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E32C1" w14:textId="77777777" w:rsidR="00E7270A" w:rsidRDefault="00E7270A" w:rsidP="00E7270A">
      <w:pPr>
        <w:pStyle w:val="NormalWeb"/>
      </w:pPr>
    </w:p>
    <w:p w14:paraId="7F59D021" w14:textId="77777777" w:rsidR="00D3479D" w:rsidRDefault="00D3479D" w:rsidP="00D3479D">
      <w:r>
        <w:rPr>
          <w:noProof/>
        </w:rPr>
        <w:drawing>
          <wp:inline distT="114300" distB="114300" distL="114300" distR="114300" wp14:anchorId="4317F56C" wp14:editId="655BEEC0">
            <wp:extent cx="1452563" cy="648333"/>
            <wp:effectExtent l="0" t="0" r="0" b="0"/>
            <wp:docPr id="1" name="image2.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close-up of a sign&#10;&#10;AI-generated content may be incorrect."/>
                    <pic:cNvPicPr preferRelativeResize="0"/>
                  </pic:nvPicPr>
                  <pic:blipFill>
                    <a:blip r:embed="rId8"/>
                    <a:srcRect/>
                    <a:stretch>
                      <a:fillRect/>
                    </a:stretch>
                  </pic:blipFill>
                  <pic:spPr>
                    <a:xfrm>
                      <a:off x="0" y="0"/>
                      <a:ext cx="1452563" cy="648333"/>
                    </a:xfrm>
                    <a:prstGeom prst="rect">
                      <a:avLst/>
                    </a:prstGeom>
                    <a:ln/>
                  </pic:spPr>
                </pic:pic>
              </a:graphicData>
            </a:graphic>
          </wp:inline>
        </w:drawing>
      </w:r>
    </w:p>
    <w:p w14:paraId="33927108" w14:textId="77777777" w:rsidR="00D3479D" w:rsidRDefault="00D3479D" w:rsidP="00D3479D"/>
    <w:p w14:paraId="14072117" w14:textId="77777777" w:rsidR="00D3479D" w:rsidRDefault="00D3479D" w:rsidP="00D3479D">
      <w:pPr>
        <w:pStyle w:val="Title"/>
      </w:pPr>
      <w:bookmarkStart w:id="0" w:name="_flglyvqdrjd8" w:colFirst="0" w:colLast="0"/>
      <w:bookmarkEnd w:id="0"/>
    </w:p>
    <w:p w14:paraId="708D3962" w14:textId="12E32CF8" w:rsidR="00D3479D" w:rsidRPr="00D3479D" w:rsidRDefault="00D3479D" w:rsidP="00D3479D">
      <w:pPr>
        <w:pStyle w:val="Title"/>
        <w:jc w:val="center"/>
        <w:rPr>
          <w:rFonts w:ascii="Arial" w:hAnsi="Arial" w:cs="Arial"/>
          <w:b/>
          <w:bCs/>
          <w:sz w:val="40"/>
          <w:szCs w:val="40"/>
        </w:rPr>
      </w:pPr>
      <w:bookmarkStart w:id="1" w:name="_valm2w6ttdhf" w:colFirst="0" w:colLast="0"/>
      <w:bookmarkEnd w:id="1"/>
      <w:r w:rsidRPr="00D3479D">
        <w:rPr>
          <w:rFonts w:ascii="Arial" w:hAnsi="Arial" w:cs="Arial"/>
          <w:b/>
          <w:bCs/>
          <w:sz w:val="40"/>
          <w:szCs w:val="40"/>
        </w:rPr>
        <w:t>Understanding and engaging stakeholders</w:t>
      </w:r>
    </w:p>
    <w:p w14:paraId="74DF501F" w14:textId="3040EB2E" w:rsidR="00D3479D" w:rsidRPr="00D3479D" w:rsidRDefault="00D3479D" w:rsidP="00D3479D">
      <w:pPr>
        <w:pStyle w:val="Title"/>
        <w:jc w:val="center"/>
        <w:rPr>
          <w:rFonts w:ascii="Arial" w:hAnsi="Arial" w:cs="Arial"/>
          <w:b/>
          <w:bCs/>
          <w:sz w:val="40"/>
          <w:szCs w:val="40"/>
        </w:rPr>
      </w:pPr>
      <w:r w:rsidRPr="00D3479D">
        <w:rPr>
          <w:rFonts w:ascii="Arial" w:hAnsi="Arial" w:cs="Arial"/>
          <w:b/>
          <w:bCs/>
          <w:sz w:val="40"/>
          <w:szCs w:val="40"/>
        </w:rPr>
        <w:t>Stakeholder engagement plan</w:t>
      </w:r>
    </w:p>
    <w:p w14:paraId="3611A847" w14:textId="16288310" w:rsidR="00D3479D" w:rsidRPr="00D3479D" w:rsidRDefault="00D3479D" w:rsidP="00D3479D">
      <w:pPr>
        <w:pStyle w:val="Title"/>
        <w:jc w:val="center"/>
        <w:rPr>
          <w:rFonts w:ascii="Arial" w:hAnsi="Arial" w:cs="Arial"/>
          <w:b/>
          <w:bCs/>
          <w:sz w:val="40"/>
          <w:szCs w:val="40"/>
        </w:rPr>
      </w:pPr>
      <w:r w:rsidRPr="00D3479D">
        <w:rPr>
          <w:rFonts w:ascii="Arial" w:hAnsi="Arial" w:cs="Arial"/>
          <w:b/>
          <w:bCs/>
          <w:sz w:val="40"/>
          <w:szCs w:val="40"/>
        </w:rPr>
        <w:t>Garmin Health</w:t>
      </w:r>
    </w:p>
    <w:p w14:paraId="36D8921C" w14:textId="77777777" w:rsidR="00D3479D" w:rsidRDefault="00D3479D" w:rsidP="00D3479D">
      <w:pPr>
        <w:pStyle w:val="Title"/>
        <w:jc w:val="center"/>
        <w:rPr>
          <w:rFonts w:ascii="Arial" w:hAnsi="Arial" w:cs="Arial"/>
          <w:b/>
          <w:bCs/>
          <w:sz w:val="40"/>
          <w:szCs w:val="40"/>
        </w:rPr>
      </w:pPr>
    </w:p>
    <w:p w14:paraId="5E717EBD" w14:textId="5E211968" w:rsidR="00D3479D" w:rsidRDefault="00D3479D" w:rsidP="00D3479D">
      <w:pPr>
        <w:pStyle w:val="Title"/>
        <w:jc w:val="center"/>
        <w:rPr>
          <w:rFonts w:ascii="Arial" w:hAnsi="Arial" w:cs="Arial"/>
          <w:b/>
          <w:bCs/>
          <w:sz w:val="40"/>
          <w:szCs w:val="40"/>
        </w:rPr>
      </w:pPr>
      <w:r w:rsidRPr="00D3479D">
        <w:rPr>
          <w:rFonts w:ascii="Arial" w:hAnsi="Arial" w:cs="Arial"/>
          <w:b/>
          <w:bCs/>
          <w:sz w:val="40"/>
          <w:szCs w:val="40"/>
        </w:rPr>
        <w:t>Module Code: LCLM5001</w:t>
      </w:r>
    </w:p>
    <w:p w14:paraId="230471C8" w14:textId="2DCC836B" w:rsidR="007C49AF" w:rsidRPr="007C49AF" w:rsidRDefault="007C49AF" w:rsidP="007C49AF">
      <w:pPr>
        <w:tabs>
          <w:tab w:val="left" w:pos="2153"/>
        </w:tabs>
        <w:jc w:val="center"/>
        <w:rPr>
          <w:rFonts w:ascii="Arial" w:hAnsi="Arial" w:cs="Arial"/>
          <w:sz w:val="40"/>
          <w:szCs w:val="40"/>
        </w:rPr>
      </w:pPr>
    </w:p>
    <w:p w14:paraId="69D8B6B0" w14:textId="0D494F6E" w:rsidR="007C49AF" w:rsidRPr="007C49AF" w:rsidRDefault="007C49AF" w:rsidP="007C49AF">
      <w:pPr>
        <w:tabs>
          <w:tab w:val="left" w:pos="2153"/>
        </w:tabs>
        <w:jc w:val="center"/>
        <w:rPr>
          <w:rFonts w:ascii="Arial" w:hAnsi="Arial" w:cs="Arial"/>
          <w:sz w:val="40"/>
          <w:szCs w:val="40"/>
        </w:rPr>
      </w:pPr>
      <w:r w:rsidRPr="007C49AF">
        <w:rPr>
          <w:rFonts w:ascii="Arial" w:hAnsi="Arial" w:cs="Arial"/>
          <w:sz w:val="40"/>
          <w:szCs w:val="40"/>
        </w:rPr>
        <w:t>Student Name: Vadim Furtuna</w:t>
      </w:r>
    </w:p>
    <w:p w14:paraId="47ADBEB5" w14:textId="1EC43924" w:rsidR="007C49AF" w:rsidRPr="007C49AF" w:rsidRDefault="007C49AF" w:rsidP="007C49AF">
      <w:pPr>
        <w:tabs>
          <w:tab w:val="left" w:pos="2153"/>
        </w:tabs>
        <w:jc w:val="center"/>
        <w:rPr>
          <w:rFonts w:ascii="Arial" w:hAnsi="Arial" w:cs="Arial"/>
          <w:sz w:val="40"/>
          <w:szCs w:val="40"/>
        </w:rPr>
      </w:pPr>
      <w:r w:rsidRPr="007C49AF">
        <w:rPr>
          <w:rFonts w:ascii="Arial" w:hAnsi="Arial" w:cs="Arial"/>
          <w:sz w:val="40"/>
          <w:szCs w:val="40"/>
        </w:rPr>
        <w:t>Student Number: 2417467</w:t>
      </w:r>
    </w:p>
    <w:p w14:paraId="31D71F4E" w14:textId="77C0759B" w:rsidR="007C49AF" w:rsidRPr="007C49AF" w:rsidRDefault="007C49AF" w:rsidP="007C49AF">
      <w:pPr>
        <w:tabs>
          <w:tab w:val="left" w:pos="2153"/>
        </w:tabs>
        <w:jc w:val="center"/>
        <w:rPr>
          <w:rFonts w:ascii="Arial" w:hAnsi="Arial" w:cs="Arial"/>
          <w:sz w:val="40"/>
          <w:szCs w:val="40"/>
        </w:rPr>
      </w:pPr>
      <w:r w:rsidRPr="007C49AF">
        <w:rPr>
          <w:rFonts w:ascii="Arial" w:hAnsi="Arial" w:cs="Arial"/>
          <w:sz w:val="40"/>
          <w:szCs w:val="40"/>
        </w:rPr>
        <w:t>Module Title: Understanding and Engaging Stakeholders  </w:t>
      </w:r>
    </w:p>
    <w:p w14:paraId="07181235" w14:textId="4F34A396" w:rsidR="007C49AF" w:rsidRPr="007C49AF" w:rsidRDefault="007C49AF" w:rsidP="007C49AF">
      <w:pPr>
        <w:tabs>
          <w:tab w:val="left" w:pos="2153"/>
        </w:tabs>
        <w:jc w:val="center"/>
        <w:rPr>
          <w:rFonts w:ascii="Arial" w:hAnsi="Arial" w:cs="Arial"/>
          <w:sz w:val="40"/>
          <w:szCs w:val="40"/>
        </w:rPr>
      </w:pPr>
      <w:r w:rsidRPr="007C49AF">
        <w:rPr>
          <w:rFonts w:ascii="Arial" w:hAnsi="Arial" w:cs="Arial"/>
          <w:sz w:val="40"/>
          <w:szCs w:val="40"/>
        </w:rPr>
        <w:t>Assessment: Individual Report</w:t>
      </w:r>
    </w:p>
    <w:p w14:paraId="61BE2EC5" w14:textId="77777777" w:rsidR="007C49AF" w:rsidRDefault="007C49AF" w:rsidP="007C49AF">
      <w:pPr>
        <w:tabs>
          <w:tab w:val="left" w:pos="2153"/>
        </w:tabs>
        <w:rPr>
          <w:rFonts w:ascii="Arial" w:hAnsi="Arial" w:cs="Arial"/>
        </w:rPr>
      </w:pPr>
    </w:p>
    <w:p w14:paraId="4216F2A7" w14:textId="2DBF541A" w:rsidR="007C49AF" w:rsidRPr="007C49AF" w:rsidRDefault="007C49AF" w:rsidP="007C49AF">
      <w:pPr>
        <w:tabs>
          <w:tab w:val="left" w:pos="2153"/>
        </w:tabs>
        <w:jc w:val="center"/>
        <w:rPr>
          <w:rFonts w:ascii="Arial" w:hAnsi="Arial" w:cs="Arial"/>
          <w:sz w:val="40"/>
          <w:szCs w:val="40"/>
        </w:rPr>
      </w:pPr>
      <w:r w:rsidRPr="007C49AF">
        <w:rPr>
          <w:rFonts w:ascii="Arial" w:hAnsi="Arial" w:cs="Arial"/>
          <w:sz w:val="40"/>
          <w:szCs w:val="40"/>
        </w:rPr>
        <w:t>Lecturer: Muhammad Tariq</w:t>
      </w:r>
    </w:p>
    <w:p w14:paraId="4143418B" w14:textId="259A7F66" w:rsidR="007C49AF" w:rsidRPr="007C49AF" w:rsidRDefault="007C49AF" w:rsidP="007C49AF">
      <w:pPr>
        <w:tabs>
          <w:tab w:val="left" w:pos="2153"/>
        </w:tabs>
        <w:jc w:val="center"/>
        <w:rPr>
          <w:rFonts w:ascii="Arial" w:hAnsi="Arial" w:cs="Arial"/>
          <w:sz w:val="40"/>
          <w:szCs w:val="40"/>
        </w:rPr>
      </w:pPr>
      <w:r w:rsidRPr="007C49AF">
        <w:rPr>
          <w:rFonts w:ascii="Arial" w:hAnsi="Arial" w:cs="Arial"/>
          <w:sz w:val="40"/>
          <w:szCs w:val="40"/>
        </w:rPr>
        <w:t>Session: October 2025</w:t>
      </w:r>
    </w:p>
    <w:p w14:paraId="64FB5F67" w14:textId="77777777" w:rsidR="007C49AF" w:rsidRPr="007C49AF" w:rsidRDefault="007C49AF" w:rsidP="007C49AF"/>
    <w:p w14:paraId="463693C3" w14:textId="77777777" w:rsidR="00E7270A" w:rsidRDefault="00E7270A" w:rsidP="00E7270A">
      <w:pPr>
        <w:pStyle w:val="NormalWeb"/>
      </w:pPr>
    </w:p>
    <w:p w14:paraId="51DD69FA" w14:textId="77777777" w:rsidR="00E7270A" w:rsidRDefault="00E7270A" w:rsidP="00E7270A">
      <w:pPr>
        <w:pStyle w:val="NormalWeb"/>
      </w:pPr>
    </w:p>
    <w:p w14:paraId="075F14F1" w14:textId="77777777" w:rsidR="00E7270A" w:rsidRDefault="00E7270A" w:rsidP="00E7270A">
      <w:pPr>
        <w:pStyle w:val="NormalWeb"/>
      </w:pPr>
    </w:p>
    <w:p w14:paraId="24318896" w14:textId="77777777" w:rsidR="00E7270A" w:rsidRDefault="00E7270A" w:rsidP="00E7270A">
      <w:pPr>
        <w:pStyle w:val="NormalWeb"/>
      </w:pPr>
    </w:p>
    <w:p w14:paraId="2509F039" w14:textId="77777777" w:rsidR="00E7270A" w:rsidRDefault="00E7270A" w:rsidP="00E7270A">
      <w:pPr>
        <w:pStyle w:val="NormalWeb"/>
      </w:pPr>
    </w:p>
    <w:sdt>
      <w:sdtPr>
        <w:rPr>
          <w:rFonts w:asciiTheme="minorHAnsi" w:eastAsiaTheme="minorHAnsi" w:hAnsiTheme="minorHAnsi" w:cstheme="minorBidi"/>
          <w:b w:val="0"/>
          <w:bCs w:val="0"/>
          <w:color w:val="auto"/>
          <w:kern w:val="2"/>
          <w:sz w:val="24"/>
          <w:szCs w:val="24"/>
          <w:lang w:val="en-GB"/>
          <w14:ligatures w14:val="standardContextual"/>
        </w:rPr>
        <w:id w:val="-2083597553"/>
        <w:docPartObj>
          <w:docPartGallery w:val="Table of Contents"/>
          <w:docPartUnique/>
        </w:docPartObj>
      </w:sdtPr>
      <w:sdtEndPr>
        <w:rPr>
          <w:noProof/>
        </w:rPr>
      </w:sdtEndPr>
      <w:sdtContent>
        <w:p w14:paraId="70C244A1" w14:textId="44C7E22A" w:rsidR="007C49AF" w:rsidRDefault="007C49AF">
          <w:pPr>
            <w:pStyle w:val="TOCHeading"/>
          </w:pPr>
          <w:r>
            <w:t>Table of Contents</w:t>
          </w:r>
        </w:p>
        <w:p w14:paraId="5EEAD8A9" w14:textId="22AAD1C8" w:rsidR="007C49AF" w:rsidRDefault="007C49AF">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619771" w:history="1">
            <w:r w:rsidRPr="002A713E">
              <w:rPr>
                <w:rStyle w:val="Hyperlink"/>
                <w:noProof/>
              </w:rPr>
              <w:t>Introduction to the Garmin Health</w:t>
            </w:r>
            <w:r>
              <w:rPr>
                <w:noProof/>
                <w:webHidden/>
              </w:rPr>
              <w:tab/>
            </w:r>
            <w:r>
              <w:rPr>
                <w:noProof/>
                <w:webHidden/>
              </w:rPr>
              <w:fldChar w:fldCharType="begin"/>
            </w:r>
            <w:r>
              <w:rPr>
                <w:noProof/>
                <w:webHidden/>
              </w:rPr>
              <w:instrText xml:space="preserve"> PAGEREF _Toc216619771 \h </w:instrText>
            </w:r>
            <w:r>
              <w:rPr>
                <w:noProof/>
                <w:webHidden/>
              </w:rPr>
            </w:r>
            <w:r>
              <w:rPr>
                <w:noProof/>
                <w:webHidden/>
              </w:rPr>
              <w:fldChar w:fldCharType="separate"/>
            </w:r>
            <w:r>
              <w:rPr>
                <w:noProof/>
                <w:webHidden/>
              </w:rPr>
              <w:t>4</w:t>
            </w:r>
            <w:r>
              <w:rPr>
                <w:noProof/>
                <w:webHidden/>
              </w:rPr>
              <w:fldChar w:fldCharType="end"/>
            </w:r>
          </w:hyperlink>
        </w:p>
        <w:p w14:paraId="7286B7F6" w14:textId="31D03AF4" w:rsidR="007C49AF" w:rsidRDefault="007C49AF">
          <w:pPr>
            <w:pStyle w:val="TOC1"/>
            <w:tabs>
              <w:tab w:val="right" w:leader="dot" w:pos="9016"/>
            </w:tabs>
            <w:rPr>
              <w:rFonts w:eastAsiaTheme="minorEastAsia"/>
              <w:b w:val="0"/>
              <w:bCs w:val="0"/>
              <w:i w:val="0"/>
              <w:iCs w:val="0"/>
              <w:noProof/>
              <w:lang w:eastAsia="en-GB"/>
            </w:rPr>
          </w:pPr>
          <w:hyperlink w:anchor="_Toc216619772" w:history="1">
            <w:r w:rsidRPr="002A713E">
              <w:rPr>
                <w:rStyle w:val="Hyperlink"/>
                <w:noProof/>
              </w:rPr>
              <w:t>Project Overview</w:t>
            </w:r>
            <w:r>
              <w:rPr>
                <w:noProof/>
                <w:webHidden/>
              </w:rPr>
              <w:tab/>
            </w:r>
            <w:r>
              <w:rPr>
                <w:noProof/>
                <w:webHidden/>
              </w:rPr>
              <w:fldChar w:fldCharType="begin"/>
            </w:r>
            <w:r>
              <w:rPr>
                <w:noProof/>
                <w:webHidden/>
              </w:rPr>
              <w:instrText xml:space="preserve"> PAGEREF _Toc216619772 \h </w:instrText>
            </w:r>
            <w:r>
              <w:rPr>
                <w:noProof/>
                <w:webHidden/>
              </w:rPr>
            </w:r>
            <w:r>
              <w:rPr>
                <w:noProof/>
                <w:webHidden/>
              </w:rPr>
              <w:fldChar w:fldCharType="separate"/>
            </w:r>
            <w:r>
              <w:rPr>
                <w:noProof/>
                <w:webHidden/>
              </w:rPr>
              <w:t>6</w:t>
            </w:r>
            <w:r>
              <w:rPr>
                <w:noProof/>
                <w:webHidden/>
              </w:rPr>
              <w:fldChar w:fldCharType="end"/>
            </w:r>
          </w:hyperlink>
        </w:p>
        <w:p w14:paraId="354C6023" w14:textId="53292546" w:rsidR="007C49AF" w:rsidRDefault="007C49AF">
          <w:pPr>
            <w:pStyle w:val="TOC1"/>
            <w:tabs>
              <w:tab w:val="right" w:leader="dot" w:pos="9016"/>
            </w:tabs>
            <w:rPr>
              <w:rFonts w:eastAsiaTheme="minorEastAsia"/>
              <w:b w:val="0"/>
              <w:bCs w:val="0"/>
              <w:i w:val="0"/>
              <w:iCs w:val="0"/>
              <w:noProof/>
              <w:lang w:eastAsia="en-GB"/>
            </w:rPr>
          </w:pPr>
          <w:hyperlink w:anchor="_Toc216619773" w:history="1">
            <w:r w:rsidRPr="002A713E">
              <w:rPr>
                <w:rStyle w:val="Hyperlink"/>
                <w:noProof/>
              </w:rPr>
              <w:t>SWOT Analysis</w:t>
            </w:r>
            <w:r>
              <w:rPr>
                <w:noProof/>
                <w:webHidden/>
              </w:rPr>
              <w:tab/>
            </w:r>
            <w:r>
              <w:rPr>
                <w:noProof/>
                <w:webHidden/>
              </w:rPr>
              <w:fldChar w:fldCharType="begin"/>
            </w:r>
            <w:r>
              <w:rPr>
                <w:noProof/>
                <w:webHidden/>
              </w:rPr>
              <w:instrText xml:space="preserve"> PAGEREF _Toc216619773 \h </w:instrText>
            </w:r>
            <w:r>
              <w:rPr>
                <w:noProof/>
                <w:webHidden/>
              </w:rPr>
            </w:r>
            <w:r>
              <w:rPr>
                <w:noProof/>
                <w:webHidden/>
              </w:rPr>
              <w:fldChar w:fldCharType="separate"/>
            </w:r>
            <w:r>
              <w:rPr>
                <w:noProof/>
                <w:webHidden/>
              </w:rPr>
              <w:t>7</w:t>
            </w:r>
            <w:r>
              <w:rPr>
                <w:noProof/>
                <w:webHidden/>
              </w:rPr>
              <w:fldChar w:fldCharType="end"/>
            </w:r>
          </w:hyperlink>
        </w:p>
        <w:p w14:paraId="4E10FDA6" w14:textId="1DD1A724" w:rsidR="007C49AF" w:rsidRDefault="007C49AF">
          <w:pPr>
            <w:pStyle w:val="TOC1"/>
            <w:tabs>
              <w:tab w:val="right" w:leader="dot" w:pos="9016"/>
            </w:tabs>
            <w:rPr>
              <w:rFonts w:eastAsiaTheme="minorEastAsia"/>
              <w:b w:val="0"/>
              <w:bCs w:val="0"/>
              <w:i w:val="0"/>
              <w:iCs w:val="0"/>
              <w:noProof/>
              <w:lang w:eastAsia="en-GB"/>
            </w:rPr>
          </w:pPr>
          <w:hyperlink w:anchor="_Toc216619774" w:history="1">
            <w:r w:rsidRPr="002A713E">
              <w:rPr>
                <w:rStyle w:val="Hyperlink"/>
                <w:noProof/>
              </w:rPr>
              <w:t>PESTLE Analysis</w:t>
            </w:r>
            <w:r>
              <w:rPr>
                <w:noProof/>
                <w:webHidden/>
              </w:rPr>
              <w:tab/>
            </w:r>
            <w:r>
              <w:rPr>
                <w:noProof/>
                <w:webHidden/>
              </w:rPr>
              <w:fldChar w:fldCharType="begin"/>
            </w:r>
            <w:r>
              <w:rPr>
                <w:noProof/>
                <w:webHidden/>
              </w:rPr>
              <w:instrText xml:space="preserve"> PAGEREF _Toc216619774 \h </w:instrText>
            </w:r>
            <w:r>
              <w:rPr>
                <w:noProof/>
                <w:webHidden/>
              </w:rPr>
            </w:r>
            <w:r>
              <w:rPr>
                <w:noProof/>
                <w:webHidden/>
              </w:rPr>
              <w:fldChar w:fldCharType="separate"/>
            </w:r>
            <w:r>
              <w:rPr>
                <w:noProof/>
                <w:webHidden/>
              </w:rPr>
              <w:t>8</w:t>
            </w:r>
            <w:r>
              <w:rPr>
                <w:noProof/>
                <w:webHidden/>
              </w:rPr>
              <w:fldChar w:fldCharType="end"/>
            </w:r>
          </w:hyperlink>
        </w:p>
        <w:p w14:paraId="7CDFA876" w14:textId="2AE8F7CC" w:rsidR="007C49AF" w:rsidRDefault="007C49AF">
          <w:pPr>
            <w:pStyle w:val="TOC1"/>
            <w:tabs>
              <w:tab w:val="right" w:leader="dot" w:pos="9016"/>
            </w:tabs>
            <w:rPr>
              <w:rFonts w:eastAsiaTheme="minorEastAsia"/>
              <w:b w:val="0"/>
              <w:bCs w:val="0"/>
              <w:i w:val="0"/>
              <w:iCs w:val="0"/>
              <w:noProof/>
              <w:lang w:eastAsia="en-GB"/>
            </w:rPr>
          </w:pPr>
          <w:hyperlink w:anchor="_Toc216619775" w:history="1">
            <w:r w:rsidRPr="002A713E">
              <w:rPr>
                <w:rStyle w:val="Hyperlink"/>
                <w:noProof/>
              </w:rPr>
              <w:t>Key Stakeholders</w:t>
            </w:r>
            <w:r>
              <w:rPr>
                <w:noProof/>
                <w:webHidden/>
              </w:rPr>
              <w:tab/>
            </w:r>
            <w:r>
              <w:rPr>
                <w:noProof/>
                <w:webHidden/>
              </w:rPr>
              <w:fldChar w:fldCharType="begin"/>
            </w:r>
            <w:r>
              <w:rPr>
                <w:noProof/>
                <w:webHidden/>
              </w:rPr>
              <w:instrText xml:space="preserve"> PAGEREF _Toc216619775 \h </w:instrText>
            </w:r>
            <w:r>
              <w:rPr>
                <w:noProof/>
                <w:webHidden/>
              </w:rPr>
            </w:r>
            <w:r>
              <w:rPr>
                <w:noProof/>
                <w:webHidden/>
              </w:rPr>
              <w:fldChar w:fldCharType="separate"/>
            </w:r>
            <w:r>
              <w:rPr>
                <w:noProof/>
                <w:webHidden/>
              </w:rPr>
              <w:t>10</w:t>
            </w:r>
            <w:r>
              <w:rPr>
                <w:noProof/>
                <w:webHidden/>
              </w:rPr>
              <w:fldChar w:fldCharType="end"/>
            </w:r>
          </w:hyperlink>
        </w:p>
        <w:p w14:paraId="2B4EAAEF" w14:textId="19530FB9" w:rsidR="007C49AF" w:rsidRDefault="007C49AF">
          <w:pPr>
            <w:pStyle w:val="TOC1"/>
            <w:tabs>
              <w:tab w:val="right" w:leader="dot" w:pos="9016"/>
            </w:tabs>
            <w:rPr>
              <w:rFonts w:eastAsiaTheme="minorEastAsia"/>
              <w:b w:val="0"/>
              <w:bCs w:val="0"/>
              <w:i w:val="0"/>
              <w:iCs w:val="0"/>
              <w:noProof/>
              <w:lang w:eastAsia="en-GB"/>
            </w:rPr>
          </w:pPr>
          <w:hyperlink w:anchor="_Toc216619776" w:history="1">
            <w:r w:rsidRPr="002A713E">
              <w:rPr>
                <w:rStyle w:val="Hyperlink"/>
                <w:noProof/>
              </w:rPr>
              <w:t>RACI Matrix</w:t>
            </w:r>
            <w:r>
              <w:rPr>
                <w:noProof/>
                <w:webHidden/>
              </w:rPr>
              <w:tab/>
            </w:r>
            <w:r>
              <w:rPr>
                <w:noProof/>
                <w:webHidden/>
              </w:rPr>
              <w:fldChar w:fldCharType="begin"/>
            </w:r>
            <w:r>
              <w:rPr>
                <w:noProof/>
                <w:webHidden/>
              </w:rPr>
              <w:instrText xml:space="preserve"> PAGEREF _Toc216619776 \h </w:instrText>
            </w:r>
            <w:r>
              <w:rPr>
                <w:noProof/>
                <w:webHidden/>
              </w:rPr>
            </w:r>
            <w:r>
              <w:rPr>
                <w:noProof/>
                <w:webHidden/>
              </w:rPr>
              <w:fldChar w:fldCharType="separate"/>
            </w:r>
            <w:r>
              <w:rPr>
                <w:noProof/>
                <w:webHidden/>
              </w:rPr>
              <w:t>13</w:t>
            </w:r>
            <w:r>
              <w:rPr>
                <w:noProof/>
                <w:webHidden/>
              </w:rPr>
              <w:fldChar w:fldCharType="end"/>
            </w:r>
          </w:hyperlink>
        </w:p>
        <w:p w14:paraId="0400543E" w14:textId="74FD3E8A" w:rsidR="007C49AF" w:rsidRDefault="007C49AF">
          <w:pPr>
            <w:pStyle w:val="TOC1"/>
            <w:tabs>
              <w:tab w:val="right" w:leader="dot" w:pos="9016"/>
            </w:tabs>
            <w:rPr>
              <w:rFonts w:eastAsiaTheme="minorEastAsia"/>
              <w:b w:val="0"/>
              <w:bCs w:val="0"/>
              <w:i w:val="0"/>
              <w:iCs w:val="0"/>
              <w:noProof/>
              <w:lang w:eastAsia="en-GB"/>
            </w:rPr>
          </w:pPr>
          <w:hyperlink w:anchor="_Toc216619777" w:history="1">
            <w:r w:rsidRPr="002A713E">
              <w:rPr>
                <w:rStyle w:val="Hyperlink"/>
                <w:noProof/>
              </w:rPr>
              <w:t>Stakeholder Map</w:t>
            </w:r>
            <w:r>
              <w:rPr>
                <w:noProof/>
                <w:webHidden/>
              </w:rPr>
              <w:tab/>
            </w:r>
            <w:r>
              <w:rPr>
                <w:noProof/>
                <w:webHidden/>
              </w:rPr>
              <w:fldChar w:fldCharType="begin"/>
            </w:r>
            <w:r>
              <w:rPr>
                <w:noProof/>
                <w:webHidden/>
              </w:rPr>
              <w:instrText xml:space="preserve"> PAGEREF _Toc216619777 \h </w:instrText>
            </w:r>
            <w:r>
              <w:rPr>
                <w:noProof/>
                <w:webHidden/>
              </w:rPr>
            </w:r>
            <w:r>
              <w:rPr>
                <w:noProof/>
                <w:webHidden/>
              </w:rPr>
              <w:fldChar w:fldCharType="separate"/>
            </w:r>
            <w:r>
              <w:rPr>
                <w:noProof/>
                <w:webHidden/>
              </w:rPr>
              <w:t>14</w:t>
            </w:r>
            <w:r>
              <w:rPr>
                <w:noProof/>
                <w:webHidden/>
              </w:rPr>
              <w:fldChar w:fldCharType="end"/>
            </w:r>
          </w:hyperlink>
        </w:p>
        <w:p w14:paraId="1BAC7198" w14:textId="38463C89" w:rsidR="007C49AF" w:rsidRDefault="007C49AF">
          <w:pPr>
            <w:pStyle w:val="TOC1"/>
            <w:tabs>
              <w:tab w:val="right" w:leader="dot" w:pos="9016"/>
            </w:tabs>
            <w:rPr>
              <w:rFonts w:eastAsiaTheme="minorEastAsia"/>
              <w:b w:val="0"/>
              <w:bCs w:val="0"/>
              <w:i w:val="0"/>
              <w:iCs w:val="0"/>
              <w:noProof/>
              <w:lang w:eastAsia="en-GB"/>
            </w:rPr>
          </w:pPr>
          <w:hyperlink w:anchor="_Toc216619778" w:history="1">
            <w:r w:rsidRPr="002A713E">
              <w:rPr>
                <w:rStyle w:val="Hyperlink"/>
                <w:noProof/>
              </w:rPr>
              <w:t>Frameworks and Theories for Stakeholder</w:t>
            </w:r>
            <w:r>
              <w:rPr>
                <w:noProof/>
                <w:webHidden/>
              </w:rPr>
              <w:tab/>
            </w:r>
            <w:r>
              <w:rPr>
                <w:noProof/>
                <w:webHidden/>
              </w:rPr>
              <w:fldChar w:fldCharType="begin"/>
            </w:r>
            <w:r>
              <w:rPr>
                <w:noProof/>
                <w:webHidden/>
              </w:rPr>
              <w:instrText xml:space="preserve"> PAGEREF _Toc216619778 \h </w:instrText>
            </w:r>
            <w:r>
              <w:rPr>
                <w:noProof/>
                <w:webHidden/>
              </w:rPr>
            </w:r>
            <w:r>
              <w:rPr>
                <w:noProof/>
                <w:webHidden/>
              </w:rPr>
              <w:fldChar w:fldCharType="separate"/>
            </w:r>
            <w:r>
              <w:rPr>
                <w:noProof/>
                <w:webHidden/>
              </w:rPr>
              <w:t>15</w:t>
            </w:r>
            <w:r>
              <w:rPr>
                <w:noProof/>
                <w:webHidden/>
              </w:rPr>
              <w:fldChar w:fldCharType="end"/>
            </w:r>
          </w:hyperlink>
        </w:p>
        <w:p w14:paraId="418E87FF" w14:textId="7BF1EEBC" w:rsidR="007C49AF" w:rsidRDefault="007C49AF">
          <w:pPr>
            <w:pStyle w:val="TOC1"/>
            <w:tabs>
              <w:tab w:val="right" w:leader="dot" w:pos="9016"/>
            </w:tabs>
            <w:rPr>
              <w:rFonts w:eastAsiaTheme="minorEastAsia"/>
              <w:b w:val="0"/>
              <w:bCs w:val="0"/>
              <w:i w:val="0"/>
              <w:iCs w:val="0"/>
              <w:noProof/>
              <w:lang w:eastAsia="en-GB"/>
            </w:rPr>
          </w:pPr>
          <w:hyperlink w:anchor="_Toc216619779" w:history="1">
            <w:r w:rsidRPr="002A713E">
              <w:rPr>
                <w:rStyle w:val="Hyperlink"/>
                <w:noProof/>
              </w:rPr>
              <w:t>Engagement</w:t>
            </w:r>
            <w:r>
              <w:rPr>
                <w:noProof/>
                <w:webHidden/>
              </w:rPr>
              <w:tab/>
            </w:r>
            <w:r>
              <w:rPr>
                <w:noProof/>
                <w:webHidden/>
              </w:rPr>
              <w:fldChar w:fldCharType="begin"/>
            </w:r>
            <w:r>
              <w:rPr>
                <w:noProof/>
                <w:webHidden/>
              </w:rPr>
              <w:instrText xml:space="preserve"> PAGEREF _Toc216619779 \h </w:instrText>
            </w:r>
            <w:r>
              <w:rPr>
                <w:noProof/>
                <w:webHidden/>
              </w:rPr>
            </w:r>
            <w:r>
              <w:rPr>
                <w:noProof/>
                <w:webHidden/>
              </w:rPr>
              <w:fldChar w:fldCharType="separate"/>
            </w:r>
            <w:r>
              <w:rPr>
                <w:noProof/>
                <w:webHidden/>
              </w:rPr>
              <w:t>15</w:t>
            </w:r>
            <w:r>
              <w:rPr>
                <w:noProof/>
                <w:webHidden/>
              </w:rPr>
              <w:fldChar w:fldCharType="end"/>
            </w:r>
          </w:hyperlink>
        </w:p>
        <w:p w14:paraId="140408D2" w14:textId="11BCBE32" w:rsidR="007C49AF" w:rsidRDefault="007C49AF">
          <w:pPr>
            <w:pStyle w:val="TOC1"/>
            <w:tabs>
              <w:tab w:val="right" w:leader="dot" w:pos="9016"/>
            </w:tabs>
            <w:rPr>
              <w:rFonts w:eastAsiaTheme="minorEastAsia"/>
              <w:b w:val="0"/>
              <w:bCs w:val="0"/>
              <w:i w:val="0"/>
              <w:iCs w:val="0"/>
              <w:noProof/>
              <w:lang w:eastAsia="en-GB"/>
            </w:rPr>
          </w:pPr>
          <w:hyperlink w:anchor="_Toc216619780" w:history="1">
            <w:r w:rsidRPr="002A713E">
              <w:rPr>
                <w:rStyle w:val="Hyperlink"/>
                <w:rFonts w:eastAsia="Times New Roman"/>
                <w:noProof/>
                <w:lang w:eastAsia="en-GB"/>
              </w:rPr>
              <w:t>Stakeholder Matrix (Power–Interest Grid)</w:t>
            </w:r>
            <w:r>
              <w:rPr>
                <w:noProof/>
                <w:webHidden/>
              </w:rPr>
              <w:tab/>
            </w:r>
            <w:r>
              <w:rPr>
                <w:noProof/>
                <w:webHidden/>
              </w:rPr>
              <w:fldChar w:fldCharType="begin"/>
            </w:r>
            <w:r>
              <w:rPr>
                <w:noProof/>
                <w:webHidden/>
              </w:rPr>
              <w:instrText xml:space="preserve"> PAGEREF _Toc216619780 \h </w:instrText>
            </w:r>
            <w:r>
              <w:rPr>
                <w:noProof/>
                <w:webHidden/>
              </w:rPr>
            </w:r>
            <w:r>
              <w:rPr>
                <w:noProof/>
                <w:webHidden/>
              </w:rPr>
              <w:fldChar w:fldCharType="separate"/>
            </w:r>
            <w:r>
              <w:rPr>
                <w:noProof/>
                <w:webHidden/>
              </w:rPr>
              <w:t>16</w:t>
            </w:r>
            <w:r>
              <w:rPr>
                <w:noProof/>
                <w:webHidden/>
              </w:rPr>
              <w:fldChar w:fldCharType="end"/>
            </w:r>
          </w:hyperlink>
        </w:p>
        <w:p w14:paraId="79D32931" w14:textId="1D7B11BF" w:rsidR="007C49AF" w:rsidRDefault="007C49AF">
          <w:pPr>
            <w:pStyle w:val="TOC1"/>
            <w:tabs>
              <w:tab w:val="right" w:leader="dot" w:pos="9016"/>
            </w:tabs>
            <w:rPr>
              <w:rFonts w:eastAsiaTheme="minorEastAsia"/>
              <w:b w:val="0"/>
              <w:bCs w:val="0"/>
              <w:i w:val="0"/>
              <w:iCs w:val="0"/>
              <w:noProof/>
              <w:lang w:eastAsia="en-GB"/>
            </w:rPr>
          </w:pPr>
          <w:hyperlink w:anchor="_Toc216619781" w:history="1">
            <w:r w:rsidRPr="002A713E">
              <w:rPr>
                <w:rStyle w:val="Hyperlink"/>
                <w:noProof/>
              </w:rPr>
              <w:t>Stakeholder Engagement Plan</w:t>
            </w:r>
            <w:r>
              <w:rPr>
                <w:noProof/>
                <w:webHidden/>
              </w:rPr>
              <w:tab/>
            </w:r>
            <w:r>
              <w:rPr>
                <w:noProof/>
                <w:webHidden/>
              </w:rPr>
              <w:fldChar w:fldCharType="begin"/>
            </w:r>
            <w:r>
              <w:rPr>
                <w:noProof/>
                <w:webHidden/>
              </w:rPr>
              <w:instrText xml:space="preserve"> PAGEREF _Toc216619781 \h </w:instrText>
            </w:r>
            <w:r>
              <w:rPr>
                <w:noProof/>
                <w:webHidden/>
              </w:rPr>
            </w:r>
            <w:r>
              <w:rPr>
                <w:noProof/>
                <w:webHidden/>
              </w:rPr>
              <w:fldChar w:fldCharType="separate"/>
            </w:r>
            <w:r>
              <w:rPr>
                <w:noProof/>
                <w:webHidden/>
              </w:rPr>
              <w:t>17</w:t>
            </w:r>
            <w:r>
              <w:rPr>
                <w:noProof/>
                <w:webHidden/>
              </w:rPr>
              <w:fldChar w:fldCharType="end"/>
            </w:r>
          </w:hyperlink>
        </w:p>
        <w:p w14:paraId="34E032E4" w14:textId="71539CB5" w:rsidR="007C49AF" w:rsidRDefault="007C49AF">
          <w:pPr>
            <w:pStyle w:val="TOC1"/>
            <w:tabs>
              <w:tab w:val="right" w:leader="dot" w:pos="9016"/>
            </w:tabs>
            <w:rPr>
              <w:rFonts w:eastAsiaTheme="minorEastAsia"/>
              <w:b w:val="0"/>
              <w:bCs w:val="0"/>
              <w:i w:val="0"/>
              <w:iCs w:val="0"/>
              <w:noProof/>
              <w:lang w:eastAsia="en-GB"/>
            </w:rPr>
          </w:pPr>
          <w:hyperlink w:anchor="_Toc216619782" w:history="1">
            <w:r w:rsidRPr="002A713E">
              <w:rPr>
                <w:rStyle w:val="Hyperlink"/>
                <w:noProof/>
              </w:rPr>
              <w:t>Communication Plan</w:t>
            </w:r>
            <w:r>
              <w:rPr>
                <w:noProof/>
                <w:webHidden/>
              </w:rPr>
              <w:tab/>
            </w:r>
            <w:r>
              <w:rPr>
                <w:noProof/>
                <w:webHidden/>
              </w:rPr>
              <w:fldChar w:fldCharType="begin"/>
            </w:r>
            <w:r>
              <w:rPr>
                <w:noProof/>
                <w:webHidden/>
              </w:rPr>
              <w:instrText xml:space="preserve"> PAGEREF _Toc216619782 \h </w:instrText>
            </w:r>
            <w:r>
              <w:rPr>
                <w:noProof/>
                <w:webHidden/>
              </w:rPr>
            </w:r>
            <w:r>
              <w:rPr>
                <w:noProof/>
                <w:webHidden/>
              </w:rPr>
              <w:fldChar w:fldCharType="separate"/>
            </w:r>
            <w:r>
              <w:rPr>
                <w:noProof/>
                <w:webHidden/>
              </w:rPr>
              <w:t>18</w:t>
            </w:r>
            <w:r>
              <w:rPr>
                <w:noProof/>
                <w:webHidden/>
              </w:rPr>
              <w:fldChar w:fldCharType="end"/>
            </w:r>
          </w:hyperlink>
        </w:p>
        <w:p w14:paraId="180D127F" w14:textId="334837BD" w:rsidR="007C49AF" w:rsidRDefault="007C49AF">
          <w:pPr>
            <w:pStyle w:val="TOC1"/>
            <w:tabs>
              <w:tab w:val="right" w:leader="dot" w:pos="9016"/>
            </w:tabs>
            <w:rPr>
              <w:rFonts w:eastAsiaTheme="minorEastAsia"/>
              <w:b w:val="0"/>
              <w:bCs w:val="0"/>
              <w:i w:val="0"/>
              <w:iCs w:val="0"/>
              <w:noProof/>
              <w:lang w:eastAsia="en-GB"/>
            </w:rPr>
          </w:pPr>
          <w:hyperlink w:anchor="_Toc216619783" w:history="1">
            <w:r w:rsidRPr="002A713E">
              <w:rPr>
                <w:rStyle w:val="Hyperlink"/>
                <w:noProof/>
              </w:rPr>
              <w:t>RACI Matrix</w:t>
            </w:r>
            <w:r>
              <w:rPr>
                <w:noProof/>
                <w:webHidden/>
              </w:rPr>
              <w:tab/>
            </w:r>
            <w:r>
              <w:rPr>
                <w:noProof/>
                <w:webHidden/>
              </w:rPr>
              <w:fldChar w:fldCharType="begin"/>
            </w:r>
            <w:r>
              <w:rPr>
                <w:noProof/>
                <w:webHidden/>
              </w:rPr>
              <w:instrText xml:space="preserve"> PAGEREF _Toc216619783 \h </w:instrText>
            </w:r>
            <w:r>
              <w:rPr>
                <w:noProof/>
                <w:webHidden/>
              </w:rPr>
            </w:r>
            <w:r>
              <w:rPr>
                <w:noProof/>
                <w:webHidden/>
              </w:rPr>
              <w:fldChar w:fldCharType="separate"/>
            </w:r>
            <w:r>
              <w:rPr>
                <w:noProof/>
                <w:webHidden/>
              </w:rPr>
              <w:t>19</w:t>
            </w:r>
            <w:r>
              <w:rPr>
                <w:noProof/>
                <w:webHidden/>
              </w:rPr>
              <w:fldChar w:fldCharType="end"/>
            </w:r>
          </w:hyperlink>
        </w:p>
        <w:p w14:paraId="488B586B" w14:textId="598E9016" w:rsidR="007C49AF" w:rsidRDefault="007C49AF">
          <w:pPr>
            <w:pStyle w:val="TOC1"/>
            <w:tabs>
              <w:tab w:val="right" w:leader="dot" w:pos="9016"/>
            </w:tabs>
            <w:rPr>
              <w:rFonts w:eastAsiaTheme="minorEastAsia"/>
              <w:b w:val="0"/>
              <w:bCs w:val="0"/>
              <w:i w:val="0"/>
              <w:iCs w:val="0"/>
              <w:noProof/>
              <w:lang w:eastAsia="en-GB"/>
            </w:rPr>
          </w:pPr>
          <w:hyperlink w:anchor="_Toc216619784" w:history="1">
            <w:r w:rsidRPr="002A713E">
              <w:rPr>
                <w:rStyle w:val="Hyperlink"/>
                <w:noProof/>
              </w:rPr>
              <w:t>Stakeholder Engagement Process</w:t>
            </w:r>
            <w:r>
              <w:rPr>
                <w:noProof/>
                <w:webHidden/>
              </w:rPr>
              <w:tab/>
            </w:r>
            <w:r>
              <w:rPr>
                <w:noProof/>
                <w:webHidden/>
              </w:rPr>
              <w:fldChar w:fldCharType="begin"/>
            </w:r>
            <w:r>
              <w:rPr>
                <w:noProof/>
                <w:webHidden/>
              </w:rPr>
              <w:instrText xml:space="preserve"> PAGEREF _Toc216619784 \h </w:instrText>
            </w:r>
            <w:r>
              <w:rPr>
                <w:noProof/>
                <w:webHidden/>
              </w:rPr>
            </w:r>
            <w:r>
              <w:rPr>
                <w:noProof/>
                <w:webHidden/>
              </w:rPr>
              <w:fldChar w:fldCharType="separate"/>
            </w:r>
            <w:r>
              <w:rPr>
                <w:noProof/>
                <w:webHidden/>
              </w:rPr>
              <w:t>20</w:t>
            </w:r>
            <w:r>
              <w:rPr>
                <w:noProof/>
                <w:webHidden/>
              </w:rPr>
              <w:fldChar w:fldCharType="end"/>
            </w:r>
          </w:hyperlink>
        </w:p>
        <w:p w14:paraId="24CBE940" w14:textId="5243B508" w:rsidR="007C49AF" w:rsidRDefault="007C49AF">
          <w:pPr>
            <w:pStyle w:val="TOC1"/>
            <w:tabs>
              <w:tab w:val="right" w:leader="dot" w:pos="9016"/>
            </w:tabs>
            <w:rPr>
              <w:rFonts w:eastAsiaTheme="minorEastAsia"/>
              <w:b w:val="0"/>
              <w:bCs w:val="0"/>
              <w:i w:val="0"/>
              <w:iCs w:val="0"/>
              <w:noProof/>
              <w:lang w:eastAsia="en-GB"/>
            </w:rPr>
          </w:pPr>
          <w:hyperlink w:anchor="_Toc216619785" w:history="1">
            <w:r w:rsidRPr="002A713E">
              <w:rPr>
                <w:rStyle w:val="Hyperlink"/>
                <w:noProof/>
              </w:rPr>
              <w:t>Importance of Conflict Management</w:t>
            </w:r>
            <w:r>
              <w:rPr>
                <w:noProof/>
                <w:webHidden/>
              </w:rPr>
              <w:tab/>
            </w:r>
            <w:r>
              <w:rPr>
                <w:noProof/>
                <w:webHidden/>
              </w:rPr>
              <w:fldChar w:fldCharType="begin"/>
            </w:r>
            <w:r>
              <w:rPr>
                <w:noProof/>
                <w:webHidden/>
              </w:rPr>
              <w:instrText xml:space="preserve"> PAGEREF _Toc216619785 \h </w:instrText>
            </w:r>
            <w:r>
              <w:rPr>
                <w:noProof/>
                <w:webHidden/>
              </w:rPr>
            </w:r>
            <w:r>
              <w:rPr>
                <w:noProof/>
                <w:webHidden/>
              </w:rPr>
              <w:fldChar w:fldCharType="separate"/>
            </w:r>
            <w:r>
              <w:rPr>
                <w:noProof/>
                <w:webHidden/>
              </w:rPr>
              <w:t>21</w:t>
            </w:r>
            <w:r>
              <w:rPr>
                <w:noProof/>
                <w:webHidden/>
              </w:rPr>
              <w:fldChar w:fldCharType="end"/>
            </w:r>
          </w:hyperlink>
        </w:p>
        <w:p w14:paraId="3DBFF0B3" w14:textId="3CCFB468" w:rsidR="007C49AF" w:rsidRDefault="007C49AF">
          <w:pPr>
            <w:pStyle w:val="TOC1"/>
            <w:tabs>
              <w:tab w:val="right" w:leader="dot" w:pos="9016"/>
            </w:tabs>
            <w:rPr>
              <w:rFonts w:eastAsiaTheme="minorEastAsia"/>
              <w:b w:val="0"/>
              <w:bCs w:val="0"/>
              <w:i w:val="0"/>
              <w:iCs w:val="0"/>
              <w:noProof/>
              <w:lang w:eastAsia="en-GB"/>
            </w:rPr>
          </w:pPr>
          <w:hyperlink w:anchor="_Toc216619786" w:history="1">
            <w:r w:rsidRPr="002A713E">
              <w:rPr>
                <w:rStyle w:val="Hyperlink"/>
                <w:noProof/>
              </w:rPr>
              <w:t>Application of the 4Cs Model</w:t>
            </w:r>
            <w:r>
              <w:rPr>
                <w:noProof/>
                <w:webHidden/>
              </w:rPr>
              <w:tab/>
            </w:r>
            <w:r>
              <w:rPr>
                <w:noProof/>
                <w:webHidden/>
              </w:rPr>
              <w:fldChar w:fldCharType="begin"/>
            </w:r>
            <w:r>
              <w:rPr>
                <w:noProof/>
                <w:webHidden/>
              </w:rPr>
              <w:instrText xml:space="preserve"> PAGEREF _Toc216619786 \h </w:instrText>
            </w:r>
            <w:r>
              <w:rPr>
                <w:noProof/>
                <w:webHidden/>
              </w:rPr>
            </w:r>
            <w:r>
              <w:rPr>
                <w:noProof/>
                <w:webHidden/>
              </w:rPr>
              <w:fldChar w:fldCharType="separate"/>
            </w:r>
            <w:r>
              <w:rPr>
                <w:noProof/>
                <w:webHidden/>
              </w:rPr>
              <w:t>21</w:t>
            </w:r>
            <w:r>
              <w:rPr>
                <w:noProof/>
                <w:webHidden/>
              </w:rPr>
              <w:fldChar w:fldCharType="end"/>
            </w:r>
          </w:hyperlink>
        </w:p>
        <w:p w14:paraId="0781E291" w14:textId="4CF3327B" w:rsidR="007C49AF" w:rsidRDefault="007C49AF">
          <w:pPr>
            <w:pStyle w:val="TOC1"/>
            <w:tabs>
              <w:tab w:val="right" w:leader="dot" w:pos="9016"/>
            </w:tabs>
            <w:rPr>
              <w:rFonts w:eastAsiaTheme="minorEastAsia"/>
              <w:b w:val="0"/>
              <w:bCs w:val="0"/>
              <w:i w:val="0"/>
              <w:iCs w:val="0"/>
              <w:noProof/>
              <w:lang w:eastAsia="en-GB"/>
            </w:rPr>
          </w:pPr>
          <w:hyperlink w:anchor="_Toc216619787" w:history="1">
            <w:r w:rsidRPr="002A713E">
              <w:rPr>
                <w:rStyle w:val="Hyperlink"/>
                <w:noProof/>
              </w:rPr>
              <w:t>Critical Evaluation</w:t>
            </w:r>
            <w:r>
              <w:rPr>
                <w:noProof/>
                <w:webHidden/>
              </w:rPr>
              <w:tab/>
            </w:r>
            <w:r>
              <w:rPr>
                <w:noProof/>
                <w:webHidden/>
              </w:rPr>
              <w:fldChar w:fldCharType="begin"/>
            </w:r>
            <w:r>
              <w:rPr>
                <w:noProof/>
                <w:webHidden/>
              </w:rPr>
              <w:instrText xml:space="preserve"> PAGEREF _Toc216619787 \h </w:instrText>
            </w:r>
            <w:r>
              <w:rPr>
                <w:noProof/>
                <w:webHidden/>
              </w:rPr>
            </w:r>
            <w:r>
              <w:rPr>
                <w:noProof/>
                <w:webHidden/>
              </w:rPr>
              <w:fldChar w:fldCharType="separate"/>
            </w:r>
            <w:r>
              <w:rPr>
                <w:noProof/>
                <w:webHidden/>
              </w:rPr>
              <w:t>22</w:t>
            </w:r>
            <w:r>
              <w:rPr>
                <w:noProof/>
                <w:webHidden/>
              </w:rPr>
              <w:fldChar w:fldCharType="end"/>
            </w:r>
          </w:hyperlink>
        </w:p>
        <w:p w14:paraId="1CDD787E" w14:textId="5176CEDC" w:rsidR="007C49AF" w:rsidRDefault="007C49AF">
          <w:pPr>
            <w:pStyle w:val="TOC1"/>
            <w:tabs>
              <w:tab w:val="right" w:leader="dot" w:pos="9016"/>
            </w:tabs>
            <w:rPr>
              <w:rFonts w:eastAsiaTheme="minorEastAsia"/>
              <w:b w:val="0"/>
              <w:bCs w:val="0"/>
              <w:i w:val="0"/>
              <w:iCs w:val="0"/>
              <w:noProof/>
              <w:lang w:eastAsia="en-GB"/>
            </w:rPr>
          </w:pPr>
          <w:hyperlink w:anchor="_Toc216619788" w:history="1">
            <w:r w:rsidRPr="002A713E">
              <w:rPr>
                <w:rStyle w:val="Hyperlink"/>
                <w:noProof/>
              </w:rPr>
              <w:t>Conclusion</w:t>
            </w:r>
            <w:r>
              <w:rPr>
                <w:noProof/>
                <w:webHidden/>
              </w:rPr>
              <w:tab/>
            </w:r>
            <w:r>
              <w:rPr>
                <w:noProof/>
                <w:webHidden/>
              </w:rPr>
              <w:fldChar w:fldCharType="begin"/>
            </w:r>
            <w:r>
              <w:rPr>
                <w:noProof/>
                <w:webHidden/>
              </w:rPr>
              <w:instrText xml:space="preserve"> PAGEREF _Toc216619788 \h </w:instrText>
            </w:r>
            <w:r>
              <w:rPr>
                <w:noProof/>
                <w:webHidden/>
              </w:rPr>
            </w:r>
            <w:r>
              <w:rPr>
                <w:noProof/>
                <w:webHidden/>
              </w:rPr>
              <w:fldChar w:fldCharType="separate"/>
            </w:r>
            <w:r>
              <w:rPr>
                <w:noProof/>
                <w:webHidden/>
              </w:rPr>
              <w:t>23</w:t>
            </w:r>
            <w:r>
              <w:rPr>
                <w:noProof/>
                <w:webHidden/>
              </w:rPr>
              <w:fldChar w:fldCharType="end"/>
            </w:r>
          </w:hyperlink>
        </w:p>
        <w:p w14:paraId="77644CDE" w14:textId="1E22BAD7" w:rsidR="007C49AF" w:rsidRDefault="007C49AF">
          <w:pPr>
            <w:pStyle w:val="TOC1"/>
            <w:tabs>
              <w:tab w:val="right" w:leader="dot" w:pos="9016"/>
            </w:tabs>
            <w:rPr>
              <w:rFonts w:eastAsiaTheme="minorEastAsia"/>
              <w:b w:val="0"/>
              <w:bCs w:val="0"/>
              <w:i w:val="0"/>
              <w:iCs w:val="0"/>
              <w:noProof/>
              <w:lang w:eastAsia="en-GB"/>
            </w:rPr>
          </w:pPr>
          <w:hyperlink w:anchor="_Toc216619789" w:history="1">
            <w:r w:rsidRPr="002A713E">
              <w:rPr>
                <w:rStyle w:val="Hyperlink"/>
                <w:noProof/>
              </w:rPr>
              <w:t>Reference List</w:t>
            </w:r>
            <w:r>
              <w:rPr>
                <w:noProof/>
                <w:webHidden/>
              </w:rPr>
              <w:tab/>
            </w:r>
            <w:r>
              <w:rPr>
                <w:noProof/>
                <w:webHidden/>
              </w:rPr>
              <w:fldChar w:fldCharType="begin"/>
            </w:r>
            <w:r>
              <w:rPr>
                <w:noProof/>
                <w:webHidden/>
              </w:rPr>
              <w:instrText xml:space="preserve"> PAGEREF _Toc216619789 \h </w:instrText>
            </w:r>
            <w:r>
              <w:rPr>
                <w:noProof/>
                <w:webHidden/>
              </w:rPr>
            </w:r>
            <w:r>
              <w:rPr>
                <w:noProof/>
                <w:webHidden/>
              </w:rPr>
              <w:fldChar w:fldCharType="separate"/>
            </w:r>
            <w:r>
              <w:rPr>
                <w:noProof/>
                <w:webHidden/>
              </w:rPr>
              <w:t>25</w:t>
            </w:r>
            <w:r>
              <w:rPr>
                <w:noProof/>
                <w:webHidden/>
              </w:rPr>
              <w:fldChar w:fldCharType="end"/>
            </w:r>
          </w:hyperlink>
        </w:p>
        <w:p w14:paraId="67CFC361" w14:textId="5DE5CB58" w:rsidR="007C49AF" w:rsidRDefault="007C49AF">
          <w:r>
            <w:rPr>
              <w:b/>
              <w:bCs/>
              <w:noProof/>
            </w:rPr>
            <w:fldChar w:fldCharType="end"/>
          </w:r>
        </w:p>
      </w:sdtContent>
    </w:sdt>
    <w:p w14:paraId="17414D1D" w14:textId="77777777" w:rsidR="00E7270A" w:rsidRDefault="00E7270A" w:rsidP="00E7270A">
      <w:pPr>
        <w:pStyle w:val="NormalWeb"/>
      </w:pPr>
    </w:p>
    <w:p w14:paraId="67554585" w14:textId="77777777" w:rsidR="00E7270A" w:rsidRDefault="00E7270A" w:rsidP="00E7270A">
      <w:pPr>
        <w:pStyle w:val="NormalWeb"/>
      </w:pPr>
    </w:p>
    <w:p w14:paraId="69D9884A" w14:textId="77777777" w:rsidR="00E7270A" w:rsidRDefault="00E7270A" w:rsidP="00E7270A">
      <w:pPr>
        <w:pStyle w:val="NormalWeb"/>
      </w:pPr>
    </w:p>
    <w:p w14:paraId="2FF048E3" w14:textId="77777777" w:rsidR="00E7270A" w:rsidRDefault="00E7270A" w:rsidP="00E7270A">
      <w:pPr>
        <w:pStyle w:val="NormalWeb"/>
      </w:pPr>
    </w:p>
    <w:p w14:paraId="2D6B77F9" w14:textId="77777777" w:rsidR="00E7270A" w:rsidRDefault="00E7270A" w:rsidP="00E7270A">
      <w:pPr>
        <w:pStyle w:val="NormalWeb"/>
      </w:pPr>
    </w:p>
    <w:p w14:paraId="35FA82E9" w14:textId="448918F9" w:rsidR="00E7270A" w:rsidRPr="007C49AF" w:rsidRDefault="00E7270A" w:rsidP="007C49AF">
      <w:pPr>
        <w:pStyle w:val="Heading1"/>
      </w:pPr>
      <w:bookmarkStart w:id="2" w:name="_Toc216619771"/>
      <w:r w:rsidRPr="007C49AF">
        <w:lastRenderedPageBreak/>
        <w:t>Introduction to the Garmin Health</w:t>
      </w:r>
      <w:bookmarkEnd w:id="2"/>
    </w:p>
    <w:p w14:paraId="4FA2259E" w14:textId="700975D6" w:rsidR="00E7270A" w:rsidRPr="00E7270A" w:rsidRDefault="00E7270A" w:rsidP="00E7270A">
      <w:pPr>
        <w:pStyle w:val="NormalWeb"/>
        <w:spacing w:line="360" w:lineRule="auto"/>
        <w:ind w:firstLine="720"/>
        <w:rPr>
          <w:rFonts w:ascii="Arial" w:hAnsi="Arial" w:cs="Arial"/>
          <w:sz w:val="22"/>
          <w:szCs w:val="22"/>
        </w:rPr>
      </w:pPr>
      <w:r w:rsidRPr="00E7270A">
        <w:rPr>
          <w:rFonts w:ascii="Arial" w:hAnsi="Arial" w:cs="Arial"/>
          <w:sz w:val="22"/>
          <w:szCs w:val="22"/>
        </w:rPr>
        <w:t>Garmin Health is a specialised division of Garmin Ltd., a globally recognised technology company that designs and manufactures wearable devices and digital health solutions. Garmin Ltd. is headquartered in Switzerland and operates internationally, including a strong presence in the United Kingdom and across Europe. The organisation is well known for combining advanced technology with practical applications in health, fitness, and wellness, making its products widely used by both consumers and professionals.</w:t>
      </w:r>
    </w:p>
    <w:p w14:paraId="15AEB956" w14:textId="77777777" w:rsidR="00E7270A" w:rsidRDefault="00E7270A" w:rsidP="00E7270A">
      <w:pPr>
        <w:pStyle w:val="NormalWeb"/>
        <w:spacing w:line="360" w:lineRule="auto"/>
        <w:rPr>
          <w:rFonts w:ascii="Arial" w:hAnsi="Arial" w:cs="Arial"/>
          <w:sz w:val="22"/>
          <w:szCs w:val="22"/>
        </w:rPr>
      </w:pPr>
      <w:r w:rsidRPr="00E7270A">
        <w:rPr>
          <w:rFonts w:ascii="Arial" w:hAnsi="Arial" w:cs="Arial"/>
          <w:sz w:val="22"/>
          <w:szCs w:val="22"/>
        </w:rPr>
        <w:t>Garmin Health focuses specifically on the development of wearable health devices and integrated digital platforms that enable the monitoring of key physiological indicators. These include heart rate, blood oxygen saturation (SpO</w:t>
      </w:r>
      <w:r w:rsidRPr="00E7270A">
        <w:rPr>
          <w:rFonts w:ascii="Cambria Math" w:hAnsi="Cambria Math" w:cs="Cambria Math"/>
          <w:sz w:val="22"/>
          <w:szCs w:val="22"/>
        </w:rPr>
        <w:t>₂</w:t>
      </w:r>
      <w:r w:rsidRPr="00E7270A">
        <w:rPr>
          <w:rFonts w:ascii="Arial" w:hAnsi="Arial" w:cs="Arial"/>
          <w:sz w:val="22"/>
          <w:szCs w:val="22"/>
        </w:rPr>
        <w:t>), physical activity levels, and sleep patterns. The organisation aims to provide accurate and reliable health data that can support individuals in making informed decisions about their wellbeing. In addition, Garmin Health solutions are increasingly used by healthcare providers, insurance companies, and corporate wellness programmes to support preventive healthcare and long-term health management.</w:t>
      </w:r>
    </w:p>
    <w:p w14:paraId="3AD124A7" w14:textId="21996B1B" w:rsidR="00E7270A" w:rsidRPr="00E7270A" w:rsidRDefault="00E7270A" w:rsidP="00E7270A">
      <w:pPr>
        <w:pStyle w:val="NormalWeb"/>
        <w:spacing w:line="360" w:lineRule="auto"/>
        <w:rPr>
          <w:rFonts w:ascii="Arial" w:hAnsi="Arial" w:cs="Arial"/>
          <w:sz w:val="22"/>
          <w:szCs w:val="22"/>
        </w:rPr>
      </w:pPr>
      <w:r w:rsidRPr="00E7270A">
        <w:rPr>
          <w:rFonts w:ascii="Arial" w:hAnsi="Arial" w:cs="Arial"/>
          <w:sz w:val="22"/>
          <w:szCs w:val="22"/>
        </w:rPr>
        <w:t>The company operates in a highly competitive and regulated healthcare technology environment, where innovation, data accuracy, and compliance with health and data protection regulations are critical. Garmin Health places strong emphasis on research and development to ensure that its wearable devices meet high standards of quality and reliability. At the same time, the organisation invests in secure data management systems to protect user information and ensure compliance with regulations such as the General Data Protection Regulation (GDPR) in the UK and Europe.</w:t>
      </w:r>
    </w:p>
    <w:p w14:paraId="0477DC02" w14:textId="77777777" w:rsidR="00E7270A" w:rsidRPr="00E7270A" w:rsidRDefault="00E7270A" w:rsidP="00E7270A">
      <w:pPr>
        <w:pStyle w:val="NormalWeb"/>
        <w:spacing w:line="360" w:lineRule="auto"/>
        <w:rPr>
          <w:rFonts w:ascii="Arial" w:hAnsi="Arial" w:cs="Arial"/>
          <w:sz w:val="22"/>
          <w:szCs w:val="22"/>
        </w:rPr>
      </w:pPr>
      <w:r w:rsidRPr="00E7270A">
        <w:rPr>
          <w:rFonts w:ascii="Arial" w:hAnsi="Arial" w:cs="Arial"/>
          <w:sz w:val="22"/>
          <w:szCs w:val="22"/>
        </w:rPr>
        <w:t>In recent years, Garmin Health has strengthened its position within the digital health sector by focusing on long-term health monitoring rather than short-term fitness tracking alone. This strategic approach allows the organisation to contribute to preventive healthcare by enabling early identification of potential health issues, such as irregular heart rate patterns or poor sleep quality. By supporting healthier lifestyle choices and early intervention, Garmin Health aligns its objectives with broader public health goals.</w:t>
      </w:r>
    </w:p>
    <w:p w14:paraId="053FFB31" w14:textId="77777777" w:rsidR="00E7270A" w:rsidRPr="00E7270A" w:rsidRDefault="00E7270A" w:rsidP="00E7270A">
      <w:pPr>
        <w:pStyle w:val="NormalWeb"/>
        <w:spacing w:line="360" w:lineRule="auto"/>
        <w:rPr>
          <w:rFonts w:ascii="Arial" w:hAnsi="Arial" w:cs="Arial"/>
          <w:sz w:val="22"/>
          <w:szCs w:val="22"/>
        </w:rPr>
      </w:pPr>
      <w:proofErr w:type="gramStart"/>
      <w:r w:rsidRPr="00E7270A">
        <w:rPr>
          <w:rFonts w:ascii="Arial" w:hAnsi="Arial" w:cs="Arial"/>
          <w:sz w:val="22"/>
          <w:szCs w:val="22"/>
        </w:rPr>
        <w:t>For the purpose of</w:t>
      </w:r>
      <w:proofErr w:type="gramEnd"/>
      <w:r w:rsidRPr="00E7270A">
        <w:rPr>
          <w:rFonts w:ascii="Arial" w:hAnsi="Arial" w:cs="Arial"/>
          <w:sz w:val="22"/>
          <w:szCs w:val="22"/>
        </w:rPr>
        <w:t xml:space="preserve"> this report, Garmin Health is assumed to be planning the launch of a new wearable health device aimed at consumers who require comprehensive and reliable health monitoring. The proposed device is expected to track heart rate, oxygen levels, and sleep </w:t>
      </w:r>
      <w:r w:rsidRPr="00E7270A">
        <w:rPr>
          <w:rFonts w:ascii="Arial" w:hAnsi="Arial" w:cs="Arial"/>
          <w:sz w:val="22"/>
          <w:szCs w:val="22"/>
        </w:rPr>
        <w:lastRenderedPageBreak/>
        <w:t>patterns, offering users a clear overview of their health status. The project has a strict six-month timeline, which creates significant pressure on planning, coordination, and execution.</w:t>
      </w:r>
    </w:p>
    <w:p w14:paraId="02943EB4" w14:textId="77777777" w:rsidR="00E7270A" w:rsidRPr="00E7270A" w:rsidRDefault="00E7270A" w:rsidP="00E7270A">
      <w:pPr>
        <w:pStyle w:val="NormalWeb"/>
        <w:spacing w:line="360" w:lineRule="auto"/>
        <w:rPr>
          <w:rFonts w:ascii="Arial" w:hAnsi="Arial" w:cs="Arial"/>
          <w:sz w:val="22"/>
          <w:szCs w:val="22"/>
        </w:rPr>
      </w:pPr>
      <w:r w:rsidRPr="00E7270A">
        <w:rPr>
          <w:rFonts w:ascii="Arial" w:hAnsi="Arial" w:cs="Arial"/>
          <w:sz w:val="22"/>
          <w:szCs w:val="22"/>
        </w:rPr>
        <w:t>To meet the project objectives within the given timeframe, effective collaboration between internal departments is essential. Key internal stakeholders include product development teams, software engineers, regulatory and compliance specialists, marketing teams, and senior management. In addition, external stakeholders such as healthcare professionals, regulatory bodies, technology partners, and end users play an important role in influencing the success of the product launch. As a result, stakeholder engagement becomes a critical factor in ensuring that the project is delivered on time, meets regulatory requirements, and achieves organisational goals.</w:t>
      </w:r>
    </w:p>
    <w:p w14:paraId="4871ABF9" w14:textId="77777777" w:rsidR="000E2B9A" w:rsidRDefault="000E2B9A"/>
    <w:p w14:paraId="1086489B" w14:textId="77777777" w:rsidR="00E7270A" w:rsidRDefault="00E7270A"/>
    <w:p w14:paraId="23F36F8D" w14:textId="77777777" w:rsidR="00E7270A" w:rsidRDefault="00E7270A"/>
    <w:p w14:paraId="439C660E" w14:textId="77777777" w:rsidR="00E7270A" w:rsidRDefault="00E7270A"/>
    <w:p w14:paraId="50EEBB63" w14:textId="77777777" w:rsidR="00E7270A" w:rsidRDefault="00E7270A"/>
    <w:p w14:paraId="61215197" w14:textId="77777777" w:rsidR="00E7270A" w:rsidRDefault="00E7270A"/>
    <w:p w14:paraId="0B522D55" w14:textId="77777777" w:rsidR="00E7270A" w:rsidRDefault="00E7270A"/>
    <w:p w14:paraId="5C8B3029" w14:textId="77777777" w:rsidR="00E7270A" w:rsidRDefault="00E7270A"/>
    <w:p w14:paraId="7EB57161" w14:textId="77777777" w:rsidR="00E7270A" w:rsidRDefault="00E7270A"/>
    <w:p w14:paraId="496B8967" w14:textId="77777777" w:rsidR="00E7270A" w:rsidRDefault="00E7270A"/>
    <w:p w14:paraId="67A72D12" w14:textId="77777777" w:rsidR="00E7270A" w:rsidRDefault="00E7270A"/>
    <w:p w14:paraId="20FEA0A9" w14:textId="77777777" w:rsidR="00E7270A" w:rsidRDefault="00E7270A"/>
    <w:p w14:paraId="649FC022" w14:textId="77777777" w:rsidR="00E7270A" w:rsidRDefault="00E7270A"/>
    <w:p w14:paraId="506A48AA" w14:textId="77777777" w:rsidR="00E7270A" w:rsidRDefault="00E7270A"/>
    <w:p w14:paraId="7D77B1AB" w14:textId="77777777" w:rsidR="00E7270A" w:rsidRDefault="00E7270A"/>
    <w:p w14:paraId="24F56A67" w14:textId="77777777" w:rsidR="00E7270A" w:rsidRDefault="00E7270A"/>
    <w:p w14:paraId="6D655FD7" w14:textId="77777777" w:rsidR="00E7270A" w:rsidRDefault="00E7270A"/>
    <w:p w14:paraId="4CCD203D" w14:textId="77777777" w:rsidR="00E7270A" w:rsidRDefault="00E7270A"/>
    <w:p w14:paraId="5626B83F" w14:textId="77777777" w:rsidR="00E7270A" w:rsidRDefault="00E7270A"/>
    <w:p w14:paraId="42D552BE" w14:textId="77777777" w:rsidR="00E7270A" w:rsidRDefault="00E7270A"/>
    <w:p w14:paraId="41A60D79" w14:textId="77777777" w:rsidR="00E7270A" w:rsidRDefault="00E7270A"/>
    <w:p w14:paraId="64688AA0" w14:textId="3F042972" w:rsidR="00E7270A" w:rsidRDefault="00E7270A" w:rsidP="007C49AF">
      <w:pPr>
        <w:pStyle w:val="Heading1"/>
      </w:pPr>
      <w:bookmarkStart w:id="3" w:name="_Toc216619772"/>
      <w:r w:rsidRPr="00E7270A">
        <w:t>Project Overview</w:t>
      </w:r>
      <w:bookmarkEnd w:id="3"/>
    </w:p>
    <w:p w14:paraId="798055D2" w14:textId="77777777" w:rsidR="00B37043" w:rsidRPr="00B37043" w:rsidRDefault="00B37043" w:rsidP="00B37043">
      <w:pPr>
        <w:spacing w:before="100" w:beforeAutospacing="1" w:after="100" w:afterAutospacing="1" w:line="240" w:lineRule="auto"/>
        <w:rPr>
          <w:rFonts w:ascii="Arial" w:eastAsia="Times New Roman" w:hAnsi="Arial" w:cs="Arial"/>
          <w:kern w:val="0"/>
          <w:lang w:eastAsia="en-GB"/>
          <w14:ligatures w14:val="none"/>
        </w:rPr>
      </w:pPr>
      <w:r w:rsidRPr="00B37043">
        <w:rPr>
          <w:rFonts w:ascii="Arial" w:eastAsia="Times New Roman" w:hAnsi="Arial" w:cs="Arial"/>
          <w:kern w:val="0"/>
          <w:lang w:eastAsia="en-GB"/>
          <w14:ligatures w14:val="none"/>
        </w:rPr>
        <w:t>The project under analysis involves the development and launch of a new wearable health device by Garmin Health. The device is designed to monitor heart rate, blood oxygen saturation (SpO</w:t>
      </w:r>
      <w:r w:rsidRPr="00B37043">
        <w:rPr>
          <w:rFonts w:ascii="Cambria Math" w:eastAsia="Times New Roman" w:hAnsi="Cambria Math" w:cs="Cambria Math"/>
          <w:kern w:val="0"/>
          <w:lang w:eastAsia="en-GB"/>
          <w14:ligatures w14:val="none"/>
        </w:rPr>
        <w:t>₂</w:t>
      </w:r>
      <w:r w:rsidRPr="00B37043">
        <w:rPr>
          <w:rFonts w:ascii="Arial" w:eastAsia="Times New Roman" w:hAnsi="Arial" w:cs="Arial"/>
          <w:kern w:val="0"/>
          <w:lang w:eastAsia="en-GB"/>
          <w14:ligatures w14:val="none"/>
        </w:rPr>
        <w:t>), and sleep patterns, providing users with accurate and accessible health data. The main objective of the project is to deliver a high-quality, reliable product to the consumer market within a six-month timeframe.</w:t>
      </w:r>
    </w:p>
    <w:p w14:paraId="4B695B5D" w14:textId="77777777" w:rsidR="00B37043" w:rsidRPr="00B37043" w:rsidRDefault="00B37043" w:rsidP="00B37043">
      <w:pPr>
        <w:spacing w:before="100" w:beforeAutospacing="1" w:after="100" w:afterAutospacing="1" w:line="240" w:lineRule="auto"/>
        <w:rPr>
          <w:rFonts w:ascii="Arial" w:eastAsia="Times New Roman" w:hAnsi="Arial" w:cs="Arial"/>
          <w:kern w:val="0"/>
          <w:lang w:eastAsia="en-GB"/>
          <w14:ligatures w14:val="none"/>
        </w:rPr>
      </w:pPr>
      <w:r w:rsidRPr="00B37043">
        <w:rPr>
          <w:rFonts w:ascii="Arial" w:eastAsia="Times New Roman" w:hAnsi="Arial" w:cs="Arial"/>
          <w:kern w:val="0"/>
          <w:lang w:eastAsia="en-GB"/>
          <w14:ligatures w14:val="none"/>
        </w:rPr>
        <w:t>As the appointed project manager, the responsibility is to coordinate all project activities and ensure that the product is ready for launch on time and in compliance with regulatory and organisational requirements. The project requires close collaboration between several internal departments, including product development, software engineering, quality assurance, regulatory compliance, marketing, and senior management. Each department plays a critical role in ensuring the device functions correctly, meets health and safety standards, and aligns with Garmin Health’s strategic objectives.</w:t>
      </w:r>
    </w:p>
    <w:p w14:paraId="23E2E537" w14:textId="77777777" w:rsidR="00B37043" w:rsidRPr="00B37043" w:rsidRDefault="00B37043" w:rsidP="00B37043">
      <w:pPr>
        <w:spacing w:before="100" w:beforeAutospacing="1" w:after="100" w:afterAutospacing="1" w:line="240" w:lineRule="auto"/>
        <w:rPr>
          <w:rFonts w:ascii="Arial" w:eastAsia="Times New Roman" w:hAnsi="Arial" w:cs="Arial"/>
          <w:kern w:val="0"/>
          <w:lang w:eastAsia="en-GB"/>
          <w14:ligatures w14:val="none"/>
        </w:rPr>
      </w:pPr>
      <w:r w:rsidRPr="00B37043">
        <w:rPr>
          <w:rFonts w:ascii="Arial" w:eastAsia="Times New Roman" w:hAnsi="Arial" w:cs="Arial"/>
          <w:kern w:val="0"/>
          <w:lang w:eastAsia="en-GB"/>
          <w14:ligatures w14:val="none"/>
        </w:rPr>
        <w:t>In addition to internal coordination, the project also involves engagement with external stakeholders such as regulatory bodies, healthcare professionals, technology partners, and end users. These stakeholders influence product design, compliance, credibility, and market acceptance. Given the sensitive nature of health data, particular attention must be paid to data protection, ethical considerations, and compliance with UK and European regulations such as GDPR.</w:t>
      </w:r>
    </w:p>
    <w:p w14:paraId="52802E12" w14:textId="77777777" w:rsidR="00B37043" w:rsidRPr="00B37043" w:rsidRDefault="00B37043" w:rsidP="00B37043">
      <w:pPr>
        <w:spacing w:before="100" w:beforeAutospacing="1" w:after="100" w:afterAutospacing="1" w:line="240" w:lineRule="auto"/>
        <w:rPr>
          <w:rFonts w:ascii="Arial" w:eastAsia="Times New Roman" w:hAnsi="Arial" w:cs="Arial"/>
          <w:kern w:val="0"/>
          <w:lang w:eastAsia="en-GB"/>
          <w14:ligatures w14:val="none"/>
        </w:rPr>
      </w:pPr>
      <w:r w:rsidRPr="00B37043">
        <w:rPr>
          <w:rFonts w:ascii="Arial" w:eastAsia="Times New Roman" w:hAnsi="Arial" w:cs="Arial"/>
          <w:kern w:val="0"/>
          <w:lang w:eastAsia="en-GB"/>
          <w14:ligatures w14:val="none"/>
        </w:rPr>
        <w:t>The six-month timeline presents several challenges, including tight development schedules, potential regulatory delays, and the need for effective communication across multiple stakeholder groups. Therefore, structured stakeholder engagement and clear project governance are essential to minimise risks and ensure successful project completion. The following situational analysis evaluates Garmin Health’s internal and external environment to understand the factors that may influence the success of this project.</w:t>
      </w:r>
    </w:p>
    <w:p w14:paraId="1A744022" w14:textId="77777777" w:rsidR="00B37043" w:rsidRPr="00B37043" w:rsidRDefault="008B21DE" w:rsidP="00B37043">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1A99EADE">
          <v:rect id="_x0000_i1026" alt="" style="width:451.3pt;height:.05pt;mso-width-percent:0;mso-height-percent:0;mso-width-percent:0;mso-height-percent:0" o:hralign="center" o:hrstd="t" o:hr="t" fillcolor="#a0a0a0" stroked="f"/>
        </w:pict>
      </w:r>
    </w:p>
    <w:p w14:paraId="53FAE1AE" w14:textId="6A0DE86F" w:rsidR="00E7270A" w:rsidRPr="00B37043" w:rsidRDefault="00B37043" w:rsidP="007C49AF">
      <w:pPr>
        <w:pStyle w:val="Heading1"/>
      </w:pPr>
      <w:bookmarkStart w:id="4" w:name="_Toc216619773"/>
      <w:r w:rsidRPr="00B37043">
        <w:t>SWOT Analysis</w:t>
      </w:r>
      <w:bookmarkEnd w:id="4"/>
    </w:p>
    <w:p w14:paraId="679F9821" w14:textId="066DDD92" w:rsidR="00B37043" w:rsidRDefault="00B37043" w:rsidP="00B37043">
      <w:pPr>
        <w:rPr>
          <w:rFonts w:ascii="Arial" w:hAnsi="Arial" w:cs="Arial"/>
          <w:sz w:val="22"/>
          <w:szCs w:val="22"/>
        </w:rPr>
      </w:pPr>
      <w:r w:rsidRPr="00B37043">
        <w:rPr>
          <w:rFonts w:ascii="Arial" w:hAnsi="Arial" w:cs="Arial"/>
          <w:sz w:val="22"/>
          <w:szCs w:val="22"/>
        </w:rPr>
        <w:t>The SWOT analysis below evaluates Garmin Health’s internal strengths and weaknesses, as well as external opportunities and threats related to the wearable health device project.</w:t>
      </w:r>
    </w:p>
    <w:tbl>
      <w:tblPr>
        <w:tblStyle w:val="TableGrid"/>
        <w:tblW w:w="9692" w:type="dxa"/>
        <w:tblLook w:val="04A0" w:firstRow="1" w:lastRow="0" w:firstColumn="1" w:lastColumn="0" w:noHBand="0" w:noVBand="1"/>
      </w:tblPr>
      <w:tblGrid>
        <w:gridCol w:w="4846"/>
        <w:gridCol w:w="4846"/>
      </w:tblGrid>
      <w:tr w:rsidR="00B37043" w14:paraId="5F74A123" w14:textId="77777777" w:rsidTr="00B37043">
        <w:trPr>
          <w:trHeight w:val="436"/>
        </w:trPr>
        <w:tc>
          <w:tcPr>
            <w:tcW w:w="4846" w:type="dxa"/>
          </w:tcPr>
          <w:p w14:paraId="0EA475D8" w14:textId="7D61C9A2" w:rsidR="00B37043" w:rsidRPr="00B37043" w:rsidRDefault="00B37043" w:rsidP="00B37043">
            <w:pPr>
              <w:rPr>
                <w:rFonts w:ascii="Arial" w:hAnsi="Arial" w:cs="Arial"/>
                <w:b/>
                <w:bCs/>
                <w:sz w:val="22"/>
                <w:szCs w:val="22"/>
              </w:rPr>
            </w:pPr>
            <w:r w:rsidRPr="00B37043">
              <w:rPr>
                <w:rFonts w:ascii="Arial" w:hAnsi="Arial" w:cs="Arial"/>
                <w:b/>
                <w:bCs/>
              </w:rPr>
              <w:t>Strengths</w:t>
            </w:r>
          </w:p>
        </w:tc>
        <w:tc>
          <w:tcPr>
            <w:tcW w:w="4846" w:type="dxa"/>
          </w:tcPr>
          <w:p w14:paraId="5649920B" w14:textId="55FD2D55" w:rsidR="00B37043" w:rsidRPr="00B37043" w:rsidRDefault="00B37043" w:rsidP="00B37043">
            <w:pPr>
              <w:rPr>
                <w:rFonts w:ascii="Arial" w:hAnsi="Arial" w:cs="Arial"/>
                <w:b/>
                <w:bCs/>
                <w:sz w:val="22"/>
                <w:szCs w:val="22"/>
              </w:rPr>
            </w:pPr>
            <w:r w:rsidRPr="00B37043">
              <w:rPr>
                <w:rFonts w:ascii="Arial" w:hAnsi="Arial" w:cs="Arial"/>
                <w:b/>
                <w:bCs/>
              </w:rPr>
              <w:t>Weaknesses</w:t>
            </w:r>
          </w:p>
        </w:tc>
      </w:tr>
      <w:tr w:rsidR="00B37043" w14:paraId="643A8BD7" w14:textId="77777777" w:rsidTr="00B37043">
        <w:trPr>
          <w:trHeight w:val="457"/>
        </w:trPr>
        <w:tc>
          <w:tcPr>
            <w:tcW w:w="4846" w:type="dxa"/>
          </w:tcPr>
          <w:p w14:paraId="1856A032" w14:textId="5825B681" w:rsidR="00B37043" w:rsidRPr="00B37043" w:rsidRDefault="00B37043" w:rsidP="00B37043">
            <w:pPr>
              <w:rPr>
                <w:rFonts w:ascii="Arial" w:hAnsi="Arial" w:cs="Arial"/>
                <w:sz w:val="22"/>
                <w:szCs w:val="22"/>
              </w:rPr>
            </w:pPr>
            <w:r w:rsidRPr="00B37043">
              <w:rPr>
                <w:rFonts w:ascii="Arial" w:hAnsi="Arial" w:cs="Arial"/>
                <w:sz w:val="22"/>
                <w:szCs w:val="22"/>
              </w:rPr>
              <w:t>Strong global brand reputation in wearable technology</w:t>
            </w:r>
          </w:p>
        </w:tc>
        <w:tc>
          <w:tcPr>
            <w:tcW w:w="4846" w:type="dxa"/>
          </w:tcPr>
          <w:p w14:paraId="4E4C67E5" w14:textId="0A705765" w:rsidR="00B37043" w:rsidRPr="00B37043" w:rsidRDefault="00B37043" w:rsidP="00B37043">
            <w:pPr>
              <w:rPr>
                <w:rFonts w:ascii="Arial" w:hAnsi="Arial" w:cs="Arial"/>
                <w:sz w:val="22"/>
                <w:szCs w:val="22"/>
              </w:rPr>
            </w:pPr>
            <w:r w:rsidRPr="00B37043">
              <w:rPr>
                <w:rFonts w:ascii="Arial" w:hAnsi="Arial" w:cs="Arial"/>
              </w:rPr>
              <w:t>High development and production costs</w:t>
            </w:r>
          </w:p>
        </w:tc>
      </w:tr>
      <w:tr w:rsidR="00B37043" w14:paraId="5895CE2E" w14:textId="77777777" w:rsidTr="00B37043">
        <w:trPr>
          <w:trHeight w:val="436"/>
        </w:trPr>
        <w:tc>
          <w:tcPr>
            <w:tcW w:w="4846" w:type="dxa"/>
          </w:tcPr>
          <w:p w14:paraId="3513942B" w14:textId="3C4BA364" w:rsidR="00B37043" w:rsidRPr="00B37043" w:rsidRDefault="00B37043" w:rsidP="00B37043">
            <w:pPr>
              <w:rPr>
                <w:rFonts w:ascii="Arial" w:hAnsi="Arial" w:cs="Arial"/>
                <w:sz w:val="22"/>
                <w:szCs w:val="22"/>
              </w:rPr>
            </w:pPr>
            <w:r w:rsidRPr="00B37043">
              <w:rPr>
                <w:rFonts w:ascii="Arial" w:hAnsi="Arial" w:cs="Arial"/>
              </w:rPr>
              <w:t>Advanced research and development capabilities</w:t>
            </w:r>
          </w:p>
        </w:tc>
        <w:tc>
          <w:tcPr>
            <w:tcW w:w="4846" w:type="dxa"/>
          </w:tcPr>
          <w:p w14:paraId="4B280006" w14:textId="476B3715" w:rsidR="00B37043" w:rsidRPr="00B37043" w:rsidRDefault="00B37043" w:rsidP="00B37043">
            <w:pPr>
              <w:rPr>
                <w:rFonts w:ascii="Arial" w:hAnsi="Arial" w:cs="Arial"/>
                <w:sz w:val="22"/>
                <w:szCs w:val="22"/>
              </w:rPr>
            </w:pPr>
            <w:r w:rsidRPr="00B37043">
              <w:rPr>
                <w:rFonts w:ascii="Arial" w:hAnsi="Arial" w:cs="Arial"/>
              </w:rPr>
              <w:t>Dependence on complex technology and software integration</w:t>
            </w:r>
          </w:p>
        </w:tc>
      </w:tr>
      <w:tr w:rsidR="00B37043" w14:paraId="7E941A04" w14:textId="77777777" w:rsidTr="00B37043">
        <w:trPr>
          <w:trHeight w:val="436"/>
        </w:trPr>
        <w:tc>
          <w:tcPr>
            <w:tcW w:w="4846" w:type="dxa"/>
          </w:tcPr>
          <w:p w14:paraId="0613990D" w14:textId="6D0667F5" w:rsidR="00B37043" w:rsidRPr="00B37043" w:rsidRDefault="00B37043" w:rsidP="00B37043">
            <w:pPr>
              <w:rPr>
                <w:rFonts w:ascii="Arial" w:hAnsi="Arial" w:cs="Arial"/>
                <w:sz w:val="22"/>
                <w:szCs w:val="22"/>
              </w:rPr>
            </w:pPr>
            <w:r w:rsidRPr="00B37043">
              <w:rPr>
                <w:rFonts w:ascii="Arial" w:hAnsi="Arial" w:cs="Arial"/>
              </w:rPr>
              <w:lastRenderedPageBreak/>
              <w:t>Proven accuracy and reliability of health data</w:t>
            </w:r>
          </w:p>
        </w:tc>
        <w:tc>
          <w:tcPr>
            <w:tcW w:w="4846" w:type="dxa"/>
          </w:tcPr>
          <w:p w14:paraId="38E32F23" w14:textId="1042DA22" w:rsidR="00B37043" w:rsidRPr="00B37043" w:rsidRDefault="00B37043" w:rsidP="00B37043">
            <w:pPr>
              <w:rPr>
                <w:rFonts w:ascii="Arial" w:hAnsi="Arial" w:cs="Arial"/>
                <w:sz w:val="22"/>
                <w:szCs w:val="22"/>
              </w:rPr>
            </w:pPr>
            <w:r w:rsidRPr="00B37043">
              <w:rPr>
                <w:rFonts w:ascii="Arial" w:hAnsi="Arial" w:cs="Arial"/>
              </w:rPr>
              <w:t>Longer approval processes due to regulatory requirements</w:t>
            </w:r>
          </w:p>
        </w:tc>
      </w:tr>
      <w:tr w:rsidR="00B37043" w14:paraId="1B61B5EE" w14:textId="77777777" w:rsidTr="00B37043">
        <w:trPr>
          <w:trHeight w:val="457"/>
        </w:trPr>
        <w:tc>
          <w:tcPr>
            <w:tcW w:w="4846" w:type="dxa"/>
          </w:tcPr>
          <w:p w14:paraId="12B71686" w14:textId="55EB9233" w:rsidR="00B37043" w:rsidRPr="00B37043" w:rsidRDefault="00B37043" w:rsidP="00B37043">
            <w:pPr>
              <w:rPr>
                <w:rFonts w:ascii="Arial" w:hAnsi="Arial" w:cs="Arial"/>
                <w:sz w:val="22"/>
                <w:szCs w:val="22"/>
              </w:rPr>
            </w:pPr>
            <w:r w:rsidRPr="00B37043">
              <w:rPr>
                <w:rFonts w:ascii="Arial" w:hAnsi="Arial" w:cs="Arial"/>
              </w:rPr>
              <w:t>Secure data management and GDPR compliance systems</w:t>
            </w:r>
          </w:p>
        </w:tc>
        <w:tc>
          <w:tcPr>
            <w:tcW w:w="4846" w:type="dxa"/>
          </w:tcPr>
          <w:p w14:paraId="14E7CAF4" w14:textId="320BC4A8" w:rsidR="00B37043" w:rsidRPr="00B37043" w:rsidRDefault="00B37043" w:rsidP="00B37043">
            <w:pPr>
              <w:rPr>
                <w:rFonts w:ascii="Arial" w:hAnsi="Arial" w:cs="Arial"/>
                <w:sz w:val="22"/>
                <w:szCs w:val="22"/>
              </w:rPr>
            </w:pPr>
            <w:r w:rsidRPr="00B37043">
              <w:rPr>
                <w:rFonts w:ascii="Arial" w:hAnsi="Arial" w:cs="Arial"/>
              </w:rPr>
              <w:t>Limited flexibility due to tight project timelines</w:t>
            </w:r>
          </w:p>
        </w:tc>
      </w:tr>
    </w:tbl>
    <w:p w14:paraId="0150DB7C" w14:textId="77777777" w:rsidR="00B37043" w:rsidRDefault="00B37043" w:rsidP="00B37043">
      <w:pPr>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B37043" w14:paraId="097D098F" w14:textId="77777777" w:rsidTr="00B37043">
        <w:tc>
          <w:tcPr>
            <w:tcW w:w="4508" w:type="dxa"/>
          </w:tcPr>
          <w:p w14:paraId="4A856647" w14:textId="18C59438" w:rsidR="00B37043" w:rsidRPr="00B54DB5" w:rsidRDefault="00B37043" w:rsidP="00B37043">
            <w:pPr>
              <w:rPr>
                <w:rFonts w:ascii="Arial" w:hAnsi="Arial" w:cs="Arial"/>
                <w:b/>
                <w:bCs/>
                <w:sz w:val="22"/>
                <w:szCs w:val="22"/>
              </w:rPr>
            </w:pPr>
            <w:r w:rsidRPr="00B54DB5">
              <w:rPr>
                <w:rFonts w:ascii="Arial" w:hAnsi="Arial" w:cs="Arial"/>
                <w:b/>
                <w:bCs/>
              </w:rPr>
              <w:t>Opportunities</w:t>
            </w:r>
          </w:p>
        </w:tc>
        <w:tc>
          <w:tcPr>
            <w:tcW w:w="4508" w:type="dxa"/>
          </w:tcPr>
          <w:p w14:paraId="7AB193B9" w14:textId="7E9958F2" w:rsidR="00B37043" w:rsidRPr="00B54DB5" w:rsidRDefault="00B37043" w:rsidP="00B37043">
            <w:pPr>
              <w:rPr>
                <w:rFonts w:ascii="Arial" w:hAnsi="Arial" w:cs="Arial"/>
                <w:b/>
                <w:bCs/>
                <w:sz w:val="22"/>
                <w:szCs w:val="22"/>
              </w:rPr>
            </w:pPr>
            <w:r w:rsidRPr="00B54DB5">
              <w:rPr>
                <w:rFonts w:ascii="Arial" w:hAnsi="Arial" w:cs="Arial"/>
                <w:b/>
                <w:bCs/>
              </w:rPr>
              <w:t>Threats</w:t>
            </w:r>
          </w:p>
        </w:tc>
      </w:tr>
      <w:tr w:rsidR="00B37043" w14:paraId="7B9057CE" w14:textId="77777777" w:rsidTr="00B37043">
        <w:tc>
          <w:tcPr>
            <w:tcW w:w="4508" w:type="dxa"/>
          </w:tcPr>
          <w:p w14:paraId="1CE47543" w14:textId="4246F7E2" w:rsidR="00B37043" w:rsidRPr="00B54DB5" w:rsidRDefault="00B37043" w:rsidP="00B37043">
            <w:pPr>
              <w:rPr>
                <w:rFonts w:ascii="Arial" w:hAnsi="Arial" w:cs="Arial"/>
                <w:sz w:val="22"/>
                <w:szCs w:val="22"/>
              </w:rPr>
            </w:pPr>
            <w:r w:rsidRPr="00B54DB5">
              <w:rPr>
                <w:rFonts w:ascii="Arial" w:hAnsi="Arial" w:cs="Arial"/>
              </w:rPr>
              <w:t>Growing demand for wearable health and remote monitoring devices</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B37043" w14:paraId="45079541" w14:textId="77777777" w:rsidTr="00B37043">
              <w:trPr>
                <w:tblCellSpacing w:w="15" w:type="dxa"/>
              </w:trPr>
              <w:tc>
                <w:tcPr>
                  <w:tcW w:w="0" w:type="auto"/>
                  <w:vAlign w:val="center"/>
                  <w:hideMark/>
                </w:tcPr>
                <w:p w14:paraId="6D6B361B" w14:textId="77777777" w:rsidR="00B37043" w:rsidRPr="00B54DB5" w:rsidRDefault="00B37043" w:rsidP="00B37043">
                  <w:pPr>
                    <w:rPr>
                      <w:rFonts w:ascii="Arial" w:hAnsi="Arial" w:cs="Arial"/>
                    </w:rPr>
                  </w:pPr>
                  <w:r w:rsidRPr="00B54DB5">
                    <w:rPr>
                      <w:rFonts w:ascii="Arial" w:hAnsi="Arial" w:cs="Arial"/>
                    </w:rPr>
                    <w:t>Intense competition from brands such as Apple and Fitbit</w:t>
                  </w:r>
                </w:p>
              </w:tc>
            </w:tr>
          </w:tbl>
          <w:p w14:paraId="4EF5CA96" w14:textId="77777777" w:rsidR="00B37043" w:rsidRDefault="00B37043" w:rsidP="00B3704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7043" w14:paraId="5F0C1D7E" w14:textId="77777777" w:rsidTr="00B37043">
              <w:trPr>
                <w:tblCellSpacing w:w="15" w:type="dxa"/>
              </w:trPr>
              <w:tc>
                <w:tcPr>
                  <w:tcW w:w="0" w:type="auto"/>
                  <w:vAlign w:val="center"/>
                  <w:hideMark/>
                </w:tcPr>
                <w:p w14:paraId="4669AC84" w14:textId="77777777" w:rsidR="00B37043" w:rsidRDefault="00B37043" w:rsidP="00B37043"/>
              </w:tc>
            </w:tr>
          </w:tbl>
          <w:p w14:paraId="03735BAB" w14:textId="77777777" w:rsidR="00B37043" w:rsidRDefault="00B37043" w:rsidP="00B37043">
            <w:pPr>
              <w:rPr>
                <w:rFonts w:ascii="Arial" w:hAnsi="Arial" w:cs="Arial"/>
                <w:sz w:val="22"/>
                <w:szCs w:val="22"/>
              </w:rPr>
            </w:pPr>
          </w:p>
        </w:tc>
      </w:tr>
      <w:tr w:rsidR="00B37043" w14:paraId="22349378" w14:textId="77777777" w:rsidTr="00B37043">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B37043" w14:paraId="69485E15" w14:textId="77777777" w:rsidTr="00B37043">
              <w:trPr>
                <w:tblCellSpacing w:w="15" w:type="dxa"/>
              </w:trPr>
              <w:tc>
                <w:tcPr>
                  <w:tcW w:w="0" w:type="auto"/>
                  <w:vAlign w:val="center"/>
                  <w:hideMark/>
                </w:tcPr>
                <w:p w14:paraId="55278C90" w14:textId="77777777" w:rsidR="00B37043" w:rsidRPr="00B54DB5" w:rsidRDefault="00B37043" w:rsidP="00B37043">
                  <w:pPr>
                    <w:rPr>
                      <w:rFonts w:ascii="Arial" w:hAnsi="Arial" w:cs="Arial"/>
                    </w:rPr>
                  </w:pPr>
                  <w:r w:rsidRPr="00B54DB5">
                    <w:rPr>
                      <w:rFonts w:ascii="Arial" w:hAnsi="Arial" w:cs="Arial"/>
                    </w:rPr>
                    <w:t>Increased focus on preventive healthcare</w:t>
                  </w:r>
                </w:p>
              </w:tc>
            </w:tr>
          </w:tbl>
          <w:p w14:paraId="184E2971" w14:textId="77777777" w:rsidR="00B37043" w:rsidRDefault="00B37043" w:rsidP="00B3704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7043" w14:paraId="3DF57C4C" w14:textId="77777777" w:rsidTr="00B37043">
              <w:trPr>
                <w:tblCellSpacing w:w="15" w:type="dxa"/>
              </w:trPr>
              <w:tc>
                <w:tcPr>
                  <w:tcW w:w="0" w:type="auto"/>
                  <w:vAlign w:val="center"/>
                  <w:hideMark/>
                </w:tcPr>
                <w:p w14:paraId="0998976A" w14:textId="77777777" w:rsidR="00B37043" w:rsidRDefault="00B37043" w:rsidP="00B37043"/>
              </w:tc>
            </w:tr>
          </w:tbl>
          <w:p w14:paraId="6B856BE0" w14:textId="77777777" w:rsidR="00B37043" w:rsidRDefault="00B37043" w:rsidP="00B37043">
            <w:pPr>
              <w:rPr>
                <w:rFonts w:ascii="Arial" w:hAnsi="Arial" w:cs="Arial"/>
                <w:sz w:val="22"/>
                <w:szCs w:val="22"/>
              </w:rPr>
            </w:pP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B37043" w14:paraId="3A2134D3" w14:textId="77777777" w:rsidTr="00B37043">
              <w:trPr>
                <w:tblCellSpacing w:w="15" w:type="dxa"/>
              </w:trPr>
              <w:tc>
                <w:tcPr>
                  <w:tcW w:w="0" w:type="auto"/>
                  <w:vAlign w:val="center"/>
                  <w:hideMark/>
                </w:tcPr>
                <w:p w14:paraId="26D0FA5B" w14:textId="77777777" w:rsidR="00B37043" w:rsidRPr="00B54DB5" w:rsidRDefault="00B37043" w:rsidP="00B37043">
                  <w:pPr>
                    <w:rPr>
                      <w:rFonts w:ascii="Arial" w:hAnsi="Arial" w:cs="Arial"/>
                    </w:rPr>
                  </w:pPr>
                  <w:r w:rsidRPr="00B54DB5">
                    <w:rPr>
                      <w:rFonts w:ascii="Arial" w:hAnsi="Arial" w:cs="Arial"/>
                    </w:rPr>
                    <w:t>Rapid technological changes leading to product obsolescence</w:t>
                  </w:r>
                </w:p>
              </w:tc>
            </w:tr>
          </w:tbl>
          <w:p w14:paraId="26F44C3C" w14:textId="77777777" w:rsidR="00B37043" w:rsidRDefault="00B37043" w:rsidP="00B3704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7043" w14:paraId="524C6F87" w14:textId="77777777" w:rsidTr="00B37043">
              <w:trPr>
                <w:tblCellSpacing w:w="15" w:type="dxa"/>
              </w:trPr>
              <w:tc>
                <w:tcPr>
                  <w:tcW w:w="0" w:type="auto"/>
                  <w:vAlign w:val="center"/>
                  <w:hideMark/>
                </w:tcPr>
                <w:p w14:paraId="051D5B83" w14:textId="77777777" w:rsidR="00B37043" w:rsidRDefault="00B37043" w:rsidP="00B37043"/>
              </w:tc>
            </w:tr>
          </w:tbl>
          <w:p w14:paraId="78885BBE" w14:textId="77777777" w:rsidR="00B37043" w:rsidRDefault="00B37043" w:rsidP="00B37043">
            <w:pPr>
              <w:rPr>
                <w:rFonts w:ascii="Arial" w:hAnsi="Arial" w:cs="Arial"/>
                <w:sz w:val="22"/>
                <w:szCs w:val="22"/>
              </w:rPr>
            </w:pPr>
          </w:p>
        </w:tc>
      </w:tr>
      <w:tr w:rsidR="00B37043" w14:paraId="686C9D09" w14:textId="77777777" w:rsidTr="00B37043">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B37043" w14:paraId="2279E56E" w14:textId="77777777" w:rsidTr="00B37043">
              <w:trPr>
                <w:tblCellSpacing w:w="15" w:type="dxa"/>
              </w:trPr>
              <w:tc>
                <w:tcPr>
                  <w:tcW w:w="0" w:type="auto"/>
                  <w:vAlign w:val="center"/>
                  <w:hideMark/>
                </w:tcPr>
                <w:p w14:paraId="30756394" w14:textId="77777777" w:rsidR="00B37043" w:rsidRPr="00B54DB5" w:rsidRDefault="00B37043" w:rsidP="00B37043">
                  <w:pPr>
                    <w:rPr>
                      <w:rFonts w:ascii="Arial" w:hAnsi="Arial" w:cs="Arial"/>
                    </w:rPr>
                  </w:pPr>
                  <w:r w:rsidRPr="00B54DB5">
                    <w:rPr>
                      <w:rFonts w:ascii="Arial" w:hAnsi="Arial" w:cs="Arial"/>
                    </w:rPr>
                    <w:t>Expansion into healthcare partnerships and insurance programmes</w:t>
                  </w:r>
                </w:p>
              </w:tc>
            </w:tr>
          </w:tbl>
          <w:p w14:paraId="39637D6F" w14:textId="77777777" w:rsidR="00B37043" w:rsidRDefault="00B37043" w:rsidP="00B3704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7043" w14:paraId="1B100880" w14:textId="77777777" w:rsidTr="00B37043">
              <w:trPr>
                <w:tblCellSpacing w:w="15" w:type="dxa"/>
              </w:trPr>
              <w:tc>
                <w:tcPr>
                  <w:tcW w:w="0" w:type="auto"/>
                  <w:vAlign w:val="center"/>
                  <w:hideMark/>
                </w:tcPr>
                <w:p w14:paraId="38CFE850" w14:textId="77777777" w:rsidR="00B37043" w:rsidRDefault="00B37043" w:rsidP="00B37043"/>
              </w:tc>
            </w:tr>
          </w:tbl>
          <w:p w14:paraId="560A176B" w14:textId="77777777" w:rsidR="00B37043" w:rsidRDefault="00B37043" w:rsidP="00B37043">
            <w:pPr>
              <w:rPr>
                <w:rFonts w:ascii="Arial" w:hAnsi="Arial" w:cs="Arial"/>
                <w:sz w:val="22"/>
                <w:szCs w:val="22"/>
              </w:rPr>
            </w:pP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B54DB5" w14:paraId="73FBA785" w14:textId="77777777" w:rsidTr="00B54DB5">
              <w:trPr>
                <w:tblCellSpacing w:w="15" w:type="dxa"/>
              </w:trPr>
              <w:tc>
                <w:tcPr>
                  <w:tcW w:w="0" w:type="auto"/>
                  <w:vAlign w:val="center"/>
                  <w:hideMark/>
                </w:tcPr>
                <w:p w14:paraId="7EC8AF57" w14:textId="77777777" w:rsidR="00B54DB5" w:rsidRPr="00B54DB5" w:rsidRDefault="00B54DB5" w:rsidP="00B54DB5">
                  <w:pPr>
                    <w:rPr>
                      <w:rFonts w:ascii="Arial" w:hAnsi="Arial" w:cs="Arial"/>
                    </w:rPr>
                  </w:pPr>
                  <w:r w:rsidRPr="00B54DB5">
                    <w:rPr>
                      <w:rFonts w:ascii="Arial" w:hAnsi="Arial" w:cs="Arial"/>
                    </w:rPr>
                    <w:t>Regulatory changes and compliance risks</w:t>
                  </w:r>
                </w:p>
              </w:tc>
            </w:tr>
          </w:tbl>
          <w:p w14:paraId="18569061" w14:textId="77777777" w:rsidR="00B54DB5" w:rsidRDefault="00B54DB5" w:rsidP="00B54DB5">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54DB5" w14:paraId="76D9B082" w14:textId="77777777" w:rsidTr="00B54DB5">
              <w:trPr>
                <w:tblCellSpacing w:w="15" w:type="dxa"/>
              </w:trPr>
              <w:tc>
                <w:tcPr>
                  <w:tcW w:w="0" w:type="auto"/>
                  <w:vAlign w:val="center"/>
                  <w:hideMark/>
                </w:tcPr>
                <w:p w14:paraId="4BEDA4D7" w14:textId="77777777" w:rsidR="00B54DB5" w:rsidRDefault="00B54DB5" w:rsidP="00B54DB5"/>
              </w:tc>
            </w:tr>
          </w:tbl>
          <w:p w14:paraId="5C313FE2" w14:textId="77777777" w:rsidR="00B37043" w:rsidRDefault="00B37043" w:rsidP="00B37043">
            <w:pPr>
              <w:rPr>
                <w:rFonts w:ascii="Arial" w:hAnsi="Arial" w:cs="Arial"/>
                <w:sz w:val="22"/>
                <w:szCs w:val="22"/>
              </w:rPr>
            </w:pPr>
          </w:p>
        </w:tc>
      </w:tr>
      <w:tr w:rsidR="00B37043" w14:paraId="16544FFD" w14:textId="77777777" w:rsidTr="00B37043">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B37043" w14:paraId="4594B701" w14:textId="77777777" w:rsidTr="00B37043">
              <w:trPr>
                <w:tblCellSpacing w:w="15" w:type="dxa"/>
              </w:trPr>
              <w:tc>
                <w:tcPr>
                  <w:tcW w:w="0" w:type="auto"/>
                  <w:vAlign w:val="center"/>
                  <w:hideMark/>
                </w:tcPr>
                <w:p w14:paraId="2BF7340E" w14:textId="77777777" w:rsidR="00B37043" w:rsidRPr="00B54DB5" w:rsidRDefault="00B37043" w:rsidP="00B37043">
                  <w:pPr>
                    <w:rPr>
                      <w:rFonts w:ascii="Arial" w:hAnsi="Arial" w:cs="Arial"/>
                    </w:rPr>
                  </w:pPr>
                  <w:r w:rsidRPr="00B54DB5">
                    <w:rPr>
                      <w:rFonts w:ascii="Arial" w:hAnsi="Arial" w:cs="Arial"/>
                    </w:rPr>
                    <w:t>Rising consumer awareness of health and wellbeing</w:t>
                  </w:r>
                </w:p>
              </w:tc>
            </w:tr>
          </w:tbl>
          <w:p w14:paraId="753D8ADC" w14:textId="77777777" w:rsidR="00B37043" w:rsidRDefault="00B37043" w:rsidP="00B3704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7043" w14:paraId="3E581FED" w14:textId="77777777" w:rsidTr="00B37043">
              <w:trPr>
                <w:tblCellSpacing w:w="15" w:type="dxa"/>
              </w:trPr>
              <w:tc>
                <w:tcPr>
                  <w:tcW w:w="0" w:type="auto"/>
                  <w:vAlign w:val="center"/>
                  <w:hideMark/>
                </w:tcPr>
                <w:p w14:paraId="55051088" w14:textId="77777777" w:rsidR="00B37043" w:rsidRDefault="00B37043" w:rsidP="00B37043"/>
              </w:tc>
            </w:tr>
          </w:tbl>
          <w:p w14:paraId="29D15D9A" w14:textId="77777777" w:rsidR="00B37043" w:rsidRDefault="00B37043" w:rsidP="00B37043">
            <w:pPr>
              <w:rPr>
                <w:rFonts w:ascii="Arial" w:hAnsi="Arial" w:cs="Arial"/>
                <w:sz w:val="22"/>
                <w:szCs w:val="22"/>
              </w:rPr>
            </w:pPr>
          </w:p>
        </w:tc>
        <w:tc>
          <w:tcPr>
            <w:tcW w:w="4508" w:type="dxa"/>
          </w:tcPr>
          <w:p w14:paraId="3C2791CE" w14:textId="77777777" w:rsidR="00B54DB5" w:rsidRPr="00B54DB5" w:rsidRDefault="00B54DB5" w:rsidP="00B54DB5">
            <w:pPr>
              <w:rPr>
                <w:rFonts w:ascii="Arial" w:hAnsi="Arial" w:cs="Arial"/>
              </w:rPr>
            </w:pPr>
            <w:r w:rsidRPr="00B54DB5">
              <w:rPr>
                <w:rFonts w:ascii="Arial" w:hAnsi="Arial" w:cs="Arial"/>
              </w:rPr>
              <w:t>Data privacy and cybersecurity threats</w:t>
            </w:r>
          </w:p>
          <w:p w14:paraId="6000B609" w14:textId="77777777" w:rsidR="00B37043" w:rsidRDefault="00B37043" w:rsidP="00B37043">
            <w:pPr>
              <w:rPr>
                <w:rFonts w:ascii="Arial" w:hAnsi="Arial" w:cs="Arial"/>
                <w:sz w:val="22"/>
                <w:szCs w:val="22"/>
              </w:rPr>
            </w:pPr>
          </w:p>
        </w:tc>
      </w:tr>
    </w:tbl>
    <w:p w14:paraId="4889A64F" w14:textId="77777777" w:rsidR="00B37043" w:rsidRDefault="00B37043" w:rsidP="00B37043">
      <w:pPr>
        <w:rPr>
          <w:rFonts w:ascii="Arial" w:hAnsi="Arial" w:cs="Arial"/>
          <w:sz w:val="22"/>
          <w:szCs w:val="22"/>
        </w:rPr>
      </w:pPr>
    </w:p>
    <w:p w14:paraId="142C356A" w14:textId="58994D54" w:rsidR="00B54DB5" w:rsidRDefault="00B54DB5" w:rsidP="00B37043">
      <w:pPr>
        <w:rPr>
          <w:rFonts w:ascii="Arial" w:hAnsi="Arial" w:cs="Arial"/>
        </w:rPr>
      </w:pPr>
      <w:r w:rsidRPr="00B54DB5">
        <w:rPr>
          <w:rFonts w:ascii="Arial" w:hAnsi="Arial" w:cs="Arial"/>
        </w:rPr>
        <w:t>Garmin Health’s strengths provide a strong foundation for the successful delivery of the project. Its reputation for accuracy and reliability increases consumer trust and supports stakeholder confidence. However, weaknesses such as high costs and regulatory complexity may impact timelines and resource allocation. Externally, opportunities linked to preventive healthcare and digital health adoption create favourable market conditions. At the same time, competitive pressure and regulatory risks highlight the need for effective stakeholder engagement and risk management throughout the project lifecycle.</w:t>
      </w:r>
    </w:p>
    <w:p w14:paraId="6EFFEDC2" w14:textId="77777777" w:rsidR="00B54DB5" w:rsidRDefault="00B54DB5" w:rsidP="00B37043">
      <w:pPr>
        <w:rPr>
          <w:rFonts w:ascii="Arial" w:hAnsi="Arial" w:cs="Arial"/>
        </w:rPr>
      </w:pPr>
    </w:p>
    <w:p w14:paraId="20F1E765" w14:textId="5D268553" w:rsidR="00B54DB5" w:rsidRDefault="00B54DB5" w:rsidP="007C49AF">
      <w:pPr>
        <w:pStyle w:val="Heading1"/>
      </w:pPr>
      <w:bookmarkStart w:id="5" w:name="_Toc216619774"/>
      <w:r w:rsidRPr="00B54DB5">
        <w:t>PESTLE Analysis</w:t>
      </w:r>
      <w:bookmarkEnd w:id="5"/>
    </w:p>
    <w:p w14:paraId="64825E0D" w14:textId="4E60E6DF" w:rsidR="00B54DB5" w:rsidRDefault="00B54DB5" w:rsidP="00B54DB5">
      <w:pPr>
        <w:pStyle w:val="NormalWeb"/>
        <w:numPr>
          <w:ilvl w:val="0"/>
          <w:numId w:val="1"/>
        </w:numPr>
        <w:rPr>
          <w:rFonts w:ascii="Arial" w:hAnsi="Arial" w:cs="Arial"/>
          <w:sz w:val="22"/>
          <w:szCs w:val="22"/>
        </w:rPr>
      </w:pPr>
      <w:r w:rsidRPr="00B54DB5">
        <w:rPr>
          <w:rFonts w:ascii="Arial" w:hAnsi="Arial" w:cs="Arial"/>
          <w:sz w:val="22"/>
          <w:szCs w:val="22"/>
        </w:rPr>
        <w:t>Political</w:t>
      </w:r>
      <w:r w:rsidRPr="00B54DB5">
        <w:rPr>
          <w:rStyle w:val="Strong"/>
          <w:rFonts w:ascii="Arial" w:eastAsiaTheme="majorEastAsia" w:hAnsi="Arial" w:cs="Arial"/>
          <w:sz w:val="22"/>
          <w:szCs w:val="22"/>
        </w:rPr>
        <w:t>:</w:t>
      </w:r>
      <w:r w:rsidRPr="00B54DB5">
        <w:rPr>
          <w:rFonts w:ascii="Arial" w:hAnsi="Arial" w:cs="Arial"/>
          <w:sz w:val="22"/>
          <w:szCs w:val="22"/>
        </w:rPr>
        <w:t xml:space="preserve"> The UK healthcare sector is influenced by government policies related to digital health innovation and patient safety. Support for digital health solutions creates opportunities, but strict regulatory oversight increases compliance requirements.</w:t>
      </w:r>
    </w:p>
    <w:p w14:paraId="1D14EF72" w14:textId="77777777" w:rsidR="00B54DB5" w:rsidRPr="00B54DB5" w:rsidRDefault="00B54DB5" w:rsidP="00B54DB5">
      <w:pPr>
        <w:pStyle w:val="NormalWeb"/>
        <w:ind w:left="720"/>
        <w:rPr>
          <w:rFonts w:ascii="Arial" w:hAnsi="Arial" w:cs="Arial"/>
          <w:sz w:val="22"/>
          <w:szCs w:val="22"/>
        </w:rPr>
      </w:pPr>
    </w:p>
    <w:p w14:paraId="7FD3356D" w14:textId="2B6533D6" w:rsidR="00B54DB5" w:rsidRPr="00B54DB5" w:rsidRDefault="00B54DB5" w:rsidP="00B54DB5">
      <w:pPr>
        <w:pStyle w:val="NormalWeb"/>
        <w:numPr>
          <w:ilvl w:val="0"/>
          <w:numId w:val="1"/>
        </w:numPr>
        <w:rPr>
          <w:rFonts w:ascii="Arial" w:hAnsi="Arial" w:cs="Arial"/>
          <w:sz w:val="22"/>
          <w:szCs w:val="22"/>
        </w:rPr>
      </w:pPr>
      <w:r w:rsidRPr="00B54DB5">
        <w:rPr>
          <w:rFonts w:ascii="Arial" w:hAnsi="Arial" w:cs="Arial"/>
          <w:sz w:val="22"/>
          <w:szCs w:val="22"/>
        </w:rPr>
        <w:t>Economic</w:t>
      </w:r>
      <w:r w:rsidRPr="00B54DB5">
        <w:rPr>
          <w:rStyle w:val="Strong"/>
          <w:rFonts w:ascii="Arial" w:eastAsiaTheme="majorEastAsia" w:hAnsi="Arial" w:cs="Arial"/>
          <w:sz w:val="22"/>
          <w:szCs w:val="22"/>
        </w:rPr>
        <w:t>:</w:t>
      </w:r>
      <w:r w:rsidRPr="00B54DB5">
        <w:rPr>
          <w:rFonts w:ascii="Arial" w:hAnsi="Arial" w:cs="Arial"/>
          <w:sz w:val="22"/>
          <w:szCs w:val="22"/>
        </w:rPr>
        <w:t xml:space="preserve"> Economic uncertainty and inflation may affect consumer purchasing power. However, the growing health and wellness market continues to show resilience, supporting demand for wearable health devices.</w:t>
      </w:r>
    </w:p>
    <w:p w14:paraId="4293663A" w14:textId="77777777" w:rsidR="00B54DB5" w:rsidRDefault="00B54DB5" w:rsidP="00B54DB5">
      <w:pPr>
        <w:pStyle w:val="NormalWeb"/>
        <w:ind w:left="720"/>
        <w:rPr>
          <w:rFonts w:ascii="Arial" w:hAnsi="Arial" w:cs="Arial"/>
          <w:sz w:val="22"/>
          <w:szCs w:val="22"/>
        </w:rPr>
      </w:pPr>
    </w:p>
    <w:p w14:paraId="64B5A064" w14:textId="6E90C2F0" w:rsidR="00B54DB5" w:rsidRPr="00B54DB5" w:rsidRDefault="00B54DB5" w:rsidP="00B54DB5">
      <w:pPr>
        <w:pStyle w:val="NormalWeb"/>
        <w:numPr>
          <w:ilvl w:val="0"/>
          <w:numId w:val="1"/>
        </w:numPr>
        <w:rPr>
          <w:rFonts w:ascii="Arial" w:hAnsi="Arial" w:cs="Arial"/>
          <w:sz w:val="22"/>
          <w:szCs w:val="22"/>
        </w:rPr>
      </w:pPr>
      <w:r w:rsidRPr="00B54DB5">
        <w:rPr>
          <w:rFonts w:ascii="Arial" w:hAnsi="Arial" w:cs="Arial"/>
          <w:sz w:val="22"/>
          <w:szCs w:val="22"/>
        </w:rPr>
        <w:lastRenderedPageBreak/>
        <w:t>Social</w:t>
      </w:r>
      <w:r w:rsidRPr="00B54DB5">
        <w:rPr>
          <w:rStyle w:val="Strong"/>
          <w:rFonts w:ascii="Arial" w:eastAsiaTheme="majorEastAsia" w:hAnsi="Arial" w:cs="Arial"/>
          <w:sz w:val="22"/>
          <w:szCs w:val="22"/>
        </w:rPr>
        <w:t>:</w:t>
      </w:r>
      <w:r w:rsidRPr="00B54DB5">
        <w:rPr>
          <w:rFonts w:ascii="Arial" w:hAnsi="Arial" w:cs="Arial"/>
          <w:sz w:val="22"/>
          <w:szCs w:val="22"/>
        </w:rPr>
        <w:t xml:space="preserve"> There is increasing public awareness of health monitoring and preventive care. Consumers are more willing to use wearable devices to track health indicators, which supports market acceptance of the product.</w:t>
      </w:r>
    </w:p>
    <w:p w14:paraId="4F90E458" w14:textId="77777777" w:rsidR="00B54DB5" w:rsidRDefault="00B54DB5" w:rsidP="00B54DB5">
      <w:pPr>
        <w:pStyle w:val="NormalWeb"/>
        <w:ind w:left="720"/>
        <w:rPr>
          <w:rFonts w:ascii="Arial" w:hAnsi="Arial" w:cs="Arial"/>
          <w:sz w:val="22"/>
          <w:szCs w:val="22"/>
        </w:rPr>
      </w:pPr>
    </w:p>
    <w:p w14:paraId="26D6F7AB" w14:textId="7EFD1EBB" w:rsidR="00B54DB5" w:rsidRPr="00B54DB5" w:rsidRDefault="00B54DB5" w:rsidP="00B54DB5">
      <w:pPr>
        <w:pStyle w:val="NormalWeb"/>
        <w:numPr>
          <w:ilvl w:val="0"/>
          <w:numId w:val="1"/>
        </w:numPr>
        <w:rPr>
          <w:rFonts w:ascii="Arial" w:hAnsi="Arial" w:cs="Arial"/>
          <w:sz w:val="22"/>
          <w:szCs w:val="22"/>
        </w:rPr>
      </w:pPr>
      <w:r w:rsidRPr="00B54DB5">
        <w:rPr>
          <w:rFonts w:ascii="Arial" w:hAnsi="Arial" w:cs="Arial"/>
          <w:sz w:val="22"/>
          <w:szCs w:val="22"/>
        </w:rPr>
        <w:t>Technological</w:t>
      </w:r>
      <w:r w:rsidRPr="00B54DB5">
        <w:rPr>
          <w:rStyle w:val="Strong"/>
          <w:rFonts w:ascii="Arial" w:eastAsiaTheme="majorEastAsia" w:hAnsi="Arial" w:cs="Arial"/>
          <w:sz w:val="22"/>
          <w:szCs w:val="22"/>
        </w:rPr>
        <w:t>:</w:t>
      </w:r>
      <w:r w:rsidRPr="00B54DB5">
        <w:rPr>
          <w:rFonts w:ascii="Arial" w:hAnsi="Arial" w:cs="Arial"/>
          <w:sz w:val="22"/>
          <w:szCs w:val="22"/>
        </w:rPr>
        <w:t xml:space="preserve"> Rapid technological advancements support innovation but also increase pressure to continuously update products. Integration with mobile applications and secure data systems is critical.</w:t>
      </w:r>
    </w:p>
    <w:p w14:paraId="2CCB34AA" w14:textId="77777777" w:rsidR="00B54DB5" w:rsidRDefault="00B54DB5" w:rsidP="00B54DB5">
      <w:pPr>
        <w:pStyle w:val="NormalWeb"/>
        <w:ind w:left="720"/>
        <w:rPr>
          <w:rFonts w:ascii="Arial" w:hAnsi="Arial" w:cs="Arial"/>
          <w:sz w:val="22"/>
          <w:szCs w:val="22"/>
        </w:rPr>
      </w:pPr>
    </w:p>
    <w:p w14:paraId="1FE81EB5" w14:textId="41BA8D4A" w:rsidR="00B54DB5" w:rsidRPr="00B54DB5" w:rsidRDefault="00B54DB5" w:rsidP="00B54DB5">
      <w:pPr>
        <w:pStyle w:val="NormalWeb"/>
        <w:numPr>
          <w:ilvl w:val="0"/>
          <w:numId w:val="1"/>
        </w:numPr>
        <w:rPr>
          <w:rFonts w:ascii="Arial" w:hAnsi="Arial" w:cs="Arial"/>
          <w:sz w:val="22"/>
          <w:szCs w:val="22"/>
        </w:rPr>
      </w:pPr>
      <w:r w:rsidRPr="00B54DB5">
        <w:rPr>
          <w:rFonts w:ascii="Arial" w:hAnsi="Arial" w:cs="Arial"/>
          <w:sz w:val="22"/>
          <w:szCs w:val="22"/>
        </w:rPr>
        <w:t>Legal</w:t>
      </w:r>
      <w:r w:rsidRPr="00B54DB5">
        <w:rPr>
          <w:rStyle w:val="Strong"/>
          <w:rFonts w:ascii="Arial" w:eastAsiaTheme="majorEastAsia" w:hAnsi="Arial" w:cs="Arial"/>
          <w:sz w:val="22"/>
          <w:szCs w:val="22"/>
        </w:rPr>
        <w:t>:</w:t>
      </w:r>
      <w:r w:rsidRPr="00B54DB5">
        <w:rPr>
          <w:rFonts w:ascii="Arial" w:hAnsi="Arial" w:cs="Arial"/>
          <w:sz w:val="22"/>
          <w:szCs w:val="22"/>
        </w:rPr>
        <w:t xml:space="preserve"> Compliance with GDPR and medical device regulations is mandatory. Failure to meet legal requirements could delay the launch or damage organisational reputation.</w:t>
      </w:r>
    </w:p>
    <w:p w14:paraId="02060BA9" w14:textId="77777777" w:rsidR="00B54DB5" w:rsidRPr="00B54DB5" w:rsidRDefault="00B54DB5" w:rsidP="00B54DB5">
      <w:pPr>
        <w:pStyle w:val="NormalWeb"/>
        <w:ind w:left="720"/>
      </w:pPr>
    </w:p>
    <w:p w14:paraId="26EED973" w14:textId="17D2835B" w:rsidR="00B54DB5" w:rsidRDefault="00B54DB5" w:rsidP="00B54DB5">
      <w:pPr>
        <w:pStyle w:val="NormalWeb"/>
        <w:numPr>
          <w:ilvl w:val="0"/>
          <w:numId w:val="1"/>
        </w:numPr>
      </w:pPr>
      <w:r w:rsidRPr="00B54DB5">
        <w:rPr>
          <w:rFonts w:ascii="Arial" w:hAnsi="Arial" w:cs="Arial"/>
          <w:sz w:val="22"/>
          <w:szCs w:val="22"/>
        </w:rPr>
        <w:t>Environmental</w:t>
      </w:r>
      <w:r w:rsidRPr="00B54DB5">
        <w:rPr>
          <w:rStyle w:val="Strong"/>
          <w:rFonts w:ascii="Arial" w:eastAsiaTheme="majorEastAsia" w:hAnsi="Arial" w:cs="Arial"/>
          <w:sz w:val="22"/>
          <w:szCs w:val="22"/>
        </w:rPr>
        <w:t>:</w:t>
      </w:r>
      <w:r w:rsidRPr="00B54DB5">
        <w:rPr>
          <w:rFonts w:ascii="Arial" w:hAnsi="Arial" w:cs="Arial"/>
          <w:sz w:val="22"/>
          <w:szCs w:val="22"/>
        </w:rPr>
        <w:t xml:space="preserve"> Consumers are increasingly concerned about sustainability. Environmentally responsible manufacturing and packaging can positively influence brand perception</w:t>
      </w:r>
      <w:r>
        <w:t>.</w:t>
      </w:r>
    </w:p>
    <w:p w14:paraId="372472F2" w14:textId="77777777" w:rsidR="00B54DB5" w:rsidRDefault="00B54DB5" w:rsidP="00B54DB5">
      <w:pPr>
        <w:rPr>
          <w:rFonts w:ascii="Arial" w:hAnsi="Arial" w:cs="Arial"/>
        </w:rPr>
      </w:pPr>
    </w:p>
    <w:p w14:paraId="7EAD76F6" w14:textId="77777777" w:rsidR="00B54DB5" w:rsidRDefault="00B54DB5" w:rsidP="00B54DB5">
      <w:pPr>
        <w:rPr>
          <w:rFonts w:ascii="Arial" w:hAnsi="Arial" w:cs="Arial"/>
        </w:rPr>
      </w:pPr>
    </w:p>
    <w:p w14:paraId="5BD117D5" w14:textId="77777777" w:rsidR="00B54DB5" w:rsidRPr="00B54DB5" w:rsidRDefault="00B54DB5" w:rsidP="00B54DB5">
      <w:pPr>
        <w:pStyle w:val="NormalWeb"/>
        <w:rPr>
          <w:rFonts w:ascii="Arial" w:hAnsi="Arial" w:cs="Arial"/>
        </w:rPr>
      </w:pPr>
      <w:r w:rsidRPr="00B54DB5">
        <w:rPr>
          <w:rFonts w:ascii="Arial" w:hAnsi="Arial" w:cs="Arial"/>
        </w:rPr>
        <w:t>The successful delivery of the wearable health device project at Garmin Health depends on the establishment of clear and realistic objectives. To ensure that the project remains focused and achievable within the six-month timeframe, the SMART framework has been applied. This approach helps translate strategic intentions into practical and measurable goals that can be monitored throughout the project lifecycle.</w:t>
      </w:r>
    </w:p>
    <w:p w14:paraId="7F8C3D23" w14:textId="77777777" w:rsidR="00B54DB5" w:rsidRPr="00B54DB5" w:rsidRDefault="00B54DB5" w:rsidP="00B54DB5">
      <w:pPr>
        <w:pStyle w:val="NormalWeb"/>
        <w:rPr>
          <w:rFonts w:ascii="Arial" w:hAnsi="Arial" w:cs="Arial"/>
        </w:rPr>
      </w:pPr>
      <w:r w:rsidRPr="00B54DB5">
        <w:rPr>
          <w:rStyle w:val="Strong"/>
          <w:rFonts w:ascii="Arial" w:eastAsiaTheme="majorEastAsia" w:hAnsi="Arial" w:cs="Arial"/>
        </w:rPr>
        <w:t>Specific:</w:t>
      </w:r>
      <w:r w:rsidRPr="00B54DB5">
        <w:rPr>
          <w:rFonts w:ascii="Arial" w:hAnsi="Arial" w:cs="Arial"/>
        </w:rPr>
        <w:br/>
        <w:t>The primary objective of the project is to design, develop, and launch a new wearable health device capable of accurately monitoring heart rate, blood oxygen saturation (SpO</w:t>
      </w:r>
      <w:r w:rsidRPr="00B54DB5">
        <w:rPr>
          <w:rFonts w:ascii="Cambria Math" w:hAnsi="Cambria Math" w:cs="Cambria Math"/>
        </w:rPr>
        <w:t>₂</w:t>
      </w:r>
      <w:r w:rsidRPr="00B54DB5">
        <w:rPr>
          <w:rFonts w:ascii="Arial" w:hAnsi="Arial" w:cs="Arial"/>
        </w:rPr>
        <w:t>), and sleep patterns. The device is intended for consumer use and must provide reliable health data through an easy-to-use interface. In addition, the product should integrate smoothly with Garmin Health’s existing digital platforms to allow users to access, store, and interpret their health information securely.</w:t>
      </w:r>
    </w:p>
    <w:p w14:paraId="42126419" w14:textId="77777777" w:rsidR="00B54DB5" w:rsidRPr="00B54DB5" w:rsidRDefault="00B54DB5" w:rsidP="00B54DB5">
      <w:pPr>
        <w:pStyle w:val="NormalWeb"/>
        <w:rPr>
          <w:rFonts w:ascii="Arial" w:hAnsi="Arial" w:cs="Arial"/>
        </w:rPr>
      </w:pPr>
      <w:r w:rsidRPr="00B54DB5">
        <w:rPr>
          <w:rStyle w:val="Strong"/>
          <w:rFonts w:ascii="Arial" w:eastAsiaTheme="majorEastAsia" w:hAnsi="Arial" w:cs="Arial"/>
        </w:rPr>
        <w:t>Measurable:</w:t>
      </w:r>
      <w:r w:rsidRPr="00B54DB5">
        <w:rPr>
          <w:rFonts w:ascii="Arial" w:hAnsi="Arial" w:cs="Arial"/>
        </w:rPr>
        <w:br/>
        <w:t>Project success will be measured through a set of clearly defined performance indicators. These include the completion of product development and testing within the planned schedule, successful approval from relevant regulatory bodies, and readiness for market launch within six months. Additional measures include achieving internal quality assurance standards, maintaining data accuracy benchmarks, and ensuring that the device meets predefined user experience requirements identified during testing phases.</w:t>
      </w:r>
    </w:p>
    <w:p w14:paraId="5696DAA3" w14:textId="77777777" w:rsidR="00B54DB5" w:rsidRPr="00B54DB5" w:rsidRDefault="00B54DB5" w:rsidP="00B54DB5">
      <w:pPr>
        <w:pStyle w:val="NormalWeb"/>
        <w:rPr>
          <w:rFonts w:ascii="Arial" w:hAnsi="Arial" w:cs="Arial"/>
        </w:rPr>
      </w:pPr>
      <w:r w:rsidRPr="00B54DB5">
        <w:rPr>
          <w:rStyle w:val="Strong"/>
          <w:rFonts w:ascii="Arial" w:eastAsiaTheme="majorEastAsia" w:hAnsi="Arial" w:cs="Arial"/>
        </w:rPr>
        <w:lastRenderedPageBreak/>
        <w:t>Achievable:</w:t>
      </w:r>
      <w:r w:rsidRPr="00B54DB5">
        <w:rPr>
          <w:rFonts w:ascii="Arial" w:hAnsi="Arial" w:cs="Arial"/>
        </w:rPr>
        <w:br/>
        <w:t>The objectives of the project are considered achievable due to Garmin Health’s existing technological expertise, strong research and development capabilities, and experience in delivering wearable health products. The organisation already possesses the necessary infrastructure, skilled workforce, and established processes to support the development of the new device. Furthermore, effective stakeholder engagement, including collaboration with regulatory specialists and technology partners, increases the likelihood of achieving the project objectives within the allocated timeframe.</w:t>
      </w:r>
    </w:p>
    <w:p w14:paraId="744E8AF5" w14:textId="77777777" w:rsidR="00B54DB5" w:rsidRPr="00B54DB5" w:rsidRDefault="00B54DB5" w:rsidP="00B54DB5">
      <w:pPr>
        <w:pStyle w:val="NormalWeb"/>
        <w:rPr>
          <w:rFonts w:ascii="Arial" w:hAnsi="Arial" w:cs="Arial"/>
        </w:rPr>
      </w:pPr>
      <w:r w:rsidRPr="00B54DB5">
        <w:rPr>
          <w:rStyle w:val="Strong"/>
          <w:rFonts w:ascii="Arial" w:eastAsiaTheme="majorEastAsia" w:hAnsi="Arial" w:cs="Arial"/>
        </w:rPr>
        <w:t>Relevant:</w:t>
      </w:r>
      <w:r w:rsidRPr="00B54DB5">
        <w:rPr>
          <w:rFonts w:ascii="Arial" w:hAnsi="Arial" w:cs="Arial"/>
        </w:rPr>
        <w:br/>
        <w:t>This project is highly relevant to Garmin Health’s strategic goals and long-term vision. The development of a new wearable health device aligns with the organisation’s focus on digital health innovation, preventive healthcare, and long-term health monitoring. By expanding its product portfolio in this area, Garmin Health can strengthen its competitive position in the growing digital health market and respond to increasing consumer demand for reliable and comprehensive health monitoring solutions.</w:t>
      </w:r>
    </w:p>
    <w:p w14:paraId="0435E0DA" w14:textId="77777777" w:rsidR="00B54DB5" w:rsidRPr="00B54DB5" w:rsidRDefault="00B54DB5" w:rsidP="00B54DB5">
      <w:pPr>
        <w:pStyle w:val="NormalWeb"/>
        <w:rPr>
          <w:rFonts w:ascii="Arial" w:hAnsi="Arial" w:cs="Arial"/>
        </w:rPr>
      </w:pPr>
      <w:r w:rsidRPr="00B54DB5">
        <w:rPr>
          <w:rStyle w:val="Strong"/>
          <w:rFonts w:ascii="Arial" w:eastAsiaTheme="majorEastAsia" w:hAnsi="Arial" w:cs="Arial"/>
        </w:rPr>
        <w:t>Time-bound:</w:t>
      </w:r>
      <w:r w:rsidRPr="00B54DB5">
        <w:rPr>
          <w:rFonts w:ascii="Arial" w:hAnsi="Arial" w:cs="Arial"/>
        </w:rPr>
        <w:br/>
        <w:t>The project is strictly time-bound, with a total duration of six months from initiation to product launch. Key milestones include completion of the design phase, software integration, product testing, regulatory approval, and final market preparation. Each milestone is supported by clear deadlines to ensure progress is monitored effectively and any delays are identified and addressed promptly.</w:t>
      </w:r>
    </w:p>
    <w:p w14:paraId="21FFCAD0" w14:textId="77777777" w:rsidR="00B54DB5" w:rsidRPr="00B54DB5" w:rsidRDefault="00B54DB5" w:rsidP="00B54DB5">
      <w:pPr>
        <w:pStyle w:val="NormalWeb"/>
        <w:rPr>
          <w:rFonts w:ascii="Arial" w:hAnsi="Arial" w:cs="Arial"/>
        </w:rPr>
      </w:pPr>
      <w:r w:rsidRPr="00B54DB5">
        <w:rPr>
          <w:rFonts w:ascii="Arial" w:hAnsi="Arial" w:cs="Arial"/>
        </w:rPr>
        <w:t>Overall, the application of SMART objectives provides a structured framework that supports effective project planning, stakeholder coordination, and performance evaluation. By clearly defining what needs to be achieved and within what timeframe, the project manager can ensure that all stakeholders remain aligned and focused on the successful delivery of the wearable health device.</w:t>
      </w:r>
    </w:p>
    <w:p w14:paraId="7454D6A9" w14:textId="77777777" w:rsidR="00B54DB5" w:rsidRDefault="00B54DB5" w:rsidP="00B54DB5">
      <w:pPr>
        <w:rPr>
          <w:rFonts w:ascii="Arial" w:hAnsi="Arial" w:cs="Arial"/>
        </w:rPr>
      </w:pPr>
    </w:p>
    <w:p w14:paraId="7A3BE023" w14:textId="77777777" w:rsidR="00FF2A8D" w:rsidRDefault="00FF2A8D" w:rsidP="00B54DB5">
      <w:pPr>
        <w:rPr>
          <w:rFonts w:ascii="Arial" w:hAnsi="Arial" w:cs="Arial"/>
        </w:rPr>
      </w:pPr>
    </w:p>
    <w:p w14:paraId="753ED9E8" w14:textId="77777777" w:rsidR="00FF2A8D" w:rsidRDefault="00FF2A8D" w:rsidP="00B54DB5">
      <w:pPr>
        <w:rPr>
          <w:rFonts w:ascii="Arial" w:hAnsi="Arial" w:cs="Arial"/>
        </w:rPr>
      </w:pPr>
    </w:p>
    <w:p w14:paraId="6B8CB955" w14:textId="77777777" w:rsidR="00FF2A8D" w:rsidRDefault="00FF2A8D" w:rsidP="00B54DB5">
      <w:pPr>
        <w:rPr>
          <w:rFonts w:ascii="Arial" w:hAnsi="Arial" w:cs="Arial"/>
        </w:rPr>
      </w:pPr>
    </w:p>
    <w:p w14:paraId="202B5C97" w14:textId="77777777" w:rsidR="00FF2A8D" w:rsidRDefault="00FF2A8D" w:rsidP="00B54DB5">
      <w:pPr>
        <w:rPr>
          <w:rFonts w:ascii="Arial" w:hAnsi="Arial" w:cs="Arial"/>
        </w:rPr>
      </w:pPr>
    </w:p>
    <w:p w14:paraId="2221433B" w14:textId="77777777" w:rsidR="00FF2A8D" w:rsidRDefault="00FF2A8D" w:rsidP="00B54DB5">
      <w:pPr>
        <w:rPr>
          <w:rFonts w:ascii="Arial" w:hAnsi="Arial" w:cs="Arial"/>
        </w:rPr>
      </w:pPr>
    </w:p>
    <w:p w14:paraId="7C16592F" w14:textId="77777777" w:rsidR="00FF2A8D" w:rsidRDefault="00FF2A8D" w:rsidP="00B54DB5">
      <w:pPr>
        <w:rPr>
          <w:rFonts w:ascii="Arial" w:hAnsi="Arial" w:cs="Arial"/>
        </w:rPr>
      </w:pPr>
    </w:p>
    <w:p w14:paraId="3E95DD4D" w14:textId="77777777" w:rsidR="00FF2A8D" w:rsidRDefault="00FF2A8D" w:rsidP="00B54DB5">
      <w:pPr>
        <w:rPr>
          <w:rFonts w:ascii="Arial" w:hAnsi="Arial" w:cs="Arial"/>
        </w:rPr>
      </w:pPr>
    </w:p>
    <w:p w14:paraId="3A574119" w14:textId="77777777" w:rsidR="00FF2A8D" w:rsidRDefault="00FF2A8D" w:rsidP="00B54DB5">
      <w:pPr>
        <w:rPr>
          <w:rFonts w:ascii="Arial" w:hAnsi="Arial" w:cs="Arial"/>
        </w:rPr>
      </w:pPr>
    </w:p>
    <w:p w14:paraId="1F6BCEBA" w14:textId="77777777" w:rsidR="00FF2A8D" w:rsidRDefault="00FF2A8D" w:rsidP="00B54DB5">
      <w:pPr>
        <w:rPr>
          <w:rFonts w:ascii="Arial" w:hAnsi="Arial" w:cs="Arial"/>
        </w:rPr>
      </w:pPr>
    </w:p>
    <w:p w14:paraId="76BFBBD8" w14:textId="77777777" w:rsidR="00FF2A8D" w:rsidRDefault="00FF2A8D" w:rsidP="00B54DB5">
      <w:pPr>
        <w:rPr>
          <w:rFonts w:ascii="Arial" w:hAnsi="Arial" w:cs="Arial"/>
        </w:rPr>
      </w:pPr>
    </w:p>
    <w:p w14:paraId="01F59647" w14:textId="77777777" w:rsidR="00FF2A8D" w:rsidRDefault="00FF2A8D" w:rsidP="00B54DB5">
      <w:pPr>
        <w:rPr>
          <w:rFonts w:ascii="Arial" w:hAnsi="Arial" w:cs="Arial"/>
        </w:rPr>
      </w:pPr>
    </w:p>
    <w:p w14:paraId="2C0135C5" w14:textId="77777777" w:rsidR="00FF2A8D" w:rsidRDefault="00FF2A8D" w:rsidP="00B54DB5">
      <w:pPr>
        <w:rPr>
          <w:rFonts w:ascii="Arial" w:hAnsi="Arial" w:cs="Arial"/>
        </w:rPr>
      </w:pPr>
    </w:p>
    <w:p w14:paraId="3D41A363" w14:textId="77777777" w:rsidR="00FF2A8D" w:rsidRDefault="00FF2A8D" w:rsidP="00B54DB5">
      <w:pPr>
        <w:rPr>
          <w:rFonts w:ascii="Arial" w:hAnsi="Arial" w:cs="Arial"/>
        </w:rPr>
      </w:pPr>
    </w:p>
    <w:p w14:paraId="3FA822DE" w14:textId="304E6E73" w:rsidR="00FF2A8D" w:rsidRPr="00FF2A8D" w:rsidRDefault="00FF2A8D" w:rsidP="007C49AF">
      <w:pPr>
        <w:pStyle w:val="Heading1"/>
      </w:pPr>
      <w:bookmarkStart w:id="6" w:name="_Toc216619775"/>
      <w:r w:rsidRPr="00FF2A8D">
        <w:t>Key Stakeholders</w:t>
      </w:r>
      <w:bookmarkEnd w:id="6"/>
    </w:p>
    <w:p w14:paraId="2DDE8A21" w14:textId="2C2C8EA3" w:rsidR="00FF2A8D" w:rsidRDefault="00FF2A8D" w:rsidP="00FF2A8D">
      <w:pPr>
        <w:spacing w:line="360" w:lineRule="auto"/>
        <w:rPr>
          <w:rFonts w:ascii="Arial" w:hAnsi="Arial" w:cs="Arial"/>
        </w:rPr>
      </w:pPr>
      <w:r w:rsidRPr="00FF2A8D">
        <w:rPr>
          <w:rFonts w:ascii="Arial" w:hAnsi="Arial" w:cs="Arial"/>
        </w:rPr>
        <w:t>Stakeholder engagement is a central component of project success, particularly for complex initiatives such as the launch of Garmin Health’s new wearable device. Stakeholders are defined as individuals or groups who can influence, or are influenced by, the project. Identifying, analysing, and actively engaging with these stakeholders is essential for delivering the project on time, within budget, and in compliance with regulatory requirements. This section provides an in-depth analysis of both internal and external stakeholders, their roles, responsibilities, benefits, challenges, and strategic importance.</w:t>
      </w:r>
    </w:p>
    <w:p w14:paraId="63C92770" w14:textId="77777777" w:rsidR="00FF2A8D" w:rsidRDefault="00FF2A8D" w:rsidP="00FF2A8D">
      <w:pPr>
        <w:rPr>
          <w:rFonts w:ascii="Arial" w:hAnsi="Arial" w:cs="Arial"/>
          <w:sz w:val="28"/>
          <w:szCs w:val="28"/>
        </w:rPr>
      </w:pPr>
    </w:p>
    <w:p w14:paraId="30CE3C4E" w14:textId="4258CD4F" w:rsidR="00FF2A8D" w:rsidRDefault="00FF2A8D" w:rsidP="00FF2A8D">
      <w:pPr>
        <w:pStyle w:val="ListParagraph"/>
        <w:numPr>
          <w:ilvl w:val="0"/>
          <w:numId w:val="2"/>
        </w:numPr>
        <w:rPr>
          <w:rFonts w:ascii="Arial" w:hAnsi="Arial" w:cs="Arial"/>
          <w:sz w:val="28"/>
          <w:szCs w:val="28"/>
        </w:rPr>
      </w:pPr>
      <w:r w:rsidRPr="00FF2A8D">
        <w:rPr>
          <w:rFonts w:ascii="Arial" w:hAnsi="Arial" w:cs="Arial"/>
          <w:sz w:val="28"/>
          <w:szCs w:val="28"/>
        </w:rPr>
        <w:t>Internal Stakeholders</w:t>
      </w:r>
    </w:p>
    <w:p w14:paraId="03F0AE99" w14:textId="77777777" w:rsidR="00FF2A8D" w:rsidRPr="00FF2A8D" w:rsidRDefault="00FF2A8D" w:rsidP="00FF2A8D">
      <w:pPr>
        <w:pStyle w:val="NormalWeb"/>
        <w:spacing w:line="360" w:lineRule="auto"/>
        <w:rPr>
          <w:rFonts w:ascii="Arial" w:hAnsi="Arial" w:cs="Arial"/>
        </w:rPr>
      </w:pPr>
      <w:r w:rsidRPr="00FF2A8D">
        <w:rPr>
          <w:rStyle w:val="Strong"/>
          <w:rFonts w:ascii="Arial" w:eastAsiaTheme="majorEastAsia" w:hAnsi="Arial" w:cs="Arial"/>
        </w:rPr>
        <w:t>1. Project Manager</w:t>
      </w:r>
    </w:p>
    <w:p w14:paraId="4366E42C" w14:textId="77777777" w:rsidR="00FF2A8D" w:rsidRPr="00FF2A8D" w:rsidRDefault="00FF2A8D" w:rsidP="00FF2A8D">
      <w:pPr>
        <w:pStyle w:val="NormalWeb"/>
        <w:numPr>
          <w:ilvl w:val="0"/>
          <w:numId w:val="3"/>
        </w:numPr>
        <w:spacing w:line="360" w:lineRule="auto"/>
        <w:rPr>
          <w:rFonts w:ascii="Arial" w:hAnsi="Arial" w:cs="Arial"/>
        </w:rPr>
      </w:pPr>
      <w:r w:rsidRPr="00FF2A8D">
        <w:rPr>
          <w:rStyle w:val="Strong"/>
          <w:rFonts w:ascii="Arial" w:eastAsiaTheme="majorEastAsia" w:hAnsi="Arial" w:cs="Arial"/>
        </w:rPr>
        <w:t>Role &amp; Responsibilities:</w:t>
      </w:r>
      <w:r w:rsidRPr="00FF2A8D">
        <w:rPr>
          <w:rFonts w:ascii="Arial" w:hAnsi="Arial" w:cs="Arial"/>
        </w:rPr>
        <w:t xml:space="preserve"> The project manager leads the project, coordinates cross-functional teams, monitors progress, and ensures adherence to timelines. They are responsible for conflict resolution, risk management, and overall project governance.</w:t>
      </w:r>
    </w:p>
    <w:p w14:paraId="5D4C357D" w14:textId="77777777" w:rsidR="00FF2A8D" w:rsidRPr="00FF2A8D" w:rsidRDefault="00FF2A8D" w:rsidP="00FF2A8D">
      <w:pPr>
        <w:pStyle w:val="NormalWeb"/>
        <w:numPr>
          <w:ilvl w:val="0"/>
          <w:numId w:val="3"/>
        </w:numPr>
        <w:spacing w:line="360" w:lineRule="auto"/>
        <w:rPr>
          <w:rFonts w:ascii="Arial" w:hAnsi="Arial" w:cs="Arial"/>
        </w:rPr>
      </w:pPr>
      <w:r w:rsidRPr="00FF2A8D">
        <w:rPr>
          <w:rStyle w:val="Strong"/>
          <w:rFonts w:ascii="Arial" w:eastAsiaTheme="majorEastAsia" w:hAnsi="Arial" w:cs="Arial"/>
        </w:rPr>
        <w:t>Benefits:</w:t>
      </w:r>
      <w:r w:rsidRPr="00FF2A8D">
        <w:rPr>
          <w:rFonts w:ascii="Arial" w:hAnsi="Arial" w:cs="Arial"/>
        </w:rPr>
        <w:t xml:space="preserve"> Provides a single point of accountability, facilitates clear communication, and ensures alignment between different departments.</w:t>
      </w:r>
    </w:p>
    <w:p w14:paraId="4FACDD84" w14:textId="77777777" w:rsidR="00FF2A8D" w:rsidRPr="00FF2A8D" w:rsidRDefault="00FF2A8D" w:rsidP="00FF2A8D">
      <w:pPr>
        <w:pStyle w:val="NormalWeb"/>
        <w:numPr>
          <w:ilvl w:val="0"/>
          <w:numId w:val="3"/>
        </w:numPr>
        <w:spacing w:line="360" w:lineRule="auto"/>
        <w:rPr>
          <w:rFonts w:ascii="Arial" w:hAnsi="Arial" w:cs="Arial"/>
        </w:rPr>
      </w:pPr>
      <w:r w:rsidRPr="00FF2A8D">
        <w:rPr>
          <w:rStyle w:val="Strong"/>
          <w:rFonts w:ascii="Arial" w:eastAsiaTheme="majorEastAsia" w:hAnsi="Arial" w:cs="Arial"/>
        </w:rPr>
        <w:t>Challenges:</w:t>
      </w:r>
      <w:r w:rsidRPr="00FF2A8D">
        <w:rPr>
          <w:rFonts w:ascii="Arial" w:hAnsi="Arial" w:cs="Arial"/>
        </w:rPr>
        <w:t xml:space="preserve"> Must balance competing priorities, manage team conflicts, and maintain stakeholder confidence under pressure.</w:t>
      </w:r>
    </w:p>
    <w:p w14:paraId="35BAFA61" w14:textId="77777777" w:rsidR="00FF2A8D" w:rsidRPr="00FF2A8D" w:rsidRDefault="00FF2A8D" w:rsidP="00FF2A8D">
      <w:pPr>
        <w:pStyle w:val="NormalWeb"/>
        <w:spacing w:line="360" w:lineRule="auto"/>
        <w:rPr>
          <w:rFonts w:ascii="Arial" w:hAnsi="Arial" w:cs="Arial"/>
        </w:rPr>
      </w:pPr>
      <w:r w:rsidRPr="00FF2A8D">
        <w:rPr>
          <w:rStyle w:val="Strong"/>
          <w:rFonts w:ascii="Arial" w:eastAsiaTheme="majorEastAsia" w:hAnsi="Arial" w:cs="Arial"/>
        </w:rPr>
        <w:t>2. Product Development Team</w:t>
      </w:r>
    </w:p>
    <w:p w14:paraId="61242484" w14:textId="77777777" w:rsidR="00FF2A8D" w:rsidRPr="00FF2A8D" w:rsidRDefault="00FF2A8D" w:rsidP="00FF2A8D">
      <w:pPr>
        <w:pStyle w:val="NormalWeb"/>
        <w:numPr>
          <w:ilvl w:val="0"/>
          <w:numId w:val="4"/>
        </w:numPr>
        <w:spacing w:line="360" w:lineRule="auto"/>
        <w:rPr>
          <w:rFonts w:ascii="Arial" w:hAnsi="Arial" w:cs="Arial"/>
        </w:rPr>
      </w:pPr>
      <w:r w:rsidRPr="00FF2A8D">
        <w:rPr>
          <w:rStyle w:val="Strong"/>
          <w:rFonts w:ascii="Arial" w:eastAsiaTheme="majorEastAsia" w:hAnsi="Arial" w:cs="Arial"/>
        </w:rPr>
        <w:t>Role &amp; Responsibilities:</w:t>
      </w:r>
      <w:r w:rsidRPr="00FF2A8D">
        <w:rPr>
          <w:rFonts w:ascii="Arial" w:hAnsi="Arial" w:cs="Arial"/>
        </w:rPr>
        <w:t xml:space="preserve"> This team is responsible for designing the wearable device’s hardware and integrating the software components. They test prototypes, resolve technical issues, and ensure the final product meets specifications.</w:t>
      </w:r>
    </w:p>
    <w:p w14:paraId="4299CE85" w14:textId="77777777" w:rsidR="00FF2A8D" w:rsidRPr="00FF2A8D" w:rsidRDefault="00FF2A8D" w:rsidP="00FF2A8D">
      <w:pPr>
        <w:pStyle w:val="NormalWeb"/>
        <w:numPr>
          <w:ilvl w:val="0"/>
          <w:numId w:val="4"/>
        </w:numPr>
        <w:spacing w:line="360" w:lineRule="auto"/>
        <w:rPr>
          <w:rFonts w:ascii="Arial" w:hAnsi="Arial" w:cs="Arial"/>
        </w:rPr>
      </w:pPr>
      <w:r w:rsidRPr="00FF2A8D">
        <w:rPr>
          <w:rStyle w:val="Strong"/>
          <w:rFonts w:ascii="Arial" w:eastAsiaTheme="majorEastAsia" w:hAnsi="Arial" w:cs="Arial"/>
        </w:rPr>
        <w:lastRenderedPageBreak/>
        <w:t>Benefits:</w:t>
      </w:r>
      <w:r w:rsidRPr="00FF2A8D">
        <w:rPr>
          <w:rFonts w:ascii="Arial" w:hAnsi="Arial" w:cs="Arial"/>
        </w:rPr>
        <w:t xml:space="preserve"> Their expertise guarantees technical quality, user-friendly design, and innovation.</w:t>
      </w:r>
    </w:p>
    <w:p w14:paraId="219493BE" w14:textId="77777777" w:rsidR="00FF2A8D" w:rsidRPr="00FF2A8D" w:rsidRDefault="00FF2A8D" w:rsidP="00FF2A8D">
      <w:pPr>
        <w:pStyle w:val="NormalWeb"/>
        <w:numPr>
          <w:ilvl w:val="0"/>
          <w:numId w:val="4"/>
        </w:numPr>
        <w:spacing w:line="360" w:lineRule="auto"/>
        <w:rPr>
          <w:rFonts w:ascii="Arial" w:hAnsi="Arial" w:cs="Arial"/>
        </w:rPr>
      </w:pPr>
      <w:r w:rsidRPr="00FF2A8D">
        <w:rPr>
          <w:rStyle w:val="Strong"/>
          <w:rFonts w:ascii="Arial" w:eastAsiaTheme="majorEastAsia" w:hAnsi="Arial" w:cs="Arial"/>
        </w:rPr>
        <w:t>Challenges:</w:t>
      </w:r>
      <w:r w:rsidRPr="00FF2A8D">
        <w:rPr>
          <w:rFonts w:ascii="Arial" w:hAnsi="Arial" w:cs="Arial"/>
        </w:rPr>
        <w:t xml:space="preserve"> They may face resource limitations, tight deadlines, and difficulties integrating new technologies with existing systems.</w:t>
      </w:r>
    </w:p>
    <w:p w14:paraId="5BF4A82E" w14:textId="77777777" w:rsidR="00FF2A8D" w:rsidRPr="00FF2A8D" w:rsidRDefault="00FF2A8D" w:rsidP="00FF2A8D">
      <w:pPr>
        <w:pStyle w:val="NormalWeb"/>
        <w:spacing w:line="360" w:lineRule="auto"/>
        <w:rPr>
          <w:rFonts w:ascii="Arial" w:hAnsi="Arial" w:cs="Arial"/>
        </w:rPr>
      </w:pPr>
      <w:r w:rsidRPr="00FF2A8D">
        <w:rPr>
          <w:rStyle w:val="Strong"/>
          <w:rFonts w:ascii="Arial" w:eastAsiaTheme="majorEastAsia" w:hAnsi="Arial" w:cs="Arial"/>
        </w:rPr>
        <w:t>3. Software &amp; Data Team</w:t>
      </w:r>
    </w:p>
    <w:p w14:paraId="53E4C37A" w14:textId="77777777" w:rsidR="00FF2A8D" w:rsidRPr="00FF2A8D" w:rsidRDefault="00FF2A8D" w:rsidP="00FF2A8D">
      <w:pPr>
        <w:pStyle w:val="NormalWeb"/>
        <w:numPr>
          <w:ilvl w:val="0"/>
          <w:numId w:val="5"/>
        </w:numPr>
        <w:spacing w:line="360" w:lineRule="auto"/>
        <w:rPr>
          <w:rFonts w:ascii="Arial" w:hAnsi="Arial" w:cs="Arial"/>
        </w:rPr>
      </w:pPr>
      <w:r w:rsidRPr="00FF2A8D">
        <w:rPr>
          <w:rStyle w:val="Strong"/>
          <w:rFonts w:ascii="Arial" w:eastAsiaTheme="majorEastAsia" w:hAnsi="Arial" w:cs="Arial"/>
        </w:rPr>
        <w:t>Role &amp; Responsibilities:</w:t>
      </w:r>
      <w:r w:rsidRPr="00FF2A8D">
        <w:rPr>
          <w:rFonts w:ascii="Arial" w:hAnsi="Arial" w:cs="Arial"/>
        </w:rPr>
        <w:t xml:space="preserve"> Develops software platforms for data collection, storage, and analysis. Ensures the device communicates effectively with mobile apps and cloud services while maintaining high security standards.</w:t>
      </w:r>
    </w:p>
    <w:p w14:paraId="0A2C0633" w14:textId="77777777" w:rsidR="00FF2A8D" w:rsidRPr="00FF2A8D" w:rsidRDefault="00FF2A8D" w:rsidP="00FF2A8D">
      <w:pPr>
        <w:pStyle w:val="NormalWeb"/>
        <w:numPr>
          <w:ilvl w:val="0"/>
          <w:numId w:val="5"/>
        </w:numPr>
        <w:spacing w:line="360" w:lineRule="auto"/>
        <w:rPr>
          <w:rFonts w:ascii="Arial" w:hAnsi="Arial" w:cs="Arial"/>
        </w:rPr>
      </w:pPr>
      <w:r w:rsidRPr="00FF2A8D">
        <w:rPr>
          <w:rStyle w:val="Strong"/>
          <w:rFonts w:ascii="Arial" w:eastAsiaTheme="majorEastAsia" w:hAnsi="Arial" w:cs="Arial"/>
        </w:rPr>
        <w:t>Benefits:</w:t>
      </w:r>
      <w:r w:rsidRPr="00FF2A8D">
        <w:rPr>
          <w:rFonts w:ascii="Arial" w:hAnsi="Arial" w:cs="Arial"/>
        </w:rPr>
        <w:t xml:space="preserve"> Their work ensures accurate data tracking and secure handling of sensitive health information.</w:t>
      </w:r>
    </w:p>
    <w:p w14:paraId="55F69510" w14:textId="77777777" w:rsidR="00FF2A8D" w:rsidRPr="00FF2A8D" w:rsidRDefault="00FF2A8D" w:rsidP="00FF2A8D">
      <w:pPr>
        <w:pStyle w:val="NormalWeb"/>
        <w:numPr>
          <w:ilvl w:val="0"/>
          <w:numId w:val="5"/>
        </w:numPr>
        <w:spacing w:line="360" w:lineRule="auto"/>
        <w:rPr>
          <w:rFonts w:ascii="Arial" w:hAnsi="Arial" w:cs="Arial"/>
        </w:rPr>
      </w:pPr>
      <w:r w:rsidRPr="00FF2A8D">
        <w:rPr>
          <w:rStyle w:val="Strong"/>
          <w:rFonts w:ascii="Arial" w:eastAsiaTheme="majorEastAsia" w:hAnsi="Arial" w:cs="Arial"/>
        </w:rPr>
        <w:t>Challenges:</w:t>
      </w:r>
      <w:r w:rsidRPr="00FF2A8D">
        <w:rPr>
          <w:rFonts w:ascii="Arial" w:hAnsi="Arial" w:cs="Arial"/>
        </w:rPr>
        <w:t xml:space="preserve"> Cybersecurity threats, software bugs, and compliance with data protection laws such as GDPR can complicate development.</w:t>
      </w:r>
    </w:p>
    <w:p w14:paraId="6FC16C0A" w14:textId="77777777" w:rsidR="00FF2A8D" w:rsidRPr="00FF2A8D" w:rsidRDefault="00FF2A8D" w:rsidP="00FF2A8D">
      <w:pPr>
        <w:pStyle w:val="NormalWeb"/>
        <w:spacing w:line="360" w:lineRule="auto"/>
        <w:rPr>
          <w:rFonts w:ascii="Arial" w:hAnsi="Arial" w:cs="Arial"/>
        </w:rPr>
      </w:pPr>
      <w:r w:rsidRPr="00FF2A8D">
        <w:rPr>
          <w:rStyle w:val="Strong"/>
          <w:rFonts w:ascii="Arial" w:eastAsiaTheme="majorEastAsia" w:hAnsi="Arial" w:cs="Arial"/>
        </w:rPr>
        <w:t>4. Regulatory &amp; Compliance Specialists</w:t>
      </w:r>
    </w:p>
    <w:p w14:paraId="6A5AA4AE" w14:textId="77777777" w:rsidR="00FF2A8D" w:rsidRPr="00FF2A8D" w:rsidRDefault="00FF2A8D" w:rsidP="00FF2A8D">
      <w:pPr>
        <w:pStyle w:val="NormalWeb"/>
        <w:numPr>
          <w:ilvl w:val="0"/>
          <w:numId w:val="6"/>
        </w:numPr>
        <w:spacing w:line="360" w:lineRule="auto"/>
        <w:rPr>
          <w:rFonts w:ascii="Arial" w:hAnsi="Arial" w:cs="Arial"/>
        </w:rPr>
      </w:pPr>
      <w:r w:rsidRPr="00FF2A8D">
        <w:rPr>
          <w:rStyle w:val="Strong"/>
          <w:rFonts w:ascii="Arial" w:eastAsiaTheme="majorEastAsia" w:hAnsi="Arial" w:cs="Arial"/>
        </w:rPr>
        <w:t>Role &amp; Responsibilities:</w:t>
      </w:r>
      <w:r w:rsidRPr="00FF2A8D">
        <w:rPr>
          <w:rFonts w:ascii="Arial" w:hAnsi="Arial" w:cs="Arial"/>
        </w:rPr>
        <w:t xml:space="preserve"> Ensure that the wearable device complies with UK and EU medical device regulations, GDPR, and any other relevant legal standards. They prepare documentation for regulatory approvals.</w:t>
      </w:r>
    </w:p>
    <w:p w14:paraId="326C9A60" w14:textId="77777777" w:rsidR="00FF2A8D" w:rsidRPr="00FF2A8D" w:rsidRDefault="00FF2A8D" w:rsidP="00FF2A8D">
      <w:pPr>
        <w:pStyle w:val="NormalWeb"/>
        <w:numPr>
          <w:ilvl w:val="0"/>
          <w:numId w:val="6"/>
        </w:numPr>
        <w:spacing w:line="360" w:lineRule="auto"/>
        <w:rPr>
          <w:rFonts w:ascii="Arial" w:hAnsi="Arial" w:cs="Arial"/>
        </w:rPr>
      </w:pPr>
      <w:r w:rsidRPr="00FF2A8D">
        <w:rPr>
          <w:rStyle w:val="Strong"/>
          <w:rFonts w:ascii="Arial" w:eastAsiaTheme="majorEastAsia" w:hAnsi="Arial" w:cs="Arial"/>
        </w:rPr>
        <w:t>Benefits:</w:t>
      </w:r>
      <w:r w:rsidRPr="00FF2A8D">
        <w:rPr>
          <w:rFonts w:ascii="Arial" w:hAnsi="Arial" w:cs="Arial"/>
        </w:rPr>
        <w:t xml:space="preserve"> Compliance ensures the product can legally enter the market and protects the company from fines or reputational damage.</w:t>
      </w:r>
    </w:p>
    <w:p w14:paraId="0B6B35B0" w14:textId="77777777" w:rsidR="00FF2A8D" w:rsidRPr="00FF2A8D" w:rsidRDefault="00FF2A8D" w:rsidP="00FF2A8D">
      <w:pPr>
        <w:pStyle w:val="NormalWeb"/>
        <w:numPr>
          <w:ilvl w:val="0"/>
          <w:numId w:val="6"/>
        </w:numPr>
        <w:spacing w:line="360" w:lineRule="auto"/>
        <w:rPr>
          <w:rFonts w:ascii="Arial" w:hAnsi="Arial" w:cs="Arial"/>
        </w:rPr>
      </w:pPr>
      <w:r w:rsidRPr="00FF2A8D">
        <w:rPr>
          <w:rStyle w:val="Strong"/>
          <w:rFonts w:ascii="Arial" w:eastAsiaTheme="majorEastAsia" w:hAnsi="Arial" w:cs="Arial"/>
        </w:rPr>
        <w:t>Challenges:</w:t>
      </w:r>
      <w:r w:rsidRPr="00FF2A8D">
        <w:rPr>
          <w:rFonts w:ascii="Arial" w:hAnsi="Arial" w:cs="Arial"/>
        </w:rPr>
        <w:t xml:space="preserve"> Navigating complex regulations and potential delays in approval can affect timelines.</w:t>
      </w:r>
    </w:p>
    <w:p w14:paraId="2AF74820" w14:textId="77777777" w:rsidR="00FF2A8D" w:rsidRPr="00FF2A8D" w:rsidRDefault="00FF2A8D" w:rsidP="00FF2A8D">
      <w:pPr>
        <w:pStyle w:val="NormalWeb"/>
        <w:spacing w:line="360" w:lineRule="auto"/>
        <w:rPr>
          <w:rFonts w:ascii="Arial" w:hAnsi="Arial" w:cs="Arial"/>
        </w:rPr>
      </w:pPr>
      <w:r w:rsidRPr="00FF2A8D">
        <w:rPr>
          <w:rStyle w:val="Strong"/>
          <w:rFonts w:ascii="Arial" w:eastAsiaTheme="majorEastAsia" w:hAnsi="Arial" w:cs="Arial"/>
        </w:rPr>
        <w:t>5. Marketing &amp; Sales Teams</w:t>
      </w:r>
    </w:p>
    <w:p w14:paraId="6B96CD63" w14:textId="77777777" w:rsidR="00FF2A8D" w:rsidRPr="00FF2A8D" w:rsidRDefault="00FF2A8D" w:rsidP="00FF2A8D">
      <w:pPr>
        <w:pStyle w:val="NormalWeb"/>
        <w:numPr>
          <w:ilvl w:val="0"/>
          <w:numId w:val="7"/>
        </w:numPr>
        <w:spacing w:line="360" w:lineRule="auto"/>
        <w:rPr>
          <w:rFonts w:ascii="Arial" w:hAnsi="Arial" w:cs="Arial"/>
        </w:rPr>
      </w:pPr>
      <w:r w:rsidRPr="00FF2A8D">
        <w:rPr>
          <w:rStyle w:val="Strong"/>
          <w:rFonts w:ascii="Arial" w:eastAsiaTheme="majorEastAsia" w:hAnsi="Arial" w:cs="Arial"/>
        </w:rPr>
        <w:t>Role &amp; Responsibilities:</w:t>
      </w:r>
      <w:r w:rsidRPr="00FF2A8D">
        <w:rPr>
          <w:rFonts w:ascii="Arial" w:hAnsi="Arial" w:cs="Arial"/>
        </w:rPr>
        <w:t xml:space="preserve"> Develop marketing strategies, plan the launch campaign, and communicate product benefits to target consumers.</w:t>
      </w:r>
    </w:p>
    <w:p w14:paraId="13524009" w14:textId="77777777" w:rsidR="00FF2A8D" w:rsidRPr="00FF2A8D" w:rsidRDefault="00FF2A8D" w:rsidP="00FF2A8D">
      <w:pPr>
        <w:pStyle w:val="NormalWeb"/>
        <w:numPr>
          <w:ilvl w:val="0"/>
          <w:numId w:val="7"/>
        </w:numPr>
        <w:spacing w:line="360" w:lineRule="auto"/>
        <w:rPr>
          <w:rFonts w:ascii="Arial" w:hAnsi="Arial" w:cs="Arial"/>
        </w:rPr>
      </w:pPr>
      <w:r w:rsidRPr="00FF2A8D">
        <w:rPr>
          <w:rStyle w:val="Strong"/>
          <w:rFonts w:ascii="Arial" w:eastAsiaTheme="majorEastAsia" w:hAnsi="Arial" w:cs="Arial"/>
        </w:rPr>
        <w:t>Benefits:</w:t>
      </w:r>
      <w:r w:rsidRPr="00FF2A8D">
        <w:rPr>
          <w:rFonts w:ascii="Arial" w:hAnsi="Arial" w:cs="Arial"/>
        </w:rPr>
        <w:t xml:space="preserve"> They increase product visibility, support sales growth, and enhance brand reputation.</w:t>
      </w:r>
    </w:p>
    <w:p w14:paraId="556F507E" w14:textId="77777777" w:rsidR="00FF2A8D" w:rsidRPr="00FF2A8D" w:rsidRDefault="00FF2A8D" w:rsidP="00FF2A8D">
      <w:pPr>
        <w:pStyle w:val="NormalWeb"/>
        <w:numPr>
          <w:ilvl w:val="0"/>
          <w:numId w:val="7"/>
        </w:numPr>
        <w:spacing w:line="360" w:lineRule="auto"/>
        <w:rPr>
          <w:rFonts w:ascii="Arial" w:hAnsi="Arial" w:cs="Arial"/>
        </w:rPr>
      </w:pPr>
      <w:r w:rsidRPr="00FF2A8D">
        <w:rPr>
          <w:rStyle w:val="Strong"/>
          <w:rFonts w:ascii="Arial" w:eastAsiaTheme="majorEastAsia" w:hAnsi="Arial" w:cs="Arial"/>
        </w:rPr>
        <w:t>Challenges:</w:t>
      </w:r>
      <w:r w:rsidRPr="00FF2A8D">
        <w:rPr>
          <w:rFonts w:ascii="Arial" w:hAnsi="Arial" w:cs="Arial"/>
        </w:rPr>
        <w:t xml:space="preserve"> Misalignment between marketing messages and actual product capabilities, or launch delays, can reduce effectiveness.</w:t>
      </w:r>
    </w:p>
    <w:p w14:paraId="2A6FC698" w14:textId="77777777" w:rsidR="00FF2A8D" w:rsidRPr="00FF2A8D" w:rsidRDefault="00FF2A8D" w:rsidP="00FF2A8D">
      <w:pPr>
        <w:pStyle w:val="NormalWeb"/>
        <w:spacing w:line="360" w:lineRule="auto"/>
        <w:rPr>
          <w:rFonts w:ascii="Arial" w:hAnsi="Arial" w:cs="Arial"/>
        </w:rPr>
      </w:pPr>
      <w:r w:rsidRPr="00FF2A8D">
        <w:rPr>
          <w:rStyle w:val="Strong"/>
          <w:rFonts w:ascii="Arial" w:eastAsiaTheme="majorEastAsia" w:hAnsi="Arial" w:cs="Arial"/>
        </w:rPr>
        <w:t>6. Senior Management</w:t>
      </w:r>
    </w:p>
    <w:p w14:paraId="1D228060" w14:textId="77777777" w:rsidR="00FF2A8D" w:rsidRPr="00FF2A8D" w:rsidRDefault="00FF2A8D" w:rsidP="00FF2A8D">
      <w:pPr>
        <w:pStyle w:val="NormalWeb"/>
        <w:numPr>
          <w:ilvl w:val="0"/>
          <w:numId w:val="8"/>
        </w:numPr>
        <w:spacing w:line="360" w:lineRule="auto"/>
        <w:rPr>
          <w:rFonts w:ascii="Arial" w:hAnsi="Arial" w:cs="Arial"/>
        </w:rPr>
      </w:pPr>
      <w:r w:rsidRPr="00FF2A8D">
        <w:rPr>
          <w:rStyle w:val="Strong"/>
          <w:rFonts w:ascii="Arial" w:eastAsiaTheme="majorEastAsia" w:hAnsi="Arial" w:cs="Arial"/>
        </w:rPr>
        <w:lastRenderedPageBreak/>
        <w:t>Role &amp; Responsibilities:</w:t>
      </w:r>
      <w:r w:rsidRPr="00FF2A8D">
        <w:rPr>
          <w:rFonts w:ascii="Arial" w:hAnsi="Arial" w:cs="Arial"/>
        </w:rPr>
        <w:t xml:space="preserve"> Provide strategic direction, approve budgets, allocate resources, and monitor project outcomes.</w:t>
      </w:r>
    </w:p>
    <w:p w14:paraId="4FA39D78" w14:textId="77777777" w:rsidR="00FF2A8D" w:rsidRPr="00FF2A8D" w:rsidRDefault="00FF2A8D" w:rsidP="00FF2A8D">
      <w:pPr>
        <w:pStyle w:val="NormalWeb"/>
        <w:numPr>
          <w:ilvl w:val="0"/>
          <w:numId w:val="8"/>
        </w:numPr>
        <w:spacing w:line="360" w:lineRule="auto"/>
        <w:rPr>
          <w:rFonts w:ascii="Arial" w:hAnsi="Arial" w:cs="Arial"/>
        </w:rPr>
      </w:pPr>
      <w:r w:rsidRPr="00FF2A8D">
        <w:rPr>
          <w:rStyle w:val="Strong"/>
          <w:rFonts w:ascii="Arial" w:eastAsiaTheme="majorEastAsia" w:hAnsi="Arial" w:cs="Arial"/>
        </w:rPr>
        <w:t>Benefits:</w:t>
      </w:r>
      <w:r w:rsidRPr="00FF2A8D">
        <w:rPr>
          <w:rFonts w:ascii="Arial" w:hAnsi="Arial" w:cs="Arial"/>
        </w:rPr>
        <w:t xml:space="preserve"> Their support enables effective decision-making and alignment with organisational goals.</w:t>
      </w:r>
    </w:p>
    <w:p w14:paraId="52DCE015" w14:textId="77777777" w:rsidR="00FF2A8D" w:rsidRPr="00FF2A8D" w:rsidRDefault="00FF2A8D" w:rsidP="00FF2A8D">
      <w:pPr>
        <w:pStyle w:val="NormalWeb"/>
        <w:numPr>
          <w:ilvl w:val="0"/>
          <w:numId w:val="8"/>
        </w:numPr>
        <w:spacing w:line="360" w:lineRule="auto"/>
        <w:rPr>
          <w:rFonts w:ascii="Arial" w:hAnsi="Arial" w:cs="Arial"/>
        </w:rPr>
      </w:pPr>
      <w:r w:rsidRPr="00FF2A8D">
        <w:rPr>
          <w:rStyle w:val="Strong"/>
          <w:rFonts w:ascii="Arial" w:eastAsiaTheme="majorEastAsia" w:hAnsi="Arial" w:cs="Arial"/>
        </w:rPr>
        <w:t>Challenges:</w:t>
      </w:r>
      <w:r w:rsidRPr="00FF2A8D">
        <w:rPr>
          <w:rFonts w:ascii="Arial" w:hAnsi="Arial" w:cs="Arial"/>
        </w:rPr>
        <w:t xml:space="preserve"> Balancing investment priorities and ensuring the project delivers expected returns.</w:t>
      </w:r>
    </w:p>
    <w:p w14:paraId="40D2EF73" w14:textId="77777777" w:rsidR="00FF2A8D" w:rsidRDefault="00FF2A8D" w:rsidP="00FF2A8D">
      <w:pPr>
        <w:pStyle w:val="ListParagraph"/>
        <w:rPr>
          <w:rFonts w:ascii="Arial" w:hAnsi="Arial" w:cs="Arial"/>
          <w:sz w:val="28"/>
          <w:szCs w:val="28"/>
        </w:rPr>
      </w:pPr>
    </w:p>
    <w:p w14:paraId="56104FAC" w14:textId="2AF62AC1" w:rsidR="00FF2A8D" w:rsidRDefault="00FF2A8D" w:rsidP="00FF2A8D">
      <w:pPr>
        <w:pStyle w:val="ListParagraph"/>
        <w:numPr>
          <w:ilvl w:val="0"/>
          <w:numId w:val="8"/>
        </w:numPr>
        <w:rPr>
          <w:rFonts w:ascii="Arial" w:hAnsi="Arial" w:cs="Arial"/>
          <w:sz w:val="28"/>
          <w:szCs w:val="28"/>
        </w:rPr>
      </w:pPr>
      <w:r w:rsidRPr="00FF2A8D">
        <w:rPr>
          <w:rFonts w:ascii="Arial" w:hAnsi="Arial" w:cs="Arial"/>
          <w:sz w:val="28"/>
          <w:szCs w:val="28"/>
        </w:rPr>
        <w:t>External Stakeholders</w:t>
      </w:r>
    </w:p>
    <w:p w14:paraId="20DE50FB" w14:textId="77777777" w:rsidR="00000EC1" w:rsidRPr="00000EC1" w:rsidRDefault="00000EC1" w:rsidP="00000EC1">
      <w:pPr>
        <w:pStyle w:val="ListParagraph"/>
        <w:rPr>
          <w:rFonts w:ascii="Arial" w:hAnsi="Arial" w:cs="Arial"/>
          <w:sz w:val="28"/>
          <w:szCs w:val="28"/>
        </w:rPr>
      </w:pPr>
    </w:p>
    <w:p w14:paraId="0F79DEB0" w14:textId="77777777" w:rsidR="00000EC1" w:rsidRPr="00000EC1" w:rsidRDefault="00000EC1" w:rsidP="00000EC1">
      <w:pPr>
        <w:pStyle w:val="NormalWeb"/>
        <w:spacing w:line="360" w:lineRule="auto"/>
        <w:rPr>
          <w:rFonts w:ascii="Arial" w:hAnsi="Arial" w:cs="Arial"/>
        </w:rPr>
      </w:pPr>
      <w:r w:rsidRPr="00000EC1">
        <w:rPr>
          <w:rStyle w:val="Strong"/>
          <w:rFonts w:ascii="Arial" w:eastAsiaTheme="majorEastAsia" w:hAnsi="Arial" w:cs="Arial"/>
        </w:rPr>
        <w:t>1. Consumers / End Users</w:t>
      </w:r>
    </w:p>
    <w:p w14:paraId="5160BB49" w14:textId="77777777" w:rsidR="00000EC1" w:rsidRPr="00000EC1" w:rsidRDefault="00000EC1" w:rsidP="00000EC1">
      <w:pPr>
        <w:pStyle w:val="NormalWeb"/>
        <w:numPr>
          <w:ilvl w:val="0"/>
          <w:numId w:val="9"/>
        </w:numPr>
        <w:spacing w:line="360" w:lineRule="auto"/>
        <w:rPr>
          <w:rFonts w:ascii="Arial" w:hAnsi="Arial" w:cs="Arial"/>
        </w:rPr>
      </w:pPr>
      <w:r w:rsidRPr="00000EC1">
        <w:rPr>
          <w:rStyle w:val="Strong"/>
          <w:rFonts w:ascii="Arial" w:eastAsiaTheme="majorEastAsia" w:hAnsi="Arial" w:cs="Arial"/>
        </w:rPr>
        <w:t>Role &amp; Responsibilities:</w:t>
      </w:r>
      <w:r w:rsidRPr="00000EC1">
        <w:rPr>
          <w:rFonts w:ascii="Arial" w:hAnsi="Arial" w:cs="Arial"/>
        </w:rPr>
        <w:t xml:space="preserve"> Use the wearable device and provide feedback on usability, performance, and value.</w:t>
      </w:r>
    </w:p>
    <w:p w14:paraId="06FDC5F3" w14:textId="77777777" w:rsidR="00000EC1" w:rsidRPr="00000EC1" w:rsidRDefault="00000EC1" w:rsidP="00000EC1">
      <w:pPr>
        <w:pStyle w:val="NormalWeb"/>
        <w:numPr>
          <w:ilvl w:val="0"/>
          <w:numId w:val="9"/>
        </w:numPr>
        <w:spacing w:line="360" w:lineRule="auto"/>
        <w:rPr>
          <w:rFonts w:ascii="Arial" w:hAnsi="Arial" w:cs="Arial"/>
        </w:rPr>
      </w:pPr>
      <w:r w:rsidRPr="00000EC1">
        <w:rPr>
          <w:rStyle w:val="Strong"/>
          <w:rFonts w:ascii="Arial" w:eastAsiaTheme="majorEastAsia" w:hAnsi="Arial" w:cs="Arial"/>
        </w:rPr>
        <w:t>Benefits:</w:t>
      </w:r>
      <w:r w:rsidRPr="00000EC1">
        <w:rPr>
          <w:rFonts w:ascii="Arial" w:hAnsi="Arial" w:cs="Arial"/>
        </w:rPr>
        <w:t xml:space="preserve"> User feedback informs product improvements and increases adoption.</w:t>
      </w:r>
    </w:p>
    <w:p w14:paraId="509FBA5E" w14:textId="77777777" w:rsidR="00000EC1" w:rsidRPr="00000EC1" w:rsidRDefault="00000EC1" w:rsidP="00000EC1">
      <w:pPr>
        <w:pStyle w:val="NormalWeb"/>
        <w:numPr>
          <w:ilvl w:val="0"/>
          <w:numId w:val="9"/>
        </w:numPr>
        <w:spacing w:line="360" w:lineRule="auto"/>
        <w:rPr>
          <w:rFonts w:ascii="Arial" w:hAnsi="Arial" w:cs="Arial"/>
        </w:rPr>
      </w:pPr>
      <w:r w:rsidRPr="00000EC1">
        <w:rPr>
          <w:rStyle w:val="Strong"/>
          <w:rFonts w:ascii="Arial" w:eastAsiaTheme="majorEastAsia" w:hAnsi="Arial" w:cs="Arial"/>
        </w:rPr>
        <w:t>Challenges:</w:t>
      </w:r>
      <w:r w:rsidRPr="00000EC1">
        <w:rPr>
          <w:rFonts w:ascii="Arial" w:hAnsi="Arial" w:cs="Arial"/>
        </w:rPr>
        <w:t xml:space="preserve"> Diverse expectations, data privacy concerns, and variable technology adoption rates can influence satisfaction.</w:t>
      </w:r>
    </w:p>
    <w:p w14:paraId="1ABD7FBE" w14:textId="77777777" w:rsidR="00000EC1" w:rsidRPr="00000EC1" w:rsidRDefault="00000EC1" w:rsidP="00000EC1">
      <w:pPr>
        <w:pStyle w:val="NormalWeb"/>
        <w:spacing w:line="360" w:lineRule="auto"/>
        <w:rPr>
          <w:rFonts w:ascii="Arial" w:hAnsi="Arial" w:cs="Arial"/>
        </w:rPr>
      </w:pPr>
      <w:r w:rsidRPr="00000EC1">
        <w:rPr>
          <w:rStyle w:val="Strong"/>
          <w:rFonts w:ascii="Arial" w:eastAsiaTheme="majorEastAsia" w:hAnsi="Arial" w:cs="Arial"/>
        </w:rPr>
        <w:t>2. Healthcare Providers</w:t>
      </w:r>
    </w:p>
    <w:p w14:paraId="72DA5C76" w14:textId="77777777" w:rsidR="00000EC1" w:rsidRPr="00000EC1" w:rsidRDefault="00000EC1" w:rsidP="00000EC1">
      <w:pPr>
        <w:pStyle w:val="NormalWeb"/>
        <w:numPr>
          <w:ilvl w:val="0"/>
          <w:numId w:val="10"/>
        </w:numPr>
        <w:spacing w:line="360" w:lineRule="auto"/>
        <w:rPr>
          <w:rFonts w:ascii="Arial" w:hAnsi="Arial" w:cs="Arial"/>
        </w:rPr>
      </w:pPr>
      <w:r w:rsidRPr="00000EC1">
        <w:rPr>
          <w:rStyle w:val="Strong"/>
          <w:rFonts w:ascii="Arial" w:eastAsiaTheme="majorEastAsia" w:hAnsi="Arial" w:cs="Arial"/>
        </w:rPr>
        <w:t>Role &amp; Responsibilities:</w:t>
      </w:r>
      <w:r w:rsidRPr="00000EC1">
        <w:rPr>
          <w:rFonts w:ascii="Arial" w:hAnsi="Arial" w:cs="Arial"/>
        </w:rPr>
        <w:t xml:space="preserve"> Advise on health metrics, validate device accuracy, and recommend devices to patients.</w:t>
      </w:r>
    </w:p>
    <w:p w14:paraId="3E19FCCD" w14:textId="77777777" w:rsidR="00000EC1" w:rsidRPr="00000EC1" w:rsidRDefault="00000EC1" w:rsidP="00000EC1">
      <w:pPr>
        <w:pStyle w:val="NormalWeb"/>
        <w:numPr>
          <w:ilvl w:val="0"/>
          <w:numId w:val="10"/>
        </w:numPr>
        <w:spacing w:line="360" w:lineRule="auto"/>
        <w:rPr>
          <w:rFonts w:ascii="Arial" w:hAnsi="Arial" w:cs="Arial"/>
        </w:rPr>
      </w:pPr>
      <w:r w:rsidRPr="00000EC1">
        <w:rPr>
          <w:rStyle w:val="Strong"/>
          <w:rFonts w:ascii="Arial" w:eastAsiaTheme="majorEastAsia" w:hAnsi="Arial" w:cs="Arial"/>
        </w:rPr>
        <w:t>Benefits:</w:t>
      </w:r>
      <w:r w:rsidRPr="00000EC1">
        <w:rPr>
          <w:rFonts w:ascii="Arial" w:hAnsi="Arial" w:cs="Arial"/>
        </w:rPr>
        <w:t xml:space="preserve"> Enhance credibility, support adoption in clinical settings, and improve patient outcomes.</w:t>
      </w:r>
    </w:p>
    <w:p w14:paraId="0604078A" w14:textId="77777777" w:rsidR="00000EC1" w:rsidRPr="00000EC1" w:rsidRDefault="00000EC1" w:rsidP="00000EC1">
      <w:pPr>
        <w:pStyle w:val="NormalWeb"/>
        <w:numPr>
          <w:ilvl w:val="0"/>
          <w:numId w:val="10"/>
        </w:numPr>
        <w:spacing w:line="360" w:lineRule="auto"/>
        <w:rPr>
          <w:rFonts w:ascii="Arial" w:hAnsi="Arial" w:cs="Arial"/>
        </w:rPr>
      </w:pPr>
      <w:r w:rsidRPr="00000EC1">
        <w:rPr>
          <w:rStyle w:val="Strong"/>
          <w:rFonts w:ascii="Arial" w:eastAsiaTheme="majorEastAsia" w:hAnsi="Arial" w:cs="Arial"/>
        </w:rPr>
        <w:t>Challenges:</w:t>
      </w:r>
      <w:r w:rsidRPr="00000EC1">
        <w:rPr>
          <w:rFonts w:ascii="Arial" w:hAnsi="Arial" w:cs="Arial"/>
        </w:rPr>
        <w:t xml:space="preserve"> Healthcare professionals have limited time and may have different expectations regarding device functionality.</w:t>
      </w:r>
    </w:p>
    <w:p w14:paraId="63A1DC0C" w14:textId="77777777" w:rsidR="00000EC1" w:rsidRPr="00000EC1" w:rsidRDefault="00000EC1" w:rsidP="00000EC1">
      <w:pPr>
        <w:pStyle w:val="NormalWeb"/>
        <w:spacing w:line="360" w:lineRule="auto"/>
        <w:rPr>
          <w:rFonts w:ascii="Arial" w:hAnsi="Arial" w:cs="Arial"/>
        </w:rPr>
      </w:pPr>
      <w:r w:rsidRPr="00000EC1">
        <w:rPr>
          <w:rStyle w:val="Strong"/>
          <w:rFonts w:ascii="Arial" w:eastAsiaTheme="majorEastAsia" w:hAnsi="Arial" w:cs="Arial"/>
        </w:rPr>
        <w:t>3. Regulatory Bodies (e.g., MHRA, EU medical device authorities)</w:t>
      </w:r>
    </w:p>
    <w:p w14:paraId="5383AAED" w14:textId="77777777" w:rsidR="00000EC1" w:rsidRPr="00000EC1" w:rsidRDefault="00000EC1" w:rsidP="00000EC1">
      <w:pPr>
        <w:pStyle w:val="NormalWeb"/>
        <w:numPr>
          <w:ilvl w:val="0"/>
          <w:numId w:val="11"/>
        </w:numPr>
        <w:spacing w:line="360" w:lineRule="auto"/>
        <w:rPr>
          <w:rFonts w:ascii="Arial" w:hAnsi="Arial" w:cs="Arial"/>
        </w:rPr>
      </w:pPr>
      <w:r w:rsidRPr="00000EC1">
        <w:rPr>
          <w:rStyle w:val="Strong"/>
          <w:rFonts w:ascii="Arial" w:eastAsiaTheme="majorEastAsia" w:hAnsi="Arial" w:cs="Arial"/>
        </w:rPr>
        <w:t>Role &amp; Responsibilities:</w:t>
      </w:r>
      <w:r w:rsidRPr="00000EC1">
        <w:rPr>
          <w:rFonts w:ascii="Arial" w:hAnsi="Arial" w:cs="Arial"/>
        </w:rPr>
        <w:t xml:space="preserve"> Approve the device for market launch, ensure safety, and enforce compliance.</w:t>
      </w:r>
    </w:p>
    <w:p w14:paraId="7D411585" w14:textId="77777777" w:rsidR="00000EC1" w:rsidRPr="00000EC1" w:rsidRDefault="00000EC1" w:rsidP="00000EC1">
      <w:pPr>
        <w:pStyle w:val="NormalWeb"/>
        <w:numPr>
          <w:ilvl w:val="0"/>
          <w:numId w:val="11"/>
        </w:numPr>
        <w:spacing w:line="360" w:lineRule="auto"/>
        <w:rPr>
          <w:rFonts w:ascii="Arial" w:hAnsi="Arial" w:cs="Arial"/>
        </w:rPr>
      </w:pPr>
      <w:r w:rsidRPr="00000EC1">
        <w:rPr>
          <w:rStyle w:val="Strong"/>
          <w:rFonts w:ascii="Arial" w:eastAsiaTheme="majorEastAsia" w:hAnsi="Arial" w:cs="Arial"/>
        </w:rPr>
        <w:t>Benefits:</w:t>
      </w:r>
      <w:r w:rsidRPr="00000EC1">
        <w:rPr>
          <w:rFonts w:ascii="Arial" w:hAnsi="Arial" w:cs="Arial"/>
        </w:rPr>
        <w:t xml:space="preserve"> Legal approval ensures safe and trustworthy product introduction.</w:t>
      </w:r>
    </w:p>
    <w:p w14:paraId="44E37DD6" w14:textId="77777777" w:rsidR="00000EC1" w:rsidRPr="00000EC1" w:rsidRDefault="00000EC1" w:rsidP="00000EC1">
      <w:pPr>
        <w:pStyle w:val="NormalWeb"/>
        <w:numPr>
          <w:ilvl w:val="0"/>
          <w:numId w:val="11"/>
        </w:numPr>
        <w:spacing w:line="360" w:lineRule="auto"/>
        <w:rPr>
          <w:rFonts w:ascii="Arial" w:hAnsi="Arial" w:cs="Arial"/>
        </w:rPr>
      </w:pPr>
      <w:r w:rsidRPr="00000EC1">
        <w:rPr>
          <w:rStyle w:val="Strong"/>
          <w:rFonts w:ascii="Arial" w:eastAsiaTheme="majorEastAsia" w:hAnsi="Arial" w:cs="Arial"/>
        </w:rPr>
        <w:t>Challenges:</w:t>
      </w:r>
      <w:r w:rsidRPr="00000EC1">
        <w:rPr>
          <w:rFonts w:ascii="Arial" w:hAnsi="Arial" w:cs="Arial"/>
        </w:rPr>
        <w:t xml:space="preserve"> Approval processes can be lengthy and require detailed documentation.</w:t>
      </w:r>
    </w:p>
    <w:p w14:paraId="665F5195" w14:textId="77777777" w:rsidR="00000EC1" w:rsidRPr="00000EC1" w:rsidRDefault="00000EC1" w:rsidP="00000EC1">
      <w:pPr>
        <w:pStyle w:val="NormalWeb"/>
        <w:spacing w:line="360" w:lineRule="auto"/>
        <w:rPr>
          <w:rFonts w:ascii="Arial" w:hAnsi="Arial" w:cs="Arial"/>
        </w:rPr>
      </w:pPr>
      <w:r w:rsidRPr="00000EC1">
        <w:rPr>
          <w:rStyle w:val="Strong"/>
          <w:rFonts w:ascii="Arial" w:eastAsiaTheme="majorEastAsia" w:hAnsi="Arial" w:cs="Arial"/>
        </w:rPr>
        <w:lastRenderedPageBreak/>
        <w:t>4. Technology Partners / Suppliers</w:t>
      </w:r>
    </w:p>
    <w:p w14:paraId="71C9AEF9" w14:textId="77777777" w:rsidR="00000EC1" w:rsidRPr="00000EC1" w:rsidRDefault="00000EC1" w:rsidP="00000EC1">
      <w:pPr>
        <w:pStyle w:val="NormalWeb"/>
        <w:numPr>
          <w:ilvl w:val="0"/>
          <w:numId w:val="12"/>
        </w:numPr>
        <w:spacing w:line="360" w:lineRule="auto"/>
        <w:rPr>
          <w:rFonts w:ascii="Arial" w:hAnsi="Arial" w:cs="Arial"/>
        </w:rPr>
      </w:pPr>
      <w:r w:rsidRPr="00000EC1">
        <w:rPr>
          <w:rStyle w:val="Strong"/>
          <w:rFonts w:ascii="Arial" w:eastAsiaTheme="majorEastAsia" w:hAnsi="Arial" w:cs="Arial"/>
        </w:rPr>
        <w:t>Role &amp; Responsibilities:</w:t>
      </w:r>
      <w:r w:rsidRPr="00000EC1">
        <w:rPr>
          <w:rFonts w:ascii="Arial" w:hAnsi="Arial" w:cs="Arial"/>
        </w:rPr>
        <w:t xml:space="preserve"> Provide components, sensors, and technical expertise necessary for device development.</w:t>
      </w:r>
    </w:p>
    <w:p w14:paraId="614A6B3C" w14:textId="77777777" w:rsidR="00000EC1" w:rsidRPr="00000EC1" w:rsidRDefault="00000EC1" w:rsidP="00000EC1">
      <w:pPr>
        <w:pStyle w:val="NormalWeb"/>
        <w:numPr>
          <w:ilvl w:val="0"/>
          <w:numId w:val="12"/>
        </w:numPr>
        <w:spacing w:line="360" w:lineRule="auto"/>
        <w:rPr>
          <w:rFonts w:ascii="Arial" w:hAnsi="Arial" w:cs="Arial"/>
        </w:rPr>
      </w:pPr>
      <w:r w:rsidRPr="00000EC1">
        <w:rPr>
          <w:rStyle w:val="Strong"/>
          <w:rFonts w:ascii="Arial" w:eastAsiaTheme="majorEastAsia" w:hAnsi="Arial" w:cs="Arial"/>
        </w:rPr>
        <w:t>Benefits:</w:t>
      </w:r>
      <w:r w:rsidRPr="00000EC1">
        <w:rPr>
          <w:rFonts w:ascii="Arial" w:hAnsi="Arial" w:cs="Arial"/>
        </w:rPr>
        <w:t xml:space="preserve"> Ensure high-quality components and timely delivery.</w:t>
      </w:r>
    </w:p>
    <w:p w14:paraId="7F00C279" w14:textId="77777777" w:rsidR="00000EC1" w:rsidRPr="00000EC1" w:rsidRDefault="00000EC1" w:rsidP="00000EC1">
      <w:pPr>
        <w:pStyle w:val="NormalWeb"/>
        <w:numPr>
          <w:ilvl w:val="0"/>
          <w:numId w:val="12"/>
        </w:numPr>
        <w:spacing w:line="360" w:lineRule="auto"/>
        <w:rPr>
          <w:rFonts w:ascii="Arial" w:hAnsi="Arial" w:cs="Arial"/>
        </w:rPr>
      </w:pPr>
      <w:r w:rsidRPr="00000EC1">
        <w:rPr>
          <w:rStyle w:val="Strong"/>
          <w:rFonts w:ascii="Arial" w:eastAsiaTheme="majorEastAsia" w:hAnsi="Arial" w:cs="Arial"/>
        </w:rPr>
        <w:t>Challenges:</w:t>
      </w:r>
      <w:r w:rsidRPr="00000EC1">
        <w:rPr>
          <w:rFonts w:ascii="Arial" w:hAnsi="Arial" w:cs="Arial"/>
        </w:rPr>
        <w:t xml:space="preserve"> Supply chain disruptions, quality inconsistencies, and communication delays.</w:t>
      </w:r>
    </w:p>
    <w:p w14:paraId="7D78DDB5" w14:textId="196C98EC" w:rsidR="00000EC1" w:rsidRDefault="00000EC1" w:rsidP="00000EC1">
      <w:pPr>
        <w:pStyle w:val="ListParagraph"/>
        <w:ind w:left="1440"/>
        <w:jc w:val="center"/>
        <w:rPr>
          <w:rFonts w:ascii="Arial" w:hAnsi="Arial" w:cs="Arial"/>
          <w:sz w:val="32"/>
          <w:szCs w:val="32"/>
        </w:rPr>
      </w:pPr>
    </w:p>
    <w:p w14:paraId="29446604" w14:textId="77777777" w:rsidR="00000EC1" w:rsidRDefault="00000EC1" w:rsidP="00000EC1">
      <w:pPr>
        <w:pStyle w:val="ListParagraph"/>
        <w:ind w:left="1440"/>
        <w:jc w:val="center"/>
        <w:rPr>
          <w:rFonts w:ascii="Arial" w:hAnsi="Arial" w:cs="Arial"/>
          <w:sz w:val="32"/>
          <w:szCs w:val="32"/>
        </w:rPr>
      </w:pPr>
    </w:p>
    <w:p w14:paraId="68F5E6A1" w14:textId="77777777" w:rsidR="00000EC1" w:rsidRDefault="00000EC1" w:rsidP="00000EC1">
      <w:pPr>
        <w:pStyle w:val="ListParagraph"/>
        <w:ind w:left="1440"/>
        <w:jc w:val="center"/>
        <w:rPr>
          <w:rFonts w:ascii="Arial" w:hAnsi="Arial" w:cs="Arial"/>
          <w:sz w:val="32"/>
          <w:szCs w:val="32"/>
        </w:rPr>
      </w:pPr>
    </w:p>
    <w:p w14:paraId="51A76B3B" w14:textId="77777777" w:rsidR="00000EC1" w:rsidRPr="00000EC1" w:rsidRDefault="00000EC1" w:rsidP="007C49AF">
      <w:pPr>
        <w:pStyle w:val="Heading1"/>
      </w:pPr>
      <w:bookmarkStart w:id="7" w:name="_Toc216619776"/>
      <w:r w:rsidRPr="00000EC1">
        <w:t>RACI Matrix</w:t>
      </w:r>
      <w:bookmarkEnd w:id="7"/>
    </w:p>
    <w:p w14:paraId="06DF1E03" w14:textId="77777777" w:rsidR="00000EC1" w:rsidRDefault="00000EC1" w:rsidP="00000EC1">
      <w:pPr>
        <w:pStyle w:val="ListParagraph"/>
        <w:ind w:left="1440"/>
        <w:rPr>
          <w:rFonts w:ascii="Arial" w:hAnsi="Arial" w:cs="Arial"/>
          <w:sz w:val="32"/>
          <w:szCs w:val="32"/>
        </w:rPr>
      </w:pPr>
    </w:p>
    <w:tbl>
      <w:tblPr>
        <w:tblStyle w:val="TableGrid"/>
        <w:tblW w:w="10348" w:type="dxa"/>
        <w:tblInd w:w="-572" w:type="dxa"/>
        <w:tblLook w:val="04A0" w:firstRow="1" w:lastRow="0" w:firstColumn="1" w:lastColumn="0" w:noHBand="0" w:noVBand="1"/>
      </w:tblPr>
      <w:tblGrid>
        <w:gridCol w:w="1773"/>
        <w:gridCol w:w="1290"/>
        <w:gridCol w:w="1188"/>
        <w:gridCol w:w="1288"/>
        <w:gridCol w:w="1366"/>
        <w:gridCol w:w="1256"/>
        <w:gridCol w:w="1105"/>
        <w:gridCol w:w="1082"/>
      </w:tblGrid>
      <w:tr w:rsidR="00000EC1" w14:paraId="5AD0F0F9" w14:textId="77777777" w:rsidTr="00000EC1">
        <w:trPr>
          <w:trHeight w:val="546"/>
        </w:trPr>
        <w:tc>
          <w:tcPr>
            <w:tcW w:w="17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6"/>
            </w:tblGrid>
            <w:tr w:rsidR="00000EC1" w14:paraId="5B118A83" w14:textId="77777777" w:rsidTr="00000EC1">
              <w:trPr>
                <w:tblCellSpacing w:w="15" w:type="dxa"/>
              </w:trPr>
              <w:tc>
                <w:tcPr>
                  <w:tcW w:w="0" w:type="auto"/>
                  <w:vAlign w:val="center"/>
                  <w:hideMark/>
                </w:tcPr>
                <w:p w14:paraId="0FB2D7E8" w14:textId="77777777" w:rsidR="00000EC1" w:rsidRPr="00000EC1" w:rsidRDefault="00000EC1" w:rsidP="00000EC1">
                  <w:pPr>
                    <w:jc w:val="center"/>
                    <w:rPr>
                      <w:rFonts w:ascii="Arial" w:hAnsi="Arial" w:cs="Arial"/>
                      <w:sz w:val="22"/>
                      <w:szCs w:val="22"/>
                    </w:rPr>
                  </w:pPr>
                  <w:r w:rsidRPr="00000EC1">
                    <w:rPr>
                      <w:rStyle w:val="Strong"/>
                      <w:rFonts w:ascii="Arial" w:hAnsi="Arial" w:cs="Arial"/>
                      <w:sz w:val="22"/>
                      <w:szCs w:val="22"/>
                    </w:rPr>
                    <w:t>Task / Activity</w:t>
                  </w:r>
                </w:p>
              </w:tc>
            </w:tr>
          </w:tbl>
          <w:p w14:paraId="4AFBBC60"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7B483315" w14:textId="77777777" w:rsidTr="00000EC1">
              <w:trPr>
                <w:tblCellSpacing w:w="15" w:type="dxa"/>
              </w:trPr>
              <w:tc>
                <w:tcPr>
                  <w:tcW w:w="0" w:type="auto"/>
                  <w:vAlign w:val="center"/>
                  <w:hideMark/>
                </w:tcPr>
                <w:p w14:paraId="36768139" w14:textId="77777777" w:rsidR="00000EC1" w:rsidRDefault="00000EC1" w:rsidP="00000EC1"/>
              </w:tc>
            </w:tr>
          </w:tbl>
          <w:p w14:paraId="366B3789" w14:textId="77777777" w:rsidR="00000EC1" w:rsidRDefault="00000EC1" w:rsidP="00000EC1">
            <w:pPr>
              <w:pStyle w:val="ListParagraph"/>
              <w:ind w:left="0"/>
              <w:rPr>
                <w:rFonts w:ascii="Arial" w:hAnsi="Arial" w:cs="Arial"/>
                <w:sz w:val="32"/>
                <w:szCs w:val="32"/>
              </w:rPr>
            </w:pPr>
          </w:p>
        </w:tc>
        <w:tc>
          <w:tcPr>
            <w:tcW w:w="129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4"/>
            </w:tblGrid>
            <w:tr w:rsidR="00000EC1" w14:paraId="5F6028DE" w14:textId="77777777" w:rsidTr="00000EC1">
              <w:trPr>
                <w:tblCellSpacing w:w="15" w:type="dxa"/>
              </w:trPr>
              <w:tc>
                <w:tcPr>
                  <w:tcW w:w="0" w:type="auto"/>
                  <w:vAlign w:val="center"/>
                  <w:hideMark/>
                </w:tcPr>
                <w:p w14:paraId="5779312B" w14:textId="77777777" w:rsidR="00000EC1" w:rsidRPr="00000EC1" w:rsidRDefault="00000EC1" w:rsidP="00000EC1">
                  <w:pPr>
                    <w:jc w:val="right"/>
                    <w:rPr>
                      <w:rFonts w:ascii="Arial" w:hAnsi="Arial" w:cs="Arial"/>
                      <w:b/>
                      <w:bCs/>
                      <w:sz w:val="22"/>
                      <w:szCs w:val="22"/>
                    </w:rPr>
                  </w:pPr>
                  <w:r w:rsidRPr="00000EC1">
                    <w:rPr>
                      <w:rStyle w:val="Strong"/>
                      <w:rFonts w:ascii="Arial" w:hAnsi="Arial" w:cs="Arial"/>
                      <w:sz w:val="22"/>
                      <w:szCs w:val="22"/>
                    </w:rPr>
                    <w:t>Project Manager</w:t>
                  </w:r>
                </w:p>
              </w:tc>
            </w:tr>
          </w:tbl>
          <w:p w14:paraId="070CBC38"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49B4824F" w14:textId="77777777" w:rsidTr="00000EC1">
              <w:trPr>
                <w:tblCellSpacing w:w="15" w:type="dxa"/>
              </w:trPr>
              <w:tc>
                <w:tcPr>
                  <w:tcW w:w="0" w:type="auto"/>
                  <w:vAlign w:val="center"/>
                  <w:hideMark/>
                </w:tcPr>
                <w:p w14:paraId="0E9D7595" w14:textId="77777777" w:rsidR="00000EC1" w:rsidRDefault="00000EC1" w:rsidP="00000EC1"/>
              </w:tc>
            </w:tr>
          </w:tbl>
          <w:p w14:paraId="4A3E5CD5" w14:textId="77777777" w:rsidR="00000EC1" w:rsidRDefault="00000EC1" w:rsidP="00000EC1">
            <w:pPr>
              <w:pStyle w:val="ListParagraph"/>
              <w:ind w:left="0"/>
              <w:rPr>
                <w:rFonts w:ascii="Arial" w:hAnsi="Arial" w:cs="Arial"/>
                <w:sz w:val="32"/>
                <w:szCs w:val="32"/>
              </w:rPr>
            </w:pPr>
          </w:p>
        </w:tc>
        <w:tc>
          <w:tcPr>
            <w:tcW w:w="119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
            </w:tblGrid>
            <w:tr w:rsidR="00000EC1" w14:paraId="0FF0FF8D" w14:textId="77777777" w:rsidTr="00000EC1">
              <w:trPr>
                <w:tblCellSpacing w:w="15" w:type="dxa"/>
              </w:trPr>
              <w:tc>
                <w:tcPr>
                  <w:tcW w:w="0" w:type="auto"/>
                  <w:vAlign w:val="center"/>
                  <w:hideMark/>
                </w:tcPr>
                <w:p w14:paraId="2E79C115" w14:textId="77777777" w:rsidR="00000EC1" w:rsidRPr="00000EC1" w:rsidRDefault="00000EC1" w:rsidP="00000EC1">
                  <w:pPr>
                    <w:rPr>
                      <w:rFonts w:ascii="Arial" w:hAnsi="Arial" w:cs="Arial"/>
                      <w:b/>
                      <w:bCs/>
                      <w:sz w:val="22"/>
                      <w:szCs w:val="22"/>
                    </w:rPr>
                  </w:pPr>
                  <w:r w:rsidRPr="00000EC1">
                    <w:rPr>
                      <w:rStyle w:val="Strong"/>
                      <w:rFonts w:ascii="Arial" w:hAnsi="Arial" w:cs="Arial"/>
                      <w:sz w:val="22"/>
                      <w:szCs w:val="22"/>
                    </w:rPr>
                    <w:t>Product Dev</w:t>
                  </w:r>
                </w:p>
              </w:tc>
            </w:tr>
          </w:tbl>
          <w:p w14:paraId="2B886B30"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21F79BAE" w14:textId="77777777" w:rsidTr="00000EC1">
              <w:trPr>
                <w:tblCellSpacing w:w="15" w:type="dxa"/>
              </w:trPr>
              <w:tc>
                <w:tcPr>
                  <w:tcW w:w="0" w:type="auto"/>
                  <w:vAlign w:val="center"/>
                  <w:hideMark/>
                </w:tcPr>
                <w:p w14:paraId="2B84D54C" w14:textId="77777777" w:rsidR="00000EC1" w:rsidRDefault="00000EC1" w:rsidP="00000EC1"/>
              </w:tc>
            </w:tr>
          </w:tbl>
          <w:p w14:paraId="557C3DF4" w14:textId="77777777" w:rsidR="00000EC1" w:rsidRDefault="00000EC1" w:rsidP="00000EC1">
            <w:pPr>
              <w:pStyle w:val="ListParagraph"/>
              <w:ind w:left="0"/>
              <w:rPr>
                <w:rFonts w:ascii="Arial" w:hAnsi="Arial" w:cs="Arial"/>
                <w:sz w:val="32"/>
                <w:szCs w:val="32"/>
              </w:rPr>
            </w:pPr>
          </w:p>
        </w:tc>
        <w:tc>
          <w:tcPr>
            <w:tcW w:w="1290" w:type="dxa"/>
          </w:tcPr>
          <w:p w14:paraId="3F46DFE8" w14:textId="77777777" w:rsidR="00000EC1" w:rsidRPr="00000EC1" w:rsidRDefault="00000EC1" w:rsidP="00000EC1">
            <w:pPr>
              <w:tabs>
                <w:tab w:val="left" w:pos="837"/>
              </w:tabs>
            </w:pPr>
            <w:r>
              <w:tab/>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2"/>
            </w:tblGrid>
            <w:tr w:rsidR="00000EC1" w14:paraId="6E36DE26" w14:textId="77777777" w:rsidTr="00000EC1">
              <w:trPr>
                <w:tblCellSpacing w:w="15" w:type="dxa"/>
              </w:trPr>
              <w:tc>
                <w:tcPr>
                  <w:tcW w:w="0" w:type="auto"/>
                  <w:vAlign w:val="center"/>
                  <w:hideMark/>
                </w:tcPr>
                <w:p w14:paraId="1D089B34" w14:textId="77777777" w:rsidR="00000EC1" w:rsidRPr="00000EC1" w:rsidRDefault="00000EC1" w:rsidP="00000EC1">
                  <w:pPr>
                    <w:rPr>
                      <w:rFonts w:ascii="Arial" w:hAnsi="Arial" w:cs="Arial"/>
                      <w:b/>
                      <w:bCs/>
                      <w:sz w:val="22"/>
                      <w:szCs w:val="22"/>
                    </w:rPr>
                  </w:pPr>
                  <w:r w:rsidRPr="00000EC1">
                    <w:rPr>
                      <w:rStyle w:val="Strong"/>
                      <w:rFonts w:ascii="Arial" w:hAnsi="Arial" w:cs="Arial"/>
                      <w:sz w:val="22"/>
                      <w:szCs w:val="22"/>
                    </w:rPr>
                    <w:t>Software Team</w:t>
                  </w:r>
                </w:p>
              </w:tc>
            </w:tr>
          </w:tbl>
          <w:p w14:paraId="49F543DA"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5CF0DBDB" w14:textId="77777777" w:rsidTr="00000EC1">
              <w:trPr>
                <w:tblCellSpacing w:w="15" w:type="dxa"/>
              </w:trPr>
              <w:tc>
                <w:tcPr>
                  <w:tcW w:w="0" w:type="auto"/>
                  <w:vAlign w:val="center"/>
                  <w:hideMark/>
                </w:tcPr>
                <w:p w14:paraId="6138D92F" w14:textId="77777777" w:rsidR="00000EC1" w:rsidRDefault="00000EC1" w:rsidP="00000EC1"/>
              </w:tc>
            </w:tr>
          </w:tbl>
          <w:p w14:paraId="1A61AD08" w14:textId="399FB747" w:rsidR="00000EC1" w:rsidRPr="00000EC1" w:rsidRDefault="00000EC1" w:rsidP="00000EC1">
            <w:pPr>
              <w:tabs>
                <w:tab w:val="left" w:pos="837"/>
              </w:tabs>
            </w:pPr>
          </w:p>
        </w:tc>
        <w:tc>
          <w:tcPr>
            <w:tcW w:w="1328" w:type="dxa"/>
          </w:tcPr>
          <w:p w14:paraId="3037DB42" w14:textId="55646540" w:rsidR="00000EC1" w:rsidRPr="00000EC1" w:rsidRDefault="00000EC1" w:rsidP="00000EC1">
            <w:pPr>
              <w:pStyle w:val="ListParagraph"/>
              <w:ind w:left="0"/>
              <w:rPr>
                <w:rFonts w:ascii="Arial" w:hAnsi="Arial" w:cs="Arial"/>
                <w:b/>
                <w:bCs/>
                <w:sz w:val="22"/>
                <w:szCs w:val="22"/>
              </w:rPr>
            </w:pPr>
            <w:r w:rsidRPr="00000EC1">
              <w:rPr>
                <w:rFonts w:ascii="Arial" w:hAnsi="Arial" w:cs="Arial"/>
                <w:b/>
                <w:bCs/>
                <w:sz w:val="22"/>
                <w:szCs w:val="22"/>
              </w:rPr>
              <w:t>Regulatory</w:t>
            </w:r>
          </w:p>
        </w:tc>
        <w:tc>
          <w:tcPr>
            <w:tcW w:w="1235" w:type="dxa"/>
          </w:tcPr>
          <w:p w14:paraId="69E33429" w14:textId="4BF6CB10" w:rsidR="00000EC1" w:rsidRPr="00000EC1" w:rsidRDefault="00000EC1" w:rsidP="00000EC1">
            <w:pPr>
              <w:pStyle w:val="ListParagraph"/>
              <w:ind w:left="0"/>
              <w:rPr>
                <w:rFonts w:ascii="Arial" w:hAnsi="Arial" w:cs="Arial"/>
                <w:b/>
                <w:bCs/>
                <w:sz w:val="22"/>
                <w:szCs w:val="22"/>
              </w:rPr>
            </w:pPr>
            <w:r w:rsidRPr="00000EC1">
              <w:rPr>
                <w:rFonts w:ascii="Arial" w:hAnsi="Arial" w:cs="Arial"/>
                <w:b/>
                <w:bCs/>
                <w:sz w:val="22"/>
                <w:szCs w:val="22"/>
              </w:rPr>
              <w:t>Marketing</w:t>
            </w:r>
          </w:p>
        </w:tc>
        <w:tc>
          <w:tcPr>
            <w:tcW w:w="1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tblGrid>
            <w:tr w:rsidR="00000EC1" w14:paraId="74DD5455" w14:textId="77777777" w:rsidTr="00000EC1">
              <w:trPr>
                <w:tblHeader/>
                <w:tblCellSpacing w:w="15" w:type="dxa"/>
              </w:trPr>
              <w:tc>
                <w:tcPr>
                  <w:tcW w:w="0" w:type="auto"/>
                  <w:vAlign w:val="center"/>
                  <w:hideMark/>
                </w:tcPr>
                <w:p w14:paraId="09F41BDB" w14:textId="77777777" w:rsidR="00000EC1" w:rsidRPr="00000EC1" w:rsidRDefault="00000EC1" w:rsidP="00000EC1">
                  <w:pPr>
                    <w:jc w:val="center"/>
                    <w:rPr>
                      <w:rFonts w:ascii="Arial" w:hAnsi="Arial" w:cs="Arial"/>
                      <w:b/>
                      <w:bCs/>
                      <w:sz w:val="22"/>
                      <w:szCs w:val="22"/>
                    </w:rPr>
                  </w:pPr>
                  <w:r w:rsidRPr="00000EC1">
                    <w:rPr>
                      <w:rStyle w:val="Strong"/>
                      <w:rFonts w:ascii="Arial" w:hAnsi="Arial" w:cs="Arial"/>
                      <w:sz w:val="22"/>
                      <w:szCs w:val="22"/>
                    </w:rPr>
                    <w:t>Senior Mgmt</w:t>
                  </w:r>
                </w:p>
              </w:tc>
            </w:tr>
          </w:tbl>
          <w:p w14:paraId="69F92E6C"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44C32896" w14:textId="77777777" w:rsidTr="00000EC1">
              <w:trPr>
                <w:tblCellSpacing w:w="15" w:type="dxa"/>
              </w:trPr>
              <w:tc>
                <w:tcPr>
                  <w:tcW w:w="0" w:type="auto"/>
                  <w:vAlign w:val="center"/>
                  <w:hideMark/>
                </w:tcPr>
                <w:p w14:paraId="1776D481" w14:textId="77777777" w:rsidR="00000EC1" w:rsidRDefault="00000EC1" w:rsidP="00000EC1"/>
              </w:tc>
            </w:tr>
          </w:tbl>
          <w:p w14:paraId="4C550A25" w14:textId="77777777" w:rsidR="00000EC1" w:rsidRDefault="00000EC1" w:rsidP="00000EC1">
            <w:pPr>
              <w:pStyle w:val="ListParagraph"/>
              <w:ind w:left="0"/>
              <w:rPr>
                <w:rFonts w:ascii="Arial" w:hAnsi="Arial" w:cs="Arial"/>
                <w:sz w:val="32"/>
                <w:szCs w:val="32"/>
              </w:rPr>
            </w:pPr>
          </w:p>
        </w:tc>
        <w:tc>
          <w:tcPr>
            <w:tcW w:w="1119" w:type="dxa"/>
          </w:tcPr>
          <w:p w14:paraId="757313F1" w14:textId="77777777" w:rsidR="00000EC1" w:rsidRDefault="00000EC1" w:rsidP="00000EC1">
            <w:pPr>
              <w:pStyle w:val="ListParagraph"/>
              <w:ind w:left="0"/>
              <w:rPr>
                <w:rFonts w:ascii="Arial" w:hAnsi="Arial" w:cs="Arial"/>
                <w:sz w:val="32"/>
                <w:szCs w:val="32"/>
              </w:rPr>
            </w:pPr>
          </w:p>
        </w:tc>
      </w:tr>
      <w:tr w:rsidR="00000EC1" w14:paraId="7CC02712" w14:textId="77777777" w:rsidTr="00000EC1">
        <w:trPr>
          <w:trHeight w:val="528"/>
        </w:trPr>
        <w:tc>
          <w:tcPr>
            <w:tcW w:w="17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7"/>
            </w:tblGrid>
            <w:tr w:rsidR="00000EC1" w14:paraId="46A64366" w14:textId="77777777" w:rsidTr="00000EC1">
              <w:trPr>
                <w:tblCellSpacing w:w="15" w:type="dxa"/>
              </w:trPr>
              <w:tc>
                <w:tcPr>
                  <w:tcW w:w="0" w:type="auto"/>
                  <w:vAlign w:val="center"/>
                  <w:hideMark/>
                </w:tcPr>
                <w:p w14:paraId="4BE90D0B" w14:textId="77777777" w:rsidR="00000EC1" w:rsidRPr="00000EC1" w:rsidRDefault="00000EC1" w:rsidP="00000EC1">
                  <w:pPr>
                    <w:rPr>
                      <w:rFonts w:ascii="Arial" w:hAnsi="Arial" w:cs="Arial"/>
                      <w:b/>
                      <w:bCs/>
                      <w:sz w:val="22"/>
                      <w:szCs w:val="22"/>
                    </w:rPr>
                  </w:pPr>
                  <w:r w:rsidRPr="00000EC1">
                    <w:rPr>
                      <w:rFonts w:ascii="Arial" w:hAnsi="Arial" w:cs="Arial"/>
                      <w:b/>
                      <w:bCs/>
                      <w:sz w:val="22"/>
                      <w:szCs w:val="22"/>
                    </w:rPr>
                    <w:t>Device Design</w:t>
                  </w:r>
                </w:p>
              </w:tc>
            </w:tr>
          </w:tbl>
          <w:p w14:paraId="7374892D"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453DB45F" w14:textId="77777777" w:rsidTr="00000EC1">
              <w:trPr>
                <w:tblCellSpacing w:w="15" w:type="dxa"/>
              </w:trPr>
              <w:tc>
                <w:tcPr>
                  <w:tcW w:w="0" w:type="auto"/>
                  <w:vAlign w:val="center"/>
                  <w:hideMark/>
                </w:tcPr>
                <w:p w14:paraId="58BF7D7B" w14:textId="77777777" w:rsidR="00000EC1" w:rsidRDefault="00000EC1" w:rsidP="00000EC1"/>
              </w:tc>
            </w:tr>
          </w:tbl>
          <w:p w14:paraId="1CB95401" w14:textId="77777777" w:rsidR="00000EC1" w:rsidRDefault="00000EC1" w:rsidP="00000EC1">
            <w:pPr>
              <w:pStyle w:val="ListParagraph"/>
              <w:ind w:left="0"/>
              <w:rPr>
                <w:rFonts w:ascii="Arial" w:hAnsi="Arial" w:cs="Arial"/>
                <w:sz w:val="32"/>
                <w:szCs w:val="32"/>
              </w:rPr>
            </w:pPr>
          </w:p>
        </w:tc>
        <w:tc>
          <w:tcPr>
            <w:tcW w:w="1293" w:type="dxa"/>
          </w:tcPr>
          <w:p w14:paraId="0CD87226" w14:textId="7948E962" w:rsidR="00000EC1" w:rsidRPr="00166452" w:rsidRDefault="00166452" w:rsidP="00166452">
            <w:pPr>
              <w:pStyle w:val="ListParagraph"/>
              <w:ind w:left="0"/>
              <w:jc w:val="center"/>
              <w:rPr>
                <w:rFonts w:ascii="Arial" w:hAnsi="Arial" w:cs="Arial"/>
                <w:sz w:val="32"/>
                <w:szCs w:val="32"/>
              </w:rPr>
            </w:pPr>
            <w:r>
              <w:rPr>
                <w:rFonts w:ascii="Arial" w:hAnsi="Arial" w:cs="Arial"/>
                <w:sz w:val="32"/>
                <w:szCs w:val="32"/>
              </w:rPr>
              <w:t>A</w:t>
            </w:r>
          </w:p>
        </w:tc>
        <w:tc>
          <w:tcPr>
            <w:tcW w:w="1190" w:type="dxa"/>
          </w:tcPr>
          <w:p w14:paraId="669FCFBA" w14:textId="311CE12B" w:rsidR="00000EC1" w:rsidRDefault="00166452" w:rsidP="00166452">
            <w:pPr>
              <w:pStyle w:val="ListParagraph"/>
              <w:ind w:left="0"/>
              <w:jc w:val="center"/>
              <w:rPr>
                <w:rFonts w:ascii="Arial" w:hAnsi="Arial" w:cs="Arial"/>
                <w:sz w:val="32"/>
                <w:szCs w:val="32"/>
              </w:rPr>
            </w:pPr>
            <w:r>
              <w:rPr>
                <w:rFonts w:ascii="Arial" w:hAnsi="Arial" w:cs="Arial"/>
                <w:sz w:val="32"/>
                <w:szCs w:val="32"/>
              </w:rPr>
              <w:t>R</w:t>
            </w:r>
          </w:p>
        </w:tc>
        <w:tc>
          <w:tcPr>
            <w:tcW w:w="1290" w:type="dxa"/>
          </w:tcPr>
          <w:p w14:paraId="1BF10E0E" w14:textId="3BF6EBD7"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328" w:type="dxa"/>
          </w:tcPr>
          <w:p w14:paraId="09B4EFC1" w14:textId="0AC259F2"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235" w:type="dxa"/>
          </w:tcPr>
          <w:p w14:paraId="7D5E6938" w14:textId="5D014D4A"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110" w:type="dxa"/>
          </w:tcPr>
          <w:p w14:paraId="29F78CB2" w14:textId="15FEE873"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119" w:type="dxa"/>
          </w:tcPr>
          <w:p w14:paraId="18DD4C2D" w14:textId="77777777" w:rsidR="00000EC1" w:rsidRDefault="00000EC1" w:rsidP="00000EC1">
            <w:pPr>
              <w:pStyle w:val="ListParagraph"/>
              <w:ind w:left="0"/>
              <w:rPr>
                <w:rFonts w:ascii="Arial" w:hAnsi="Arial" w:cs="Arial"/>
                <w:sz w:val="32"/>
                <w:szCs w:val="32"/>
              </w:rPr>
            </w:pPr>
          </w:p>
        </w:tc>
      </w:tr>
      <w:tr w:rsidR="00000EC1" w14:paraId="0BE7F5FF" w14:textId="77777777" w:rsidTr="00000EC1">
        <w:trPr>
          <w:trHeight w:val="546"/>
        </w:trPr>
        <w:tc>
          <w:tcPr>
            <w:tcW w:w="17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4"/>
            </w:tblGrid>
            <w:tr w:rsidR="00000EC1" w14:paraId="0ED3750F" w14:textId="77777777" w:rsidTr="00000EC1">
              <w:trPr>
                <w:tblCellSpacing w:w="15" w:type="dxa"/>
              </w:trPr>
              <w:tc>
                <w:tcPr>
                  <w:tcW w:w="0" w:type="auto"/>
                  <w:vAlign w:val="center"/>
                  <w:hideMark/>
                </w:tcPr>
                <w:p w14:paraId="2FDEBBB2" w14:textId="77777777" w:rsidR="00000EC1" w:rsidRPr="00000EC1" w:rsidRDefault="00000EC1" w:rsidP="00000EC1">
                  <w:pPr>
                    <w:rPr>
                      <w:rFonts w:ascii="Arial" w:hAnsi="Arial" w:cs="Arial"/>
                      <w:b/>
                      <w:bCs/>
                      <w:sz w:val="22"/>
                      <w:szCs w:val="22"/>
                    </w:rPr>
                  </w:pPr>
                  <w:r w:rsidRPr="00000EC1">
                    <w:rPr>
                      <w:rFonts w:ascii="Arial" w:hAnsi="Arial" w:cs="Arial"/>
                      <w:b/>
                      <w:bCs/>
                      <w:sz w:val="22"/>
                      <w:szCs w:val="22"/>
                    </w:rPr>
                    <w:t>Software Dev</w:t>
                  </w:r>
                </w:p>
              </w:tc>
            </w:tr>
          </w:tbl>
          <w:p w14:paraId="613E684F"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25A46DE8" w14:textId="77777777" w:rsidTr="00000EC1">
              <w:trPr>
                <w:tblCellSpacing w:w="15" w:type="dxa"/>
              </w:trPr>
              <w:tc>
                <w:tcPr>
                  <w:tcW w:w="0" w:type="auto"/>
                  <w:vAlign w:val="center"/>
                  <w:hideMark/>
                </w:tcPr>
                <w:p w14:paraId="323490D1" w14:textId="77777777" w:rsidR="00000EC1" w:rsidRDefault="00000EC1" w:rsidP="00000EC1"/>
              </w:tc>
            </w:tr>
          </w:tbl>
          <w:p w14:paraId="72A7DDBD" w14:textId="77777777" w:rsidR="00000EC1" w:rsidRDefault="00000EC1" w:rsidP="00000EC1">
            <w:pPr>
              <w:pStyle w:val="ListParagraph"/>
              <w:ind w:left="0"/>
              <w:rPr>
                <w:rFonts w:ascii="Arial" w:hAnsi="Arial" w:cs="Arial"/>
                <w:sz w:val="32"/>
                <w:szCs w:val="32"/>
              </w:rPr>
            </w:pPr>
          </w:p>
        </w:tc>
        <w:tc>
          <w:tcPr>
            <w:tcW w:w="1293" w:type="dxa"/>
          </w:tcPr>
          <w:p w14:paraId="2CF293C6" w14:textId="6F285213"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190" w:type="dxa"/>
          </w:tcPr>
          <w:p w14:paraId="711BCCFF" w14:textId="5A2DBD63"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290" w:type="dxa"/>
          </w:tcPr>
          <w:p w14:paraId="52944A12" w14:textId="55AD08E5" w:rsidR="00000EC1" w:rsidRDefault="00166452" w:rsidP="00166452">
            <w:pPr>
              <w:pStyle w:val="ListParagraph"/>
              <w:ind w:left="0"/>
              <w:jc w:val="center"/>
              <w:rPr>
                <w:rFonts w:ascii="Arial" w:hAnsi="Arial" w:cs="Arial"/>
                <w:sz w:val="32"/>
                <w:szCs w:val="32"/>
              </w:rPr>
            </w:pPr>
            <w:r>
              <w:rPr>
                <w:rFonts w:ascii="Arial" w:hAnsi="Arial" w:cs="Arial"/>
                <w:sz w:val="32"/>
                <w:szCs w:val="32"/>
              </w:rPr>
              <w:t>R</w:t>
            </w:r>
          </w:p>
        </w:tc>
        <w:tc>
          <w:tcPr>
            <w:tcW w:w="1328" w:type="dxa"/>
          </w:tcPr>
          <w:p w14:paraId="1DEA82E9" w14:textId="46932C9E"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235" w:type="dxa"/>
          </w:tcPr>
          <w:p w14:paraId="48ACED7A" w14:textId="0EE20339"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110" w:type="dxa"/>
          </w:tcPr>
          <w:p w14:paraId="2D1F2A14" w14:textId="0B57777F"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119" w:type="dxa"/>
          </w:tcPr>
          <w:p w14:paraId="1F9E030E" w14:textId="77777777" w:rsidR="00000EC1" w:rsidRDefault="00000EC1" w:rsidP="00000EC1">
            <w:pPr>
              <w:pStyle w:val="ListParagraph"/>
              <w:ind w:left="0"/>
              <w:rPr>
                <w:rFonts w:ascii="Arial" w:hAnsi="Arial" w:cs="Arial"/>
                <w:sz w:val="32"/>
                <w:szCs w:val="32"/>
              </w:rPr>
            </w:pPr>
          </w:p>
        </w:tc>
      </w:tr>
      <w:tr w:rsidR="00000EC1" w14:paraId="1425B8B4" w14:textId="77777777" w:rsidTr="00000EC1">
        <w:trPr>
          <w:trHeight w:val="546"/>
        </w:trPr>
        <w:tc>
          <w:tcPr>
            <w:tcW w:w="17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7"/>
            </w:tblGrid>
            <w:tr w:rsidR="00000EC1" w14:paraId="7049CC6C" w14:textId="77777777" w:rsidTr="00000EC1">
              <w:trPr>
                <w:tblCellSpacing w:w="15" w:type="dxa"/>
              </w:trPr>
              <w:tc>
                <w:tcPr>
                  <w:tcW w:w="0" w:type="auto"/>
                  <w:vAlign w:val="center"/>
                  <w:hideMark/>
                </w:tcPr>
                <w:p w14:paraId="43FA3180" w14:textId="77777777" w:rsidR="00000EC1" w:rsidRPr="00000EC1" w:rsidRDefault="00000EC1" w:rsidP="00000EC1">
                  <w:pPr>
                    <w:rPr>
                      <w:rFonts w:ascii="Arial" w:hAnsi="Arial" w:cs="Arial"/>
                      <w:b/>
                      <w:bCs/>
                    </w:rPr>
                  </w:pPr>
                  <w:r w:rsidRPr="00000EC1">
                    <w:rPr>
                      <w:rFonts w:ascii="Arial" w:hAnsi="Arial" w:cs="Arial"/>
                      <w:b/>
                      <w:bCs/>
                    </w:rPr>
                    <w:t>Regulatory Approval</w:t>
                  </w:r>
                </w:p>
              </w:tc>
            </w:tr>
          </w:tbl>
          <w:p w14:paraId="5A342BAA"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1888F60B" w14:textId="77777777" w:rsidTr="00000EC1">
              <w:trPr>
                <w:tblCellSpacing w:w="15" w:type="dxa"/>
              </w:trPr>
              <w:tc>
                <w:tcPr>
                  <w:tcW w:w="0" w:type="auto"/>
                  <w:vAlign w:val="center"/>
                  <w:hideMark/>
                </w:tcPr>
                <w:p w14:paraId="1E7C1045" w14:textId="77777777" w:rsidR="00000EC1" w:rsidRDefault="00000EC1" w:rsidP="00000EC1"/>
              </w:tc>
            </w:tr>
          </w:tbl>
          <w:p w14:paraId="5CD4FD2B" w14:textId="77777777" w:rsidR="00000EC1" w:rsidRDefault="00000EC1" w:rsidP="00000EC1">
            <w:pPr>
              <w:pStyle w:val="ListParagraph"/>
              <w:ind w:left="0"/>
              <w:rPr>
                <w:rFonts w:ascii="Arial" w:hAnsi="Arial" w:cs="Arial"/>
                <w:sz w:val="32"/>
                <w:szCs w:val="32"/>
              </w:rPr>
            </w:pPr>
          </w:p>
        </w:tc>
        <w:tc>
          <w:tcPr>
            <w:tcW w:w="1293" w:type="dxa"/>
          </w:tcPr>
          <w:p w14:paraId="72014A09" w14:textId="78E19BFC"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190" w:type="dxa"/>
          </w:tcPr>
          <w:p w14:paraId="36823F4B" w14:textId="27C76B03"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290" w:type="dxa"/>
          </w:tcPr>
          <w:p w14:paraId="3DC2FC09" w14:textId="6A3B1F8B"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328" w:type="dxa"/>
          </w:tcPr>
          <w:p w14:paraId="7C4BAC4C" w14:textId="17238EDB" w:rsidR="00000EC1" w:rsidRDefault="00166452" w:rsidP="00166452">
            <w:pPr>
              <w:pStyle w:val="ListParagraph"/>
              <w:ind w:left="0"/>
              <w:jc w:val="center"/>
              <w:rPr>
                <w:rFonts w:ascii="Arial" w:hAnsi="Arial" w:cs="Arial"/>
                <w:sz w:val="32"/>
                <w:szCs w:val="32"/>
              </w:rPr>
            </w:pPr>
            <w:r>
              <w:rPr>
                <w:rFonts w:ascii="Arial" w:hAnsi="Arial" w:cs="Arial"/>
                <w:sz w:val="32"/>
                <w:szCs w:val="32"/>
              </w:rPr>
              <w:t>R</w:t>
            </w:r>
          </w:p>
        </w:tc>
        <w:tc>
          <w:tcPr>
            <w:tcW w:w="1235" w:type="dxa"/>
          </w:tcPr>
          <w:p w14:paraId="7E1DE74D" w14:textId="0FA264B2"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110" w:type="dxa"/>
          </w:tcPr>
          <w:p w14:paraId="5C3F7360" w14:textId="358FE874" w:rsidR="00000EC1" w:rsidRDefault="00166452" w:rsidP="00166452">
            <w:pPr>
              <w:pStyle w:val="ListParagraph"/>
              <w:ind w:left="0"/>
              <w:jc w:val="center"/>
              <w:rPr>
                <w:rFonts w:ascii="Arial" w:hAnsi="Arial" w:cs="Arial"/>
                <w:sz w:val="32"/>
                <w:szCs w:val="32"/>
              </w:rPr>
            </w:pPr>
            <w:r>
              <w:rPr>
                <w:rFonts w:ascii="Arial" w:hAnsi="Arial" w:cs="Arial"/>
                <w:sz w:val="32"/>
                <w:szCs w:val="32"/>
              </w:rPr>
              <w:t>A</w:t>
            </w:r>
          </w:p>
        </w:tc>
        <w:tc>
          <w:tcPr>
            <w:tcW w:w="1119" w:type="dxa"/>
          </w:tcPr>
          <w:p w14:paraId="093A1434" w14:textId="77777777" w:rsidR="00000EC1" w:rsidRDefault="00000EC1" w:rsidP="00000EC1">
            <w:pPr>
              <w:pStyle w:val="ListParagraph"/>
              <w:ind w:left="0"/>
              <w:rPr>
                <w:rFonts w:ascii="Arial" w:hAnsi="Arial" w:cs="Arial"/>
                <w:sz w:val="32"/>
                <w:szCs w:val="32"/>
              </w:rPr>
            </w:pPr>
          </w:p>
        </w:tc>
      </w:tr>
      <w:tr w:rsidR="00000EC1" w14:paraId="6CBE033E" w14:textId="77777777" w:rsidTr="00000EC1">
        <w:trPr>
          <w:trHeight w:val="546"/>
        </w:trPr>
        <w:tc>
          <w:tcPr>
            <w:tcW w:w="17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7"/>
            </w:tblGrid>
            <w:tr w:rsidR="00000EC1" w14:paraId="6A8EBC5C" w14:textId="77777777" w:rsidTr="00000EC1">
              <w:trPr>
                <w:tblCellSpacing w:w="15" w:type="dxa"/>
              </w:trPr>
              <w:tc>
                <w:tcPr>
                  <w:tcW w:w="0" w:type="auto"/>
                  <w:vAlign w:val="center"/>
                  <w:hideMark/>
                </w:tcPr>
                <w:p w14:paraId="13421E3D" w14:textId="77777777" w:rsidR="00000EC1" w:rsidRPr="00000EC1" w:rsidRDefault="00000EC1" w:rsidP="00000EC1">
                  <w:pPr>
                    <w:rPr>
                      <w:rFonts w:ascii="Arial" w:hAnsi="Arial" w:cs="Arial"/>
                      <w:b/>
                      <w:bCs/>
                      <w:sz w:val="22"/>
                      <w:szCs w:val="22"/>
                    </w:rPr>
                  </w:pPr>
                  <w:r w:rsidRPr="00000EC1">
                    <w:rPr>
                      <w:rFonts w:ascii="Arial" w:hAnsi="Arial" w:cs="Arial"/>
                      <w:b/>
                      <w:bCs/>
                      <w:sz w:val="22"/>
                      <w:szCs w:val="22"/>
                    </w:rPr>
                    <w:t>Marketing Launch</w:t>
                  </w:r>
                </w:p>
              </w:tc>
            </w:tr>
          </w:tbl>
          <w:p w14:paraId="00DD0A17"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2865F457" w14:textId="77777777" w:rsidTr="00000EC1">
              <w:trPr>
                <w:tblCellSpacing w:w="15" w:type="dxa"/>
              </w:trPr>
              <w:tc>
                <w:tcPr>
                  <w:tcW w:w="0" w:type="auto"/>
                  <w:vAlign w:val="center"/>
                  <w:hideMark/>
                </w:tcPr>
                <w:p w14:paraId="3AD8C0B7" w14:textId="77777777" w:rsidR="00000EC1" w:rsidRDefault="00000EC1" w:rsidP="00000EC1"/>
              </w:tc>
            </w:tr>
          </w:tbl>
          <w:p w14:paraId="062B9282" w14:textId="77777777" w:rsidR="00000EC1" w:rsidRDefault="00000EC1" w:rsidP="00000EC1">
            <w:pPr>
              <w:pStyle w:val="ListParagraph"/>
              <w:ind w:left="0"/>
              <w:rPr>
                <w:rFonts w:ascii="Arial" w:hAnsi="Arial" w:cs="Arial"/>
                <w:sz w:val="32"/>
                <w:szCs w:val="32"/>
              </w:rPr>
            </w:pPr>
          </w:p>
        </w:tc>
        <w:tc>
          <w:tcPr>
            <w:tcW w:w="1293" w:type="dxa"/>
          </w:tcPr>
          <w:p w14:paraId="50A032C8" w14:textId="022A00C5"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190" w:type="dxa"/>
          </w:tcPr>
          <w:p w14:paraId="2CC90D48" w14:textId="28612915"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290" w:type="dxa"/>
          </w:tcPr>
          <w:p w14:paraId="380F48D7" w14:textId="7935F5FA"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328" w:type="dxa"/>
          </w:tcPr>
          <w:p w14:paraId="3D6A3719" w14:textId="4A2C18C9"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235" w:type="dxa"/>
          </w:tcPr>
          <w:p w14:paraId="2ED08F80" w14:textId="63FDC2F9" w:rsidR="00000EC1" w:rsidRDefault="00166452" w:rsidP="00166452">
            <w:pPr>
              <w:pStyle w:val="ListParagraph"/>
              <w:ind w:left="0"/>
              <w:jc w:val="center"/>
              <w:rPr>
                <w:rFonts w:ascii="Arial" w:hAnsi="Arial" w:cs="Arial"/>
                <w:sz w:val="32"/>
                <w:szCs w:val="32"/>
              </w:rPr>
            </w:pPr>
            <w:r>
              <w:rPr>
                <w:rFonts w:ascii="Arial" w:hAnsi="Arial" w:cs="Arial"/>
                <w:sz w:val="32"/>
                <w:szCs w:val="32"/>
              </w:rPr>
              <w:t>R</w:t>
            </w:r>
          </w:p>
        </w:tc>
        <w:tc>
          <w:tcPr>
            <w:tcW w:w="1110" w:type="dxa"/>
          </w:tcPr>
          <w:p w14:paraId="121DFE0A" w14:textId="6CD56F26" w:rsidR="00000EC1" w:rsidRDefault="00166452" w:rsidP="00166452">
            <w:pPr>
              <w:pStyle w:val="ListParagraph"/>
              <w:ind w:left="0"/>
              <w:jc w:val="center"/>
              <w:rPr>
                <w:rFonts w:ascii="Arial" w:hAnsi="Arial" w:cs="Arial"/>
                <w:sz w:val="32"/>
                <w:szCs w:val="32"/>
              </w:rPr>
            </w:pPr>
            <w:r>
              <w:rPr>
                <w:rFonts w:ascii="Arial" w:hAnsi="Arial" w:cs="Arial"/>
                <w:sz w:val="32"/>
                <w:szCs w:val="32"/>
              </w:rPr>
              <w:t>A</w:t>
            </w:r>
          </w:p>
        </w:tc>
        <w:tc>
          <w:tcPr>
            <w:tcW w:w="1119" w:type="dxa"/>
          </w:tcPr>
          <w:p w14:paraId="23A785A0" w14:textId="77777777" w:rsidR="00000EC1" w:rsidRDefault="00000EC1" w:rsidP="00000EC1">
            <w:pPr>
              <w:pStyle w:val="ListParagraph"/>
              <w:ind w:left="0"/>
              <w:rPr>
                <w:rFonts w:ascii="Arial" w:hAnsi="Arial" w:cs="Arial"/>
                <w:sz w:val="32"/>
                <w:szCs w:val="32"/>
              </w:rPr>
            </w:pPr>
          </w:p>
        </w:tc>
      </w:tr>
      <w:tr w:rsidR="00000EC1" w14:paraId="73689B58" w14:textId="77777777" w:rsidTr="00000EC1">
        <w:trPr>
          <w:trHeight w:val="528"/>
        </w:trPr>
        <w:tc>
          <w:tcPr>
            <w:tcW w:w="17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7"/>
            </w:tblGrid>
            <w:tr w:rsidR="00000EC1" w14:paraId="035B5591" w14:textId="77777777" w:rsidTr="00000EC1">
              <w:trPr>
                <w:tblCellSpacing w:w="15" w:type="dxa"/>
              </w:trPr>
              <w:tc>
                <w:tcPr>
                  <w:tcW w:w="0" w:type="auto"/>
                  <w:vAlign w:val="center"/>
                  <w:hideMark/>
                </w:tcPr>
                <w:p w14:paraId="27A1C04F" w14:textId="77777777" w:rsidR="00000EC1" w:rsidRPr="00000EC1" w:rsidRDefault="00000EC1" w:rsidP="00000EC1">
                  <w:pPr>
                    <w:jc w:val="both"/>
                    <w:rPr>
                      <w:rFonts w:ascii="Arial" w:hAnsi="Arial" w:cs="Arial"/>
                      <w:b/>
                      <w:bCs/>
                      <w:sz w:val="22"/>
                      <w:szCs w:val="22"/>
                    </w:rPr>
                  </w:pPr>
                  <w:r w:rsidRPr="00000EC1">
                    <w:rPr>
                      <w:rFonts w:ascii="Arial" w:hAnsi="Arial" w:cs="Arial"/>
                      <w:b/>
                      <w:bCs/>
                      <w:sz w:val="22"/>
                      <w:szCs w:val="22"/>
                    </w:rPr>
                    <w:t>Stakeholder Comm</w:t>
                  </w:r>
                </w:p>
              </w:tc>
            </w:tr>
          </w:tbl>
          <w:p w14:paraId="61EE5E5C" w14:textId="77777777" w:rsidR="00000EC1" w:rsidRDefault="00000EC1" w:rsidP="00000EC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EC1" w14:paraId="6D4F754C" w14:textId="77777777" w:rsidTr="00000EC1">
              <w:trPr>
                <w:tblCellSpacing w:w="15" w:type="dxa"/>
              </w:trPr>
              <w:tc>
                <w:tcPr>
                  <w:tcW w:w="0" w:type="auto"/>
                  <w:vAlign w:val="center"/>
                  <w:hideMark/>
                </w:tcPr>
                <w:p w14:paraId="10A6E297" w14:textId="77777777" w:rsidR="00000EC1" w:rsidRDefault="00000EC1" w:rsidP="00000EC1"/>
              </w:tc>
            </w:tr>
          </w:tbl>
          <w:p w14:paraId="508F6399" w14:textId="77777777" w:rsidR="00000EC1" w:rsidRDefault="00000EC1" w:rsidP="00000EC1">
            <w:pPr>
              <w:pStyle w:val="ListParagraph"/>
              <w:ind w:left="0"/>
              <w:rPr>
                <w:rFonts w:ascii="Arial" w:hAnsi="Arial" w:cs="Arial"/>
                <w:sz w:val="32"/>
                <w:szCs w:val="32"/>
              </w:rPr>
            </w:pPr>
          </w:p>
        </w:tc>
        <w:tc>
          <w:tcPr>
            <w:tcW w:w="1293" w:type="dxa"/>
          </w:tcPr>
          <w:p w14:paraId="27ECCB03" w14:textId="0AA0E995" w:rsidR="00000EC1" w:rsidRDefault="00166452" w:rsidP="00166452">
            <w:pPr>
              <w:pStyle w:val="ListParagraph"/>
              <w:ind w:left="0"/>
              <w:jc w:val="center"/>
              <w:rPr>
                <w:rFonts w:ascii="Arial" w:hAnsi="Arial" w:cs="Arial"/>
                <w:sz w:val="32"/>
                <w:szCs w:val="32"/>
              </w:rPr>
            </w:pPr>
            <w:r>
              <w:rPr>
                <w:rFonts w:ascii="Arial" w:hAnsi="Arial" w:cs="Arial"/>
                <w:sz w:val="32"/>
                <w:szCs w:val="32"/>
              </w:rPr>
              <w:t>R</w:t>
            </w:r>
          </w:p>
        </w:tc>
        <w:tc>
          <w:tcPr>
            <w:tcW w:w="1190" w:type="dxa"/>
          </w:tcPr>
          <w:p w14:paraId="4234F12E" w14:textId="3271E00C"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290" w:type="dxa"/>
          </w:tcPr>
          <w:p w14:paraId="0415494E" w14:textId="262A79E6"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328" w:type="dxa"/>
          </w:tcPr>
          <w:p w14:paraId="3FA9F5C6" w14:textId="18BFBDD3"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235" w:type="dxa"/>
          </w:tcPr>
          <w:p w14:paraId="76468EDC" w14:textId="192DC125" w:rsidR="00000EC1" w:rsidRDefault="00166452" w:rsidP="00166452">
            <w:pPr>
              <w:pStyle w:val="ListParagraph"/>
              <w:ind w:left="0"/>
              <w:jc w:val="center"/>
              <w:rPr>
                <w:rFonts w:ascii="Arial" w:hAnsi="Arial" w:cs="Arial"/>
                <w:sz w:val="32"/>
                <w:szCs w:val="32"/>
              </w:rPr>
            </w:pPr>
            <w:r>
              <w:rPr>
                <w:rFonts w:ascii="Arial" w:hAnsi="Arial" w:cs="Arial"/>
                <w:sz w:val="32"/>
                <w:szCs w:val="32"/>
              </w:rPr>
              <w:t>C</w:t>
            </w:r>
          </w:p>
        </w:tc>
        <w:tc>
          <w:tcPr>
            <w:tcW w:w="1110" w:type="dxa"/>
          </w:tcPr>
          <w:p w14:paraId="0BE37746" w14:textId="5315E9CF" w:rsidR="00000EC1" w:rsidRDefault="00166452" w:rsidP="00166452">
            <w:pPr>
              <w:pStyle w:val="ListParagraph"/>
              <w:ind w:left="0"/>
              <w:jc w:val="center"/>
              <w:rPr>
                <w:rFonts w:ascii="Arial" w:hAnsi="Arial" w:cs="Arial"/>
                <w:sz w:val="32"/>
                <w:szCs w:val="32"/>
              </w:rPr>
            </w:pPr>
            <w:r>
              <w:rPr>
                <w:rFonts w:ascii="Arial" w:hAnsi="Arial" w:cs="Arial"/>
                <w:sz w:val="32"/>
                <w:szCs w:val="32"/>
              </w:rPr>
              <w:t>I</w:t>
            </w:r>
          </w:p>
        </w:tc>
        <w:tc>
          <w:tcPr>
            <w:tcW w:w="1119" w:type="dxa"/>
          </w:tcPr>
          <w:p w14:paraId="30637ABE" w14:textId="77777777" w:rsidR="00000EC1" w:rsidRDefault="00000EC1" w:rsidP="00000EC1">
            <w:pPr>
              <w:pStyle w:val="ListParagraph"/>
              <w:ind w:left="0"/>
              <w:rPr>
                <w:rFonts w:ascii="Arial" w:hAnsi="Arial" w:cs="Arial"/>
                <w:sz w:val="32"/>
                <w:szCs w:val="32"/>
              </w:rPr>
            </w:pPr>
          </w:p>
        </w:tc>
      </w:tr>
      <w:tr w:rsidR="00000EC1" w14:paraId="21FF2081" w14:textId="77777777" w:rsidTr="00000EC1">
        <w:trPr>
          <w:trHeight w:val="546"/>
        </w:trPr>
        <w:tc>
          <w:tcPr>
            <w:tcW w:w="1783" w:type="dxa"/>
          </w:tcPr>
          <w:p w14:paraId="0F1C7462" w14:textId="77777777" w:rsidR="00000EC1" w:rsidRDefault="00000EC1" w:rsidP="00000EC1">
            <w:pPr>
              <w:pStyle w:val="ListParagraph"/>
              <w:ind w:left="0"/>
              <w:rPr>
                <w:rFonts w:ascii="Arial" w:hAnsi="Arial" w:cs="Arial"/>
                <w:sz w:val="32"/>
                <w:szCs w:val="32"/>
              </w:rPr>
            </w:pPr>
          </w:p>
        </w:tc>
        <w:tc>
          <w:tcPr>
            <w:tcW w:w="1293" w:type="dxa"/>
          </w:tcPr>
          <w:p w14:paraId="51A99F5A" w14:textId="77777777" w:rsidR="00000EC1" w:rsidRDefault="00000EC1" w:rsidP="00000EC1">
            <w:pPr>
              <w:pStyle w:val="ListParagraph"/>
              <w:ind w:left="0"/>
              <w:rPr>
                <w:rFonts w:ascii="Arial" w:hAnsi="Arial" w:cs="Arial"/>
                <w:sz w:val="32"/>
                <w:szCs w:val="32"/>
              </w:rPr>
            </w:pPr>
          </w:p>
        </w:tc>
        <w:tc>
          <w:tcPr>
            <w:tcW w:w="1190" w:type="dxa"/>
          </w:tcPr>
          <w:p w14:paraId="73533208" w14:textId="77777777" w:rsidR="00000EC1" w:rsidRDefault="00000EC1" w:rsidP="00000EC1">
            <w:pPr>
              <w:pStyle w:val="ListParagraph"/>
              <w:ind w:left="0"/>
              <w:rPr>
                <w:rFonts w:ascii="Arial" w:hAnsi="Arial" w:cs="Arial"/>
                <w:sz w:val="32"/>
                <w:szCs w:val="32"/>
              </w:rPr>
            </w:pPr>
          </w:p>
        </w:tc>
        <w:tc>
          <w:tcPr>
            <w:tcW w:w="1290" w:type="dxa"/>
          </w:tcPr>
          <w:p w14:paraId="59B36427" w14:textId="77777777" w:rsidR="00000EC1" w:rsidRDefault="00000EC1" w:rsidP="00000EC1">
            <w:pPr>
              <w:pStyle w:val="ListParagraph"/>
              <w:ind w:left="0"/>
              <w:rPr>
                <w:rFonts w:ascii="Arial" w:hAnsi="Arial" w:cs="Arial"/>
                <w:sz w:val="32"/>
                <w:szCs w:val="32"/>
              </w:rPr>
            </w:pPr>
          </w:p>
        </w:tc>
        <w:tc>
          <w:tcPr>
            <w:tcW w:w="1328" w:type="dxa"/>
          </w:tcPr>
          <w:p w14:paraId="521600C3" w14:textId="77777777" w:rsidR="00000EC1" w:rsidRDefault="00000EC1" w:rsidP="00000EC1">
            <w:pPr>
              <w:pStyle w:val="ListParagraph"/>
              <w:ind w:left="0"/>
              <w:rPr>
                <w:rFonts w:ascii="Arial" w:hAnsi="Arial" w:cs="Arial"/>
                <w:sz w:val="32"/>
                <w:szCs w:val="32"/>
              </w:rPr>
            </w:pPr>
          </w:p>
        </w:tc>
        <w:tc>
          <w:tcPr>
            <w:tcW w:w="1235" w:type="dxa"/>
          </w:tcPr>
          <w:p w14:paraId="31281574" w14:textId="77777777" w:rsidR="00000EC1" w:rsidRDefault="00000EC1" w:rsidP="00000EC1">
            <w:pPr>
              <w:pStyle w:val="ListParagraph"/>
              <w:ind w:left="0"/>
              <w:rPr>
                <w:rFonts w:ascii="Arial" w:hAnsi="Arial" w:cs="Arial"/>
                <w:sz w:val="32"/>
                <w:szCs w:val="32"/>
              </w:rPr>
            </w:pPr>
          </w:p>
        </w:tc>
        <w:tc>
          <w:tcPr>
            <w:tcW w:w="1110" w:type="dxa"/>
          </w:tcPr>
          <w:p w14:paraId="69CBCA18" w14:textId="77777777" w:rsidR="00000EC1" w:rsidRDefault="00000EC1" w:rsidP="00000EC1">
            <w:pPr>
              <w:pStyle w:val="ListParagraph"/>
              <w:ind w:left="0"/>
              <w:rPr>
                <w:rFonts w:ascii="Arial" w:hAnsi="Arial" w:cs="Arial"/>
                <w:sz w:val="32"/>
                <w:szCs w:val="32"/>
              </w:rPr>
            </w:pPr>
          </w:p>
        </w:tc>
        <w:tc>
          <w:tcPr>
            <w:tcW w:w="1119" w:type="dxa"/>
          </w:tcPr>
          <w:p w14:paraId="4A14FB72" w14:textId="77777777" w:rsidR="00000EC1" w:rsidRDefault="00000EC1" w:rsidP="00000EC1">
            <w:pPr>
              <w:pStyle w:val="ListParagraph"/>
              <w:ind w:left="0"/>
              <w:rPr>
                <w:rFonts w:ascii="Arial" w:hAnsi="Arial" w:cs="Arial"/>
                <w:sz w:val="32"/>
                <w:szCs w:val="32"/>
              </w:rPr>
            </w:pPr>
          </w:p>
        </w:tc>
      </w:tr>
    </w:tbl>
    <w:p w14:paraId="35AADF5C" w14:textId="77777777" w:rsidR="00000EC1" w:rsidRDefault="00000EC1" w:rsidP="00000EC1">
      <w:pPr>
        <w:pStyle w:val="ListParagraph"/>
        <w:ind w:left="1440"/>
        <w:rPr>
          <w:rFonts w:ascii="Arial" w:hAnsi="Arial" w:cs="Arial"/>
          <w:sz w:val="32"/>
          <w:szCs w:val="32"/>
        </w:rPr>
      </w:pPr>
    </w:p>
    <w:p w14:paraId="3C76CF22" w14:textId="77777777" w:rsidR="00166452" w:rsidRDefault="00166452" w:rsidP="00000EC1">
      <w:pPr>
        <w:pStyle w:val="ListParagraph"/>
        <w:ind w:left="1440"/>
        <w:rPr>
          <w:rFonts w:ascii="Arial" w:hAnsi="Arial" w:cs="Arial"/>
          <w:sz w:val="32"/>
          <w:szCs w:val="32"/>
        </w:rPr>
      </w:pPr>
    </w:p>
    <w:p w14:paraId="3C80D063" w14:textId="77777777" w:rsidR="00166452" w:rsidRDefault="00166452" w:rsidP="00000EC1">
      <w:pPr>
        <w:pStyle w:val="ListParagraph"/>
        <w:ind w:left="1440"/>
        <w:rPr>
          <w:rFonts w:ascii="Arial" w:hAnsi="Arial" w:cs="Arial"/>
          <w:sz w:val="32"/>
          <w:szCs w:val="32"/>
        </w:rPr>
      </w:pPr>
    </w:p>
    <w:p w14:paraId="58A8AD5F" w14:textId="77777777" w:rsidR="00166452" w:rsidRDefault="00166452" w:rsidP="00000EC1">
      <w:pPr>
        <w:pStyle w:val="ListParagraph"/>
        <w:ind w:left="1440"/>
        <w:rPr>
          <w:rFonts w:ascii="Arial" w:hAnsi="Arial" w:cs="Arial"/>
          <w:sz w:val="32"/>
          <w:szCs w:val="32"/>
        </w:rPr>
      </w:pPr>
    </w:p>
    <w:p w14:paraId="3315C212" w14:textId="77777777" w:rsidR="00166452" w:rsidRDefault="00166452" w:rsidP="00000EC1">
      <w:pPr>
        <w:pStyle w:val="ListParagraph"/>
        <w:ind w:left="1440"/>
        <w:rPr>
          <w:rFonts w:ascii="Arial" w:hAnsi="Arial" w:cs="Arial"/>
          <w:sz w:val="32"/>
          <w:szCs w:val="32"/>
        </w:rPr>
      </w:pPr>
    </w:p>
    <w:p w14:paraId="28CD096E" w14:textId="77777777" w:rsidR="00166452" w:rsidRDefault="00166452" w:rsidP="00000EC1">
      <w:pPr>
        <w:pStyle w:val="ListParagraph"/>
        <w:ind w:left="1440"/>
        <w:rPr>
          <w:rFonts w:ascii="Arial" w:hAnsi="Arial" w:cs="Arial"/>
          <w:sz w:val="32"/>
          <w:szCs w:val="32"/>
        </w:rPr>
      </w:pPr>
    </w:p>
    <w:p w14:paraId="6BB9E2AE" w14:textId="77777777" w:rsidR="00166452" w:rsidRDefault="00166452" w:rsidP="00000EC1">
      <w:pPr>
        <w:pStyle w:val="ListParagraph"/>
        <w:ind w:left="1440"/>
        <w:rPr>
          <w:rFonts w:ascii="Arial" w:hAnsi="Arial" w:cs="Arial"/>
          <w:sz w:val="32"/>
          <w:szCs w:val="32"/>
        </w:rPr>
      </w:pPr>
    </w:p>
    <w:p w14:paraId="457F6FB2" w14:textId="77777777" w:rsidR="00166452" w:rsidRDefault="00166452" w:rsidP="00000EC1">
      <w:pPr>
        <w:pStyle w:val="ListParagraph"/>
        <w:ind w:left="1440"/>
      </w:pPr>
    </w:p>
    <w:p w14:paraId="486F5890" w14:textId="0D2AFED8" w:rsidR="00166452" w:rsidRDefault="00166452" w:rsidP="007C49AF">
      <w:pPr>
        <w:pStyle w:val="Heading1"/>
      </w:pPr>
      <w:bookmarkStart w:id="8" w:name="_Toc216619777"/>
      <w:r w:rsidRPr="00166452">
        <w:t>Stakeholder Map</w:t>
      </w:r>
      <w:bookmarkEnd w:id="8"/>
    </w:p>
    <w:p w14:paraId="3E29D1F4" w14:textId="77777777" w:rsidR="00166452" w:rsidRDefault="00166452" w:rsidP="00000EC1">
      <w:pPr>
        <w:pStyle w:val="ListParagraph"/>
        <w:ind w:left="1440"/>
        <w:rPr>
          <w:rFonts w:ascii="Arial" w:hAnsi="Arial" w:cs="Arial"/>
          <w:sz w:val="28"/>
          <w:szCs w:val="28"/>
        </w:rPr>
      </w:pPr>
    </w:p>
    <w:p w14:paraId="0076C8AA" w14:textId="77777777" w:rsidR="00166452" w:rsidRPr="00166452" w:rsidRDefault="00166452" w:rsidP="00166452">
      <w:pPr>
        <w:pStyle w:val="NormalWeb"/>
        <w:numPr>
          <w:ilvl w:val="0"/>
          <w:numId w:val="13"/>
        </w:numPr>
        <w:rPr>
          <w:rFonts w:ascii="Arial" w:hAnsi="Arial" w:cs="Arial"/>
        </w:rPr>
      </w:pPr>
      <w:r w:rsidRPr="00166452">
        <w:rPr>
          <w:rStyle w:val="Strong"/>
          <w:rFonts w:ascii="Arial" w:eastAsiaTheme="majorEastAsia" w:hAnsi="Arial" w:cs="Arial"/>
        </w:rPr>
        <w:t>High Influence / High Interest:</w:t>
      </w:r>
      <w:r w:rsidRPr="00166452">
        <w:rPr>
          <w:rFonts w:ascii="Arial" w:hAnsi="Arial" w:cs="Arial"/>
        </w:rPr>
        <w:t xml:space="preserve"> Project Manager, Senior Management, Regulatory Bodies</w:t>
      </w:r>
    </w:p>
    <w:p w14:paraId="67FCD9F4" w14:textId="77777777" w:rsidR="00166452" w:rsidRPr="00166452" w:rsidRDefault="00166452" w:rsidP="00166452">
      <w:pPr>
        <w:pStyle w:val="NormalWeb"/>
        <w:numPr>
          <w:ilvl w:val="0"/>
          <w:numId w:val="13"/>
        </w:numPr>
        <w:rPr>
          <w:rFonts w:ascii="Arial" w:hAnsi="Arial" w:cs="Arial"/>
        </w:rPr>
      </w:pPr>
      <w:r w:rsidRPr="00166452">
        <w:rPr>
          <w:rStyle w:val="Strong"/>
          <w:rFonts w:ascii="Arial" w:eastAsiaTheme="majorEastAsia" w:hAnsi="Arial" w:cs="Arial"/>
        </w:rPr>
        <w:t>High Influence / Low Interest:</w:t>
      </w:r>
      <w:r w:rsidRPr="00166452">
        <w:rPr>
          <w:rFonts w:ascii="Arial" w:hAnsi="Arial" w:cs="Arial"/>
        </w:rPr>
        <w:t xml:space="preserve"> Suppliers, Technology Partners</w:t>
      </w:r>
    </w:p>
    <w:p w14:paraId="6A424852" w14:textId="77777777" w:rsidR="00166452" w:rsidRPr="00166452" w:rsidRDefault="00166452" w:rsidP="00166452">
      <w:pPr>
        <w:pStyle w:val="NormalWeb"/>
        <w:numPr>
          <w:ilvl w:val="0"/>
          <w:numId w:val="13"/>
        </w:numPr>
        <w:rPr>
          <w:rFonts w:ascii="Arial" w:hAnsi="Arial" w:cs="Arial"/>
        </w:rPr>
      </w:pPr>
      <w:r w:rsidRPr="00166452">
        <w:rPr>
          <w:rStyle w:val="Strong"/>
          <w:rFonts w:ascii="Arial" w:eastAsiaTheme="majorEastAsia" w:hAnsi="Arial" w:cs="Arial"/>
        </w:rPr>
        <w:t>Low Influence / High Interest:</w:t>
      </w:r>
      <w:r w:rsidRPr="00166452">
        <w:rPr>
          <w:rFonts w:ascii="Arial" w:hAnsi="Arial" w:cs="Arial"/>
        </w:rPr>
        <w:t xml:space="preserve"> Consumers, Healthcare Providers</w:t>
      </w:r>
    </w:p>
    <w:p w14:paraId="0BDD5F90" w14:textId="77777777" w:rsidR="00166452" w:rsidRPr="00166452" w:rsidRDefault="00166452" w:rsidP="00166452">
      <w:pPr>
        <w:pStyle w:val="NormalWeb"/>
        <w:numPr>
          <w:ilvl w:val="0"/>
          <w:numId w:val="13"/>
        </w:numPr>
        <w:rPr>
          <w:rFonts w:ascii="Arial" w:hAnsi="Arial" w:cs="Arial"/>
        </w:rPr>
      </w:pPr>
      <w:r w:rsidRPr="00166452">
        <w:rPr>
          <w:rStyle w:val="Strong"/>
          <w:rFonts w:ascii="Arial" w:eastAsiaTheme="majorEastAsia" w:hAnsi="Arial" w:cs="Arial"/>
        </w:rPr>
        <w:t>Low Influence / Low Interest:</w:t>
      </w:r>
      <w:r w:rsidRPr="00166452">
        <w:rPr>
          <w:rFonts w:ascii="Arial" w:hAnsi="Arial" w:cs="Arial"/>
        </w:rPr>
        <w:t xml:space="preserve"> General public, media</w:t>
      </w:r>
    </w:p>
    <w:p w14:paraId="46A7CEC2" w14:textId="2A061665" w:rsidR="00166452" w:rsidRPr="00166452" w:rsidRDefault="00166452" w:rsidP="00166452">
      <w:pPr>
        <w:pStyle w:val="NormalWeb"/>
        <w:rPr>
          <w:rFonts w:ascii="Arial" w:hAnsi="Arial" w:cs="Arial"/>
        </w:rPr>
      </w:pPr>
      <w:r w:rsidRPr="00166452">
        <w:rPr>
          <w:rFonts w:ascii="Arial" w:hAnsi="Arial" w:cs="Arial"/>
        </w:rPr>
        <w:br/>
        <w:t>Engaging stakeholders according to their influence and interest ensures that key stakeholders are prioritised and adequately managed. The RACI matrix clarifies roles, preventing confusion and conflict, while the stakeholder map guides communication and engagement strategies. Internal collaboration ensures that project goals are met efficiently, while external engagement enhances credibility, user adoption, and regulatory compliance.</w:t>
      </w:r>
    </w:p>
    <w:p w14:paraId="7DCDA31A" w14:textId="77777777" w:rsidR="00166452" w:rsidRDefault="00166452" w:rsidP="00000EC1">
      <w:pPr>
        <w:pStyle w:val="ListParagraph"/>
        <w:ind w:left="1440"/>
        <w:rPr>
          <w:rFonts w:ascii="Arial" w:hAnsi="Arial" w:cs="Arial"/>
          <w:sz w:val="28"/>
          <w:szCs w:val="28"/>
        </w:rPr>
      </w:pPr>
    </w:p>
    <w:p w14:paraId="7E329931" w14:textId="77777777" w:rsidR="00166452" w:rsidRDefault="00166452" w:rsidP="00000EC1">
      <w:pPr>
        <w:pStyle w:val="ListParagraph"/>
        <w:ind w:left="1440"/>
        <w:rPr>
          <w:rFonts w:ascii="Arial" w:hAnsi="Arial" w:cs="Arial"/>
          <w:sz w:val="28"/>
          <w:szCs w:val="28"/>
        </w:rPr>
      </w:pPr>
    </w:p>
    <w:p w14:paraId="0FCB1E8B" w14:textId="77777777" w:rsidR="00166452" w:rsidRDefault="00166452" w:rsidP="00000EC1">
      <w:pPr>
        <w:pStyle w:val="ListParagraph"/>
        <w:ind w:left="1440"/>
        <w:rPr>
          <w:rFonts w:ascii="Arial" w:hAnsi="Arial" w:cs="Arial"/>
          <w:sz w:val="28"/>
          <w:szCs w:val="28"/>
        </w:rPr>
      </w:pPr>
    </w:p>
    <w:p w14:paraId="1D651C60" w14:textId="77777777" w:rsidR="007C49AF" w:rsidRDefault="007C49AF" w:rsidP="00000EC1">
      <w:pPr>
        <w:pStyle w:val="ListParagraph"/>
        <w:ind w:left="1440"/>
        <w:rPr>
          <w:rFonts w:ascii="Arial" w:hAnsi="Arial" w:cs="Arial"/>
          <w:sz w:val="28"/>
          <w:szCs w:val="28"/>
        </w:rPr>
      </w:pPr>
    </w:p>
    <w:p w14:paraId="17A8E3D8" w14:textId="77777777" w:rsidR="007C49AF" w:rsidRDefault="007C49AF" w:rsidP="00000EC1">
      <w:pPr>
        <w:pStyle w:val="ListParagraph"/>
        <w:ind w:left="1440"/>
        <w:rPr>
          <w:rFonts w:ascii="Arial" w:hAnsi="Arial" w:cs="Arial"/>
          <w:sz w:val="28"/>
          <w:szCs w:val="28"/>
        </w:rPr>
      </w:pPr>
    </w:p>
    <w:p w14:paraId="4C97CE74" w14:textId="77777777" w:rsidR="007C49AF" w:rsidRDefault="007C49AF" w:rsidP="00000EC1">
      <w:pPr>
        <w:pStyle w:val="ListParagraph"/>
        <w:ind w:left="1440"/>
        <w:rPr>
          <w:rFonts w:ascii="Arial" w:hAnsi="Arial" w:cs="Arial"/>
          <w:sz w:val="28"/>
          <w:szCs w:val="28"/>
        </w:rPr>
      </w:pPr>
    </w:p>
    <w:p w14:paraId="5CA0A00D" w14:textId="77777777" w:rsidR="007C49AF" w:rsidRDefault="007C49AF" w:rsidP="00000EC1">
      <w:pPr>
        <w:pStyle w:val="ListParagraph"/>
        <w:ind w:left="1440"/>
        <w:rPr>
          <w:rFonts w:ascii="Arial" w:hAnsi="Arial" w:cs="Arial"/>
          <w:sz w:val="28"/>
          <w:szCs w:val="28"/>
        </w:rPr>
      </w:pPr>
    </w:p>
    <w:p w14:paraId="516CE8F8" w14:textId="77777777" w:rsidR="007C49AF" w:rsidRDefault="007C49AF" w:rsidP="00000EC1">
      <w:pPr>
        <w:pStyle w:val="ListParagraph"/>
        <w:ind w:left="1440"/>
        <w:rPr>
          <w:rFonts w:ascii="Arial" w:hAnsi="Arial" w:cs="Arial"/>
          <w:sz w:val="28"/>
          <w:szCs w:val="28"/>
        </w:rPr>
      </w:pPr>
    </w:p>
    <w:p w14:paraId="55616F76" w14:textId="77777777" w:rsidR="007C49AF" w:rsidRDefault="007C49AF" w:rsidP="00000EC1">
      <w:pPr>
        <w:pStyle w:val="ListParagraph"/>
        <w:ind w:left="1440"/>
        <w:rPr>
          <w:rFonts w:ascii="Arial" w:hAnsi="Arial" w:cs="Arial"/>
          <w:sz w:val="28"/>
          <w:szCs w:val="28"/>
        </w:rPr>
      </w:pPr>
    </w:p>
    <w:p w14:paraId="31A8517D" w14:textId="77777777" w:rsidR="00166452" w:rsidRDefault="00166452" w:rsidP="00000EC1">
      <w:pPr>
        <w:pStyle w:val="ListParagraph"/>
        <w:ind w:left="1440"/>
        <w:rPr>
          <w:rFonts w:ascii="Arial" w:hAnsi="Arial" w:cs="Arial"/>
          <w:sz w:val="28"/>
          <w:szCs w:val="28"/>
        </w:rPr>
      </w:pPr>
    </w:p>
    <w:p w14:paraId="5D2E342D" w14:textId="77777777" w:rsidR="00166452" w:rsidRDefault="00166452" w:rsidP="007C49AF">
      <w:pPr>
        <w:pStyle w:val="Heading1"/>
      </w:pPr>
      <w:bookmarkStart w:id="9" w:name="_Toc216619778"/>
      <w:r w:rsidRPr="00166452">
        <w:t>Frameworks and Theories for Stakeholder</w:t>
      </w:r>
      <w:bookmarkEnd w:id="9"/>
      <w:r w:rsidRPr="00166452">
        <w:t xml:space="preserve"> </w:t>
      </w:r>
    </w:p>
    <w:p w14:paraId="32E55119" w14:textId="7F90482F" w:rsidR="00166452" w:rsidRDefault="00166452" w:rsidP="007C49AF">
      <w:pPr>
        <w:pStyle w:val="Heading1"/>
      </w:pPr>
      <w:bookmarkStart w:id="10" w:name="_Toc216619779"/>
      <w:r w:rsidRPr="00166452">
        <w:t>Engagement</w:t>
      </w:r>
      <w:bookmarkEnd w:id="10"/>
    </w:p>
    <w:p w14:paraId="6B3F112D" w14:textId="77777777" w:rsidR="00166452" w:rsidRDefault="00166452" w:rsidP="00166452">
      <w:pPr>
        <w:pStyle w:val="ListParagraph"/>
        <w:ind w:left="1440"/>
        <w:jc w:val="center"/>
        <w:rPr>
          <w:rFonts w:ascii="Arial" w:hAnsi="Arial" w:cs="Arial"/>
          <w:sz w:val="36"/>
          <w:szCs w:val="36"/>
        </w:rPr>
      </w:pPr>
    </w:p>
    <w:p w14:paraId="50E4255E" w14:textId="6FA11F12" w:rsidR="00166452" w:rsidRDefault="00DE43BD" w:rsidP="00DE43BD">
      <w:pPr>
        <w:pStyle w:val="ListParagraph"/>
        <w:spacing w:line="360" w:lineRule="auto"/>
        <w:ind w:left="1440"/>
        <w:jc w:val="both"/>
        <w:rPr>
          <w:rFonts w:ascii="Arial" w:hAnsi="Arial" w:cs="Arial"/>
        </w:rPr>
      </w:pPr>
      <w:r w:rsidRPr="00DE43BD">
        <w:rPr>
          <w:rFonts w:ascii="Arial" w:hAnsi="Arial" w:cs="Arial"/>
        </w:rPr>
        <w:lastRenderedPageBreak/>
        <w:t>Effective stakeholder engagement requires a structured and systematic approach, particularly in complex healthcare technology projects such as the launch of a new wearable device by Garmin Health. The use of established frameworks and models allows the project manager to identify stakeholder priorities, allocate responsibilities clearly, and maintain effective communication throughout the project lifecycle. This section applies key stakeholder engagement frameworks, including the Stakeholder Matrix, Stakeholder Engagement Plan, Communication Plan, and RACI Matrix.</w:t>
      </w:r>
    </w:p>
    <w:p w14:paraId="4C678493" w14:textId="77777777" w:rsidR="00DE43BD" w:rsidRDefault="00DE43BD" w:rsidP="00DE43BD">
      <w:pPr>
        <w:pStyle w:val="ListParagraph"/>
        <w:spacing w:line="360" w:lineRule="auto"/>
        <w:ind w:left="1440"/>
        <w:jc w:val="both"/>
        <w:rPr>
          <w:rFonts w:ascii="Arial" w:hAnsi="Arial" w:cs="Arial"/>
        </w:rPr>
      </w:pPr>
    </w:p>
    <w:p w14:paraId="619537FB" w14:textId="77777777" w:rsidR="00DE43BD" w:rsidRDefault="00DE43BD" w:rsidP="00DE43BD">
      <w:pPr>
        <w:spacing w:before="100" w:beforeAutospacing="1" w:after="100" w:afterAutospacing="1" w:line="240" w:lineRule="auto"/>
        <w:jc w:val="center"/>
        <w:outlineLvl w:val="2"/>
        <w:rPr>
          <w:rFonts w:ascii="Arial" w:eastAsia="Times New Roman" w:hAnsi="Arial" w:cs="Arial"/>
          <w:b/>
          <w:bCs/>
          <w:kern w:val="0"/>
          <w:sz w:val="32"/>
          <w:szCs w:val="32"/>
          <w:lang w:eastAsia="en-GB"/>
          <w14:ligatures w14:val="none"/>
        </w:rPr>
      </w:pPr>
    </w:p>
    <w:p w14:paraId="4BDE55B2" w14:textId="77777777" w:rsidR="00DE43BD" w:rsidRDefault="00DE43BD" w:rsidP="00DE43BD">
      <w:pPr>
        <w:spacing w:before="100" w:beforeAutospacing="1" w:after="100" w:afterAutospacing="1" w:line="240" w:lineRule="auto"/>
        <w:jc w:val="center"/>
        <w:outlineLvl w:val="2"/>
        <w:rPr>
          <w:rFonts w:ascii="Arial" w:eastAsia="Times New Roman" w:hAnsi="Arial" w:cs="Arial"/>
          <w:b/>
          <w:bCs/>
          <w:kern w:val="0"/>
          <w:sz w:val="32"/>
          <w:szCs w:val="32"/>
          <w:lang w:eastAsia="en-GB"/>
          <w14:ligatures w14:val="none"/>
        </w:rPr>
      </w:pPr>
    </w:p>
    <w:p w14:paraId="771098C6" w14:textId="77777777" w:rsidR="00DE43BD" w:rsidRDefault="00DE43BD" w:rsidP="00DE43BD">
      <w:pPr>
        <w:spacing w:before="100" w:beforeAutospacing="1" w:after="100" w:afterAutospacing="1" w:line="240" w:lineRule="auto"/>
        <w:jc w:val="center"/>
        <w:outlineLvl w:val="2"/>
        <w:rPr>
          <w:rFonts w:ascii="Arial" w:eastAsia="Times New Roman" w:hAnsi="Arial" w:cs="Arial"/>
          <w:b/>
          <w:bCs/>
          <w:kern w:val="0"/>
          <w:sz w:val="32"/>
          <w:szCs w:val="32"/>
          <w:lang w:eastAsia="en-GB"/>
          <w14:ligatures w14:val="none"/>
        </w:rPr>
      </w:pPr>
    </w:p>
    <w:p w14:paraId="721B369F" w14:textId="2B8A634F" w:rsidR="00DE43BD" w:rsidRPr="00DE43BD" w:rsidRDefault="00DE43BD" w:rsidP="007C49AF">
      <w:pPr>
        <w:pStyle w:val="Heading1"/>
        <w:rPr>
          <w:rFonts w:eastAsia="Times New Roman"/>
          <w:lang w:eastAsia="en-GB"/>
        </w:rPr>
      </w:pPr>
      <w:bookmarkStart w:id="11" w:name="_Toc216619780"/>
      <w:r w:rsidRPr="00DE43BD">
        <w:rPr>
          <w:rFonts w:eastAsia="Times New Roman"/>
          <w:lang w:eastAsia="en-GB"/>
        </w:rPr>
        <w:t>Stakeholder Matrix (Power–Interest Grid)</w:t>
      </w:r>
      <w:bookmarkEnd w:id="11"/>
    </w:p>
    <w:p w14:paraId="190B6E98" w14:textId="77777777" w:rsidR="00DE43BD" w:rsidRPr="00DE43BD" w:rsidRDefault="00DE43BD" w:rsidP="00DE43BD">
      <w:pPr>
        <w:spacing w:before="100" w:beforeAutospacing="1" w:after="100" w:afterAutospacing="1" w:line="360" w:lineRule="auto"/>
        <w:rPr>
          <w:rFonts w:ascii="Arial" w:eastAsia="Times New Roman" w:hAnsi="Arial" w:cs="Arial"/>
          <w:kern w:val="0"/>
          <w:lang w:eastAsia="en-GB"/>
          <w14:ligatures w14:val="none"/>
        </w:rPr>
      </w:pPr>
      <w:r w:rsidRPr="00DE43BD">
        <w:rPr>
          <w:rFonts w:ascii="Arial" w:eastAsia="Times New Roman" w:hAnsi="Arial" w:cs="Arial"/>
          <w:kern w:val="0"/>
          <w:lang w:eastAsia="en-GB"/>
          <w14:ligatures w14:val="none"/>
        </w:rPr>
        <w:t>The stakeholder matrix is a widely used tool that categorises stakeholders based on their level of power and interest in the project (Freeman, 1984). This model helps the project manager prioritise engagement efforts and allocate resources effectively.</w:t>
      </w:r>
    </w:p>
    <w:tbl>
      <w:tblPr>
        <w:tblStyle w:val="TableGrid"/>
        <w:tblW w:w="10240" w:type="dxa"/>
        <w:tblInd w:w="-612" w:type="dxa"/>
        <w:tblLook w:val="04A0" w:firstRow="1" w:lastRow="0" w:firstColumn="1" w:lastColumn="0" w:noHBand="0" w:noVBand="1"/>
      </w:tblPr>
      <w:tblGrid>
        <w:gridCol w:w="2560"/>
        <w:gridCol w:w="2560"/>
        <w:gridCol w:w="2560"/>
        <w:gridCol w:w="2560"/>
      </w:tblGrid>
      <w:tr w:rsidR="00DE43BD" w14:paraId="19E21F69" w14:textId="77777777" w:rsidTr="00DE43BD">
        <w:trPr>
          <w:trHeight w:val="602"/>
        </w:trPr>
        <w:tc>
          <w:tcPr>
            <w:tcW w:w="2560" w:type="dxa"/>
          </w:tcPr>
          <w:p w14:paraId="56E3B9E6" w14:textId="1A562CDC" w:rsidR="00DE43BD" w:rsidRPr="00DE43BD" w:rsidRDefault="00DE43BD" w:rsidP="00DE43BD">
            <w:pPr>
              <w:pStyle w:val="ListParagraph"/>
              <w:spacing w:line="360" w:lineRule="auto"/>
              <w:ind w:left="0"/>
              <w:jc w:val="center"/>
              <w:rPr>
                <w:rFonts w:ascii="Arial" w:hAnsi="Arial" w:cs="Arial"/>
                <w:b/>
                <w:bCs/>
              </w:rPr>
            </w:pPr>
            <w:r w:rsidRPr="00DE43BD">
              <w:rPr>
                <w:rFonts w:ascii="Arial" w:hAnsi="Arial" w:cs="Arial"/>
                <w:b/>
                <w:bCs/>
              </w:rPr>
              <w:t>Stakeholder Group</w:t>
            </w:r>
          </w:p>
        </w:tc>
        <w:tc>
          <w:tcPr>
            <w:tcW w:w="2560" w:type="dxa"/>
          </w:tcPr>
          <w:p w14:paraId="795F8AD0" w14:textId="3B3674F8" w:rsidR="00DE43BD" w:rsidRPr="00DE43BD" w:rsidRDefault="00DE43BD" w:rsidP="00DE43BD">
            <w:pPr>
              <w:pStyle w:val="ListParagraph"/>
              <w:spacing w:line="360" w:lineRule="auto"/>
              <w:ind w:left="0"/>
              <w:jc w:val="center"/>
              <w:rPr>
                <w:rFonts w:ascii="Arial" w:hAnsi="Arial" w:cs="Arial"/>
                <w:b/>
                <w:bCs/>
              </w:rPr>
            </w:pPr>
            <w:r w:rsidRPr="00DE43BD">
              <w:rPr>
                <w:rFonts w:ascii="Arial" w:hAnsi="Arial" w:cs="Arial"/>
                <w:b/>
                <w:bCs/>
              </w:rPr>
              <w:t>Power</w:t>
            </w:r>
          </w:p>
        </w:tc>
        <w:tc>
          <w:tcPr>
            <w:tcW w:w="2560" w:type="dxa"/>
          </w:tcPr>
          <w:p w14:paraId="615D3ABB" w14:textId="741F8320" w:rsidR="00DE43BD" w:rsidRPr="00DE43BD" w:rsidRDefault="00DE43BD" w:rsidP="00DE43BD">
            <w:pPr>
              <w:pStyle w:val="ListParagraph"/>
              <w:spacing w:line="360" w:lineRule="auto"/>
              <w:ind w:left="0"/>
              <w:jc w:val="center"/>
              <w:rPr>
                <w:rFonts w:ascii="Arial" w:hAnsi="Arial" w:cs="Arial"/>
                <w:b/>
                <w:bCs/>
              </w:rPr>
            </w:pPr>
            <w:r w:rsidRPr="00DE43BD">
              <w:rPr>
                <w:rFonts w:ascii="Arial" w:hAnsi="Arial" w:cs="Arial"/>
                <w:b/>
                <w:bCs/>
              </w:rPr>
              <w:t>Interest</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350638CB" w14:textId="77777777" w:rsidTr="00DE43BD">
              <w:trPr>
                <w:tblHeader/>
                <w:tblCellSpacing w:w="15" w:type="dxa"/>
              </w:trPr>
              <w:tc>
                <w:tcPr>
                  <w:tcW w:w="0" w:type="auto"/>
                  <w:vAlign w:val="center"/>
                  <w:hideMark/>
                </w:tcPr>
                <w:p w14:paraId="266CBFC9" w14:textId="77777777" w:rsidR="00DE43BD" w:rsidRPr="00DE43BD" w:rsidRDefault="00DE43BD" w:rsidP="00DE43BD">
                  <w:pPr>
                    <w:jc w:val="center"/>
                    <w:rPr>
                      <w:rFonts w:ascii="Arial" w:hAnsi="Arial" w:cs="Arial"/>
                      <w:b/>
                      <w:bCs/>
                    </w:rPr>
                  </w:pPr>
                  <w:r w:rsidRPr="00DE43BD">
                    <w:rPr>
                      <w:rStyle w:val="Strong"/>
                      <w:rFonts w:ascii="Arial" w:hAnsi="Arial" w:cs="Arial"/>
                    </w:rPr>
                    <w:t>Engagement Strategy</w:t>
                  </w:r>
                </w:p>
              </w:tc>
            </w:tr>
          </w:tbl>
          <w:p w14:paraId="4ABD951E"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55E24800" w14:textId="77777777" w:rsidTr="00DE43BD">
              <w:trPr>
                <w:tblCellSpacing w:w="15" w:type="dxa"/>
              </w:trPr>
              <w:tc>
                <w:tcPr>
                  <w:tcW w:w="0" w:type="auto"/>
                  <w:vAlign w:val="center"/>
                  <w:hideMark/>
                </w:tcPr>
                <w:p w14:paraId="660E83C7" w14:textId="77777777" w:rsidR="00DE43BD" w:rsidRPr="00DE43BD" w:rsidRDefault="00DE43BD" w:rsidP="00DE43BD">
                  <w:pPr>
                    <w:jc w:val="center"/>
                    <w:rPr>
                      <w:rFonts w:ascii="Arial" w:hAnsi="Arial" w:cs="Arial"/>
                    </w:rPr>
                  </w:pPr>
                </w:p>
              </w:tc>
            </w:tr>
          </w:tbl>
          <w:p w14:paraId="50A30ACC" w14:textId="77777777" w:rsidR="00DE43BD" w:rsidRPr="00DE43BD" w:rsidRDefault="00DE43BD" w:rsidP="00DE43BD">
            <w:pPr>
              <w:pStyle w:val="ListParagraph"/>
              <w:spacing w:line="360" w:lineRule="auto"/>
              <w:ind w:left="0"/>
              <w:jc w:val="center"/>
              <w:rPr>
                <w:rFonts w:ascii="Arial" w:hAnsi="Arial" w:cs="Arial"/>
              </w:rPr>
            </w:pPr>
          </w:p>
        </w:tc>
      </w:tr>
      <w:tr w:rsidR="00DE43BD" w14:paraId="691E382B" w14:textId="77777777" w:rsidTr="00DE43BD">
        <w:trPr>
          <w:trHeight w:val="621"/>
        </w:trPr>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2"/>
            </w:tblGrid>
            <w:tr w:rsidR="00DE43BD" w:rsidRPr="00DE43BD" w14:paraId="6765048F" w14:textId="77777777" w:rsidTr="00DE43BD">
              <w:trPr>
                <w:tblCellSpacing w:w="15" w:type="dxa"/>
              </w:trPr>
              <w:tc>
                <w:tcPr>
                  <w:tcW w:w="0" w:type="auto"/>
                  <w:vAlign w:val="center"/>
                  <w:hideMark/>
                </w:tcPr>
                <w:p w14:paraId="0D5A9724" w14:textId="77777777" w:rsidR="00DE43BD" w:rsidRPr="00DE43BD" w:rsidRDefault="00DE43BD" w:rsidP="00DE43BD">
                  <w:pPr>
                    <w:jc w:val="center"/>
                    <w:rPr>
                      <w:rFonts w:ascii="Arial" w:hAnsi="Arial" w:cs="Arial"/>
                    </w:rPr>
                  </w:pPr>
                  <w:r w:rsidRPr="00DE43BD">
                    <w:rPr>
                      <w:rFonts w:ascii="Arial" w:hAnsi="Arial" w:cs="Arial"/>
                    </w:rPr>
                    <w:t>Senior Management</w:t>
                  </w:r>
                </w:p>
              </w:tc>
            </w:tr>
          </w:tbl>
          <w:p w14:paraId="296CE2E7"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0C220B68" w14:textId="77777777" w:rsidTr="00DE43BD">
              <w:trPr>
                <w:tblCellSpacing w:w="15" w:type="dxa"/>
              </w:trPr>
              <w:tc>
                <w:tcPr>
                  <w:tcW w:w="0" w:type="auto"/>
                  <w:vAlign w:val="center"/>
                  <w:hideMark/>
                </w:tcPr>
                <w:p w14:paraId="5149828C" w14:textId="77777777" w:rsidR="00DE43BD" w:rsidRPr="00DE43BD" w:rsidRDefault="00DE43BD" w:rsidP="00DE43BD">
                  <w:pPr>
                    <w:jc w:val="center"/>
                    <w:rPr>
                      <w:rFonts w:ascii="Arial" w:hAnsi="Arial" w:cs="Arial"/>
                    </w:rPr>
                  </w:pPr>
                </w:p>
              </w:tc>
            </w:tr>
          </w:tbl>
          <w:p w14:paraId="12DBB6D2" w14:textId="77777777" w:rsidR="00DE43BD" w:rsidRPr="00DE43BD" w:rsidRDefault="00DE43BD" w:rsidP="00DE43BD">
            <w:pPr>
              <w:pStyle w:val="ListParagraph"/>
              <w:spacing w:line="360" w:lineRule="auto"/>
              <w:ind w:left="0"/>
              <w:jc w:val="center"/>
              <w:rPr>
                <w:rFonts w:ascii="Arial" w:hAnsi="Arial" w:cs="Arial"/>
              </w:rPr>
            </w:pPr>
          </w:p>
        </w:tc>
        <w:tc>
          <w:tcPr>
            <w:tcW w:w="2560" w:type="dxa"/>
          </w:tcPr>
          <w:p w14:paraId="12014832" w14:textId="0677A113"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p w14:paraId="563B5897" w14:textId="59EF62BA"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41A31860" w14:textId="77777777" w:rsidTr="00DE43BD">
              <w:trPr>
                <w:tblCellSpacing w:w="15" w:type="dxa"/>
              </w:trPr>
              <w:tc>
                <w:tcPr>
                  <w:tcW w:w="0" w:type="auto"/>
                  <w:vAlign w:val="center"/>
                  <w:hideMark/>
                </w:tcPr>
                <w:p w14:paraId="18103A8E" w14:textId="77777777" w:rsidR="00DE43BD" w:rsidRPr="00DE43BD" w:rsidRDefault="00DE43BD" w:rsidP="00DE43BD">
                  <w:pPr>
                    <w:jc w:val="center"/>
                    <w:rPr>
                      <w:rFonts w:ascii="Arial" w:hAnsi="Arial" w:cs="Arial"/>
                    </w:rPr>
                  </w:pPr>
                  <w:r w:rsidRPr="00DE43BD">
                    <w:rPr>
                      <w:rFonts w:ascii="Arial" w:hAnsi="Arial" w:cs="Arial"/>
                    </w:rPr>
                    <w:t>Manage closely through regular updates and involvement in decision-making</w:t>
                  </w:r>
                </w:p>
              </w:tc>
            </w:tr>
          </w:tbl>
          <w:p w14:paraId="28EAFCF5"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76C44B87" w14:textId="77777777" w:rsidTr="00DE43BD">
              <w:trPr>
                <w:tblCellSpacing w:w="15" w:type="dxa"/>
              </w:trPr>
              <w:tc>
                <w:tcPr>
                  <w:tcW w:w="0" w:type="auto"/>
                  <w:vAlign w:val="center"/>
                  <w:hideMark/>
                </w:tcPr>
                <w:p w14:paraId="59F713ED" w14:textId="77777777" w:rsidR="00DE43BD" w:rsidRPr="00DE43BD" w:rsidRDefault="00DE43BD" w:rsidP="00DE43BD">
                  <w:pPr>
                    <w:jc w:val="center"/>
                    <w:rPr>
                      <w:rFonts w:ascii="Arial" w:hAnsi="Arial" w:cs="Arial"/>
                    </w:rPr>
                  </w:pPr>
                </w:p>
              </w:tc>
            </w:tr>
          </w:tbl>
          <w:p w14:paraId="3DC27C10" w14:textId="77777777" w:rsidR="00DE43BD" w:rsidRPr="00DE43BD" w:rsidRDefault="00DE43BD" w:rsidP="00DE43BD">
            <w:pPr>
              <w:pStyle w:val="ListParagraph"/>
              <w:spacing w:line="360" w:lineRule="auto"/>
              <w:ind w:left="0"/>
              <w:jc w:val="center"/>
              <w:rPr>
                <w:rFonts w:ascii="Arial" w:hAnsi="Arial" w:cs="Arial"/>
              </w:rPr>
            </w:pPr>
          </w:p>
        </w:tc>
      </w:tr>
      <w:tr w:rsidR="00DE43BD" w14:paraId="389CAEF0" w14:textId="77777777" w:rsidTr="00DE43BD">
        <w:trPr>
          <w:trHeight w:val="602"/>
        </w:trPr>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2"/>
            </w:tblGrid>
            <w:tr w:rsidR="00DE43BD" w:rsidRPr="00DE43BD" w14:paraId="6644274A" w14:textId="77777777" w:rsidTr="00DE43BD">
              <w:trPr>
                <w:tblCellSpacing w:w="15" w:type="dxa"/>
              </w:trPr>
              <w:tc>
                <w:tcPr>
                  <w:tcW w:w="0" w:type="auto"/>
                  <w:vAlign w:val="center"/>
                  <w:hideMark/>
                </w:tcPr>
                <w:p w14:paraId="6CFDF8F1" w14:textId="77777777" w:rsidR="00DE43BD" w:rsidRPr="00DE43BD" w:rsidRDefault="00DE43BD" w:rsidP="00DE43BD">
                  <w:pPr>
                    <w:jc w:val="center"/>
                    <w:rPr>
                      <w:rFonts w:ascii="Arial" w:hAnsi="Arial" w:cs="Arial"/>
                    </w:rPr>
                  </w:pPr>
                  <w:r w:rsidRPr="00DE43BD">
                    <w:rPr>
                      <w:rFonts w:ascii="Arial" w:hAnsi="Arial" w:cs="Arial"/>
                    </w:rPr>
                    <w:t>Regulatory Bodies</w:t>
                  </w:r>
                </w:p>
              </w:tc>
            </w:tr>
          </w:tbl>
          <w:p w14:paraId="5FA437BE"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7D0B993B" w14:textId="77777777" w:rsidTr="00DE43BD">
              <w:trPr>
                <w:tblCellSpacing w:w="15" w:type="dxa"/>
              </w:trPr>
              <w:tc>
                <w:tcPr>
                  <w:tcW w:w="0" w:type="auto"/>
                  <w:vAlign w:val="center"/>
                  <w:hideMark/>
                </w:tcPr>
                <w:p w14:paraId="39FB6983" w14:textId="77777777" w:rsidR="00DE43BD" w:rsidRPr="00DE43BD" w:rsidRDefault="00DE43BD" w:rsidP="00DE43BD">
                  <w:pPr>
                    <w:jc w:val="center"/>
                    <w:rPr>
                      <w:rFonts w:ascii="Arial" w:hAnsi="Arial" w:cs="Arial"/>
                    </w:rPr>
                  </w:pPr>
                </w:p>
              </w:tc>
            </w:tr>
          </w:tbl>
          <w:p w14:paraId="475DB8F7" w14:textId="77777777" w:rsidR="00DE43BD" w:rsidRPr="00DE43BD" w:rsidRDefault="00DE43BD" w:rsidP="00DE43BD">
            <w:pPr>
              <w:pStyle w:val="ListParagraph"/>
              <w:spacing w:line="360" w:lineRule="auto"/>
              <w:ind w:left="0"/>
              <w:jc w:val="center"/>
              <w:rPr>
                <w:rFonts w:ascii="Arial" w:hAnsi="Arial" w:cs="Arial"/>
              </w:rPr>
            </w:pPr>
          </w:p>
        </w:tc>
        <w:tc>
          <w:tcPr>
            <w:tcW w:w="2560" w:type="dxa"/>
          </w:tcPr>
          <w:p w14:paraId="718DB26B" w14:textId="25C0AE4F" w:rsidR="00DE43BD" w:rsidRPr="00DE43BD" w:rsidRDefault="00DE43BD" w:rsidP="00DE43BD">
            <w:pPr>
              <w:pStyle w:val="ListParagraph"/>
              <w:spacing w:line="360" w:lineRule="auto"/>
              <w:ind w:left="0" w:firstLine="720"/>
              <w:jc w:val="center"/>
              <w:rPr>
                <w:rFonts w:ascii="Arial" w:hAnsi="Arial" w:cs="Arial"/>
              </w:rPr>
            </w:pPr>
            <w:r w:rsidRPr="00DE43BD">
              <w:rPr>
                <w:rFonts w:ascii="Arial" w:hAnsi="Arial" w:cs="Arial"/>
              </w:rPr>
              <w:t>High</w:t>
            </w:r>
          </w:p>
        </w:tc>
        <w:tc>
          <w:tcPr>
            <w:tcW w:w="2560" w:type="dxa"/>
          </w:tcPr>
          <w:p w14:paraId="6402B924" w14:textId="20CD0665"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1095C90C" w14:textId="77777777" w:rsidTr="00DE43BD">
              <w:trPr>
                <w:tblCellSpacing w:w="15" w:type="dxa"/>
              </w:trPr>
              <w:tc>
                <w:tcPr>
                  <w:tcW w:w="0" w:type="auto"/>
                  <w:vAlign w:val="center"/>
                  <w:hideMark/>
                </w:tcPr>
                <w:p w14:paraId="710965DD" w14:textId="77777777" w:rsidR="00DE43BD" w:rsidRPr="00DE43BD" w:rsidRDefault="00DE43BD" w:rsidP="00DE43BD">
                  <w:pPr>
                    <w:jc w:val="center"/>
                    <w:rPr>
                      <w:rFonts w:ascii="Arial" w:hAnsi="Arial" w:cs="Arial"/>
                    </w:rPr>
                  </w:pPr>
                  <w:r w:rsidRPr="00DE43BD">
                    <w:rPr>
                      <w:rFonts w:ascii="Arial" w:hAnsi="Arial" w:cs="Arial"/>
                    </w:rPr>
                    <w:t>Maintain continuous communication and compliance reporting</w:t>
                  </w:r>
                </w:p>
              </w:tc>
            </w:tr>
          </w:tbl>
          <w:p w14:paraId="5D4E8B47"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65DE697E" w14:textId="77777777" w:rsidTr="00DE43BD">
              <w:trPr>
                <w:tblCellSpacing w:w="15" w:type="dxa"/>
              </w:trPr>
              <w:tc>
                <w:tcPr>
                  <w:tcW w:w="0" w:type="auto"/>
                  <w:vAlign w:val="center"/>
                  <w:hideMark/>
                </w:tcPr>
                <w:p w14:paraId="29420C4B" w14:textId="77777777" w:rsidR="00DE43BD" w:rsidRPr="00DE43BD" w:rsidRDefault="00DE43BD" w:rsidP="00DE43BD">
                  <w:pPr>
                    <w:jc w:val="center"/>
                    <w:rPr>
                      <w:rFonts w:ascii="Arial" w:hAnsi="Arial" w:cs="Arial"/>
                    </w:rPr>
                  </w:pPr>
                </w:p>
              </w:tc>
            </w:tr>
          </w:tbl>
          <w:p w14:paraId="57858719" w14:textId="77777777" w:rsidR="00DE43BD" w:rsidRPr="00DE43BD" w:rsidRDefault="00DE43BD" w:rsidP="00DE43BD">
            <w:pPr>
              <w:pStyle w:val="ListParagraph"/>
              <w:spacing w:line="360" w:lineRule="auto"/>
              <w:ind w:left="0"/>
              <w:jc w:val="center"/>
              <w:rPr>
                <w:rFonts w:ascii="Arial" w:hAnsi="Arial" w:cs="Arial"/>
              </w:rPr>
            </w:pPr>
          </w:p>
        </w:tc>
      </w:tr>
      <w:tr w:rsidR="00DE43BD" w14:paraId="37E171BD" w14:textId="77777777" w:rsidTr="00DE43BD">
        <w:trPr>
          <w:trHeight w:val="621"/>
        </w:trPr>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1"/>
            </w:tblGrid>
            <w:tr w:rsidR="00DE43BD" w:rsidRPr="00DE43BD" w14:paraId="31A6F0B3" w14:textId="77777777" w:rsidTr="00DE43BD">
              <w:trPr>
                <w:tblCellSpacing w:w="15" w:type="dxa"/>
              </w:trPr>
              <w:tc>
                <w:tcPr>
                  <w:tcW w:w="0" w:type="auto"/>
                  <w:vAlign w:val="center"/>
                  <w:hideMark/>
                </w:tcPr>
                <w:p w14:paraId="51A7E91D" w14:textId="77777777" w:rsidR="00DE43BD" w:rsidRPr="00DE43BD" w:rsidRDefault="00DE43BD" w:rsidP="00DE43BD">
                  <w:pPr>
                    <w:jc w:val="center"/>
                    <w:rPr>
                      <w:rFonts w:ascii="Arial" w:hAnsi="Arial" w:cs="Arial"/>
                    </w:rPr>
                  </w:pPr>
                  <w:r w:rsidRPr="00DE43BD">
                    <w:rPr>
                      <w:rFonts w:ascii="Arial" w:hAnsi="Arial" w:cs="Arial"/>
                    </w:rPr>
                    <w:lastRenderedPageBreak/>
                    <w:t>Project Manager</w:t>
                  </w:r>
                </w:p>
              </w:tc>
            </w:tr>
          </w:tbl>
          <w:p w14:paraId="6C6CE3D5"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05945517" w14:textId="77777777" w:rsidTr="00DE43BD">
              <w:trPr>
                <w:tblCellSpacing w:w="15" w:type="dxa"/>
              </w:trPr>
              <w:tc>
                <w:tcPr>
                  <w:tcW w:w="0" w:type="auto"/>
                  <w:vAlign w:val="center"/>
                  <w:hideMark/>
                </w:tcPr>
                <w:p w14:paraId="286D564B" w14:textId="77777777" w:rsidR="00DE43BD" w:rsidRPr="00DE43BD" w:rsidRDefault="00DE43BD" w:rsidP="00DE43BD">
                  <w:pPr>
                    <w:jc w:val="center"/>
                    <w:rPr>
                      <w:rFonts w:ascii="Arial" w:hAnsi="Arial" w:cs="Arial"/>
                    </w:rPr>
                  </w:pPr>
                </w:p>
              </w:tc>
            </w:tr>
          </w:tbl>
          <w:p w14:paraId="6DEFF365" w14:textId="77777777" w:rsidR="00DE43BD" w:rsidRPr="00DE43BD" w:rsidRDefault="00DE43BD" w:rsidP="00DE43BD">
            <w:pPr>
              <w:pStyle w:val="ListParagraph"/>
              <w:spacing w:line="360" w:lineRule="auto"/>
              <w:ind w:left="0"/>
              <w:jc w:val="center"/>
              <w:rPr>
                <w:rFonts w:ascii="Arial" w:hAnsi="Arial" w:cs="Arial"/>
              </w:rPr>
            </w:pPr>
          </w:p>
        </w:tc>
        <w:tc>
          <w:tcPr>
            <w:tcW w:w="2560" w:type="dxa"/>
          </w:tcPr>
          <w:p w14:paraId="29594B1A" w14:textId="48636A2E"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p w14:paraId="61A2DD04" w14:textId="444B5D18"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18143F71" w14:textId="77777777" w:rsidTr="00DE43BD">
              <w:trPr>
                <w:tblCellSpacing w:w="15" w:type="dxa"/>
              </w:trPr>
              <w:tc>
                <w:tcPr>
                  <w:tcW w:w="0" w:type="auto"/>
                  <w:vAlign w:val="center"/>
                  <w:hideMark/>
                </w:tcPr>
                <w:p w14:paraId="5AC0233A" w14:textId="77777777" w:rsidR="00DE43BD" w:rsidRPr="00DE43BD" w:rsidRDefault="00DE43BD" w:rsidP="00DE43BD">
                  <w:pPr>
                    <w:jc w:val="center"/>
                    <w:rPr>
                      <w:rFonts w:ascii="Arial" w:hAnsi="Arial" w:cs="Arial"/>
                    </w:rPr>
                  </w:pPr>
                  <w:r w:rsidRPr="00DE43BD">
                    <w:rPr>
                      <w:rFonts w:ascii="Arial" w:hAnsi="Arial" w:cs="Arial"/>
                    </w:rPr>
                    <w:t>Lead and coordinate all engagement activities</w:t>
                  </w:r>
                </w:p>
              </w:tc>
            </w:tr>
          </w:tbl>
          <w:p w14:paraId="5BD27D95"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74453675" w14:textId="77777777" w:rsidTr="00DE43BD">
              <w:trPr>
                <w:tblCellSpacing w:w="15" w:type="dxa"/>
              </w:trPr>
              <w:tc>
                <w:tcPr>
                  <w:tcW w:w="0" w:type="auto"/>
                  <w:vAlign w:val="center"/>
                  <w:hideMark/>
                </w:tcPr>
                <w:p w14:paraId="3528AB6D" w14:textId="77777777" w:rsidR="00DE43BD" w:rsidRPr="00DE43BD" w:rsidRDefault="00DE43BD" w:rsidP="00DE43BD">
                  <w:pPr>
                    <w:jc w:val="center"/>
                    <w:rPr>
                      <w:rFonts w:ascii="Arial" w:hAnsi="Arial" w:cs="Arial"/>
                    </w:rPr>
                  </w:pPr>
                </w:p>
              </w:tc>
            </w:tr>
          </w:tbl>
          <w:p w14:paraId="4005C19D" w14:textId="77777777" w:rsidR="00DE43BD" w:rsidRPr="00DE43BD" w:rsidRDefault="00DE43BD" w:rsidP="00DE43BD">
            <w:pPr>
              <w:pStyle w:val="ListParagraph"/>
              <w:spacing w:line="360" w:lineRule="auto"/>
              <w:ind w:left="0"/>
              <w:jc w:val="center"/>
              <w:rPr>
                <w:rFonts w:ascii="Arial" w:hAnsi="Arial" w:cs="Arial"/>
              </w:rPr>
            </w:pPr>
          </w:p>
        </w:tc>
      </w:tr>
      <w:tr w:rsidR="00DE43BD" w14:paraId="4F17A689" w14:textId="77777777" w:rsidTr="00DE43BD">
        <w:trPr>
          <w:trHeight w:val="602"/>
        </w:trPr>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5EB774DE" w14:textId="77777777" w:rsidTr="00DE43BD">
              <w:trPr>
                <w:tblCellSpacing w:w="15" w:type="dxa"/>
              </w:trPr>
              <w:tc>
                <w:tcPr>
                  <w:tcW w:w="0" w:type="auto"/>
                  <w:vAlign w:val="center"/>
                  <w:hideMark/>
                </w:tcPr>
                <w:p w14:paraId="4E16E0B6" w14:textId="77777777" w:rsidR="00DE43BD" w:rsidRPr="00DE43BD" w:rsidRDefault="00DE43BD" w:rsidP="00DE43BD">
                  <w:pPr>
                    <w:jc w:val="center"/>
                    <w:rPr>
                      <w:rFonts w:ascii="Arial" w:hAnsi="Arial" w:cs="Arial"/>
                    </w:rPr>
                  </w:pPr>
                  <w:r w:rsidRPr="00DE43BD">
                    <w:rPr>
                      <w:rFonts w:ascii="Arial" w:hAnsi="Arial" w:cs="Arial"/>
                    </w:rPr>
                    <w:t>Product &amp; Software Teams</w:t>
                  </w:r>
                </w:p>
              </w:tc>
            </w:tr>
          </w:tbl>
          <w:p w14:paraId="3F0B3ED1"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168AC561" w14:textId="77777777" w:rsidTr="00DE43BD">
              <w:trPr>
                <w:tblCellSpacing w:w="15" w:type="dxa"/>
              </w:trPr>
              <w:tc>
                <w:tcPr>
                  <w:tcW w:w="0" w:type="auto"/>
                  <w:vAlign w:val="center"/>
                  <w:hideMark/>
                </w:tcPr>
                <w:p w14:paraId="2D75AD6C" w14:textId="77777777" w:rsidR="00DE43BD" w:rsidRPr="00DE43BD" w:rsidRDefault="00DE43BD" w:rsidP="00DE43BD">
                  <w:pPr>
                    <w:jc w:val="center"/>
                    <w:rPr>
                      <w:rFonts w:ascii="Arial" w:hAnsi="Arial" w:cs="Arial"/>
                    </w:rPr>
                  </w:pPr>
                </w:p>
              </w:tc>
            </w:tr>
          </w:tbl>
          <w:p w14:paraId="5ED520FF" w14:textId="77777777" w:rsidR="00DE43BD" w:rsidRPr="00DE43BD" w:rsidRDefault="00DE43BD" w:rsidP="00DE43BD">
            <w:pPr>
              <w:pStyle w:val="ListParagraph"/>
              <w:spacing w:line="360" w:lineRule="auto"/>
              <w:ind w:left="0"/>
              <w:jc w:val="center"/>
              <w:rPr>
                <w:rFonts w:ascii="Arial" w:hAnsi="Arial" w:cs="Arial"/>
              </w:rPr>
            </w:pPr>
          </w:p>
        </w:tc>
        <w:tc>
          <w:tcPr>
            <w:tcW w:w="2560" w:type="dxa"/>
          </w:tcPr>
          <w:p w14:paraId="20C90778" w14:textId="77777777" w:rsidR="00DE43BD" w:rsidRPr="00DE43BD" w:rsidRDefault="00DE43BD" w:rsidP="00DE43BD">
            <w:pPr>
              <w:pStyle w:val="ListParagraph"/>
              <w:spacing w:line="360" w:lineRule="auto"/>
              <w:ind w:left="0"/>
              <w:jc w:val="center"/>
              <w:rPr>
                <w:rFonts w:ascii="Arial" w:hAnsi="Arial" w:cs="Arial"/>
              </w:rPr>
            </w:pPr>
          </w:p>
          <w:p w14:paraId="315FBF76" w14:textId="4508E2D7" w:rsidR="00DE43BD" w:rsidRPr="00DE43BD" w:rsidRDefault="00DE43BD" w:rsidP="00DE43BD">
            <w:pPr>
              <w:jc w:val="center"/>
              <w:rPr>
                <w:rFonts w:ascii="Arial" w:hAnsi="Arial" w:cs="Arial"/>
              </w:rPr>
            </w:pPr>
            <w:r w:rsidRPr="00DE43BD">
              <w:rPr>
                <w:rFonts w:ascii="Arial" w:hAnsi="Arial" w:cs="Arial"/>
              </w:rPr>
              <w:t>Medium</w:t>
            </w:r>
          </w:p>
        </w:tc>
        <w:tc>
          <w:tcPr>
            <w:tcW w:w="2560" w:type="dxa"/>
          </w:tcPr>
          <w:p w14:paraId="4140F021" w14:textId="39C2A344"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68F0DC01" w14:textId="77777777" w:rsidTr="00DE43BD">
              <w:trPr>
                <w:tblCellSpacing w:w="15" w:type="dxa"/>
              </w:trPr>
              <w:tc>
                <w:tcPr>
                  <w:tcW w:w="0" w:type="auto"/>
                  <w:vAlign w:val="center"/>
                  <w:hideMark/>
                </w:tcPr>
                <w:p w14:paraId="46CE070A" w14:textId="77777777" w:rsidR="00DE43BD" w:rsidRPr="00DE43BD" w:rsidRDefault="00DE43BD" w:rsidP="00DE43BD">
                  <w:pPr>
                    <w:jc w:val="center"/>
                    <w:rPr>
                      <w:rFonts w:ascii="Arial" w:hAnsi="Arial" w:cs="Arial"/>
                    </w:rPr>
                  </w:pPr>
                  <w:r w:rsidRPr="00DE43BD">
                    <w:rPr>
                      <w:rFonts w:ascii="Arial" w:hAnsi="Arial" w:cs="Arial"/>
                    </w:rPr>
                    <w:t>Keep informed and actively involved</w:t>
                  </w:r>
                </w:p>
              </w:tc>
            </w:tr>
          </w:tbl>
          <w:p w14:paraId="7B34F63D"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1C6BD30E" w14:textId="77777777" w:rsidTr="00DE43BD">
              <w:trPr>
                <w:tblCellSpacing w:w="15" w:type="dxa"/>
              </w:trPr>
              <w:tc>
                <w:tcPr>
                  <w:tcW w:w="0" w:type="auto"/>
                  <w:vAlign w:val="center"/>
                  <w:hideMark/>
                </w:tcPr>
                <w:p w14:paraId="39D7873C" w14:textId="77777777" w:rsidR="00DE43BD" w:rsidRPr="00DE43BD" w:rsidRDefault="00DE43BD" w:rsidP="00DE43BD">
                  <w:pPr>
                    <w:jc w:val="center"/>
                    <w:rPr>
                      <w:rFonts w:ascii="Arial" w:hAnsi="Arial" w:cs="Arial"/>
                    </w:rPr>
                  </w:pPr>
                </w:p>
              </w:tc>
            </w:tr>
          </w:tbl>
          <w:p w14:paraId="7348E8CB" w14:textId="77777777" w:rsidR="00DE43BD" w:rsidRPr="00DE43BD" w:rsidRDefault="00DE43BD" w:rsidP="00DE43BD">
            <w:pPr>
              <w:pStyle w:val="ListParagraph"/>
              <w:spacing w:line="360" w:lineRule="auto"/>
              <w:ind w:left="0"/>
              <w:jc w:val="center"/>
              <w:rPr>
                <w:rFonts w:ascii="Arial" w:hAnsi="Arial" w:cs="Arial"/>
              </w:rPr>
            </w:pPr>
          </w:p>
        </w:tc>
      </w:tr>
      <w:tr w:rsidR="00DE43BD" w14:paraId="611D38B7" w14:textId="77777777" w:rsidTr="00DE43BD">
        <w:trPr>
          <w:trHeight w:val="621"/>
        </w:trPr>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3"/>
            </w:tblGrid>
            <w:tr w:rsidR="00DE43BD" w:rsidRPr="00DE43BD" w14:paraId="649D993E" w14:textId="77777777" w:rsidTr="00DE43BD">
              <w:trPr>
                <w:tblCellSpacing w:w="15" w:type="dxa"/>
              </w:trPr>
              <w:tc>
                <w:tcPr>
                  <w:tcW w:w="0" w:type="auto"/>
                  <w:vAlign w:val="center"/>
                  <w:hideMark/>
                </w:tcPr>
                <w:p w14:paraId="20CC9C87" w14:textId="77777777" w:rsidR="00DE43BD" w:rsidRPr="00DE43BD" w:rsidRDefault="00DE43BD" w:rsidP="00DE43BD">
                  <w:pPr>
                    <w:jc w:val="center"/>
                    <w:rPr>
                      <w:rFonts w:ascii="Arial" w:hAnsi="Arial" w:cs="Arial"/>
                    </w:rPr>
                  </w:pPr>
                  <w:r w:rsidRPr="00DE43BD">
                    <w:rPr>
                      <w:rFonts w:ascii="Arial" w:hAnsi="Arial" w:cs="Arial"/>
                    </w:rPr>
                    <w:t>Marketing Team</w:t>
                  </w:r>
                </w:p>
              </w:tc>
            </w:tr>
          </w:tbl>
          <w:p w14:paraId="0D0CD431"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4D86D4C0" w14:textId="77777777" w:rsidTr="00DE43BD">
              <w:trPr>
                <w:tblCellSpacing w:w="15" w:type="dxa"/>
              </w:trPr>
              <w:tc>
                <w:tcPr>
                  <w:tcW w:w="0" w:type="auto"/>
                  <w:vAlign w:val="center"/>
                  <w:hideMark/>
                </w:tcPr>
                <w:p w14:paraId="40350829" w14:textId="77777777" w:rsidR="00DE43BD" w:rsidRPr="00DE43BD" w:rsidRDefault="00DE43BD" w:rsidP="00DE43BD">
                  <w:pPr>
                    <w:jc w:val="center"/>
                    <w:rPr>
                      <w:rFonts w:ascii="Arial" w:hAnsi="Arial" w:cs="Arial"/>
                    </w:rPr>
                  </w:pPr>
                </w:p>
              </w:tc>
            </w:tr>
          </w:tbl>
          <w:p w14:paraId="595CBA19" w14:textId="77777777" w:rsidR="00DE43BD" w:rsidRPr="00DE43BD" w:rsidRDefault="00DE43BD" w:rsidP="00DE43BD">
            <w:pPr>
              <w:pStyle w:val="ListParagraph"/>
              <w:spacing w:line="360" w:lineRule="auto"/>
              <w:ind w:left="0"/>
              <w:jc w:val="center"/>
              <w:rPr>
                <w:rFonts w:ascii="Arial" w:hAnsi="Arial" w:cs="Arial"/>
              </w:rPr>
            </w:pPr>
          </w:p>
        </w:tc>
        <w:tc>
          <w:tcPr>
            <w:tcW w:w="2560" w:type="dxa"/>
          </w:tcPr>
          <w:p w14:paraId="555C333D" w14:textId="6732540E"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Medium</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
            </w:tblGrid>
            <w:tr w:rsidR="00DE43BD" w:rsidRPr="00DE43BD" w14:paraId="1808B5BA" w14:textId="77777777" w:rsidTr="00DE43BD">
              <w:trPr>
                <w:tblCellSpacing w:w="15" w:type="dxa"/>
              </w:trPr>
              <w:tc>
                <w:tcPr>
                  <w:tcW w:w="0" w:type="auto"/>
                  <w:vAlign w:val="center"/>
                  <w:hideMark/>
                </w:tcPr>
                <w:p w14:paraId="77B93A91" w14:textId="77777777" w:rsidR="00DE43BD" w:rsidRPr="00DE43BD" w:rsidRDefault="00DE43BD" w:rsidP="00DE43BD">
                  <w:pPr>
                    <w:jc w:val="center"/>
                    <w:rPr>
                      <w:rFonts w:ascii="Arial" w:hAnsi="Arial" w:cs="Arial"/>
                    </w:rPr>
                  </w:pPr>
                  <w:r w:rsidRPr="00DE43BD">
                    <w:rPr>
                      <w:rFonts w:ascii="Arial" w:hAnsi="Arial" w:cs="Arial"/>
                    </w:rPr>
                    <w:t>Medium</w:t>
                  </w:r>
                </w:p>
              </w:tc>
            </w:tr>
          </w:tbl>
          <w:p w14:paraId="21306D60"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1CBF3558" w14:textId="77777777" w:rsidTr="00DE43BD">
              <w:trPr>
                <w:tblCellSpacing w:w="15" w:type="dxa"/>
              </w:trPr>
              <w:tc>
                <w:tcPr>
                  <w:tcW w:w="0" w:type="auto"/>
                  <w:vAlign w:val="center"/>
                  <w:hideMark/>
                </w:tcPr>
                <w:p w14:paraId="59E0B651" w14:textId="77777777" w:rsidR="00DE43BD" w:rsidRPr="00DE43BD" w:rsidRDefault="00DE43BD" w:rsidP="00DE43BD">
                  <w:pPr>
                    <w:jc w:val="center"/>
                    <w:rPr>
                      <w:rFonts w:ascii="Arial" w:hAnsi="Arial" w:cs="Arial"/>
                    </w:rPr>
                  </w:pPr>
                </w:p>
              </w:tc>
            </w:tr>
          </w:tbl>
          <w:p w14:paraId="4D26830D" w14:textId="77777777" w:rsidR="00DE43BD" w:rsidRPr="00DE43BD" w:rsidRDefault="00DE43BD" w:rsidP="00DE43BD">
            <w:pPr>
              <w:pStyle w:val="ListParagraph"/>
              <w:spacing w:line="360" w:lineRule="auto"/>
              <w:ind w:left="0"/>
              <w:jc w:val="center"/>
              <w:rPr>
                <w:rFonts w:ascii="Arial" w:hAnsi="Arial" w:cs="Arial"/>
              </w:rPr>
            </w:pP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45D85880" w14:textId="77777777" w:rsidTr="00DE43BD">
              <w:trPr>
                <w:tblCellSpacing w:w="15" w:type="dxa"/>
              </w:trPr>
              <w:tc>
                <w:tcPr>
                  <w:tcW w:w="0" w:type="auto"/>
                  <w:vAlign w:val="center"/>
                  <w:hideMark/>
                </w:tcPr>
                <w:p w14:paraId="57C1EE1B" w14:textId="77777777" w:rsidR="00DE43BD" w:rsidRPr="00DE43BD" w:rsidRDefault="00DE43BD" w:rsidP="00DE43BD">
                  <w:pPr>
                    <w:jc w:val="center"/>
                    <w:rPr>
                      <w:rFonts w:ascii="Arial" w:hAnsi="Arial" w:cs="Arial"/>
                    </w:rPr>
                  </w:pPr>
                  <w:r w:rsidRPr="00DE43BD">
                    <w:rPr>
                      <w:rFonts w:ascii="Arial" w:hAnsi="Arial" w:cs="Arial"/>
                    </w:rPr>
                    <w:t>Engage through milestone updates</w:t>
                  </w:r>
                </w:p>
              </w:tc>
            </w:tr>
          </w:tbl>
          <w:p w14:paraId="17C80669"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024D8D55" w14:textId="77777777" w:rsidTr="00DE43BD">
              <w:trPr>
                <w:tblCellSpacing w:w="15" w:type="dxa"/>
              </w:trPr>
              <w:tc>
                <w:tcPr>
                  <w:tcW w:w="0" w:type="auto"/>
                  <w:vAlign w:val="center"/>
                  <w:hideMark/>
                </w:tcPr>
                <w:p w14:paraId="6FAAB0CD" w14:textId="77777777" w:rsidR="00DE43BD" w:rsidRPr="00DE43BD" w:rsidRDefault="00DE43BD" w:rsidP="00DE43BD">
                  <w:pPr>
                    <w:jc w:val="center"/>
                    <w:rPr>
                      <w:rFonts w:ascii="Arial" w:hAnsi="Arial" w:cs="Arial"/>
                    </w:rPr>
                  </w:pPr>
                </w:p>
              </w:tc>
            </w:tr>
          </w:tbl>
          <w:p w14:paraId="597E6608" w14:textId="77777777" w:rsidR="00DE43BD" w:rsidRPr="00DE43BD" w:rsidRDefault="00DE43BD" w:rsidP="00DE43BD">
            <w:pPr>
              <w:pStyle w:val="ListParagraph"/>
              <w:spacing w:line="360" w:lineRule="auto"/>
              <w:ind w:left="0"/>
              <w:jc w:val="center"/>
              <w:rPr>
                <w:rFonts w:ascii="Arial" w:hAnsi="Arial" w:cs="Arial"/>
              </w:rPr>
            </w:pPr>
          </w:p>
        </w:tc>
      </w:tr>
      <w:tr w:rsidR="00DE43BD" w14:paraId="718C8667" w14:textId="77777777" w:rsidTr="00DE43BD">
        <w:trPr>
          <w:trHeight w:val="602"/>
        </w:trPr>
        <w:tc>
          <w:tcPr>
            <w:tcW w:w="2560" w:type="dxa"/>
          </w:tcPr>
          <w:p w14:paraId="3915AF54" w14:textId="1515E50E"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Consumers</w:t>
            </w:r>
          </w:p>
        </w:tc>
        <w:tc>
          <w:tcPr>
            <w:tcW w:w="2560" w:type="dxa"/>
          </w:tcPr>
          <w:p w14:paraId="0FF4041B" w14:textId="43A00022" w:rsidR="00DE43BD" w:rsidRPr="00DE43BD" w:rsidRDefault="00DE43BD" w:rsidP="00DE43BD">
            <w:pPr>
              <w:pStyle w:val="ListParagraph"/>
              <w:spacing w:line="360" w:lineRule="auto"/>
              <w:ind w:left="0" w:firstLine="720"/>
              <w:jc w:val="center"/>
              <w:rPr>
                <w:rFonts w:ascii="Arial" w:hAnsi="Arial" w:cs="Arial"/>
              </w:rPr>
            </w:pPr>
            <w:r w:rsidRPr="00DE43BD">
              <w:rPr>
                <w:rFonts w:ascii="Arial" w:hAnsi="Arial" w:cs="Arial"/>
              </w:rPr>
              <w:t>Low</w:t>
            </w:r>
          </w:p>
        </w:tc>
        <w:tc>
          <w:tcPr>
            <w:tcW w:w="2560" w:type="dxa"/>
          </w:tcPr>
          <w:p w14:paraId="1F4E4A71" w14:textId="0CB140AC"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High</w:t>
            </w:r>
          </w:p>
        </w:tc>
        <w:tc>
          <w:tcPr>
            <w:tcW w:w="2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4"/>
            </w:tblGrid>
            <w:tr w:rsidR="00DE43BD" w:rsidRPr="00DE43BD" w14:paraId="64929C01" w14:textId="77777777" w:rsidTr="00DE43BD">
              <w:trPr>
                <w:tblCellSpacing w:w="15" w:type="dxa"/>
              </w:trPr>
              <w:tc>
                <w:tcPr>
                  <w:tcW w:w="0" w:type="auto"/>
                  <w:vAlign w:val="center"/>
                  <w:hideMark/>
                </w:tcPr>
                <w:p w14:paraId="678E990E" w14:textId="77777777" w:rsidR="00DE43BD" w:rsidRPr="00DE43BD" w:rsidRDefault="00DE43BD" w:rsidP="00DE43BD">
                  <w:pPr>
                    <w:jc w:val="center"/>
                    <w:rPr>
                      <w:rFonts w:ascii="Arial" w:hAnsi="Arial" w:cs="Arial"/>
                    </w:rPr>
                  </w:pPr>
                  <w:r w:rsidRPr="00DE43BD">
                    <w:rPr>
                      <w:rFonts w:ascii="Arial" w:hAnsi="Arial" w:cs="Arial"/>
                    </w:rPr>
                    <w:t>Keep informed through feedback and testing phases</w:t>
                  </w:r>
                </w:p>
              </w:tc>
            </w:tr>
          </w:tbl>
          <w:p w14:paraId="6777BE1C" w14:textId="77777777" w:rsidR="00DE43BD" w:rsidRPr="00DE43BD" w:rsidRDefault="00DE43BD" w:rsidP="00DE43BD">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3BD" w:rsidRPr="00DE43BD" w14:paraId="5F760192" w14:textId="77777777" w:rsidTr="00DE43BD">
              <w:trPr>
                <w:tblCellSpacing w:w="15" w:type="dxa"/>
              </w:trPr>
              <w:tc>
                <w:tcPr>
                  <w:tcW w:w="0" w:type="auto"/>
                  <w:vAlign w:val="center"/>
                  <w:hideMark/>
                </w:tcPr>
                <w:p w14:paraId="77C519A7" w14:textId="77777777" w:rsidR="00DE43BD" w:rsidRPr="00DE43BD" w:rsidRDefault="00DE43BD" w:rsidP="00DE43BD">
                  <w:pPr>
                    <w:jc w:val="center"/>
                    <w:rPr>
                      <w:rFonts w:ascii="Arial" w:hAnsi="Arial" w:cs="Arial"/>
                    </w:rPr>
                  </w:pPr>
                </w:p>
              </w:tc>
            </w:tr>
          </w:tbl>
          <w:p w14:paraId="198A813B" w14:textId="77777777" w:rsidR="00DE43BD" w:rsidRPr="00DE43BD" w:rsidRDefault="00DE43BD" w:rsidP="00DE43BD">
            <w:pPr>
              <w:pStyle w:val="ListParagraph"/>
              <w:spacing w:line="360" w:lineRule="auto"/>
              <w:ind w:left="0"/>
              <w:jc w:val="center"/>
              <w:rPr>
                <w:rFonts w:ascii="Arial" w:hAnsi="Arial" w:cs="Arial"/>
              </w:rPr>
            </w:pPr>
          </w:p>
        </w:tc>
      </w:tr>
      <w:tr w:rsidR="00DE43BD" w14:paraId="7FE5F2D5" w14:textId="77777777" w:rsidTr="00DE43BD">
        <w:trPr>
          <w:trHeight w:val="602"/>
        </w:trPr>
        <w:tc>
          <w:tcPr>
            <w:tcW w:w="2560" w:type="dxa"/>
          </w:tcPr>
          <w:p w14:paraId="370D12AE" w14:textId="0D7608FE"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Suppliers</w:t>
            </w:r>
          </w:p>
        </w:tc>
        <w:tc>
          <w:tcPr>
            <w:tcW w:w="2560" w:type="dxa"/>
          </w:tcPr>
          <w:p w14:paraId="0B928165" w14:textId="6B5CB45F" w:rsidR="00DE43BD" w:rsidRPr="00DE43BD" w:rsidRDefault="00DE43BD" w:rsidP="00DE43BD">
            <w:pPr>
              <w:pStyle w:val="ListParagraph"/>
              <w:spacing w:line="360" w:lineRule="auto"/>
              <w:ind w:left="0"/>
              <w:jc w:val="center"/>
              <w:rPr>
                <w:rFonts w:ascii="Arial" w:hAnsi="Arial" w:cs="Arial"/>
              </w:rPr>
            </w:pPr>
            <w:r w:rsidRPr="00DE43BD">
              <w:rPr>
                <w:rFonts w:ascii="Arial" w:hAnsi="Arial" w:cs="Arial"/>
              </w:rPr>
              <w:t>Medium</w:t>
            </w:r>
          </w:p>
        </w:tc>
        <w:tc>
          <w:tcPr>
            <w:tcW w:w="2560" w:type="dxa"/>
          </w:tcPr>
          <w:p w14:paraId="0E7AAD8D" w14:textId="03BEAD32" w:rsidR="00DE43BD" w:rsidRPr="00DE43BD" w:rsidRDefault="00DE43BD" w:rsidP="00DE43BD">
            <w:pPr>
              <w:pStyle w:val="ListParagraph"/>
              <w:spacing w:line="360" w:lineRule="auto"/>
              <w:ind w:left="0" w:firstLine="720"/>
              <w:jc w:val="center"/>
              <w:rPr>
                <w:rFonts w:ascii="Arial" w:hAnsi="Arial" w:cs="Arial"/>
              </w:rPr>
            </w:pPr>
            <w:r w:rsidRPr="00DE43BD">
              <w:rPr>
                <w:rFonts w:ascii="Arial" w:hAnsi="Arial" w:cs="Arial"/>
              </w:rPr>
              <w:t>Low</w:t>
            </w:r>
          </w:p>
        </w:tc>
        <w:tc>
          <w:tcPr>
            <w:tcW w:w="2560" w:type="dxa"/>
          </w:tcPr>
          <w:p w14:paraId="7C3CD82B" w14:textId="77777777" w:rsidR="00DE43BD" w:rsidRPr="00DE43BD" w:rsidRDefault="00DE43BD" w:rsidP="00DE43BD">
            <w:pPr>
              <w:jc w:val="center"/>
              <w:rPr>
                <w:rFonts w:ascii="Arial" w:hAnsi="Arial" w:cs="Arial"/>
              </w:rPr>
            </w:pPr>
            <w:r w:rsidRPr="00DE43BD">
              <w:rPr>
                <w:rFonts w:ascii="Arial" w:hAnsi="Arial" w:cs="Arial"/>
              </w:rPr>
              <w:t>Monitor and communicate as needed</w:t>
            </w:r>
          </w:p>
          <w:p w14:paraId="1360B3FF" w14:textId="77777777" w:rsidR="00DE43BD" w:rsidRPr="00DE43BD" w:rsidRDefault="00DE43BD" w:rsidP="00DE43BD">
            <w:pPr>
              <w:pStyle w:val="ListParagraph"/>
              <w:spacing w:line="360" w:lineRule="auto"/>
              <w:ind w:left="0"/>
              <w:jc w:val="center"/>
              <w:rPr>
                <w:rFonts w:ascii="Arial" w:hAnsi="Arial" w:cs="Arial"/>
              </w:rPr>
            </w:pPr>
          </w:p>
        </w:tc>
      </w:tr>
    </w:tbl>
    <w:p w14:paraId="17C79734" w14:textId="77777777" w:rsidR="00DE43BD" w:rsidRDefault="00DE43BD" w:rsidP="00DE43BD">
      <w:pPr>
        <w:pStyle w:val="ListParagraph"/>
        <w:spacing w:line="360" w:lineRule="auto"/>
        <w:ind w:left="1440"/>
        <w:jc w:val="both"/>
        <w:rPr>
          <w:rFonts w:ascii="Arial" w:hAnsi="Arial" w:cs="Arial"/>
        </w:rPr>
      </w:pPr>
    </w:p>
    <w:p w14:paraId="03C26921" w14:textId="77777777" w:rsidR="00DE43BD" w:rsidRDefault="00DE43BD" w:rsidP="00DE43BD">
      <w:pPr>
        <w:pStyle w:val="ListParagraph"/>
        <w:spacing w:line="360" w:lineRule="auto"/>
        <w:ind w:left="1440"/>
        <w:jc w:val="both"/>
        <w:rPr>
          <w:rFonts w:ascii="Arial" w:hAnsi="Arial" w:cs="Arial"/>
        </w:rPr>
      </w:pPr>
    </w:p>
    <w:p w14:paraId="297C41E4" w14:textId="77777777" w:rsidR="00DE43BD" w:rsidRPr="00DE43BD" w:rsidRDefault="00DE43BD" w:rsidP="00DE43BD">
      <w:pPr>
        <w:pStyle w:val="NormalWeb"/>
        <w:rPr>
          <w:rFonts w:ascii="Arial" w:hAnsi="Arial" w:cs="Arial"/>
        </w:rPr>
      </w:pPr>
      <w:r w:rsidRPr="00DE43BD">
        <w:rPr>
          <w:rFonts w:ascii="Arial" w:hAnsi="Arial" w:cs="Arial"/>
        </w:rPr>
        <w:t>High-power, high-interest stakeholders require frequent communication and involvement, while low-power stakeholders require less intensive engagement. This approach reduces unnecessary communication and ensures focus on critical stakeholders.</w:t>
      </w:r>
    </w:p>
    <w:p w14:paraId="62C73689" w14:textId="77777777" w:rsidR="00DE43BD" w:rsidRDefault="00DE43BD" w:rsidP="00DE43BD">
      <w:pPr>
        <w:pStyle w:val="ListParagraph"/>
        <w:spacing w:line="360" w:lineRule="auto"/>
        <w:ind w:left="1440"/>
        <w:jc w:val="both"/>
        <w:rPr>
          <w:rFonts w:ascii="Arial" w:hAnsi="Arial" w:cs="Arial"/>
        </w:rPr>
      </w:pPr>
    </w:p>
    <w:p w14:paraId="4706EB4F" w14:textId="76230672" w:rsidR="00DE43BD" w:rsidRDefault="00DE43BD" w:rsidP="007C49AF">
      <w:pPr>
        <w:pStyle w:val="Heading1"/>
      </w:pPr>
      <w:bookmarkStart w:id="12" w:name="_Toc216619781"/>
      <w:r w:rsidRPr="00DE43BD">
        <w:t>Stakeholder Engagement Plan</w:t>
      </w:r>
      <w:bookmarkEnd w:id="12"/>
    </w:p>
    <w:p w14:paraId="3F9AA9A1" w14:textId="77777777" w:rsidR="00DE43BD" w:rsidRDefault="00DE43BD" w:rsidP="00DE43BD">
      <w:pPr>
        <w:pStyle w:val="ListParagraph"/>
        <w:spacing w:line="360" w:lineRule="auto"/>
        <w:ind w:left="1440"/>
        <w:jc w:val="both"/>
        <w:rPr>
          <w:rFonts w:ascii="Arial" w:hAnsi="Arial" w:cs="Arial"/>
          <w:sz w:val="32"/>
          <w:szCs w:val="32"/>
        </w:rPr>
      </w:pPr>
    </w:p>
    <w:p w14:paraId="2A4B1187" w14:textId="7C6E2B82" w:rsidR="00DE43BD" w:rsidRDefault="00DE43BD" w:rsidP="00DE43BD">
      <w:pPr>
        <w:pStyle w:val="ListParagraph"/>
        <w:spacing w:line="360" w:lineRule="auto"/>
        <w:ind w:left="1440"/>
        <w:rPr>
          <w:rFonts w:ascii="Arial" w:hAnsi="Arial" w:cs="Arial"/>
        </w:rPr>
      </w:pPr>
      <w:r w:rsidRPr="00DE43BD">
        <w:rPr>
          <w:rFonts w:ascii="Arial" w:hAnsi="Arial" w:cs="Arial"/>
        </w:rPr>
        <w:t>A stakeholder engagement plan outlines how stakeholders will be involved throughout the project lifecycle. This ensures consistency, transparency, and accountability.</w:t>
      </w:r>
    </w:p>
    <w:p w14:paraId="609FF294" w14:textId="77777777" w:rsidR="003B6B4A" w:rsidRDefault="003B6B4A" w:rsidP="00DE43BD">
      <w:pPr>
        <w:pStyle w:val="ListParagraph"/>
        <w:spacing w:line="360" w:lineRule="auto"/>
        <w:ind w:left="1440"/>
        <w:rPr>
          <w:rFonts w:ascii="Arial" w:hAnsi="Arial" w:cs="Arial"/>
        </w:rPr>
      </w:pPr>
    </w:p>
    <w:p w14:paraId="2D8ADD6F" w14:textId="77777777" w:rsidR="003B6B4A" w:rsidRDefault="003B6B4A" w:rsidP="00DE43BD">
      <w:pPr>
        <w:pStyle w:val="ListParagraph"/>
        <w:spacing w:line="360" w:lineRule="auto"/>
        <w:ind w:left="1440"/>
        <w:rPr>
          <w:rFonts w:ascii="Arial" w:hAnsi="Arial" w:cs="Arial"/>
        </w:rPr>
      </w:pPr>
    </w:p>
    <w:p w14:paraId="1097C032" w14:textId="77777777" w:rsidR="003B6B4A" w:rsidRDefault="003B6B4A" w:rsidP="00DE43BD">
      <w:pPr>
        <w:pStyle w:val="ListParagraph"/>
        <w:spacing w:line="360" w:lineRule="auto"/>
        <w:ind w:left="1440"/>
        <w:rPr>
          <w:rFonts w:ascii="Arial" w:hAnsi="Arial" w:cs="Arial"/>
        </w:rPr>
      </w:pPr>
    </w:p>
    <w:tbl>
      <w:tblPr>
        <w:tblStyle w:val="TableGrid"/>
        <w:tblW w:w="8824" w:type="dxa"/>
        <w:tblInd w:w="-5" w:type="dxa"/>
        <w:tblLook w:val="04A0" w:firstRow="1" w:lastRow="0" w:firstColumn="1" w:lastColumn="0" w:noHBand="0" w:noVBand="1"/>
      </w:tblPr>
      <w:tblGrid>
        <w:gridCol w:w="2206"/>
        <w:gridCol w:w="2206"/>
        <w:gridCol w:w="2206"/>
        <w:gridCol w:w="2206"/>
      </w:tblGrid>
      <w:tr w:rsidR="003B6B4A" w14:paraId="7E31A4E0" w14:textId="77777777" w:rsidTr="003B6B4A">
        <w:trPr>
          <w:trHeight w:val="496"/>
        </w:trPr>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3B6B4A" w14:paraId="5F2A2B69" w14:textId="77777777" w:rsidTr="003B6B4A">
              <w:trPr>
                <w:tblCellSpacing w:w="15" w:type="dxa"/>
              </w:trPr>
              <w:tc>
                <w:tcPr>
                  <w:tcW w:w="0" w:type="auto"/>
                  <w:vAlign w:val="center"/>
                  <w:hideMark/>
                </w:tcPr>
                <w:p w14:paraId="53FE55B0" w14:textId="77777777" w:rsidR="003B6B4A" w:rsidRPr="003B6B4A" w:rsidRDefault="003B6B4A" w:rsidP="003B6B4A">
                  <w:pPr>
                    <w:jc w:val="center"/>
                    <w:rPr>
                      <w:rFonts w:ascii="Arial" w:hAnsi="Arial" w:cs="Arial"/>
                      <w:b/>
                      <w:bCs/>
                    </w:rPr>
                  </w:pPr>
                  <w:r w:rsidRPr="003B6B4A">
                    <w:rPr>
                      <w:rStyle w:val="Strong"/>
                      <w:rFonts w:ascii="Arial" w:hAnsi="Arial" w:cs="Arial"/>
                    </w:rPr>
                    <w:t>Stakeholder</w:t>
                  </w:r>
                </w:p>
              </w:tc>
            </w:tr>
          </w:tbl>
          <w:p w14:paraId="6FD03940" w14:textId="77777777" w:rsidR="003B6B4A" w:rsidRDefault="003B6B4A" w:rsidP="003B6B4A">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14:paraId="591DC693" w14:textId="77777777" w:rsidTr="003B6B4A">
              <w:trPr>
                <w:tblCellSpacing w:w="15" w:type="dxa"/>
              </w:trPr>
              <w:tc>
                <w:tcPr>
                  <w:tcW w:w="0" w:type="auto"/>
                  <w:vAlign w:val="center"/>
                  <w:hideMark/>
                </w:tcPr>
                <w:p w14:paraId="223151D9" w14:textId="77777777" w:rsidR="003B6B4A" w:rsidRDefault="003B6B4A" w:rsidP="003B6B4A"/>
              </w:tc>
            </w:tr>
          </w:tbl>
          <w:p w14:paraId="58C8EB57" w14:textId="77777777" w:rsidR="003B6B4A" w:rsidRDefault="003B6B4A" w:rsidP="00DE43BD">
            <w:pPr>
              <w:pStyle w:val="ListParagraph"/>
              <w:spacing w:line="360" w:lineRule="auto"/>
              <w:ind w:left="0"/>
              <w:rPr>
                <w:rFonts w:ascii="Arial" w:hAnsi="Arial" w:cs="Arial"/>
              </w:rPr>
            </w:pP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60CBFEB0" w14:textId="77777777" w:rsidTr="003B6B4A">
              <w:trPr>
                <w:tblCellSpacing w:w="15" w:type="dxa"/>
              </w:trPr>
              <w:tc>
                <w:tcPr>
                  <w:tcW w:w="0" w:type="auto"/>
                  <w:vAlign w:val="center"/>
                  <w:hideMark/>
                </w:tcPr>
                <w:p w14:paraId="680D4990" w14:textId="77777777" w:rsidR="003B6B4A" w:rsidRPr="003B6B4A" w:rsidRDefault="003B6B4A" w:rsidP="003B6B4A">
                  <w:pPr>
                    <w:jc w:val="center"/>
                    <w:rPr>
                      <w:rFonts w:ascii="Arial" w:hAnsi="Arial" w:cs="Arial"/>
                      <w:b/>
                      <w:bCs/>
                    </w:rPr>
                  </w:pPr>
                  <w:r w:rsidRPr="003B6B4A">
                    <w:rPr>
                      <w:rStyle w:val="Strong"/>
                      <w:rFonts w:ascii="Arial" w:hAnsi="Arial" w:cs="Arial"/>
                    </w:rPr>
                    <w:t>Engagement Method</w:t>
                  </w:r>
                </w:p>
              </w:tc>
            </w:tr>
          </w:tbl>
          <w:p w14:paraId="0CF69CED" w14:textId="77777777" w:rsidR="003B6B4A" w:rsidRPr="003B6B4A" w:rsidRDefault="003B6B4A" w:rsidP="003B6B4A">
            <w:pPr>
              <w:jc w:val="center"/>
              <w:rPr>
                <w:rFonts w:ascii="Arial" w:hAnsi="Arial" w:cs="Arial"/>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492CB296" w14:textId="77777777" w:rsidTr="003B6B4A">
              <w:trPr>
                <w:tblCellSpacing w:w="15" w:type="dxa"/>
              </w:trPr>
              <w:tc>
                <w:tcPr>
                  <w:tcW w:w="0" w:type="auto"/>
                  <w:vAlign w:val="center"/>
                  <w:hideMark/>
                </w:tcPr>
                <w:p w14:paraId="6BEEF4A8" w14:textId="77777777" w:rsidR="003B6B4A" w:rsidRPr="003B6B4A" w:rsidRDefault="003B6B4A" w:rsidP="003B6B4A">
                  <w:pPr>
                    <w:jc w:val="center"/>
                    <w:rPr>
                      <w:rFonts w:ascii="Arial" w:hAnsi="Arial" w:cs="Arial"/>
                      <w:b/>
                      <w:bCs/>
                    </w:rPr>
                  </w:pPr>
                </w:p>
              </w:tc>
            </w:tr>
          </w:tbl>
          <w:p w14:paraId="2EF95EEB" w14:textId="77777777" w:rsidR="003B6B4A" w:rsidRPr="003B6B4A" w:rsidRDefault="003B6B4A" w:rsidP="003B6B4A">
            <w:pPr>
              <w:pStyle w:val="ListParagraph"/>
              <w:spacing w:line="360" w:lineRule="auto"/>
              <w:ind w:left="0"/>
              <w:jc w:val="center"/>
              <w:rPr>
                <w:rFonts w:ascii="Arial" w:hAnsi="Arial" w:cs="Arial"/>
                <w:b/>
                <w:bCs/>
              </w:rPr>
            </w:pPr>
          </w:p>
        </w:tc>
        <w:tc>
          <w:tcPr>
            <w:tcW w:w="2206" w:type="dxa"/>
          </w:tcPr>
          <w:p w14:paraId="2191DEEC" w14:textId="77777777" w:rsidR="003B6B4A" w:rsidRPr="003B6B4A" w:rsidRDefault="003B6B4A" w:rsidP="003B6B4A">
            <w:pPr>
              <w:pStyle w:val="ListParagraph"/>
              <w:spacing w:line="360" w:lineRule="auto"/>
              <w:ind w:left="0"/>
              <w:jc w:val="center"/>
              <w:rPr>
                <w:rFonts w:ascii="Arial" w:hAnsi="Arial" w:cs="Arial"/>
                <w:b/>
                <w:bCs/>
              </w:rPr>
            </w:pPr>
          </w:p>
          <w:p w14:paraId="2FBB2FF2" w14:textId="308890D7" w:rsidR="003B6B4A" w:rsidRPr="003B6B4A" w:rsidRDefault="003B6B4A" w:rsidP="003B6B4A">
            <w:pPr>
              <w:jc w:val="center"/>
              <w:rPr>
                <w:rFonts w:ascii="Arial" w:hAnsi="Arial" w:cs="Arial"/>
                <w:b/>
                <w:bCs/>
              </w:rPr>
            </w:pPr>
            <w:r w:rsidRPr="003B6B4A">
              <w:rPr>
                <w:rFonts w:ascii="Arial" w:hAnsi="Arial" w:cs="Arial"/>
                <w:b/>
                <w:bCs/>
              </w:rPr>
              <w:t>Frequency</w:t>
            </w:r>
          </w:p>
        </w:tc>
        <w:tc>
          <w:tcPr>
            <w:tcW w:w="2206" w:type="dxa"/>
          </w:tcPr>
          <w:p w14:paraId="3B2B10D6" w14:textId="6B4D8E71" w:rsidR="003B6B4A" w:rsidRPr="003B6B4A" w:rsidRDefault="003B6B4A" w:rsidP="003B6B4A">
            <w:pPr>
              <w:pStyle w:val="ListParagraph"/>
              <w:spacing w:line="360" w:lineRule="auto"/>
              <w:ind w:left="0"/>
              <w:jc w:val="center"/>
              <w:rPr>
                <w:rFonts w:ascii="Arial" w:hAnsi="Arial" w:cs="Arial"/>
                <w:b/>
                <w:bCs/>
              </w:rPr>
            </w:pPr>
            <w:r w:rsidRPr="003B6B4A">
              <w:rPr>
                <w:rFonts w:ascii="Arial" w:hAnsi="Arial" w:cs="Arial"/>
                <w:b/>
                <w:bCs/>
              </w:rPr>
              <w:t>Responsibility</w:t>
            </w:r>
          </w:p>
        </w:tc>
      </w:tr>
      <w:tr w:rsidR="003B6B4A" w14:paraId="5DB1297F" w14:textId="77777777" w:rsidTr="003B6B4A">
        <w:trPr>
          <w:trHeight w:val="496"/>
        </w:trPr>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151AB167" w14:textId="77777777" w:rsidTr="003B6B4A">
              <w:trPr>
                <w:tblCellSpacing w:w="15" w:type="dxa"/>
              </w:trPr>
              <w:tc>
                <w:tcPr>
                  <w:tcW w:w="0" w:type="auto"/>
                  <w:vAlign w:val="center"/>
                  <w:hideMark/>
                </w:tcPr>
                <w:p w14:paraId="3DC6F7BC" w14:textId="77777777" w:rsidR="003B6B4A" w:rsidRPr="003B6B4A" w:rsidRDefault="003B6B4A" w:rsidP="003B6B4A">
                  <w:pPr>
                    <w:jc w:val="center"/>
                    <w:rPr>
                      <w:rFonts w:ascii="Arial" w:hAnsi="Arial" w:cs="Arial"/>
                    </w:rPr>
                  </w:pPr>
                  <w:r w:rsidRPr="003B6B4A">
                    <w:rPr>
                      <w:rFonts w:ascii="Arial" w:hAnsi="Arial" w:cs="Arial"/>
                    </w:rPr>
                    <w:lastRenderedPageBreak/>
                    <w:t>Senior Management</w:t>
                  </w:r>
                </w:p>
              </w:tc>
            </w:tr>
          </w:tbl>
          <w:p w14:paraId="3C14888C"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45D58EB4" w14:textId="77777777" w:rsidTr="003B6B4A">
              <w:trPr>
                <w:tblCellSpacing w:w="15" w:type="dxa"/>
              </w:trPr>
              <w:tc>
                <w:tcPr>
                  <w:tcW w:w="0" w:type="auto"/>
                  <w:vAlign w:val="center"/>
                  <w:hideMark/>
                </w:tcPr>
                <w:p w14:paraId="7AC72B50" w14:textId="77777777" w:rsidR="003B6B4A" w:rsidRPr="003B6B4A" w:rsidRDefault="003B6B4A" w:rsidP="003B6B4A">
                  <w:pPr>
                    <w:jc w:val="center"/>
                    <w:rPr>
                      <w:rFonts w:ascii="Arial" w:hAnsi="Arial" w:cs="Arial"/>
                    </w:rPr>
                  </w:pPr>
                </w:p>
              </w:tc>
            </w:tr>
          </w:tbl>
          <w:p w14:paraId="518F1BFC" w14:textId="77777777" w:rsidR="003B6B4A" w:rsidRPr="003B6B4A" w:rsidRDefault="003B6B4A" w:rsidP="003B6B4A">
            <w:pPr>
              <w:pStyle w:val="ListParagraph"/>
              <w:spacing w:line="360" w:lineRule="auto"/>
              <w:ind w:left="0"/>
              <w:jc w:val="center"/>
              <w:rPr>
                <w:rFonts w:ascii="Arial" w:hAnsi="Arial" w:cs="Arial"/>
              </w:rPr>
            </w:pPr>
          </w:p>
        </w:tc>
        <w:tc>
          <w:tcPr>
            <w:tcW w:w="2206" w:type="dxa"/>
          </w:tcPr>
          <w:p w14:paraId="6EB6586D" w14:textId="77777777" w:rsidR="003B6B4A" w:rsidRPr="003B6B4A" w:rsidRDefault="003B6B4A" w:rsidP="003B6B4A">
            <w:pPr>
              <w:pStyle w:val="ListParagraph"/>
              <w:spacing w:line="360" w:lineRule="auto"/>
              <w:ind w:left="0"/>
              <w:jc w:val="cente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303F2F76" w14:textId="77777777" w:rsidTr="003B6B4A">
              <w:trPr>
                <w:tblCellSpacing w:w="15" w:type="dxa"/>
              </w:trPr>
              <w:tc>
                <w:tcPr>
                  <w:tcW w:w="0" w:type="auto"/>
                  <w:vAlign w:val="center"/>
                  <w:hideMark/>
                </w:tcPr>
                <w:p w14:paraId="4FCE166D" w14:textId="77777777" w:rsidR="003B6B4A" w:rsidRPr="003B6B4A" w:rsidRDefault="003B6B4A" w:rsidP="003B6B4A">
                  <w:pPr>
                    <w:jc w:val="center"/>
                    <w:rPr>
                      <w:rFonts w:ascii="Arial" w:hAnsi="Arial" w:cs="Arial"/>
                    </w:rPr>
                  </w:pPr>
                  <w:r w:rsidRPr="003B6B4A">
                    <w:rPr>
                      <w:rFonts w:ascii="Arial" w:hAnsi="Arial" w:cs="Arial"/>
                    </w:rPr>
                    <w:t>Progress meetings</w:t>
                  </w:r>
                </w:p>
              </w:tc>
            </w:tr>
          </w:tbl>
          <w:p w14:paraId="030C8FDF"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2F451444" w14:textId="77777777" w:rsidTr="003B6B4A">
              <w:trPr>
                <w:tblCellSpacing w:w="15" w:type="dxa"/>
              </w:trPr>
              <w:tc>
                <w:tcPr>
                  <w:tcW w:w="0" w:type="auto"/>
                  <w:vAlign w:val="center"/>
                  <w:hideMark/>
                </w:tcPr>
                <w:p w14:paraId="13F814DD" w14:textId="77777777" w:rsidR="003B6B4A" w:rsidRPr="003B6B4A" w:rsidRDefault="003B6B4A" w:rsidP="003B6B4A">
                  <w:pPr>
                    <w:jc w:val="center"/>
                    <w:rPr>
                      <w:rFonts w:ascii="Arial" w:hAnsi="Arial" w:cs="Arial"/>
                    </w:rPr>
                  </w:pPr>
                </w:p>
              </w:tc>
            </w:tr>
          </w:tbl>
          <w:p w14:paraId="7A318110" w14:textId="77777777" w:rsidR="003B6B4A" w:rsidRPr="003B6B4A" w:rsidRDefault="003B6B4A" w:rsidP="003B6B4A">
            <w:pPr>
              <w:ind w:firstLine="720"/>
              <w:jc w:val="center"/>
              <w:rPr>
                <w:rFonts w:ascii="Arial" w:hAnsi="Arial" w:cs="Arial"/>
              </w:rPr>
            </w:pPr>
          </w:p>
        </w:tc>
        <w:tc>
          <w:tcPr>
            <w:tcW w:w="2206" w:type="dxa"/>
          </w:tcPr>
          <w:p w14:paraId="0E0DA6EC" w14:textId="77777777" w:rsidR="003B6B4A" w:rsidRPr="003B6B4A" w:rsidRDefault="003B6B4A" w:rsidP="003B6B4A">
            <w:pPr>
              <w:pStyle w:val="ListParagraph"/>
              <w:spacing w:line="360" w:lineRule="auto"/>
              <w:ind w:left="0"/>
              <w:jc w:val="center"/>
              <w:rPr>
                <w:rFonts w:ascii="Arial" w:hAnsi="Arial" w:cs="Arial"/>
              </w:rPr>
            </w:pPr>
          </w:p>
          <w:p w14:paraId="58313FF1" w14:textId="1C51E190" w:rsidR="003B6B4A" w:rsidRPr="003B6B4A" w:rsidRDefault="003B6B4A" w:rsidP="003B6B4A">
            <w:pPr>
              <w:jc w:val="center"/>
              <w:rPr>
                <w:rFonts w:ascii="Arial" w:hAnsi="Arial" w:cs="Arial"/>
              </w:rPr>
            </w:pPr>
            <w:r w:rsidRPr="003B6B4A">
              <w:rPr>
                <w:rFonts w:ascii="Arial" w:hAnsi="Arial" w:cs="Arial"/>
              </w:rPr>
              <w:t>Monthly</w:t>
            </w: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1"/>
            </w:tblGrid>
            <w:tr w:rsidR="003B6B4A" w:rsidRPr="003B6B4A" w14:paraId="5C8388DE" w14:textId="77777777" w:rsidTr="003B6B4A">
              <w:trPr>
                <w:tblCellSpacing w:w="15" w:type="dxa"/>
              </w:trPr>
              <w:tc>
                <w:tcPr>
                  <w:tcW w:w="0" w:type="auto"/>
                  <w:vAlign w:val="center"/>
                  <w:hideMark/>
                </w:tcPr>
                <w:p w14:paraId="1EC73D33" w14:textId="77777777" w:rsidR="003B6B4A" w:rsidRPr="003B6B4A" w:rsidRDefault="003B6B4A" w:rsidP="003B6B4A">
                  <w:pPr>
                    <w:jc w:val="center"/>
                    <w:rPr>
                      <w:rFonts w:ascii="Arial" w:hAnsi="Arial" w:cs="Arial"/>
                    </w:rPr>
                  </w:pPr>
                  <w:r w:rsidRPr="003B6B4A">
                    <w:rPr>
                      <w:rFonts w:ascii="Arial" w:hAnsi="Arial" w:cs="Arial"/>
                    </w:rPr>
                    <w:t>Project Manager</w:t>
                  </w:r>
                </w:p>
              </w:tc>
            </w:tr>
          </w:tbl>
          <w:p w14:paraId="3D26A775"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1BA76DEA" w14:textId="77777777" w:rsidTr="003B6B4A">
              <w:trPr>
                <w:tblCellSpacing w:w="15" w:type="dxa"/>
              </w:trPr>
              <w:tc>
                <w:tcPr>
                  <w:tcW w:w="0" w:type="auto"/>
                  <w:vAlign w:val="center"/>
                  <w:hideMark/>
                </w:tcPr>
                <w:p w14:paraId="0EF3022F" w14:textId="77777777" w:rsidR="003B6B4A" w:rsidRPr="003B6B4A" w:rsidRDefault="003B6B4A" w:rsidP="003B6B4A">
                  <w:pPr>
                    <w:jc w:val="center"/>
                    <w:rPr>
                      <w:rFonts w:ascii="Arial" w:hAnsi="Arial" w:cs="Arial"/>
                    </w:rPr>
                  </w:pPr>
                </w:p>
              </w:tc>
            </w:tr>
          </w:tbl>
          <w:p w14:paraId="746EE76D" w14:textId="77777777" w:rsidR="003B6B4A" w:rsidRPr="003B6B4A" w:rsidRDefault="003B6B4A" w:rsidP="003B6B4A">
            <w:pPr>
              <w:pStyle w:val="ListParagraph"/>
              <w:spacing w:line="360" w:lineRule="auto"/>
              <w:ind w:left="0"/>
              <w:jc w:val="center"/>
              <w:rPr>
                <w:rFonts w:ascii="Arial" w:hAnsi="Arial" w:cs="Arial"/>
              </w:rPr>
            </w:pPr>
          </w:p>
        </w:tc>
      </w:tr>
      <w:tr w:rsidR="003B6B4A" w14:paraId="6A2636E2" w14:textId="77777777" w:rsidTr="003B6B4A">
        <w:trPr>
          <w:trHeight w:val="496"/>
        </w:trPr>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07378FD1" w14:textId="77777777" w:rsidTr="003B6B4A">
              <w:trPr>
                <w:tblCellSpacing w:w="15" w:type="dxa"/>
              </w:trPr>
              <w:tc>
                <w:tcPr>
                  <w:tcW w:w="0" w:type="auto"/>
                  <w:vAlign w:val="center"/>
                  <w:hideMark/>
                </w:tcPr>
                <w:p w14:paraId="7C4892E0" w14:textId="77777777" w:rsidR="003B6B4A" w:rsidRPr="003B6B4A" w:rsidRDefault="003B6B4A" w:rsidP="003B6B4A">
                  <w:pPr>
                    <w:jc w:val="center"/>
                    <w:rPr>
                      <w:rFonts w:ascii="Arial" w:hAnsi="Arial" w:cs="Arial"/>
                    </w:rPr>
                  </w:pPr>
                  <w:r w:rsidRPr="003B6B4A">
                    <w:rPr>
                      <w:rFonts w:ascii="Arial" w:hAnsi="Arial" w:cs="Arial"/>
                    </w:rPr>
                    <w:t>Regulatory Bodies</w:t>
                  </w:r>
                </w:p>
              </w:tc>
            </w:tr>
          </w:tbl>
          <w:p w14:paraId="799502BD"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10FDB5A9" w14:textId="77777777" w:rsidTr="003B6B4A">
              <w:trPr>
                <w:tblCellSpacing w:w="15" w:type="dxa"/>
              </w:trPr>
              <w:tc>
                <w:tcPr>
                  <w:tcW w:w="0" w:type="auto"/>
                  <w:vAlign w:val="center"/>
                  <w:hideMark/>
                </w:tcPr>
                <w:p w14:paraId="6497073E" w14:textId="77777777" w:rsidR="003B6B4A" w:rsidRPr="003B6B4A" w:rsidRDefault="003B6B4A" w:rsidP="003B6B4A">
                  <w:pPr>
                    <w:jc w:val="center"/>
                    <w:rPr>
                      <w:rFonts w:ascii="Arial" w:hAnsi="Arial" w:cs="Arial"/>
                    </w:rPr>
                  </w:pPr>
                </w:p>
              </w:tc>
            </w:tr>
          </w:tbl>
          <w:p w14:paraId="7091D25D" w14:textId="77777777" w:rsidR="003B6B4A" w:rsidRPr="003B6B4A" w:rsidRDefault="003B6B4A" w:rsidP="003B6B4A">
            <w:pPr>
              <w:pStyle w:val="ListParagraph"/>
              <w:spacing w:line="360" w:lineRule="auto"/>
              <w:ind w:left="0"/>
              <w:jc w:val="center"/>
              <w:rPr>
                <w:rFonts w:ascii="Arial" w:hAnsi="Arial" w:cs="Arial"/>
              </w:rPr>
            </w:pPr>
          </w:p>
        </w:tc>
        <w:tc>
          <w:tcPr>
            <w:tcW w:w="2206" w:type="dxa"/>
          </w:tcPr>
          <w:p w14:paraId="7BC08709" w14:textId="024E7B02" w:rsidR="003B6B4A" w:rsidRPr="003B6B4A" w:rsidRDefault="003B6B4A" w:rsidP="003B6B4A">
            <w:pPr>
              <w:pStyle w:val="ListParagraph"/>
              <w:tabs>
                <w:tab w:val="left" w:pos="538"/>
              </w:tabs>
              <w:spacing w:line="360" w:lineRule="auto"/>
              <w:ind w:left="0"/>
              <w:jc w:val="cente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174F087C" w14:textId="77777777" w:rsidTr="003B6B4A">
              <w:trPr>
                <w:tblCellSpacing w:w="15" w:type="dxa"/>
              </w:trPr>
              <w:tc>
                <w:tcPr>
                  <w:tcW w:w="0" w:type="auto"/>
                  <w:vAlign w:val="center"/>
                  <w:hideMark/>
                </w:tcPr>
                <w:p w14:paraId="24096406" w14:textId="77777777" w:rsidR="003B6B4A" w:rsidRPr="003B6B4A" w:rsidRDefault="003B6B4A" w:rsidP="003B6B4A">
                  <w:pPr>
                    <w:jc w:val="center"/>
                    <w:rPr>
                      <w:rFonts w:ascii="Arial" w:hAnsi="Arial" w:cs="Arial"/>
                    </w:rPr>
                  </w:pPr>
                  <w:r w:rsidRPr="003B6B4A">
                    <w:rPr>
                      <w:rFonts w:ascii="Arial" w:hAnsi="Arial" w:cs="Arial"/>
                    </w:rPr>
                    <w:t>Compliance reviews</w:t>
                  </w:r>
                </w:p>
              </w:tc>
            </w:tr>
          </w:tbl>
          <w:p w14:paraId="4E052967"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52934879" w14:textId="77777777" w:rsidTr="003B6B4A">
              <w:trPr>
                <w:tblCellSpacing w:w="15" w:type="dxa"/>
              </w:trPr>
              <w:tc>
                <w:tcPr>
                  <w:tcW w:w="0" w:type="auto"/>
                  <w:vAlign w:val="center"/>
                  <w:hideMark/>
                </w:tcPr>
                <w:p w14:paraId="371242A3" w14:textId="77777777" w:rsidR="003B6B4A" w:rsidRPr="003B6B4A" w:rsidRDefault="003B6B4A" w:rsidP="003B6B4A">
                  <w:pPr>
                    <w:jc w:val="center"/>
                    <w:rPr>
                      <w:rFonts w:ascii="Arial" w:hAnsi="Arial" w:cs="Arial"/>
                    </w:rPr>
                  </w:pPr>
                </w:p>
              </w:tc>
            </w:tr>
          </w:tbl>
          <w:p w14:paraId="254022D6" w14:textId="112CB8F7" w:rsidR="003B6B4A" w:rsidRPr="003B6B4A" w:rsidRDefault="003B6B4A" w:rsidP="003B6B4A">
            <w:pPr>
              <w:pStyle w:val="ListParagraph"/>
              <w:tabs>
                <w:tab w:val="left" w:pos="538"/>
              </w:tabs>
              <w:spacing w:line="360" w:lineRule="auto"/>
              <w:ind w:left="0"/>
              <w:jc w:val="center"/>
              <w:rPr>
                <w:rFonts w:ascii="Arial" w:hAnsi="Arial" w:cs="Arial"/>
              </w:rPr>
            </w:pPr>
          </w:p>
        </w:tc>
        <w:tc>
          <w:tcPr>
            <w:tcW w:w="2206" w:type="dxa"/>
          </w:tcPr>
          <w:p w14:paraId="7FE69D6E" w14:textId="77777777" w:rsidR="003B6B4A" w:rsidRPr="003B6B4A" w:rsidRDefault="003B6B4A" w:rsidP="003B6B4A">
            <w:pP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8"/>
            </w:tblGrid>
            <w:tr w:rsidR="003B6B4A" w:rsidRPr="003B6B4A" w14:paraId="6E624CC6" w14:textId="77777777" w:rsidTr="003B6B4A">
              <w:trPr>
                <w:tblCellSpacing w:w="15" w:type="dxa"/>
              </w:trPr>
              <w:tc>
                <w:tcPr>
                  <w:tcW w:w="0" w:type="auto"/>
                  <w:vAlign w:val="center"/>
                  <w:hideMark/>
                </w:tcPr>
                <w:p w14:paraId="5B4B2F4C" w14:textId="77777777" w:rsidR="003B6B4A" w:rsidRPr="003B6B4A" w:rsidRDefault="003B6B4A" w:rsidP="003B6B4A">
                  <w:pPr>
                    <w:jc w:val="center"/>
                    <w:rPr>
                      <w:rFonts w:ascii="Arial" w:hAnsi="Arial" w:cs="Arial"/>
                    </w:rPr>
                  </w:pPr>
                  <w:r w:rsidRPr="003B6B4A">
                    <w:rPr>
                      <w:rFonts w:ascii="Arial" w:hAnsi="Arial" w:cs="Arial"/>
                    </w:rPr>
                    <w:t>As required</w:t>
                  </w:r>
                </w:p>
              </w:tc>
            </w:tr>
          </w:tbl>
          <w:p w14:paraId="4C2843C9"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5E232BC8" w14:textId="77777777" w:rsidTr="003B6B4A">
              <w:trPr>
                <w:tblCellSpacing w:w="15" w:type="dxa"/>
              </w:trPr>
              <w:tc>
                <w:tcPr>
                  <w:tcW w:w="0" w:type="auto"/>
                  <w:vAlign w:val="center"/>
                  <w:hideMark/>
                </w:tcPr>
                <w:p w14:paraId="3FBD5999" w14:textId="77777777" w:rsidR="003B6B4A" w:rsidRPr="003B6B4A" w:rsidRDefault="003B6B4A" w:rsidP="003B6B4A">
                  <w:pPr>
                    <w:jc w:val="center"/>
                    <w:rPr>
                      <w:rFonts w:ascii="Arial" w:hAnsi="Arial" w:cs="Arial"/>
                    </w:rPr>
                  </w:pPr>
                </w:p>
              </w:tc>
            </w:tr>
          </w:tbl>
          <w:p w14:paraId="2885388C" w14:textId="77777777" w:rsidR="003B6B4A" w:rsidRPr="003B6B4A" w:rsidRDefault="003B6B4A" w:rsidP="003B6B4A">
            <w:pPr>
              <w:jc w:val="center"/>
              <w:rPr>
                <w:rFonts w:ascii="Arial" w:hAnsi="Arial" w:cs="Arial"/>
              </w:rPr>
            </w:pPr>
          </w:p>
        </w:tc>
        <w:tc>
          <w:tcPr>
            <w:tcW w:w="2206" w:type="dxa"/>
          </w:tcPr>
          <w:p w14:paraId="00B5C4ED" w14:textId="17D1A46A" w:rsidR="003B6B4A" w:rsidRPr="003B6B4A" w:rsidRDefault="003B6B4A" w:rsidP="003B6B4A">
            <w:pPr>
              <w:tabs>
                <w:tab w:val="left" w:pos="524"/>
              </w:tabs>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2141634E" w14:textId="77777777" w:rsidTr="003B6B4A">
              <w:trPr>
                <w:tblCellSpacing w:w="15" w:type="dxa"/>
              </w:trPr>
              <w:tc>
                <w:tcPr>
                  <w:tcW w:w="0" w:type="auto"/>
                  <w:vAlign w:val="center"/>
                  <w:hideMark/>
                </w:tcPr>
                <w:p w14:paraId="58507265" w14:textId="77777777" w:rsidR="003B6B4A" w:rsidRPr="003B6B4A" w:rsidRDefault="003B6B4A" w:rsidP="003B6B4A">
                  <w:pPr>
                    <w:jc w:val="center"/>
                    <w:rPr>
                      <w:rFonts w:ascii="Arial" w:hAnsi="Arial" w:cs="Arial"/>
                    </w:rPr>
                  </w:pPr>
                  <w:r w:rsidRPr="003B6B4A">
                    <w:rPr>
                      <w:rFonts w:ascii="Arial" w:hAnsi="Arial" w:cs="Arial"/>
                    </w:rPr>
                    <w:t>Compliance Team</w:t>
                  </w:r>
                </w:p>
              </w:tc>
            </w:tr>
          </w:tbl>
          <w:p w14:paraId="648B6D2B"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03DDC167" w14:textId="77777777" w:rsidTr="003B6B4A">
              <w:trPr>
                <w:tblCellSpacing w:w="15" w:type="dxa"/>
              </w:trPr>
              <w:tc>
                <w:tcPr>
                  <w:tcW w:w="0" w:type="auto"/>
                  <w:vAlign w:val="center"/>
                  <w:hideMark/>
                </w:tcPr>
                <w:p w14:paraId="53E7EF8C" w14:textId="77777777" w:rsidR="003B6B4A" w:rsidRPr="003B6B4A" w:rsidRDefault="003B6B4A" w:rsidP="003B6B4A">
                  <w:pPr>
                    <w:jc w:val="center"/>
                    <w:rPr>
                      <w:rFonts w:ascii="Arial" w:hAnsi="Arial" w:cs="Arial"/>
                    </w:rPr>
                  </w:pPr>
                </w:p>
              </w:tc>
            </w:tr>
          </w:tbl>
          <w:p w14:paraId="19D70D4E" w14:textId="02D356CE" w:rsidR="003B6B4A" w:rsidRPr="003B6B4A" w:rsidRDefault="003B6B4A" w:rsidP="003B6B4A">
            <w:pPr>
              <w:tabs>
                <w:tab w:val="left" w:pos="524"/>
              </w:tabs>
              <w:jc w:val="center"/>
              <w:rPr>
                <w:rFonts w:ascii="Arial" w:hAnsi="Arial" w:cs="Arial"/>
              </w:rPr>
            </w:pPr>
          </w:p>
        </w:tc>
      </w:tr>
      <w:tr w:rsidR="003B6B4A" w14:paraId="70305502" w14:textId="77777777" w:rsidTr="003B6B4A">
        <w:trPr>
          <w:trHeight w:val="515"/>
        </w:trPr>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3ED9EED9" w14:textId="77777777" w:rsidTr="003B6B4A">
              <w:trPr>
                <w:tblCellSpacing w:w="15" w:type="dxa"/>
              </w:trPr>
              <w:tc>
                <w:tcPr>
                  <w:tcW w:w="0" w:type="auto"/>
                  <w:vAlign w:val="center"/>
                  <w:hideMark/>
                </w:tcPr>
                <w:p w14:paraId="0CE16B31" w14:textId="77777777" w:rsidR="003B6B4A" w:rsidRPr="003B6B4A" w:rsidRDefault="003B6B4A" w:rsidP="003B6B4A">
                  <w:pPr>
                    <w:jc w:val="center"/>
                    <w:rPr>
                      <w:rFonts w:ascii="Arial" w:hAnsi="Arial" w:cs="Arial"/>
                    </w:rPr>
                  </w:pPr>
                  <w:r w:rsidRPr="003B6B4A">
                    <w:rPr>
                      <w:rFonts w:ascii="Arial" w:hAnsi="Arial" w:cs="Arial"/>
                    </w:rPr>
                    <w:t>Product Development</w:t>
                  </w:r>
                </w:p>
              </w:tc>
            </w:tr>
          </w:tbl>
          <w:p w14:paraId="49ACCF93"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052A635C" w14:textId="77777777" w:rsidTr="003B6B4A">
              <w:trPr>
                <w:tblCellSpacing w:w="15" w:type="dxa"/>
              </w:trPr>
              <w:tc>
                <w:tcPr>
                  <w:tcW w:w="0" w:type="auto"/>
                  <w:vAlign w:val="center"/>
                  <w:hideMark/>
                </w:tcPr>
                <w:p w14:paraId="05A424F4" w14:textId="77777777" w:rsidR="003B6B4A" w:rsidRPr="003B6B4A" w:rsidRDefault="003B6B4A" w:rsidP="003B6B4A">
                  <w:pPr>
                    <w:jc w:val="center"/>
                    <w:rPr>
                      <w:rFonts w:ascii="Arial" w:hAnsi="Arial" w:cs="Arial"/>
                    </w:rPr>
                  </w:pPr>
                </w:p>
              </w:tc>
            </w:tr>
          </w:tbl>
          <w:p w14:paraId="57147C3A" w14:textId="77777777" w:rsidR="003B6B4A" w:rsidRPr="003B6B4A" w:rsidRDefault="003B6B4A" w:rsidP="003B6B4A">
            <w:pPr>
              <w:pStyle w:val="ListParagraph"/>
              <w:spacing w:line="360" w:lineRule="auto"/>
              <w:ind w:left="0"/>
              <w:jc w:val="center"/>
              <w:rPr>
                <w:rFonts w:ascii="Arial" w:hAnsi="Arial" w:cs="Arial"/>
              </w:rPr>
            </w:pPr>
          </w:p>
        </w:tc>
        <w:tc>
          <w:tcPr>
            <w:tcW w:w="2206" w:type="dxa"/>
          </w:tcPr>
          <w:p w14:paraId="4A7A4604" w14:textId="77777777" w:rsidR="003B6B4A" w:rsidRPr="003B6B4A" w:rsidRDefault="003B6B4A" w:rsidP="003B6B4A">
            <w:pPr>
              <w:pStyle w:val="ListParagraph"/>
              <w:spacing w:line="360" w:lineRule="auto"/>
              <w:ind w:left="0"/>
              <w:jc w:val="cente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35DF9286" w14:textId="77777777" w:rsidTr="003B6B4A">
              <w:trPr>
                <w:tblCellSpacing w:w="15" w:type="dxa"/>
              </w:trPr>
              <w:tc>
                <w:tcPr>
                  <w:tcW w:w="0" w:type="auto"/>
                  <w:vAlign w:val="center"/>
                  <w:hideMark/>
                </w:tcPr>
                <w:p w14:paraId="214A2E51" w14:textId="77777777" w:rsidR="003B6B4A" w:rsidRPr="003B6B4A" w:rsidRDefault="003B6B4A" w:rsidP="003B6B4A">
                  <w:pPr>
                    <w:jc w:val="center"/>
                    <w:rPr>
                      <w:rFonts w:ascii="Arial" w:hAnsi="Arial" w:cs="Arial"/>
                    </w:rPr>
                  </w:pPr>
                  <w:r w:rsidRPr="003B6B4A">
                    <w:rPr>
                      <w:rFonts w:ascii="Arial" w:hAnsi="Arial" w:cs="Arial"/>
                    </w:rPr>
                    <w:t>Workshops &amp; reviews</w:t>
                  </w:r>
                </w:p>
              </w:tc>
            </w:tr>
          </w:tbl>
          <w:p w14:paraId="5D04E1E4"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775FF351" w14:textId="77777777" w:rsidTr="003B6B4A">
              <w:trPr>
                <w:tblCellSpacing w:w="15" w:type="dxa"/>
              </w:trPr>
              <w:tc>
                <w:tcPr>
                  <w:tcW w:w="0" w:type="auto"/>
                  <w:vAlign w:val="center"/>
                  <w:hideMark/>
                </w:tcPr>
                <w:p w14:paraId="1F5ABF0C" w14:textId="77777777" w:rsidR="003B6B4A" w:rsidRPr="003B6B4A" w:rsidRDefault="003B6B4A" w:rsidP="003B6B4A">
                  <w:pPr>
                    <w:jc w:val="center"/>
                    <w:rPr>
                      <w:rFonts w:ascii="Arial" w:hAnsi="Arial" w:cs="Arial"/>
                    </w:rPr>
                  </w:pPr>
                </w:p>
              </w:tc>
            </w:tr>
          </w:tbl>
          <w:p w14:paraId="47EEAE23" w14:textId="77777777" w:rsidR="003B6B4A" w:rsidRPr="003B6B4A" w:rsidRDefault="003B6B4A" w:rsidP="003B6B4A">
            <w:pPr>
              <w:jc w:val="center"/>
              <w:rPr>
                <w:rFonts w:ascii="Arial" w:hAnsi="Arial" w:cs="Arial"/>
              </w:rPr>
            </w:pPr>
          </w:p>
        </w:tc>
        <w:tc>
          <w:tcPr>
            <w:tcW w:w="2206" w:type="dxa"/>
          </w:tcPr>
          <w:p w14:paraId="1AFE5F21" w14:textId="77777777" w:rsidR="003B6B4A" w:rsidRPr="003B6B4A" w:rsidRDefault="003B6B4A" w:rsidP="003B6B4A">
            <w:pPr>
              <w:pStyle w:val="ListParagraph"/>
              <w:spacing w:line="360" w:lineRule="auto"/>
              <w:ind w:left="0"/>
              <w:jc w:val="center"/>
              <w:rPr>
                <w:rFonts w:ascii="Arial" w:hAnsi="Arial" w:cs="Arial"/>
              </w:rPr>
            </w:pPr>
          </w:p>
          <w:p w14:paraId="2A9B523A" w14:textId="16BE876E" w:rsidR="003B6B4A" w:rsidRPr="003B6B4A" w:rsidRDefault="003B6B4A" w:rsidP="003B6B4A">
            <w:pPr>
              <w:jc w:val="center"/>
              <w:rPr>
                <w:rFonts w:ascii="Arial" w:hAnsi="Arial" w:cs="Arial"/>
              </w:rPr>
            </w:pPr>
            <w:r w:rsidRPr="003B6B4A">
              <w:rPr>
                <w:rFonts w:ascii="Arial" w:hAnsi="Arial" w:cs="Arial"/>
              </w:rPr>
              <w:t>Weekly</w:t>
            </w: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1"/>
            </w:tblGrid>
            <w:tr w:rsidR="003B6B4A" w:rsidRPr="003B6B4A" w14:paraId="3F9A0410" w14:textId="77777777" w:rsidTr="003B6B4A">
              <w:trPr>
                <w:tblCellSpacing w:w="15" w:type="dxa"/>
              </w:trPr>
              <w:tc>
                <w:tcPr>
                  <w:tcW w:w="0" w:type="auto"/>
                  <w:vAlign w:val="center"/>
                  <w:hideMark/>
                </w:tcPr>
                <w:p w14:paraId="75405216" w14:textId="77777777" w:rsidR="003B6B4A" w:rsidRPr="003B6B4A" w:rsidRDefault="003B6B4A" w:rsidP="003B6B4A">
                  <w:pPr>
                    <w:jc w:val="center"/>
                    <w:rPr>
                      <w:rFonts w:ascii="Arial" w:hAnsi="Arial" w:cs="Arial"/>
                    </w:rPr>
                  </w:pPr>
                  <w:r w:rsidRPr="003B6B4A">
                    <w:rPr>
                      <w:rFonts w:ascii="Arial" w:hAnsi="Arial" w:cs="Arial"/>
                    </w:rPr>
                    <w:t>Project Manager</w:t>
                  </w:r>
                </w:p>
              </w:tc>
            </w:tr>
          </w:tbl>
          <w:p w14:paraId="129AAD36"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68DF5365" w14:textId="77777777" w:rsidTr="003B6B4A">
              <w:trPr>
                <w:tblCellSpacing w:w="15" w:type="dxa"/>
              </w:trPr>
              <w:tc>
                <w:tcPr>
                  <w:tcW w:w="0" w:type="auto"/>
                  <w:vAlign w:val="center"/>
                  <w:hideMark/>
                </w:tcPr>
                <w:p w14:paraId="52F3AA76" w14:textId="77777777" w:rsidR="003B6B4A" w:rsidRPr="003B6B4A" w:rsidRDefault="003B6B4A" w:rsidP="003B6B4A">
                  <w:pPr>
                    <w:jc w:val="center"/>
                    <w:rPr>
                      <w:rFonts w:ascii="Arial" w:hAnsi="Arial" w:cs="Arial"/>
                    </w:rPr>
                  </w:pPr>
                </w:p>
              </w:tc>
            </w:tr>
          </w:tbl>
          <w:p w14:paraId="23AE48EC" w14:textId="77777777" w:rsidR="003B6B4A" w:rsidRPr="003B6B4A" w:rsidRDefault="003B6B4A" w:rsidP="003B6B4A">
            <w:pPr>
              <w:pStyle w:val="ListParagraph"/>
              <w:spacing w:line="360" w:lineRule="auto"/>
              <w:ind w:left="0"/>
              <w:jc w:val="center"/>
              <w:rPr>
                <w:rFonts w:ascii="Arial" w:hAnsi="Arial" w:cs="Arial"/>
              </w:rPr>
            </w:pPr>
          </w:p>
        </w:tc>
      </w:tr>
      <w:tr w:rsidR="003B6B4A" w14:paraId="2C37DA7E" w14:textId="77777777" w:rsidTr="003B6B4A">
        <w:trPr>
          <w:trHeight w:val="496"/>
        </w:trPr>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7"/>
            </w:tblGrid>
            <w:tr w:rsidR="003B6B4A" w:rsidRPr="003B6B4A" w14:paraId="3C492734" w14:textId="77777777" w:rsidTr="003B6B4A">
              <w:trPr>
                <w:tblCellSpacing w:w="15" w:type="dxa"/>
              </w:trPr>
              <w:tc>
                <w:tcPr>
                  <w:tcW w:w="0" w:type="auto"/>
                  <w:vAlign w:val="center"/>
                  <w:hideMark/>
                </w:tcPr>
                <w:p w14:paraId="6E5B3690" w14:textId="77777777" w:rsidR="003B6B4A" w:rsidRPr="003B6B4A" w:rsidRDefault="003B6B4A" w:rsidP="003B6B4A">
                  <w:pPr>
                    <w:jc w:val="center"/>
                    <w:rPr>
                      <w:rFonts w:ascii="Arial" w:hAnsi="Arial" w:cs="Arial"/>
                    </w:rPr>
                  </w:pPr>
                  <w:r w:rsidRPr="003B6B4A">
                    <w:rPr>
                      <w:rFonts w:ascii="Arial" w:hAnsi="Arial" w:cs="Arial"/>
                    </w:rPr>
                    <w:t>Software Team</w:t>
                  </w:r>
                </w:p>
              </w:tc>
            </w:tr>
          </w:tbl>
          <w:p w14:paraId="5D71B727"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13DB0990" w14:textId="77777777" w:rsidTr="003B6B4A">
              <w:trPr>
                <w:tblCellSpacing w:w="15" w:type="dxa"/>
              </w:trPr>
              <w:tc>
                <w:tcPr>
                  <w:tcW w:w="0" w:type="auto"/>
                  <w:vAlign w:val="center"/>
                  <w:hideMark/>
                </w:tcPr>
                <w:p w14:paraId="6E8C3506" w14:textId="77777777" w:rsidR="003B6B4A" w:rsidRPr="003B6B4A" w:rsidRDefault="003B6B4A" w:rsidP="003B6B4A">
                  <w:pPr>
                    <w:jc w:val="center"/>
                    <w:rPr>
                      <w:rFonts w:ascii="Arial" w:hAnsi="Arial" w:cs="Arial"/>
                    </w:rPr>
                  </w:pPr>
                </w:p>
              </w:tc>
            </w:tr>
          </w:tbl>
          <w:p w14:paraId="093A0E50" w14:textId="77777777" w:rsidR="003B6B4A" w:rsidRPr="003B6B4A" w:rsidRDefault="003B6B4A" w:rsidP="003B6B4A">
            <w:pPr>
              <w:pStyle w:val="ListParagraph"/>
              <w:spacing w:line="360" w:lineRule="auto"/>
              <w:ind w:left="0"/>
              <w:jc w:val="center"/>
              <w:rPr>
                <w:rFonts w:ascii="Arial" w:hAnsi="Arial" w:cs="Arial"/>
              </w:rPr>
            </w:pP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8"/>
            </w:tblGrid>
            <w:tr w:rsidR="003B6B4A" w:rsidRPr="003B6B4A" w14:paraId="53BDE689" w14:textId="77777777" w:rsidTr="003B6B4A">
              <w:trPr>
                <w:tblCellSpacing w:w="15" w:type="dxa"/>
              </w:trPr>
              <w:tc>
                <w:tcPr>
                  <w:tcW w:w="0" w:type="auto"/>
                  <w:vAlign w:val="center"/>
                  <w:hideMark/>
                </w:tcPr>
                <w:p w14:paraId="3299DCF1" w14:textId="77777777" w:rsidR="003B6B4A" w:rsidRPr="003B6B4A" w:rsidRDefault="003B6B4A" w:rsidP="003B6B4A">
                  <w:pPr>
                    <w:jc w:val="center"/>
                    <w:rPr>
                      <w:rFonts w:ascii="Arial" w:hAnsi="Arial" w:cs="Arial"/>
                    </w:rPr>
                  </w:pPr>
                  <w:r w:rsidRPr="003B6B4A">
                    <w:rPr>
                      <w:rFonts w:ascii="Arial" w:hAnsi="Arial" w:cs="Arial"/>
                    </w:rPr>
                    <w:t>Sprint meetings</w:t>
                  </w:r>
                </w:p>
              </w:tc>
            </w:tr>
          </w:tbl>
          <w:p w14:paraId="3741FF92"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7879F511" w14:textId="77777777" w:rsidTr="003B6B4A">
              <w:trPr>
                <w:tblCellSpacing w:w="15" w:type="dxa"/>
              </w:trPr>
              <w:tc>
                <w:tcPr>
                  <w:tcW w:w="0" w:type="auto"/>
                  <w:vAlign w:val="center"/>
                  <w:hideMark/>
                </w:tcPr>
                <w:p w14:paraId="79F649CB" w14:textId="77777777" w:rsidR="003B6B4A" w:rsidRPr="003B6B4A" w:rsidRDefault="003B6B4A" w:rsidP="003B6B4A">
                  <w:pPr>
                    <w:jc w:val="center"/>
                    <w:rPr>
                      <w:rFonts w:ascii="Arial" w:hAnsi="Arial" w:cs="Arial"/>
                    </w:rPr>
                  </w:pPr>
                </w:p>
              </w:tc>
            </w:tr>
          </w:tbl>
          <w:p w14:paraId="1343CBC9" w14:textId="77777777" w:rsidR="003B6B4A" w:rsidRPr="003B6B4A" w:rsidRDefault="003B6B4A" w:rsidP="003B6B4A">
            <w:pPr>
              <w:pStyle w:val="ListParagraph"/>
              <w:spacing w:line="360" w:lineRule="auto"/>
              <w:ind w:left="0" w:firstLine="720"/>
              <w:jc w:val="center"/>
              <w:rPr>
                <w:rFonts w:ascii="Arial" w:hAnsi="Arial" w:cs="Arial"/>
              </w:rPr>
            </w:pPr>
          </w:p>
        </w:tc>
        <w:tc>
          <w:tcPr>
            <w:tcW w:w="2206" w:type="dxa"/>
          </w:tcPr>
          <w:p w14:paraId="2AEDA4C1" w14:textId="6E86B2B1" w:rsidR="003B6B4A" w:rsidRPr="003B6B4A" w:rsidRDefault="003B6B4A" w:rsidP="003B6B4A">
            <w:pPr>
              <w:pStyle w:val="ListParagraph"/>
              <w:spacing w:line="360" w:lineRule="auto"/>
              <w:ind w:left="0"/>
              <w:jc w:val="center"/>
              <w:rPr>
                <w:rFonts w:ascii="Arial" w:hAnsi="Arial" w:cs="Arial"/>
              </w:rPr>
            </w:pPr>
            <w:r w:rsidRPr="003B6B4A">
              <w:rPr>
                <w:rFonts w:ascii="Arial" w:hAnsi="Arial" w:cs="Arial"/>
              </w:rPr>
              <w:t>Weekly</w:t>
            </w: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2"/>
            </w:tblGrid>
            <w:tr w:rsidR="003B6B4A" w:rsidRPr="003B6B4A" w14:paraId="3B447A5C" w14:textId="77777777" w:rsidTr="003B6B4A">
              <w:trPr>
                <w:tblCellSpacing w:w="15" w:type="dxa"/>
              </w:trPr>
              <w:tc>
                <w:tcPr>
                  <w:tcW w:w="0" w:type="auto"/>
                  <w:vAlign w:val="center"/>
                  <w:hideMark/>
                </w:tcPr>
                <w:p w14:paraId="2251E82B" w14:textId="77777777" w:rsidR="003B6B4A" w:rsidRPr="003B6B4A" w:rsidRDefault="003B6B4A" w:rsidP="003B6B4A">
                  <w:pPr>
                    <w:jc w:val="center"/>
                    <w:rPr>
                      <w:rFonts w:ascii="Arial" w:hAnsi="Arial" w:cs="Arial"/>
                    </w:rPr>
                  </w:pPr>
                  <w:r w:rsidRPr="003B6B4A">
                    <w:rPr>
                      <w:rFonts w:ascii="Arial" w:hAnsi="Arial" w:cs="Arial"/>
                    </w:rPr>
                    <w:t>Technical Lead</w:t>
                  </w:r>
                </w:p>
              </w:tc>
            </w:tr>
          </w:tbl>
          <w:p w14:paraId="4D16F2DD"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531D58FA" w14:textId="77777777" w:rsidTr="003B6B4A">
              <w:trPr>
                <w:tblCellSpacing w:w="15" w:type="dxa"/>
              </w:trPr>
              <w:tc>
                <w:tcPr>
                  <w:tcW w:w="0" w:type="auto"/>
                  <w:vAlign w:val="center"/>
                  <w:hideMark/>
                </w:tcPr>
                <w:p w14:paraId="046FE127" w14:textId="77777777" w:rsidR="003B6B4A" w:rsidRPr="003B6B4A" w:rsidRDefault="003B6B4A" w:rsidP="003B6B4A">
                  <w:pPr>
                    <w:jc w:val="center"/>
                    <w:rPr>
                      <w:rFonts w:ascii="Arial" w:hAnsi="Arial" w:cs="Arial"/>
                    </w:rPr>
                  </w:pPr>
                </w:p>
              </w:tc>
            </w:tr>
          </w:tbl>
          <w:p w14:paraId="79D64592" w14:textId="77777777" w:rsidR="003B6B4A" w:rsidRPr="003B6B4A" w:rsidRDefault="003B6B4A" w:rsidP="003B6B4A">
            <w:pPr>
              <w:pStyle w:val="ListParagraph"/>
              <w:spacing w:line="360" w:lineRule="auto"/>
              <w:ind w:left="0"/>
              <w:jc w:val="center"/>
              <w:rPr>
                <w:rFonts w:ascii="Arial" w:hAnsi="Arial" w:cs="Arial"/>
              </w:rPr>
            </w:pPr>
          </w:p>
        </w:tc>
      </w:tr>
      <w:tr w:rsidR="003B6B4A" w14:paraId="208FE710" w14:textId="77777777" w:rsidTr="003B6B4A">
        <w:trPr>
          <w:trHeight w:val="496"/>
        </w:trPr>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3"/>
            </w:tblGrid>
            <w:tr w:rsidR="003B6B4A" w:rsidRPr="003B6B4A" w14:paraId="06CCDD4E" w14:textId="77777777" w:rsidTr="003B6B4A">
              <w:trPr>
                <w:tblCellSpacing w:w="15" w:type="dxa"/>
              </w:trPr>
              <w:tc>
                <w:tcPr>
                  <w:tcW w:w="0" w:type="auto"/>
                  <w:vAlign w:val="center"/>
                  <w:hideMark/>
                </w:tcPr>
                <w:p w14:paraId="63E29722" w14:textId="77777777" w:rsidR="003B6B4A" w:rsidRPr="003B6B4A" w:rsidRDefault="003B6B4A" w:rsidP="003B6B4A">
                  <w:pPr>
                    <w:jc w:val="center"/>
                    <w:rPr>
                      <w:rFonts w:ascii="Arial" w:hAnsi="Arial" w:cs="Arial"/>
                    </w:rPr>
                  </w:pPr>
                  <w:r w:rsidRPr="003B6B4A">
                    <w:rPr>
                      <w:rFonts w:ascii="Arial" w:hAnsi="Arial" w:cs="Arial"/>
                    </w:rPr>
                    <w:t>Marketing Team</w:t>
                  </w:r>
                </w:p>
              </w:tc>
            </w:tr>
          </w:tbl>
          <w:p w14:paraId="7C52A6AA"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28F5E127" w14:textId="77777777" w:rsidTr="003B6B4A">
              <w:trPr>
                <w:tblCellSpacing w:w="15" w:type="dxa"/>
              </w:trPr>
              <w:tc>
                <w:tcPr>
                  <w:tcW w:w="0" w:type="auto"/>
                  <w:vAlign w:val="center"/>
                  <w:hideMark/>
                </w:tcPr>
                <w:p w14:paraId="09D0C3D8" w14:textId="77777777" w:rsidR="003B6B4A" w:rsidRPr="003B6B4A" w:rsidRDefault="003B6B4A" w:rsidP="003B6B4A">
                  <w:pPr>
                    <w:jc w:val="center"/>
                    <w:rPr>
                      <w:rFonts w:ascii="Arial" w:hAnsi="Arial" w:cs="Arial"/>
                    </w:rPr>
                  </w:pPr>
                </w:p>
              </w:tc>
            </w:tr>
          </w:tbl>
          <w:p w14:paraId="75C5CF30" w14:textId="77777777" w:rsidR="003B6B4A" w:rsidRPr="003B6B4A" w:rsidRDefault="003B6B4A" w:rsidP="003B6B4A">
            <w:pPr>
              <w:pStyle w:val="ListParagraph"/>
              <w:spacing w:line="360" w:lineRule="auto"/>
              <w:ind w:left="0"/>
              <w:jc w:val="center"/>
              <w:rPr>
                <w:rFonts w:ascii="Arial" w:hAnsi="Arial" w:cs="Arial"/>
              </w:rPr>
            </w:pP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79A68CFC" w14:textId="77777777" w:rsidTr="003B6B4A">
              <w:trPr>
                <w:tblCellSpacing w:w="15" w:type="dxa"/>
              </w:trPr>
              <w:tc>
                <w:tcPr>
                  <w:tcW w:w="0" w:type="auto"/>
                  <w:vAlign w:val="center"/>
                  <w:hideMark/>
                </w:tcPr>
                <w:p w14:paraId="1464CA03" w14:textId="77777777" w:rsidR="003B6B4A" w:rsidRPr="003B6B4A" w:rsidRDefault="003B6B4A" w:rsidP="003B6B4A">
                  <w:pPr>
                    <w:jc w:val="center"/>
                    <w:rPr>
                      <w:rFonts w:ascii="Arial" w:hAnsi="Arial" w:cs="Arial"/>
                    </w:rPr>
                  </w:pPr>
                  <w:r w:rsidRPr="003B6B4A">
                    <w:rPr>
                      <w:rFonts w:ascii="Arial" w:hAnsi="Arial" w:cs="Arial"/>
                    </w:rPr>
                    <w:t>Coordination meetings</w:t>
                  </w:r>
                </w:p>
              </w:tc>
            </w:tr>
          </w:tbl>
          <w:p w14:paraId="057B8CB9"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6F3B8A43" w14:textId="77777777" w:rsidTr="003B6B4A">
              <w:trPr>
                <w:tblCellSpacing w:w="15" w:type="dxa"/>
              </w:trPr>
              <w:tc>
                <w:tcPr>
                  <w:tcW w:w="0" w:type="auto"/>
                  <w:vAlign w:val="center"/>
                  <w:hideMark/>
                </w:tcPr>
                <w:p w14:paraId="6FD23B58" w14:textId="77777777" w:rsidR="003B6B4A" w:rsidRPr="003B6B4A" w:rsidRDefault="003B6B4A" w:rsidP="003B6B4A">
                  <w:pPr>
                    <w:jc w:val="center"/>
                    <w:rPr>
                      <w:rFonts w:ascii="Arial" w:hAnsi="Arial" w:cs="Arial"/>
                    </w:rPr>
                  </w:pPr>
                </w:p>
              </w:tc>
            </w:tr>
          </w:tbl>
          <w:p w14:paraId="40AA6637" w14:textId="77777777" w:rsidR="003B6B4A" w:rsidRPr="003B6B4A" w:rsidRDefault="003B6B4A" w:rsidP="003B6B4A">
            <w:pPr>
              <w:pStyle w:val="ListParagraph"/>
              <w:spacing w:line="360" w:lineRule="auto"/>
              <w:ind w:left="0"/>
              <w:jc w:val="center"/>
              <w:rPr>
                <w:rFonts w:ascii="Arial" w:hAnsi="Arial" w:cs="Arial"/>
              </w:rPr>
            </w:pPr>
          </w:p>
        </w:tc>
        <w:tc>
          <w:tcPr>
            <w:tcW w:w="2206" w:type="dxa"/>
          </w:tcPr>
          <w:p w14:paraId="26B14142" w14:textId="77777777" w:rsidR="003B6B4A" w:rsidRPr="003B6B4A" w:rsidRDefault="003B6B4A" w:rsidP="003B6B4A">
            <w:pPr>
              <w:pStyle w:val="ListParagraph"/>
              <w:spacing w:line="360" w:lineRule="auto"/>
              <w:ind w:left="0"/>
              <w:jc w:val="cente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7"/>
            </w:tblGrid>
            <w:tr w:rsidR="003B6B4A" w:rsidRPr="003B6B4A" w14:paraId="38097094" w14:textId="77777777" w:rsidTr="003B6B4A">
              <w:trPr>
                <w:tblCellSpacing w:w="15" w:type="dxa"/>
              </w:trPr>
              <w:tc>
                <w:tcPr>
                  <w:tcW w:w="0" w:type="auto"/>
                  <w:vAlign w:val="center"/>
                  <w:hideMark/>
                </w:tcPr>
                <w:p w14:paraId="74673FD9" w14:textId="77777777" w:rsidR="003B6B4A" w:rsidRPr="003B6B4A" w:rsidRDefault="003B6B4A" w:rsidP="003B6B4A">
                  <w:pPr>
                    <w:jc w:val="both"/>
                    <w:rPr>
                      <w:rFonts w:ascii="Arial" w:hAnsi="Arial" w:cs="Arial"/>
                    </w:rPr>
                  </w:pPr>
                  <w:r w:rsidRPr="003B6B4A">
                    <w:rPr>
                      <w:rFonts w:ascii="Arial" w:hAnsi="Arial" w:cs="Arial"/>
                    </w:rPr>
                    <w:t>Bi-weekly</w:t>
                  </w:r>
                </w:p>
              </w:tc>
            </w:tr>
          </w:tbl>
          <w:p w14:paraId="5D30A446"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59506CC8" w14:textId="77777777" w:rsidTr="003B6B4A">
              <w:trPr>
                <w:tblCellSpacing w:w="15" w:type="dxa"/>
              </w:trPr>
              <w:tc>
                <w:tcPr>
                  <w:tcW w:w="0" w:type="auto"/>
                  <w:vAlign w:val="center"/>
                  <w:hideMark/>
                </w:tcPr>
                <w:p w14:paraId="2E1AE859" w14:textId="77777777" w:rsidR="003B6B4A" w:rsidRPr="003B6B4A" w:rsidRDefault="003B6B4A" w:rsidP="003B6B4A">
                  <w:pPr>
                    <w:jc w:val="center"/>
                    <w:rPr>
                      <w:rFonts w:ascii="Arial" w:hAnsi="Arial" w:cs="Arial"/>
                    </w:rPr>
                  </w:pPr>
                </w:p>
              </w:tc>
            </w:tr>
          </w:tbl>
          <w:p w14:paraId="64201688" w14:textId="77777777" w:rsidR="003B6B4A" w:rsidRPr="003B6B4A" w:rsidRDefault="003B6B4A" w:rsidP="003B6B4A">
            <w:pPr>
              <w:ind w:firstLine="720"/>
              <w:jc w:val="center"/>
              <w:rPr>
                <w:rFonts w:ascii="Arial" w:hAnsi="Arial" w:cs="Arial"/>
              </w:rPr>
            </w:pP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1"/>
            </w:tblGrid>
            <w:tr w:rsidR="003B6B4A" w:rsidRPr="003B6B4A" w14:paraId="142FED6D" w14:textId="77777777" w:rsidTr="003B6B4A">
              <w:trPr>
                <w:tblCellSpacing w:w="15" w:type="dxa"/>
              </w:trPr>
              <w:tc>
                <w:tcPr>
                  <w:tcW w:w="0" w:type="auto"/>
                  <w:vAlign w:val="center"/>
                  <w:hideMark/>
                </w:tcPr>
                <w:p w14:paraId="572DD421" w14:textId="77777777" w:rsidR="003B6B4A" w:rsidRPr="003B6B4A" w:rsidRDefault="003B6B4A" w:rsidP="003B6B4A">
                  <w:pPr>
                    <w:jc w:val="center"/>
                    <w:rPr>
                      <w:rFonts w:ascii="Arial" w:hAnsi="Arial" w:cs="Arial"/>
                    </w:rPr>
                  </w:pPr>
                  <w:r w:rsidRPr="003B6B4A">
                    <w:rPr>
                      <w:rFonts w:ascii="Arial" w:hAnsi="Arial" w:cs="Arial"/>
                    </w:rPr>
                    <w:t>Project Manager</w:t>
                  </w:r>
                </w:p>
              </w:tc>
            </w:tr>
          </w:tbl>
          <w:p w14:paraId="0DB4369B"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67F5AAD5" w14:textId="77777777" w:rsidTr="003B6B4A">
              <w:trPr>
                <w:tblCellSpacing w:w="15" w:type="dxa"/>
              </w:trPr>
              <w:tc>
                <w:tcPr>
                  <w:tcW w:w="0" w:type="auto"/>
                  <w:vAlign w:val="center"/>
                  <w:hideMark/>
                </w:tcPr>
                <w:p w14:paraId="559FA123" w14:textId="77777777" w:rsidR="003B6B4A" w:rsidRPr="003B6B4A" w:rsidRDefault="003B6B4A" w:rsidP="003B6B4A">
                  <w:pPr>
                    <w:jc w:val="center"/>
                    <w:rPr>
                      <w:rFonts w:ascii="Arial" w:hAnsi="Arial" w:cs="Arial"/>
                    </w:rPr>
                  </w:pPr>
                </w:p>
              </w:tc>
            </w:tr>
          </w:tbl>
          <w:p w14:paraId="3E0D5558" w14:textId="77777777" w:rsidR="003B6B4A" w:rsidRPr="003B6B4A" w:rsidRDefault="003B6B4A" w:rsidP="003B6B4A">
            <w:pPr>
              <w:pStyle w:val="ListParagraph"/>
              <w:spacing w:line="360" w:lineRule="auto"/>
              <w:ind w:left="0"/>
              <w:jc w:val="center"/>
              <w:rPr>
                <w:rFonts w:ascii="Arial" w:hAnsi="Arial" w:cs="Arial"/>
              </w:rPr>
            </w:pPr>
          </w:p>
        </w:tc>
      </w:tr>
      <w:tr w:rsidR="003B6B4A" w14:paraId="36C14952" w14:textId="77777777" w:rsidTr="003B6B4A">
        <w:trPr>
          <w:trHeight w:val="496"/>
        </w:trPr>
        <w:tc>
          <w:tcPr>
            <w:tcW w:w="2206" w:type="dxa"/>
          </w:tcPr>
          <w:p w14:paraId="4BA01F56" w14:textId="3AB9EC0D" w:rsidR="003B6B4A" w:rsidRPr="003B6B4A" w:rsidRDefault="003B6B4A" w:rsidP="003B6B4A">
            <w:pPr>
              <w:pStyle w:val="ListParagraph"/>
              <w:spacing w:line="360" w:lineRule="auto"/>
              <w:ind w:left="0"/>
              <w:jc w:val="center"/>
              <w:rPr>
                <w:rFonts w:ascii="Arial" w:hAnsi="Arial" w:cs="Arial"/>
              </w:rPr>
            </w:pPr>
            <w:r w:rsidRPr="003B6B4A">
              <w:rPr>
                <w:rFonts w:ascii="Arial" w:hAnsi="Arial" w:cs="Arial"/>
              </w:rPr>
              <w:t>Consumers</w:t>
            </w:r>
          </w:p>
        </w:tc>
        <w:tc>
          <w:tcPr>
            <w:tcW w:w="22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0"/>
            </w:tblGrid>
            <w:tr w:rsidR="003B6B4A" w:rsidRPr="003B6B4A" w14:paraId="294FE4CD" w14:textId="77777777" w:rsidTr="003B6B4A">
              <w:trPr>
                <w:tblCellSpacing w:w="15" w:type="dxa"/>
              </w:trPr>
              <w:tc>
                <w:tcPr>
                  <w:tcW w:w="0" w:type="auto"/>
                  <w:vAlign w:val="center"/>
                  <w:hideMark/>
                </w:tcPr>
                <w:p w14:paraId="5E5CCDCC" w14:textId="77777777" w:rsidR="003B6B4A" w:rsidRPr="003B6B4A" w:rsidRDefault="003B6B4A" w:rsidP="003B6B4A">
                  <w:pPr>
                    <w:jc w:val="center"/>
                    <w:rPr>
                      <w:rFonts w:ascii="Arial" w:hAnsi="Arial" w:cs="Arial"/>
                    </w:rPr>
                  </w:pPr>
                  <w:r w:rsidRPr="003B6B4A">
                    <w:rPr>
                      <w:rFonts w:ascii="Arial" w:hAnsi="Arial" w:cs="Arial"/>
                    </w:rPr>
                    <w:t>User testing &amp; surveys</w:t>
                  </w:r>
                </w:p>
              </w:tc>
            </w:tr>
          </w:tbl>
          <w:p w14:paraId="79095034"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214AEC05" w14:textId="77777777" w:rsidTr="003B6B4A">
              <w:trPr>
                <w:tblCellSpacing w:w="15" w:type="dxa"/>
              </w:trPr>
              <w:tc>
                <w:tcPr>
                  <w:tcW w:w="0" w:type="auto"/>
                  <w:vAlign w:val="center"/>
                  <w:hideMark/>
                </w:tcPr>
                <w:p w14:paraId="7556E2E2" w14:textId="77777777" w:rsidR="003B6B4A" w:rsidRPr="003B6B4A" w:rsidRDefault="003B6B4A" w:rsidP="003B6B4A">
                  <w:pPr>
                    <w:jc w:val="center"/>
                    <w:rPr>
                      <w:rFonts w:ascii="Arial" w:hAnsi="Arial" w:cs="Arial"/>
                    </w:rPr>
                  </w:pPr>
                </w:p>
              </w:tc>
            </w:tr>
          </w:tbl>
          <w:p w14:paraId="58DF0DDE" w14:textId="77777777" w:rsidR="003B6B4A" w:rsidRPr="003B6B4A" w:rsidRDefault="003B6B4A" w:rsidP="003B6B4A">
            <w:pPr>
              <w:pStyle w:val="ListParagraph"/>
              <w:spacing w:line="360" w:lineRule="auto"/>
              <w:ind w:left="0"/>
              <w:jc w:val="center"/>
              <w:rPr>
                <w:rFonts w:ascii="Arial" w:hAnsi="Arial" w:cs="Arial"/>
              </w:rPr>
            </w:pPr>
          </w:p>
        </w:tc>
        <w:tc>
          <w:tcPr>
            <w:tcW w:w="2206" w:type="dxa"/>
          </w:tcPr>
          <w:p w14:paraId="783791A0" w14:textId="77777777" w:rsidR="003B6B4A" w:rsidRPr="003B6B4A" w:rsidRDefault="003B6B4A" w:rsidP="003B6B4A">
            <w:pPr>
              <w:pStyle w:val="ListParagraph"/>
              <w:spacing w:line="360" w:lineRule="auto"/>
              <w:ind w:left="0"/>
              <w:jc w:val="cente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8"/>
            </w:tblGrid>
            <w:tr w:rsidR="003B6B4A" w:rsidRPr="003B6B4A" w14:paraId="44DEB999" w14:textId="77777777" w:rsidTr="003B6B4A">
              <w:trPr>
                <w:tblCellSpacing w:w="15" w:type="dxa"/>
              </w:trPr>
              <w:tc>
                <w:tcPr>
                  <w:tcW w:w="0" w:type="auto"/>
                  <w:vAlign w:val="center"/>
                  <w:hideMark/>
                </w:tcPr>
                <w:p w14:paraId="386990A4" w14:textId="77777777" w:rsidR="003B6B4A" w:rsidRPr="003B6B4A" w:rsidRDefault="003B6B4A" w:rsidP="003B6B4A">
                  <w:pPr>
                    <w:jc w:val="center"/>
                    <w:rPr>
                      <w:rFonts w:ascii="Arial" w:hAnsi="Arial" w:cs="Arial"/>
                    </w:rPr>
                  </w:pPr>
                  <w:r w:rsidRPr="003B6B4A">
                    <w:rPr>
                      <w:rFonts w:ascii="Arial" w:hAnsi="Arial" w:cs="Arial"/>
                    </w:rPr>
                    <w:t>Project phases</w:t>
                  </w:r>
                </w:p>
              </w:tc>
            </w:tr>
          </w:tbl>
          <w:p w14:paraId="2F82EA24" w14:textId="77777777" w:rsidR="003B6B4A" w:rsidRPr="003B6B4A" w:rsidRDefault="003B6B4A" w:rsidP="003B6B4A">
            <w:pPr>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3B6B4A" w14:paraId="2D7F8C5A" w14:textId="77777777" w:rsidTr="003B6B4A">
              <w:trPr>
                <w:tblCellSpacing w:w="15" w:type="dxa"/>
              </w:trPr>
              <w:tc>
                <w:tcPr>
                  <w:tcW w:w="0" w:type="auto"/>
                  <w:vAlign w:val="center"/>
                  <w:hideMark/>
                </w:tcPr>
                <w:p w14:paraId="4C5D2C76" w14:textId="77777777" w:rsidR="003B6B4A" w:rsidRPr="003B6B4A" w:rsidRDefault="003B6B4A" w:rsidP="003B6B4A">
                  <w:pPr>
                    <w:jc w:val="center"/>
                    <w:rPr>
                      <w:rFonts w:ascii="Arial" w:hAnsi="Arial" w:cs="Arial"/>
                    </w:rPr>
                  </w:pPr>
                </w:p>
              </w:tc>
            </w:tr>
          </w:tbl>
          <w:p w14:paraId="0023DF82" w14:textId="77777777" w:rsidR="003B6B4A" w:rsidRPr="003B6B4A" w:rsidRDefault="003B6B4A" w:rsidP="003B6B4A">
            <w:pPr>
              <w:jc w:val="center"/>
              <w:rPr>
                <w:rFonts w:ascii="Arial" w:hAnsi="Arial" w:cs="Arial"/>
              </w:rPr>
            </w:pPr>
          </w:p>
        </w:tc>
        <w:tc>
          <w:tcPr>
            <w:tcW w:w="2206" w:type="dxa"/>
          </w:tcPr>
          <w:p w14:paraId="0270773B" w14:textId="77777777" w:rsidR="003B6B4A" w:rsidRPr="003B6B4A" w:rsidRDefault="003B6B4A" w:rsidP="003B6B4A">
            <w:pPr>
              <w:jc w:val="center"/>
              <w:rPr>
                <w:rFonts w:ascii="Arial" w:hAnsi="Arial" w:cs="Arial"/>
              </w:rPr>
            </w:pPr>
            <w:r w:rsidRPr="003B6B4A">
              <w:rPr>
                <w:rFonts w:ascii="Arial" w:hAnsi="Arial" w:cs="Arial"/>
              </w:rPr>
              <w:t>Marketing Team</w:t>
            </w:r>
          </w:p>
          <w:p w14:paraId="7B423A3E" w14:textId="77777777" w:rsidR="003B6B4A" w:rsidRPr="003B6B4A" w:rsidRDefault="003B6B4A" w:rsidP="003B6B4A">
            <w:pPr>
              <w:pStyle w:val="ListParagraph"/>
              <w:spacing w:line="360" w:lineRule="auto"/>
              <w:ind w:left="0"/>
              <w:jc w:val="center"/>
              <w:rPr>
                <w:rFonts w:ascii="Arial" w:hAnsi="Arial" w:cs="Arial"/>
              </w:rPr>
            </w:pPr>
          </w:p>
        </w:tc>
      </w:tr>
    </w:tbl>
    <w:p w14:paraId="434A73DC" w14:textId="77777777" w:rsidR="003B6B4A" w:rsidRDefault="003B6B4A" w:rsidP="00DE43BD">
      <w:pPr>
        <w:pStyle w:val="ListParagraph"/>
        <w:spacing w:line="360" w:lineRule="auto"/>
        <w:ind w:left="1440"/>
        <w:rPr>
          <w:rFonts w:ascii="Arial" w:hAnsi="Arial" w:cs="Arial"/>
        </w:rPr>
      </w:pPr>
    </w:p>
    <w:p w14:paraId="0217CC79" w14:textId="77777777" w:rsidR="003B6B4A" w:rsidRDefault="003B6B4A" w:rsidP="00DE43BD">
      <w:pPr>
        <w:pStyle w:val="ListParagraph"/>
        <w:spacing w:line="360" w:lineRule="auto"/>
        <w:ind w:left="1440"/>
        <w:rPr>
          <w:rFonts w:ascii="Arial" w:hAnsi="Arial" w:cs="Arial"/>
        </w:rPr>
      </w:pPr>
    </w:p>
    <w:p w14:paraId="71629635" w14:textId="26D001AE" w:rsidR="003B6B4A" w:rsidRDefault="003B6B4A" w:rsidP="00DE43BD">
      <w:pPr>
        <w:pStyle w:val="ListParagraph"/>
        <w:spacing w:line="360" w:lineRule="auto"/>
        <w:ind w:left="1440"/>
        <w:rPr>
          <w:rFonts w:ascii="Arial" w:hAnsi="Arial" w:cs="Arial"/>
        </w:rPr>
      </w:pPr>
      <w:r w:rsidRPr="003B6B4A">
        <w:rPr>
          <w:rFonts w:ascii="Arial" w:hAnsi="Arial" w:cs="Arial"/>
        </w:rPr>
        <w:t>This plan ensures stakeholders are engaged at appropriate stages, reducing misunderstandings and delays while supporting informed decision-making.</w:t>
      </w:r>
    </w:p>
    <w:p w14:paraId="53485315" w14:textId="77777777" w:rsidR="003B6B4A" w:rsidRDefault="003B6B4A" w:rsidP="00DE43BD">
      <w:pPr>
        <w:pStyle w:val="ListParagraph"/>
        <w:spacing w:line="360" w:lineRule="auto"/>
        <w:ind w:left="1440"/>
        <w:rPr>
          <w:rFonts w:ascii="Arial" w:hAnsi="Arial" w:cs="Arial"/>
        </w:rPr>
      </w:pPr>
    </w:p>
    <w:p w14:paraId="077688A5" w14:textId="6C3978C7" w:rsidR="003B6B4A" w:rsidRDefault="003B6B4A" w:rsidP="007C49AF">
      <w:pPr>
        <w:pStyle w:val="Heading1"/>
      </w:pPr>
      <w:bookmarkStart w:id="13" w:name="_Toc216619782"/>
      <w:r w:rsidRPr="003B6B4A">
        <w:t>Communication Plan</w:t>
      </w:r>
      <w:bookmarkEnd w:id="13"/>
    </w:p>
    <w:p w14:paraId="78A1E3C9" w14:textId="77777777" w:rsidR="003B6B4A" w:rsidRDefault="003B6B4A" w:rsidP="003B6B4A">
      <w:pPr>
        <w:pStyle w:val="ListParagraph"/>
        <w:spacing w:line="360" w:lineRule="auto"/>
        <w:ind w:left="1440"/>
        <w:rPr>
          <w:rFonts w:ascii="Arial" w:hAnsi="Arial" w:cs="Arial"/>
          <w:sz w:val="32"/>
          <w:szCs w:val="32"/>
        </w:rPr>
      </w:pPr>
    </w:p>
    <w:p w14:paraId="1E58E910" w14:textId="21A52DCE" w:rsidR="003B6B4A" w:rsidRDefault="003B6B4A" w:rsidP="003B6B4A">
      <w:pPr>
        <w:pStyle w:val="ListParagraph"/>
        <w:spacing w:line="360" w:lineRule="auto"/>
        <w:ind w:left="1440"/>
      </w:pPr>
      <w:r>
        <w:t>Clear communication is essential to stakeholder satisfaction and project success. The communication plan defines how information is shared, who is responsible, and what methods are used.</w:t>
      </w:r>
    </w:p>
    <w:p w14:paraId="3FA8058D" w14:textId="77777777" w:rsidR="003B6B4A" w:rsidRDefault="003B6B4A" w:rsidP="003B6B4A">
      <w:pPr>
        <w:pStyle w:val="ListParagraph"/>
        <w:spacing w:line="360" w:lineRule="auto"/>
        <w:ind w:left="1440"/>
      </w:pPr>
    </w:p>
    <w:tbl>
      <w:tblPr>
        <w:tblStyle w:val="TableGrid"/>
        <w:tblW w:w="0" w:type="auto"/>
        <w:tblInd w:w="1440" w:type="dxa"/>
        <w:tblLook w:val="04A0" w:firstRow="1" w:lastRow="0" w:firstColumn="1" w:lastColumn="0" w:noHBand="0" w:noVBand="1"/>
      </w:tblPr>
      <w:tblGrid>
        <w:gridCol w:w="1868"/>
        <w:gridCol w:w="1935"/>
        <w:gridCol w:w="2037"/>
        <w:gridCol w:w="1736"/>
      </w:tblGrid>
      <w:tr w:rsidR="003B6B4A" w14:paraId="17A144FB" w14:textId="77777777" w:rsidTr="003B6B4A">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2"/>
            </w:tblGrid>
            <w:tr w:rsidR="003B6B4A" w14:paraId="40ADF09D" w14:textId="77777777" w:rsidTr="003B6B4A">
              <w:trPr>
                <w:tblCellSpacing w:w="15" w:type="dxa"/>
              </w:trPr>
              <w:tc>
                <w:tcPr>
                  <w:tcW w:w="0" w:type="auto"/>
                  <w:vAlign w:val="center"/>
                  <w:hideMark/>
                </w:tcPr>
                <w:p w14:paraId="6E2FF3EE" w14:textId="77777777" w:rsidR="003B6B4A" w:rsidRDefault="003B6B4A" w:rsidP="003B6B4A">
                  <w:pPr>
                    <w:jc w:val="center"/>
                    <w:rPr>
                      <w:b/>
                      <w:bCs/>
                    </w:rPr>
                  </w:pPr>
                  <w:r>
                    <w:rPr>
                      <w:rStyle w:val="Strong"/>
                    </w:rPr>
                    <w:lastRenderedPageBreak/>
                    <w:t>Information Type</w:t>
                  </w:r>
                </w:p>
              </w:tc>
            </w:tr>
          </w:tbl>
          <w:p w14:paraId="6BF49A50" w14:textId="77777777" w:rsidR="003B6B4A" w:rsidRDefault="003B6B4A" w:rsidP="003B6B4A">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14:paraId="6597CAF8" w14:textId="77777777" w:rsidTr="003B6B4A">
              <w:trPr>
                <w:tblCellSpacing w:w="15" w:type="dxa"/>
              </w:trPr>
              <w:tc>
                <w:tcPr>
                  <w:tcW w:w="0" w:type="auto"/>
                  <w:vAlign w:val="center"/>
                  <w:hideMark/>
                </w:tcPr>
                <w:p w14:paraId="21D0E2C1" w14:textId="77777777" w:rsidR="003B6B4A" w:rsidRDefault="003B6B4A" w:rsidP="003B6B4A"/>
              </w:tc>
            </w:tr>
          </w:tbl>
          <w:p w14:paraId="2D8B1045" w14:textId="77777777" w:rsidR="003B6B4A" w:rsidRDefault="003B6B4A" w:rsidP="003B6B4A">
            <w:pPr>
              <w:pStyle w:val="ListParagraph"/>
              <w:spacing w:line="360" w:lineRule="auto"/>
              <w:ind w:left="0"/>
              <w:rPr>
                <w:rFonts w:ascii="Arial" w:hAnsi="Arial" w:cs="Arial"/>
                <w:sz w:val="32"/>
                <w:szCs w:val="32"/>
              </w:rPr>
            </w:pPr>
          </w:p>
        </w:tc>
        <w:tc>
          <w:tcPr>
            <w:tcW w:w="2254" w:type="dxa"/>
          </w:tcPr>
          <w:p w14:paraId="4AFBFCC9" w14:textId="65EEEA75" w:rsidR="003B6B4A" w:rsidRPr="001330FD" w:rsidRDefault="003B6B4A" w:rsidP="003B6B4A">
            <w:pPr>
              <w:pStyle w:val="ListParagraph"/>
              <w:spacing w:line="360" w:lineRule="auto"/>
              <w:ind w:left="0"/>
              <w:jc w:val="center"/>
              <w:rPr>
                <w:rFonts w:ascii="Arial" w:hAnsi="Arial" w:cs="Arial"/>
                <w:b/>
                <w:bCs/>
                <w:sz w:val="32"/>
                <w:szCs w:val="32"/>
              </w:rPr>
            </w:pPr>
            <w:r w:rsidRPr="001330FD">
              <w:rPr>
                <w:b/>
                <w:bCs/>
              </w:rPr>
              <w:t>Audience</w:t>
            </w:r>
          </w:p>
        </w:tc>
        <w:tc>
          <w:tcPr>
            <w:tcW w:w="2254" w:type="dxa"/>
          </w:tcPr>
          <w:p w14:paraId="401D7D11" w14:textId="2A122EF7" w:rsidR="003B6B4A" w:rsidRPr="001330FD" w:rsidRDefault="003B6B4A" w:rsidP="001330FD">
            <w:pPr>
              <w:pStyle w:val="ListParagraph"/>
              <w:spacing w:line="360" w:lineRule="auto"/>
              <w:ind w:left="0"/>
              <w:jc w:val="center"/>
              <w:rPr>
                <w:rFonts w:ascii="Arial" w:hAnsi="Arial" w:cs="Arial"/>
                <w:b/>
                <w:bCs/>
                <w:sz w:val="32"/>
                <w:szCs w:val="32"/>
              </w:rPr>
            </w:pPr>
            <w:r w:rsidRPr="001330FD">
              <w:rPr>
                <w:b/>
                <w:bCs/>
              </w:rPr>
              <w:t>Method</w:t>
            </w:r>
          </w:p>
        </w:tc>
        <w:tc>
          <w:tcPr>
            <w:tcW w:w="2254" w:type="dxa"/>
          </w:tcPr>
          <w:p w14:paraId="4653CB0B" w14:textId="7A902D21" w:rsidR="003B6B4A" w:rsidRPr="001330FD" w:rsidRDefault="003B6B4A" w:rsidP="003B6B4A">
            <w:pPr>
              <w:pStyle w:val="ListParagraph"/>
              <w:spacing w:line="360" w:lineRule="auto"/>
              <w:ind w:left="0"/>
              <w:rPr>
                <w:rFonts w:ascii="Arial" w:hAnsi="Arial" w:cs="Arial"/>
                <w:b/>
                <w:bCs/>
                <w:sz w:val="32"/>
                <w:szCs w:val="32"/>
              </w:rPr>
            </w:pPr>
            <w:r w:rsidRPr="001330FD">
              <w:rPr>
                <w:b/>
                <w:bCs/>
              </w:rPr>
              <w:t>Frequency</w:t>
            </w:r>
          </w:p>
        </w:tc>
      </w:tr>
      <w:tr w:rsidR="003B6B4A" w14:paraId="63FDB773" w14:textId="77777777" w:rsidTr="003B6B4A">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4"/>
            </w:tblGrid>
            <w:tr w:rsidR="003B6B4A" w:rsidRPr="001330FD" w14:paraId="674C781B" w14:textId="77777777" w:rsidTr="003B6B4A">
              <w:trPr>
                <w:tblCellSpacing w:w="15" w:type="dxa"/>
              </w:trPr>
              <w:tc>
                <w:tcPr>
                  <w:tcW w:w="0" w:type="auto"/>
                  <w:vAlign w:val="center"/>
                  <w:hideMark/>
                </w:tcPr>
                <w:p w14:paraId="47ECECFD" w14:textId="77777777" w:rsidR="003B6B4A" w:rsidRPr="001330FD" w:rsidRDefault="003B6B4A" w:rsidP="003B6B4A">
                  <w:pPr>
                    <w:rPr>
                      <w:rFonts w:ascii="Arial" w:hAnsi="Arial" w:cs="Arial"/>
                    </w:rPr>
                  </w:pPr>
                  <w:r w:rsidRPr="001330FD">
                    <w:rPr>
                      <w:rFonts w:ascii="Arial" w:hAnsi="Arial" w:cs="Arial"/>
                    </w:rPr>
                    <w:t>Project status</w:t>
                  </w:r>
                </w:p>
              </w:tc>
            </w:tr>
          </w:tbl>
          <w:p w14:paraId="7BA8879C" w14:textId="77777777" w:rsidR="003B6B4A" w:rsidRPr="001330FD" w:rsidRDefault="003B6B4A" w:rsidP="003B6B4A">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1330FD" w14:paraId="1951C5BF" w14:textId="77777777" w:rsidTr="003B6B4A">
              <w:trPr>
                <w:tblCellSpacing w:w="15" w:type="dxa"/>
              </w:trPr>
              <w:tc>
                <w:tcPr>
                  <w:tcW w:w="0" w:type="auto"/>
                  <w:vAlign w:val="center"/>
                  <w:hideMark/>
                </w:tcPr>
                <w:p w14:paraId="0B6769C8" w14:textId="77777777" w:rsidR="003B6B4A" w:rsidRPr="001330FD" w:rsidRDefault="003B6B4A" w:rsidP="003B6B4A">
                  <w:pPr>
                    <w:rPr>
                      <w:rFonts w:ascii="Arial" w:hAnsi="Arial" w:cs="Arial"/>
                    </w:rPr>
                  </w:pPr>
                </w:p>
              </w:tc>
            </w:tr>
          </w:tbl>
          <w:p w14:paraId="20E01ED0"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9"/>
            </w:tblGrid>
            <w:tr w:rsidR="003B6B4A" w:rsidRPr="001330FD" w14:paraId="17FD49C3" w14:textId="77777777" w:rsidTr="003B6B4A">
              <w:trPr>
                <w:tblCellSpacing w:w="15" w:type="dxa"/>
              </w:trPr>
              <w:tc>
                <w:tcPr>
                  <w:tcW w:w="0" w:type="auto"/>
                  <w:vAlign w:val="center"/>
                  <w:hideMark/>
                </w:tcPr>
                <w:p w14:paraId="7FA27F5F" w14:textId="77777777" w:rsidR="003B6B4A" w:rsidRPr="001330FD" w:rsidRDefault="003B6B4A" w:rsidP="003B6B4A">
                  <w:pPr>
                    <w:rPr>
                      <w:rFonts w:ascii="Arial" w:hAnsi="Arial" w:cs="Arial"/>
                    </w:rPr>
                  </w:pPr>
                  <w:r w:rsidRPr="001330FD">
                    <w:rPr>
                      <w:rFonts w:ascii="Arial" w:hAnsi="Arial" w:cs="Arial"/>
                    </w:rPr>
                    <w:t>Senior Management</w:t>
                  </w:r>
                </w:p>
              </w:tc>
            </w:tr>
          </w:tbl>
          <w:p w14:paraId="6B03870B" w14:textId="77777777" w:rsidR="003B6B4A" w:rsidRPr="001330FD" w:rsidRDefault="003B6B4A" w:rsidP="003B6B4A">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1330FD" w14:paraId="726446C3" w14:textId="77777777" w:rsidTr="003B6B4A">
              <w:trPr>
                <w:tblCellSpacing w:w="15" w:type="dxa"/>
              </w:trPr>
              <w:tc>
                <w:tcPr>
                  <w:tcW w:w="0" w:type="auto"/>
                  <w:vAlign w:val="center"/>
                  <w:hideMark/>
                </w:tcPr>
                <w:p w14:paraId="01609C99" w14:textId="77777777" w:rsidR="003B6B4A" w:rsidRPr="001330FD" w:rsidRDefault="003B6B4A" w:rsidP="003B6B4A">
                  <w:pPr>
                    <w:rPr>
                      <w:rFonts w:ascii="Arial" w:hAnsi="Arial" w:cs="Arial"/>
                    </w:rPr>
                  </w:pPr>
                </w:p>
              </w:tc>
            </w:tr>
          </w:tbl>
          <w:p w14:paraId="510ACBEE" w14:textId="77777777" w:rsidR="003B6B4A" w:rsidRPr="001330FD" w:rsidRDefault="003B6B4A" w:rsidP="003B6B4A">
            <w:pPr>
              <w:pStyle w:val="ListParagraph"/>
              <w:spacing w:line="360" w:lineRule="auto"/>
              <w:ind w:left="0"/>
              <w:jc w:val="center"/>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1"/>
            </w:tblGrid>
            <w:tr w:rsidR="003B6B4A" w:rsidRPr="001330FD" w14:paraId="784D3B35" w14:textId="77777777" w:rsidTr="003B6B4A">
              <w:trPr>
                <w:tblCellSpacing w:w="15" w:type="dxa"/>
              </w:trPr>
              <w:tc>
                <w:tcPr>
                  <w:tcW w:w="0" w:type="auto"/>
                  <w:vAlign w:val="center"/>
                  <w:hideMark/>
                </w:tcPr>
                <w:p w14:paraId="55FA243E" w14:textId="77777777" w:rsidR="003B6B4A" w:rsidRPr="001330FD" w:rsidRDefault="003B6B4A" w:rsidP="003B6B4A">
                  <w:pPr>
                    <w:rPr>
                      <w:rFonts w:ascii="Arial" w:hAnsi="Arial" w:cs="Arial"/>
                    </w:rPr>
                  </w:pPr>
                  <w:r w:rsidRPr="001330FD">
                    <w:rPr>
                      <w:rFonts w:ascii="Arial" w:hAnsi="Arial" w:cs="Arial"/>
                    </w:rPr>
                    <w:t>Reports &amp; meetings</w:t>
                  </w:r>
                </w:p>
              </w:tc>
            </w:tr>
          </w:tbl>
          <w:p w14:paraId="45E5548B" w14:textId="77777777" w:rsidR="003B6B4A" w:rsidRPr="001330FD" w:rsidRDefault="003B6B4A" w:rsidP="003B6B4A">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1330FD" w14:paraId="51B2E51F" w14:textId="77777777" w:rsidTr="003B6B4A">
              <w:trPr>
                <w:tblCellSpacing w:w="15" w:type="dxa"/>
              </w:trPr>
              <w:tc>
                <w:tcPr>
                  <w:tcW w:w="0" w:type="auto"/>
                  <w:vAlign w:val="center"/>
                  <w:hideMark/>
                </w:tcPr>
                <w:p w14:paraId="09E92EBE" w14:textId="77777777" w:rsidR="003B6B4A" w:rsidRPr="001330FD" w:rsidRDefault="003B6B4A" w:rsidP="003B6B4A">
                  <w:pPr>
                    <w:rPr>
                      <w:rFonts w:ascii="Arial" w:hAnsi="Arial" w:cs="Arial"/>
                    </w:rPr>
                  </w:pPr>
                </w:p>
              </w:tc>
            </w:tr>
          </w:tbl>
          <w:p w14:paraId="263E5669"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p w14:paraId="4085B1AB" w14:textId="67629238" w:rsidR="003B6B4A" w:rsidRPr="001330FD" w:rsidRDefault="003B6B4A" w:rsidP="003B6B4A">
            <w:pPr>
              <w:pStyle w:val="ListParagraph"/>
              <w:spacing w:line="360" w:lineRule="auto"/>
              <w:ind w:left="0"/>
              <w:rPr>
                <w:rFonts w:ascii="Arial" w:hAnsi="Arial" w:cs="Arial"/>
                <w:sz w:val="32"/>
                <w:szCs w:val="32"/>
              </w:rPr>
            </w:pPr>
            <w:r w:rsidRPr="001330FD">
              <w:rPr>
                <w:rFonts w:ascii="Arial" w:hAnsi="Arial" w:cs="Arial"/>
              </w:rPr>
              <w:t>Monthly</w:t>
            </w:r>
          </w:p>
        </w:tc>
      </w:tr>
      <w:tr w:rsidR="003B6B4A" w14:paraId="73EDB51C" w14:textId="77777777" w:rsidTr="003B6B4A">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2"/>
            </w:tblGrid>
            <w:tr w:rsidR="003B6B4A" w:rsidRPr="001330FD" w14:paraId="5F2CE13A" w14:textId="77777777" w:rsidTr="003B6B4A">
              <w:trPr>
                <w:tblCellSpacing w:w="15" w:type="dxa"/>
              </w:trPr>
              <w:tc>
                <w:tcPr>
                  <w:tcW w:w="0" w:type="auto"/>
                  <w:vAlign w:val="center"/>
                  <w:hideMark/>
                </w:tcPr>
                <w:p w14:paraId="7F399598" w14:textId="77777777" w:rsidR="003B6B4A" w:rsidRPr="001330FD" w:rsidRDefault="003B6B4A" w:rsidP="003B6B4A">
                  <w:pPr>
                    <w:rPr>
                      <w:rFonts w:ascii="Arial" w:hAnsi="Arial" w:cs="Arial"/>
                    </w:rPr>
                  </w:pPr>
                  <w:r w:rsidRPr="001330FD">
                    <w:rPr>
                      <w:rFonts w:ascii="Arial" w:hAnsi="Arial" w:cs="Arial"/>
                    </w:rPr>
                    <w:t>Technical updates</w:t>
                  </w:r>
                </w:p>
              </w:tc>
            </w:tr>
          </w:tbl>
          <w:p w14:paraId="57C95565" w14:textId="77777777" w:rsidR="003B6B4A" w:rsidRPr="001330FD" w:rsidRDefault="003B6B4A" w:rsidP="003B6B4A">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1330FD" w14:paraId="1A4E7C23" w14:textId="77777777" w:rsidTr="003B6B4A">
              <w:trPr>
                <w:tblCellSpacing w:w="15" w:type="dxa"/>
              </w:trPr>
              <w:tc>
                <w:tcPr>
                  <w:tcW w:w="0" w:type="auto"/>
                  <w:vAlign w:val="center"/>
                  <w:hideMark/>
                </w:tcPr>
                <w:p w14:paraId="61DDF009" w14:textId="77777777" w:rsidR="003B6B4A" w:rsidRPr="001330FD" w:rsidRDefault="003B6B4A" w:rsidP="003B6B4A">
                  <w:pPr>
                    <w:rPr>
                      <w:rFonts w:ascii="Arial" w:hAnsi="Arial" w:cs="Arial"/>
                    </w:rPr>
                  </w:pPr>
                </w:p>
              </w:tc>
            </w:tr>
          </w:tbl>
          <w:p w14:paraId="177397D0"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9"/>
            </w:tblGrid>
            <w:tr w:rsidR="003B6B4A" w:rsidRPr="001330FD" w14:paraId="7D59CF4B" w14:textId="77777777" w:rsidTr="003B6B4A">
              <w:trPr>
                <w:tblCellSpacing w:w="15" w:type="dxa"/>
              </w:trPr>
              <w:tc>
                <w:tcPr>
                  <w:tcW w:w="0" w:type="auto"/>
                  <w:vAlign w:val="center"/>
                  <w:hideMark/>
                </w:tcPr>
                <w:p w14:paraId="21BA263E" w14:textId="77777777" w:rsidR="003B6B4A" w:rsidRPr="001330FD" w:rsidRDefault="003B6B4A" w:rsidP="003B6B4A">
                  <w:pPr>
                    <w:rPr>
                      <w:rFonts w:ascii="Arial" w:hAnsi="Arial" w:cs="Arial"/>
                    </w:rPr>
                  </w:pPr>
                  <w:r w:rsidRPr="001330FD">
                    <w:rPr>
                      <w:rFonts w:ascii="Arial" w:hAnsi="Arial" w:cs="Arial"/>
                    </w:rPr>
                    <w:t>Product &amp; Software Teams</w:t>
                  </w:r>
                </w:p>
              </w:tc>
            </w:tr>
          </w:tbl>
          <w:p w14:paraId="797267FA" w14:textId="77777777" w:rsidR="003B6B4A" w:rsidRPr="001330FD" w:rsidRDefault="003B6B4A" w:rsidP="003B6B4A">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1330FD" w14:paraId="256C0099" w14:textId="77777777" w:rsidTr="003B6B4A">
              <w:trPr>
                <w:tblCellSpacing w:w="15" w:type="dxa"/>
              </w:trPr>
              <w:tc>
                <w:tcPr>
                  <w:tcW w:w="0" w:type="auto"/>
                  <w:vAlign w:val="center"/>
                  <w:hideMark/>
                </w:tcPr>
                <w:p w14:paraId="350BEC10" w14:textId="77777777" w:rsidR="003B6B4A" w:rsidRPr="001330FD" w:rsidRDefault="003B6B4A" w:rsidP="003B6B4A">
                  <w:pPr>
                    <w:rPr>
                      <w:rFonts w:ascii="Arial" w:hAnsi="Arial" w:cs="Arial"/>
                    </w:rPr>
                  </w:pPr>
                </w:p>
              </w:tc>
            </w:tr>
          </w:tbl>
          <w:p w14:paraId="4893C2A8"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1"/>
            </w:tblGrid>
            <w:tr w:rsidR="003B6B4A" w:rsidRPr="001330FD" w14:paraId="0F7AA04E" w14:textId="77777777" w:rsidTr="003B6B4A">
              <w:trPr>
                <w:tblCellSpacing w:w="15" w:type="dxa"/>
              </w:trPr>
              <w:tc>
                <w:tcPr>
                  <w:tcW w:w="0" w:type="auto"/>
                  <w:vAlign w:val="center"/>
                  <w:hideMark/>
                </w:tcPr>
                <w:p w14:paraId="1BD9D986" w14:textId="77777777" w:rsidR="003B6B4A" w:rsidRPr="001330FD" w:rsidRDefault="003B6B4A" w:rsidP="003B6B4A">
                  <w:pPr>
                    <w:rPr>
                      <w:rFonts w:ascii="Arial" w:hAnsi="Arial" w:cs="Arial"/>
                    </w:rPr>
                  </w:pPr>
                  <w:r w:rsidRPr="001330FD">
                    <w:rPr>
                      <w:rFonts w:ascii="Arial" w:hAnsi="Arial" w:cs="Arial"/>
                    </w:rPr>
                    <w:t>Meetings &amp; dashboards</w:t>
                  </w:r>
                </w:p>
              </w:tc>
            </w:tr>
          </w:tbl>
          <w:p w14:paraId="6E6493C5" w14:textId="77777777" w:rsidR="003B6B4A" w:rsidRPr="001330FD" w:rsidRDefault="003B6B4A" w:rsidP="003B6B4A">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B6B4A" w:rsidRPr="001330FD" w14:paraId="60D6B5F9" w14:textId="77777777" w:rsidTr="003B6B4A">
              <w:trPr>
                <w:tblCellSpacing w:w="15" w:type="dxa"/>
              </w:trPr>
              <w:tc>
                <w:tcPr>
                  <w:tcW w:w="0" w:type="auto"/>
                  <w:vAlign w:val="center"/>
                  <w:hideMark/>
                </w:tcPr>
                <w:p w14:paraId="2385D8B1" w14:textId="77777777" w:rsidR="003B6B4A" w:rsidRPr="001330FD" w:rsidRDefault="003B6B4A" w:rsidP="003B6B4A">
                  <w:pPr>
                    <w:rPr>
                      <w:rFonts w:ascii="Arial" w:hAnsi="Arial" w:cs="Arial"/>
                    </w:rPr>
                  </w:pPr>
                </w:p>
              </w:tc>
            </w:tr>
          </w:tbl>
          <w:p w14:paraId="679F746E"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p w14:paraId="6B429226" w14:textId="241452BF" w:rsidR="003B6B4A" w:rsidRPr="001330FD" w:rsidRDefault="001330FD" w:rsidP="001330FD">
            <w:pPr>
              <w:pStyle w:val="ListParagraph"/>
              <w:spacing w:line="360" w:lineRule="auto"/>
              <w:ind w:left="0"/>
              <w:jc w:val="center"/>
              <w:rPr>
                <w:rFonts w:ascii="Arial" w:hAnsi="Arial" w:cs="Arial"/>
                <w:sz w:val="32"/>
                <w:szCs w:val="32"/>
              </w:rPr>
            </w:pPr>
            <w:r w:rsidRPr="001330FD">
              <w:rPr>
                <w:rFonts w:ascii="Arial" w:hAnsi="Arial" w:cs="Arial"/>
              </w:rPr>
              <w:t>Weekly</w:t>
            </w:r>
          </w:p>
        </w:tc>
      </w:tr>
      <w:tr w:rsidR="003B6B4A" w14:paraId="18C6D330" w14:textId="77777777" w:rsidTr="003B6B4A">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2"/>
            </w:tblGrid>
            <w:tr w:rsidR="001330FD" w:rsidRPr="001330FD" w14:paraId="6B2CAAB0" w14:textId="77777777" w:rsidTr="001330FD">
              <w:trPr>
                <w:tblCellSpacing w:w="15" w:type="dxa"/>
              </w:trPr>
              <w:tc>
                <w:tcPr>
                  <w:tcW w:w="0" w:type="auto"/>
                  <w:vAlign w:val="center"/>
                  <w:hideMark/>
                </w:tcPr>
                <w:p w14:paraId="1BF04250" w14:textId="77777777" w:rsidR="001330FD" w:rsidRPr="001330FD" w:rsidRDefault="001330FD" w:rsidP="001330FD">
                  <w:pPr>
                    <w:rPr>
                      <w:rFonts w:ascii="Arial" w:hAnsi="Arial" w:cs="Arial"/>
                    </w:rPr>
                  </w:pPr>
                  <w:r w:rsidRPr="001330FD">
                    <w:rPr>
                      <w:rFonts w:ascii="Arial" w:hAnsi="Arial" w:cs="Arial"/>
                    </w:rPr>
                    <w:t>Compliance updates</w:t>
                  </w:r>
                </w:p>
              </w:tc>
            </w:tr>
          </w:tbl>
          <w:p w14:paraId="2B9D018C"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619F00B3" w14:textId="77777777" w:rsidTr="001330FD">
              <w:trPr>
                <w:tblCellSpacing w:w="15" w:type="dxa"/>
              </w:trPr>
              <w:tc>
                <w:tcPr>
                  <w:tcW w:w="0" w:type="auto"/>
                  <w:vAlign w:val="center"/>
                  <w:hideMark/>
                </w:tcPr>
                <w:p w14:paraId="41512902" w14:textId="77777777" w:rsidR="001330FD" w:rsidRPr="001330FD" w:rsidRDefault="001330FD" w:rsidP="001330FD">
                  <w:pPr>
                    <w:rPr>
                      <w:rFonts w:ascii="Arial" w:hAnsi="Arial" w:cs="Arial"/>
                    </w:rPr>
                  </w:pPr>
                </w:p>
              </w:tc>
            </w:tr>
          </w:tbl>
          <w:p w14:paraId="0149F660" w14:textId="77777777" w:rsidR="003B6B4A" w:rsidRPr="001330FD" w:rsidRDefault="003B6B4A" w:rsidP="001330FD">
            <w:pPr>
              <w:pStyle w:val="ListParagraph"/>
              <w:spacing w:line="360" w:lineRule="auto"/>
              <w:ind w:left="0" w:firstLine="72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9"/>
            </w:tblGrid>
            <w:tr w:rsidR="001330FD" w:rsidRPr="001330FD" w14:paraId="3E7BFCE6" w14:textId="77777777" w:rsidTr="001330FD">
              <w:trPr>
                <w:tblCellSpacing w:w="15" w:type="dxa"/>
              </w:trPr>
              <w:tc>
                <w:tcPr>
                  <w:tcW w:w="0" w:type="auto"/>
                  <w:vAlign w:val="center"/>
                  <w:hideMark/>
                </w:tcPr>
                <w:p w14:paraId="3BE0E9F4" w14:textId="77777777" w:rsidR="001330FD" w:rsidRPr="001330FD" w:rsidRDefault="001330FD" w:rsidP="001330FD">
                  <w:pPr>
                    <w:rPr>
                      <w:rFonts w:ascii="Arial" w:hAnsi="Arial" w:cs="Arial"/>
                    </w:rPr>
                  </w:pPr>
                  <w:r w:rsidRPr="001330FD">
                    <w:rPr>
                      <w:rFonts w:ascii="Arial" w:hAnsi="Arial" w:cs="Arial"/>
                    </w:rPr>
                    <w:t>Regulatory Bodies</w:t>
                  </w:r>
                </w:p>
              </w:tc>
            </w:tr>
          </w:tbl>
          <w:p w14:paraId="35A1D36E"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4F24EEB7" w14:textId="77777777" w:rsidTr="001330FD">
              <w:trPr>
                <w:tblCellSpacing w:w="15" w:type="dxa"/>
              </w:trPr>
              <w:tc>
                <w:tcPr>
                  <w:tcW w:w="0" w:type="auto"/>
                  <w:vAlign w:val="center"/>
                  <w:hideMark/>
                </w:tcPr>
                <w:p w14:paraId="1C38EE91" w14:textId="77777777" w:rsidR="001330FD" w:rsidRPr="001330FD" w:rsidRDefault="001330FD" w:rsidP="001330FD">
                  <w:pPr>
                    <w:rPr>
                      <w:rFonts w:ascii="Arial" w:hAnsi="Arial" w:cs="Arial"/>
                    </w:rPr>
                  </w:pPr>
                </w:p>
              </w:tc>
            </w:tr>
          </w:tbl>
          <w:p w14:paraId="0D7D7674"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1"/>
            </w:tblGrid>
            <w:tr w:rsidR="001330FD" w:rsidRPr="001330FD" w14:paraId="62F78D7C" w14:textId="77777777" w:rsidTr="001330FD">
              <w:trPr>
                <w:tblCellSpacing w:w="15" w:type="dxa"/>
              </w:trPr>
              <w:tc>
                <w:tcPr>
                  <w:tcW w:w="0" w:type="auto"/>
                  <w:vAlign w:val="center"/>
                  <w:hideMark/>
                </w:tcPr>
                <w:p w14:paraId="1DBFD267" w14:textId="77777777" w:rsidR="001330FD" w:rsidRPr="001330FD" w:rsidRDefault="001330FD" w:rsidP="001330FD">
                  <w:pPr>
                    <w:rPr>
                      <w:rFonts w:ascii="Arial" w:hAnsi="Arial" w:cs="Arial"/>
                    </w:rPr>
                  </w:pPr>
                  <w:r w:rsidRPr="001330FD">
                    <w:rPr>
                      <w:rFonts w:ascii="Arial" w:hAnsi="Arial" w:cs="Arial"/>
                    </w:rPr>
                    <w:t>Formal documentation</w:t>
                  </w:r>
                </w:p>
              </w:tc>
            </w:tr>
          </w:tbl>
          <w:p w14:paraId="4DFBC69B"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29808C47" w14:textId="77777777" w:rsidTr="001330FD">
              <w:trPr>
                <w:tblCellSpacing w:w="15" w:type="dxa"/>
              </w:trPr>
              <w:tc>
                <w:tcPr>
                  <w:tcW w:w="0" w:type="auto"/>
                  <w:vAlign w:val="center"/>
                  <w:hideMark/>
                </w:tcPr>
                <w:p w14:paraId="4EFF0C1D" w14:textId="77777777" w:rsidR="001330FD" w:rsidRPr="001330FD" w:rsidRDefault="001330FD" w:rsidP="001330FD">
                  <w:pPr>
                    <w:rPr>
                      <w:rFonts w:ascii="Arial" w:hAnsi="Arial" w:cs="Arial"/>
                    </w:rPr>
                  </w:pPr>
                </w:p>
              </w:tc>
            </w:tr>
          </w:tbl>
          <w:p w14:paraId="2135EEC0" w14:textId="77777777" w:rsidR="003B6B4A" w:rsidRPr="001330FD" w:rsidRDefault="003B6B4A" w:rsidP="001330FD">
            <w:pPr>
              <w:pStyle w:val="ListParagraph"/>
              <w:spacing w:line="360" w:lineRule="auto"/>
              <w:ind w:left="0"/>
              <w:jc w:val="center"/>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8"/>
            </w:tblGrid>
            <w:tr w:rsidR="001330FD" w:rsidRPr="001330FD" w14:paraId="09F203CB" w14:textId="77777777" w:rsidTr="001330FD">
              <w:trPr>
                <w:tblCellSpacing w:w="15" w:type="dxa"/>
              </w:trPr>
              <w:tc>
                <w:tcPr>
                  <w:tcW w:w="0" w:type="auto"/>
                  <w:vAlign w:val="center"/>
                  <w:hideMark/>
                </w:tcPr>
                <w:p w14:paraId="2938FA96" w14:textId="77777777" w:rsidR="001330FD" w:rsidRPr="001330FD" w:rsidRDefault="001330FD" w:rsidP="001330FD">
                  <w:pPr>
                    <w:rPr>
                      <w:rFonts w:ascii="Arial" w:hAnsi="Arial" w:cs="Arial"/>
                    </w:rPr>
                  </w:pPr>
                  <w:r w:rsidRPr="001330FD">
                    <w:rPr>
                      <w:rFonts w:ascii="Arial" w:hAnsi="Arial" w:cs="Arial"/>
                    </w:rPr>
                    <w:t>As required</w:t>
                  </w:r>
                </w:p>
              </w:tc>
            </w:tr>
          </w:tbl>
          <w:p w14:paraId="2488382C"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597CF5C9" w14:textId="77777777" w:rsidTr="001330FD">
              <w:trPr>
                <w:tblCellSpacing w:w="15" w:type="dxa"/>
              </w:trPr>
              <w:tc>
                <w:tcPr>
                  <w:tcW w:w="0" w:type="auto"/>
                  <w:vAlign w:val="center"/>
                  <w:hideMark/>
                </w:tcPr>
                <w:p w14:paraId="18DFB705" w14:textId="77777777" w:rsidR="001330FD" w:rsidRPr="001330FD" w:rsidRDefault="001330FD" w:rsidP="001330FD">
                  <w:pPr>
                    <w:rPr>
                      <w:rFonts w:ascii="Arial" w:hAnsi="Arial" w:cs="Arial"/>
                    </w:rPr>
                  </w:pPr>
                </w:p>
              </w:tc>
            </w:tr>
          </w:tbl>
          <w:p w14:paraId="2D14F9FB" w14:textId="77777777" w:rsidR="003B6B4A" w:rsidRPr="001330FD" w:rsidRDefault="003B6B4A" w:rsidP="001330FD">
            <w:pPr>
              <w:pStyle w:val="ListParagraph"/>
              <w:spacing w:line="360" w:lineRule="auto"/>
              <w:ind w:left="0"/>
              <w:jc w:val="center"/>
              <w:rPr>
                <w:rFonts w:ascii="Arial" w:hAnsi="Arial" w:cs="Arial"/>
                <w:sz w:val="32"/>
                <w:szCs w:val="32"/>
              </w:rPr>
            </w:pPr>
          </w:p>
        </w:tc>
      </w:tr>
      <w:tr w:rsidR="003B6B4A" w14:paraId="14813B14" w14:textId="77777777" w:rsidTr="003B6B4A">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2"/>
            </w:tblGrid>
            <w:tr w:rsidR="001330FD" w:rsidRPr="001330FD" w14:paraId="641217B1" w14:textId="77777777" w:rsidTr="001330FD">
              <w:trPr>
                <w:tblCellSpacing w:w="15" w:type="dxa"/>
              </w:trPr>
              <w:tc>
                <w:tcPr>
                  <w:tcW w:w="0" w:type="auto"/>
                  <w:vAlign w:val="center"/>
                  <w:hideMark/>
                </w:tcPr>
                <w:p w14:paraId="3EDA9EFD" w14:textId="77777777" w:rsidR="001330FD" w:rsidRPr="001330FD" w:rsidRDefault="001330FD" w:rsidP="001330FD">
                  <w:pPr>
                    <w:rPr>
                      <w:rFonts w:ascii="Arial" w:hAnsi="Arial" w:cs="Arial"/>
                    </w:rPr>
                  </w:pPr>
                  <w:r w:rsidRPr="001330FD">
                    <w:rPr>
                      <w:rFonts w:ascii="Arial" w:hAnsi="Arial" w:cs="Arial"/>
                    </w:rPr>
                    <w:t>Marketing readiness</w:t>
                  </w:r>
                </w:p>
              </w:tc>
            </w:tr>
          </w:tbl>
          <w:p w14:paraId="2523BB97"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498E8B7C" w14:textId="77777777" w:rsidTr="001330FD">
              <w:trPr>
                <w:tblCellSpacing w:w="15" w:type="dxa"/>
              </w:trPr>
              <w:tc>
                <w:tcPr>
                  <w:tcW w:w="0" w:type="auto"/>
                  <w:vAlign w:val="center"/>
                  <w:hideMark/>
                </w:tcPr>
                <w:p w14:paraId="66E064F9" w14:textId="77777777" w:rsidR="001330FD" w:rsidRPr="001330FD" w:rsidRDefault="001330FD" w:rsidP="001330FD">
                  <w:pPr>
                    <w:rPr>
                      <w:rFonts w:ascii="Arial" w:hAnsi="Arial" w:cs="Arial"/>
                    </w:rPr>
                  </w:pPr>
                </w:p>
              </w:tc>
            </w:tr>
          </w:tbl>
          <w:p w14:paraId="1EA08EBA"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9"/>
            </w:tblGrid>
            <w:tr w:rsidR="001330FD" w:rsidRPr="001330FD" w14:paraId="201A13D7" w14:textId="77777777" w:rsidTr="001330FD">
              <w:trPr>
                <w:tblCellSpacing w:w="15" w:type="dxa"/>
              </w:trPr>
              <w:tc>
                <w:tcPr>
                  <w:tcW w:w="0" w:type="auto"/>
                  <w:vAlign w:val="center"/>
                  <w:hideMark/>
                </w:tcPr>
                <w:p w14:paraId="7FCABF4E" w14:textId="77777777" w:rsidR="001330FD" w:rsidRPr="001330FD" w:rsidRDefault="001330FD" w:rsidP="001330FD">
                  <w:pPr>
                    <w:rPr>
                      <w:rFonts w:ascii="Arial" w:hAnsi="Arial" w:cs="Arial"/>
                    </w:rPr>
                  </w:pPr>
                  <w:r w:rsidRPr="001330FD">
                    <w:rPr>
                      <w:rFonts w:ascii="Arial" w:hAnsi="Arial" w:cs="Arial"/>
                    </w:rPr>
                    <w:t>Marketing Team</w:t>
                  </w:r>
                </w:p>
              </w:tc>
            </w:tr>
          </w:tbl>
          <w:p w14:paraId="2377E65D"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642917FF" w14:textId="77777777" w:rsidTr="001330FD">
              <w:trPr>
                <w:tblCellSpacing w:w="15" w:type="dxa"/>
              </w:trPr>
              <w:tc>
                <w:tcPr>
                  <w:tcW w:w="0" w:type="auto"/>
                  <w:vAlign w:val="center"/>
                  <w:hideMark/>
                </w:tcPr>
                <w:p w14:paraId="49CD4DA9" w14:textId="77777777" w:rsidR="001330FD" w:rsidRPr="001330FD" w:rsidRDefault="001330FD" w:rsidP="001330FD">
                  <w:pPr>
                    <w:rPr>
                      <w:rFonts w:ascii="Arial" w:hAnsi="Arial" w:cs="Arial"/>
                    </w:rPr>
                  </w:pPr>
                </w:p>
              </w:tc>
            </w:tr>
          </w:tbl>
          <w:p w14:paraId="10902CD5" w14:textId="77777777" w:rsidR="003B6B4A" w:rsidRPr="001330FD" w:rsidRDefault="003B6B4A" w:rsidP="001330FD">
            <w:pPr>
              <w:pStyle w:val="ListParagraph"/>
              <w:spacing w:line="360" w:lineRule="auto"/>
              <w:ind w:left="0" w:firstLine="720"/>
              <w:rPr>
                <w:rFonts w:ascii="Arial" w:hAnsi="Arial" w:cs="Arial"/>
                <w:sz w:val="32"/>
                <w:szCs w:val="32"/>
              </w:rPr>
            </w:pPr>
          </w:p>
        </w:tc>
        <w:tc>
          <w:tcPr>
            <w:tcW w:w="2254" w:type="dxa"/>
          </w:tcPr>
          <w:p w14:paraId="0614AC81" w14:textId="6032F777" w:rsidR="003B6B4A" w:rsidRPr="001330FD" w:rsidRDefault="001330FD" w:rsidP="003B6B4A">
            <w:pPr>
              <w:pStyle w:val="ListParagraph"/>
              <w:spacing w:line="360" w:lineRule="auto"/>
              <w:ind w:left="0"/>
              <w:rPr>
                <w:rFonts w:ascii="Arial" w:hAnsi="Arial" w:cs="Arial"/>
                <w:sz w:val="32"/>
                <w:szCs w:val="32"/>
              </w:rPr>
            </w:pPr>
            <w:r w:rsidRPr="001330FD">
              <w:rPr>
                <w:rFonts w:ascii="Arial" w:hAnsi="Arial" w:cs="Arial"/>
              </w:rPr>
              <w:t>Meetings</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7"/>
            </w:tblGrid>
            <w:tr w:rsidR="001330FD" w:rsidRPr="001330FD" w14:paraId="01E3E35E" w14:textId="77777777" w:rsidTr="001330FD">
              <w:trPr>
                <w:tblCellSpacing w:w="15" w:type="dxa"/>
              </w:trPr>
              <w:tc>
                <w:tcPr>
                  <w:tcW w:w="0" w:type="auto"/>
                  <w:vAlign w:val="center"/>
                  <w:hideMark/>
                </w:tcPr>
                <w:p w14:paraId="1DB69E4E" w14:textId="77777777" w:rsidR="001330FD" w:rsidRPr="001330FD" w:rsidRDefault="001330FD" w:rsidP="001330FD">
                  <w:pPr>
                    <w:rPr>
                      <w:rFonts w:ascii="Arial" w:hAnsi="Arial" w:cs="Arial"/>
                    </w:rPr>
                  </w:pPr>
                  <w:r w:rsidRPr="001330FD">
                    <w:rPr>
                      <w:rFonts w:ascii="Arial" w:hAnsi="Arial" w:cs="Arial"/>
                    </w:rPr>
                    <w:t>Bi-weekly</w:t>
                  </w:r>
                </w:p>
              </w:tc>
            </w:tr>
          </w:tbl>
          <w:p w14:paraId="1E963623"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506198CF" w14:textId="77777777" w:rsidTr="001330FD">
              <w:trPr>
                <w:tblCellSpacing w:w="15" w:type="dxa"/>
              </w:trPr>
              <w:tc>
                <w:tcPr>
                  <w:tcW w:w="0" w:type="auto"/>
                  <w:vAlign w:val="center"/>
                  <w:hideMark/>
                </w:tcPr>
                <w:p w14:paraId="03A79DE9" w14:textId="77777777" w:rsidR="001330FD" w:rsidRPr="001330FD" w:rsidRDefault="001330FD" w:rsidP="001330FD">
                  <w:pPr>
                    <w:rPr>
                      <w:rFonts w:ascii="Arial" w:hAnsi="Arial" w:cs="Arial"/>
                    </w:rPr>
                  </w:pPr>
                </w:p>
              </w:tc>
            </w:tr>
          </w:tbl>
          <w:p w14:paraId="622A86C6" w14:textId="77777777" w:rsidR="003B6B4A" w:rsidRPr="001330FD" w:rsidRDefault="003B6B4A" w:rsidP="001330FD">
            <w:pPr>
              <w:pStyle w:val="ListParagraph"/>
              <w:spacing w:line="360" w:lineRule="auto"/>
              <w:ind w:left="0"/>
              <w:jc w:val="center"/>
              <w:rPr>
                <w:rFonts w:ascii="Arial" w:hAnsi="Arial" w:cs="Arial"/>
                <w:sz w:val="32"/>
                <w:szCs w:val="32"/>
              </w:rPr>
            </w:pPr>
          </w:p>
        </w:tc>
      </w:tr>
      <w:tr w:rsidR="003B6B4A" w14:paraId="06267573" w14:textId="77777777" w:rsidTr="003B6B4A">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8"/>
            </w:tblGrid>
            <w:tr w:rsidR="001330FD" w:rsidRPr="001330FD" w14:paraId="23F69670" w14:textId="77777777" w:rsidTr="001330FD">
              <w:trPr>
                <w:tblCellSpacing w:w="15" w:type="dxa"/>
              </w:trPr>
              <w:tc>
                <w:tcPr>
                  <w:tcW w:w="0" w:type="auto"/>
                  <w:vAlign w:val="center"/>
                  <w:hideMark/>
                </w:tcPr>
                <w:p w14:paraId="15A988ED" w14:textId="77777777" w:rsidR="001330FD" w:rsidRPr="001330FD" w:rsidRDefault="001330FD" w:rsidP="001330FD">
                  <w:pPr>
                    <w:rPr>
                      <w:rFonts w:ascii="Arial" w:hAnsi="Arial" w:cs="Arial"/>
                    </w:rPr>
                  </w:pPr>
                  <w:r w:rsidRPr="001330FD">
                    <w:rPr>
                      <w:rFonts w:ascii="Arial" w:hAnsi="Arial" w:cs="Arial"/>
                    </w:rPr>
                    <w:t>User feedback</w:t>
                  </w:r>
                </w:p>
              </w:tc>
            </w:tr>
          </w:tbl>
          <w:p w14:paraId="45F602DB"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4CE4F52B" w14:textId="77777777" w:rsidTr="001330FD">
              <w:trPr>
                <w:tblCellSpacing w:w="15" w:type="dxa"/>
              </w:trPr>
              <w:tc>
                <w:tcPr>
                  <w:tcW w:w="0" w:type="auto"/>
                  <w:vAlign w:val="center"/>
                  <w:hideMark/>
                </w:tcPr>
                <w:p w14:paraId="09D85FEE" w14:textId="77777777" w:rsidR="001330FD" w:rsidRPr="001330FD" w:rsidRDefault="001330FD" w:rsidP="001330FD">
                  <w:pPr>
                    <w:rPr>
                      <w:rFonts w:ascii="Arial" w:hAnsi="Arial" w:cs="Arial"/>
                    </w:rPr>
                  </w:pPr>
                </w:p>
              </w:tc>
            </w:tr>
          </w:tbl>
          <w:p w14:paraId="3CC421AB" w14:textId="77777777" w:rsidR="003B6B4A" w:rsidRPr="001330FD" w:rsidRDefault="003B6B4A" w:rsidP="003B6B4A">
            <w:pPr>
              <w:pStyle w:val="ListParagraph"/>
              <w:spacing w:line="360" w:lineRule="auto"/>
              <w:ind w:left="0"/>
              <w:rPr>
                <w:rFonts w:ascii="Arial" w:hAnsi="Arial" w:cs="Arial"/>
                <w:sz w:val="32"/>
                <w:szCs w:val="32"/>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7"/>
            </w:tblGrid>
            <w:tr w:rsidR="001330FD" w:rsidRPr="001330FD" w14:paraId="40917C0F" w14:textId="77777777" w:rsidTr="001330FD">
              <w:trPr>
                <w:tblCellSpacing w:w="15" w:type="dxa"/>
              </w:trPr>
              <w:tc>
                <w:tcPr>
                  <w:tcW w:w="0" w:type="auto"/>
                  <w:vAlign w:val="center"/>
                  <w:hideMark/>
                </w:tcPr>
                <w:p w14:paraId="36FDC593" w14:textId="77777777" w:rsidR="001330FD" w:rsidRPr="001330FD" w:rsidRDefault="001330FD" w:rsidP="001330FD">
                  <w:pPr>
                    <w:rPr>
                      <w:rFonts w:ascii="Arial" w:hAnsi="Arial" w:cs="Arial"/>
                    </w:rPr>
                  </w:pPr>
                  <w:r w:rsidRPr="001330FD">
                    <w:rPr>
                      <w:rFonts w:ascii="Arial" w:hAnsi="Arial" w:cs="Arial"/>
                    </w:rPr>
                    <w:t>Project Team</w:t>
                  </w:r>
                </w:p>
              </w:tc>
            </w:tr>
          </w:tbl>
          <w:p w14:paraId="28511541" w14:textId="77777777" w:rsidR="001330FD" w:rsidRPr="001330FD" w:rsidRDefault="001330FD" w:rsidP="001330F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7B6BF15F" w14:textId="77777777" w:rsidTr="001330FD">
              <w:trPr>
                <w:tblCellSpacing w:w="15" w:type="dxa"/>
              </w:trPr>
              <w:tc>
                <w:tcPr>
                  <w:tcW w:w="0" w:type="auto"/>
                  <w:vAlign w:val="center"/>
                  <w:hideMark/>
                </w:tcPr>
                <w:p w14:paraId="49A9353B" w14:textId="77777777" w:rsidR="001330FD" w:rsidRPr="001330FD" w:rsidRDefault="001330FD" w:rsidP="001330FD">
                  <w:pPr>
                    <w:rPr>
                      <w:rFonts w:ascii="Arial" w:hAnsi="Arial" w:cs="Arial"/>
                    </w:rPr>
                  </w:pPr>
                </w:p>
              </w:tc>
            </w:tr>
          </w:tbl>
          <w:p w14:paraId="4B4C67D3" w14:textId="77777777" w:rsidR="003B6B4A" w:rsidRPr="001330FD" w:rsidRDefault="003B6B4A" w:rsidP="001330FD">
            <w:pPr>
              <w:pStyle w:val="ListParagraph"/>
              <w:spacing w:line="360" w:lineRule="auto"/>
              <w:ind w:left="0" w:firstLine="720"/>
              <w:rPr>
                <w:rFonts w:ascii="Arial" w:hAnsi="Arial" w:cs="Arial"/>
                <w:sz w:val="32"/>
                <w:szCs w:val="32"/>
              </w:rPr>
            </w:pPr>
          </w:p>
        </w:tc>
        <w:tc>
          <w:tcPr>
            <w:tcW w:w="2254" w:type="dxa"/>
          </w:tcPr>
          <w:p w14:paraId="4D37E72A" w14:textId="7C5DDBB1" w:rsidR="003B6B4A" w:rsidRPr="001330FD" w:rsidRDefault="001330FD" w:rsidP="003B6B4A">
            <w:pPr>
              <w:pStyle w:val="ListParagraph"/>
              <w:spacing w:line="360" w:lineRule="auto"/>
              <w:ind w:left="0"/>
              <w:rPr>
                <w:rFonts w:ascii="Arial" w:hAnsi="Arial" w:cs="Arial"/>
                <w:sz w:val="32"/>
                <w:szCs w:val="32"/>
              </w:rPr>
            </w:pPr>
            <w:r w:rsidRPr="001330FD">
              <w:rPr>
                <w:rFonts w:ascii="Arial" w:hAnsi="Arial" w:cs="Arial"/>
              </w:rPr>
              <w:t>Reports</w:t>
            </w:r>
          </w:p>
        </w:tc>
        <w:tc>
          <w:tcPr>
            <w:tcW w:w="2254" w:type="dxa"/>
          </w:tcPr>
          <w:p w14:paraId="083C88B2" w14:textId="77777777" w:rsidR="001330FD" w:rsidRPr="001330FD" w:rsidRDefault="001330FD" w:rsidP="001330FD">
            <w:pPr>
              <w:jc w:val="center"/>
              <w:rPr>
                <w:rFonts w:ascii="Arial" w:hAnsi="Arial" w:cs="Arial"/>
              </w:rPr>
            </w:pPr>
            <w:r w:rsidRPr="001330FD">
              <w:rPr>
                <w:rFonts w:ascii="Arial" w:hAnsi="Arial" w:cs="Arial"/>
              </w:rPr>
              <w:t>At milestones</w:t>
            </w:r>
          </w:p>
          <w:p w14:paraId="74AC041B" w14:textId="77777777" w:rsidR="003B6B4A" w:rsidRPr="001330FD" w:rsidRDefault="003B6B4A" w:rsidP="001330FD">
            <w:pPr>
              <w:pStyle w:val="ListParagraph"/>
              <w:spacing w:line="360" w:lineRule="auto"/>
              <w:ind w:left="0"/>
              <w:jc w:val="center"/>
              <w:rPr>
                <w:rFonts w:ascii="Arial" w:hAnsi="Arial" w:cs="Arial"/>
                <w:sz w:val="32"/>
                <w:szCs w:val="32"/>
              </w:rPr>
            </w:pPr>
          </w:p>
        </w:tc>
      </w:tr>
    </w:tbl>
    <w:p w14:paraId="64DE0486" w14:textId="77777777" w:rsidR="003B6B4A" w:rsidRDefault="003B6B4A" w:rsidP="003B6B4A">
      <w:pPr>
        <w:pStyle w:val="ListParagraph"/>
        <w:spacing w:line="360" w:lineRule="auto"/>
        <w:ind w:left="1440"/>
        <w:rPr>
          <w:rFonts w:ascii="Arial" w:hAnsi="Arial" w:cs="Arial"/>
          <w:sz w:val="32"/>
          <w:szCs w:val="32"/>
        </w:rPr>
      </w:pPr>
    </w:p>
    <w:p w14:paraId="2B38EE6B" w14:textId="6510DB3F" w:rsidR="001330FD" w:rsidRPr="001330FD" w:rsidRDefault="001330FD" w:rsidP="003B6B4A">
      <w:pPr>
        <w:pStyle w:val="ListParagraph"/>
        <w:spacing w:line="360" w:lineRule="auto"/>
        <w:ind w:left="1440"/>
        <w:rPr>
          <w:rFonts w:ascii="Arial" w:hAnsi="Arial" w:cs="Arial"/>
          <w:sz w:val="32"/>
          <w:szCs w:val="32"/>
        </w:rPr>
      </w:pPr>
      <w:r w:rsidRPr="001330FD">
        <w:rPr>
          <w:rFonts w:ascii="Arial" w:hAnsi="Arial" w:cs="Arial"/>
        </w:rPr>
        <w:t>A structured communication plan minimises confusion, ensures accountability, and supports transparency across all stakeholder groups.</w:t>
      </w:r>
    </w:p>
    <w:p w14:paraId="433CE219" w14:textId="77777777" w:rsidR="001330FD" w:rsidRDefault="001330FD" w:rsidP="003B6B4A">
      <w:pPr>
        <w:pStyle w:val="ListParagraph"/>
        <w:spacing w:line="360" w:lineRule="auto"/>
        <w:ind w:left="1440"/>
        <w:rPr>
          <w:rFonts w:ascii="Arial" w:hAnsi="Arial" w:cs="Arial"/>
          <w:sz w:val="32"/>
          <w:szCs w:val="32"/>
        </w:rPr>
      </w:pPr>
    </w:p>
    <w:p w14:paraId="4692046E" w14:textId="77777777" w:rsidR="007C49AF" w:rsidRDefault="007C49AF" w:rsidP="003B6B4A">
      <w:pPr>
        <w:pStyle w:val="ListParagraph"/>
        <w:spacing w:line="360" w:lineRule="auto"/>
        <w:ind w:left="1440"/>
        <w:rPr>
          <w:rFonts w:ascii="Arial" w:hAnsi="Arial" w:cs="Arial"/>
        </w:rPr>
      </w:pPr>
    </w:p>
    <w:p w14:paraId="6CD646ED" w14:textId="77777777" w:rsidR="007C49AF" w:rsidRDefault="007C49AF" w:rsidP="003B6B4A">
      <w:pPr>
        <w:pStyle w:val="ListParagraph"/>
        <w:spacing w:line="360" w:lineRule="auto"/>
        <w:ind w:left="1440"/>
        <w:rPr>
          <w:rFonts w:ascii="Arial" w:hAnsi="Arial" w:cs="Arial"/>
        </w:rPr>
      </w:pPr>
    </w:p>
    <w:p w14:paraId="0B8C7024" w14:textId="77777777" w:rsidR="007C49AF" w:rsidRDefault="007C49AF" w:rsidP="003B6B4A">
      <w:pPr>
        <w:pStyle w:val="ListParagraph"/>
        <w:spacing w:line="360" w:lineRule="auto"/>
        <w:ind w:left="1440"/>
        <w:rPr>
          <w:rFonts w:ascii="Arial" w:hAnsi="Arial" w:cs="Arial"/>
        </w:rPr>
      </w:pPr>
    </w:p>
    <w:p w14:paraId="728EA65B" w14:textId="77777777" w:rsidR="007C49AF" w:rsidRDefault="007C49AF" w:rsidP="003B6B4A">
      <w:pPr>
        <w:pStyle w:val="ListParagraph"/>
        <w:spacing w:line="360" w:lineRule="auto"/>
        <w:ind w:left="1440"/>
        <w:rPr>
          <w:rFonts w:ascii="Arial" w:hAnsi="Arial" w:cs="Arial"/>
        </w:rPr>
      </w:pPr>
    </w:p>
    <w:p w14:paraId="027940A1" w14:textId="77777777" w:rsidR="007C49AF" w:rsidRDefault="007C49AF" w:rsidP="003B6B4A">
      <w:pPr>
        <w:pStyle w:val="ListParagraph"/>
        <w:spacing w:line="360" w:lineRule="auto"/>
        <w:ind w:left="1440"/>
        <w:rPr>
          <w:rFonts w:ascii="Arial" w:hAnsi="Arial" w:cs="Arial"/>
        </w:rPr>
      </w:pPr>
    </w:p>
    <w:p w14:paraId="22BCAEE6" w14:textId="77777777" w:rsidR="007C49AF" w:rsidRDefault="007C49AF" w:rsidP="003B6B4A">
      <w:pPr>
        <w:pStyle w:val="ListParagraph"/>
        <w:spacing w:line="360" w:lineRule="auto"/>
        <w:ind w:left="1440"/>
        <w:rPr>
          <w:rFonts w:ascii="Arial" w:hAnsi="Arial" w:cs="Arial"/>
        </w:rPr>
      </w:pPr>
    </w:p>
    <w:p w14:paraId="65A20941" w14:textId="77777777" w:rsidR="007C49AF" w:rsidRDefault="007C49AF" w:rsidP="003B6B4A">
      <w:pPr>
        <w:pStyle w:val="ListParagraph"/>
        <w:spacing w:line="360" w:lineRule="auto"/>
        <w:ind w:left="1440"/>
        <w:rPr>
          <w:rFonts w:ascii="Arial" w:hAnsi="Arial" w:cs="Arial"/>
        </w:rPr>
      </w:pPr>
    </w:p>
    <w:p w14:paraId="73446129" w14:textId="77777777" w:rsidR="007C49AF" w:rsidRDefault="007C49AF" w:rsidP="003B6B4A">
      <w:pPr>
        <w:pStyle w:val="ListParagraph"/>
        <w:spacing w:line="360" w:lineRule="auto"/>
        <w:ind w:left="1440"/>
        <w:rPr>
          <w:rFonts w:ascii="Arial" w:hAnsi="Arial" w:cs="Arial"/>
        </w:rPr>
      </w:pPr>
    </w:p>
    <w:p w14:paraId="211B69EC" w14:textId="77777777" w:rsidR="007C49AF" w:rsidRDefault="007C49AF" w:rsidP="003B6B4A">
      <w:pPr>
        <w:pStyle w:val="ListParagraph"/>
        <w:spacing w:line="360" w:lineRule="auto"/>
        <w:ind w:left="1440"/>
        <w:rPr>
          <w:rFonts w:ascii="Arial" w:hAnsi="Arial" w:cs="Arial"/>
        </w:rPr>
      </w:pPr>
    </w:p>
    <w:p w14:paraId="35262D39" w14:textId="77777777" w:rsidR="007C49AF" w:rsidRPr="001330FD" w:rsidRDefault="007C49AF" w:rsidP="003B6B4A">
      <w:pPr>
        <w:pStyle w:val="ListParagraph"/>
        <w:spacing w:line="360" w:lineRule="auto"/>
        <w:ind w:left="1440"/>
        <w:rPr>
          <w:rFonts w:ascii="Arial" w:hAnsi="Arial" w:cs="Arial"/>
        </w:rPr>
      </w:pPr>
    </w:p>
    <w:p w14:paraId="39CDF54E" w14:textId="73506DA1" w:rsidR="001330FD" w:rsidRDefault="001330FD" w:rsidP="007C49AF">
      <w:pPr>
        <w:pStyle w:val="Heading1"/>
      </w:pPr>
      <w:bookmarkStart w:id="14" w:name="_Toc216619783"/>
      <w:r w:rsidRPr="001330FD">
        <w:lastRenderedPageBreak/>
        <w:t>RACI Matrix</w:t>
      </w:r>
      <w:bookmarkEnd w:id="14"/>
    </w:p>
    <w:tbl>
      <w:tblPr>
        <w:tblStyle w:val="TableGrid"/>
        <w:tblpPr w:leftFromText="180" w:rightFromText="180" w:horzAnchor="margin" w:tblpXSpec="center" w:tblpY="698"/>
        <w:tblW w:w="9412" w:type="dxa"/>
        <w:tblLook w:val="04A0" w:firstRow="1" w:lastRow="0" w:firstColumn="1" w:lastColumn="0" w:noHBand="0" w:noVBand="1"/>
      </w:tblPr>
      <w:tblGrid>
        <w:gridCol w:w="1589"/>
        <w:gridCol w:w="1036"/>
        <w:gridCol w:w="1164"/>
        <w:gridCol w:w="1576"/>
        <w:gridCol w:w="1470"/>
        <w:gridCol w:w="1350"/>
        <w:gridCol w:w="1227"/>
      </w:tblGrid>
      <w:tr w:rsidR="001330FD" w:rsidRPr="001330FD" w14:paraId="39760392" w14:textId="77777777" w:rsidTr="001330FD">
        <w:trPr>
          <w:trHeight w:val="747"/>
        </w:trPr>
        <w:tc>
          <w:tcPr>
            <w:tcW w:w="1346" w:type="dxa"/>
          </w:tcPr>
          <w:p w14:paraId="4F006741" w14:textId="2A936922" w:rsidR="001330FD" w:rsidRPr="001330FD" w:rsidRDefault="001330FD" w:rsidP="001330FD">
            <w:pPr>
              <w:pStyle w:val="ListParagraph"/>
              <w:spacing w:line="360" w:lineRule="auto"/>
              <w:ind w:left="0"/>
              <w:rPr>
                <w:rFonts w:ascii="Arial" w:hAnsi="Arial" w:cs="Arial"/>
                <w:b/>
                <w:bCs/>
              </w:rPr>
            </w:pPr>
            <w:r w:rsidRPr="001330FD">
              <w:rPr>
                <w:rFonts w:ascii="Arial" w:hAnsi="Arial" w:cs="Arial"/>
                <w:b/>
                <w:bCs/>
              </w:rPr>
              <w:t>Activity</w:t>
            </w:r>
          </w:p>
        </w:tc>
        <w:tc>
          <w:tcPr>
            <w:tcW w:w="1346" w:type="dxa"/>
          </w:tcPr>
          <w:p w14:paraId="5D8618A1" w14:textId="31775F1D" w:rsidR="001330FD" w:rsidRPr="001330FD" w:rsidRDefault="001330FD" w:rsidP="001330FD">
            <w:pPr>
              <w:pStyle w:val="ListParagraph"/>
              <w:spacing w:line="360" w:lineRule="auto"/>
              <w:ind w:left="0"/>
              <w:jc w:val="center"/>
              <w:rPr>
                <w:rFonts w:ascii="Arial" w:hAnsi="Arial" w:cs="Arial"/>
                <w:b/>
                <w:bCs/>
              </w:rPr>
            </w:pPr>
            <w:r w:rsidRPr="001330FD">
              <w:rPr>
                <w:rFonts w:ascii="Arial" w:hAnsi="Arial" w:cs="Arial"/>
                <w:b/>
                <w:bCs/>
              </w:rPr>
              <w:t>PM</w:t>
            </w:r>
          </w:p>
        </w:tc>
        <w:tc>
          <w:tcPr>
            <w:tcW w:w="1344" w:type="dxa"/>
          </w:tcPr>
          <w:p w14:paraId="7C6BC787" w14:textId="250B3944" w:rsidR="001330FD" w:rsidRPr="001330FD" w:rsidRDefault="001330FD" w:rsidP="001330FD">
            <w:pPr>
              <w:pStyle w:val="ListParagraph"/>
              <w:spacing w:line="360" w:lineRule="auto"/>
              <w:ind w:left="0"/>
              <w:jc w:val="center"/>
              <w:rPr>
                <w:rFonts w:ascii="Arial" w:hAnsi="Arial" w:cs="Arial"/>
                <w:b/>
                <w:bCs/>
              </w:rPr>
            </w:pPr>
            <w:r w:rsidRPr="001330FD">
              <w:rPr>
                <w:rFonts w:ascii="Arial" w:hAnsi="Arial" w:cs="Arial"/>
                <w:b/>
                <w:bCs/>
              </w:rPr>
              <w:t>DEV TEAM</w:t>
            </w:r>
          </w:p>
        </w:tc>
        <w:tc>
          <w:tcPr>
            <w:tcW w:w="1344" w:type="dxa"/>
          </w:tcPr>
          <w:p w14:paraId="4DD28D96" w14:textId="04788B42" w:rsidR="001330FD" w:rsidRPr="001330FD" w:rsidRDefault="001330FD" w:rsidP="001330FD">
            <w:pPr>
              <w:pStyle w:val="ListParagraph"/>
              <w:spacing w:line="360" w:lineRule="auto"/>
              <w:ind w:left="0"/>
              <w:jc w:val="center"/>
              <w:rPr>
                <w:rFonts w:ascii="Arial" w:hAnsi="Arial" w:cs="Arial"/>
                <w:b/>
                <w:bCs/>
              </w:rPr>
            </w:pPr>
            <w:r w:rsidRPr="001330FD">
              <w:rPr>
                <w:rFonts w:ascii="Arial" w:hAnsi="Arial" w:cs="Arial"/>
                <w:b/>
                <w:bCs/>
              </w:rPr>
              <w:t>SOFTWARE</w:t>
            </w:r>
          </w:p>
        </w:tc>
        <w:tc>
          <w:tcPr>
            <w:tcW w:w="1344" w:type="dxa"/>
          </w:tcPr>
          <w:p w14:paraId="218EA3F6" w14:textId="00F2BD4C" w:rsidR="001330FD" w:rsidRPr="001330FD" w:rsidRDefault="001330FD" w:rsidP="001330FD">
            <w:pPr>
              <w:pStyle w:val="ListParagraph"/>
              <w:spacing w:line="360" w:lineRule="auto"/>
              <w:ind w:left="0"/>
              <w:jc w:val="center"/>
              <w:rPr>
                <w:rFonts w:ascii="Arial" w:hAnsi="Arial" w:cs="Arial"/>
                <w:b/>
                <w:bCs/>
              </w:rPr>
            </w:pPr>
            <w:r w:rsidRPr="001330FD">
              <w:rPr>
                <w:rFonts w:ascii="Arial" w:hAnsi="Arial" w:cs="Arial"/>
                <w:b/>
                <w:bCs/>
              </w:rPr>
              <w:t>Regulatory</w:t>
            </w:r>
          </w:p>
        </w:tc>
        <w:tc>
          <w:tcPr>
            <w:tcW w:w="1344" w:type="dxa"/>
          </w:tcPr>
          <w:p w14:paraId="7834E07E" w14:textId="73C26453" w:rsidR="001330FD" w:rsidRPr="001330FD" w:rsidRDefault="001330FD" w:rsidP="001330FD">
            <w:pPr>
              <w:pStyle w:val="ListParagraph"/>
              <w:spacing w:line="360" w:lineRule="auto"/>
              <w:ind w:left="0"/>
              <w:jc w:val="center"/>
              <w:rPr>
                <w:rFonts w:ascii="Arial" w:hAnsi="Arial" w:cs="Arial"/>
                <w:b/>
                <w:bCs/>
              </w:rPr>
            </w:pPr>
            <w:r w:rsidRPr="001330FD">
              <w:rPr>
                <w:rFonts w:ascii="Arial" w:hAnsi="Arial" w:cs="Arial"/>
                <w:b/>
                <w:bCs/>
              </w:rPr>
              <w:t>Marketing</w:t>
            </w:r>
          </w:p>
        </w:tc>
        <w:tc>
          <w:tcPr>
            <w:tcW w:w="134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1"/>
            </w:tblGrid>
            <w:tr w:rsidR="001330FD" w:rsidRPr="001330FD" w14:paraId="051D7150" w14:textId="77777777" w:rsidTr="001330FD">
              <w:trPr>
                <w:tblHeader/>
                <w:tblCellSpacing w:w="15" w:type="dxa"/>
              </w:trPr>
              <w:tc>
                <w:tcPr>
                  <w:tcW w:w="0" w:type="auto"/>
                  <w:vAlign w:val="center"/>
                  <w:hideMark/>
                </w:tcPr>
                <w:p w14:paraId="70D060C6" w14:textId="77777777" w:rsidR="001330FD" w:rsidRPr="001330FD" w:rsidRDefault="001330FD" w:rsidP="00C07BEC">
                  <w:pPr>
                    <w:framePr w:hSpace="180" w:wrap="around" w:hAnchor="margin" w:xAlign="center" w:y="698"/>
                    <w:jc w:val="center"/>
                    <w:rPr>
                      <w:rFonts w:ascii="Arial" w:hAnsi="Arial" w:cs="Arial"/>
                      <w:b/>
                      <w:bCs/>
                    </w:rPr>
                  </w:pPr>
                  <w:r w:rsidRPr="001330FD">
                    <w:rPr>
                      <w:rStyle w:val="Strong"/>
                      <w:rFonts w:ascii="Arial" w:hAnsi="Arial" w:cs="Arial"/>
                    </w:rPr>
                    <w:t>Senior Mgmt</w:t>
                  </w:r>
                </w:p>
              </w:tc>
            </w:tr>
          </w:tbl>
          <w:p w14:paraId="5590B465" w14:textId="77777777" w:rsidR="001330FD" w:rsidRPr="001330FD" w:rsidRDefault="001330FD" w:rsidP="001330FD">
            <w:pPr>
              <w:rPr>
                <w:rFonts w:ascii="Arial" w:hAnsi="Arial" w:cs="Arial"/>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rsidRPr="001330FD" w14:paraId="6ECFC990" w14:textId="77777777" w:rsidTr="001330FD">
              <w:trPr>
                <w:tblCellSpacing w:w="15" w:type="dxa"/>
              </w:trPr>
              <w:tc>
                <w:tcPr>
                  <w:tcW w:w="0" w:type="auto"/>
                  <w:vAlign w:val="center"/>
                  <w:hideMark/>
                </w:tcPr>
                <w:p w14:paraId="2B657896" w14:textId="77777777" w:rsidR="001330FD" w:rsidRPr="001330FD" w:rsidRDefault="001330FD" w:rsidP="00C07BEC">
                  <w:pPr>
                    <w:framePr w:hSpace="180" w:wrap="around" w:hAnchor="margin" w:xAlign="center" w:y="698"/>
                    <w:rPr>
                      <w:rFonts w:ascii="Arial" w:hAnsi="Arial" w:cs="Arial"/>
                      <w:b/>
                      <w:bCs/>
                    </w:rPr>
                  </w:pPr>
                </w:p>
              </w:tc>
            </w:tr>
          </w:tbl>
          <w:p w14:paraId="1F953098" w14:textId="77777777" w:rsidR="001330FD" w:rsidRPr="001330FD" w:rsidRDefault="001330FD" w:rsidP="001330FD">
            <w:pPr>
              <w:pStyle w:val="ListParagraph"/>
              <w:spacing w:line="360" w:lineRule="auto"/>
              <w:ind w:left="0"/>
              <w:jc w:val="center"/>
              <w:rPr>
                <w:rFonts w:ascii="Arial" w:hAnsi="Arial" w:cs="Arial"/>
                <w:b/>
                <w:bCs/>
              </w:rPr>
            </w:pPr>
          </w:p>
        </w:tc>
      </w:tr>
      <w:tr w:rsidR="001330FD" w:rsidRPr="001330FD" w14:paraId="0442400D" w14:textId="77777777" w:rsidTr="001330FD">
        <w:trPr>
          <w:trHeight w:val="727"/>
        </w:trPr>
        <w:tc>
          <w:tcPr>
            <w:tcW w:w="13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3"/>
            </w:tblGrid>
            <w:tr w:rsidR="001330FD" w14:paraId="42CA87FB" w14:textId="77777777" w:rsidTr="001330FD">
              <w:trPr>
                <w:tblCellSpacing w:w="15" w:type="dxa"/>
              </w:trPr>
              <w:tc>
                <w:tcPr>
                  <w:tcW w:w="0" w:type="auto"/>
                  <w:vAlign w:val="center"/>
                  <w:hideMark/>
                </w:tcPr>
                <w:p w14:paraId="1DCC544B" w14:textId="77777777" w:rsidR="001330FD" w:rsidRDefault="001330FD" w:rsidP="001330FD">
                  <w:pPr>
                    <w:framePr w:hSpace="180" w:wrap="around" w:hAnchor="margin" w:xAlign="center" w:y="698"/>
                  </w:pPr>
                  <w:r>
                    <w:t>Product design</w:t>
                  </w:r>
                </w:p>
              </w:tc>
            </w:tr>
          </w:tbl>
          <w:p w14:paraId="6ECF6DA4" w14:textId="77777777" w:rsidR="001330FD" w:rsidRDefault="001330FD" w:rsidP="001330F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14:paraId="7F698F52" w14:textId="77777777" w:rsidTr="001330FD">
              <w:trPr>
                <w:tblCellSpacing w:w="15" w:type="dxa"/>
              </w:trPr>
              <w:tc>
                <w:tcPr>
                  <w:tcW w:w="0" w:type="auto"/>
                  <w:vAlign w:val="center"/>
                  <w:hideMark/>
                </w:tcPr>
                <w:p w14:paraId="26AE1508" w14:textId="77777777" w:rsidR="001330FD" w:rsidRDefault="001330FD" w:rsidP="001330FD">
                  <w:pPr>
                    <w:framePr w:hSpace="180" w:wrap="around" w:hAnchor="margin" w:xAlign="center" w:y="698"/>
                  </w:pPr>
                </w:p>
              </w:tc>
            </w:tr>
          </w:tbl>
          <w:p w14:paraId="7F73D565" w14:textId="77777777" w:rsidR="001330FD" w:rsidRPr="001330FD" w:rsidRDefault="001330FD" w:rsidP="001330FD">
            <w:pPr>
              <w:pStyle w:val="ListParagraph"/>
              <w:spacing w:line="360" w:lineRule="auto"/>
              <w:ind w:left="0"/>
              <w:jc w:val="center"/>
              <w:rPr>
                <w:rFonts w:ascii="Arial" w:hAnsi="Arial" w:cs="Arial"/>
                <w:b/>
                <w:bCs/>
              </w:rPr>
            </w:pPr>
          </w:p>
        </w:tc>
        <w:tc>
          <w:tcPr>
            <w:tcW w:w="1346" w:type="dxa"/>
          </w:tcPr>
          <w:p w14:paraId="19CE9056" w14:textId="24C4E60D"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A</w:t>
            </w:r>
          </w:p>
        </w:tc>
        <w:tc>
          <w:tcPr>
            <w:tcW w:w="1344" w:type="dxa"/>
          </w:tcPr>
          <w:p w14:paraId="2483E479" w14:textId="0F80D5FB"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R</w:t>
            </w:r>
          </w:p>
        </w:tc>
        <w:tc>
          <w:tcPr>
            <w:tcW w:w="1344" w:type="dxa"/>
          </w:tcPr>
          <w:p w14:paraId="72E0B665" w14:textId="73B8B190"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31C222A0" w14:textId="6FCBACFF"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7FB7172F" w14:textId="5C06111F"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2E0155B8" w14:textId="6055F0DC"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r>
      <w:tr w:rsidR="001330FD" w:rsidRPr="001330FD" w14:paraId="367B2B2F" w14:textId="77777777" w:rsidTr="001330FD">
        <w:trPr>
          <w:trHeight w:val="747"/>
        </w:trPr>
        <w:tc>
          <w:tcPr>
            <w:tcW w:w="13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3"/>
            </w:tblGrid>
            <w:tr w:rsidR="001330FD" w14:paraId="377B3095" w14:textId="77777777" w:rsidTr="001330FD">
              <w:trPr>
                <w:tblCellSpacing w:w="15" w:type="dxa"/>
              </w:trPr>
              <w:tc>
                <w:tcPr>
                  <w:tcW w:w="0" w:type="auto"/>
                  <w:vAlign w:val="center"/>
                  <w:hideMark/>
                </w:tcPr>
                <w:p w14:paraId="2D4B2946" w14:textId="77777777" w:rsidR="001330FD" w:rsidRDefault="001330FD" w:rsidP="001330FD">
                  <w:pPr>
                    <w:framePr w:hSpace="180" w:wrap="around" w:hAnchor="margin" w:xAlign="center" w:y="698"/>
                  </w:pPr>
                  <w:r>
                    <w:t>Software integration</w:t>
                  </w:r>
                </w:p>
              </w:tc>
            </w:tr>
          </w:tbl>
          <w:p w14:paraId="0C0388EB" w14:textId="77777777" w:rsidR="001330FD" w:rsidRDefault="001330FD" w:rsidP="001330F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330FD" w14:paraId="19097152" w14:textId="77777777" w:rsidTr="001330FD">
              <w:trPr>
                <w:tblCellSpacing w:w="15" w:type="dxa"/>
              </w:trPr>
              <w:tc>
                <w:tcPr>
                  <w:tcW w:w="0" w:type="auto"/>
                  <w:vAlign w:val="center"/>
                  <w:hideMark/>
                </w:tcPr>
                <w:p w14:paraId="7EA8491A" w14:textId="77777777" w:rsidR="001330FD" w:rsidRDefault="001330FD" w:rsidP="001330FD">
                  <w:pPr>
                    <w:framePr w:hSpace="180" w:wrap="around" w:hAnchor="margin" w:xAlign="center" w:y="698"/>
                  </w:pPr>
                </w:p>
              </w:tc>
            </w:tr>
          </w:tbl>
          <w:p w14:paraId="7C9FDBC8" w14:textId="77777777" w:rsidR="001330FD" w:rsidRPr="001330FD" w:rsidRDefault="001330FD" w:rsidP="001330FD">
            <w:pPr>
              <w:pStyle w:val="ListParagraph"/>
              <w:spacing w:line="360" w:lineRule="auto"/>
              <w:ind w:left="0"/>
              <w:jc w:val="center"/>
              <w:rPr>
                <w:rFonts w:ascii="Arial" w:hAnsi="Arial" w:cs="Arial"/>
                <w:b/>
                <w:bCs/>
              </w:rPr>
            </w:pPr>
          </w:p>
        </w:tc>
        <w:tc>
          <w:tcPr>
            <w:tcW w:w="1346" w:type="dxa"/>
          </w:tcPr>
          <w:p w14:paraId="1BBF762E" w14:textId="30BA4F06"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1B257331" w14:textId="5C9DAA9D"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06C0E649" w14:textId="66892EE0"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R</w:t>
            </w:r>
          </w:p>
        </w:tc>
        <w:tc>
          <w:tcPr>
            <w:tcW w:w="1344" w:type="dxa"/>
          </w:tcPr>
          <w:p w14:paraId="314F3CF0" w14:textId="070F06EC"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47E1826D" w14:textId="60B7D263"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31557520" w14:textId="454E9BF3"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r>
      <w:tr w:rsidR="001330FD" w:rsidRPr="001330FD" w14:paraId="4F74546B" w14:textId="77777777" w:rsidTr="001330FD">
        <w:trPr>
          <w:trHeight w:val="747"/>
        </w:trPr>
        <w:tc>
          <w:tcPr>
            <w:tcW w:w="13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3"/>
            </w:tblGrid>
            <w:tr w:rsidR="0069124E" w14:paraId="06634CF7" w14:textId="77777777" w:rsidTr="0069124E">
              <w:trPr>
                <w:tblCellSpacing w:w="15" w:type="dxa"/>
              </w:trPr>
              <w:tc>
                <w:tcPr>
                  <w:tcW w:w="0" w:type="auto"/>
                  <w:vAlign w:val="center"/>
                  <w:hideMark/>
                </w:tcPr>
                <w:p w14:paraId="6EC493B4" w14:textId="77777777" w:rsidR="0069124E" w:rsidRDefault="0069124E" w:rsidP="0069124E">
                  <w:pPr>
                    <w:framePr w:hSpace="180" w:wrap="around" w:hAnchor="margin" w:xAlign="center" w:y="698"/>
                  </w:pPr>
                  <w:r>
                    <w:t>Regulatory approval</w:t>
                  </w:r>
                </w:p>
              </w:tc>
            </w:tr>
          </w:tbl>
          <w:p w14:paraId="2A8C5ADA" w14:textId="77777777" w:rsidR="0069124E" w:rsidRDefault="0069124E" w:rsidP="0069124E">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9124E" w14:paraId="65093355" w14:textId="77777777" w:rsidTr="0069124E">
              <w:trPr>
                <w:tblCellSpacing w:w="15" w:type="dxa"/>
              </w:trPr>
              <w:tc>
                <w:tcPr>
                  <w:tcW w:w="0" w:type="auto"/>
                  <w:vAlign w:val="center"/>
                  <w:hideMark/>
                </w:tcPr>
                <w:p w14:paraId="65861CBC" w14:textId="77777777" w:rsidR="0069124E" w:rsidRDefault="0069124E" w:rsidP="0069124E">
                  <w:pPr>
                    <w:framePr w:hSpace="180" w:wrap="around" w:hAnchor="margin" w:xAlign="center" w:y="698"/>
                  </w:pPr>
                </w:p>
              </w:tc>
            </w:tr>
          </w:tbl>
          <w:p w14:paraId="2E348CC2" w14:textId="77777777" w:rsidR="001330FD" w:rsidRPr="001330FD" w:rsidRDefault="001330FD" w:rsidP="001330FD">
            <w:pPr>
              <w:pStyle w:val="ListParagraph"/>
              <w:spacing w:line="360" w:lineRule="auto"/>
              <w:ind w:left="0"/>
              <w:jc w:val="center"/>
              <w:rPr>
                <w:rFonts w:ascii="Arial" w:hAnsi="Arial" w:cs="Arial"/>
                <w:b/>
                <w:bCs/>
                <w:sz w:val="32"/>
                <w:szCs w:val="32"/>
              </w:rPr>
            </w:pPr>
          </w:p>
        </w:tc>
        <w:tc>
          <w:tcPr>
            <w:tcW w:w="1346" w:type="dxa"/>
          </w:tcPr>
          <w:p w14:paraId="3108AA6C" w14:textId="76766BE6"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347EB0B3" w14:textId="27A73E3A"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7B4D9718" w14:textId="37D8287C"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6AAA6C47" w14:textId="7A95E01B"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R</w:t>
            </w:r>
          </w:p>
        </w:tc>
        <w:tc>
          <w:tcPr>
            <w:tcW w:w="1344" w:type="dxa"/>
          </w:tcPr>
          <w:p w14:paraId="2708C3AD" w14:textId="1EC4031B"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16477C32" w14:textId="21F168CF"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A</w:t>
            </w:r>
          </w:p>
        </w:tc>
      </w:tr>
      <w:tr w:rsidR="001330FD" w:rsidRPr="001330FD" w14:paraId="327CCB1B" w14:textId="77777777" w:rsidTr="001330FD">
        <w:trPr>
          <w:trHeight w:val="727"/>
        </w:trPr>
        <w:tc>
          <w:tcPr>
            <w:tcW w:w="13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3"/>
            </w:tblGrid>
            <w:tr w:rsidR="0069124E" w14:paraId="05990956" w14:textId="77777777" w:rsidTr="0069124E">
              <w:trPr>
                <w:tblCellSpacing w:w="15" w:type="dxa"/>
              </w:trPr>
              <w:tc>
                <w:tcPr>
                  <w:tcW w:w="0" w:type="auto"/>
                  <w:vAlign w:val="center"/>
                  <w:hideMark/>
                </w:tcPr>
                <w:p w14:paraId="4FA8462D" w14:textId="77777777" w:rsidR="0069124E" w:rsidRDefault="0069124E" w:rsidP="0069124E">
                  <w:pPr>
                    <w:framePr w:hSpace="180" w:wrap="around" w:hAnchor="margin" w:xAlign="center" w:y="698"/>
                  </w:pPr>
                  <w:r>
                    <w:t>Launch planning</w:t>
                  </w:r>
                </w:p>
              </w:tc>
            </w:tr>
          </w:tbl>
          <w:p w14:paraId="5B07EBAD" w14:textId="77777777" w:rsidR="0069124E" w:rsidRDefault="0069124E" w:rsidP="0069124E">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9124E" w14:paraId="6315030D" w14:textId="77777777" w:rsidTr="0069124E">
              <w:trPr>
                <w:tblCellSpacing w:w="15" w:type="dxa"/>
              </w:trPr>
              <w:tc>
                <w:tcPr>
                  <w:tcW w:w="0" w:type="auto"/>
                  <w:vAlign w:val="center"/>
                  <w:hideMark/>
                </w:tcPr>
                <w:p w14:paraId="59E937F8" w14:textId="77777777" w:rsidR="0069124E" w:rsidRDefault="0069124E" w:rsidP="0069124E">
                  <w:pPr>
                    <w:framePr w:hSpace="180" w:wrap="around" w:hAnchor="margin" w:xAlign="center" w:y="698"/>
                  </w:pPr>
                </w:p>
              </w:tc>
            </w:tr>
          </w:tbl>
          <w:p w14:paraId="3CD766EF" w14:textId="77777777" w:rsidR="001330FD" w:rsidRPr="001330FD" w:rsidRDefault="001330FD" w:rsidP="001330FD">
            <w:pPr>
              <w:pStyle w:val="ListParagraph"/>
              <w:spacing w:line="360" w:lineRule="auto"/>
              <w:ind w:left="0"/>
              <w:jc w:val="center"/>
              <w:rPr>
                <w:rFonts w:ascii="Arial" w:hAnsi="Arial" w:cs="Arial"/>
                <w:b/>
                <w:bCs/>
                <w:sz w:val="32"/>
                <w:szCs w:val="32"/>
              </w:rPr>
            </w:pPr>
          </w:p>
        </w:tc>
        <w:tc>
          <w:tcPr>
            <w:tcW w:w="1346" w:type="dxa"/>
          </w:tcPr>
          <w:p w14:paraId="2E94C567" w14:textId="381644C6"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1C65CD72" w14:textId="560AEDD8"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08875DC4" w14:textId="7C5348D6"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4C24E964" w14:textId="221E43FD"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c>
          <w:tcPr>
            <w:tcW w:w="1344" w:type="dxa"/>
          </w:tcPr>
          <w:p w14:paraId="3F1A7C37" w14:textId="7E22F954"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R</w:t>
            </w:r>
          </w:p>
        </w:tc>
        <w:tc>
          <w:tcPr>
            <w:tcW w:w="1344" w:type="dxa"/>
          </w:tcPr>
          <w:p w14:paraId="761C307B" w14:textId="1CBD36F0"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A</w:t>
            </w:r>
          </w:p>
        </w:tc>
      </w:tr>
      <w:tr w:rsidR="001330FD" w:rsidRPr="001330FD" w14:paraId="2FD02B7C" w14:textId="77777777" w:rsidTr="001330FD">
        <w:trPr>
          <w:trHeight w:val="727"/>
        </w:trPr>
        <w:tc>
          <w:tcPr>
            <w:tcW w:w="13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3"/>
            </w:tblGrid>
            <w:tr w:rsidR="0069124E" w14:paraId="47D13EC0" w14:textId="77777777" w:rsidTr="0069124E">
              <w:trPr>
                <w:tblCellSpacing w:w="15" w:type="dxa"/>
              </w:trPr>
              <w:tc>
                <w:tcPr>
                  <w:tcW w:w="0" w:type="auto"/>
                  <w:vAlign w:val="center"/>
                  <w:hideMark/>
                </w:tcPr>
                <w:p w14:paraId="4A26A693" w14:textId="77777777" w:rsidR="0069124E" w:rsidRDefault="0069124E" w:rsidP="0069124E">
                  <w:pPr>
                    <w:framePr w:hSpace="180" w:wrap="around" w:hAnchor="margin" w:xAlign="center" w:y="698"/>
                  </w:pPr>
                  <w:r>
                    <w:t>Stakeholder engagement</w:t>
                  </w:r>
                </w:p>
              </w:tc>
            </w:tr>
          </w:tbl>
          <w:p w14:paraId="4161346D" w14:textId="77777777" w:rsidR="0069124E" w:rsidRDefault="0069124E" w:rsidP="0069124E">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9124E" w14:paraId="2CFA71C9" w14:textId="77777777" w:rsidTr="0069124E">
              <w:trPr>
                <w:tblCellSpacing w:w="15" w:type="dxa"/>
              </w:trPr>
              <w:tc>
                <w:tcPr>
                  <w:tcW w:w="0" w:type="auto"/>
                  <w:vAlign w:val="center"/>
                  <w:hideMark/>
                </w:tcPr>
                <w:p w14:paraId="492509EC" w14:textId="77777777" w:rsidR="0069124E" w:rsidRDefault="0069124E" w:rsidP="0069124E">
                  <w:pPr>
                    <w:framePr w:hSpace="180" w:wrap="around" w:hAnchor="margin" w:xAlign="center" w:y="698"/>
                  </w:pPr>
                </w:p>
              </w:tc>
            </w:tr>
          </w:tbl>
          <w:p w14:paraId="78889E5A" w14:textId="77777777" w:rsidR="001330FD" w:rsidRPr="001330FD" w:rsidRDefault="001330FD" w:rsidP="001330FD">
            <w:pPr>
              <w:pStyle w:val="ListParagraph"/>
              <w:spacing w:line="360" w:lineRule="auto"/>
              <w:ind w:left="0"/>
              <w:jc w:val="center"/>
              <w:rPr>
                <w:rFonts w:ascii="Arial" w:hAnsi="Arial" w:cs="Arial"/>
                <w:b/>
                <w:bCs/>
                <w:sz w:val="32"/>
                <w:szCs w:val="32"/>
              </w:rPr>
            </w:pPr>
          </w:p>
        </w:tc>
        <w:tc>
          <w:tcPr>
            <w:tcW w:w="1346" w:type="dxa"/>
          </w:tcPr>
          <w:p w14:paraId="2C2FD0D7" w14:textId="49594143"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R</w:t>
            </w:r>
          </w:p>
        </w:tc>
        <w:tc>
          <w:tcPr>
            <w:tcW w:w="1344" w:type="dxa"/>
          </w:tcPr>
          <w:p w14:paraId="416BA265" w14:textId="00297F4F"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5941D1CF" w14:textId="5305B69D"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4D1AD93A" w14:textId="1D3B98BA"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1A0C568C" w14:textId="125EEAD2"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C</w:t>
            </w:r>
          </w:p>
        </w:tc>
        <w:tc>
          <w:tcPr>
            <w:tcW w:w="1344" w:type="dxa"/>
          </w:tcPr>
          <w:p w14:paraId="6660EF7B" w14:textId="5E632632" w:rsidR="001330FD" w:rsidRPr="0069124E" w:rsidRDefault="0069124E" w:rsidP="001330FD">
            <w:pPr>
              <w:pStyle w:val="ListParagraph"/>
              <w:spacing w:line="360" w:lineRule="auto"/>
              <w:ind w:left="0"/>
              <w:jc w:val="center"/>
              <w:rPr>
                <w:rFonts w:ascii="Arial" w:hAnsi="Arial" w:cs="Arial"/>
                <w:b/>
                <w:bCs/>
              </w:rPr>
            </w:pPr>
            <w:r w:rsidRPr="0069124E">
              <w:rPr>
                <w:rFonts w:ascii="Arial" w:hAnsi="Arial" w:cs="Arial"/>
                <w:b/>
                <w:bCs/>
              </w:rPr>
              <w:t>I</w:t>
            </w:r>
          </w:p>
        </w:tc>
      </w:tr>
    </w:tbl>
    <w:p w14:paraId="0644504A" w14:textId="77777777" w:rsidR="001330FD" w:rsidRDefault="001330FD" w:rsidP="001330FD">
      <w:pPr>
        <w:pStyle w:val="ListParagraph"/>
        <w:spacing w:line="360" w:lineRule="auto"/>
        <w:ind w:left="1440"/>
        <w:jc w:val="center"/>
        <w:rPr>
          <w:rFonts w:ascii="Arial" w:hAnsi="Arial" w:cs="Arial"/>
          <w:sz w:val="32"/>
          <w:szCs w:val="32"/>
        </w:rPr>
      </w:pPr>
    </w:p>
    <w:p w14:paraId="7B983D57" w14:textId="72478E97" w:rsidR="0069124E" w:rsidRDefault="0069124E" w:rsidP="0069124E">
      <w:pPr>
        <w:pStyle w:val="ListParagraph"/>
        <w:spacing w:line="360" w:lineRule="auto"/>
        <w:ind w:left="1440"/>
      </w:pPr>
      <w:r>
        <w:t>The RACI matrix prevents role overlap and reduces conflict by clarifying responsibilities early in the project.</w:t>
      </w:r>
    </w:p>
    <w:p w14:paraId="7A204617" w14:textId="77777777" w:rsidR="0069124E" w:rsidRDefault="0069124E" w:rsidP="0069124E">
      <w:pPr>
        <w:pStyle w:val="ListParagraph"/>
        <w:spacing w:line="360" w:lineRule="auto"/>
        <w:ind w:left="1440"/>
      </w:pPr>
    </w:p>
    <w:p w14:paraId="4ECB0533" w14:textId="77E801FC" w:rsidR="0069124E" w:rsidRDefault="0069124E" w:rsidP="0069124E">
      <w:pPr>
        <w:pStyle w:val="ListParagraph"/>
        <w:spacing w:line="360" w:lineRule="auto"/>
        <w:ind w:left="1440"/>
        <w:jc w:val="center"/>
        <w:rPr>
          <w:sz w:val="28"/>
          <w:szCs w:val="28"/>
        </w:rPr>
      </w:pPr>
      <w:r w:rsidRPr="0069124E">
        <w:rPr>
          <w:sz w:val="28"/>
          <w:szCs w:val="28"/>
        </w:rPr>
        <w:t>Theoretical Justification</w:t>
      </w:r>
    </w:p>
    <w:p w14:paraId="10DABFCA" w14:textId="6140B251" w:rsidR="0069124E" w:rsidRDefault="0069124E" w:rsidP="0069124E">
      <w:pPr>
        <w:pStyle w:val="ListParagraph"/>
        <w:spacing w:line="360" w:lineRule="auto"/>
        <w:ind w:left="1440"/>
        <w:rPr>
          <w:rFonts w:ascii="Arial" w:hAnsi="Arial" w:cs="Arial"/>
        </w:rPr>
      </w:pPr>
      <w:r w:rsidRPr="0069124E">
        <w:rPr>
          <w:rFonts w:ascii="Arial" w:hAnsi="Arial" w:cs="Arial"/>
        </w:rPr>
        <w:t xml:space="preserve">Stakeholder theory suggests that organisations perform better when stakeholder interests are considered and balanced effectively (Freeman, 1984). In the context of Garmin Health, applying structured engagement frameworks supports trust, transparency, and collaboration. Relationship-based engagement, as highlighted by Ashcroft (2017), strengthens long-term partnerships and reduces resistance to change. These frameworks collectively enable the project </w:t>
      </w:r>
      <w:r w:rsidRPr="0069124E">
        <w:rPr>
          <w:rFonts w:ascii="Arial" w:hAnsi="Arial" w:cs="Arial"/>
        </w:rPr>
        <w:lastRenderedPageBreak/>
        <w:t>manager to manage expectations, minimise risks, and support successful project delivery.</w:t>
      </w:r>
    </w:p>
    <w:p w14:paraId="129649F3" w14:textId="77777777" w:rsidR="0069124E" w:rsidRDefault="0069124E" w:rsidP="0069124E">
      <w:pPr>
        <w:pStyle w:val="ListParagraph"/>
        <w:spacing w:line="360" w:lineRule="auto"/>
        <w:ind w:left="1440"/>
        <w:rPr>
          <w:rFonts w:ascii="Arial" w:hAnsi="Arial" w:cs="Arial"/>
        </w:rPr>
      </w:pPr>
    </w:p>
    <w:p w14:paraId="48508200" w14:textId="77777777" w:rsidR="0069124E" w:rsidRDefault="0069124E" w:rsidP="0069124E">
      <w:pPr>
        <w:pStyle w:val="ListParagraph"/>
        <w:spacing w:line="360" w:lineRule="auto"/>
        <w:ind w:left="1440"/>
        <w:rPr>
          <w:rFonts w:ascii="Arial" w:hAnsi="Arial" w:cs="Arial"/>
        </w:rPr>
      </w:pPr>
    </w:p>
    <w:p w14:paraId="597D4A42" w14:textId="2EABB354" w:rsidR="0069124E" w:rsidRDefault="0069124E" w:rsidP="007C49AF">
      <w:pPr>
        <w:pStyle w:val="Heading1"/>
      </w:pPr>
      <w:bookmarkStart w:id="15" w:name="_Toc216619784"/>
      <w:r w:rsidRPr="0069124E">
        <w:t>Stakeholder Engagement Process</w:t>
      </w:r>
      <w:bookmarkEnd w:id="15"/>
    </w:p>
    <w:p w14:paraId="2086C620" w14:textId="77777777" w:rsidR="0069124E" w:rsidRPr="0069124E" w:rsidRDefault="0069124E" w:rsidP="0069124E">
      <w:pPr>
        <w:pStyle w:val="NormalWeb"/>
        <w:spacing w:line="360" w:lineRule="auto"/>
        <w:rPr>
          <w:rFonts w:ascii="Arial" w:hAnsi="Arial" w:cs="Arial"/>
        </w:rPr>
      </w:pPr>
      <w:r w:rsidRPr="0069124E">
        <w:rPr>
          <w:rFonts w:ascii="Arial" w:hAnsi="Arial" w:cs="Arial"/>
        </w:rPr>
        <w:t xml:space="preserve">The stakeholder engagement process begins with </w:t>
      </w:r>
      <w:r w:rsidRPr="0069124E">
        <w:rPr>
          <w:rStyle w:val="Strong"/>
          <w:rFonts w:ascii="Arial" w:eastAsiaTheme="majorEastAsia" w:hAnsi="Arial" w:cs="Arial"/>
        </w:rPr>
        <w:t>identification</w:t>
      </w:r>
      <w:r w:rsidRPr="0069124E">
        <w:rPr>
          <w:rFonts w:ascii="Arial" w:hAnsi="Arial" w:cs="Arial"/>
        </w:rPr>
        <w:t>. At the early stages of the project, Garmin Health identifies all internal and external stakeholders, including senior management, project teams, regulatory bodies, healthcare professionals, suppliers, and end users. Identifying stakeholders early is important because it helps the project manager understand who can influence project decisions and outcomes.</w:t>
      </w:r>
    </w:p>
    <w:p w14:paraId="6D6B6AB3" w14:textId="77777777" w:rsidR="0069124E" w:rsidRPr="0069124E" w:rsidRDefault="0069124E" w:rsidP="0069124E">
      <w:pPr>
        <w:pStyle w:val="NormalWeb"/>
        <w:spacing w:line="360" w:lineRule="auto"/>
        <w:rPr>
          <w:rFonts w:ascii="Arial" w:hAnsi="Arial" w:cs="Arial"/>
        </w:rPr>
      </w:pPr>
      <w:r w:rsidRPr="0069124E">
        <w:rPr>
          <w:rFonts w:ascii="Arial" w:hAnsi="Arial" w:cs="Arial"/>
        </w:rPr>
        <w:t xml:space="preserve">The next stage is </w:t>
      </w:r>
      <w:r w:rsidRPr="0069124E">
        <w:rPr>
          <w:rStyle w:val="Strong"/>
          <w:rFonts w:ascii="Arial" w:eastAsiaTheme="majorEastAsia" w:hAnsi="Arial" w:cs="Arial"/>
        </w:rPr>
        <w:t>analysis</w:t>
      </w:r>
      <w:r w:rsidRPr="0069124E">
        <w:rPr>
          <w:rFonts w:ascii="Arial" w:hAnsi="Arial" w:cs="Arial"/>
        </w:rPr>
        <w:t>, where stakeholders are assessed based on their level of influence and interest. For example, senior management and regulatory bodies have high influence and require close engagement, while consumers have lower influence but high interest. This analysis helps the project manager decide how much time and effort should be spent engaging each stakeholder group.</w:t>
      </w:r>
    </w:p>
    <w:p w14:paraId="4CE95441" w14:textId="77777777" w:rsidR="0069124E" w:rsidRPr="0069124E" w:rsidRDefault="0069124E" w:rsidP="0069124E">
      <w:pPr>
        <w:pStyle w:val="NormalWeb"/>
        <w:spacing w:line="360" w:lineRule="auto"/>
        <w:rPr>
          <w:rFonts w:ascii="Arial" w:hAnsi="Arial" w:cs="Arial"/>
        </w:rPr>
      </w:pPr>
      <w:r w:rsidRPr="0069124E">
        <w:rPr>
          <w:rFonts w:ascii="Arial" w:hAnsi="Arial" w:cs="Arial"/>
        </w:rPr>
        <w:t xml:space="preserve">The third stage is </w:t>
      </w:r>
      <w:r w:rsidRPr="0069124E">
        <w:rPr>
          <w:rStyle w:val="Strong"/>
          <w:rFonts w:ascii="Arial" w:eastAsiaTheme="majorEastAsia" w:hAnsi="Arial" w:cs="Arial"/>
        </w:rPr>
        <w:t>engagement and communication</w:t>
      </w:r>
      <w:r w:rsidRPr="0069124E">
        <w:rPr>
          <w:rFonts w:ascii="Arial" w:hAnsi="Arial" w:cs="Arial"/>
        </w:rPr>
        <w:t>. This involves actively involving stakeholders through meetings, reports, workshops, and feedback sessions. In the Garmin Health project, internal teams are engaged through regular meetings to ensure alignment and coordination. External stakeholders, such as regulators, are engaged through formal documentation and compliance reviews. Effective communication at this stage helps prevent misunderstandings and builds trust between stakeholders.</w:t>
      </w:r>
    </w:p>
    <w:p w14:paraId="2E522BCA" w14:textId="77777777" w:rsidR="0069124E" w:rsidRPr="0069124E" w:rsidRDefault="0069124E" w:rsidP="0069124E">
      <w:pPr>
        <w:pStyle w:val="NormalWeb"/>
        <w:spacing w:line="360" w:lineRule="auto"/>
        <w:rPr>
          <w:rFonts w:ascii="Arial" w:hAnsi="Arial" w:cs="Arial"/>
        </w:rPr>
      </w:pPr>
      <w:r w:rsidRPr="0069124E">
        <w:rPr>
          <w:rFonts w:ascii="Arial" w:hAnsi="Arial" w:cs="Arial"/>
        </w:rPr>
        <w:t xml:space="preserve">The final stage is </w:t>
      </w:r>
      <w:r w:rsidRPr="0069124E">
        <w:rPr>
          <w:rStyle w:val="Strong"/>
          <w:rFonts w:ascii="Arial" w:eastAsiaTheme="majorEastAsia" w:hAnsi="Arial" w:cs="Arial"/>
        </w:rPr>
        <w:t>monitoring and review</w:t>
      </w:r>
      <w:r w:rsidRPr="0069124E">
        <w:rPr>
          <w:rFonts w:ascii="Arial" w:hAnsi="Arial" w:cs="Arial"/>
        </w:rPr>
        <w:t>. Stakeholder engagement is not a one-time activity; it must be reviewed throughout the project. Feedback from stakeholders is used to improve processes, address concerns, and adjust engagement strategies when necessary. For example, if consumers raise concerns about data privacy, the project team can work with the compliance team to respond appropriately. This continuous approach increases the likelihood of project success.</w:t>
      </w:r>
    </w:p>
    <w:p w14:paraId="4B3FAC45" w14:textId="77777777" w:rsidR="0069124E" w:rsidRDefault="0069124E" w:rsidP="0069124E">
      <w:pPr>
        <w:pStyle w:val="ListParagraph"/>
        <w:spacing w:line="360" w:lineRule="auto"/>
        <w:ind w:left="1440"/>
        <w:rPr>
          <w:rFonts w:ascii="Arial" w:hAnsi="Arial" w:cs="Arial"/>
          <w:sz w:val="32"/>
          <w:szCs w:val="32"/>
        </w:rPr>
      </w:pPr>
    </w:p>
    <w:p w14:paraId="14CF853D" w14:textId="2C98FCC9" w:rsidR="0069124E" w:rsidRDefault="0069124E" w:rsidP="007C49AF">
      <w:pPr>
        <w:pStyle w:val="Heading1"/>
      </w:pPr>
      <w:bookmarkStart w:id="16" w:name="_Toc216619785"/>
      <w:r w:rsidRPr="0069124E">
        <w:t>Importance of Conflict Management</w:t>
      </w:r>
      <w:bookmarkEnd w:id="16"/>
    </w:p>
    <w:p w14:paraId="6028F916" w14:textId="77777777" w:rsidR="0069124E" w:rsidRDefault="0069124E" w:rsidP="0069124E">
      <w:pPr>
        <w:pStyle w:val="ListParagraph"/>
        <w:spacing w:line="360" w:lineRule="auto"/>
        <w:ind w:left="1440"/>
        <w:jc w:val="center"/>
        <w:rPr>
          <w:rFonts w:ascii="Arial" w:hAnsi="Arial" w:cs="Arial"/>
          <w:sz w:val="32"/>
          <w:szCs w:val="32"/>
        </w:rPr>
      </w:pPr>
    </w:p>
    <w:p w14:paraId="559705B6" w14:textId="77777777" w:rsidR="0069124E" w:rsidRPr="0069124E" w:rsidRDefault="0069124E" w:rsidP="0069124E">
      <w:pPr>
        <w:pStyle w:val="NormalWeb"/>
        <w:spacing w:line="360" w:lineRule="auto"/>
        <w:rPr>
          <w:rFonts w:ascii="Arial" w:hAnsi="Arial" w:cs="Arial"/>
        </w:rPr>
      </w:pPr>
      <w:r w:rsidRPr="0069124E">
        <w:rPr>
          <w:rFonts w:ascii="Arial" w:hAnsi="Arial" w:cs="Arial"/>
        </w:rPr>
        <w:t>Conflicts are common in projects that involve multiple stakeholders with different priorities. In the Garmin Health project, conflicts may arise between development teams and regulatory bodies, between marketing and technical teams, or due to time and budget constraints. If conflicts are not managed effectively, they can lead to delays, reduced team morale, and poor project outcomes.</w:t>
      </w:r>
    </w:p>
    <w:p w14:paraId="1DC30111" w14:textId="77777777" w:rsidR="0069124E" w:rsidRPr="0069124E" w:rsidRDefault="0069124E" w:rsidP="0069124E">
      <w:pPr>
        <w:pStyle w:val="NormalWeb"/>
        <w:spacing w:line="360" w:lineRule="auto"/>
        <w:rPr>
          <w:rFonts w:ascii="Arial" w:hAnsi="Arial" w:cs="Arial"/>
        </w:rPr>
      </w:pPr>
      <w:r w:rsidRPr="0069124E">
        <w:rPr>
          <w:rFonts w:ascii="Arial" w:hAnsi="Arial" w:cs="Arial"/>
        </w:rPr>
        <w:t xml:space="preserve">To manage conflicts in a structured way, the </w:t>
      </w:r>
      <w:r w:rsidRPr="0069124E">
        <w:rPr>
          <w:rStyle w:val="Strong"/>
          <w:rFonts w:ascii="Arial" w:eastAsiaTheme="majorEastAsia" w:hAnsi="Arial" w:cs="Arial"/>
        </w:rPr>
        <w:t>4Cs model</w:t>
      </w:r>
      <w:r w:rsidRPr="0069124E">
        <w:rPr>
          <w:rFonts w:ascii="Arial" w:hAnsi="Arial" w:cs="Arial"/>
        </w:rPr>
        <w:t xml:space="preserve"> is applied. This model focuses on </w:t>
      </w:r>
      <w:r w:rsidRPr="0069124E">
        <w:rPr>
          <w:rStyle w:val="Strong"/>
          <w:rFonts w:ascii="Arial" w:eastAsiaTheme="majorEastAsia" w:hAnsi="Arial" w:cs="Arial"/>
        </w:rPr>
        <w:t>Communication, Cooperation, Compromise, and Commitment</w:t>
      </w:r>
      <w:r w:rsidRPr="0069124E">
        <w:rPr>
          <w:rFonts w:ascii="Arial" w:hAnsi="Arial" w:cs="Arial"/>
        </w:rPr>
        <w:t>, and provides a practical approach to conflict resolution.</w:t>
      </w:r>
    </w:p>
    <w:p w14:paraId="5E1DFCD0" w14:textId="02A5370E" w:rsidR="0069124E" w:rsidRDefault="00D3479D" w:rsidP="007C49AF">
      <w:pPr>
        <w:pStyle w:val="Heading1"/>
      </w:pPr>
      <w:bookmarkStart w:id="17" w:name="_Toc216619786"/>
      <w:r w:rsidRPr="00D3479D">
        <w:t>Application of the 4Cs Model</w:t>
      </w:r>
      <w:bookmarkEnd w:id="17"/>
    </w:p>
    <w:p w14:paraId="3AC3F70B" w14:textId="77777777" w:rsidR="00D3479D" w:rsidRDefault="00D3479D" w:rsidP="00D3479D">
      <w:pPr>
        <w:pStyle w:val="ListParagraph"/>
        <w:spacing w:line="360" w:lineRule="auto"/>
        <w:ind w:left="1440"/>
        <w:jc w:val="center"/>
        <w:rPr>
          <w:rFonts w:ascii="Arial" w:hAnsi="Arial" w:cs="Arial"/>
          <w:sz w:val="32"/>
          <w:szCs w:val="32"/>
        </w:rPr>
      </w:pPr>
    </w:p>
    <w:p w14:paraId="71BB0FF5" w14:textId="77777777" w:rsidR="00D3479D" w:rsidRPr="00D3479D" w:rsidRDefault="00D3479D" w:rsidP="00D3479D">
      <w:pPr>
        <w:pStyle w:val="NormalWeb"/>
        <w:spacing w:line="360" w:lineRule="auto"/>
        <w:rPr>
          <w:rFonts w:ascii="Arial" w:hAnsi="Arial" w:cs="Arial"/>
        </w:rPr>
      </w:pPr>
      <w:r w:rsidRPr="00D3479D">
        <w:rPr>
          <w:rStyle w:val="Strong"/>
          <w:rFonts w:ascii="Arial" w:eastAsiaTheme="majorEastAsia" w:hAnsi="Arial" w:cs="Arial"/>
        </w:rPr>
        <w:t>Communication</w:t>
      </w:r>
      <w:r w:rsidRPr="00D3479D">
        <w:rPr>
          <w:rFonts w:ascii="Arial" w:hAnsi="Arial" w:cs="Arial"/>
        </w:rPr>
        <w:t xml:space="preserve"> is the most important element of conflict management. Many conflicts occur due to unclear or insufficient communication. In this project, the project manager ensures open and transparent communication by encouraging team members to raise concerns early. Regular meetings and clear reporting structures help reduce misunderstandings and ensure that issues are addressed before they escalate.</w:t>
      </w:r>
    </w:p>
    <w:p w14:paraId="30601155" w14:textId="77777777" w:rsidR="00D3479D" w:rsidRPr="00D3479D" w:rsidRDefault="00D3479D" w:rsidP="00D3479D">
      <w:pPr>
        <w:pStyle w:val="NormalWeb"/>
        <w:spacing w:line="360" w:lineRule="auto"/>
        <w:rPr>
          <w:rFonts w:ascii="Arial" w:hAnsi="Arial" w:cs="Arial"/>
        </w:rPr>
      </w:pPr>
      <w:r w:rsidRPr="00D3479D">
        <w:rPr>
          <w:rStyle w:val="Strong"/>
          <w:rFonts w:ascii="Arial" w:eastAsiaTheme="majorEastAsia" w:hAnsi="Arial" w:cs="Arial"/>
        </w:rPr>
        <w:t>Cooperation</w:t>
      </w:r>
      <w:r w:rsidRPr="00D3479D">
        <w:rPr>
          <w:rFonts w:ascii="Arial" w:hAnsi="Arial" w:cs="Arial"/>
        </w:rPr>
        <w:t xml:space="preserve"> involves encouraging stakeholders to work together towards shared project goals. In the Garmin Health project, cooperation is promoted by emphasising the common objective of delivering a safe and high-quality healthcare device. By focusing on shared goals rather than individual interests, stakeholders are more likely to support each other and find solutions collaboratively.</w:t>
      </w:r>
    </w:p>
    <w:p w14:paraId="7085AFEF" w14:textId="77777777" w:rsidR="00D3479D" w:rsidRPr="00D3479D" w:rsidRDefault="00D3479D" w:rsidP="00D3479D">
      <w:pPr>
        <w:pStyle w:val="NormalWeb"/>
        <w:spacing w:line="360" w:lineRule="auto"/>
        <w:rPr>
          <w:rFonts w:ascii="Arial" w:hAnsi="Arial" w:cs="Arial"/>
        </w:rPr>
      </w:pPr>
      <w:r w:rsidRPr="00D3479D">
        <w:rPr>
          <w:rStyle w:val="Strong"/>
          <w:rFonts w:ascii="Arial" w:eastAsiaTheme="majorEastAsia" w:hAnsi="Arial" w:cs="Arial"/>
        </w:rPr>
        <w:t>Compromise</w:t>
      </w:r>
      <w:r w:rsidRPr="00D3479D">
        <w:rPr>
          <w:rFonts w:ascii="Arial" w:hAnsi="Arial" w:cs="Arial"/>
        </w:rPr>
        <w:t xml:space="preserve"> is necessary when stakeholders have conflicting priorities. For example, the marketing team may want to launch the product quickly, while </w:t>
      </w:r>
      <w:r w:rsidRPr="00D3479D">
        <w:rPr>
          <w:rFonts w:ascii="Arial" w:hAnsi="Arial" w:cs="Arial"/>
        </w:rPr>
        <w:lastRenderedPageBreak/>
        <w:t>regulatory specialists may require more time to ensure compliance. In such cases, compromise allows both sides to reach an acceptable solution, such as adjusting the launch timeline while maintaining regulatory standards. This approach helps maintain relationships and prevents prolonged conflict.</w:t>
      </w:r>
    </w:p>
    <w:p w14:paraId="53BB5DA8" w14:textId="77777777" w:rsidR="00D3479D" w:rsidRDefault="00D3479D" w:rsidP="00D3479D">
      <w:pPr>
        <w:pStyle w:val="NormalWeb"/>
        <w:spacing w:line="360" w:lineRule="auto"/>
        <w:rPr>
          <w:rFonts w:ascii="Arial" w:hAnsi="Arial" w:cs="Arial"/>
        </w:rPr>
      </w:pPr>
      <w:r w:rsidRPr="00D3479D">
        <w:rPr>
          <w:rStyle w:val="Strong"/>
          <w:rFonts w:ascii="Arial" w:eastAsiaTheme="majorEastAsia" w:hAnsi="Arial" w:cs="Arial"/>
        </w:rPr>
        <w:t>Commitment</w:t>
      </w:r>
      <w:r w:rsidRPr="00D3479D">
        <w:rPr>
          <w:rFonts w:ascii="Arial" w:hAnsi="Arial" w:cs="Arial"/>
        </w:rPr>
        <w:t xml:space="preserve"> refers to stakeholders’ willingness to support agreed decisions. Once a resolution is reached, all stakeholders must commit to the outcome, even if it is not their preferred option. In this project, the project manager plays a key role in reinforcing commitment by clearly documenting decisions and ensuring accountability.</w:t>
      </w:r>
    </w:p>
    <w:p w14:paraId="32F24C0F" w14:textId="77777777" w:rsidR="00D3479D" w:rsidRDefault="00D3479D" w:rsidP="00D3479D">
      <w:pPr>
        <w:pStyle w:val="NormalWeb"/>
        <w:spacing w:line="360" w:lineRule="auto"/>
        <w:rPr>
          <w:rFonts w:ascii="Arial" w:hAnsi="Arial" w:cs="Arial"/>
        </w:rPr>
      </w:pPr>
    </w:p>
    <w:p w14:paraId="417322C6" w14:textId="76D87AAC" w:rsidR="00D3479D" w:rsidRPr="00D3479D" w:rsidRDefault="00D3479D" w:rsidP="007C49AF">
      <w:pPr>
        <w:pStyle w:val="Heading1"/>
      </w:pPr>
      <w:bookmarkStart w:id="18" w:name="_Toc216619787"/>
      <w:r w:rsidRPr="00D3479D">
        <w:t>Critical Evaluation</w:t>
      </w:r>
      <w:bookmarkEnd w:id="18"/>
    </w:p>
    <w:p w14:paraId="40873A24" w14:textId="77777777" w:rsidR="00D3479D" w:rsidRPr="00D3479D" w:rsidRDefault="00D3479D" w:rsidP="00D3479D">
      <w:pPr>
        <w:pStyle w:val="NormalWeb"/>
        <w:spacing w:line="360" w:lineRule="auto"/>
        <w:rPr>
          <w:rFonts w:ascii="Arial" w:hAnsi="Arial" w:cs="Arial"/>
        </w:rPr>
      </w:pPr>
      <w:r w:rsidRPr="00D3479D">
        <w:rPr>
          <w:rFonts w:ascii="Arial" w:hAnsi="Arial" w:cs="Arial"/>
        </w:rPr>
        <w:t>While the stakeholder engagement process and the 4Cs model provide a structured approach, they also have limitations. Effective engagement requires time and resources, which may be challenging given the project’s six-month deadline. Additionally, not all stakeholders may be equally willing to cooperate, particularly external stakeholders such as suppliers or regulators. However, despite these limitations, applying structured engagement and conflict management approaches significantly reduces risks and improves collaboration.</w:t>
      </w:r>
    </w:p>
    <w:p w14:paraId="1ECE3B31" w14:textId="77777777" w:rsidR="00D3479D" w:rsidRPr="00D3479D" w:rsidRDefault="00D3479D" w:rsidP="00D3479D">
      <w:pPr>
        <w:pStyle w:val="NormalWeb"/>
        <w:spacing w:line="360" w:lineRule="auto"/>
        <w:rPr>
          <w:rFonts w:ascii="Arial" w:hAnsi="Arial" w:cs="Arial"/>
        </w:rPr>
      </w:pPr>
      <w:r w:rsidRPr="00D3479D">
        <w:rPr>
          <w:rFonts w:ascii="Arial" w:hAnsi="Arial" w:cs="Arial"/>
        </w:rPr>
        <w:t>Overall, effective stakeholder engagement combined with proactive conflict management supports better decision-making, stronger relationships, and improved project outcomes. For Garmin Health, using the 4Cs model helps manage stakeholder conflicts in a practical and realistic way, contributing to the successful delivery of the wearable device project.</w:t>
      </w:r>
    </w:p>
    <w:p w14:paraId="31D90607" w14:textId="77777777" w:rsidR="00D3479D" w:rsidRDefault="00D3479D" w:rsidP="00D3479D">
      <w:pPr>
        <w:pStyle w:val="ListParagraph"/>
        <w:spacing w:line="360" w:lineRule="auto"/>
        <w:ind w:left="1440"/>
        <w:jc w:val="center"/>
        <w:rPr>
          <w:rFonts w:ascii="Arial" w:hAnsi="Arial" w:cs="Arial"/>
          <w:sz w:val="32"/>
          <w:szCs w:val="32"/>
        </w:rPr>
      </w:pPr>
    </w:p>
    <w:p w14:paraId="1D5CBCC0" w14:textId="77777777" w:rsidR="00D3479D" w:rsidRDefault="00D3479D" w:rsidP="00D3479D">
      <w:pPr>
        <w:pStyle w:val="ListParagraph"/>
        <w:spacing w:line="360" w:lineRule="auto"/>
        <w:ind w:left="1440"/>
        <w:jc w:val="center"/>
        <w:rPr>
          <w:rFonts w:ascii="Arial" w:hAnsi="Arial" w:cs="Arial"/>
          <w:sz w:val="32"/>
          <w:szCs w:val="32"/>
        </w:rPr>
      </w:pPr>
    </w:p>
    <w:p w14:paraId="6975F6B7" w14:textId="77777777" w:rsidR="00D3479D" w:rsidRDefault="00D3479D" w:rsidP="00D3479D">
      <w:pPr>
        <w:pStyle w:val="ListParagraph"/>
        <w:spacing w:line="360" w:lineRule="auto"/>
        <w:ind w:left="1440"/>
        <w:jc w:val="center"/>
        <w:rPr>
          <w:rFonts w:ascii="Arial" w:hAnsi="Arial" w:cs="Arial"/>
          <w:sz w:val="32"/>
          <w:szCs w:val="32"/>
        </w:rPr>
      </w:pPr>
    </w:p>
    <w:p w14:paraId="63FE3111" w14:textId="77777777" w:rsidR="00D3479D" w:rsidRDefault="00D3479D" w:rsidP="00D3479D">
      <w:pPr>
        <w:pStyle w:val="ListParagraph"/>
        <w:spacing w:line="360" w:lineRule="auto"/>
        <w:ind w:left="1440"/>
        <w:jc w:val="center"/>
        <w:rPr>
          <w:rFonts w:ascii="Arial" w:hAnsi="Arial" w:cs="Arial"/>
          <w:sz w:val="32"/>
          <w:szCs w:val="32"/>
        </w:rPr>
      </w:pPr>
    </w:p>
    <w:p w14:paraId="78D500B8" w14:textId="77777777" w:rsidR="00D3479D" w:rsidRDefault="00D3479D" w:rsidP="00D3479D">
      <w:pPr>
        <w:pStyle w:val="ListParagraph"/>
        <w:spacing w:line="360" w:lineRule="auto"/>
        <w:ind w:left="1440"/>
        <w:jc w:val="center"/>
        <w:rPr>
          <w:rFonts w:ascii="Arial" w:hAnsi="Arial" w:cs="Arial"/>
          <w:sz w:val="32"/>
          <w:szCs w:val="32"/>
        </w:rPr>
      </w:pPr>
    </w:p>
    <w:p w14:paraId="1E960836" w14:textId="77777777" w:rsidR="00D3479D" w:rsidRDefault="00D3479D" w:rsidP="00D3479D">
      <w:pPr>
        <w:pStyle w:val="ListParagraph"/>
        <w:spacing w:line="360" w:lineRule="auto"/>
        <w:ind w:left="1440"/>
        <w:jc w:val="center"/>
        <w:rPr>
          <w:rFonts w:ascii="Arial" w:hAnsi="Arial" w:cs="Arial"/>
          <w:sz w:val="32"/>
          <w:szCs w:val="32"/>
        </w:rPr>
      </w:pPr>
    </w:p>
    <w:p w14:paraId="4BC15FDC" w14:textId="73F356C7" w:rsidR="00D3479D" w:rsidRDefault="00D3479D" w:rsidP="007C49AF">
      <w:pPr>
        <w:pStyle w:val="Heading1"/>
      </w:pPr>
      <w:bookmarkStart w:id="19" w:name="_Toc216619788"/>
      <w:r w:rsidRPr="00D3479D">
        <w:t>Conclusion</w:t>
      </w:r>
      <w:bookmarkEnd w:id="19"/>
    </w:p>
    <w:p w14:paraId="5468851F" w14:textId="77777777" w:rsidR="00D3479D" w:rsidRDefault="00D3479D" w:rsidP="00D3479D">
      <w:pPr>
        <w:pStyle w:val="ListParagraph"/>
        <w:spacing w:line="360" w:lineRule="auto"/>
        <w:ind w:left="1440"/>
        <w:jc w:val="center"/>
        <w:rPr>
          <w:rFonts w:ascii="Arial" w:hAnsi="Arial" w:cs="Arial"/>
          <w:sz w:val="36"/>
          <w:szCs w:val="36"/>
        </w:rPr>
      </w:pPr>
    </w:p>
    <w:p w14:paraId="083113F5" w14:textId="77777777" w:rsidR="00D3479D" w:rsidRPr="00D3479D" w:rsidRDefault="00D3479D" w:rsidP="00D3479D">
      <w:pPr>
        <w:pStyle w:val="NormalWeb"/>
        <w:spacing w:line="360" w:lineRule="auto"/>
        <w:rPr>
          <w:rFonts w:ascii="Arial" w:hAnsi="Arial" w:cs="Arial"/>
        </w:rPr>
      </w:pPr>
      <w:r w:rsidRPr="00D3479D">
        <w:rPr>
          <w:rFonts w:ascii="Arial" w:hAnsi="Arial" w:cs="Arial"/>
        </w:rPr>
        <w:t>This report has analysed the importance of effective stakeholder engagement in the successful delivery of Garmin Health’s wearable device project. Throughout the project lifecycle, stakeholders play a critical role in influencing decisions, supporting implementation, and ensuring that project objectives are achieved within the required six-month timeframe. By applying structured stakeholder management approaches, Garmin Health can improve coordination, reduce risks, and enhance overall project performance.</w:t>
      </w:r>
    </w:p>
    <w:p w14:paraId="5DD74497" w14:textId="77777777" w:rsidR="00D3479D" w:rsidRPr="00D3479D" w:rsidRDefault="00D3479D" w:rsidP="00D3479D">
      <w:pPr>
        <w:pStyle w:val="NormalWeb"/>
        <w:spacing w:line="360" w:lineRule="auto"/>
        <w:rPr>
          <w:rFonts w:ascii="Arial" w:hAnsi="Arial" w:cs="Arial"/>
        </w:rPr>
      </w:pPr>
      <w:r w:rsidRPr="00D3479D">
        <w:rPr>
          <w:rFonts w:ascii="Arial" w:hAnsi="Arial" w:cs="Arial"/>
        </w:rPr>
        <w:t>The report began by introducing Garmin Health and outlining the project objectives. It then identified and analysed key internal and external stakeholders, highlighting their roles, levels of influence, and interests. This analysis demonstrated that stakeholders such as senior management, regulatory bodies, and internal development teams require close engagement due to their high level of influence on project outcomes. Other stakeholders, including consumers and healthcare professionals, while having lower influence, remain important due to their high interest and impact on product acceptance and long-term success.</w:t>
      </w:r>
    </w:p>
    <w:p w14:paraId="266F439A" w14:textId="77777777" w:rsidR="00D3479D" w:rsidRPr="00D3479D" w:rsidRDefault="00D3479D" w:rsidP="00D3479D">
      <w:pPr>
        <w:pStyle w:val="NormalWeb"/>
        <w:spacing w:line="360" w:lineRule="auto"/>
        <w:rPr>
          <w:rFonts w:ascii="Arial" w:hAnsi="Arial" w:cs="Arial"/>
        </w:rPr>
      </w:pPr>
      <w:r w:rsidRPr="00D3479D">
        <w:rPr>
          <w:rFonts w:ascii="Arial" w:hAnsi="Arial" w:cs="Arial"/>
        </w:rPr>
        <w:t xml:space="preserve">The application of stakeholder engagement frameworks and models, such as stakeholder theory, the power–interest approach, and the RACI model, provided a structured method for managing stakeholder relationships. These tools helped clarify responsibilities, improve communication, and support informed decision-making. By using these frameworks in a practical way, the project manager </w:t>
      </w:r>
      <w:proofErr w:type="gramStart"/>
      <w:r w:rsidRPr="00D3479D">
        <w:rPr>
          <w:rFonts w:ascii="Arial" w:hAnsi="Arial" w:cs="Arial"/>
        </w:rPr>
        <w:t>is able to</w:t>
      </w:r>
      <w:proofErr w:type="gramEnd"/>
      <w:r w:rsidRPr="00D3479D">
        <w:rPr>
          <w:rFonts w:ascii="Arial" w:hAnsi="Arial" w:cs="Arial"/>
        </w:rPr>
        <w:t xml:space="preserve"> balance stakeholder expectations while maintaining alignment with organisational goals.</w:t>
      </w:r>
    </w:p>
    <w:p w14:paraId="15813042" w14:textId="77777777" w:rsidR="00D3479D" w:rsidRPr="00D3479D" w:rsidRDefault="00D3479D" w:rsidP="00D3479D">
      <w:pPr>
        <w:pStyle w:val="NormalWeb"/>
        <w:spacing w:line="360" w:lineRule="auto"/>
        <w:rPr>
          <w:rFonts w:ascii="Arial" w:hAnsi="Arial" w:cs="Arial"/>
        </w:rPr>
      </w:pPr>
      <w:r w:rsidRPr="00D3479D">
        <w:rPr>
          <w:rFonts w:ascii="Arial" w:hAnsi="Arial" w:cs="Arial"/>
        </w:rPr>
        <w:t xml:space="preserve">The report also critically examined the stakeholder engagement process and conflict management. By applying the 4Cs model—communication, cooperation, compromise, and commitment—the project manager can address conflicts in a </w:t>
      </w:r>
      <w:r w:rsidRPr="00D3479D">
        <w:rPr>
          <w:rFonts w:ascii="Arial" w:hAnsi="Arial" w:cs="Arial"/>
        </w:rPr>
        <w:lastRenderedPageBreak/>
        <w:t>structured and proactive manner. This approach is particularly important in a healthcare technology project, where regulatory requirements, data privacy concerns, and time constraints may create tension between stakeholder groups. Effective conflict management supports collaboration, maintains trust, and reduces the likelihood of delays or project failure.</w:t>
      </w:r>
    </w:p>
    <w:p w14:paraId="18250821" w14:textId="77777777" w:rsidR="00D3479D" w:rsidRPr="00D3479D" w:rsidRDefault="00D3479D" w:rsidP="00D3479D">
      <w:pPr>
        <w:pStyle w:val="NormalWeb"/>
        <w:spacing w:line="360" w:lineRule="auto"/>
        <w:rPr>
          <w:rFonts w:ascii="Arial" w:hAnsi="Arial" w:cs="Arial"/>
        </w:rPr>
      </w:pPr>
      <w:r w:rsidRPr="00D3479D">
        <w:rPr>
          <w:rFonts w:ascii="Arial" w:hAnsi="Arial" w:cs="Arial"/>
        </w:rPr>
        <w:t>Overall, the analysis highlights that stakeholder engagement is not a one-time activity, but an ongoing process that requires continuous monitoring and adjustment. Regular communication, stakeholder feedback, and clear accountability are essential to maintaining strong relationships and ensuring project success.</w:t>
      </w:r>
    </w:p>
    <w:p w14:paraId="35563DCF" w14:textId="77777777" w:rsidR="00D3479D" w:rsidRDefault="00D3479D" w:rsidP="00D3479D">
      <w:pPr>
        <w:pStyle w:val="ListParagraph"/>
        <w:spacing w:line="360" w:lineRule="auto"/>
        <w:ind w:left="1440"/>
        <w:jc w:val="center"/>
        <w:rPr>
          <w:rFonts w:ascii="Arial" w:hAnsi="Arial" w:cs="Arial"/>
          <w:sz w:val="36"/>
          <w:szCs w:val="36"/>
        </w:rPr>
      </w:pPr>
    </w:p>
    <w:p w14:paraId="2BC8427A" w14:textId="77777777" w:rsidR="00D3479D" w:rsidRDefault="00D3479D" w:rsidP="00D3479D">
      <w:pPr>
        <w:pStyle w:val="ListParagraph"/>
        <w:spacing w:line="360" w:lineRule="auto"/>
        <w:ind w:left="1440"/>
        <w:jc w:val="center"/>
        <w:rPr>
          <w:rFonts w:ascii="Arial" w:hAnsi="Arial" w:cs="Arial"/>
          <w:sz w:val="36"/>
          <w:szCs w:val="36"/>
        </w:rPr>
      </w:pPr>
    </w:p>
    <w:p w14:paraId="08730474" w14:textId="77777777" w:rsidR="00D3479D" w:rsidRDefault="00D3479D" w:rsidP="00D3479D">
      <w:pPr>
        <w:pStyle w:val="ListParagraph"/>
        <w:spacing w:line="360" w:lineRule="auto"/>
        <w:ind w:left="1440"/>
        <w:jc w:val="center"/>
        <w:rPr>
          <w:rFonts w:ascii="Arial" w:hAnsi="Arial" w:cs="Arial"/>
          <w:sz w:val="36"/>
          <w:szCs w:val="36"/>
        </w:rPr>
      </w:pPr>
    </w:p>
    <w:p w14:paraId="7535BB46" w14:textId="77777777" w:rsidR="00D3479D" w:rsidRDefault="00D3479D" w:rsidP="00D3479D">
      <w:pPr>
        <w:pStyle w:val="ListParagraph"/>
        <w:spacing w:line="360" w:lineRule="auto"/>
        <w:ind w:left="1440"/>
        <w:jc w:val="center"/>
        <w:rPr>
          <w:rFonts w:ascii="Arial" w:hAnsi="Arial" w:cs="Arial"/>
          <w:sz w:val="36"/>
          <w:szCs w:val="36"/>
        </w:rPr>
      </w:pPr>
    </w:p>
    <w:p w14:paraId="24A8A98D" w14:textId="77777777" w:rsidR="00D3479D" w:rsidRDefault="00D3479D" w:rsidP="00D3479D">
      <w:pPr>
        <w:pStyle w:val="ListParagraph"/>
        <w:spacing w:line="360" w:lineRule="auto"/>
        <w:ind w:left="1440"/>
        <w:jc w:val="center"/>
        <w:rPr>
          <w:rFonts w:ascii="Arial" w:hAnsi="Arial" w:cs="Arial"/>
          <w:sz w:val="36"/>
          <w:szCs w:val="36"/>
        </w:rPr>
      </w:pPr>
    </w:p>
    <w:p w14:paraId="636593CE" w14:textId="77777777" w:rsidR="00D3479D" w:rsidRDefault="00D3479D" w:rsidP="00D3479D">
      <w:pPr>
        <w:pStyle w:val="ListParagraph"/>
        <w:spacing w:line="360" w:lineRule="auto"/>
        <w:ind w:left="1440"/>
        <w:jc w:val="center"/>
        <w:rPr>
          <w:rFonts w:ascii="Arial" w:hAnsi="Arial" w:cs="Arial"/>
          <w:sz w:val="36"/>
          <w:szCs w:val="36"/>
        </w:rPr>
      </w:pPr>
    </w:p>
    <w:p w14:paraId="2F96DF61" w14:textId="77777777" w:rsidR="00D3479D" w:rsidRDefault="00D3479D" w:rsidP="00D3479D">
      <w:pPr>
        <w:pStyle w:val="ListParagraph"/>
        <w:spacing w:line="360" w:lineRule="auto"/>
        <w:ind w:left="1440"/>
        <w:jc w:val="center"/>
        <w:rPr>
          <w:rFonts w:ascii="Arial" w:hAnsi="Arial" w:cs="Arial"/>
          <w:sz w:val="36"/>
          <w:szCs w:val="36"/>
        </w:rPr>
      </w:pPr>
    </w:p>
    <w:p w14:paraId="23AAB783" w14:textId="77777777" w:rsidR="00D3479D" w:rsidRDefault="00D3479D" w:rsidP="00D3479D">
      <w:pPr>
        <w:pStyle w:val="ListParagraph"/>
        <w:spacing w:line="360" w:lineRule="auto"/>
        <w:ind w:left="1440"/>
        <w:jc w:val="center"/>
        <w:rPr>
          <w:rFonts w:ascii="Arial" w:hAnsi="Arial" w:cs="Arial"/>
          <w:sz w:val="36"/>
          <w:szCs w:val="36"/>
        </w:rPr>
      </w:pPr>
    </w:p>
    <w:p w14:paraId="3866D93F" w14:textId="77777777" w:rsidR="007C49AF" w:rsidRDefault="007C49AF" w:rsidP="00D3479D">
      <w:pPr>
        <w:pStyle w:val="ListParagraph"/>
        <w:spacing w:line="360" w:lineRule="auto"/>
        <w:ind w:left="1440"/>
        <w:jc w:val="center"/>
        <w:rPr>
          <w:rFonts w:ascii="Arial" w:hAnsi="Arial" w:cs="Arial"/>
          <w:sz w:val="36"/>
          <w:szCs w:val="36"/>
        </w:rPr>
      </w:pPr>
    </w:p>
    <w:p w14:paraId="5CB1F115" w14:textId="77777777" w:rsidR="007C49AF" w:rsidRDefault="007C49AF" w:rsidP="00D3479D">
      <w:pPr>
        <w:pStyle w:val="ListParagraph"/>
        <w:spacing w:line="360" w:lineRule="auto"/>
        <w:ind w:left="1440"/>
        <w:jc w:val="center"/>
        <w:rPr>
          <w:rFonts w:ascii="Arial" w:hAnsi="Arial" w:cs="Arial"/>
          <w:sz w:val="36"/>
          <w:szCs w:val="36"/>
        </w:rPr>
      </w:pPr>
    </w:p>
    <w:p w14:paraId="45184D04" w14:textId="77777777" w:rsidR="007C49AF" w:rsidRDefault="007C49AF" w:rsidP="00D3479D">
      <w:pPr>
        <w:pStyle w:val="ListParagraph"/>
        <w:spacing w:line="360" w:lineRule="auto"/>
        <w:ind w:left="1440"/>
        <w:jc w:val="center"/>
        <w:rPr>
          <w:rFonts w:ascii="Arial" w:hAnsi="Arial" w:cs="Arial"/>
          <w:sz w:val="36"/>
          <w:szCs w:val="36"/>
        </w:rPr>
      </w:pPr>
    </w:p>
    <w:p w14:paraId="1292A411" w14:textId="77777777" w:rsidR="007C49AF" w:rsidRDefault="007C49AF" w:rsidP="00D3479D">
      <w:pPr>
        <w:pStyle w:val="ListParagraph"/>
        <w:spacing w:line="360" w:lineRule="auto"/>
        <w:ind w:left="1440"/>
        <w:jc w:val="center"/>
        <w:rPr>
          <w:rFonts w:ascii="Arial" w:hAnsi="Arial" w:cs="Arial"/>
          <w:sz w:val="36"/>
          <w:szCs w:val="36"/>
        </w:rPr>
      </w:pPr>
    </w:p>
    <w:p w14:paraId="68F28BCF" w14:textId="77777777" w:rsidR="007C49AF" w:rsidRDefault="007C49AF" w:rsidP="00D3479D">
      <w:pPr>
        <w:pStyle w:val="ListParagraph"/>
        <w:spacing w:line="360" w:lineRule="auto"/>
        <w:ind w:left="1440"/>
        <w:jc w:val="center"/>
        <w:rPr>
          <w:rFonts w:ascii="Arial" w:hAnsi="Arial" w:cs="Arial"/>
          <w:sz w:val="36"/>
          <w:szCs w:val="36"/>
        </w:rPr>
      </w:pPr>
    </w:p>
    <w:p w14:paraId="0D47E696" w14:textId="77777777" w:rsidR="00D3479D" w:rsidRDefault="00D3479D" w:rsidP="00D3479D">
      <w:pPr>
        <w:pStyle w:val="ListParagraph"/>
        <w:spacing w:line="360" w:lineRule="auto"/>
        <w:ind w:left="1440"/>
        <w:jc w:val="center"/>
      </w:pPr>
    </w:p>
    <w:p w14:paraId="1C67E3B4" w14:textId="4685923C" w:rsidR="00D3479D" w:rsidRDefault="00D3479D" w:rsidP="007C49AF">
      <w:pPr>
        <w:pStyle w:val="Heading1"/>
      </w:pPr>
      <w:bookmarkStart w:id="20" w:name="_Toc216619789"/>
      <w:r w:rsidRPr="00D3479D">
        <w:lastRenderedPageBreak/>
        <w:t>Reference List</w:t>
      </w:r>
      <w:bookmarkEnd w:id="20"/>
    </w:p>
    <w:p w14:paraId="3B25CAD3" w14:textId="77777777" w:rsidR="00D3479D" w:rsidRDefault="00D3479D" w:rsidP="00D3479D">
      <w:pPr>
        <w:pStyle w:val="ListParagraph"/>
        <w:spacing w:line="360" w:lineRule="auto"/>
        <w:ind w:left="1440"/>
        <w:jc w:val="center"/>
        <w:rPr>
          <w:rFonts w:ascii="Arial" w:hAnsi="Arial" w:cs="Arial"/>
          <w:sz w:val="32"/>
          <w:szCs w:val="32"/>
        </w:rPr>
      </w:pPr>
    </w:p>
    <w:p w14:paraId="1754DC2D"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Ashcroft, J. (2017) </w:t>
      </w:r>
      <w:r w:rsidRPr="00D3479D">
        <w:rPr>
          <w:rFonts w:ascii="Times New Roman" w:eastAsia="Times New Roman" w:hAnsi="Times New Roman" w:cs="Times New Roman"/>
          <w:i/>
          <w:iCs/>
          <w:kern w:val="0"/>
          <w:lang w:eastAsia="en-GB"/>
          <w14:ligatures w14:val="none"/>
        </w:rPr>
        <w:t>The Relational Lens: Understanding, Measuring, and Managing Stakeholder Relationships</w:t>
      </w:r>
      <w:r w:rsidRPr="00D3479D">
        <w:rPr>
          <w:rFonts w:ascii="Times New Roman" w:eastAsia="Times New Roman" w:hAnsi="Times New Roman" w:cs="Times New Roman"/>
          <w:kern w:val="0"/>
          <w:lang w:eastAsia="en-GB"/>
          <w14:ligatures w14:val="none"/>
        </w:rPr>
        <w:t>. Cambridge: Cambridge University Press.</w:t>
      </w:r>
    </w:p>
    <w:p w14:paraId="2D8F682A"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European Commission (2020) </w:t>
      </w:r>
      <w:r w:rsidRPr="00D3479D">
        <w:rPr>
          <w:rFonts w:ascii="Times New Roman" w:eastAsia="Times New Roman" w:hAnsi="Times New Roman" w:cs="Times New Roman"/>
          <w:i/>
          <w:iCs/>
          <w:kern w:val="0"/>
          <w:lang w:eastAsia="en-GB"/>
          <w14:ligatures w14:val="none"/>
        </w:rPr>
        <w:t>Medical Devices Regulation (EU) 2017/745</w:t>
      </w:r>
      <w:r w:rsidRPr="00D3479D">
        <w:rPr>
          <w:rFonts w:ascii="Times New Roman" w:eastAsia="Times New Roman" w:hAnsi="Times New Roman" w:cs="Times New Roman"/>
          <w:kern w:val="0"/>
          <w:lang w:eastAsia="en-GB"/>
          <w14:ligatures w14:val="none"/>
        </w:rPr>
        <w:t xml:space="preserve">. Available at: </w:t>
      </w:r>
      <w:hyperlink r:id="rId9" w:tgtFrame="_new" w:history="1">
        <w:r w:rsidRPr="00D3479D">
          <w:rPr>
            <w:rFonts w:ascii="Times New Roman" w:eastAsia="Times New Roman" w:hAnsi="Times New Roman" w:cs="Times New Roman"/>
            <w:color w:val="0000FF"/>
            <w:kern w:val="0"/>
            <w:u w:val="single"/>
            <w:lang w:eastAsia="en-GB"/>
            <w14:ligatures w14:val="none"/>
          </w:rPr>
          <w:t>https://health.ec.europa.eu/medical-devices-sector_en</w:t>
        </w:r>
      </w:hyperlink>
      <w:r w:rsidRPr="00D3479D">
        <w:rPr>
          <w:rFonts w:ascii="Times New Roman" w:eastAsia="Times New Roman" w:hAnsi="Times New Roman" w:cs="Times New Roman"/>
          <w:kern w:val="0"/>
          <w:lang w:eastAsia="en-GB"/>
          <w14:ligatures w14:val="none"/>
        </w:rPr>
        <w:t xml:space="preserve"> (Accessed: 14 December 2025).</w:t>
      </w:r>
    </w:p>
    <w:p w14:paraId="719BE779"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Freeman, R.E. (1984) </w:t>
      </w:r>
      <w:r w:rsidRPr="00D3479D">
        <w:rPr>
          <w:rFonts w:ascii="Times New Roman" w:eastAsia="Times New Roman" w:hAnsi="Times New Roman" w:cs="Times New Roman"/>
          <w:i/>
          <w:iCs/>
          <w:kern w:val="0"/>
          <w:lang w:eastAsia="en-GB"/>
          <w14:ligatures w14:val="none"/>
        </w:rPr>
        <w:t>Strategic Management: A Stakeholder Approach</w:t>
      </w:r>
      <w:r w:rsidRPr="00D3479D">
        <w:rPr>
          <w:rFonts w:ascii="Times New Roman" w:eastAsia="Times New Roman" w:hAnsi="Times New Roman" w:cs="Times New Roman"/>
          <w:kern w:val="0"/>
          <w:lang w:eastAsia="en-GB"/>
          <w14:ligatures w14:val="none"/>
        </w:rPr>
        <w:t>. Boston: Pitman.</w:t>
      </w:r>
    </w:p>
    <w:p w14:paraId="050C1375"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Garmin Ltd. (2024) </w:t>
      </w:r>
      <w:r w:rsidRPr="00D3479D">
        <w:rPr>
          <w:rFonts w:ascii="Times New Roman" w:eastAsia="Times New Roman" w:hAnsi="Times New Roman" w:cs="Times New Roman"/>
          <w:i/>
          <w:iCs/>
          <w:kern w:val="0"/>
          <w:lang w:eastAsia="en-GB"/>
          <w14:ligatures w14:val="none"/>
        </w:rPr>
        <w:t>Garmin Health Overview</w:t>
      </w:r>
      <w:r w:rsidRPr="00D3479D">
        <w:rPr>
          <w:rFonts w:ascii="Times New Roman" w:eastAsia="Times New Roman" w:hAnsi="Times New Roman" w:cs="Times New Roman"/>
          <w:kern w:val="0"/>
          <w:lang w:eastAsia="en-GB"/>
          <w14:ligatures w14:val="none"/>
        </w:rPr>
        <w:t>. Available at: https://www.garmin.com/en-GB/health/ (Accessed: 14 December 2025).</w:t>
      </w:r>
    </w:p>
    <w:p w14:paraId="3B5324C7"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Johnson, G., Scholes, K. and Whittington, R. (2020) </w:t>
      </w:r>
      <w:r w:rsidRPr="00D3479D">
        <w:rPr>
          <w:rFonts w:ascii="Times New Roman" w:eastAsia="Times New Roman" w:hAnsi="Times New Roman" w:cs="Times New Roman"/>
          <w:i/>
          <w:iCs/>
          <w:kern w:val="0"/>
          <w:lang w:eastAsia="en-GB"/>
          <w14:ligatures w14:val="none"/>
        </w:rPr>
        <w:t>Exploring Strategy</w:t>
      </w:r>
      <w:r w:rsidRPr="00D3479D">
        <w:rPr>
          <w:rFonts w:ascii="Times New Roman" w:eastAsia="Times New Roman" w:hAnsi="Times New Roman" w:cs="Times New Roman"/>
          <w:kern w:val="0"/>
          <w:lang w:eastAsia="en-GB"/>
          <w14:ligatures w14:val="none"/>
        </w:rPr>
        <w:t xml:space="preserve">. 12th </w:t>
      </w:r>
      <w:proofErr w:type="spellStart"/>
      <w:r w:rsidRPr="00D3479D">
        <w:rPr>
          <w:rFonts w:ascii="Times New Roman" w:eastAsia="Times New Roman" w:hAnsi="Times New Roman" w:cs="Times New Roman"/>
          <w:kern w:val="0"/>
          <w:lang w:eastAsia="en-GB"/>
          <w14:ligatures w14:val="none"/>
        </w:rPr>
        <w:t>edn</w:t>
      </w:r>
      <w:proofErr w:type="spellEnd"/>
      <w:r w:rsidRPr="00D3479D">
        <w:rPr>
          <w:rFonts w:ascii="Times New Roman" w:eastAsia="Times New Roman" w:hAnsi="Times New Roman" w:cs="Times New Roman"/>
          <w:kern w:val="0"/>
          <w:lang w:eastAsia="en-GB"/>
          <w14:ligatures w14:val="none"/>
        </w:rPr>
        <w:t>. Harlow: Pearson Education.</w:t>
      </w:r>
    </w:p>
    <w:p w14:paraId="7FB6C5C0"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MHRA (2023) </w:t>
      </w:r>
      <w:r w:rsidRPr="00D3479D">
        <w:rPr>
          <w:rFonts w:ascii="Times New Roman" w:eastAsia="Times New Roman" w:hAnsi="Times New Roman" w:cs="Times New Roman"/>
          <w:i/>
          <w:iCs/>
          <w:kern w:val="0"/>
          <w:lang w:eastAsia="en-GB"/>
          <w14:ligatures w14:val="none"/>
        </w:rPr>
        <w:t>Medical devices: UK regulatory guidance</w:t>
      </w:r>
      <w:r w:rsidRPr="00D3479D">
        <w:rPr>
          <w:rFonts w:ascii="Times New Roman" w:eastAsia="Times New Roman" w:hAnsi="Times New Roman" w:cs="Times New Roman"/>
          <w:kern w:val="0"/>
          <w:lang w:eastAsia="en-GB"/>
          <w14:ligatures w14:val="none"/>
        </w:rPr>
        <w:t>. Available at: https://www.gov.uk/government/collections/medical-devices-regulatory-guidance (Accessed: 14 December 2025).</w:t>
      </w:r>
    </w:p>
    <w:p w14:paraId="21CD4053"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Project Management Institute (PMI) (2021) </w:t>
      </w:r>
      <w:r w:rsidRPr="00D3479D">
        <w:rPr>
          <w:rFonts w:ascii="Times New Roman" w:eastAsia="Times New Roman" w:hAnsi="Times New Roman" w:cs="Times New Roman"/>
          <w:i/>
          <w:iCs/>
          <w:kern w:val="0"/>
          <w:lang w:eastAsia="en-GB"/>
          <w14:ligatures w14:val="none"/>
        </w:rPr>
        <w:t>A Guide to the Project Management Body of Knowledge (PMBOK® Guide)</w:t>
      </w:r>
      <w:r w:rsidRPr="00D3479D">
        <w:rPr>
          <w:rFonts w:ascii="Times New Roman" w:eastAsia="Times New Roman" w:hAnsi="Times New Roman" w:cs="Times New Roman"/>
          <w:kern w:val="0"/>
          <w:lang w:eastAsia="en-GB"/>
          <w14:ligatures w14:val="none"/>
        </w:rPr>
        <w:t xml:space="preserve">. 7th </w:t>
      </w:r>
      <w:proofErr w:type="spellStart"/>
      <w:r w:rsidRPr="00D3479D">
        <w:rPr>
          <w:rFonts w:ascii="Times New Roman" w:eastAsia="Times New Roman" w:hAnsi="Times New Roman" w:cs="Times New Roman"/>
          <w:kern w:val="0"/>
          <w:lang w:eastAsia="en-GB"/>
          <w14:ligatures w14:val="none"/>
        </w:rPr>
        <w:t>edn</w:t>
      </w:r>
      <w:proofErr w:type="spellEnd"/>
      <w:r w:rsidRPr="00D3479D">
        <w:rPr>
          <w:rFonts w:ascii="Times New Roman" w:eastAsia="Times New Roman" w:hAnsi="Times New Roman" w:cs="Times New Roman"/>
          <w:kern w:val="0"/>
          <w:lang w:eastAsia="en-GB"/>
          <w14:ligatures w14:val="none"/>
        </w:rPr>
        <w:t>. Newtown Square, PA: PMI.</w:t>
      </w:r>
    </w:p>
    <w:p w14:paraId="5A298771"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Thomas, K.W. and Kilmann, R.H. (2008) </w:t>
      </w:r>
      <w:r w:rsidRPr="00D3479D">
        <w:rPr>
          <w:rFonts w:ascii="Times New Roman" w:eastAsia="Times New Roman" w:hAnsi="Times New Roman" w:cs="Times New Roman"/>
          <w:i/>
          <w:iCs/>
          <w:kern w:val="0"/>
          <w:lang w:eastAsia="en-GB"/>
          <w14:ligatures w14:val="none"/>
        </w:rPr>
        <w:t>Thomas–Kilmann Conflict Mode Instrument</w:t>
      </w:r>
      <w:r w:rsidRPr="00D3479D">
        <w:rPr>
          <w:rFonts w:ascii="Times New Roman" w:eastAsia="Times New Roman" w:hAnsi="Times New Roman" w:cs="Times New Roman"/>
          <w:kern w:val="0"/>
          <w:lang w:eastAsia="en-GB"/>
          <w14:ligatures w14:val="none"/>
        </w:rPr>
        <w:t>. Mountain View, CA: CPP, Inc.</w:t>
      </w:r>
    </w:p>
    <w:p w14:paraId="063DEB59" w14:textId="77777777" w:rsid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479D">
        <w:rPr>
          <w:rFonts w:ascii="Times New Roman" w:eastAsia="Times New Roman" w:hAnsi="Times New Roman" w:cs="Times New Roman"/>
          <w:kern w:val="0"/>
          <w:lang w:eastAsia="en-GB"/>
          <w14:ligatures w14:val="none"/>
        </w:rPr>
        <w:t xml:space="preserve">World Health Organization (2023) </w:t>
      </w:r>
      <w:r w:rsidRPr="00D3479D">
        <w:rPr>
          <w:rFonts w:ascii="Times New Roman" w:eastAsia="Times New Roman" w:hAnsi="Times New Roman" w:cs="Times New Roman"/>
          <w:i/>
          <w:iCs/>
          <w:kern w:val="0"/>
          <w:lang w:eastAsia="en-GB"/>
          <w14:ligatures w14:val="none"/>
        </w:rPr>
        <w:t>Digital health and wearable technologies</w:t>
      </w:r>
      <w:r w:rsidRPr="00D3479D">
        <w:rPr>
          <w:rFonts w:ascii="Times New Roman" w:eastAsia="Times New Roman" w:hAnsi="Times New Roman" w:cs="Times New Roman"/>
          <w:kern w:val="0"/>
          <w:lang w:eastAsia="en-GB"/>
          <w14:ligatures w14:val="none"/>
        </w:rPr>
        <w:t xml:space="preserve">. Available at: </w:t>
      </w:r>
      <w:hyperlink r:id="rId10" w:tgtFrame="_new" w:history="1">
        <w:r w:rsidRPr="00D3479D">
          <w:rPr>
            <w:rFonts w:ascii="Times New Roman" w:eastAsia="Times New Roman" w:hAnsi="Times New Roman" w:cs="Times New Roman"/>
            <w:color w:val="0000FF"/>
            <w:kern w:val="0"/>
            <w:u w:val="single"/>
            <w:lang w:eastAsia="en-GB"/>
            <w14:ligatures w14:val="none"/>
          </w:rPr>
          <w:t>https://www.who.int/health-topics/digital-health</w:t>
        </w:r>
      </w:hyperlink>
      <w:r w:rsidRPr="00D3479D">
        <w:rPr>
          <w:rFonts w:ascii="Times New Roman" w:eastAsia="Times New Roman" w:hAnsi="Times New Roman" w:cs="Times New Roman"/>
          <w:kern w:val="0"/>
          <w:lang w:eastAsia="en-GB"/>
          <w14:ligatures w14:val="none"/>
        </w:rPr>
        <w:t xml:space="preserve"> (Accessed: 14 December 2025).</w:t>
      </w:r>
    </w:p>
    <w:p w14:paraId="1F82D9FB" w14:textId="77777777" w:rsidR="00D3479D" w:rsidRDefault="00D3479D" w:rsidP="00D3479D">
      <w:pPr>
        <w:pStyle w:val="NormalWeb"/>
      </w:pPr>
      <w:r>
        <w:t xml:space="preserve">Bourne, L. (2016) </w:t>
      </w:r>
      <w:r>
        <w:rPr>
          <w:rStyle w:val="Emphasis"/>
          <w:rFonts w:eastAsiaTheme="majorEastAsia"/>
        </w:rPr>
        <w:t>Stakeholder Relationship Management: A Maturity Model for Organisational Implementation</w:t>
      </w:r>
      <w:r>
        <w:t xml:space="preserve">. 2nd </w:t>
      </w:r>
      <w:proofErr w:type="spellStart"/>
      <w:r>
        <w:t>edn</w:t>
      </w:r>
      <w:proofErr w:type="spellEnd"/>
      <w:r>
        <w:t>. Farnham: Gower Publishing.</w:t>
      </w:r>
    </w:p>
    <w:p w14:paraId="79F13B3C" w14:textId="77777777" w:rsidR="00D3479D" w:rsidRDefault="00D3479D" w:rsidP="00D3479D">
      <w:pPr>
        <w:pStyle w:val="NormalWeb"/>
      </w:pPr>
      <w:r>
        <w:t xml:space="preserve">Cleland, D.I. and Ireland, L.R. (2007) </w:t>
      </w:r>
      <w:r>
        <w:rPr>
          <w:rStyle w:val="Emphasis"/>
          <w:rFonts w:eastAsiaTheme="majorEastAsia"/>
        </w:rPr>
        <w:t>Project Management: Strategic Design and Implementation</w:t>
      </w:r>
      <w:r>
        <w:t xml:space="preserve">. 5th </w:t>
      </w:r>
      <w:proofErr w:type="spellStart"/>
      <w:r>
        <w:t>edn</w:t>
      </w:r>
      <w:proofErr w:type="spellEnd"/>
      <w:r>
        <w:t>. New York: McGraw-Hill.</w:t>
      </w:r>
    </w:p>
    <w:p w14:paraId="367A70D2" w14:textId="77777777" w:rsidR="00D3479D" w:rsidRDefault="00D3479D" w:rsidP="00D3479D">
      <w:pPr>
        <w:pStyle w:val="NormalWeb"/>
      </w:pPr>
      <w:r>
        <w:t xml:space="preserve">Eskerod, P. and Jepsen, A.L. (2013) </w:t>
      </w:r>
      <w:r>
        <w:rPr>
          <w:rStyle w:val="Emphasis"/>
          <w:rFonts w:eastAsiaTheme="majorEastAsia"/>
        </w:rPr>
        <w:t>Project Stakeholder Management</w:t>
      </w:r>
      <w:r>
        <w:t>. Farnham: Gower Publishing.</w:t>
      </w:r>
    </w:p>
    <w:p w14:paraId="12470414" w14:textId="77777777" w:rsidR="00D3479D" w:rsidRDefault="00D3479D" w:rsidP="00D3479D">
      <w:pPr>
        <w:pStyle w:val="NormalWeb"/>
      </w:pPr>
      <w:r>
        <w:t xml:space="preserve">ISO (2018) </w:t>
      </w:r>
      <w:r>
        <w:rPr>
          <w:rStyle w:val="Emphasis"/>
          <w:rFonts w:eastAsiaTheme="majorEastAsia"/>
        </w:rPr>
        <w:t>ISO 13485:2016 – Medical devices: Quality management systems</w:t>
      </w:r>
      <w:r>
        <w:t xml:space="preserve">. Available at: </w:t>
      </w:r>
      <w:hyperlink r:id="rId11" w:tgtFrame="_new" w:history="1">
        <w:r>
          <w:rPr>
            <w:rStyle w:val="Hyperlink"/>
            <w:rFonts w:eastAsiaTheme="majorEastAsia"/>
          </w:rPr>
          <w:t>https://www.iso.org/standard/59752.html</w:t>
        </w:r>
      </w:hyperlink>
      <w:r>
        <w:t xml:space="preserve"> (Accessed: 14 December 2025).</w:t>
      </w:r>
    </w:p>
    <w:p w14:paraId="49743A4C" w14:textId="77777777" w:rsidR="00D3479D" w:rsidRDefault="00D3479D" w:rsidP="00D3479D">
      <w:pPr>
        <w:pStyle w:val="NormalWeb"/>
      </w:pPr>
      <w:r>
        <w:t xml:space="preserve">Kloppenborg, T.J., </w:t>
      </w:r>
      <w:proofErr w:type="spellStart"/>
      <w:r>
        <w:t>Anantatmula</w:t>
      </w:r>
      <w:proofErr w:type="spellEnd"/>
      <w:r>
        <w:t xml:space="preserve">, V.S. and Wells, K. (2019) </w:t>
      </w:r>
      <w:r>
        <w:rPr>
          <w:rStyle w:val="Emphasis"/>
          <w:rFonts w:eastAsiaTheme="majorEastAsia"/>
        </w:rPr>
        <w:t>Contemporary Project Management</w:t>
      </w:r>
      <w:r>
        <w:t xml:space="preserve">. 4th </w:t>
      </w:r>
      <w:proofErr w:type="spellStart"/>
      <w:r>
        <w:t>edn</w:t>
      </w:r>
      <w:proofErr w:type="spellEnd"/>
      <w:r>
        <w:t>. Boston: Cengage Learning.</w:t>
      </w:r>
    </w:p>
    <w:p w14:paraId="1C00F1D8" w14:textId="77777777" w:rsidR="00D3479D" w:rsidRPr="00D3479D" w:rsidRDefault="00D3479D" w:rsidP="00D3479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7A5B06" w14:textId="77777777" w:rsidR="00D3479D" w:rsidRPr="00D3479D" w:rsidRDefault="008B21DE" w:rsidP="00D3479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1F9CFFA0">
          <v:rect id="_x0000_i1025" alt="" style="width:451.3pt;height:.05pt;mso-width-percent:0;mso-height-percent:0;mso-width-percent:0;mso-height-percent:0" o:hralign="center" o:hrstd="t" o:hr="t" fillcolor="#a0a0a0" stroked="f"/>
        </w:pict>
      </w:r>
    </w:p>
    <w:p w14:paraId="1E5862CE" w14:textId="77777777" w:rsidR="00D3479D" w:rsidRPr="00D3479D" w:rsidRDefault="00D3479D" w:rsidP="00D3479D">
      <w:pPr>
        <w:pStyle w:val="ListParagraph"/>
        <w:spacing w:line="360" w:lineRule="auto"/>
        <w:ind w:left="1440"/>
        <w:jc w:val="center"/>
        <w:rPr>
          <w:rFonts w:ascii="Arial" w:hAnsi="Arial" w:cs="Arial"/>
          <w:sz w:val="32"/>
          <w:szCs w:val="32"/>
        </w:rPr>
      </w:pPr>
    </w:p>
    <w:sectPr w:rsidR="00D3479D" w:rsidRPr="00D347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A5FA9" w14:textId="77777777" w:rsidR="008B21DE" w:rsidRDefault="008B21DE" w:rsidP="00FF2A8D">
      <w:pPr>
        <w:spacing w:after="0" w:line="240" w:lineRule="auto"/>
      </w:pPr>
      <w:r>
        <w:separator/>
      </w:r>
    </w:p>
  </w:endnote>
  <w:endnote w:type="continuationSeparator" w:id="0">
    <w:p w14:paraId="475157AB" w14:textId="77777777" w:rsidR="008B21DE" w:rsidRDefault="008B21DE" w:rsidP="00FF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9CF4F" w14:textId="77777777" w:rsidR="008B21DE" w:rsidRDefault="008B21DE" w:rsidP="00FF2A8D">
      <w:pPr>
        <w:spacing w:after="0" w:line="240" w:lineRule="auto"/>
      </w:pPr>
      <w:r>
        <w:separator/>
      </w:r>
    </w:p>
  </w:footnote>
  <w:footnote w:type="continuationSeparator" w:id="0">
    <w:p w14:paraId="424BB69A" w14:textId="77777777" w:rsidR="008B21DE" w:rsidRDefault="008B21DE" w:rsidP="00FF2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E52"/>
    <w:multiLevelType w:val="multilevel"/>
    <w:tmpl w:val="3878A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359DD"/>
    <w:multiLevelType w:val="multilevel"/>
    <w:tmpl w:val="7F04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00A22"/>
    <w:multiLevelType w:val="hybridMultilevel"/>
    <w:tmpl w:val="E2C07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E5D26"/>
    <w:multiLevelType w:val="multilevel"/>
    <w:tmpl w:val="AC80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B83030"/>
    <w:multiLevelType w:val="multilevel"/>
    <w:tmpl w:val="B1A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C25819"/>
    <w:multiLevelType w:val="multilevel"/>
    <w:tmpl w:val="387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A37C7"/>
    <w:multiLevelType w:val="multilevel"/>
    <w:tmpl w:val="387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057894"/>
    <w:multiLevelType w:val="multilevel"/>
    <w:tmpl w:val="387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B472A4"/>
    <w:multiLevelType w:val="hybridMultilevel"/>
    <w:tmpl w:val="8D14C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DC6284"/>
    <w:multiLevelType w:val="multilevel"/>
    <w:tmpl w:val="387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197E79"/>
    <w:multiLevelType w:val="multilevel"/>
    <w:tmpl w:val="6DF0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A220C8"/>
    <w:multiLevelType w:val="multilevel"/>
    <w:tmpl w:val="94A8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0572E"/>
    <w:multiLevelType w:val="multilevel"/>
    <w:tmpl w:val="387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750833">
    <w:abstractNumId w:val="2"/>
  </w:num>
  <w:num w:numId="2" w16cid:durableId="1240675309">
    <w:abstractNumId w:val="8"/>
  </w:num>
  <w:num w:numId="3" w16cid:durableId="1494838280">
    <w:abstractNumId w:val="3"/>
  </w:num>
  <w:num w:numId="4" w16cid:durableId="1287471557">
    <w:abstractNumId w:val="4"/>
  </w:num>
  <w:num w:numId="5" w16cid:durableId="1265990306">
    <w:abstractNumId w:val="10"/>
  </w:num>
  <w:num w:numId="6" w16cid:durableId="801843930">
    <w:abstractNumId w:val="11"/>
  </w:num>
  <w:num w:numId="7" w16cid:durableId="1214151676">
    <w:abstractNumId w:val="1"/>
  </w:num>
  <w:num w:numId="8" w16cid:durableId="918907271">
    <w:abstractNumId w:val="6"/>
  </w:num>
  <w:num w:numId="9" w16cid:durableId="602149180">
    <w:abstractNumId w:val="7"/>
  </w:num>
  <w:num w:numId="10" w16cid:durableId="665129542">
    <w:abstractNumId w:val="9"/>
  </w:num>
  <w:num w:numId="11" w16cid:durableId="73599236">
    <w:abstractNumId w:val="5"/>
  </w:num>
  <w:num w:numId="12" w16cid:durableId="337850904">
    <w:abstractNumId w:val="0"/>
  </w:num>
  <w:num w:numId="13" w16cid:durableId="14444183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70A"/>
    <w:rsid w:val="00000EC1"/>
    <w:rsid w:val="00070C74"/>
    <w:rsid w:val="000E2B9A"/>
    <w:rsid w:val="001330FD"/>
    <w:rsid w:val="00166452"/>
    <w:rsid w:val="001D50EB"/>
    <w:rsid w:val="00343789"/>
    <w:rsid w:val="003B6B4A"/>
    <w:rsid w:val="0069124E"/>
    <w:rsid w:val="007C49AF"/>
    <w:rsid w:val="008B21DE"/>
    <w:rsid w:val="00B37043"/>
    <w:rsid w:val="00B54DB5"/>
    <w:rsid w:val="00C07BEC"/>
    <w:rsid w:val="00D22C10"/>
    <w:rsid w:val="00D3479D"/>
    <w:rsid w:val="00DE43BD"/>
    <w:rsid w:val="00E7270A"/>
    <w:rsid w:val="00FF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1C872"/>
  <w15:chartTrackingRefBased/>
  <w15:docId w15:val="{C2E29876-E483-1D48-AAAD-BD6A7FF6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7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7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27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7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7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7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7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7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7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27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70A"/>
    <w:rPr>
      <w:rFonts w:eastAsiaTheme="majorEastAsia" w:cstheme="majorBidi"/>
      <w:color w:val="272727" w:themeColor="text1" w:themeTint="D8"/>
    </w:rPr>
  </w:style>
  <w:style w:type="paragraph" w:styleId="Title">
    <w:name w:val="Title"/>
    <w:basedOn w:val="Normal"/>
    <w:next w:val="Normal"/>
    <w:link w:val="TitleChar"/>
    <w:uiPriority w:val="10"/>
    <w:qFormat/>
    <w:rsid w:val="00E727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7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70A"/>
    <w:pPr>
      <w:spacing w:before="160"/>
      <w:jc w:val="center"/>
    </w:pPr>
    <w:rPr>
      <w:i/>
      <w:iCs/>
      <w:color w:val="404040" w:themeColor="text1" w:themeTint="BF"/>
    </w:rPr>
  </w:style>
  <w:style w:type="character" w:customStyle="1" w:styleId="QuoteChar">
    <w:name w:val="Quote Char"/>
    <w:basedOn w:val="DefaultParagraphFont"/>
    <w:link w:val="Quote"/>
    <w:uiPriority w:val="29"/>
    <w:rsid w:val="00E7270A"/>
    <w:rPr>
      <w:i/>
      <w:iCs/>
      <w:color w:val="404040" w:themeColor="text1" w:themeTint="BF"/>
    </w:rPr>
  </w:style>
  <w:style w:type="paragraph" w:styleId="ListParagraph">
    <w:name w:val="List Paragraph"/>
    <w:basedOn w:val="Normal"/>
    <w:uiPriority w:val="34"/>
    <w:qFormat/>
    <w:rsid w:val="00E7270A"/>
    <w:pPr>
      <w:ind w:left="720"/>
      <w:contextualSpacing/>
    </w:pPr>
  </w:style>
  <w:style w:type="character" w:styleId="IntenseEmphasis">
    <w:name w:val="Intense Emphasis"/>
    <w:basedOn w:val="DefaultParagraphFont"/>
    <w:uiPriority w:val="21"/>
    <w:qFormat/>
    <w:rsid w:val="00E7270A"/>
    <w:rPr>
      <w:i/>
      <w:iCs/>
      <w:color w:val="0F4761" w:themeColor="accent1" w:themeShade="BF"/>
    </w:rPr>
  </w:style>
  <w:style w:type="paragraph" w:styleId="IntenseQuote">
    <w:name w:val="Intense Quote"/>
    <w:basedOn w:val="Normal"/>
    <w:next w:val="Normal"/>
    <w:link w:val="IntenseQuoteChar"/>
    <w:uiPriority w:val="30"/>
    <w:qFormat/>
    <w:rsid w:val="00E72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70A"/>
    <w:rPr>
      <w:i/>
      <w:iCs/>
      <w:color w:val="0F4761" w:themeColor="accent1" w:themeShade="BF"/>
    </w:rPr>
  </w:style>
  <w:style w:type="character" w:styleId="IntenseReference">
    <w:name w:val="Intense Reference"/>
    <w:basedOn w:val="DefaultParagraphFont"/>
    <w:uiPriority w:val="32"/>
    <w:qFormat/>
    <w:rsid w:val="00E7270A"/>
    <w:rPr>
      <w:b/>
      <w:bCs/>
      <w:smallCaps/>
      <w:color w:val="0F4761" w:themeColor="accent1" w:themeShade="BF"/>
      <w:spacing w:val="5"/>
    </w:rPr>
  </w:style>
  <w:style w:type="paragraph" w:styleId="NormalWeb">
    <w:name w:val="Normal (Web)"/>
    <w:basedOn w:val="Normal"/>
    <w:uiPriority w:val="99"/>
    <w:semiHidden/>
    <w:unhideWhenUsed/>
    <w:rsid w:val="00E727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B37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54DB5"/>
    <w:rPr>
      <w:b/>
      <w:bCs/>
    </w:rPr>
  </w:style>
  <w:style w:type="paragraph" w:styleId="Header">
    <w:name w:val="header"/>
    <w:basedOn w:val="Normal"/>
    <w:link w:val="HeaderChar"/>
    <w:uiPriority w:val="99"/>
    <w:unhideWhenUsed/>
    <w:rsid w:val="00FF2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A8D"/>
  </w:style>
  <w:style w:type="paragraph" w:styleId="Footer">
    <w:name w:val="footer"/>
    <w:basedOn w:val="Normal"/>
    <w:link w:val="FooterChar"/>
    <w:uiPriority w:val="99"/>
    <w:unhideWhenUsed/>
    <w:rsid w:val="00FF2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A8D"/>
  </w:style>
  <w:style w:type="character" w:styleId="Emphasis">
    <w:name w:val="Emphasis"/>
    <w:basedOn w:val="DefaultParagraphFont"/>
    <w:uiPriority w:val="20"/>
    <w:qFormat/>
    <w:rsid w:val="00D3479D"/>
    <w:rPr>
      <w:i/>
      <w:iCs/>
    </w:rPr>
  </w:style>
  <w:style w:type="character" w:styleId="Hyperlink">
    <w:name w:val="Hyperlink"/>
    <w:basedOn w:val="DefaultParagraphFont"/>
    <w:uiPriority w:val="99"/>
    <w:unhideWhenUsed/>
    <w:rsid w:val="00D3479D"/>
    <w:rPr>
      <w:color w:val="0000FF"/>
      <w:u w:val="single"/>
    </w:rPr>
  </w:style>
  <w:style w:type="paragraph" w:styleId="TOCHeading">
    <w:name w:val="TOC Heading"/>
    <w:basedOn w:val="Heading1"/>
    <w:next w:val="Normal"/>
    <w:uiPriority w:val="39"/>
    <w:unhideWhenUsed/>
    <w:qFormat/>
    <w:rsid w:val="007C49A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C49AF"/>
    <w:pPr>
      <w:spacing w:before="120" w:after="0"/>
    </w:pPr>
    <w:rPr>
      <w:b/>
      <w:bCs/>
      <w:i/>
      <w:iCs/>
    </w:rPr>
  </w:style>
  <w:style w:type="paragraph" w:styleId="TOC2">
    <w:name w:val="toc 2"/>
    <w:basedOn w:val="Normal"/>
    <w:next w:val="Normal"/>
    <w:autoRedefine/>
    <w:uiPriority w:val="39"/>
    <w:semiHidden/>
    <w:unhideWhenUsed/>
    <w:rsid w:val="007C49AF"/>
    <w:pPr>
      <w:spacing w:before="120" w:after="0"/>
      <w:ind w:left="240"/>
    </w:pPr>
    <w:rPr>
      <w:b/>
      <w:bCs/>
      <w:sz w:val="22"/>
      <w:szCs w:val="22"/>
    </w:rPr>
  </w:style>
  <w:style w:type="paragraph" w:styleId="TOC3">
    <w:name w:val="toc 3"/>
    <w:basedOn w:val="Normal"/>
    <w:next w:val="Normal"/>
    <w:autoRedefine/>
    <w:uiPriority w:val="39"/>
    <w:semiHidden/>
    <w:unhideWhenUsed/>
    <w:rsid w:val="007C49AF"/>
    <w:pPr>
      <w:spacing w:after="0"/>
      <w:ind w:left="480"/>
    </w:pPr>
    <w:rPr>
      <w:sz w:val="20"/>
      <w:szCs w:val="20"/>
    </w:rPr>
  </w:style>
  <w:style w:type="paragraph" w:styleId="TOC4">
    <w:name w:val="toc 4"/>
    <w:basedOn w:val="Normal"/>
    <w:next w:val="Normal"/>
    <w:autoRedefine/>
    <w:uiPriority w:val="39"/>
    <w:semiHidden/>
    <w:unhideWhenUsed/>
    <w:rsid w:val="007C49AF"/>
    <w:pPr>
      <w:spacing w:after="0"/>
      <w:ind w:left="720"/>
    </w:pPr>
    <w:rPr>
      <w:sz w:val="20"/>
      <w:szCs w:val="20"/>
    </w:rPr>
  </w:style>
  <w:style w:type="paragraph" w:styleId="TOC5">
    <w:name w:val="toc 5"/>
    <w:basedOn w:val="Normal"/>
    <w:next w:val="Normal"/>
    <w:autoRedefine/>
    <w:uiPriority w:val="39"/>
    <w:semiHidden/>
    <w:unhideWhenUsed/>
    <w:rsid w:val="007C49AF"/>
    <w:pPr>
      <w:spacing w:after="0"/>
      <w:ind w:left="960"/>
    </w:pPr>
    <w:rPr>
      <w:sz w:val="20"/>
      <w:szCs w:val="20"/>
    </w:rPr>
  </w:style>
  <w:style w:type="paragraph" w:styleId="TOC6">
    <w:name w:val="toc 6"/>
    <w:basedOn w:val="Normal"/>
    <w:next w:val="Normal"/>
    <w:autoRedefine/>
    <w:uiPriority w:val="39"/>
    <w:semiHidden/>
    <w:unhideWhenUsed/>
    <w:rsid w:val="007C49AF"/>
    <w:pPr>
      <w:spacing w:after="0"/>
      <w:ind w:left="1200"/>
    </w:pPr>
    <w:rPr>
      <w:sz w:val="20"/>
      <w:szCs w:val="20"/>
    </w:rPr>
  </w:style>
  <w:style w:type="paragraph" w:styleId="TOC7">
    <w:name w:val="toc 7"/>
    <w:basedOn w:val="Normal"/>
    <w:next w:val="Normal"/>
    <w:autoRedefine/>
    <w:uiPriority w:val="39"/>
    <w:semiHidden/>
    <w:unhideWhenUsed/>
    <w:rsid w:val="007C49AF"/>
    <w:pPr>
      <w:spacing w:after="0"/>
      <w:ind w:left="1440"/>
    </w:pPr>
    <w:rPr>
      <w:sz w:val="20"/>
      <w:szCs w:val="20"/>
    </w:rPr>
  </w:style>
  <w:style w:type="paragraph" w:styleId="TOC8">
    <w:name w:val="toc 8"/>
    <w:basedOn w:val="Normal"/>
    <w:next w:val="Normal"/>
    <w:autoRedefine/>
    <w:uiPriority w:val="39"/>
    <w:semiHidden/>
    <w:unhideWhenUsed/>
    <w:rsid w:val="007C49AF"/>
    <w:pPr>
      <w:spacing w:after="0"/>
      <w:ind w:left="1680"/>
    </w:pPr>
    <w:rPr>
      <w:sz w:val="20"/>
      <w:szCs w:val="20"/>
    </w:rPr>
  </w:style>
  <w:style w:type="paragraph" w:styleId="TOC9">
    <w:name w:val="toc 9"/>
    <w:basedOn w:val="Normal"/>
    <w:next w:val="Normal"/>
    <w:autoRedefine/>
    <w:uiPriority w:val="39"/>
    <w:semiHidden/>
    <w:unhideWhenUsed/>
    <w:rsid w:val="007C49A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95362">
      <w:bodyDiv w:val="1"/>
      <w:marLeft w:val="0"/>
      <w:marRight w:val="0"/>
      <w:marTop w:val="0"/>
      <w:marBottom w:val="0"/>
      <w:divBdr>
        <w:top w:val="none" w:sz="0" w:space="0" w:color="auto"/>
        <w:left w:val="none" w:sz="0" w:space="0" w:color="auto"/>
        <w:bottom w:val="none" w:sz="0" w:space="0" w:color="auto"/>
        <w:right w:val="none" w:sz="0" w:space="0" w:color="auto"/>
      </w:divBdr>
    </w:div>
    <w:div w:id="70859709">
      <w:bodyDiv w:val="1"/>
      <w:marLeft w:val="0"/>
      <w:marRight w:val="0"/>
      <w:marTop w:val="0"/>
      <w:marBottom w:val="0"/>
      <w:divBdr>
        <w:top w:val="none" w:sz="0" w:space="0" w:color="auto"/>
        <w:left w:val="none" w:sz="0" w:space="0" w:color="auto"/>
        <w:bottom w:val="none" w:sz="0" w:space="0" w:color="auto"/>
        <w:right w:val="none" w:sz="0" w:space="0" w:color="auto"/>
      </w:divBdr>
    </w:div>
    <w:div w:id="75516107">
      <w:bodyDiv w:val="1"/>
      <w:marLeft w:val="0"/>
      <w:marRight w:val="0"/>
      <w:marTop w:val="0"/>
      <w:marBottom w:val="0"/>
      <w:divBdr>
        <w:top w:val="none" w:sz="0" w:space="0" w:color="auto"/>
        <w:left w:val="none" w:sz="0" w:space="0" w:color="auto"/>
        <w:bottom w:val="none" w:sz="0" w:space="0" w:color="auto"/>
        <w:right w:val="none" w:sz="0" w:space="0" w:color="auto"/>
      </w:divBdr>
    </w:div>
    <w:div w:id="151991094">
      <w:bodyDiv w:val="1"/>
      <w:marLeft w:val="0"/>
      <w:marRight w:val="0"/>
      <w:marTop w:val="0"/>
      <w:marBottom w:val="0"/>
      <w:divBdr>
        <w:top w:val="none" w:sz="0" w:space="0" w:color="auto"/>
        <w:left w:val="none" w:sz="0" w:space="0" w:color="auto"/>
        <w:bottom w:val="none" w:sz="0" w:space="0" w:color="auto"/>
        <w:right w:val="none" w:sz="0" w:space="0" w:color="auto"/>
      </w:divBdr>
    </w:div>
    <w:div w:id="156776268">
      <w:bodyDiv w:val="1"/>
      <w:marLeft w:val="0"/>
      <w:marRight w:val="0"/>
      <w:marTop w:val="0"/>
      <w:marBottom w:val="0"/>
      <w:divBdr>
        <w:top w:val="none" w:sz="0" w:space="0" w:color="auto"/>
        <w:left w:val="none" w:sz="0" w:space="0" w:color="auto"/>
        <w:bottom w:val="none" w:sz="0" w:space="0" w:color="auto"/>
        <w:right w:val="none" w:sz="0" w:space="0" w:color="auto"/>
      </w:divBdr>
    </w:div>
    <w:div w:id="160119810">
      <w:bodyDiv w:val="1"/>
      <w:marLeft w:val="0"/>
      <w:marRight w:val="0"/>
      <w:marTop w:val="0"/>
      <w:marBottom w:val="0"/>
      <w:divBdr>
        <w:top w:val="none" w:sz="0" w:space="0" w:color="auto"/>
        <w:left w:val="none" w:sz="0" w:space="0" w:color="auto"/>
        <w:bottom w:val="none" w:sz="0" w:space="0" w:color="auto"/>
        <w:right w:val="none" w:sz="0" w:space="0" w:color="auto"/>
      </w:divBdr>
    </w:div>
    <w:div w:id="162934047">
      <w:bodyDiv w:val="1"/>
      <w:marLeft w:val="0"/>
      <w:marRight w:val="0"/>
      <w:marTop w:val="0"/>
      <w:marBottom w:val="0"/>
      <w:divBdr>
        <w:top w:val="none" w:sz="0" w:space="0" w:color="auto"/>
        <w:left w:val="none" w:sz="0" w:space="0" w:color="auto"/>
        <w:bottom w:val="none" w:sz="0" w:space="0" w:color="auto"/>
        <w:right w:val="none" w:sz="0" w:space="0" w:color="auto"/>
      </w:divBdr>
    </w:div>
    <w:div w:id="199324056">
      <w:bodyDiv w:val="1"/>
      <w:marLeft w:val="0"/>
      <w:marRight w:val="0"/>
      <w:marTop w:val="0"/>
      <w:marBottom w:val="0"/>
      <w:divBdr>
        <w:top w:val="none" w:sz="0" w:space="0" w:color="auto"/>
        <w:left w:val="none" w:sz="0" w:space="0" w:color="auto"/>
        <w:bottom w:val="none" w:sz="0" w:space="0" w:color="auto"/>
        <w:right w:val="none" w:sz="0" w:space="0" w:color="auto"/>
      </w:divBdr>
    </w:div>
    <w:div w:id="205798393">
      <w:bodyDiv w:val="1"/>
      <w:marLeft w:val="0"/>
      <w:marRight w:val="0"/>
      <w:marTop w:val="0"/>
      <w:marBottom w:val="0"/>
      <w:divBdr>
        <w:top w:val="none" w:sz="0" w:space="0" w:color="auto"/>
        <w:left w:val="none" w:sz="0" w:space="0" w:color="auto"/>
        <w:bottom w:val="none" w:sz="0" w:space="0" w:color="auto"/>
        <w:right w:val="none" w:sz="0" w:space="0" w:color="auto"/>
      </w:divBdr>
    </w:div>
    <w:div w:id="239101763">
      <w:bodyDiv w:val="1"/>
      <w:marLeft w:val="0"/>
      <w:marRight w:val="0"/>
      <w:marTop w:val="0"/>
      <w:marBottom w:val="0"/>
      <w:divBdr>
        <w:top w:val="none" w:sz="0" w:space="0" w:color="auto"/>
        <w:left w:val="none" w:sz="0" w:space="0" w:color="auto"/>
        <w:bottom w:val="none" w:sz="0" w:space="0" w:color="auto"/>
        <w:right w:val="none" w:sz="0" w:space="0" w:color="auto"/>
      </w:divBdr>
    </w:div>
    <w:div w:id="283729856">
      <w:bodyDiv w:val="1"/>
      <w:marLeft w:val="0"/>
      <w:marRight w:val="0"/>
      <w:marTop w:val="0"/>
      <w:marBottom w:val="0"/>
      <w:divBdr>
        <w:top w:val="none" w:sz="0" w:space="0" w:color="auto"/>
        <w:left w:val="none" w:sz="0" w:space="0" w:color="auto"/>
        <w:bottom w:val="none" w:sz="0" w:space="0" w:color="auto"/>
        <w:right w:val="none" w:sz="0" w:space="0" w:color="auto"/>
      </w:divBdr>
    </w:div>
    <w:div w:id="283852725">
      <w:bodyDiv w:val="1"/>
      <w:marLeft w:val="0"/>
      <w:marRight w:val="0"/>
      <w:marTop w:val="0"/>
      <w:marBottom w:val="0"/>
      <w:divBdr>
        <w:top w:val="none" w:sz="0" w:space="0" w:color="auto"/>
        <w:left w:val="none" w:sz="0" w:space="0" w:color="auto"/>
        <w:bottom w:val="none" w:sz="0" w:space="0" w:color="auto"/>
        <w:right w:val="none" w:sz="0" w:space="0" w:color="auto"/>
      </w:divBdr>
    </w:div>
    <w:div w:id="346634644">
      <w:bodyDiv w:val="1"/>
      <w:marLeft w:val="0"/>
      <w:marRight w:val="0"/>
      <w:marTop w:val="0"/>
      <w:marBottom w:val="0"/>
      <w:divBdr>
        <w:top w:val="none" w:sz="0" w:space="0" w:color="auto"/>
        <w:left w:val="none" w:sz="0" w:space="0" w:color="auto"/>
        <w:bottom w:val="none" w:sz="0" w:space="0" w:color="auto"/>
        <w:right w:val="none" w:sz="0" w:space="0" w:color="auto"/>
      </w:divBdr>
    </w:div>
    <w:div w:id="421879928">
      <w:bodyDiv w:val="1"/>
      <w:marLeft w:val="0"/>
      <w:marRight w:val="0"/>
      <w:marTop w:val="0"/>
      <w:marBottom w:val="0"/>
      <w:divBdr>
        <w:top w:val="none" w:sz="0" w:space="0" w:color="auto"/>
        <w:left w:val="none" w:sz="0" w:space="0" w:color="auto"/>
        <w:bottom w:val="none" w:sz="0" w:space="0" w:color="auto"/>
        <w:right w:val="none" w:sz="0" w:space="0" w:color="auto"/>
      </w:divBdr>
    </w:div>
    <w:div w:id="444735027">
      <w:bodyDiv w:val="1"/>
      <w:marLeft w:val="0"/>
      <w:marRight w:val="0"/>
      <w:marTop w:val="0"/>
      <w:marBottom w:val="0"/>
      <w:divBdr>
        <w:top w:val="none" w:sz="0" w:space="0" w:color="auto"/>
        <w:left w:val="none" w:sz="0" w:space="0" w:color="auto"/>
        <w:bottom w:val="none" w:sz="0" w:space="0" w:color="auto"/>
        <w:right w:val="none" w:sz="0" w:space="0" w:color="auto"/>
      </w:divBdr>
    </w:div>
    <w:div w:id="466170038">
      <w:bodyDiv w:val="1"/>
      <w:marLeft w:val="0"/>
      <w:marRight w:val="0"/>
      <w:marTop w:val="0"/>
      <w:marBottom w:val="0"/>
      <w:divBdr>
        <w:top w:val="none" w:sz="0" w:space="0" w:color="auto"/>
        <w:left w:val="none" w:sz="0" w:space="0" w:color="auto"/>
        <w:bottom w:val="none" w:sz="0" w:space="0" w:color="auto"/>
        <w:right w:val="none" w:sz="0" w:space="0" w:color="auto"/>
      </w:divBdr>
    </w:div>
    <w:div w:id="468017006">
      <w:bodyDiv w:val="1"/>
      <w:marLeft w:val="0"/>
      <w:marRight w:val="0"/>
      <w:marTop w:val="0"/>
      <w:marBottom w:val="0"/>
      <w:divBdr>
        <w:top w:val="none" w:sz="0" w:space="0" w:color="auto"/>
        <w:left w:val="none" w:sz="0" w:space="0" w:color="auto"/>
        <w:bottom w:val="none" w:sz="0" w:space="0" w:color="auto"/>
        <w:right w:val="none" w:sz="0" w:space="0" w:color="auto"/>
      </w:divBdr>
    </w:div>
    <w:div w:id="493297219">
      <w:bodyDiv w:val="1"/>
      <w:marLeft w:val="0"/>
      <w:marRight w:val="0"/>
      <w:marTop w:val="0"/>
      <w:marBottom w:val="0"/>
      <w:divBdr>
        <w:top w:val="none" w:sz="0" w:space="0" w:color="auto"/>
        <w:left w:val="none" w:sz="0" w:space="0" w:color="auto"/>
        <w:bottom w:val="none" w:sz="0" w:space="0" w:color="auto"/>
        <w:right w:val="none" w:sz="0" w:space="0" w:color="auto"/>
      </w:divBdr>
    </w:div>
    <w:div w:id="513113377">
      <w:bodyDiv w:val="1"/>
      <w:marLeft w:val="0"/>
      <w:marRight w:val="0"/>
      <w:marTop w:val="0"/>
      <w:marBottom w:val="0"/>
      <w:divBdr>
        <w:top w:val="none" w:sz="0" w:space="0" w:color="auto"/>
        <w:left w:val="none" w:sz="0" w:space="0" w:color="auto"/>
        <w:bottom w:val="none" w:sz="0" w:space="0" w:color="auto"/>
        <w:right w:val="none" w:sz="0" w:space="0" w:color="auto"/>
      </w:divBdr>
    </w:div>
    <w:div w:id="544021503">
      <w:bodyDiv w:val="1"/>
      <w:marLeft w:val="0"/>
      <w:marRight w:val="0"/>
      <w:marTop w:val="0"/>
      <w:marBottom w:val="0"/>
      <w:divBdr>
        <w:top w:val="none" w:sz="0" w:space="0" w:color="auto"/>
        <w:left w:val="none" w:sz="0" w:space="0" w:color="auto"/>
        <w:bottom w:val="none" w:sz="0" w:space="0" w:color="auto"/>
        <w:right w:val="none" w:sz="0" w:space="0" w:color="auto"/>
      </w:divBdr>
    </w:div>
    <w:div w:id="596332195">
      <w:bodyDiv w:val="1"/>
      <w:marLeft w:val="0"/>
      <w:marRight w:val="0"/>
      <w:marTop w:val="0"/>
      <w:marBottom w:val="0"/>
      <w:divBdr>
        <w:top w:val="none" w:sz="0" w:space="0" w:color="auto"/>
        <w:left w:val="none" w:sz="0" w:space="0" w:color="auto"/>
        <w:bottom w:val="none" w:sz="0" w:space="0" w:color="auto"/>
        <w:right w:val="none" w:sz="0" w:space="0" w:color="auto"/>
      </w:divBdr>
    </w:div>
    <w:div w:id="599879405">
      <w:bodyDiv w:val="1"/>
      <w:marLeft w:val="0"/>
      <w:marRight w:val="0"/>
      <w:marTop w:val="0"/>
      <w:marBottom w:val="0"/>
      <w:divBdr>
        <w:top w:val="none" w:sz="0" w:space="0" w:color="auto"/>
        <w:left w:val="none" w:sz="0" w:space="0" w:color="auto"/>
        <w:bottom w:val="none" w:sz="0" w:space="0" w:color="auto"/>
        <w:right w:val="none" w:sz="0" w:space="0" w:color="auto"/>
      </w:divBdr>
    </w:div>
    <w:div w:id="652218340">
      <w:bodyDiv w:val="1"/>
      <w:marLeft w:val="0"/>
      <w:marRight w:val="0"/>
      <w:marTop w:val="0"/>
      <w:marBottom w:val="0"/>
      <w:divBdr>
        <w:top w:val="none" w:sz="0" w:space="0" w:color="auto"/>
        <w:left w:val="none" w:sz="0" w:space="0" w:color="auto"/>
        <w:bottom w:val="none" w:sz="0" w:space="0" w:color="auto"/>
        <w:right w:val="none" w:sz="0" w:space="0" w:color="auto"/>
      </w:divBdr>
    </w:div>
    <w:div w:id="690496663">
      <w:bodyDiv w:val="1"/>
      <w:marLeft w:val="0"/>
      <w:marRight w:val="0"/>
      <w:marTop w:val="0"/>
      <w:marBottom w:val="0"/>
      <w:divBdr>
        <w:top w:val="none" w:sz="0" w:space="0" w:color="auto"/>
        <w:left w:val="none" w:sz="0" w:space="0" w:color="auto"/>
        <w:bottom w:val="none" w:sz="0" w:space="0" w:color="auto"/>
        <w:right w:val="none" w:sz="0" w:space="0" w:color="auto"/>
      </w:divBdr>
    </w:div>
    <w:div w:id="704793160">
      <w:bodyDiv w:val="1"/>
      <w:marLeft w:val="0"/>
      <w:marRight w:val="0"/>
      <w:marTop w:val="0"/>
      <w:marBottom w:val="0"/>
      <w:divBdr>
        <w:top w:val="none" w:sz="0" w:space="0" w:color="auto"/>
        <w:left w:val="none" w:sz="0" w:space="0" w:color="auto"/>
        <w:bottom w:val="none" w:sz="0" w:space="0" w:color="auto"/>
        <w:right w:val="none" w:sz="0" w:space="0" w:color="auto"/>
      </w:divBdr>
    </w:div>
    <w:div w:id="713820747">
      <w:bodyDiv w:val="1"/>
      <w:marLeft w:val="0"/>
      <w:marRight w:val="0"/>
      <w:marTop w:val="0"/>
      <w:marBottom w:val="0"/>
      <w:divBdr>
        <w:top w:val="none" w:sz="0" w:space="0" w:color="auto"/>
        <w:left w:val="none" w:sz="0" w:space="0" w:color="auto"/>
        <w:bottom w:val="none" w:sz="0" w:space="0" w:color="auto"/>
        <w:right w:val="none" w:sz="0" w:space="0" w:color="auto"/>
      </w:divBdr>
      <w:divsChild>
        <w:div w:id="244996437">
          <w:marLeft w:val="0"/>
          <w:marRight w:val="0"/>
          <w:marTop w:val="0"/>
          <w:marBottom w:val="0"/>
          <w:divBdr>
            <w:top w:val="none" w:sz="0" w:space="0" w:color="auto"/>
            <w:left w:val="none" w:sz="0" w:space="0" w:color="auto"/>
            <w:bottom w:val="none" w:sz="0" w:space="0" w:color="auto"/>
            <w:right w:val="none" w:sz="0" w:space="0" w:color="auto"/>
          </w:divBdr>
          <w:divsChild>
            <w:div w:id="66362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78765">
      <w:bodyDiv w:val="1"/>
      <w:marLeft w:val="0"/>
      <w:marRight w:val="0"/>
      <w:marTop w:val="0"/>
      <w:marBottom w:val="0"/>
      <w:divBdr>
        <w:top w:val="none" w:sz="0" w:space="0" w:color="auto"/>
        <w:left w:val="none" w:sz="0" w:space="0" w:color="auto"/>
        <w:bottom w:val="none" w:sz="0" w:space="0" w:color="auto"/>
        <w:right w:val="none" w:sz="0" w:space="0" w:color="auto"/>
      </w:divBdr>
    </w:div>
    <w:div w:id="911308017">
      <w:bodyDiv w:val="1"/>
      <w:marLeft w:val="0"/>
      <w:marRight w:val="0"/>
      <w:marTop w:val="0"/>
      <w:marBottom w:val="0"/>
      <w:divBdr>
        <w:top w:val="none" w:sz="0" w:space="0" w:color="auto"/>
        <w:left w:val="none" w:sz="0" w:space="0" w:color="auto"/>
        <w:bottom w:val="none" w:sz="0" w:space="0" w:color="auto"/>
        <w:right w:val="none" w:sz="0" w:space="0" w:color="auto"/>
      </w:divBdr>
      <w:divsChild>
        <w:div w:id="2108694281">
          <w:marLeft w:val="0"/>
          <w:marRight w:val="0"/>
          <w:marTop w:val="0"/>
          <w:marBottom w:val="0"/>
          <w:divBdr>
            <w:top w:val="none" w:sz="0" w:space="0" w:color="auto"/>
            <w:left w:val="none" w:sz="0" w:space="0" w:color="auto"/>
            <w:bottom w:val="none" w:sz="0" w:space="0" w:color="auto"/>
            <w:right w:val="none" w:sz="0" w:space="0" w:color="auto"/>
          </w:divBdr>
          <w:divsChild>
            <w:div w:id="90422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332117">
      <w:bodyDiv w:val="1"/>
      <w:marLeft w:val="0"/>
      <w:marRight w:val="0"/>
      <w:marTop w:val="0"/>
      <w:marBottom w:val="0"/>
      <w:divBdr>
        <w:top w:val="none" w:sz="0" w:space="0" w:color="auto"/>
        <w:left w:val="none" w:sz="0" w:space="0" w:color="auto"/>
        <w:bottom w:val="none" w:sz="0" w:space="0" w:color="auto"/>
        <w:right w:val="none" w:sz="0" w:space="0" w:color="auto"/>
      </w:divBdr>
    </w:div>
    <w:div w:id="949169118">
      <w:bodyDiv w:val="1"/>
      <w:marLeft w:val="0"/>
      <w:marRight w:val="0"/>
      <w:marTop w:val="0"/>
      <w:marBottom w:val="0"/>
      <w:divBdr>
        <w:top w:val="none" w:sz="0" w:space="0" w:color="auto"/>
        <w:left w:val="none" w:sz="0" w:space="0" w:color="auto"/>
        <w:bottom w:val="none" w:sz="0" w:space="0" w:color="auto"/>
        <w:right w:val="none" w:sz="0" w:space="0" w:color="auto"/>
      </w:divBdr>
    </w:div>
    <w:div w:id="977420231">
      <w:bodyDiv w:val="1"/>
      <w:marLeft w:val="0"/>
      <w:marRight w:val="0"/>
      <w:marTop w:val="0"/>
      <w:marBottom w:val="0"/>
      <w:divBdr>
        <w:top w:val="none" w:sz="0" w:space="0" w:color="auto"/>
        <w:left w:val="none" w:sz="0" w:space="0" w:color="auto"/>
        <w:bottom w:val="none" w:sz="0" w:space="0" w:color="auto"/>
        <w:right w:val="none" w:sz="0" w:space="0" w:color="auto"/>
      </w:divBdr>
    </w:div>
    <w:div w:id="978878154">
      <w:bodyDiv w:val="1"/>
      <w:marLeft w:val="0"/>
      <w:marRight w:val="0"/>
      <w:marTop w:val="0"/>
      <w:marBottom w:val="0"/>
      <w:divBdr>
        <w:top w:val="none" w:sz="0" w:space="0" w:color="auto"/>
        <w:left w:val="none" w:sz="0" w:space="0" w:color="auto"/>
        <w:bottom w:val="none" w:sz="0" w:space="0" w:color="auto"/>
        <w:right w:val="none" w:sz="0" w:space="0" w:color="auto"/>
      </w:divBdr>
    </w:div>
    <w:div w:id="989679184">
      <w:bodyDiv w:val="1"/>
      <w:marLeft w:val="0"/>
      <w:marRight w:val="0"/>
      <w:marTop w:val="0"/>
      <w:marBottom w:val="0"/>
      <w:divBdr>
        <w:top w:val="none" w:sz="0" w:space="0" w:color="auto"/>
        <w:left w:val="none" w:sz="0" w:space="0" w:color="auto"/>
        <w:bottom w:val="none" w:sz="0" w:space="0" w:color="auto"/>
        <w:right w:val="none" w:sz="0" w:space="0" w:color="auto"/>
      </w:divBdr>
    </w:div>
    <w:div w:id="997735384">
      <w:bodyDiv w:val="1"/>
      <w:marLeft w:val="0"/>
      <w:marRight w:val="0"/>
      <w:marTop w:val="0"/>
      <w:marBottom w:val="0"/>
      <w:divBdr>
        <w:top w:val="none" w:sz="0" w:space="0" w:color="auto"/>
        <w:left w:val="none" w:sz="0" w:space="0" w:color="auto"/>
        <w:bottom w:val="none" w:sz="0" w:space="0" w:color="auto"/>
        <w:right w:val="none" w:sz="0" w:space="0" w:color="auto"/>
      </w:divBdr>
      <w:divsChild>
        <w:div w:id="431558388">
          <w:marLeft w:val="0"/>
          <w:marRight w:val="0"/>
          <w:marTop w:val="0"/>
          <w:marBottom w:val="0"/>
          <w:divBdr>
            <w:top w:val="none" w:sz="0" w:space="0" w:color="auto"/>
            <w:left w:val="none" w:sz="0" w:space="0" w:color="auto"/>
            <w:bottom w:val="none" w:sz="0" w:space="0" w:color="auto"/>
            <w:right w:val="none" w:sz="0" w:space="0" w:color="auto"/>
          </w:divBdr>
          <w:divsChild>
            <w:div w:id="155550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19893">
      <w:bodyDiv w:val="1"/>
      <w:marLeft w:val="0"/>
      <w:marRight w:val="0"/>
      <w:marTop w:val="0"/>
      <w:marBottom w:val="0"/>
      <w:divBdr>
        <w:top w:val="none" w:sz="0" w:space="0" w:color="auto"/>
        <w:left w:val="none" w:sz="0" w:space="0" w:color="auto"/>
        <w:bottom w:val="none" w:sz="0" w:space="0" w:color="auto"/>
        <w:right w:val="none" w:sz="0" w:space="0" w:color="auto"/>
      </w:divBdr>
    </w:div>
    <w:div w:id="1028678097">
      <w:bodyDiv w:val="1"/>
      <w:marLeft w:val="0"/>
      <w:marRight w:val="0"/>
      <w:marTop w:val="0"/>
      <w:marBottom w:val="0"/>
      <w:divBdr>
        <w:top w:val="none" w:sz="0" w:space="0" w:color="auto"/>
        <w:left w:val="none" w:sz="0" w:space="0" w:color="auto"/>
        <w:bottom w:val="none" w:sz="0" w:space="0" w:color="auto"/>
        <w:right w:val="none" w:sz="0" w:space="0" w:color="auto"/>
      </w:divBdr>
    </w:div>
    <w:div w:id="1031416797">
      <w:bodyDiv w:val="1"/>
      <w:marLeft w:val="0"/>
      <w:marRight w:val="0"/>
      <w:marTop w:val="0"/>
      <w:marBottom w:val="0"/>
      <w:divBdr>
        <w:top w:val="none" w:sz="0" w:space="0" w:color="auto"/>
        <w:left w:val="none" w:sz="0" w:space="0" w:color="auto"/>
        <w:bottom w:val="none" w:sz="0" w:space="0" w:color="auto"/>
        <w:right w:val="none" w:sz="0" w:space="0" w:color="auto"/>
      </w:divBdr>
    </w:div>
    <w:div w:id="1079256461">
      <w:bodyDiv w:val="1"/>
      <w:marLeft w:val="0"/>
      <w:marRight w:val="0"/>
      <w:marTop w:val="0"/>
      <w:marBottom w:val="0"/>
      <w:divBdr>
        <w:top w:val="none" w:sz="0" w:space="0" w:color="auto"/>
        <w:left w:val="none" w:sz="0" w:space="0" w:color="auto"/>
        <w:bottom w:val="none" w:sz="0" w:space="0" w:color="auto"/>
        <w:right w:val="none" w:sz="0" w:space="0" w:color="auto"/>
      </w:divBdr>
    </w:div>
    <w:div w:id="1079595228">
      <w:bodyDiv w:val="1"/>
      <w:marLeft w:val="0"/>
      <w:marRight w:val="0"/>
      <w:marTop w:val="0"/>
      <w:marBottom w:val="0"/>
      <w:divBdr>
        <w:top w:val="none" w:sz="0" w:space="0" w:color="auto"/>
        <w:left w:val="none" w:sz="0" w:space="0" w:color="auto"/>
        <w:bottom w:val="none" w:sz="0" w:space="0" w:color="auto"/>
        <w:right w:val="none" w:sz="0" w:space="0" w:color="auto"/>
      </w:divBdr>
    </w:div>
    <w:div w:id="1083263947">
      <w:bodyDiv w:val="1"/>
      <w:marLeft w:val="0"/>
      <w:marRight w:val="0"/>
      <w:marTop w:val="0"/>
      <w:marBottom w:val="0"/>
      <w:divBdr>
        <w:top w:val="none" w:sz="0" w:space="0" w:color="auto"/>
        <w:left w:val="none" w:sz="0" w:space="0" w:color="auto"/>
        <w:bottom w:val="none" w:sz="0" w:space="0" w:color="auto"/>
        <w:right w:val="none" w:sz="0" w:space="0" w:color="auto"/>
      </w:divBdr>
    </w:div>
    <w:div w:id="1095396287">
      <w:bodyDiv w:val="1"/>
      <w:marLeft w:val="0"/>
      <w:marRight w:val="0"/>
      <w:marTop w:val="0"/>
      <w:marBottom w:val="0"/>
      <w:divBdr>
        <w:top w:val="none" w:sz="0" w:space="0" w:color="auto"/>
        <w:left w:val="none" w:sz="0" w:space="0" w:color="auto"/>
        <w:bottom w:val="none" w:sz="0" w:space="0" w:color="auto"/>
        <w:right w:val="none" w:sz="0" w:space="0" w:color="auto"/>
      </w:divBdr>
    </w:div>
    <w:div w:id="1100292476">
      <w:bodyDiv w:val="1"/>
      <w:marLeft w:val="0"/>
      <w:marRight w:val="0"/>
      <w:marTop w:val="0"/>
      <w:marBottom w:val="0"/>
      <w:divBdr>
        <w:top w:val="none" w:sz="0" w:space="0" w:color="auto"/>
        <w:left w:val="none" w:sz="0" w:space="0" w:color="auto"/>
        <w:bottom w:val="none" w:sz="0" w:space="0" w:color="auto"/>
        <w:right w:val="none" w:sz="0" w:space="0" w:color="auto"/>
      </w:divBdr>
    </w:div>
    <w:div w:id="1105268464">
      <w:bodyDiv w:val="1"/>
      <w:marLeft w:val="0"/>
      <w:marRight w:val="0"/>
      <w:marTop w:val="0"/>
      <w:marBottom w:val="0"/>
      <w:divBdr>
        <w:top w:val="none" w:sz="0" w:space="0" w:color="auto"/>
        <w:left w:val="none" w:sz="0" w:space="0" w:color="auto"/>
        <w:bottom w:val="none" w:sz="0" w:space="0" w:color="auto"/>
        <w:right w:val="none" w:sz="0" w:space="0" w:color="auto"/>
      </w:divBdr>
    </w:div>
    <w:div w:id="1109929395">
      <w:bodyDiv w:val="1"/>
      <w:marLeft w:val="0"/>
      <w:marRight w:val="0"/>
      <w:marTop w:val="0"/>
      <w:marBottom w:val="0"/>
      <w:divBdr>
        <w:top w:val="none" w:sz="0" w:space="0" w:color="auto"/>
        <w:left w:val="none" w:sz="0" w:space="0" w:color="auto"/>
        <w:bottom w:val="none" w:sz="0" w:space="0" w:color="auto"/>
        <w:right w:val="none" w:sz="0" w:space="0" w:color="auto"/>
      </w:divBdr>
    </w:div>
    <w:div w:id="1123572857">
      <w:bodyDiv w:val="1"/>
      <w:marLeft w:val="0"/>
      <w:marRight w:val="0"/>
      <w:marTop w:val="0"/>
      <w:marBottom w:val="0"/>
      <w:divBdr>
        <w:top w:val="none" w:sz="0" w:space="0" w:color="auto"/>
        <w:left w:val="none" w:sz="0" w:space="0" w:color="auto"/>
        <w:bottom w:val="none" w:sz="0" w:space="0" w:color="auto"/>
        <w:right w:val="none" w:sz="0" w:space="0" w:color="auto"/>
      </w:divBdr>
    </w:div>
    <w:div w:id="1124082152">
      <w:bodyDiv w:val="1"/>
      <w:marLeft w:val="0"/>
      <w:marRight w:val="0"/>
      <w:marTop w:val="0"/>
      <w:marBottom w:val="0"/>
      <w:divBdr>
        <w:top w:val="none" w:sz="0" w:space="0" w:color="auto"/>
        <w:left w:val="none" w:sz="0" w:space="0" w:color="auto"/>
        <w:bottom w:val="none" w:sz="0" w:space="0" w:color="auto"/>
        <w:right w:val="none" w:sz="0" w:space="0" w:color="auto"/>
      </w:divBdr>
    </w:div>
    <w:div w:id="1142424485">
      <w:bodyDiv w:val="1"/>
      <w:marLeft w:val="0"/>
      <w:marRight w:val="0"/>
      <w:marTop w:val="0"/>
      <w:marBottom w:val="0"/>
      <w:divBdr>
        <w:top w:val="none" w:sz="0" w:space="0" w:color="auto"/>
        <w:left w:val="none" w:sz="0" w:space="0" w:color="auto"/>
        <w:bottom w:val="none" w:sz="0" w:space="0" w:color="auto"/>
        <w:right w:val="none" w:sz="0" w:space="0" w:color="auto"/>
      </w:divBdr>
    </w:div>
    <w:div w:id="1147360853">
      <w:bodyDiv w:val="1"/>
      <w:marLeft w:val="0"/>
      <w:marRight w:val="0"/>
      <w:marTop w:val="0"/>
      <w:marBottom w:val="0"/>
      <w:divBdr>
        <w:top w:val="none" w:sz="0" w:space="0" w:color="auto"/>
        <w:left w:val="none" w:sz="0" w:space="0" w:color="auto"/>
        <w:bottom w:val="none" w:sz="0" w:space="0" w:color="auto"/>
        <w:right w:val="none" w:sz="0" w:space="0" w:color="auto"/>
      </w:divBdr>
    </w:div>
    <w:div w:id="1174878969">
      <w:bodyDiv w:val="1"/>
      <w:marLeft w:val="0"/>
      <w:marRight w:val="0"/>
      <w:marTop w:val="0"/>
      <w:marBottom w:val="0"/>
      <w:divBdr>
        <w:top w:val="none" w:sz="0" w:space="0" w:color="auto"/>
        <w:left w:val="none" w:sz="0" w:space="0" w:color="auto"/>
        <w:bottom w:val="none" w:sz="0" w:space="0" w:color="auto"/>
        <w:right w:val="none" w:sz="0" w:space="0" w:color="auto"/>
      </w:divBdr>
    </w:div>
    <w:div w:id="1222446149">
      <w:bodyDiv w:val="1"/>
      <w:marLeft w:val="0"/>
      <w:marRight w:val="0"/>
      <w:marTop w:val="0"/>
      <w:marBottom w:val="0"/>
      <w:divBdr>
        <w:top w:val="none" w:sz="0" w:space="0" w:color="auto"/>
        <w:left w:val="none" w:sz="0" w:space="0" w:color="auto"/>
        <w:bottom w:val="none" w:sz="0" w:space="0" w:color="auto"/>
        <w:right w:val="none" w:sz="0" w:space="0" w:color="auto"/>
      </w:divBdr>
    </w:div>
    <w:div w:id="1240217981">
      <w:bodyDiv w:val="1"/>
      <w:marLeft w:val="0"/>
      <w:marRight w:val="0"/>
      <w:marTop w:val="0"/>
      <w:marBottom w:val="0"/>
      <w:divBdr>
        <w:top w:val="none" w:sz="0" w:space="0" w:color="auto"/>
        <w:left w:val="none" w:sz="0" w:space="0" w:color="auto"/>
        <w:bottom w:val="none" w:sz="0" w:space="0" w:color="auto"/>
        <w:right w:val="none" w:sz="0" w:space="0" w:color="auto"/>
      </w:divBdr>
    </w:div>
    <w:div w:id="1303077785">
      <w:bodyDiv w:val="1"/>
      <w:marLeft w:val="0"/>
      <w:marRight w:val="0"/>
      <w:marTop w:val="0"/>
      <w:marBottom w:val="0"/>
      <w:divBdr>
        <w:top w:val="none" w:sz="0" w:space="0" w:color="auto"/>
        <w:left w:val="none" w:sz="0" w:space="0" w:color="auto"/>
        <w:bottom w:val="none" w:sz="0" w:space="0" w:color="auto"/>
        <w:right w:val="none" w:sz="0" w:space="0" w:color="auto"/>
      </w:divBdr>
    </w:div>
    <w:div w:id="1308318397">
      <w:bodyDiv w:val="1"/>
      <w:marLeft w:val="0"/>
      <w:marRight w:val="0"/>
      <w:marTop w:val="0"/>
      <w:marBottom w:val="0"/>
      <w:divBdr>
        <w:top w:val="none" w:sz="0" w:space="0" w:color="auto"/>
        <w:left w:val="none" w:sz="0" w:space="0" w:color="auto"/>
        <w:bottom w:val="none" w:sz="0" w:space="0" w:color="auto"/>
        <w:right w:val="none" w:sz="0" w:space="0" w:color="auto"/>
      </w:divBdr>
    </w:div>
    <w:div w:id="1312517702">
      <w:bodyDiv w:val="1"/>
      <w:marLeft w:val="0"/>
      <w:marRight w:val="0"/>
      <w:marTop w:val="0"/>
      <w:marBottom w:val="0"/>
      <w:divBdr>
        <w:top w:val="none" w:sz="0" w:space="0" w:color="auto"/>
        <w:left w:val="none" w:sz="0" w:space="0" w:color="auto"/>
        <w:bottom w:val="none" w:sz="0" w:space="0" w:color="auto"/>
        <w:right w:val="none" w:sz="0" w:space="0" w:color="auto"/>
      </w:divBdr>
    </w:div>
    <w:div w:id="1356687718">
      <w:bodyDiv w:val="1"/>
      <w:marLeft w:val="0"/>
      <w:marRight w:val="0"/>
      <w:marTop w:val="0"/>
      <w:marBottom w:val="0"/>
      <w:divBdr>
        <w:top w:val="none" w:sz="0" w:space="0" w:color="auto"/>
        <w:left w:val="none" w:sz="0" w:space="0" w:color="auto"/>
        <w:bottom w:val="none" w:sz="0" w:space="0" w:color="auto"/>
        <w:right w:val="none" w:sz="0" w:space="0" w:color="auto"/>
      </w:divBdr>
    </w:div>
    <w:div w:id="1399134370">
      <w:bodyDiv w:val="1"/>
      <w:marLeft w:val="0"/>
      <w:marRight w:val="0"/>
      <w:marTop w:val="0"/>
      <w:marBottom w:val="0"/>
      <w:divBdr>
        <w:top w:val="none" w:sz="0" w:space="0" w:color="auto"/>
        <w:left w:val="none" w:sz="0" w:space="0" w:color="auto"/>
        <w:bottom w:val="none" w:sz="0" w:space="0" w:color="auto"/>
        <w:right w:val="none" w:sz="0" w:space="0" w:color="auto"/>
      </w:divBdr>
    </w:div>
    <w:div w:id="1428963065">
      <w:bodyDiv w:val="1"/>
      <w:marLeft w:val="0"/>
      <w:marRight w:val="0"/>
      <w:marTop w:val="0"/>
      <w:marBottom w:val="0"/>
      <w:divBdr>
        <w:top w:val="none" w:sz="0" w:space="0" w:color="auto"/>
        <w:left w:val="none" w:sz="0" w:space="0" w:color="auto"/>
        <w:bottom w:val="none" w:sz="0" w:space="0" w:color="auto"/>
        <w:right w:val="none" w:sz="0" w:space="0" w:color="auto"/>
      </w:divBdr>
    </w:div>
    <w:div w:id="1433210110">
      <w:bodyDiv w:val="1"/>
      <w:marLeft w:val="0"/>
      <w:marRight w:val="0"/>
      <w:marTop w:val="0"/>
      <w:marBottom w:val="0"/>
      <w:divBdr>
        <w:top w:val="none" w:sz="0" w:space="0" w:color="auto"/>
        <w:left w:val="none" w:sz="0" w:space="0" w:color="auto"/>
        <w:bottom w:val="none" w:sz="0" w:space="0" w:color="auto"/>
        <w:right w:val="none" w:sz="0" w:space="0" w:color="auto"/>
      </w:divBdr>
    </w:div>
    <w:div w:id="1446805120">
      <w:bodyDiv w:val="1"/>
      <w:marLeft w:val="0"/>
      <w:marRight w:val="0"/>
      <w:marTop w:val="0"/>
      <w:marBottom w:val="0"/>
      <w:divBdr>
        <w:top w:val="none" w:sz="0" w:space="0" w:color="auto"/>
        <w:left w:val="none" w:sz="0" w:space="0" w:color="auto"/>
        <w:bottom w:val="none" w:sz="0" w:space="0" w:color="auto"/>
        <w:right w:val="none" w:sz="0" w:space="0" w:color="auto"/>
      </w:divBdr>
    </w:div>
    <w:div w:id="1490438664">
      <w:bodyDiv w:val="1"/>
      <w:marLeft w:val="0"/>
      <w:marRight w:val="0"/>
      <w:marTop w:val="0"/>
      <w:marBottom w:val="0"/>
      <w:divBdr>
        <w:top w:val="none" w:sz="0" w:space="0" w:color="auto"/>
        <w:left w:val="none" w:sz="0" w:space="0" w:color="auto"/>
        <w:bottom w:val="none" w:sz="0" w:space="0" w:color="auto"/>
        <w:right w:val="none" w:sz="0" w:space="0" w:color="auto"/>
      </w:divBdr>
    </w:div>
    <w:div w:id="1490747683">
      <w:bodyDiv w:val="1"/>
      <w:marLeft w:val="0"/>
      <w:marRight w:val="0"/>
      <w:marTop w:val="0"/>
      <w:marBottom w:val="0"/>
      <w:divBdr>
        <w:top w:val="none" w:sz="0" w:space="0" w:color="auto"/>
        <w:left w:val="none" w:sz="0" w:space="0" w:color="auto"/>
        <w:bottom w:val="none" w:sz="0" w:space="0" w:color="auto"/>
        <w:right w:val="none" w:sz="0" w:space="0" w:color="auto"/>
      </w:divBdr>
    </w:div>
    <w:div w:id="1494950311">
      <w:bodyDiv w:val="1"/>
      <w:marLeft w:val="0"/>
      <w:marRight w:val="0"/>
      <w:marTop w:val="0"/>
      <w:marBottom w:val="0"/>
      <w:divBdr>
        <w:top w:val="none" w:sz="0" w:space="0" w:color="auto"/>
        <w:left w:val="none" w:sz="0" w:space="0" w:color="auto"/>
        <w:bottom w:val="none" w:sz="0" w:space="0" w:color="auto"/>
        <w:right w:val="none" w:sz="0" w:space="0" w:color="auto"/>
      </w:divBdr>
    </w:div>
    <w:div w:id="1495949630">
      <w:bodyDiv w:val="1"/>
      <w:marLeft w:val="0"/>
      <w:marRight w:val="0"/>
      <w:marTop w:val="0"/>
      <w:marBottom w:val="0"/>
      <w:divBdr>
        <w:top w:val="none" w:sz="0" w:space="0" w:color="auto"/>
        <w:left w:val="none" w:sz="0" w:space="0" w:color="auto"/>
        <w:bottom w:val="none" w:sz="0" w:space="0" w:color="auto"/>
        <w:right w:val="none" w:sz="0" w:space="0" w:color="auto"/>
      </w:divBdr>
    </w:div>
    <w:div w:id="1500999256">
      <w:bodyDiv w:val="1"/>
      <w:marLeft w:val="0"/>
      <w:marRight w:val="0"/>
      <w:marTop w:val="0"/>
      <w:marBottom w:val="0"/>
      <w:divBdr>
        <w:top w:val="none" w:sz="0" w:space="0" w:color="auto"/>
        <w:left w:val="none" w:sz="0" w:space="0" w:color="auto"/>
        <w:bottom w:val="none" w:sz="0" w:space="0" w:color="auto"/>
        <w:right w:val="none" w:sz="0" w:space="0" w:color="auto"/>
      </w:divBdr>
    </w:div>
    <w:div w:id="1519077960">
      <w:bodyDiv w:val="1"/>
      <w:marLeft w:val="0"/>
      <w:marRight w:val="0"/>
      <w:marTop w:val="0"/>
      <w:marBottom w:val="0"/>
      <w:divBdr>
        <w:top w:val="none" w:sz="0" w:space="0" w:color="auto"/>
        <w:left w:val="none" w:sz="0" w:space="0" w:color="auto"/>
        <w:bottom w:val="none" w:sz="0" w:space="0" w:color="auto"/>
        <w:right w:val="none" w:sz="0" w:space="0" w:color="auto"/>
      </w:divBdr>
    </w:div>
    <w:div w:id="1520970160">
      <w:bodyDiv w:val="1"/>
      <w:marLeft w:val="0"/>
      <w:marRight w:val="0"/>
      <w:marTop w:val="0"/>
      <w:marBottom w:val="0"/>
      <w:divBdr>
        <w:top w:val="none" w:sz="0" w:space="0" w:color="auto"/>
        <w:left w:val="none" w:sz="0" w:space="0" w:color="auto"/>
        <w:bottom w:val="none" w:sz="0" w:space="0" w:color="auto"/>
        <w:right w:val="none" w:sz="0" w:space="0" w:color="auto"/>
      </w:divBdr>
    </w:div>
    <w:div w:id="1521508479">
      <w:bodyDiv w:val="1"/>
      <w:marLeft w:val="0"/>
      <w:marRight w:val="0"/>
      <w:marTop w:val="0"/>
      <w:marBottom w:val="0"/>
      <w:divBdr>
        <w:top w:val="none" w:sz="0" w:space="0" w:color="auto"/>
        <w:left w:val="none" w:sz="0" w:space="0" w:color="auto"/>
        <w:bottom w:val="none" w:sz="0" w:space="0" w:color="auto"/>
        <w:right w:val="none" w:sz="0" w:space="0" w:color="auto"/>
      </w:divBdr>
    </w:div>
    <w:div w:id="1521969993">
      <w:bodyDiv w:val="1"/>
      <w:marLeft w:val="0"/>
      <w:marRight w:val="0"/>
      <w:marTop w:val="0"/>
      <w:marBottom w:val="0"/>
      <w:divBdr>
        <w:top w:val="none" w:sz="0" w:space="0" w:color="auto"/>
        <w:left w:val="none" w:sz="0" w:space="0" w:color="auto"/>
        <w:bottom w:val="none" w:sz="0" w:space="0" w:color="auto"/>
        <w:right w:val="none" w:sz="0" w:space="0" w:color="auto"/>
      </w:divBdr>
    </w:div>
    <w:div w:id="1526290074">
      <w:bodyDiv w:val="1"/>
      <w:marLeft w:val="0"/>
      <w:marRight w:val="0"/>
      <w:marTop w:val="0"/>
      <w:marBottom w:val="0"/>
      <w:divBdr>
        <w:top w:val="none" w:sz="0" w:space="0" w:color="auto"/>
        <w:left w:val="none" w:sz="0" w:space="0" w:color="auto"/>
        <w:bottom w:val="none" w:sz="0" w:space="0" w:color="auto"/>
        <w:right w:val="none" w:sz="0" w:space="0" w:color="auto"/>
      </w:divBdr>
    </w:div>
    <w:div w:id="1545143206">
      <w:bodyDiv w:val="1"/>
      <w:marLeft w:val="0"/>
      <w:marRight w:val="0"/>
      <w:marTop w:val="0"/>
      <w:marBottom w:val="0"/>
      <w:divBdr>
        <w:top w:val="none" w:sz="0" w:space="0" w:color="auto"/>
        <w:left w:val="none" w:sz="0" w:space="0" w:color="auto"/>
        <w:bottom w:val="none" w:sz="0" w:space="0" w:color="auto"/>
        <w:right w:val="none" w:sz="0" w:space="0" w:color="auto"/>
      </w:divBdr>
    </w:div>
    <w:div w:id="1649824307">
      <w:bodyDiv w:val="1"/>
      <w:marLeft w:val="0"/>
      <w:marRight w:val="0"/>
      <w:marTop w:val="0"/>
      <w:marBottom w:val="0"/>
      <w:divBdr>
        <w:top w:val="none" w:sz="0" w:space="0" w:color="auto"/>
        <w:left w:val="none" w:sz="0" w:space="0" w:color="auto"/>
        <w:bottom w:val="none" w:sz="0" w:space="0" w:color="auto"/>
        <w:right w:val="none" w:sz="0" w:space="0" w:color="auto"/>
      </w:divBdr>
    </w:div>
    <w:div w:id="1692411976">
      <w:bodyDiv w:val="1"/>
      <w:marLeft w:val="0"/>
      <w:marRight w:val="0"/>
      <w:marTop w:val="0"/>
      <w:marBottom w:val="0"/>
      <w:divBdr>
        <w:top w:val="none" w:sz="0" w:space="0" w:color="auto"/>
        <w:left w:val="none" w:sz="0" w:space="0" w:color="auto"/>
        <w:bottom w:val="none" w:sz="0" w:space="0" w:color="auto"/>
        <w:right w:val="none" w:sz="0" w:space="0" w:color="auto"/>
      </w:divBdr>
    </w:div>
    <w:div w:id="1702393261">
      <w:bodyDiv w:val="1"/>
      <w:marLeft w:val="0"/>
      <w:marRight w:val="0"/>
      <w:marTop w:val="0"/>
      <w:marBottom w:val="0"/>
      <w:divBdr>
        <w:top w:val="none" w:sz="0" w:space="0" w:color="auto"/>
        <w:left w:val="none" w:sz="0" w:space="0" w:color="auto"/>
        <w:bottom w:val="none" w:sz="0" w:space="0" w:color="auto"/>
        <w:right w:val="none" w:sz="0" w:space="0" w:color="auto"/>
      </w:divBdr>
    </w:div>
    <w:div w:id="1727291881">
      <w:bodyDiv w:val="1"/>
      <w:marLeft w:val="0"/>
      <w:marRight w:val="0"/>
      <w:marTop w:val="0"/>
      <w:marBottom w:val="0"/>
      <w:divBdr>
        <w:top w:val="none" w:sz="0" w:space="0" w:color="auto"/>
        <w:left w:val="none" w:sz="0" w:space="0" w:color="auto"/>
        <w:bottom w:val="none" w:sz="0" w:space="0" w:color="auto"/>
        <w:right w:val="none" w:sz="0" w:space="0" w:color="auto"/>
      </w:divBdr>
    </w:div>
    <w:div w:id="1749108315">
      <w:bodyDiv w:val="1"/>
      <w:marLeft w:val="0"/>
      <w:marRight w:val="0"/>
      <w:marTop w:val="0"/>
      <w:marBottom w:val="0"/>
      <w:divBdr>
        <w:top w:val="none" w:sz="0" w:space="0" w:color="auto"/>
        <w:left w:val="none" w:sz="0" w:space="0" w:color="auto"/>
        <w:bottom w:val="none" w:sz="0" w:space="0" w:color="auto"/>
        <w:right w:val="none" w:sz="0" w:space="0" w:color="auto"/>
      </w:divBdr>
    </w:div>
    <w:div w:id="1766880414">
      <w:bodyDiv w:val="1"/>
      <w:marLeft w:val="0"/>
      <w:marRight w:val="0"/>
      <w:marTop w:val="0"/>
      <w:marBottom w:val="0"/>
      <w:divBdr>
        <w:top w:val="none" w:sz="0" w:space="0" w:color="auto"/>
        <w:left w:val="none" w:sz="0" w:space="0" w:color="auto"/>
        <w:bottom w:val="none" w:sz="0" w:space="0" w:color="auto"/>
        <w:right w:val="none" w:sz="0" w:space="0" w:color="auto"/>
      </w:divBdr>
    </w:div>
    <w:div w:id="1780560388">
      <w:bodyDiv w:val="1"/>
      <w:marLeft w:val="0"/>
      <w:marRight w:val="0"/>
      <w:marTop w:val="0"/>
      <w:marBottom w:val="0"/>
      <w:divBdr>
        <w:top w:val="none" w:sz="0" w:space="0" w:color="auto"/>
        <w:left w:val="none" w:sz="0" w:space="0" w:color="auto"/>
        <w:bottom w:val="none" w:sz="0" w:space="0" w:color="auto"/>
        <w:right w:val="none" w:sz="0" w:space="0" w:color="auto"/>
      </w:divBdr>
    </w:div>
    <w:div w:id="1823503155">
      <w:bodyDiv w:val="1"/>
      <w:marLeft w:val="0"/>
      <w:marRight w:val="0"/>
      <w:marTop w:val="0"/>
      <w:marBottom w:val="0"/>
      <w:divBdr>
        <w:top w:val="none" w:sz="0" w:space="0" w:color="auto"/>
        <w:left w:val="none" w:sz="0" w:space="0" w:color="auto"/>
        <w:bottom w:val="none" w:sz="0" w:space="0" w:color="auto"/>
        <w:right w:val="none" w:sz="0" w:space="0" w:color="auto"/>
      </w:divBdr>
    </w:div>
    <w:div w:id="1837695594">
      <w:bodyDiv w:val="1"/>
      <w:marLeft w:val="0"/>
      <w:marRight w:val="0"/>
      <w:marTop w:val="0"/>
      <w:marBottom w:val="0"/>
      <w:divBdr>
        <w:top w:val="none" w:sz="0" w:space="0" w:color="auto"/>
        <w:left w:val="none" w:sz="0" w:space="0" w:color="auto"/>
        <w:bottom w:val="none" w:sz="0" w:space="0" w:color="auto"/>
        <w:right w:val="none" w:sz="0" w:space="0" w:color="auto"/>
      </w:divBdr>
    </w:div>
    <w:div w:id="1841383040">
      <w:bodyDiv w:val="1"/>
      <w:marLeft w:val="0"/>
      <w:marRight w:val="0"/>
      <w:marTop w:val="0"/>
      <w:marBottom w:val="0"/>
      <w:divBdr>
        <w:top w:val="none" w:sz="0" w:space="0" w:color="auto"/>
        <w:left w:val="none" w:sz="0" w:space="0" w:color="auto"/>
        <w:bottom w:val="none" w:sz="0" w:space="0" w:color="auto"/>
        <w:right w:val="none" w:sz="0" w:space="0" w:color="auto"/>
      </w:divBdr>
    </w:div>
    <w:div w:id="1869292912">
      <w:bodyDiv w:val="1"/>
      <w:marLeft w:val="0"/>
      <w:marRight w:val="0"/>
      <w:marTop w:val="0"/>
      <w:marBottom w:val="0"/>
      <w:divBdr>
        <w:top w:val="none" w:sz="0" w:space="0" w:color="auto"/>
        <w:left w:val="none" w:sz="0" w:space="0" w:color="auto"/>
        <w:bottom w:val="none" w:sz="0" w:space="0" w:color="auto"/>
        <w:right w:val="none" w:sz="0" w:space="0" w:color="auto"/>
      </w:divBdr>
    </w:div>
    <w:div w:id="1872571557">
      <w:bodyDiv w:val="1"/>
      <w:marLeft w:val="0"/>
      <w:marRight w:val="0"/>
      <w:marTop w:val="0"/>
      <w:marBottom w:val="0"/>
      <w:divBdr>
        <w:top w:val="none" w:sz="0" w:space="0" w:color="auto"/>
        <w:left w:val="none" w:sz="0" w:space="0" w:color="auto"/>
        <w:bottom w:val="none" w:sz="0" w:space="0" w:color="auto"/>
        <w:right w:val="none" w:sz="0" w:space="0" w:color="auto"/>
      </w:divBdr>
    </w:div>
    <w:div w:id="1887180472">
      <w:bodyDiv w:val="1"/>
      <w:marLeft w:val="0"/>
      <w:marRight w:val="0"/>
      <w:marTop w:val="0"/>
      <w:marBottom w:val="0"/>
      <w:divBdr>
        <w:top w:val="none" w:sz="0" w:space="0" w:color="auto"/>
        <w:left w:val="none" w:sz="0" w:space="0" w:color="auto"/>
        <w:bottom w:val="none" w:sz="0" w:space="0" w:color="auto"/>
        <w:right w:val="none" w:sz="0" w:space="0" w:color="auto"/>
      </w:divBdr>
    </w:div>
    <w:div w:id="1917982504">
      <w:bodyDiv w:val="1"/>
      <w:marLeft w:val="0"/>
      <w:marRight w:val="0"/>
      <w:marTop w:val="0"/>
      <w:marBottom w:val="0"/>
      <w:divBdr>
        <w:top w:val="none" w:sz="0" w:space="0" w:color="auto"/>
        <w:left w:val="none" w:sz="0" w:space="0" w:color="auto"/>
        <w:bottom w:val="none" w:sz="0" w:space="0" w:color="auto"/>
        <w:right w:val="none" w:sz="0" w:space="0" w:color="auto"/>
      </w:divBdr>
    </w:div>
    <w:div w:id="1940289836">
      <w:bodyDiv w:val="1"/>
      <w:marLeft w:val="0"/>
      <w:marRight w:val="0"/>
      <w:marTop w:val="0"/>
      <w:marBottom w:val="0"/>
      <w:divBdr>
        <w:top w:val="none" w:sz="0" w:space="0" w:color="auto"/>
        <w:left w:val="none" w:sz="0" w:space="0" w:color="auto"/>
        <w:bottom w:val="none" w:sz="0" w:space="0" w:color="auto"/>
        <w:right w:val="none" w:sz="0" w:space="0" w:color="auto"/>
      </w:divBdr>
    </w:div>
    <w:div w:id="1948921608">
      <w:bodyDiv w:val="1"/>
      <w:marLeft w:val="0"/>
      <w:marRight w:val="0"/>
      <w:marTop w:val="0"/>
      <w:marBottom w:val="0"/>
      <w:divBdr>
        <w:top w:val="none" w:sz="0" w:space="0" w:color="auto"/>
        <w:left w:val="none" w:sz="0" w:space="0" w:color="auto"/>
        <w:bottom w:val="none" w:sz="0" w:space="0" w:color="auto"/>
        <w:right w:val="none" w:sz="0" w:space="0" w:color="auto"/>
      </w:divBdr>
    </w:div>
    <w:div w:id="1974628362">
      <w:bodyDiv w:val="1"/>
      <w:marLeft w:val="0"/>
      <w:marRight w:val="0"/>
      <w:marTop w:val="0"/>
      <w:marBottom w:val="0"/>
      <w:divBdr>
        <w:top w:val="none" w:sz="0" w:space="0" w:color="auto"/>
        <w:left w:val="none" w:sz="0" w:space="0" w:color="auto"/>
        <w:bottom w:val="none" w:sz="0" w:space="0" w:color="auto"/>
        <w:right w:val="none" w:sz="0" w:space="0" w:color="auto"/>
      </w:divBdr>
    </w:div>
    <w:div w:id="1993867804">
      <w:bodyDiv w:val="1"/>
      <w:marLeft w:val="0"/>
      <w:marRight w:val="0"/>
      <w:marTop w:val="0"/>
      <w:marBottom w:val="0"/>
      <w:divBdr>
        <w:top w:val="none" w:sz="0" w:space="0" w:color="auto"/>
        <w:left w:val="none" w:sz="0" w:space="0" w:color="auto"/>
        <w:bottom w:val="none" w:sz="0" w:space="0" w:color="auto"/>
        <w:right w:val="none" w:sz="0" w:space="0" w:color="auto"/>
      </w:divBdr>
    </w:div>
    <w:div w:id="2015450872">
      <w:bodyDiv w:val="1"/>
      <w:marLeft w:val="0"/>
      <w:marRight w:val="0"/>
      <w:marTop w:val="0"/>
      <w:marBottom w:val="0"/>
      <w:divBdr>
        <w:top w:val="none" w:sz="0" w:space="0" w:color="auto"/>
        <w:left w:val="none" w:sz="0" w:space="0" w:color="auto"/>
        <w:bottom w:val="none" w:sz="0" w:space="0" w:color="auto"/>
        <w:right w:val="none" w:sz="0" w:space="0" w:color="auto"/>
      </w:divBdr>
    </w:div>
    <w:div w:id="2055734448">
      <w:bodyDiv w:val="1"/>
      <w:marLeft w:val="0"/>
      <w:marRight w:val="0"/>
      <w:marTop w:val="0"/>
      <w:marBottom w:val="0"/>
      <w:divBdr>
        <w:top w:val="none" w:sz="0" w:space="0" w:color="auto"/>
        <w:left w:val="none" w:sz="0" w:space="0" w:color="auto"/>
        <w:bottom w:val="none" w:sz="0" w:space="0" w:color="auto"/>
        <w:right w:val="none" w:sz="0" w:space="0" w:color="auto"/>
      </w:divBdr>
      <w:divsChild>
        <w:div w:id="1602032054">
          <w:marLeft w:val="0"/>
          <w:marRight w:val="0"/>
          <w:marTop w:val="0"/>
          <w:marBottom w:val="0"/>
          <w:divBdr>
            <w:top w:val="none" w:sz="0" w:space="0" w:color="auto"/>
            <w:left w:val="none" w:sz="0" w:space="0" w:color="auto"/>
            <w:bottom w:val="none" w:sz="0" w:space="0" w:color="auto"/>
            <w:right w:val="none" w:sz="0" w:space="0" w:color="auto"/>
          </w:divBdr>
          <w:divsChild>
            <w:div w:id="9367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1943">
      <w:bodyDiv w:val="1"/>
      <w:marLeft w:val="0"/>
      <w:marRight w:val="0"/>
      <w:marTop w:val="0"/>
      <w:marBottom w:val="0"/>
      <w:divBdr>
        <w:top w:val="none" w:sz="0" w:space="0" w:color="auto"/>
        <w:left w:val="none" w:sz="0" w:space="0" w:color="auto"/>
        <w:bottom w:val="none" w:sz="0" w:space="0" w:color="auto"/>
        <w:right w:val="none" w:sz="0" w:space="0" w:color="auto"/>
      </w:divBdr>
    </w:div>
    <w:div w:id="2103336392">
      <w:bodyDiv w:val="1"/>
      <w:marLeft w:val="0"/>
      <w:marRight w:val="0"/>
      <w:marTop w:val="0"/>
      <w:marBottom w:val="0"/>
      <w:divBdr>
        <w:top w:val="none" w:sz="0" w:space="0" w:color="auto"/>
        <w:left w:val="none" w:sz="0" w:space="0" w:color="auto"/>
        <w:bottom w:val="none" w:sz="0" w:space="0" w:color="auto"/>
        <w:right w:val="none" w:sz="0" w:space="0" w:color="auto"/>
      </w:divBdr>
    </w:div>
    <w:div w:id="212391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o.org/standard/59752.html" TargetMode="External"/><Relationship Id="rId5" Type="http://schemas.openxmlformats.org/officeDocument/2006/relationships/webSettings" Target="webSettings.xml"/><Relationship Id="rId10" Type="http://schemas.openxmlformats.org/officeDocument/2006/relationships/hyperlink" Target="https://www.who.int/health-topics/digital-health" TargetMode="External"/><Relationship Id="rId4" Type="http://schemas.openxmlformats.org/officeDocument/2006/relationships/settings" Target="settings.xml"/><Relationship Id="rId9" Type="http://schemas.openxmlformats.org/officeDocument/2006/relationships/hyperlink" Target="https://health.ec.europa.eu/medical-devices-sector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87FED-D899-FF4D-86E3-CD78C7B47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25</Pages>
  <Words>5002</Words>
  <Characters>28518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Furtuna (2417467)</dc:creator>
  <cp:keywords/>
  <dc:description/>
  <cp:lastModifiedBy>Vadim Furtuna (2417467)</cp:lastModifiedBy>
  <cp:revision>2</cp:revision>
  <dcterms:created xsi:type="dcterms:W3CDTF">2025-12-13T15:47:00Z</dcterms:created>
  <dcterms:modified xsi:type="dcterms:W3CDTF">2025-12-14T15:50:00Z</dcterms:modified>
</cp:coreProperties>
</file>