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eastAsia="宋体" w:cs="Times New Roman"/>
          <w:b/>
          <w:bCs/>
          <w:color w:val="auto"/>
          <w:kern w:val="2"/>
          <w:sz w:val="28"/>
          <w:szCs w:val="28"/>
          <w:lang w:val="en-US" w:eastAsia="zh-CN" w:bidi="ar-SA"/>
        </w:rPr>
      </w:pPr>
      <w:r>
        <w:rPr>
          <w:rFonts w:hint="default" w:ascii="Times New Roman" w:hAnsi="Times New Roman" w:eastAsia="宋体" w:cs="Times New Roman"/>
          <w:b/>
          <w:bCs/>
          <w:color w:val="auto"/>
          <w:kern w:val="2"/>
          <w:sz w:val="28"/>
          <w:szCs w:val="28"/>
          <w:lang w:val="en-US" w:eastAsia="zh-CN" w:bidi="ar-SA"/>
        </w:rPr>
        <w:t>Table of Contents</w:t>
      </w:r>
    </w:p>
    <w:p>
      <w:pPr>
        <w:rPr>
          <w:rFonts w:hint="default" w:ascii="Times New Roman" w:hAnsi="Times New Roman" w:eastAsia="宋体" w:cs="Times New Roman"/>
          <w:b/>
          <w:bCs/>
          <w:color w:val="auto"/>
          <w:kern w:val="2"/>
          <w:sz w:val="28"/>
          <w:szCs w:val="28"/>
          <w:lang w:val="en-US" w:eastAsia="zh-CN" w:bidi="ar-SA"/>
        </w:rPr>
      </w:pPr>
    </w:p>
    <w:p>
      <w:pPr>
        <w:pStyle w:val="5"/>
        <w:tabs>
          <w:tab w:val="right" w:leader="dot" w:pos="8306"/>
        </w:tabs>
      </w:pPr>
      <w:r>
        <w:rPr>
          <w:rFonts w:hint="default" w:ascii="Times New Roman" w:hAnsi="Times New Roman" w:eastAsia="宋体" w:cs="Times New Roman"/>
          <w:b/>
          <w:bCs/>
          <w:color w:val="auto"/>
          <w:kern w:val="2"/>
          <w:sz w:val="28"/>
          <w:szCs w:val="28"/>
          <w:lang w:val="en-US" w:eastAsia="zh-CN" w:bidi="ar-SA"/>
        </w:rPr>
        <w:fldChar w:fldCharType="begin"/>
      </w:r>
      <w:r>
        <w:rPr>
          <w:rFonts w:hint="default" w:ascii="Times New Roman" w:hAnsi="Times New Roman" w:eastAsia="宋体" w:cs="Times New Roman"/>
          <w:b/>
          <w:bCs/>
          <w:color w:val="auto"/>
          <w:kern w:val="2"/>
          <w:sz w:val="28"/>
          <w:szCs w:val="28"/>
          <w:lang w:val="en-US" w:eastAsia="zh-CN" w:bidi="ar-SA"/>
        </w:rPr>
        <w:instrText xml:space="preserve">TOC \o "1-4" \h \u </w:instrText>
      </w:r>
      <w:r>
        <w:rPr>
          <w:rFonts w:hint="default" w:ascii="Times New Roman" w:hAnsi="Times New Roman" w:eastAsia="宋体" w:cs="Times New Roman"/>
          <w:b/>
          <w:bCs/>
          <w:color w:val="auto"/>
          <w:kern w:val="2"/>
          <w:sz w:val="28"/>
          <w:szCs w:val="28"/>
          <w:lang w:val="en-US" w:eastAsia="zh-CN" w:bidi="ar-SA"/>
        </w:rPr>
        <w:fldChar w:fldCharType="separate"/>
      </w: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_Toc27845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szCs w:val="32"/>
          <w:lang w:val="en-US" w:eastAsia="zh-CN"/>
        </w:rPr>
        <w:t>Data Visualisation of Weather Forecast User Interface Design Related Research</w:t>
      </w:r>
      <w:r>
        <w:tab/>
      </w:r>
      <w:r>
        <w:fldChar w:fldCharType="begin"/>
      </w:r>
      <w:r>
        <w:instrText xml:space="preserve"> PAGEREF _Toc27845 \h </w:instrText>
      </w:r>
      <w:r>
        <w:fldChar w:fldCharType="separate"/>
      </w:r>
      <w:r>
        <w:t>2</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7"/>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_Toc3582 </w:instrText>
      </w:r>
      <w:r>
        <w:rPr>
          <w:rFonts w:hint="default" w:ascii="Times New Roman" w:hAnsi="Times New Roman" w:eastAsia="宋体" w:cs="Times New Roman"/>
          <w:bCs/>
          <w:kern w:val="2"/>
          <w:szCs w:val="28"/>
          <w:lang w:val="en-US" w:eastAsia="zh-CN" w:bidi="ar-SA"/>
        </w:rPr>
        <w:fldChar w:fldCharType="separate"/>
      </w:r>
      <w:r>
        <w:rPr>
          <w:rFonts w:hint="default" w:ascii="Times New Roman" w:hAnsi="Times New Roman" w:cs="Times New Roman"/>
          <w:bCs/>
          <w:szCs w:val="24"/>
          <w:lang w:val="en-US" w:eastAsia="zh-CN"/>
        </w:rPr>
        <w:t xml:space="preserve">1. </w:t>
      </w:r>
      <w:r>
        <w:rPr>
          <w:rFonts w:hint="default" w:ascii="Times New Roman" w:hAnsi="Times New Roman" w:cs="Times New Roman"/>
          <w:bCs/>
          <w:szCs w:val="24"/>
        </w:rPr>
        <w:t>Introduction</w:t>
      </w:r>
      <w:r>
        <w:tab/>
      </w:r>
      <w:r>
        <w:fldChar w:fldCharType="begin"/>
      </w:r>
      <w:r>
        <w:instrText xml:space="preserve"> PAGEREF _Toc3582 \h </w:instrText>
      </w:r>
      <w:r>
        <w:fldChar w:fldCharType="separate"/>
      </w:r>
      <w:r>
        <w:t>2</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_Toc4182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bCs/>
          <w:szCs w:val="24"/>
          <w:lang w:val="en-US" w:eastAsia="zh-CN"/>
        </w:rPr>
        <w:t xml:space="preserve">1.1 Background of </w:t>
      </w:r>
      <w:r>
        <w:rPr>
          <w:rFonts w:hint="default" w:ascii="Times New Roman" w:hAnsi="Times New Roman" w:cs="Times New Roman"/>
          <w:bCs/>
          <w:szCs w:val="24"/>
          <w:lang w:val="en-US" w:eastAsia="zh-CN"/>
        </w:rPr>
        <w:t>practice and theory</w:t>
      </w:r>
      <w:r>
        <w:tab/>
      </w:r>
      <w:r>
        <w:fldChar w:fldCharType="begin"/>
      </w:r>
      <w:r>
        <w:instrText xml:space="preserve"> PAGEREF _Toc4182 \h </w:instrText>
      </w:r>
      <w:r>
        <w:fldChar w:fldCharType="separate"/>
      </w:r>
      <w:r>
        <w:t>2</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_Toc8370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bCs/>
          <w:szCs w:val="24"/>
          <w:lang w:val="en-US" w:eastAsia="zh-CN"/>
        </w:rPr>
        <w:t>1.2 Aim of this research</w:t>
      </w:r>
      <w:r>
        <w:tab/>
      </w:r>
      <w:r>
        <w:fldChar w:fldCharType="begin"/>
      </w:r>
      <w:r>
        <w:instrText xml:space="preserve"> PAGEREF _Toc8370 \h </w:instrText>
      </w:r>
      <w:r>
        <w:fldChar w:fldCharType="separate"/>
      </w:r>
      <w:r>
        <w:t>2</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_Toc3359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bCs/>
          <w:szCs w:val="24"/>
          <w:lang w:val="en-US" w:eastAsia="zh-CN"/>
        </w:rPr>
        <w:t>1.3 R</w:t>
      </w:r>
      <w:r>
        <w:rPr>
          <w:rFonts w:hint="default" w:ascii="Times New Roman" w:hAnsi="Times New Roman" w:cs="Times New Roman"/>
          <w:bCs/>
          <w:szCs w:val="24"/>
          <w:lang w:val="en-US" w:eastAsia="zh-CN"/>
        </w:rPr>
        <w:t>elationship between the practical work and the report</w:t>
      </w:r>
      <w:r>
        <w:tab/>
      </w:r>
      <w:r>
        <w:fldChar w:fldCharType="begin"/>
      </w:r>
      <w:r>
        <w:instrText xml:space="preserve"> PAGEREF _Toc3359 \h </w:instrText>
      </w:r>
      <w:r>
        <w:fldChar w:fldCharType="separate"/>
      </w:r>
      <w:r>
        <w:t>3</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7"/>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_Toc1096 </w:instrText>
      </w:r>
      <w:r>
        <w:rPr>
          <w:rFonts w:hint="default" w:ascii="Times New Roman" w:hAnsi="Times New Roman" w:eastAsia="宋体" w:cs="Times New Roman"/>
          <w:bCs/>
          <w:kern w:val="2"/>
          <w:szCs w:val="28"/>
          <w:lang w:val="en-US" w:eastAsia="zh-CN" w:bidi="ar-SA"/>
        </w:rPr>
        <w:fldChar w:fldCharType="separate"/>
      </w:r>
      <w:r>
        <w:rPr>
          <w:rFonts w:hint="default" w:ascii="Times New Roman" w:hAnsi="Times New Roman" w:cs="Times New Roman"/>
          <w:bCs/>
          <w:szCs w:val="24"/>
          <w:lang w:val="en-US" w:eastAsia="zh-CN"/>
        </w:rPr>
        <w:t>2. References to concepts (Literature reviews )</w:t>
      </w:r>
      <w:r>
        <w:tab/>
      </w:r>
      <w:r>
        <w:fldChar w:fldCharType="begin"/>
      </w:r>
      <w:r>
        <w:instrText xml:space="preserve"> PAGEREF _Toc1096 \h </w:instrText>
      </w:r>
      <w:r>
        <w:fldChar w:fldCharType="separate"/>
      </w:r>
      <w:r>
        <w:t>3</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_Toc27312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bCs/>
          <w:szCs w:val="24"/>
          <w:lang w:val="en-US" w:eastAsia="zh-CN"/>
        </w:rPr>
        <w:t>2.1 Introduction to the field</w:t>
      </w:r>
      <w:r>
        <w:tab/>
      </w:r>
      <w:r>
        <w:fldChar w:fldCharType="begin"/>
      </w:r>
      <w:r>
        <w:instrText xml:space="preserve"> PAGEREF _Toc27312 \h </w:instrText>
      </w:r>
      <w:r>
        <w:fldChar w:fldCharType="separate"/>
      </w:r>
      <w:r>
        <w:t>3</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_Toc4156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bCs/>
          <w:szCs w:val="24"/>
          <w:lang w:val="en-US" w:eastAsia="zh-CN"/>
        </w:rPr>
        <w:t>2.2 Historical overview of the research</w:t>
      </w:r>
      <w:r>
        <w:tab/>
      </w:r>
      <w:r>
        <w:fldChar w:fldCharType="begin"/>
      </w:r>
      <w:r>
        <w:instrText xml:space="preserve"> PAGEREF _Toc4156 \h </w:instrText>
      </w:r>
      <w:r>
        <w:fldChar w:fldCharType="separate"/>
      </w:r>
      <w:r>
        <w:t>4</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_Toc8191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bCs/>
          <w:szCs w:val="24"/>
          <w:lang w:val="en-US" w:eastAsia="zh-CN"/>
        </w:rPr>
        <w:t>2.3 Current trends and debates</w:t>
      </w:r>
      <w:r>
        <w:tab/>
      </w:r>
      <w:r>
        <w:fldChar w:fldCharType="begin"/>
      </w:r>
      <w:r>
        <w:instrText xml:space="preserve"> PAGEREF _Toc8191 \h </w:instrText>
      </w:r>
      <w:r>
        <w:fldChar w:fldCharType="separate"/>
      </w:r>
      <w:r>
        <w:t>6</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_Toc3952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bCs/>
          <w:szCs w:val="24"/>
          <w:lang w:val="en-US" w:eastAsia="zh-CN"/>
        </w:rPr>
        <w:t>2.4 Gaps in the Literature Review</w:t>
      </w:r>
      <w:r>
        <w:tab/>
      </w:r>
      <w:r>
        <w:fldChar w:fldCharType="begin"/>
      </w:r>
      <w:r>
        <w:instrText xml:space="preserve"> PAGEREF _Toc3952 \h </w:instrText>
      </w:r>
      <w:r>
        <w:fldChar w:fldCharType="separate"/>
      </w:r>
      <w:r>
        <w:t>6</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_Toc17693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bCs/>
          <w:szCs w:val="24"/>
          <w:lang w:val="en-US" w:eastAsia="zh-CN"/>
        </w:rPr>
        <w:t>2.5 Implications for future research</w:t>
      </w:r>
      <w:r>
        <w:tab/>
      </w:r>
      <w:r>
        <w:fldChar w:fldCharType="begin"/>
      </w:r>
      <w:r>
        <w:instrText xml:space="preserve"> PAGEREF _Toc17693 \h </w:instrText>
      </w:r>
      <w:r>
        <w:fldChar w:fldCharType="separate"/>
      </w:r>
      <w:r>
        <w:t>7</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6"/>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_Toc14212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bCs/>
          <w:szCs w:val="24"/>
          <w:lang w:val="en-US" w:eastAsia="zh-CN"/>
        </w:rPr>
        <w:t>2.5.1 Data visualisation enhances interface insights</w:t>
      </w:r>
      <w:r>
        <w:tab/>
      </w:r>
      <w:r>
        <w:fldChar w:fldCharType="begin"/>
      </w:r>
      <w:r>
        <w:instrText xml:space="preserve"> PAGEREF _Toc14212 \h </w:instrText>
      </w:r>
      <w:r>
        <w:fldChar w:fldCharType="separate"/>
      </w:r>
      <w:r>
        <w:t>7</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6"/>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_Toc1978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bCs/>
          <w:szCs w:val="24"/>
          <w:lang w:val="en-US" w:eastAsia="zh-CN"/>
        </w:rPr>
        <w:t>2.5.2 Emotional feedback from users when interacting with the interface</w:t>
      </w:r>
      <w:r>
        <w:tab/>
      </w:r>
      <w:r>
        <w:fldChar w:fldCharType="begin"/>
      </w:r>
      <w:r>
        <w:instrText xml:space="preserve"> PAGEREF _Toc1978 \h </w:instrText>
      </w:r>
      <w:r>
        <w:fldChar w:fldCharType="separate"/>
      </w:r>
      <w:r>
        <w:t>7</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7"/>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_Toc15305 </w:instrText>
      </w:r>
      <w:r>
        <w:rPr>
          <w:rFonts w:hint="default" w:ascii="Times New Roman" w:hAnsi="Times New Roman" w:eastAsia="宋体" w:cs="Times New Roman"/>
          <w:bCs/>
          <w:kern w:val="2"/>
          <w:szCs w:val="28"/>
          <w:lang w:val="en-US" w:eastAsia="zh-CN" w:bidi="ar-SA"/>
        </w:rPr>
        <w:fldChar w:fldCharType="separate"/>
      </w:r>
      <w:r>
        <w:rPr>
          <w:rFonts w:hint="default" w:ascii="Times New Roman" w:hAnsi="Times New Roman" w:cs="Times New Roman"/>
          <w:bCs/>
          <w:szCs w:val="24"/>
          <w:lang w:val="en-US" w:eastAsia="zh-CN"/>
        </w:rPr>
        <w:t>3. Practical work</w:t>
      </w:r>
      <w:r>
        <w:tab/>
      </w:r>
      <w:r>
        <w:fldChar w:fldCharType="begin"/>
      </w:r>
      <w:r>
        <w:instrText xml:space="preserve"> PAGEREF _Toc15305 \h </w:instrText>
      </w:r>
      <w:r>
        <w:fldChar w:fldCharType="separate"/>
      </w:r>
      <w:r>
        <w:t>8</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_Toc8375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bCs/>
          <w:szCs w:val="24"/>
          <w:lang w:val="en-US" w:eastAsia="zh-CN"/>
        </w:rPr>
        <w:t>3.1 Breaking down barriers of data presentation-</w:t>
      </w:r>
      <w:r>
        <w:rPr>
          <w:rFonts w:hint="default" w:ascii="Times New Roman" w:hAnsi="Times New Roman" w:cs="Times New Roman"/>
          <w:bCs/>
          <w:szCs w:val="24"/>
          <w:lang w:val="en-US" w:eastAsia="zh-CN"/>
        </w:rPr>
        <w:t>Inspired by the work of Nathalie Miebach</w:t>
      </w:r>
      <w:r>
        <w:tab/>
      </w:r>
      <w:r>
        <w:fldChar w:fldCharType="begin"/>
      </w:r>
      <w:r>
        <w:instrText xml:space="preserve"> PAGEREF _Toc8375 \h </w:instrText>
      </w:r>
      <w:r>
        <w:fldChar w:fldCharType="separate"/>
      </w:r>
      <w:r>
        <w:t>8</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_Toc24846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eastAsia="宋体" w:cs="Times New Roman"/>
          <w:bCs/>
          <w:szCs w:val="24"/>
          <w:lang w:val="en-US" w:eastAsia="zh-CN"/>
        </w:rPr>
        <w:t>3.2 P</w:t>
      </w:r>
      <w:r>
        <w:rPr>
          <w:rFonts w:hint="default" w:ascii="Times New Roman" w:hAnsi="Times New Roman" w:eastAsia="宋体" w:cs="Times New Roman"/>
          <w:bCs/>
          <w:szCs w:val="24"/>
          <w:lang w:val="en-US" w:eastAsia="zh-CN"/>
        </w:rPr>
        <w:t>ractice-based</w:t>
      </w:r>
      <w:r>
        <w:rPr>
          <w:rFonts w:hint="eastAsia" w:ascii="Times New Roman" w:hAnsi="Times New Roman" w:eastAsia="宋体" w:cs="Times New Roman"/>
          <w:bCs/>
          <w:szCs w:val="24"/>
          <w:lang w:val="en-US" w:eastAsia="zh-CN"/>
        </w:rPr>
        <w:t xml:space="preserve"> Data Visualisation</w:t>
      </w:r>
      <w:r>
        <w:tab/>
      </w:r>
      <w:r>
        <w:fldChar w:fldCharType="begin"/>
      </w:r>
      <w:r>
        <w:instrText xml:space="preserve"> PAGEREF _Toc24846 \h </w:instrText>
      </w:r>
      <w:r>
        <w:fldChar w:fldCharType="separate"/>
      </w:r>
      <w:r>
        <w:t>9</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_Toc15187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bCs/>
          <w:szCs w:val="24"/>
          <w:lang w:val="en-US" w:eastAsia="zh-CN"/>
        </w:rPr>
        <w:t>3.3 Data visualisation- Form follows function</w:t>
      </w:r>
      <w:r>
        <w:tab/>
      </w:r>
      <w:r>
        <w:fldChar w:fldCharType="begin"/>
      </w:r>
      <w:r>
        <w:instrText xml:space="preserve"> PAGEREF _Toc15187 \h </w:instrText>
      </w:r>
      <w:r>
        <w:fldChar w:fldCharType="separate"/>
      </w:r>
      <w:r>
        <w:t>10</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7"/>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_Toc24728 </w:instrText>
      </w:r>
      <w:r>
        <w:rPr>
          <w:rFonts w:hint="default" w:ascii="Times New Roman" w:hAnsi="Times New Roman" w:eastAsia="宋体" w:cs="Times New Roman"/>
          <w:bCs/>
          <w:kern w:val="2"/>
          <w:szCs w:val="28"/>
          <w:lang w:val="en-US" w:eastAsia="zh-CN" w:bidi="ar-SA"/>
        </w:rPr>
        <w:fldChar w:fldCharType="separate"/>
      </w:r>
      <w:r>
        <w:rPr>
          <w:rFonts w:hint="default" w:ascii="Times New Roman" w:hAnsi="Times New Roman" w:cs="Times New Roman"/>
          <w:bCs/>
          <w:szCs w:val="24"/>
          <w:lang w:val="en-US" w:eastAsia="zh-CN"/>
        </w:rPr>
        <w:t>4. Discussion</w:t>
      </w:r>
      <w:r>
        <w:tab/>
      </w:r>
      <w:r>
        <w:fldChar w:fldCharType="begin"/>
      </w:r>
      <w:r>
        <w:instrText xml:space="preserve"> PAGEREF _Toc24728 \h </w:instrText>
      </w:r>
      <w:r>
        <w:fldChar w:fldCharType="separate"/>
      </w:r>
      <w:r>
        <w:t>11</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_Toc696 </w:instrText>
      </w:r>
      <w:r>
        <w:rPr>
          <w:rFonts w:hint="default" w:ascii="Times New Roman" w:hAnsi="Times New Roman" w:eastAsia="宋体" w:cs="Times New Roman"/>
          <w:bCs/>
          <w:kern w:val="2"/>
          <w:szCs w:val="28"/>
          <w:lang w:val="en-US" w:eastAsia="zh-CN" w:bidi="ar-SA"/>
        </w:rPr>
        <w:fldChar w:fldCharType="separate"/>
      </w:r>
      <w:r>
        <w:rPr>
          <w:rFonts w:hint="default" w:ascii="Times New Roman" w:hAnsi="Times New Roman" w:cs="Times New Roman"/>
          <w:bCs/>
          <w:szCs w:val="24"/>
          <w:lang w:val="en-US" w:eastAsia="zh-CN"/>
        </w:rPr>
        <w:t xml:space="preserve">4.1 </w:t>
      </w:r>
      <w:r>
        <w:rPr>
          <w:rFonts w:hint="eastAsia" w:ascii="Times New Roman" w:hAnsi="Times New Roman" w:cs="Times New Roman"/>
          <w:bCs/>
          <w:szCs w:val="24"/>
          <w:lang w:val="en-US" w:eastAsia="zh-CN"/>
        </w:rPr>
        <w:t>Combining phenomenology and semiotic theory</w:t>
      </w:r>
      <w:r>
        <w:tab/>
      </w:r>
      <w:r>
        <w:fldChar w:fldCharType="begin"/>
      </w:r>
      <w:r>
        <w:instrText xml:space="preserve"> PAGEREF _Toc696 \h </w:instrText>
      </w:r>
      <w:r>
        <w:fldChar w:fldCharType="separate"/>
      </w:r>
      <w:r>
        <w:t>12</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_Toc7166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bCs/>
          <w:szCs w:val="24"/>
          <w:lang w:val="en-US" w:eastAsia="zh-CN"/>
        </w:rPr>
        <w:t>4.2 Diversity of data visualization presentation methods</w:t>
      </w:r>
      <w:r>
        <w:tab/>
      </w:r>
      <w:r>
        <w:fldChar w:fldCharType="begin"/>
      </w:r>
      <w:r>
        <w:instrText xml:space="preserve"> PAGEREF _Toc7166 \h </w:instrText>
      </w:r>
      <w:r>
        <w:fldChar w:fldCharType="separate"/>
      </w:r>
      <w:r>
        <w:t>12</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_Toc28911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bCs/>
          <w:szCs w:val="24"/>
          <w:lang w:val="en-US" w:eastAsia="zh-CN"/>
        </w:rPr>
        <w:t>4.3 The inspiration of form follows function on data visualization</w:t>
      </w:r>
      <w:r>
        <w:tab/>
      </w:r>
      <w:r>
        <w:fldChar w:fldCharType="begin"/>
      </w:r>
      <w:r>
        <w:instrText xml:space="preserve"> PAGEREF _Toc28911 \h </w:instrText>
      </w:r>
      <w:r>
        <w:fldChar w:fldCharType="separate"/>
      </w:r>
      <w:r>
        <w:t>13</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_Toc28864 </w:instrText>
      </w:r>
      <w:r>
        <w:rPr>
          <w:rFonts w:hint="default" w:ascii="Times New Roman" w:hAnsi="Times New Roman" w:eastAsia="宋体" w:cs="Times New Roman"/>
          <w:bCs/>
          <w:kern w:val="2"/>
          <w:szCs w:val="28"/>
          <w:lang w:val="en-US" w:eastAsia="zh-CN" w:bidi="ar-SA"/>
        </w:rPr>
        <w:fldChar w:fldCharType="separate"/>
      </w:r>
      <w:r>
        <w:rPr>
          <w:rFonts w:hint="eastAsia" w:ascii="Times New Roman" w:hAnsi="Times New Roman" w:cs="Times New Roman"/>
          <w:bCs/>
          <w:szCs w:val="24"/>
          <w:lang w:val="en-US" w:eastAsia="zh-CN"/>
        </w:rPr>
        <w:t>4.4 Contribution of this research to weather forecast user interface design</w:t>
      </w:r>
      <w:r>
        <w:tab/>
      </w:r>
      <w:r>
        <w:fldChar w:fldCharType="begin"/>
      </w:r>
      <w:r>
        <w:instrText xml:space="preserve"> PAGEREF _Toc28864 \h </w:instrText>
      </w:r>
      <w:r>
        <w:fldChar w:fldCharType="separate"/>
      </w:r>
      <w:r>
        <w:t>13</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7"/>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_Toc4748 </w:instrText>
      </w:r>
      <w:r>
        <w:rPr>
          <w:rFonts w:hint="default" w:ascii="Times New Roman" w:hAnsi="Times New Roman" w:eastAsia="宋体" w:cs="Times New Roman"/>
          <w:bCs/>
          <w:kern w:val="2"/>
          <w:szCs w:val="28"/>
          <w:lang w:val="en-US" w:eastAsia="zh-CN" w:bidi="ar-SA"/>
        </w:rPr>
        <w:fldChar w:fldCharType="separate"/>
      </w:r>
      <w:r>
        <w:rPr>
          <w:rFonts w:hint="default" w:ascii="Times New Roman" w:hAnsi="Times New Roman" w:cs="Times New Roman"/>
          <w:bCs/>
          <w:szCs w:val="24"/>
          <w:lang w:val="en-US" w:eastAsia="zh-CN"/>
        </w:rPr>
        <w:t>5. Conclusion</w:t>
      </w:r>
      <w:r>
        <w:tab/>
      </w:r>
      <w:r>
        <w:fldChar w:fldCharType="begin"/>
      </w:r>
      <w:r>
        <w:instrText xml:space="preserve"> PAGEREF _Toc4748 \h </w:instrText>
      </w:r>
      <w:r>
        <w:fldChar w:fldCharType="separate"/>
      </w:r>
      <w:r>
        <w:t>14</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_Toc12763 </w:instrText>
      </w:r>
      <w:r>
        <w:rPr>
          <w:rFonts w:hint="default" w:ascii="Times New Roman" w:hAnsi="Times New Roman" w:eastAsia="宋体" w:cs="Times New Roman"/>
          <w:bCs/>
          <w:kern w:val="2"/>
          <w:szCs w:val="28"/>
          <w:lang w:val="en-US" w:eastAsia="zh-CN" w:bidi="ar-SA"/>
        </w:rPr>
        <w:fldChar w:fldCharType="separate"/>
      </w:r>
      <w:r>
        <w:rPr>
          <w:rFonts w:hint="default" w:ascii="Times New Roman" w:hAnsi="Times New Roman" w:cs="Times New Roman"/>
          <w:bCs/>
          <w:szCs w:val="24"/>
          <w:lang w:val="en-US" w:eastAsia="zh-CN"/>
        </w:rPr>
        <w:t xml:space="preserve">5.1 </w:t>
      </w:r>
      <w:r>
        <w:rPr>
          <w:rFonts w:hint="eastAsia" w:ascii="Times New Roman" w:hAnsi="Times New Roman" w:cs="Times New Roman"/>
          <w:bCs/>
          <w:szCs w:val="24"/>
          <w:lang w:val="en-US" w:eastAsia="zh-CN"/>
        </w:rPr>
        <w:t>the K</w:t>
      </w:r>
      <w:r>
        <w:rPr>
          <w:rFonts w:hint="default" w:ascii="Times New Roman" w:hAnsi="Times New Roman" w:cs="Times New Roman"/>
          <w:bCs/>
          <w:szCs w:val="24"/>
          <w:lang w:val="en-US" w:eastAsia="zh-CN"/>
        </w:rPr>
        <w:t>ey findings and implications</w:t>
      </w:r>
      <w:r>
        <w:tab/>
      </w:r>
      <w:r>
        <w:fldChar w:fldCharType="begin"/>
      </w:r>
      <w:r>
        <w:instrText xml:space="preserve"> PAGEREF _Toc12763 \h </w:instrText>
      </w:r>
      <w:r>
        <w:fldChar w:fldCharType="separate"/>
      </w:r>
      <w:r>
        <w:t>14</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_Toc19593 </w:instrText>
      </w:r>
      <w:r>
        <w:rPr>
          <w:rFonts w:hint="default" w:ascii="Times New Roman" w:hAnsi="Times New Roman" w:eastAsia="宋体" w:cs="Times New Roman"/>
          <w:bCs/>
          <w:kern w:val="2"/>
          <w:szCs w:val="28"/>
          <w:lang w:val="en-US" w:eastAsia="zh-CN" w:bidi="ar-SA"/>
        </w:rPr>
        <w:fldChar w:fldCharType="separate"/>
      </w:r>
      <w:r>
        <w:rPr>
          <w:rFonts w:hint="default" w:ascii="Times New Roman" w:hAnsi="Times New Roman" w:cs="Times New Roman"/>
          <w:bCs/>
          <w:szCs w:val="24"/>
          <w:lang w:val="en-US" w:eastAsia="zh-CN"/>
        </w:rPr>
        <w:t xml:space="preserve">5.2 </w:t>
      </w:r>
      <w:r>
        <w:rPr>
          <w:rFonts w:hint="eastAsia" w:ascii="Times New Roman" w:hAnsi="Times New Roman" w:cs="Times New Roman"/>
          <w:bCs/>
          <w:szCs w:val="24"/>
          <w:lang w:val="en-US" w:eastAsia="zh-CN"/>
        </w:rPr>
        <w:t>Outcome evaluation</w:t>
      </w:r>
      <w:r>
        <w:tab/>
      </w:r>
      <w:r>
        <w:fldChar w:fldCharType="begin"/>
      </w:r>
      <w:r>
        <w:instrText xml:space="preserve"> PAGEREF _Toc19593 \h </w:instrText>
      </w:r>
      <w:r>
        <w:fldChar w:fldCharType="separate"/>
      </w:r>
      <w:r>
        <w:t>14</w:t>
      </w:r>
      <w:r>
        <w:fldChar w:fldCharType="end"/>
      </w:r>
      <w:r>
        <w:rPr>
          <w:rFonts w:hint="default" w:ascii="Times New Roman" w:hAnsi="Times New Roman" w:eastAsia="宋体" w:cs="Times New Roman"/>
          <w:bCs/>
          <w:color w:val="auto"/>
          <w:kern w:val="2"/>
          <w:szCs w:val="28"/>
          <w:lang w:val="en-US" w:eastAsia="zh-CN" w:bidi="ar-SA"/>
        </w:rPr>
        <w:fldChar w:fldCharType="end"/>
      </w:r>
    </w:p>
    <w:p>
      <w:pPr>
        <w:pStyle w:val="4"/>
        <w:tabs>
          <w:tab w:val="right" w:leader="dot" w:pos="8306"/>
        </w:tabs>
      </w:pPr>
      <w:r>
        <w:rPr>
          <w:rFonts w:hint="default" w:ascii="Times New Roman" w:hAnsi="Times New Roman" w:eastAsia="宋体" w:cs="Times New Roman"/>
          <w:bCs/>
          <w:color w:val="auto"/>
          <w:kern w:val="2"/>
          <w:szCs w:val="28"/>
          <w:lang w:val="en-US" w:eastAsia="zh-CN" w:bidi="ar-SA"/>
        </w:rPr>
        <w:fldChar w:fldCharType="begin"/>
      </w:r>
      <w:r>
        <w:rPr>
          <w:rFonts w:hint="default" w:ascii="Times New Roman" w:hAnsi="Times New Roman" w:eastAsia="宋体" w:cs="Times New Roman"/>
          <w:bCs/>
          <w:kern w:val="2"/>
          <w:szCs w:val="28"/>
          <w:lang w:val="en-US" w:eastAsia="zh-CN" w:bidi="ar-SA"/>
        </w:rPr>
        <w:instrText xml:space="preserve"> HYPERLINK \l _Toc16031 </w:instrText>
      </w:r>
      <w:r>
        <w:rPr>
          <w:rFonts w:hint="default" w:ascii="Times New Roman" w:hAnsi="Times New Roman" w:eastAsia="宋体" w:cs="Times New Roman"/>
          <w:bCs/>
          <w:kern w:val="2"/>
          <w:szCs w:val="28"/>
          <w:lang w:val="en-US" w:eastAsia="zh-CN" w:bidi="ar-SA"/>
        </w:rPr>
        <w:fldChar w:fldCharType="separate"/>
      </w:r>
      <w:r>
        <w:rPr>
          <w:rFonts w:hint="default" w:ascii="Times New Roman" w:hAnsi="Times New Roman" w:cs="Times New Roman"/>
          <w:bCs/>
          <w:szCs w:val="24"/>
          <w:lang w:val="en-US" w:eastAsia="zh-CN"/>
        </w:rPr>
        <w:t xml:space="preserve">5.3 </w:t>
      </w:r>
      <w:r>
        <w:rPr>
          <w:rFonts w:hint="eastAsia" w:ascii="Times New Roman" w:hAnsi="Times New Roman" w:cs="Times New Roman"/>
          <w:bCs/>
          <w:szCs w:val="24"/>
          <w:lang w:val="en-US" w:eastAsia="zh-CN"/>
        </w:rPr>
        <w:t>Future research</w:t>
      </w:r>
      <w:r>
        <w:tab/>
      </w:r>
      <w:r>
        <w:fldChar w:fldCharType="begin"/>
      </w:r>
      <w:r>
        <w:instrText xml:space="preserve"> PAGEREF _Toc16031 \h </w:instrText>
      </w:r>
      <w:r>
        <w:fldChar w:fldCharType="separate"/>
      </w:r>
      <w:r>
        <w:t>15</w:t>
      </w:r>
      <w:r>
        <w:fldChar w:fldCharType="end"/>
      </w:r>
      <w:r>
        <w:rPr>
          <w:rFonts w:hint="default" w:ascii="Times New Roman" w:hAnsi="Times New Roman" w:eastAsia="宋体" w:cs="Times New Roman"/>
          <w:bCs/>
          <w:color w:val="auto"/>
          <w:kern w:val="2"/>
          <w:szCs w:val="28"/>
          <w:lang w:val="en-US" w:eastAsia="zh-CN" w:bidi="ar-SA"/>
        </w:rPr>
        <w:fldChar w:fldCharType="end"/>
      </w:r>
    </w:p>
    <w:p>
      <w:pPr>
        <w:rPr>
          <w:rFonts w:hint="default" w:ascii="Times New Roman" w:hAnsi="Times New Roman" w:eastAsia="宋体" w:cs="Times New Roman"/>
          <w:b/>
          <w:bCs/>
          <w:color w:val="auto"/>
          <w:kern w:val="2"/>
          <w:sz w:val="28"/>
          <w:szCs w:val="28"/>
          <w:lang w:val="en-US" w:eastAsia="zh-CN" w:bidi="ar-SA"/>
        </w:rPr>
        <w:sectPr>
          <w:pgSz w:w="11906" w:h="16838"/>
          <w:pgMar w:top="1440" w:right="1800" w:bottom="1440" w:left="1800" w:header="851" w:footer="992" w:gutter="0"/>
          <w:cols w:space="425" w:num="1"/>
          <w:docGrid w:type="lines" w:linePitch="312" w:charSpace="0"/>
        </w:sectPr>
      </w:pPr>
      <w:r>
        <w:rPr>
          <w:rFonts w:hint="default" w:ascii="Times New Roman" w:hAnsi="Times New Roman" w:eastAsia="宋体" w:cs="Times New Roman"/>
          <w:bCs/>
          <w:color w:val="auto"/>
          <w:kern w:val="2"/>
          <w:szCs w:val="28"/>
          <w:lang w:val="en-US" w:eastAsia="zh-CN" w:bidi="ar-SA"/>
        </w:rPr>
        <w:fldChar w:fldCharType="end"/>
      </w:r>
    </w:p>
    <w:p>
      <w:pPr>
        <w:rPr>
          <w:rFonts w:hint="default" w:ascii="Times New Roman" w:hAnsi="Times New Roman" w:cs="Times New Roman"/>
        </w:rPr>
      </w:pPr>
    </w:p>
    <w:p>
      <w:pPr>
        <w:jc w:val="center"/>
        <w:outlineLvl w:val="0"/>
        <w:rPr>
          <w:rFonts w:hint="default" w:ascii="Times New Roman" w:hAnsi="Times New Roman" w:cs="Times New Roman"/>
          <w:sz w:val="32"/>
          <w:szCs w:val="32"/>
          <w:lang w:val="en-US" w:eastAsia="zh-CN"/>
        </w:rPr>
      </w:pPr>
      <w:bookmarkStart w:id="0" w:name="_Toc27845"/>
      <w:r>
        <w:rPr>
          <w:rFonts w:hint="eastAsia" w:ascii="Times New Roman" w:hAnsi="Times New Roman" w:cs="Times New Roman"/>
          <w:sz w:val="32"/>
          <w:szCs w:val="32"/>
          <w:lang w:val="en-US" w:eastAsia="zh-CN"/>
        </w:rPr>
        <w:t>Data Visualisation of Weather Forecast User Interface Design Related Research</w:t>
      </w:r>
      <w:bookmarkEnd w:id="0"/>
    </w:p>
    <w:p>
      <w:pPr>
        <w:jc w:val="cente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Qiyuan Zheng</w:t>
      </w:r>
    </w:p>
    <w:p>
      <w:pPr>
        <w:jc w:val="center"/>
        <w:rPr>
          <w:rFonts w:hint="default" w:ascii="Times New Roman" w:hAnsi="Times New Roman" w:cs="Times New Roman"/>
          <w:sz w:val="24"/>
          <w:szCs w:val="24"/>
          <w:lang w:val="en-US" w:eastAsia="zh-CN"/>
        </w:rPr>
      </w:pPr>
    </w:p>
    <w:p>
      <w:pPr>
        <w:numPr>
          <w:ilvl w:val="0"/>
          <w:numId w:val="1"/>
        </w:numPr>
        <w:outlineLvl w:val="1"/>
        <w:rPr>
          <w:rFonts w:hint="default" w:ascii="Times New Roman" w:hAnsi="Times New Roman" w:cs="Times New Roman"/>
          <w:b/>
          <w:bCs/>
          <w:sz w:val="24"/>
          <w:szCs w:val="24"/>
          <w:lang w:val="en-US" w:eastAsia="zh-CN"/>
        </w:rPr>
      </w:pPr>
      <w:bookmarkStart w:id="1" w:name="_Toc3582"/>
      <w:r>
        <w:rPr>
          <w:rFonts w:hint="default" w:ascii="Times New Roman" w:hAnsi="Times New Roman" w:cs="Times New Roman"/>
          <w:b/>
          <w:bCs/>
          <w:sz w:val="24"/>
          <w:szCs w:val="24"/>
        </w:rPr>
        <w:t>Introduction</w:t>
      </w:r>
      <w:bookmarkEnd w:id="1"/>
      <w:r>
        <w:rPr>
          <w:rFonts w:hint="default" w:ascii="Times New Roman" w:hAnsi="Times New Roman" w:cs="Times New Roman"/>
          <w:b/>
          <w:bCs/>
          <w:sz w:val="24"/>
          <w:szCs w:val="24"/>
          <w:lang w:val="en-US" w:eastAsia="zh-CN"/>
        </w:rPr>
        <w:t xml:space="preserve"> </w:t>
      </w:r>
    </w:p>
    <w:p>
      <w:pPr>
        <w:jc w:val="left"/>
        <w:outlineLvl w:val="2"/>
        <w:rPr>
          <w:rFonts w:hint="default" w:ascii="Times New Roman" w:hAnsi="Times New Roman" w:cs="Times New Roman"/>
          <w:b/>
          <w:bCs/>
          <w:sz w:val="24"/>
          <w:szCs w:val="24"/>
          <w:lang w:val="en-US" w:eastAsia="zh-CN"/>
        </w:rPr>
      </w:pPr>
      <w:bookmarkStart w:id="2" w:name="_Toc4182"/>
      <w:r>
        <w:rPr>
          <w:rFonts w:hint="eastAsia" w:ascii="Times New Roman" w:hAnsi="Times New Roman" w:cs="Times New Roman"/>
          <w:b/>
          <w:bCs/>
          <w:sz w:val="24"/>
          <w:szCs w:val="24"/>
          <w:lang w:val="en-US" w:eastAsia="zh-CN"/>
        </w:rPr>
        <w:t xml:space="preserve">1.1 Background of </w:t>
      </w:r>
      <w:r>
        <w:rPr>
          <w:rFonts w:hint="default" w:ascii="Times New Roman" w:hAnsi="Times New Roman" w:cs="Times New Roman"/>
          <w:b/>
          <w:bCs/>
          <w:sz w:val="24"/>
          <w:szCs w:val="24"/>
          <w:lang w:val="en-US" w:eastAsia="zh-CN"/>
        </w:rPr>
        <w:t>practice and theory</w:t>
      </w:r>
      <w:bookmarkEnd w:id="2"/>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influence of weather conditions play a crucial roal in shaping human experiences (Meierrieks, 2021) This report explores how high-quality user interface design can bring positive energy feedback to people, and uses data visualization as a practical method to test the application effect of user-centered design theory in the user interface design of weather forecast products.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Weather forecast information can be obtained through visual, auditory, tactile and other factors</w:t>
      </w:r>
      <w:r>
        <w:rPr>
          <w:rFonts w:hint="eastAsia" w:ascii="Times New Roman" w:hAnsi="Times New Roman" w:cs="Times New Roman"/>
          <w:sz w:val="24"/>
          <w:szCs w:val="24"/>
          <w:lang w:val="en-US" w:eastAsia="zh-CN"/>
        </w:rPr>
        <w:t>, while t</w:t>
      </w:r>
      <w:r>
        <w:rPr>
          <w:rFonts w:hint="default" w:ascii="Times New Roman" w:hAnsi="Times New Roman" w:cs="Times New Roman"/>
          <w:sz w:val="24"/>
          <w:szCs w:val="24"/>
          <w:lang w:val="en-US" w:eastAsia="zh-CN"/>
        </w:rPr>
        <w:t xml:space="preserve">his study focuses on visual </w:t>
      </w:r>
      <w:r>
        <w:rPr>
          <w:rFonts w:hint="eastAsia" w:ascii="Times New Roman" w:hAnsi="Times New Roman" w:cs="Times New Roman"/>
          <w:sz w:val="24"/>
          <w:szCs w:val="24"/>
          <w:lang w:val="en-US" w:eastAsia="zh-CN"/>
        </w:rPr>
        <w:t xml:space="preserve">part </w:t>
      </w:r>
      <w:r>
        <w:rPr>
          <w:rFonts w:hint="default" w:ascii="Times New Roman" w:hAnsi="Times New Roman" w:cs="Times New Roman"/>
          <w:sz w:val="24"/>
          <w:szCs w:val="24"/>
          <w:lang w:val="en-US" w:eastAsia="zh-CN"/>
        </w:rPr>
        <w:t xml:space="preserve">user interface design. </w:t>
      </w: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U</w:t>
      </w:r>
      <w:r>
        <w:rPr>
          <w:rFonts w:hint="default" w:ascii="Times New Roman" w:hAnsi="Times New Roman" w:cs="Times New Roman"/>
          <w:sz w:val="24"/>
          <w:szCs w:val="24"/>
          <w:lang w:val="en-US" w:eastAsia="zh-CN"/>
        </w:rPr>
        <w:t xml:space="preserve">ser interface design is the study of people's product experience. Norman (2014) demonstrated the feasibility of his research through the practice of </w:t>
      </w:r>
      <w:r>
        <w:rPr>
          <w:rFonts w:hint="eastAsia" w:ascii="Times New Roman" w:hAnsi="Times New Roman" w:cs="Times New Roman"/>
          <w:sz w:val="24"/>
          <w:szCs w:val="24"/>
          <w:lang w:val="en-US" w:eastAsia="zh-CN"/>
        </w:rPr>
        <w:t>d</w:t>
      </w:r>
      <w:r>
        <w:rPr>
          <w:rFonts w:hint="default" w:ascii="Times New Roman" w:hAnsi="Times New Roman" w:cs="Times New Roman"/>
          <w:sz w:val="24"/>
          <w:szCs w:val="24"/>
          <w:lang w:val="en-US" w:eastAsia="zh-CN"/>
        </w:rPr>
        <w:t xml:space="preserve">ata visualization, and used </w:t>
      </w:r>
      <w:r>
        <w:rPr>
          <w:rFonts w:hint="eastAsia" w:ascii="Times New Roman" w:hAnsi="Times New Roman" w:cs="Times New Roman"/>
          <w:sz w:val="24"/>
          <w:szCs w:val="24"/>
          <w:lang w:val="en-US" w:eastAsia="zh-CN"/>
        </w:rPr>
        <w:t>w</w:t>
      </w:r>
      <w:r>
        <w:rPr>
          <w:rFonts w:hint="default" w:ascii="Times New Roman" w:hAnsi="Times New Roman" w:cs="Times New Roman"/>
          <w:sz w:val="24"/>
          <w:szCs w:val="24"/>
          <w:lang w:val="en-US" w:eastAsia="zh-CN"/>
        </w:rPr>
        <w:t xml:space="preserve">eather </w:t>
      </w:r>
      <w:r>
        <w:rPr>
          <w:rFonts w:hint="eastAsia" w:ascii="Times New Roman" w:hAnsi="Times New Roman" w:cs="Times New Roman"/>
          <w:sz w:val="24"/>
          <w:szCs w:val="24"/>
          <w:lang w:val="en-US" w:eastAsia="zh-CN"/>
        </w:rPr>
        <w:t>f</w:t>
      </w:r>
      <w:r>
        <w:rPr>
          <w:rFonts w:hint="default" w:ascii="Times New Roman" w:hAnsi="Times New Roman" w:cs="Times New Roman"/>
          <w:sz w:val="24"/>
          <w:szCs w:val="24"/>
          <w:lang w:val="en-US" w:eastAsia="zh-CN"/>
        </w:rPr>
        <w:t xml:space="preserve">orecast as the title to provide a good reference for </w:t>
      </w:r>
      <w:r>
        <w:rPr>
          <w:rFonts w:hint="eastAsia" w:ascii="Times New Roman" w:hAnsi="Times New Roman" w:cs="Times New Roman"/>
          <w:sz w:val="24"/>
          <w:szCs w:val="24"/>
          <w:lang w:val="en-US" w:eastAsia="zh-CN"/>
        </w:rPr>
        <w:t>investigating</w:t>
      </w:r>
      <w:r>
        <w:rPr>
          <w:rFonts w:hint="default" w:ascii="Times New Roman" w:hAnsi="Times New Roman" w:cs="Times New Roman"/>
          <w:sz w:val="24"/>
          <w:szCs w:val="24"/>
          <w:lang w:val="en-US" w:eastAsia="zh-CN"/>
        </w:rPr>
        <w:t xml:space="preserve"> person's experience.</w:t>
      </w:r>
      <w:r>
        <w:rPr>
          <w:rFonts w:hint="eastAsia" w:ascii="Times New Roman" w:hAnsi="Times New Roman" w:cs="Times New Roman"/>
          <w:sz w:val="24"/>
          <w:szCs w:val="24"/>
          <w:lang w:val="en-US" w:eastAsia="zh-CN"/>
        </w:rPr>
        <w:t xml:space="preserve"> In my theory part, P</w:t>
      </w:r>
      <w:r>
        <w:rPr>
          <w:rFonts w:hint="default" w:ascii="Times New Roman" w:hAnsi="Times New Roman" w:cs="Times New Roman"/>
          <w:sz w:val="24"/>
          <w:szCs w:val="24"/>
          <w:lang w:val="en-US" w:eastAsia="zh-CN"/>
        </w:rPr>
        <w:t xml:space="preserve">henomenology and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emiotics were used as the theoretical basis of the research, and Usability Testing was hoped to be conducted through Norman (2021) user-centered design.</w:t>
      </w:r>
      <w:r>
        <w:rPr>
          <w:rFonts w:hint="eastAsia" w:ascii="Times New Roman" w:hAnsi="Times New Roman" w:cs="Times New Roman"/>
          <w:sz w:val="24"/>
          <w:szCs w:val="24"/>
          <w:lang w:val="en-US" w:eastAsia="zh-CN"/>
        </w:rPr>
        <w:t xml:space="preserve"> In terms of my practice, according to Joyce (2014), Nathalie Miebach</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work has conducted systematic research, and its interdisciplinary concepts such as compilation and scientific recording of sculptures have provided a fresh source for this research. This also provides a feasible solution for the practical connection between data visualization and weather forecast user interface design theory.</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jc w:val="left"/>
        <w:outlineLvl w:val="2"/>
        <w:rPr>
          <w:rFonts w:hint="default" w:ascii="Times New Roman" w:hAnsi="Times New Roman" w:cs="Times New Roman"/>
          <w:b/>
          <w:bCs/>
          <w:sz w:val="24"/>
          <w:szCs w:val="24"/>
          <w:lang w:val="en-US" w:eastAsia="zh-CN"/>
        </w:rPr>
      </w:pPr>
      <w:bookmarkStart w:id="3" w:name="_Toc8370"/>
      <w:r>
        <w:rPr>
          <w:rFonts w:hint="eastAsia" w:ascii="Times New Roman" w:hAnsi="Times New Roman" w:cs="Times New Roman"/>
          <w:b/>
          <w:bCs/>
          <w:sz w:val="24"/>
          <w:szCs w:val="24"/>
          <w:lang w:val="en-US" w:eastAsia="zh-CN"/>
        </w:rPr>
        <w:t>1.2 Aim of this research</w:t>
      </w:r>
      <w:bookmarkEnd w:id="3"/>
    </w:p>
    <w:p>
      <w:pPr>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order to improve the negative feedback brought about by the BBC revision in 2018 (Macdonald, 2023), partly because user research is still insufficient, the waste of design resources can be reduced through a large number of user analysis surveys before going online, and with the advancement of technology and research improvements in methods allow weather forecast user interface design to present a more user-centered design concept which concern about people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emotions.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goal of this project is to visually present the research data of scholars and establish this research on a scientific basis. The design of this project is based on people's experience and information acquisition needs. The visualization of weather forecast information data helps people understand the information. It is important to connect future work theory with practice and carry out sustainable design to ensure that designers can respond to new challenges and opportunities. significance.</w:t>
      </w:r>
    </w:p>
    <w:p>
      <w:pPr>
        <w:rPr>
          <w:rFonts w:hint="default" w:ascii="Times New Roman" w:hAnsi="Times New Roman" w:cs="Times New Roman"/>
          <w:sz w:val="24"/>
          <w:szCs w:val="24"/>
          <w:lang w:val="en-US" w:eastAsia="zh-CN"/>
        </w:rPr>
      </w:pPr>
    </w:p>
    <w:p>
      <w:pPr>
        <w:jc w:val="left"/>
        <w:outlineLvl w:val="2"/>
        <w:rPr>
          <w:rFonts w:hint="default" w:ascii="Times New Roman" w:hAnsi="Times New Roman" w:cs="Times New Roman"/>
          <w:b/>
          <w:bCs/>
          <w:sz w:val="24"/>
          <w:szCs w:val="24"/>
          <w:lang w:val="en-US" w:eastAsia="zh-CN"/>
        </w:rPr>
      </w:pPr>
      <w:bookmarkStart w:id="4" w:name="_Toc3359"/>
      <w:r>
        <w:rPr>
          <w:rFonts w:hint="eastAsia" w:ascii="Times New Roman" w:hAnsi="Times New Roman" w:cs="Times New Roman"/>
          <w:b/>
          <w:bCs/>
          <w:sz w:val="24"/>
          <w:szCs w:val="24"/>
          <w:lang w:val="en-US" w:eastAsia="zh-CN"/>
        </w:rPr>
        <w:t>1.3 R</w:t>
      </w:r>
      <w:r>
        <w:rPr>
          <w:rFonts w:hint="default" w:ascii="Times New Roman" w:hAnsi="Times New Roman" w:cs="Times New Roman"/>
          <w:b/>
          <w:bCs/>
          <w:sz w:val="24"/>
          <w:szCs w:val="24"/>
          <w:lang w:val="en-US" w:eastAsia="zh-CN"/>
        </w:rPr>
        <w:t>elationship between the practical work and the report</w:t>
      </w:r>
      <w:bookmarkEnd w:id="4"/>
    </w:p>
    <w:p>
      <w:pPr>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According to Joyce (2014), Nathalie Miebach's design practice is summarized through continuous observation of weather based on her study of art history. This report originates from the author's usual observations and photography of weather, because different weather will affect people's different emotions. For example, when people's long-awaited outdoor activities usher in beautiful and sunny weather, they will naturally feel comfortable. However, if they happen to encounter extreme weather, their plans will most likely be affected. As a designer, how to feedback people's emotions through works and design related products is the focus of this report. In other words, because the autoethnographic observation of the weather has been initially recorded through photography, the current problems in design are explored through Phenomenology and Semiotics, guided by the problems of design practice, and then in turn, the theory is shaped and formed. From practice (photography) to theory (phenomenology, semiotics) to data visualization, the report is a summary of this research to better carry out follow-up research and clarify the basic ideas of future research.</w:t>
      </w:r>
    </w:p>
    <w:p>
      <w:pPr>
        <w:rPr>
          <w:rFonts w:hint="default" w:ascii="Times New Roman" w:hAnsi="Times New Roman" w:cs="Times New Roman"/>
          <w:sz w:val="24"/>
          <w:szCs w:val="24"/>
          <w:lang w:val="en-US" w:eastAsia="zh-CN"/>
        </w:rPr>
      </w:pPr>
    </w:p>
    <w:p>
      <w:pPr>
        <w:numPr>
          <w:ilvl w:val="0"/>
          <w:numId w:val="1"/>
        </w:numPr>
        <w:ind w:left="0" w:leftChars="0" w:firstLine="0" w:firstLineChars="0"/>
        <w:outlineLvl w:val="1"/>
        <w:rPr>
          <w:rFonts w:hint="default" w:ascii="Times New Roman" w:hAnsi="Times New Roman" w:cs="Times New Roman"/>
          <w:b/>
          <w:bCs/>
          <w:sz w:val="24"/>
          <w:szCs w:val="24"/>
          <w:lang w:val="en-US" w:eastAsia="zh-CN"/>
        </w:rPr>
      </w:pPr>
      <w:bookmarkStart w:id="5" w:name="_Toc1096"/>
      <w:r>
        <w:rPr>
          <w:rFonts w:hint="default" w:ascii="Times New Roman" w:hAnsi="Times New Roman" w:cs="Times New Roman"/>
          <w:b/>
          <w:bCs/>
          <w:sz w:val="24"/>
          <w:szCs w:val="24"/>
          <w:lang w:val="en-US" w:eastAsia="zh-CN"/>
        </w:rPr>
        <w:t>References to concepts (Literature reviews )</w:t>
      </w:r>
      <w:bookmarkEnd w:id="5"/>
      <w:r>
        <w:rPr>
          <w:rFonts w:hint="default" w:ascii="Times New Roman" w:hAnsi="Times New Roman" w:cs="Times New Roman"/>
          <w:b/>
          <w:bCs/>
          <w:sz w:val="24"/>
          <w:szCs w:val="24"/>
          <w:lang w:val="en-US" w:eastAsia="zh-CN"/>
        </w:rPr>
        <w:t xml:space="preserve"> </w:t>
      </w:r>
    </w:p>
    <w:p>
      <w:pPr>
        <w:jc w:val="left"/>
        <w:outlineLvl w:val="2"/>
        <w:rPr>
          <w:rFonts w:hint="default" w:ascii="Times New Roman" w:hAnsi="Times New Roman" w:cs="Times New Roman"/>
          <w:b/>
          <w:bCs/>
          <w:sz w:val="24"/>
          <w:szCs w:val="24"/>
          <w:lang w:val="en-US" w:eastAsia="zh-CN"/>
        </w:rPr>
      </w:pPr>
      <w:bookmarkStart w:id="6" w:name="_Toc27312"/>
      <w:r>
        <w:rPr>
          <w:rFonts w:hint="eastAsia" w:ascii="Times New Roman" w:hAnsi="Times New Roman" w:cs="Times New Roman"/>
          <w:b/>
          <w:bCs/>
          <w:sz w:val="24"/>
          <w:szCs w:val="24"/>
          <w:lang w:val="en-US" w:eastAsia="zh-CN"/>
        </w:rPr>
        <w:t>2.1 Introduction to the field</w:t>
      </w:r>
      <w:bookmarkEnd w:id="6"/>
    </w:p>
    <w:p>
      <w:pPr>
        <w:jc w:val="left"/>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Based on the analysis of Fathi </w:t>
      </w:r>
      <w:r>
        <w:rPr>
          <w:rFonts w:hint="default" w:ascii="Times New Roman" w:hAnsi="Times New Roman" w:cs="Times New Roman"/>
          <w:i/>
          <w:iCs/>
          <w:sz w:val="24"/>
          <w:szCs w:val="24"/>
          <w:lang w:val="en-US" w:eastAsia="zh-CN"/>
        </w:rPr>
        <w:t>et al.</w:t>
      </w:r>
      <w:r>
        <w:rPr>
          <w:rFonts w:hint="eastAsia" w:ascii="Times New Roman" w:hAnsi="Times New Roman" w:cs="Times New Roman"/>
          <w:i/>
          <w:iCs/>
          <w:sz w:val="24"/>
          <w:szCs w:val="24"/>
          <w:lang w:val="en-US" w:eastAsia="zh-CN"/>
        </w:rPr>
        <w:t xml:space="preserve"> </w:t>
      </w:r>
      <w:r>
        <w:rPr>
          <w:rFonts w:hint="default" w:ascii="Times New Roman" w:hAnsi="Times New Roman" w:cs="Times New Roman"/>
          <w:sz w:val="24"/>
          <w:szCs w:val="24"/>
          <w:lang w:val="en-US" w:eastAsia="zh-CN"/>
        </w:rPr>
        <w:t>(2022) and Macdonald(2023)</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the user interface design of weather forecast can be mainly divided into science (Fathi, </w:t>
      </w:r>
      <w:r>
        <w:rPr>
          <w:rFonts w:hint="default" w:ascii="Times New Roman" w:hAnsi="Times New Roman" w:cs="Times New Roman"/>
          <w:i/>
          <w:iCs/>
          <w:sz w:val="24"/>
          <w:szCs w:val="24"/>
          <w:lang w:val="en-US" w:eastAsia="zh-CN"/>
        </w:rPr>
        <w:t>et al.,</w:t>
      </w:r>
      <w:r>
        <w:rPr>
          <w:rFonts w:hint="default" w:ascii="Times New Roman" w:hAnsi="Times New Roman" w:cs="Times New Roman"/>
          <w:sz w:val="24"/>
          <w:szCs w:val="24"/>
          <w:lang w:val="en-US" w:eastAsia="zh-CN"/>
        </w:rPr>
        <w:t xml:space="preserve"> 2022) and visual art design(Macdonald, 2023). The science part</w:t>
      </w:r>
      <w:r>
        <w:rPr>
          <w:rFonts w:hint="eastAsia" w:ascii="Times New Roman" w:hAnsi="Times New Roman" w:cs="Times New Roman"/>
          <w:sz w:val="24"/>
          <w:szCs w:val="24"/>
          <w:lang w:val="en-US" w:eastAsia="zh-CN"/>
        </w:rPr>
        <w:t xml:space="preserve"> (see Figure 1)</w:t>
      </w:r>
      <w:r>
        <w:rPr>
          <w:rFonts w:hint="default" w:ascii="Times New Roman" w:hAnsi="Times New Roman" w:cs="Times New Roman"/>
          <w:sz w:val="24"/>
          <w:szCs w:val="24"/>
          <w:lang w:val="en-US" w:eastAsia="zh-CN"/>
        </w:rPr>
        <w:t xml:space="preserve"> obtains big data through observation equipment such as radar (Dhule </w:t>
      </w:r>
      <w:r>
        <w:rPr>
          <w:rFonts w:hint="default" w:ascii="Times New Roman" w:hAnsi="Times New Roman" w:cs="Times New Roman"/>
          <w:i/>
          <w:iCs/>
          <w:sz w:val="24"/>
          <w:szCs w:val="24"/>
          <w:lang w:val="en-US" w:eastAsia="zh-CN"/>
        </w:rPr>
        <w:t>et al.</w:t>
      </w:r>
      <w:r>
        <w:rPr>
          <w:rFonts w:hint="eastAsia" w:ascii="Times New Roman" w:hAnsi="Times New Roman" w:cs="Times New Roman"/>
          <w:i/>
          <w:iCs/>
          <w:sz w:val="24"/>
          <w:szCs w:val="24"/>
          <w:lang w:val="en-US" w:eastAsia="zh-CN"/>
        </w:rPr>
        <w:t xml:space="preserve">, </w:t>
      </w:r>
      <w:r>
        <w:rPr>
          <w:rFonts w:hint="default" w:ascii="Times New Roman" w:hAnsi="Times New Roman" w:cs="Times New Roman"/>
          <w:sz w:val="24"/>
          <w:szCs w:val="24"/>
          <w:lang w:val="en-US" w:eastAsia="zh-CN"/>
        </w:rPr>
        <w:t>2021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and generate visual images through computer simulation to provide scientists with a reliable basis for analyzing weather changes; the visual art part uses the acquired weather data to achieve user-side presentation, such as the BBC's weather forecast user interface design on mobile application.</w:t>
      </w:r>
      <w:r>
        <w:rPr>
          <w:rFonts w:hint="eastAsia" w:ascii="Times New Roman" w:hAnsi="Times New Roman" w:cs="Times New Roman"/>
          <w:sz w:val="24"/>
          <w:szCs w:val="24"/>
          <w:lang w:val="en-US" w:eastAsia="zh-CN"/>
        </w:rPr>
        <w:t xml:space="preserve"> While science related visualisation provides valuable accurate and logical data, </w:t>
      </w:r>
      <w:r>
        <w:rPr>
          <w:rFonts w:hint="eastAsia" w:ascii="Times New Roman" w:hAnsi="Times New Roman" w:cs="Times New Roman"/>
          <w:b/>
          <w:bCs/>
          <w:sz w:val="24"/>
          <w:szCs w:val="24"/>
          <w:lang w:val="en-US" w:eastAsia="zh-CN"/>
        </w:rPr>
        <w:t>it shorts to</w:t>
      </w:r>
      <w:r>
        <w:rPr>
          <w:rFonts w:hint="eastAsia" w:ascii="Times New Roman" w:hAnsi="Times New Roman" w:cs="Times New Roman"/>
          <w:sz w:val="24"/>
          <w:szCs w:val="24"/>
          <w:lang w:val="en-US" w:eastAsia="zh-CN"/>
        </w:rPr>
        <w:t xml:space="preserve"> address people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s Aesthetic needs. Despite the strengths of </w:t>
      </w:r>
      <w:r>
        <w:rPr>
          <w:rFonts w:hint="default" w:ascii="Times New Roman" w:hAnsi="Times New Roman" w:cs="Times New Roman"/>
          <w:sz w:val="24"/>
          <w:szCs w:val="24"/>
          <w:lang w:val="en-US" w:eastAsia="zh-CN"/>
        </w:rPr>
        <w:t>Macdonald</w:t>
      </w:r>
      <w:r>
        <w:rPr>
          <w:rFonts w:hint="eastAsia" w:ascii="Times New Roman" w:hAnsi="Times New Roman" w:cs="Times New Roman"/>
          <w:sz w:val="24"/>
          <w:szCs w:val="24"/>
          <w:lang w:val="en-US" w:eastAsia="zh-CN"/>
        </w:rPr>
        <w:t xml:space="preserve"> (2023)</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s findings about user interface design, some aspects about how to visualise weather information in a beautiful way remain </w:t>
      </w:r>
      <w:r>
        <w:rPr>
          <w:rFonts w:hint="eastAsia" w:ascii="Times New Roman" w:hAnsi="Times New Roman" w:cs="Times New Roman"/>
          <w:b/>
          <w:bCs/>
          <w:sz w:val="24"/>
          <w:szCs w:val="24"/>
          <w:lang w:val="en-US" w:eastAsia="zh-CN"/>
        </w:rPr>
        <w:t>unclear</w:t>
      </w:r>
      <w:r>
        <w:rPr>
          <w:rFonts w:hint="eastAsia" w:ascii="Times New Roman" w:hAnsi="Times New Roman" w:cs="Times New Roman"/>
          <w:sz w:val="24"/>
          <w:szCs w:val="24"/>
          <w:lang w:val="en-US" w:eastAsia="zh-CN"/>
        </w:rPr>
        <w:t>. At the mean time, the rise of interdisciplinary studies enables a more holistic and multidimensional exploration of the issues.</w:t>
      </w:r>
    </w:p>
    <w:p>
      <w:pPr>
        <w:jc w:val="left"/>
        <w:rPr>
          <w:rFonts w:hint="eastAsia"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2405" cy="2700655"/>
            <wp:effectExtent l="0" t="0" r="635" b="12065"/>
            <wp:docPr id="3" name="图片 3"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Figure 1"/>
                    <pic:cNvPicPr>
                      <a:picLocks noChangeAspect="1"/>
                    </pic:cNvPicPr>
                  </pic:nvPicPr>
                  <pic:blipFill>
                    <a:blip r:embed="rId4"/>
                    <a:stretch>
                      <a:fillRect/>
                    </a:stretch>
                  </pic:blipFill>
                  <pic:spPr>
                    <a:xfrm>
                      <a:off x="0" y="0"/>
                      <a:ext cx="5272405" cy="2700655"/>
                    </a:xfrm>
                    <a:prstGeom prst="rect">
                      <a:avLst/>
                    </a:prstGeom>
                  </pic:spPr>
                </pic:pic>
              </a:graphicData>
            </a:graphic>
          </wp:inline>
        </w:drawing>
      </w:r>
    </w:p>
    <w:p>
      <w:pPr>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Figure </w:t>
      </w:r>
      <w:r>
        <w:rPr>
          <w:rFonts w:hint="eastAsia" w:ascii="Times New Roman" w:hAnsi="Times New Roman" w:cs="Times New Roman"/>
          <w:sz w:val="21"/>
          <w:szCs w:val="21"/>
          <w:lang w:val="en-US" w:eastAsia="zh-CN"/>
        </w:rPr>
        <w:t>1. Based on the analysis of relevant researches on weather forecast user interface design, the author summarized the relevant literature classification chart. Classification assigned by the author of this article</w:t>
      </w:r>
      <w:r>
        <w:rPr>
          <w:rFonts w:hint="eastAsia" w:ascii="Times New Roman" w:hAnsi="Times New Roman" w:cs="Times New Roman"/>
          <w:lang w:val="en-US" w:eastAsia="zh-CN"/>
        </w:rPr>
        <w:t xml:space="preserve"> (2024).</w:t>
      </w:r>
    </w:p>
    <w:p>
      <w:pPr>
        <w:jc w:val="left"/>
        <w:rPr>
          <w:rFonts w:hint="default" w:ascii="Times New Roman" w:hAnsi="Times New Roman" w:cs="Times New Roman"/>
          <w:b w:val="0"/>
          <w:bCs w:val="0"/>
          <w:sz w:val="24"/>
          <w:szCs w:val="24"/>
          <w:lang w:val="en-US" w:eastAsia="zh-CN"/>
        </w:rPr>
      </w:pPr>
    </w:p>
    <w:p>
      <w:pPr>
        <w:jc w:val="left"/>
        <w:outlineLvl w:val="2"/>
        <w:rPr>
          <w:rFonts w:hint="default" w:ascii="Times New Roman" w:hAnsi="Times New Roman" w:cs="Times New Roman"/>
          <w:b/>
          <w:bCs/>
          <w:sz w:val="24"/>
          <w:szCs w:val="24"/>
          <w:lang w:val="en-US" w:eastAsia="zh-CN"/>
        </w:rPr>
      </w:pPr>
      <w:bookmarkStart w:id="7" w:name="_Toc4156"/>
      <w:r>
        <w:rPr>
          <w:rFonts w:hint="eastAsia" w:ascii="Times New Roman" w:hAnsi="Times New Roman" w:cs="Times New Roman"/>
          <w:b/>
          <w:bCs/>
          <w:sz w:val="24"/>
          <w:szCs w:val="24"/>
          <w:lang w:val="en-US" w:eastAsia="zh-CN"/>
        </w:rPr>
        <w:t>2.2 Historical overview of the research</w:t>
      </w:r>
      <w:bookmarkEnd w:id="7"/>
    </w:p>
    <w:p>
      <w:pPr>
        <w:jc w:val="left"/>
        <w:rPr>
          <w:rFonts w:hint="default" w:ascii="Times New Roman" w:hAnsi="Times New Roman" w:cs="Times New Roman"/>
          <w:sz w:val="24"/>
          <w:szCs w:val="24"/>
          <w:lang w:val="en-US" w:eastAsia="zh-CN"/>
        </w:rPr>
      </w:pPr>
      <w:r>
        <w:rPr>
          <w:rFonts w:hint="eastAsia" w:ascii="Times New Roman" w:hAnsi="Times New Roman" w:cs="Times New Roman"/>
          <w:b w:val="0"/>
          <w:bCs w:val="0"/>
          <w:sz w:val="24"/>
          <w:szCs w:val="24"/>
          <w:lang w:val="en-US" w:eastAsia="zh-CN"/>
        </w:rPr>
        <w:t xml:space="preserve">To address these </w:t>
      </w:r>
      <w:r>
        <w:rPr>
          <w:rFonts w:hint="eastAsia" w:ascii="Times New Roman" w:hAnsi="Times New Roman" w:cs="Times New Roman"/>
          <w:b/>
          <w:bCs/>
          <w:sz w:val="24"/>
          <w:szCs w:val="24"/>
          <w:lang w:val="en-US" w:eastAsia="zh-CN"/>
        </w:rPr>
        <w:t>limitations</w:t>
      </w:r>
      <w:r>
        <w:rPr>
          <w:rFonts w:hint="eastAsia" w:ascii="Times New Roman" w:hAnsi="Times New Roman" w:cs="Times New Roman"/>
          <w:b w:val="0"/>
          <w:bCs w:val="0"/>
          <w:sz w:val="24"/>
          <w:szCs w:val="24"/>
          <w:lang w:val="en-US" w:eastAsia="zh-CN"/>
        </w:rPr>
        <w:t xml:space="preserve">, a </w:t>
      </w:r>
      <w:r>
        <w:rPr>
          <w:rFonts w:hint="default" w:ascii="Times New Roman" w:hAnsi="Times New Roman" w:cs="Times New Roman"/>
          <w:b w:val="0"/>
          <w:bCs w:val="0"/>
          <w:sz w:val="24"/>
          <w:szCs w:val="24"/>
          <w:lang w:val="en-US" w:eastAsia="zh-CN"/>
        </w:rPr>
        <w:t>histor</w:t>
      </w:r>
      <w:r>
        <w:rPr>
          <w:rFonts w:hint="eastAsia" w:ascii="Times New Roman" w:hAnsi="Times New Roman" w:cs="Times New Roman"/>
          <w:b w:val="0"/>
          <w:bCs w:val="0"/>
          <w:sz w:val="24"/>
          <w:szCs w:val="24"/>
          <w:lang w:val="en-US" w:eastAsia="zh-CN"/>
        </w:rPr>
        <w:t>ical analysis of</w:t>
      </w:r>
      <w:r>
        <w:rPr>
          <w:rFonts w:hint="default" w:ascii="Times New Roman" w:hAnsi="Times New Roman" w:cs="Times New Roman"/>
          <w:sz w:val="24"/>
          <w:szCs w:val="24"/>
          <w:lang w:val="en-US" w:eastAsia="zh-CN"/>
        </w:rPr>
        <w:t xml:space="preserve"> the weather forecast user interface </w:t>
      </w:r>
      <w:r>
        <w:rPr>
          <w:rFonts w:hint="eastAsia" w:ascii="Times New Roman" w:hAnsi="Times New Roman" w:cs="Times New Roman"/>
          <w:sz w:val="24"/>
          <w:szCs w:val="24"/>
          <w:lang w:val="en-US" w:eastAsia="zh-CN"/>
        </w:rPr>
        <w:t xml:space="preserve">will provide a broader context for contemporary research. In history, it </w:t>
      </w:r>
      <w:r>
        <w:rPr>
          <w:rFonts w:hint="default" w:ascii="Times New Roman" w:hAnsi="Times New Roman" w:cs="Times New Roman"/>
          <w:sz w:val="24"/>
          <w:szCs w:val="24"/>
          <w:lang w:val="en-US" w:eastAsia="zh-CN"/>
        </w:rPr>
        <w:t xml:space="preserve">has evolved from simple charts and text to today's </w:t>
      </w:r>
      <w:r>
        <w:rPr>
          <w:rFonts w:hint="default" w:ascii="Times New Roman" w:hAnsi="Times New Roman" w:cs="Times New Roman"/>
          <w:b/>
          <w:bCs/>
          <w:sz w:val="24"/>
          <w:szCs w:val="24"/>
          <w:lang w:val="en-US" w:eastAsia="zh-CN"/>
        </w:rPr>
        <w:t xml:space="preserve">interactive </w:t>
      </w:r>
      <w:r>
        <w:rPr>
          <w:rFonts w:hint="default" w:ascii="Times New Roman" w:hAnsi="Times New Roman" w:cs="Times New Roman"/>
          <w:sz w:val="24"/>
          <w:szCs w:val="24"/>
          <w:lang w:val="en-US" w:eastAsia="zh-CN"/>
        </w:rPr>
        <w:t xml:space="preserve">user interface design, and its user experience is constantly improving. In 1861, the first public weather forecast was written by FitzRoy (Metoffice, n.d.), which recorded location, general weather and direction of wind information in text and tables. Due to the technical limitations of newspapers' movable type printing, the design of this period focused on practicality, while static visuals were relatively limited in terms of aesthetics and user experience. In 1954, BBC Television </w:t>
      </w:r>
      <w:r>
        <w:rPr>
          <w:rFonts w:hint="eastAsia" w:ascii="Times New Roman" w:hAnsi="Times New Roman" w:cs="Times New Roman"/>
          <w:sz w:val="24"/>
          <w:szCs w:val="24"/>
          <w:lang w:val="en-US" w:eastAsia="zh-CN"/>
        </w:rPr>
        <w:t>(see Figure 2)</w:t>
      </w:r>
      <w:r>
        <w:rPr>
          <w:rFonts w:hint="default" w:ascii="Times New Roman" w:hAnsi="Times New Roman" w:cs="Times New Roman"/>
          <w:sz w:val="24"/>
          <w:szCs w:val="24"/>
          <w:lang w:val="en-US" w:eastAsia="zh-CN"/>
        </w:rPr>
        <w:t xml:space="preserve">launched its weather forecasting service by simple hand drawn maps and symbols (BBC, 2024), which makes it easier for users to understand weather information. In 1974, The initial version of BBC Weather Symbols was designed by Mark Allen (Mike Afford Media, n.d.), then several redesign versions followed, including 2005 (Mike Afford Media, n.d.), 2009 (Howell, 2011), 2011 (Howell, 2011), 2018 (Macdonald, 2023). Despite the redesign, the symbols are based very closely on the 1974 version (Mike Afford Media, n.d.). During this period, the company transitioned </w:t>
      </w:r>
      <w:r>
        <w:rPr>
          <w:rFonts w:hint="default" w:ascii="Times New Roman" w:hAnsi="Times New Roman" w:cs="Times New Roman"/>
          <w:b/>
          <w:bCs/>
          <w:sz w:val="24"/>
          <w:szCs w:val="24"/>
          <w:lang w:val="en-US" w:eastAsia="zh-CN"/>
        </w:rPr>
        <w:t>from simple symbols to products</w:t>
      </w:r>
      <w:r>
        <w:rPr>
          <w:rFonts w:hint="default" w:ascii="Times New Roman" w:hAnsi="Times New Roman" w:cs="Times New Roman"/>
          <w:sz w:val="24"/>
          <w:szCs w:val="24"/>
          <w:lang w:val="en-US" w:eastAsia="zh-CN"/>
        </w:rPr>
        <w:t xml:space="preserve"> with continuous design iterations. It can be seen that the recognition of user interface is always the key point of weather forecast design.</w:t>
      </w:r>
      <w:r>
        <w:rPr>
          <w:rFonts w:hint="eastAsia" w:ascii="Times New Roman" w:hAnsi="Times New Roman" w:cs="Times New Roman"/>
          <w:sz w:val="24"/>
          <w:szCs w:val="24"/>
          <w:lang w:val="en-US" w:eastAsia="zh-CN"/>
        </w:rPr>
        <w:t xml:space="preserve"> </w:t>
      </w:r>
      <w:r>
        <w:rPr>
          <w:rFonts w:hint="eastAsia" w:ascii="Times New Roman" w:hAnsi="Times New Roman" w:cs="Times New Roman"/>
          <w:b/>
          <w:bCs/>
          <w:sz w:val="24"/>
          <w:szCs w:val="24"/>
          <w:lang w:val="en-US" w:eastAsia="zh-CN"/>
        </w:rPr>
        <w:t>However</w:t>
      </w:r>
      <w:r>
        <w:rPr>
          <w:rFonts w:hint="eastAsia" w:ascii="Times New Roman" w:hAnsi="Times New Roman" w:cs="Times New Roman"/>
          <w:sz w:val="24"/>
          <w:szCs w:val="24"/>
          <w:lang w:val="en-US" w:eastAsia="zh-CN"/>
        </w:rPr>
        <w:t xml:space="preserve">, there is still insufficient research on People's emotions. For example, whether personalized design of weather icons can make people feel more pleasant, or whether designing frightening extreme weather icons can improve people's awareness of extreme weather precautionary awareness? According to </w:t>
      </w:r>
      <w:r>
        <w:rPr>
          <w:rFonts w:hint="default" w:ascii="Times New Roman" w:hAnsi="Times New Roman" w:cs="Times New Roman"/>
          <w:sz w:val="24"/>
          <w:szCs w:val="24"/>
          <w:lang w:val="en-US" w:eastAsia="zh-CN"/>
        </w:rPr>
        <w:t>Macdonald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2023)</w:t>
      </w:r>
      <w:r>
        <w:rPr>
          <w:rFonts w:hint="eastAsia" w:ascii="Times New Roman" w:hAnsi="Times New Roman" w:cs="Times New Roman"/>
          <w:sz w:val="24"/>
          <w:szCs w:val="24"/>
          <w:lang w:val="en-US" w:eastAsia="zh-CN"/>
        </w:rPr>
        <w:t>, weather iconography can be used as a research entry point to explore people's emotions, which also provides a reliable path for iconography and practice.</w:t>
      </w:r>
    </w:p>
    <w:p>
      <w:pPr>
        <w:jc w:val="left"/>
      </w:pPr>
      <w:r>
        <w:drawing>
          <wp:inline distT="0" distB="0" distL="114300" distR="114300">
            <wp:extent cx="5267325" cy="2943860"/>
            <wp:effectExtent l="0" t="0" r="5715" b="12700"/>
            <wp:docPr id="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2"/>
                    <pic:cNvPicPr>
                      <a:picLocks noChangeAspect="1"/>
                    </pic:cNvPicPr>
                  </pic:nvPicPr>
                  <pic:blipFill>
                    <a:blip r:embed="rId5"/>
                    <a:stretch>
                      <a:fillRect/>
                    </a:stretch>
                  </pic:blipFill>
                  <pic:spPr>
                    <a:xfrm>
                      <a:off x="0" y="0"/>
                      <a:ext cx="5267325" cy="2943860"/>
                    </a:xfrm>
                    <a:prstGeom prst="rect">
                      <a:avLst/>
                    </a:prstGeom>
                    <a:noFill/>
                    <a:ln>
                      <a:noFill/>
                    </a:ln>
                  </pic:spPr>
                </pic:pic>
              </a:graphicData>
            </a:graphic>
          </wp:inline>
        </w:drawing>
      </w:r>
    </w:p>
    <w:p>
      <w:pPr>
        <w:jc w:val="left"/>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 xml:space="preserve">Figure </w:t>
      </w:r>
      <w:r>
        <w:rPr>
          <w:rFonts w:hint="eastAsia" w:ascii="Times New Roman" w:hAnsi="Times New Roman" w:cs="Times New Roman"/>
          <w:sz w:val="21"/>
          <w:szCs w:val="21"/>
          <w:lang w:val="en-US" w:eastAsia="zh-CN"/>
        </w:rPr>
        <w:t>2. The figure synthesizes key historical design milestones to illustrate the weather forecast user interface design in history. It was specifically created by the author for this research</w:t>
      </w:r>
      <w:r>
        <w:rPr>
          <w:rFonts w:hint="eastAsia" w:ascii="Times New Roman" w:hAnsi="Times New Roman" w:cs="Times New Roman"/>
          <w:lang w:val="en-US" w:eastAsia="zh-CN"/>
        </w:rPr>
        <w:t xml:space="preserve"> (2024).</w:t>
      </w:r>
    </w:p>
    <w:p>
      <w:pPr>
        <w:jc w:val="left"/>
        <w:rPr>
          <w:rFonts w:hint="default"/>
          <w:lang w:val="en-US" w:eastAsia="zh-CN"/>
        </w:rPr>
      </w:pPr>
    </w:p>
    <w:p>
      <w:pPr>
        <w:jc w:val="left"/>
        <w:rPr>
          <w:rFonts w:hint="default" w:ascii="Times New Roman" w:hAnsi="Times New Roman" w:cs="Times New Roman"/>
          <w:sz w:val="24"/>
          <w:szCs w:val="24"/>
        </w:rPr>
      </w:pPr>
      <w:r>
        <w:rPr>
          <w:rFonts w:hint="default" w:ascii="Times New Roman" w:hAnsi="Times New Roman" w:cs="Times New Roman"/>
          <w:sz w:val="24"/>
          <w:szCs w:val="24"/>
          <w:lang w:val="en-US" w:eastAsia="zh-CN"/>
        </w:rPr>
        <w:t xml:space="preserve">The user interface </w:t>
      </w:r>
      <w:r>
        <w:rPr>
          <w:rFonts w:hint="default" w:ascii="Times New Roman" w:hAnsi="Times New Roman" w:cs="Times New Roman"/>
          <w:sz w:val="24"/>
          <w:szCs w:val="24"/>
        </w:rPr>
        <w:t xml:space="preserve">design of weather forecast interfaces plays a vital role in conveying information and improving user experience. By reviewing the </w:t>
      </w:r>
      <w:r>
        <w:rPr>
          <w:rFonts w:hint="default" w:ascii="Times New Roman" w:hAnsi="Times New Roman" w:cs="Times New Roman"/>
          <w:sz w:val="24"/>
          <w:szCs w:val="24"/>
          <w:lang w:val="en-US" w:eastAsia="zh-CN"/>
        </w:rPr>
        <w:t xml:space="preserve">history of </w:t>
      </w:r>
      <w:r>
        <w:rPr>
          <w:rFonts w:hint="default" w:ascii="Times New Roman" w:hAnsi="Times New Roman" w:cs="Times New Roman"/>
          <w:sz w:val="24"/>
          <w:szCs w:val="24"/>
        </w:rPr>
        <w:t xml:space="preserve">weather forecast </w:t>
      </w:r>
      <w:r>
        <w:rPr>
          <w:rFonts w:hint="default" w:ascii="Times New Roman" w:hAnsi="Times New Roman" w:cs="Times New Roman"/>
          <w:sz w:val="24"/>
          <w:szCs w:val="24"/>
          <w:lang w:val="en-US" w:eastAsia="zh-CN"/>
        </w:rPr>
        <w:t xml:space="preserve">user </w:t>
      </w:r>
      <w:r>
        <w:rPr>
          <w:rFonts w:hint="default" w:ascii="Times New Roman" w:hAnsi="Times New Roman" w:cs="Times New Roman"/>
          <w:sz w:val="24"/>
          <w:szCs w:val="24"/>
        </w:rPr>
        <w:t>interface design</w:t>
      </w:r>
      <w:r>
        <w:rPr>
          <w:rFonts w:hint="default" w:ascii="Times New Roman" w:hAnsi="Times New Roman" w:cs="Times New Roman"/>
          <w:sz w:val="24"/>
          <w:szCs w:val="24"/>
          <w:lang w:val="en-US" w:eastAsia="zh-CN"/>
        </w:rPr>
        <w:t xml:space="preserve"> for the UK</w:t>
      </w:r>
      <w:r>
        <w:rPr>
          <w:rFonts w:hint="default" w:ascii="Times New Roman" w:hAnsi="Times New Roman" w:cs="Times New Roman"/>
          <w:sz w:val="24"/>
          <w:szCs w:val="24"/>
        </w:rPr>
        <w:t xml:space="preserve">, we can understand the changes in its design principles and its impact on user interaction experience. Understanding these design processes not only </w:t>
      </w:r>
      <w:r>
        <w:rPr>
          <w:rFonts w:hint="default" w:ascii="Times New Roman" w:hAnsi="Times New Roman" w:cs="Times New Roman"/>
          <w:sz w:val="24"/>
          <w:szCs w:val="24"/>
          <w:lang w:val="en-US" w:eastAsia="zh-CN"/>
        </w:rPr>
        <w:t>build communication between</w:t>
      </w:r>
      <w:r>
        <w:rPr>
          <w:rFonts w:hint="default" w:ascii="Times New Roman" w:hAnsi="Times New Roman" w:cs="Times New Roman"/>
          <w:sz w:val="24"/>
          <w:szCs w:val="24"/>
        </w:rPr>
        <w:t xml:space="preserve"> designers and users, but also provides reference for future design innovation.</w:t>
      </w:r>
    </w:p>
    <w:p>
      <w:pPr>
        <w:jc w:val="left"/>
        <w:rPr>
          <w:rFonts w:hint="default"/>
          <w:lang w:val="en-US" w:eastAsia="zh-CN"/>
        </w:rPr>
      </w:pP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rPr>
        <w:t>With the popularization of computers and the expansion of mobile applications, weather forecast user interface design introduces animated symbols (Mike Afford Media, n.d.) and interactive experiences (Macdonald, 2023). The integration of 3D global improves the interactive experience in weather forecast interface design and makes user interface design more diverse.</w:t>
      </w:r>
      <w:r>
        <w:rPr>
          <w:rFonts w:hint="default" w:ascii="Times New Roman" w:hAnsi="Times New Roman" w:cs="Times New Roman"/>
          <w:sz w:val="24"/>
          <w:szCs w:val="24"/>
          <w:lang w:val="en-US" w:eastAsia="zh-CN"/>
        </w:rPr>
        <w:t xml:space="preserve"> With the development of mobile applications, the user interface design of weather forecast is presented on multiple platforms such as mobile terminals. Pandya </w:t>
      </w:r>
      <w:r>
        <w:rPr>
          <w:rFonts w:hint="default" w:ascii="Times New Roman" w:hAnsi="Times New Roman" w:cs="Times New Roman"/>
          <w:i/>
          <w:iCs/>
          <w:sz w:val="24"/>
          <w:szCs w:val="24"/>
          <w:lang w:val="en-US" w:eastAsia="zh-CN"/>
        </w:rPr>
        <w:t>et al.</w:t>
      </w:r>
      <w:r>
        <w:rPr>
          <w:rFonts w:hint="default" w:ascii="Times New Roman" w:hAnsi="Times New Roman" w:cs="Times New Roman"/>
          <w:sz w:val="24"/>
          <w:szCs w:val="24"/>
          <w:lang w:val="en-US" w:eastAsia="zh-CN"/>
        </w:rPr>
        <w:t xml:space="preserve">, (2021) present interactive visual designs for mobile severe weather events visualization, which express text and graphics used in the visual display, and the interaction workflow. Reed, Jasko and Senkbeil (2022) discuss weather icons communication between designers and users. </w:t>
      </w: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Although the design team continued to conduct design research and practice to explore new designs in 2011 (Howell, 2011) and 2018 (Macdonald, 2023), there were still comments in the results that the design effect was not as efficient as the previous version and that the new version was complex. As a result, this research aims to reduce understanding bias through concise graphic </w:t>
      </w:r>
      <w:r>
        <w:rPr>
          <w:rFonts w:hint="eastAsia" w:ascii="Times New Roman" w:hAnsi="Times New Roman" w:cs="Times New Roman"/>
          <w:sz w:val="24"/>
          <w:szCs w:val="24"/>
          <w:lang w:val="en-US" w:eastAsia="zh-CN"/>
        </w:rPr>
        <w:t xml:space="preserve">design </w:t>
      </w:r>
      <w:r>
        <w:rPr>
          <w:rFonts w:hint="default" w:ascii="Times New Roman" w:hAnsi="Times New Roman" w:cs="Times New Roman"/>
          <w:sz w:val="24"/>
          <w:szCs w:val="24"/>
          <w:lang w:val="en-US" w:eastAsia="zh-CN"/>
        </w:rPr>
        <w:t>language. For example, through comparison of various versions of design works and questionnaire surveys, we can obtain people's different feelings about the design works and provide strong data support for the output of the work during design execution.</w:t>
      </w:r>
    </w:p>
    <w:p>
      <w:pPr>
        <w:jc w:val="left"/>
        <w:rPr>
          <w:rFonts w:hint="eastAsia" w:ascii="Times New Roman" w:hAnsi="Times New Roman" w:cs="Times New Roman"/>
          <w:sz w:val="24"/>
          <w:szCs w:val="24"/>
          <w:lang w:val="en-US" w:eastAsia="zh-CN"/>
        </w:rPr>
      </w:pPr>
    </w:p>
    <w:p>
      <w:pPr>
        <w:jc w:val="left"/>
        <w:outlineLvl w:val="2"/>
        <w:rPr>
          <w:rFonts w:hint="default" w:ascii="Times New Roman" w:hAnsi="Times New Roman" w:cs="Times New Roman" w:eastAsiaTheme="minorEastAsia"/>
          <w:b/>
          <w:bCs/>
          <w:sz w:val="24"/>
          <w:szCs w:val="24"/>
          <w:lang w:val="en-US" w:eastAsia="zh-CN"/>
        </w:rPr>
      </w:pPr>
      <w:bookmarkStart w:id="8" w:name="_Toc8191"/>
      <w:r>
        <w:rPr>
          <w:rFonts w:hint="eastAsia" w:ascii="Times New Roman" w:hAnsi="Times New Roman" w:cs="Times New Roman"/>
          <w:b/>
          <w:bCs/>
          <w:sz w:val="24"/>
          <w:szCs w:val="24"/>
          <w:lang w:val="en-US" w:eastAsia="zh-CN"/>
        </w:rPr>
        <w:t>2.3 Current trends and debates</w:t>
      </w:r>
      <w:bookmarkEnd w:id="8"/>
    </w:p>
    <w:p>
      <w:pPr>
        <w:jc w:val="left"/>
        <w:rPr>
          <w:rFonts w:hint="eastAsia" w:ascii="Times New Roman" w:hAnsi="Times New Roman" w:cs="Times New Roman"/>
          <w:sz w:val="24"/>
          <w:szCs w:val="24"/>
          <w:lang w:val="en-US" w:eastAsia="zh-CN"/>
        </w:rPr>
      </w:pPr>
      <w:r>
        <w:rPr>
          <w:rFonts w:hint="default" w:ascii="Times New Roman" w:hAnsi="Times New Roman" w:cs="Times New Roman"/>
          <w:sz w:val="24"/>
          <w:szCs w:val="24"/>
        </w:rPr>
        <w:t xml:space="preserve">Effective </w:t>
      </w:r>
      <w:r>
        <w:rPr>
          <w:rFonts w:hint="eastAsia" w:ascii="Times New Roman" w:hAnsi="Times New Roman" w:cs="Times New Roman"/>
          <w:sz w:val="24"/>
          <w:szCs w:val="24"/>
          <w:lang w:val="en-US" w:eastAsia="zh-CN"/>
        </w:rPr>
        <w:t>user interface</w:t>
      </w:r>
      <w:r>
        <w:rPr>
          <w:rFonts w:hint="default" w:ascii="Times New Roman" w:hAnsi="Times New Roman" w:cs="Times New Roman"/>
          <w:sz w:val="24"/>
          <w:szCs w:val="24"/>
        </w:rPr>
        <w:t xml:space="preserve"> design makes information more accessible to target users (O'Connor, 2015)</w:t>
      </w:r>
      <w:r>
        <w:rPr>
          <w:rFonts w:hint="default" w:ascii="Times New Roman" w:hAnsi="Times New Roman" w:cs="Times New Roman"/>
          <w:sz w:val="24"/>
          <w:szCs w:val="24"/>
          <w:lang w:val="en-US" w:eastAsia="zh-CN"/>
        </w:rPr>
        <w:t xml:space="preserve">, the user interface design of weather forecast develops with </w:t>
      </w:r>
      <w:r>
        <w:rPr>
          <w:rFonts w:hint="eastAsia" w:ascii="Times New Roman" w:hAnsi="Times New Roman" w:cs="Times New Roman"/>
          <w:sz w:val="24"/>
          <w:szCs w:val="24"/>
          <w:lang w:val="en-US" w:eastAsia="zh-CN"/>
        </w:rPr>
        <w:t xml:space="preserve">TV and Internet </w:t>
      </w:r>
      <w:r>
        <w:rPr>
          <w:rFonts w:hint="default" w:ascii="Times New Roman" w:hAnsi="Times New Roman" w:cs="Times New Roman"/>
          <w:sz w:val="24"/>
          <w:szCs w:val="24"/>
          <w:lang w:val="en-US" w:eastAsia="zh-CN"/>
        </w:rPr>
        <w:t>technology</w:t>
      </w:r>
      <w:r>
        <w:rPr>
          <w:rFonts w:hint="eastAsia" w:ascii="Times New Roman" w:hAnsi="Times New Roman" w:cs="Times New Roman"/>
          <w:sz w:val="24"/>
          <w:szCs w:val="24"/>
          <w:lang w:val="en-US" w:eastAsia="zh-CN"/>
        </w:rPr>
        <w:t xml:space="preserve">. At the same time, the development of new media art and the intensification of global environmental problems have also promoted the transformation of weather forecast user interface design into sustainable design. McLuhan (2021) </w:t>
      </w:r>
      <w:r>
        <w:rPr>
          <w:rFonts w:hint="eastAsia" w:ascii="Times New Roman" w:hAnsi="Times New Roman" w:cs="Times New Roman"/>
          <w:b/>
          <w:bCs/>
          <w:sz w:val="24"/>
          <w:szCs w:val="24"/>
          <w:lang w:val="en-US" w:eastAsia="zh-CN"/>
        </w:rPr>
        <w:t>argues</w:t>
      </w:r>
      <w:r>
        <w:rPr>
          <w:rFonts w:hint="eastAsia" w:ascii="Times New Roman" w:hAnsi="Times New Roman" w:cs="Times New Roman"/>
          <w:sz w:val="24"/>
          <w:szCs w:val="24"/>
          <w:lang w:val="en-US" w:eastAsia="zh-CN"/>
        </w:rPr>
        <w:t xml:space="preserve"> that the media serves as an extension of human experience, as we see the transformation of BBC weather forecast from static images to interactive presentation in user interface design, it is due to the major changes brought about by technological changes. </w:t>
      </w:r>
      <w:r>
        <w:rPr>
          <w:rFonts w:hint="eastAsia" w:ascii="Times New Roman" w:hAnsi="Times New Roman" w:cs="Times New Roman"/>
          <w:b/>
          <w:bCs/>
          <w:sz w:val="24"/>
          <w:szCs w:val="24"/>
          <w:lang w:val="en-US" w:eastAsia="zh-CN"/>
        </w:rPr>
        <w:t>On the one hand</w:t>
      </w:r>
      <w:r>
        <w:rPr>
          <w:rFonts w:hint="eastAsia" w:ascii="Times New Roman" w:hAnsi="Times New Roman" w:cs="Times New Roman"/>
          <w:sz w:val="24"/>
          <w:szCs w:val="24"/>
          <w:lang w:val="en-US" w:eastAsia="zh-CN"/>
        </w:rPr>
        <w:t xml:space="preserve">, changes in technology have brought new attempts to user interface design, upgrading the original two-dimensional design to a more dimensional visual space, such as the BBC's immersive weather forecast system. </w:t>
      </w:r>
      <w:r>
        <w:rPr>
          <w:rFonts w:hint="eastAsia" w:ascii="Times New Roman" w:hAnsi="Times New Roman" w:cs="Times New Roman"/>
          <w:b/>
          <w:bCs/>
          <w:sz w:val="24"/>
          <w:szCs w:val="24"/>
          <w:lang w:val="en-US" w:eastAsia="zh-CN"/>
        </w:rPr>
        <w:t>On the other hand</w:t>
      </w:r>
      <w:r>
        <w:rPr>
          <w:rFonts w:hint="eastAsia" w:ascii="Times New Roman" w:hAnsi="Times New Roman" w:cs="Times New Roman"/>
          <w:sz w:val="24"/>
          <w:szCs w:val="24"/>
          <w:lang w:val="en-US" w:eastAsia="zh-CN"/>
        </w:rPr>
        <w:t>, changes in technology do not mean that the aesthetics of visual design are changing simultaneously. For example, the BBC's multiple revisions in 2005, 2011 and 2018 still use the 1975 design style(see Figure 3). This proves to a certain extent that visual design is influenced by technological iterations. , user needs, brand continuity and other aspects work together.</w:t>
      </w: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2405" cy="2957830"/>
            <wp:effectExtent l="0" t="0" r="635" b="13970"/>
            <wp:docPr id="1" name="图片 1" descr="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Figure 3"/>
                    <pic:cNvPicPr>
                      <a:picLocks noChangeAspect="1"/>
                    </pic:cNvPicPr>
                  </pic:nvPicPr>
                  <pic:blipFill>
                    <a:blip r:embed="rId6"/>
                    <a:stretch>
                      <a:fillRect/>
                    </a:stretch>
                  </pic:blipFill>
                  <pic:spPr>
                    <a:xfrm>
                      <a:off x="0" y="0"/>
                      <a:ext cx="5272405" cy="2957830"/>
                    </a:xfrm>
                    <a:prstGeom prst="rect">
                      <a:avLst/>
                    </a:prstGeom>
                  </pic:spPr>
                </pic:pic>
              </a:graphicData>
            </a:graphic>
          </wp:inline>
        </w:drawing>
      </w:r>
    </w:p>
    <w:p>
      <w:pPr>
        <w:jc w:val="left"/>
        <w:rPr>
          <w:rFonts w:hint="default" w:ascii="Times New Roman" w:hAnsi="Times New Roman" w:cs="Times New Roman"/>
          <w:sz w:val="24"/>
          <w:szCs w:val="24"/>
          <w:lang w:val="en-US" w:eastAsia="zh-CN"/>
        </w:rPr>
      </w:pPr>
      <w:r>
        <w:rPr>
          <w:rFonts w:hint="default" w:ascii="Times New Roman" w:hAnsi="Times New Roman" w:cs="Times New Roman"/>
          <w:sz w:val="21"/>
          <w:szCs w:val="21"/>
          <w:lang w:val="en-US" w:eastAsia="zh-CN"/>
        </w:rPr>
        <w:t xml:space="preserve">Figure </w:t>
      </w:r>
      <w:r>
        <w:rPr>
          <w:rFonts w:hint="eastAsia" w:ascii="Times New Roman" w:hAnsi="Times New Roman" w:cs="Times New Roman"/>
          <w:sz w:val="21"/>
          <w:szCs w:val="21"/>
          <w:lang w:val="en-US" w:eastAsia="zh-CN"/>
        </w:rPr>
        <w:t>3. The figure shows the relationship between different version of weather forecast user interface design in history. It was specifically created by the author for this research</w:t>
      </w:r>
      <w:r>
        <w:rPr>
          <w:rFonts w:hint="eastAsia" w:ascii="Times New Roman" w:hAnsi="Times New Roman" w:cs="Times New Roman"/>
          <w:lang w:val="en-US" w:eastAsia="zh-CN"/>
        </w:rPr>
        <w:t xml:space="preserve"> (2024).</w:t>
      </w:r>
    </w:p>
    <w:p>
      <w:pPr>
        <w:rPr>
          <w:rFonts w:hint="default" w:ascii="Times New Roman" w:hAnsi="Times New Roman" w:cs="Times New Roman"/>
          <w:sz w:val="24"/>
          <w:szCs w:val="24"/>
          <w:lang w:val="en-US" w:eastAsia="zh-CN"/>
        </w:rPr>
      </w:pPr>
    </w:p>
    <w:p>
      <w:pPr>
        <w:outlineLvl w:val="2"/>
        <w:rPr>
          <w:rFonts w:hint="default" w:ascii="Times New Roman" w:hAnsi="Times New Roman" w:cs="Times New Roman"/>
          <w:b/>
          <w:bCs/>
          <w:sz w:val="24"/>
          <w:szCs w:val="24"/>
          <w:lang w:val="en-US" w:eastAsia="zh-CN"/>
        </w:rPr>
      </w:pPr>
      <w:bookmarkStart w:id="9" w:name="_Toc3952"/>
      <w:r>
        <w:rPr>
          <w:rFonts w:hint="eastAsia" w:ascii="Times New Roman" w:hAnsi="Times New Roman" w:cs="Times New Roman"/>
          <w:b/>
          <w:bCs/>
          <w:sz w:val="24"/>
          <w:szCs w:val="24"/>
          <w:lang w:val="en-US" w:eastAsia="zh-CN"/>
        </w:rPr>
        <w:t>2.4 Gaps in the Literature Review</w:t>
      </w:r>
      <w:bookmarkEnd w:id="9"/>
    </w:p>
    <w:p>
      <w:pPr>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According to Macdonald (2023), the application of semiotics in Data visualization practice is summarized. For example, when the design team creates a weather forecast user interface for a new product, semiotic analysis is used to determine which weather forecast visual elements (such as colors, fonts, images, etc.) to use, and increase sense of identity with the target audience. By understanding the connotation of these symbols, they can quickly obtain weather-related information and realize the value of information dissemination. Icons of sunshine bring people a feeling of warmth and comfort, weather icons such as thunder and lightning make people feel chilly, and icons of storms reduce the losses of life and property caused by extreme weather through early warning. Will rounded-corner icons bring people a sense of intimacy and reduce fear of extreme weather, but if reducing fear affect how seriously people take emergencies? How to present weather-related information through Data visualization? Which data is suitable for the design of weather forecast-related information is the focus of this report. </w:t>
      </w:r>
    </w:p>
    <w:p>
      <w:pPr>
        <w:rPr>
          <w:rFonts w:hint="default" w:ascii="Times New Roman" w:hAnsi="Times New Roman" w:cs="Times New Roman"/>
          <w:sz w:val="24"/>
          <w:szCs w:val="24"/>
          <w:lang w:val="en-US" w:eastAsia="zh-CN"/>
        </w:rPr>
      </w:pPr>
    </w:p>
    <w:p>
      <w:pPr>
        <w:outlineLvl w:val="2"/>
        <w:rPr>
          <w:rFonts w:hint="default" w:ascii="Times New Roman" w:hAnsi="Times New Roman" w:cs="Times New Roman"/>
          <w:b/>
          <w:bCs/>
          <w:sz w:val="24"/>
          <w:szCs w:val="24"/>
          <w:lang w:val="en-US" w:eastAsia="zh-CN"/>
        </w:rPr>
      </w:pPr>
      <w:bookmarkStart w:id="10" w:name="_Toc17693"/>
      <w:r>
        <w:rPr>
          <w:rFonts w:hint="eastAsia" w:ascii="Times New Roman" w:hAnsi="Times New Roman" w:cs="Times New Roman"/>
          <w:b/>
          <w:bCs/>
          <w:sz w:val="24"/>
          <w:szCs w:val="24"/>
          <w:lang w:val="en-US" w:eastAsia="zh-CN"/>
        </w:rPr>
        <w:t>2.5 Implications for future research</w:t>
      </w:r>
      <w:bookmarkEnd w:id="10"/>
    </w:p>
    <w:p>
      <w:pPr>
        <w:jc w:val="left"/>
        <w:outlineLvl w:val="3"/>
        <w:rPr>
          <w:rFonts w:hint="default" w:ascii="Times New Roman" w:hAnsi="Times New Roman" w:cs="Times New Roman"/>
          <w:b/>
          <w:bCs/>
          <w:sz w:val="24"/>
          <w:szCs w:val="24"/>
          <w:lang w:val="en-US" w:eastAsia="zh-CN"/>
        </w:rPr>
      </w:pPr>
      <w:bookmarkStart w:id="11" w:name="_Toc14212"/>
      <w:r>
        <w:rPr>
          <w:rFonts w:hint="eastAsia" w:ascii="Times New Roman" w:hAnsi="Times New Roman" w:cs="Times New Roman"/>
          <w:b/>
          <w:bCs/>
          <w:sz w:val="24"/>
          <w:szCs w:val="24"/>
          <w:lang w:val="en-US" w:eastAsia="zh-CN"/>
        </w:rPr>
        <w:t>2.5.1 Data visualisation enhances interface insights</w:t>
      </w:r>
      <w:bookmarkEnd w:id="11"/>
    </w:p>
    <w:p>
      <w:pPr>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People are often overloaded with information, how to reduce people's misunderstanding of weather information through Data visualisation design is the focus of designers' practice. According to </w:t>
      </w:r>
      <w:r>
        <w:rPr>
          <w:rFonts w:hint="default" w:ascii="Times New Roman" w:hAnsi="Times New Roman" w:cs="Times New Roman"/>
          <w:sz w:val="24"/>
          <w:szCs w:val="24"/>
          <w:lang w:val="en-US" w:eastAsia="zh-CN"/>
        </w:rPr>
        <w:t>Klein</w:t>
      </w:r>
      <w:r>
        <w:rPr>
          <w:rFonts w:hint="eastAsia"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et al.</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2024</w:t>
      </w:r>
      <w:r>
        <w:rPr>
          <w:rFonts w:hint="eastAsia" w:ascii="Times New Roman" w:hAnsi="Times New Roman" w:cs="Times New Roman"/>
          <w:sz w:val="24"/>
          <w:szCs w:val="24"/>
          <w:lang w:val="en-US" w:eastAsia="zh-CN"/>
        </w:rPr>
        <w:t xml:space="preserve">), perceiving human experience through different media has become a hot topic in research. From a </w:t>
      </w:r>
      <w:r>
        <w:rPr>
          <w:rFonts w:hint="eastAsia" w:ascii="Times New Roman" w:hAnsi="Times New Roman" w:cs="Times New Roman"/>
          <w:b/>
          <w:bCs/>
          <w:sz w:val="24"/>
          <w:szCs w:val="24"/>
          <w:lang w:val="en-US" w:eastAsia="zh-CN"/>
        </w:rPr>
        <w:t>practical</w:t>
      </w:r>
      <w:r>
        <w:rPr>
          <w:rFonts w:hint="eastAsia" w:ascii="Times New Roman" w:hAnsi="Times New Roman" w:cs="Times New Roman"/>
          <w:sz w:val="24"/>
          <w:szCs w:val="24"/>
          <w:lang w:val="en-US" w:eastAsia="zh-CN"/>
        </w:rPr>
        <w:t xml:space="preserve"> perspective, </w:t>
      </w:r>
      <w:r>
        <w:rPr>
          <w:rFonts w:hint="eastAsia" w:ascii="Times New Roman" w:hAnsi="Times New Roman" w:cs="Times New Roman"/>
          <w:b/>
          <w:bCs/>
          <w:sz w:val="24"/>
          <w:szCs w:val="24"/>
          <w:lang w:val="en-US" w:eastAsia="zh-CN"/>
        </w:rPr>
        <w:t>data visulisation</w:t>
      </w:r>
      <w:r>
        <w:rPr>
          <w:rFonts w:hint="eastAsia" w:ascii="Times New Roman" w:hAnsi="Times New Roman" w:cs="Times New Roman"/>
          <w:sz w:val="24"/>
          <w:szCs w:val="24"/>
          <w:lang w:val="en-US" w:eastAsia="zh-CN"/>
        </w:rPr>
        <w:t xml:space="preserve"> can bring new experiences to people through text and graphics. For example, to understand the changing trend of precipitation in a certain place, users can experience the timeliness of information through interactive charts. Platforms such as Tableau can import data and generate real-time data, and realize interactive data visulisation through web pages and other forms. Furthermore, transmedia brings a new perspective to user interface design (Tiwari, 2020). For example, virtual scenes are created through sound and light, and virtual technology is used to realize people's scene experience in space, allowing people to immersively experience weather changes and feel the negative impacts of climate warming. This can also enhance the social educational significance of the entire practice. </w:t>
      </w:r>
    </w:p>
    <w:p>
      <w:pPr>
        <w:rPr>
          <w:rFonts w:hint="default" w:ascii="Times New Roman" w:hAnsi="Times New Roman" w:cs="Times New Roman"/>
          <w:sz w:val="24"/>
          <w:szCs w:val="24"/>
          <w:lang w:val="en-US" w:eastAsia="zh-CN"/>
        </w:rPr>
      </w:pPr>
    </w:p>
    <w:p>
      <w:pPr>
        <w:outlineLvl w:val="3"/>
        <w:rPr>
          <w:rFonts w:hint="default" w:ascii="Times New Roman" w:hAnsi="Times New Roman" w:cs="Times New Roman"/>
          <w:b/>
          <w:bCs/>
          <w:sz w:val="24"/>
          <w:szCs w:val="24"/>
          <w:lang w:val="en-US" w:eastAsia="zh-CN"/>
        </w:rPr>
      </w:pPr>
      <w:bookmarkStart w:id="12" w:name="_Toc1978"/>
      <w:r>
        <w:rPr>
          <w:rFonts w:hint="eastAsia" w:ascii="Times New Roman" w:hAnsi="Times New Roman" w:cs="Times New Roman"/>
          <w:b/>
          <w:bCs/>
          <w:sz w:val="24"/>
          <w:szCs w:val="24"/>
          <w:lang w:val="en-US" w:eastAsia="zh-CN"/>
        </w:rPr>
        <w:t>2.5.2 Emotional feedback from users when interacting with the interface</w:t>
      </w:r>
      <w:bookmarkEnd w:id="12"/>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According to </w:t>
      </w:r>
      <w:r>
        <w:rPr>
          <w:rFonts w:hint="default" w:ascii="Times New Roman" w:hAnsi="Times New Roman" w:cs="Times New Roman"/>
          <w:sz w:val="24"/>
          <w:szCs w:val="24"/>
          <w:lang w:val="en-US" w:eastAsia="zh-CN"/>
        </w:rPr>
        <w:t>Monoyios</w:t>
      </w:r>
      <w:r>
        <w:rPr>
          <w:rFonts w:hint="default" w:ascii="Times New Roman" w:hAnsi="Times New Roman" w:cs="Times New Roman"/>
          <w:i/>
          <w:iCs/>
          <w:sz w:val="24"/>
          <w:szCs w:val="24"/>
          <w:lang w:val="en-US" w:eastAsia="zh-CN"/>
        </w:rPr>
        <w:t xml:space="preserve"> et al</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2024)</w:t>
      </w:r>
      <w:r>
        <w:rPr>
          <w:rFonts w:hint="eastAsia" w:ascii="Times New Roman" w:hAnsi="Times New Roman" w:cs="Times New Roman"/>
          <w:sz w:val="24"/>
          <w:szCs w:val="24"/>
          <w:lang w:val="en-US" w:eastAsia="zh-CN"/>
        </w:rPr>
        <w:t>, With the iteration of technology, the functions of interfaces are constantly enhanced, but they often lack emotional resonance, causing people to have negative emotions towards the interface, which can easily lead to deviations in information understanding. And phenomenology can provide a solution to this. For example, through phenomenology, we focus on the emotional experience that weather forecast user interfaces bring to people. Designers adjust the interface design based on users' emotional reflections and create interface designs that are more conducive to information dissemination. This can improve user satisfaction and solve problems such as the BBC The 2018 revision of Weather caused poor feedback from some users (Macdonald, 2023). Specific solutions, such as displaying users’ favorite color preferences, icons and other elements through user-defined personalized designs, can give users a positive user experience.</w:t>
      </w:r>
    </w:p>
    <w:p>
      <w:pPr>
        <w:rPr>
          <w:rFonts w:hint="default"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summary, through the review of existing researches, this report has identified that data visualisation practice is good way to response to people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weather concerns. In the process of practice, phenomenological analysis of user behavior and improvement of user experience can reduce user confusion and provide better solutions for user interface design.</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numPr>
          <w:ilvl w:val="0"/>
          <w:numId w:val="1"/>
        </w:numPr>
        <w:ind w:left="0" w:leftChars="0" w:firstLine="0" w:firstLineChars="0"/>
        <w:outlineLvl w:val="1"/>
        <w:rPr>
          <w:rFonts w:hint="default" w:ascii="Times New Roman" w:hAnsi="Times New Roman" w:cs="Times New Roman"/>
          <w:b/>
          <w:bCs/>
          <w:sz w:val="24"/>
          <w:szCs w:val="24"/>
          <w:lang w:val="en-US" w:eastAsia="zh-CN"/>
        </w:rPr>
      </w:pPr>
      <w:bookmarkStart w:id="13" w:name="_Toc15305"/>
      <w:r>
        <w:rPr>
          <w:rFonts w:hint="default" w:ascii="Times New Roman" w:hAnsi="Times New Roman" w:cs="Times New Roman"/>
          <w:b/>
          <w:bCs/>
          <w:sz w:val="24"/>
          <w:szCs w:val="24"/>
          <w:lang w:val="en-US" w:eastAsia="zh-CN"/>
        </w:rPr>
        <w:t>Practical work</w:t>
      </w:r>
      <w:bookmarkEnd w:id="13"/>
    </w:p>
    <w:p>
      <w:pPr>
        <w:jc w:val="left"/>
        <w:outlineLvl w:val="2"/>
        <w:rPr>
          <w:rFonts w:hint="default" w:ascii="Times New Roman" w:hAnsi="Times New Roman" w:cs="Times New Roman"/>
          <w:sz w:val="24"/>
          <w:szCs w:val="24"/>
          <w:lang w:val="en-US" w:eastAsia="zh-CN"/>
        </w:rPr>
      </w:pPr>
      <w:bookmarkStart w:id="14" w:name="_Toc8375"/>
      <w:r>
        <w:rPr>
          <w:rFonts w:hint="eastAsia" w:ascii="Times New Roman" w:hAnsi="Times New Roman" w:cs="Times New Roman"/>
          <w:b/>
          <w:bCs/>
          <w:sz w:val="24"/>
          <w:szCs w:val="24"/>
          <w:lang w:val="en-US" w:eastAsia="zh-CN"/>
        </w:rPr>
        <w:t>3.1 Breaking down barriers of data presentation-</w:t>
      </w:r>
      <w:r>
        <w:rPr>
          <w:rFonts w:hint="default" w:ascii="Times New Roman" w:hAnsi="Times New Roman" w:cs="Times New Roman"/>
          <w:b/>
          <w:bCs/>
          <w:sz w:val="24"/>
          <w:szCs w:val="24"/>
          <w:lang w:val="en-US" w:eastAsia="zh-CN"/>
        </w:rPr>
        <w:t>Inspired by the work of Nathalie Miebach</w:t>
      </w:r>
      <w:bookmarkEnd w:id="14"/>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According to </w:t>
      </w:r>
      <w:r>
        <w:rPr>
          <w:rFonts w:hint="default" w:ascii="Times New Roman" w:hAnsi="Times New Roman" w:cs="Times New Roman"/>
          <w:sz w:val="24"/>
          <w:szCs w:val="24"/>
          <w:lang w:val="en-US" w:eastAsia="zh-CN"/>
        </w:rPr>
        <w:t>Joyce (2014)</w:t>
      </w:r>
      <w:r>
        <w:rPr>
          <w:rFonts w:hint="eastAsia" w:ascii="Times New Roman" w:hAnsi="Times New Roman" w:cs="Times New Roman"/>
          <w:sz w:val="24"/>
          <w:szCs w:val="24"/>
          <w:lang w:val="en-US" w:eastAsia="zh-CN"/>
        </w:rPr>
        <w:t>, Nathalie Miebach</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work (see Figure 4) weaves weather data through sculptures, installations and other materials. Making the data come alive is an important value of his work. In the process of reading his works, I thought about breaking the inherent way of presenting weather forecast information. Because as a designer, we ought to consider people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needs and emotions, which can realize its product value. According to Fairbairn (2013), different media have their own characteristics of presentation, such as static graphics and text in the 1960s, to dynamic graphics in television in the 1990s. The changes in graphics and text as visual carriers reflect the technical limitations of the time. Design and production under state. However, as time goes by, the emergence of immersive technology allows media such as sound and light space to give people different sensory experiences. In this way, how can we develop new visual art and how can we make data visualization more vivid in front of people? This is what designers need to consider.</w:t>
      </w:r>
    </w:p>
    <w:p>
      <w:pPr>
        <w:jc w:val="left"/>
        <w:rPr>
          <w:rFonts w:hint="eastAsia" w:ascii="Times New Roman" w:hAnsi="Times New Roman" w:cs="Times New Roman"/>
          <w:sz w:val="24"/>
          <w:szCs w:val="24"/>
          <w:lang w:val="en-US" w:eastAsia="zh-CN"/>
        </w:rPr>
      </w:pP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drawing>
          <wp:inline distT="0" distB="0" distL="114300" distR="114300">
            <wp:extent cx="4638675" cy="2819400"/>
            <wp:effectExtent l="0" t="0" r="9525" b="0"/>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7"/>
                    <a:stretch>
                      <a:fillRect/>
                    </a:stretch>
                  </pic:blipFill>
                  <pic:spPr>
                    <a:xfrm>
                      <a:off x="0" y="0"/>
                      <a:ext cx="4638675" cy="2819400"/>
                    </a:xfrm>
                    <a:prstGeom prst="rect">
                      <a:avLst/>
                    </a:prstGeom>
                    <a:noFill/>
                    <a:ln w="9525">
                      <a:noFill/>
                    </a:ln>
                  </pic:spPr>
                </pic:pic>
              </a:graphicData>
            </a:graphic>
          </wp:inline>
        </w:drawing>
      </w:r>
    </w:p>
    <w:p>
      <w:pPr>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Figure 4. Artist: Nathalie Miebach. A weather forecast data visualisation work presented in the form of an installation by collecting weather data.  </w:t>
      </w:r>
      <w:r>
        <w:rPr>
          <w:rFonts w:hint="default" w:ascii="Times New Roman" w:hAnsi="Times New Roman" w:eastAsia="宋体" w:cs="Times New Roman"/>
          <w:sz w:val="21"/>
          <w:szCs w:val="21"/>
          <w:lang w:val="en-US" w:eastAsia="zh-CN"/>
        </w:rPr>
        <w:t>Joyce, L. (2014) Composing Chaos. American Craft magazine.</w:t>
      </w:r>
    </w:p>
    <w:p>
      <w:pPr>
        <w:rPr>
          <w:rFonts w:hint="default" w:ascii="Times New Roman" w:hAnsi="Times New Roman" w:eastAsia="宋体" w:cs="Times New Roman"/>
          <w:sz w:val="21"/>
          <w:szCs w:val="21"/>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Nathalie Miebach's work is fascinated by the visual effects produced by weaving. Through the tactile experience of baskets of different shapes, the audience is involved in her data visualization works. By integrating with music, sculpture, weaving and other technologies, data visualization becomes more interesting.</w:t>
      </w:r>
      <w:r>
        <w:rPr>
          <w:rFonts w:hint="eastAsia" w:ascii="Times New Roman" w:hAnsi="Times New Roman" w:eastAsia="宋体" w:cs="Times New Roman"/>
          <w:sz w:val="24"/>
          <w:szCs w:val="24"/>
          <w:lang w:val="en-US" w:eastAsia="zh-CN"/>
        </w:rPr>
        <w:t xml:space="preserve"> The elements in the work not only reflect the material, but also represent weather patterns. For example, the path formed by the blue dotted cloth represents the movement of the wind, which makes the work both vivid and able to reflect the accuracy of the data. Another example is that graphics are divided into triangles, circles, rectangles and other shapes. On the one hand, this reflects the diversity of graphics. On the other hand, it also represents the vitality of creativity. Artists have endless forms of artistic expression precisely because of the richness of graphics. His art resume, sculpture, art history, installation, and weaving techniques are integrated into the artist's works, forming rich and modern data visualization works.</w:t>
      </w:r>
    </w:p>
    <w:p>
      <w:pPr>
        <w:rPr>
          <w:rFonts w:hint="default" w:ascii="Times New Roman" w:hAnsi="Times New Roman" w:eastAsia="宋体" w:cs="Times New Roman"/>
          <w:sz w:val="21"/>
          <w:szCs w:val="21"/>
          <w:lang w:val="en-US" w:eastAsia="zh-CN"/>
        </w:rPr>
      </w:pPr>
    </w:p>
    <w:p>
      <w:pPr>
        <w:jc w:val="left"/>
        <w:outlineLvl w:val="2"/>
        <w:rPr>
          <w:rFonts w:hint="default" w:ascii="Times New Roman" w:hAnsi="Times New Roman" w:eastAsia="宋体" w:cs="Times New Roman"/>
          <w:b/>
          <w:bCs/>
          <w:sz w:val="24"/>
          <w:szCs w:val="24"/>
          <w:lang w:val="en-US" w:eastAsia="zh-CN"/>
        </w:rPr>
      </w:pPr>
      <w:bookmarkStart w:id="15" w:name="_Toc24846"/>
      <w:r>
        <w:rPr>
          <w:rFonts w:hint="eastAsia" w:ascii="Times New Roman" w:hAnsi="Times New Roman" w:eastAsia="宋体" w:cs="Times New Roman"/>
          <w:b/>
          <w:bCs/>
          <w:sz w:val="24"/>
          <w:szCs w:val="24"/>
          <w:lang w:val="en-US" w:eastAsia="zh-CN"/>
        </w:rPr>
        <w:t>3.2 P</w:t>
      </w:r>
      <w:r>
        <w:rPr>
          <w:rFonts w:hint="default" w:ascii="Times New Roman" w:hAnsi="Times New Roman" w:eastAsia="宋体" w:cs="Times New Roman"/>
          <w:b/>
          <w:bCs/>
          <w:sz w:val="24"/>
          <w:szCs w:val="24"/>
          <w:lang w:val="en-US" w:eastAsia="zh-CN"/>
        </w:rPr>
        <w:t>ractice-based</w:t>
      </w:r>
      <w:r>
        <w:rPr>
          <w:rFonts w:hint="eastAsia" w:ascii="Times New Roman" w:hAnsi="Times New Roman" w:eastAsia="宋体" w:cs="Times New Roman"/>
          <w:b/>
          <w:bCs/>
          <w:sz w:val="24"/>
          <w:szCs w:val="24"/>
          <w:lang w:val="en-US" w:eastAsia="zh-CN"/>
        </w:rPr>
        <w:t xml:space="preserve"> Data Visualisation</w:t>
      </w:r>
      <w:bookmarkEnd w:id="15"/>
    </w:p>
    <w:p>
      <w:pPr>
        <w:jc w:val="righ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"Testing with one user early in the project is better than testing with 50 near the end." — Steve Krug</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According to </w:t>
      </w:r>
      <w:r>
        <w:rPr>
          <w:rFonts w:hint="default" w:ascii="Times New Roman" w:hAnsi="Times New Roman" w:cs="Times New Roman"/>
          <w:sz w:val="24"/>
          <w:szCs w:val="24"/>
          <w:lang w:val="en-US" w:eastAsia="zh-CN"/>
        </w:rPr>
        <w:t>Molich</w:t>
      </w:r>
      <w:r>
        <w:rPr>
          <w:rFonts w:hint="eastAsia" w:ascii="Times New Roman" w:hAnsi="Times New Roman" w:cs="Times New Roman"/>
          <w:sz w:val="24"/>
          <w:szCs w:val="24"/>
          <w:lang w:val="en-US" w:eastAsia="zh-CN"/>
        </w:rPr>
        <w:t xml:space="preserve"> </w:t>
      </w:r>
      <w:r>
        <w:rPr>
          <w:rFonts w:hint="eastAsia" w:ascii="Times New Roman" w:hAnsi="Times New Roman" w:cs="Times New Roman"/>
          <w:i/>
          <w:iCs/>
          <w:sz w:val="24"/>
          <w:szCs w:val="24"/>
          <w:lang w:val="en-US" w:eastAsia="zh-CN"/>
        </w:rPr>
        <w:t>et al</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2020</w:t>
      </w:r>
      <w:r>
        <w:rPr>
          <w:rFonts w:hint="eastAsia" w:ascii="Times New Roman" w:hAnsi="Times New Roman" w:cs="Times New Roman"/>
          <w:sz w:val="24"/>
          <w:szCs w:val="24"/>
          <w:lang w:val="en-US" w:eastAsia="zh-CN"/>
        </w:rPr>
        <w:t xml:space="preserve">) , the quote from </w:t>
      </w:r>
      <w:r>
        <w:rPr>
          <w:rFonts w:hint="default" w:ascii="Times New Roman" w:hAnsi="Times New Roman" w:cs="Times New Roman"/>
          <w:sz w:val="24"/>
          <w:szCs w:val="24"/>
          <w:lang w:val="en-US" w:eastAsia="zh-CN"/>
        </w:rPr>
        <w:t>Steve Krug</w:t>
      </w:r>
      <w:r>
        <w:rPr>
          <w:rFonts w:hint="eastAsia" w:ascii="Times New Roman" w:hAnsi="Times New Roman" w:cs="Times New Roman"/>
          <w:sz w:val="24"/>
          <w:szCs w:val="24"/>
          <w:lang w:val="en-US" w:eastAsia="zh-CN"/>
        </w:rPr>
        <w:t xml:space="preserve"> gives us in-depth thinking space in terms of research on user needs. Because of this, my design work hopes to narrow down this research by presenting scholars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research ideas. </w:t>
      </w:r>
      <w:r>
        <w:rPr>
          <w:rFonts w:hint="default" w:ascii="Times New Roman" w:hAnsi="Times New Roman" w:cs="Times New Roman"/>
          <w:sz w:val="24"/>
          <w:szCs w:val="24"/>
          <w:lang w:val="en-US" w:eastAsia="zh-CN"/>
        </w:rPr>
        <w:t>For my work, first of all, it is necessary to clarify the basic path of research scholars</w:t>
      </w:r>
      <w:r>
        <w:rPr>
          <w:rFonts w:hint="eastAsia" w:ascii="Times New Roman" w:hAnsi="Times New Roman" w:cs="Times New Roman"/>
          <w:sz w:val="24"/>
          <w:szCs w:val="24"/>
          <w:lang w:val="en-US" w:eastAsia="zh-CN"/>
        </w:rPr>
        <w:t xml:space="preserve">. </w:t>
      </w:r>
      <w:r>
        <w:rPr>
          <w:rFonts w:hint="eastAsia" w:ascii="Times New Roman" w:hAnsi="Times New Roman" w:cs="Times New Roman"/>
          <w:b/>
          <w:bCs/>
          <w:sz w:val="24"/>
          <w:szCs w:val="24"/>
          <w:lang w:val="en-US" w:eastAsia="zh-CN"/>
        </w:rPr>
        <w:t>Therefore</w:t>
      </w:r>
      <w:r>
        <w:rPr>
          <w:rFonts w:hint="eastAsia" w:ascii="Times New Roman" w:hAnsi="Times New Roman" w:cs="Times New Roman"/>
          <w:sz w:val="24"/>
          <w:szCs w:val="24"/>
          <w:lang w:val="en-US" w:eastAsia="zh-CN"/>
        </w:rPr>
        <w:t xml:space="preserve">, I used the research data (see Figure 5)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and the </w:t>
      </w:r>
      <w:r>
        <w:rPr>
          <w:rFonts w:hint="eastAsia" w:ascii="Times New Roman" w:hAnsi="Times New Roman" w:cs="Times New Roman"/>
          <w:b/>
          <w:bCs/>
          <w:sz w:val="24"/>
          <w:szCs w:val="24"/>
          <w:lang w:val="en-US" w:eastAsia="zh-CN"/>
        </w:rPr>
        <w:t>Web of Science</w:t>
      </w:r>
      <w:r>
        <w:rPr>
          <w:rFonts w:hint="eastAsia" w:ascii="Times New Roman" w:hAnsi="Times New Roman" w:cs="Times New Roman"/>
          <w:sz w:val="24"/>
          <w:szCs w:val="24"/>
          <w:lang w:val="en-US" w:eastAsia="zh-CN"/>
        </w:rPr>
        <w:t xml:space="preserve"> as a database to find 398 highly relevant works and categorize them, such as history and future, communication, developers and End-users, visualization, interdisciplinary design and artificial intelligence are the main research directions in this field. While the main figure on the right side extracts 55 typical cases from 398 Weather User Interface-related papers for visual analysis to form an information chart to help analyze the research directions of scholars. Its directions include History and Future, Communication, Developers and End-users, Visualisation, Artificial Intelligence, Interdisciplinary Design. The multi-category fusion topics that appear in the research are visually marked by their colors to determine the categories they belong to.</w:t>
      </w:r>
    </w:p>
    <w:p>
      <w:pPr>
        <w:jc w:val="left"/>
        <w:rPr>
          <w:rFonts w:hint="eastAsia"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drawing>
          <wp:inline distT="0" distB="0" distL="114300" distR="114300">
            <wp:extent cx="5273040" cy="3810635"/>
            <wp:effectExtent l="0" t="0" r="0" b="14605"/>
            <wp:docPr id="4" name="图片 4" descr="Fig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Figure 5"/>
                    <pic:cNvPicPr>
                      <a:picLocks noChangeAspect="1"/>
                    </pic:cNvPicPr>
                  </pic:nvPicPr>
                  <pic:blipFill>
                    <a:blip r:embed="rId8"/>
                    <a:stretch>
                      <a:fillRect/>
                    </a:stretch>
                  </pic:blipFill>
                  <pic:spPr>
                    <a:xfrm>
                      <a:off x="0" y="0"/>
                      <a:ext cx="5273040" cy="3810635"/>
                    </a:xfrm>
                    <a:prstGeom prst="rect">
                      <a:avLst/>
                    </a:prstGeom>
                  </pic:spPr>
                </pic:pic>
              </a:graphicData>
            </a:graphic>
          </wp:inline>
        </w:drawing>
      </w:r>
    </w:p>
    <w:p>
      <w:pPr>
        <w:rPr>
          <w:rFonts w:hint="default"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Figure 5. Practice-based design of data visualisation for weather forecast. A figure based on bibliographic data was created through 398 Weather User Interface Design-related documents. As can be seen from the figure, keywords such as Weather, Information, and perception have a higher frequency in scholars' research. It was specifically designed by the author for this research</w:t>
      </w:r>
      <w:r>
        <w:rPr>
          <w:rFonts w:hint="eastAsia" w:ascii="Times New Roman" w:hAnsi="Times New Roman" w:cs="Times New Roman"/>
          <w:lang w:val="en-US" w:eastAsia="zh-CN"/>
        </w:rPr>
        <w:t xml:space="preserve"> (2024).</w:t>
      </w:r>
    </w:p>
    <w:p>
      <w:pPr>
        <w:rPr>
          <w:rFonts w:hint="default" w:ascii="Times New Roman" w:hAnsi="Times New Roman" w:cs="Times New Roman"/>
          <w:sz w:val="24"/>
          <w:szCs w:val="24"/>
          <w:lang w:val="en-US" w:eastAsia="zh-CN"/>
        </w:rPr>
      </w:pPr>
    </w:p>
    <w:p>
      <w:pPr>
        <w:outlineLvl w:val="2"/>
        <w:rPr>
          <w:rFonts w:hint="eastAsia" w:ascii="Times New Roman" w:hAnsi="Times New Roman" w:cs="Times New Roman"/>
          <w:b/>
          <w:bCs/>
          <w:sz w:val="24"/>
          <w:szCs w:val="24"/>
          <w:lang w:val="en-US" w:eastAsia="zh-CN"/>
        </w:rPr>
      </w:pPr>
      <w:bookmarkStart w:id="16" w:name="_Toc15187"/>
      <w:r>
        <w:rPr>
          <w:rFonts w:hint="eastAsia" w:ascii="Times New Roman" w:hAnsi="Times New Roman" w:cs="Times New Roman"/>
          <w:b/>
          <w:bCs/>
          <w:sz w:val="24"/>
          <w:szCs w:val="24"/>
          <w:lang w:val="en-US" w:eastAsia="zh-CN"/>
        </w:rPr>
        <w:t>3.3 Data visualisation- Form follows function</w:t>
      </w:r>
      <w:bookmarkEnd w:id="16"/>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According to </w:t>
      </w:r>
      <w:r>
        <w:rPr>
          <w:rFonts w:hint="default" w:ascii="Times New Roman" w:hAnsi="Times New Roman" w:cs="Times New Roman"/>
          <w:sz w:val="24"/>
          <w:szCs w:val="24"/>
          <w:lang w:val="en-US" w:eastAsia="zh-CN"/>
        </w:rPr>
        <w:t>Sznycer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2021</w:t>
      </w:r>
      <w:r>
        <w:rPr>
          <w:rFonts w:hint="eastAsia" w:ascii="Times New Roman" w:hAnsi="Times New Roman" w:cs="Times New Roman"/>
          <w:sz w:val="24"/>
          <w:szCs w:val="24"/>
          <w:lang w:val="en-US" w:eastAsia="zh-CN"/>
        </w:rPr>
        <w:t>), L</w:t>
      </w:r>
      <w:r>
        <w:rPr>
          <w:rFonts w:hint="default" w:ascii="Times New Roman" w:hAnsi="Times New Roman" w:cs="Times New Roman"/>
          <w:sz w:val="24"/>
          <w:szCs w:val="24"/>
          <w:lang w:val="en-US" w:eastAsia="zh-CN"/>
        </w:rPr>
        <w:t xml:space="preserve">ouis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ullivan’</w:t>
      </w:r>
      <w:r>
        <w:rPr>
          <w:rFonts w:hint="eastAsia" w:ascii="Times New Roman" w:hAnsi="Times New Roman" w:cs="Times New Roman"/>
          <w:sz w:val="24"/>
          <w:szCs w:val="24"/>
          <w:lang w:val="en-US" w:eastAsia="zh-CN"/>
        </w:rPr>
        <w:t xml:space="preserve">s discussion of function and form can focus the design on the content itself with less interference. First of all, my design adopts form follows function, which is reflected in giving priority to function. </w:t>
      </w:r>
      <w:r>
        <w:rPr>
          <w:rFonts w:hint="eastAsia" w:ascii="Times New Roman" w:hAnsi="Times New Roman" w:cs="Times New Roman"/>
          <w:b/>
          <w:bCs/>
          <w:sz w:val="24"/>
          <w:szCs w:val="24"/>
          <w:lang w:val="en-US" w:eastAsia="zh-CN"/>
        </w:rPr>
        <w:t>In addition</w:t>
      </w:r>
      <w:r>
        <w:rPr>
          <w:rFonts w:hint="eastAsia" w:ascii="Times New Roman" w:hAnsi="Times New Roman" w:cs="Times New Roman"/>
          <w:sz w:val="24"/>
          <w:szCs w:val="24"/>
          <w:lang w:val="en-US" w:eastAsia="zh-CN"/>
        </w:rPr>
        <w:t>, the work hopes to convey the main voice of the interface, focusing on the peripheral user interface design theoretical research path. The function is to let readers understand the basic and respective classification meanings. Therefore, considering the visual purpose of the work, I used radial lines as the form, and how to fill its radiation and give it functional meaning? This is a question of design thinking. In order to maximize the function, I used the author's reference Harvard citation format as the starting point to give the radiating lines actual functions, which also gave the functions actual meaning, not just formal lines.</w:t>
      </w:r>
    </w:p>
    <w:p>
      <w:pPr>
        <w:rPr>
          <w:rFonts w:hint="eastAsia"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principle requires that the design not only pursue beauty, but also ensure the efficient communication of information. According to Sznycer (2021), Louis Sullivan’s buildings are divided according to use functions, and the size of the space is rationally applied to make the space fluid. I also use this rule in my data visualization works, appropriately increasing the spacing between categories to make the text easier to read. For example, the distance between history and future and developers and end-users is increased to highlight their differentiated classifications, while between history and future and communication, the distance between these two categories is maintained because of interdisciplinary research. To illustrate that Decision making, as an interdisciplinary content, is reflected in research in both fields, it is marked as a sub-topic to facilitate readers to study this category in depth.</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Function is not only the communication of form, but also the driving force of innovation. For example, this design is based on the radial shape and combined with the theme of Residuum to break and reorganize, so that the form is not just a rigid radial line, but also re-plans the functional partitions, which reflects the importance of innovation in the design and meets the needs of Audience’s reading visual experience. Residuum provides inspiration for this design, because research in various fields is constantly accumulating. When the research literature data is large enough, can data visualization be presented through interactive web pages? </w:t>
      </w:r>
      <w:r>
        <w:rPr>
          <w:rFonts w:hint="default" w:ascii="Times New Roman" w:hAnsi="Times New Roman" w:cs="Times New Roman"/>
          <w:b/>
          <w:bCs/>
          <w:sz w:val="24"/>
          <w:szCs w:val="24"/>
          <w:lang w:val="en-US" w:eastAsia="zh-CN"/>
        </w:rPr>
        <w:t>In addition</w:t>
      </w:r>
      <w:r>
        <w:rPr>
          <w:rFonts w:hint="default" w:ascii="Times New Roman" w:hAnsi="Times New Roman" w:cs="Times New Roman"/>
          <w:sz w:val="24"/>
          <w:szCs w:val="24"/>
          <w:lang w:val="en-US" w:eastAsia="zh-CN"/>
        </w:rPr>
        <w:t xml:space="preserve">, According to Joyce (2014), Nathalie Miebach's work also gave new inspiration to this study. The installation can also achieve public education through interactive participation, such as allowing different audiences to experience the low pressure feeling during stormy weather and recording the emotional changes of the audience. The results are then output through visual presentation of the records of </w:t>
      </w:r>
      <w:r>
        <w:rPr>
          <w:rFonts w:hint="eastAsia" w:ascii="Times New Roman" w:hAnsi="Times New Roman" w:cs="Times New Roman"/>
          <w:sz w:val="24"/>
          <w:szCs w:val="24"/>
          <w:lang w:val="en-US" w:eastAsia="zh-CN"/>
        </w:rPr>
        <w:t xml:space="preserve">different </w:t>
      </w:r>
      <w:r>
        <w:rPr>
          <w:rFonts w:hint="default" w:ascii="Times New Roman" w:hAnsi="Times New Roman" w:cs="Times New Roman"/>
          <w:sz w:val="24"/>
          <w:szCs w:val="24"/>
          <w:lang w:val="en-US" w:eastAsia="zh-CN"/>
        </w:rPr>
        <w:t>emotional data.</w:t>
      </w:r>
    </w:p>
    <w:p>
      <w:pPr>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Function and form are also reflected in the color. This work uses the lettering as the theme color. The black and white contrast allows the work to clearly present the information it wants to convey, and the embellished colors as functional partitions can also greatly reduce people's aesthetic fatigue. According to Sznycer (2021), Louis Sullivan’s architecture uses different materials on the building’s facade to decorate it, allowing details to be integrated into the overall architectural form. </w:t>
      </w:r>
      <w:r>
        <w:rPr>
          <w:rFonts w:hint="default" w:ascii="Times New Roman" w:hAnsi="Times New Roman" w:cs="Times New Roman"/>
          <w:b/>
          <w:bCs/>
          <w:sz w:val="24"/>
          <w:szCs w:val="24"/>
          <w:lang w:val="en-US" w:eastAsia="zh-CN"/>
        </w:rPr>
        <w:t>My works</w:t>
      </w:r>
      <w:r>
        <w:rPr>
          <w:rFonts w:hint="default" w:ascii="Times New Roman" w:hAnsi="Times New Roman" w:cs="Times New Roman"/>
          <w:sz w:val="24"/>
          <w:szCs w:val="24"/>
          <w:lang w:val="en-US" w:eastAsia="zh-CN"/>
        </w:rPr>
        <w:t xml:space="preserve"> present a rich classification effect through subtle changes in color, which also follows the principle of functional partitioning. In the subsequent design, as the research subjects continue to deepen, the design works can present richer visual effects through subdivision and iteration. For example, the multimedia webpage mentioned above presents the weather forecast user interface design, and uses virtual reality technology to present different weather Different experiences it brings to people.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a result,</w:t>
      </w:r>
      <w:r>
        <w:rPr>
          <w:rFonts w:hint="eastAsia" w:ascii="Times New Roman" w:hAnsi="Times New Roman" w:cs="Times New Roman"/>
          <w:sz w:val="24"/>
          <w:szCs w:val="24"/>
          <w:lang w:val="en-US" w:eastAsia="zh-CN"/>
        </w:rPr>
        <w:t xml:space="preserve"> f</w:t>
      </w:r>
      <w:r>
        <w:rPr>
          <w:rFonts w:hint="default" w:ascii="Times New Roman" w:hAnsi="Times New Roman" w:cs="Times New Roman"/>
          <w:sz w:val="24"/>
          <w:szCs w:val="24"/>
          <w:lang w:val="en-US" w:eastAsia="zh-CN"/>
        </w:rPr>
        <w:t xml:space="preserve">orm and function are two important contents of design. The concept of putting function first makes the design well-founded. For example, later research can be further discussed based on the content of this data visualization practice. Based on the data visualization of the literature review, the basic needs of user interface design for weather forecasting can be more systematically studied, and reliable analysis for theoretical research can be found through phenomenology and </w:t>
      </w:r>
      <w:r>
        <w:rPr>
          <w:rFonts w:hint="eastAsia" w:ascii="Times New Roman" w:hAnsi="Times New Roman" w:cs="Times New Roman"/>
          <w:sz w:val="24"/>
          <w:szCs w:val="24"/>
          <w:lang w:val="en-US" w:eastAsia="zh-CN"/>
        </w:rPr>
        <w:t>semiotics</w:t>
      </w:r>
      <w:r>
        <w:rPr>
          <w:rFonts w:hint="default" w:ascii="Times New Roman" w:hAnsi="Times New Roman" w:cs="Times New Roman"/>
          <w:sz w:val="24"/>
          <w:szCs w:val="24"/>
          <w:lang w:val="en-US" w:eastAsia="zh-CN"/>
        </w:rPr>
        <w:t xml:space="preserve"> methods.</w:t>
      </w:r>
    </w:p>
    <w:p>
      <w:pPr>
        <w:rPr>
          <w:rFonts w:hint="default" w:ascii="Times New Roman" w:hAnsi="Times New Roman" w:cs="Times New Roman"/>
          <w:sz w:val="24"/>
          <w:szCs w:val="24"/>
          <w:lang w:val="en-US" w:eastAsia="zh-CN"/>
        </w:rPr>
      </w:pPr>
    </w:p>
    <w:p>
      <w:pPr>
        <w:numPr>
          <w:ilvl w:val="0"/>
          <w:numId w:val="1"/>
        </w:numPr>
        <w:ind w:left="0" w:leftChars="0" w:firstLine="0" w:firstLineChars="0"/>
        <w:jc w:val="left"/>
        <w:outlineLvl w:val="1"/>
        <w:rPr>
          <w:rFonts w:hint="default" w:ascii="Times New Roman" w:hAnsi="Times New Roman" w:cs="Times New Roman"/>
          <w:b/>
          <w:bCs/>
          <w:sz w:val="24"/>
          <w:szCs w:val="24"/>
          <w:lang w:val="en-US" w:eastAsia="zh-CN"/>
        </w:rPr>
      </w:pPr>
      <w:bookmarkStart w:id="17" w:name="_Toc24728"/>
      <w:r>
        <w:rPr>
          <w:rFonts w:hint="default" w:ascii="Times New Roman" w:hAnsi="Times New Roman" w:cs="Times New Roman"/>
          <w:b/>
          <w:bCs/>
          <w:sz w:val="24"/>
          <w:szCs w:val="24"/>
          <w:lang w:val="en-US" w:eastAsia="zh-CN"/>
        </w:rPr>
        <w:t>Discussion</w:t>
      </w:r>
      <w:bookmarkEnd w:id="17"/>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According to Macdonald (2023), c</w:t>
      </w:r>
      <w:r>
        <w:rPr>
          <w:rFonts w:hint="default" w:ascii="Times New Roman" w:hAnsi="Times New Roman" w:cs="Times New Roman"/>
          <w:sz w:val="24"/>
          <w:szCs w:val="24"/>
          <w:lang w:val="en-US" w:eastAsia="zh-CN"/>
        </w:rPr>
        <w:t xml:space="preserve">onducting a literature review from a historical perspective, </w:t>
      </w:r>
      <w:r>
        <w:rPr>
          <w:rFonts w:hint="eastAsia" w:ascii="Times New Roman" w:hAnsi="Times New Roman" w:cs="Times New Roman"/>
          <w:sz w:val="24"/>
          <w:szCs w:val="24"/>
          <w:lang w:val="en-US" w:eastAsia="zh-CN"/>
        </w:rPr>
        <w:t>the research</w:t>
      </w:r>
      <w:r>
        <w:rPr>
          <w:rFonts w:hint="default" w:ascii="Times New Roman" w:hAnsi="Times New Roman" w:cs="Times New Roman"/>
          <w:sz w:val="24"/>
          <w:szCs w:val="24"/>
          <w:lang w:val="en-US" w:eastAsia="zh-CN"/>
        </w:rPr>
        <w:t xml:space="preserve"> concluded that the trend behind technology is the development from static text and icons to interactive graphics. Through the research prototypes of semiotics and user experience, </w:t>
      </w:r>
      <w:r>
        <w:rPr>
          <w:rFonts w:hint="eastAsia" w:ascii="Times New Roman" w:hAnsi="Times New Roman" w:cs="Times New Roman"/>
          <w:sz w:val="24"/>
          <w:szCs w:val="24"/>
          <w:lang w:val="en-US" w:eastAsia="zh-CN"/>
        </w:rPr>
        <w:t>the report</w:t>
      </w:r>
      <w:r>
        <w:rPr>
          <w:rFonts w:hint="default" w:ascii="Times New Roman" w:hAnsi="Times New Roman" w:cs="Times New Roman"/>
          <w:sz w:val="24"/>
          <w:szCs w:val="24"/>
          <w:lang w:val="en-US" w:eastAsia="zh-CN"/>
        </w:rPr>
        <w:t xml:space="preserve"> hope to visually present the literature review through data visualization.</w:t>
      </w:r>
      <w:r>
        <w:rPr>
          <w:rFonts w:hint="eastAsia" w:ascii="Times New Roman" w:hAnsi="Times New Roman" w:cs="Times New Roman"/>
          <w:sz w:val="24"/>
          <w:szCs w:val="24"/>
          <w:lang w:val="en-US" w:eastAsia="zh-CN"/>
        </w:rPr>
        <w:t xml:space="preserve"> The analysis of weather forecast user interface design through data visualisation several trends, such as the important of layout design and clear iconography. While phenomenological and semiotic approaches highlighted the significance of how user experience and symbolic elements, such as icons and colours in the weather forecast design.</w:t>
      </w:r>
    </w:p>
    <w:p>
      <w:pPr>
        <w:jc w:val="left"/>
        <w:rPr>
          <w:rFonts w:hint="eastAsia" w:ascii="Times New Roman" w:hAnsi="Times New Roman" w:cs="Times New Roman"/>
          <w:sz w:val="24"/>
          <w:szCs w:val="24"/>
          <w:lang w:val="en-US" w:eastAsia="zh-CN"/>
        </w:rPr>
      </w:pPr>
    </w:p>
    <w:p>
      <w:pPr>
        <w:numPr>
          <w:ilvl w:val="1"/>
          <w:numId w:val="1"/>
        </w:numPr>
        <w:jc w:val="left"/>
        <w:outlineLvl w:val="2"/>
        <w:rPr>
          <w:rFonts w:hint="eastAsia" w:ascii="Times New Roman" w:hAnsi="Times New Roman" w:cs="Times New Roman"/>
          <w:b/>
          <w:bCs/>
          <w:sz w:val="24"/>
          <w:szCs w:val="24"/>
          <w:lang w:val="en-US" w:eastAsia="zh-CN"/>
        </w:rPr>
      </w:pPr>
      <w:bookmarkStart w:id="18" w:name="_Toc696"/>
      <w:r>
        <w:rPr>
          <w:rFonts w:hint="eastAsia" w:ascii="Times New Roman" w:hAnsi="Times New Roman" w:cs="Times New Roman"/>
          <w:b/>
          <w:bCs/>
          <w:sz w:val="24"/>
          <w:szCs w:val="24"/>
          <w:lang w:val="en-US" w:eastAsia="zh-CN"/>
        </w:rPr>
        <w:t>Combining phenomenology and semiotic theory</w:t>
      </w:r>
      <w:bookmarkEnd w:id="18"/>
    </w:p>
    <w:p>
      <w:pPr>
        <w:numPr>
          <w:ilvl w:val="0"/>
          <w:numId w:val="0"/>
        </w:numPr>
        <w:ind w:left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report discusses the role of phenomenology in explaining people’s different responses to different weather and graphics. For example, whether the sense of intimacy given by rounded corner graphics makes people feel happy and other related issues can be used as follow-up topics for research. How to use the phenomena behind people's behavior in design is a question that needs to be considered in this study. This report also proposes whether when a beautiful extreme weather icon is presented to users, it will reduce the importance they pay to disasters. During the practice-based research process, I discovered that not only can literature review be presented through data visualization, but this method can also be used in subsequent research on people's emotional changes. For example, a questionnaire is used to initially survey user data on weather forecast user interface design, and then semi-structured interviews are used to explore the issues in depth. Practice-based research can be widely used in these two research methods through visual presentation. For example, the same weather icons make different people feel, the same people’s emotional changes towards weather icons at different times, and the emotional changes that personalized design brings to people.</w:t>
      </w:r>
    </w:p>
    <w:p>
      <w:pPr>
        <w:numPr>
          <w:ilvl w:val="0"/>
          <w:numId w:val="0"/>
        </w:numPr>
        <w:ind w:leftChars="0"/>
        <w:jc w:val="left"/>
        <w:rPr>
          <w:rFonts w:hint="default" w:ascii="Times New Roman" w:hAnsi="Times New Roman" w:cs="Times New Roman"/>
          <w:sz w:val="24"/>
          <w:szCs w:val="24"/>
          <w:lang w:val="en-US" w:eastAsia="zh-CN"/>
        </w:rPr>
      </w:pPr>
    </w:p>
    <w:p>
      <w:pPr>
        <w:numPr>
          <w:ilvl w:val="0"/>
          <w:numId w:val="0"/>
        </w:numPr>
        <w:ind w:leftChars="0"/>
        <w:jc w:val="left"/>
        <w:outlineLvl w:val="2"/>
        <w:rPr>
          <w:rFonts w:hint="default" w:ascii="Times New Roman" w:hAnsi="Times New Roman" w:cs="Times New Roman"/>
          <w:b/>
          <w:bCs/>
          <w:sz w:val="24"/>
          <w:szCs w:val="24"/>
          <w:lang w:val="en-US" w:eastAsia="zh-CN"/>
        </w:rPr>
      </w:pPr>
      <w:bookmarkStart w:id="19" w:name="_Toc7166"/>
      <w:r>
        <w:rPr>
          <w:rFonts w:hint="eastAsia" w:ascii="Times New Roman" w:hAnsi="Times New Roman" w:cs="Times New Roman"/>
          <w:b/>
          <w:bCs/>
          <w:sz w:val="24"/>
          <w:szCs w:val="24"/>
          <w:lang w:val="en-US" w:eastAsia="zh-CN"/>
        </w:rPr>
        <w:t>4.2 Diversity of data visualization presentation methods</w:t>
      </w:r>
      <w:bookmarkEnd w:id="19"/>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report explores the presentation method of data visualisation, which can be either traditional graphic design or installation, sound and other forms of expression. According to Joyce (2014), Nathalie Miebach’s work gives people a new experience. For example, its touch-sensitive basket serves as a carrier to present visual weather data, providing new ideas for data visualization. With the continuous iteration of technology, the presentation of weather information through immersive artistic effects has also become a topic that can be discussed. For example, immersive devices allow people to experience extreme weather, and the conceptual graphics give the data a new definition.</w:t>
      </w: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study uses historical design as an entry point to explore </w:t>
      </w:r>
      <w:r>
        <w:rPr>
          <w:rFonts w:hint="eastAsia" w:ascii="Times New Roman" w:hAnsi="Times New Roman" w:cs="Times New Roman"/>
          <w:sz w:val="24"/>
          <w:szCs w:val="24"/>
          <w:lang w:val="en-US" w:eastAsia="zh-CN"/>
        </w:rPr>
        <w:t>people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emotions</w:t>
      </w:r>
      <w:r>
        <w:rPr>
          <w:rFonts w:hint="default" w:ascii="Times New Roman" w:hAnsi="Times New Roman" w:cs="Times New Roman"/>
          <w:sz w:val="24"/>
          <w:szCs w:val="24"/>
          <w:lang w:val="en-US" w:eastAsia="zh-CN"/>
        </w:rPr>
        <w:t xml:space="preserve"> of weather forecast information. At the same time, it also understands user feedback through tables and semi-reconstructed interviews, which has guiding significance for subsequent design updates. It is a manifestation of the beautiful interface, but also the user experience.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the process of conducting semi-structured interviews, the research needs to find suitable interviewees. For example, with the informed consent of the users, a user preference questionnaire should be conducted to understand their views and expectations on the design. Questionnaires can also be administered online, which helps make the survey environmentally friendly. Regarding the limitation of method, the content analysis used in the study can make up for this shortcoming. Through the comparison of the foreground and background in the image (Kress &amp; van Leeuwen, 2006), the visual research path of image content analysis can make a difference in vision and design. Analysis is supplemented.</w:t>
      </w: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Communication can improve by systematically well-designed infographics, data visualizations (Monoyios et al., 2024). By improving the accuracy of information communication in user interface design, it may provide efficient services for weather forecast design. Designing products needs to serve users. It can be seen that suitable user research can better present weather forecast user interface design products that meet user needs. The research focuses on design research to explore user perception of weather forecast user interface design, and presents the research report in the form of </w:t>
      </w:r>
      <w:r>
        <w:rPr>
          <w:rFonts w:hint="eastAsia" w:ascii="Times New Roman" w:hAnsi="Times New Roman" w:cs="Times New Roman"/>
          <w:sz w:val="24"/>
          <w:szCs w:val="24"/>
          <w:lang w:val="en-US" w:eastAsia="zh-CN"/>
        </w:rPr>
        <w:t>data visualisation</w:t>
      </w:r>
      <w:r>
        <w:rPr>
          <w:rFonts w:hint="default" w:ascii="Times New Roman" w:hAnsi="Times New Roman" w:cs="Times New Roman"/>
          <w:sz w:val="24"/>
          <w:szCs w:val="24"/>
          <w:lang w:val="en-US" w:eastAsia="zh-CN"/>
        </w:rPr>
        <w:t xml:space="preserve"> to investigate the evolving user needs. Moreover, its history at different stages, questionairs and case studies provide directions for future design.</w:t>
      </w:r>
    </w:p>
    <w:p>
      <w:pPr>
        <w:jc w:val="left"/>
        <w:rPr>
          <w:rFonts w:hint="default" w:ascii="Times New Roman" w:hAnsi="Times New Roman" w:cs="Times New Roman"/>
          <w:sz w:val="24"/>
          <w:szCs w:val="24"/>
          <w:lang w:val="en-US" w:eastAsia="zh-CN"/>
        </w:rPr>
      </w:pPr>
    </w:p>
    <w:p>
      <w:pPr>
        <w:numPr>
          <w:ilvl w:val="0"/>
          <w:numId w:val="0"/>
        </w:numPr>
        <w:ind w:leftChars="0"/>
        <w:jc w:val="left"/>
        <w:outlineLvl w:val="2"/>
        <w:rPr>
          <w:rFonts w:hint="eastAsia" w:ascii="Times New Roman" w:hAnsi="Times New Roman" w:cs="Times New Roman"/>
          <w:b/>
          <w:bCs/>
          <w:sz w:val="24"/>
          <w:szCs w:val="24"/>
          <w:lang w:val="en-US" w:eastAsia="zh-CN"/>
        </w:rPr>
      </w:pPr>
      <w:bookmarkStart w:id="20" w:name="_Toc28911"/>
      <w:r>
        <w:rPr>
          <w:rFonts w:hint="eastAsia" w:ascii="Times New Roman" w:hAnsi="Times New Roman" w:cs="Times New Roman"/>
          <w:b/>
          <w:bCs/>
          <w:sz w:val="24"/>
          <w:szCs w:val="24"/>
          <w:lang w:val="en-US" w:eastAsia="zh-CN"/>
        </w:rPr>
        <w:t>4.3 The inspiration of form follows function on data visualization</w:t>
      </w:r>
      <w:bookmarkEnd w:id="20"/>
    </w:p>
    <w:p>
      <w:pPr>
        <w:numPr>
          <w:ilvl w:val="0"/>
          <w:numId w:val="0"/>
        </w:numPr>
        <w:ind w:left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Through design practice, I verified the feasibility of form follows function. Starting from literature review, I sorted out and classified the user interface design literature related to weather forecasting. For example, the design above functions can give people a friendly visual experience and remove redundancy, but at the same time, it also considers the number of literature samples, and there is a lot of data sorting and summarizing work behind it. As the research deepened, interactive charts generated through visualization platforms such as Tableau later became the direction of subsequent research.</w:t>
      </w:r>
    </w:p>
    <w:p>
      <w:pPr>
        <w:numPr>
          <w:ilvl w:val="0"/>
          <w:numId w:val="0"/>
        </w:numPr>
        <w:ind w:leftChars="0"/>
        <w:jc w:val="left"/>
        <w:rPr>
          <w:rFonts w:hint="default" w:ascii="Times New Roman" w:hAnsi="Times New Roman" w:cs="Times New Roman"/>
          <w:sz w:val="24"/>
          <w:szCs w:val="24"/>
          <w:lang w:val="en-US" w:eastAsia="zh-CN"/>
        </w:rPr>
      </w:pPr>
    </w:p>
    <w:p>
      <w:pPr>
        <w:numPr>
          <w:ilvl w:val="0"/>
          <w:numId w:val="0"/>
        </w:numPr>
        <w:ind w:left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mentioned, based on the analysis of Fathi et al. (2022) and Macdonald(2023), the user interface design of weather forecast can be mainly divided into science (Fathi, et al., 2022) and visual art design(Macdonald, 2023). Interdisciplinary design can often bring new directions to research, and with the continuous iteration of technology, data visualization platforms such as Tableau will continue to innovate, and the relationship between form and function is a quantitative aspect that can be grasped in research. , through practice, you can better grasp the current industry trends and better serve the design products. According to Sznycer (2021), Louis Sullivan’s buildings style is based on function. Such a design can fully capture the people-centered space use concept, which greatly improves the design productivity and achievement transformation.</w:t>
      </w:r>
    </w:p>
    <w:p>
      <w:pPr>
        <w:numPr>
          <w:ilvl w:val="0"/>
          <w:numId w:val="0"/>
        </w:numPr>
        <w:ind w:leftChars="0"/>
        <w:jc w:val="left"/>
        <w:rPr>
          <w:rFonts w:hint="default" w:ascii="Times New Roman" w:hAnsi="Times New Roman" w:cs="Times New Roman"/>
          <w:sz w:val="24"/>
          <w:szCs w:val="24"/>
          <w:lang w:val="en-US" w:eastAsia="zh-CN"/>
        </w:rPr>
      </w:pPr>
    </w:p>
    <w:p>
      <w:pPr>
        <w:numPr>
          <w:ilvl w:val="0"/>
          <w:numId w:val="0"/>
        </w:numPr>
        <w:ind w:leftChars="0"/>
        <w:jc w:val="left"/>
        <w:outlineLvl w:val="2"/>
        <w:rPr>
          <w:rFonts w:hint="eastAsia" w:ascii="Times New Roman" w:hAnsi="Times New Roman" w:cs="Times New Roman"/>
          <w:b/>
          <w:bCs/>
          <w:sz w:val="24"/>
          <w:szCs w:val="24"/>
          <w:lang w:val="en-US" w:eastAsia="zh-CN"/>
        </w:rPr>
      </w:pPr>
      <w:bookmarkStart w:id="21" w:name="_Toc28864"/>
      <w:r>
        <w:rPr>
          <w:rFonts w:hint="eastAsia" w:ascii="Times New Roman" w:hAnsi="Times New Roman" w:cs="Times New Roman"/>
          <w:b/>
          <w:bCs/>
          <w:sz w:val="24"/>
          <w:szCs w:val="24"/>
          <w:lang w:val="en-US" w:eastAsia="zh-CN"/>
        </w:rPr>
        <w:t>4.4 Contribution of this research to weather forecast user interface design</w:t>
      </w:r>
      <w:bookmarkEnd w:id="21"/>
    </w:p>
    <w:p>
      <w:pPr>
        <w:numPr>
          <w:ilvl w:val="0"/>
          <w:numId w:val="0"/>
        </w:numPr>
        <w:ind w:left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Data can be clearly organized through data visualization design practice. This study has improved the visual presentation of the literature review, transforming it from textual to graphical. In order to clearly sort out the process, more detailed classifications can be used in the future to make the charts more relevant to weather forecasts. The data and taking this as an opportunity, also provides a feasible solution for the research of user interface design.</w:t>
      </w:r>
    </w:p>
    <w:p>
      <w:pPr>
        <w:numPr>
          <w:ilvl w:val="0"/>
          <w:numId w:val="0"/>
        </w:numPr>
        <w:ind w:leftChars="0"/>
        <w:jc w:val="left"/>
        <w:rPr>
          <w:rFonts w:hint="default" w:ascii="Times New Roman" w:hAnsi="Times New Roman" w:cs="Times New Roman"/>
          <w:sz w:val="24"/>
          <w:szCs w:val="24"/>
          <w:lang w:val="en-US" w:eastAsia="zh-CN"/>
        </w:rPr>
      </w:pPr>
    </w:p>
    <w:p>
      <w:pPr>
        <w:numPr>
          <w:ilvl w:val="0"/>
          <w:numId w:val="0"/>
        </w:numPr>
        <w:ind w:left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the climate changes, people's emotions are also constantly changing. What are the experiences of different people across cultural backgrounds towards the weather? For example, if people who have adapted to the temperate continental climate travel to a Mediterranean climate area, will the changes in the surrounding environment and the change in the form of information acquisition bring new breakthroughs to the research? If we start from a practical perspective and analyze the same people in different environments. Emotional changes toward weather forecasts are also issues that can be explored in this future study.</w:t>
      </w:r>
    </w:p>
    <w:p>
      <w:pPr>
        <w:numPr>
          <w:ilvl w:val="0"/>
          <w:numId w:val="0"/>
        </w:numPr>
        <w:ind w:leftChars="0"/>
        <w:jc w:val="left"/>
        <w:rPr>
          <w:rFonts w:hint="default" w:ascii="Times New Roman" w:hAnsi="Times New Roman" w:cs="Times New Roman"/>
          <w:sz w:val="24"/>
          <w:szCs w:val="24"/>
          <w:lang w:val="en-US" w:eastAsia="zh-CN"/>
        </w:rPr>
      </w:pPr>
    </w:p>
    <w:p>
      <w:pPr>
        <w:numPr>
          <w:ilvl w:val="0"/>
          <w:numId w:val="0"/>
        </w:numPr>
        <w:ind w:left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future research, interdisciplinary research will deepen the problem. On the one hand, there are changes in the design and production methods caused by technology. On the other hand, there are changes in styles brought about by the development of art trends. How to serve people from the origin of design, People-centered research is always one of the important ways to solve problems.</w:t>
      </w:r>
      <w:r>
        <w:rPr>
          <w:rFonts w:hint="eastAsia" w:ascii="Times New Roman" w:hAnsi="Times New Roman" w:cs="Times New Roman"/>
          <w:sz w:val="24"/>
          <w:szCs w:val="24"/>
          <w:lang w:val="en-US" w:eastAsia="zh-CN"/>
        </w:rPr>
        <w:t xml:space="preserve"> In the future design practice process, we can take this exhibition as an opportunity to explore technology and people, design principles and human emotional changes, and combine theory and practice more systematically on the basis of the report. This is the role of this practice. Because art design is inseparable from practice, and its service targets are the people who apply it. Therefore, keeping up with new hot spots in interdisciplinary research and grasping key technologies (such as immersive art) and other tools in technological iteration can better serve Weather forecast product design services lay a solid foundation for future research.</w:t>
      </w:r>
    </w:p>
    <w:p>
      <w:pPr>
        <w:jc w:val="left"/>
        <w:rPr>
          <w:rFonts w:hint="default" w:ascii="Times New Roman" w:hAnsi="Times New Roman" w:cs="Times New Roman"/>
          <w:sz w:val="24"/>
          <w:szCs w:val="24"/>
          <w:lang w:val="en-US" w:eastAsia="zh-CN"/>
        </w:rPr>
      </w:pPr>
    </w:p>
    <w:p>
      <w:pPr>
        <w:numPr>
          <w:ilvl w:val="0"/>
          <w:numId w:val="1"/>
        </w:numPr>
        <w:ind w:left="0" w:leftChars="0" w:firstLine="0" w:firstLineChars="0"/>
        <w:jc w:val="left"/>
        <w:outlineLvl w:val="1"/>
        <w:rPr>
          <w:rFonts w:hint="default" w:ascii="Times New Roman" w:hAnsi="Times New Roman" w:cs="Times New Roman"/>
          <w:b/>
          <w:bCs/>
          <w:sz w:val="24"/>
          <w:szCs w:val="24"/>
          <w:lang w:val="en-US" w:eastAsia="zh-CN"/>
        </w:rPr>
      </w:pPr>
      <w:bookmarkStart w:id="22" w:name="_Toc4748"/>
      <w:r>
        <w:rPr>
          <w:rFonts w:hint="default" w:ascii="Times New Roman" w:hAnsi="Times New Roman" w:cs="Times New Roman"/>
          <w:b/>
          <w:bCs/>
          <w:sz w:val="24"/>
          <w:szCs w:val="24"/>
          <w:lang w:val="en-US" w:eastAsia="zh-CN"/>
        </w:rPr>
        <w:t>Conclusion</w:t>
      </w:r>
      <w:bookmarkEnd w:id="22"/>
    </w:p>
    <w:p>
      <w:pPr>
        <w:numPr>
          <w:ilvl w:val="1"/>
          <w:numId w:val="1"/>
        </w:numPr>
        <w:ind w:left="0" w:leftChars="0" w:firstLine="0" w:firstLineChars="0"/>
        <w:jc w:val="left"/>
        <w:outlineLvl w:val="2"/>
        <w:rPr>
          <w:rFonts w:hint="default" w:ascii="Times New Roman" w:hAnsi="Times New Roman" w:cs="Times New Roman"/>
          <w:b/>
          <w:bCs/>
          <w:sz w:val="24"/>
          <w:szCs w:val="24"/>
          <w:lang w:val="en-US" w:eastAsia="zh-CN"/>
        </w:rPr>
      </w:pPr>
      <w:bookmarkStart w:id="23" w:name="_Toc12763"/>
      <w:r>
        <w:rPr>
          <w:rFonts w:hint="eastAsia" w:ascii="Times New Roman" w:hAnsi="Times New Roman" w:cs="Times New Roman"/>
          <w:b/>
          <w:bCs/>
          <w:sz w:val="24"/>
          <w:szCs w:val="24"/>
          <w:lang w:val="en-US" w:eastAsia="zh-CN"/>
        </w:rPr>
        <w:t>the K</w:t>
      </w:r>
      <w:r>
        <w:rPr>
          <w:rFonts w:hint="default" w:ascii="Times New Roman" w:hAnsi="Times New Roman" w:cs="Times New Roman"/>
          <w:b/>
          <w:bCs/>
          <w:sz w:val="24"/>
          <w:szCs w:val="24"/>
          <w:lang w:val="en-US" w:eastAsia="zh-CN"/>
        </w:rPr>
        <w:t>ey findings and implications</w:t>
      </w:r>
      <w:bookmarkEnd w:id="23"/>
    </w:p>
    <w:p>
      <w:pPr>
        <w:numPr>
          <w:ilvl w:val="0"/>
          <w:numId w:val="0"/>
        </w:numPr>
        <w:ind w:leftChars="0"/>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report has demonstrated that applying phenomenological and semiotic analysis to weather forecast user interface can improve its design work. Through the study of semiotics and people's emotional feedback on different weather conditions, this report deeply clarifies the importance of visual communication of information. Furthermore, According to Joyce (2014), Nathalie Miebach's work has inspired art and design, allowing data visualization to solve complex real-life problems, such as how to express data through existing artistic techniques in the context of big data. It requires a solid design concept and in-depth user research to achieve user-friendly design.</w:t>
      </w:r>
    </w:p>
    <w:p>
      <w:pPr>
        <w:numPr>
          <w:ilvl w:val="0"/>
          <w:numId w:val="0"/>
        </w:numPr>
        <w:ind w:leftChars="0"/>
        <w:jc w:val="left"/>
        <w:rPr>
          <w:rFonts w:hint="eastAsia" w:ascii="Times New Roman" w:hAnsi="Times New Roman" w:cs="Times New Roman"/>
          <w:sz w:val="24"/>
          <w:szCs w:val="24"/>
          <w:lang w:val="en-US" w:eastAsia="zh-CN"/>
        </w:rPr>
      </w:pPr>
    </w:p>
    <w:p>
      <w:pPr>
        <w:numPr>
          <w:ilvl w:val="1"/>
          <w:numId w:val="1"/>
        </w:numPr>
        <w:ind w:left="0" w:leftChars="0" w:firstLine="0" w:firstLineChars="0"/>
        <w:jc w:val="left"/>
        <w:outlineLvl w:val="2"/>
        <w:rPr>
          <w:rFonts w:hint="eastAsia" w:ascii="Times New Roman" w:hAnsi="Times New Roman" w:cs="Times New Roman"/>
          <w:b/>
          <w:bCs/>
          <w:sz w:val="24"/>
          <w:szCs w:val="24"/>
          <w:lang w:val="en-US" w:eastAsia="zh-CN"/>
        </w:rPr>
      </w:pPr>
      <w:bookmarkStart w:id="24" w:name="_Toc19593"/>
      <w:r>
        <w:rPr>
          <w:rFonts w:hint="eastAsia" w:ascii="Times New Roman" w:hAnsi="Times New Roman" w:cs="Times New Roman"/>
          <w:b/>
          <w:bCs/>
          <w:sz w:val="24"/>
          <w:szCs w:val="24"/>
          <w:lang w:val="en-US" w:eastAsia="zh-CN"/>
        </w:rPr>
        <w:t>Outcome evaluation</w:t>
      </w:r>
      <w:bookmarkEnd w:id="24"/>
    </w:p>
    <w:p>
      <w:pPr>
        <w:numPr>
          <w:ilvl w:val="0"/>
          <w:numId w:val="0"/>
        </w:numPr>
        <w:ind w:left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primary goal is to analyze the development status of weather forecast user interface design from a historical perspective. By summarizing history, we come up with a method of using data visualization to practice and resolve understanding difficulties, and to analyze user interface design factors through phenomenology and semiotics. Perform analysis. This goal has been summarized through analysis, and the practical output has been initially achieved. However, follow-up research can analyze the emotional change characteristics of different users, such as using climate change posters to allow users to deeply understand the impact of climate change on people, and then collect data based on people's emotional feedback to improve the user interface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Design work.</w:t>
      </w:r>
    </w:p>
    <w:p>
      <w:pPr>
        <w:numPr>
          <w:ilvl w:val="0"/>
          <w:numId w:val="0"/>
        </w:numPr>
        <w:ind w:leftChars="0"/>
        <w:jc w:val="left"/>
        <w:rPr>
          <w:rFonts w:hint="default" w:ascii="Times New Roman" w:hAnsi="Times New Roman" w:cs="Times New Roman"/>
          <w:sz w:val="24"/>
          <w:szCs w:val="24"/>
          <w:lang w:val="en-US" w:eastAsia="zh-CN"/>
        </w:rPr>
      </w:pPr>
    </w:p>
    <w:p>
      <w:pPr>
        <w:numPr>
          <w:ilvl w:val="1"/>
          <w:numId w:val="1"/>
        </w:numPr>
        <w:ind w:left="0" w:leftChars="0" w:firstLine="0" w:firstLineChars="0"/>
        <w:jc w:val="left"/>
        <w:outlineLvl w:val="2"/>
        <w:rPr>
          <w:rFonts w:hint="eastAsia" w:ascii="Times New Roman" w:hAnsi="Times New Roman" w:cs="Times New Roman"/>
          <w:b/>
          <w:bCs/>
          <w:sz w:val="24"/>
          <w:szCs w:val="24"/>
          <w:lang w:val="en-US" w:eastAsia="zh-CN"/>
        </w:rPr>
      </w:pPr>
      <w:bookmarkStart w:id="25" w:name="_Toc16031"/>
      <w:r>
        <w:rPr>
          <w:rFonts w:hint="eastAsia" w:ascii="Times New Roman" w:hAnsi="Times New Roman" w:cs="Times New Roman"/>
          <w:b/>
          <w:bCs/>
          <w:sz w:val="24"/>
          <w:szCs w:val="24"/>
          <w:lang w:val="en-US" w:eastAsia="zh-CN"/>
        </w:rPr>
        <w:t>Future research</w:t>
      </w:r>
      <w:bookmarkEnd w:id="25"/>
    </w:p>
    <w:p>
      <w:pPr>
        <w:numPr>
          <w:ilvl w:val="0"/>
          <w:numId w:val="0"/>
        </w:numPr>
        <w:ind w:left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Norman (2021), user-centered design includes Usability Testing, Parallel Design, Focus Groups and other methods. How to improve the depth of research at the theoretical level and propose an interface with more practical value through the tests brought by design practice Design is the direction of this research. According to McLuhan (2021) This study explores the evolution of interface design in the context of technology. Based on cases such as the BBC, it can bring new attempts to weather forecasting from an interdisciplinary perspective, such as artificial intelligence and immersive technology. Through feedback on people's different emotions, data visualization will provide more forward-looking solutions for weather forecast interface design in a more potential way and serve people's demands for product improvement.</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Reference</w:t>
      </w:r>
    </w:p>
    <w:p>
      <w:pPr>
        <w:keepNext w:val="0"/>
        <w:keepLines w:val="0"/>
        <w:pageBreakBefore w:val="0"/>
        <w:widowControl w:val="0"/>
        <w:kinsoku/>
        <w:wordWrap/>
        <w:overflowPunct/>
        <w:topLinePunct w:val="0"/>
        <w:autoSpaceDE/>
        <w:autoSpaceDN/>
        <w:bidi w:val="0"/>
        <w:adjustRightInd/>
        <w:snapToGrid/>
        <w:jc w:val="left"/>
        <w:textAlignment w:val="auto"/>
        <w:rPr>
          <w:rFonts w:hint="eastAsia" w:ascii="Arial" w:hAnsi="Arial" w:eastAsia="宋体" w:cs="Arial"/>
          <w:i w:val="0"/>
          <w:iCs w:val="0"/>
          <w:caps w:val="0"/>
          <w:color w:val="222222"/>
          <w:spacing w:val="0"/>
          <w:sz w:val="15"/>
          <w:szCs w:val="15"/>
          <w:shd w:val="clear" w:fill="FFFFFF"/>
          <w:lang w:val="en-US" w:eastAsia="zh-CN"/>
        </w:rPr>
      </w:pPr>
      <w:bookmarkStart w:id="26" w:name="_GoBack"/>
      <w:bookmarkEnd w:id="26"/>
    </w:p>
    <w:p>
      <w:pPr>
        <w:keepNext w:val="0"/>
        <w:keepLines w:val="0"/>
        <w:pageBreakBefore w:val="0"/>
        <w:widowControl w:val="0"/>
        <w:kinsoku/>
        <w:wordWrap/>
        <w:overflowPunct/>
        <w:topLinePunct w:val="0"/>
        <w:autoSpaceDE/>
        <w:autoSpaceDN/>
        <w:bidi w:val="0"/>
        <w:adjustRightInd/>
        <w:snapToGrid/>
        <w:ind w:left="420" w:hanging="312" w:hangingChars="200"/>
        <w:jc w:val="left"/>
        <w:textAlignment w:val="auto"/>
        <w:rPr>
          <w:rFonts w:hint="eastAsia" w:ascii="Arial" w:hAnsi="Arial" w:eastAsia="宋体" w:cs="Arial"/>
          <w:i w:val="0"/>
          <w:iCs w:val="0"/>
          <w:caps w:val="0"/>
          <w:color w:val="222222"/>
          <w:spacing w:val="0"/>
          <w:sz w:val="15"/>
          <w:szCs w:val="15"/>
          <w:shd w:val="clear" w:fill="FFFFFF"/>
          <w:lang w:val="en-US" w:eastAsia="zh-CN"/>
        </w:rPr>
      </w:pPr>
      <w:r>
        <w:rPr>
          <w:rFonts w:ascii="Arial" w:hAnsi="Arial" w:eastAsia="宋体" w:cs="Arial"/>
          <w:i w:val="0"/>
          <w:iCs w:val="0"/>
          <w:caps w:val="0"/>
          <w:color w:val="222222"/>
          <w:spacing w:val="0"/>
          <w:sz w:val="15"/>
          <w:szCs w:val="15"/>
          <w:shd w:val="clear" w:fill="FFFFFF"/>
        </w:rPr>
        <w:t>Ali, A.M., Khamaj, A., Kang, Z., Moosa, M. and Alam, M.M., 2023. User-centered design (UCD) of time-critical weather alert application.</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International Journal of Advanced Computer Science and Applications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14</w:t>
      </w:r>
      <w:r>
        <w:rPr>
          <w:rFonts w:hint="default" w:ascii="Arial" w:hAnsi="Arial" w:eastAsia="宋体" w:cs="Arial"/>
          <w:i w:val="0"/>
          <w:iCs w:val="0"/>
          <w:caps w:val="0"/>
          <w:color w:val="222222"/>
          <w:spacing w:val="0"/>
          <w:sz w:val="15"/>
          <w:szCs w:val="15"/>
          <w:shd w:val="clear" w:fill="FFFFFF"/>
        </w:rPr>
        <w:t>(1).</w:t>
      </w:r>
    </w:p>
    <w:p>
      <w:pPr>
        <w:keepNext w:val="0"/>
        <w:keepLines w:val="0"/>
        <w:pageBreakBefore w:val="0"/>
        <w:widowControl w:val="0"/>
        <w:kinsoku/>
        <w:wordWrap/>
        <w:overflowPunct/>
        <w:topLinePunct w:val="0"/>
        <w:autoSpaceDE/>
        <w:autoSpaceDN/>
        <w:bidi w:val="0"/>
        <w:adjustRightInd/>
        <w:snapToGrid/>
        <w:ind w:left="420" w:hanging="300" w:hangingChars="200"/>
        <w:jc w:val="left"/>
        <w:textAlignment w:val="auto"/>
        <w:rPr>
          <w:rFonts w:hint="eastAsia" w:ascii="Arial" w:hAnsi="Arial" w:eastAsia="宋体" w:cs="Arial"/>
          <w:i w:val="0"/>
          <w:iCs w:val="0"/>
          <w:caps w:val="0"/>
          <w:color w:val="222222"/>
          <w:spacing w:val="0"/>
          <w:sz w:val="15"/>
          <w:szCs w:val="15"/>
          <w:shd w:val="clear" w:fill="FFFFFF"/>
          <w:lang w:val="en-US" w:eastAsia="zh-CN"/>
        </w:rPr>
      </w:pPr>
      <w:r>
        <w:rPr>
          <w:rFonts w:hint="eastAsia" w:ascii="Arial" w:hAnsi="Arial" w:eastAsia="宋体" w:cs="Arial"/>
          <w:i w:val="0"/>
          <w:iCs w:val="0"/>
          <w:caps w:val="0"/>
          <w:color w:val="222222"/>
          <w:spacing w:val="0"/>
          <w:sz w:val="15"/>
          <w:szCs w:val="15"/>
          <w:shd w:val="clear" w:fill="FFFFFF"/>
          <w:lang w:val="en-US" w:eastAsia="zh-CN"/>
        </w:rPr>
        <w:t xml:space="preserve">BBC (2024) </w:t>
      </w:r>
      <w:r>
        <w:rPr>
          <w:rFonts w:hint="eastAsia" w:ascii="Arial" w:hAnsi="Arial" w:eastAsia="宋体" w:cs="Arial"/>
          <w:i/>
          <w:iCs/>
          <w:caps w:val="0"/>
          <w:color w:val="222222"/>
          <w:spacing w:val="0"/>
          <w:sz w:val="15"/>
          <w:szCs w:val="15"/>
          <w:shd w:val="clear" w:fill="FFFFFF"/>
          <w:lang w:val="en-US" w:eastAsia="zh-CN"/>
        </w:rPr>
        <w:t>BBC Weather at 70</w:t>
      </w:r>
      <w:r>
        <w:rPr>
          <w:rFonts w:hint="eastAsia" w:ascii="Arial" w:hAnsi="Arial" w:eastAsia="宋体" w:cs="Arial"/>
          <w:i w:val="0"/>
          <w:iCs w:val="0"/>
          <w:caps w:val="0"/>
          <w:color w:val="222222"/>
          <w:spacing w:val="0"/>
          <w:sz w:val="15"/>
          <w:szCs w:val="15"/>
          <w:shd w:val="clear" w:fill="FFFFFF"/>
          <w:lang w:val="en-US" w:eastAsia="zh-CN"/>
        </w:rPr>
        <w:t>,</w:t>
      </w:r>
      <w:r>
        <w:rPr>
          <w:rFonts w:hint="eastAsia" w:ascii="Arial" w:hAnsi="Arial" w:eastAsia="宋体" w:cs="Arial"/>
          <w:i w:val="0"/>
          <w:iCs w:val="0"/>
          <w:caps w:val="0"/>
          <w:color w:val="222222"/>
          <w:spacing w:val="0"/>
          <w:sz w:val="15"/>
          <w:szCs w:val="15"/>
          <w:highlight w:val="none"/>
          <w:shd w:val="clear" w:fill="FFFFFF"/>
          <w:lang w:val="en-US" w:eastAsia="zh-CN"/>
        </w:rPr>
        <w:t xml:space="preserve"> </w:t>
      </w:r>
      <w:r>
        <w:rPr>
          <w:rFonts w:hint="default" w:ascii="Arial" w:hAnsi="Arial" w:eastAsia="宋体" w:cs="Arial"/>
          <w:i w:val="0"/>
          <w:iCs w:val="0"/>
          <w:caps w:val="0"/>
          <w:color w:val="222222"/>
          <w:spacing w:val="0"/>
          <w:sz w:val="15"/>
          <w:szCs w:val="15"/>
          <w:highlight w:val="none"/>
          <w:shd w:val="clear" w:fill="FFFFFF"/>
        </w:rPr>
        <w:t>Available at:</w:t>
      </w:r>
      <w:r>
        <w:rPr>
          <w:rFonts w:hint="eastAsia" w:ascii="Arial" w:hAnsi="Arial" w:eastAsia="宋体" w:cs="Arial"/>
          <w:i w:val="0"/>
          <w:iCs w:val="0"/>
          <w:caps w:val="0"/>
          <w:color w:val="222222"/>
          <w:spacing w:val="0"/>
          <w:sz w:val="15"/>
          <w:szCs w:val="15"/>
          <w:highlight w:val="none"/>
          <w:shd w:val="clear" w:fill="FFFFFF"/>
          <w:lang w:val="en-US" w:eastAsia="zh-CN"/>
        </w:rPr>
        <w:t xml:space="preserve"> </w:t>
      </w:r>
      <w:r>
        <w:rPr>
          <w:rFonts w:hint="eastAsia" w:ascii="Arial" w:hAnsi="Arial" w:eastAsia="宋体" w:cs="Arial"/>
          <w:i w:val="0"/>
          <w:iCs w:val="0"/>
          <w:caps w:val="0"/>
          <w:color w:val="222222"/>
          <w:spacing w:val="0"/>
          <w:sz w:val="15"/>
          <w:szCs w:val="15"/>
          <w:shd w:val="clear" w:fill="FFFFFF"/>
          <w:lang w:val="en-US" w:eastAsia="zh-CN"/>
        </w:rPr>
        <w:t>https://www.bbc.com/historyofthebbc/research/television-weather/ (Accessed: 4 July 2024).</w:t>
      </w:r>
    </w:p>
    <w:p>
      <w:pPr>
        <w:keepNext w:val="0"/>
        <w:keepLines w:val="0"/>
        <w:pageBreakBefore w:val="0"/>
        <w:widowControl w:val="0"/>
        <w:kinsoku/>
        <w:wordWrap/>
        <w:overflowPunct/>
        <w:topLinePunct w:val="0"/>
        <w:autoSpaceDE/>
        <w:autoSpaceDN/>
        <w:bidi w:val="0"/>
        <w:adjustRightInd/>
        <w:snapToGrid/>
        <w:ind w:left="312"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Dhule, C., Agrawal, R., Dorle, S. and Vidhale, B., 2021, January. Study of design of IoT based digital board for real time data delivery on national highway. In</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2021 6th International Conference on Inventive Computation Technologies (ICICT)</w:t>
      </w:r>
      <w:r>
        <w:rPr>
          <w:rFonts w:hint="default" w:ascii="Arial" w:hAnsi="Arial" w:eastAsia="宋体" w:cs="Arial"/>
          <w:i w:val="0"/>
          <w:iCs w:val="0"/>
          <w:caps w:val="0"/>
          <w:color w:val="222222"/>
          <w:spacing w:val="0"/>
          <w:sz w:val="15"/>
          <w:szCs w:val="15"/>
          <w:shd w:val="clear" w:fill="FFFFFF"/>
        </w:rPr>
        <w:t> (pp. 195-198). IEEE.</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Fairbairn, D., &amp; Jadidi, M. N.</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2013</w:t>
      </w:r>
      <w:r>
        <w:rPr>
          <w:rFonts w:hint="eastAsia" w:ascii="Arial" w:hAnsi="Arial" w:eastAsia="宋体" w:cs="Arial"/>
          <w:i w:val="0"/>
          <w:iCs w:val="0"/>
          <w:caps w:val="0"/>
          <w:color w:val="222222"/>
          <w:spacing w:val="0"/>
          <w:sz w:val="15"/>
          <w:szCs w:val="15"/>
          <w:shd w:val="clear" w:fill="FFFFFF"/>
          <w:lang w:val="en-US" w:eastAsia="zh-CN"/>
        </w:rPr>
        <w:t>)</w:t>
      </w:r>
      <w:r>
        <w:rPr>
          <w:rFonts w:ascii="Arial" w:hAnsi="Arial" w:eastAsia="宋体" w:cs="Arial"/>
          <w:i w:val="0"/>
          <w:iCs w:val="0"/>
          <w:caps w:val="0"/>
          <w:color w:val="222222"/>
          <w:spacing w:val="0"/>
          <w:sz w:val="15"/>
          <w:szCs w:val="15"/>
          <w:shd w:val="clear" w:fill="FFFFFF"/>
        </w:rPr>
        <w:t xml:space="preserve"> Influential visual design parameters on TV weather maps.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The Cartographic Journal</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50</w:t>
      </w:r>
      <w:r>
        <w:rPr>
          <w:rFonts w:hint="default" w:ascii="Arial" w:hAnsi="Arial" w:eastAsia="宋体" w:cs="Arial"/>
          <w:i w:val="0"/>
          <w:iCs w:val="0"/>
          <w:caps w:val="0"/>
          <w:color w:val="222222"/>
          <w:spacing w:val="0"/>
          <w:sz w:val="15"/>
          <w:szCs w:val="15"/>
          <w:shd w:val="clear" w:fill="FFFFFF"/>
        </w:rPr>
        <w:t>(4), 311-323.</w:t>
      </w:r>
    </w:p>
    <w:p>
      <w:pPr>
        <w:keepNext w:val="0"/>
        <w:keepLines w:val="0"/>
        <w:pageBreakBefore w:val="0"/>
        <w:widowControl w:val="0"/>
        <w:kinsoku/>
        <w:wordWrap/>
        <w:overflowPunct/>
        <w:topLinePunct w:val="0"/>
        <w:autoSpaceDE/>
        <w:autoSpaceDN/>
        <w:bidi w:val="0"/>
        <w:adjustRightInd/>
        <w:snapToGrid/>
        <w:ind w:left="312"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Fathi, M., Haghi Kashani, M., Jameii, S.M. and Mahdipour, E., 2022. Big data analytics in weather forecasting: A systematic review.</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Archives of Computational Methods in Engineering</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29</w:t>
      </w:r>
      <w:r>
        <w:rPr>
          <w:rFonts w:hint="default" w:ascii="Arial" w:hAnsi="Arial" w:eastAsia="宋体" w:cs="Arial"/>
          <w:i w:val="0"/>
          <w:iCs w:val="0"/>
          <w:caps w:val="0"/>
          <w:color w:val="222222"/>
          <w:spacing w:val="0"/>
          <w:sz w:val="15"/>
          <w:szCs w:val="15"/>
          <w:shd w:val="clear" w:fill="FFFFFF"/>
        </w:rPr>
        <w:t>(2), pp.1247-1275.</w:t>
      </w:r>
    </w:p>
    <w:p>
      <w:pPr>
        <w:keepNext w:val="0"/>
        <w:keepLines w:val="0"/>
        <w:pageBreakBefore w:val="0"/>
        <w:widowControl w:val="0"/>
        <w:kinsoku/>
        <w:wordWrap/>
        <w:overflowPunct/>
        <w:topLinePunct w:val="0"/>
        <w:autoSpaceDE/>
        <w:autoSpaceDN/>
        <w:bidi w:val="0"/>
        <w:adjustRightInd/>
        <w:snapToGrid/>
        <w:ind w:left="420" w:hanging="312" w:hangingChars="200"/>
        <w:jc w:val="left"/>
        <w:textAlignment w:val="auto"/>
        <w:rPr>
          <w:rFonts w:hint="default" w:ascii="Arial" w:hAnsi="Arial" w:eastAsia="宋体" w:cs="Arial"/>
          <w:i w:val="0"/>
          <w:iCs w:val="0"/>
          <w:caps w:val="0"/>
          <w:color w:val="222222"/>
          <w:spacing w:val="0"/>
          <w:sz w:val="15"/>
          <w:szCs w:val="15"/>
          <w:shd w:val="clear" w:fill="FFFFFF"/>
          <w:lang w:val="en-US" w:eastAsia="zh-CN"/>
        </w:rPr>
      </w:pPr>
      <w:r>
        <w:rPr>
          <w:rFonts w:ascii="Arial" w:hAnsi="Arial" w:eastAsia="宋体" w:cs="Arial"/>
          <w:i w:val="0"/>
          <w:iCs w:val="0"/>
          <w:caps w:val="0"/>
          <w:color w:val="222222"/>
          <w:spacing w:val="0"/>
          <w:sz w:val="15"/>
          <w:szCs w:val="15"/>
          <w:shd w:val="clear" w:fill="FFFFFF"/>
        </w:rPr>
        <w:t>Gbangou, T., Sarku, R., Slobbe, E.V., Ludwig, F., Kranjac-Berisavljevic, G. and Paparrizos, S., 2020. Coproducing weather forecast information with and for smallholder farmers in Ghana: evaluation and design principles.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Atmosphere</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11</w:t>
      </w:r>
      <w:r>
        <w:rPr>
          <w:rFonts w:hint="default" w:ascii="Arial" w:hAnsi="Arial" w:eastAsia="宋体" w:cs="Arial"/>
          <w:i w:val="0"/>
          <w:iCs w:val="0"/>
          <w:caps w:val="0"/>
          <w:color w:val="222222"/>
          <w:spacing w:val="0"/>
          <w:sz w:val="15"/>
          <w:szCs w:val="15"/>
          <w:shd w:val="clear" w:fill="FFFFFF"/>
        </w:rPr>
        <w:t>(9), p.902.</w:t>
      </w:r>
    </w:p>
    <w:p>
      <w:pPr>
        <w:keepNext w:val="0"/>
        <w:keepLines w:val="0"/>
        <w:pageBreakBefore w:val="0"/>
        <w:widowControl w:val="0"/>
        <w:kinsoku/>
        <w:wordWrap/>
        <w:overflowPunct/>
        <w:topLinePunct w:val="0"/>
        <w:autoSpaceDE/>
        <w:autoSpaceDN/>
        <w:bidi w:val="0"/>
        <w:adjustRightInd/>
        <w:snapToGrid/>
        <w:ind w:left="420" w:hanging="300" w:hangingChars="200"/>
        <w:jc w:val="left"/>
        <w:textAlignment w:val="auto"/>
        <w:rPr>
          <w:rFonts w:hint="eastAsia" w:ascii="Arial" w:hAnsi="Arial" w:eastAsia="宋体" w:cs="Arial"/>
          <w:i w:val="0"/>
          <w:iCs w:val="0"/>
          <w:caps w:val="0"/>
          <w:color w:val="222222"/>
          <w:spacing w:val="0"/>
          <w:sz w:val="15"/>
          <w:szCs w:val="15"/>
          <w:shd w:val="clear" w:fill="FFFFFF"/>
          <w:lang w:val="en-US" w:eastAsia="zh-CN"/>
        </w:rPr>
      </w:pPr>
      <w:r>
        <w:rPr>
          <w:rFonts w:hint="default" w:ascii="Arial" w:hAnsi="Arial" w:eastAsia="宋体" w:cs="Arial"/>
          <w:i w:val="0"/>
          <w:iCs w:val="0"/>
          <w:caps w:val="0"/>
          <w:color w:val="222222"/>
          <w:spacing w:val="0"/>
          <w:sz w:val="15"/>
          <w:szCs w:val="15"/>
          <w:shd w:val="clear" w:fill="FFFFFF"/>
          <w:lang w:val="en-US" w:eastAsia="zh-CN"/>
        </w:rPr>
        <w:t>Howell</w:t>
      </w:r>
      <w:r>
        <w:rPr>
          <w:rFonts w:hint="eastAsia" w:ascii="Arial" w:hAnsi="Arial" w:eastAsia="宋体" w:cs="Arial"/>
          <w:i w:val="0"/>
          <w:iCs w:val="0"/>
          <w:caps w:val="0"/>
          <w:color w:val="222222"/>
          <w:spacing w:val="0"/>
          <w:sz w:val="15"/>
          <w:szCs w:val="15"/>
          <w:shd w:val="clear" w:fill="FFFFFF"/>
          <w:lang w:val="en-US" w:eastAsia="zh-CN"/>
        </w:rPr>
        <w:t>, L. (2011) New look for BBC Weather website,</w:t>
      </w:r>
      <w:r>
        <w:rPr>
          <w:rFonts w:hint="eastAsia" w:ascii="Arial" w:hAnsi="Arial" w:eastAsia="宋体" w:cs="Arial"/>
          <w:i w:val="0"/>
          <w:iCs w:val="0"/>
          <w:caps w:val="0"/>
          <w:color w:val="222222"/>
          <w:spacing w:val="0"/>
          <w:sz w:val="15"/>
          <w:szCs w:val="15"/>
          <w:highlight w:val="none"/>
          <w:shd w:val="clear" w:fill="FFFFFF"/>
          <w:lang w:val="en-US" w:eastAsia="zh-CN"/>
        </w:rPr>
        <w:t xml:space="preserve"> </w:t>
      </w:r>
      <w:r>
        <w:rPr>
          <w:rFonts w:hint="default" w:ascii="Arial" w:hAnsi="Arial" w:eastAsia="宋体" w:cs="Arial"/>
          <w:i w:val="0"/>
          <w:iCs w:val="0"/>
          <w:caps w:val="0"/>
          <w:color w:val="222222"/>
          <w:spacing w:val="0"/>
          <w:sz w:val="15"/>
          <w:szCs w:val="15"/>
          <w:highlight w:val="none"/>
          <w:shd w:val="clear" w:fill="FFFFFF"/>
        </w:rPr>
        <w:t>Available at:</w:t>
      </w:r>
      <w:r>
        <w:rPr>
          <w:rFonts w:hint="eastAsia" w:ascii="Arial" w:hAnsi="Arial" w:eastAsia="宋体" w:cs="Arial"/>
          <w:i w:val="0"/>
          <w:iCs w:val="0"/>
          <w:caps w:val="0"/>
          <w:color w:val="222222"/>
          <w:spacing w:val="0"/>
          <w:sz w:val="15"/>
          <w:szCs w:val="15"/>
          <w:highlight w:val="none"/>
          <w:shd w:val="clear" w:fill="FFFFFF"/>
          <w:lang w:val="en-US" w:eastAsia="zh-CN"/>
        </w:rPr>
        <w:t xml:space="preserve"> </w:t>
      </w:r>
      <w:r>
        <w:rPr>
          <w:rFonts w:hint="default" w:ascii="Arial" w:hAnsi="Arial" w:eastAsia="宋体" w:cs="Arial"/>
          <w:i w:val="0"/>
          <w:iCs w:val="0"/>
          <w:caps w:val="0"/>
          <w:color w:val="222222"/>
          <w:spacing w:val="0"/>
          <w:sz w:val="15"/>
          <w:szCs w:val="15"/>
          <w:shd w:val="clear" w:fill="FFFFFF"/>
          <w:lang w:val="en-US" w:eastAsia="zh-CN"/>
        </w:rPr>
        <w:t>https://www.bbc.co.uk/blogs/theeditors/2011/10/new_look_bbc_weather_online.html</w:t>
      </w:r>
      <w:r>
        <w:rPr>
          <w:rFonts w:hint="eastAsia" w:ascii="Arial" w:hAnsi="Arial" w:eastAsia="宋体" w:cs="Arial"/>
          <w:i w:val="0"/>
          <w:iCs w:val="0"/>
          <w:caps w:val="0"/>
          <w:color w:val="222222"/>
          <w:spacing w:val="0"/>
          <w:sz w:val="15"/>
          <w:szCs w:val="15"/>
          <w:shd w:val="clear" w:fill="FFFFFF"/>
          <w:lang w:val="en-US" w:eastAsia="zh-CN"/>
        </w:rPr>
        <w:t>/ (Accessed: 4 July 2024).</w:t>
      </w:r>
    </w:p>
    <w:p>
      <w:pPr>
        <w:keepNext w:val="0"/>
        <w:keepLines w:val="0"/>
        <w:pageBreakBefore w:val="0"/>
        <w:widowControl w:val="0"/>
        <w:kinsoku/>
        <w:wordWrap/>
        <w:overflowPunct/>
        <w:topLinePunct w:val="0"/>
        <w:autoSpaceDE/>
        <w:autoSpaceDN/>
        <w:bidi w:val="0"/>
        <w:adjustRightInd/>
        <w:snapToGrid/>
        <w:ind w:left="420" w:hanging="300"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Hunt, R.</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2007</w:t>
      </w:r>
      <w:r>
        <w:rPr>
          <w:rFonts w:hint="eastAsia" w:ascii="Arial" w:hAnsi="Arial" w:eastAsia="宋体" w:cs="Arial"/>
          <w:i w:val="0"/>
          <w:iCs w:val="0"/>
          <w:caps w:val="0"/>
          <w:color w:val="222222"/>
          <w:spacing w:val="0"/>
          <w:sz w:val="15"/>
          <w:szCs w:val="15"/>
          <w:shd w:val="clear" w:fill="FFFFFF"/>
          <w:lang w:val="en-US" w:eastAsia="zh-CN"/>
        </w:rPr>
        <w:t>)</w:t>
      </w:r>
      <w:r>
        <w:rPr>
          <w:rFonts w:ascii="Arial" w:hAnsi="Arial" w:eastAsia="宋体" w:cs="Arial"/>
          <w:i w:val="0"/>
          <w:iCs w:val="0"/>
          <w:caps w:val="0"/>
          <w:color w:val="222222"/>
          <w:spacing w:val="0"/>
          <w:sz w:val="15"/>
          <w:szCs w:val="15"/>
          <w:shd w:val="clear" w:fill="FFFFFF"/>
        </w:rPr>
        <w:t xml:space="preserve"> The end of weather forecasting at Met Office London.</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Weather</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62</w:t>
      </w:r>
      <w:r>
        <w:rPr>
          <w:rFonts w:hint="default" w:ascii="Arial" w:hAnsi="Arial" w:eastAsia="宋体" w:cs="Arial"/>
          <w:i w:val="0"/>
          <w:iCs w:val="0"/>
          <w:caps w:val="0"/>
          <w:color w:val="222222"/>
          <w:spacing w:val="0"/>
          <w:sz w:val="15"/>
          <w:szCs w:val="15"/>
          <w:shd w:val="clear" w:fill="FFFFFF"/>
        </w:rPr>
        <w:t>(6), pp.143-146.</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jc w:val="left"/>
        <w:textAlignment w:val="auto"/>
        <w:rPr>
          <w:rFonts w:hint="eastAsia" w:ascii="Arial" w:hAnsi="Arial" w:eastAsia="宋体" w:cs="Arial"/>
          <w:i w:val="0"/>
          <w:iCs w:val="0"/>
          <w:caps w:val="0"/>
          <w:color w:val="222222"/>
          <w:spacing w:val="0"/>
          <w:sz w:val="15"/>
          <w:szCs w:val="15"/>
          <w:shd w:val="clear" w:fill="FFFFFF"/>
          <w:lang w:val="en-US" w:eastAsia="zh-CN"/>
        </w:rPr>
      </w:pPr>
      <w:r>
        <w:rPr>
          <w:rFonts w:ascii="Arial" w:hAnsi="Arial" w:eastAsia="宋体" w:cs="Arial"/>
          <w:i w:val="0"/>
          <w:iCs w:val="0"/>
          <w:caps w:val="0"/>
          <w:color w:val="222222"/>
          <w:spacing w:val="0"/>
          <w:sz w:val="15"/>
          <w:szCs w:val="15"/>
          <w:shd w:val="clear" w:fill="FFFFFF"/>
        </w:rPr>
        <w:t>Jebb, A.T., Ng, V. and Tay, L.</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2021</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 xml:space="preserve"> A review of key Likert scale development advances: 1995–2019.</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Frontiers in psychology</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12</w:t>
      </w:r>
      <w:r>
        <w:rPr>
          <w:rFonts w:hint="default" w:ascii="Arial" w:hAnsi="Arial" w:eastAsia="宋体" w:cs="Arial"/>
          <w:i w:val="0"/>
          <w:iCs w:val="0"/>
          <w:caps w:val="0"/>
          <w:color w:val="222222"/>
          <w:spacing w:val="0"/>
          <w:sz w:val="15"/>
          <w:szCs w:val="15"/>
          <w:shd w:val="clear" w:fill="FFFFFF"/>
        </w:rPr>
        <w:t>, p.637547</w:t>
      </w:r>
    </w:p>
    <w:p>
      <w:pPr>
        <w:keepNext w:val="0"/>
        <w:keepLines w:val="0"/>
        <w:pageBreakBefore w:val="0"/>
        <w:widowControl w:val="0"/>
        <w:kinsoku/>
        <w:wordWrap/>
        <w:overflowPunct/>
        <w:topLinePunct w:val="0"/>
        <w:autoSpaceDE/>
        <w:autoSpaceDN/>
        <w:bidi w:val="0"/>
        <w:adjustRightInd/>
        <w:snapToGrid/>
        <w:jc w:val="left"/>
        <w:textAlignment w:val="auto"/>
        <w:rPr>
          <w:rFonts w:hint="default" w:ascii="Arial" w:hAnsi="Arial" w:eastAsia="宋体" w:cs="Arial"/>
          <w:i w:val="0"/>
          <w:iCs w:val="0"/>
          <w:caps w:val="0"/>
          <w:color w:val="222222"/>
          <w:spacing w:val="0"/>
          <w:sz w:val="15"/>
          <w:szCs w:val="15"/>
          <w:shd w:val="clear" w:fill="FFFFFF"/>
          <w:lang w:val="en-US" w:eastAsia="zh-CN"/>
        </w:rPr>
      </w:pPr>
      <w:r>
        <w:rPr>
          <w:rFonts w:hint="default" w:ascii="Arial" w:hAnsi="Arial" w:eastAsia="宋体" w:cs="Arial"/>
          <w:i w:val="0"/>
          <w:iCs w:val="0"/>
          <w:caps w:val="0"/>
          <w:color w:val="222222"/>
          <w:spacing w:val="0"/>
          <w:sz w:val="15"/>
          <w:szCs w:val="15"/>
          <w:shd w:val="clear" w:fill="FFFFFF"/>
          <w:lang w:val="en-US" w:eastAsia="zh-CN"/>
        </w:rPr>
        <w:t>Joyce</w:t>
      </w:r>
      <w:r>
        <w:rPr>
          <w:rFonts w:hint="eastAsia" w:ascii="Arial" w:hAnsi="Arial" w:eastAsia="宋体" w:cs="Arial"/>
          <w:i w:val="0"/>
          <w:iCs w:val="0"/>
          <w:caps w:val="0"/>
          <w:color w:val="222222"/>
          <w:spacing w:val="0"/>
          <w:sz w:val="15"/>
          <w:szCs w:val="15"/>
          <w:shd w:val="clear" w:fill="FFFFFF"/>
          <w:lang w:val="en-US" w:eastAsia="zh-CN"/>
        </w:rPr>
        <w:t xml:space="preserve">, </w:t>
      </w:r>
      <w:r>
        <w:rPr>
          <w:rFonts w:hint="default" w:ascii="Arial" w:hAnsi="Arial" w:eastAsia="宋体" w:cs="Arial"/>
          <w:i w:val="0"/>
          <w:iCs w:val="0"/>
          <w:caps w:val="0"/>
          <w:color w:val="222222"/>
          <w:spacing w:val="0"/>
          <w:sz w:val="15"/>
          <w:szCs w:val="15"/>
          <w:shd w:val="clear" w:fill="FFFFFF"/>
          <w:lang w:val="en-US" w:eastAsia="zh-CN"/>
        </w:rPr>
        <w:t>L</w:t>
      </w:r>
      <w:r>
        <w:rPr>
          <w:rFonts w:hint="eastAsia" w:ascii="Arial" w:hAnsi="Arial" w:eastAsia="宋体" w:cs="Arial"/>
          <w:i w:val="0"/>
          <w:iCs w:val="0"/>
          <w:caps w:val="0"/>
          <w:color w:val="222222"/>
          <w:spacing w:val="0"/>
          <w:sz w:val="15"/>
          <w:szCs w:val="15"/>
          <w:shd w:val="clear" w:fill="FFFFFF"/>
          <w:lang w:val="en-US" w:eastAsia="zh-CN"/>
        </w:rPr>
        <w:t xml:space="preserve">. (2014) </w:t>
      </w:r>
      <w:r>
        <w:rPr>
          <w:rFonts w:hint="eastAsia" w:ascii="Arial" w:hAnsi="Arial" w:eastAsia="宋体" w:cs="Arial"/>
          <w:i/>
          <w:iCs/>
          <w:caps w:val="0"/>
          <w:color w:val="222222"/>
          <w:spacing w:val="0"/>
          <w:sz w:val="15"/>
          <w:szCs w:val="15"/>
          <w:shd w:val="clear" w:fill="FFFFFF"/>
          <w:lang w:val="en-US" w:eastAsia="zh-CN"/>
        </w:rPr>
        <w:t>Composing Chaos.</w:t>
      </w:r>
      <w:r>
        <w:rPr>
          <w:rFonts w:hint="eastAsia" w:ascii="Arial" w:hAnsi="Arial" w:eastAsia="宋体" w:cs="Arial"/>
          <w:i w:val="0"/>
          <w:iCs w:val="0"/>
          <w:caps w:val="0"/>
          <w:color w:val="222222"/>
          <w:spacing w:val="0"/>
          <w:sz w:val="15"/>
          <w:szCs w:val="15"/>
          <w:shd w:val="clear" w:fill="FFFFFF"/>
          <w:lang w:val="en-US" w:eastAsia="zh-CN"/>
        </w:rPr>
        <w:t xml:space="preserve"> American Craft magazine.</w:t>
      </w:r>
    </w:p>
    <w:p>
      <w:pPr>
        <w:keepNext w:val="0"/>
        <w:keepLines w:val="0"/>
        <w:pageBreakBefore w:val="0"/>
        <w:widowControl w:val="0"/>
        <w:kinsoku/>
        <w:wordWrap/>
        <w:overflowPunct/>
        <w:topLinePunct w:val="0"/>
        <w:autoSpaceDE/>
        <w:autoSpaceDN/>
        <w:bidi w:val="0"/>
        <w:adjustRightInd/>
        <w:snapToGrid/>
        <w:ind w:left="312"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Klein, A.M., Deutschländer, J., Kölln, K., Rauschenberger, M. and Escalona, M.J., 2024. Exploring the context of use for voice user interfaces: Toward context‐dependent user experience quality testing.</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Journal of Software: Evolution and Process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36</w:t>
      </w:r>
      <w:r>
        <w:rPr>
          <w:rFonts w:hint="default" w:ascii="Arial" w:hAnsi="Arial" w:eastAsia="宋体" w:cs="Arial"/>
          <w:i w:val="0"/>
          <w:iCs w:val="0"/>
          <w:caps w:val="0"/>
          <w:color w:val="222222"/>
          <w:spacing w:val="0"/>
          <w:sz w:val="15"/>
          <w:szCs w:val="15"/>
          <w:shd w:val="clear" w:fill="FFFFFF"/>
        </w:rPr>
        <w:t>(7), p.e2618.</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Kress, G. and Van Leeuwen, T., 2020.</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Reading images: The grammar of visual design</w:t>
      </w:r>
      <w:r>
        <w:rPr>
          <w:rFonts w:hint="default" w:ascii="Arial" w:hAnsi="Arial" w:eastAsia="宋体" w:cs="Arial"/>
          <w:i w:val="0"/>
          <w:iCs w:val="0"/>
          <w:caps w:val="0"/>
          <w:color w:val="222222"/>
          <w:spacing w:val="0"/>
          <w:sz w:val="15"/>
          <w:szCs w:val="15"/>
          <w:shd w:val="clear" w:fill="FFFFFF"/>
        </w:rPr>
        <w:t>. Routledge.</w:t>
      </w:r>
    </w:p>
    <w:p>
      <w:pPr>
        <w:keepNext w:val="0"/>
        <w:keepLines w:val="0"/>
        <w:pageBreakBefore w:val="0"/>
        <w:widowControl w:val="0"/>
        <w:kinsoku/>
        <w:wordWrap/>
        <w:overflowPunct/>
        <w:topLinePunct w:val="0"/>
        <w:autoSpaceDE/>
        <w:autoSpaceDN/>
        <w:bidi w:val="0"/>
        <w:adjustRightInd/>
        <w:snapToGrid/>
        <w:ind w:left="312"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Macdonald, I.</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2023</w:t>
      </w:r>
      <w:r>
        <w:rPr>
          <w:rFonts w:hint="eastAsia" w:ascii="Arial" w:hAnsi="Arial" w:eastAsia="宋体" w:cs="Arial"/>
          <w:i w:val="0"/>
          <w:iCs w:val="0"/>
          <w:caps w:val="0"/>
          <w:color w:val="222222"/>
          <w:spacing w:val="0"/>
          <w:sz w:val="15"/>
          <w:szCs w:val="15"/>
          <w:shd w:val="clear" w:fill="FFFFFF"/>
          <w:lang w:val="en-US" w:eastAsia="zh-CN"/>
        </w:rPr>
        <w:t>)</w:t>
      </w:r>
      <w:r>
        <w:rPr>
          <w:rFonts w:ascii="Arial" w:hAnsi="Arial" w:eastAsia="宋体" w:cs="Arial"/>
          <w:i w:val="0"/>
          <w:iCs w:val="0"/>
          <w:caps w:val="0"/>
          <w:color w:val="222222"/>
          <w:spacing w:val="0"/>
          <w:sz w:val="15"/>
          <w:szCs w:val="15"/>
          <w:shd w:val="clear" w:fill="FFFFFF"/>
        </w:rPr>
        <w:t xml:space="preserve"> Window on the weather: a case study in multi-platform visual communication design, with a relationship to Design Thinking.</w:t>
      </w:r>
      <w:r>
        <w:rPr>
          <w:rFonts w:hint="default" w:ascii="Arial" w:hAnsi="Arial" w:eastAsia="宋体" w:cs="Arial"/>
          <w:i w:val="0"/>
          <w:iCs w:val="0"/>
          <w:caps w:val="0"/>
          <w:color w:val="222222"/>
          <w:spacing w:val="0"/>
          <w:sz w:val="15"/>
          <w:szCs w:val="15"/>
          <w:shd w:val="clear" w:fill="FFFFFF"/>
        </w:rPr>
        <w:t> Visual Communication, 22(2), pp.365-386.</w:t>
      </w:r>
    </w:p>
    <w:p>
      <w:pPr>
        <w:keepNext w:val="0"/>
        <w:keepLines w:val="0"/>
        <w:pageBreakBefore w:val="0"/>
        <w:widowControl w:val="0"/>
        <w:kinsoku/>
        <w:wordWrap/>
        <w:overflowPunct/>
        <w:topLinePunct w:val="0"/>
        <w:autoSpaceDE/>
        <w:autoSpaceDN/>
        <w:bidi w:val="0"/>
        <w:adjustRightInd/>
        <w:snapToGrid/>
        <w:ind w:left="420" w:hanging="300"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McLuhan, M., 2021. Inside the five sense sensorium. In</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Empire of the Senses</w:t>
      </w:r>
      <w:r>
        <w:rPr>
          <w:rFonts w:hint="default" w:ascii="Arial" w:hAnsi="Arial" w:eastAsia="宋体" w:cs="Arial"/>
          <w:i w:val="0"/>
          <w:iCs w:val="0"/>
          <w:caps w:val="0"/>
          <w:color w:val="222222"/>
          <w:spacing w:val="0"/>
          <w:sz w:val="15"/>
          <w:szCs w:val="15"/>
          <w:shd w:val="clear" w:fill="FFFFFF"/>
        </w:rPr>
        <w:t> (pp. 43-52). Routledge.</w:t>
      </w:r>
    </w:p>
    <w:p>
      <w:pPr>
        <w:keepNext w:val="0"/>
        <w:keepLines w:val="0"/>
        <w:pageBreakBefore w:val="0"/>
        <w:widowControl w:val="0"/>
        <w:kinsoku/>
        <w:wordWrap/>
        <w:overflowPunct/>
        <w:topLinePunct w:val="0"/>
        <w:autoSpaceDE/>
        <w:autoSpaceDN/>
        <w:bidi w:val="0"/>
        <w:adjustRightInd/>
        <w:snapToGrid/>
        <w:ind w:left="312" w:hanging="300" w:hangingChars="200"/>
        <w:textAlignment w:val="auto"/>
        <w:rPr>
          <w:rFonts w:hint="default" w:ascii="Arial" w:hAnsi="Arial" w:eastAsia="宋体" w:cs="Arial"/>
          <w:i w:val="0"/>
          <w:iCs w:val="0"/>
          <w:caps w:val="0"/>
          <w:color w:val="222222"/>
          <w:spacing w:val="0"/>
          <w:sz w:val="15"/>
          <w:szCs w:val="15"/>
          <w:shd w:val="clear" w:fill="FFFFFF"/>
        </w:rPr>
      </w:pPr>
      <w:r>
        <w:rPr>
          <w:rFonts w:hint="default" w:ascii="Arial" w:hAnsi="Arial" w:eastAsia="宋体" w:cs="Arial"/>
          <w:i w:val="0"/>
          <w:iCs w:val="0"/>
          <w:caps w:val="0"/>
          <w:color w:val="222222"/>
          <w:spacing w:val="0"/>
          <w:sz w:val="15"/>
          <w:szCs w:val="15"/>
          <w:shd w:val="clear" w:fill="FFFFFF"/>
        </w:rPr>
        <w:t>Meierrieks, D., 2021. Weather shocks, climate change and human health. World Development, 138, p.105228.</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jc w:val="left"/>
        <w:textAlignment w:val="auto"/>
        <w:rPr>
          <w:rFonts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Melnikovas, A.</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2018</w:t>
      </w:r>
      <w:r>
        <w:rPr>
          <w:rFonts w:hint="eastAsia" w:ascii="Arial" w:hAnsi="Arial" w:eastAsia="宋体" w:cs="Arial"/>
          <w:i w:val="0"/>
          <w:iCs w:val="0"/>
          <w:caps w:val="0"/>
          <w:color w:val="222222"/>
          <w:spacing w:val="0"/>
          <w:sz w:val="15"/>
          <w:szCs w:val="15"/>
          <w:shd w:val="clear" w:fill="FFFFFF"/>
          <w:lang w:val="en-US" w:eastAsia="zh-CN"/>
        </w:rPr>
        <w:t>)</w:t>
      </w:r>
      <w:r>
        <w:rPr>
          <w:rFonts w:ascii="Arial" w:hAnsi="Arial" w:eastAsia="宋体" w:cs="Arial"/>
          <w:i w:val="0"/>
          <w:iCs w:val="0"/>
          <w:caps w:val="0"/>
          <w:color w:val="222222"/>
          <w:spacing w:val="0"/>
          <w:sz w:val="15"/>
          <w:szCs w:val="15"/>
          <w:shd w:val="clear" w:fill="FFFFFF"/>
        </w:rPr>
        <w:t xml:space="preserve"> Towards an Explicit Research Methodology: Adapting Research Onion Model for Futures Studies.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Journal of futures Studies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23</w:t>
      </w:r>
      <w:r>
        <w:rPr>
          <w:rFonts w:hint="default" w:ascii="Arial" w:hAnsi="Arial" w:eastAsia="宋体" w:cs="Arial"/>
          <w:i w:val="0"/>
          <w:iCs w:val="0"/>
          <w:caps w:val="0"/>
          <w:color w:val="222222"/>
          <w:spacing w:val="0"/>
          <w:sz w:val="15"/>
          <w:szCs w:val="15"/>
          <w:shd w:val="clear" w:fill="FFFFFF"/>
        </w:rPr>
        <w:t>(2).</w:t>
      </w:r>
    </w:p>
    <w:p>
      <w:pPr>
        <w:keepNext w:val="0"/>
        <w:keepLines w:val="0"/>
        <w:pageBreakBefore w:val="0"/>
        <w:widowControl w:val="0"/>
        <w:kinsoku/>
        <w:wordWrap/>
        <w:overflowPunct/>
        <w:topLinePunct w:val="0"/>
        <w:autoSpaceDE/>
        <w:autoSpaceDN/>
        <w:bidi w:val="0"/>
        <w:adjustRightInd/>
        <w:snapToGrid/>
        <w:ind w:left="420" w:hanging="300" w:hangingChars="200"/>
        <w:jc w:val="left"/>
        <w:textAlignment w:val="auto"/>
        <w:rPr>
          <w:rFonts w:hint="eastAsia" w:ascii="Arial" w:hAnsi="Arial" w:eastAsia="宋体" w:cs="Arial"/>
          <w:i w:val="0"/>
          <w:iCs w:val="0"/>
          <w:caps w:val="0"/>
          <w:color w:val="222222"/>
          <w:spacing w:val="0"/>
          <w:sz w:val="15"/>
          <w:szCs w:val="15"/>
          <w:shd w:val="clear" w:fill="FFFFFF"/>
          <w:lang w:val="en-US" w:eastAsia="zh-CN"/>
        </w:rPr>
      </w:pPr>
      <w:r>
        <w:rPr>
          <w:rFonts w:hint="default" w:ascii="Arial" w:hAnsi="Arial" w:eastAsia="宋体" w:cs="Arial"/>
          <w:i w:val="0"/>
          <w:iCs w:val="0"/>
          <w:color w:val="222222"/>
          <w:spacing w:val="0"/>
          <w:sz w:val="15"/>
          <w:szCs w:val="15"/>
          <w:shd w:val="clear" w:fill="FFFFFF"/>
        </w:rPr>
        <w:t>M</w:t>
      </w:r>
      <w:r>
        <w:rPr>
          <w:rFonts w:hint="default" w:ascii="Arial" w:hAnsi="Arial" w:eastAsia="宋体" w:cs="Arial"/>
          <w:i w:val="0"/>
          <w:iCs w:val="0"/>
          <w:caps w:val="0"/>
          <w:color w:val="222222"/>
          <w:spacing w:val="0"/>
          <w:sz w:val="15"/>
          <w:szCs w:val="15"/>
          <w:shd w:val="clear" w:fill="FFFFFF"/>
        </w:rPr>
        <w:t>etoffice</w:t>
      </w:r>
      <w:r>
        <w:rPr>
          <w:rFonts w:hint="eastAsia" w:ascii="Arial" w:hAnsi="Arial" w:eastAsia="宋体" w:cs="Arial"/>
          <w:i w:val="0"/>
          <w:iCs w:val="0"/>
          <w:caps w:val="0"/>
          <w:color w:val="222222"/>
          <w:spacing w:val="0"/>
          <w:sz w:val="15"/>
          <w:szCs w:val="15"/>
          <w:shd w:val="clear" w:fill="FFFFFF"/>
          <w:lang w:val="en-US" w:eastAsia="zh-CN"/>
        </w:rPr>
        <w:t xml:space="preserve">. (n.d.) </w:t>
      </w:r>
      <w:r>
        <w:rPr>
          <w:rFonts w:hint="default" w:ascii="Arial" w:hAnsi="Arial" w:eastAsia="宋体" w:cs="Arial"/>
          <w:i/>
          <w:iCs/>
          <w:caps w:val="0"/>
          <w:color w:val="222222"/>
          <w:spacing w:val="0"/>
          <w:sz w:val="15"/>
          <w:szCs w:val="15"/>
          <w:shd w:val="clear" w:fill="FFFFFF"/>
        </w:rPr>
        <w:t>Our history</w:t>
      </w:r>
      <w:r>
        <w:rPr>
          <w:rFonts w:hint="eastAsia" w:ascii="Arial" w:hAnsi="Arial" w:eastAsia="宋体" w:cs="Arial"/>
          <w:i w:val="0"/>
          <w:iCs w:val="0"/>
          <w:caps w:val="0"/>
          <w:color w:val="222222"/>
          <w:spacing w:val="0"/>
          <w:sz w:val="15"/>
          <w:szCs w:val="15"/>
          <w:shd w:val="clear" w:fill="FFFFFF"/>
          <w:lang w:val="en-US" w:eastAsia="zh-CN"/>
        </w:rPr>
        <w:t xml:space="preserve">. </w:t>
      </w:r>
      <w:r>
        <w:rPr>
          <w:rFonts w:hint="default" w:ascii="Arial" w:hAnsi="Arial" w:eastAsia="宋体" w:cs="Arial"/>
          <w:i w:val="0"/>
          <w:iCs w:val="0"/>
          <w:caps w:val="0"/>
          <w:color w:val="222222"/>
          <w:spacing w:val="0"/>
          <w:sz w:val="15"/>
          <w:szCs w:val="15"/>
          <w:shd w:val="clear" w:fill="FFFFFF"/>
        </w:rPr>
        <w:t>Available at:</w:t>
      </w:r>
      <w:r>
        <w:rPr>
          <w:rFonts w:hint="eastAsia" w:ascii="Arial" w:hAnsi="Arial" w:eastAsia="宋体" w:cs="Arial"/>
          <w:i w:val="0"/>
          <w:iCs w:val="0"/>
          <w:caps w:val="0"/>
          <w:color w:val="222222"/>
          <w:spacing w:val="0"/>
          <w:sz w:val="15"/>
          <w:szCs w:val="15"/>
          <w:shd w:val="clear" w:fill="FFFFFF"/>
          <w:lang w:val="en-US" w:eastAsia="zh-CN"/>
        </w:rPr>
        <w:t xml:space="preserve"> </w:t>
      </w:r>
      <w:r>
        <w:rPr>
          <w:rFonts w:hint="default" w:ascii="Arial" w:hAnsi="Arial" w:eastAsia="宋体" w:cs="Arial"/>
          <w:i w:val="0"/>
          <w:iCs w:val="0"/>
          <w:caps w:val="0"/>
          <w:color w:val="222222"/>
          <w:spacing w:val="0"/>
          <w:sz w:val="15"/>
          <w:szCs w:val="15"/>
          <w:shd w:val="clear" w:fill="FFFFFF"/>
        </w:rPr>
        <w:t>https://www.metoffice.gov.uk/about-us/who-we-are/our-history</w:t>
      </w:r>
      <w:r>
        <w:rPr>
          <w:rFonts w:hint="eastAsia" w:ascii="Arial" w:hAnsi="Arial" w:eastAsia="宋体" w:cs="Arial"/>
          <w:i w:val="0"/>
          <w:iCs w:val="0"/>
          <w:caps w:val="0"/>
          <w:color w:val="222222"/>
          <w:spacing w:val="0"/>
          <w:sz w:val="15"/>
          <w:szCs w:val="15"/>
          <w:shd w:val="clear" w:fill="FFFFFF"/>
          <w:lang w:val="en-US" w:eastAsia="zh-CN"/>
        </w:rPr>
        <w:t xml:space="preserve"> (Accessed: 3 July 2024).</w:t>
      </w:r>
    </w:p>
    <w:p>
      <w:pPr>
        <w:keepNext w:val="0"/>
        <w:keepLines w:val="0"/>
        <w:pageBreakBefore w:val="0"/>
        <w:widowControl w:val="0"/>
        <w:kinsoku/>
        <w:wordWrap/>
        <w:overflowPunct/>
        <w:topLinePunct w:val="0"/>
        <w:autoSpaceDE/>
        <w:autoSpaceDN/>
        <w:bidi w:val="0"/>
        <w:adjustRightInd/>
        <w:snapToGrid/>
        <w:ind w:left="420" w:hanging="300" w:hangingChars="200"/>
        <w:jc w:val="left"/>
        <w:textAlignment w:val="auto"/>
        <w:rPr>
          <w:rFonts w:hint="eastAsia" w:ascii="Arial" w:hAnsi="Arial" w:eastAsia="宋体" w:cs="Arial"/>
          <w:i w:val="0"/>
          <w:iCs w:val="0"/>
          <w:caps w:val="0"/>
          <w:color w:val="222222"/>
          <w:spacing w:val="0"/>
          <w:sz w:val="15"/>
          <w:szCs w:val="15"/>
          <w:highlight w:val="none"/>
          <w:shd w:val="clear" w:fill="FFFFFF"/>
          <w:lang w:val="en-US" w:eastAsia="zh-CN"/>
        </w:rPr>
      </w:pPr>
      <w:r>
        <w:rPr>
          <w:rFonts w:hint="eastAsia" w:ascii="Arial" w:hAnsi="Arial" w:eastAsia="宋体" w:cs="Arial"/>
          <w:i w:val="0"/>
          <w:iCs w:val="0"/>
          <w:caps w:val="0"/>
          <w:color w:val="222222"/>
          <w:spacing w:val="0"/>
          <w:sz w:val="15"/>
          <w:szCs w:val="15"/>
          <w:highlight w:val="none"/>
          <w:shd w:val="clear" w:fill="FFFFFF"/>
          <w:lang w:val="en-US" w:eastAsia="zh-CN"/>
        </w:rPr>
        <w:t>M</w:t>
      </w:r>
      <w:r>
        <w:rPr>
          <w:rFonts w:hint="default" w:ascii="Arial" w:hAnsi="Arial" w:eastAsia="宋体" w:cs="Arial"/>
          <w:i w:val="0"/>
          <w:iCs w:val="0"/>
          <w:caps w:val="0"/>
          <w:color w:val="222222"/>
          <w:spacing w:val="0"/>
          <w:sz w:val="15"/>
          <w:szCs w:val="15"/>
          <w:highlight w:val="none"/>
          <w:shd w:val="clear" w:fill="FFFFFF"/>
          <w:lang w:val="en-US" w:eastAsia="zh-CN"/>
        </w:rPr>
        <w:t>ike</w:t>
      </w:r>
      <w:r>
        <w:rPr>
          <w:rFonts w:hint="eastAsia" w:ascii="Arial" w:hAnsi="Arial" w:eastAsia="宋体" w:cs="Arial"/>
          <w:i w:val="0"/>
          <w:iCs w:val="0"/>
          <w:caps w:val="0"/>
          <w:color w:val="222222"/>
          <w:spacing w:val="0"/>
          <w:sz w:val="15"/>
          <w:szCs w:val="15"/>
          <w:highlight w:val="none"/>
          <w:shd w:val="clear" w:fill="FFFFFF"/>
          <w:lang w:val="en-US" w:eastAsia="zh-CN"/>
        </w:rPr>
        <w:t xml:space="preserve"> A</w:t>
      </w:r>
      <w:r>
        <w:rPr>
          <w:rFonts w:hint="default" w:ascii="Arial" w:hAnsi="Arial" w:eastAsia="宋体" w:cs="Arial"/>
          <w:i w:val="0"/>
          <w:iCs w:val="0"/>
          <w:caps w:val="0"/>
          <w:color w:val="222222"/>
          <w:spacing w:val="0"/>
          <w:sz w:val="15"/>
          <w:szCs w:val="15"/>
          <w:highlight w:val="none"/>
          <w:shd w:val="clear" w:fill="FFFFFF"/>
          <w:lang w:val="en-US" w:eastAsia="zh-CN"/>
        </w:rPr>
        <w:t>fford</w:t>
      </w:r>
      <w:r>
        <w:rPr>
          <w:rFonts w:hint="eastAsia" w:ascii="Arial" w:hAnsi="Arial" w:eastAsia="宋体" w:cs="Arial"/>
          <w:i w:val="0"/>
          <w:iCs w:val="0"/>
          <w:caps w:val="0"/>
          <w:color w:val="222222"/>
          <w:spacing w:val="0"/>
          <w:sz w:val="15"/>
          <w:szCs w:val="15"/>
          <w:highlight w:val="none"/>
          <w:shd w:val="clear" w:fill="FFFFFF"/>
          <w:lang w:val="en-US" w:eastAsia="zh-CN"/>
        </w:rPr>
        <w:t xml:space="preserve"> Media (n.d.) </w:t>
      </w:r>
      <w:r>
        <w:rPr>
          <w:rFonts w:hint="eastAsia" w:ascii="Arial" w:hAnsi="Arial" w:eastAsia="宋体" w:cs="Arial"/>
          <w:i/>
          <w:iCs/>
          <w:caps w:val="0"/>
          <w:color w:val="222222"/>
          <w:spacing w:val="0"/>
          <w:sz w:val="15"/>
          <w:szCs w:val="15"/>
          <w:highlight w:val="none"/>
          <w:shd w:val="clear" w:fill="FFFFFF"/>
          <w:lang w:val="en-US" w:eastAsia="zh-CN"/>
        </w:rPr>
        <w:t>BBC Weather Symbols</w:t>
      </w:r>
      <w:r>
        <w:rPr>
          <w:rFonts w:hint="eastAsia" w:ascii="Arial" w:hAnsi="Arial" w:eastAsia="宋体" w:cs="Arial"/>
          <w:i w:val="0"/>
          <w:iCs w:val="0"/>
          <w:caps w:val="0"/>
          <w:color w:val="222222"/>
          <w:spacing w:val="0"/>
          <w:sz w:val="15"/>
          <w:szCs w:val="15"/>
          <w:highlight w:val="none"/>
          <w:shd w:val="clear" w:fill="FFFFFF"/>
          <w:lang w:val="en-US" w:eastAsia="zh-CN"/>
        </w:rPr>
        <w:t xml:space="preserve">. </w:t>
      </w:r>
      <w:r>
        <w:rPr>
          <w:rFonts w:hint="default" w:ascii="Arial" w:hAnsi="Arial" w:eastAsia="宋体" w:cs="Arial"/>
          <w:i w:val="0"/>
          <w:iCs w:val="0"/>
          <w:caps w:val="0"/>
          <w:color w:val="222222"/>
          <w:spacing w:val="0"/>
          <w:sz w:val="15"/>
          <w:szCs w:val="15"/>
          <w:highlight w:val="none"/>
          <w:shd w:val="clear" w:fill="FFFFFF"/>
        </w:rPr>
        <w:t>Available at:</w:t>
      </w:r>
      <w:r>
        <w:rPr>
          <w:rFonts w:hint="eastAsia" w:ascii="Arial" w:hAnsi="Arial" w:eastAsia="宋体" w:cs="Arial"/>
          <w:i w:val="0"/>
          <w:iCs w:val="0"/>
          <w:caps w:val="0"/>
          <w:color w:val="222222"/>
          <w:spacing w:val="0"/>
          <w:sz w:val="15"/>
          <w:szCs w:val="15"/>
          <w:highlight w:val="none"/>
          <w:shd w:val="clear" w:fill="FFFFFF"/>
          <w:lang w:val="en-US" w:eastAsia="zh-CN"/>
        </w:rPr>
        <w:t xml:space="preserve"> https://www.mikeafford.com/tv-graphics/bbc-weather-symbols/ (Accessed: 3 July 2024).</w:t>
      </w:r>
    </w:p>
    <w:p>
      <w:pPr>
        <w:keepNext w:val="0"/>
        <w:keepLines w:val="0"/>
        <w:pageBreakBefore w:val="0"/>
        <w:widowControl w:val="0"/>
        <w:kinsoku/>
        <w:wordWrap/>
        <w:overflowPunct/>
        <w:topLinePunct w:val="0"/>
        <w:autoSpaceDE/>
        <w:autoSpaceDN/>
        <w:bidi w:val="0"/>
        <w:adjustRightInd/>
        <w:snapToGrid/>
        <w:ind w:left="420" w:hanging="300" w:hangingChars="200"/>
        <w:jc w:val="left"/>
        <w:textAlignment w:val="auto"/>
        <w:rPr>
          <w:rFonts w:hint="eastAsia" w:ascii="Arial" w:hAnsi="Arial" w:eastAsia="宋体" w:cs="Arial"/>
          <w:i w:val="0"/>
          <w:iCs w:val="0"/>
          <w:caps w:val="0"/>
          <w:color w:val="222222"/>
          <w:spacing w:val="0"/>
          <w:sz w:val="15"/>
          <w:szCs w:val="15"/>
          <w:highlight w:val="none"/>
          <w:shd w:val="clear" w:fill="FFFFFF"/>
          <w:lang w:val="en-US" w:eastAsia="zh-CN"/>
        </w:rPr>
      </w:pPr>
      <w:r>
        <w:rPr>
          <w:rFonts w:ascii="Arial" w:hAnsi="Arial" w:eastAsia="宋体" w:cs="Arial"/>
          <w:i w:val="0"/>
          <w:iCs w:val="0"/>
          <w:caps w:val="0"/>
          <w:color w:val="222222"/>
          <w:spacing w:val="0"/>
          <w:sz w:val="15"/>
          <w:szCs w:val="15"/>
          <w:shd w:val="clear" w:fill="FFFFFF"/>
        </w:rPr>
        <w:t>Molich, R., Wilson, C., Barnum, C.M., Cooley, D., Krug, S., LaRoche, C., Martin, B.A., Patrowicz, J. and Traynor, B., 2020. How Professionals Moderate Usability Tests.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Journal of Usability Studies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15</w:t>
      </w:r>
      <w:r>
        <w:rPr>
          <w:rFonts w:hint="default" w:ascii="Arial" w:hAnsi="Arial" w:eastAsia="宋体" w:cs="Arial"/>
          <w:i w:val="0"/>
          <w:iCs w:val="0"/>
          <w:caps w:val="0"/>
          <w:color w:val="222222"/>
          <w:spacing w:val="0"/>
          <w:sz w:val="15"/>
          <w:szCs w:val="15"/>
          <w:shd w:val="clear" w:fill="FFFFFF"/>
        </w:rPr>
        <w:t>(4).</w:t>
      </w:r>
    </w:p>
    <w:p>
      <w:pPr>
        <w:keepNext w:val="0"/>
        <w:keepLines w:val="0"/>
        <w:pageBreakBefore w:val="0"/>
        <w:widowControl w:val="0"/>
        <w:kinsoku/>
        <w:wordWrap/>
        <w:overflowPunct/>
        <w:topLinePunct w:val="0"/>
        <w:autoSpaceDE/>
        <w:autoSpaceDN/>
        <w:bidi w:val="0"/>
        <w:adjustRightInd/>
        <w:snapToGrid/>
        <w:ind w:left="420" w:hanging="300" w:hangingChars="200"/>
        <w:jc w:val="left"/>
        <w:textAlignment w:val="auto"/>
        <w:rPr>
          <w:rFonts w:hint="default" w:ascii="Arial" w:hAnsi="Arial" w:eastAsia="宋体" w:cs="Arial"/>
          <w:i w:val="0"/>
          <w:iCs w:val="0"/>
          <w:caps w:val="0"/>
          <w:color w:val="222222"/>
          <w:spacing w:val="0"/>
          <w:sz w:val="15"/>
          <w:szCs w:val="15"/>
          <w:shd w:val="clear" w:fill="FFFFFF"/>
          <w:lang w:val="en-US" w:eastAsia="zh-CN"/>
        </w:rPr>
      </w:pPr>
      <w:r>
        <w:rPr>
          <w:rFonts w:ascii="Arial" w:hAnsi="Arial" w:eastAsia="宋体" w:cs="Arial"/>
          <w:i w:val="0"/>
          <w:iCs w:val="0"/>
          <w:caps w:val="0"/>
          <w:color w:val="222222"/>
          <w:spacing w:val="0"/>
          <w:sz w:val="15"/>
          <w:szCs w:val="15"/>
          <w:shd w:val="clear" w:fill="FFFFFF"/>
        </w:rPr>
        <w:t xml:space="preserve">Monoyios, K., Carlson, K., Litwak, T., Marien, T. and Martin, F. </w:t>
      </w:r>
      <w:r>
        <w:rPr>
          <w:rFonts w:hint="eastAsia" w:ascii="Arial" w:hAnsi="Arial" w:eastAsia="宋体" w:cs="Arial"/>
          <w:i w:val="0"/>
          <w:iCs w:val="0"/>
          <w:caps w:val="0"/>
          <w:color w:val="222222"/>
          <w:spacing w:val="0"/>
          <w:sz w:val="15"/>
          <w:szCs w:val="15"/>
          <w:shd w:val="clear" w:fill="FFFFFF"/>
          <w:lang w:val="en-US" w:eastAsia="zh-CN"/>
        </w:rPr>
        <w:t>(</w:t>
      </w:r>
      <w:r>
        <w:rPr>
          <w:rFonts w:ascii="Arial" w:hAnsi="Arial" w:eastAsia="宋体" w:cs="Arial"/>
          <w:i w:val="0"/>
          <w:iCs w:val="0"/>
          <w:caps w:val="0"/>
          <w:color w:val="222222"/>
          <w:spacing w:val="0"/>
          <w:sz w:val="15"/>
          <w:szCs w:val="15"/>
          <w:shd w:val="clear" w:fill="FFFFFF"/>
        </w:rPr>
        <w:t>2024</w:t>
      </w:r>
      <w:r>
        <w:rPr>
          <w:rFonts w:hint="eastAsia" w:ascii="Arial" w:hAnsi="Arial" w:eastAsia="宋体" w:cs="Arial"/>
          <w:i w:val="0"/>
          <w:iCs w:val="0"/>
          <w:caps w:val="0"/>
          <w:color w:val="222222"/>
          <w:spacing w:val="0"/>
          <w:sz w:val="15"/>
          <w:szCs w:val="15"/>
          <w:shd w:val="clear" w:fill="FFFFFF"/>
          <w:lang w:val="en-US" w:eastAsia="zh-CN"/>
        </w:rPr>
        <w:t>)</w:t>
      </w:r>
      <w:r>
        <w:rPr>
          <w:rFonts w:ascii="Arial" w:hAnsi="Arial" w:eastAsia="宋体" w:cs="Arial"/>
          <w:i w:val="0"/>
          <w:iCs w:val="0"/>
          <w:caps w:val="0"/>
          <w:color w:val="222222"/>
          <w:spacing w:val="0"/>
          <w:sz w:val="15"/>
          <w:szCs w:val="15"/>
          <w:shd w:val="clear" w:fill="FFFFFF"/>
        </w:rPr>
        <w:t xml:space="preserve"> Visuals as a Catalyst for Climate Science Communication. </w:t>
      </w:r>
      <w:r>
        <w:rPr>
          <w:rFonts w:ascii="Arial" w:hAnsi="Arial" w:eastAsia="宋体" w:cs="Arial"/>
          <w:i/>
          <w:iCs/>
          <w:caps w:val="0"/>
          <w:color w:val="222222"/>
          <w:spacing w:val="0"/>
          <w:sz w:val="15"/>
          <w:szCs w:val="15"/>
          <w:shd w:val="clear" w:fill="FFFFFF"/>
        </w:rPr>
        <w:t>In</w:t>
      </w:r>
      <w:r>
        <w:rPr>
          <w:rFonts w:hint="default" w:ascii="Arial" w:hAnsi="Arial" w:eastAsia="宋体" w:cs="Arial"/>
          <w:i/>
          <w:iCs/>
          <w:caps w:val="0"/>
          <w:color w:val="222222"/>
          <w:spacing w:val="0"/>
          <w:sz w:val="15"/>
          <w:szCs w:val="15"/>
          <w:shd w:val="clear" w:fill="FFFFFF"/>
        </w:rPr>
        <w:t> Storytelling to Accelerate Climate Solutions</w:t>
      </w:r>
      <w:r>
        <w:rPr>
          <w:rFonts w:hint="default" w:ascii="Arial" w:hAnsi="Arial" w:eastAsia="宋体" w:cs="Arial"/>
          <w:i w:val="0"/>
          <w:iCs w:val="0"/>
          <w:caps w:val="0"/>
          <w:color w:val="222222"/>
          <w:spacing w:val="0"/>
          <w:sz w:val="15"/>
          <w:szCs w:val="15"/>
          <w:shd w:val="clear" w:fill="FFFFFF"/>
        </w:rPr>
        <w:t> (pp. 225-263). Cham: Springer International Publishing.</w:t>
      </w:r>
    </w:p>
    <w:p>
      <w:pPr>
        <w:keepNext w:val="0"/>
        <w:keepLines w:val="0"/>
        <w:pageBreakBefore w:val="0"/>
        <w:widowControl w:val="0"/>
        <w:kinsoku/>
        <w:wordWrap/>
        <w:overflowPunct/>
        <w:topLinePunct w:val="0"/>
        <w:autoSpaceDE/>
        <w:autoSpaceDN/>
        <w:bidi w:val="0"/>
        <w:adjustRightInd/>
        <w:snapToGrid/>
        <w:ind w:left="312" w:hanging="300" w:hangingChars="200"/>
        <w:textAlignment w:val="auto"/>
        <w:rPr>
          <w:rFonts w:hint="default" w:ascii="Arial" w:hAnsi="Arial" w:eastAsia="宋体" w:cs="Arial"/>
          <w:i w:val="0"/>
          <w:iCs w:val="0"/>
          <w:caps w:val="0"/>
          <w:color w:val="222222"/>
          <w:spacing w:val="0"/>
          <w:sz w:val="15"/>
          <w:szCs w:val="15"/>
          <w:shd w:val="clear" w:fill="FFFFFF"/>
        </w:rPr>
      </w:pPr>
      <w:r>
        <w:rPr>
          <w:rFonts w:hint="default" w:ascii="Arial" w:hAnsi="Arial" w:eastAsia="宋体" w:cs="Arial"/>
          <w:i w:val="0"/>
          <w:iCs w:val="0"/>
          <w:caps w:val="0"/>
          <w:color w:val="222222"/>
          <w:spacing w:val="0"/>
          <w:sz w:val="15"/>
          <w:szCs w:val="15"/>
          <w:shd w:val="clear" w:fill="FFFFFF"/>
        </w:rPr>
        <w:t>Norman, D., 2014. Things that make us smart: Defending human attributes in the age of the machine. Diversion Books.</w:t>
      </w:r>
    </w:p>
    <w:p>
      <w:pPr>
        <w:keepNext w:val="0"/>
        <w:keepLines w:val="0"/>
        <w:pageBreakBefore w:val="0"/>
        <w:widowControl w:val="0"/>
        <w:kinsoku/>
        <w:wordWrap/>
        <w:overflowPunct/>
        <w:topLinePunct w:val="0"/>
        <w:autoSpaceDE/>
        <w:autoSpaceDN/>
        <w:bidi w:val="0"/>
        <w:adjustRightInd/>
        <w:snapToGrid/>
        <w:ind w:left="312"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Norman,</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D.A., 2021. Discussion: Teaching, learning, and the representation of knowledge. In</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Aptitude, learning, and instruction</w:t>
      </w:r>
      <w:r>
        <w:rPr>
          <w:rFonts w:hint="default" w:ascii="Arial" w:hAnsi="Arial" w:eastAsia="宋体" w:cs="Arial"/>
          <w:i w:val="0"/>
          <w:iCs w:val="0"/>
          <w:caps w:val="0"/>
          <w:color w:val="222222"/>
          <w:spacing w:val="0"/>
          <w:sz w:val="15"/>
          <w:szCs w:val="15"/>
          <w:shd w:val="clear" w:fill="FFFFFF"/>
        </w:rPr>
        <w:t> (pp. 237-244). Routledge.</w:t>
      </w:r>
    </w:p>
    <w:p>
      <w:pPr>
        <w:keepNext w:val="0"/>
        <w:keepLines w:val="0"/>
        <w:pageBreakBefore w:val="0"/>
        <w:widowControl w:val="0"/>
        <w:kinsoku/>
        <w:wordWrap/>
        <w:overflowPunct/>
        <w:topLinePunct w:val="0"/>
        <w:autoSpaceDE/>
        <w:autoSpaceDN/>
        <w:bidi w:val="0"/>
        <w:adjustRightInd/>
        <w:snapToGrid/>
        <w:ind w:left="312"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O'Connor, Z.</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2015</w:t>
      </w:r>
      <w:r>
        <w:rPr>
          <w:rFonts w:hint="eastAsia" w:ascii="Arial" w:hAnsi="Arial" w:eastAsia="宋体" w:cs="Arial"/>
          <w:i w:val="0"/>
          <w:iCs w:val="0"/>
          <w:caps w:val="0"/>
          <w:color w:val="222222"/>
          <w:spacing w:val="0"/>
          <w:sz w:val="15"/>
          <w:szCs w:val="15"/>
          <w:shd w:val="clear" w:fill="FFFFFF"/>
          <w:lang w:val="en-US" w:eastAsia="zh-CN"/>
        </w:rPr>
        <w:t>)</w:t>
      </w:r>
      <w:r>
        <w:rPr>
          <w:rFonts w:ascii="Arial" w:hAnsi="Arial" w:eastAsia="宋体" w:cs="Arial"/>
          <w:i w:val="0"/>
          <w:iCs w:val="0"/>
          <w:caps w:val="0"/>
          <w:color w:val="222222"/>
          <w:spacing w:val="0"/>
          <w:sz w:val="15"/>
          <w:szCs w:val="15"/>
          <w:shd w:val="clear" w:fill="FFFFFF"/>
        </w:rPr>
        <w:t xml:space="preserve"> Colour, contrast and gestalt theories of perception: The impact in contemporary visual communications design.</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Color Research &amp; Application</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40</w:t>
      </w:r>
      <w:r>
        <w:rPr>
          <w:rFonts w:hint="default" w:ascii="Arial" w:hAnsi="Arial" w:eastAsia="宋体" w:cs="Arial"/>
          <w:i w:val="0"/>
          <w:iCs w:val="0"/>
          <w:caps w:val="0"/>
          <w:color w:val="222222"/>
          <w:spacing w:val="0"/>
          <w:sz w:val="15"/>
          <w:szCs w:val="15"/>
          <w:shd w:val="clear" w:fill="FFFFFF"/>
        </w:rPr>
        <w:t>(1), pp.85-92.</w:t>
      </w:r>
    </w:p>
    <w:p>
      <w:pPr>
        <w:keepNext w:val="0"/>
        <w:keepLines w:val="0"/>
        <w:pageBreakBefore w:val="0"/>
        <w:widowControl w:val="0"/>
        <w:kinsoku/>
        <w:wordWrap/>
        <w:overflowPunct/>
        <w:topLinePunct w:val="0"/>
        <w:autoSpaceDE/>
        <w:autoSpaceDN/>
        <w:bidi w:val="0"/>
        <w:adjustRightInd/>
        <w:snapToGrid/>
        <w:ind w:left="420" w:hanging="300"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Pandya, A., Popovic, N., Diehl, A., Ruginski, I., Fabrikant, S. and Pajarola, R., 2021.</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Leveraging Different Visual Designs for Communication of Severe Weather Events and their Uncertainty</w:t>
      </w:r>
      <w:r>
        <w:rPr>
          <w:rFonts w:hint="default" w:ascii="Arial" w:hAnsi="Arial" w:eastAsia="宋体" w:cs="Arial"/>
          <w:i w:val="0"/>
          <w:iCs w:val="0"/>
          <w:caps w:val="0"/>
          <w:color w:val="222222"/>
          <w:spacing w:val="0"/>
          <w:sz w:val="15"/>
          <w:szCs w:val="15"/>
          <w:shd w:val="clear" w:fill="FFFFFF"/>
        </w:rPr>
        <w:t> (No. EMS2021-266). Copernicus Meetings.</w:t>
      </w:r>
    </w:p>
    <w:p>
      <w:pPr>
        <w:keepNext w:val="0"/>
        <w:keepLines w:val="0"/>
        <w:pageBreakBefore w:val="0"/>
        <w:widowControl w:val="0"/>
        <w:kinsoku/>
        <w:wordWrap/>
        <w:overflowPunct/>
        <w:topLinePunct w:val="0"/>
        <w:autoSpaceDE/>
        <w:autoSpaceDN/>
        <w:bidi w:val="0"/>
        <w:adjustRightInd/>
        <w:snapToGrid/>
        <w:ind w:left="420" w:hanging="300"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Reed, J.R., Jasko, S.A. and Senkbeil, J.C.</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2022</w:t>
      </w:r>
      <w:r>
        <w:rPr>
          <w:rFonts w:hint="eastAsia" w:ascii="Arial" w:hAnsi="Arial" w:eastAsia="宋体" w:cs="Arial"/>
          <w:i w:val="0"/>
          <w:iCs w:val="0"/>
          <w:caps w:val="0"/>
          <w:color w:val="222222"/>
          <w:spacing w:val="0"/>
          <w:sz w:val="15"/>
          <w:szCs w:val="15"/>
          <w:shd w:val="clear" w:fill="FFFFFF"/>
          <w:lang w:val="en-US" w:eastAsia="zh-CN"/>
        </w:rPr>
        <w:t>)</w:t>
      </w:r>
      <w:r>
        <w:rPr>
          <w:rFonts w:ascii="Arial" w:hAnsi="Arial" w:eastAsia="宋体" w:cs="Arial"/>
          <w:i w:val="0"/>
          <w:iCs w:val="0"/>
          <w:caps w:val="0"/>
          <w:color w:val="222222"/>
          <w:spacing w:val="0"/>
          <w:sz w:val="15"/>
          <w:szCs w:val="15"/>
          <w:shd w:val="clear" w:fill="FFFFFF"/>
        </w:rPr>
        <w:t xml:space="preserve"> Weather forecast semiotics: Public interpretation of common weather icons.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Weather, Climate, and Society</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14</w:t>
      </w:r>
      <w:r>
        <w:rPr>
          <w:rFonts w:hint="default" w:ascii="Arial" w:hAnsi="Arial" w:eastAsia="宋体" w:cs="Arial"/>
          <w:i w:val="0"/>
          <w:iCs w:val="0"/>
          <w:caps w:val="0"/>
          <w:color w:val="222222"/>
          <w:spacing w:val="0"/>
          <w:sz w:val="15"/>
          <w:szCs w:val="15"/>
          <w:shd w:val="clear" w:fill="FFFFFF"/>
        </w:rPr>
        <w:t>(1), pp.323-335.</w:t>
      </w:r>
    </w:p>
    <w:p>
      <w:pPr>
        <w:keepNext w:val="0"/>
        <w:keepLines w:val="0"/>
        <w:pageBreakBefore w:val="0"/>
        <w:widowControl w:val="0"/>
        <w:kinsoku/>
        <w:wordWrap/>
        <w:overflowPunct/>
        <w:topLinePunct w:val="0"/>
        <w:autoSpaceDE/>
        <w:autoSpaceDN/>
        <w:bidi w:val="0"/>
        <w:adjustRightInd/>
        <w:snapToGrid/>
        <w:ind w:left="420" w:hanging="312"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Sari, I.P. and Ramadhani, F., 2021, November. User Interface Prototype Using User Centered System Design Method in Motorvice Information System. In</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2021 International Conference on Computer Science and Engineering (IC2SE)</w:t>
      </w:r>
      <w:r>
        <w:rPr>
          <w:rFonts w:hint="default" w:ascii="Arial" w:hAnsi="Arial" w:eastAsia="宋体" w:cs="Arial"/>
          <w:i w:val="0"/>
          <w:iCs w:val="0"/>
          <w:caps w:val="0"/>
          <w:color w:val="222222"/>
          <w:spacing w:val="0"/>
          <w:sz w:val="15"/>
          <w:szCs w:val="15"/>
          <w:shd w:val="clear" w:fill="FFFFFF"/>
        </w:rPr>
        <w:t> (Vol. 1, pp. 1-6). IEEE.</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Segel, E. and Heer, J.</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2010</w:t>
      </w:r>
      <w:r>
        <w:rPr>
          <w:rFonts w:hint="eastAsia" w:ascii="Arial" w:hAnsi="Arial" w:eastAsia="宋体" w:cs="Arial"/>
          <w:i w:val="0"/>
          <w:iCs w:val="0"/>
          <w:caps w:val="0"/>
          <w:color w:val="222222"/>
          <w:spacing w:val="0"/>
          <w:sz w:val="15"/>
          <w:szCs w:val="15"/>
          <w:shd w:val="clear" w:fill="FFFFFF"/>
          <w:lang w:val="en-US" w:eastAsia="zh-CN"/>
        </w:rPr>
        <w:t>)</w:t>
      </w:r>
      <w:r>
        <w:rPr>
          <w:rFonts w:ascii="Arial" w:hAnsi="Arial" w:eastAsia="宋体" w:cs="Arial"/>
          <w:i w:val="0"/>
          <w:iCs w:val="0"/>
          <w:caps w:val="0"/>
          <w:color w:val="222222"/>
          <w:spacing w:val="0"/>
          <w:sz w:val="15"/>
          <w:szCs w:val="15"/>
          <w:shd w:val="clear" w:fill="FFFFFF"/>
        </w:rPr>
        <w:t xml:space="preserve"> Narrative visualization: Telling stories with data.</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IEEE transactions on visualization and computer graphics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16</w:t>
      </w:r>
      <w:r>
        <w:rPr>
          <w:rFonts w:hint="default" w:ascii="Arial" w:hAnsi="Arial" w:eastAsia="宋体" w:cs="Arial"/>
          <w:i w:val="0"/>
          <w:iCs w:val="0"/>
          <w:caps w:val="0"/>
          <w:color w:val="222222"/>
          <w:spacing w:val="0"/>
          <w:sz w:val="15"/>
          <w:szCs w:val="15"/>
          <w:shd w:val="clear" w:fill="FFFFFF"/>
        </w:rPr>
        <w:t>(6), pp.1139-1148.</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Stevenson-Taylor, A.G. and Mansell, W.</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2012</w:t>
      </w:r>
      <w:r>
        <w:rPr>
          <w:rFonts w:hint="eastAsia" w:ascii="Arial" w:hAnsi="Arial" w:eastAsia="宋体" w:cs="Arial"/>
          <w:i w:val="0"/>
          <w:iCs w:val="0"/>
          <w:caps w:val="0"/>
          <w:color w:val="222222"/>
          <w:spacing w:val="0"/>
          <w:sz w:val="15"/>
          <w:szCs w:val="15"/>
          <w:shd w:val="clear" w:fill="FFFFFF"/>
          <w:lang w:val="en-US" w:eastAsia="zh-CN"/>
        </w:rPr>
        <w:t>)</w:t>
      </w:r>
      <w:r>
        <w:rPr>
          <w:rFonts w:ascii="Arial" w:hAnsi="Arial" w:eastAsia="宋体" w:cs="Arial"/>
          <w:i w:val="0"/>
          <w:iCs w:val="0"/>
          <w:caps w:val="0"/>
          <w:color w:val="222222"/>
          <w:spacing w:val="0"/>
          <w:sz w:val="15"/>
          <w:szCs w:val="15"/>
          <w:shd w:val="clear" w:fill="FFFFFF"/>
        </w:rPr>
        <w:t xml:space="preserve"> Exploring the role of art-making in recovery, change, and self-understanding-an interpretative phenomenological analysis of interviews with everyday creative people.</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International Journal of Psychological Studies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4</w:t>
      </w:r>
      <w:r>
        <w:rPr>
          <w:rFonts w:hint="default" w:ascii="Arial" w:hAnsi="Arial" w:eastAsia="宋体" w:cs="Arial"/>
          <w:i w:val="0"/>
          <w:iCs w:val="0"/>
          <w:caps w:val="0"/>
          <w:color w:val="222222"/>
          <w:spacing w:val="0"/>
          <w:sz w:val="15"/>
          <w:szCs w:val="15"/>
          <w:shd w:val="clear" w:fill="FFFFFF"/>
        </w:rPr>
        <w:t>(3), p.104.</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jc w:val="left"/>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Starr, R.A. and Smith, J.A.</w:t>
      </w:r>
      <w:r>
        <w:rPr>
          <w:rFonts w:hint="eastAsia" w:ascii="Arial" w:hAnsi="Arial" w:eastAsia="宋体" w:cs="Arial"/>
          <w:i w:val="0"/>
          <w:iCs w:val="0"/>
          <w:caps w:val="0"/>
          <w:color w:val="222222"/>
          <w:spacing w:val="0"/>
          <w:sz w:val="15"/>
          <w:szCs w:val="15"/>
          <w:shd w:val="clear" w:fill="FFFFFF"/>
          <w:lang w:val="en-US" w:eastAsia="zh-CN"/>
        </w:rPr>
        <w:t xml:space="preserve"> (</w:t>
      </w:r>
      <w:r>
        <w:rPr>
          <w:rFonts w:ascii="Arial" w:hAnsi="Arial" w:eastAsia="宋体" w:cs="Arial"/>
          <w:i w:val="0"/>
          <w:iCs w:val="0"/>
          <w:caps w:val="0"/>
          <w:color w:val="222222"/>
          <w:spacing w:val="0"/>
          <w:sz w:val="15"/>
          <w:szCs w:val="15"/>
          <w:shd w:val="clear" w:fill="FFFFFF"/>
        </w:rPr>
        <w:t>2023</w:t>
      </w:r>
      <w:r>
        <w:rPr>
          <w:rFonts w:hint="eastAsia" w:ascii="Arial" w:hAnsi="Arial" w:eastAsia="宋体" w:cs="Arial"/>
          <w:i w:val="0"/>
          <w:iCs w:val="0"/>
          <w:caps w:val="0"/>
          <w:color w:val="222222"/>
          <w:spacing w:val="0"/>
          <w:sz w:val="15"/>
          <w:szCs w:val="15"/>
          <w:shd w:val="clear" w:fill="FFFFFF"/>
          <w:lang w:val="en-US" w:eastAsia="zh-CN"/>
        </w:rPr>
        <w:t>)</w:t>
      </w:r>
      <w:r>
        <w:rPr>
          <w:rFonts w:ascii="Arial" w:hAnsi="Arial" w:eastAsia="宋体" w:cs="Arial"/>
          <w:i w:val="0"/>
          <w:iCs w:val="0"/>
          <w:caps w:val="0"/>
          <w:color w:val="222222"/>
          <w:spacing w:val="0"/>
          <w:sz w:val="15"/>
          <w:szCs w:val="15"/>
          <w:shd w:val="clear" w:fill="FFFFFF"/>
        </w:rPr>
        <w:t xml:space="preserve"> Making sense of an artwork: An interpretative phenomenological analysis of participants’ accounts of viewing a well-known painting.</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Qualitative Psychology</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10</w:t>
      </w:r>
      <w:r>
        <w:rPr>
          <w:rFonts w:hint="default" w:ascii="Arial" w:hAnsi="Arial" w:eastAsia="宋体" w:cs="Arial"/>
          <w:i w:val="0"/>
          <w:iCs w:val="0"/>
          <w:caps w:val="0"/>
          <w:color w:val="222222"/>
          <w:spacing w:val="0"/>
          <w:sz w:val="15"/>
          <w:szCs w:val="15"/>
          <w:shd w:val="clear" w:fill="FFFFFF"/>
        </w:rPr>
        <w:t>(1), p.107.</w:t>
      </w:r>
    </w:p>
    <w:p>
      <w:pPr>
        <w:keepNext w:val="0"/>
        <w:keepLines w:val="0"/>
        <w:pageBreakBefore w:val="0"/>
        <w:widowControl w:val="0"/>
        <w:kinsoku/>
        <w:wordWrap/>
        <w:overflowPunct/>
        <w:topLinePunct w:val="0"/>
        <w:autoSpaceDE/>
        <w:autoSpaceDN/>
        <w:bidi w:val="0"/>
        <w:adjustRightInd/>
        <w:snapToGrid/>
        <w:ind w:left="312"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Sznycer, D., Sell, A. and Lieberman, D., 2021. Forms and functions of the social emotions.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Current Directions in Psychological Science</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30</w:t>
      </w:r>
      <w:r>
        <w:rPr>
          <w:rFonts w:hint="default" w:ascii="Arial" w:hAnsi="Arial" w:eastAsia="宋体" w:cs="Arial"/>
          <w:i w:val="0"/>
          <w:iCs w:val="0"/>
          <w:caps w:val="0"/>
          <w:color w:val="222222"/>
          <w:spacing w:val="0"/>
          <w:sz w:val="15"/>
          <w:szCs w:val="15"/>
          <w:shd w:val="clear" w:fill="FFFFFF"/>
        </w:rPr>
        <w:t>(4), pp.292-299.</w:t>
      </w:r>
    </w:p>
    <w:p>
      <w:pPr>
        <w:keepNext w:val="0"/>
        <w:keepLines w:val="0"/>
        <w:pageBreakBefore w:val="0"/>
        <w:widowControl w:val="0"/>
        <w:kinsoku/>
        <w:wordWrap/>
        <w:overflowPunct/>
        <w:topLinePunct w:val="0"/>
        <w:autoSpaceDE/>
        <w:autoSpaceDN/>
        <w:bidi w:val="0"/>
        <w:adjustRightInd/>
        <w:snapToGrid/>
        <w:ind w:left="312"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Tiwari, S., 2020, April. Transmedia Making Experience Design: Framework to Design Learning Environments that connect Media with Making. In</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Proceedings of the FabLearn 2020-9th Annual Conference on Maker Education</w:t>
      </w:r>
      <w:r>
        <w:rPr>
          <w:rFonts w:hint="default" w:ascii="Arial" w:hAnsi="Arial" w:eastAsia="宋体" w:cs="Arial"/>
          <w:i w:val="0"/>
          <w:iCs w:val="0"/>
          <w:caps w:val="0"/>
          <w:color w:val="222222"/>
          <w:spacing w:val="0"/>
          <w:sz w:val="15"/>
          <w:szCs w:val="15"/>
          <w:shd w:val="clear" w:fill="FFFFFF"/>
        </w:rPr>
        <w:t> (pp. 150-153).</w:t>
      </w:r>
    </w:p>
    <w:p>
      <w:pPr>
        <w:rPr>
          <w:rFonts w:hint="default" w:ascii="Times New Roman" w:hAnsi="Times New Roman" w:cs="Times New Roma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roman"/>
    <w:pitch w:val="default"/>
    <w:sig w:usb0="E0002AFF" w:usb1="C0007841"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Arial">
    <w:panose1 w:val="020B0604020202020204"/>
    <w:charset w:val="00"/>
    <w:family w:val="auto"/>
    <w:pitch w:val="default"/>
    <w:sig w:usb0="E0002AFF" w:usb1="C0007843"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55A4487"/>
    <w:multiLevelType w:val="multilevel"/>
    <w:tmpl w:val="D55A4487"/>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mIxMzViMmMyZTc3ZmEyMzQ2YzNlMWIyZTI2MTY5NDkifQ=="/>
    <w:docVar w:name="KSO_WPS_MARK_KEY" w:val="9ef5f322-ec15-4f50-8d11-183c5e0cf35e"/>
  </w:docVars>
  <w:rsids>
    <w:rsidRoot w:val="00172A27"/>
    <w:rsid w:val="04866D6D"/>
    <w:rsid w:val="088E4039"/>
    <w:rsid w:val="0CCF21BE"/>
    <w:rsid w:val="0E63372C"/>
    <w:rsid w:val="0ED85EC8"/>
    <w:rsid w:val="139E68C6"/>
    <w:rsid w:val="18532617"/>
    <w:rsid w:val="19740058"/>
    <w:rsid w:val="1A06424E"/>
    <w:rsid w:val="1C632B49"/>
    <w:rsid w:val="1CE343B6"/>
    <w:rsid w:val="1EE12B77"/>
    <w:rsid w:val="20071A04"/>
    <w:rsid w:val="214A4134"/>
    <w:rsid w:val="22DF6B4E"/>
    <w:rsid w:val="23496B54"/>
    <w:rsid w:val="27356B95"/>
    <w:rsid w:val="2770654F"/>
    <w:rsid w:val="27E221AA"/>
    <w:rsid w:val="2CCD3E2A"/>
    <w:rsid w:val="314D1547"/>
    <w:rsid w:val="34CA12BD"/>
    <w:rsid w:val="37AF33BA"/>
    <w:rsid w:val="37BF765D"/>
    <w:rsid w:val="37D81FAD"/>
    <w:rsid w:val="3A2A7651"/>
    <w:rsid w:val="3D980375"/>
    <w:rsid w:val="3F0A537A"/>
    <w:rsid w:val="42597728"/>
    <w:rsid w:val="47495A20"/>
    <w:rsid w:val="47602F9F"/>
    <w:rsid w:val="4B613022"/>
    <w:rsid w:val="4BEE02BC"/>
    <w:rsid w:val="4C1216A6"/>
    <w:rsid w:val="4D155C5B"/>
    <w:rsid w:val="51024B4C"/>
    <w:rsid w:val="5147420C"/>
    <w:rsid w:val="52F11590"/>
    <w:rsid w:val="55FC05E9"/>
    <w:rsid w:val="5B8E0C71"/>
    <w:rsid w:val="5E615012"/>
    <w:rsid w:val="60B3748A"/>
    <w:rsid w:val="619C534F"/>
    <w:rsid w:val="63AF192F"/>
    <w:rsid w:val="655333CF"/>
    <w:rsid w:val="6632104C"/>
    <w:rsid w:val="69A3739F"/>
    <w:rsid w:val="6B3E0070"/>
    <w:rsid w:val="6BBB33D4"/>
    <w:rsid w:val="73A63E2B"/>
    <w:rsid w:val="747045E8"/>
    <w:rsid w:val="74D17E91"/>
    <w:rsid w:val="76E66B90"/>
    <w:rsid w:val="7C9D593D"/>
    <w:rsid w:val="7D6954C1"/>
    <w:rsid w:val="7F4230CD"/>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qFormat="1"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4">
    <w:name w:val="toc 3"/>
    <w:basedOn w:val="1"/>
    <w:next w:val="1"/>
    <w:qFormat/>
    <w:uiPriority w:val="0"/>
    <w:pPr>
      <w:ind w:left="840" w:leftChars="400"/>
    </w:pPr>
  </w:style>
  <w:style w:type="paragraph" w:styleId="5">
    <w:name w:val="toc 1"/>
    <w:basedOn w:val="1"/>
    <w:next w:val="1"/>
    <w:qFormat/>
    <w:uiPriority w:val="0"/>
  </w:style>
  <w:style w:type="paragraph" w:styleId="6">
    <w:name w:val="toc 4"/>
    <w:basedOn w:val="1"/>
    <w:next w:val="1"/>
    <w:qFormat/>
    <w:uiPriority w:val="0"/>
    <w:pPr>
      <w:ind w:left="1260" w:leftChars="600"/>
    </w:pPr>
  </w:style>
  <w:style w:type="paragraph" w:styleId="7">
    <w:name w:val="toc 2"/>
    <w:basedOn w:val="1"/>
    <w:next w:val="1"/>
    <w:qFormat/>
    <w:uiPriority w:val="0"/>
    <w:pPr>
      <w:ind w:left="420" w:leftChars="200"/>
    </w:pPr>
  </w:style>
  <w:style w:type="paragraph" w:styleId="8">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9">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2">
    <w:name w:val="Emphasis"/>
    <w:basedOn w:val="11"/>
    <w:qFormat/>
    <w:uiPriority w:val="0"/>
    <w:rPr>
      <w:i/>
    </w:rPr>
  </w:style>
  <w:style w:type="character" w:styleId="13">
    <w:name w:val="Hyperlink"/>
    <w:basedOn w:val="11"/>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5.jpeg"/><Relationship Id="rId7" Type="http://schemas.openxmlformats.org/officeDocument/2006/relationships/image" Target="media/image4.png"/><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5661</Words>
  <Characters>32689</Characters>
  <Lines>0</Lines>
  <Paragraphs>0</Paragraphs>
  <TotalTime>6</TotalTime>
  <ScaleCrop>false</ScaleCrop>
  <LinksUpToDate>false</LinksUpToDate>
  <CharactersWithSpaces>38238</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zm</dc:creator>
  <cp:lastModifiedBy>zm</cp:lastModifiedBy>
  <dcterms:modified xsi:type="dcterms:W3CDTF">2024-09-06T19:36:07Z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252E1A4263A64C91B3C333A6ED0C4D40</vt:lpwstr>
  </property>
</Properties>
</file>