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EDDFC" w14:textId="03177CE3" w:rsidR="00D43067" w:rsidRPr="00EA011F" w:rsidRDefault="00C341B2" w:rsidP="00D43067">
      <w:pPr>
        <w:tabs>
          <w:tab w:val="left" w:pos="1710"/>
        </w:tabs>
        <w:rPr>
          <w:rFonts w:ascii="Times New Roman" w:hAnsi="Times New Roman"/>
          <w:noProof/>
          <w:sz w:val="24"/>
          <w:szCs w:val="24"/>
        </w:rPr>
      </w:pPr>
      <w:r>
        <w:rPr>
          <w:rFonts w:ascii="Times New Roman" w:hAnsi="Times New Roman"/>
          <w:noProof/>
          <w:sz w:val="24"/>
          <w:szCs w:val="24"/>
        </w:rPr>
        <w:drawing>
          <wp:inline distT="0" distB="0" distL="0" distR="0" wp14:anchorId="4B6B6A0C" wp14:editId="6EDF2EE8">
            <wp:extent cx="2501900" cy="724535"/>
            <wp:effectExtent l="0" t="0" r="0" b="0"/>
            <wp:docPr id="1"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1900" cy="724535"/>
                    </a:xfrm>
                    <a:prstGeom prst="rect">
                      <a:avLst/>
                    </a:prstGeom>
                    <a:noFill/>
                    <a:ln>
                      <a:noFill/>
                    </a:ln>
                  </pic:spPr>
                </pic:pic>
              </a:graphicData>
            </a:graphic>
          </wp:inline>
        </w:drawing>
      </w:r>
    </w:p>
    <w:p w14:paraId="2596C738" w14:textId="77777777" w:rsidR="007F2A49" w:rsidRDefault="007F2A49" w:rsidP="00D43067">
      <w:pPr>
        <w:tabs>
          <w:tab w:val="left" w:pos="1710"/>
        </w:tabs>
        <w:rPr>
          <w:rFonts w:ascii="Times New Roman" w:hAnsi="Times New Roman"/>
          <w:noProof/>
          <w:sz w:val="24"/>
          <w:szCs w:val="24"/>
        </w:rPr>
      </w:pPr>
    </w:p>
    <w:p w14:paraId="24656B70" w14:textId="77777777" w:rsidR="00C338D9" w:rsidRPr="00EA011F" w:rsidRDefault="00C338D9" w:rsidP="00D43067">
      <w:pPr>
        <w:tabs>
          <w:tab w:val="left" w:pos="1710"/>
        </w:tabs>
        <w:rPr>
          <w:rFonts w:ascii="Times New Roman" w:hAnsi="Times New Roman"/>
          <w:noProof/>
          <w:sz w:val="24"/>
          <w:szCs w:val="24"/>
        </w:rPr>
      </w:pPr>
    </w:p>
    <w:p w14:paraId="61D77516" w14:textId="77777777" w:rsidR="007F2A49" w:rsidRPr="00EA011F" w:rsidRDefault="007F2A49" w:rsidP="007F2A49">
      <w:pPr>
        <w:tabs>
          <w:tab w:val="left" w:pos="1710"/>
        </w:tabs>
        <w:jc w:val="center"/>
        <w:rPr>
          <w:rFonts w:ascii="Times New Roman" w:hAnsi="Times New Roman"/>
          <w:b/>
          <w:bCs/>
          <w:noProof/>
          <w:sz w:val="24"/>
          <w:szCs w:val="24"/>
        </w:rPr>
      </w:pPr>
      <w:r w:rsidRPr="00EA011F">
        <w:rPr>
          <w:rFonts w:ascii="Times New Roman" w:hAnsi="Times New Roman"/>
          <w:b/>
          <w:bCs/>
          <w:noProof/>
          <w:sz w:val="24"/>
          <w:szCs w:val="24"/>
        </w:rPr>
        <w:t>BMHP5005_LON</w:t>
      </w:r>
    </w:p>
    <w:p w14:paraId="21B3BF2F" w14:textId="77777777" w:rsidR="007F2A49" w:rsidRPr="00EA011F" w:rsidRDefault="007F2A49" w:rsidP="007F2A49">
      <w:pPr>
        <w:tabs>
          <w:tab w:val="left" w:pos="1710"/>
        </w:tabs>
        <w:jc w:val="center"/>
        <w:rPr>
          <w:rFonts w:ascii="Times New Roman" w:hAnsi="Times New Roman"/>
          <w:b/>
          <w:bCs/>
          <w:noProof/>
          <w:sz w:val="24"/>
          <w:szCs w:val="24"/>
        </w:rPr>
      </w:pPr>
      <w:r w:rsidRPr="00EA011F">
        <w:rPr>
          <w:rFonts w:ascii="Times New Roman" w:hAnsi="Times New Roman"/>
          <w:b/>
          <w:bCs/>
          <w:noProof/>
          <w:sz w:val="24"/>
          <w:szCs w:val="24"/>
        </w:rPr>
        <w:t>Introduction to Research Studies in Health and Social care</w:t>
      </w:r>
    </w:p>
    <w:p w14:paraId="07BA4106" w14:textId="77777777" w:rsidR="007F2A49" w:rsidRPr="00EA011F" w:rsidRDefault="007F2A49" w:rsidP="007F2A49">
      <w:pPr>
        <w:pStyle w:val="Header"/>
        <w:jc w:val="center"/>
        <w:rPr>
          <w:rFonts w:ascii="Times New Roman" w:hAnsi="Times New Roman"/>
          <w:b/>
          <w:bCs/>
          <w:sz w:val="24"/>
          <w:szCs w:val="24"/>
        </w:rPr>
      </w:pPr>
      <w:r w:rsidRPr="00EA011F">
        <w:rPr>
          <w:rFonts w:ascii="Times New Roman" w:hAnsi="Times New Roman"/>
          <w:b/>
          <w:bCs/>
          <w:sz w:val="24"/>
          <w:szCs w:val="24"/>
        </w:rPr>
        <w:t>Research Project Plan</w:t>
      </w:r>
    </w:p>
    <w:p w14:paraId="0F5D3995" w14:textId="77777777" w:rsidR="007F2A49" w:rsidRPr="00EA011F" w:rsidRDefault="007F2A49" w:rsidP="007F2A49">
      <w:pPr>
        <w:pStyle w:val="Header"/>
        <w:jc w:val="center"/>
        <w:rPr>
          <w:rFonts w:ascii="Times New Roman" w:hAnsi="Times New Roman"/>
          <w:b/>
          <w:bCs/>
          <w:sz w:val="24"/>
          <w:szCs w:val="24"/>
        </w:rPr>
      </w:pPr>
      <w:r w:rsidRPr="00EA011F">
        <w:rPr>
          <w:rFonts w:ascii="Times New Roman" w:hAnsi="Times New Roman"/>
          <w:b/>
          <w:bCs/>
          <w:sz w:val="24"/>
          <w:szCs w:val="24"/>
        </w:rPr>
        <w:t xml:space="preserve"> BSc level 5 in Health and Social care</w:t>
      </w:r>
    </w:p>
    <w:p w14:paraId="0676B7AA" w14:textId="77777777" w:rsidR="007F2A49" w:rsidRPr="00EA011F" w:rsidRDefault="007F2A49" w:rsidP="007F2A49">
      <w:pPr>
        <w:pStyle w:val="Header"/>
        <w:jc w:val="center"/>
        <w:rPr>
          <w:rFonts w:ascii="Times New Roman" w:hAnsi="Times New Roman"/>
          <w:b/>
          <w:bCs/>
          <w:sz w:val="24"/>
          <w:szCs w:val="24"/>
        </w:rPr>
      </w:pPr>
    </w:p>
    <w:p w14:paraId="1370A085" w14:textId="77777777" w:rsidR="007F2A49" w:rsidRPr="00EA011F" w:rsidRDefault="007F2A49" w:rsidP="007F2A49">
      <w:pPr>
        <w:pStyle w:val="Header"/>
        <w:jc w:val="center"/>
        <w:rPr>
          <w:rFonts w:ascii="Times New Roman" w:hAnsi="Times New Roman"/>
          <w:b/>
          <w:bCs/>
          <w:sz w:val="24"/>
          <w:szCs w:val="24"/>
        </w:rPr>
      </w:pPr>
      <w:r w:rsidRPr="00EA011F">
        <w:rPr>
          <w:rFonts w:ascii="Times New Roman" w:hAnsi="Times New Roman"/>
          <w:b/>
          <w:bCs/>
          <w:sz w:val="24"/>
          <w:szCs w:val="24"/>
        </w:rPr>
        <w:t xml:space="preserve">Course Lead: Dr </w:t>
      </w:r>
      <w:proofErr w:type="spellStart"/>
      <w:r w:rsidRPr="00EA011F">
        <w:rPr>
          <w:rFonts w:ascii="Times New Roman" w:hAnsi="Times New Roman"/>
          <w:b/>
          <w:bCs/>
          <w:sz w:val="24"/>
          <w:szCs w:val="24"/>
        </w:rPr>
        <w:t>Gulnar</w:t>
      </w:r>
      <w:proofErr w:type="spellEnd"/>
      <w:r w:rsidRPr="00EA011F">
        <w:rPr>
          <w:rFonts w:ascii="Times New Roman" w:hAnsi="Times New Roman"/>
          <w:b/>
          <w:bCs/>
          <w:sz w:val="24"/>
          <w:szCs w:val="24"/>
        </w:rPr>
        <w:t xml:space="preserve"> Ali</w:t>
      </w:r>
    </w:p>
    <w:p w14:paraId="62CAC4CA" w14:textId="77777777" w:rsidR="007F2A49" w:rsidRPr="00EA011F" w:rsidRDefault="007F2A49" w:rsidP="007F2A49">
      <w:pPr>
        <w:pStyle w:val="Header"/>
        <w:jc w:val="center"/>
        <w:rPr>
          <w:rFonts w:ascii="Times New Roman" w:hAnsi="Times New Roman"/>
          <w:b/>
          <w:bCs/>
          <w:sz w:val="24"/>
          <w:szCs w:val="24"/>
        </w:rPr>
      </w:pPr>
    </w:p>
    <w:p w14:paraId="17EC553F" w14:textId="77777777" w:rsidR="007F2A49" w:rsidRPr="00EA011F" w:rsidRDefault="00D60285" w:rsidP="007F2A49">
      <w:pPr>
        <w:pStyle w:val="Header"/>
        <w:jc w:val="center"/>
        <w:rPr>
          <w:rFonts w:ascii="Times New Roman" w:hAnsi="Times New Roman"/>
          <w:b/>
          <w:bCs/>
          <w:sz w:val="24"/>
          <w:szCs w:val="24"/>
        </w:rPr>
      </w:pPr>
      <w:r w:rsidRPr="00EA011F">
        <w:rPr>
          <w:rFonts w:ascii="Times New Roman" w:hAnsi="Times New Roman"/>
          <w:b/>
          <w:bCs/>
          <w:sz w:val="24"/>
          <w:szCs w:val="24"/>
        </w:rPr>
        <w:t xml:space="preserve">Oct </w:t>
      </w:r>
      <w:r w:rsidR="007F2A49" w:rsidRPr="00EA011F">
        <w:rPr>
          <w:rFonts w:ascii="Times New Roman" w:hAnsi="Times New Roman"/>
          <w:b/>
          <w:bCs/>
          <w:sz w:val="24"/>
          <w:szCs w:val="24"/>
        </w:rPr>
        <w:t>2019</w:t>
      </w:r>
    </w:p>
    <w:p w14:paraId="608F1FE3" w14:textId="77777777" w:rsidR="00D43067" w:rsidRPr="00EA011F" w:rsidRDefault="005F0330" w:rsidP="00EA011F">
      <w:pPr>
        <w:pStyle w:val="NoSpacing"/>
        <w:rPr>
          <w:rFonts w:ascii="Times New Roman" w:hAnsi="Times New Roman"/>
          <w:sz w:val="24"/>
          <w:szCs w:val="24"/>
        </w:rPr>
      </w:pP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t>___________________________________________________________________________</w:t>
      </w:r>
    </w:p>
    <w:p w14:paraId="6DC724AC" w14:textId="77777777" w:rsidR="00D43067" w:rsidRPr="00EA011F" w:rsidRDefault="00D43067" w:rsidP="00D43067">
      <w:pPr>
        <w:rPr>
          <w:rFonts w:ascii="Times New Roman" w:hAnsi="Times New Roman"/>
          <w:b/>
          <w:bCs/>
          <w:sz w:val="24"/>
          <w:szCs w:val="24"/>
        </w:rPr>
      </w:pPr>
    </w:p>
    <w:p w14:paraId="0BD6D931" w14:textId="77777777" w:rsidR="00D43067" w:rsidRPr="00EA011F" w:rsidRDefault="005F0330" w:rsidP="005F0330">
      <w:pPr>
        <w:tabs>
          <w:tab w:val="left" w:pos="3360"/>
        </w:tabs>
        <w:jc w:val="center"/>
        <w:rPr>
          <w:rFonts w:ascii="Times New Roman" w:hAnsi="Times New Roman"/>
          <w:b/>
          <w:bCs/>
          <w:sz w:val="24"/>
          <w:szCs w:val="24"/>
          <w:u w:val="single"/>
        </w:rPr>
      </w:pPr>
      <w:r w:rsidRPr="00EA011F">
        <w:rPr>
          <w:rFonts w:ascii="Times New Roman" w:hAnsi="Times New Roman"/>
          <w:b/>
          <w:bCs/>
          <w:sz w:val="24"/>
          <w:szCs w:val="24"/>
          <w:u w:val="single"/>
        </w:rPr>
        <w:t>RESEARCH TITLE</w:t>
      </w:r>
    </w:p>
    <w:p w14:paraId="4C56E645" w14:textId="77777777" w:rsidR="00D43067" w:rsidRPr="00EA011F" w:rsidRDefault="00D43067" w:rsidP="00D43067">
      <w:pPr>
        <w:pStyle w:val="NoSpacing"/>
        <w:rPr>
          <w:rFonts w:ascii="Times New Roman" w:hAnsi="Times New Roman"/>
          <w:b/>
          <w:bCs/>
          <w:sz w:val="24"/>
          <w:szCs w:val="24"/>
        </w:rPr>
      </w:pPr>
    </w:p>
    <w:p w14:paraId="3CCCCB1F" w14:textId="77777777" w:rsidR="005F0330" w:rsidRDefault="005F0330" w:rsidP="00D43067">
      <w:pPr>
        <w:pStyle w:val="NoSpacing"/>
        <w:rPr>
          <w:rFonts w:ascii="Times New Roman" w:hAnsi="Times New Roman"/>
          <w:b/>
          <w:bCs/>
          <w:sz w:val="24"/>
          <w:szCs w:val="24"/>
        </w:rPr>
      </w:pPr>
    </w:p>
    <w:p w14:paraId="179926E0" w14:textId="77777777" w:rsidR="00EA011F" w:rsidRDefault="00EA011F" w:rsidP="00D43067">
      <w:pPr>
        <w:pStyle w:val="NoSpacing"/>
        <w:rPr>
          <w:rFonts w:ascii="Times New Roman" w:hAnsi="Times New Roman"/>
          <w:b/>
          <w:bCs/>
          <w:sz w:val="24"/>
          <w:szCs w:val="24"/>
        </w:rPr>
      </w:pPr>
    </w:p>
    <w:p w14:paraId="69752535" w14:textId="77777777" w:rsidR="00EA011F" w:rsidRPr="00EA011F" w:rsidRDefault="00EA011F" w:rsidP="00D43067">
      <w:pPr>
        <w:pStyle w:val="NoSpacing"/>
        <w:rPr>
          <w:rFonts w:ascii="Times New Roman" w:hAnsi="Times New Roman"/>
          <w:b/>
          <w:bCs/>
          <w:sz w:val="24"/>
          <w:szCs w:val="24"/>
        </w:rPr>
      </w:pPr>
    </w:p>
    <w:p w14:paraId="4E21472F" w14:textId="77777777" w:rsidR="00D43067" w:rsidRPr="00EA011F" w:rsidRDefault="00D43067" w:rsidP="00EA011F">
      <w:pPr>
        <w:rPr>
          <w:rFonts w:ascii="Times New Roman" w:hAnsi="Times New Roman"/>
          <w:b/>
          <w:bCs/>
          <w:sz w:val="24"/>
          <w:szCs w:val="24"/>
        </w:rPr>
      </w:pPr>
      <w:r w:rsidRPr="00EA011F">
        <w:rPr>
          <w:rFonts w:ascii="Times New Roman" w:hAnsi="Times New Roman"/>
          <w:b/>
          <w:bCs/>
          <w:sz w:val="24"/>
          <w:szCs w:val="24"/>
        </w:rPr>
        <w:t>Cover Page</w:t>
      </w:r>
    </w:p>
    <w:p w14:paraId="6DB4A33F" w14:textId="77777777" w:rsidR="00D43067" w:rsidRPr="00EA011F" w:rsidRDefault="00D43067" w:rsidP="00EA011F">
      <w:pPr>
        <w:pStyle w:val="ListParagraph"/>
        <w:numPr>
          <w:ilvl w:val="0"/>
          <w:numId w:val="2"/>
        </w:numPr>
        <w:rPr>
          <w:rFonts w:ascii="Times New Roman" w:hAnsi="Times New Roman"/>
          <w:sz w:val="24"/>
          <w:szCs w:val="24"/>
        </w:rPr>
      </w:pPr>
      <w:r w:rsidRPr="00EA011F">
        <w:rPr>
          <w:rFonts w:ascii="Times New Roman" w:hAnsi="Times New Roman"/>
          <w:sz w:val="24"/>
          <w:szCs w:val="24"/>
        </w:rPr>
        <w:t>University logo</w:t>
      </w:r>
    </w:p>
    <w:p w14:paraId="50CCB307" w14:textId="77777777" w:rsidR="00B97340" w:rsidRPr="000057A6" w:rsidRDefault="00D43067" w:rsidP="00EA011F">
      <w:pPr>
        <w:pStyle w:val="ListParagraph"/>
        <w:numPr>
          <w:ilvl w:val="0"/>
          <w:numId w:val="2"/>
        </w:numPr>
        <w:rPr>
          <w:rFonts w:ascii="Times New Roman" w:hAnsi="Times New Roman"/>
          <w:b/>
          <w:bCs/>
          <w:sz w:val="24"/>
          <w:szCs w:val="24"/>
        </w:rPr>
      </w:pPr>
      <w:r w:rsidRPr="000057A6">
        <w:rPr>
          <w:rFonts w:ascii="Times New Roman" w:hAnsi="Times New Roman"/>
          <w:b/>
          <w:bCs/>
          <w:sz w:val="24"/>
          <w:szCs w:val="24"/>
        </w:rPr>
        <w:t>Title of the Research</w:t>
      </w:r>
    </w:p>
    <w:p w14:paraId="45E7AB89" w14:textId="69A05406" w:rsidR="00D43067" w:rsidRPr="00EA011F" w:rsidRDefault="00673C63" w:rsidP="00EA011F">
      <w:pPr>
        <w:pStyle w:val="ListParagraph"/>
        <w:numPr>
          <w:ilvl w:val="0"/>
          <w:numId w:val="2"/>
        </w:numPr>
        <w:rPr>
          <w:rFonts w:ascii="Times New Roman" w:hAnsi="Times New Roman"/>
          <w:sz w:val="24"/>
          <w:szCs w:val="24"/>
        </w:rPr>
      </w:pPr>
      <w:r>
        <w:rPr>
          <w:rFonts w:ascii="Times New Roman" w:hAnsi="Times New Roman"/>
          <w:sz w:val="24"/>
          <w:szCs w:val="24"/>
        </w:rPr>
        <w:t xml:space="preserve">Introduction to </w:t>
      </w:r>
      <w:r w:rsidR="00484D20">
        <w:rPr>
          <w:rFonts w:ascii="Times New Roman" w:hAnsi="Times New Roman"/>
          <w:sz w:val="24"/>
          <w:szCs w:val="24"/>
        </w:rPr>
        <w:t>Research Study in Health and Social Care</w:t>
      </w:r>
    </w:p>
    <w:p w14:paraId="63AC8627" w14:textId="2E3674BA" w:rsidR="00D43067" w:rsidRPr="000057A6" w:rsidRDefault="00D43067" w:rsidP="00EA011F">
      <w:pPr>
        <w:pStyle w:val="ListParagraph"/>
        <w:numPr>
          <w:ilvl w:val="0"/>
          <w:numId w:val="2"/>
        </w:numPr>
        <w:rPr>
          <w:rFonts w:ascii="Times New Roman" w:hAnsi="Times New Roman"/>
          <w:b/>
          <w:bCs/>
          <w:sz w:val="24"/>
          <w:szCs w:val="24"/>
        </w:rPr>
      </w:pPr>
      <w:r w:rsidRPr="000057A6">
        <w:rPr>
          <w:rFonts w:ascii="Times New Roman" w:hAnsi="Times New Roman"/>
          <w:b/>
          <w:bCs/>
          <w:sz w:val="24"/>
          <w:szCs w:val="24"/>
        </w:rPr>
        <w:t xml:space="preserve">Name of the student </w:t>
      </w:r>
    </w:p>
    <w:p w14:paraId="7A28D5EA" w14:textId="17301248" w:rsidR="005B406F" w:rsidRDefault="005B406F" w:rsidP="00EA011F">
      <w:pPr>
        <w:pStyle w:val="ListParagraph"/>
        <w:numPr>
          <w:ilvl w:val="0"/>
          <w:numId w:val="2"/>
        </w:numPr>
        <w:rPr>
          <w:rFonts w:ascii="Times New Roman" w:hAnsi="Times New Roman"/>
          <w:sz w:val="24"/>
          <w:szCs w:val="24"/>
        </w:rPr>
      </w:pPr>
      <w:r>
        <w:rPr>
          <w:rFonts w:ascii="Times New Roman" w:hAnsi="Times New Roman"/>
          <w:sz w:val="24"/>
          <w:szCs w:val="24"/>
        </w:rPr>
        <w:t>Gla</w:t>
      </w:r>
      <w:r w:rsidR="001E1072">
        <w:rPr>
          <w:rFonts w:ascii="Times New Roman" w:hAnsi="Times New Roman"/>
          <w:sz w:val="24"/>
          <w:szCs w:val="24"/>
        </w:rPr>
        <w:t>dys Appiah-Kubi</w:t>
      </w:r>
    </w:p>
    <w:p w14:paraId="6CA368C5" w14:textId="3A713A7A" w:rsidR="00D43067" w:rsidRPr="000057A6" w:rsidRDefault="00D43067" w:rsidP="00AA4B7C">
      <w:pPr>
        <w:pStyle w:val="ListParagraph"/>
        <w:numPr>
          <w:ilvl w:val="0"/>
          <w:numId w:val="2"/>
        </w:numPr>
        <w:rPr>
          <w:rFonts w:ascii="Times New Roman" w:hAnsi="Times New Roman"/>
          <w:b/>
          <w:bCs/>
          <w:sz w:val="24"/>
          <w:szCs w:val="24"/>
        </w:rPr>
      </w:pPr>
      <w:r w:rsidRPr="000057A6">
        <w:rPr>
          <w:rFonts w:ascii="Times New Roman" w:hAnsi="Times New Roman"/>
          <w:b/>
          <w:bCs/>
          <w:sz w:val="24"/>
          <w:szCs w:val="24"/>
        </w:rPr>
        <w:t xml:space="preserve">Name of the supervisor </w:t>
      </w:r>
    </w:p>
    <w:p w14:paraId="24DD380F" w14:textId="60403F6A" w:rsidR="00D674F5" w:rsidRPr="00EA011F" w:rsidRDefault="00D674F5" w:rsidP="00AA4B7C">
      <w:pPr>
        <w:pStyle w:val="ListParagraph"/>
        <w:numPr>
          <w:ilvl w:val="0"/>
          <w:numId w:val="2"/>
        </w:numPr>
        <w:rPr>
          <w:rFonts w:ascii="Times New Roman" w:hAnsi="Times New Roman"/>
          <w:sz w:val="24"/>
          <w:szCs w:val="24"/>
        </w:rPr>
      </w:pPr>
      <w:r>
        <w:rPr>
          <w:rFonts w:ascii="Times New Roman" w:hAnsi="Times New Roman"/>
          <w:sz w:val="24"/>
          <w:szCs w:val="24"/>
        </w:rPr>
        <w:t>Barbara C</w:t>
      </w:r>
      <w:r w:rsidR="00BC78D9">
        <w:rPr>
          <w:rFonts w:ascii="Times New Roman" w:hAnsi="Times New Roman"/>
          <w:sz w:val="24"/>
          <w:szCs w:val="24"/>
        </w:rPr>
        <w:t>hinyani</w:t>
      </w:r>
    </w:p>
    <w:p w14:paraId="53F74F44" w14:textId="1BCDB3BB" w:rsidR="00D43067" w:rsidRPr="000057A6" w:rsidRDefault="00D43067" w:rsidP="00EA011F">
      <w:pPr>
        <w:pStyle w:val="ListParagraph"/>
        <w:numPr>
          <w:ilvl w:val="0"/>
          <w:numId w:val="2"/>
        </w:numPr>
        <w:rPr>
          <w:rFonts w:ascii="Times New Roman" w:hAnsi="Times New Roman"/>
          <w:b/>
          <w:bCs/>
          <w:sz w:val="24"/>
          <w:szCs w:val="24"/>
        </w:rPr>
      </w:pPr>
      <w:r w:rsidRPr="000057A6">
        <w:rPr>
          <w:rFonts w:ascii="Times New Roman" w:hAnsi="Times New Roman"/>
          <w:b/>
          <w:bCs/>
          <w:sz w:val="24"/>
          <w:szCs w:val="24"/>
        </w:rPr>
        <w:t xml:space="preserve">Submission date </w:t>
      </w:r>
    </w:p>
    <w:p w14:paraId="3D74C7D4" w14:textId="1CA23CF0" w:rsidR="00BC78D9" w:rsidRPr="00EA011F" w:rsidRDefault="00BC78D9" w:rsidP="00EA011F">
      <w:pPr>
        <w:pStyle w:val="ListParagraph"/>
        <w:numPr>
          <w:ilvl w:val="0"/>
          <w:numId w:val="2"/>
        </w:numPr>
        <w:rPr>
          <w:rFonts w:ascii="Times New Roman" w:hAnsi="Times New Roman"/>
          <w:sz w:val="24"/>
          <w:szCs w:val="24"/>
        </w:rPr>
      </w:pPr>
      <w:r>
        <w:rPr>
          <w:rFonts w:ascii="Times New Roman" w:hAnsi="Times New Roman"/>
          <w:sz w:val="24"/>
          <w:szCs w:val="24"/>
        </w:rPr>
        <w:t>12</w:t>
      </w:r>
      <w:r w:rsidR="00366DBE" w:rsidRPr="00BC78D9">
        <w:rPr>
          <w:rFonts w:ascii="Times New Roman" w:hAnsi="Times New Roman"/>
          <w:sz w:val="24"/>
          <w:szCs w:val="24"/>
          <w:vertAlign w:val="superscript"/>
        </w:rPr>
        <w:t>th</w:t>
      </w:r>
      <w:r w:rsidR="00366DBE">
        <w:rPr>
          <w:rFonts w:ascii="Times New Roman" w:hAnsi="Times New Roman"/>
          <w:sz w:val="24"/>
          <w:szCs w:val="24"/>
        </w:rPr>
        <w:t xml:space="preserve"> of</w:t>
      </w:r>
      <w:r>
        <w:rPr>
          <w:rFonts w:ascii="Times New Roman" w:hAnsi="Times New Roman"/>
          <w:sz w:val="24"/>
          <w:szCs w:val="24"/>
        </w:rPr>
        <w:t xml:space="preserve"> May 202</w:t>
      </w:r>
      <w:r w:rsidR="000876DF">
        <w:rPr>
          <w:rFonts w:ascii="Times New Roman" w:hAnsi="Times New Roman"/>
          <w:sz w:val="24"/>
          <w:szCs w:val="24"/>
        </w:rPr>
        <w:t>0</w:t>
      </w:r>
    </w:p>
    <w:p w14:paraId="51A8CDBA" w14:textId="77777777" w:rsidR="00D43067" w:rsidRDefault="00D43067" w:rsidP="00EA011F">
      <w:pPr>
        <w:pStyle w:val="NoSpacing"/>
        <w:rPr>
          <w:rFonts w:ascii="Times New Roman" w:hAnsi="Times New Roman"/>
          <w:b/>
          <w:bCs/>
          <w:sz w:val="24"/>
          <w:szCs w:val="24"/>
        </w:rPr>
      </w:pPr>
    </w:p>
    <w:p w14:paraId="53E9333C" w14:textId="77777777" w:rsidR="00EA011F" w:rsidRPr="00EA011F" w:rsidRDefault="00EA011F" w:rsidP="00EA011F">
      <w:pPr>
        <w:pStyle w:val="NoSpacing"/>
        <w:rPr>
          <w:rFonts w:ascii="Times New Roman" w:hAnsi="Times New Roman"/>
          <w:b/>
          <w:bCs/>
          <w:sz w:val="24"/>
          <w:szCs w:val="24"/>
        </w:rPr>
      </w:pPr>
    </w:p>
    <w:p w14:paraId="345F5665" w14:textId="77777777" w:rsidR="00D43067" w:rsidRPr="00EA011F" w:rsidRDefault="00D43067" w:rsidP="00EA011F">
      <w:pPr>
        <w:rPr>
          <w:rFonts w:ascii="Times New Roman" w:hAnsi="Times New Roman"/>
          <w:b/>
          <w:bCs/>
          <w:sz w:val="24"/>
          <w:szCs w:val="24"/>
        </w:rPr>
      </w:pPr>
      <w:r w:rsidRPr="00EA011F">
        <w:rPr>
          <w:rFonts w:ascii="Times New Roman" w:hAnsi="Times New Roman"/>
          <w:b/>
          <w:bCs/>
          <w:sz w:val="24"/>
          <w:szCs w:val="24"/>
        </w:rPr>
        <w:t xml:space="preserve">Preliminary Pages </w:t>
      </w:r>
    </w:p>
    <w:p w14:paraId="4882331D" w14:textId="77777777" w:rsidR="00D43067" w:rsidRPr="00EA011F" w:rsidRDefault="00D43067" w:rsidP="00EA011F">
      <w:pPr>
        <w:pStyle w:val="ListParagraph"/>
        <w:numPr>
          <w:ilvl w:val="0"/>
          <w:numId w:val="3"/>
        </w:numPr>
        <w:rPr>
          <w:rFonts w:ascii="Times New Roman" w:hAnsi="Times New Roman"/>
          <w:sz w:val="24"/>
          <w:szCs w:val="24"/>
        </w:rPr>
      </w:pPr>
      <w:r w:rsidRPr="00EA011F">
        <w:rPr>
          <w:rFonts w:ascii="Times New Roman" w:hAnsi="Times New Roman"/>
          <w:sz w:val="24"/>
          <w:szCs w:val="24"/>
        </w:rPr>
        <w:t xml:space="preserve">Table of content </w:t>
      </w:r>
    </w:p>
    <w:p w14:paraId="45EFB1E2" w14:textId="77777777" w:rsidR="00D43067" w:rsidRPr="00EA011F" w:rsidRDefault="00D43067" w:rsidP="00EA011F">
      <w:pPr>
        <w:pStyle w:val="ListParagraph"/>
        <w:numPr>
          <w:ilvl w:val="0"/>
          <w:numId w:val="3"/>
        </w:numPr>
        <w:rPr>
          <w:rFonts w:ascii="Times New Roman" w:hAnsi="Times New Roman"/>
          <w:sz w:val="24"/>
          <w:szCs w:val="24"/>
        </w:rPr>
      </w:pPr>
      <w:r w:rsidRPr="00EA011F">
        <w:rPr>
          <w:rFonts w:ascii="Times New Roman" w:hAnsi="Times New Roman"/>
          <w:sz w:val="24"/>
          <w:szCs w:val="24"/>
        </w:rPr>
        <w:t xml:space="preserve">Abstract </w:t>
      </w:r>
    </w:p>
    <w:p w14:paraId="1787F67B" w14:textId="77777777" w:rsidR="005F0330" w:rsidRPr="00EA011F" w:rsidRDefault="005F0330" w:rsidP="00EA011F">
      <w:pPr>
        <w:pStyle w:val="ListParagraph"/>
        <w:rPr>
          <w:rFonts w:ascii="Times New Roman" w:hAnsi="Times New Roman"/>
          <w:b/>
          <w:bCs/>
          <w:sz w:val="24"/>
          <w:szCs w:val="24"/>
        </w:rPr>
      </w:pPr>
    </w:p>
    <w:p w14:paraId="56079C2E" w14:textId="77777777" w:rsidR="005F0330" w:rsidRPr="00EA011F" w:rsidRDefault="005F0330" w:rsidP="00EA011F">
      <w:pPr>
        <w:pStyle w:val="ListParagraph"/>
        <w:rPr>
          <w:rFonts w:ascii="Times New Roman" w:hAnsi="Times New Roman"/>
          <w:b/>
          <w:bCs/>
          <w:sz w:val="24"/>
          <w:szCs w:val="24"/>
        </w:rPr>
      </w:pPr>
    </w:p>
    <w:p w14:paraId="7CFF8632" w14:textId="77777777" w:rsidR="005F0330" w:rsidRPr="00EA011F" w:rsidRDefault="005F0330" w:rsidP="005F0330">
      <w:pPr>
        <w:pStyle w:val="ListParagraph"/>
        <w:rPr>
          <w:rFonts w:ascii="Times New Roman" w:hAnsi="Times New Roman"/>
          <w:b/>
          <w:bCs/>
          <w:sz w:val="24"/>
          <w:szCs w:val="24"/>
        </w:rPr>
      </w:pPr>
    </w:p>
    <w:p w14:paraId="71CC252C" w14:textId="77777777" w:rsidR="005F0330" w:rsidRPr="00EA011F" w:rsidRDefault="005F0330" w:rsidP="005F0330">
      <w:pPr>
        <w:pStyle w:val="ListParagraph"/>
        <w:rPr>
          <w:rFonts w:ascii="Times New Roman" w:hAnsi="Times New Roman"/>
          <w:b/>
          <w:bCs/>
          <w:sz w:val="24"/>
          <w:szCs w:val="24"/>
        </w:rPr>
      </w:pPr>
    </w:p>
    <w:p w14:paraId="4A9C9516" w14:textId="77777777" w:rsidR="00D43067" w:rsidRPr="00EA011F" w:rsidRDefault="007F2A49" w:rsidP="007F2A49">
      <w:pPr>
        <w:pStyle w:val="Heading1"/>
        <w:rPr>
          <w:rFonts w:ascii="Times New Roman" w:eastAsia="Calibri" w:hAnsi="Times New Roman"/>
          <w:b/>
          <w:bCs/>
          <w:color w:val="auto"/>
          <w:sz w:val="24"/>
          <w:szCs w:val="24"/>
        </w:rPr>
      </w:pPr>
      <w:bookmarkStart w:id="0" w:name="_Toc527629018"/>
      <w:bookmarkStart w:id="1" w:name="_Toc10200863"/>
      <w:r w:rsidRPr="00EA011F">
        <w:rPr>
          <w:rFonts w:ascii="Times New Roman" w:eastAsia="Calibri" w:hAnsi="Times New Roman"/>
          <w:b/>
          <w:bCs/>
          <w:color w:val="auto"/>
          <w:sz w:val="24"/>
          <w:szCs w:val="24"/>
        </w:rPr>
        <w:lastRenderedPageBreak/>
        <w:t xml:space="preserve">1.0 </w:t>
      </w:r>
      <w:r w:rsidR="00D43067" w:rsidRPr="00EA011F">
        <w:rPr>
          <w:rFonts w:ascii="Times New Roman" w:eastAsia="Calibri" w:hAnsi="Times New Roman"/>
          <w:b/>
          <w:bCs/>
          <w:color w:val="auto"/>
          <w:sz w:val="24"/>
          <w:szCs w:val="24"/>
        </w:rPr>
        <w:t>Introduction to the Research</w:t>
      </w:r>
      <w:bookmarkEnd w:id="0"/>
      <w:r w:rsidR="00D43067" w:rsidRPr="00EA011F">
        <w:rPr>
          <w:rFonts w:ascii="Times New Roman" w:eastAsia="Calibri" w:hAnsi="Times New Roman"/>
          <w:b/>
          <w:bCs/>
          <w:color w:val="auto"/>
          <w:sz w:val="24"/>
          <w:szCs w:val="24"/>
        </w:rPr>
        <w:t xml:space="preserve"> </w:t>
      </w:r>
      <w:bookmarkEnd w:id="1"/>
    </w:p>
    <w:p w14:paraId="5DE647E3" w14:textId="0D962786" w:rsidR="00BF2500" w:rsidRDefault="00D43067" w:rsidP="000B0867">
      <w:pPr>
        <w:pStyle w:val="Heading2"/>
        <w:rPr>
          <w:rFonts w:ascii="Times New Roman" w:eastAsia="Calibri" w:hAnsi="Times New Roman"/>
          <w:color w:val="auto"/>
          <w:sz w:val="24"/>
          <w:szCs w:val="24"/>
        </w:rPr>
      </w:pPr>
      <w:bookmarkStart w:id="2" w:name="_Toc527629019"/>
      <w:bookmarkStart w:id="3" w:name="_Toc10200864"/>
      <w:r w:rsidRPr="00EA011F">
        <w:rPr>
          <w:rFonts w:ascii="Times New Roman" w:eastAsia="Calibri" w:hAnsi="Times New Roman"/>
          <w:color w:val="auto"/>
          <w:sz w:val="24"/>
          <w:szCs w:val="24"/>
        </w:rPr>
        <w:t>1.</w:t>
      </w:r>
      <w:r w:rsidR="007F2A49" w:rsidRPr="00EA011F">
        <w:rPr>
          <w:rFonts w:ascii="Times New Roman" w:eastAsia="Calibri" w:hAnsi="Times New Roman"/>
          <w:color w:val="auto"/>
          <w:sz w:val="24"/>
          <w:szCs w:val="24"/>
        </w:rPr>
        <w:t>1</w:t>
      </w:r>
      <w:r w:rsidRPr="00EA011F">
        <w:rPr>
          <w:rFonts w:ascii="Times New Roman" w:eastAsia="Calibri" w:hAnsi="Times New Roman"/>
          <w:color w:val="auto"/>
          <w:sz w:val="24"/>
          <w:szCs w:val="24"/>
        </w:rPr>
        <w:t xml:space="preserve"> In</w:t>
      </w:r>
      <w:bookmarkStart w:id="4" w:name="_Toc527629021"/>
      <w:bookmarkStart w:id="5" w:name="_Toc10200866"/>
      <w:bookmarkEnd w:id="2"/>
      <w:bookmarkEnd w:id="3"/>
      <w:r w:rsidR="00062369">
        <w:rPr>
          <w:rFonts w:ascii="Times New Roman" w:eastAsia="Calibri" w:hAnsi="Times New Roman"/>
          <w:color w:val="auto"/>
          <w:sz w:val="24"/>
          <w:szCs w:val="24"/>
        </w:rPr>
        <w:t>troduction</w:t>
      </w:r>
    </w:p>
    <w:p w14:paraId="1DA87E6D" w14:textId="77777777" w:rsidR="00DC3641" w:rsidRDefault="00DC3641" w:rsidP="00DC3641"/>
    <w:p w14:paraId="6406E8C6" w14:textId="265D4E51" w:rsidR="00DC3641" w:rsidRDefault="00DC3641" w:rsidP="00DC3641">
      <w:r>
        <w:t xml:space="preserve">According to this assignment, I am going to talk about the pathway I choose for my future career. As we all </w:t>
      </w:r>
      <w:r w:rsidR="004243F3">
        <w:t>knew,</w:t>
      </w:r>
      <w:r>
        <w:t xml:space="preserve"> or I </w:t>
      </w:r>
      <w:r w:rsidR="00730833">
        <w:t>am being</w:t>
      </w:r>
      <w:r>
        <w:t xml:space="preserve"> aware of health and social care workforce is broad in the worldwide. I have decided to be a maternity support worker or a midwife. Thinking about myself and the experience I obtained; this line of work is right for me as a career.  Investigating at this career pathway, I found out there is a lot of discrimination among the Ghanaian nurses and midwives, older midwives and nurses, internationally educated nurses (IENs), Internationally recruited nurses (IRNs), Internationally registered nurses (IRNs) and black minority ethnics nurses and midwives (BME). Also, the Research allows me to understand the </w:t>
      </w:r>
      <w:r w:rsidR="00F43CD6">
        <w:t>position</w:t>
      </w:r>
      <w:r>
        <w:t xml:space="preserve"> of this midwifery employment, placing women for a fundamental existence through each step of their pregnancy, labour, and early postnatal cycle. The maternity support worker is the work that you do alongside midwife.</w:t>
      </w:r>
      <w:r w:rsidR="00E4752B">
        <w:t xml:space="preserve"> The</w:t>
      </w:r>
      <w:r>
        <w:t xml:space="preserve"> duties will be assisting midwives in caring for women and their babies through the critical stages of pregnancy, childbirth, and the few days of birth. </w:t>
      </w:r>
      <w:r w:rsidR="00A829E6">
        <w:t xml:space="preserve">I will be working under the supervision of a midwife as a maternity support worker. This is also referred to </w:t>
      </w:r>
      <w:r>
        <w:t>as maternity healthcare support worker.</w:t>
      </w:r>
    </w:p>
    <w:p w14:paraId="781CD136" w14:textId="6CA5E192" w:rsidR="00DC3641" w:rsidRDefault="00DC3641" w:rsidP="00DC3641">
      <w:r>
        <w:t xml:space="preserve"> I choose this field because I love working with parents and children, </w:t>
      </w:r>
      <w:r w:rsidR="004243F3">
        <w:t>helping,</w:t>
      </w:r>
      <w:r>
        <w:t xml:space="preserve"> and supporting their families as I used to be a childcare practitioner. My duties were to encourage children and to help them to develop their milestones. I was having an encounter with parents and to support their children at the early stages and to educate them. My experience of being a practitioner in the childcare sector, I know this profession is best for me and the future, as the Research let me understand if I have worked in the childcare environment, I can also work in this workforce.</w:t>
      </w:r>
    </w:p>
    <w:p w14:paraId="04930A4B" w14:textId="77777777" w:rsidR="00DC3641" w:rsidRPr="004243F3" w:rsidRDefault="00DC3641" w:rsidP="00DC3641">
      <w:pPr>
        <w:rPr>
          <w:b/>
          <w:bCs/>
        </w:rPr>
      </w:pPr>
      <w:r w:rsidRPr="004243F3">
        <w:rPr>
          <w:b/>
          <w:bCs/>
        </w:rPr>
        <w:t>1.2 Background to the problem</w:t>
      </w:r>
    </w:p>
    <w:p w14:paraId="17FE9486" w14:textId="5CD195A8" w:rsidR="00DC3641" w:rsidRDefault="00DC3641" w:rsidP="00062369">
      <w:pPr>
        <w:numPr>
          <w:ilvl w:val="0"/>
          <w:numId w:val="7"/>
        </w:numPr>
      </w:pPr>
      <w:r>
        <w:t>Internationally recruited nurses’ experiences in England.</w:t>
      </w:r>
    </w:p>
    <w:p w14:paraId="1C9491C7" w14:textId="6F672AB7" w:rsidR="00DC3641" w:rsidRDefault="00DC3641" w:rsidP="00062369">
      <w:pPr>
        <w:numPr>
          <w:ilvl w:val="0"/>
          <w:numId w:val="7"/>
        </w:numPr>
      </w:pPr>
      <w:r>
        <w:t>Embodiment of discrimination and overseas nurses/midwives career progression.</w:t>
      </w:r>
    </w:p>
    <w:p w14:paraId="0AA94282" w14:textId="63DEA2C4" w:rsidR="00DC3641" w:rsidRDefault="00DC3641" w:rsidP="00062369">
      <w:pPr>
        <w:numPr>
          <w:ilvl w:val="0"/>
          <w:numId w:val="7"/>
        </w:numPr>
      </w:pPr>
      <w:r>
        <w:t xml:space="preserve">A global perspective of migration and transitioning experiences of internationally educated nurses. </w:t>
      </w:r>
    </w:p>
    <w:p w14:paraId="1A692615" w14:textId="6F1735CE" w:rsidR="00DC3641" w:rsidRDefault="00DC3641" w:rsidP="00062369">
      <w:pPr>
        <w:numPr>
          <w:ilvl w:val="0"/>
          <w:numId w:val="7"/>
        </w:numPr>
      </w:pPr>
      <w:r>
        <w:t>The effect on the night shift.</w:t>
      </w:r>
    </w:p>
    <w:p w14:paraId="4EE6B797" w14:textId="687822A9" w:rsidR="00DC3641" w:rsidRDefault="00DC3641" w:rsidP="00062369">
      <w:pPr>
        <w:numPr>
          <w:ilvl w:val="0"/>
          <w:numId w:val="7"/>
        </w:numPr>
      </w:pPr>
      <w:r>
        <w:t>The experiences of internationally recruited nurses in the UK.</w:t>
      </w:r>
    </w:p>
    <w:p w14:paraId="041DEC08" w14:textId="63D68CED" w:rsidR="00DC3641" w:rsidRDefault="00DC3641" w:rsidP="00062369">
      <w:pPr>
        <w:numPr>
          <w:ilvl w:val="0"/>
          <w:numId w:val="7"/>
        </w:numPr>
      </w:pPr>
      <w:r>
        <w:t>The experiences of African nurses and the perception of their managers in the NHS.</w:t>
      </w:r>
    </w:p>
    <w:p w14:paraId="0AF4B006" w14:textId="38E950A4" w:rsidR="00DC3641" w:rsidRDefault="00DC3641" w:rsidP="00062369">
      <w:pPr>
        <w:numPr>
          <w:ilvl w:val="0"/>
          <w:numId w:val="7"/>
        </w:numPr>
      </w:pPr>
      <w:r>
        <w:t>Gender discrimination and nursing.</w:t>
      </w:r>
    </w:p>
    <w:p w14:paraId="681183BC" w14:textId="69C776AC" w:rsidR="00DC3641" w:rsidRDefault="00DC3641" w:rsidP="00062369">
      <w:pPr>
        <w:numPr>
          <w:ilvl w:val="0"/>
          <w:numId w:val="7"/>
        </w:numPr>
      </w:pPr>
      <w:r>
        <w:t>A wealth of knowledge, the experiences of older midwives/nurses in the NHS.</w:t>
      </w:r>
    </w:p>
    <w:p w14:paraId="02F7ADED" w14:textId="24208F2F" w:rsidR="00DC3641" w:rsidRDefault="00DC3641" w:rsidP="00062369">
      <w:pPr>
        <w:numPr>
          <w:ilvl w:val="0"/>
          <w:numId w:val="7"/>
        </w:numPr>
      </w:pPr>
      <w:r>
        <w:t>Vulnerable and lesbian women are encountering maternity care.</w:t>
      </w:r>
    </w:p>
    <w:p w14:paraId="730C7834" w14:textId="77777777" w:rsidR="00904357" w:rsidRDefault="00DC3641" w:rsidP="00062369">
      <w:pPr>
        <w:numPr>
          <w:ilvl w:val="0"/>
          <w:numId w:val="7"/>
        </w:numPr>
      </w:pPr>
      <w:r>
        <w:t>Institutionalised disadvantage-older Ghanaian nurses/midwives’ reflection on career progression.</w:t>
      </w:r>
      <w:r w:rsidR="001C6B87" w:rsidRPr="001C6B87">
        <w:t xml:space="preserve"> </w:t>
      </w:r>
    </w:p>
    <w:p w14:paraId="33AFB9B3" w14:textId="77777777" w:rsidR="00904357" w:rsidRDefault="00DC3641" w:rsidP="00904357">
      <w:pPr>
        <w:numPr>
          <w:ilvl w:val="0"/>
          <w:numId w:val="7"/>
        </w:numPr>
      </w:pPr>
      <w:r>
        <w:t xml:space="preserve">  </w:t>
      </w:r>
      <w:r w:rsidR="00904357">
        <w:t xml:space="preserve">several countries are improving resolving nursing shortages by recruiting IEN. </w:t>
      </w:r>
    </w:p>
    <w:p w14:paraId="7773C551" w14:textId="77777777" w:rsidR="00904357" w:rsidRDefault="00904357" w:rsidP="00904357">
      <w:pPr>
        <w:numPr>
          <w:ilvl w:val="0"/>
          <w:numId w:val="7"/>
        </w:numPr>
      </w:pPr>
      <w:r>
        <w:t>NHS staffs is ageing and requirements of this sector of its workforce needs to be focused.</w:t>
      </w:r>
    </w:p>
    <w:p w14:paraId="72D7FC6A" w14:textId="5AEEF0A5" w:rsidR="00DC3641" w:rsidRDefault="00A829E6" w:rsidP="00904357">
      <w:pPr>
        <w:numPr>
          <w:ilvl w:val="0"/>
          <w:numId w:val="7"/>
        </w:numPr>
      </w:pPr>
      <w:r>
        <w:lastRenderedPageBreak/>
        <w:t>Nurses from overseas</w:t>
      </w:r>
      <w:r w:rsidR="00904357">
        <w:t xml:space="preserve"> in the UK </w:t>
      </w:r>
      <w:r>
        <w:t>have</w:t>
      </w:r>
      <w:r w:rsidR="00904357">
        <w:t xml:space="preserve"> tended to focus on their experiences of discrimination </w:t>
      </w:r>
      <w:r>
        <w:t>with</w:t>
      </w:r>
      <w:r w:rsidR="00904357">
        <w:t xml:space="preserve"> colleagues, managers, and patients</w:t>
      </w:r>
      <w:r>
        <w:t xml:space="preserve"> and the</w:t>
      </w:r>
      <w:r w:rsidR="00C8362F">
        <w:t>ir</w:t>
      </w:r>
      <w:r>
        <w:t xml:space="preserve"> relationships they </w:t>
      </w:r>
      <w:r w:rsidR="00C8362F">
        <w:t>have with them</w:t>
      </w:r>
      <w:r w:rsidR="00904357">
        <w:t>.</w:t>
      </w:r>
    </w:p>
    <w:p w14:paraId="62FB6BDD" w14:textId="77777777" w:rsidR="00DC3641" w:rsidRPr="00B148B3" w:rsidRDefault="00DC3641" w:rsidP="00DC3641">
      <w:pPr>
        <w:rPr>
          <w:b/>
          <w:bCs/>
        </w:rPr>
      </w:pPr>
      <w:r w:rsidRPr="00B148B3">
        <w:rPr>
          <w:b/>
          <w:bCs/>
        </w:rPr>
        <w:t xml:space="preserve">     1.3 Statement of the problem </w:t>
      </w:r>
    </w:p>
    <w:p w14:paraId="6265E9B4" w14:textId="6C856A39" w:rsidR="00DC3641" w:rsidRDefault="00DC3641" w:rsidP="00062369">
      <w:pPr>
        <w:numPr>
          <w:ilvl w:val="0"/>
          <w:numId w:val="8"/>
        </w:numPr>
      </w:pPr>
      <w:r>
        <w:t xml:space="preserve">Internationally recruited nurses’ perception of discrimination, </w:t>
      </w:r>
      <w:r w:rsidR="0045384F">
        <w:t>support,</w:t>
      </w:r>
      <w:r>
        <w:t xml:space="preserve"> and the adjustment to the new environment in NHS, to avert a shortage of inherent in the UK.</w:t>
      </w:r>
    </w:p>
    <w:p w14:paraId="7AC39839" w14:textId="4829731E" w:rsidR="00DC3641" w:rsidRDefault="00DC3641" w:rsidP="00062369">
      <w:pPr>
        <w:numPr>
          <w:ilvl w:val="0"/>
          <w:numId w:val="8"/>
        </w:numPr>
      </w:pPr>
      <w:r>
        <w:t>How bias may affect their wellbeing and career progression.</w:t>
      </w:r>
    </w:p>
    <w:p w14:paraId="3CB3A9E2" w14:textId="79320EA7" w:rsidR="00DC3641" w:rsidRDefault="00DC3641" w:rsidP="00062369">
      <w:pPr>
        <w:numPr>
          <w:ilvl w:val="0"/>
          <w:numId w:val="8"/>
        </w:numPr>
      </w:pPr>
      <w:r>
        <w:t>IENs acquiring credentialing is a barrier to obtaining meaning employment.</w:t>
      </w:r>
    </w:p>
    <w:p w14:paraId="53892196" w14:textId="106904D2" w:rsidR="00DC3641" w:rsidRDefault="00DC3641" w:rsidP="00062369">
      <w:pPr>
        <w:numPr>
          <w:ilvl w:val="0"/>
          <w:numId w:val="8"/>
        </w:numPr>
      </w:pPr>
      <w:r>
        <w:t>In the mid-1990s, there was a combined policy initiative to increase the number of qualified nurses working in the NHS due to the acute shortage of nurses.</w:t>
      </w:r>
    </w:p>
    <w:p w14:paraId="4EDA5334" w14:textId="27EAB259" w:rsidR="00DC3641" w:rsidRDefault="00DC3641" w:rsidP="00062369">
      <w:pPr>
        <w:numPr>
          <w:ilvl w:val="0"/>
          <w:numId w:val="8"/>
        </w:numPr>
      </w:pPr>
      <w:r>
        <w:t xml:space="preserve">Men are excluded from several forms of training and specific positions. </w:t>
      </w:r>
    </w:p>
    <w:p w14:paraId="28B6D852" w14:textId="77777777" w:rsidR="00DC3641" w:rsidRDefault="00DC3641" w:rsidP="00062369">
      <w:pPr>
        <w:numPr>
          <w:ilvl w:val="0"/>
          <w:numId w:val="8"/>
        </w:numPr>
      </w:pPr>
      <w:r>
        <w:t xml:space="preserve">Gender discrimination is any distinction, exclusion or restriction made based on socially constructed gender roles and norms which prevents a person from enjoying full human rights. </w:t>
      </w:r>
    </w:p>
    <w:p w14:paraId="099580E2" w14:textId="71C8D3CD" w:rsidR="00DC3641" w:rsidRDefault="00DC3641" w:rsidP="00062369">
      <w:pPr>
        <w:numPr>
          <w:ilvl w:val="0"/>
          <w:numId w:val="8"/>
        </w:numPr>
      </w:pPr>
      <w:r>
        <w:t>They open about their sexual identity. Less genuinely care and demonstrated were encountered to lesbian couples.</w:t>
      </w:r>
    </w:p>
    <w:p w14:paraId="543FBBCF" w14:textId="2E74D804" w:rsidR="00DC3641" w:rsidRPr="00DC3641" w:rsidRDefault="00DC3641" w:rsidP="00062369">
      <w:pPr>
        <w:numPr>
          <w:ilvl w:val="0"/>
          <w:numId w:val="8"/>
        </w:numPr>
      </w:pPr>
      <w:r>
        <w:t xml:space="preserve">Ghanaian midwives/nurses find difficulty in </w:t>
      </w:r>
      <w:r w:rsidR="00C8362F">
        <w:t>acquiring promotions</w:t>
      </w:r>
      <w:r>
        <w:t xml:space="preserve"> because of cultural differences and gap in knowledge.</w:t>
      </w:r>
    </w:p>
    <w:p w14:paraId="0A9FAF83" w14:textId="468282A3" w:rsidR="003B655C" w:rsidRPr="00EF2666" w:rsidRDefault="00A67121" w:rsidP="00EF2666">
      <w:r>
        <w:t xml:space="preserve">       </w:t>
      </w:r>
      <w:bookmarkEnd w:id="4"/>
      <w:bookmarkEnd w:id="5"/>
    </w:p>
    <w:p w14:paraId="18753AAA" w14:textId="101C0073" w:rsidR="00610EB4" w:rsidRPr="00EF2666" w:rsidRDefault="00C22FA5" w:rsidP="004F04BF">
      <w:r>
        <w:t xml:space="preserve">       </w:t>
      </w:r>
      <w:r w:rsidR="00B660F9">
        <w:t xml:space="preserve"> </w:t>
      </w:r>
    </w:p>
    <w:p w14:paraId="2F69C581" w14:textId="02021FD2" w:rsidR="00D43067" w:rsidRPr="00EF2666" w:rsidRDefault="00D43067" w:rsidP="00EF2666">
      <w:pPr>
        <w:rPr>
          <w:rFonts w:ascii="Times New Roman" w:hAnsi="Times New Roman"/>
          <w:sz w:val="24"/>
          <w:szCs w:val="24"/>
        </w:rPr>
      </w:pPr>
      <w:bookmarkStart w:id="6" w:name="_Toc527629026"/>
      <w:bookmarkStart w:id="7" w:name="_Toc10200868"/>
      <w:r w:rsidRPr="00975614">
        <w:rPr>
          <w:rFonts w:ascii="Times New Roman" w:hAnsi="Times New Roman"/>
          <w:b/>
          <w:bCs/>
          <w:sz w:val="24"/>
          <w:szCs w:val="24"/>
        </w:rPr>
        <w:t xml:space="preserve">1.4 Justification of the research </w:t>
      </w:r>
      <w:bookmarkEnd w:id="6"/>
      <w:bookmarkEnd w:id="7"/>
    </w:p>
    <w:p w14:paraId="14DA41C3" w14:textId="4431961B" w:rsidR="008D4019" w:rsidRPr="008D4019" w:rsidRDefault="005E24F6" w:rsidP="008D4019">
      <w:r>
        <w:t xml:space="preserve">       </w:t>
      </w:r>
      <w:r w:rsidR="00D9037F" w:rsidRPr="00D9037F">
        <w:t>The reason why this research</w:t>
      </w:r>
      <w:r w:rsidR="00E65AFF">
        <w:t xml:space="preserve"> is </w:t>
      </w:r>
      <w:r w:rsidR="00EC630D" w:rsidRPr="00D9037F">
        <w:t>carry</w:t>
      </w:r>
      <w:r w:rsidR="00EC630D">
        <w:t>ing</w:t>
      </w:r>
      <w:r w:rsidR="00D9037F" w:rsidRPr="00D9037F">
        <w:t xml:space="preserve"> out is to find out what types of discrimination going on in the midwifery and nursing workforce. Exploring </w:t>
      </w:r>
      <w:r w:rsidR="005A4282">
        <w:t>perception</w:t>
      </w:r>
      <w:r w:rsidR="00D9037F" w:rsidRPr="00D9037F">
        <w:t xml:space="preserve"> in </w:t>
      </w:r>
      <w:r w:rsidR="006E103A">
        <w:t>midwifery/</w:t>
      </w:r>
      <w:r w:rsidR="00D9037F" w:rsidRPr="00D9037F">
        <w:t>nursing and how and why black minority ethic</w:t>
      </w:r>
      <w:r w:rsidR="005A4282">
        <w:t xml:space="preserve"> </w:t>
      </w:r>
      <w:r w:rsidR="001E3D0A">
        <w:t>facing</w:t>
      </w:r>
      <w:r w:rsidR="00D9037F" w:rsidRPr="00D9037F">
        <w:t xml:space="preserve"> discrimina</w:t>
      </w:r>
      <w:r w:rsidR="001E3D0A">
        <w:t>tion</w:t>
      </w:r>
      <w:r w:rsidR="00D9037F" w:rsidRPr="00D9037F">
        <w:t xml:space="preserve">. I am interested in working in that employment, finding out information will help me to understand the kind or types of discrimination they are experiencing. The role and responsibilities of the jobs requirements I must have before I can </w:t>
      </w:r>
      <w:r w:rsidR="00106A4B" w:rsidRPr="00D9037F">
        <w:t>enter</w:t>
      </w:r>
      <w:r w:rsidR="00D9037F" w:rsidRPr="00D9037F">
        <w:t xml:space="preserve"> this career field. Since discrimination </w:t>
      </w:r>
      <w:r w:rsidR="00335303">
        <w:t xml:space="preserve">is something </w:t>
      </w:r>
      <w:r w:rsidR="00F15894">
        <w:t>we do always experience in</w:t>
      </w:r>
      <w:r w:rsidR="00D9037F" w:rsidRPr="00D9037F">
        <w:t xml:space="preserve"> our communities, schools</w:t>
      </w:r>
      <w:r w:rsidR="001B399A">
        <w:t>, o</w:t>
      </w:r>
      <w:r w:rsidR="0020388C">
        <w:t>ther countries</w:t>
      </w:r>
      <w:r w:rsidR="00D9037F" w:rsidRPr="00D9037F">
        <w:t xml:space="preserve"> and working places </w:t>
      </w:r>
      <w:r w:rsidR="00C934B2">
        <w:t>etc</w:t>
      </w:r>
      <w:r w:rsidR="00C97145">
        <w:t xml:space="preserve"> and </w:t>
      </w:r>
      <w:r w:rsidR="00D9037F" w:rsidRPr="00D9037F">
        <w:t>is against the law such as race, age, origin,</w:t>
      </w:r>
      <w:r w:rsidR="00D564F9">
        <w:t xml:space="preserve"> belief,</w:t>
      </w:r>
      <w:r w:rsidR="003A4FF1">
        <w:t xml:space="preserve"> gender, disability</w:t>
      </w:r>
      <w:r w:rsidR="00DF749B">
        <w:t xml:space="preserve"> etc, I was wondering why </w:t>
      </w:r>
      <w:r w:rsidR="001621F7">
        <w:t xml:space="preserve">upon all the </w:t>
      </w:r>
      <w:r w:rsidR="0051270C">
        <w:t xml:space="preserve">equality </w:t>
      </w:r>
      <w:r w:rsidR="001621F7">
        <w:t>Act</w:t>
      </w:r>
      <w:r w:rsidR="00FE7165">
        <w:t xml:space="preserve"> (2010) </w:t>
      </w:r>
      <w:r w:rsidR="001A3EB4">
        <w:t>there</w:t>
      </w:r>
      <w:r w:rsidR="00570CC0">
        <w:t xml:space="preserve"> is</w:t>
      </w:r>
      <w:r w:rsidR="00F3130E">
        <w:t xml:space="preserve"> still</w:t>
      </w:r>
      <w:r w:rsidR="001A3EB4">
        <w:t xml:space="preserve"> </w:t>
      </w:r>
      <w:r w:rsidR="000C69C7">
        <w:t>ongoing</w:t>
      </w:r>
      <w:r w:rsidR="007C7088">
        <w:t xml:space="preserve"> injustice</w:t>
      </w:r>
      <w:r w:rsidR="00E912B1">
        <w:t xml:space="preserve"> </w:t>
      </w:r>
      <w:r w:rsidR="0035032D">
        <w:t xml:space="preserve">in national health </w:t>
      </w:r>
      <w:r w:rsidR="009F1938">
        <w:t xml:space="preserve">service </w:t>
      </w:r>
      <w:r w:rsidR="006D622F">
        <w:t>sector</w:t>
      </w:r>
      <w:r w:rsidR="004D29A9">
        <w:t xml:space="preserve"> (NHS)</w:t>
      </w:r>
      <w:r w:rsidR="006D622F">
        <w:t xml:space="preserve"> in </w:t>
      </w:r>
      <w:r w:rsidR="004D29A9">
        <w:t xml:space="preserve">the </w:t>
      </w:r>
      <w:r w:rsidR="009F1938">
        <w:t>United Kingdom</w:t>
      </w:r>
      <w:r w:rsidR="006D622F">
        <w:t xml:space="preserve"> such as</w:t>
      </w:r>
      <w:r w:rsidR="00AF1A4F">
        <w:t xml:space="preserve"> age gender, origin</w:t>
      </w:r>
      <w:r w:rsidR="00F24837">
        <w:t xml:space="preserve"> race etc.</w:t>
      </w:r>
    </w:p>
    <w:p w14:paraId="07CAA987" w14:textId="77777777" w:rsidR="00D43067" w:rsidRPr="00975614" w:rsidRDefault="00D43067" w:rsidP="00D43067">
      <w:pPr>
        <w:pStyle w:val="Heading2"/>
        <w:rPr>
          <w:rFonts w:ascii="Times New Roman" w:eastAsia="Calibri" w:hAnsi="Times New Roman"/>
          <w:b/>
          <w:bCs/>
          <w:color w:val="auto"/>
          <w:sz w:val="24"/>
          <w:szCs w:val="24"/>
        </w:rPr>
      </w:pPr>
      <w:bookmarkStart w:id="8" w:name="_Toc527629027"/>
      <w:bookmarkStart w:id="9" w:name="_Toc10200869"/>
      <w:r w:rsidRPr="00975614">
        <w:rPr>
          <w:rFonts w:ascii="Times New Roman" w:eastAsia="Calibri" w:hAnsi="Times New Roman"/>
          <w:b/>
          <w:bCs/>
          <w:color w:val="auto"/>
          <w:sz w:val="24"/>
          <w:szCs w:val="24"/>
        </w:rPr>
        <w:t xml:space="preserve">1.5 Significance of the research </w:t>
      </w:r>
      <w:bookmarkEnd w:id="8"/>
      <w:bookmarkEnd w:id="9"/>
    </w:p>
    <w:p w14:paraId="04D65459" w14:textId="64433693" w:rsidR="00D43067" w:rsidRDefault="00B12811" w:rsidP="00D43067">
      <w:pPr>
        <w:pStyle w:val="Heading2"/>
        <w:rPr>
          <w:rFonts w:eastAsia="Calibri"/>
        </w:rPr>
      </w:pPr>
      <w:r>
        <w:rPr>
          <w:rFonts w:ascii="Times New Roman" w:eastAsia="Calibri" w:hAnsi="Times New Roman"/>
          <w:b/>
          <w:bCs/>
          <w:color w:val="auto"/>
          <w:sz w:val="24"/>
          <w:szCs w:val="24"/>
        </w:rPr>
        <w:t xml:space="preserve">   </w:t>
      </w:r>
      <w:r w:rsidRPr="003C57BC">
        <w:rPr>
          <w:rFonts w:asciiTheme="minorHAnsi" w:eastAsia="Calibri" w:hAnsiTheme="minorHAnsi" w:cstheme="minorHAnsi"/>
          <w:color w:val="auto"/>
          <w:sz w:val="24"/>
          <w:szCs w:val="24"/>
        </w:rPr>
        <w:t xml:space="preserve">   </w:t>
      </w:r>
      <w:r w:rsidR="003645FD">
        <w:rPr>
          <w:rFonts w:asciiTheme="minorHAnsi" w:eastAsia="Calibri" w:hAnsiTheme="minorHAnsi" w:cstheme="minorHAnsi"/>
          <w:color w:val="auto"/>
          <w:sz w:val="24"/>
          <w:szCs w:val="24"/>
        </w:rPr>
        <w:t xml:space="preserve">Finding out </w:t>
      </w:r>
      <w:r w:rsidR="00D27FA6">
        <w:rPr>
          <w:rFonts w:asciiTheme="minorHAnsi" w:eastAsia="Calibri" w:hAnsiTheme="minorHAnsi" w:cstheme="minorHAnsi"/>
          <w:color w:val="auto"/>
          <w:sz w:val="24"/>
          <w:szCs w:val="24"/>
        </w:rPr>
        <w:t xml:space="preserve">or knowing </w:t>
      </w:r>
      <w:r w:rsidR="008D7119">
        <w:rPr>
          <w:rFonts w:asciiTheme="minorHAnsi" w:eastAsia="Calibri" w:hAnsiTheme="minorHAnsi" w:cstheme="minorHAnsi"/>
          <w:color w:val="auto"/>
          <w:sz w:val="24"/>
          <w:szCs w:val="24"/>
        </w:rPr>
        <w:t>what</w:t>
      </w:r>
      <w:r w:rsidR="008D22EB">
        <w:rPr>
          <w:rFonts w:asciiTheme="minorHAnsi" w:eastAsia="Calibri" w:hAnsiTheme="minorHAnsi" w:cstheme="minorHAnsi"/>
          <w:color w:val="auto"/>
          <w:sz w:val="24"/>
          <w:szCs w:val="24"/>
        </w:rPr>
        <w:t xml:space="preserve"> b</w:t>
      </w:r>
      <w:r w:rsidR="006756E5">
        <w:rPr>
          <w:rFonts w:asciiTheme="minorHAnsi" w:eastAsia="Calibri" w:hAnsiTheme="minorHAnsi" w:cstheme="minorHAnsi"/>
          <w:color w:val="auto"/>
          <w:sz w:val="24"/>
          <w:szCs w:val="24"/>
        </w:rPr>
        <w:t xml:space="preserve">lack </w:t>
      </w:r>
      <w:r w:rsidR="008D22EB">
        <w:rPr>
          <w:rFonts w:asciiTheme="minorHAnsi" w:eastAsia="Calibri" w:hAnsiTheme="minorHAnsi" w:cstheme="minorHAnsi"/>
          <w:color w:val="auto"/>
          <w:sz w:val="24"/>
          <w:szCs w:val="24"/>
        </w:rPr>
        <w:t>m</w:t>
      </w:r>
      <w:r w:rsidR="006756E5">
        <w:rPr>
          <w:rFonts w:asciiTheme="minorHAnsi" w:eastAsia="Calibri" w:hAnsiTheme="minorHAnsi" w:cstheme="minorHAnsi"/>
          <w:color w:val="auto"/>
          <w:sz w:val="24"/>
          <w:szCs w:val="24"/>
        </w:rPr>
        <w:t>inority</w:t>
      </w:r>
      <w:r w:rsidR="00305E8F">
        <w:rPr>
          <w:rFonts w:asciiTheme="minorHAnsi" w:eastAsia="Calibri" w:hAnsiTheme="minorHAnsi" w:cstheme="minorHAnsi"/>
          <w:color w:val="auto"/>
          <w:sz w:val="24"/>
          <w:szCs w:val="24"/>
        </w:rPr>
        <w:t xml:space="preserve"> </w:t>
      </w:r>
      <w:r w:rsidR="008D22EB">
        <w:rPr>
          <w:rFonts w:asciiTheme="minorHAnsi" w:eastAsia="Calibri" w:hAnsiTheme="minorHAnsi" w:cstheme="minorHAnsi"/>
          <w:color w:val="auto"/>
          <w:sz w:val="24"/>
          <w:szCs w:val="24"/>
        </w:rPr>
        <w:t>e</w:t>
      </w:r>
      <w:r w:rsidR="00305E8F">
        <w:rPr>
          <w:rFonts w:asciiTheme="minorHAnsi" w:eastAsia="Calibri" w:hAnsiTheme="minorHAnsi" w:cstheme="minorHAnsi"/>
          <w:color w:val="auto"/>
          <w:sz w:val="24"/>
          <w:szCs w:val="24"/>
        </w:rPr>
        <w:t>thnic</w:t>
      </w:r>
      <w:r w:rsidR="003C57BC" w:rsidRPr="003C57BC">
        <w:rPr>
          <w:rFonts w:asciiTheme="minorHAnsi" w:eastAsia="Calibri" w:hAnsiTheme="minorHAnsi" w:cstheme="minorHAnsi"/>
          <w:color w:val="auto"/>
          <w:sz w:val="24"/>
          <w:szCs w:val="24"/>
        </w:rPr>
        <w:t xml:space="preserve"> nurses</w:t>
      </w:r>
      <w:r w:rsidR="008D22EB">
        <w:rPr>
          <w:rFonts w:asciiTheme="minorHAnsi" w:eastAsia="Calibri" w:hAnsiTheme="minorHAnsi" w:cstheme="minorHAnsi"/>
          <w:color w:val="auto"/>
          <w:sz w:val="24"/>
          <w:szCs w:val="24"/>
        </w:rPr>
        <w:t xml:space="preserve"> </w:t>
      </w:r>
      <w:r w:rsidR="00C7497D">
        <w:rPr>
          <w:rFonts w:asciiTheme="minorHAnsi" w:eastAsia="Calibri" w:hAnsiTheme="minorHAnsi" w:cstheme="minorHAnsi"/>
          <w:color w:val="auto"/>
          <w:sz w:val="24"/>
          <w:szCs w:val="24"/>
        </w:rPr>
        <w:t xml:space="preserve">or midwives </w:t>
      </w:r>
      <w:r w:rsidR="003C57BC" w:rsidRPr="003C57BC">
        <w:rPr>
          <w:rFonts w:asciiTheme="minorHAnsi" w:eastAsia="Calibri" w:hAnsiTheme="minorHAnsi" w:cstheme="minorHAnsi"/>
          <w:color w:val="auto"/>
          <w:sz w:val="24"/>
          <w:szCs w:val="24"/>
        </w:rPr>
        <w:t>go</w:t>
      </w:r>
      <w:r w:rsidR="00C7497D">
        <w:rPr>
          <w:rFonts w:asciiTheme="minorHAnsi" w:eastAsia="Calibri" w:hAnsiTheme="minorHAnsi" w:cstheme="minorHAnsi"/>
          <w:color w:val="auto"/>
          <w:sz w:val="24"/>
          <w:szCs w:val="24"/>
        </w:rPr>
        <w:t>es</w:t>
      </w:r>
      <w:r w:rsidR="003A03E4">
        <w:rPr>
          <w:rFonts w:asciiTheme="minorHAnsi" w:eastAsia="Calibri" w:hAnsiTheme="minorHAnsi" w:cstheme="minorHAnsi"/>
          <w:color w:val="auto"/>
          <w:sz w:val="24"/>
          <w:szCs w:val="24"/>
        </w:rPr>
        <w:t xml:space="preserve"> through </w:t>
      </w:r>
      <w:r w:rsidR="003C57BC" w:rsidRPr="003C57BC">
        <w:rPr>
          <w:rFonts w:asciiTheme="minorHAnsi" w:eastAsia="Calibri" w:hAnsiTheme="minorHAnsi" w:cstheme="minorHAnsi"/>
          <w:color w:val="auto"/>
          <w:sz w:val="24"/>
          <w:szCs w:val="24"/>
        </w:rPr>
        <w:t xml:space="preserve">in </w:t>
      </w:r>
      <w:r w:rsidR="0052660F">
        <w:rPr>
          <w:rFonts w:asciiTheme="minorHAnsi" w:eastAsia="Calibri" w:hAnsiTheme="minorHAnsi" w:cstheme="minorHAnsi"/>
          <w:color w:val="auto"/>
          <w:sz w:val="24"/>
          <w:szCs w:val="24"/>
        </w:rPr>
        <w:t xml:space="preserve">the </w:t>
      </w:r>
      <w:r w:rsidR="003C57BC" w:rsidRPr="003C57BC">
        <w:rPr>
          <w:rFonts w:asciiTheme="minorHAnsi" w:eastAsia="Calibri" w:hAnsiTheme="minorHAnsi" w:cstheme="minorHAnsi"/>
          <w:color w:val="auto"/>
          <w:sz w:val="24"/>
          <w:szCs w:val="24"/>
        </w:rPr>
        <w:t xml:space="preserve">midwifery will benefit me as a person to know the kind of racism people encounter in </w:t>
      </w:r>
      <w:r w:rsidR="007719F2">
        <w:rPr>
          <w:rFonts w:asciiTheme="minorHAnsi" w:eastAsia="Calibri" w:hAnsiTheme="minorHAnsi" w:cstheme="minorHAnsi"/>
          <w:color w:val="auto"/>
          <w:sz w:val="24"/>
          <w:szCs w:val="24"/>
        </w:rPr>
        <w:t xml:space="preserve">postnatal wards or </w:t>
      </w:r>
      <w:r w:rsidR="00785F73">
        <w:rPr>
          <w:rFonts w:asciiTheme="minorHAnsi" w:eastAsia="Calibri" w:hAnsiTheme="minorHAnsi" w:cstheme="minorHAnsi"/>
          <w:color w:val="auto"/>
          <w:sz w:val="24"/>
          <w:szCs w:val="24"/>
        </w:rPr>
        <w:t>m</w:t>
      </w:r>
      <w:r w:rsidR="007766EE">
        <w:rPr>
          <w:rFonts w:asciiTheme="minorHAnsi" w:eastAsia="Calibri" w:hAnsiTheme="minorHAnsi" w:cstheme="minorHAnsi"/>
          <w:color w:val="auto"/>
          <w:sz w:val="24"/>
          <w:szCs w:val="24"/>
        </w:rPr>
        <w:t>a</w:t>
      </w:r>
      <w:r w:rsidR="00F025B9">
        <w:rPr>
          <w:rFonts w:asciiTheme="minorHAnsi" w:eastAsia="Calibri" w:hAnsiTheme="minorHAnsi" w:cstheme="minorHAnsi"/>
          <w:color w:val="auto"/>
          <w:sz w:val="24"/>
          <w:szCs w:val="24"/>
        </w:rPr>
        <w:t>t</w:t>
      </w:r>
      <w:r w:rsidR="007766EE">
        <w:rPr>
          <w:rFonts w:asciiTheme="minorHAnsi" w:eastAsia="Calibri" w:hAnsiTheme="minorHAnsi" w:cstheme="minorHAnsi"/>
          <w:color w:val="auto"/>
          <w:sz w:val="24"/>
          <w:szCs w:val="24"/>
        </w:rPr>
        <w:t>ernity theatres</w:t>
      </w:r>
      <w:r w:rsidR="003C57BC" w:rsidRPr="003C57BC">
        <w:rPr>
          <w:rFonts w:asciiTheme="minorHAnsi" w:eastAsia="Calibri" w:hAnsiTheme="minorHAnsi" w:cstheme="minorHAnsi"/>
          <w:color w:val="auto"/>
          <w:sz w:val="24"/>
          <w:szCs w:val="24"/>
        </w:rPr>
        <w:t xml:space="preserve"> and </w:t>
      </w:r>
      <w:r w:rsidR="00BB640B" w:rsidRPr="003C57BC">
        <w:rPr>
          <w:rFonts w:asciiTheme="minorHAnsi" w:eastAsia="Calibri" w:hAnsiTheme="minorHAnsi" w:cstheme="minorHAnsi"/>
          <w:color w:val="auto"/>
          <w:sz w:val="24"/>
          <w:szCs w:val="24"/>
        </w:rPr>
        <w:t>discover</w:t>
      </w:r>
      <w:r w:rsidR="003C57BC" w:rsidRPr="003C57BC">
        <w:rPr>
          <w:rFonts w:asciiTheme="minorHAnsi" w:eastAsia="Calibri" w:hAnsiTheme="minorHAnsi" w:cstheme="minorHAnsi"/>
          <w:color w:val="auto"/>
          <w:sz w:val="24"/>
          <w:szCs w:val="24"/>
        </w:rPr>
        <w:t xml:space="preserve"> measures put in place </w:t>
      </w:r>
      <w:r w:rsidR="007F223D">
        <w:rPr>
          <w:rFonts w:asciiTheme="minorHAnsi" w:eastAsia="Calibri" w:hAnsiTheme="minorHAnsi" w:cstheme="minorHAnsi"/>
          <w:color w:val="auto"/>
          <w:sz w:val="24"/>
          <w:szCs w:val="24"/>
        </w:rPr>
        <w:t>to</w:t>
      </w:r>
      <w:r w:rsidR="003C57BC" w:rsidRPr="003C57BC">
        <w:rPr>
          <w:rFonts w:asciiTheme="minorHAnsi" w:eastAsia="Calibri" w:hAnsiTheme="minorHAnsi" w:cstheme="minorHAnsi"/>
          <w:color w:val="auto"/>
          <w:sz w:val="24"/>
          <w:szCs w:val="24"/>
        </w:rPr>
        <w:t xml:space="preserve"> support </w:t>
      </w:r>
      <w:r w:rsidR="00F60B5C">
        <w:rPr>
          <w:rFonts w:asciiTheme="minorHAnsi" w:eastAsia="Calibri" w:hAnsiTheme="minorHAnsi" w:cstheme="minorHAnsi"/>
          <w:color w:val="auto"/>
          <w:sz w:val="24"/>
          <w:szCs w:val="24"/>
        </w:rPr>
        <w:t>and</w:t>
      </w:r>
      <w:r w:rsidR="003C57BC" w:rsidRPr="003C57BC">
        <w:rPr>
          <w:rFonts w:asciiTheme="minorHAnsi" w:eastAsia="Calibri" w:hAnsiTheme="minorHAnsi" w:cstheme="minorHAnsi"/>
          <w:color w:val="auto"/>
          <w:sz w:val="24"/>
          <w:szCs w:val="24"/>
        </w:rPr>
        <w:t xml:space="preserve"> help</w:t>
      </w:r>
      <w:r w:rsidR="0007513A">
        <w:rPr>
          <w:rFonts w:asciiTheme="minorHAnsi" w:eastAsia="Calibri" w:hAnsiTheme="minorHAnsi" w:cstheme="minorHAnsi"/>
          <w:color w:val="auto"/>
          <w:sz w:val="24"/>
          <w:szCs w:val="24"/>
        </w:rPr>
        <w:t xml:space="preserve"> they can render to</w:t>
      </w:r>
      <w:r w:rsidR="003C57BC" w:rsidRPr="003C57BC">
        <w:rPr>
          <w:rFonts w:asciiTheme="minorHAnsi" w:eastAsia="Calibri" w:hAnsiTheme="minorHAnsi" w:cstheme="minorHAnsi"/>
          <w:color w:val="auto"/>
          <w:sz w:val="24"/>
          <w:szCs w:val="24"/>
        </w:rPr>
        <w:t xml:space="preserve"> black minority ethnic background</w:t>
      </w:r>
      <w:r w:rsidR="00905915">
        <w:rPr>
          <w:rFonts w:asciiTheme="minorHAnsi" w:eastAsia="Calibri" w:hAnsiTheme="minorHAnsi" w:cstheme="minorHAnsi"/>
          <w:color w:val="auto"/>
          <w:sz w:val="24"/>
          <w:szCs w:val="24"/>
        </w:rPr>
        <w:t xml:space="preserve"> nurses</w:t>
      </w:r>
      <w:r w:rsidR="003C57BC" w:rsidRPr="003C57BC">
        <w:rPr>
          <w:rFonts w:asciiTheme="minorHAnsi" w:eastAsia="Calibri" w:hAnsiTheme="minorHAnsi" w:cstheme="minorHAnsi"/>
          <w:color w:val="auto"/>
          <w:sz w:val="24"/>
          <w:szCs w:val="24"/>
        </w:rPr>
        <w:t>, older nurses and midwives, internationally registered, recruited, educated nurses and midwives in national health service workplace.</w:t>
      </w:r>
      <w:r w:rsidR="009338B3" w:rsidRPr="009338B3">
        <w:rPr>
          <w:rFonts w:asciiTheme="minorHAnsi" w:hAnsiTheme="minorHAnsi" w:cstheme="minorHAnsi"/>
          <w:sz w:val="24"/>
          <w:szCs w:val="24"/>
        </w:rPr>
        <w:t xml:space="preserve"> </w:t>
      </w:r>
    </w:p>
    <w:p w14:paraId="01919C18" w14:textId="033CBD51" w:rsidR="004E7385" w:rsidRPr="004E7385" w:rsidRDefault="004E7385" w:rsidP="004E7385">
      <w:r w:rsidRPr="004E7385">
        <w:t xml:space="preserve">Looking at all the discrimination going on in the midwifery and nurses’ workplaces, the most interesting information I found is that according to the nursing times (2019), there is an event host </w:t>
      </w:r>
      <w:r w:rsidRPr="004E7385">
        <w:lastRenderedPageBreak/>
        <w:t>for the nurses by promoting and honouring their year of achievements of a list of     prepare nurses with the tools nurses need to exceed in the ongoing position that can push nurses to progress beyond or where they want to go.</w:t>
      </w:r>
    </w:p>
    <w:p w14:paraId="2D6E8591" w14:textId="77777777" w:rsidR="00D43067" w:rsidRPr="00EA011F" w:rsidRDefault="007F2A49" w:rsidP="007F2A49">
      <w:pPr>
        <w:pStyle w:val="Heading1"/>
        <w:rPr>
          <w:rFonts w:ascii="Times New Roman" w:eastAsia="Calibri" w:hAnsi="Times New Roman"/>
          <w:b/>
          <w:bCs/>
          <w:color w:val="auto"/>
          <w:sz w:val="24"/>
          <w:szCs w:val="24"/>
        </w:rPr>
      </w:pPr>
      <w:bookmarkStart w:id="10" w:name="_Toc10200871"/>
      <w:r w:rsidRPr="00EA011F">
        <w:rPr>
          <w:rFonts w:ascii="Times New Roman" w:eastAsia="Calibri" w:hAnsi="Times New Roman"/>
          <w:b/>
          <w:bCs/>
          <w:color w:val="auto"/>
          <w:sz w:val="24"/>
          <w:szCs w:val="24"/>
        </w:rPr>
        <w:t>2.0</w:t>
      </w:r>
      <w:r w:rsidR="00D43067" w:rsidRPr="00EA011F">
        <w:rPr>
          <w:rFonts w:ascii="Times New Roman" w:eastAsia="Calibri" w:hAnsi="Times New Roman"/>
          <w:b/>
          <w:bCs/>
          <w:color w:val="auto"/>
          <w:sz w:val="24"/>
          <w:szCs w:val="24"/>
        </w:rPr>
        <w:t xml:space="preserve"> Literature Review </w:t>
      </w:r>
      <w:bookmarkEnd w:id="10"/>
    </w:p>
    <w:p w14:paraId="0406DE1A" w14:textId="26874348" w:rsidR="00D43067" w:rsidRDefault="00D43067" w:rsidP="00D43067">
      <w:pPr>
        <w:pStyle w:val="Heading2"/>
        <w:rPr>
          <w:rFonts w:ascii="Times New Roman" w:eastAsia="Calibri" w:hAnsi="Times New Roman"/>
          <w:b/>
          <w:bCs/>
          <w:color w:val="auto"/>
          <w:sz w:val="24"/>
          <w:szCs w:val="24"/>
        </w:rPr>
      </w:pPr>
      <w:bookmarkStart w:id="11" w:name="_Toc10200872"/>
      <w:r w:rsidRPr="00975614">
        <w:rPr>
          <w:rFonts w:ascii="Times New Roman" w:eastAsia="Calibri" w:hAnsi="Times New Roman"/>
          <w:b/>
          <w:bCs/>
          <w:color w:val="auto"/>
          <w:sz w:val="24"/>
          <w:szCs w:val="24"/>
        </w:rPr>
        <w:t>2.</w:t>
      </w:r>
      <w:bookmarkStart w:id="12" w:name="_Toc10200873"/>
      <w:bookmarkEnd w:id="11"/>
      <w:r w:rsidRPr="00975614">
        <w:rPr>
          <w:rFonts w:ascii="Times New Roman" w:eastAsia="Calibri" w:hAnsi="Times New Roman"/>
          <w:b/>
          <w:bCs/>
          <w:color w:val="auto"/>
          <w:sz w:val="24"/>
          <w:szCs w:val="24"/>
        </w:rPr>
        <w:t xml:space="preserve">1 Existing literature on the topic </w:t>
      </w:r>
      <w:bookmarkEnd w:id="12"/>
    </w:p>
    <w:p w14:paraId="113362D7" w14:textId="449BE162" w:rsidR="00BF4936" w:rsidRDefault="00BF4936" w:rsidP="00BF4936">
      <w:r>
        <w:t xml:space="preserve">   The information I obtained from the literature was the overseas employees </w:t>
      </w:r>
      <w:r w:rsidR="002A2261">
        <w:t>is</w:t>
      </w:r>
      <w:r>
        <w:t xml:space="preserve"> called as the saviours of the British nursing, and it has suggested that some health care establishments mostly in the individual hospitals, would stop to operate without migrant nurses. There is a severe shortage of trained nurses in the United Kingdom, which has happened because of numerous issues involving mature nurses’ inhabitants and escalating challenge</w:t>
      </w:r>
      <w:r w:rsidR="008020A1">
        <w:t>s</w:t>
      </w:r>
      <w:r>
        <w:t xml:space="preserve"> due for an older resident as well as underinvestment in nurse’s education during 1980. Authority proposals have involved in employing qualified nurses from overseas to meet up current and upcoming challenges. Upon all the hard work and the skilled internationally educated nurses can bring to the NHS workforce is still not fully recognised at all the nursing department without significant attempts to lower training inadequacy and discrimination.</w:t>
      </w:r>
      <w:r w:rsidR="009E6517">
        <w:t xml:space="preserve"> </w:t>
      </w:r>
      <w:r w:rsidR="00E51817">
        <w:t xml:space="preserve">National health service </w:t>
      </w:r>
      <w:r w:rsidR="00F00C45">
        <w:t>must</w:t>
      </w:r>
      <w:r w:rsidR="009E3ED3">
        <w:t xml:space="preserve"> </w:t>
      </w:r>
      <w:r w:rsidR="00516CAF">
        <w:t>robustly</w:t>
      </w:r>
      <w:r w:rsidR="009E3ED3">
        <w:t xml:space="preserve"> </w:t>
      </w:r>
      <w:r w:rsidR="00516CAF">
        <w:t>procedures</w:t>
      </w:r>
      <w:r w:rsidR="009E3ED3">
        <w:t xml:space="preserve"> to </w:t>
      </w:r>
      <w:r w:rsidR="00155CDF">
        <w:t>battle</w:t>
      </w:r>
      <w:r w:rsidR="009E3ED3">
        <w:t xml:space="preserve"> racism and </w:t>
      </w:r>
      <w:r w:rsidR="00C85D99">
        <w:t>discrimination</w:t>
      </w:r>
      <w:r w:rsidR="00FB4DA5">
        <w:t xml:space="preserve"> is </w:t>
      </w:r>
      <w:r w:rsidR="00F00C45">
        <w:t>urgently needed</w:t>
      </w:r>
      <w:r w:rsidR="00CB7101">
        <w:t>.</w:t>
      </w:r>
      <w:r>
        <w:t xml:space="preserve"> The investigation classifies there is little proof that is signifying that migrant nurses understand the straightforward line of business advancement than their UK expert counterparts, it all varies in the level of their qualification and entrance into a top degree.</w:t>
      </w:r>
    </w:p>
    <w:p w14:paraId="2E2CD874" w14:textId="738BFE21" w:rsidR="00061ED2" w:rsidRDefault="00BF4936" w:rsidP="00BF4936">
      <w:r>
        <w:t>After lesbian couples have been exposed, they experienced under and over-focusing on their sexuality</w:t>
      </w:r>
      <w:r w:rsidR="00397D49">
        <w:t xml:space="preserve"> </w:t>
      </w:r>
      <w:r w:rsidR="00C8362F">
        <w:t>making</w:t>
      </w:r>
      <w:r w:rsidR="00397D49">
        <w:t xml:space="preserve"> them vulnerable. </w:t>
      </w:r>
      <w:r>
        <w:t>The</w:t>
      </w:r>
      <w:r w:rsidR="00AE7E17">
        <w:t>y</w:t>
      </w:r>
      <w:r>
        <w:t xml:space="preserve"> considered for accountab</w:t>
      </w:r>
      <w:r w:rsidR="008754B2">
        <w:t>ility</w:t>
      </w:r>
      <w:r>
        <w:t xml:space="preserve"> of having the right conversations and not self-confident, they accepted that care renders to them was barely </w:t>
      </w:r>
      <w:r w:rsidR="00CE32DE">
        <w:t>reasona</w:t>
      </w:r>
      <w:r w:rsidR="00FF61DA">
        <w:t>ble</w:t>
      </w:r>
      <w:r>
        <w:t xml:space="preserve"> when encountering maternity care, but there should be seen, cared for and interconnected should be equally vital for lesbian women and heterosexual women in labour.</w:t>
      </w:r>
      <w:r w:rsidR="005F707A">
        <w:t xml:space="preserve"> </w:t>
      </w:r>
      <w:r w:rsidR="00ED4896">
        <w:t xml:space="preserve">The older nurses/midwives </w:t>
      </w:r>
      <w:r w:rsidR="004D3B87">
        <w:t xml:space="preserve">have </w:t>
      </w:r>
      <w:r w:rsidR="004C1F87">
        <w:t>now</w:t>
      </w:r>
      <w:r w:rsidR="004D3B87">
        <w:t xml:space="preserve"> reached reti</w:t>
      </w:r>
      <w:r w:rsidR="00502237">
        <w:t>rement age and needs to work in stre</w:t>
      </w:r>
      <w:r w:rsidR="004F6928">
        <w:t xml:space="preserve">ss free </w:t>
      </w:r>
      <w:r w:rsidR="00EF1181">
        <w:t>setting</w:t>
      </w:r>
      <w:r w:rsidR="00130A2E">
        <w:t xml:space="preserve"> to ease the workload</w:t>
      </w:r>
      <w:r w:rsidR="00292532">
        <w:t xml:space="preserve"> </w:t>
      </w:r>
      <w:r w:rsidR="00EF1181">
        <w:t>from</w:t>
      </w:r>
      <w:r w:rsidR="00292532">
        <w:t xml:space="preserve"> their shoulders</w:t>
      </w:r>
      <w:r w:rsidR="000D2A1B">
        <w:t>.</w:t>
      </w:r>
      <w:r w:rsidR="006C4350">
        <w:t xml:space="preserve"> </w:t>
      </w:r>
      <w:r w:rsidR="00203DD9">
        <w:t>T</w:t>
      </w:r>
      <w:r w:rsidR="00DE7E30">
        <w:t>h</w:t>
      </w:r>
      <w:r w:rsidR="00203DD9">
        <w:t xml:space="preserve">e faculty needs </w:t>
      </w:r>
      <w:r w:rsidR="004E2D2D">
        <w:t xml:space="preserve">to trained male </w:t>
      </w:r>
      <w:r w:rsidR="005805E7">
        <w:t>nurses’</w:t>
      </w:r>
      <w:r w:rsidR="002B3861">
        <w:t xml:space="preserve"> students on how to communicate</w:t>
      </w:r>
      <w:r w:rsidR="003E7F81">
        <w:t xml:space="preserve"> effectively with f</w:t>
      </w:r>
      <w:r w:rsidR="005805E7">
        <w:t>emale clients.</w:t>
      </w:r>
    </w:p>
    <w:p w14:paraId="4CFCD6D0" w14:textId="56FEAA1F" w:rsidR="00652ED4" w:rsidRPr="00061ED2" w:rsidRDefault="00652ED4" w:rsidP="00BF4936">
      <w:r w:rsidRPr="00652ED4">
        <w:t xml:space="preserve">Upon all the equal opportunity and diversity law put in the workforce, even the six prohibited conduct of discrimination talks about equal opportunity in employment or workplace. The grounds upon which discrimination talks about equal opportunity in employment or workplace. The grounds upon which discrimination is made unlawful under, federal regime is race, colour, national extraction, social, origin, nationality, sex, </w:t>
      </w:r>
      <w:r w:rsidR="00C079BD" w:rsidRPr="00652ED4">
        <w:t>marital</w:t>
      </w:r>
      <w:r w:rsidRPr="00652ED4">
        <w:t xml:space="preserve"> status, and age. The counterpart thinks the black minority ethnic nurses and midwives are incompetent. There is still  discrimination in national health service (NHS) workforce such as age, difficult to access training and professional, too much workload for BME, older nurses and midwives, Ghanaian nurses and midwives have trouble </w:t>
      </w:r>
      <w:r w:rsidR="00C8362F">
        <w:t>acquiring promotions</w:t>
      </w:r>
      <w:r w:rsidRPr="00652ED4">
        <w:t xml:space="preserve"> into higher positions because of cultural differences and gaps in knowledge.</w:t>
      </w:r>
    </w:p>
    <w:p w14:paraId="3B439ACC" w14:textId="77777777" w:rsidR="00433E7D" w:rsidRPr="00433E7D" w:rsidRDefault="00433E7D" w:rsidP="00433E7D"/>
    <w:p w14:paraId="1683376E" w14:textId="64DF5AC3" w:rsidR="00D43067" w:rsidRDefault="00D43067" w:rsidP="00D43067">
      <w:pPr>
        <w:pStyle w:val="Heading2"/>
        <w:rPr>
          <w:rFonts w:ascii="Times New Roman" w:eastAsia="Calibri" w:hAnsi="Times New Roman"/>
          <w:b/>
          <w:bCs/>
          <w:color w:val="auto"/>
          <w:sz w:val="24"/>
          <w:szCs w:val="24"/>
        </w:rPr>
      </w:pPr>
      <w:bookmarkStart w:id="13" w:name="_Toc10200874"/>
      <w:r w:rsidRPr="00521AC5">
        <w:rPr>
          <w:rFonts w:ascii="Times New Roman" w:eastAsia="Calibri" w:hAnsi="Times New Roman"/>
          <w:b/>
          <w:bCs/>
          <w:color w:val="auto"/>
          <w:sz w:val="24"/>
          <w:szCs w:val="24"/>
        </w:rPr>
        <w:t xml:space="preserve">2.2 Identify gaps in the literature </w:t>
      </w:r>
      <w:bookmarkEnd w:id="13"/>
    </w:p>
    <w:p w14:paraId="67A9D90F" w14:textId="098710A0" w:rsidR="00030898" w:rsidRDefault="00030898" w:rsidP="00030898">
      <w:bookmarkStart w:id="14" w:name="_Hlk40173191"/>
      <w:r>
        <w:t xml:space="preserve">       </w:t>
      </w:r>
      <w:r w:rsidR="00FE35E2">
        <w:t>Low income for overseas nurses and mi</w:t>
      </w:r>
      <w:r w:rsidR="0026656F">
        <w:t>dwives</w:t>
      </w:r>
      <w:r w:rsidR="008A561F">
        <w:t>.</w:t>
      </w:r>
    </w:p>
    <w:p w14:paraId="53191888" w14:textId="12420358" w:rsidR="0026656F" w:rsidRDefault="0026656F" w:rsidP="00030898">
      <w:r>
        <w:t xml:space="preserve">       Male gender discrimination</w:t>
      </w:r>
      <w:r w:rsidR="00C45B75">
        <w:t xml:space="preserve"> is still prevalent</w:t>
      </w:r>
      <w:r w:rsidR="00FB2542">
        <w:t xml:space="preserve"> in nursing profession</w:t>
      </w:r>
      <w:r w:rsidR="008A561F">
        <w:t>.</w:t>
      </w:r>
    </w:p>
    <w:p w14:paraId="7F14943F" w14:textId="67098F06" w:rsidR="006E4887" w:rsidRDefault="006E4887" w:rsidP="00030898">
      <w:r>
        <w:t xml:space="preserve">       </w:t>
      </w:r>
      <w:r w:rsidR="00DD2056">
        <w:t xml:space="preserve">Racism and discrimination </w:t>
      </w:r>
      <w:r w:rsidR="00795852">
        <w:t>are</w:t>
      </w:r>
      <w:r w:rsidR="00DD2056">
        <w:t xml:space="preserve"> still </w:t>
      </w:r>
      <w:r w:rsidR="003923A3">
        <w:t>on</w:t>
      </w:r>
      <w:r w:rsidR="00992BC3">
        <w:t>going</w:t>
      </w:r>
      <w:r w:rsidR="00C1012F">
        <w:t xml:space="preserve"> in </w:t>
      </w:r>
      <w:r w:rsidR="001B6916">
        <w:t>NHS workplace.</w:t>
      </w:r>
    </w:p>
    <w:p w14:paraId="40A44675" w14:textId="65E8BFB3" w:rsidR="00795852" w:rsidRPr="00030898" w:rsidRDefault="00795852" w:rsidP="00030898">
      <w:r>
        <w:t xml:space="preserve">       </w:t>
      </w:r>
      <w:r w:rsidR="00EB751D">
        <w:t>B</w:t>
      </w:r>
      <w:r w:rsidR="002A41F4">
        <w:t>lac</w:t>
      </w:r>
      <w:r w:rsidR="00EB751D">
        <w:t xml:space="preserve">k minority ethnic background </w:t>
      </w:r>
      <w:r w:rsidR="006E7BE9">
        <w:t>midwives find</w:t>
      </w:r>
      <w:r w:rsidR="00EB751D">
        <w:t xml:space="preserve"> </w:t>
      </w:r>
      <w:r w:rsidR="007D64F8">
        <w:t xml:space="preserve">difficult to </w:t>
      </w:r>
      <w:r w:rsidR="00535784">
        <w:t>advance</w:t>
      </w:r>
      <w:r w:rsidR="007D64F8">
        <w:t xml:space="preserve"> into </w:t>
      </w:r>
      <w:r w:rsidR="00FE45A9">
        <w:t>senior position.</w:t>
      </w:r>
    </w:p>
    <w:p w14:paraId="42F24257" w14:textId="19447CA1" w:rsidR="00D43067" w:rsidRDefault="00D43067" w:rsidP="00D43067">
      <w:pPr>
        <w:pStyle w:val="Heading2"/>
        <w:rPr>
          <w:rFonts w:ascii="Times New Roman" w:eastAsia="Calibri" w:hAnsi="Times New Roman"/>
          <w:b/>
          <w:bCs/>
          <w:color w:val="auto"/>
          <w:sz w:val="24"/>
          <w:szCs w:val="24"/>
        </w:rPr>
      </w:pPr>
      <w:bookmarkStart w:id="15" w:name="_Toc10200875"/>
      <w:bookmarkEnd w:id="14"/>
      <w:r w:rsidRPr="00521AC5">
        <w:rPr>
          <w:rFonts w:ascii="Times New Roman" w:eastAsia="Calibri" w:hAnsi="Times New Roman"/>
          <w:b/>
          <w:bCs/>
          <w:color w:val="auto"/>
          <w:sz w:val="24"/>
          <w:szCs w:val="24"/>
        </w:rPr>
        <w:lastRenderedPageBreak/>
        <w:t>2.3 Purpose of the research</w:t>
      </w:r>
    </w:p>
    <w:p w14:paraId="736DF671" w14:textId="0D8C34A7" w:rsidR="0095781C" w:rsidRPr="0095781C" w:rsidRDefault="0095781C" w:rsidP="0095781C">
      <w:r>
        <w:t xml:space="preserve">       </w:t>
      </w:r>
      <w:r w:rsidR="00FB090F">
        <w:t>The re</w:t>
      </w:r>
      <w:r w:rsidR="002554CB">
        <w:t xml:space="preserve">search I carried out was to </w:t>
      </w:r>
      <w:r w:rsidR="00905B17">
        <w:t>identify</w:t>
      </w:r>
      <w:r w:rsidR="002554CB">
        <w:t xml:space="preserve"> how </w:t>
      </w:r>
      <w:r w:rsidR="008057D6">
        <w:t>Ghanaian</w:t>
      </w:r>
      <w:r w:rsidR="004E7FB7">
        <w:t xml:space="preserve"> nurses</w:t>
      </w:r>
      <w:r w:rsidR="008057D6">
        <w:t xml:space="preserve"> an</w:t>
      </w:r>
      <w:r w:rsidR="000A5CC0">
        <w:t>d</w:t>
      </w:r>
      <w:r w:rsidR="008057D6">
        <w:t xml:space="preserve"> midwives</w:t>
      </w:r>
      <w:r w:rsidR="004E7FB7">
        <w:t xml:space="preserve"> were treated</w:t>
      </w:r>
      <w:r w:rsidR="00F81109">
        <w:t xml:space="preserve"> </w:t>
      </w:r>
      <w:r w:rsidR="004E7FB7">
        <w:t>in mid</w:t>
      </w:r>
      <w:r w:rsidR="00777CE1">
        <w:t>wifer</w:t>
      </w:r>
      <w:r w:rsidR="00F9521B">
        <w:t>y</w:t>
      </w:r>
      <w:r w:rsidR="00777CE1">
        <w:t xml:space="preserve"> by the </w:t>
      </w:r>
      <w:r w:rsidR="00387195">
        <w:t>national health service</w:t>
      </w:r>
      <w:r w:rsidR="004869A7">
        <w:t xml:space="preserve"> workforce</w:t>
      </w:r>
      <w:r w:rsidR="007C290A">
        <w:t xml:space="preserve">. </w:t>
      </w:r>
      <w:r w:rsidR="009B0467">
        <w:t>T</w:t>
      </w:r>
      <w:r w:rsidR="007C290A">
        <w:t>he</w:t>
      </w:r>
      <w:r w:rsidR="009B0467">
        <w:t xml:space="preserve"> main purpose</w:t>
      </w:r>
      <w:r w:rsidR="00777CE1">
        <w:t xml:space="preserve"> </w:t>
      </w:r>
      <w:r w:rsidR="007B5328">
        <w:t xml:space="preserve">is </w:t>
      </w:r>
      <w:r w:rsidR="00777CE1">
        <w:t>to see</w:t>
      </w:r>
      <w:r w:rsidR="007B5328">
        <w:t xml:space="preserve"> the</w:t>
      </w:r>
      <w:r w:rsidR="00777CE1">
        <w:t xml:space="preserve"> </w:t>
      </w:r>
      <w:r w:rsidR="00EA2AC9">
        <w:t>range</w:t>
      </w:r>
      <w:r w:rsidR="00F5198D">
        <w:t xml:space="preserve"> of discrimination they </w:t>
      </w:r>
      <w:r w:rsidR="007B5328">
        <w:t>were subjected</w:t>
      </w:r>
      <w:r w:rsidR="00E37D8E">
        <w:t xml:space="preserve"> to and </w:t>
      </w:r>
      <w:r w:rsidR="00567902">
        <w:t>acknowledge</w:t>
      </w:r>
      <w:r w:rsidR="00E37D8E">
        <w:t xml:space="preserve"> why </w:t>
      </w:r>
      <w:r w:rsidR="00A62F68">
        <w:t>job progression was very slow</w:t>
      </w:r>
      <w:r w:rsidR="00DE4D62">
        <w:t xml:space="preserve">, </w:t>
      </w:r>
      <w:r w:rsidR="003838C4">
        <w:t>no promotion and training</w:t>
      </w:r>
      <w:r w:rsidR="00696F50">
        <w:t>.</w:t>
      </w:r>
    </w:p>
    <w:p w14:paraId="62E7D31A" w14:textId="0A78A43C" w:rsidR="00D43067" w:rsidRPr="00521AC5" w:rsidRDefault="00715493" w:rsidP="00D43067">
      <w:pPr>
        <w:pStyle w:val="Heading2"/>
        <w:rPr>
          <w:rFonts w:ascii="Times New Roman" w:eastAsia="Calibri" w:hAnsi="Times New Roman"/>
          <w:b/>
          <w:bCs/>
          <w:color w:val="auto"/>
          <w:sz w:val="24"/>
          <w:szCs w:val="24"/>
        </w:rPr>
      </w:pPr>
      <w:r w:rsidRPr="00521AC5">
        <w:rPr>
          <w:rFonts w:ascii="Times New Roman" w:eastAsia="Calibri" w:hAnsi="Times New Roman"/>
          <w:b/>
          <w:bCs/>
          <w:color w:val="auto"/>
          <w:sz w:val="24"/>
          <w:szCs w:val="24"/>
        </w:rPr>
        <w:t xml:space="preserve">2.4 </w:t>
      </w:r>
      <w:r w:rsidR="00D43067" w:rsidRPr="00521AC5">
        <w:rPr>
          <w:rFonts w:ascii="Times New Roman" w:eastAsia="Calibri" w:hAnsi="Times New Roman"/>
          <w:b/>
          <w:bCs/>
          <w:color w:val="auto"/>
          <w:sz w:val="24"/>
          <w:szCs w:val="24"/>
        </w:rPr>
        <w:t>Aims and objective</w:t>
      </w:r>
      <w:bookmarkEnd w:id="15"/>
      <w:r w:rsidR="00DF2368" w:rsidRPr="00521AC5">
        <w:rPr>
          <w:rFonts w:ascii="Times New Roman" w:eastAsia="Calibri" w:hAnsi="Times New Roman"/>
          <w:b/>
          <w:bCs/>
          <w:color w:val="auto"/>
          <w:sz w:val="24"/>
          <w:szCs w:val="24"/>
        </w:rPr>
        <w:t>s</w:t>
      </w:r>
    </w:p>
    <w:p w14:paraId="08200C4E" w14:textId="06EC1043" w:rsidR="00FD3BF6" w:rsidRDefault="00DF2368" w:rsidP="00670A46">
      <w:pPr>
        <w:numPr>
          <w:ilvl w:val="0"/>
          <w:numId w:val="9"/>
        </w:numPr>
      </w:pPr>
      <w:r w:rsidRPr="00DF2368">
        <w:t xml:space="preserve">Explore discrimination in midwifery and nursing. </w:t>
      </w:r>
    </w:p>
    <w:p w14:paraId="76C34D3F" w14:textId="77777777" w:rsidR="00A05F94" w:rsidRPr="00A05F94" w:rsidRDefault="00FD3BF6" w:rsidP="00670A46">
      <w:pPr>
        <w:numPr>
          <w:ilvl w:val="0"/>
          <w:numId w:val="9"/>
        </w:numPr>
        <w:rPr>
          <w:rFonts w:ascii="Times New Roman" w:hAnsi="Times New Roman"/>
          <w:b/>
          <w:bCs/>
          <w:sz w:val="24"/>
          <w:szCs w:val="24"/>
        </w:rPr>
      </w:pPr>
      <w:r w:rsidRPr="00FD3BF6">
        <w:t>Investigate the types of discrimination in midwifery and nursing.</w:t>
      </w:r>
      <w:bookmarkStart w:id="16" w:name="_Toc10200876"/>
    </w:p>
    <w:p w14:paraId="029E0020" w14:textId="405ACEFB" w:rsidR="001C79F8" w:rsidRPr="00521AC5" w:rsidRDefault="00D43067" w:rsidP="00796097">
      <w:pPr>
        <w:rPr>
          <w:rFonts w:ascii="Times New Roman" w:hAnsi="Times New Roman"/>
          <w:b/>
          <w:bCs/>
          <w:sz w:val="24"/>
          <w:szCs w:val="24"/>
        </w:rPr>
      </w:pPr>
      <w:r w:rsidRPr="00521AC5">
        <w:rPr>
          <w:rFonts w:ascii="Times New Roman" w:hAnsi="Times New Roman"/>
          <w:b/>
          <w:bCs/>
          <w:sz w:val="24"/>
          <w:szCs w:val="24"/>
        </w:rPr>
        <w:t>2.</w:t>
      </w:r>
      <w:r w:rsidR="00715493" w:rsidRPr="00521AC5">
        <w:rPr>
          <w:rFonts w:ascii="Times New Roman" w:hAnsi="Times New Roman"/>
          <w:b/>
          <w:bCs/>
          <w:sz w:val="24"/>
          <w:szCs w:val="24"/>
        </w:rPr>
        <w:t>5</w:t>
      </w:r>
      <w:r w:rsidRPr="00521AC5">
        <w:rPr>
          <w:rFonts w:ascii="Times New Roman" w:hAnsi="Times New Roman"/>
          <w:b/>
          <w:bCs/>
          <w:sz w:val="24"/>
          <w:szCs w:val="24"/>
        </w:rPr>
        <w:t xml:space="preserve"> </w:t>
      </w:r>
      <w:r w:rsidR="00715493" w:rsidRPr="00521AC5">
        <w:rPr>
          <w:rFonts w:ascii="Times New Roman" w:hAnsi="Times New Roman"/>
          <w:b/>
          <w:bCs/>
          <w:sz w:val="24"/>
          <w:szCs w:val="24"/>
        </w:rPr>
        <w:t>Research question</w:t>
      </w:r>
      <w:r w:rsidRPr="00521AC5">
        <w:rPr>
          <w:rFonts w:ascii="Times New Roman" w:hAnsi="Times New Roman"/>
          <w:b/>
          <w:bCs/>
          <w:sz w:val="24"/>
          <w:szCs w:val="24"/>
        </w:rPr>
        <w:t xml:space="preserve"> </w:t>
      </w:r>
      <w:bookmarkEnd w:id="16"/>
    </w:p>
    <w:p w14:paraId="22B254A6" w14:textId="73B95F77" w:rsidR="001C79F8" w:rsidRPr="001C79F8" w:rsidRDefault="001C79F8" w:rsidP="00670A46">
      <w:pPr>
        <w:numPr>
          <w:ilvl w:val="0"/>
          <w:numId w:val="9"/>
        </w:numPr>
        <w:rPr>
          <w:rFonts w:ascii="Times New Roman" w:hAnsi="Times New Roman"/>
          <w:sz w:val="24"/>
          <w:szCs w:val="24"/>
        </w:rPr>
      </w:pPr>
      <w:r>
        <w:rPr>
          <w:rFonts w:ascii="Times New Roman" w:hAnsi="Times New Roman"/>
          <w:sz w:val="24"/>
          <w:szCs w:val="24"/>
        </w:rPr>
        <w:t>Discrimination in mid</w:t>
      </w:r>
      <w:r w:rsidR="0082005E">
        <w:rPr>
          <w:rFonts w:ascii="Times New Roman" w:hAnsi="Times New Roman"/>
          <w:sz w:val="24"/>
          <w:szCs w:val="24"/>
        </w:rPr>
        <w:t>wifery and nursing</w:t>
      </w:r>
      <w:r w:rsidR="000914C6">
        <w:rPr>
          <w:rFonts w:ascii="Times New Roman" w:hAnsi="Times New Roman"/>
          <w:sz w:val="24"/>
          <w:szCs w:val="24"/>
        </w:rPr>
        <w:t xml:space="preserve"> </w:t>
      </w:r>
    </w:p>
    <w:p w14:paraId="2C778079" w14:textId="77777777" w:rsidR="00715493" w:rsidRPr="00EA011F" w:rsidRDefault="00715493" w:rsidP="00D43067">
      <w:pPr>
        <w:pStyle w:val="NoSpacing"/>
        <w:rPr>
          <w:rFonts w:ascii="Times New Roman" w:hAnsi="Times New Roman"/>
          <w:b/>
          <w:bCs/>
          <w:sz w:val="24"/>
          <w:szCs w:val="24"/>
        </w:rPr>
      </w:pPr>
    </w:p>
    <w:p w14:paraId="7F8862EB" w14:textId="77777777" w:rsidR="00D43067" w:rsidRPr="00EA011F" w:rsidRDefault="005F0330" w:rsidP="005F0330">
      <w:pPr>
        <w:pStyle w:val="Heading1"/>
        <w:rPr>
          <w:rFonts w:ascii="Times New Roman" w:eastAsia="Calibri" w:hAnsi="Times New Roman"/>
          <w:b/>
          <w:bCs/>
          <w:color w:val="auto"/>
          <w:sz w:val="24"/>
          <w:szCs w:val="24"/>
        </w:rPr>
      </w:pPr>
      <w:bookmarkStart w:id="17" w:name="_Toc10200879"/>
      <w:r w:rsidRPr="00EA011F">
        <w:rPr>
          <w:rFonts w:ascii="Times New Roman" w:eastAsia="Calibri" w:hAnsi="Times New Roman"/>
          <w:b/>
          <w:bCs/>
          <w:color w:val="auto"/>
          <w:sz w:val="24"/>
          <w:szCs w:val="24"/>
        </w:rPr>
        <w:t>3.0</w:t>
      </w:r>
      <w:r w:rsidR="00D43067" w:rsidRPr="00EA011F">
        <w:rPr>
          <w:rFonts w:ascii="Times New Roman" w:eastAsia="Calibri" w:hAnsi="Times New Roman"/>
          <w:b/>
          <w:bCs/>
          <w:color w:val="auto"/>
          <w:sz w:val="24"/>
          <w:szCs w:val="24"/>
        </w:rPr>
        <w:t xml:space="preserve"> Research Methodology </w:t>
      </w:r>
      <w:bookmarkEnd w:id="17"/>
    </w:p>
    <w:p w14:paraId="2E47BDB8" w14:textId="13169983" w:rsidR="00D43067" w:rsidRDefault="00D43067" w:rsidP="00D43067">
      <w:pPr>
        <w:pStyle w:val="Heading2"/>
        <w:rPr>
          <w:rFonts w:ascii="Times New Roman" w:eastAsia="Calibri" w:hAnsi="Times New Roman"/>
          <w:b/>
          <w:bCs/>
          <w:color w:val="auto"/>
          <w:sz w:val="24"/>
          <w:szCs w:val="24"/>
        </w:rPr>
      </w:pPr>
      <w:bookmarkStart w:id="18" w:name="_Toc10200881"/>
      <w:r w:rsidRPr="00521AC5">
        <w:rPr>
          <w:rFonts w:ascii="Times New Roman" w:eastAsia="Calibri" w:hAnsi="Times New Roman"/>
          <w:b/>
          <w:bCs/>
          <w:color w:val="auto"/>
          <w:sz w:val="24"/>
          <w:szCs w:val="24"/>
        </w:rPr>
        <w:t>3.1 Philosophical underpinning of the research</w:t>
      </w:r>
      <w:r w:rsidR="00715493" w:rsidRPr="00521AC5">
        <w:rPr>
          <w:rFonts w:ascii="Times New Roman" w:eastAsia="Calibri" w:hAnsi="Times New Roman"/>
          <w:b/>
          <w:bCs/>
          <w:color w:val="auto"/>
          <w:sz w:val="24"/>
          <w:szCs w:val="24"/>
        </w:rPr>
        <w:t>-</w:t>
      </w:r>
      <w:r w:rsidRPr="00521AC5">
        <w:rPr>
          <w:rFonts w:ascii="Times New Roman" w:eastAsia="Calibri" w:hAnsi="Times New Roman"/>
          <w:b/>
          <w:bCs/>
          <w:color w:val="auto"/>
          <w:sz w:val="24"/>
          <w:szCs w:val="24"/>
        </w:rPr>
        <w:t xml:space="preserve"> (perspective of the research)</w:t>
      </w:r>
      <w:bookmarkEnd w:id="18"/>
    </w:p>
    <w:p w14:paraId="43803EA4" w14:textId="650BDFCC" w:rsidR="009E68D2" w:rsidRPr="009E68D2" w:rsidRDefault="003E2B9D" w:rsidP="009E68D2">
      <w:r>
        <w:t xml:space="preserve">        </w:t>
      </w:r>
      <w:r w:rsidR="00AF3D3A">
        <w:t>This is secondary</w:t>
      </w:r>
      <w:r w:rsidR="00D92875">
        <w:t xml:space="preserve"> data ana</w:t>
      </w:r>
      <w:r w:rsidR="0026598C">
        <w:t>lysis using qualitative</w:t>
      </w:r>
      <w:r w:rsidR="00DF10D1">
        <w:t xml:space="preserve"> methods.</w:t>
      </w:r>
    </w:p>
    <w:p w14:paraId="11460880" w14:textId="12032BCB" w:rsidR="00D43067" w:rsidRDefault="00D43067" w:rsidP="00D43067">
      <w:pPr>
        <w:pStyle w:val="Heading2"/>
        <w:rPr>
          <w:rFonts w:ascii="Times New Roman" w:eastAsia="Calibri" w:hAnsi="Times New Roman"/>
          <w:b/>
          <w:bCs/>
          <w:color w:val="auto"/>
          <w:sz w:val="24"/>
          <w:szCs w:val="24"/>
        </w:rPr>
      </w:pPr>
      <w:bookmarkStart w:id="19" w:name="_Toc10200882"/>
      <w:r w:rsidRPr="00521AC5">
        <w:rPr>
          <w:rFonts w:ascii="Times New Roman" w:eastAsia="Calibri" w:hAnsi="Times New Roman"/>
          <w:b/>
          <w:bCs/>
          <w:color w:val="auto"/>
          <w:sz w:val="24"/>
          <w:szCs w:val="24"/>
        </w:rPr>
        <w:t>3.2 Data collection methods (methods used to collect or find literature)</w:t>
      </w:r>
      <w:bookmarkEnd w:id="19"/>
    </w:p>
    <w:p w14:paraId="1EB3D6F3" w14:textId="0BE5BBFF" w:rsidR="00E71AFA" w:rsidRPr="00E71AFA" w:rsidRDefault="00E71AFA" w:rsidP="00E71AFA">
      <w:r>
        <w:t xml:space="preserve">        </w:t>
      </w:r>
      <w:r w:rsidR="00E43378" w:rsidRPr="00E43378">
        <w:t>During the research, the articles were retrieved the period of 2007 - 2013 is where the method was collected, and the search engine use is google scholar</w:t>
      </w:r>
      <w:r w:rsidR="00FC1597">
        <w:t>, which</w:t>
      </w:r>
      <w:r w:rsidR="00494393">
        <w:t xml:space="preserve"> are</w:t>
      </w:r>
      <w:r w:rsidR="00E43378" w:rsidRPr="00E43378">
        <w:t xml:space="preserve"> </w:t>
      </w:r>
      <w:r w:rsidR="00494393">
        <w:t xml:space="preserve">a </w:t>
      </w:r>
      <w:r w:rsidR="00E43378" w:rsidRPr="00E43378">
        <w:t>range of electronic databases, interview like qualitative approach to gain insight, databases – CINAHL, MEDLINE, Science Direct, EBSCO, postal survey, semi-structured interviews, sociological, SCOPUS, the web of science, interviews, observation, and</w:t>
      </w:r>
      <w:r w:rsidR="004C0366">
        <w:t xml:space="preserve"> a </w:t>
      </w:r>
      <w:r w:rsidR="00E43378" w:rsidRPr="00E43378">
        <w:t>survey.</w:t>
      </w:r>
    </w:p>
    <w:p w14:paraId="46C0C302" w14:textId="21E3D45E" w:rsidR="00D43067" w:rsidRPr="00521AC5" w:rsidRDefault="00D43067" w:rsidP="00D43067">
      <w:pPr>
        <w:pStyle w:val="Heading2"/>
        <w:rPr>
          <w:rFonts w:ascii="Times New Roman" w:eastAsia="Calibri" w:hAnsi="Times New Roman"/>
          <w:b/>
          <w:bCs/>
          <w:color w:val="auto"/>
          <w:sz w:val="24"/>
          <w:szCs w:val="24"/>
        </w:rPr>
      </w:pPr>
      <w:bookmarkStart w:id="20" w:name="_Toc10200883"/>
      <w:r w:rsidRPr="00521AC5">
        <w:rPr>
          <w:rFonts w:ascii="Times New Roman" w:eastAsia="Calibri" w:hAnsi="Times New Roman"/>
          <w:b/>
          <w:bCs/>
          <w:color w:val="auto"/>
          <w:sz w:val="24"/>
          <w:szCs w:val="24"/>
        </w:rPr>
        <w:t>3.3 Data sources (</w:t>
      </w:r>
      <w:r w:rsidR="005F0330" w:rsidRPr="00521AC5">
        <w:rPr>
          <w:rFonts w:ascii="Times New Roman" w:eastAsia="Calibri" w:hAnsi="Times New Roman"/>
          <w:b/>
          <w:bCs/>
          <w:color w:val="auto"/>
          <w:sz w:val="24"/>
          <w:szCs w:val="24"/>
        </w:rPr>
        <w:t>Search engines, online sources</w:t>
      </w:r>
      <w:r w:rsidRPr="00521AC5">
        <w:rPr>
          <w:rFonts w:ascii="Times New Roman" w:eastAsia="Calibri" w:hAnsi="Times New Roman"/>
          <w:b/>
          <w:bCs/>
          <w:color w:val="auto"/>
          <w:sz w:val="24"/>
          <w:szCs w:val="24"/>
        </w:rPr>
        <w:t xml:space="preserve"> e.g. journals</w:t>
      </w:r>
      <w:bookmarkEnd w:id="20"/>
      <w:r w:rsidR="005F0330" w:rsidRPr="00521AC5">
        <w:rPr>
          <w:rFonts w:ascii="Times New Roman" w:eastAsia="Calibri" w:hAnsi="Times New Roman"/>
          <w:b/>
          <w:bCs/>
          <w:color w:val="auto"/>
          <w:sz w:val="24"/>
          <w:szCs w:val="24"/>
        </w:rPr>
        <w:t>)</w:t>
      </w:r>
    </w:p>
    <w:p w14:paraId="528EA641" w14:textId="77777777" w:rsidR="005C6F5F" w:rsidRDefault="006055B0" w:rsidP="00295600">
      <w:r>
        <w:t xml:space="preserve">      </w:t>
      </w:r>
    </w:p>
    <w:p w14:paraId="2F043E87" w14:textId="12301783" w:rsidR="006055B0" w:rsidRDefault="005969C8" w:rsidP="00B9570A">
      <w:pPr>
        <w:numPr>
          <w:ilvl w:val="0"/>
          <w:numId w:val="12"/>
        </w:numPr>
      </w:pPr>
      <w:r>
        <w:t>Journal of</w:t>
      </w:r>
      <w:r w:rsidR="00150B83">
        <w:t xml:space="preserve"> nursing</w:t>
      </w:r>
      <w:r w:rsidR="00B85AA2">
        <w:t xml:space="preserve"> management</w:t>
      </w:r>
      <w:r w:rsidR="004B2979">
        <w:t xml:space="preserve"> (20</w:t>
      </w:r>
      <w:r w:rsidR="003F2986">
        <w:t>1</w:t>
      </w:r>
      <w:r w:rsidR="00A679FA">
        <w:t>3</w:t>
      </w:r>
      <w:r w:rsidR="003F2986">
        <w:t>)</w:t>
      </w:r>
    </w:p>
    <w:p w14:paraId="76435B3E" w14:textId="5A02BA68" w:rsidR="00670AB5" w:rsidRDefault="001B2A7C" w:rsidP="00B9570A">
      <w:pPr>
        <w:numPr>
          <w:ilvl w:val="0"/>
          <w:numId w:val="12"/>
        </w:numPr>
      </w:pPr>
      <w:r>
        <w:t xml:space="preserve">Journal </w:t>
      </w:r>
      <w:r w:rsidR="00BB3D87">
        <w:t>of professional nursing</w:t>
      </w:r>
      <w:r w:rsidR="003F2986">
        <w:t xml:space="preserve"> (2011)</w:t>
      </w:r>
      <w:r w:rsidR="006C0E49">
        <w:t xml:space="preserve"> </w:t>
      </w:r>
    </w:p>
    <w:p w14:paraId="5E576669" w14:textId="35B61301" w:rsidR="007032DA" w:rsidRDefault="00F002BC" w:rsidP="00B9570A">
      <w:pPr>
        <w:numPr>
          <w:ilvl w:val="0"/>
          <w:numId w:val="12"/>
        </w:numPr>
      </w:pPr>
      <w:r>
        <w:t xml:space="preserve">Journal of </w:t>
      </w:r>
      <w:r w:rsidR="00461FF9">
        <w:t>advan</w:t>
      </w:r>
      <w:r w:rsidR="00C70C17">
        <w:t>c</w:t>
      </w:r>
      <w:r w:rsidR="000C7369">
        <w:t>e</w:t>
      </w:r>
      <w:r w:rsidR="00A6386F">
        <w:t>d nursing</w:t>
      </w:r>
      <w:r w:rsidR="00AD13A1">
        <w:t xml:space="preserve"> </w:t>
      </w:r>
      <w:r w:rsidR="005C6F5F">
        <w:t>(2007)</w:t>
      </w:r>
    </w:p>
    <w:p w14:paraId="63AB67C7" w14:textId="2503E46F" w:rsidR="005C6F5F" w:rsidRDefault="001F42D1" w:rsidP="00B9570A">
      <w:pPr>
        <w:numPr>
          <w:ilvl w:val="0"/>
          <w:numId w:val="12"/>
        </w:numPr>
      </w:pPr>
      <w:r>
        <w:t xml:space="preserve">Journal of </w:t>
      </w:r>
      <w:r w:rsidR="00752C5A">
        <w:t>nursing</w:t>
      </w:r>
      <w:r w:rsidR="001455B6">
        <w:t xml:space="preserve"> </w:t>
      </w:r>
      <w:r w:rsidR="00556334">
        <w:t>(2012)</w:t>
      </w:r>
    </w:p>
    <w:p w14:paraId="65F189C3" w14:textId="215F2C5A" w:rsidR="00142E7D" w:rsidRDefault="00A20861" w:rsidP="00B9570A">
      <w:pPr>
        <w:numPr>
          <w:ilvl w:val="0"/>
          <w:numId w:val="12"/>
        </w:numPr>
      </w:pPr>
      <w:r>
        <w:t>J</w:t>
      </w:r>
      <w:r w:rsidR="00142E7D">
        <w:t>ournal</w:t>
      </w:r>
      <w:r>
        <w:t xml:space="preserve"> of </w:t>
      </w:r>
      <w:r w:rsidR="00C17171">
        <w:t>clinical nursing (</w:t>
      </w:r>
      <w:r w:rsidR="007946F6">
        <w:t>2010)</w:t>
      </w:r>
    </w:p>
    <w:p w14:paraId="7FD97199" w14:textId="5B352ABF" w:rsidR="007946F6" w:rsidRDefault="007946F6" w:rsidP="00B9570A">
      <w:pPr>
        <w:numPr>
          <w:ilvl w:val="0"/>
          <w:numId w:val="12"/>
        </w:numPr>
      </w:pPr>
      <w:r>
        <w:t xml:space="preserve">Journal of </w:t>
      </w:r>
      <w:r w:rsidR="008E3B4E">
        <w:t>clinical nurs</w:t>
      </w:r>
      <w:r w:rsidR="00FA3FE3">
        <w:t>ing (2007)</w:t>
      </w:r>
    </w:p>
    <w:p w14:paraId="2E11BFE0" w14:textId="11105250" w:rsidR="001B2A7C" w:rsidRDefault="001B2A7C" w:rsidP="00295600"/>
    <w:p w14:paraId="6C05F984" w14:textId="1FAADDA2" w:rsidR="00D43067" w:rsidRPr="00696F50" w:rsidRDefault="00D43067" w:rsidP="00696F50">
      <w:bookmarkStart w:id="21" w:name="_Toc10200884"/>
      <w:r w:rsidRPr="0001499E">
        <w:rPr>
          <w:rFonts w:ascii="Times New Roman" w:hAnsi="Times New Roman"/>
          <w:b/>
          <w:bCs/>
          <w:sz w:val="24"/>
          <w:szCs w:val="24"/>
        </w:rPr>
        <w:t>3.4 Search terms (</w:t>
      </w:r>
      <w:r w:rsidR="005F0330" w:rsidRPr="0001499E">
        <w:rPr>
          <w:rFonts w:ascii="Times New Roman" w:hAnsi="Times New Roman"/>
          <w:b/>
          <w:bCs/>
          <w:sz w:val="24"/>
          <w:szCs w:val="24"/>
        </w:rPr>
        <w:t>Key words</w:t>
      </w:r>
      <w:r w:rsidRPr="0001499E">
        <w:rPr>
          <w:rFonts w:ascii="Times New Roman" w:hAnsi="Times New Roman"/>
          <w:b/>
          <w:bCs/>
          <w:sz w:val="24"/>
          <w:szCs w:val="24"/>
        </w:rPr>
        <w:t xml:space="preserve"> used to search / find the literature)</w:t>
      </w:r>
      <w:bookmarkEnd w:id="21"/>
    </w:p>
    <w:p w14:paraId="56C1A889" w14:textId="156C0597" w:rsidR="001474F2" w:rsidRPr="001474F2" w:rsidRDefault="00A70D87" w:rsidP="001474F2">
      <w:r>
        <w:t xml:space="preserve">       During my research, </w:t>
      </w:r>
      <w:r w:rsidR="0094126F">
        <w:t>the</w:t>
      </w:r>
      <w:r>
        <w:t xml:space="preserve"> finding</w:t>
      </w:r>
      <w:r w:rsidR="0094126F">
        <w:t xml:space="preserve"> was a bit</w:t>
      </w:r>
      <w:r>
        <w:t xml:space="preserve"> </w:t>
      </w:r>
      <w:r w:rsidR="00BD0B05">
        <w:t>a</w:t>
      </w:r>
      <w:r w:rsidR="0037161E">
        <w:t xml:space="preserve"> hard from the beginning</w:t>
      </w:r>
      <w:r w:rsidR="0038255A">
        <w:t xml:space="preserve">, </w:t>
      </w:r>
      <w:r w:rsidR="00526EC5">
        <w:t xml:space="preserve">I did not know how to put </w:t>
      </w:r>
      <w:r w:rsidR="006A1EF1">
        <w:t xml:space="preserve">in </w:t>
      </w:r>
      <w:r w:rsidR="008A4B06">
        <w:t xml:space="preserve">    </w:t>
      </w:r>
      <w:r w:rsidR="003F0A75">
        <w:t xml:space="preserve">    </w:t>
      </w:r>
      <w:r w:rsidR="00BE2920">
        <w:t>the key</w:t>
      </w:r>
      <w:r w:rsidR="006A1EF1">
        <w:t xml:space="preserve"> word</w:t>
      </w:r>
      <w:r w:rsidR="000F214B">
        <w:t>s to use to searc</w:t>
      </w:r>
      <w:r w:rsidR="004465A4">
        <w:t>h</w:t>
      </w:r>
      <w:r w:rsidR="00BF5F20">
        <w:t xml:space="preserve"> for the literature</w:t>
      </w:r>
      <w:r w:rsidR="000D0875">
        <w:t>.</w:t>
      </w:r>
      <w:r w:rsidR="00FF3CA2">
        <w:t xml:space="preserve"> I</w:t>
      </w:r>
      <w:r w:rsidR="00F0752C">
        <w:t xml:space="preserve"> did </w:t>
      </w:r>
      <w:r w:rsidR="00FF3CA2">
        <w:t xml:space="preserve">use different </w:t>
      </w:r>
      <w:r w:rsidR="00A9004E">
        <w:t>significant</w:t>
      </w:r>
      <w:r w:rsidR="00FF3CA2">
        <w:t xml:space="preserve"> </w:t>
      </w:r>
      <w:r w:rsidR="00220C22">
        <w:t>representations</w:t>
      </w:r>
      <w:r w:rsidR="00B86F51">
        <w:t xml:space="preserve"> to </w:t>
      </w:r>
      <w:r w:rsidR="00220C22">
        <w:t>obtain</w:t>
      </w:r>
      <w:r w:rsidR="00B86F51">
        <w:t xml:space="preserve"> the </w:t>
      </w:r>
      <w:r w:rsidR="00FA01E3">
        <w:t>information</w:t>
      </w:r>
      <w:r w:rsidR="00B86F51">
        <w:t xml:space="preserve"> I </w:t>
      </w:r>
      <w:r w:rsidR="00FA01E3">
        <w:t>require</w:t>
      </w:r>
      <w:r w:rsidR="005F5B9C">
        <w:t>d</w:t>
      </w:r>
      <w:r w:rsidR="00B86F51">
        <w:t>.</w:t>
      </w:r>
      <w:r w:rsidR="00320DC2">
        <w:t xml:space="preserve"> </w:t>
      </w:r>
      <w:r w:rsidR="0032466A">
        <w:t>These</w:t>
      </w:r>
      <w:r w:rsidR="005F5B9C">
        <w:t xml:space="preserve"> </w:t>
      </w:r>
      <w:r w:rsidR="00046F8B">
        <w:t>are</w:t>
      </w:r>
      <w:r w:rsidR="003432FE">
        <w:t xml:space="preserve"> the</w:t>
      </w:r>
      <w:r w:rsidR="00046F8B">
        <w:t xml:space="preserve"> </w:t>
      </w:r>
      <w:r w:rsidR="00F53008">
        <w:t>main</w:t>
      </w:r>
      <w:r w:rsidR="00046F8B">
        <w:t xml:space="preserve"> </w:t>
      </w:r>
      <w:r w:rsidR="007858CB">
        <w:t>expressions</w:t>
      </w:r>
      <w:r w:rsidR="00046F8B">
        <w:t xml:space="preserve"> I </w:t>
      </w:r>
      <w:r w:rsidR="00841B9D">
        <w:t>applied</w:t>
      </w:r>
      <w:r w:rsidR="00F53008">
        <w:t>.</w:t>
      </w:r>
    </w:p>
    <w:p w14:paraId="2D5A443B" w14:textId="3AA4A019" w:rsidR="00B430C0" w:rsidRDefault="0067477C" w:rsidP="009A1245">
      <w:pPr>
        <w:numPr>
          <w:ilvl w:val="0"/>
          <w:numId w:val="10"/>
        </w:numPr>
      </w:pPr>
      <w:r>
        <w:t>Problems/</w:t>
      </w:r>
      <w:r w:rsidR="00D962D4">
        <w:t xml:space="preserve">issues of discrimination in </w:t>
      </w:r>
      <w:r w:rsidR="007835EC">
        <w:t>midwifery</w:t>
      </w:r>
    </w:p>
    <w:p w14:paraId="5F44D213" w14:textId="589EB626" w:rsidR="00B430C0" w:rsidRDefault="00CE5E6D" w:rsidP="009A1245">
      <w:pPr>
        <w:numPr>
          <w:ilvl w:val="0"/>
          <w:numId w:val="10"/>
        </w:numPr>
      </w:pPr>
      <w:r>
        <w:t>General discrimination in midwifery.</w:t>
      </w:r>
    </w:p>
    <w:p w14:paraId="03A0F270" w14:textId="5BBEAC31" w:rsidR="00E4798C" w:rsidRDefault="000B68E7" w:rsidP="009A1245">
      <w:pPr>
        <w:numPr>
          <w:ilvl w:val="0"/>
          <w:numId w:val="10"/>
        </w:numPr>
      </w:pPr>
      <w:r>
        <w:t>Discrimination in midwifery</w:t>
      </w:r>
      <w:r w:rsidR="00E4798C">
        <w:t xml:space="preserve"> and nursing.</w:t>
      </w:r>
    </w:p>
    <w:p w14:paraId="29E52805" w14:textId="3CE0AC37" w:rsidR="008D5DAF" w:rsidRDefault="008D5DAF" w:rsidP="009A1245">
      <w:pPr>
        <w:numPr>
          <w:ilvl w:val="0"/>
          <w:numId w:val="10"/>
        </w:numPr>
      </w:pPr>
      <w:r>
        <w:lastRenderedPageBreak/>
        <w:t>Articles of discrimination in m</w:t>
      </w:r>
      <w:r w:rsidR="0045535F">
        <w:t>idwifery/nursing</w:t>
      </w:r>
    </w:p>
    <w:p w14:paraId="424DF9F2" w14:textId="123BA0B6" w:rsidR="001C101A" w:rsidRPr="00B430C0" w:rsidRDefault="001C101A" w:rsidP="009A1245">
      <w:pPr>
        <w:numPr>
          <w:ilvl w:val="0"/>
          <w:numId w:val="10"/>
        </w:numPr>
      </w:pPr>
      <w:r>
        <w:t xml:space="preserve">Journal of </w:t>
      </w:r>
      <w:r w:rsidR="00976AB4">
        <w:t>discrimination in midwifery</w:t>
      </w:r>
      <w:r w:rsidR="005F2AAA">
        <w:t>/nursing</w:t>
      </w:r>
    </w:p>
    <w:p w14:paraId="3C423C55" w14:textId="1F45FC98" w:rsidR="00D43067" w:rsidRDefault="00D43067" w:rsidP="00D43067">
      <w:pPr>
        <w:pStyle w:val="Heading2"/>
        <w:rPr>
          <w:rFonts w:ascii="Times New Roman" w:eastAsia="Calibri" w:hAnsi="Times New Roman"/>
          <w:b/>
          <w:bCs/>
          <w:color w:val="auto"/>
          <w:sz w:val="24"/>
          <w:szCs w:val="24"/>
        </w:rPr>
      </w:pPr>
      <w:bookmarkStart w:id="22" w:name="_Toc10200885"/>
      <w:r w:rsidRPr="0001499E">
        <w:rPr>
          <w:rFonts w:ascii="Times New Roman" w:eastAsia="Calibri" w:hAnsi="Times New Roman"/>
          <w:b/>
          <w:bCs/>
          <w:color w:val="auto"/>
          <w:sz w:val="24"/>
          <w:szCs w:val="24"/>
        </w:rPr>
        <w:t>3.5 Inclusion and exclusion criteria (conditions that guided choice of literature)</w:t>
      </w:r>
      <w:bookmarkEnd w:id="22"/>
    </w:p>
    <w:p w14:paraId="5AF8092A" w14:textId="68694A55" w:rsidR="004B29B1" w:rsidRPr="00406D63" w:rsidRDefault="004B29B1" w:rsidP="004B29B1">
      <w:pPr>
        <w:rPr>
          <w:b/>
          <w:bCs/>
        </w:rPr>
      </w:pPr>
      <w:r w:rsidRPr="00406D63">
        <w:rPr>
          <w:b/>
          <w:bCs/>
        </w:rPr>
        <w:t xml:space="preserve">       INCLU</w:t>
      </w:r>
      <w:r w:rsidR="00406D63" w:rsidRPr="00406D63">
        <w:rPr>
          <w:b/>
          <w:bCs/>
        </w:rPr>
        <w:t>SION</w:t>
      </w:r>
    </w:p>
    <w:p w14:paraId="6F75DA40" w14:textId="77777777" w:rsidR="00EC4512" w:rsidRDefault="00EC4512" w:rsidP="00EC4512">
      <w:r>
        <w:t xml:space="preserve">      My research is based on nurses and midwives in national health services workforce in the UK to find out what is happening in that field, the kind of support or help they get, the racism they get in terms of training, pay rise and what the job really is about in midwifery.</w:t>
      </w:r>
    </w:p>
    <w:p w14:paraId="1742B2AD" w14:textId="4538DF31" w:rsidR="00EC4512" w:rsidRPr="00406D63" w:rsidRDefault="00406D63" w:rsidP="00EC4512">
      <w:pPr>
        <w:rPr>
          <w:b/>
          <w:bCs/>
        </w:rPr>
      </w:pPr>
      <w:r w:rsidRPr="00406D63">
        <w:rPr>
          <w:b/>
          <w:bCs/>
        </w:rPr>
        <w:t xml:space="preserve">      </w:t>
      </w:r>
      <w:r w:rsidR="00EC4512" w:rsidRPr="00406D63">
        <w:rPr>
          <w:b/>
          <w:bCs/>
        </w:rPr>
        <w:t>EXCLUSION</w:t>
      </w:r>
    </w:p>
    <w:p w14:paraId="1FE23EC0" w14:textId="64191E26" w:rsidR="00520BED" w:rsidRPr="00520BED" w:rsidRDefault="00EC4512" w:rsidP="00EC4512">
      <w:r>
        <w:t xml:space="preserve">During the research, what I did not add is information from outside the UK literature. I did look, but since my career will base in the United Kingdom, I choose to look deep specifically in England.  </w:t>
      </w:r>
    </w:p>
    <w:p w14:paraId="54115AA0" w14:textId="4B0629DB" w:rsidR="00D43067" w:rsidRPr="0001499E" w:rsidRDefault="00D43067" w:rsidP="00D43067">
      <w:pPr>
        <w:pStyle w:val="Heading2"/>
        <w:rPr>
          <w:rFonts w:ascii="Times New Roman" w:eastAsia="Calibri" w:hAnsi="Times New Roman"/>
          <w:b/>
          <w:bCs/>
          <w:color w:val="auto"/>
          <w:sz w:val="24"/>
          <w:szCs w:val="24"/>
        </w:rPr>
      </w:pPr>
      <w:bookmarkStart w:id="23" w:name="_Toc10200886"/>
      <w:r w:rsidRPr="0001499E">
        <w:rPr>
          <w:rFonts w:ascii="Times New Roman" w:eastAsia="Calibri" w:hAnsi="Times New Roman"/>
          <w:b/>
          <w:bCs/>
          <w:color w:val="auto"/>
          <w:sz w:val="24"/>
          <w:szCs w:val="24"/>
        </w:rPr>
        <w:t xml:space="preserve">3.6 Data analysis </w:t>
      </w:r>
      <w:bookmarkEnd w:id="23"/>
    </w:p>
    <w:p w14:paraId="46808682" w14:textId="20968F8E" w:rsidR="00991A6C" w:rsidRDefault="009B4412" w:rsidP="009A1245">
      <w:pPr>
        <w:numPr>
          <w:ilvl w:val="0"/>
          <w:numId w:val="11"/>
        </w:numPr>
      </w:pPr>
      <w:r>
        <w:t xml:space="preserve">The experience of nurses </w:t>
      </w:r>
      <w:r w:rsidR="001A24EE">
        <w:t>differs</w:t>
      </w:r>
      <w:r w:rsidR="00856A33">
        <w:t xml:space="preserve"> based culture, </w:t>
      </w:r>
      <w:r w:rsidR="007E4B72">
        <w:t>race,</w:t>
      </w:r>
      <w:r w:rsidR="00856A33">
        <w:t xml:space="preserve"> and </w:t>
      </w:r>
      <w:r w:rsidR="008F2E8E">
        <w:t>origin</w:t>
      </w:r>
    </w:p>
    <w:p w14:paraId="0B857227" w14:textId="4B0E0E5B" w:rsidR="008F2E8E" w:rsidRPr="00991A6C" w:rsidRDefault="008F2E8E" w:rsidP="009A1245">
      <w:pPr>
        <w:numPr>
          <w:ilvl w:val="0"/>
          <w:numId w:val="11"/>
        </w:numPr>
      </w:pPr>
      <w:r>
        <w:t>BME</w:t>
      </w:r>
      <w:r w:rsidR="00101739">
        <w:t xml:space="preserve"> </w:t>
      </w:r>
      <w:r w:rsidR="008053D2">
        <w:t xml:space="preserve">midwives/nurses not </w:t>
      </w:r>
      <w:r w:rsidR="00E70B17">
        <w:t>progressing in the care</w:t>
      </w:r>
      <w:r w:rsidR="00475372">
        <w:t>er.</w:t>
      </w:r>
    </w:p>
    <w:p w14:paraId="38CE8C7C" w14:textId="6FD3A8FA" w:rsidR="00D43067" w:rsidRDefault="00D43067" w:rsidP="00D43067">
      <w:pPr>
        <w:pStyle w:val="Heading2"/>
        <w:rPr>
          <w:rFonts w:ascii="Times New Roman" w:eastAsia="Calibri" w:hAnsi="Times New Roman"/>
          <w:b/>
          <w:bCs/>
          <w:color w:val="auto"/>
          <w:sz w:val="24"/>
          <w:szCs w:val="24"/>
        </w:rPr>
      </w:pPr>
      <w:bookmarkStart w:id="24" w:name="_Toc10200887"/>
      <w:r w:rsidRPr="0001499E">
        <w:rPr>
          <w:rFonts w:ascii="Times New Roman" w:eastAsia="Calibri" w:hAnsi="Times New Roman"/>
          <w:b/>
          <w:bCs/>
          <w:color w:val="auto"/>
          <w:sz w:val="24"/>
          <w:szCs w:val="24"/>
        </w:rPr>
        <w:t>3.7 Data summary table of journal articles (summarises the journal articles retrieved)</w:t>
      </w:r>
      <w:bookmarkEnd w:id="24"/>
      <w:r w:rsidRPr="0001499E">
        <w:rPr>
          <w:rFonts w:ascii="Times New Roman" w:eastAsia="Calibri" w:hAnsi="Times New Roman"/>
          <w:b/>
          <w:bCs/>
          <w:color w:val="auto"/>
          <w:sz w:val="24"/>
          <w:szCs w:val="24"/>
        </w:rPr>
        <w:t xml:space="preserve"> </w:t>
      </w:r>
    </w:p>
    <w:p w14:paraId="2963AC1C" w14:textId="77777777" w:rsidR="00C65005" w:rsidRPr="00BA5A8F" w:rsidRDefault="00C52DCA" w:rsidP="00627D3E">
      <w:r>
        <w:t xml:space="preserve">     </w:t>
      </w:r>
    </w:p>
    <w:tbl>
      <w:tblPr>
        <w:tblW w:w="850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4"/>
        <w:gridCol w:w="2089"/>
        <w:gridCol w:w="2299"/>
        <w:gridCol w:w="2108"/>
      </w:tblGrid>
      <w:tr w:rsidR="00C65005" w14:paraId="600143D4" w14:textId="77777777" w:rsidTr="00C8362F">
        <w:trPr>
          <w:trHeight w:val="554"/>
        </w:trPr>
        <w:tc>
          <w:tcPr>
            <w:tcW w:w="2004" w:type="dxa"/>
            <w:shd w:val="clear" w:color="auto" w:fill="auto"/>
          </w:tcPr>
          <w:p w14:paraId="6FCE6CF6" w14:textId="77777777" w:rsidR="00C65005" w:rsidRDefault="00C65005" w:rsidP="00C8362F">
            <w:r>
              <w:t>Author and title</w:t>
            </w:r>
          </w:p>
        </w:tc>
        <w:tc>
          <w:tcPr>
            <w:tcW w:w="2089" w:type="dxa"/>
            <w:shd w:val="clear" w:color="auto" w:fill="auto"/>
          </w:tcPr>
          <w:p w14:paraId="5D36FB72" w14:textId="77777777" w:rsidR="00C65005" w:rsidRDefault="00C65005" w:rsidP="00C8362F">
            <w:r>
              <w:t>Research Questions or Research objectives</w:t>
            </w:r>
          </w:p>
        </w:tc>
        <w:tc>
          <w:tcPr>
            <w:tcW w:w="2299" w:type="dxa"/>
            <w:shd w:val="clear" w:color="auto" w:fill="auto"/>
          </w:tcPr>
          <w:p w14:paraId="21593BC7" w14:textId="77777777" w:rsidR="00C65005" w:rsidRDefault="00C65005" w:rsidP="00C8362F">
            <w:r>
              <w:t>Methods and Samples</w:t>
            </w:r>
          </w:p>
        </w:tc>
        <w:tc>
          <w:tcPr>
            <w:tcW w:w="2108" w:type="dxa"/>
            <w:shd w:val="clear" w:color="auto" w:fill="auto"/>
          </w:tcPr>
          <w:p w14:paraId="77570254" w14:textId="77777777" w:rsidR="00C65005" w:rsidRDefault="00C65005" w:rsidP="00C8362F">
            <w:r>
              <w:t>Evaluation of the Article</w:t>
            </w:r>
          </w:p>
        </w:tc>
      </w:tr>
      <w:tr w:rsidR="00C65005" w14:paraId="09C19524" w14:textId="77777777" w:rsidTr="00C8362F">
        <w:trPr>
          <w:trHeight w:val="2837"/>
        </w:trPr>
        <w:tc>
          <w:tcPr>
            <w:tcW w:w="2004" w:type="dxa"/>
            <w:shd w:val="clear" w:color="auto" w:fill="auto"/>
          </w:tcPr>
          <w:p w14:paraId="2B940AD6" w14:textId="77777777" w:rsidR="00C65005" w:rsidRDefault="00C65005" w:rsidP="00C8362F">
            <w:r>
              <w:t>Alexis (2015)</w:t>
            </w:r>
          </w:p>
          <w:p w14:paraId="69708004" w14:textId="77777777" w:rsidR="00C65005" w:rsidRDefault="00C65005" w:rsidP="00C8362F">
            <w:r>
              <w:t>Internationally recruited nurses’ experiences in England</w:t>
            </w:r>
          </w:p>
        </w:tc>
        <w:tc>
          <w:tcPr>
            <w:tcW w:w="2089" w:type="dxa"/>
            <w:shd w:val="clear" w:color="auto" w:fill="auto"/>
          </w:tcPr>
          <w:p w14:paraId="1BEC1636" w14:textId="77777777" w:rsidR="00C65005" w:rsidRDefault="00C65005" w:rsidP="00C8362F">
            <w:r>
              <w:t>Aim- to determine internationally registered nurses’ perception of discrimination, support, and their adjustment to a new environment in NHS in England.</w:t>
            </w:r>
          </w:p>
          <w:p w14:paraId="4B1CD9A7" w14:textId="77777777" w:rsidR="00C65005" w:rsidRDefault="00C65005" w:rsidP="00C8362F">
            <w:r>
              <w:t>Over the past years, there has be impetus to recruit IRN to work in the NHS to avert shortage of inherent in the UK.</w:t>
            </w:r>
          </w:p>
          <w:p w14:paraId="2CD6B2D0" w14:textId="77777777" w:rsidR="00C65005" w:rsidRDefault="00C65005" w:rsidP="00C8362F"/>
        </w:tc>
        <w:tc>
          <w:tcPr>
            <w:tcW w:w="2299" w:type="dxa"/>
            <w:shd w:val="clear" w:color="auto" w:fill="auto"/>
          </w:tcPr>
          <w:p w14:paraId="4396928E" w14:textId="77777777" w:rsidR="00C65005" w:rsidRDefault="00C65005" w:rsidP="00C8362F">
            <w:r>
              <w:t>A Survey</w:t>
            </w:r>
          </w:p>
          <w:p w14:paraId="028125E2" w14:textId="77777777" w:rsidR="00C65005" w:rsidRDefault="00C65005" w:rsidP="00C8362F">
            <w:r>
              <w:t>188 Data collected – using questionnaire</w:t>
            </w:r>
          </w:p>
          <w:p w14:paraId="2F970FD7" w14:textId="77777777" w:rsidR="00C65005" w:rsidRDefault="00C65005" w:rsidP="00C8362F">
            <w:r>
              <w:t>International recruited nurses. (IRN)</w:t>
            </w:r>
          </w:p>
        </w:tc>
        <w:tc>
          <w:tcPr>
            <w:tcW w:w="2108" w:type="dxa"/>
            <w:shd w:val="clear" w:color="auto" w:fill="auto"/>
          </w:tcPr>
          <w:p w14:paraId="5147828C" w14:textId="77777777" w:rsidR="00C65005" w:rsidRDefault="00C65005" w:rsidP="00C8362F">
            <w:r>
              <w:t>To be treated fairly in the workplace.</w:t>
            </w:r>
          </w:p>
          <w:p w14:paraId="3F6824BA" w14:textId="77777777" w:rsidR="00C65005" w:rsidRDefault="00C65005" w:rsidP="00C8362F">
            <w:r>
              <w:t>Support them to settle well in the NHS sector.</w:t>
            </w:r>
          </w:p>
          <w:p w14:paraId="1955D4AE" w14:textId="77777777" w:rsidR="00C65005" w:rsidRDefault="00C65005" w:rsidP="00C8362F">
            <w:r>
              <w:t>Being a role model for IRN.</w:t>
            </w:r>
          </w:p>
          <w:p w14:paraId="0CCCDA46" w14:textId="77777777" w:rsidR="00C65005" w:rsidRDefault="00C65005" w:rsidP="00C8362F">
            <w:r>
              <w:t>Adequate support.</w:t>
            </w:r>
          </w:p>
          <w:p w14:paraId="29DE78B6" w14:textId="77777777" w:rsidR="00C65005" w:rsidRDefault="00C65005" w:rsidP="00C8362F">
            <w:r>
              <w:t>IRN hard work to be recognised.</w:t>
            </w:r>
          </w:p>
          <w:p w14:paraId="56C9AA51" w14:textId="77777777" w:rsidR="00C65005" w:rsidRDefault="00C65005" w:rsidP="00C8362F">
            <w:r>
              <w:t>To be friendly towards IRN.</w:t>
            </w:r>
          </w:p>
          <w:p w14:paraId="1197DB37" w14:textId="77777777" w:rsidR="00C65005" w:rsidRDefault="00C65005" w:rsidP="00C8362F">
            <w:r>
              <w:t>To be accommodating.</w:t>
            </w:r>
          </w:p>
        </w:tc>
      </w:tr>
      <w:tr w:rsidR="00C65005" w14:paraId="393677E4" w14:textId="77777777" w:rsidTr="00C8362F">
        <w:trPr>
          <w:trHeight w:val="1410"/>
        </w:trPr>
        <w:tc>
          <w:tcPr>
            <w:tcW w:w="2004" w:type="dxa"/>
            <w:shd w:val="clear" w:color="auto" w:fill="auto"/>
          </w:tcPr>
          <w:p w14:paraId="6283367B" w14:textId="77777777" w:rsidR="00C65005" w:rsidRDefault="00C65005" w:rsidP="00C8362F">
            <w:r>
              <w:t xml:space="preserve"> Larsen (2007)</w:t>
            </w:r>
          </w:p>
          <w:p w14:paraId="5ECDF38F" w14:textId="77777777" w:rsidR="00C65005" w:rsidRDefault="00C65005" w:rsidP="00C8362F">
            <w:r w:rsidRPr="00310422">
              <w:t xml:space="preserve">Embodiment of discrimination and overseas nurses </w:t>
            </w:r>
            <w:r w:rsidRPr="00310422">
              <w:lastRenderedPageBreak/>
              <w:t>/midwives career progression</w:t>
            </w:r>
          </w:p>
        </w:tc>
        <w:tc>
          <w:tcPr>
            <w:tcW w:w="2089" w:type="dxa"/>
            <w:shd w:val="clear" w:color="auto" w:fill="auto"/>
          </w:tcPr>
          <w:p w14:paraId="1E059DDA" w14:textId="77777777" w:rsidR="00C65005" w:rsidRDefault="00C65005" w:rsidP="00C8362F">
            <w:r>
              <w:lastRenderedPageBreak/>
              <w:t xml:space="preserve">Aim-to examine empirically and in depth how discrimination may affect their </w:t>
            </w:r>
            <w:r>
              <w:lastRenderedPageBreak/>
              <w:t>wellbeing and career progression.</w:t>
            </w:r>
          </w:p>
        </w:tc>
        <w:tc>
          <w:tcPr>
            <w:tcW w:w="2299" w:type="dxa"/>
            <w:shd w:val="clear" w:color="auto" w:fill="auto"/>
          </w:tcPr>
          <w:p w14:paraId="5885730F" w14:textId="77777777" w:rsidR="00C65005" w:rsidRDefault="00C65005" w:rsidP="00C8362F">
            <w:r>
              <w:lastRenderedPageBreak/>
              <w:t>Interviews/observation</w:t>
            </w:r>
          </w:p>
          <w:p w14:paraId="129BEF80" w14:textId="77777777" w:rsidR="00C65005" w:rsidRDefault="00C65005" w:rsidP="00C8362F">
            <w:r>
              <w:t>Nurses / Midwives</w:t>
            </w:r>
          </w:p>
        </w:tc>
        <w:tc>
          <w:tcPr>
            <w:tcW w:w="2108" w:type="dxa"/>
            <w:shd w:val="clear" w:color="auto" w:fill="auto"/>
          </w:tcPr>
          <w:p w14:paraId="033FCE4E" w14:textId="77777777" w:rsidR="00C65005" w:rsidRDefault="00C65005" w:rsidP="00C8362F">
            <w:r>
              <w:t xml:space="preserve">It can afflict on person’s sense of self. </w:t>
            </w:r>
          </w:p>
          <w:p w14:paraId="41DA40C8" w14:textId="77777777" w:rsidR="00C65005" w:rsidRDefault="00C65005" w:rsidP="00C8362F">
            <w:r>
              <w:t xml:space="preserve">This is a form of symbolic violence </w:t>
            </w:r>
            <w:r>
              <w:lastRenderedPageBreak/>
              <w:t>that may be internalized to affect a person habitus.</w:t>
            </w:r>
          </w:p>
          <w:p w14:paraId="6CF40635" w14:textId="77777777" w:rsidR="00C65005" w:rsidRDefault="00C65005" w:rsidP="00C8362F">
            <w:r>
              <w:t>This can affect their professional career.</w:t>
            </w:r>
          </w:p>
          <w:p w14:paraId="689F1005" w14:textId="77777777" w:rsidR="00C65005" w:rsidRDefault="00C65005" w:rsidP="00C8362F">
            <w:r>
              <w:t>To control discrimination in practices and develop necessary support and monitor mechanisms.</w:t>
            </w:r>
          </w:p>
        </w:tc>
      </w:tr>
      <w:tr w:rsidR="00C65005" w14:paraId="223AEAFD" w14:textId="77777777" w:rsidTr="00C8362F">
        <w:trPr>
          <w:trHeight w:val="1141"/>
        </w:trPr>
        <w:tc>
          <w:tcPr>
            <w:tcW w:w="2004" w:type="dxa"/>
            <w:shd w:val="clear" w:color="auto" w:fill="auto"/>
          </w:tcPr>
          <w:p w14:paraId="79A24B21" w14:textId="77777777" w:rsidR="00C65005" w:rsidRDefault="00C65005" w:rsidP="00C8362F">
            <w:r>
              <w:lastRenderedPageBreak/>
              <w:t xml:space="preserve"> Newton et al (2012)</w:t>
            </w:r>
          </w:p>
          <w:p w14:paraId="62292101" w14:textId="77777777" w:rsidR="00C65005" w:rsidRDefault="00C65005" w:rsidP="00C8362F">
            <w:r>
              <w:t>The migration and transitioning experiences of internationally educated nurses: A global perspective</w:t>
            </w:r>
          </w:p>
        </w:tc>
        <w:tc>
          <w:tcPr>
            <w:tcW w:w="2089" w:type="dxa"/>
            <w:shd w:val="clear" w:color="auto" w:fill="auto"/>
          </w:tcPr>
          <w:p w14:paraId="5EE4127B" w14:textId="77777777" w:rsidR="00C65005" w:rsidRDefault="00C65005" w:rsidP="00C8362F">
            <w:r>
              <w:t>Aim-To comprehensively review recent literature related to the migration and transition experiences of internationally educated nurses.</w:t>
            </w:r>
          </w:p>
        </w:tc>
        <w:tc>
          <w:tcPr>
            <w:tcW w:w="2299" w:type="dxa"/>
            <w:shd w:val="clear" w:color="auto" w:fill="auto"/>
          </w:tcPr>
          <w:p w14:paraId="6EA5E0D5" w14:textId="77777777" w:rsidR="00C65005" w:rsidRDefault="00C65005" w:rsidP="00C8362F">
            <w:r>
              <w:t>Database search-</w:t>
            </w:r>
          </w:p>
          <w:p w14:paraId="6CAF37A6" w14:textId="4C49EA1E" w:rsidR="00C65005" w:rsidRDefault="00C65005" w:rsidP="00C8362F">
            <w:r>
              <w:t xml:space="preserve">CINAHL, MEDLINE, </w:t>
            </w:r>
            <w:r w:rsidR="006C48C8">
              <w:t>SCOPUS,</w:t>
            </w:r>
            <w:r>
              <w:t xml:space="preserve"> and web of science</w:t>
            </w:r>
          </w:p>
          <w:p w14:paraId="18F6C747" w14:textId="77777777" w:rsidR="00C65005" w:rsidRDefault="00C65005" w:rsidP="00C8362F">
            <w:r>
              <w:t>Hand searching</w:t>
            </w:r>
          </w:p>
          <w:p w14:paraId="4E47BEE4" w14:textId="77777777" w:rsidR="00C65005" w:rsidRDefault="00C65005" w:rsidP="00C8362F">
            <w:r>
              <w:t>(IENs) international educated nurses.</w:t>
            </w:r>
          </w:p>
        </w:tc>
        <w:tc>
          <w:tcPr>
            <w:tcW w:w="2108" w:type="dxa"/>
            <w:shd w:val="clear" w:color="auto" w:fill="auto"/>
          </w:tcPr>
          <w:p w14:paraId="31731156" w14:textId="77777777" w:rsidR="00C65005" w:rsidRDefault="00C65005" w:rsidP="00C8362F">
            <w:r>
              <w:t>To improve income and professional stature.</w:t>
            </w:r>
          </w:p>
          <w:p w14:paraId="266CE849" w14:textId="77777777" w:rsidR="00C65005" w:rsidRDefault="00C65005" w:rsidP="00C8362F">
            <w:r>
              <w:t>Deskilling process of discrimination.</w:t>
            </w:r>
          </w:p>
          <w:p w14:paraId="3B17FC68" w14:textId="77777777" w:rsidR="00C65005" w:rsidRDefault="00C65005" w:rsidP="00C8362F">
            <w:r>
              <w:t>To stop cultural displacement.</w:t>
            </w:r>
          </w:p>
        </w:tc>
      </w:tr>
      <w:tr w:rsidR="00C65005" w14:paraId="7B2965B6" w14:textId="77777777" w:rsidTr="00C8362F">
        <w:trPr>
          <w:trHeight w:val="89"/>
        </w:trPr>
        <w:tc>
          <w:tcPr>
            <w:tcW w:w="2004" w:type="dxa"/>
            <w:shd w:val="clear" w:color="auto" w:fill="auto"/>
          </w:tcPr>
          <w:p w14:paraId="4955B125" w14:textId="77777777" w:rsidR="00C65005" w:rsidRDefault="00C65005" w:rsidP="00C8362F"/>
        </w:tc>
        <w:tc>
          <w:tcPr>
            <w:tcW w:w="2089" w:type="dxa"/>
            <w:shd w:val="clear" w:color="auto" w:fill="auto"/>
          </w:tcPr>
          <w:p w14:paraId="7779ABFC" w14:textId="77777777" w:rsidR="00C65005" w:rsidRDefault="00C65005" w:rsidP="00C8362F"/>
        </w:tc>
        <w:tc>
          <w:tcPr>
            <w:tcW w:w="2299" w:type="dxa"/>
            <w:shd w:val="clear" w:color="auto" w:fill="auto"/>
          </w:tcPr>
          <w:p w14:paraId="11C7D0B2" w14:textId="77777777" w:rsidR="00C65005" w:rsidRDefault="00C65005" w:rsidP="00C8362F"/>
        </w:tc>
        <w:tc>
          <w:tcPr>
            <w:tcW w:w="2108" w:type="dxa"/>
            <w:shd w:val="clear" w:color="auto" w:fill="auto"/>
          </w:tcPr>
          <w:p w14:paraId="399DF0BD" w14:textId="77777777" w:rsidR="00C65005" w:rsidRDefault="00C65005" w:rsidP="00C8362F"/>
        </w:tc>
      </w:tr>
      <w:tr w:rsidR="00C65005" w14:paraId="2B8224A0" w14:textId="77777777" w:rsidTr="00C8362F">
        <w:trPr>
          <w:trHeight w:val="1410"/>
        </w:trPr>
        <w:tc>
          <w:tcPr>
            <w:tcW w:w="2004" w:type="dxa"/>
            <w:shd w:val="clear" w:color="auto" w:fill="auto"/>
          </w:tcPr>
          <w:p w14:paraId="7E2FFC43" w14:textId="77777777" w:rsidR="00C65005" w:rsidRDefault="00C65005" w:rsidP="00C8362F">
            <w:r>
              <w:t xml:space="preserve"> Chau et al (2014)</w:t>
            </w:r>
          </w:p>
          <w:p w14:paraId="11ED8E01" w14:textId="77777777" w:rsidR="00C65005" w:rsidRDefault="00C65005" w:rsidP="00C8362F">
            <w:r>
              <w:t xml:space="preserve">Night work and the reproductive health of women: </w:t>
            </w:r>
          </w:p>
        </w:tc>
        <w:tc>
          <w:tcPr>
            <w:tcW w:w="2089" w:type="dxa"/>
            <w:shd w:val="clear" w:color="auto" w:fill="auto"/>
          </w:tcPr>
          <w:p w14:paraId="616D72FC" w14:textId="77777777" w:rsidR="00C65005" w:rsidRDefault="00C65005" w:rsidP="00C8362F">
            <w:r>
              <w:t>Aim- to synthesize current evidence on the effects of night work on the major stages of women’s reproductive health, specifically the menstrual cycle, pregnancy, and menopause.</w:t>
            </w:r>
          </w:p>
        </w:tc>
        <w:tc>
          <w:tcPr>
            <w:tcW w:w="2299" w:type="dxa"/>
            <w:shd w:val="clear" w:color="auto" w:fill="auto"/>
          </w:tcPr>
          <w:p w14:paraId="3EE11759" w14:textId="77777777" w:rsidR="00C65005" w:rsidRDefault="00C65005" w:rsidP="00C8362F">
            <w:r>
              <w:t>Systematic search- via</w:t>
            </w:r>
          </w:p>
          <w:p w14:paraId="5C497717" w14:textId="77777777" w:rsidR="00C65005" w:rsidRDefault="00C65005" w:rsidP="00C8362F">
            <w:r>
              <w:t>CINAHL, MEDLINE, SOCIOLOGICAL</w:t>
            </w:r>
          </w:p>
          <w:p w14:paraId="096A8B52" w14:textId="77777777" w:rsidR="00C65005" w:rsidRDefault="00C65005" w:rsidP="00C8362F"/>
          <w:p w14:paraId="576F73B9" w14:textId="77777777" w:rsidR="00C65005" w:rsidRDefault="00C65005" w:rsidP="00C8362F">
            <w:r>
              <w:t>Female/Women</w:t>
            </w:r>
          </w:p>
        </w:tc>
        <w:tc>
          <w:tcPr>
            <w:tcW w:w="2108" w:type="dxa"/>
            <w:shd w:val="clear" w:color="auto" w:fill="auto"/>
          </w:tcPr>
          <w:p w14:paraId="69B75D1E" w14:textId="77777777" w:rsidR="00C65005" w:rsidRDefault="00C65005" w:rsidP="00C8362F">
            <w:r w:rsidRPr="00B3563B">
              <w:t>Risk of pregnancy loss</w:t>
            </w:r>
          </w:p>
          <w:p w14:paraId="3A7C2ABB" w14:textId="77777777" w:rsidR="00C65005" w:rsidRDefault="00C65005" w:rsidP="00C8362F">
            <w:r>
              <w:t>Affect workers health and wellbeing</w:t>
            </w:r>
          </w:p>
          <w:p w14:paraId="488011D0" w14:textId="77777777" w:rsidR="00C65005" w:rsidRDefault="00C65005" w:rsidP="00C8362F">
            <w:r>
              <w:t>Spontaneous abortion for permanent night workers.</w:t>
            </w:r>
          </w:p>
          <w:p w14:paraId="74383625" w14:textId="77777777" w:rsidR="00C65005" w:rsidRDefault="00C65005" w:rsidP="00C8362F">
            <w:r>
              <w:t xml:space="preserve"> preterm birth and pelvic pain during pregnancy.</w:t>
            </w:r>
          </w:p>
        </w:tc>
      </w:tr>
      <w:tr w:rsidR="00C65005" w14:paraId="331CC87B" w14:textId="77777777" w:rsidTr="00C8362F">
        <w:trPr>
          <w:trHeight w:val="3122"/>
        </w:trPr>
        <w:tc>
          <w:tcPr>
            <w:tcW w:w="2004" w:type="dxa"/>
            <w:shd w:val="clear" w:color="auto" w:fill="auto"/>
          </w:tcPr>
          <w:p w14:paraId="3AC3D947" w14:textId="77777777" w:rsidR="00C65005" w:rsidRDefault="00C65005" w:rsidP="00C8362F">
            <w:r>
              <w:t xml:space="preserve"> Nichols and Campbell (2010)</w:t>
            </w:r>
          </w:p>
          <w:p w14:paraId="067359C1" w14:textId="77777777" w:rsidR="00C65005" w:rsidRDefault="00C65005" w:rsidP="00C8362F">
            <w:r>
              <w:t>The experiences of internationally recruited nurses in UK. (1995-2007)</w:t>
            </w:r>
          </w:p>
        </w:tc>
        <w:tc>
          <w:tcPr>
            <w:tcW w:w="2089" w:type="dxa"/>
            <w:shd w:val="clear" w:color="auto" w:fill="auto"/>
          </w:tcPr>
          <w:p w14:paraId="1246F63E" w14:textId="77777777" w:rsidR="00C65005" w:rsidRDefault="00C65005" w:rsidP="00C8362F">
            <w:r>
              <w:t>Aim- explores the experiences of international nurses recently recruited to work in the UK nursing workforce (1995-2007) and the implications for retention.</w:t>
            </w:r>
          </w:p>
        </w:tc>
        <w:tc>
          <w:tcPr>
            <w:tcW w:w="2299" w:type="dxa"/>
            <w:shd w:val="clear" w:color="auto" w:fill="auto"/>
          </w:tcPr>
          <w:p w14:paraId="476153AF" w14:textId="77777777" w:rsidR="00C65005" w:rsidRDefault="00C65005" w:rsidP="00C8362F">
            <w:r>
              <w:t>Range of electronic databases</w:t>
            </w:r>
          </w:p>
          <w:p w14:paraId="7BD42C06" w14:textId="77777777" w:rsidR="00C65005" w:rsidRDefault="00C65005" w:rsidP="00C8362F">
            <w:r>
              <w:t xml:space="preserve">Migrant Nurses </w:t>
            </w:r>
          </w:p>
        </w:tc>
        <w:tc>
          <w:tcPr>
            <w:tcW w:w="2108" w:type="dxa"/>
            <w:shd w:val="clear" w:color="auto" w:fill="auto"/>
          </w:tcPr>
          <w:p w14:paraId="15A9DF03" w14:textId="77777777" w:rsidR="00C65005" w:rsidRDefault="00C65005" w:rsidP="00C8362F">
            <w:r>
              <w:t xml:space="preserve">If overseas nurses chose to leave NHS in large number, there will be severe shortage of staffs. </w:t>
            </w:r>
          </w:p>
          <w:p w14:paraId="30DD413F" w14:textId="77777777" w:rsidR="00C65005" w:rsidRDefault="00C65005" w:rsidP="00C8362F">
            <w:r>
              <w:t xml:space="preserve">Improving job satisfaction for migrant nurses and to hear their voice </w:t>
            </w:r>
            <w:r>
              <w:lastRenderedPageBreak/>
              <w:t>and bring into consideration</w:t>
            </w:r>
          </w:p>
        </w:tc>
      </w:tr>
      <w:tr w:rsidR="00C65005" w14:paraId="78300CD6" w14:textId="77777777" w:rsidTr="00C8362F">
        <w:trPr>
          <w:trHeight w:val="1695"/>
        </w:trPr>
        <w:tc>
          <w:tcPr>
            <w:tcW w:w="2004" w:type="dxa"/>
            <w:shd w:val="clear" w:color="auto" w:fill="auto"/>
          </w:tcPr>
          <w:p w14:paraId="7243F22B" w14:textId="77777777" w:rsidR="00C65005" w:rsidRDefault="00C65005" w:rsidP="00C8362F">
            <w:r>
              <w:lastRenderedPageBreak/>
              <w:t xml:space="preserve"> Likupe (2015)</w:t>
            </w:r>
          </w:p>
          <w:p w14:paraId="33AE5382" w14:textId="77777777" w:rsidR="00C65005" w:rsidRDefault="00C65005" w:rsidP="00C8362F">
            <w:r>
              <w:t>Experiences of African nurses and the perception of their managers in the NHS.</w:t>
            </w:r>
          </w:p>
        </w:tc>
        <w:tc>
          <w:tcPr>
            <w:tcW w:w="2089" w:type="dxa"/>
            <w:shd w:val="clear" w:color="auto" w:fill="auto"/>
          </w:tcPr>
          <w:p w14:paraId="41C66DAE" w14:textId="77777777" w:rsidR="00C65005" w:rsidRDefault="00C65005" w:rsidP="00C8362F">
            <w:r>
              <w:t>Aim- to explore experiences of racism, discrimination, and equality of opportunity among black African nurses and Managers.</w:t>
            </w:r>
          </w:p>
          <w:p w14:paraId="746A82AD" w14:textId="77777777" w:rsidR="00C65005" w:rsidRDefault="00C65005" w:rsidP="00C8362F">
            <w:r>
              <w:t>Despite the equality Acts, the international nurses are facing racism and discrimination.</w:t>
            </w:r>
          </w:p>
          <w:p w14:paraId="35241837" w14:textId="77777777" w:rsidR="00C65005" w:rsidRDefault="00C65005" w:rsidP="00C8362F"/>
        </w:tc>
        <w:tc>
          <w:tcPr>
            <w:tcW w:w="2299" w:type="dxa"/>
            <w:shd w:val="clear" w:color="auto" w:fill="auto"/>
          </w:tcPr>
          <w:p w14:paraId="44C1C913" w14:textId="77777777" w:rsidR="00C65005" w:rsidRDefault="00C65005" w:rsidP="00C8362F">
            <w:r>
              <w:t>A qualitative approach to gain insight. Interview</w:t>
            </w:r>
          </w:p>
          <w:p w14:paraId="594BC899" w14:textId="77777777" w:rsidR="00C65005" w:rsidRDefault="00C65005" w:rsidP="00C8362F">
            <w:r>
              <w:t xml:space="preserve">Nurses and Managers </w:t>
            </w:r>
          </w:p>
        </w:tc>
        <w:tc>
          <w:tcPr>
            <w:tcW w:w="2108" w:type="dxa"/>
            <w:shd w:val="clear" w:color="auto" w:fill="auto"/>
          </w:tcPr>
          <w:p w14:paraId="4B5B8899" w14:textId="77777777" w:rsidR="00C65005" w:rsidRDefault="00C65005" w:rsidP="00C8362F">
            <w:r>
              <w:t xml:space="preserve">Robust measures to combat racism and discrimination are urgently needed. </w:t>
            </w:r>
          </w:p>
          <w:p w14:paraId="11942875" w14:textId="77777777" w:rsidR="00C65005" w:rsidRDefault="00C65005" w:rsidP="00C8362F">
            <w:r>
              <w:t>Managers needs to be aware of policies can be misinterpreted.</w:t>
            </w:r>
          </w:p>
          <w:p w14:paraId="7BE0BFEE" w14:textId="77777777" w:rsidR="00C65005" w:rsidRDefault="00C65005" w:rsidP="00C8362F">
            <w:r>
              <w:t>Racism and discrimination towards BME nurses are present in NHS</w:t>
            </w:r>
          </w:p>
        </w:tc>
      </w:tr>
      <w:tr w:rsidR="00C65005" w14:paraId="10314A86" w14:textId="77777777" w:rsidTr="00C8362F">
        <w:trPr>
          <w:trHeight w:val="1695"/>
        </w:trPr>
        <w:tc>
          <w:tcPr>
            <w:tcW w:w="2004" w:type="dxa"/>
            <w:shd w:val="clear" w:color="auto" w:fill="auto"/>
          </w:tcPr>
          <w:p w14:paraId="666965DA" w14:textId="77777777" w:rsidR="00C65005" w:rsidRDefault="00C65005" w:rsidP="00C8362F">
            <w:proofErr w:type="spellStart"/>
            <w:r>
              <w:t>Kouta</w:t>
            </w:r>
            <w:proofErr w:type="spellEnd"/>
            <w:r>
              <w:t xml:space="preserve"> and </w:t>
            </w:r>
            <w:proofErr w:type="spellStart"/>
            <w:r>
              <w:t>Kaite</w:t>
            </w:r>
            <w:proofErr w:type="spellEnd"/>
            <w:r>
              <w:t xml:space="preserve"> (2011)</w:t>
            </w:r>
          </w:p>
          <w:p w14:paraId="74753CA0" w14:textId="77777777" w:rsidR="00C65005" w:rsidRDefault="00C65005" w:rsidP="00C8362F">
            <w:r>
              <w:t>Gender discrimination and nursing: a literature review</w:t>
            </w:r>
          </w:p>
        </w:tc>
        <w:tc>
          <w:tcPr>
            <w:tcW w:w="2089" w:type="dxa"/>
            <w:shd w:val="clear" w:color="auto" w:fill="auto"/>
          </w:tcPr>
          <w:p w14:paraId="50A3BD8F" w14:textId="77777777" w:rsidR="00C65005" w:rsidRDefault="00C65005" w:rsidP="00C8362F">
            <w:r>
              <w:t>Aim - Examine gender stereotype in relation to men in nursing, discuss gender discrimination case in nursing and explore methods used for promoting equal opportunities during nursing studies.</w:t>
            </w:r>
          </w:p>
        </w:tc>
        <w:tc>
          <w:tcPr>
            <w:tcW w:w="2299" w:type="dxa"/>
            <w:shd w:val="clear" w:color="auto" w:fill="auto"/>
          </w:tcPr>
          <w:p w14:paraId="34AC0578" w14:textId="77777777" w:rsidR="00C65005" w:rsidRDefault="00C65005" w:rsidP="00C8362F">
            <w:r>
              <w:t>Databases – CINAHL, MEDLINE, Science Direct, and EBSCO.</w:t>
            </w:r>
          </w:p>
          <w:p w14:paraId="465AA35C" w14:textId="77777777" w:rsidR="00C65005" w:rsidRDefault="00C65005" w:rsidP="00C8362F">
            <w:r>
              <w:t>Men in nursing</w:t>
            </w:r>
          </w:p>
          <w:p w14:paraId="1E39E74D" w14:textId="77777777" w:rsidR="00C65005" w:rsidRDefault="00C65005" w:rsidP="00C8362F">
            <w:r>
              <w:t>Female Client</w:t>
            </w:r>
          </w:p>
          <w:p w14:paraId="2E6B3783" w14:textId="77777777" w:rsidR="00C65005" w:rsidRDefault="00C65005" w:rsidP="00C8362F"/>
          <w:p w14:paraId="623D5B74" w14:textId="77777777" w:rsidR="00C65005" w:rsidRDefault="00C65005" w:rsidP="00C8362F"/>
        </w:tc>
        <w:tc>
          <w:tcPr>
            <w:tcW w:w="2108" w:type="dxa"/>
            <w:shd w:val="clear" w:color="auto" w:fill="auto"/>
          </w:tcPr>
          <w:p w14:paraId="66EA5A30" w14:textId="77777777" w:rsidR="00C65005" w:rsidRDefault="00C65005" w:rsidP="00C8362F">
            <w:r>
              <w:t>Gender discrimination is still prevalent in nursing profession.</w:t>
            </w:r>
          </w:p>
          <w:p w14:paraId="4792D69A" w14:textId="77777777" w:rsidR="00C65005" w:rsidRDefault="00C65005" w:rsidP="00C8362F">
            <w:r>
              <w:t>The faculty should prepare male nursing student to interact effectively with female clients.</w:t>
            </w:r>
          </w:p>
          <w:p w14:paraId="673FB2C0" w14:textId="77777777" w:rsidR="00C65005" w:rsidRDefault="00C65005" w:rsidP="00C8362F">
            <w:r>
              <w:t>Strategy to use - Role modelling the therapeutic relationship with client to help male students.</w:t>
            </w:r>
          </w:p>
          <w:p w14:paraId="11B963AB" w14:textId="77777777" w:rsidR="00C65005" w:rsidRDefault="00C65005" w:rsidP="00C8362F"/>
        </w:tc>
      </w:tr>
      <w:tr w:rsidR="00C65005" w14:paraId="7EA3E8CF" w14:textId="77777777" w:rsidTr="00C8362F">
        <w:trPr>
          <w:trHeight w:val="1695"/>
        </w:trPr>
        <w:tc>
          <w:tcPr>
            <w:tcW w:w="2004" w:type="dxa"/>
            <w:shd w:val="clear" w:color="auto" w:fill="auto"/>
          </w:tcPr>
          <w:p w14:paraId="4E04C162" w14:textId="77777777" w:rsidR="00C65005" w:rsidRDefault="00C65005" w:rsidP="00C8362F">
            <w:r>
              <w:lastRenderedPageBreak/>
              <w:t>Wray et al (2009)</w:t>
            </w:r>
          </w:p>
          <w:p w14:paraId="277BAA1D" w14:textId="77777777" w:rsidR="00C65005" w:rsidRDefault="00C65005" w:rsidP="00C8362F">
            <w:r>
              <w:t>A wealth of knowledge; A survey of the employment experiences of older nurses and midwives in the NHS.</w:t>
            </w:r>
          </w:p>
        </w:tc>
        <w:tc>
          <w:tcPr>
            <w:tcW w:w="2089" w:type="dxa"/>
            <w:shd w:val="clear" w:color="auto" w:fill="auto"/>
          </w:tcPr>
          <w:p w14:paraId="4E39E863" w14:textId="77777777" w:rsidR="00C65005" w:rsidRDefault="00C65005" w:rsidP="00C8362F">
            <w:r>
              <w:t xml:space="preserve"> Aim - Examine the employment experiences of older Nurses and midwives.</w:t>
            </w:r>
          </w:p>
          <w:p w14:paraId="1E94ED3E" w14:textId="77777777" w:rsidR="00C65005" w:rsidRDefault="00C65005" w:rsidP="00C8362F">
            <w:r>
              <w:t>To identify a range of positive or good practices regarding support older nurses and midwives in the workplace.</w:t>
            </w:r>
          </w:p>
          <w:p w14:paraId="525E1DBE" w14:textId="77777777" w:rsidR="00C65005" w:rsidRDefault="00C65005" w:rsidP="00C8362F">
            <w:r>
              <w:t xml:space="preserve">To examine policy and procedure in relation to the employment of nurses and midwives with a focus on age, ethnicity, </w:t>
            </w:r>
            <w:proofErr w:type="gramStart"/>
            <w:r>
              <w:t>ill-health</w:t>
            </w:r>
            <w:proofErr w:type="gramEnd"/>
            <w:r>
              <w:t xml:space="preserve"> and disability.</w:t>
            </w:r>
          </w:p>
          <w:p w14:paraId="7FA7E107" w14:textId="77777777" w:rsidR="00C65005" w:rsidRDefault="00C65005" w:rsidP="00C8362F">
            <w:r>
              <w:t>Provide recommendation to support future anti-discrimination practice in this field</w:t>
            </w:r>
          </w:p>
          <w:p w14:paraId="6670D608" w14:textId="77777777" w:rsidR="00C65005" w:rsidRDefault="00C65005" w:rsidP="00C8362F"/>
          <w:p w14:paraId="11CFE0ED" w14:textId="77777777" w:rsidR="00C65005" w:rsidRDefault="00C65005" w:rsidP="00C8362F"/>
          <w:p w14:paraId="6EF4ACC7" w14:textId="77777777" w:rsidR="00C65005" w:rsidRDefault="00C65005" w:rsidP="00C8362F"/>
          <w:p w14:paraId="3B952F7A" w14:textId="77777777" w:rsidR="00C65005" w:rsidRDefault="00C65005" w:rsidP="00C8362F"/>
        </w:tc>
        <w:tc>
          <w:tcPr>
            <w:tcW w:w="2299" w:type="dxa"/>
            <w:shd w:val="clear" w:color="auto" w:fill="auto"/>
          </w:tcPr>
          <w:p w14:paraId="654B256C" w14:textId="77777777" w:rsidR="00C65005" w:rsidRDefault="00C65005" w:rsidP="00C8362F">
            <w:r>
              <w:t xml:space="preserve">Postal survey/UK-wide for NHS/PCT </w:t>
            </w:r>
          </w:p>
          <w:p w14:paraId="0EE792BA" w14:textId="77777777" w:rsidR="00C65005" w:rsidRDefault="00C65005" w:rsidP="00C8362F">
            <w:r>
              <w:t>Nurses and midwives</w:t>
            </w:r>
          </w:p>
        </w:tc>
        <w:tc>
          <w:tcPr>
            <w:tcW w:w="2108" w:type="dxa"/>
            <w:shd w:val="clear" w:color="auto" w:fill="auto"/>
          </w:tcPr>
          <w:p w14:paraId="64F4B206" w14:textId="77777777" w:rsidR="00C65005" w:rsidRDefault="00C65005" w:rsidP="00C8362F">
            <w:r>
              <w:t>The Older nurses and midwives have already reached retirement age.</w:t>
            </w:r>
          </w:p>
          <w:p w14:paraId="1A5E82D3" w14:textId="77777777" w:rsidR="00C65005" w:rsidRDefault="00C65005" w:rsidP="00C8362F">
            <w:r>
              <w:t>Mature nurses and midwives find it more difficult to access training and professional development than younger colleagues.</w:t>
            </w:r>
          </w:p>
          <w:p w14:paraId="36CD88AF" w14:textId="77777777" w:rsidR="00C65005" w:rsidRDefault="00C65005" w:rsidP="00C8362F">
            <w:r>
              <w:t>Significant work is required to address the inclusion in the workplace.</w:t>
            </w:r>
          </w:p>
          <w:p w14:paraId="0601659D" w14:textId="77777777" w:rsidR="00C65005" w:rsidRDefault="00C65005" w:rsidP="00C8362F">
            <w:r>
              <w:t>Allowing older midwives and nurses to move to less stressful areas of practice.</w:t>
            </w:r>
          </w:p>
        </w:tc>
      </w:tr>
      <w:tr w:rsidR="00C65005" w14:paraId="4A2A7487" w14:textId="77777777" w:rsidTr="00C8362F">
        <w:trPr>
          <w:trHeight w:val="1695"/>
        </w:trPr>
        <w:tc>
          <w:tcPr>
            <w:tcW w:w="2004" w:type="dxa"/>
            <w:tcBorders>
              <w:top w:val="single" w:sz="4" w:space="0" w:color="auto"/>
              <w:left w:val="single" w:sz="4" w:space="0" w:color="auto"/>
              <w:bottom w:val="single" w:sz="4" w:space="0" w:color="auto"/>
              <w:right w:val="single" w:sz="4" w:space="0" w:color="auto"/>
            </w:tcBorders>
            <w:shd w:val="clear" w:color="auto" w:fill="auto"/>
          </w:tcPr>
          <w:p w14:paraId="712756EA" w14:textId="77777777" w:rsidR="00C65005" w:rsidRDefault="00C65005" w:rsidP="00C8362F">
            <w:proofErr w:type="spellStart"/>
            <w:r>
              <w:t>Spidsberg</w:t>
            </w:r>
            <w:proofErr w:type="spellEnd"/>
            <w:r>
              <w:t xml:space="preserve"> (2007)</w:t>
            </w:r>
          </w:p>
          <w:p w14:paraId="0D3E49D2" w14:textId="77777777" w:rsidR="00C65005" w:rsidRDefault="00C65005" w:rsidP="00C8362F">
            <w:r>
              <w:t>Vulnerable and-lesbian women encountering maternity care</w:t>
            </w:r>
          </w:p>
        </w:tc>
        <w:tc>
          <w:tcPr>
            <w:tcW w:w="2089" w:type="dxa"/>
            <w:tcBorders>
              <w:top w:val="single" w:sz="4" w:space="0" w:color="auto"/>
              <w:left w:val="single" w:sz="4" w:space="0" w:color="auto"/>
              <w:bottom w:val="single" w:sz="4" w:space="0" w:color="auto"/>
              <w:right w:val="single" w:sz="4" w:space="0" w:color="auto"/>
            </w:tcBorders>
            <w:shd w:val="clear" w:color="auto" w:fill="auto"/>
          </w:tcPr>
          <w:p w14:paraId="29A2A5AD" w14:textId="77777777" w:rsidR="00C65005" w:rsidRDefault="00C65005" w:rsidP="00C8362F">
            <w:r>
              <w:t>Aim-To describe the maternity care experiences narrated by sample of lesbian couples.</w:t>
            </w:r>
          </w:p>
          <w:p w14:paraId="5FBAB403" w14:textId="77777777" w:rsidR="00C65005" w:rsidRDefault="00C65005" w:rsidP="00C8362F">
            <w:r>
              <w:t>Participant were encouraged to share narratives about important events in their maternity care experiences.</w:t>
            </w:r>
          </w:p>
        </w:tc>
        <w:tc>
          <w:tcPr>
            <w:tcW w:w="2299" w:type="dxa"/>
            <w:tcBorders>
              <w:top w:val="single" w:sz="4" w:space="0" w:color="auto"/>
              <w:left w:val="single" w:sz="4" w:space="0" w:color="auto"/>
              <w:bottom w:val="single" w:sz="4" w:space="0" w:color="auto"/>
              <w:right w:val="single" w:sz="4" w:space="0" w:color="auto"/>
            </w:tcBorders>
            <w:shd w:val="clear" w:color="auto" w:fill="auto"/>
          </w:tcPr>
          <w:p w14:paraId="1898D2F3" w14:textId="77777777" w:rsidR="00C65005" w:rsidRDefault="00C65005" w:rsidP="00C8362F">
            <w:r>
              <w:t>Interview</w:t>
            </w:r>
          </w:p>
          <w:p w14:paraId="39E1716B" w14:textId="77777777" w:rsidR="00C65005" w:rsidRDefault="00C65005" w:rsidP="00C8362F">
            <w:r>
              <w:t>Lesbian Couples</w:t>
            </w:r>
          </w:p>
        </w:tc>
        <w:tc>
          <w:tcPr>
            <w:tcW w:w="2108" w:type="dxa"/>
            <w:tcBorders>
              <w:top w:val="single" w:sz="4" w:space="0" w:color="auto"/>
              <w:left w:val="single" w:sz="4" w:space="0" w:color="auto"/>
              <w:bottom w:val="single" w:sz="4" w:space="0" w:color="auto"/>
              <w:right w:val="single" w:sz="4" w:space="0" w:color="auto"/>
            </w:tcBorders>
            <w:shd w:val="clear" w:color="auto" w:fill="auto"/>
          </w:tcPr>
          <w:p w14:paraId="18C8F81B" w14:textId="77777777" w:rsidR="00C65005" w:rsidRDefault="00C65005" w:rsidP="00C8362F">
            <w:r>
              <w:t>Lesbian women are vulnerable group when encountering maternity care.</w:t>
            </w:r>
          </w:p>
          <w:p w14:paraId="70E2DC4D" w14:textId="77777777" w:rsidR="00C65005" w:rsidRDefault="00C65005" w:rsidP="00C8362F">
            <w:r>
              <w:t xml:space="preserve">Being seen, cared for and communicated with should be considered equally important for lesbian women and heterosexual women in </w:t>
            </w:r>
            <w:commentRangeStart w:id="25"/>
            <w:r>
              <w:t>labour</w:t>
            </w:r>
            <w:commentRangeEnd w:id="25"/>
            <w:r w:rsidRPr="00882096">
              <w:rPr>
                <w:rStyle w:val="CommentReference"/>
                <w:sz w:val="22"/>
                <w:szCs w:val="22"/>
              </w:rPr>
              <w:commentReference w:id="25"/>
            </w:r>
          </w:p>
        </w:tc>
      </w:tr>
      <w:tr w:rsidR="00C65005" w:rsidRPr="00882096" w14:paraId="5498BBA3" w14:textId="77777777" w:rsidTr="00C8362F">
        <w:trPr>
          <w:trHeight w:val="1695"/>
        </w:trPr>
        <w:tc>
          <w:tcPr>
            <w:tcW w:w="2004" w:type="dxa"/>
            <w:tcBorders>
              <w:top w:val="single" w:sz="4" w:space="0" w:color="auto"/>
              <w:left w:val="single" w:sz="4" w:space="0" w:color="auto"/>
              <w:bottom w:val="single" w:sz="4" w:space="0" w:color="auto"/>
              <w:right w:val="single" w:sz="4" w:space="0" w:color="auto"/>
            </w:tcBorders>
            <w:shd w:val="clear" w:color="auto" w:fill="auto"/>
          </w:tcPr>
          <w:p w14:paraId="59C530F0" w14:textId="77777777" w:rsidR="00C65005" w:rsidRPr="00882096" w:rsidRDefault="00C65005" w:rsidP="00C8362F">
            <w:r w:rsidRPr="00882096">
              <w:lastRenderedPageBreak/>
              <w:t>Leroi Henry (2007)</w:t>
            </w:r>
          </w:p>
          <w:p w14:paraId="7CF3557B" w14:textId="77777777" w:rsidR="00C65005" w:rsidRPr="00882096" w:rsidRDefault="00C65005" w:rsidP="00C8362F">
            <w:r w:rsidRPr="00882096">
              <w:t>Institutionalized disadvantage: older Ghanaian nurses’ and midwives’ reflections on career progression and stagnation in the NHS</w:t>
            </w:r>
          </w:p>
          <w:p w14:paraId="1E2337E9" w14:textId="77777777" w:rsidR="00C65005" w:rsidRPr="00882096" w:rsidRDefault="00C65005" w:rsidP="00C8362F"/>
        </w:tc>
        <w:tc>
          <w:tcPr>
            <w:tcW w:w="2089" w:type="dxa"/>
            <w:tcBorders>
              <w:top w:val="single" w:sz="4" w:space="0" w:color="auto"/>
              <w:left w:val="single" w:sz="4" w:space="0" w:color="auto"/>
              <w:bottom w:val="single" w:sz="4" w:space="0" w:color="auto"/>
              <w:right w:val="single" w:sz="4" w:space="0" w:color="auto"/>
            </w:tcBorders>
            <w:shd w:val="clear" w:color="auto" w:fill="auto"/>
          </w:tcPr>
          <w:p w14:paraId="4824B299" w14:textId="77777777" w:rsidR="00C65005" w:rsidRPr="00882096" w:rsidRDefault="00C65005" w:rsidP="00C8362F">
            <w:r w:rsidRPr="00882096">
              <w:t>Aim and objectives</w:t>
            </w:r>
          </w:p>
          <w:p w14:paraId="42E45FF7" w14:textId="77777777" w:rsidR="00C65005" w:rsidRPr="00882096" w:rsidRDefault="00C65005" w:rsidP="00C8362F">
            <w:r w:rsidRPr="00882096">
              <w:t>The paper explores the perception of career progression in NHS of a group of midwives and nurses trained in Ghana and working in the UK.</w:t>
            </w:r>
          </w:p>
          <w:p w14:paraId="4E424C0A" w14:textId="77777777" w:rsidR="00C65005" w:rsidRPr="00882096" w:rsidRDefault="00C65005" w:rsidP="00C8362F"/>
        </w:tc>
        <w:tc>
          <w:tcPr>
            <w:tcW w:w="2299" w:type="dxa"/>
            <w:tcBorders>
              <w:top w:val="single" w:sz="4" w:space="0" w:color="auto"/>
              <w:left w:val="single" w:sz="4" w:space="0" w:color="auto"/>
              <w:bottom w:val="single" w:sz="4" w:space="0" w:color="auto"/>
              <w:right w:val="single" w:sz="4" w:space="0" w:color="auto"/>
            </w:tcBorders>
            <w:shd w:val="clear" w:color="auto" w:fill="auto"/>
          </w:tcPr>
          <w:p w14:paraId="606BF625" w14:textId="77777777" w:rsidR="00C65005" w:rsidRPr="00882096" w:rsidRDefault="00C65005" w:rsidP="00C8362F">
            <w:r w:rsidRPr="00882096">
              <w:t>Semi-structure interviews.</w:t>
            </w:r>
          </w:p>
          <w:p w14:paraId="28CED377" w14:textId="77777777" w:rsidR="00C65005" w:rsidRPr="00882096" w:rsidRDefault="00C65005" w:rsidP="00C8362F">
            <w:r w:rsidRPr="00882096">
              <w:t>Nurses and Midwives</w:t>
            </w:r>
          </w:p>
          <w:p w14:paraId="219356E5" w14:textId="77777777" w:rsidR="00C65005" w:rsidRPr="00882096" w:rsidRDefault="00C65005" w:rsidP="00C8362F">
            <w:r w:rsidRPr="00882096">
              <w:t>Managers</w:t>
            </w:r>
          </w:p>
          <w:p w14:paraId="2C7960CA" w14:textId="77777777" w:rsidR="00C65005" w:rsidRPr="00882096" w:rsidRDefault="00C65005" w:rsidP="00C8362F"/>
          <w:p w14:paraId="4782F7CE" w14:textId="77777777" w:rsidR="00C65005" w:rsidRPr="00882096" w:rsidRDefault="00C65005" w:rsidP="00C8362F"/>
        </w:tc>
        <w:tc>
          <w:tcPr>
            <w:tcW w:w="2108" w:type="dxa"/>
            <w:tcBorders>
              <w:top w:val="single" w:sz="4" w:space="0" w:color="auto"/>
              <w:left w:val="single" w:sz="4" w:space="0" w:color="auto"/>
              <w:bottom w:val="single" w:sz="4" w:space="0" w:color="auto"/>
              <w:right w:val="single" w:sz="4" w:space="0" w:color="auto"/>
            </w:tcBorders>
            <w:shd w:val="clear" w:color="auto" w:fill="auto"/>
          </w:tcPr>
          <w:p w14:paraId="06696C30" w14:textId="77777777" w:rsidR="00C65005" w:rsidRPr="00882096" w:rsidRDefault="00C65005" w:rsidP="00C8362F">
            <w:r w:rsidRPr="00882096">
              <w:t>Ghanaian nurses and midwives can have trouble in progressing into senior positions because of cultural differences and gaps in knowledge.</w:t>
            </w:r>
          </w:p>
          <w:p w14:paraId="15681274" w14:textId="77777777" w:rsidR="00C65005" w:rsidRPr="00882096" w:rsidRDefault="00C65005" w:rsidP="00C8362F"/>
        </w:tc>
      </w:tr>
    </w:tbl>
    <w:p w14:paraId="260676C8" w14:textId="3CF8A1CB" w:rsidR="00BA5A8F" w:rsidRPr="00BA5A8F" w:rsidRDefault="00BA5A8F" w:rsidP="00627D3E"/>
    <w:p w14:paraId="580E3C81" w14:textId="77777777" w:rsidR="00374EC3" w:rsidRDefault="00D43067" w:rsidP="00D43067">
      <w:pPr>
        <w:pStyle w:val="Heading2"/>
        <w:rPr>
          <w:rFonts w:ascii="Times New Roman" w:eastAsia="Calibri" w:hAnsi="Times New Roman"/>
          <w:b/>
          <w:bCs/>
          <w:color w:val="auto"/>
          <w:sz w:val="24"/>
          <w:szCs w:val="24"/>
        </w:rPr>
      </w:pPr>
      <w:bookmarkStart w:id="26" w:name="_Toc10200888"/>
      <w:r w:rsidRPr="0001499E">
        <w:rPr>
          <w:rFonts w:ascii="Times New Roman" w:eastAsia="Calibri" w:hAnsi="Times New Roman"/>
          <w:b/>
          <w:bCs/>
          <w:color w:val="auto"/>
          <w:sz w:val="24"/>
          <w:szCs w:val="24"/>
        </w:rPr>
        <w:t>3.8 Research ethics</w:t>
      </w:r>
      <w:r w:rsidR="00374EC3">
        <w:rPr>
          <w:rFonts w:ascii="Times New Roman" w:eastAsia="Calibri" w:hAnsi="Times New Roman"/>
          <w:b/>
          <w:bCs/>
          <w:color w:val="auto"/>
          <w:sz w:val="24"/>
          <w:szCs w:val="24"/>
        </w:rPr>
        <w:t>:</w:t>
      </w:r>
    </w:p>
    <w:p w14:paraId="42435046" w14:textId="2EB4DBF8" w:rsidR="008325D7" w:rsidRPr="005065D7" w:rsidRDefault="00374EC3" w:rsidP="00D43067">
      <w:pPr>
        <w:pStyle w:val="Heading2"/>
        <w:rPr>
          <w:rFonts w:ascii="Times New Roman" w:eastAsia="Calibri" w:hAnsi="Times New Roman"/>
          <w:color w:val="auto"/>
          <w:sz w:val="24"/>
          <w:szCs w:val="24"/>
        </w:rPr>
      </w:pPr>
      <w:r w:rsidRPr="005065D7">
        <w:rPr>
          <w:rFonts w:ascii="Times New Roman" w:eastAsia="Calibri" w:hAnsi="Times New Roman"/>
          <w:color w:val="auto"/>
          <w:sz w:val="24"/>
          <w:szCs w:val="24"/>
        </w:rPr>
        <w:t xml:space="preserve">    </w:t>
      </w:r>
      <w:r w:rsidR="005065D7" w:rsidRPr="005065D7">
        <w:rPr>
          <w:rFonts w:ascii="Times New Roman" w:eastAsia="Calibri" w:hAnsi="Times New Roman"/>
          <w:color w:val="auto"/>
          <w:sz w:val="24"/>
          <w:szCs w:val="24"/>
        </w:rPr>
        <w:t xml:space="preserve"> </w:t>
      </w:r>
      <w:r w:rsidRPr="005065D7">
        <w:rPr>
          <w:rFonts w:ascii="Times New Roman" w:eastAsia="Calibri" w:hAnsi="Times New Roman"/>
          <w:color w:val="auto"/>
          <w:sz w:val="24"/>
          <w:szCs w:val="24"/>
        </w:rPr>
        <w:t xml:space="preserve"> Secondary ethics</w:t>
      </w:r>
    </w:p>
    <w:p w14:paraId="4066BF5E" w14:textId="74288808" w:rsidR="00D43067" w:rsidRPr="00F47C9E" w:rsidRDefault="008325D7" w:rsidP="00D43067">
      <w:pPr>
        <w:pStyle w:val="Heading2"/>
        <w:rPr>
          <w:rFonts w:ascii="Times New Roman" w:eastAsia="Calibri" w:hAnsi="Times New Roman"/>
          <w:color w:val="auto"/>
          <w:sz w:val="24"/>
          <w:szCs w:val="24"/>
        </w:rPr>
      </w:pPr>
      <w:r w:rsidRPr="00F47C9E">
        <w:rPr>
          <w:rFonts w:ascii="Times New Roman" w:eastAsia="Calibri" w:hAnsi="Times New Roman"/>
          <w:color w:val="auto"/>
          <w:sz w:val="24"/>
          <w:szCs w:val="24"/>
        </w:rPr>
        <w:t xml:space="preserve">    </w:t>
      </w:r>
      <w:bookmarkEnd w:id="26"/>
      <w:r w:rsidR="009C3943">
        <w:rPr>
          <w:rFonts w:ascii="Times New Roman" w:eastAsia="Calibri" w:hAnsi="Times New Roman"/>
          <w:color w:val="auto"/>
          <w:sz w:val="24"/>
          <w:szCs w:val="24"/>
        </w:rPr>
        <w:t xml:space="preserve"> </w:t>
      </w:r>
      <w:r w:rsidR="004626A9" w:rsidRPr="00F47C9E">
        <w:rPr>
          <w:rFonts w:ascii="Times New Roman" w:eastAsia="Calibri" w:hAnsi="Times New Roman"/>
          <w:color w:val="auto"/>
          <w:sz w:val="24"/>
          <w:szCs w:val="24"/>
        </w:rPr>
        <w:t xml:space="preserve"> </w:t>
      </w:r>
      <w:r w:rsidR="005065D7">
        <w:rPr>
          <w:rFonts w:ascii="Times New Roman" w:eastAsia="Calibri" w:hAnsi="Times New Roman"/>
          <w:color w:val="auto"/>
          <w:sz w:val="24"/>
          <w:szCs w:val="24"/>
        </w:rPr>
        <w:t>T</w:t>
      </w:r>
      <w:r w:rsidR="004626A9" w:rsidRPr="00F47C9E">
        <w:rPr>
          <w:rFonts w:ascii="Times New Roman" w:eastAsia="Calibri" w:hAnsi="Times New Roman"/>
          <w:color w:val="auto"/>
          <w:sz w:val="24"/>
          <w:szCs w:val="24"/>
        </w:rPr>
        <w:t>he information</w:t>
      </w:r>
      <w:r w:rsidR="007F616D" w:rsidRPr="00F47C9E">
        <w:rPr>
          <w:rFonts w:ascii="Times New Roman" w:eastAsia="Calibri" w:hAnsi="Times New Roman"/>
          <w:color w:val="auto"/>
          <w:sz w:val="24"/>
          <w:szCs w:val="24"/>
        </w:rPr>
        <w:t xml:space="preserve"> </w:t>
      </w:r>
      <w:r w:rsidR="009C3943">
        <w:rPr>
          <w:rFonts w:ascii="Times New Roman" w:eastAsia="Calibri" w:hAnsi="Times New Roman"/>
          <w:color w:val="auto"/>
          <w:sz w:val="24"/>
          <w:szCs w:val="24"/>
        </w:rPr>
        <w:t xml:space="preserve">I collected from </w:t>
      </w:r>
      <w:r w:rsidR="005065D7">
        <w:rPr>
          <w:rFonts w:ascii="Times New Roman" w:eastAsia="Calibri" w:hAnsi="Times New Roman"/>
          <w:color w:val="auto"/>
          <w:sz w:val="24"/>
          <w:szCs w:val="24"/>
        </w:rPr>
        <w:t xml:space="preserve">the </w:t>
      </w:r>
      <w:r w:rsidR="009C3943">
        <w:rPr>
          <w:rFonts w:ascii="Times New Roman" w:eastAsia="Calibri" w:hAnsi="Times New Roman"/>
          <w:color w:val="auto"/>
          <w:sz w:val="24"/>
          <w:szCs w:val="24"/>
        </w:rPr>
        <w:t>secondary data</w:t>
      </w:r>
      <w:r w:rsidR="00BB4CD0">
        <w:rPr>
          <w:rFonts w:ascii="Times New Roman" w:eastAsia="Calibri" w:hAnsi="Times New Roman"/>
          <w:color w:val="auto"/>
          <w:sz w:val="24"/>
          <w:szCs w:val="24"/>
        </w:rPr>
        <w:t xml:space="preserve"> is the one</w:t>
      </w:r>
      <w:r w:rsidR="00FC2279">
        <w:rPr>
          <w:rFonts w:ascii="Times New Roman" w:eastAsia="Calibri" w:hAnsi="Times New Roman"/>
          <w:color w:val="auto"/>
          <w:sz w:val="24"/>
          <w:szCs w:val="24"/>
        </w:rPr>
        <w:t xml:space="preserve"> I used. I</w:t>
      </w:r>
      <w:r w:rsidR="007F616D" w:rsidRPr="00F47C9E">
        <w:rPr>
          <w:rFonts w:ascii="Times New Roman" w:eastAsia="Calibri" w:hAnsi="Times New Roman"/>
          <w:color w:val="auto"/>
          <w:sz w:val="24"/>
          <w:szCs w:val="24"/>
        </w:rPr>
        <w:t xml:space="preserve"> did not change any</w:t>
      </w:r>
      <w:r w:rsidR="00F47C9E" w:rsidRPr="00F47C9E">
        <w:rPr>
          <w:rFonts w:ascii="Times New Roman" w:eastAsia="Calibri" w:hAnsi="Times New Roman"/>
          <w:color w:val="auto"/>
          <w:sz w:val="24"/>
          <w:szCs w:val="24"/>
        </w:rPr>
        <w:t xml:space="preserve">thing from </w:t>
      </w:r>
      <w:r w:rsidR="0036667D">
        <w:rPr>
          <w:rFonts w:ascii="Times New Roman" w:eastAsia="Calibri" w:hAnsi="Times New Roman"/>
          <w:color w:val="auto"/>
          <w:sz w:val="24"/>
          <w:szCs w:val="24"/>
        </w:rPr>
        <w:t>the literature.</w:t>
      </w:r>
    </w:p>
    <w:p w14:paraId="40C84281" w14:textId="45A16AFE" w:rsidR="00D43067" w:rsidRDefault="00D43067" w:rsidP="00D43067">
      <w:pPr>
        <w:pStyle w:val="Heading2"/>
        <w:rPr>
          <w:rFonts w:ascii="Times New Roman" w:eastAsia="Calibri" w:hAnsi="Times New Roman"/>
          <w:b/>
          <w:bCs/>
          <w:color w:val="auto"/>
          <w:sz w:val="24"/>
          <w:szCs w:val="24"/>
        </w:rPr>
      </w:pPr>
      <w:bookmarkStart w:id="27" w:name="_Toc10200889"/>
      <w:r w:rsidRPr="0001499E">
        <w:rPr>
          <w:rFonts w:ascii="Times New Roman" w:eastAsia="Calibri" w:hAnsi="Times New Roman"/>
          <w:b/>
          <w:bCs/>
          <w:color w:val="auto"/>
          <w:sz w:val="24"/>
          <w:szCs w:val="24"/>
        </w:rPr>
        <w:t xml:space="preserve">3.9 Limitations of the research </w:t>
      </w:r>
      <w:bookmarkEnd w:id="27"/>
    </w:p>
    <w:p w14:paraId="5C927E05" w14:textId="5071EC5D" w:rsidR="00B106C8" w:rsidRPr="00B106C8" w:rsidRDefault="00B106C8" w:rsidP="00B106C8">
      <w:r>
        <w:t xml:space="preserve">        </w:t>
      </w:r>
      <w:r w:rsidR="005033D9">
        <w:t>In the beginning I found it difficult to locat</w:t>
      </w:r>
      <w:r w:rsidR="00281290">
        <w:t>e</w:t>
      </w:r>
      <w:r w:rsidR="0036667D">
        <w:t xml:space="preserve"> </w:t>
      </w:r>
      <w:r w:rsidR="00E34F3D">
        <w:t xml:space="preserve">information </w:t>
      </w:r>
      <w:r w:rsidR="00E83BDC">
        <w:t>on</w:t>
      </w:r>
      <w:r w:rsidR="00FE39AE">
        <w:t xml:space="preserve"> discrimination in midwifery</w:t>
      </w:r>
      <w:r w:rsidR="00E46B2E">
        <w:t xml:space="preserve">, I </w:t>
      </w:r>
      <w:r w:rsidR="006B6871">
        <w:t>must</w:t>
      </w:r>
      <w:r w:rsidR="001E7262">
        <w:t xml:space="preserve"> </w:t>
      </w:r>
      <w:r w:rsidR="00EA2135">
        <w:t>widen</w:t>
      </w:r>
      <w:r w:rsidR="001E7262">
        <w:t xml:space="preserve"> my search</w:t>
      </w:r>
      <w:r w:rsidR="00327F12">
        <w:t xml:space="preserve"> </w:t>
      </w:r>
      <w:r w:rsidR="00AF3F36">
        <w:t>on</w:t>
      </w:r>
      <w:r w:rsidR="00E83BDC">
        <w:t xml:space="preserve"> how midwives </w:t>
      </w:r>
      <w:r w:rsidR="004A4CC9">
        <w:t xml:space="preserve">and nurses </w:t>
      </w:r>
      <w:r w:rsidR="00E83BDC">
        <w:t>were being discriminat</w:t>
      </w:r>
      <w:r w:rsidR="008A4E3D">
        <w:t xml:space="preserve">ed in national health service </w:t>
      </w:r>
      <w:r w:rsidR="00C24B53">
        <w:t>workforce.</w:t>
      </w:r>
      <w:r w:rsidR="004044FB">
        <w:t xml:space="preserve"> The literature I first </w:t>
      </w:r>
      <w:r w:rsidR="00F026B4">
        <w:t xml:space="preserve">found </w:t>
      </w:r>
      <w:r w:rsidR="00F07987">
        <w:t xml:space="preserve">was not accurate and I decided to </w:t>
      </w:r>
      <w:r w:rsidR="00F37A62">
        <w:t>do more research to get what I was lookin</w:t>
      </w:r>
      <w:r w:rsidR="00645A0F">
        <w:t xml:space="preserve">g for my satisfaction which </w:t>
      </w:r>
      <w:r w:rsidR="00613E9A">
        <w:t xml:space="preserve">I think the information </w:t>
      </w:r>
      <w:r w:rsidR="009162BB">
        <w:t>I got</w:t>
      </w:r>
      <w:r w:rsidR="00613E9A">
        <w:t xml:space="preserve"> is </w:t>
      </w:r>
      <w:r w:rsidR="006E2366">
        <w:t xml:space="preserve">better enough for me to understand </w:t>
      </w:r>
      <w:r w:rsidR="00CE1D45">
        <w:t>what really going on in nation</w:t>
      </w:r>
      <w:r w:rsidR="009162BB">
        <w:t>al health services sector.</w:t>
      </w:r>
    </w:p>
    <w:p w14:paraId="2FA27E93" w14:textId="77777777" w:rsidR="00D43067" w:rsidRPr="00EA011F" w:rsidRDefault="005F0330" w:rsidP="005F0330">
      <w:pPr>
        <w:pStyle w:val="Heading1"/>
        <w:rPr>
          <w:rFonts w:ascii="Times New Roman" w:eastAsia="Calibri" w:hAnsi="Times New Roman"/>
          <w:b/>
          <w:bCs/>
          <w:color w:val="auto"/>
          <w:sz w:val="24"/>
          <w:szCs w:val="24"/>
        </w:rPr>
      </w:pPr>
      <w:bookmarkStart w:id="28" w:name="_Toc10200891"/>
      <w:r w:rsidRPr="00EA011F">
        <w:rPr>
          <w:rFonts w:ascii="Times New Roman" w:eastAsia="Calibri" w:hAnsi="Times New Roman"/>
          <w:b/>
          <w:bCs/>
          <w:color w:val="auto"/>
          <w:sz w:val="24"/>
          <w:szCs w:val="24"/>
        </w:rPr>
        <w:t>4.</w:t>
      </w:r>
      <w:r w:rsidR="00D60285" w:rsidRPr="00EA011F">
        <w:rPr>
          <w:rFonts w:ascii="Times New Roman" w:eastAsia="Calibri" w:hAnsi="Times New Roman"/>
          <w:b/>
          <w:bCs/>
          <w:color w:val="auto"/>
          <w:sz w:val="24"/>
          <w:szCs w:val="24"/>
        </w:rPr>
        <w:t xml:space="preserve">0 </w:t>
      </w:r>
      <w:r w:rsidRPr="00EA011F">
        <w:rPr>
          <w:rFonts w:ascii="Times New Roman" w:eastAsia="Calibri" w:hAnsi="Times New Roman"/>
          <w:b/>
          <w:bCs/>
          <w:color w:val="auto"/>
          <w:sz w:val="24"/>
          <w:szCs w:val="24"/>
        </w:rPr>
        <w:t>Secondary Data Analysis</w:t>
      </w:r>
      <w:r w:rsidR="00D43067" w:rsidRPr="00EA011F">
        <w:rPr>
          <w:rFonts w:ascii="Times New Roman" w:eastAsia="Calibri" w:hAnsi="Times New Roman"/>
          <w:b/>
          <w:bCs/>
          <w:color w:val="auto"/>
          <w:sz w:val="24"/>
          <w:szCs w:val="24"/>
        </w:rPr>
        <w:t xml:space="preserve">: </w:t>
      </w:r>
      <w:bookmarkEnd w:id="28"/>
    </w:p>
    <w:p w14:paraId="07DE95F0" w14:textId="2091CBA2" w:rsidR="00D43067" w:rsidRDefault="00D43067" w:rsidP="00D43067">
      <w:pPr>
        <w:pStyle w:val="Heading2"/>
        <w:rPr>
          <w:rFonts w:ascii="Times New Roman" w:eastAsia="Calibri" w:hAnsi="Times New Roman"/>
          <w:b/>
          <w:bCs/>
          <w:color w:val="auto"/>
          <w:sz w:val="24"/>
          <w:szCs w:val="24"/>
        </w:rPr>
      </w:pPr>
      <w:bookmarkStart w:id="29" w:name="_Toc10200894"/>
      <w:r w:rsidRPr="0001499E">
        <w:rPr>
          <w:rFonts w:ascii="Times New Roman" w:eastAsia="Calibri" w:hAnsi="Times New Roman"/>
          <w:b/>
          <w:bCs/>
          <w:color w:val="auto"/>
          <w:sz w:val="24"/>
          <w:szCs w:val="24"/>
        </w:rPr>
        <w:t>4</w:t>
      </w:r>
      <w:r w:rsidR="005F0330" w:rsidRPr="0001499E">
        <w:rPr>
          <w:rFonts w:ascii="Times New Roman" w:eastAsia="Calibri" w:hAnsi="Times New Roman"/>
          <w:b/>
          <w:bCs/>
          <w:color w:val="auto"/>
          <w:sz w:val="24"/>
          <w:szCs w:val="24"/>
        </w:rPr>
        <w:t>. 1</w:t>
      </w:r>
      <w:r w:rsidRPr="0001499E">
        <w:rPr>
          <w:rFonts w:ascii="Times New Roman" w:eastAsia="Calibri" w:hAnsi="Times New Roman"/>
          <w:b/>
          <w:bCs/>
          <w:color w:val="auto"/>
          <w:sz w:val="24"/>
          <w:szCs w:val="24"/>
        </w:rPr>
        <w:t xml:space="preserve"> </w:t>
      </w:r>
      <w:r w:rsidR="00A6798A" w:rsidRPr="0001499E">
        <w:rPr>
          <w:rFonts w:ascii="Times New Roman" w:eastAsia="Calibri" w:hAnsi="Times New Roman"/>
          <w:b/>
          <w:bCs/>
          <w:color w:val="auto"/>
          <w:sz w:val="24"/>
          <w:szCs w:val="24"/>
        </w:rPr>
        <w:t>Findings: Thematic analysis</w:t>
      </w:r>
      <w:r w:rsidRPr="0001499E">
        <w:rPr>
          <w:rFonts w:ascii="Times New Roman" w:eastAsia="Calibri" w:hAnsi="Times New Roman"/>
          <w:b/>
          <w:bCs/>
          <w:color w:val="auto"/>
          <w:sz w:val="24"/>
          <w:szCs w:val="24"/>
        </w:rPr>
        <w:t xml:space="preserve"> </w:t>
      </w:r>
      <w:bookmarkEnd w:id="29"/>
    </w:p>
    <w:p w14:paraId="143DC5C5" w14:textId="2C58728E" w:rsidR="00BA538D" w:rsidRDefault="00BA538D" w:rsidP="00BA538D">
      <w:r>
        <w:t xml:space="preserve">     </w:t>
      </w:r>
      <w:r w:rsidR="000C6464">
        <w:t xml:space="preserve"> </w:t>
      </w:r>
      <w:r w:rsidR="007F0626">
        <w:t xml:space="preserve">   </w:t>
      </w:r>
      <w:r w:rsidR="004564E4">
        <w:t>D</w:t>
      </w:r>
      <w:r w:rsidR="007F0626">
        <w:t>iscrimination</w:t>
      </w:r>
      <w:r w:rsidR="004564E4">
        <w:t xml:space="preserve"> </w:t>
      </w:r>
      <w:r w:rsidR="00D60DFF">
        <w:t>agains</w:t>
      </w:r>
      <w:r w:rsidR="001C1C1C">
        <w:t>t older</w:t>
      </w:r>
      <w:r w:rsidR="00BE2FD9">
        <w:t xml:space="preserve"> nurses</w:t>
      </w:r>
    </w:p>
    <w:p w14:paraId="1BDAB8F8" w14:textId="384E5875" w:rsidR="00A25C65" w:rsidRDefault="00A25C65" w:rsidP="005533FD">
      <w:pPr>
        <w:tabs>
          <w:tab w:val="left" w:pos="1698"/>
        </w:tabs>
      </w:pPr>
      <w:r>
        <w:t xml:space="preserve">       </w:t>
      </w:r>
      <w:r w:rsidR="006F1A6B">
        <w:t xml:space="preserve">  No promotion/train</w:t>
      </w:r>
      <w:r w:rsidR="006650FA">
        <w:t>ing for older nurses</w:t>
      </w:r>
    </w:p>
    <w:p w14:paraId="1CBFEF2D" w14:textId="5E200E38" w:rsidR="003A6085" w:rsidRDefault="00D5259B" w:rsidP="003A6085">
      <w:r>
        <w:t xml:space="preserve">      </w:t>
      </w:r>
      <w:r w:rsidR="00CB6AA5">
        <w:t xml:space="preserve">   </w:t>
      </w:r>
      <w:r w:rsidR="006270BA">
        <w:t xml:space="preserve">Older nurses </w:t>
      </w:r>
      <w:r w:rsidR="00366FBD">
        <w:t>reached</w:t>
      </w:r>
      <w:r w:rsidR="008831CA">
        <w:t xml:space="preserve"> retirement age</w:t>
      </w:r>
    </w:p>
    <w:p w14:paraId="3DE5F1E9" w14:textId="5522CA68" w:rsidR="006114AA" w:rsidRDefault="006114AA" w:rsidP="003A6085">
      <w:r>
        <w:t xml:space="preserve">          </w:t>
      </w:r>
      <w:r w:rsidR="00165768">
        <w:t>Achievements and awards</w:t>
      </w:r>
    </w:p>
    <w:p w14:paraId="32BBD78A" w14:textId="053BEAB5" w:rsidR="00584CE9" w:rsidRDefault="00584CE9" w:rsidP="003A6085">
      <w:r>
        <w:t xml:space="preserve">          Gender discrimination</w:t>
      </w:r>
    </w:p>
    <w:p w14:paraId="66A7E749" w14:textId="398FD767" w:rsidR="00E14D2D" w:rsidRDefault="00E14D2D" w:rsidP="003A6085">
      <w:r>
        <w:t xml:space="preserve">           </w:t>
      </w:r>
      <w:r w:rsidR="00D11196">
        <w:t xml:space="preserve">Shortage of </w:t>
      </w:r>
      <w:r w:rsidR="00602EDF">
        <w:t>staffs</w:t>
      </w:r>
    </w:p>
    <w:p w14:paraId="5E4768AD" w14:textId="0D02604F" w:rsidR="00D46757" w:rsidRDefault="00D46757" w:rsidP="003A6085">
      <w:r>
        <w:t xml:space="preserve">           </w:t>
      </w:r>
      <w:r w:rsidR="008D20D7">
        <w:t>P</w:t>
      </w:r>
      <w:r>
        <w:t>ro</w:t>
      </w:r>
      <w:r w:rsidR="008D20D7">
        <w:t>gression slower</w:t>
      </w:r>
    </w:p>
    <w:p w14:paraId="2F3579E9" w14:textId="1265555D" w:rsidR="00AE19E8" w:rsidRDefault="00AE19E8" w:rsidP="003A6085">
      <w:r>
        <w:t xml:space="preserve">          </w:t>
      </w:r>
      <w:r w:rsidR="005E4172">
        <w:t xml:space="preserve"> The effect on night shift</w:t>
      </w:r>
    </w:p>
    <w:p w14:paraId="54888802" w14:textId="5DDC87AE" w:rsidR="002D7D16" w:rsidRDefault="002D7D16" w:rsidP="003A6085">
      <w:r>
        <w:t xml:space="preserve">            </w:t>
      </w:r>
      <w:r w:rsidR="005B5AA0">
        <w:t>Racism and discrimination</w:t>
      </w:r>
    </w:p>
    <w:p w14:paraId="5924400B" w14:textId="22CFE639" w:rsidR="00E46BB7" w:rsidRPr="003A6085" w:rsidRDefault="00D60285" w:rsidP="003A6085">
      <w:r w:rsidRPr="00EA011F">
        <w:rPr>
          <w:rFonts w:ascii="Times New Roman" w:hAnsi="Times New Roman"/>
          <w:b/>
          <w:bCs/>
          <w:sz w:val="24"/>
          <w:szCs w:val="24"/>
        </w:rPr>
        <w:t xml:space="preserve">6.0 </w:t>
      </w:r>
      <w:bookmarkStart w:id="30" w:name="_Toc10200900"/>
      <w:r w:rsidRPr="00EA011F">
        <w:rPr>
          <w:rFonts w:ascii="Times New Roman" w:hAnsi="Times New Roman"/>
          <w:b/>
          <w:bCs/>
          <w:sz w:val="24"/>
          <w:szCs w:val="24"/>
        </w:rPr>
        <w:t>C</w:t>
      </w:r>
      <w:r w:rsidR="00D43067" w:rsidRPr="00EA011F">
        <w:rPr>
          <w:rFonts w:ascii="Times New Roman" w:hAnsi="Times New Roman"/>
          <w:b/>
          <w:bCs/>
          <w:sz w:val="24"/>
          <w:szCs w:val="24"/>
        </w:rPr>
        <w:t>onclusions and Recommendations</w:t>
      </w:r>
      <w:bookmarkEnd w:id="30"/>
    </w:p>
    <w:p w14:paraId="4978D91E" w14:textId="202313FA" w:rsidR="006C4CF5" w:rsidRPr="006C4CF5" w:rsidRDefault="006C4CF5" w:rsidP="006C4CF5">
      <w:pPr>
        <w:rPr>
          <w:b/>
          <w:bCs/>
        </w:rPr>
      </w:pPr>
      <w:r w:rsidRPr="006C4CF5">
        <w:rPr>
          <w:b/>
          <w:bCs/>
        </w:rPr>
        <w:t xml:space="preserve">        CONCLUSION</w:t>
      </w:r>
    </w:p>
    <w:p w14:paraId="4A7D8331" w14:textId="453F13F7" w:rsidR="00DC43C6" w:rsidRDefault="00D95660" w:rsidP="00D43067">
      <w:pPr>
        <w:pStyle w:val="NoSpacing"/>
        <w:rPr>
          <w:rFonts w:asciiTheme="minorHAnsi" w:hAnsiTheme="minorHAnsi" w:cstheme="minorHAnsi"/>
          <w:sz w:val="24"/>
          <w:szCs w:val="24"/>
        </w:rPr>
      </w:pPr>
      <w:r w:rsidRPr="001224E5">
        <w:rPr>
          <w:rFonts w:asciiTheme="minorHAnsi" w:hAnsiTheme="minorHAnsi" w:cstheme="minorHAnsi"/>
          <w:sz w:val="24"/>
          <w:szCs w:val="24"/>
        </w:rPr>
        <w:t xml:space="preserve">       </w:t>
      </w:r>
      <w:r w:rsidR="008022DE" w:rsidRPr="001224E5">
        <w:rPr>
          <w:rFonts w:asciiTheme="minorHAnsi" w:hAnsiTheme="minorHAnsi" w:cstheme="minorHAnsi"/>
          <w:sz w:val="24"/>
          <w:szCs w:val="24"/>
        </w:rPr>
        <w:t>Through this secondary research I noticed is the information’s that is collected or gathered by someone</w:t>
      </w:r>
      <w:r w:rsidR="00BA2310">
        <w:rPr>
          <w:rFonts w:asciiTheme="minorHAnsi" w:hAnsiTheme="minorHAnsi" w:cstheme="minorHAnsi"/>
          <w:sz w:val="24"/>
          <w:szCs w:val="24"/>
        </w:rPr>
        <w:t>.</w:t>
      </w:r>
      <w:r w:rsidR="008022DE" w:rsidRPr="001224E5">
        <w:rPr>
          <w:rFonts w:asciiTheme="minorHAnsi" w:hAnsiTheme="minorHAnsi" w:cstheme="minorHAnsi"/>
          <w:sz w:val="24"/>
          <w:szCs w:val="24"/>
        </w:rPr>
        <w:t xml:space="preserve"> </w:t>
      </w:r>
      <w:r w:rsidR="007718F5">
        <w:rPr>
          <w:rFonts w:asciiTheme="minorHAnsi" w:hAnsiTheme="minorHAnsi" w:cstheme="minorHAnsi"/>
          <w:sz w:val="24"/>
          <w:szCs w:val="24"/>
        </w:rPr>
        <w:t>I</w:t>
      </w:r>
      <w:r w:rsidR="008022DE" w:rsidRPr="001224E5">
        <w:rPr>
          <w:rFonts w:asciiTheme="minorHAnsi" w:hAnsiTheme="minorHAnsi" w:cstheme="minorHAnsi"/>
          <w:sz w:val="24"/>
          <w:szCs w:val="24"/>
        </w:rPr>
        <w:t>n the past</w:t>
      </w:r>
      <w:r w:rsidR="007718F5">
        <w:rPr>
          <w:rFonts w:asciiTheme="minorHAnsi" w:hAnsiTheme="minorHAnsi" w:cstheme="minorHAnsi"/>
          <w:sz w:val="24"/>
          <w:szCs w:val="24"/>
        </w:rPr>
        <w:t>,</w:t>
      </w:r>
      <w:r w:rsidR="008022DE" w:rsidRPr="001224E5">
        <w:rPr>
          <w:rFonts w:asciiTheme="minorHAnsi" w:hAnsiTheme="minorHAnsi" w:cstheme="minorHAnsi"/>
          <w:sz w:val="24"/>
          <w:szCs w:val="24"/>
        </w:rPr>
        <w:t xml:space="preserve"> from different sources of articles, textbooks etc. </w:t>
      </w:r>
      <w:r w:rsidR="004E12C9">
        <w:rPr>
          <w:rFonts w:asciiTheme="minorHAnsi" w:hAnsiTheme="minorHAnsi" w:cstheme="minorHAnsi"/>
          <w:sz w:val="24"/>
          <w:szCs w:val="24"/>
        </w:rPr>
        <w:t xml:space="preserve">I </w:t>
      </w:r>
      <w:r w:rsidR="008E0570">
        <w:rPr>
          <w:rFonts w:asciiTheme="minorHAnsi" w:hAnsiTheme="minorHAnsi" w:cstheme="minorHAnsi"/>
          <w:sz w:val="24"/>
          <w:szCs w:val="24"/>
        </w:rPr>
        <w:t xml:space="preserve">need </w:t>
      </w:r>
      <w:r w:rsidR="002738DF">
        <w:rPr>
          <w:rFonts w:asciiTheme="minorHAnsi" w:hAnsiTheme="minorHAnsi" w:cstheme="minorHAnsi"/>
          <w:sz w:val="24"/>
          <w:szCs w:val="24"/>
        </w:rPr>
        <w:t xml:space="preserve">to </w:t>
      </w:r>
      <w:r w:rsidR="002738DF" w:rsidRPr="001224E5">
        <w:rPr>
          <w:rFonts w:asciiTheme="minorHAnsi" w:hAnsiTheme="minorHAnsi" w:cstheme="minorHAnsi"/>
          <w:sz w:val="24"/>
          <w:szCs w:val="24"/>
        </w:rPr>
        <w:t>follow</w:t>
      </w:r>
      <w:r w:rsidR="00ED40FC">
        <w:rPr>
          <w:rFonts w:asciiTheme="minorHAnsi" w:hAnsiTheme="minorHAnsi" w:cstheme="minorHAnsi"/>
          <w:sz w:val="24"/>
          <w:szCs w:val="24"/>
        </w:rPr>
        <w:t xml:space="preserve"> the</w:t>
      </w:r>
      <w:r w:rsidR="008022DE" w:rsidRPr="001224E5">
        <w:rPr>
          <w:rFonts w:asciiTheme="minorHAnsi" w:hAnsiTheme="minorHAnsi" w:cstheme="minorHAnsi"/>
          <w:sz w:val="24"/>
          <w:szCs w:val="24"/>
        </w:rPr>
        <w:t xml:space="preserve"> guidelines to complete</w:t>
      </w:r>
      <w:r w:rsidR="00ED40FC">
        <w:rPr>
          <w:rFonts w:asciiTheme="minorHAnsi" w:hAnsiTheme="minorHAnsi" w:cstheme="minorHAnsi"/>
          <w:sz w:val="24"/>
          <w:szCs w:val="24"/>
        </w:rPr>
        <w:t xml:space="preserve"> the</w:t>
      </w:r>
      <w:r w:rsidR="008022DE" w:rsidRPr="001224E5">
        <w:rPr>
          <w:rFonts w:asciiTheme="minorHAnsi" w:hAnsiTheme="minorHAnsi" w:cstheme="minorHAnsi"/>
          <w:sz w:val="24"/>
          <w:szCs w:val="24"/>
        </w:rPr>
        <w:t xml:space="preserve"> research</w:t>
      </w:r>
      <w:r w:rsidR="00ED40FC">
        <w:rPr>
          <w:rFonts w:asciiTheme="minorHAnsi" w:hAnsiTheme="minorHAnsi" w:cstheme="minorHAnsi"/>
          <w:sz w:val="24"/>
          <w:szCs w:val="24"/>
        </w:rPr>
        <w:t>.</w:t>
      </w:r>
      <w:r w:rsidR="008022DE" w:rsidRPr="001224E5">
        <w:rPr>
          <w:rFonts w:asciiTheme="minorHAnsi" w:hAnsiTheme="minorHAnsi" w:cstheme="minorHAnsi"/>
          <w:sz w:val="24"/>
          <w:szCs w:val="24"/>
        </w:rPr>
        <w:t xml:space="preserve"> </w:t>
      </w:r>
      <w:r w:rsidR="00ED40FC">
        <w:rPr>
          <w:rFonts w:asciiTheme="minorHAnsi" w:hAnsiTheme="minorHAnsi" w:cstheme="minorHAnsi"/>
          <w:sz w:val="24"/>
          <w:szCs w:val="24"/>
        </w:rPr>
        <w:t>W</w:t>
      </w:r>
      <w:r w:rsidR="008022DE" w:rsidRPr="001224E5">
        <w:rPr>
          <w:rFonts w:asciiTheme="minorHAnsi" w:hAnsiTheme="minorHAnsi" w:cstheme="minorHAnsi"/>
          <w:sz w:val="24"/>
          <w:szCs w:val="24"/>
        </w:rPr>
        <w:t xml:space="preserve">hereby primary research is to prepare your design on how to go about it in conducting information yourself which could be </w:t>
      </w:r>
      <w:r w:rsidR="008022DE" w:rsidRPr="001224E5">
        <w:rPr>
          <w:rFonts w:asciiTheme="minorHAnsi" w:hAnsiTheme="minorHAnsi" w:cstheme="minorHAnsi"/>
          <w:sz w:val="24"/>
          <w:szCs w:val="24"/>
        </w:rPr>
        <w:lastRenderedPageBreak/>
        <w:t>interviews, experiments, survey etc. it is very reliable and is collected from the original source. During the research, I found out that the hospitals and general practitioners in the United Kingdom depend on black minority ethnic background nurses</w:t>
      </w:r>
      <w:r w:rsidR="001816A2">
        <w:rPr>
          <w:rFonts w:asciiTheme="minorHAnsi" w:hAnsiTheme="minorHAnsi" w:cstheme="minorHAnsi"/>
          <w:sz w:val="24"/>
          <w:szCs w:val="24"/>
        </w:rPr>
        <w:t xml:space="preserve"> and midwives</w:t>
      </w:r>
      <w:r w:rsidR="008022DE" w:rsidRPr="001224E5">
        <w:rPr>
          <w:rFonts w:asciiTheme="minorHAnsi" w:hAnsiTheme="minorHAnsi" w:cstheme="minorHAnsi"/>
          <w:sz w:val="24"/>
          <w:szCs w:val="24"/>
        </w:rPr>
        <w:t xml:space="preserve"> in the N</w:t>
      </w:r>
      <w:r w:rsidR="002738DF">
        <w:rPr>
          <w:rFonts w:asciiTheme="minorHAnsi" w:hAnsiTheme="minorHAnsi" w:cstheme="minorHAnsi"/>
          <w:sz w:val="24"/>
          <w:szCs w:val="24"/>
        </w:rPr>
        <w:t xml:space="preserve">ational </w:t>
      </w:r>
      <w:r w:rsidR="008022DE" w:rsidRPr="001224E5">
        <w:rPr>
          <w:rFonts w:asciiTheme="minorHAnsi" w:hAnsiTheme="minorHAnsi" w:cstheme="minorHAnsi"/>
          <w:sz w:val="24"/>
          <w:szCs w:val="24"/>
        </w:rPr>
        <w:t>H</w:t>
      </w:r>
      <w:r w:rsidR="002738DF">
        <w:rPr>
          <w:rFonts w:asciiTheme="minorHAnsi" w:hAnsiTheme="minorHAnsi" w:cstheme="minorHAnsi"/>
          <w:sz w:val="24"/>
          <w:szCs w:val="24"/>
        </w:rPr>
        <w:t xml:space="preserve">ealth </w:t>
      </w:r>
      <w:r w:rsidR="008022DE" w:rsidRPr="001224E5">
        <w:rPr>
          <w:rFonts w:asciiTheme="minorHAnsi" w:hAnsiTheme="minorHAnsi" w:cstheme="minorHAnsi"/>
          <w:sz w:val="24"/>
          <w:szCs w:val="24"/>
        </w:rPr>
        <w:t>S</w:t>
      </w:r>
      <w:r w:rsidR="002738DF">
        <w:rPr>
          <w:rFonts w:asciiTheme="minorHAnsi" w:hAnsiTheme="minorHAnsi" w:cstheme="minorHAnsi"/>
          <w:sz w:val="24"/>
          <w:szCs w:val="24"/>
        </w:rPr>
        <w:t>ervice</w:t>
      </w:r>
      <w:r w:rsidR="008022DE" w:rsidRPr="001224E5">
        <w:rPr>
          <w:rFonts w:asciiTheme="minorHAnsi" w:hAnsiTheme="minorHAnsi" w:cstheme="minorHAnsi"/>
          <w:sz w:val="24"/>
          <w:szCs w:val="24"/>
        </w:rPr>
        <w:t>. If the internationally registered nurses and midwives decide to leave or quit their job, there will be seve</w:t>
      </w:r>
      <w:r w:rsidR="002327D8">
        <w:rPr>
          <w:rFonts w:asciiTheme="minorHAnsi" w:hAnsiTheme="minorHAnsi" w:cstheme="minorHAnsi"/>
          <w:sz w:val="24"/>
          <w:szCs w:val="24"/>
        </w:rPr>
        <w:t>re</w:t>
      </w:r>
      <w:r w:rsidR="008022DE" w:rsidRPr="001224E5">
        <w:rPr>
          <w:rFonts w:asciiTheme="minorHAnsi" w:hAnsiTheme="minorHAnsi" w:cstheme="minorHAnsi"/>
          <w:sz w:val="24"/>
          <w:szCs w:val="24"/>
        </w:rPr>
        <w:t xml:space="preserve">d shortage of employees in times of staffing. In the year 1995-2007, there were 100,000 internationally recruited nurses registered from 50 countries worldwide. </w:t>
      </w:r>
    </w:p>
    <w:p w14:paraId="3CBF5B0A" w14:textId="0ED232C0" w:rsidR="006C4CF5" w:rsidRDefault="006C4CF5" w:rsidP="00D43067">
      <w:pPr>
        <w:pStyle w:val="NoSpacing"/>
        <w:rPr>
          <w:rFonts w:asciiTheme="minorHAnsi" w:hAnsiTheme="minorHAnsi" w:cstheme="minorHAnsi"/>
          <w:sz w:val="24"/>
          <w:szCs w:val="24"/>
        </w:rPr>
      </w:pPr>
    </w:p>
    <w:p w14:paraId="30F19AD6" w14:textId="63E93E44" w:rsidR="002B1C08" w:rsidRPr="002B1C08" w:rsidRDefault="002B1C08" w:rsidP="00D43067">
      <w:pPr>
        <w:pStyle w:val="NoSpacing"/>
        <w:rPr>
          <w:rFonts w:asciiTheme="minorHAnsi" w:hAnsiTheme="minorHAnsi" w:cstheme="minorHAnsi"/>
          <w:b/>
          <w:bCs/>
          <w:sz w:val="24"/>
          <w:szCs w:val="24"/>
        </w:rPr>
      </w:pPr>
      <w:r w:rsidRPr="002B1C08">
        <w:rPr>
          <w:rFonts w:asciiTheme="minorHAnsi" w:hAnsiTheme="minorHAnsi" w:cstheme="minorHAnsi"/>
          <w:b/>
          <w:bCs/>
          <w:sz w:val="24"/>
          <w:szCs w:val="24"/>
        </w:rPr>
        <w:t>RECOMMENDATIONS</w:t>
      </w:r>
    </w:p>
    <w:p w14:paraId="40E3BE3B" w14:textId="62D2B25A" w:rsidR="00D43067" w:rsidRPr="001224E5" w:rsidRDefault="004D0246" w:rsidP="00D43067">
      <w:pPr>
        <w:pStyle w:val="NoSpacing"/>
        <w:rPr>
          <w:rFonts w:asciiTheme="minorHAnsi" w:hAnsiTheme="minorHAnsi" w:cstheme="minorHAnsi"/>
          <w:sz w:val="24"/>
          <w:szCs w:val="24"/>
        </w:rPr>
      </w:pPr>
      <w:r w:rsidRPr="001224E5">
        <w:rPr>
          <w:rFonts w:asciiTheme="minorHAnsi" w:hAnsiTheme="minorHAnsi" w:cstheme="minorHAnsi"/>
          <w:sz w:val="24"/>
          <w:szCs w:val="24"/>
        </w:rPr>
        <w:t xml:space="preserve">   </w:t>
      </w:r>
      <w:r w:rsidR="00DC43C6" w:rsidRPr="001224E5">
        <w:rPr>
          <w:rFonts w:asciiTheme="minorHAnsi" w:hAnsiTheme="minorHAnsi" w:cstheme="minorHAnsi"/>
          <w:sz w:val="24"/>
          <w:szCs w:val="24"/>
        </w:rPr>
        <w:t>I recommend the NHS counterparts needs to treat the black minority ethnic</w:t>
      </w:r>
      <w:r w:rsidR="0018788E">
        <w:rPr>
          <w:rFonts w:asciiTheme="minorHAnsi" w:hAnsiTheme="minorHAnsi" w:cstheme="minorHAnsi"/>
          <w:sz w:val="24"/>
          <w:szCs w:val="24"/>
        </w:rPr>
        <w:t xml:space="preserve"> </w:t>
      </w:r>
      <w:r w:rsidR="00DC43C6" w:rsidRPr="001224E5">
        <w:rPr>
          <w:rFonts w:asciiTheme="minorHAnsi" w:hAnsiTheme="minorHAnsi" w:cstheme="minorHAnsi"/>
          <w:sz w:val="24"/>
          <w:szCs w:val="24"/>
        </w:rPr>
        <w:t xml:space="preserve">and </w:t>
      </w:r>
      <w:r w:rsidR="0018788E">
        <w:rPr>
          <w:rFonts w:asciiTheme="minorHAnsi" w:hAnsiTheme="minorHAnsi" w:cstheme="minorHAnsi"/>
          <w:sz w:val="24"/>
          <w:szCs w:val="24"/>
        </w:rPr>
        <w:t xml:space="preserve">overseas </w:t>
      </w:r>
      <w:r w:rsidR="00DC43C6" w:rsidRPr="001224E5">
        <w:rPr>
          <w:rFonts w:asciiTheme="minorHAnsi" w:hAnsiTheme="minorHAnsi" w:cstheme="minorHAnsi"/>
          <w:sz w:val="24"/>
          <w:szCs w:val="24"/>
        </w:rPr>
        <w:t>midwives</w:t>
      </w:r>
      <w:r w:rsidR="006D22E0">
        <w:rPr>
          <w:rFonts w:asciiTheme="minorHAnsi" w:hAnsiTheme="minorHAnsi" w:cstheme="minorHAnsi"/>
          <w:sz w:val="24"/>
          <w:szCs w:val="24"/>
        </w:rPr>
        <w:t xml:space="preserve"> and nurses</w:t>
      </w:r>
      <w:r w:rsidR="00DC43C6" w:rsidRPr="001224E5">
        <w:rPr>
          <w:rFonts w:asciiTheme="minorHAnsi" w:hAnsiTheme="minorHAnsi" w:cstheme="minorHAnsi"/>
          <w:sz w:val="24"/>
          <w:szCs w:val="24"/>
        </w:rPr>
        <w:t xml:space="preserve"> fairly with respect</w:t>
      </w:r>
      <w:r w:rsidR="006D22E0">
        <w:rPr>
          <w:rFonts w:asciiTheme="minorHAnsi" w:hAnsiTheme="minorHAnsi" w:cstheme="minorHAnsi"/>
          <w:sz w:val="24"/>
          <w:szCs w:val="24"/>
        </w:rPr>
        <w:t>.</w:t>
      </w:r>
      <w:r w:rsidR="00DC43C6" w:rsidRPr="001224E5">
        <w:rPr>
          <w:rFonts w:asciiTheme="minorHAnsi" w:hAnsiTheme="minorHAnsi" w:cstheme="minorHAnsi"/>
          <w:sz w:val="24"/>
          <w:szCs w:val="24"/>
        </w:rPr>
        <w:t xml:space="preserve"> </w:t>
      </w:r>
      <w:r w:rsidR="006D22E0">
        <w:rPr>
          <w:rFonts w:asciiTheme="minorHAnsi" w:hAnsiTheme="minorHAnsi" w:cstheme="minorHAnsi"/>
          <w:sz w:val="24"/>
          <w:szCs w:val="24"/>
        </w:rPr>
        <w:t>B</w:t>
      </w:r>
      <w:r w:rsidR="00DC43C6" w:rsidRPr="001224E5">
        <w:rPr>
          <w:rFonts w:asciiTheme="minorHAnsi" w:hAnsiTheme="minorHAnsi" w:cstheme="minorHAnsi"/>
          <w:sz w:val="24"/>
          <w:szCs w:val="24"/>
        </w:rPr>
        <w:t>eing friendly to them as they are their working colleagues, giving enough supporting to them to settle well in the NHS sector. Being discriminated can afflict on a person’s sense of self. The N</w:t>
      </w:r>
      <w:r w:rsidR="006822A2">
        <w:rPr>
          <w:rFonts w:asciiTheme="minorHAnsi" w:hAnsiTheme="minorHAnsi" w:cstheme="minorHAnsi"/>
          <w:sz w:val="24"/>
          <w:szCs w:val="24"/>
        </w:rPr>
        <w:t xml:space="preserve">ational </w:t>
      </w:r>
      <w:r w:rsidR="00DC43C6" w:rsidRPr="001224E5">
        <w:rPr>
          <w:rFonts w:asciiTheme="minorHAnsi" w:hAnsiTheme="minorHAnsi" w:cstheme="minorHAnsi"/>
          <w:sz w:val="24"/>
          <w:szCs w:val="24"/>
        </w:rPr>
        <w:t>H</w:t>
      </w:r>
      <w:r w:rsidR="006822A2">
        <w:rPr>
          <w:rFonts w:asciiTheme="minorHAnsi" w:hAnsiTheme="minorHAnsi" w:cstheme="minorHAnsi"/>
          <w:sz w:val="24"/>
          <w:szCs w:val="24"/>
        </w:rPr>
        <w:t xml:space="preserve">ealth </w:t>
      </w:r>
      <w:r w:rsidR="00DC43C6" w:rsidRPr="001224E5">
        <w:rPr>
          <w:rFonts w:asciiTheme="minorHAnsi" w:hAnsiTheme="minorHAnsi" w:cstheme="minorHAnsi"/>
          <w:sz w:val="24"/>
          <w:szCs w:val="24"/>
        </w:rPr>
        <w:t>S</w:t>
      </w:r>
      <w:r w:rsidR="006822A2">
        <w:rPr>
          <w:rFonts w:asciiTheme="minorHAnsi" w:hAnsiTheme="minorHAnsi" w:cstheme="minorHAnsi"/>
          <w:sz w:val="24"/>
          <w:szCs w:val="24"/>
        </w:rPr>
        <w:t>ervice.</w:t>
      </w:r>
      <w:r w:rsidR="001F55EA">
        <w:rPr>
          <w:rFonts w:asciiTheme="minorHAnsi" w:hAnsiTheme="minorHAnsi" w:cstheme="minorHAnsi"/>
          <w:sz w:val="24"/>
          <w:szCs w:val="24"/>
        </w:rPr>
        <w:t xml:space="preserve"> </w:t>
      </w:r>
      <w:r w:rsidR="00D10801">
        <w:rPr>
          <w:rFonts w:asciiTheme="minorHAnsi" w:hAnsiTheme="minorHAnsi" w:cstheme="minorHAnsi"/>
          <w:sz w:val="24"/>
          <w:szCs w:val="24"/>
        </w:rPr>
        <w:t>D</w:t>
      </w:r>
      <w:r w:rsidR="001F55EA">
        <w:rPr>
          <w:rFonts w:asciiTheme="minorHAnsi" w:hAnsiTheme="minorHAnsi" w:cstheme="minorHAnsi"/>
          <w:sz w:val="24"/>
          <w:szCs w:val="24"/>
        </w:rPr>
        <w:t>iscrimin</w:t>
      </w:r>
      <w:r w:rsidR="00D10801">
        <w:rPr>
          <w:rFonts w:asciiTheme="minorHAnsi" w:hAnsiTheme="minorHAnsi" w:cstheme="minorHAnsi"/>
          <w:sz w:val="24"/>
          <w:szCs w:val="24"/>
        </w:rPr>
        <w:t>ated overseas nurses/midwi</w:t>
      </w:r>
      <w:r w:rsidR="000A212A">
        <w:rPr>
          <w:rFonts w:asciiTheme="minorHAnsi" w:hAnsiTheme="minorHAnsi" w:cstheme="minorHAnsi"/>
          <w:sz w:val="24"/>
          <w:szCs w:val="24"/>
        </w:rPr>
        <w:t>ves can afflict on</w:t>
      </w:r>
      <w:r w:rsidR="00C24B05">
        <w:rPr>
          <w:rFonts w:asciiTheme="minorHAnsi" w:hAnsiTheme="minorHAnsi" w:cstheme="minorHAnsi"/>
          <w:sz w:val="24"/>
          <w:szCs w:val="24"/>
        </w:rPr>
        <w:t xml:space="preserve"> a person’s se</w:t>
      </w:r>
      <w:r w:rsidR="008427E7">
        <w:rPr>
          <w:rFonts w:asciiTheme="minorHAnsi" w:hAnsiTheme="minorHAnsi" w:cstheme="minorHAnsi"/>
          <w:sz w:val="24"/>
          <w:szCs w:val="24"/>
        </w:rPr>
        <w:t xml:space="preserve">nse of self. The National Health </w:t>
      </w:r>
      <w:r w:rsidR="00610CDE">
        <w:rPr>
          <w:rFonts w:asciiTheme="minorHAnsi" w:hAnsiTheme="minorHAnsi" w:cstheme="minorHAnsi"/>
          <w:sz w:val="24"/>
          <w:szCs w:val="24"/>
        </w:rPr>
        <w:t>Service</w:t>
      </w:r>
      <w:r w:rsidR="00DC43C6" w:rsidRPr="001224E5">
        <w:rPr>
          <w:rFonts w:asciiTheme="minorHAnsi" w:hAnsiTheme="minorHAnsi" w:cstheme="minorHAnsi"/>
          <w:sz w:val="24"/>
          <w:szCs w:val="24"/>
        </w:rPr>
        <w:t xml:space="preserve"> must improve the working salary income, and professional stature for the black minority ethnic (BME)</w:t>
      </w:r>
      <w:r w:rsidR="005F2995">
        <w:rPr>
          <w:rFonts w:asciiTheme="minorHAnsi" w:hAnsiTheme="minorHAnsi" w:cstheme="minorHAnsi"/>
          <w:sz w:val="24"/>
          <w:szCs w:val="24"/>
        </w:rPr>
        <w:t xml:space="preserve"> and oversea</w:t>
      </w:r>
      <w:r w:rsidR="004D29AB">
        <w:rPr>
          <w:rFonts w:asciiTheme="minorHAnsi" w:hAnsiTheme="minorHAnsi" w:cstheme="minorHAnsi"/>
          <w:sz w:val="24"/>
          <w:szCs w:val="24"/>
        </w:rPr>
        <w:t xml:space="preserve">s </w:t>
      </w:r>
      <w:r w:rsidR="00DC43C6" w:rsidRPr="001224E5">
        <w:rPr>
          <w:rFonts w:asciiTheme="minorHAnsi" w:hAnsiTheme="minorHAnsi" w:cstheme="minorHAnsi"/>
          <w:sz w:val="24"/>
          <w:szCs w:val="24"/>
        </w:rPr>
        <w:t>nurses</w:t>
      </w:r>
      <w:r w:rsidR="004D29AB">
        <w:rPr>
          <w:rFonts w:asciiTheme="minorHAnsi" w:hAnsiTheme="minorHAnsi" w:cstheme="minorHAnsi"/>
          <w:sz w:val="24"/>
          <w:szCs w:val="24"/>
        </w:rPr>
        <w:t>/midwives</w:t>
      </w:r>
      <w:r w:rsidR="004F6B0A">
        <w:rPr>
          <w:rFonts w:asciiTheme="minorHAnsi" w:hAnsiTheme="minorHAnsi" w:cstheme="minorHAnsi"/>
          <w:sz w:val="24"/>
          <w:szCs w:val="24"/>
        </w:rPr>
        <w:t xml:space="preserve"> </w:t>
      </w:r>
      <w:r w:rsidR="0014651C" w:rsidRPr="001224E5">
        <w:rPr>
          <w:rFonts w:asciiTheme="minorHAnsi" w:hAnsiTheme="minorHAnsi" w:cstheme="minorHAnsi"/>
          <w:sz w:val="24"/>
          <w:szCs w:val="24"/>
        </w:rPr>
        <w:t>and</w:t>
      </w:r>
      <w:r w:rsidR="00614959">
        <w:rPr>
          <w:rFonts w:asciiTheme="minorHAnsi" w:hAnsiTheme="minorHAnsi" w:cstheme="minorHAnsi"/>
          <w:sz w:val="24"/>
          <w:szCs w:val="24"/>
        </w:rPr>
        <w:t xml:space="preserve"> workload</w:t>
      </w:r>
      <w:r w:rsidR="00DC43C6" w:rsidRPr="001224E5">
        <w:rPr>
          <w:rFonts w:asciiTheme="minorHAnsi" w:hAnsiTheme="minorHAnsi" w:cstheme="minorHAnsi"/>
          <w:sz w:val="24"/>
          <w:szCs w:val="24"/>
        </w:rPr>
        <w:t xml:space="preserve"> must reduce t for older nurses</w:t>
      </w:r>
      <w:r w:rsidR="007C11E1">
        <w:rPr>
          <w:rFonts w:asciiTheme="minorHAnsi" w:hAnsiTheme="minorHAnsi" w:cstheme="minorHAnsi"/>
          <w:sz w:val="24"/>
          <w:szCs w:val="24"/>
        </w:rPr>
        <w:t>/</w:t>
      </w:r>
      <w:r w:rsidR="002A5CD8">
        <w:rPr>
          <w:rFonts w:asciiTheme="minorHAnsi" w:hAnsiTheme="minorHAnsi" w:cstheme="minorHAnsi"/>
          <w:sz w:val="24"/>
          <w:szCs w:val="24"/>
        </w:rPr>
        <w:t>midwives.</w:t>
      </w:r>
      <w:r w:rsidR="00DC43C6" w:rsidRPr="001224E5">
        <w:rPr>
          <w:rFonts w:asciiTheme="minorHAnsi" w:hAnsiTheme="minorHAnsi" w:cstheme="minorHAnsi"/>
          <w:sz w:val="24"/>
          <w:szCs w:val="24"/>
        </w:rPr>
        <w:t xml:space="preserve"> </w:t>
      </w:r>
      <w:r w:rsidR="002A5CD8">
        <w:rPr>
          <w:rFonts w:asciiTheme="minorHAnsi" w:hAnsiTheme="minorHAnsi" w:cstheme="minorHAnsi"/>
          <w:sz w:val="24"/>
          <w:szCs w:val="24"/>
        </w:rPr>
        <w:t>A</w:t>
      </w:r>
      <w:r w:rsidR="00DC43C6" w:rsidRPr="001224E5">
        <w:rPr>
          <w:rFonts w:asciiTheme="minorHAnsi" w:hAnsiTheme="minorHAnsi" w:cstheme="minorHAnsi"/>
          <w:sz w:val="24"/>
          <w:szCs w:val="24"/>
        </w:rPr>
        <w:t>nd the amount of night shift giving to them as it has effect in them on health-wise and is not fear for younger nurses and midwives to have a spontaneous abortion and pelvic pain during pregnancy.</w:t>
      </w:r>
    </w:p>
    <w:p w14:paraId="33AC0BD4" w14:textId="77777777" w:rsidR="001C27AB" w:rsidRDefault="001C27AB" w:rsidP="00947A7E">
      <w:pPr>
        <w:pStyle w:val="Heading1"/>
        <w:rPr>
          <w:rFonts w:ascii="Times New Roman" w:eastAsia="Calibri" w:hAnsi="Times New Roman"/>
          <w:b/>
          <w:bCs/>
          <w:color w:val="auto"/>
          <w:sz w:val="24"/>
          <w:szCs w:val="24"/>
        </w:rPr>
      </w:pPr>
      <w:bookmarkStart w:id="31" w:name="_Toc10200905"/>
    </w:p>
    <w:p w14:paraId="3D2E3521" w14:textId="1E5F6DB2" w:rsidR="00D43067" w:rsidRPr="00947A7E" w:rsidRDefault="00D60285" w:rsidP="00947A7E">
      <w:pPr>
        <w:pStyle w:val="Heading1"/>
        <w:rPr>
          <w:rFonts w:ascii="Times New Roman" w:eastAsia="Calibri" w:hAnsi="Times New Roman"/>
          <w:b/>
          <w:bCs/>
          <w:color w:val="auto"/>
          <w:sz w:val="24"/>
          <w:szCs w:val="24"/>
        </w:rPr>
      </w:pPr>
      <w:r w:rsidRPr="00EA011F">
        <w:rPr>
          <w:rFonts w:ascii="Times New Roman" w:eastAsia="Calibri" w:hAnsi="Times New Roman"/>
          <w:b/>
          <w:bCs/>
          <w:color w:val="auto"/>
          <w:sz w:val="24"/>
          <w:szCs w:val="24"/>
        </w:rPr>
        <w:t xml:space="preserve">7.0 </w:t>
      </w:r>
      <w:r w:rsidR="00D43067" w:rsidRPr="00EA011F">
        <w:rPr>
          <w:rFonts w:ascii="Times New Roman" w:eastAsia="Calibri" w:hAnsi="Times New Roman"/>
          <w:b/>
          <w:bCs/>
          <w:color w:val="auto"/>
          <w:sz w:val="24"/>
          <w:szCs w:val="24"/>
        </w:rPr>
        <w:t>References</w:t>
      </w:r>
      <w:bookmarkEnd w:id="31"/>
    </w:p>
    <w:p w14:paraId="7C8DA357" w14:textId="77777777" w:rsidR="005A6044" w:rsidRDefault="005A6044" w:rsidP="006D510D">
      <w:pPr>
        <w:tabs>
          <w:tab w:val="left" w:pos="1710"/>
        </w:tabs>
        <w:rPr>
          <w:rFonts w:ascii="Times New Roman" w:hAnsi="Times New Roman"/>
          <w:b/>
          <w:sz w:val="24"/>
          <w:szCs w:val="24"/>
        </w:rPr>
      </w:pPr>
    </w:p>
    <w:p w14:paraId="33646EDC" w14:textId="6B963574"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Alexis, O., 2007. Journal of Clinical Nursing. [Online] </w:t>
      </w:r>
    </w:p>
    <w:p w14:paraId="2EFDC344"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23 April 2020].</w:t>
      </w:r>
    </w:p>
    <w:p w14:paraId="5838DD45" w14:textId="08C9A516"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Chau, Y. M., 2o13. Journal of </w:t>
      </w:r>
      <w:r w:rsidR="003A6085" w:rsidRPr="00E80788">
        <w:rPr>
          <w:rFonts w:ascii="Times New Roman" w:hAnsi="Times New Roman"/>
          <w:bCs/>
          <w:sz w:val="24"/>
          <w:szCs w:val="24"/>
        </w:rPr>
        <w:t>Midwifery Women’s</w:t>
      </w:r>
      <w:r w:rsidRPr="00E80788">
        <w:rPr>
          <w:rFonts w:ascii="Times New Roman" w:hAnsi="Times New Roman"/>
          <w:bCs/>
          <w:sz w:val="24"/>
          <w:szCs w:val="24"/>
        </w:rPr>
        <w:t xml:space="preserve"> Health. [Online] </w:t>
      </w:r>
    </w:p>
    <w:p w14:paraId="188D8A8B"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24 April 2020].</w:t>
      </w:r>
    </w:p>
    <w:p w14:paraId="0908AE3F"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Henry, L., 2007. Journal of Clinical Nursing. [Online] </w:t>
      </w:r>
    </w:p>
    <w:p w14:paraId="2D115FC2"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23 April 2020].</w:t>
      </w:r>
    </w:p>
    <w:p w14:paraId="0E936A26"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Julia Nichols, J. C., 2010. Journal of Clinical Nursing. [Online] </w:t>
      </w:r>
    </w:p>
    <w:p w14:paraId="485BF105"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23 April 2020].</w:t>
      </w:r>
    </w:p>
    <w:p w14:paraId="0A3A3605" w14:textId="77777777" w:rsidR="006D510D" w:rsidRPr="00E80788" w:rsidRDefault="006D510D" w:rsidP="006D510D">
      <w:pPr>
        <w:tabs>
          <w:tab w:val="left" w:pos="1710"/>
        </w:tabs>
        <w:rPr>
          <w:rFonts w:ascii="Times New Roman" w:hAnsi="Times New Roman"/>
          <w:bCs/>
          <w:sz w:val="24"/>
          <w:szCs w:val="24"/>
        </w:rPr>
      </w:pPr>
      <w:proofErr w:type="spellStart"/>
      <w:r w:rsidRPr="00E80788">
        <w:rPr>
          <w:rFonts w:ascii="Times New Roman" w:hAnsi="Times New Roman"/>
          <w:bCs/>
          <w:sz w:val="24"/>
          <w:szCs w:val="24"/>
        </w:rPr>
        <w:t>Kouta</w:t>
      </w:r>
      <w:proofErr w:type="spellEnd"/>
      <w:r w:rsidRPr="00E80788">
        <w:rPr>
          <w:rFonts w:ascii="Times New Roman" w:hAnsi="Times New Roman"/>
          <w:bCs/>
          <w:sz w:val="24"/>
          <w:szCs w:val="24"/>
        </w:rPr>
        <w:t xml:space="preserve">, C., 2011. Journal of Professional Nursing. [Online] </w:t>
      </w:r>
    </w:p>
    <w:p w14:paraId="76371230"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23 April 2020].</w:t>
      </w:r>
    </w:p>
    <w:p w14:paraId="39C1BA5E"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Likupe, G., 2006. Journal of Clinical Nursing. [Online] </w:t>
      </w:r>
    </w:p>
    <w:p w14:paraId="58177699"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23 April 2020].</w:t>
      </w:r>
    </w:p>
    <w:p w14:paraId="172DAC3E" w14:textId="0C11B790"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Likupe, G., 2013. Journal of Nursing </w:t>
      </w:r>
      <w:r w:rsidR="00AB6F02" w:rsidRPr="00E80788">
        <w:rPr>
          <w:rFonts w:ascii="Times New Roman" w:hAnsi="Times New Roman"/>
          <w:bCs/>
          <w:sz w:val="24"/>
          <w:szCs w:val="24"/>
        </w:rPr>
        <w:t>Management</w:t>
      </w:r>
      <w:r w:rsidRPr="00E80788">
        <w:rPr>
          <w:rFonts w:ascii="Times New Roman" w:hAnsi="Times New Roman"/>
          <w:bCs/>
          <w:sz w:val="24"/>
          <w:szCs w:val="24"/>
        </w:rPr>
        <w:t xml:space="preserve">. [Online] </w:t>
      </w:r>
    </w:p>
    <w:p w14:paraId="4E358623"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[Accessed 24 April 2020].</w:t>
      </w:r>
    </w:p>
    <w:p w14:paraId="7667CEB8" w14:textId="77777777" w:rsidR="006D510D" w:rsidRPr="00E80788" w:rsidRDefault="006D510D" w:rsidP="006D510D">
      <w:pPr>
        <w:tabs>
          <w:tab w:val="left" w:pos="1710"/>
        </w:tabs>
        <w:rPr>
          <w:rFonts w:ascii="Times New Roman" w:hAnsi="Times New Roman"/>
          <w:bCs/>
          <w:sz w:val="24"/>
          <w:szCs w:val="24"/>
        </w:rPr>
      </w:pPr>
      <w:r w:rsidRPr="00E80788">
        <w:rPr>
          <w:rFonts w:ascii="Times New Roman" w:hAnsi="Times New Roman"/>
          <w:bCs/>
          <w:sz w:val="24"/>
          <w:szCs w:val="24"/>
        </w:rPr>
        <w:t xml:space="preserve">Newton, S., 2012. Journal of Nursing Management. [Online] </w:t>
      </w:r>
    </w:p>
    <w:p w14:paraId="0772592A" w14:textId="77777777" w:rsidR="006D510D" w:rsidRPr="00AB6F02" w:rsidRDefault="006D510D" w:rsidP="006D510D">
      <w:pPr>
        <w:tabs>
          <w:tab w:val="left" w:pos="1710"/>
        </w:tabs>
        <w:rPr>
          <w:rFonts w:ascii="Times New Roman" w:hAnsi="Times New Roman"/>
          <w:bCs/>
          <w:sz w:val="24"/>
          <w:szCs w:val="24"/>
        </w:rPr>
      </w:pPr>
      <w:r w:rsidRPr="00AB6F02">
        <w:rPr>
          <w:rFonts w:ascii="Times New Roman" w:hAnsi="Times New Roman"/>
          <w:bCs/>
          <w:sz w:val="24"/>
          <w:szCs w:val="24"/>
        </w:rPr>
        <w:lastRenderedPageBreak/>
        <w:t>[Accessed 23 April 2020].</w:t>
      </w:r>
    </w:p>
    <w:p w14:paraId="48D35E86" w14:textId="77777777" w:rsidR="006D510D" w:rsidRPr="00AB6F02" w:rsidRDefault="006D510D" w:rsidP="006D510D">
      <w:pPr>
        <w:tabs>
          <w:tab w:val="left" w:pos="1710"/>
        </w:tabs>
        <w:rPr>
          <w:rFonts w:ascii="Times New Roman" w:hAnsi="Times New Roman"/>
          <w:bCs/>
          <w:sz w:val="24"/>
          <w:szCs w:val="24"/>
        </w:rPr>
      </w:pPr>
      <w:r w:rsidRPr="00AB6F02">
        <w:rPr>
          <w:rFonts w:ascii="Times New Roman" w:hAnsi="Times New Roman"/>
          <w:bCs/>
          <w:sz w:val="24"/>
          <w:szCs w:val="24"/>
        </w:rPr>
        <w:t xml:space="preserve">Nichols, J., 2010. Journal of Clinical Nursing. [Online] </w:t>
      </w:r>
    </w:p>
    <w:p w14:paraId="512469DF" w14:textId="0A11D67B" w:rsidR="00FD63ED" w:rsidRPr="00AB6F02" w:rsidRDefault="006D510D" w:rsidP="006D510D">
      <w:pPr>
        <w:tabs>
          <w:tab w:val="left" w:pos="1710"/>
        </w:tabs>
        <w:rPr>
          <w:rFonts w:ascii="Times New Roman" w:hAnsi="Times New Roman"/>
          <w:bCs/>
          <w:sz w:val="24"/>
          <w:szCs w:val="24"/>
        </w:rPr>
      </w:pPr>
      <w:r w:rsidRPr="00AB6F02">
        <w:rPr>
          <w:rFonts w:ascii="Times New Roman" w:hAnsi="Times New Roman"/>
          <w:bCs/>
          <w:sz w:val="24"/>
          <w:szCs w:val="24"/>
        </w:rPr>
        <w:t>[Accessed 24 April 2020].</w:t>
      </w:r>
    </w:p>
    <w:p w14:paraId="3572A7BD" w14:textId="77777777" w:rsidR="006D510D" w:rsidRPr="00AB6F02" w:rsidRDefault="006D510D" w:rsidP="006D510D">
      <w:pPr>
        <w:tabs>
          <w:tab w:val="left" w:pos="1710"/>
        </w:tabs>
        <w:rPr>
          <w:rFonts w:ascii="Times New Roman" w:hAnsi="Times New Roman"/>
          <w:bCs/>
          <w:sz w:val="24"/>
          <w:szCs w:val="24"/>
        </w:rPr>
      </w:pPr>
      <w:proofErr w:type="spellStart"/>
      <w:r w:rsidRPr="00AB6F02">
        <w:rPr>
          <w:rFonts w:ascii="Times New Roman" w:hAnsi="Times New Roman"/>
          <w:bCs/>
          <w:sz w:val="24"/>
          <w:szCs w:val="24"/>
        </w:rPr>
        <w:t>Spidsberg</w:t>
      </w:r>
      <w:proofErr w:type="spellEnd"/>
      <w:r w:rsidRPr="00AB6F02">
        <w:rPr>
          <w:rFonts w:ascii="Times New Roman" w:hAnsi="Times New Roman"/>
          <w:bCs/>
          <w:sz w:val="24"/>
          <w:szCs w:val="24"/>
        </w:rPr>
        <w:t xml:space="preserve">, B. D., 2006. Journal of Advanced Nursing. [Online] </w:t>
      </w:r>
    </w:p>
    <w:p w14:paraId="0A99DB8D" w14:textId="77777777" w:rsidR="006D510D" w:rsidRPr="00AB6F02" w:rsidRDefault="006D510D" w:rsidP="006D510D">
      <w:pPr>
        <w:tabs>
          <w:tab w:val="left" w:pos="1710"/>
        </w:tabs>
        <w:rPr>
          <w:rFonts w:ascii="Times New Roman" w:hAnsi="Times New Roman"/>
          <w:bCs/>
          <w:sz w:val="24"/>
          <w:szCs w:val="24"/>
        </w:rPr>
      </w:pPr>
      <w:r w:rsidRPr="00AB6F02">
        <w:rPr>
          <w:rFonts w:ascii="Times New Roman" w:hAnsi="Times New Roman"/>
          <w:bCs/>
          <w:sz w:val="24"/>
          <w:szCs w:val="24"/>
        </w:rPr>
        <w:t>[Accessed 23 April 2020].</w:t>
      </w:r>
    </w:p>
    <w:p w14:paraId="4B885430" w14:textId="77777777" w:rsidR="006D510D" w:rsidRPr="00AB6F02" w:rsidRDefault="006D510D" w:rsidP="006D510D">
      <w:pPr>
        <w:tabs>
          <w:tab w:val="left" w:pos="1710"/>
        </w:tabs>
        <w:rPr>
          <w:rFonts w:ascii="Times New Roman" w:hAnsi="Times New Roman"/>
          <w:bCs/>
          <w:sz w:val="24"/>
          <w:szCs w:val="24"/>
        </w:rPr>
      </w:pPr>
      <w:proofErr w:type="spellStart"/>
      <w:r w:rsidRPr="00AB6F02">
        <w:rPr>
          <w:rFonts w:ascii="Times New Roman" w:hAnsi="Times New Roman"/>
          <w:bCs/>
          <w:sz w:val="24"/>
          <w:szCs w:val="24"/>
        </w:rPr>
        <w:t>Spidsberg</w:t>
      </w:r>
      <w:proofErr w:type="spellEnd"/>
      <w:r w:rsidRPr="00AB6F02">
        <w:rPr>
          <w:rFonts w:ascii="Times New Roman" w:hAnsi="Times New Roman"/>
          <w:bCs/>
          <w:sz w:val="24"/>
          <w:szCs w:val="24"/>
        </w:rPr>
        <w:t xml:space="preserve">, B. D., 2007. Journal of Advanced Nursing. [Online] </w:t>
      </w:r>
    </w:p>
    <w:p w14:paraId="48129678" w14:textId="77777777" w:rsidR="006D510D" w:rsidRPr="00AB6F02" w:rsidRDefault="006D510D" w:rsidP="006D510D">
      <w:pPr>
        <w:tabs>
          <w:tab w:val="left" w:pos="1710"/>
        </w:tabs>
        <w:rPr>
          <w:rFonts w:ascii="Times New Roman" w:hAnsi="Times New Roman"/>
          <w:bCs/>
          <w:sz w:val="24"/>
          <w:szCs w:val="24"/>
        </w:rPr>
      </w:pPr>
      <w:r w:rsidRPr="00AB6F02">
        <w:rPr>
          <w:rFonts w:ascii="Times New Roman" w:hAnsi="Times New Roman"/>
          <w:bCs/>
          <w:sz w:val="24"/>
          <w:szCs w:val="24"/>
        </w:rPr>
        <w:t>[Accessed 23 April 2020].</w:t>
      </w:r>
    </w:p>
    <w:p w14:paraId="0C235C0E" w14:textId="77777777" w:rsidR="006D510D" w:rsidRPr="00AB6F02" w:rsidRDefault="006D510D" w:rsidP="006D510D">
      <w:pPr>
        <w:tabs>
          <w:tab w:val="left" w:pos="1710"/>
        </w:tabs>
        <w:rPr>
          <w:rFonts w:ascii="Times New Roman" w:hAnsi="Times New Roman"/>
          <w:bCs/>
          <w:sz w:val="24"/>
          <w:szCs w:val="24"/>
        </w:rPr>
      </w:pPr>
      <w:r w:rsidRPr="00AB6F02">
        <w:rPr>
          <w:rFonts w:ascii="Times New Roman" w:hAnsi="Times New Roman"/>
          <w:bCs/>
          <w:sz w:val="24"/>
          <w:szCs w:val="24"/>
        </w:rPr>
        <w:t xml:space="preserve">Wray, J., 2009. international Journal of Nursing Studies. [Online] </w:t>
      </w:r>
    </w:p>
    <w:p w14:paraId="056BD253" w14:textId="77777777" w:rsidR="00CD1326" w:rsidRPr="00AB6F02" w:rsidRDefault="006D510D" w:rsidP="006D510D">
      <w:pPr>
        <w:tabs>
          <w:tab w:val="left" w:pos="1710"/>
        </w:tabs>
        <w:rPr>
          <w:rFonts w:ascii="Arial" w:hAnsi="Arial" w:cs="Arial"/>
          <w:bCs/>
          <w:color w:val="000000"/>
          <w:sz w:val="21"/>
          <w:szCs w:val="21"/>
        </w:rPr>
      </w:pPr>
      <w:r w:rsidRPr="00AB6F02">
        <w:rPr>
          <w:rFonts w:ascii="Times New Roman" w:hAnsi="Times New Roman"/>
          <w:bCs/>
          <w:sz w:val="24"/>
          <w:szCs w:val="24"/>
        </w:rPr>
        <w:t>[Accessed 23 April 2020].</w:t>
      </w:r>
      <w:r w:rsidR="00A60E82" w:rsidRPr="00AB6F02">
        <w:rPr>
          <w:rFonts w:ascii="Arial" w:hAnsi="Arial" w:cs="Arial"/>
          <w:bCs/>
          <w:color w:val="000000"/>
          <w:sz w:val="21"/>
          <w:szCs w:val="21"/>
        </w:rPr>
        <w:t xml:space="preserve"> </w:t>
      </w:r>
    </w:p>
    <w:p w14:paraId="438F2C20" w14:textId="4DB07455" w:rsidR="006D510D" w:rsidRPr="00E80788" w:rsidRDefault="00A60E82" w:rsidP="006D510D">
      <w:pPr>
        <w:tabs>
          <w:tab w:val="left" w:pos="1710"/>
        </w:tabs>
        <w:rPr>
          <w:rFonts w:ascii="Times New Roman" w:hAnsi="Times New Roman"/>
          <w:bCs/>
          <w:sz w:val="24"/>
          <w:szCs w:val="24"/>
        </w:rPr>
      </w:pPr>
      <w:r w:rsidRPr="00E80788">
        <w:rPr>
          <w:rFonts w:ascii="Times New Roman" w:hAnsi="Times New Roman"/>
          <w:bCs/>
          <w:sz w:val="24"/>
          <w:szCs w:val="24"/>
        </w:rPr>
        <w:t>The Right to a Discrimination-Free Workplace | Australian .... https://www.humanrights.gov.au/our-work/right-discrimination-free-workplace</w:t>
      </w:r>
    </w:p>
    <w:p w14:paraId="4FCC97B2" w14:textId="77777777" w:rsidR="00A60E82" w:rsidRPr="006D510D" w:rsidRDefault="00A60E82" w:rsidP="006D510D">
      <w:pPr>
        <w:tabs>
          <w:tab w:val="left" w:pos="1710"/>
        </w:tabs>
        <w:rPr>
          <w:rFonts w:ascii="Times New Roman" w:hAnsi="Times New Roman"/>
          <w:b/>
          <w:sz w:val="24"/>
          <w:szCs w:val="24"/>
        </w:rPr>
      </w:pPr>
    </w:p>
    <w:p w14:paraId="08ADA89E" w14:textId="56DD85D3" w:rsidR="00D43067" w:rsidRPr="00197CD5" w:rsidRDefault="00D43067" w:rsidP="00D43067">
      <w:pPr>
        <w:tabs>
          <w:tab w:val="left" w:pos="1710"/>
        </w:tabs>
        <w:rPr>
          <w:rFonts w:ascii="Times New Roman" w:hAnsi="Times New Roman"/>
          <w:b/>
          <w:sz w:val="24"/>
          <w:szCs w:val="24"/>
        </w:rPr>
      </w:pPr>
    </w:p>
    <w:p w14:paraId="092A6F9F" w14:textId="77777777" w:rsidR="00D43067" w:rsidRPr="00EA011F" w:rsidRDefault="00D43067" w:rsidP="00D43067">
      <w:pPr>
        <w:pStyle w:val="NoSpacing"/>
        <w:rPr>
          <w:rFonts w:ascii="Times New Roman" w:hAnsi="Times New Roman"/>
          <w:sz w:val="24"/>
          <w:szCs w:val="24"/>
        </w:rPr>
      </w:pPr>
    </w:p>
    <w:p w14:paraId="3C08EAE9" w14:textId="77777777" w:rsidR="00D43067" w:rsidRPr="00EA011F" w:rsidRDefault="00D43067" w:rsidP="00D43067">
      <w:pPr>
        <w:rPr>
          <w:rFonts w:ascii="Times New Roman" w:hAnsi="Times New Roman"/>
          <w:sz w:val="24"/>
          <w:szCs w:val="24"/>
        </w:rPr>
      </w:pPr>
    </w:p>
    <w:p w14:paraId="46F54BD8" w14:textId="0879B729" w:rsidR="00D43067" w:rsidRPr="002365C2" w:rsidRDefault="00D43067" w:rsidP="00D43067">
      <w:pPr>
        <w:rPr>
          <w:rFonts w:ascii="Times New Roman" w:hAnsi="Times New Roman"/>
          <w:bCs/>
          <w:sz w:val="24"/>
          <w:szCs w:val="24"/>
        </w:rPr>
      </w:pPr>
    </w:p>
    <w:sectPr w:rsidR="00D43067" w:rsidRPr="002365C2" w:rsidSect="00EA011F">
      <w:headerReference w:type="default" r:id="rId15"/>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5" w:author="Gladys Appiah-kubi (1813887)" w:date="2020-04-28T00:34:00Z" w:initials="GA(">
    <w:p w14:paraId="026351B5" w14:textId="77777777" w:rsidR="00C8362F" w:rsidRDefault="00C8362F" w:rsidP="00C6500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26351B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26351B5" w16cid:durableId="2255F3D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D87A60" w14:textId="77777777" w:rsidR="00C8362F" w:rsidRDefault="00C8362F">
      <w:pPr>
        <w:spacing w:after="0" w:line="240" w:lineRule="auto"/>
      </w:pPr>
      <w:r>
        <w:separator/>
      </w:r>
    </w:p>
  </w:endnote>
  <w:endnote w:type="continuationSeparator" w:id="0">
    <w:p w14:paraId="1E99B627" w14:textId="77777777" w:rsidR="00C8362F" w:rsidRDefault="00C8362F">
      <w:pPr>
        <w:spacing w:after="0" w:line="240" w:lineRule="auto"/>
      </w:pPr>
      <w:r>
        <w:continuationSeparator/>
      </w:r>
    </w:p>
  </w:endnote>
  <w:endnote w:type="continuationNotice" w:id="1">
    <w:p w14:paraId="7DF3AC36" w14:textId="77777777" w:rsidR="00C8362F" w:rsidRDefault="00C836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83A6B5" w14:textId="77777777" w:rsidR="00C8362F" w:rsidRDefault="00C8362F" w:rsidP="00A6798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DC6C5" w14:textId="77777777" w:rsidR="00C8362F" w:rsidRDefault="00C8362F">
      <w:pPr>
        <w:spacing w:after="0" w:line="240" w:lineRule="auto"/>
      </w:pPr>
      <w:r>
        <w:separator/>
      </w:r>
    </w:p>
  </w:footnote>
  <w:footnote w:type="continuationSeparator" w:id="0">
    <w:p w14:paraId="0B784CBE" w14:textId="77777777" w:rsidR="00C8362F" w:rsidRDefault="00C8362F">
      <w:pPr>
        <w:spacing w:after="0" w:line="240" w:lineRule="auto"/>
      </w:pPr>
      <w:r>
        <w:continuationSeparator/>
      </w:r>
    </w:p>
  </w:footnote>
  <w:footnote w:type="continuationNotice" w:id="1">
    <w:p w14:paraId="1C4C1B3E" w14:textId="77777777" w:rsidR="00C8362F" w:rsidRDefault="00C8362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EAD28" w14:textId="77777777" w:rsidR="00C8362F" w:rsidRDefault="00C8362F">
    <w:pPr>
      <w:pStyle w:val="Header"/>
    </w:pPr>
    <w:r>
      <w:t>Research Project Plan: BSc level 5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D4C40"/>
    <w:multiLevelType w:val="hybridMultilevel"/>
    <w:tmpl w:val="F17A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20CC9"/>
    <w:multiLevelType w:val="hybridMultilevel"/>
    <w:tmpl w:val="490CB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F85E1A"/>
    <w:multiLevelType w:val="hybridMultilevel"/>
    <w:tmpl w:val="893C2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17199"/>
    <w:multiLevelType w:val="hybridMultilevel"/>
    <w:tmpl w:val="017A06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E767991"/>
    <w:multiLevelType w:val="hybridMultilevel"/>
    <w:tmpl w:val="3EEC30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3A9722C"/>
    <w:multiLevelType w:val="hybridMultilevel"/>
    <w:tmpl w:val="F5CC2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67201"/>
    <w:multiLevelType w:val="hybridMultilevel"/>
    <w:tmpl w:val="A21C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2A51CC"/>
    <w:multiLevelType w:val="hybridMultilevel"/>
    <w:tmpl w:val="AEEC0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FE236F"/>
    <w:multiLevelType w:val="hybridMultilevel"/>
    <w:tmpl w:val="3B1E39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7B66BE"/>
    <w:multiLevelType w:val="hybridMultilevel"/>
    <w:tmpl w:val="BD40BFA8"/>
    <w:lvl w:ilvl="0" w:tplc="08090001">
      <w:start w:val="1"/>
      <w:numFmt w:val="bullet"/>
      <w:lvlText w:val=""/>
      <w:lvlJc w:val="left"/>
      <w:pPr>
        <w:ind w:left="770" w:hanging="360"/>
      </w:pPr>
      <w:rPr>
        <w:rFonts w:ascii="Symbol" w:hAnsi="Symbol" w:cs="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cs="Wingdings" w:hint="default"/>
      </w:rPr>
    </w:lvl>
    <w:lvl w:ilvl="3" w:tplc="08090001" w:tentative="1">
      <w:start w:val="1"/>
      <w:numFmt w:val="bullet"/>
      <w:lvlText w:val=""/>
      <w:lvlJc w:val="left"/>
      <w:pPr>
        <w:ind w:left="2930" w:hanging="360"/>
      </w:pPr>
      <w:rPr>
        <w:rFonts w:ascii="Symbol" w:hAnsi="Symbol" w:cs="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cs="Wingdings" w:hint="default"/>
      </w:rPr>
    </w:lvl>
    <w:lvl w:ilvl="6" w:tplc="08090001" w:tentative="1">
      <w:start w:val="1"/>
      <w:numFmt w:val="bullet"/>
      <w:lvlText w:val=""/>
      <w:lvlJc w:val="left"/>
      <w:pPr>
        <w:ind w:left="5090" w:hanging="360"/>
      </w:pPr>
      <w:rPr>
        <w:rFonts w:ascii="Symbol" w:hAnsi="Symbol" w:cs="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cs="Wingdings" w:hint="default"/>
      </w:rPr>
    </w:lvl>
  </w:abstractNum>
  <w:abstractNum w:abstractNumId="11" w15:restartNumberingAfterBreak="0">
    <w:nsid w:val="7B6A55FB"/>
    <w:multiLevelType w:val="hybridMultilevel"/>
    <w:tmpl w:val="81D67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7"/>
  </w:num>
  <w:num w:numId="4">
    <w:abstractNumId w:val="1"/>
  </w:num>
  <w:num w:numId="5">
    <w:abstractNumId w:val="10"/>
  </w:num>
  <w:num w:numId="6">
    <w:abstractNumId w:val="3"/>
  </w:num>
  <w:num w:numId="7">
    <w:abstractNumId w:val="6"/>
  </w:num>
  <w:num w:numId="8">
    <w:abstractNumId w:val="11"/>
  </w:num>
  <w:num w:numId="9">
    <w:abstractNumId w:val="5"/>
  </w:num>
  <w:num w:numId="10">
    <w:abstractNumId w:val="0"/>
  </w:num>
  <w:num w:numId="11">
    <w:abstractNumId w:val="2"/>
  </w:num>
  <w:num w:numId="12">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ladys Appiah-kubi (1813887)">
    <w15:presenceInfo w15:providerId="None" w15:userId="Gladys Appiah-kubi (18138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067"/>
    <w:rsid w:val="000009A7"/>
    <w:rsid w:val="0000214E"/>
    <w:rsid w:val="00005044"/>
    <w:rsid w:val="000057A6"/>
    <w:rsid w:val="00007362"/>
    <w:rsid w:val="0000785A"/>
    <w:rsid w:val="00011533"/>
    <w:rsid w:val="0001499E"/>
    <w:rsid w:val="00020523"/>
    <w:rsid w:val="0002296A"/>
    <w:rsid w:val="00023C7E"/>
    <w:rsid w:val="00026307"/>
    <w:rsid w:val="00030898"/>
    <w:rsid w:val="000330D4"/>
    <w:rsid w:val="00037334"/>
    <w:rsid w:val="00040C64"/>
    <w:rsid w:val="000415A8"/>
    <w:rsid w:val="000458C0"/>
    <w:rsid w:val="00046B95"/>
    <w:rsid w:val="00046D41"/>
    <w:rsid w:val="00046F8B"/>
    <w:rsid w:val="00047C93"/>
    <w:rsid w:val="00050471"/>
    <w:rsid w:val="000531F1"/>
    <w:rsid w:val="00061AC0"/>
    <w:rsid w:val="00061ED2"/>
    <w:rsid w:val="00062369"/>
    <w:rsid w:val="00063B38"/>
    <w:rsid w:val="00067776"/>
    <w:rsid w:val="000707ED"/>
    <w:rsid w:val="00070B9A"/>
    <w:rsid w:val="00071C06"/>
    <w:rsid w:val="00073735"/>
    <w:rsid w:val="0007513A"/>
    <w:rsid w:val="00075C8D"/>
    <w:rsid w:val="00075C9D"/>
    <w:rsid w:val="00081BD1"/>
    <w:rsid w:val="00083720"/>
    <w:rsid w:val="00083E25"/>
    <w:rsid w:val="000876DF"/>
    <w:rsid w:val="00087F62"/>
    <w:rsid w:val="00090112"/>
    <w:rsid w:val="000914C6"/>
    <w:rsid w:val="00091F6B"/>
    <w:rsid w:val="000A212A"/>
    <w:rsid w:val="000A2D5D"/>
    <w:rsid w:val="000A3752"/>
    <w:rsid w:val="000A39FB"/>
    <w:rsid w:val="000A5CC0"/>
    <w:rsid w:val="000B0867"/>
    <w:rsid w:val="000B3D0E"/>
    <w:rsid w:val="000B53AD"/>
    <w:rsid w:val="000B68E7"/>
    <w:rsid w:val="000B68F6"/>
    <w:rsid w:val="000B75FB"/>
    <w:rsid w:val="000B7DF3"/>
    <w:rsid w:val="000C0134"/>
    <w:rsid w:val="000C272E"/>
    <w:rsid w:val="000C30BE"/>
    <w:rsid w:val="000C33B9"/>
    <w:rsid w:val="000C5EEE"/>
    <w:rsid w:val="000C6464"/>
    <w:rsid w:val="000C69C7"/>
    <w:rsid w:val="000C6E6C"/>
    <w:rsid w:val="000C7369"/>
    <w:rsid w:val="000D0875"/>
    <w:rsid w:val="000D08B0"/>
    <w:rsid w:val="000D2A1B"/>
    <w:rsid w:val="000D412C"/>
    <w:rsid w:val="000D545F"/>
    <w:rsid w:val="000D565A"/>
    <w:rsid w:val="000D768E"/>
    <w:rsid w:val="000E027A"/>
    <w:rsid w:val="000E37DE"/>
    <w:rsid w:val="000E60DD"/>
    <w:rsid w:val="000E696C"/>
    <w:rsid w:val="000F0A96"/>
    <w:rsid w:val="000F214B"/>
    <w:rsid w:val="000F3570"/>
    <w:rsid w:val="000F3D05"/>
    <w:rsid w:val="000F461F"/>
    <w:rsid w:val="00100E1A"/>
    <w:rsid w:val="0010115D"/>
    <w:rsid w:val="00101739"/>
    <w:rsid w:val="001023BD"/>
    <w:rsid w:val="00106A4B"/>
    <w:rsid w:val="001071F9"/>
    <w:rsid w:val="00110963"/>
    <w:rsid w:val="00111280"/>
    <w:rsid w:val="001123E9"/>
    <w:rsid w:val="00117A47"/>
    <w:rsid w:val="001224E5"/>
    <w:rsid w:val="00130A2E"/>
    <w:rsid w:val="00137360"/>
    <w:rsid w:val="00142E7D"/>
    <w:rsid w:val="001455B6"/>
    <w:rsid w:val="0014651C"/>
    <w:rsid w:val="001474F2"/>
    <w:rsid w:val="00150B83"/>
    <w:rsid w:val="00152ACC"/>
    <w:rsid w:val="00155CDF"/>
    <w:rsid w:val="00157341"/>
    <w:rsid w:val="00160F0D"/>
    <w:rsid w:val="001621F7"/>
    <w:rsid w:val="00165768"/>
    <w:rsid w:val="00173F24"/>
    <w:rsid w:val="001816A2"/>
    <w:rsid w:val="00184DC6"/>
    <w:rsid w:val="00185C43"/>
    <w:rsid w:val="0018788E"/>
    <w:rsid w:val="00190F9D"/>
    <w:rsid w:val="00197CD5"/>
    <w:rsid w:val="001A24EE"/>
    <w:rsid w:val="001A3455"/>
    <w:rsid w:val="001A3EB4"/>
    <w:rsid w:val="001A58F2"/>
    <w:rsid w:val="001B24FC"/>
    <w:rsid w:val="001B2A7C"/>
    <w:rsid w:val="001B3206"/>
    <w:rsid w:val="001B399A"/>
    <w:rsid w:val="001B6916"/>
    <w:rsid w:val="001B73F2"/>
    <w:rsid w:val="001C0A4D"/>
    <w:rsid w:val="001C101A"/>
    <w:rsid w:val="001C1C1C"/>
    <w:rsid w:val="001C27AB"/>
    <w:rsid w:val="001C5879"/>
    <w:rsid w:val="001C5A5C"/>
    <w:rsid w:val="001C6B87"/>
    <w:rsid w:val="001C79F8"/>
    <w:rsid w:val="001D3AA2"/>
    <w:rsid w:val="001D57DB"/>
    <w:rsid w:val="001E076A"/>
    <w:rsid w:val="001E1072"/>
    <w:rsid w:val="001E2503"/>
    <w:rsid w:val="001E3D0A"/>
    <w:rsid w:val="001E5C5D"/>
    <w:rsid w:val="001E7262"/>
    <w:rsid w:val="001F11E5"/>
    <w:rsid w:val="001F42D1"/>
    <w:rsid w:val="001F4EAC"/>
    <w:rsid w:val="001F4EE0"/>
    <w:rsid w:val="001F55EA"/>
    <w:rsid w:val="001F6FEC"/>
    <w:rsid w:val="0020062D"/>
    <w:rsid w:val="0020388C"/>
    <w:rsid w:val="00203DD9"/>
    <w:rsid w:val="00207730"/>
    <w:rsid w:val="002179B2"/>
    <w:rsid w:val="00220C22"/>
    <w:rsid w:val="00220E9B"/>
    <w:rsid w:val="00224F2A"/>
    <w:rsid w:val="00231BEA"/>
    <w:rsid w:val="002327D8"/>
    <w:rsid w:val="0023553D"/>
    <w:rsid w:val="002365C2"/>
    <w:rsid w:val="002457D4"/>
    <w:rsid w:val="002460FD"/>
    <w:rsid w:val="00246130"/>
    <w:rsid w:val="00250D9E"/>
    <w:rsid w:val="002554CB"/>
    <w:rsid w:val="0025733E"/>
    <w:rsid w:val="00260EAE"/>
    <w:rsid w:val="00261EA8"/>
    <w:rsid w:val="00263C91"/>
    <w:rsid w:val="002641BC"/>
    <w:rsid w:val="0026598C"/>
    <w:rsid w:val="002659D3"/>
    <w:rsid w:val="0026656F"/>
    <w:rsid w:val="00266C9E"/>
    <w:rsid w:val="00267359"/>
    <w:rsid w:val="002678A1"/>
    <w:rsid w:val="002738DF"/>
    <w:rsid w:val="00275D00"/>
    <w:rsid w:val="002768B2"/>
    <w:rsid w:val="00281290"/>
    <w:rsid w:val="002835AC"/>
    <w:rsid w:val="002849D8"/>
    <w:rsid w:val="0028583E"/>
    <w:rsid w:val="0029247D"/>
    <w:rsid w:val="00292532"/>
    <w:rsid w:val="00295600"/>
    <w:rsid w:val="0029741C"/>
    <w:rsid w:val="002A1386"/>
    <w:rsid w:val="002A17E9"/>
    <w:rsid w:val="002A2261"/>
    <w:rsid w:val="002A3774"/>
    <w:rsid w:val="002A41F4"/>
    <w:rsid w:val="002A5CCB"/>
    <w:rsid w:val="002A5CD8"/>
    <w:rsid w:val="002A7B6D"/>
    <w:rsid w:val="002A7F4E"/>
    <w:rsid w:val="002B1C08"/>
    <w:rsid w:val="002B29D0"/>
    <w:rsid w:val="002B339D"/>
    <w:rsid w:val="002B3861"/>
    <w:rsid w:val="002B3F65"/>
    <w:rsid w:val="002B5235"/>
    <w:rsid w:val="002B654D"/>
    <w:rsid w:val="002C5117"/>
    <w:rsid w:val="002C7B90"/>
    <w:rsid w:val="002D2CF6"/>
    <w:rsid w:val="002D55F6"/>
    <w:rsid w:val="002D7D16"/>
    <w:rsid w:val="002E3E5C"/>
    <w:rsid w:val="002E6DFE"/>
    <w:rsid w:val="002E7F8F"/>
    <w:rsid w:val="002F066B"/>
    <w:rsid w:val="002F1853"/>
    <w:rsid w:val="002F7C4E"/>
    <w:rsid w:val="00305E8F"/>
    <w:rsid w:val="00306C20"/>
    <w:rsid w:val="00307EE0"/>
    <w:rsid w:val="00310422"/>
    <w:rsid w:val="00315143"/>
    <w:rsid w:val="00315DDE"/>
    <w:rsid w:val="00316AC3"/>
    <w:rsid w:val="0031701E"/>
    <w:rsid w:val="00320DC2"/>
    <w:rsid w:val="00321C18"/>
    <w:rsid w:val="0032466A"/>
    <w:rsid w:val="00327852"/>
    <w:rsid w:val="00327F12"/>
    <w:rsid w:val="00333143"/>
    <w:rsid w:val="003352C5"/>
    <w:rsid w:val="00335303"/>
    <w:rsid w:val="00340C4D"/>
    <w:rsid w:val="00340F4D"/>
    <w:rsid w:val="00342823"/>
    <w:rsid w:val="00343201"/>
    <w:rsid w:val="003432FE"/>
    <w:rsid w:val="0034452B"/>
    <w:rsid w:val="0035032D"/>
    <w:rsid w:val="00352FD4"/>
    <w:rsid w:val="003534FF"/>
    <w:rsid w:val="003551E6"/>
    <w:rsid w:val="00357661"/>
    <w:rsid w:val="003645FD"/>
    <w:rsid w:val="00365DF8"/>
    <w:rsid w:val="0036667D"/>
    <w:rsid w:val="00366DBE"/>
    <w:rsid w:val="00366FBD"/>
    <w:rsid w:val="0037161E"/>
    <w:rsid w:val="003729E9"/>
    <w:rsid w:val="00374EC3"/>
    <w:rsid w:val="00381D8A"/>
    <w:rsid w:val="0038255A"/>
    <w:rsid w:val="00382784"/>
    <w:rsid w:val="00382D59"/>
    <w:rsid w:val="0038385D"/>
    <w:rsid w:val="003838C4"/>
    <w:rsid w:val="00383F67"/>
    <w:rsid w:val="00386D09"/>
    <w:rsid w:val="00387195"/>
    <w:rsid w:val="003907CC"/>
    <w:rsid w:val="003923A3"/>
    <w:rsid w:val="0039299A"/>
    <w:rsid w:val="00393A17"/>
    <w:rsid w:val="003948E8"/>
    <w:rsid w:val="00397D49"/>
    <w:rsid w:val="003A03E4"/>
    <w:rsid w:val="003A1792"/>
    <w:rsid w:val="003A4FF1"/>
    <w:rsid w:val="003A6085"/>
    <w:rsid w:val="003B655C"/>
    <w:rsid w:val="003C1F8C"/>
    <w:rsid w:val="003C2B28"/>
    <w:rsid w:val="003C31B2"/>
    <w:rsid w:val="003C5053"/>
    <w:rsid w:val="003C57BC"/>
    <w:rsid w:val="003C7011"/>
    <w:rsid w:val="003D30D0"/>
    <w:rsid w:val="003D30FD"/>
    <w:rsid w:val="003D3447"/>
    <w:rsid w:val="003E2B9D"/>
    <w:rsid w:val="003E45FF"/>
    <w:rsid w:val="003E7F81"/>
    <w:rsid w:val="003F0A75"/>
    <w:rsid w:val="003F17C9"/>
    <w:rsid w:val="003F2986"/>
    <w:rsid w:val="003F48FF"/>
    <w:rsid w:val="004044FB"/>
    <w:rsid w:val="00406D63"/>
    <w:rsid w:val="00412AE9"/>
    <w:rsid w:val="00414BE6"/>
    <w:rsid w:val="004161E6"/>
    <w:rsid w:val="00420985"/>
    <w:rsid w:val="004243F3"/>
    <w:rsid w:val="00430A2D"/>
    <w:rsid w:val="004325F6"/>
    <w:rsid w:val="00433E7D"/>
    <w:rsid w:val="00443383"/>
    <w:rsid w:val="00445427"/>
    <w:rsid w:val="004465A4"/>
    <w:rsid w:val="0045000F"/>
    <w:rsid w:val="00452E8E"/>
    <w:rsid w:val="0045384F"/>
    <w:rsid w:val="0045535F"/>
    <w:rsid w:val="004564E4"/>
    <w:rsid w:val="00461FF9"/>
    <w:rsid w:val="004626A9"/>
    <w:rsid w:val="004634DB"/>
    <w:rsid w:val="00465E7B"/>
    <w:rsid w:val="0047277C"/>
    <w:rsid w:val="00475372"/>
    <w:rsid w:val="0047679F"/>
    <w:rsid w:val="00480D03"/>
    <w:rsid w:val="00484D20"/>
    <w:rsid w:val="00485C2B"/>
    <w:rsid w:val="004869A7"/>
    <w:rsid w:val="00494393"/>
    <w:rsid w:val="00497DBB"/>
    <w:rsid w:val="004A36AD"/>
    <w:rsid w:val="004A4CC9"/>
    <w:rsid w:val="004B13EC"/>
    <w:rsid w:val="004B2979"/>
    <w:rsid w:val="004B29B1"/>
    <w:rsid w:val="004B3999"/>
    <w:rsid w:val="004C0366"/>
    <w:rsid w:val="004C112B"/>
    <w:rsid w:val="004C1F87"/>
    <w:rsid w:val="004C2567"/>
    <w:rsid w:val="004C2D6D"/>
    <w:rsid w:val="004C44D2"/>
    <w:rsid w:val="004C6DE4"/>
    <w:rsid w:val="004C7C7F"/>
    <w:rsid w:val="004D0246"/>
    <w:rsid w:val="004D0749"/>
    <w:rsid w:val="004D29A9"/>
    <w:rsid w:val="004D29AB"/>
    <w:rsid w:val="004D3B87"/>
    <w:rsid w:val="004D442D"/>
    <w:rsid w:val="004D4F0E"/>
    <w:rsid w:val="004E12C9"/>
    <w:rsid w:val="004E1BB2"/>
    <w:rsid w:val="004E274F"/>
    <w:rsid w:val="004E2D2D"/>
    <w:rsid w:val="004E66D8"/>
    <w:rsid w:val="004E7385"/>
    <w:rsid w:val="004E7FB7"/>
    <w:rsid w:val="004F04BF"/>
    <w:rsid w:val="004F0C8E"/>
    <w:rsid w:val="004F66CB"/>
    <w:rsid w:val="004F6928"/>
    <w:rsid w:val="004F6B0A"/>
    <w:rsid w:val="004F7CEF"/>
    <w:rsid w:val="00500B60"/>
    <w:rsid w:val="00500D69"/>
    <w:rsid w:val="00502237"/>
    <w:rsid w:val="005033D9"/>
    <w:rsid w:val="00504ED5"/>
    <w:rsid w:val="005065D7"/>
    <w:rsid w:val="00506E5C"/>
    <w:rsid w:val="00507D8F"/>
    <w:rsid w:val="00510C9E"/>
    <w:rsid w:val="0051270C"/>
    <w:rsid w:val="00512E9D"/>
    <w:rsid w:val="00512F69"/>
    <w:rsid w:val="00516CAF"/>
    <w:rsid w:val="00520BED"/>
    <w:rsid w:val="00521AC5"/>
    <w:rsid w:val="005229FB"/>
    <w:rsid w:val="005252B6"/>
    <w:rsid w:val="0052660F"/>
    <w:rsid w:val="00526EC5"/>
    <w:rsid w:val="0053124D"/>
    <w:rsid w:val="00534BEB"/>
    <w:rsid w:val="00534D9F"/>
    <w:rsid w:val="00535784"/>
    <w:rsid w:val="00545C4D"/>
    <w:rsid w:val="005507AB"/>
    <w:rsid w:val="00552AAE"/>
    <w:rsid w:val="005533FD"/>
    <w:rsid w:val="00556334"/>
    <w:rsid w:val="005563B8"/>
    <w:rsid w:val="00557E86"/>
    <w:rsid w:val="005634D6"/>
    <w:rsid w:val="005658D8"/>
    <w:rsid w:val="005676EA"/>
    <w:rsid w:val="00567902"/>
    <w:rsid w:val="00570CC0"/>
    <w:rsid w:val="005777CB"/>
    <w:rsid w:val="005805E7"/>
    <w:rsid w:val="00582EE4"/>
    <w:rsid w:val="00584CE9"/>
    <w:rsid w:val="005858A8"/>
    <w:rsid w:val="0059006F"/>
    <w:rsid w:val="00595074"/>
    <w:rsid w:val="0059693F"/>
    <w:rsid w:val="005969C8"/>
    <w:rsid w:val="005A0B3D"/>
    <w:rsid w:val="005A126E"/>
    <w:rsid w:val="005A4282"/>
    <w:rsid w:val="005A4E08"/>
    <w:rsid w:val="005A4F22"/>
    <w:rsid w:val="005A6044"/>
    <w:rsid w:val="005A7E22"/>
    <w:rsid w:val="005B355C"/>
    <w:rsid w:val="005B406F"/>
    <w:rsid w:val="005B4450"/>
    <w:rsid w:val="005B5AA0"/>
    <w:rsid w:val="005C02B2"/>
    <w:rsid w:val="005C034A"/>
    <w:rsid w:val="005C1FF2"/>
    <w:rsid w:val="005C3A9C"/>
    <w:rsid w:val="005C4C65"/>
    <w:rsid w:val="005C61EA"/>
    <w:rsid w:val="005C6F5F"/>
    <w:rsid w:val="005D237E"/>
    <w:rsid w:val="005D28FF"/>
    <w:rsid w:val="005D308F"/>
    <w:rsid w:val="005D421F"/>
    <w:rsid w:val="005D56F1"/>
    <w:rsid w:val="005E0072"/>
    <w:rsid w:val="005E1FF3"/>
    <w:rsid w:val="005E24F6"/>
    <w:rsid w:val="005E4172"/>
    <w:rsid w:val="005E5ECB"/>
    <w:rsid w:val="005E6ACE"/>
    <w:rsid w:val="005F0330"/>
    <w:rsid w:val="005F139C"/>
    <w:rsid w:val="005F2285"/>
    <w:rsid w:val="005F2995"/>
    <w:rsid w:val="005F2AAA"/>
    <w:rsid w:val="005F49BE"/>
    <w:rsid w:val="005F5B9C"/>
    <w:rsid w:val="005F6E9C"/>
    <w:rsid w:val="005F707A"/>
    <w:rsid w:val="006018E4"/>
    <w:rsid w:val="006021BA"/>
    <w:rsid w:val="00602EDF"/>
    <w:rsid w:val="006055B0"/>
    <w:rsid w:val="00610486"/>
    <w:rsid w:val="00610CDE"/>
    <w:rsid w:val="00610EB4"/>
    <w:rsid w:val="006114AA"/>
    <w:rsid w:val="00613E9A"/>
    <w:rsid w:val="00614959"/>
    <w:rsid w:val="00625391"/>
    <w:rsid w:val="00625D14"/>
    <w:rsid w:val="006270BA"/>
    <w:rsid w:val="00627613"/>
    <w:rsid w:val="00627D3E"/>
    <w:rsid w:val="00630B50"/>
    <w:rsid w:val="00631188"/>
    <w:rsid w:val="0063206F"/>
    <w:rsid w:val="0063419C"/>
    <w:rsid w:val="00636CFA"/>
    <w:rsid w:val="0064133D"/>
    <w:rsid w:val="006446A0"/>
    <w:rsid w:val="00645A0F"/>
    <w:rsid w:val="006522D1"/>
    <w:rsid w:val="00652ED4"/>
    <w:rsid w:val="00654821"/>
    <w:rsid w:val="006550E8"/>
    <w:rsid w:val="00656046"/>
    <w:rsid w:val="0065612D"/>
    <w:rsid w:val="00660CEF"/>
    <w:rsid w:val="00662336"/>
    <w:rsid w:val="006650FA"/>
    <w:rsid w:val="00670A46"/>
    <w:rsid w:val="00670AB5"/>
    <w:rsid w:val="006737CD"/>
    <w:rsid w:val="00673C63"/>
    <w:rsid w:val="00673ED8"/>
    <w:rsid w:val="0067477C"/>
    <w:rsid w:val="00675492"/>
    <w:rsid w:val="006756E5"/>
    <w:rsid w:val="006822A2"/>
    <w:rsid w:val="00682417"/>
    <w:rsid w:val="00683367"/>
    <w:rsid w:val="00685776"/>
    <w:rsid w:val="00687BF9"/>
    <w:rsid w:val="00690BE8"/>
    <w:rsid w:val="0069146E"/>
    <w:rsid w:val="006942F8"/>
    <w:rsid w:val="00694EE3"/>
    <w:rsid w:val="00696F50"/>
    <w:rsid w:val="0069715A"/>
    <w:rsid w:val="0069727F"/>
    <w:rsid w:val="006A1EF1"/>
    <w:rsid w:val="006A1F17"/>
    <w:rsid w:val="006A20DC"/>
    <w:rsid w:val="006A4CD9"/>
    <w:rsid w:val="006A5B9D"/>
    <w:rsid w:val="006A72D0"/>
    <w:rsid w:val="006B6871"/>
    <w:rsid w:val="006B6A88"/>
    <w:rsid w:val="006C0E49"/>
    <w:rsid w:val="006C3C83"/>
    <w:rsid w:val="006C4350"/>
    <w:rsid w:val="006C48C8"/>
    <w:rsid w:val="006C4CF5"/>
    <w:rsid w:val="006D1D3D"/>
    <w:rsid w:val="006D2067"/>
    <w:rsid w:val="006D22E0"/>
    <w:rsid w:val="006D4EDB"/>
    <w:rsid w:val="006D510D"/>
    <w:rsid w:val="006D60D6"/>
    <w:rsid w:val="006D622F"/>
    <w:rsid w:val="006E0A2A"/>
    <w:rsid w:val="006E103A"/>
    <w:rsid w:val="006E2366"/>
    <w:rsid w:val="006E2E96"/>
    <w:rsid w:val="006E4887"/>
    <w:rsid w:val="006E5EBE"/>
    <w:rsid w:val="006E7116"/>
    <w:rsid w:val="006E7BE9"/>
    <w:rsid w:val="006F1A6B"/>
    <w:rsid w:val="006F3112"/>
    <w:rsid w:val="006F73B3"/>
    <w:rsid w:val="007032DA"/>
    <w:rsid w:val="007070EB"/>
    <w:rsid w:val="00710278"/>
    <w:rsid w:val="00712272"/>
    <w:rsid w:val="00715493"/>
    <w:rsid w:val="00717EAF"/>
    <w:rsid w:val="0072264D"/>
    <w:rsid w:val="007226A6"/>
    <w:rsid w:val="007235A2"/>
    <w:rsid w:val="00725540"/>
    <w:rsid w:val="007262B0"/>
    <w:rsid w:val="007262F8"/>
    <w:rsid w:val="0072746F"/>
    <w:rsid w:val="00727A9E"/>
    <w:rsid w:val="00730833"/>
    <w:rsid w:val="007311AC"/>
    <w:rsid w:val="00732FEC"/>
    <w:rsid w:val="00743F4E"/>
    <w:rsid w:val="0074566F"/>
    <w:rsid w:val="00746500"/>
    <w:rsid w:val="0075062E"/>
    <w:rsid w:val="007515EA"/>
    <w:rsid w:val="00752C5A"/>
    <w:rsid w:val="0075350C"/>
    <w:rsid w:val="0075406D"/>
    <w:rsid w:val="00756F4C"/>
    <w:rsid w:val="00764A32"/>
    <w:rsid w:val="007655C2"/>
    <w:rsid w:val="00770061"/>
    <w:rsid w:val="0077045A"/>
    <w:rsid w:val="007718F5"/>
    <w:rsid w:val="007719F2"/>
    <w:rsid w:val="00773212"/>
    <w:rsid w:val="007741DB"/>
    <w:rsid w:val="00775D56"/>
    <w:rsid w:val="007766EE"/>
    <w:rsid w:val="00776D74"/>
    <w:rsid w:val="00777CE1"/>
    <w:rsid w:val="007817D8"/>
    <w:rsid w:val="0078254C"/>
    <w:rsid w:val="007835EC"/>
    <w:rsid w:val="007856A1"/>
    <w:rsid w:val="007858CB"/>
    <w:rsid w:val="00785F73"/>
    <w:rsid w:val="00792128"/>
    <w:rsid w:val="007922D9"/>
    <w:rsid w:val="007928E3"/>
    <w:rsid w:val="00792E05"/>
    <w:rsid w:val="00793FA6"/>
    <w:rsid w:val="007946F6"/>
    <w:rsid w:val="00795852"/>
    <w:rsid w:val="00796097"/>
    <w:rsid w:val="007A091B"/>
    <w:rsid w:val="007A0E0B"/>
    <w:rsid w:val="007A5839"/>
    <w:rsid w:val="007A7D89"/>
    <w:rsid w:val="007B0A43"/>
    <w:rsid w:val="007B34C0"/>
    <w:rsid w:val="007B5328"/>
    <w:rsid w:val="007B5829"/>
    <w:rsid w:val="007C034B"/>
    <w:rsid w:val="007C11E1"/>
    <w:rsid w:val="007C290A"/>
    <w:rsid w:val="007C2F92"/>
    <w:rsid w:val="007C7088"/>
    <w:rsid w:val="007D1BAB"/>
    <w:rsid w:val="007D26A2"/>
    <w:rsid w:val="007D2D8A"/>
    <w:rsid w:val="007D64F8"/>
    <w:rsid w:val="007D7530"/>
    <w:rsid w:val="007E180B"/>
    <w:rsid w:val="007E3566"/>
    <w:rsid w:val="007E4B72"/>
    <w:rsid w:val="007E74F4"/>
    <w:rsid w:val="007F0626"/>
    <w:rsid w:val="007F223D"/>
    <w:rsid w:val="007F2A49"/>
    <w:rsid w:val="007F598D"/>
    <w:rsid w:val="007F616D"/>
    <w:rsid w:val="007F64DC"/>
    <w:rsid w:val="007F7F5E"/>
    <w:rsid w:val="00800AB1"/>
    <w:rsid w:val="008020A1"/>
    <w:rsid w:val="008022DE"/>
    <w:rsid w:val="008053D2"/>
    <w:rsid w:val="008057D6"/>
    <w:rsid w:val="0080727F"/>
    <w:rsid w:val="00811257"/>
    <w:rsid w:val="0082005E"/>
    <w:rsid w:val="00821D3B"/>
    <w:rsid w:val="008245F5"/>
    <w:rsid w:val="008270F1"/>
    <w:rsid w:val="00830E1A"/>
    <w:rsid w:val="008325D7"/>
    <w:rsid w:val="00834499"/>
    <w:rsid w:val="0083549F"/>
    <w:rsid w:val="008355F0"/>
    <w:rsid w:val="00835973"/>
    <w:rsid w:val="00835DAB"/>
    <w:rsid w:val="00836942"/>
    <w:rsid w:val="00840069"/>
    <w:rsid w:val="0084166D"/>
    <w:rsid w:val="00841B9D"/>
    <w:rsid w:val="008427E7"/>
    <w:rsid w:val="008473CE"/>
    <w:rsid w:val="00853BB4"/>
    <w:rsid w:val="00856A09"/>
    <w:rsid w:val="00856A33"/>
    <w:rsid w:val="00857650"/>
    <w:rsid w:val="008754B2"/>
    <w:rsid w:val="00875837"/>
    <w:rsid w:val="00875A40"/>
    <w:rsid w:val="00876DCF"/>
    <w:rsid w:val="00882096"/>
    <w:rsid w:val="0088234B"/>
    <w:rsid w:val="0088255B"/>
    <w:rsid w:val="008831CA"/>
    <w:rsid w:val="00886ED5"/>
    <w:rsid w:val="0089470C"/>
    <w:rsid w:val="00894FAA"/>
    <w:rsid w:val="00895369"/>
    <w:rsid w:val="00895B9D"/>
    <w:rsid w:val="00897837"/>
    <w:rsid w:val="008A047F"/>
    <w:rsid w:val="008A17C0"/>
    <w:rsid w:val="008A4B06"/>
    <w:rsid w:val="008A4E3D"/>
    <w:rsid w:val="008A561F"/>
    <w:rsid w:val="008B3DEF"/>
    <w:rsid w:val="008B4F32"/>
    <w:rsid w:val="008C4B79"/>
    <w:rsid w:val="008C6732"/>
    <w:rsid w:val="008D20D7"/>
    <w:rsid w:val="008D22EB"/>
    <w:rsid w:val="008D4019"/>
    <w:rsid w:val="008D49B2"/>
    <w:rsid w:val="008D4C25"/>
    <w:rsid w:val="008D5DAF"/>
    <w:rsid w:val="008D6BFB"/>
    <w:rsid w:val="008D7119"/>
    <w:rsid w:val="008E0073"/>
    <w:rsid w:val="008E0570"/>
    <w:rsid w:val="008E0E44"/>
    <w:rsid w:val="008E3A3E"/>
    <w:rsid w:val="008E3B4E"/>
    <w:rsid w:val="008F0582"/>
    <w:rsid w:val="008F1932"/>
    <w:rsid w:val="008F1BC9"/>
    <w:rsid w:val="008F264E"/>
    <w:rsid w:val="008F2E8E"/>
    <w:rsid w:val="00902626"/>
    <w:rsid w:val="00904357"/>
    <w:rsid w:val="00904D5B"/>
    <w:rsid w:val="00905915"/>
    <w:rsid w:val="00905B17"/>
    <w:rsid w:val="00905F80"/>
    <w:rsid w:val="00907C4E"/>
    <w:rsid w:val="00910B5B"/>
    <w:rsid w:val="00915B24"/>
    <w:rsid w:val="009162BB"/>
    <w:rsid w:val="0091635E"/>
    <w:rsid w:val="009200A8"/>
    <w:rsid w:val="00920EF5"/>
    <w:rsid w:val="009338B3"/>
    <w:rsid w:val="00935851"/>
    <w:rsid w:val="0093664B"/>
    <w:rsid w:val="0094113E"/>
    <w:rsid w:val="0094126F"/>
    <w:rsid w:val="00947696"/>
    <w:rsid w:val="00947992"/>
    <w:rsid w:val="00947A7E"/>
    <w:rsid w:val="0095118C"/>
    <w:rsid w:val="00951398"/>
    <w:rsid w:val="00953702"/>
    <w:rsid w:val="00955D5B"/>
    <w:rsid w:val="0095729B"/>
    <w:rsid w:val="0095781C"/>
    <w:rsid w:val="009604DD"/>
    <w:rsid w:val="00963852"/>
    <w:rsid w:val="00964A31"/>
    <w:rsid w:val="00967EC6"/>
    <w:rsid w:val="00970213"/>
    <w:rsid w:val="0097360C"/>
    <w:rsid w:val="00974183"/>
    <w:rsid w:val="00975614"/>
    <w:rsid w:val="00975DC8"/>
    <w:rsid w:val="00976033"/>
    <w:rsid w:val="009769B1"/>
    <w:rsid w:val="00976AB4"/>
    <w:rsid w:val="00982F14"/>
    <w:rsid w:val="00983E2F"/>
    <w:rsid w:val="00991A6C"/>
    <w:rsid w:val="00992BC3"/>
    <w:rsid w:val="009A1245"/>
    <w:rsid w:val="009A364B"/>
    <w:rsid w:val="009A3CF1"/>
    <w:rsid w:val="009A4B4D"/>
    <w:rsid w:val="009A7A47"/>
    <w:rsid w:val="009B0467"/>
    <w:rsid w:val="009B162D"/>
    <w:rsid w:val="009B2AFB"/>
    <w:rsid w:val="009B4412"/>
    <w:rsid w:val="009B562C"/>
    <w:rsid w:val="009C0B50"/>
    <w:rsid w:val="009C2F6C"/>
    <w:rsid w:val="009C3943"/>
    <w:rsid w:val="009C3AC5"/>
    <w:rsid w:val="009C51DB"/>
    <w:rsid w:val="009C5513"/>
    <w:rsid w:val="009C6344"/>
    <w:rsid w:val="009D1E82"/>
    <w:rsid w:val="009D24FB"/>
    <w:rsid w:val="009D64D8"/>
    <w:rsid w:val="009D6B2B"/>
    <w:rsid w:val="009D7FF3"/>
    <w:rsid w:val="009E1C38"/>
    <w:rsid w:val="009E3ED3"/>
    <w:rsid w:val="009E5CC2"/>
    <w:rsid w:val="009E6517"/>
    <w:rsid w:val="009E68D2"/>
    <w:rsid w:val="009F1938"/>
    <w:rsid w:val="009F70E9"/>
    <w:rsid w:val="009F7977"/>
    <w:rsid w:val="009F7ACF"/>
    <w:rsid w:val="00A04B19"/>
    <w:rsid w:val="00A05D92"/>
    <w:rsid w:val="00A05F94"/>
    <w:rsid w:val="00A104CC"/>
    <w:rsid w:val="00A116BF"/>
    <w:rsid w:val="00A14A91"/>
    <w:rsid w:val="00A20861"/>
    <w:rsid w:val="00A23110"/>
    <w:rsid w:val="00A25C65"/>
    <w:rsid w:val="00A267E0"/>
    <w:rsid w:val="00A27554"/>
    <w:rsid w:val="00A408B5"/>
    <w:rsid w:val="00A42EEA"/>
    <w:rsid w:val="00A46C10"/>
    <w:rsid w:val="00A47394"/>
    <w:rsid w:val="00A47B72"/>
    <w:rsid w:val="00A47EDD"/>
    <w:rsid w:val="00A53126"/>
    <w:rsid w:val="00A53EF3"/>
    <w:rsid w:val="00A55E2A"/>
    <w:rsid w:val="00A57445"/>
    <w:rsid w:val="00A60E82"/>
    <w:rsid w:val="00A6189C"/>
    <w:rsid w:val="00A6266D"/>
    <w:rsid w:val="00A62F68"/>
    <w:rsid w:val="00A6386F"/>
    <w:rsid w:val="00A6487B"/>
    <w:rsid w:val="00A65D8B"/>
    <w:rsid w:val="00A66E0A"/>
    <w:rsid w:val="00A67121"/>
    <w:rsid w:val="00A6798A"/>
    <w:rsid w:val="00A679FA"/>
    <w:rsid w:val="00A7062A"/>
    <w:rsid w:val="00A708B5"/>
    <w:rsid w:val="00A70D87"/>
    <w:rsid w:val="00A71A0B"/>
    <w:rsid w:val="00A71AAF"/>
    <w:rsid w:val="00A73B7D"/>
    <w:rsid w:val="00A759C5"/>
    <w:rsid w:val="00A812F2"/>
    <w:rsid w:val="00A81CD8"/>
    <w:rsid w:val="00A829E6"/>
    <w:rsid w:val="00A8433A"/>
    <w:rsid w:val="00A8434B"/>
    <w:rsid w:val="00A849F0"/>
    <w:rsid w:val="00A85E30"/>
    <w:rsid w:val="00A87A89"/>
    <w:rsid w:val="00A9004E"/>
    <w:rsid w:val="00A91A5E"/>
    <w:rsid w:val="00A954E4"/>
    <w:rsid w:val="00A97523"/>
    <w:rsid w:val="00AA3B3B"/>
    <w:rsid w:val="00AA3C85"/>
    <w:rsid w:val="00AA4B7C"/>
    <w:rsid w:val="00AA7D85"/>
    <w:rsid w:val="00AB06ED"/>
    <w:rsid w:val="00AB6F02"/>
    <w:rsid w:val="00AB7F88"/>
    <w:rsid w:val="00AC0488"/>
    <w:rsid w:val="00AC20EA"/>
    <w:rsid w:val="00AC499B"/>
    <w:rsid w:val="00AC5225"/>
    <w:rsid w:val="00AC62BC"/>
    <w:rsid w:val="00AC7CF9"/>
    <w:rsid w:val="00AD13A1"/>
    <w:rsid w:val="00AD2526"/>
    <w:rsid w:val="00AD3475"/>
    <w:rsid w:val="00AD7722"/>
    <w:rsid w:val="00AE1162"/>
    <w:rsid w:val="00AE19E8"/>
    <w:rsid w:val="00AE3A50"/>
    <w:rsid w:val="00AE52B9"/>
    <w:rsid w:val="00AE552F"/>
    <w:rsid w:val="00AE7E17"/>
    <w:rsid w:val="00AF1A4F"/>
    <w:rsid w:val="00AF2F29"/>
    <w:rsid w:val="00AF3D3A"/>
    <w:rsid w:val="00AF3F36"/>
    <w:rsid w:val="00AF4EDF"/>
    <w:rsid w:val="00AF5469"/>
    <w:rsid w:val="00AF63AA"/>
    <w:rsid w:val="00AF6AD0"/>
    <w:rsid w:val="00AF70C7"/>
    <w:rsid w:val="00AF7D81"/>
    <w:rsid w:val="00B009DF"/>
    <w:rsid w:val="00B0284C"/>
    <w:rsid w:val="00B0424D"/>
    <w:rsid w:val="00B106C8"/>
    <w:rsid w:val="00B12811"/>
    <w:rsid w:val="00B13737"/>
    <w:rsid w:val="00B148B3"/>
    <w:rsid w:val="00B16F24"/>
    <w:rsid w:val="00B219EE"/>
    <w:rsid w:val="00B335AC"/>
    <w:rsid w:val="00B3563B"/>
    <w:rsid w:val="00B430C0"/>
    <w:rsid w:val="00B51FBA"/>
    <w:rsid w:val="00B52EC4"/>
    <w:rsid w:val="00B5711A"/>
    <w:rsid w:val="00B579AA"/>
    <w:rsid w:val="00B609DB"/>
    <w:rsid w:val="00B60C8D"/>
    <w:rsid w:val="00B62AFF"/>
    <w:rsid w:val="00B641AB"/>
    <w:rsid w:val="00B64419"/>
    <w:rsid w:val="00B65BE1"/>
    <w:rsid w:val="00B660F9"/>
    <w:rsid w:val="00B67882"/>
    <w:rsid w:val="00B70807"/>
    <w:rsid w:val="00B70B47"/>
    <w:rsid w:val="00B73647"/>
    <w:rsid w:val="00B77002"/>
    <w:rsid w:val="00B84BFF"/>
    <w:rsid w:val="00B85AA2"/>
    <w:rsid w:val="00B86F51"/>
    <w:rsid w:val="00B929D2"/>
    <w:rsid w:val="00B9570A"/>
    <w:rsid w:val="00B97340"/>
    <w:rsid w:val="00BA0A3A"/>
    <w:rsid w:val="00BA22B9"/>
    <w:rsid w:val="00BA2310"/>
    <w:rsid w:val="00BA2C08"/>
    <w:rsid w:val="00BA3BE7"/>
    <w:rsid w:val="00BA538D"/>
    <w:rsid w:val="00BA5A8F"/>
    <w:rsid w:val="00BA5D6F"/>
    <w:rsid w:val="00BA7EF5"/>
    <w:rsid w:val="00BB2775"/>
    <w:rsid w:val="00BB3D87"/>
    <w:rsid w:val="00BB4BDB"/>
    <w:rsid w:val="00BB4CD0"/>
    <w:rsid w:val="00BB573D"/>
    <w:rsid w:val="00BB5F8B"/>
    <w:rsid w:val="00BB640B"/>
    <w:rsid w:val="00BB6438"/>
    <w:rsid w:val="00BB72FB"/>
    <w:rsid w:val="00BC000E"/>
    <w:rsid w:val="00BC1C30"/>
    <w:rsid w:val="00BC1C61"/>
    <w:rsid w:val="00BC2D35"/>
    <w:rsid w:val="00BC2E92"/>
    <w:rsid w:val="00BC78D9"/>
    <w:rsid w:val="00BD0B05"/>
    <w:rsid w:val="00BE2920"/>
    <w:rsid w:val="00BE2FD9"/>
    <w:rsid w:val="00BE5037"/>
    <w:rsid w:val="00BE6601"/>
    <w:rsid w:val="00BF2500"/>
    <w:rsid w:val="00BF3E49"/>
    <w:rsid w:val="00BF4936"/>
    <w:rsid w:val="00BF5F20"/>
    <w:rsid w:val="00BF5F23"/>
    <w:rsid w:val="00C0020E"/>
    <w:rsid w:val="00C025BD"/>
    <w:rsid w:val="00C0365A"/>
    <w:rsid w:val="00C079BD"/>
    <w:rsid w:val="00C079E5"/>
    <w:rsid w:val="00C1012F"/>
    <w:rsid w:val="00C10575"/>
    <w:rsid w:val="00C128FA"/>
    <w:rsid w:val="00C13A47"/>
    <w:rsid w:val="00C14551"/>
    <w:rsid w:val="00C14603"/>
    <w:rsid w:val="00C15D3B"/>
    <w:rsid w:val="00C17171"/>
    <w:rsid w:val="00C17239"/>
    <w:rsid w:val="00C1782A"/>
    <w:rsid w:val="00C2296D"/>
    <w:rsid w:val="00C22FA5"/>
    <w:rsid w:val="00C23C12"/>
    <w:rsid w:val="00C24B05"/>
    <w:rsid w:val="00C24B53"/>
    <w:rsid w:val="00C27B4D"/>
    <w:rsid w:val="00C27F11"/>
    <w:rsid w:val="00C30D65"/>
    <w:rsid w:val="00C31D91"/>
    <w:rsid w:val="00C338D9"/>
    <w:rsid w:val="00C33BF8"/>
    <w:rsid w:val="00C33F71"/>
    <w:rsid w:val="00C341B2"/>
    <w:rsid w:val="00C40C27"/>
    <w:rsid w:val="00C45B75"/>
    <w:rsid w:val="00C506B3"/>
    <w:rsid w:val="00C52DCA"/>
    <w:rsid w:val="00C570C3"/>
    <w:rsid w:val="00C60C38"/>
    <w:rsid w:val="00C643BA"/>
    <w:rsid w:val="00C65005"/>
    <w:rsid w:val="00C70C17"/>
    <w:rsid w:val="00C73360"/>
    <w:rsid w:val="00C7497D"/>
    <w:rsid w:val="00C74AE2"/>
    <w:rsid w:val="00C7567F"/>
    <w:rsid w:val="00C762C9"/>
    <w:rsid w:val="00C8362F"/>
    <w:rsid w:val="00C85D03"/>
    <w:rsid w:val="00C85D99"/>
    <w:rsid w:val="00C86CB4"/>
    <w:rsid w:val="00C9144E"/>
    <w:rsid w:val="00C934B2"/>
    <w:rsid w:val="00C97145"/>
    <w:rsid w:val="00CA1A2B"/>
    <w:rsid w:val="00CA3F4F"/>
    <w:rsid w:val="00CA66D7"/>
    <w:rsid w:val="00CA7C04"/>
    <w:rsid w:val="00CB6AA5"/>
    <w:rsid w:val="00CB7101"/>
    <w:rsid w:val="00CC041B"/>
    <w:rsid w:val="00CC3D40"/>
    <w:rsid w:val="00CC3DED"/>
    <w:rsid w:val="00CC6610"/>
    <w:rsid w:val="00CD08F9"/>
    <w:rsid w:val="00CD1326"/>
    <w:rsid w:val="00CE07F0"/>
    <w:rsid w:val="00CE1D45"/>
    <w:rsid w:val="00CE2F4E"/>
    <w:rsid w:val="00CE32DE"/>
    <w:rsid w:val="00CE5E6D"/>
    <w:rsid w:val="00CE6617"/>
    <w:rsid w:val="00CF1A82"/>
    <w:rsid w:val="00CF36C9"/>
    <w:rsid w:val="00CF60D3"/>
    <w:rsid w:val="00CF6DE2"/>
    <w:rsid w:val="00D078B5"/>
    <w:rsid w:val="00D10801"/>
    <w:rsid w:val="00D11196"/>
    <w:rsid w:val="00D11AEF"/>
    <w:rsid w:val="00D20C48"/>
    <w:rsid w:val="00D21056"/>
    <w:rsid w:val="00D22B20"/>
    <w:rsid w:val="00D23100"/>
    <w:rsid w:val="00D2438A"/>
    <w:rsid w:val="00D27FA6"/>
    <w:rsid w:val="00D30F22"/>
    <w:rsid w:val="00D35EF5"/>
    <w:rsid w:val="00D43067"/>
    <w:rsid w:val="00D435C6"/>
    <w:rsid w:val="00D46757"/>
    <w:rsid w:val="00D47D58"/>
    <w:rsid w:val="00D5259B"/>
    <w:rsid w:val="00D546D0"/>
    <w:rsid w:val="00D54D0C"/>
    <w:rsid w:val="00D553A2"/>
    <w:rsid w:val="00D564F9"/>
    <w:rsid w:val="00D60285"/>
    <w:rsid w:val="00D60DFF"/>
    <w:rsid w:val="00D6249A"/>
    <w:rsid w:val="00D65D30"/>
    <w:rsid w:val="00D6727F"/>
    <w:rsid w:val="00D674F5"/>
    <w:rsid w:val="00D72659"/>
    <w:rsid w:val="00D74AC4"/>
    <w:rsid w:val="00D758B4"/>
    <w:rsid w:val="00D77466"/>
    <w:rsid w:val="00D77AE0"/>
    <w:rsid w:val="00D80DE5"/>
    <w:rsid w:val="00D83B96"/>
    <w:rsid w:val="00D9037F"/>
    <w:rsid w:val="00D90E09"/>
    <w:rsid w:val="00D92875"/>
    <w:rsid w:val="00D93547"/>
    <w:rsid w:val="00D95660"/>
    <w:rsid w:val="00D95AAD"/>
    <w:rsid w:val="00D962D4"/>
    <w:rsid w:val="00D9651B"/>
    <w:rsid w:val="00D971FD"/>
    <w:rsid w:val="00DA1852"/>
    <w:rsid w:val="00DA1D79"/>
    <w:rsid w:val="00DA2755"/>
    <w:rsid w:val="00DB0C54"/>
    <w:rsid w:val="00DB13AF"/>
    <w:rsid w:val="00DB1CFC"/>
    <w:rsid w:val="00DB5890"/>
    <w:rsid w:val="00DC2C79"/>
    <w:rsid w:val="00DC3641"/>
    <w:rsid w:val="00DC3EBC"/>
    <w:rsid w:val="00DC43C6"/>
    <w:rsid w:val="00DC702C"/>
    <w:rsid w:val="00DD08B4"/>
    <w:rsid w:val="00DD0A16"/>
    <w:rsid w:val="00DD2056"/>
    <w:rsid w:val="00DD2979"/>
    <w:rsid w:val="00DD3D53"/>
    <w:rsid w:val="00DD48D9"/>
    <w:rsid w:val="00DD6BC6"/>
    <w:rsid w:val="00DE0402"/>
    <w:rsid w:val="00DE0A08"/>
    <w:rsid w:val="00DE4677"/>
    <w:rsid w:val="00DE4D62"/>
    <w:rsid w:val="00DE753E"/>
    <w:rsid w:val="00DE7E30"/>
    <w:rsid w:val="00DF0CD3"/>
    <w:rsid w:val="00DF10D1"/>
    <w:rsid w:val="00DF1819"/>
    <w:rsid w:val="00DF2368"/>
    <w:rsid w:val="00DF5249"/>
    <w:rsid w:val="00DF6F44"/>
    <w:rsid w:val="00DF749B"/>
    <w:rsid w:val="00E05396"/>
    <w:rsid w:val="00E05619"/>
    <w:rsid w:val="00E14D2D"/>
    <w:rsid w:val="00E216C8"/>
    <w:rsid w:val="00E25B05"/>
    <w:rsid w:val="00E33BB4"/>
    <w:rsid w:val="00E34F3D"/>
    <w:rsid w:val="00E37A52"/>
    <w:rsid w:val="00E37D8E"/>
    <w:rsid w:val="00E41923"/>
    <w:rsid w:val="00E41B43"/>
    <w:rsid w:val="00E42E38"/>
    <w:rsid w:val="00E43378"/>
    <w:rsid w:val="00E44A7F"/>
    <w:rsid w:val="00E46B2E"/>
    <w:rsid w:val="00E46BB7"/>
    <w:rsid w:val="00E4752B"/>
    <w:rsid w:val="00E4798C"/>
    <w:rsid w:val="00E51817"/>
    <w:rsid w:val="00E524F5"/>
    <w:rsid w:val="00E53D65"/>
    <w:rsid w:val="00E62ACD"/>
    <w:rsid w:val="00E651D1"/>
    <w:rsid w:val="00E65AFF"/>
    <w:rsid w:val="00E67DD2"/>
    <w:rsid w:val="00E70A6F"/>
    <w:rsid w:val="00E70B17"/>
    <w:rsid w:val="00E71AFA"/>
    <w:rsid w:val="00E73C1A"/>
    <w:rsid w:val="00E74962"/>
    <w:rsid w:val="00E76CDE"/>
    <w:rsid w:val="00E80788"/>
    <w:rsid w:val="00E838C4"/>
    <w:rsid w:val="00E83BDC"/>
    <w:rsid w:val="00E912B1"/>
    <w:rsid w:val="00E916B7"/>
    <w:rsid w:val="00E943A5"/>
    <w:rsid w:val="00E94FB8"/>
    <w:rsid w:val="00E976DB"/>
    <w:rsid w:val="00E97FF4"/>
    <w:rsid w:val="00EA011F"/>
    <w:rsid w:val="00EA2135"/>
    <w:rsid w:val="00EA2AC9"/>
    <w:rsid w:val="00EB0C27"/>
    <w:rsid w:val="00EB0C49"/>
    <w:rsid w:val="00EB751D"/>
    <w:rsid w:val="00EC20B8"/>
    <w:rsid w:val="00EC4512"/>
    <w:rsid w:val="00EC5A7F"/>
    <w:rsid w:val="00EC630D"/>
    <w:rsid w:val="00ED1CC2"/>
    <w:rsid w:val="00ED220C"/>
    <w:rsid w:val="00ED25A9"/>
    <w:rsid w:val="00ED2BDC"/>
    <w:rsid w:val="00ED3741"/>
    <w:rsid w:val="00ED40FC"/>
    <w:rsid w:val="00ED4520"/>
    <w:rsid w:val="00ED4712"/>
    <w:rsid w:val="00ED4896"/>
    <w:rsid w:val="00ED75E1"/>
    <w:rsid w:val="00EE1A17"/>
    <w:rsid w:val="00EE1DFB"/>
    <w:rsid w:val="00EE35C1"/>
    <w:rsid w:val="00EE53C8"/>
    <w:rsid w:val="00EE7B28"/>
    <w:rsid w:val="00EF1181"/>
    <w:rsid w:val="00EF2666"/>
    <w:rsid w:val="00EF582C"/>
    <w:rsid w:val="00EF6A56"/>
    <w:rsid w:val="00EF7332"/>
    <w:rsid w:val="00F002BC"/>
    <w:rsid w:val="00F00C45"/>
    <w:rsid w:val="00F025B9"/>
    <w:rsid w:val="00F026B4"/>
    <w:rsid w:val="00F0752C"/>
    <w:rsid w:val="00F07987"/>
    <w:rsid w:val="00F12A76"/>
    <w:rsid w:val="00F14481"/>
    <w:rsid w:val="00F15894"/>
    <w:rsid w:val="00F171E6"/>
    <w:rsid w:val="00F2027C"/>
    <w:rsid w:val="00F221CB"/>
    <w:rsid w:val="00F22A64"/>
    <w:rsid w:val="00F24214"/>
    <w:rsid w:val="00F24837"/>
    <w:rsid w:val="00F275AC"/>
    <w:rsid w:val="00F305C1"/>
    <w:rsid w:val="00F3130E"/>
    <w:rsid w:val="00F36287"/>
    <w:rsid w:val="00F36292"/>
    <w:rsid w:val="00F36B29"/>
    <w:rsid w:val="00F37A62"/>
    <w:rsid w:val="00F43CD6"/>
    <w:rsid w:val="00F47C9E"/>
    <w:rsid w:val="00F47D3F"/>
    <w:rsid w:val="00F50686"/>
    <w:rsid w:val="00F5198D"/>
    <w:rsid w:val="00F53008"/>
    <w:rsid w:val="00F60B5C"/>
    <w:rsid w:val="00F6310C"/>
    <w:rsid w:val="00F64D17"/>
    <w:rsid w:val="00F656B6"/>
    <w:rsid w:val="00F65FFF"/>
    <w:rsid w:val="00F7154B"/>
    <w:rsid w:val="00F7233E"/>
    <w:rsid w:val="00F7387E"/>
    <w:rsid w:val="00F7562B"/>
    <w:rsid w:val="00F81109"/>
    <w:rsid w:val="00F91AE1"/>
    <w:rsid w:val="00F91D53"/>
    <w:rsid w:val="00F92978"/>
    <w:rsid w:val="00F9521B"/>
    <w:rsid w:val="00FA01E3"/>
    <w:rsid w:val="00FA1E70"/>
    <w:rsid w:val="00FA3FE3"/>
    <w:rsid w:val="00FA6516"/>
    <w:rsid w:val="00FA7F6D"/>
    <w:rsid w:val="00FB090F"/>
    <w:rsid w:val="00FB1FDE"/>
    <w:rsid w:val="00FB21EB"/>
    <w:rsid w:val="00FB2542"/>
    <w:rsid w:val="00FB4DA5"/>
    <w:rsid w:val="00FC1597"/>
    <w:rsid w:val="00FC2279"/>
    <w:rsid w:val="00FC38C8"/>
    <w:rsid w:val="00FC4A7B"/>
    <w:rsid w:val="00FC576F"/>
    <w:rsid w:val="00FC5B5A"/>
    <w:rsid w:val="00FC6E8A"/>
    <w:rsid w:val="00FD3BF6"/>
    <w:rsid w:val="00FD63ED"/>
    <w:rsid w:val="00FE35E2"/>
    <w:rsid w:val="00FE39A3"/>
    <w:rsid w:val="00FE39AE"/>
    <w:rsid w:val="00FE45A9"/>
    <w:rsid w:val="00FE63FB"/>
    <w:rsid w:val="00FE7061"/>
    <w:rsid w:val="00FE7165"/>
    <w:rsid w:val="00FF3CA2"/>
    <w:rsid w:val="00FF44A8"/>
    <w:rsid w:val="00FF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CCC4C97"/>
  <w15:chartTrackingRefBased/>
  <w15:docId w15:val="{FA63D800-C24F-45AD-B36A-66A15EC18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067"/>
    <w:pPr>
      <w:spacing w:after="160" w:line="259" w:lineRule="auto"/>
    </w:pPr>
    <w:rPr>
      <w:sz w:val="22"/>
      <w:szCs w:val="22"/>
      <w:lang w:eastAsia="en-US"/>
    </w:rPr>
  </w:style>
  <w:style w:type="paragraph" w:styleId="Heading1">
    <w:name w:val="heading 1"/>
    <w:basedOn w:val="Normal"/>
    <w:next w:val="Normal"/>
    <w:link w:val="Heading1Char"/>
    <w:uiPriority w:val="9"/>
    <w:qFormat/>
    <w:rsid w:val="00D43067"/>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D43067"/>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D43067"/>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43067"/>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D43067"/>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D43067"/>
    <w:rPr>
      <w:rFonts w:ascii="Calibri Light" w:eastAsia="Times New Roman" w:hAnsi="Calibri Light" w:cs="Times New Roman"/>
      <w:color w:val="1F3763"/>
      <w:sz w:val="24"/>
      <w:szCs w:val="24"/>
    </w:rPr>
  </w:style>
  <w:style w:type="paragraph" w:styleId="Footer">
    <w:name w:val="footer"/>
    <w:basedOn w:val="Normal"/>
    <w:link w:val="FooterChar"/>
    <w:uiPriority w:val="99"/>
    <w:unhideWhenUsed/>
    <w:rsid w:val="00D43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067"/>
  </w:style>
  <w:style w:type="paragraph" w:styleId="ListParagraph">
    <w:name w:val="List Paragraph"/>
    <w:basedOn w:val="Normal"/>
    <w:uiPriority w:val="34"/>
    <w:qFormat/>
    <w:rsid w:val="00D43067"/>
    <w:pPr>
      <w:ind w:left="720"/>
      <w:contextualSpacing/>
    </w:pPr>
  </w:style>
  <w:style w:type="paragraph" w:styleId="NoSpacing">
    <w:name w:val="No Spacing"/>
    <w:uiPriority w:val="1"/>
    <w:qFormat/>
    <w:rsid w:val="00D43067"/>
    <w:rPr>
      <w:sz w:val="22"/>
      <w:szCs w:val="22"/>
      <w:lang w:eastAsia="en-US"/>
    </w:rPr>
  </w:style>
  <w:style w:type="paragraph" w:styleId="TOCHeading">
    <w:name w:val="TOC Heading"/>
    <w:basedOn w:val="Heading1"/>
    <w:next w:val="Normal"/>
    <w:uiPriority w:val="39"/>
    <w:unhideWhenUsed/>
    <w:qFormat/>
    <w:rsid w:val="00D43067"/>
    <w:pPr>
      <w:outlineLvl w:val="9"/>
    </w:pPr>
    <w:rPr>
      <w:lang w:val="en-US"/>
    </w:rPr>
  </w:style>
  <w:style w:type="paragraph" w:styleId="TOC1">
    <w:name w:val="toc 1"/>
    <w:basedOn w:val="Normal"/>
    <w:next w:val="Normal"/>
    <w:autoRedefine/>
    <w:uiPriority w:val="39"/>
    <w:unhideWhenUsed/>
    <w:rsid w:val="00D43067"/>
    <w:pPr>
      <w:spacing w:after="100"/>
    </w:pPr>
  </w:style>
  <w:style w:type="paragraph" w:styleId="TOC2">
    <w:name w:val="toc 2"/>
    <w:basedOn w:val="Normal"/>
    <w:next w:val="Normal"/>
    <w:autoRedefine/>
    <w:uiPriority w:val="39"/>
    <w:unhideWhenUsed/>
    <w:rsid w:val="00D43067"/>
    <w:pPr>
      <w:spacing w:after="100"/>
      <w:ind w:left="220"/>
    </w:pPr>
  </w:style>
  <w:style w:type="paragraph" w:styleId="TOC3">
    <w:name w:val="toc 3"/>
    <w:basedOn w:val="Normal"/>
    <w:next w:val="Normal"/>
    <w:autoRedefine/>
    <w:uiPriority w:val="39"/>
    <w:unhideWhenUsed/>
    <w:rsid w:val="00D43067"/>
    <w:pPr>
      <w:spacing w:after="100"/>
      <w:ind w:left="440"/>
    </w:pPr>
  </w:style>
  <w:style w:type="character" w:styleId="Hyperlink">
    <w:name w:val="Hyperlink"/>
    <w:uiPriority w:val="99"/>
    <w:unhideWhenUsed/>
    <w:rsid w:val="00D43067"/>
    <w:rPr>
      <w:color w:val="0563C1"/>
      <w:u w:val="single"/>
    </w:rPr>
  </w:style>
  <w:style w:type="table" w:styleId="TableGrid">
    <w:name w:val="Table Grid"/>
    <w:basedOn w:val="TableNormal"/>
    <w:uiPriority w:val="39"/>
    <w:rsid w:val="00D43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3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067"/>
  </w:style>
  <w:style w:type="paragraph" w:styleId="BalloonText">
    <w:name w:val="Balloon Text"/>
    <w:basedOn w:val="Normal"/>
    <w:link w:val="BalloonTextChar"/>
    <w:uiPriority w:val="99"/>
    <w:semiHidden/>
    <w:unhideWhenUsed/>
    <w:rsid w:val="00D43067"/>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D43067"/>
    <w:rPr>
      <w:rFonts w:ascii="Segoe UI" w:hAnsi="Segoe UI" w:cs="Segoe UI"/>
      <w:sz w:val="18"/>
      <w:szCs w:val="18"/>
    </w:rPr>
  </w:style>
  <w:style w:type="table" w:customStyle="1" w:styleId="TableGrid1">
    <w:name w:val="Table Grid1"/>
    <w:basedOn w:val="TableNormal"/>
    <w:next w:val="TableGrid"/>
    <w:uiPriority w:val="39"/>
    <w:rsid w:val="00856A09"/>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882096"/>
    <w:rPr>
      <w:sz w:val="16"/>
      <w:szCs w:val="16"/>
    </w:rPr>
  </w:style>
  <w:style w:type="paragraph" w:styleId="CommentText">
    <w:name w:val="annotation text"/>
    <w:basedOn w:val="Normal"/>
    <w:link w:val="CommentTextChar"/>
    <w:uiPriority w:val="99"/>
    <w:semiHidden/>
    <w:unhideWhenUsed/>
    <w:rsid w:val="00882096"/>
    <w:pPr>
      <w:spacing w:line="240" w:lineRule="auto"/>
    </w:pPr>
    <w:rPr>
      <w:sz w:val="20"/>
      <w:szCs w:val="20"/>
    </w:rPr>
  </w:style>
  <w:style w:type="character" w:customStyle="1" w:styleId="CommentTextChar">
    <w:name w:val="Comment Text Char"/>
    <w:link w:val="CommentText"/>
    <w:uiPriority w:val="99"/>
    <w:semiHidden/>
    <w:rsid w:val="0088209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9ed19197c55911ba644122f2ccda2440">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1691c31fb018213fe9d0fd091b1eef3"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E3EF17-D136-453E-BCF5-C01D6F010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3D262E-A3DB-448C-9141-0764BA24AFC0}">
  <ds:schemaRefs>
    <ds:schemaRef ds:uri="http://purl.org/dc/elements/1.1/"/>
    <ds:schemaRef ds:uri="http://schemas.microsoft.com/office/2006/documentManagement/types"/>
    <ds:schemaRef ds:uri="http://purl.org/dc/dcmitype/"/>
    <ds:schemaRef ds:uri="http://purl.org/dc/terms/"/>
    <ds:schemaRef ds:uri="http://schemas.microsoft.com/office/2006/metadata/properties"/>
    <ds:schemaRef ds:uri="http://schemas.microsoft.com/office/infopath/2007/PartnerControls"/>
    <ds:schemaRef ds:uri="http://www.w3.org/XML/1998/namespace"/>
    <ds:schemaRef ds:uri="f02a1a39-e151-49e7-834d-5d4d153f8121"/>
    <ds:schemaRef ds:uri="http://schemas.openxmlformats.org/package/2006/metadata/core-properties"/>
    <ds:schemaRef ds:uri="14d221e7-11c8-4a91-b564-f46067d9a0ae"/>
  </ds:schemaRefs>
</ds:datastoreItem>
</file>

<file path=customXml/itemProps3.xml><?xml version="1.0" encoding="utf-8"?>
<ds:datastoreItem xmlns:ds="http://schemas.openxmlformats.org/officeDocument/2006/customXml" ds:itemID="{0FD0E601-957F-4956-BC1D-6F74DB49880C}">
  <ds:schemaRefs>
    <ds:schemaRef ds:uri="http://schemas.microsoft.com/sharepoint/v3/contenttype/forms"/>
  </ds:schemaRefs>
</ds:datastoreItem>
</file>

<file path=customXml/itemProps4.xml><?xml version="1.0" encoding="utf-8"?>
<ds:datastoreItem xmlns:ds="http://schemas.openxmlformats.org/officeDocument/2006/customXml" ds:itemID="{E460D30D-06E3-4DF6-89DA-89D8A023A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3354</Words>
  <Characters>19124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akber</dc:creator>
  <cp:keywords/>
  <dc:description/>
  <cp:lastModifiedBy>Gladys Appiah-kubi (1813887)</cp:lastModifiedBy>
  <cp:revision>2</cp:revision>
  <dcterms:created xsi:type="dcterms:W3CDTF">2020-05-12T19:48:00Z</dcterms:created>
  <dcterms:modified xsi:type="dcterms:W3CDTF">2020-05-12T19:48:00Z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