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F86FB" w14:textId="76C83324" w:rsidR="00E90E58" w:rsidRPr="00E90E58" w:rsidRDefault="0085768F" w:rsidP="00E90E58">
      <w:pPr>
        <w:jc w:val="center"/>
        <w:rPr>
          <w:b/>
          <w:bCs/>
          <w:sz w:val="52"/>
          <w:szCs w:val="52"/>
        </w:rPr>
      </w:pPr>
      <w:bookmarkStart w:id="0" w:name="_Hlk192766312"/>
      <w:bookmarkEnd w:id="0"/>
      <w:r>
        <w:rPr>
          <w:b/>
          <w:bCs/>
          <w:noProof/>
          <w:sz w:val="52"/>
          <w:szCs w:val="52"/>
          <w14:ligatures w14:val="standardContextual"/>
        </w:rPr>
        <w:drawing>
          <wp:anchor distT="0" distB="0" distL="114300" distR="114300" simplePos="0" relativeHeight="251658240" behindDoc="0" locked="0" layoutInCell="1" allowOverlap="1" wp14:anchorId="795EF08C" wp14:editId="50902A33">
            <wp:simplePos x="0" y="0"/>
            <wp:positionH relativeFrom="margin">
              <wp:posOffset>5035550</wp:posOffset>
            </wp:positionH>
            <wp:positionV relativeFrom="page">
              <wp:align>top</wp:align>
            </wp:positionV>
            <wp:extent cx="1784350" cy="795332"/>
            <wp:effectExtent l="0" t="0" r="635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84350" cy="795332"/>
                    </a:xfrm>
                    <a:prstGeom prst="rect">
                      <a:avLst/>
                    </a:prstGeom>
                  </pic:spPr>
                </pic:pic>
              </a:graphicData>
            </a:graphic>
          </wp:anchor>
        </w:drawing>
      </w:r>
      <w:r w:rsidR="00E90E58" w:rsidRPr="00E90E58">
        <w:rPr>
          <w:b/>
          <w:bCs/>
          <w:sz w:val="52"/>
          <w:szCs w:val="52"/>
        </w:rPr>
        <w:t>University of Wales TSD</w:t>
      </w:r>
    </w:p>
    <w:p w14:paraId="3D2A11EB" w14:textId="77777777" w:rsidR="00E90E58" w:rsidRPr="00E90E58" w:rsidRDefault="00E90E58" w:rsidP="00E90E58">
      <w:pPr>
        <w:jc w:val="center"/>
        <w:rPr>
          <w:b/>
          <w:bCs/>
          <w:sz w:val="52"/>
          <w:szCs w:val="52"/>
        </w:rPr>
      </w:pPr>
    </w:p>
    <w:p w14:paraId="11FE29D5" w14:textId="77777777" w:rsidR="00E90E58" w:rsidRPr="00E90E58" w:rsidRDefault="00E90E58" w:rsidP="00E90E58">
      <w:pPr>
        <w:jc w:val="center"/>
        <w:rPr>
          <w:b/>
          <w:bCs/>
          <w:sz w:val="52"/>
          <w:szCs w:val="52"/>
        </w:rPr>
      </w:pPr>
      <w:r w:rsidRPr="00E90E58">
        <w:rPr>
          <w:b/>
          <w:bCs/>
          <w:sz w:val="52"/>
          <w:szCs w:val="52"/>
        </w:rPr>
        <w:t>Effective Teamworking and Communication Module</w:t>
      </w:r>
    </w:p>
    <w:p w14:paraId="5E979277" w14:textId="77777777" w:rsidR="00E90E58" w:rsidRPr="00E90E58" w:rsidRDefault="00E90E58" w:rsidP="00E90E58">
      <w:pPr>
        <w:jc w:val="center"/>
        <w:rPr>
          <w:b/>
          <w:bCs/>
          <w:sz w:val="52"/>
          <w:szCs w:val="52"/>
        </w:rPr>
      </w:pPr>
    </w:p>
    <w:p w14:paraId="77DAC102" w14:textId="77777777" w:rsidR="00E90E58" w:rsidRPr="00E90E58" w:rsidRDefault="00E90E58" w:rsidP="00E90E58">
      <w:pPr>
        <w:jc w:val="center"/>
        <w:rPr>
          <w:b/>
          <w:bCs/>
          <w:sz w:val="52"/>
          <w:szCs w:val="52"/>
        </w:rPr>
      </w:pPr>
      <w:r w:rsidRPr="00E90E58">
        <w:rPr>
          <w:b/>
          <w:bCs/>
          <w:sz w:val="52"/>
          <w:szCs w:val="52"/>
        </w:rPr>
        <w:t>BMSW4009</w:t>
      </w:r>
    </w:p>
    <w:p w14:paraId="02C7FE6C" w14:textId="69BAA1D8" w:rsidR="00E90E58" w:rsidRDefault="00E90E58" w:rsidP="00E90E58">
      <w:pPr>
        <w:jc w:val="center"/>
        <w:rPr>
          <w:b/>
          <w:bCs/>
          <w:sz w:val="52"/>
          <w:szCs w:val="52"/>
        </w:rPr>
      </w:pPr>
      <w:r w:rsidRPr="00E90E58">
        <w:rPr>
          <w:b/>
          <w:bCs/>
          <w:sz w:val="52"/>
          <w:szCs w:val="52"/>
        </w:rPr>
        <w:t>March 2025</w:t>
      </w:r>
    </w:p>
    <w:p w14:paraId="3CB95277" w14:textId="77777777" w:rsidR="0085768F" w:rsidRDefault="0085768F" w:rsidP="00E90E58">
      <w:pPr>
        <w:jc w:val="center"/>
        <w:rPr>
          <w:b/>
          <w:bCs/>
          <w:sz w:val="28"/>
          <w:szCs w:val="28"/>
        </w:rPr>
      </w:pPr>
    </w:p>
    <w:p w14:paraId="1E1683A4" w14:textId="2E6390DE" w:rsidR="00E90E58" w:rsidRPr="00E90E58" w:rsidRDefault="00E90E58" w:rsidP="00E90E58">
      <w:pPr>
        <w:jc w:val="center"/>
        <w:rPr>
          <w:b/>
          <w:bCs/>
          <w:sz w:val="28"/>
          <w:szCs w:val="28"/>
        </w:rPr>
      </w:pPr>
      <w:r w:rsidRPr="00E90E58">
        <w:rPr>
          <w:b/>
          <w:bCs/>
          <w:sz w:val="28"/>
          <w:szCs w:val="28"/>
        </w:rPr>
        <w:t>STUDENT NAME</w:t>
      </w:r>
      <w:r>
        <w:rPr>
          <w:b/>
          <w:bCs/>
          <w:sz w:val="28"/>
          <w:szCs w:val="28"/>
        </w:rPr>
        <w:t xml:space="preserve">: </w:t>
      </w:r>
      <w:r w:rsidRPr="00E90E58">
        <w:rPr>
          <w:sz w:val="28"/>
          <w:szCs w:val="28"/>
        </w:rPr>
        <w:t>IONEL SILVIU REGHENI</w:t>
      </w:r>
    </w:p>
    <w:p w14:paraId="39A52483" w14:textId="025CD63B" w:rsidR="00E90E58" w:rsidRPr="00E90E58" w:rsidRDefault="00E90E58" w:rsidP="00E90E58">
      <w:pPr>
        <w:jc w:val="center"/>
        <w:rPr>
          <w:b/>
          <w:bCs/>
          <w:sz w:val="28"/>
          <w:szCs w:val="28"/>
        </w:rPr>
      </w:pPr>
      <w:r w:rsidRPr="00E90E58">
        <w:rPr>
          <w:b/>
          <w:bCs/>
          <w:sz w:val="28"/>
          <w:szCs w:val="28"/>
        </w:rPr>
        <w:t>STUDENT ID</w:t>
      </w:r>
      <w:r>
        <w:rPr>
          <w:b/>
          <w:bCs/>
          <w:sz w:val="28"/>
          <w:szCs w:val="28"/>
        </w:rPr>
        <w:t xml:space="preserve">: </w:t>
      </w:r>
      <w:r>
        <w:rPr>
          <w:sz w:val="28"/>
          <w:szCs w:val="28"/>
        </w:rPr>
        <w:t>2412463</w:t>
      </w:r>
    </w:p>
    <w:p w14:paraId="37DFC186" w14:textId="77777777" w:rsidR="00E90E58" w:rsidRPr="00E90E58" w:rsidRDefault="00E90E58" w:rsidP="00E90E58">
      <w:pPr>
        <w:jc w:val="center"/>
        <w:rPr>
          <w:b/>
          <w:bCs/>
          <w:sz w:val="52"/>
          <w:szCs w:val="52"/>
        </w:rPr>
      </w:pPr>
    </w:p>
    <w:p w14:paraId="1AA5EDEA" w14:textId="18B05F2A" w:rsidR="000F3F33" w:rsidRPr="00E90E58" w:rsidRDefault="000F3F33" w:rsidP="00E90E58">
      <w:pPr>
        <w:jc w:val="center"/>
        <w:rPr>
          <w:b/>
          <w:bCs/>
          <w:sz w:val="52"/>
          <w:szCs w:val="52"/>
        </w:rPr>
      </w:pPr>
      <w:r>
        <w:rPr>
          <w:b/>
          <w:bCs/>
          <w:lang w:val="en-US"/>
        </w:rPr>
        <w:br w:type="page"/>
      </w:r>
    </w:p>
    <w:sdt>
      <w:sdtPr>
        <w:rPr>
          <w:rFonts w:ascii="Times New Roman" w:eastAsiaTheme="minorHAnsi" w:hAnsi="Times New Roman" w:cstheme="minorBidi"/>
          <w:color w:val="auto"/>
          <w:sz w:val="24"/>
          <w:szCs w:val="22"/>
          <w:lang w:val="en-GB"/>
        </w:rPr>
        <w:id w:val="-254667448"/>
        <w:docPartObj>
          <w:docPartGallery w:val="Table of Contents"/>
          <w:docPartUnique/>
        </w:docPartObj>
      </w:sdtPr>
      <w:sdtEndPr>
        <w:rPr>
          <w:b/>
          <w:bCs/>
          <w:noProof/>
        </w:rPr>
      </w:sdtEndPr>
      <w:sdtContent>
        <w:p w14:paraId="1E486803" w14:textId="38B0F9BE" w:rsidR="00682288" w:rsidRPr="00682288" w:rsidRDefault="00682288">
          <w:pPr>
            <w:pStyle w:val="TOCHeading"/>
            <w:rPr>
              <w:rFonts w:ascii="Times New Roman" w:hAnsi="Times New Roman" w:cs="Times New Roman"/>
              <w:b/>
              <w:bCs/>
              <w:color w:val="auto"/>
            </w:rPr>
          </w:pPr>
          <w:r w:rsidRPr="00682288">
            <w:rPr>
              <w:rFonts w:ascii="Times New Roman" w:hAnsi="Times New Roman" w:cs="Times New Roman"/>
              <w:b/>
              <w:bCs/>
              <w:color w:val="auto"/>
            </w:rPr>
            <w:t>Table of Contents</w:t>
          </w:r>
        </w:p>
        <w:p w14:paraId="4C3F4CBB" w14:textId="22D98B16" w:rsidR="00747EC1" w:rsidRDefault="00682288">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192672967" w:history="1">
            <w:r w:rsidR="00747EC1" w:rsidRPr="00943ED3">
              <w:rPr>
                <w:rStyle w:val="Hyperlink"/>
                <w:noProof/>
              </w:rPr>
              <w:t>Introduction</w:t>
            </w:r>
            <w:r w:rsidR="00747EC1">
              <w:rPr>
                <w:noProof/>
                <w:webHidden/>
              </w:rPr>
              <w:tab/>
            </w:r>
            <w:r w:rsidR="00747EC1">
              <w:rPr>
                <w:noProof/>
                <w:webHidden/>
              </w:rPr>
              <w:fldChar w:fldCharType="begin"/>
            </w:r>
            <w:r w:rsidR="00747EC1">
              <w:rPr>
                <w:noProof/>
                <w:webHidden/>
              </w:rPr>
              <w:instrText xml:space="preserve"> PAGEREF _Toc192672967 \h </w:instrText>
            </w:r>
            <w:r w:rsidR="00747EC1">
              <w:rPr>
                <w:noProof/>
                <w:webHidden/>
              </w:rPr>
            </w:r>
            <w:r w:rsidR="00747EC1">
              <w:rPr>
                <w:noProof/>
                <w:webHidden/>
              </w:rPr>
              <w:fldChar w:fldCharType="separate"/>
            </w:r>
            <w:r w:rsidR="00747EC1">
              <w:rPr>
                <w:noProof/>
                <w:webHidden/>
              </w:rPr>
              <w:t>3</w:t>
            </w:r>
            <w:r w:rsidR="00747EC1">
              <w:rPr>
                <w:noProof/>
                <w:webHidden/>
              </w:rPr>
              <w:fldChar w:fldCharType="end"/>
            </w:r>
          </w:hyperlink>
        </w:p>
        <w:p w14:paraId="336F72B5" w14:textId="7D92C037" w:rsidR="00747EC1" w:rsidRDefault="00645D5F">
          <w:pPr>
            <w:pStyle w:val="TOC2"/>
            <w:tabs>
              <w:tab w:val="right" w:leader="dot" w:pos="9350"/>
            </w:tabs>
            <w:rPr>
              <w:rFonts w:asciiTheme="minorHAnsi" w:eastAsiaTheme="minorEastAsia" w:hAnsiTheme="minorHAnsi"/>
              <w:noProof/>
              <w:kern w:val="2"/>
              <w:szCs w:val="24"/>
              <w:lang w:val="en-US"/>
              <w14:ligatures w14:val="standardContextual"/>
            </w:rPr>
          </w:pPr>
          <w:hyperlink w:anchor="_Toc192672968" w:history="1">
            <w:r w:rsidR="00747EC1" w:rsidRPr="00943ED3">
              <w:rPr>
                <w:rStyle w:val="Hyperlink"/>
                <w:noProof/>
              </w:rPr>
              <w:t>Key Components of Effective Teamwork</w:t>
            </w:r>
            <w:r w:rsidR="00747EC1">
              <w:rPr>
                <w:noProof/>
                <w:webHidden/>
              </w:rPr>
              <w:tab/>
            </w:r>
            <w:r w:rsidR="00747EC1">
              <w:rPr>
                <w:noProof/>
                <w:webHidden/>
              </w:rPr>
              <w:fldChar w:fldCharType="begin"/>
            </w:r>
            <w:r w:rsidR="00747EC1">
              <w:rPr>
                <w:noProof/>
                <w:webHidden/>
              </w:rPr>
              <w:instrText xml:space="preserve"> PAGEREF _Toc192672968 \h </w:instrText>
            </w:r>
            <w:r w:rsidR="00747EC1">
              <w:rPr>
                <w:noProof/>
                <w:webHidden/>
              </w:rPr>
            </w:r>
            <w:r w:rsidR="00747EC1">
              <w:rPr>
                <w:noProof/>
                <w:webHidden/>
              </w:rPr>
              <w:fldChar w:fldCharType="separate"/>
            </w:r>
            <w:r w:rsidR="00747EC1">
              <w:rPr>
                <w:noProof/>
                <w:webHidden/>
              </w:rPr>
              <w:t>3</w:t>
            </w:r>
            <w:r w:rsidR="00747EC1">
              <w:rPr>
                <w:noProof/>
                <w:webHidden/>
              </w:rPr>
              <w:fldChar w:fldCharType="end"/>
            </w:r>
          </w:hyperlink>
        </w:p>
        <w:p w14:paraId="55905C40" w14:textId="57018B1D" w:rsidR="00747EC1" w:rsidRDefault="00645D5F">
          <w:pPr>
            <w:pStyle w:val="TOC2"/>
            <w:tabs>
              <w:tab w:val="right" w:leader="dot" w:pos="9350"/>
            </w:tabs>
            <w:rPr>
              <w:rFonts w:asciiTheme="minorHAnsi" w:eastAsiaTheme="minorEastAsia" w:hAnsiTheme="minorHAnsi"/>
              <w:noProof/>
              <w:kern w:val="2"/>
              <w:szCs w:val="24"/>
              <w:lang w:val="en-US"/>
              <w14:ligatures w14:val="standardContextual"/>
            </w:rPr>
          </w:pPr>
          <w:hyperlink w:anchor="_Toc192672969" w:history="1">
            <w:r w:rsidR="00747EC1" w:rsidRPr="00943ED3">
              <w:rPr>
                <w:rStyle w:val="Hyperlink"/>
                <w:noProof/>
              </w:rPr>
              <w:t>Personal Role Within Teams</w:t>
            </w:r>
            <w:r w:rsidR="00747EC1">
              <w:rPr>
                <w:noProof/>
                <w:webHidden/>
              </w:rPr>
              <w:tab/>
            </w:r>
            <w:r w:rsidR="00747EC1">
              <w:rPr>
                <w:noProof/>
                <w:webHidden/>
              </w:rPr>
              <w:fldChar w:fldCharType="begin"/>
            </w:r>
            <w:r w:rsidR="00747EC1">
              <w:rPr>
                <w:noProof/>
                <w:webHidden/>
              </w:rPr>
              <w:instrText xml:space="preserve"> PAGEREF _Toc192672969 \h </w:instrText>
            </w:r>
            <w:r w:rsidR="00747EC1">
              <w:rPr>
                <w:noProof/>
                <w:webHidden/>
              </w:rPr>
            </w:r>
            <w:r w:rsidR="00747EC1">
              <w:rPr>
                <w:noProof/>
                <w:webHidden/>
              </w:rPr>
              <w:fldChar w:fldCharType="separate"/>
            </w:r>
            <w:r w:rsidR="00747EC1">
              <w:rPr>
                <w:noProof/>
                <w:webHidden/>
              </w:rPr>
              <w:t>3</w:t>
            </w:r>
            <w:r w:rsidR="00747EC1">
              <w:rPr>
                <w:noProof/>
                <w:webHidden/>
              </w:rPr>
              <w:fldChar w:fldCharType="end"/>
            </w:r>
          </w:hyperlink>
        </w:p>
        <w:p w14:paraId="1E2FDC91" w14:textId="037FD310" w:rsidR="00747EC1" w:rsidRDefault="00645D5F">
          <w:pPr>
            <w:pStyle w:val="TOC1"/>
            <w:tabs>
              <w:tab w:val="right" w:leader="dot" w:pos="9350"/>
            </w:tabs>
            <w:rPr>
              <w:rFonts w:asciiTheme="minorHAnsi" w:eastAsiaTheme="minorEastAsia" w:hAnsiTheme="minorHAnsi"/>
              <w:noProof/>
              <w:kern w:val="2"/>
              <w:szCs w:val="24"/>
              <w:lang w:val="en-US"/>
              <w14:ligatures w14:val="standardContextual"/>
            </w:rPr>
          </w:pPr>
          <w:hyperlink w:anchor="_Toc192672970" w:history="1">
            <w:r w:rsidR="00747EC1" w:rsidRPr="00943ED3">
              <w:rPr>
                <w:rStyle w:val="Hyperlink"/>
                <w:noProof/>
              </w:rPr>
              <w:t>Main Findings</w:t>
            </w:r>
            <w:r w:rsidR="00747EC1">
              <w:rPr>
                <w:noProof/>
                <w:webHidden/>
              </w:rPr>
              <w:tab/>
            </w:r>
            <w:r w:rsidR="00747EC1">
              <w:rPr>
                <w:noProof/>
                <w:webHidden/>
              </w:rPr>
              <w:fldChar w:fldCharType="begin"/>
            </w:r>
            <w:r w:rsidR="00747EC1">
              <w:rPr>
                <w:noProof/>
                <w:webHidden/>
              </w:rPr>
              <w:instrText xml:space="preserve"> PAGEREF _Toc192672970 \h </w:instrText>
            </w:r>
            <w:r w:rsidR="00747EC1">
              <w:rPr>
                <w:noProof/>
                <w:webHidden/>
              </w:rPr>
            </w:r>
            <w:r w:rsidR="00747EC1">
              <w:rPr>
                <w:noProof/>
                <w:webHidden/>
              </w:rPr>
              <w:fldChar w:fldCharType="separate"/>
            </w:r>
            <w:r w:rsidR="00747EC1">
              <w:rPr>
                <w:noProof/>
                <w:webHidden/>
              </w:rPr>
              <w:t>4</w:t>
            </w:r>
            <w:r w:rsidR="00747EC1">
              <w:rPr>
                <w:noProof/>
                <w:webHidden/>
              </w:rPr>
              <w:fldChar w:fldCharType="end"/>
            </w:r>
          </w:hyperlink>
        </w:p>
        <w:p w14:paraId="2D2D6DEF" w14:textId="2C7D2C6F" w:rsidR="00747EC1" w:rsidRDefault="00645D5F">
          <w:pPr>
            <w:pStyle w:val="TOC2"/>
            <w:tabs>
              <w:tab w:val="right" w:leader="dot" w:pos="9350"/>
            </w:tabs>
            <w:rPr>
              <w:rFonts w:asciiTheme="minorHAnsi" w:eastAsiaTheme="minorEastAsia" w:hAnsiTheme="minorHAnsi"/>
              <w:noProof/>
              <w:kern w:val="2"/>
              <w:szCs w:val="24"/>
              <w:lang w:val="en-US"/>
              <w14:ligatures w14:val="standardContextual"/>
            </w:rPr>
          </w:pPr>
          <w:hyperlink w:anchor="_Toc192672971" w:history="1">
            <w:r w:rsidR="00747EC1" w:rsidRPr="00943ED3">
              <w:rPr>
                <w:rStyle w:val="Hyperlink"/>
                <w:noProof/>
              </w:rPr>
              <w:t>Understanding Relationships and Teamwork</w:t>
            </w:r>
            <w:r w:rsidR="00747EC1">
              <w:rPr>
                <w:noProof/>
                <w:webHidden/>
              </w:rPr>
              <w:tab/>
            </w:r>
            <w:r w:rsidR="00747EC1">
              <w:rPr>
                <w:noProof/>
                <w:webHidden/>
              </w:rPr>
              <w:fldChar w:fldCharType="begin"/>
            </w:r>
            <w:r w:rsidR="00747EC1">
              <w:rPr>
                <w:noProof/>
                <w:webHidden/>
              </w:rPr>
              <w:instrText xml:space="preserve"> PAGEREF _Toc192672971 \h </w:instrText>
            </w:r>
            <w:r w:rsidR="00747EC1">
              <w:rPr>
                <w:noProof/>
                <w:webHidden/>
              </w:rPr>
            </w:r>
            <w:r w:rsidR="00747EC1">
              <w:rPr>
                <w:noProof/>
                <w:webHidden/>
              </w:rPr>
              <w:fldChar w:fldCharType="separate"/>
            </w:r>
            <w:r w:rsidR="00747EC1">
              <w:rPr>
                <w:noProof/>
                <w:webHidden/>
              </w:rPr>
              <w:t>4</w:t>
            </w:r>
            <w:r w:rsidR="00747EC1">
              <w:rPr>
                <w:noProof/>
                <w:webHidden/>
              </w:rPr>
              <w:fldChar w:fldCharType="end"/>
            </w:r>
          </w:hyperlink>
        </w:p>
        <w:p w14:paraId="42DF39B3" w14:textId="6A411411" w:rsidR="00747EC1" w:rsidRDefault="00645D5F">
          <w:pPr>
            <w:pStyle w:val="TOC2"/>
            <w:tabs>
              <w:tab w:val="right" w:leader="dot" w:pos="9350"/>
            </w:tabs>
            <w:rPr>
              <w:rFonts w:asciiTheme="minorHAnsi" w:eastAsiaTheme="minorEastAsia" w:hAnsiTheme="minorHAnsi"/>
              <w:noProof/>
              <w:kern w:val="2"/>
              <w:szCs w:val="24"/>
              <w:lang w:val="en-US"/>
              <w14:ligatures w14:val="standardContextual"/>
            </w:rPr>
          </w:pPr>
          <w:hyperlink w:anchor="_Toc192672972" w:history="1">
            <w:r w:rsidR="00747EC1" w:rsidRPr="00943ED3">
              <w:rPr>
                <w:rStyle w:val="Hyperlink"/>
                <w:noProof/>
              </w:rPr>
              <w:t>Key Models and Theories in Teamwork</w:t>
            </w:r>
            <w:r w:rsidR="00747EC1">
              <w:rPr>
                <w:noProof/>
                <w:webHidden/>
              </w:rPr>
              <w:tab/>
            </w:r>
            <w:r w:rsidR="00747EC1">
              <w:rPr>
                <w:noProof/>
                <w:webHidden/>
              </w:rPr>
              <w:fldChar w:fldCharType="begin"/>
            </w:r>
            <w:r w:rsidR="00747EC1">
              <w:rPr>
                <w:noProof/>
                <w:webHidden/>
              </w:rPr>
              <w:instrText xml:space="preserve"> PAGEREF _Toc192672972 \h </w:instrText>
            </w:r>
            <w:r w:rsidR="00747EC1">
              <w:rPr>
                <w:noProof/>
                <w:webHidden/>
              </w:rPr>
            </w:r>
            <w:r w:rsidR="00747EC1">
              <w:rPr>
                <w:noProof/>
                <w:webHidden/>
              </w:rPr>
              <w:fldChar w:fldCharType="separate"/>
            </w:r>
            <w:r w:rsidR="00747EC1">
              <w:rPr>
                <w:noProof/>
                <w:webHidden/>
              </w:rPr>
              <w:t>4</w:t>
            </w:r>
            <w:r w:rsidR="00747EC1">
              <w:rPr>
                <w:noProof/>
                <w:webHidden/>
              </w:rPr>
              <w:fldChar w:fldCharType="end"/>
            </w:r>
          </w:hyperlink>
        </w:p>
        <w:p w14:paraId="08B553A2" w14:textId="0647524B" w:rsidR="00747EC1" w:rsidRDefault="00645D5F">
          <w:pPr>
            <w:pStyle w:val="TOC2"/>
            <w:tabs>
              <w:tab w:val="right" w:leader="dot" w:pos="9350"/>
            </w:tabs>
            <w:rPr>
              <w:rFonts w:asciiTheme="minorHAnsi" w:eastAsiaTheme="minorEastAsia" w:hAnsiTheme="minorHAnsi"/>
              <w:noProof/>
              <w:kern w:val="2"/>
              <w:szCs w:val="24"/>
              <w:lang w:val="en-US"/>
              <w14:ligatures w14:val="standardContextual"/>
            </w:rPr>
          </w:pPr>
          <w:hyperlink w:anchor="_Toc192672973" w:history="1">
            <w:r w:rsidR="00747EC1" w:rsidRPr="00943ED3">
              <w:rPr>
                <w:rStyle w:val="Hyperlink"/>
                <w:noProof/>
              </w:rPr>
              <w:t>Application of Learning to Personal Experience</w:t>
            </w:r>
            <w:r w:rsidR="00747EC1">
              <w:rPr>
                <w:noProof/>
                <w:webHidden/>
              </w:rPr>
              <w:tab/>
            </w:r>
            <w:r w:rsidR="00747EC1">
              <w:rPr>
                <w:noProof/>
                <w:webHidden/>
              </w:rPr>
              <w:fldChar w:fldCharType="begin"/>
            </w:r>
            <w:r w:rsidR="00747EC1">
              <w:rPr>
                <w:noProof/>
                <w:webHidden/>
              </w:rPr>
              <w:instrText xml:space="preserve"> PAGEREF _Toc192672973 \h </w:instrText>
            </w:r>
            <w:r w:rsidR="00747EC1">
              <w:rPr>
                <w:noProof/>
                <w:webHidden/>
              </w:rPr>
            </w:r>
            <w:r w:rsidR="00747EC1">
              <w:rPr>
                <w:noProof/>
                <w:webHidden/>
              </w:rPr>
              <w:fldChar w:fldCharType="separate"/>
            </w:r>
            <w:r w:rsidR="00747EC1">
              <w:rPr>
                <w:noProof/>
                <w:webHidden/>
              </w:rPr>
              <w:t>5</w:t>
            </w:r>
            <w:r w:rsidR="00747EC1">
              <w:rPr>
                <w:noProof/>
                <w:webHidden/>
              </w:rPr>
              <w:fldChar w:fldCharType="end"/>
            </w:r>
          </w:hyperlink>
        </w:p>
        <w:p w14:paraId="2F562BE5" w14:textId="5198B2C6" w:rsidR="00747EC1" w:rsidRDefault="00645D5F">
          <w:pPr>
            <w:pStyle w:val="TOC1"/>
            <w:tabs>
              <w:tab w:val="right" w:leader="dot" w:pos="9350"/>
            </w:tabs>
            <w:rPr>
              <w:rFonts w:asciiTheme="minorHAnsi" w:eastAsiaTheme="minorEastAsia" w:hAnsiTheme="minorHAnsi"/>
              <w:noProof/>
              <w:kern w:val="2"/>
              <w:szCs w:val="24"/>
              <w:lang w:val="en-US"/>
              <w14:ligatures w14:val="standardContextual"/>
            </w:rPr>
          </w:pPr>
          <w:hyperlink w:anchor="_Toc192672974" w:history="1">
            <w:r w:rsidR="00747EC1" w:rsidRPr="00943ED3">
              <w:rPr>
                <w:rStyle w:val="Hyperlink"/>
                <w:noProof/>
              </w:rPr>
              <w:t>Conclusion</w:t>
            </w:r>
            <w:r w:rsidR="00747EC1">
              <w:rPr>
                <w:noProof/>
                <w:webHidden/>
              </w:rPr>
              <w:tab/>
            </w:r>
            <w:r w:rsidR="00747EC1">
              <w:rPr>
                <w:noProof/>
                <w:webHidden/>
              </w:rPr>
              <w:fldChar w:fldCharType="begin"/>
            </w:r>
            <w:r w:rsidR="00747EC1">
              <w:rPr>
                <w:noProof/>
                <w:webHidden/>
              </w:rPr>
              <w:instrText xml:space="preserve"> PAGEREF _Toc192672974 \h </w:instrText>
            </w:r>
            <w:r w:rsidR="00747EC1">
              <w:rPr>
                <w:noProof/>
                <w:webHidden/>
              </w:rPr>
            </w:r>
            <w:r w:rsidR="00747EC1">
              <w:rPr>
                <w:noProof/>
                <w:webHidden/>
              </w:rPr>
              <w:fldChar w:fldCharType="separate"/>
            </w:r>
            <w:r w:rsidR="00747EC1">
              <w:rPr>
                <w:noProof/>
                <w:webHidden/>
              </w:rPr>
              <w:t>6</w:t>
            </w:r>
            <w:r w:rsidR="00747EC1">
              <w:rPr>
                <w:noProof/>
                <w:webHidden/>
              </w:rPr>
              <w:fldChar w:fldCharType="end"/>
            </w:r>
          </w:hyperlink>
        </w:p>
        <w:p w14:paraId="17DEB2F5" w14:textId="2B6E363A" w:rsidR="00747EC1" w:rsidRDefault="00645D5F">
          <w:pPr>
            <w:pStyle w:val="TOC2"/>
            <w:tabs>
              <w:tab w:val="right" w:leader="dot" w:pos="9350"/>
            </w:tabs>
            <w:rPr>
              <w:rFonts w:asciiTheme="minorHAnsi" w:eastAsiaTheme="minorEastAsia" w:hAnsiTheme="minorHAnsi"/>
              <w:noProof/>
              <w:kern w:val="2"/>
              <w:szCs w:val="24"/>
              <w:lang w:val="en-US"/>
              <w14:ligatures w14:val="standardContextual"/>
            </w:rPr>
          </w:pPr>
          <w:hyperlink w:anchor="_Toc192672975" w:history="1">
            <w:r w:rsidR="00747EC1" w:rsidRPr="00943ED3">
              <w:rPr>
                <w:rStyle w:val="Hyperlink"/>
                <w:noProof/>
              </w:rPr>
              <w:t>Personal Learning Reflections</w:t>
            </w:r>
            <w:r w:rsidR="00747EC1">
              <w:rPr>
                <w:noProof/>
                <w:webHidden/>
              </w:rPr>
              <w:tab/>
            </w:r>
            <w:r w:rsidR="00747EC1">
              <w:rPr>
                <w:noProof/>
                <w:webHidden/>
              </w:rPr>
              <w:fldChar w:fldCharType="begin"/>
            </w:r>
            <w:r w:rsidR="00747EC1">
              <w:rPr>
                <w:noProof/>
                <w:webHidden/>
              </w:rPr>
              <w:instrText xml:space="preserve"> PAGEREF _Toc192672975 \h </w:instrText>
            </w:r>
            <w:r w:rsidR="00747EC1">
              <w:rPr>
                <w:noProof/>
                <w:webHidden/>
              </w:rPr>
            </w:r>
            <w:r w:rsidR="00747EC1">
              <w:rPr>
                <w:noProof/>
                <w:webHidden/>
              </w:rPr>
              <w:fldChar w:fldCharType="separate"/>
            </w:r>
            <w:r w:rsidR="00747EC1">
              <w:rPr>
                <w:noProof/>
                <w:webHidden/>
              </w:rPr>
              <w:t>6</w:t>
            </w:r>
            <w:r w:rsidR="00747EC1">
              <w:rPr>
                <w:noProof/>
                <w:webHidden/>
              </w:rPr>
              <w:fldChar w:fldCharType="end"/>
            </w:r>
          </w:hyperlink>
        </w:p>
        <w:p w14:paraId="55840E69" w14:textId="24295D1E" w:rsidR="00747EC1" w:rsidRDefault="00645D5F">
          <w:pPr>
            <w:pStyle w:val="TOC2"/>
            <w:tabs>
              <w:tab w:val="right" w:leader="dot" w:pos="9350"/>
            </w:tabs>
            <w:rPr>
              <w:rFonts w:asciiTheme="minorHAnsi" w:eastAsiaTheme="minorEastAsia" w:hAnsiTheme="minorHAnsi"/>
              <w:noProof/>
              <w:kern w:val="2"/>
              <w:szCs w:val="24"/>
              <w:lang w:val="en-US"/>
              <w14:ligatures w14:val="standardContextual"/>
            </w:rPr>
          </w:pPr>
          <w:hyperlink w:anchor="_Toc192672976" w:history="1">
            <w:r w:rsidR="00747EC1" w:rsidRPr="00943ED3">
              <w:rPr>
                <w:rStyle w:val="Hyperlink"/>
                <w:noProof/>
              </w:rPr>
              <w:t>Future Actions for Team Effectiveness</w:t>
            </w:r>
            <w:r w:rsidR="00747EC1">
              <w:rPr>
                <w:noProof/>
                <w:webHidden/>
              </w:rPr>
              <w:tab/>
            </w:r>
            <w:r w:rsidR="00747EC1">
              <w:rPr>
                <w:noProof/>
                <w:webHidden/>
              </w:rPr>
              <w:fldChar w:fldCharType="begin"/>
            </w:r>
            <w:r w:rsidR="00747EC1">
              <w:rPr>
                <w:noProof/>
                <w:webHidden/>
              </w:rPr>
              <w:instrText xml:space="preserve"> PAGEREF _Toc192672976 \h </w:instrText>
            </w:r>
            <w:r w:rsidR="00747EC1">
              <w:rPr>
                <w:noProof/>
                <w:webHidden/>
              </w:rPr>
            </w:r>
            <w:r w:rsidR="00747EC1">
              <w:rPr>
                <w:noProof/>
                <w:webHidden/>
              </w:rPr>
              <w:fldChar w:fldCharType="separate"/>
            </w:r>
            <w:r w:rsidR="00747EC1">
              <w:rPr>
                <w:noProof/>
                <w:webHidden/>
              </w:rPr>
              <w:t>6</w:t>
            </w:r>
            <w:r w:rsidR="00747EC1">
              <w:rPr>
                <w:noProof/>
                <w:webHidden/>
              </w:rPr>
              <w:fldChar w:fldCharType="end"/>
            </w:r>
          </w:hyperlink>
        </w:p>
        <w:p w14:paraId="4629AED5" w14:textId="48B32BC6" w:rsidR="00747EC1" w:rsidRDefault="00645D5F">
          <w:pPr>
            <w:pStyle w:val="TOC1"/>
            <w:tabs>
              <w:tab w:val="right" w:leader="dot" w:pos="9350"/>
            </w:tabs>
            <w:rPr>
              <w:rFonts w:asciiTheme="minorHAnsi" w:eastAsiaTheme="minorEastAsia" w:hAnsiTheme="minorHAnsi"/>
              <w:noProof/>
              <w:kern w:val="2"/>
              <w:szCs w:val="24"/>
              <w:lang w:val="en-US"/>
              <w14:ligatures w14:val="standardContextual"/>
            </w:rPr>
          </w:pPr>
          <w:hyperlink w:anchor="_Toc192672977" w:history="1">
            <w:r w:rsidR="00747EC1" w:rsidRPr="00943ED3">
              <w:rPr>
                <w:rStyle w:val="Hyperlink"/>
                <w:noProof/>
              </w:rPr>
              <w:t>Reference</w:t>
            </w:r>
            <w:r w:rsidR="00747EC1">
              <w:rPr>
                <w:noProof/>
                <w:webHidden/>
              </w:rPr>
              <w:tab/>
            </w:r>
            <w:r w:rsidR="00747EC1">
              <w:rPr>
                <w:noProof/>
                <w:webHidden/>
              </w:rPr>
              <w:fldChar w:fldCharType="begin"/>
            </w:r>
            <w:r w:rsidR="00747EC1">
              <w:rPr>
                <w:noProof/>
                <w:webHidden/>
              </w:rPr>
              <w:instrText xml:space="preserve"> PAGEREF _Toc192672977 \h </w:instrText>
            </w:r>
            <w:r w:rsidR="00747EC1">
              <w:rPr>
                <w:noProof/>
                <w:webHidden/>
              </w:rPr>
            </w:r>
            <w:r w:rsidR="00747EC1">
              <w:rPr>
                <w:noProof/>
                <w:webHidden/>
              </w:rPr>
              <w:fldChar w:fldCharType="separate"/>
            </w:r>
            <w:r w:rsidR="00747EC1">
              <w:rPr>
                <w:noProof/>
                <w:webHidden/>
              </w:rPr>
              <w:t>7</w:t>
            </w:r>
            <w:r w:rsidR="00747EC1">
              <w:rPr>
                <w:noProof/>
                <w:webHidden/>
              </w:rPr>
              <w:fldChar w:fldCharType="end"/>
            </w:r>
          </w:hyperlink>
        </w:p>
        <w:p w14:paraId="5ACAF29C" w14:textId="4824EF4E" w:rsidR="00682288" w:rsidRDefault="00682288">
          <w:r>
            <w:rPr>
              <w:b/>
              <w:bCs/>
              <w:noProof/>
            </w:rPr>
            <w:fldChar w:fldCharType="end"/>
          </w:r>
        </w:p>
      </w:sdtContent>
    </w:sdt>
    <w:p w14:paraId="54EDEBE5" w14:textId="77777777" w:rsidR="000F3F33" w:rsidRDefault="000F3F33">
      <w:pPr>
        <w:spacing w:line="259" w:lineRule="auto"/>
        <w:jc w:val="left"/>
        <w:rPr>
          <w:b/>
          <w:bCs/>
          <w:lang w:val="en-US"/>
        </w:rPr>
      </w:pPr>
      <w:r>
        <w:rPr>
          <w:b/>
          <w:bCs/>
          <w:lang w:val="en-US"/>
        </w:rPr>
        <w:br w:type="page"/>
      </w:r>
    </w:p>
    <w:p w14:paraId="3616FFB0" w14:textId="6AA4F23D" w:rsidR="000D5B14" w:rsidRPr="000D5B14" w:rsidRDefault="000D5B14" w:rsidP="000F3F33">
      <w:pPr>
        <w:pStyle w:val="Heading1"/>
      </w:pPr>
      <w:bookmarkStart w:id="1" w:name="_Toc192672967"/>
      <w:r w:rsidRPr="000D5B14">
        <w:lastRenderedPageBreak/>
        <w:t>Introduction</w:t>
      </w:r>
      <w:bookmarkEnd w:id="1"/>
    </w:p>
    <w:p w14:paraId="2B5BC480" w14:textId="77777777" w:rsidR="000D5B14" w:rsidRPr="000D5B14" w:rsidRDefault="000D5B14" w:rsidP="000F3F33">
      <w:pPr>
        <w:pStyle w:val="Heading2"/>
      </w:pPr>
      <w:bookmarkStart w:id="2" w:name="_Toc192672968"/>
      <w:r w:rsidRPr="000D5B14">
        <w:t>Key Components of Effective Teamwork</w:t>
      </w:r>
      <w:bookmarkEnd w:id="2"/>
    </w:p>
    <w:p w14:paraId="7A8E39DD" w14:textId="4636FCF9" w:rsidR="000D5B14" w:rsidRPr="000D5B14" w:rsidRDefault="001A1C86" w:rsidP="000D5B14">
      <w:pPr>
        <w:rPr>
          <w:lang w:val="en-US"/>
        </w:rPr>
      </w:pPr>
      <w:r w:rsidRPr="001A1C86">
        <w:t xml:space="preserve">Together work is a precondition for the achievement of shared goals and an effective teamwork is the key to an efficient collaboration. Using complementary roles, the members of a team will take on roles that enable strengths and minimise weaknesses </w:t>
      </w:r>
      <w:bookmarkStart w:id="3" w:name="_Hlk192672723"/>
      <w:r w:rsidR="00661410">
        <w:t>(</w:t>
      </w:r>
      <w:r w:rsidRPr="001A1C86">
        <w:t>Belbin</w:t>
      </w:r>
      <w:r w:rsidR="00661410">
        <w:t xml:space="preserve">, </w:t>
      </w:r>
      <w:r w:rsidRPr="001A1C86">
        <w:t>2010)</w:t>
      </w:r>
      <w:bookmarkEnd w:id="3"/>
      <w:r w:rsidRPr="001A1C86">
        <w:t>. Tucker’s model of team development includes a stage of forming, storming, norming, performing, adjourning and explains that conflict is a natural and necessary component in building up team cohesion. Thomas-Kilmann model provides a picture of the five conflict handling styles: competing, collaborating, compromising, avoiding and accommodating and highlights the importance of conflict resolution</w:t>
      </w:r>
      <w:r w:rsidR="00661410">
        <w:t xml:space="preserve"> </w:t>
      </w:r>
      <w:r w:rsidR="00661410" w:rsidRPr="00661410">
        <w:t>(Tuckman and Harper</w:t>
      </w:r>
      <w:r w:rsidR="00661410">
        <w:t>,</w:t>
      </w:r>
      <w:r w:rsidR="00661410" w:rsidRPr="00661410">
        <w:t xml:space="preserve"> 2012)</w:t>
      </w:r>
      <w:r w:rsidR="000D5B14" w:rsidRPr="000D5B14">
        <w:rPr>
          <w:lang w:val="en-US"/>
        </w:rPr>
        <w:t>.</w:t>
      </w:r>
    </w:p>
    <w:p w14:paraId="3D4ECB8C" w14:textId="42B31C01" w:rsidR="000D5B14" w:rsidRPr="000D5B14" w:rsidRDefault="001A1C86" w:rsidP="000D5B14">
      <w:pPr>
        <w:rPr>
          <w:lang w:val="en-US"/>
        </w:rPr>
      </w:pPr>
      <w:r w:rsidRPr="001A1C86">
        <w:t xml:space="preserve">During my career in a university group project, these models </w:t>
      </w:r>
      <w:r w:rsidR="00673FC8">
        <w:t>helped</w:t>
      </w:r>
      <w:r w:rsidRPr="001A1C86">
        <w:t xml:space="preserve"> me greatly to understand the team dynamics, solve problems, and enhance the team performance</w:t>
      </w:r>
      <w:r w:rsidR="000D5B14" w:rsidRPr="000D5B14">
        <w:rPr>
          <w:lang w:val="en-US"/>
        </w:rPr>
        <w:t>.</w:t>
      </w:r>
    </w:p>
    <w:p w14:paraId="12E381DE" w14:textId="77777777" w:rsidR="000D5B14" w:rsidRPr="000D5B14" w:rsidRDefault="000D5B14" w:rsidP="000F3F33">
      <w:pPr>
        <w:pStyle w:val="Heading2"/>
      </w:pPr>
      <w:bookmarkStart w:id="4" w:name="_Toc192672969"/>
      <w:r w:rsidRPr="000D5B14">
        <w:t>Personal Role Within Teams</w:t>
      </w:r>
      <w:bookmarkEnd w:id="4"/>
    </w:p>
    <w:p w14:paraId="3CF9EA7B" w14:textId="5198DB65" w:rsidR="000D5B14" w:rsidRPr="000D5B14" w:rsidRDefault="001A1C86" w:rsidP="000D5B14">
      <w:pPr>
        <w:rPr>
          <w:lang w:val="en-US"/>
        </w:rPr>
      </w:pPr>
      <w:r w:rsidRPr="001A1C86">
        <w:t>My role based on Belbin Self-Perception Inventory is Coordinator and Team worker. In that role I led structuring discussions, delegation of responsibilities, and pushing deadlines</w:t>
      </w:r>
      <w:r w:rsidR="00673FC8">
        <w:t>,</w:t>
      </w:r>
      <w:r w:rsidRPr="001A1C86">
        <w:t xml:space="preserve"> etc. I was a </w:t>
      </w:r>
      <w:proofErr w:type="spellStart"/>
      <w:r w:rsidRPr="001A1C86">
        <w:t>Teamworker</w:t>
      </w:r>
      <w:proofErr w:type="spellEnd"/>
      <w:r w:rsidRPr="001A1C86">
        <w:t xml:space="preserve">, creating team cohesion, making </w:t>
      </w:r>
      <w:r w:rsidR="00673FC8">
        <w:t xml:space="preserve">an </w:t>
      </w:r>
      <w:r w:rsidRPr="001A1C86">
        <w:t>inclusive environment and handling small disputes to keep harmony. But as I saw, I sometimes hesitated to challenge the dominant opinion, which matches the results of the Thomas Kilmann Conflict Management Questionnaire on how I resolve conflicts</w:t>
      </w:r>
      <w:r w:rsidR="00673FC8">
        <w:t>,</w:t>
      </w:r>
      <w:r w:rsidRPr="001A1C86">
        <w:t xml:space="preserve"> compromising</w:t>
      </w:r>
      <w:r w:rsidR="000D5B14" w:rsidRPr="000D5B14">
        <w:rPr>
          <w:lang w:val="en-US"/>
        </w:rPr>
        <w:t>.</w:t>
      </w:r>
    </w:p>
    <w:p w14:paraId="0F9965D7" w14:textId="69BD17F4" w:rsidR="000D5B14" w:rsidRPr="000D5B14" w:rsidRDefault="001A1C86" w:rsidP="000D5B14">
      <w:pPr>
        <w:rPr>
          <w:lang w:val="en-US"/>
        </w:rPr>
      </w:pPr>
      <w:r w:rsidRPr="001A1C86">
        <w:t>Compromising helped keep the team united</w:t>
      </w:r>
      <w:r w:rsidR="00673FC8">
        <w:t>,</w:t>
      </w:r>
      <w:r w:rsidRPr="001A1C86">
        <w:t xml:space="preserve"> but also contributed to </w:t>
      </w:r>
      <w:r w:rsidR="00673FC8">
        <w:t>suboptimal</w:t>
      </w:r>
      <w:r w:rsidRPr="001A1C86">
        <w:t xml:space="preserve"> decision making sometimes. A future of greater collaborative performance in which all viewpoints are actively integrated should be able to result in improved decision quality, and group satisfaction</w:t>
      </w:r>
      <w:r w:rsidR="00661410">
        <w:t xml:space="preserve"> </w:t>
      </w:r>
      <w:r w:rsidR="00661410" w:rsidRPr="00661410">
        <w:t>(Mullins and Christy, 2016).</w:t>
      </w:r>
    </w:p>
    <w:p w14:paraId="50625D6F" w14:textId="77777777" w:rsidR="000F3F33" w:rsidRDefault="000F3F33">
      <w:pPr>
        <w:spacing w:line="259" w:lineRule="auto"/>
        <w:jc w:val="left"/>
        <w:rPr>
          <w:b/>
          <w:bCs/>
          <w:lang w:val="en-US"/>
        </w:rPr>
      </w:pPr>
      <w:r>
        <w:rPr>
          <w:b/>
          <w:bCs/>
          <w:lang w:val="en-US"/>
        </w:rPr>
        <w:br w:type="page"/>
      </w:r>
    </w:p>
    <w:p w14:paraId="0AE4AF04" w14:textId="416164BC" w:rsidR="000D5B14" w:rsidRPr="000D5B14" w:rsidRDefault="000D5B14" w:rsidP="000F3F33">
      <w:pPr>
        <w:pStyle w:val="Heading1"/>
      </w:pPr>
      <w:bookmarkStart w:id="5" w:name="_Toc192672970"/>
      <w:r w:rsidRPr="000D5B14">
        <w:lastRenderedPageBreak/>
        <w:t>Main Findings</w:t>
      </w:r>
      <w:bookmarkEnd w:id="5"/>
    </w:p>
    <w:p w14:paraId="021AF1FE" w14:textId="77777777" w:rsidR="000D5B14" w:rsidRPr="000D5B14" w:rsidRDefault="000D5B14" w:rsidP="000F3F33">
      <w:pPr>
        <w:pStyle w:val="Heading2"/>
      </w:pPr>
      <w:bookmarkStart w:id="6" w:name="_Toc192672971"/>
      <w:r w:rsidRPr="000D5B14">
        <w:t>Understanding Relationships and Teamwork</w:t>
      </w:r>
      <w:bookmarkEnd w:id="6"/>
    </w:p>
    <w:p w14:paraId="5EC23FF7" w14:textId="611A66B3" w:rsidR="000D5B14" w:rsidRPr="000D5B14" w:rsidRDefault="00673FC8" w:rsidP="000D5B14">
      <w:pPr>
        <w:rPr>
          <w:lang w:val="en-US"/>
        </w:rPr>
      </w:pPr>
      <w:r>
        <w:t>Working</w:t>
      </w:r>
      <w:r w:rsidR="0044202B" w:rsidRPr="0044202B">
        <w:t xml:space="preserve"> in a team also showed me that communication is important, that roles are distributed, and that there are healthy methods of conflict resolution</w:t>
      </w:r>
      <w:r w:rsidR="00661410">
        <w:t xml:space="preserve"> </w:t>
      </w:r>
      <w:r w:rsidR="00661410" w:rsidRPr="00661410">
        <w:t>(Stadler, 2019)</w:t>
      </w:r>
      <w:r w:rsidR="0044202B" w:rsidRPr="0044202B">
        <w:t xml:space="preserve">. At first, our group had role ambiguity and miscommunication that resulted </w:t>
      </w:r>
      <w:r>
        <w:t>in</w:t>
      </w:r>
      <w:r w:rsidR="0044202B" w:rsidRPr="0044202B">
        <w:t xml:space="preserve"> miscommunication and inefficiency. According to Transactional Analysis</w:t>
      </w:r>
      <w:r w:rsidR="00661410">
        <w:t xml:space="preserve">, </w:t>
      </w:r>
      <w:r w:rsidR="0044202B" w:rsidRPr="0044202B">
        <w:t xml:space="preserve">team members should communicate effectively when team members try to be Adult to Adult rather </w:t>
      </w:r>
      <w:r>
        <w:t>than</w:t>
      </w:r>
      <w:r w:rsidR="0044202B" w:rsidRPr="0044202B">
        <w:t xml:space="preserve"> Parent to Child when communication may result in defensiveness or resistance</w:t>
      </w:r>
      <w:r w:rsidR="00661410">
        <w:t xml:space="preserve"> </w:t>
      </w:r>
      <w:r w:rsidR="00661410" w:rsidRPr="00661410">
        <w:t>(Heffernan, 2019)</w:t>
      </w:r>
      <w:r w:rsidR="000D5B14" w:rsidRPr="000D5B14">
        <w:rPr>
          <w:lang w:val="en-US"/>
        </w:rPr>
        <w:t>.</w:t>
      </w:r>
    </w:p>
    <w:p w14:paraId="5D1CC464" w14:textId="2008C75A" w:rsidR="000D5B14" w:rsidRPr="000D5B14" w:rsidRDefault="000F3F33" w:rsidP="000D5B14">
      <w:pPr>
        <w:rPr>
          <w:lang w:val="en-US"/>
        </w:rPr>
      </w:pPr>
      <w:r w:rsidRPr="000F3F33">
        <w:t>In addition, the storming phase was seen with arguments occurring on workload distribution. We realised that conflict is natural and an issue to be addressed as a team develops, and we structured our discussions and clarified roles to get a smoother phase in the norming and performing stage</w:t>
      </w:r>
      <w:r w:rsidR="00661410">
        <w:t xml:space="preserve"> </w:t>
      </w:r>
      <w:r w:rsidR="00661410" w:rsidRPr="00661410">
        <w:t>(Sinek, 2023)</w:t>
      </w:r>
      <w:r w:rsidR="000D5B14" w:rsidRPr="000D5B14">
        <w:rPr>
          <w:lang w:val="en-US"/>
        </w:rPr>
        <w:t>.</w:t>
      </w:r>
    </w:p>
    <w:p w14:paraId="33A7231F" w14:textId="77777777" w:rsidR="000D5B14" w:rsidRPr="000D5B14" w:rsidRDefault="000D5B14" w:rsidP="000F3F33">
      <w:pPr>
        <w:pStyle w:val="Heading2"/>
      </w:pPr>
      <w:bookmarkStart w:id="7" w:name="_Toc192672972"/>
      <w:r w:rsidRPr="000D5B14">
        <w:t>Key Models and Theories in Teamwork</w:t>
      </w:r>
      <w:bookmarkEnd w:id="7"/>
    </w:p>
    <w:p w14:paraId="152A053B" w14:textId="4AD76064" w:rsidR="000D5B14" w:rsidRPr="00661410" w:rsidRDefault="000D5B14" w:rsidP="00661410">
      <w:pPr>
        <w:numPr>
          <w:ilvl w:val="0"/>
          <w:numId w:val="11"/>
        </w:numPr>
        <w:rPr>
          <w:lang w:val="en-US"/>
        </w:rPr>
      </w:pPr>
      <w:r w:rsidRPr="000D5B14">
        <w:rPr>
          <w:b/>
          <w:bCs/>
          <w:lang w:val="en-US"/>
        </w:rPr>
        <w:t>Belbin’s Team Role</w:t>
      </w:r>
      <w:r w:rsidR="00661410">
        <w:rPr>
          <w:b/>
          <w:bCs/>
          <w:lang w:val="en-US"/>
        </w:rPr>
        <w:t xml:space="preserve">s: </w:t>
      </w:r>
      <w:r w:rsidR="00E328B3" w:rsidRPr="00E328B3">
        <w:t>The model legitimizes the existence of diverse team roles so that team collaboration can be balanced. In our group, we assigned each role, Shaper (driving progress), Implementer (doing jobs) and Monitor Evaluator (</w:t>
      </w:r>
      <w:r w:rsidR="00673FC8">
        <w:t>observing</w:t>
      </w:r>
      <w:r w:rsidR="00E328B3" w:rsidRPr="00E328B3">
        <w:t xml:space="preserve"> decisions). Delegating of responsibilities was done easily after understanding these roles</w:t>
      </w:r>
      <w:r w:rsidR="00661410">
        <w:t xml:space="preserve"> </w:t>
      </w:r>
      <w:r w:rsidR="00661410" w:rsidRPr="00661410">
        <w:t>(Belbin, 2025)</w:t>
      </w:r>
      <w:r w:rsidRPr="00661410">
        <w:rPr>
          <w:lang w:val="en-US"/>
        </w:rPr>
        <w:t>.</w:t>
      </w:r>
    </w:p>
    <w:p w14:paraId="02E30EAF" w14:textId="37EF8DD5" w:rsidR="000D5B14" w:rsidRPr="00661410" w:rsidRDefault="000D5B14" w:rsidP="00661410">
      <w:pPr>
        <w:numPr>
          <w:ilvl w:val="0"/>
          <w:numId w:val="11"/>
        </w:numPr>
        <w:rPr>
          <w:lang w:val="en-US"/>
        </w:rPr>
      </w:pPr>
      <w:r w:rsidRPr="000D5B14">
        <w:rPr>
          <w:b/>
          <w:bCs/>
          <w:lang w:val="en-US"/>
        </w:rPr>
        <w:t>Tuckman’s Stages of Team Developmen</w:t>
      </w:r>
      <w:r w:rsidR="00661410">
        <w:rPr>
          <w:b/>
          <w:bCs/>
          <w:lang w:val="en-US"/>
        </w:rPr>
        <w:t xml:space="preserve">t: </w:t>
      </w:r>
      <w:r w:rsidR="000F3F33" w:rsidRPr="000F3F33">
        <w:t>In the beginning, our team was directionless in the forming stage</w:t>
      </w:r>
      <w:r w:rsidR="00661410">
        <w:t xml:space="preserve"> </w:t>
      </w:r>
      <w:r w:rsidR="00661410" w:rsidRPr="00661410">
        <w:t>(Tuckman and Harper, 2012)</w:t>
      </w:r>
      <w:r w:rsidR="000F3F33" w:rsidRPr="000F3F33">
        <w:t>. By being involved in conflicts and resolving them, we were able to transition to norming and performing, where efficiency increased</w:t>
      </w:r>
      <w:r w:rsidRPr="00661410">
        <w:rPr>
          <w:lang w:val="en-US"/>
        </w:rPr>
        <w:t>.</w:t>
      </w:r>
    </w:p>
    <w:p w14:paraId="15BAE9E2" w14:textId="1BA108EF" w:rsidR="000D5B14" w:rsidRPr="00661410" w:rsidRDefault="000D5B14" w:rsidP="00661410">
      <w:pPr>
        <w:numPr>
          <w:ilvl w:val="0"/>
          <w:numId w:val="11"/>
        </w:numPr>
        <w:rPr>
          <w:lang w:val="en-US"/>
        </w:rPr>
      </w:pPr>
      <w:r w:rsidRPr="000D5B14">
        <w:rPr>
          <w:b/>
          <w:bCs/>
          <w:lang w:val="en-US"/>
        </w:rPr>
        <w:t>Thomas-Kilmann Conflict Mode</w:t>
      </w:r>
      <w:r w:rsidR="00661410">
        <w:rPr>
          <w:b/>
          <w:bCs/>
          <w:lang w:val="en-US"/>
        </w:rPr>
        <w:t xml:space="preserve">l: </w:t>
      </w:r>
      <w:r w:rsidR="000F3F33" w:rsidRPr="000F3F33">
        <w:t>On research directions, some members had taken on an alternative style, espousing their firm positions. I knew I had to compromise, and I was naturally inclined to it. As a result</w:t>
      </w:r>
      <w:r w:rsidR="00673FC8">
        <w:t>,</w:t>
      </w:r>
      <w:r w:rsidR="000F3F33" w:rsidRPr="000F3F33">
        <w:t xml:space="preserve"> though, reflecting, a more collaborative approach would have been able to explore each idea</w:t>
      </w:r>
      <w:r w:rsidR="00661410">
        <w:t xml:space="preserve"> </w:t>
      </w:r>
      <w:bookmarkStart w:id="8" w:name="_Hlk192672742"/>
      <w:r w:rsidR="00661410" w:rsidRPr="00661410">
        <w:t>(</w:t>
      </w:r>
      <w:proofErr w:type="spellStart"/>
      <w:r w:rsidR="00661410" w:rsidRPr="00661410">
        <w:t>Nazmus</w:t>
      </w:r>
      <w:proofErr w:type="spellEnd"/>
      <w:r w:rsidR="00661410" w:rsidRPr="00661410">
        <w:t xml:space="preserve"> </w:t>
      </w:r>
      <w:proofErr w:type="spellStart"/>
      <w:r w:rsidR="00661410" w:rsidRPr="00661410">
        <w:t>Sayadat</w:t>
      </w:r>
      <w:proofErr w:type="spellEnd"/>
      <w:r w:rsidR="00661410" w:rsidRPr="00661410">
        <w:t>, 2024)</w:t>
      </w:r>
      <w:bookmarkEnd w:id="8"/>
      <w:r w:rsidRPr="00661410">
        <w:rPr>
          <w:lang w:val="en-US"/>
        </w:rPr>
        <w:t>.</w:t>
      </w:r>
    </w:p>
    <w:p w14:paraId="4CE8D471" w14:textId="767675C8" w:rsidR="000D5B14" w:rsidRPr="00661410" w:rsidRDefault="000D5B14" w:rsidP="00661410">
      <w:pPr>
        <w:numPr>
          <w:ilvl w:val="0"/>
          <w:numId w:val="11"/>
        </w:numPr>
        <w:rPr>
          <w:lang w:val="en-US"/>
        </w:rPr>
      </w:pPr>
      <w:r w:rsidRPr="000D5B14">
        <w:rPr>
          <w:b/>
          <w:bCs/>
          <w:lang w:val="en-US"/>
        </w:rPr>
        <w:t>Transactional Analysis (Berne, 1964</w:t>
      </w:r>
      <w:r w:rsidR="00661410">
        <w:rPr>
          <w:b/>
          <w:bCs/>
          <w:lang w:val="en-US"/>
        </w:rPr>
        <w:t xml:space="preserve">): </w:t>
      </w:r>
      <w:r w:rsidR="000F3F33" w:rsidRPr="000F3F33">
        <w:t xml:space="preserve">At the beginning, team members only communicated </w:t>
      </w:r>
      <w:r w:rsidR="00673FC8">
        <w:t>in</w:t>
      </w:r>
      <w:r w:rsidR="000F3F33" w:rsidRPr="000F3F33">
        <w:t xml:space="preserve"> a </w:t>
      </w:r>
      <w:r w:rsidR="00673FC8">
        <w:t>Parent-Child</w:t>
      </w:r>
      <w:r w:rsidR="000F3F33" w:rsidRPr="000F3F33">
        <w:t xml:space="preserve"> manner, where authority was challenged and brotherhood </w:t>
      </w:r>
      <w:r w:rsidR="000F3F33" w:rsidRPr="000F3F33">
        <w:lastRenderedPageBreak/>
        <w:t xml:space="preserve">was needed. The communication moved from Adult – Adult to more </w:t>
      </w:r>
      <w:r w:rsidR="00673FC8">
        <w:t xml:space="preserve">of </w:t>
      </w:r>
      <w:r w:rsidR="000F3F33" w:rsidRPr="000F3F33">
        <w:t xml:space="preserve">the rational, </w:t>
      </w:r>
      <w:r w:rsidR="00673FC8">
        <w:t>solution-focused</w:t>
      </w:r>
      <w:r w:rsidR="000F3F33" w:rsidRPr="000F3F33">
        <w:t xml:space="preserve"> </w:t>
      </w:r>
      <w:r w:rsidR="00673FC8">
        <w:t>discussion</w:t>
      </w:r>
      <w:r w:rsidR="000F3F33" w:rsidRPr="000F3F33">
        <w:t>, the team morale was improved</w:t>
      </w:r>
      <w:r w:rsidR="00661410">
        <w:t xml:space="preserve"> </w:t>
      </w:r>
      <w:r w:rsidR="00661410" w:rsidRPr="00661410">
        <w:t>(CIPD, 2024)</w:t>
      </w:r>
      <w:r w:rsidRPr="00661410">
        <w:rPr>
          <w:lang w:val="en-US"/>
        </w:rPr>
        <w:t>.</w:t>
      </w:r>
    </w:p>
    <w:p w14:paraId="1B2ACA6B" w14:textId="77777777" w:rsidR="000D5B14" w:rsidRPr="000D5B14" w:rsidRDefault="000D5B14" w:rsidP="000F3F33">
      <w:pPr>
        <w:pStyle w:val="Heading2"/>
      </w:pPr>
      <w:bookmarkStart w:id="9" w:name="_Toc192672973"/>
      <w:r w:rsidRPr="000D5B14">
        <w:t>Application of Learning to Personal Experience</w:t>
      </w:r>
      <w:bookmarkEnd w:id="9"/>
    </w:p>
    <w:p w14:paraId="5EBC197F" w14:textId="0D9E2002" w:rsidR="000D5B14" w:rsidRPr="00661410" w:rsidRDefault="000D5B14" w:rsidP="00661410">
      <w:pPr>
        <w:numPr>
          <w:ilvl w:val="0"/>
          <w:numId w:val="12"/>
        </w:numPr>
        <w:rPr>
          <w:lang w:val="en-US"/>
        </w:rPr>
      </w:pPr>
      <w:r w:rsidRPr="000D5B14">
        <w:rPr>
          <w:b/>
          <w:bCs/>
          <w:lang w:val="en-US"/>
        </w:rPr>
        <w:t>Conflict Over Workload Distributio</w:t>
      </w:r>
      <w:r w:rsidR="00661410">
        <w:rPr>
          <w:b/>
          <w:bCs/>
          <w:lang w:val="en-US"/>
        </w:rPr>
        <w:t xml:space="preserve">n: </w:t>
      </w:r>
      <w:r w:rsidR="000F3F33" w:rsidRPr="000F3F33">
        <w:t xml:space="preserve">Some members contributed much more than others at the start of the project. As per Belbin’s Team Roles, tasks were redistributed among individuals on </w:t>
      </w:r>
      <w:r w:rsidR="00673FC8">
        <w:t xml:space="preserve">an </w:t>
      </w:r>
      <w:r w:rsidR="000F3F33" w:rsidRPr="000F3F33">
        <w:t>equal workload basis</w:t>
      </w:r>
      <w:r w:rsidR="00673FC8">
        <w:t>,</w:t>
      </w:r>
      <w:r w:rsidR="000F3F33" w:rsidRPr="000F3F33">
        <w:t xml:space="preserve"> ensuring no person is frustrated</w:t>
      </w:r>
      <w:r w:rsidR="00661410">
        <w:t xml:space="preserve"> </w:t>
      </w:r>
      <w:r w:rsidR="00661410" w:rsidRPr="00661410">
        <w:t>(Belbin, 2010)</w:t>
      </w:r>
      <w:r w:rsidRPr="00661410">
        <w:rPr>
          <w:lang w:val="en-US"/>
        </w:rPr>
        <w:t>.</w:t>
      </w:r>
    </w:p>
    <w:p w14:paraId="1A798DAA" w14:textId="0CD90652" w:rsidR="000D5B14" w:rsidRPr="00661410" w:rsidRDefault="000D5B14" w:rsidP="00661410">
      <w:pPr>
        <w:numPr>
          <w:ilvl w:val="0"/>
          <w:numId w:val="12"/>
        </w:numPr>
        <w:rPr>
          <w:lang w:val="en-US"/>
        </w:rPr>
      </w:pPr>
      <w:r w:rsidRPr="000D5B14">
        <w:rPr>
          <w:b/>
          <w:bCs/>
          <w:lang w:val="en-US"/>
        </w:rPr>
        <w:t>Decision-Making Dispute</w:t>
      </w:r>
      <w:r w:rsidR="00661410">
        <w:rPr>
          <w:b/>
          <w:bCs/>
          <w:lang w:val="en-US"/>
        </w:rPr>
        <w:t xml:space="preserve">s: </w:t>
      </w:r>
      <w:r w:rsidR="000F3F33" w:rsidRPr="000F3F33">
        <w:t xml:space="preserve">The initial delays were due to disagreements </w:t>
      </w:r>
      <w:r w:rsidR="00673FC8">
        <w:t>over</w:t>
      </w:r>
      <w:r w:rsidR="000F3F33" w:rsidRPr="000F3F33">
        <w:t xml:space="preserve"> research direction. By using Thomas-Kilmann’s model, the team would take the transition from a competing approach to a collaborative strategy up to a more holistic and inclusive </w:t>
      </w:r>
      <w:r w:rsidR="00673FC8">
        <w:t>decision-making</w:t>
      </w:r>
      <w:r w:rsidR="000F3F33" w:rsidRPr="000F3F33">
        <w:t xml:space="preserve"> process</w:t>
      </w:r>
      <w:r w:rsidR="00661410">
        <w:t xml:space="preserve"> </w:t>
      </w:r>
      <w:r w:rsidR="00661410" w:rsidRPr="00661410">
        <w:t>(</w:t>
      </w:r>
      <w:proofErr w:type="spellStart"/>
      <w:r w:rsidR="00661410" w:rsidRPr="00661410">
        <w:t>Nazmus</w:t>
      </w:r>
      <w:proofErr w:type="spellEnd"/>
      <w:r w:rsidR="00661410" w:rsidRPr="00661410">
        <w:t xml:space="preserve"> </w:t>
      </w:r>
      <w:proofErr w:type="spellStart"/>
      <w:r w:rsidR="00661410" w:rsidRPr="00661410">
        <w:t>Sayadat</w:t>
      </w:r>
      <w:proofErr w:type="spellEnd"/>
      <w:r w:rsidR="00661410" w:rsidRPr="00661410">
        <w:t>, 2024)</w:t>
      </w:r>
      <w:r w:rsidRPr="00661410">
        <w:rPr>
          <w:lang w:val="en-US"/>
        </w:rPr>
        <w:t>.</w:t>
      </w:r>
    </w:p>
    <w:p w14:paraId="5E474527" w14:textId="1D9E79CC" w:rsidR="000D5B14" w:rsidRPr="00661410" w:rsidRDefault="000D5B14" w:rsidP="00661410">
      <w:pPr>
        <w:numPr>
          <w:ilvl w:val="0"/>
          <w:numId w:val="12"/>
        </w:numPr>
        <w:rPr>
          <w:lang w:val="en-US"/>
        </w:rPr>
      </w:pPr>
      <w:r w:rsidRPr="000D5B14">
        <w:rPr>
          <w:b/>
          <w:bCs/>
          <w:lang w:val="en-US"/>
        </w:rPr>
        <w:t>Communication Barrier</w:t>
      </w:r>
      <w:r w:rsidR="00661410">
        <w:rPr>
          <w:b/>
          <w:bCs/>
          <w:lang w:val="en-US"/>
        </w:rPr>
        <w:t xml:space="preserve">s: </w:t>
      </w:r>
      <w:r w:rsidR="000F3F33" w:rsidRPr="000F3F33">
        <w:t>Confusions were quite common, early on</w:t>
      </w:r>
      <w:r w:rsidR="00673FC8">
        <w:t>,</w:t>
      </w:r>
      <w:r w:rsidR="000F3F33" w:rsidRPr="000F3F33">
        <w:t xml:space="preserve"> because people expected different things. Adult </w:t>
      </w:r>
      <w:proofErr w:type="spellStart"/>
      <w:r w:rsidR="000F3F33" w:rsidRPr="000F3F33">
        <w:t>Adult</w:t>
      </w:r>
      <w:proofErr w:type="spellEnd"/>
      <w:r w:rsidR="000F3F33" w:rsidRPr="000F3F33">
        <w:t xml:space="preserve"> (Transactional Analysis) interactions were adopted </w:t>
      </w:r>
      <w:r w:rsidR="00673FC8">
        <w:t>to</w:t>
      </w:r>
      <w:r w:rsidR="000F3F33" w:rsidRPr="000F3F33">
        <w:t xml:space="preserve"> make the discussions more professional and solution focused</w:t>
      </w:r>
      <w:r w:rsidR="00661410">
        <w:t xml:space="preserve"> </w:t>
      </w:r>
      <w:r w:rsidR="00661410" w:rsidRPr="00661410">
        <w:t>(CIPD, 2024)</w:t>
      </w:r>
      <w:r w:rsidRPr="00661410">
        <w:rPr>
          <w:lang w:val="en-US"/>
        </w:rPr>
        <w:t>.</w:t>
      </w:r>
    </w:p>
    <w:p w14:paraId="0664130F" w14:textId="0E8A7BCF" w:rsidR="000D5B14" w:rsidRPr="00661410" w:rsidRDefault="000D5B14" w:rsidP="00661410">
      <w:pPr>
        <w:numPr>
          <w:ilvl w:val="0"/>
          <w:numId w:val="12"/>
        </w:numPr>
        <w:rPr>
          <w:lang w:val="en-US"/>
        </w:rPr>
      </w:pPr>
      <w:r w:rsidRPr="000D5B14">
        <w:rPr>
          <w:b/>
          <w:bCs/>
          <w:lang w:val="en-US"/>
        </w:rPr>
        <w:t>Team Development Progressio</w:t>
      </w:r>
      <w:r w:rsidR="00661410">
        <w:rPr>
          <w:b/>
          <w:bCs/>
          <w:lang w:val="en-US"/>
        </w:rPr>
        <w:t xml:space="preserve">n: </w:t>
      </w:r>
      <w:r w:rsidR="000F3F33" w:rsidRPr="000F3F33">
        <w:t xml:space="preserve">Proactive conflict resolution </w:t>
      </w:r>
      <w:r w:rsidR="00673FC8">
        <w:t>based on</w:t>
      </w:r>
      <w:r w:rsidR="000F3F33" w:rsidRPr="000F3F33">
        <w:t xml:space="preserve"> Tuckman’s model recognition allowed the group to smoothly go through the storming, norming and performing phases where productivity was enhanced</w:t>
      </w:r>
      <w:r w:rsidR="00661410">
        <w:t xml:space="preserve"> </w:t>
      </w:r>
      <w:r w:rsidR="00661410" w:rsidRPr="006412ED">
        <w:t>(</w:t>
      </w:r>
      <w:proofErr w:type="spellStart"/>
      <w:r w:rsidR="00661410" w:rsidRPr="006412ED">
        <w:t>Bednár</w:t>
      </w:r>
      <w:proofErr w:type="spellEnd"/>
      <w:r w:rsidR="00661410" w:rsidRPr="006412ED">
        <w:t xml:space="preserve"> and </w:t>
      </w:r>
      <w:proofErr w:type="spellStart"/>
      <w:r w:rsidR="00661410" w:rsidRPr="006412ED">
        <w:t>Ljudvigová</w:t>
      </w:r>
      <w:proofErr w:type="spellEnd"/>
      <w:r w:rsidR="00661410" w:rsidRPr="006412ED">
        <w:t>, 2020)</w:t>
      </w:r>
      <w:r w:rsidRPr="00661410">
        <w:rPr>
          <w:lang w:val="en-US"/>
        </w:rPr>
        <w:t>.</w:t>
      </w:r>
    </w:p>
    <w:p w14:paraId="55063D42" w14:textId="77777777" w:rsidR="000F3F33" w:rsidRDefault="000F3F33">
      <w:pPr>
        <w:spacing w:line="259" w:lineRule="auto"/>
        <w:jc w:val="left"/>
        <w:rPr>
          <w:b/>
          <w:bCs/>
          <w:lang w:val="en-US"/>
        </w:rPr>
      </w:pPr>
      <w:r>
        <w:rPr>
          <w:b/>
          <w:bCs/>
          <w:lang w:val="en-US"/>
        </w:rPr>
        <w:br w:type="page"/>
      </w:r>
    </w:p>
    <w:p w14:paraId="483BCCF6" w14:textId="3EF4EBC8" w:rsidR="000D5B14" w:rsidRPr="000D5B14" w:rsidRDefault="000D5B14" w:rsidP="000F3F33">
      <w:pPr>
        <w:pStyle w:val="Heading1"/>
      </w:pPr>
      <w:bookmarkStart w:id="10" w:name="_Toc192672974"/>
      <w:r w:rsidRPr="000D5B14">
        <w:lastRenderedPageBreak/>
        <w:t>Conclusion</w:t>
      </w:r>
      <w:bookmarkEnd w:id="10"/>
    </w:p>
    <w:p w14:paraId="3932E125" w14:textId="77777777" w:rsidR="000D5B14" w:rsidRPr="000D5B14" w:rsidRDefault="000D5B14" w:rsidP="000F3F33">
      <w:pPr>
        <w:pStyle w:val="Heading2"/>
      </w:pPr>
      <w:bookmarkStart w:id="11" w:name="_Toc192672975"/>
      <w:r w:rsidRPr="000D5B14">
        <w:t>Personal Learning Reflections</w:t>
      </w:r>
      <w:bookmarkEnd w:id="11"/>
    </w:p>
    <w:p w14:paraId="6FF411DE" w14:textId="0292651E" w:rsidR="000D5B14" w:rsidRPr="000D5B14" w:rsidRDefault="000F3F33" w:rsidP="000D5B14">
      <w:pPr>
        <w:numPr>
          <w:ilvl w:val="0"/>
          <w:numId w:val="13"/>
        </w:numPr>
        <w:rPr>
          <w:lang w:val="en-US"/>
        </w:rPr>
      </w:pPr>
      <w:r w:rsidRPr="000F3F33">
        <w:t xml:space="preserve">Teamwork must be deemed effective if there </w:t>
      </w:r>
      <w:r w:rsidR="00673FC8">
        <w:t>are</w:t>
      </w:r>
      <w:r w:rsidRPr="000F3F33">
        <w:t xml:space="preserve"> clear role definitions, structured communication and adaptive conflict resolution</w:t>
      </w:r>
      <w:r w:rsidR="000D5B14" w:rsidRPr="000D5B14">
        <w:rPr>
          <w:lang w:val="en-US"/>
        </w:rPr>
        <w:t>.</w:t>
      </w:r>
    </w:p>
    <w:p w14:paraId="015E7228" w14:textId="36ECE235" w:rsidR="000D5B14" w:rsidRPr="000D5B14" w:rsidRDefault="000F3F33" w:rsidP="000D5B14">
      <w:pPr>
        <w:numPr>
          <w:ilvl w:val="0"/>
          <w:numId w:val="13"/>
        </w:numPr>
        <w:rPr>
          <w:lang w:val="en-US"/>
        </w:rPr>
      </w:pPr>
      <w:r>
        <w:t>C</w:t>
      </w:r>
      <w:r w:rsidRPr="000F3F33">
        <w:t>onflicts are inevitable, but the use of structured models such as Thomas Kilmann’s, Tuckman’s model, can help transform the conflicts into growth opportunities</w:t>
      </w:r>
      <w:r w:rsidR="000D5B14" w:rsidRPr="000D5B14">
        <w:rPr>
          <w:lang w:val="en-US"/>
        </w:rPr>
        <w:t>.</w:t>
      </w:r>
    </w:p>
    <w:p w14:paraId="1F4E096D" w14:textId="1FFC3E84" w:rsidR="000D5B14" w:rsidRPr="000D5B14" w:rsidRDefault="000F3F33" w:rsidP="000D5B14">
      <w:pPr>
        <w:numPr>
          <w:ilvl w:val="0"/>
          <w:numId w:val="13"/>
        </w:numPr>
        <w:rPr>
          <w:lang w:val="en-US"/>
        </w:rPr>
      </w:pPr>
      <w:r w:rsidRPr="000F3F33">
        <w:t xml:space="preserve">Belbin’s Team Roles allow us </w:t>
      </w:r>
      <w:r w:rsidR="00673FC8">
        <w:t xml:space="preserve">to </w:t>
      </w:r>
      <w:r w:rsidRPr="000F3F33">
        <w:t>become aware of the individual strengths and based on that, work as a team more efficiently and encourage collaboration</w:t>
      </w:r>
      <w:r w:rsidR="000D5B14" w:rsidRPr="000D5B14">
        <w:rPr>
          <w:lang w:val="en-US"/>
        </w:rPr>
        <w:t>.</w:t>
      </w:r>
    </w:p>
    <w:p w14:paraId="0FCC6A7A" w14:textId="52004360" w:rsidR="000D5B14" w:rsidRPr="000D5B14" w:rsidRDefault="000F3F33" w:rsidP="000D5B14">
      <w:pPr>
        <w:numPr>
          <w:ilvl w:val="0"/>
          <w:numId w:val="13"/>
        </w:numPr>
        <w:rPr>
          <w:lang w:val="en-US"/>
        </w:rPr>
      </w:pPr>
      <w:r w:rsidRPr="000F3F33">
        <w:t xml:space="preserve">Transactional Analysis is a good communication technique that fosters professionalism and helps in improving </w:t>
      </w:r>
      <w:r w:rsidR="00673FC8">
        <w:t xml:space="preserve">the </w:t>
      </w:r>
      <w:r w:rsidRPr="000F3F33">
        <w:t>team's interactions</w:t>
      </w:r>
      <w:r w:rsidR="000D5B14" w:rsidRPr="000D5B14">
        <w:rPr>
          <w:lang w:val="en-US"/>
        </w:rPr>
        <w:t>.</w:t>
      </w:r>
    </w:p>
    <w:p w14:paraId="301D7B10" w14:textId="77777777" w:rsidR="000D5B14" w:rsidRPr="000D5B14" w:rsidRDefault="000D5B14" w:rsidP="000F3F33">
      <w:pPr>
        <w:pStyle w:val="Heading2"/>
      </w:pPr>
      <w:bookmarkStart w:id="12" w:name="_Toc192672976"/>
      <w:r w:rsidRPr="000D5B14">
        <w:t>Future Actions for Team Effectiveness</w:t>
      </w:r>
      <w:bookmarkEnd w:id="12"/>
    </w:p>
    <w:p w14:paraId="7606E180" w14:textId="1FA9E1B3" w:rsidR="000D5B14" w:rsidRPr="000D5B14" w:rsidRDefault="000D5B14" w:rsidP="000D5B14">
      <w:pPr>
        <w:numPr>
          <w:ilvl w:val="0"/>
          <w:numId w:val="14"/>
        </w:numPr>
        <w:rPr>
          <w:lang w:val="en-US"/>
        </w:rPr>
      </w:pPr>
      <w:r w:rsidRPr="000D5B14">
        <w:rPr>
          <w:b/>
          <w:bCs/>
          <w:lang w:val="en-US"/>
        </w:rPr>
        <w:t>Enhancing Leadership and Delegation</w:t>
      </w:r>
      <w:r w:rsidRPr="000D5B14">
        <w:rPr>
          <w:lang w:val="en-US"/>
        </w:rPr>
        <w:t xml:space="preserve"> – </w:t>
      </w:r>
      <w:r w:rsidR="000F3F33" w:rsidRPr="000F3F33">
        <w:t>Strategic task allocation using Belbin’s model will enhance the productivity of the organisation through</w:t>
      </w:r>
      <w:r w:rsidRPr="000D5B14">
        <w:rPr>
          <w:lang w:val="en-US"/>
        </w:rPr>
        <w:t>.</w:t>
      </w:r>
    </w:p>
    <w:p w14:paraId="0105D50A" w14:textId="0D698C7C" w:rsidR="000D5B14" w:rsidRPr="000D5B14" w:rsidRDefault="000D5B14" w:rsidP="000D5B14">
      <w:pPr>
        <w:numPr>
          <w:ilvl w:val="0"/>
          <w:numId w:val="14"/>
        </w:numPr>
        <w:rPr>
          <w:lang w:val="en-US"/>
        </w:rPr>
      </w:pPr>
      <w:r w:rsidRPr="000D5B14">
        <w:rPr>
          <w:b/>
          <w:bCs/>
          <w:lang w:val="en-US"/>
        </w:rPr>
        <w:t>Refining Conflict Resolution Skills</w:t>
      </w:r>
      <w:r w:rsidRPr="000D5B14">
        <w:rPr>
          <w:lang w:val="en-US"/>
        </w:rPr>
        <w:t xml:space="preserve"> – </w:t>
      </w:r>
      <w:r w:rsidR="000F3F33" w:rsidRPr="000F3F33">
        <w:t xml:space="preserve">Refining Conflict Resolution Skills will help </w:t>
      </w:r>
      <w:r w:rsidR="00673FC8">
        <w:t xml:space="preserve">move </w:t>
      </w:r>
      <w:r w:rsidR="000F3F33" w:rsidRPr="000F3F33">
        <w:t xml:space="preserve">from a compromising to </w:t>
      </w:r>
      <w:r w:rsidR="00673FC8">
        <w:t xml:space="preserve">a </w:t>
      </w:r>
      <w:r w:rsidR="000F3F33" w:rsidRPr="000F3F33">
        <w:t>collaborative approach to make the right decision</w:t>
      </w:r>
      <w:r w:rsidRPr="000D5B14">
        <w:rPr>
          <w:lang w:val="en-US"/>
        </w:rPr>
        <w:t>.</w:t>
      </w:r>
    </w:p>
    <w:p w14:paraId="57CAA14B" w14:textId="417F275A" w:rsidR="000D5B14" w:rsidRPr="000D5B14" w:rsidRDefault="000D5B14" w:rsidP="000D5B14">
      <w:pPr>
        <w:numPr>
          <w:ilvl w:val="0"/>
          <w:numId w:val="14"/>
        </w:numPr>
        <w:rPr>
          <w:lang w:val="en-US"/>
        </w:rPr>
      </w:pPr>
      <w:r w:rsidRPr="000D5B14">
        <w:rPr>
          <w:b/>
          <w:bCs/>
          <w:lang w:val="en-US"/>
        </w:rPr>
        <w:t>Strengthening Communication</w:t>
      </w:r>
      <w:r w:rsidRPr="000D5B14">
        <w:rPr>
          <w:lang w:val="en-US"/>
        </w:rPr>
        <w:t xml:space="preserve"> – </w:t>
      </w:r>
      <w:r w:rsidR="000F3F33" w:rsidRPr="000F3F33">
        <w:t xml:space="preserve">Professionalism in discussion will be </w:t>
      </w:r>
      <w:r w:rsidR="00673FC8">
        <w:t>strengthened</w:t>
      </w:r>
      <w:r w:rsidR="000F3F33" w:rsidRPr="000F3F33">
        <w:t xml:space="preserve"> with Adult </w:t>
      </w:r>
      <w:proofErr w:type="spellStart"/>
      <w:r w:rsidR="000F3F33" w:rsidRPr="000F3F33">
        <w:t>Adult</w:t>
      </w:r>
      <w:proofErr w:type="spellEnd"/>
      <w:r w:rsidR="000F3F33" w:rsidRPr="000F3F33">
        <w:t xml:space="preserve"> Communication (Transactional Analysis)</w:t>
      </w:r>
      <w:r w:rsidRPr="000D5B14">
        <w:rPr>
          <w:lang w:val="en-US"/>
        </w:rPr>
        <w:t>.</w:t>
      </w:r>
    </w:p>
    <w:p w14:paraId="437898AC" w14:textId="0B567090" w:rsidR="00F46BAF" w:rsidRDefault="000D5B14" w:rsidP="00311CBF">
      <w:pPr>
        <w:numPr>
          <w:ilvl w:val="0"/>
          <w:numId w:val="14"/>
        </w:numPr>
      </w:pPr>
      <w:r w:rsidRPr="000D5B14">
        <w:rPr>
          <w:b/>
          <w:bCs/>
          <w:lang w:val="en-US"/>
        </w:rPr>
        <w:t>Encouraging Team Development</w:t>
      </w:r>
      <w:r w:rsidRPr="000D5B14">
        <w:rPr>
          <w:lang w:val="en-US"/>
        </w:rPr>
        <w:t xml:space="preserve"> – </w:t>
      </w:r>
      <w:r w:rsidR="000F3F33" w:rsidRPr="000F3F33">
        <w:t>Recognising Tuckman’s stages early will encourage more team development.</w:t>
      </w:r>
    </w:p>
    <w:p w14:paraId="70B0A2EE" w14:textId="77777777" w:rsidR="000F3F33" w:rsidRPr="000F3F33" w:rsidRDefault="000F3F33" w:rsidP="000F3F33"/>
    <w:p w14:paraId="75C95A88" w14:textId="77777777" w:rsidR="000F3F33" w:rsidRPr="000F3F33" w:rsidRDefault="000F3F33" w:rsidP="000F3F33"/>
    <w:p w14:paraId="3422AEC3" w14:textId="77777777" w:rsidR="000F3F33" w:rsidRPr="000F3F33" w:rsidRDefault="000F3F33" w:rsidP="000F3F33"/>
    <w:p w14:paraId="108D5243" w14:textId="77777777" w:rsidR="000F3F33" w:rsidRDefault="000F3F33" w:rsidP="000F3F33"/>
    <w:p w14:paraId="552D0C66" w14:textId="3C41851D" w:rsidR="000F3F33" w:rsidRDefault="000F3F33">
      <w:pPr>
        <w:spacing w:line="259" w:lineRule="auto"/>
        <w:jc w:val="left"/>
      </w:pPr>
      <w:r>
        <w:br w:type="page"/>
      </w:r>
    </w:p>
    <w:p w14:paraId="389C7E21" w14:textId="03F3FE66" w:rsidR="000F3F33" w:rsidRDefault="00661410" w:rsidP="00661410">
      <w:pPr>
        <w:pStyle w:val="Heading1"/>
      </w:pPr>
      <w:bookmarkStart w:id="13" w:name="_Toc192672977"/>
      <w:r>
        <w:lastRenderedPageBreak/>
        <w:t>Reference</w:t>
      </w:r>
      <w:bookmarkEnd w:id="13"/>
    </w:p>
    <w:p w14:paraId="21D9125E" w14:textId="77777777" w:rsidR="00747EC1" w:rsidRPr="00332509" w:rsidRDefault="00747EC1" w:rsidP="00747EC1">
      <w:pPr>
        <w:jc w:val="left"/>
        <w:rPr>
          <w:lang w:val="en-US"/>
        </w:rPr>
      </w:pPr>
      <w:r w:rsidRPr="00332509">
        <w:rPr>
          <w:lang w:val="en-US"/>
        </w:rPr>
        <w:t xml:space="preserve">Bednár, R. and </w:t>
      </w:r>
      <w:proofErr w:type="spellStart"/>
      <w:r w:rsidRPr="00332509">
        <w:rPr>
          <w:lang w:val="en-US"/>
        </w:rPr>
        <w:t>Ljudvigová</w:t>
      </w:r>
      <w:proofErr w:type="spellEnd"/>
      <w:r w:rsidRPr="00332509">
        <w:rPr>
          <w:lang w:val="en-US"/>
        </w:rPr>
        <w:t>, I. (2020). Belbin Team Roles in a start-up Team. </w:t>
      </w:r>
      <w:r w:rsidRPr="00332509">
        <w:rPr>
          <w:i/>
          <w:iCs/>
          <w:lang w:val="en-US"/>
        </w:rPr>
        <w:t>SHS Web of Conferences</w:t>
      </w:r>
      <w:r w:rsidRPr="00332509">
        <w:rPr>
          <w:lang w:val="en-US"/>
        </w:rPr>
        <w:t xml:space="preserve">, [online] 83(83), pp.1–8. </w:t>
      </w:r>
      <w:proofErr w:type="spellStart"/>
      <w:proofErr w:type="gramStart"/>
      <w:r w:rsidRPr="00332509">
        <w:rPr>
          <w:lang w:val="en-US"/>
        </w:rPr>
        <w:t>doi:https</w:t>
      </w:r>
      <w:proofErr w:type="spellEnd"/>
      <w:r w:rsidRPr="00332509">
        <w:rPr>
          <w:lang w:val="en-US"/>
        </w:rPr>
        <w:t>://doi.org/10.1051/</w:t>
      </w:r>
      <w:proofErr w:type="spellStart"/>
      <w:r w:rsidRPr="00332509">
        <w:rPr>
          <w:lang w:val="en-US"/>
        </w:rPr>
        <w:t>shsconf</w:t>
      </w:r>
      <w:proofErr w:type="spellEnd"/>
      <w:r w:rsidRPr="00332509">
        <w:rPr>
          <w:lang w:val="en-US"/>
        </w:rPr>
        <w:t>/20208301002</w:t>
      </w:r>
      <w:proofErr w:type="gramEnd"/>
      <w:r w:rsidRPr="00332509">
        <w:rPr>
          <w:lang w:val="en-US"/>
        </w:rPr>
        <w:t>.</w:t>
      </w:r>
    </w:p>
    <w:p w14:paraId="1FA26802" w14:textId="77777777" w:rsidR="00747EC1" w:rsidRDefault="00747EC1" w:rsidP="00747EC1">
      <w:pPr>
        <w:jc w:val="left"/>
        <w:rPr>
          <w:rFonts w:eastAsia="Arial" w:cs="Times New Roman"/>
          <w:szCs w:val="24"/>
          <w:lang w:val="en-US"/>
        </w:rPr>
      </w:pPr>
      <w:r w:rsidRPr="003320E4">
        <w:rPr>
          <w:rFonts w:eastAsia="Arial" w:cs="Times New Roman"/>
          <w:szCs w:val="24"/>
          <w:lang w:val="en-US"/>
        </w:rPr>
        <w:t>Belbin (2025). </w:t>
      </w:r>
      <w:r w:rsidRPr="003320E4">
        <w:rPr>
          <w:rFonts w:eastAsia="Arial" w:cs="Times New Roman"/>
          <w:i/>
          <w:iCs/>
          <w:szCs w:val="24"/>
          <w:lang w:val="en-US"/>
        </w:rPr>
        <w:t>Belbin</w:t>
      </w:r>
      <w:r w:rsidRPr="003320E4">
        <w:rPr>
          <w:rFonts w:eastAsia="Arial" w:cs="Times New Roman"/>
          <w:szCs w:val="24"/>
          <w:lang w:val="en-US"/>
        </w:rPr>
        <w:t>. [online] Belbin.com. Available at: https://www.belbin.com/ [Accessed 11 Mar. 2025].</w:t>
      </w:r>
    </w:p>
    <w:p w14:paraId="347CCF9F" w14:textId="77777777" w:rsidR="00747EC1" w:rsidRPr="009C2252" w:rsidRDefault="00747EC1" w:rsidP="00747EC1">
      <w:pPr>
        <w:jc w:val="left"/>
        <w:rPr>
          <w:lang w:val="en-US"/>
        </w:rPr>
      </w:pPr>
      <w:r w:rsidRPr="009C2252">
        <w:rPr>
          <w:lang w:val="en-US"/>
        </w:rPr>
        <w:t xml:space="preserve">Belbin, R. M., (2010) Team roles at work, (2nd edition). London: Routledge </w:t>
      </w:r>
    </w:p>
    <w:p w14:paraId="3335D7C3" w14:textId="77777777" w:rsidR="00747EC1" w:rsidRPr="009C2252" w:rsidRDefault="00747EC1" w:rsidP="00747EC1">
      <w:pPr>
        <w:jc w:val="left"/>
        <w:rPr>
          <w:lang w:val="en-US"/>
        </w:rPr>
      </w:pPr>
      <w:r w:rsidRPr="009C2252">
        <w:rPr>
          <w:lang w:val="en-US"/>
        </w:rPr>
        <w:t xml:space="preserve">Heffernan, M. (2019) </w:t>
      </w:r>
      <w:proofErr w:type="spellStart"/>
      <w:r w:rsidRPr="009C2252">
        <w:rPr>
          <w:lang w:val="en-US"/>
        </w:rPr>
        <w:t>Wilful</w:t>
      </w:r>
      <w:proofErr w:type="spellEnd"/>
      <w:r w:rsidRPr="009C2252">
        <w:rPr>
          <w:lang w:val="en-US"/>
        </w:rPr>
        <w:t xml:space="preserve"> Blindness, Simon &amp; Schuster Ltd </w:t>
      </w:r>
    </w:p>
    <w:p w14:paraId="33A314E1" w14:textId="77777777" w:rsidR="00747EC1" w:rsidRDefault="00747EC1" w:rsidP="00747EC1">
      <w:pPr>
        <w:jc w:val="left"/>
        <w:rPr>
          <w:lang w:val="en-US"/>
        </w:rPr>
      </w:pPr>
      <w:r w:rsidRPr="009C2252">
        <w:rPr>
          <w:lang w:val="en-US"/>
        </w:rPr>
        <w:t xml:space="preserve">Mullins, L.J. </w:t>
      </w:r>
      <w:r>
        <w:rPr>
          <w:lang w:val="en-US"/>
        </w:rPr>
        <w:t>and</w:t>
      </w:r>
      <w:r w:rsidRPr="009C2252">
        <w:rPr>
          <w:lang w:val="en-US"/>
        </w:rPr>
        <w:t xml:space="preserve"> Christy, G., (2016). Management &amp; </w:t>
      </w:r>
      <w:proofErr w:type="spellStart"/>
      <w:r w:rsidRPr="009C2252">
        <w:rPr>
          <w:lang w:val="en-US"/>
        </w:rPr>
        <w:t>organisational</w:t>
      </w:r>
      <w:proofErr w:type="spellEnd"/>
      <w:r w:rsidRPr="009C2252">
        <w:rPr>
          <w:lang w:val="en-US"/>
        </w:rPr>
        <w:t xml:space="preserve"> </w:t>
      </w:r>
      <w:proofErr w:type="spellStart"/>
      <w:r w:rsidRPr="009C2252">
        <w:rPr>
          <w:lang w:val="en-US"/>
        </w:rPr>
        <w:t>behaviour</w:t>
      </w:r>
      <w:proofErr w:type="spellEnd"/>
      <w:r w:rsidRPr="009C2252">
        <w:rPr>
          <w:lang w:val="en-US"/>
        </w:rPr>
        <w:t xml:space="preserve"> </w:t>
      </w:r>
      <w:proofErr w:type="gramStart"/>
      <w:r w:rsidRPr="009C2252">
        <w:rPr>
          <w:lang w:val="en-US"/>
        </w:rPr>
        <w:t>Eleventh.(</w:t>
      </w:r>
      <w:proofErr w:type="gramEnd"/>
      <w:r w:rsidRPr="009C2252">
        <w:rPr>
          <w:lang w:val="en-US"/>
        </w:rPr>
        <w:t xml:space="preserve">11th Edition). </w:t>
      </w:r>
      <w:proofErr w:type="spellStart"/>
      <w:proofErr w:type="gramStart"/>
      <w:r w:rsidRPr="009C2252">
        <w:rPr>
          <w:lang w:val="en-US"/>
        </w:rPr>
        <w:t>Harlow:Pearson</w:t>
      </w:r>
      <w:proofErr w:type="spellEnd"/>
      <w:proofErr w:type="gramEnd"/>
      <w:r w:rsidRPr="009C2252">
        <w:rPr>
          <w:lang w:val="en-US"/>
        </w:rPr>
        <w:t xml:space="preserve"> </w:t>
      </w:r>
    </w:p>
    <w:p w14:paraId="1264C8B1" w14:textId="77777777" w:rsidR="00747EC1" w:rsidRPr="00015C02" w:rsidRDefault="00747EC1" w:rsidP="00747EC1">
      <w:pPr>
        <w:jc w:val="left"/>
        <w:rPr>
          <w:lang w:val="en-US"/>
        </w:rPr>
      </w:pPr>
      <w:r w:rsidRPr="00015C02">
        <w:rPr>
          <w:lang w:val="en-US"/>
        </w:rPr>
        <w:t>‌</w:t>
      </w:r>
      <w:proofErr w:type="spellStart"/>
      <w:r w:rsidRPr="00015C02">
        <w:rPr>
          <w:lang w:val="en-US"/>
        </w:rPr>
        <w:t>Nazmus</w:t>
      </w:r>
      <w:proofErr w:type="spellEnd"/>
      <w:r w:rsidRPr="00015C02">
        <w:rPr>
          <w:lang w:val="en-US"/>
        </w:rPr>
        <w:t xml:space="preserve"> </w:t>
      </w:r>
      <w:proofErr w:type="spellStart"/>
      <w:r w:rsidRPr="00015C02">
        <w:rPr>
          <w:lang w:val="en-US"/>
        </w:rPr>
        <w:t>Sayadat</w:t>
      </w:r>
      <w:proofErr w:type="spellEnd"/>
      <w:r w:rsidRPr="00015C02">
        <w:rPr>
          <w:lang w:val="en-US"/>
        </w:rPr>
        <w:t xml:space="preserve"> (2024). Review The Thomas Kilmann Conflict Resolution Model: What Lesson for Organizational Conflict Management... </w:t>
      </w:r>
      <w:r w:rsidRPr="00015C02">
        <w:rPr>
          <w:i/>
          <w:iCs/>
          <w:lang w:val="en-US"/>
        </w:rPr>
        <w:t>ResearchGate</w:t>
      </w:r>
      <w:r w:rsidRPr="00015C02">
        <w:rPr>
          <w:lang w:val="en-US"/>
        </w:rPr>
        <w:t xml:space="preserve">. [online] </w:t>
      </w:r>
      <w:proofErr w:type="spellStart"/>
      <w:proofErr w:type="gramStart"/>
      <w:r w:rsidRPr="00015C02">
        <w:rPr>
          <w:lang w:val="en-US"/>
        </w:rPr>
        <w:t>doi:https</w:t>
      </w:r>
      <w:proofErr w:type="spellEnd"/>
      <w:r w:rsidRPr="00015C02">
        <w:rPr>
          <w:lang w:val="en-US"/>
        </w:rPr>
        <w:t>://doi.org/10.13140/RG.2.2.17893.41445</w:t>
      </w:r>
      <w:proofErr w:type="gramEnd"/>
      <w:r w:rsidRPr="00015C02">
        <w:rPr>
          <w:lang w:val="en-US"/>
        </w:rPr>
        <w:t>.</w:t>
      </w:r>
    </w:p>
    <w:p w14:paraId="3F73F6AF" w14:textId="77777777" w:rsidR="00747EC1" w:rsidRDefault="00747EC1" w:rsidP="00747EC1">
      <w:pPr>
        <w:jc w:val="left"/>
        <w:rPr>
          <w:lang w:val="en-US"/>
        </w:rPr>
      </w:pPr>
      <w:r w:rsidRPr="009C2252">
        <w:rPr>
          <w:lang w:val="en-US"/>
        </w:rPr>
        <w:t xml:space="preserve">Sinek, S. (2023) Trust: </w:t>
      </w:r>
      <w:proofErr w:type="gramStart"/>
      <w:r w:rsidRPr="009C2252">
        <w:rPr>
          <w:lang w:val="en-US"/>
        </w:rPr>
        <w:t>the</w:t>
      </w:r>
      <w:proofErr w:type="gramEnd"/>
      <w:r w:rsidRPr="009C2252">
        <w:rPr>
          <w:lang w:val="en-US"/>
        </w:rPr>
        <w:t xml:space="preserve"> Basis of High Performing Teams https://youtu.be/P8ojeO9za84?si=ZDNualg9hPQ_Y5UU</w:t>
      </w:r>
    </w:p>
    <w:p w14:paraId="5ECB5CE2" w14:textId="77777777" w:rsidR="00747EC1" w:rsidRDefault="00747EC1" w:rsidP="00747EC1">
      <w:pPr>
        <w:jc w:val="left"/>
        <w:rPr>
          <w:lang w:val="en-US"/>
        </w:rPr>
      </w:pPr>
      <w:r w:rsidRPr="009C2252">
        <w:rPr>
          <w:lang w:val="en-US"/>
        </w:rPr>
        <w:t xml:space="preserve">Stadler, S., (2019). Conflict, Culture and Communication, Milton: Routledge. </w:t>
      </w:r>
    </w:p>
    <w:p w14:paraId="3AB7249E" w14:textId="77777777" w:rsidR="00747EC1" w:rsidRDefault="00747EC1" w:rsidP="00747EC1">
      <w:pPr>
        <w:jc w:val="left"/>
        <w:rPr>
          <w:rFonts w:eastAsia="Arial" w:cs="Times New Roman"/>
          <w:szCs w:val="24"/>
        </w:rPr>
      </w:pPr>
      <w:r w:rsidRPr="000D5831">
        <w:rPr>
          <w:rFonts w:eastAsia="Arial" w:cs="Times New Roman"/>
          <w:szCs w:val="24"/>
        </w:rPr>
        <w:t xml:space="preserve">Tannenbaum, S.I. &amp; Salas, E., (2021). Teams that </w:t>
      </w:r>
      <w:proofErr w:type="gramStart"/>
      <w:r w:rsidRPr="000D5831">
        <w:rPr>
          <w:rFonts w:eastAsia="Arial" w:cs="Times New Roman"/>
          <w:szCs w:val="24"/>
        </w:rPr>
        <w:t>work :the</w:t>
      </w:r>
      <w:proofErr w:type="gramEnd"/>
      <w:r w:rsidRPr="000D5831">
        <w:rPr>
          <w:rFonts w:eastAsia="Arial" w:cs="Times New Roman"/>
          <w:szCs w:val="24"/>
        </w:rPr>
        <w:t xml:space="preserve"> seven drivers of team effectiveness,</w:t>
      </w:r>
      <w:r w:rsidRPr="000D5831">
        <w:rPr>
          <w:rFonts w:cs="Times New Roman"/>
          <w:szCs w:val="24"/>
        </w:rPr>
        <w:t xml:space="preserve"> </w:t>
      </w:r>
      <w:r w:rsidRPr="000D5831">
        <w:rPr>
          <w:rFonts w:eastAsia="Arial" w:cs="Times New Roman"/>
          <w:szCs w:val="24"/>
        </w:rPr>
        <w:t>New York: Oxford University Press</w:t>
      </w:r>
    </w:p>
    <w:p w14:paraId="1F048510" w14:textId="77777777" w:rsidR="00747EC1" w:rsidRDefault="00747EC1" w:rsidP="00747EC1">
      <w:pPr>
        <w:jc w:val="left"/>
        <w:rPr>
          <w:lang w:val="en-US"/>
        </w:rPr>
      </w:pPr>
      <w:r w:rsidRPr="009C2252">
        <w:rPr>
          <w:lang w:val="en-US"/>
        </w:rPr>
        <w:t xml:space="preserve">Tuckman, B.W. and Harper, B.E. (2012) Conducting educational research. 6th </w:t>
      </w:r>
      <w:proofErr w:type="spellStart"/>
      <w:r w:rsidRPr="009C2252">
        <w:rPr>
          <w:lang w:val="en-US"/>
        </w:rPr>
        <w:t>edn</w:t>
      </w:r>
      <w:proofErr w:type="spellEnd"/>
      <w:r w:rsidRPr="009C2252">
        <w:rPr>
          <w:lang w:val="en-US"/>
        </w:rPr>
        <w:t xml:space="preserve">. United States: Rowman &amp; Littlefield Publishers. </w:t>
      </w:r>
    </w:p>
    <w:p w14:paraId="5AFD0AE1" w14:textId="77777777" w:rsidR="00661410" w:rsidRPr="000F3F33" w:rsidRDefault="00661410" w:rsidP="00661410"/>
    <w:sectPr w:rsidR="00661410" w:rsidRPr="000F3F3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9C0F6" w14:textId="77777777" w:rsidR="00645D5F" w:rsidRDefault="00645D5F" w:rsidP="000F3F33">
      <w:pPr>
        <w:spacing w:after="0" w:line="240" w:lineRule="auto"/>
      </w:pPr>
      <w:r>
        <w:separator/>
      </w:r>
    </w:p>
  </w:endnote>
  <w:endnote w:type="continuationSeparator" w:id="0">
    <w:p w14:paraId="7C98256D" w14:textId="77777777" w:rsidR="00645D5F" w:rsidRDefault="00645D5F" w:rsidP="000F3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716772"/>
      <w:docPartObj>
        <w:docPartGallery w:val="Page Numbers (Bottom of Page)"/>
        <w:docPartUnique/>
      </w:docPartObj>
    </w:sdtPr>
    <w:sdtEndPr>
      <w:rPr>
        <w:noProof/>
      </w:rPr>
    </w:sdtEndPr>
    <w:sdtContent>
      <w:p w14:paraId="1FE0B5D1" w14:textId="5ED0F6A6" w:rsidR="000F3F33" w:rsidRDefault="000F3F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035196" w14:textId="77777777" w:rsidR="000F3F33" w:rsidRDefault="000F3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8FFCA" w14:textId="77777777" w:rsidR="00645D5F" w:rsidRDefault="00645D5F" w:rsidP="000F3F33">
      <w:pPr>
        <w:spacing w:after="0" w:line="240" w:lineRule="auto"/>
      </w:pPr>
      <w:r>
        <w:separator/>
      </w:r>
    </w:p>
  </w:footnote>
  <w:footnote w:type="continuationSeparator" w:id="0">
    <w:p w14:paraId="284F8ABE" w14:textId="77777777" w:rsidR="00645D5F" w:rsidRDefault="00645D5F" w:rsidP="000F3F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E40AF"/>
    <w:multiLevelType w:val="multilevel"/>
    <w:tmpl w:val="7A9AD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043DF"/>
    <w:multiLevelType w:val="multilevel"/>
    <w:tmpl w:val="2374A3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A00DA4"/>
    <w:multiLevelType w:val="multilevel"/>
    <w:tmpl w:val="EB907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62484E"/>
    <w:multiLevelType w:val="multilevel"/>
    <w:tmpl w:val="5E8CA5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D9600B"/>
    <w:multiLevelType w:val="multilevel"/>
    <w:tmpl w:val="9C0052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6E1B86"/>
    <w:multiLevelType w:val="multilevel"/>
    <w:tmpl w:val="5AA4D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037C6E"/>
    <w:multiLevelType w:val="multilevel"/>
    <w:tmpl w:val="DB108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112C98"/>
    <w:multiLevelType w:val="multilevel"/>
    <w:tmpl w:val="EB584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8427C6"/>
    <w:multiLevelType w:val="multilevel"/>
    <w:tmpl w:val="15584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D86BD0"/>
    <w:multiLevelType w:val="multilevel"/>
    <w:tmpl w:val="BF5A6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F9028E"/>
    <w:multiLevelType w:val="multilevel"/>
    <w:tmpl w:val="4EAEE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346911"/>
    <w:multiLevelType w:val="multilevel"/>
    <w:tmpl w:val="20688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E9554F"/>
    <w:multiLevelType w:val="multilevel"/>
    <w:tmpl w:val="F0B01F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C03A7C"/>
    <w:multiLevelType w:val="multilevel"/>
    <w:tmpl w:val="DE0C0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3"/>
  </w:num>
  <w:num w:numId="3">
    <w:abstractNumId w:val="4"/>
  </w:num>
  <w:num w:numId="4">
    <w:abstractNumId w:val="5"/>
  </w:num>
  <w:num w:numId="5">
    <w:abstractNumId w:val="7"/>
  </w:num>
  <w:num w:numId="6">
    <w:abstractNumId w:val="0"/>
  </w:num>
  <w:num w:numId="7">
    <w:abstractNumId w:val="10"/>
  </w:num>
  <w:num w:numId="8">
    <w:abstractNumId w:val="2"/>
  </w:num>
  <w:num w:numId="9">
    <w:abstractNumId w:val="11"/>
  </w:num>
  <w:num w:numId="10">
    <w:abstractNumId w:val="13"/>
  </w:num>
  <w:num w:numId="11">
    <w:abstractNumId w:val="12"/>
  </w:num>
  <w:num w:numId="12">
    <w:abstractNumId w:val="1"/>
  </w:num>
  <w:num w:numId="13">
    <w:abstractNumId w:val="6"/>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B14"/>
    <w:rsid w:val="000C6E6D"/>
    <w:rsid w:val="000D5B14"/>
    <w:rsid w:val="000F3F33"/>
    <w:rsid w:val="00134299"/>
    <w:rsid w:val="00174547"/>
    <w:rsid w:val="00175462"/>
    <w:rsid w:val="001A1C86"/>
    <w:rsid w:val="001A6213"/>
    <w:rsid w:val="001B250C"/>
    <w:rsid w:val="001E2FB9"/>
    <w:rsid w:val="00293F46"/>
    <w:rsid w:val="002E00B2"/>
    <w:rsid w:val="002E69B9"/>
    <w:rsid w:val="002F2F75"/>
    <w:rsid w:val="0030167E"/>
    <w:rsid w:val="00302549"/>
    <w:rsid w:val="00324FE7"/>
    <w:rsid w:val="00377046"/>
    <w:rsid w:val="00385E84"/>
    <w:rsid w:val="003960DD"/>
    <w:rsid w:val="003A35FB"/>
    <w:rsid w:val="003D1495"/>
    <w:rsid w:val="00403C10"/>
    <w:rsid w:val="00427035"/>
    <w:rsid w:val="0044202B"/>
    <w:rsid w:val="0045237F"/>
    <w:rsid w:val="0046062E"/>
    <w:rsid w:val="004773F6"/>
    <w:rsid w:val="004A3782"/>
    <w:rsid w:val="00506CD7"/>
    <w:rsid w:val="00535276"/>
    <w:rsid w:val="0053636B"/>
    <w:rsid w:val="00555AC0"/>
    <w:rsid w:val="005814B5"/>
    <w:rsid w:val="005835EB"/>
    <w:rsid w:val="0059188A"/>
    <w:rsid w:val="005945E8"/>
    <w:rsid w:val="005A2FE4"/>
    <w:rsid w:val="005E5243"/>
    <w:rsid w:val="005F4162"/>
    <w:rsid w:val="005F624E"/>
    <w:rsid w:val="005F73B7"/>
    <w:rsid w:val="006421E9"/>
    <w:rsid w:val="00645D5F"/>
    <w:rsid w:val="00661410"/>
    <w:rsid w:val="00673FC8"/>
    <w:rsid w:val="00682288"/>
    <w:rsid w:val="00682D62"/>
    <w:rsid w:val="0068610B"/>
    <w:rsid w:val="00706747"/>
    <w:rsid w:val="00735481"/>
    <w:rsid w:val="00735ECD"/>
    <w:rsid w:val="00747EC1"/>
    <w:rsid w:val="00751FFB"/>
    <w:rsid w:val="007728B9"/>
    <w:rsid w:val="00773AAA"/>
    <w:rsid w:val="00795A2A"/>
    <w:rsid w:val="007B7E06"/>
    <w:rsid w:val="0082041E"/>
    <w:rsid w:val="00837F53"/>
    <w:rsid w:val="0085768F"/>
    <w:rsid w:val="00860CC4"/>
    <w:rsid w:val="0088744F"/>
    <w:rsid w:val="008975D2"/>
    <w:rsid w:val="008B1F16"/>
    <w:rsid w:val="008C4547"/>
    <w:rsid w:val="008D4B5C"/>
    <w:rsid w:val="00972B0D"/>
    <w:rsid w:val="009773D2"/>
    <w:rsid w:val="009A32EF"/>
    <w:rsid w:val="009D61EE"/>
    <w:rsid w:val="009E295D"/>
    <w:rsid w:val="009F2663"/>
    <w:rsid w:val="00A06C14"/>
    <w:rsid w:val="00B00939"/>
    <w:rsid w:val="00B1520A"/>
    <w:rsid w:val="00B6001A"/>
    <w:rsid w:val="00B71169"/>
    <w:rsid w:val="00BF5336"/>
    <w:rsid w:val="00C17C1D"/>
    <w:rsid w:val="00C305A0"/>
    <w:rsid w:val="00C52E6E"/>
    <w:rsid w:val="00C900BD"/>
    <w:rsid w:val="00CA14BD"/>
    <w:rsid w:val="00CC18E7"/>
    <w:rsid w:val="00D40345"/>
    <w:rsid w:val="00D50A57"/>
    <w:rsid w:val="00D75F36"/>
    <w:rsid w:val="00DB13E0"/>
    <w:rsid w:val="00DD7131"/>
    <w:rsid w:val="00DE05FA"/>
    <w:rsid w:val="00DE6B95"/>
    <w:rsid w:val="00DF74B2"/>
    <w:rsid w:val="00E14127"/>
    <w:rsid w:val="00E307C1"/>
    <w:rsid w:val="00E328B3"/>
    <w:rsid w:val="00E40D50"/>
    <w:rsid w:val="00E90E58"/>
    <w:rsid w:val="00ED09BF"/>
    <w:rsid w:val="00F323D5"/>
    <w:rsid w:val="00F46BAF"/>
    <w:rsid w:val="00F54B3A"/>
    <w:rsid w:val="00F72BE4"/>
    <w:rsid w:val="00F839CF"/>
    <w:rsid w:val="00FC73A7"/>
    <w:rsid w:val="00FD15DD"/>
    <w:rsid w:val="00FF62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DD5DDE"/>
  <w15:chartTrackingRefBased/>
  <w15:docId w15:val="{B66A176F-5C0B-4A1E-8756-AC2E63ED0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3D5"/>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5F73B7"/>
    <w:pPr>
      <w:keepNext/>
      <w:keepLines/>
      <w:spacing w:before="240" w:after="0"/>
      <w:outlineLvl w:val="0"/>
    </w:pPr>
    <w:rPr>
      <w:rFonts w:eastAsiaTheme="majorEastAsia" w:cstheme="majorBidi"/>
      <w:b/>
      <w:kern w:val="2"/>
      <w:sz w:val="28"/>
      <w:szCs w:val="32"/>
      <w:lang w:val="en-US"/>
      <w14:ligatures w14:val="standardContextual"/>
    </w:rPr>
  </w:style>
  <w:style w:type="paragraph" w:styleId="Heading2">
    <w:name w:val="heading 2"/>
    <w:basedOn w:val="Normal"/>
    <w:next w:val="Normal"/>
    <w:link w:val="Heading2Char"/>
    <w:autoRedefine/>
    <w:uiPriority w:val="9"/>
    <w:unhideWhenUsed/>
    <w:qFormat/>
    <w:rsid w:val="005F73B7"/>
    <w:pPr>
      <w:keepNext/>
      <w:keepLines/>
      <w:spacing w:before="40" w:after="0"/>
      <w:outlineLvl w:val="1"/>
    </w:pPr>
    <w:rPr>
      <w:rFonts w:eastAsiaTheme="majorEastAsia" w:cstheme="majorBidi"/>
      <w:b/>
      <w:color w:val="000000" w:themeColor="text1"/>
      <w:kern w:val="2"/>
      <w:sz w:val="26"/>
      <w:szCs w:val="26"/>
      <w:lang w:val="en-US"/>
      <w14:ligatures w14:val="standardContextual"/>
    </w:rPr>
  </w:style>
  <w:style w:type="paragraph" w:styleId="Heading3">
    <w:name w:val="heading 3"/>
    <w:basedOn w:val="Normal"/>
    <w:next w:val="Normal"/>
    <w:link w:val="Heading3Char"/>
    <w:uiPriority w:val="9"/>
    <w:unhideWhenUsed/>
    <w:qFormat/>
    <w:rsid w:val="00DD7131"/>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0D5B1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D5B1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D5B1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D5B1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D5B1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D5B1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3B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F73B7"/>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DD7131"/>
    <w:rPr>
      <w:rFonts w:ascii="Times New Roman" w:eastAsiaTheme="majorEastAsia" w:hAnsi="Times New Roman" w:cstheme="majorBidi"/>
      <w:b/>
      <w:kern w:val="0"/>
      <w:sz w:val="24"/>
      <w:szCs w:val="28"/>
      <w:lang w:val="en-GB"/>
      <w14:ligatures w14:val="none"/>
    </w:rPr>
  </w:style>
  <w:style w:type="character" w:customStyle="1" w:styleId="Heading4Char">
    <w:name w:val="Heading 4 Char"/>
    <w:basedOn w:val="DefaultParagraphFont"/>
    <w:link w:val="Heading4"/>
    <w:uiPriority w:val="9"/>
    <w:semiHidden/>
    <w:rsid w:val="000D5B14"/>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0D5B14"/>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0D5B14"/>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0D5B14"/>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0D5B14"/>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0D5B14"/>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0D5B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B14"/>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D5B1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B14"/>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D5B14"/>
    <w:pPr>
      <w:spacing w:before="160"/>
      <w:jc w:val="center"/>
    </w:pPr>
    <w:rPr>
      <w:i/>
      <w:iCs/>
      <w:color w:val="404040" w:themeColor="text1" w:themeTint="BF"/>
    </w:rPr>
  </w:style>
  <w:style w:type="character" w:customStyle="1" w:styleId="QuoteChar">
    <w:name w:val="Quote Char"/>
    <w:basedOn w:val="DefaultParagraphFont"/>
    <w:link w:val="Quote"/>
    <w:uiPriority w:val="29"/>
    <w:rsid w:val="000D5B14"/>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0D5B14"/>
    <w:pPr>
      <w:ind w:left="720"/>
      <w:contextualSpacing/>
    </w:pPr>
  </w:style>
  <w:style w:type="character" w:styleId="IntenseEmphasis">
    <w:name w:val="Intense Emphasis"/>
    <w:basedOn w:val="DefaultParagraphFont"/>
    <w:uiPriority w:val="21"/>
    <w:qFormat/>
    <w:rsid w:val="000D5B14"/>
    <w:rPr>
      <w:i/>
      <w:iCs/>
      <w:color w:val="2F5496" w:themeColor="accent1" w:themeShade="BF"/>
    </w:rPr>
  </w:style>
  <w:style w:type="paragraph" w:styleId="IntenseQuote">
    <w:name w:val="Intense Quote"/>
    <w:basedOn w:val="Normal"/>
    <w:next w:val="Normal"/>
    <w:link w:val="IntenseQuoteChar"/>
    <w:uiPriority w:val="30"/>
    <w:qFormat/>
    <w:rsid w:val="000D5B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5B14"/>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0D5B14"/>
    <w:rPr>
      <w:b/>
      <w:bCs/>
      <w:smallCaps/>
      <w:color w:val="2F5496" w:themeColor="accent1" w:themeShade="BF"/>
      <w:spacing w:val="5"/>
    </w:rPr>
  </w:style>
  <w:style w:type="paragraph" w:styleId="Header">
    <w:name w:val="header"/>
    <w:basedOn w:val="Normal"/>
    <w:link w:val="HeaderChar"/>
    <w:uiPriority w:val="99"/>
    <w:unhideWhenUsed/>
    <w:rsid w:val="000F3F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3F33"/>
    <w:rPr>
      <w:rFonts w:ascii="Times New Roman" w:hAnsi="Times New Roman"/>
      <w:kern w:val="0"/>
      <w:sz w:val="24"/>
      <w:lang w:val="en-GB"/>
      <w14:ligatures w14:val="none"/>
    </w:rPr>
  </w:style>
  <w:style w:type="paragraph" w:styleId="Footer">
    <w:name w:val="footer"/>
    <w:basedOn w:val="Normal"/>
    <w:link w:val="FooterChar"/>
    <w:uiPriority w:val="99"/>
    <w:unhideWhenUsed/>
    <w:rsid w:val="000F3F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3F33"/>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682288"/>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682288"/>
    <w:pPr>
      <w:spacing w:after="100"/>
    </w:pPr>
  </w:style>
  <w:style w:type="paragraph" w:styleId="TOC2">
    <w:name w:val="toc 2"/>
    <w:basedOn w:val="Normal"/>
    <w:next w:val="Normal"/>
    <w:autoRedefine/>
    <w:uiPriority w:val="39"/>
    <w:unhideWhenUsed/>
    <w:rsid w:val="00682288"/>
    <w:pPr>
      <w:spacing w:after="100"/>
      <w:ind w:left="240"/>
    </w:pPr>
  </w:style>
  <w:style w:type="character" w:styleId="Hyperlink">
    <w:name w:val="Hyperlink"/>
    <w:basedOn w:val="DefaultParagraphFont"/>
    <w:uiPriority w:val="99"/>
    <w:unhideWhenUsed/>
    <w:rsid w:val="0068228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88036">
      <w:bodyDiv w:val="1"/>
      <w:marLeft w:val="0"/>
      <w:marRight w:val="0"/>
      <w:marTop w:val="0"/>
      <w:marBottom w:val="0"/>
      <w:divBdr>
        <w:top w:val="none" w:sz="0" w:space="0" w:color="auto"/>
        <w:left w:val="none" w:sz="0" w:space="0" w:color="auto"/>
        <w:bottom w:val="none" w:sz="0" w:space="0" w:color="auto"/>
        <w:right w:val="none" w:sz="0" w:space="0" w:color="auto"/>
      </w:divBdr>
    </w:div>
    <w:div w:id="297611184">
      <w:bodyDiv w:val="1"/>
      <w:marLeft w:val="0"/>
      <w:marRight w:val="0"/>
      <w:marTop w:val="0"/>
      <w:marBottom w:val="0"/>
      <w:divBdr>
        <w:top w:val="none" w:sz="0" w:space="0" w:color="auto"/>
        <w:left w:val="none" w:sz="0" w:space="0" w:color="auto"/>
        <w:bottom w:val="none" w:sz="0" w:space="0" w:color="auto"/>
        <w:right w:val="none" w:sz="0" w:space="0" w:color="auto"/>
      </w:divBdr>
    </w:div>
    <w:div w:id="444345994">
      <w:bodyDiv w:val="1"/>
      <w:marLeft w:val="0"/>
      <w:marRight w:val="0"/>
      <w:marTop w:val="0"/>
      <w:marBottom w:val="0"/>
      <w:divBdr>
        <w:top w:val="none" w:sz="0" w:space="0" w:color="auto"/>
        <w:left w:val="none" w:sz="0" w:space="0" w:color="auto"/>
        <w:bottom w:val="none" w:sz="0" w:space="0" w:color="auto"/>
        <w:right w:val="none" w:sz="0" w:space="0" w:color="auto"/>
      </w:divBdr>
    </w:div>
    <w:div w:id="1167987086">
      <w:bodyDiv w:val="1"/>
      <w:marLeft w:val="0"/>
      <w:marRight w:val="0"/>
      <w:marTop w:val="0"/>
      <w:marBottom w:val="0"/>
      <w:divBdr>
        <w:top w:val="none" w:sz="0" w:space="0" w:color="auto"/>
        <w:left w:val="none" w:sz="0" w:space="0" w:color="auto"/>
        <w:bottom w:val="none" w:sz="0" w:space="0" w:color="auto"/>
        <w:right w:val="none" w:sz="0" w:space="0" w:color="auto"/>
      </w:divBdr>
    </w:div>
    <w:div w:id="1384333204">
      <w:bodyDiv w:val="1"/>
      <w:marLeft w:val="0"/>
      <w:marRight w:val="0"/>
      <w:marTop w:val="0"/>
      <w:marBottom w:val="0"/>
      <w:divBdr>
        <w:top w:val="none" w:sz="0" w:space="0" w:color="auto"/>
        <w:left w:val="none" w:sz="0" w:space="0" w:color="auto"/>
        <w:bottom w:val="none" w:sz="0" w:space="0" w:color="auto"/>
        <w:right w:val="none" w:sz="0" w:space="0" w:color="auto"/>
      </w:divBdr>
    </w:div>
    <w:div w:id="1536969590">
      <w:bodyDiv w:val="1"/>
      <w:marLeft w:val="0"/>
      <w:marRight w:val="0"/>
      <w:marTop w:val="0"/>
      <w:marBottom w:val="0"/>
      <w:divBdr>
        <w:top w:val="none" w:sz="0" w:space="0" w:color="auto"/>
        <w:left w:val="none" w:sz="0" w:space="0" w:color="auto"/>
        <w:bottom w:val="none" w:sz="0" w:space="0" w:color="auto"/>
        <w:right w:val="none" w:sz="0" w:space="0" w:color="auto"/>
      </w:divBdr>
      <w:divsChild>
        <w:div w:id="134378744">
          <w:marLeft w:val="0"/>
          <w:marRight w:val="0"/>
          <w:marTop w:val="0"/>
          <w:marBottom w:val="0"/>
          <w:divBdr>
            <w:top w:val="single" w:sz="6" w:space="0" w:color="auto"/>
            <w:left w:val="single" w:sz="6" w:space="0" w:color="auto"/>
            <w:bottom w:val="single" w:sz="6" w:space="0" w:color="auto"/>
            <w:right w:val="single" w:sz="6" w:space="0" w:color="auto"/>
          </w:divBdr>
          <w:divsChild>
            <w:div w:id="2007128511">
              <w:marLeft w:val="0"/>
              <w:marRight w:val="0"/>
              <w:marTop w:val="0"/>
              <w:marBottom w:val="0"/>
              <w:divBdr>
                <w:top w:val="single" w:sz="2" w:space="0" w:color="auto"/>
                <w:left w:val="single" w:sz="2" w:space="0" w:color="auto"/>
                <w:bottom w:val="single" w:sz="2" w:space="0" w:color="auto"/>
                <w:right w:val="single" w:sz="2" w:space="0" w:color="auto"/>
              </w:divBdr>
              <w:divsChild>
                <w:div w:id="2029286324">
                  <w:marLeft w:val="0"/>
                  <w:marRight w:val="0"/>
                  <w:marTop w:val="0"/>
                  <w:marBottom w:val="0"/>
                  <w:divBdr>
                    <w:top w:val="single" w:sz="2" w:space="0" w:color="auto"/>
                    <w:left w:val="single" w:sz="2" w:space="0" w:color="auto"/>
                    <w:bottom w:val="single" w:sz="2" w:space="0" w:color="auto"/>
                    <w:right w:val="single" w:sz="2" w:space="0" w:color="auto"/>
                  </w:divBdr>
                  <w:divsChild>
                    <w:div w:id="1678998630">
                      <w:marLeft w:val="0"/>
                      <w:marRight w:val="0"/>
                      <w:marTop w:val="0"/>
                      <w:marBottom w:val="0"/>
                      <w:divBdr>
                        <w:top w:val="single" w:sz="2" w:space="0" w:color="auto"/>
                        <w:left w:val="single" w:sz="2" w:space="0" w:color="auto"/>
                        <w:bottom w:val="single" w:sz="2" w:space="0" w:color="auto"/>
                        <w:right w:val="single" w:sz="2" w:space="0" w:color="auto"/>
                      </w:divBdr>
                      <w:divsChild>
                        <w:div w:id="75323540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45967343">
                  <w:marLeft w:val="0"/>
                  <w:marRight w:val="0"/>
                  <w:marTop w:val="0"/>
                  <w:marBottom w:val="0"/>
                  <w:divBdr>
                    <w:top w:val="single" w:sz="2" w:space="0" w:color="auto"/>
                    <w:left w:val="single" w:sz="2" w:space="0" w:color="auto"/>
                    <w:bottom w:val="single" w:sz="2" w:space="0" w:color="auto"/>
                    <w:right w:val="single" w:sz="2" w:space="0" w:color="auto"/>
                  </w:divBdr>
                  <w:divsChild>
                    <w:div w:id="1157067658">
                      <w:marLeft w:val="0"/>
                      <w:marRight w:val="0"/>
                      <w:marTop w:val="0"/>
                      <w:marBottom w:val="0"/>
                      <w:divBdr>
                        <w:top w:val="single" w:sz="2" w:space="0" w:color="auto"/>
                        <w:left w:val="single" w:sz="2" w:space="0" w:color="auto"/>
                        <w:bottom w:val="single" w:sz="2" w:space="0" w:color="auto"/>
                        <w:right w:val="single" w:sz="2" w:space="0" w:color="auto"/>
                      </w:divBdr>
                      <w:divsChild>
                        <w:div w:id="1829250860">
                          <w:marLeft w:val="0"/>
                          <w:marRight w:val="0"/>
                          <w:marTop w:val="0"/>
                          <w:marBottom w:val="0"/>
                          <w:divBdr>
                            <w:top w:val="single" w:sz="2" w:space="0" w:color="auto"/>
                            <w:left w:val="single" w:sz="2" w:space="0" w:color="auto"/>
                            <w:bottom w:val="single" w:sz="2" w:space="0" w:color="auto"/>
                            <w:right w:val="single" w:sz="2" w:space="0" w:color="auto"/>
                          </w:divBdr>
                          <w:divsChild>
                            <w:div w:id="15008527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28573239">
                      <w:marLeft w:val="0"/>
                      <w:marRight w:val="0"/>
                      <w:marTop w:val="0"/>
                      <w:marBottom w:val="0"/>
                      <w:divBdr>
                        <w:top w:val="single" w:sz="2" w:space="0" w:color="auto"/>
                        <w:left w:val="single" w:sz="2" w:space="0" w:color="auto"/>
                        <w:bottom w:val="single" w:sz="2" w:space="0" w:color="auto"/>
                        <w:right w:val="single" w:sz="2" w:space="0" w:color="auto"/>
                      </w:divBdr>
                      <w:divsChild>
                        <w:div w:id="236868940">
                          <w:marLeft w:val="0"/>
                          <w:marRight w:val="0"/>
                          <w:marTop w:val="0"/>
                          <w:marBottom w:val="0"/>
                          <w:divBdr>
                            <w:top w:val="single" w:sz="2" w:space="0" w:color="auto"/>
                            <w:left w:val="single" w:sz="2" w:space="0" w:color="auto"/>
                            <w:bottom w:val="single" w:sz="2" w:space="0" w:color="auto"/>
                            <w:right w:val="single" w:sz="2" w:space="0" w:color="auto"/>
                          </w:divBdr>
                          <w:divsChild>
                            <w:div w:id="803695901">
                              <w:marLeft w:val="0"/>
                              <w:marRight w:val="0"/>
                              <w:marTop w:val="0"/>
                              <w:marBottom w:val="0"/>
                              <w:divBdr>
                                <w:top w:val="single" w:sz="2" w:space="0" w:color="auto"/>
                                <w:left w:val="single" w:sz="2" w:space="0" w:color="auto"/>
                                <w:bottom w:val="single" w:sz="2" w:space="0" w:color="auto"/>
                                <w:right w:val="single" w:sz="2" w:space="0" w:color="auto"/>
                              </w:divBdr>
                            </w:div>
                          </w:divsChild>
                        </w:div>
                        <w:div w:id="1452674620">
                          <w:marLeft w:val="0"/>
                          <w:marRight w:val="0"/>
                          <w:marTop w:val="0"/>
                          <w:marBottom w:val="0"/>
                          <w:divBdr>
                            <w:top w:val="single" w:sz="2" w:space="0" w:color="auto"/>
                            <w:left w:val="single" w:sz="2" w:space="0" w:color="auto"/>
                            <w:bottom w:val="single" w:sz="2" w:space="0" w:color="auto"/>
                            <w:right w:val="single" w:sz="2" w:space="0" w:color="auto"/>
                          </w:divBdr>
                          <w:divsChild>
                            <w:div w:id="19059912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93947334">
                      <w:marLeft w:val="0"/>
                      <w:marRight w:val="0"/>
                      <w:marTop w:val="0"/>
                      <w:marBottom w:val="0"/>
                      <w:divBdr>
                        <w:top w:val="single" w:sz="2" w:space="0" w:color="auto"/>
                        <w:left w:val="single" w:sz="2" w:space="0" w:color="auto"/>
                        <w:bottom w:val="single" w:sz="2" w:space="0" w:color="auto"/>
                        <w:right w:val="single" w:sz="2" w:space="0" w:color="auto"/>
                      </w:divBdr>
                    </w:div>
                    <w:div w:id="318316127">
                      <w:marLeft w:val="0"/>
                      <w:marRight w:val="0"/>
                      <w:marTop w:val="0"/>
                      <w:marBottom w:val="0"/>
                      <w:divBdr>
                        <w:top w:val="single" w:sz="2" w:space="0" w:color="auto"/>
                        <w:left w:val="single" w:sz="2" w:space="0" w:color="auto"/>
                        <w:bottom w:val="single" w:sz="2" w:space="0" w:color="auto"/>
                        <w:right w:val="single" w:sz="2" w:space="0" w:color="auto"/>
                      </w:divBdr>
                      <w:divsChild>
                        <w:div w:id="1539394061">
                          <w:marLeft w:val="0"/>
                          <w:marRight w:val="0"/>
                          <w:marTop w:val="0"/>
                          <w:marBottom w:val="0"/>
                          <w:divBdr>
                            <w:top w:val="single" w:sz="2" w:space="0" w:color="auto"/>
                            <w:left w:val="single" w:sz="2" w:space="0" w:color="auto"/>
                            <w:bottom w:val="single" w:sz="2" w:space="0" w:color="auto"/>
                            <w:right w:val="single" w:sz="2" w:space="0" w:color="auto"/>
                          </w:divBdr>
                        </w:div>
                        <w:div w:id="2124614057">
                          <w:marLeft w:val="0"/>
                          <w:marRight w:val="0"/>
                          <w:marTop w:val="0"/>
                          <w:marBottom w:val="0"/>
                          <w:divBdr>
                            <w:top w:val="single" w:sz="2" w:space="0" w:color="auto"/>
                            <w:left w:val="single" w:sz="2" w:space="0" w:color="auto"/>
                            <w:bottom w:val="single" w:sz="2" w:space="0" w:color="auto"/>
                            <w:right w:val="single" w:sz="2" w:space="0" w:color="auto"/>
                          </w:divBdr>
                        </w:div>
                      </w:divsChild>
                    </w:div>
                    <w:div w:id="117658092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28809194">
          <w:marLeft w:val="0"/>
          <w:marRight w:val="0"/>
          <w:marTop w:val="0"/>
          <w:marBottom w:val="0"/>
          <w:divBdr>
            <w:top w:val="single" w:sz="2" w:space="0" w:color="auto"/>
            <w:left w:val="single" w:sz="2" w:space="0" w:color="auto"/>
            <w:bottom w:val="single" w:sz="2" w:space="0" w:color="auto"/>
            <w:right w:val="single" w:sz="2" w:space="0" w:color="auto"/>
          </w:divBdr>
          <w:divsChild>
            <w:div w:id="1308781250">
              <w:marLeft w:val="0"/>
              <w:marRight w:val="0"/>
              <w:marTop w:val="0"/>
              <w:marBottom w:val="0"/>
              <w:divBdr>
                <w:top w:val="single" w:sz="6" w:space="0" w:color="auto"/>
                <w:left w:val="single" w:sz="6" w:space="0" w:color="auto"/>
                <w:bottom w:val="single" w:sz="6" w:space="0" w:color="auto"/>
                <w:right w:val="single" w:sz="6" w:space="0" w:color="auto"/>
              </w:divBdr>
              <w:divsChild>
                <w:div w:id="1739858314">
                  <w:marLeft w:val="0"/>
                  <w:marRight w:val="0"/>
                  <w:marTop w:val="0"/>
                  <w:marBottom w:val="0"/>
                  <w:divBdr>
                    <w:top w:val="single" w:sz="2" w:space="0" w:color="auto"/>
                    <w:left w:val="single" w:sz="2" w:space="0" w:color="auto"/>
                    <w:bottom w:val="single" w:sz="2" w:space="0" w:color="auto"/>
                    <w:right w:val="single" w:sz="2" w:space="0" w:color="auto"/>
                  </w:divBdr>
                  <w:divsChild>
                    <w:div w:id="120195998">
                      <w:marLeft w:val="0"/>
                      <w:marRight w:val="0"/>
                      <w:marTop w:val="0"/>
                      <w:marBottom w:val="0"/>
                      <w:divBdr>
                        <w:top w:val="single" w:sz="2" w:space="0" w:color="auto"/>
                        <w:left w:val="single" w:sz="2" w:space="0" w:color="auto"/>
                        <w:bottom w:val="single" w:sz="2" w:space="0" w:color="auto"/>
                        <w:right w:val="single" w:sz="2" w:space="0" w:color="auto"/>
                      </w:divBdr>
                    </w:div>
                    <w:div w:id="1233278288">
                      <w:marLeft w:val="0"/>
                      <w:marRight w:val="0"/>
                      <w:marTop w:val="0"/>
                      <w:marBottom w:val="0"/>
                      <w:divBdr>
                        <w:top w:val="single" w:sz="2" w:space="0" w:color="auto"/>
                        <w:left w:val="single" w:sz="2" w:space="0" w:color="auto"/>
                        <w:bottom w:val="single" w:sz="2" w:space="0" w:color="auto"/>
                        <w:right w:val="single" w:sz="2" w:space="0" w:color="auto"/>
                      </w:divBdr>
                      <w:divsChild>
                        <w:div w:id="1392196621">
                          <w:marLeft w:val="0"/>
                          <w:marRight w:val="0"/>
                          <w:marTop w:val="0"/>
                          <w:marBottom w:val="0"/>
                          <w:divBdr>
                            <w:top w:val="single" w:sz="12" w:space="0" w:color="33CC33"/>
                            <w:left w:val="single" w:sz="12" w:space="0" w:color="33CC33"/>
                            <w:bottom w:val="single" w:sz="12" w:space="0" w:color="33CC33"/>
                            <w:right w:val="single" w:sz="12" w:space="0" w:color="33CC33"/>
                          </w:divBdr>
                          <w:divsChild>
                            <w:div w:id="1837846221">
                              <w:marLeft w:val="0"/>
                              <w:marRight w:val="0"/>
                              <w:marTop w:val="0"/>
                              <w:marBottom w:val="0"/>
                              <w:divBdr>
                                <w:top w:val="single" w:sz="2" w:space="0" w:color="auto"/>
                                <w:left w:val="single" w:sz="2" w:space="0" w:color="auto"/>
                                <w:bottom w:val="single" w:sz="2" w:space="0" w:color="auto"/>
                                <w:right w:val="single" w:sz="2" w:space="0" w:color="auto"/>
                              </w:divBdr>
                              <w:divsChild>
                                <w:div w:id="1137844703">
                                  <w:marLeft w:val="0"/>
                                  <w:marRight w:val="0"/>
                                  <w:marTop w:val="0"/>
                                  <w:marBottom w:val="0"/>
                                  <w:divBdr>
                                    <w:top w:val="single" w:sz="2" w:space="0" w:color="auto"/>
                                    <w:left w:val="single" w:sz="2" w:space="0" w:color="auto"/>
                                    <w:bottom w:val="single" w:sz="2" w:space="0" w:color="auto"/>
                                    <w:right w:val="single" w:sz="2" w:space="0" w:color="auto"/>
                                  </w:divBdr>
                                </w:div>
                              </w:divsChild>
                            </w:div>
                            <w:div w:id="1624841871">
                              <w:marLeft w:val="0"/>
                              <w:marRight w:val="0"/>
                              <w:marTop w:val="0"/>
                              <w:marBottom w:val="0"/>
                              <w:divBdr>
                                <w:top w:val="single" w:sz="2" w:space="0" w:color="auto"/>
                                <w:left w:val="single" w:sz="2" w:space="0" w:color="auto"/>
                                <w:bottom w:val="single" w:sz="2" w:space="0" w:color="auto"/>
                                <w:right w:val="single" w:sz="2" w:space="0" w:color="auto"/>
                              </w:divBdr>
                              <w:divsChild>
                                <w:div w:id="1023172053">
                                  <w:marLeft w:val="0"/>
                                  <w:marRight w:val="0"/>
                                  <w:marTop w:val="0"/>
                                  <w:marBottom w:val="0"/>
                                  <w:divBdr>
                                    <w:top w:val="single" w:sz="2" w:space="0" w:color="auto"/>
                                    <w:left w:val="single" w:sz="2" w:space="0" w:color="auto"/>
                                    <w:bottom w:val="single" w:sz="2" w:space="0" w:color="auto"/>
                                    <w:right w:val="single" w:sz="2" w:space="0" w:color="auto"/>
                                  </w:divBdr>
                                  <w:divsChild>
                                    <w:div w:id="1917661773">
                                      <w:marLeft w:val="0"/>
                                      <w:marRight w:val="0"/>
                                      <w:marTop w:val="0"/>
                                      <w:marBottom w:val="0"/>
                                      <w:divBdr>
                                        <w:top w:val="single" w:sz="2" w:space="0" w:color="auto"/>
                                        <w:left w:val="single" w:sz="2" w:space="0" w:color="auto"/>
                                        <w:bottom w:val="single" w:sz="2" w:space="0" w:color="auto"/>
                                        <w:right w:val="single" w:sz="2" w:space="0" w:color="auto"/>
                                      </w:divBdr>
                                      <w:divsChild>
                                        <w:div w:id="911476119">
                                          <w:marLeft w:val="0"/>
                                          <w:marRight w:val="0"/>
                                          <w:marTop w:val="0"/>
                                          <w:marBottom w:val="0"/>
                                          <w:divBdr>
                                            <w:top w:val="single" w:sz="2" w:space="0" w:color="auto"/>
                                            <w:left w:val="single" w:sz="2" w:space="0" w:color="auto"/>
                                            <w:bottom w:val="single" w:sz="2" w:space="0" w:color="auto"/>
                                            <w:right w:val="single" w:sz="2" w:space="0" w:color="auto"/>
                                          </w:divBdr>
                                          <w:divsChild>
                                            <w:div w:id="10732408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823737187">
                      <w:marLeft w:val="0"/>
                      <w:marRight w:val="0"/>
                      <w:marTop w:val="0"/>
                      <w:marBottom w:val="0"/>
                      <w:divBdr>
                        <w:top w:val="single" w:sz="2" w:space="0" w:color="auto"/>
                        <w:left w:val="single" w:sz="2" w:space="0" w:color="auto"/>
                        <w:bottom w:val="single" w:sz="2" w:space="0" w:color="auto"/>
                        <w:right w:val="single" w:sz="2" w:space="0" w:color="auto"/>
                      </w:divBdr>
                      <w:divsChild>
                        <w:div w:id="1705522599">
                          <w:marLeft w:val="0"/>
                          <w:marRight w:val="0"/>
                          <w:marTop w:val="0"/>
                          <w:marBottom w:val="0"/>
                          <w:divBdr>
                            <w:top w:val="single" w:sz="2" w:space="0" w:color="auto"/>
                            <w:left w:val="single" w:sz="2" w:space="0" w:color="auto"/>
                            <w:bottom w:val="single" w:sz="2" w:space="0" w:color="auto"/>
                            <w:right w:val="single" w:sz="2" w:space="0" w:color="auto"/>
                          </w:divBdr>
                          <w:divsChild>
                            <w:div w:id="669872183">
                              <w:marLeft w:val="0"/>
                              <w:marRight w:val="0"/>
                              <w:marTop w:val="0"/>
                              <w:marBottom w:val="0"/>
                              <w:divBdr>
                                <w:top w:val="single" w:sz="2" w:space="0" w:color="auto"/>
                                <w:left w:val="single" w:sz="2" w:space="0" w:color="auto"/>
                                <w:bottom w:val="single" w:sz="2" w:space="0" w:color="auto"/>
                                <w:right w:val="single" w:sz="2" w:space="0" w:color="auto"/>
                              </w:divBdr>
                              <w:divsChild>
                                <w:div w:id="1900821179">
                                  <w:marLeft w:val="0"/>
                                  <w:marRight w:val="0"/>
                                  <w:marTop w:val="0"/>
                                  <w:marBottom w:val="0"/>
                                  <w:divBdr>
                                    <w:top w:val="single" w:sz="2" w:space="0" w:color="auto"/>
                                    <w:left w:val="single" w:sz="2" w:space="0" w:color="auto"/>
                                    <w:bottom w:val="single" w:sz="2" w:space="0" w:color="auto"/>
                                    <w:right w:val="single" w:sz="2" w:space="0" w:color="auto"/>
                                  </w:divBdr>
                                </w:div>
                              </w:divsChild>
                            </w:div>
                            <w:div w:id="1202936127">
                              <w:marLeft w:val="0"/>
                              <w:marRight w:val="0"/>
                              <w:marTop w:val="0"/>
                              <w:marBottom w:val="0"/>
                              <w:divBdr>
                                <w:top w:val="single" w:sz="2" w:space="0" w:color="auto"/>
                                <w:left w:val="single" w:sz="2" w:space="0" w:color="auto"/>
                                <w:bottom w:val="single" w:sz="2" w:space="0" w:color="auto"/>
                                <w:right w:val="single" w:sz="2" w:space="0" w:color="auto"/>
                              </w:divBdr>
                              <w:divsChild>
                                <w:div w:id="275648631">
                                  <w:marLeft w:val="0"/>
                                  <w:marRight w:val="0"/>
                                  <w:marTop w:val="0"/>
                                  <w:marBottom w:val="0"/>
                                  <w:divBdr>
                                    <w:top w:val="single" w:sz="2" w:space="0" w:color="auto"/>
                                    <w:left w:val="single" w:sz="2" w:space="0" w:color="auto"/>
                                    <w:bottom w:val="single" w:sz="2" w:space="0" w:color="auto"/>
                                    <w:right w:val="single" w:sz="2" w:space="0" w:color="auto"/>
                                  </w:divBdr>
                                </w:div>
                                <w:div w:id="73289109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2203388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610701986">
      <w:bodyDiv w:val="1"/>
      <w:marLeft w:val="0"/>
      <w:marRight w:val="0"/>
      <w:marTop w:val="0"/>
      <w:marBottom w:val="0"/>
      <w:divBdr>
        <w:top w:val="none" w:sz="0" w:space="0" w:color="auto"/>
        <w:left w:val="none" w:sz="0" w:space="0" w:color="auto"/>
        <w:bottom w:val="none" w:sz="0" w:space="0" w:color="auto"/>
        <w:right w:val="none" w:sz="0" w:space="0" w:color="auto"/>
      </w:divBdr>
      <w:divsChild>
        <w:div w:id="103503588">
          <w:marLeft w:val="0"/>
          <w:marRight w:val="0"/>
          <w:marTop w:val="0"/>
          <w:marBottom w:val="0"/>
          <w:divBdr>
            <w:top w:val="single" w:sz="6" w:space="0" w:color="auto"/>
            <w:left w:val="single" w:sz="6" w:space="0" w:color="auto"/>
            <w:bottom w:val="single" w:sz="6" w:space="0" w:color="auto"/>
            <w:right w:val="single" w:sz="6" w:space="0" w:color="auto"/>
          </w:divBdr>
          <w:divsChild>
            <w:div w:id="991980335">
              <w:marLeft w:val="0"/>
              <w:marRight w:val="0"/>
              <w:marTop w:val="0"/>
              <w:marBottom w:val="0"/>
              <w:divBdr>
                <w:top w:val="single" w:sz="2" w:space="0" w:color="auto"/>
                <w:left w:val="single" w:sz="2" w:space="0" w:color="auto"/>
                <w:bottom w:val="single" w:sz="2" w:space="0" w:color="auto"/>
                <w:right w:val="single" w:sz="2" w:space="0" w:color="auto"/>
              </w:divBdr>
              <w:divsChild>
                <w:div w:id="593367886">
                  <w:marLeft w:val="0"/>
                  <w:marRight w:val="0"/>
                  <w:marTop w:val="0"/>
                  <w:marBottom w:val="0"/>
                  <w:divBdr>
                    <w:top w:val="single" w:sz="2" w:space="0" w:color="auto"/>
                    <w:left w:val="single" w:sz="2" w:space="0" w:color="auto"/>
                    <w:bottom w:val="single" w:sz="2" w:space="0" w:color="auto"/>
                    <w:right w:val="single" w:sz="2" w:space="0" w:color="auto"/>
                  </w:divBdr>
                  <w:divsChild>
                    <w:div w:id="910578054">
                      <w:marLeft w:val="0"/>
                      <w:marRight w:val="0"/>
                      <w:marTop w:val="0"/>
                      <w:marBottom w:val="0"/>
                      <w:divBdr>
                        <w:top w:val="single" w:sz="2" w:space="0" w:color="auto"/>
                        <w:left w:val="single" w:sz="2" w:space="0" w:color="auto"/>
                        <w:bottom w:val="single" w:sz="2" w:space="0" w:color="auto"/>
                        <w:right w:val="single" w:sz="2" w:space="0" w:color="auto"/>
                      </w:divBdr>
                      <w:divsChild>
                        <w:div w:id="4045726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86836042">
                  <w:marLeft w:val="0"/>
                  <w:marRight w:val="0"/>
                  <w:marTop w:val="0"/>
                  <w:marBottom w:val="0"/>
                  <w:divBdr>
                    <w:top w:val="single" w:sz="2" w:space="0" w:color="auto"/>
                    <w:left w:val="single" w:sz="2" w:space="0" w:color="auto"/>
                    <w:bottom w:val="single" w:sz="2" w:space="0" w:color="auto"/>
                    <w:right w:val="single" w:sz="2" w:space="0" w:color="auto"/>
                  </w:divBdr>
                  <w:divsChild>
                    <w:div w:id="611787591">
                      <w:marLeft w:val="0"/>
                      <w:marRight w:val="0"/>
                      <w:marTop w:val="0"/>
                      <w:marBottom w:val="0"/>
                      <w:divBdr>
                        <w:top w:val="single" w:sz="2" w:space="0" w:color="auto"/>
                        <w:left w:val="single" w:sz="2" w:space="0" w:color="auto"/>
                        <w:bottom w:val="single" w:sz="2" w:space="0" w:color="auto"/>
                        <w:right w:val="single" w:sz="2" w:space="0" w:color="auto"/>
                      </w:divBdr>
                      <w:divsChild>
                        <w:div w:id="592861204">
                          <w:marLeft w:val="0"/>
                          <w:marRight w:val="0"/>
                          <w:marTop w:val="0"/>
                          <w:marBottom w:val="0"/>
                          <w:divBdr>
                            <w:top w:val="single" w:sz="2" w:space="0" w:color="auto"/>
                            <w:left w:val="single" w:sz="2" w:space="0" w:color="auto"/>
                            <w:bottom w:val="single" w:sz="2" w:space="0" w:color="auto"/>
                            <w:right w:val="single" w:sz="2" w:space="0" w:color="auto"/>
                          </w:divBdr>
                          <w:divsChild>
                            <w:div w:id="3353777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25040338">
                      <w:marLeft w:val="0"/>
                      <w:marRight w:val="0"/>
                      <w:marTop w:val="0"/>
                      <w:marBottom w:val="0"/>
                      <w:divBdr>
                        <w:top w:val="single" w:sz="2" w:space="0" w:color="auto"/>
                        <w:left w:val="single" w:sz="2" w:space="0" w:color="auto"/>
                        <w:bottom w:val="single" w:sz="2" w:space="0" w:color="auto"/>
                        <w:right w:val="single" w:sz="2" w:space="0" w:color="auto"/>
                      </w:divBdr>
                      <w:divsChild>
                        <w:div w:id="1353341091">
                          <w:marLeft w:val="0"/>
                          <w:marRight w:val="0"/>
                          <w:marTop w:val="0"/>
                          <w:marBottom w:val="0"/>
                          <w:divBdr>
                            <w:top w:val="single" w:sz="2" w:space="0" w:color="auto"/>
                            <w:left w:val="single" w:sz="2" w:space="0" w:color="auto"/>
                            <w:bottom w:val="single" w:sz="2" w:space="0" w:color="auto"/>
                            <w:right w:val="single" w:sz="2" w:space="0" w:color="auto"/>
                          </w:divBdr>
                          <w:divsChild>
                            <w:div w:id="1892770468">
                              <w:marLeft w:val="0"/>
                              <w:marRight w:val="0"/>
                              <w:marTop w:val="0"/>
                              <w:marBottom w:val="0"/>
                              <w:divBdr>
                                <w:top w:val="single" w:sz="2" w:space="0" w:color="auto"/>
                                <w:left w:val="single" w:sz="2" w:space="0" w:color="auto"/>
                                <w:bottom w:val="single" w:sz="2" w:space="0" w:color="auto"/>
                                <w:right w:val="single" w:sz="2" w:space="0" w:color="auto"/>
                              </w:divBdr>
                            </w:div>
                          </w:divsChild>
                        </w:div>
                        <w:div w:id="1883057446">
                          <w:marLeft w:val="0"/>
                          <w:marRight w:val="0"/>
                          <w:marTop w:val="0"/>
                          <w:marBottom w:val="0"/>
                          <w:divBdr>
                            <w:top w:val="single" w:sz="2" w:space="0" w:color="auto"/>
                            <w:left w:val="single" w:sz="2" w:space="0" w:color="auto"/>
                            <w:bottom w:val="single" w:sz="2" w:space="0" w:color="auto"/>
                            <w:right w:val="single" w:sz="2" w:space="0" w:color="auto"/>
                          </w:divBdr>
                          <w:divsChild>
                            <w:div w:id="209308928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800882466">
                      <w:marLeft w:val="0"/>
                      <w:marRight w:val="0"/>
                      <w:marTop w:val="0"/>
                      <w:marBottom w:val="0"/>
                      <w:divBdr>
                        <w:top w:val="single" w:sz="2" w:space="0" w:color="auto"/>
                        <w:left w:val="single" w:sz="2" w:space="0" w:color="auto"/>
                        <w:bottom w:val="single" w:sz="2" w:space="0" w:color="auto"/>
                        <w:right w:val="single" w:sz="2" w:space="0" w:color="auto"/>
                      </w:divBdr>
                    </w:div>
                    <w:div w:id="197426726">
                      <w:marLeft w:val="0"/>
                      <w:marRight w:val="0"/>
                      <w:marTop w:val="0"/>
                      <w:marBottom w:val="0"/>
                      <w:divBdr>
                        <w:top w:val="single" w:sz="2" w:space="0" w:color="auto"/>
                        <w:left w:val="single" w:sz="2" w:space="0" w:color="auto"/>
                        <w:bottom w:val="single" w:sz="2" w:space="0" w:color="auto"/>
                        <w:right w:val="single" w:sz="2" w:space="0" w:color="auto"/>
                      </w:divBdr>
                      <w:divsChild>
                        <w:div w:id="1462380515">
                          <w:marLeft w:val="0"/>
                          <w:marRight w:val="0"/>
                          <w:marTop w:val="0"/>
                          <w:marBottom w:val="0"/>
                          <w:divBdr>
                            <w:top w:val="single" w:sz="2" w:space="0" w:color="auto"/>
                            <w:left w:val="single" w:sz="2" w:space="0" w:color="auto"/>
                            <w:bottom w:val="single" w:sz="2" w:space="0" w:color="auto"/>
                            <w:right w:val="single" w:sz="2" w:space="0" w:color="auto"/>
                          </w:divBdr>
                        </w:div>
                        <w:div w:id="965936462">
                          <w:marLeft w:val="0"/>
                          <w:marRight w:val="0"/>
                          <w:marTop w:val="0"/>
                          <w:marBottom w:val="0"/>
                          <w:divBdr>
                            <w:top w:val="single" w:sz="2" w:space="0" w:color="auto"/>
                            <w:left w:val="single" w:sz="2" w:space="0" w:color="auto"/>
                            <w:bottom w:val="single" w:sz="2" w:space="0" w:color="auto"/>
                            <w:right w:val="single" w:sz="2" w:space="0" w:color="auto"/>
                          </w:divBdr>
                        </w:div>
                      </w:divsChild>
                    </w:div>
                    <w:div w:id="7202534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64697152">
          <w:marLeft w:val="0"/>
          <w:marRight w:val="0"/>
          <w:marTop w:val="0"/>
          <w:marBottom w:val="0"/>
          <w:divBdr>
            <w:top w:val="single" w:sz="2" w:space="0" w:color="auto"/>
            <w:left w:val="single" w:sz="2" w:space="0" w:color="auto"/>
            <w:bottom w:val="single" w:sz="2" w:space="0" w:color="auto"/>
            <w:right w:val="single" w:sz="2" w:space="0" w:color="auto"/>
          </w:divBdr>
          <w:divsChild>
            <w:div w:id="901645237">
              <w:marLeft w:val="0"/>
              <w:marRight w:val="0"/>
              <w:marTop w:val="0"/>
              <w:marBottom w:val="0"/>
              <w:divBdr>
                <w:top w:val="single" w:sz="6" w:space="0" w:color="auto"/>
                <w:left w:val="single" w:sz="6" w:space="0" w:color="auto"/>
                <w:bottom w:val="single" w:sz="6" w:space="0" w:color="auto"/>
                <w:right w:val="single" w:sz="6" w:space="0" w:color="auto"/>
              </w:divBdr>
              <w:divsChild>
                <w:div w:id="1092623890">
                  <w:marLeft w:val="0"/>
                  <w:marRight w:val="0"/>
                  <w:marTop w:val="0"/>
                  <w:marBottom w:val="0"/>
                  <w:divBdr>
                    <w:top w:val="single" w:sz="2" w:space="0" w:color="auto"/>
                    <w:left w:val="single" w:sz="2" w:space="0" w:color="auto"/>
                    <w:bottom w:val="single" w:sz="2" w:space="0" w:color="auto"/>
                    <w:right w:val="single" w:sz="2" w:space="0" w:color="auto"/>
                  </w:divBdr>
                  <w:divsChild>
                    <w:div w:id="469252136">
                      <w:marLeft w:val="0"/>
                      <w:marRight w:val="0"/>
                      <w:marTop w:val="0"/>
                      <w:marBottom w:val="0"/>
                      <w:divBdr>
                        <w:top w:val="single" w:sz="2" w:space="0" w:color="auto"/>
                        <w:left w:val="single" w:sz="2" w:space="0" w:color="auto"/>
                        <w:bottom w:val="single" w:sz="2" w:space="0" w:color="auto"/>
                        <w:right w:val="single" w:sz="2" w:space="0" w:color="auto"/>
                      </w:divBdr>
                    </w:div>
                    <w:div w:id="79762026">
                      <w:marLeft w:val="0"/>
                      <w:marRight w:val="0"/>
                      <w:marTop w:val="0"/>
                      <w:marBottom w:val="0"/>
                      <w:divBdr>
                        <w:top w:val="single" w:sz="2" w:space="0" w:color="auto"/>
                        <w:left w:val="single" w:sz="2" w:space="0" w:color="auto"/>
                        <w:bottom w:val="single" w:sz="2" w:space="0" w:color="auto"/>
                        <w:right w:val="single" w:sz="2" w:space="0" w:color="auto"/>
                      </w:divBdr>
                      <w:divsChild>
                        <w:div w:id="2036612404">
                          <w:marLeft w:val="0"/>
                          <w:marRight w:val="0"/>
                          <w:marTop w:val="0"/>
                          <w:marBottom w:val="0"/>
                          <w:divBdr>
                            <w:top w:val="single" w:sz="12" w:space="0" w:color="33CC33"/>
                            <w:left w:val="single" w:sz="12" w:space="0" w:color="33CC33"/>
                            <w:bottom w:val="single" w:sz="12" w:space="0" w:color="33CC33"/>
                            <w:right w:val="single" w:sz="12" w:space="0" w:color="33CC33"/>
                          </w:divBdr>
                          <w:divsChild>
                            <w:div w:id="1464496806">
                              <w:marLeft w:val="0"/>
                              <w:marRight w:val="0"/>
                              <w:marTop w:val="0"/>
                              <w:marBottom w:val="0"/>
                              <w:divBdr>
                                <w:top w:val="single" w:sz="2" w:space="0" w:color="auto"/>
                                <w:left w:val="single" w:sz="2" w:space="0" w:color="auto"/>
                                <w:bottom w:val="single" w:sz="2" w:space="0" w:color="auto"/>
                                <w:right w:val="single" w:sz="2" w:space="0" w:color="auto"/>
                              </w:divBdr>
                              <w:divsChild>
                                <w:div w:id="18436741">
                                  <w:marLeft w:val="0"/>
                                  <w:marRight w:val="0"/>
                                  <w:marTop w:val="0"/>
                                  <w:marBottom w:val="0"/>
                                  <w:divBdr>
                                    <w:top w:val="single" w:sz="2" w:space="0" w:color="auto"/>
                                    <w:left w:val="single" w:sz="2" w:space="0" w:color="auto"/>
                                    <w:bottom w:val="single" w:sz="2" w:space="0" w:color="auto"/>
                                    <w:right w:val="single" w:sz="2" w:space="0" w:color="auto"/>
                                  </w:divBdr>
                                </w:div>
                              </w:divsChild>
                            </w:div>
                            <w:div w:id="1495953099">
                              <w:marLeft w:val="0"/>
                              <w:marRight w:val="0"/>
                              <w:marTop w:val="0"/>
                              <w:marBottom w:val="0"/>
                              <w:divBdr>
                                <w:top w:val="single" w:sz="2" w:space="0" w:color="auto"/>
                                <w:left w:val="single" w:sz="2" w:space="0" w:color="auto"/>
                                <w:bottom w:val="single" w:sz="2" w:space="0" w:color="auto"/>
                                <w:right w:val="single" w:sz="2" w:space="0" w:color="auto"/>
                              </w:divBdr>
                              <w:divsChild>
                                <w:div w:id="2104187018">
                                  <w:marLeft w:val="0"/>
                                  <w:marRight w:val="0"/>
                                  <w:marTop w:val="0"/>
                                  <w:marBottom w:val="0"/>
                                  <w:divBdr>
                                    <w:top w:val="single" w:sz="2" w:space="0" w:color="auto"/>
                                    <w:left w:val="single" w:sz="2" w:space="0" w:color="auto"/>
                                    <w:bottom w:val="single" w:sz="2" w:space="0" w:color="auto"/>
                                    <w:right w:val="single" w:sz="2" w:space="0" w:color="auto"/>
                                  </w:divBdr>
                                  <w:divsChild>
                                    <w:div w:id="775368223">
                                      <w:marLeft w:val="0"/>
                                      <w:marRight w:val="0"/>
                                      <w:marTop w:val="0"/>
                                      <w:marBottom w:val="0"/>
                                      <w:divBdr>
                                        <w:top w:val="single" w:sz="2" w:space="0" w:color="auto"/>
                                        <w:left w:val="single" w:sz="2" w:space="0" w:color="auto"/>
                                        <w:bottom w:val="single" w:sz="2" w:space="0" w:color="auto"/>
                                        <w:right w:val="single" w:sz="2" w:space="0" w:color="auto"/>
                                      </w:divBdr>
                                      <w:divsChild>
                                        <w:div w:id="2004159713">
                                          <w:marLeft w:val="0"/>
                                          <w:marRight w:val="0"/>
                                          <w:marTop w:val="0"/>
                                          <w:marBottom w:val="0"/>
                                          <w:divBdr>
                                            <w:top w:val="single" w:sz="2" w:space="0" w:color="auto"/>
                                            <w:left w:val="single" w:sz="2" w:space="0" w:color="auto"/>
                                            <w:bottom w:val="single" w:sz="2" w:space="0" w:color="auto"/>
                                            <w:right w:val="single" w:sz="2" w:space="0" w:color="auto"/>
                                          </w:divBdr>
                                          <w:divsChild>
                                            <w:div w:id="182048921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00262928">
                      <w:marLeft w:val="0"/>
                      <w:marRight w:val="0"/>
                      <w:marTop w:val="0"/>
                      <w:marBottom w:val="0"/>
                      <w:divBdr>
                        <w:top w:val="single" w:sz="2" w:space="0" w:color="auto"/>
                        <w:left w:val="single" w:sz="2" w:space="0" w:color="auto"/>
                        <w:bottom w:val="single" w:sz="2" w:space="0" w:color="auto"/>
                        <w:right w:val="single" w:sz="2" w:space="0" w:color="auto"/>
                      </w:divBdr>
                      <w:divsChild>
                        <w:div w:id="701564103">
                          <w:marLeft w:val="0"/>
                          <w:marRight w:val="0"/>
                          <w:marTop w:val="0"/>
                          <w:marBottom w:val="0"/>
                          <w:divBdr>
                            <w:top w:val="single" w:sz="2" w:space="0" w:color="auto"/>
                            <w:left w:val="single" w:sz="2" w:space="0" w:color="auto"/>
                            <w:bottom w:val="single" w:sz="2" w:space="0" w:color="auto"/>
                            <w:right w:val="single" w:sz="2" w:space="0" w:color="auto"/>
                          </w:divBdr>
                          <w:divsChild>
                            <w:div w:id="485172293">
                              <w:marLeft w:val="0"/>
                              <w:marRight w:val="0"/>
                              <w:marTop w:val="0"/>
                              <w:marBottom w:val="0"/>
                              <w:divBdr>
                                <w:top w:val="single" w:sz="2" w:space="0" w:color="auto"/>
                                <w:left w:val="single" w:sz="2" w:space="0" w:color="auto"/>
                                <w:bottom w:val="single" w:sz="2" w:space="0" w:color="auto"/>
                                <w:right w:val="single" w:sz="2" w:space="0" w:color="auto"/>
                              </w:divBdr>
                              <w:divsChild>
                                <w:div w:id="1767538387">
                                  <w:marLeft w:val="0"/>
                                  <w:marRight w:val="0"/>
                                  <w:marTop w:val="0"/>
                                  <w:marBottom w:val="0"/>
                                  <w:divBdr>
                                    <w:top w:val="single" w:sz="2" w:space="0" w:color="auto"/>
                                    <w:left w:val="single" w:sz="2" w:space="0" w:color="auto"/>
                                    <w:bottom w:val="single" w:sz="2" w:space="0" w:color="auto"/>
                                    <w:right w:val="single" w:sz="2" w:space="0" w:color="auto"/>
                                  </w:divBdr>
                                </w:div>
                              </w:divsChild>
                            </w:div>
                            <w:div w:id="95560751">
                              <w:marLeft w:val="0"/>
                              <w:marRight w:val="0"/>
                              <w:marTop w:val="0"/>
                              <w:marBottom w:val="0"/>
                              <w:divBdr>
                                <w:top w:val="single" w:sz="2" w:space="0" w:color="auto"/>
                                <w:left w:val="single" w:sz="2" w:space="0" w:color="auto"/>
                                <w:bottom w:val="single" w:sz="2" w:space="0" w:color="auto"/>
                                <w:right w:val="single" w:sz="2" w:space="0" w:color="auto"/>
                              </w:divBdr>
                              <w:divsChild>
                                <w:div w:id="64886071">
                                  <w:marLeft w:val="0"/>
                                  <w:marRight w:val="0"/>
                                  <w:marTop w:val="0"/>
                                  <w:marBottom w:val="0"/>
                                  <w:divBdr>
                                    <w:top w:val="single" w:sz="2" w:space="0" w:color="auto"/>
                                    <w:left w:val="single" w:sz="2" w:space="0" w:color="auto"/>
                                    <w:bottom w:val="single" w:sz="2" w:space="0" w:color="auto"/>
                                    <w:right w:val="single" w:sz="2" w:space="0" w:color="auto"/>
                                  </w:divBdr>
                                </w:div>
                                <w:div w:id="15892697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1392280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950158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AC035-F7CB-4D3E-B566-3AE73DF20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7</Pages>
  <Words>1289</Words>
  <Characters>7353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Ionel Silviu Regheni</cp:lastModifiedBy>
  <cp:revision>2</cp:revision>
  <dcterms:created xsi:type="dcterms:W3CDTF">2025-03-12T04:59:00Z</dcterms:created>
  <dcterms:modified xsi:type="dcterms:W3CDTF">2025-03-13T13:55:00Z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38b89add-f31f-4c6c-8b75-e549aae821de</vt:lpwstr>
  </property>
</Properties>
</file>