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37D" w:rsidRPr="0068181B" w:rsidRDefault="00A55E4B" w:rsidP="0068181B">
      <w:pPr>
        <w:spacing w:line="360" w:lineRule="auto"/>
        <w:jc w:val="center"/>
        <w:rPr>
          <w:rFonts w:ascii="Arial" w:hAnsi="Arial" w:cs="Arial"/>
          <w:sz w:val="24"/>
          <w:szCs w:val="24"/>
        </w:rPr>
      </w:pPr>
      <w:r w:rsidRPr="0068181B">
        <w:rPr>
          <w:rFonts w:ascii="Arial" w:hAnsi="Arial" w:cs="Arial"/>
          <w:noProof/>
          <w:sz w:val="24"/>
          <w:szCs w:val="24"/>
        </w:rPr>
        <w:drawing>
          <wp:inline distT="0" distB="0" distL="0" distR="0" wp14:anchorId="6F5D9EF5" wp14:editId="75A7FE7C">
            <wp:extent cx="5372100" cy="14954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372100" cy="1495425"/>
                    </a:xfrm>
                    <a:prstGeom prst="rect">
                      <a:avLst/>
                    </a:prstGeom>
                    <a:noFill/>
                    <a:ln w="9525">
                      <a:noFill/>
                      <a:miter lim="800000"/>
                      <a:headEnd/>
                      <a:tailEnd/>
                    </a:ln>
                  </pic:spPr>
                </pic:pic>
              </a:graphicData>
            </a:graphic>
          </wp:inline>
        </w:drawing>
      </w:r>
    </w:p>
    <w:p w:rsidR="00A55E4B" w:rsidRPr="0068181B" w:rsidRDefault="0068181B" w:rsidP="0068181B">
      <w:pPr>
        <w:pStyle w:val="Title"/>
      </w:pPr>
      <w:r w:rsidRPr="0068181B">
        <w:t>Title: Structure and Culture – Assessment 1</w:t>
      </w:r>
    </w:p>
    <w:p w:rsidR="0068181B" w:rsidRDefault="0068181B">
      <w:pPr>
        <w:rPr>
          <w:rFonts w:ascii="Arial" w:eastAsiaTheme="majorEastAsia" w:hAnsi="Arial" w:cs="Arial"/>
          <w:b/>
          <w:color w:val="2F5496" w:themeColor="accent1" w:themeShade="BF"/>
          <w:sz w:val="32"/>
          <w:szCs w:val="32"/>
        </w:rPr>
      </w:pPr>
      <w:r>
        <w:rPr>
          <w:rFonts w:ascii="Arial" w:hAnsi="Arial" w:cs="Arial"/>
        </w:rPr>
        <w:br w:type="page"/>
      </w:r>
    </w:p>
    <w:sdt>
      <w:sdtPr>
        <w:rPr>
          <w:rFonts w:asciiTheme="minorHAnsi" w:eastAsiaTheme="minorHAnsi" w:hAnsiTheme="minorHAnsi" w:cstheme="minorBidi"/>
          <w:b w:val="0"/>
          <w:color w:val="auto"/>
          <w:sz w:val="22"/>
          <w:szCs w:val="22"/>
        </w:rPr>
        <w:id w:val="2051034934"/>
        <w:docPartObj>
          <w:docPartGallery w:val="Table of Contents"/>
          <w:docPartUnique/>
        </w:docPartObj>
      </w:sdtPr>
      <w:sdtEndPr>
        <w:rPr>
          <w:bCs/>
          <w:noProof/>
        </w:rPr>
      </w:sdtEndPr>
      <w:sdtContent>
        <w:p w:rsidR="00B91D4E" w:rsidRDefault="00B91D4E">
          <w:pPr>
            <w:pStyle w:val="TOCHeading"/>
          </w:pPr>
          <w:r>
            <w:t>Table of Contents</w:t>
          </w:r>
        </w:p>
        <w:p w:rsidR="00B91D4E" w:rsidRDefault="00B91D4E">
          <w:pPr>
            <w:pStyle w:val="TOC1"/>
            <w:tabs>
              <w:tab w:val="right" w:leader="dot" w:pos="9350"/>
            </w:tabs>
            <w:rPr>
              <w:noProof/>
            </w:rPr>
          </w:pPr>
          <w:r>
            <w:fldChar w:fldCharType="begin"/>
          </w:r>
          <w:r>
            <w:instrText xml:space="preserve"> TOC \o "1-3" \h \z \u </w:instrText>
          </w:r>
          <w:r>
            <w:fldChar w:fldCharType="separate"/>
          </w:r>
          <w:hyperlink w:anchor="_Toc500156565" w:history="1">
            <w:r w:rsidRPr="000373B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_Toc500156565 \h </w:instrText>
            </w:r>
            <w:r>
              <w:rPr>
                <w:noProof/>
                <w:webHidden/>
              </w:rPr>
            </w:r>
            <w:r>
              <w:rPr>
                <w:noProof/>
                <w:webHidden/>
              </w:rPr>
              <w:fldChar w:fldCharType="separate"/>
            </w:r>
            <w:r>
              <w:rPr>
                <w:noProof/>
                <w:webHidden/>
              </w:rPr>
              <w:t>2</w:t>
            </w:r>
            <w:r>
              <w:rPr>
                <w:noProof/>
                <w:webHidden/>
              </w:rPr>
              <w:fldChar w:fldCharType="end"/>
            </w:r>
          </w:hyperlink>
        </w:p>
        <w:p w:rsidR="00B91D4E" w:rsidRDefault="005A79F7">
          <w:pPr>
            <w:pStyle w:val="TOC1"/>
            <w:tabs>
              <w:tab w:val="right" w:leader="dot" w:pos="9350"/>
            </w:tabs>
            <w:rPr>
              <w:noProof/>
            </w:rPr>
          </w:pPr>
          <w:hyperlink w:anchor="_Toc500156566" w:history="1">
            <w:r w:rsidR="00B91D4E" w:rsidRPr="000373B6">
              <w:rPr>
                <w:rStyle w:val="Hyperlink"/>
                <w:rFonts w:ascii="Arial" w:hAnsi="Arial" w:cs="Arial"/>
                <w:noProof/>
              </w:rPr>
              <w:t>Types of organizational Structure</w:t>
            </w:r>
            <w:r w:rsidR="00B91D4E">
              <w:rPr>
                <w:noProof/>
                <w:webHidden/>
              </w:rPr>
              <w:tab/>
            </w:r>
            <w:r w:rsidR="00B91D4E">
              <w:rPr>
                <w:noProof/>
                <w:webHidden/>
              </w:rPr>
              <w:fldChar w:fldCharType="begin"/>
            </w:r>
            <w:r w:rsidR="00B91D4E">
              <w:rPr>
                <w:noProof/>
                <w:webHidden/>
              </w:rPr>
              <w:instrText xml:space="preserve"> PAGEREF _Toc500156566 \h </w:instrText>
            </w:r>
            <w:r w:rsidR="00B91D4E">
              <w:rPr>
                <w:noProof/>
                <w:webHidden/>
              </w:rPr>
            </w:r>
            <w:r w:rsidR="00B91D4E">
              <w:rPr>
                <w:noProof/>
                <w:webHidden/>
              </w:rPr>
              <w:fldChar w:fldCharType="separate"/>
            </w:r>
            <w:r w:rsidR="00B91D4E">
              <w:rPr>
                <w:noProof/>
                <w:webHidden/>
              </w:rPr>
              <w:t>2</w:t>
            </w:r>
            <w:r w:rsidR="00B91D4E">
              <w:rPr>
                <w:noProof/>
                <w:webHidden/>
              </w:rPr>
              <w:fldChar w:fldCharType="end"/>
            </w:r>
          </w:hyperlink>
        </w:p>
        <w:p w:rsidR="00B91D4E" w:rsidRDefault="005A79F7">
          <w:pPr>
            <w:pStyle w:val="TOC1"/>
            <w:tabs>
              <w:tab w:val="right" w:leader="dot" w:pos="9350"/>
            </w:tabs>
            <w:rPr>
              <w:noProof/>
            </w:rPr>
          </w:pPr>
          <w:hyperlink w:anchor="_Toc500156567" w:history="1">
            <w:r w:rsidR="00B91D4E" w:rsidRPr="000373B6">
              <w:rPr>
                <w:rStyle w:val="Hyperlink"/>
                <w:rFonts w:ascii="Arial" w:hAnsi="Arial" w:cs="Arial"/>
                <w:noProof/>
              </w:rPr>
              <w:t>Types of organizational Culture</w:t>
            </w:r>
            <w:r w:rsidR="00B91D4E">
              <w:rPr>
                <w:noProof/>
                <w:webHidden/>
              </w:rPr>
              <w:tab/>
            </w:r>
            <w:r w:rsidR="00B91D4E">
              <w:rPr>
                <w:noProof/>
                <w:webHidden/>
              </w:rPr>
              <w:fldChar w:fldCharType="begin"/>
            </w:r>
            <w:r w:rsidR="00B91D4E">
              <w:rPr>
                <w:noProof/>
                <w:webHidden/>
              </w:rPr>
              <w:instrText xml:space="preserve"> PAGEREF _Toc500156567 \h </w:instrText>
            </w:r>
            <w:r w:rsidR="00B91D4E">
              <w:rPr>
                <w:noProof/>
                <w:webHidden/>
              </w:rPr>
            </w:r>
            <w:r w:rsidR="00B91D4E">
              <w:rPr>
                <w:noProof/>
                <w:webHidden/>
              </w:rPr>
              <w:fldChar w:fldCharType="separate"/>
            </w:r>
            <w:r w:rsidR="00B91D4E">
              <w:rPr>
                <w:noProof/>
                <w:webHidden/>
              </w:rPr>
              <w:t>4</w:t>
            </w:r>
            <w:r w:rsidR="00B91D4E">
              <w:rPr>
                <w:noProof/>
                <w:webHidden/>
              </w:rPr>
              <w:fldChar w:fldCharType="end"/>
            </w:r>
          </w:hyperlink>
        </w:p>
        <w:p w:rsidR="00B91D4E" w:rsidRDefault="005A79F7">
          <w:pPr>
            <w:pStyle w:val="TOC1"/>
            <w:tabs>
              <w:tab w:val="right" w:leader="dot" w:pos="9350"/>
            </w:tabs>
            <w:rPr>
              <w:noProof/>
            </w:rPr>
          </w:pPr>
          <w:hyperlink w:anchor="_Toc500156568" w:history="1">
            <w:r w:rsidR="00B91D4E" w:rsidRPr="000373B6">
              <w:rPr>
                <w:rStyle w:val="Hyperlink"/>
                <w:rFonts w:ascii="Arial" w:hAnsi="Arial" w:cs="Arial"/>
                <w:noProof/>
              </w:rPr>
              <w:t>Interrelationships of organizational structure, culture and organizational performance</w:t>
            </w:r>
            <w:r w:rsidR="00B91D4E">
              <w:rPr>
                <w:noProof/>
                <w:webHidden/>
              </w:rPr>
              <w:tab/>
            </w:r>
            <w:r w:rsidR="00B91D4E">
              <w:rPr>
                <w:noProof/>
                <w:webHidden/>
              </w:rPr>
              <w:fldChar w:fldCharType="begin"/>
            </w:r>
            <w:r w:rsidR="00B91D4E">
              <w:rPr>
                <w:noProof/>
                <w:webHidden/>
              </w:rPr>
              <w:instrText xml:space="preserve"> PAGEREF _Toc500156568 \h </w:instrText>
            </w:r>
            <w:r w:rsidR="00B91D4E">
              <w:rPr>
                <w:noProof/>
                <w:webHidden/>
              </w:rPr>
            </w:r>
            <w:r w:rsidR="00B91D4E">
              <w:rPr>
                <w:noProof/>
                <w:webHidden/>
              </w:rPr>
              <w:fldChar w:fldCharType="separate"/>
            </w:r>
            <w:r w:rsidR="00B91D4E">
              <w:rPr>
                <w:noProof/>
                <w:webHidden/>
              </w:rPr>
              <w:t>5</w:t>
            </w:r>
            <w:r w:rsidR="00B91D4E">
              <w:rPr>
                <w:noProof/>
                <w:webHidden/>
              </w:rPr>
              <w:fldChar w:fldCharType="end"/>
            </w:r>
          </w:hyperlink>
        </w:p>
        <w:p w:rsidR="00B91D4E" w:rsidRDefault="005A79F7">
          <w:pPr>
            <w:pStyle w:val="TOC1"/>
            <w:tabs>
              <w:tab w:val="right" w:leader="dot" w:pos="9350"/>
            </w:tabs>
            <w:rPr>
              <w:noProof/>
            </w:rPr>
          </w:pPr>
          <w:hyperlink w:anchor="_Toc500156569" w:history="1">
            <w:r w:rsidR="00B91D4E" w:rsidRPr="000373B6">
              <w:rPr>
                <w:rStyle w:val="Hyperlink"/>
                <w:rFonts w:ascii="Arial" w:hAnsi="Arial" w:cs="Arial"/>
                <w:noProof/>
              </w:rPr>
              <w:t>Conclusion</w:t>
            </w:r>
            <w:r w:rsidR="00B91D4E">
              <w:rPr>
                <w:noProof/>
                <w:webHidden/>
              </w:rPr>
              <w:tab/>
            </w:r>
            <w:r w:rsidR="00B91D4E">
              <w:rPr>
                <w:noProof/>
                <w:webHidden/>
              </w:rPr>
              <w:fldChar w:fldCharType="begin"/>
            </w:r>
            <w:r w:rsidR="00B91D4E">
              <w:rPr>
                <w:noProof/>
                <w:webHidden/>
              </w:rPr>
              <w:instrText xml:space="preserve"> PAGEREF _Toc500156569 \h </w:instrText>
            </w:r>
            <w:r w:rsidR="00B91D4E">
              <w:rPr>
                <w:noProof/>
                <w:webHidden/>
              </w:rPr>
            </w:r>
            <w:r w:rsidR="00B91D4E">
              <w:rPr>
                <w:noProof/>
                <w:webHidden/>
              </w:rPr>
              <w:fldChar w:fldCharType="separate"/>
            </w:r>
            <w:r w:rsidR="00B91D4E">
              <w:rPr>
                <w:noProof/>
                <w:webHidden/>
              </w:rPr>
              <w:t>7</w:t>
            </w:r>
            <w:r w:rsidR="00B91D4E">
              <w:rPr>
                <w:noProof/>
                <w:webHidden/>
              </w:rPr>
              <w:fldChar w:fldCharType="end"/>
            </w:r>
          </w:hyperlink>
        </w:p>
        <w:p w:rsidR="00B91D4E" w:rsidRDefault="005A79F7">
          <w:pPr>
            <w:pStyle w:val="TOC2"/>
            <w:tabs>
              <w:tab w:val="right" w:leader="dot" w:pos="9350"/>
            </w:tabs>
            <w:rPr>
              <w:noProof/>
            </w:rPr>
          </w:pPr>
          <w:hyperlink w:anchor="_Toc500156570" w:history="1">
            <w:r w:rsidR="00B91D4E" w:rsidRPr="000373B6">
              <w:rPr>
                <w:rStyle w:val="Hyperlink"/>
                <w:rFonts w:ascii="Arial" w:hAnsi="Arial" w:cs="Arial"/>
                <w:noProof/>
              </w:rPr>
              <w:t>Reference:</w:t>
            </w:r>
            <w:r w:rsidR="00B91D4E">
              <w:rPr>
                <w:noProof/>
                <w:webHidden/>
              </w:rPr>
              <w:tab/>
            </w:r>
            <w:r w:rsidR="00B91D4E">
              <w:rPr>
                <w:noProof/>
                <w:webHidden/>
              </w:rPr>
              <w:fldChar w:fldCharType="begin"/>
            </w:r>
            <w:r w:rsidR="00B91D4E">
              <w:rPr>
                <w:noProof/>
                <w:webHidden/>
              </w:rPr>
              <w:instrText xml:space="preserve"> PAGEREF _Toc500156570 \h </w:instrText>
            </w:r>
            <w:r w:rsidR="00B91D4E">
              <w:rPr>
                <w:noProof/>
                <w:webHidden/>
              </w:rPr>
            </w:r>
            <w:r w:rsidR="00B91D4E">
              <w:rPr>
                <w:noProof/>
                <w:webHidden/>
              </w:rPr>
              <w:fldChar w:fldCharType="separate"/>
            </w:r>
            <w:r w:rsidR="00B91D4E">
              <w:rPr>
                <w:noProof/>
                <w:webHidden/>
              </w:rPr>
              <w:t>8</w:t>
            </w:r>
            <w:r w:rsidR="00B91D4E">
              <w:rPr>
                <w:noProof/>
                <w:webHidden/>
              </w:rPr>
              <w:fldChar w:fldCharType="end"/>
            </w:r>
          </w:hyperlink>
        </w:p>
        <w:p w:rsidR="00B91D4E" w:rsidRDefault="00B91D4E">
          <w:r>
            <w:rPr>
              <w:b/>
              <w:bCs/>
              <w:noProof/>
            </w:rPr>
            <w:fldChar w:fldCharType="end"/>
          </w:r>
        </w:p>
      </w:sdtContent>
    </w:sdt>
    <w:p w:rsidR="00B91D4E" w:rsidRDefault="00B91D4E">
      <w:pPr>
        <w:rPr>
          <w:rFonts w:ascii="Arial" w:eastAsiaTheme="majorEastAsia" w:hAnsi="Arial" w:cs="Arial"/>
          <w:b/>
          <w:color w:val="2F5496" w:themeColor="accent1" w:themeShade="BF"/>
          <w:sz w:val="32"/>
          <w:szCs w:val="32"/>
        </w:rPr>
      </w:pPr>
      <w:bookmarkStart w:id="0" w:name="_Toc500156565"/>
      <w:r>
        <w:rPr>
          <w:rFonts w:ascii="Arial" w:hAnsi="Arial" w:cs="Arial"/>
        </w:rPr>
        <w:br w:type="page"/>
      </w:r>
    </w:p>
    <w:p w:rsidR="00A55E4B" w:rsidRPr="0068181B" w:rsidRDefault="00DA0B2B" w:rsidP="00231750">
      <w:pPr>
        <w:pStyle w:val="Heading1"/>
        <w:rPr>
          <w:rFonts w:ascii="Arial" w:hAnsi="Arial" w:cs="Arial"/>
        </w:rPr>
      </w:pPr>
      <w:r w:rsidRPr="0068181B">
        <w:rPr>
          <w:rFonts w:ascii="Arial" w:hAnsi="Arial" w:cs="Arial"/>
        </w:rPr>
        <w:lastRenderedPageBreak/>
        <w:t>Introduction</w:t>
      </w:r>
      <w:bookmarkEnd w:id="0"/>
      <w:r w:rsidRPr="0068181B">
        <w:rPr>
          <w:rFonts w:ascii="Arial" w:hAnsi="Arial" w:cs="Arial"/>
        </w:rPr>
        <w:t xml:space="preserve"> </w:t>
      </w:r>
    </w:p>
    <w:p w:rsidR="00DA0B2B" w:rsidRPr="0068181B" w:rsidRDefault="00DA0B2B" w:rsidP="00231750">
      <w:pPr>
        <w:spacing w:line="360" w:lineRule="auto"/>
        <w:jc w:val="both"/>
        <w:rPr>
          <w:rFonts w:ascii="Arial" w:hAnsi="Arial" w:cs="Arial"/>
          <w:sz w:val="24"/>
          <w:szCs w:val="24"/>
        </w:rPr>
      </w:pPr>
      <w:r w:rsidRPr="0068181B">
        <w:rPr>
          <w:rFonts w:ascii="Arial" w:hAnsi="Arial" w:cs="Arial"/>
          <w:sz w:val="24"/>
          <w:szCs w:val="24"/>
        </w:rPr>
        <w:t xml:space="preserve">For any </w:t>
      </w:r>
      <w:r w:rsidR="00231750" w:rsidRPr="0068181B">
        <w:rPr>
          <w:rFonts w:ascii="Arial" w:hAnsi="Arial" w:cs="Arial"/>
          <w:sz w:val="24"/>
          <w:szCs w:val="24"/>
        </w:rPr>
        <w:t>organization,</w:t>
      </w:r>
      <w:r w:rsidRPr="0068181B">
        <w:rPr>
          <w:rFonts w:ascii="Arial" w:hAnsi="Arial" w:cs="Arial"/>
          <w:sz w:val="24"/>
          <w:szCs w:val="24"/>
        </w:rPr>
        <w:t xml:space="preserve"> it is important to construct the correlation between the different components of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 and the overall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performance.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 and structures are two important elements that will ship how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operates and how the employees of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of functions. So it is very crucial to understand the significance of these elements and ensured that these elements are in a state that is </w:t>
      </w:r>
      <w:r w:rsidR="00231750" w:rsidRPr="0068181B">
        <w:rPr>
          <w:rFonts w:ascii="Arial" w:hAnsi="Arial" w:cs="Arial"/>
          <w:sz w:val="24"/>
          <w:szCs w:val="24"/>
        </w:rPr>
        <w:t>favorable</w:t>
      </w:r>
      <w:r w:rsidRPr="0068181B">
        <w:rPr>
          <w:rFonts w:ascii="Arial" w:hAnsi="Arial" w:cs="Arial"/>
          <w:sz w:val="24"/>
          <w:szCs w:val="24"/>
        </w:rPr>
        <w:t xml:space="preserve"> towards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The following report will be done on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following the different structure, and other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practices that affects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perform</w:t>
      </w:r>
      <w:r w:rsidR="00231750" w:rsidRPr="0068181B">
        <w:rPr>
          <w:rFonts w:ascii="Arial" w:hAnsi="Arial" w:cs="Arial"/>
          <w:sz w:val="24"/>
          <w:szCs w:val="24"/>
        </w:rPr>
        <w:t xml:space="preserve">ance. It will also focus on conducting an </w:t>
      </w:r>
      <w:r w:rsidRPr="0068181B">
        <w:rPr>
          <w:rFonts w:ascii="Arial" w:hAnsi="Arial" w:cs="Arial"/>
          <w:sz w:val="24"/>
          <w:szCs w:val="24"/>
        </w:rPr>
        <w:t xml:space="preserve">analysis between the relationship of structure, culture, people and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performance.</w:t>
      </w:r>
    </w:p>
    <w:p w:rsidR="00DA0B2B" w:rsidRPr="0068181B" w:rsidRDefault="00335DF9" w:rsidP="00231750">
      <w:pPr>
        <w:pStyle w:val="Heading1"/>
        <w:rPr>
          <w:rFonts w:ascii="Arial" w:hAnsi="Arial" w:cs="Arial"/>
        </w:rPr>
      </w:pPr>
      <w:bookmarkStart w:id="1" w:name="_Toc500156566"/>
      <w:r w:rsidRPr="0068181B">
        <w:rPr>
          <w:rFonts w:ascii="Arial" w:hAnsi="Arial" w:cs="Arial"/>
        </w:rPr>
        <w:t>Types of organizational Structure</w:t>
      </w:r>
      <w:bookmarkEnd w:id="1"/>
      <w:r w:rsidRPr="0068181B">
        <w:rPr>
          <w:rFonts w:ascii="Arial" w:hAnsi="Arial" w:cs="Arial"/>
        </w:rPr>
        <w:t xml:space="preserve"> </w:t>
      </w:r>
    </w:p>
    <w:p w:rsidR="00C3762C" w:rsidRPr="0068181B" w:rsidRDefault="00C3762C" w:rsidP="00231750">
      <w:pPr>
        <w:spacing w:line="360" w:lineRule="auto"/>
        <w:jc w:val="both"/>
        <w:rPr>
          <w:rFonts w:ascii="Arial" w:hAnsi="Arial" w:cs="Arial"/>
          <w:sz w:val="24"/>
          <w:szCs w:val="24"/>
        </w:rPr>
      </w:pP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is the hierarchy within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that indicates towards the shapes and sizes of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also determine the functional process of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It focuses on the system that ensures the rules and regulations that is employed in case of delegation of roles and responsibilities toward the resources within the </w:t>
      </w:r>
      <w:r w:rsidR="007A2DEE" w:rsidRPr="0068181B">
        <w:rPr>
          <w:rFonts w:ascii="Arial" w:hAnsi="Arial" w:cs="Arial"/>
          <w:sz w:val="24"/>
          <w:szCs w:val="24"/>
        </w:rPr>
        <w:t>organization (</w:t>
      </w:r>
      <w:r w:rsidR="007A2DEE" w:rsidRPr="0068181B">
        <w:rPr>
          <w:rFonts w:ascii="Arial" w:hAnsi="Arial" w:cs="Arial"/>
          <w:color w:val="000000" w:themeColor="text1"/>
          <w:sz w:val="24"/>
          <w:szCs w:val="24"/>
        </w:rPr>
        <w:t>Judge, 2010)</w:t>
      </w:r>
      <w:r w:rsidRPr="0068181B">
        <w:rPr>
          <w:rFonts w:ascii="Arial" w:hAnsi="Arial" w:cs="Arial"/>
          <w:sz w:val="24"/>
          <w:szCs w:val="24"/>
        </w:rPr>
        <w:t xml:space="preserve">.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also signifies to the flow of communication within</w:t>
      </w:r>
      <w:r w:rsidR="00231750" w:rsidRPr="0068181B">
        <w:rPr>
          <w:rFonts w:ascii="Arial" w:hAnsi="Arial" w:cs="Arial"/>
          <w:sz w:val="24"/>
          <w:szCs w:val="24"/>
        </w:rPr>
        <w:t xml:space="preserve"> the </w:t>
      </w:r>
      <w:proofErr w:type="spellStart"/>
      <w:r w:rsidR="00231750" w:rsidRPr="0068181B">
        <w:rPr>
          <w:rFonts w:ascii="Arial" w:hAnsi="Arial" w:cs="Arial"/>
          <w:sz w:val="24"/>
          <w:szCs w:val="24"/>
        </w:rPr>
        <w:t>organisation</w:t>
      </w:r>
      <w:proofErr w:type="spellEnd"/>
      <w:r w:rsidR="00231750" w:rsidRPr="0068181B">
        <w:rPr>
          <w:rFonts w:ascii="Arial" w:hAnsi="Arial" w:cs="Arial"/>
          <w:sz w:val="24"/>
          <w:szCs w:val="24"/>
        </w:rPr>
        <w:t>. The chain of comma</w:t>
      </w:r>
      <w:r w:rsidRPr="0068181B">
        <w:rPr>
          <w:rFonts w:ascii="Arial" w:hAnsi="Arial" w:cs="Arial"/>
          <w:sz w:val="24"/>
          <w:szCs w:val="24"/>
        </w:rPr>
        <w:t xml:space="preserve">nd that is maintained within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is derived from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There are different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w:t>
      </w:r>
      <w:r w:rsidR="00EB31E5" w:rsidRPr="0068181B">
        <w:rPr>
          <w:rFonts w:ascii="Arial" w:hAnsi="Arial" w:cs="Arial"/>
          <w:sz w:val="24"/>
          <w:szCs w:val="24"/>
        </w:rPr>
        <w:t>s</w:t>
      </w:r>
      <w:r w:rsidRPr="0068181B">
        <w:rPr>
          <w:rFonts w:ascii="Arial" w:hAnsi="Arial" w:cs="Arial"/>
          <w:sz w:val="24"/>
          <w:szCs w:val="24"/>
        </w:rPr>
        <w:t xml:space="preserve"> that can be employed in case of different </w:t>
      </w:r>
      <w:proofErr w:type="spellStart"/>
      <w:r w:rsidRPr="0068181B">
        <w:rPr>
          <w:rFonts w:ascii="Arial" w:hAnsi="Arial" w:cs="Arial"/>
          <w:sz w:val="24"/>
          <w:szCs w:val="24"/>
        </w:rPr>
        <w:t>organisations</w:t>
      </w:r>
      <w:proofErr w:type="spellEnd"/>
      <w:r w:rsidRPr="0068181B">
        <w:rPr>
          <w:rFonts w:ascii="Arial" w:hAnsi="Arial" w:cs="Arial"/>
          <w:sz w:val="24"/>
          <w:szCs w:val="24"/>
        </w:rPr>
        <w:t>. The elaboration of these structures will be stated in the following.</w:t>
      </w:r>
      <w:r w:rsidR="00EB31E5" w:rsidRPr="0068181B">
        <w:rPr>
          <w:rFonts w:ascii="Arial" w:hAnsi="Arial" w:cs="Arial"/>
          <w:sz w:val="24"/>
          <w:szCs w:val="24"/>
        </w:rPr>
        <w:t xml:space="preserve"> </w:t>
      </w:r>
      <w:r w:rsidRPr="0068181B">
        <w:rPr>
          <w:rFonts w:ascii="Arial" w:hAnsi="Arial" w:cs="Arial"/>
          <w:sz w:val="24"/>
          <w:szCs w:val="24"/>
        </w:rPr>
        <w:t xml:space="preserve">There are four major type of common structure that is employed in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practices</w:t>
      </w:r>
      <w:r w:rsidR="007A2DEE" w:rsidRPr="0068181B">
        <w:rPr>
          <w:rFonts w:ascii="Arial" w:hAnsi="Arial" w:cs="Arial"/>
          <w:sz w:val="24"/>
          <w:szCs w:val="24"/>
        </w:rPr>
        <w:t xml:space="preserve"> </w:t>
      </w:r>
      <w:r w:rsidR="007A2DEE" w:rsidRPr="0068181B">
        <w:rPr>
          <w:rFonts w:ascii="Arial" w:hAnsi="Arial" w:cs="Arial"/>
          <w:color w:val="000000" w:themeColor="text1"/>
          <w:sz w:val="24"/>
          <w:szCs w:val="24"/>
        </w:rPr>
        <w:t>(Griffin, 2008)</w:t>
      </w:r>
      <w:r w:rsidRPr="0068181B">
        <w:rPr>
          <w:rFonts w:ascii="Arial" w:hAnsi="Arial" w:cs="Arial"/>
          <w:sz w:val="24"/>
          <w:szCs w:val="24"/>
        </w:rPr>
        <w:t xml:space="preserve">. </w:t>
      </w:r>
    </w:p>
    <w:p w:rsidR="00C3762C" w:rsidRPr="0068181B" w:rsidRDefault="00C3762C" w:rsidP="00231750">
      <w:pPr>
        <w:spacing w:line="360" w:lineRule="auto"/>
        <w:jc w:val="both"/>
        <w:rPr>
          <w:rFonts w:ascii="Arial" w:hAnsi="Arial" w:cs="Arial"/>
          <w:sz w:val="24"/>
          <w:szCs w:val="24"/>
        </w:rPr>
      </w:pPr>
    </w:p>
    <w:p w:rsidR="00C3762C" w:rsidRPr="0068181B" w:rsidRDefault="00C3762C" w:rsidP="00231750">
      <w:pPr>
        <w:spacing w:line="360" w:lineRule="auto"/>
        <w:jc w:val="both"/>
        <w:rPr>
          <w:rFonts w:ascii="Arial" w:hAnsi="Arial" w:cs="Arial"/>
          <w:sz w:val="24"/>
          <w:szCs w:val="24"/>
        </w:rPr>
      </w:pPr>
      <w:r w:rsidRPr="0068181B">
        <w:rPr>
          <w:rFonts w:ascii="Arial" w:hAnsi="Arial" w:cs="Arial"/>
          <w:b/>
          <w:sz w:val="24"/>
          <w:szCs w:val="24"/>
        </w:rPr>
        <w:t>Functional structure</w:t>
      </w:r>
      <w:r w:rsidRPr="0068181B">
        <w:rPr>
          <w:rFonts w:ascii="Arial" w:hAnsi="Arial" w:cs="Arial"/>
          <w:sz w:val="24"/>
          <w:szCs w:val="24"/>
        </w:rPr>
        <w:t xml:space="preserve">: Functional structure is the most and widely used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all over the world. The functional structure focuses on the </w:t>
      </w:r>
      <w:proofErr w:type="spellStart"/>
      <w:r w:rsidRPr="0068181B">
        <w:rPr>
          <w:rFonts w:ascii="Arial" w:hAnsi="Arial" w:cs="Arial"/>
          <w:sz w:val="24"/>
          <w:szCs w:val="24"/>
        </w:rPr>
        <w:t>specialisation</w:t>
      </w:r>
      <w:proofErr w:type="spellEnd"/>
      <w:r w:rsidRPr="0068181B">
        <w:rPr>
          <w:rFonts w:ascii="Arial" w:hAnsi="Arial" w:cs="Arial"/>
          <w:sz w:val="24"/>
          <w:szCs w:val="24"/>
        </w:rPr>
        <w:t xml:space="preserve"> of the workforce. It is a bureaucratic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that focuses on the </w:t>
      </w:r>
      <w:proofErr w:type="spellStart"/>
      <w:r w:rsidRPr="0068181B">
        <w:rPr>
          <w:rFonts w:ascii="Arial" w:hAnsi="Arial" w:cs="Arial"/>
          <w:sz w:val="24"/>
          <w:szCs w:val="24"/>
        </w:rPr>
        <w:t>specialisation</w:t>
      </w:r>
      <w:proofErr w:type="spellEnd"/>
      <w:r w:rsidRPr="0068181B">
        <w:rPr>
          <w:rFonts w:ascii="Arial" w:hAnsi="Arial" w:cs="Arial"/>
          <w:sz w:val="24"/>
          <w:szCs w:val="24"/>
        </w:rPr>
        <w:t xml:space="preserve"> of its workforce and the division of the internal resources within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are also </w:t>
      </w:r>
      <w:r w:rsidRPr="0068181B">
        <w:rPr>
          <w:rFonts w:ascii="Arial" w:hAnsi="Arial" w:cs="Arial"/>
          <w:sz w:val="24"/>
          <w:szCs w:val="24"/>
        </w:rPr>
        <w:lastRenderedPageBreak/>
        <w:t>done on the basis of the functions they're doing</w:t>
      </w:r>
      <w:r w:rsidR="004A3CCB" w:rsidRPr="0068181B">
        <w:rPr>
          <w:rFonts w:ascii="Arial" w:hAnsi="Arial" w:cs="Arial"/>
          <w:sz w:val="24"/>
          <w:szCs w:val="24"/>
        </w:rPr>
        <w:t xml:space="preserve"> </w:t>
      </w:r>
      <w:r w:rsidR="004A3CCB" w:rsidRPr="0068181B">
        <w:rPr>
          <w:rFonts w:ascii="Arial" w:hAnsi="Arial" w:cs="Arial"/>
          <w:color w:val="000000"/>
          <w:sz w:val="24"/>
          <w:szCs w:val="24"/>
          <w:shd w:val="clear" w:color="auto" w:fill="FFFFFF"/>
        </w:rPr>
        <w:t>(</w:t>
      </w:r>
      <w:proofErr w:type="spellStart"/>
      <w:r w:rsidR="004A3CCB" w:rsidRPr="0068181B">
        <w:rPr>
          <w:rFonts w:ascii="Arial" w:hAnsi="Arial" w:cs="Arial"/>
          <w:color w:val="000000" w:themeColor="text1"/>
          <w:sz w:val="24"/>
          <w:szCs w:val="24"/>
        </w:rPr>
        <w:t>Dessler</w:t>
      </w:r>
      <w:proofErr w:type="spellEnd"/>
      <w:r w:rsidR="004A3CCB" w:rsidRPr="0068181B">
        <w:rPr>
          <w:rFonts w:ascii="Arial" w:hAnsi="Arial" w:cs="Arial"/>
          <w:color w:val="000000" w:themeColor="text1"/>
          <w:sz w:val="24"/>
          <w:szCs w:val="24"/>
        </w:rPr>
        <w:t>, 2006)</w:t>
      </w:r>
      <w:r w:rsidRPr="0068181B">
        <w:rPr>
          <w:rFonts w:ascii="Arial" w:hAnsi="Arial" w:cs="Arial"/>
          <w:sz w:val="24"/>
          <w:szCs w:val="24"/>
        </w:rPr>
        <w:t xml:space="preserve">. For example a typical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with functional structure will have different departments such as marketing,</w:t>
      </w:r>
      <w:r w:rsidR="00EB31E5" w:rsidRPr="0068181B">
        <w:rPr>
          <w:rFonts w:ascii="Arial" w:hAnsi="Arial" w:cs="Arial"/>
          <w:sz w:val="24"/>
          <w:szCs w:val="24"/>
        </w:rPr>
        <w:t xml:space="preserve"> sales</w:t>
      </w:r>
      <w:r w:rsidRPr="0068181B">
        <w:rPr>
          <w:rFonts w:ascii="Arial" w:hAnsi="Arial" w:cs="Arial"/>
          <w:sz w:val="24"/>
          <w:szCs w:val="24"/>
        </w:rPr>
        <w:t xml:space="preserve"> and operation tha</w:t>
      </w:r>
      <w:r w:rsidR="00EB31E5" w:rsidRPr="0068181B">
        <w:rPr>
          <w:rFonts w:ascii="Arial" w:hAnsi="Arial" w:cs="Arial"/>
          <w:sz w:val="24"/>
          <w:szCs w:val="24"/>
        </w:rPr>
        <w:t xml:space="preserve">t it </w:t>
      </w:r>
      <w:r w:rsidRPr="0068181B">
        <w:rPr>
          <w:rFonts w:ascii="Arial" w:hAnsi="Arial" w:cs="Arial"/>
          <w:sz w:val="24"/>
          <w:szCs w:val="24"/>
        </w:rPr>
        <w:t xml:space="preserve">will follow </w:t>
      </w:r>
      <w:r w:rsidR="00EB31E5" w:rsidRPr="0068181B">
        <w:rPr>
          <w:rFonts w:ascii="Arial" w:hAnsi="Arial" w:cs="Arial"/>
          <w:sz w:val="24"/>
          <w:szCs w:val="24"/>
        </w:rPr>
        <w:t>a functional</w:t>
      </w:r>
      <w:r w:rsidRPr="0068181B">
        <w:rPr>
          <w:rFonts w:ascii="Arial" w:hAnsi="Arial" w:cs="Arial"/>
          <w:sz w:val="24"/>
          <w:szCs w:val="24"/>
        </w:rPr>
        <w:t xml:space="preserv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w:t>
      </w:r>
    </w:p>
    <w:p w:rsidR="009A5BB9" w:rsidRPr="0068181B" w:rsidRDefault="00AF40EC" w:rsidP="00231750">
      <w:pPr>
        <w:spacing w:line="360" w:lineRule="auto"/>
        <w:jc w:val="both"/>
        <w:rPr>
          <w:rFonts w:ascii="Arial" w:hAnsi="Arial" w:cs="Arial"/>
          <w:sz w:val="24"/>
          <w:szCs w:val="24"/>
        </w:rPr>
      </w:pPr>
      <w:r w:rsidRPr="0068181B">
        <w:rPr>
          <w:rFonts w:ascii="Arial" w:hAnsi="Arial" w:cs="Arial"/>
          <w:b/>
          <w:sz w:val="24"/>
          <w:szCs w:val="24"/>
        </w:rPr>
        <w:t>Divisional</w:t>
      </w:r>
      <w:r w:rsidR="00EB31E5" w:rsidRPr="0068181B">
        <w:rPr>
          <w:rFonts w:ascii="Arial" w:hAnsi="Arial" w:cs="Arial"/>
          <w:b/>
          <w:sz w:val="24"/>
          <w:szCs w:val="24"/>
        </w:rPr>
        <w:t xml:space="preserve"> </w:t>
      </w:r>
      <w:proofErr w:type="spellStart"/>
      <w:r w:rsidR="00EB31E5" w:rsidRPr="0068181B">
        <w:rPr>
          <w:rFonts w:ascii="Arial" w:hAnsi="Arial" w:cs="Arial"/>
          <w:b/>
          <w:sz w:val="24"/>
          <w:szCs w:val="24"/>
        </w:rPr>
        <w:t>organisational</w:t>
      </w:r>
      <w:proofErr w:type="spellEnd"/>
      <w:r w:rsidR="00EB31E5" w:rsidRPr="0068181B">
        <w:rPr>
          <w:rFonts w:ascii="Arial" w:hAnsi="Arial" w:cs="Arial"/>
          <w:b/>
          <w:sz w:val="24"/>
          <w:szCs w:val="24"/>
        </w:rPr>
        <w:t xml:space="preserve"> structure</w:t>
      </w:r>
      <w:r w:rsidR="00EB31E5" w:rsidRPr="0068181B">
        <w:rPr>
          <w:rFonts w:ascii="Arial" w:hAnsi="Arial" w:cs="Arial"/>
          <w:sz w:val="24"/>
          <w:szCs w:val="24"/>
        </w:rPr>
        <w:t>: The d</w:t>
      </w:r>
      <w:r w:rsidRPr="0068181B">
        <w:rPr>
          <w:rFonts w:ascii="Arial" w:hAnsi="Arial" w:cs="Arial"/>
          <w:sz w:val="24"/>
          <w:szCs w:val="24"/>
        </w:rPr>
        <w:t xml:space="preserve">ivisional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is employed in case of </w:t>
      </w:r>
      <w:proofErr w:type="spellStart"/>
      <w:r w:rsidRPr="0068181B">
        <w:rPr>
          <w:rFonts w:ascii="Arial" w:hAnsi="Arial" w:cs="Arial"/>
          <w:sz w:val="24"/>
          <w:szCs w:val="24"/>
        </w:rPr>
        <w:t>organisations</w:t>
      </w:r>
      <w:proofErr w:type="spellEnd"/>
      <w:r w:rsidRPr="0068181B">
        <w:rPr>
          <w:rFonts w:ascii="Arial" w:hAnsi="Arial" w:cs="Arial"/>
          <w:sz w:val="24"/>
          <w:szCs w:val="24"/>
        </w:rPr>
        <w:t xml:space="preserve"> that has a wide array of products and different subsidiaries. The internal resources within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are divided depending on the products and subsidiaries they have.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also device the team depending on the different projects that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is running</w:t>
      </w:r>
      <w:r w:rsidR="004A3CCB" w:rsidRPr="0068181B">
        <w:rPr>
          <w:rFonts w:ascii="Arial" w:hAnsi="Arial" w:cs="Arial"/>
          <w:sz w:val="24"/>
          <w:szCs w:val="24"/>
        </w:rPr>
        <w:t xml:space="preserve"> (</w:t>
      </w:r>
      <w:r w:rsidR="004A3CCB" w:rsidRPr="0068181B">
        <w:rPr>
          <w:rFonts w:ascii="Arial" w:hAnsi="Arial" w:cs="Arial"/>
          <w:color w:val="000000"/>
          <w:sz w:val="24"/>
          <w:szCs w:val="24"/>
        </w:rPr>
        <w:t>Allen, 2011)</w:t>
      </w:r>
      <w:r w:rsidRPr="0068181B">
        <w:rPr>
          <w:rFonts w:ascii="Arial" w:hAnsi="Arial" w:cs="Arial"/>
          <w:sz w:val="24"/>
          <w:szCs w:val="24"/>
        </w:rPr>
        <w:t xml:space="preserve">. A typical example of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with divisional structure will be multinational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of fast moving consumer goods. This type of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divide the entire team into division depending on their different products, projects and subsidiaries that are within the </w:t>
      </w:r>
      <w:proofErr w:type="spellStart"/>
      <w:r w:rsidRPr="0068181B">
        <w:rPr>
          <w:rFonts w:ascii="Arial" w:hAnsi="Arial" w:cs="Arial"/>
          <w:sz w:val="24"/>
          <w:szCs w:val="24"/>
        </w:rPr>
        <w:t>organisations</w:t>
      </w:r>
      <w:proofErr w:type="spellEnd"/>
      <w:r w:rsidRPr="0068181B">
        <w:rPr>
          <w:rFonts w:ascii="Arial" w:hAnsi="Arial" w:cs="Arial"/>
          <w:sz w:val="24"/>
          <w:szCs w:val="24"/>
        </w:rPr>
        <w:t xml:space="preserve"> operation.</w:t>
      </w:r>
    </w:p>
    <w:p w:rsidR="00AF40EC" w:rsidRPr="0068181B" w:rsidRDefault="00E64235" w:rsidP="00231750">
      <w:pPr>
        <w:spacing w:line="360" w:lineRule="auto"/>
        <w:jc w:val="both"/>
        <w:rPr>
          <w:rFonts w:ascii="Arial" w:hAnsi="Arial" w:cs="Arial"/>
          <w:color w:val="111111"/>
          <w:sz w:val="24"/>
          <w:szCs w:val="24"/>
          <w:shd w:val="clear" w:color="auto" w:fill="FFFFFF"/>
        </w:rPr>
      </w:pPr>
      <w:proofErr w:type="spellStart"/>
      <w:r w:rsidRPr="0068181B">
        <w:rPr>
          <w:rFonts w:ascii="Arial" w:hAnsi="Arial" w:cs="Arial"/>
          <w:b/>
          <w:color w:val="111111"/>
          <w:sz w:val="24"/>
          <w:szCs w:val="24"/>
          <w:shd w:val="clear" w:color="auto" w:fill="FFFFFF"/>
        </w:rPr>
        <w:t>Flatarchy</w:t>
      </w:r>
      <w:proofErr w:type="spellEnd"/>
      <w:r w:rsidRPr="0068181B">
        <w:rPr>
          <w:rFonts w:ascii="Arial" w:hAnsi="Arial" w:cs="Arial"/>
          <w:color w:val="111111"/>
          <w:sz w:val="24"/>
          <w:szCs w:val="24"/>
          <w:shd w:val="clear" w:color="auto" w:fill="FFFFFF"/>
        </w:rPr>
        <w:t xml:space="preserve">: This particular structure is implemented in case of startup business </w:t>
      </w:r>
      <w:proofErr w:type="spellStart"/>
      <w:r w:rsidRPr="0068181B">
        <w:rPr>
          <w:rFonts w:ascii="Arial" w:hAnsi="Arial" w:cs="Arial"/>
          <w:color w:val="111111"/>
          <w:sz w:val="24"/>
          <w:szCs w:val="24"/>
          <w:shd w:val="clear" w:color="auto" w:fill="FFFFFF"/>
        </w:rPr>
        <w:t>organisation</w:t>
      </w:r>
      <w:proofErr w:type="spellEnd"/>
      <w:r w:rsidRPr="0068181B">
        <w:rPr>
          <w:rFonts w:ascii="Arial" w:hAnsi="Arial" w:cs="Arial"/>
          <w:color w:val="111111"/>
          <w:sz w:val="24"/>
          <w:szCs w:val="24"/>
          <w:shd w:val="clear" w:color="auto" w:fill="FFFFFF"/>
        </w:rPr>
        <w:t xml:space="preserve"> where the structure is flat and it generates a high speed in terms of implementation. This kind of </w:t>
      </w:r>
      <w:proofErr w:type="spellStart"/>
      <w:r w:rsidRPr="0068181B">
        <w:rPr>
          <w:rFonts w:ascii="Arial" w:hAnsi="Arial" w:cs="Arial"/>
          <w:color w:val="111111"/>
          <w:sz w:val="24"/>
          <w:szCs w:val="24"/>
          <w:shd w:val="clear" w:color="auto" w:fill="FFFFFF"/>
        </w:rPr>
        <w:t>organisational</w:t>
      </w:r>
      <w:proofErr w:type="spellEnd"/>
      <w:r w:rsidRPr="0068181B">
        <w:rPr>
          <w:rFonts w:ascii="Arial" w:hAnsi="Arial" w:cs="Arial"/>
          <w:color w:val="111111"/>
          <w:sz w:val="24"/>
          <w:szCs w:val="24"/>
          <w:shd w:val="clear" w:color="auto" w:fill="FFFFFF"/>
        </w:rPr>
        <w:t xml:space="preserve"> structure provides the resources with a lot of autonomy as it flattens the typical </w:t>
      </w:r>
      <w:proofErr w:type="spellStart"/>
      <w:r w:rsidRPr="0068181B">
        <w:rPr>
          <w:rFonts w:ascii="Arial" w:hAnsi="Arial" w:cs="Arial"/>
          <w:color w:val="111111"/>
          <w:sz w:val="24"/>
          <w:szCs w:val="24"/>
          <w:shd w:val="clear" w:color="auto" w:fill="FFFFFF"/>
        </w:rPr>
        <w:t>organi</w:t>
      </w:r>
      <w:r w:rsidR="00EB31E5" w:rsidRPr="0068181B">
        <w:rPr>
          <w:rFonts w:ascii="Arial" w:hAnsi="Arial" w:cs="Arial"/>
          <w:color w:val="111111"/>
          <w:sz w:val="24"/>
          <w:szCs w:val="24"/>
          <w:shd w:val="clear" w:color="auto" w:fill="FFFFFF"/>
        </w:rPr>
        <w:t>sational</w:t>
      </w:r>
      <w:proofErr w:type="spellEnd"/>
      <w:r w:rsidR="00EB31E5" w:rsidRPr="0068181B">
        <w:rPr>
          <w:rFonts w:ascii="Arial" w:hAnsi="Arial" w:cs="Arial"/>
          <w:color w:val="111111"/>
          <w:sz w:val="24"/>
          <w:szCs w:val="24"/>
          <w:shd w:val="clear" w:color="auto" w:fill="FFFFFF"/>
        </w:rPr>
        <w:t xml:space="preserve"> hierarchy and chain of comma</w:t>
      </w:r>
      <w:r w:rsidRPr="0068181B">
        <w:rPr>
          <w:rFonts w:ascii="Arial" w:hAnsi="Arial" w:cs="Arial"/>
          <w:color w:val="111111"/>
          <w:sz w:val="24"/>
          <w:szCs w:val="24"/>
          <w:shd w:val="clear" w:color="auto" w:fill="FFFFFF"/>
        </w:rPr>
        <w:t xml:space="preserve">nd a typical example of an </w:t>
      </w:r>
      <w:proofErr w:type="spellStart"/>
      <w:r w:rsidRPr="0068181B">
        <w:rPr>
          <w:rFonts w:ascii="Arial" w:hAnsi="Arial" w:cs="Arial"/>
          <w:color w:val="111111"/>
          <w:sz w:val="24"/>
          <w:szCs w:val="24"/>
          <w:shd w:val="clear" w:color="auto" w:fill="FFFFFF"/>
        </w:rPr>
        <w:t>organisation</w:t>
      </w:r>
      <w:proofErr w:type="spellEnd"/>
      <w:r w:rsidRPr="0068181B">
        <w:rPr>
          <w:rFonts w:ascii="Arial" w:hAnsi="Arial" w:cs="Arial"/>
          <w:color w:val="111111"/>
          <w:sz w:val="24"/>
          <w:szCs w:val="24"/>
          <w:shd w:val="clear" w:color="auto" w:fill="FFFFFF"/>
        </w:rPr>
        <w:t xml:space="preserve"> in playing this particular structure will be in a </w:t>
      </w:r>
      <w:r w:rsidR="00EB31E5" w:rsidRPr="0068181B">
        <w:rPr>
          <w:rFonts w:ascii="Arial" w:hAnsi="Arial" w:cs="Arial"/>
          <w:color w:val="111111"/>
          <w:sz w:val="24"/>
          <w:szCs w:val="24"/>
          <w:shd w:val="clear" w:color="auto" w:fill="FFFFFF"/>
        </w:rPr>
        <w:t>s</w:t>
      </w:r>
      <w:r w:rsidRPr="0068181B">
        <w:rPr>
          <w:rFonts w:ascii="Arial" w:hAnsi="Arial" w:cs="Arial"/>
          <w:color w:val="111111"/>
          <w:sz w:val="24"/>
          <w:szCs w:val="24"/>
          <w:shd w:val="clear" w:color="auto" w:fill="FFFFFF"/>
        </w:rPr>
        <w:t xml:space="preserve">tartup where resources within the </w:t>
      </w:r>
      <w:proofErr w:type="spellStart"/>
      <w:r w:rsidRPr="0068181B">
        <w:rPr>
          <w:rFonts w:ascii="Arial" w:hAnsi="Arial" w:cs="Arial"/>
          <w:color w:val="111111"/>
          <w:sz w:val="24"/>
          <w:szCs w:val="24"/>
          <w:shd w:val="clear" w:color="auto" w:fill="FFFFFF"/>
        </w:rPr>
        <w:t>organisation</w:t>
      </w:r>
      <w:proofErr w:type="spellEnd"/>
      <w:r w:rsidRPr="0068181B">
        <w:rPr>
          <w:rFonts w:ascii="Arial" w:hAnsi="Arial" w:cs="Arial"/>
          <w:color w:val="111111"/>
          <w:sz w:val="24"/>
          <w:szCs w:val="24"/>
          <w:shd w:val="clear" w:color="auto" w:fill="FFFFFF"/>
        </w:rPr>
        <w:t xml:space="preserve"> have fair share of autonomy in decision making process</w:t>
      </w:r>
      <w:r w:rsidR="00231345" w:rsidRPr="0068181B">
        <w:rPr>
          <w:rFonts w:ascii="Arial" w:hAnsi="Arial" w:cs="Arial"/>
          <w:color w:val="111111"/>
          <w:sz w:val="24"/>
          <w:szCs w:val="24"/>
          <w:shd w:val="clear" w:color="auto" w:fill="FFFFFF"/>
        </w:rPr>
        <w:t xml:space="preserve"> </w:t>
      </w:r>
      <w:r w:rsidR="00231345" w:rsidRPr="0068181B">
        <w:rPr>
          <w:rFonts w:ascii="Arial" w:hAnsi="Arial" w:cs="Arial"/>
          <w:sz w:val="24"/>
          <w:szCs w:val="24"/>
        </w:rPr>
        <w:t>(</w:t>
      </w:r>
      <w:r w:rsidR="00231345" w:rsidRPr="0068181B">
        <w:rPr>
          <w:rStyle w:val="reference-text"/>
          <w:rFonts w:ascii="Arial" w:hAnsi="Arial" w:cs="Arial"/>
          <w:color w:val="000000" w:themeColor="text1"/>
          <w:sz w:val="24"/>
          <w:szCs w:val="24"/>
        </w:rPr>
        <w:t>Taylor, 2005</w:t>
      </w:r>
      <w:r w:rsidR="00231345" w:rsidRPr="0068181B">
        <w:rPr>
          <w:rFonts w:ascii="Arial" w:hAnsi="Arial" w:cs="Arial"/>
          <w:sz w:val="24"/>
          <w:szCs w:val="24"/>
        </w:rPr>
        <w:t>)</w:t>
      </w:r>
      <w:r w:rsidRPr="0068181B">
        <w:rPr>
          <w:rFonts w:ascii="Arial" w:hAnsi="Arial" w:cs="Arial"/>
          <w:color w:val="111111"/>
          <w:sz w:val="24"/>
          <w:szCs w:val="24"/>
          <w:shd w:val="clear" w:color="auto" w:fill="FFFFFF"/>
        </w:rPr>
        <w:t>.</w:t>
      </w:r>
    </w:p>
    <w:p w:rsidR="00C52486" w:rsidRPr="0068181B" w:rsidRDefault="00C52486" w:rsidP="00231750">
      <w:pPr>
        <w:spacing w:line="360" w:lineRule="auto"/>
        <w:jc w:val="both"/>
        <w:rPr>
          <w:rFonts w:ascii="Arial" w:hAnsi="Arial" w:cs="Arial"/>
          <w:sz w:val="24"/>
          <w:szCs w:val="24"/>
        </w:rPr>
      </w:pPr>
      <w:r w:rsidRPr="00BC31F4">
        <w:rPr>
          <w:rFonts w:ascii="Arial" w:hAnsi="Arial" w:cs="Arial"/>
          <w:b/>
          <w:sz w:val="24"/>
          <w:szCs w:val="24"/>
        </w:rPr>
        <w:t xml:space="preserve">The Matrix </w:t>
      </w:r>
      <w:proofErr w:type="spellStart"/>
      <w:r w:rsidRPr="00BC31F4">
        <w:rPr>
          <w:rFonts w:ascii="Arial" w:hAnsi="Arial" w:cs="Arial"/>
          <w:b/>
          <w:sz w:val="24"/>
          <w:szCs w:val="24"/>
        </w:rPr>
        <w:t>organisational</w:t>
      </w:r>
      <w:proofErr w:type="spellEnd"/>
      <w:r w:rsidRPr="00BC31F4">
        <w:rPr>
          <w:rFonts w:ascii="Arial" w:hAnsi="Arial" w:cs="Arial"/>
          <w:b/>
          <w:sz w:val="24"/>
          <w:szCs w:val="24"/>
        </w:rPr>
        <w:t xml:space="preserve"> structure</w:t>
      </w:r>
      <w:r w:rsidRPr="0068181B">
        <w:rPr>
          <w:rFonts w:ascii="Arial" w:hAnsi="Arial" w:cs="Arial"/>
          <w:sz w:val="24"/>
          <w:szCs w:val="24"/>
        </w:rPr>
        <w:t xml:space="preserve">: Matrix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w:t>
      </w:r>
      <w:r w:rsidR="00EB31E5" w:rsidRPr="0068181B">
        <w:rPr>
          <w:rFonts w:ascii="Arial" w:hAnsi="Arial" w:cs="Arial"/>
          <w:sz w:val="24"/>
          <w:szCs w:val="24"/>
        </w:rPr>
        <w:t xml:space="preserve">ructure is the most complex and least </w:t>
      </w:r>
      <w:r w:rsidRPr="0068181B">
        <w:rPr>
          <w:rFonts w:ascii="Arial" w:hAnsi="Arial" w:cs="Arial"/>
          <w:sz w:val="24"/>
          <w:szCs w:val="24"/>
        </w:rPr>
        <w:t xml:space="preserve">implied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This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delegates responsibilities among the resources irrespective of any criteria or standardization. For example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with the structure may have a same employer functioning in the cells as well as the customer Service Department. In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with lack of resources and increase of functions may implement</w:t>
      </w:r>
      <w:r w:rsidR="00BE6C8D" w:rsidRPr="0068181B">
        <w:rPr>
          <w:rFonts w:ascii="Arial" w:hAnsi="Arial" w:cs="Arial"/>
          <w:sz w:val="24"/>
          <w:szCs w:val="24"/>
        </w:rPr>
        <w:t xml:space="preserve"> this kind of structure</w:t>
      </w:r>
      <w:r w:rsidR="0090577F" w:rsidRPr="0068181B">
        <w:rPr>
          <w:rFonts w:ascii="Arial" w:hAnsi="Arial" w:cs="Arial"/>
          <w:sz w:val="24"/>
          <w:szCs w:val="24"/>
        </w:rPr>
        <w:t xml:space="preserve"> (</w:t>
      </w:r>
      <w:proofErr w:type="spellStart"/>
      <w:r w:rsidR="0090577F" w:rsidRPr="0068181B">
        <w:rPr>
          <w:rStyle w:val="reference-text"/>
          <w:rFonts w:ascii="Arial" w:hAnsi="Arial" w:cs="Arial"/>
          <w:color w:val="000000" w:themeColor="text1"/>
          <w:sz w:val="24"/>
          <w:szCs w:val="24"/>
        </w:rPr>
        <w:t>Gilbreath</w:t>
      </w:r>
      <w:proofErr w:type="spellEnd"/>
      <w:r w:rsidR="0090577F" w:rsidRPr="0068181B">
        <w:rPr>
          <w:rStyle w:val="reference-text"/>
          <w:rFonts w:ascii="Arial" w:hAnsi="Arial" w:cs="Arial"/>
          <w:color w:val="000000" w:themeColor="text1"/>
          <w:sz w:val="24"/>
          <w:szCs w:val="24"/>
        </w:rPr>
        <w:t xml:space="preserve"> &amp; Harris (2002</w:t>
      </w:r>
      <w:r w:rsidR="0090577F" w:rsidRPr="0068181B">
        <w:rPr>
          <w:rFonts w:ascii="Arial" w:hAnsi="Arial" w:cs="Arial"/>
          <w:sz w:val="24"/>
          <w:szCs w:val="24"/>
        </w:rPr>
        <w:t>)</w:t>
      </w:r>
      <w:r w:rsidR="00BE6C8D" w:rsidRPr="0068181B">
        <w:rPr>
          <w:rFonts w:ascii="Arial" w:hAnsi="Arial" w:cs="Arial"/>
          <w:sz w:val="24"/>
          <w:szCs w:val="24"/>
        </w:rPr>
        <w:t xml:space="preserve">. </w:t>
      </w:r>
    </w:p>
    <w:p w:rsidR="00134BDD" w:rsidRPr="0068181B" w:rsidRDefault="00C52486" w:rsidP="00231750">
      <w:pPr>
        <w:spacing w:line="360" w:lineRule="auto"/>
        <w:jc w:val="both"/>
        <w:rPr>
          <w:rFonts w:ascii="Arial" w:hAnsi="Arial" w:cs="Arial"/>
          <w:sz w:val="24"/>
          <w:szCs w:val="24"/>
        </w:rPr>
      </w:pPr>
      <w:r w:rsidRPr="0068181B">
        <w:rPr>
          <w:rFonts w:ascii="Arial" w:hAnsi="Arial" w:cs="Arial"/>
          <w:sz w:val="24"/>
          <w:szCs w:val="24"/>
        </w:rPr>
        <w:t xml:space="preserve">In case of the chosen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Kellogg's it </w:t>
      </w:r>
      <w:r w:rsidR="00BC31F4">
        <w:rPr>
          <w:rFonts w:ascii="Arial" w:hAnsi="Arial" w:cs="Arial"/>
          <w:sz w:val="24"/>
          <w:szCs w:val="24"/>
        </w:rPr>
        <w:t>implements</w:t>
      </w:r>
      <w:r w:rsidRPr="0068181B">
        <w:rPr>
          <w:rFonts w:ascii="Arial" w:hAnsi="Arial" w:cs="Arial"/>
          <w:sz w:val="24"/>
          <w:szCs w:val="24"/>
        </w:rPr>
        <w:t xml:space="preserve"> the </w:t>
      </w:r>
      <w:r w:rsidR="00EB31E5" w:rsidRPr="0068181B">
        <w:rPr>
          <w:rFonts w:ascii="Arial" w:hAnsi="Arial" w:cs="Arial"/>
          <w:sz w:val="24"/>
          <w:szCs w:val="24"/>
        </w:rPr>
        <w:t>d</w:t>
      </w:r>
      <w:r w:rsidRPr="0068181B">
        <w:rPr>
          <w:rFonts w:ascii="Arial" w:hAnsi="Arial" w:cs="Arial"/>
          <w:sz w:val="24"/>
          <w:szCs w:val="24"/>
        </w:rPr>
        <w:t xml:space="preserve">ivisional structure into practice.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have different products, projects and subsidiaries and their resources a delegated responsibilities depending on the products, projects and </w:t>
      </w:r>
      <w:r w:rsidR="007F76AD" w:rsidRPr="0068181B">
        <w:rPr>
          <w:rFonts w:ascii="Arial" w:hAnsi="Arial" w:cs="Arial"/>
          <w:sz w:val="24"/>
          <w:szCs w:val="24"/>
        </w:rPr>
        <w:t>subsidiaries</w:t>
      </w:r>
      <w:r w:rsidRPr="0068181B">
        <w:rPr>
          <w:rFonts w:ascii="Arial" w:hAnsi="Arial" w:cs="Arial"/>
          <w:sz w:val="24"/>
          <w:szCs w:val="24"/>
        </w:rPr>
        <w:t>.</w:t>
      </w:r>
    </w:p>
    <w:p w:rsidR="007F76AD" w:rsidRPr="0068181B" w:rsidRDefault="00B02D19" w:rsidP="00EB31E5">
      <w:pPr>
        <w:pStyle w:val="Heading1"/>
        <w:rPr>
          <w:rFonts w:ascii="Arial" w:hAnsi="Arial" w:cs="Arial"/>
        </w:rPr>
      </w:pPr>
      <w:bookmarkStart w:id="2" w:name="_Toc500156567"/>
      <w:r w:rsidRPr="0068181B">
        <w:rPr>
          <w:rFonts w:ascii="Arial" w:hAnsi="Arial" w:cs="Arial"/>
        </w:rPr>
        <w:lastRenderedPageBreak/>
        <w:t>Types of organizational Culture</w:t>
      </w:r>
      <w:bookmarkEnd w:id="2"/>
      <w:r w:rsidRPr="0068181B">
        <w:rPr>
          <w:rFonts w:ascii="Arial" w:hAnsi="Arial" w:cs="Arial"/>
        </w:rPr>
        <w:t xml:space="preserve"> </w:t>
      </w:r>
    </w:p>
    <w:p w:rsidR="00B02D19" w:rsidRPr="0068181B" w:rsidRDefault="00581F8C" w:rsidP="00231750">
      <w:pPr>
        <w:spacing w:line="360" w:lineRule="auto"/>
        <w:jc w:val="both"/>
        <w:rPr>
          <w:rFonts w:ascii="Arial" w:hAnsi="Arial" w:cs="Arial"/>
          <w:sz w:val="24"/>
          <w:szCs w:val="24"/>
        </w:rPr>
      </w:pPr>
      <w:r w:rsidRPr="0068181B">
        <w:rPr>
          <w:rFonts w:ascii="Arial" w:hAnsi="Arial" w:cs="Arial"/>
          <w:sz w:val="24"/>
          <w:szCs w:val="24"/>
        </w:rPr>
        <w:t xml:space="preserve">The components that creates the social and psychological environment of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are regarded as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 There are different values and </w:t>
      </w:r>
      <w:proofErr w:type="spellStart"/>
      <w:r w:rsidRPr="0068181B">
        <w:rPr>
          <w:rFonts w:ascii="Arial" w:hAnsi="Arial" w:cs="Arial"/>
          <w:sz w:val="24"/>
          <w:szCs w:val="24"/>
        </w:rPr>
        <w:t>behaviours</w:t>
      </w:r>
      <w:proofErr w:type="spellEnd"/>
      <w:r w:rsidRPr="0068181B">
        <w:rPr>
          <w:rFonts w:ascii="Arial" w:hAnsi="Arial" w:cs="Arial"/>
          <w:sz w:val="24"/>
          <w:szCs w:val="24"/>
        </w:rPr>
        <w:t xml:space="preserve">, and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practices that shapes the environment of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these in combined are considered as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w:t>
      </w:r>
      <w:r w:rsidR="0090577F" w:rsidRPr="0068181B">
        <w:rPr>
          <w:rFonts w:ascii="Arial" w:hAnsi="Arial" w:cs="Arial"/>
          <w:sz w:val="24"/>
          <w:szCs w:val="24"/>
        </w:rPr>
        <w:t xml:space="preserve"> (</w:t>
      </w:r>
      <w:r w:rsidR="0090577F" w:rsidRPr="0068181B">
        <w:rPr>
          <w:rFonts w:ascii="Arial" w:eastAsia="Times New Roman" w:hAnsi="Arial" w:cs="Arial"/>
          <w:color w:val="000000" w:themeColor="text1"/>
          <w:sz w:val="24"/>
          <w:szCs w:val="24"/>
        </w:rPr>
        <w:t>Lend, 2010</w:t>
      </w:r>
      <w:r w:rsidR="0090577F" w:rsidRPr="0068181B">
        <w:rPr>
          <w:rFonts w:ascii="Arial" w:hAnsi="Arial" w:cs="Arial"/>
          <w:sz w:val="24"/>
          <w:szCs w:val="24"/>
        </w:rPr>
        <w:t>)</w:t>
      </w:r>
      <w:r w:rsidRPr="0068181B">
        <w:rPr>
          <w:rFonts w:ascii="Arial" w:hAnsi="Arial" w:cs="Arial"/>
          <w:sz w:val="24"/>
          <w:szCs w:val="24"/>
        </w:rPr>
        <w:t xml:space="preserve">.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 includes the </w:t>
      </w:r>
      <w:proofErr w:type="spellStart"/>
      <w:r w:rsidRPr="0068181B">
        <w:rPr>
          <w:rFonts w:ascii="Arial" w:hAnsi="Arial" w:cs="Arial"/>
          <w:sz w:val="24"/>
          <w:szCs w:val="24"/>
        </w:rPr>
        <w:t>organisations</w:t>
      </w:r>
      <w:proofErr w:type="spellEnd"/>
      <w:r w:rsidRPr="0068181B">
        <w:rPr>
          <w:rFonts w:ascii="Arial" w:hAnsi="Arial" w:cs="Arial"/>
          <w:sz w:val="24"/>
          <w:szCs w:val="24"/>
        </w:rPr>
        <w:t xml:space="preserve"> Expectations, </w:t>
      </w:r>
      <w:proofErr w:type="spellStart"/>
      <w:r w:rsidRPr="0068181B">
        <w:rPr>
          <w:rFonts w:ascii="Arial" w:hAnsi="Arial" w:cs="Arial"/>
          <w:sz w:val="24"/>
          <w:szCs w:val="24"/>
        </w:rPr>
        <w:t>organisations</w:t>
      </w:r>
      <w:proofErr w:type="spellEnd"/>
      <w:r w:rsidRPr="0068181B">
        <w:rPr>
          <w:rFonts w:ascii="Arial" w:hAnsi="Arial" w:cs="Arial"/>
          <w:sz w:val="24"/>
          <w:szCs w:val="24"/>
        </w:rPr>
        <w:t xml:space="preserve"> experience, the mission and vision of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and the value it breeds in itself.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 is founded on the foundation of attitudes, </w:t>
      </w:r>
      <w:proofErr w:type="spellStart"/>
      <w:r w:rsidRPr="0068181B">
        <w:rPr>
          <w:rFonts w:ascii="Arial" w:hAnsi="Arial" w:cs="Arial"/>
          <w:sz w:val="24"/>
          <w:szCs w:val="24"/>
        </w:rPr>
        <w:t>beleifs</w:t>
      </w:r>
      <w:proofErr w:type="spellEnd"/>
      <w:r w:rsidRPr="0068181B">
        <w:rPr>
          <w:rFonts w:ascii="Arial" w:hAnsi="Arial" w:cs="Arial"/>
          <w:sz w:val="24"/>
          <w:szCs w:val="24"/>
        </w:rPr>
        <w:t>,</w:t>
      </w:r>
      <w:r w:rsidR="00EB31E5" w:rsidRPr="0068181B">
        <w:rPr>
          <w:rFonts w:ascii="Arial" w:hAnsi="Arial" w:cs="Arial"/>
          <w:sz w:val="24"/>
          <w:szCs w:val="24"/>
        </w:rPr>
        <w:t xml:space="preserve"> </w:t>
      </w:r>
      <w:r w:rsidRPr="0068181B">
        <w:rPr>
          <w:rFonts w:ascii="Arial" w:hAnsi="Arial" w:cs="Arial"/>
          <w:sz w:val="24"/>
          <w:szCs w:val="24"/>
        </w:rPr>
        <w:t xml:space="preserve">and written or unwritten rules that have been considered as valid. </w:t>
      </w:r>
    </w:p>
    <w:p w:rsidR="00581F8C" w:rsidRPr="0068181B" w:rsidRDefault="00581F8C" w:rsidP="00231750">
      <w:pPr>
        <w:spacing w:line="360" w:lineRule="auto"/>
        <w:jc w:val="both"/>
        <w:rPr>
          <w:rFonts w:ascii="Arial" w:hAnsi="Arial" w:cs="Arial"/>
          <w:sz w:val="24"/>
          <w:szCs w:val="24"/>
        </w:rPr>
      </w:pPr>
      <w:r w:rsidRPr="0068181B">
        <w:rPr>
          <w:rFonts w:ascii="Arial" w:hAnsi="Arial" w:cs="Arial"/>
          <w:sz w:val="24"/>
          <w:szCs w:val="24"/>
        </w:rPr>
        <w:t xml:space="preserve">The culture of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is very individual and </w:t>
      </w:r>
      <w:r w:rsidR="00EB31E5" w:rsidRPr="0068181B">
        <w:rPr>
          <w:rFonts w:ascii="Arial" w:hAnsi="Arial" w:cs="Arial"/>
          <w:sz w:val="24"/>
          <w:szCs w:val="24"/>
        </w:rPr>
        <w:t>varies</w:t>
      </w:r>
      <w:r w:rsidRPr="0068181B">
        <w:rPr>
          <w:rFonts w:ascii="Arial" w:hAnsi="Arial" w:cs="Arial"/>
          <w:sz w:val="24"/>
          <w:szCs w:val="24"/>
        </w:rPr>
        <w:t xml:space="preserve"> is from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to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Elements that shapes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 can be similar but the implication of those elements in practical perspective is different in </w:t>
      </w:r>
      <w:proofErr w:type="spellStart"/>
      <w:r w:rsidRPr="0068181B">
        <w:rPr>
          <w:rFonts w:ascii="Arial" w:hAnsi="Arial" w:cs="Arial"/>
          <w:sz w:val="24"/>
          <w:szCs w:val="24"/>
        </w:rPr>
        <w:t>organisations</w:t>
      </w:r>
      <w:proofErr w:type="spellEnd"/>
      <w:r w:rsidRPr="0068181B">
        <w:rPr>
          <w:rFonts w:ascii="Arial" w:hAnsi="Arial" w:cs="Arial"/>
          <w:sz w:val="24"/>
          <w:szCs w:val="24"/>
        </w:rPr>
        <w:t xml:space="preserve">. In the following the different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cultures that </w:t>
      </w:r>
      <w:r w:rsidR="00EB31E5" w:rsidRPr="0068181B">
        <w:rPr>
          <w:rFonts w:ascii="Arial" w:hAnsi="Arial" w:cs="Arial"/>
          <w:sz w:val="24"/>
          <w:szCs w:val="24"/>
        </w:rPr>
        <w:t>are implemented</w:t>
      </w:r>
      <w:r w:rsidRPr="0068181B">
        <w:rPr>
          <w:rFonts w:ascii="Arial" w:hAnsi="Arial" w:cs="Arial"/>
          <w:sz w:val="24"/>
          <w:szCs w:val="24"/>
        </w:rPr>
        <w:t xml:space="preserve"> in today's world will be discussed and interrelated with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 of Kellogg's.</w:t>
      </w:r>
    </w:p>
    <w:p w:rsidR="00867146" w:rsidRPr="0068181B" w:rsidRDefault="00EB31E5" w:rsidP="00231750">
      <w:pPr>
        <w:spacing w:line="360" w:lineRule="auto"/>
        <w:jc w:val="both"/>
        <w:rPr>
          <w:rFonts w:ascii="Arial" w:hAnsi="Arial" w:cs="Arial"/>
          <w:sz w:val="24"/>
          <w:szCs w:val="24"/>
        </w:rPr>
      </w:pPr>
      <w:r w:rsidRPr="0068181B">
        <w:rPr>
          <w:rFonts w:ascii="Arial" w:hAnsi="Arial" w:cs="Arial"/>
          <w:sz w:val="24"/>
          <w:szCs w:val="24"/>
        </w:rPr>
        <w:t>According to H</w:t>
      </w:r>
      <w:r w:rsidR="00867146" w:rsidRPr="0068181B">
        <w:rPr>
          <w:rFonts w:ascii="Arial" w:hAnsi="Arial" w:cs="Arial"/>
          <w:sz w:val="24"/>
          <w:szCs w:val="24"/>
        </w:rPr>
        <w:t xml:space="preserve">andy, there are 4 types of </w:t>
      </w:r>
      <w:proofErr w:type="spellStart"/>
      <w:r w:rsidR="00867146" w:rsidRPr="0068181B">
        <w:rPr>
          <w:rFonts w:ascii="Arial" w:hAnsi="Arial" w:cs="Arial"/>
          <w:sz w:val="24"/>
          <w:szCs w:val="24"/>
        </w:rPr>
        <w:t>organisational</w:t>
      </w:r>
      <w:proofErr w:type="spellEnd"/>
      <w:r w:rsidR="00867146" w:rsidRPr="0068181B">
        <w:rPr>
          <w:rFonts w:ascii="Arial" w:hAnsi="Arial" w:cs="Arial"/>
          <w:sz w:val="24"/>
          <w:szCs w:val="24"/>
        </w:rPr>
        <w:t xml:space="preserve"> culture. These 4 types of </w:t>
      </w:r>
      <w:proofErr w:type="spellStart"/>
      <w:r w:rsidR="00867146" w:rsidRPr="0068181B">
        <w:rPr>
          <w:rFonts w:ascii="Arial" w:hAnsi="Arial" w:cs="Arial"/>
          <w:sz w:val="24"/>
          <w:szCs w:val="24"/>
        </w:rPr>
        <w:t>organisational</w:t>
      </w:r>
      <w:proofErr w:type="spellEnd"/>
      <w:r w:rsidR="00867146" w:rsidRPr="0068181B">
        <w:rPr>
          <w:rFonts w:ascii="Arial" w:hAnsi="Arial" w:cs="Arial"/>
          <w:sz w:val="24"/>
          <w:szCs w:val="24"/>
        </w:rPr>
        <w:t xml:space="preserve"> culture will be discussed in the following. </w:t>
      </w:r>
    </w:p>
    <w:p w:rsidR="00867146" w:rsidRPr="0068181B" w:rsidRDefault="00867146" w:rsidP="00231750">
      <w:pPr>
        <w:spacing w:line="360" w:lineRule="auto"/>
        <w:jc w:val="both"/>
        <w:rPr>
          <w:rFonts w:ascii="Arial" w:hAnsi="Arial" w:cs="Arial"/>
          <w:sz w:val="24"/>
          <w:szCs w:val="24"/>
        </w:rPr>
      </w:pPr>
    </w:p>
    <w:p w:rsidR="00581F8C" w:rsidRPr="0068181B" w:rsidRDefault="00867146" w:rsidP="00231750">
      <w:pPr>
        <w:spacing w:line="360" w:lineRule="auto"/>
        <w:jc w:val="both"/>
        <w:rPr>
          <w:rFonts w:ascii="Arial" w:hAnsi="Arial" w:cs="Arial"/>
          <w:sz w:val="24"/>
          <w:szCs w:val="24"/>
        </w:rPr>
      </w:pPr>
      <w:r w:rsidRPr="0068181B">
        <w:rPr>
          <w:rFonts w:ascii="Arial" w:hAnsi="Arial" w:cs="Arial"/>
          <w:b/>
          <w:sz w:val="24"/>
          <w:szCs w:val="24"/>
        </w:rPr>
        <w:t>Power culture</w:t>
      </w:r>
      <w:r w:rsidRPr="0068181B">
        <w:rPr>
          <w:rFonts w:ascii="Arial" w:hAnsi="Arial" w:cs="Arial"/>
          <w:sz w:val="24"/>
          <w:szCs w:val="24"/>
        </w:rPr>
        <w:t xml:space="preserve">: In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that has power culture the power </w:t>
      </w:r>
      <w:r w:rsidR="00EB31E5" w:rsidRPr="0068181B">
        <w:rPr>
          <w:rFonts w:ascii="Arial" w:hAnsi="Arial" w:cs="Arial"/>
          <w:sz w:val="24"/>
          <w:szCs w:val="24"/>
        </w:rPr>
        <w:t>of decision making and chain of comma</w:t>
      </w:r>
      <w:r w:rsidRPr="0068181B">
        <w:rPr>
          <w:rFonts w:ascii="Arial" w:hAnsi="Arial" w:cs="Arial"/>
          <w:sz w:val="24"/>
          <w:szCs w:val="24"/>
        </w:rPr>
        <w:t xml:space="preserve">nd radiates around one single. The individuals that has the most power within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holds the autonomy in decision making. In power culture the power is hold by individuals who has higher influences within the </w:t>
      </w:r>
      <w:r w:rsidR="0090577F" w:rsidRPr="0068181B">
        <w:rPr>
          <w:rFonts w:ascii="Arial" w:hAnsi="Arial" w:cs="Arial"/>
          <w:sz w:val="24"/>
          <w:szCs w:val="24"/>
        </w:rPr>
        <w:t>organization (</w:t>
      </w:r>
      <w:proofErr w:type="spellStart"/>
      <w:r w:rsidR="0090577F" w:rsidRPr="0068181B">
        <w:rPr>
          <w:rFonts w:ascii="Arial" w:hAnsi="Arial" w:cs="Arial"/>
          <w:color w:val="000000" w:themeColor="text1"/>
          <w:sz w:val="24"/>
          <w:szCs w:val="24"/>
        </w:rPr>
        <w:t>Kondalkar</w:t>
      </w:r>
      <w:proofErr w:type="spellEnd"/>
      <w:r w:rsidR="0090577F" w:rsidRPr="0068181B">
        <w:rPr>
          <w:rFonts w:ascii="Arial" w:hAnsi="Arial" w:cs="Arial"/>
          <w:color w:val="000000" w:themeColor="text1"/>
          <w:sz w:val="24"/>
          <w:szCs w:val="24"/>
        </w:rPr>
        <w:t>, 2007</w:t>
      </w:r>
      <w:r w:rsidR="0090577F" w:rsidRPr="0068181B">
        <w:rPr>
          <w:rFonts w:ascii="Arial" w:hAnsi="Arial" w:cs="Arial"/>
          <w:sz w:val="24"/>
          <w:szCs w:val="24"/>
        </w:rPr>
        <w:t>)</w:t>
      </w:r>
      <w:r w:rsidRPr="0068181B">
        <w:rPr>
          <w:rFonts w:ascii="Arial" w:hAnsi="Arial" w:cs="Arial"/>
          <w:sz w:val="24"/>
          <w:szCs w:val="24"/>
        </w:rPr>
        <w:t xml:space="preserve">. The </w:t>
      </w:r>
      <w:r w:rsidR="00EB31E5" w:rsidRPr="0068181B">
        <w:rPr>
          <w:rFonts w:ascii="Arial" w:hAnsi="Arial" w:cs="Arial"/>
          <w:sz w:val="24"/>
          <w:szCs w:val="24"/>
        </w:rPr>
        <w:t xml:space="preserve">benefits of power </w:t>
      </w:r>
      <w:r w:rsidRPr="0068181B">
        <w:rPr>
          <w:rFonts w:ascii="Arial" w:hAnsi="Arial" w:cs="Arial"/>
          <w:sz w:val="24"/>
          <w:szCs w:val="24"/>
        </w:rPr>
        <w:t>culture is qui</w:t>
      </w:r>
      <w:r w:rsidR="00EB31E5" w:rsidRPr="0068181B">
        <w:rPr>
          <w:rFonts w:ascii="Arial" w:hAnsi="Arial" w:cs="Arial"/>
          <w:sz w:val="24"/>
          <w:szCs w:val="24"/>
        </w:rPr>
        <w:t>ck decision making and lack of b</w:t>
      </w:r>
      <w:r w:rsidRPr="0068181B">
        <w:rPr>
          <w:rFonts w:ascii="Arial" w:hAnsi="Arial" w:cs="Arial"/>
          <w:sz w:val="24"/>
          <w:szCs w:val="24"/>
        </w:rPr>
        <w:t xml:space="preserve">ureaucracy. However the quick decision might not be beneficial for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in the long run.</w:t>
      </w:r>
    </w:p>
    <w:p w:rsidR="002A2870" w:rsidRPr="0068181B" w:rsidRDefault="002A2870" w:rsidP="00231750">
      <w:pPr>
        <w:spacing w:line="360" w:lineRule="auto"/>
        <w:jc w:val="both"/>
        <w:rPr>
          <w:rFonts w:ascii="Arial" w:hAnsi="Arial" w:cs="Arial"/>
          <w:sz w:val="24"/>
          <w:szCs w:val="24"/>
        </w:rPr>
      </w:pPr>
      <w:r w:rsidRPr="0068181B">
        <w:rPr>
          <w:rFonts w:ascii="Arial" w:hAnsi="Arial" w:cs="Arial"/>
          <w:b/>
          <w:sz w:val="24"/>
          <w:szCs w:val="24"/>
        </w:rPr>
        <w:t>Role culture</w:t>
      </w:r>
      <w:r w:rsidRPr="0068181B">
        <w:rPr>
          <w:rFonts w:ascii="Arial" w:hAnsi="Arial" w:cs="Arial"/>
          <w:sz w:val="24"/>
          <w:szCs w:val="24"/>
        </w:rPr>
        <w:t xml:space="preserve">: In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that has role culture the foundation of this culture is on different rules regarding the roles and responsibilities of the individuals. In case of these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 power is derived from the roles and responsibilities of an individual. The different structures within the role culture is mostly tall structure where the individual roles and responsibilities remains at the top. In a role culture most of the resources are </w:t>
      </w:r>
      <w:r w:rsidR="00EB31E5" w:rsidRPr="0068181B">
        <w:rPr>
          <w:rFonts w:ascii="Arial" w:hAnsi="Arial" w:cs="Arial"/>
          <w:sz w:val="24"/>
          <w:szCs w:val="24"/>
        </w:rPr>
        <w:lastRenderedPageBreak/>
        <w:t>aware</w:t>
      </w:r>
      <w:r w:rsidRPr="0068181B">
        <w:rPr>
          <w:rFonts w:ascii="Arial" w:hAnsi="Arial" w:cs="Arial"/>
          <w:sz w:val="24"/>
          <w:szCs w:val="24"/>
        </w:rPr>
        <w:t xml:space="preserve"> of the roles and responsibilities they have</w:t>
      </w:r>
      <w:r w:rsidR="0090577F" w:rsidRPr="0068181B">
        <w:rPr>
          <w:rFonts w:ascii="Arial" w:hAnsi="Arial" w:cs="Arial"/>
          <w:sz w:val="24"/>
          <w:szCs w:val="24"/>
        </w:rPr>
        <w:t xml:space="preserve"> (</w:t>
      </w:r>
      <w:r w:rsidR="0090577F" w:rsidRPr="0068181B">
        <w:rPr>
          <w:rFonts w:ascii="Arial" w:hAnsi="Arial" w:cs="Arial"/>
          <w:color w:val="000000" w:themeColor="text1"/>
          <w:sz w:val="24"/>
          <w:szCs w:val="24"/>
        </w:rPr>
        <w:t>Griffin, 2008</w:t>
      </w:r>
      <w:r w:rsidR="0090577F" w:rsidRPr="0068181B">
        <w:rPr>
          <w:rFonts w:ascii="Arial" w:hAnsi="Arial" w:cs="Arial"/>
          <w:sz w:val="24"/>
          <w:szCs w:val="24"/>
        </w:rPr>
        <w:t>)</w:t>
      </w:r>
      <w:r w:rsidRPr="0068181B">
        <w:rPr>
          <w:rFonts w:ascii="Arial" w:hAnsi="Arial" w:cs="Arial"/>
          <w:sz w:val="24"/>
          <w:szCs w:val="24"/>
        </w:rPr>
        <w:t>. Advantage of this culture is that there are different resources with different responsibilities however due to the decentralization the Bureaucracy</w:t>
      </w:r>
      <w:r w:rsidR="00231750" w:rsidRPr="0068181B">
        <w:rPr>
          <w:rFonts w:ascii="Arial" w:hAnsi="Arial" w:cs="Arial"/>
          <w:sz w:val="24"/>
          <w:szCs w:val="24"/>
        </w:rPr>
        <w:t xml:space="preserve"> within these culture is prevalent</w:t>
      </w:r>
      <w:r w:rsidR="007204BA" w:rsidRPr="0068181B">
        <w:rPr>
          <w:rFonts w:ascii="Arial" w:hAnsi="Arial" w:cs="Arial"/>
          <w:sz w:val="24"/>
          <w:szCs w:val="24"/>
        </w:rPr>
        <w:t xml:space="preserve"> (</w:t>
      </w:r>
      <w:r w:rsidR="007204BA" w:rsidRPr="0068181B">
        <w:rPr>
          <w:rFonts w:ascii="Arial" w:hAnsi="Arial" w:cs="Arial"/>
          <w:color w:val="000000" w:themeColor="text1"/>
          <w:sz w:val="24"/>
          <w:szCs w:val="24"/>
        </w:rPr>
        <w:t>Farmer, 2012)</w:t>
      </w:r>
      <w:r w:rsidRPr="0068181B">
        <w:rPr>
          <w:rFonts w:ascii="Arial" w:hAnsi="Arial" w:cs="Arial"/>
          <w:sz w:val="24"/>
          <w:szCs w:val="24"/>
        </w:rPr>
        <w:t>.</w:t>
      </w:r>
    </w:p>
    <w:p w:rsidR="00F91125" w:rsidRPr="0068181B" w:rsidRDefault="00EB31E5" w:rsidP="00231750">
      <w:pPr>
        <w:spacing w:line="360" w:lineRule="auto"/>
        <w:jc w:val="both"/>
        <w:rPr>
          <w:rFonts w:ascii="Arial" w:hAnsi="Arial" w:cs="Arial"/>
          <w:sz w:val="24"/>
          <w:szCs w:val="24"/>
        </w:rPr>
      </w:pPr>
      <w:r w:rsidRPr="0068181B">
        <w:rPr>
          <w:rFonts w:ascii="Arial" w:hAnsi="Arial" w:cs="Arial"/>
          <w:b/>
          <w:sz w:val="24"/>
          <w:szCs w:val="24"/>
        </w:rPr>
        <w:t>Task Culture</w:t>
      </w:r>
      <w:r w:rsidRPr="0068181B">
        <w:rPr>
          <w:rFonts w:ascii="Arial" w:hAnsi="Arial" w:cs="Arial"/>
          <w:sz w:val="24"/>
          <w:szCs w:val="24"/>
        </w:rPr>
        <w:t xml:space="preserve">: </w:t>
      </w:r>
      <w:r w:rsidR="0090577F" w:rsidRPr="0068181B">
        <w:rPr>
          <w:rFonts w:ascii="Arial" w:hAnsi="Arial" w:cs="Arial"/>
          <w:sz w:val="24"/>
          <w:szCs w:val="24"/>
        </w:rPr>
        <w:t xml:space="preserve"> According to Chandler (2003) the</w:t>
      </w:r>
      <w:r w:rsidR="00F91125" w:rsidRPr="0068181B">
        <w:rPr>
          <w:rFonts w:ascii="Arial" w:hAnsi="Arial" w:cs="Arial"/>
          <w:sz w:val="24"/>
          <w:szCs w:val="24"/>
        </w:rPr>
        <w:t xml:space="preserve"> </w:t>
      </w:r>
      <w:proofErr w:type="spellStart"/>
      <w:r w:rsidR="00F91125" w:rsidRPr="0068181B">
        <w:rPr>
          <w:rFonts w:ascii="Arial" w:hAnsi="Arial" w:cs="Arial"/>
          <w:sz w:val="24"/>
          <w:szCs w:val="24"/>
        </w:rPr>
        <w:t>organisational</w:t>
      </w:r>
      <w:proofErr w:type="spellEnd"/>
      <w:r w:rsidR="00F91125" w:rsidRPr="0068181B">
        <w:rPr>
          <w:rFonts w:ascii="Arial" w:hAnsi="Arial" w:cs="Arial"/>
          <w:sz w:val="24"/>
          <w:szCs w:val="24"/>
        </w:rPr>
        <w:t xml:space="preserve"> culture that </w:t>
      </w:r>
      <w:r w:rsidRPr="0068181B">
        <w:rPr>
          <w:rFonts w:ascii="Arial" w:hAnsi="Arial" w:cs="Arial"/>
          <w:sz w:val="24"/>
          <w:szCs w:val="24"/>
        </w:rPr>
        <w:t>delegates</w:t>
      </w:r>
      <w:r w:rsidR="00F91125" w:rsidRPr="0068181B">
        <w:rPr>
          <w:rFonts w:ascii="Arial" w:hAnsi="Arial" w:cs="Arial"/>
          <w:sz w:val="24"/>
          <w:szCs w:val="24"/>
        </w:rPr>
        <w:t xml:space="preserve"> </w:t>
      </w:r>
      <w:r w:rsidRPr="0068181B">
        <w:rPr>
          <w:rFonts w:ascii="Arial" w:hAnsi="Arial" w:cs="Arial"/>
          <w:sz w:val="24"/>
          <w:szCs w:val="24"/>
        </w:rPr>
        <w:t>roles and responsibilities and d</w:t>
      </w:r>
      <w:r w:rsidR="00F91125" w:rsidRPr="0068181B">
        <w:rPr>
          <w:rFonts w:ascii="Arial" w:hAnsi="Arial" w:cs="Arial"/>
          <w:sz w:val="24"/>
          <w:szCs w:val="24"/>
        </w:rPr>
        <w:t>esigns team is depending on the different tasks and project in their hand is defined as the task culture. In the task culture the teams are developed for her certain amount of time for certain responsibilities. The focus of efficiency is on the tasks the resources are doing and the measurement of efficiency is also based on the results that are derived from the projects and tasks</w:t>
      </w:r>
      <w:r w:rsidR="0090577F" w:rsidRPr="0068181B">
        <w:rPr>
          <w:rFonts w:ascii="Arial" w:hAnsi="Arial" w:cs="Arial"/>
          <w:sz w:val="24"/>
          <w:szCs w:val="24"/>
        </w:rPr>
        <w:t xml:space="preserve"> (</w:t>
      </w:r>
      <w:r w:rsidR="0090577F" w:rsidRPr="0068181B">
        <w:rPr>
          <w:rFonts w:ascii="Arial" w:hAnsi="Arial" w:cs="Arial"/>
          <w:color w:val="000000" w:themeColor="text1"/>
          <w:sz w:val="24"/>
          <w:szCs w:val="24"/>
        </w:rPr>
        <w:t>Mullins, 2007)</w:t>
      </w:r>
      <w:r w:rsidR="00F91125" w:rsidRPr="0068181B">
        <w:rPr>
          <w:rFonts w:ascii="Arial" w:hAnsi="Arial" w:cs="Arial"/>
          <w:sz w:val="24"/>
          <w:szCs w:val="24"/>
        </w:rPr>
        <w:t xml:space="preserve">. Success of the task culture depends highly on the dynamic of the team. If the team is able to co-operate with the focus on gaining the </w:t>
      </w:r>
      <w:proofErr w:type="spellStart"/>
      <w:r w:rsidR="00F91125" w:rsidRPr="0068181B">
        <w:rPr>
          <w:rFonts w:ascii="Arial" w:hAnsi="Arial" w:cs="Arial"/>
          <w:sz w:val="24"/>
          <w:szCs w:val="24"/>
        </w:rPr>
        <w:t>organisational</w:t>
      </w:r>
      <w:proofErr w:type="spellEnd"/>
      <w:r w:rsidR="00F91125" w:rsidRPr="0068181B">
        <w:rPr>
          <w:rFonts w:ascii="Arial" w:hAnsi="Arial" w:cs="Arial"/>
          <w:sz w:val="24"/>
          <w:szCs w:val="24"/>
        </w:rPr>
        <w:t xml:space="preserve"> objectives then the </w:t>
      </w:r>
      <w:r w:rsidRPr="0068181B">
        <w:rPr>
          <w:rFonts w:ascii="Arial" w:hAnsi="Arial" w:cs="Arial"/>
          <w:sz w:val="24"/>
          <w:szCs w:val="24"/>
        </w:rPr>
        <w:t xml:space="preserve">task </w:t>
      </w:r>
      <w:r w:rsidR="00F91125" w:rsidRPr="0068181B">
        <w:rPr>
          <w:rFonts w:ascii="Arial" w:hAnsi="Arial" w:cs="Arial"/>
          <w:sz w:val="24"/>
          <w:szCs w:val="24"/>
        </w:rPr>
        <w:t xml:space="preserve">culture will be effective in case of the </w:t>
      </w:r>
      <w:proofErr w:type="spellStart"/>
      <w:r w:rsidR="00F91125" w:rsidRPr="0068181B">
        <w:rPr>
          <w:rFonts w:ascii="Arial" w:hAnsi="Arial" w:cs="Arial"/>
          <w:sz w:val="24"/>
          <w:szCs w:val="24"/>
        </w:rPr>
        <w:t>organisation</w:t>
      </w:r>
      <w:proofErr w:type="spellEnd"/>
      <w:r w:rsidR="00F91125" w:rsidRPr="0068181B">
        <w:rPr>
          <w:rFonts w:ascii="Arial" w:hAnsi="Arial" w:cs="Arial"/>
          <w:sz w:val="24"/>
          <w:szCs w:val="24"/>
        </w:rPr>
        <w:t xml:space="preserve">. </w:t>
      </w:r>
    </w:p>
    <w:p w:rsidR="00B40F83" w:rsidRPr="0068181B" w:rsidRDefault="00F91125" w:rsidP="007204BA">
      <w:pPr>
        <w:spacing w:line="360" w:lineRule="auto"/>
        <w:jc w:val="both"/>
        <w:rPr>
          <w:rFonts w:ascii="Arial" w:hAnsi="Arial" w:cs="Arial"/>
          <w:sz w:val="24"/>
          <w:szCs w:val="24"/>
        </w:rPr>
      </w:pPr>
      <w:r w:rsidRPr="0068181B">
        <w:rPr>
          <w:rFonts w:ascii="Arial" w:hAnsi="Arial" w:cs="Arial"/>
          <w:sz w:val="24"/>
          <w:szCs w:val="24"/>
        </w:rPr>
        <w:t>In case of Kellogg's, the role culture is</w:t>
      </w:r>
      <w:r w:rsidR="00EB31E5" w:rsidRPr="0068181B">
        <w:rPr>
          <w:rFonts w:ascii="Arial" w:hAnsi="Arial" w:cs="Arial"/>
          <w:sz w:val="24"/>
          <w:szCs w:val="24"/>
        </w:rPr>
        <w:t xml:space="preserve"> present</w:t>
      </w:r>
      <w:r w:rsidRPr="0068181B">
        <w:rPr>
          <w:rFonts w:ascii="Arial" w:hAnsi="Arial" w:cs="Arial"/>
          <w:sz w:val="24"/>
          <w:szCs w:val="24"/>
        </w:rPr>
        <w:t xml:space="preserve"> inside in the different divisions that </w:t>
      </w:r>
      <w:r w:rsidR="00EB31E5" w:rsidRPr="0068181B">
        <w:rPr>
          <w:rFonts w:ascii="Arial" w:hAnsi="Arial" w:cs="Arial"/>
          <w:sz w:val="24"/>
          <w:szCs w:val="24"/>
        </w:rPr>
        <w:t xml:space="preserve">are </w:t>
      </w:r>
      <w:r w:rsidRPr="0068181B">
        <w:rPr>
          <w:rFonts w:ascii="Arial" w:hAnsi="Arial" w:cs="Arial"/>
          <w:sz w:val="24"/>
          <w:szCs w:val="24"/>
        </w:rPr>
        <w:t xml:space="preserve">presence within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The inter relation among the </w:t>
      </w:r>
      <w:r w:rsidR="00B40F83" w:rsidRPr="0068181B">
        <w:rPr>
          <w:rFonts w:ascii="Arial" w:hAnsi="Arial" w:cs="Arial"/>
          <w:sz w:val="24"/>
          <w:szCs w:val="24"/>
        </w:rPr>
        <w:t>divisional structure and role</w:t>
      </w:r>
      <w:r w:rsidRPr="0068181B">
        <w:rPr>
          <w:rFonts w:ascii="Arial" w:hAnsi="Arial" w:cs="Arial"/>
          <w:sz w:val="24"/>
          <w:szCs w:val="24"/>
        </w:rPr>
        <w:t xml:space="preserve"> culture of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is very common and effective. The role culture is best suitable for divisional structure because the diff</w:t>
      </w:r>
      <w:r w:rsidR="00B40F83" w:rsidRPr="0068181B">
        <w:rPr>
          <w:rFonts w:ascii="Arial" w:hAnsi="Arial" w:cs="Arial"/>
          <w:sz w:val="24"/>
          <w:szCs w:val="24"/>
        </w:rPr>
        <w:t>erent divisions has separate role</w:t>
      </w:r>
      <w:r w:rsidRPr="0068181B">
        <w:rPr>
          <w:rFonts w:ascii="Arial" w:hAnsi="Arial" w:cs="Arial"/>
          <w:sz w:val="24"/>
          <w:szCs w:val="24"/>
        </w:rPr>
        <w:t xml:space="preserve">s and responsibilities that can be most </w:t>
      </w:r>
      <w:r w:rsidR="00B40F83" w:rsidRPr="0068181B">
        <w:rPr>
          <w:rFonts w:ascii="Arial" w:hAnsi="Arial" w:cs="Arial"/>
          <w:sz w:val="24"/>
          <w:szCs w:val="24"/>
        </w:rPr>
        <w:t>utilize</w:t>
      </w:r>
      <w:r w:rsidRPr="0068181B">
        <w:rPr>
          <w:rFonts w:ascii="Arial" w:hAnsi="Arial" w:cs="Arial"/>
          <w:sz w:val="24"/>
          <w:szCs w:val="24"/>
        </w:rPr>
        <w:t xml:space="preserve"> to implementing the role culture in practice.</w:t>
      </w:r>
    </w:p>
    <w:p w:rsidR="002A2870" w:rsidRPr="0068181B" w:rsidRDefault="00F82984" w:rsidP="00B40F83">
      <w:pPr>
        <w:pStyle w:val="Heading1"/>
        <w:rPr>
          <w:rFonts w:ascii="Arial" w:hAnsi="Arial" w:cs="Arial"/>
        </w:rPr>
      </w:pPr>
      <w:bookmarkStart w:id="3" w:name="_Toc500156568"/>
      <w:r w:rsidRPr="0068181B">
        <w:rPr>
          <w:rFonts w:ascii="Arial" w:hAnsi="Arial" w:cs="Arial"/>
        </w:rPr>
        <w:t>Interrelationships of organizational structure, culture and organizational performance</w:t>
      </w:r>
      <w:bookmarkEnd w:id="3"/>
      <w:r w:rsidRPr="0068181B">
        <w:rPr>
          <w:rFonts w:ascii="Arial" w:hAnsi="Arial" w:cs="Arial"/>
        </w:rPr>
        <w:t xml:space="preserve"> </w:t>
      </w:r>
    </w:p>
    <w:p w:rsidR="00F82984" w:rsidRPr="0068181B" w:rsidRDefault="00C805E5" w:rsidP="00231750">
      <w:pPr>
        <w:spacing w:line="360" w:lineRule="auto"/>
        <w:jc w:val="both"/>
        <w:rPr>
          <w:rFonts w:ascii="Arial" w:hAnsi="Arial" w:cs="Arial"/>
          <w:sz w:val="24"/>
          <w:szCs w:val="24"/>
        </w:rPr>
      </w:pPr>
      <w:r w:rsidRPr="0068181B">
        <w:rPr>
          <w:rFonts w:ascii="Arial" w:hAnsi="Arial" w:cs="Arial"/>
          <w:sz w:val="24"/>
          <w:szCs w:val="24"/>
        </w:rPr>
        <w:t xml:space="preserve">To what extent and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can perform towards the optimum standard will highly depend on the </w:t>
      </w:r>
      <w:proofErr w:type="spellStart"/>
      <w:r w:rsidRPr="0068181B">
        <w:rPr>
          <w:rFonts w:ascii="Arial" w:hAnsi="Arial" w:cs="Arial"/>
          <w:sz w:val="24"/>
          <w:szCs w:val="24"/>
        </w:rPr>
        <w:t>organisations</w:t>
      </w:r>
      <w:proofErr w:type="spellEnd"/>
      <w:r w:rsidRPr="0068181B">
        <w:rPr>
          <w:rFonts w:ascii="Arial" w:hAnsi="Arial" w:cs="Arial"/>
          <w:sz w:val="24"/>
          <w:szCs w:val="24"/>
        </w:rPr>
        <w:t xml:space="preserve"> structure, culture and the resources within the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There is a necessity of complete </w:t>
      </w:r>
      <w:proofErr w:type="spellStart"/>
      <w:r w:rsidRPr="0068181B">
        <w:rPr>
          <w:rFonts w:ascii="Arial" w:hAnsi="Arial" w:cs="Arial"/>
          <w:sz w:val="24"/>
          <w:szCs w:val="24"/>
        </w:rPr>
        <w:t>synchronisation</w:t>
      </w:r>
      <w:proofErr w:type="spellEnd"/>
      <w:r w:rsidRPr="0068181B">
        <w:rPr>
          <w:rFonts w:ascii="Arial" w:hAnsi="Arial" w:cs="Arial"/>
          <w:sz w:val="24"/>
          <w:szCs w:val="24"/>
        </w:rPr>
        <w:t xml:space="preserve"> among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culture and collaboration among the resources in order to ensure efficient organizational performance</w:t>
      </w:r>
      <w:r w:rsidR="007204BA" w:rsidRPr="0068181B">
        <w:rPr>
          <w:rFonts w:ascii="Arial" w:hAnsi="Arial" w:cs="Arial"/>
          <w:sz w:val="24"/>
          <w:szCs w:val="24"/>
        </w:rPr>
        <w:t xml:space="preserve"> (</w:t>
      </w:r>
      <w:r w:rsidR="007204BA" w:rsidRPr="0068181B">
        <w:rPr>
          <w:rFonts w:ascii="Arial" w:eastAsia="Times New Roman" w:hAnsi="Arial" w:cs="Arial"/>
          <w:color w:val="000000" w:themeColor="text1"/>
          <w:sz w:val="24"/>
          <w:szCs w:val="24"/>
        </w:rPr>
        <w:t>Armstrong, 2009)</w:t>
      </w:r>
      <w:r w:rsidRPr="0068181B">
        <w:rPr>
          <w:rFonts w:ascii="Arial" w:hAnsi="Arial" w:cs="Arial"/>
          <w:sz w:val="24"/>
          <w:szCs w:val="24"/>
        </w:rPr>
        <w:t xml:space="preserve">. </w:t>
      </w:r>
      <w:r w:rsidR="0042436D" w:rsidRPr="0068181B">
        <w:rPr>
          <w:rFonts w:ascii="Arial" w:hAnsi="Arial" w:cs="Arial"/>
          <w:sz w:val="24"/>
          <w:szCs w:val="24"/>
        </w:rPr>
        <w:t xml:space="preserve">There is significant interrelationship between different components of </w:t>
      </w:r>
      <w:proofErr w:type="spellStart"/>
      <w:r w:rsidR="0042436D" w:rsidRPr="0068181B">
        <w:rPr>
          <w:rFonts w:ascii="Arial" w:hAnsi="Arial" w:cs="Arial"/>
          <w:sz w:val="24"/>
          <w:szCs w:val="24"/>
        </w:rPr>
        <w:t>organisational</w:t>
      </w:r>
      <w:proofErr w:type="spellEnd"/>
      <w:r w:rsidR="0042436D" w:rsidRPr="0068181B">
        <w:rPr>
          <w:rFonts w:ascii="Arial" w:hAnsi="Arial" w:cs="Arial"/>
          <w:sz w:val="24"/>
          <w:szCs w:val="24"/>
        </w:rPr>
        <w:t xml:space="preserve"> structure, </w:t>
      </w:r>
      <w:proofErr w:type="spellStart"/>
      <w:r w:rsidR="0042436D" w:rsidRPr="0068181B">
        <w:rPr>
          <w:rFonts w:ascii="Arial" w:hAnsi="Arial" w:cs="Arial"/>
          <w:sz w:val="24"/>
          <w:szCs w:val="24"/>
        </w:rPr>
        <w:t>organisational</w:t>
      </w:r>
      <w:proofErr w:type="spellEnd"/>
      <w:r w:rsidR="0042436D" w:rsidRPr="0068181B">
        <w:rPr>
          <w:rFonts w:ascii="Arial" w:hAnsi="Arial" w:cs="Arial"/>
          <w:sz w:val="24"/>
          <w:szCs w:val="24"/>
        </w:rPr>
        <w:t xml:space="preserve"> culture and performance of the resources. The inter relation among the different elements of </w:t>
      </w:r>
      <w:proofErr w:type="spellStart"/>
      <w:r w:rsidR="0042436D" w:rsidRPr="0068181B">
        <w:rPr>
          <w:rFonts w:ascii="Arial" w:hAnsi="Arial" w:cs="Arial"/>
          <w:sz w:val="24"/>
          <w:szCs w:val="24"/>
        </w:rPr>
        <w:t>organisational</w:t>
      </w:r>
      <w:proofErr w:type="spellEnd"/>
      <w:r w:rsidR="0042436D" w:rsidRPr="0068181B">
        <w:rPr>
          <w:rFonts w:ascii="Arial" w:hAnsi="Arial" w:cs="Arial"/>
          <w:sz w:val="24"/>
          <w:szCs w:val="24"/>
        </w:rPr>
        <w:t xml:space="preserve"> structure, culture, people and </w:t>
      </w:r>
      <w:proofErr w:type="spellStart"/>
      <w:r w:rsidR="0042436D" w:rsidRPr="0068181B">
        <w:rPr>
          <w:rFonts w:ascii="Arial" w:hAnsi="Arial" w:cs="Arial"/>
          <w:sz w:val="24"/>
          <w:szCs w:val="24"/>
        </w:rPr>
        <w:t>organisational</w:t>
      </w:r>
      <w:proofErr w:type="spellEnd"/>
      <w:r w:rsidR="0042436D" w:rsidRPr="0068181B">
        <w:rPr>
          <w:rFonts w:ascii="Arial" w:hAnsi="Arial" w:cs="Arial"/>
          <w:sz w:val="24"/>
          <w:szCs w:val="24"/>
        </w:rPr>
        <w:t xml:space="preserve"> performance can be interrelated for the following components within the </w:t>
      </w:r>
      <w:proofErr w:type="spellStart"/>
      <w:r w:rsidR="0042436D" w:rsidRPr="0068181B">
        <w:rPr>
          <w:rFonts w:ascii="Arial" w:hAnsi="Arial" w:cs="Arial"/>
          <w:sz w:val="24"/>
          <w:szCs w:val="24"/>
        </w:rPr>
        <w:t>organisational</w:t>
      </w:r>
      <w:proofErr w:type="spellEnd"/>
      <w:r w:rsidR="0042436D" w:rsidRPr="0068181B">
        <w:rPr>
          <w:rFonts w:ascii="Arial" w:hAnsi="Arial" w:cs="Arial"/>
          <w:sz w:val="24"/>
          <w:szCs w:val="24"/>
        </w:rPr>
        <w:t xml:space="preserve"> performance. </w:t>
      </w:r>
    </w:p>
    <w:p w:rsidR="00C805E5" w:rsidRPr="0068181B" w:rsidRDefault="00C805E5" w:rsidP="00231750">
      <w:pPr>
        <w:spacing w:line="360" w:lineRule="auto"/>
        <w:jc w:val="both"/>
        <w:rPr>
          <w:rFonts w:ascii="Arial" w:hAnsi="Arial" w:cs="Arial"/>
          <w:sz w:val="24"/>
          <w:szCs w:val="24"/>
        </w:rPr>
      </w:pPr>
      <w:r w:rsidRPr="0068181B">
        <w:rPr>
          <w:rFonts w:ascii="Arial" w:hAnsi="Arial" w:cs="Arial"/>
          <w:b/>
          <w:sz w:val="24"/>
          <w:szCs w:val="24"/>
        </w:rPr>
        <w:lastRenderedPageBreak/>
        <w:t>Synced objective</w:t>
      </w:r>
      <w:r w:rsidRPr="0068181B">
        <w:rPr>
          <w:rFonts w:ascii="Arial" w:hAnsi="Arial" w:cs="Arial"/>
          <w:sz w:val="24"/>
          <w:szCs w:val="24"/>
        </w:rPr>
        <w:t xml:space="preserve">: </w:t>
      </w:r>
      <w:r w:rsidR="00045ED2" w:rsidRPr="0068181B">
        <w:rPr>
          <w:rFonts w:ascii="Arial" w:hAnsi="Arial" w:cs="Arial"/>
          <w:sz w:val="24"/>
          <w:szCs w:val="24"/>
        </w:rPr>
        <w:t xml:space="preserve">Interrelationship among the </w:t>
      </w:r>
      <w:proofErr w:type="spellStart"/>
      <w:r w:rsidR="00045ED2" w:rsidRPr="0068181B">
        <w:rPr>
          <w:rFonts w:ascii="Arial" w:hAnsi="Arial" w:cs="Arial"/>
          <w:sz w:val="24"/>
          <w:szCs w:val="24"/>
        </w:rPr>
        <w:t>organisational</w:t>
      </w:r>
      <w:proofErr w:type="spellEnd"/>
      <w:r w:rsidR="00045ED2" w:rsidRPr="0068181B">
        <w:rPr>
          <w:rFonts w:ascii="Arial" w:hAnsi="Arial" w:cs="Arial"/>
          <w:sz w:val="24"/>
          <w:szCs w:val="24"/>
        </w:rPr>
        <w:t xml:space="preserve"> structure and culture will ensure that there is a </w:t>
      </w:r>
      <w:proofErr w:type="spellStart"/>
      <w:r w:rsidR="00045ED2" w:rsidRPr="0068181B">
        <w:rPr>
          <w:rFonts w:ascii="Arial" w:hAnsi="Arial" w:cs="Arial"/>
          <w:sz w:val="24"/>
          <w:szCs w:val="24"/>
        </w:rPr>
        <w:t>synchronisation</w:t>
      </w:r>
      <w:proofErr w:type="spellEnd"/>
      <w:r w:rsidR="00045ED2" w:rsidRPr="0068181B">
        <w:rPr>
          <w:rFonts w:ascii="Arial" w:hAnsi="Arial" w:cs="Arial"/>
          <w:sz w:val="24"/>
          <w:szCs w:val="24"/>
        </w:rPr>
        <w:t xml:space="preserve"> among the objectives of the </w:t>
      </w:r>
      <w:proofErr w:type="spellStart"/>
      <w:r w:rsidR="00045ED2" w:rsidRPr="0068181B">
        <w:rPr>
          <w:rFonts w:ascii="Arial" w:hAnsi="Arial" w:cs="Arial"/>
          <w:sz w:val="24"/>
          <w:szCs w:val="24"/>
        </w:rPr>
        <w:t>organisation</w:t>
      </w:r>
      <w:proofErr w:type="spellEnd"/>
      <w:r w:rsidR="00045ED2" w:rsidRPr="0068181B">
        <w:rPr>
          <w:rFonts w:ascii="Arial" w:hAnsi="Arial" w:cs="Arial"/>
          <w:sz w:val="24"/>
          <w:szCs w:val="24"/>
        </w:rPr>
        <w:t xml:space="preserve">. If there is no inter relationship among the structure in the </w:t>
      </w:r>
      <w:proofErr w:type="spellStart"/>
      <w:r w:rsidR="00045ED2" w:rsidRPr="0068181B">
        <w:rPr>
          <w:rFonts w:ascii="Arial" w:hAnsi="Arial" w:cs="Arial"/>
          <w:sz w:val="24"/>
          <w:szCs w:val="24"/>
        </w:rPr>
        <w:t>organisational</w:t>
      </w:r>
      <w:proofErr w:type="spellEnd"/>
      <w:r w:rsidR="00045ED2" w:rsidRPr="0068181B">
        <w:rPr>
          <w:rFonts w:ascii="Arial" w:hAnsi="Arial" w:cs="Arial"/>
          <w:sz w:val="24"/>
          <w:szCs w:val="24"/>
        </w:rPr>
        <w:t xml:space="preserve"> culture there will be no </w:t>
      </w:r>
      <w:proofErr w:type="spellStart"/>
      <w:r w:rsidR="00045ED2" w:rsidRPr="0068181B">
        <w:rPr>
          <w:rFonts w:ascii="Arial" w:hAnsi="Arial" w:cs="Arial"/>
          <w:sz w:val="24"/>
          <w:szCs w:val="24"/>
        </w:rPr>
        <w:t>synchronisation</w:t>
      </w:r>
      <w:proofErr w:type="spellEnd"/>
      <w:r w:rsidR="00045ED2" w:rsidRPr="0068181B">
        <w:rPr>
          <w:rFonts w:ascii="Arial" w:hAnsi="Arial" w:cs="Arial"/>
          <w:sz w:val="24"/>
          <w:szCs w:val="24"/>
        </w:rPr>
        <w:t xml:space="preserve"> among the objectives of the </w:t>
      </w:r>
      <w:r w:rsidR="007204BA" w:rsidRPr="0068181B">
        <w:rPr>
          <w:rFonts w:ascii="Arial" w:hAnsi="Arial" w:cs="Arial"/>
          <w:sz w:val="24"/>
          <w:szCs w:val="24"/>
        </w:rPr>
        <w:t>organization (</w:t>
      </w:r>
      <w:r w:rsidR="007204BA" w:rsidRPr="0068181B">
        <w:rPr>
          <w:rFonts w:ascii="Arial" w:hAnsi="Arial" w:cs="Arial"/>
          <w:color w:val="000000" w:themeColor="text1"/>
          <w:sz w:val="24"/>
          <w:szCs w:val="24"/>
        </w:rPr>
        <w:t>Charles, 2013)</w:t>
      </w:r>
      <w:r w:rsidR="00045ED2" w:rsidRPr="0068181B">
        <w:rPr>
          <w:rFonts w:ascii="Arial" w:hAnsi="Arial" w:cs="Arial"/>
          <w:sz w:val="24"/>
          <w:szCs w:val="24"/>
        </w:rPr>
        <w:t xml:space="preserve">. As in case of Kellogg's the </w:t>
      </w:r>
      <w:proofErr w:type="spellStart"/>
      <w:r w:rsidR="00045ED2" w:rsidRPr="0068181B">
        <w:rPr>
          <w:rFonts w:ascii="Arial" w:hAnsi="Arial" w:cs="Arial"/>
          <w:sz w:val="24"/>
          <w:szCs w:val="24"/>
        </w:rPr>
        <w:t>organisation</w:t>
      </w:r>
      <w:proofErr w:type="spellEnd"/>
      <w:r w:rsidR="00045ED2" w:rsidRPr="0068181B">
        <w:rPr>
          <w:rFonts w:ascii="Arial" w:hAnsi="Arial" w:cs="Arial"/>
          <w:sz w:val="24"/>
          <w:szCs w:val="24"/>
        </w:rPr>
        <w:t xml:space="preserve"> has divisional structure so there has to be a </w:t>
      </w:r>
      <w:proofErr w:type="spellStart"/>
      <w:r w:rsidR="00045ED2" w:rsidRPr="0068181B">
        <w:rPr>
          <w:rFonts w:ascii="Arial" w:hAnsi="Arial" w:cs="Arial"/>
          <w:sz w:val="24"/>
          <w:szCs w:val="24"/>
        </w:rPr>
        <w:t>synchronisation</w:t>
      </w:r>
      <w:proofErr w:type="spellEnd"/>
      <w:r w:rsidR="00045ED2" w:rsidRPr="0068181B">
        <w:rPr>
          <w:rFonts w:ascii="Arial" w:hAnsi="Arial" w:cs="Arial"/>
          <w:sz w:val="24"/>
          <w:szCs w:val="24"/>
        </w:rPr>
        <w:t xml:space="preserve"> of objective among the different divisions that are operating within the </w:t>
      </w:r>
      <w:proofErr w:type="spellStart"/>
      <w:r w:rsidR="00045ED2" w:rsidRPr="0068181B">
        <w:rPr>
          <w:rFonts w:ascii="Arial" w:hAnsi="Arial" w:cs="Arial"/>
          <w:sz w:val="24"/>
          <w:szCs w:val="24"/>
        </w:rPr>
        <w:t>organisation</w:t>
      </w:r>
      <w:proofErr w:type="spellEnd"/>
      <w:r w:rsidR="00045ED2" w:rsidRPr="0068181B">
        <w:rPr>
          <w:rFonts w:ascii="Arial" w:hAnsi="Arial" w:cs="Arial"/>
          <w:sz w:val="24"/>
          <w:szCs w:val="24"/>
        </w:rPr>
        <w:t xml:space="preserve"> do with the large </w:t>
      </w:r>
      <w:r w:rsidR="00AC2548" w:rsidRPr="0068181B">
        <w:rPr>
          <w:rFonts w:ascii="Arial" w:hAnsi="Arial" w:cs="Arial"/>
          <w:sz w:val="24"/>
          <w:szCs w:val="24"/>
        </w:rPr>
        <w:t>pool of products and subsidiaries. So the</w:t>
      </w:r>
      <w:r w:rsidR="00045ED2" w:rsidRPr="0068181B">
        <w:rPr>
          <w:rFonts w:ascii="Arial" w:hAnsi="Arial" w:cs="Arial"/>
          <w:sz w:val="24"/>
          <w:szCs w:val="24"/>
        </w:rPr>
        <w:t xml:space="preserve"> objective has to be </w:t>
      </w:r>
      <w:proofErr w:type="spellStart"/>
      <w:r w:rsidR="00045ED2" w:rsidRPr="0068181B">
        <w:rPr>
          <w:rFonts w:ascii="Arial" w:hAnsi="Arial" w:cs="Arial"/>
          <w:sz w:val="24"/>
          <w:szCs w:val="24"/>
        </w:rPr>
        <w:t>synchronised</w:t>
      </w:r>
      <w:proofErr w:type="spellEnd"/>
      <w:r w:rsidR="00045ED2" w:rsidRPr="0068181B">
        <w:rPr>
          <w:rFonts w:ascii="Arial" w:hAnsi="Arial" w:cs="Arial"/>
          <w:sz w:val="24"/>
          <w:szCs w:val="24"/>
        </w:rPr>
        <w:t xml:space="preserve"> among the different departments within the </w:t>
      </w:r>
      <w:proofErr w:type="spellStart"/>
      <w:r w:rsidR="00045ED2" w:rsidRPr="0068181B">
        <w:rPr>
          <w:rFonts w:ascii="Arial" w:hAnsi="Arial" w:cs="Arial"/>
          <w:sz w:val="24"/>
          <w:szCs w:val="24"/>
        </w:rPr>
        <w:t>organisation</w:t>
      </w:r>
      <w:proofErr w:type="spellEnd"/>
      <w:r w:rsidR="00045ED2" w:rsidRPr="0068181B">
        <w:rPr>
          <w:rFonts w:ascii="Arial" w:hAnsi="Arial" w:cs="Arial"/>
          <w:sz w:val="24"/>
          <w:szCs w:val="24"/>
        </w:rPr>
        <w:t xml:space="preserve"> as well as among the entire </w:t>
      </w:r>
      <w:proofErr w:type="spellStart"/>
      <w:r w:rsidR="00045ED2" w:rsidRPr="0068181B">
        <w:rPr>
          <w:rFonts w:ascii="Arial" w:hAnsi="Arial" w:cs="Arial"/>
          <w:sz w:val="24"/>
          <w:szCs w:val="24"/>
        </w:rPr>
        <w:t>organisations</w:t>
      </w:r>
      <w:proofErr w:type="spellEnd"/>
      <w:r w:rsidR="00045ED2" w:rsidRPr="0068181B">
        <w:rPr>
          <w:rFonts w:ascii="Arial" w:hAnsi="Arial" w:cs="Arial"/>
          <w:sz w:val="24"/>
          <w:szCs w:val="24"/>
        </w:rPr>
        <w:t xml:space="preserve"> culture as well. All of the resources within the </w:t>
      </w:r>
      <w:proofErr w:type="spellStart"/>
      <w:r w:rsidR="00045ED2" w:rsidRPr="0068181B">
        <w:rPr>
          <w:rFonts w:ascii="Arial" w:hAnsi="Arial" w:cs="Arial"/>
          <w:sz w:val="24"/>
          <w:szCs w:val="24"/>
        </w:rPr>
        <w:t>organisation</w:t>
      </w:r>
      <w:proofErr w:type="spellEnd"/>
      <w:r w:rsidR="00045ED2" w:rsidRPr="0068181B">
        <w:rPr>
          <w:rFonts w:ascii="Arial" w:hAnsi="Arial" w:cs="Arial"/>
          <w:sz w:val="24"/>
          <w:szCs w:val="24"/>
        </w:rPr>
        <w:t xml:space="preserve"> needs to know where they are headed and what are the roles and responsibilities they have to con</w:t>
      </w:r>
      <w:r w:rsidR="007D24DC" w:rsidRPr="0068181B">
        <w:rPr>
          <w:rFonts w:ascii="Arial" w:hAnsi="Arial" w:cs="Arial"/>
          <w:sz w:val="24"/>
          <w:szCs w:val="24"/>
        </w:rPr>
        <w:t>duct</w:t>
      </w:r>
      <w:r w:rsidR="00045ED2" w:rsidRPr="0068181B">
        <w:rPr>
          <w:rFonts w:ascii="Arial" w:hAnsi="Arial" w:cs="Arial"/>
          <w:sz w:val="24"/>
          <w:szCs w:val="24"/>
        </w:rPr>
        <w:t xml:space="preserve"> individually</w:t>
      </w:r>
      <w:r w:rsidR="007204BA" w:rsidRPr="0068181B">
        <w:rPr>
          <w:rFonts w:ascii="Arial" w:hAnsi="Arial" w:cs="Arial"/>
          <w:sz w:val="24"/>
          <w:szCs w:val="24"/>
        </w:rPr>
        <w:t xml:space="preserve"> (</w:t>
      </w:r>
      <w:proofErr w:type="spellStart"/>
      <w:r w:rsidR="007204BA" w:rsidRPr="0068181B">
        <w:rPr>
          <w:rFonts w:ascii="Arial" w:hAnsi="Arial" w:cs="Arial"/>
          <w:color w:val="000000" w:themeColor="text1"/>
          <w:sz w:val="24"/>
          <w:szCs w:val="24"/>
          <w:shd w:val="clear" w:color="auto" w:fill="FFFFFF"/>
        </w:rPr>
        <w:t>Farquharson</w:t>
      </w:r>
      <w:proofErr w:type="spellEnd"/>
      <w:r w:rsidR="007204BA" w:rsidRPr="0068181B">
        <w:rPr>
          <w:rFonts w:ascii="Arial" w:hAnsi="Arial" w:cs="Arial"/>
          <w:color w:val="000000" w:themeColor="text1"/>
          <w:sz w:val="24"/>
          <w:szCs w:val="24"/>
          <w:shd w:val="clear" w:color="auto" w:fill="FFFFFF"/>
        </w:rPr>
        <w:t>, 2013)</w:t>
      </w:r>
      <w:r w:rsidR="00045ED2" w:rsidRPr="0068181B">
        <w:rPr>
          <w:rFonts w:ascii="Arial" w:hAnsi="Arial" w:cs="Arial"/>
          <w:sz w:val="24"/>
          <w:szCs w:val="24"/>
        </w:rPr>
        <w:t>.</w:t>
      </w:r>
    </w:p>
    <w:p w:rsidR="00C805E5" w:rsidRPr="0068181B" w:rsidRDefault="00C805E5" w:rsidP="00231750">
      <w:pPr>
        <w:spacing w:line="360" w:lineRule="auto"/>
        <w:jc w:val="both"/>
        <w:rPr>
          <w:rFonts w:ascii="Arial" w:hAnsi="Arial" w:cs="Arial"/>
          <w:sz w:val="24"/>
          <w:szCs w:val="24"/>
        </w:rPr>
      </w:pPr>
      <w:r w:rsidRPr="0068181B">
        <w:rPr>
          <w:rFonts w:ascii="Arial" w:hAnsi="Arial" w:cs="Arial"/>
          <w:b/>
          <w:sz w:val="24"/>
          <w:szCs w:val="24"/>
        </w:rPr>
        <w:t>Integrated Communication</w:t>
      </w:r>
      <w:r w:rsidRPr="0068181B">
        <w:rPr>
          <w:rFonts w:ascii="Arial" w:hAnsi="Arial" w:cs="Arial"/>
          <w:sz w:val="24"/>
          <w:szCs w:val="24"/>
        </w:rPr>
        <w:t xml:space="preserve">: </w:t>
      </w:r>
      <w:r w:rsidR="00045ED2" w:rsidRPr="0068181B">
        <w:rPr>
          <w:rFonts w:ascii="Arial" w:hAnsi="Arial" w:cs="Arial"/>
          <w:sz w:val="24"/>
          <w:szCs w:val="24"/>
        </w:rPr>
        <w:t xml:space="preserve">For an </w:t>
      </w:r>
      <w:proofErr w:type="spellStart"/>
      <w:r w:rsidR="00045ED2" w:rsidRPr="0068181B">
        <w:rPr>
          <w:rFonts w:ascii="Arial" w:hAnsi="Arial" w:cs="Arial"/>
          <w:sz w:val="24"/>
          <w:szCs w:val="24"/>
        </w:rPr>
        <w:t>organisation</w:t>
      </w:r>
      <w:proofErr w:type="spellEnd"/>
      <w:r w:rsidR="00045ED2" w:rsidRPr="0068181B">
        <w:rPr>
          <w:rFonts w:ascii="Arial" w:hAnsi="Arial" w:cs="Arial"/>
          <w:sz w:val="24"/>
          <w:szCs w:val="24"/>
        </w:rPr>
        <w:t xml:space="preserve"> to have integrated communication between the different departments and divisions within the </w:t>
      </w:r>
      <w:proofErr w:type="spellStart"/>
      <w:r w:rsidR="00045ED2" w:rsidRPr="0068181B">
        <w:rPr>
          <w:rFonts w:ascii="Arial" w:hAnsi="Arial" w:cs="Arial"/>
          <w:sz w:val="24"/>
          <w:szCs w:val="24"/>
        </w:rPr>
        <w:t>organisation</w:t>
      </w:r>
      <w:proofErr w:type="spellEnd"/>
      <w:r w:rsidR="00045ED2" w:rsidRPr="0068181B">
        <w:rPr>
          <w:rFonts w:ascii="Arial" w:hAnsi="Arial" w:cs="Arial"/>
          <w:sz w:val="24"/>
          <w:szCs w:val="24"/>
        </w:rPr>
        <w:t xml:space="preserve"> it is very important to have </w:t>
      </w:r>
      <w:proofErr w:type="spellStart"/>
      <w:r w:rsidR="00045ED2" w:rsidRPr="0068181B">
        <w:rPr>
          <w:rFonts w:ascii="Arial" w:hAnsi="Arial" w:cs="Arial"/>
          <w:sz w:val="24"/>
          <w:szCs w:val="24"/>
        </w:rPr>
        <w:t>organisational</w:t>
      </w:r>
      <w:proofErr w:type="spellEnd"/>
      <w:r w:rsidR="00045ED2" w:rsidRPr="0068181B">
        <w:rPr>
          <w:rFonts w:ascii="Arial" w:hAnsi="Arial" w:cs="Arial"/>
          <w:sz w:val="24"/>
          <w:szCs w:val="24"/>
        </w:rPr>
        <w:t xml:space="preserve"> culture that will include this particular practice. </w:t>
      </w:r>
      <w:r w:rsidR="00BC31F4">
        <w:rPr>
          <w:rFonts w:ascii="Arial" w:hAnsi="Arial" w:cs="Arial"/>
          <w:sz w:val="24"/>
          <w:szCs w:val="24"/>
        </w:rPr>
        <w:t>A</w:t>
      </w:r>
      <w:r w:rsidR="00045ED2" w:rsidRPr="0068181B">
        <w:rPr>
          <w:rFonts w:ascii="Arial" w:hAnsi="Arial" w:cs="Arial"/>
          <w:sz w:val="24"/>
          <w:szCs w:val="24"/>
        </w:rPr>
        <w:t xml:space="preserve"> structured </w:t>
      </w:r>
      <w:proofErr w:type="spellStart"/>
      <w:r w:rsidR="00045ED2" w:rsidRPr="0068181B">
        <w:rPr>
          <w:rFonts w:ascii="Arial" w:hAnsi="Arial" w:cs="Arial"/>
          <w:sz w:val="24"/>
          <w:szCs w:val="24"/>
        </w:rPr>
        <w:t>organisational</w:t>
      </w:r>
      <w:proofErr w:type="spellEnd"/>
      <w:r w:rsidR="00045ED2" w:rsidRPr="0068181B">
        <w:rPr>
          <w:rFonts w:ascii="Arial" w:hAnsi="Arial" w:cs="Arial"/>
          <w:sz w:val="24"/>
          <w:szCs w:val="24"/>
        </w:rPr>
        <w:t xml:space="preserve"> structure </w:t>
      </w:r>
      <w:r w:rsidR="007204BA" w:rsidRPr="0068181B">
        <w:rPr>
          <w:rFonts w:ascii="Arial" w:hAnsi="Arial" w:cs="Arial"/>
          <w:sz w:val="24"/>
          <w:szCs w:val="24"/>
        </w:rPr>
        <w:t>will smooth</w:t>
      </w:r>
      <w:r w:rsidR="00045ED2" w:rsidRPr="0068181B">
        <w:rPr>
          <w:rFonts w:ascii="Arial" w:hAnsi="Arial" w:cs="Arial"/>
          <w:sz w:val="24"/>
          <w:szCs w:val="24"/>
        </w:rPr>
        <w:t xml:space="preserve"> the process of communicate delete towards </w:t>
      </w:r>
      <w:r w:rsidR="00A90A9F" w:rsidRPr="0068181B">
        <w:rPr>
          <w:rFonts w:ascii="Arial" w:hAnsi="Arial" w:cs="Arial"/>
          <w:sz w:val="24"/>
          <w:szCs w:val="24"/>
        </w:rPr>
        <w:t>an</w:t>
      </w:r>
      <w:r w:rsidR="00045ED2" w:rsidRPr="0068181B">
        <w:rPr>
          <w:rFonts w:ascii="Arial" w:hAnsi="Arial" w:cs="Arial"/>
          <w:sz w:val="24"/>
          <w:szCs w:val="24"/>
        </w:rPr>
        <w:t xml:space="preserve"> integrated communication among the different departments within the </w:t>
      </w:r>
      <w:r w:rsidR="007204BA" w:rsidRPr="0068181B">
        <w:rPr>
          <w:rFonts w:ascii="Arial" w:hAnsi="Arial" w:cs="Arial"/>
          <w:sz w:val="24"/>
          <w:szCs w:val="24"/>
        </w:rPr>
        <w:t>organization (</w:t>
      </w:r>
      <w:r w:rsidR="007204BA" w:rsidRPr="0068181B">
        <w:rPr>
          <w:rStyle w:val="reference-text"/>
          <w:rFonts w:ascii="Arial" w:hAnsi="Arial" w:cs="Arial"/>
          <w:color w:val="000000" w:themeColor="text1"/>
          <w:sz w:val="24"/>
          <w:szCs w:val="24"/>
        </w:rPr>
        <w:t>Taylor, 2005)</w:t>
      </w:r>
      <w:r w:rsidR="00045ED2" w:rsidRPr="0068181B">
        <w:rPr>
          <w:rFonts w:ascii="Arial" w:hAnsi="Arial" w:cs="Arial"/>
          <w:sz w:val="24"/>
          <w:szCs w:val="24"/>
        </w:rPr>
        <w:t>. It will also provid</w:t>
      </w:r>
      <w:r w:rsidR="00A90A9F" w:rsidRPr="0068181B">
        <w:rPr>
          <w:rFonts w:ascii="Arial" w:hAnsi="Arial" w:cs="Arial"/>
          <w:sz w:val="24"/>
          <w:szCs w:val="24"/>
        </w:rPr>
        <w:t>e</w:t>
      </w:r>
      <w:r w:rsidR="00045ED2" w:rsidRPr="0068181B">
        <w:rPr>
          <w:rFonts w:ascii="Arial" w:hAnsi="Arial" w:cs="Arial"/>
          <w:sz w:val="24"/>
          <w:szCs w:val="24"/>
        </w:rPr>
        <w:t xml:space="preserve"> the resources within the </w:t>
      </w:r>
      <w:proofErr w:type="spellStart"/>
      <w:r w:rsidR="00045ED2" w:rsidRPr="0068181B">
        <w:rPr>
          <w:rFonts w:ascii="Arial" w:hAnsi="Arial" w:cs="Arial"/>
          <w:sz w:val="24"/>
          <w:szCs w:val="24"/>
        </w:rPr>
        <w:t>organisation</w:t>
      </w:r>
      <w:proofErr w:type="spellEnd"/>
      <w:r w:rsidR="00045ED2" w:rsidRPr="0068181B">
        <w:rPr>
          <w:rFonts w:ascii="Arial" w:hAnsi="Arial" w:cs="Arial"/>
          <w:sz w:val="24"/>
          <w:szCs w:val="24"/>
        </w:rPr>
        <w:t xml:space="preserve"> to h</w:t>
      </w:r>
      <w:r w:rsidR="00A90A9F" w:rsidRPr="0068181B">
        <w:rPr>
          <w:rFonts w:ascii="Arial" w:hAnsi="Arial" w:cs="Arial"/>
          <w:sz w:val="24"/>
          <w:szCs w:val="24"/>
        </w:rPr>
        <w:t>ave</w:t>
      </w:r>
      <w:r w:rsidR="00045ED2" w:rsidRPr="0068181B">
        <w:rPr>
          <w:rFonts w:ascii="Arial" w:hAnsi="Arial" w:cs="Arial"/>
          <w:sz w:val="24"/>
          <w:szCs w:val="24"/>
        </w:rPr>
        <w:t xml:space="preserve"> their say in the decision making process of the organization. This is how the implication of a processed organizational structure </w:t>
      </w:r>
      <w:r w:rsidR="00A90A9F" w:rsidRPr="0068181B">
        <w:rPr>
          <w:rFonts w:ascii="Arial" w:hAnsi="Arial" w:cs="Arial"/>
          <w:sz w:val="24"/>
          <w:szCs w:val="24"/>
        </w:rPr>
        <w:t>has in</w:t>
      </w:r>
      <w:r w:rsidR="00045ED2" w:rsidRPr="0068181B">
        <w:rPr>
          <w:rFonts w:ascii="Arial" w:hAnsi="Arial" w:cs="Arial"/>
          <w:sz w:val="24"/>
          <w:szCs w:val="24"/>
        </w:rPr>
        <w:t xml:space="preserve"> an open organizational culture in terms of the </w:t>
      </w:r>
      <w:r w:rsidR="00A90A9F" w:rsidRPr="0068181B">
        <w:rPr>
          <w:rFonts w:ascii="Arial" w:hAnsi="Arial" w:cs="Arial"/>
          <w:sz w:val="24"/>
          <w:szCs w:val="24"/>
        </w:rPr>
        <w:t>performance</w:t>
      </w:r>
      <w:r w:rsidR="00045ED2" w:rsidRPr="0068181B">
        <w:rPr>
          <w:rFonts w:ascii="Arial" w:hAnsi="Arial" w:cs="Arial"/>
          <w:sz w:val="24"/>
          <w:szCs w:val="24"/>
        </w:rPr>
        <w:t xml:space="preserve"> of the </w:t>
      </w:r>
      <w:r w:rsidR="00A90A9F" w:rsidRPr="0068181B">
        <w:rPr>
          <w:rFonts w:ascii="Arial" w:hAnsi="Arial" w:cs="Arial"/>
          <w:sz w:val="24"/>
          <w:szCs w:val="24"/>
        </w:rPr>
        <w:t>resources</w:t>
      </w:r>
      <w:r w:rsidR="00045ED2" w:rsidRPr="0068181B">
        <w:rPr>
          <w:rFonts w:ascii="Arial" w:hAnsi="Arial" w:cs="Arial"/>
          <w:sz w:val="24"/>
          <w:szCs w:val="24"/>
        </w:rPr>
        <w:t xml:space="preserve"> within the organization. </w:t>
      </w:r>
    </w:p>
    <w:p w:rsidR="00C805E5" w:rsidRPr="0068181B" w:rsidRDefault="00C805E5" w:rsidP="00231750">
      <w:pPr>
        <w:spacing w:line="360" w:lineRule="auto"/>
        <w:jc w:val="both"/>
        <w:rPr>
          <w:rFonts w:ascii="Arial" w:hAnsi="Arial" w:cs="Arial"/>
          <w:sz w:val="24"/>
          <w:szCs w:val="24"/>
        </w:rPr>
      </w:pPr>
    </w:p>
    <w:p w:rsidR="00C805E5" w:rsidRPr="0068181B" w:rsidRDefault="00C805E5" w:rsidP="00231750">
      <w:pPr>
        <w:spacing w:line="360" w:lineRule="auto"/>
        <w:jc w:val="both"/>
        <w:rPr>
          <w:rFonts w:ascii="Arial" w:hAnsi="Arial" w:cs="Arial"/>
          <w:sz w:val="24"/>
          <w:szCs w:val="24"/>
        </w:rPr>
      </w:pPr>
      <w:r w:rsidRPr="0068181B">
        <w:rPr>
          <w:rFonts w:ascii="Arial" w:hAnsi="Arial" w:cs="Arial"/>
          <w:b/>
          <w:sz w:val="24"/>
          <w:szCs w:val="24"/>
        </w:rPr>
        <w:t>Functionality</w:t>
      </w:r>
      <w:r w:rsidRPr="0068181B">
        <w:rPr>
          <w:rFonts w:ascii="Arial" w:hAnsi="Arial" w:cs="Arial"/>
          <w:sz w:val="24"/>
          <w:szCs w:val="24"/>
        </w:rPr>
        <w:t xml:space="preserve">: </w:t>
      </w:r>
      <w:r w:rsidR="007B09D3" w:rsidRPr="0068181B">
        <w:rPr>
          <w:rFonts w:ascii="Arial" w:hAnsi="Arial" w:cs="Arial"/>
          <w:sz w:val="24"/>
          <w:szCs w:val="24"/>
        </w:rPr>
        <w:t xml:space="preserve">The basic objective of </w:t>
      </w:r>
      <w:r w:rsidR="007A2DEE" w:rsidRPr="0068181B">
        <w:rPr>
          <w:rFonts w:ascii="Arial" w:hAnsi="Arial" w:cs="Arial"/>
          <w:sz w:val="24"/>
          <w:szCs w:val="24"/>
        </w:rPr>
        <w:t>an</w:t>
      </w:r>
      <w:r w:rsidR="007B09D3" w:rsidRPr="0068181B">
        <w:rPr>
          <w:rFonts w:ascii="Arial" w:hAnsi="Arial" w:cs="Arial"/>
          <w:sz w:val="24"/>
          <w:szCs w:val="24"/>
        </w:rPr>
        <w:t xml:space="preserve"> </w:t>
      </w:r>
      <w:proofErr w:type="spellStart"/>
      <w:r w:rsidR="007B09D3" w:rsidRPr="0068181B">
        <w:rPr>
          <w:rFonts w:ascii="Arial" w:hAnsi="Arial" w:cs="Arial"/>
          <w:sz w:val="24"/>
          <w:szCs w:val="24"/>
        </w:rPr>
        <w:t>organisation</w:t>
      </w:r>
      <w:proofErr w:type="spellEnd"/>
      <w:r w:rsidR="007B09D3" w:rsidRPr="0068181B">
        <w:rPr>
          <w:rFonts w:ascii="Arial" w:hAnsi="Arial" w:cs="Arial"/>
          <w:sz w:val="24"/>
          <w:szCs w:val="24"/>
        </w:rPr>
        <w:t xml:space="preserve"> structure is to increase efficiency in the function. Efficiency in the function of an </w:t>
      </w:r>
      <w:proofErr w:type="spellStart"/>
      <w:r w:rsidR="007B09D3" w:rsidRPr="0068181B">
        <w:rPr>
          <w:rFonts w:ascii="Arial" w:hAnsi="Arial" w:cs="Arial"/>
          <w:sz w:val="24"/>
          <w:szCs w:val="24"/>
        </w:rPr>
        <w:t>organisation</w:t>
      </w:r>
      <w:proofErr w:type="spellEnd"/>
      <w:r w:rsidR="007B09D3" w:rsidRPr="0068181B">
        <w:rPr>
          <w:rFonts w:ascii="Arial" w:hAnsi="Arial" w:cs="Arial"/>
          <w:sz w:val="24"/>
          <w:szCs w:val="24"/>
        </w:rPr>
        <w:t xml:space="preserve"> will lead towards a better performing </w:t>
      </w:r>
      <w:proofErr w:type="spellStart"/>
      <w:r w:rsidR="007B09D3" w:rsidRPr="0068181B">
        <w:rPr>
          <w:rFonts w:ascii="Arial" w:hAnsi="Arial" w:cs="Arial"/>
          <w:sz w:val="24"/>
          <w:szCs w:val="24"/>
        </w:rPr>
        <w:t>organisation</w:t>
      </w:r>
      <w:proofErr w:type="spellEnd"/>
      <w:r w:rsidR="007B09D3" w:rsidRPr="0068181B">
        <w:rPr>
          <w:rFonts w:ascii="Arial" w:hAnsi="Arial" w:cs="Arial"/>
          <w:sz w:val="24"/>
          <w:szCs w:val="24"/>
        </w:rPr>
        <w:t xml:space="preserve">. As a result the significance of a proper </w:t>
      </w:r>
      <w:proofErr w:type="spellStart"/>
      <w:r w:rsidR="007B09D3" w:rsidRPr="0068181B">
        <w:rPr>
          <w:rFonts w:ascii="Arial" w:hAnsi="Arial" w:cs="Arial"/>
          <w:sz w:val="24"/>
          <w:szCs w:val="24"/>
        </w:rPr>
        <w:t>organisational</w:t>
      </w:r>
      <w:proofErr w:type="spellEnd"/>
      <w:r w:rsidR="007B09D3" w:rsidRPr="0068181B">
        <w:rPr>
          <w:rFonts w:ascii="Arial" w:hAnsi="Arial" w:cs="Arial"/>
          <w:sz w:val="24"/>
          <w:szCs w:val="24"/>
        </w:rPr>
        <w:t xml:space="preserve"> structure that will empower the </w:t>
      </w:r>
      <w:proofErr w:type="spellStart"/>
      <w:r w:rsidR="007B09D3" w:rsidRPr="0068181B">
        <w:rPr>
          <w:rFonts w:ascii="Arial" w:hAnsi="Arial" w:cs="Arial"/>
          <w:sz w:val="24"/>
          <w:szCs w:val="24"/>
        </w:rPr>
        <w:t>organisational</w:t>
      </w:r>
      <w:proofErr w:type="spellEnd"/>
      <w:r w:rsidR="007B09D3" w:rsidRPr="0068181B">
        <w:rPr>
          <w:rFonts w:ascii="Arial" w:hAnsi="Arial" w:cs="Arial"/>
          <w:sz w:val="24"/>
          <w:szCs w:val="24"/>
        </w:rPr>
        <w:t xml:space="preserve"> efficiency is essential. In case of Kellogg's the </w:t>
      </w:r>
      <w:proofErr w:type="spellStart"/>
      <w:r w:rsidR="007B09D3" w:rsidRPr="0068181B">
        <w:rPr>
          <w:rFonts w:ascii="Arial" w:hAnsi="Arial" w:cs="Arial"/>
          <w:sz w:val="24"/>
          <w:szCs w:val="24"/>
        </w:rPr>
        <w:t>organisation</w:t>
      </w:r>
      <w:proofErr w:type="spellEnd"/>
      <w:r w:rsidR="007B09D3" w:rsidRPr="0068181B">
        <w:rPr>
          <w:rFonts w:ascii="Arial" w:hAnsi="Arial" w:cs="Arial"/>
          <w:sz w:val="24"/>
          <w:szCs w:val="24"/>
        </w:rPr>
        <w:t xml:space="preserve"> implements of Divisional </w:t>
      </w:r>
      <w:proofErr w:type="spellStart"/>
      <w:r w:rsidR="007B09D3" w:rsidRPr="0068181B">
        <w:rPr>
          <w:rFonts w:ascii="Arial" w:hAnsi="Arial" w:cs="Arial"/>
          <w:sz w:val="24"/>
          <w:szCs w:val="24"/>
        </w:rPr>
        <w:t>organisational</w:t>
      </w:r>
      <w:proofErr w:type="spellEnd"/>
      <w:r w:rsidR="007B09D3" w:rsidRPr="0068181B">
        <w:rPr>
          <w:rFonts w:ascii="Arial" w:hAnsi="Arial" w:cs="Arial"/>
          <w:sz w:val="24"/>
          <w:szCs w:val="24"/>
        </w:rPr>
        <w:t xml:space="preserve"> structure. The objective of implementing this structure is to ensure efficiency in every departments of its operation. As a result the </w:t>
      </w:r>
      <w:proofErr w:type="spellStart"/>
      <w:r w:rsidR="007B09D3" w:rsidRPr="0068181B">
        <w:rPr>
          <w:rFonts w:ascii="Arial" w:hAnsi="Arial" w:cs="Arial"/>
          <w:sz w:val="24"/>
          <w:szCs w:val="24"/>
        </w:rPr>
        <w:t>organisational</w:t>
      </w:r>
      <w:proofErr w:type="spellEnd"/>
      <w:r w:rsidR="007B09D3" w:rsidRPr="0068181B">
        <w:rPr>
          <w:rFonts w:ascii="Arial" w:hAnsi="Arial" w:cs="Arial"/>
          <w:sz w:val="24"/>
          <w:szCs w:val="24"/>
        </w:rPr>
        <w:t xml:space="preserve"> culture of Kellogg's has developed to be a role culture that also focuses on the roles and responsibilities of the individual. Both the </w:t>
      </w:r>
      <w:proofErr w:type="spellStart"/>
      <w:r w:rsidR="007B09D3" w:rsidRPr="0068181B">
        <w:rPr>
          <w:rFonts w:ascii="Arial" w:hAnsi="Arial" w:cs="Arial"/>
          <w:sz w:val="24"/>
          <w:szCs w:val="24"/>
        </w:rPr>
        <w:t>organisations</w:t>
      </w:r>
      <w:proofErr w:type="spellEnd"/>
      <w:r w:rsidR="007B09D3" w:rsidRPr="0068181B">
        <w:rPr>
          <w:rFonts w:ascii="Arial" w:hAnsi="Arial" w:cs="Arial"/>
          <w:sz w:val="24"/>
          <w:szCs w:val="24"/>
        </w:rPr>
        <w:t xml:space="preserve"> structure and culture focuses on the increase of efficiency in the performance. The </w:t>
      </w:r>
      <w:proofErr w:type="spellStart"/>
      <w:r w:rsidR="007B09D3" w:rsidRPr="0068181B">
        <w:rPr>
          <w:rFonts w:ascii="Arial" w:hAnsi="Arial" w:cs="Arial"/>
          <w:sz w:val="24"/>
          <w:szCs w:val="24"/>
        </w:rPr>
        <w:lastRenderedPageBreak/>
        <w:t>organisational</w:t>
      </w:r>
      <w:proofErr w:type="spellEnd"/>
      <w:r w:rsidR="007B09D3" w:rsidRPr="0068181B">
        <w:rPr>
          <w:rFonts w:ascii="Arial" w:hAnsi="Arial" w:cs="Arial"/>
          <w:sz w:val="24"/>
          <w:szCs w:val="24"/>
        </w:rPr>
        <w:t xml:space="preserve"> culture and structure also ensure that the resources within the </w:t>
      </w:r>
      <w:proofErr w:type="spellStart"/>
      <w:r w:rsidR="007B09D3" w:rsidRPr="0068181B">
        <w:rPr>
          <w:rFonts w:ascii="Arial" w:hAnsi="Arial" w:cs="Arial"/>
          <w:sz w:val="24"/>
          <w:szCs w:val="24"/>
        </w:rPr>
        <w:t>organisation</w:t>
      </w:r>
      <w:proofErr w:type="spellEnd"/>
      <w:r w:rsidR="007B09D3" w:rsidRPr="0068181B">
        <w:rPr>
          <w:rFonts w:ascii="Arial" w:hAnsi="Arial" w:cs="Arial"/>
          <w:sz w:val="24"/>
          <w:szCs w:val="24"/>
        </w:rPr>
        <w:t xml:space="preserve"> </w:t>
      </w:r>
      <w:r w:rsidR="007A2DEE" w:rsidRPr="0068181B">
        <w:rPr>
          <w:rFonts w:ascii="Arial" w:hAnsi="Arial" w:cs="Arial"/>
          <w:sz w:val="24"/>
          <w:szCs w:val="24"/>
        </w:rPr>
        <w:t xml:space="preserve">is </w:t>
      </w:r>
      <w:r w:rsidR="007B09D3" w:rsidRPr="0068181B">
        <w:rPr>
          <w:rFonts w:ascii="Arial" w:hAnsi="Arial" w:cs="Arial"/>
          <w:sz w:val="24"/>
          <w:szCs w:val="24"/>
        </w:rPr>
        <w:t xml:space="preserve">in alignment and also motivated through the implementation of different practices within the </w:t>
      </w:r>
      <w:proofErr w:type="spellStart"/>
      <w:r w:rsidR="007B09D3" w:rsidRPr="0068181B">
        <w:rPr>
          <w:rFonts w:ascii="Arial" w:hAnsi="Arial" w:cs="Arial"/>
          <w:sz w:val="24"/>
          <w:szCs w:val="24"/>
        </w:rPr>
        <w:t>organisation</w:t>
      </w:r>
      <w:proofErr w:type="spellEnd"/>
      <w:r w:rsidR="007B09D3" w:rsidRPr="0068181B">
        <w:rPr>
          <w:rFonts w:ascii="Arial" w:hAnsi="Arial" w:cs="Arial"/>
          <w:sz w:val="24"/>
          <w:szCs w:val="24"/>
        </w:rPr>
        <w:t xml:space="preserve">. With </w:t>
      </w:r>
      <w:r w:rsidR="007A2DEE" w:rsidRPr="0068181B">
        <w:rPr>
          <w:rFonts w:ascii="Arial" w:hAnsi="Arial" w:cs="Arial"/>
          <w:sz w:val="24"/>
          <w:szCs w:val="24"/>
        </w:rPr>
        <w:t>a</w:t>
      </w:r>
      <w:r w:rsidR="007B09D3" w:rsidRPr="0068181B">
        <w:rPr>
          <w:rFonts w:ascii="Arial" w:hAnsi="Arial" w:cs="Arial"/>
          <w:sz w:val="24"/>
          <w:szCs w:val="24"/>
        </w:rPr>
        <w:t xml:space="preserve"> collective effort of </w:t>
      </w:r>
      <w:proofErr w:type="spellStart"/>
      <w:r w:rsidR="007B09D3" w:rsidRPr="0068181B">
        <w:rPr>
          <w:rFonts w:ascii="Arial" w:hAnsi="Arial" w:cs="Arial"/>
          <w:sz w:val="24"/>
          <w:szCs w:val="24"/>
        </w:rPr>
        <w:t>organisational</w:t>
      </w:r>
      <w:proofErr w:type="spellEnd"/>
      <w:r w:rsidR="007B09D3" w:rsidRPr="0068181B">
        <w:rPr>
          <w:rFonts w:ascii="Arial" w:hAnsi="Arial" w:cs="Arial"/>
          <w:sz w:val="24"/>
          <w:szCs w:val="24"/>
        </w:rPr>
        <w:t xml:space="preserve"> structure, and collaboration among the people will lead towards a high performing </w:t>
      </w:r>
      <w:proofErr w:type="spellStart"/>
      <w:r w:rsidR="007B09D3" w:rsidRPr="0068181B">
        <w:rPr>
          <w:rFonts w:ascii="Arial" w:hAnsi="Arial" w:cs="Arial"/>
          <w:sz w:val="24"/>
          <w:szCs w:val="24"/>
        </w:rPr>
        <w:t>organisation</w:t>
      </w:r>
      <w:proofErr w:type="spellEnd"/>
      <w:r w:rsidR="007B09D3" w:rsidRPr="0068181B">
        <w:rPr>
          <w:rFonts w:ascii="Arial" w:hAnsi="Arial" w:cs="Arial"/>
          <w:sz w:val="24"/>
          <w:szCs w:val="24"/>
        </w:rPr>
        <w:t>.</w:t>
      </w:r>
    </w:p>
    <w:p w:rsidR="00C805E5" w:rsidRPr="0068181B" w:rsidRDefault="00C805E5" w:rsidP="00231750">
      <w:pPr>
        <w:spacing w:line="360" w:lineRule="auto"/>
        <w:jc w:val="both"/>
        <w:rPr>
          <w:rFonts w:ascii="Arial" w:hAnsi="Arial" w:cs="Arial"/>
          <w:sz w:val="24"/>
          <w:szCs w:val="24"/>
        </w:rPr>
      </w:pPr>
      <w:r w:rsidRPr="0068181B">
        <w:rPr>
          <w:rFonts w:ascii="Arial" w:hAnsi="Arial" w:cs="Arial"/>
          <w:b/>
          <w:sz w:val="24"/>
          <w:szCs w:val="24"/>
        </w:rPr>
        <w:t>Efficiency in operations</w:t>
      </w:r>
      <w:r w:rsidRPr="0068181B">
        <w:rPr>
          <w:rFonts w:ascii="Arial" w:hAnsi="Arial" w:cs="Arial"/>
          <w:sz w:val="24"/>
          <w:szCs w:val="24"/>
        </w:rPr>
        <w:t xml:space="preserve">: </w:t>
      </w:r>
      <w:r w:rsidR="00AB1436" w:rsidRPr="0068181B">
        <w:rPr>
          <w:rFonts w:ascii="Arial" w:hAnsi="Arial" w:cs="Arial"/>
          <w:sz w:val="24"/>
          <w:szCs w:val="24"/>
        </w:rPr>
        <w:t xml:space="preserve">The culture that is practiced within Kellogg's is the role culture. The focus of the role culture is to ensure that the individuals are aware of their roles and responsibilities and functioning accordingly. In Kellogg's the </w:t>
      </w:r>
      <w:proofErr w:type="spellStart"/>
      <w:r w:rsidR="00AB1436" w:rsidRPr="0068181B">
        <w:rPr>
          <w:rFonts w:ascii="Arial" w:hAnsi="Arial" w:cs="Arial"/>
          <w:sz w:val="24"/>
          <w:szCs w:val="24"/>
        </w:rPr>
        <w:t>organisation</w:t>
      </w:r>
      <w:proofErr w:type="spellEnd"/>
      <w:r w:rsidR="00AB1436" w:rsidRPr="0068181B">
        <w:rPr>
          <w:rFonts w:ascii="Arial" w:hAnsi="Arial" w:cs="Arial"/>
          <w:sz w:val="24"/>
          <w:szCs w:val="24"/>
        </w:rPr>
        <w:t xml:space="preserve"> practices different controlling measures to </w:t>
      </w:r>
      <w:proofErr w:type="spellStart"/>
      <w:r w:rsidR="00AB1436" w:rsidRPr="0068181B">
        <w:rPr>
          <w:rFonts w:ascii="Arial" w:hAnsi="Arial" w:cs="Arial"/>
          <w:sz w:val="24"/>
          <w:szCs w:val="24"/>
        </w:rPr>
        <w:t>standardise</w:t>
      </w:r>
      <w:proofErr w:type="spellEnd"/>
      <w:r w:rsidR="00AB1436" w:rsidRPr="0068181B">
        <w:rPr>
          <w:rFonts w:ascii="Arial" w:hAnsi="Arial" w:cs="Arial"/>
          <w:sz w:val="24"/>
          <w:szCs w:val="24"/>
        </w:rPr>
        <w:t xml:space="preserve"> and compare the performance of the resources. This practice of the </w:t>
      </w:r>
      <w:proofErr w:type="spellStart"/>
      <w:r w:rsidR="00AB1436" w:rsidRPr="0068181B">
        <w:rPr>
          <w:rFonts w:ascii="Arial" w:hAnsi="Arial" w:cs="Arial"/>
          <w:sz w:val="24"/>
          <w:szCs w:val="24"/>
        </w:rPr>
        <w:t>organisation</w:t>
      </w:r>
      <w:proofErr w:type="spellEnd"/>
      <w:r w:rsidR="00AB1436" w:rsidRPr="0068181B">
        <w:rPr>
          <w:rFonts w:ascii="Arial" w:hAnsi="Arial" w:cs="Arial"/>
          <w:sz w:val="24"/>
          <w:szCs w:val="24"/>
        </w:rPr>
        <w:t xml:space="preserve"> will lead towards evaluating the different performance of the resources and take corrective measures if necessary</w:t>
      </w:r>
      <w:r w:rsidR="00F8057D" w:rsidRPr="0068181B">
        <w:rPr>
          <w:rFonts w:ascii="Arial" w:hAnsi="Arial" w:cs="Arial"/>
          <w:sz w:val="24"/>
          <w:szCs w:val="24"/>
        </w:rPr>
        <w:t xml:space="preserve"> (</w:t>
      </w:r>
      <w:r w:rsidR="00F8057D" w:rsidRPr="0068181B">
        <w:rPr>
          <w:rFonts w:ascii="Arial" w:hAnsi="Arial" w:cs="Arial"/>
          <w:color w:val="000000" w:themeColor="text1"/>
          <w:sz w:val="24"/>
          <w:szCs w:val="24"/>
        </w:rPr>
        <w:t>French, 2010)</w:t>
      </w:r>
      <w:r w:rsidR="00AB1436" w:rsidRPr="0068181B">
        <w:rPr>
          <w:rFonts w:ascii="Arial" w:hAnsi="Arial" w:cs="Arial"/>
          <w:sz w:val="24"/>
          <w:szCs w:val="24"/>
        </w:rPr>
        <w:t xml:space="preserve">. Along with that the Divisional structure is implemented in order to give autonomy and Independence to the different divisions of Kellogg's. The objective of providing the autonomy and Independence is complete efficiency in the operations of the different departments. In case of Kellogg's, </w:t>
      </w:r>
      <w:proofErr w:type="spellStart"/>
      <w:r w:rsidR="00AB1436" w:rsidRPr="0068181B">
        <w:rPr>
          <w:rFonts w:ascii="Arial" w:hAnsi="Arial" w:cs="Arial"/>
          <w:sz w:val="24"/>
          <w:szCs w:val="24"/>
        </w:rPr>
        <w:t>organisational</w:t>
      </w:r>
      <w:proofErr w:type="spellEnd"/>
      <w:r w:rsidR="00AB1436" w:rsidRPr="0068181B">
        <w:rPr>
          <w:rFonts w:ascii="Arial" w:hAnsi="Arial" w:cs="Arial"/>
          <w:sz w:val="24"/>
          <w:szCs w:val="24"/>
        </w:rPr>
        <w:t xml:space="preserve"> structure as well as the </w:t>
      </w:r>
      <w:proofErr w:type="spellStart"/>
      <w:r w:rsidR="00AB1436" w:rsidRPr="0068181B">
        <w:rPr>
          <w:rFonts w:ascii="Arial" w:hAnsi="Arial" w:cs="Arial"/>
          <w:sz w:val="24"/>
          <w:szCs w:val="24"/>
        </w:rPr>
        <w:t>organisat</w:t>
      </w:r>
      <w:r w:rsidR="007A2DEE" w:rsidRPr="0068181B">
        <w:rPr>
          <w:rFonts w:ascii="Arial" w:hAnsi="Arial" w:cs="Arial"/>
          <w:sz w:val="24"/>
          <w:szCs w:val="24"/>
        </w:rPr>
        <w:t>ional</w:t>
      </w:r>
      <w:proofErr w:type="spellEnd"/>
      <w:r w:rsidR="007A2DEE" w:rsidRPr="0068181B">
        <w:rPr>
          <w:rFonts w:ascii="Arial" w:hAnsi="Arial" w:cs="Arial"/>
          <w:sz w:val="24"/>
          <w:szCs w:val="24"/>
        </w:rPr>
        <w:t xml:space="preserve"> culture is complementing e</w:t>
      </w:r>
      <w:r w:rsidR="00AB1436" w:rsidRPr="0068181B">
        <w:rPr>
          <w:rFonts w:ascii="Arial" w:hAnsi="Arial" w:cs="Arial"/>
          <w:sz w:val="24"/>
          <w:szCs w:val="24"/>
        </w:rPr>
        <w:t xml:space="preserve">ach Other. As a result the </w:t>
      </w:r>
      <w:proofErr w:type="spellStart"/>
      <w:r w:rsidR="00AB1436" w:rsidRPr="0068181B">
        <w:rPr>
          <w:rFonts w:ascii="Arial" w:hAnsi="Arial" w:cs="Arial"/>
          <w:sz w:val="24"/>
          <w:szCs w:val="24"/>
        </w:rPr>
        <w:t>organisations</w:t>
      </w:r>
      <w:proofErr w:type="spellEnd"/>
      <w:r w:rsidR="00AB1436" w:rsidRPr="0068181B">
        <w:rPr>
          <w:rFonts w:ascii="Arial" w:hAnsi="Arial" w:cs="Arial"/>
          <w:sz w:val="24"/>
          <w:szCs w:val="24"/>
        </w:rPr>
        <w:t xml:space="preserve"> have higher tendency to ensure efficiency in performance through the collaboration of both the </w:t>
      </w:r>
      <w:proofErr w:type="spellStart"/>
      <w:r w:rsidR="00AB1436" w:rsidRPr="0068181B">
        <w:rPr>
          <w:rFonts w:ascii="Arial" w:hAnsi="Arial" w:cs="Arial"/>
          <w:sz w:val="24"/>
          <w:szCs w:val="24"/>
        </w:rPr>
        <w:t>organisational</w:t>
      </w:r>
      <w:proofErr w:type="spellEnd"/>
      <w:r w:rsidR="00AB1436" w:rsidRPr="0068181B">
        <w:rPr>
          <w:rFonts w:ascii="Arial" w:hAnsi="Arial" w:cs="Arial"/>
          <w:sz w:val="24"/>
          <w:szCs w:val="24"/>
        </w:rPr>
        <w:t xml:space="preserve"> structure and </w:t>
      </w:r>
      <w:proofErr w:type="spellStart"/>
      <w:r w:rsidR="00AB1436" w:rsidRPr="0068181B">
        <w:rPr>
          <w:rFonts w:ascii="Arial" w:hAnsi="Arial" w:cs="Arial"/>
          <w:sz w:val="24"/>
          <w:szCs w:val="24"/>
        </w:rPr>
        <w:t>organisational</w:t>
      </w:r>
      <w:proofErr w:type="spellEnd"/>
      <w:r w:rsidR="00AB1436" w:rsidRPr="0068181B">
        <w:rPr>
          <w:rFonts w:ascii="Arial" w:hAnsi="Arial" w:cs="Arial"/>
          <w:sz w:val="24"/>
          <w:szCs w:val="24"/>
        </w:rPr>
        <w:t xml:space="preserve"> culture.</w:t>
      </w:r>
    </w:p>
    <w:p w:rsidR="00716AED" w:rsidRPr="0068181B" w:rsidRDefault="00C805E5" w:rsidP="00231750">
      <w:pPr>
        <w:spacing w:line="360" w:lineRule="auto"/>
        <w:jc w:val="both"/>
        <w:rPr>
          <w:rFonts w:ascii="Arial" w:hAnsi="Arial" w:cs="Arial"/>
          <w:sz w:val="24"/>
          <w:szCs w:val="24"/>
        </w:rPr>
      </w:pPr>
      <w:r w:rsidRPr="0068181B">
        <w:rPr>
          <w:rFonts w:ascii="Arial" w:hAnsi="Arial" w:cs="Arial"/>
          <w:b/>
          <w:sz w:val="24"/>
          <w:szCs w:val="24"/>
        </w:rPr>
        <w:t>Holistic performance:</w:t>
      </w:r>
      <w:r w:rsidRPr="0068181B">
        <w:rPr>
          <w:rFonts w:ascii="Arial" w:hAnsi="Arial" w:cs="Arial"/>
          <w:sz w:val="24"/>
          <w:szCs w:val="24"/>
        </w:rPr>
        <w:t xml:space="preserve"> </w:t>
      </w:r>
      <w:r w:rsidR="003F7E5E" w:rsidRPr="0068181B">
        <w:rPr>
          <w:rFonts w:ascii="Arial" w:hAnsi="Arial" w:cs="Arial"/>
          <w:sz w:val="24"/>
          <w:szCs w:val="24"/>
        </w:rPr>
        <w:t xml:space="preserve">An integrated </w:t>
      </w:r>
      <w:proofErr w:type="spellStart"/>
      <w:r w:rsidR="003F7E5E" w:rsidRPr="0068181B">
        <w:rPr>
          <w:rFonts w:ascii="Arial" w:hAnsi="Arial" w:cs="Arial"/>
          <w:sz w:val="24"/>
          <w:szCs w:val="24"/>
        </w:rPr>
        <w:t>organisation</w:t>
      </w:r>
      <w:proofErr w:type="spellEnd"/>
      <w:r w:rsidR="003F7E5E" w:rsidRPr="0068181B">
        <w:rPr>
          <w:rFonts w:ascii="Arial" w:hAnsi="Arial" w:cs="Arial"/>
          <w:sz w:val="24"/>
          <w:szCs w:val="24"/>
        </w:rPr>
        <w:t xml:space="preserve"> with aligned </w:t>
      </w:r>
      <w:proofErr w:type="spellStart"/>
      <w:r w:rsidR="003F7E5E" w:rsidRPr="0068181B">
        <w:rPr>
          <w:rFonts w:ascii="Arial" w:hAnsi="Arial" w:cs="Arial"/>
          <w:sz w:val="24"/>
          <w:szCs w:val="24"/>
        </w:rPr>
        <w:t>organisational</w:t>
      </w:r>
      <w:proofErr w:type="spellEnd"/>
      <w:r w:rsidR="003F7E5E" w:rsidRPr="0068181B">
        <w:rPr>
          <w:rFonts w:ascii="Arial" w:hAnsi="Arial" w:cs="Arial"/>
          <w:sz w:val="24"/>
          <w:szCs w:val="24"/>
        </w:rPr>
        <w:t xml:space="preserve"> structure, culture and people will able to </w:t>
      </w:r>
      <w:r w:rsidR="0090577F" w:rsidRPr="0068181B">
        <w:rPr>
          <w:rFonts w:ascii="Arial" w:hAnsi="Arial" w:cs="Arial"/>
          <w:sz w:val="24"/>
          <w:szCs w:val="24"/>
        </w:rPr>
        <w:t>ensure</w:t>
      </w:r>
      <w:r w:rsidR="003F7E5E" w:rsidRPr="0068181B">
        <w:rPr>
          <w:rFonts w:ascii="Arial" w:hAnsi="Arial" w:cs="Arial"/>
          <w:sz w:val="24"/>
          <w:szCs w:val="24"/>
        </w:rPr>
        <w:t xml:space="preserve"> Holistic development in the </w:t>
      </w:r>
      <w:proofErr w:type="spellStart"/>
      <w:r w:rsidR="003F7E5E" w:rsidRPr="0068181B">
        <w:rPr>
          <w:rFonts w:ascii="Arial" w:hAnsi="Arial" w:cs="Arial"/>
          <w:sz w:val="24"/>
          <w:szCs w:val="24"/>
        </w:rPr>
        <w:t>organisational</w:t>
      </w:r>
      <w:proofErr w:type="spellEnd"/>
      <w:r w:rsidR="003F7E5E" w:rsidRPr="0068181B">
        <w:rPr>
          <w:rFonts w:ascii="Arial" w:hAnsi="Arial" w:cs="Arial"/>
          <w:sz w:val="24"/>
          <w:szCs w:val="24"/>
        </w:rPr>
        <w:t xml:space="preserve"> performance. As the </w:t>
      </w:r>
      <w:proofErr w:type="spellStart"/>
      <w:r w:rsidR="003F7E5E" w:rsidRPr="0068181B">
        <w:rPr>
          <w:rFonts w:ascii="Arial" w:hAnsi="Arial" w:cs="Arial"/>
          <w:sz w:val="24"/>
          <w:szCs w:val="24"/>
        </w:rPr>
        <w:t>organisation</w:t>
      </w:r>
      <w:proofErr w:type="spellEnd"/>
      <w:r w:rsidR="003F7E5E" w:rsidRPr="0068181B">
        <w:rPr>
          <w:rFonts w:ascii="Arial" w:hAnsi="Arial" w:cs="Arial"/>
          <w:sz w:val="24"/>
          <w:szCs w:val="24"/>
        </w:rPr>
        <w:t xml:space="preserve"> follow</w:t>
      </w:r>
      <w:bookmarkStart w:id="4" w:name="_GoBack"/>
      <w:bookmarkEnd w:id="4"/>
      <w:r w:rsidR="003F7E5E" w:rsidRPr="0068181B">
        <w:rPr>
          <w:rFonts w:ascii="Arial" w:hAnsi="Arial" w:cs="Arial"/>
          <w:sz w:val="24"/>
          <w:szCs w:val="24"/>
        </w:rPr>
        <w:t>s the Divisiona</w:t>
      </w:r>
      <w:r w:rsidR="0090577F" w:rsidRPr="0068181B">
        <w:rPr>
          <w:rFonts w:ascii="Arial" w:hAnsi="Arial" w:cs="Arial"/>
          <w:sz w:val="24"/>
          <w:szCs w:val="24"/>
        </w:rPr>
        <w:t>l structure and success with an</w:t>
      </w:r>
      <w:r w:rsidR="003F7E5E" w:rsidRPr="0068181B">
        <w:rPr>
          <w:rFonts w:ascii="Arial" w:hAnsi="Arial" w:cs="Arial"/>
          <w:sz w:val="24"/>
          <w:szCs w:val="24"/>
        </w:rPr>
        <w:t xml:space="preserve">y different divisions and departments within the </w:t>
      </w:r>
      <w:proofErr w:type="spellStart"/>
      <w:r w:rsidR="003F7E5E" w:rsidRPr="0068181B">
        <w:rPr>
          <w:rFonts w:ascii="Arial" w:hAnsi="Arial" w:cs="Arial"/>
          <w:sz w:val="24"/>
          <w:szCs w:val="24"/>
        </w:rPr>
        <w:t>organisation</w:t>
      </w:r>
      <w:proofErr w:type="spellEnd"/>
      <w:r w:rsidR="003F7E5E" w:rsidRPr="0068181B">
        <w:rPr>
          <w:rFonts w:ascii="Arial" w:hAnsi="Arial" w:cs="Arial"/>
          <w:sz w:val="24"/>
          <w:szCs w:val="24"/>
        </w:rPr>
        <w:t xml:space="preserve"> will eventually lead on to developing the </w:t>
      </w:r>
      <w:proofErr w:type="spellStart"/>
      <w:r w:rsidR="003F7E5E" w:rsidRPr="0068181B">
        <w:rPr>
          <w:rFonts w:ascii="Arial" w:hAnsi="Arial" w:cs="Arial"/>
          <w:sz w:val="24"/>
          <w:szCs w:val="24"/>
        </w:rPr>
        <w:t>organisation</w:t>
      </w:r>
      <w:proofErr w:type="spellEnd"/>
      <w:r w:rsidR="003F7E5E" w:rsidRPr="0068181B">
        <w:rPr>
          <w:rFonts w:ascii="Arial" w:hAnsi="Arial" w:cs="Arial"/>
          <w:sz w:val="24"/>
          <w:szCs w:val="24"/>
        </w:rPr>
        <w:t xml:space="preserve"> towards Holistic development</w:t>
      </w:r>
      <w:r w:rsidR="002B198E" w:rsidRPr="0068181B">
        <w:rPr>
          <w:rFonts w:ascii="Arial" w:hAnsi="Arial" w:cs="Arial"/>
          <w:sz w:val="24"/>
          <w:szCs w:val="24"/>
        </w:rPr>
        <w:t xml:space="preserve"> (Lend, 2011)</w:t>
      </w:r>
      <w:r w:rsidR="003F7E5E" w:rsidRPr="0068181B">
        <w:rPr>
          <w:rFonts w:ascii="Arial" w:hAnsi="Arial" w:cs="Arial"/>
          <w:sz w:val="24"/>
          <w:szCs w:val="24"/>
        </w:rPr>
        <w:t xml:space="preserve">. The above mentioned components are essential for ensuring a high performing </w:t>
      </w:r>
      <w:proofErr w:type="spellStart"/>
      <w:r w:rsidR="003F7E5E" w:rsidRPr="0068181B">
        <w:rPr>
          <w:rFonts w:ascii="Arial" w:hAnsi="Arial" w:cs="Arial"/>
          <w:sz w:val="24"/>
          <w:szCs w:val="24"/>
        </w:rPr>
        <w:t>organisation</w:t>
      </w:r>
      <w:proofErr w:type="spellEnd"/>
      <w:r w:rsidR="003F7E5E" w:rsidRPr="0068181B">
        <w:rPr>
          <w:rFonts w:ascii="Arial" w:hAnsi="Arial" w:cs="Arial"/>
          <w:sz w:val="24"/>
          <w:szCs w:val="24"/>
        </w:rPr>
        <w:t xml:space="preserve"> and it is only possible if the </w:t>
      </w:r>
      <w:proofErr w:type="spellStart"/>
      <w:r w:rsidR="003F7E5E" w:rsidRPr="0068181B">
        <w:rPr>
          <w:rFonts w:ascii="Arial" w:hAnsi="Arial" w:cs="Arial"/>
          <w:sz w:val="24"/>
          <w:szCs w:val="24"/>
        </w:rPr>
        <w:t>organisation</w:t>
      </w:r>
      <w:proofErr w:type="spellEnd"/>
      <w:r w:rsidR="003F7E5E" w:rsidRPr="0068181B">
        <w:rPr>
          <w:rFonts w:ascii="Arial" w:hAnsi="Arial" w:cs="Arial"/>
          <w:sz w:val="24"/>
          <w:szCs w:val="24"/>
        </w:rPr>
        <w:t xml:space="preserve"> is implementing proper integration among the </w:t>
      </w:r>
      <w:proofErr w:type="spellStart"/>
      <w:r w:rsidR="003F7E5E" w:rsidRPr="0068181B">
        <w:rPr>
          <w:rFonts w:ascii="Arial" w:hAnsi="Arial" w:cs="Arial"/>
          <w:sz w:val="24"/>
          <w:szCs w:val="24"/>
        </w:rPr>
        <w:t>organisational</w:t>
      </w:r>
      <w:proofErr w:type="spellEnd"/>
      <w:r w:rsidR="003F7E5E" w:rsidRPr="0068181B">
        <w:rPr>
          <w:rFonts w:ascii="Arial" w:hAnsi="Arial" w:cs="Arial"/>
          <w:sz w:val="24"/>
          <w:szCs w:val="24"/>
        </w:rPr>
        <w:t xml:space="preserve"> culture, structure and empowering the resources towards higher performance.</w:t>
      </w:r>
    </w:p>
    <w:p w:rsidR="00B91D4E" w:rsidRDefault="00B91D4E">
      <w:pPr>
        <w:rPr>
          <w:rFonts w:ascii="Arial" w:eastAsiaTheme="majorEastAsia" w:hAnsi="Arial" w:cs="Arial"/>
          <w:b/>
          <w:color w:val="2F5496" w:themeColor="accent1" w:themeShade="BF"/>
          <w:sz w:val="32"/>
          <w:szCs w:val="32"/>
        </w:rPr>
      </w:pPr>
      <w:bookmarkStart w:id="5" w:name="_Toc500156569"/>
      <w:r>
        <w:rPr>
          <w:rFonts w:ascii="Arial" w:hAnsi="Arial" w:cs="Arial"/>
        </w:rPr>
        <w:br w:type="page"/>
      </w:r>
    </w:p>
    <w:p w:rsidR="003F7E5E" w:rsidRPr="0068181B" w:rsidRDefault="003F7E5E" w:rsidP="007A2DEE">
      <w:pPr>
        <w:pStyle w:val="Heading1"/>
        <w:rPr>
          <w:rFonts w:ascii="Arial" w:hAnsi="Arial" w:cs="Arial"/>
        </w:rPr>
      </w:pPr>
      <w:r w:rsidRPr="0068181B">
        <w:rPr>
          <w:rFonts w:ascii="Arial" w:hAnsi="Arial" w:cs="Arial"/>
        </w:rPr>
        <w:lastRenderedPageBreak/>
        <w:t>Conclusion</w:t>
      </w:r>
      <w:bookmarkEnd w:id="5"/>
      <w:r w:rsidRPr="0068181B">
        <w:rPr>
          <w:rFonts w:ascii="Arial" w:hAnsi="Arial" w:cs="Arial"/>
        </w:rPr>
        <w:t xml:space="preserve"> </w:t>
      </w:r>
    </w:p>
    <w:p w:rsidR="003F7E5E" w:rsidRPr="0068181B" w:rsidRDefault="00716AED" w:rsidP="00231750">
      <w:pPr>
        <w:spacing w:line="360" w:lineRule="auto"/>
        <w:jc w:val="both"/>
        <w:rPr>
          <w:rFonts w:ascii="Arial" w:hAnsi="Arial" w:cs="Arial"/>
          <w:sz w:val="24"/>
          <w:szCs w:val="24"/>
        </w:rPr>
      </w:pP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 people and performance are crucial and integral part of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There has to be efficiency and alignment among all these components in order to ensure that an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is performing in an optimum manner. The report focuses on the different types of structure that is present and focuses on the implementation of the structure in terms of the chosen </w:t>
      </w:r>
      <w:proofErr w:type="spellStart"/>
      <w:r w:rsidRPr="0068181B">
        <w:rPr>
          <w:rFonts w:ascii="Arial" w:hAnsi="Arial" w:cs="Arial"/>
          <w:sz w:val="24"/>
          <w:szCs w:val="24"/>
        </w:rPr>
        <w:t>organisation</w:t>
      </w:r>
      <w:proofErr w:type="spellEnd"/>
      <w:r w:rsidRPr="0068181B">
        <w:rPr>
          <w:rFonts w:ascii="Arial" w:hAnsi="Arial" w:cs="Arial"/>
          <w:sz w:val="24"/>
          <w:szCs w:val="24"/>
        </w:rPr>
        <w:t xml:space="preserve"> which is Kellogg's. Along with that it points towards the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culture in has and how it is bringing efficiency in their Holistic performance. A proper analysis on the interrelationship between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structure, culture, people and </w:t>
      </w:r>
      <w:proofErr w:type="spellStart"/>
      <w:r w:rsidRPr="0068181B">
        <w:rPr>
          <w:rFonts w:ascii="Arial" w:hAnsi="Arial" w:cs="Arial"/>
          <w:sz w:val="24"/>
          <w:szCs w:val="24"/>
        </w:rPr>
        <w:t>organisational</w:t>
      </w:r>
      <w:proofErr w:type="spellEnd"/>
      <w:r w:rsidRPr="0068181B">
        <w:rPr>
          <w:rFonts w:ascii="Arial" w:hAnsi="Arial" w:cs="Arial"/>
          <w:sz w:val="24"/>
          <w:szCs w:val="24"/>
        </w:rPr>
        <w:t xml:space="preserve"> performance has been conducted in the report.</w:t>
      </w:r>
    </w:p>
    <w:p w:rsidR="007A2DEE" w:rsidRPr="0068181B" w:rsidRDefault="007A2DEE" w:rsidP="007A2DEE">
      <w:pPr>
        <w:pStyle w:val="Heading2"/>
        <w:rPr>
          <w:rFonts w:ascii="Arial" w:hAnsi="Arial" w:cs="Arial"/>
        </w:rPr>
      </w:pPr>
      <w:bookmarkStart w:id="6" w:name="_Toc446797151"/>
      <w:bookmarkStart w:id="7" w:name="_Toc500156570"/>
      <w:r w:rsidRPr="0068181B">
        <w:rPr>
          <w:rFonts w:ascii="Arial" w:hAnsi="Arial" w:cs="Arial"/>
        </w:rPr>
        <w:t>Reference:</w:t>
      </w:r>
      <w:bookmarkEnd w:id="6"/>
      <w:bookmarkEnd w:id="7"/>
    </w:p>
    <w:p w:rsidR="007A2DEE" w:rsidRPr="0068181B" w:rsidRDefault="007A2DEE" w:rsidP="007A2DEE">
      <w:pPr>
        <w:widowControl w:val="0"/>
        <w:autoSpaceDE w:val="0"/>
        <w:autoSpaceDN w:val="0"/>
        <w:adjustRightInd w:val="0"/>
        <w:spacing w:line="360" w:lineRule="auto"/>
        <w:jc w:val="both"/>
        <w:rPr>
          <w:rFonts w:ascii="Arial" w:hAnsi="Arial" w:cs="Arial"/>
          <w:color w:val="000000" w:themeColor="text1"/>
          <w:sz w:val="24"/>
          <w:szCs w:val="24"/>
        </w:rPr>
      </w:pPr>
      <w:r w:rsidRPr="0068181B">
        <w:rPr>
          <w:rFonts w:ascii="Arial" w:hAnsi="Arial" w:cs="Arial"/>
          <w:color w:val="000000" w:themeColor="text1"/>
          <w:sz w:val="24"/>
          <w:szCs w:val="24"/>
        </w:rPr>
        <w:t>Robbins, S., Campbell, T. and Judge, T. (2010). Organizational behavior. Harlow [</w:t>
      </w:r>
      <w:proofErr w:type="spellStart"/>
      <w:r w:rsidRPr="0068181B">
        <w:rPr>
          <w:rFonts w:ascii="Arial" w:hAnsi="Arial" w:cs="Arial"/>
          <w:color w:val="000000" w:themeColor="text1"/>
          <w:sz w:val="24"/>
          <w:szCs w:val="24"/>
        </w:rPr>
        <w:t>u.a</w:t>
      </w:r>
      <w:proofErr w:type="spellEnd"/>
      <w:r w:rsidRPr="0068181B">
        <w:rPr>
          <w:rFonts w:ascii="Arial" w:hAnsi="Arial" w:cs="Arial"/>
          <w:color w:val="000000" w:themeColor="text1"/>
          <w:sz w:val="24"/>
          <w:szCs w:val="24"/>
        </w:rPr>
        <w:t>.]: Financial Times/Prentice Hall.</w:t>
      </w:r>
    </w:p>
    <w:p w:rsidR="007A2DEE" w:rsidRPr="0068181B" w:rsidRDefault="007A2DEE" w:rsidP="007A2DEE">
      <w:pPr>
        <w:widowControl w:val="0"/>
        <w:autoSpaceDE w:val="0"/>
        <w:autoSpaceDN w:val="0"/>
        <w:adjustRightInd w:val="0"/>
        <w:spacing w:line="360" w:lineRule="auto"/>
        <w:jc w:val="both"/>
        <w:rPr>
          <w:rFonts w:ascii="Arial" w:hAnsi="Arial" w:cs="Arial"/>
          <w:color w:val="000000" w:themeColor="text1"/>
          <w:sz w:val="24"/>
          <w:szCs w:val="24"/>
        </w:rPr>
      </w:pPr>
      <w:r w:rsidRPr="0068181B">
        <w:rPr>
          <w:rFonts w:ascii="Arial" w:hAnsi="Arial" w:cs="Arial"/>
          <w:color w:val="000000" w:themeColor="text1"/>
          <w:sz w:val="24"/>
          <w:szCs w:val="24"/>
        </w:rPr>
        <w:t xml:space="preserve">French, R. and </w:t>
      </w:r>
      <w:proofErr w:type="spellStart"/>
      <w:r w:rsidRPr="0068181B">
        <w:rPr>
          <w:rFonts w:ascii="Arial" w:hAnsi="Arial" w:cs="Arial"/>
          <w:color w:val="000000" w:themeColor="text1"/>
          <w:sz w:val="24"/>
          <w:szCs w:val="24"/>
        </w:rPr>
        <w:t>Schermerhorn</w:t>
      </w:r>
      <w:proofErr w:type="spellEnd"/>
      <w:r w:rsidRPr="0068181B">
        <w:rPr>
          <w:rFonts w:ascii="Arial" w:hAnsi="Arial" w:cs="Arial"/>
          <w:color w:val="000000" w:themeColor="text1"/>
          <w:sz w:val="24"/>
          <w:szCs w:val="24"/>
        </w:rPr>
        <w:t>, J. (2008). Organizational behavior. Hoboken, NJ: John Wiley &amp; Sons.</w:t>
      </w:r>
    </w:p>
    <w:p w:rsidR="007A2DEE" w:rsidRPr="0068181B" w:rsidRDefault="007A2DEE" w:rsidP="007A2DEE">
      <w:pPr>
        <w:spacing w:line="360" w:lineRule="auto"/>
        <w:jc w:val="both"/>
        <w:rPr>
          <w:rFonts w:ascii="Arial" w:hAnsi="Arial" w:cs="Arial"/>
          <w:color w:val="000000" w:themeColor="text1"/>
          <w:sz w:val="24"/>
          <w:szCs w:val="24"/>
        </w:rPr>
      </w:pPr>
      <w:r w:rsidRPr="0068181B">
        <w:rPr>
          <w:rFonts w:ascii="Arial" w:hAnsi="Arial" w:cs="Arial"/>
          <w:color w:val="000000" w:themeColor="text1"/>
          <w:sz w:val="24"/>
          <w:szCs w:val="24"/>
        </w:rPr>
        <w:t xml:space="preserve">Mullins, L.J., 2007. Management and Organizational Behavior. 8th ed. Pearson Education ltd. </w:t>
      </w:r>
    </w:p>
    <w:p w:rsidR="007A2DEE" w:rsidRPr="0068181B" w:rsidRDefault="007A2DEE" w:rsidP="007A2DEE">
      <w:pPr>
        <w:spacing w:line="360" w:lineRule="auto"/>
        <w:jc w:val="both"/>
        <w:rPr>
          <w:rFonts w:ascii="Arial" w:hAnsi="Arial" w:cs="Arial"/>
          <w:color w:val="000000" w:themeColor="text1"/>
          <w:sz w:val="24"/>
          <w:szCs w:val="24"/>
        </w:rPr>
      </w:pPr>
      <w:r w:rsidRPr="0068181B">
        <w:rPr>
          <w:rFonts w:ascii="Arial" w:hAnsi="Arial" w:cs="Arial"/>
          <w:color w:val="000000" w:themeColor="text1"/>
          <w:sz w:val="24"/>
          <w:szCs w:val="24"/>
        </w:rPr>
        <w:t xml:space="preserve">R. W. Griffin, Houghton Company, 2008, Management, 9th Edition, New York, USA. </w:t>
      </w:r>
    </w:p>
    <w:p w:rsidR="007A2DEE" w:rsidRPr="0068181B" w:rsidRDefault="007A2DEE" w:rsidP="007A2DEE">
      <w:pPr>
        <w:widowControl w:val="0"/>
        <w:autoSpaceDE w:val="0"/>
        <w:autoSpaceDN w:val="0"/>
        <w:adjustRightInd w:val="0"/>
        <w:spacing w:line="360" w:lineRule="auto"/>
        <w:jc w:val="both"/>
        <w:rPr>
          <w:rFonts w:ascii="Arial" w:hAnsi="Arial" w:cs="Arial"/>
          <w:color w:val="000000" w:themeColor="text1"/>
          <w:sz w:val="24"/>
          <w:szCs w:val="24"/>
        </w:rPr>
      </w:pPr>
      <w:r w:rsidRPr="0068181B">
        <w:rPr>
          <w:rFonts w:ascii="Arial" w:hAnsi="Arial" w:cs="Arial"/>
          <w:color w:val="000000" w:themeColor="text1"/>
          <w:sz w:val="24"/>
          <w:szCs w:val="24"/>
        </w:rPr>
        <w:t xml:space="preserve">Farmer, M., </w:t>
      </w:r>
      <w:proofErr w:type="spellStart"/>
      <w:r w:rsidRPr="0068181B">
        <w:rPr>
          <w:rFonts w:ascii="Arial" w:hAnsi="Arial" w:cs="Arial"/>
          <w:color w:val="000000" w:themeColor="text1"/>
          <w:sz w:val="24"/>
          <w:szCs w:val="24"/>
        </w:rPr>
        <w:t>Yellowley</w:t>
      </w:r>
      <w:proofErr w:type="spellEnd"/>
      <w:r w:rsidRPr="0068181B">
        <w:rPr>
          <w:rFonts w:ascii="Arial" w:hAnsi="Arial" w:cs="Arial"/>
          <w:color w:val="000000" w:themeColor="text1"/>
          <w:sz w:val="24"/>
          <w:szCs w:val="24"/>
        </w:rPr>
        <w:t>, W. and Smith, P. (2012). Organizational Behavior. London: Taylor &amp; Francis Ltd.</w:t>
      </w:r>
    </w:p>
    <w:p w:rsidR="007A2DEE" w:rsidRPr="0068181B" w:rsidRDefault="007A2DEE" w:rsidP="007A2DEE">
      <w:pPr>
        <w:widowControl w:val="0"/>
        <w:autoSpaceDE w:val="0"/>
        <w:autoSpaceDN w:val="0"/>
        <w:adjustRightInd w:val="0"/>
        <w:spacing w:line="360" w:lineRule="auto"/>
        <w:jc w:val="both"/>
        <w:rPr>
          <w:rFonts w:ascii="Arial" w:hAnsi="Arial" w:cs="Arial"/>
          <w:color w:val="000000" w:themeColor="text1"/>
          <w:sz w:val="24"/>
          <w:szCs w:val="24"/>
        </w:rPr>
      </w:pPr>
      <w:proofErr w:type="spellStart"/>
      <w:r w:rsidRPr="0068181B">
        <w:rPr>
          <w:rFonts w:ascii="Arial" w:hAnsi="Arial" w:cs="Arial"/>
          <w:color w:val="000000" w:themeColor="text1"/>
          <w:sz w:val="24"/>
          <w:szCs w:val="24"/>
        </w:rPr>
        <w:t>Kondalkar</w:t>
      </w:r>
      <w:proofErr w:type="spellEnd"/>
      <w:r w:rsidRPr="0068181B">
        <w:rPr>
          <w:rFonts w:ascii="Arial" w:hAnsi="Arial" w:cs="Arial"/>
          <w:color w:val="000000" w:themeColor="text1"/>
          <w:sz w:val="24"/>
          <w:szCs w:val="24"/>
        </w:rPr>
        <w:t>, V. (2007). Organizational behavior. New Delhi: New Age International (P) Ltd., Publishers.</w:t>
      </w:r>
    </w:p>
    <w:p w:rsidR="007A2DEE" w:rsidRPr="0068181B" w:rsidRDefault="007A2DEE" w:rsidP="007A2DEE">
      <w:pPr>
        <w:spacing w:line="360" w:lineRule="auto"/>
        <w:jc w:val="both"/>
        <w:rPr>
          <w:rFonts w:ascii="Arial" w:hAnsi="Arial" w:cs="Arial"/>
          <w:color w:val="000000" w:themeColor="text1"/>
          <w:sz w:val="24"/>
          <w:szCs w:val="24"/>
        </w:rPr>
      </w:pPr>
      <w:r w:rsidRPr="0068181B">
        <w:rPr>
          <w:rFonts w:ascii="Arial" w:hAnsi="Arial" w:cs="Arial"/>
          <w:color w:val="000000" w:themeColor="text1"/>
          <w:sz w:val="24"/>
          <w:szCs w:val="24"/>
        </w:rPr>
        <w:t xml:space="preserve">John W. </w:t>
      </w:r>
      <w:proofErr w:type="spellStart"/>
      <w:r w:rsidRPr="0068181B">
        <w:rPr>
          <w:rFonts w:ascii="Arial" w:hAnsi="Arial" w:cs="Arial"/>
          <w:color w:val="000000" w:themeColor="text1"/>
          <w:sz w:val="24"/>
          <w:szCs w:val="24"/>
        </w:rPr>
        <w:t>Newstrom</w:t>
      </w:r>
      <w:proofErr w:type="spellEnd"/>
      <w:r w:rsidRPr="0068181B">
        <w:rPr>
          <w:rFonts w:ascii="Arial" w:hAnsi="Arial" w:cs="Arial"/>
          <w:color w:val="000000" w:themeColor="text1"/>
          <w:sz w:val="24"/>
          <w:szCs w:val="24"/>
        </w:rPr>
        <w:t xml:space="preserve">, Tata </w:t>
      </w:r>
      <w:proofErr w:type="spellStart"/>
      <w:r w:rsidRPr="0068181B">
        <w:rPr>
          <w:rFonts w:ascii="Arial" w:hAnsi="Arial" w:cs="Arial"/>
          <w:color w:val="000000" w:themeColor="text1"/>
          <w:sz w:val="24"/>
          <w:szCs w:val="24"/>
        </w:rPr>
        <w:t>McGrawHill</w:t>
      </w:r>
      <w:proofErr w:type="spellEnd"/>
      <w:r w:rsidRPr="0068181B">
        <w:rPr>
          <w:rFonts w:ascii="Arial" w:hAnsi="Arial" w:cs="Arial"/>
          <w:color w:val="000000" w:themeColor="text1"/>
          <w:sz w:val="24"/>
          <w:szCs w:val="24"/>
        </w:rPr>
        <w:t>, 2007. Organizational Behavior, 12th Edition, India.</w:t>
      </w:r>
    </w:p>
    <w:p w:rsidR="007A2DEE" w:rsidRPr="0068181B" w:rsidRDefault="007A2DEE" w:rsidP="007A2DEE">
      <w:pPr>
        <w:spacing w:line="360" w:lineRule="auto"/>
        <w:jc w:val="both"/>
        <w:rPr>
          <w:rFonts w:ascii="Arial" w:hAnsi="Arial" w:cs="Arial"/>
          <w:i/>
          <w:color w:val="000000" w:themeColor="text1"/>
          <w:sz w:val="24"/>
          <w:szCs w:val="24"/>
        </w:rPr>
      </w:pPr>
      <w:proofErr w:type="gramStart"/>
      <w:r w:rsidRPr="0068181B">
        <w:rPr>
          <w:rFonts w:ascii="Arial" w:hAnsi="Arial" w:cs="Arial"/>
          <w:color w:val="000000" w:themeColor="text1"/>
          <w:sz w:val="24"/>
          <w:szCs w:val="24"/>
        </w:rPr>
        <w:t>Hampton ,</w:t>
      </w:r>
      <w:proofErr w:type="gramEnd"/>
      <w:r w:rsidRPr="0068181B">
        <w:rPr>
          <w:rFonts w:ascii="Arial" w:hAnsi="Arial" w:cs="Arial"/>
          <w:color w:val="000000" w:themeColor="text1"/>
          <w:sz w:val="24"/>
          <w:szCs w:val="24"/>
        </w:rPr>
        <w:t xml:space="preserve"> John J. (2011). </w:t>
      </w:r>
      <w:r w:rsidRPr="0068181B">
        <w:rPr>
          <w:rFonts w:ascii="Arial" w:hAnsi="Arial" w:cs="Arial"/>
          <w:i/>
          <w:color w:val="000000" w:themeColor="text1"/>
          <w:sz w:val="24"/>
          <w:szCs w:val="24"/>
        </w:rPr>
        <w:t xml:space="preserve">Fundamentals of Enterprise Management </w:t>
      </w:r>
      <w:proofErr w:type="gramStart"/>
      <w:r w:rsidRPr="0068181B">
        <w:rPr>
          <w:rFonts w:ascii="Arial" w:hAnsi="Arial" w:cs="Arial"/>
          <w:color w:val="000000" w:themeColor="text1"/>
          <w:sz w:val="24"/>
          <w:szCs w:val="24"/>
        </w:rPr>
        <w:t>( 4thed</w:t>
      </w:r>
      <w:proofErr w:type="gramEnd"/>
      <w:r w:rsidRPr="0068181B">
        <w:rPr>
          <w:rFonts w:ascii="Arial" w:hAnsi="Arial" w:cs="Arial"/>
          <w:color w:val="000000" w:themeColor="text1"/>
          <w:sz w:val="24"/>
          <w:szCs w:val="24"/>
        </w:rPr>
        <w:t>.) American management Association</w:t>
      </w:r>
    </w:p>
    <w:p w:rsidR="007A2DEE" w:rsidRPr="0068181B" w:rsidRDefault="007A2DEE" w:rsidP="007A2DEE">
      <w:pPr>
        <w:spacing w:line="360" w:lineRule="auto"/>
        <w:jc w:val="both"/>
        <w:rPr>
          <w:rFonts w:ascii="Arial" w:eastAsia="Times New Roman" w:hAnsi="Arial" w:cs="Arial"/>
          <w:i/>
          <w:iCs/>
          <w:color w:val="000000" w:themeColor="text1"/>
          <w:sz w:val="24"/>
          <w:szCs w:val="24"/>
        </w:rPr>
      </w:pPr>
      <w:r w:rsidRPr="0068181B">
        <w:rPr>
          <w:rFonts w:ascii="Arial" w:eastAsia="Times New Roman" w:hAnsi="Arial" w:cs="Arial"/>
          <w:color w:val="000000" w:themeColor="text1"/>
          <w:sz w:val="24"/>
          <w:szCs w:val="24"/>
        </w:rPr>
        <w:lastRenderedPageBreak/>
        <w:t xml:space="preserve">Armstrong, David.a.et al., (2009) </w:t>
      </w:r>
      <w:r w:rsidRPr="0068181B">
        <w:rPr>
          <w:rFonts w:ascii="Arial" w:eastAsia="Times New Roman" w:hAnsi="Arial" w:cs="Arial"/>
          <w:i/>
          <w:color w:val="000000" w:themeColor="text1"/>
          <w:sz w:val="24"/>
          <w:szCs w:val="24"/>
        </w:rPr>
        <w:t>Human Resource Management Practice</w:t>
      </w:r>
      <w:r w:rsidRPr="0068181B">
        <w:rPr>
          <w:rFonts w:ascii="Arial" w:eastAsia="Times New Roman" w:hAnsi="Arial" w:cs="Arial"/>
          <w:color w:val="000000" w:themeColor="text1"/>
          <w:sz w:val="24"/>
          <w:szCs w:val="24"/>
        </w:rPr>
        <w:t xml:space="preserve">, 9th Ed. California: john </w:t>
      </w:r>
      <w:proofErr w:type="spellStart"/>
      <w:r w:rsidRPr="0068181B">
        <w:rPr>
          <w:rFonts w:ascii="Arial" w:eastAsia="Times New Roman" w:hAnsi="Arial" w:cs="Arial"/>
          <w:color w:val="000000" w:themeColor="text1"/>
          <w:sz w:val="24"/>
          <w:szCs w:val="24"/>
        </w:rPr>
        <w:t>wiley</w:t>
      </w:r>
      <w:proofErr w:type="spellEnd"/>
      <w:r w:rsidRPr="0068181B">
        <w:rPr>
          <w:rFonts w:ascii="Arial" w:eastAsia="Times New Roman" w:hAnsi="Arial" w:cs="Arial"/>
          <w:color w:val="000000" w:themeColor="text1"/>
          <w:sz w:val="24"/>
          <w:szCs w:val="24"/>
        </w:rPr>
        <w:t xml:space="preserve"> and sons. </w:t>
      </w:r>
    </w:p>
    <w:p w:rsidR="007A2DEE" w:rsidRPr="0068181B" w:rsidRDefault="007A2DEE" w:rsidP="007A2DEE">
      <w:pPr>
        <w:spacing w:line="360" w:lineRule="auto"/>
        <w:jc w:val="both"/>
        <w:rPr>
          <w:rFonts w:ascii="Arial" w:hAnsi="Arial" w:cs="Arial"/>
          <w:i/>
          <w:color w:val="000000" w:themeColor="text1"/>
          <w:sz w:val="24"/>
          <w:szCs w:val="24"/>
        </w:rPr>
      </w:pPr>
      <w:r w:rsidRPr="0068181B">
        <w:rPr>
          <w:rFonts w:ascii="Arial" w:hAnsi="Arial" w:cs="Arial"/>
          <w:color w:val="000000" w:themeColor="text1"/>
          <w:sz w:val="24"/>
          <w:szCs w:val="24"/>
        </w:rPr>
        <w:t>Charles .</w:t>
      </w:r>
      <w:proofErr w:type="spellStart"/>
      <w:r w:rsidRPr="0068181B">
        <w:rPr>
          <w:rFonts w:ascii="Arial" w:hAnsi="Arial" w:cs="Arial"/>
          <w:color w:val="000000" w:themeColor="text1"/>
          <w:sz w:val="24"/>
          <w:szCs w:val="24"/>
        </w:rPr>
        <w:t>W.Hill</w:t>
      </w:r>
      <w:proofErr w:type="spellEnd"/>
      <w:r w:rsidRPr="0068181B">
        <w:rPr>
          <w:rFonts w:ascii="Arial" w:hAnsi="Arial" w:cs="Arial"/>
          <w:color w:val="000000" w:themeColor="text1"/>
          <w:sz w:val="24"/>
          <w:szCs w:val="24"/>
        </w:rPr>
        <w:t xml:space="preserve">, Jones R. (2013). </w:t>
      </w:r>
      <w:r w:rsidRPr="0068181B">
        <w:rPr>
          <w:rFonts w:ascii="Arial" w:hAnsi="Arial" w:cs="Arial"/>
          <w:i/>
          <w:color w:val="000000" w:themeColor="text1"/>
          <w:sz w:val="24"/>
          <w:szCs w:val="24"/>
        </w:rPr>
        <w:t xml:space="preserve">Strategic Management </w:t>
      </w:r>
      <w:r w:rsidRPr="0068181B">
        <w:rPr>
          <w:rFonts w:ascii="Arial" w:hAnsi="Arial" w:cs="Arial"/>
          <w:color w:val="000000" w:themeColor="text1"/>
          <w:sz w:val="24"/>
          <w:szCs w:val="24"/>
        </w:rPr>
        <w:t>(10</w:t>
      </w:r>
      <w:r w:rsidRPr="0068181B">
        <w:rPr>
          <w:rFonts w:ascii="Arial" w:hAnsi="Arial" w:cs="Arial"/>
          <w:color w:val="000000" w:themeColor="text1"/>
          <w:sz w:val="24"/>
          <w:szCs w:val="24"/>
          <w:vertAlign w:val="superscript"/>
        </w:rPr>
        <w:t>th</w:t>
      </w:r>
      <w:r w:rsidRPr="0068181B">
        <w:rPr>
          <w:rFonts w:ascii="Arial" w:hAnsi="Arial" w:cs="Arial"/>
          <w:color w:val="000000" w:themeColor="text1"/>
          <w:sz w:val="24"/>
          <w:szCs w:val="24"/>
        </w:rPr>
        <w:t xml:space="preserve"> </w:t>
      </w:r>
      <w:proofErr w:type="gramStart"/>
      <w:r w:rsidRPr="0068181B">
        <w:rPr>
          <w:rFonts w:ascii="Arial" w:hAnsi="Arial" w:cs="Arial"/>
          <w:color w:val="000000" w:themeColor="text1"/>
          <w:sz w:val="24"/>
          <w:szCs w:val="24"/>
        </w:rPr>
        <w:t>ed</w:t>
      </w:r>
      <w:proofErr w:type="gramEnd"/>
      <w:r w:rsidRPr="0068181B">
        <w:rPr>
          <w:rFonts w:ascii="Arial" w:hAnsi="Arial" w:cs="Arial"/>
          <w:color w:val="000000" w:themeColor="text1"/>
          <w:sz w:val="24"/>
          <w:szCs w:val="24"/>
        </w:rPr>
        <w:t>.)  South Western. CENGAGE learning</w:t>
      </w:r>
    </w:p>
    <w:p w:rsidR="007A2DEE" w:rsidRPr="0068181B" w:rsidRDefault="007A2DEE" w:rsidP="007A2DEE">
      <w:pPr>
        <w:spacing w:line="360" w:lineRule="auto"/>
        <w:jc w:val="both"/>
        <w:rPr>
          <w:rFonts w:ascii="Arial" w:eastAsia="Times New Roman" w:hAnsi="Arial" w:cs="Arial"/>
          <w:color w:val="000000" w:themeColor="text1"/>
          <w:sz w:val="24"/>
          <w:szCs w:val="24"/>
        </w:rPr>
      </w:pPr>
      <w:r w:rsidRPr="0068181B">
        <w:rPr>
          <w:rFonts w:ascii="Arial" w:eastAsia="Times New Roman" w:hAnsi="Arial" w:cs="Arial"/>
          <w:color w:val="000000" w:themeColor="text1"/>
          <w:sz w:val="24"/>
          <w:szCs w:val="24"/>
        </w:rPr>
        <w:t xml:space="preserve">Lend, S. (2010) </w:t>
      </w:r>
      <w:r w:rsidRPr="0068181B">
        <w:rPr>
          <w:rFonts w:ascii="Arial" w:eastAsia="Times New Roman" w:hAnsi="Arial" w:cs="Arial"/>
          <w:i/>
          <w:color w:val="000000" w:themeColor="text1"/>
          <w:sz w:val="24"/>
          <w:szCs w:val="24"/>
        </w:rPr>
        <w:t>Business communication</w:t>
      </w:r>
      <w:r w:rsidRPr="0068181B">
        <w:rPr>
          <w:rFonts w:ascii="Arial" w:eastAsia="Times New Roman" w:hAnsi="Arial" w:cs="Arial"/>
          <w:color w:val="000000" w:themeColor="text1"/>
          <w:sz w:val="24"/>
          <w:szCs w:val="24"/>
        </w:rPr>
        <w:t xml:space="preserve">, 6th Ed. London: </w:t>
      </w:r>
      <w:proofErr w:type="spellStart"/>
      <w:r w:rsidRPr="0068181B">
        <w:rPr>
          <w:rFonts w:ascii="Arial" w:eastAsia="Times New Roman" w:hAnsi="Arial" w:cs="Arial"/>
          <w:color w:val="000000" w:themeColor="text1"/>
          <w:sz w:val="24"/>
          <w:szCs w:val="24"/>
        </w:rPr>
        <w:t>Kogan</w:t>
      </w:r>
      <w:proofErr w:type="spellEnd"/>
      <w:r w:rsidRPr="0068181B">
        <w:rPr>
          <w:rFonts w:ascii="Arial" w:eastAsia="Times New Roman" w:hAnsi="Arial" w:cs="Arial"/>
          <w:color w:val="000000" w:themeColor="text1"/>
          <w:sz w:val="24"/>
          <w:szCs w:val="24"/>
        </w:rPr>
        <w:t xml:space="preserve"> Page Limited</w:t>
      </w:r>
    </w:p>
    <w:p w:rsidR="007A2DEE" w:rsidRPr="0068181B" w:rsidRDefault="007A2DEE" w:rsidP="007A2DEE">
      <w:pPr>
        <w:autoSpaceDE w:val="0"/>
        <w:autoSpaceDN w:val="0"/>
        <w:adjustRightInd w:val="0"/>
        <w:spacing w:line="360" w:lineRule="auto"/>
        <w:ind w:left="785" w:hangingChars="327" w:hanging="785"/>
        <w:jc w:val="both"/>
        <w:rPr>
          <w:rFonts w:ascii="Arial" w:hAnsi="Arial" w:cs="Arial"/>
          <w:i/>
          <w:color w:val="000000" w:themeColor="text1"/>
          <w:sz w:val="24"/>
          <w:szCs w:val="24"/>
        </w:rPr>
      </w:pPr>
      <w:proofErr w:type="spellStart"/>
      <w:r w:rsidRPr="0068181B">
        <w:rPr>
          <w:rFonts w:ascii="Arial" w:hAnsi="Arial" w:cs="Arial"/>
          <w:color w:val="000000" w:themeColor="text1"/>
          <w:sz w:val="24"/>
          <w:szCs w:val="24"/>
        </w:rPr>
        <w:t>Dessler.C</w:t>
      </w:r>
      <w:proofErr w:type="spellEnd"/>
      <w:r w:rsidRPr="0068181B">
        <w:rPr>
          <w:rFonts w:ascii="Arial" w:hAnsi="Arial" w:cs="Arial"/>
          <w:color w:val="000000" w:themeColor="text1"/>
          <w:sz w:val="24"/>
          <w:szCs w:val="24"/>
        </w:rPr>
        <w:t xml:space="preserve"> (2006), </w:t>
      </w:r>
      <w:r w:rsidRPr="0068181B">
        <w:rPr>
          <w:rFonts w:ascii="Arial" w:hAnsi="Arial" w:cs="Arial"/>
          <w:i/>
          <w:color w:val="000000" w:themeColor="text1"/>
          <w:sz w:val="24"/>
          <w:szCs w:val="24"/>
        </w:rPr>
        <w:t>Strategic Role of Human Resource Management</w:t>
      </w:r>
      <w:r w:rsidRPr="0068181B">
        <w:rPr>
          <w:rFonts w:ascii="Arial" w:hAnsi="Arial" w:cs="Arial"/>
          <w:color w:val="000000" w:themeColor="text1"/>
          <w:sz w:val="24"/>
          <w:szCs w:val="24"/>
        </w:rPr>
        <w:t xml:space="preserve">, Human Resource Management, 10th Edition, </w:t>
      </w:r>
      <w:proofErr w:type="spellStart"/>
      <w:r w:rsidRPr="0068181B">
        <w:rPr>
          <w:rFonts w:ascii="Arial" w:hAnsi="Arial" w:cs="Arial"/>
          <w:color w:val="000000" w:themeColor="text1"/>
          <w:sz w:val="24"/>
          <w:szCs w:val="24"/>
        </w:rPr>
        <w:t>pp</w:t>
      </w:r>
      <w:proofErr w:type="spellEnd"/>
      <w:r w:rsidRPr="0068181B">
        <w:rPr>
          <w:rFonts w:ascii="Arial" w:hAnsi="Arial" w:cs="Arial"/>
          <w:color w:val="000000" w:themeColor="text1"/>
          <w:sz w:val="24"/>
          <w:szCs w:val="24"/>
        </w:rPr>
        <w:t>- 04-05, New Jersey: Pearson Education.</w:t>
      </w:r>
    </w:p>
    <w:p w:rsidR="007A2DEE" w:rsidRPr="0068181B" w:rsidRDefault="007A2DEE" w:rsidP="007A2DEE">
      <w:pPr>
        <w:spacing w:line="360" w:lineRule="auto"/>
        <w:ind w:left="785" w:hangingChars="327" w:hanging="785"/>
        <w:jc w:val="both"/>
        <w:rPr>
          <w:rFonts w:ascii="Arial" w:hAnsi="Arial" w:cs="Arial"/>
          <w:i/>
          <w:color w:val="000000" w:themeColor="text1"/>
          <w:sz w:val="24"/>
          <w:szCs w:val="24"/>
          <w:shd w:val="clear" w:color="auto" w:fill="FFFFFF"/>
        </w:rPr>
      </w:pPr>
      <w:proofErr w:type="spellStart"/>
      <w:r w:rsidRPr="0068181B">
        <w:rPr>
          <w:rFonts w:ascii="Arial" w:hAnsi="Arial" w:cs="Arial"/>
          <w:color w:val="000000" w:themeColor="text1"/>
          <w:sz w:val="24"/>
          <w:szCs w:val="24"/>
          <w:shd w:val="clear" w:color="auto" w:fill="FFFFFF"/>
        </w:rPr>
        <w:t>Farquharson</w:t>
      </w:r>
      <w:proofErr w:type="spellEnd"/>
      <w:r w:rsidRPr="0068181B">
        <w:rPr>
          <w:rFonts w:ascii="Arial" w:hAnsi="Arial" w:cs="Arial"/>
          <w:color w:val="000000" w:themeColor="text1"/>
          <w:sz w:val="24"/>
          <w:szCs w:val="24"/>
          <w:shd w:val="clear" w:color="auto" w:fill="FFFFFF"/>
        </w:rPr>
        <w:t xml:space="preserve"> L. and Baum T. (2012) </w:t>
      </w:r>
      <w:r w:rsidRPr="0068181B">
        <w:rPr>
          <w:rFonts w:ascii="Arial" w:hAnsi="Arial" w:cs="Arial"/>
          <w:i/>
          <w:color w:val="000000" w:themeColor="text1"/>
          <w:sz w:val="24"/>
          <w:szCs w:val="24"/>
          <w:shd w:val="clear" w:color="auto" w:fill="FFFFFF"/>
        </w:rPr>
        <w:t xml:space="preserve">Enacting </w:t>
      </w:r>
      <w:proofErr w:type="spellStart"/>
      <w:r w:rsidRPr="0068181B">
        <w:rPr>
          <w:rFonts w:ascii="Arial" w:hAnsi="Arial" w:cs="Arial"/>
          <w:i/>
          <w:color w:val="000000" w:themeColor="text1"/>
          <w:sz w:val="24"/>
          <w:szCs w:val="24"/>
          <w:shd w:val="clear" w:color="auto" w:fill="FFFFFF"/>
        </w:rPr>
        <w:t>organisational</w:t>
      </w:r>
      <w:proofErr w:type="spellEnd"/>
      <w:r w:rsidRPr="0068181B">
        <w:rPr>
          <w:rFonts w:ascii="Arial" w:hAnsi="Arial" w:cs="Arial"/>
          <w:i/>
          <w:color w:val="000000" w:themeColor="text1"/>
          <w:sz w:val="24"/>
          <w:szCs w:val="24"/>
          <w:shd w:val="clear" w:color="auto" w:fill="FFFFFF"/>
        </w:rPr>
        <w:t xml:space="preserve"> change </w:t>
      </w:r>
      <w:proofErr w:type="spellStart"/>
      <w:r w:rsidRPr="0068181B">
        <w:rPr>
          <w:rFonts w:ascii="Arial" w:hAnsi="Arial" w:cs="Arial"/>
          <w:i/>
          <w:color w:val="000000" w:themeColor="text1"/>
          <w:sz w:val="24"/>
          <w:szCs w:val="24"/>
          <w:shd w:val="clear" w:color="auto" w:fill="FFFFFF"/>
        </w:rPr>
        <w:t>programmes</w:t>
      </w:r>
      <w:proofErr w:type="spellEnd"/>
      <w:r w:rsidRPr="0068181B">
        <w:rPr>
          <w:rFonts w:ascii="Arial" w:hAnsi="Arial" w:cs="Arial"/>
          <w:color w:val="000000" w:themeColor="text1"/>
          <w:sz w:val="24"/>
          <w:szCs w:val="24"/>
          <w:shd w:val="clear" w:color="auto" w:fill="FFFFFF"/>
        </w:rPr>
        <w:t xml:space="preserve">: a </w:t>
      </w:r>
      <w:proofErr w:type="spellStart"/>
      <w:r w:rsidRPr="0068181B">
        <w:rPr>
          <w:rFonts w:ascii="Arial" w:hAnsi="Arial" w:cs="Arial"/>
          <w:color w:val="000000" w:themeColor="text1"/>
          <w:sz w:val="24"/>
          <w:szCs w:val="24"/>
          <w:shd w:val="clear" w:color="auto" w:fill="FFFFFF"/>
        </w:rPr>
        <w:t>centre</w:t>
      </w:r>
      <w:proofErr w:type="spellEnd"/>
      <w:r w:rsidRPr="0068181B">
        <w:rPr>
          <w:rFonts w:ascii="Arial" w:hAnsi="Arial" w:cs="Arial"/>
          <w:color w:val="000000" w:themeColor="text1"/>
          <w:sz w:val="24"/>
          <w:szCs w:val="24"/>
          <w:shd w:val="clear" w:color="auto" w:fill="FFFFFF"/>
        </w:rPr>
        <w:t xml:space="preserve"> stage role for HRM</w:t>
      </w:r>
      <w:proofErr w:type="gramStart"/>
      <w:r w:rsidRPr="0068181B">
        <w:rPr>
          <w:rFonts w:ascii="Arial" w:hAnsi="Arial" w:cs="Arial"/>
          <w:color w:val="000000" w:themeColor="text1"/>
          <w:sz w:val="24"/>
          <w:szCs w:val="24"/>
          <w:shd w:val="clear" w:color="auto" w:fill="FFFFFF"/>
        </w:rPr>
        <w:t>?,</w:t>
      </w:r>
      <w:proofErr w:type="gramEnd"/>
      <w:r w:rsidRPr="0068181B">
        <w:rPr>
          <w:rFonts w:ascii="Arial" w:hAnsi="Arial" w:cs="Arial"/>
          <w:color w:val="000000" w:themeColor="text1"/>
          <w:sz w:val="24"/>
          <w:szCs w:val="24"/>
          <w:shd w:val="clear" w:color="auto" w:fill="FFFFFF"/>
        </w:rPr>
        <w:t xml:space="preserve"> International Journal of Contemporary Hospitality Management, Vol. 14 Issue 5, pp.243-250</w:t>
      </w:r>
    </w:p>
    <w:p w:rsidR="007A2DEE" w:rsidRPr="0068181B" w:rsidRDefault="007A2DEE" w:rsidP="007A2DEE">
      <w:pPr>
        <w:spacing w:line="360" w:lineRule="auto"/>
        <w:jc w:val="both"/>
        <w:rPr>
          <w:rStyle w:val="reference-text"/>
          <w:rFonts w:ascii="Arial" w:hAnsi="Arial" w:cs="Arial"/>
          <w:color w:val="000000" w:themeColor="text1"/>
          <w:sz w:val="24"/>
          <w:szCs w:val="24"/>
        </w:rPr>
      </w:pPr>
      <w:r w:rsidRPr="0068181B">
        <w:rPr>
          <w:rStyle w:val="reference-text"/>
          <w:rFonts w:ascii="Arial" w:hAnsi="Arial" w:cs="Arial"/>
          <w:color w:val="000000" w:themeColor="text1"/>
          <w:sz w:val="24"/>
          <w:szCs w:val="24"/>
        </w:rPr>
        <w:t>Taylor, S. &amp; Hansen, H. (2005) ‘</w:t>
      </w:r>
      <w:proofErr w:type="gramStart"/>
      <w:r w:rsidRPr="0068181B">
        <w:rPr>
          <w:rStyle w:val="reference-text"/>
          <w:rFonts w:ascii="Arial" w:hAnsi="Arial" w:cs="Arial"/>
          <w:color w:val="000000" w:themeColor="text1"/>
          <w:sz w:val="24"/>
          <w:szCs w:val="24"/>
        </w:rPr>
        <w:t>Finding</w:t>
      </w:r>
      <w:proofErr w:type="gramEnd"/>
      <w:r w:rsidRPr="0068181B">
        <w:rPr>
          <w:rStyle w:val="reference-text"/>
          <w:rFonts w:ascii="Arial" w:hAnsi="Arial" w:cs="Arial"/>
          <w:color w:val="000000" w:themeColor="text1"/>
          <w:sz w:val="24"/>
          <w:szCs w:val="24"/>
        </w:rPr>
        <w:t xml:space="preserve"> form: looking at the field of organizational aesthetics’ Journal of Management Studies 42 (6): 1211–1231</w:t>
      </w:r>
    </w:p>
    <w:p w:rsidR="007A2DEE" w:rsidRPr="0068181B" w:rsidRDefault="007A2DEE" w:rsidP="007A2DEE">
      <w:pPr>
        <w:spacing w:line="360" w:lineRule="auto"/>
        <w:jc w:val="both"/>
        <w:rPr>
          <w:rStyle w:val="reference-text"/>
          <w:rFonts w:ascii="Arial" w:hAnsi="Arial" w:cs="Arial"/>
          <w:color w:val="000000" w:themeColor="text1"/>
          <w:sz w:val="24"/>
          <w:szCs w:val="24"/>
        </w:rPr>
      </w:pPr>
      <w:proofErr w:type="spellStart"/>
      <w:r w:rsidRPr="0068181B">
        <w:rPr>
          <w:rStyle w:val="reference-text"/>
          <w:rFonts w:ascii="Arial" w:hAnsi="Arial" w:cs="Arial"/>
          <w:color w:val="000000" w:themeColor="text1"/>
          <w:sz w:val="24"/>
          <w:szCs w:val="24"/>
        </w:rPr>
        <w:t>Gilbreath</w:t>
      </w:r>
      <w:proofErr w:type="spellEnd"/>
      <w:r w:rsidRPr="0068181B">
        <w:rPr>
          <w:rStyle w:val="reference-text"/>
          <w:rFonts w:ascii="Arial" w:hAnsi="Arial" w:cs="Arial"/>
          <w:color w:val="000000" w:themeColor="text1"/>
          <w:sz w:val="24"/>
          <w:szCs w:val="24"/>
        </w:rPr>
        <w:t xml:space="preserve"> &amp; Harris (2002) Performance-Based Pay in the Workplace: Magic Potion or Malevolent Poison? The Behavior Analyst Today, 3(3), 311–31</w:t>
      </w:r>
    </w:p>
    <w:p w:rsidR="00C805E5" w:rsidRPr="0068181B" w:rsidRDefault="00C805E5" w:rsidP="00231750">
      <w:pPr>
        <w:spacing w:line="360" w:lineRule="auto"/>
        <w:jc w:val="both"/>
        <w:rPr>
          <w:rFonts w:ascii="Arial" w:hAnsi="Arial" w:cs="Arial"/>
          <w:sz w:val="24"/>
          <w:szCs w:val="24"/>
        </w:rPr>
      </w:pPr>
    </w:p>
    <w:p w:rsidR="002A2870" w:rsidRPr="0068181B" w:rsidRDefault="002A2870" w:rsidP="00231750">
      <w:pPr>
        <w:spacing w:line="360" w:lineRule="auto"/>
        <w:jc w:val="both"/>
        <w:rPr>
          <w:rFonts w:ascii="Arial" w:hAnsi="Arial" w:cs="Arial"/>
          <w:sz w:val="24"/>
          <w:szCs w:val="24"/>
        </w:rPr>
      </w:pPr>
    </w:p>
    <w:sectPr w:rsidR="002A2870" w:rsidRPr="0068181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9F7" w:rsidRDefault="005A79F7" w:rsidP="00B91D4E">
      <w:pPr>
        <w:spacing w:after="0" w:line="240" w:lineRule="auto"/>
      </w:pPr>
      <w:r>
        <w:separator/>
      </w:r>
    </w:p>
  </w:endnote>
  <w:endnote w:type="continuationSeparator" w:id="0">
    <w:p w:rsidR="005A79F7" w:rsidRDefault="005A79F7" w:rsidP="00B91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542834"/>
      <w:docPartObj>
        <w:docPartGallery w:val="Page Numbers (Bottom of Page)"/>
        <w:docPartUnique/>
      </w:docPartObj>
    </w:sdtPr>
    <w:sdtEndPr>
      <w:rPr>
        <w:noProof/>
      </w:rPr>
    </w:sdtEndPr>
    <w:sdtContent>
      <w:p w:rsidR="00B91D4E" w:rsidRDefault="00B91D4E">
        <w:pPr>
          <w:pStyle w:val="Footer"/>
          <w:jc w:val="center"/>
        </w:pPr>
        <w:r>
          <w:fldChar w:fldCharType="begin"/>
        </w:r>
        <w:r>
          <w:instrText xml:space="preserve"> PAGE   \* MERGEFORMAT </w:instrText>
        </w:r>
        <w:r>
          <w:fldChar w:fldCharType="separate"/>
        </w:r>
        <w:r w:rsidR="00BC31F4">
          <w:rPr>
            <w:noProof/>
          </w:rPr>
          <w:t>10</w:t>
        </w:r>
        <w:r>
          <w:rPr>
            <w:noProof/>
          </w:rPr>
          <w:fldChar w:fldCharType="end"/>
        </w:r>
      </w:p>
    </w:sdtContent>
  </w:sdt>
  <w:p w:rsidR="00B91D4E" w:rsidRDefault="00B91D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9F7" w:rsidRDefault="005A79F7" w:rsidP="00B91D4E">
      <w:pPr>
        <w:spacing w:after="0" w:line="240" w:lineRule="auto"/>
      </w:pPr>
      <w:r>
        <w:separator/>
      </w:r>
    </w:p>
  </w:footnote>
  <w:footnote w:type="continuationSeparator" w:id="0">
    <w:p w:rsidR="005A79F7" w:rsidRDefault="005A79F7" w:rsidP="00B91D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8CF"/>
    <w:rsid w:val="00045ED2"/>
    <w:rsid w:val="00134BDD"/>
    <w:rsid w:val="00203E01"/>
    <w:rsid w:val="00231345"/>
    <w:rsid w:val="00231750"/>
    <w:rsid w:val="002A2870"/>
    <w:rsid w:val="002B198E"/>
    <w:rsid w:val="00335DF9"/>
    <w:rsid w:val="003F7E5E"/>
    <w:rsid w:val="0042436D"/>
    <w:rsid w:val="004A3CCB"/>
    <w:rsid w:val="00581F8C"/>
    <w:rsid w:val="005A79F7"/>
    <w:rsid w:val="0068181B"/>
    <w:rsid w:val="006A45B6"/>
    <w:rsid w:val="00706511"/>
    <w:rsid w:val="00716AED"/>
    <w:rsid w:val="007204BA"/>
    <w:rsid w:val="007A2DEE"/>
    <w:rsid w:val="007B09D3"/>
    <w:rsid w:val="007D24DC"/>
    <w:rsid w:val="007F037D"/>
    <w:rsid w:val="007F76AD"/>
    <w:rsid w:val="00867146"/>
    <w:rsid w:val="0090577F"/>
    <w:rsid w:val="00946B29"/>
    <w:rsid w:val="009A5BB9"/>
    <w:rsid w:val="00A218CF"/>
    <w:rsid w:val="00A55E4B"/>
    <w:rsid w:val="00A90A9F"/>
    <w:rsid w:val="00AB1436"/>
    <w:rsid w:val="00AC2548"/>
    <w:rsid w:val="00AF40EC"/>
    <w:rsid w:val="00B02D19"/>
    <w:rsid w:val="00B40F83"/>
    <w:rsid w:val="00B91D4E"/>
    <w:rsid w:val="00BC31F4"/>
    <w:rsid w:val="00BE6C8D"/>
    <w:rsid w:val="00C3762C"/>
    <w:rsid w:val="00C52486"/>
    <w:rsid w:val="00C805E5"/>
    <w:rsid w:val="00DA0B2B"/>
    <w:rsid w:val="00E64235"/>
    <w:rsid w:val="00EB31E5"/>
    <w:rsid w:val="00F33471"/>
    <w:rsid w:val="00F8057D"/>
    <w:rsid w:val="00F82984"/>
    <w:rsid w:val="00F91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A000A5-5A46-4684-BE6B-B54285AEA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B29"/>
  </w:style>
  <w:style w:type="paragraph" w:styleId="Heading1">
    <w:name w:val="heading 1"/>
    <w:basedOn w:val="Normal"/>
    <w:next w:val="Normal"/>
    <w:link w:val="Heading1Char"/>
    <w:uiPriority w:val="9"/>
    <w:qFormat/>
    <w:rsid w:val="00946B29"/>
    <w:pPr>
      <w:keepNext/>
      <w:keepLines/>
      <w:spacing w:before="480" w:after="240"/>
      <w:jc w:val="center"/>
      <w:outlineLvl w:val="0"/>
    </w:pPr>
    <w:rPr>
      <w:rFonts w:ascii="Cambria" w:eastAsiaTheme="majorEastAsia" w:hAnsi="Cambr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6B29"/>
    <w:pPr>
      <w:keepNext/>
      <w:keepLines/>
      <w:spacing w:before="280" w:after="240"/>
      <w:outlineLvl w:val="1"/>
    </w:pPr>
    <w:rPr>
      <w:rFonts w:ascii="Cambria" w:eastAsiaTheme="majorEastAsia" w:hAnsi="Cambria" w:cstheme="majorBidi"/>
      <w:b/>
      <w:color w:val="1F3864" w:themeColor="accent1" w:themeShade="80"/>
      <w:sz w:val="28"/>
      <w:szCs w:val="26"/>
    </w:rPr>
  </w:style>
  <w:style w:type="paragraph" w:styleId="Heading3">
    <w:name w:val="heading 3"/>
    <w:basedOn w:val="Normal"/>
    <w:next w:val="Normal"/>
    <w:link w:val="Heading3Char"/>
    <w:uiPriority w:val="9"/>
    <w:unhideWhenUsed/>
    <w:qFormat/>
    <w:rsid w:val="00946B29"/>
    <w:pPr>
      <w:keepNext/>
      <w:keepLines/>
      <w:spacing w:before="280" w:after="240"/>
      <w:jc w:val="both"/>
      <w:outlineLvl w:val="2"/>
    </w:pPr>
    <w:rPr>
      <w:rFonts w:ascii="Century" w:eastAsiaTheme="majorEastAsia" w:hAnsi="Century" w:cstheme="majorBidi"/>
      <w:b/>
      <w:color w:val="222A35" w:themeColor="text2"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B29"/>
    <w:rPr>
      <w:rFonts w:ascii="Cambria" w:eastAsiaTheme="majorEastAsia" w:hAnsi="Cambria" w:cstheme="majorBidi"/>
      <w:b/>
      <w:color w:val="2F5496" w:themeColor="accent1" w:themeShade="BF"/>
      <w:sz w:val="32"/>
      <w:szCs w:val="32"/>
    </w:rPr>
  </w:style>
  <w:style w:type="character" w:customStyle="1" w:styleId="Heading2Char">
    <w:name w:val="Heading 2 Char"/>
    <w:basedOn w:val="DefaultParagraphFont"/>
    <w:link w:val="Heading2"/>
    <w:uiPriority w:val="9"/>
    <w:rsid w:val="00946B29"/>
    <w:rPr>
      <w:rFonts w:ascii="Cambria" w:eastAsiaTheme="majorEastAsia" w:hAnsi="Cambria" w:cstheme="majorBidi"/>
      <w:b/>
      <w:color w:val="1F3864" w:themeColor="accent1" w:themeShade="80"/>
      <w:sz w:val="28"/>
      <w:szCs w:val="26"/>
    </w:rPr>
  </w:style>
  <w:style w:type="character" w:customStyle="1" w:styleId="Heading3Char">
    <w:name w:val="Heading 3 Char"/>
    <w:basedOn w:val="DefaultParagraphFont"/>
    <w:link w:val="Heading3"/>
    <w:uiPriority w:val="9"/>
    <w:rsid w:val="00946B29"/>
    <w:rPr>
      <w:rFonts w:ascii="Century" w:eastAsiaTheme="majorEastAsia" w:hAnsi="Century" w:cstheme="majorBidi"/>
      <w:b/>
      <w:color w:val="222A35" w:themeColor="text2" w:themeShade="80"/>
      <w:sz w:val="24"/>
      <w:szCs w:val="24"/>
    </w:rPr>
  </w:style>
  <w:style w:type="paragraph" w:styleId="ListParagraph">
    <w:name w:val="List Paragraph"/>
    <w:basedOn w:val="Normal"/>
    <w:uiPriority w:val="34"/>
    <w:qFormat/>
    <w:rsid w:val="00946B29"/>
    <w:pPr>
      <w:spacing w:after="200" w:line="276" w:lineRule="auto"/>
      <w:ind w:left="720"/>
      <w:contextualSpacing/>
    </w:pPr>
    <w:rPr>
      <w:rFonts w:ascii="Times New Roman" w:eastAsiaTheme="minorEastAsia" w:hAnsi="Times New Roman"/>
      <w:sz w:val="24"/>
    </w:rPr>
  </w:style>
  <w:style w:type="paragraph" w:styleId="TOCHeading">
    <w:name w:val="TOC Heading"/>
    <w:basedOn w:val="Heading1"/>
    <w:next w:val="Normal"/>
    <w:uiPriority w:val="39"/>
    <w:unhideWhenUsed/>
    <w:qFormat/>
    <w:rsid w:val="00946B29"/>
    <w:pPr>
      <w:outlineLvl w:val="9"/>
    </w:pPr>
  </w:style>
  <w:style w:type="paragraph" w:styleId="IntenseQuote">
    <w:name w:val="Intense Quote"/>
    <w:basedOn w:val="Normal"/>
    <w:next w:val="Normal"/>
    <w:link w:val="IntenseQuoteChar"/>
    <w:uiPriority w:val="30"/>
    <w:qFormat/>
    <w:rsid w:val="007A2DEE"/>
    <w:pPr>
      <w:pBdr>
        <w:bottom w:val="single" w:sz="4" w:space="4" w:color="4472C4" w:themeColor="accent1"/>
      </w:pBdr>
      <w:spacing w:before="200" w:after="280" w:line="276" w:lineRule="auto"/>
      <w:ind w:left="936" w:right="936"/>
    </w:pPr>
    <w:rPr>
      <w:rFonts w:eastAsiaTheme="minorEastAsia"/>
      <w:b/>
      <w:bCs/>
      <w:i/>
      <w:iCs/>
      <w:color w:val="4472C4" w:themeColor="accent1"/>
    </w:rPr>
  </w:style>
  <w:style w:type="character" w:customStyle="1" w:styleId="IntenseQuoteChar">
    <w:name w:val="Intense Quote Char"/>
    <w:basedOn w:val="DefaultParagraphFont"/>
    <w:link w:val="IntenseQuote"/>
    <w:uiPriority w:val="30"/>
    <w:rsid w:val="007A2DEE"/>
    <w:rPr>
      <w:rFonts w:eastAsiaTheme="minorEastAsia"/>
      <w:b/>
      <w:bCs/>
      <w:i/>
      <w:iCs/>
      <w:color w:val="4472C4" w:themeColor="accent1"/>
    </w:rPr>
  </w:style>
  <w:style w:type="character" w:customStyle="1" w:styleId="reference-text">
    <w:name w:val="reference-text"/>
    <w:rsid w:val="007A2DEE"/>
  </w:style>
  <w:style w:type="paragraph" w:styleId="Title">
    <w:name w:val="Title"/>
    <w:basedOn w:val="Normal"/>
    <w:next w:val="Normal"/>
    <w:link w:val="TitleChar"/>
    <w:uiPriority w:val="10"/>
    <w:qFormat/>
    <w:rsid w:val="006818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81B"/>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B91D4E"/>
    <w:pPr>
      <w:spacing w:after="100"/>
    </w:pPr>
  </w:style>
  <w:style w:type="paragraph" w:styleId="TOC2">
    <w:name w:val="toc 2"/>
    <w:basedOn w:val="Normal"/>
    <w:next w:val="Normal"/>
    <w:autoRedefine/>
    <w:uiPriority w:val="39"/>
    <w:unhideWhenUsed/>
    <w:rsid w:val="00B91D4E"/>
    <w:pPr>
      <w:spacing w:after="100"/>
      <w:ind w:left="220"/>
    </w:pPr>
  </w:style>
  <w:style w:type="character" w:styleId="Hyperlink">
    <w:name w:val="Hyperlink"/>
    <w:basedOn w:val="DefaultParagraphFont"/>
    <w:uiPriority w:val="99"/>
    <w:unhideWhenUsed/>
    <w:rsid w:val="00B91D4E"/>
    <w:rPr>
      <w:color w:val="0563C1" w:themeColor="hyperlink"/>
      <w:u w:val="single"/>
    </w:rPr>
  </w:style>
  <w:style w:type="paragraph" w:styleId="Header">
    <w:name w:val="header"/>
    <w:basedOn w:val="Normal"/>
    <w:link w:val="HeaderChar"/>
    <w:uiPriority w:val="99"/>
    <w:unhideWhenUsed/>
    <w:rsid w:val="00B91D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1D4E"/>
  </w:style>
  <w:style w:type="paragraph" w:styleId="Footer">
    <w:name w:val="footer"/>
    <w:basedOn w:val="Normal"/>
    <w:link w:val="FooterChar"/>
    <w:uiPriority w:val="99"/>
    <w:unhideWhenUsed/>
    <w:rsid w:val="00B91D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1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D6901-347B-4604-82FD-8A77B7557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10</Pages>
  <Words>2497</Words>
  <Characters>14234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dcterms:created xsi:type="dcterms:W3CDTF">2017-12-04T05:08:00Z</dcterms:created>
  <dcterms:modified xsi:type="dcterms:W3CDTF">2017-12-04T07:48:00Z</dcterms:modified>
</cp:coreProperties>
</file>