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E7934" w:rsidP="77695935" w:rsidRDefault="009E7934" w14:paraId="57BEDEA6" w14:textId="5CA07DB8">
      <w:pPr>
        <w:pStyle w:val="s3"/>
        <w:spacing w:before="0" w:beforeAutospacing="off" w:after="120" w:afterAutospacing="off"/>
        <w:rPr>
          <w:rStyle w:val="s2"/>
          <w:rFonts w:ascii="Arial" w:hAnsi="Arial" w:cs="Arial"/>
          <w:color w:val="000000" w:themeColor="text1" w:themeTint="FF" w:themeShade="FF"/>
          <w:sz w:val="22"/>
          <w:szCs w:val="22"/>
        </w:rPr>
      </w:pPr>
      <w:r w:rsidRPr="77695935" w:rsidR="72B4B94D">
        <w:rPr>
          <w:rStyle w:val="s2"/>
          <w:rFonts w:ascii="Arial" w:hAnsi="Arial" w:cs="Arial"/>
          <w:color w:val="000000" w:themeColor="text1" w:themeTint="FF" w:themeShade="FF"/>
          <w:sz w:val="22"/>
          <w:szCs w:val="22"/>
        </w:rPr>
        <w:t>Name: Patiecia-Malongo</w:t>
      </w:r>
    </w:p>
    <w:p w:rsidR="009E7934" w:rsidP="77695935" w:rsidRDefault="009E7934" w14:paraId="62C8C4CC" w14:textId="45E44AE9">
      <w:pPr>
        <w:pStyle w:val="s3"/>
        <w:spacing w:before="0" w:beforeAutospacing="off" w:after="120" w:afterAutospacing="off"/>
        <w:rPr>
          <w:rStyle w:val="s2"/>
          <w:rFonts w:ascii="Arial" w:hAnsi="Arial" w:cs="Arial"/>
          <w:color w:val="000000" w:themeColor="text1" w:themeTint="FF" w:themeShade="FF"/>
          <w:sz w:val="22"/>
          <w:szCs w:val="22"/>
        </w:rPr>
      </w:pPr>
      <w:r w:rsidRPr="77695935" w:rsidR="42470B2F">
        <w:rPr>
          <w:rStyle w:val="s2"/>
          <w:rFonts w:ascii="Arial" w:hAnsi="Arial" w:cs="Arial"/>
          <w:color w:val="000000" w:themeColor="text1" w:themeTint="FF" w:themeShade="FF"/>
          <w:sz w:val="22"/>
          <w:szCs w:val="22"/>
        </w:rPr>
        <w:t>Id:2333381</w:t>
      </w:r>
    </w:p>
    <w:p w:rsidR="009E7934" w:rsidP="77695935" w:rsidRDefault="009E7934" w14:paraId="57371D2E" w14:textId="0D8F5018">
      <w:pPr>
        <w:pStyle w:val="s3"/>
        <w:spacing w:before="0" w:beforeAutospacing="off" w:after="120" w:afterAutospacing="off"/>
        <w:rPr>
          <w:rStyle w:val="s2"/>
          <w:rFonts w:ascii="Arial" w:hAnsi="Arial" w:cs="Arial"/>
          <w:color w:val="000000" w:themeColor="text1" w:themeTint="FF" w:themeShade="FF"/>
          <w:sz w:val="22"/>
          <w:szCs w:val="22"/>
        </w:rPr>
      </w:pPr>
      <w:r w:rsidRPr="77695935" w:rsidR="42470B2F">
        <w:rPr>
          <w:rStyle w:val="s2"/>
          <w:rFonts w:ascii="Arial" w:hAnsi="Arial" w:cs="Arial"/>
          <w:color w:val="000000" w:themeColor="text1" w:themeTint="FF" w:themeShade="FF"/>
          <w:sz w:val="22"/>
          <w:szCs w:val="22"/>
        </w:rPr>
        <w:t>Programme</w:t>
      </w:r>
      <w:r w:rsidRPr="77695935" w:rsidR="42470B2F">
        <w:rPr>
          <w:rStyle w:val="s2"/>
          <w:rFonts w:ascii="Arial" w:hAnsi="Arial" w:cs="Arial"/>
          <w:color w:val="000000" w:themeColor="text1" w:themeTint="FF" w:themeShade="FF"/>
          <w:sz w:val="22"/>
          <w:szCs w:val="22"/>
        </w:rPr>
        <w:t>:</w:t>
      </w:r>
      <w:r w:rsidRPr="77695935" w:rsidR="5A721CB9">
        <w:rPr>
          <w:rStyle w:val="s2"/>
          <w:rFonts w:ascii="Arial" w:hAnsi="Arial" w:cs="Arial"/>
          <w:color w:val="000000" w:themeColor="text1" w:themeTint="FF" w:themeShade="FF"/>
          <w:sz w:val="22"/>
          <w:szCs w:val="22"/>
        </w:rPr>
        <w:t xml:space="preserve"> </w:t>
      </w:r>
      <w:r w:rsidRPr="77695935" w:rsidR="42470B2F">
        <w:rPr>
          <w:rStyle w:val="s2"/>
          <w:rFonts w:ascii="Arial" w:hAnsi="Arial" w:cs="Arial"/>
          <w:color w:val="000000" w:themeColor="text1" w:themeTint="FF" w:themeShade="FF"/>
          <w:sz w:val="22"/>
          <w:szCs w:val="22"/>
        </w:rPr>
        <w:t xml:space="preserve">BSc </w:t>
      </w:r>
      <w:r w:rsidRPr="77695935" w:rsidR="6079E7C8">
        <w:rPr>
          <w:rStyle w:val="s2"/>
          <w:rFonts w:ascii="Arial" w:hAnsi="Arial" w:cs="Arial"/>
          <w:color w:val="000000" w:themeColor="text1" w:themeTint="FF" w:themeShade="FF"/>
          <w:sz w:val="22"/>
          <w:szCs w:val="22"/>
        </w:rPr>
        <w:t>Health and Social Care</w:t>
      </w:r>
    </w:p>
    <w:p w:rsidR="009E7934" w:rsidP="77695935" w:rsidRDefault="009E7934" w14:paraId="187F980E" w14:textId="2E1B4E4D">
      <w:pPr>
        <w:pStyle w:val="s3"/>
        <w:spacing w:before="0" w:beforeAutospacing="off" w:after="120" w:afterAutospacing="off"/>
        <w:rPr>
          <w:rStyle w:val="s2"/>
          <w:rFonts w:ascii="Arial" w:hAnsi="Arial" w:cs="Arial"/>
          <w:color w:val="000000" w:themeColor="text1" w:themeTint="FF" w:themeShade="FF"/>
          <w:sz w:val="22"/>
          <w:szCs w:val="22"/>
        </w:rPr>
      </w:pPr>
      <w:r w:rsidRPr="77695935" w:rsidR="6079E7C8">
        <w:rPr>
          <w:rStyle w:val="s2"/>
          <w:rFonts w:ascii="Arial" w:hAnsi="Arial" w:cs="Arial"/>
          <w:color w:val="000000" w:themeColor="text1" w:themeTint="FF" w:themeShade="FF"/>
          <w:sz w:val="22"/>
          <w:szCs w:val="22"/>
        </w:rPr>
        <w:t xml:space="preserve">Module </w:t>
      </w:r>
      <w:r w:rsidRPr="77695935" w:rsidR="6079E7C8">
        <w:rPr>
          <w:rStyle w:val="s2"/>
          <w:rFonts w:ascii="Arial" w:hAnsi="Arial" w:cs="Arial"/>
          <w:color w:val="000000" w:themeColor="text1" w:themeTint="FF" w:themeShade="FF"/>
          <w:sz w:val="22"/>
          <w:szCs w:val="22"/>
        </w:rPr>
        <w:t>code:BMHP</w:t>
      </w:r>
      <w:r w:rsidRPr="77695935" w:rsidR="6079E7C8">
        <w:rPr>
          <w:rStyle w:val="s2"/>
          <w:rFonts w:ascii="Arial" w:hAnsi="Arial" w:cs="Arial"/>
          <w:color w:val="000000" w:themeColor="text1" w:themeTint="FF" w:themeShade="FF"/>
          <w:sz w:val="22"/>
          <w:szCs w:val="22"/>
        </w:rPr>
        <w:t>5016</w:t>
      </w:r>
    </w:p>
    <w:p w:rsidR="009E7934" w:rsidP="77695935" w:rsidRDefault="009E7934" w14:paraId="10AF28DD" w14:textId="0D123E88">
      <w:pPr>
        <w:pStyle w:val="s3"/>
        <w:spacing w:before="0" w:beforeAutospacing="off" w:after="120" w:afterAutospacing="off"/>
        <w:rPr>
          <w:rStyle w:val="s2"/>
          <w:rFonts w:ascii="Arial" w:hAnsi="Arial" w:cs="Arial"/>
          <w:color w:val="000000" w:themeColor="text1" w:themeTint="FF" w:themeShade="FF"/>
          <w:sz w:val="22"/>
          <w:szCs w:val="22"/>
        </w:rPr>
      </w:pPr>
      <w:r w:rsidRPr="77695935" w:rsidR="6079E7C8">
        <w:rPr>
          <w:rStyle w:val="s2"/>
          <w:rFonts w:ascii="Arial" w:hAnsi="Arial" w:cs="Arial"/>
          <w:color w:val="000000" w:themeColor="text1" w:themeTint="FF" w:themeShade="FF"/>
          <w:sz w:val="22"/>
          <w:szCs w:val="22"/>
        </w:rPr>
        <w:t>Lecturer:</w:t>
      </w:r>
    </w:p>
    <w:p w:rsidR="009E7934" w:rsidP="77695935" w:rsidRDefault="009E7934" w14:paraId="23F31EEC" w14:textId="08AFD23D">
      <w:pPr>
        <w:pStyle w:val="s3"/>
        <w:spacing w:before="0" w:beforeAutospacing="off" w:after="120" w:afterAutospacing="off"/>
        <w:rPr>
          <w:rStyle w:val="s2"/>
          <w:rFonts w:ascii="Arial" w:hAnsi="Arial" w:cs="Arial"/>
          <w:color w:val="000000" w:themeColor="text1" w:themeTint="FF" w:themeShade="FF"/>
          <w:sz w:val="22"/>
          <w:szCs w:val="22"/>
        </w:rPr>
      </w:pPr>
      <w:r w:rsidRPr="77695935" w:rsidR="6079E7C8">
        <w:rPr>
          <w:rStyle w:val="s2"/>
          <w:rFonts w:ascii="Arial" w:hAnsi="Arial" w:cs="Arial"/>
          <w:color w:val="000000" w:themeColor="text1" w:themeTint="FF" w:themeShade="FF"/>
          <w:sz w:val="22"/>
          <w:szCs w:val="22"/>
        </w:rPr>
        <w:t xml:space="preserve">Assignment Title: </w:t>
      </w:r>
      <w:r w:rsidRPr="77695935" w:rsidR="6079E7C8">
        <w:rPr>
          <w:rStyle w:val="s2"/>
          <w:rFonts w:ascii="Arial" w:hAnsi="Arial" w:cs="Arial"/>
          <w:color w:val="000000" w:themeColor="text1" w:themeTint="FF" w:themeShade="FF"/>
          <w:sz w:val="22"/>
          <w:szCs w:val="22"/>
        </w:rPr>
        <w:t>Component</w:t>
      </w:r>
      <w:r w:rsidRPr="77695935" w:rsidR="6079E7C8">
        <w:rPr>
          <w:rStyle w:val="s2"/>
          <w:rFonts w:ascii="Arial" w:hAnsi="Arial" w:cs="Arial"/>
          <w:color w:val="000000" w:themeColor="text1" w:themeTint="FF" w:themeShade="FF"/>
          <w:sz w:val="22"/>
          <w:szCs w:val="22"/>
        </w:rPr>
        <w:t xml:space="preserve"> </w:t>
      </w:r>
      <w:r w:rsidRPr="77695935" w:rsidR="7A8B9F65">
        <w:rPr>
          <w:rStyle w:val="s2"/>
          <w:rFonts w:ascii="Arial" w:hAnsi="Arial" w:cs="Arial"/>
          <w:color w:val="000000" w:themeColor="text1" w:themeTint="FF" w:themeShade="FF"/>
          <w:sz w:val="22"/>
          <w:szCs w:val="22"/>
        </w:rPr>
        <w:t>2:writen</w:t>
      </w:r>
      <w:r w:rsidRPr="77695935" w:rsidR="7A8B9F65">
        <w:rPr>
          <w:rStyle w:val="s2"/>
          <w:rFonts w:ascii="Arial" w:hAnsi="Arial" w:cs="Arial"/>
          <w:color w:val="000000" w:themeColor="text1" w:themeTint="FF" w:themeShade="FF"/>
          <w:sz w:val="22"/>
          <w:szCs w:val="22"/>
        </w:rPr>
        <w:t xml:space="preserve"> Assignment (Report)</w:t>
      </w:r>
    </w:p>
    <w:p w:rsidR="009E7934" w:rsidP="77695935" w:rsidRDefault="009E7934" w14:paraId="461A295E" w14:textId="56D0814D">
      <w:pPr>
        <w:spacing w:before="0" w:beforeAutospacing="0" w:after="120" w:afterAutospacing="0"/>
        <w:rPr>
          <w:sz w:val="22"/>
          <w:szCs w:val="22"/>
        </w:rPr>
      </w:pPr>
      <w:r w:rsidRPr="77695935">
        <w:rPr>
          <w:sz w:val="22"/>
          <w:szCs w:val="22"/>
        </w:rPr>
        <w:br w:type="page"/>
      </w:r>
    </w:p>
    <w:p w:rsidR="009E7934" w:rsidP="77695935" w:rsidRDefault="009E7934" w14:paraId="0A8A05B4" w14:textId="737B1D65">
      <w:pPr>
        <w:pStyle w:val="s3"/>
        <w:spacing w:before="0" w:beforeAutospacing="off" w:after="120" w:afterAutospacing="off"/>
        <w:rPr>
          <w:rFonts w:ascii="Arial" w:hAnsi="Arial" w:cs="Arial"/>
          <w:color w:val="000000" w:themeColor="text1" w:themeTint="FF" w:themeShade="FF"/>
          <w:sz w:val="22"/>
          <w:szCs w:val="22"/>
        </w:rPr>
      </w:pPr>
      <w:r w:rsidRPr="77695935" w:rsidR="009E7934">
        <w:rPr>
          <w:rStyle w:val="s2"/>
          <w:rFonts w:ascii="Arial" w:hAnsi="Arial" w:cs="Arial"/>
          <w:color w:val="000000" w:themeColor="text1" w:themeTint="FF" w:themeShade="FF"/>
          <w:sz w:val="22"/>
          <w:szCs w:val="22"/>
        </w:rPr>
        <w:t>Person-</w:t>
      </w:r>
      <w:r w:rsidRPr="77695935" w:rsidR="009E7934">
        <w:rPr>
          <w:rStyle w:val="s2"/>
          <w:rFonts w:ascii="Arial" w:hAnsi="Arial" w:cs="Arial"/>
          <w:color w:val="000000" w:themeColor="text1" w:themeTint="FF" w:themeShade="FF"/>
          <w:sz w:val="22"/>
          <w:szCs w:val="22"/>
        </w:rPr>
        <w:t>centred</w:t>
      </w:r>
      <w:r w:rsidRPr="77695935" w:rsidR="009E7934">
        <w:rPr>
          <w:rStyle w:val="s2"/>
          <w:rFonts w:ascii="Arial" w:hAnsi="Arial" w:cs="Arial"/>
          <w:color w:val="000000" w:themeColor="text1" w:themeTint="FF" w:themeShade="FF"/>
          <w:sz w:val="22"/>
          <w:szCs w:val="22"/>
        </w:rPr>
        <w:t xml:space="preserve"> care is an approach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that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focuses on </w:t>
      </w:r>
      <w:r w:rsidRPr="77695935" w:rsidR="009E7934">
        <w:rPr>
          <w:rStyle w:val="s2"/>
          <w:rFonts w:ascii="Arial" w:hAnsi="Arial" w:cs="Arial"/>
          <w:color w:val="000000" w:themeColor="text1" w:themeTint="FF" w:themeShade="FF"/>
          <w:sz w:val="22"/>
          <w:szCs w:val="22"/>
        </w:rPr>
        <w:t>an individual</w:t>
      </w:r>
      <w:r w:rsidRPr="77695935" w:rsidR="009E7934">
        <w:rPr>
          <w:rStyle w:val="s2"/>
          <w:rFonts w:ascii="Arial" w:hAnsi="Arial" w:cs="Arial"/>
          <w:color w:val="000000" w:themeColor="text1" w:themeTint="FF" w:themeShade="FF"/>
          <w:sz w:val="22"/>
          <w:szCs w:val="22"/>
        </w:rPr>
        <w:t xml:space="preserve"> choices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and care plans. Additionally, it </w:t>
      </w:r>
      <w:r w:rsidRPr="77695935" w:rsidR="009E7934">
        <w:rPr>
          <w:rStyle w:val="s2"/>
          <w:rFonts w:ascii="Arial" w:hAnsi="Arial" w:cs="Arial"/>
          <w:color w:val="000000" w:themeColor="text1" w:themeTint="FF" w:themeShade="FF"/>
          <w:sz w:val="22"/>
          <w:szCs w:val="22"/>
        </w:rPr>
        <w:t>emphasises</w:t>
      </w:r>
      <w:r w:rsidRPr="77695935" w:rsidR="009E7934">
        <w:rPr>
          <w:rStyle w:val="s2"/>
          <w:rFonts w:ascii="Arial" w:hAnsi="Arial" w:cs="Arial"/>
          <w:color w:val="000000" w:themeColor="text1" w:themeTint="FF" w:themeShade="FF"/>
          <w:sz w:val="22"/>
          <w:szCs w:val="22"/>
        </w:rPr>
        <w:t xml:space="preserve"> recognition for </w:t>
      </w:r>
      <w:r w:rsidRPr="77695935" w:rsidR="009E7934">
        <w:rPr>
          <w:rStyle w:val="s2"/>
          <w:rFonts w:ascii="Arial" w:hAnsi="Arial" w:cs="Arial"/>
          <w:color w:val="000000" w:themeColor="text1" w:themeTint="FF" w:themeShade="FF"/>
          <w:sz w:val="22"/>
          <w:szCs w:val="22"/>
        </w:rPr>
        <w:t>each individual</w:t>
      </w:r>
      <w:r w:rsidRPr="77695935" w:rsidR="009E7934">
        <w:rPr>
          <w:rStyle w:val="s2"/>
          <w:rFonts w:ascii="Arial" w:hAnsi="Arial" w:cs="Arial"/>
          <w:color w:val="000000" w:themeColor="text1" w:themeTint="FF" w:themeShade="FF"/>
          <w:sz w:val="22"/>
          <w:szCs w:val="22"/>
        </w:rPr>
        <w:t xml:space="preserve"> and acknowledging them as someone who is unique with their own values, </w:t>
      </w:r>
      <w:r w:rsidRPr="77695935" w:rsidR="009E7934">
        <w:rPr>
          <w:rStyle w:val="s2"/>
          <w:rFonts w:ascii="Arial" w:hAnsi="Arial" w:cs="Arial"/>
          <w:color w:val="000000" w:themeColor="text1" w:themeTint="FF" w:themeShade="FF"/>
          <w:sz w:val="22"/>
          <w:szCs w:val="22"/>
        </w:rPr>
        <w:t>preferences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needs, instead of only </w:t>
      </w:r>
      <w:r w:rsidRPr="77695935" w:rsidR="009E7934">
        <w:rPr>
          <w:rStyle w:val="s2"/>
          <w:rFonts w:ascii="Arial" w:hAnsi="Arial" w:cs="Arial"/>
          <w:color w:val="000000" w:themeColor="text1" w:themeTint="FF" w:themeShade="FF"/>
          <w:sz w:val="22"/>
          <w:szCs w:val="22"/>
        </w:rPr>
        <w:t>recognising</w:t>
      </w:r>
      <w:r w:rsidRPr="77695935" w:rsidR="009E7934">
        <w:rPr>
          <w:rStyle w:val="s2"/>
          <w:rFonts w:ascii="Arial" w:hAnsi="Arial" w:cs="Arial"/>
          <w:color w:val="000000" w:themeColor="text1" w:themeTint="FF" w:themeShade="FF"/>
          <w:sz w:val="22"/>
          <w:szCs w:val="22"/>
        </w:rPr>
        <w:t xml:space="preserve"> </w:t>
      </w:r>
      <w:r w:rsidRPr="77695935" w:rsidR="009E7934">
        <w:rPr>
          <w:rStyle w:val="s2"/>
          <w:rFonts w:ascii="Arial" w:hAnsi="Arial" w:cs="Arial"/>
          <w:color w:val="000000" w:themeColor="text1" w:themeTint="FF" w:themeShade="FF"/>
          <w:sz w:val="22"/>
          <w:szCs w:val="22"/>
        </w:rPr>
        <w:t xml:space="preserve">them </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through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their medical condition. “Ensuring that people's preferences, needs and values guide clinical decisions and providing care that is respectful of and responsive to them” (NHS England,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n.d</w:t>
      </w:r>
      <w:r w:rsidRPr="77695935" w:rsidR="009E7934">
        <w:rPr>
          <w:rStyle w:val="s2"/>
          <w:rFonts w:ascii="Arial" w:hAnsi="Arial" w:cs="Arial"/>
          <w:color w:val="000000" w:themeColor="text1" w:themeTint="FF" w:themeShade="FF"/>
          <w:sz w:val="22"/>
          <w:szCs w:val="22"/>
        </w:rPr>
        <w:t>, para 2). Making use of your active listening skills is something this practice involves</w:t>
      </w:r>
      <w:r w:rsidRPr="77695935" w:rsidR="720C1B7A">
        <w:rPr>
          <w:rStyle w:val="s2"/>
          <w:rFonts w:ascii="Arial" w:hAnsi="Arial" w:cs="Arial"/>
          <w:color w:val="000000" w:themeColor="text1" w:themeTint="FF" w:themeShade="FF"/>
          <w:sz w:val="22"/>
          <w:szCs w:val="22"/>
        </w:rPr>
        <w:t>,</w:t>
      </w:r>
      <w:r w:rsidRPr="77695935" w:rsidR="009E7934">
        <w:rPr>
          <w:rStyle w:val="s2"/>
          <w:rFonts w:ascii="Arial" w:hAnsi="Arial" w:cs="Arial"/>
          <w:color w:val="000000" w:themeColor="text1" w:themeTint="FF" w:themeShade="FF"/>
          <w:sz w:val="22"/>
          <w:szCs w:val="22"/>
        </w:rPr>
        <w:t xml:space="preserve"> as it promotes independence. It also makes them feel</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acknowledge</w:t>
      </w:r>
      <w:r w:rsidRPr="77695935" w:rsidR="191EE036">
        <w:rPr>
          <w:rStyle w:val="s2"/>
          <w:rFonts w:ascii="Arial" w:hAnsi="Arial" w:cs="Arial"/>
          <w:color w:val="000000" w:themeColor="text1" w:themeTint="FF" w:themeShade="FF"/>
          <w:sz w:val="22"/>
          <w:szCs w:val="22"/>
        </w:rPr>
        <w:t>d</w:t>
      </w:r>
      <w:r w:rsidRPr="77695935" w:rsidR="009E7934">
        <w:rPr>
          <w:rStyle w:val="s2"/>
          <w:rFonts w:ascii="Arial" w:hAnsi="Arial" w:cs="Arial"/>
          <w:color w:val="000000" w:themeColor="text1" w:themeTint="FF" w:themeShade="FF"/>
          <w:sz w:val="22"/>
          <w:szCs w:val="22"/>
        </w:rPr>
        <w:t xml:space="preserve"> that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their voice is being heard</w:t>
      </w:r>
      <w:r w:rsidRPr="77695935" w:rsidR="15E44CDC">
        <w:rPr>
          <w:rStyle w:val="s2"/>
          <w:rFonts w:ascii="Arial" w:hAnsi="Arial" w:cs="Arial"/>
          <w:color w:val="000000" w:themeColor="text1" w:themeTint="FF" w:themeShade="FF"/>
          <w:sz w:val="22"/>
          <w:szCs w:val="22"/>
        </w:rPr>
        <w:t>,</w:t>
      </w:r>
      <w:r w:rsidRPr="77695935" w:rsidR="009E7934">
        <w:rPr>
          <w:rStyle w:val="s2"/>
          <w:rFonts w:ascii="Arial" w:hAnsi="Arial" w:cs="Arial"/>
          <w:color w:val="000000" w:themeColor="text1" w:themeTint="FF" w:themeShade="FF"/>
          <w:sz w:val="22"/>
          <w:szCs w:val="22"/>
        </w:rPr>
        <w:t xml:space="preserve"> which also allows them to feel involved in all aspects of their care, meaning that they can trust their service provider and raise any concerns without feeling afraid</w:t>
      </w:r>
      <w:r w:rsidRPr="77695935" w:rsidR="7A8FA89C">
        <w:rPr>
          <w:rStyle w:val="s2"/>
          <w:rFonts w:ascii="Arial" w:hAnsi="Arial" w:cs="Arial"/>
          <w:color w:val="000000" w:themeColor="text1" w:themeTint="FF" w:themeShade="FF"/>
          <w:sz w:val="22"/>
          <w:szCs w:val="22"/>
        </w:rPr>
        <w:t>,</w:t>
      </w:r>
      <w:r w:rsidRPr="77695935" w:rsidR="009E7934">
        <w:rPr>
          <w:rStyle w:val="s2"/>
          <w:rFonts w:ascii="Arial" w:hAnsi="Arial" w:cs="Arial"/>
          <w:color w:val="000000" w:themeColor="text1" w:themeTint="FF" w:themeShade="FF"/>
          <w:sz w:val="22"/>
          <w:szCs w:val="22"/>
        </w:rPr>
        <w:t xml:space="preserve"> which is a benefit of</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pcc</w:t>
      </w:r>
      <w:r w:rsidRPr="77695935" w:rsidR="009E7934">
        <w:rPr>
          <w:rStyle w:val="s2"/>
          <w:rFonts w:ascii="Arial" w:hAnsi="Arial" w:cs="Arial"/>
          <w:color w:val="000000" w:themeColor="text1" w:themeTint="FF" w:themeShade="FF"/>
          <w:sz w:val="22"/>
          <w:szCs w:val="22"/>
        </w:rPr>
        <w:t>.</w:t>
      </w:r>
      <w:r w:rsidRPr="77695935" w:rsidR="36404E9E">
        <w:rPr>
          <w:rStyle w:val="s2"/>
          <w:rFonts w:ascii="Arial" w:hAnsi="Arial" w:cs="Arial"/>
          <w:color w:val="000000" w:themeColor="text1" w:themeTint="FF" w:themeShade="FF"/>
          <w:sz w:val="22"/>
          <w:szCs w:val="22"/>
        </w:rPr>
        <w:t xml:space="preserve"> </w:t>
      </w:r>
      <w:r w:rsidRPr="77695935" w:rsidR="009E7934">
        <w:rPr>
          <w:rStyle w:val="s2"/>
          <w:rFonts w:ascii="Arial" w:hAnsi="Arial" w:cs="Arial"/>
          <w:color w:val="000000" w:themeColor="text1" w:themeTint="FF" w:themeShade="FF"/>
          <w:sz w:val="22"/>
          <w:szCs w:val="22"/>
        </w:rPr>
        <w:t>Another</w:t>
      </w:r>
      <w:r w:rsidRPr="77695935" w:rsidR="009E7934">
        <w:rPr>
          <w:rStyle w:val="s2"/>
          <w:rFonts w:ascii="Arial" w:hAnsi="Arial" w:cs="Arial"/>
          <w:color w:val="000000" w:themeColor="text1" w:themeTint="FF" w:themeShade="FF"/>
          <w:sz w:val="22"/>
          <w:szCs w:val="22"/>
        </w:rPr>
        <w:t xml:space="preserve"> example of a benefit of </w:t>
      </w:r>
      <w:r w:rsidRPr="77695935" w:rsidR="009E7934">
        <w:rPr>
          <w:rStyle w:val="s2"/>
          <w:rFonts w:ascii="Arial" w:hAnsi="Arial" w:cs="Arial"/>
          <w:color w:val="000000" w:themeColor="text1" w:themeTint="FF" w:themeShade="FF"/>
          <w:sz w:val="22"/>
          <w:szCs w:val="22"/>
        </w:rPr>
        <w:t>person-</w:t>
      </w:r>
      <w:r w:rsidRPr="77695935" w:rsidR="009E7934">
        <w:rPr>
          <w:rStyle w:val="s2"/>
          <w:rFonts w:ascii="Arial" w:hAnsi="Arial" w:cs="Arial"/>
          <w:color w:val="000000" w:themeColor="text1" w:themeTint="FF" w:themeShade="FF"/>
          <w:sz w:val="22"/>
          <w:szCs w:val="22"/>
        </w:rPr>
        <w:t>centred</w:t>
      </w:r>
      <w:r w:rsidRPr="77695935" w:rsidR="009E7934">
        <w:rPr>
          <w:rStyle w:val="s2"/>
          <w:rFonts w:ascii="Arial" w:hAnsi="Arial" w:cs="Arial"/>
          <w:color w:val="000000" w:themeColor="text1" w:themeTint="FF" w:themeShade="FF"/>
          <w:sz w:val="22"/>
          <w:szCs w:val="22"/>
        </w:rPr>
        <w:t xml:space="preserve"> care includes seeing improvements in individuals’ </w:t>
      </w:r>
      <w:r w:rsidRPr="77695935" w:rsidR="009E7934">
        <w:rPr>
          <w:rStyle w:val="s2"/>
          <w:rFonts w:ascii="Arial" w:hAnsi="Arial" w:cs="Arial"/>
          <w:color w:val="000000" w:themeColor="text1" w:themeTint="FF" w:themeShade="FF"/>
          <w:sz w:val="22"/>
          <w:szCs w:val="22"/>
        </w:rPr>
        <w:t>wellbeing</w:t>
      </w:r>
      <w:r w:rsidRPr="77695935" w:rsidR="009E7934">
        <w:rPr>
          <w:rStyle w:val="s2"/>
          <w:rFonts w:ascii="Arial" w:hAnsi="Arial" w:cs="Arial"/>
          <w:color w:val="000000" w:themeColor="text1" w:themeTint="FF" w:themeShade="FF"/>
          <w:sz w:val="22"/>
          <w:szCs w:val="22"/>
        </w:rPr>
        <w:t xml:space="preserve"> meaning they will be </w:t>
      </w:r>
      <w:r w:rsidRPr="77695935" w:rsidR="009E7934">
        <w:rPr>
          <w:rStyle w:val="s2"/>
          <w:rFonts w:ascii="Arial" w:hAnsi="Arial" w:cs="Arial"/>
          <w:color w:val="000000" w:themeColor="text1" w:themeTint="FF" w:themeShade="FF"/>
          <w:sz w:val="22"/>
          <w:szCs w:val="22"/>
        </w:rPr>
        <w:t>satisfied</w:t>
      </w:r>
      <w:r w:rsidRPr="77695935" w:rsidR="009E7934">
        <w:rPr>
          <w:rStyle w:val="s2"/>
          <w:rFonts w:ascii="Arial" w:hAnsi="Arial" w:cs="Arial"/>
          <w:color w:val="000000" w:themeColor="text1" w:themeTint="FF" w:themeShade="FF"/>
          <w:sz w:val="22"/>
          <w:szCs w:val="22"/>
        </w:rPr>
        <w:t xml:space="preserve"> the services being provided to them. “By delivering </w:t>
      </w:r>
      <w:r w:rsidRPr="77695935" w:rsidR="009E7934">
        <w:rPr>
          <w:rStyle w:val="s2"/>
          <w:rFonts w:ascii="Arial" w:hAnsi="Arial" w:cs="Arial"/>
          <w:color w:val="000000" w:themeColor="text1" w:themeTint="FF" w:themeShade="FF"/>
          <w:sz w:val="22"/>
          <w:szCs w:val="22"/>
        </w:rPr>
        <w:t>person-</w:t>
      </w:r>
      <w:r w:rsidRPr="77695935" w:rsidR="009E7934">
        <w:rPr>
          <w:rStyle w:val="s2"/>
          <w:rFonts w:ascii="Arial" w:hAnsi="Arial" w:cs="Arial"/>
          <w:color w:val="000000" w:themeColor="text1" w:themeTint="FF" w:themeShade="FF"/>
          <w:sz w:val="22"/>
          <w:szCs w:val="22"/>
        </w:rPr>
        <w:t>centred</w:t>
      </w:r>
      <w:r w:rsidRPr="77695935" w:rsidR="009E7934">
        <w:rPr>
          <w:rStyle w:val="s2"/>
          <w:rFonts w:ascii="Arial" w:hAnsi="Arial" w:cs="Arial"/>
          <w:color w:val="000000" w:themeColor="text1" w:themeTint="FF" w:themeShade="FF"/>
          <w:sz w:val="22"/>
          <w:szCs w:val="22"/>
        </w:rPr>
        <w:t xml:space="preserve"> care to adults and children, you are meeting their exact needs, which supports them to live a meaningful life under your care supervision” (</w:t>
      </w:r>
      <w:r w:rsidRPr="77695935" w:rsidR="009E7934">
        <w:rPr>
          <w:rStyle w:val="s2"/>
          <w:rFonts w:ascii="Arial" w:hAnsi="Arial" w:cs="Arial"/>
          <w:color w:val="000000" w:themeColor="text1" w:themeTint="FF" w:themeShade="FF"/>
          <w:sz w:val="22"/>
          <w:szCs w:val="22"/>
        </w:rPr>
        <w:t>Thornbury</w:t>
      </w:r>
      <w:r w:rsidRPr="77695935" w:rsidR="009E7934">
        <w:rPr>
          <w:rStyle w:val="s2"/>
          <w:rFonts w:ascii="Arial" w:hAnsi="Arial" w:cs="Arial"/>
          <w:color w:val="000000" w:themeColor="text1" w:themeTint="FF" w:themeShade="FF"/>
          <w:sz w:val="22"/>
          <w:szCs w:val="22"/>
        </w:rPr>
        <w:t xml:space="preserve"> Community Services, 2023,</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para</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9).</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Dignity is also promoted </w:t>
      </w:r>
      <w:r w:rsidRPr="77695935" w:rsidR="009E7934">
        <w:rPr>
          <w:rStyle w:val="s2"/>
          <w:rFonts w:ascii="Arial" w:hAnsi="Arial" w:cs="Arial"/>
          <w:color w:val="000000" w:themeColor="text1" w:themeTint="FF" w:themeShade="FF"/>
          <w:sz w:val="22"/>
          <w:szCs w:val="22"/>
        </w:rPr>
        <w:t>alongside with</w:t>
      </w:r>
      <w:r w:rsidRPr="77695935" w:rsidR="009E7934">
        <w:rPr>
          <w:rStyle w:val="s2"/>
          <w:rFonts w:ascii="Arial" w:hAnsi="Arial" w:cs="Arial"/>
          <w:color w:val="000000" w:themeColor="text1" w:themeTint="FF" w:themeShade="FF"/>
          <w:sz w:val="22"/>
          <w:szCs w:val="22"/>
        </w:rPr>
        <w:t xml:space="preserve"> respect and empowerment. This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enables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individuals to gain control over their lives, leaving them to feel confident carrying out complex tasks. However, there are some limitations </w:t>
      </w:r>
      <w:r w:rsidRPr="77695935" w:rsidR="009E7934">
        <w:rPr>
          <w:rStyle w:val="s2"/>
          <w:rFonts w:ascii="Arial" w:hAnsi="Arial" w:cs="Arial"/>
          <w:color w:val="000000" w:themeColor="text1" w:themeTint="FF" w:themeShade="FF"/>
          <w:sz w:val="22"/>
          <w:szCs w:val="22"/>
        </w:rPr>
        <w:t>for</w:t>
      </w:r>
      <w:r w:rsidRPr="77695935" w:rsidR="009E7934">
        <w:rPr>
          <w:rStyle w:val="s2"/>
          <w:rFonts w:ascii="Arial" w:hAnsi="Arial" w:cs="Arial"/>
          <w:color w:val="000000" w:themeColor="text1" w:themeTint="FF" w:themeShade="FF"/>
          <w:sz w:val="22"/>
          <w:szCs w:val="22"/>
        </w:rPr>
        <w:t xml:space="preserve"> this approach. When </w:t>
      </w:r>
      <w:r w:rsidRPr="77695935" w:rsidR="009E7934">
        <w:rPr>
          <w:rStyle w:val="s2"/>
          <w:rFonts w:ascii="Arial" w:hAnsi="Arial" w:cs="Arial"/>
          <w:color w:val="000000" w:themeColor="text1" w:themeTint="FF" w:themeShade="FF"/>
          <w:sz w:val="22"/>
          <w:szCs w:val="22"/>
        </w:rPr>
        <w:t>person-</w:t>
      </w:r>
      <w:r w:rsidRPr="77695935" w:rsidR="009E7934">
        <w:rPr>
          <w:rStyle w:val="s2"/>
          <w:rFonts w:ascii="Arial" w:hAnsi="Arial" w:cs="Arial"/>
          <w:color w:val="000000" w:themeColor="text1" w:themeTint="FF" w:themeShade="FF"/>
          <w:sz w:val="22"/>
          <w:szCs w:val="22"/>
        </w:rPr>
        <w:t>centred</w:t>
      </w:r>
      <w:r w:rsidRPr="77695935" w:rsidR="009E7934">
        <w:rPr>
          <w:rStyle w:val="s2"/>
          <w:rFonts w:ascii="Arial" w:hAnsi="Arial" w:cs="Arial"/>
          <w:color w:val="000000" w:themeColor="text1" w:themeTint="FF" w:themeShade="FF"/>
          <w:sz w:val="22"/>
          <w:szCs w:val="22"/>
        </w:rPr>
        <w:t xml:space="preserve"> care is implemented, in some cases, some staff find it to be time-consuming, meaning they are spending more time acknowledging their service </w:t>
      </w:r>
      <w:r w:rsidRPr="77695935" w:rsidR="009E7934">
        <w:rPr>
          <w:rStyle w:val="s2"/>
          <w:rFonts w:ascii="Arial" w:hAnsi="Arial" w:cs="Arial"/>
          <w:color w:val="000000" w:themeColor="text1" w:themeTint="FF" w:themeShade="FF"/>
          <w:sz w:val="22"/>
          <w:szCs w:val="22"/>
        </w:rPr>
        <w:t>user’s person’s</w:t>
      </w:r>
      <w:r w:rsidRPr="77695935" w:rsidR="009E7934">
        <w:rPr>
          <w:rStyle w:val="s2"/>
          <w:rFonts w:ascii="Arial" w:hAnsi="Arial" w:cs="Arial"/>
          <w:color w:val="000000" w:themeColor="text1" w:themeTint="FF" w:themeShade="FF"/>
          <w:sz w:val="22"/>
          <w:szCs w:val="22"/>
        </w:rPr>
        <w:t xml:space="preserve"> </w:t>
      </w:r>
      <w:r w:rsidRPr="77695935" w:rsidR="009E7934">
        <w:rPr>
          <w:rStyle w:val="s2"/>
          <w:rFonts w:ascii="Arial" w:hAnsi="Arial" w:cs="Arial"/>
          <w:color w:val="000000" w:themeColor="text1" w:themeTint="FF" w:themeShade="FF"/>
          <w:sz w:val="22"/>
          <w:szCs w:val="22"/>
        </w:rPr>
        <w:t>needs</w:t>
      </w:r>
      <w:r w:rsidRPr="77695935" w:rsidR="009E7934">
        <w:rPr>
          <w:rStyle w:val="s2"/>
          <w:rFonts w:ascii="Arial" w:hAnsi="Arial" w:cs="Arial"/>
          <w:color w:val="000000" w:themeColor="text1" w:themeTint="FF" w:themeShade="FF"/>
          <w:sz w:val="22"/>
          <w:szCs w:val="22"/>
        </w:rPr>
        <w:t xml:space="preserve"> which </w:t>
      </w:r>
      <w:r w:rsidRPr="77695935" w:rsidR="009E7934">
        <w:rPr>
          <w:rStyle w:val="s2"/>
          <w:rFonts w:ascii="Arial" w:hAnsi="Arial" w:cs="Arial"/>
          <w:color w:val="000000" w:themeColor="text1" w:themeTint="FF" w:themeShade="FF"/>
          <w:sz w:val="22"/>
          <w:szCs w:val="22"/>
        </w:rPr>
        <w:t>isn’t</w:t>
      </w:r>
      <w:r w:rsidRPr="77695935" w:rsidR="009E7934">
        <w:rPr>
          <w:rStyle w:val="s2"/>
          <w:rFonts w:ascii="Arial" w:hAnsi="Arial" w:cs="Arial"/>
          <w:color w:val="000000" w:themeColor="text1" w:themeTint="FF" w:themeShade="FF"/>
          <w:sz w:val="22"/>
          <w:szCs w:val="22"/>
        </w:rPr>
        <w:t xml:space="preserve"> easy at simes and takes a lot of patience. Another limitation is that</w:t>
      </w:r>
    </w:p>
    <w:p w:rsidR="009E7934" w:rsidP="77695935" w:rsidRDefault="009E7934" w14:paraId="20A85622" w14:textId="5C7A0EF8">
      <w:pPr>
        <w:pStyle w:val="s3"/>
        <w:spacing w:before="0" w:beforeAutospacing="0" w:after="120" w:afterAutospacing="0"/>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 xml:space="preserve"> </w:t>
      </w:r>
      <w:r w:rsidRPr="77695935" w:rsidR="009E7934">
        <w:rPr>
          <w:rStyle w:val="s2"/>
          <w:rFonts w:ascii="Arial" w:hAnsi="Arial" w:cs="Arial"/>
          <w:color w:val="000000" w:themeColor="text1" w:themeTint="FF" w:themeShade="FF"/>
          <w:sz w:val="22"/>
          <w:szCs w:val="22"/>
        </w:rPr>
        <w:t>there</w:t>
      </w:r>
      <w:r w:rsidRPr="77695935" w:rsidR="009E7934">
        <w:rPr>
          <w:rStyle w:val="s2"/>
          <w:rFonts w:ascii="Arial" w:hAnsi="Arial" w:cs="Arial"/>
          <w:color w:val="000000" w:themeColor="text1" w:themeTint="FF" w:themeShade="FF"/>
          <w:sz w:val="22"/>
          <w:szCs w:val="22"/>
        </w:rPr>
        <w:t xml:space="preserve"> could be some conflict between the individual’s choice and the service provider’s professional judgment. The service user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may</w:t>
      </w:r>
      <w:r w:rsidRPr="77695935" w:rsidR="742A660D">
        <w:rPr>
          <w:rStyle w:val="s2"/>
          <w:rFonts w:ascii="Arial" w:hAnsi="Arial" w:cs="Arial"/>
          <w:color w:val="000000" w:themeColor="text1" w:themeTint="FF" w:themeShade="FF"/>
          <w:sz w:val="22"/>
          <w:szCs w:val="22"/>
        </w:rPr>
        <w:t xml:space="preserve"> </w:t>
      </w:r>
      <w:r w:rsidRPr="77695935" w:rsidR="009E7934">
        <w:rPr>
          <w:rStyle w:val="s2"/>
          <w:rFonts w:ascii="Arial" w:hAnsi="Arial" w:cs="Arial"/>
          <w:color w:val="000000" w:themeColor="text1" w:themeTint="FF" w:themeShade="FF"/>
          <w:sz w:val="22"/>
          <w:szCs w:val="22"/>
        </w:rPr>
        <w:t>make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some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choices that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arent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always medically safe or </w:t>
      </w:r>
      <w:r w:rsidRPr="77695935" w:rsidR="009E7934">
        <w:rPr>
          <w:rStyle w:val="s2"/>
          <w:rFonts w:ascii="Arial" w:hAnsi="Arial" w:cs="Arial"/>
          <w:color w:val="000000" w:themeColor="text1" w:themeTint="FF" w:themeShade="FF"/>
          <w:sz w:val="22"/>
          <w:szCs w:val="22"/>
        </w:rPr>
        <w:t>appropriate for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them. This may cause dilemmas for the service provider as they only want the best for their service </w:t>
      </w:r>
      <w:r w:rsidRPr="77695935" w:rsidR="009E7934">
        <w:rPr>
          <w:rStyle w:val="s2"/>
          <w:rFonts w:ascii="Arial" w:hAnsi="Arial" w:cs="Arial"/>
          <w:color w:val="000000" w:themeColor="text1" w:themeTint="FF" w:themeShade="FF"/>
          <w:sz w:val="22"/>
          <w:szCs w:val="22"/>
        </w:rPr>
        <w:t>users</w:t>
      </w:r>
      <w:r w:rsidRPr="77695935" w:rsidR="009E7934">
        <w:rPr>
          <w:rStyle w:val="s2"/>
          <w:rFonts w:ascii="Arial" w:hAnsi="Arial" w:cs="Arial"/>
          <w:color w:val="000000" w:themeColor="text1" w:themeTint="FF" w:themeShade="FF"/>
          <w:sz w:val="22"/>
          <w:szCs w:val="22"/>
        </w:rPr>
        <w:t xml:space="preserve"> but some of their choices </w:t>
      </w:r>
      <w:r w:rsidRPr="77695935" w:rsidR="009E7934">
        <w:rPr>
          <w:rStyle w:val="s2"/>
          <w:rFonts w:ascii="Arial" w:hAnsi="Arial" w:cs="Arial"/>
          <w:color w:val="000000" w:themeColor="text1" w:themeTint="FF" w:themeShade="FF"/>
          <w:sz w:val="22"/>
          <w:szCs w:val="22"/>
        </w:rPr>
        <w:t>aren’t</w:t>
      </w:r>
      <w:r w:rsidRPr="77695935" w:rsidR="009E7934">
        <w:rPr>
          <w:rStyle w:val="s2"/>
          <w:rFonts w:ascii="Arial" w:hAnsi="Arial" w:cs="Arial"/>
          <w:color w:val="000000" w:themeColor="text1" w:themeTint="FF" w:themeShade="FF"/>
          <w:sz w:val="22"/>
          <w:szCs w:val="22"/>
        </w:rPr>
        <w:t xml:space="preserve"> always the best options.</w:t>
      </w:r>
    </w:p>
    <w:p w:rsidR="009E7934" w:rsidP="77695935" w:rsidRDefault="009E7934" w14:paraId="74FD2D44" w14:textId="46946932">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Carl Rogers’ Humanistic Theory is a key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model </w:t>
      </w:r>
      <w:r w:rsidRPr="77695935" w:rsidR="009E7934">
        <w:rPr>
          <w:rStyle w:val="s2"/>
          <w:rFonts w:ascii="Arial" w:hAnsi="Arial" w:cs="Arial"/>
          <w:color w:val="000000" w:themeColor="text1" w:themeTint="FF" w:themeShade="FF"/>
          <w:sz w:val="22"/>
          <w:szCs w:val="22"/>
        </w:rPr>
        <w:t>which</w:t>
      </w:r>
      <w:r w:rsidRPr="77695935" w:rsidR="1F94607D">
        <w:rPr>
          <w:rStyle w:val="s2"/>
          <w:rFonts w:ascii="Arial" w:hAnsi="Arial" w:cs="Arial"/>
          <w:color w:val="000000" w:themeColor="text1" w:themeTint="FF" w:themeShade="FF"/>
          <w:sz w:val="22"/>
          <w:szCs w:val="22"/>
        </w:rPr>
        <w:t xml:space="preserve"> </w:t>
      </w:r>
      <w:r w:rsidRPr="77695935" w:rsidR="009E7934">
        <w:rPr>
          <w:rStyle w:val="s2"/>
          <w:rFonts w:ascii="Arial" w:hAnsi="Arial" w:cs="Arial"/>
          <w:color w:val="000000" w:themeColor="text1" w:themeTint="FF" w:themeShade="FF"/>
          <w:sz w:val="22"/>
          <w:szCs w:val="22"/>
        </w:rPr>
        <w:t>underpins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pcc</w:t>
      </w:r>
      <w:r w:rsidRPr="77695935" w:rsidR="009E7934">
        <w:rPr>
          <w:rStyle w:val="s2"/>
          <w:rFonts w:ascii="Arial" w:hAnsi="Arial" w:cs="Arial"/>
          <w:color w:val="000000" w:themeColor="text1" w:themeTint="FF" w:themeShade="FF"/>
          <w:sz w:val="22"/>
          <w:szCs w:val="22"/>
        </w:rPr>
        <w:t xml:space="preserve">. It highlights independence, </w:t>
      </w:r>
      <w:r w:rsidRPr="77695935" w:rsidR="009E7934">
        <w:rPr>
          <w:rStyle w:val="s2"/>
          <w:rFonts w:ascii="Arial" w:hAnsi="Arial" w:cs="Arial"/>
          <w:color w:val="000000" w:themeColor="text1" w:themeTint="FF" w:themeShade="FF"/>
          <w:sz w:val="22"/>
          <w:szCs w:val="22"/>
        </w:rPr>
        <w:t>autonomy</w:t>
      </w:r>
      <w:r w:rsidRPr="77695935" w:rsidR="009E7934">
        <w:rPr>
          <w:rStyle w:val="s2"/>
          <w:rFonts w:ascii="Arial" w:hAnsi="Arial" w:cs="Arial"/>
          <w:color w:val="000000" w:themeColor="text1" w:themeTint="FF" w:themeShade="FF"/>
          <w:sz w:val="22"/>
          <w:szCs w:val="22"/>
        </w:rPr>
        <w:t xml:space="preserve"> and the significance of relationships that are authentic. He suggested the idea that when people are understood and treated with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acceptance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 respect, they thrive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(Saul McLeod,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2025,</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p.7).</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 benefit of this model is the way it pinpoints the understanding instead of clinical labels, aiming to help to gain trust enable individuals to feel empowered, even though critics suggest that there’s a chance it may be unrealistic in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hsc</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settings that are complex especially where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time pressures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occur,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 risk management constraints reduce the chance for</w:t>
      </w:r>
      <w:r w:rsidRPr="77695935" w:rsidR="009E7934">
        <w:rPr>
          <w:rStyle w:val="apple-converted-space"/>
          <w:rFonts w:ascii="Arial" w:hAnsi="Arial" w:cs="Arial"/>
          <w:color w:val="000000" w:themeColor="text1" w:themeTint="FF" w:themeShade="FF"/>
          <w:sz w:val="22"/>
          <w:szCs w:val="22"/>
        </w:rPr>
        <w:t> </w:t>
      </w:r>
      <w:r w:rsidRPr="77695935" w:rsidR="421C3B76">
        <w:rPr>
          <w:rStyle w:val="s2"/>
          <w:rFonts w:ascii="Arial" w:hAnsi="Arial" w:cs="Arial"/>
          <w:color w:val="000000" w:themeColor="text1" w:themeTint="FF" w:themeShade="FF"/>
          <w:sz w:val="22"/>
          <w:szCs w:val="22"/>
        </w:rPr>
        <w:t>efficient communication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to occur. Regardless of these challenges, Rogers’ principles are still essential when it comes to promoting dignity and collaborative care.</w:t>
      </w:r>
    </w:p>
    <w:p w:rsidR="009E7934" w:rsidP="77695935" w:rsidRDefault="009E7934" w14:paraId="2FBE7E85"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3A086EB0" w14:textId="553518DA">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Ethics are essential in health and social care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in order </w:t>
      </w:r>
      <w:r w:rsidRPr="77695935" w:rsidR="3FA35468">
        <w:rPr>
          <w:rStyle w:val="s2"/>
          <w:rFonts w:ascii="Arial" w:hAnsi="Arial" w:cs="Arial"/>
          <w:color w:val="000000" w:themeColor="text1" w:themeTint="FF" w:themeShade="FF"/>
          <w:sz w:val="22"/>
          <w:szCs w:val="22"/>
        </w:rPr>
        <w:t>for effective</w:t>
      </w:r>
      <w:r w:rsidRPr="77695935" w:rsidR="009E7934">
        <w:rPr>
          <w:rStyle w:val="s2"/>
          <w:rFonts w:ascii="Arial" w:hAnsi="Arial" w:cs="Arial"/>
          <w:color w:val="000000" w:themeColor="text1" w:themeTint="FF" w:themeShade="FF"/>
          <w:sz w:val="22"/>
          <w:szCs w:val="22"/>
        </w:rPr>
        <w:t xml:space="preserve"> practice to take place.  It also helps health and social care professionals to make decisions that also </w:t>
      </w:r>
      <w:r w:rsidRPr="77695935" w:rsidR="009E7934">
        <w:rPr>
          <w:rStyle w:val="s2"/>
          <w:rFonts w:ascii="Arial" w:hAnsi="Arial" w:cs="Arial"/>
          <w:color w:val="000000" w:themeColor="text1" w:themeTint="FF" w:themeShade="FF"/>
          <w:sz w:val="22"/>
          <w:szCs w:val="22"/>
        </w:rPr>
        <w:t>respects</w:t>
      </w:r>
      <w:r w:rsidRPr="77695935" w:rsidR="009E7934">
        <w:rPr>
          <w:rStyle w:val="s2"/>
          <w:rFonts w:ascii="Arial" w:hAnsi="Arial" w:cs="Arial"/>
          <w:color w:val="000000" w:themeColor="text1" w:themeTint="FF" w:themeShade="FF"/>
          <w:sz w:val="22"/>
          <w:szCs w:val="22"/>
        </w:rPr>
        <w:t xml:space="preserve"> their service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users’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rights.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“They outline what the public should expect from their health and care professional” (HCPC, 2024, para 2).</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There are four main ethical principles which are autonomy, beneficence,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non-</w:t>
      </w:r>
      <w:r w:rsidRPr="77695935" w:rsidR="009E7934">
        <w:rPr>
          <w:rStyle w:val="s2"/>
          <w:rFonts w:ascii="Arial" w:hAnsi="Arial" w:cs="Arial"/>
          <w:color w:val="000000" w:themeColor="text1" w:themeTint="FF" w:themeShade="FF"/>
          <w:sz w:val="22"/>
          <w:szCs w:val="22"/>
        </w:rPr>
        <w:t>maleficence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 justice.</w:t>
      </w:r>
    </w:p>
    <w:p w:rsidR="009E7934" w:rsidP="77695935" w:rsidRDefault="009E7934" w14:paraId="708B1C84"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23D1F834" w14:textId="77777777">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Autonomy focuses on respecting individual’s choices about their own life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 care (Dr Richard Dune,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2025).This promotes independence as they will know that they are being involved in their own care.  In person </w:t>
      </w:r>
      <w:r w:rsidRPr="77695935" w:rsidR="009E7934">
        <w:rPr>
          <w:rStyle w:val="s2"/>
          <w:rFonts w:ascii="Arial" w:hAnsi="Arial" w:cs="Arial"/>
          <w:color w:val="000000" w:themeColor="text1" w:themeTint="FF" w:themeShade="FF"/>
          <w:sz w:val="22"/>
          <w:szCs w:val="22"/>
        </w:rPr>
        <w:t>centred</w:t>
      </w:r>
      <w:r w:rsidRPr="77695935" w:rsidR="009E7934">
        <w:rPr>
          <w:rStyle w:val="s2"/>
          <w:rFonts w:ascii="Arial" w:hAnsi="Arial" w:cs="Arial"/>
          <w:color w:val="000000" w:themeColor="text1" w:themeTint="FF" w:themeShade="FF"/>
          <w:sz w:val="22"/>
          <w:szCs w:val="22"/>
        </w:rPr>
        <w:t xml:space="preserve"> care, this would mean involving individuals when health care professionals are making decisions on their health and offering informed choices. An example of this could be a midwife giving information to a pregnant woman about options they can choose from that will allow them</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to be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free of pain when they are in labour such as gas and air and epidural. When the pregnant woman listens to all the advice and methods being given to</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her,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she can then ask questions and she’ll also be given a chance to choose the method that she thinks she would think suits her best. This respects her autonomy and promotes dignity and self-determination as the health care professional is enabling her to make choices about her own care and experience.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“Maintaining autonomy as people age can help</w:t>
      </w:r>
      <w:r w:rsidRPr="77695935" w:rsidR="009E7934">
        <w:rPr>
          <w:rStyle w:val="apple-converted-space"/>
          <w:rFonts w:ascii="Arial" w:hAnsi="Arial" w:cs="Arial"/>
          <w:color w:val="000000" w:themeColor="text1" w:themeTint="FF" w:themeShade="FF"/>
          <w:sz w:val="22"/>
          <w:szCs w:val="22"/>
        </w:rPr>
        <w:t> </w:t>
      </w:r>
      <w:hyperlink r:id="R7bd2b9f65cfd4acf">
        <w:r w:rsidRPr="77695935" w:rsidR="009E7934">
          <w:rPr>
            <w:rStyle w:val="s5"/>
            <w:rFonts w:ascii="Arial" w:hAnsi="Arial" w:cs="Arial"/>
            <w:color w:val="000000" w:themeColor="text1" w:themeTint="FF" w:themeShade="FF"/>
            <w:sz w:val="22"/>
            <w:szCs w:val="22"/>
            <w:u w:val="single"/>
          </w:rPr>
          <w:t>promote longevity</w:t>
        </w:r>
      </w:hyperlink>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and better self-rated health” (</w:t>
      </w:r>
      <w:r w:rsidRPr="77695935" w:rsidR="009E7934">
        <w:rPr>
          <w:rStyle w:val="s6"/>
          <w:rFonts w:ascii="Arial" w:hAnsi="Arial" w:cs="Arial"/>
          <w:color w:val="000000" w:themeColor="text1" w:themeTint="FF" w:themeShade="FF"/>
          <w:sz w:val="22"/>
          <w:szCs w:val="22"/>
        </w:rPr>
        <w:t>Verywellmind</w:t>
      </w:r>
      <w:r w:rsidRPr="77695935" w:rsidR="009E7934">
        <w:rPr>
          <w:rStyle w:val="s6"/>
          <w:rFonts w:ascii="Arial" w:hAnsi="Arial" w:cs="Arial"/>
          <w:color w:val="000000" w:themeColor="text1" w:themeTint="FF" w:themeShade="FF"/>
          <w:sz w:val="22"/>
          <w:szCs w:val="22"/>
        </w:rPr>
        <w:t>, 2023, para 25).</w:t>
      </w:r>
      <w:r w:rsidRPr="77695935" w:rsidR="009E7934">
        <w:rPr>
          <w:rStyle w:val="apple-converted-space"/>
          <w:rFonts w:ascii="Arial" w:hAnsi="Arial" w:cs="Arial"/>
          <w:color w:val="000000" w:themeColor="text1" w:themeTint="FF" w:themeShade="FF"/>
          <w:sz w:val="22"/>
          <w:szCs w:val="22"/>
        </w:rPr>
        <w:t> </w:t>
      </w:r>
    </w:p>
    <w:p w:rsidR="009E7934" w:rsidP="77695935" w:rsidRDefault="009E7934" w14:paraId="492BAD4B" w14:textId="77777777">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Non maleficence is a principle that means not to harm. In health and social care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hsc</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professionals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shouldn’t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physically, physiologically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nor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emotionally harm their service users.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Additionally,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this principle ensures the care of individuals and that their service providers always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considers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their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wellbeing</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as it is their responsibility.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 example of this principle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could be a nurse checking their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patients’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medication at least twice before prescribing it to them. Checking it more than once will avoid them being giving them wrong medication that could impact their health. Furthermore, this reduces the chance of the individual being in harm and danger.</w:t>
      </w:r>
    </w:p>
    <w:p w:rsidR="009E7934" w:rsidP="77695935" w:rsidRDefault="009E7934" w14:paraId="2BA3FE40" w14:textId="59FD1808">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 xml:space="preserve">Whilst </w:t>
      </w:r>
      <w:r w:rsidRPr="77695935" w:rsidR="009E7934">
        <w:rPr>
          <w:rStyle w:val="s2"/>
          <w:rFonts w:ascii="Arial" w:hAnsi="Arial" w:cs="Arial"/>
          <w:color w:val="000000" w:themeColor="text1" w:themeTint="FF" w:themeShade="FF"/>
          <w:sz w:val="22"/>
          <w:szCs w:val="22"/>
        </w:rPr>
        <w:t>non maleficence</w:t>
      </w:r>
      <w:r w:rsidRPr="77695935" w:rsidR="009E7934">
        <w:rPr>
          <w:rStyle w:val="s2"/>
          <w:rFonts w:ascii="Arial" w:hAnsi="Arial" w:cs="Arial"/>
          <w:color w:val="000000" w:themeColor="text1" w:themeTint="FF" w:themeShade="FF"/>
          <w:sz w:val="22"/>
          <w:szCs w:val="22"/>
        </w:rPr>
        <w:t xml:space="preserve"> means do not harm, </w:t>
      </w:r>
      <w:r w:rsidRPr="77695935" w:rsidR="009E7934">
        <w:rPr>
          <w:rStyle w:val="s2"/>
          <w:rFonts w:ascii="Arial" w:hAnsi="Arial" w:cs="Arial"/>
          <w:color w:val="000000" w:themeColor="text1" w:themeTint="FF" w:themeShade="FF"/>
          <w:sz w:val="22"/>
          <w:szCs w:val="22"/>
        </w:rPr>
        <w:t>beneficence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means do good. This principle </w:t>
      </w:r>
      <w:r w:rsidRPr="77695935" w:rsidR="009E7934">
        <w:rPr>
          <w:rStyle w:val="s2"/>
          <w:rFonts w:ascii="Arial" w:hAnsi="Arial" w:cs="Arial"/>
          <w:color w:val="000000" w:themeColor="text1" w:themeTint="FF" w:themeShade="FF"/>
          <w:sz w:val="22"/>
          <w:szCs w:val="22"/>
        </w:rPr>
        <w:t>requires for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hscp</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to do things that will ensure that the individual in their care is </w:t>
      </w:r>
      <w:r w:rsidRPr="77695935" w:rsidR="009E7934">
        <w:rPr>
          <w:rStyle w:val="s2"/>
          <w:rFonts w:ascii="Arial" w:hAnsi="Arial" w:cs="Arial"/>
          <w:color w:val="000000" w:themeColor="text1" w:themeTint="FF" w:themeShade="FF"/>
          <w:sz w:val="22"/>
          <w:szCs w:val="22"/>
        </w:rPr>
        <w:t>benefitted</w:t>
      </w:r>
      <w:r w:rsidRPr="77695935" w:rsidR="009E7934">
        <w:rPr>
          <w:rStyle w:val="s2"/>
          <w:rFonts w:ascii="Arial" w:hAnsi="Arial" w:cs="Arial"/>
          <w:color w:val="000000" w:themeColor="text1" w:themeTint="FF" w:themeShade="FF"/>
          <w:sz w:val="22"/>
          <w:szCs w:val="22"/>
        </w:rPr>
        <w:t xml:space="preserve"> and that their health is improved along with their quality of life. It also ensures that health and social care professionals focus on their service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users’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needs and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preferences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meaning</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there will be positive outcomes in their care. There are ways that </w:t>
      </w:r>
      <w:r w:rsidRPr="77695935" w:rsidR="009E7934">
        <w:rPr>
          <w:rStyle w:val="s2"/>
          <w:rFonts w:ascii="Arial" w:hAnsi="Arial" w:cs="Arial"/>
          <w:color w:val="000000" w:themeColor="text1" w:themeTint="FF" w:themeShade="FF"/>
          <w:sz w:val="22"/>
          <w:szCs w:val="22"/>
        </w:rPr>
        <w:t>individuals</w:t>
      </w:r>
      <w:r w:rsidRPr="77695935" w:rsidR="009E7934">
        <w:rPr>
          <w:rStyle w:val="s2"/>
          <w:rFonts w:ascii="Arial" w:hAnsi="Arial" w:cs="Arial"/>
          <w:color w:val="000000" w:themeColor="text1" w:themeTint="FF" w:themeShade="FF"/>
          <w:sz w:val="22"/>
          <w:szCs w:val="22"/>
        </w:rPr>
        <w:t xml:space="preserve"> service providers can enhance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their wellbeing</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physically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 emotionally. This is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by ensuring </w:t>
      </w:r>
      <w:r w:rsidRPr="77695935" w:rsidR="009E7934">
        <w:rPr>
          <w:rStyle w:val="s2"/>
          <w:rFonts w:ascii="Arial" w:hAnsi="Arial" w:cs="Arial"/>
          <w:color w:val="000000" w:themeColor="text1" w:themeTint="FF" w:themeShade="FF"/>
          <w:sz w:val="22"/>
          <w:szCs w:val="22"/>
        </w:rPr>
        <w:t>that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they are taking safety measures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in all settings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 following policies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 procedures to prevent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accidents. An example of beneficence being implemented in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pccand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w:t>
      </w:r>
      <w:r w:rsidRPr="77695935" w:rsidR="2A082A8E">
        <w:rPr>
          <w:rStyle w:val="s2"/>
          <w:rFonts w:ascii="Arial" w:hAnsi="Arial" w:cs="Arial"/>
          <w:color w:val="000000" w:themeColor="text1" w:themeTint="FF" w:themeShade="FF"/>
          <w:sz w:val="22"/>
          <w:szCs w:val="22"/>
        </w:rPr>
        <w:t>PC</w:t>
      </w:r>
      <w:r w:rsidRPr="77695935" w:rsidR="2A082A8E">
        <w:rPr>
          <w:rStyle w:val="s2"/>
          <w:rFonts w:ascii="Arial" w:hAnsi="Arial" w:cs="Arial"/>
          <w:color w:val="000000" w:themeColor="text1" w:themeTint="FF" w:themeShade="FF"/>
          <w:sz w:val="22"/>
          <w:szCs w:val="22"/>
        </w:rPr>
        <w:t xml:space="preserve"> and health care</w:t>
      </w:r>
      <w:r w:rsidRPr="77695935" w:rsidR="4F039A5B">
        <w:rPr>
          <w:rStyle w:val="s2"/>
          <w:rFonts w:ascii="Arial" w:hAnsi="Arial" w:cs="Arial"/>
          <w:color w:val="000000" w:themeColor="text1" w:themeTint="FF" w:themeShade="FF"/>
          <w:sz w:val="22"/>
          <w:szCs w:val="22"/>
        </w:rPr>
        <w:t xml:space="preserve"> </w:t>
      </w:r>
      <w:r w:rsidRPr="77695935" w:rsidR="009E7934">
        <w:rPr>
          <w:rStyle w:val="s2"/>
          <w:rFonts w:ascii="Arial" w:hAnsi="Arial" w:cs="Arial"/>
          <w:color w:val="000000" w:themeColor="text1" w:themeTint="FF" w:themeShade="FF"/>
          <w:sz w:val="22"/>
          <w:szCs w:val="22"/>
        </w:rPr>
        <w:t xml:space="preserve">could be when a doctor has a patient who </w:t>
      </w:r>
      <w:r w:rsidRPr="77695935" w:rsidR="009E7934">
        <w:rPr>
          <w:rStyle w:val="s2"/>
          <w:rFonts w:ascii="Arial" w:hAnsi="Arial" w:cs="Arial"/>
          <w:color w:val="000000" w:themeColor="text1" w:themeTint="FF" w:themeShade="FF"/>
          <w:sz w:val="22"/>
          <w:szCs w:val="22"/>
        </w:rPr>
        <w:t>seeks</w:t>
      </w:r>
      <w:r w:rsidRPr="77695935" w:rsidR="009E7934">
        <w:rPr>
          <w:rStyle w:val="s2"/>
          <w:rFonts w:ascii="Arial" w:hAnsi="Arial" w:cs="Arial"/>
          <w:color w:val="000000" w:themeColor="text1" w:themeTint="FF" w:themeShade="FF"/>
          <w:sz w:val="22"/>
          <w:szCs w:val="22"/>
        </w:rPr>
        <w:t xml:space="preserve"> to be anxious about a surgery that is coming up.</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Before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 doctor performs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the procedure, they can have a talk with their patient and listen to any concerns they </w:t>
      </w:r>
      <w:r w:rsidRPr="77695935" w:rsidR="009E7934">
        <w:rPr>
          <w:rStyle w:val="s2"/>
          <w:rFonts w:ascii="Arial" w:hAnsi="Arial" w:cs="Arial"/>
          <w:color w:val="000000" w:themeColor="text1" w:themeTint="FF" w:themeShade="FF"/>
          <w:sz w:val="22"/>
          <w:szCs w:val="22"/>
        </w:rPr>
        <w:t>have</w:t>
      </w:r>
      <w:r w:rsidRPr="77695935" w:rsidR="009E7934">
        <w:rPr>
          <w:rStyle w:val="s2"/>
          <w:rFonts w:ascii="Arial" w:hAnsi="Arial" w:cs="Arial"/>
          <w:color w:val="000000" w:themeColor="text1" w:themeTint="FF" w:themeShade="FF"/>
          <w:sz w:val="22"/>
          <w:szCs w:val="22"/>
        </w:rPr>
        <w:t xml:space="preserve"> </w:t>
      </w:r>
      <w:r w:rsidRPr="77695935" w:rsidR="009E7934">
        <w:rPr>
          <w:rStyle w:val="s2"/>
          <w:rFonts w:ascii="Arial" w:hAnsi="Arial" w:cs="Arial"/>
          <w:color w:val="000000" w:themeColor="text1" w:themeTint="FF" w:themeShade="FF"/>
          <w:sz w:val="22"/>
          <w:szCs w:val="22"/>
        </w:rPr>
        <w:t>showing</w:t>
      </w:r>
      <w:r w:rsidRPr="77695935" w:rsidR="009E7934">
        <w:rPr>
          <w:rStyle w:val="s2"/>
          <w:rFonts w:ascii="Arial" w:hAnsi="Arial" w:cs="Arial"/>
          <w:color w:val="000000" w:themeColor="text1" w:themeTint="FF" w:themeShade="FF"/>
          <w:sz w:val="22"/>
          <w:szCs w:val="22"/>
        </w:rPr>
        <w:t xml:space="preserve"> empathy and reassurance. This patient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will</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feel safe and </w:t>
      </w:r>
      <w:r w:rsidRPr="77695935" w:rsidR="009E7934">
        <w:rPr>
          <w:rStyle w:val="s2"/>
          <w:rFonts w:ascii="Arial" w:hAnsi="Arial" w:cs="Arial"/>
          <w:color w:val="000000" w:themeColor="text1" w:themeTint="FF" w:themeShade="FF"/>
          <w:sz w:val="22"/>
          <w:szCs w:val="22"/>
        </w:rPr>
        <w:t>understood</w:t>
      </w:r>
      <w:r w:rsidRPr="77695935" w:rsidR="009E7934">
        <w:rPr>
          <w:rStyle w:val="s2"/>
          <w:rFonts w:ascii="Arial" w:hAnsi="Arial" w:cs="Arial"/>
          <w:color w:val="000000" w:themeColor="text1" w:themeTint="FF" w:themeShade="FF"/>
          <w:sz w:val="22"/>
          <w:szCs w:val="22"/>
        </w:rPr>
        <w:t xml:space="preserve"> meaning they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will be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less stressed and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more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informed about their upcoming </w:t>
      </w:r>
      <w:r w:rsidRPr="77695935" w:rsidR="009E7934">
        <w:rPr>
          <w:rStyle w:val="s2"/>
          <w:rFonts w:ascii="Arial" w:hAnsi="Arial" w:cs="Arial"/>
          <w:color w:val="000000" w:themeColor="text1" w:themeTint="FF" w:themeShade="FF"/>
          <w:sz w:val="22"/>
          <w:szCs w:val="22"/>
        </w:rPr>
        <w:t>procedure</w:t>
      </w:r>
      <w:r w:rsidRPr="77695935" w:rsidR="009E7934">
        <w:rPr>
          <w:rStyle w:val="s2"/>
          <w:rFonts w:ascii="Arial" w:hAnsi="Arial" w:cs="Arial"/>
          <w:color w:val="000000" w:themeColor="text1" w:themeTint="FF" w:themeShade="FF"/>
          <w:sz w:val="22"/>
          <w:szCs w:val="22"/>
        </w:rPr>
        <w:t xml:space="preserve"> meaning</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that they can complete their procedure and have a healthy healing process.</w:t>
      </w:r>
    </w:p>
    <w:p w:rsidR="009E7934" w:rsidP="77695935" w:rsidRDefault="009E7934" w14:paraId="4D5D9539" w14:textId="77777777">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 xml:space="preserve">Justice </w:t>
      </w:r>
      <w:r w:rsidRPr="77695935" w:rsidR="009E7934">
        <w:rPr>
          <w:rStyle w:val="s2"/>
          <w:rFonts w:ascii="Arial" w:hAnsi="Arial" w:cs="Arial"/>
          <w:color w:val="000000" w:themeColor="text1" w:themeTint="FF" w:themeShade="FF"/>
          <w:sz w:val="22"/>
          <w:szCs w:val="22"/>
        </w:rPr>
        <w:t>emphasises</w:t>
      </w:r>
      <w:r w:rsidRPr="77695935" w:rsidR="009E7934">
        <w:rPr>
          <w:rStyle w:val="s2"/>
          <w:rFonts w:ascii="Arial" w:hAnsi="Arial" w:cs="Arial"/>
          <w:color w:val="000000" w:themeColor="text1" w:themeTint="FF" w:themeShade="FF"/>
          <w:sz w:val="22"/>
          <w:szCs w:val="22"/>
        </w:rPr>
        <w:t xml:space="preserve"> on treating all individuals fairly and equally. In health and social care justice also means making sure that they all have access to health care services no matter their race, age, religion and disability(</w:t>
      </w:r>
      <w:r w:rsidRPr="77695935" w:rsidR="009E7934">
        <w:rPr>
          <w:rStyle w:val="s2"/>
          <w:rFonts w:ascii="Arial" w:hAnsi="Arial" w:cs="Arial"/>
          <w:color w:val="000000" w:themeColor="text1" w:themeTint="FF" w:themeShade="FF"/>
          <w:sz w:val="22"/>
          <w:szCs w:val="22"/>
        </w:rPr>
        <w:t>theaccessgroup</w:t>
      </w:r>
      <w:r w:rsidRPr="77695935" w:rsidR="009E7934">
        <w:rPr>
          <w:rStyle w:val="s2"/>
          <w:rFonts w:ascii="Arial" w:hAnsi="Arial" w:cs="Arial"/>
          <w:color w:val="000000" w:themeColor="text1" w:themeTint="FF" w:themeShade="FF"/>
          <w:sz w:val="22"/>
          <w:szCs w:val="22"/>
        </w:rPr>
        <w: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2024, para</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7). Additionally,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person-centred</w:t>
      </w:r>
      <w:r w:rsidRPr="77695935" w:rsidR="009E7934">
        <w:rPr>
          <w:rStyle w:val="s2"/>
          <w:rFonts w:ascii="Arial" w:hAnsi="Arial" w:cs="Arial"/>
          <w:color w:val="000000" w:themeColor="text1" w:themeTint="FF" w:themeShade="FF"/>
          <w:sz w:val="22"/>
          <w:szCs w:val="22"/>
        </w:rPr>
        <w:t xml:space="preserve"> practice, this means acknowledging the meaning of diversity and implementing it in your </w:t>
      </w:r>
      <w:r w:rsidRPr="77695935" w:rsidR="009E7934">
        <w:rPr>
          <w:rStyle w:val="s2"/>
          <w:rFonts w:ascii="Arial" w:hAnsi="Arial" w:cs="Arial"/>
          <w:color w:val="000000" w:themeColor="text1" w:themeTint="FF" w:themeShade="FF"/>
          <w:sz w:val="22"/>
          <w:szCs w:val="22"/>
        </w:rPr>
        <w:t>practise</w:t>
      </w:r>
      <w:r w:rsidRPr="77695935" w:rsidR="009E7934">
        <w:rPr>
          <w:rStyle w:val="s2"/>
          <w:rFonts w:ascii="Arial" w:hAnsi="Arial" w:cs="Arial"/>
          <w:color w:val="000000" w:themeColor="text1" w:themeTint="FF" w:themeShade="FF"/>
          <w:sz w:val="22"/>
          <w:szCs w:val="22"/>
        </w:rPr>
        <w:t>, addressing unfair treatment to individuals, and meeting the unique needs of service users.</w:t>
      </w:r>
    </w:p>
    <w:p w:rsidR="009E7934" w:rsidP="77695935" w:rsidRDefault="009E7934" w14:paraId="1A32797C" w14:textId="77777777">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Ethical fundamentals could also be the privacy of people’s information also known as confidentiality, informed consent, and respect.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“Confidential information includes non-public information disclosed or made available to the receiving party, directly or indirectly, through any means of communication or observation” (</w:t>
      </w:r>
      <w:r w:rsidRPr="77695935" w:rsidR="009E7934">
        <w:rPr>
          <w:rStyle w:val="s2"/>
          <w:rFonts w:ascii="Arial" w:hAnsi="Arial" w:cs="Arial"/>
          <w:color w:val="000000" w:themeColor="text1" w:themeTint="FF" w:themeShade="FF"/>
          <w:sz w:val="22"/>
          <w:szCs w:val="22"/>
        </w:rPr>
        <w:t>CPDonline</w:t>
      </w:r>
      <w:r w:rsidRPr="77695935" w:rsidR="009E7934">
        <w:rPr>
          <w:rStyle w:val="s2"/>
          <w:rFonts w:ascii="Arial" w:hAnsi="Arial" w:cs="Arial"/>
          <w:color w:val="000000" w:themeColor="text1" w:themeTint="FF" w:themeShade="FF"/>
          <w:sz w:val="22"/>
          <w:szCs w:val="22"/>
        </w:rPr>
        <w:t>, 2023, para 2).</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These ethical fundamental builds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trust and partnership in person </w:t>
      </w:r>
      <w:r w:rsidRPr="77695935" w:rsidR="009E7934">
        <w:rPr>
          <w:rStyle w:val="s2"/>
          <w:rFonts w:ascii="Arial" w:hAnsi="Arial" w:cs="Arial"/>
          <w:color w:val="000000" w:themeColor="text1" w:themeTint="FF" w:themeShade="FF"/>
          <w:sz w:val="22"/>
          <w:szCs w:val="22"/>
        </w:rPr>
        <w:t>centred</w:t>
      </w:r>
      <w:r w:rsidRPr="77695935" w:rsidR="009E7934">
        <w:rPr>
          <w:rStyle w:val="s2"/>
          <w:rFonts w:ascii="Arial" w:hAnsi="Arial" w:cs="Arial"/>
          <w:color w:val="000000" w:themeColor="text1" w:themeTint="FF" w:themeShade="FF"/>
          <w:sz w:val="22"/>
          <w:szCs w:val="22"/>
        </w:rPr>
        <w:t xml:space="preserve"> care between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hsc</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professionals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 service users.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It’s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essential that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hsc</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professionals follow the codes of conduct such as those of the NMC as it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ensures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that ethical accountability is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implemented.</w:t>
      </w:r>
    </w:p>
    <w:p w:rsidR="009E7934" w:rsidP="77695935" w:rsidRDefault="009E7934" w14:paraId="1D6B525B"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39432B66" w14:textId="77777777">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Partnership working in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hsc</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means various professionals coming together as a team to share their ideas and resources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in order for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effective care to take place. An example of this, could be a social worker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nurse working together in partnership to share their ideas to create a plan for an elderly person in their care who may want to be independent and wants to stay at home instead of staying in a care home. The social worker could assess the individual’s emotional and financial needs whilst the nurse shares their treatment plan along with their medical information whilst also managing and monitoring their condition and regularly updating their colleagues about their service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user’s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health as it progresses overtime. A benefit of partnership working in health and social care is that it massively improves the wellbeing of individuals meaning that independence is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promoted,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 they have a better quality of life. Enhanced communication is another benefit.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This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is because if different professionals are communicating with each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other, it’ll be easier for </w:t>
      </w:r>
      <w:r w:rsidRPr="77695935" w:rsidR="009E7934">
        <w:rPr>
          <w:rStyle w:val="s2"/>
          <w:rFonts w:ascii="Arial" w:hAnsi="Arial" w:cs="Arial"/>
          <w:color w:val="000000" w:themeColor="text1" w:themeTint="FF" w:themeShade="FF"/>
          <w:sz w:val="22"/>
          <w:szCs w:val="22"/>
        </w:rPr>
        <w:t>them to acknowledge the individuals needs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changes in their health whether it’s if their health is improving or becoming worse.</w:t>
      </w:r>
      <w:r w:rsidRPr="77695935" w:rsidR="009E7934">
        <w:rPr>
          <w:rStyle w:val="apple-converted-space"/>
          <w:rFonts w:ascii="Arial" w:hAnsi="Arial" w:cs="Arial"/>
          <w:color w:val="000000" w:themeColor="text1" w:themeTint="FF" w:themeShade="FF"/>
          <w:sz w:val="22"/>
          <w:szCs w:val="22"/>
        </w:rPr>
        <w:t> </w:t>
      </w:r>
    </w:p>
    <w:p w:rsidR="009E7934" w:rsidP="77695935" w:rsidRDefault="009E7934" w14:paraId="60E4C6B0" w14:textId="77777777">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“Good communication develops your knowledge and understanding about individuals and the part played by other workers so that the best care and support possible can be provided” (</w:t>
      </w:r>
      <w:r w:rsidRPr="77695935" w:rsidR="009E7934">
        <w:rPr>
          <w:rStyle w:val="s2"/>
          <w:rFonts w:ascii="Arial" w:hAnsi="Arial" w:cs="Arial"/>
          <w:color w:val="000000" w:themeColor="text1" w:themeTint="FF" w:themeShade="FF"/>
          <w:sz w:val="22"/>
          <w:szCs w:val="22"/>
        </w:rPr>
        <w:t>Skillsforhealth</w:t>
      </w:r>
      <w:r w:rsidRPr="77695935" w:rsidR="009E7934">
        <w:rPr>
          <w:rStyle w:val="s2"/>
          <w:rFonts w:ascii="Arial" w:hAnsi="Arial" w:cs="Arial"/>
          <w:color w:val="000000" w:themeColor="text1" w:themeTint="FF" w:themeShade="FF"/>
          <w:sz w:val="22"/>
          <w:szCs w:val="22"/>
        </w:rPr>
        <w:t>, 2021, para 1).</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For example, if the service users GP isn’t informed from the nurse about the medication they are taking, they may prescribe them with another medicine which will then increase the risk of the service user being in danger as they would be taking 2 different medications at the same time which isn’t healthy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may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lead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to</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 overdose. Furthermore, this can be seen as a challenge and barrier in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hsc</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as it would be classed as poor communication.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This can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be prevented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if</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 team</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hasregular</w:t>
      </w:r>
      <w:r w:rsidRPr="77695935" w:rsidR="009E7934">
        <w:rPr>
          <w:rStyle w:val="s2"/>
          <w:rFonts w:ascii="Arial" w:hAnsi="Arial" w:cs="Arial"/>
          <w:color w:val="000000" w:themeColor="text1" w:themeTint="FF" w:themeShade="FF"/>
          <w:sz w:val="22"/>
          <w:szCs w:val="22"/>
        </w:rPr>
        <w:t xml:space="preserve"> meetings to ensure that everyone is up to date with the individuals care in case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of</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changes.</w:t>
      </w:r>
    </w:p>
    <w:p w:rsidR="009E7934" w:rsidP="77695935" w:rsidRDefault="009E7934" w14:paraId="43A73796" w14:textId="710D1C76">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It’s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essential to use partnership in your </w:t>
      </w:r>
      <w:r w:rsidRPr="77695935" w:rsidR="009E7934">
        <w:rPr>
          <w:rStyle w:val="s2"/>
          <w:rFonts w:ascii="Arial" w:hAnsi="Arial" w:cs="Arial"/>
          <w:color w:val="000000" w:themeColor="text1" w:themeTint="FF" w:themeShade="FF"/>
          <w:sz w:val="22"/>
          <w:szCs w:val="22"/>
        </w:rPr>
        <w:t>profession</w:t>
      </w:r>
      <w:r w:rsidRPr="77695935" w:rsidR="009E7934">
        <w:rPr>
          <w:rStyle w:val="s2"/>
          <w:rFonts w:ascii="Arial" w:hAnsi="Arial" w:cs="Arial"/>
          <w:color w:val="000000" w:themeColor="text1" w:themeTint="FF" w:themeShade="FF"/>
          <w:sz w:val="22"/>
          <w:szCs w:val="22"/>
        </w:rPr>
        <w:t xml:space="preserve"> especially in hospital settings where patients are receiving high </w:t>
      </w:r>
      <w:r w:rsidRPr="77695935" w:rsidR="009E7934">
        <w:rPr>
          <w:rStyle w:val="s2"/>
          <w:rFonts w:ascii="Arial" w:hAnsi="Arial" w:cs="Arial"/>
          <w:color w:val="000000" w:themeColor="text1" w:themeTint="FF" w:themeShade="FF"/>
          <w:sz w:val="22"/>
          <w:szCs w:val="22"/>
        </w:rPr>
        <w:t>quality of</w:t>
      </w:r>
      <w:r w:rsidRPr="77695935" w:rsidR="009E7934">
        <w:rPr>
          <w:rStyle w:val="s2"/>
          <w:rFonts w:ascii="Arial" w:hAnsi="Arial" w:cs="Arial"/>
          <w:color w:val="000000" w:themeColor="text1" w:themeTint="FF" w:themeShade="FF"/>
          <w:sz w:val="22"/>
          <w:szCs w:val="22"/>
        </w:rPr>
        <w:t xml:space="preserve"> care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through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efficient collaboration with professionals.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“Partnerships in health and social care involve joint work between health care and social service agencies, </w:t>
      </w:r>
      <w:r w:rsidRPr="77695935" w:rsidR="009E7934">
        <w:rPr>
          <w:rStyle w:val="s2"/>
          <w:rFonts w:ascii="Arial" w:hAnsi="Arial" w:cs="Arial"/>
          <w:color w:val="000000" w:themeColor="text1" w:themeTint="FF" w:themeShade="FF"/>
          <w:sz w:val="22"/>
          <w:szCs w:val="22"/>
        </w:rPr>
        <w:t>organisations</w:t>
      </w:r>
      <w:r w:rsidRPr="77695935" w:rsidR="009E7934">
        <w:rPr>
          <w:rStyle w:val="s2"/>
          <w:rFonts w:ascii="Arial" w:hAnsi="Arial" w:cs="Arial"/>
          <w:color w:val="000000" w:themeColor="text1" w:themeTint="FF" w:themeShade="FF"/>
          <w:sz w:val="22"/>
          <w:szCs w:val="22"/>
        </w:rPr>
        <w:t>, and other stakeholders” (Care Skills TRAINING, 2024, para 5).</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This is to meet service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users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needs and to tailor their care. For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example,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 service user named Emma just came out of surgery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in a</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hospital. The surgeon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has </w:t>
      </w:r>
      <w:r w:rsidRPr="77695935" w:rsidR="515EF9DD">
        <w:rPr>
          <w:rStyle w:val="s2"/>
          <w:rFonts w:ascii="Arial" w:hAnsi="Arial" w:cs="Arial"/>
          <w:color w:val="000000" w:themeColor="text1" w:themeTint="FF" w:themeShade="FF"/>
          <w:sz w:val="22"/>
          <w:szCs w:val="22"/>
        </w:rPr>
        <w:t>a role</w:t>
      </w:r>
      <w:r w:rsidRPr="77695935" w:rsidR="009E7934">
        <w:rPr>
          <w:rStyle w:val="s2"/>
          <w:rFonts w:ascii="Arial" w:hAnsi="Arial" w:cs="Arial"/>
          <w:color w:val="000000" w:themeColor="text1" w:themeTint="FF" w:themeShade="FF"/>
          <w:sz w:val="22"/>
          <w:szCs w:val="22"/>
        </w:rPr>
        <w:t xml:space="preserve"> of focusing on Emma’s wound and overall </w:t>
      </w:r>
      <w:r w:rsidRPr="77695935" w:rsidR="009E7934">
        <w:rPr>
          <w:rStyle w:val="s2"/>
          <w:rFonts w:ascii="Arial" w:hAnsi="Arial" w:cs="Arial"/>
          <w:color w:val="000000" w:themeColor="text1" w:themeTint="FF" w:themeShade="FF"/>
          <w:sz w:val="22"/>
          <w:szCs w:val="22"/>
        </w:rPr>
        <w:t>recovery</w:t>
      </w:r>
      <w:r w:rsidRPr="77695935" w:rsidR="009E7934">
        <w:rPr>
          <w:rStyle w:val="s2"/>
          <w:rFonts w:ascii="Arial" w:hAnsi="Arial" w:cs="Arial"/>
          <w:color w:val="000000" w:themeColor="text1" w:themeTint="FF" w:themeShade="FF"/>
          <w:sz w:val="22"/>
          <w:szCs w:val="22"/>
        </w:rPr>
        <w:t xml:space="preserve"> and the nurse would regularly check up on her to see if her pain is getting worse or improving. If she is referred </w:t>
      </w:r>
      <w:r w:rsidRPr="77695935" w:rsidR="009E7934">
        <w:rPr>
          <w:rStyle w:val="s2"/>
          <w:rFonts w:ascii="Arial" w:hAnsi="Arial" w:cs="Arial"/>
          <w:color w:val="000000" w:themeColor="text1" w:themeTint="FF" w:themeShade="FF"/>
          <w:sz w:val="22"/>
          <w:szCs w:val="22"/>
        </w:rPr>
        <w:t>to</w:t>
      </w:r>
      <w:r w:rsidRPr="77695935" w:rsidR="009E7934">
        <w:rPr>
          <w:rStyle w:val="s2"/>
          <w:rFonts w:ascii="Arial" w:hAnsi="Arial" w:cs="Arial"/>
          <w:color w:val="000000" w:themeColor="text1" w:themeTint="FF" w:themeShade="FF"/>
          <w:sz w:val="22"/>
          <w:szCs w:val="22"/>
        </w:rPr>
        <w:t xml:space="preserve"> a physiotherapist, they would </w:t>
      </w:r>
      <w:r w:rsidRPr="77695935" w:rsidR="009E7934">
        <w:rPr>
          <w:rStyle w:val="s2"/>
          <w:rFonts w:ascii="Arial" w:hAnsi="Arial" w:cs="Arial"/>
          <w:color w:val="000000" w:themeColor="text1" w:themeTint="FF" w:themeShade="FF"/>
          <w:sz w:val="22"/>
          <w:szCs w:val="22"/>
        </w:rPr>
        <w:t>assist</w:t>
      </w:r>
      <w:r w:rsidRPr="77695935" w:rsidR="009E7934">
        <w:rPr>
          <w:rStyle w:val="s2"/>
          <w:rFonts w:ascii="Arial" w:hAnsi="Arial" w:cs="Arial"/>
          <w:color w:val="000000" w:themeColor="text1" w:themeTint="FF" w:themeShade="FF"/>
          <w:sz w:val="22"/>
          <w:szCs w:val="22"/>
        </w:rPr>
        <w:t xml:space="preserve"> Emma with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soothing</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exercises.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Her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physical function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would improve </w:t>
      </w:r>
      <w:r w:rsidRPr="77695935" w:rsidR="009E7934">
        <w:rPr>
          <w:rStyle w:val="s2"/>
          <w:rFonts w:ascii="Arial" w:hAnsi="Arial" w:cs="Arial"/>
          <w:color w:val="000000" w:themeColor="text1" w:themeTint="FF" w:themeShade="FF"/>
          <w:sz w:val="22"/>
          <w:szCs w:val="22"/>
        </w:rPr>
        <w:t>overtime</w:t>
      </w:r>
      <w:r w:rsidRPr="77695935" w:rsidR="009E7934">
        <w:rPr>
          <w:rStyle w:val="s2"/>
          <w:rFonts w:ascii="Arial" w:hAnsi="Arial" w:cs="Arial"/>
          <w:color w:val="000000" w:themeColor="text1" w:themeTint="FF" w:themeShade="FF"/>
          <w:sz w:val="22"/>
          <w:szCs w:val="22"/>
        </w:rPr>
        <w: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so she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regains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mobility. On the other hand,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dietitian could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make a plan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to help with her healing for example,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if she has a bad eating habit, it may lead to a delay with her wound healing.</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However,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if </w:t>
      </w:r>
      <w:r w:rsidRPr="77695935" w:rsidR="009E7934">
        <w:rPr>
          <w:rStyle w:val="s2"/>
          <w:rFonts w:ascii="Arial" w:hAnsi="Arial" w:cs="Arial"/>
          <w:color w:val="000000" w:themeColor="text1" w:themeTint="FF" w:themeShade="FF"/>
          <w:sz w:val="22"/>
          <w:szCs w:val="22"/>
        </w:rPr>
        <w:t>she’s</w:t>
      </w:r>
      <w:r w:rsidRPr="77695935" w:rsidR="009E7934">
        <w:rPr>
          <w:rStyle w:val="s2"/>
          <w:rFonts w:ascii="Arial" w:hAnsi="Arial" w:cs="Arial"/>
          <w:color w:val="000000" w:themeColor="text1" w:themeTint="FF" w:themeShade="FF"/>
          <w:sz w:val="22"/>
          <w:szCs w:val="22"/>
        </w:rPr>
        <w:t xml:space="preserve"> eating healthy, </w:t>
      </w:r>
      <w:r w:rsidRPr="77695935" w:rsidR="009E7934">
        <w:rPr>
          <w:rStyle w:val="s2"/>
          <w:rFonts w:ascii="Arial" w:hAnsi="Arial" w:cs="Arial"/>
          <w:color w:val="000000" w:themeColor="text1" w:themeTint="FF" w:themeShade="FF"/>
          <w:sz w:val="22"/>
          <w:szCs w:val="22"/>
        </w:rPr>
        <w:t>it’ll</w:t>
      </w:r>
      <w:r w:rsidRPr="77695935" w:rsidR="009E7934">
        <w:rPr>
          <w:rStyle w:val="s2"/>
          <w:rFonts w:ascii="Arial" w:hAnsi="Arial" w:cs="Arial"/>
          <w:color w:val="000000" w:themeColor="text1" w:themeTint="FF" w:themeShade="FF"/>
          <w:sz w:val="22"/>
          <w:szCs w:val="22"/>
        </w:rPr>
        <w:t xml:space="preserve"> </w:t>
      </w:r>
      <w:r w:rsidRPr="77695935" w:rsidR="009E7934">
        <w:rPr>
          <w:rStyle w:val="s2"/>
          <w:rFonts w:ascii="Arial" w:hAnsi="Arial" w:cs="Arial"/>
          <w:color w:val="000000" w:themeColor="text1" w:themeTint="FF" w:themeShade="FF"/>
          <w:sz w:val="22"/>
          <w:szCs w:val="22"/>
        </w:rPr>
        <w:t>benefit</w:t>
      </w:r>
      <w:r w:rsidRPr="77695935" w:rsidR="009E7934">
        <w:rPr>
          <w:rStyle w:val="s2"/>
          <w:rFonts w:ascii="Arial" w:hAnsi="Arial" w:cs="Arial"/>
          <w:color w:val="000000" w:themeColor="text1" w:themeTint="FF" w:themeShade="FF"/>
          <w:sz w:val="22"/>
          <w:szCs w:val="22"/>
        </w:rPr>
        <w:t xml:space="preserve"> her immune system along with her wound healing. Meanwhile, the social worker could help Emma with her discharge,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ensuring</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that when she is discharged from the hospital, she has the right </w:t>
      </w:r>
      <w:r w:rsidRPr="77695935" w:rsidR="12B1867D">
        <w:rPr>
          <w:rStyle w:val="s2"/>
          <w:rFonts w:ascii="Arial" w:hAnsi="Arial" w:cs="Arial"/>
          <w:color w:val="000000" w:themeColor="text1" w:themeTint="FF" w:themeShade="FF"/>
          <w:sz w:val="22"/>
          <w:szCs w:val="22"/>
        </w:rPr>
        <w:t>support, such</w:t>
      </w:r>
      <w:r w:rsidRPr="77695935" w:rsidR="009E7934">
        <w:rPr>
          <w:rStyle w:val="s2"/>
          <w:rFonts w:ascii="Arial" w:hAnsi="Arial" w:cs="Arial"/>
          <w:color w:val="000000" w:themeColor="text1" w:themeTint="FF" w:themeShade="FF"/>
          <w:sz w:val="22"/>
          <w:szCs w:val="22"/>
        </w:rPr>
        <w:t xml:space="preserve"> as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appropriate support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at home. Errors can be prevented if there is clear communication between all</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hsc</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professionals along with regular meetings to discuss Emma’s further care. Empowerment will also be promoted if her and her family members are involved in </w:t>
      </w:r>
      <w:r w:rsidRPr="77695935" w:rsidR="009E7934">
        <w:rPr>
          <w:rStyle w:val="s2"/>
          <w:rFonts w:ascii="Arial" w:hAnsi="Arial" w:cs="Arial"/>
          <w:color w:val="000000" w:themeColor="text1" w:themeTint="FF" w:themeShade="FF"/>
          <w:sz w:val="22"/>
          <w:szCs w:val="22"/>
        </w:rPr>
        <w:t>the discussions</w:t>
      </w:r>
      <w:r w:rsidRPr="77695935" w:rsidR="009E7934">
        <w:rPr>
          <w:rStyle w:val="s2"/>
          <w:rFonts w:ascii="Arial" w:hAnsi="Arial" w:cs="Arial"/>
          <w:color w:val="000000" w:themeColor="text1" w:themeTint="FF" w:themeShade="FF"/>
          <w:sz w:val="22"/>
          <w:szCs w:val="22"/>
        </w:rPr>
        <w:t xml:space="preserve"> to do with her </w:t>
      </w:r>
      <w:r w:rsidRPr="77695935" w:rsidR="009E7934">
        <w:rPr>
          <w:rStyle w:val="s2"/>
          <w:rFonts w:ascii="Arial" w:hAnsi="Arial" w:cs="Arial"/>
          <w:color w:val="000000" w:themeColor="text1" w:themeTint="FF" w:themeShade="FF"/>
          <w:sz w:val="22"/>
          <w:szCs w:val="22"/>
        </w:rPr>
        <w:t>health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such as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her treatment plan.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 benefits of partnership working in a hospital include improved patient outcomes, reduced hospital stays, and greater efficiency through shared knowledge. However, challenges may arise such as miscommunication or duplication. This can be sorted out through efficient teamwork and respect amongst one another, which is why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sharing </w:t>
      </w:r>
      <w:r w:rsidRPr="77695935" w:rsidR="009E7934">
        <w:rPr>
          <w:rStyle w:val="s2"/>
          <w:rFonts w:ascii="Arial" w:hAnsi="Arial" w:cs="Arial"/>
          <w:color w:val="000000" w:themeColor="text1" w:themeTint="FF" w:themeShade="FF"/>
          <w:sz w:val="22"/>
          <w:szCs w:val="22"/>
        </w:rPr>
        <w:t>clear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information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should be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prioritised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 should be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seen as a</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future development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of</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partnership working</w:t>
      </w:r>
      <w:r w:rsidRPr="77695935" w:rsidR="5C373AF7">
        <w:rPr>
          <w:rStyle w:val="s2"/>
          <w:rFonts w:ascii="Arial" w:hAnsi="Arial" w:cs="Arial"/>
          <w:color w:val="000000" w:themeColor="text1" w:themeTint="FF" w:themeShade="FF"/>
          <w:sz w:val="22"/>
          <w:szCs w:val="22"/>
        </w:rPr>
        <w: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as it enables different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organisations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to</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coordinate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effectively.</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This can help reduce the wait time, improve patient satisfaction, and lead to a better healthcare experience” (Mark smith, 2023).</w:t>
      </w:r>
      <w:r w:rsidRPr="77695935" w:rsidR="009E7934">
        <w:rPr>
          <w:rStyle w:val="apple-converted-space"/>
          <w:rFonts w:ascii="Arial" w:hAnsi="Arial" w:cs="Arial"/>
          <w:color w:val="000000" w:themeColor="text1" w:themeTint="FF" w:themeShade="FF"/>
          <w:sz w:val="22"/>
          <w:szCs w:val="22"/>
        </w:rPr>
        <w:t> </w:t>
      </w:r>
    </w:p>
    <w:p w:rsidR="009E7934" w:rsidP="77695935" w:rsidRDefault="009E7934" w14:paraId="010C53AE"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50F2FA0D" w14:textId="3F3A9B23">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There are many recommendations for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future development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of </w:t>
      </w:r>
      <w:r w:rsidRPr="77695935" w:rsidR="009E7934">
        <w:rPr>
          <w:rStyle w:val="s2"/>
          <w:rFonts w:ascii="Arial" w:hAnsi="Arial" w:cs="Arial"/>
          <w:color w:val="000000" w:themeColor="text1" w:themeTint="FF" w:themeShade="FF"/>
          <w:sz w:val="22"/>
          <w:szCs w:val="22"/>
        </w:rPr>
        <w:t>person-</w:t>
      </w:r>
      <w:r w:rsidRPr="77695935" w:rsidR="009E7934">
        <w:rPr>
          <w:rStyle w:val="s2"/>
          <w:rFonts w:ascii="Arial" w:hAnsi="Arial" w:cs="Arial"/>
          <w:color w:val="000000" w:themeColor="text1" w:themeTint="FF" w:themeShade="FF"/>
          <w:sz w:val="22"/>
          <w:szCs w:val="22"/>
        </w:rPr>
        <w:t>centred</w:t>
      </w:r>
      <w:r w:rsidRPr="77695935" w:rsidR="009E7934">
        <w:rPr>
          <w:rStyle w:val="s2"/>
          <w:rFonts w:ascii="Arial" w:hAnsi="Arial" w:cs="Arial"/>
          <w:color w:val="000000" w:themeColor="text1" w:themeTint="FF" w:themeShade="FF"/>
          <w:sz w:val="22"/>
          <w:szCs w:val="22"/>
        </w:rPr>
        <w:t xml:space="preserve"> care within the UK. They should focus on ensuring that </w:t>
      </w:r>
      <w:r w:rsidRPr="77695935" w:rsidR="009E7934">
        <w:rPr>
          <w:rStyle w:val="s2"/>
          <w:rFonts w:ascii="Arial" w:hAnsi="Arial" w:cs="Arial"/>
          <w:color w:val="000000" w:themeColor="text1" w:themeTint="FF" w:themeShade="FF"/>
          <w:sz w:val="22"/>
          <w:szCs w:val="22"/>
        </w:rPr>
        <w:t>personalised</w:t>
      </w:r>
      <w:r w:rsidRPr="77695935" w:rsidR="009E7934">
        <w:rPr>
          <w:rStyle w:val="s2"/>
          <w:rFonts w:ascii="Arial" w:hAnsi="Arial" w:cs="Arial"/>
          <w:color w:val="000000" w:themeColor="text1" w:themeTint="FF" w:themeShade="FF"/>
          <w:sz w:val="22"/>
          <w:szCs w:val="22"/>
        </w:rPr>
        <w:t xml:space="preserve"> approaches are</w:t>
      </w:r>
      <w:r w:rsidRPr="77695935" w:rsidR="009E7934">
        <w:rPr>
          <w:rStyle w:val="apple-converted-space"/>
          <w:rFonts w:ascii="Arial" w:hAnsi="Arial" w:cs="Arial"/>
          <w:color w:val="000000" w:themeColor="text1" w:themeTint="FF" w:themeShade="FF"/>
          <w:sz w:val="22"/>
          <w:szCs w:val="22"/>
        </w:rPr>
        <w:t> </w:t>
      </w:r>
      <w:r w:rsidRPr="77695935" w:rsidR="17617CC7">
        <w:rPr>
          <w:rStyle w:val="s2"/>
          <w:rFonts w:ascii="Arial" w:hAnsi="Arial" w:cs="Arial"/>
          <w:color w:val="000000" w:themeColor="text1" w:themeTint="FF" w:themeShade="FF"/>
          <w:sz w:val="22"/>
          <w:szCs w:val="22"/>
        </w:rPr>
        <w:t>strengthened</w:t>
      </w:r>
      <w:r w:rsidRPr="77695935" w:rsidR="009E7934">
        <w:rPr>
          <w:rStyle w:val="s2"/>
          <w:rFonts w:ascii="Arial" w:hAnsi="Arial" w:cs="Arial"/>
          <w:color w:val="000000" w:themeColor="text1" w:themeTint="FF" w:themeShade="FF"/>
          <w:sz w:val="22"/>
          <w:szCs w:val="22"/>
        </w:rPr>
        <w: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 that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communication is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efficient.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 recommendation could be that all</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hsc</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professionals</w:t>
      </w:r>
      <w:r w:rsidRPr="77695935" w:rsidR="0CCD8130">
        <w:rPr>
          <w:rStyle w:val="s2"/>
          <w:rFonts w:ascii="Arial" w:hAnsi="Arial" w:cs="Arial"/>
          <w:color w:val="000000" w:themeColor="text1" w:themeTint="FF" w:themeShade="FF"/>
          <w:sz w:val="22"/>
          <w:szCs w:val="22"/>
        </w:rPr>
        <w:t>’</w:t>
      </w:r>
      <w:r w:rsidRPr="77695935" w:rsidR="009E7934">
        <w:rPr>
          <w:rStyle w:val="s2"/>
          <w:rFonts w:ascii="Arial" w:hAnsi="Arial" w:cs="Arial"/>
          <w:color w:val="000000" w:themeColor="text1" w:themeTint="FF" w:themeShade="FF"/>
          <w:sz w:val="22"/>
          <w:szCs w:val="22"/>
        </w:rPr>
        <w:t xml:space="preserve"> training should be extended. This is so that their understanding of their</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patients’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preferences and experiences </w:t>
      </w:r>
      <w:r w:rsidRPr="77695935" w:rsidR="009E7934">
        <w:rPr>
          <w:rStyle w:val="s2"/>
          <w:rFonts w:ascii="Arial" w:hAnsi="Arial" w:cs="Arial"/>
          <w:color w:val="000000" w:themeColor="text1" w:themeTint="FF" w:themeShade="FF"/>
          <w:sz w:val="22"/>
          <w:szCs w:val="22"/>
        </w:rPr>
        <w:t>are</w:t>
      </w:r>
      <w:r w:rsidRPr="77695935" w:rsidR="009E7934">
        <w:rPr>
          <w:rStyle w:val="s2"/>
          <w:rFonts w:ascii="Arial" w:hAnsi="Arial" w:cs="Arial"/>
          <w:color w:val="000000" w:themeColor="text1" w:themeTint="FF" w:themeShade="FF"/>
          <w:sz w:val="22"/>
          <w:szCs w:val="22"/>
        </w:rPr>
        <w:t xml:space="preserve"> enhanced. </w:t>
      </w:r>
      <w:r w:rsidRPr="77695935" w:rsidR="009E7934">
        <w:rPr>
          <w:rStyle w:val="s2"/>
          <w:rFonts w:ascii="Arial" w:hAnsi="Arial" w:cs="Arial"/>
          <w:color w:val="000000" w:themeColor="text1" w:themeTint="FF" w:themeShade="FF"/>
          <w:sz w:val="22"/>
          <w:szCs w:val="22"/>
        </w:rPr>
        <w:t>Investing in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digital tools that enable individuals to access their care plans, record their goals, and communicate with professionals in real time would also help make PCC more responsive and accessible. Additionally, services should place greater emphasis on co-production, where service users and carers actively shape the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delivery and evaluation of care.</w:t>
      </w:r>
    </w:p>
    <w:p w:rsidR="009E7934" w:rsidP="77695935" w:rsidRDefault="009E7934" w14:paraId="146F9546" w14:textId="7AF807B0">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A key policy that links to person</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centred</w:t>
      </w:r>
      <w:r w:rsidRPr="77695935" w:rsidR="009E7934">
        <w:rPr>
          <w:rStyle w:val="s2"/>
          <w:rFonts w:ascii="Arial" w:hAnsi="Arial" w:cs="Arial"/>
          <w:color w:val="000000" w:themeColor="text1" w:themeTint="FF" w:themeShade="FF"/>
          <w:sz w:val="22"/>
          <w:szCs w:val="22"/>
        </w:rPr>
        <w:t xml:space="preserve"> care and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partnership working,</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is NHS England’s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Long-Term</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Plan 2019. This is a policy that highlights the significance of integrating health and social care services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in order </w:t>
      </w:r>
      <w:r w:rsidRPr="77695935" w:rsidR="7EC652FD">
        <w:rPr>
          <w:rStyle w:val="s2"/>
          <w:rFonts w:ascii="Arial" w:hAnsi="Arial" w:cs="Arial"/>
          <w:color w:val="000000" w:themeColor="text1" w:themeTint="FF" w:themeShade="FF"/>
          <w:sz w:val="22"/>
          <w:szCs w:val="22"/>
        </w:rPr>
        <w:t>for high</w:t>
      </w:r>
      <w:r w:rsidRPr="77695935" w:rsidR="009E7934">
        <w:rPr>
          <w:rStyle w:val="s2"/>
          <w:rFonts w:ascii="Arial" w:hAnsi="Arial" w:cs="Arial"/>
          <w:color w:val="000000" w:themeColor="text1" w:themeTint="FF" w:themeShade="FF"/>
          <w:sz w:val="22"/>
          <w:szCs w:val="22"/>
        </w:rPr>
        <w:t xml:space="preserve"> quality care to be delivered around service users. It motivates various </w:t>
      </w:r>
      <w:r w:rsidRPr="77695935" w:rsidR="009E7934">
        <w:rPr>
          <w:rStyle w:val="s2"/>
          <w:rFonts w:ascii="Arial" w:hAnsi="Arial" w:cs="Arial"/>
          <w:color w:val="000000" w:themeColor="text1" w:themeTint="FF" w:themeShade="FF"/>
          <w:sz w:val="22"/>
          <w:szCs w:val="22"/>
        </w:rPr>
        <w:t>organisations</w:t>
      </w:r>
      <w:r w:rsidRPr="77695935" w:rsidR="009E7934">
        <w:rPr>
          <w:rStyle w:val="s2"/>
          <w:rFonts w:ascii="Arial" w:hAnsi="Arial" w:cs="Arial"/>
          <w:color w:val="000000" w:themeColor="text1" w:themeTint="FF" w:themeShade="FF"/>
          <w:sz w:val="22"/>
          <w:szCs w:val="22"/>
        </w:rPr>
        <w:t xml:space="preserve"> to come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together </w:t>
      </w:r>
      <w:r w:rsidRPr="77695935" w:rsidR="2E326118">
        <w:rPr>
          <w:rStyle w:val="s2"/>
          <w:rFonts w:ascii="Arial" w:hAnsi="Arial" w:cs="Arial"/>
          <w:color w:val="000000" w:themeColor="text1" w:themeTint="FF" w:themeShade="FF"/>
          <w:sz w:val="22"/>
          <w:szCs w:val="22"/>
        </w:rPr>
        <w:t>and share</w:t>
      </w:r>
      <w:r w:rsidRPr="77695935" w:rsidR="009E7934">
        <w:rPr>
          <w:rStyle w:val="s2"/>
          <w:rFonts w:ascii="Arial" w:hAnsi="Arial" w:cs="Arial"/>
          <w:color w:val="000000" w:themeColor="text1" w:themeTint="FF" w:themeShade="FF"/>
          <w:sz w:val="22"/>
          <w:szCs w:val="22"/>
        </w:rPr>
        <w:t xml:space="preserve"> their resources to ensur</w:t>
      </w:r>
      <w:r w:rsidRPr="77695935" w:rsidR="78C69169">
        <w:rPr>
          <w:rStyle w:val="s2"/>
          <w:rFonts w:ascii="Arial" w:hAnsi="Arial" w:cs="Arial"/>
          <w:color w:val="000000" w:themeColor="text1" w:themeTint="FF" w:themeShade="FF"/>
          <w:sz w:val="22"/>
          <w:szCs w:val="22"/>
        </w:rPr>
        <w:t>e</w:t>
      </w:r>
      <w:r w:rsidRPr="77695935" w:rsidR="009E7934">
        <w:rPr>
          <w:rStyle w:val="s2"/>
          <w:rFonts w:ascii="Arial" w:hAnsi="Arial" w:cs="Arial"/>
          <w:color w:val="000000" w:themeColor="text1" w:themeTint="FF" w:themeShade="FF"/>
          <w:sz w:val="22"/>
          <w:szCs w:val="22"/>
        </w:rPr>
        <w:t xml:space="preserve"> that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patients’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needs are </w:t>
      </w:r>
      <w:r w:rsidRPr="77695935" w:rsidR="009E7934">
        <w:rPr>
          <w:rStyle w:val="s2"/>
          <w:rFonts w:ascii="Arial" w:hAnsi="Arial" w:cs="Arial"/>
          <w:color w:val="000000" w:themeColor="text1" w:themeTint="FF" w:themeShade="FF"/>
          <w:sz w:val="22"/>
          <w:szCs w:val="22"/>
        </w:rPr>
        <w:t>being met</w:t>
      </w:r>
      <w:r w:rsidRPr="77695935" w:rsidR="009E7934">
        <w:rPr>
          <w:rStyle w:val="s2"/>
          <w:rFonts w:ascii="Arial" w:hAnsi="Arial" w:cs="Arial"/>
          <w:color w:val="000000" w:themeColor="text1" w:themeTint="FF" w:themeShade="FF"/>
          <w:sz w:val="22"/>
          <w:szCs w:val="22"/>
        </w:rPr>
        <w:t xml:space="preserve">. This plan also </w:t>
      </w:r>
      <w:r w:rsidRPr="77695935" w:rsidR="009E7934">
        <w:rPr>
          <w:rStyle w:val="s2"/>
          <w:rFonts w:ascii="Arial" w:hAnsi="Arial" w:cs="Arial"/>
          <w:color w:val="000000" w:themeColor="text1" w:themeTint="FF" w:themeShade="FF"/>
          <w:sz w:val="22"/>
          <w:szCs w:val="22"/>
        </w:rPr>
        <w:t>emphasises</w:t>
      </w:r>
      <w:r w:rsidRPr="77695935" w:rsidR="009E7934">
        <w:rPr>
          <w:rStyle w:val="s2"/>
          <w:rFonts w:ascii="Arial" w:hAnsi="Arial" w:cs="Arial"/>
          <w:color w:val="000000" w:themeColor="text1" w:themeTint="FF" w:themeShade="FF"/>
          <w:sz w:val="22"/>
          <w:szCs w:val="22"/>
        </w:rPr>
        <w:t xml:space="preserve"> on multi-agency partnerships, which includes healthcare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professionals, social</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services and many more </w:t>
      </w:r>
      <w:r w:rsidRPr="77695935" w:rsidR="009E7934">
        <w:rPr>
          <w:rStyle w:val="s2"/>
          <w:rFonts w:ascii="Arial" w:hAnsi="Arial" w:cs="Arial"/>
          <w:color w:val="000000" w:themeColor="text1" w:themeTint="FF" w:themeShade="FF"/>
          <w:sz w:val="22"/>
          <w:szCs w:val="22"/>
        </w:rPr>
        <w:t>organisations</w:t>
      </w:r>
      <w:r w:rsidRPr="77695935" w:rsidR="009E7934">
        <w:rPr>
          <w:rStyle w:val="s2"/>
          <w:rFonts w:ascii="Arial" w:hAnsi="Arial" w:cs="Arial"/>
          <w:color w:val="000000" w:themeColor="text1" w:themeTint="FF" w:themeShade="FF"/>
          <w:sz w:val="22"/>
          <w:szCs w:val="22"/>
        </w:rPr>
        <w:t>, to enhance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individuals’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outcomes and prevent fragmentation. If patient involvement is being focused on, the policy ensures that they are active participants when it comes to decisions about their care, which links </w:t>
      </w:r>
      <w:r w:rsidRPr="77695935" w:rsidR="009E7934">
        <w:rPr>
          <w:rStyle w:val="s2"/>
          <w:rFonts w:ascii="Arial" w:hAnsi="Arial" w:cs="Arial"/>
          <w:color w:val="000000" w:themeColor="text1" w:themeTint="FF" w:themeShade="FF"/>
          <w:sz w:val="22"/>
          <w:szCs w:val="22"/>
        </w:rPr>
        <w:t>back</w:t>
      </w:r>
      <w:r w:rsidRPr="77695935" w:rsidR="009E7934">
        <w:rPr>
          <w:rStyle w:val="s2"/>
          <w:rFonts w:ascii="Arial" w:hAnsi="Arial" w:cs="Arial"/>
          <w:color w:val="000000" w:themeColor="text1" w:themeTint="FF" w:themeShade="FF"/>
          <w:sz w:val="22"/>
          <w:szCs w:val="22"/>
        </w:rPr>
        <w:t xml:space="preserve"> the core principles of PCC.</w:t>
      </w:r>
      <w:r w:rsidRPr="77695935" w:rsidR="009E7934">
        <w:rPr>
          <w:rFonts w:ascii="Arial" w:hAnsi="Arial" w:cs="Arial"/>
          <w:color w:val="000000" w:themeColor="text1" w:themeTint="FF" w:themeShade="FF"/>
          <w:sz w:val="22"/>
          <w:szCs w:val="22"/>
        </w:rPr>
        <w:t> </w:t>
      </w:r>
    </w:p>
    <w:p w:rsidR="009E7934" w:rsidP="77695935" w:rsidRDefault="009E7934" w14:paraId="17BE677D" w14:textId="77777777">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A relevant piece of legislation is The Care Act 2014,</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which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underpins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pw</w:t>
      </w:r>
      <w:r w:rsidRPr="77695935" w:rsidR="009E7934">
        <w:rPr>
          <w:rStyle w:val="s2"/>
          <w:rFonts w:ascii="Arial" w:hAnsi="Arial" w:cs="Arial"/>
          <w:color w:val="000000" w:themeColor="text1" w:themeTint="FF" w:themeShade="FF"/>
          <w:sz w:val="22"/>
          <w:szCs w:val="22"/>
        </w:rPr>
        <w:t xml:space="preserve"> and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pcc</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within health and social care. This legislation establishes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wellbeing of individuals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and</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is seen as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main focus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in this legislation which requires local services and authorities to work together as a team with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hsc</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professionals in order to meet their service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users’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needs and deliver efficient care. This act </w:t>
      </w:r>
      <w:r w:rsidRPr="77695935" w:rsidR="009E7934">
        <w:rPr>
          <w:rStyle w:val="s2"/>
          <w:rFonts w:ascii="Arial" w:hAnsi="Arial" w:cs="Arial"/>
          <w:color w:val="000000" w:themeColor="text1" w:themeTint="FF" w:themeShade="FF"/>
          <w:sz w:val="22"/>
          <w:szCs w:val="22"/>
        </w:rPr>
        <w:t>emphasises</w:t>
      </w:r>
      <w:r w:rsidRPr="77695935" w:rsidR="009E7934">
        <w:rPr>
          <w:rStyle w:val="s2"/>
          <w:rFonts w:ascii="Arial" w:hAnsi="Arial" w:cs="Arial"/>
          <w:color w:val="000000" w:themeColor="text1" w:themeTint="FF" w:themeShade="FF"/>
          <w:sz w:val="22"/>
          <w:szCs w:val="22"/>
        </w:rPr>
        <w:t xml:space="preserve"> on using safeguarding measures to keep vulnerable individuals safe whilst co-production is being promoted with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patients.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It is seen as a “greater emphasis on protecting the most vulnerable people in our society from abuse and neglect” (Dudley Metropolitan Borough Council, 2024, para 4).</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Hsc</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 xml:space="preserve">professionals are encouraged to use effective communication, ensure that their services are coordinated along with </w:t>
      </w:r>
      <w:r w:rsidRPr="77695935" w:rsidR="009E7934">
        <w:rPr>
          <w:rStyle w:val="s2"/>
          <w:rFonts w:ascii="Arial" w:hAnsi="Arial" w:cs="Arial"/>
          <w:color w:val="000000" w:themeColor="text1" w:themeTint="FF" w:themeShade="FF"/>
          <w:sz w:val="22"/>
          <w:szCs w:val="22"/>
        </w:rPr>
        <w:t>ensuring that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decisions</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they make for their patients link with their preferences and values.</w:t>
      </w:r>
    </w:p>
    <w:p w:rsidR="009E7934" w:rsidP="77695935" w:rsidRDefault="009E7934" w14:paraId="7E94DDB4"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300A448B"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14F44F9B" w14:textId="77777777">
      <w:pPr>
        <w:pStyle w:val="s7"/>
        <w:spacing w:before="0" w:beforeAutospacing="off" w:after="120" w:afterAutospacing="off"/>
        <w:jc w:val="both"/>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Reference:</w:t>
      </w:r>
    </w:p>
    <w:p w:rsidR="009E7934" w:rsidP="77695935" w:rsidRDefault="009E7934" w14:paraId="7B9EAF3E" w14:textId="77777777">
      <w:pPr>
        <w:pStyle w:val="s7"/>
        <w:spacing w:before="0" w:beforeAutospacing="off" w:after="120" w:afterAutospacing="off"/>
        <w:jc w:val="both"/>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11B5D7BC" w14:textId="77777777">
      <w:pPr>
        <w:pStyle w:val="s8"/>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082204AB" w14:textId="77777777">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CPDonline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(2023) ‘What is confidential information’ Available at:</w:t>
      </w:r>
      <w:r w:rsidRPr="77695935" w:rsidR="009E7934">
        <w:rPr>
          <w:rStyle w:val="apple-converted-space"/>
          <w:rFonts w:ascii="Arial" w:hAnsi="Arial" w:cs="Arial"/>
          <w:color w:val="000000" w:themeColor="text1" w:themeTint="FF" w:themeShade="FF"/>
          <w:sz w:val="22"/>
          <w:szCs w:val="22"/>
        </w:rPr>
        <w:t> </w:t>
      </w:r>
      <w:hyperlink r:id="Re6e5a11c0b40411e">
        <w:r w:rsidRPr="77695935" w:rsidR="009E7934">
          <w:rPr>
            <w:rStyle w:val="s5"/>
            <w:rFonts w:ascii="Arial" w:hAnsi="Arial" w:cs="Arial"/>
            <w:color w:val="000000" w:themeColor="text1" w:themeTint="FF" w:themeShade="FF"/>
            <w:sz w:val="22"/>
            <w:szCs w:val="22"/>
            <w:u w:val="single"/>
          </w:rPr>
          <w:t>https://cpdonline.co.uk/knowledge-base/safeguarding/what-is-confidentiality/</w:t>
        </w:r>
      </w:hyperlink>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(Accessed: 13th November 2025)</w:t>
      </w:r>
    </w:p>
    <w:p w:rsidR="009E7934" w:rsidP="77695935" w:rsidRDefault="009E7934" w14:paraId="1C19BE88"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22AF39E8" w14:textId="77777777">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CARE SKILLS TRAINING (2024) ‘</w:t>
      </w:r>
      <w:r w:rsidRPr="77695935" w:rsidR="009E7934">
        <w:rPr>
          <w:rStyle w:val="s9"/>
          <w:rFonts w:ascii="Arial" w:hAnsi="Arial" w:cs="Arial"/>
          <w:i w:val="1"/>
          <w:iCs w:val="1"/>
          <w:color w:val="000000" w:themeColor="text1" w:themeTint="FF" w:themeShade="FF"/>
          <w:sz w:val="22"/>
          <w:szCs w:val="22"/>
        </w:rPr>
        <w:t>What is partnership working</w:t>
      </w:r>
      <w:r w:rsidRPr="77695935" w:rsidR="009E7934">
        <w:rPr>
          <w:rStyle w:val="s2"/>
          <w:rFonts w:ascii="Arial" w:hAnsi="Arial" w:cs="Arial"/>
          <w:color w:val="000000" w:themeColor="text1" w:themeTint="FF" w:themeShade="FF"/>
          <w:sz w:val="22"/>
          <w:szCs w:val="22"/>
        </w:rPr>
        <w: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[Online]  Available at:</w:t>
      </w:r>
      <w:r w:rsidRPr="77695935" w:rsidR="009E7934">
        <w:rPr>
          <w:rStyle w:val="apple-converted-space"/>
          <w:rFonts w:ascii="Arial" w:hAnsi="Arial" w:cs="Arial"/>
          <w:color w:val="000000" w:themeColor="text1" w:themeTint="FF" w:themeShade="FF"/>
          <w:sz w:val="22"/>
          <w:szCs w:val="22"/>
        </w:rPr>
        <w:t> </w:t>
      </w:r>
      <w:hyperlink w:anchor="elementor-toc__heading-anchor-0" r:id="R10996dce89b24ea6">
        <w:r w:rsidRPr="77695935" w:rsidR="009E7934">
          <w:rPr>
            <w:rStyle w:val="s5"/>
            <w:rFonts w:ascii="Arial" w:hAnsi="Arial" w:cs="Arial"/>
            <w:color w:val="000000" w:themeColor="text1" w:themeTint="FF" w:themeShade="FF"/>
            <w:sz w:val="22"/>
            <w:szCs w:val="22"/>
            <w:u w:val="single"/>
          </w:rPr>
          <w:t>What Is Partnership Working In Health And Social Care?</w:t>
        </w:r>
      </w:hyperlink>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w:t>
      </w:r>
      <w:r w:rsidRPr="77695935" w:rsidR="009E7934">
        <w:rPr>
          <w:rStyle w:val="s2"/>
          <w:rFonts w:ascii="Arial" w:hAnsi="Arial" w:cs="Arial"/>
          <w:color w:val="000000" w:themeColor="text1" w:themeTint="FF" w:themeShade="FF"/>
          <w:sz w:val="22"/>
          <w:szCs w:val="22"/>
        </w:rPr>
        <w:t>Accessed: 12th November 2025)</w:t>
      </w:r>
    </w:p>
    <w:p w:rsidR="009E7934" w:rsidP="77695935" w:rsidRDefault="009E7934" w14:paraId="374D2C3C"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26A6C10E" w14:textId="77777777">
      <w:pPr>
        <w:pStyle w:val="s8"/>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Cherry, K. (2023) ‘</w:t>
      </w:r>
      <w:r w:rsidRPr="77695935" w:rsidR="009E7934">
        <w:rPr>
          <w:rStyle w:val="s9"/>
          <w:rFonts w:ascii="Arial" w:hAnsi="Arial" w:cs="Arial"/>
          <w:i w:val="1"/>
          <w:iCs w:val="1"/>
          <w:color w:val="000000" w:themeColor="text1" w:themeTint="FF" w:themeShade="FF"/>
          <w:sz w:val="22"/>
          <w:szCs w:val="22"/>
        </w:rPr>
        <w:t>What Autonomy Means in Psychology</w:t>
      </w:r>
      <w:r w:rsidRPr="77695935" w:rsidR="009E7934">
        <w:rPr>
          <w:rStyle w:val="s2"/>
          <w:rFonts w:ascii="Arial" w:hAnsi="Arial" w:cs="Arial"/>
          <w:color w:val="000000" w:themeColor="text1" w:themeTint="FF" w:themeShade="FF"/>
          <w:sz w:val="22"/>
          <w:szCs w:val="22"/>
        </w:rPr>
        <w: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[Online]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Verywell</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Mind. Available at</w:t>
      </w:r>
      <w:r w:rsidRPr="77695935" w:rsidR="009E7934">
        <w:rPr>
          <w:rStyle w:val="s6"/>
          <w:rFonts w:ascii="Arial" w:hAnsi="Arial" w:cs="Arial"/>
          <w:color w:val="000000" w:themeColor="text1" w:themeTint="FF" w:themeShade="FF"/>
          <w:sz w:val="22"/>
          <w:szCs w:val="22"/>
        </w:rPr>
        <w:t>:</w:t>
      </w:r>
      <w:r w:rsidRPr="77695935" w:rsidR="009E7934">
        <w:rPr>
          <w:rStyle w:val="apple-converted-space"/>
          <w:rFonts w:ascii="Arial" w:hAnsi="Arial" w:cs="Arial"/>
          <w:color w:val="000000" w:themeColor="text1" w:themeTint="FF" w:themeShade="FF"/>
          <w:sz w:val="22"/>
          <w:szCs w:val="22"/>
        </w:rPr>
        <w:t> </w:t>
      </w:r>
      <w:hyperlink r:id="R125ca207f5e54184">
        <w:r w:rsidRPr="77695935" w:rsidR="009E7934">
          <w:rPr>
            <w:rStyle w:val="s5"/>
            <w:rFonts w:ascii="Arial" w:hAnsi="Arial" w:cs="Arial"/>
            <w:color w:val="000000" w:themeColor="text1" w:themeTint="FF" w:themeShade="FF"/>
            <w:sz w:val="22"/>
            <w:szCs w:val="22"/>
            <w:u w:val="single"/>
          </w:rPr>
          <w:t>https://www.verywellmind.com/autonomy-in-psychology-how-to-make-your-own-choices-7496882</w:t>
        </w:r>
      </w:hyperlink>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(Accessed: 12</w:t>
      </w:r>
      <w:r w:rsidRPr="77695935" w:rsidR="009E7934">
        <w:rPr>
          <w:rStyle w:val="s10"/>
          <w:rFonts w:ascii="Arial" w:hAnsi="Arial" w:cs="Arial"/>
          <w:color w:val="000000" w:themeColor="text1" w:themeTint="FF" w:themeShade="FF"/>
          <w:sz w:val="22"/>
          <w:szCs w:val="22"/>
          <w:vertAlign w:val="superscript"/>
        </w:rPr>
        <w:t>th</w:t>
      </w:r>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November 2025)</w:t>
      </w:r>
    </w:p>
    <w:p w:rsidR="009E7934" w:rsidP="77695935" w:rsidRDefault="009E7934" w14:paraId="664905F5" w14:textId="77777777">
      <w:pPr>
        <w:pStyle w:val="s8"/>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1A7679F9" w14:textId="77777777">
      <w:pPr>
        <w:pStyle w:val="s8"/>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4E32037F" w14:textId="77777777">
      <w:pPr>
        <w:pStyle w:val="s8"/>
        <w:spacing w:before="0" w:beforeAutospacing="off" w:after="120" w:afterAutospacing="off"/>
        <w:rPr>
          <w:rFonts w:ascii="Arial" w:hAnsi="Arial" w:cs="Arial"/>
          <w:color w:val="000000"/>
          <w:sz w:val="22"/>
          <w:szCs w:val="22"/>
        </w:rPr>
      </w:pPr>
      <w:r w:rsidRPr="77695935" w:rsidR="009E7934">
        <w:rPr>
          <w:rStyle w:val="s6"/>
          <w:rFonts w:ascii="Arial" w:hAnsi="Arial" w:cs="Arial"/>
          <w:color w:val="000000" w:themeColor="text1" w:themeTint="FF" w:themeShade="FF"/>
          <w:sz w:val="22"/>
          <w:szCs w:val="22"/>
        </w:rPr>
        <w:t>Dune, R (2025)</w:t>
      </w:r>
      <w:r w:rsidRPr="77695935" w:rsidR="009E7934">
        <w:rPr>
          <w:rStyle w:val="apple-converted-space"/>
          <w:rFonts w:ascii="Arial" w:hAnsi="Arial" w:cs="Arial"/>
          <w:color w:val="000000" w:themeColor="text1" w:themeTint="FF" w:themeShade="FF"/>
          <w:sz w:val="22"/>
          <w:szCs w:val="22"/>
        </w:rPr>
        <w:t> </w:t>
      </w:r>
      <w:r w:rsidRPr="77695935" w:rsidR="009E7934">
        <w:rPr>
          <w:rStyle w:val="s11"/>
          <w:rFonts w:ascii="Arial" w:hAnsi="Arial" w:cs="Arial"/>
          <w:i w:val="1"/>
          <w:iCs w:val="1"/>
          <w:color w:val="000000" w:themeColor="text1" w:themeTint="FF" w:themeShade="FF"/>
          <w:sz w:val="22"/>
          <w:szCs w:val="22"/>
        </w:rPr>
        <w:t>‘Importance of civility and ethics in health and social care’</w:t>
      </w:r>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Mandatory training. Available at:</w:t>
      </w:r>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https://www.mandatorytraining.co.uk/blogs/dr-richard-dune/importance-of-civility-and-ethics-in-health-and-social-care?utm_source=chatgpt.com</w:t>
      </w:r>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 xml:space="preserve">(Accessed: </w:t>
      </w:r>
      <w:r w:rsidRPr="77695935" w:rsidR="009E7934">
        <w:rPr>
          <w:rStyle w:val="s6"/>
          <w:rFonts w:ascii="Arial" w:hAnsi="Arial" w:cs="Arial"/>
          <w:color w:val="000000" w:themeColor="text1" w:themeTint="FF" w:themeShade="FF"/>
          <w:sz w:val="22"/>
          <w:szCs w:val="22"/>
        </w:rPr>
        <w:t>13</w:t>
      </w:r>
      <w:r w:rsidRPr="77695935" w:rsidR="009E7934">
        <w:rPr>
          <w:rStyle w:val="s10"/>
          <w:rFonts w:ascii="Arial" w:hAnsi="Arial" w:cs="Arial"/>
          <w:color w:val="000000" w:themeColor="text1" w:themeTint="FF" w:themeShade="FF"/>
          <w:sz w:val="22"/>
          <w:szCs w:val="22"/>
          <w:vertAlign w:val="superscript"/>
        </w:rPr>
        <w:t>th</w:t>
      </w:r>
      <w:r w:rsidRPr="77695935" w:rsidR="009E7934">
        <w:rPr>
          <w:rStyle w:val="s6"/>
          <w:rFonts w:ascii="Arial" w:hAnsi="Arial" w:cs="Arial"/>
          <w:color w:val="000000" w:themeColor="text1" w:themeTint="FF" w:themeShade="FF"/>
          <w:sz w:val="22"/>
          <w:szCs w:val="22"/>
        </w:rPr>
        <w:t>November</w:t>
      </w:r>
      <w:r w:rsidRPr="77695935" w:rsidR="009E7934">
        <w:rPr>
          <w:rStyle w:val="s6"/>
          <w:rFonts w:ascii="Arial" w:hAnsi="Arial" w:cs="Arial"/>
          <w:color w:val="000000" w:themeColor="text1" w:themeTint="FF" w:themeShade="FF"/>
          <w:sz w:val="22"/>
          <w:szCs w:val="22"/>
        </w:rPr>
        <w:t xml:space="preserve"> 2025)</w:t>
      </w:r>
    </w:p>
    <w:p w:rsidR="009E7934" w:rsidP="77695935" w:rsidRDefault="009E7934" w14:paraId="6FBD0842"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41F2C61C" w14:textId="77777777">
      <w:pPr>
        <w:pStyle w:val="s7"/>
        <w:spacing w:before="0" w:beforeAutospacing="off" w:after="120" w:afterAutospacing="off"/>
        <w:jc w:val="both"/>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19A6FCDC" w14:textId="77777777">
      <w:pPr>
        <w:pStyle w:val="s8"/>
        <w:spacing w:before="0" w:beforeAutospacing="off" w:after="120" w:afterAutospacing="off"/>
        <w:rPr>
          <w:rFonts w:ascii="Arial" w:hAnsi="Arial" w:cs="Arial"/>
          <w:color w:val="000000"/>
          <w:sz w:val="22"/>
          <w:szCs w:val="22"/>
        </w:rPr>
      </w:pPr>
      <w:r w:rsidRPr="77695935" w:rsidR="009E7934">
        <w:rPr>
          <w:rStyle w:val="s6"/>
          <w:rFonts w:ascii="Arial" w:hAnsi="Arial" w:cs="Arial"/>
          <w:color w:val="000000" w:themeColor="text1" w:themeTint="FF" w:themeShade="FF"/>
          <w:sz w:val="22"/>
          <w:szCs w:val="22"/>
        </w:rPr>
        <w:t>Dudley Metropolitan Borough Council (2024)</w:t>
      </w:r>
      <w:r w:rsidRPr="77695935" w:rsidR="009E7934">
        <w:rPr>
          <w:rStyle w:val="apple-converted-space"/>
          <w:rFonts w:ascii="Arial" w:hAnsi="Arial" w:cs="Arial"/>
          <w:color w:val="000000" w:themeColor="text1" w:themeTint="FF" w:themeShade="FF"/>
          <w:sz w:val="22"/>
          <w:szCs w:val="22"/>
        </w:rPr>
        <w:t> </w:t>
      </w:r>
      <w:r w:rsidRPr="77695935" w:rsidR="009E7934">
        <w:rPr>
          <w:rStyle w:val="s11"/>
          <w:rFonts w:ascii="Arial" w:hAnsi="Arial" w:cs="Arial"/>
          <w:i w:val="1"/>
          <w:iCs w:val="1"/>
          <w:color w:val="000000" w:themeColor="text1" w:themeTint="FF" w:themeShade="FF"/>
          <w:sz w:val="22"/>
          <w:szCs w:val="22"/>
        </w:rPr>
        <w:t>‘The care act 2014</w:t>
      </w:r>
      <w:r w:rsidRPr="77695935" w:rsidR="009E7934">
        <w:rPr>
          <w:rStyle w:val="s6"/>
          <w:rFonts w:ascii="Arial" w:hAnsi="Arial" w:cs="Arial"/>
          <w:color w:val="000000" w:themeColor="text1" w:themeTint="FF" w:themeShade="FF"/>
          <w:sz w:val="22"/>
          <w:szCs w:val="22"/>
        </w:rPr>
        <w: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[Online]  </w:t>
      </w:r>
      <w:r w:rsidRPr="77695935" w:rsidR="009E7934">
        <w:rPr>
          <w:rStyle w:val="s6"/>
          <w:rFonts w:ascii="Arial" w:hAnsi="Arial" w:cs="Arial"/>
          <w:color w:val="000000" w:themeColor="text1" w:themeTint="FF" w:themeShade="FF"/>
          <w:sz w:val="22"/>
          <w:szCs w:val="22"/>
        </w:rPr>
        <w:t>Available at:</w:t>
      </w:r>
      <w:r w:rsidRPr="77695935" w:rsidR="009E7934">
        <w:rPr>
          <w:rStyle w:val="apple-converted-space"/>
          <w:rFonts w:ascii="Arial" w:hAnsi="Arial" w:cs="Arial"/>
          <w:color w:val="000000" w:themeColor="text1" w:themeTint="FF" w:themeShade="FF"/>
          <w:sz w:val="22"/>
          <w:szCs w:val="22"/>
        </w:rPr>
        <w:t> </w:t>
      </w:r>
      <w:hyperlink r:id="R3e81160ce5d74e1f">
        <w:r w:rsidRPr="77695935" w:rsidR="009E7934">
          <w:rPr>
            <w:rStyle w:val="s5"/>
            <w:rFonts w:ascii="Arial" w:hAnsi="Arial" w:cs="Arial"/>
            <w:color w:val="000000" w:themeColor="text1" w:themeTint="FF" w:themeShade="FF"/>
            <w:sz w:val="22"/>
            <w:szCs w:val="22"/>
            <w:u w:val="single"/>
          </w:rPr>
          <w:t>The Care Act 2014 – what this means for local people | Dudley Council</w:t>
        </w:r>
      </w:hyperlink>
      <w:r w:rsidRPr="77695935" w:rsidR="009E7934">
        <w:rPr>
          <w:rStyle w:val="s6"/>
          <w:rFonts w:ascii="Arial" w:hAnsi="Arial" w:cs="Arial"/>
          <w:color w:val="000000" w:themeColor="text1" w:themeTint="FF" w:themeShade="FF"/>
          <w:sz w:val="22"/>
          <w:szCs w:val="22"/>
        </w:rPr>
        <w:t>(Accessed: 12th November 2025)</w:t>
      </w:r>
      <w:r w:rsidRPr="77695935" w:rsidR="009E7934">
        <w:rPr>
          <w:rStyle w:val="apple-converted-space"/>
          <w:rFonts w:ascii="Arial" w:hAnsi="Arial" w:cs="Arial"/>
          <w:color w:val="000000" w:themeColor="text1" w:themeTint="FF" w:themeShade="FF"/>
          <w:sz w:val="22"/>
          <w:szCs w:val="22"/>
        </w:rPr>
        <w:t> </w:t>
      </w:r>
    </w:p>
    <w:p w:rsidR="009E7934" w:rsidP="77695935" w:rsidRDefault="009E7934" w14:paraId="363F51D9" w14:textId="77777777">
      <w:pPr>
        <w:pStyle w:val="s8"/>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3633C813" w14:textId="77777777">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Health and Care Professions Council (2024)</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w:t>
      </w:r>
      <w:r w:rsidRPr="77695935" w:rsidR="009E7934">
        <w:rPr>
          <w:rStyle w:val="s9"/>
          <w:rFonts w:ascii="Arial" w:hAnsi="Arial" w:cs="Arial"/>
          <w:i w:val="1"/>
          <w:iCs w:val="1"/>
          <w:color w:val="000000" w:themeColor="text1" w:themeTint="FF" w:themeShade="FF"/>
          <w:sz w:val="22"/>
          <w:szCs w:val="22"/>
        </w:rPr>
        <w:t>Standards of Conduct, Performance and Ethics’</w:t>
      </w:r>
      <w:r w:rsidRPr="77695935" w:rsidR="009E7934">
        <w:rPr>
          <w:rStyle w:val="apple-converted-space"/>
          <w:rFonts w:ascii="Arial" w:hAnsi="Arial" w:cs="Arial"/>
          <w:i w:val="1"/>
          <w:iCs w:val="1"/>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[Online] Available at: https://www.hcpc-</w:t>
      </w:r>
      <w:r w:rsidRPr="77695935" w:rsidR="009E7934">
        <w:rPr>
          <w:rStyle w:val="s2"/>
          <w:rFonts w:ascii="Arial" w:hAnsi="Arial" w:cs="Arial"/>
          <w:color w:val="000000" w:themeColor="text1" w:themeTint="FF" w:themeShade="FF"/>
          <w:sz w:val="22"/>
          <w:szCs w:val="22"/>
        </w:rPr>
        <w:t>uk.org/standards/standards-of-conduct-performance-and-ethics/ (Accessed: 12th November 2025</w:t>
      </w:r>
    </w:p>
    <w:p w:rsidR="009E7934" w:rsidP="77695935" w:rsidRDefault="009E7934" w14:paraId="7B8F5D5C"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45FD982B" w14:textId="77777777">
      <w:pPr>
        <w:pStyle w:val="s8"/>
        <w:spacing w:before="0" w:beforeAutospacing="off" w:after="120" w:afterAutospacing="off"/>
        <w:rPr>
          <w:rFonts w:ascii="Arial" w:hAnsi="Arial" w:cs="Arial"/>
          <w:color w:val="000000"/>
          <w:sz w:val="22"/>
          <w:szCs w:val="22"/>
        </w:rPr>
      </w:pPr>
      <w:r w:rsidRPr="77695935" w:rsidR="009E7934">
        <w:rPr>
          <w:rStyle w:val="s6"/>
          <w:rFonts w:ascii="Arial" w:hAnsi="Arial" w:cs="Arial"/>
          <w:color w:val="000000" w:themeColor="text1" w:themeTint="FF" w:themeShade="FF"/>
          <w:sz w:val="22"/>
          <w:szCs w:val="22"/>
        </w:rPr>
        <w:t>McLeod, S. (2025) ‘</w:t>
      </w:r>
      <w:r w:rsidRPr="77695935" w:rsidR="009E7934">
        <w:rPr>
          <w:rStyle w:val="s11"/>
          <w:rFonts w:ascii="Arial" w:hAnsi="Arial" w:cs="Arial"/>
          <w:i w:val="1"/>
          <w:iCs w:val="1"/>
          <w:color w:val="000000" w:themeColor="text1" w:themeTint="FF" w:themeShade="FF"/>
          <w:sz w:val="22"/>
          <w:szCs w:val="22"/>
        </w:rPr>
        <w:t>Carl rogers humanistic theory and contribution to psychology’</w:t>
      </w:r>
      <w:r w:rsidRPr="77695935" w:rsidR="009E7934">
        <w:rPr>
          <w:rStyle w:val="apple-converted-space"/>
          <w:rFonts w:ascii="Arial" w:hAnsi="Arial" w:cs="Arial"/>
          <w:i w:val="1"/>
          <w:iCs w:val="1"/>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[Online]  Available at:</w:t>
      </w:r>
      <w:r w:rsidRPr="77695935" w:rsidR="009E7934">
        <w:rPr>
          <w:rStyle w:val="apple-converted-space"/>
          <w:rFonts w:ascii="Arial" w:hAnsi="Arial" w:cs="Arial"/>
          <w:color w:val="000000" w:themeColor="text1" w:themeTint="FF" w:themeShade="FF"/>
          <w:sz w:val="22"/>
          <w:szCs w:val="22"/>
        </w:rPr>
        <w:t> </w:t>
      </w:r>
      <w:hyperlink r:id="Ra5cd601664f34bb5">
        <w:r w:rsidRPr="77695935" w:rsidR="009E7934">
          <w:rPr>
            <w:rStyle w:val="s5"/>
            <w:rFonts w:ascii="Arial" w:hAnsi="Arial" w:cs="Arial"/>
            <w:color w:val="000000" w:themeColor="text1" w:themeTint="FF" w:themeShade="FF"/>
            <w:sz w:val="22"/>
            <w:szCs w:val="22"/>
            <w:u w:val="single"/>
          </w:rPr>
          <w:t>Carl Rogers Theory &amp; Contribution to Psychology</w:t>
        </w:r>
      </w:hyperlink>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(Accessed: 12th November 2025)</w:t>
      </w:r>
    </w:p>
    <w:p w:rsidR="009E7934" w:rsidP="77695935" w:rsidRDefault="009E7934" w14:paraId="2CC38C4E" w14:textId="77777777">
      <w:pPr>
        <w:pStyle w:val="s8"/>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64EA4847" w14:textId="77777777">
      <w:pPr>
        <w:pStyle w:val="s8"/>
        <w:spacing w:before="0" w:beforeAutospacing="off" w:after="120" w:afterAutospacing="off"/>
        <w:rPr>
          <w:rFonts w:ascii="Arial" w:hAnsi="Arial" w:cs="Arial"/>
          <w:color w:val="000000"/>
          <w:sz w:val="22"/>
          <w:szCs w:val="22"/>
        </w:rPr>
      </w:pPr>
      <w:r w:rsidRPr="77695935" w:rsidR="009E7934">
        <w:rPr>
          <w:rStyle w:val="s6"/>
          <w:rFonts w:ascii="Arial" w:hAnsi="Arial" w:cs="Arial"/>
          <w:color w:val="000000"/>
          <w:sz w:val="22"/>
          <w:szCs w:val="22"/>
        </w:rPr>
        <w:t>NHS England (n.d) ‘</w:t>
      </w:r>
      <w:r w:rsidRPr="77695935" w:rsidR="009E7934">
        <w:rPr>
          <w:rStyle w:val="s11"/>
          <w:rFonts w:ascii="Arial" w:hAnsi="Arial" w:cs="Arial"/>
          <w:i w:val="1"/>
          <w:iCs w:val="1"/>
          <w:color w:val="000000"/>
          <w:sz w:val="22"/>
          <w:szCs w:val="22"/>
        </w:rPr>
        <w:t>Person</w:t>
      </w:r>
      <w:r w:rsidRPr="77695935" w:rsidR="009E7934">
        <w:rPr>
          <w:rStyle w:val="apple-converted-space"/>
          <w:rFonts w:ascii="Arial" w:hAnsi="Arial" w:cs="Arial"/>
          <w:i w:val="1"/>
          <w:iCs w:val="1"/>
          <w:color w:val="000000"/>
          <w:sz w:val="22"/>
          <w:szCs w:val="22"/>
        </w:rPr>
        <w:t> </w:t>
      </w:r>
      <w:r w:rsidRPr="77695935" w:rsidR="009E7934">
        <w:rPr>
          <w:rStyle w:val="s11"/>
          <w:rFonts w:ascii="Arial" w:hAnsi="Arial" w:cs="Arial"/>
          <w:i w:val="1"/>
          <w:iCs w:val="1"/>
          <w:color w:val="000000"/>
          <w:sz w:val="22"/>
          <w:szCs w:val="22"/>
        </w:rPr>
        <w:t>Centred</w:t>
      </w:r>
      <w:r w:rsidRPr="77695935" w:rsidR="009E7934">
        <w:rPr>
          <w:rStyle w:val="apple-converted-space"/>
          <w:rFonts w:ascii="Arial" w:hAnsi="Arial" w:cs="Arial"/>
          <w:i w:val="1"/>
          <w:iCs w:val="1"/>
          <w:color w:val="000000"/>
          <w:sz w:val="22"/>
          <w:szCs w:val="22"/>
        </w:rPr>
        <w:t> </w:t>
      </w:r>
      <w:r w:rsidRPr="77695935" w:rsidR="009E7934">
        <w:rPr>
          <w:rStyle w:val="s11"/>
          <w:rFonts w:ascii="Arial" w:hAnsi="Arial" w:cs="Arial"/>
          <w:i w:val="1"/>
          <w:iCs w:val="1"/>
          <w:color w:val="000000"/>
          <w:sz w:val="22"/>
          <w:szCs w:val="22"/>
        </w:rPr>
        <w:t>Care’</w:t>
      </w:r>
      <w:r w:rsidRPr="77695935" w:rsidR="009E7934">
        <w:rPr>
          <w:rStyle w:val="apple-converted-space"/>
          <w:rFonts w:ascii="Arial" w:hAnsi="Arial" w:cs="Arial"/>
          <w:color w:val="000000"/>
          <w:sz w:val="22"/>
          <w:szCs w:val="22"/>
        </w:rPr>
        <w:t> </w:t>
      </w:r>
      <w:r w:rsidRPr="77695935" w:rsidR="009E7934">
        <w:rPr>
          <w:rStyle w:val="s2"/>
          <w:rFonts w:ascii="Arial" w:hAnsi="Arial" w:cs="Arial"/>
          <w:color w:val="000000"/>
          <w:sz w:val="22"/>
          <w:szCs w:val="22"/>
        </w:rPr>
        <w:t>[Online]  </w:t>
      </w:r>
      <w:r w:rsidRPr="77695935" w:rsidR="009E7934">
        <w:rPr>
          <w:rStyle w:val="s6"/>
          <w:rFonts w:ascii="Arial" w:hAnsi="Arial" w:cs="Arial"/>
          <w:color w:val="000000"/>
          <w:sz w:val="22"/>
          <w:szCs w:val="22"/>
        </w:rPr>
        <w:t>Available at:</w:t>
      </w:r>
      <w:r w:rsidRPr="77695935" w:rsidR="009E7934">
        <w:rPr>
          <w:rStyle w:val="apple-converted-space"/>
          <w:rFonts w:ascii="Arial" w:hAnsi="Arial" w:cs="Arial"/>
          <w:color w:val="000000"/>
          <w:sz w:val="22"/>
          <w:szCs w:val="22"/>
        </w:rPr>
        <w:t> </w:t>
      </w:r>
      <w:r>
        <w:rPr>
          <w:rFonts w:ascii="Arial" w:hAnsi="Arial" w:cs="Arial"/>
          <w:color w:val="000000"/>
          <w:sz w:val="27"/>
          <w:szCs w:val="27"/>
        </w:rPr>
        <w:fldChar w:fldCharType="begin"/>
      </w:r>
      <w:r>
        <w:rPr>
          <w:rFonts w:ascii="Arial" w:hAnsi="Arial" w:cs="Arial"/>
          <w:color w:val="000000"/>
          <w:sz w:val="27"/>
          <w:szCs w:val="27"/>
        </w:rPr>
        <w:instrText>HYPERLINK "https://www.hee.nhs.uk/our-work/person-centred-care?utm_source=chatgpt.com"</w:instrText>
      </w:r>
      <w:r>
        <w:rPr>
          <w:rFonts w:ascii="Arial" w:hAnsi="Arial" w:cs="Arial"/>
          <w:color w:val="000000"/>
          <w:sz w:val="27"/>
          <w:szCs w:val="27"/>
        </w:rPr>
      </w:r>
      <w:r>
        <w:rPr>
          <w:rFonts w:ascii="Arial" w:hAnsi="Arial" w:cs="Arial"/>
          <w:color w:val="000000"/>
          <w:sz w:val="27"/>
          <w:szCs w:val="27"/>
        </w:rPr>
        <w:fldChar w:fldCharType="separate"/>
      </w:r>
      <w:r w:rsidR="009E7934">
        <w:rPr>
          <w:rStyle w:val="s5"/>
          <w:rFonts w:ascii="Arial" w:hAnsi="Arial" w:cs="Arial"/>
          <w:color w:val="000000"/>
          <w:sz w:val="27"/>
          <w:szCs w:val="27"/>
          <w:u w:val="single"/>
        </w:rPr>
        <w:t>Person-centred</w:t>
      </w:r>
      <w:r w:rsidR="009E7934">
        <w:rPr>
          <w:rStyle w:val="s5"/>
          <w:rFonts w:ascii="Arial" w:hAnsi="Arial" w:cs="Arial"/>
          <w:color w:val="000000"/>
          <w:sz w:val="27"/>
          <w:szCs w:val="27"/>
          <w:u w:val="single"/>
        </w:rPr>
        <w:t xml:space="preserve"> care | NHS England | Workforce, training and education</w:t>
      </w:r>
      <w:r>
        <w:rPr>
          <w:rFonts w:ascii="Arial" w:hAnsi="Arial" w:cs="Arial"/>
          <w:color w:val="000000"/>
          <w:sz w:val="27"/>
          <w:szCs w:val="27"/>
        </w:rPr>
        <w:fldChar w:fldCharType="end"/>
      </w:r>
      <w:r w:rsidRPr="77695935" w:rsidR="009E7934">
        <w:rPr>
          <w:rStyle w:val="apple-converted-space"/>
          <w:rFonts w:ascii="Arial" w:hAnsi="Arial" w:cs="Arial"/>
          <w:color w:val="000000"/>
          <w:sz w:val="22"/>
          <w:szCs w:val="22"/>
        </w:rPr>
        <w:t> </w:t>
      </w:r>
      <w:r w:rsidRPr="77695935" w:rsidR="009E7934">
        <w:rPr>
          <w:rStyle w:val="s6"/>
          <w:rFonts w:ascii="Arial" w:hAnsi="Arial" w:cs="Arial"/>
          <w:color w:val="000000"/>
          <w:sz w:val="22"/>
          <w:szCs w:val="22"/>
        </w:rPr>
        <w:t>(Accessed: 12th November 2025)</w:t>
      </w:r>
    </w:p>
    <w:p w:rsidR="009E7934" w:rsidP="77695935" w:rsidRDefault="009E7934" w14:paraId="0AE3B1A0" w14:textId="77777777">
      <w:pPr>
        <w:pStyle w:val="s8"/>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5C21F4D4"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1DBA6194"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123E2836" w14:textId="77777777">
      <w:pPr>
        <w:pStyle w:val="s8"/>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Skillsforhealth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w:t>
      </w:r>
      <w:r w:rsidRPr="77695935" w:rsidR="009E7934">
        <w:rPr>
          <w:rStyle w:val="s9"/>
          <w:rFonts w:ascii="Arial" w:hAnsi="Arial" w:cs="Arial"/>
          <w:i w:val="1"/>
          <w:iCs w:val="1"/>
          <w:color w:val="000000" w:themeColor="text1" w:themeTint="FF" w:themeShade="FF"/>
          <w:sz w:val="22"/>
          <w:szCs w:val="22"/>
        </w:rPr>
        <w:t>The importance of effective communication</w:t>
      </w:r>
      <w:r w:rsidRPr="77695935" w:rsidR="009E7934">
        <w:rPr>
          <w:rStyle w:val="s2"/>
          <w:rFonts w:ascii="Arial" w:hAnsi="Arial" w:cs="Arial"/>
          <w:color w:val="000000" w:themeColor="text1" w:themeTint="FF" w:themeShade="FF"/>
          <w:sz w:val="22"/>
          <w:szCs w:val="22"/>
        </w:rPr>
        <w:t>’ [Online] Available at:</w:t>
      </w:r>
      <w:r w:rsidRPr="77695935" w:rsidR="009E7934">
        <w:rPr>
          <w:rStyle w:val="apple-converted-space"/>
          <w:rFonts w:ascii="Arial" w:hAnsi="Arial" w:cs="Arial"/>
          <w:color w:val="000000" w:themeColor="text1" w:themeTint="FF" w:themeShade="FF"/>
          <w:sz w:val="22"/>
          <w:szCs w:val="22"/>
        </w:rPr>
        <w:t> </w:t>
      </w:r>
      <w:hyperlink r:id="R21e7b2140ea24c78">
        <w:r w:rsidRPr="77695935" w:rsidR="009E7934">
          <w:rPr>
            <w:rStyle w:val="s5"/>
            <w:rFonts w:ascii="Arial" w:hAnsi="Arial" w:cs="Arial"/>
            <w:color w:val="000000" w:themeColor="text1" w:themeTint="FF" w:themeShade="FF"/>
            <w:sz w:val="22"/>
            <w:szCs w:val="22"/>
            <w:u w:val="single"/>
          </w:rPr>
          <w:t>https://www.skillsforhealth.org.uk/wp-content/uploads/2021/01/Standard-6-Communication.pdf</w:t>
        </w:r>
      </w:hyperlink>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(Accessed: 13th November 2025)</w:t>
      </w:r>
    </w:p>
    <w:p w:rsidR="009E7934" w:rsidP="77695935" w:rsidRDefault="009E7934" w14:paraId="759950FE" w14:textId="77777777">
      <w:pPr>
        <w:pStyle w:val="s8"/>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15C51504" w14:textId="77777777">
      <w:pPr>
        <w:pStyle w:val="s8"/>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Smith, M. (2023)</w:t>
      </w:r>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Why is team work important in health care? [Online] Nurses group, 17 July Available at:</w:t>
      </w:r>
      <w:r w:rsidRPr="77695935" w:rsidR="009E7934">
        <w:rPr>
          <w:rStyle w:val="apple-converted-space"/>
          <w:rFonts w:ascii="Arial" w:hAnsi="Arial" w:cs="Arial"/>
          <w:color w:val="000000" w:themeColor="text1" w:themeTint="FF" w:themeShade="FF"/>
          <w:sz w:val="22"/>
          <w:szCs w:val="22"/>
        </w:rPr>
        <w:t> </w:t>
      </w:r>
      <w:hyperlink r:id="Ra2528a104d174f29">
        <w:r w:rsidRPr="77695935" w:rsidR="009E7934">
          <w:rPr>
            <w:rStyle w:val="s11"/>
            <w:rFonts w:ascii="Arial" w:hAnsi="Arial" w:cs="Arial"/>
            <w:i w:val="1"/>
            <w:iCs w:val="1"/>
            <w:color w:val="000000" w:themeColor="text1" w:themeTint="FF" w:themeShade="FF"/>
            <w:sz w:val="22"/>
            <w:szCs w:val="22"/>
            <w:u w:val="single"/>
          </w:rPr>
          <w:t>Why is teamwork important in healthcare?</w:t>
        </w:r>
        <w:r w:rsidRPr="77695935" w:rsidR="009E7934">
          <w:rPr>
            <w:rStyle w:val="apple-converted-space"/>
            <w:rFonts w:ascii="Arial" w:hAnsi="Arial" w:cs="Arial"/>
            <w:color w:val="000000" w:themeColor="text1" w:themeTint="FF" w:themeShade="FF"/>
            <w:sz w:val="22"/>
            <w:szCs w:val="22"/>
            <w:u w:val="single"/>
          </w:rPr>
          <w:t> </w:t>
        </w:r>
        <w:r w:rsidRPr="77695935" w:rsidR="009E7934">
          <w:rPr>
            <w:rStyle w:val="s5"/>
            <w:rFonts w:ascii="Arial" w:hAnsi="Arial" w:cs="Arial"/>
            <w:color w:val="000000" w:themeColor="text1" w:themeTint="FF" w:themeShade="FF"/>
            <w:sz w:val="22"/>
            <w:szCs w:val="22"/>
            <w:u w:val="single"/>
          </w:rPr>
          <w:t>- UK - Blog</w:t>
        </w:r>
      </w:hyperlink>
      <w:r w:rsidRPr="77695935" w:rsidR="009E7934">
        <w:rPr>
          <w:rStyle w:val="s6"/>
          <w:rFonts w:ascii="Arial" w:hAnsi="Arial" w:cs="Arial"/>
          <w:color w:val="000000" w:themeColor="text1" w:themeTint="FF" w:themeShade="FF"/>
          <w:sz w:val="22"/>
          <w:szCs w:val="22"/>
        </w:rPr>
        <w:t>(Accessed: 13th November 2025)</w:t>
      </w:r>
    </w:p>
    <w:p w:rsidR="009E7934" w:rsidP="77695935" w:rsidRDefault="009E7934" w14:paraId="44C3EDC7"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2B85D565"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48583EF6" w14:textId="77777777">
      <w:pPr>
        <w:pStyle w:val="s3"/>
        <w:spacing w:before="0" w:beforeAutospacing="off" w:after="120" w:afterAutospacing="off"/>
        <w:rPr>
          <w:rFonts w:ascii="Arial" w:hAnsi="Arial" w:cs="Arial"/>
          <w:color w:val="000000"/>
          <w:sz w:val="22"/>
          <w:szCs w:val="22"/>
        </w:rPr>
      </w:pPr>
      <w:r w:rsidRPr="77695935" w:rsidR="009E7934">
        <w:rPr>
          <w:rStyle w:val="s2"/>
          <w:rFonts w:ascii="Arial" w:hAnsi="Arial" w:cs="Arial"/>
          <w:color w:val="000000" w:themeColor="text1" w:themeTint="FF" w:themeShade="FF"/>
          <w:sz w:val="22"/>
          <w:szCs w:val="22"/>
        </w:rPr>
        <w:t>Thornbury</w:t>
      </w:r>
      <w:r w:rsidRPr="77695935" w:rsidR="009E7934">
        <w:rPr>
          <w:rStyle w:val="s2"/>
          <w:rFonts w:ascii="Arial" w:hAnsi="Arial" w:cs="Arial"/>
          <w:color w:val="000000" w:themeColor="text1" w:themeTint="FF" w:themeShade="FF"/>
          <w:sz w:val="22"/>
          <w:szCs w:val="22"/>
        </w:rPr>
        <w:t xml:space="preserve"> Community Services (2023) ‘</w:t>
      </w:r>
      <w:r w:rsidRPr="77695935" w:rsidR="009E7934">
        <w:rPr>
          <w:rStyle w:val="s9"/>
          <w:rFonts w:ascii="Arial" w:hAnsi="Arial" w:cs="Arial"/>
          <w:i w:val="1"/>
          <w:iCs w:val="1"/>
          <w:color w:val="000000" w:themeColor="text1" w:themeTint="FF" w:themeShade="FF"/>
          <w:sz w:val="22"/>
          <w:szCs w:val="22"/>
        </w:rPr>
        <w:t xml:space="preserve">The benefits of </w:t>
      </w:r>
      <w:r w:rsidRPr="77695935" w:rsidR="009E7934">
        <w:rPr>
          <w:rStyle w:val="s9"/>
          <w:rFonts w:ascii="Arial" w:hAnsi="Arial" w:cs="Arial"/>
          <w:i w:val="1"/>
          <w:iCs w:val="1"/>
          <w:color w:val="000000" w:themeColor="text1" w:themeTint="FF" w:themeShade="FF"/>
          <w:sz w:val="22"/>
          <w:szCs w:val="22"/>
        </w:rPr>
        <w:t>person-centred</w:t>
      </w:r>
      <w:r w:rsidRPr="77695935" w:rsidR="009E7934">
        <w:rPr>
          <w:rStyle w:val="s9"/>
          <w:rFonts w:ascii="Arial" w:hAnsi="Arial" w:cs="Arial"/>
          <w:i w:val="1"/>
          <w:iCs w:val="1"/>
          <w:color w:val="000000" w:themeColor="text1" w:themeTint="FF" w:themeShade="FF"/>
          <w:sz w:val="22"/>
          <w:szCs w:val="22"/>
        </w:rPr>
        <w:t xml:space="preserve"> care’</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[Online] Available at:</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https://www.thornburycommunityservices.co.uk/about-us/news/the-benefits-of-person-centred-care/?utm_source=chatgpt.com</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(Accessed: 12</w:t>
      </w:r>
      <w:r w:rsidRPr="77695935" w:rsidR="009E7934">
        <w:rPr>
          <w:rStyle w:val="s12"/>
          <w:rFonts w:ascii="Arial" w:hAnsi="Arial" w:cs="Arial"/>
          <w:color w:val="000000" w:themeColor="text1" w:themeTint="FF" w:themeShade="FF"/>
          <w:sz w:val="22"/>
          <w:szCs w:val="22"/>
          <w:vertAlign w:val="superscript"/>
        </w:rPr>
        <w:t>th</w:t>
      </w:r>
      <w:r w:rsidRPr="77695935" w:rsidR="009E7934">
        <w:rPr>
          <w:rStyle w:val="apple-converted-space"/>
          <w:rFonts w:ascii="Arial" w:hAnsi="Arial" w:cs="Arial"/>
          <w:color w:val="000000" w:themeColor="text1" w:themeTint="FF" w:themeShade="FF"/>
          <w:sz w:val="22"/>
          <w:szCs w:val="22"/>
        </w:rPr>
        <w:t> </w:t>
      </w:r>
      <w:r w:rsidRPr="77695935" w:rsidR="009E7934">
        <w:rPr>
          <w:rStyle w:val="s2"/>
          <w:rFonts w:ascii="Arial" w:hAnsi="Arial" w:cs="Arial"/>
          <w:color w:val="000000" w:themeColor="text1" w:themeTint="FF" w:themeShade="FF"/>
          <w:sz w:val="22"/>
          <w:szCs w:val="22"/>
        </w:rPr>
        <w:t>November 2025)</w:t>
      </w:r>
    </w:p>
    <w:p w:rsidR="009E7934" w:rsidP="77695935" w:rsidRDefault="009E7934" w14:paraId="7C7430D7"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1082A145" w14:textId="77777777">
      <w:pPr>
        <w:pStyle w:val="s8"/>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7E717C99" w14:textId="77777777">
      <w:pPr>
        <w:pStyle w:val="s8"/>
        <w:spacing w:before="0" w:beforeAutospacing="off" w:after="120" w:afterAutospacing="off"/>
        <w:rPr>
          <w:rFonts w:ascii="Arial" w:hAnsi="Arial" w:cs="Arial"/>
          <w:color w:val="000000"/>
          <w:sz w:val="22"/>
          <w:szCs w:val="22"/>
        </w:rPr>
      </w:pPr>
      <w:r w:rsidRPr="77695935" w:rsidR="009E7934">
        <w:rPr>
          <w:rStyle w:val="s6"/>
          <w:rFonts w:ascii="Arial" w:hAnsi="Arial" w:cs="Arial"/>
          <w:color w:val="000000" w:themeColor="text1" w:themeTint="FF" w:themeShade="FF"/>
          <w:sz w:val="22"/>
          <w:szCs w:val="22"/>
        </w:rPr>
        <w:t>Theaccessgroup</w:t>
      </w:r>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(2024) ‘Equality and diversity in health and social care’ [Online] Available at:</w:t>
      </w:r>
      <w:r w:rsidRPr="77695935" w:rsidR="009E7934">
        <w:rPr>
          <w:rStyle w:val="apple-converted-space"/>
          <w:rFonts w:ascii="Arial" w:hAnsi="Arial" w:cs="Arial"/>
          <w:color w:val="000000" w:themeColor="text1" w:themeTint="FF" w:themeShade="FF"/>
          <w:sz w:val="22"/>
          <w:szCs w:val="22"/>
        </w:rPr>
        <w:t> </w:t>
      </w:r>
      <w:hyperlink r:id="Ra04fd84e28614873">
        <w:r w:rsidRPr="77695935" w:rsidR="009E7934">
          <w:rPr>
            <w:rStyle w:val="s5"/>
            <w:rFonts w:ascii="Arial" w:hAnsi="Arial" w:cs="Arial"/>
            <w:color w:val="000000" w:themeColor="text1" w:themeTint="FF" w:themeShade="FF"/>
            <w:sz w:val="22"/>
            <w:szCs w:val="22"/>
            <w:u w:val="single"/>
          </w:rPr>
          <w:t>https://www.theaccessgroup.com/en-gb/blog/hsc-equality-and-diversity-in-health-and-social-care/</w:t>
        </w:r>
      </w:hyperlink>
      <w:r w:rsidRPr="77695935" w:rsidR="009E7934">
        <w:rPr>
          <w:rStyle w:val="s6"/>
          <w:rFonts w:ascii="Arial" w:hAnsi="Arial" w:cs="Arial"/>
          <w:color w:val="000000" w:themeColor="text1" w:themeTint="FF" w:themeShade="FF"/>
          <w:sz w:val="22"/>
          <w:szCs w:val="22"/>
        </w:rPr>
        <w:t>(Accessed: 13</w:t>
      </w:r>
      <w:r w:rsidRPr="77695935" w:rsidR="009E7934">
        <w:rPr>
          <w:rStyle w:val="s10"/>
          <w:rFonts w:ascii="Arial" w:hAnsi="Arial" w:cs="Arial"/>
          <w:color w:val="000000" w:themeColor="text1" w:themeTint="FF" w:themeShade="FF"/>
          <w:sz w:val="22"/>
          <w:szCs w:val="22"/>
          <w:vertAlign w:val="superscript"/>
        </w:rPr>
        <w:t>th</w:t>
      </w:r>
      <w:r w:rsidRPr="77695935" w:rsidR="009E7934">
        <w:rPr>
          <w:rStyle w:val="apple-converted-space"/>
          <w:rFonts w:ascii="Arial" w:hAnsi="Arial" w:cs="Arial"/>
          <w:color w:val="000000" w:themeColor="text1" w:themeTint="FF" w:themeShade="FF"/>
          <w:sz w:val="22"/>
          <w:szCs w:val="22"/>
        </w:rPr>
        <w:t> </w:t>
      </w:r>
      <w:r w:rsidRPr="77695935" w:rsidR="009E7934">
        <w:rPr>
          <w:rStyle w:val="s6"/>
          <w:rFonts w:ascii="Arial" w:hAnsi="Arial" w:cs="Arial"/>
          <w:color w:val="000000" w:themeColor="text1" w:themeTint="FF" w:themeShade="FF"/>
          <w:sz w:val="22"/>
          <w:szCs w:val="22"/>
        </w:rPr>
        <w:t>November 2025)</w:t>
      </w:r>
    </w:p>
    <w:p w:rsidR="009E7934" w:rsidP="77695935" w:rsidRDefault="009E7934" w14:paraId="62C6040C"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P="77695935" w:rsidRDefault="009E7934" w14:paraId="619633F9" w14:textId="77777777">
      <w:pPr>
        <w:pStyle w:val="s3"/>
        <w:spacing w:before="0" w:beforeAutospacing="off" w:after="120" w:afterAutospacing="off"/>
        <w:rPr>
          <w:rFonts w:ascii="Arial" w:hAnsi="Arial" w:cs="Arial"/>
          <w:color w:val="000000"/>
          <w:sz w:val="22"/>
          <w:szCs w:val="22"/>
        </w:rPr>
      </w:pPr>
      <w:r w:rsidRPr="77695935" w:rsidR="009E7934">
        <w:rPr>
          <w:rFonts w:ascii="Arial" w:hAnsi="Arial" w:cs="Arial"/>
          <w:color w:val="000000" w:themeColor="text1" w:themeTint="FF" w:themeShade="FF"/>
          <w:sz w:val="22"/>
          <w:szCs w:val="22"/>
        </w:rPr>
        <w:t> </w:t>
      </w:r>
    </w:p>
    <w:p w:rsidR="009E7934" w:rsidRDefault="009E7934" w14:paraId="5A54BBB6" w14:textId="77777777">
      <w:pPr>
        <w:pStyle w:val="s3"/>
        <w:spacing w:before="0" w:beforeAutospacing="0" w:after="120" w:afterAutospacing="0"/>
        <w:rPr>
          <w:rFonts w:ascii="Arial" w:hAnsi="Arial" w:cs="Arial"/>
          <w:color w:val="000000"/>
          <w:sz w:val="27"/>
          <w:szCs w:val="27"/>
        </w:rPr>
      </w:pPr>
      <w:r>
        <w:rPr>
          <w:rFonts w:ascii="Arial" w:hAnsi="Arial" w:cs="Arial"/>
          <w:color w:val="000000"/>
          <w:sz w:val="27"/>
          <w:szCs w:val="27"/>
        </w:rPr>
        <w:t> </w:t>
      </w:r>
    </w:p>
    <w:p w:rsidR="009E7934" w:rsidRDefault="009E7934" w14:paraId="7FB2104D" w14:textId="77777777">
      <w:pPr>
        <w:pStyle w:val="s3"/>
        <w:spacing w:before="0" w:beforeAutospacing="0" w:after="120" w:afterAutospacing="0"/>
        <w:rPr>
          <w:rFonts w:ascii="Arial" w:hAnsi="Arial" w:cs="Arial"/>
          <w:color w:val="000000"/>
          <w:sz w:val="27"/>
          <w:szCs w:val="27"/>
        </w:rPr>
      </w:pPr>
      <w:r>
        <w:rPr>
          <w:rFonts w:ascii="Arial" w:hAnsi="Arial" w:cs="Arial"/>
          <w:color w:val="000000"/>
          <w:sz w:val="27"/>
          <w:szCs w:val="27"/>
        </w:rPr>
        <w:t> </w:t>
      </w:r>
    </w:p>
    <w:p w:rsidRPr="009B5E46" w:rsidR="009B5E46" w:rsidP="009B5E46" w:rsidRDefault="009B5E46" w14:paraId="67233764" w14:textId="77777777"/>
    <w:p w:rsidR="009E7934" w:rsidP="77695935" w:rsidRDefault="009E7934" w14:paraId="7AA2A9F9" w14:textId="189FC04E">
      <w:pPr>
        <w:pStyle w:val="s3"/>
        <w:spacing w:before="0" w:beforeAutospacing="off" w:after="120" w:afterAutospacing="off"/>
        <w:rPr>
          <w:rStyle w:val="s2"/>
          <w:rFonts w:ascii="Arial" w:hAnsi="Arial" w:cs="Arial"/>
          <w:color w:val="000000"/>
          <w:sz w:val="27"/>
          <w:szCs w:val="27"/>
        </w:rPr>
      </w:pPr>
      <w:proofErr w:type="spellStart"/>
      <w:proofErr w:type="spellEnd"/>
    </w:p>
    <w:p w:rsidR="009E7934" w:rsidRDefault="009E7934" w14:paraId="4D5FA600" w14:textId="77777777">
      <w:pPr>
        <w:pStyle w:val="s3"/>
        <w:spacing w:before="0" w:beforeAutospacing="0" w:after="120" w:afterAutospacing="0"/>
        <w:rPr>
          <w:rFonts w:ascii="Arial" w:hAnsi="Arial" w:cs="Arial"/>
          <w:color w:val="000000"/>
          <w:sz w:val="27"/>
          <w:szCs w:val="27"/>
        </w:rPr>
      </w:pPr>
      <w:r>
        <w:rPr>
          <w:rFonts w:ascii="Arial" w:hAnsi="Arial" w:cs="Arial"/>
          <w:color w:val="000000"/>
          <w:sz w:val="27"/>
          <w:szCs w:val="27"/>
        </w:rPr>
        <w:t> </w:t>
      </w:r>
    </w:p>
    <w:p w:rsidR="009E7934" w:rsidP="77695935" w:rsidRDefault="009E7934" w14:paraId="08D0EB3A" w14:textId="309B6C58">
      <w:pPr>
        <w:pStyle w:val="s3"/>
        <w:spacing w:before="0" w:beforeAutospacing="off" w:after="120" w:afterAutospacing="off"/>
        <w:rPr>
          <w:rStyle w:val="s2"/>
          <w:rFonts w:ascii="Arial" w:hAnsi="Arial" w:cs="Arial"/>
          <w:color w:val="000000"/>
          <w:sz w:val="27"/>
          <w:szCs w:val="27"/>
        </w:rPr>
      </w:pPr>
      <w:proofErr w:type="spellStart"/>
      <w:proofErr w:type="spellEnd"/>
    </w:p>
    <w:p w:rsidR="009E7934" w:rsidRDefault="009E7934" w14:paraId="51DCBC0D" w14:textId="77777777">
      <w:pPr>
        <w:pStyle w:val="s3"/>
        <w:spacing w:before="0" w:beforeAutospacing="0" w:after="120" w:afterAutospacing="0"/>
        <w:rPr>
          <w:rFonts w:ascii="Arial" w:hAnsi="Arial" w:cs="Arial"/>
          <w:color w:val="000000"/>
          <w:sz w:val="27"/>
          <w:szCs w:val="27"/>
        </w:rPr>
      </w:pPr>
      <w:r>
        <w:rPr>
          <w:rFonts w:ascii="Arial" w:hAnsi="Arial" w:cs="Arial"/>
          <w:color w:val="000000"/>
          <w:sz w:val="27"/>
          <w:szCs w:val="27"/>
        </w:rPr>
        <w:t> </w:t>
      </w:r>
    </w:p>
    <w:p w:rsidR="009E7934" w:rsidRDefault="009E7934" w14:paraId="1C273077" w14:textId="77777777">
      <w:pPr>
        <w:pStyle w:val="s3"/>
        <w:spacing w:before="0" w:beforeAutospacing="0" w:after="120" w:afterAutospacing="0"/>
        <w:rPr>
          <w:rFonts w:ascii="Arial" w:hAnsi="Arial" w:cs="Arial"/>
          <w:color w:val="000000"/>
          <w:sz w:val="27"/>
          <w:szCs w:val="27"/>
        </w:rPr>
      </w:pPr>
      <w:r>
        <w:rPr>
          <w:rFonts w:ascii="Arial" w:hAnsi="Arial" w:cs="Arial"/>
          <w:color w:val="000000"/>
          <w:sz w:val="27"/>
          <w:szCs w:val="27"/>
        </w:rPr>
        <w:t> </w:t>
      </w:r>
    </w:p>
    <w:p w:rsidR="009E7934" w:rsidRDefault="009E7934" w14:paraId="267B14BB" w14:textId="77777777">
      <w:pPr>
        <w:pStyle w:val="s3"/>
        <w:spacing w:before="0" w:beforeAutospacing="0" w:after="120" w:afterAutospacing="0"/>
        <w:rPr>
          <w:rFonts w:ascii="Arial" w:hAnsi="Arial" w:cs="Arial"/>
          <w:color w:val="000000"/>
          <w:sz w:val="27"/>
          <w:szCs w:val="27"/>
        </w:rPr>
      </w:pPr>
      <w:r>
        <w:rPr>
          <w:rFonts w:ascii="Arial" w:hAnsi="Arial" w:cs="Arial"/>
          <w:color w:val="000000"/>
          <w:sz w:val="27"/>
          <w:szCs w:val="27"/>
        </w:rPr>
        <w:t> </w:t>
      </w:r>
    </w:p>
    <w:p w:rsidR="009E7934" w:rsidRDefault="009E7934" w14:paraId="5AD7190E" w14:textId="77777777">
      <w:pPr>
        <w:pStyle w:val="s3"/>
        <w:spacing w:before="0" w:beforeAutospacing="0" w:after="120" w:afterAutospacing="0"/>
        <w:rPr>
          <w:rFonts w:ascii="Arial" w:hAnsi="Arial" w:cs="Arial"/>
          <w:color w:val="000000"/>
          <w:sz w:val="27"/>
          <w:szCs w:val="27"/>
        </w:rPr>
      </w:pPr>
      <w:r>
        <w:rPr>
          <w:rFonts w:ascii="Arial" w:hAnsi="Arial" w:cs="Arial"/>
          <w:color w:val="000000"/>
          <w:sz w:val="27"/>
          <w:szCs w:val="27"/>
        </w:rPr>
        <w:t> </w:t>
      </w:r>
    </w:p>
    <w:p w:rsidRPr="009F26EF" w:rsidR="00F31BBF" w:rsidP="009F26EF" w:rsidRDefault="00F31BBF" w14:paraId="4E2DACF9" w14:textId="77777777"/>
    <w:sectPr w:rsidRPr="009F26EF" w:rsidR="00F31BBF">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int2:observations>
    <int2:textHash int2:hashCode="/zV74r+G76YKdK" int2:id="awydFFLJ">
      <int2:state int2:type="spell" int2:value="Rejected"/>
    </int2:textHash>
    <int2:textHash int2:hashCode="+pOqN1ZKhZqaJe" int2:id="ID3iHmCf">
      <int2:state int2:type="spell" int2:value="Rejected"/>
    </int2:textHash>
    <int2:textHash int2:hashCode="gOigg3B4VG+1IR" int2:id="HC1moMqT">
      <int2:state int2:type="spell" int2:value="Rejected"/>
    </int2:textHash>
    <int2:textHash int2:hashCode="TT/PKyvoeRMvwb" int2:id="LxxcysJN">
      <int2:state int2:type="spell" int2:value="Rejected"/>
    </int2:textHash>
    <int2:textHash int2:hashCode="kByidkXaRxGvMx" int2:id="hZ7NlBLv">
      <int2:state int2:type="spell" int2:value="Rejected"/>
    </int2:textHash>
    <int2:textHash int2:hashCode="usDtChvXtq+rdE" int2:id="oAfuqOiK">
      <int2:state int2:type="spell" int2:value="Rejected"/>
    </int2:textHash>
    <int2:textHash int2:hashCode="nRSox3TdiEm2GZ" int2:id="aDxJQ7SM">
      <int2:state int2:type="spell" int2:value="Rejected"/>
    </int2:textHash>
    <int2:textHash int2:hashCode="NT12h6See3qwhk" int2:id="z9foP2IJ">
      <int2:state int2:type="spell" int2:value="Rejected"/>
    </int2:textHash>
    <int2:textHash int2:hashCode="Dji+abMBs/wxDx" int2:id="FzOfVTXD">
      <int2:state int2:type="spell" int2:value="Rejected"/>
    </int2:textHash>
    <int2:textHash int2:hashCode="4A+MujjONPmo8S" int2:id="YFM6Q3JT">
      <int2:state int2:type="spell" int2:value="Rejected"/>
    </int2:textHash>
    <int2:textHash int2:hashCode="ni8UUdXdlt6RIo" int2:id="ZZX46z8o">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BBF"/>
    <w:rsid w:val="00416CCB"/>
    <w:rsid w:val="00515EFF"/>
    <w:rsid w:val="009553BC"/>
    <w:rsid w:val="009B5E46"/>
    <w:rsid w:val="009E7934"/>
    <w:rsid w:val="009F26EF"/>
    <w:rsid w:val="00F31BBF"/>
    <w:rsid w:val="04148283"/>
    <w:rsid w:val="06163189"/>
    <w:rsid w:val="091DF474"/>
    <w:rsid w:val="0CCD8130"/>
    <w:rsid w:val="12629655"/>
    <w:rsid w:val="12884607"/>
    <w:rsid w:val="12B1867D"/>
    <w:rsid w:val="15E44CDC"/>
    <w:rsid w:val="17617CC7"/>
    <w:rsid w:val="191EE036"/>
    <w:rsid w:val="1A2F34F5"/>
    <w:rsid w:val="1A6E87AF"/>
    <w:rsid w:val="1AC7EA3B"/>
    <w:rsid w:val="1CDB5003"/>
    <w:rsid w:val="1D928708"/>
    <w:rsid w:val="1EC0C5F9"/>
    <w:rsid w:val="1F94607D"/>
    <w:rsid w:val="23AB6E7C"/>
    <w:rsid w:val="28429DFF"/>
    <w:rsid w:val="2A07C2EE"/>
    <w:rsid w:val="2A082A8E"/>
    <w:rsid w:val="2C7B6D8E"/>
    <w:rsid w:val="2E326118"/>
    <w:rsid w:val="2F26D3FE"/>
    <w:rsid w:val="2FE73629"/>
    <w:rsid w:val="322E5FAF"/>
    <w:rsid w:val="32C46ADA"/>
    <w:rsid w:val="36404E9E"/>
    <w:rsid w:val="38EA558E"/>
    <w:rsid w:val="3A4D531E"/>
    <w:rsid w:val="3A758A62"/>
    <w:rsid w:val="3B1D6401"/>
    <w:rsid w:val="3BC93A42"/>
    <w:rsid w:val="3CA23469"/>
    <w:rsid w:val="3F219598"/>
    <w:rsid w:val="3FA35468"/>
    <w:rsid w:val="40123851"/>
    <w:rsid w:val="41F80E35"/>
    <w:rsid w:val="421C3B76"/>
    <w:rsid w:val="42470B2F"/>
    <w:rsid w:val="424B6AEA"/>
    <w:rsid w:val="437917D4"/>
    <w:rsid w:val="4519164C"/>
    <w:rsid w:val="45DD495E"/>
    <w:rsid w:val="4E2F4700"/>
    <w:rsid w:val="4F039A5B"/>
    <w:rsid w:val="515EF9DD"/>
    <w:rsid w:val="5540395E"/>
    <w:rsid w:val="5561B382"/>
    <w:rsid w:val="58DD80C7"/>
    <w:rsid w:val="5A4FD237"/>
    <w:rsid w:val="5A721CB9"/>
    <w:rsid w:val="5B49FCAA"/>
    <w:rsid w:val="5C373AF7"/>
    <w:rsid w:val="5ED0B287"/>
    <w:rsid w:val="5F62E8B1"/>
    <w:rsid w:val="604C8BA3"/>
    <w:rsid w:val="6079E7C8"/>
    <w:rsid w:val="61F62CC4"/>
    <w:rsid w:val="620468D5"/>
    <w:rsid w:val="642566FF"/>
    <w:rsid w:val="6465B459"/>
    <w:rsid w:val="6524B5C6"/>
    <w:rsid w:val="67E00894"/>
    <w:rsid w:val="6A45CADD"/>
    <w:rsid w:val="6C4313FC"/>
    <w:rsid w:val="6D457C6F"/>
    <w:rsid w:val="6E98E8E5"/>
    <w:rsid w:val="720C1B7A"/>
    <w:rsid w:val="72B4B94D"/>
    <w:rsid w:val="73F2E439"/>
    <w:rsid w:val="74164673"/>
    <w:rsid w:val="742A660D"/>
    <w:rsid w:val="7476025A"/>
    <w:rsid w:val="764A6076"/>
    <w:rsid w:val="76A979EE"/>
    <w:rsid w:val="77695935"/>
    <w:rsid w:val="776EFECB"/>
    <w:rsid w:val="78665D1E"/>
    <w:rsid w:val="78AA8442"/>
    <w:rsid w:val="78B7DFBF"/>
    <w:rsid w:val="78C69169"/>
    <w:rsid w:val="7A13A2B9"/>
    <w:rsid w:val="7A8B9F65"/>
    <w:rsid w:val="7A8FA89C"/>
    <w:rsid w:val="7AD7BAFA"/>
    <w:rsid w:val="7BB95ABB"/>
    <w:rsid w:val="7C623FCD"/>
    <w:rsid w:val="7EC652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78675B7"/>
  <w15:chartTrackingRefBased/>
  <w15:docId w15:val="{E0647C69-7042-834F-92AF-51849379C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31BB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1BB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1B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1B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1B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1B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1B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B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BB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31BB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31BB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31BB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31BB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31BB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31BB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31BB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31BB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31BBF"/>
    <w:rPr>
      <w:rFonts w:eastAsiaTheme="majorEastAsia" w:cstheme="majorBidi"/>
      <w:color w:val="272727" w:themeColor="text1" w:themeTint="D8"/>
    </w:rPr>
  </w:style>
  <w:style w:type="paragraph" w:styleId="Title">
    <w:name w:val="Title"/>
    <w:basedOn w:val="Normal"/>
    <w:next w:val="Normal"/>
    <w:link w:val="TitleChar"/>
    <w:uiPriority w:val="10"/>
    <w:qFormat/>
    <w:rsid w:val="00F31BB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31BB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31BB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31B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1BBF"/>
    <w:pPr>
      <w:spacing w:before="160"/>
      <w:jc w:val="center"/>
    </w:pPr>
    <w:rPr>
      <w:i/>
      <w:iCs/>
      <w:color w:val="404040" w:themeColor="text1" w:themeTint="BF"/>
    </w:rPr>
  </w:style>
  <w:style w:type="character" w:styleId="QuoteChar" w:customStyle="1">
    <w:name w:val="Quote Char"/>
    <w:basedOn w:val="DefaultParagraphFont"/>
    <w:link w:val="Quote"/>
    <w:uiPriority w:val="29"/>
    <w:rsid w:val="00F31BBF"/>
    <w:rPr>
      <w:i/>
      <w:iCs/>
      <w:color w:val="404040" w:themeColor="text1" w:themeTint="BF"/>
    </w:rPr>
  </w:style>
  <w:style w:type="paragraph" w:styleId="ListParagraph">
    <w:name w:val="List Paragraph"/>
    <w:basedOn w:val="Normal"/>
    <w:uiPriority w:val="34"/>
    <w:qFormat/>
    <w:rsid w:val="00F31BBF"/>
    <w:pPr>
      <w:ind w:left="720"/>
      <w:contextualSpacing/>
    </w:pPr>
  </w:style>
  <w:style w:type="character" w:styleId="IntenseEmphasis">
    <w:name w:val="Intense Emphasis"/>
    <w:basedOn w:val="DefaultParagraphFont"/>
    <w:uiPriority w:val="21"/>
    <w:qFormat/>
    <w:rsid w:val="00F31BBF"/>
    <w:rPr>
      <w:i/>
      <w:iCs/>
      <w:color w:val="0F4761" w:themeColor="accent1" w:themeShade="BF"/>
    </w:rPr>
  </w:style>
  <w:style w:type="paragraph" w:styleId="IntenseQuote">
    <w:name w:val="Intense Quote"/>
    <w:basedOn w:val="Normal"/>
    <w:next w:val="Normal"/>
    <w:link w:val="IntenseQuoteChar"/>
    <w:uiPriority w:val="30"/>
    <w:qFormat/>
    <w:rsid w:val="00F31BB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31BBF"/>
    <w:rPr>
      <w:i/>
      <w:iCs/>
      <w:color w:val="0F4761" w:themeColor="accent1" w:themeShade="BF"/>
    </w:rPr>
  </w:style>
  <w:style w:type="character" w:styleId="IntenseReference">
    <w:name w:val="Intense Reference"/>
    <w:basedOn w:val="DefaultParagraphFont"/>
    <w:uiPriority w:val="32"/>
    <w:qFormat/>
    <w:rsid w:val="00F31BBF"/>
    <w:rPr>
      <w:b/>
      <w:bCs/>
      <w:smallCaps/>
      <w:color w:val="0F4761" w:themeColor="accent1" w:themeShade="BF"/>
      <w:spacing w:val="5"/>
    </w:rPr>
  </w:style>
  <w:style w:type="paragraph" w:styleId="s3" w:customStyle="1">
    <w:name w:val="s3"/>
    <w:basedOn w:val="Normal"/>
    <w:rsid w:val="009E7934"/>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9E7934"/>
  </w:style>
  <w:style w:type="character" w:styleId="apple-converted-space" w:customStyle="1">
    <w:name w:val="apple-converted-space"/>
    <w:basedOn w:val="DefaultParagraphFont"/>
    <w:rsid w:val="009E7934"/>
  </w:style>
  <w:style w:type="character" w:styleId="s5" w:customStyle="1">
    <w:name w:val="s5"/>
    <w:basedOn w:val="DefaultParagraphFont"/>
    <w:rsid w:val="009E7934"/>
  </w:style>
  <w:style w:type="character" w:styleId="s6" w:customStyle="1">
    <w:name w:val="s6"/>
    <w:basedOn w:val="DefaultParagraphFont"/>
    <w:rsid w:val="009E7934"/>
  </w:style>
  <w:style w:type="paragraph" w:styleId="s7" w:customStyle="1">
    <w:name w:val="s7"/>
    <w:basedOn w:val="Normal"/>
    <w:rsid w:val="009E7934"/>
    <w:pPr>
      <w:spacing w:before="100" w:beforeAutospacing="1" w:after="100" w:afterAutospacing="1" w:line="240" w:lineRule="auto"/>
    </w:pPr>
    <w:rPr>
      <w:rFonts w:ascii="Times New Roman" w:hAnsi="Times New Roman" w:cs="Times New Roman"/>
      <w:kern w:val="0"/>
      <w14:ligatures w14:val="none"/>
    </w:rPr>
  </w:style>
  <w:style w:type="paragraph" w:styleId="s8" w:customStyle="1">
    <w:name w:val="s8"/>
    <w:basedOn w:val="Normal"/>
    <w:rsid w:val="009E7934"/>
    <w:pPr>
      <w:spacing w:before="100" w:beforeAutospacing="1" w:after="100" w:afterAutospacing="1" w:line="240" w:lineRule="auto"/>
    </w:pPr>
    <w:rPr>
      <w:rFonts w:ascii="Times New Roman" w:hAnsi="Times New Roman" w:cs="Times New Roman"/>
      <w:kern w:val="0"/>
      <w14:ligatures w14:val="none"/>
    </w:rPr>
  </w:style>
  <w:style w:type="character" w:styleId="s9" w:customStyle="1">
    <w:name w:val="s9"/>
    <w:basedOn w:val="DefaultParagraphFont"/>
    <w:rsid w:val="009E7934"/>
  </w:style>
  <w:style w:type="character" w:styleId="s10" w:customStyle="1">
    <w:name w:val="s10"/>
    <w:basedOn w:val="DefaultParagraphFont"/>
    <w:rsid w:val="009E7934"/>
  </w:style>
  <w:style w:type="character" w:styleId="s11" w:customStyle="1">
    <w:name w:val="s11"/>
    <w:basedOn w:val="DefaultParagraphFont"/>
    <w:rsid w:val="009E7934"/>
  </w:style>
  <w:style w:type="character" w:styleId="s12" w:customStyle="1">
    <w:name w:val="s12"/>
    <w:basedOn w:val="DefaultParagraphFont"/>
    <w:rsid w:val="009E79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23" /><Relationship Type="http://schemas.openxmlformats.org/officeDocument/2006/relationships/fontTable" Target="fontTable.xml" Id="rId22" /><Relationship Type="http://schemas.openxmlformats.org/officeDocument/2006/relationships/hyperlink" Target="https://www.verywellmind.com/mental-health-tips-for-healthy-aging-5270543" TargetMode="External" Id="R7bd2b9f65cfd4acf" /><Relationship Type="http://schemas.openxmlformats.org/officeDocument/2006/relationships/hyperlink" Target="https://cpdonline.co.uk/knowledge-base/safeguarding/what-is-confidentiality/" TargetMode="External" Id="Re6e5a11c0b40411e" /><Relationship Type="http://schemas.openxmlformats.org/officeDocument/2006/relationships/hyperlink" Target="https://careskillstraining.org/blog/what-is-partnership-working-in-health-and-social-care/?srsltid=AfmBOopSCyEtA9ioC53NJHXEQSpTnhzMl3MuvMKy95P6__5cUXCyKK3_" TargetMode="External" Id="R10996dce89b24ea6" /><Relationship Type="http://schemas.openxmlformats.org/officeDocument/2006/relationships/hyperlink" Target="https://www.verywellmind.com/autonomy-in-psychology-how-to-make-your-own-choices-7496882" TargetMode="External" Id="R125ca207f5e54184" /><Relationship Type="http://schemas.openxmlformats.org/officeDocument/2006/relationships/hyperlink" Target="https://www.dudley.gov.uk/residents/care-and-health/the-care-act-2014/" TargetMode="External" Id="R3e81160ce5d74e1f" /><Relationship Type="http://schemas.openxmlformats.org/officeDocument/2006/relationships/hyperlink" Target="https://www.simplypsychology.org/carl-rogers.html" TargetMode="External" Id="Ra5cd601664f34bb5" /><Relationship Type="http://schemas.openxmlformats.org/officeDocument/2006/relationships/hyperlink" Target="https://www.skillsforhealth.org.uk/wp-content/uploads/2021/01/Standard-6-Communication.pdf" TargetMode="External" Id="R21e7b2140ea24c78" /><Relationship Type="http://schemas.openxmlformats.org/officeDocument/2006/relationships/hyperlink" Target="https://nursesgroup.co.uk/importance-of-teamwork-in-healthcare" TargetMode="External" Id="Ra2528a104d174f29" /><Relationship Type="http://schemas.openxmlformats.org/officeDocument/2006/relationships/hyperlink" Target="https://www.theaccessgroup.com/en-gb/blog/hsc-equality-and-diversity-in-health-and-social-care/" TargetMode="External" Id="Ra04fd84e28614873" /><Relationship Type="http://schemas.microsoft.com/office/2020/10/relationships/intelligence" Target="intelligence2.xml" Id="R78379bd9838440d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Patiecia Malongo (2333381)</dc:creator>
  <keywords/>
  <dc:description/>
  <lastModifiedBy>Patiecia Malongo (2333381)</lastModifiedBy>
  <revision>6</revision>
  <dcterms:created xsi:type="dcterms:W3CDTF">2025-11-17T06:41:00.0000000Z</dcterms:created>
  <dcterms:modified xsi:type="dcterms:W3CDTF">2025-11-17T13:56:14.7052288Z</dcterms:modified>
</coreProperties>
</file>