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4A36A" w14:textId="026DA5DB" w:rsidR="00F60681" w:rsidRDefault="00F60681" w:rsidP="00E27744">
      <w:pPr>
        <w:pStyle w:val="Title"/>
        <w:jc w:val="center"/>
        <w:rPr>
          <w:rStyle w:val="markedcontent"/>
          <w:rFonts w:cstheme="majorHAnsi"/>
        </w:rPr>
      </w:pPr>
      <w:r>
        <w:rPr>
          <w:rFonts w:cstheme="majorHAnsi"/>
          <w:noProof/>
        </w:rPr>
        <w:drawing>
          <wp:inline distT="0" distB="0" distL="0" distR="0" wp14:anchorId="4380645A" wp14:editId="455E776C">
            <wp:extent cx="3314700" cy="109937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3348303" cy="1110521"/>
                    </a:xfrm>
                    <a:prstGeom prst="rect">
                      <a:avLst/>
                    </a:prstGeom>
                  </pic:spPr>
                </pic:pic>
              </a:graphicData>
            </a:graphic>
          </wp:inline>
        </w:drawing>
      </w:r>
    </w:p>
    <w:p w14:paraId="42CD1501" w14:textId="77777777" w:rsidR="00F60681" w:rsidRDefault="00F60681" w:rsidP="00E27744">
      <w:pPr>
        <w:pStyle w:val="Title"/>
        <w:jc w:val="center"/>
        <w:rPr>
          <w:rStyle w:val="markedcontent"/>
          <w:rFonts w:cstheme="majorHAnsi"/>
        </w:rPr>
      </w:pPr>
    </w:p>
    <w:p w14:paraId="57E2CD9E" w14:textId="5418499E" w:rsidR="001834FC" w:rsidRPr="00A96706" w:rsidRDefault="00E27744" w:rsidP="00E27744">
      <w:pPr>
        <w:pStyle w:val="Title"/>
        <w:jc w:val="center"/>
        <w:rPr>
          <w:rStyle w:val="markedcontent"/>
          <w:rFonts w:cstheme="majorHAnsi"/>
        </w:rPr>
      </w:pPr>
      <w:r w:rsidRPr="00A96706">
        <w:rPr>
          <w:rStyle w:val="markedcontent"/>
          <w:rFonts w:cstheme="majorHAnsi"/>
        </w:rPr>
        <w:t>Leadership and management, theory and practice</w:t>
      </w:r>
    </w:p>
    <w:p w14:paraId="5D946434" w14:textId="77777777" w:rsidR="00E27744" w:rsidRPr="00E27744" w:rsidRDefault="00E27744" w:rsidP="00E27744"/>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A96706" w:rsidRDefault="001834FC" w:rsidP="00A96706">
          <w:pPr>
            <w:pStyle w:val="TOCHeading"/>
            <w:jc w:val="center"/>
            <w:rPr>
              <w:rFonts w:ascii="Times New Roman" w:hAnsi="Times New Roman" w:cs="Times New Roman"/>
              <w:b/>
              <w:color w:val="auto"/>
              <w:sz w:val="40"/>
            </w:rPr>
          </w:pPr>
          <w:r w:rsidRPr="00A96706">
            <w:rPr>
              <w:rFonts w:ascii="Times New Roman" w:hAnsi="Times New Roman" w:cs="Times New Roman"/>
              <w:b/>
              <w:color w:val="auto"/>
              <w:sz w:val="40"/>
            </w:rPr>
            <w:t>Table of Contents</w:t>
          </w:r>
        </w:p>
        <w:p w14:paraId="60312378" w14:textId="03B5DCEF" w:rsidR="00021671"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28136345" w:history="1">
            <w:r w:rsidR="00021671" w:rsidRPr="00595CBA">
              <w:rPr>
                <w:rStyle w:val="Hyperlink"/>
                <w:noProof/>
              </w:rPr>
              <w:t>Introduction</w:t>
            </w:r>
            <w:r w:rsidR="00021671">
              <w:rPr>
                <w:noProof/>
                <w:webHidden/>
              </w:rPr>
              <w:tab/>
            </w:r>
            <w:r w:rsidR="00021671">
              <w:rPr>
                <w:noProof/>
                <w:webHidden/>
              </w:rPr>
              <w:fldChar w:fldCharType="begin"/>
            </w:r>
            <w:r w:rsidR="00021671">
              <w:rPr>
                <w:noProof/>
                <w:webHidden/>
              </w:rPr>
              <w:instrText xml:space="preserve"> PAGEREF _Toc128136345 \h </w:instrText>
            </w:r>
            <w:r w:rsidR="00021671">
              <w:rPr>
                <w:noProof/>
                <w:webHidden/>
              </w:rPr>
            </w:r>
            <w:r w:rsidR="00021671">
              <w:rPr>
                <w:noProof/>
                <w:webHidden/>
              </w:rPr>
              <w:fldChar w:fldCharType="separate"/>
            </w:r>
            <w:r w:rsidR="00021671">
              <w:rPr>
                <w:noProof/>
                <w:webHidden/>
              </w:rPr>
              <w:t>1</w:t>
            </w:r>
            <w:r w:rsidR="00021671">
              <w:rPr>
                <w:noProof/>
                <w:webHidden/>
              </w:rPr>
              <w:fldChar w:fldCharType="end"/>
            </w:r>
          </w:hyperlink>
        </w:p>
        <w:p w14:paraId="582AAA67" w14:textId="5C03F052" w:rsidR="00021671" w:rsidRDefault="00000000">
          <w:pPr>
            <w:pStyle w:val="TOC1"/>
            <w:tabs>
              <w:tab w:val="right" w:leader="dot" w:pos="9350"/>
            </w:tabs>
            <w:rPr>
              <w:rFonts w:asciiTheme="minorHAnsi" w:eastAsiaTheme="minorEastAsia" w:hAnsiTheme="minorHAnsi"/>
              <w:noProof/>
              <w:color w:val="auto"/>
              <w:sz w:val="22"/>
              <w:lang w:eastAsia="en-GB"/>
            </w:rPr>
          </w:pPr>
          <w:hyperlink w:anchor="_Toc128136346" w:history="1">
            <w:r w:rsidR="00021671" w:rsidRPr="00595CBA">
              <w:rPr>
                <w:rStyle w:val="Hyperlink"/>
                <w:noProof/>
              </w:rPr>
              <w:t>Welch's Leadership Style</w:t>
            </w:r>
            <w:r w:rsidR="00021671">
              <w:rPr>
                <w:noProof/>
                <w:webHidden/>
              </w:rPr>
              <w:tab/>
            </w:r>
            <w:r w:rsidR="00021671">
              <w:rPr>
                <w:noProof/>
                <w:webHidden/>
              </w:rPr>
              <w:fldChar w:fldCharType="begin"/>
            </w:r>
            <w:r w:rsidR="00021671">
              <w:rPr>
                <w:noProof/>
                <w:webHidden/>
              </w:rPr>
              <w:instrText xml:space="preserve"> PAGEREF _Toc128136346 \h </w:instrText>
            </w:r>
            <w:r w:rsidR="00021671">
              <w:rPr>
                <w:noProof/>
                <w:webHidden/>
              </w:rPr>
            </w:r>
            <w:r w:rsidR="00021671">
              <w:rPr>
                <w:noProof/>
                <w:webHidden/>
              </w:rPr>
              <w:fldChar w:fldCharType="separate"/>
            </w:r>
            <w:r w:rsidR="00021671">
              <w:rPr>
                <w:noProof/>
                <w:webHidden/>
              </w:rPr>
              <w:t>2</w:t>
            </w:r>
            <w:r w:rsidR="00021671">
              <w:rPr>
                <w:noProof/>
                <w:webHidden/>
              </w:rPr>
              <w:fldChar w:fldCharType="end"/>
            </w:r>
          </w:hyperlink>
        </w:p>
        <w:p w14:paraId="77D81C43" w14:textId="2B6CF273" w:rsidR="00021671" w:rsidRDefault="00000000">
          <w:pPr>
            <w:pStyle w:val="TOC1"/>
            <w:tabs>
              <w:tab w:val="right" w:leader="dot" w:pos="9350"/>
            </w:tabs>
            <w:rPr>
              <w:rFonts w:asciiTheme="minorHAnsi" w:eastAsiaTheme="minorEastAsia" w:hAnsiTheme="minorHAnsi"/>
              <w:noProof/>
              <w:color w:val="auto"/>
              <w:sz w:val="22"/>
              <w:lang w:eastAsia="en-GB"/>
            </w:rPr>
          </w:pPr>
          <w:hyperlink w:anchor="_Toc128136347" w:history="1">
            <w:r w:rsidR="00021671" w:rsidRPr="00595CBA">
              <w:rPr>
                <w:rStyle w:val="Hyperlink"/>
                <w:noProof/>
              </w:rPr>
              <w:t>Welch's Management Philosophy</w:t>
            </w:r>
            <w:r w:rsidR="00021671">
              <w:rPr>
                <w:noProof/>
                <w:webHidden/>
              </w:rPr>
              <w:tab/>
            </w:r>
            <w:r w:rsidR="00021671">
              <w:rPr>
                <w:noProof/>
                <w:webHidden/>
              </w:rPr>
              <w:fldChar w:fldCharType="begin"/>
            </w:r>
            <w:r w:rsidR="00021671">
              <w:rPr>
                <w:noProof/>
                <w:webHidden/>
              </w:rPr>
              <w:instrText xml:space="preserve"> PAGEREF _Toc128136347 \h </w:instrText>
            </w:r>
            <w:r w:rsidR="00021671">
              <w:rPr>
                <w:noProof/>
                <w:webHidden/>
              </w:rPr>
            </w:r>
            <w:r w:rsidR="00021671">
              <w:rPr>
                <w:noProof/>
                <w:webHidden/>
              </w:rPr>
              <w:fldChar w:fldCharType="separate"/>
            </w:r>
            <w:r w:rsidR="00021671">
              <w:rPr>
                <w:noProof/>
                <w:webHidden/>
              </w:rPr>
              <w:t>3</w:t>
            </w:r>
            <w:r w:rsidR="00021671">
              <w:rPr>
                <w:noProof/>
                <w:webHidden/>
              </w:rPr>
              <w:fldChar w:fldCharType="end"/>
            </w:r>
          </w:hyperlink>
        </w:p>
        <w:p w14:paraId="38C1374B" w14:textId="0AAFA869" w:rsidR="00021671" w:rsidRDefault="00000000">
          <w:pPr>
            <w:pStyle w:val="TOC1"/>
            <w:tabs>
              <w:tab w:val="right" w:leader="dot" w:pos="9350"/>
            </w:tabs>
            <w:rPr>
              <w:rFonts w:asciiTheme="minorHAnsi" w:eastAsiaTheme="minorEastAsia" w:hAnsiTheme="minorHAnsi"/>
              <w:noProof/>
              <w:color w:val="auto"/>
              <w:sz w:val="22"/>
              <w:lang w:eastAsia="en-GB"/>
            </w:rPr>
          </w:pPr>
          <w:hyperlink w:anchor="_Toc128136348" w:history="1">
            <w:r w:rsidR="00021671" w:rsidRPr="00595CBA">
              <w:rPr>
                <w:rStyle w:val="Hyperlink"/>
                <w:noProof/>
              </w:rPr>
              <w:t>Changes in GE's Organizational Structure</w:t>
            </w:r>
            <w:r w:rsidR="00021671">
              <w:rPr>
                <w:noProof/>
                <w:webHidden/>
              </w:rPr>
              <w:tab/>
            </w:r>
            <w:r w:rsidR="00021671">
              <w:rPr>
                <w:noProof/>
                <w:webHidden/>
              </w:rPr>
              <w:fldChar w:fldCharType="begin"/>
            </w:r>
            <w:r w:rsidR="00021671">
              <w:rPr>
                <w:noProof/>
                <w:webHidden/>
              </w:rPr>
              <w:instrText xml:space="preserve"> PAGEREF _Toc128136348 \h </w:instrText>
            </w:r>
            <w:r w:rsidR="00021671">
              <w:rPr>
                <w:noProof/>
                <w:webHidden/>
              </w:rPr>
            </w:r>
            <w:r w:rsidR="00021671">
              <w:rPr>
                <w:noProof/>
                <w:webHidden/>
              </w:rPr>
              <w:fldChar w:fldCharType="separate"/>
            </w:r>
            <w:r w:rsidR="00021671">
              <w:rPr>
                <w:noProof/>
                <w:webHidden/>
              </w:rPr>
              <w:t>4</w:t>
            </w:r>
            <w:r w:rsidR="00021671">
              <w:rPr>
                <w:noProof/>
                <w:webHidden/>
              </w:rPr>
              <w:fldChar w:fldCharType="end"/>
            </w:r>
          </w:hyperlink>
        </w:p>
        <w:p w14:paraId="677302F3" w14:textId="44CBDDDA" w:rsidR="00021671" w:rsidRDefault="00000000">
          <w:pPr>
            <w:pStyle w:val="TOC1"/>
            <w:tabs>
              <w:tab w:val="right" w:leader="dot" w:pos="9350"/>
            </w:tabs>
            <w:rPr>
              <w:rFonts w:asciiTheme="minorHAnsi" w:eastAsiaTheme="minorEastAsia" w:hAnsiTheme="minorHAnsi"/>
              <w:noProof/>
              <w:color w:val="auto"/>
              <w:sz w:val="22"/>
              <w:lang w:eastAsia="en-GB"/>
            </w:rPr>
          </w:pPr>
          <w:hyperlink w:anchor="_Toc128136349" w:history="1">
            <w:r w:rsidR="00021671" w:rsidRPr="00595CBA">
              <w:rPr>
                <w:rStyle w:val="Hyperlink"/>
                <w:noProof/>
              </w:rPr>
              <w:t>Performance Management System</w:t>
            </w:r>
            <w:r w:rsidR="00021671">
              <w:rPr>
                <w:noProof/>
                <w:webHidden/>
              </w:rPr>
              <w:tab/>
            </w:r>
            <w:r w:rsidR="00021671">
              <w:rPr>
                <w:noProof/>
                <w:webHidden/>
              </w:rPr>
              <w:fldChar w:fldCharType="begin"/>
            </w:r>
            <w:r w:rsidR="00021671">
              <w:rPr>
                <w:noProof/>
                <w:webHidden/>
              </w:rPr>
              <w:instrText xml:space="preserve"> PAGEREF _Toc128136349 \h </w:instrText>
            </w:r>
            <w:r w:rsidR="00021671">
              <w:rPr>
                <w:noProof/>
                <w:webHidden/>
              </w:rPr>
            </w:r>
            <w:r w:rsidR="00021671">
              <w:rPr>
                <w:noProof/>
                <w:webHidden/>
              </w:rPr>
              <w:fldChar w:fldCharType="separate"/>
            </w:r>
            <w:r w:rsidR="00021671">
              <w:rPr>
                <w:noProof/>
                <w:webHidden/>
              </w:rPr>
              <w:t>5</w:t>
            </w:r>
            <w:r w:rsidR="00021671">
              <w:rPr>
                <w:noProof/>
                <w:webHidden/>
              </w:rPr>
              <w:fldChar w:fldCharType="end"/>
            </w:r>
          </w:hyperlink>
        </w:p>
        <w:p w14:paraId="424501CA" w14:textId="7AB61B8F" w:rsidR="00021671" w:rsidRDefault="00000000">
          <w:pPr>
            <w:pStyle w:val="TOC1"/>
            <w:tabs>
              <w:tab w:val="right" w:leader="dot" w:pos="9350"/>
            </w:tabs>
            <w:rPr>
              <w:rFonts w:asciiTheme="minorHAnsi" w:eastAsiaTheme="minorEastAsia" w:hAnsiTheme="minorHAnsi"/>
              <w:noProof/>
              <w:color w:val="auto"/>
              <w:sz w:val="22"/>
              <w:lang w:eastAsia="en-GB"/>
            </w:rPr>
          </w:pPr>
          <w:hyperlink w:anchor="_Toc128136350" w:history="1">
            <w:r w:rsidR="00021671" w:rsidRPr="00595CBA">
              <w:rPr>
                <w:rStyle w:val="Hyperlink"/>
                <w:noProof/>
              </w:rPr>
              <w:t>Rank and Yank System</w:t>
            </w:r>
            <w:r w:rsidR="00021671">
              <w:rPr>
                <w:noProof/>
                <w:webHidden/>
              </w:rPr>
              <w:tab/>
            </w:r>
            <w:r w:rsidR="00021671">
              <w:rPr>
                <w:noProof/>
                <w:webHidden/>
              </w:rPr>
              <w:fldChar w:fldCharType="begin"/>
            </w:r>
            <w:r w:rsidR="00021671">
              <w:rPr>
                <w:noProof/>
                <w:webHidden/>
              </w:rPr>
              <w:instrText xml:space="preserve"> PAGEREF _Toc128136350 \h </w:instrText>
            </w:r>
            <w:r w:rsidR="00021671">
              <w:rPr>
                <w:noProof/>
                <w:webHidden/>
              </w:rPr>
            </w:r>
            <w:r w:rsidR="00021671">
              <w:rPr>
                <w:noProof/>
                <w:webHidden/>
              </w:rPr>
              <w:fldChar w:fldCharType="separate"/>
            </w:r>
            <w:r w:rsidR="00021671">
              <w:rPr>
                <w:noProof/>
                <w:webHidden/>
              </w:rPr>
              <w:t>6</w:t>
            </w:r>
            <w:r w:rsidR="00021671">
              <w:rPr>
                <w:noProof/>
                <w:webHidden/>
              </w:rPr>
              <w:fldChar w:fldCharType="end"/>
            </w:r>
          </w:hyperlink>
        </w:p>
        <w:p w14:paraId="6C62703B" w14:textId="6E997AFE" w:rsidR="00021671" w:rsidRDefault="00000000">
          <w:pPr>
            <w:pStyle w:val="TOC1"/>
            <w:tabs>
              <w:tab w:val="right" w:leader="dot" w:pos="9350"/>
            </w:tabs>
            <w:rPr>
              <w:rFonts w:asciiTheme="minorHAnsi" w:eastAsiaTheme="minorEastAsia" w:hAnsiTheme="minorHAnsi"/>
              <w:noProof/>
              <w:color w:val="auto"/>
              <w:sz w:val="22"/>
              <w:lang w:eastAsia="en-GB"/>
            </w:rPr>
          </w:pPr>
          <w:hyperlink w:anchor="_Toc128136351" w:history="1">
            <w:r w:rsidR="00021671" w:rsidRPr="00595CBA">
              <w:rPr>
                <w:rStyle w:val="Hyperlink"/>
                <w:noProof/>
              </w:rPr>
              <w:t>Impact on GE's Success</w:t>
            </w:r>
            <w:r w:rsidR="00021671">
              <w:rPr>
                <w:noProof/>
                <w:webHidden/>
              </w:rPr>
              <w:tab/>
            </w:r>
            <w:r w:rsidR="00021671">
              <w:rPr>
                <w:noProof/>
                <w:webHidden/>
              </w:rPr>
              <w:fldChar w:fldCharType="begin"/>
            </w:r>
            <w:r w:rsidR="00021671">
              <w:rPr>
                <w:noProof/>
                <w:webHidden/>
              </w:rPr>
              <w:instrText xml:space="preserve"> PAGEREF _Toc128136351 \h </w:instrText>
            </w:r>
            <w:r w:rsidR="00021671">
              <w:rPr>
                <w:noProof/>
                <w:webHidden/>
              </w:rPr>
            </w:r>
            <w:r w:rsidR="00021671">
              <w:rPr>
                <w:noProof/>
                <w:webHidden/>
              </w:rPr>
              <w:fldChar w:fldCharType="separate"/>
            </w:r>
            <w:r w:rsidR="00021671">
              <w:rPr>
                <w:noProof/>
                <w:webHidden/>
              </w:rPr>
              <w:t>6</w:t>
            </w:r>
            <w:r w:rsidR="00021671">
              <w:rPr>
                <w:noProof/>
                <w:webHidden/>
              </w:rPr>
              <w:fldChar w:fldCharType="end"/>
            </w:r>
          </w:hyperlink>
        </w:p>
        <w:p w14:paraId="17787D13" w14:textId="182DA05D" w:rsidR="00021671" w:rsidRDefault="00000000">
          <w:pPr>
            <w:pStyle w:val="TOC1"/>
            <w:tabs>
              <w:tab w:val="right" w:leader="dot" w:pos="9350"/>
            </w:tabs>
            <w:rPr>
              <w:rFonts w:asciiTheme="minorHAnsi" w:eastAsiaTheme="minorEastAsia" w:hAnsiTheme="minorHAnsi"/>
              <w:noProof/>
              <w:color w:val="auto"/>
              <w:sz w:val="22"/>
              <w:lang w:eastAsia="en-GB"/>
            </w:rPr>
          </w:pPr>
          <w:hyperlink w:anchor="_Toc128136352" w:history="1">
            <w:r w:rsidR="00021671" w:rsidRPr="00595CBA">
              <w:rPr>
                <w:rStyle w:val="Hyperlink"/>
                <w:noProof/>
              </w:rPr>
              <w:t>Criticism of Welch's Approach</w:t>
            </w:r>
            <w:r w:rsidR="00021671">
              <w:rPr>
                <w:noProof/>
                <w:webHidden/>
              </w:rPr>
              <w:tab/>
            </w:r>
            <w:r w:rsidR="00021671">
              <w:rPr>
                <w:noProof/>
                <w:webHidden/>
              </w:rPr>
              <w:fldChar w:fldCharType="begin"/>
            </w:r>
            <w:r w:rsidR="00021671">
              <w:rPr>
                <w:noProof/>
                <w:webHidden/>
              </w:rPr>
              <w:instrText xml:space="preserve"> PAGEREF _Toc128136352 \h </w:instrText>
            </w:r>
            <w:r w:rsidR="00021671">
              <w:rPr>
                <w:noProof/>
                <w:webHidden/>
              </w:rPr>
            </w:r>
            <w:r w:rsidR="00021671">
              <w:rPr>
                <w:noProof/>
                <w:webHidden/>
              </w:rPr>
              <w:fldChar w:fldCharType="separate"/>
            </w:r>
            <w:r w:rsidR="00021671">
              <w:rPr>
                <w:noProof/>
                <w:webHidden/>
              </w:rPr>
              <w:t>7</w:t>
            </w:r>
            <w:r w:rsidR="00021671">
              <w:rPr>
                <w:noProof/>
                <w:webHidden/>
              </w:rPr>
              <w:fldChar w:fldCharType="end"/>
            </w:r>
          </w:hyperlink>
        </w:p>
        <w:p w14:paraId="0462FC47" w14:textId="2F30B377" w:rsidR="00021671" w:rsidRDefault="00000000">
          <w:pPr>
            <w:pStyle w:val="TOC1"/>
            <w:tabs>
              <w:tab w:val="right" w:leader="dot" w:pos="9350"/>
            </w:tabs>
            <w:rPr>
              <w:rFonts w:asciiTheme="minorHAnsi" w:eastAsiaTheme="minorEastAsia" w:hAnsiTheme="minorHAnsi"/>
              <w:noProof/>
              <w:color w:val="auto"/>
              <w:sz w:val="22"/>
              <w:lang w:eastAsia="en-GB"/>
            </w:rPr>
          </w:pPr>
          <w:hyperlink w:anchor="_Toc128136353" w:history="1">
            <w:r w:rsidR="00021671" w:rsidRPr="00595CBA">
              <w:rPr>
                <w:rStyle w:val="Hyperlink"/>
                <w:noProof/>
              </w:rPr>
              <w:t>Conclusion</w:t>
            </w:r>
            <w:r w:rsidR="00021671">
              <w:rPr>
                <w:noProof/>
                <w:webHidden/>
              </w:rPr>
              <w:tab/>
            </w:r>
            <w:r w:rsidR="00021671">
              <w:rPr>
                <w:noProof/>
                <w:webHidden/>
              </w:rPr>
              <w:fldChar w:fldCharType="begin"/>
            </w:r>
            <w:r w:rsidR="00021671">
              <w:rPr>
                <w:noProof/>
                <w:webHidden/>
              </w:rPr>
              <w:instrText xml:space="preserve"> PAGEREF _Toc128136353 \h </w:instrText>
            </w:r>
            <w:r w:rsidR="00021671">
              <w:rPr>
                <w:noProof/>
                <w:webHidden/>
              </w:rPr>
            </w:r>
            <w:r w:rsidR="00021671">
              <w:rPr>
                <w:noProof/>
                <w:webHidden/>
              </w:rPr>
              <w:fldChar w:fldCharType="separate"/>
            </w:r>
            <w:r w:rsidR="00021671">
              <w:rPr>
                <w:noProof/>
                <w:webHidden/>
              </w:rPr>
              <w:t>8</w:t>
            </w:r>
            <w:r w:rsidR="00021671">
              <w:rPr>
                <w:noProof/>
                <w:webHidden/>
              </w:rPr>
              <w:fldChar w:fldCharType="end"/>
            </w:r>
          </w:hyperlink>
        </w:p>
        <w:p w14:paraId="6474D003" w14:textId="7F892D9A" w:rsidR="00021671" w:rsidRDefault="00000000">
          <w:pPr>
            <w:pStyle w:val="TOC1"/>
            <w:tabs>
              <w:tab w:val="right" w:leader="dot" w:pos="9350"/>
            </w:tabs>
            <w:rPr>
              <w:rFonts w:asciiTheme="minorHAnsi" w:eastAsiaTheme="minorEastAsia" w:hAnsiTheme="minorHAnsi"/>
              <w:noProof/>
              <w:color w:val="auto"/>
              <w:sz w:val="22"/>
              <w:lang w:eastAsia="en-GB"/>
            </w:rPr>
          </w:pPr>
          <w:hyperlink w:anchor="_Toc128136354" w:history="1">
            <w:r w:rsidR="00021671" w:rsidRPr="00595CBA">
              <w:rPr>
                <w:rStyle w:val="Hyperlink"/>
                <w:noProof/>
              </w:rPr>
              <w:t>References</w:t>
            </w:r>
            <w:r w:rsidR="00021671">
              <w:rPr>
                <w:noProof/>
                <w:webHidden/>
              </w:rPr>
              <w:tab/>
            </w:r>
            <w:r w:rsidR="00021671">
              <w:rPr>
                <w:noProof/>
                <w:webHidden/>
              </w:rPr>
              <w:fldChar w:fldCharType="begin"/>
            </w:r>
            <w:r w:rsidR="00021671">
              <w:rPr>
                <w:noProof/>
                <w:webHidden/>
              </w:rPr>
              <w:instrText xml:space="preserve"> PAGEREF _Toc128136354 \h </w:instrText>
            </w:r>
            <w:r w:rsidR="00021671">
              <w:rPr>
                <w:noProof/>
                <w:webHidden/>
              </w:rPr>
            </w:r>
            <w:r w:rsidR="00021671">
              <w:rPr>
                <w:noProof/>
                <w:webHidden/>
              </w:rPr>
              <w:fldChar w:fldCharType="separate"/>
            </w:r>
            <w:r w:rsidR="00021671">
              <w:rPr>
                <w:noProof/>
                <w:webHidden/>
              </w:rPr>
              <w:t>9</w:t>
            </w:r>
            <w:r w:rsidR="00021671">
              <w:rPr>
                <w:noProof/>
                <w:webHidden/>
              </w:rPr>
              <w:fldChar w:fldCharType="end"/>
            </w:r>
          </w:hyperlink>
        </w:p>
        <w:p w14:paraId="11FB9FCD" w14:textId="532F7F3D"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9"/>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128136345"/>
      <w:r>
        <w:lastRenderedPageBreak/>
        <w:t>Introduction</w:t>
      </w:r>
      <w:bookmarkEnd w:id="0"/>
      <w:r>
        <w:t xml:space="preserve"> </w:t>
      </w:r>
    </w:p>
    <w:p w14:paraId="54464402" w14:textId="1BF975DF" w:rsidR="00370005" w:rsidRDefault="00370005" w:rsidP="00370005">
      <w:r w:rsidRPr="00370005">
        <w:t>From 1981 until 2001, Jack Welch performed as the CEO of General Electric (GE), using an authentic and unconventional management approach. He forced his employees to achieve more and accept risks while also emphasizing decentralization and autonomy for managers. Welch's management philosophy was based on the idea of "boundaryless" organizations, which aspired to break down bureaucratic structures and hierarchies to promote innovation and creativity</w:t>
      </w:r>
      <w:r w:rsidR="00A96706">
        <w:t xml:space="preserve"> (</w:t>
      </w:r>
      <w:r w:rsidR="00A96706" w:rsidRPr="00BF3AA4">
        <w:rPr>
          <w:lang w:eastAsia="en-GB"/>
        </w:rPr>
        <w:t>Welch, &amp; Byrne,</w:t>
      </w:r>
      <w:r w:rsidR="00A96706">
        <w:rPr>
          <w:lang w:eastAsia="en-GB"/>
        </w:rPr>
        <w:t xml:space="preserve"> </w:t>
      </w:r>
      <w:r w:rsidR="00A96706" w:rsidRPr="00BF3AA4">
        <w:rPr>
          <w:lang w:eastAsia="en-GB"/>
        </w:rPr>
        <w:t>20</w:t>
      </w:r>
      <w:r w:rsidR="00A96706">
        <w:rPr>
          <w:lang w:eastAsia="en-GB"/>
        </w:rPr>
        <w:t>21</w:t>
      </w:r>
      <w:r w:rsidR="00A96706" w:rsidRPr="00BF3AA4">
        <w:rPr>
          <w:lang w:eastAsia="en-GB"/>
        </w:rPr>
        <w:t>)</w:t>
      </w:r>
      <w:r w:rsidRPr="00370005">
        <w:t xml:space="preserve">. Under Welch's leadership, GE's market capitalization grew by over 4,000%. This case study examines Jack Welch's leadership and management approach at General Electric and how it contributed to its success. This case study highlights Welch's unique leadership style, which emphasized decentralization, breaking down silos, and performance management, and how it raised GE's value to make it one of the most valuable businesses in the world. By </w:t>
      </w:r>
      <w:proofErr w:type="spellStart"/>
      <w:r w:rsidRPr="00370005">
        <w:t>analyzing</w:t>
      </w:r>
      <w:proofErr w:type="spellEnd"/>
      <w:r w:rsidRPr="00370005">
        <w:t xml:space="preserve"> Welch's management practices and their impact on GE's success, this case study provides insights and lessons for leaders and managers in various industries.</w:t>
      </w:r>
    </w:p>
    <w:p w14:paraId="2B346F9B" w14:textId="77777777" w:rsidR="00370005" w:rsidRDefault="00370005" w:rsidP="00370005"/>
    <w:p w14:paraId="43C87F8C" w14:textId="77777777" w:rsidR="00370005" w:rsidRDefault="00370005">
      <w:pPr>
        <w:spacing w:line="259" w:lineRule="auto"/>
        <w:jc w:val="left"/>
      </w:pPr>
      <w:r>
        <w:br w:type="page"/>
      </w:r>
    </w:p>
    <w:p w14:paraId="2D22CFFA" w14:textId="77777777" w:rsidR="00370005" w:rsidRDefault="00370005" w:rsidP="00370005">
      <w:pPr>
        <w:pStyle w:val="Heading1"/>
      </w:pPr>
      <w:bookmarkStart w:id="1" w:name="_Toc128136346"/>
      <w:r>
        <w:lastRenderedPageBreak/>
        <w:t>Welch's Leadership Style</w:t>
      </w:r>
      <w:bookmarkEnd w:id="1"/>
      <w:r>
        <w:t xml:space="preserve"> </w:t>
      </w:r>
    </w:p>
    <w:p w14:paraId="4B9FA32B" w14:textId="77777777" w:rsidR="00370005" w:rsidRDefault="00370005" w:rsidP="00370005">
      <w:r>
        <w:t>The leadership style of Jack Welch was renowned for being distinctive and unconventional. He continually encouraged his team to do more and was dynamic and demanding. Welch trusted the benefits of decentralisation, allowing his managers to run their companies as they saw fit. Faster decision-making, more innovation, and eventually larger revenues were made possible by this strategy.</w:t>
      </w:r>
    </w:p>
    <w:p w14:paraId="2883286F" w14:textId="42284046" w:rsidR="00370005" w:rsidRDefault="00370005" w:rsidP="00370005">
      <w:r>
        <w:t>Welch's management philosophy was also based on "boundaryless" organizations. He believed traditional hierarchies and bureaucratic structures hindered innovation and creativity. Welch implemented several changes to GE's organizational structure, including flattening the hierarchy and breaking down silos between business units. This approach allowed for increased collaboration between departments, which led to more innovative solutions and faster product development.</w:t>
      </w:r>
      <w:r w:rsidR="0089179F">
        <w:t xml:space="preserve"> </w:t>
      </w:r>
      <w:r>
        <w:t>Welch also implemented a rigorous performance management system designed to identify and promote the best talent within the company</w:t>
      </w:r>
      <w:r w:rsidR="00B71F6E">
        <w:t xml:space="preserve"> (</w:t>
      </w:r>
      <w:r w:rsidR="00B71F6E" w:rsidRPr="00BF3AA4">
        <w:rPr>
          <w:lang w:eastAsia="en-GB"/>
        </w:rPr>
        <w:t>Goldsmith, &amp; Carter, 201</w:t>
      </w:r>
      <w:r w:rsidR="00B71F6E">
        <w:rPr>
          <w:lang w:eastAsia="en-GB"/>
        </w:rPr>
        <w:t>7</w:t>
      </w:r>
      <w:r w:rsidR="00B71F6E" w:rsidRPr="00BF3AA4">
        <w:rPr>
          <w:lang w:eastAsia="en-GB"/>
        </w:rPr>
        <w:t>)</w:t>
      </w:r>
      <w:r>
        <w:t>. He believed that GE could achieve its goals by having the right people in the right jobs. Welch's "Rank and Yank" system, which required managers to rank employees according to their performance and let go of the bottom 10%, was controversial but effective in getting rid of underperformers and promoting high-performers.</w:t>
      </w:r>
    </w:p>
    <w:p w14:paraId="4AB30237" w14:textId="2E9B88EF" w:rsidR="00370005" w:rsidRPr="0089179F" w:rsidRDefault="00370005" w:rsidP="00370005">
      <w:pPr>
        <w:rPr>
          <w:b/>
        </w:rPr>
      </w:pPr>
      <w:r w:rsidRPr="0089179F">
        <w:rPr>
          <w:b/>
        </w:rPr>
        <w:t>Analysis of the effectiveness of Welch's leadership style</w:t>
      </w:r>
    </w:p>
    <w:p w14:paraId="5068D44B" w14:textId="77777777" w:rsidR="00370005" w:rsidRDefault="00370005" w:rsidP="00370005">
      <w:r>
        <w:t>Welch's management style had a significant impact on making GE one of the most valuable corporations in the world. GE's market value increased by approximately 4,000% while he served as CEO. Welch strongly focused on decentralisation, dismantling silos, and performance management, which sped up decision-making, improved innovation, and enhanced revenues.</w:t>
      </w:r>
    </w:p>
    <w:p w14:paraId="60A512B1" w14:textId="20F23241" w:rsidR="00370005" w:rsidRDefault="00370005" w:rsidP="00370005">
      <w:r>
        <w:t>However, Welch's leadership style was also controversial. His "Rank and Yank" system was criticized for creating a cutthroat culture and prioritizing short-term results over long-term growth</w:t>
      </w:r>
      <w:r w:rsidR="00787437">
        <w:t xml:space="preserve"> (</w:t>
      </w:r>
      <w:r w:rsidR="00787437" w:rsidRPr="00BF3AA4">
        <w:rPr>
          <w:rFonts w:eastAsia="Times New Roman"/>
          <w:lang w:eastAsia="en-GB"/>
        </w:rPr>
        <w:t>Finkelstein,</w:t>
      </w:r>
      <w:r w:rsidR="00787437">
        <w:rPr>
          <w:rFonts w:eastAsia="Times New Roman"/>
          <w:lang w:eastAsia="en-GB"/>
        </w:rPr>
        <w:t xml:space="preserve"> </w:t>
      </w:r>
      <w:r w:rsidR="00787437" w:rsidRPr="00BF3AA4">
        <w:rPr>
          <w:rFonts w:eastAsia="Times New Roman"/>
          <w:lang w:eastAsia="en-GB"/>
        </w:rPr>
        <w:t>Hambrick, &amp; Cannella</w:t>
      </w:r>
      <w:r w:rsidR="00787437">
        <w:rPr>
          <w:rFonts w:eastAsia="Times New Roman"/>
          <w:lang w:eastAsia="en-GB"/>
        </w:rPr>
        <w:t xml:space="preserve">, </w:t>
      </w:r>
      <w:r w:rsidR="00787437" w:rsidRPr="00BF3AA4">
        <w:rPr>
          <w:rFonts w:eastAsia="Times New Roman"/>
          <w:lang w:eastAsia="en-GB"/>
        </w:rPr>
        <w:t>20</w:t>
      </w:r>
      <w:r w:rsidR="00787437">
        <w:rPr>
          <w:lang w:eastAsia="en-GB"/>
        </w:rPr>
        <w:t>1</w:t>
      </w:r>
      <w:r w:rsidR="00787437" w:rsidRPr="00BF3AA4">
        <w:rPr>
          <w:rFonts w:eastAsia="Times New Roman"/>
          <w:lang w:eastAsia="en-GB"/>
        </w:rPr>
        <w:t>9)</w:t>
      </w:r>
      <w:r>
        <w:t>. Additionally, some of Welch's cost-cutting measures, such as downsizing and outsourcing, were criticized for impacting employees and communities.</w:t>
      </w:r>
    </w:p>
    <w:p w14:paraId="683BB379" w14:textId="55610C29" w:rsidR="00EA0ECA" w:rsidRDefault="00EA0ECA" w:rsidP="00370005"/>
    <w:p w14:paraId="071C6D9F" w14:textId="77777777" w:rsidR="00EA0ECA" w:rsidRDefault="00EA0ECA" w:rsidP="00370005"/>
    <w:p w14:paraId="37CAFB26" w14:textId="436C58E8" w:rsidR="00370005" w:rsidRPr="0089179F" w:rsidRDefault="00370005" w:rsidP="00370005">
      <w:pPr>
        <w:rPr>
          <w:b/>
        </w:rPr>
      </w:pPr>
      <w:r w:rsidRPr="0089179F">
        <w:rPr>
          <w:b/>
        </w:rPr>
        <w:lastRenderedPageBreak/>
        <w:t>Comparison of Welch's leadership style with other leadership theories</w:t>
      </w:r>
    </w:p>
    <w:p w14:paraId="0FAC7A4C" w14:textId="77777777" w:rsidR="00472293" w:rsidRDefault="00370005" w:rsidP="00472293">
      <w:r>
        <w:t>Welch's leadership style can be compared to several other leadership theories. One theory that is similar to Welch's approach is transformational leadership. Transformational leaders inspire and motivate their followers to achieve their full potential and to work towards a common goal. Welch's charismatic and demanding leadership style helped to inspire and motivate GE's employees to achieve more and take risks.</w:t>
      </w:r>
      <w:r w:rsidR="0089179F">
        <w:t xml:space="preserve"> </w:t>
      </w:r>
      <w:r>
        <w:t>Another theory that is similar to Welch's approach is servant leadership. Servant leaders prioritize the needs of their followers over their own needs and empower them to achieve their full potential. Welch's emphasis on performance management and promoting the best talent within the company can be seen as a form of servant leadership, as he prioritized the needs of the company and its employees over his own.</w:t>
      </w:r>
    </w:p>
    <w:p w14:paraId="12047C38" w14:textId="511E3A39" w:rsidR="00472293" w:rsidRDefault="0089179F" w:rsidP="00472293">
      <w:pPr>
        <w:pStyle w:val="Heading1"/>
      </w:pPr>
      <w:bookmarkStart w:id="2" w:name="_Toc128136347"/>
      <w:r>
        <w:t>Welch's Management Philosophy</w:t>
      </w:r>
      <w:bookmarkEnd w:id="2"/>
      <w:r>
        <w:t xml:space="preserve"> </w:t>
      </w:r>
    </w:p>
    <w:p w14:paraId="69A946CE" w14:textId="12DC4C30" w:rsidR="00472293" w:rsidRDefault="0089179F" w:rsidP="00472293">
      <w:r w:rsidRPr="0089179F">
        <w:t>The foundation of Welch's management approach was "boundaryless" companies. He always allowed his managers the freedom to make choices and take charge of their companies because he believed in the benefits of decentralisation</w:t>
      </w:r>
      <w:r w:rsidR="00436EEA">
        <w:t xml:space="preserve"> (</w:t>
      </w:r>
      <w:r w:rsidR="00436EEA" w:rsidRPr="00BF3AA4">
        <w:rPr>
          <w:rFonts w:eastAsia="Times New Roman"/>
          <w:lang w:eastAsia="en-GB"/>
        </w:rPr>
        <w:t xml:space="preserve">Ulrich, &amp; Lake, </w:t>
      </w:r>
      <w:r w:rsidR="00436EEA">
        <w:rPr>
          <w:lang w:eastAsia="en-GB"/>
        </w:rPr>
        <w:t>2018</w:t>
      </w:r>
      <w:r w:rsidR="00436EEA" w:rsidRPr="00BF3AA4">
        <w:rPr>
          <w:rFonts w:eastAsia="Times New Roman"/>
          <w:lang w:eastAsia="en-GB"/>
        </w:rPr>
        <w:t>)</w:t>
      </w:r>
      <w:r w:rsidRPr="0089179F">
        <w:t>. Welch also put in place a strict performance management system intended to find and advance the finest employees. He thought that by placing the appropriate people in the right roles, GE could accomplish its objectives. To promote cooperation and creativity, Welch's strategy also involves tearing down organisational barriers between business divisions and flattening the structure.</w:t>
      </w:r>
    </w:p>
    <w:p w14:paraId="79E03D45" w14:textId="77777777" w:rsidR="00472293" w:rsidRDefault="0089179F" w:rsidP="00472293">
      <w:r w:rsidRPr="00AB31ED">
        <w:rPr>
          <w:b/>
        </w:rPr>
        <w:t>Welch's management style was effective</w:t>
      </w:r>
      <w:r w:rsidRPr="0089179F">
        <w:t>, as seen by GE's substantial expansion and achievement during his leadership. Under his direction, GE's market value increased by more than 4,000%, and he turned the business into one of the most valuable in the world. Welch's focus on talent development and performance management helped ensure that the appropriate individuals worked in the proper positions. His strategy of decentralisation and dismantling silos promoted cooperation and creativity.</w:t>
      </w:r>
    </w:p>
    <w:p w14:paraId="202D4ED1" w14:textId="5FE767A0" w:rsidR="00472293" w:rsidRDefault="0089179F" w:rsidP="00472293">
      <w:r w:rsidRPr="0089179F">
        <w:t>However, some of Welch's management practices, such as the "Rank and Yank" system, have been criticized for being too harsh and demotivating to employees</w:t>
      </w:r>
      <w:r w:rsidR="0004091D">
        <w:t xml:space="preserve"> (</w:t>
      </w:r>
      <w:r w:rsidR="0004091D" w:rsidRPr="00BF3AA4">
        <w:rPr>
          <w:lang w:eastAsia="en-GB"/>
        </w:rPr>
        <w:t>Jones, &amp; George, 20</w:t>
      </w:r>
      <w:r w:rsidR="0004091D">
        <w:rPr>
          <w:lang w:eastAsia="en-GB"/>
        </w:rPr>
        <w:t>20</w:t>
      </w:r>
      <w:r w:rsidR="0004091D" w:rsidRPr="00BF3AA4">
        <w:rPr>
          <w:lang w:eastAsia="en-GB"/>
        </w:rPr>
        <w:t>)</w:t>
      </w:r>
      <w:r w:rsidRPr="0089179F">
        <w:t>. This system produced a culture of fear and competition within the company, which could have adversely affected employee morale and creativity.</w:t>
      </w:r>
    </w:p>
    <w:p w14:paraId="1AED2C2F" w14:textId="110E3B87" w:rsidR="0089179F" w:rsidRPr="0089179F" w:rsidRDefault="0089179F" w:rsidP="00472293">
      <w:r w:rsidRPr="00472293">
        <w:rPr>
          <w:b/>
        </w:rPr>
        <w:lastRenderedPageBreak/>
        <w:t>Welch's management philosophy can be compared to other management theories,</w:t>
      </w:r>
      <w:r w:rsidRPr="0089179F">
        <w:t xml:space="preserve"> such as transformational leadership and the balanced scorecard approach. Transformational leadership emphasizes the importance of inspiring and motivating employees to achieve their full potential. Welch's leadership style can be seen as transformational in his ability to inspire and push his employees to achieve more</w:t>
      </w:r>
      <w:r w:rsidR="00D6463A">
        <w:t xml:space="preserve"> (</w:t>
      </w:r>
      <w:r w:rsidR="00D6463A" w:rsidRPr="00BF3AA4">
        <w:rPr>
          <w:rFonts w:eastAsia="Times New Roman"/>
          <w:lang w:eastAsia="en-GB"/>
        </w:rPr>
        <w:t>Delaney,</w:t>
      </w:r>
      <w:r w:rsidR="00D6463A">
        <w:rPr>
          <w:rFonts w:eastAsia="Times New Roman"/>
          <w:lang w:eastAsia="en-GB"/>
        </w:rPr>
        <w:t xml:space="preserve"> </w:t>
      </w:r>
      <w:r w:rsidR="00D6463A" w:rsidRPr="00BF3AA4">
        <w:rPr>
          <w:rFonts w:eastAsia="Times New Roman"/>
          <w:lang w:eastAsia="en-GB"/>
        </w:rPr>
        <w:t>20</w:t>
      </w:r>
      <w:r w:rsidR="00D6463A">
        <w:rPr>
          <w:lang w:eastAsia="en-GB"/>
        </w:rPr>
        <w:t>1</w:t>
      </w:r>
      <w:r w:rsidR="00D6463A" w:rsidRPr="00BF3AA4">
        <w:rPr>
          <w:rFonts w:eastAsia="Times New Roman"/>
          <w:lang w:eastAsia="en-GB"/>
        </w:rPr>
        <w:t>8)</w:t>
      </w:r>
      <w:r w:rsidRPr="0089179F">
        <w:t>. The balanced scorecard approach measures and manages performance across multiple dimensions, including financial, customer, internal processes, learning, and growth. Welch's emphasis on performance management and talent development aligns with the balanced scorecard approach, focusing on measuring and improving performance.</w:t>
      </w:r>
    </w:p>
    <w:p w14:paraId="40C73339" w14:textId="3828BDE6" w:rsidR="0089179F" w:rsidRDefault="0089179F" w:rsidP="0089179F">
      <w:pPr>
        <w:pStyle w:val="Heading1"/>
      </w:pPr>
      <w:bookmarkStart w:id="3" w:name="_Toc128136348"/>
      <w:r>
        <w:t>Changes in GE's Organizational Structure</w:t>
      </w:r>
      <w:bookmarkEnd w:id="3"/>
    </w:p>
    <w:p w14:paraId="2404CA34" w14:textId="77BBF4B3" w:rsidR="0089179F" w:rsidRDefault="0089179F" w:rsidP="0089179F">
      <w:r>
        <w:t>Welch oversaw the implementation of significant organisational reforms at GE. The elimination of silos between business divisions and the flattening of the hierarchical structure were two of the biggest improvements. Welch thought that bureaucracy and traditional hierarchical institutions hampered creativity and innovation</w:t>
      </w:r>
      <w:r w:rsidR="003D1463">
        <w:t xml:space="preserve"> (</w:t>
      </w:r>
      <w:r w:rsidR="003D1463" w:rsidRPr="00BF3AA4">
        <w:rPr>
          <w:rFonts w:eastAsia="Times New Roman"/>
          <w:lang w:eastAsia="en-GB"/>
        </w:rPr>
        <w:t>Latham,</w:t>
      </w:r>
      <w:r w:rsidR="003D1463">
        <w:rPr>
          <w:rFonts w:eastAsia="Times New Roman"/>
          <w:lang w:eastAsia="en-GB"/>
        </w:rPr>
        <w:t xml:space="preserve"> </w:t>
      </w:r>
      <w:r w:rsidR="003D1463" w:rsidRPr="00BF3AA4">
        <w:rPr>
          <w:rFonts w:eastAsia="Times New Roman"/>
          <w:lang w:eastAsia="en-GB"/>
        </w:rPr>
        <w:t>20</w:t>
      </w:r>
      <w:r w:rsidR="003D1463">
        <w:rPr>
          <w:lang w:eastAsia="en-GB"/>
        </w:rPr>
        <w:t>1</w:t>
      </w:r>
      <w:r w:rsidR="003D1463" w:rsidRPr="00BF3AA4">
        <w:rPr>
          <w:rFonts w:eastAsia="Times New Roman"/>
          <w:lang w:eastAsia="en-GB"/>
        </w:rPr>
        <w:t>7)</w:t>
      </w:r>
      <w:r>
        <w:t>. To stimulate cooperation, communication, and cross-functional teamwork, he put into place a "boundaryless" organisational structure. Welch also allowed his managers the freedom to run their company independently and make their judgments.</w:t>
      </w:r>
    </w:p>
    <w:p w14:paraId="66CDF75E" w14:textId="615093B8" w:rsidR="0089179F" w:rsidRDefault="0089179F" w:rsidP="0089179F">
      <w:r>
        <w:t>The changes in GE's organizational structure under Welch's leadership were influential in fostering a culture of innovation and promoting creativity within the company. The "boundaryless" structure enabled better communication, collaboration, and cross-functional teamwork, increasing productivity and efficiency. The decentralization of decision-making and autonomy given to managers helped create a sense of ownership and accountability, leading to better performance and results.</w:t>
      </w:r>
    </w:p>
    <w:p w14:paraId="0E09E2DF" w14:textId="4BCB27C6" w:rsidR="0089179F" w:rsidRDefault="0089179F" w:rsidP="0089179F">
      <w:r>
        <w:t xml:space="preserve">GE's organizational structure under </w:t>
      </w:r>
      <w:r w:rsidRPr="003C341B">
        <w:t xml:space="preserve">Welch's leadership can be compared to the </w:t>
      </w:r>
      <w:r w:rsidRPr="003C341B">
        <w:rPr>
          <w:b/>
        </w:rPr>
        <w:t xml:space="preserve">flat organizational structure and decentralized decision-making </w:t>
      </w:r>
      <w:r>
        <w:t>of the agile and lean management methodologies</w:t>
      </w:r>
      <w:r w:rsidR="003C341B">
        <w:t xml:space="preserve"> (</w:t>
      </w:r>
      <w:proofErr w:type="spellStart"/>
      <w:r w:rsidR="003C341B" w:rsidRPr="00BF3AA4">
        <w:rPr>
          <w:rFonts w:eastAsia="Times New Roman"/>
          <w:lang w:eastAsia="en-GB"/>
        </w:rPr>
        <w:t>Edmonson</w:t>
      </w:r>
      <w:proofErr w:type="spellEnd"/>
      <w:r w:rsidR="003C341B" w:rsidRPr="00BF3AA4">
        <w:rPr>
          <w:rFonts w:eastAsia="Times New Roman"/>
          <w:lang w:eastAsia="en-GB"/>
        </w:rPr>
        <w:t>,</w:t>
      </w:r>
      <w:r w:rsidR="003C341B">
        <w:rPr>
          <w:rFonts w:eastAsia="Times New Roman"/>
          <w:lang w:eastAsia="en-GB"/>
        </w:rPr>
        <w:t xml:space="preserve"> </w:t>
      </w:r>
      <w:r w:rsidR="003C341B">
        <w:rPr>
          <w:lang w:eastAsia="en-GB"/>
        </w:rPr>
        <w:t>201</w:t>
      </w:r>
      <w:r w:rsidR="003C341B" w:rsidRPr="00BF3AA4">
        <w:rPr>
          <w:rFonts w:eastAsia="Times New Roman"/>
          <w:lang w:eastAsia="en-GB"/>
        </w:rPr>
        <w:t>9)</w:t>
      </w:r>
      <w:r>
        <w:t>. These methodologies empower employees and foster collaboration and innovation to achieve the organization's goals. However, GE's organizational structure also had some similarities with the traditional bureaucratic structure, such as focusing on hierarchy and top-</w:t>
      </w:r>
      <w:r>
        <w:lastRenderedPageBreak/>
        <w:t>down decision-making. Overall, GE's "boundaryless" structure effectively promoted innovation and creativity within the company.</w:t>
      </w:r>
    </w:p>
    <w:p w14:paraId="375A1338" w14:textId="77777777" w:rsidR="001566D0" w:rsidRDefault="001566D0" w:rsidP="0089179F"/>
    <w:p w14:paraId="10BFF970" w14:textId="60325913" w:rsidR="001566D0" w:rsidRDefault="001566D0" w:rsidP="001566D0">
      <w:pPr>
        <w:pStyle w:val="Heading1"/>
      </w:pPr>
      <w:bookmarkStart w:id="4" w:name="_Toc128136349"/>
      <w:r>
        <w:t>Performance Management System</w:t>
      </w:r>
      <w:bookmarkEnd w:id="4"/>
    </w:p>
    <w:p w14:paraId="4E77FE45" w14:textId="258E82A6" w:rsidR="001566D0" w:rsidRDefault="001566D0" w:rsidP="001566D0">
      <w:r>
        <w:t>At GE, Jack Welch established a performance management system to find and advance the finest employees</w:t>
      </w:r>
      <w:r w:rsidRPr="00AB31ED">
        <w:t>. The "</w:t>
      </w:r>
      <w:r w:rsidRPr="00AB31ED">
        <w:rPr>
          <w:b/>
        </w:rPr>
        <w:t>Rank and Yank</w:t>
      </w:r>
      <w:r w:rsidRPr="00AB31ED">
        <w:t>" or "</w:t>
      </w:r>
      <w:r w:rsidRPr="00AB31ED">
        <w:rPr>
          <w:b/>
        </w:rPr>
        <w:t>vitality curve</w:t>
      </w:r>
      <w:r w:rsidRPr="00AB31ED">
        <w:t>" ranking method</w:t>
      </w:r>
      <w:r>
        <w:t xml:space="preserve"> served as the foundation for the system. According to this approach, GE's managers have to rate their staff members based on performance, with the poorest 10% being let go.</w:t>
      </w:r>
    </w:p>
    <w:p w14:paraId="6C626EE3" w14:textId="2EA62AFA" w:rsidR="001566D0" w:rsidRDefault="001566D0" w:rsidP="001566D0">
      <w:r>
        <w:t>There is disagreement over GE's performance management system's efficacy. Others contend that the method successfully recognised and elevated top performers, fostered a high-performance culture, and enhanced overall organisational performance</w:t>
      </w:r>
      <w:r w:rsidR="005C753C">
        <w:t xml:space="preserve"> (</w:t>
      </w:r>
      <w:r w:rsidR="005C753C" w:rsidRPr="00BF3AA4">
        <w:rPr>
          <w:rFonts w:eastAsia="Times New Roman"/>
          <w:lang w:eastAsia="en-GB"/>
        </w:rPr>
        <w:t>Collins,</w:t>
      </w:r>
      <w:r w:rsidR="005C753C">
        <w:rPr>
          <w:rFonts w:eastAsia="Times New Roman"/>
          <w:lang w:eastAsia="en-GB"/>
        </w:rPr>
        <w:t xml:space="preserve"> </w:t>
      </w:r>
      <w:r w:rsidR="005C753C">
        <w:rPr>
          <w:lang w:eastAsia="en-GB"/>
        </w:rPr>
        <w:t>2015</w:t>
      </w:r>
      <w:r w:rsidR="005C753C" w:rsidRPr="00BF3AA4">
        <w:rPr>
          <w:rFonts w:eastAsia="Times New Roman"/>
          <w:lang w:eastAsia="en-GB"/>
        </w:rPr>
        <w:t>)</w:t>
      </w:r>
      <w:r>
        <w:t>. Some contend that the method fostered a competitive and demoralising atmosphere were individuals prioritised their success over the teams. The system was also criticised for being discriminatory against several groups, including women and minorities, who may have suffered disproportionate penalties due to institutional bias.</w:t>
      </w:r>
    </w:p>
    <w:p w14:paraId="1744E1CB" w14:textId="5D351AC7" w:rsidR="001566D0" w:rsidRDefault="001566D0" w:rsidP="001566D0">
      <w:r>
        <w:t>Forced ranking is emphasised heavily in GE's performance management system, which has drawn acclaim and criticism for this strategy. Other performance management strategies, including ongoing feedback, frequent check-ins, and growth plans, are employed by other businesses. Forced ranking systems have been eliminated by certain businesses due to negative effects on employee morale and organisational culture</w:t>
      </w:r>
      <w:r w:rsidR="00670984">
        <w:t xml:space="preserve"> (</w:t>
      </w:r>
      <w:r w:rsidR="00670984" w:rsidRPr="00BF3AA4">
        <w:rPr>
          <w:rFonts w:eastAsia="Times New Roman"/>
          <w:lang w:eastAsia="en-GB"/>
        </w:rPr>
        <w:t xml:space="preserve">Quinn, </w:t>
      </w:r>
      <w:r w:rsidR="00670984">
        <w:rPr>
          <w:lang w:eastAsia="en-GB"/>
        </w:rPr>
        <w:t>2018</w:t>
      </w:r>
      <w:r w:rsidR="00670984" w:rsidRPr="00BF3AA4">
        <w:rPr>
          <w:rFonts w:eastAsia="Times New Roman"/>
          <w:lang w:eastAsia="en-GB"/>
        </w:rPr>
        <w:t>)</w:t>
      </w:r>
      <w:r>
        <w:t>. Nonetheless, some businesses continue to employ comparable techniques, such as Microsoft's infamous "stack ranking" scheme, which was dropped in 2013.</w:t>
      </w:r>
    </w:p>
    <w:p w14:paraId="06901814" w14:textId="4896EECE" w:rsidR="001566D0" w:rsidRPr="001566D0" w:rsidRDefault="001566D0" w:rsidP="001566D0">
      <w:r>
        <w:t>Overall, the effectiveness of performance management systems depends on various factors, including the organization's goals and values, the organization, the culture of the organization, and the specific system being used. While GE's performance management system was controversial, it created a high-performance culture and identified and promoted top talent. However, the system may have also negatively impacted morale and team performance, and its effectiveness may have been limited by systemic bias.</w:t>
      </w:r>
    </w:p>
    <w:p w14:paraId="1B031BDE" w14:textId="4B97F1FB" w:rsidR="0089179F" w:rsidRDefault="001566D0" w:rsidP="001566D0">
      <w:pPr>
        <w:pStyle w:val="Heading1"/>
      </w:pPr>
      <w:bookmarkStart w:id="5" w:name="_Toc128136350"/>
      <w:r w:rsidRPr="001566D0">
        <w:lastRenderedPageBreak/>
        <w:t>Rank and Yank System</w:t>
      </w:r>
      <w:bookmarkEnd w:id="5"/>
    </w:p>
    <w:p w14:paraId="480480DE" w14:textId="3E0E2EE9" w:rsidR="001566D0" w:rsidRDefault="001566D0" w:rsidP="001566D0">
      <w:r>
        <w:t>The Rank and Yank system, also known as the vitality curve, was a performance management system implemented by Welch at GE. Under this system, managers were required to rank their employees according to their performance, and the bottom 10% were let go</w:t>
      </w:r>
      <w:r w:rsidR="00A752B8">
        <w:t xml:space="preserve"> (</w:t>
      </w:r>
      <w:r w:rsidR="00A752B8" w:rsidRPr="00BF3AA4">
        <w:rPr>
          <w:rFonts w:eastAsia="Times New Roman"/>
          <w:lang w:eastAsia="en-GB"/>
        </w:rPr>
        <w:t xml:space="preserve">Galbraith, </w:t>
      </w:r>
      <w:r w:rsidR="00A752B8">
        <w:rPr>
          <w:lang w:eastAsia="en-GB"/>
        </w:rPr>
        <w:t>2016</w:t>
      </w:r>
      <w:r w:rsidR="00A752B8" w:rsidRPr="00BF3AA4">
        <w:rPr>
          <w:rFonts w:eastAsia="Times New Roman"/>
          <w:lang w:eastAsia="en-GB"/>
        </w:rPr>
        <w:t>)</w:t>
      </w:r>
      <w:r>
        <w:t>. The system was designed to identify and promote high-performers while eliminating underperformers.</w:t>
      </w:r>
    </w:p>
    <w:p w14:paraId="6FD0A54E" w14:textId="77777777" w:rsidR="001566D0" w:rsidRDefault="001566D0" w:rsidP="001566D0">
      <w:r>
        <w:t>However, the system was controversial, with critics arguing that it was demotivating for employees constantly threatened with being let go. It was also criticized for being arbitrary and subjective in the ranking process.</w:t>
      </w:r>
    </w:p>
    <w:p w14:paraId="1F2B0D04" w14:textId="6FA413C4" w:rsidR="001566D0" w:rsidRDefault="001566D0" w:rsidP="001566D0">
      <w:r>
        <w:t xml:space="preserve">Despite the controversy, the Rank and Yank system effectively improved overall performance and productivity at GE. </w:t>
      </w:r>
      <w:r w:rsidR="00472293">
        <w:t>It</w:t>
      </w:r>
      <w:r>
        <w:t xml:space="preserve"> incentivized employees to perform at their best and encouraged healthy competition among team members. However, it is essential to note that the system may only work in some organizational cultures and industries and may have adverse effects on employee morale and motivation.</w:t>
      </w:r>
    </w:p>
    <w:p w14:paraId="04974C7B" w14:textId="6D6634E9" w:rsidR="00472293" w:rsidRDefault="00472293" w:rsidP="00472293">
      <w:pPr>
        <w:pStyle w:val="Heading1"/>
      </w:pPr>
      <w:bookmarkStart w:id="6" w:name="_Toc128136351"/>
      <w:r>
        <w:t>Impact on GE's Success</w:t>
      </w:r>
      <w:bookmarkEnd w:id="6"/>
    </w:p>
    <w:p w14:paraId="0ECD9653" w14:textId="77777777" w:rsidR="00472293" w:rsidRDefault="00472293" w:rsidP="00472293">
      <w:r>
        <w:t>GE's CEO success was substantially affected by Jack Welch's management and leadership style. His emphasis on silo-busting, performance management, and decentralisation helped GE become one of the most valuable corporations in the world. Although contentious, the "Rank and Yank" system's implementation helped remove underperformers and elevate high-performers, creating a more productive and efficient workforce.</w:t>
      </w:r>
    </w:p>
    <w:p w14:paraId="000CA754" w14:textId="452FF1D2" w:rsidR="00472293" w:rsidRDefault="00472293" w:rsidP="00472293">
      <w:r>
        <w:t>In addition to Welch's managerial style, several elements helped GE succeed. For example, GE stood apart from its rivals thanks to its concentration on innovation, the diversity of its business portfolio, and its commitment to quality</w:t>
      </w:r>
      <w:r w:rsidR="00C20552">
        <w:t xml:space="preserve"> (</w:t>
      </w:r>
      <w:r w:rsidR="00C20552" w:rsidRPr="00BF3AA4">
        <w:rPr>
          <w:rFonts w:eastAsia="Times New Roman"/>
          <w:lang w:eastAsia="en-GB"/>
        </w:rPr>
        <w:t xml:space="preserve">Hamel, &amp; Prahalad, </w:t>
      </w:r>
      <w:r w:rsidR="00C20552">
        <w:rPr>
          <w:lang w:eastAsia="en-GB"/>
        </w:rPr>
        <w:t>201</w:t>
      </w:r>
      <w:r w:rsidR="00C20552" w:rsidRPr="00BF3AA4">
        <w:rPr>
          <w:rFonts w:eastAsia="Times New Roman"/>
          <w:lang w:eastAsia="en-GB"/>
        </w:rPr>
        <w:t>4)</w:t>
      </w:r>
      <w:r>
        <w:t>. The corporation's success was also aided by GE's investments in research and development and its capacity to adjust to shifting market circumstances.</w:t>
      </w:r>
    </w:p>
    <w:p w14:paraId="0508C2B6" w14:textId="70B89FDC" w:rsidR="00472293" w:rsidRDefault="00472293" w:rsidP="00472293">
      <w:r>
        <w:t xml:space="preserve">When </w:t>
      </w:r>
      <w:r w:rsidRPr="00472293">
        <w:rPr>
          <w:b/>
        </w:rPr>
        <w:t>comparing GE's success with other successful companies</w:t>
      </w:r>
      <w:r>
        <w:t xml:space="preserve">, </w:t>
      </w:r>
      <w:proofErr w:type="gramStart"/>
      <w:r>
        <w:t>It</w:t>
      </w:r>
      <w:proofErr w:type="gramEnd"/>
      <w:r>
        <w:t xml:space="preserve"> is important to remember that every company's success is different and dependent on several things. Consider Apple, whose success is largely credited to its design, marketing, and customer experience emphasis. The secret to Amazon's success is its capacity for innovation, constant improvement, and dominance in online </w:t>
      </w:r>
      <w:r>
        <w:lastRenderedPageBreak/>
        <w:t>retail</w:t>
      </w:r>
      <w:r w:rsidR="00E911F3">
        <w:t xml:space="preserve"> (</w:t>
      </w:r>
      <w:r w:rsidR="00E911F3" w:rsidRPr="00BF3AA4">
        <w:rPr>
          <w:rFonts w:eastAsia="Times New Roman"/>
          <w:lang w:eastAsia="en-GB"/>
        </w:rPr>
        <w:t xml:space="preserve">Barney, </w:t>
      </w:r>
      <w:r w:rsidR="00E911F3">
        <w:rPr>
          <w:lang w:eastAsia="en-GB"/>
        </w:rPr>
        <w:t>202</w:t>
      </w:r>
      <w:r w:rsidR="00E911F3" w:rsidRPr="00BF3AA4">
        <w:rPr>
          <w:rFonts w:eastAsia="Times New Roman"/>
          <w:lang w:eastAsia="en-GB"/>
        </w:rPr>
        <w:t>1)</w:t>
      </w:r>
      <w:r>
        <w:t>. Excellent leadership and management tactics, like those used by Welch, is a common theme across successful organisations, even though every business has unique reasons.</w:t>
      </w:r>
    </w:p>
    <w:p w14:paraId="3B918144" w14:textId="592A307D" w:rsidR="00AB31ED" w:rsidRDefault="00AB31ED" w:rsidP="00AB31ED">
      <w:pPr>
        <w:pStyle w:val="Heading1"/>
      </w:pPr>
      <w:bookmarkStart w:id="7" w:name="_Toc128136352"/>
      <w:r>
        <w:t>Criticism of Welch's Approach</w:t>
      </w:r>
      <w:bookmarkEnd w:id="7"/>
    </w:p>
    <w:p w14:paraId="42930B3E" w14:textId="367627C1" w:rsidR="00AB31ED" w:rsidRDefault="00AB31ED" w:rsidP="00AB31ED">
      <w:r w:rsidRPr="00AB31ED">
        <w:t>The criticism of Welch's leadership and management approach includes anxieties about the adverse effects of the "Rank and Yank" system on employee confidence and the focus on short-term financial gains at the expense of long-term sustainability</w:t>
      </w:r>
      <w:r w:rsidR="009C3E0E">
        <w:t xml:space="preserve"> (</w:t>
      </w:r>
      <w:r w:rsidR="009C3E0E" w:rsidRPr="00BF3AA4">
        <w:rPr>
          <w:rFonts w:eastAsia="Times New Roman"/>
          <w:lang w:eastAsia="en-GB"/>
        </w:rPr>
        <w:t>Noe</w:t>
      </w:r>
      <w:r w:rsidR="00450AF9">
        <w:rPr>
          <w:rFonts w:eastAsia="Times New Roman"/>
          <w:lang w:eastAsia="en-GB"/>
        </w:rPr>
        <w:t xml:space="preserve"> et al.</w:t>
      </w:r>
      <w:r w:rsidR="009C3E0E" w:rsidRPr="00BF3AA4">
        <w:rPr>
          <w:rFonts w:eastAsia="Times New Roman"/>
          <w:lang w:eastAsia="en-GB"/>
        </w:rPr>
        <w:t>,</w:t>
      </w:r>
      <w:r w:rsidR="009C3E0E">
        <w:rPr>
          <w:rFonts w:eastAsia="Times New Roman"/>
          <w:lang w:eastAsia="en-GB"/>
        </w:rPr>
        <w:t xml:space="preserve"> 2017)</w:t>
      </w:r>
      <w:r w:rsidRPr="00AB31ED">
        <w:t xml:space="preserve">. Some have also criticized Welch's aggressive approach to cost-cutting and layoffs. While these criticisms may have some validity, it is essential to consider the overall success of GE under Welch's leadership and the positive impact his approach had on the company's growth and profitability. Furthermore, criticism is typical for any leadership and management approach, and it is essential to </w:t>
      </w:r>
      <w:proofErr w:type="spellStart"/>
      <w:r w:rsidRPr="00AB31ED">
        <w:t>analyze</w:t>
      </w:r>
      <w:proofErr w:type="spellEnd"/>
      <w:r w:rsidRPr="00AB31ED">
        <w:t xml:space="preserve"> it objectively and consider its potential merits and drawbacks.</w:t>
      </w:r>
    </w:p>
    <w:p w14:paraId="65C3B548" w14:textId="77777777" w:rsidR="00AB31ED" w:rsidRPr="00AB31ED" w:rsidRDefault="00AB31ED" w:rsidP="00AB31ED"/>
    <w:p w14:paraId="757D8B11" w14:textId="77777777" w:rsidR="0089179F" w:rsidRDefault="0089179F">
      <w:pPr>
        <w:spacing w:line="259" w:lineRule="auto"/>
        <w:jc w:val="left"/>
        <w:rPr>
          <w:rFonts w:asciiTheme="majorHAnsi" w:eastAsiaTheme="majorEastAsia" w:hAnsiTheme="majorHAnsi" w:cstheme="majorBidi"/>
          <w:b/>
          <w:sz w:val="32"/>
          <w:szCs w:val="32"/>
        </w:rPr>
      </w:pPr>
      <w:r>
        <w:br w:type="page"/>
      </w:r>
    </w:p>
    <w:p w14:paraId="6110ED20" w14:textId="77777777" w:rsidR="0089179F" w:rsidRDefault="0089179F" w:rsidP="0089179F">
      <w:pPr>
        <w:pStyle w:val="Heading1"/>
      </w:pPr>
    </w:p>
    <w:p w14:paraId="0C5D1297" w14:textId="09A8E248" w:rsidR="001834FC" w:rsidRDefault="001834FC" w:rsidP="00AB31ED">
      <w:pPr>
        <w:pStyle w:val="Heading1"/>
      </w:pPr>
      <w:bookmarkStart w:id="8" w:name="_Toc128136353"/>
      <w:r>
        <w:t>Conclusion</w:t>
      </w:r>
      <w:bookmarkEnd w:id="8"/>
      <w:r>
        <w:t xml:space="preserve"> </w:t>
      </w:r>
    </w:p>
    <w:p w14:paraId="3681A04B" w14:textId="2CA4CAF7" w:rsidR="001834FC" w:rsidRDefault="00AB31ED">
      <w:r w:rsidRPr="00AB31ED">
        <w:t>Jack Welch's leadership and management approach at GE was unique and unorthodox, emphasizing decentralization, breaking down silos, and performance management. He implemented changes to GE's organizational structure, flattening the hierarchy and a rigorous performance management system that included the controversial "Rank and Yank" system. While Welch's approach effectively transformed GE into one of the most valuable companies in the world, it also faced criticism for being too focused on short-term results and for causing employee burnout. Overall, Welch's legacy at GE demonstrates the potential of effective leadership and management practices to drive success and growth. It also highlights the need to carefully consider their potential drawbacks and unintended consequences.</w:t>
      </w:r>
      <w:r w:rsidR="001834FC">
        <w:br w:type="page"/>
      </w:r>
    </w:p>
    <w:p w14:paraId="17598CB2" w14:textId="1FEFA3C0" w:rsidR="001834FC" w:rsidRDefault="001834FC" w:rsidP="001834FC">
      <w:pPr>
        <w:pStyle w:val="Heading1"/>
      </w:pPr>
      <w:bookmarkStart w:id="9" w:name="_Toc128136354"/>
      <w:r>
        <w:lastRenderedPageBreak/>
        <w:t>Reference</w:t>
      </w:r>
      <w:r w:rsidR="00A96706">
        <w:t>s</w:t>
      </w:r>
      <w:bookmarkEnd w:id="9"/>
    </w:p>
    <w:p w14:paraId="3ACF7CAC" w14:textId="6336AF8D" w:rsidR="00BF3AA4" w:rsidRPr="00BF3AA4" w:rsidRDefault="00BF3AA4" w:rsidP="00BF3AA4">
      <w:pPr>
        <w:rPr>
          <w:lang w:eastAsia="en-GB"/>
        </w:rPr>
      </w:pPr>
      <w:bookmarkStart w:id="10" w:name="_Hlk128134447"/>
      <w:r w:rsidRPr="00BF3AA4">
        <w:rPr>
          <w:lang w:eastAsia="en-GB"/>
        </w:rPr>
        <w:t>Welch, J., &amp; Byrne, J. A. (20</w:t>
      </w:r>
      <w:r w:rsidR="00F455D3">
        <w:rPr>
          <w:lang w:eastAsia="en-GB"/>
        </w:rPr>
        <w:t>21</w:t>
      </w:r>
      <w:r w:rsidRPr="00BF3AA4">
        <w:rPr>
          <w:lang w:eastAsia="en-GB"/>
        </w:rPr>
        <w:t xml:space="preserve">). </w:t>
      </w:r>
      <w:r w:rsidRPr="00F455D3">
        <w:rPr>
          <w:i/>
          <w:lang w:eastAsia="en-GB"/>
        </w:rPr>
        <w:t>Jack: Straight from the gut.</w:t>
      </w:r>
      <w:r w:rsidRPr="00BF3AA4">
        <w:rPr>
          <w:lang w:eastAsia="en-GB"/>
        </w:rPr>
        <w:t xml:space="preserve"> Business Plus.</w:t>
      </w:r>
    </w:p>
    <w:p w14:paraId="44EEA0DC" w14:textId="739A5138" w:rsidR="00BF3AA4" w:rsidRPr="00BF3AA4" w:rsidRDefault="00BF3AA4" w:rsidP="00BF3AA4">
      <w:pPr>
        <w:rPr>
          <w:lang w:eastAsia="en-GB"/>
        </w:rPr>
      </w:pPr>
      <w:r w:rsidRPr="00BF3AA4">
        <w:rPr>
          <w:lang w:eastAsia="en-GB"/>
        </w:rPr>
        <w:t>Goldsmith, M., &amp; Carter, L. (201</w:t>
      </w:r>
      <w:r w:rsidR="00F455D3">
        <w:rPr>
          <w:lang w:eastAsia="en-GB"/>
        </w:rPr>
        <w:t>7</w:t>
      </w:r>
      <w:r w:rsidRPr="00BF3AA4">
        <w:rPr>
          <w:lang w:eastAsia="en-GB"/>
        </w:rPr>
        <w:t xml:space="preserve">). </w:t>
      </w:r>
      <w:r w:rsidRPr="00F455D3">
        <w:rPr>
          <w:i/>
          <w:lang w:eastAsia="en-GB"/>
        </w:rPr>
        <w:t>Best practices in leadership development and organization change: How the best companies ensure meaningful change and sustainable leadership</w:t>
      </w:r>
      <w:r w:rsidRPr="00BF3AA4">
        <w:rPr>
          <w:lang w:eastAsia="en-GB"/>
        </w:rPr>
        <w:t>. John Wiley &amp; Sons.</w:t>
      </w:r>
    </w:p>
    <w:p w14:paraId="119DF19D" w14:textId="2DBEE834" w:rsidR="00BF3AA4" w:rsidRPr="00BF3AA4" w:rsidRDefault="00BF3AA4" w:rsidP="00BF3AA4">
      <w:pPr>
        <w:rPr>
          <w:lang w:eastAsia="en-GB"/>
        </w:rPr>
      </w:pPr>
      <w:r w:rsidRPr="00BF3AA4">
        <w:rPr>
          <w:lang w:eastAsia="en-GB"/>
        </w:rPr>
        <w:t>Jones, G. R., &amp; George, J. M. (20</w:t>
      </w:r>
      <w:r w:rsidR="00F455D3">
        <w:rPr>
          <w:lang w:eastAsia="en-GB"/>
        </w:rPr>
        <w:t>20</w:t>
      </w:r>
      <w:r w:rsidRPr="00BF3AA4">
        <w:rPr>
          <w:lang w:eastAsia="en-GB"/>
        </w:rPr>
        <w:t xml:space="preserve">). </w:t>
      </w:r>
      <w:r w:rsidRPr="00F455D3">
        <w:rPr>
          <w:i/>
          <w:lang w:eastAsia="en-GB"/>
        </w:rPr>
        <w:t>Essentials of contemporary management</w:t>
      </w:r>
      <w:r w:rsidRPr="00BF3AA4">
        <w:rPr>
          <w:lang w:eastAsia="en-GB"/>
        </w:rPr>
        <w:t>. McGraw-Hill.</w:t>
      </w:r>
    </w:p>
    <w:p w14:paraId="734AD7C4" w14:textId="5D143B5E" w:rsidR="00BF3AA4" w:rsidRPr="00BF3AA4" w:rsidRDefault="00BF3AA4" w:rsidP="00BF3AA4">
      <w:pPr>
        <w:rPr>
          <w:lang w:eastAsia="en-GB"/>
        </w:rPr>
      </w:pPr>
      <w:r w:rsidRPr="00BF3AA4">
        <w:rPr>
          <w:lang w:eastAsia="en-GB"/>
        </w:rPr>
        <w:t>Delaney, J. T. (20</w:t>
      </w:r>
      <w:r w:rsidR="00F455D3">
        <w:rPr>
          <w:lang w:eastAsia="en-GB"/>
        </w:rPr>
        <w:t>1</w:t>
      </w:r>
      <w:r w:rsidRPr="00BF3AA4">
        <w:rPr>
          <w:lang w:eastAsia="en-GB"/>
        </w:rPr>
        <w:t xml:space="preserve">8). </w:t>
      </w:r>
      <w:r w:rsidRPr="00F455D3">
        <w:rPr>
          <w:i/>
          <w:lang w:eastAsia="en-GB"/>
        </w:rPr>
        <w:t>Strategic human resource management</w:t>
      </w:r>
      <w:r w:rsidRPr="00BF3AA4">
        <w:rPr>
          <w:lang w:eastAsia="en-GB"/>
        </w:rPr>
        <w:t>. Oxford University Press.</w:t>
      </w:r>
    </w:p>
    <w:p w14:paraId="19448233" w14:textId="79D035E3" w:rsidR="00BF3AA4" w:rsidRPr="00BF3AA4" w:rsidRDefault="00BF3AA4" w:rsidP="00BF3AA4">
      <w:pPr>
        <w:rPr>
          <w:lang w:eastAsia="en-GB"/>
        </w:rPr>
      </w:pPr>
      <w:proofErr w:type="spellStart"/>
      <w:r w:rsidRPr="00BF3AA4">
        <w:rPr>
          <w:lang w:eastAsia="en-GB"/>
        </w:rPr>
        <w:t>Edmonson</w:t>
      </w:r>
      <w:proofErr w:type="spellEnd"/>
      <w:r w:rsidRPr="00BF3AA4">
        <w:rPr>
          <w:lang w:eastAsia="en-GB"/>
        </w:rPr>
        <w:t>, A. (</w:t>
      </w:r>
      <w:r w:rsidR="00F455D3">
        <w:rPr>
          <w:lang w:eastAsia="en-GB"/>
        </w:rPr>
        <w:t>201</w:t>
      </w:r>
      <w:r w:rsidRPr="00BF3AA4">
        <w:rPr>
          <w:lang w:eastAsia="en-GB"/>
        </w:rPr>
        <w:t xml:space="preserve">9). </w:t>
      </w:r>
      <w:r w:rsidRPr="00F455D3">
        <w:rPr>
          <w:i/>
          <w:lang w:eastAsia="en-GB"/>
        </w:rPr>
        <w:t xml:space="preserve">Psychological safety and learning </w:t>
      </w:r>
      <w:proofErr w:type="spellStart"/>
      <w:r w:rsidRPr="00F455D3">
        <w:rPr>
          <w:i/>
          <w:lang w:eastAsia="en-GB"/>
        </w:rPr>
        <w:t>behavior</w:t>
      </w:r>
      <w:proofErr w:type="spellEnd"/>
      <w:r w:rsidRPr="00F455D3">
        <w:rPr>
          <w:i/>
          <w:lang w:eastAsia="en-GB"/>
        </w:rPr>
        <w:t xml:space="preserve"> in work teams</w:t>
      </w:r>
      <w:r w:rsidRPr="00BF3AA4">
        <w:rPr>
          <w:lang w:eastAsia="en-GB"/>
        </w:rPr>
        <w:t>. Administrative science quarterly, 44(2), 350-383.</w:t>
      </w:r>
    </w:p>
    <w:p w14:paraId="632D5507" w14:textId="1BAC8400" w:rsidR="00BF3AA4" w:rsidRPr="00BF3AA4" w:rsidRDefault="00BF3AA4" w:rsidP="00BF3AA4">
      <w:pPr>
        <w:rPr>
          <w:lang w:eastAsia="en-GB"/>
        </w:rPr>
      </w:pPr>
      <w:r w:rsidRPr="00BF3AA4">
        <w:rPr>
          <w:lang w:eastAsia="en-GB"/>
        </w:rPr>
        <w:t>Collins, J. (</w:t>
      </w:r>
      <w:r w:rsidR="00F455D3">
        <w:rPr>
          <w:lang w:eastAsia="en-GB"/>
        </w:rPr>
        <w:t>2015</w:t>
      </w:r>
      <w:r w:rsidRPr="00BF3AA4">
        <w:rPr>
          <w:lang w:eastAsia="en-GB"/>
        </w:rPr>
        <w:t xml:space="preserve">). </w:t>
      </w:r>
      <w:r w:rsidRPr="00F455D3">
        <w:rPr>
          <w:i/>
          <w:lang w:eastAsia="en-GB"/>
        </w:rPr>
        <w:t>Good to great</w:t>
      </w:r>
      <w:r w:rsidRPr="00BF3AA4">
        <w:rPr>
          <w:lang w:eastAsia="en-GB"/>
        </w:rPr>
        <w:t>: Why some companies make the leap and others do not. HarperCollins.</w:t>
      </w:r>
    </w:p>
    <w:p w14:paraId="5D23DEC2" w14:textId="6FA75F43" w:rsidR="00BF3AA4" w:rsidRPr="00BF3AA4" w:rsidRDefault="00BF3AA4" w:rsidP="00BF3AA4">
      <w:pPr>
        <w:rPr>
          <w:lang w:eastAsia="en-GB"/>
        </w:rPr>
      </w:pPr>
      <w:r w:rsidRPr="00BF3AA4">
        <w:rPr>
          <w:lang w:eastAsia="en-GB"/>
        </w:rPr>
        <w:t>Quinn, R. E. (</w:t>
      </w:r>
      <w:r w:rsidR="00F455D3">
        <w:rPr>
          <w:lang w:eastAsia="en-GB"/>
        </w:rPr>
        <w:t>2018</w:t>
      </w:r>
      <w:r w:rsidRPr="00BF3AA4">
        <w:rPr>
          <w:lang w:eastAsia="en-GB"/>
        </w:rPr>
        <w:t xml:space="preserve">). </w:t>
      </w:r>
      <w:r w:rsidRPr="00F455D3">
        <w:rPr>
          <w:i/>
          <w:lang w:eastAsia="en-GB"/>
        </w:rPr>
        <w:t>Beyond rational management</w:t>
      </w:r>
      <w:r w:rsidRPr="00BF3AA4">
        <w:rPr>
          <w:lang w:eastAsia="en-GB"/>
        </w:rPr>
        <w:t>: Mastering the paradoxes and competing demands of high performance. Jossey-Bass.</w:t>
      </w:r>
    </w:p>
    <w:p w14:paraId="4425A3EC" w14:textId="210B9E50" w:rsidR="00BF3AA4" w:rsidRPr="00BF3AA4" w:rsidRDefault="00BF3AA4" w:rsidP="00BF3AA4">
      <w:pPr>
        <w:rPr>
          <w:lang w:eastAsia="en-GB"/>
        </w:rPr>
      </w:pPr>
      <w:r w:rsidRPr="00BF3AA4">
        <w:rPr>
          <w:lang w:eastAsia="en-GB"/>
        </w:rPr>
        <w:t>Galbraith, J. R. (</w:t>
      </w:r>
      <w:r w:rsidR="00F455D3">
        <w:rPr>
          <w:lang w:eastAsia="en-GB"/>
        </w:rPr>
        <w:t>2016</w:t>
      </w:r>
      <w:r w:rsidRPr="00BF3AA4">
        <w:rPr>
          <w:lang w:eastAsia="en-GB"/>
        </w:rPr>
        <w:t xml:space="preserve">). </w:t>
      </w:r>
      <w:r w:rsidRPr="00F455D3">
        <w:rPr>
          <w:i/>
          <w:lang w:eastAsia="en-GB"/>
        </w:rPr>
        <w:t>Designing complex organizations</w:t>
      </w:r>
      <w:r w:rsidRPr="00BF3AA4">
        <w:rPr>
          <w:lang w:eastAsia="en-GB"/>
        </w:rPr>
        <w:t>. Addison-Wesley.</w:t>
      </w:r>
    </w:p>
    <w:p w14:paraId="730E80B4" w14:textId="2F127DCD" w:rsidR="00BF3AA4" w:rsidRPr="00BF3AA4" w:rsidRDefault="00BF3AA4" w:rsidP="00BF3AA4">
      <w:pPr>
        <w:rPr>
          <w:lang w:eastAsia="en-GB"/>
        </w:rPr>
      </w:pPr>
      <w:r w:rsidRPr="00BF3AA4">
        <w:rPr>
          <w:lang w:eastAsia="en-GB"/>
        </w:rPr>
        <w:t>Hamel, G., &amp; Prahalad, C. K. (</w:t>
      </w:r>
      <w:r w:rsidR="00F455D3">
        <w:rPr>
          <w:lang w:eastAsia="en-GB"/>
        </w:rPr>
        <w:t>201</w:t>
      </w:r>
      <w:r w:rsidRPr="00BF3AA4">
        <w:rPr>
          <w:lang w:eastAsia="en-GB"/>
        </w:rPr>
        <w:t xml:space="preserve">4). </w:t>
      </w:r>
      <w:r w:rsidRPr="00F455D3">
        <w:rPr>
          <w:i/>
          <w:lang w:eastAsia="en-GB"/>
        </w:rPr>
        <w:t>Competing for the future</w:t>
      </w:r>
      <w:r w:rsidRPr="00BF3AA4">
        <w:rPr>
          <w:lang w:eastAsia="en-GB"/>
        </w:rPr>
        <w:t>. Harvard Business Press.</w:t>
      </w:r>
    </w:p>
    <w:p w14:paraId="0E6C6FC8" w14:textId="3E60A748" w:rsidR="00BF3AA4" w:rsidRPr="00BF3AA4" w:rsidRDefault="00BF3AA4" w:rsidP="00BF3AA4">
      <w:pPr>
        <w:rPr>
          <w:lang w:eastAsia="en-GB"/>
        </w:rPr>
      </w:pPr>
      <w:r w:rsidRPr="00BF3AA4">
        <w:rPr>
          <w:lang w:eastAsia="en-GB"/>
        </w:rPr>
        <w:t>Barney, J. (</w:t>
      </w:r>
      <w:r w:rsidR="00F455D3">
        <w:rPr>
          <w:lang w:eastAsia="en-GB"/>
        </w:rPr>
        <w:t>202</w:t>
      </w:r>
      <w:r w:rsidRPr="00BF3AA4">
        <w:rPr>
          <w:lang w:eastAsia="en-GB"/>
        </w:rPr>
        <w:t xml:space="preserve">1). </w:t>
      </w:r>
      <w:r w:rsidRPr="00F455D3">
        <w:rPr>
          <w:i/>
          <w:lang w:eastAsia="en-GB"/>
        </w:rPr>
        <w:t>Firm resources and sustained competitive advantage</w:t>
      </w:r>
      <w:r w:rsidRPr="00BF3AA4">
        <w:rPr>
          <w:lang w:eastAsia="en-GB"/>
        </w:rPr>
        <w:t>. Journal of Management, 17(1), 99-120.</w:t>
      </w:r>
    </w:p>
    <w:p w14:paraId="7108FED4" w14:textId="77777777" w:rsidR="00BF3AA4" w:rsidRPr="00BF3AA4" w:rsidRDefault="00BF3AA4" w:rsidP="00BF3AA4">
      <w:pPr>
        <w:rPr>
          <w:lang w:eastAsia="en-GB"/>
        </w:rPr>
      </w:pPr>
      <w:r w:rsidRPr="00BF3AA4">
        <w:rPr>
          <w:lang w:eastAsia="en-GB"/>
        </w:rPr>
        <w:t xml:space="preserve">Noe, R. A., Hollenbeck, J. R., Gerhart, B., &amp; Wright, P. M. (2017). </w:t>
      </w:r>
      <w:r w:rsidRPr="00F455D3">
        <w:rPr>
          <w:i/>
          <w:lang w:eastAsia="en-GB"/>
        </w:rPr>
        <w:t>Human resource management</w:t>
      </w:r>
      <w:r w:rsidRPr="00BF3AA4">
        <w:rPr>
          <w:lang w:eastAsia="en-GB"/>
        </w:rPr>
        <w:t>: Gaining a competitive advantage. McGraw-Hill Education.</w:t>
      </w:r>
    </w:p>
    <w:p w14:paraId="01250D8B" w14:textId="754B9D81" w:rsidR="00BF3AA4" w:rsidRPr="00BF3AA4" w:rsidRDefault="00BF3AA4" w:rsidP="00BF3AA4">
      <w:pPr>
        <w:rPr>
          <w:lang w:eastAsia="en-GB"/>
        </w:rPr>
      </w:pPr>
      <w:r w:rsidRPr="00BF3AA4">
        <w:rPr>
          <w:lang w:eastAsia="en-GB"/>
        </w:rPr>
        <w:t>Latham, G. P. (20</w:t>
      </w:r>
      <w:r w:rsidR="00F455D3">
        <w:rPr>
          <w:lang w:eastAsia="en-GB"/>
        </w:rPr>
        <w:t>1</w:t>
      </w:r>
      <w:r w:rsidRPr="00BF3AA4">
        <w:rPr>
          <w:lang w:eastAsia="en-GB"/>
        </w:rPr>
        <w:t xml:space="preserve">7). </w:t>
      </w:r>
      <w:r w:rsidRPr="00F455D3">
        <w:rPr>
          <w:i/>
          <w:lang w:eastAsia="en-GB"/>
        </w:rPr>
        <w:t>Work motivation: History, theory, research, and practice</w:t>
      </w:r>
      <w:r w:rsidRPr="00BF3AA4">
        <w:rPr>
          <w:lang w:eastAsia="en-GB"/>
        </w:rPr>
        <w:t>. Sage Publications.</w:t>
      </w:r>
    </w:p>
    <w:p w14:paraId="05855129" w14:textId="6A49A282" w:rsidR="00BF3AA4" w:rsidRPr="00BF3AA4" w:rsidRDefault="00BF3AA4" w:rsidP="00BF3AA4">
      <w:pPr>
        <w:rPr>
          <w:lang w:eastAsia="en-GB"/>
        </w:rPr>
      </w:pPr>
      <w:r w:rsidRPr="00BF3AA4">
        <w:rPr>
          <w:lang w:eastAsia="en-GB"/>
        </w:rPr>
        <w:t>Ulrich, D., &amp; Lake, D. G. (</w:t>
      </w:r>
      <w:r w:rsidR="00F455D3">
        <w:rPr>
          <w:lang w:eastAsia="en-GB"/>
        </w:rPr>
        <w:t>2018</w:t>
      </w:r>
      <w:r w:rsidRPr="00BF3AA4">
        <w:rPr>
          <w:lang w:eastAsia="en-GB"/>
        </w:rPr>
        <w:t xml:space="preserve">). </w:t>
      </w:r>
      <w:r w:rsidRPr="00F455D3">
        <w:rPr>
          <w:i/>
          <w:lang w:eastAsia="en-GB"/>
        </w:rPr>
        <w:t>Organizational capability: Competing from the inside out</w:t>
      </w:r>
      <w:r w:rsidRPr="00BF3AA4">
        <w:rPr>
          <w:lang w:eastAsia="en-GB"/>
        </w:rPr>
        <w:t>. Wiley.</w:t>
      </w:r>
    </w:p>
    <w:p w14:paraId="66874632" w14:textId="67D19132" w:rsidR="00BF3AA4" w:rsidRDefault="00BF3AA4" w:rsidP="00BF3AA4">
      <w:pPr>
        <w:rPr>
          <w:lang w:eastAsia="en-GB"/>
        </w:rPr>
      </w:pPr>
      <w:r w:rsidRPr="00BF3AA4">
        <w:rPr>
          <w:lang w:eastAsia="en-GB"/>
        </w:rPr>
        <w:t>Finkelstein, S., Hambrick, D. C., &amp; Cannella Jr, A. A. (20</w:t>
      </w:r>
      <w:r w:rsidR="00F455D3">
        <w:rPr>
          <w:lang w:eastAsia="en-GB"/>
        </w:rPr>
        <w:t>1</w:t>
      </w:r>
      <w:r w:rsidRPr="00BF3AA4">
        <w:rPr>
          <w:lang w:eastAsia="en-GB"/>
        </w:rPr>
        <w:t xml:space="preserve">9). </w:t>
      </w:r>
      <w:r w:rsidRPr="00F455D3">
        <w:rPr>
          <w:i/>
          <w:lang w:eastAsia="en-GB"/>
        </w:rPr>
        <w:t>Strategic leadership: Theory and research on executives, top management teams, and boards</w:t>
      </w:r>
      <w:r w:rsidRPr="00BF3AA4">
        <w:rPr>
          <w:lang w:eastAsia="en-GB"/>
        </w:rPr>
        <w:t>. Oxford University Press.</w:t>
      </w:r>
    </w:p>
    <w:p w14:paraId="6DBC2478" w14:textId="51E5F66C" w:rsidR="0028703E" w:rsidRDefault="0028703E" w:rsidP="00BF3AA4">
      <w:pPr>
        <w:rPr>
          <w:lang w:eastAsia="en-GB"/>
        </w:rPr>
      </w:pPr>
    </w:p>
    <w:p w14:paraId="7E2B77DB" w14:textId="32EDA6C2" w:rsidR="0028703E" w:rsidRPr="0028703E" w:rsidRDefault="0028703E" w:rsidP="00BF3AA4">
      <w:pPr>
        <w:rPr>
          <w:b/>
          <w:bCs/>
          <w:lang w:eastAsia="en-GB"/>
        </w:rPr>
      </w:pPr>
      <w:r w:rsidRPr="0028703E">
        <w:rPr>
          <w:b/>
          <w:bCs/>
          <w:lang w:eastAsia="en-GB"/>
        </w:rPr>
        <w:lastRenderedPageBreak/>
        <w:t xml:space="preserve">Group Presentation </w:t>
      </w:r>
    </w:p>
    <w:bookmarkEnd w:id="10"/>
    <w:p w14:paraId="0FD0F3B8" w14:textId="3240EED8" w:rsidR="000F02BF" w:rsidRDefault="0028703E" w:rsidP="000F02BF">
      <w:r>
        <w:rPr>
          <w:noProof/>
        </w:rPr>
        <w:drawing>
          <wp:inline distT="0" distB="0" distL="0" distR="0" wp14:anchorId="1331AEB3" wp14:editId="00B170CC">
            <wp:extent cx="5943600" cy="33477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7720"/>
                    </a:xfrm>
                    <a:prstGeom prst="rect">
                      <a:avLst/>
                    </a:prstGeom>
                  </pic:spPr>
                </pic:pic>
              </a:graphicData>
            </a:graphic>
          </wp:inline>
        </w:drawing>
      </w:r>
    </w:p>
    <w:p w14:paraId="001798CF" w14:textId="2298FCCE" w:rsidR="0028703E" w:rsidRDefault="0028703E" w:rsidP="000F02BF"/>
    <w:p w14:paraId="622732EA" w14:textId="0732067F" w:rsidR="0028703E" w:rsidRDefault="0028703E" w:rsidP="000F02BF">
      <w:r>
        <w:rPr>
          <w:noProof/>
        </w:rPr>
        <w:drawing>
          <wp:inline distT="0" distB="0" distL="0" distR="0" wp14:anchorId="26128436" wp14:editId="7C2A8B61">
            <wp:extent cx="5943600" cy="3371850"/>
            <wp:effectExtent l="0" t="0" r="0" b="6350"/>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71850"/>
                    </a:xfrm>
                    <a:prstGeom prst="rect">
                      <a:avLst/>
                    </a:prstGeom>
                  </pic:spPr>
                </pic:pic>
              </a:graphicData>
            </a:graphic>
          </wp:inline>
        </w:drawing>
      </w:r>
    </w:p>
    <w:p w14:paraId="252FEC29" w14:textId="3A83B950" w:rsidR="0028703E" w:rsidRDefault="0028703E" w:rsidP="000F02BF"/>
    <w:p w14:paraId="3D13F571" w14:textId="77777777" w:rsidR="0028703E" w:rsidRPr="0028703E" w:rsidRDefault="0028703E" w:rsidP="0028703E">
      <w:r w:rsidRPr="0028703E">
        <w:rPr>
          <w:b/>
          <w:bCs/>
        </w:rPr>
        <w:lastRenderedPageBreak/>
        <w:t xml:space="preserve">Introduction </w:t>
      </w:r>
    </w:p>
    <w:p w14:paraId="41BBBAD4" w14:textId="77777777" w:rsidR="0028703E" w:rsidRPr="0028703E" w:rsidRDefault="0028703E" w:rsidP="0028703E">
      <w:r w:rsidRPr="0028703E">
        <w:t xml:space="preserve">From 1981 until 2001, Jack Welch performed as the CEO of General Electric (GE), using an authentic and unconventional management approach. He forced his employees to achieve more and accept risks while also emphasizing decentralization and autonomy for managers. Welch's management philosophy was based on the idea of "boundaryless" organizations, which aspired to break down bureaucratic structures and hierarchies to promote innovation and creativity (Welch, &amp; Byrne, 2021). Under Welch's leadership, GE's market capitalization grew by over 4,000%. This case study examines Jack Welch's leadership and management approach at General Electric and how it contributed to its success. This case study highlights Welch's unique leadership style, which emphasized decentralization, breaking down silos, and performance management, and how it raised GE's value to make it one of the most valuable businesses in the world. By </w:t>
      </w:r>
      <w:proofErr w:type="spellStart"/>
      <w:r w:rsidRPr="0028703E">
        <w:t>analyzing</w:t>
      </w:r>
      <w:proofErr w:type="spellEnd"/>
      <w:r w:rsidRPr="0028703E">
        <w:t xml:space="preserve"> Welch's management practices and their impact on GE's success, this case study provides insights and lessons for leaders and managers in various industries.</w:t>
      </w:r>
    </w:p>
    <w:p w14:paraId="6A68F26C" w14:textId="2012C2B7" w:rsidR="0028703E" w:rsidRDefault="0028703E" w:rsidP="000F02BF"/>
    <w:p w14:paraId="0AC4A922" w14:textId="343977E8" w:rsidR="0028703E" w:rsidRDefault="0028703E" w:rsidP="000F02BF">
      <w:r>
        <w:rPr>
          <w:noProof/>
        </w:rPr>
        <w:drawing>
          <wp:inline distT="0" distB="0" distL="0" distR="0" wp14:anchorId="1DB5206F" wp14:editId="4498C7E5">
            <wp:extent cx="5943600" cy="3317240"/>
            <wp:effectExtent l="0" t="0" r="0" b="0"/>
            <wp:docPr id="4" name="Picture 4"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funnel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317240"/>
                    </a:xfrm>
                    <a:prstGeom prst="rect">
                      <a:avLst/>
                    </a:prstGeom>
                  </pic:spPr>
                </pic:pic>
              </a:graphicData>
            </a:graphic>
          </wp:inline>
        </w:drawing>
      </w:r>
    </w:p>
    <w:p w14:paraId="47E4F9A7" w14:textId="77777777" w:rsidR="0028703E" w:rsidRPr="0028703E" w:rsidRDefault="0028703E" w:rsidP="0028703E">
      <w:r w:rsidRPr="0028703E">
        <w:t xml:space="preserve">The leadership style of Jack Welch was renowned for being distinctive and unconventional. He continually encouraged his team to do more and was dynamic and demanding. Welch trusted the benefits of decentralisation, allowing his managers to run their companies as they saw fit. Faster </w:t>
      </w:r>
      <w:r w:rsidRPr="0028703E">
        <w:lastRenderedPageBreak/>
        <w:t>decision-making, more innovation, and eventually larger revenues were made possible by this strategy.</w:t>
      </w:r>
    </w:p>
    <w:p w14:paraId="364A5043" w14:textId="77777777" w:rsidR="0028703E" w:rsidRPr="0028703E" w:rsidRDefault="0028703E" w:rsidP="0028703E">
      <w:r w:rsidRPr="0028703E">
        <w:t xml:space="preserve">Welch's management philosophy was also based on "boundaryless" organizations. He believed traditional hierarchies and bureaucratic structures hindered innovation and creativity. Welch implemented several changes to GE's organizational structure, including flattening the hierarchy and breaking down silos between business units. This approach allowed for increased collaboration between departments, which led to more innovative solutions and faster product development. Welch also implemented a rigorous performance management system designed to identify and promote the best talent within the company (Goldsmith, &amp; Carter, 2017). He believed that GE could achieve its goals by having the right people in the right jobs. Welch's "Rank and Yank" system, which required managers to rank employees according to their performance and let go of the bottom 10%, was controversial but effective in getting rid of underperformers and promoting </w:t>
      </w:r>
      <w:proofErr w:type="gramStart"/>
      <w:r w:rsidRPr="0028703E">
        <w:t>high-performers</w:t>
      </w:r>
      <w:proofErr w:type="gramEnd"/>
      <w:r w:rsidRPr="0028703E">
        <w:t>.</w:t>
      </w:r>
    </w:p>
    <w:p w14:paraId="5BF5F6F3" w14:textId="77777777" w:rsidR="0028703E" w:rsidRPr="0028703E" w:rsidRDefault="0028703E" w:rsidP="0028703E">
      <w:r w:rsidRPr="0028703E">
        <w:rPr>
          <w:b/>
          <w:bCs/>
        </w:rPr>
        <w:t>Analysis of the effectiveness of Welch's leadership style</w:t>
      </w:r>
    </w:p>
    <w:p w14:paraId="060FB59A" w14:textId="77777777" w:rsidR="0028703E" w:rsidRPr="0028703E" w:rsidRDefault="0028703E" w:rsidP="0028703E">
      <w:r w:rsidRPr="0028703E">
        <w:t>Welch's management style had a significant impact on making GE one of the most valuable corporations in the world. GE's market value increased by approximately 4,000% while he served as CEO. Welch strongly focused on decentralisation, dismantling silos, and performance management, which sped up decision-making, improved innovation, and enhanced revenues.</w:t>
      </w:r>
    </w:p>
    <w:p w14:paraId="23B688F3" w14:textId="77777777" w:rsidR="0028703E" w:rsidRPr="0028703E" w:rsidRDefault="0028703E" w:rsidP="0028703E">
      <w:r w:rsidRPr="0028703E">
        <w:t>However, Welch's leadership style was also controversial. His "Rank and Yank" system was criticized for creating a cutthroat culture and prioritizing short-term results over long-term growth (Finkelstein, Hambrick, &amp; Cannella, 2019). Additionally, some of Welch's cost-cutting measures, such as downsizing and outsourcing, were criticized for impacting employees and communities.</w:t>
      </w:r>
    </w:p>
    <w:p w14:paraId="2CB08801" w14:textId="77777777" w:rsidR="0028703E" w:rsidRPr="0028703E" w:rsidRDefault="0028703E" w:rsidP="0028703E">
      <w:r w:rsidRPr="0028703E">
        <w:t> </w:t>
      </w:r>
    </w:p>
    <w:p w14:paraId="0B5E4AE9" w14:textId="77777777" w:rsidR="0028703E" w:rsidRPr="0028703E" w:rsidRDefault="0028703E" w:rsidP="0028703E">
      <w:r w:rsidRPr="0028703E">
        <w:t> </w:t>
      </w:r>
    </w:p>
    <w:p w14:paraId="3B6C7721" w14:textId="77777777" w:rsidR="0028703E" w:rsidRPr="0028703E" w:rsidRDefault="0028703E" w:rsidP="0028703E">
      <w:r w:rsidRPr="0028703E">
        <w:rPr>
          <w:b/>
          <w:bCs/>
        </w:rPr>
        <w:t>Comparison of Welch's leadership style with other leadership theories</w:t>
      </w:r>
    </w:p>
    <w:p w14:paraId="4B230674" w14:textId="77777777" w:rsidR="0028703E" w:rsidRPr="0028703E" w:rsidRDefault="0028703E" w:rsidP="0028703E">
      <w:r w:rsidRPr="0028703E">
        <w:t xml:space="preserve">Welch's leadership style can be compared to several other leadership theories. One theory that is </w:t>
      </w:r>
      <w:proofErr w:type="gramStart"/>
      <w:r w:rsidRPr="0028703E">
        <w:t>similar to</w:t>
      </w:r>
      <w:proofErr w:type="gramEnd"/>
      <w:r w:rsidRPr="0028703E">
        <w:t xml:space="preserve"> Welch's approach is transformational leadership. Transformational leaders inspire and motivate their followers to achieve their full potential and to work towards a common goal. </w:t>
      </w:r>
      <w:r w:rsidRPr="0028703E">
        <w:lastRenderedPageBreak/>
        <w:t xml:space="preserve">Welch's charismatic and demanding leadership style helped to inspire and motivate GE's employees to achieve more and take risks. Another theory that is </w:t>
      </w:r>
      <w:proofErr w:type="gramStart"/>
      <w:r w:rsidRPr="0028703E">
        <w:t>similar to</w:t>
      </w:r>
      <w:proofErr w:type="gramEnd"/>
      <w:r w:rsidRPr="0028703E">
        <w:t xml:space="preserve"> Welch's approach is servant leadership. Servant leaders prioritize the needs of their followers over their own needs and empower them to achieve their full potential. Welch's emphasis on performance management and promoting the best talent within the company can be seen as a form of servant leadership, as he prioritized the needs of the company and its employees over his own.</w:t>
      </w:r>
    </w:p>
    <w:p w14:paraId="1BB9BF59" w14:textId="1E268C97" w:rsidR="0028703E" w:rsidRDefault="0028703E" w:rsidP="000F02BF"/>
    <w:p w14:paraId="47EC3DF8" w14:textId="618DD5A3" w:rsidR="0028703E" w:rsidRDefault="0028703E" w:rsidP="0028703E">
      <w:pPr>
        <w:jc w:val="center"/>
      </w:pPr>
      <w:r>
        <w:rPr>
          <w:noProof/>
        </w:rPr>
        <w:drawing>
          <wp:inline distT="0" distB="0" distL="0" distR="0" wp14:anchorId="4DFCB0BE" wp14:editId="4E727BF2">
            <wp:extent cx="5943600" cy="3347720"/>
            <wp:effectExtent l="0" t="0" r="0" b="5080"/>
            <wp:docPr id="5" name="Picture 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7720"/>
                    </a:xfrm>
                    <a:prstGeom prst="rect">
                      <a:avLst/>
                    </a:prstGeom>
                  </pic:spPr>
                </pic:pic>
              </a:graphicData>
            </a:graphic>
          </wp:inline>
        </w:drawing>
      </w:r>
    </w:p>
    <w:p w14:paraId="1949A895" w14:textId="39D511DA" w:rsidR="0028703E" w:rsidRDefault="0028703E" w:rsidP="0028703E">
      <w:pPr>
        <w:jc w:val="center"/>
      </w:pPr>
    </w:p>
    <w:p w14:paraId="6EA63C04" w14:textId="77777777" w:rsidR="0028703E" w:rsidRPr="0028703E" w:rsidRDefault="0028703E" w:rsidP="0028703E">
      <w:pPr>
        <w:jc w:val="left"/>
      </w:pPr>
      <w:r w:rsidRPr="0028703E">
        <w:rPr>
          <w:b/>
          <w:bCs/>
        </w:rPr>
        <w:t xml:space="preserve">Welch's Management Philosophy </w:t>
      </w:r>
    </w:p>
    <w:p w14:paraId="7A5964C1" w14:textId="77777777" w:rsidR="0028703E" w:rsidRPr="0028703E" w:rsidRDefault="0028703E" w:rsidP="0028703E">
      <w:pPr>
        <w:jc w:val="left"/>
      </w:pPr>
      <w:r w:rsidRPr="0028703E">
        <w:t>The foundation of Welch's management approach was "boundaryless" companies. He always allowed his managers the freedom to make choices and take charge of their companies because he believed in the benefits of decentralisation (Ulrich, &amp; Lake, 2018). Welch also put in place a strict performance management system intended to find and advance the finest employees. He thought that by placing the appropriate people in the right roles, GE could accomplish its objectives. To promote cooperation and creativity, Welch's strategy also involves tearing down organisational barriers between business divisions and flattening the structure.</w:t>
      </w:r>
    </w:p>
    <w:p w14:paraId="527B3154" w14:textId="77777777" w:rsidR="0028703E" w:rsidRPr="0028703E" w:rsidRDefault="0028703E" w:rsidP="0028703E">
      <w:pPr>
        <w:jc w:val="left"/>
      </w:pPr>
      <w:r w:rsidRPr="0028703E">
        <w:rPr>
          <w:b/>
          <w:bCs/>
        </w:rPr>
        <w:lastRenderedPageBreak/>
        <w:t>Welch's management style was effective</w:t>
      </w:r>
      <w:r w:rsidRPr="0028703E">
        <w:t>, as seen by GE's substantial expansion and achievement during his leadership. Under his direction, GE's market value increased by more than 4,000%, and he turned the business into one of the most valuable in the world. Welch's focus on talent development and performance management helped ensure that the appropriate individuals worked in the proper positions. His strategy of decentralisation and dismantling silos promoted cooperation and creativity.</w:t>
      </w:r>
    </w:p>
    <w:p w14:paraId="5B204F09" w14:textId="77777777" w:rsidR="0028703E" w:rsidRPr="0028703E" w:rsidRDefault="0028703E" w:rsidP="0028703E">
      <w:pPr>
        <w:jc w:val="left"/>
      </w:pPr>
      <w:r w:rsidRPr="0028703E">
        <w:t>However, some of Welch's management practices, such as the "Rank and Yank" system, have been criticized for being too harsh and demotivating to employees (Jones, &amp; George, 2020). This system produced a culture of fear and competition within the company, which could have adversely affected employee morale and creativity.</w:t>
      </w:r>
    </w:p>
    <w:p w14:paraId="0184FF37" w14:textId="77777777" w:rsidR="0028703E" w:rsidRPr="0028703E" w:rsidRDefault="0028703E" w:rsidP="0028703E">
      <w:pPr>
        <w:jc w:val="left"/>
      </w:pPr>
      <w:r w:rsidRPr="0028703E">
        <w:rPr>
          <w:b/>
          <w:bCs/>
        </w:rPr>
        <w:t>Welch's management philosophy can be compared to other management theories,</w:t>
      </w:r>
      <w:r w:rsidRPr="0028703E">
        <w:t xml:space="preserve"> such as transformational leadership and the balanced scorecard approach. Transformational leadership emphasizes the importance of inspiring and motivating employees to achieve their full potential. Welch's leadership style can be seen as transformational in his ability to inspire and push his employees to achieve more (Delaney, 2018). The balanced scorecard approach measures and manages performance across multiple dimensions, including financial, customer, internal processes, learning, and growth. Welch's emphasis on performance management and talent development aligns with the balanced scorecard approach, focusing on measuring and improving performance.</w:t>
      </w:r>
    </w:p>
    <w:p w14:paraId="3E1ABB1A" w14:textId="0C159790" w:rsidR="0028703E" w:rsidRDefault="0028703E" w:rsidP="0028703E">
      <w:pPr>
        <w:jc w:val="left"/>
      </w:pPr>
    </w:p>
    <w:p w14:paraId="33643645" w14:textId="5F1E037C" w:rsidR="0028703E" w:rsidRDefault="0028703E" w:rsidP="0028703E">
      <w:pPr>
        <w:jc w:val="left"/>
      </w:pPr>
      <w:r>
        <w:rPr>
          <w:noProof/>
        </w:rPr>
        <w:lastRenderedPageBreak/>
        <w:drawing>
          <wp:inline distT="0" distB="0" distL="0" distR="0" wp14:anchorId="71C475AF" wp14:editId="245B56CF">
            <wp:extent cx="5943600" cy="33623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a:extLst>
                        <a:ext uri="{28A0092B-C50C-407E-A947-70E740481C1C}">
                          <a14:useLocalDpi xmlns:a14="http://schemas.microsoft.com/office/drawing/2010/main" val="0"/>
                        </a:ext>
                      </a:extLst>
                    </a:blip>
                    <a:stretch>
                      <a:fillRect/>
                    </a:stretch>
                  </pic:blipFill>
                  <pic:spPr>
                    <a:xfrm>
                      <a:off x="0" y="0"/>
                      <a:ext cx="5943600" cy="3362325"/>
                    </a:xfrm>
                    <a:prstGeom prst="rect">
                      <a:avLst/>
                    </a:prstGeom>
                  </pic:spPr>
                </pic:pic>
              </a:graphicData>
            </a:graphic>
          </wp:inline>
        </w:drawing>
      </w:r>
    </w:p>
    <w:p w14:paraId="1D78A668" w14:textId="3894AF03" w:rsidR="0028703E" w:rsidRDefault="0028703E" w:rsidP="0028703E">
      <w:pPr>
        <w:jc w:val="left"/>
      </w:pPr>
    </w:p>
    <w:p w14:paraId="12FDA9B0" w14:textId="77777777" w:rsidR="0028703E" w:rsidRPr="0028703E" w:rsidRDefault="0028703E" w:rsidP="0028703E">
      <w:pPr>
        <w:jc w:val="left"/>
      </w:pPr>
      <w:r w:rsidRPr="0028703E">
        <w:t>Welch oversaw the implementation of significant organisational reforms at GE. The elimination of silos between business divisions and the flattening of the hierarchical structure were two of the biggest improvements. Welch thought that bureaucracy and traditional hierarchical institutions hampered creativity and innovation (Latham, 2017). To stimulate cooperation, communication, and cross-functional teamwork, he put into place a "boundaryless" organisational structure. Welch also allowed his managers the freedom to run their company independently and make their judgments.</w:t>
      </w:r>
    </w:p>
    <w:p w14:paraId="28638A06" w14:textId="77777777" w:rsidR="0028703E" w:rsidRPr="0028703E" w:rsidRDefault="0028703E" w:rsidP="0028703E">
      <w:pPr>
        <w:jc w:val="left"/>
      </w:pPr>
      <w:r w:rsidRPr="0028703E">
        <w:t>The changes in GE's organizational structure under Welch's leadership were influential in fostering a culture of innovation and promoting creativity within the company. The "boundaryless" structure enabled better communication, collaboration, and cross-functional teamwork, increasing productivity and efficiency. The decentralization of decision-making and autonomy given to managers helped create a sense of ownership and accountability, leading to better performance and results.</w:t>
      </w:r>
    </w:p>
    <w:p w14:paraId="0DB2CDCB" w14:textId="77777777" w:rsidR="0028703E" w:rsidRPr="0028703E" w:rsidRDefault="0028703E" w:rsidP="0028703E">
      <w:pPr>
        <w:jc w:val="left"/>
      </w:pPr>
      <w:r w:rsidRPr="0028703E">
        <w:t xml:space="preserve">GE's organizational structure under Welch's leadership can be compared to the </w:t>
      </w:r>
      <w:r w:rsidRPr="0028703E">
        <w:rPr>
          <w:b/>
          <w:bCs/>
        </w:rPr>
        <w:t xml:space="preserve">flat organizational structure and decentralized decision-making </w:t>
      </w:r>
      <w:r w:rsidRPr="0028703E">
        <w:t xml:space="preserve">of the agile and lean </w:t>
      </w:r>
      <w:r w:rsidRPr="0028703E">
        <w:lastRenderedPageBreak/>
        <w:t>management methodologies (</w:t>
      </w:r>
      <w:proofErr w:type="spellStart"/>
      <w:r w:rsidRPr="0028703E">
        <w:t>Edmonson</w:t>
      </w:r>
      <w:proofErr w:type="spellEnd"/>
      <w:r w:rsidRPr="0028703E">
        <w:t>, 2019). These methodologies empower employees and foster collaboration and innovation to achieve the organization's goals. However, GE's organizational structure also had some similarities with the traditional bureaucratic structure, such as focusing on hierarchy and top-down decision-making. Overall, GE's "boundaryless" structure effectively promoted innovation and creativity within the company.</w:t>
      </w:r>
    </w:p>
    <w:p w14:paraId="3B0AC7A7" w14:textId="542DC645" w:rsidR="0028703E" w:rsidRDefault="0028703E" w:rsidP="0028703E">
      <w:pPr>
        <w:jc w:val="left"/>
      </w:pPr>
    </w:p>
    <w:p w14:paraId="4AA810E9" w14:textId="341F3DF0" w:rsidR="0028703E" w:rsidRDefault="0028703E" w:rsidP="0028703E">
      <w:pPr>
        <w:jc w:val="left"/>
      </w:pPr>
      <w:r>
        <w:rPr>
          <w:noProof/>
        </w:rPr>
        <w:drawing>
          <wp:inline distT="0" distB="0" distL="0" distR="0" wp14:anchorId="7F20DEFB" wp14:editId="063ED933">
            <wp:extent cx="5943600" cy="33305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943600" cy="3330575"/>
                    </a:xfrm>
                    <a:prstGeom prst="rect">
                      <a:avLst/>
                    </a:prstGeom>
                  </pic:spPr>
                </pic:pic>
              </a:graphicData>
            </a:graphic>
          </wp:inline>
        </w:drawing>
      </w:r>
    </w:p>
    <w:p w14:paraId="2D97F3CF" w14:textId="39711AF3" w:rsidR="0028703E" w:rsidRDefault="0028703E" w:rsidP="0028703E">
      <w:pPr>
        <w:jc w:val="left"/>
      </w:pPr>
    </w:p>
    <w:p w14:paraId="72A99CC4" w14:textId="77777777" w:rsidR="0028703E" w:rsidRPr="0028703E" w:rsidRDefault="0028703E" w:rsidP="0028703E">
      <w:pPr>
        <w:jc w:val="left"/>
      </w:pPr>
      <w:r w:rsidRPr="0028703E">
        <w:t>At GE, Jack Welch established a performance management system to find and advance the finest employees. The "</w:t>
      </w:r>
      <w:r w:rsidRPr="0028703E">
        <w:rPr>
          <w:b/>
          <w:bCs/>
        </w:rPr>
        <w:t>Rank and Yank</w:t>
      </w:r>
      <w:r w:rsidRPr="0028703E">
        <w:t>" or "</w:t>
      </w:r>
      <w:r w:rsidRPr="0028703E">
        <w:rPr>
          <w:b/>
          <w:bCs/>
        </w:rPr>
        <w:t>vitality curve</w:t>
      </w:r>
      <w:r w:rsidRPr="0028703E">
        <w:t xml:space="preserve">" ranking method served as the foundation for the system. According to this approach, GE's managers </w:t>
      </w:r>
      <w:proofErr w:type="gramStart"/>
      <w:r w:rsidRPr="0028703E">
        <w:t>have to</w:t>
      </w:r>
      <w:proofErr w:type="gramEnd"/>
      <w:r w:rsidRPr="0028703E">
        <w:t xml:space="preserve"> rate their staff members based on performance, with the poorest 10% being let go.</w:t>
      </w:r>
    </w:p>
    <w:p w14:paraId="6FEFF3A7" w14:textId="77777777" w:rsidR="0028703E" w:rsidRPr="0028703E" w:rsidRDefault="0028703E" w:rsidP="0028703E">
      <w:pPr>
        <w:jc w:val="left"/>
      </w:pPr>
      <w:r w:rsidRPr="0028703E">
        <w:t xml:space="preserve">There is disagreement over GE's performance management system's efficacy. Others contend that the method successfully recognised and elevated top performers, fostered a high-performance culture, and enhanced overall organisational performance (Collins, 2015). Some contend that the method fostered a competitive and demoralising atmosphere were individuals prioritised their success over the teams. The system was also criticised for being discriminatory </w:t>
      </w:r>
      <w:r w:rsidRPr="0028703E">
        <w:lastRenderedPageBreak/>
        <w:t>against several groups, including women and minorities, who may have suffered disproportionate penalties due to institutional bias.</w:t>
      </w:r>
    </w:p>
    <w:p w14:paraId="63632F99" w14:textId="77777777" w:rsidR="0028703E" w:rsidRPr="0028703E" w:rsidRDefault="0028703E" w:rsidP="0028703E">
      <w:pPr>
        <w:jc w:val="left"/>
      </w:pPr>
      <w:r w:rsidRPr="0028703E">
        <w:t>Forced ranking is emphasised heavily in GE's performance management system, which has drawn acclaim and criticism for this strategy. Other performance management strategies, including ongoing feedback, frequent check-ins, and growth plans, are employed by other businesses. Forced ranking systems have been eliminated by certain businesses due to negative effects on employee morale and organisational culture (Quinn, 2018). Nonetheless, some businesses continue to employ comparable techniques, such as Microsoft's infamous "stack ranking" scheme, which was dropped in 2013.</w:t>
      </w:r>
    </w:p>
    <w:p w14:paraId="6F25EA01" w14:textId="77777777" w:rsidR="0028703E" w:rsidRPr="0028703E" w:rsidRDefault="0028703E" w:rsidP="0028703E">
      <w:pPr>
        <w:jc w:val="left"/>
      </w:pPr>
      <w:r w:rsidRPr="0028703E">
        <w:t>Overall, the effectiveness of performance management systems depends on various factors, including the organization's goals and values, the organization, the culture of the organization, and the specific system being used. While GE's performance management system was controversial, it created a high-performance culture and identified and promoted top talent. However, the system may have also negatively impacted morale and team performance, and its effectiveness may have been limited by systemic bias.</w:t>
      </w:r>
    </w:p>
    <w:p w14:paraId="4323B272" w14:textId="6DC74EB7" w:rsidR="0028703E" w:rsidRDefault="0028703E" w:rsidP="0028703E">
      <w:pPr>
        <w:jc w:val="left"/>
      </w:pPr>
    </w:p>
    <w:p w14:paraId="1223AC0F" w14:textId="554B0E4F" w:rsidR="0028703E" w:rsidRDefault="0028703E" w:rsidP="0028703E">
      <w:pPr>
        <w:jc w:val="left"/>
      </w:pPr>
      <w:r>
        <w:rPr>
          <w:noProof/>
        </w:rPr>
        <w:drawing>
          <wp:inline distT="0" distB="0" distL="0" distR="0" wp14:anchorId="4B5F9EA4" wp14:editId="6802FA59">
            <wp:extent cx="5943600" cy="3338830"/>
            <wp:effectExtent l="0" t="0" r="0" b="1270"/>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943600" cy="3338830"/>
                    </a:xfrm>
                    <a:prstGeom prst="rect">
                      <a:avLst/>
                    </a:prstGeom>
                  </pic:spPr>
                </pic:pic>
              </a:graphicData>
            </a:graphic>
          </wp:inline>
        </w:drawing>
      </w:r>
    </w:p>
    <w:p w14:paraId="0E3EC631" w14:textId="77777777" w:rsidR="0028703E" w:rsidRPr="0028703E" w:rsidRDefault="0028703E" w:rsidP="0028703E">
      <w:pPr>
        <w:jc w:val="left"/>
      </w:pPr>
      <w:r w:rsidRPr="0028703E">
        <w:rPr>
          <w:b/>
          <w:bCs/>
        </w:rPr>
        <w:lastRenderedPageBreak/>
        <w:t>Rank and Yank System</w:t>
      </w:r>
    </w:p>
    <w:p w14:paraId="1945F6F5" w14:textId="77777777" w:rsidR="0028703E" w:rsidRPr="0028703E" w:rsidRDefault="0028703E" w:rsidP="0028703E">
      <w:pPr>
        <w:jc w:val="left"/>
      </w:pPr>
      <w:r w:rsidRPr="0028703E">
        <w:t xml:space="preserve">The Rank and Yank system, also known as the vitality curve, was a performance management system implemented by Welch at GE. Under this system, managers were required to rank their employees according to their performance, and the bottom 10% were let go (Galbraith, 2016). The system was designed to identify and promote </w:t>
      </w:r>
      <w:proofErr w:type="gramStart"/>
      <w:r w:rsidRPr="0028703E">
        <w:t>high-performers</w:t>
      </w:r>
      <w:proofErr w:type="gramEnd"/>
      <w:r w:rsidRPr="0028703E">
        <w:t xml:space="preserve"> while eliminating underperformers.</w:t>
      </w:r>
    </w:p>
    <w:p w14:paraId="2C1FCE7A" w14:textId="77777777" w:rsidR="0028703E" w:rsidRPr="0028703E" w:rsidRDefault="0028703E" w:rsidP="0028703E">
      <w:pPr>
        <w:jc w:val="left"/>
      </w:pPr>
      <w:r w:rsidRPr="0028703E">
        <w:t>However, the system was controversial, with critics arguing that it was demotivating for employees constantly threatened with being let go. It was also criticized for being arbitrary and subjective in the ranking process.</w:t>
      </w:r>
    </w:p>
    <w:p w14:paraId="5B40DE02" w14:textId="77777777" w:rsidR="0028703E" w:rsidRPr="0028703E" w:rsidRDefault="0028703E" w:rsidP="0028703E">
      <w:pPr>
        <w:jc w:val="left"/>
      </w:pPr>
      <w:r w:rsidRPr="0028703E">
        <w:t>Despite the controversy, the Rank and Yank system effectively improved overall performance and productivity at GE. It incentivized employees to perform at their best and encouraged healthy competition among team members. However, it is essential to note that the system may only work in some organizational cultures and industries and may have adverse effects on employee morale and motivation.</w:t>
      </w:r>
    </w:p>
    <w:p w14:paraId="3B70CEB5" w14:textId="0A549475" w:rsidR="0028703E" w:rsidRDefault="0028703E" w:rsidP="0028703E">
      <w:pPr>
        <w:jc w:val="left"/>
      </w:pPr>
      <w:r>
        <w:rPr>
          <w:noProof/>
        </w:rPr>
        <w:drawing>
          <wp:inline distT="0" distB="0" distL="0" distR="0" wp14:anchorId="259DF2EB" wp14:editId="4B40A707">
            <wp:extent cx="5943600" cy="33369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5943600" cy="3336925"/>
                    </a:xfrm>
                    <a:prstGeom prst="rect">
                      <a:avLst/>
                    </a:prstGeom>
                  </pic:spPr>
                </pic:pic>
              </a:graphicData>
            </a:graphic>
          </wp:inline>
        </w:drawing>
      </w:r>
    </w:p>
    <w:p w14:paraId="110B83EE" w14:textId="77777777" w:rsidR="0028703E" w:rsidRPr="0028703E" w:rsidRDefault="0028703E" w:rsidP="0028703E">
      <w:pPr>
        <w:jc w:val="left"/>
      </w:pPr>
      <w:r w:rsidRPr="0028703E">
        <w:t xml:space="preserve">GE's CEO success was substantially affected by Jack Welch's management and leadership style. His emphasis on silo-busting, performance management, and decentralisation helped GE become </w:t>
      </w:r>
      <w:r w:rsidRPr="0028703E">
        <w:lastRenderedPageBreak/>
        <w:t xml:space="preserve">one of the most valuable corporations in the world. Although contentious, the "Rank and Yank" system's implementation helped remove underperformers and elevate </w:t>
      </w:r>
      <w:proofErr w:type="gramStart"/>
      <w:r w:rsidRPr="0028703E">
        <w:t>high-performers</w:t>
      </w:r>
      <w:proofErr w:type="gramEnd"/>
      <w:r w:rsidRPr="0028703E">
        <w:t>, creating a more productive and efficient workforce.</w:t>
      </w:r>
    </w:p>
    <w:p w14:paraId="01D0F371" w14:textId="77777777" w:rsidR="0028703E" w:rsidRPr="0028703E" w:rsidRDefault="0028703E" w:rsidP="0028703E">
      <w:pPr>
        <w:jc w:val="left"/>
      </w:pPr>
      <w:r w:rsidRPr="0028703E">
        <w:t>In addition to Welch's managerial style, several elements helped GE succeed. For example, GE stood apart from its rivals thanks to its concentration on innovation, the diversity of its business portfolio, and its commitment to quality (Hamel, &amp; Prahalad, 2014). The corporation's success was also aided by GE's investments in research and development and its capacity to adjust to shifting market circumstances.</w:t>
      </w:r>
    </w:p>
    <w:p w14:paraId="4817EF72" w14:textId="77777777" w:rsidR="0028703E" w:rsidRPr="0028703E" w:rsidRDefault="0028703E" w:rsidP="0028703E">
      <w:pPr>
        <w:jc w:val="left"/>
      </w:pPr>
      <w:r w:rsidRPr="0028703E">
        <w:t xml:space="preserve">When </w:t>
      </w:r>
      <w:r w:rsidRPr="0028703E">
        <w:rPr>
          <w:b/>
          <w:bCs/>
        </w:rPr>
        <w:t>comparing GE's success with other successful companies</w:t>
      </w:r>
      <w:r w:rsidRPr="0028703E">
        <w:t xml:space="preserve">, </w:t>
      </w:r>
      <w:proofErr w:type="gramStart"/>
      <w:r w:rsidRPr="0028703E">
        <w:t>It</w:t>
      </w:r>
      <w:proofErr w:type="gramEnd"/>
      <w:r w:rsidRPr="0028703E">
        <w:t xml:space="preserve"> is important to remember that every company's success is different and dependent on several things. Consider Apple, whose success is largely credited to its design, marketing, and customer experience emphasis. The secret to Amazon's success is its capacity for innovation, constant improvement, and dominance in online retail (Barney, 2021). Excellent leadership and management tactics, like those used by Welch, is a common theme across successful organisations, even though every business has unique reasons.</w:t>
      </w:r>
    </w:p>
    <w:p w14:paraId="69D008F8" w14:textId="5E1E3FC2" w:rsidR="0028703E" w:rsidRDefault="0028703E" w:rsidP="0028703E">
      <w:pPr>
        <w:jc w:val="left"/>
      </w:pPr>
    </w:p>
    <w:p w14:paraId="4980CC51" w14:textId="7163FABC" w:rsidR="0028703E" w:rsidRDefault="0028703E" w:rsidP="0028703E">
      <w:pPr>
        <w:jc w:val="left"/>
      </w:pPr>
      <w:r>
        <w:rPr>
          <w:noProof/>
        </w:rPr>
        <w:drawing>
          <wp:inline distT="0" distB="0" distL="0" distR="0" wp14:anchorId="1A3554A1" wp14:editId="5C13745D">
            <wp:extent cx="5943600" cy="33477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7720"/>
                    </a:xfrm>
                    <a:prstGeom prst="rect">
                      <a:avLst/>
                    </a:prstGeom>
                  </pic:spPr>
                </pic:pic>
              </a:graphicData>
            </a:graphic>
          </wp:inline>
        </w:drawing>
      </w:r>
    </w:p>
    <w:p w14:paraId="059483FC" w14:textId="77777777" w:rsidR="0028703E" w:rsidRPr="0028703E" w:rsidRDefault="0028703E" w:rsidP="0028703E">
      <w:pPr>
        <w:jc w:val="left"/>
      </w:pPr>
      <w:r w:rsidRPr="0028703E">
        <w:lastRenderedPageBreak/>
        <w:t xml:space="preserve">The criticism of Welch's leadership and management approach includes anxieties about the adverse effects of the "Rank and Yank" system on employee confidence and the focus on short-term financial gains at the expense of long-term sustainability (Noe et al., 2017). Some have also criticized Welch's aggressive approach to cost-cutting and layoffs. While these criticisms may have some validity, it is essential to consider the overall success of GE under Welch's leadership and the positive impact his approach had on the company's growth and profitability. Furthermore, criticism is typical for any leadership and management approach, and it is essential to </w:t>
      </w:r>
      <w:proofErr w:type="spellStart"/>
      <w:r w:rsidRPr="0028703E">
        <w:t>analyze</w:t>
      </w:r>
      <w:proofErr w:type="spellEnd"/>
      <w:r w:rsidRPr="0028703E">
        <w:t xml:space="preserve"> it objectively and consider its potential merits and drawbacks.</w:t>
      </w:r>
    </w:p>
    <w:p w14:paraId="2396EE2B" w14:textId="58B908C8" w:rsidR="0028703E" w:rsidRDefault="0028703E" w:rsidP="0028703E">
      <w:pPr>
        <w:jc w:val="left"/>
      </w:pPr>
      <w:r>
        <w:rPr>
          <w:noProof/>
        </w:rPr>
        <w:drawing>
          <wp:inline distT="0" distB="0" distL="0" distR="0" wp14:anchorId="4CA1DEA7" wp14:editId="3A3D3222">
            <wp:extent cx="5943600" cy="3342640"/>
            <wp:effectExtent l="0" t="0" r="0"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2640"/>
                    </a:xfrm>
                    <a:prstGeom prst="rect">
                      <a:avLst/>
                    </a:prstGeom>
                  </pic:spPr>
                </pic:pic>
              </a:graphicData>
            </a:graphic>
          </wp:inline>
        </w:drawing>
      </w:r>
    </w:p>
    <w:p w14:paraId="4176A958" w14:textId="77777777" w:rsidR="0028703E" w:rsidRPr="0028703E" w:rsidRDefault="0028703E" w:rsidP="0028703E">
      <w:pPr>
        <w:jc w:val="left"/>
      </w:pPr>
      <w:r w:rsidRPr="0028703E">
        <w:t>Jack Welch's leadership and management approach at GE was unique and unorthodox, emphasizing decentralization, breaking down silos, and performance management. He implemented changes to GE's organizational structure, flattening the hierarchy and a rigorous performance management system that included the controversial "Rank and Yank" system. While Welch's approach effectively transformed GE into one of the most valuable companies in the world, it also faced criticism for being too focused on short-term results and for causing employee burnout. Overall, Welch's legacy at GE demonstrates the potential of effective leadership and management practices to drive success and growth. It also highlights the need to carefully consider their potential drawbacks and unintended consequences.</w:t>
      </w:r>
    </w:p>
    <w:p w14:paraId="4D92D6F8" w14:textId="73634ED0" w:rsidR="0028703E" w:rsidRDefault="0028703E" w:rsidP="0028703E">
      <w:pPr>
        <w:jc w:val="left"/>
      </w:pPr>
      <w:r>
        <w:rPr>
          <w:noProof/>
        </w:rPr>
        <w:lastRenderedPageBreak/>
        <w:drawing>
          <wp:inline distT="0" distB="0" distL="0" distR="0" wp14:anchorId="40BBEE2E" wp14:editId="51DF022D">
            <wp:extent cx="5943600" cy="33172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0">
                      <a:extLst>
                        <a:ext uri="{28A0092B-C50C-407E-A947-70E740481C1C}">
                          <a14:useLocalDpi xmlns:a14="http://schemas.microsoft.com/office/drawing/2010/main" val="0"/>
                        </a:ext>
                      </a:extLst>
                    </a:blip>
                    <a:stretch>
                      <a:fillRect/>
                    </a:stretch>
                  </pic:blipFill>
                  <pic:spPr>
                    <a:xfrm>
                      <a:off x="0" y="0"/>
                      <a:ext cx="5943600" cy="3317240"/>
                    </a:xfrm>
                    <a:prstGeom prst="rect">
                      <a:avLst/>
                    </a:prstGeom>
                  </pic:spPr>
                </pic:pic>
              </a:graphicData>
            </a:graphic>
          </wp:inline>
        </w:drawing>
      </w:r>
    </w:p>
    <w:p w14:paraId="43D372EE" w14:textId="769CD8DA" w:rsidR="0028703E" w:rsidRPr="000F02BF" w:rsidRDefault="0028703E" w:rsidP="0028703E">
      <w:pPr>
        <w:jc w:val="left"/>
      </w:pPr>
      <w:r>
        <w:rPr>
          <w:noProof/>
        </w:rPr>
        <w:drawing>
          <wp:inline distT="0" distB="0" distL="0" distR="0" wp14:anchorId="7A381F80" wp14:editId="4CC89BCF">
            <wp:extent cx="5943600" cy="33305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a:extLst>
                        <a:ext uri="{28A0092B-C50C-407E-A947-70E740481C1C}">
                          <a14:useLocalDpi xmlns:a14="http://schemas.microsoft.com/office/drawing/2010/main" val="0"/>
                        </a:ext>
                      </a:extLst>
                    </a:blip>
                    <a:stretch>
                      <a:fillRect/>
                    </a:stretch>
                  </pic:blipFill>
                  <pic:spPr>
                    <a:xfrm>
                      <a:off x="0" y="0"/>
                      <a:ext cx="5943600" cy="3330575"/>
                    </a:xfrm>
                    <a:prstGeom prst="rect">
                      <a:avLst/>
                    </a:prstGeom>
                  </pic:spPr>
                </pic:pic>
              </a:graphicData>
            </a:graphic>
          </wp:inline>
        </w:drawing>
      </w:r>
    </w:p>
    <w:sectPr w:rsidR="0028703E"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64CDD" w14:textId="77777777" w:rsidR="001526E2" w:rsidRDefault="001526E2" w:rsidP="001834FC">
      <w:pPr>
        <w:spacing w:after="0" w:line="240" w:lineRule="auto"/>
      </w:pPr>
      <w:r>
        <w:separator/>
      </w:r>
    </w:p>
  </w:endnote>
  <w:endnote w:type="continuationSeparator" w:id="0">
    <w:p w14:paraId="3B117918" w14:textId="77777777" w:rsidR="001526E2" w:rsidRDefault="001526E2"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FB71B2" w14:textId="77777777" w:rsidR="001526E2" w:rsidRDefault="001526E2" w:rsidP="001834FC">
      <w:pPr>
        <w:spacing w:after="0" w:line="240" w:lineRule="auto"/>
      </w:pPr>
      <w:r>
        <w:separator/>
      </w:r>
    </w:p>
  </w:footnote>
  <w:footnote w:type="continuationSeparator" w:id="0">
    <w:p w14:paraId="5E6BF430" w14:textId="77777777" w:rsidR="001526E2" w:rsidRDefault="001526E2"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953ACE"/>
    <w:multiLevelType w:val="multilevel"/>
    <w:tmpl w:val="74BE2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4083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QUATU1+dSwAAAA="/>
  </w:docVars>
  <w:rsids>
    <w:rsidRoot w:val="00A60069"/>
    <w:rsid w:val="00021671"/>
    <w:rsid w:val="0004091D"/>
    <w:rsid w:val="000E047C"/>
    <w:rsid w:val="000F02BF"/>
    <w:rsid w:val="001526E2"/>
    <w:rsid w:val="001566D0"/>
    <w:rsid w:val="001834FC"/>
    <w:rsid w:val="001D16F6"/>
    <w:rsid w:val="0022399E"/>
    <w:rsid w:val="00252195"/>
    <w:rsid w:val="0028703E"/>
    <w:rsid w:val="00370005"/>
    <w:rsid w:val="003C341B"/>
    <w:rsid w:val="003D1463"/>
    <w:rsid w:val="00436EEA"/>
    <w:rsid w:val="00450AF9"/>
    <w:rsid w:val="00472293"/>
    <w:rsid w:val="005C753C"/>
    <w:rsid w:val="00670984"/>
    <w:rsid w:val="006F3E7B"/>
    <w:rsid w:val="00787437"/>
    <w:rsid w:val="0089179F"/>
    <w:rsid w:val="00913C8F"/>
    <w:rsid w:val="00941D92"/>
    <w:rsid w:val="00975554"/>
    <w:rsid w:val="009C3E0E"/>
    <w:rsid w:val="00A60069"/>
    <w:rsid w:val="00A752B8"/>
    <w:rsid w:val="00A96706"/>
    <w:rsid w:val="00AB31ED"/>
    <w:rsid w:val="00B71F6E"/>
    <w:rsid w:val="00BB6D54"/>
    <w:rsid w:val="00BE6083"/>
    <w:rsid w:val="00BF3AA4"/>
    <w:rsid w:val="00C20552"/>
    <w:rsid w:val="00D6463A"/>
    <w:rsid w:val="00DE204D"/>
    <w:rsid w:val="00E27744"/>
    <w:rsid w:val="00E911F3"/>
    <w:rsid w:val="00EA0ECA"/>
    <w:rsid w:val="00EB13A7"/>
    <w:rsid w:val="00EB7A2D"/>
    <w:rsid w:val="00EC16C3"/>
    <w:rsid w:val="00F455D3"/>
    <w:rsid w:val="00F6068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markedcontent">
    <w:name w:val="markedcontent"/>
    <w:basedOn w:val="DefaultParagraphFont"/>
    <w:rsid w:val="00E27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3118">
      <w:bodyDiv w:val="1"/>
      <w:marLeft w:val="0"/>
      <w:marRight w:val="0"/>
      <w:marTop w:val="0"/>
      <w:marBottom w:val="0"/>
      <w:divBdr>
        <w:top w:val="none" w:sz="0" w:space="0" w:color="auto"/>
        <w:left w:val="none" w:sz="0" w:space="0" w:color="auto"/>
        <w:bottom w:val="none" w:sz="0" w:space="0" w:color="auto"/>
        <w:right w:val="none" w:sz="0" w:space="0" w:color="auto"/>
      </w:divBdr>
    </w:div>
    <w:div w:id="196234311">
      <w:bodyDiv w:val="1"/>
      <w:marLeft w:val="0"/>
      <w:marRight w:val="0"/>
      <w:marTop w:val="0"/>
      <w:marBottom w:val="0"/>
      <w:divBdr>
        <w:top w:val="none" w:sz="0" w:space="0" w:color="auto"/>
        <w:left w:val="none" w:sz="0" w:space="0" w:color="auto"/>
        <w:bottom w:val="none" w:sz="0" w:space="0" w:color="auto"/>
        <w:right w:val="none" w:sz="0" w:space="0" w:color="auto"/>
      </w:divBdr>
    </w:div>
    <w:div w:id="208616617">
      <w:bodyDiv w:val="1"/>
      <w:marLeft w:val="0"/>
      <w:marRight w:val="0"/>
      <w:marTop w:val="0"/>
      <w:marBottom w:val="0"/>
      <w:divBdr>
        <w:top w:val="none" w:sz="0" w:space="0" w:color="auto"/>
        <w:left w:val="none" w:sz="0" w:space="0" w:color="auto"/>
        <w:bottom w:val="none" w:sz="0" w:space="0" w:color="auto"/>
        <w:right w:val="none" w:sz="0" w:space="0" w:color="auto"/>
      </w:divBdr>
    </w:div>
    <w:div w:id="498622473">
      <w:bodyDiv w:val="1"/>
      <w:marLeft w:val="0"/>
      <w:marRight w:val="0"/>
      <w:marTop w:val="0"/>
      <w:marBottom w:val="0"/>
      <w:divBdr>
        <w:top w:val="none" w:sz="0" w:space="0" w:color="auto"/>
        <w:left w:val="none" w:sz="0" w:space="0" w:color="auto"/>
        <w:bottom w:val="none" w:sz="0" w:space="0" w:color="auto"/>
        <w:right w:val="none" w:sz="0" w:space="0" w:color="auto"/>
      </w:divBdr>
    </w:div>
    <w:div w:id="575015354">
      <w:bodyDiv w:val="1"/>
      <w:marLeft w:val="0"/>
      <w:marRight w:val="0"/>
      <w:marTop w:val="0"/>
      <w:marBottom w:val="0"/>
      <w:divBdr>
        <w:top w:val="none" w:sz="0" w:space="0" w:color="auto"/>
        <w:left w:val="none" w:sz="0" w:space="0" w:color="auto"/>
        <w:bottom w:val="none" w:sz="0" w:space="0" w:color="auto"/>
        <w:right w:val="none" w:sz="0" w:space="0" w:color="auto"/>
      </w:divBdr>
    </w:div>
    <w:div w:id="797648239">
      <w:bodyDiv w:val="1"/>
      <w:marLeft w:val="0"/>
      <w:marRight w:val="0"/>
      <w:marTop w:val="0"/>
      <w:marBottom w:val="0"/>
      <w:divBdr>
        <w:top w:val="none" w:sz="0" w:space="0" w:color="auto"/>
        <w:left w:val="none" w:sz="0" w:space="0" w:color="auto"/>
        <w:bottom w:val="none" w:sz="0" w:space="0" w:color="auto"/>
        <w:right w:val="none" w:sz="0" w:space="0" w:color="auto"/>
      </w:divBdr>
    </w:div>
    <w:div w:id="853496682">
      <w:bodyDiv w:val="1"/>
      <w:marLeft w:val="0"/>
      <w:marRight w:val="0"/>
      <w:marTop w:val="0"/>
      <w:marBottom w:val="0"/>
      <w:divBdr>
        <w:top w:val="none" w:sz="0" w:space="0" w:color="auto"/>
        <w:left w:val="none" w:sz="0" w:space="0" w:color="auto"/>
        <w:bottom w:val="none" w:sz="0" w:space="0" w:color="auto"/>
        <w:right w:val="none" w:sz="0" w:space="0" w:color="auto"/>
      </w:divBdr>
    </w:div>
    <w:div w:id="1032851107">
      <w:bodyDiv w:val="1"/>
      <w:marLeft w:val="0"/>
      <w:marRight w:val="0"/>
      <w:marTop w:val="0"/>
      <w:marBottom w:val="0"/>
      <w:divBdr>
        <w:top w:val="none" w:sz="0" w:space="0" w:color="auto"/>
        <w:left w:val="none" w:sz="0" w:space="0" w:color="auto"/>
        <w:bottom w:val="none" w:sz="0" w:space="0" w:color="auto"/>
        <w:right w:val="none" w:sz="0" w:space="0" w:color="auto"/>
      </w:divBdr>
    </w:div>
    <w:div w:id="1639800148">
      <w:bodyDiv w:val="1"/>
      <w:marLeft w:val="0"/>
      <w:marRight w:val="0"/>
      <w:marTop w:val="0"/>
      <w:marBottom w:val="0"/>
      <w:divBdr>
        <w:top w:val="none" w:sz="0" w:space="0" w:color="auto"/>
        <w:left w:val="none" w:sz="0" w:space="0" w:color="auto"/>
        <w:bottom w:val="none" w:sz="0" w:space="0" w:color="auto"/>
        <w:right w:val="none" w:sz="0" w:space="0" w:color="auto"/>
      </w:divBdr>
    </w:div>
    <w:div w:id="1747730372">
      <w:bodyDiv w:val="1"/>
      <w:marLeft w:val="0"/>
      <w:marRight w:val="0"/>
      <w:marTop w:val="0"/>
      <w:marBottom w:val="0"/>
      <w:divBdr>
        <w:top w:val="none" w:sz="0" w:space="0" w:color="auto"/>
        <w:left w:val="none" w:sz="0" w:space="0" w:color="auto"/>
        <w:bottom w:val="none" w:sz="0" w:space="0" w:color="auto"/>
        <w:right w:val="none" w:sz="0" w:space="0" w:color="auto"/>
      </w:divBdr>
    </w:div>
    <w:div w:id="183324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A039F9D-8E2A-4751-B822-3DD6ECBBD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4585</Words>
  <Characters>26136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2023-02-24T05:26:00Z</dcterms:created>
  <dcterms:modified xsi:type="dcterms:W3CDTF">2023-03-10T11:56:00Z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ebd772d3c11b1d3f0b4838e0c10cfc4a70103c0fe27b7eaafa024e427254adff</vt:lpwstr>
  </property>
</Properties>
</file>