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0CBC" w:rsidRPr="002F185E" w:rsidRDefault="0028185A" w:rsidP="002F185E">
      <w:pPr>
        <w:spacing w:line="360" w:lineRule="auto"/>
        <w:rPr>
          <w:rFonts w:ascii="Arial" w:hAnsi="Arial" w:cs="Arial"/>
          <w:sz w:val="24"/>
        </w:rPr>
      </w:pPr>
      <w:r w:rsidRPr="002F185E">
        <w:rPr>
          <w:rFonts w:ascii="Arial" w:hAnsi="Arial" w:cs="Arial"/>
          <w:sz w:val="24"/>
        </w:rPr>
        <w:t>1501356</w:t>
      </w:r>
      <w:r w:rsidRPr="002F185E">
        <w:rPr>
          <w:rFonts w:ascii="Arial" w:hAnsi="Arial" w:cs="Arial"/>
          <w:sz w:val="24"/>
        </w:rPr>
        <w:tab/>
      </w:r>
      <w:r w:rsidRPr="002F185E">
        <w:rPr>
          <w:rFonts w:ascii="Arial" w:hAnsi="Arial" w:cs="Arial"/>
          <w:sz w:val="24"/>
        </w:rPr>
        <w:tab/>
      </w:r>
      <w:r w:rsidRPr="002F185E">
        <w:rPr>
          <w:rFonts w:ascii="Arial" w:hAnsi="Arial" w:cs="Arial"/>
          <w:sz w:val="24"/>
        </w:rPr>
        <w:tab/>
      </w:r>
      <w:r w:rsidRPr="002F185E">
        <w:rPr>
          <w:rFonts w:ascii="Arial" w:hAnsi="Arial" w:cs="Arial"/>
          <w:sz w:val="24"/>
        </w:rPr>
        <w:tab/>
      </w:r>
      <w:r w:rsidRPr="002F185E">
        <w:rPr>
          <w:rFonts w:ascii="Arial" w:hAnsi="Arial" w:cs="Arial"/>
          <w:sz w:val="24"/>
        </w:rPr>
        <w:tab/>
      </w:r>
      <w:r w:rsidRPr="002F185E">
        <w:rPr>
          <w:rFonts w:ascii="Arial" w:hAnsi="Arial" w:cs="Arial"/>
          <w:sz w:val="24"/>
        </w:rPr>
        <w:tab/>
      </w:r>
      <w:r w:rsidRPr="002F185E">
        <w:rPr>
          <w:rFonts w:ascii="Arial" w:hAnsi="Arial" w:cs="Arial"/>
          <w:sz w:val="24"/>
        </w:rPr>
        <w:tab/>
      </w:r>
      <w:r w:rsidRPr="002F185E">
        <w:rPr>
          <w:rFonts w:ascii="Arial" w:hAnsi="Arial" w:cs="Arial"/>
          <w:sz w:val="24"/>
        </w:rPr>
        <w:tab/>
      </w:r>
      <w:r w:rsidRPr="002F185E">
        <w:rPr>
          <w:rFonts w:ascii="Arial" w:hAnsi="Arial" w:cs="Arial"/>
          <w:sz w:val="24"/>
        </w:rPr>
        <w:tab/>
        <w:t>SJEU6007</w:t>
      </w:r>
    </w:p>
    <w:p w:rsidR="0028185A" w:rsidRPr="002F185E" w:rsidRDefault="0028185A" w:rsidP="002F185E">
      <w:pPr>
        <w:spacing w:line="360" w:lineRule="auto"/>
        <w:rPr>
          <w:rFonts w:ascii="Arial" w:hAnsi="Arial" w:cs="Arial"/>
          <w:sz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0"/>
        <w:gridCol w:w="5066"/>
      </w:tblGrid>
      <w:tr w:rsidR="00972320" w:rsidRPr="00FE4403" w:rsidTr="00970FA5">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972320" w:rsidRPr="00FE4403" w:rsidRDefault="00972320" w:rsidP="00970FA5">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972320" w:rsidRPr="00FE4403" w:rsidRDefault="00972320" w:rsidP="00970FA5">
            <w:pPr>
              <w:jc w:val="center"/>
              <w:rPr>
                <w:rFonts w:ascii="Calibri" w:hAnsi="Calibri"/>
                <w:b/>
                <w:u w:val="single"/>
              </w:rPr>
            </w:pPr>
            <w:r w:rsidRPr="00FE4403">
              <w:rPr>
                <w:rFonts w:ascii="Calibri" w:hAnsi="Calibri"/>
                <w:b/>
                <w:u w:val="single"/>
              </w:rPr>
              <w:t>Please ensure you complete this assessment before submitting your work.</w:t>
            </w:r>
          </w:p>
        </w:tc>
      </w:tr>
      <w:tr w:rsidR="00972320" w:rsidRPr="00FE4403" w:rsidTr="00970FA5">
        <w:trPr>
          <w:trHeight w:val="572"/>
        </w:trPr>
        <w:tc>
          <w:tcPr>
            <w:tcW w:w="4860" w:type="dxa"/>
            <w:tcBorders>
              <w:top w:val="single" w:sz="6" w:space="0" w:color="auto"/>
              <w:left w:val="double" w:sz="4" w:space="0" w:color="auto"/>
              <w:bottom w:val="single" w:sz="6" w:space="0" w:color="auto"/>
              <w:right w:val="single" w:sz="6" w:space="0" w:color="auto"/>
            </w:tcBorders>
          </w:tcPr>
          <w:p w:rsidR="00972320" w:rsidRPr="00FE4403" w:rsidRDefault="00972320" w:rsidP="00970FA5">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972320" w:rsidRPr="00FE4403" w:rsidRDefault="00E04CBC" w:rsidP="00970FA5">
            <w:pPr>
              <w:rPr>
                <w:rFonts w:ascii="Calibri" w:hAnsi="Calibri"/>
              </w:rPr>
            </w:pPr>
            <w:r>
              <w:rPr>
                <w:rFonts w:ascii="Calibri" w:hAnsi="Calibri"/>
              </w:rPr>
              <w:t>I have considered both the role of praise and alternative approaches to classroom management to determine the importance of praise in the classroom</w:t>
            </w:r>
          </w:p>
          <w:p w:rsidR="00972320" w:rsidRPr="00FE4403" w:rsidRDefault="00972320" w:rsidP="00970FA5">
            <w:pPr>
              <w:rPr>
                <w:rFonts w:ascii="Calibri" w:hAnsi="Calibri"/>
              </w:rPr>
            </w:pPr>
          </w:p>
          <w:p w:rsidR="00972320" w:rsidRPr="00FE4403" w:rsidRDefault="00972320" w:rsidP="00970FA5">
            <w:pPr>
              <w:rPr>
                <w:rFonts w:ascii="Calibri" w:hAnsi="Calibri"/>
              </w:rPr>
            </w:pPr>
          </w:p>
        </w:tc>
      </w:tr>
      <w:tr w:rsidR="00972320" w:rsidRPr="00FE4403" w:rsidTr="00970FA5">
        <w:trPr>
          <w:trHeight w:val="571"/>
        </w:trPr>
        <w:tc>
          <w:tcPr>
            <w:tcW w:w="4860" w:type="dxa"/>
            <w:tcBorders>
              <w:top w:val="single" w:sz="6" w:space="0" w:color="auto"/>
              <w:left w:val="double" w:sz="4" w:space="0" w:color="auto"/>
              <w:bottom w:val="single" w:sz="6" w:space="0" w:color="auto"/>
              <w:right w:val="single" w:sz="6" w:space="0" w:color="auto"/>
            </w:tcBorders>
          </w:tcPr>
          <w:p w:rsidR="00972320" w:rsidRPr="00FE4403" w:rsidRDefault="00972320" w:rsidP="00970FA5">
            <w:pPr>
              <w:rPr>
                <w:rFonts w:ascii="Calibri" w:hAnsi="Calibri"/>
              </w:rPr>
            </w:pPr>
            <w:r w:rsidRPr="00FE4403">
              <w:rPr>
                <w:rFonts w:ascii="Calibri" w:hAnsi="Calibri"/>
              </w:rPr>
              <w:t>Which aspects do you consider could have been improved in this piece of work?</w:t>
            </w:r>
          </w:p>
          <w:p w:rsidR="00972320" w:rsidRPr="00FE4403" w:rsidRDefault="00972320" w:rsidP="00970FA5">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rsidR="00972320" w:rsidRPr="00FE4403" w:rsidRDefault="00E04CBC" w:rsidP="00970FA5">
            <w:pPr>
              <w:rPr>
                <w:rFonts w:ascii="Calibri" w:hAnsi="Calibri"/>
              </w:rPr>
            </w:pPr>
            <w:r>
              <w:rPr>
                <w:rFonts w:ascii="Calibri" w:hAnsi="Calibri"/>
              </w:rPr>
              <w:t>I could have considered more different theorists.</w:t>
            </w:r>
          </w:p>
          <w:p w:rsidR="00972320" w:rsidRPr="00FE4403" w:rsidRDefault="00972320" w:rsidP="00970FA5">
            <w:pPr>
              <w:rPr>
                <w:rFonts w:ascii="Calibri" w:hAnsi="Calibri"/>
              </w:rPr>
            </w:pPr>
          </w:p>
        </w:tc>
      </w:tr>
      <w:tr w:rsidR="00972320" w:rsidRPr="00FE4403" w:rsidTr="00970FA5">
        <w:trPr>
          <w:trHeight w:val="571"/>
        </w:trPr>
        <w:tc>
          <w:tcPr>
            <w:tcW w:w="4860" w:type="dxa"/>
            <w:tcBorders>
              <w:top w:val="single" w:sz="6" w:space="0" w:color="auto"/>
              <w:left w:val="double" w:sz="4" w:space="0" w:color="auto"/>
              <w:bottom w:val="double" w:sz="4" w:space="0" w:color="auto"/>
              <w:right w:val="single" w:sz="6" w:space="0" w:color="auto"/>
            </w:tcBorders>
          </w:tcPr>
          <w:p w:rsidR="00972320" w:rsidRPr="00FE4403" w:rsidRDefault="00972320" w:rsidP="00970FA5">
            <w:pPr>
              <w:rPr>
                <w:rFonts w:ascii="Calibri" w:hAnsi="Calibri"/>
              </w:rPr>
            </w:pPr>
            <w:r w:rsidRPr="00FE4403">
              <w:rPr>
                <w:rFonts w:ascii="Calibri" w:hAnsi="Calibri"/>
              </w:rPr>
              <w:t>What have you found most satisfying whilst undertaking this submission?</w:t>
            </w:r>
          </w:p>
          <w:p w:rsidR="00972320" w:rsidRPr="00FE4403" w:rsidRDefault="00972320" w:rsidP="00970FA5">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rsidR="00972320" w:rsidRPr="00FE4403" w:rsidRDefault="00E04CBC" w:rsidP="00970FA5">
            <w:pPr>
              <w:rPr>
                <w:rFonts w:ascii="Calibri" w:hAnsi="Calibri"/>
              </w:rPr>
            </w:pPr>
            <w:r>
              <w:rPr>
                <w:rFonts w:ascii="Calibri" w:hAnsi="Calibri"/>
              </w:rPr>
              <w:t>Looking at different management strategies to see what works best for different circumstances</w:t>
            </w:r>
          </w:p>
          <w:p w:rsidR="00972320" w:rsidRPr="00FE4403" w:rsidRDefault="00972320" w:rsidP="00970FA5">
            <w:pPr>
              <w:rPr>
                <w:rFonts w:ascii="Calibri" w:hAnsi="Calibri"/>
              </w:rPr>
            </w:pPr>
          </w:p>
          <w:p w:rsidR="00972320" w:rsidRPr="00FE4403" w:rsidRDefault="00972320" w:rsidP="00970FA5">
            <w:pPr>
              <w:rPr>
                <w:rFonts w:ascii="Calibri" w:hAnsi="Calibri"/>
              </w:rPr>
            </w:pPr>
          </w:p>
        </w:tc>
      </w:tr>
    </w:tbl>
    <w:p w:rsidR="0028185A" w:rsidRPr="002F185E" w:rsidRDefault="0028185A" w:rsidP="002F185E">
      <w:pPr>
        <w:spacing w:line="360" w:lineRule="auto"/>
        <w:rPr>
          <w:rFonts w:ascii="Arial" w:hAnsi="Arial" w:cs="Arial"/>
          <w:sz w:val="24"/>
        </w:rPr>
      </w:pPr>
    </w:p>
    <w:p w:rsidR="00972320" w:rsidRDefault="00972320" w:rsidP="002F185E">
      <w:pPr>
        <w:spacing w:line="360" w:lineRule="auto"/>
        <w:jc w:val="center"/>
        <w:rPr>
          <w:rFonts w:ascii="Arial" w:hAnsi="Arial" w:cs="Arial"/>
          <w:sz w:val="24"/>
        </w:rPr>
      </w:pPr>
    </w:p>
    <w:p w:rsidR="00972320" w:rsidRDefault="00972320" w:rsidP="00972320">
      <w:pPr>
        <w:spacing w:line="360" w:lineRule="auto"/>
        <w:rPr>
          <w:rFonts w:ascii="Arial" w:hAnsi="Arial" w:cs="Arial"/>
          <w:sz w:val="24"/>
        </w:rPr>
      </w:pPr>
    </w:p>
    <w:p w:rsidR="0028185A" w:rsidRDefault="00CF327B" w:rsidP="002F185E">
      <w:pPr>
        <w:spacing w:line="360" w:lineRule="auto"/>
        <w:jc w:val="center"/>
        <w:rPr>
          <w:rFonts w:ascii="Arial" w:hAnsi="Arial" w:cs="Arial"/>
          <w:sz w:val="24"/>
        </w:rPr>
      </w:pPr>
      <w:r w:rsidRPr="002F185E">
        <w:rPr>
          <w:rFonts w:ascii="Arial" w:hAnsi="Arial" w:cs="Arial"/>
          <w:sz w:val="24"/>
        </w:rPr>
        <w:t>Classroom Management</w:t>
      </w:r>
      <w:r w:rsidR="0028185A" w:rsidRPr="002F185E">
        <w:rPr>
          <w:rFonts w:ascii="Arial" w:hAnsi="Arial" w:cs="Arial"/>
          <w:sz w:val="24"/>
        </w:rPr>
        <w:t xml:space="preserve"> –</w:t>
      </w:r>
      <w:r w:rsidRPr="002F185E">
        <w:rPr>
          <w:rFonts w:ascii="Arial" w:hAnsi="Arial" w:cs="Arial"/>
          <w:sz w:val="24"/>
        </w:rPr>
        <w:t xml:space="preserve"> </w:t>
      </w:r>
      <w:r w:rsidR="0028185A" w:rsidRPr="002F185E">
        <w:rPr>
          <w:rFonts w:ascii="Arial" w:hAnsi="Arial" w:cs="Arial"/>
          <w:sz w:val="24"/>
        </w:rPr>
        <w:t xml:space="preserve">Assignment 1 </w:t>
      </w:r>
    </w:p>
    <w:p w:rsidR="00972320" w:rsidRPr="002F185E" w:rsidRDefault="00972320" w:rsidP="002F185E">
      <w:pPr>
        <w:spacing w:line="360" w:lineRule="auto"/>
        <w:jc w:val="center"/>
        <w:rPr>
          <w:rFonts w:ascii="Arial" w:hAnsi="Arial" w:cs="Arial"/>
          <w:sz w:val="24"/>
        </w:rPr>
      </w:pPr>
    </w:p>
    <w:p w:rsidR="0028185A" w:rsidRPr="002F185E" w:rsidRDefault="0028185A" w:rsidP="002F185E">
      <w:pPr>
        <w:spacing w:line="360" w:lineRule="auto"/>
        <w:jc w:val="center"/>
        <w:rPr>
          <w:rFonts w:ascii="Arial" w:hAnsi="Arial" w:cs="Arial"/>
          <w:sz w:val="24"/>
        </w:rPr>
      </w:pPr>
    </w:p>
    <w:p w:rsidR="00FA6F89" w:rsidRPr="002F185E" w:rsidRDefault="00CF327B" w:rsidP="002F185E">
      <w:pPr>
        <w:spacing w:line="360" w:lineRule="auto"/>
        <w:rPr>
          <w:rFonts w:ascii="Arial" w:hAnsi="Arial" w:cs="Arial"/>
          <w:sz w:val="24"/>
        </w:rPr>
      </w:pPr>
      <w:r w:rsidRPr="002F185E">
        <w:rPr>
          <w:rFonts w:ascii="Arial" w:hAnsi="Arial" w:cs="Arial"/>
          <w:sz w:val="24"/>
        </w:rPr>
        <w:t xml:space="preserve">This assignment will evaluate the role of praise in classroom management. It is important to consider other methods of classroom management to critically analyse how effective praise is in a well-managed classroom. </w:t>
      </w:r>
      <w:r w:rsidR="00623A14" w:rsidRPr="002F185E">
        <w:rPr>
          <w:rFonts w:ascii="Arial" w:hAnsi="Arial" w:cs="Arial"/>
          <w:sz w:val="24"/>
        </w:rPr>
        <w:t>It is crucial to look at different theorists and their work to gain a fuller understanding of the role of praise in the classroom. Understanding the term “classroom management” will allow the reader to understand the importance of praise in terms of classroom management.</w:t>
      </w:r>
      <w:r w:rsidR="00290EB0" w:rsidRPr="002F185E">
        <w:rPr>
          <w:rFonts w:ascii="Arial" w:hAnsi="Arial" w:cs="Arial"/>
          <w:sz w:val="24"/>
        </w:rPr>
        <w:t xml:space="preserve"> The more </w:t>
      </w:r>
      <w:r w:rsidR="00290EB0" w:rsidRPr="002F185E">
        <w:rPr>
          <w:rFonts w:ascii="Arial" w:hAnsi="Arial" w:cs="Arial"/>
          <w:sz w:val="24"/>
        </w:rPr>
        <w:lastRenderedPageBreak/>
        <w:t>tradition</w:t>
      </w:r>
      <w:r w:rsidR="00623A14" w:rsidRPr="002F185E">
        <w:rPr>
          <w:rFonts w:ascii="Arial" w:hAnsi="Arial" w:cs="Arial"/>
          <w:sz w:val="24"/>
        </w:rPr>
        <w:t xml:space="preserve"> Classroom management, </w:t>
      </w:r>
      <w:r w:rsidR="00251A69" w:rsidRPr="002F185E">
        <w:rPr>
          <w:rFonts w:ascii="Arial" w:hAnsi="Arial" w:cs="Arial"/>
          <w:sz w:val="24"/>
        </w:rPr>
        <w:t>refers to the different skills and techniques that teachers and practitioners use to keep their pupils, focused, organised, orderly and academically productive during a school day.</w:t>
      </w:r>
      <w:r w:rsidR="002F185E">
        <w:rPr>
          <w:rFonts w:ascii="Arial" w:hAnsi="Arial" w:cs="Arial"/>
          <w:sz w:val="24"/>
        </w:rPr>
        <w:t xml:space="preserve"> (edglossary.org, 2014)</w:t>
      </w:r>
      <w:r w:rsidR="00251A69" w:rsidRPr="002F185E">
        <w:rPr>
          <w:rFonts w:ascii="Arial" w:hAnsi="Arial" w:cs="Arial"/>
          <w:sz w:val="24"/>
        </w:rPr>
        <w:t xml:space="preserve"> Using classroom management strategies effectively can lead to teachers minimising the low level behaviour</w:t>
      </w:r>
      <w:r w:rsidR="002F185E">
        <w:rPr>
          <w:rFonts w:ascii="Arial" w:hAnsi="Arial" w:cs="Arial"/>
          <w:sz w:val="24"/>
        </w:rPr>
        <w:t xml:space="preserve"> such as talking, movement and distractions</w:t>
      </w:r>
      <w:r w:rsidR="00251A69" w:rsidRPr="002F185E">
        <w:rPr>
          <w:rFonts w:ascii="Arial" w:hAnsi="Arial" w:cs="Arial"/>
          <w:sz w:val="24"/>
        </w:rPr>
        <w:t xml:space="preserve"> that often impedes teaching and learning for all students, as well as encouraging the positive behaviours that lead to high quality teaching and learning.</w:t>
      </w:r>
      <w:r w:rsidR="002F185E">
        <w:rPr>
          <w:rFonts w:ascii="Arial" w:hAnsi="Arial" w:cs="Arial"/>
          <w:sz w:val="24"/>
        </w:rPr>
        <w:t xml:space="preserve"> (edglossary.org, 2014)</w:t>
      </w:r>
      <w:r w:rsidR="00251A69" w:rsidRPr="002F185E">
        <w:rPr>
          <w:rFonts w:ascii="Arial" w:hAnsi="Arial" w:cs="Arial"/>
          <w:sz w:val="24"/>
        </w:rPr>
        <w:t xml:space="preserve"> A well-managed classroom is crucial in everyday teaching and learning. </w:t>
      </w:r>
      <w:r w:rsidR="002F185E">
        <w:rPr>
          <w:rFonts w:ascii="Arial" w:hAnsi="Arial" w:cs="Arial"/>
          <w:sz w:val="24"/>
        </w:rPr>
        <w:t xml:space="preserve"> According to teachingchannel.org (2017) s</w:t>
      </w:r>
      <w:r w:rsidR="00251A69" w:rsidRPr="002F185E">
        <w:rPr>
          <w:rFonts w:ascii="Arial" w:hAnsi="Arial" w:cs="Arial"/>
          <w:sz w:val="24"/>
        </w:rPr>
        <w:t>ome of the key points of a well</w:t>
      </w:r>
      <w:r w:rsidR="000E3F2A" w:rsidRPr="002F185E">
        <w:rPr>
          <w:rFonts w:ascii="Arial" w:hAnsi="Arial" w:cs="Arial"/>
          <w:sz w:val="24"/>
        </w:rPr>
        <w:t>-</w:t>
      </w:r>
      <w:r w:rsidR="00251A69" w:rsidRPr="002F185E">
        <w:rPr>
          <w:rFonts w:ascii="Arial" w:hAnsi="Arial" w:cs="Arial"/>
          <w:sz w:val="24"/>
        </w:rPr>
        <w:t xml:space="preserve">managed classroom are: </w:t>
      </w:r>
      <w:r w:rsidR="002E6DBE" w:rsidRPr="002F185E">
        <w:rPr>
          <w:rFonts w:ascii="Arial" w:hAnsi="Arial" w:cs="Arial"/>
          <w:sz w:val="24"/>
        </w:rPr>
        <w:t xml:space="preserve">having a set of class rules (the children can be involved in setting the rules) understanding consequences of breaking the rules, to have a set routine which can include what to do first thing in the morning and how to transition between activities and also to make a connection with the children, allowing them to feel comfortable and welcome in the classroom. This can in turn create a mutual respect between class teacher and students. </w:t>
      </w:r>
      <w:r w:rsidR="00FA6F89" w:rsidRPr="002F185E">
        <w:rPr>
          <w:rFonts w:ascii="Arial" w:hAnsi="Arial" w:cs="Arial"/>
          <w:sz w:val="24"/>
        </w:rPr>
        <w:t xml:space="preserve">Ofsted however, have stated that the deteriorating behaviour in school links hand in hand with the decline in the quality of teaching. It is clear that </w:t>
      </w:r>
      <w:r w:rsidR="00FB741C" w:rsidRPr="002F185E">
        <w:rPr>
          <w:rFonts w:ascii="Arial" w:hAnsi="Arial" w:cs="Arial"/>
          <w:sz w:val="24"/>
        </w:rPr>
        <w:t>Ofsted</w:t>
      </w:r>
      <w:r w:rsidR="00FA6F89" w:rsidRPr="002F185E">
        <w:rPr>
          <w:rFonts w:ascii="Arial" w:hAnsi="Arial" w:cs="Arial"/>
          <w:sz w:val="24"/>
        </w:rPr>
        <w:t xml:space="preserve"> believe that the quality of teaching needs to be better to encourage more </w:t>
      </w:r>
      <w:r w:rsidR="00FB741C" w:rsidRPr="002F185E">
        <w:rPr>
          <w:rFonts w:ascii="Arial" w:hAnsi="Arial" w:cs="Arial"/>
          <w:sz w:val="24"/>
        </w:rPr>
        <w:t>positive</w:t>
      </w:r>
      <w:r w:rsidR="00FA6F89" w:rsidRPr="002F185E">
        <w:rPr>
          <w:rFonts w:ascii="Arial" w:hAnsi="Arial" w:cs="Arial"/>
          <w:sz w:val="24"/>
        </w:rPr>
        <w:t xml:space="preserve"> behaviour amongst the children in school to gain better results from education.</w:t>
      </w:r>
      <w:r w:rsidR="0028352C">
        <w:rPr>
          <w:rFonts w:ascii="Arial" w:hAnsi="Arial" w:cs="Arial"/>
          <w:sz w:val="24"/>
        </w:rPr>
        <w:t xml:space="preserve"> It was found in an </w:t>
      </w:r>
      <w:proofErr w:type="spellStart"/>
      <w:r w:rsidR="0028352C">
        <w:rPr>
          <w:rFonts w:ascii="Arial" w:hAnsi="Arial" w:cs="Arial"/>
          <w:sz w:val="24"/>
        </w:rPr>
        <w:t>ofsted</w:t>
      </w:r>
      <w:proofErr w:type="spellEnd"/>
      <w:r w:rsidR="0028352C">
        <w:rPr>
          <w:rFonts w:ascii="Arial" w:hAnsi="Arial" w:cs="Arial"/>
          <w:sz w:val="24"/>
        </w:rPr>
        <w:t xml:space="preserve"> report that some but not all teachers did not feel confident in handling low level disruption and that they also found it difficult to speak to senior staff about low level disruption in the </w:t>
      </w:r>
      <w:proofErr w:type="gramStart"/>
      <w:r w:rsidR="0028352C">
        <w:rPr>
          <w:rFonts w:ascii="Arial" w:hAnsi="Arial" w:cs="Arial"/>
          <w:sz w:val="24"/>
        </w:rPr>
        <w:t>classroom(</w:t>
      </w:r>
      <w:proofErr w:type="gramEnd"/>
      <w:r w:rsidR="0028352C">
        <w:rPr>
          <w:rFonts w:ascii="Arial" w:hAnsi="Arial" w:cs="Arial"/>
          <w:sz w:val="24"/>
        </w:rPr>
        <w:t>ofsted.gov, 2014) Looki</w:t>
      </w:r>
      <w:r w:rsidR="00803A36" w:rsidRPr="002F185E">
        <w:rPr>
          <w:rFonts w:ascii="Arial" w:hAnsi="Arial" w:cs="Arial"/>
          <w:sz w:val="24"/>
        </w:rPr>
        <w:t xml:space="preserve">ng at key theoretical approaches in regards to classroom management must also be considered to effectively analyse critically the role of praise in an effective classroom. Many different theories and theorists will state how praise can be used effectively but that it should also be considered that other methods can be used to have an effective classroom environment for high quality teaching and learning. Evaluating these different methods will allow a critical analysis of whether praise is effective in a well-managed classroom. </w:t>
      </w:r>
      <w:r w:rsidR="001C174F" w:rsidRPr="002F185E">
        <w:rPr>
          <w:rFonts w:ascii="Arial" w:hAnsi="Arial" w:cs="Arial"/>
          <w:sz w:val="24"/>
        </w:rPr>
        <w:t xml:space="preserve">Whilst looking at different theorists the different types of approaches to classroom management will </w:t>
      </w:r>
      <w:r w:rsidR="00FB741C" w:rsidRPr="002F185E">
        <w:rPr>
          <w:rFonts w:ascii="Arial" w:hAnsi="Arial" w:cs="Arial"/>
          <w:sz w:val="24"/>
        </w:rPr>
        <w:t>also</w:t>
      </w:r>
      <w:r w:rsidR="001C174F" w:rsidRPr="002F185E">
        <w:rPr>
          <w:rFonts w:ascii="Arial" w:hAnsi="Arial" w:cs="Arial"/>
          <w:sz w:val="24"/>
        </w:rPr>
        <w:t xml:space="preserve"> be considered, these include, </w:t>
      </w:r>
      <w:r w:rsidR="00FB741C" w:rsidRPr="002F185E">
        <w:rPr>
          <w:rFonts w:ascii="Arial" w:hAnsi="Arial" w:cs="Arial"/>
          <w:sz w:val="24"/>
        </w:rPr>
        <w:t>cognitive</w:t>
      </w:r>
      <w:r w:rsidR="001C174F" w:rsidRPr="002F185E">
        <w:rPr>
          <w:rFonts w:ascii="Arial" w:hAnsi="Arial" w:cs="Arial"/>
          <w:sz w:val="24"/>
        </w:rPr>
        <w:t xml:space="preserve">, humanist, behaviourist and others such as </w:t>
      </w:r>
      <w:r w:rsidR="0028352C">
        <w:rPr>
          <w:rFonts w:ascii="Arial" w:hAnsi="Arial" w:cs="Arial"/>
          <w:sz w:val="24"/>
        </w:rPr>
        <w:t>Dreikurs social model</w:t>
      </w:r>
      <w:r w:rsidR="001C174F" w:rsidRPr="002F185E">
        <w:rPr>
          <w:rFonts w:ascii="Arial" w:hAnsi="Arial" w:cs="Arial"/>
          <w:sz w:val="24"/>
        </w:rPr>
        <w:t xml:space="preserve">. The main focus is to evaluate the role of praise but it is also important to consider other methods of classroom management to critically evaluate the role of praise to gain a full understanding on how important praise is in a well-managed classroom. </w:t>
      </w:r>
    </w:p>
    <w:p w:rsidR="004510D5" w:rsidRPr="002F185E" w:rsidRDefault="000E3F2A" w:rsidP="002F185E">
      <w:pPr>
        <w:spacing w:line="360" w:lineRule="auto"/>
        <w:rPr>
          <w:rFonts w:ascii="Arial" w:hAnsi="Arial" w:cs="Arial"/>
          <w:sz w:val="24"/>
        </w:rPr>
      </w:pPr>
      <w:r w:rsidRPr="002F185E">
        <w:rPr>
          <w:rFonts w:ascii="Arial" w:hAnsi="Arial" w:cs="Arial"/>
          <w:sz w:val="24"/>
        </w:rPr>
        <w:lastRenderedPageBreak/>
        <w:t xml:space="preserve">Praise, according to the Welsh Government, “is an effective way to encourage children to engage in the desired behaviour as it focuses on a child‘s effort rather than on what is actually accomplished” (2012). </w:t>
      </w:r>
      <w:r w:rsidR="004968E9" w:rsidRPr="002F185E">
        <w:rPr>
          <w:rFonts w:ascii="Arial" w:hAnsi="Arial" w:cs="Arial"/>
          <w:sz w:val="24"/>
        </w:rPr>
        <w:t xml:space="preserve">It is crucial that praise is used as a motivational tool to encourage children to work hard and aim to achieve at the highest level they are able to achieve. Praise can be used to encourage children to put in a lot of effort to get as much as they can out of school. </w:t>
      </w:r>
      <w:r w:rsidR="00EF4847" w:rsidRPr="002F185E">
        <w:rPr>
          <w:rFonts w:ascii="Arial" w:hAnsi="Arial" w:cs="Arial"/>
          <w:sz w:val="24"/>
        </w:rPr>
        <w:t xml:space="preserve">Praise when used successfully can make a child feel extremely proud of themselves and it can make them feel appreciated. This can be crucial to some children who may not receive that support at home. The relationship between children who do not receive praise and support at home rely on the role of the teacher and this is where praise can be incredibly useful. </w:t>
      </w:r>
      <w:r w:rsidR="00794A24" w:rsidRPr="002F185E">
        <w:rPr>
          <w:rFonts w:ascii="Arial" w:hAnsi="Arial" w:cs="Arial"/>
          <w:sz w:val="24"/>
        </w:rPr>
        <w:t xml:space="preserve">The value of being praised and recognised for hard work and effort is something that every child wants to feel and this is why praise is deemed as a huge part of nurturing and raising confident and self-esteem. </w:t>
      </w:r>
      <w:r w:rsidR="0028352C">
        <w:rPr>
          <w:rFonts w:ascii="Arial" w:hAnsi="Arial" w:cs="Arial"/>
          <w:sz w:val="24"/>
        </w:rPr>
        <w:t>According to Jamie Thom writing for the guardian (2017</w:t>
      </w:r>
      <w:r w:rsidR="003C7388" w:rsidRPr="002F185E">
        <w:rPr>
          <w:rFonts w:ascii="Arial" w:hAnsi="Arial" w:cs="Arial"/>
          <w:sz w:val="24"/>
        </w:rPr>
        <w:t>) Praise has it</w:t>
      </w:r>
      <w:r w:rsidR="00767D54" w:rsidRPr="002F185E">
        <w:rPr>
          <w:rFonts w:ascii="Arial" w:hAnsi="Arial" w:cs="Arial"/>
          <w:sz w:val="24"/>
        </w:rPr>
        <w:t>s</w:t>
      </w:r>
      <w:r w:rsidR="003C7388" w:rsidRPr="002F185E">
        <w:rPr>
          <w:rFonts w:ascii="Arial" w:hAnsi="Arial" w:cs="Arial"/>
          <w:sz w:val="24"/>
        </w:rPr>
        <w:t xml:space="preserve"> place in every lesson, it is an extremely useful tool in classroom management and it can create a positive environment in the classroom. Rejecting the use of praise can lead to a cold classroom environment where children are </w:t>
      </w:r>
      <w:r w:rsidR="00767D54" w:rsidRPr="002F185E">
        <w:rPr>
          <w:rFonts w:ascii="Arial" w:hAnsi="Arial" w:cs="Arial"/>
          <w:sz w:val="24"/>
        </w:rPr>
        <w:t>demotivated</w:t>
      </w:r>
      <w:r w:rsidR="003C7388" w:rsidRPr="002F185E">
        <w:rPr>
          <w:rFonts w:ascii="Arial" w:hAnsi="Arial" w:cs="Arial"/>
          <w:sz w:val="24"/>
        </w:rPr>
        <w:t xml:space="preserve"> to work and are uninterested in producing work that they are capable of. When praise is used effectively, it can motivate students and help to build a positive </w:t>
      </w:r>
      <w:r w:rsidR="00767D54" w:rsidRPr="002F185E">
        <w:rPr>
          <w:rFonts w:ascii="Arial" w:hAnsi="Arial" w:cs="Arial"/>
          <w:sz w:val="24"/>
        </w:rPr>
        <w:t>classroom culture.</w:t>
      </w:r>
      <w:r w:rsidR="00B87DD6">
        <w:rPr>
          <w:rFonts w:ascii="Arial" w:hAnsi="Arial" w:cs="Arial"/>
          <w:sz w:val="24"/>
        </w:rPr>
        <w:t xml:space="preserve"> (Thom, 2017.) </w:t>
      </w:r>
      <w:r w:rsidR="00767D54" w:rsidRPr="002F185E">
        <w:rPr>
          <w:rFonts w:ascii="Arial" w:hAnsi="Arial" w:cs="Arial"/>
          <w:sz w:val="24"/>
        </w:rPr>
        <w:t xml:space="preserve"> </w:t>
      </w:r>
      <w:r w:rsidR="002266FE" w:rsidRPr="002F185E">
        <w:rPr>
          <w:rFonts w:ascii="Arial" w:hAnsi="Arial" w:cs="Arial"/>
          <w:sz w:val="24"/>
        </w:rPr>
        <w:t>Praise is a powerful motivating tool as it allows the teacher to be selective in how they encourage and praise members of the class.</w:t>
      </w:r>
      <w:r w:rsidR="00495E68" w:rsidRPr="002F185E">
        <w:rPr>
          <w:rFonts w:ascii="Arial" w:hAnsi="Arial" w:cs="Arial"/>
          <w:sz w:val="24"/>
        </w:rPr>
        <w:t xml:space="preserve"> The Welsh Government</w:t>
      </w:r>
      <w:r w:rsidR="00B87DD6">
        <w:rPr>
          <w:rFonts w:ascii="Arial" w:hAnsi="Arial" w:cs="Arial"/>
          <w:sz w:val="24"/>
        </w:rPr>
        <w:t xml:space="preserve"> (2012)</w:t>
      </w:r>
      <w:r w:rsidR="00495E68" w:rsidRPr="002F185E">
        <w:rPr>
          <w:rFonts w:ascii="Arial" w:hAnsi="Arial" w:cs="Arial"/>
          <w:sz w:val="24"/>
        </w:rPr>
        <w:t xml:space="preserve"> state that there are different ways to praise effectively. These include making a clear point of why the teacher is praising, for example, to underline the appropriate behaviour. Another way to praise effectively would be to provide the child with the praise immediately rather than at the end of the lesson or the end of the school day. This is so that the actions that have earned the praise are remembered by the rest of the class and often this can lead to them behaving in the same way. Another way to praise effectively outlined by the Welsh Government</w:t>
      </w:r>
      <w:r w:rsidR="00B87DD6">
        <w:rPr>
          <w:rFonts w:ascii="Arial" w:hAnsi="Arial" w:cs="Arial"/>
          <w:sz w:val="24"/>
        </w:rPr>
        <w:t xml:space="preserve"> (2012)</w:t>
      </w:r>
      <w:r w:rsidR="00495E68" w:rsidRPr="002F185E">
        <w:rPr>
          <w:rFonts w:ascii="Arial" w:hAnsi="Arial" w:cs="Arial"/>
          <w:sz w:val="24"/>
        </w:rPr>
        <w:t xml:space="preserve"> is to not follow praise with criticism. This is because the child will potentially forget that they have been praised and will just remember that the have been </w:t>
      </w:r>
      <w:r w:rsidR="00B87DD6" w:rsidRPr="002F185E">
        <w:rPr>
          <w:rFonts w:ascii="Arial" w:hAnsi="Arial" w:cs="Arial"/>
          <w:sz w:val="24"/>
        </w:rPr>
        <w:t>criticised</w:t>
      </w:r>
      <w:r w:rsidR="00495E68" w:rsidRPr="002F185E">
        <w:rPr>
          <w:rFonts w:ascii="Arial" w:hAnsi="Arial" w:cs="Arial"/>
          <w:sz w:val="24"/>
        </w:rPr>
        <w:t xml:space="preserve">. This can have a negative impact on their effort in class. </w:t>
      </w:r>
      <w:r w:rsidR="002266FE" w:rsidRPr="002F185E">
        <w:rPr>
          <w:rFonts w:ascii="Arial" w:hAnsi="Arial" w:cs="Arial"/>
          <w:sz w:val="24"/>
        </w:rPr>
        <w:t xml:space="preserve"> They are able to decide whether they want to praise the performance of the student, effort and accuracy can also be praised. The ball is in the teacher’s court and they are able to use praise to raise motivation in the classroom. </w:t>
      </w:r>
    </w:p>
    <w:p w:rsidR="00C003EE" w:rsidRPr="002F185E" w:rsidRDefault="00C003EE" w:rsidP="002F185E">
      <w:pPr>
        <w:spacing w:line="360" w:lineRule="auto"/>
        <w:rPr>
          <w:rFonts w:ascii="Arial" w:hAnsi="Arial" w:cs="Arial"/>
          <w:sz w:val="24"/>
        </w:rPr>
      </w:pPr>
      <w:r w:rsidRPr="002F185E">
        <w:rPr>
          <w:rFonts w:ascii="Arial" w:hAnsi="Arial" w:cs="Arial"/>
          <w:sz w:val="24"/>
        </w:rPr>
        <w:lastRenderedPageBreak/>
        <w:t xml:space="preserve">There are different types of praise that can be used in </w:t>
      </w:r>
      <w:r w:rsidR="00BA5118" w:rsidRPr="002F185E">
        <w:rPr>
          <w:rFonts w:ascii="Arial" w:hAnsi="Arial" w:cs="Arial"/>
          <w:sz w:val="24"/>
        </w:rPr>
        <w:t>t</w:t>
      </w:r>
      <w:r w:rsidRPr="002F185E">
        <w:rPr>
          <w:rFonts w:ascii="Arial" w:hAnsi="Arial" w:cs="Arial"/>
          <w:sz w:val="24"/>
        </w:rPr>
        <w:t>he classroom and each different type will need to be used at different times to get the best results. Verbal praise may be the best method of praise for a child who has worked hard during a lesson, whereas written praise in the form of a letter to a parent could be more effective for a child who is consistently showing a high level of effort and an improvement in attainment.</w:t>
      </w:r>
      <w:r w:rsidR="00E07C21">
        <w:rPr>
          <w:rFonts w:ascii="Arial" w:hAnsi="Arial" w:cs="Arial"/>
          <w:sz w:val="24"/>
        </w:rPr>
        <w:t xml:space="preserve"> (</w:t>
      </w:r>
      <w:proofErr w:type="spellStart"/>
      <w:r w:rsidR="00E07C21">
        <w:rPr>
          <w:rFonts w:ascii="Arial" w:hAnsi="Arial" w:cs="Arial"/>
          <w:sz w:val="24"/>
        </w:rPr>
        <w:t>Hodgman</w:t>
      </w:r>
      <w:proofErr w:type="spellEnd"/>
      <w:r w:rsidR="00E07C21">
        <w:rPr>
          <w:rFonts w:ascii="Arial" w:hAnsi="Arial" w:cs="Arial"/>
          <w:sz w:val="24"/>
        </w:rPr>
        <w:t>, 2015)</w:t>
      </w:r>
      <w:r w:rsidRPr="002F185E">
        <w:rPr>
          <w:rFonts w:ascii="Arial" w:hAnsi="Arial" w:cs="Arial"/>
          <w:sz w:val="24"/>
        </w:rPr>
        <w:t xml:space="preserve"> </w:t>
      </w:r>
      <w:r w:rsidR="00BA5118" w:rsidRPr="002F185E">
        <w:rPr>
          <w:rFonts w:ascii="Arial" w:hAnsi="Arial" w:cs="Arial"/>
          <w:sz w:val="24"/>
        </w:rPr>
        <w:t xml:space="preserve">Rewards are also considered as a different method of praise and it is crucial that children are able to receive rewards throughout their school life. This can be in the form of golden time, or extra time at break or lunch time. The reward does not have to be too large for the children to enjoy it. It is more about the children receiving the reward for working hard and putting in lots of effort rather than what the reward actually is. This way the children feel like they have earned the reward and will be more motivated to continue to work hard as they know that this can lead to rewards. </w:t>
      </w:r>
      <w:r w:rsidR="009503CB">
        <w:rPr>
          <w:rFonts w:ascii="Arial" w:hAnsi="Arial" w:cs="Arial"/>
          <w:sz w:val="24"/>
        </w:rPr>
        <w:t>(interventioncentral.org</w:t>
      </w:r>
      <w:r w:rsidR="00E07C21">
        <w:rPr>
          <w:rFonts w:ascii="Arial" w:hAnsi="Arial" w:cs="Arial"/>
          <w:sz w:val="24"/>
        </w:rPr>
        <w:t>, no date)</w:t>
      </w:r>
    </w:p>
    <w:p w:rsidR="001A3CCB" w:rsidRPr="002F185E" w:rsidRDefault="001A3CCB" w:rsidP="002F185E">
      <w:pPr>
        <w:spacing w:line="360" w:lineRule="auto"/>
        <w:rPr>
          <w:rFonts w:ascii="Arial" w:hAnsi="Arial" w:cs="Arial"/>
          <w:sz w:val="24"/>
        </w:rPr>
      </w:pPr>
      <w:r w:rsidRPr="002F185E">
        <w:rPr>
          <w:rFonts w:ascii="Arial" w:hAnsi="Arial" w:cs="Arial"/>
          <w:sz w:val="24"/>
        </w:rPr>
        <w:t xml:space="preserve">Rewards can be as big or as small as the teacher wishes. For example, a reward for a good piece of work could be positive reinforcement from the teacher informing the child that they have done well, or as much as extra break or lunch time for hard work and effort. There is no set scale for what reward needs to be given at a specific time. </w:t>
      </w:r>
      <w:r w:rsidR="00B40E3F" w:rsidRPr="002F185E">
        <w:rPr>
          <w:rFonts w:ascii="Arial" w:hAnsi="Arial" w:cs="Arial"/>
          <w:sz w:val="24"/>
        </w:rPr>
        <w:t>Two of the main types of rewards seen in classrooms are intrinsic rewards and token rewards. Intrinsic rewards are the most educationally benefitting rewa</w:t>
      </w:r>
      <w:r w:rsidR="005E0003" w:rsidRPr="002F185E">
        <w:rPr>
          <w:rFonts w:ascii="Arial" w:hAnsi="Arial" w:cs="Arial"/>
          <w:sz w:val="24"/>
        </w:rPr>
        <w:t xml:space="preserve">rd. </w:t>
      </w:r>
      <w:proofErr w:type="gramStart"/>
      <w:r w:rsidR="00AD5694">
        <w:rPr>
          <w:rFonts w:ascii="Arial" w:hAnsi="Arial" w:cs="Arial"/>
          <w:sz w:val="24"/>
        </w:rPr>
        <w:t>( Ellis</w:t>
      </w:r>
      <w:proofErr w:type="gramEnd"/>
      <w:r w:rsidR="00AD5694">
        <w:rPr>
          <w:rFonts w:ascii="Arial" w:hAnsi="Arial" w:cs="Arial"/>
          <w:sz w:val="24"/>
        </w:rPr>
        <w:t xml:space="preserve"> and Tod 2014) </w:t>
      </w:r>
      <w:r w:rsidR="005E0003" w:rsidRPr="002F185E">
        <w:rPr>
          <w:rFonts w:ascii="Arial" w:hAnsi="Arial" w:cs="Arial"/>
          <w:sz w:val="24"/>
        </w:rPr>
        <w:t xml:space="preserve">This is where a child gets a sense of pride or satisfaction from themselves, peers or the teacher for the work that they have completed. Token rewards are thing such as house points or stickers. These are generally a whole school approach to effective praise. They are classed as token rewards as they hold no value themselves, but they can be used to represent something else that is valued. For example, a child who has lots of </w:t>
      </w:r>
      <w:proofErr w:type="spellStart"/>
      <w:r w:rsidR="005E0003" w:rsidRPr="002F185E">
        <w:rPr>
          <w:rFonts w:ascii="Arial" w:hAnsi="Arial" w:cs="Arial"/>
          <w:sz w:val="24"/>
        </w:rPr>
        <w:t>housepoints</w:t>
      </w:r>
      <w:proofErr w:type="spellEnd"/>
      <w:r w:rsidR="005E0003" w:rsidRPr="002F185E">
        <w:rPr>
          <w:rFonts w:ascii="Arial" w:hAnsi="Arial" w:cs="Arial"/>
          <w:sz w:val="24"/>
        </w:rPr>
        <w:t xml:space="preserve"> for </w:t>
      </w:r>
      <w:proofErr w:type="spellStart"/>
      <w:r w:rsidR="005E0003" w:rsidRPr="002F185E">
        <w:rPr>
          <w:rFonts w:ascii="Arial" w:hAnsi="Arial" w:cs="Arial"/>
          <w:sz w:val="24"/>
        </w:rPr>
        <w:t>contunously</w:t>
      </w:r>
      <w:proofErr w:type="spellEnd"/>
      <w:r w:rsidR="005E0003" w:rsidRPr="002F185E">
        <w:rPr>
          <w:rFonts w:ascii="Arial" w:hAnsi="Arial" w:cs="Arial"/>
          <w:sz w:val="24"/>
        </w:rPr>
        <w:t xml:space="preserve"> putting in lots of effort to their work may be rewarded with ‘student of the month’ or something similar which can be deemed as effective praise. A child who is rewarded a student of the month reward is likely to feel proud of themselves and continue to work hard in the future. </w:t>
      </w:r>
      <w:r w:rsidR="00AD5694">
        <w:rPr>
          <w:rFonts w:ascii="Arial" w:hAnsi="Arial" w:cs="Arial"/>
          <w:sz w:val="24"/>
        </w:rPr>
        <w:t>(Ellis and Tod, 2014)</w:t>
      </w:r>
    </w:p>
    <w:p w:rsidR="00122436" w:rsidRPr="002F185E" w:rsidRDefault="00957925" w:rsidP="002F185E">
      <w:pPr>
        <w:spacing w:line="360" w:lineRule="auto"/>
        <w:rPr>
          <w:rFonts w:ascii="Arial" w:hAnsi="Arial" w:cs="Arial"/>
          <w:sz w:val="24"/>
        </w:rPr>
      </w:pPr>
      <w:r w:rsidRPr="002F185E">
        <w:rPr>
          <w:rFonts w:ascii="Arial" w:hAnsi="Arial" w:cs="Arial"/>
          <w:sz w:val="24"/>
        </w:rPr>
        <w:t xml:space="preserve">Skinner believes that using rewards can be used to develop operant conditioning. </w:t>
      </w:r>
      <w:r w:rsidR="00F5614B" w:rsidRPr="002F185E">
        <w:rPr>
          <w:rFonts w:ascii="Arial" w:hAnsi="Arial" w:cs="Arial"/>
          <w:sz w:val="24"/>
        </w:rPr>
        <w:t>Operant conditioning means that a behaviour can be controlled and repeated over and over using positive and negative reinforcement.</w:t>
      </w:r>
      <w:r w:rsidR="00B21068">
        <w:rPr>
          <w:rFonts w:ascii="Arial" w:hAnsi="Arial" w:cs="Arial"/>
          <w:sz w:val="24"/>
        </w:rPr>
        <w:t xml:space="preserve"> (</w:t>
      </w:r>
      <w:proofErr w:type="spellStart"/>
      <w:r w:rsidR="00B21068">
        <w:rPr>
          <w:rFonts w:ascii="Arial" w:hAnsi="Arial" w:cs="Arial"/>
          <w:sz w:val="24"/>
        </w:rPr>
        <w:t>Culatta</w:t>
      </w:r>
      <w:proofErr w:type="spellEnd"/>
      <w:r w:rsidR="00B21068">
        <w:rPr>
          <w:rFonts w:ascii="Arial" w:hAnsi="Arial" w:cs="Arial"/>
          <w:sz w:val="24"/>
        </w:rPr>
        <w:t>, 2018.)</w:t>
      </w:r>
      <w:r w:rsidR="00F5614B" w:rsidRPr="002F185E">
        <w:rPr>
          <w:rFonts w:ascii="Arial" w:hAnsi="Arial" w:cs="Arial"/>
          <w:sz w:val="24"/>
        </w:rPr>
        <w:t xml:space="preserve"> </w:t>
      </w:r>
      <w:r w:rsidR="00B21068">
        <w:rPr>
          <w:rFonts w:ascii="Arial" w:hAnsi="Arial" w:cs="Arial"/>
          <w:sz w:val="24"/>
        </w:rPr>
        <w:t xml:space="preserve"> Skinner also states that it would take more than just a single reinforcement whether positive or </w:t>
      </w:r>
      <w:r w:rsidR="00B21068">
        <w:rPr>
          <w:rFonts w:ascii="Arial" w:hAnsi="Arial" w:cs="Arial"/>
          <w:sz w:val="24"/>
        </w:rPr>
        <w:lastRenderedPageBreak/>
        <w:t xml:space="preserve">negative to start to make progress. Therefore it is important for practitioners to continue to use positive reinforcement as a method of classroom management. </w:t>
      </w:r>
      <w:r w:rsidR="00CC615A">
        <w:rPr>
          <w:rFonts w:ascii="Arial" w:hAnsi="Arial" w:cs="Arial"/>
          <w:sz w:val="24"/>
        </w:rPr>
        <w:t>(</w:t>
      </w:r>
      <w:proofErr w:type="spellStart"/>
      <w:r w:rsidR="00CC615A">
        <w:rPr>
          <w:rFonts w:ascii="Arial" w:hAnsi="Arial" w:cs="Arial"/>
          <w:sz w:val="24"/>
        </w:rPr>
        <w:t>Iversen</w:t>
      </w:r>
      <w:proofErr w:type="spellEnd"/>
      <w:r w:rsidR="00CC615A">
        <w:rPr>
          <w:rFonts w:ascii="Arial" w:hAnsi="Arial" w:cs="Arial"/>
          <w:sz w:val="24"/>
        </w:rPr>
        <w:t>, 1992)</w:t>
      </w:r>
      <w:r w:rsidR="00F5614B" w:rsidRPr="002F185E">
        <w:rPr>
          <w:rFonts w:ascii="Arial" w:hAnsi="Arial" w:cs="Arial"/>
          <w:sz w:val="24"/>
        </w:rPr>
        <w:t xml:space="preserve">This can happen in schools using praise techniques such as gems in a jar. When children demonstrate the appropriate behaviour they get </w:t>
      </w:r>
      <w:r w:rsidR="00B21068" w:rsidRPr="002F185E">
        <w:rPr>
          <w:rFonts w:ascii="Arial" w:hAnsi="Arial" w:cs="Arial"/>
          <w:sz w:val="24"/>
        </w:rPr>
        <w:t>to put</w:t>
      </w:r>
      <w:r w:rsidR="00F5614B" w:rsidRPr="002F185E">
        <w:rPr>
          <w:rFonts w:ascii="Arial" w:hAnsi="Arial" w:cs="Arial"/>
          <w:sz w:val="24"/>
        </w:rPr>
        <w:t xml:space="preserve"> a gem in the jar. This could be for good work, or for a high level of effort or for classroom behaviour. It allows the teacher the opportunity to decide who is praised and this allows the teacher to make sure that all members of the class are praised at some point. However, it is important that praise is not empty and that the children warrant the praise. For example, there is no point in allowing a child to put a gem in the jar if they have made very little effort or have demonstrated bad behaviour.</w:t>
      </w:r>
      <w:r w:rsidR="00B21068">
        <w:rPr>
          <w:rFonts w:ascii="Arial" w:hAnsi="Arial" w:cs="Arial"/>
          <w:sz w:val="24"/>
        </w:rPr>
        <w:t xml:space="preserve"> </w:t>
      </w:r>
      <w:r w:rsidR="00023933" w:rsidRPr="002F185E">
        <w:rPr>
          <w:rFonts w:ascii="Arial" w:hAnsi="Arial" w:cs="Arial"/>
          <w:sz w:val="24"/>
        </w:rPr>
        <w:t xml:space="preserve">This type of praise allows for cognitive development for the child. They start to realise that if they </w:t>
      </w:r>
      <w:r w:rsidR="00CC615A" w:rsidRPr="002F185E">
        <w:rPr>
          <w:rFonts w:ascii="Arial" w:hAnsi="Arial" w:cs="Arial"/>
          <w:sz w:val="24"/>
        </w:rPr>
        <w:t>demonstrate</w:t>
      </w:r>
      <w:r w:rsidR="00023933" w:rsidRPr="002F185E">
        <w:rPr>
          <w:rFonts w:ascii="Arial" w:hAnsi="Arial" w:cs="Arial"/>
          <w:sz w:val="24"/>
        </w:rPr>
        <w:t xml:space="preserve"> a type of behaviour that earns them </w:t>
      </w:r>
      <w:r w:rsidR="00CC615A" w:rsidRPr="002F185E">
        <w:rPr>
          <w:rFonts w:ascii="Arial" w:hAnsi="Arial" w:cs="Arial"/>
          <w:sz w:val="24"/>
        </w:rPr>
        <w:t>praise that</w:t>
      </w:r>
      <w:r w:rsidR="00023933" w:rsidRPr="002F185E">
        <w:rPr>
          <w:rFonts w:ascii="Arial" w:hAnsi="Arial" w:cs="Arial"/>
          <w:sz w:val="24"/>
        </w:rPr>
        <w:t xml:space="preserve"> they are able to perform better in class. A child that is not often praised and is constantly faced with negative situations c</w:t>
      </w:r>
      <w:r w:rsidR="00CC615A">
        <w:rPr>
          <w:rFonts w:ascii="Arial" w:hAnsi="Arial" w:cs="Arial"/>
          <w:sz w:val="24"/>
        </w:rPr>
        <w:t>a</w:t>
      </w:r>
      <w:r w:rsidR="00023933" w:rsidRPr="002F185E">
        <w:rPr>
          <w:rFonts w:ascii="Arial" w:hAnsi="Arial" w:cs="Arial"/>
          <w:sz w:val="24"/>
        </w:rPr>
        <w:t>n develop a fight or flight situation. The fight or flight situation occurs when a child is faced wit</w:t>
      </w:r>
      <w:r w:rsidR="00CC615A">
        <w:rPr>
          <w:rFonts w:ascii="Arial" w:hAnsi="Arial" w:cs="Arial"/>
          <w:sz w:val="24"/>
        </w:rPr>
        <w:t>h</w:t>
      </w:r>
      <w:r w:rsidR="00023933" w:rsidRPr="002F185E">
        <w:rPr>
          <w:rFonts w:ascii="Arial" w:hAnsi="Arial" w:cs="Arial"/>
          <w:sz w:val="24"/>
        </w:rPr>
        <w:t xml:space="preserve"> a situation that makes them feel fear. They do not know how to react to the situation and the body does not know whether to fight the situation or to run from it. This fight or flight scenario </w:t>
      </w:r>
      <w:r w:rsidR="00122436" w:rsidRPr="002F185E">
        <w:rPr>
          <w:rFonts w:ascii="Arial" w:hAnsi="Arial" w:cs="Arial"/>
          <w:sz w:val="24"/>
        </w:rPr>
        <w:t xml:space="preserve">will tend to appear with children who are often faced with negative influences and do not receive high levels of praise. Praise can be used to overcome the fight/flight scenario and this can be effective in making a child more comfortable in their surroundings which can lead to more effort in class. </w:t>
      </w:r>
      <w:r w:rsidR="00CC615A">
        <w:rPr>
          <w:rFonts w:ascii="Arial" w:hAnsi="Arial" w:cs="Arial"/>
          <w:sz w:val="24"/>
        </w:rPr>
        <w:t>(Cherry 2018)</w:t>
      </w:r>
      <w:r w:rsidR="00023933" w:rsidRPr="002F185E">
        <w:rPr>
          <w:rFonts w:ascii="Arial" w:hAnsi="Arial" w:cs="Arial"/>
          <w:sz w:val="24"/>
        </w:rPr>
        <w:t xml:space="preserve"> </w:t>
      </w:r>
    </w:p>
    <w:p w:rsidR="004D0493" w:rsidRPr="002F185E" w:rsidRDefault="007C3D5F" w:rsidP="002F185E">
      <w:pPr>
        <w:spacing w:line="360" w:lineRule="auto"/>
        <w:rPr>
          <w:rFonts w:ascii="Arial" w:hAnsi="Arial" w:cs="Arial"/>
          <w:sz w:val="24"/>
        </w:rPr>
      </w:pPr>
      <w:r w:rsidRPr="002F185E">
        <w:rPr>
          <w:rFonts w:ascii="Arial" w:hAnsi="Arial" w:cs="Arial"/>
          <w:sz w:val="24"/>
        </w:rPr>
        <w:t xml:space="preserve">Alfie Kohn questions the need for extrinsic rewards as a use of motivation in the classroom. He believes that when prizes and </w:t>
      </w:r>
      <w:r w:rsidR="00C244B2" w:rsidRPr="002F185E">
        <w:rPr>
          <w:rFonts w:ascii="Arial" w:hAnsi="Arial" w:cs="Arial"/>
          <w:sz w:val="24"/>
        </w:rPr>
        <w:t xml:space="preserve">other extrinsic rewards are used it creates a temporary obedience from the children who will act a certain way in order to receive the reward or prize from the teacher for the effort or work that they do. </w:t>
      </w:r>
      <w:r w:rsidR="009D6732" w:rsidRPr="002F185E">
        <w:rPr>
          <w:rFonts w:ascii="Arial" w:hAnsi="Arial" w:cs="Arial"/>
          <w:sz w:val="24"/>
        </w:rPr>
        <w:t>Kohn highlights</w:t>
      </w:r>
      <w:r w:rsidR="000F6757" w:rsidRPr="002F185E">
        <w:rPr>
          <w:rFonts w:ascii="Arial" w:hAnsi="Arial" w:cs="Arial"/>
          <w:sz w:val="24"/>
        </w:rPr>
        <w:t xml:space="preserve"> in his book “punished by rewards” that manipulating children to work by the use of incentives will generate better results in the short term, is still a strategy that will ultimately fail and cause lasting harm as children will no longer find the motivation to succeed when there are not rewards or prizes available for completing work or behaving in the correct manner. He argues that until this changes, the classrooms will continue to underperform and even decline, as teachers and other </w:t>
      </w:r>
      <w:r w:rsidR="00CF3333" w:rsidRPr="002F185E">
        <w:rPr>
          <w:rFonts w:ascii="Arial" w:hAnsi="Arial" w:cs="Arial"/>
          <w:sz w:val="24"/>
        </w:rPr>
        <w:t>practitioners</w:t>
      </w:r>
      <w:r w:rsidR="000F6757" w:rsidRPr="002F185E">
        <w:rPr>
          <w:rFonts w:ascii="Arial" w:hAnsi="Arial" w:cs="Arial"/>
          <w:sz w:val="24"/>
        </w:rPr>
        <w:t xml:space="preserve"> are overly reliant on a theory of motivation that was provided by work with laboratory animals.</w:t>
      </w:r>
      <w:r w:rsidR="00CC615A">
        <w:rPr>
          <w:rFonts w:ascii="Arial" w:hAnsi="Arial" w:cs="Arial"/>
          <w:sz w:val="24"/>
        </w:rPr>
        <w:t xml:space="preserve"> (Kohn, 2018 pg20-28)</w:t>
      </w:r>
      <w:r w:rsidR="000F6757" w:rsidRPr="002F185E">
        <w:rPr>
          <w:rFonts w:ascii="Arial" w:hAnsi="Arial" w:cs="Arial"/>
          <w:sz w:val="24"/>
        </w:rPr>
        <w:t xml:space="preserve"> </w:t>
      </w:r>
      <w:r w:rsidR="004D0493" w:rsidRPr="002F185E">
        <w:rPr>
          <w:rFonts w:ascii="Arial" w:hAnsi="Arial" w:cs="Arial"/>
          <w:sz w:val="24"/>
        </w:rPr>
        <w:t xml:space="preserve">According to Kohn, it is important to </w:t>
      </w:r>
      <w:r w:rsidR="004D0493" w:rsidRPr="002F185E">
        <w:rPr>
          <w:rFonts w:ascii="Arial" w:hAnsi="Arial" w:cs="Arial"/>
          <w:sz w:val="24"/>
        </w:rPr>
        <w:lastRenderedPageBreak/>
        <w:t>praise the action and not the individual who performs the action. He believes that by doing this, children will remember why an individual was praised rather than the children remembering that child A was praised. This is considered separating the deed from the doer. Balson (1982)</w:t>
      </w:r>
      <w:r w:rsidR="00CC615A">
        <w:rPr>
          <w:rFonts w:ascii="Arial" w:hAnsi="Arial" w:cs="Arial"/>
          <w:sz w:val="24"/>
        </w:rPr>
        <w:t xml:space="preserve"> cited in Tauber (1991)</w:t>
      </w:r>
      <w:r w:rsidR="004D0493" w:rsidRPr="002F185E">
        <w:rPr>
          <w:rFonts w:ascii="Arial" w:hAnsi="Arial" w:cs="Arial"/>
          <w:sz w:val="24"/>
        </w:rPr>
        <w:t xml:space="preserve"> agrees that it is important to praise in this way and to focus on the contributions and effort over attainment. </w:t>
      </w:r>
    </w:p>
    <w:p w:rsidR="001E1E50" w:rsidRPr="002F185E" w:rsidRDefault="001E1E50" w:rsidP="002F185E">
      <w:pPr>
        <w:spacing w:line="360" w:lineRule="auto"/>
        <w:rPr>
          <w:rFonts w:ascii="Arial" w:hAnsi="Arial" w:cs="Arial"/>
          <w:sz w:val="24"/>
        </w:rPr>
      </w:pPr>
    </w:p>
    <w:p w:rsidR="001E1E50" w:rsidRPr="002F185E" w:rsidRDefault="00A532EC" w:rsidP="002F185E">
      <w:pPr>
        <w:spacing w:line="360" w:lineRule="auto"/>
        <w:rPr>
          <w:rFonts w:ascii="Arial" w:hAnsi="Arial" w:cs="Arial"/>
          <w:sz w:val="24"/>
        </w:rPr>
      </w:pPr>
      <w:r w:rsidRPr="002F185E">
        <w:rPr>
          <w:rFonts w:ascii="Arial" w:hAnsi="Arial" w:cs="Arial"/>
          <w:sz w:val="24"/>
        </w:rPr>
        <w:t xml:space="preserve">Another issue with praise is that it may lose its effect as children get older. Children of an older age may not </w:t>
      </w:r>
      <w:r w:rsidR="00E80FBB" w:rsidRPr="002F185E">
        <w:rPr>
          <w:rFonts w:ascii="Arial" w:hAnsi="Arial" w:cs="Arial"/>
          <w:sz w:val="24"/>
        </w:rPr>
        <w:t xml:space="preserve">want praise from teachers. At the age of 16 children are probably more worried about the grades they are receiving rather than praise from the teachers. They will want to know what they can do to receive a higher grade and will value feedback rather than praise. </w:t>
      </w:r>
      <w:r w:rsidR="00F21156" w:rsidRPr="002F185E">
        <w:rPr>
          <w:rFonts w:ascii="Arial" w:hAnsi="Arial" w:cs="Arial"/>
          <w:sz w:val="24"/>
        </w:rPr>
        <w:t xml:space="preserve">Feedback is a crucial tool for improving work and developing skills. Children are able to receive feedback from the teacher on what they have done well and what they can improve in order to do something better the next time that they do it. </w:t>
      </w:r>
      <w:r w:rsidR="00766ADA">
        <w:rPr>
          <w:rFonts w:ascii="Arial" w:hAnsi="Arial" w:cs="Arial"/>
          <w:sz w:val="24"/>
        </w:rPr>
        <w:t xml:space="preserve">However, Hook and vas (2004) argue that effects of praise can still be as effective at 16 as it is at 6 if it is used in the correct way. </w:t>
      </w:r>
    </w:p>
    <w:p w:rsidR="001E7115" w:rsidRPr="002F185E" w:rsidRDefault="001E7115" w:rsidP="002F185E">
      <w:pPr>
        <w:spacing w:line="360" w:lineRule="auto"/>
        <w:rPr>
          <w:rFonts w:ascii="Arial" w:hAnsi="Arial" w:cs="Arial"/>
          <w:sz w:val="24"/>
        </w:rPr>
      </w:pPr>
      <w:r w:rsidRPr="002F185E">
        <w:rPr>
          <w:rFonts w:ascii="Arial" w:hAnsi="Arial" w:cs="Arial"/>
          <w:sz w:val="24"/>
        </w:rPr>
        <w:t>There is however, a problem that can arise with praise if it is used incorrectly. According to Stipek (2010)</w:t>
      </w:r>
      <w:r w:rsidR="00766ADA">
        <w:rPr>
          <w:rFonts w:ascii="Arial" w:hAnsi="Arial" w:cs="Arial"/>
          <w:sz w:val="24"/>
        </w:rPr>
        <w:t xml:space="preserve"> cited in Coe et al (2014)</w:t>
      </w:r>
      <w:r w:rsidRPr="002F185E">
        <w:rPr>
          <w:rFonts w:ascii="Arial" w:hAnsi="Arial" w:cs="Arial"/>
          <w:sz w:val="24"/>
        </w:rPr>
        <w:t xml:space="preserve"> if a child is praised for success and performance on an easy task it can be perceived that the teacher believes that the child is a low achiever and does not have much confidence in the child to succeed to a higher level. This can have a negative consequence on the child and their own confidence in themselves. If a child believes that the teacher does not think that they can achieve to a high level it would be difficult for the child to believe in their own ability and this can cause a lack of motivation to succeed in school. </w:t>
      </w:r>
      <w:r w:rsidR="00C56187" w:rsidRPr="002F185E">
        <w:rPr>
          <w:rFonts w:ascii="Arial" w:hAnsi="Arial" w:cs="Arial"/>
          <w:sz w:val="24"/>
        </w:rPr>
        <w:t>This can be considered empty praise</w:t>
      </w:r>
      <w:r w:rsidR="002D5297" w:rsidRPr="002F185E">
        <w:rPr>
          <w:rFonts w:ascii="Arial" w:hAnsi="Arial" w:cs="Arial"/>
          <w:sz w:val="24"/>
        </w:rPr>
        <w:t xml:space="preserve">. Dweck (1999) </w:t>
      </w:r>
      <w:r w:rsidR="00566930" w:rsidRPr="002F185E">
        <w:rPr>
          <w:rFonts w:ascii="Arial" w:hAnsi="Arial" w:cs="Arial"/>
          <w:sz w:val="24"/>
        </w:rPr>
        <w:t xml:space="preserve">in her study presented children with a task. Some of the children were praised for their attainment in the test and the rest of the children were praised for their effort in the test. The reason for this is that Dweck wanted to see how the children would react to a harder test based on the praise that they had received. It was noticed that the children who were praised for their attainment on the easier test found the second test too hard and gave up easily as they were unable to achieve to the same level as they had achieved in the easier test. It was also noticed that the children who were praised for their effort in the first test were a lot more motivated to achieve well in the second test even though it was </w:t>
      </w:r>
      <w:r w:rsidR="00566930" w:rsidRPr="002F185E">
        <w:rPr>
          <w:rFonts w:ascii="Arial" w:hAnsi="Arial" w:cs="Arial"/>
          <w:sz w:val="24"/>
        </w:rPr>
        <w:lastRenderedPageBreak/>
        <w:t>more difficult. They tried harder to solve the questions in the test and many said that they were enjoying the harder questions more than the easier questions as the questions got them thinking.</w:t>
      </w:r>
      <w:r w:rsidR="00240A96">
        <w:rPr>
          <w:rFonts w:ascii="Arial" w:hAnsi="Arial" w:cs="Arial"/>
          <w:sz w:val="24"/>
        </w:rPr>
        <w:t xml:space="preserve"> (Dweck 1999)</w:t>
      </w:r>
      <w:r w:rsidR="00566930" w:rsidRPr="002F185E">
        <w:rPr>
          <w:rFonts w:ascii="Arial" w:hAnsi="Arial" w:cs="Arial"/>
          <w:sz w:val="24"/>
        </w:rPr>
        <w:t xml:space="preserve"> Dweck states that they were even keen to take the questions home and use more time to try and work out the answers. </w:t>
      </w:r>
      <w:r w:rsidR="00B53529" w:rsidRPr="002F185E">
        <w:rPr>
          <w:rFonts w:ascii="Arial" w:hAnsi="Arial" w:cs="Arial"/>
          <w:sz w:val="24"/>
        </w:rPr>
        <w:t xml:space="preserve">The students who were praised for effort rather than intelligence were able to demonstrate a higher level of </w:t>
      </w:r>
      <w:proofErr w:type="spellStart"/>
      <w:r w:rsidR="00B53529" w:rsidRPr="002F185E">
        <w:rPr>
          <w:rFonts w:ascii="Arial" w:hAnsi="Arial" w:cs="Arial"/>
          <w:sz w:val="24"/>
        </w:rPr>
        <w:t>self esteem</w:t>
      </w:r>
      <w:proofErr w:type="spellEnd"/>
      <w:r w:rsidR="00B53529" w:rsidRPr="002F185E">
        <w:rPr>
          <w:rFonts w:ascii="Arial" w:hAnsi="Arial" w:cs="Arial"/>
          <w:sz w:val="24"/>
        </w:rPr>
        <w:t xml:space="preserve"> and motivation. This is important because </w:t>
      </w:r>
      <w:proofErr w:type="spellStart"/>
      <w:r w:rsidR="00B53529" w:rsidRPr="002F185E">
        <w:rPr>
          <w:rFonts w:ascii="Arial" w:hAnsi="Arial" w:cs="Arial"/>
          <w:sz w:val="24"/>
        </w:rPr>
        <w:t>self esteem</w:t>
      </w:r>
      <w:proofErr w:type="spellEnd"/>
      <w:r w:rsidR="00B53529" w:rsidRPr="002F185E">
        <w:rPr>
          <w:rFonts w:ascii="Arial" w:hAnsi="Arial" w:cs="Arial"/>
          <w:sz w:val="24"/>
        </w:rPr>
        <w:t xml:space="preserve"> is not something that the teacher can give a child, they can only support the child to raise their </w:t>
      </w:r>
      <w:proofErr w:type="spellStart"/>
      <w:r w:rsidR="00B53529" w:rsidRPr="002F185E">
        <w:rPr>
          <w:rFonts w:ascii="Arial" w:hAnsi="Arial" w:cs="Arial"/>
          <w:sz w:val="24"/>
        </w:rPr>
        <w:t>self esteem</w:t>
      </w:r>
      <w:proofErr w:type="spellEnd"/>
      <w:r w:rsidR="00B53529" w:rsidRPr="002F185E">
        <w:rPr>
          <w:rFonts w:ascii="Arial" w:hAnsi="Arial" w:cs="Arial"/>
          <w:sz w:val="24"/>
        </w:rPr>
        <w:t xml:space="preserve">. Children who give up easily and do not want to do harder tasks </w:t>
      </w:r>
      <w:r w:rsidR="001141AE" w:rsidRPr="002F185E">
        <w:rPr>
          <w:rFonts w:ascii="Arial" w:hAnsi="Arial" w:cs="Arial"/>
          <w:sz w:val="24"/>
        </w:rPr>
        <w:t xml:space="preserve">because they are worried of failure will have a lower </w:t>
      </w:r>
      <w:proofErr w:type="spellStart"/>
      <w:r w:rsidR="001141AE" w:rsidRPr="002F185E">
        <w:rPr>
          <w:rFonts w:ascii="Arial" w:hAnsi="Arial" w:cs="Arial"/>
          <w:sz w:val="24"/>
        </w:rPr>
        <w:t>self esteem</w:t>
      </w:r>
      <w:proofErr w:type="spellEnd"/>
      <w:r w:rsidR="001141AE" w:rsidRPr="002F185E">
        <w:rPr>
          <w:rFonts w:ascii="Arial" w:hAnsi="Arial" w:cs="Arial"/>
          <w:sz w:val="24"/>
        </w:rPr>
        <w:t xml:space="preserve"> and it is difficult for the teacher to develop their </w:t>
      </w:r>
      <w:proofErr w:type="spellStart"/>
      <w:r w:rsidR="001141AE" w:rsidRPr="002F185E">
        <w:rPr>
          <w:rFonts w:ascii="Arial" w:hAnsi="Arial" w:cs="Arial"/>
          <w:sz w:val="24"/>
        </w:rPr>
        <w:t>self esteem</w:t>
      </w:r>
      <w:proofErr w:type="spellEnd"/>
      <w:r w:rsidR="001141AE" w:rsidRPr="002F185E">
        <w:rPr>
          <w:rFonts w:ascii="Arial" w:hAnsi="Arial" w:cs="Arial"/>
          <w:sz w:val="24"/>
        </w:rPr>
        <w:t xml:space="preserve"> as they will be low on confidence. </w:t>
      </w:r>
      <w:r w:rsidR="00566930" w:rsidRPr="002F185E">
        <w:rPr>
          <w:rFonts w:ascii="Arial" w:hAnsi="Arial" w:cs="Arial"/>
          <w:sz w:val="24"/>
        </w:rPr>
        <w:t xml:space="preserve">This highlights that praising effort over attainment can lead to academic growth and a higher motivation to achieve. </w:t>
      </w:r>
    </w:p>
    <w:p w:rsidR="001E7115" w:rsidRPr="002F185E" w:rsidRDefault="007C095A" w:rsidP="002F185E">
      <w:pPr>
        <w:spacing w:line="360" w:lineRule="auto"/>
        <w:rPr>
          <w:rFonts w:ascii="Arial" w:hAnsi="Arial" w:cs="Arial"/>
          <w:sz w:val="24"/>
        </w:rPr>
      </w:pPr>
      <w:r w:rsidRPr="002F185E">
        <w:rPr>
          <w:rFonts w:ascii="Arial" w:hAnsi="Arial" w:cs="Arial"/>
          <w:sz w:val="24"/>
        </w:rPr>
        <w:t xml:space="preserve">Maslow’s hierarchy of needs should be considered when using praise. For a child to reach the </w:t>
      </w:r>
      <w:proofErr w:type="spellStart"/>
      <w:r w:rsidRPr="002F185E">
        <w:rPr>
          <w:rFonts w:ascii="Arial" w:hAnsi="Arial" w:cs="Arial"/>
          <w:sz w:val="24"/>
        </w:rPr>
        <w:t>self actualization</w:t>
      </w:r>
      <w:proofErr w:type="spellEnd"/>
      <w:r w:rsidRPr="002F185E">
        <w:rPr>
          <w:rFonts w:ascii="Arial" w:hAnsi="Arial" w:cs="Arial"/>
          <w:sz w:val="24"/>
        </w:rPr>
        <w:t xml:space="preserve"> stage of the hierarchy they need to first reach all the other stages. This includes the physiological stage (water, food, sleep </w:t>
      </w:r>
      <w:proofErr w:type="spellStart"/>
      <w:r w:rsidRPr="002F185E">
        <w:rPr>
          <w:rFonts w:ascii="Arial" w:hAnsi="Arial" w:cs="Arial"/>
          <w:sz w:val="24"/>
        </w:rPr>
        <w:t>etc</w:t>
      </w:r>
      <w:proofErr w:type="spellEnd"/>
      <w:r w:rsidRPr="002F185E">
        <w:rPr>
          <w:rFonts w:ascii="Arial" w:hAnsi="Arial" w:cs="Arial"/>
          <w:sz w:val="24"/>
        </w:rPr>
        <w:t>) the safety stage (health and safety of themselves and fam</w:t>
      </w:r>
      <w:r w:rsidR="00240A96">
        <w:rPr>
          <w:rFonts w:ascii="Arial" w:hAnsi="Arial" w:cs="Arial"/>
          <w:sz w:val="24"/>
        </w:rPr>
        <w:t>ily) the love/belonging stage (</w:t>
      </w:r>
      <w:r w:rsidRPr="002F185E">
        <w:rPr>
          <w:rFonts w:ascii="Arial" w:hAnsi="Arial" w:cs="Arial"/>
          <w:sz w:val="24"/>
        </w:rPr>
        <w:t>friendship and family) and finally the esteem stage. The esteem stage is where a child can develop confidence and self-esteem, to be proud of their achievements and to highlight a respect for themselves and for others.</w:t>
      </w:r>
      <w:r w:rsidR="00240A96">
        <w:rPr>
          <w:rFonts w:ascii="Arial" w:hAnsi="Arial" w:cs="Arial"/>
          <w:sz w:val="24"/>
        </w:rPr>
        <w:t xml:space="preserve"> (McLeod, 2017)</w:t>
      </w:r>
      <w:r w:rsidRPr="002F185E">
        <w:rPr>
          <w:rFonts w:ascii="Arial" w:hAnsi="Arial" w:cs="Arial"/>
          <w:sz w:val="24"/>
        </w:rPr>
        <w:t xml:space="preserve"> This is where the role of praise can come in. If a child is praised for their effort and their perseverance to achieve they will develop a </w:t>
      </w:r>
      <w:proofErr w:type="spellStart"/>
      <w:r w:rsidRPr="002F185E">
        <w:rPr>
          <w:rFonts w:ascii="Arial" w:hAnsi="Arial" w:cs="Arial"/>
          <w:sz w:val="24"/>
        </w:rPr>
        <w:t>self confidence</w:t>
      </w:r>
      <w:proofErr w:type="spellEnd"/>
      <w:r w:rsidRPr="002F185E">
        <w:rPr>
          <w:rFonts w:ascii="Arial" w:hAnsi="Arial" w:cs="Arial"/>
          <w:sz w:val="24"/>
        </w:rPr>
        <w:t xml:space="preserve"> and raise their self-esteem and believe that they can achieve to a higher level. </w:t>
      </w:r>
      <w:r w:rsidR="00B63AF4" w:rsidRPr="002F185E">
        <w:rPr>
          <w:rFonts w:ascii="Arial" w:hAnsi="Arial" w:cs="Arial"/>
          <w:sz w:val="24"/>
        </w:rPr>
        <w:t xml:space="preserve">The teacher plays a crucial part in allowing children to reach the self-actualization stage of their development. </w:t>
      </w:r>
    </w:p>
    <w:p w:rsidR="001E1E50" w:rsidRPr="002F185E" w:rsidRDefault="00F81ED2" w:rsidP="002F185E">
      <w:pPr>
        <w:spacing w:line="360" w:lineRule="auto"/>
        <w:rPr>
          <w:rFonts w:ascii="Arial" w:hAnsi="Arial" w:cs="Arial"/>
          <w:sz w:val="24"/>
        </w:rPr>
      </w:pPr>
      <w:r w:rsidRPr="002F185E">
        <w:rPr>
          <w:rFonts w:ascii="Arial" w:hAnsi="Arial" w:cs="Arial"/>
          <w:sz w:val="24"/>
        </w:rPr>
        <w:t xml:space="preserve">As a teacher, there will be many occasions where children will feel </w:t>
      </w:r>
      <w:r w:rsidR="00584129" w:rsidRPr="002F185E">
        <w:rPr>
          <w:rFonts w:ascii="Arial" w:hAnsi="Arial" w:cs="Arial"/>
          <w:sz w:val="24"/>
        </w:rPr>
        <w:t>demoralised</w:t>
      </w:r>
      <w:r w:rsidRPr="002F185E">
        <w:rPr>
          <w:rFonts w:ascii="Arial" w:hAnsi="Arial" w:cs="Arial"/>
          <w:sz w:val="24"/>
        </w:rPr>
        <w:t xml:space="preserve"> in the classroom and it will appear difficult to </w:t>
      </w:r>
      <w:r w:rsidR="00BA0F43" w:rsidRPr="002F185E">
        <w:rPr>
          <w:rFonts w:ascii="Arial" w:hAnsi="Arial" w:cs="Arial"/>
          <w:sz w:val="24"/>
        </w:rPr>
        <w:t xml:space="preserve">motivate them. This is where praise can be used to make a breakthrough with </w:t>
      </w:r>
      <w:r w:rsidR="00584129" w:rsidRPr="002F185E">
        <w:rPr>
          <w:rFonts w:ascii="Arial" w:hAnsi="Arial" w:cs="Arial"/>
          <w:sz w:val="24"/>
        </w:rPr>
        <w:t>demoralised</w:t>
      </w:r>
      <w:r w:rsidR="00BA0F43" w:rsidRPr="002F185E">
        <w:rPr>
          <w:rFonts w:ascii="Arial" w:hAnsi="Arial" w:cs="Arial"/>
          <w:sz w:val="24"/>
        </w:rPr>
        <w:t xml:space="preserve"> children to help them to gain motivation and </w:t>
      </w:r>
      <w:r w:rsidR="005B6894" w:rsidRPr="002F185E">
        <w:rPr>
          <w:rFonts w:ascii="Arial" w:hAnsi="Arial" w:cs="Arial"/>
          <w:sz w:val="24"/>
        </w:rPr>
        <w:t>self-belief</w:t>
      </w:r>
      <w:r w:rsidR="00BA0F43" w:rsidRPr="002F185E">
        <w:rPr>
          <w:rFonts w:ascii="Arial" w:hAnsi="Arial" w:cs="Arial"/>
          <w:sz w:val="24"/>
        </w:rPr>
        <w:t xml:space="preserve"> that they can achieve well. Demotivated children </w:t>
      </w:r>
      <w:r w:rsidR="00584129" w:rsidRPr="002F185E">
        <w:rPr>
          <w:rFonts w:ascii="Arial" w:hAnsi="Arial" w:cs="Arial"/>
          <w:sz w:val="24"/>
        </w:rPr>
        <w:t>often will feel that they have failed in the past and that they are not able to convince themselves that they are able t</w:t>
      </w:r>
      <w:r w:rsidR="00240A96">
        <w:rPr>
          <w:rFonts w:ascii="Arial" w:hAnsi="Arial" w:cs="Arial"/>
          <w:sz w:val="24"/>
        </w:rPr>
        <w:t>o</w:t>
      </w:r>
      <w:r w:rsidR="00584129" w:rsidRPr="002F185E">
        <w:rPr>
          <w:rFonts w:ascii="Arial" w:hAnsi="Arial" w:cs="Arial"/>
          <w:sz w:val="24"/>
        </w:rPr>
        <w:t xml:space="preserve"> improve in the future. The develop a fixed mindset where they believe that they are incapable of achieving </w:t>
      </w:r>
      <w:r w:rsidR="005B6894" w:rsidRPr="002F185E">
        <w:rPr>
          <w:rFonts w:ascii="Arial" w:hAnsi="Arial" w:cs="Arial"/>
          <w:sz w:val="24"/>
        </w:rPr>
        <w:t>any more than they currently are achieving</w:t>
      </w:r>
      <w:r w:rsidR="00584129" w:rsidRPr="002F185E">
        <w:rPr>
          <w:rFonts w:ascii="Arial" w:hAnsi="Arial" w:cs="Arial"/>
          <w:sz w:val="24"/>
        </w:rPr>
        <w:t xml:space="preserve"> and they find it difficult to try in class due to the fear of failing. The role of the teacher is to improve the </w:t>
      </w:r>
      <w:r w:rsidR="005B6894" w:rsidRPr="002F185E">
        <w:rPr>
          <w:rFonts w:ascii="Arial" w:hAnsi="Arial" w:cs="Arial"/>
          <w:sz w:val="24"/>
        </w:rPr>
        <w:t>self-confidence</w:t>
      </w:r>
      <w:r w:rsidR="00B40E3F" w:rsidRPr="002F185E">
        <w:rPr>
          <w:rFonts w:ascii="Arial" w:hAnsi="Arial" w:cs="Arial"/>
          <w:sz w:val="24"/>
        </w:rPr>
        <w:t xml:space="preserve"> of the </w:t>
      </w:r>
      <w:r w:rsidR="00584129" w:rsidRPr="002F185E">
        <w:rPr>
          <w:rFonts w:ascii="Arial" w:hAnsi="Arial" w:cs="Arial"/>
          <w:sz w:val="24"/>
        </w:rPr>
        <w:t xml:space="preserve">child by talking to them and </w:t>
      </w:r>
      <w:r w:rsidR="00584129" w:rsidRPr="002F185E">
        <w:rPr>
          <w:rFonts w:ascii="Arial" w:hAnsi="Arial" w:cs="Arial"/>
          <w:sz w:val="24"/>
        </w:rPr>
        <w:lastRenderedPageBreak/>
        <w:t xml:space="preserve">praising them about positive efforts and progress that they make. The more these children are praised and motivated the more likely they are to be </w:t>
      </w:r>
      <w:r w:rsidR="00CE30B0" w:rsidRPr="002F185E">
        <w:rPr>
          <w:rFonts w:ascii="Arial" w:hAnsi="Arial" w:cs="Arial"/>
          <w:sz w:val="24"/>
        </w:rPr>
        <w:t>self-motivated</w:t>
      </w:r>
      <w:r w:rsidR="00584129" w:rsidRPr="002F185E">
        <w:rPr>
          <w:rFonts w:ascii="Arial" w:hAnsi="Arial" w:cs="Arial"/>
          <w:sz w:val="24"/>
        </w:rPr>
        <w:t xml:space="preserve"> and believe in themselves to achieve and work harder.</w:t>
      </w:r>
      <w:r w:rsidR="00265777">
        <w:rPr>
          <w:rFonts w:ascii="Arial" w:hAnsi="Arial" w:cs="Arial"/>
          <w:sz w:val="24"/>
        </w:rPr>
        <w:t xml:space="preserve">(Davies, 206 </w:t>
      </w:r>
      <w:proofErr w:type="spellStart"/>
      <w:r w:rsidR="00265777">
        <w:rPr>
          <w:rFonts w:ascii="Arial" w:hAnsi="Arial" w:cs="Arial"/>
          <w:sz w:val="24"/>
        </w:rPr>
        <w:t>pg</w:t>
      </w:r>
      <w:proofErr w:type="spellEnd"/>
      <w:r w:rsidR="00265777">
        <w:rPr>
          <w:rFonts w:ascii="Arial" w:hAnsi="Arial" w:cs="Arial"/>
          <w:sz w:val="24"/>
        </w:rPr>
        <w:t xml:space="preserve"> 115-117)</w:t>
      </w:r>
      <w:r w:rsidR="00584129" w:rsidRPr="002F185E">
        <w:rPr>
          <w:rFonts w:ascii="Arial" w:hAnsi="Arial" w:cs="Arial"/>
          <w:sz w:val="24"/>
        </w:rPr>
        <w:t xml:space="preserve"> These children need extra support from the teacher and if they receive this the rewards can be massive for the child. They will work harder and put in more effort to achieve. These children can be encouraged to develop a growth mindset and believe that they can improve over time. </w:t>
      </w:r>
      <w:r w:rsidR="00FE6DA1">
        <w:rPr>
          <w:rFonts w:ascii="Arial" w:hAnsi="Arial" w:cs="Arial"/>
          <w:sz w:val="24"/>
        </w:rPr>
        <w:t xml:space="preserve">A growth mindset will allow children to learn from their mistakes and see them as a step in the right direction and they will be more motivated to achieve than children with a fixed mindset. </w:t>
      </w:r>
      <w:r w:rsidR="00265777">
        <w:rPr>
          <w:rFonts w:ascii="Arial" w:hAnsi="Arial" w:cs="Arial"/>
          <w:sz w:val="24"/>
        </w:rPr>
        <w:t>(Dweck, 2006)</w:t>
      </w:r>
    </w:p>
    <w:p w:rsidR="002266FE" w:rsidRPr="002F185E" w:rsidRDefault="0032282B" w:rsidP="002F185E">
      <w:pPr>
        <w:spacing w:line="360" w:lineRule="auto"/>
        <w:rPr>
          <w:rFonts w:ascii="Arial" w:hAnsi="Arial" w:cs="Arial"/>
          <w:sz w:val="24"/>
        </w:rPr>
      </w:pPr>
      <w:r w:rsidRPr="002F185E">
        <w:rPr>
          <w:rFonts w:ascii="Arial" w:hAnsi="Arial" w:cs="Arial"/>
          <w:sz w:val="24"/>
        </w:rPr>
        <w:t xml:space="preserve">There are other methods that can be used for </w:t>
      </w:r>
      <w:r w:rsidR="00240A96" w:rsidRPr="002F185E">
        <w:rPr>
          <w:rFonts w:ascii="Arial" w:hAnsi="Arial" w:cs="Arial"/>
          <w:sz w:val="24"/>
        </w:rPr>
        <w:t>classroom</w:t>
      </w:r>
      <w:r w:rsidRPr="002F185E">
        <w:rPr>
          <w:rFonts w:ascii="Arial" w:hAnsi="Arial" w:cs="Arial"/>
          <w:sz w:val="24"/>
        </w:rPr>
        <w:t xml:space="preserve"> management. Different classroom scenarios will call for different methods of classroom </w:t>
      </w:r>
      <w:r w:rsidR="00397115" w:rsidRPr="002F185E">
        <w:rPr>
          <w:rFonts w:ascii="Arial" w:hAnsi="Arial" w:cs="Arial"/>
          <w:sz w:val="24"/>
        </w:rPr>
        <w:t>management</w:t>
      </w:r>
      <w:r w:rsidRPr="002F185E">
        <w:rPr>
          <w:rFonts w:ascii="Arial" w:hAnsi="Arial" w:cs="Arial"/>
          <w:sz w:val="24"/>
        </w:rPr>
        <w:t xml:space="preserve"> to achieve the best results. Different methods of classroom management include a humanist appro</w:t>
      </w:r>
      <w:r w:rsidR="00731C26" w:rsidRPr="002F185E">
        <w:rPr>
          <w:rFonts w:ascii="Arial" w:hAnsi="Arial" w:cs="Arial"/>
          <w:sz w:val="24"/>
        </w:rPr>
        <w:t>ach, a cognitive approa</w:t>
      </w:r>
      <w:r w:rsidR="00397115">
        <w:rPr>
          <w:rFonts w:ascii="Arial" w:hAnsi="Arial" w:cs="Arial"/>
          <w:sz w:val="24"/>
        </w:rPr>
        <w:t>ch as well as considering Dreikurs</w:t>
      </w:r>
      <w:r w:rsidR="00731C26" w:rsidRPr="002F185E">
        <w:rPr>
          <w:rFonts w:ascii="Arial" w:hAnsi="Arial" w:cs="Arial"/>
          <w:sz w:val="24"/>
        </w:rPr>
        <w:t xml:space="preserve"> social discipline model. </w:t>
      </w:r>
      <w:r w:rsidRPr="002F185E">
        <w:rPr>
          <w:rFonts w:ascii="Arial" w:hAnsi="Arial" w:cs="Arial"/>
          <w:sz w:val="24"/>
        </w:rPr>
        <w:t xml:space="preserve">In each method there are different skills that the teacher will need to use to get the best results from the children. </w:t>
      </w:r>
      <w:r w:rsidR="00B750DC" w:rsidRPr="002F185E">
        <w:rPr>
          <w:rFonts w:ascii="Arial" w:hAnsi="Arial" w:cs="Arial"/>
          <w:sz w:val="24"/>
        </w:rPr>
        <w:t>A cognitive approach allows the teacher to highlight to children that they always have a choice and that the choice that they make has consequences both positive and negative. There is also a constant reinforcement of rules that both teacher and pupils will make between them. Piaget believed that children are intrinsically mo</w:t>
      </w:r>
      <w:r w:rsidR="00180272" w:rsidRPr="002F185E">
        <w:rPr>
          <w:rFonts w:ascii="Arial" w:hAnsi="Arial" w:cs="Arial"/>
          <w:sz w:val="24"/>
        </w:rPr>
        <w:t>tivated to achieve and do not need to be rewarded to achieve.</w:t>
      </w:r>
      <w:r w:rsidR="00397115">
        <w:rPr>
          <w:rFonts w:ascii="Arial" w:hAnsi="Arial" w:cs="Arial"/>
          <w:sz w:val="24"/>
        </w:rPr>
        <w:t xml:space="preserve"> (developmentalcognitivescience.org 2018)</w:t>
      </w:r>
      <w:r w:rsidR="00180272" w:rsidRPr="002F185E">
        <w:rPr>
          <w:rFonts w:ascii="Arial" w:hAnsi="Arial" w:cs="Arial"/>
          <w:sz w:val="24"/>
        </w:rPr>
        <w:t xml:space="preserve"> </w:t>
      </w:r>
      <w:r w:rsidR="000D3FC7" w:rsidRPr="002F185E">
        <w:rPr>
          <w:rFonts w:ascii="Arial" w:hAnsi="Arial" w:cs="Arial"/>
          <w:sz w:val="24"/>
        </w:rPr>
        <w:t xml:space="preserve">A humanist approach would be more child centred and based on teacher empathy and raising </w:t>
      </w:r>
      <w:r w:rsidR="00731C26" w:rsidRPr="002F185E">
        <w:rPr>
          <w:rFonts w:ascii="Arial" w:hAnsi="Arial" w:cs="Arial"/>
          <w:sz w:val="24"/>
        </w:rPr>
        <w:t>self-esteem</w:t>
      </w:r>
      <w:r w:rsidR="000D3FC7" w:rsidRPr="002F185E">
        <w:rPr>
          <w:rFonts w:ascii="Arial" w:hAnsi="Arial" w:cs="Arial"/>
          <w:sz w:val="24"/>
        </w:rPr>
        <w:t xml:space="preserve">. This approach is based on Maslow’s hierarchy of needs with the teacher aiming to provide children the opportunities to reach the self-actualization stage of their development. </w:t>
      </w:r>
      <w:r w:rsidR="003A5B82" w:rsidRPr="002F185E">
        <w:rPr>
          <w:rFonts w:ascii="Arial" w:hAnsi="Arial" w:cs="Arial"/>
          <w:sz w:val="24"/>
        </w:rPr>
        <w:t xml:space="preserve">Dreikurs social discipline model can also be followed in schools. This states that encouragement is crucial and praise of effort rather than achievement is important. Dreikurs believed </w:t>
      </w:r>
      <w:r w:rsidR="002F185E" w:rsidRPr="002F185E">
        <w:rPr>
          <w:rFonts w:ascii="Arial" w:hAnsi="Arial" w:cs="Arial"/>
          <w:sz w:val="24"/>
        </w:rPr>
        <w:t>in</w:t>
      </w:r>
      <w:r w:rsidR="003A5B82" w:rsidRPr="002F185E">
        <w:rPr>
          <w:rFonts w:ascii="Arial" w:hAnsi="Arial" w:cs="Arial"/>
          <w:sz w:val="24"/>
        </w:rPr>
        <w:t xml:space="preserve"> logical consequences rather than punishments. So for example, if a child did not complete the task during the time given, they would finish it in their break time. If a child broke the lead off a pencil, they would have to sharpen it. This means that children are less likely to repeat their actions because of the consequences. </w:t>
      </w:r>
      <w:r w:rsidR="007E2386">
        <w:rPr>
          <w:rFonts w:ascii="Arial" w:hAnsi="Arial" w:cs="Arial"/>
          <w:sz w:val="24"/>
        </w:rPr>
        <w:t>(metu.edu.tr 2018)</w:t>
      </w:r>
      <w:bookmarkStart w:id="0" w:name="_GoBack"/>
      <w:bookmarkEnd w:id="0"/>
    </w:p>
    <w:p w:rsidR="009179CF" w:rsidRDefault="009179CF" w:rsidP="002F185E">
      <w:pPr>
        <w:spacing w:line="360" w:lineRule="auto"/>
        <w:rPr>
          <w:rFonts w:ascii="Arial" w:hAnsi="Arial" w:cs="Arial"/>
          <w:sz w:val="24"/>
        </w:rPr>
      </w:pPr>
      <w:r w:rsidRPr="002F185E">
        <w:rPr>
          <w:rFonts w:ascii="Arial" w:hAnsi="Arial" w:cs="Arial"/>
          <w:sz w:val="24"/>
        </w:rPr>
        <w:t xml:space="preserve">Overall praise has a crucial role to play in classroom management and when used effectively it can get the best out of the children and help them to succeed and develop. However it is important that praise is not over used or used for attainment </w:t>
      </w:r>
      <w:r w:rsidRPr="002F185E">
        <w:rPr>
          <w:rFonts w:ascii="Arial" w:hAnsi="Arial" w:cs="Arial"/>
          <w:sz w:val="24"/>
        </w:rPr>
        <w:lastRenderedPageBreak/>
        <w:t>on an easy tas</w:t>
      </w:r>
      <w:r w:rsidR="002046E8" w:rsidRPr="002F185E">
        <w:rPr>
          <w:rFonts w:ascii="Arial" w:hAnsi="Arial" w:cs="Arial"/>
          <w:sz w:val="24"/>
        </w:rPr>
        <w:t>k but used to praise effort. It is also important to concentrate on the deed and not the doer as children will remember the reason behind the praise rather than who it was that was praised for the action. Praise is an important part of classroom management but it should not be used on its own. Using all different methods of classroom management at the correct time will get the best out of a child and the class as a whole.</w:t>
      </w:r>
    </w:p>
    <w:p w:rsidR="009D2D97" w:rsidRDefault="009D2D97" w:rsidP="002F185E">
      <w:pPr>
        <w:spacing w:line="360" w:lineRule="auto"/>
        <w:rPr>
          <w:rFonts w:ascii="Arial" w:hAnsi="Arial" w:cs="Arial"/>
          <w:sz w:val="24"/>
        </w:rPr>
      </w:pPr>
    </w:p>
    <w:p w:rsidR="009D2D97" w:rsidRDefault="009D2D97" w:rsidP="002F185E">
      <w:pPr>
        <w:spacing w:line="360" w:lineRule="auto"/>
        <w:rPr>
          <w:rFonts w:ascii="Arial" w:hAnsi="Arial" w:cs="Arial"/>
          <w:sz w:val="24"/>
        </w:rPr>
      </w:pPr>
    </w:p>
    <w:p w:rsidR="009D2D97" w:rsidRDefault="009D2D97" w:rsidP="002F185E">
      <w:pPr>
        <w:spacing w:line="360" w:lineRule="auto"/>
        <w:rPr>
          <w:rFonts w:ascii="Arial" w:hAnsi="Arial" w:cs="Arial"/>
          <w:sz w:val="24"/>
        </w:rPr>
      </w:pPr>
    </w:p>
    <w:p w:rsidR="009D2D97" w:rsidRDefault="009D2D97" w:rsidP="002F185E">
      <w:pPr>
        <w:spacing w:line="360" w:lineRule="auto"/>
        <w:rPr>
          <w:rFonts w:ascii="Arial" w:hAnsi="Arial" w:cs="Arial"/>
          <w:sz w:val="24"/>
        </w:rPr>
      </w:pPr>
    </w:p>
    <w:p w:rsidR="009D2D97" w:rsidRDefault="009D2D97" w:rsidP="002F185E">
      <w:pPr>
        <w:spacing w:line="360" w:lineRule="auto"/>
        <w:rPr>
          <w:rFonts w:ascii="Arial" w:hAnsi="Arial" w:cs="Arial"/>
          <w:sz w:val="24"/>
        </w:rPr>
      </w:pPr>
    </w:p>
    <w:p w:rsidR="009D2D97" w:rsidRDefault="009D2D97" w:rsidP="002F185E">
      <w:pPr>
        <w:spacing w:line="360" w:lineRule="auto"/>
        <w:rPr>
          <w:rFonts w:ascii="Arial" w:hAnsi="Arial" w:cs="Arial"/>
          <w:sz w:val="24"/>
        </w:rPr>
      </w:pPr>
    </w:p>
    <w:p w:rsidR="00972320" w:rsidRDefault="00972320" w:rsidP="009D2D97">
      <w:pPr>
        <w:spacing w:after="100" w:afterAutospacing="1" w:line="240" w:lineRule="auto"/>
        <w:outlineLvl w:val="1"/>
        <w:rPr>
          <w:rFonts w:ascii="Times New Roman" w:eastAsia="Times New Roman" w:hAnsi="Times New Roman" w:cs="Times New Roman"/>
          <w:color w:val="000000"/>
          <w:sz w:val="36"/>
          <w:szCs w:val="36"/>
          <w:lang w:eastAsia="en-GB"/>
        </w:rPr>
      </w:pPr>
    </w:p>
    <w:p w:rsidR="00972320" w:rsidRDefault="00972320" w:rsidP="009D2D97">
      <w:pPr>
        <w:spacing w:after="100" w:afterAutospacing="1" w:line="240" w:lineRule="auto"/>
        <w:outlineLvl w:val="1"/>
        <w:rPr>
          <w:rFonts w:ascii="Times New Roman" w:eastAsia="Times New Roman" w:hAnsi="Times New Roman" w:cs="Times New Roman"/>
          <w:color w:val="000000"/>
          <w:sz w:val="36"/>
          <w:szCs w:val="36"/>
          <w:lang w:eastAsia="en-GB"/>
        </w:rPr>
      </w:pPr>
    </w:p>
    <w:p w:rsidR="00972320" w:rsidRDefault="00972320" w:rsidP="009D2D97">
      <w:pPr>
        <w:spacing w:after="100" w:afterAutospacing="1" w:line="240" w:lineRule="auto"/>
        <w:outlineLvl w:val="1"/>
        <w:rPr>
          <w:rFonts w:ascii="Times New Roman" w:eastAsia="Times New Roman" w:hAnsi="Times New Roman" w:cs="Times New Roman"/>
          <w:color w:val="000000"/>
          <w:sz w:val="36"/>
          <w:szCs w:val="36"/>
          <w:lang w:eastAsia="en-GB"/>
        </w:rPr>
      </w:pPr>
    </w:p>
    <w:p w:rsidR="00972320" w:rsidRPr="002F185E" w:rsidRDefault="00972320" w:rsidP="002F185E">
      <w:pPr>
        <w:spacing w:line="360" w:lineRule="auto"/>
        <w:rPr>
          <w:rFonts w:ascii="Arial" w:hAnsi="Arial" w:cs="Arial"/>
          <w:sz w:val="24"/>
        </w:rPr>
      </w:pPr>
      <w:r>
        <w:rPr>
          <w:rFonts w:ascii="Arial" w:hAnsi="Arial" w:cs="Arial"/>
          <w:sz w:val="24"/>
        </w:rPr>
        <w:t>Reference list</w:t>
      </w:r>
    </w:p>
    <w:p w:rsidR="00972320" w:rsidRDefault="00972320" w:rsidP="00623771">
      <w:pPr>
        <w:pStyle w:val="NormalWeb"/>
        <w:spacing w:before="0" w:beforeAutospacing="0" w:after="180" w:afterAutospacing="0"/>
        <w:ind w:left="450" w:hanging="450"/>
        <w:rPr>
          <w:color w:val="000000"/>
          <w:sz w:val="27"/>
          <w:szCs w:val="27"/>
        </w:rPr>
      </w:pP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Cherry, K. (2018). </w:t>
      </w:r>
      <w:r w:rsidRPr="00972320">
        <w:rPr>
          <w:rFonts w:ascii="Arial" w:hAnsi="Arial" w:cs="Arial"/>
          <w:i/>
          <w:iCs/>
          <w:color w:val="000000"/>
        </w:rPr>
        <w:t>How the Fight-or-Flight Response Prepares Your Body to Take Action</w:t>
      </w:r>
      <w:r w:rsidRPr="00972320">
        <w:rPr>
          <w:rFonts w:ascii="Arial" w:hAnsi="Arial" w:cs="Arial"/>
          <w:color w:val="000000"/>
        </w:rPr>
        <w:t>. [</w:t>
      </w:r>
      <w:proofErr w:type="gramStart"/>
      <w:r w:rsidRPr="00972320">
        <w:rPr>
          <w:rFonts w:ascii="Arial" w:hAnsi="Arial" w:cs="Arial"/>
          <w:color w:val="000000"/>
        </w:rPr>
        <w:t>online</w:t>
      </w:r>
      <w:proofErr w:type="gramEnd"/>
      <w:r w:rsidRPr="00972320">
        <w:rPr>
          <w:rFonts w:ascii="Arial" w:hAnsi="Arial" w:cs="Arial"/>
          <w:color w:val="000000"/>
        </w:rPr>
        <w:t xml:space="preserve">] </w:t>
      </w:r>
      <w:proofErr w:type="spellStart"/>
      <w:r w:rsidRPr="00972320">
        <w:rPr>
          <w:rFonts w:ascii="Arial" w:hAnsi="Arial" w:cs="Arial"/>
          <w:color w:val="000000"/>
        </w:rPr>
        <w:t>Verywell</w:t>
      </w:r>
      <w:proofErr w:type="spellEnd"/>
      <w:r w:rsidRPr="00972320">
        <w:rPr>
          <w:rFonts w:ascii="Arial" w:hAnsi="Arial" w:cs="Arial"/>
          <w:color w:val="000000"/>
        </w:rPr>
        <w:t xml:space="preserve"> Mind. Available at: https://www.verywellmind.com/what-is-the-fight-or-flight-response-2795194 [Accessed 20 Apr. 2018].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 xml:space="preserve">Coe, R., </w:t>
      </w:r>
      <w:proofErr w:type="spellStart"/>
      <w:r w:rsidRPr="00972320">
        <w:rPr>
          <w:rFonts w:ascii="Arial" w:hAnsi="Arial" w:cs="Arial"/>
          <w:color w:val="000000"/>
        </w:rPr>
        <w:t>Aloisi</w:t>
      </w:r>
      <w:proofErr w:type="spellEnd"/>
      <w:r w:rsidRPr="00972320">
        <w:rPr>
          <w:rFonts w:ascii="Arial" w:hAnsi="Arial" w:cs="Arial"/>
          <w:color w:val="000000"/>
        </w:rPr>
        <w:t>, C., Higgins, S. and Major, L. (2014). </w:t>
      </w:r>
      <w:r w:rsidRPr="00972320">
        <w:rPr>
          <w:rFonts w:ascii="Arial" w:hAnsi="Arial" w:cs="Arial"/>
          <w:i/>
          <w:iCs/>
          <w:color w:val="000000"/>
        </w:rPr>
        <w:t>What makes great teaching</w:t>
      </w:r>
      <w:proofErr w:type="gramStart"/>
      <w:r w:rsidRPr="00972320">
        <w:rPr>
          <w:rFonts w:ascii="Arial" w:hAnsi="Arial" w:cs="Arial"/>
          <w:i/>
          <w:iCs/>
          <w:color w:val="000000"/>
        </w:rPr>
        <w:t>?</w:t>
      </w:r>
      <w:r w:rsidRPr="00972320">
        <w:rPr>
          <w:rFonts w:ascii="Arial" w:hAnsi="Arial" w:cs="Arial"/>
          <w:color w:val="000000"/>
        </w:rPr>
        <w:t>.</w:t>
      </w:r>
      <w:proofErr w:type="gramEnd"/>
      <w:r w:rsidRPr="00972320">
        <w:rPr>
          <w:rFonts w:ascii="Arial" w:hAnsi="Arial" w:cs="Arial"/>
          <w:color w:val="000000"/>
        </w:rPr>
        <w:t xml:space="preserve"> [</w:t>
      </w:r>
      <w:proofErr w:type="gramStart"/>
      <w:r w:rsidRPr="00972320">
        <w:rPr>
          <w:rFonts w:ascii="Arial" w:hAnsi="Arial" w:cs="Arial"/>
          <w:color w:val="000000"/>
        </w:rPr>
        <w:t>online</w:t>
      </w:r>
      <w:proofErr w:type="gramEnd"/>
      <w:r w:rsidRPr="00972320">
        <w:rPr>
          <w:rFonts w:ascii="Arial" w:hAnsi="Arial" w:cs="Arial"/>
          <w:color w:val="000000"/>
        </w:rPr>
        <w:t>] Suttontrust.com. Available at: https://www.suttontrust.com/wp-content/uploads/2014/10/What-Makes-Great-Teaching-REPORT.pdf [Accessed 20 Apr. 2018].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proofErr w:type="spellStart"/>
      <w:r w:rsidRPr="00972320">
        <w:rPr>
          <w:rFonts w:ascii="Arial" w:hAnsi="Arial" w:cs="Arial"/>
          <w:color w:val="000000"/>
        </w:rPr>
        <w:t>Culatta</w:t>
      </w:r>
      <w:proofErr w:type="spellEnd"/>
      <w:r w:rsidRPr="00972320">
        <w:rPr>
          <w:rFonts w:ascii="Arial" w:hAnsi="Arial" w:cs="Arial"/>
          <w:color w:val="000000"/>
        </w:rPr>
        <w:t>, R. (2018). </w:t>
      </w:r>
      <w:r w:rsidRPr="00972320">
        <w:rPr>
          <w:rFonts w:ascii="Arial" w:hAnsi="Arial" w:cs="Arial"/>
          <w:i/>
          <w:iCs/>
          <w:color w:val="000000"/>
        </w:rPr>
        <w:t>Operant Conditioning (B.F. Skinner) - InstructionalDesign.org</w:t>
      </w:r>
      <w:r w:rsidRPr="00972320">
        <w:rPr>
          <w:rFonts w:ascii="Arial" w:hAnsi="Arial" w:cs="Arial"/>
          <w:color w:val="000000"/>
        </w:rPr>
        <w:t>. [</w:t>
      </w:r>
      <w:proofErr w:type="gramStart"/>
      <w:r w:rsidRPr="00972320">
        <w:rPr>
          <w:rFonts w:ascii="Arial" w:hAnsi="Arial" w:cs="Arial"/>
          <w:color w:val="000000"/>
        </w:rPr>
        <w:t>online</w:t>
      </w:r>
      <w:proofErr w:type="gramEnd"/>
      <w:r w:rsidRPr="00972320">
        <w:rPr>
          <w:rFonts w:ascii="Arial" w:hAnsi="Arial" w:cs="Arial"/>
          <w:color w:val="000000"/>
        </w:rPr>
        <w:t xml:space="preserve">] InstructionalDesign.org. Available at: </w:t>
      </w:r>
      <w:r w:rsidRPr="00972320">
        <w:rPr>
          <w:rFonts w:ascii="Arial" w:hAnsi="Arial" w:cs="Arial"/>
          <w:color w:val="000000"/>
        </w:rPr>
        <w:lastRenderedPageBreak/>
        <w:t>http://instructionaldesign.org/theories/operant-conditioning/ [Accessed 20 Apr. 2018].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Davies, S. (2006). </w:t>
      </w:r>
      <w:r w:rsidRPr="00972320">
        <w:rPr>
          <w:rFonts w:ascii="Arial" w:hAnsi="Arial" w:cs="Arial"/>
          <w:i/>
          <w:iCs/>
          <w:color w:val="000000"/>
        </w:rPr>
        <w:t>The essential guide to teaching</w:t>
      </w:r>
      <w:r w:rsidRPr="00972320">
        <w:rPr>
          <w:rFonts w:ascii="Arial" w:hAnsi="Arial" w:cs="Arial"/>
          <w:color w:val="000000"/>
        </w:rPr>
        <w:t>. 1st ed. Harlow, England: Pearson/Longman, pp.115-117.</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developmentalcognitivescience.org (2018). </w:t>
      </w:r>
      <w:r w:rsidRPr="00972320">
        <w:rPr>
          <w:rFonts w:ascii="Arial" w:hAnsi="Arial" w:cs="Arial"/>
          <w:i/>
          <w:iCs/>
          <w:color w:val="000000"/>
        </w:rPr>
        <w:t>Theories of Cognitive Development</w:t>
      </w:r>
      <w:r w:rsidRPr="00972320">
        <w:rPr>
          <w:rFonts w:ascii="Arial" w:hAnsi="Arial" w:cs="Arial"/>
          <w:color w:val="000000"/>
        </w:rPr>
        <w:t>. [</w:t>
      </w:r>
      <w:proofErr w:type="gramStart"/>
      <w:r w:rsidRPr="00972320">
        <w:rPr>
          <w:rFonts w:ascii="Arial" w:hAnsi="Arial" w:cs="Arial"/>
          <w:color w:val="000000"/>
        </w:rPr>
        <w:t>online</w:t>
      </w:r>
      <w:proofErr w:type="gramEnd"/>
      <w:r w:rsidRPr="00972320">
        <w:rPr>
          <w:rFonts w:ascii="Arial" w:hAnsi="Arial" w:cs="Arial"/>
          <w:color w:val="000000"/>
        </w:rPr>
        <w:t>] Developmentalcognitivescience.org. Available at: http://developmentalcognitivescience.org/lab/H3550_files/CogTheories.pdf [Accessed 20 Apr. 2018].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Dweck, C. (2006). </w:t>
      </w:r>
      <w:r w:rsidRPr="00972320">
        <w:rPr>
          <w:rFonts w:ascii="Arial" w:hAnsi="Arial" w:cs="Arial"/>
          <w:i/>
          <w:iCs/>
          <w:color w:val="000000"/>
        </w:rPr>
        <w:t>Mindset</w:t>
      </w:r>
      <w:r w:rsidRPr="00972320">
        <w:rPr>
          <w:rFonts w:ascii="Arial" w:hAnsi="Arial" w:cs="Arial"/>
          <w:color w:val="000000"/>
        </w:rPr>
        <w:t xml:space="preserve">. 1st </w:t>
      </w:r>
      <w:proofErr w:type="gramStart"/>
      <w:r w:rsidRPr="00972320">
        <w:rPr>
          <w:rFonts w:ascii="Arial" w:hAnsi="Arial" w:cs="Arial"/>
          <w:color w:val="000000"/>
        </w:rPr>
        <w:t>ed</w:t>
      </w:r>
      <w:proofErr w:type="gramEnd"/>
      <w:r w:rsidRPr="00972320">
        <w:rPr>
          <w:rFonts w:ascii="Arial" w:hAnsi="Arial" w:cs="Arial"/>
          <w:color w:val="000000"/>
        </w:rPr>
        <w:t>. New York: Random House, pp.4-10.</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Dweck, C. (2018). </w:t>
      </w:r>
      <w:r w:rsidRPr="00972320">
        <w:rPr>
          <w:rFonts w:ascii="Arial" w:hAnsi="Arial" w:cs="Arial"/>
          <w:i/>
          <w:iCs/>
          <w:color w:val="000000"/>
        </w:rPr>
        <w:t>Caution-Praise can be Dangerous</w:t>
      </w:r>
      <w:r w:rsidRPr="00972320">
        <w:rPr>
          <w:rFonts w:ascii="Arial" w:hAnsi="Arial" w:cs="Arial"/>
          <w:color w:val="000000"/>
        </w:rPr>
        <w:t>. [</w:t>
      </w:r>
      <w:proofErr w:type="gramStart"/>
      <w:r w:rsidRPr="00972320">
        <w:rPr>
          <w:rFonts w:ascii="Arial" w:hAnsi="Arial" w:cs="Arial"/>
          <w:color w:val="000000"/>
        </w:rPr>
        <w:t>online</w:t>
      </w:r>
      <w:proofErr w:type="gramEnd"/>
      <w:r w:rsidRPr="00972320">
        <w:rPr>
          <w:rFonts w:ascii="Arial" w:hAnsi="Arial" w:cs="Arial"/>
          <w:color w:val="000000"/>
        </w:rPr>
        <w:t>] Inner-cityarts.org. Available at: http://www.inner-cityarts.org/documents/resources/PraiseCanBeDangerousCarolDweck.pdf [Accessed 20 Apr. 2018].</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r w:rsidRPr="00972320">
        <w:rPr>
          <w:rFonts w:ascii="Arial" w:eastAsia="Times New Roman" w:hAnsi="Arial" w:cs="Arial"/>
          <w:color w:val="000000"/>
          <w:sz w:val="24"/>
          <w:szCs w:val="24"/>
          <w:lang w:eastAsia="en-GB"/>
        </w:rPr>
        <w:t>edglossary.org (2014). </w:t>
      </w:r>
      <w:r w:rsidRPr="00972320">
        <w:rPr>
          <w:rFonts w:ascii="Arial" w:eastAsia="Times New Roman" w:hAnsi="Arial" w:cs="Arial"/>
          <w:i/>
          <w:iCs/>
          <w:color w:val="000000"/>
          <w:sz w:val="24"/>
          <w:szCs w:val="24"/>
          <w:lang w:eastAsia="en-GB"/>
        </w:rPr>
        <w:t>The Glossary of Education Reform</w:t>
      </w:r>
      <w:r w:rsidRPr="00972320">
        <w:rPr>
          <w:rFonts w:ascii="Arial" w:eastAsia="Times New Roman" w:hAnsi="Arial" w:cs="Arial"/>
          <w:color w:val="000000"/>
          <w:sz w:val="24"/>
          <w:szCs w:val="24"/>
          <w:lang w:eastAsia="en-GB"/>
        </w:rPr>
        <w:t>. [</w:t>
      </w:r>
      <w:proofErr w:type="gramStart"/>
      <w:r w:rsidRPr="00972320">
        <w:rPr>
          <w:rFonts w:ascii="Arial" w:eastAsia="Times New Roman" w:hAnsi="Arial" w:cs="Arial"/>
          <w:color w:val="000000"/>
          <w:sz w:val="24"/>
          <w:szCs w:val="24"/>
          <w:lang w:eastAsia="en-GB"/>
        </w:rPr>
        <w:t>online</w:t>
      </w:r>
      <w:proofErr w:type="gramEnd"/>
      <w:r w:rsidRPr="00972320">
        <w:rPr>
          <w:rFonts w:ascii="Arial" w:eastAsia="Times New Roman" w:hAnsi="Arial" w:cs="Arial"/>
          <w:color w:val="000000"/>
          <w:sz w:val="24"/>
          <w:szCs w:val="24"/>
          <w:lang w:eastAsia="en-GB"/>
        </w:rPr>
        <w:t>] Edglossary.org. Available at: https://www.edglossary.org/classroom-management/ [Accessed 19 Mar. 2018].</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r w:rsidRPr="00972320">
        <w:rPr>
          <w:rFonts w:ascii="Arial" w:eastAsia="Times New Roman" w:hAnsi="Arial" w:cs="Arial"/>
          <w:color w:val="000000"/>
          <w:sz w:val="24"/>
          <w:szCs w:val="24"/>
          <w:lang w:eastAsia="en-GB"/>
        </w:rPr>
        <w:t>Ellis, S. and Tod, J. (2014). </w:t>
      </w:r>
      <w:r w:rsidRPr="00972320">
        <w:rPr>
          <w:rFonts w:ascii="Arial" w:eastAsia="Times New Roman" w:hAnsi="Arial" w:cs="Arial"/>
          <w:i/>
          <w:iCs/>
          <w:color w:val="000000"/>
          <w:sz w:val="24"/>
          <w:szCs w:val="24"/>
          <w:lang w:eastAsia="en-GB"/>
        </w:rPr>
        <w:t>Promoting Behaviour for Learning in the Classroom</w:t>
      </w:r>
      <w:r w:rsidRPr="00972320">
        <w:rPr>
          <w:rFonts w:ascii="Arial" w:eastAsia="Times New Roman" w:hAnsi="Arial" w:cs="Arial"/>
          <w:color w:val="000000"/>
          <w:sz w:val="24"/>
          <w:szCs w:val="24"/>
          <w:lang w:eastAsia="en-GB"/>
        </w:rPr>
        <w:t xml:space="preserve">. 1st ed. </w:t>
      </w:r>
      <w:proofErr w:type="spellStart"/>
      <w:proofErr w:type="gramStart"/>
      <w:r w:rsidRPr="00972320">
        <w:rPr>
          <w:rFonts w:ascii="Arial" w:eastAsia="Times New Roman" w:hAnsi="Arial" w:cs="Arial"/>
          <w:color w:val="000000"/>
          <w:sz w:val="24"/>
          <w:szCs w:val="24"/>
          <w:lang w:eastAsia="en-GB"/>
        </w:rPr>
        <w:t>london</w:t>
      </w:r>
      <w:proofErr w:type="spellEnd"/>
      <w:proofErr w:type="gramEnd"/>
      <w:r w:rsidRPr="00972320">
        <w:rPr>
          <w:rFonts w:ascii="Arial" w:eastAsia="Times New Roman" w:hAnsi="Arial" w:cs="Arial"/>
          <w:color w:val="000000"/>
          <w:sz w:val="24"/>
          <w:szCs w:val="24"/>
          <w:lang w:eastAsia="en-GB"/>
        </w:rPr>
        <w:t xml:space="preserve">: </w:t>
      </w:r>
      <w:proofErr w:type="spellStart"/>
      <w:r w:rsidRPr="00972320">
        <w:rPr>
          <w:rFonts w:ascii="Arial" w:eastAsia="Times New Roman" w:hAnsi="Arial" w:cs="Arial"/>
          <w:color w:val="000000"/>
          <w:sz w:val="24"/>
          <w:szCs w:val="24"/>
          <w:lang w:eastAsia="en-GB"/>
        </w:rPr>
        <w:t>routledge</w:t>
      </w:r>
      <w:proofErr w:type="spellEnd"/>
      <w:r w:rsidRPr="00972320">
        <w:rPr>
          <w:rFonts w:ascii="Arial" w:eastAsia="Times New Roman" w:hAnsi="Arial" w:cs="Arial"/>
          <w:color w:val="000000"/>
          <w:sz w:val="24"/>
          <w:szCs w:val="24"/>
          <w:lang w:eastAsia="en-GB"/>
        </w:rPr>
        <w:t>, pp.105-117.</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proofErr w:type="spellStart"/>
      <w:r w:rsidRPr="00972320">
        <w:rPr>
          <w:rFonts w:ascii="Arial" w:eastAsia="Times New Roman" w:hAnsi="Arial" w:cs="Arial"/>
          <w:color w:val="000000"/>
          <w:sz w:val="24"/>
          <w:szCs w:val="24"/>
          <w:lang w:eastAsia="en-GB"/>
        </w:rPr>
        <w:t>Hodgman</w:t>
      </w:r>
      <w:proofErr w:type="spellEnd"/>
      <w:r w:rsidRPr="00972320">
        <w:rPr>
          <w:rFonts w:ascii="Arial" w:eastAsia="Times New Roman" w:hAnsi="Arial" w:cs="Arial"/>
          <w:color w:val="000000"/>
          <w:sz w:val="24"/>
          <w:szCs w:val="24"/>
          <w:lang w:eastAsia="en-GB"/>
        </w:rPr>
        <w:t>, M. (2015). Student Praise in the Modern Classroom: The Use of Praise Notes as a Productive Motivational Tool. </w:t>
      </w:r>
      <w:r w:rsidRPr="00972320">
        <w:rPr>
          <w:rFonts w:ascii="Arial" w:eastAsia="Times New Roman" w:hAnsi="Arial" w:cs="Arial"/>
          <w:i/>
          <w:iCs/>
          <w:color w:val="000000"/>
          <w:sz w:val="24"/>
          <w:szCs w:val="24"/>
          <w:lang w:eastAsia="en-GB"/>
        </w:rPr>
        <w:t>Journal of Education and Training</w:t>
      </w:r>
      <w:r w:rsidRPr="00972320">
        <w:rPr>
          <w:rFonts w:ascii="Arial" w:eastAsia="Times New Roman" w:hAnsi="Arial" w:cs="Arial"/>
          <w:color w:val="000000"/>
          <w:sz w:val="24"/>
          <w:szCs w:val="24"/>
          <w:lang w:eastAsia="en-GB"/>
        </w:rPr>
        <w:t>, 2(1), pp.44-45.</w:t>
      </w:r>
    </w:p>
    <w:p w:rsidR="00972320" w:rsidRPr="00972320" w:rsidRDefault="00972320" w:rsidP="00972320">
      <w:pPr>
        <w:numPr>
          <w:ilvl w:val="0"/>
          <w:numId w:val="1"/>
        </w:numPr>
        <w:spacing w:line="360" w:lineRule="auto"/>
        <w:rPr>
          <w:rFonts w:ascii="Arial" w:hAnsi="Arial" w:cs="Arial"/>
          <w:sz w:val="24"/>
          <w:szCs w:val="24"/>
        </w:rPr>
      </w:pPr>
      <w:r w:rsidRPr="00972320">
        <w:rPr>
          <w:rFonts w:ascii="Arial" w:hAnsi="Arial" w:cs="Arial"/>
          <w:sz w:val="24"/>
          <w:szCs w:val="24"/>
        </w:rPr>
        <w:t xml:space="preserve">Hook, P. &amp; Vass, A. (2004) </w:t>
      </w:r>
      <w:r w:rsidRPr="00972320">
        <w:rPr>
          <w:rFonts w:ascii="Arial" w:hAnsi="Arial" w:cs="Arial"/>
          <w:i/>
          <w:iCs/>
          <w:sz w:val="24"/>
          <w:szCs w:val="24"/>
        </w:rPr>
        <w:t xml:space="preserve">Behaviour Management Pocketbook </w:t>
      </w:r>
      <w:r w:rsidRPr="00972320">
        <w:rPr>
          <w:rFonts w:ascii="Arial" w:hAnsi="Arial" w:cs="Arial"/>
          <w:sz w:val="24"/>
          <w:szCs w:val="24"/>
        </w:rPr>
        <w:t>Hampshire: Teacher’s Pocketbooks.</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r w:rsidRPr="00972320">
        <w:rPr>
          <w:rFonts w:ascii="Arial" w:eastAsia="Times New Roman" w:hAnsi="Arial" w:cs="Arial"/>
          <w:color w:val="000000"/>
          <w:sz w:val="24"/>
          <w:szCs w:val="24"/>
          <w:lang w:eastAsia="en-GB"/>
        </w:rPr>
        <w:t>interventioncentral.org (</w:t>
      </w:r>
      <w:proofErr w:type="spellStart"/>
      <w:r w:rsidRPr="00972320">
        <w:rPr>
          <w:rFonts w:ascii="Arial" w:eastAsia="Times New Roman" w:hAnsi="Arial" w:cs="Arial"/>
          <w:color w:val="000000"/>
          <w:sz w:val="24"/>
          <w:szCs w:val="24"/>
          <w:lang w:eastAsia="en-GB"/>
        </w:rPr>
        <w:t>n.d.</w:t>
      </w:r>
      <w:proofErr w:type="spellEnd"/>
      <w:r w:rsidRPr="00972320">
        <w:rPr>
          <w:rFonts w:ascii="Arial" w:eastAsia="Times New Roman" w:hAnsi="Arial" w:cs="Arial"/>
          <w:color w:val="000000"/>
          <w:sz w:val="24"/>
          <w:szCs w:val="24"/>
          <w:lang w:eastAsia="en-GB"/>
        </w:rPr>
        <w:t>). </w:t>
      </w:r>
      <w:r w:rsidRPr="00972320">
        <w:rPr>
          <w:rFonts w:ascii="Arial" w:eastAsia="Times New Roman" w:hAnsi="Arial" w:cs="Arial"/>
          <w:i/>
          <w:iCs/>
          <w:color w:val="000000"/>
          <w:sz w:val="24"/>
          <w:szCs w:val="24"/>
          <w:lang w:eastAsia="en-GB"/>
        </w:rPr>
        <w:t>Teacher Praise: An Efficient Tool to Motivate Students | Intervention Central</w:t>
      </w:r>
      <w:r w:rsidRPr="00972320">
        <w:rPr>
          <w:rFonts w:ascii="Arial" w:eastAsia="Times New Roman" w:hAnsi="Arial" w:cs="Arial"/>
          <w:color w:val="000000"/>
          <w:sz w:val="24"/>
          <w:szCs w:val="24"/>
          <w:lang w:eastAsia="en-GB"/>
        </w:rPr>
        <w:t>. [</w:t>
      </w:r>
      <w:proofErr w:type="gramStart"/>
      <w:r w:rsidRPr="00972320">
        <w:rPr>
          <w:rFonts w:ascii="Arial" w:eastAsia="Times New Roman" w:hAnsi="Arial" w:cs="Arial"/>
          <w:color w:val="000000"/>
          <w:sz w:val="24"/>
          <w:szCs w:val="24"/>
          <w:lang w:eastAsia="en-GB"/>
        </w:rPr>
        <w:t>online</w:t>
      </w:r>
      <w:proofErr w:type="gramEnd"/>
      <w:r w:rsidRPr="00972320">
        <w:rPr>
          <w:rFonts w:ascii="Arial" w:eastAsia="Times New Roman" w:hAnsi="Arial" w:cs="Arial"/>
          <w:color w:val="000000"/>
          <w:sz w:val="24"/>
          <w:szCs w:val="24"/>
          <w:lang w:eastAsia="en-GB"/>
        </w:rPr>
        <w:t>] Interventioncentral.org. Available at: http://www.interventioncentral.org/behavioral-interventions/motivation/teacher-praise-efficient-tool-motivate-students [Accessed 10 Apr. 2018].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proofErr w:type="spellStart"/>
      <w:r w:rsidRPr="00972320">
        <w:rPr>
          <w:rFonts w:ascii="Arial" w:hAnsi="Arial" w:cs="Arial"/>
          <w:color w:val="000000"/>
        </w:rPr>
        <w:t>Iversen</w:t>
      </w:r>
      <w:proofErr w:type="spellEnd"/>
      <w:r w:rsidRPr="00972320">
        <w:rPr>
          <w:rFonts w:ascii="Arial" w:hAnsi="Arial" w:cs="Arial"/>
          <w:color w:val="000000"/>
        </w:rPr>
        <w:t>, I. (1992). Skinner's Early Research: From Reflexology to Operant Conditioning. </w:t>
      </w:r>
      <w:r w:rsidRPr="00972320">
        <w:rPr>
          <w:rFonts w:ascii="Arial" w:hAnsi="Arial" w:cs="Arial"/>
          <w:i/>
          <w:iCs/>
          <w:color w:val="000000"/>
        </w:rPr>
        <w:t>The American Psychologist</w:t>
      </w:r>
      <w:r w:rsidRPr="00972320">
        <w:rPr>
          <w:rFonts w:ascii="Arial" w:hAnsi="Arial" w:cs="Arial"/>
          <w:color w:val="000000"/>
        </w:rPr>
        <w:t>, 47(11), pp.1318-1320.</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lastRenderedPageBreak/>
        <w:t>KOHN, A. (2018). </w:t>
      </w:r>
      <w:r w:rsidRPr="00972320">
        <w:rPr>
          <w:rFonts w:ascii="Arial" w:hAnsi="Arial" w:cs="Arial"/>
          <w:i/>
          <w:iCs/>
          <w:color w:val="000000"/>
        </w:rPr>
        <w:t>PUNISHED BY REWARDS</w:t>
      </w:r>
      <w:r w:rsidRPr="00972320">
        <w:rPr>
          <w:rFonts w:ascii="Arial" w:hAnsi="Arial" w:cs="Arial"/>
          <w:color w:val="000000"/>
        </w:rPr>
        <w:t>. [</w:t>
      </w:r>
      <w:proofErr w:type="spellStart"/>
      <w:r w:rsidRPr="00972320">
        <w:rPr>
          <w:rFonts w:ascii="Arial" w:hAnsi="Arial" w:cs="Arial"/>
          <w:color w:val="000000"/>
        </w:rPr>
        <w:t>S.l.</w:t>
      </w:r>
      <w:proofErr w:type="spellEnd"/>
      <w:r w:rsidRPr="00972320">
        <w:rPr>
          <w:rFonts w:ascii="Arial" w:hAnsi="Arial" w:cs="Arial"/>
          <w:color w:val="000000"/>
        </w:rPr>
        <w:t>]: MARINER BOOKS, pp.20-28.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rPr>
      </w:pPr>
      <w:r w:rsidRPr="00972320">
        <w:rPr>
          <w:rFonts w:ascii="Arial" w:hAnsi="Arial" w:cs="Arial"/>
          <w:color w:val="000000"/>
        </w:rPr>
        <w:t>McLeod, S. (2017). </w:t>
      </w:r>
      <w:r w:rsidRPr="00972320">
        <w:rPr>
          <w:rFonts w:ascii="Arial" w:hAnsi="Arial" w:cs="Arial"/>
          <w:i/>
          <w:iCs/>
          <w:color w:val="000000"/>
        </w:rPr>
        <w:t>Maslow's Hierarchy of Needs</w:t>
      </w:r>
      <w:r w:rsidRPr="00972320">
        <w:rPr>
          <w:rFonts w:ascii="Arial" w:hAnsi="Arial" w:cs="Arial"/>
          <w:color w:val="000000"/>
        </w:rPr>
        <w:t>. [</w:t>
      </w:r>
      <w:proofErr w:type="gramStart"/>
      <w:r w:rsidRPr="00972320">
        <w:rPr>
          <w:rFonts w:ascii="Arial" w:hAnsi="Arial" w:cs="Arial"/>
          <w:color w:val="000000"/>
        </w:rPr>
        <w:t>online</w:t>
      </w:r>
      <w:proofErr w:type="gramEnd"/>
      <w:r w:rsidRPr="00972320">
        <w:rPr>
          <w:rFonts w:ascii="Arial" w:hAnsi="Arial" w:cs="Arial"/>
          <w:color w:val="000000"/>
        </w:rPr>
        <w:t>] Simply Psychology. Available at: https://www.simplypsychology.org/maslow.html [Accessed 20 Apr. 2018].</w:t>
      </w:r>
    </w:p>
    <w:p w:rsidR="00972320" w:rsidRPr="00972320" w:rsidRDefault="00972320" w:rsidP="00972320">
      <w:pPr>
        <w:pStyle w:val="NormalWeb"/>
        <w:spacing w:before="0" w:beforeAutospacing="0" w:after="180" w:afterAutospacing="0" w:line="360" w:lineRule="auto"/>
        <w:ind w:left="450" w:hanging="450"/>
        <w:rPr>
          <w:rFonts w:ascii="Arial" w:hAnsi="Arial" w:cs="Arial"/>
          <w:color w:val="000000"/>
          <w:szCs w:val="27"/>
        </w:rPr>
      </w:pPr>
      <w:r w:rsidRPr="00972320">
        <w:rPr>
          <w:rFonts w:ascii="Arial" w:hAnsi="Arial" w:cs="Arial"/>
          <w:color w:val="000000"/>
          <w:szCs w:val="27"/>
        </w:rPr>
        <w:t>metu.edu.tr (2018). </w:t>
      </w:r>
      <w:r w:rsidRPr="00972320">
        <w:rPr>
          <w:rFonts w:ascii="Arial" w:hAnsi="Arial" w:cs="Arial"/>
          <w:i/>
          <w:iCs/>
          <w:color w:val="000000"/>
          <w:szCs w:val="27"/>
        </w:rPr>
        <w:t>The Social Discipline Model of Rudolf Dreikurs</w:t>
      </w:r>
      <w:r w:rsidRPr="00972320">
        <w:rPr>
          <w:rFonts w:ascii="Arial" w:hAnsi="Arial" w:cs="Arial"/>
          <w:color w:val="000000"/>
          <w:szCs w:val="27"/>
        </w:rPr>
        <w:t>. [</w:t>
      </w:r>
      <w:proofErr w:type="gramStart"/>
      <w:r w:rsidRPr="00972320">
        <w:rPr>
          <w:rFonts w:ascii="Arial" w:hAnsi="Arial" w:cs="Arial"/>
          <w:color w:val="000000"/>
          <w:szCs w:val="27"/>
        </w:rPr>
        <w:t>online</w:t>
      </w:r>
      <w:proofErr w:type="gramEnd"/>
      <w:r w:rsidRPr="00972320">
        <w:rPr>
          <w:rFonts w:ascii="Arial" w:hAnsi="Arial" w:cs="Arial"/>
          <w:color w:val="000000"/>
          <w:szCs w:val="27"/>
        </w:rPr>
        <w:t>] Users.metu.edu.tr. Available at: http://users.metu.edu.tr/home303/e133376/wwwhome/project/The%20Social%20Discipline%20Model%20of%20Rudolf%20Dreikurs.htm [Accessed 27 Apr. 2018].</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r w:rsidRPr="00972320">
        <w:rPr>
          <w:rFonts w:ascii="Arial" w:eastAsia="Times New Roman" w:hAnsi="Arial" w:cs="Arial"/>
          <w:color w:val="000000"/>
          <w:sz w:val="24"/>
          <w:szCs w:val="24"/>
          <w:lang w:eastAsia="en-GB"/>
        </w:rPr>
        <w:t>Ofsted (2014). </w:t>
      </w:r>
      <w:r w:rsidRPr="00972320">
        <w:rPr>
          <w:rFonts w:ascii="Arial" w:eastAsia="Times New Roman" w:hAnsi="Arial" w:cs="Arial"/>
          <w:i/>
          <w:iCs/>
          <w:color w:val="000000"/>
          <w:sz w:val="24"/>
          <w:szCs w:val="24"/>
          <w:lang w:eastAsia="en-GB"/>
        </w:rPr>
        <w:t>Below the radar: low-level disruption in the country’s classrooms</w:t>
      </w:r>
      <w:r w:rsidRPr="00972320">
        <w:rPr>
          <w:rFonts w:ascii="Arial" w:eastAsia="Times New Roman" w:hAnsi="Arial" w:cs="Arial"/>
          <w:color w:val="000000"/>
          <w:sz w:val="24"/>
          <w:szCs w:val="24"/>
          <w:lang w:eastAsia="en-GB"/>
        </w:rPr>
        <w:t>. [</w:t>
      </w:r>
      <w:proofErr w:type="gramStart"/>
      <w:r w:rsidRPr="00972320">
        <w:rPr>
          <w:rFonts w:ascii="Arial" w:eastAsia="Times New Roman" w:hAnsi="Arial" w:cs="Arial"/>
          <w:color w:val="000000"/>
          <w:sz w:val="24"/>
          <w:szCs w:val="24"/>
          <w:lang w:eastAsia="en-GB"/>
        </w:rPr>
        <w:t>online</w:t>
      </w:r>
      <w:proofErr w:type="gramEnd"/>
      <w:r w:rsidRPr="00972320">
        <w:rPr>
          <w:rFonts w:ascii="Arial" w:eastAsia="Times New Roman" w:hAnsi="Arial" w:cs="Arial"/>
          <w:color w:val="000000"/>
          <w:sz w:val="24"/>
          <w:szCs w:val="24"/>
          <w:lang w:eastAsia="en-GB"/>
        </w:rPr>
        <w:t>] Assets.publishing.service.gov.uk. Available at: https://assets.publishing.service.gov.uk/government/uploads/system/uploads/attachment_data/file/379249/Below_20the_20radar_20-_20low-level_20disruption_20in_20the_20country_E2_80_99s_20classrooms.pdf [Accessed 19 Apr. 2018].</w:t>
      </w:r>
    </w:p>
    <w:p w:rsidR="00972320" w:rsidRPr="00972320" w:rsidRDefault="00972320" w:rsidP="00972320">
      <w:pPr>
        <w:spacing w:line="360" w:lineRule="auto"/>
        <w:rPr>
          <w:rFonts w:ascii="Arial" w:hAnsi="Arial" w:cs="Arial"/>
          <w:sz w:val="24"/>
          <w:szCs w:val="24"/>
        </w:rPr>
      </w:pPr>
      <w:r w:rsidRPr="00972320">
        <w:rPr>
          <w:rFonts w:ascii="Arial" w:hAnsi="Arial" w:cs="Arial"/>
          <w:sz w:val="24"/>
          <w:szCs w:val="24"/>
        </w:rPr>
        <w:t xml:space="preserve">Tauber, R. (1991) Praise ‘Strikes’ out as a classroom management tool. </w:t>
      </w:r>
      <w:proofErr w:type="spellStart"/>
      <w:r w:rsidRPr="00972320">
        <w:rPr>
          <w:rFonts w:ascii="Arial" w:hAnsi="Arial" w:cs="Arial"/>
          <w:sz w:val="24"/>
          <w:szCs w:val="24"/>
        </w:rPr>
        <w:t>Contempory</w:t>
      </w:r>
      <w:proofErr w:type="spellEnd"/>
      <w:r w:rsidRPr="00972320">
        <w:rPr>
          <w:rFonts w:ascii="Arial" w:hAnsi="Arial" w:cs="Arial"/>
          <w:sz w:val="24"/>
          <w:szCs w:val="24"/>
        </w:rPr>
        <w:t xml:space="preserve"> Education. Available online: https://search-proquest-com.ezproxy.uwtsd.ac.uk/docview/1291666837?rfr_id=info%3Axri%2Fsid%3Aprimo (Accessed 5 </w:t>
      </w:r>
      <w:proofErr w:type="spellStart"/>
      <w:proofErr w:type="gramStart"/>
      <w:r w:rsidRPr="00972320">
        <w:rPr>
          <w:rFonts w:ascii="Arial" w:hAnsi="Arial" w:cs="Arial"/>
          <w:sz w:val="24"/>
          <w:szCs w:val="24"/>
        </w:rPr>
        <w:t>apr</w:t>
      </w:r>
      <w:proofErr w:type="gramEnd"/>
      <w:r w:rsidRPr="00972320">
        <w:rPr>
          <w:rFonts w:ascii="Arial" w:hAnsi="Arial" w:cs="Arial"/>
          <w:sz w:val="24"/>
          <w:szCs w:val="24"/>
        </w:rPr>
        <w:t>.</w:t>
      </w:r>
      <w:proofErr w:type="spellEnd"/>
      <w:r w:rsidRPr="00972320">
        <w:rPr>
          <w:rFonts w:ascii="Arial" w:hAnsi="Arial" w:cs="Arial"/>
          <w:sz w:val="24"/>
          <w:szCs w:val="24"/>
        </w:rPr>
        <w:t xml:space="preserve"> 2018)</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r w:rsidRPr="00972320">
        <w:rPr>
          <w:rFonts w:ascii="Arial" w:eastAsia="Times New Roman" w:hAnsi="Arial" w:cs="Arial"/>
          <w:color w:val="000000"/>
          <w:sz w:val="24"/>
          <w:szCs w:val="24"/>
          <w:lang w:eastAsia="en-GB"/>
        </w:rPr>
        <w:t>teachingchannel.org (2017). </w:t>
      </w:r>
      <w:r w:rsidRPr="00972320">
        <w:rPr>
          <w:rFonts w:ascii="Arial" w:eastAsia="Times New Roman" w:hAnsi="Arial" w:cs="Arial"/>
          <w:i/>
          <w:iCs/>
          <w:color w:val="000000"/>
          <w:sz w:val="24"/>
          <w:szCs w:val="24"/>
          <w:lang w:eastAsia="en-GB"/>
        </w:rPr>
        <w:t>Five Key Ingredients for a Well-Managed Classroom</w:t>
      </w:r>
      <w:r w:rsidRPr="00972320">
        <w:rPr>
          <w:rFonts w:ascii="Arial" w:eastAsia="Times New Roman" w:hAnsi="Arial" w:cs="Arial"/>
          <w:color w:val="000000"/>
          <w:sz w:val="24"/>
          <w:szCs w:val="24"/>
          <w:lang w:eastAsia="en-GB"/>
        </w:rPr>
        <w:t>. [</w:t>
      </w:r>
      <w:proofErr w:type="gramStart"/>
      <w:r w:rsidRPr="00972320">
        <w:rPr>
          <w:rFonts w:ascii="Arial" w:eastAsia="Times New Roman" w:hAnsi="Arial" w:cs="Arial"/>
          <w:color w:val="000000"/>
          <w:sz w:val="24"/>
          <w:szCs w:val="24"/>
          <w:lang w:eastAsia="en-GB"/>
        </w:rPr>
        <w:t>online</w:t>
      </w:r>
      <w:proofErr w:type="gramEnd"/>
      <w:r w:rsidRPr="00972320">
        <w:rPr>
          <w:rFonts w:ascii="Arial" w:eastAsia="Times New Roman" w:hAnsi="Arial" w:cs="Arial"/>
          <w:color w:val="000000"/>
          <w:sz w:val="24"/>
          <w:szCs w:val="24"/>
          <w:lang w:eastAsia="en-GB"/>
        </w:rPr>
        <w:t xml:space="preserve">] </w:t>
      </w:r>
      <w:proofErr w:type="spellStart"/>
      <w:r w:rsidRPr="00972320">
        <w:rPr>
          <w:rFonts w:ascii="Arial" w:eastAsia="Times New Roman" w:hAnsi="Arial" w:cs="Arial"/>
          <w:color w:val="000000"/>
          <w:sz w:val="24"/>
          <w:szCs w:val="24"/>
          <w:lang w:eastAsia="en-GB"/>
        </w:rPr>
        <w:t>Tchers</w:t>
      </w:r>
      <w:proofErr w:type="spellEnd"/>
      <w:r w:rsidRPr="00972320">
        <w:rPr>
          <w:rFonts w:ascii="Arial" w:eastAsia="Times New Roman" w:hAnsi="Arial" w:cs="Arial"/>
          <w:color w:val="000000"/>
          <w:sz w:val="24"/>
          <w:szCs w:val="24"/>
          <w:lang w:eastAsia="en-GB"/>
        </w:rPr>
        <w:t>' Voice. Available at: https://www.teachingchannel.org/blog/2017/09/01/five-key-ingredients-management/ [Accessed 19 Mar. 2018].</w:t>
      </w:r>
    </w:p>
    <w:p w:rsidR="00972320" w:rsidRPr="00972320" w:rsidRDefault="00972320" w:rsidP="00972320">
      <w:pPr>
        <w:spacing w:after="180" w:line="360" w:lineRule="auto"/>
        <w:ind w:left="450" w:hanging="450"/>
        <w:rPr>
          <w:rFonts w:ascii="Arial" w:eastAsia="Times New Roman" w:hAnsi="Arial" w:cs="Arial"/>
          <w:color w:val="000000"/>
          <w:sz w:val="24"/>
          <w:szCs w:val="24"/>
          <w:lang w:eastAsia="en-GB"/>
        </w:rPr>
      </w:pPr>
      <w:r w:rsidRPr="00972320">
        <w:rPr>
          <w:rFonts w:ascii="Arial" w:eastAsia="Times New Roman" w:hAnsi="Arial" w:cs="Arial"/>
          <w:color w:val="000000"/>
          <w:sz w:val="24"/>
          <w:szCs w:val="24"/>
          <w:lang w:eastAsia="en-GB"/>
        </w:rPr>
        <w:t>Thom, J. (2017). </w:t>
      </w:r>
      <w:r w:rsidRPr="00972320">
        <w:rPr>
          <w:rFonts w:ascii="Arial" w:eastAsia="Times New Roman" w:hAnsi="Arial" w:cs="Arial"/>
          <w:i/>
          <w:iCs/>
          <w:color w:val="000000"/>
          <w:sz w:val="24"/>
          <w:szCs w:val="24"/>
          <w:lang w:eastAsia="en-GB"/>
        </w:rPr>
        <w:t>Well done? A guide to using praise effectively in the classroom</w:t>
      </w:r>
      <w:r w:rsidRPr="00972320">
        <w:rPr>
          <w:rFonts w:ascii="Arial" w:eastAsia="Times New Roman" w:hAnsi="Arial" w:cs="Arial"/>
          <w:color w:val="000000"/>
          <w:sz w:val="24"/>
          <w:szCs w:val="24"/>
          <w:lang w:eastAsia="en-GB"/>
        </w:rPr>
        <w:t>. [</w:t>
      </w:r>
      <w:proofErr w:type="gramStart"/>
      <w:r w:rsidRPr="00972320">
        <w:rPr>
          <w:rFonts w:ascii="Arial" w:eastAsia="Times New Roman" w:hAnsi="Arial" w:cs="Arial"/>
          <w:color w:val="000000"/>
          <w:sz w:val="24"/>
          <w:szCs w:val="24"/>
          <w:lang w:eastAsia="en-GB"/>
        </w:rPr>
        <w:t>online</w:t>
      </w:r>
      <w:proofErr w:type="gramEnd"/>
      <w:r w:rsidRPr="00972320">
        <w:rPr>
          <w:rFonts w:ascii="Arial" w:eastAsia="Times New Roman" w:hAnsi="Arial" w:cs="Arial"/>
          <w:color w:val="000000"/>
          <w:sz w:val="24"/>
          <w:szCs w:val="24"/>
          <w:lang w:eastAsia="en-GB"/>
        </w:rPr>
        <w:t>] the Guardian. Available at: https://www.theguardian.com/teacher-network/teacher-blog/2017/oct/18/well-done-a-guide-to-using-praise-effectively-in-the-classroom [Accessed 10 Apr. 2018].</w:t>
      </w:r>
    </w:p>
    <w:p w:rsidR="00972320" w:rsidRPr="009D2D97" w:rsidRDefault="00972320" w:rsidP="00972320">
      <w:pPr>
        <w:spacing w:after="180" w:line="360" w:lineRule="auto"/>
        <w:ind w:left="450" w:hanging="450"/>
        <w:rPr>
          <w:rFonts w:ascii="Times New Roman" w:eastAsia="Times New Roman" w:hAnsi="Times New Roman" w:cs="Times New Roman"/>
          <w:color w:val="000000"/>
          <w:sz w:val="27"/>
          <w:szCs w:val="27"/>
          <w:lang w:eastAsia="en-GB"/>
        </w:rPr>
      </w:pPr>
      <w:r w:rsidRPr="00972320">
        <w:rPr>
          <w:rFonts w:ascii="Arial" w:eastAsia="Times New Roman" w:hAnsi="Arial" w:cs="Arial"/>
          <w:color w:val="000000"/>
          <w:sz w:val="24"/>
          <w:szCs w:val="24"/>
          <w:lang w:eastAsia="en-GB"/>
        </w:rPr>
        <w:t>Welsh Government (2012). </w:t>
      </w:r>
      <w:r w:rsidRPr="00972320">
        <w:rPr>
          <w:rFonts w:ascii="Arial" w:eastAsia="Times New Roman" w:hAnsi="Arial" w:cs="Arial"/>
          <w:i/>
          <w:iCs/>
          <w:color w:val="000000"/>
          <w:sz w:val="24"/>
          <w:szCs w:val="24"/>
          <w:lang w:eastAsia="en-GB"/>
        </w:rPr>
        <w:t>Practical approaches to Behaviour Management in the Classroom</w:t>
      </w:r>
      <w:r w:rsidRPr="00972320">
        <w:rPr>
          <w:rFonts w:ascii="Arial" w:eastAsia="Times New Roman" w:hAnsi="Arial" w:cs="Arial"/>
          <w:color w:val="000000"/>
          <w:sz w:val="24"/>
          <w:szCs w:val="24"/>
          <w:lang w:eastAsia="en-GB"/>
        </w:rPr>
        <w:t>. [</w:t>
      </w:r>
      <w:proofErr w:type="gramStart"/>
      <w:r w:rsidRPr="00972320">
        <w:rPr>
          <w:rFonts w:ascii="Arial" w:eastAsia="Times New Roman" w:hAnsi="Arial" w:cs="Arial"/>
          <w:color w:val="000000"/>
          <w:sz w:val="24"/>
          <w:szCs w:val="24"/>
          <w:lang w:eastAsia="en-GB"/>
        </w:rPr>
        <w:t>online</w:t>
      </w:r>
      <w:proofErr w:type="gramEnd"/>
      <w:r w:rsidRPr="00972320">
        <w:rPr>
          <w:rFonts w:ascii="Arial" w:eastAsia="Times New Roman" w:hAnsi="Arial" w:cs="Arial"/>
          <w:color w:val="000000"/>
          <w:sz w:val="24"/>
          <w:szCs w:val="24"/>
          <w:lang w:eastAsia="en-GB"/>
        </w:rPr>
        <w:t xml:space="preserve">] </w:t>
      </w:r>
      <w:proofErr w:type="spellStart"/>
      <w:r w:rsidRPr="00972320">
        <w:rPr>
          <w:rFonts w:ascii="Arial" w:eastAsia="Times New Roman" w:hAnsi="Arial" w:cs="Arial"/>
          <w:color w:val="000000"/>
          <w:sz w:val="24"/>
          <w:szCs w:val="24"/>
          <w:lang w:eastAsia="en-GB"/>
        </w:rPr>
        <w:t>Learning.gov.wales</w:t>
      </w:r>
      <w:proofErr w:type="spellEnd"/>
      <w:r w:rsidRPr="00972320">
        <w:rPr>
          <w:rFonts w:ascii="Arial" w:eastAsia="Times New Roman" w:hAnsi="Arial" w:cs="Arial"/>
          <w:color w:val="000000"/>
          <w:sz w:val="24"/>
          <w:szCs w:val="24"/>
          <w:lang w:eastAsia="en-GB"/>
        </w:rPr>
        <w:t xml:space="preserve">. Available at: </w:t>
      </w:r>
      <w:r w:rsidRPr="00972320">
        <w:rPr>
          <w:rFonts w:ascii="Arial" w:eastAsia="Times New Roman" w:hAnsi="Arial" w:cs="Arial"/>
          <w:color w:val="000000"/>
          <w:sz w:val="24"/>
          <w:szCs w:val="24"/>
          <w:lang w:eastAsia="en-GB"/>
        </w:rPr>
        <w:lastRenderedPageBreak/>
        <w:t>http://learning.gov.wales/docs/learningwales/publications/140822-behaviour-management-handbook-for-primary-schools</w:t>
      </w:r>
      <w:r w:rsidRPr="009D2D97">
        <w:rPr>
          <w:rFonts w:ascii="Times New Roman" w:eastAsia="Times New Roman" w:hAnsi="Times New Roman" w:cs="Times New Roman"/>
          <w:color w:val="000000"/>
          <w:sz w:val="27"/>
          <w:szCs w:val="27"/>
          <w:lang w:eastAsia="en-GB"/>
        </w:rPr>
        <w:t>-en.pdf [Accessed 5 Apr. 2018].</w:t>
      </w:r>
    </w:p>
    <w:sectPr w:rsidR="00972320" w:rsidRPr="009D2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6041AD"/>
    <w:multiLevelType w:val="hybridMultilevel"/>
    <w:tmpl w:val="B1B893AC"/>
    <w:lvl w:ilvl="0" w:tplc="A4644034">
      <w:start w:val="1"/>
      <w:numFmt w:val="bullet"/>
      <w:lvlText w:val="•"/>
      <w:lvlJc w:val="left"/>
      <w:pPr>
        <w:tabs>
          <w:tab w:val="num" w:pos="720"/>
        </w:tabs>
        <w:ind w:left="720" w:hanging="360"/>
      </w:pPr>
      <w:rPr>
        <w:rFonts w:ascii="Arial" w:hAnsi="Arial" w:hint="default"/>
      </w:rPr>
    </w:lvl>
    <w:lvl w:ilvl="1" w:tplc="79F064DC" w:tentative="1">
      <w:start w:val="1"/>
      <w:numFmt w:val="bullet"/>
      <w:lvlText w:val="•"/>
      <w:lvlJc w:val="left"/>
      <w:pPr>
        <w:tabs>
          <w:tab w:val="num" w:pos="1440"/>
        </w:tabs>
        <w:ind w:left="1440" w:hanging="360"/>
      </w:pPr>
      <w:rPr>
        <w:rFonts w:ascii="Arial" w:hAnsi="Arial" w:hint="default"/>
      </w:rPr>
    </w:lvl>
    <w:lvl w:ilvl="2" w:tplc="D54AF3AE" w:tentative="1">
      <w:start w:val="1"/>
      <w:numFmt w:val="bullet"/>
      <w:lvlText w:val="•"/>
      <w:lvlJc w:val="left"/>
      <w:pPr>
        <w:tabs>
          <w:tab w:val="num" w:pos="2160"/>
        </w:tabs>
        <w:ind w:left="2160" w:hanging="360"/>
      </w:pPr>
      <w:rPr>
        <w:rFonts w:ascii="Arial" w:hAnsi="Arial" w:hint="default"/>
      </w:rPr>
    </w:lvl>
    <w:lvl w:ilvl="3" w:tplc="2110DC38" w:tentative="1">
      <w:start w:val="1"/>
      <w:numFmt w:val="bullet"/>
      <w:lvlText w:val="•"/>
      <w:lvlJc w:val="left"/>
      <w:pPr>
        <w:tabs>
          <w:tab w:val="num" w:pos="2880"/>
        </w:tabs>
        <w:ind w:left="2880" w:hanging="360"/>
      </w:pPr>
      <w:rPr>
        <w:rFonts w:ascii="Arial" w:hAnsi="Arial" w:hint="default"/>
      </w:rPr>
    </w:lvl>
    <w:lvl w:ilvl="4" w:tplc="DB6E8DE2" w:tentative="1">
      <w:start w:val="1"/>
      <w:numFmt w:val="bullet"/>
      <w:lvlText w:val="•"/>
      <w:lvlJc w:val="left"/>
      <w:pPr>
        <w:tabs>
          <w:tab w:val="num" w:pos="3600"/>
        </w:tabs>
        <w:ind w:left="3600" w:hanging="360"/>
      </w:pPr>
      <w:rPr>
        <w:rFonts w:ascii="Arial" w:hAnsi="Arial" w:hint="default"/>
      </w:rPr>
    </w:lvl>
    <w:lvl w:ilvl="5" w:tplc="90EADA76" w:tentative="1">
      <w:start w:val="1"/>
      <w:numFmt w:val="bullet"/>
      <w:lvlText w:val="•"/>
      <w:lvlJc w:val="left"/>
      <w:pPr>
        <w:tabs>
          <w:tab w:val="num" w:pos="4320"/>
        </w:tabs>
        <w:ind w:left="4320" w:hanging="360"/>
      </w:pPr>
      <w:rPr>
        <w:rFonts w:ascii="Arial" w:hAnsi="Arial" w:hint="default"/>
      </w:rPr>
    </w:lvl>
    <w:lvl w:ilvl="6" w:tplc="5BBA6898" w:tentative="1">
      <w:start w:val="1"/>
      <w:numFmt w:val="bullet"/>
      <w:lvlText w:val="•"/>
      <w:lvlJc w:val="left"/>
      <w:pPr>
        <w:tabs>
          <w:tab w:val="num" w:pos="5040"/>
        </w:tabs>
        <w:ind w:left="5040" w:hanging="360"/>
      </w:pPr>
      <w:rPr>
        <w:rFonts w:ascii="Arial" w:hAnsi="Arial" w:hint="default"/>
      </w:rPr>
    </w:lvl>
    <w:lvl w:ilvl="7" w:tplc="2CEA7B0C" w:tentative="1">
      <w:start w:val="1"/>
      <w:numFmt w:val="bullet"/>
      <w:lvlText w:val="•"/>
      <w:lvlJc w:val="left"/>
      <w:pPr>
        <w:tabs>
          <w:tab w:val="num" w:pos="5760"/>
        </w:tabs>
        <w:ind w:left="5760" w:hanging="360"/>
      </w:pPr>
      <w:rPr>
        <w:rFonts w:ascii="Arial" w:hAnsi="Arial" w:hint="default"/>
      </w:rPr>
    </w:lvl>
    <w:lvl w:ilvl="8" w:tplc="DA3CDE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063276"/>
    <w:multiLevelType w:val="hybridMultilevel"/>
    <w:tmpl w:val="361672FC"/>
    <w:lvl w:ilvl="0" w:tplc="D146FD76">
      <w:start w:val="1"/>
      <w:numFmt w:val="bullet"/>
      <w:lvlText w:val="•"/>
      <w:lvlJc w:val="left"/>
      <w:pPr>
        <w:tabs>
          <w:tab w:val="num" w:pos="720"/>
        </w:tabs>
        <w:ind w:left="720" w:hanging="360"/>
      </w:pPr>
      <w:rPr>
        <w:rFonts w:ascii="Arial" w:hAnsi="Arial" w:hint="default"/>
      </w:rPr>
    </w:lvl>
    <w:lvl w:ilvl="1" w:tplc="35FEE228" w:tentative="1">
      <w:start w:val="1"/>
      <w:numFmt w:val="bullet"/>
      <w:lvlText w:val="•"/>
      <w:lvlJc w:val="left"/>
      <w:pPr>
        <w:tabs>
          <w:tab w:val="num" w:pos="1440"/>
        </w:tabs>
        <w:ind w:left="1440" w:hanging="360"/>
      </w:pPr>
      <w:rPr>
        <w:rFonts w:ascii="Arial" w:hAnsi="Arial" w:hint="default"/>
      </w:rPr>
    </w:lvl>
    <w:lvl w:ilvl="2" w:tplc="D0886AA4" w:tentative="1">
      <w:start w:val="1"/>
      <w:numFmt w:val="bullet"/>
      <w:lvlText w:val="•"/>
      <w:lvlJc w:val="left"/>
      <w:pPr>
        <w:tabs>
          <w:tab w:val="num" w:pos="2160"/>
        </w:tabs>
        <w:ind w:left="2160" w:hanging="360"/>
      </w:pPr>
      <w:rPr>
        <w:rFonts w:ascii="Arial" w:hAnsi="Arial" w:hint="default"/>
      </w:rPr>
    </w:lvl>
    <w:lvl w:ilvl="3" w:tplc="8D28A06C" w:tentative="1">
      <w:start w:val="1"/>
      <w:numFmt w:val="bullet"/>
      <w:lvlText w:val="•"/>
      <w:lvlJc w:val="left"/>
      <w:pPr>
        <w:tabs>
          <w:tab w:val="num" w:pos="2880"/>
        </w:tabs>
        <w:ind w:left="2880" w:hanging="360"/>
      </w:pPr>
      <w:rPr>
        <w:rFonts w:ascii="Arial" w:hAnsi="Arial" w:hint="default"/>
      </w:rPr>
    </w:lvl>
    <w:lvl w:ilvl="4" w:tplc="FA981E4C" w:tentative="1">
      <w:start w:val="1"/>
      <w:numFmt w:val="bullet"/>
      <w:lvlText w:val="•"/>
      <w:lvlJc w:val="left"/>
      <w:pPr>
        <w:tabs>
          <w:tab w:val="num" w:pos="3600"/>
        </w:tabs>
        <w:ind w:left="3600" w:hanging="360"/>
      </w:pPr>
      <w:rPr>
        <w:rFonts w:ascii="Arial" w:hAnsi="Arial" w:hint="default"/>
      </w:rPr>
    </w:lvl>
    <w:lvl w:ilvl="5" w:tplc="B90EBCAE" w:tentative="1">
      <w:start w:val="1"/>
      <w:numFmt w:val="bullet"/>
      <w:lvlText w:val="•"/>
      <w:lvlJc w:val="left"/>
      <w:pPr>
        <w:tabs>
          <w:tab w:val="num" w:pos="4320"/>
        </w:tabs>
        <w:ind w:left="4320" w:hanging="360"/>
      </w:pPr>
      <w:rPr>
        <w:rFonts w:ascii="Arial" w:hAnsi="Arial" w:hint="default"/>
      </w:rPr>
    </w:lvl>
    <w:lvl w:ilvl="6" w:tplc="0B2C133C" w:tentative="1">
      <w:start w:val="1"/>
      <w:numFmt w:val="bullet"/>
      <w:lvlText w:val="•"/>
      <w:lvlJc w:val="left"/>
      <w:pPr>
        <w:tabs>
          <w:tab w:val="num" w:pos="5040"/>
        </w:tabs>
        <w:ind w:left="5040" w:hanging="360"/>
      </w:pPr>
      <w:rPr>
        <w:rFonts w:ascii="Arial" w:hAnsi="Arial" w:hint="default"/>
      </w:rPr>
    </w:lvl>
    <w:lvl w:ilvl="7" w:tplc="3B14CEB4" w:tentative="1">
      <w:start w:val="1"/>
      <w:numFmt w:val="bullet"/>
      <w:lvlText w:val="•"/>
      <w:lvlJc w:val="left"/>
      <w:pPr>
        <w:tabs>
          <w:tab w:val="num" w:pos="5760"/>
        </w:tabs>
        <w:ind w:left="5760" w:hanging="360"/>
      </w:pPr>
      <w:rPr>
        <w:rFonts w:ascii="Arial" w:hAnsi="Arial" w:hint="default"/>
      </w:rPr>
    </w:lvl>
    <w:lvl w:ilvl="8" w:tplc="8E7A86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4A0339"/>
    <w:multiLevelType w:val="hybridMultilevel"/>
    <w:tmpl w:val="A70AC8F4"/>
    <w:lvl w:ilvl="0" w:tplc="F66A064E">
      <w:start w:val="1"/>
      <w:numFmt w:val="bullet"/>
      <w:lvlText w:val="•"/>
      <w:lvlJc w:val="left"/>
      <w:pPr>
        <w:tabs>
          <w:tab w:val="num" w:pos="720"/>
        </w:tabs>
        <w:ind w:left="720" w:hanging="360"/>
      </w:pPr>
      <w:rPr>
        <w:rFonts w:ascii="Arial" w:hAnsi="Arial" w:hint="default"/>
      </w:rPr>
    </w:lvl>
    <w:lvl w:ilvl="1" w:tplc="60D2B7A2" w:tentative="1">
      <w:start w:val="1"/>
      <w:numFmt w:val="bullet"/>
      <w:lvlText w:val="•"/>
      <w:lvlJc w:val="left"/>
      <w:pPr>
        <w:tabs>
          <w:tab w:val="num" w:pos="1440"/>
        </w:tabs>
        <w:ind w:left="1440" w:hanging="360"/>
      </w:pPr>
      <w:rPr>
        <w:rFonts w:ascii="Arial" w:hAnsi="Arial" w:hint="default"/>
      </w:rPr>
    </w:lvl>
    <w:lvl w:ilvl="2" w:tplc="74E86A24" w:tentative="1">
      <w:start w:val="1"/>
      <w:numFmt w:val="bullet"/>
      <w:lvlText w:val="•"/>
      <w:lvlJc w:val="left"/>
      <w:pPr>
        <w:tabs>
          <w:tab w:val="num" w:pos="2160"/>
        </w:tabs>
        <w:ind w:left="2160" w:hanging="360"/>
      </w:pPr>
      <w:rPr>
        <w:rFonts w:ascii="Arial" w:hAnsi="Arial" w:hint="default"/>
      </w:rPr>
    </w:lvl>
    <w:lvl w:ilvl="3" w:tplc="53FEB2A8" w:tentative="1">
      <w:start w:val="1"/>
      <w:numFmt w:val="bullet"/>
      <w:lvlText w:val="•"/>
      <w:lvlJc w:val="left"/>
      <w:pPr>
        <w:tabs>
          <w:tab w:val="num" w:pos="2880"/>
        </w:tabs>
        <w:ind w:left="2880" w:hanging="360"/>
      </w:pPr>
      <w:rPr>
        <w:rFonts w:ascii="Arial" w:hAnsi="Arial" w:hint="default"/>
      </w:rPr>
    </w:lvl>
    <w:lvl w:ilvl="4" w:tplc="8794BA30" w:tentative="1">
      <w:start w:val="1"/>
      <w:numFmt w:val="bullet"/>
      <w:lvlText w:val="•"/>
      <w:lvlJc w:val="left"/>
      <w:pPr>
        <w:tabs>
          <w:tab w:val="num" w:pos="3600"/>
        </w:tabs>
        <w:ind w:left="3600" w:hanging="360"/>
      </w:pPr>
      <w:rPr>
        <w:rFonts w:ascii="Arial" w:hAnsi="Arial" w:hint="default"/>
      </w:rPr>
    </w:lvl>
    <w:lvl w:ilvl="5" w:tplc="5AE0CE0A" w:tentative="1">
      <w:start w:val="1"/>
      <w:numFmt w:val="bullet"/>
      <w:lvlText w:val="•"/>
      <w:lvlJc w:val="left"/>
      <w:pPr>
        <w:tabs>
          <w:tab w:val="num" w:pos="4320"/>
        </w:tabs>
        <w:ind w:left="4320" w:hanging="360"/>
      </w:pPr>
      <w:rPr>
        <w:rFonts w:ascii="Arial" w:hAnsi="Arial" w:hint="default"/>
      </w:rPr>
    </w:lvl>
    <w:lvl w:ilvl="6" w:tplc="E4B6AB58" w:tentative="1">
      <w:start w:val="1"/>
      <w:numFmt w:val="bullet"/>
      <w:lvlText w:val="•"/>
      <w:lvlJc w:val="left"/>
      <w:pPr>
        <w:tabs>
          <w:tab w:val="num" w:pos="5040"/>
        </w:tabs>
        <w:ind w:left="5040" w:hanging="360"/>
      </w:pPr>
      <w:rPr>
        <w:rFonts w:ascii="Arial" w:hAnsi="Arial" w:hint="default"/>
      </w:rPr>
    </w:lvl>
    <w:lvl w:ilvl="7" w:tplc="FE104BEE" w:tentative="1">
      <w:start w:val="1"/>
      <w:numFmt w:val="bullet"/>
      <w:lvlText w:val="•"/>
      <w:lvlJc w:val="left"/>
      <w:pPr>
        <w:tabs>
          <w:tab w:val="num" w:pos="5760"/>
        </w:tabs>
        <w:ind w:left="5760" w:hanging="360"/>
      </w:pPr>
      <w:rPr>
        <w:rFonts w:ascii="Arial" w:hAnsi="Arial" w:hint="default"/>
      </w:rPr>
    </w:lvl>
    <w:lvl w:ilvl="8" w:tplc="5836A25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85A"/>
    <w:rsid w:val="00023933"/>
    <w:rsid w:val="000D3FC7"/>
    <w:rsid w:val="000E3F2A"/>
    <w:rsid w:val="000F6757"/>
    <w:rsid w:val="001141AE"/>
    <w:rsid w:val="00122436"/>
    <w:rsid w:val="00123A94"/>
    <w:rsid w:val="00180272"/>
    <w:rsid w:val="001A3CCB"/>
    <w:rsid w:val="001C174F"/>
    <w:rsid w:val="001E1E50"/>
    <w:rsid w:val="001E7115"/>
    <w:rsid w:val="002046E8"/>
    <w:rsid w:val="002266FE"/>
    <w:rsid w:val="00240A96"/>
    <w:rsid w:val="00251A69"/>
    <w:rsid w:val="00265777"/>
    <w:rsid w:val="0028185A"/>
    <w:rsid w:val="0028352C"/>
    <w:rsid w:val="00290EB0"/>
    <w:rsid w:val="002D5297"/>
    <w:rsid w:val="002E6DBE"/>
    <w:rsid w:val="002F185E"/>
    <w:rsid w:val="0032282B"/>
    <w:rsid w:val="00397115"/>
    <w:rsid w:val="003A5B82"/>
    <w:rsid w:val="003C7388"/>
    <w:rsid w:val="004510D5"/>
    <w:rsid w:val="00495E68"/>
    <w:rsid w:val="004968E9"/>
    <w:rsid w:val="004D0493"/>
    <w:rsid w:val="00566930"/>
    <w:rsid w:val="00584129"/>
    <w:rsid w:val="00593748"/>
    <w:rsid w:val="005B6894"/>
    <w:rsid w:val="005E0003"/>
    <w:rsid w:val="00623771"/>
    <w:rsid w:val="00623A14"/>
    <w:rsid w:val="00697CF6"/>
    <w:rsid w:val="00731C26"/>
    <w:rsid w:val="00766ADA"/>
    <w:rsid w:val="00767D54"/>
    <w:rsid w:val="00794A24"/>
    <w:rsid w:val="007C095A"/>
    <w:rsid w:val="007C3D5F"/>
    <w:rsid w:val="007E2386"/>
    <w:rsid w:val="00803A36"/>
    <w:rsid w:val="008965B3"/>
    <w:rsid w:val="009179CF"/>
    <w:rsid w:val="009503CB"/>
    <w:rsid w:val="00957925"/>
    <w:rsid w:val="00972320"/>
    <w:rsid w:val="009D2D97"/>
    <w:rsid w:val="009D6732"/>
    <w:rsid w:val="009E2C74"/>
    <w:rsid w:val="00A532EC"/>
    <w:rsid w:val="00AA0CBC"/>
    <w:rsid w:val="00AD5694"/>
    <w:rsid w:val="00B21068"/>
    <w:rsid w:val="00B40E3F"/>
    <w:rsid w:val="00B53529"/>
    <w:rsid w:val="00B63AF4"/>
    <w:rsid w:val="00B750DC"/>
    <w:rsid w:val="00B87DD6"/>
    <w:rsid w:val="00BA0F43"/>
    <w:rsid w:val="00BA5118"/>
    <w:rsid w:val="00C003EE"/>
    <w:rsid w:val="00C244B2"/>
    <w:rsid w:val="00C56187"/>
    <w:rsid w:val="00CC615A"/>
    <w:rsid w:val="00CE30B0"/>
    <w:rsid w:val="00CF327B"/>
    <w:rsid w:val="00CF3333"/>
    <w:rsid w:val="00E04CBC"/>
    <w:rsid w:val="00E07C21"/>
    <w:rsid w:val="00E80FBB"/>
    <w:rsid w:val="00EF4847"/>
    <w:rsid w:val="00F21156"/>
    <w:rsid w:val="00F51621"/>
    <w:rsid w:val="00F5614B"/>
    <w:rsid w:val="00F81ED2"/>
    <w:rsid w:val="00FA6F89"/>
    <w:rsid w:val="00FB741C"/>
    <w:rsid w:val="00FE51D7"/>
    <w:rsid w:val="00FE6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270EA6-7F9A-4D90-A15E-63E0B7B26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9D2D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115"/>
    <w:pPr>
      <w:spacing w:after="0" w:line="240" w:lineRule="auto"/>
      <w:ind w:left="720"/>
      <w:contextualSpacing/>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9D2D97"/>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D2D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61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207834">
      <w:bodyDiv w:val="1"/>
      <w:marLeft w:val="0"/>
      <w:marRight w:val="0"/>
      <w:marTop w:val="0"/>
      <w:marBottom w:val="0"/>
      <w:divBdr>
        <w:top w:val="none" w:sz="0" w:space="0" w:color="auto"/>
        <w:left w:val="none" w:sz="0" w:space="0" w:color="auto"/>
        <w:bottom w:val="none" w:sz="0" w:space="0" w:color="auto"/>
        <w:right w:val="none" w:sz="0" w:space="0" w:color="auto"/>
      </w:divBdr>
    </w:div>
    <w:div w:id="767458386">
      <w:bodyDiv w:val="1"/>
      <w:marLeft w:val="0"/>
      <w:marRight w:val="0"/>
      <w:marTop w:val="0"/>
      <w:marBottom w:val="0"/>
      <w:divBdr>
        <w:top w:val="none" w:sz="0" w:space="0" w:color="auto"/>
        <w:left w:val="none" w:sz="0" w:space="0" w:color="auto"/>
        <w:bottom w:val="none" w:sz="0" w:space="0" w:color="auto"/>
        <w:right w:val="none" w:sz="0" w:space="0" w:color="auto"/>
      </w:divBdr>
      <w:divsChild>
        <w:div w:id="270867209">
          <w:marLeft w:val="475"/>
          <w:marRight w:val="0"/>
          <w:marTop w:val="373"/>
          <w:marBottom w:val="0"/>
          <w:divBdr>
            <w:top w:val="none" w:sz="0" w:space="0" w:color="auto"/>
            <w:left w:val="none" w:sz="0" w:space="0" w:color="auto"/>
            <w:bottom w:val="none" w:sz="0" w:space="0" w:color="auto"/>
            <w:right w:val="none" w:sz="0" w:space="0" w:color="auto"/>
          </w:divBdr>
        </w:div>
      </w:divsChild>
    </w:div>
    <w:div w:id="914752286">
      <w:bodyDiv w:val="1"/>
      <w:marLeft w:val="0"/>
      <w:marRight w:val="0"/>
      <w:marTop w:val="0"/>
      <w:marBottom w:val="0"/>
      <w:divBdr>
        <w:top w:val="none" w:sz="0" w:space="0" w:color="auto"/>
        <w:left w:val="none" w:sz="0" w:space="0" w:color="auto"/>
        <w:bottom w:val="none" w:sz="0" w:space="0" w:color="auto"/>
        <w:right w:val="none" w:sz="0" w:space="0" w:color="auto"/>
      </w:divBdr>
    </w:div>
    <w:div w:id="1093549112">
      <w:bodyDiv w:val="1"/>
      <w:marLeft w:val="0"/>
      <w:marRight w:val="0"/>
      <w:marTop w:val="0"/>
      <w:marBottom w:val="0"/>
      <w:divBdr>
        <w:top w:val="none" w:sz="0" w:space="0" w:color="auto"/>
        <w:left w:val="none" w:sz="0" w:space="0" w:color="auto"/>
        <w:bottom w:val="none" w:sz="0" w:space="0" w:color="auto"/>
        <w:right w:val="none" w:sz="0" w:space="0" w:color="auto"/>
      </w:divBdr>
    </w:div>
    <w:div w:id="1425106584">
      <w:bodyDiv w:val="1"/>
      <w:marLeft w:val="0"/>
      <w:marRight w:val="0"/>
      <w:marTop w:val="0"/>
      <w:marBottom w:val="0"/>
      <w:divBdr>
        <w:top w:val="none" w:sz="0" w:space="0" w:color="auto"/>
        <w:left w:val="none" w:sz="0" w:space="0" w:color="auto"/>
        <w:bottom w:val="none" w:sz="0" w:space="0" w:color="auto"/>
        <w:right w:val="none" w:sz="0" w:space="0" w:color="auto"/>
      </w:divBdr>
      <w:divsChild>
        <w:div w:id="1769042397">
          <w:marLeft w:val="475"/>
          <w:marRight w:val="0"/>
          <w:marTop w:val="373"/>
          <w:marBottom w:val="0"/>
          <w:divBdr>
            <w:top w:val="none" w:sz="0" w:space="0" w:color="auto"/>
            <w:left w:val="none" w:sz="0" w:space="0" w:color="auto"/>
            <w:bottom w:val="none" w:sz="0" w:space="0" w:color="auto"/>
            <w:right w:val="none" w:sz="0" w:space="0" w:color="auto"/>
          </w:divBdr>
        </w:div>
      </w:divsChild>
    </w:div>
    <w:div w:id="1579821419">
      <w:bodyDiv w:val="1"/>
      <w:marLeft w:val="0"/>
      <w:marRight w:val="0"/>
      <w:marTop w:val="0"/>
      <w:marBottom w:val="0"/>
      <w:divBdr>
        <w:top w:val="none" w:sz="0" w:space="0" w:color="auto"/>
        <w:left w:val="none" w:sz="0" w:space="0" w:color="auto"/>
        <w:bottom w:val="none" w:sz="0" w:space="0" w:color="auto"/>
        <w:right w:val="none" w:sz="0" w:space="0" w:color="auto"/>
      </w:divBdr>
      <w:divsChild>
        <w:div w:id="1516336188">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15695</TotalTime>
  <Pages>12</Pages>
  <Words>3701</Words>
  <Characters>21098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37</cp:revision>
  <dcterms:created xsi:type="dcterms:W3CDTF">2018-04-05T09:19:00Z</dcterms:created>
  <dcterms:modified xsi:type="dcterms:W3CDTF">2018-04-27T09:18:00Z</dcterms:modified>
</cp:coreProperties>
</file>