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8FC45" w14:textId="6AA2AB4C" w:rsidR="00C05307" w:rsidRDefault="00C05307">
      <w:r>
        <w:rPr>
          <w:lang w:val="en-US"/>
        </w:rPr>
        <w:t xml:space="preserve"> </w:t>
      </w:r>
    </w:p>
    <w:sdt>
      <w:sdtPr>
        <w:id w:val="509566799"/>
        <w:docPartObj>
          <w:docPartGallery w:val="Cover Pages"/>
          <w:docPartUnique/>
        </w:docPartObj>
      </w:sdtPr>
      <w:sdtEndPr>
        <w:rPr>
          <w:rFonts w:ascii="Arial" w:hAnsi="Arial" w:cs="Arial"/>
          <w:lang w:val="en-US"/>
        </w:rPr>
      </w:sdtEndPr>
      <w:sdtContent>
        <w:p w14:paraId="6C7ECF39" w14:textId="6356ACC9" w:rsidR="008F4D2A" w:rsidRDefault="008F4D2A">
          <w:r>
            <w:rPr>
              <w:noProof/>
            </w:rPr>
            <mc:AlternateContent>
              <mc:Choice Requires="wpg">
                <w:drawing>
                  <wp:anchor distT="0" distB="0" distL="114300" distR="114300" simplePos="0" relativeHeight="251657216" behindDoc="0" locked="0" layoutInCell="1" allowOverlap="1" wp14:anchorId="57E0A39C" wp14:editId="467F97ED">
                    <wp:simplePos x="0" y="0"/>
                    <wp:positionH relativeFrom="page">
                      <wp:align>center</wp:align>
                    </wp:positionH>
                    <wp:positionV relativeFrom="page">
                      <wp:align>center</wp:align>
                    </wp:positionV>
                    <wp:extent cx="7479800" cy="9601200"/>
                    <wp:effectExtent l="0" t="0" r="635"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479800" cy="9601200"/>
                              <a:chOff x="0" y="0"/>
                              <a:chExt cx="7479800"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280" y="3124200"/>
                                  <a:ext cx="4875213" cy="6477000"/>
                                  <a:chOff x="-170" y="0"/>
                                  <a:chExt cx="4875213" cy="6477000"/>
                                </a:xfrm>
                              </wpg:grpSpPr>
                              <wps:wsp>
                                <wps:cNvPr id="475" name="Freeform 475"/>
                                <wps:cNvSpPr/>
                                <wps:spPr bwMode="auto">
                                  <a:xfrm>
                                    <a:off x="-170" y="0"/>
                                    <a:ext cx="4875213" cy="6477000"/>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4986" y="194204"/>
                                    <a:ext cx="4686300" cy="6168496"/>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909136" y="3835400"/>
                                <a:ext cx="4570664" cy="3552825"/>
                              </a:xfrm>
                              <a:prstGeom prst="rect">
                                <a:avLst/>
                              </a:prstGeom>
                              <a:noFill/>
                              <a:ln w="6350">
                                <a:noFill/>
                              </a:ln>
                            </wps:spPr>
                            <wps:txbx>
                              <w:txbxContent>
                                <w:p w14:paraId="6E2EF2D8" w14:textId="189813BE" w:rsidR="008F4D2A" w:rsidRDefault="008F4D2A">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Solving the </w:t>
                                  </w:r>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C44944">
                                        <w:rPr>
                                          <w:rFonts w:asciiTheme="majorHAnsi" w:hAnsiTheme="majorHAnsi"/>
                                          <w:color w:val="E7E6E6" w:themeColor="background2"/>
                                          <w:sz w:val="78"/>
                                          <w:szCs w:val="78"/>
                                        </w:rPr>
                                        <w:t>Complex Problem</w:t>
                                      </w:r>
                                    </w:sdtContent>
                                  </w:sdt>
                                </w:p>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A2738CA" w14:textId="62F842A7" w:rsidR="008F4D2A" w:rsidRDefault="008F4D2A">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1307" y="7248525"/>
                                <a:ext cx="3904488" cy="2257425"/>
                              </a:xfrm>
                              <a:prstGeom prst="rect">
                                <a:avLst/>
                              </a:prstGeom>
                              <a:noFill/>
                              <a:ln w="6350">
                                <a:noFill/>
                              </a:ln>
                            </wps:spPr>
                            <wps:txbx>
                              <w:txbxContent>
                                <w:p w14:paraId="02B31E4C"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Name: Natasha Nothando Tshili</w:t>
                                  </w:r>
                                </w:p>
                                <w:p w14:paraId="2C9DF66B"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Student Number: 2020475</w:t>
                                  </w:r>
                                </w:p>
                                <w:p w14:paraId="4303322D"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 xml:space="preserve">Module Title: Problem Solving and Decision Making </w:t>
                                  </w:r>
                                </w:p>
                                <w:p w14:paraId="6CA8C7E1"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Module Code: BMSW4004</w:t>
                                  </w:r>
                                </w:p>
                                <w:p w14:paraId="2208F348"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 xml:space="preserve">Assignment Title: Problem Solving and Decision Making </w:t>
                                  </w:r>
                                </w:p>
                                <w:p w14:paraId="4C69E467"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 xml:space="preserve">Assessment Task 1: Role Play </w:t>
                                  </w:r>
                                </w:p>
                                <w:p w14:paraId="156C15B1"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 xml:space="preserve">Lecturer: </w:t>
                                  </w:r>
                                  <w:proofErr w:type="spellStart"/>
                                  <w:r w:rsidRPr="008F4D2A">
                                    <w:rPr>
                                      <w:color w:val="E7E6E6" w:themeColor="background2"/>
                                      <w:spacing w:val="20"/>
                                      <w:sz w:val="36"/>
                                      <w:szCs w:val="36"/>
                                    </w:rPr>
                                    <w:t>Balendran</w:t>
                                  </w:r>
                                  <w:proofErr w:type="spellEnd"/>
                                  <w:r w:rsidRPr="008F4D2A">
                                    <w:rPr>
                                      <w:color w:val="E7E6E6" w:themeColor="background2"/>
                                      <w:spacing w:val="20"/>
                                      <w:sz w:val="36"/>
                                      <w:szCs w:val="36"/>
                                    </w:rPr>
                                    <w:t xml:space="preserve"> Kandasamy</w:t>
                                  </w:r>
                                </w:p>
                                <w:p w14:paraId="32900604" w14:textId="7A3387DA" w:rsidR="008F4D2A" w:rsidRDefault="00E56AE3">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EndPr/>
                                    <w:sdtContent>
                                      <w:r w:rsidR="008F4D2A">
                                        <w:rPr>
                                          <w:color w:val="E7E6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7E0A39C" id="Group 471" o:spid="_x0000_s1026" alt="Title: Cover page feather background with text block" style="position:absolute;margin-left:0;margin-top:0;width:588.95pt;height:756pt;z-index:251657216;mso-position-horizontal:center;mso-position-horizontal-relative:page;mso-position-vertical:center;mso-position-vertical-relative:page;mso-width-relative:margin" coordsize="74798,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B+ep7WmAcAAL8cAAAOAAAAAAAAAAAAAAAAADoCAABkcnMvZTJvRG9jLnhtbFBLAQItAAoA&#13;&#10;AAAAAAAAIQBd+aMtraEFAK2hBQAUAAAAAAAAAAAAAAAAAP4JAABkcnMvbWVkaWEvaW1hZ2UxLnBu&#13;&#10;Z1BLAQItABQABgAIAAAAIQA5V6z2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2;top:31242;width:48752;height:64770" coordorigin="-1" coordsize="48752,647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left:-1;width:48751;height:64770;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49;top:1942;width:46863;height:6168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9091;top:38354;width:45707;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p w14:paraId="6E2EF2D8" w14:textId="189813BE" w:rsidR="008F4D2A" w:rsidRDefault="008F4D2A">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Solving the </w:t>
                            </w:r>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C44944">
                                  <w:rPr>
                                    <w:rFonts w:asciiTheme="majorHAnsi" w:hAnsiTheme="majorHAnsi"/>
                                    <w:color w:val="E7E6E6" w:themeColor="background2"/>
                                    <w:sz w:val="78"/>
                                    <w:szCs w:val="78"/>
                                  </w:rPr>
                                  <w:t>Complex Problem</w:t>
                                </w:r>
                              </w:sdtContent>
                            </w:sdt>
                          </w:p>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A2738CA" w14:textId="62F842A7" w:rsidR="008F4D2A" w:rsidRDefault="008F4D2A">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v:textbox>
                    </v:shape>
                    <v:shape id="Text Box 479" o:spid="_x0000_s1034" type="#_x0000_t202" style="position:absolute;left:30913;top:72485;width:39044;height:2257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p w14:paraId="02B31E4C"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Name: Natasha Nothando Tshili</w:t>
                            </w:r>
                          </w:p>
                          <w:p w14:paraId="2C9DF66B"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Student Number: 2020475</w:t>
                            </w:r>
                          </w:p>
                          <w:p w14:paraId="4303322D"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 xml:space="preserve">Module Title: Problem Solving and Decision Making </w:t>
                            </w:r>
                          </w:p>
                          <w:p w14:paraId="6CA8C7E1"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Module Code: BMSW4004</w:t>
                            </w:r>
                          </w:p>
                          <w:p w14:paraId="2208F348"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 xml:space="preserve">Assignment Title: Problem Solving and Decision Making </w:t>
                            </w:r>
                          </w:p>
                          <w:p w14:paraId="4C69E467"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 xml:space="preserve">Assessment Task 1: Role Play </w:t>
                            </w:r>
                          </w:p>
                          <w:p w14:paraId="156C15B1" w14:textId="77777777" w:rsidR="008F4D2A" w:rsidRPr="008F4D2A" w:rsidRDefault="008F4D2A" w:rsidP="008F4D2A">
                            <w:pPr>
                              <w:pStyle w:val="NoSpacing"/>
                              <w:rPr>
                                <w:color w:val="E7E6E6" w:themeColor="background2"/>
                                <w:spacing w:val="20"/>
                                <w:sz w:val="36"/>
                                <w:szCs w:val="36"/>
                              </w:rPr>
                            </w:pPr>
                            <w:r w:rsidRPr="008F4D2A">
                              <w:rPr>
                                <w:color w:val="E7E6E6" w:themeColor="background2"/>
                                <w:spacing w:val="20"/>
                                <w:sz w:val="36"/>
                                <w:szCs w:val="36"/>
                              </w:rPr>
                              <w:t xml:space="preserve">Lecturer: </w:t>
                            </w:r>
                            <w:proofErr w:type="spellStart"/>
                            <w:r w:rsidRPr="008F4D2A">
                              <w:rPr>
                                <w:color w:val="E7E6E6" w:themeColor="background2"/>
                                <w:spacing w:val="20"/>
                                <w:sz w:val="36"/>
                                <w:szCs w:val="36"/>
                              </w:rPr>
                              <w:t>Balendran</w:t>
                            </w:r>
                            <w:proofErr w:type="spellEnd"/>
                            <w:r w:rsidRPr="008F4D2A">
                              <w:rPr>
                                <w:color w:val="E7E6E6" w:themeColor="background2"/>
                                <w:spacing w:val="20"/>
                                <w:sz w:val="36"/>
                                <w:szCs w:val="36"/>
                              </w:rPr>
                              <w:t xml:space="preserve"> Kandasamy</w:t>
                            </w:r>
                          </w:p>
                          <w:p w14:paraId="32900604" w14:textId="7A3387DA" w:rsidR="008F4D2A" w:rsidRDefault="00E56AE3">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EndPr/>
                              <w:sdtContent>
                                <w:r w:rsidR="008F4D2A">
                                  <w:rPr>
                                    <w:color w:val="E7E6E6" w:themeColor="background2"/>
                                    <w:spacing w:val="20"/>
                                    <w:sz w:val="36"/>
                                    <w:szCs w:val="36"/>
                                  </w:rPr>
                                  <w:t xml:space="preserve">     </w:t>
                                </w:r>
                              </w:sdtContent>
                            </w:sdt>
                          </w:p>
                        </w:txbxContent>
                      </v:textbox>
                    </v:shape>
                    <w10:wrap anchorx="page" anchory="page"/>
                  </v:group>
                </w:pict>
              </mc:Fallback>
            </mc:AlternateContent>
          </w:r>
        </w:p>
        <w:p w14:paraId="059512A9" w14:textId="0F5801FC" w:rsidR="008F4D2A" w:rsidRDefault="008F4D2A">
          <w:pPr>
            <w:rPr>
              <w:rFonts w:ascii="Arial" w:hAnsi="Arial" w:cs="Arial"/>
              <w:lang w:val="en-US"/>
            </w:rPr>
          </w:pPr>
          <w:r>
            <w:rPr>
              <w:rFonts w:ascii="Arial" w:hAnsi="Arial" w:cs="Arial"/>
              <w:lang w:val="en-US"/>
            </w:rPr>
            <w:br w:type="page"/>
          </w:r>
        </w:p>
      </w:sdtContent>
    </w:sdt>
    <w:p w14:paraId="54DB3F5D" w14:textId="30CF8BA4" w:rsidR="008F4D2A" w:rsidRPr="008F4D2A" w:rsidRDefault="005427FC">
      <w:pPr>
        <w:rPr>
          <w:rFonts w:ascii="Arial" w:hAnsi="Arial" w:cs="Arial"/>
          <w:lang w:val="en-US"/>
        </w:rPr>
      </w:pPr>
      <w:r>
        <w:rPr>
          <w:rFonts w:ascii="Arial" w:hAnsi="Arial" w:cs="Arial"/>
          <w:noProof/>
          <w:lang w:val="en-US"/>
        </w:rPr>
        <w:lastRenderedPageBreak/>
        <mc:AlternateContent>
          <mc:Choice Requires="wps">
            <w:drawing>
              <wp:anchor distT="0" distB="0" distL="114300" distR="114300" simplePos="0" relativeHeight="251657218" behindDoc="0" locked="0" layoutInCell="1" allowOverlap="1" wp14:anchorId="236C0B20" wp14:editId="4562151A">
                <wp:simplePos x="0" y="0"/>
                <wp:positionH relativeFrom="column">
                  <wp:posOffset>-38100</wp:posOffset>
                </wp:positionH>
                <wp:positionV relativeFrom="paragraph">
                  <wp:posOffset>-88900</wp:posOffset>
                </wp:positionV>
                <wp:extent cx="6108700" cy="90805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6108700" cy="9080500"/>
                        </a:xfrm>
                        <a:prstGeom prst="rect">
                          <a:avLst/>
                        </a:prstGeom>
                        <a:solidFill>
                          <a:schemeClr val="lt1"/>
                        </a:solidFill>
                        <a:ln w="6350">
                          <a:solidFill>
                            <a:prstClr val="black"/>
                          </a:solidFill>
                        </a:ln>
                      </wps:spPr>
                      <wps:txbx>
                        <w:txbxContent>
                          <w:sdt>
                            <w:sdtPr>
                              <w:rPr>
                                <w:rFonts w:ascii="Arial" w:eastAsiaTheme="minorHAnsi" w:hAnsi="Arial" w:cs="Arial"/>
                                <w:b w:val="0"/>
                                <w:bCs w:val="0"/>
                                <w:color w:val="auto"/>
                                <w:sz w:val="22"/>
                                <w:szCs w:val="22"/>
                                <w:lang w:val="en-GB"/>
                              </w:rPr>
                              <w:id w:val="-516311049"/>
                              <w:docPartObj>
                                <w:docPartGallery w:val="Table of Contents"/>
                                <w:docPartUnique/>
                              </w:docPartObj>
                            </w:sdtPr>
                            <w:sdtEndPr>
                              <w:rPr>
                                <w:noProof/>
                              </w:rPr>
                            </w:sdtEndPr>
                            <w:sdtContent>
                              <w:p w14:paraId="7AA63A83" w14:textId="77777777" w:rsidR="00996666" w:rsidRPr="00374182" w:rsidRDefault="00996666" w:rsidP="00996666">
                                <w:pPr>
                                  <w:pStyle w:val="TOCHeading"/>
                                  <w:spacing w:line="360" w:lineRule="auto"/>
                                  <w:rPr>
                                    <w:rFonts w:ascii="Arial" w:hAnsi="Arial" w:cs="Arial"/>
                                    <w:sz w:val="22"/>
                                    <w:szCs w:val="22"/>
                                  </w:rPr>
                                </w:pPr>
                                <w:r w:rsidRPr="00374182">
                                  <w:rPr>
                                    <w:rFonts w:ascii="Arial" w:hAnsi="Arial" w:cs="Arial"/>
                                    <w:sz w:val="22"/>
                                    <w:szCs w:val="22"/>
                                  </w:rPr>
                                  <w:t>Contents</w:t>
                                </w:r>
                              </w:p>
                              <w:p w14:paraId="561FAB06" w14:textId="77777777" w:rsidR="00996666" w:rsidRDefault="00996666" w:rsidP="00996666">
                                <w:pPr>
                                  <w:pStyle w:val="TOC1"/>
                                  <w:rPr>
                                    <w:rFonts w:eastAsiaTheme="minorEastAsia"/>
                                    <w:noProof/>
                                    <w:lang w:eastAsia="en-GB"/>
                                  </w:rPr>
                                </w:pPr>
                                <w:r w:rsidRPr="00374182">
                                  <w:rPr>
                                    <w:rFonts w:ascii="Arial" w:hAnsi="Arial" w:cs="Arial"/>
                                    <w:b w:val="0"/>
                                    <w:bCs w:val="0"/>
                                  </w:rPr>
                                  <w:fldChar w:fldCharType="begin"/>
                                </w:r>
                                <w:r w:rsidRPr="00374182">
                                  <w:rPr>
                                    <w:rFonts w:ascii="Arial" w:hAnsi="Arial" w:cs="Arial"/>
                                  </w:rPr>
                                  <w:instrText xml:space="preserve"> TOC \o "1-3" \h \z \u </w:instrText>
                                </w:r>
                                <w:r w:rsidRPr="00374182">
                                  <w:rPr>
                                    <w:rFonts w:ascii="Arial" w:hAnsi="Arial" w:cs="Arial"/>
                                    <w:b w:val="0"/>
                                    <w:bCs w:val="0"/>
                                  </w:rPr>
                                  <w:fldChar w:fldCharType="separate"/>
                                </w:r>
                                <w:hyperlink w:anchor="_Toc91610387" w:history="1">
                                  <w:r w:rsidRPr="00EC70D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_Toc91610387 \h </w:instrText>
                                  </w:r>
                                  <w:r>
                                    <w:rPr>
                                      <w:noProof/>
                                      <w:webHidden/>
                                    </w:rPr>
                                  </w:r>
                                  <w:r>
                                    <w:rPr>
                                      <w:noProof/>
                                      <w:webHidden/>
                                    </w:rPr>
                                    <w:fldChar w:fldCharType="separate"/>
                                  </w:r>
                                  <w:r>
                                    <w:rPr>
                                      <w:noProof/>
                                      <w:webHidden/>
                                    </w:rPr>
                                    <w:t>3</w:t>
                                  </w:r>
                                  <w:r>
                                    <w:rPr>
                                      <w:noProof/>
                                      <w:webHidden/>
                                    </w:rPr>
                                    <w:fldChar w:fldCharType="end"/>
                                  </w:r>
                                </w:hyperlink>
                              </w:p>
                              <w:p w14:paraId="17F0F3B4" w14:textId="77777777" w:rsidR="00996666" w:rsidRDefault="00E56AE3" w:rsidP="00996666">
                                <w:pPr>
                                  <w:pStyle w:val="TOC2"/>
                                  <w:tabs>
                                    <w:tab w:val="right" w:leader="dot" w:pos="9016"/>
                                  </w:tabs>
                                  <w:rPr>
                                    <w:rFonts w:eastAsiaTheme="minorEastAsia"/>
                                    <w:noProof/>
                                    <w:lang w:eastAsia="en-GB"/>
                                  </w:rPr>
                                </w:pPr>
                                <w:hyperlink w:anchor="_Toc91610388" w:history="1">
                                  <w:r w:rsidR="00996666" w:rsidRPr="00EC70D9">
                                    <w:rPr>
                                      <w:rStyle w:val="Hyperlink"/>
                                      <w:rFonts w:ascii="Arial" w:hAnsi="Arial" w:cs="Arial"/>
                                      <w:noProof/>
                                    </w:rPr>
                                    <w:t>The workplace Problem</w:t>
                                  </w:r>
                                  <w:r w:rsidR="00996666">
                                    <w:rPr>
                                      <w:noProof/>
                                      <w:webHidden/>
                                    </w:rPr>
                                    <w:tab/>
                                  </w:r>
                                  <w:r w:rsidR="00996666">
                                    <w:rPr>
                                      <w:noProof/>
                                      <w:webHidden/>
                                    </w:rPr>
                                    <w:fldChar w:fldCharType="begin"/>
                                  </w:r>
                                  <w:r w:rsidR="00996666">
                                    <w:rPr>
                                      <w:noProof/>
                                      <w:webHidden/>
                                    </w:rPr>
                                    <w:instrText xml:space="preserve"> PAGEREF _Toc91610388 \h </w:instrText>
                                  </w:r>
                                  <w:r w:rsidR="00996666">
                                    <w:rPr>
                                      <w:noProof/>
                                      <w:webHidden/>
                                    </w:rPr>
                                  </w:r>
                                  <w:r w:rsidR="00996666">
                                    <w:rPr>
                                      <w:noProof/>
                                      <w:webHidden/>
                                    </w:rPr>
                                    <w:fldChar w:fldCharType="separate"/>
                                  </w:r>
                                  <w:r w:rsidR="00996666">
                                    <w:rPr>
                                      <w:noProof/>
                                      <w:webHidden/>
                                    </w:rPr>
                                    <w:t>3</w:t>
                                  </w:r>
                                  <w:r w:rsidR="00996666">
                                    <w:rPr>
                                      <w:noProof/>
                                      <w:webHidden/>
                                    </w:rPr>
                                    <w:fldChar w:fldCharType="end"/>
                                  </w:r>
                                </w:hyperlink>
                              </w:p>
                              <w:p w14:paraId="11C1F0CC" w14:textId="214BB3F5" w:rsidR="00996666" w:rsidRDefault="00996666" w:rsidP="00996666">
                                <w:pPr>
                                  <w:pStyle w:val="TOC1"/>
                                  <w:rPr>
                                    <w:rFonts w:eastAsiaTheme="minorEastAsia"/>
                                    <w:noProof/>
                                    <w:lang w:eastAsia="en-GB"/>
                                  </w:rPr>
                                </w:pPr>
                                <w:r w:rsidRPr="00F653A5">
                                  <w:rPr>
                                    <w:rFonts w:ascii="Arial" w:hAnsi="Arial" w:cs="Arial"/>
                                    <w:noProof/>
                                  </w:rPr>
                                  <w:t>ANALYSING INFORMATION</w:t>
                                </w:r>
                                <w:r>
                                  <w:rPr>
                                    <w:noProof/>
                                    <w:webHidden/>
                                  </w:rPr>
                                  <w:tab/>
                                </w:r>
                                <w:r w:rsidR="00F653A5">
                                  <w:rPr>
                                    <w:noProof/>
                                    <w:webHidden/>
                                  </w:rPr>
                                  <w:t>4</w:t>
                                </w:r>
                              </w:p>
                              <w:p w14:paraId="583F829F" w14:textId="24428192" w:rsidR="00996666" w:rsidRDefault="00996666" w:rsidP="00996666">
                                <w:pPr>
                                  <w:pStyle w:val="TOC1"/>
                                  <w:rPr>
                                    <w:rFonts w:eastAsiaTheme="minorEastAsia"/>
                                    <w:noProof/>
                                    <w:lang w:eastAsia="en-GB"/>
                                  </w:rPr>
                                </w:pPr>
                                <w:r w:rsidRPr="00B545F5">
                                  <w:rPr>
                                    <w:rFonts w:ascii="Arial" w:hAnsi="Arial" w:cs="Arial"/>
                                    <w:noProof/>
                                  </w:rPr>
                                  <w:t>RANGE OF ALTERNATIVE SO</w:t>
                                </w:r>
                                <w:r w:rsidRPr="00B545F5">
                                  <w:rPr>
                                    <w:rFonts w:ascii="Arial" w:hAnsi="Arial" w:cs="Arial"/>
                                    <w:noProof/>
                                  </w:rPr>
                                  <w:t>L</w:t>
                                </w:r>
                                <w:r w:rsidRPr="00B545F5">
                                  <w:rPr>
                                    <w:rFonts w:ascii="Arial" w:hAnsi="Arial" w:cs="Arial"/>
                                    <w:noProof/>
                                  </w:rPr>
                                  <w:t>UTIONS</w:t>
                                </w:r>
                                <w:r>
                                  <w:rPr>
                                    <w:noProof/>
                                    <w:webHidden/>
                                  </w:rPr>
                                  <w:tab/>
                                </w:r>
                                <w:r w:rsidR="00B545F5">
                                  <w:rPr>
                                    <w:noProof/>
                                    <w:webHidden/>
                                  </w:rPr>
                                  <w:t>8</w:t>
                                </w:r>
                              </w:p>
                              <w:p w14:paraId="1782F6AA" w14:textId="77777777" w:rsidR="00996666" w:rsidRDefault="00E56AE3" w:rsidP="00996666">
                                <w:pPr>
                                  <w:pStyle w:val="TOC2"/>
                                  <w:tabs>
                                    <w:tab w:val="right" w:leader="dot" w:pos="9016"/>
                                  </w:tabs>
                                  <w:rPr>
                                    <w:rFonts w:eastAsiaTheme="minorEastAsia"/>
                                    <w:noProof/>
                                    <w:lang w:eastAsia="en-GB"/>
                                  </w:rPr>
                                </w:pPr>
                                <w:hyperlink w:anchor="_Toc91610391" w:history="1">
                                  <w:r w:rsidR="00996666" w:rsidRPr="00EC70D9">
                                    <w:rPr>
                                      <w:rStyle w:val="Hyperlink"/>
                                      <w:noProof/>
                                    </w:rPr>
                                    <w:t>Evaluation of Alternativ</w:t>
                                  </w:r>
                                  <w:r w:rsidR="00996666" w:rsidRPr="00EC70D9">
                                    <w:rPr>
                                      <w:rStyle w:val="Hyperlink"/>
                                      <w:noProof/>
                                    </w:rPr>
                                    <w:t>e</w:t>
                                  </w:r>
                                  <w:r w:rsidR="00996666" w:rsidRPr="00EC70D9">
                                    <w:rPr>
                                      <w:rStyle w:val="Hyperlink"/>
                                      <w:noProof/>
                                    </w:rPr>
                                    <w:t xml:space="preserve"> solutions</w:t>
                                  </w:r>
                                  <w:r w:rsidR="00996666">
                                    <w:rPr>
                                      <w:noProof/>
                                      <w:webHidden/>
                                    </w:rPr>
                                    <w:tab/>
                                  </w:r>
                                  <w:r w:rsidR="00996666">
                                    <w:rPr>
                                      <w:noProof/>
                                      <w:webHidden/>
                                    </w:rPr>
                                    <w:fldChar w:fldCharType="begin"/>
                                  </w:r>
                                  <w:r w:rsidR="00996666">
                                    <w:rPr>
                                      <w:noProof/>
                                      <w:webHidden/>
                                    </w:rPr>
                                    <w:instrText xml:space="preserve"> PAGEREF _Toc91610391 \h </w:instrText>
                                  </w:r>
                                  <w:r w:rsidR="00996666">
                                    <w:rPr>
                                      <w:noProof/>
                                      <w:webHidden/>
                                    </w:rPr>
                                  </w:r>
                                  <w:r w:rsidR="00996666">
                                    <w:rPr>
                                      <w:noProof/>
                                      <w:webHidden/>
                                    </w:rPr>
                                    <w:fldChar w:fldCharType="separate"/>
                                  </w:r>
                                  <w:r w:rsidR="00996666">
                                    <w:rPr>
                                      <w:noProof/>
                                      <w:webHidden/>
                                    </w:rPr>
                                    <w:t>4</w:t>
                                  </w:r>
                                  <w:r w:rsidR="00996666">
                                    <w:rPr>
                                      <w:noProof/>
                                      <w:webHidden/>
                                    </w:rPr>
                                    <w:fldChar w:fldCharType="end"/>
                                  </w:r>
                                </w:hyperlink>
                              </w:p>
                              <w:p w14:paraId="163D96A0" w14:textId="77777777" w:rsidR="00996666" w:rsidRDefault="00E56AE3" w:rsidP="00996666">
                                <w:pPr>
                                  <w:pStyle w:val="TOC1"/>
                                  <w:rPr>
                                    <w:rFonts w:eastAsiaTheme="minorEastAsia"/>
                                    <w:noProof/>
                                    <w:lang w:eastAsia="en-GB"/>
                                  </w:rPr>
                                </w:pPr>
                                <w:hyperlink w:anchor="_Toc91610392" w:history="1">
                                  <w:r w:rsidR="00996666" w:rsidRPr="00EC70D9">
                                    <w:rPr>
                                      <w:rStyle w:val="Hyperlink"/>
                                      <w:rFonts w:ascii="Arial" w:hAnsi="Arial" w:cs="Arial"/>
                                      <w:noProof/>
                                    </w:rPr>
                                    <w:t>IMPLEMENTING THE SOLUTION</w:t>
                                  </w:r>
                                  <w:r w:rsidR="00996666">
                                    <w:rPr>
                                      <w:noProof/>
                                      <w:webHidden/>
                                    </w:rPr>
                                    <w:tab/>
                                  </w:r>
                                  <w:r w:rsidR="00996666">
                                    <w:rPr>
                                      <w:noProof/>
                                      <w:webHidden/>
                                    </w:rPr>
                                    <w:fldChar w:fldCharType="begin"/>
                                  </w:r>
                                  <w:r w:rsidR="00996666">
                                    <w:rPr>
                                      <w:noProof/>
                                      <w:webHidden/>
                                    </w:rPr>
                                    <w:instrText xml:space="preserve"> PAGEREF _Toc91610392 \h </w:instrText>
                                  </w:r>
                                  <w:r w:rsidR="00996666">
                                    <w:rPr>
                                      <w:noProof/>
                                      <w:webHidden/>
                                    </w:rPr>
                                  </w:r>
                                  <w:r w:rsidR="00996666">
                                    <w:rPr>
                                      <w:noProof/>
                                      <w:webHidden/>
                                    </w:rPr>
                                    <w:fldChar w:fldCharType="separate"/>
                                  </w:r>
                                  <w:r w:rsidR="00996666">
                                    <w:rPr>
                                      <w:noProof/>
                                      <w:webHidden/>
                                    </w:rPr>
                                    <w:t>4</w:t>
                                  </w:r>
                                  <w:r w:rsidR="00996666">
                                    <w:rPr>
                                      <w:noProof/>
                                      <w:webHidden/>
                                    </w:rPr>
                                    <w:fldChar w:fldCharType="end"/>
                                  </w:r>
                                </w:hyperlink>
                              </w:p>
                              <w:p w14:paraId="53C83ACF" w14:textId="77777777" w:rsidR="00996666" w:rsidRDefault="00E56AE3" w:rsidP="00996666">
                                <w:pPr>
                                  <w:pStyle w:val="TOC2"/>
                                  <w:tabs>
                                    <w:tab w:val="right" w:leader="dot" w:pos="9016"/>
                                  </w:tabs>
                                  <w:rPr>
                                    <w:rFonts w:eastAsiaTheme="minorEastAsia"/>
                                    <w:noProof/>
                                    <w:lang w:eastAsia="en-GB"/>
                                  </w:rPr>
                                </w:pPr>
                                <w:hyperlink w:anchor="_Toc91610393" w:history="1">
                                  <w:r w:rsidR="00996666" w:rsidRPr="00EC70D9">
                                    <w:rPr>
                                      <w:rStyle w:val="Hyperlink"/>
                                      <w:noProof/>
                                    </w:rPr>
                                    <w:t>Communication plan with stakeholders</w:t>
                                  </w:r>
                                  <w:r w:rsidR="00996666">
                                    <w:rPr>
                                      <w:noProof/>
                                      <w:webHidden/>
                                    </w:rPr>
                                    <w:tab/>
                                  </w:r>
                                  <w:r w:rsidR="00996666">
                                    <w:rPr>
                                      <w:noProof/>
                                      <w:webHidden/>
                                    </w:rPr>
                                    <w:fldChar w:fldCharType="begin"/>
                                  </w:r>
                                  <w:r w:rsidR="00996666">
                                    <w:rPr>
                                      <w:noProof/>
                                      <w:webHidden/>
                                    </w:rPr>
                                    <w:instrText xml:space="preserve"> PAGEREF _Toc91610393 \h </w:instrText>
                                  </w:r>
                                  <w:r w:rsidR="00996666">
                                    <w:rPr>
                                      <w:noProof/>
                                      <w:webHidden/>
                                    </w:rPr>
                                  </w:r>
                                  <w:r w:rsidR="00996666">
                                    <w:rPr>
                                      <w:noProof/>
                                      <w:webHidden/>
                                    </w:rPr>
                                    <w:fldChar w:fldCharType="separate"/>
                                  </w:r>
                                  <w:r w:rsidR="00996666">
                                    <w:rPr>
                                      <w:noProof/>
                                      <w:webHidden/>
                                    </w:rPr>
                                    <w:t>5</w:t>
                                  </w:r>
                                  <w:r w:rsidR="00996666">
                                    <w:rPr>
                                      <w:noProof/>
                                      <w:webHidden/>
                                    </w:rPr>
                                    <w:fldChar w:fldCharType="end"/>
                                  </w:r>
                                </w:hyperlink>
                              </w:p>
                              <w:p w14:paraId="43850A5D" w14:textId="77777777" w:rsidR="00996666" w:rsidRDefault="00E56AE3" w:rsidP="00996666">
                                <w:pPr>
                                  <w:pStyle w:val="TOC1"/>
                                  <w:rPr>
                                    <w:rFonts w:eastAsiaTheme="minorEastAsia"/>
                                    <w:noProof/>
                                    <w:lang w:eastAsia="en-GB"/>
                                  </w:rPr>
                                </w:pPr>
                                <w:hyperlink w:anchor="_Toc91610394" w:history="1">
                                  <w:r w:rsidR="00996666" w:rsidRPr="00EC70D9">
                                    <w:rPr>
                                      <w:rStyle w:val="Hyperlink"/>
                                      <w:rFonts w:ascii="Arial" w:hAnsi="Arial" w:cs="Arial"/>
                                      <w:noProof/>
                                    </w:rPr>
                                    <w:t>MONITORING AND REVIEW TECHNIQUES</w:t>
                                  </w:r>
                                  <w:r w:rsidR="00996666">
                                    <w:rPr>
                                      <w:noProof/>
                                      <w:webHidden/>
                                    </w:rPr>
                                    <w:tab/>
                                  </w:r>
                                  <w:r w:rsidR="00996666">
                                    <w:rPr>
                                      <w:noProof/>
                                      <w:webHidden/>
                                    </w:rPr>
                                    <w:fldChar w:fldCharType="begin"/>
                                  </w:r>
                                  <w:r w:rsidR="00996666">
                                    <w:rPr>
                                      <w:noProof/>
                                      <w:webHidden/>
                                    </w:rPr>
                                    <w:instrText xml:space="preserve"> PAGEREF _Toc91610394 \h </w:instrText>
                                  </w:r>
                                  <w:r w:rsidR="00996666">
                                    <w:rPr>
                                      <w:noProof/>
                                      <w:webHidden/>
                                    </w:rPr>
                                  </w:r>
                                  <w:r w:rsidR="00996666">
                                    <w:rPr>
                                      <w:noProof/>
                                      <w:webHidden/>
                                    </w:rPr>
                                    <w:fldChar w:fldCharType="separate"/>
                                  </w:r>
                                  <w:r w:rsidR="00996666">
                                    <w:rPr>
                                      <w:noProof/>
                                      <w:webHidden/>
                                    </w:rPr>
                                    <w:t>7</w:t>
                                  </w:r>
                                  <w:r w:rsidR="00996666">
                                    <w:rPr>
                                      <w:noProof/>
                                      <w:webHidden/>
                                    </w:rPr>
                                    <w:fldChar w:fldCharType="end"/>
                                  </w:r>
                                </w:hyperlink>
                              </w:p>
                              <w:p w14:paraId="61EB7297" w14:textId="77777777" w:rsidR="00996666" w:rsidRDefault="00E56AE3" w:rsidP="00996666">
                                <w:pPr>
                                  <w:pStyle w:val="TOC1"/>
                                  <w:rPr>
                                    <w:rFonts w:eastAsiaTheme="minorEastAsia"/>
                                    <w:noProof/>
                                    <w:lang w:eastAsia="en-GB"/>
                                  </w:rPr>
                                </w:pPr>
                                <w:hyperlink w:anchor="_Toc91610395" w:history="1">
                                  <w:r w:rsidR="00996666" w:rsidRPr="00EC70D9">
                                    <w:rPr>
                                      <w:rStyle w:val="Hyperlink"/>
                                      <w:rFonts w:ascii="Arial" w:hAnsi="Arial" w:cs="Arial"/>
                                      <w:noProof/>
                                    </w:rPr>
                                    <w:t>CONCLUSION</w:t>
                                  </w:r>
                                  <w:r w:rsidR="00996666">
                                    <w:rPr>
                                      <w:noProof/>
                                      <w:webHidden/>
                                    </w:rPr>
                                    <w:tab/>
                                  </w:r>
                                  <w:r w:rsidR="00996666">
                                    <w:rPr>
                                      <w:noProof/>
                                      <w:webHidden/>
                                    </w:rPr>
                                    <w:fldChar w:fldCharType="begin"/>
                                  </w:r>
                                  <w:r w:rsidR="00996666">
                                    <w:rPr>
                                      <w:noProof/>
                                      <w:webHidden/>
                                    </w:rPr>
                                    <w:instrText xml:space="preserve"> PAGEREF _Toc91610395 \h </w:instrText>
                                  </w:r>
                                  <w:r w:rsidR="00996666">
                                    <w:rPr>
                                      <w:noProof/>
                                      <w:webHidden/>
                                    </w:rPr>
                                  </w:r>
                                  <w:r w:rsidR="00996666">
                                    <w:rPr>
                                      <w:noProof/>
                                      <w:webHidden/>
                                    </w:rPr>
                                    <w:fldChar w:fldCharType="separate"/>
                                  </w:r>
                                  <w:r w:rsidR="00996666">
                                    <w:rPr>
                                      <w:noProof/>
                                      <w:webHidden/>
                                    </w:rPr>
                                    <w:t>7</w:t>
                                  </w:r>
                                  <w:r w:rsidR="00996666">
                                    <w:rPr>
                                      <w:noProof/>
                                      <w:webHidden/>
                                    </w:rPr>
                                    <w:fldChar w:fldCharType="end"/>
                                  </w:r>
                                </w:hyperlink>
                              </w:p>
                              <w:p w14:paraId="2097FEC6" w14:textId="77777777" w:rsidR="00996666" w:rsidRDefault="00E56AE3" w:rsidP="00996666">
                                <w:pPr>
                                  <w:pStyle w:val="TOC1"/>
                                  <w:rPr>
                                    <w:rFonts w:eastAsiaTheme="minorEastAsia"/>
                                    <w:noProof/>
                                    <w:lang w:eastAsia="en-GB"/>
                                  </w:rPr>
                                </w:pPr>
                                <w:hyperlink w:anchor="_Toc91610396" w:history="1">
                                  <w:r w:rsidR="00996666" w:rsidRPr="00EC70D9">
                                    <w:rPr>
                                      <w:rStyle w:val="Hyperlink"/>
                                      <w:rFonts w:ascii="Arial" w:hAnsi="Arial" w:cs="Arial"/>
                                      <w:noProof/>
                                    </w:rPr>
                                    <w:t>REFERENCES</w:t>
                                  </w:r>
                                  <w:r w:rsidR="00996666">
                                    <w:rPr>
                                      <w:noProof/>
                                      <w:webHidden/>
                                    </w:rPr>
                                    <w:tab/>
                                  </w:r>
                                  <w:r w:rsidR="00996666">
                                    <w:rPr>
                                      <w:noProof/>
                                      <w:webHidden/>
                                    </w:rPr>
                                    <w:fldChar w:fldCharType="begin"/>
                                  </w:r>
                                  <w:r w:rsidR="00996666">
                                    <w:rPr>
                                      <w:noProof/>
                                      <w:webHidden/>
                                    </w:rPr>
                                    <w:instrText xml:space="preserve"> PAGEREF _Toc91610396 \h </w:instrText>
                                  </w:r>
                                  <w:r w:rsidR="00996666">
                                    <w:rPr>
                                      <w:noProof/>
                                      <w:webHidden/>
                                    </w:rPr>
                                  </w:r>
                                  <w:r w:rsidR="00996666">
                                    <w:rPr>
                                      <w:noProof/>
                                      <w:webHidden/>
                                    </w:rPr>
                                    <w:fldChar w:fldCharType="separate"/>
                                  </w:r>
                                  <w:r w:rsidR="00996666">
                                    <w:rPr>
                                      <w:noProof/>
                                      <w:webHidden/>
                                    </w:rPr>
                                    <w:t>7</w:t>
                                  </w:r>
                                  <w:r w:rsidR="00996666">
                                    <w:rPr>
                                      <w:noProof/>
                                      <w:webHidden/>
                                    </w:rPr>
                                    <w:fldChar w:fldCharType="end"/>
                                  </w:r>
                                </w:hyperlink>
                              </w:p>
                              <w:p w14:paraId="0215A556" w14:textId="77777777" w:rsidR="00996666" w:rsidRDefault="00E56AE3" w:rsidP="00996666">
                                <w:pPr>
                                  <w:pStyle w:val="TOC1"/>
                                  <w:rPr>
                                    <w:rFonts w:eastAsiaTheme="minorEastAsia"/>
                                    <w:noProof/>
                                    <w:lang w:eastAsia="en-GB"/>
                                  </w:rPr>
                                </w:pPr>
                                <w:hyperlink w:anchor="_Toc91610397" w:history="1">
                                  <w:r w:rsidR="00996666" w:rsidRPr="00EC70D9">
                                    <w:rPr>
                                      <w:rStyle w:val="Hyperlink"/>
                                      <w:rFonts w:ascii="Arial" w:hAnsi="Arial" w:cs="Arial"/>
                                      <w:noProof/>
                                    </w:rPr>
                                    <w:t>APPENDIX</w:t>
                                  </w:r>
                                  <w:r w:rsidR="00996666">
                                    <w:rPr>
                                      <w:noProof/>
                                      <w:webHidden/>
                                    </w:rPr>
                                    <w:tab/>
                                  </w:r>
                                  <w:r w:rsidR="00996666">
                                    <w:rPr>
                                      <w:noProof/>
                                      <w:webHidden/>
                                    </w:rPr>
                                    <w:fldChar w:fldCharType="begin"/>
                                  </w:r>
                                  <w:r w:rsidR="00996666">
                                    <w:rPr>
                                      <w:noProof/>
                                      <w:webHidden/>
                                    </w:rPr>
                                    <w:instrText xml:space="preserve"> PAGEREF _Toc91610397 \h </w:instrText>
                                  </w:r>
                                  <w:r w:rsidR="00996666">
                                    <w:rPr>
                                      <w:noProof/>
                                      <w:webHidden/>
                                    </w:rPr>
                                  </w:r>
                                  <w:r w:rsidR="00996666">
                                    <w:rPr>
                                      <w:noProof/>
                                      <w:webHidden/>
                                    </w:rPr>
                                    <w:fldChar w:fldCharType="separate"/>
                                  </w:r>
                                  <w:r w:rsidR="00996666">
                                    <w:rPr>
                                      <w:noProof/>
                                      <w:webHidden/>
                                    </w:rPr>
                                    <w:t>8</w:t>
                                  </w:r>
                                  <w:r w:rsidR="00996666">
                                    <w:rPr>
                                      <w:noProof/>
                                      <w:webHidden/>
                                    </w:rPr>
                                    <w:fldChar w:fldCharType="end"/>
                                  </w:r>
                                </w:hyperlink>
                              </w:p>
                              <w:p w14:paraId="13747896" w14:textId="77777777" w:rsidR="00996666" w:rsidRDefault="00996666" w:rsidP="00996666">
                                <w:pPr>
                                  <w:spacing w:line="360" w:lineRule="auto"/>
                                  <w:rPr>
                                    <w:rFonts w:ascii="Arial" w:hAnsi="Arial" w:cs="Arial"/>
                                    <w:b/>
                                    <w:bCs/>
                                    <w:noProof/>
                                  </w:rPr>
                                </w:pPr>
                                <w:r w:rsidRPr="00374182">
                                  <w:rPr>
                                    <w:rFonts w:ascii="Arial" w:hAnsi="Arial" w:cs="Arial"/>
                                    <w:b/>
                                    <w:bCs/>
                                    <w:noProof/>
                                  </w:rPr>
                                  <w:fldChar w:fldCharType="end"/>
                                </w:r>
                              </w:p>
                            </w:sdtContent>
                          </w:sdt>
                          <w:p w14:paraId="42BA84AE" w14:textId="787F5D63" w:rsidR="005427FC" w:rsidRDefault="005427FC"/>
                          <w:p w14:paraId="492E889D" w14:textId="23CF36F6" w:rsidR="005427FC" w:rsidRPr="005427FC" w:rsidRDefault="005427FC" w:rsidP="005427FC">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6C0B20" id="Text Box 2" o:spid="_x0000_s1035" type="#_x0000_t202" style="position:absolute;margin-left:-3pt;margin-top:-7pt;width:481pt;height:715pt;z-index:25165721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" fillcolor="white [3201]" strokeweight=".5pt">
                <v:textbox>
                  <w:txbxContent>
                    <w:sdt>
                      <w:sdtPr>
                        <w:rPr>
                          <w:rFonts w:ascii="Arial" w:eastAsiaTheme="minorHAnsi" w:hAnsi="Arial" w:cs="Arial"/>
                          <w:b w:val="0"/>
                          <w:bCs w:val="0"/>
                          <w:color w:val="auto"/>
                          <w:sz w:val="22"/>
                          <w:szCs w:val="22"/>
                          <w:lang w:val="en-GB"/>
                        </w:rPr>
                        <w:id w:val="-516311049"/>
                        <w:docPartObj>
                          <w:docPartGallery w:val="Table of Contents"/>
                          <w:docPartUnique/>
                        </w:docPartObj>
                      </w:sdtPr>
                      <w:sdtEndPr>
                        <w:rPr>
                          <w:noProof/>
                        </w:rPr>
                      </w:sdtEndPr>
                      <w:sdtContent>
                        <w:p w14:paraId="7AA63A83" w14:textId="77777777" w:rsidR="00996666" w:rsidRPr="00374182" w:rsidRDefault="00996666" w:rsidP="00996666">
                          <w:pPr>
                            <w:pStyle w:val="TOCHeading"/>
                            <w:spacing w:line="360" w:lineRule="auto"/>
                            <w:rPr>
                              <w:rFonts w:ascii="Arial" w:hAnsi="Arial" w:cs="Arial"/>
                              <w:sz w:val="22"/>
                              <w:szCs w:val="22"/>
                            </w:rPr>
                          </w:pPr>
                          <w:r w:rsidRPr="00374182">
                            <w:rPr>
                              <w:rFonts w:ascii="Arial" w:hAnsi="Arial" w:cs="Arial"/>
                              <w:sz w:val="22"/>
                              <w:szCs w:val="22"/>
                            </w:rPr>
                            <w:t>Contents</w:t>
                          </w:r>
                        </w:p>
                        <w:p w14:paraId="561FAB06" w14:textId="77777777" w:rsidR="00996666" w:rsidRDefault="00996666" w:rsidP="00996666">
                          <w:pPr>
                            <w:pStyle w:val="TOC1"/>
                            <w:rPr>
                              <w:rFonts w:eastAsiaTheme="minorEastAsia"/>
                              <w:noProof/>
                              <w:lang w:eastAsia="en-GB"/>
                            </w:rPr>
                          </w:pPr>
                          <w:r w:rsidRPr="00374182">
                            <w:rPr>
                              <w:rFonts w:ascii="Arial" w:hAnsi="Arial" w:cs="Arial"/>
                              <w:b w:val="0"/>
                              <w:bCs w:val="0"/>
                            </w:rPr>
                            <w:fldChar w:fldCharType="begin"/>
                          </w:r>
                          <w:r w:rsidRPr="00374182">
                            <w:rPr>
                              <w:rFonts w:ascii="Arial" w:hAnsi="Arial" w:cs="Arial"/>
                            </w:rPr>
                            <w:instrText xml:space="preserve"> TOC \o "1-3" \h \z \u </w:instrText>
                          </w:r>
                          <w:r w:rsidRPr="00374182">
                            <w:rPr>
                              <w:rFonts w:ascii="Arial" w:hAnsi="Arial" w:cs="Arial"/>
                              <w:b w:val="0"/>
                              <w:bCs w:val="0"/>
                            </w:rPr>
                            <w:fldChar w:fldCharType="separate"/>
                          </w:r>
                          <w:hyperlink w:anchor="_Toc91610387" w:history="1">
                            <w:r w:rsidRPr="00EC70D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_Toc91610387 \h </w:instrText>
                            </w:r>
                            <w:r>
                              <w:rPr>
                                <w:noProof/>
                                <w:webHidden/>
                              </w:rPr>
                            </w:r>
                            <w:r>
                              <w:rPr>
                                <w:noProof/>
                                <w:webHidden/>
                              </w:rPr>
                              <w:fldChar w:fldCharType="separate"/>
                            </w:r>
                            <w:r>
                              <w:rPr>
                                <w:noProof/>
                                <w:webHidden/>
                              </w:rPr>
                              <w:t>3</w:t>
                            </w:r>
                            <w:r>
                              <w:rPr>
                                <w:noProof/>
                                <w:webHidden/>
                              </w:rPr>
                              <w:fldChar w:fldCharType="end"/>
                            </w:r>
                          </w:hyperlink>
                        </w:p>
                        <w:p w14:paraId="17F0F3B4" w14:textId="77777777" w:rsidR="00996666" w:rsidRDefault="00E56AE3" w:rsidP="00996666">
                          <w:pPr>
                            <w:pStyle w:val="TOC2"/>
                            <w:tabs>
                              <w:tab w:val="right" w:leader="dot" w:pos="9016"/>
                            </w:tabs>
                            <w:rPr>
                              <w:rFonts w:eastAsiaTheme="minorEastAsia"/>
                              <w:noProof/>
                              <w:lang w:eastAsia="en-GB"/>
                            </w:rPr>
                          </w:pPr>
                          <w:hyperlink w:anchor="_Toc91610388" w:history="1">
                            <w:r w:rsidR="00996666" w:rsidRPr="00EC70D9">
                              <w:rPr>
                                <w:rStyle w:val="Hyperlink"/>
                                <w:rFonts w:ascii="Arial" w:hAnsi="Arial" w:cs="Arial"/>
                                <w:noProof/>
                              </w:rPr>
                              <w:t>The workplace Problem</w:t>
                            </w:r>
                            <w:r w:rsidR="00996666">
                              <w:rPr>
                                <w:noProof/>
                                <w:webHidden/>
                              </w:rPr>
                              <w:tab/>
                            </w:r>
                            <w:r w:rsidR="00996666">
                              <w:rPr>
                                <w:noProof/>
                                <w:webHidden/>
                              </w:rPr>
                              <w:fldChar w:fldCharType="begin"/>
                            </w:r>
                            <w:r w:rsidR="00996666">
                              <w:rPr>
                                <w:noProof/>
                                <w:webHidden/>
                              </w:rPr>
                              <w:instrText xml:space="preserve"> PAGEREF _Toc91610388 \h </w:instrText>
                            </w:r>
                            <w:r w:rsidR="00996666">
                              <w:rPr>
                                <w:noProof/>
                                <w:webHidden/>
                              </w:rPr>
                            </w:r>
                            <w:r w:rsidR="00996666">
                              <w:rPr>
                                <w:noProof/>
                                <w:webHidden/>
                              </w:rPr>
                              <w:fldChar w:fldCharType="separate"/>
                            </w:r>
                            <w:r w:rsidR="00996666">
                              <w:rPr>
                                <w:noProof/>
                                <w:webHidden/>
                              </w:rPr>
                              <w:t>3</w:t>
                            </w:r>
                            <w:r w:rsidR="00996666">
                              <w:rPr>
                                <w:noProof/>
                                <w:webHidden/>
                              </w:rPr>
                              <w:fldChar w:fldCharType="end"/>
                            </w:r>
                          </w:hyperlink>
                        </w:p>
                        <w:p w14:paraId="11C1F0CC" w14:textId="214BB3F5" w:rsidR="00996666" w:rsidRDefault="00996666" w:rsidP="00996666">
                          <w:pPr>
                            <w:pStyle w:val="TOC1"/>
                            <w:rPr>
                              <w:rFonts w:eastAsiaTheme="minorEastAsia"/>
                              <w:noProof/>
                              <w:lang w:eastAsia="en-GB"/>
                            </w:rPr>
                          </w:pPr>
                          <w:r w:rsidRPr="00F653A5">
                            <w:rPr>
                              <w:rFonts w:ascii="Arial" w:hAnsi="Arial" w:cs="Arial"/>
                              <w:noProof/>
                            </w:rPr>
                            <w:t>ANALYSING INFORMATION</w:t>
                          </w:r>
                          <w:r>
                            <w:rPr>
                              <w:noProof/>
                              <w:webHidden/>
                            </w:rPr>
                            <w:tab/>
                          </w:r>
                          <w:r w:rsidR="00F653A5">
                            <w:rPr>
                              <w:noProof/>
                              <w:webHidden/>
                            </w:rPr>
                            <w:t>4</w:t>
                          </w:r>
                        </w:p>
                        <w:p w14:paraId="583F829F" w14:textId="24428192" w:rsidR="00996666" w:rsidRDefault="00996666" w:rsidP="00996666">
                          <w:pPr>
                            <w:pStyle w:val="TOC1"/>
                            <w:rPr>
                              <w:rFonts w:eastAsiaTheme="minorEastAsia"/>
                              <w:noProof/>
                              <w:lang w:eastAsia="en-GB"/>
                            </w:rPr>
                          </w:pPr>
                          <w:r w:rsidRPr="00B545F5">
                            <w:rPr>
                              <w:rFonts w:ascii="Arial" w:hAnsi="Arial" w:cs="Arial"/>
                              <w:noProof/>
                            </w:rPr>
                            <w:t>RANGE OF ALTERNATIVE SO</w:t>
                          </w:r>
                          <w:r w:rsidRPr="00B545F5">
                            <w:rPr>
                              <w:rFonts w:ascii="Arial" w:hAnsi="Arial" w:cs="Arial"/>
                              <w:noProof/>
                            </w:rPr>
                            <w:t>L</w:t>
                          </w:r>
                          <w:r w:rsidRPr="00B545F5">
                            <w:rPr>
                              <w:rFonts w:ascii="Arial" w:hAnsi="Arial" w:cs="Arial"/>
                              <w:noProof/>
                            </w:rPr>
                            <w:t>UTIONS</w:t>
                          </w:r>
                          <w:r>
                            <w:rPr>
                              <w:noProof/>
                              <w:webHidden/>
                            </w:rPr>
                            <w:tab/>
                          </w:r>
                          <w:r w:rsidR="00B545F5">
                            <w:rPr>
                              <w:noProof/>
                              <w:webHidden/>
                            </w:rPr>
                            <w:t>8</w:t>
                          </w:r>
                        </w:p>
                        <w:p w14:paraId="1782F6AA" w14:textId="77777777" w:rsidR="00996666" w:rsidRDefault="00E56AE3" w:rsidP="00996666">
                          <w:pPr>
                            <w:pStyle w:val="TOC2"/>
                            <w:tabs>
                              <w:tab w:val="right" w:leader="dot" w:pos="9016"/>
                            </w:tabs>
                            <w:rPr>
                              <w:rFonts w:eastAsiaTheme="minorEastAsia"/>
                              <w:noProof/>
                              <w:lang w:eastAsia="en-GB"/>
                            </w:rPr>
                          </w:pPr>
                          <w:hyperlink w:anchor="_Toc91610391" w:history="1">
                            <w:r w:rsidR="00996666" w:rsidRPr="00EC70D9">
                              <w:rPr>
                                <w:rStyle w:val="Hyperlink"/>
                                <w:noProof/>
                              </w:rPr>
                              <w:t>Evaluation of Alternativ</w:t>
                            </w:r>
                            <w:r w:rsidR="00996666" w:rsidRPr="00EC70D9">
                              <w:rPr>
                                <w:rStyle w:val="Hyperlink"/>
                                <w:noProof/>
                              </w:rPr>
                              <w:t>e</w:t>
                            </w:r>
                            <w:r w:rsidR="00996666" w:rsidRPr="00EC70D9">
                              <w:rPr>
                                <w:rStyle w:val="Hyperlink"/>
                                <w:noProof/>
                              </w:rPr>
                              <w:t xml:space="preserve"> solutions</w:t>
                            </w:r>
                            <w:r w:rsidR="00996666">
                              <w:rPr>
                                <w:noProof/>
                                <w:webHidden/>
                              </w:rPr>
                              <w:tab/>
                            </w:r>
                            <w:r w:rsidR="00996666">
                              <w:rPr>
                                <w:noProof/>
                                <w:webHidden/>
                              </w:rPr>
                              <w:fldChar w:fldCharType="begin"/>
                            </w:r>
                            <w:r w:rsidR="00996666">
                              <w:rPr>
                                <w:noProof/>
                                <w:webHidden/>
                              </w:rPr>
                              <w:instrText xml:space="preserve"> PAGEREF _Toc91610391 \h </w:instrText>
                            </w:r>
                            <w:r w:rsidR="00996666">
                              <w:rPr>
                                <w:noProof/>
                                <w:webHidden/>
                              </w:rPr>
                            </w:r>
                            <w:r w:rsidR="00996666">
                              <w:rPr>
                                <w:noProof/>
                                <w:webHidden/>
                              </w:rPr>
                              <w:fldChar w:fldCharType="separate"/>
                            </w:r>
                            <w:r w:rsidR="00996666">
                              <w:rPr>
                                <w:noProof/>
                                <w:webHidden/>
                              </w:rPr>
                              <w:t>4</w:t>
                            </w:r>
                            <w:r w:rsidR="00996666">
                              <w:rPr>
                                <w:noProof/>
                                <w:webHidden/>
                              </w:rPr>
                              <w:fldChar w:fldCharType="end"/>
                            </w:r>
                          </w:hyperlink>
                        </w:p>
                        <w:p w14:paraId="163D96A0" w14:textId="77777777" w:rsidR="00996666" w:rsidRDefault="00E56AE3" w:rsidP="00996666">
                          <w:pPr>
                            <w:pStyle w:val="TOC1"/>
                            <w:rPr>
                              <w:rFonts w:eastAsiaTheme="minorEastAsia"/>
                              <w:noProof/>
                              <w:lang w:eastAsia="en-GB"/>
                            </w:rPr>
                          </w:pPr>
                          <w:hyperlink w:anchor="_Toc91610392" w:history="1">
                            <w:r w:rsidR="00996666" w:rsidRPr="00EC70D9">
                              <w:rPr>
                                <w:rStyle w:val="Hyperlink"/>
                                <w:rFonts w:ascii="Arial" w:hAnsi="Arial" w:cs="Arial"/>
                                <w:noProof/>
                              </w:rPr>
                              <w:t>IMPLEMENTING THE SOLUTION</w:t>
                            </w:r>
                            <w:r w:rsidR="00996666">
                              <w:rPr>
                                <w:noProof/>
                                <w:webHidden/>
                              </w:rPr>
                              <w:tab/>
                            </w:r>
                            <w:r w:rsidR="00996666">
                              <w:rPr>
                                <w:noProof/>
                                <w:webHidden/>
                              </w:rPr>
                              <w:fldChar w:fldCharType="begin"/>
                            </w:r>
                            <w:r w:rsidR="00996666">
                              <w:rPr>
                                <w:noProof/>
                                <w:webHidden/>
                              </w:rPr>
                              <w:instrText xml:space="preserve"> PAGEREF _Toc91610392 \h </w:instrText>
                            </w:r>
                            <w:r w:rsidR="00996666">
                              <w:rPr>
                                <w:noProof/>
                                <w:webHidden/>
                              </w:rPr>
                            </w:r>
                            <w:r w:rsidR="00996666">
                              <w:rPr>
                                <w:noProof/>
                                <w:webHidden/>
                              </w:rPr>
                              <w:fldChar w:fldCharType="separate"/>
                            </w:r>
                            <w:r w:rsidR="00996666">
                              <w:rPr>
                                <w:noProof/>
                                <w:webHidden/>
                              </w:rPr>
                              <w:t>4</w:t>
                            </w:r>
                            <w:r w:rsidR="00996666">
                              <w:rPr>
                                <w:noProof/>
                                <w:webHidden/>
                              </w:rPr>
                              <w:fldChar w:fldCharType="end"/>
                            </w:r>
                          </w:hyperlink>
                        </w:p>
                        <w:p w14:paraId="53C83ACF" w14:textId="77777777" w:rsidR="00996666" w:rsidRDefault="00E56AE3" w:rsidP="00996666">
                          <w:pPr>
                            <w:pStyle w:val="TOC2"/>
                            <w:tabs>
                              <w:tab w:val="right" w:leader="dot" w:pos="9016"/>
                            </w:tabs>
                            <w:rPr>
                              <w:rFonts w:eastAsiaTheme="minorEastAsia"/>
                              <w:noProof/>
                              <w:lang w:eastAsia="en-GB"/>
                            </w:rPr>
                          </w:pPr>
                          <w:hyperlink w:anchor="_Toc91610393" w:history="1">
                            <w:r w:rsidR="00996666" w:rsidRPr="00EC70D9">
                              <w:rPr>
                                <w:rStyle w:val="Hyperlink"/>
                                <w:noProof/>
                              </w:rPr>
                              <w:t>Communication plan with stakeholders</w:t>
                            </w:r>
                            <w:r w:rsidR="00996666">
                              <w:rPr>
                                <w:noProof/>
                                <w:webHidden/>
                              </w:rPr>
                              <w:tab/>
                            </w:r>
                            <w:r w:rsidR="00996666">
                              <w:rPr>
                                <w:noProof/>
                                <w:webHidden/>
                              </w:rPr>
                              <w:fldChar w:fldCharType="begin"/>
                            </w:r>
                            <w:r w:rsidR="00996666">
                              <w:rPr>
                                <w:noProof/>
                                <w:webHidden/>
                              </w:rPr>
                              <w:instrText xml:space="preserve"> PAGEREF _Toc91610393 \h </w:instrText>
                            </w:r>
                            <w:r w:rsidR="00996666">
                              <w:rPr>
                                <w:noProof/>
                                <w:webHidden/>
                              </w:rPr>
                            </w:r>
                            <w:r w:rsidR="00996666">
                              <w:rPr>
                                <w:noProof/>
                                <w:webHidden/>
                              </w:rPr>
                              <w:fldChar w:fldCharType="separate"/>
                            </w:r>
                            <w:r w:rsidR="00996666">
                              <w:rPr>
                                <w:noProof/>
                                <w:webHidden/>
                              </w:rPr>
                              <w:t>5</w:t>
                            </w:r>
                            <w:r w:rsidR="00996666">
                              <w:rPr>
                                <w:noProof/>
                                <w:webHidden/>
                              </w:rPr>
                              <w:fldChar w:fldCharType="end"/>
                            </w:r>
                          </w:hyperlink>
                        </w:p>
                        <w:p w14:paraId="43850A5D" w14:textId="77777777" w:rsidR="00996666" w:rsidRDefault="00E56AE3" w:rsidP="00996666">
                          <w:pPr>
                            <w:pStyle w:val="TOC1"/>
                            <w:rPr>
                              <w:rFonts w:eastAsiaTheme="minorEastAsia"/>
                              <w:noProof/>
                              <w:lang w:eastAsia="en-GB"/>
                            </w:rPr>
                          </w:pPr>
                          <w:hyperlink w:anchor="_Toc91610394" w:history="1">
                            <w:r w:rsidR="00996666" w:rsidRPr="00EC70D9">
                              <w:rPr>
                                <w:rStyle w:val="Hyperlink"/>
                                <w:rFonts w:ascii="Arial" w:hAnsi="Arial" w:cs="Arial"/>
                                <w:noProof/>
                              </w:rPr>
                              <w:t>MONITORING AND REVIEW TECHNIQUES</w:t>
                            </w:r>
                            <w:r w:rsidR="00996666">
                              <w:rPr>
                                <w:noProof/>
                                <w:webHidden/>
                              </w:rPr>
                              <w:tab/>
                            </w:r>
                            <w:r w:rsidR="00996666">
                              <w:rPr>
                                <w:noProof/>
                                <w:webHidden/>
                              </w:rPr>
                              <w:fldChar w:fldCharType="begin"/>
                            </w:r>
                            <w:r w:rsidR="00996666">
                              <w:rPr>
                                <w:noProof/>
                                <w:webHidden/>
                              </w:rPr>
                              <w:instrText xml:space="preserve"> PAGEREF _Toc91610394 \h </w:instrText>
                            </w:r>
                            <w:r w:rsidR="00996666">
                              <w:rPr>
                                <w:noProof/>
                                <w:webHidden/>
                              </w:rPr>
                            </w:r>
                            <w:r w:rsidR="00996666">
                              <w:rPr>
                                <w:noProof/>
                                <w:webHidden/>
                              </w:rPr>
                              <w:fldChar w:fldCharType="separate"/>
                            </w:r>
                            <w:r w:rsidR="00996666">
                              <w:rPr>
                                <w:noProof/>
                                <w:webHidden/>
                              </w:rPr>
                              <w:t>7</w:t>
                            </w:r>
                            <w:r w:rsidR="00996666">
                              <w:rPr>
                                <w:noProof/>
                                <w:webHidden/>
                              </w:rPr>
                              <w:fldChar w:fldCharType="end"/>
                            </w:r>
                          </w:hyperlink>
                        </w:p>
                        <w:p w14:paraId="61EB7297" w14:textId="77777777" w:rsidR="00996666" w:rsidRDefault="00E56AE3" w:rsidP="00996666">
                          <w:pPr>
                            <w:pStyle w:val="TOC1"/>
                            <w:rPr>
                              <w:rFonts w:eastAsiaTheme="minorEastAsia"/>
                              <w:noProof/>
                              <w:lang w:eastAsia="en-GB"/>
                            </w:rPr>
                          </w:pPr>
                          <w:hyperlink w:anchor="_Toc91610395" w:history="1">
                            <w:r w:rsidR="00996666" w:rsidRPr="00EC70D9">
                              <w:rPr>
                                <w:rStyle w:val="Hyperlink"/>
                                <w:rFonts w:ascii="Arial" w:hAnsi="Arial" w:cs="Arial"/>
                                <w:noProof/>
                              </w:rPr>
                              <w:t>CONCLUSION</w:t>
                            </w:r>
                            <w:r w:rsidR="00996666">
                              <w:rPr>
                                <w:noProof/>
                                <w:webHidden/>
                              </w:rPr>
                              <w:tab/>
                            </w:r>
                            <w:r w:rsidR="00996666">
                              <w:rPr>
                                <w:noProof/>
                                <w:webHidden/>
                              </w:rPr>
                              <w:fldChar w:fldCharType="begin"/>
                            </w:r>
                            <w:r w:rsidR="00996666">
                              <w:rPr>
                                <w:noProof/>
                                <w:webHidden/>
                              </w:rPr>
                              <w:instrText xml:space="preserve"> PAGEREF _Toc91610395 \h </w:instrText>
                            </w:r>
                            <w:r w:rsidR="00996666">
                              <w:rPr>
                                <w:noProof/>
                                <w:webHidden/>
                              </w:rPr>
                            </w:r>
                            <w:r w:rsidR="00996666">
                              <w:rPr>
                                <w:noProof/>
                                <w:webHidden/>
                              </w:rPr>
                              <w:fldChar w:fldCharType="separate"/>
                            </w:r>
                            <w:r w:rsidR="00996666">
                              <w:rPr>
                                <w:noProof/>
                                <w:webHidden/>
                              </w:rPr>
                              <w:t>7</w:t>
                            </w:r>
                            <w:r w:rsidR="00996666">
                              <w:rPr>
                                <w:noProof/>
                                <w:webHidden/>
                              </w:rPr>
                              <w:fldChar w:fldCharType="end"/>
                            </w:r>
                          </w:hyperlink>
                        </w:p>
                        <w:p w14:paraId="2097FEC6" w14:textId="77777777" w:rsidR="00996666" w:rsidRDefault="00E56AE3" w:rsidP="00996666">
                          <w:pPr>
                            <w:pStyle w:val="TOC1"/>
                            <w:rPr>
                              <w:rFonts w:eastAsiaTheme="minorEastAsia"/>
                              <w:noProof/>
                              <w:lang w:eastAsia="en-GB"/>
                            </w:rPr>
                          </w:pPr>
                          <w:hyperlink w:anchor="_Toc91610396" w:history="1">
                            <w:r w:rsidR="00996666" w:rsidRPr="00EC70D9">
                              <w:rPr>
                                <w:rStyle w:val="Hyperlink"/>
                                <w:rFonts w:ascii="Arial" w:hAnsi="Arial" w:cs="Arial"/>
                                <w:noProof/>
                              </w:rPr>
                              <w:t>REFERENCES</w:t>
                            </w:r>
                            <w:r w:rsidR="00996666">
                              <w:rPr>
                                <w:noProof/>
                                <w:webHidden/>
                              </w:rPr>
                              <w:tab/>
                            </w:r>
                            <w:r w:rsidR="00996666">
                              <w:rPr>
                                <w:noProof/>
                                <w:webHidden/>
                              </w:rPr>
                              <w:fldChar w:fldCharType="begin"/>
                            </w:r>
                            <w:r w:rsidR="00996666">
                              <w:rPr>
                                <w:noProof/>
                                <w:webHidden/>
                              </w:rPr>
                              <w:instrText xml:space="preserve"> PAGEREF _Toc91610396 \h </w:instrText>
                            </w:r>
                            <w:r w:rsidR="00996666">
                              <w:rPr>
                                <w:noProof/>
                                <w:webHidden/>
                              </w:rPr>
                            </w:r>
                            <w:r w:rsidR="00996666">
                              <w:rPr>
                                <w:noProof/>
                                <w:webHidden/>
                              </w:rPr>
                              <w:fldChar w:fldCharType="separate"/>
                            </w:r>
                            <w:r w:rsidR="00996666">
                              <w:rPr>
                                <w:noProof/>
                                <w:webHidden/>
                              </w:rPr>
                              <w:t>7</w:t>
                            </w:r>
                            <w:r w:rsidR="00996666">
                              <w:rPr>
                                <w:noProof/>
                                <w:webHidden/>
                              </w:rPr>
                              <w:fldChar w:fldCharType="end"/>
                            </w:r>
                          </w:hyperlink>
                        </w:p>
                        <w:p w14:paraId="0215A556" w14:textId="77777777" w:rsidR="00996666" w:rsidRDefault="00E56AE3" w:rsidP="00996666">
                          <w:pPr>
                            <w:pStyle w:val="TOC1"/>
                            <w:rPr>
                              <w:rFonts w:eastAsiaTheme="minorEastAsia"/>
                              <w:noProof/>
                              <w:lang w:eastAsia="en-GB"/>
                            </w:rPr>
                          </w:pPr>
                          <w:hyperlink w:anchor="_Toc91610397" w:history="1">
                            <w:r w:rsidR="00996666" w:rsidRPr="00EC70D9">
                              <w:rPr>
                                <w:rStyle w:val="Hyperlink"/>
                                <w:rFonts w:ascii="Arial" w:hAnsi="Arial" w:cs="Arial"/>
                                <w:noProof/>
                              </w:rPr>
                              <w:t>APPENDIX</w:t>
                            </w:r>
                            <w:r w:rsidR="00996666">
                              <w:rPr>
                                <w:noProof/>
                                <w:webHidden/>
                              </w:rPr>
                              <w:tab/>
                            </w:r>
                            <w:r w:rsidR="00996666">
                              <w:rPr>
                                <w:noProof/>
                                <w:webHidden/>
                              </w:rPr>
                              <w:fldChar w:fldCharType="begin"/>
                            </w:r>
                            <w:r w:rsidR="00996666">
                              <w:rPr>
                                <w:noProof/>
                                <w:webHidden/>
                              </w:rPr>
                              <w:instrText xml:space="preserve"> PAGEREF _Toc91610397 \h </w:instrText>
                            </w:r>
                            <w:r w:rsidR="00996666">
                              <w:rPr>
                                <w:noProof/>
                                <w:webHidden/>
                              </w:rPr>
                            </w:r>
                            <w:r w:rsidR="00996666">
                              <w:rPr>
                                <w:noProof/>
                                <w:webHidden/>
                              </w:rPr>
                              <w:fldChar w:fldCharType="separate"/>
                            </w:r>
                            <w:r w:rsidR="00996666">
                              <w:rPr>
                                <w:noProof/>
                                <w:webHidden/>
                              </w:rPr>
                              <w:t>8</w:t>
                            </w:r>
                            <w:r w:rsidR="00996666">
                              <w:rPr>
                                <w:noProof/>
                                <w:webHidden/>
                              </w:rPr>
                              <w:fldChar w:fldCharType="end"/>
                            </w:r>
                          </w:hyperlink>
                        </w:p>
                        <w:p w14:paraId="13747896" w14:textId="77777777" w:rsidR="00996666" w:rsidRDefault="00996666" w:rsidP="00996666">
                          <w:pPr>
                            <w:spacing w:line="360" w:lineRule="auto"/>
                            <w:rPr>
                              <w:rFonts w:ascii="Arial" w:hAnsi="Arial" w:cs="Arial"/>
                              <w:b/>
                              <w:bCs/>
                              <w:noProof/>
                            </w:rPr>
                          </w:pPr>
                          <w:r w:rsidRPr="00374182">
                            <w:rPr>
                              <w:rFonts w:ascii="Arial" w:hAnsi="Arial" w:cs="Arial"/>
                              <w:b/>
                              <w:bCs/>
                              <w:noProof/>
                            </w:rPr>
                            <w:fldChar w:fldCharType="end"/>
                          </w:r>
                        </w:p>
                      </w:sdtContent>
                    </w:sdt>
                    <w:p w14:paraId="42BA84AE" w14:textId="787F5D63" w:rsidR="005427FC" w:rsidRDefault="005427FC"/>
                    <w:p w14:paraId="492E889D" w14:textId="23CF36F6" w:rsidR="005427FC" w:rsidRPr="005427FC" w:rsidRDefault="005427FC" w:rsidP="005427FC">
                      <w:pPr>
                        <w:rPr>
                          <w:lang w:val="en-US"/>
                        </w:rPr>
                      </w:pPr>
                    </w:p>
                  </w:txbxContent>
                </v:textbox>
              </v:shape>
            </w:pict>
          </mc:Fallback>
        </mc:AlternateContent>
      </w:r>
      <w:r>
        <w:rPr>
          <w:noProof/>
        </w:rPr>
        <w:drawing>
          <wp:anchor distT="0" distB="0" distL="114300" distR="114300" simplePos="0" relativeHeight="251657217" behindDoc="0" locked="0" layoutInCell="1" allowOverlap="1" wp14:anchorId="25BD7927" wp14:editId="60921157">
            <wp:simplePos x="0" y="0"/>
            <wp:positionH relativeFrom="column">
              <wp:posOffset>-685800</wp:posOffset>
            </wp:positionH>
            <wp:positionV relativeFrom="paragraph">
              <wp:posOffset>-406400</wp:posOffset>
            </wp:positionV>
            <wp:extent cx="7333356" cy="9601200"/>
            <wp:effectExtent l="0" t="0" r="0" b="0"/>
            <wp:wrapNone/>
            <wp:docPr id="1" name="Picture 1" descr="A picture containing white, striped, bedclot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white, striped, bedclothes&#10;&#10;Description automatically generated"/>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3356" cy="9601200"/>
                    </a:xfrm>
                    <a:prstGeom prst="rect">
                      <a:avLst/>
                    </a:prstGeom>
                    <a:ln>
                      <a:noFill/>
                    </a:ln>
                    <a:extLst>
                      <a:ext uri="{53640926-AAD7-44D8-BBD7-CCE9431645EC}">
                        <a14:shadowObscured xmlns:a14="http://schemas.microsoft.com/office/drawing/2010/main"/>
                      </a:ext>
                    </a:extLst>
                  </pic:spPr>
                </pic:pic>
              </a:graphicData>
            </a:graphic>
          </wp:anchor>
        </w:drawing>
      </w:r>
    </w:p>
    <w:p w14:paraId="60413E9E" w14:textId="42CEFBD5" w:rsidR="008F4D2A" w:rsidRPr="008F4D2A" w:rsidRDefault="008F4D2A">
      <w:pPr>
        <w:rPr>
          <w:rFonts w:ascii="Arial" w:hAnsi="Arial" w:cs="Arial"/>
          <w:lang w:val="en-US"/>
        </w:rPr>
      </w:pPr>
    </w:p>
    <w:p w14:paraId="6830179C" w14:textId="1F057E6B" w:rsidR="008F4D2A" w:rsidRPr="008F4D2A" w:rsidRDefault="008F4D2A">
      <w:pPr>
        <w:rPr>
          <w:rFonts w:ascii="Arial" w:hAnsi="Arial" w:cs="Arial"/>
          <w:lang w:val="en-US"/>
        </w:rPr>
      </w:pPr>
    </w:p>
    <w:p w14:paraId="5051EC5F" w14:textId="71E5E30F" w:rsidR="008F4D2A" w:rsidRPr="008F4D2A" w:rsidRDefault="008F4D2A">
      <w:pPr>
        <w:rPr>
          <w:rFonts w:ascii="Arial" w:hAnsi="Arial" w:cs="Arial"/>
          <w:lang w:val="en-US"/>
        </w:rPr>
      </w:pPr>
    </w:p>
    <w:p w14:paraId="1B449B88" w14:textId="320F653B" w:rsidR="008F4D2A" w:rsidRPr="008F4D2A" w:rsidRDefault="008F4D2A">
      <w:pPr>
        <w:rPr>
          <w:rFonts w:ascii="Arial" w:hAnsi="Arial" w:cs="Arial"/>
          <w:lang w:val="en-US"/>
        </w:rPr>
      </w:pPr>
    </w:p>
    <w:p w14:paraId="13AB6473" w14:textId="3139455A" w:rsidR="008F4D2A" w:rsidRPr="008F4D2A" w:rsidRDefault="008F4D2A">
      <w:pPr>
        <w:rPr>
          <w:rFonts w:ascii="Arial" w:hAnsi="Arial" w:cs="Arial"/>
          <w:lang w:val="en-US"/>
        </w:rPr>
      </w:pPr>
    </w:p>
    <w:p w14:paraId="7D2662A9" w14:textId="44A3ECD9" w:rsidR="008F4D2A" w:rsidRPr="008F4D2A" w:rsidRDefault="008F4D2A">
      <w:pPr>
        <w:rPr>
          <w:rFonts w:ascii="Arial" w:hAnsi="Arial" w:cs="Arial"/>
          <w:lang w:val="en-US"/>
        </w:rPr>
      </w:pPr>
    </w:p>
    <w:p w14:paraId="5FC2199F" w14:textId="345DCBF8" w:rsidR="008F4D2A" w:rsidRPr="008F4D2A" w:rsidRDefault="008F4D2A">
      <w:pPr>
        <w:rPr>
          <w:rFonts w:ascii="Arial" w:hAnsi="Arial" w:cs="Arial"/>
          <w:lang w:val="en-US"/>
        </w:rPr>
      </w:pPr>
    </w:p>
    <w:p w14:paraId="0D66AF74" w14:textId="3765BE1F" w:rsidR="008F4D2A" w:rsidRPr="008F4D2A" w:rsidRDefault="008F4D2A">
      <w:pPr>
        <w:rPr>
          <w:rFonts w:ascii="Arial" w:hAnsi="Arial" w:cs="Arial"/>
          <w:lang w:val="en-US"/>
        </w:rPr>
      </w:pPr>
    </w:p>
    <w:p w14:paraId="553B81F4" w14:textId="66F54D8C" w:rsidR="008F4D2A" w:rsidRPr="008F4D2A" w:rsidRDefault="008F4D2A">
      <w:pPr>
        <w:rPr>
          <w:rFonts w:ascii="Arial" w:hAnsi="Arial" w:cs="Arial"/>
          <w:lang w:val="en-US"/>
        </w:rPr>
      </w:pPr>
    </w:p>
    <w:p w14:paraId="6BACE0E1" w14:textId="623BFC97" w:rsidR="008F4D2A" w:rsidRPr="008F4D2A" w:rsidRDefault="008F4D2A">
      <w:pPr>
        <w:rPr>
          <w:rFonts w:ascii="Arial" w:hAnsi="Arial" w:cs="Arial"/>
          <w:lang w:val="en-US"/>
        </w:rPr>
      </w:pPr>
    </w:p>
    <w:p w14:paraId="32561994" w14:textId="2C200BBF" w:rsidR="008F4D2A" w:rsidRPr="008F4D2A" w:rsidRDefault="008F4D2A">
      <w:pPr>
        <w:rPr>
          <w:rFonts w:ascii="Arial" w:hAnsi="Arial" w:cs="Arial"/>
          <w:lang w:val="en-US"/>
        </w:rPr>
      </w:pPr>
    </w:p>
    <w:p w14:paraId="646F7514" w14:textId="22EB602D" w:rsidR="008F4D2A" w:rsidRPr="008F4D2A" w:rsidRDefault="008F4D2A">
      <w:pPr>
        <w:rPr>
          <w:rFonts w:ascii="Arial" w:hAnsi="Arial" w:cs="Arial"/>
          <w:lang w:val="en-US"/>
        </w:rPr>
      </w:pPr>
    </w:p>
    <w:p w14:paraId="3AD56501" w14:textId="2790BC38" w:rsidR="008F4D2A" w:rsidRPr="008F4D2A" w:rsidRDefault="008F4D2A">
      <w:pPr>
        <w:rPr>
          <w:rFonts w:ascii="Arial" w:hAnsi="Arial" w:cs="Arial"/>
          <w:lang w:val="en-US"/>
        </w:rPr>
      </w:pPr>
    </w:p>
    <w:p w14:paraId="7691768C" w14:textId="457DE0A1" w:rsidR="008F4D2A" w:rsidRPr="008F4D2A" w:rsidRDefault="008F4D2A">
      <w:pPr>
        <w:rPr>
          <w:rFonts w:ascii="Arial" w:hAnsi="Arial" w:cs="Arial"/>
          <w:lang w:val="en-US"/>
        </w:rPr>
      </w:pPr>
    </w:p>
    <w:p w14:paraId="091F5F6D" w14:textId="139C9165" w:rsidR="008F4D2A" w:rsidRPr="008F4D2A" w:rsidRDefault="008F4D2A">
      <w:pPr>
        <w:rPr>
          <w:rFonts w:ascii="Arial" w:hAnsi="Arial" w:cs="Arial"/>
          <w:lang w:val="en-US"/>
        </w:rPr>
      </w:pPr>
    </w:p>
    <w:p w14:paraId="78829D64" w14:textId="45DCED07" w:rsidR="008F4D2A" w:rsidRPr="008F4D2A" w:rsidRDefault="008F4D2A">
      <w:pPr>
        <w:rPr>
          <w:rFonts w:ascii="Arial" w:hAnsi="Arial" w:cs="Arial"/>
          <w:lang w:val="en-US"/>
        </w:rPr>
      </w:pPr>
    </w:p>
    <w:p w14:paraId="477E0E5E" w14:textId="49FA0A68" w:rsidR="008F4D2A" w:rsidRPr="008F4D2A" w:rsidRDefault="008F4D2A">
      <w:pPr>
        <w:rPr>
          <w:rFonts w:ascii="Arial" w:hAnsi="Arial" w:cs="Arial"/>
          <w:lang w:val="en-US"/>
        </w:rPr>
      </w:pPr>
    </w:p>
    <w:p w14:paraId="186E24F4" w14:textId="548C7111" w:rsidR="008F4D2A" w:rsidRPr="008F4D2A" w:rsidRDefault="008F4D2A">
      <w:pPr>
        <w:rPr>
          <w:rFonts w:ascii="Arial" w:hAnsi="Arial" w:cs="Arial"/>
          <w:lang w:val="en-US"/>
        </w:rPr>
      </w:pPr>
    </w:p>
    <w:p w14:paraId="2ADA7D82" w14:textId="1B0DA006" w:rsidR="008F4D2A" w:rsidRPr="008F4D2A" w:rsidRDefault="008F4D2A">
      <w:pPr>
        <w:rPr>
          <w:rFonts w:ascii="Arial" w:hAnsi="Arial" w:cs="Arial"/>
          <w:lang w:val="en-US"/>
        </w:rPr>
      </w:pPr>
    </w:p>
    <w:p w14:paraId="74C0B7B4" w14:textId="20547711" w:rsidR="008F4D2A" w:rsidRPr="008F4D2A" w:rsidRDefault="008F4D2A">
      <w:pPr>
        <w:rPr>
          <w:rFonts w:ascii="Arial" w:hAnsi="Arial" w:cs="Arial"/>
          <w:lang w:val="en-US"/>
        </w:rPr>
      </w:pPr>
    </w:p>
    <w:p w14:paraId="6368989F" w14:textId="3EB3F69C" w:rsidR="008F4D2A" w:rsidRPr="008F4D2A" w:rsidRDefault="008F4D2A">
      <w:pPr>
        <w:rPr>
          <w:rFonts w:ascii="Arial" w:hAnsi="Arial" w:cs="Arial"/>
          <w:lang w:val="en-US"/>
        </w:rPr>
      </w:pPr>
    </w:p>
    <w:p w14:paraId="19089943" w14:textId="79EC69F7" w:rsidR="008F4D2A" w:rsidRPr="008F4D2A" w:rsidRDefault="008F4D2A">
      <w:pPr>
        <w:rPr>
          <w:rFonts w:ascii="Arial" w:hAnsi="Arial" w:cs="Arial"/>
          <w:lang w:val="en-US"/>
        </w:rPr>
      </w:pPr>
    </w:p>
    <w:p w14:paraId="7DAA25A2" w14:textId="0372B044" w:rsidR="008F4D2A" w:rsidRPr="008F4D2A" w:rsidRDefault="008F4D2A">
      <w:pPr>
        <w:rPr>
          <w:rFonts w:ascii="Arial" w:hAnsi="Arial" w:cs="Arial"/>
          <w:lang w:val="en-US"/>
        </w:rPr>
      </w:pPr>
    </w:p>
    <w:p w14:paraId="61E0D048" w14:textId="08A3411D" w:rsidR="008F4D2A" w:rsidRPr="008F4D2A" w:rsidRDefault="008F4D2A">
      <w:pPr>
        <w:rPr>
          <w:rFonts w:ascii="Arial" w:hAnsi="Arial" w:cs="Arial"/>
          <w:lang w:val="en-US"/>
        </w:rPr>
      </w:pPr>
    </w:p>
    <w:p w14:paraId="7A0598AC" w14:textId="43BF05F4" w:rsidR="008F4D2A" w:rsidRPr="008F4D2A" w:rsidRDefault="008F4D2A">
      <w:pPr>
        <w:rPr>
          <w:rFonts w:ascii="Arial" w:hAnsi="Arial" w:cs="Arial"/>
          <w:lang w:val="en-US"/>
        </w:rPr>
      </w:pPr>
    </w:p>
    <w:p w14:paraId="12544B11" w14:textId="46D09475" w:rsidR="008F4D2A" w:rsidRPr="008F4D2A" w:rsidRDefault="008F4D2A">
      <w:pPr>
        <w:rPr>
          <w:rFonts w:ascii="Arial" w:hAnsi="Arial" w:cs="Arial"/>
          <w:lang w:val="en-US"/>
        </w:rPr>
      </w:pPr>
    </w:p>
    <w:p w14:paraId="4ADC18B5" w14:textId="78ACA72D" w:rsidR="008F4D2A" w:rsidRPr="008F4D2A" w:rsidRDefault="008F4D2A">
      <w:pPr>
        <w:rPr>
          <w:rFonts w:ascii="Arial" w:hAnsi="Arial" w:cs="Arial"/>
          <w:lang w:val="en-US"/>
        </w:rPr>
      </w:pPr>
    </w:p>
    <w:p w14:paraId="129657DF" w14:textId="2CB5B67E" w:rsidR="008F4D2A" w:rsidRPr="008F4D2A" w:rsidRDefault="008F4D2A">
      <w:pPr>
        <w:rPr>
          <w:rFonts w:ascii="Arial" w:hAnsi="Arial" w:cs="Arial"/>
          <w:lang w:val="en-US"/>
        </w:rPr>
      </w:pPr>
    </w:p>
    <w:p w14:paraId="5226C741" w14:textId="34B6ED65" w:rsidR="008F4D2A" w:rsidRPr="008F4D2A" w:rsidRDefault="008F4D2A">
      <w:pPr>
        <w:rPr>
          <w:rFonts w:ascii="Arial" w:hAnsi="Arial" w:cs="Arial"/>
          <w:lang w:val="en-US"/>
        </w:rPr>
      </w:pPr>
    </w:p>
    <w:p w14:paraId="40EDDD91" w14:textId="77777777" w:rsidR="005352AF" w:rsidRPr="00071D3D" w:rsidRDefault="005352AF" w:rsidP="005352AF">
      <w:pPr>
        <w:pStyle w:val="Heading1"/>
        <w:spacing w:line="360" w:lineRule="auto"/>
        <w:rPr>
          <w:rFonts w:ascii="Arial" w:hAnsi="Arial" w:cs="Arial"/>
        </w:rPr>
      </w:pPr>
      <w:bookmarkStart w:id="0" w:name="_Toc91610387"/>
      <w:r w:rsidRPr="00071D3D">
        <w:rPr>
          <w:rFonts w:ascii="Arial" w:hAnsi="Arial" w:cs="Arial"/>
        </w:rPr>
        <w:lastRenderedPageBreak/>
        <w:t>INTRODUCTION</w:t>
      </w:r>
      <w:bookmarkEnd w:id="0"/>
      <w:r w:rsidRPr="00071D3D">
        <w:rPr>
          <w:rFonts w:ascii="Arial" w:hAnsi="Arial" w:cs="Arial"/>
        </w:rPr>
        <w:t xml:space="preserve"> </w:t>
      </w:r>
    </w:p>
    <w:p w14:paraId="735A4088" w14:textId="40181F5F" w:rsidR="005A0E68" w:rsidRPr="005A0E68" w:rsidRDefault="005352AF" w:rsidP="002669AC">
      <w:pPr>
        <w:pStyle w:val="Heading1"/>
        <w:spacing w:line="360" w:lineRule="auto"/>
        <w:rPr>
          <w:rFonts w:ascii="Arial" w:hAnsi="Arial" w:cs="Arial"/>
          <w:b/>
          <w:color w:val="FF0000"/>
        </w:rPr>
      </w:pPr>
      <w:r w:rsidRPr="0054080C">
        <w:rPr>
          <w:rFonts w:ascii="Arial" w:hAnsi="Arial" w:cs="Arial"/>
          <w:sz w:val="22"/>
          <w:szCs w:val="22"/>
        </w:rPr>
        <w:t xml:space="preserve">Importance of problem-solving skills </w:t>
      </w:r>
    </w:p>
    <w:p w14:paraId="5314E859" w14:textId="699EC4AF" w:rsidR="00B43564" w:rsidRDefault="0083555D" w:rsidP="005352AF">
      <w:pPr>
        <w:spacing w:line="360" w:lineRule="auto"/>
        <w:rPr>
          <w:rFonts w:ascii="Arial" w:hAnsi="Arial" w:cs="Arial"/>
        </w:rPr>
      </w:pPr>
      <w:r>
        <w:rPr>
          <w:rFonts w:ascii="Arial" w:hAnsi="Arial" w:cs="Arial"/>
        </w:rPr>
        <w:t>Problem solving</w:t>
      </w:r>
      <w:r w:rsidR="005A0E68">
        <w:rPr>
          <w:rFonts w:ascii="Arial" w:hAnsi="Arial" w:cs="Arial"/>
        </w:rPr>
        <w:t xml:space="preserve"> skills are </w:t>
      </w:r>
      <w:r>
        <w:rPr>
          <w:rFonts w:ascii="Arial" w:hAnsi="Arial" w:cs="Arial"/>
        </w:rPr>
        <w:t xml:space="preserve">defined as </w:t>
      </w:r>
      <w:r w:rsidR="00C76632">
        <w:rPr>
          <w:rFonts w:ascii="Arial" w:hAnsi="Arial" w:cs="Arial"/>
        </w:rPr>
        <w:t xml:space="preserve">skills that </w:t>
      </w:r>
      <w:r w:rsidR="00046C97">
        <w:rPr>
          <w:rFonts w:ascii="Arial" w:hAnsi="Arial" w:cs="Arial"/>
        </w:rPr>
        <w:t xml:space="preserve">aid the process of finding the </w:t>
      </w:r>
      <w:r w:rsidR="00B220D7">
        <w:rPr>
          <w:rFonts w:ascii="Arial" w:hAnsi="Arial" w:cs="Arial"/>
        </w:rPr>
        <w:t>root cause</w:t>
      </w:r>
      <w:r w:rsidR="00046C97">
        <w:rPr>
          <w:rFonts w:ascii="Arial" w:hAnsi="Arial" w:cs="Arial"/>
        </w:rPr>
        <w:t xml:space="preserve"> of a problem and finding a suitable solution</w:t>
      </w:r>
      <w:r w:rsidR="00B220D7">
        <w:rPr>
          <w:rFonts w:ascii="Arial" w:hAnsi="Arial" w:cs="Arial"/>
        </w:rPr>
        <w:t xml:space="preserve"> (Indeed, 202</w:t>
      </w:r>
      <w:r w:rsidR="00B9763A">
        <w:rPr>
          <w:rFonts w:ascii="Arial" w:hAnsi="Arial" w:cs="Arial"/>
        </w:rPr>
        <w:t>0</w:t>
      </w:r>
      <w:r w:rsidR="00B220D7">
        <w:rPr>
          <w:rFonts w:ascii="Arial" w:hAnsi="Arial" w:cs="Arial"/>
        </w:rPr>
        <w:t xml:space="preserve">). Through these skills you are then able to </w:t>
      </w:r>
      <w:r w:rsidR="00046C97">
        <w:rPr>
          <w:rFonts w:ascii="Arial" w:hAnsi="Arial" w:cs="Arial"/>
        </w:rPr>
        <w:t>plan, implemen</w:t>
      </w:r>
      <w:r w:rsidR="00B220D7">
        <w:rPr>
          <w:rFonts w:ascii="Arial" w:hAnsi="Arial" w:cs="Arial"/>
        </w:rPr>
        <w:t>t</w:t>
      </w:r>
      <w:r w:rsidR="00046C97">
        <w:rPr>
          <w:rFonts w:ascii="Arial" w:hAnsi="Arial" w:cs="Arial"/>
        </w:rPr>
        <w:t xml:space="preserve"> and </w:t>
      </w:r>
      <w:r w:rsidR="00712A22">
        <w:rPr>
          <w:rFonts w:ascii="Arial" w:hAnsi="Arial" w:cs="Arial"/>
        </w:rPr>
        <w:t xml:space="preserve">monitor the solution to ensure it is effective. </w:t>
      </w:r>
      <w:r w:rsidR="00B220D7">
        <w:rPr>
          <w:rFonts w:ascii="Arial" w:hAnsi="Arial" w:cs="Arial"/>
        </w:rPr>
        <w:t xml:space="preserve">Examples of </w:t>
      </w:r>
      <w:r w:rsidR="0019020F">
        <w:rPr>
          <w:rFonts w:ascii="Arial" w:hAnsi="Arial" w:cs="Arial"/>
        </w:rPr>
        <w:t>problem-solving skills include, creativity, decision making, research and analysis (Indeed, 202</w:t>
      </w:r>
      <w:r w:rsidR="00B9763A">
        <w:rPr>
          <w:rFonts w:ascii="Arial" w:hAnsi="Arial" w:cs="Arial"/>
        </w:rPr>
        <w:t>0</w:t>
      </w:r>
      <w:r w:rsidR="0019020F">
        <w:rPr>
          <w:rFonts w:ascii="Arial" w:hAnsi="Arial" w:cs="Arial"/>
        </w:rPr>
        <w:t xml:space="preserve">). </w:t>
      </w:r>
      <w:r w:rsidR="000666F1">
        <w:rPr>
          <w:rFonts w:ascii="Arial" w:hAnsi="Arial" w:cs="Arial"/>
        </w:rPr>
        <w:t xml:space="preserve">The significance of </w:t>
      </w:r>
      <w:r w:rsidR="001C4956">
        <w:rPr>
          <w:rFonts w:ascii="Arial" w:hAnsi="Arial" w:cs="Arial"/>
        </w:rPr>
        <w:t>problem-solving</w:t>
      </w:r>
      <w:r w:rsidR="000666F1">
        <w:rPr>
          <w:rFonts w:ascii="Arial" w:hAnsi="Arial" w:cs="Arial"/>
        </w:rPr>
        <w:t xml:space="preserve"> skills is th</w:t>
      </w:r>
      <w:r w:rsidR="007C2280">
        <w:rPr>
          <w:rFonts w:ascii="Arial" w:hAnsi="Arial" w:cs="Arial"/>
        </w:rPr>
        <w:t xml:space="preserve">at they help </w:t>
      </w:r>
      <w:r w:rsidR="00B43564">
        <w:rPr>
          <w:rFonts w:ascii="Arial" w:hAnsi="Arial" w:cs="Arial"/>
        </w:rPr>
        <w:t>solve</w:t>
      </w:r>
      <w:r w:rsidR="007C2280">
        <w:rPr>
          <w:rFonts w:ascii="Arial" w:hAnsi="Arial" w:cs="Arial"/>
        </w:rPr>
        <w:t xml:space="preserve"> complex business challen</w:t>
      </w:r>
      <w:r w:rsidR="00B43564">
        <w:rPr>
          <w:rFonts w:ascii="Arial" w:hAnsi="Arial" w:cs="Arial"/>
        </w:rPr>
        <w:t>ges and map out rationally the process to solve them and they offer accurate</w:t>
      </w:r>
      <w:r w:rsidR="001C4956">
        <w:rPr>
          <w:rFonts w:ascii="Arial" w:hAnsi="Arial" w:cs="Arial"/>
        </w:rPr>
        <w:t xml:space="preserve"> and detailed</w:t>
      </w:r>
      <w:r w:rsidR="00B43564">
        <w:rPr>
          <w:rFonts w:ascii="Arial" w:hAnsi="Arial" w:cs="Arial"/>
        </w:rPr>
        <w:t xml:space="preserve"> diagnosis of </w:t>
      </w:r>
      <w:r w:rsidR="001C4956">
        <w:rPr>
          <w:rFonts w:ascii="Arial" w:hAnsi="Arial" w:cs="Arial"/>
        </w:rPr>
        <w:t>workplace</w:t>
      </w:r>
      <w:r w:rsidR="00B43564">
        <w:rPr>
          <w:rFonts w:ascii="Arial" w:hAnsi="Arial" w:cs="Arial"/>
        </w:rPr>
        <w:t xml:space="preserve"> problems. </w:t>
      </w:r>
    </w:p>
    <w:p w14:paraId="2C48499D" w14:textId="77777777" w:rsidR="0054080C" w:rsidRPr="00374182" w:rsidRDefault="0054080C" w:rsidP="005352AF">
      <w:pPr>
        <w:spacing w:line="360" w:lineRule="auto"/>
        <w:rPr>
          <w:rFonts w:ascii="Arial" w:hAnsi="Arial" w:cs="Arial"/>
        </w:rPr>
      </w:pPr>
    </w:p>
    <w:p w14:paraId="1412316D" w14:textId="77777777" w:rsidR="005352AF" w:rsidRPr="00091EE1" w:rsidRDefault="005352AF" w:rsidP="0054080C">
      <w:pPr>
        <w:pStyle w:val="Heading1"/>
        <w:spacing w:line="360" w:lineRule="auto"/>
        <w:rPr>
          <w:rFonts w:ascii="Arial" w:hAnsi="Arial" w:cs="Arial"/>
          <w:b/>
          <w:color w:val="FF0000"/>
        </w:rPr>
      </w:pPr>
      <w:r w:rsidRPr="0054080C">
        <w:rPr>
          <w:rFonts w:ascii="Arial" w:hAnsi="Arial" w:cs="Arial"/>
          <w:sz w:val="22"/>
          <w:szCs w:val="22"/>
        </w:rPr>
        <w:t xml:space="preserve">Background of the organisation </w:t>
      </w:r>
    </w:p>
    <w:p w14:paraId="61557BED" w14:textId="7FE342F6" w:rsidR="005A0E68" w:rsidRDefault="009A4F66" w:rsidP="005352AF">
      <w:pPr>
        <w:spacing w:line="360" w:lineRule="auto"/>
        <w:rPr>
          <w:rFonts w:ascii="Arial" w:hAnsi="Arial" w:cs="Arial"/>
        </w:rPr>
      </w:pPr>
      <w:r>
        <w:rPr>
          <w:rFonts w:ascii="Arial" w:hAnsi="Arial" w:cs="Arial"/>
        </w:rPr>
        <w:t>The organization that I will use for this report i</w:t>
      </w:r>
      <w:r w:rsidR="009F3135">
        <w:rPr>
          <w:rFonts w:ascii="Arial" w:hAnsi="Arial" w:cs="Arial"/>
        </w:rPr>
        <w:t>s my former employer,</w:t>
      </w:r>
      <w:r>
        <w:rPr>
          <w:rFonts w:ascii="Arial" w:hAnsi="Arial" w:cs="Arial"/>
        </w:rPr>
        <w:t xml:space="preserve"> Mercer</w:t>
      </w:r>
      <w:r w:rsidR="009F3135">
        <w:rPr>
          <w:rFonts w:ascii="Arial" w:hAnsi="Arial" w:cs="Arial"/>
        </w:rPr>
        <w:t xml:space="preserve">, a </w:t>
      </w:r>
      <w:r>
        <w:rPr>
          <w:rFonts w:ascii="Arial" w:hAnsi="Arial" w:cs="Arial"/>
        </w:rPr>
        <w:t xml:space="preserve">subsidiary company to the Marsh </w:t>
      </w:r>
      <w:r w:rsidR="007C2B8A">
        <w:rPr>
          <w:rFonts w:ascii="Arial" w:hAnsi="Arial" w:cs="Arial"/>
        </w:rPr>
        <w:t>and</w:t>
      </w:r>
      <w:r>
        <w:rPr>
          <w:rFonts w:ascii="Arial" w:hAnsi="Arial" w:cs="Arial"/>
        </w:rPr>
        <w:t xml:space="preserve"> </w:t>
      </w:r>
      <w:r w:rsidR="007C2B8A">
        <w:rPr>
          <w:rFonts w:ascii="Arial" w:hAnsi="Arial" w:cs="Arial"/>
        </w:rPr>
        <w:t>McLennan</w:t>
      </w:r>
      <w:r>
        <w:rPr>
          <w:rFonts w:ascii="Arial" w:hAnsi="Arial" w:cs="Arial"/>
        </w:rPr>
        <w:t xml:space="preserve"> group of </w:t>
      </w:r>
      <w:r w:rsidR="006B761F">
        <w:rPr>
          <w:rFonts w:ascii="Arial" w:hAnsi="Arial" w:cs="Arial"/>
        </w:rPr>
        <w:t>companies. I</w:t>
      </w:r>
      <w:r w:rsidR="009F3135">
        <w:rPr>
          <w:rFonts w:ascii="Arial" w:hAnsi="Arial" w:cs="Arial"/>
        </w:rPr>
        <w:t xml:space="preserve"> worked in</w:t>
      </w:r>
      <w:r w:rsidR="006B761F">
        <w:rPr>
          <w:rFonts w:ascii="Arial" w:hAnsi="Arial" w:cs="Arial"/>
        </w:rPr>
        <w:t xml:space="preserve"> the W</w:t>
      </w:r>
      <w:r w:rsidR="007C2B8A">
        <w:rPr>
          <w:rFonts w:ascii="Arial" w:hAnsi="Arial" w:cs="Arial"/>
        </w:rPr>
        <w:t xml:space="preserve">ealth </w:t>
      </w:r>
      <w:r w:rsidR="006B761F">
        <w:rPr>
          <w:rFonts w:ascii="Arial" w:hAnsi="Arial" w:cs="Arial"/>
        </w:rPr>
        <w:t>A</w:t>
      </w:r>
      <w:r w:rsidR="007C2B8A">
        <w:rPr>
          <w:rFonts w:ascii="Arial" w:hAnsi="Arial" w:cs="Arial"/>
        </w:rPr>
        <w:t>nalytical Services</w:t>
      </w:r>
      <w:r w:rsidR="006B761F">
        <w:rPr>
          <w:rFonts w:ascii="Arial" w:hAnsi="Arial" w:cs="Arial"/>
        </w:rPr>
        <w:t xml:space="preserve"> (</w:t>
      </w:r>
      <w:r w:rsidR="00091EE1">
        <w:rPr>
          <w:rFonts w:ascii="Arial" w:hAnsi="Arial" w:cs="Arial"/>
        </w:rPr>
        <w:t>WAS) department</w:t>
      </w:r>
      <w:r w:rsidR="00765AEA">
        <w:rPr>
          <w:rFonts w:ascii="Arial" w:hAnsi="Arial" w:cs="Arial"/>
        </w:rPr>
        <w:t>, of the asset management firm</w:t>
      </w:r>
      <w:r w:rsidR="007C2B8A">
        <w:rPr>
          <w:rFonts w:ascii="Arial" w:hAnsi="Arial" w:cs="Arial"/>
        </w:rPr>
        <w:t xml:space="preserve">. The WAS </w:t>
      </w:r>
      <w:r w:rsidR="00161E66">
        <w:rPr>
          <w:rFonts w:ascii="Arial" w:hAnsi="Arial" w:cs="Arial"/>
        </w:rPr>
        <w:t xml:space="preserve">department employees </w:t>
      </w:r>
      <w:r w:rsidR="00D96534">
        <w:rPr>
          <w:rFonts w:ascii="Arial" w:hAnsi="Arial" w:cs="Arial"/>
        </w:rPr>
        <w:t>comprised of</w:t>
      </w:r>
      <w:r w:rsidR="007C2B8A">
        <w:rPr>
          <w:rFonts w:ascii="Arial" w:hAnsi="Arial" w:cs="Arial"/>
        </w:rPr>
        <w:t xml:space="preserve"> </w:t>
      </w:r>
      <w:r w:rsidR="00855C5C">
        <w:rPr>
          <w:rFonts w:ascii="Arial" w:hAnsi="Arial" w:cs="Arial"/>
        </w:rPr>
        <w:t xml:space="preserve">15 </w:t>
      </w:r>
      <w:r w:rsidR="007C2B8A">
        <w:rPr>
          <w:rFonts w:ascii="Arial" w:hAnsi="Arial" w:cs="Arial"/>
        </w:rPr>
        <w:t>actuarial analysts</w:t>
      </w:r>
      <w:r w:rsidR="00CF1C93">
        <w:rPr>
          <w:rFonts w:ascii="Arial" w:hAnsi="Arial" w:cs="Arial"/>
        </w:rPr>
        <w:t xml:space="preserve">, </w:t>
      </w:r>
      <w:r w:rsidR="00855C5C">
        <w:rPr>
          <w:rFonts w:ascii="Arial" w:hAnsi="Arial" w:cs="Arial"/>
        </w:rPr>
        <w:t>1</w:t>
      </w:r>
      <w:r w:rsidR="000912BE">
        <w:rPr>
          <w:rFonts w:ascii="Arial" w:hAnsi="Arial" w:cs="Arial"/>
        </w:rPr>
        <w:t>5</w:t>
      </w:r>
      <w:r w:rsidR="00855C5C">
        <w:rPr>
          <w:rFonts w:ascii="Arial" w:hAnsi="Arial" w:cs="Arial"/>
        </w:rPr>
        <w:t xml:space="preserve"> </w:t>
      </w:r>
      <w:r w:rsidR="00CF1C93">
        <w:rPr>
          <w:rFonts w:ascii="Arial" w:hAnsi="Arial" w:cs="Arial"/>
        </w:rPr>
        <w:t xml:space="preserve">data leads, </w:t>
      </w:r>
      <w:r w:rsidR="000912BE">
        <w:rPr>
          <w:rFonts w:ascii="Arial" w:hAnsi="Arial" w:cs="Arial"/>
        </w:rPr>
        <w:t>10</w:t>
      </w:r>
      <w:r w:rsidR="00855C5C">
        <w:rPr>
          <w:rFonts w:ascii="Arial" w:hAnsi="Arial" w:cs="Arial"/>
        </w:rPr>
        <w:t xml:space="preserve"> </w:t>
      </w:r>
      <w:r w:rsidR="00CF1C93">
        <w:rPr>
          <w:rFonts w:ascii="Arial" w:hAnsi="Arial" w:cs="Arial"/>
        </w:rPr>
        <w:t xml:space="preserve">senior analysts, </w:t>
      </w:r>
      <w:r w:rsidR="00855C5C">
        <w:rPr>
          <w:rFonts w:ascii="Arial" w:hAnsi="Arial" w:cs="Arial"/>
        </w:rPr>
        <w:t xml:space="preserve">2 </w:t>
      </w:r>
      <w:r w:rsidR="00CF1C93">
        <w:rPr>
          <w:rFonts w:ascii="Arial" w:hAnsi="Arial" w:cs="Arial"/>
        </w:rPr>
        <w:t xml:space="preserve">principals and </w:t>
      </w:r>
      <w:r w:rsidR="000912BE">
        <w:rPr>
          <w:rFonts w:ascii="Arial" w:hAnsi="Arial" w:cs="Arial"/>
        </w:rPr>
        <w:t xml:space="preserve">10 </w:t>
      </w:r>
      <w:r w:rsidR="00CF1C93">
        <w:rPr>
          <w:rFonts w:ascii="Arial" w:hAnsi="Arial" w:cs="Arial"/>
        </w:rPr>
        <w:t>people managers</w:t>
      </w:r>
      <w:r w:rsidR="003462DC">
        <w:rPr>
          <w:rFonts w:ascii="Arial" w:hAnsi="Arial" w:cs="Arial"/>
        </w:rPr>
        <w:t xml:space="preserve">. The scope of the work </w:t>
      </w:r>
      <w:r w:rsidR="006B761F">
        <w:rPr>
          <w:rFonts w:ascii="Arial" w:hAnsi="Arial" w:cs="Arial"/>
        </w:rPr>
        <w:t>projects ranged</w:t>
      </w:r>
      <w:r w:rsidR="003462DC">
        <w:rPr>
          <w:rFonts w:ascii="Arial" w:hAnsi="Arial" w:cs="Arial"/>
        </w:rPr>
        <w:t xml:space="preserve"> from valuations</w:t>
      </w:r>
      <w:r w:rsidR="00C01F61">
        <w:rPr>
          <w:rFonts w:ascii="Arial" w:hAnsi="Arial" w:cs="Arial"/>
        </w:rPr>
        <w:t xml:space="preserve"> for defined benefit and defined contribution </w:t>
      </w:r>
      <w:r w:rsidR="006B761F">
        <w:rPr>
          <w:rFonts w:ascii="Arial" w:hAnsi="Arial" w:cs="Arial"/>
        </w:rPr>
        <w:t>plans</w:t>
      </w:r>
      <w:r w:rsidR="002E220E">
        <w:rPr>
          <w:rFonts w:ascii="Arial" w:hAnsi="Arial" w:cs="Arial"/>
        </w:rPr>
        <w:t xml:space="preserve">. The </w:t>
      </w:r>
      <w:r w:rsidR="00D7484A">
        <w:rPr>
          <w:rFonts w:ascii="Arial" w:hAnsi="Arial" w:cs="Arial"/>
        </w:rPr>
        <w:t>workflows</w:t>
      </w:r>
      <w:r w:rsidR="00032D2E">
        <w:rPr>
          <w:rFonts w:ascii="Arial" w:hAnsi="Arial" w:cs="Arial"/>
        </w:rPr>
        <w:t xml:space="preserve"> from analysts, senior analysts, data leads and </w:t>
      </w:r>
      <w:r w:rsidR="006B761F">
        <w:rPr>
          <w:rFonts w:ascii="Arial" w:hAnsi="Arial" w:cs="Arial"/>
        </w:rPr>
        <w:t xml:space="preserve">then deliverables </w:t>
      </w:r>
      <w:r w:rsidR="00D7484A">
        <w:rPr>
          <w:rFonts w:ascii="Arial" w:hAnsi="Arial" w:cs="Arial"/>
        </w:rPr>
        <w:t>are</w:t>
      </w:r>
      <w:r w:rsidR="006B761F">
        <w:rPr>
          <w:rFonts w:ascii="Arial" w:hAnsi="Arial" w:cs="Arial"/>
        </w:rPr>
        <w:t xml:space="preserve"> sent to </w:t>
      </w:r>
      <w:r w:rsidR="00D7484A">
        <w:rPr>
          <w:rFonts w:ascii="Arial" w:hAnsi="Arial" w:cs="Arial"/>
        </w:rPr>
        <w:t>consultants</w:t>
      </w:r>
      <w:r w:rsidR="006B761F">
        <w:rPr>
          <w:rFonts w:ascii="Arial" w:hAnsi="Arial" w:cs="Arial"/>
        </w:rPr>
        <w:t xml:space="preserve"> </w:t>
      </w:r>
      <w:r w:rsidR="00D7484A">
        <w:rPr>
          <w:rFonts w:ascii="Arial" w:hAnsi="Arial" w:cs="Arial"/>
        </w:rPr>
        <w:t>and</w:t>
      </w:r>
      <w:r w:rsidR="006B761F">
        <w:rPr>
          <w:rFonts w:ascii="Arial" w:hAnsi="Arial" w:cs="Arial"/>
        </w:rPr>
        <w:t xml:space="preserve"> delivered to the client. </w:t>
      </w:r>
      <w:r w:rsidR="00D76DD7">
        <w:rPr>
          <w:rFonts w:ascii="Arial" w:hAnsi="Arial" w:cs="Arial"/>
        </w:rPr>
        <w:t>We</w:t>
      </w:r>
      <w:r w:rsidR="006D6EC6">
        <w:rPr>
          <w:rFonts w:ascii="Arial" w:hAnsi="Arial" w:cs="Arial"/>
        </w:rPr>
        <w:t xml:space="preserve"> receive financial statements from </w:t>
      </w:r>
      <w:r w:rsidR="003B186F">
        <w:rPr>
          <w:rFonts w:ascii="Arial" w:hAnsi="Arial" w:cs="Arial"/>
        </w:rPr>
        <w:t>auditing</w:t>
      </w:r>
      <w:r w:rsidR="00D76DD7">
        <w:rPr>
          <w:rFonts w:ascii="Arial" w:hAnsi="Arial" w:cs="Arial"/>
        </w:rPr>
        <w:t xml:space="preserve"> or accounting </w:t>
      </w:r>
      <w:r w:rsidR="003B186F">
        <w:rPr>
          <w:rFonts w:ascii="Arial" w:hAnsi="Arial" w:cs="Arial"/>
        </w:rPr>
        <w:t xml:space="preserve">firms </w:t>
      </w:r>
      <w:r w:rsidR="00D76DD7">
        <w:rPr>
          <w:rFonts w:ascii="Arial" w:hAnsi="Arial" w:cs="Arial"/>
        </w:rPr>
        <w:t>and receive</w:t>
      </w:r>
      <w:r w:rsidR="003B186F">
        <w:rPr>
          <w:rFonts w:ascii="Arial" w:hAnsi="Arial" w:cs="Arial"/>
        </w:rPr>
        <w:t xml:space="preserve"> data from third party data agencies</w:t>
      </w:r>
      <w:r w:rsidR="00D76DD7">
        <w:rPr>
          <w:rFonts w:ascii="Arial" w:hAnsi="Arial" w:cs="Arial"/>
        </w:rPr>
        <w:t>.</w:t>
      </w:r>
      <w:r w:rsidR="00062E89">
        <w:rPr>
          <w:rFonts w:ascii="Arial" w:hAnsi="Arial" w:cs="Arial"/>
        </w:rPr>
        <w:t xml:space="preserve"> </w:t>
      </w:r>
    </w:p>
    <w:p w14:paraId="7649672F" w14:textId="77777777" w:rsidR="005A0E68" w:rsidRDefault="005A0E68" w:rsidP="005352AF">
      <w:pPr>
        <w:spacing w:line="360" w:lineRule="auto"/>
        <w:rPr>
          <w:rFonts w:ascii="Arial" w:hAnsi="Arial" w:cs="Arial"/>
        </w:rPr>
      </w:pPr>
    </w:p>
    <w:p w14:paraId="29DF94E0" w14:textId="4D35031D" w:rsidR="004E7FEC" w:rsidRPr="004E7FEC" w:rsidRDefault="005352AF" w:rsidP="004E7FEC">
      <w:pPr>
        <w:pStyle w:val="Heading2"/>
        <w:spacing w:line="360" w:lineRule="auto"/>
        <w:rPr>
          <w:rFonts w:ascii="Arial" w:hAnsi="Arial" w:cs="Arial"/>
          <w:b/>
          <w:bCs/>
          <w:sz w:val="28"/>
          <w:szCs w:val="28"/>
        </w:rPr>
      </w:pPr>
      <w:bookmarkStart w:id="1" w:name="_Toc91610388"/>
      <w:r w:rsidRPr="00905770">
        <w:rPr>
          <w:rFonts w:ascii="Arial" w:hAnsi="Arial" w:cs="Arial"/>
          <w:b/>
          <w:bCs/>
          <w:sz w:val="28"/>
          <w:szCs w:val="28"/>
        </w:rPr>
        <w:t xml:space="preserve">The </w:t>
      </w:r>
      <w:r w:rsidR="004A02AE">
        <w:rPr>
          <w:rFonts w:ascii="Arial" w:hAnsi="Arial" w:cs="Arial"/>
          <w:b/>
          <w:bCs/>
          <w:sz w:val="28"/>
          <w:szCs w:val="28"/>
        </w:rPr>
        <w:t>W</w:t>
      </w:r>
      <w:r w:rsidRPr="00905770">
        <w:rPr>
          <w:rFonts w:ascii="Arial" w:hAnsi="Arial" w:cs="Arial"/>
          <w:b/>
          <w:bCs/>
          <w:sz w:val="28"/>
          <w:szCs w:val="28"/>
        </w:rPr>
        <w:t>orkplace Problem</w:t>
      </w:r>
      <w:bookmarkEnd w:id="1"/>
      <w:r w:rsidRPr="00905770">
        <w:rPr>
          <w:rFonts w:ascii="Arial" w:hAnsi="Arial" w:cs="Arial"/>
          <w:b/>
          <w:bCs/>
          <w:sz w:val="28"/>
          <w:szCs w:val="28"/>
        </w:rPr>
        <w:t xml:space="preserve"> </w:t>
      </w:r>
    </w:p>
    <w:p w14:paraId="3FB7FE60" w14:textId="14CFA57B" w:rsidR="003C5FF9" w:rsidRDefault="003C5FF9" w:rsidP="005352AF">
      <w:pPr>
        <w:spacing w:line="360" w:lineRule="auto"/>
        <w:rPr>
          <w:rFonts w:ascii="Arial" w:hAnsi="Arial" w:cs="Arial"/>
        </w:rPr>
      </w:pPr>
      <w:r>
        <w:rPr>
          <w:rFonts w:ascii="Arial" w:hAnsi="Arial" w:cs="Arial"/>
        </w:rPr>
        <w:t>I’ve conducted an interview with an unsatisfied employee as a managing consultant</w:t>
      </w:r>
      <w:r w:rsidR="00A971A7">
        <w:rPr>
          <w:rFonts w:ascii="Arial" w:hAnsi="Arial" w:cs="Arial"/>
        </w:rPr>
        <w:t>, (see the appendix 1)</w:t>
      </w:r>
      <w:r>
        <w:rPr>
          <w:rFonts w:ascii="Arial" w:hAnsi="Arial" w:cs="Arial"/>
        </w:rPr>
        <w:t xml:space="preserve">. From this I gathered possible causes of the issue with employee satisfaction at the firm. The employee expressed frustration with </w:t>
      </w:r>
      <w:r w:rsidR="000B3B6D">
        <w:rPr>
          <w:rFonts w:ascii="Arial" w:hAnsi="Arial" w:cs="Arial"/>
        </w:rPr>
        <w:t>constant computer</w:t>
      </w:r>
      <w:r>
        <w:rPr>
          <w:rFonts w:ascii="Arial" w:hAnsi="Arial" w:cs="Arial"/>
        </w:rPr>
        <w:t xml:space="preserve"> crashes, an outdated data process, burnout due to excessive overtime, </w:t>
      </w:r>
      <w:r w:rsidR="0055370F">
        <w:rPr>
          <w:rFonts w:ascii="Arial" w:hAnsi="Arial" w:cs="Arial"/>
        </w:rPr>
        <w:t>i</w:t>
      </w:r>
      <w:r>
        <w:rPr>
          <w:rFonts w:ascii="Arial" w:hAnsi="Arial" w:cs="Arial"/>
        </w:rPr>
        <w:t xml:space="preserve">neffective communication through the chain of command, reluctancy to learn new efficient technologies, </w:t>
      </w:r>
      <w:r w:rsidR="000B3B6D">
        <w:rPr>
          <w:rFonts w:ascii="Arial" w:hAnsi="Arial" w:cs="Arial"/>
        </w:rPr>
        <w:t>reduced</w:t>
      </w:r>
      <w:r>
        <w:rPr>
          <w:rFonts w:ascii="Arial" w:hAnsi="Arial" w:cs="Arial"/>
        </w:rPr>
        <w:t xml:space="preserve"> quality in client deliverables and employees considering </w:t>
      </w:r>
      <w:r w:rsidR="0055370F">
        <w:rPr>
          <w:rFonts w:ascii="Arial" w:hAnsi="Arial" w:cs="Arial"/>
        </w:rPr>
        <w:t>quitting</w:t>
      </w:r>
      <w:r>
        <w:rPr>
          <w:rFonts w:ascii="Arial" w:hAnsi="Arial" w:cs="Arial"/>
        </w:rPr>
        <w:t xml:space="preserve">. </w:t>
      </w:r>
    </w:p>
    <w:p w14:paraId="0BCFAA08" w14:textId="0E5C4A89" w:rsidR="00AE574F" w:rsidRDefault="00FD2E8D" w:rsidP="005352AF">
      <w:pPr>
        <w:spacing w:line="360" w:lineRule="auto"/>
        <w:rPr>
          <w:rFonts w:ascii="Arial" w:hAnsi="Arial" w:cs="Arial"/>
        </w:rPr>
      </w:pPr>
      <w:r>
        <w:rPr>
          <w:rFonts w:ascii="Arial" w:hAnsi="Arial" w:cs="Arial"/>
        </w:rPr>
        <w:lastRenderedPageBreak/>
        <w:t xml:space="preserve">The </w:t>
      </w:r>
      <w:r w:rsidR="00706CA3">
        <w:rPr>
          <w:rFonts w:ascii="Arial" w:hAnsi="Arial" w:cs="Arial"/>
        </w:rPr>
        <w:t xml:space="preserve">actual </w:t>
      </w:r>
      <w:r w:rsidR="009047E1">
        <w:rPr>
          <w:rFonts w:ascii="Arial" w:hAnsi="Arial" w:cs="Arial"/>
        </w:rPr>
        <w:t>effects</w:t>
      </w:r>
      <w:r w:rsidR="001C0CCC">
        <w:rPr>
          <w:rFonts w:ascii="Arial" w:hAnsi="Arial" w:cs="Arial"/>
        </w:rPr>
        <w:t xml:space="preserve"> of the problem</w:t>
      </w:r>
      <w:r w:rsidR="009047E1">
        <w:rPr>
          <w:rFonts w:ascii="Arial" w:hAnsi="Arial" w:cs="Arial"/>
        </w:rPr>
        <w:t xml:space="preserve"> </w:t>
      </w:r>
      <w:r w:rsidR="001C0CCC">
        <w:rPr>
          <w:rFonts w:ascii="Arial" w:hAnsi="Arial" w:cs="Arial"/>
        </w:rPr>
        <w:t>ar</w:t>
      </w:r>
      <w:r w:rsidR="009047E1">
        <w:rPr>
          <w:rFonts w:ascii="Arial" w:hAnsi="Arial" w:cs="Arial"/>
        </w:rPr>
        <w:t>e</w:t>
      </w:r>
      <w:r w:rsidR="005009BC">
        <w:rPr>
          <w:rFonts w:ascii="Arial" w:hAnsi="Arial" w:cs="Arial"/>
        </w:rPr>
        <w:t xml:space="preserve"> poor performance, low quality </w:t>
      </w:r>
      <w:r w:rsidR="00706CA3">
        <w:rPr>
          <w:rFonts w:ascii="Arial" w:hAnsi="Arial" w:cs="Arial"/>
        </w:rPr>
        <w:t>and</w:t>
      </w:r>
      <w:r w:rsidR="005009BC">
        <w:rPr>
          <w:rFonts w:ascii="Arial" w:hAnsi="Arial" w:cs="Arial"/>
        </w:rPr>
        <w:t xml:space="preserve"> delayed deliverables</w:t>
      </w:r>
      <w:r w:rsidR="00BF1963">
        <w:rPr>
          <w:rFonts w:ascii="Arial" w:hAnsi="Arial" w:cs="Arial"/>
        </w:rPr>
        <w:t>,</w:t>
      </w:r>
      <w:r w:rsidR="008B5BE2">
        <w:rPr>
          <w:rFonts w:ascii="Arial" w:hAnsi="Arial" w:cs="Arial"/>
        </w:rPr>
        <w:t xml:space="preserve"> low morale,</w:t>
      </w:r>
      <w:r w:rsidR="005D328D">
        <w:rPr>
          <w:rFonts w:ascii="Arial" w:hAnsi="Arial" w:cs="Arial"/>
        </w:rPr>
        <w:t xml:space="preserve"> and staff </w:t>
      </w:r>
      <w:r w:rsidR="00706CA3">
        <w:rPr>
          <w:rFonts w:ascii="Arial" w:hAnsi="Arial" w:cs="Arial"/>
        </w:rPr>
        <w:t>considering leaving</w:t>
      </w:r>
      <w:r w:rsidR="00490AD2">
        <w:rPr>
          <w:rFonts w:ascii="Arial" w:hAnsi="Arial" w:cs="Arial"/>
        </w:rPr>
        <w:t xml:space="preserve">. </w:t>
      </w:r>
      <w:r w:rsidR="008F6781">
        <w:rPr>
          <w:rFonts w:ascii="Arial" w:hAnsi="Arial" w:cs="Arial"/>
        </w:rPr>
        <w:t>However, the</w:t>
      </w:r>
      <w:r w:rsidR="00490AD2">
        <w:rPr>
          <w:rFonts w:ascii="Arial" w:hAnsi="Arial" w:cs="Arial"/>
        </w:rPr>
        <w:t xml:space="preserve"> potential impact </w:t>
      </w:r>
      <w:r w:rsidR="00AD0800">
        <w:rPr>
          <w:rFonts w:ascii="Arial" w:hAnsi="Arial" w:cs="Arial"/>
        </w:rPr>
        <w:t xml:space="preserve">will be high turnover rates, </w:t>
      </w:r>
      <w:r w:rsidR="00DF2556">
        <w:rPr>
          <w:rFonts w:ascii="Arial" w:hAnsi="Arial" w:cs="Arial"/>
        </w:rPr>
        <w:t xml:space="preserve">low productivity, </w:t>
      </w:r>
      <w:r w:rsidR="005F0CD2">
        <w:rPr>
          <w:rFonts w:ascii="Arial" w:hAnsi="Arial" w:cs="Arial"/>
        </w:rPr>
        <w:t>client</w:t>
      </w:r>
      <w:r w:rsidR="00AB536C">
        <w:rPr>
          <w:rFonts w:ascii="Arial" w:hAnsi="Arial" w:cs="Arial"/>
        </w:rPr>
        <w:t xml:space="preserve"> </w:t>
      </w:r>
      <w:r w:rsidR="00E37108">
        <w:rPr>
          <w:rFonts w:ascii="Arial" w:hAnsi="Arial" w:cs="Arial"/>
        </w:rPr>
        <w:t>complaints and</w:t>
      </w:r>
      <w:r w:rsidR="00AB536C">
        <w:rPr>
          <w:rFonts w:ascii="Arial" w:hAnsi="Arial" w:cs="Arial"/>
        </w:rPr>
        <w:t xml:space="preserve"> eventually the l</w:t>
      </w:r>
      <w:r w:rsidR="00AD0800">
        <w:rPr>
          <w:rFonts w:ascii="Arial" w:hAnsi="Arial" w:cs="Arial"/>
        </w:rPr>
        <w:t xml:space="preserve">oss of </w:t>
      </w:r>
      <w:r w:rsidR="005312C2">
        <w:rPr>
          <w:rFonts w:ascii="Arial" w:hAnsi="Arial" w:cs="Arial"/>
        </w:rPr>
        <w:t>clients</w:t>
      </w:r>
      <w:r w:rsidR="00AB536C">
        <w:rPr>
          <w:rFonts w:ascii="Arial" w:hAnsi="Arial" w:cs="Arial"/>
        </w:rPr>
        <w:t xml:space="preserve">. </w:t>
      </w:r>
    </w:p>
    <w:p w14:paraId="0AC84297" w14:textId="14ECF8C3" w:rsidR="0096660B" w:rsidRDefault="00AE574F" w:rsidP="005352AF">
      <w:pPr>
        <w:spacing w:line="360" w:lineRule="auto"/>
        <w:rPr>
          <w:rFonts w:ascii="Arial" w:hAnsi="Arial" w:cs="Arial"/>
        </w:rPr>
      </w:pPr>
      <w:r>
        <w:rPr>
          <w:rFonts w:ascii="Arial" w:hAnsi="Arial" w:cs="Arial"/>
        </w:rPr>
        <w:t xml:space="preserve">When diagnosing this problem, I conducted further research on the internal and external factors that could </w:t>
      </w:r>
      <w:r w:rsidR="00A44ED7">
        <w:rPr>
          <w:rFonts w:ascii="Arial" w:hAnsi="Arial" w:cs="Arial"/>
        </w:rPr>
        <w:t xml:space="preserve">have contributed to the </w:t>
      </w:r>
      <w:r w:rsidR="00185DED">
        <w:rPr>
          <w:rFonts w:ascii="Arial" w:hAnsi="Arial" w:cs="Arial"/>
        </w:rPr>
        <w:t>problems arising in the company. The objective</w:t>
      </w:r>
      <w:r w:rsidR="002C3AE1">
        <w:rPr>
          <w:rFonts w:ascii="Arial" w:hAnsi="Arial" w:cs="Arial"/>
        </w:rPr>
        <w:t xml:space="preserve"> was</w:t>
      </w:r>
      <w:r w:rsidR="00185DED">
        <w:rPr>
          <w:rFonts w:ascii="Arial" w:hAnsi="Arial" w:cs="Arial"/>
        </w:rPr>
        <w:t xml:space="preserve"> to identify the root cause</w:t>
      </w:r>
      <w:r w:rsidR="00212F72">
        <w:rPr>
          <w:rFonts w:ascii="Arial" w:hAnsi="Arial" w:cs="Arial"/>
        </w:rPr>
        <w:t>,</w:t>
      </w:r>
      <w:r w:rsidR="002C3AE1">
        <w:rPr>
          <w:rFonts w:ascii="Arial" w:hAnsi="Arial" w:cs="Arial"/>
        </w:rPr>
        <w:t xml:space="preserve"> find</w:t>
      </w:r>
      <w:r w:rsidR="002C4FB2">
        <w:rPr>
          <w:rFonts w:ascii="Arial" w:hAnsi="Arial" w:cs="Arial"/>
        </w:rPr>
        <w:t xml:space="preserve"> </w:t>
      </w:r>
      <w:r w:rsidR="002C3AE1">
        <w:rPr>
          <w:rFonts w:ascii="Arial" w:hAnsi="Arial" w:cs="Arial"/>
        </w:rPr>
        <w:t>a solution and evaluate alternative solution</w:t>
      </w:r>
      <w:r w:rsidR="00D0248F">
        <w:rPr>
          <w:rFonts w:ascii="Arial" w:hAnsi="Arial" w:cs="Arial"/>
        </w:rPr>
        <w:t>s</w:t>
      </w:r>
      <w:r w:rsidR="00212F72">
        <w:rPr>
          <w:rFonts w:ascii="Arial" w:hAnsi="Arial" w:cs="Arial"/>
        </w:rPr>
        <w:t>, and implement a plan.</w:t>
      </w:r>
    </w:p>
    <w:p w14:paraId="224784EB" w14:textId="4149C406" w:rsidR="005352AF" w:rsidRPr="00374182" w:rsidRDefault="005352AF" w:rsidP="00212F72">
      <w:pPr>
        <w:pStyle w:val="Heading1"/>
        <w:spacing w:line="360" w:lineRule="auto"/>
        <w:rPr>
          <w:rFonts w:ascii="Arial" w:hAnsi="Arial" w:cs="Arial"/>
        </w:rPr>
      </w:pPr>
      <w:bookmarkStart w:id="2" w:name="_Toc91610389"/>
      <w:r w:rsidRPr="00071D3D">
        <w:rPr>
          <w:rFonts w:ascii="Arial" w:hAnsi="Arial" w:cs="Arial"/>
        </w:rPr>
        <w:t>ANALYSING INFORMATION</w:t>
      </w:r>
      <w:bookmarkEnd w:id="2"/>
      <w:r w:rsidRPr="00071D3D">
        <w:rPr>
          <w:rFonts w:ascii="Arial" w:hAnsi="Arial" w:cs="Arial"/>
        </w:rPr>
        <w:t xml:space="preserve"> </w:t>
      </w:r>
    </w:p>
    <w:p w14:paraId="2C83B439" w14:textId="6C3882B4" w:rsidR="00F965A9" w:rsidRPr="000B17DB" w:rsidRDefault="005352AF" w:rsidP="005352AF">
      <w:pPr>
        <w:spacing w:line="360" w:lineRule="auto"/>
        <w:rPr>
          <w:rFonts w:ascii="Arial" w:eastAsiaTheme="majorEastAsia" w:hAnsi="Arial" w:cs="Arial"/>
          <w:b/>
          <w:bCs/>
          <w:color w:val="2F5496" w:themeColor="accent1" w:themeShade="BF"/>
        </w:rPr>
      </w:pPr>
      <w:r w:rsidRPr="000B17DB">
        <w:rPr>
          <w:rFonts w:ascii="Arial" w:eastAsiaTheme="majorEastAsia" w:hAnsi="Arial" w:cs="Arial"/>
          <w:b/>
          <w:bCs/>
          <w:color w:val="2F5496" w:themeColor="accent1" w:themeShade="BF"/>
        </w:rPr>
        <w:t>Gathering information</w:t>
      </w:r>
    </w:p>
    <w:p w14:paraId="606B47EB" w14:textId="167B3D5F" w:rsidR="00203B49" w:rsidRPr="000B17DB" w:rsidRDefault="00203B49" w:rsidP="005352AF">
      <w:pPr>
        <w:spacing w:line="360" w:lineRule="auto"/>
        <w:rPr>
          <w:rFonts w:ascii="Arial" w:eastAsiaTheme="majorEastAsia" w:hAnsi="Arial" w:cs="Arial"/>
          <w:b/>
          <w:bCs/>
          <w:color w:val="2F5496" w:themeColor="accent1" w:themeShade="BF"/>
        </w:rPr>
      </w:pPr>
      <w:r w:rsidRPr="000B17DB">
        <w:rPr>
          <w:rFonts w:ascii="Arial" w:eastAsiaTheme="majorEastAsia" w:hAnsi="Arial" w:cs="Arial"/>
          <w:b/>
          <w:bCs/>
          <w:color w:val="2F5496" w:themeColor="accent1" w:themeShade="BF"/>
        </w:rPr>
        <w:t xml:space="preserve">Internal Factors: 5 </w:t>
      </w:r>
      <w:r w:rsidR="000B17DB" w:rsidRPr="000B17DB">
        <w:rPr>
          <w:rFonts w:ascii="Arial" w:eastAsiaTheme="majorEastAsia" w:hAnsi="Arial" w:cs="Arial"/>
          <w:b/>
          <w:bCs/>
          <w:color w:val="2F5496" w:themeColor="accent1" w:themeShade="BF"/>
        </w:rPr>
        <w:t>Subsystems</w:t>
      </w:r>
      <w:r w:rsidRPr="000B17DB">
        <w:rPr>
          <w:rFonts w:ascii="Arial" w:eastAsiaTheme="majorEastAsia" w:hAnsi="Arial" w:cs="Arial"/>
          <w:b/>
          <w:bCs/>
          <w:color w:val="2F5496" w:themeColor="accent1" w:themeShade="BF"/>
        </w:rPr>
        <w:t xml:space="preserve"> of an Organisation</w:t>
      </w:r>
    </w:p>
    <w:p w14:paraId="15AD46D8" w14:textId="7C759C30" w:rsidR="00F965A9" w:rsidRDefault="00F965A9" w:rsidP="005352AF">
      <w:pPr>
        <w:spacing w:line="360" w:lineRule="auto"/>
        <w:rPr>
          <w:rFonts w:ascii="Arial" w:hAnsi="Arial" w:cs="Arial"/>
          <w:color w:val="000000" w:themeColor="text1"/>
        </w:rPr>
      </w:pPr>
      <w:r>
        <w:rPr>
          <w:rFonts w:ascii="Arial" w:hAnsi="Arial" w:cs="Arial"/>
          <w:color w:val="000000" w:themeColor="text1"/>
        </w:rPr>
        <w:t>According to Zie</w:t>
      </w:r>
      <w:r w:rsidR="004C05D4">
        <w:rPr>
          <w:rFonts w:ascii="Arial" w:hAnsi="Arial" w:cs="Arial"/>
          <w:color w:val="000000" w:themeColor="text1"/>
        </w:rPr>
        <w:t xml:space="preserve">genfuss </w:t>
      </w:r>
      <w:r w:rsidR="00E448FD">
        <w:rPr>
          <w:rFonts w:ascii="Arial" w:hAnsi="Arial" w:cs="Arial"/>
          <w:color w:val="000000" w:themeColor="text1"/>
        </w:rPr>
        <w:t>(2001</w:t>
      </w:r>
      <w:r w:rsidR="004C05D4">
        <w:rPr>
          <w:rFonts w:ascii="Arial" w:hAnsi="Arial" w:cs="Arial"/>
          <w:color w:val="000000" w:themeColor="text1"/>
        </w:rPr>
        <w:t xml:space="preserve">), there </w:t>
      </w:r>
      <w:r w:rsidR="00E448FD">
        <w:rPr>
          <w:rFonts w:ascii="Arial" w:hAnsi="Arial" w:cs="Arial"/>
          <w:color w:val="000000" w:themeColor="text1"/>
        </w:rPr>
        <w:t xml:space="preserve">are 5 organisational subsystems, culture, managerial, technical, psychosocial and </w:t>
      </w:r>
      <w:r w:rsidR="00DD6F75">
        <w:rPr>
          <w:rFonts w:ascii="Arial" w:hAnsi="Arial" w:cs="Arial"/>
          <w:color w:val="000000" w:themeColor="text1"/>
        </w:rPr>
        <w:t>structural.</w:t>
      </w:r>
      <w:r w:rsidR="002B503B">
        <w:rPr>
          <w:rFonts w:ascii="Arial" w:hAnsi="Arial" w:cs="Arial"/>
          <w:color w:val="000000" w:themeColor="text1"/>
        </w:rPr>
        <w:t xml:space="preserve"> </w:t>
      </w:r>
      <w:r w:rsidR="007C6B5E">
        <w:rPr>
          <w:rFonts w:ascii="Arial" w:hAnsi="Arial" w:cs="Arial"/>
          <w:color w:val="000000" w:themeColor="text1"/>
        </w:rPr>
        <w:t xml:space="preserve">In the managerial </w:t>
      </w:r>
      <w:r w:rsidR="00182D7B">
        <w:rPr>
          <w:rFonts w:ascii="Arial" w:hAnsi="Arial" w:cs="Arial"/>
          <w:color w:val="000000" w:themeColor="text1"/>
        </w:rPr>
        <w:t>subsystem,</w:t>
      </w:r>
      <w:r w:rsidR="007C6B5E">
        <w:rPr>
          <w:rFonts w:ascii="Arial" w:hAnsi="Arial" w:cs="Arial"/>
          <w:color w:val="000000" w:themeColor="text1"/>
        </w:rPr>
        <w:t xml:space="preserve"> </w:t>
      </w:r>
      <w:r w:rsidR="00562778">
        <w:rPr>
          <w:rFonts w:ascii="Arial" w:hAnsi="Arial" w:cs="Arial"/>
          <w:color w:val="000000" w:themeColor="text1"/>
        </w:rPr>
        <w:t>I identified</w:t>
      </w:r>
      <w:r w:rsidR="007C6B5E">
        <w:rPr>
          <w:rFonts w:ascii="Arial" w:hAnsi="Arial" w:cs="Arial"/>
          <w:color w:val="000000" w:themeColor="text1"/>
        </w:rPr>
        <w:t xml:space="preserve"> issues with communication in the chain of command </w:t>
      </w:r>
      <w:r w:rsidR="009F0A40">
        <w:rPr>
          <w:rFonts w:ascii="Arial" w:hAnsi="Arial" w:cs="Arial"/>
          <w:color w:val="000000" w:themeColor="text1"/>
        </w:rPr>
        <w:t>to managers about potential data process improvements</w:t>
      </w:r>
      <w:r w:rsidR="00772E96">
        <w:rPr>
          <w:rFonts w:ascii="Arial" w:hAnsi="Arial" w:cs="Arial"/>
          <w:color w:val="000000" w:themeColor="text1"/>
        </w:rPr>
        <w:t xml:space="preserve">. There is a lack of an educator in that subsystem who ensures that </w:t>
      </w:r>
      <w:r w:rsidR="0045430B">
        <w:rPr>
          <w:rFonts w:ascii="Arial" w:hAnsi="Arial" w:cs="Arial"/>
          <w:color w:val="000000" w:themeColor="text1"/>
        </w:rPr>
        <w:t xml:space="preserve">not only </w:t>
      </w:r>
      <w:r w:rsidR="009C43D9">
        <w:rPr>
          <w:rFonts w:ascii="Arial" w:hAnsi="Arial" w:cs="Arial"/>
          <w:color w:val="000000" w:themeColor="text1"/>
        </w:rPr>
        <w:t>people,</w:t>
      </w:r>
      <w:r w:rsidR="0045430B">
        <w:rPr>
          <w:rFonts w:ascii="Arial" w:hAnsi="Arial" w:cs="Arial"/>
          <w:color w:val="000000" w:themeColor="text1"/>
        </w:rPr>
        <w:t xml:space="preserve"> but systems are</w:t>
      </w:r>
      <w:r w:rsidR="009E2DC9">
        <w:rPr>
          <w:rFonts w:ascii="Arial" w:hAnsi="Arial" w:cs="Arial"/>
          <w:color w:val="000000" w:themeColor="text1"/>
        </w:rPr>
        <w:t xml:space="preserve"> also</w:t>
      </w:r>
      <w:r w:rsidR="0045430B">
        <w:rPr>
          <w:rFonts w:ascii="Arial" w:hAnsi="Arial" w:cs="Arial"/>
          <w:color w:val="000000" w:themeColor="text1"/>
        </w:rPr>
        <w:t xml:space="preserve"> being </w:t>
      </w:r>
      <w:r w:rsidR="009E2DC9">
        <w:rPr>
          <w:rFonts w:ascii="Arial" w:hAnsi="Arial" w:cs="Arial"/>
          <w:color w:val="000000" w:themeColor="text1"/>
        </w:rPr>
        <w:t>developed.</w:t>
      </w:r>
      <w:r w:rsidR="006849E3">
        <w:rPr>
          <w:rFonts w:ascii="Arial" w:hAnsi="Arial" w:cs="Arial"/>
          <w:color w:val="000000" w:themeColor="text1"/>
        </w:rPr>
        <w:t xml:space="preserve"> </w:t>
      </w:r>
      <w:r w:rsidR="00DD6F75">
        <w:rPr>
          <w:rFonts w:ascii="Arial" w:hAnsi="Arial" w:cs="Arial"/>
          <w:color w:val="000000" w:themeColor="text1"/>
        </w:rPr>
        <w:t>An example is,</w:t>
      </w:r>
      <w:r w:rsidR="006849E3">
        <w:rPr>
          <w:rFonts w:ascii="Arial" w:hAnsi="Arial" w:cs="Arial"/>
          <w:color w:val="000000" w:themeColor="text1"/>
        </w:rPr>
        <w:t xml:space="preserve"> suggestions for improvements to processes</w:t>
      </w:r>
      <w:r w:rsidR="00D91E51">
        <w:rPr>
          <w:rFonts w:ascii="Arial" w:hAnsi="Arial" w:cs="Arial"/>
          <w:color w:val="000000" w:themeColor="text1"/>
        </w:rPr>
        <w:t xml:space="preserve"> not reach upper management</w:t>
      </w:r>
      <w:r w:rsidR="00DE6F14">
        <w:rPr>
          <w:rFonts w:ascii="Arial" w:hAnsi="Arial" w:cs="Arial"/>
          <w:color w:val="000000" w:themeColor="text1"/>
        </w:rPr>
        <w:t>, to be considered</w:t>
      </w:r>
      <w:r w:rsidR="000B004A">
        <w:rPr>
          <w:rFonts w:ascii="Arial" w:hAnsi="Arial" w:cs="Arial"/>
          <w:color w:val="000000" w:themeColor="text1"/>
        </w:rPr>
        <w:t>.</w:t>
      </w:r>
      <w:r w:rsidR="00182D7B">
        <w:rPr>
          <w:rFonts w:ascii="Arial" w:hAnsi="Arial" w:cs="Arial"/>
          <w:color w:val="000000" w:themeColor="text1"/>
        </w:rPr>
        <w:t xml:space="preserve"> </w:t>
      </w:r>
      <w:r w:rsidR="00AB52BE">
        <w:rPr>
          <w:rFonts w:ascii="Arial" w:hAnsi="Arial" w:cs="Arial"/>
          <w:color w:val="000000" w:themeColor="text1"/>
        </w:rPr>
        <w:t xml:space="preserve">The lack of updated technology ties </w:t>
      </w:r>
      <w:r w:rsidR="00374028">
        <w:rPr>
          <w:rFonts w:ascii="Arial" w:hAnsi="Arial" w:cs="Arial"/>
          <w:color w:val="000000" w:themeColor="text1"/>
        </w:rPr>
        <w:t>into</w:t>
      </w:r>
      <w:r w:rsidR="00AB52BE">
        <w:rPr>
          <w:rFonts w:ascii="Arial" w:hAnsi="Arial" w:cs="Arial"/>
          <w:color w:val="000000" w:themeColor="text1"/>
        </w:rPr>
        <w:t xml:space="preserve"> the technical </w:t>
      </w:r>
      <w:r w:rsidR="0000010D">
        <w:rPr>
          <w:rFonts w:ascii="Arial" w:hAnsi="Arial" w:cs="Arial"/>
          <w:color w:val="000000" w:themeColor="text1"/>
        </w:rPr>
        <w:t xml:space="preserve">subsystem and </w:t>
      </w:r>
      <w:r w:rsidR="005B22CE">
        <w:rPr>
          <w:rFonts w:ascii="Arial" w:hAnsi="Arial" w:cs="Arial"/>
          <w:color w:val="000000" w:themeColor="text1"/>
        </w:rPr>
        <w:t>psychosocial</w:t>
      </w:r>
      <w:r w:rsidR="0000010D">
        <w:rPr>
          <w:rFonts w:ascii="Arial" w:hAnsi="Arial" w:cs="Arial"/>
          <w:color w:val="000000" w:themeColor="text1"/>
        </w:rPr>
        <w:t xml:space="preserve"> </w:t>
      </w:r>
      <w:r w:rsidR="005B22CE">
        <w:rPr>
          <w:rFonts w:ascii="Arial" w:hAnsi="Arial" w:cs="Arial"/>
          <w:color w:val="000000" w:themeColor="text1"/>
        </w:rPr>
        <w:t>subsystem</w:t>
      </w:r>
      <w:r w:rsidR="008B163A">
        <w:rPr>
          <w:rFonts w:ascii="Arial" w:hAnsi="Arial" w:cs="Arial"/>
          <w:color w:val="000000" w:themeColor="text1"/>
        </w:rPr>
        <w:t xml:space="preserve">. For </w:t>
      </w:r>
      <w:r w:rsidR="005B22CE">
        <w:rPr>
          <w:rFonts w:ascii="Arial" w:hAnsi="Arial" w:cs="Arial"/>
          <w:color w:val="000000" w:themeColor="text1"/>
        </w:rPr>
        <w:t>example, as</w:t>
      </w:r>
      <w:r w:rsidR="0000010D">
        <w:rPr>
          <w:rFonts w:ascii="Arial" w:hAnsi="Arial" w:cs="Arial"/>
          <w:color w:val="000000" w:themeColor="text1"/>
        </w:rPr>
        <w:t xml:space="preserve"> employees waste time struggling to complete work with computer crashes and </w:t>
      </w:r>
      <w:r w:rsidR="008B163A">
        <w:rPr>
          <w:rFonts w:ascii="Arial" w:hAnsi="Arial" w:cs="Arial"/>
          <w:color w:val="000000" w:themeColor="text1"/>
        </w:rPr>
        <w:t xml:space="preserve">using outdated methods of data processing, they in turn experience </w:t>
      </w:r>
      <w:r w:rsidR="00177250">
        <w:rPr>
          <w:rFonts w:ascii="Arial" w:hAnsi="Arial" w:cs="Arial"/>
          <w:color w:val="000000" w:themeColor="text1"/>
        </w:rPr>
        <w:t xml:space="preserve">burn out and low morale </w:t>
      </w:r>
      <w:r w:rsidR="00700253">
        <w:rPr>
          <w:rFonts w:ascii="Arial" w:hAnsi="Arial" w:cs="Arial"/>
          <w:color w:val="000000" w:themeColor="text1"/>
        </w:rPr>
        <w:t xml:space="preserve">affecting their </w:t>
      </w:r>
      <w:r w:rsidR="005B22CE">
        <w:rPr>
          <w:rFonts w:ascii="Arial" w:hAnsi="Arial" w:cs="Arial"/>
          <w:color w:val="000000" w:themeColor="text1"/>
        </w:rPr>
        <w:t xml:space="preserve">behaviour and motivation. </w:t>
      </w:r>
      <w:r w:rsidR="00BC4979">
        <w:rPr>
          <w:rFonts w:ascii="Arial" w:hAnsi="Arial" w:cs="Arial"/>
          <w:color w:val="000000" w:themeColor="text1"/>
        </w:rPr>
        <w:t xml:space="preserve">As a result, </w:t>
      </w:r>
      <w:r w:rsidR="002839B9">
        <w:rPr>
          <w:rFonts w:ascii="Arial" w:hAnsi="Arial" w:cs="Arial"/>
          <w:color w:val="000000" w:themeColor="text1"/>
        </w:rPr>
        <w:t xml:space="preserve">client deliverables </w:t>
      </w:r>
      <w:r w:rsidR="00DF2788">
        <w:rPr>
          <w:rFonts w:ascii="Arial" w:hAnsi="Arial" w:cs="Arial"/>
          <w:color w:val="000000" w:themeColor="text1"/>
        </w:rPr>
        <w:t xml:space="preserve">are delayed and of </w:t>
      </w:r>
      <w:r w:rsidR="007E4703">
        <w:rPr>
          <w:rFonts w:ascii="Arial" w:hAnsi="Arial" w:cs="Arial"/>
          <w:color w:val="000000" w:themeColor="text1"/>
        </w:rPr>
        <w:t>poor-quality</w:t>
      </w:r>
      <w:r w:rsidR="002839B9">
        <w:rPr>
          <w:rFonts w:ascii="Arial" w:hAnsi="Arial" w:cs="Arial"/>
          <w:color w:val="000000" w:themeColor="text1"/>
        </w:rPr>
        <w:t xml:space="preserve">.  </w:t>
      </w:r>
      <w:r w:rsidR="00723901">
        <w:rPr>
          <w:rFonts w:ascii="Arial" w:hAnsi="Arial" w:cs="Arial"/>
          <w:color w:val="000000" w:themeColor="text1"/>
        </w:rPr>
        <w:t xml:space="preserve">The </w:t>
      </w:r>
      <w:r w:rsidR="002F6E96">
        <w:rPr>
          <w:rFonts w:ascii="Arial" w:hAnsi="Arial" w:cs="Arial"/>
          <w:color w:val="000000" w:themeColor="text1"/>
        </w:rPr>
        <w:t xml:space="preserve">lack of keeping up with industry trends in </w:t>
      </w:r>
      <w:r w:rsidR="00061736">
        <w:rPr>
          <w:rFonts w:ascii="Arial" w:hAnsi="Arial" w:cs="Arial"/>
          <w:color w:val="000000" w:themeColor="text1"/>
        </w:rPr>
        <w:t>process</w:t>
      </w:r>
      <w:r w:rsidR="002E71E9">
        <w:rPr>
          <w:rFonts w:ascii="Arial" w:hAnsi="Arial" w:cs="Arial"/>
          <w:color w:val="000000" w:themeColor="text1"/>
        </w:rPr>
        <w:t xml:space="preserve">, products and employee training, the structural subsystem in Mercer shows that </w:t>
      </w:r>
      <w:r w:rsidR="0048606A">
        <w:rPr>
          <w:rFonts w:ascii="Arial" w:hAnsi="Arial" w:cs="Arial"/>
          <w:color w:val="000000" w:themeColor="text1"/>
        </w:rPr>
        <w:t>standardisation</w:t>
      </w:r>
      <w:r w:rsidR="004D1119">
        <w:rPr>
          <w:rFonts w:ascii="Arial" w:hAnsi="Arial" w:cs="Arial"/>
          <w:color w:val="000000" w:themeColor="text1"/>
        </w:rPr>
        <w:t xml:space="preserve"> has led to </w:t>
      </w:r>
      <w:r w:rsidR="002E418D">
        <w:rPr>
          <w:rFonts w:ascii="Arial" w:hAnsi="Arial" w:cs="Arial"/>
          <w:color w:val="000000" w:themeColor="text1"/>
        </w:rPr>
        <w:t>a lack</w:t>
      </w:r>
      <w:r w:rsidR="00801071">
        <w:rPr>
          <w:rFonts w:ascii="Arial" w:hAnsi="Arial" w:cs="Arial"/>
          <w:color w:val="000000" w:themeColor="text1"/>
        </w:rPr>
        <w:t xml:space="preserve"> of </w:t>
      </w:r>
      <w:r w:rsidR="00DD0F78">
        <w:rPr>
          <w:rFonts w:ascii="Arial" w:hAnsi="Arial" w:cs="Arial"/>
          <w:color w:val="000000" w:themeColor="text1"/>
        </w:rPr>
        <w:t xml:space="preserve">creativity. As a </w:t>
      </w:r>
      <w:r w:rsidR="002E418D">
        <w:rPr>
          <w:rFonts w:ascii="Arial" w:hAnsi="Arial" w:cs="Arial"/>
          <w:color w:val="000000" w:themeColor="text1"/>
        </w:rPr>
        <w:t>result,</w:t>
      </w:r>
      <w:r w:rsidR="00DD0F78">
        <w:rPr>
          <w:rFonts w:ascii="Arial" w:hAnsi="Arial" w:cs="Arial"/>
          <w:color w:val="000000" w:themeColor="text1"/>
        </w:rPr>
        <w:t xml:space="preserve"> the organizational structure has no diversity in roles</w:t>
      </w:r>
      <w:r w:rsidR="002E418D">
        <w:rPr>
          <w:rFonts w:ascii="Arial" w:hAnsi="Arial" w:cs="Arial"/>
          <w:color w:val="000000" w:themeColor="text1"/>
        </w:rPr>
        <w:t xml:space="preserve"> or chances for upward mobility</w:t>
      </w:r>
      <w:r w:rsidR="00A0146C">
        <w:rPr>
          <w:rFonts w:ascii="Arial" w:hAnsi="Arial" w:cs="Arial"/>
          <w:color w:val="000000" w:themeColor="text1"/>
        </w:rPr>
        <w:t>, nor are the</w:t>
      </w:r>
      <w:r w:rsidR="00D44F6B">
        <w:rPr>
          <w:rFonts w:ascii="Arial" w:hAnsi="Arial" w:cs="Arial"/>
          <w:color w:val="000000" w:themeColor="text1"/>
        </w:rPr>
        <w:t>re</w:t>
      </w:r>
      <w:r w:rsidR="00A0146C">
        <w:rPr>
          <w:rFonts w:ascii="Arial" w:hAnsi="Arial" w:cs="Arial"/>
          <w:color w:val="000000" w:themeColor="text1"/>
        </w:rPr>
        <w:t xml:space="preserve"> new learning opportunities. </w:t>
      </w:r>
      <w:r w:rsidR="00D44F6B">
        <w:rPr>
          <w:rFonts w:ascii="Arial" w:hAnsi="Arial" w:cs="Arial"/>
          <w:color w:val="000000" w:themeColor="text1"/>
        </w:rPr>
        <w:t>M</w:t>
      </w:r>
      <w:r w:rsidR="00A0146C">
        <w:rPr>
          <w:rFonts w:ascii="Arial" w:hAnsi="Arial" w:cs="Arial"/>
          <w:color w:val="000000" w:themeColor="text1"/>
        </w:rPr>
        <w:t xml:space="preserve">y findings in the investigation of the internal </w:t>
      </w:r>
      <w:r w:rsidR="00326056">
        <w:rPr>
          <w:rFonts w:ascii="Arial" w:hAnsi="Arial" w:cs="Arial"/>
          <w:color w:val="000000" w:themeColor="text1"/>
        </w:rPr>
        <w:t>perspective of the organization using the five subsystems mention</w:t>
      </w:r>
      <w:r w:rsidR="00C30382">
        <w:rPr>
          <w:rFonts w:ascii="Arial" w:hAnsi="Arial" w:cs="Arial"/>
          <w:color w:val="000000" w:themeColor="text1"/>
        </w:rPr>
        <w:t>ed</w:t>
      </w:r>
      <w:r w:rsidR="00326056">
        <w:rPr>
          <w:rFonts w:ascii="Arial" w:hAnsi="Arial" w:cs="Arial"/>
          <w:color w:val="000000" w:themeColor="text1"/>
        </w:rPr>
        <w:t xml:space="preserve"> by Ziegenfuss (2001</w:t>
      </w:r>
      <w:r w:rsidR="006C3645">
        <w:rPr>
          <w:rFonts w:ascii="Arial" w:hAnsi="Arial" w:cs="Arial"/>
          <w:color w:val="000000" w:themeColor="text1"/>
        </w:rPr>
        <w:t>); illustrates</w:t>
      </w:r>
      <w:r w:rsidR="00DF5013">
        <w:rPr>
          <w:rFonts w:ascii="Arial" w:hAnsi="Arial" w:cs="Arial"/>
          <w:color w:val="000000" w:themeColor="text1"/>
        </w:rPr>
        <w:t xml:space="preserve"> how the subsystems are interconnected much like the individual problems that make up the complex problem. </w:t>
      </w:r>
    </w:p>
    <w:p w14:paraId="6E7A2DC1" w14:textId="77777777" w:rsidR="00D8061B" w:rsidRDefault="00D8061B" w:rsidP="005352AF">
      <w:pPr>
        <w:spacing w:line="360" w:lineRule="auto"/>
        <w:rPr>
          <w:rFonts w:ascii="Arial" w:hAnsi="Arial" w:cs="Arial"/>
          <w:color w:val="000000" w:themeColor="text1"/>
        </w:rPr>
      </w:pPr>
    </w:p>
    <w:p w14:paraId="2A60F3E3" w14:textId="6D261F8B" w:rsidR="00EF1669" w:rsidRPr="000B17DB" w:rsidRDefault="000B17DB" w:rsidP="005352AF">
      <w:pPr>
        <w:spacing w:line="360" w:lineRule="auto"/>
        <w:rPr>
          <w:rFonts w:ascii="Arial" w:eastAsiaTheme="majorEastAsia" w:hAnsi="Arial" w:cs="Arial"/>
          <w:b/>
          <w:bCs/>
          <w:color w:val="2F5496" w:themeColor="accent1" w:themeShade="BF"/>
        </w:rPr>
      </w:pPr>
      <w:r w:rsidRPr="000B17DB">
        <w:rPr>
          <w:rFonts w:ascii="Arial" w:eastAsiaTheme="majorEastAsia" w:hAnsi="Arial" w:cs="Arial"/>
          <w:b/>
          <w:bCs/>
          <w:color w:val="2F5496" w:themeColor="accent1" w:themeShade="BF"/>
        </w:rPr>
        <w:t>External Factors: PESTLE Analysis</w:t>
      </w:r>
    </w:p>
    <w:p w14:paraId="7C1E95A2" w14:textId="5A4E147A" w:rsidR="00D13F89" w:rsidRDefault="00042FCC" w:rsidP="005352AF">
      <w:pPr>
        <w:spacing w:line="360" w:lineRule="auto"/>
        <w:rPr>
          <w:rFonts w:ascii="Arial" w:hAnsi="Arial" w:cs="Arial"/>
          <w:color w:val="000000" w:themeColor="text1"/>
        </w:rPr>
      </w:pPr>
      <w:r>
        <w:rPr>
          <w:rFonts w:ascii="Arial" w:hAnsi="Arial" w:cs="Arial"/>
          <w:color w:val="000000" w:themeColor="text1"/>
        </w:rPr>
        <w:t xml:space="preserve">To investigate the </w:t>
      </w:r>
      <w:r w:rsidR="006C3645">
        <w:rPr>
          <w:rFonts w:ascii="Arial" w:hAnsi="Arial" w:cs="Arial"/>
          <w:color w:val="000000" w:themeColor="text1"/>
        </w:rPr>
        <w:t>external</w:t>
      </w:r>
      <w:r>
        <w:rPr>
          <w:rFonts w:ascii="Arial" w:hAnsi="Arial" w:cs="Arial"/>
          <w:color w:val="000000" w:themeColor="text1"/>
        </w:rPr>
        <w:t xml:space="preserve"> forces that affect the </w:t>
      </w:r>
      <w:r w:rsidR="00BA286B">
        <w:rPr>
          <w:rFonts w:ascii="Arial" w:hAnsi="Arial" w:cs="Arial"/>
          <w:color w:val="000000" w:themeColor="text1"/>
        </w:rPr>
        <w:t>organization</w:t>
      </w:r>
      <w:r w:rsidR="00AA25F7">
        <w:rPr>
          <w:rFonts w:ascii="Arial" w:hAnsi="Arial" w:cs="Arial"/>
          <w:color w:val="000000" w:themeColor="text1"/>
        </w:rPr>
        <w:t>, I used the PESTLE</w:t>
      </w:r>
      <w:r w:rsidR="004B2D4E" w:rsidRPr="00A12062">
        <w:rPr>
          <w:rFonts w:ascii="Arial" w:hAnsi="Arial" w:cs="Arial"/>
          <w:color w:val="000000" w:themeColor="text1"/>
        </w:rPr>
        <w:t xml:space="preserve"> analysis </w:t>
      </w:r>
      <w:r w:rsidR="00AA25F7">
        <w:rPr>
          <w:rFonts w:ascii="Arial" w:hAnsi="Arial" w:cs="Arial"/>
          <w:color w:val="000000" w:themeColor="text1"/>
        </w:rPr>
        <w:t xml:space="preserve">tool </w:t>
      </w:r>
      <w:r w:rsidR="004B2D4E" w:rsidRPr="00A12062">
        <w:rPr>
          <w:rFonts w:ascii="Arial" w:hAnsi="Arial" w:cs="Arial"/>
          <w:color w:val="000000" w:themeColor="text1"/>
        </w:rPr>
        <w:t xml:space="preserve">to see </w:t>
      </w:r>
      <w:r w:rsidR="00AA25F7">
        <w:rPr>
          <w:rFonts w:ascii="Arial" w:hAnsi="Arial" w:cs="Arial"/>
          <w:color w:val="000000" w:themeColor="text1"/>
        </w:rPr>
        <w:t xml:space="preserve">the supra system of potential causes </w:t>
      </w:r>
      <w:r w:rsidR="004B2D4E" w:rsidRPr="00A12062">
        <w:rPr>
          <w:rFonts w:ascii="Arial" w:hAnsi="Arial" w:cs="Arial"/>
          <w:color w:val="000000" w:themeColor="text1"/>
        </w:rPr>
        <w:t xml:space="preserve">of the </w:t>
      </w:r>
      <w:r w:rsidR="002B05EF" w:rsidRPr="00A12062">
        <w:rPr>
          <w:rFonts w:ascii="Arial" w:hAnsi="Arial" w:cs="Arial"/>
          <w:color w:val="000000" w:themeColor="text1"/>
        </w:rPr>
        <w:t>problems</w:t>
      </w:r>
      <w:r w:rsidR="00E912A4">
        <w:rPr>
          <w:rFonts w:ascii="Arial" w:hAnsi="Arial" w:cs="Arial"/>
          <w:color w:val="000000" w:themeColor="text1"/>
        </w:rPr>
        <w:t xml:space="preserve"> </w:t>
      </w:r>
      <w:r w:rsidR="001A1A4E">
        <w:rPr>
          <w:rFonts w:ascii="Arial" w:hAnsi="Arial" w:cs="Arial"/>
          <w:color w:val="000000" w:themeColor="text1"/>
        </w:rPr>
        <w:t>(see</w:t>
      </w:r>
      <w:r w:rsidR="00E912A4">
        <w:rPr>
          <w:rFonts w:ascii="Arial" w:hAnsi="Arial" w:cs="Arial"/>
          <w:color w:val="000000" w:themeColor="text1"/>
        </w:rPr>
        <w:t xml:space="preserve"> PESTLE Analysis below)</w:t>
      </w:r>
      <w:r w:rsidR="004B2D4E" w:rsidRPr="00A12062">
        <w:rPr>
          <w:rFonts w:ascii="Arial" w:hAnsi="Arial" w:cs="Arial"/>
          <w:color w:val="000000" w:themeColor="text1"/>
        </w:rPr>
        <w:t>.</w:t>
      </w:r>
      <w:r w:rsidR="00AA25F7">
        <w:rPr>
          <w:rFonts w:ascii="Arial" w:hAnsi="Arial" w:cs="Arial"/>
          <w:color w:val="000000" w:themeColor="text1"/>
        </w:rPr>
        <w:t xml:space="preserve"> </w:t>
      </w:r>
      <w:r w:rsidR="00D13F89">
        <w:rPr>
          <w:rFonts w:ascii="Arial" w:hAnsi="Arial" w:cs="Arial"/>
          <w:color w:val="000000" w:themeColor="text1"/>
        </w:rPr>
        <w:t>P</w:t>
      </w:r>
      <w:r w:rsidR="0011289A">
        <w:rPr>
          <w:rFonts w:ascii="Arial" w:hAnsi="Arial" w:cs="Arial"/>
          <w:color w:val="000000" w:themeColor="text1"/>
        </w:rPr>
        <w:t>E</w:t>
      </w:r>
      <w:r w:rsidR="00D13F89">
        <w:rPr>
          <w:rFonts w:ascii="Arial" w:hAnsi="Arial" w:cs="Arial"/>
          <w:color w:val="000000" w:themeColor="text1"/>
        </w:rPr>
        <w:t xml:space="preserve">STLE is an acronym for Political, Economic, Social, Technology, </w:t>
      </w:r>
      <w:r w:rsidR="0011289A">
        <w:rPr>
          <w:rFonts w:ascii="Arial" w:hAnsi="Arial" w:cs="Arial"/>
          <w:color w:val="000000" w:themeColor="text1"/>
        </w:rPr>
        <w:t xml:space="preserve">Laws and Environment. </w:t>
      </w:r>
    </w:p>
    <w:p w14:paraId="695535FB" w14:textId="6710B194" w:rsidR="002B0469" w:rsidRDefault="00306B13" w:rsidP="005352AF">
      <w:pPr>
        <w:spacing w:line="360" w:lineRule="auto"/>
        <w:rPr>
          <w:rFonts w:ascii="Arial" w:hAnsi="Arial" w:cs="Arial"/>
          <w:color w:val="000000" w:themeColor="text1"/>
        </w:rPr>
      </w:pPr>
      <w:r>
        <w:rPr>
          <w:rFonts w:ascii="Arial" w:hAnsi="Arial" w:cs="Arial"/>
          <w:color w:val="000000" w:themeColor="text1"/>
        </w:rPr>
        <w:lastRenderedPageBreak/>
        <w:t xml:space="preserve">In the </w:t>
      </w:r>
      <w:r w:rsidR="00470A65">
        <w:rPr>
          <w:rFonts w:ascii="Arial" w:hAnsi="Arial" w:cs="Arial"/>
          <w:color w:val="000000" w:themeColor="text1"/>
        </w:rPr>
        <w:t xml:space="preserve">Political environment, </w:t>
      </w:r>
      <w:r w:rsidR="000434F8">
        <w:rPr>
          <w:rFonts w:ascii="Arial" w:hAnsi="Arial" w:cs="Arial"/>
          <w:color w:val="000000" w:themeColor="text1"/>
        </w:rPr>
        <w:t>BREXIT w</w:t>
      </w:r>
      <w:r w:rsidR="00235C67">
        <w:rPr>
          <w:rFonts w:ascii="Arial" w:hAnsi="Arial" w:cs="Arial"/>
          <w:color w:val="000000" w:themeColor="text1"/>
        </w:rPr>
        <w:t>as</w:t>
      </w:r>
      <w:r w:rsidR="000434F8">
        <w:rPr>
          <w:rFonts w:ascii="Arial" w:hAnsi="Arial" w:cs="Arial"/>
          <w:color w:val="000000" w:themeColor="text1"/>
        </w:rPr>
        <w:t xml:space="preserve"> finalized and </w:t>
      </w:r>
      <w:r w:rsidR="00D8061B">
        <w:rPr>
          <w:rFonts w:ascii="Arial" w:hAnsi="Arial" w:cs="Arial"/>
          <w:color w:val="000000" w:themeColor="text1"/>
        </w:rPr>
        <w:t>led to</w:t>
      </w:r>
      <w:r w:rsidR="000434F8">
        <w:rPr>
          <w:rFonts w:ascii="Arial" w:hAnsi="Arial" w:cs="Arial"/>
          <w:color w:val="000000" w:themeColor="text1"/>
        </w:rPr>
        <w:t xml:space="preserve"> restructuring and changes in relationships with clients</w:t>
      </w:r>
      <w:r w:rsidR="00D8061B">
        <w:rPr>
          <w:rFonts w:ascii="Arial" w:hAnsi="Arial" w:cs="Arial"/>
          <w:color w:val="000000" w:themeColor="text1"/>
        </w:rPr>
        <w:t xml:space="preserve"> based in the EU</w:t>
      </w:r>
      <w:r w:rsidR="00974A08">
        <w:rPr>
          <w:rFonts w:ascii="Arial" w:hAnsi="Arial" w:cs="Arial"/>
          <w:color w:val="000000" w:themeColor="text1"/>
        </w:rPr>
        <w:t>. This brought about updated processes for those clients, however it is not a departm</w:t>
      </w:r>
      <w:r w:rsidR="006D77D2">
        <w:rPr>
          <w:rFonts w:ascii="Arial" w:hAnsi="Arial" w:cs="Arial"/>
          <w:color w:val="000000" w:themeColor="text1"/>
        </w:rPr>
        <w:t xml:space="preserve">ent wide change in the case </w:t>
      </w:r>
      <w:r w:rsidR="00E0316B">
        <w:rPr>
          <w:rFonts w:ascii="Arial" w:hAnsi="Arial" w:cs="Arial"/>
          <w:color w:val="000000" w:themeColor="text1"/>
        </w:rPr>
        <w:t xml:space="preserve">of </w:t>
      </w:r>
      <w:r w:rsidR="006D77D2">
        <w:rPr>
          <w:rFonts w:ascii="Arial" w:hAnsi="Arial" w:cs="Arial"/>
          <w:color w:val="000000" w:themeColor="text1"/>
        </w:rPr>
        <w:t xml:space="preserve">Mercer. According to Hamre and Wright </w:t>
      </w:r>
      <w:r w:rsidR="00E0316B">
        <w:rPr>
          <w:rFonts w:ascii="Arial" w:hAnsi="Arial" w:cs="Arial"/>
          <w:color w:val="000000" w:themeColor="text1"/>
        </w:rPr>
        <w:t>(2021</w:t>
      </w:r>
      <w:r w:rsidR="006D77D2">
        <w:rPr>
          <w:rFonts w:ascii="Arial" w:hAnsi="Arial" w:cs="Arial"/>
          <w:color w:val="000000" w:themeColor="text1"/>
        </w:rPr>
        <w:t>), large teams were split up and relocated to the EU</w:t>
      </w:r>
      <w:r w:rsidR="0031787C">
        <w:rPr>
          <w:rFonts w:ascii="Arial" w:hAnsi="Arial" w:cs="Arial"/>
          <w:color w:val="000000" w:themeColor="text1"/>
        </w:rPr>
        <w:t xml:space="preserve">, especially those who worked </w:t>
      </w:r>
      <w:r w:rsidR="00E0316B">
        <w:rPr>
          <w:rFonts w:ascii="Arial" w:hAnsi="Arial" w:cs="Arial"/>
          <w:color w:val="000000" w:themeColor="text1"/>
        </w:rPr>
        <w:t xml:space="preserve">with EU clients or businesses. </w:t>
      </w:r>
    </w:p>
    <w:p w14:paraId="7900A52B" w14:textId="1B126C3D" w:rsidR="002B0469" w:rsidRDefault="000210B0" w:rsidP="005352AF">
      <w:pPr>
        <w:spacing w:line="360" w:lineRule="auto"/>
        <w:rPr>
          <w:rFonts w:ascii="Arial" w:hAnsi="Arial" w:cs="Arial"/>
          <w:color w:val="000000" w:themeColor="text1"/>
        </w:rPr>
      </w:pPr>
      <w:r>
        <w:rPr>
          <w:rFonts w:ascii="Arial" w:hAnsi="Arial" w:cs="Arial"/>
          <w:color w:val="000000" w:themeColor="text1"/>
        </w:rPr>
        <w:t xml:space="preserve">Economically, the highest inflation rate </w:t>
      </w:r>
      <w:r w:rsidR="00F42D0D">
        <w:rPr>
          <w:rFonts w:ascii="Arial" w:hAnsi="Arial" w:cs="Arial"/>
          <w:color w:val="000000" w:themeColor="text1"/>
        </w:rPr>
        <w:t>in the last 10 years was recorded in 2021 5.1%, it resulted in increased household bills</w:t>
      </w:r>
      <w:r w:rsidR="009B4B58">
        <w:rPr>
          <w:rFonts w:ascii="Arial" w:hAnsi="Arial" w:cs="Arial"/>
          <w:color w:val="000000" w:themeColor="text1"/>
        </w:rPr>
        <w:t>, transport</w:t>
      </w:r>
      <w:r w:rsidR="00701BDD">
        <w:rPr>
          <w:rFonts w:ascii="Arial" w:hAnsi="Arial" w:cs="Arial"/>
          <w:color w:val="000000" w:themeColor="text1"/>
        </w:rPr>
        <w:t xml:space="preserve"> and some food products</w:t>
      </w:r>
      <w:r w:rsidR="002D0E9E">
        <w:rPr>
          <w:rFonts w:ascii="Arial" w:hAnsi="Arial" w:cs="Arial"/>
          <w:color w:val="000000" w:themeColor="text1"/>
        </w:rPr>
        <w:t>, according to the BBC (2021).</w:t>
      </w:r>
      <w:r w:rsidR="00EE24AA">
        <w:rPr>
          <w:rFonts w:ascii="Arial" w:hAnsi="Arial" w:cs="Arial"/>
          <w:color w:val="000000" w:themeColor="text1"/>
        </w:rPr>
        <w:t xml:space="preserve"> This has resulted in lower disposable incomes as most people’s pay did not increase</w:t>
      </w:r>
      <w:r w:rsidR="005A2D0D">
        <w:rPr>
          <w:rFonts w:ascii="Arial" w:hAnsi="Arial" w:cs="Arial"/>
          <w:color w:val="000000" w:themeColor="text1"/>
        </w:rPr>
        <w:t>. This can add an extra strain on employees on top of an unbalanced work like balance</w:t>
      </w:r>
      <w:r w:rsidR="008A6597">
        <w:rPr>
          <w:rFonts w:ascii="Arial" w:hAnsi="Arial" w:cs="Arial"/>
          <w:color w:val="000000" w:themeColor="text1"/>
        </w:rPr>
        <w:t>, when money is not enough to cover basic needs</w:t>
      </w:r>
      <w:r w:rsidR="005A2D0D">
        <w:rPr>
          <w:rFonts w:ascii="Arial" w:hAnsi="Arial" w:cs="Arial"/>
          <w:color w:val="000000" w:themeColor="text1"/>
        </w:rPr>
        <w:t xml:space="preserve">. </w:t>
      </w:r>
    </w:p>
    <w:p w14:paraId="19EB7D11" w14:textId="21351705" w:rsidR="002B0469" w:rsidRDefault="001037D7" w:rsidP="005352AF">
      <w:pPr>
        <w:spacing w:line="360" w:lineRule="auto"/>
        <w:rPr>
          <w:rFonts w:ascii="Arial" w:hAnsi="Arial" w:cs="Arial"/>
          <w:color w:val="000000" w:themeColor="text1"/>
        </w:rPr>
      </w:pPr>
      <w:r>
        <w:rPr>
          <w:rFonts w:ascii="Arial" w:hAnsi="Arial" w:cs="Arial"/>
          <w:color w:val="000000" w:themeColor="text1"/>
        </w:rPr>
        <w:t>Technologically</w:t>
      </w:r>
      <w:r w:rsidR="004E5F6A">
        <w:rPr>
          <w:rFonts w:ascii="Arial" w:hAnsi="Arial" w:cs="Arial"/>
          <w:color w:val="000000" w:themeColor="text1"/>
        </w:rPr>
        <w:t xml:space="preserve">, </w:t>
      </w:r>
      <w:r w:rsidR="00315E99">
        <w:rPr>
          <w:rFonts w:ascii="Arial" w:hAnsi="Arial" w:cs="Arial"/>
          <w:color w:val="000000" w:themeColor="text1"/>
        </w:rPr>
        <w:t>many competitors in the financial service</w:t>
      </w:r>
      <w:r w:rsidR="009A4D59">
        <w:rPr>
          <w:rFonts w:ascii="Arial" w:hAnsi="Arial" w:cs="Arial"/>
          <w:color w:val="000000" w:themeColor="text1"/>
        </w:rPr>
        <w:t>s</w:t>
      </w:r>
      <w:r w:rsidR="008B1262">
        <w:rPr>
          <w:rFonts w:ascii="Arial" w:hAnsi="Arial" w:cs="Arial"/>
          <w:color w:val="000000" w:themeColor="text1"/>
        </w:rPr>
        <w:t xml:space="preserve"> have </w:t>
      </w:r>
      <w:r w:rsidR="009A4D59">
        <w:rPr>
          <w:rFonts w:ascii="Arial" w:hAnsi="Arial" w:cs="Arial"/>
          <w:color w:val="000000" w:themeColor="text1"/>
        </w:rPr>
        <w:t>increased</w:t>
      </w:r>
      <w:r w:rsidR="008B1262">
        <w:rPr>
          <w:rFonts w:ascii="Arial" w:hAnsi="Arial" w:cs="Arial"/>
          <w:color w:val="000000" w:themeColor="text1"/>
        </w:rPr>
        <w:t xml:space="preserve"> budgets to improve technologies and upskill </w:t>
      </w:r>
      <w:r w:rsidR="009A4D59">
        <w:rPr>
          <w:rFonts w:ascii="Arial" w:hAnsi="Arial" w:cs="Arial"/>
          <w:color w:val="000000" w:themeColor="text1"/>
        </w:rPr>
        <w:t>employees</w:t>
      </w:r>
      <w:r w:rsidR="008B1262">
        <w:rPr>
          <w:rFonts w:ascii="Arial" w:hAnsi="Arial" w:cs="Arial"/>
          <w:color w:val="000000" w:themeColor="text1"/>
        </w:rPr>
        <w:t>. A</w:t>
      </w:r>
      <w:r w:rsidR="00B07089">
        <w:rPr>
          <w:rFonts w:ascii="Arial" w:hAnsi="Arial" w:cs="Arial"/>
          <w:color w:val="000000" w:themeColor="text1"/>
        </w:rPr>
        <w:t xml:space="preserve">ccording to Moritz </w:t>
      </w:r>
      <w:r w:rsidR="007D244A">
        <w:rPr>
          <w:rFonts w:ascii="Arial" w:hAnsi="Arial" w:cs="Arial"/>
          <w:color w:val="000000" w:themeColor="text1"/>
        </w:rPr>
        <w:t>and</w:t>
      </w:r>
      <w:r w:rsidR="00B07089">
        <w:rPr>
          <w:rFonts w:ascii="Arial" w:hAnsi="Arial" w:cs="Arial"/>
          <w:color w:val="000000" w:themeColor="text1"/>
        </w:rPr>
        <w:t xml:space="preserve"> </w:t>
      </w:r>
      <w:r w:rsidR="007D244A">
        <w:rPr>
          <w:rFonts w:ascii="Arial" w:hAnsi="Arial" w:cs="Arial"/>
          <w:color w:val="000000" w:themeColor="text1"/>
        </w:rPr>
        <w:t xml:space="preserve">Stubbings (2020), </w:t>
      </w:r>
      <w:r w:rsidR="008B1262">
        <w:rPr>
          <w:rFonts w:ascii="Arial" w:hAnsi="Arial" w:cs="Arial"/>
          <w:color w:val="000000" w:themeColor="text1"/>
        </w:rPr>
        <w:t xml:space="preserve">PWC </w:t>
      </w:r>
      <w:r w:rsidR="00207D9D">
        <w:rPr>
          <w:rFonts w:ascii="Arial" w:hAnsi="Arial" w:cs="Arial"/>
          <w:color w:val="000000" w:themeColor="text1"/>
        </w:rPr>
        <w:t xml:space="preserve">added a </w:t>
      </w:r>
      <w:r w:rsidR="00B07089">
        <w:rPr>
          <w:rFonts w:ascii="Arial" w:hAnsi="Arial" w:cs="Arial"/>
          <w:color w:val="000000" w:themeColor="text1"/>
        </w:rPr>
        <w:t xml:space="preserve">US$ 3 </w:t>
      </w:r>
      <w:r w:rsidR="007D244A">
        <w:rPr>
          <w:rFonts w:ascii="Arial" w:hAnsi="Arial" w:cs="Arial"/>
          <w:color w:val="000000" w:themeColor="text1"/>
        </w:rPr>
        <w:t>billion</w:t>
      </w:r>
      <w:r w:rsidR="00207D9D">
        <w:rPr>
          <w:rFonts w:ascii="Arial" w:hAnsi="Arial" w:cs="Arial"/>
          <w:color w:val="000000" w:themeColor="text1"/>
        </w:rPr>
        <w:t xml:space="preserve">, 4-year upskilling plan to teach their employees how to code and other </w:t>
      </w:r>
      <w:r w:rsidR="00C652A1">
        <w:rPr>
          <w:rFonts w:ascii="Arial" w:hAnsi="Arial" w:cs="Arial"/>
          <w:color w:val="000000" w:themeColor="text1"/>
        </w:rPr>
        <w:t>technological advancements for communities, employees and clients.</w:t>
      </w:r>
      <w:r w:rsidR="00D14FE4">
        <w:rPr>
          <w:rFonts w:ascii="Arial" w:hAnsi="Arial" w:cs="Arial"/>
          <w:color w:val="000000" w:themeColor="text1"/>
        </w:rPr>
        <w:t xml:space="preserve"> This may not affect Mercer now, however this is an industry trend, Mercer may want to keep </w:t>
      </w:r>
      <w:r w:rsidR="002B0469">
        <w:rPr>
          <w:rFonts w:ascii="Arial" w:hAnsi="Arial" w:cs="Arial"/>
          <w:color w:val="000000" w:themeColor="text1"/>
        </w:rPr>
        <w:t>employee’s</w:t>
      </w:r>
      <w:r w:rsidR="00FC545F">
        <w:rPr>
          <w:rFonts w:ascii="Arial" w:hAnsi="Arial" w:cs="Arial"/>
          <w:color w:val="000000" w:themeColor="text1"/>
        </w:rPr>
        <w:t xml:space="preserve"> development at the forefront</w:t>
      </w:r>
      <w:r w:rsidR="000F5F6D">
        <w:rPr>
          <w:rFonts w:ascii="Arial" w:hAnsi="Arial" w:cs="Arial"/>
          <w:color w:val="000000" w:themeColor="text1"/>
        </w:rPr>
        <w:t xml:space="preserve"> and </w:t>
      </w:r>
      <w:r w:rsidR="003D2EC2">
        <w:rPr>
          <w:rFonts w:ascii="Arial" w:hAnsi="Arial" w:cs="Arial"/>
          <w:color w:val="000000" w:themeColor="text1"/>
        </w:rPr>
        <w:t>investigate</w:t>
      </w:r>
      <w:r w:rsidR="000F5F6D">
        <w:rPr>
          <w:rFonts w:ascii="Arial" w:hAnsi="Arial" w:cs="Arial"/>
          <w:color w:val="000000" w:themeColor="text1"/>
        </w:rPr>
        <w:t xml:space="preserve"> improving </w:t>
      </w:r>
      <w:r w:rsidR="003D2EC2">
        <w:rPr>
          <w:rFonts w:ascii="Arial" w:hAnsi="Arial" w:cs="Arial"/>
          <w:color w:val="000000" w:themeColor="text1"/>
        </w:rPr>
        <w:t>client</w:t>
      </w:r>
      <w:r w:rsidR="000F5F6D">
        <w:rPr>
          <w:rFonts w:ascii="Arial" w:hAnsi="Arial" w:cs="Arial"/>
          <w:color w:val="000000" w:themeColor="text1"/>
        </w:rPr>
        <w:t xml:space="preserve"> products</w:t>
      </w:r>
      <w:r w:rsidR="003D2EC2">
        <w:rPr>
          <w:rFonts w:ascii="Arial" w:hAnsi="Arial" w:cs="Arial"/>
          <w:color w:val="000000" w:themeColor="text1"/>
        </w:rPr>
        <w:t xml:space="preserve"> by investing in new technologies and training</w:t>
      </w:r>
      <w:r w:rsidR="00FC545F">
        <w:rPr>
          <w:rFonts w:ascii="Arial" w:hAnsi="Arial" w:cs="Arial"/>
          <w:color w:val="000000" w:themeColor="text1"/>
        </w:rPr>
        <w:t>. Accord</w:t>
      </w:r>
      <w:r w:rsidR="00577467">
        <w:rPr>
          <w:rFonts w:ascii="Arial" w:hAnsi="Arial" w:cs="Arial"/>
          <w:color w:val="000000" w:themeColor="text1"/>
        </w:rPr>
        <w:t>ing to</w:t>
      </w:r>
      <w:r w:rsidR="007E1EC8">
        <w:rPr>
          <w:rFonts w:ascii="Arial" w:hAnsi="Arial" w:cs="Arial"/>
          <w:color w:val="000000" w:themeColor="text1"/>
        </w:rPr>
        <w:t xml:space="preserve"> a Lorman article</w:t>
      </w:r>
      <w:r w:rsidR="00A860B2">
        <w:rPr>
          <w:rFonts w:ascii="Arial" w:hAnsi="Arial" w:cs="Arial"/>
          <w:color w:val="000000" w:themeColor="text1"/>
        </w:rPr>
        <w:t>’s</w:t>
      </w:r>
      <w:r w:rsidR="00563D32">
        <w:rPr>
          <w:rFonts w:ascii="Arial" w:hAnsi="Arial" w:cs="Arial"/>
          <w:color w:val="000000" w:themeColor="text1"/>
        </w:rPr>
        <w:t xml:space="preserve"> </w:t>
      </w:r>
      <w:r w:rsidR="008B1A53">
        <w:rPr>
          <w:rFonts w:ascii="Arial" w:hAnsi="Arial" w:cs="Arial"/>
          <w:color w:val="000000" w:themeColor="text1"/>
        </w:rPr>
        <w:t>training and retention statistics</w:t>
      </w:r>
      <w:r w:rsidR="006F6C40">
        <w:rPr>
          <w:rFonts w:ascii="Arial" w:hAnsi="Arial" w:cs="Arial"/>
          <w:color w:val="000000" w:themeColor="text1"/>
        </w:rPr>
        <w:t>,</w:t>
      </w:r>
      <w:r w:rsidR="00601AE3">
        <w:rPr>
          <w:rFonts w:ascii="Arial" w:hAnsi="Arial" w:cs="Arial"/>
          <w:color w:val="000000" w:themeColor="text1"/>
        </w:rPr>
        <w:t xml:space="preserve"> 70% of workers were willing to change jobs to companies that were, </w:t>
      </w:r>
      <w:r w:rsidR="000F5F6D">
        <w:rPr>
          <w:rFonts w:ascii="Arial" w:hAnsi="Arial" w:cs="Arial"/>
          <w:color w:val="000000" w:themeColor="text1"/>
        </w:rPr>
        <w:t>“investing</w:t>
      </w:r>
      <w:r w:rsidR="00601AE3">
        <w:rPr>
          <w:rFonts w:ascii="Arial" w:hAnsi="Arial" w:cs="Arial"/>
          <w:color w:val="000000" w:themeColor="text1"/>
        </w:rPr>
        <w:t xml:space="preserve"> in employee development and learning</w:t>
      </w:r>
      <w:r w:rsidR="00E27210">
        <w:rPr>
          <w:rFonts w:ascii="Arial" w:hAnsi="Arial" w:cs="Arial"/>
          <w:color w:val="000000" w:themeColor="text1"/>
        </w:rPr>
        <w:t>”</w:t>
      </w:r>
      <w:r w:rsidR="007E1EC8">
        <w:rPr>
          <w:rFonts w:ascii="Arial" w:hAnsi="Arial" w:cs="Arial"/>
          <w:color w:val="000000" w:themeColor="text1"/>
        </w:rPr>
        <w:t xml:space="preserve"> (Le</w:t>
      </w:r>
      <w:r w:rsidR="00A860B2">
        <w:rPr>
          <w:rFonts w:ascii="Arial" w:hAnsi="Arial" w:cs="Arial"/>
          <w:color w:val="000000" w:themeColor="text1"/>
        </w:rPr>
        <w:t>hman Team, 2021).</w:t>
      </w:r>
      <w:r w:rsidR="00601AE3">
        <w:rPr>
          <w:rFonts w:ascii="Arial" w:hAnsi="Arial" w:cs="Arial"/>
          <w:color w:val="000000" w:themeColor="text1"/>
        </w:rPr>
        <w:t xml:space="preserve"> </w:t>
      </w:r>
    </w:p>
    <w:p w14:paraId="2F065480" w14:textId="77777777" w:rsidR="002B0469" w:rsidRDefault="002B0469" w:rsidP="005352AF">
      <w:pPr>
        <w:spacing w:line="360" w:lineRule="auto"/>
        <w:rPr>
          <w:rFonts w:ascii="Arial" w:hAnsi="Arial" w:cs="Arial"/>
          <w:color w:val="000000" w:themeColor="text1"/>
        </w:rPr>
      </w:pPr>
    </w:p>
    <w:p w14:paraId="2C7913D5" w14:textId="57815742" w:rsidR="004B2D4E" w:rsidRPr="00D13F89" w:rsidRDefault="006A6DE4" w:rsidP="005352AF">
      <w:pPr>
        <w:spacing w:line="360" w:lineRule="auto"/>
        <w:rPr>
          <w:rFonts w:ascii="Arial" w:hAnsi="Arial" w:cs="Arial"/>
          <w:color w:val="000000" w:themeColor="text1"/>
        </w:rPr>
      </w:pPr>
      <w:r>
        <w:rPr>
          <w:rFonts w:ascii="Arial" w:hAnsi="Arial" w:cs="Arial"/>
          <w:color w:val="000000" w:themeColor="text1"/>
        </w:rPr>
        <w:t xml:space="preserve">Lastly, in legislation, </w:t>
      </w:r>
      <w:r w:rsidR="009917EF">
        <w:rPr>
          <w:rFonts w:ascii="Arial" w:hAnsi="Arial" w:cs="Arial"/>
          <w:color w:val="000000" w:themeColor="text1"/>
        </w:rPr>
        <w:t xml:space="preserve">an IPE Staff (2021) article </w:t>
      </w:r>
      <w:r>
        <w:rPr>
          <w:rFonts w:ascii="Arial" w:hAnsi="Arial" w:cs="Arial"/>
          <w:color w:val="000000" w:themeColor="text1"/>
        </w:rPr>
        <w:t xml:space="preserve">announced that </w:t>
      </w:r>
      <w:r w:rsidR="006E29A0">
        <w:rPr>
          <w:rFonts w:ascii="Arial" w:hAnsi="Arial" w:cs="Arial"/>
          <w:color w:val="000000" w:themeColor="text1"/>
        </w:rPr>
        <w:t>the U.K.</w:t>
      </w:r>
      <w:r>
        <w:rPr>
          <w:rFonts w:ascii="Arial" w:hAnsi="Arial" w:cs="Arial"/>
          <w:color w:val="000000" w:themeColor="text1"/>
        </w:rPr>
        <w:t xml:space="preserve"> </w:t>
      </w:r>
      <w:r w:rsidR="00477E6E">
        <w:rPr>
          <w:rFonts w:ascii="Arial" w:hAnsi="Arial" w:cs="Arial"/>
          <w:color w:val="000000" w:themeColor="text1"/>
        </w:rPr>
        <w:t xml:space="preserve">is </w:t>
      </w:r>
      <w:r>
        <w:rPr>
          <w:rFonts w:ascii="Arial" w:hAnsi="Arial" w:cs="Arial"/>
          <w:color w:val="000000" w:themeColor="text1"/>
        </w:rPr>
        <w:t xml:space="preserve">changing the </w:t>
      </w:r>
      <w:r w:rsidR="000544C3">
        <w:rPr>
          <w:rFonts w:ascii="Arial" w:hAnsi="Arial" w:cs="Arial"/>
          <w:color w:val="000000" w:themeColor="text1"/>
        </w:rPr>
        <w:t xml:space="preserve">regulator </w:t>
      </w:r>
      <w:r w:rsidR="00C45C26">
        <w:rPr>
          <w:rFonts w:ascii="Arial" w:hAnsi="Arial" w:cs="Arial"/>
          <w:color w:val="000000" w:themeColor="text1"/>
        </w:rPr>
        <w:t xml:space="preserve">for the Institute and Faculty of </w:t>
      </w:r>
      <w:r w:rsidR="003E6737">
        <w:rPr>
          <w:rFonts w:ascii="Arial" w:hAnsi="Arial" w:cs="Arial"/>
          <w:color w:val="000000" w:themeColor="text1"/>
        </w:rPr>
        <w:t>Actuaries (IFoA</w:t>
      </w:r>
      <w:r w:rsidR="00C45C26">
        <w:rPr>
          <w:rFonts w:ascii="Arial" w:hAnsi="Arial" w:cs="Arial"/>
          <w:color w:val="000000" w:themeColor="text1"/>
        </w:rPr>
        <w:t>)</w:t>
      </w:r>
      <w:r>
        <w:rPr>
          <w:rFonts w:ascii="Arial" w:hAnsi="Arial" w:cs="Arial"/>
          <w:color w:val="000000" w:themeColor="text1"/>
        </w:rPr>
        <w:t xml:space="preserve"> </w:t>
      </w:r>
      <w:r w:rsidR="00C45C26">
        <w:rPr>
          <w:rFonts w:ascii="Arial" w:hAnsi="Arial" w:cs="Arial"/>
          <w:color w:val="000000" w:themeColor="text1"/>
        </w:rPr>
        <w:t xml:space="preserve">to the </w:t>
      </w:r>
      <w:r w:rsidR="009169B1">
        <w:rPr>
          <w:rFonts w:ascii="Arial" w:hAnsi="Arial" w:cs="Arial"/>
          <w:color w:val="000000" w:themeColor="text1"/>
        </w:rPr>
        <w:t>Audit, Reporting and Governance Authority</w:t>
      </w:r>
      <w:r w:rsidR="00416397">
        <w:rPr>
          <w:rFonts w:ascii="Arial" w:hAnsi="Arial" w:cs="Arial"/>
          <w:color w:val="000000" w:themeColor="text1"/>
        </w:rPr>
        <w:t xml:space="preserve"> (ARGA). </w:t>
      </w:r>
      <w:r w:rsidR="0027188B">
        <w:rPr>
          <w:rFonts w:ascii="Arial" w:hAnsi="Arial" w:cs="Arial"/>
          <w:color w:val="000000" w:themeColor="text1"/>
        </w:rPr>
        <w:t>Legislation</w:t>
      </w:r>
      <w:r w:rsidR="00416397">
        <w:rPr>
          <w:rFonts w:ascii="Arial" w:hAnsi="Arial" w:cs="Arial"/>
          <w:color w:val="000000" w:themeColor="text1"/>
        </w:rPr>
        <w:t xml:space="preserve"> </w:t>
      </w:r>
      <w:r w:rsidR="00D03CB9">
        <w:rPr>
          <w:rFonts w:ascii="Arial" w:hAnsi="Arial" w:cs="Arial"/>
          <w:color w:val="000000" w:themeColor="text1"/>
        </w:rPr>
        <w:t>changes,</w:t>
      </w:r>
      <w:r w:rsidR="0078709D">
        <w:rPr>
          <w:rFonts w:ascii="Arial" w:hAnsi="Arial" w:cs="Arial"/>
          <w:color w:val="000000" w:themeColor="text1"/>
        </w:rPr>
        <w:t xml:space="preserve"> and this affects our best practices and deliverables</w:t>
      </w:r>
      <w:r w:rsidR="005633CB">
        <w:rPr>
          <w:rFonts w:ascii="Arial" w:hAnsi="Arial" w:cs="Arial"/>
          <w:color w:val="000000" w:themeColor="text1"/>
        </w:rPr>
        <w:t>. Whenever there are updates in inflation, interest rates or new standards</w:t>
      </w:r>
      <w:r w:rsidR="00C37E01">
        <w:rPr>
          <w:rFonts w:ascii="Arial" w:hAnsi="Arial" w:cs="Arial"/>
          <w:color w:val="000000" w:themeColor="text1"/>
        </w:rPr>
        <w:t xml:space="preserve">, it throws off work life balance, as the changes are effective immediately. This leads to extra overtime for analysts to make the updates and send clients updated files and benefit calculations. </w:t>
      </w:r>
    </w:p>
    <w:p w14:paraId="157DEF14" w14:textId="1AD0B801" w:rsidR="004B2D4E" w:rsidRDefault="00280A27" w:rsidP="005352AF">
      <w:pPr>
        <w:spacing w:line="360" w:lineRule="auto"/>
        <w:rPr>
          <w:rFonts w:ascii="Arial" w:hAnsi="Arial" w:cs="Arial"/>
        </w:rPr>
      </w:pPr>
      <w:r w:rsidRPr="00944D05">
        <w:rPr>
          <w:rFonts w:ascii="ArialMT" w:hAnsi="ArialMT"/>
          <w:noProof/>
        </w:rPr>
        <w:lastRenderedPageBreak/>
        <w:drawing>
          <wp:inline distT="0" distB="0" distL="0" distR="0" wp14:anchorId="6420FAC9" wp14:editId="5EB01430">
            <wp:extent cx="6337300" cy="33432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37300" cy="3343275"/>
                    </a:xfrm>
                    <a:prstGeom prst="rect">
                      <a:avLst/>
                    </a:prstGeom>
                  </pic:spPr>
                </pic:pic>
              </a:graphicData>
            </a:graphic>
          </wp:inline>
        </w:drawing>
      </w:r>
    </w:p>
    <w:p w14:paraId="07CA432A" w14:textId="77777777" w:rsidR="00AE015F" w:rsidRDefault="00AE015F" w:rsidP="005352AF">
      <w:pPr>
        <w:spacing w:line="360" w:lineRule="auto"/>
        <w:rPr>
          <w:rFonts w:ascii="Arial" w:hAnsi="Arial" w:cs="Arial"/>
          <w:b/>
          <w:bCs/>
        </w:rPr>
      </w:pPr>
    </w:p>
    <w:p w14:paraId="30062A9C" w14:textId="77777777" w:rsidR="00AE015F" w:rsidRDefault="00AE015F" w:rsidP="005352AF">
      <w:pPr>
        <w:spacing w:line="360" w:lineRule="auto"/>
        <w:rPr>
          <w:rFonts w:ascii="Arial" w:hAnsi="Arial" w:cs="Arial"/>
          <w:b/>
          <w:bCs/>
        </w:rPr>
      </w:pPr>
    </w:p>
    <w:p w14:paraId="0EB4CDF1" w14:textId="757F4EFD" w:rsidR="005352AF" w:rsidRPr="00374182" w:rsidRDefault="005352AF" w:rsidP="005352AF">
      <w:pPr>
        <w:spacing w:line="360" w:lineRule="auto"/>
        <w:rPr>
          <w:rFonts w:ascii="Arial" w:hAnsi="Arial" w:cs="Arial"/>
          <w:b/>
          <w:bCs/>
        </w:rPr>
      </w:pPr>
      <w:r w:rsidRPr="00374182">
        <w:rPr>
          <w:rFonts w:ascii="Arial" w:hAnsi="Arial" w:cs="Arial"/>
          <w:b/>
          <w:bCs/>
        </w:rPr>
        <w:t>Analysing the situation</w:t>
      </w:r>
    </w:p>
    <w:p w14:paraId="365C103E" w14:textId="6AC8B3E6" w:rsidR="001207A2" w:rsidRDefault="001E376C" w:rsidP="005352AF">
      <w:pPr>
        <w:spacing w:line="360" w:lineRule="auto"/>
        <w:rPr>
          <w:rFonts w:ascii="Arial" w:hAnsi="Arial" w:cs="Arial"/>
        </w:rPr>
      </w:pPr>
      <w:r>
        <w:rPr>
          <w:rFonts w:ascii="Arial" w:hAnsi="Arial" w:cs="Arial"/>
        </w:rPr>
        <w:t xml:space="preserve">After collecting data on the internal and external factors that </w:t>
      </w:r>
      <w:r w:rsidR="00E33639">
        <w:rPr>
          <w:rFonts w:ascii="Arial" w:hAnsi="Arial" w:cs="Arial"/>
        </w:rPr>
        <w:t xml:space="preserve">could be potential causes of the problem. I completed </w:t>
      </w:r>
      <w:r w:rsidR="005050D9">
        <w:rPr>
          <w:rFonts w:ascii="Arial" w:hAnsi="Arial" w:cs="Arial"/>
        </w:rPr>
        <w:t>a</w:t>
      </w:r>
      <w:r w:rsidR="00C77B52">
        <w:rPr>
          <w:rFonts w:ascii="Arial" w:hAnsi="Arial" w:cs="Arial"/>
        </w:rPr>
        <w:t>n</w:t>
      </w:r>
      <w:r w:rsidR="005050D9">
        <w:rPr>
          <w:rFonts w:ascii="Arial" w:hAnsi="Arial" w:cs="Arial"/>
        </w:rPr>
        <w:t xml:space="preserve"> Ishikawa/ Fishbone Diagram to</w:t>
      </w:r>
      <w:r w:rsidR="00222338">
        <w:rPr>
          <w:rFonts w:ascii="Arial" w:hAnsi="Arial" w:cs="Arial"/>
        </w:rPr>
        <w:t xml:space="preserve"> narrow down to 6 major </w:t>
      </w:r>
      <w:r w:rsidR="00100F5B">
        <w:rPr>
          <w:rFonts w:ascii="Arial" w:hAnsi="Arial" w:cs="Arial"/>
        </w:rPr>
        <w:t>potential causes</w:t>
      </w:r>
      <w:r w:rsidR="00222338">
        <w:rPr>
          <w:rFonts w:ascii="Arial" w:hAnsi="Arial" w:cs="Arial"/>
        </w:rPr>
        <w:t xml:space="preserve">, these were being underpaid, work/life balance, burn out, bad management, organizational structure and </w:t>
      </w:r>
      <w:r w:rsidR="00DA55DB">
        <w:rPr>
          <w:rFonts w:ascii="Arial" w:hAnsi="Arial" w:cs="Arial"/>
        </w:rPr>
        <w:t xml:space="preserve">no room for development. </w:t>
      </w:r>
      <w:r w:rsidR="00D47A89">
        <w:rPr>
          <w:rFonts w:ascii="Arial" w:hAnsi="Arial" w:cs="Arial"/>
        </w:rPr>
        <w:t xml:space="preserve">Of these six I narrowed down to four categories, work/life balance, burn out, organisational structure and no room for development. </w:t>
      </w:r>
      <w:r w:rsidR="00BB1D78">
        <w:rPr>
          <w:rFonts w:ascii="Arial" w:hAnsi="Arial" w:cs="Arial"/>
        </w:rPr>
        <w:t>Two</w:t>
      </w:r>
      <w:r w:rsidR="00846EFC">
        <w:rPr>
          <w:rFonts w:ascii="Arial" w:hAnsi="Arial" w:cs="Arial"/>
        </w:rPr>
        <w:t xml:space="preserve"> components came up repeatedly as root causes,</w:t>
      </w:r>
      <w:r w:rsidR="00A57B37">
        <w:rPr>
          <w:rFonts w:ascii="Arial" w:hAnsi="Arial" w:cs="Arial"/>
        </w:rPr>
        <w:t xml:space="preserve"> technological</w:t>
      </w:r>
      <w:r w:rsidR="00DE5F0E">
        <w:rPr>
          <w:rFonts w:ascii="Arial" w:hAnsi="Arial" w:cs="Arial"/>
        </w:rPr>
        <w:t>/training</w:t>
      </w:r>
      <w:r w:rsidR="00A57B37">
        <w:rPr>
          <w:rFonts w:ascii="Arial" w:hAnsi="Arial" w:cs="Arial"/>
        </w:rPr>
        <w:t xml:space="preserve"> deficit and work overload</w:t>
      </w:r>
      <w:r w:rsidR="00DE5F0E">
        <w:rPr>
          <w:rFonts w:ascii="Arial" w:hAnsi="Arial" w:cs="Arial"/>
        </w:rPr>
        <w:t xml:space="preserve">. </w:t>
      </w:r>
      <w:r w:rsidR="006814C4">
        <w:rPr>
          <w:rFonts w:ascii="Arial" w:hAnsi="Arial" w:cs="Arial"/>
        </w:rPr>
        <w:t xml:space="preserve">These two causes I found when I was gathering information on </w:t>
      </w:r>
      <w:r w:rsidR="001A67F0">
        <w:rPr>
          <w:rFonts w:ascii="Arial" w:hAnsi="Arial" w:cs="Arial"/>
        </w:rPr>
        <w:t>the technical</w:t>
      </w:r>
      <w:r w:rsidR="00062C98">
        <w:rPr>
          <w:rFonts w:ascii="Arial" w:hAnsi="Arial" w:cs="Arial"/>
        </w:rPr>
        <w:t>, structure</w:t>
      </w:r>
      <w:r w:rsidR="006254F5">
        <w:rPr>
          <w:rFonts w:ascii="Arial" w:hAnsi="Arial" w:cs="Arial"/>
        </w:rPr>
        <w:t xml:space="preserve"> and</w:t>
      </w:r>
      <w:r w:rsidR="005972D9">
        <w:rPr>
          <w:rFonts w:ascii="Arial" w:hAnsi="Arial" w:cs="Arial"/>
        </w:rPr>
        <w:t xml:space="preserve"> managerial</w:t>
      </w:r>
      <w:r w:rsidR="006254F5">
        <w:rPr>
          <w:rFonts w:ascii="Arial" w:hAnsi="Arial" w:cs="Arial"/>
        </w:rPr>
        <w:t xml:space="preserve"> </w:t>
      </w:r>
      <w:r w:rsidR="000E67A1">
        <w:rPr>
          <w:rFonts w:ascii="Arial" w:hAnsi="Arial" w:cs="Arial"/>
        </w:rPr>
        <w:t>subsystems</w:t>
      </w:r>
      <w:r w:rsidR="001A67F0">
        <w:rPr>
          <w:rFonts w:ascii="Arial" w:hAnsi="Arial" w:cs="Arial"/>
        </w:rPr>
        <w:t xml:space="preserve"> and in the technological section of the PESTLE analysis</w:t>
      </w:r>
      <w:r w:rsidR="00062C98">
        <w:rPr>
          <w:rFonts w:ascii="Arial" w:hAnsi="Arial" w:cs="Arial"/>
        </w:rPr>
        <w:t xml:space="preserve">. </w:t>
      </w:r>
      <w:r w:rsidR="000E67A1">
        <w:rPr>
          <w:rFonts w:ascii="Arial" w:hAnsi="Arial" w:cs="Arial"/>
        </w:rPr>
        <w:t>Overall, e</w:t>
      </w:r>
      <w:r w:rsidR="000111D3">
        <w:rPr>
          <w:rFonts w:ascii="Arial" w:hAnsi="Arial" w:cs="Arial"/>
        </w:rPr>
        <w:t>mployee’s</w:t>
      </w:r>
      <w:r w:rsidR="00C00040">
        <w:rPr>
          <w:rFonts w:ascii="Arial" w:hAnsi="Arial" w:cs="Arial"/>
        </w:rPr>
        <w:t xml:space="preserve"> value being invested in by employe</w:t>
      </w:r>
      <w:r w:rsidR="001B5A28">
        <w:rPr>
          <w:rFonts w:ascii="Arial" w:hAnsi="Arial" w:cs="Arial"/>
        </w:rPr>
        <w:t>r</w:t>
      </w:r>
      <w:r w:rsidR="00C00040">
        <w:rPr>
          <w:rFonts w:ascii="Arial" w:hAnsi="Arial" w:cs="Arial"/>
        </w:rPr>
        <w:t xml:space="preserve">s, whether it is upskilling or </w:t>
      </w:r>
      <w:r w:rsidR="001B5A28">
        <w:rPr>
          <w:rFonts w:ascii="Arial" w:hAnsi="Arial" w:cs="Arial"/>
        </w:rPr>
        <w:t xml:space="preserve">improvement in processes or </w:t>
      </w:r>
      <w:r w:rsidR="005972D9">
        <w:rPr>
          <w:rFonts w:ascii="Arial" w:hAnsi="Arial" w:cs="Arial"/>
        </w:rPr>
        <w:t>technologies</w:t>
      </w:r>
      <w:r w:rsidR="000111D3">
        <w:rPr>
          <w:rFonts w:ascii="Arial" w:hAnsi="Arial" w:cs="Arial"/>
        </w:rPr>
        <w:t>.</w:t>
      </w:r>
    </w:p>
    <w:p w14:paraId="6B3A6C87" w14:textId="77777777" w:rsidR="000111D3" w:rsidRDefault="000111D3" w:rsidP="005352AF">
      <w:pPr>
        <w:spacing w:line="360" w:lineRule="auto"/>
        <w:rPr>
          <w:rFonts w:ascii="Arial" w:hAnsi="Arial" w:cs="Arial"/>
        </w:rPr>
      </w:pPr>
    </w:p>
    <w:p w14:paraId="4CDB8618" w14:textId="34D71C23" w:rsidR="005352AF" w:rsidRDefault="00E45C20" w:rsidP="005352AF">
      <w:pPr>
        <w:spacing w:line="360" w:lineRule="auto"/>
        <w:rPr>
          <w:rFonts w:ascii="SymbolMT" w:hAnsi="SymbolMT"/>
          <w:noProof/>
        </w:rPr>
      </w:pPr>
      <w:r w:rsidRPr="00944D05">
        <w:rPr>
          <w:rFonts w:ascii="SymbolMT" w:hAnsi="SymbolMT"/>
          <w:noProof/>
        </w:rPr>
        <w:lastRenderedPageBreak/>
        <w:drawing>
          <wp:inline distT="0" distB="0" distL="0" distR="0" wp14:anchorId="56BC2F94" wp14:editId="2403709F">
            <wp:extent cx="5943600" cy="33432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7EC3FD55" w14:textId="77777777" w:rsidR="000111D3" w:rsidRPr="000111D3" w:rsidRDefault="000111D3" w:rsidP="000111D3">
      <w:pPr>
        <w:rPr>
          <w:rFonts w:ascii="Arial" w:hAnsi="Arial" w:cs="Arial"/>
        </w:rPr>
      </w:pPr>
    </w:p>
    <w:p w14:paraId="3EB86CB1" w14:textId="77777777" w:rsidR="000111D3" w:rsidRDefault="000111D3" w:rsidP="000111D3">
      <w:pPr>
        <w:rPr>
          <w:rFonts w:ascii="SymbolMT" w:hAnsi="SymbolMT"/>
          <w:noProof/>
        </w:rPr>
      </w:pPr>
    </w:p>
    <w:p w14:paraId="4A290E42" w14:textId="77777777" w:rsidR="000111D3" w:rsidRDefault="000111D3" w:rsidP="000111D3">
      <w:pPr>
        <w:rPr>
          <w:rFonts w:ascii="SymbolMT" w:hAnsi="SymbolMT"/>
          <w:noProof/>
        </w:rPr>
      </w:pPr>
    </w:p>
    <w:p w14:paraId="5017AFA9" w14:textId="4F51730F" w:rsidR="000111D3" w:rsidRDefault="000111D3" w:rsidP="000111D3">
      <w:pPr>
        <w:tabs>
          <w:tab w:val="left" w:pos="3500"/>
        </w:tabs>
        <w:rPr>
          <w:rFonts w:ascii="Arial" w:hAnsi="Arial" w:cs="Arial"/>
        </w:rPr>
      </w:pPr>
      <w:r>
        <w:rPr>
          <w:rFonts w:ascii="Arial" w:hAnsi="Arial" w:cs="Arial"/>
        </w:rPr>
        <w:tab/>
      </w:r>
    </w:p>
    <w:p w14:paraId="627D900E" w14:textId="77777777" w:rsidR="000111D3" w:rsidRDefault="000111D3" w:rsidP="000111D3">
      <w:pPr>
        <w:tabs>
          <w:tab w:val="left" w:pos="3500"/>
        </w:tabs>
        <w:rPr>
          <w:rFonts w:ascii="Arial" w:hAnsi="Arial" w:cs="Arial"/>
        </w:rPr>
      </w:pPr>
    </w:p>
    <w:p w14:paraId="20B2584A" w14:textId="68465C34" w:rsidR="000111D3" w:rsidRDefault="000111D3">
      <w:pPr>
        <w:spacing w:after="0" w:line="240" w:lineRule="auto"/>
        <w:rPr>
          <w:rFonts w:ascii="Arial" w:hAnsi="Arial" w:cs="Arial"/>
        </w:rPr>
      </w:pPr>
      <w:r>
        <w:rPr>
          <w:rFonts w:ascii="Arial" w:hAnsi="Arial" w:cs="Arial"/>
        </w:rPr>
        <w:br w:type="page"/>
      </w:r>
    </w:p>
    <w:p w14:paraId="1CB42235" w14:textId="10A954D5" w:rsidR="005352AF" w:rsidRPr="006305E0" w:rsidRDefault="005352AF" w:rsidP="005352AF">
      <w:pPr>
        <w:pStyle w:val="Heading1"/>
        <w:spacing w:line="360" w:lineRule="auto"/>
        <w:rPr>
          <w:rFonts w:ascii="Arial" w:hAnsi="Arial" w:cs="Arial"/>
        </w:rPr>
      </w:pPr>
      <w:bookmarkStart w:id="3" w:name="_Toc91610390"/>
      <w:r w:rsidRPr="006305E0">
        <w:rPr>
          <w:rFonts w:ascii="Arial" w:hAnsi="Arial" w:cs="Arial"/>
        </w:rPr>
        <w:lastRenderedPageBreak/>
        <w:t>RANGE OF ALTERNATIVE SOLUTIONS</w:t>
      </w:r>
      <w:bookmarkEnd w:id="3"/>
    </w:p>
    <w:p w14:paraId="4620B009" w14:textId="4034EB9C" w:rsidR="005B745C" w:rsidRDefault="00857F18" w:rsidP="005B745C">
      <w:pPr>
        <w:spacing w:line="360" w:lineRule="auto"/>
        <w:rPr>
          <w:rFonts w:ascii="Arial" w:hAnsi="Arial" w:cs="Arial"/>
        </w:rPr>
      </w:pPr>
      <w:r w:rsidRPr="00944D05">
        <w:rPr>
          <w:rFonts w:ascii="ArialMT" w:hAnsi="ArialMT"/>
          <w:noProof/>
        </w:rPr>
        <w:drawing>
          <wp:inline distT="0" distB="0" distL="0" distR="0" wp14:anchorId="71546CDF" wp14:editId="33044EEA">
            <wp:extent cx="5943600" cy="33432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034B86FE" w14:textId="3FD31CAF" w:rsidR="00C2402C" w:rsidRPr="00374182" w:rsidRDefault="007E3E98" w:rsidP="005352AF">
      <w:pPr>
        <w:spacing w:line="360" w:lineRule="auto"/>
        <w:rPr>
          <w:rFonts w:ascii="Arial" w:hAnsi="Arial" w:cs="Arial"/>
        </w:rPr>
      </w:pPr>
      <w:r>
        <w:rPr>
          <w:rFonts w:ascii="Arial" w:hAnsi="Arial" w:cs="Arial"/>
        </w:rPr>
        <w:t xml:space="preserve">From my findings that the root cause is a </w:t>
      </w:r>
      <w:r w:rsidR="00A06D65">
        <w:rPr>
          <w:rFonts w:ascii="Arial" w:hAnsi="Arial" w:cs="Arial"/>
        </w:rPr>
        <w:t>technology/training deficit and work overload. I came up with 3</w:t>
      </w:r>
      <w:r w:rsidR="003B5B89">
        <w:rPr>
          <w:rFonts w:ascii="Arial" w:hAnsi="Arial" w:cs="Arial"/>
        </w:rPr>
        <w:t xml:space="preserve"> potential</w:t>
      </w:r>
      <w:r w:rsidR="00A06D65">
        <w:rPr>
          <w:rFonts w:ascii="Arial" w:hAnsi="Arial" w:cs="Arial"/>
        </w:rPr>
        <w:t xml:space="preserve"> solutions</w:t>
      </w:r>
      <w:r w:rsidR="00A23E84">
        <w:rPr>
          <w:rFonts w:ascii="Arial" w:hAnsi="Arial" w:cs="Arial"/>
        </w:rPr>
        <w:t>. First</w:t>
      </w:r>
      <w:r w:rsidR="003B5B89">
        <w:rPr>
          <w:rFonts w:ascii="Arial" w:hAnsi="Arial" w:cs="Arial"/>
        </w:rPr>
        <w:t>,</w:t>
      </w:r>
      <w:r w:rsidR="00A23E84">
        <w:rPr>
          <w:rFonts w:ascii="Arial" w:hAnsi="Arial" w:cs="Arial"/>
        </w:rPr>
        <w:t xml:space="preserve"> is to invest in new technology and training to upskill, namely training in R Studio. This would speed up the data process</w:t>
      </w:r>
      <w:r w:rsidR="00191A38">
        <w:rPr>
          <w:rFonts w:ascii="Arial" w:hAnsi="Arial" w:cs="Arial"/>
        </w:rPr>
        <w:t xml:space="preserve">, which Is the most </w:t>
      </w:r>
      <w:r w:rsidR="005016DA">
        <w:rPr>
          <w:rFonts w:ascii="Arial" w:hAnsi="Arial" w:cs="Arial"/>
        </w:rPr>
        <w:t>time-consuming</w:t>
      </w:r>
      <w:r w:rsidR="00191A38">
        <w:rPr>
          <w:rFonts w:ascii="Arial" w:hAnsi="Arial" w:cs="Arial"/>
        </w:rPr>
        <w:t xml:space="preserve"> portion of our </w:t>
      </w:r>
      <w:r w:rsidR="005016DA">
        <w:rPr>
          <w:rFonts w:ascii="Arial" w:hAnsi="Arial" w:cs="Arial"/>
        </w:rPr>
        <w:t>projects,</w:t>
      </w:r>
      <w:r w:rsidR="00191A38">
        <w:rPr>
          <w:rFonts w:ascii="Arial" w:hAnsi="Arial" w:cs="Arial"/>
        </w:rPr>
        <w:t xml:space="preserve"> and it causes a </w:t>
      </w:r>
      <w:r w:rsidR="00A302BB">
        <w:rPr>
          <w:rFonts w:ascii="Arial" w:hAnsi="Arial" w:cs="Arial"/>
        </w:rPr>
        <w:t>most</w:t>
      </w:r>
      <w:r w:rsidR="00191A38">
        <w:rPr>
          <w:rFonts w:ascii="Arial" w:hAnsi="Arial" w:cs="Arial"/>
        </w:rPr>
        <w:t xml:space="preserve"> of the computer crashes. Second, </w:t>
      </w:r>
      <w:r w:rsidR="005016DA">
        <w:rPr>
          <w:rFonts w:ascii="Arial" w:hAnsi="Arial" w:cs="Arial"/>
        </w:rPr>
        <w:t>would be to hire entry level staff to spread the workload</w:t>
      </w:r>
      <w:r w:rsidR="00A302BB">
        <w:rPr>
          <w:rFonts w:ascii="Arial" w:hAnsi="Arial" w:cs="Arial"/>
        </w:rPr>
        <w:t xml:space="preserve">, as work spends </w:t>
      </w:r>
      <w:r w:rsidR="00B72669">
        <w:rPr>
          <w:rFonts w:ascii="Arial" w:hAnsi="Arial" w:cs="Arial"/>
        </w:rPr>
        <w:t>60% of the time with the analysts</w:t>
      </w:r>
      <w:r w:rsidR="005F44D1">
        <w:rPr>
          <w:rFonts w:ascii="Arial" w:hAnsi="Arial" w:cs="Arial"/>
        </w:rPr>
        <w:t>. The third</w:t>
      </w:r>
      <w:r w:rsidR="00FA2C4A">
        <w:rPr>
          <w:rFonts w:ascii="Arial" w:hAnsi="Arial" w:cs="Arial"/>
        </w:rPr>
        <w:t xml:space="preserve"> potential solution is, to hire interns</w:t>
      </w:r>
      <w:r w:rsidR="00505641">
        <w:rPr>
          <w:rFonts w:ascii="Arial" w:hAnsi="Arial" w:cs="Arial"/>
        </w:rPr>
        <w:t xml:space="preserve"> during the peak season to take care of more routine tasks</w:t>
      </w:r>
      <w:r w:rsidR="00082111">
        <w:rPr>
          <w:rFonts w:ascii="Arial" w:hAnsi="Arial" w:cs="Arial"/>
        </w:rPr>
        <w:t xml:space="preserve">. </w:t>
      </w:r>
    </w:p>
    <w:p w14:paraId="61089D26" w14:textId="77777777" w:rsidR="005352AF" w:rsidRPr="00E83802" w:rsidRDefault="005352AF" w:rsidP="005352AF">
      <w:pPr>
        <w:pStyle w:val="Heading2"/>
        <w:rPr>
          <w:b/>
          <w:bCs/>
          <w:sz w:val="28"/>
          <w:szCs w:val="28"/>
        </w:rPr>
      </w:pPr>
      <w:bookmarkStart w:id="4" w:name="_Toc91610391"/>
      <w:r w:rsidRPr="00E83802">
        <w:rPr>
          <w:b/>
          <w:bCs/>
          <w:sz w:val="28"/>
          <w:szCs w:val="28"/>
        </w:rPr>
        <w:t>Evaluation of Alternative solutions</w:t>
      </w:r>
      <w:bookmarkEnd w:id="4"/>
      <w:r w:rsidRPr="00E83802">
        <w:rPr>
          <w:b/>
          <w:bCs/>
          <w:sz w:val="28"/>
          <w:szCs w:val="28"/>
        </w:rPr>
        <w:t xml:space="preserve"> </w:t>
      </w:r>
    </w:p>
    <w:p w14:paraId="22819D43" w14:textId="77777777" w:rsidR="005352AF" w:rsidRDefault="005352AF" w:rsidP="005352AF">
      <w:pPr>
        <w:spacing w:line="360" w:lineRule="auto"/>
        <w:rPr>
          <w:rFonts w:ascii="Arial" w:hAnsi="Arial" w:cs="Arial"/>
        </w:rPr>
      </w:pPr>
    </w:p>
    <w:p w14:paraId="07B8C3F9" w14:textId="077A7C64" w:rsidR="00D31558" w:rsidRDefault="005307EB" w:rsidP="005352AF">
      <w:pPr>
        <w:spacing w:line="360" w:lineRule="auto"/>
        <w:rPr>
          <w:rFonts w:ascii="Arial" w:hAnsi="Arial" w:cs="Arial"/>
        </w:rPr>
      </w:pPr>
      <w:r>
        <w:rPr>
          <w:rFonts w:ascii="Arial" w:hAnsi="Arial" w:cs="Arial"/>
        </w:rPr>
        <w:t>PMI,</w:t>
      </w:r>
      <w:r w:rsidR="00A82A78">
        <w:rPr>
          <w:rFonts w:ascii="Arial" w:hAnsi="Arial" w:cs="Arial"/>
        </w:rPr>
        <w:t xml:space="preserve"> which stands for Plus, Minus, interesting is a model </w:t>
      </w:r>
      <w:r w:rsidR="00F91237">
        <w:rPr>
          <w:rFonts w:ascii="Arial" w:hAnsi="Arial" w:cs="Arial"/>
        </w:rPr>
        <w:t xml:space="preserve">used to weigh pros and cons </w:t>
      </w:r>
      <w:r>
        <w:rPr>
          <w:rFonts w:ascii="Arial" w:hAnsi="Arial" w:cs="Arial"/>
        </w:rPr>
        <w:t>(De</w:t>
      </w:r>
      <w:r w:rsidR="00F91237">
        <w:rPr>
          <w:rFonts w:ascii="Arial" w:hAnsi="Arial" w:cs="Arial"/>
        </w:rPr>
        <w:t xml:space="preserve"> Bono, 1982)</w:t>
      </w:r>
      <w:r w:rsidR="00093F92">
        <w:rPr>
          <w:rFonts w:ascii="Arial" w:hAnsi="Arial" w:cs="Arial"/>
        </w:rPr>
        <w:t xml:space="preserve">. It assigns points to each pro or con point </w:t>
      </w:r>
      <w:r>
        <w:rPr>
          <w:rFonts w:ascii="Arial" w:hAnsi="Arial" w:cs="Arial"/>
        </w:rPr>
        <w:t>and</w:t>
      </w:r>
      <w:r w:rsidR="00093F92">
        <w:rPr>
          <w:rFonts w:ascii="Arial" w:hAnsi="Arial" w:cs="Arial"/>
        </w:rPr>
        <w:t xml:space="preserve"> leaves room to add interesting </w:t>
      </w:r>
      <w:r w:rsidR="00AD0825">
        <w:rPr>
          <w:rFonts w:ascii="Arial" w:hAnsi="Arial" w:cs="Arial"/>
        </w:rPr>
        <w:t xml:space="preserve">points to be considered but not weighted. </w:t>
      </w:r>
      <w:r w:rsidR="00B160FA">
        <w:rPr>
          <w:rFonts w:ascii="Arial" w:hAnsi="Arial" w:cs="Arial"/>
        </w:rPr>
        <w:t xml:space="preserve">Below I completed </w:t>
      </w:r>
      <w:r>
        <w:rPr>
          <w:rFonts w:ascii="Arial" w:hAnsi="Arial" w:cs="Arial"/>
        </w:rPr>
        <w:t>PMI</w:t>
      </w:r>
      <w:r w:rsidR="00B160FA">
        <w:rPr>
          <w:rFonts w:ascii="Arial" w:hAnsi="Arial" w:cs="Arial"/>
        </w:rPr>
        <w:t xml:space="preserve"> tables fort all 3 </w:t>
      </w:r>
      <w:r>
        <w:rPr>
          <w:rFonts w:ascii="Arial" w:hAnsi="Arial" w:cs="Arial"/>
        </w:rPr>
        <w:t>solutions</w:t>
      </w:r>
      <w:r w:rsidR="00B160FA">
        <w:rPr>
          <w:rFonts w:ascii="Arial" w:hAnsi="Arial" w:cs="Arial"/>
        </w:rPr>
        <w:t xml:space="preserve"> to identify the best solution to continue with. </w:t>
      </w:r>
    </w:p>
    <w:p w14:paraId="12963D00" w14:textId="7CDB726F" w:rsidR="0048424A" w:rsidRDefault="00D31558" w:rsidP="005352AF">
      <w:pPr>
        <w:spacing w:line="360" w:lineRule="auto"/>
        <w:rPr>
          <w:rFonts w:ascii="ArialMT" w:hAnsi="ArialMT"/>
          <w:noProof/>
        </w:rPr>
      </w:pPr>
      <w:r>
        <w:rPr>
          <w:rFonts w:ascii="Arial" w:hAnsi="Arial" w:cs="Arial"/>
        </w:rPr>
        <w:t xml:space="preserve">For solution one, </w:t>
      </w:r>
      <w:r w:rsidR="00972F3B">
        <w:rPr>
          <w:rFonts w:ascii="Arial" w:hAnsi="Arial" w:cs="Arial"/>
        </w:rPr>
        <w:t xml:space="preserve">investment in new technology and training to upskill would increase </w:t>
      </w:r>
      <w:r w:rsidR="00172974">
        <w:rPr>
          <w:rFonts w:ascii="Arial" w:hAnsi="Arial" w:cs="Arial"/>
        </w:rPr>
        <w:t>efficiency,</w:t>
      </w:r>
      <w:r w:rsidR="00972F3B">
        <w:rPr>
          <w:rFonts w:ascii="Arial" w:hAnsi="Arial" w:cs="Arial"/>
        </w:rPr>
        <w:t xml:space="preserve"> reduce frustration amongst employees</w:t>
      </w:r>
      <w:r w:rsidR="00172974">
        <w:rPr>
          <w:rFonts w:ascii="Arial" w:hAnsi="Arial" w:cs="Arial"/>
        </w:rPr>
        <w:t>, employees would develop new skills and eventually better deliverables and increased profitability. Some minu</w:t>
      </w:r>
      <w:r w:rsidR="002157BA">
        <w:rPr>
          <w:rFonts w:ascii="Arial" w:hAnsi="Arial" w:cs="Arial"/>
        </w:rPr>
        <w:t xml:space="preserve">ses are the beginner level proficiency </w:t>
      </w:r>
      <w:r w:rsidR="002157BA">
        <w:rPr>
          <w:rFonts w:ascii="Arial" w:hAnsi="Arial" w:cs="Arial"/>
        </w:rPr>
        <w:lastRenderedPageBreak/>
        <w:t xml:space="preserve">most of the analysts will have, the timing it takes to learn and apply a new skill and the expense of training and improving technologies and software. Overall, there </w:t>
      </w:r>
      <w:r w:rsidR="009C68E2">
        <w:rPr>
          <w:rFonts w:ascii="Arial" w:hAnsi="Arial" w:cs="Arial"/>
        </w:rPr>
        <w:t xml:space="preserve">are </w:t>
      </w:r>
      <w:r w:rsidR="002157BA">
        <w:rPr>
          <w:rFonts w:ascii="Arial" w:hAnsi="Arial" w:cs="Arial"/>
        </w:rPr>
        <w:t xml:space="preserve">31 points on the pluses and 15 on the minuses, as seen in the PMI table below.  </w:t>
      </w:r>
      <w:r w:rsidR="00172974">
        <w:rPr>
          <w:rFonts w:ascii="Arial" w:hAnsi="Arial" w:cs="Arial"/>
        </w:rPr>
        <w:t xml:space="preserve"> </w:t>
      </w:r>
      <w:r w:rsidR="0048424A" w:rsidRPr="00944D05">
        <w:rPr>
          <w:rFonts w:ascii="ArialMT" w:hAnsi="ArialMT"/>
          <w:noProof/>
        </w:rPr>
        <w:drawing>
          <wp:inline distT="0" distB="0" distL="0" distR="0" wp14:anchorId="510C9CB5" wp14:editId="475447F7">
            <wp:extent cx="5943600" cy="334327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0759BF14" w14:textId="77777777" w:rsidR="002157BA" w:rsidRPr="002157BA" w:rsidRDefault="002157BA" w:rsidP="002157BA">
      <w:pPr>
        <w:rPr>
          <w:rFonts w:ascii="Arial" w:hAnsi="Arial" w:cs="Arial"/>
        </w:rPr>
      </w:pPr>
    </w:p>
    <w:p w14:paraId="4B2D9DEE" w14:textId="77777777" w:rsidR="002157BA" w:rsidRDefault="002157BA" w:rsidP="002157BA">
      <w:pPr>
        <w:rPr>
          <w:rFonts w:ascii="ArialMT" w:hAnsi="ArialMT"/>
          <w:noProof/>
        </w:rPr>
      </w:pPr>
    </w:p>
    <w:p w14:paraId="06CFEBBA" w14:textId="7DB11250" w:rsidR="002157BA" w:rsidRPr="002157BA" w:rsidRDefault="002157BA" w:rsidP="002157BA">
      <w:pPr>
        <w:tabs>
          <w:tab w:val="left" w:pos="1380"/>
        </w:tabs>
        <w:rPr>
          <w:rFonts w:ascii="Arial" w:hAnsi="Arial" w:cs="Arial"/>
        </w:rPr>
      </w:pPr>
      <w:r>
        <w:rPr>
          <w:rFonts w:ascii="Arial" w:hAnsi="Arial" w:cs="Arial"/>
        </w:rPr>
        <w:t xml:space="preserve">For solution </w:t>
      </w:r>
      <w:r>
        <w:rPr>
          <w:rFonts w:ascii="Arial" w:hAnsi="Arial" w:cs="Arial"/>
        </w:rPr>
        <w:t>two</w:t>
      </w:r>
      <w:r>
        <w:rPr>
          <w:rFonts w:ascii="Arial" w:hAnsi="Arial" w:cs="Arial"/>
        </w:rPr>
        <w:t xml:space="preserve">, </w:t>
      </w:r>
      <w:r w:rsidR="003D2886">
        <w:rPr>
          <w:rFonts w:ascii="Arial" w:hAnsi="Arial" w:cs="Arial"/>
        </w:rPr>
        <w:t>hiring new entry level staff to spread the workload</w:t>
      </w:r>
      <w:r>
        <w:rPr>
          <w:rFonts w:ascii="Arial" w:hAnsi="Arial" w:cs="Arial"/>
        </w:rPr>
        <w:t xml:space="preserve">, </w:t>
      </w:r>
      <w:r w:rsidR="003D2886">
        <w:rPr>
          <w:rFonts w:ascii="Arial" w:hAnsi="Arial" w:cs="Arial"/>
        </w:rPr>
        <w:t>which would have less pressure on staff and resto</w:t>
      </w:r>
      <w:r w:rsidR="00565506">
        <w:rPr>
          <w:rFonts w:ascii="Arial" w:hAnsi="Arial" w:cs="Arial"/>
        </w:rPr>
        <w:t>re</w:t>
      </w:r>
      <w:r w:rsidR="003D2886">
        <w:rPr>
          <w:rFonts w:ascii="Arial" w:hAnsi="Arial" w:cs="Arial"/>
        </w:rPr>
        <w:t xml:space="preserve"> work life balance as plusses</w:t>
      </w:r>
      <w:r w:rsidR="00565506">
        <w:rPr>
          <w:rFonts w:ascii="Arial" w:hAnsi="Arial" w:cs="Arial"/>
        </w:rPr>
        <w:t xml:space="preserve">. </w:t>
      </w:r>
      <w:r>
        <w:rPr>
          <w:rFonts w:ascii="Arial" w:hAnsi="Arial" w:cs="Arial"/>
        </w:rPr>
        <w:t xml:space="preserve">Some minuses are </w:t>
      </w:r>
      <w:r w:rsidR="00565506">
        <w:rPr>
          <w:rFonts w:ascii="Arial" w:hAnsi="Arial" w:cs="Arial"/>
        </w:rPr>
        <w:t xml:space="preserve">inexperience in </w:t>
      </w:r>
      <w:r w:rsidR="000D7B34">
        <w:rPr>
          <w:rFonts w:ascii="Arial" w:hAnsi="Arial" w:cs="Arial"/>
        </w:rPr>
        <w:t>deliverables</w:t>
      </w:r>
      <w:r w:rsidR="00565506">
        <w:rPr>
          <w:rFonts w:ascii="Arial" w:hAnsi="Arial" w:cs="Arial"/>
        </w:rPr>
        <w:t xml:space="preserve"> affecting quality, </w:t>
      </w:r>
      <w:r w:rsidR="000D7B34">
        <w:rPr>
          <w:rFonts w:ascii="Arial" w:hAnsi="Arial" w:cs="Arial"/>
        </w:rPr>
        <w:t xml:space="preserve">temporary added stress to train the staff, and </w:t>
      </w:r>
      <w:r w:rsidR="009C68E2">
        <w:rPr>
          <w:rFonts w:ascii="Arial" w:hAnsi="Arial" w:cs="Arial"/>
        </w:rPr>
        <w:t>training time and cost for a complex role</w:t>
      </w:r>
      <w:r>
        <w:rPr>
          <w:rFonts w:ascii="Arial" w:hAnsi="Arial" w:cs="Arial"/>
        </w:rPr>
        <w:t>. Overall, there</w:t>
      </w:r>
      <w:r w:rsidR="009C68E2">
        <w:rPr>
          <w:rFonts w:ascii="Arial" w:hAnsi="Arial" w:cs="Arial"/>
        </w:rPr>
        <w:t xml:space="preserve"> are</w:t>
      </w:r>
      <w:r>
        <w:rPr>
          <w:rFonts w:ascii="Arial" w:hAnsi="Arial" w:cs="Arial"/>
        </w:rPr>
        <w:t xml:space="preserve"> </w:t>
      </w:r>
      <w:r w:rsidR="009C68E2">
        <w:rPr>
          <w:rFonts w:ascii="Arial" w:hAnsi="Arial" w:cs="Arial"/>
        </w:rPr>
        <w:t>11</w:t>
      </w:r>
      <w:r>
        <w:rPr>
          <w:rFonts w:ascii="Arial" w:hAnsi="Arial" w:cs="Arial"/>
        </w:rPr>
        <w:t xml:space="preserve"> points on the pluses and 1</w:t>
      </w:r>
      <w:r w:rsidR="009C68E2">
        <w:rPr>
          <w:rFonts w:ascii="Arial" w:hAnsi="Arial" w:cs="Arial"/>
        </w:rPr>
        <w:t>8</w:t>
      </w:r>
      <w:r>
        <w:rPr>
          <w:rFonts w:ascii="Arial" w:hAnsi="Arial" w:cs="Arial"/>
        </w:rPr>
        <w:t xml:space="preserve"> on the minuses, as seen in the PMI table below.   </w:t>
      </w:r>
    </w:p>
    <w:p w14:paraId="59440F5C" w14:textId="40F7DA89" w:rsidR="0048424A" w:rsidRDefault="0048424A" w:rsidP="005352AF">
      <w:pPr>
        <w:spacing w:line="360" w:lineRule="auto"/>
        <w:rPr>
          <w:rFonts w:ascii="Arial" w:hAnsi="Arial" w:cs="Arial"/>
        </w:rPr>
      </w:pPr>
      <w:r w:rsidRPr="00944D05">
        <w:rPr>
          <w:rFonts w:ascii="SymbolMT" w:hAnsi="SymbolMT"/>
          <w:noProof/>
        </w:rPr>
        <w:lastRenderedPageBreak/>
        <w:drawing>
          <wp:inline distT="0" distB="0" distL="0" distR="0" wp14:anchorId="6F8FAD77" wp14:editId="0759AA39">
            <wp:extent cx="5943600" cy="33432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5C38568D" w14:textId="3D485EEA" w:rsidR="00217C0C" w:rsidRPr="002157BA" w:rsidRDefault="00217C0C" w:rsidP="00217C0C">
      <w:pPr>
        <w:tabs>
          <w:tab w:val="left" w:pos="1380"/>
        </w:tabs>
        <w:rPr>
          <w:rFonts w:ascii="Arial" w:hAnsi="Arial" w:cs="Arial"/>
        </w:rPr>
      </w:pPr>
      <w:r>
        <w:rPr>
          <w:rFonts w:ascii="Arial" w:hAnsi="Arial" w:cs="Arial"/>
        </w:rPr>
        <w:t xml:space="preserve">For solution </w:t>
      </w:r>
      <w:r>
        <w:rPr>
          <w:rFonts w:ascii="Arial" w:hAnsi="Arial" w:cs="Arial"/>
        </w:rPr>
        <w:t>three</w:t>
      </w:r>
      <w:r>
        <w:rPr>
          <w:rFonts w:ascii="Arial" w:hAnsi="Arial" w:cs="Arial"/>
        </w:rPr>
        <w:t xml:space="preserve">, hiring </w:t>
      </w:r>
      <w:r>
        <w:rPr>
          <w:rFonts w:ascii="Arial" w:hAnsi="Arial" w:cs="Arial"/>
        </w:rPr>
        <w:t xml:space="preserve">interns to take care of </w:t>
      </w:r>
      <w:r w:rsidR="00CD756F">
        <w:rPr>
          <w:rFonts w:ascii="Arial" w:hAnsi="Arial" w:cs="Arial"/>
        </w:rPr>
        <w:t>routine tasks during peak seasons</w:t>
      </w:r>
      <w:r>
        <w:rPr>
          <w:rFonts w:ascii="Arial" w:hAnsi="Arial" w:cs="Arial"/>
        </w:rPr>
        <w:t xml:space="preserve">, which would </w:t>
      </w:r>
      <w:r w:rsidR="002D15D1">
        <w:rPr>
          <w:rFonts w:ascii="Arial" w:hAnsi="Arial" w:cs="Arial"/>
        </w:rPr>
        <w:t>add a younger</w:t>
      </w:r>
      <w:r w:rsidR="00343D25">
        <w:rPr>
          <w:rFonts w:ascii="Arial" w:hAnsi="Arial" w:cs="Arial"/>
        </w:rPr>
        <w:t xml:space="preserve"> perspective with exposure to new </w:t>
      </w:r>
      <w:r w:rsidR="007A3174">
        <w:rPr>
          <w:rFonts w:ascii="Arial" w:hAnsi="Arial" w:cs="Arial"/>
        </w:rPr>
        <w:t>technologies, and</w:t>
      </w:r>
      <w:r w:rsidR="00FB64B0">
        <w:rPr>
          <w:rFonts w:ascii="Arial" w:hAnsi="Arial" w:cs="Arial"/>
        </w:rPr>
        <w:t xml:space="preserve"> experienced staff can take care of tougher projects.</w:t>
      </w:r>
      <w:r>
        <w:rPr>
          <w:rFonts w:ascii="Arial" w:hAnsi="Arial" w:cs="Arial"/>
        </w:rPr>
        <w:t xml:space="preserve"> Some minuses are </w:t>
      </w:r>
      <w:r w:rsidR="00FB64B0">
        <w:rPr>
          <w:rFonts w:ascii="Arial" w:hAnsi="Arial" w:cs="Arial"/>
        </w:rPr>
        <w:t xml:space="preserve">training temporary staff, lack of expertise in processes, </w:t>
      </w:r>
      <w:r w:rsidR="00BE2156">
        <w:rPr>
          <w:rFonts w:ascii="Arial" w:hAnsi="Arial" w:cs="Arial"/>
        </w:rPr>
        <w:t>handing back work midway at the end of internships</w:t>
      </w:r>
      <w:r w:rsidR="00DD3629">
        <w:rPr>
          <w:rFonts w:ascii="Arial" w:hAnsi="Arial" w:cs="Arial"/>
        </w:rPr>
        <w:t xml:space="preserve"> and may go work for other companies.</w:t>
      </w:r>
      <w:r>
        <w:rPr>
          <w:rFonts w:ascii="Arial" w:hAnsi="Arial" w:cs="Arial"/>
        </w:rPr>
        <w:t xml:space="preserve"> Overall, there are 1</w:t>
      </w:r>
      <w:r w:rsidR="00DD3629">
        <w:rPr>
          <w:rFonts w:ascii="Arial" w:hAnsi="Arial" w:cs="Arial"/>
        </w:rPr>
        <w:t>0</w:t>
      </w:r>
      <w:r>
        <w:rPr>
          <w:rFonts w:ascii="Arial" w:hAnsi="Arial" w:cs="Arial"/>
        </w:rPr>
        <w:t xml:space="preserve"> points on the pluses and 1</w:t>
      </w:r>
      <w:r w:rsidR="00DD3629">
        <w:rPr>
          <w:rFonts w:ascii="Arial" w:hAnsi="Arial" w:cs="Arial"/>
        </w:rPr>
        <w:t>9</w:t>
      </w:r>
      <w:r>
        <w:rPr>
          <w:rFonts w:ascii="Arial" w:hAnsi="Arial" w:cs="Arial"/>
        </w:rPr>
        <w:t xml:space="preserve"> on the minuses, as seen in the PMI table below.   </w:t>
      </w:r>
    </w:p>
    <w:p w14:paraId="7FBEE54F" w14:textId="39651FBE" w:rsidR="009D46B9" w:rsidRPr="00133AFA" w:rsidRDefault="00DD3629" w:rsidP="00133AFA">
      <w:pPr>
        <w:spacing w:line="360" w:lineRule="auto"/>
        <w:rPr>
          <w:rFonts w:ascii="Arial" w:hAnsi="Arial" w:cs="Arial"/>
        </w:rPr>
      </w:pPr>
      <w:r w:rsidRPr="00944D05">
        <w:rPr>
          <w:rFonts w:ascii="SymbolMT" w:hAnsi="SymbolMT"/>
          <w:noProof/>
        </w:rPr>
        <w:lastRenderedPageBreak/>
        <w:drawing>
          <wp:inline distT="0" distB="0" distL="0" distR="0" wp14:anchorId="5CF42B35" wp14:editId="15E3F7DE">
            <wp:extent cx="5943600" cy="334327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r w:rsidR="005307EB">
        <w:rPr>
          <w:rFonts w:ascii="Arial" w:hAnsi="Arial" w:cs="Arial"/>
        </w:rPr>
        <w:t>Overall, based on the PMI tables, solution one to invest in new technology and</w:t>
      </w:r>
      <w:r w:rsidR="009763FE">
        <w:rPr>
          <w:rFonts w:ascii="Arial" w:hAnsi="Arial" w:cs="Arial"/>
        </w:rPr>
        <w:t xml:space="preserve"> training </w:t>
      </w:r>
      <w:r w:rsidR="00D873AA">
        <w:rPr>
          <w:rFonts w:ascii="Arial" w:hAnsi="Arial" w:cs="Arial"/>
        </w:rPr>
        <w:t>to upskill</w:t>
      </w:r>
      <w:r w:rsidR="005307EB">
        <w:rPr>
          <w:rFonts w:ascii="Arial" w:hAnsi="Arial" w:cs="Arial"/>
        </w:rPr>
        <w:t xml:space="preserve"> </w:t>
      </w:r>
      <w:r w:rsidR="009763FE">
        <w:rPr>
          <w:rFonts w:ascii="Arial" w:hAnsi="Arial" w:cs="Arial"/>
        </w:rPr>
        <w:t xml:space="preserve">employees </w:t>
      </w:r>
      <w:r w:rsidR="00927A64">
        <w:rPr>
          <w:rFonts w:ascii="Arial" w:hAnsi="Arial" w:cs="Arial"/>
        </w:rPr>
        <w:t>is the best solution. This solution is the best because it is cost effective and it would make the company more profitable</w:t>
      </w:r>
      <w:r w:rsidR="009975E4">
        <w:rPr>
          <w:rFonts w:ascii="Arial" w:hAnsi="Arial" w:cs="Arial"/>
        </w:rPr>
        <w:t xml:space="preserve">, as the software is </w:t>
      </w:r>
      <w:r w:rsidR="00252FA3">
        <w:rPr>
          <w:rFonts w:ascii="Arial" w:hAnsi="Arial" w:cs="Arial"/>
        </w:rPr>
        <w:t>free,</w:t>
      </w:r>
      <w:r w:rsidR="009975E4">
        <w:rPr>
          <w:rFonts w:ascii="Arial" w:hAnsi="Arial" w:cs="Arial"/>
        </w:rPr>
        <w:t xml:space="preserve"> and it would only cost the company </w:t>
      </w:r>
      <w:r w:rsidR="009D4F4D">
        <w:rPr>
          <w:rFonts w:ascii="Arial" w:hAnsi="Arial" w:cs="Arial"/>
        </w:rPr>
        <w:t>to train</w:t>
      </w:r>
      <w:r w:rsidR="009975E4">
        <w:rPr>
          <w:rFonts w:ascii="Arial" w:hAnsi="Arial" w:cs="Arial"/>
        </w:rPr>
        <w:t xml:space="preserve"> the staff. </w:t>
      </w:r>
      <w:r w:rsidR="009D4F4D">
        <w:rPr>
          <w:rFonts w:ascii="Arial" w:hAnsi="Arial" w:cs="Arial"/>
        </w:rPr>
        <w:t>Also, it would yield</w:t>
      </w:r>
      <w:r w:rsidR="009975E4">
        <w:rPr>
          <w:rFonts w:ascii="Arial" w:hAnsi="Arial" w:cs="Arial"/>
        </w:rPr>
        <w:t xml:space="preserve"> time savings and improve efficiency</w:t>
      </w:r>
      <w:r w:rsidR="00DA7CA6">
        <w:rPr>
          <w:rFonts w:ascii="Arial" w:hAnsi="Arial" w:cs="Arial"/>
        </w:rPr>
        <w:t xml:space="preserve">, </w:t>
      </w:r>
      <w:r w:rsidR="00B83620">
        <w:rPr>
          <w:rFonts w:ascii="Arial" w:hAnsi="Arial" w:cs="Arial"/>
        </w:rPr>
        <w:t>and</w:t>
      </w:r>
      <w:r w:rsidR="00DA7CA6">
        <w:rPr>
          <w:rFonts w:ascii="Arial" w:hAnsi="Arial" w:cs="Arial"/>
        </w:rPr>
        <w:t xml:space="preserve"> upskill the employees to be better prospects for promotions if they were to </w:t>
      </w:r>
      <w:r w:rsidR="00B83620">
        <w:rPr>
          <w:rFonts w:ascii="Arial" w:hAnsi="Arial" w:cs="Arial"/>
        </w:rPr>
        <w:t xml:space="preserve">change employers. Ultimately, this would reduce the amount of overtime being spent on the data process. </w:t>
      </w:r>
      <w:r w:rsidR="00D873AA">
        <w:rPr>
          <w:rFonts w:ascii="Arial" w:hAnsi="Arial" w:cs="Arial"/>
        </w:rPr>
        <w:t xml:space="preserve"> </w:t>
      </w:r>
      <w:bookmarkStart w:id="5" w:name="_Toc91610392"/>
    </w:p>
    <w:p w14:paraId="7C04AF3E" w14:textId="2E940635" w:rsidR="006B1770" w:rsidRDefault="005352AF" w:rsidP="00C2402C">
      <w:pPr>
        <w:pStyle w:val="Heading1"/>
        <w:spacing w:line="360" w:lineRule="auto"/>
        <w:rPr>
          <w:rFonts w:ascii="Arial" w:hAnsi="Arial" w:cs="Arial"/>
        </w:rPr>
      </w:pPr>
      <w:r w:rsidRPr="008C6CE4">
        <w:rPr>
          <w:rFonts w:ascii="Arial" w:hAnsi="Arial" w:cs="Arial"/>
        </w:rPr>
        <w:t>IMPLEMENTING THE SOLUTIO</w:t>
      </w:r>
      <w:bookmarkEnd w:id="5"/>
      <w:r w:rsidR="00C2402C">
        <w:rPr>
          <w:rFonts w:ascii="Arial" w:hAnsi="Arial" w:cs="Arial"/>
        </w:rPr>
        <w:t>N</w:t>
      </w:r>
    </w:p>
    <w:p w14:paraId="56B3EB22" w14:textId="15A6DBB3" w:rsidR="00916FC0" w:rsidRDefault="00252FA3" w:rsidP="005352AF">
      <w:pPr>
        <w:spacing w:line="360" w:lineRule="auto"/>
        <w:rPr>
          <w:rFonts w:ascii="Arial" w:hAnsi="Arial" w:cs="Arial"/>
        </w:rPr>
      </w:pPr>
      <w:r>
        <w:rPr>
          <w:rFonts w:ascii="Arial" w:hAnsi="Arial" w:cs="Arial"/>
        </w:rPr>
        <w:t xml:space="preserve">I have decided to use a Gannt chart to illustrate my </w:t>
      </w:r>
      <w:r w:rsidR="00C2402C">
        <w:rPr>
          <w:rFonts w:ascii="Arial" w:hAnsi="Arial" w:cs="Arial"/>
        </w:rPr>
        <w:t>timeline</w:t>
      </w:r>
      <w:r>
        <w:rPr>
          <w:rFonts w:ascii="Arial" w:hAnsi="Arial" w:cs="Arial"/>
        </w:rPr>
        <w:t xml:space="preserve"> and tasks to </w:t>
      </w:r>
      <w:r w:rsidR="00AC5463">
        <w:rPr>
          <w:rFonts w:ascii="Arial" w:hAnsi="Arial" w:cs="Arial"/>
        </w:rPr>
        <w:t xml:space="preserve">train the </w:t>
      </w:r>
      <w:r>
        <w:rPr>
          <w:rFonts w:ascii="Arial" w:hAnsi="Arial" w:cs="Arial"/>
        </w:rPr>
        <w:t>staff</w:t>
      </w:r>
      <w:r w:rsidR="00AC5463">
        <w:rPr>
          <w:rFonts w:ascii="Arial" w:hAnsi="Arial" w:cs="Arial"/>
        </w:rPr>
        <w:t xml:space="preserve">. </w:t>
      </w:r>
      <w:r w:rsidR="003C7878">
        <w:rPr>
          <w:rFonts w:ascii="Arial" w:hAnsi="Arial" w:cs="Arial"/>
        </w:rPr>
        <w:t xml:space="preserve">Initially I will start with some research on the best R training programs. After this, I would create a presentation to </w:t>
      </w:r>
      <w:r w:rsidR="000D19DA">
        <w:rPr>
          <w:rFonts w:ascii="Arial" w:hAnsi="Arial" w:cs="Arial"/>
        </w:rPr>
        <w:t>open</w:t>
      </w:r>
      <w:r w:rsidR="003C7878">
        <w:rPr>
          <w:rFonts w:ascii="Arial" w:hAnsi="Arial" w:cs="Arial"/>
        </w:rPr>
        <w:t xml:space="preserve"> the new </w:t>
      </w:r>
      <w:r w:rsidR="00B6651D">
        <w:rPr>
          <w:rFonts w:ascii="Arial" w:hAnsi="Arial" w:cs="Arial"/>
        </w:rPr>
        <w:t>trainings to staff and share</w:t>
      </w:r>
      <w:r w:rsidR="00AC5463">
        <w:rPr>
          <w:rFonts w:ascii="Arial" w:hAnsi="Arial" w:cs="Arial"/>
        </w:rPr>
        <w:t xml:space="preserve"> the</w:t>
      </w:r>
      <w:r w:rsidR="00B6651D">
        <w:rPr>
          <w:rFonts w:ascii="Arial" w:hAnsi="Arial" w:cs="Arial"/>
        </w:rPr>
        <w:t xml:space="preserve"> benefits and address all questions. This stage is crucial because </w:t>
      </w:r>
      <w:r w:rsidR="00F07C0F">
        <w:rPr>
          <w:rFonts w:ascii="Arial" w:hAnsi="Arial" w:cs="Arial"/>
        </w:rPr>
        <w:t xml:space="preserve">in organisational </w:t>
      </w:r>
      <w:r w:rsidR="00F07C0F" w:rsidRPr="00C90928">
        <w:rPr>
          <w:rFonts w:ascii="Arial" w:hAnsi="Arial" w:cs="Arial"/>
        </w:rPr>
        <w:t xml:space="preserve">changes, the ADKAR Gap model, which stands </w:t>
      </w:r>
      <w:r w:rsidR="00DD3083" w:rsidRPr="00C90928">
        <w:rPr>
          <w:rFonts w:ascii="Arial" w:hAnsi="Arial" w:cs="Arial"/>
        </w:rPr>
        <w:t>for awareness</w:t>
      </w:r>
      <w:r w:rsidR="00F07C0F" w:rsidRPr="00C90928">
        <w:rPr>
          <w:rFonts w:ascii="Arial" w:hAnsi="Arial" w:cs="Arial"/>
        </w:rPr>
        <w:t>, desire, knowledge, ability and reinforcement (</w:t>
      </w:r>
      <w:r w:rsidR="00C90928" w:rsidRPr="00C90928">
        <w:rPr>
          <w:rFonts w:ascii="Arial" w:hAnsi="Arial" w:cs="Arial"/>
        </w:rPr>
        <w:t>Caredda</w:t>
      </w:r>
      <w:r w:rsidR="00F07C0F" w:rsidRPr="00C90928">
        <w:rPr>
          <w:rFonts w:ascii="Arial" w:hAnsi="Arial" w:cs="Arial"/>
        </w:rPr>
        <w:t>,</w:t>
      </w:r>
      <w:r w:rsidR="00C90928" w:rsidRPr="00C90928">
        <w:rPr>
          <w:rFonts w:ascii="Arial" w:hAnsi="Arial" w:cs="Arial"/>
        </w:rPr>
        <w:t>2020</w:t>
      </w:r>
      <w:r w:rsidR="00F07C0F" w:rsidRPr="00C90928">
        <w:rPr>
          <w:rFonts w:ascii="Arial" w:hAnsi="Arial" w:cs="Arial"/>
        </w:rPr>
        <w:t xml:space="preserve">), </w:t>
      </w:r>
      <w:r w:rsidR="00F07C0F">
        <w:rPr>
          <w:rFonts w:ascii="Arial" w:hAnsi="Arial" w:cs="Arial"/>
        </w:rPr>
        <w:t xml:space="preserve">is used </w:t>
      </w:r>
      <w:r w:rsidR="00DD3083">
        <w:rPr>
          <w:rFonts w:ascii="Arial" w:hAnsi="Arial" w:cs="Arial"/>
        </w:rPr>
        <w:t>to assess gaps and explains these clearly to all parties involved in changes</w:t>
      </w:r>
      <w:r w:rsidR="00F07C0F">
        <w:rPr>
          <w:rFonts w:ascii="Arial" w:hAnsi="Arial" w:cs="Arial"/>
        </w:rPr>
        <w:t>.</w:t>
      </w:r>
      <w:r w:rsidR="00DD3083">
        <w:rPr>
          <w:rFonts w:ascii="Arial" w:hAnsi="Arial" w:cs="Arial"/>
        </w:rPr>
        <w:t xml:space="preserve"> In the meeting with </w:t>
      </w:r>
      <w:r w:rsidR="00D2470D">
        <w:rPr>
          <w:rFonts w:ascii="Arial" w:hAnsi="Arial" w:cs="Arial"/>
        </w:rPr>
        <w:t>staff,</w:t>
      </w:r>
      <w:r w:rsidR="00DD3083">
        <w:rPr>
          <w:rFonts w:ascii="Arial" w:hAnsi="Arial" w:cs="Arial"/>
        </w:rPr>
        <w:t xml:space="preserve"> we will identify the staff whose gaps create, confusion</w:t>
      </w:r>
      <w:r w:rsidR="000D19DA">
        <w:rPr>
          <w:rFonts w:ascii="Arial" w:hAnsi="Arial" w:cs="Arial"/>
        </w:rPr>
        <w:t>,</w:t>
      </w:r>
      <w:r w:rsidR="00DD3083">
        <w:rPr>
          <w:rFonts w:ascii="Arial" w:hAnsi="Arial" w:cs="Arial"/>
        </w:rPr>
        <w:t xml:space="preserve"> resistance, fear/ anxiety, frustration and</w:t>
      </w:r>
      <w:r w:rsidR="000D19DA">
        <w:rPr>
          <w:rFonts w:ascii="Arial" w:hAnsi="Arial" w:cs="Arial"/>
        </w:rPr>
        <w:t>/</w:t>
      </w:r>
      <w:r w:rsidR="005F1ACD">
        <w:rPr>
          <w:rFonts w:ascii="Arial" w:hAnsi="Arial" w:cs="Arial"/>
        </w:rPr>
        <w:t>or backsliding</w:t>
      </w:r>
      <w:r w:rsidR="00DD3083">
        <w:rPr>
          <w:rFonts w:ascii="Arial" w:hAnsi="Arial" w:cs="Arial"/>
        </w:rPr>
        <w:t xml:space="preserve">. </w:t>
      </w:r>
      <w:r w:rsidR="000D19DA">
        <w:rPr>
          <w:rFonts w:ascii="Arial" w:hAnsi="Arial" w:cs="Arial"/>
        </w:rPr>
        <w:t>These will be addressed in R Studio team data leads</w:t>
      </w:r>
      <w:r w:rsidR="00080C1C">
        <w:rPr>
          <w:rFonts w:ascii="Arial" w:hAnsi="Arial" w:cs="Arial"/>
        </w:rPr>
        <w:t xml:space="preserve"> meetings, which will be held on Wednesday’s and </w:t>
      </w:r>
      <w:r w:rsidR="005F1ACD">
        <w:rPr>
          <w:rFonts w:ascii="Arial" w:hAnsi="Arial" w:cs="Arial"/>
        </w:rPr>
        <w:t>Fridays</w:t>
      </w:r>
      <w:r w:rsidR="00080C1C">
        <w:rPr>
          <w:rFonts w:ascii="Arial" w:hAnsi="Arial" w:cs="Arial"/>
        </w:rPr>
        <w:t xml:space="preserve"> to address </w:t>
      </w:r>
      <w:r w:rsidR="005F1ACD">
        <w:rPr>
          <w:rFonts w:ascii="Arial" w:hAnsi="Arial" w:cs="Arial"/>
        </w:rPr>
        <w:t>concerns</w:t>
      </w:r>
      <w:r w:rsidR="000D19DA">
        <w:rPr>
          <w:rFonts w:ascii="Arial" w:hAnsi="Arial" w:cs="Arial"/>
        </w:rPr>
        <w:t xml:space="preserve">. </w:t>
      </w:r>
      <w:r w:rsidR="00F07C0F">
        <w:rPr>
          <w:rFonts w:ascii="Arial" w:hAnsi="Arial" w:cs="Arial"/>
        </w:rPr>
        <w:t xml:space="preserve"> </w:t>
      </w:r>
      <w:r>
        <w:rPr>
          <w:rFonts w:ascii="Arial" w:hAnsi="Arial" w:cs="Arial"/>
        </w:rPr>
        <w:t xml:space="preserve"> </w:t>
      </w:r>
      <w:r w:rsidR="00160FCB">
        <w:rPr>
          <w:rFonts w:ascii="Arial" w:hAnsi="Arial" w:cs="Arial"/>
        </w:rPr>
        <w:t>There will be check ins with</w:t>
      </w:r>
      <w:r w:rsidR="00133AFA">
        <w:rPr>
          <w:rFonts w:ascii="Arial" w:hAnsi="Arial" w:cs="Arial"/>
        </w:rPr>
        <w:t xml:space="preserve"> </w:t>
      </w:r>
      <w:r w:rsidR="006B1770">
        <w:rPr>
          <w:rFonts w:ascii="Arial" w:hAnsi="Arial" w:cs="Arial"/>
        </w:rPr>
        <w:t xml:space="preserve">data </w:t>
      </w:r>
      <w:r w:rsidR="00C2402C">
        <w:rPr>
          <w:rFonts w:ascii="Arial" w:hAnsi="Arial" w:cs="Arial"/>
        </w:rPr>
        <w:t>leads</w:t>
      </w:r>
      <w:r w:rsidR="00806949">
        <w:rPr>
          <w:rFonts w:ascii="Arial" w:hAnsi="Arial" w:cs="Arial"/>
        </w:rPr>
        <w:t xml:space="preserve"> past the </w:t>
      </w:r>
      <w:r w:rsidR="00D6486C">
        <w:rPr>
          <w:rFonts w:ascii="Arial" w:hAnsi="Arial" w:cs="Arial"/>
        </w:rPr>
        <w:t>4-month</w:t>
      </w:r>
      <w:r w:rsidR="00806949">
        <w:rPr>
          <w:rFonts w:ascii="Arial" w:hAnsi="Arial" w:cs="Arial"/>
        </w:rPr>
        <w:t xml:space="preserve"> implementation plan, as analysts convert all their plans</w:t>
      </w:r>
      <w:r w:rsidR="00DA60D4">
        <w:rPr>
          <w:rFonts w:ascii="Arial" w:hAnsi="Arial" w:cs="Arial"/>
        </w:rPr>
        <w:t>.</w:t>
      </w:r>
      <w:r w:rsidR="00C2402C">
        <w:rPr>
          <w:rFonts w:ascii="Arial" w:hAnsi="Arial" w:cs="Arial"/>
        </w:rPr>
        <w:t xml:space="preserve"> </w:t>
      </w:r>
      <w:r w:rsidR="00806949">
        <w:rPr>
          <w:rFonts w:ascii="Arial" w:hAnsi="Arial" w:cs="Arial"/>
        </w:rPr>
        <w:t xml:space="preserve">The </w:t>
      </w:r>
      <w:r w:rsidR="00D6486C">
        <w:rPr>
          <w:rFonts w:ascii="Arial" w:hAnsi="Arial" w:cs="Arial"/>
        </w:rPr>
        <w:t>Gantt chart</w:t>
      </w:r>
      <w:r w:rsidR="00850AF6">
        <w:rPr>
          <w:rFonts w:ascii="Arial" w:hAnsi="Arial" w:cs="Arial"/>
        </w:rPr>
        <w:t xml:space="preserve"> highlights the 4</w:t>
      </w:r>
      <w:r w:rsidR="00D6486C">
        <w:rPr>
          <w:rFonts w:ascii="Arial" w:hAnsi="Arial" w:cs="Arial"/>
        </w:rPr>
        <w:t>-</w:t>
      </w:r>
      <w:r w:rsidR="00850AF6">
        <w:rPr>
          <w:rFonts w:ascii="Arial" w:hAnsi="Arial" w:cs="Arial"/>
        </w:rPr>
        <w:t xml:space="preserve">month plan for training and then application of training will take about 12 months when all </w:t>
      </w:r>
      <w:r w:rsidR="00D2470D">
        <w:rPr>
          <w:rFonts w:ascii="Arial" w:hAnsi="Arial" w:cs="Arial"/>
        </w:rPr>
        <w:lastRenderedPageBreak/>
        <w:t>plans’</w:t>
      </w:r>
      <w:r w:rsidR="00850AF6">
        <w:rPr>
          <w:rFonts w:ascii="Arial" w:hAnsi="Arial" w:cs="Arial"/>
        </w:rPr>
        <w:t xml:space="preserve"> data phases will be completed. The data collected </w:t>
      </w:r>
      <w:r w:rsidR="00F23716">
        <w:rPr>
          <w:rFonts w:ascii="Arial" w:hAnsi="Arial" w:cs="Arial"/>
        </w:rPr>
        <w:t>at the</w:t>
      </w:r>
      <w:r w:rsidR="00850AF6">
        <w:rPr>
          <w:rFonts w:ascii="Arial" w:hAnsi="Arial" w:cs="Arial"/>
        </w:rPr>
        <w:t xml:space="preserve"> 2 weekly check ins will be used by the principals to chart </w:t>
      </w:r>
      <w:r w:rsidR="00D6486C">
        <w:rPr>
          <w:rFonts w:ascii="Arial" w:hAnsi="Arial" w:cs="Arial"/>
        </w:rPr>
        <w:t>time savings and profits, to monitor progress</w:t>
      </w:r>
      <w:r w:rsidR="007677AB">
        <w:rPr>
          <w:rFonts w:ascii="Arial" w:hAnsi="Arial" w:cs="Arial"/>
        </w:rPr>
        <w:t xml:space="preserve">. </w:t>
      </w:r>
    </w:p>
    <w:p w14:paraId="1F9F24CF" w14:textId="3F666816" w:rsidR="005352AF" w:rsidRDefault="00D2470D" w:rsidP="005352AF">
      <w:pPr>
        <w:spacing w:line="360" w:lineRule="auto"/>
        <w:rPr>
          <w:rFonts w:ascii="Arial" w:hAnsi="Arial" w:cs="Arial"/>
        </w:rPr>
      </w:pPr>
      <w:r w:rsidRPr="00944D05">
        <w:rPr>
          <w:rFonts w:ascii="SymbolMT" w:hAnsi="SymbolMT"/>
          <w:noProof/>
        </w:rPr>
        <w:drawing>
          <wp:anchor distT="0" distB="0" distL="114300" distR="114300" simplePos="0" relativeHeight="251657223" behindDoc="1" locked="0" layoutInCell="1" allowOverlap="1" wp14:anchorId="24DD25F7" wp14:editId="65A8CB19">
            <wp:simplePos x="0" y="0"/>
            <wp:positionH relativeFrom="column">
              <wp:posOffset>-914400</wp:posOffset>
            </wp:positionH>
            <wp:positionV relativeFrom="paragraph">
              <wp:posOffset>477520</wp:posOffset>
            </wp:positionV>
            <wp:extent cx="7696200" cy="5503545"/>
            <wp:effectExtent l="0" t="0" r="0" b="0"/>
            <wp:wrapTight wrapText="bothSides">
              <wp:wrapPolygon edited="0">
                <wp:start x="0" y="0"/>
                <wp:lineTo x="0" y="21533"/>
                <wp:lineTo x="21564" y="21533"/>
                <wp:lineTo x="21564" y="0"/>
                <wp:lineTo x="0" y="0"/>
              </wp:wrapPolygon>
            </wp:wrapTight>
            <wp:docPr id="34" name="Content Placeholder 9" descr="Graphical user interface&#10;&#10;Description automatically generated">
              <a:extLst xmlns:a="http://schemas.openxmlformats.org/drawingml/2006/main">
                <a:ext uri="{FF2B5EF4-FFF2-40B4-BE49-F238E27FC236}">
                  <a16:creationId xmlns:a16="http://schemas.microsoft.com/office/drawing/2014/main" id="{5170A2EE-CFD2-D34B-AC8D-C50883E0E77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9" descr="Graphical user interface&#10;&#10;Description automatically generated">
                      <a:extLst>
                        <a:ext uri="{FF2B5EF4-FFF2-40B4-BE49-F238E27FC236}">
                          <a16:creationId xmlns:a16="http://schemas.microsoft.com/office/drawing/2014/main" id="{5170A2EE-CFD2-D34B-AC8D-C50883E0E775}"/>
                        </a:ext>
                      </a:extLst>
                    </pic:cNvPr>
                    <pic:cNvPicPr>
                      <a:picLocks noGrp="1"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7696200" cy="5503545"/>
                    </a:xfrm>
                    <a:prstGeom prst="rect">
                      <a:avLst/>
                    </a:prstGeom>
                  </pic:spPr>
                </pic:pic>
              </a:graphicData>
            </a:graphic>
            <wp14:sizeRelH relativeFrom="page">
              <wp14:pctWidth>0</wp14:pctWidth>
            </wp14:sizeRelH>
            <wp14:sizeRelV relativeFrom="page">
              <wp14:pctHeight>0</wp14:pctHeight>
            </wp14:sizeRelV>
          </wp:anchor>
        </w:drawing>
      </w:r>
    </w:p>
    <w:p w14:paraId="3753E69A" w14:textId="36799740" w:rsidR="005352AF" w:rsidRDefault="00D2470D" w:rsidP="005352AF">
      <w:pPr>
        <w:spacing w:line="360" w:lineRule="auto"/>
        <w:rPr>
          <w:rFonts w:ascii="Arial" w:hAnsi="Arial" w:cs="Arial"/>
        </w:rPr>
      </w:pPr>
      <w:r>
        <w:rPr>
          <w:rFonts w:ascii="Arial" w:hAnsi="Arial" w:cs="Arial"/>
        </w:rPr>
        <w:t>(Gantt, 2016)</w:t>
      </w:r>
    </w:p>
    <w:p w14:paraId="13E21DFF" w14:textId="77777777" w:rsidR="008F3C03" w:rsidRDefault="008F3C03" w:rsidP="005352AF">
      <w:pPr>
        <w:spacing w:line="360" w:lineRule="auto"/>
        <w:rPr>
          <w:rFonts w:ascii="Arial" w:hAnsi="Arial" w:cs="Arial"/>
        </w:rPr>
      </w:pPr>
    </w:p>
    <w:p w14:paraId="3A8E6D96" w14:textId="77777777" w:rsidR="008F3C03" w:rsidRPr="00374182" w:rsidRDefault="008F3C03" w:rsidP="005352AF">
      <w:pPr>
        <w:spacing w:line="360" w:lineRule="auto"/>
        <w:rPr>
          <w:rFonts w:ascii="Arial" w:hAnsi="Arial" w:cs="Arial"/>
        </w:rPr>
      </w:pPr>
    </w:p>
    <w:p w14:paraId="441CCD93" w14:textId="77777777" w:rsidR="005771AA" w:rsidRDefault="005771AA" w:rsidP="005352AF">
      <w:pPr>
        <w:pStyle w:val="Heading2"/>
        <w:rPr>
          <w:b/>
          <w:bCs/>
        </w:rPr>
      </w:pPr>
      <w:bookmarkStart w:id="6" w:name="_Toc91610393"/>
    </w:p>
    <w:p w14:paraId="572BD687" w14:textId="77777777" w:rsidR="005771AA" w:rsidRDefault="005771AA" w:rsidP="005352AF">
      <w:pPr>
        <w:pStyle w:val="Heading2"/>
        <w:rPr>
          <w:b/>
          <w:bCs/>
        </w:rPr>
      </w:pPr>
    </w:p>
    <w:p w14:paraId="28C26DC6" w14:textId="200767F5" w:rsidR="005352AF" w:rsidRPr="008C6CE4" w:rsidRDefault="005352AF" w:rsidP="005352AF">
      <w:pPr>
        <w:pStyle w:val="Heading2"/>
        <w:rPr>
          <w:b/>
          <w:bCs/>
        </w:rPr>
      </w:pPr>
      <w:r w:rsidRPr="008C6CE4">
        <w:rPr>
          <w:b/>
          <w:bCs/>
        </w:rPr>
        <w:t>Communication plan with stakeholders</w:t>
      </w:r>
      <w:bookmarkEnd w:id="6"/>
    </w:p>
    <w:p w14:paraId="45FA17E0" w14:textId="77777777" w:rsidR="005352AF" w:rsidRDefault="005352AF" w:rsidP="005352AF">
      <w:pPr>
        <w:spacing w:line="360" w:lineRule="auto"/>
        <w:rPr>
          <w:rFonts w:ascii="Arial" w:hAnsi="Arial" w:cs="Arial"/>
        </w:rPr>
      </w:pPr>
    </w:p>
    <w:p w14:paraId="5CC537B5" w14:textId="7486F82A" w:rsidR="007677AB" w:rsidRDefault="00ED52E5" w:rsidP="005352AF">
      <w:pPr>
        <w:spacing w:line="360" w:lineRule="auto"/>
        <w:rPr>
          <w:rFonts w:ascii="Arial" w:hAnsi="Arial" w:cs="Arial"/>
        </w:rPr>
      </w:pPr>
      <w:r>
        <w:rPr>
          <w:rFonts w:ascii="Arial" w:hAnsi="Arial" w:cs="Arial"/>
        </w:rPr>
        <w:t xml:space="preserve">I identified </w:t>
      </w:r>
      <w:r w:rsidR="00E6091B">
        <w:rPr>
          <w:rFonts w:ascii="Arial" w:hAnsi="Arial" w:cs="Arial"/>
        </w:rPr>
        <w:t>Mercer’s</w:t>
      </w:r>
      <w:r>
        <w:rPr>
          <w:rFonts w:ascii="Arial" w:hAnsi="Arial" w:cs="Arial"/>
        </w:rPr>
        <w:t xml:space="preserve"> internal </w:t>
      </w:r>
      <w:r w:rsidR="0063500A">
        <w:rPr>
          <w:rFonts w:ascii="Arial" w:hAnsi="Arial" w:cs="Arial"/>
        </w:rPr>
        <w:t>stakeholders’</w:t>
      </w:r>
      <w:r>
        <w:rPr>
          <w:rFonts w:ascii="Arial" w:hAnsi="Arial" w:cs="Arial"/>
        </w:rPr>
        <w:t xml:space="preserve"> </w:t>
      </w:r>
      <w:r w:rsidR="003823BC">
        <w:rPr>
          <w:rFonts w:ascii="Arial" w:hAnsi="Arial" w:cs="Arial"/>
        </w:rPr>
        <w:t>employees (analysts</w:t>
      </w:r>
      <w:r w:rsidR="00BD305B">
        <w:rPr>
          <w:rFonts w:ascii="Arial" w:hAnsi="Arial" w:cs="Arial"/>
        </w:rPr>
        <w:t>, data leads, consultants, principals)</w:t>
      </w:r>
      <w:r w:rsidR="007C5FAF">
        <w:rPr>
          <w:rFonts w:ascii="Arial" w:hAnsi="Arial" w:cs="Arial"/>
        </w:rPr>
        <w:t xml:space="preserve"> and external stakeholders are </w:t>
      </w:r>
      <w:r w:rsidR="0063500A">
        <w:rPr>
          <w:rFonts w:ascii="Arial" w:hAnsi="Arial" w:cs="Arial"/>
        </w:rPr>
        <w:t>regulatory</w:t>
      </w:r>
      <w:r w:rsidR="00270CA7">
        <w:rPr>
          <w:rFonts w:ascii="Arial" w:hAnsi="Arial" w:cs="Arial"/>
        </w:rPr>
        <w:t xml:space="preserve"> authority, clients, </w:t>
      </w:r>
      <w:r w:rsidR="00AC7612">
        <w:rPr>
          <w:rFonts w:ascii="Arial" w:hAnsi="Arial" w:cs="Arial"/>
        </w:rPr>
        <w:t>audit firms, accounting firms and data agencies.</w:t>
      </w:r>
      <w:r w:rsidR="00A16F20">
        <w:rPr>
          <w:rFonts w:ascii="Arial" w:hAnsi="Arial" w:cs="Arial"/>
        </w:rPr>
        <w:t xml:space="preserve"> The most </w:t>
      </w:r>
      <w:r w:rsidR="00BC6454">
        <w:rPr>
          <w:rFonts w:ascii="Arial" w:hAnsi="Arial" w:cs="Arial"/>
        </w:rPr>
        <w:t>influential</w:t>
      </w:r>
      <w:r w:rsidR="00A16F20">
        <w:rPr>
          <w:rFonts w:ascii="Arial" w:hAnsi="Arial" w:cs="Arial"/>
        </w:rPr>
        <w:t xml:space="preserve"> </w:t>
      </w:r>
      <w:r w:rsidR="00D1078B">
        <w:rPr>
          <w:rFonts w:ascii="Arial" w:hAnsi="Arial" w:cs="Arial"/>
        </w:rPr>
        <w:t xml:space="preserve">external </w:t>
      </w:r>
      <w:r w:rsidR="00A16F20">
        <w:rPr>
          <w:rFonts w:ascii="Arial" w:hAnsi="Arial" w:cs="Arial"/>
        </w:rPr>
        <w:t xml:space="preserve">stakeholder would be the </w:t>
      </w:r>
      <w:r w:rsidR="00D1078B">
        <w:rPr>
          <w:rFonts w:ascii="Arial" w:hAnsi="Arial" w:cs="Arial"/>
        </w:rPr>
        <w:t>data</w:t>
      </w:r>
      <w:r w:rsidR="00A16F20">
        <w:rPr>
          <w:rFonts w:ascii="Arial" w:hAnsi="Arial" w:cs="Arial"/>
        </w:rPr>
        <w:t xml:space="preserve"> agencies as they will be most affected in their role </w:t>
      </w:r>
      <w:r w:rsidR="00D1078B">
        <w:rPr>
          <w:rFonts w:ascii="Arial" w:hAnsi="Arial" w:cs="Arial"/>
        </w:rPr>
        <w:t xml:space="preserve">and communications to us, hence why they </w:t>
      </w:r>
      <w:r w:rsidR="00BC6454">
        <w:rPr>
          <w:rFonts w:ascii="Arial" w:hAnsi="Arial" w:cs="Arial"/>
        </w:rPr>
        <w:t>will</w:t>
      </w:r>
      <w:r w:rsidR="00D1078B">
        <w:rPr>
          <w:rFonts w:ascii="Arial" w:hAnsi="Arial" w:cs="Arial"/>
        </w:rPr>
        <w:t xml:space="preserve"> influence</w:t>
      </w:r>
      <w:r w:rsidR="00BC6454">
        <w:rPr>
          <w:rFonts w:ascii="Arial" w:hAnsi="Arial" w:cs="Arial"/>
        </w:rPr>
        <w:t xml:space="preserve"> us most</w:t>
      </w:r>
      <w:r w:rsidR="00D1078B">
        <w:rPr>
          <w:rFonts w:ascii="Arial" w:hAnsi="Arial" w:cs="Arial"/>
        </w:rPr>
        <w:t xml:space="preserve"> in the matrix. </w:t>
      </w:r>
      <w:r w:rsidR="00C002E8">
        <w:rPr>
          <w:rFonts w:ascii="Arial" w:hAnsi="Arial" w:cs="Arial"/>
        </w:rPr>
        <w:t>Similarly,</w:t>
      </w:r>
      <w:r w:rsidR="00D1078B">
        <w:rPr>
          <w:rFonts w:ascii="Arial" w:hAnsi="Arial" w:cs="Arial"/>
        </w:rPr>
        <w:t xml:space="preserve"> the regulatory body will determine how we use data in the R Studio without breaching data safety</w:t>
      </w:r>
      <w:r w:rsidR="00BC6454">
        <w:rPr>
          <w:rFonts w:ascii="Arial" w:hAnsi="Arial" w:cs="Arial"/>
        </w:rPr>
        <w:t>, making them influential</w:t>
      </w:r>
      <w:r w:rsidR="00D1078B">
        <w:rPr>
          <w:rFonts w:ascii="Arial" w:hAnsi="Arial" w:cs="Arial"/>
        </w:rPr>
        <w:t xml:space="preserve">. </w:t>
      </w:r>
      <w:r w:rsidR="00701D78">
        <w:rPr>
          <w:rFonts w:ascii="Arial" w:hAnsi="Arial" w:cs="Arial"/>
        </w:rPr>
        <w:t xml:space="preserve">The least influential and </w:t>
      </w:r>
      <w:r w:rsidR="00B0491D">
        <w:rPr>
          <w:rFonts w:ascii="Arial" w:hAnsi="Arial" w:cs="Arial"/>
        </w:rPr>
        <w:t xml:space="preserve">interested is the audit and accounting firms who provide us with financial statements, as they do not </w:t>
      </w:r>
      <w:r w:rsidR="00BC6454">
        <w:rPr>
          <w:rFonts w:ascii="Arial" w:hAnsi="Arial" w:cs="Arial"/>
        </w:rPr>
        <w:t>meet</w:t>
      </w:r>
      <w:r w:rsidR="00B0491D">
        <w:rPr>
          <w:rFonts w:ascii="Arial" w:hAnsi="Arial" w:cs="Arial"/>
        </w:rPr>
        <w:t xml:space="preserve"> our data </w:t>
      </w:r>
      <w:r w:rsidR="00C002E8">
        <w:rPr>
          <w:rFonts w:ascii="Arial" w:hAnsi="Arial" w:cs="Arial"/>
        </w:rPr>
        <w:t>phase, they</w:t>
      </w:r>
      <w:r w:rsidR="00B0491D">
        <w:rPr>
          <w:rFonts w:ascii="Arial" w:hAnsi="Arial" w:cs="Arial"/>
        </w:rPr>
        <w:t xml:space="preserve"> are only involved with the reporting phase</w:t>
      </w:r>
      <w:r w:rsidR="00C002E8">
        <w:rPr>
          <w:rFonts w:ascii="Arial" w:hAnsi="Arial" w:cs="Arial"/>
        </w:rPr>
        <w:t xml:space="preserve">. </w:t>
      </w:r>
      <w:r w:rsidR="00D07D91">
        <w:rPr>
          <w:rFonts w:ascii="Arial" w:hAnsi="Arial" w:cs="Arial"/>
        </w:rPr>
        <w:t xml:space="preserve">The high interest and influence are our employees, namely, the </w:t>
      </w:r>
      <w:r w:rsidR="003823BC">
        <w:rPr>
          <w:rFonts w:ascii="Arial" w:hAnsi="Arial" w:cs="Arial"/>
        </w:rPr>
        <w:t>analysts,</w:t>
      </w:r>
      <w:r w:rsidR="00D07D91">
        <w:rPr>
          <w:rFonts w:ascii="Arial" w:hAnsi="Arial" w:cs="Arial"/>
        </w:rPr>
        <w:t xml:space="preserve"> data leads and principals as they will determine how this conversion plays out and how effective it will be. </w:t>
      </w:r>
      <w:r w:rsidR="00D14411">
        <w:rPr>
          <w:rFonts w:ascii="Arial" w:hAnsi="Arial" w:cs="Arial"/>
        </w:rPr>
        <w:t>However, our consultants and clients fall into the high interest but small influence, as clients</w:t>
      </w:r>
      <w:r w:rsidR="00077C87">
        <w:rPr>
          <w:rFonts w:ascii="Arial" w:hAnsi="Arial" w:cs="Arial"/>
        </w:rPr>
        <w:t xml:space="preserve"> and consultants</w:t>
      </w:r>
      <w:r w:rsidR="00D14411">
        <w:rPr>
          <w:rFonts w:ascii="Arial" w:hAnsi="Arial" w:cs="Arial"/>
        </w:rPr>
        <w:t xml:space="preserve"> will receive deliverables in the same </w:t>
      </w:r>
      <w:r w:rsidR="00077C87">
        <w:rPr>
          <w:rFonts w:ascii="Arial" w:hAnsi="Arial" w:cs="Arial"/>
        </w:rPr>
        <w:t xml:space="preserve">format and </w:t>
      </w:r>
      <w:r w:rsidR="00EA2C3C">
        <w:rPr>
          <w:rFonts w:ascii="Arial" w:hAnsi="Arial" w:cs="Arial"/>
        </w:rPr>
        <w:t xml:space="preserve">will only see in reports that data was processed with R studio data software. </w:t>
      </w:r>
      <w:r w:rsidR="003823BC">
        <w:rPr>
          <w:rFonts w:ascii="Arial" w:hAnsi="Arial" w:cs="Arial"/>
        </w:rPr>
        <w:t>(See</w:t>
      </w:r>
      <w:r w:rsidR="00EA2C3C">
        <w:rPr>
          <w:rFonts w:ascii="Arial" w:hAnsi="Arial" w:cs="Arial"/>
        </w:rPr>
        <w:t xml:space="preserve"> stake holder </w:t>
      </w:r>
      <w:r w:rsidR="003823BC">
        <w:rPr>
          <w:rFonts w:ascii="Arial" w:hAnsi="Arial" w:cs="Arial"/>
        </w:rPr>
        <w:t>matrix of interest and influence below).</w:t>
      </w:r>
    </w:p>
    <w:p w14:paraId="75CA43C3" w14:textId="25EAE29A" w:rsidR="008F131E" w:rsidRDefault="00D71BE7" w:rsidP="005352AF">
      <w:pPr>
        <w:spacing w:line="360" w:lineRule="auto"/>
        <w:rPr>
          <w:rFonts w:ascii="Arial" w:hAnsi="Arial" w:cs="Arial"/>
        </w:rPr>
      </w:pPr>
      <w:r>
        <w:rPr>
          <w:rFonts w:ascii="Arial" w:hAnsi="Arial" w:cs="Arial"/>
          <w:noProof/>
        </w:rPr>
        <mc:AlternateContent>
          <mc:Choice Requires="wpg">
            <w:drawing>
              <wp:anchor distT="0" distB="0" distL="114300" distR="114300" simplePos="0" relativeHeight="251667463" behindDoc="0" locked="0" layoutInCell="1" allowOverlap="1" wp14:anchorId="637D6D8A" wp14:editId="23E4C8C9">
                <wp:simplePos x="0" y="0"/>
                <wp:positionH relativeFrom="column">
                  <wp:posOffset>-330200</wp:posOffset>
                </wp:positionH>
                <wp:positionV relativeFrom="paragraph">
                  <wp:posOffset>152400</wp:posOffset>
                </wp:positionV>
                <wp:extent cx="7023100" cy="4470400"/>
                <wp:effectExtent l="0" t="0" r="12700" b="12700"/>
                <wp:wrapNone/>
                <wp:docPr id="41" name="Group 41"/>
                <wp:cNvGraphicFramePr/>
                <a:graphic xmlns:a="http://schemas.openxmlformats.org/drawingml/2006/main">
                  <a:graphicData uri="http://schemas.microsoft.com/office/word/2010/wordprocessingGroup">
                    <wpg:wgp>
                      <wpg:cNvGrpSpPr/>
                      <wpg:grpSpPr>
                        <a:xfrm>
                          <a:off x="0" y="0"/>
                          <a:ext cx="7023100" cy="4470400"/>
                          <a:chOff x="0" y="0"/>
                          <a:chExt cx="7023100" cy="4470400"/>
                        </a:xfrm>
                      </wpg:grpSpPr>
                      <wps:wsp>
                        <wps:cNvPr id="36" name="Rectangle 36"/>
                        <wps:cNvSpPr/>
                        <wps:spPr>
                          <a:xfrm>
                            <a:off x="0" y="0"/>
                            <a:ext cx="7023100" cy="4470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11F02C" w14:textId="65D074A6" w:rsidR="00755E23" w:rsidRPr="00755E23" w:rsidRDefault="00755E23" w:rsidP="00755E23">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aphicFrame>
                        <wpg:cNvPr id="35" name="Diagram 35"/>
                        <wpg:cNvFrPr/>
                        <wpg:xfrm>
                          <a:off x="838200" y="609600"/>
                          <a:ext cx="5486400" cy="3200400"/>
                        </wpg:xfrm>
                        <a:graphic>
                          <a:graphicData uri="http://schemas.openxmlformats.org/drawingml/2006/diagram">
                            <dgm:relIds xmlns:dgm="http://schemas.openxmlformats.org/drawingml/2006/diagram" xmlns:r="http://schemas.openxmlformats.org/officeDocument/2006/relationships" r:dm="rId17" r:lo="rId18" r:qs="rId19" r:cs="rId20"/>
                          </a:graphicData>
                        </a:graphic>
                      </wpg:graphicFrame>
                      <wps:wsp>
                        <wps:cNvPr id="37" name="Straight Connector 37"/>
                        <wps:cNvCnPr/>
                        <wps:spPr>
                          <a:xfrm>
                            <a:off x="355600" y="622300"/>
                            <a:ext cx="0" cy="3657600"/>
                          </a:xfrm>
                          <a:prstGeom prst="line">
                            <a:avLst/>
                          </a:prstGeom>
                          <a:ln w="76200">
                            <a:solidFill>
                              <a:schemeClr val="bg1"/>
                            </a:solidFill>
                          </a:ln>
                        </wps:spPr>
                        <wps:style>
                          <a:lnRef idx="2">
                            <a:schemeClr val="accent3"/>
                          </a:lnRef>
                          <a:fillRef idx="0">
                            <a:schemeClr val="accent3"/>
                          </a:fillRef>
                          <a:effectRef idx="1">
                            <a:schemeClr val="accent3"/>
                          </a:effectRef>
                          <a:fontRef idx="minor">
                            <a:schemeClr val="tx1"/>
                          </a:fontRef>
                        </wps:style>
                        <wps:bodyPr/>
                      </wps:wsp>
                      <wps:wsp>
                        <wps:cNvPr id="38" name="Straight Connector 38"/>
                        <wps:cNvCnPr/>
                        <wps:spPr>
                          <a:xfrm flipV="1">
                            <a:off x="1219200" y="4318000"/>
                            <a:ext cx="4851400" cy="0"/>
                          </a:xfrm>
                          <a:prstGeom prst="line">
                            <a:avLst/>
                          </a:prstGeom>
                          <a:ln w="76200">
                            <a:solidFill>
                              <a:schemeClr val="bg1"/>
                            </a:solidFill>
                          </a:ln>
                        </wps:spPr>
                        <wps:style>
                          <a:lnRef idx="2">
                            <a:schemeClr val="accent3"/>
                          </a:lnRef>
                          <a:fillRef idx="0">
                            <a:schemeClr val="accent3"/>
                          </a:fillRef>
                          <a:effectRef idx="1">
                            <a:schemeClr val="accent3"/>
                          </a:effectRef>
                          <a:fontRef idx="minor">
                            <a:schemeClr val="tx1"/>
                          </a:fontRef>
                        </wps:style>
                        <wps:bodyPr/>
                      </wps:wsp>
                      <wps:wsp>
                        <wps:cNvPr id="39" name="Text Box 39"/>
                        <wps:cNvSpPr txBox="1"/>
                        <wps:spPr>
                          <a:xfrm>
                            <a:off x="2882900" y="3962400"/>
                            <a:ext cx="2159000" cy="317500"/>
                          </a:xfrm>
                          <a:prstGeom prst="rect">
                            <a:avLst/>
                          </a:prstGeom>
                          <a:solidFill>
                            <a:schemeClr val="lt1"/>
                          </a:solidFill>
                          <a:ln w="6350">
                            <a:solidFill>
                              <a:prstClr val="black"/>
                            </a:solidFill>
                          </a:ln>
                        </wps:spPr>
                        <wps:txbx>
                          <w:txbxContent>
                            <w:p w14:paraId="13E24C76" w14:textId="3F47F804" w:rsidR="00755E23" w:rsidRPr="00755E23" w:rsidRDefault="00755E23">
                              <w:pPr>
                                <w:rPr>
                                  <w:lang w:val="en-US"/>
                                </w:rPr>
                              </w:pPr>
                              <w:r>
                                <w:rPr>
                                  <w:lang w:val="en-US"/>
                                </w:rPr>
                                <w:t>INFLUENCE of Stakeholders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0" name="Text Box 40"/>
                        <wps:cNvSpPr txBox="1"/>
                        <wps:spPr>
                          <a:xfrm rot="16200000">
                            <a:off x="-736600" y="2209800"/>
                            <a:ext cx="1790700" cy="317500"/>
                          </a:xfrm>
                          <a:prstGeom prst="rect">
                            <a:avLst/>
                          </a:prstGeom>
                          <a:solidFill>
                            <a:schemeClr val="lt1"/>
                          </a:solidFill>
                          <a:ln w="6350">
                            <a:solidFill>
                              <a:prstClr val="black"/>
                            </a:solidFill>
                          </a:ln>
                        </wps:spPr>
                        <wps:txbx>
                          <w:txbxContent>
                            <w:p w14:paraId="3B76AA0E" w14:textId="111F4A12" w:rsidR="00755E23" w:rsidRPr="00755E23" w:rsidRDefault="00755E23" w:rsidP="00755E23">
                              <w:pPr>
                                <w:rPr>
                                  <w:lang w:val="en-US"/>
                                </w:rPr>
                              </w:pPr>
                              <w:r>
                                <w:rPr>
                                  <w:lang w:val="en-US"/>
                                </w:rPr>
                                <w:t xml:space="preserve">INTEREST of </w:t>
                              </w:r>
                              <w:r>
                                <w:rPr>
                                  <w:lang w:val="en-US"/>
                                </w:rPr>
                                <w:t>Stakeholders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37D6D8A" id="Group 41" o:spid="_x0000_s1036" style="position:absolute;margin-left:-26pt;margin-top:12pt;width:553pt;height:352pt;z-index:251667463" coordsize="70231,44704" o:gfxdata="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">
                <v:rect id="Rectangle 36" o:spid="_x0000_s1037" style="position:absolute;width:70231;height:4470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" fillcolor="#4472c4 [3204]" strokecolor="#1f3763 [1604]" strokeweight="1pt">
                  <v:textbox>
                    <w:txbxContent>
                      <w:p w14:paraId="2D11F02C" w14:textId="65D074A6" w:rsidR="00755E23" w:rsidRPr="00755E23" w:rsidRDefault="00755E23" w:rsidP="00755E23">
                        <w:pPr>
                          <w:jc w:val="center"/>
                          <w:rPr>
                            <w:lang w:val="en-US"/>
                          </w:rPr>
                        </w:pPr>
                      </w:p>
                    </w:txbxContent>
                  </v:textbox>
                </v:rect>
                <v:shape id="Diagram 35" o:spid="_x0000_s1038" type="#_x0000_t75" style="position:absolute;left:8255;top:5969;width:55118;height:32258;visibility:visib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">
                  <v:imagedata r:id="rId22" o:title=""/>
                  <o:lock v:ext="edit" aspectratio="f"/>
                </v:shape>
                <v:line id="Straight Connector 37" o:spid="_x0000_s1039" style="position:absolute;visibility:visible;mso-wrap-style:square" from="3556,6223" to="3556,4279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" strokecolor="white [3212]" strokeweight="6pt">
                  <v:stroke joinstyle="miter"/>
                </v:line>
                <v:line id="Straight Connector 38" o:spid="_x0000_s1040" style="position:absolute;flip:y;visibility:visible;mso-wrap-style:square" from="12192,43180" to="60706,4318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" strokecolor="white [3212]" strokeweight="6pt">
                  <v:stroke joinstyle="miter"/>
                </v:line>
                <v:shape id="Text Box 39" o:spid="_x0000_s1041" type="#_x0000_t202" style="position:absolute;left:28829;top:39624;width:21590;height:31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" fillcolor="white [3201]" strokeweight=".5pt">
                  <v:textbox>
                    <w:txbxContent>
                      <w:p w14:paraId="13E24C76" w14:textId="3F47F804" w:rsidR="00755E23" w:rsidRPr="00755E23" w:rsidRDefault="00755E23">
                        <w:pPr>
                          <w:rPr>
                            <w:lang w:val="en-US"/>
                          </w:rPr>
                        </w:pPr>
                        <w:r>
                          <w:rPr>
                            <w:lang w:val="en-US"/>
                          </w:rPr>
                          <w:t>INFLUENCE of Stakeholders</w:t>
                        </w:r>
                      </w:p>
                    </w:txbxContent>
                  </v:textbox>
                </v:shape>
                <v:shape id="Text Box 40" o:spid="_x0000_s1042" type="#_x0000_t202" style="position:absolute;left:-7366;top:22098;width:17907;height:3175;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" fillcolor="white [3201]" strokeweight=".5pt">
                  <v:textbox>
                    <w:txbxContent>
                      <w:p w14:paraId="3B76AA0E" w14:textId="111F4A12" w:rsidR="00755E23" w:rsidRPr="00755E23" w:rsidRDefault="00755E23" w:rsidP="00755E23">
                        <w:pPr>
                          <w:rPr>
                            <w:lang w:val="en-US"/>
                          </w:rPr>
                        </w:pPr>
                        <w:r>
                          <w:rPr>
                            <w:lang w:val="en-US"/>
                          </w:rPr>
                          <w:t xml:space="preserve">INTEREST of </w:t>
                        </w:r>
                        <w:r>
                          <w:rPr>
                            <w:lang w:val="en-US"/>
                          </w:rPr>
                          <w:t>Stakeholders</w:t>
                        </w:r>
                      </w:p>
                    </w:txbxContent>
                  </v:textbox>
                </v:shape>
              </v:group>
            </w:pict>
          </mc:Fallback>
        </mc:AlternateContent>
      </w:r>
    </w:p>
    <w:p w14:paraId="22B12896" w14:textId="0B2F629C" w:rsidR="00D71BE7" w:rsidRDefault="00D71BE7" w:rsidP="005352AF">
      <w:pPr>
        <w:spacing w:line="360" w:lineRule="auto"/>
        <w:rPr>
          <w:rFonts w:ascii="Arial" w:hAnsi="Arial" w:cs="Arial"/>
        </w:rPr>
      </w:pPr>
    </w:p>
    <w:p w14:paraId="12C8946B" w14:textId="3C4D083D" w:rsidR="00D71BE7" w:rsidRDefault="00D71BE7" w:rsidP="005352AF">
      <w:pPr>
        <w:spacing w:line="360" w:lineRule="auto"/>
        <w:rPr>
          <w:rFonts w:ascii="Arial" w:hAnsi="Arial" w:cs="Arial"/>
        </w:rPr>
      </w:pPr>
    </w:p>
    <w:p w14:paraId="7BEA5435" w14:textId="15585B0C" w:rsidR="00D71BE7" w:rsidRDefault="00D71BE7" w:rsidP="005352AF">
      <w:pPr>
        <w:spacing w:line="360" w:lineRule="auto"/>
        <w:rPr>
          <w:rFonts w:ascii="Arial" w:hAnsi="Arial" w:cs="Arial"/>
        </w:rPr>
      </w:pPr>
    </w:p>
    <w:p w14:paraId="00E694BE" w14:textId="77777777" w:rsidR="00D71BE7" w:rsidRDefault="00D71BE7" w:rsidP="005352AF">
      <w:pPr>
        <w:spacing w:line="360" w:lineRule="auto"/>
        <w:rPr>
          <w:rFonts w:ascii="Arial" w:hAnsi="Arial" w:cs="Arial"/>
        </w:rPr>
      </w:pPr>
    </w:p>
    <w:p w14:paraId="702224BC" w14:textId="651B51F1" w:rsidR="00D71BE7" w:rsidRDefault="00D71BE7" w:rsidP="005352AF">
      <w:pPr>
        <w:spacing w:line="360" w:lineRule="auto"/>
        <w:rPr>
          <w:rFonts w:ascii="Arial" w:hAnsi="Arial" w:cs="Arial"/>
        </w:rPr>
      </w:pPr>
    </w:p>
    <w:p w14:paraId="2D5D5A0C" w14:textId="695AE7A0" w:rsidR="00D71BE7" w:rsidRDefault="00D71BE7" w:rsidP="005352AF">
      <w:pPr>
        <w:spacing w:line="360" w:lineRule="auto"/>
        <w:rPr>
          <w:rFonts w:ascii="Arial" w:hAnsi="Arial" w:cs="Arial"/>
        </w:rPr>
      </w:pPr>
    </w:p>
    <w:p w14:paraId="4ACE5973" w14:textId="2CAAB071" w:rsidR="00D71BE7" w:rsidRDefault="00D71BE7" w:rsidP="005352AF">
      <w:pPr>
        <w:spacing w:line="360" w:lineRule="auto"/>
        <w:rPr>
          <w:rFonts w:ascii="Arial" w:hAnsi="Arial" w:cs="Arial"/>
        </w:rPr>
      </w:pPr>
    </w:p>
    <w:p w14:paraId="68D76AD3" w14:textId="09EB3457" w:rsidR="00D71BE7" w:rsidRDefault="00D71BE7" w:rsidP="005352AF">
      <w:pPr>
        <w:spacing w:line="360" w:lineRule="auto"/>
        <w:rPr>
          <w:rFonts w:ascii="Arial" w:hAnsi="Arial" w:cs="Arial"/>
        </w:rPr>
      </w:pPr>
    </w:p>
    <w:p w14:paraId="076CA391" w14:textId="4448AD26" w:rsidR="00D71BE7" w:rsidRDefault="00D71BE7" w:rsidP="005352AF">
      <w:pPr>
        <w:spacing w:line="360" w:lineRule="auto"/>
        <w:rPr>
          <w:rFonts w:ascii="Arial" w:hAnsi="Arial" w:cs="Arial"/>
        </w:rPr>
      </w:pPr>
    </w:p>
    <w:p w14:paraId="70C5F0D1" w14:textId="63288E60" w:rsidR="008F131E" w:rsidRDefault="008F131E" w:rsidP="005352AF">
      <w:pPr>
        <w:spacing w:line="360" w:lineRule="auto"/>
        <w:rPr>
          <w:rFonts w:ascii="Arial" w:hAnsi="Arial" w:cs="Arial"/>
        </w:rPr>
      </w:pPr>
    </w:p>
    <w:p w14:paraId="53C34CCF" w14:textId="77777777" w:rsidR="00CB1001" w:rsidRDefault="00CB1001" w:rsidP="005352AF">
      <w:pPr>
        <w:spacing w:line="360" w:lineRule="auto"/>
        <w:rPr>
          <w:rFonts w:ascii="Arial" w:hAnsi="Arial" w:cs="Arial"/>
        </w:rPr>
      </w:pPr>
    </w:p>
    <w:p w14:paraId="32396A6E" w14:textId="6C30C02B" w:rsidR="00C94300" w:rsidRDefault="00C94300" w:rsidP="005352AF">
      <w:pPr>
        <w:spacing w:line="360" w:lineRule="auto"/>
        <w:rPr>
          <w:rFonts w:ascii="Arial" w:hAnsi="Arial" w:cs="Arial"/>
        </w:rPr>
      </w:pPr>
      <w:r>
        <w:rPr>
          <w:rFonts w:ascii="Arial" w:hAnsi="Arial" w:cs="Arial"/>
        </w:rPr>
        <w:lastRenderedPageBreak/>
        <w:t xml:space="preserve">Below is the stakeholder communication plan which will be imperative to keep up with the communications to ensure that we abide by identifying gaps in the ADKAR model. We will reach out to all employees at least once a week, on a continuous basis for the first 12 months. Clients and </w:t>
      </w:r>
      <w:r>
        <w:rPr>
          <w:rFonts w:ascii="Arial" w:hAnsi="Arial" w:cs="Arial"/>
        </w:rPr>
        <w:t>consultants,</w:t>
      </w:r>
      <w:r>
        <w:rPr>
          <w:rFonts w:ascii="Arial" w:hAnsi="Arial" w:cs="Arial"/>
        </w:rPr>
        <w:t xml:space="preserve"> we will speak to them at least once per quarter to brief them on the change in methods. Data agencies are our main external stakeholder, they will be key in our successful implementation of our plan, we will have a monthly call and zoom meeting. Regulators are the most distant </w:t>
      </w:r>
      <w:r>
        <w:rPr>
          <w:rFonts w:ascii="Arial" w:hAnsi="Arial" w:cs="Arial"/>
        </w:rPr>
        <w:t>stakeholder,</w:t>
      </w:r>
      <w:r>
        <w:rPr>
          <w:rFonts w:ascii="Arial" w:hAnsi="Arial" w:cs="Arial"/>
        </w:rPr>
        <w:t xml:space="preserve"> and we will communicate with them on an as needed basis, when questions about grey areas arise. </w:t>
      </w:r>
    </w:p>
    <w:tbl>
      <w:tblPr>
        <w:tblStyle w:val="GridTable2-Accent1"/>
        <w:tblpPr w:leftFromText="180" w:rightFromText="180" w:vertAnchor="page" w:horzAnchor="margin" w:tblpXSpec="center" w:tblpY="4741"/>
        <w:tblW w:w="10058" w:type="dxa"/>
        <w:tblLook w:val="04A0" w:firstRow="1" w:lastRow="0" w:firstColumn="1" w:lastColumn="0" w:noHBand="0" w:noVBand="1"/>
      </w:tblPr>
      <w:tblGrid>
        <w:gridCol w:w="2106"/>
        <w:gridCol w:w="1862"/>
        <w:gridCol w:w="1863"/>
        <w:gridCol w:w="2127"/>
        <w:gridCol w:w="2100"/>
      </w:tblGrid>
      <w:tr w:rsidR="00C94300" w14:paraId="71D2D58B" w14:textId="77777777" w:rsidTr="00C943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6" w:type="dxa"/>
          </w:tcPr>
          <w:p w14:paraId="4A3302EE" w14:textId="77777777" w:rsidR="00C94300" w:rsidRDefault="00C94300" w:rsidP="00C94300">
            <w:pPr>
              <w:spacing w:line="360" w:lineRule="auto"/>
              <w:rPr>
                <w:rFonts w:ascii="Arial" w:hAnsi="Arial" w:cs="Arial"/>
              </w:rPr>
            </w:pPr>
            <w:r>
              <w:rPr>
                <w:rFonts w:ascii="Arial" w:hAnsi="Arial" w:cs="Arial"/>
              </w:rPr>
              <w:t>Stakeholder</w:t>
            </w:r>
          </w:p>
        </w:tc>
        <w:tc>
          <w:tcPr>
            <w:tcW w:w="1862" w:type="dxa"/>
          </w:tcPr>
          <w:p w14:paraId="2204432C" w14:textId="77777777" w:rsidR="00C94300" w:rsidRDefault="00C94300" w:rsidP="00C9430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Role/Title</w:t>
            </w:r>
          </w:p>
        </w:tc>
        <w:tc>
          <w:tcPr>
            <w:tcW w:w="1863" w:type="dxa"/>
          </w:tcPr>
          <w:p w14:paraId="1891B93E" w14:textId="77777777" w:rsidR="00C94300" w:rsidRDefault="00C94300" w:rsidP="00C9430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Frequency</w:t>
            </w:r>
          </w:p>
        </w:tc>
        <w:tc>
          <w:tcPr>
            <w:tcW w:w="2127" w:type="dxa"/>
          </w:tcPr>
          <w:p w14:paraId="297C333A" w14:textId="77777777" w:rsidR="00C94300" w:rsidRDefault="00C94300" w:rsidP="00C9430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Format/Channel</w:t>
            </w:r>
          </w:p>
        </w:tc>
        <w:tc>
          <w:tcPr>
            <w:tcW w:w="2100" w:type="dxa"/>
          </w:tcPr>
          <w:p w14:paraId="1CC5F849" w14:textId="77777777" w:rsidR="00C94300" w:rsidRDefault="00C94300" w:rsidP="00C9430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Notes</w:t>
            </w:r>
          </w:p>
        </w:tc>
      </w:tr>
      <w:tr w:rsidR="00C94300" w14:paraId="377613D7" w14:textId="77777777" w:rsidTr="00C943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6" w:type="dxa"/>
          </w:tcPr>
          <w:p w14:paraId="40572B35" w14:textId="77777777" w:rsidR="00C94300" w:rsidRDefault="00C94300" w:rsidP="00C94300">
            <w:pPr>
              <w:spacing w:line="360" w:lineRule="auto"/>
              <w:rPr>
                <w:rFonts w:ascii="Arial" w:hAnsi="Arial" w:cs="Arial"/>
              </w:rPr>
            </w:pPr>
            <w:r>
              <w:rPr>
                <w:rFonts w:ascii="Arial" w:hAnsi="Arial" w:cs="Arial"/>
              </w:rPr>
              <w:t xml:space="preserve">Analysts               </w:t>
            </w:r>
            <w:proofErr w:type="gramStart"/>
            <w:r>
              <w:rPr>
                <w:rFonts w:ascii="Arial" w:hAnsi="Arial" w:cs="Arial"/>
              </w:rPr>
              <w:t xml:space="preserve">   (</w:t>
            </w:r>
            <w:proofErr w:type="gramEnd"/>
            <w:r>
              <w:rPr>
                <w:rFonts w:ascii="Arial" w:hAnsi="Arial" w:cs="Arial"/>
              </w:rPr>
              <w:t xml:space="preserve"> Entry/Senior)</w:t>
            </w:r>
          </w:p>
        </w:tc>
        <w:tc>
          <w:tcPr>
            <w:tcW w:w="1862" w:type="dxa"/>
          </w:tcPr>
          <w:p w14:paraId="6B2177E1"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63" w:type="dxa"/>
          </w:tcPr>
          <w:p w14:paraId="7E00D497"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Twice Weekly</w:t>
            </w:r>
          </w:p>
        </w:tc>
        <w:tc>
          <w:tcPr>
            <w:tcW w:w="2127" w:type="dxa"/>
          </w:tcPr>
          <w:p w14:paraId="00E8ADC1"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Emails, meetings</w:t>
            </w:r>
          </w:p>
        </w:tc>
        <w:tc>
          <w:tcPr>
            <w:tcW w:w="2100" w:type="dxa"/>
          </w:tcPr>
          <w:p w14:paraId="795E7331"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Check ins with R Studio data leads</w:t>
            </w:r>
          </w:p>
        </w:tc>
      </w:tr>
      <w:tr w:rsidR="00C94300" w14:paraId="618247EB" w14:textId="77777777" w:rsidTr="00C94300">
        <w:tc>
          <w:tcPr>
            <w:cnfStyle w:val="001000000000" w:firstRow="0" w:lastRow="0" w:firstColumn="1" w:lastColumn="0" w:oddVBand="0" w:evenVBand="0" w:oddHBand="0" w:evenHBand="0" w:firstRowFirstColumn="0" w:firstRowLastColumn="0" w:lastRowFirstColumn="0" w:lastRowLastColumn="0"/>
            <w:tcW w:w="2106" w:type="dxa"/>
          </w:tcPr>
          <w:p w14:paraId="47E3F9D8" w14:textId="77777777" w:rsidR="00C94300" w:rsidRDefault="00C94300" w:rsidP="00C94300">
            <w:pPr>
              <w:spacing w:line="360" w:lineRule="auto"/>
              <w:rPr>
                <w:rFonts w:ascii="Arial" w:hAnsi="Arial" w:cs="Arial"/>
              </w:rPr>
            </w:pPr>
            <w:r>
              <w:rPr>
                <w:rFonts w:ascii="Arial" w:hAnsi="Arial" w:cs="Arial"/>
              </w:rPr>
              <w:t>Clients</w:t>
            </w:r>
          </w:p>
        </w:tc>
        <w:tc>
          <w:tcPr>
            <w:tcW w:w="1862" w:type="dxa"/>
          </w:tcPr>
          <w:p w14:paraId="0FF4AC0A"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63" w:type="dxa"/>
          </w:tcPr>
          <w:p w14:paraId="3878A392"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Once per quarter</w:t>
            </w:r>
          </w:p>
        </w:tc>
        <w:tc>
          <w:tcPr>
            <w:tcW w:w="2127" w:type="dxa"/>
          </w:tcPr>
          <w:p w14:paraId="0727EAC4"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Email and then quarterly call</w:t>
            </w:r>
          </w:p>
        </w:tc>
        <w:tc>
          <w:tcPr>
            <w:tcW w:w="2100" w:type="dxa"/>
          </w:tcPr>
          <w:p w14:paraId="216602B3"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Must introduce new methods.</w:t>
            </w:r>
          </w:p>
        </w:tc>
      </w:tr>
      <w:tr w:rsidR="00C94300" w14:paraId="6E0533E0" w14:textId="77777777" w:rsidTr="00C943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6" w:type="dxa"/>
          </w:tcPr>
          <w:p w14:paraId="5E0DF9BB" w14:textId="77777777" w:rsidR="00C94300" w:rsidRDefault="00C94300" w:rsidP="00C94300">
            <w:pPr>
              <w:spacing w:line="360" w:lineRule="auto"/>
              <w:rPr>
                <w:rFonts w:ascii="Arial" w:hAnsi="Arial" w:cs="Arial"/>
              </w:rPr>
            </w:pPr>
            <w:r>
              <w:rPr>
                <w:rFonts w:ascii="Arial" w:hAnsi="Arial" w:cs="Arial"/>
              </w:rPr>
              <w:t>Principals</w:t>
            </w:r>
          </w:p>
        </w:tc>
        <w:tc>
          <w:tcPr>
            <w:tcW w:w="1862" w:type="dxa"/>
          </w:tcPr>
          <w:p w14:paraId="59326255"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63" w:type="dxa"/>
          </w:tcPr>
          <w:p w14:paraId="7CF34A31"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Weekly/ Monthly</w:t>
            </w:r>
          </w:p>
        </w:tc>
        <w:tc>
          <w:tcPr>
            <w:tcW w:w="2127" w:type="dxa"/>
          </w:tcPr>
          <w:p w14:paraId="1C72288C"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Calls</w:t>
            </w:r>
          </w:p>
        </w:tc>
        <w:tc>
          <w:tcPr>
            <w:tcW w:w="2100" w:type="dxa"/>
          </w:tcPr>
          <w:p w14:paraId="628A4851"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Briefs from leads</w:t>
            </w:r>
          </w:p>
        </w:tc>
      </w:tr>
      <w:tr w:rsidR="00C94300" w14:paraId="60799CC9" w14:textId="77777777" w:rsidTr="00C94300">
        <w:tc>
          <w:tcPr>
            <w:cnfStyle w:val="001000000000" w:firstRow="0" w:lastRow="0" w:firstColumn="1" w:lastColumn="0" w:oddVBand="0" w:evenVBand="0" w:oddHBand="0" w:evenHBand="0" w:firstRowFirstColumn="0" w:firstRowLastColumn="0" w:lastRowFirstColumn="0" w:lastRowLastColumn="0"/>
            <w:tcW w:w="2106" w:type="dxa"/>
          </w:tcPr>
          <w:p w14:paraId="58A3FA28" w14:textId="77777777" w:rsidR="00C94300" w:rsidRDefault="00C94300" w:rsidP="00C94300">
            <w:pPr>
              <w:spacing w:line="360" w:lineRule="auto"/>
              <w:rPr>
                <w:rFonts w:ascii="Arial" w:hAnsi="Arial" w:cs="Arial"/>
              </w:rPr>
            </w:pPr>
            <w:r>
              <w:rPr>
                <w:rFonts w:ascii="Arial" w:hAnsi="Arial" w:cs="Arial"/>
              </w:rPr>
              <w:t>Data Leads</w:t>
            </w:r>
          </w:p>
        </w:tc>
        <w:tc>
          <w:tcPr>
            <w:tcW w:w="1862" w:type="dxa"/>
          </w:tcPr>
          <w:p w14:paraId="25C0AC05"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63" w:type="dxa"/>
          </w:tcPr>
          <w:p w14:paraId="6B940D56"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Weekly / Monthly</w:t>
            </w:r>
          </w:p>
        </w:tc>
        <w:tc>
          <w:tcPr>
            <w:tcW w:w="2127" w:type="dxa"/>
          </w:tcPr>
          <w:p w14:paraId="29D08E0F"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Meetings, Emails, Calls</w:t>
            </w:r>
          </w:p>
        </w:tc>
        <w:tc>
          <w:tcPr>
            <w:tcW w:w="2100" w:type="dxa"/>
          </w:tcPr>
          <w:p w14:paraId="40E6ABFE"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Brief on ADKAR</w:t>
            </w:r>
          </w:p>
          <w:p w14:paraId="6C61013E"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Gap Model</w:t>
            </w:r>
          </w:p>
        </w:tc>
      </w:tr>
      <w:tr w:rsidR="00C94300" w14:paraId="622E35C3" w14:textId="77777777" w:rsidTr="00C943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6" w:type="dxa"/>
          </w:tcPr>
          <w:p w14:paraId="3480AF33" w14:textId="77777777" w:rsidR="00C94300" w:rsidRDefault="00C94300" w:rsidP="00C94300">
            <w:pPr>
              <w:spacing w:line="360" w:lineRule="auto"/>
              <w:rPr>
                <w:rFonts w:ascii="Arial" w:hAnsi="Arial" w:cs="Arial"/>
              </w:rPr>
            </w:pPr>
            <w:r>
              <w:rPr>
                <w:rFonts w:ascii="Arial" w:hAnsi="Arial" w:cs="Arial"/>
              </w:rPr>
              <w:t>Accounting/Audit Firms</w:t>
            </w:r>
          </w:p>
        </w:tc>
        <w:tc>
          <w:tcPr>
            <w:tcW w:w="1862" w:type="dxa"/>
          </w:tcPr>
          <w:p w14:paraId="47CE0BBF"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63" w:type="dxa"/>
          </w:tcPr>
          <w:p w14:paraId="46A57E85"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Annually </w:t>
            </w:r>
          </w:p>
        </w:tc>
        <w:tc>
          <w:tcPr>
            <w:tcW w:w="2127" w:type="dxa"/>
          </w:tcPr>
          <w:p w14:paraId="55F38FE1"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Email </w:t>
            </w:r>
          </w:p>
        </w:tc>
        <w:tc>
          <w:tcPr>
            <w:tcW w:w="2100" w:type="dxa"/>
          </w:tcPr>
          <w:p w14:paraId="7BE3833A"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Just to inform not involved</w:t>
            </w:r>
          </w:p>
        </w:tc>
      </w:tr>
      <w:tr w:rsidR="00C94300" w14:paraId="5EAFFAD2" w14:textId="77777777" w:rsidTr="00C94300">
        <w:tc>
          <w:tcPr>
            <w:cnfStyle w:val="001000000000" w:firstRow="0" w:lastRow="0" w:firstColumn="1" w:lastColumn="0" w:oddVBand="0" w:evenVBand="0" w:oddHBand="0" w:evenHBand="0" w:firstRowFirstColumn="0" w:firstRowLastColumn="0" w:lastRowFirstColumn="0" w:lastRowLastColumn="0"/>
            <w:tcW w:w="2106" w:type="dxa"/>
          </w:tcPr>
          <w:p w14:paraId="21D1770C" w14:textId="77777777" w:rsidR="00C94300" w:rsidRDefault="00C94300" w:rsidP="00C94300">
            <w:pPr>
              <w:spacing w:line="360" w:lineRule="auto"/>
              <w:rPr>
                <w:rFonts w:ascii="Arial" w:hAnsi="Arial" w:cs="Arial"/>
              </w:rPr>
            </w:pPr>
            <w:r>
              <w:rPr>
                <w:rFonts w:ascii="Arial" w:hAnsi="Arial" w:cs="Arial"/>
              </w:rPr>
              <w:t>Data Agencies</w:t>
            </w:r>
          </w:p>
        </w:tc>
        <w:tc>
          <w:tcPr>
            <w:tcW w:w="1862" w:type="dxa"/>
          </w:tcPr>
          <w:p w14:paraId="7BD0CED6"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63" w:type="dxa"/>
          </w:tcPr>
          <w:p w14:paraId="149BF2E3"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Monthly 4 months prior to data </w:t>
            </w:r>
          </w:p>
        </w:tc>
        <w:tc>
          <w:tcPr>
            <w:tcW w:w="2127" w:type="dxa"/>
          </w:tcPr>
          <w:p w14:paraId="3DC1ADC8"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Email, Calls and Zoom</w:t>
            </w:r>
          </w:p>
        </w:tc>
        <w:tc>
          <w:tcPr>
            <w:tcW w:w="2100" w:type="dxa"/>
          </w:tcPr>
          <w:p w14:paraId="4A3497CA"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Constant reminder so data answers come back quickly</w:t>
            </w:r>
          </w:p>
        </w:tc>
      </w:tr>
      <w:tr w:rsidR="00C94300" w14:paraId="2A93C90D" w14:textId="77777777" w:rsidTr="00C943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6" w:type="dxa"/>
          </w:tcPr>
          <w:p w14:paraId="20362D59" w14:textId="77777777" w:rsidR="00C94300" w:rsidRDefault="00C94300" w:rsidP="00C94300">
            <w:pPr>
              <w:spacing w:line="360" w:lineRule="auto"/>
              <w:rPr>
                <w:rFonts w:ascii="Arial" w:hAnsi="Arial" w:cs="Arial"/>
              </w:rPr>
            </w:pPr>
            <w:r>
              <w:rPr>
                <w:rFonts w:ascii="Arial" w:hAnsi="Arial" w:cs="Arial"/>
              </w:rPr>
              <w:t xml:space="preserve">Consultants </w:t>
            </w:r>
          </w:p>
        </w:tc>
        <w:tc>
          <w:tcPr>
            <w:tcW w:w="1862" w:type="dxa"/>
          </w:tcPr>
          <w:p w14:paraId="597667C0"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63" w:type="dxa"/>
          </w:tcPr>
          <w:p w14:paraId="2E772856"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Mid quarter and End of quarter</w:t>
            </w:r>
          </w:p>
        </w:tc>
        <w:tc>
          <w:tcPr>
            <w:tcW w:w="2127" w:type="dxa"/>
          </w:tcPr>
          <w:p w14:paraId="2C534130"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Call and </w:t>
            </w:r>
            <w:proofErr w:type="gramStart"/>
            <w:r>
              <w:rPr>
                <w:rFonts w:ascii="Arial" w:hAnsi="Arial" w:cs="Arial"/>
              </w:rPr>
              <w:t>Zoom</w:t>
            </w:r>
            <w:proofErr w:type="gramEnd"/>
            <w:r>
              <w:rPr>
                <w:rFonts w:ascii="Arial" w:hAnsi="Arial" w:cs="Arial"/>
              </w:rPr>
              <w:t xml:space="preserve"> </w:t>
            </w:r>
          </w:p>
        </w:tc>
        <w:tc>
          <w:tcPr>
            <w:tcW w:w="2100" w:type="dxa"/>
          </w:tcPr>
          <w:p w14:paraId="10F88F07" w14:textId="77777777" w:rsidR="00C94300" w:rsidRDefault="00C94300" w:rsidP="00C9430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To prep for deliverables and to confirm deliverables </w:t>
            </w:r>
          </w:p>
        </w:tc>
      </w:tr>
      <w:tr w:rsidR="00C94300" w14:paraId="6B923D93" w14:textId="77777777" w:rsidTr="00C94300">
        <w:tc>
          <w:tcPr>
            <w:cnfStyle w:val="001000000000" w:firstRow="0" w:lastRow="0" w:firstColumn="1" w:lastColumn="0" w:oddVBand="0" w:evenVBand="0" w:oddHBand="0" w:evenHBand="0" w:firstRowFirstColumn="0" w:firstRowLastColumn="0" w:lastRowFirstColumn="0" w:lastRowLastColumn="0"/>
            <w:tcW w:w="2106" w:type="dxa"/>
          </w:tcPr>
          <w:p w14:paraId="0294B278" w14:textId="77777777" w:rsidR="00C94300" w:rsidRDefault="00C94300" w:rsidP="00C94300">
            <w:pPr>
              <w:spacing w:line="360" w:lineRule="auto"/>
              <w:rPr>
                <w:rFonts w:ascii="Arial" w:hAnsi="Arial" w:cs="Arial"/>
              </w:rPr>
            </w:pPr>
            <w:r>
              <w:rPr>
                <w:rFonts w:ascii="Arial" w:hAnsi="Arial" w:cs="Arial"/>
              </w:rPr>
              <w:t>Regulator</w:t>
            </w:r>
          </w:p>
        </w:tc>
        <w:tc>
          <w:tcPr>
            <w:tcW w:w="1862" w:type="dxa"/>
          </w:tcPr>
          <w:p w14:paraId="1D8F68A8"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63" w:type="dxa"/>
          </w:tcPr>
          <w:p w14:paraId="21AEBE51"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As needed</w:t>
            </w:r>
          </w:p>
        </w:tc>
        <w:tc>
          <w:tcPr>
            <w:tcW w:w="2127" w:type="dxa"/>
          </w:tcPr>
          <w:p w14:paraId="47C7E644" w14:textId="77777777"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Call with Principal</w:t>
            </w:r>
          </w:p>
        </w:tc>
        <w:tc>
          <w:tcPr>
            <w:tcW w:w="2100" w:type="dxa"/>
          </w:tcPr>
          <w:p w14:paraId="5AD9AB6C" w14:textId="3182B0E4" w:rsidR="00C94300" w:rsidRDefault="00C94300" w:rsidP="00C9430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To clarify grey areas</w:t>
            </w:r>
            <w:r>
              <w:rPr>
                <w:rFonts w:ascii="Arial" w:hAnsi="Arial" w:cs="Arial"/>
              </w:rPr>
              <w:t>.</w:t>
            </w:r>
          </w:p>
        </w:tc>
      </w:tr>
    </w:tbl>
    <w:p w14:paraId="0E866089" w14:textId="77777777" w:rsidR="00CB1001" w:rsidRDefault="00CB1001" w:rsidP="005352AF">
      <w:pPr>
        <w:spacing w:line="360" w:lineRule="auto"/>
        <w:rPr>
          <w:rFonts w:ascii="Arial" w:hAnsi="Arial" w:cs="Arial"/>
        </w:rPr>
      </w:pPr>
    </w:p>
    <w:p w14:paraId="2209C906" w14:textId="77777777" w:rsidR="00CB1001" w:rsidRPr="00374182" w:rsidRDefault="00CB1001" w:rsidP="005352AF">
      <w:pPr>
        <w:spacing w:line="360" w:lineRule="auto"/>
        <w:rPr>
          <w:rFonts w:ascii="Arial" w:hAnsi="Arial" w:cs="Arial"/>
        </w:rPr>
      </w:pPr>
    </w:p>
    <w:p w14:paraId="69685238" w14:textId="358834E5" w:rsidR="006E195F" w:rsidRPr="00122F5F" w:rsidRDefault="002549FF" w:rsidP="005352AF">
      <w:pPr>
        <w:spacing w:line="360" w:lineRule="auto"/>
        <w:rPr>
          <w:rFonts w:ascii="Arial" w:eastAsiaTheme="majorEastAsia" w:hAnsi="Arial" w:cs="Arial"/>
          <w:color w:val="2F5496" w:themeColor="accent1" w:themeShade="BF"/>
          <w:sz w:val="32"/>
          <w:szCs w:val="32"/>
        </w:rPr>
      </w:pPr>
      <w:r w:rsidRPr="00122F5F">
        <w:rPr>
          <w:rFonts w:ascii="Arial" w:eastAsiaTheme="majorEastAsia" w:hAnsi="Arial" w:cs="Arial"/>
          <w:color w:val="2F5496" w:themeColor="accent1" w:themeShade="BF"/>
          <w:sz w:val="32"/>
          <w:szCs w:val="32"/>
        </w:rPr>
        <w:t>References</w:t>
      </w:r>
    </w:p>
    <w:p w14:paraId="0F5FD0FE" w14:textId="7E6A3CCB" w:rsidR="006E195F" w:rsidRPr="006E195F" w:rsidRDefault="006E195F" w:rsidP="005352AF">
      <w:pPr>
        <w:numPr>
          <w:ilvl w:val="0"/>
          <w:numId w:val="10"/>
        </w:numPr>
        <w:spacing w:line="360" w:lineRule="auto"/>
        <w:rPr>
          <w:rFonts w:ascii="Arial" w:hAnsi="Arial" w:cs="Arial"/>
          <w:lang w:val="en-RW"/>
        </w:rPr>
      </w:pPr>
      <w:proofErr w:type="spellStart"/>
      <w:r>
        <w:rPr>
          <w:rFonts w:ascii="Arial" w:hAnsi="Arial" w:cs="Arial"/>
          <w:lang w:val="en-US"/>
        </w:rPr>
        <w:t>Caredda</w:t>
      </w:r>
      <w:proofErr w:type="spellEnd"/>
      <w:r w:rsidR="009E261A">
        <w:rPr>
          <w:rFonts w:ascii="Arial" w:hAnsi="Arial" w:cs="Arial"/>
          <w:lang w:val="en-US"/>
        </w:rPr>
        <w:t xml:space="preserve">, S., 2020. </w:t>
      </w:r>
      <w:r w:rsidR="009E261A" w:rsidRPr="009E261A">
        <w:rPr>
          <w:rFonts w:ascii="Arial" w:hAnsi="Arial" w:cs="Arial"/>
          <w:i/>
          <w:iCs/>
          <w:lang w:val="en-US"/>
        </w:rPr>
        <w:t>Models: the ADKAR Change Management Model</w:t>
      </w:r>
      <w:r w:rsidR="00891897">
        <w:rPr>
          <w:rFonts w:ascii="Arial" w:hAnsi="Arial" w:cs="Arial"/>
          <w:i/>
          <w:iCs/>
          <w:lang w:val="en-US"/>
        </w:rPr>
        <w:t xml:space="preserve">. </w:t>
      </w:r>
      <w:r w:rsidR="00891897">
        <w:rPr>
          <w:rFonts w:ascii="Arial" w:hAnsi="Arial" w:cs="Arial"/>
          <w:lang w:val="en-US"/>
        </w:rPr>
        <w:t xml:space="preserve">Available at: </w:t>
      </w:r>
      <w:hyperlink r:id="rId23" w:history="1">
        <w:r w:rsidR="003271FE" w:rsidRPr="00535A5E">
          <w:rPr>
            <w:rStyle w:val="Hyperlink"/>
            <w:rFonts w:ascii="Arial" w:hAnsi="Arial" w:cs="Arial"/>
            <w:lang w:val="en-US"/>
          </w:rPr>
          <w:t>https://sergiocaredda.eu/organisation/tools/models-the-adkar-change-management-model/</w:t>
        </w:r>
      </w:hyperlink>
      <w:r w:rsidR="003271FE">
        <w:rPr>
          <w:rFonts w:ascii="Arial" w:hAnsi="Arial" w:cs="Arial"/>
          <w:lang w:val="en-US"/>
        </w:rPr>
        <w:t xml:space="preserve"> [Accessed 15 December 2021]</w:t>
      </w:r>
    </w:p>
    <w:p w14:paraId="2E497655" w14:textId="23084585" w:rsidR="00F91237" w:rsidRPr="00F91237" w:rsidRDefault="00F91237" w:rsidP="005352AF">
      <w:pPr>
        <w:numPr>
          <w:ilvl w:val="0"/>
          <w:numId w:val="10"/>
        </w:numPr>
        <w:spacing w:line="360" w:lineRule="auto"/>
        <w:rPr>
          <w:rFonts w:ascii="Arial" w:hAnsi="Arial" w:cs="Arial"/>
          <w:lang w:val="en-RW"/>
        </w:rPr>
      </w:pPr>
      <w:r w:rsidRPr="00F91237">
        <w:rPr>
          <w:rFonts w:ascii="Arial" w:hAnsi="Arial" w:cs="Arial"/>
          <w:lang w:val="en-US"/>
        </w:rPr>
        <w:t>De Bono, E., 1982. Plus, Minus, Interesting: Weighing the Pros and Cons of a Decision, De Bono’s Thinking Course.</w:t>
      </w:r>
    </w:p>
    <w:p w14:paraId="44A495BB" w14:textId="33B8AC7C" w:rsidR="00DA72F4" w:rsidRPr="0065090B" w:rsidRDefault="0065090B" w:rsidP="005352AF">
      <w:pPr>
        <w:numPr>
          <w:ilvl w:val="0"/>
          <w:numId w:val="9"/>
        </w:numPr>
        <w:spacing w:line="360" w:lineRule="auto"/>
        <w:rPr>
          <w:rFonts w:ascii="Arial" w:hAnsi="Arial" w:cs="Arial"/>
        </w:rPr>
      </w:pPr>
      <w:r w:rsidRPr="0065090B">
        <w:rPr>
          <w:rFonts w:ascii="Arial" w:hAnsi="Arial" w:cs="Arial"/>
          <w:lang w:val="en-US"/>
        </w:rPr>
        <w:t>Gantt.com. 2016. </w:t>
      </w:r>
      <w:r w:rsidRPr="0065090B">
        <w:rPr>
          <w:rFonts w:ascii="Arial" w:hAnsi="Arial" w:cs="Arial"/>
          <w:i/>
          <w:iCs/>
          <w:lang w:val="en-US"/>
        </w:rPr>
        <w:t>What is a Gantt Chart? Gantt Chart Information, history and Software</w:t>
      </w:r>
      <w:r w:rsidRPr="0065090B">
        <w:rPr>
          <w:rFonts w:ascii="Arial" w:hAnsi="Arial" w:cs="Arial"/>
          <w:lang w:val="en-US"/>
        </w:rPr>
        <w:t>. Available at: http://www.gantt.com/ [Accessed 10 April 2016].</w:t>
      </w:r>
    </w:p>
    <w:p w14:paraId="3F075C99" w14:textId="77777777" w:rsidR="00DA72F4" w:rsidRPr="001B188C" w:rsidRDefault="00DA72F4" w:rsidP="00DA72F4">
      <w:pPr>
        <w:numPr>
          <w:ilvl w:val="0"/>
          <w:numId w:val="6"/>
        </w:numPr>
        <w:spacing w:line="360" w:lineRule="auto"/>
        <w:rPr>
          <w:rFonts w:ascii="Arial" w:hAnsi="Arial" w:cs="Arial"/>
        </w:rPr>
      </w:pPr>
      <w:r w:rsidRPr="00DA72F4">
        <w:rPr>
          <w:rFonts w:ascii="Arial" w:hAnsi="Arial" w:cs="Arial"/>
          <w:lang w:val="en-US"/>
        </w:rPr>
        <w:t>IPE Staff, 2021. </w:t>
      </w:r>
      <w:r w:rsidRPr="00DA72F4">
        <w:rPr>
          <w:rFonts w:ascii="Arial" w:hAnsi="Arial" w:cs="Arial"/>
          <w:i/>
          <w:iCs/>
          <w:lang w:val="en-US"/>
        </w:rPr>
        <w:t>UK actuaries concerned over government’s proposed reg changes</w:t>
      </w:r>
      <w:r w:rsidRPr="00DA72F4">
        <w:rPr>
          <w:rFonts w:ascii="Arial" w:hAnsi="Arial" w:cs="Arial"/>
          <w:lang w:val="en-US"/>
        </w:rPr>
        <w:t>. IPE. Available at: https://www.ipe.com/news/uk-actuaries-concerned-over-governments-proposed-reg-changes/10053802.article [Accessed 1 December 2021].</w:t>
      </w:r>
    </w:p>
    <w:p w14:paraId="13D9E0BE" w14:textId="09714F5B" w:rsidR="001B188C" w:rsidRPr="00DA72F4" w:rsidRDefault="001B188C" w:rsidP="00CA277D">
      <w:pPr>
        <w:spacing w:line="360" w:lineRule="auto"/>
        <w:ind w:left="720"/>
        <w:rPr>
          <w:rFonts w:ascii="Arial" w:hAnsi="Arial" w:cs="Arial"/>
        </w:rPr>
      </w:pPr>
      <w:r>
        <w:rPr>
          <w:rFonts w:ascii="Arial" w:hAnsi="Arial" w:cs="Arial"/>
        </w:rPr>
        <w:t xml:space="preserve">Lorman </w:t>
      </w:r>
      <w:r w:rsidR="003A6485">
        <w:rPr>
          <w:rFonts w:ascii="Arial" w:hAnsi="Arial" w:cs="Arial"/>
        </w:rPr>
        <w:t>Team</w:t>
      </w:r>
      <w:r>
        <w:rPr>
          <w:rFonts w:ascii="Arial" w:hAnsi="Arial" w:cs="Arial"/>
        </w:rPr>
        <w:t>, 2021</w:t>
      </w:r>
      <w:r w:rsidR="00903DFF">
        <w:rPr>
          <w:rFonts w:ascii="Arial" w:hAnsi="Arial" w:cs="Arial"/>
        </w:rPr>
        <w:t xml:space="preserve">. </w:t>
      </w:r>
      <w:r w:rsidR="00903DFF" w:rsidRPr="00903DFF">
        <w:rPr>
          <w:rFonts w:ascii="Arial" w:hAnsi="Arial" w:cs="Arial"/>
          <w:i/>
          <w:iCs/>
        </w:rPr>
        <w:t>39 Statistics that Prove the Value of Employee Training</w:t>
      </w:r>
      <w:r w:rsidR="00903DFF">
        <w:rPr>
          <w:rFonts w:ascii="Arial" w:hAnsi="Arial" w:cs="Arial"/>
          <w:i/>
          <w:iCs/>
        </w:rPr>
        <w:t xml:space="preserve">. </w:t>
      </w:r>
      <w:r w:rsidR="00903DFF" w:rsidRPr="00903DFF">
        <w:rPr>
          <w:rFonts w:ascii="Arial" w:hAnsi="Arial" w:cs="Arial"/>
        </w:rPr>
        <w:t xml:space="preserve">Lorman </w:t>
      </w:r>
      <w:hyperlink r:id="rId24" w:history="1">
        <w:r w:rsidR="00CA277D" w:rsidRPr="00535A5E">
          <w:rPr>
            <w:rStyle w:val="Hyperlink"/>
            <w:rFonts w:ascii="Arial" w:hAnsi="Arial" w:cs="Arial"/>
          </w:rPr>
          <w:t>https://www.lorman.com/blog/post/39-statistics-that-prove-the-value-of-employee-training</w:t>
        </w:r>
      </w:hyperlink>
      <w:r w:rsidR="00CA277D">
        <w:rPr>
          <w:rFonts w:ascii="Arial" w:hAnsi="Arial" w:cs="Arial"/>
        </w:rPr>
        <w:t xml:space="preserve"> [Accessed 15 December 2021]</w:t>
      </w:r>
    </w:p>
    <w:p w14:paraId="18783A2B" w14:textId="77777777" w:rsidR="00DA72F4" w:rsidRPr="00DA72F4" w:rsidRDefault="00DA72F4" w:rsidP="00DA72F4">
      <w:pPr>
        <w:numPr>
          <w:ilvl w:val="0"/>
          <w:numId w:val="6"/>
        </w:numPr>
        <w:spacing w:line="360" w:lineRule="auto"/>
        <w:rPr>
          <w:rFonts w:ascii="Arial" w:hAnsi="Arial" w:cs="Arial"/>
        </w:rPr>
      </w:pPr>
      <w:r w:rsidRPr="00DA72F4">
        <w:rPr>
          <w:rFonts w:ascii="Arial" w:hAnsi="Arial" w:cs="Arial"/>
          <w:lang w:val="en-US"/>
        </w:rPr>
        <w:t>Moritz, B. and Stubbings, C., 2020. </w:t>
      </w:r>
      <w:r w:rsidRPr="00DA72F4">
        <w:rPr>
          <w:rFonts w:ascii="Arial" w:hAnsi="Arial" w:cs="Arial"/>
          <w:i/>
          <w:iCs/>
          <w:lang w:val="en-US"/>
        </w:rPr>
        <w:t>Preparing everyone, everywhere, for the digital world</w:t>
      </w:r>
      <w:r w:rsidRPr="00DA72F4">
        <w:rPr>
          <w:rFonts w:ascii="Arial" w:hAnsi="Arial" w:cs="Arial"/>
          <w:lang w:val="en-US"/>
        </w:rPr>
        <w:t>. www.pwc.com. Available at: https://www.pwc.com/gx/en/issues/upskilling/everyone-digital-world.html [Accessed 1 December 2021].</w:t>
      </w:r>
    </w:p>
    <w:p w14:paraId="72D59E4E" w14:textId="77777777" w:rsidR="007E5551" w:rsidRPr="007E5551" w:rsidRDefault="007E5551" w:rsidP="00DA72F4">
      <w:pPr>
        <w:numPr>
          <w:ilvl w:val="0"/>
          <w:numId w:val="6"/>
        </w:numPr>
        <w:spacing w:line="360" w:lineRule="auto"/>
        <w:rPr>
          <w:rFonts w:ascii="Arial" w:hAnsi="Arial" w:cs="Arial"/>
        </w:rPr>
      </w:pPr>
      <w:r w:rsidRPr="007E5551">
        <w:rPr>
          <w:rFonts w:ascii="Arial" w:hAnsi="Arial" w:cs="Arial"/>
          <w:lang w:val="en-US"/>
        </w:rPr>
        <w:t>Roberthalf.co.uk. 2017. </w:t>
      </w:r>
      <w:r w:rsidRPr="007E5551">
        <w:rPr>
          <w:rFonts w:ascii="Arial" w:hAnsi="Arial" w:cs="Arial"/>
          <w:i/>
          <w:iCs/>
          <w:lang w:val="en-US"/>
        </w:rPr>
        <w:t>The secrets of the happiest companies and employees</w:t>
      </w:r>
      <w:r w:rsidRPr="007E5551">
        <w:rPr>
          <w:rFonts w:ascii="Arial" w:hAnsi="Arial" w:cs="Arial"/>
          <w:lang w:val="en-US"/>
        </w:rPr>
        <w:t>. Available at: https://www.roberthalf.co.uk/sites/roberthalf.co.uk/files/pdf/noindex/robert-half-united-kingdom-its-time-we-all-work-happy-2017.pdf [Accessed 1 December 2021].</w:t>
      </w:r>
    </w:p>
    <w:p w14:paraId="1FEA1934" w14:textId="60E5AA2A" w:rsidR="00DA72F4" w:rsidRPr="00DA72F4" w:rsidRDefault="008D6015" w:rsidP="00DA72F4">
      <w:pPr>
        <w:numPr>
          <w:ilvl w:val="0"/>
          <w:numId w:val="6"/>
        </w:numPr>
        <w:spacing w:line="360" w:lineRule="auto"/>
        <w:rPr>
          <w:rFonts w:ascii="Arial" w:hAnsi="Arial" w:cs="Arial"/>
          <w:color w:val="000000" w:themeColor="text1"/>
        </w:rPr>
      </w:pPr>
      <w:r w:rsidRPr="008D6015">
        <w:rPr>
          <w:rFonts w:ascii="Arial" w:hAnsi="Arial" w:cs="Arial"/>
          <w:lang w:val="en-US"/>
        </w:rPr>
        <w:t>Wright, W. and Hamre, E., 2021. </w:t>
      </w:r>
      <w:r w:rsidRPr="008D6015">
        <w:rPr>
          <w:rFonts w:ascii="Arial" w:hAnsi="Arial" w:cs="Arial"/>
          <w:i/>
          <w:iCs/>
          <w:lang w:val="en-US"/>
        </w:rPr>
        <w:t>Brexit &amp; The City: The Impact So Far - New Financial</w:t>
      </w:r>
      <w:r w:rsidRPr="008D6015">
        <w:rPr>
          <w:rFonts w:ascii="Arial" w:hAnsi="Arial" w:cs="Arial"/>
          <w:lang w:val="en-US"/>
        </w:rPr>
        <w:t>. New Financial. Available at: https://newfinancial.org/brexit-the-city-the-impact-so-far/ [</w:t>
      </w:r>
      <w:r w:rsidRPr="008D6015">
        <w:rPr>
          <w:rFonts w:ascii="Arial" w:hAnsi="Arial" w:cs="Arial"/>
          <w:color w:val="000000" w:themeColor="text1"/>
          <w:lang w:val="en-US"/>
        </w:rPr>
        <w:t>Accessed 2 December 2021].</w:t>
      </w:r>
    </w:p>
    <w:p w14:paraId="7E811CAC" w14:textId="77777777" w:rsidR="00BD5266" w:rsidRPr="00D41DC8" w:rsidRDefault="00BD5266" w:rsidP="00BD5266">
      <w:pPr>
        <w:pStyle w:val="ListParagraph"/>
        <w:numPr>
          <w:ilvl w:val="0"/>
          <w:numId w:val="6"/>
        </w:numPr>
        <w:spacing w:after="0" w:line="240" w:lineRule="auto"/>
        <w:rPr>
          <w:rFonts w:ascii="Arial" w:eastAsia="Times New Roman" w:hAnsi="Arial" w:cs="Arial"/>
          <w:color w:val="000000" w:themeColor="text1"/>
          <w:sz w:val="21"/>
          <w:szCs w:val="21"/>
        </w:rPr>
      </w:pPr>
      <w:r w:rsidRPr="00D41DC8">
        <w:rPr>
          <w:rFonts w:ascii="Arial" w:eastAsia="Times New Roman" w:hAnsi="Arial" w:cs="Arial"/>
          <w:color w:val="000000" w:themeColor="text1"/>
          <w:sz w:val="21"/>
          <w:szCs w:val="21"/>
          <w:shd w:val="clear" w:color="auto" w:fill="FFFFFF"/>
        </w:rPr>
        <w:t>Ziegenfuss, JTJ 2001, Organization and Management Problem Solving : A Systems and Consulting Approach, SAGE Publications, Thousand Oaks. Available from: ProQuest Ebook Central. [5 January 2022].</w:t>
      </w:r>
    </w:p>
    <w:p w14:paraId="65669446" w14:textId="0E65EF74" w:rsidR="00C77B9C" w:rsidRDefault="00C77B9C" w:rsidP="00C77B9C">
      <w:pPr>
        <w:pStyle w:val="NormalWeb"/>
        <w:rPr>
          <w:rFonts w:ascii="SymbolMT" w:hAnsi="SymbolMT"/>
        </w:rPr>
      </w:pPr>
    </w:p>
    <w:p w14:paraId="324F12E8" w14:textId="77777777" w:rsidR="00C77B9C" w:rsidRPr="00C77B9C" w:rsidRDefault="00C77B9C" w:rsidP="00C77B9C">
      <w:pPr>
        <w:pStyle w:val="NormalWeb"/>
        <w:rPr>
          <w:rFonts w:ascii="SymbolMT" w:hAnsi="SymbolMT"/>
        </w:rPr>
      </w:pPr>
    </w:p>
    <w:p w14:paraId="01B96603" w14:textId="77777777" w:rsidR="008F4D2A" w:rsidRDefault="008F4D2A">
      <w:pPr>
        <w:rPr>
          <w:rFonts w:ascii="Arial" w:hAnsi="Arial" w:cs="Arial"/>
          <w:lang w:val="en-US"/>
        </w:rPr>
      </w:pPr>
    </w:p>
    <w:p w14:paraId="52F50C5E" w14:textId="77777777" w:rsidR="00122F5F" w:rsidRPr="008F4D2A" w:rsidRDefault="00122F5F">
      <w:pPr>
        <w:rPr>
          <w:rFonts w:ascii="Arial" w:hAnsi="Arial" w:cs="Arial"/>
          <w:lang w:val="en-US"/>
        </w:rPr>
      </w:pPr>
    </w:p>
    <w:p w14:paraId="26993089" w14:textId="05EF0C8A" w:rsidR="00122F5F" w:rsidRPr="00122F5F" w:rsidRDefault="00122F5F">
      <w:pPr>
        <w:rPr>
          <w:rFonts w:ascii="Arial" w:eastAsiaTheme="majorEastAsia" w:hAnsi="Arial" w:cs="Arial"/>
          <w:color w:val="2F5496" w:themeColor="accent1" w:themeShade="BF"/>
          <w:sz w:val="32"/>
          <w:szCs w:val="32"/>
        </w:rPr>
      </w:pPr>
      <w:r w:rsidRPr="00122F5F">
        <w:rPr>
          <w:rFonts w:ascii="Arial" w:eastAsiaTheme="majorEastAsia" w:hAnsi="Arial" w:cs="Arial"/>
          <w:color w:val="2F5496" w:themeColor="accent1" w:themeShade="BF"/>
          <w:sz w:val="32"/>
          <w:szCs w:val="32"/>
        </w:rPr>
        <w:t>Appendices</w:t>
      </w:r>
    </w:p>
    <w:p w14:paraId="449E6383" w14:textId="72905852" w:rsidR="008F4D2A" w:rsidRPr="008F4D2A" w:rsidRDefault="008F4D2A">
      <w:pPr>
        <w:rPr>
          <w:rFonts w:ascii="Arial" w:hAnsi="Arial" w:cs="Arial"/>
          <w:lang w:val="en-US"/>
        </w:rPr>
      </w:pPr>
      <w:r w:rsidRPr="008F4D2A">
        <w:rPr>
          <w:rFonts w:ascii="Arial" w:hAnsi="Arial" w:cs="Arial"/>
          <w:lang w:val="en-US"/>
        </w:rPr>
        <w:t>Appendix 1: Role Play Script</w:t>
      </w:r>
    </w:p>
    <w:p w14:paraId="72F54AC5" w14:textId="77777777" w:rsidR="008F4D2A" w:rsidRPr="008F4D2A" w:rsidRDefault="008F4D2A">
      <w:pPr>
        <w:rPr>
          <w:rFonts w:ascii="Arial" w:hAnsi="Arial" w:cs="Arial"/>
          <w:lang w:val="en-US"/>
        </w:rPr>
      </w:pPr>
    </w:p>
    <w:p w14:paraId="79E7FCF5" w14:textId="77777777" w:rsidR="008F4D2A" w:rsidRPr="008F4D2A" w:rsidRDefault="008F4D2A" w:rsidP="008F4D2A">
      <w:pPr>
        <w:jc w:val="center"/>
        <w:rPr>
          <w:rFonts w:ascii="Arial" w:hAnsi="Arial" w:cs="Arial"/>
          <w:b/>
          <w:bCs/>
        </w:rPr>
      </w:pPr>
      <w:r w:rsidRPr="008F4D2A">
        <w:rPr>
          <w:rFonts w:ascii="Arial" w:hAnsi="Arial" w:cs="Arial"/>
          <w:b/>
          <w:bCs/>
        </w:rPr>
        <w:t>Role Play</w:t>
      </w:r>
    </w:p>
    <w:p w14:paraId="53E02E13" w14:textId="77777777" w:rsidR="008F4D2A" w:rsidRPr="008F4D2A" w:rsidRDefault="008F4D2A" w:rsidP="008F4D2A">
      <w:pPr>
        <w:tabs>
          <w:tab w:val="left" w:pos="2950"/>
        </w:tabs>
        <w:rPr>
          <w:rFonts w:ascii="Arial" w:hAnsi="Arial" w:cs="Arial"/>
        </w:rPr>
      </w:pPr>
    </w:p>
    <w:p w14:paraId="5A547E78" w14:textId="77777777" w:rsidR="008F4D2A" w:rsidRPr="008F4D2A" w:rsidRDefault="008F4D2A" w:rsidP="008F4D2A">
      <w:pPr>
        <w:tabs>
          <w:tab w:val="left" w:pos="2950"/>
        </w:tabs>
        <w:rPr>
          <w:rFonts w:ascii="Arial" w:hAnsi="Arial" w:cs="Arial"/>
        </w:rPr>
      </w:pPr>
      <w:r w:rsidRPr="008F4D2A">
        <w:rPr>
          <w:rFonts w:ascii="Arial" w:hAnsi="Arial" w:cs="Arial"/>
          <w:b/>
          <w:bCs/>
        </w:rPr>
        <w:t xml:space="preserve">Management Consultant: </w:t>
      </w:r>
      <w:r w:rsidRPr="008F4D2A">
        <w:rPr>
          <w:rFonts w:ascii="Arial" w:hAnsi="Arial" w:cs="Arial"/>
        </w:rPr>
        <w:t>__Natasha Nothando Tshili_____________</w:t>
      </w:r>
    </w:p>
    <w:p w14:paraId="7684AD30" w14:textId="77777777" w:rsidR="008F4D2A" w:rsidRPr="008F4D2A" w:rsidRDefault="008F4D2A" w:rsidP="008F4D2A">
      <w:pPr>
        <w:rPr>
          <w:rFonts w:ascii="Arial" w:hAnsi="Arial" w:cs="Arial"/>
        </w:rPr>
      </w:pPr>
      <w:r w:rsidRPr="008F4D2A">
        <w:rPr>
          <w:rFonts w:ascii="Arial" w:hAnsi="Arial" w:cs="Arial"/>
          <w:b/>
          <w:bCs/>
        </w:rPr>
        <w:t>Unsatisfied Employee:</w:t>
      </w:r>
      <w:r w:rsidRPr="008F4D2A">
        <w:rPr>
          <w:rFonts w:ascii="Arial" w:hAnsi="Arial" w:cs="Arial"/>
        </w:rPr>
        <w:t xml:space="preserve"> ____Rasel Khan____________</w:t>
      </w:r>
    </w:p>
    <w:p w14:paraId="5AF50458" w14:textId="77777777" w:rsidR="008F4D2A" w:rsidRPr="008F4D2A" w:rsidRDefault="008F4D2A" w:rsidP="008F4D2A">
      <w:pPr>
        <w:rPr>
          <w:rFonts w:ascii="Arial" w:hAnsi="Arial" w:cs="Arial"/>
        </w:rPr>
      </w:pPr>
    </w:p>
    <w:p w14:paraId="04B49231" w14:textId="77777777" w:rsidR="008F4D2A" w:rsidRPr="008F4D2A" w:rsidRDefault="008F4D2A" w:rsidP="008F4D2A">
      <w:pPr>
        <w:rPr>
          <w:rFonts w:ascii="Arial" w:hAnsi="Arial" w:cs="Arial"/>
        </w:rPr>
      </w:pPr>
      <w:r w:rsidRPr="008F4D2A">
        <w:rPr>
          <w:rFonts w:ascii="Arial" w:hAnsi="Arial" w:cs="Arial"/>
        </w:rPr>
        <w:t xml:space="preserve">Introduction: </w:t>
      </w:r>
    </w:p>
    <w:p w14:paraId="1E591CB2" w14:textId="77777777" w:rsidR="008F4D2A" w:rsidRPr="008F4D2A" w:rsidRDefault="008F4D2A" w:rsidP="008F4D2A">
      <w:pPr>
        <w:rPr>
          <w:rFonts w:ascii="Arial" w:hAnsi="Arial" w:cs="Arial"/>
        </w:rPr>
      </w:pPr>
    </w:p>
    <w:p w14:paraId="5BAEA9A9" w14:textId="77777777" w:rsidR="008F4D2A" w:rsidRPr="008F4D2A" w:rsidRDefault="008F4D2A" w:rsidP="008F4D2A">
      <w:pPr>
        <w:autoSpaceDE w:val="0"/>
        <w:autoSpaceDN w:val="0"/>
        <w:adjustRightInd w:val="0"/>
        <w:rPr>
          <w:rFonts w:ascii="Arial" w:hAnsi="Arial" w:cs="Arial"/>
          <w:lang w:val="en-US"/>
        </w:rPr>
      </w:pPr>
      <w:r w:rsidRPr="008F4D2A">
        <w:rPr>
          <w:rFonts w:ascii="Arial" w:hAnsi="Arial" w:cs="Arial"/>
          <w:lang w:val="en-US"/>
        </w:rPr>
        <w:t>MC: Good afternoon, Rasel thank you for attending this meeting.</w:t>
      </w:r>
    </w:p>
    <w:p w14:paraId="56AF9FCB" w14:textId="77777777" w:rsidR="008F4D2A" w:rsidRPr="008F4D2A" w:rsidRDefault="008F4D2A" w:rsidP="008F4D2A">
      <w:pPr>
        <w:autoSpaceDE w:val="0"/>
        <w:autoSpaceDN w:val="0"/>
        <w:adjustRightInd w:val="0"/>
        <w:rPr>
          <w:rFonts w:ascii="Arial" w:hAnsi="Arial" w:cs="Arial"/>
          <w:lang w:val="en-US"/>
        </w:rPr>
      </w:pPr>
    </w:p>
    <w:p w14:paraId="2A922210" w14:textId="77777777" w:rsidR="008F4D2A" w:rsidRPr="008F4D2A" w:rsidRDefault="008F4D2A" w:rsidP="008F4D2A">
      <w:pPr>
        <w:autoSpaceDE w:val="0"/>
        <w:autoSpaceDN w:val="0"/>
        <w:adjustRightInd w:val="0"/>
        <w:ind w:firstLine="720"/>
        <w:rPr>
          <w:rFonts w:ascii="Arial" w:hAnsi="Arial" w:cs="Arial"/>
          <w:lang w:val="en-US"/>
        </w:rPr>
      </w:pPr>
      <w:r w:rsidRPr="008F4D2A">
        <w:rPr>
          <w:rFonts w:ascii="Arial" w:hAnsi="Arial" w:cs="Arial"/>
          <w:lang w:val="en-US"/>
        </w:rPr>
        <w:t xml:space="preserve">How are you doing today? </w:t>
      </w:r>
    </w:p>
    <w:p w14:paraId="43318832" w14:textId="77777777" w:rsidR="008F4D2A" w:rsidRPr="008F4D2A" w:rsidRDefault="008F4D2A" w:rsidP="008F4D2A">
      <w:pPr>
        <w:autoSpaceDE w:val="0"/>
        <w:autoSpaceDN w:val="0"/>
        <w:adjustRightInd w:val="0"/>
        <w:rPr>
          <w:rFonts w:ascii="Arial" w:hAnsi="Arial" w:cs="Arial"/>
          <w:lang w:val="en-US"/>
        </w:rPr>
      </w:pPr>
    </w:p>
    <w:p w14:paraId="5E42AB79" w14:textId="77777777" w:rsidR="008F4D2A" w:rsidRPr="008F4D2A" w:rsidRDefault="008F4D2A" w:rsidP="008F4D2A">
      <w:pPr>
        <w:autoSpaceDE w:val="0"/>
        <w:autoSpaceDN w:val="0"/>
        <w:adjustRightInd w:val="0"/>
        <w:rPr>
          <w:rFonts w:ascii="Arial" w:hAnsi="Arial" w:cs="Arial"/>
          <w:lang w:val="en-US"/>
        </w:rPr>
      </w:pPr>
      <w:r w:rsidRPr="008F4D2A">
        <w:rPr>
          <w:rFonts w:ascii="Arial" w:hAnsi="Arial" w:cs="Arial"/>
          <w:lang w:val="en-US"/>
        </w:rPr>
        <w:t>UE: No problem. I am doing okay.</w:t>
      </w:r>
    </w:p>
    <w:p w14:paraId="3EB91B79" w14:textId="77777777" w:rsidR="008F4D2A" w:rsidRPr="008F4D2A" w:rsidRDefault="008F4D2A" w:rsidP="008F4D2A">
      <w:pPr>
        <w:autoSpaceDE w:val="0"/>
        <w:autoSpaceDN w:val="0"/>
        <w:adjustRightInd w:val="0"/>
        <w:rPr>
          <w:rFonts w:ascii="Arial" w:hAnsi="Arial" w:cs="Arial"/>
          <w:lang w:val="en-US"/>
        </w:rPr>
      </w:pPr>
    </w:p>
    <w:p w14:paraId="5E5FB49E" w14:textId="77777777" w:rsidR="008F4D2A" w:rsidRPr="008F4D2A" w:rsidRDefault="008F4D2A" w:rsidP="008F4D2A">
      <w:pPr>
        <w:autoSpaceDE w:val="0"/>
        <w:autoSpaceDN w:val="0"/>
        <w:adjustRightInd w:val="0"/>
        <w:rPr>
          <w:rFonts w:ascii="Arial" w:hAnsi="Arial" w:cs="Arial"/>
          <w:lang w:val="en-US"/>
        </w:rPr>
      </w:pPr>
      <w:r w:rsidRPr="008F4D2A">
        <w:rPr>
          <w:rFonts w:ascii="Arial" w:hAnsi="Arial" w:cs="Arial"/>
          <w:lang w:val="en-US"/>
        </w:rPr>
        <w:t>MC: How are finding your work for the Goodman account?</w:t>
      </w:r>
    </w:p>
    <w:p w14:paraId="18A0EC10" w14:textId="77777777" w:rsidR="008F4D2A" w:rsidRPr="008F4D2A" w:rsidRDefault="008F4D2A" w:rsidP="008F4D2A">
      <w:pPr>
        <w:autoSpaceDE w:val="0"/>
        <w:autoSpaceDN w:val="0"/>
        <w:adjustRightInd w:val="0"/>
        <w:rPr>
          <w:rFonts w:ascii="Arial" w:hAnsi="Arial" w:cs="Arial"/>
          <w:lang w:val="en-US"/>
        </w:rPr>
      </w:pPr>
    </w:p>
    <w:p w14:paraId="708CF368" w14:textId="77777777" w:rsidR="008F4D2A" w:rsidRPr="008F4D2A" w:rsidRDefault="008F4D2A" w:rsidP="008F4D2A">
      <w:pPr>
        <w:autoSpaceDE w:val="0"/>
        <w:autoSpaceDN w:val="0"/>
        <w:adjustRightInd w:val="0"/>
        <w:rPr>
          <w:rFonts w:ascii="Arial" w:hAnsi="Arial" w:cs="Arial"/>
          <w:lang w:val="en-US"/>
        </w:rPr>
      </w:pPr>
    </w:p>
    <w:p w14:paraId="6A62D590" w14:textId="77777777" w:rsidR="008F4D2A" w:rsidRPr="008F4D2A" w:rsidRDefault="008F4D2A" w:rsidP="008F4D2A">
      <w:pPr>
        <w:autoSpaceDE w:val="0"/>
        <w:autoSpaceDN w:val="0"/>
        <w:adjustRightInd w:val="0"/>
        <w:rPr>
          <w:rFonts w:ascii="Arial" w:hAnsi="Arial" w:cs="Arial"/>
          <w:lang w:val="en-US"/>
        </w:rPr>
      </w:pPr>
      <w:r w:rsidRPr="008F4D2A">
        <w:rPr>
          <w:rFonts w:ascii="Arial" w:hAnsi="Arial" w:cs="Arial"/>
          <w:lang w:val="en-US"/>
        </w:rPr>
        <w:t>UE: It is off to a rough start especially with the constant computer crashes. But we will get through it eventually. The client has sent back last week’s deliverables.</w:t>
      </w:r>
    </w:p>
    <w:p w14:paraId="6CA7EE05" w14:textId="77777777" w:rsidR="008F4D2A" w:rsidRPr="008F4D2A" w:rsidRDefault="008F4D2A" w:rsidP="008F4D2A">
      <w:pPr>
        <w:autoSpaceDE w:val="0"/>
        <w:autoSpaceDN w:val="0"/>
        <w:adjustRightInd w:val="0"/>
        <w:rPr>
          <w:rFonts w:ascii="Arial" w:hAnsi="Arial" w:cs="Arial"/>
          <w:lang w:val="en-US"/>
        </w:rPr>
      </w:pPr>
    </w:p>
    <w:p w14:paraId="01632790" w14:textId="77777777" w:rsidR="008F4D2A" w:rsidRPr="008F4D2A" w:rsidRDefault="008F4D2A" w:rsidP="008F4D2A">
      <w:pPr>
        <w:autoSpaceDE w:val="0"/>
        <w:autoSpaceDN w:val="0"/>
        <w:adjustRightInd w:val="0"/>
        <w:rPr>
          <w:rFonts w:ascii="Arial" w:hAnsi="Arial" w:cs="Arial"/>
          <w:lang w:val="en-US"/>
        </w:rPr>
      </w:pPr>
    </w:p>
    <w:p w14:paraId="53F16899" w14:textId="77777777" w:rsidR="008F4D2A" w:rsidRPr="008F4D2A" w:rsidRDefault="008F4D2A" w:rsidP="008F4D2A">
      <w:pPr>
        <w:autoSpaceDE w:val="0"/>
        <w:autoSpaceDN w:val="0"/>
        <w:adjustRightInd w:val="0"/>
        <w:rPr>
          <w:rFonts w:ascii="Arial" w:hAnsi="Arial" w:cs="Arial"/>
          <w:lang w:val="en-US"/>
        </w:rPr>
      </w:pPr>
      <w:r w:rsidRPr="008F4D2A">
        <w:rPr>
          <w:rFonts w:ascii="Arial" w:hAnsi="Arial" w:cs="Arial"/>
          <w:lang w:val="en-US"/>
        </w:rPr>
        <w:t xml:space="preserve">MC: Sorry to hear this, is there an efficient way you can suggest </w:t>
      </w:r>
      <w:proofErr w:type="gramStart"/>
      <w:r w:rsidRPr="008F4D2A">
        <w:rPr>
          <w:rFonts w:ascii="Arial" w:hAnsi="Arial" w:cs="Arial"/>
          <w:lang w:val="en-US"/>
        </w:rPr>
        <w:t>to solve</w:t>
      </w:r>
      <w:proofErr w:type="gramEnd"/>
      <w:r w:rsidRPr="008F4D2A">
        <w:rPr>
          <w:rFonts w:ascii="Arial" w:hAnsi="Arial" w:cs="Arial"/>
          <w:lang w:val="en-US"/>
        </w:rPr>
        <w:t xml:space="preserve"> the data problem?</w:t>
      </w:r>
    </w:p>
    <w:p w14:paraId="6F4692A4" w14:textId="77777777" w:rsidR="008F4D2A" w:rsidRPr="008F4D2A" w:rsidRDefault="008F4D2A" w:rsidP="008F4D2A">
      <w:pPr>
        <w:autoSpaceDE w:val="0"/>
        <w:autoSpaceDN w:val="0"/>
        <w:adjustRightInd w:val="0"/>
        <w:rPr>
          <w:rFonts w:ascii="Arial" w:hAnsi="Arial" w:cs="Arial"/>
          <w:lang w:val="en-US"/>
        </w:rPr>
      </w:pPr>
      <w:r w:rsidRPr="008F4D2A">
        <w:rPr>
          <w:rFonts w:ascii="Arial" w:hAnsi="Arial" w:cs="Arial"/>
          <w:lang w:val="en-US"/>
        </w:rPr>
        <w:t xml:space="preserve">I would be </w:t>
      </w:r>
      <w:proofErr w:type="gramStart"/>
      <w:r w:rsidRPr="008F4D2A">
        <w:rPr>
          <w:rFonts w:ascii="Arial" w:hAnsi="Arial" w:cs="Arial"/>
          <w:lang w:val="en-US"/>
        </w:rPr>
        <w:t>open</w:t>
      </w:r>
      <w:proofErr w:type="gramEnd"/>
      <w:r w:rsidRPr="008F4D2A">
        <w:rPr>
          <w:rFonts w:ascii="Arial" w:hAnsi="Arial" w:cs="Arial"/>
          <w:lang w:val="en-US"/>
        </w:rPr>
        <w:t xml:space="preserve"> to hearing some suggestions and I can see what may be possible.</w:t>
      </w:r>
    </w:p>
    <w:p w14:paraId="017499D0" w14:textId="77777777" w:rsidR="008F4D2A" w:rsidRPr="008F4D2A" w:rsidRDefault="008F4D2A" w:rsidP="008F4D2A">
      <w:pPr>
        <w:autoSpaceDE w:val="0"/>
        <w:autoSpaceDN w:val="0"/>
        <w:adjustRightInd w:val="0"/>
        <w:rPr>
          <w:rFonts w:ascii="Arial" w:hAnsi="Arial" w:cs="Arial"/>
          <w:lang w:val="en-US"/>
        </w:rPr>
      </w:pPr>
    </w:p>
    <w:p w14:paraId="713D7A54" w14:textId="77777777" w:rsidR="008F4D2A" w:rsidRPr="008F4D2A" w:rsidRDefault="008F4D2A" w:rsidP="008F4D2A">
      <w:pPr>
        <w:autoSpaceDE w:val="0"/>
        <w:autoSpaceDN w:val="0"/>
        <w:adjustRightInd w:val="0"/>
        <w:rPr>
          <w:rFonts w:ascii="Arial" w:hAnsi="Arial" w:cs="Arial"/>
          <w:lang w:val="en-US"/>
        </w:rPr>
      </w:pPr>
      <w:r w:rsidRPr="008F4D2A">
        <w:rPr>
          <w:rFonts w:ascii="Arial" w:hAnsi="Arial" w:cs="Arial"/>
          <w:lang w:val="en-US"/>
        </w:rPr>
        <w:lastRenderedPageBreak/>
        <w:t>UE: There are different advancements in fast and accurate data processing other than excel. However, with the  majority of colleagues only being trained in excel it would take quite a while to train them and then to shift past years work into a new system.</w:t>
      </w:r>
    </w:p>
    <w:p w14:paraId="5E8AEA71" w14:textId="77777777" w:rsidR="008F4D2A" w:rsidRPr="008F4D2A" w:rsidRDefault="008F4D2A" w:rsidP="008F4D2A">
      <w:pPr>
        <w:autoSpaceDE w:val="0"/>
        <w:autoSpaceDN w:val="0"/>
        <w:adjustRightInd w:val="0"/>
        <w:rPr>
          <w:rFonts w:ascii="Arial" w:hAnsi="Arial" w:cs="Arial"/>
          <w:lang w:val="en-US"/>
        </w:rPr>
      </w:pPr>
    </w:p>
    <w:p w14:paraId="1250D515" w14:textId="77777777" w:rsidR="008F4D2A" w:rsidRPr="008F4D2A" w:rsidRDefault="008F4D2A" w:rsidP="008F4D2A">
      <w:pPr>
        <w:autoSpaceDE w:val="0"/>
        <w:autoSpaceDN w:val="0"/>
        <w:adjustRightInd w:val="0"/>
        <w:rPr>
          <w:rFonts w:ascii="Arial" w:hAnsi="Arial" w:cs="Arial"/>
          <w:lang w:val="en-US"/>
        </w:rPr>
      </w:pPr>
      <w:r w:rsidRPr="008F4D2A">
        <w:rPr>
          <w:rFonts w:ascii="Arial" w:hAnsi="Arial" w:cs="Arial"/>
          <w:lang w:val="en-US"/>
        </w:rPr>
        <w:t>MC: Did you reach out to your people manager with some of these suggestions?</w:t>
      </w:r>
    </w:p>
    <w:p w14:paraId="420B4CE9" w14:textId="77777777" w:rsidR="008F4D2A" w:rsidRPr="008F4D2A" w:rsidRDefault="008F4D2A" w:rsidP="008F4D2A">
      <w:pPr>
        <w:autoSpaceDE w:val="0"/>
        <w:autoSpaceDN w:val="0"/>
        <w:adjustRightInd w:val="0"/>
        <w:rPr>
          <w:rFonts w:ascii="Arial" w:hAnsi="Arial" w:cs="Arial"/>
          <w:lang w:val="en-US"/>
        </w:rPr>
      </w:pPr>
    </w:p>
    <w:p w14:paraId="46926F05" w14:textId="77777777" w:rsidR="008F4D2A" w:rsidRPr="008F4D2A" w:rsidRDefault="008F4D2A" w:rsidP="008F4D2A">
      <w:pPr>
        <w:autoSpaceDE w:val="0"/>
        <w:autoSpaceDN w:val="0"/>
        <w:adjustRightInd w:val="0"/>
        <w:rPr>
          <w:rFonts w:ascii="Arial" w:hAnsi="Arial" w:cs="Arial"/>
          <w:lang w:val="en-US"/>
        </w:rPr>
      </w:pPr>
      <w:r w:rsidRPr="008F4D2A">
        <w:rPr>
          <w:rFonts w:ascii="Arial" w:hAnsi="Arial" w:cs="Arial"/>
          <w:lang w:val="en-US"/>
        </w:rPr>
        <w:t xml:space="preserve">UE: I have but they always say they will bring it up in their meetings with upper management and I never hear back from them. It is at the point where my teams do not bother to make suggestions anymore. </w:t>
      </w:r>
    </w:p>
    <w:p w14:paraId="7AB9EDA0" w14:textId="77777777" w:rsidR="008F4D2A" w:rsidRPr="008F4D2A" w:rsidRDefault="008F4D2A" w:rsidP="008F4D2A">
      <w:pPr>
        <w:autoSpaceDE w:val="0"/>
        <w:autoSpaceDN w:val="0"/>
        <w:adjustRightInd w:val="0"/>
        <w:rPr>
          <w:rFonts w:ascii="Arial" w:hAnsi="Arial" w:cs="Arial"/>
          <w:lang w:val="en-US"/>
        </w:rPr>
      </w:pPr>
    </w:p>
    <w:p w14:paraId="49DE1906" w14:textId="77777777" w:rsidR="008F4D2A" w:rsidRPr="008F4D2A" w:rsidRDefault="008F4D2A" w:rsidP="008F4D2A">
      <w:pPr>
        <w:autoSpaceDE w:val="0"/>
        <w:autoSpaceDN w:val="0"/>
        <w:adjustRightInd w:val="0"/>
        <w:rPr>
          <w:rFonts w:ascii="Arial" w:hAnsi="Arial" w:cs="Arial"/>
          <w:lang w:val="en-US"/>
        </w:rPr>
      </w:pPr>
      <w:r w:rsidRPr="008F4D2A">
        <w:rPr>
          <w:rFonts w:ascii="Arial" w:hAnsi="Arial" w:cs="Arial"/>
          <w:lang w:val="en-US"/>
        </w:rPr>
        <w:t xml:space="preserve">MC: We  noticed a lot of people are heading to work for some of the surrounding firms and I was brought in to get a feel of where things may be going wrong. </w:t>
      </w:r>
    </w:p>
    <w:p w14:paraId="6872C56E" w14:textId="77777777" w:rsidR="008F4D2A" w:rsidRPr="008F4D2A" w:rsidRDefault="008F4D2A" w:rsidP="008F4D2A">
      <w:pPr>
        <w:autoSpaceDE w:val="0"/>
        <w:autoSpaceDN w:val="0"/>
        <w:adjustRightInd w:val="0"/>
        <w:rPr>
          <w:rFonts w:ascii="Arial" w:hAnsi="Arial" w:cs="Arial"/>
          <w:lang w:val="en-US"/>
        </w:rPr>
      </w:pPr>
    </w:p>
    <w:p w14:paraId="160D0D64" w14:textId="77777777" w:rsidR="008F4D2A" w:rsidRPr="008F4D2A" w:rsidRDefault="008F4D2A" w:rsidP="008F4D2A">
      <w:pPr>
        <w:autoSpaceDE w:val="0"/>
        <w:autoSpaceDN w:val="0"/>
        <w:adjustRightInd w:val="0"/>
        <w:rPr>
          <w:rFonts w:ascii="Arial" w:hAnsi="Arial" w:cs="Arial"/>
          <w:lang w:val="en-US"/>
        </w:rPr>
      </w:pPr>
      <w:r w:rsidRPr="008F4D2A">
        <w:rPr>
          <w:rFonts w:ascii="Arial" w:hAnsi="Arial" w:cs="Arial"/>
          <w:lang w:val="en-US"/>
        </w:rPr>
        <w:t xml:space="preserve">UE: It makes sense because since the restructuring during Brexit of the firm, we were left with such a high workload of UK clients and many people resigned after the pandemic. We find ourselves working 60-hour weeks for months on end, to keep client work moving.  </w:t>
      </w:r>
    </w:p>
    <w:p w14:paraId="0DC7758C" w14:textId="77777777" w:rsidR="008F4D2A" w:rsidRPr="008F4D2A" w:rsidRDefault="008F4D2A" w:rsidP="008F4D2A">
      <w:pPr>
        <w:autoSpaceDE w:val="0"/>
        <w:autoSpaceDN w:val="0"/>
        <w:adjustRightInd w:val="0"/>
        <w:rPr>
          <w:rFonts w:ascii="Arial" w:hAnsi="Arial" w:cs="Arial"/>
          <w:lang w:val="en-US"/>
        </w:rPr>
      </w:pPr>
    </w:p>
    <w:p w14:paraId="37F52286" w14:textId="77777777" w:rsidR="008F4D2A" w:rsidRPr="008F4D2A" w:rsidRDefault="008F4D2A" w:rsidP="008F4D2A">
      <w:pPr>
        <w:autoSpaceDE w:val="0"/>
        <w:autoSpaceDN w:val="0"/>
        <w:adjustRightInd w:val="0"/>
        <w:rPr>
          <w:rFonts w:ascii="Arial" w:hAnsi="Arial" w:cs="Arial"/>
          <w:lang w:val="en-US"/>
        </w:rPr>
      </w:pPr>
      <w:r w:rsidRPr="008F4D2A">
        <w:rPr>
          <w:rFonts w:ascii="Arial" w:hAnsi="Arial" w:cs="Arial"/>
          <w:lang w:val="en-US"/>
        </w:rPr>
        <w:t>MC: Thank you so much for your contribution to the company, I understand your grievances. I have written down some ideas. I will reach out to the teams to conduct a survey and investigate the issues you have brought up. Then I will address upper management to put solutions in place. I will get back to you within the week.</w:t>
      </w:r>
    </w:p>
    <w:p w14:paraId="523A3E07" w14:textId="77777777" w:rsidR="008F4D2A" w:rsidRPr="008F4D2A" w:rsidRDefault="008F4D2A" w:rsidP="008F4D2A">
      <w:pPr>
        <w:autoSpaceDE w:val="0"/>
        <w:autoSpaceDN w:val="0"/>
        <w:adjustRightInd w:val="0"/>
        <w:rPr>
          <w:rFonts w:ascii="Arial" w:hAnsi="Arial" w:cs="Arial"/>
          <w:lang w:val="en-US"/>
        </w:rPr>
      </w:pPr>
    </w:p>
    <w:p w14:paraId="1F6A7A19" w14:textId="77777777" w:rsidR="008F4D2A" w:rsidRPr="008F4D2A" w:rsidRDefault="008F4D2A" w:rsidP="008F4D2A">
      <w:pPr>
        <w:rPr>
          <w:rFonts w:ascii="Arial" w:hAnsi="Arial" w:cs="Arial"/>
          <w:lang w:val="en-US"/>
        </w:rPr>
      </w:pPr>
      <w:r w:rsidRPr="008F4D2A">
        <w:rPr>
          <w:rFonts w:ascii="Arial" w:hAnsi="Arial" w:cs="Arial"/>
          <w:lang w:val="en-US"/>
        </w:rPr>
        <w:t>UE: I appreciate you taking the time to work on this, because most of the teams from what I hear are being approached by competitors via Linkedin and sooner or later most of the staff will be forced to shift positions.</w:t>
      </w:r>
    </w:p>
    <w:p w14:paraId="52DAC59B" w14:textId="77777777" w:rsidR="008F4D2A" w:rsidRPr="008F4D2A" w:rsidRDefault="008F4D2A" w:rsidP="008F4D2A">
      <w:pPr>
        <w:rPr>
          <w:rFonts w:ascii="Arial" w:hAnsi="Arial" w:cs="Arial"/>
        </w:rPr>
      </w:pPr>
      <w:r w:rsidRPr="008F4D2A">
        <w:rPr>
          <w:rFonts w:ascii="Arial" w:hAnsi="Arial" w:cs="Arial"/>
          <w:lang w:val="en-US"/>
        </w:rPr>
        <w:t>MC: This is good to know Rasel, we will get to the bottom of this as it is not sustainable to continue with such high workloads. Thank you again for your time.</w:t>
      </w:r>
    </w:p>
    <w:p w14:paraId="79C79D3C" w14:textId="77777777" w:rsidR="008F4D2A" w:rsidRPr="008F4D2A" w:rsidRDefault="008F4D2A">
      <w:pPr>
        <w:rPr>
          <w:rFonts w:ascii="Arial" w:hAnsi="Arial" w:cs="Arial"/>
          <w:lang w:val="en-US"/>
        </w:rPr>
      </w:pPr>
    </w:p>
    <w:sectPr w:rsidR="008F4D2A" w:rsidRPr="008F4D2A" w:rsidSect="008F4D2A">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986E3" w14:textId="77777777" w:rsidR="00BD4F3F" w:rsidRDefault="00BD4F3F" w:rsidP="008F4D2A">
      <w:r>
        <w:separator/>
      </w:r>
    </w:p>
  </w:endnote>
  <w:endnote w:type="continuationSeparator" w:id="0">
    <w:p w14:paraId="0FBFF97C" w14:textId="77777777" w:rsidR="00BD4F3F" w:rsidRDefault="00BD4F3F" w:rsidP="008F4D2A">
      <w:r>
        <w:continuationSeparator/>
      </w:r>
    </w:p>
  </w:endnote>
  <w:endnote w:type="continuationNotice" w:id="1">
    <w:p w14:paraId="7B0DE038" w14:textId="77777777" w:rsidR="00BD4F3F" w:rsidRDefault="00BD4F3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w:panose1 w:val="020B0602020104020603"/>
    <w:charset w:val="4D"/>
    <w:family w:val="swiss"/>
    <w:pitch w:val="variable"/>
    <w:sig w:usb0="00000003"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auto"/>
    <w:pitch w:val="default"/>
  </w:font>
  <w:font w:name="SymbolMT">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2BC948" w14:textId="77777777" w:rsidR="00BD4F3F" w:rsidRDefault="00BD4F3F" w:rsidP="008F4D2A">
      <w:r>
        <w:separator/>
      </w:r>
    </w:p>
  </w:footnote>
  <w:footnote w:type="continuationSeparator" w:id="0">
    <w:p w14:paraId="40565E13" w14:textId="77777777" w:rsidR="00BD4F3F" w:rsidRDefault="00BD4F3F" w:rsidP="008F4D2A">
      <w:r>
        <w:continuationSeparator/>
      </w:r>
    </w:p>
  </w:footnote>
  <w:footnote w:type="continuationNotice" w:id="1">
    <w:p w14:paraId="2C95ED2C" w14:textId="77777777" w:rsidR="00BD4F3F" w:rsidRDefault="00BD4F3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D2210"/>
    <w:multiLevelType w:val="hybridMultilevel"/>
    <w:tmpl w:val="02BC4BC2"/>
    <w:lvl w:ilvl="0" w:tplc="A726095A">
      <w:start w:val="1"/>
      <w:numFmt w:val="bullet"/>
      <w:lvlText w:val=" "/>
      <w:lvlJc w:val="left"/>
      <w:pPr>
        <w:tabs>
          <w:tab w:val="num" w:pos="720"/>
        </w:tabs>
        <w:ind w:left="720" w:hanging="360"/>
      </w:pPr>
      <w:rPr>
        <w:rFonts w:ascii="Tw Cen MT" w:hAnsi="Tw Cen MT" w:hint="default"/>
      </w:rPr>
    </w:lvl>
    <w:lvl w:ilvl="1" w:tplc="44388936" w:tentative="1">
      <w:start w:val="1"/>
      <w:numFmt w:val="bullet"/>
      <w:lvlText w:val=" "/>
      <w:lvlJc w:val="left"/>
      <w:pPr>
        <w:tabs>
          <w:tab w:val="num" w:pos="1440"/>
        </w:tabs>
        <w:ind w:left="1440" w:hanging="360"/>
      </w:pPr>
      <w:rPr>
        <w:rFonts w:ascii="Tw Cen MT" w:hAnsi="Tw Cen MT" w:hint="default"/>
      </w:rPr>
    </w:lvl>
    <w:lvl w:ilvl="2" w:tplc="4AB2F7EA" w:tentative="1">
      <w:start w:val="1"/>
      <w:numFmt w:val="bullet"/>
      <w:lvlText w:val=" "/>
      <w:lvlJc w:val="left"/>
      <w:pPr>
        <w:tabs>
          <w:tab w:val="num" w:pos="2160"/>
        </w:tabs>
        <w:ind w:left="2160" w:hanging="360"/>
      </w:pPr>
      <w:rPr>
        <w:rFonts w:ascii="Tw Cen MT" w:hAnsi="Tw Cen MT" w:hint="default"/>
      </w:rPr>
    </w:lvl>
    <w:lvl w:ilvl="3" w:tplc="7B6084DA" w:tentative="1">
      <w:start w:val="1"/>
      <w:numFmt w:val="bullet"/>
      <w:lvlText w:val=" "/>
      <w:lvlJc w:val="left"/>
      <w:pPr>
        <w:tabs>
          <w:tab w:val="num" w:pos="2880"/>
        </w:tabs>
        <w:ind w:left="2880" w:hanging="360"/>
      </w:pPr>
      <w:rPr>
        <w:rFonts w:ascii="Tw Cen MT" w:hAnsi="Tw Cen MT" w:hint="default"/>
      </w:rPr>
    </w:lvl>
    <w:lvl w:ilvl="4" w:tplc="1FB0FE26" w:tentative="1">
      <w:start w:val="1"/>
      <w:numFmt w:val="bullet"/>
      <w:lvlText w:val=" "/>
      <w:lvlJc w:val="left"/>
      <w:pPr>
        <w:tabs>
          <w:tab w:val="num" w:pos="3600"/>
        </w:tabs>
        <w:ind w:left="3600" w:hanging="360"/>
      </w:pPr>
      <w:rPr>
        <w:rFonts w:ascii="Tw Cen MT" w:hAnsi="Tw Cen MT" w:hint="default"/>
      </w:rPr>
    </w:lvl>
    <w:lvl w:ilvl="5" w:tplc="C576C0D2" w:tentative="1">
      <w:start w:val="1"/>
      <w:numFmt w:val="bullet"/>
      <w:lvlText w:val=" "/>
      <w:lvlJc w:val="left"/>
      <w:pPr>
        <w:tabs>
          <w:tab w:val="num" w:pos="4320"/>
        </w:tabs>
        <w:ind w:left="4320" w:hanging="360"/>
      </w:pPr>
      <w:rPr>
        <w:rFonts w:ascii="Tw Cen MT" w:hAnsi="Tw Cen MT" w:hint="default"/>
      </w:rPr>
    </w:lvl>
    <w:lvl w:ilvl="6" w:tplc="CC0A579A" w:tentative="1">
      <w:start w:val="1"/>
      <w:numFmt w:val="bullet"/>
      <w:lvlText w:val=" "/>
      <w:lvlJc w:val="left"/>
      <w:pPr>
        <w:tabs>
          <w:tab w:val="num" w:pos="5040"/>
        </w:tabs>
        <w:ind w:left="5040" w:hanging="360"/>
      </w:pPr>
      <w:rPr>
        <w:rFonts w:ascii="Tw Cen MT" w:hAnsi="Tw Cen MT" w:hint="default"/>
      </w:rPr>
    </w:lvl>
    <w:lvl w:ilvl="7" w:tplc="1C540728" w:tentative="1">
      <w:start w:val="1"/>
      <w:numFmt w:val="bullet"/>
      <w:lvlText w:val=" "/>
      <w:lvlJc w:val="left"/>
      <w:pPr>
        <w:tabs>
          <w:tab w:val="num" w:pos="5760"/>
        </w:tabs>
        <w:ind w:left="5760" w:hanging="360"/>
      </w:pPr>
      <w:rPr>
        <w:rFonts w:ascii="Tw Cen MT" w:hAnsi="Tw Cen MT" w:hint="default"/>
      </w:rPr>
    </w:lvl>
    <w:lvl w:ilvl="8" w:tplc="E75C421E" w:tentative="1">
      <w:start w:val="1"/>
      <w:numFmt w:val="bullet"/>
      <w:lvlText w:val=" "/>
      <w:lvlJc w:val="left"/>
      <w:pPr>
        <w:tabs>
          <w:tab w:val="num" w:pos="6480"/>
        </w:tabs>
        <w:ind w:left="6480" w:hanging="360"/>
      </w:pPr>
      <w:rPr>
        <w:rFonts w:ascii="Tw Cen MT" w:hAnsi="Tw Cen MT" w:hint="default"/>
      </w:rPr>
    </w:lvl>
  </w:abstractNum>
  <w:abstractNum w:abstractNumId="1" w15:restartNumberingAfterBreak="0">
    <w:nsid w:val="2C7D050E"/>
    <w:multiLevelType w:val="hybridMultilevel"/>
    <w:tmpl w:val="34DE9D24"/>
    <w:lvl w:ilvl="0" w:tplc="EDA8D538">
      <w:start w:val="1"/>
      <w:numFmt w:val="bullet"/>
      <w:lvlText w:val=" "/>
      <w:lvlJc w:val="left"/>
      <w:pPr>
        <w:tabs>
          <w:tab w:val="num" w:pos="720"/>
        </w:tabs>
        <w:ind w:left="720" w:hanging="360"/>
      </w:pPr>
      <w:rPr>
        <w:rFonts w:ascii="Tw Cen MT" w:hAnsi="Tw Cen MT" w:hint="default"/>
      </w:rPr>
    </w:lvl>
    <w:lvl w:ilvl="1" w:tplc="5B2C11A4" w:tentative="1">
      <w:start w:val="1"/>
      <w:numFmt w:val="bullet"/>
      <w:lvlText w:val=" "/>
      <w:lvlJc w:val="left"/>
      <w:pPr>
        <w:tabs>
          <w:tab w:val="num" w:pos="1440"/>
        </w:tabs>
        <w:ind w:left="1440" w:hanging="360"/>
      </w:pPr>
      <w:rPr>
        <w:rFonts w:ascii="Tw Cen MT" w:hAnsi="Tw Cen MT" w:hint="default"/>
      </w:rPr>
    </w:lvl>
    <w:lvl w:ilvl="2" w:tplc="47FE5582" w:tentative="1">
      <w:start w:val="1"/>
      <w:numFmt w:val="bullet"/>
      <w:lvlText w:val=" "/>
      <w:lvlJc w:val="left"/>
      <w:pPr>
        <w:tabs>
          <w:tab w:val="num" w:pos="2160"/>
        </w:tabs>
        <w:ind w:left="2160" w:hanging="360"/>
      </w:pPr>
      <w:rPr>
        <w:rFonts w:ascii="Tw Cen MT" w:hAnsi="Tw Cen MT" w:hint="default"/>
      </w:rPr>
    </w:lvl>
    <w:lvl w:ilvl="3" w:tplc="D8F83798" w:tentative="1">
      <w:start w:val="1"/>
      <w:numFmt w:val="bullet"/>
      <w:lvlText w:val=" "/>
      <w:lvlJc w:val="left"/>
      <w:pPr>
        <w:tabs>
          <w:tab w:val="num" w:pos="2880"/>
        </w:tabs>
        <w:ind w:left="2880" w:hanging="360"/>
      </w:pPr>
      <w:rPr>
        <w:rFonts w:ascii="Tw Cen MT" w:hAnsi="Tw Cen MT" w:hint="default"/>
      </w:rPr>
    </w:lvl>
    <w:lvl w:ilvl="4" w:tplc="332C7E22" w:tentative="1">
      <w:start w:val="1"/>
      <w:numFmt w:val="bullet"/>
      <w:lvlText w:val=" "/>
      <w:lvlJc w:val="left"/>
      <w:pPr>
        <w:tabs>
          <w:tab w:val="num" w:pos="3600"/>
        </w:tabs>
        <w:ind w:left="3600" w:hanging="360"/>
      </w:pPr>
      <w:rPr>
        <w:rFonts w:ascii="Tw Cen MT" w:hAnsi="Tw Cen MT" w:hint="default"/>
      </w:rPr>
    </w:lvl>
    <w:lvl w:ilvl="5" w:tplc="75A00B2C" w:tentative="1">
      <w:start w:val="1"/>
      <w:numFmt w:val="bullet"/>
      <w:lvlText w:val=" "/>
      <w:lvlJc w:val="left"/>
      <w:pPr>
        <w:tabs>
          <w:tab w:val="num" w:pos="4320"/>
        </w:tabs>
        <w:ind w:left="4320" w:hanging="360"/>
      </w:pPr>
      <w:rPr>
        <w:rFonts w:ascii="Tw Cen MT" w:hAnsi="Tw Cen MT" w:hint="default"/>
      </w:rPr>
    </w:lvl>
    <w:lvl w:ilvl="6" w:tplc="12E07A6C" w:tentative="1">
      <w:start w:val="1"/>
      <w:numFmt w:val="bullet"/>
      <w:lvlText w:val=" "/>
      <w:lvlJc w:val="left"/>
      <w:pPr>
        <w:tabs>
          <w:tab w:val="num" w:pos="5040"/>
        </w:tabs>
        <w:ind w:left="5040" w:hanging="360"/>
      </w:pPr>
      <w:rPr>
        <w:rFonts w:ascii="Tw Cen MT" w:hAnsi="Tw Cen MT" w:hint="default"/>
      </w:rPr>
    </w:lvl>
    <w:lvl w:ilvl="7" w:tplc="20DC14CC" w:tentative="1">
      <w:start w:val="1"/>
      <w:numFmt w:val="bullet"/>
      <w:lvlText w:val=" "/>
      <w:lvlJc w:val="left"/>
      <w:pPr>
        <w:tabs>
          <w:tab w:val="num" w:pos="5760"/>
        </w:tabs>
        <w:ind w:left="5760" w:hanging="360"/>
      </w:pPr>
      <w:rPr>
        <w:rFonts w:ascii="Tw Cen MT" w:hAnsi="Tw Cen MT" w:hint="default"/>
      </w:rPr>
    </w:lvl>
    <w:lvl w:ilvl="8" w:tplc="45E60396" w:tentative="1">
      <w:start w:val="1"/>
      <w:numFmt w:val="bullet"/>
      <w:lvlText w:val=" "/>
      <w:lvlJc w:val="left"/>
      <w:pPr>
        <w:tabs>
          <w:tab w:val="num" w:pos="6480"/>
        </w:tabs>
        <w:ind w:left="6480" w:hanging="360"/>
      </w:pPr>
      <w:rPr>
        <w:rFonts w:ascii="Tw Cen MT" w:hAnsi="Tw Cen MT" w:hint="default"/>
      </w:rPr>
    </w:lvl>
  </w:abstractNum>
  <w:abstractNum w:abstractNumId="2" w15:restartNumberingAfterBreak="0">
    <w:nsid w:val="308E7DB2"/>
    <w:multiLevelType w:val="hybridMultilevel"/>
    <w:tmpl w:val="333AB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D30939"/>
    <w:multiLevelType w:val="multilevel"/>
    <w:tmpl w:val="E782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1DD045F"/>
    <w:multiLevelType w:val="hybridMultilevel"/>
    <w:tmpl w:val="D2AE1CE2"/>
    <w:lvl w:ilvl="0" w:tplc="7A2ED6D6">
      <w:start w:val="1"/>
      <w:numFmt w:val="bullet"/>
      <w:lvlText w:val=" "/>
      <w:lvlJc w:val="left"/>
      <w:pPr>
        <w:tabs>
          <w:tab w:val="num" w:pos="720"/>
        </w:tabs>
        <w:ind w:left="720" w:hanging="360"/>
      </w:pPr>
      <w:rPr>
        <w:rFonts w:ascii="Tw Cen MT" w:hAnsi="Tw Cen MT" w:hint="default"/>
      </w:rPr>
    </w:lvl>
    <w:lvl w:ilvl="1" w:tplc="4852CF02" w:tentative="1">
      <w:start w:val="1"/>
      <w:numFmt w:val="bullet"/>
      <w:lvlText w:val=" "/>
      <w:lvlJc w:val="left"/>
      <w:pPr>
        <w:tabs>
          <w:tab w:val="num" w:pos="1440"/>
        </w:tabs>
        <w:ind w:left="1440" w:hanging="360"/>
      </w:pPr>
      <w:rPr>
        <w:rFonts w:ascii="Tw Cen MT" w:hAnsi="Tw Cen MT" w:hint="default"/>
      </w:rPr>
    </w:lvl>
    <w:lvl w:ilvl="2" w:tplc="14E051C2" w:tentative="1">
      <w:start w:val="1"/>
      <w:numFmt w:val="bullet"/>
      <w:lvlText w:val=" "/>
      <w:lvlJc w:val="left"/>
      <w:pPr>
        <w:tabs>
          <w:tab w:val="num" w:pos="2160"/>
        </w:tabs>
        <w:ind w:left="2160" w:hanging="360"/>
      </w:pPr>
      <w:rPr>
        <w:rFonts w:ascii="Tw Cen MT" w:hAnsi="Tw Cen MT" w:hint="default"/>
      </w:rPr>
    </w:lvl>
    <w:lvl w:ilvl="3" w:tplc="EB1AF5A8" w:tentative="1">
      <w:start w:val="1"/>
      <w:numFmt w:val="bullet"/>
      <w:lvlText w:val=" "/>
      <w:lvlJc w:val="left"/>
      <w:pPr>
        <w:tabs>
          <w:tab w:val="num" w:pos="2880"/>
        </w:tabs>
        <w:ind w:left="2880" w:hanging="360"/>
      </w:pPr>
      <w:rPr>
        <w:rFonts w:ascii="Tw Cen MT" w:hAnsi="Tw Cen MT" w:hint="default"/>
      </w:rPr>
    </w:lvl>
    <w:lvl w:ilvl="4" w:tplc="F7C4A174" w:tentative="1">
      <w:start w:val="1"/>
      <w:numFmt w:val="bullet"/>
      <w:lvlText w:val=" "/>
      <w:lvlJc w:val="left"/>
      <w:pPr>
        <w:tabs>
          <w:tab w:val="num" w:pos="3600"/>
        </w:tabs>
        <w:ind w:left="3600" w:hanging="360"/>
      </w:pPr>
      <w:rPr>
        <w:rFonts w:ascii="Tw Cen MT" w:hAnsi="Tw Cen MT" w:hint="default"/>
      </w:rPr>
    </w:lvl>
    <w:lvl w:ilvl="5" w:tplc="6DC8FE12" w:tentative="1">
      <w:start w:val="1"/>
      <w:numFmt w:val="bullet"/>
      <w:lvlText w:val=" "/>
      <w:lvlJc w:val="left"/>
      <w:pPr>
        <w:tabs>
          <w:tab w:val="num" w:pos="4320"/>
        </w:tabs>
        <w:ind w:left="4320" w:hanging="360"/>
      </w:pPr>
      <w:rPr>
        <w:rFonts w:ascii="Tw Cen MT" w:hAnsi="Tw Cen MT" w:hint="default"/>
      </w:rPr>
    </w:lvl>
    <w:lvl w:ilvl="6" w:tplc="89A26DCA" w:tentative="1">
      <w:start w:val="1"/>
      <w:numFmt w:val="bullet"/>
      <w:lvlText w:val=" "/>
      <w:lvlJc w:val="left"/>
      <w:pPr>
        <w:tabs>
          <w:tab w:val="num" w:pos="5040"/>
        </w:tabs>
        <w:ind w:left="5040" w:hanging="360"/>
      </w:pPr>
      <w:rPr>
        <w:rFonts w:ascii="Tw Cen MT" w:hAnsi="Tw Cen MT" w:hint="default"/>
      </w:rPr>
    </w:lvl>
    <w:lvl w:ilvl="7" w:tplc="7146F770" w:tentative="1">
      <w:start w:val="1"/>
      <w:numFmt w:val="bullet"/>
      <w:lvlText w:val=" "/>
      <w:lvlJc w:val="left"/>
      <w:pPr>
        <w:tabs>
          <w:tab w:val="num" w:pos="5760"/>
        </w:tabs>
        <w:ind w:left="5760" w:hanging="360"/>
      </w:pPr>
      <w:rPr>
        <w:rFonts w:ascii="Tw Cen MT" w:hAnsi="Tw Cen MT" w:hint="default"/>
      </w:rPr>
    </w:lvl>
    <w:lvl w:ilvl="8" w:tplc="0EA8BED4" w:tentative="1">
      <w:start w:val="1"/>
      <w:numFmt w:val="bullet"/>
      <w:lvlText w:val=" "/>
      <w:lvlJc w:val="left"/>
      <w:pPr>
        <w:tabs>
          <w:tab w:val="num" w:pos="6480"/>
        </w:tabs>
        <w:ind w:left="6480" w:hanging="360"/>
      </w:pPr>
      <w:rPr>
        <w:rFonts w:ascii="Tw Cen MT" w:hAnsi="Tw Cen MT" w:hint="default"/>
      </w:rPr>
    </w:lvl>
  </w:abstractNum>
  <w:abstractNum w:abstractNumId="5" w15:restartNumberingAfterBreak="0">
    <w:nsid w:val="45BE4126"/>
    <w:multiLevelType w:val="hybridMultilevel"/>
    <w:tmpl w:val="81F8B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9155E4"/>
    <w:multiLevelType w:val="hybridMultilevel"/>
    <w:tmpl w:val="ABEC1B74"/>
    <w:lvl w:ilvl="0" w:tplc="81287950">
      <w:start w:val="1"/>
      <w:numFmt w:val="bullet"/>
      <w:lvlText w:val=" "/>
      <w:lvlJc w:val="left"/>
      <w:pPr>
        <w:tabs>
          <w:tab w:val="num" w:pos="720"/>
        </w:tabs>
        <w:ind w:left="720" w:hanging="360"/>
      </w:pPr>
      <w:rPr>
        <w:rFonts w:ascii="Tw Cen MT" w:hAnsi="Tw Cen MT" w:hint="default"/>
      </w:rPr>
    </w:lvl>
    <w:lvl w:ilvl="1" w:tplc="93DE4BB4" w:tentative="1">
      <w:start w:val="1"/>
      <w:numFmt w:val="bullet"/>
      <w:lvlText w:val=" "/>
      <w:lvlJc w:val="left"/>
      <w:pPr>
        <w:tabs>
          <w:tab w:val="num" w:pos="1440"/>
        </w:tabs>
        <w:ind w:left="1440" w:hanging="360"/>
      </w:pPr>
      <w:rPr>
        <w:rFonts w:ascii="Tw Cen MT" w:hAnsi="Tw Cen MT" w:hint="default"/>
      </w:rPr>
    </w:lvl>
    <w:lvl w:ilvl="2" w:tplc="A0F68BFE" w:tentative="1">
      <w:start w:val="1"/>
      <w:numFmt w:val="bullet"/>
      <w:lvlText w:val=" "/>
      <w:lvlJc w:val="left"/>
      <w:pPr>
        <w:tabs>
          <w:tab w:val="num" w:pos="2160"/>
        </w:tabs>
        <w:ind w:left="2160" w:hanging="360"/>
      </w:pPr>
      <w:rPr>
        <w:rFonts w:ascii="Tw Cen MT" w:hAnsi="Tw Cen MT" w:hint="default"/>
      </w:rPr>
    </w:lvl>
    <w:lvl w:ilvl="3" w:tplc="33FA46DC" w:tentative="1">
      <w:start w:val="1"/>
      <w:numFmt w:val="bullet"/>
      <w:lvlText w:val=" "/>
      <w:lvlJc w:val="left"/>
      <w:pPr>
        <w:tabs>
          <w:tab w:val="num" w:pos="2880"/>
        </w:tabs>
        <w:ind w:left="2880" w:hanging="360"/>
      </w:pPr>
      <w:rPr>
        <w:rFonts w:ascii="Tw Cen MT" w:hAnsi="Tw Cen MT" w:hint="default"/>
      </w:rPr>
    </w:lvl>
    <w:lvl w:ilvl="4" w:tplc="D72C636A" w:tentative="1">
      <w:start w:val="1"/>
      <w:numFmt w:val="bullet"/>
      <w:lvlText w:val=" "/>
      <w:lvlJc w:val="left"/>
      <w:pPr>
        <w:tabs>
          <w:tab w:val="num" w:pos="3600"/>
        </w:tabs>
        <w:ind w:left="3600" w:hanging="360"/>
      </w:pPr>
      <w:rPr>
        <w:rFonts w:ascii="Tw Cen MT" w:hAnsi="Tw Cen MT" w:hint="default"/>
      </w:rPr>
    </w:lvl>
    <w:lvl w:ilvl="5" w:tplc="3DAC6442" w:tentative="1">
      <w:start w:val="1"/>
      <w:numFmt w:val="bullet"/>
      <w:lvlText w:val=" "/>
      <w:lvlJc w:val="left"/>
      <w:pPr>
        <w:tabs>
          <w:tab w:val="num" w:pos="4320"/>
        </w:tabs>
        <w:ind w:left="4320" w:hanging="360"/>
      </w:pPr>
      <w:rPr>
        <w:rFonts w:ascii="Tw Cen MT" w:hAnsi="Tw Cen MT" w:hint="default"/>
      </w:rPr>
    </w:lvl>
    <w:lvl w:ilvl="6" w:tplc="A66E4F84" w:tentative="1">
      <w:start w:val="1"/>
      <w:numFmt w:val="bullet"/>
      <w:lvlText w:val=" "/>
      <w:lvlJc w:val="left"/>
      <w:pPr>
        <w:tabs>
          <w:tab w:val="num" w:pos="5040"/>
        </w:tabs>
        <w:ind w:left="5040" w:hanging="360"/>
      </w:pPr>
      <w:rPr>
        <w:rFonts w:ascii="Tw Cen MT" w:hAnsi="Tw Cen MT" w:hint="default"/>
      </w:rPr>
    </w:lvl>
    <w:lvl w:ilvl="7" w:tplc="FB8E417A" w:tentative="1">
      <w:start w:val="1"/>
      <w:numFmt w:val="bullet"/>
      <w:lvlText w:val=" "/>
      <w:lvlJc w:val="left"/>
      <w:pPr>
        <w:tabs>
          <w:tab w:val="num" w:pos="5760"/>
        </w:tabs>
        <w:ind w:left="5760" w:hanging="360"/>
      </w:pPr>
      <w:rPr>
        <w:rFonts w:ascii="Tw Cen MT" w:hAnsi="Tw Cen MT" w:hint="default"/>
      </w:rPr>
    </w:lvl>
    <w:lvl w:ilvl="8" w:tplc="4F2833E0" w:tentative="1">
      <w:start w:val="1"/>
      <w:numFmt w:val="bullet"/>
      <w:lvlText w:val=" "/>
      <w:lvlJc w:val="left"/>
      <w:pPr>
        <w:tabs>
          <w:tab w:val="num" w:pos="6480"/>
        </w:tabs>
        <w:ind w:left="6480" w:hanging="360"/>
      </w:pPr>
      <w:rPr>
        <w:rFonts w:ascii="Tw Cen MT" w:hAnsi="Tw Cen MT" w:hint="default"/>
      </w:rPr>
    </w:lvl>
  </w:abstractNum>
  <w:abstractNum w:abstractNumId="7" w15:restartNumberingAfterBreak="0">
    <w:nsid w:val="61A70171"/>
    <w:multiLevelType w:val="hybridMultilevel"/>
    <w:tmpl w:val="D38C24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E590E0D"/>
    <w:multiLevelType w:val="hybridMultilevel"/>
    <w:tmpl w:val="7B8C1E8A"/>
    <w:lvl w:ilvl="0" w:tplc="EF123D08">
      <w:start w:val="1"/>
      <w:numFmt w:val="bullet"/>
      <w:lvlText w:val=" "/>
      <w:lvlJc w:val="left"/>
      <w:pPr>
        <w:tabs>
          <w:tab w:val="num" w:pos="720"/>
        </w:tabs>
        <w:ind w:left="720" w:hanging="360"/>
      </w:pPr>
      <w:rPr>
        <w:rFonts w:ascii="Tw Cen MT" w:hAnsi="Tw Cen MT" w:hint="default"/>
      </w:rPr>
    </w:lvl>
    <w:lvl w:ilvl="1" w:tplc="D5D6F7AA" w:tentative="1">
      <w:start w:val="1"/>
      <w:numFmt w:val="bullet"/>
      <w:lvlText w:val=" "/>
      <w:lvlJc w:val="left"/>
      <w:pPr>
        <w:tabs>
          <w:tab w:val="num" w:pos="1440"/>
        </w:tabs>
        <w:ind w:left="1440" w:hanging="360"/>
      </w:pPr>
      <w:rPr>
        <w:rFonts w:ascii="Tw Cen MT" w:hAnsi="Tw Cen MT" w:hint="default"/>
      </w:rPr>
    </w:lvl>
    <w:lvl w:ilvl="2" w:tplc="F0FA5BDA" w:tentative="1">
      <w:start w:val="1"/>
      <w:numFmt w:val="bullet"/>
      <w:lvlText w:val=" "/>
      <w:lvlJc w:val="left"/>
      <w:pPr>
        <w:tabs>
          <w:tab w:val="num" w:pos="2160"/>
        </w:tabs>
        <w:ind w:left="2160" w:hanging="360"/>
      </w:pPr>
      <w:rPr>
        <w:rFonts w:ascii="Tw Cen MT" w:hAnsi="Tw Cen MT" w:hint="default"/>
      </w:rPr>
    </w:lvl>
    <w:lvl w:ilvl="3" w:tplc="44640AE8" w:tentative="1">
      <w:start w:val="1"/>
      <w:numFmt w:val="bullet"/>
      <w:lvlText w:val=" "/>
      <w:lvlJc w:val="left"/>
      <w:pPr>
        <w:tabs>
          <w:tab w:val="num" w:pos="2880"/>
        </w:tabs>
        <w:ind w:left="2880" w:hanging="360"/>
      </w:pPr>
      <w:rPr>
        <w:rFonts w:ascii="Tw Cen MT" w:hAnsi="Tw Cen MT" w:hint="default"/>
      </w:rPr>
    </w:lvl>
    <w:lvl w:ilvl="4" w:tplc="D0722024" w:tentative="1">
      <w:start w:val="1"/>
      <w:numFmt w:val="bullet"/>
      <w:lvlText w:val=" "/>
      <w:lvlJc w:val="left"/>
      <w:pPr>
        <w:tabs>
          <w:tab w:val="num" w:pos="3600"/>
        </w:tabs>
        <w:ind w:left="3600" w:hanging="360"/>
      </w:pPr>
      <w:rPr>
        <w:rFonts w:ascii="Tw Cen MT" w:hAnsi="Tw Cen MT" w:hint="default"/>
      </w:rPr>
    </w:lvl>
    <w:lvl w:ilvl="5" w:tplc="51244976" w:tentative="1">
      <w:start w:val="1"/>
      <w:numFmt w:val="bullet"/>
      <w:lvlText w:val=" "/>
      <w:lvlJc w:val="left"/>
      <w:pPr>
        <w:tabs>
          <w:tab w:val="num" w:pos="4320"/>
        </w:tabs>
        <w:ind w:left="4320" w:hanging="360"/>
      </w:pPr>
      <w:rPr>
        <w:rFonts w:ascii="Tw Cen MT" w:hAnsi="Tw Cen MT" w:hint="default"/>
      </w:rPr>
    </w:lvl>
    <w:lvl w:ilvl="6" w:tplc="8676ED7C" w:tentative="1">
      <w:start w:val="1"/>
      <w:numFmt w:val="bullet"/>
      <w:lvlText w:val=" "/>
      <w:lvlJc w:val="left"/>
      <w:pPr>
        <w:tabs>
          <w:tab w:val="num" w:pos="5040"/>
        </w:tabs>
        <w:ind w:left="5040" w:hanging="360"/>
      </w:pPr>
      <w:rPr>
        <w:rFonts w:ascii="Tw Cen MT" w:hAnsi="Tw Cen MT" w:hint="default"/>
      </w:rPr>
    </w:lvl>
    <w:lvl w:ilvl="7" w:tplc="608E9BA2" w:tentative="1">
      <w:start w:val="1"/>
      <w:numFmt w:val="bullet"/>
      <w:lvlText w:val=" "/>
      <w:lvlJc w:val="left"/>
      <w:pPr>
        <w:tabs>
          <w:tab w:val="num" w:pos="5760"/>
        </w:tabs>
        <w:ind w:left="5760" w:hanging="360"/>
      </w:pPr>
      <w:rPr>
        <w:rFonts w:ascii="Tw Cen MT" w:hAnsi="Tw Cen MT" w:hint="default"/>
      </w:rPr>
    </w:lvl>
    <w:lvl w:ilvl="8" w:tplc="16620BB8" w:tentative="1">
      <w:start w:val="1"/>
      <w:numFmt w:val="bullet"/>
      <w:lvlText w:val=" "/>
      <w:lvlJc w:val="left"/>
      <w:pPr>
        <w:tabs>
          <w:tab w:val="num" w:pos="6480"/>
        </w:tabs>
        <w:ind w:left="6480" w:hanging="360"/>
      </w:pPr>
      <w:rPr>
        <w:rFonts w:ascii="Tw Cen MT" w:hAnsi="Tw Cen MT" w:hint="default"/>
      </w:rPr>
    </w:lvl>
  </w:abstractNum>
  <w:abstractNum w:abstractNumId="9" w15:restartNumberingAfterBreak="0">
    <w:nsid w:val="732701FF"/>
    <w:multiLevelType w:val="hybridMultilevel"/>
    <w:tmpl w:val="8AAC5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5"/>
  </w:num>
  <w:num w:numId="4">
    <w:abstractNumId w:val="9"/>
  </w:num>
  <w:num w:numId="5">
    <w:abstractNumId w:val="2"/>
  </w:num>
  <w:num w:numId="6">
    <w:abstractNumId w:val="6"/>
  </w:num>
  <w:num w:numId="7">
    <w:abstractNumId w:val="1"/>
  </w:num>
  <w:num w:numId="8">
    <w:abstractNumId w:val="4"/>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D2A"/>
    <w:rsid w:val="0000010D"/>
    <w:rsid w:val="00004EA8"/>
    <w:rsid w:val="000111D3"/>
    <w:rsid w:val="000210B0"/>
    <w:rsid w:val="00032D2E"/>
    <w:rsid w:val="00042FCC"/>
    <w:rsid w:val="000434F8"/>
    <w:rsid w:val="00046C97"/>
    <w:rsid w:val="00052F70"/>
    <w:rsid w:val="000544C3"/>
    <w:rsid w:val="00061736"/>
    <w:rsid w:val="00062C98"/>
    <w:rsid w:val="00062E89"/>
    <w:rsid w:val="0006543C"/>
    <w:rsid w:val="000666F1"/>
    <w:rsid w:val="00074151"/>
    <w:rsid w:val="00077C87"/>
    <w:rsid w:val="00080C1C"/>
    <w:rsid w:val="00082111"/>
    <w:rsid w:val="0009000C"/>
    <w:rsid w:val="000912BE"/>
    <w:rsid w:val="00091EE1"/>
    <w:rsid w:val="00093F92"/>
    <w:rsid w:val="000A42E5"/>
    <w:rsid w:val="000B004A"/>
    <w:rsid w:val="000B17DB"/>
    <w:rsid w:val="000B3B6D"/>
    <w:rsid w:val="000D19DA"/>
    <w:rsid w:val="000D7B34"/>
    <w:rsid w:val="000E67A1"/>
    <w:rsid w:val="000F5F6D"/>
    <w:rsid w:val="00100F5B"/>
    <w:rsid w:val="001037D7"/>
    <w:rsid w:val="0011289A"/>
    <w:rsid w:val="00114568"/>
    <w:rsid w:val="001207A2"/>
    <w:rsid w:val="0012245F"/>
    <w:rsid w:val="00122F5F"/>
    <w:rsid w:val="00125BEB"/>
    <w:rsid w:val="00133AFA"/>
    <w:rsid w:val="00135A29"/>
    <w:rsid w:val="00141E89"/>
    <w:rsid w:val="0014209B"/>
    <w:rsid w:val="0015642C"/>
    <w:rsid w:val="00160FCB"/>
    <w:rsid w:val="00161E66"/>
    <w:rsid w:val="00171133"/>
    <w:rsid w:val="00172974"/>
    <w:rsid w:val="00172FAA"/>
    <w:rsid w:val="0017659A"/>
    <w:rsid w:val="00177250"/>
    <w:rsid w:val="00182D7B"/>
    <w:rsid w:val="00185DED"/>
    <w:rsid w:val="0019020F"/>
    <w:rsid w:val="00191A38"/>
    <w:rsid w:val="001974FC"/>
    <w:rsid w:val="001A1A4E"/>
    <w:rsid w:val="001A67F0"/>
    <w:rsid w:val="001B188C"/>
    <w:rsid w:val="001B5A28"/>
    <w:rsid w:val="001C0CCC"/>
    <w:rsid w:val="001C4956"/>
    <w:rsid w:val="001C5CD7"/>
    <w:rsid w:val="001E376C"/>
    <w:rsid w:val="001E4C8E"/>
    <w:rsid w:val="001E5E64"/>
    <w:rsid w:val="00203B49"/>
    <w:rsid w:val="00207D9D"/>
    <w:rsid w:val="00212F72"/>
    <w:rsid w:val="002157BA"/>
    <w:rsid w:val="00217C0C"/>
    <w:rsid w:val="00222338"/>
    <w:rsid w:val="00227C88"/>
    <w:rsid w:val="00235C67"/>
    <w:rsid w:val="00246EFA"/>
    <w:rsid w:val="00252FA3"/>
    <w:rsid w:val="002549FF"/>
    <w:rsid w:val="002669AC"/>
    <w:rsid w:val="00270CA7"/>
    <w:rsid w:val="0027188B"/>
    <w:rsid w:val="00272127"/>
    <w:rsid w:val="00273B5B"/>
    <w:rsid w:val="00277306"/>
    <w:rsid w:val="0028052D"/>
    <w:rsid w:val="00280A27"/>
    <w:rsid w:val="002839B9"/>
    <w:rsid w:val="00284410"/>
    <w:rsid w:val="00284828"/>
    <w:rsid w:val="00290339"/>
    <w:rsid w:val="00292FD7"/>
    <w:rsid w:val="002974B9"/>
    <w:rsid w:val="002B0469"/>
    <w:rsid w:val="002B05EF"/>
    <w:rsid w:val="002B201F"/>
    <w:rsid w:val="002B503B"/>
    <w:rsid w:val="002C25E5"/>
    <w:rsid w:val="002C3AE1"/>
    <w:rsid w:val="002C4FB2"/>
    <w:rsid w:val="002D0E9E"/>
    <w:rsid w:val="002D15D1"/>
    <w:rsid w:val="002E220E"/>
    <w:rsid w:val="002E418D"/>
    <w:rsid w:val="002E41A4"/>
    <w:rsid w:val="002E4818"/>
    <w:rsid w:val="002E5685"/>
    <w:rsid w:val="002E71E9"/>
    <w:rsid w:val="002F6E96"/>
    <w:rsid w:val="00300041"/>
    <w:rsid w:val="00300493"/>
    <w:rsid w:val="00306B13"/>
    <w:rsid w:val="00315E99"/>
    <w:rsid w:val="0031787C"/>
    <w:rsid w:val="00326056"/>
    <w:rsid w:val="003271FE"/>
    <w:rsid w:val="00343D25"/>
    <w:rsid w:val="003462DC"/>
    <w:rsid w:val="00357F2B"/>
    <w:rsid w:val="00374028"/>
    <w:rsid w:val="003810D3"/>
    <w:rsid w:val="003823BC"/>
    <w:rsid w:val="003A6485"/>
    <w:rsid w:val="003A717E"/>
    <w:rsid w:val="003B186F"/>
    <w:rsid w:val="003B5AA8"/>
    <w:rsid w:val="003B5B89"/>
    <w:rsid w:val="003C3A5C"/>
    <w:rsid w:val="003C5B99"/>
    <w:rsid w:val="003C5FF9"/>
    <w:rsid w:val="003C7878"/>
    <w:rsid w:val="003D2886"/>
    <w:rsid w:val="003D2EC2"/>
    <w:rsid w:val="003D3C92"/>
    <w:rsid w:val="003E62EA"/>
    <w:rsid w:val="003E6737"/>
    <w:rsid w:val="003F3223"/>
    <w:rsid w:val="003F3A22"/>
    <w:rsid w:val="00413648"/>
    <w:rsid w:val="00416397"/>
    <w:rsid w:val="004216BC"/>
    <w:rsid w:val="004376B2"/>
    <w:rsid w:val="0045430B"/>
    <w:rsid w:val="004635F6"/>
    <w:rsid w:val="00470370"/>
    <w:rsid w:val="00470A65"/>
    <w:rsid w:val="00477E6E"/>
    <w:rsid w:val="0048424A"/>
    <w:rsid w:val="0048606A"/>
    <w:rsid w:val="00490AD2"/>
    <w:rsid w:val="004A02AE"/>
    <w:rsid w:val="004B2D4E"/>
    <w:rsid w:val="004C05D4"/>
    <w:rsid w:val="004C6803"/>
    <w:rsid w:val="004D1119"/>
    <w:rsid w:val="004D5B15"/>
    <w:rsid w:val="004E5F6A"/>
    <w:rsid w:val="004E7FEC"/>
    <w:rsid w:val="00500870"/>
    <w:rsid w:val="005009BC"/>
    <w:rsid w:val="005016DA"/>
    <w:rsid w:val="005050D9"/>
    <w:rsid w:val="00505641"/>
    <w:rsid w:val="0052529F"/>
    <w:rsid w:val="005307EB"/>
    <w:rsid w:val="005312C2"/>
    <w:rsid w:val="0053427F"/>
    <w:rsid w:val="005352AF"/>
    <w:rsid w:val="0054080C"/>
    <w:rsid w:val="005427FC"/>
    <w:rsid w:val="00544D75"/>
    <w:rsid w:val="00545B53"/>
    <w:rsid w:val="0055370F"/>
    <w:rsid w:val="005615E8"/>
    <w:rsid w:val="00562580"/>
    <w:rsid w:val="00562778"/>
    <w:rsid w:val="005633CB"/>
    <w:rsid w:val="00563D32"/>
    <w:rsid w:val="00565506"/>
    <w:rsid w:val="005771AA"/>
    <w:rsid w:val="00577467"/>
    <w:rsid w:val="00582BD7"/>
    <w:rsid w:val="005972D9"/>
    <w:rsid w:val="005A0E68"/>
    <w:rsid w:val="005A2D0D"/>
    <w:rsid w:val="005B22CE"/>
    <w:rsid w:val="005B3218"/>
    <w:rsid w:val="005B5685"/>
    <w:rsid w:val="005B745C"/>
    <w:rsid w:val="005B7571"/>
    <w:rsid w:val="005D328D"/>
    <w:rsid w:val="005E169A"/>
    <w:rsid w:val="005F0CD2"/>
    <w:rsid w:val="005F1ACD"/>
    <w:rsid w:val="005F44D1"/>
    <w:rsid w:val="00601AE3"/>
    <w:rsid w:val="006254F5"/>
    <w:rsid w:val="00625BBF"/>
    <w:rsid w:val="0062701D"/>
    <w:rsid w:val="00627704"/>
    <w:rsid w:val="0063500A"/>
    <w:rsid w:val="00641863"/>
    <w:rsid w:val="0065090B"/>
    <w:rsid w:val="00651815"/>
    <w:rsid w:val="00652F59"/>
    <w:rsid w:val="006677EC"/>
    <w:rsid w:val="006814C4"/>
    <w:rsid w:val="006849E3"/>
    <w:rsid w:val="00690CBF"/>
    <w:rsid w:val="006A3EEA"/>
    <w:rsid w:val="006A6DE4"/>
    <w:rsid w:val="006B1770"/>
    <w:rsid w:val="006B5D65"/>
    <w:rsid w:val="006B761F"/>
    <w:rsid w:val="006C3645"/>
    <w:rsid w:val="006D6EC6"/>
    <w:rsid w:val="006D77D2"/>
    <w:rsid w:val="006E195F"/>
    <w:rsid w:val="006E29A0"/>
    <w:rsid w:val="006F3B5F"/>
    <w:rsid w:val="006F6C40"/>
    <w:rsid w:val="006F7D7D"/>
    <w:rsid w:val="00700253"/>
    <w:rsid w:val="0070035D"/>
    <w:rsid w:val="00701BDD"/>
    <w:rsid w:val="00701D78"/>
    <w:rsid w:val="00706CA3"/>
    <w:rsid w:val="00712A22"/>
    <w:rsid w:val="00716A29"/>
    <w:rsid w:val="00723901"/>
    <w:rsid w:val="00734382"/>
    <w:rsid w:val="007366EB"/>
    <w:rsid w:val="00753047"/>
    <w:rsid w:val="00755E23"/>
    <w:rsid w:val="00760EA9"/>
    <w:rsid w:val="00765AEA"/>
    <w:rsid w:val="007677AB"/>
    <w:rsid w:val="00771E5B"/>
    <w:rsid w:val="00772E96"/>
    <w:rsid w:val="0078709D"/>
    <w:rsid w:val="00787683"/>
    <w:rsid w:val="00790FBF"/>
    <w:rsid w:val="0079183C"/>
    <w:rsid w:val="007A3174"/>
    <w:rsid w:val="007C2280"/>
    <w:rsid w:val="007C27B4"/>
    <w:rsid w:val="007C2B8A"/>
    <w:rsid w:val="007C5FAF"/>
    <w:rsid w:val="007C6B5E"/>
    <w:rsid w:val="007D244A"/>
    <w:rsid w:val="007D7611"/>
    <w:rsid w:val="007E17D5"/>
    <w:rsid w:val="007E1EC8"/>
    <w:rsid w:val="007E3E98"/>
    <w:rsid w:val="007E4703"/>
    <w:rsid w:val="007E5551"/>
    <w:rsid w:val="007E6C1C"/>
    <w:rsid w:val="007E77C9"/>
    <w:rsid w:val="007F4977"/>
    <w:rsid w:val="00801071"/>
    <w:rsid w:val="00806949"/>
    <w:rsid w:val="00826545"/>
    <w:rsid w:val="0083555D"/>
    <w:rsid w:val="00844181"/>
    <w:rsid w:val="00846EFC"/>
    <w:rsid w:val="00850926"/>
    <w:rsid w:val="00850AF6"/>
    <w:rsid w:val="00850EDB"/>
    <w:rsid w:val="00855C5C"/>
    <w:rsid w:val="00857F18"/>
    <w:rsid w:val="008678E1"/>
    <w:rsid w:val="00891897"/>
    <w:rsid w:val="008948EA"/>
    <w:rsid w:val="008A1851"/>
    <w:rsid w:val="008A6597"/>
    <w:rsid w:val="008B1262"/>
    <w:rsid w:val="008B163A"/>
    <w:rsid w:val="008B18EC"/>
    <w:rsid w:val="008B1A53"/>
    <w:rsid w:val="008B369F"/>
    <w:rsid w:val="008B4FB2"/>
    <w:rsid w:val="008B5BE2"/>
    <w:rsid w:val="008D3102"/>
    <w:rsid w:val="008D6015"/>
    <w:rsid w:val="008F131E"/>
    <w:rsid w:val="008F1362"/>
    <w:rsid w:val="008F3C03"/>
    <w:rsid w:val="008F4D2A"/>
    <w:rsid w:val="008F6781"/>
    <w:rsid w:val="00900D49"/>
    <w:rsid w:val="00903DFF"/>
    <w:rsid w:val="009047E1"/>
    <w:rsid w:val="009105C2"/>
    <w:rsid w:val="009169B1"/>
    <w:rsid w:val="00916FC0"/>
    <w:rsid w:val="00927A64"/>
    <w:rsid w:val="00937CB0"/>
    <w:rsid w:val="00944D05"/>
    <w:rsid w:val="00951289"/>
    <w:rsid w:val="00955E61"/>
    <w:rsid w:val="00966095"/>
    <w:rsid w:val="0096660B"/>
    <w:rsid w:val="009717D4"/>
    <w:rsid w:val="00972F3B"/>
    <w:rsid w:val="00974A08"/>
    <w:rsid w:val="009763FE"/>
    <w:rsid w:val="00976950"/>
    <w:rsid w:val="0098235D"/>
    <w:rsid w:val="009917EF"/>
    <w:rsid w:val="00992A5D"/>
    <w:rsid w:val="00996666"/>
    <w:rsid w:val="009975E4"/>
    <w:rsid w:val="009A4597"/>
    <w:rsid w:val="009A4D59"/>
    <w:rsid w:val="009A4F66"/>
    <w:rsid w:val="009B4B58"/>
    <w:rsid w:val="009C43D9"/>
    <w:rsid w:val="009C4910"/>
    <w:rsid w:val="009C68E2"/>
    <w:rsid w:val="009D46B9"/>
    <w:rsid w:val="009D4F4D"/>
    <w:rsid w:val="009E261A"/>
    <w:rsid w:val="009E2DC9"/>
    <w:rsid w:val="009F0A40"/>
    <w:rsid w:val="009F3135"/>
    <w:rsid w:val="009F4840"/>
    <w:rsid w:val="00A000FD"/>
    <w:rsid w:val="00A0146C"/>
    <w:rsid w:val="00A01E5E"/>
    <w:rsid w:val="00A06D65"/>
    <w:rsid w:val="00A12062"/>
    <w:rsid w:val="00A14347"/>
    <w:rsid w:val="00A16F20"/>
    <w:rsid w:val="00A23E84"/>
    <w:rsid w:val="00A302BB"/>
    <w:rsid w:val="00A3461C"/>
    <w:rsid w:val="00A3601C"/>
    <w:rsid w:val="00A44ED7"/>
    <w:rsid w:val="00A51CA0"/>
    <w:rsid w:val="00A5275A"/>
    <w:rsid w:val="00A57B37"/>
    <w:rsid w:val="00A670F4"/>
    <w:rsid w:val="00A76015"/>
    <w:rsid w:val="00A82A78"/>
    <w:rsid w:val="00A860B2"/>
    <w:rsid w:val="00A971A7"/>
    <w:rsid w:val="00A97FE2"/>
    <w:rsid w:val="00AA25F7"/>
    <w:rsid w:val="00AA6B12"/>
    <w:rsid w:val="00AB3EFA"/>
    <w:rsid w:val="00AB52BE"/>
    <w:rsid w:val="00AB536C"/>
    <w:rsid w:val="00AC5463"/>
    <w:rsid w:val="00AC7612"/>
    <w:rsid w:val="00AD0800"/>
    <w:rsid w:val="00AD0825"/>
    <w:rsid w:val="00AD56CF"/>
    <w:rsid w:val="00AD65DB"/>
    <w:rsid w:val="00AE015F"/>
    <w:rsid w:val="00AE574F"/>
    <w:rsid w:val="00AE6E00"/>
    <w:rsid w:val="00AE7775"/>
    <w:rsid w:val="00B0491D"/>
    <w:rsid w:val="00B07089"/>
    <w:rsid w:val="00B15E04"/>
    <w:rsid w:val="00B160FA"/>
    <w:rsid w:val="00B175B2"/>
    <w:rsid w:val="00B220D7"/>
    <w:rsid w:val="00B2236B"/>
    <w:rsid w:val="00B43564"/>
    <w:rsid w:val="00B47EFB"/>
    <w:rsid w:val="00B545F5"/>
    <w:rsid w:val="00B6651D"/>
    <w:rsid w:val="00B669AF"/>
    <w:rsid w:val="00B72669"/>
    <w:rsid w:val="00B83620"/>
    <w:rsid w:val="00B9763A"/>
    <w:rsid w:val="00BA286B"/>
    <w:rsid w:val="00BA33A9"/>
    <w:rsid w:val="00BA6F10"/>
    <w:rsid w:val="00BB1D78"/>
    <w:rsid w:val="00BC3919"/>
    <w:rsid w:val="00BC4979"/>
    <w:rsid w:val="00BC6454"/>
    <w:rsid w:val="00BD305B"/>
    <w:rsid w:val="00BD4F3F"/>
    <w:rsid w:val="00BD5266"/>
    <w:rsid w:val="00BD699E"/>
    <w:rsid w:val="00BE2156"/>
    <w:rsid w:val="00BF1963"/>
    <w:rsid w:val="00BF2321"/>
    <w:rsid w:val="00C00040"/>
    <w:rsid w:val="00C002E8"/>
    <w:rsid w:val="00C01F61"/>
    <w:rsid w:val="00C02714"/>
    <w:rsid w:val="00C05307"/>
    <w:rsid w:val="00C12D5B"/>
    <w:rsid w:val="00C13DDB"/>
    <w:rsid w:val="00C20C2F"/>
    <w:rsid w:val="00C2402C"/>
    <w:rsid w:val="00C30382"/>
    <w:rsid w:val="00C3540A"/>
    <w:rsid w:val="00C37E01"/>
    <w:rsid w:val="00C401BC"/>
    <w:rsid w:val="00C44944"/>
    <w:rsid w:val="00C45C26"/>
    <w:rsid w:val="00C51902"/>
    <w:rsid w:val="00C52D12"/>
    <w:rsid w:val="00C6472B"/>
    <w:rsid w:val="00C652A1"/>
    <w:rsid w:val="00C67508"/>
    <w:rsid w:val="00C71183"/>
    <w:rsid w:val="00C73383"/>
    <w:rsid w:val="00C76632"/>
    <w:rsid w:val="00C77B52"/>
    <w:rsid w:val="00C77B9C"/>
    <w:rsid w:val="00C80718"/>
    <w:rsid w:val="00C90928"/>
    <w:rsid w:val="00C94300"/>
    <w:rsid w:val="00CA277D"/>
    <w:rsid w:val="00CA29C4"/>
    <w:rsid w:val="00CB1001"/>
    <w:rsid w:val="00CC0DC7"/>
    <w:rsid w:val="00CD2CE9"/>
    <w:rsid w:val="00CD756F"/>
    <w:rsid w:val="00CD7829"/>
    <w:rsid w:val="00CE415A"/>
    <w:rsid w:val="00CE7F78"/>
    <w:rsid w:val="00CF1C93"/>
    <w:rsid w:val="00CF5703"/>
    <w:rsid w:val="00D0248F"/>
    <w:rsid w:val="00D02A94"/>
    <w:rsid w:val="00D03258"/>
    <w:rsid w:val="00D03CB9"/>
    <w:rsid w:val="00D07D91"/>
    <w:rsid w:val="00D1078B"/>
    <w:rsid w:val="00D13593"/>
    <w:rsid w:val="00D13F89"/>
    <w:rsid w:val="00D14411"/>
    <w:rsid w:val="00D14FE4"/>
    <w:rsid w:val="00D2470D"/>
    <w:rsid w:val="00D31558"/>
    <w:rsid w:val="00D41DC8"/>
    <w:rsid w:val="00D440E8"/>
    <w:rsid w:val="00D44F6B"/>
    <w:rsid w:val="00D47A89"/>
    <w:rsid w:val="00D6486C"/>
    <w:rsid w:val="00D71BE7"/>
    <w:rsid w:val="00D7484A"/>
    <w:rsid w:val="00D76DD7"/>
    <w:rsid w:val="00D77DE6"/>
    <w:rsid w:val="00D8061B"/>
    <w:rsid w:val="00D823CC"/>
    <w:rsid w:val="00D83572"/>
    <w:rsid w:val="00D873AA"/>
    <w:rsid w:val="00D91E51"/>
    <w:rsid w:val="00D96534"/>
    <w:rsid w:val="00D97E8A"/>
    <w:rsid w:val="00DA55DB"/>
    <w:rsid w:val="00DA60D4"/>
    <w:rsid w:val="00DA72F4"/>
    <w:rsid w:val="00DA7CA6"/>
    <w:rsid w:val="00DC2729"/>
    <w:rsid w:val="00DD0F78"/>
    <w:rsid w:val="00DD1337"/>
    <w:rsid w:val="00DD3083"/>
    <w:rsid w:val="00DD3629"/>
    <w:rsid w:val="00DD6F75"/>
    <w:rsid w:val="00DE23D4"/>
    <w:rsid w:val="00DE3AE2"/>
    <w:rsid w:val="00DE5F0E"/>
    <w:rsid w:val="00DE6F14"/>
    <w:rsid w:val="00DF2556"/>
    <w:rsid w:val="00DF2788"/>
    <w:rsid w:val="00DF3F41"/>
    <w:rsid w:val="00DF5013"/>
    <w:rsid w:val="00E0316B"/>
    <w:rsid w:val="00E056C0"/>
    <w:rsid w:val="00E12FDE"/>
    <w:rsid w:val="00E27210"/>
    <w:rsid w:val="00E33639"/>
    <w:rsid w:val="00E37108"/>
    <w:rsid w:val="00E43728"/>
    <w:rsid w:val="00E448FD"/>
    <w:rsid w:val="00E45C20"/>
    <w:rsid w:val="00E6091B"/>
    <w:rsid w:val="00E73E82"/>
    <w:rsid w:val="00E82E39"/>
    <w:rsid w:val="00E912A4"/>
    <w:rsid w:val="00EA24E7"/>
    <w:rsid w:val="00EA2C3C"/>
    <w:rsid w:val="00EA6F9E"/>
    <w:rsid w:val="00EB36CD"/>
    <w:rsid w:val="00EB5C6F"/>
    <w:rsid w:val="00EC4117"/>
    <w:rsid w:val="00ED52E5"/>
    <w:rsid w:val="00EE24AA"/>
    <w:rsid w:val="00EE3AA4"/>
    <w:rsid w:val="00EF1669"/>
    <w:rsid w:val="00EF3095"/>
    <w:rsid w:val="00EF3809"/>
    <w:rsid w:val="00F07C0F"/>
    <w:rsid w:val="00F20B59"/>
    <w:rsid w:val="00F23716"/>
    <w:rsid w:val="00F26096"/>
    <w:rsid w:val="00F26FE9"/>
    <w:rsid w:val="00F379A9"/>
    <w:rsid w:val="00F40E4E"/>
    <w:rsid w:val="00F42D0D"/>
    <w:rsid w:val="00F435CD"/>
    <w:rsid w:val="00F4456C"/>
    <w:rsid w:val="00F50A33"/>
    <w:rsid w:val="00F52BB5"/>
    <w:rsid w:val="00F5559D"/>
    <w:rsid w:val="00F653A5"/>
    <w:rsid w:val="00F81964"/>
    <w:rsid w:val="00F91237"/>
    <w:rsid w:val="00F965A9"/>
    <w:rsid w:val="00FA2C4A"/>
    <w:rsid w:val="00FB64B0"/>
    <w:rsid w:val="00FC545F"/>
    <w:rsid w:val="00FC56FE"/>
    <w:rsid w:val="00FD2E8D"/>
    <w:rsid w:val="00FE6D72"/>
    <w:rsid w:val="00FF46F9"/>
  </w:rsids>
  <m:mathPr>
    <m:mathFont m:val="Cambria Math"/>
    <m:brkBin m:val="before"/>
    <m:brkBinSub m:val="--"/>
    <m:smallFrac m:val="0"/>
    <m:dispDef/>
    <m:lMargin m:val="0"/>
    <m:rMargin m:val="0"/>
    <m:defJc m:val="centerGroup"/>
    <m:wrapIndent m:val="1440"/>
    <m:intLim m:val="subSup"/>
    <m:naryLim m:val="undOvr"/>
  </m:mathPr>
  <w:themeFontLang w:val="en-R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2229A"/>
  <w15:docId w15:val="{900780EA-725F-4A4C-83A2-E79EAEE4A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W"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237"/>
    <w:pPr>
      <w:spacing w:after="160" w:line="259" w:lineRule="auto"/>
    </w:pPr>
    <w:rPr>
      <w:sz w:val="22"/>
      <w:szCs w:val="22"/>
      <w:lang w:val="en-GB"/>
    </w:rPr>
  </w:style>
  <w:style w:type="paragraph" w:styleId="Heading1">
    <w:name w:val="heading 1"/>
    <w:basedOn w:val="Normal"/>
    <w:next w:val="Normal"/>
    <w:link w:val="Heading1Char"/>
    <w:uiPriority w:val="9"/>
    <w:qFormat/>
    <w:rsid w:val="005427F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52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4D2A"/>
    <w:pPr>
      <w:tabs>
        <w:tab w:val="center" w:pos="4680"/>
        <w:tab w:val="right" w:pos="9360"/>
      </w:tabs>
    </w:pPr>
  </w:style>
  <w:style w:type="character" w:customStyle="1" w:styleId="HeaderChar">
    <w:name w:val="Header Char"/>
    <w:basedOn w:val="DefaultParagraphFont"/>
    <w:link w:val="Header"/>
    <w:uiPriority w:val="99"/>
    <w:rsid w:val="008F4D2A"/>
  </w:style>
  <w:style w:type="paragraph" w:styleId="Footer">
    <w:name w:val="footer"/>
    <w:basedOn w:val="Normal"/>
    <w:link w:val="FooterChar"/>
    <w:uiPriority w:val="99"/>
    <w:unhideWhenUsed/>
    <w:rsid w:val="008F4D2A"/>
    <w:pPr>
      <w:tabs>
        <w:tab w:val="center" w:pos="4680"/>
        <w:tab w:val="right" w:pos="9360"/>
      </w:tabs>
    </w:pPr>
  </w:style>
  <w:style w:type="character" w:customStyle="1" w:styleId="FooterChar">
    <w:name w:val="Footer Char"/>
    <w:basedOn w:val="DefaultParagraphFont"/>
    <w:link w:val="Footer"/>
    <w:uiPriority w:val="99"/>
    <w:rsid w:val="008F4D2A"/>
  </w:style>
  <w:style w:type="paragraph" w:styleId="NoSpacing">
    <w:name w:val="No Spacing"/>
    <w:link w:val="NoSpacingChar"/>
    <w:uiPriority w:val="1"/>
    <w:qFormat/>
    <w:rsid w:val="008F4D2A"/>
    <w:rPr>
      <w:rFonts w:eastAsiaTheme="minorEastAsia"/>
      <w:sz w:val="22"/>
      <w:szCs w:val="22"/>
      <w:lang w:val="en-US" w:eastAsia="zh-CN"/>
    </w:rPr>
  </w:style>
  <w:style w:type="character" w:customStyle="1" w:styleId="NoSpacingChar">
    <w:name w:val="No Spacing Char"/>
    <w:basedOn w:val="DefaultParagraphFont"/>
    <w:link w:val="NoSpacing"/>
    <w:uiPriority w:val="1"/>
    <w:rsid w:val="008F4D2A"/>
    <w:rPr>
      <w:rFonts w:eastAsiaTheme="minorEastAsia"/>
      <w:sz w:val="22"/>
      <w:szCs w:val="22"/>
      <w:lang w:val="en-US" w:eastAsia="zh-CN"/>
    </w:rPr>
  </w:style>
  <w:style w:type="character" w:customStyle="1" w:styleId="Heading1Char">
    <w:name w:val="Heading 1 Char"/>
    <w:basedOn w:val="DefaultParagraphFont"/>
    <w:link w:val="Heading1"/>
    <w:uiPriority w:val="9"/>
    <w:rsid w:val="005427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27F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427FC"/>
    <w:pPr>
      <w:spacing w:before="360" w:after="360"/>
    </w:pPr>
    <w:rPr>
      <w:rFonts w:cstheme="minorHAnsi"/>
      <w:b/>
      <w:bCs/>
      <w:caps/>
      <w:u w:val="single"/>
    </w:rPr>
  </w:style>
  <w:style w:type="paragraph" w:styleId="TOC2">
    <w:name w:val="toc 2"/>
    <w:basedOn w:val="Normal"/>
    <w:next w:val="Normal"/>
    <w:autoRedefine/>
    <w:uiPriority w:val="39"/>
    <w:unhideWhenUsed/>
    <w:rsid w:val="005427FC"/>
    <w:rPr>
      <w:rFonts w:cstheme="minorHAnsi"/>
      <w:b/>
      <w:bCs/>
      <w:smallCaps/>
    </w:rPr>
  </w:style>
  <w:style w:type="paragraph" w:styleId="TOC3">
    <w:name w:val="toc 3"/>
    <w:basedOn w:val="Normal"/>
    <w:next w:val="Normal"/>
    <w:autoRedefine/>
    <w:uiPriority w:val="39"/>
    <w:semiHidden/>
    <w:unhideWhenUsed/>
    <w:rsid w:val="005427FC"/>
    <w:rPr>
      <w:rFonts w:cstheme="minorHAnsi"/>
      <w:smallCaps/>
    </w:rPr>
  </w:style>
  <w:style w:type="paragraph" w:styleId="TOC4">
    <w:name w:val="toc 4"/>
    <w:basedOn w:val="Normal"/>
    <w:next w:val="Normal"/>
    <w:autoRedefine/>
    <w:uiPriority w:val="39"/>
    <w:semiHidden/>
    <w:unhideWhenUsed/>
    <w:rsid w:val="005427FC"/>
    <w:rPr>
      <w:rFonts w:cstheme="minorHAnsi"/>
    </w:rPr>
  </w:style>
  <w:style w:type="paragraph" w:styleId="TOC5">
    <w:name w:val="toc 5"/>
    <w:basedOn w:val="Normal"/>
    <w:next w:val="Normal"/>
    <w:autoRedefine/>
    <w:uiPriority w:val="39"/>
    <w:semiHidden/>
    <w:unhideWhenUsed/>
    <w:rsid w:val="005427FC"/>
    <w:rPr>
      <w:rFonts w:cstheme="minorHAnsi"/>
    </w:rPr>
  </w:style>
  <w:style w:type="paragraph" w:styleId="TOC6">
    <w:name w:val="toc 6"/>
    <w:basedOn w:val="Normal"/>
    <w:next w:val="Normal"/>
    <w:autoRedefine/>
    <w:uiPriority w:val="39"/>
    <w:semiHidden/>
    <w:unhideWhenUsed/>
    <w:rsid w:val="005427FC"/>
    <w:rPr>
      <w:rFonts w:cstheme="minorHAnsi"/>
    </w:rPr>
  </w:style>
  <w:style w:type="paragraph" w:styleId="TOC7">
    <w:name w:val="toc 7"/>
    <w:basedOn w:val="Normal"/>
    <w:next w:val="Normal"/>
    <w:autoRedefine/>
    <w:uiPriority w:val="39"/>
    <w:semiHidden/>
    <w:unhideWhenUsed/>
    <w:rsid w:val="005427FC"/>
    <w:rPr>
      <w:rFonts w:cstheme="minorHAnsi"/>
    </w:rPr>
  </w:style>
  <w:style w:type="paragraph" w:styleId="TOC8">
    <w:name w:val="toc 8"/>
    <w:basedOn w:val="Normal"/>
    <w:next w:val="Normal"/>
    <w:autoRedefine/>
    <w:uiPriority w:val="39"/>
    <w:semiHidden/>
    <w:unhideWhenUsed/>
    <w:rsid w:val="005427FC"/>
    <w:rPr>
      <w:rFonts w:cstheme="minorHAnsi"/>
    </w:rPr>
  </w:style>
  <w:style w:type="paragraph" w:styleId="TOC9">
    <w:name w:val="toc 9"/>
    <w:basedOn w:val="Normal"/>
    <w:next w:val="Normal"/>
    <w:autoRedefine/>
    <w:uiPriority w:val="39"/>
    <w:semiHidden/>
    <w:unhideWhenUsed/>
    <w:rsid w:val="005427FC"/>
    <w:rPr>
      <w:rFonts w:cstheme="minorHAnsi"/>
    </w:rPr>
  </w:style>
  <w:style w:type="paragraph" w:styleId="ListParagraph">
    <w:name w:val="List Paragraph"/>
    <w:basedOn w:val="Normal"/>
    <w:uiPriority w:val="34"/>
    <w:qFormat/>
    <w:rsid w:val="005427FC"/>
    <w:pPr>
      <w:ind w:left="720"/>
      <w:contextualSpacing/>
    </w:pPr>
  </w:style>
  <w:style w:type="paragraph" w:styleId="NormalWeb">
    <w:name w:val="Normal (Web)"/>
    <w:basedOn w:val="Normal"/>
    <w:uiPriority w:val="99"/>
    <w:semiHidden/>
    <w:unhideWhenUsed/>
    <w:rsid w:val="00171133"/>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996666"/>
    <w:rPr>
      <w:color w:val="0563C1" w:themeColor="hyperlink"/>
      <w:u w:val="single"/>
    </w:rPr>
  </w:style>
  <w:style w:type="character" w:customStyle="1" w:styleId="Heading2Char">
    <w:name w:val="Heading 2 Char"/>
    <w:basedOn w:val="DefaultParagraphFont"/>
    <w:link w:val="Heading2"/>
    <w:uiPriority w:val="9"/>
    <w:rsid w:val="005352AF"/>
    <w:rPr>
      <w:rFonts w:asciiTheme="majorHAnsi" w:eastAsiaTheme="majorEastAsia" w:hAnsiTheme="majorHAnsi" w:cstheme="majorBidi"/>
      <w:color w:val="2F5496" w:themeColor="accent1" w:themeShade="BF"/>
      <w:sz w:val="26"/>
      <w:szCs w:val="26"/>
      <w:lang w:val="en-GB"/>
    </w:rPr>
  </w:style>
  <w:style w:type="character" w:styleId="UnresolvedMention">
    <w:name w:val="Unresolved Mention"/>
    <w:basedOn w:val="DefaultParagraphFont"/>
    <w:uiPriority w:val="99"/>
    <w:semiHidden/>
    <w:unhideWhenUsed/>
    <w:rsid w:val="00CA277D"/>
    <w:rPr>
      <w:color w:val="605E5C"/>
      <w:shd w:val="clear" w:color="auto" w:fill="E1DFDD"/>
    </w:rPr>
  </w:style>
  <w:style w:type="table" w:styleId="TableGrid">
    <w:name w:val="Table Grid"/>
    <w:basedOn w:val="TableNormal"/>
    <w:uiPriority w:val="39"/>
    <w:rsid w:val="008D310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C13DDB"/>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C13DDB"/>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79305">
      <w:bodyDiv w:val="1"/>
      <w:marLeft w:val="0"/>
      <w:marRight w:val="0"/>
      <w:marTop w:val="0"/>
      <w:marBottom w:val="0"/>
      <w:divBdr>
        <w:top w:val="none" w:sz="0" w:space="0" w:color="auto"/>
        <w:left w:val="none" w:sz="0" w:space="0" w:color="auto"/>
        <w:bottom w:val="none" w:sz="0" w:space="0" w:color="auto"/>
        <w:right w:val="none" w:sz="0" w:space="0" w:color="auto"/>
      </w:divBdr>
      <w:divsChild>
        <w:div w:id="115368290">
          <w:marLeft w:val="0"/>
          <w:marRight w:val="0"/>
          <w:marTop w:val="0"/>
          <w:marBottom w:val="0"/>
          <w:divBdr>
            <w:top w:val="none" w:sz="0" w:space="0" w:color="auto"/>
            <w:left w:val="none" w:sz="0" w:space="0" w:color="auto"/>
            <w:bottom w:val="none" w:sz="0" w:space="0" w:color="auto"/>
            <w:right w:val="none" w:sz="0" w:space="0" w:color="auto"/>
          </w:divBdr>
          <w:divsChild>
            <w:div w:id="207227721">
              <w:marLeft w:val="0"/>
              <w:marRight w:val="0"/>
              <w:marTop w:val="0"/>
              <w:marBottom w:val="0"/>
              <w:divBdr>
                <w:top w:val="none" w:sz="0" w:space="0" w:color="auto"/>
                <w:left w:val="none" w:sz="0" w:space="0" w:color="auto"/>
                <w:bottom w:val="none" w:sz="0" w:space="0" w:color="auto"/>
                <w:right w:val="none" w:sz="0" w:space="0" w:color="auto"/>
              </w:divBdr>
              <w:divsChild>
                <w:div w:id="1561593576">
                  <w:marLeft w:val="0"/>
                  <w:marRight w:val="0"/>
                  <w:marTop w:val="0"/>
                  <w:marBottom w:val="0"/>
                  <w:divBdr>
                    <w:top w:val="none" w:sz="0" w:space="0" w:color="auto"/>
                    <w:left w:val="none" w:sz="0" w:space="0" w:color="auto"/>
                    <w:bottom w:val="none" w:sz="0" w:space="0" w:color="auto"/>
                    <w:right w:val="none" w:sz="0" w:space="0" w:color="auto"/>
                  </w:divBdr>
                </w:div>
              </w:divsChild>
            </w:div>
            <w:div w:id="985470012">
              <w:marLeft w:val="0"/>
              <w:marRight w:val="0"/>
              <w:marTop w:val="0"/>
              <w:marBottom w:val="0"/>
              <w:divBdr>
                <w:top w:val="none" w:sz="0" w:space="0" w:color="auto"/>
                <w:left w:val="none" w:sz="0" w:space="0" w:color="auto"/>
                <w:bottom w:val="none" w:sz="0" w:space="0" w:color="auto"/>
                <w:right w:val="none" w:sz="0" w:space="0" w:color="auto"/>
              </w:divBdr>
              <w:divsChild>
                <w:div w:id="38221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563226">
      <w:bodyDiv w:val="1"/>
      <w:marLeft w:val="0"/>
      <w:marRight w:val="0"/>
      <w:marTop w:val="0"/>
      <w:marBottom w:val="0"/>
      <w:divBdr>
        <w:top w:val="none" w:sz="0" w:space="0" w:color="auto"/>
        <w:left w:val="none" w:sz="0" w:space="0" w:color="auto"/>
        <w:bottom w:val="none" w:sz="0" w:space="0" w:color="auto"/>
        <w:right w:val="none" w:sz="0" w:space="0" w:color="auto"/>
      </w:divBdr>
      <w:divsChild>
        <w:div w:id="946235016">
          <w:marLeft w:val="0"/>
          <w:marRight w:val="0"/>
          <w:marTop w:val="0"/>
          <w:marBottom w:val="0"/>
          <w:divBdr>
            <w:top w:val="none" w:sz="0" w:space="0" w:color="auto"/>
            <w:left w:val="none" w:sz="0" w:space="0" w:color="auto"/>
            <w:bottom w:val="none" w:sz="0" w:space="0" w:color="auto"/>
            <w:right w:val="none" w:sz="0" w:space="0" w:color="auto"/>
          </w:divBdr>
          <w:divsChild>
            <w:div w:id="542909801">
              <w:marLeft w:val="0"/>
              <w:marRight w:val="0"/>
              <w:marTop w:val="0"/>
              <w:marBottom w:val="0"/>
              <w:divBdr>
                <w:top w:val="none" w:sz="0" w:space="0" w:color="auto"/>
                <w:left w:val="none" w:sz="0" w:space="0" w:color="auto"/>
                <w:bottom w:val="none" w:sz="0" w:space="0" w:color="auto"/>
                <w:right w:val="none" w:sz="0" w:space="0" w:color="auto"/>
              </w:divBdr>
              <w:divsChild>
                <w:div w:id="24696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942706">
      <w:bodyDiv w:val="1"/>
      <w:marLeft w:val="0"/>
      <w:marRight w:val="0"/>
      <w:marTop w:val="0"/>
      <w:marBottom w:val="0"/>
      <w:divBdr>
        <w:top w:val="none" w:sz="0" w:space="0" w:color="auto"/>
        <w:left w:val="none" w:sz="0" w:space="0" w:color="auto"/>
        <w:bottom w:val="none" w:sz="0" w:space="0" w:color="auto"/>
        <w:right w:val="none" w:sz="0" w:space="0" w:color="auto"/>
      </w:divBdr>
      <w:divsChild>
        <w:div w:id="66071873">
          <w:marLeft w:val="144"/>
          <w:marRight w:val="0"/>
          <w:marTop w:val="240"/>
          <w:marBottom w:val="40"/>
          <w:divBdr>
            <w:top w:val="none" w:sz="0" w:space="0" w:color="auto"/>
            <w:left w:val="none" w:sz="0" w:space="0" w:color="auto"/>
            <w:bottom w:val="none" w:sz="0" w:space="0" w:color="auto"/>
            <w:right w:val="none" w:sz="0" w:space="0" w:color="auto"/>
          </w:divBdr>
        </w:div>
      </w:divsChild>
    </w:div>
    <w:div w:id="601642550">
      <w:bodyDiv w:val="1"/>
      <w:marLeft w:val="0"/>
      <w:marRight w:val="0"/>
      <w:marTop w:val="0"/>
      <w:marBottom w:val="0"/>
      <w:divBdr>
        <w:top w:val="none" w:sz="0" w:space="0" w:color="auto"/>
        <w:left w:val="none" w:sz="0" w:space="0" w:color="auto"/>
        <w:bottom w:val="none" w:sz="0" w:space="0" w:color="auto"/>
        <w:right w:val="none" w:sz="0" w:space="0" w:color="auto"/>
      </w:divBdr>
    </w:div>
    <w:div w:id="612447045">
      <w:bodyDiv w:val="1"/>
      <w:marLeft w:val="0"/>
      <w:marRight w:val="0"/>
      <w:marTop w:val="0"/>
      <w:marBottom w:val="0"/>
      <w:divBdr>
        <w:top w:val="none" w:sz="0" w:space="0" w:color="auto"/>
        <w:left w:val="none" w:sz="0" w:space="0" w:color="auto"/>
        <w:bottom w:val="none" w:sz="0" w:space="0" w:color="auto"/>
        <w:right w:val="none" w:sz="0" w:space="0" w:color="auto"/>
      </w:divBdr>
      <w:divsChild>
        <w:div w:id="1489395259">
          <w:marLeft w:val="0"/>
          <w:marRight w:val="0"/>
          <w:marTop w:val="0"/>
          <w:marBottom w:val="0"/>
          <w:divBdr>
            <w:top w:val="none" w:sz="0" w:space="0" w:color="auto"/>
            <w:left w:val="none" w:sz="0" w:space="0" w:color="auto"/>
            <w:bottom w:val="none" w:sz="0" w:space="0" w:color="auto"/>
            <w:right w:val="none" w:sz="0" w:space="0" w:color="auto"/>
          </w:divBdr>
          <w:divsChild>
            <w:div w:id="276372010">
              <w:marLeft w:val="0"/>
              <w:marRight w:val="0"/>
              <w:marTop w:val="0"/>
              <w:marBottom w:val="0"/>
              <w:divBdr>
                <w:top w:val="none" w:sz="0" w:space="0" w:color="auto"/>
                <w:left w:val="none" w:sz="0" w:space="0" w:color="auto"/>
                <w:bottom w:val="none" w:sz="0" w:space="0" w:color="auto"/>
                <w:right w:val="none" w:sz="0" w:space="0" w:color="auto"/>
              </w:divBdr>
              <w:divsChild>
                <w:div w:id="201668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675345">
      <w:bodyDiv w:val="1"/>
      <w:marLeft w:val="0"/>
      <w:marRight w:val="0"/>
      <w:marTop w:val="0"/>
      <w:marBottom w:val="0"/>
      <w:divBdr>
        <w:top w:val="none" w:sz="0" w:space="0" w:color="auto"/>
        <w:left w:val="none" w:sz="0" w:space="0" w:color="auto"/>
        <w:bottom w:val="none" w:sz="0" w:space="0" w:color="auto"/>
        <w:right w:val="none" w:sz="0" w:space="0" w:color="auto"/>
      </w:divBdr>
      <w:divsChild>
        <w:div w:id="2004775948">
          <w:marLeft w:val="0"/>
          <w:marRight w:val="0"/>
          <w:marTop w:val="0"/>
          <w:marBottom w:val="0"/>
          <w:divBdr>
            <w:top w:val="none" w:sz="0" w:space="0" w:color="auto"/>
            <w:left w:val="none" w:sz="0" w:space="0" w:color="auto"/>
            <w:bottom w:val="none" w:sz="0" w:space="0" w:color="auto"/>
            <w:right w:val="none" w:sz="0" w:space="0" w:color="auto"/>
          </w:divBdr>
          <w:divsChild>
            <w:div w:id="517741943">
              <w:marLeft w:val="0"/>
              <w:marRight w:val="0"/>
              <w:marTop w:val="0"/>
              <w:marBottom w:val="0"/>
              <w:divBdr>
                <w:top w:val="none" w:sz="0" w:space="0" w:color="auto"/>
                <w:left w:val="none" w:sz="0" w:space="0" w:color="auto"/>
                <w:bottom w:val="none" w:sz="0" w:space="0" w:color="auto"/>
                <w:right w:val="none" w:sz="0" w:space="0" w:color="auto"/>
              </w:divBdr>
              <w:divsChild>
                <w:div w:id="139658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588422">
      <w:bodyDiv w:val="1"/>
      <w:marLeft w:val="0"/>
      <w:marRight w:val="0"/>
      <w:marTop w:val="0"/>
      <w:marBottom w:val="0"/>
      <w:divBdr>
        <w:top w:val="none" w:sz="0" w:space="0" w:color="auto"/>
        <w:left w:val="none" w:sz="0" w:space="0" w:color="auto"/>
        <w:bottom w:val="none" w:sz="0" w:space="0" w:color="auto"/>
        <w:right w:val="none" w:sz="0" w:space="0" w:color="auto"/>
      </w:divBdr>
      <w:divsChild>
        <w:div w:id="1812214945">
          <w:marLeft w:val="144"/>
          <w:marRight w:val="0"/>
          <w:marTop w:val="240"/>
          <w:marBottom w:val="40"/>
          <w:divBdr>
            <w:top w:val="none" w:sz="0" w:space="0" w:color="auto"/>
            <w:left w:val="none" w:sz="0" w:space="0" w:color="auto"/>
            <w:bottom w:val="none" w:sz="0" w:space="0" w:color="auto"/>
            <w:right w:val="none" w:sz="0" w:space="0" w:color="auto"/>
          </w:divBdr>
        </w:div>
        <w:div w:id="1382629795">
          <w:marLeft w:val="144"/>
          <w:marRight w:val="0"/>
          <w:marTop w:val="240"/>
          <w:marBottom w:val="40"/>
          <w:divBdr>
            <w:top w:val="none" w:sz="0" w:space="0" w:color="auto"/>
            <w:left w:val="none" w:sz="0" w:space="0" w:color="auto"/>
            <w:bottom w:val="none" w:sz="0" w:space="0" w:color="auto"/>
            <w:right w:val="none" w:sz="0" w:space="0" w:color="auto"/>
          </w:divBdr>
        </w:div>
      </w:divsChild>
    </w:div>
    <w:div w:id="796489335">
      <w:bodyDiv w:val="1"/>
      <w:marLeft w:val="0"/>
      <w:marRight w:val="0"/>
      <w:marTop w:val="0"/>
      <w:marBottom w:val="0"/>
      <w:divBdr>
        <w:top w:val="none" w:sz="0" w:space="0" w:color="auto"/>
        <w:left w:val="none" w:sz="0" w:space="0" w:color="auto"/>
        <w:bottom w:val="none" w:sz="0" w:space="0" w:color="auto"/>
        <w:right w:val="none" w:sz="0" w:space="0" w:color="auto"/>
      </w:divBdr>
    </w:div>
    <w:div w:id="985086106">
      <w:bodyDiv w:val="1"/>
      <w:marLeft w:val="0"/>
      <w:marRight w:val="0"/>
      <w:marTop w:val="0"/>
      <w:marBottom w:val="0"/>
      <w:divBdr>
        <w:top w:val="none" w:sz="0" w:space="0" w:color="auto"/>
        <w:left w:val="none" w:sz="0" w:space="0" w:color="auto"/>
        <w:bottom w:val="none" w:sz="0" w:space="0" w:color="auto"/>
        <w:right w:val="none" w:sz="0" w:space="0" w:color="auto"/>
      </w:divBdr>
      <w:divsChild>
        <w:div w:id="1773041984">
          <w:marLeft w:val="144"/>
          <w:marRight w:val="0"/>
          <w:marTop w:val="240"/>
          <w:marBottom w:val="40"/>
          <w:divBdr>
            <w:top w:val="none" w:sz="0" w:space="0" w:color="auto"/>
            <w:left w:val="none" w:sz="0" w:space="0" w:color="auto"/>
            <w:bottom w:val="none" w:sz="0" w:space="0" w:color="auto"/>
            <w:right w:val="none" w:sz="0" w:space="0" w:color="auto"/>
          </w:divBdr>
        </w:div>
      </w:divsChild>
    </w:div>
    <w:div w:id="1012149275">
      <w:bodyDiv w:val="1"/>
      <w:marLeft w:val="0"/>
      <w:marRight w:val="0"/>
      <w:marTop w:val="0"/>
      <w:marBottom w:val="0"/>
      <w:divBdr>
        <w:top w:val="none" w:sz="0" w:space="0" w:color="auto"/>
        <w:left w:val="none" w:sz="0" w:space="0" w:color="auto"/>
        <w:bottom w:val="none" w:sz="0" w:space="0" w:color="auto"/>
        <w:right w:val="none" w:sz="0" w:space="0" w:color="auto"/>
      </w:divBdr>
    </w:div>
    <w:div w:id="1134641134">
      <w:bodyDiv w:val="1"/>
      <w:marLeft w:val="0"/>
      <w:marRight w:val="0"/>
      <w:marTop w:val="0"/>
      <w:marBottom w:val="0"/>
      <w:divBdr>
        <w:top w:val="none" w:sz="0" w:space="0" w:color="auto"/>
        <w:left w:val="none" w:sz="0" w:space="0" w:color="auto"/>
        <w:bottom w:val="none" w:sz="0" w:space="0" w:color="auto"/>
        <w:right w:val="none" w:sz="0" w:space="0" w:color="auto"/>
      </w:divBdr>
    </w:div>
    <w:div w:id="1552301370">
      <w:bodyDiv w:val="1"/>
      <w:marLeft w:val="0"/>
      <w:marRight w:val="0"/>
      <w:marTop w:val="0"/>
      <w:marBottom w:val="0"/>
      <w:divBdr>
        <w:top w:val="none" w:sz="0" w:space="0" w:color="auto"/>
        <w:left w:val="none" w:sz="0" w:space="0" w:color="auto"/>
        <w:bottom w:val="none" w:sz="0" w:space="0" w:color="auto"/>
        <w:right w:val="none" w:sz="0" w:space="0" w:color="auto"/>
      </w:divBdr>
    </w:div>
    <w:div w:id="1699348845">
      <w:bodyDiv w:val="1"/>
      <w:marLeft w:val="0"/>
      <w:marRight w:val="0"/>
      <w:marTop w:val="0"/>
      <w:marBottom w:val="0"/>
      <w:divBdr>
        <w:top w:val="none" w:sz="0" w:space="0" w:color="auto"/>
        <w:left w:val="none" w:sz="0" w:space="0" w:color="auto"/>
        <w:bottom w:val="none" w:sz="0" w:space="0" w:color="auto"/>
        <w:right w:val="none" w:sz="0" w:space="0" w:color="auto"/>
      </w:divBdr>
    </w:div>
    <w:div w:id="1830435775">
      <w:bodyDiv w:val="1"/>
      <w:marLeft w:val="0"/>
      <w:marRight w:val="0"/>
      <w:marTop w:val="0"/>
      <w:marBottom w:val="0"/>
      <w:divBdr>
        <w:top w:val="none" w:sz="0" w:space="0" w:color="auto"/>
        <w:left w:val="none" w:sz="0" w:space="0" w:color="auto"/>
        <w:bottom w:val="none" w:sz="0" w:space="0" w:color="auto"/>
        <w:right w:val="none" w:sz="0" w:space="0" w:color="auto"/>
      </w:divBdr>
      <w:divsChild>
        <w:div w:id="1597320785">
          <w:marLeft w:val="144"/>
          <w:marRight w:val="0"/>
          <w:marTop w:val="240"/>
          <w:marBottom w:val="40"/>
          <w:divBdr>
            <w:top w:val="none" w:sz="0" w:space="0" w:color="auto"/>
            <w:left w:val="none" w:sz="0" w:space="0" w:color="auto"/>
            <w:bottom w:val="none" w:sz="0" w:space="0" w:color="auto"/>
            <w:right w:val="none" w:sz="0" w:space="0" w:color="auto"/>
          </w:divBdr>
        </w:div>
      </w:divsChild>
    </w:div>
    <w:div w:id="2081709784">
      <w:bodyDiv w:val="1"/>
      <w:marLeft w:val="0"/>
      <w:marRight w:val="0"/>
      <w:marTop w:val="0"/>
      <w:marBottom w:val="0"/>
      <w:divBdr>
        <w:top w:val="none" w:sz="0" w:space="0" w:color="auto"/>
        <w:left w:val="none" w:sz="0" w:space="0" w:color="auto"/>
        <w:bottom w:val="none" w:sz="0" w:space="0" w:color="auto"/>
        <w:right w:val="none" w:sz="0" w:space="0" w:color="auto"/>
      </w:divBdr>
      <w:divsChild>
        <w:div w:id="1603757009">
          <w:marLeft w:val="0"/>
          <w:marRight w:val="0"/>
          <w:marTop w:val="0"/>
          <w:marBottom w:val="0"/>
          <w:divBdr>
            <w:top w:val="none" w:sz="0" w:space="0" w:color="auto"/>
            <w:left w:val="none" w:sz="0" w:space="0" w:color="auto"/>
            <w:bottom w:val="none" w:sz="0" w:space="0" w:color="auto"/>
            <w:right w:val="none" w:sz="0" w:space="0" w:color="auto"/>
          </w:divBdr>
          <w:divsChild>
            <w:div w:id="345332224">
              <w:marLeft w:val="0"/>
              <w:marRight w:val="0"/>
              <w:marTop w:val="0"/>
              <w:marBottom w:val="0"/>
              <w:divBdr>
                <w:top w:val="none" w:sz="0" w:space="0" w:color="auto"/>
                <w:left w:val="none" w:sz="0" w:space="0" w:color="auto"/>
                <w:bottom w:val="none" w:sz="0" w:space="0" w:color="auto"/>
                <w:right w:val="none" w:sz="0" w:space="0" w:color="auto"/>
              </w:divBdr>
              <w:divsChild>
                <w:div w:id="204193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200753">
      <w:bodyDiv w:val="1"/>
      <w:marLeft w:val="0"/>
      <w:marRight w:val="0"/>
      <w:marTop w:val="0"/>
      <w:marBottom w:val="0"/>
      <w:divBdr>
        <w:top w:val="none" w:sz="0" w:space="0" w:color="auto"/>
        <w:left w:val="none" w:sz="0" w:space="0" w:color="auto"/>
        <w:bottom w:val="none" w:sz="0" w:space="0" w:color="auto"/>
        <w:right w:val="none" w:sz="0" w:space="0" w:color="auto"/>
      </w:divBdr>
      <w:divsChild>
        <w:div w:id="1141580792">
          <w:marLeft w:val="144"/>
          <w:marRight w:val="0"/>
          <w:marTop w:val="240"/>
          <w:marBottom w:val="4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diagramLayout" Target="diagrams/layout1.xml"/><Relationship Id="rId26" Type="http://schemas.openxmlformats.org/officeDocument/2006/relationships/theme" Target="theme/theme1.xml"/><Relationship Id="rId3" Type="http://schemas.openxmlformats.org/officeDocument/2006/relationships/styles" Target="styles.xml"/><Relationship Id="rId21" Type="http://schemas.microsoft.com/office/2007/relationships/diagramDrawing" Target="diagrams/drawing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diagramData" Target="diagrams/data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www.lorman.com/blog/post/39-statistics-that-prove-the-value-of-employee-training" TargetMode="Externa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hyperlink" Target="https://sergiocaredda.eu/organisation/tools/models-the-adkar-change-management-model/" TargetMode="External"/><Relationship Id="rId10" Type="http://schemas.openxmlformats.org/officeDocument/2006/relationships/image" Target="media/image3.emf"/><Relationship Id="rId19"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0.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D9F632-6820-574B-9D9E-A769B679E9D3}" type="doc">
      <dgm:prSet loTypeId="urn:microsoft.com/office/officeart/2005/8/layout/matrix1" loCatId="" qsTypeId="urn:microsoft.com/office/officeart/2005/8/quickstyle/simple1" qsCatId="simple" csTypeId="urn:microsoft.com/office/officeart/2005/8/colors/accent1_2" csCatId="accent1" phldr="1"/>
      <dgm:spPr/>
      <dgm:t>
        <a:bodyPr/>
        <a:lstStyle/>
        <a:p>
          <a:endParaRPr lang="en-US"/>
        </a:p>
      </dgm:t>
    </dgm:pt>
    <dgm:pt modelId="{A2A72CDB-7B28-E74F-B2AA-3AACB36038B2}">
      <dgm:prSet phldrT="[Text]"/>
      <dgm:spPr/>
      <dgm:t>
        <a:bodyPr/>
        <a:lstStyle/>
        <a:p>
          <a:r>
            <a:rPr lang="en-US"/>
            <a:t>Stakeholder Matrix</a:t>
          </a:r>
        </a:p>
      </dgm:t>
    </dgm:pt>
    <dgm:pt modelId="{70BB5A73-01A3-5C4C-9726-029B565063BA}" type="parTrans" cxnId="{E9C62A50-7EE6-E548-A95A-D6DE5AFFCE81}">
      <dgm:prSet/>
      <dgm:spPr/>
      <dgm:t>
        <a:bodyPr/>
        <a:lstStyle/>
        <a:p>
          <a:endParaRPr lang="en-US"/>
        </a:p>
      </dgm:t>
    </dgm:pt>
    <dgm:pt modelId="{56A3D152-0C36-AC42-B4B1-7E3B9AA09759}" type="sibTrans" cxnId="{E9C62A50-7EE6-E548-A95A-D6DE5AFFCE81}">
      <dgm:prSet/>
      <dgm:spPr/>
      <dgm:t>
        <a:bodyPr/>
        <a:lstStyle/>
        <a:p>
          <a:endParaRPr lang="en-US"/>
        </a:p>
      </dgm:t>
    </dgm:pt>
    <dgm:pt modelId="{F732BA76-976C-6642-8539-B54A414F9717}">
      <dgm:prSet phldrT="[Text]"/>
      <dgm:spPr/>
      <dgm:t>
        <a:bodyPr/>
        <a:lstStyle/>
        <a:p>
          <a:r>
            <a:rPr lang="en-US"/>
            <a:t>Clients</a:t>
          </a:r>
        </a:p>
        <a:p>
          <a:r>
            <a:rPr lang="en-US"/>
            <a:t>Consultants</a:t>
          </a:r>
        </a:p>
      </dgm:t>
    </dgm:pt>
    <dgm:pt modelId="{1FA82A1A-A9A2-BA4B-84BB-BCA31D40C55C}" type="parTrans" cxnId="{243D7401-0E3B-F341-A846-F53F5DB14045}">
      <dgm:prSet/>
      <dgm:spPr/>
      <dgm:t>
        <a:bodyPr/>
        <a:lstStyle/>
        <a:p>
          <a:endParaRPr lang="en-US"/>
        </a:p>
      </dgm:t>
    </dgm:pt>
    <dgm:pt modelId="{9FC256BD-7365-6942-81AB-5A78AA0CD6A6}" type="sibTrans" cxnId="{243D7401-0E3B-F341-A846-F53F5DB14045}">
      <dgm:prSet/>
      <dgm:spPr/>
      <dgm:t>
        <a:bodyPr/>
        <a:lstStyle/>
        <a:p>
          <a:endParaRPr lang="en-US"/>
        </a:p>
      </dgm:t>
    </dgm:pt>
    <dgm:pt modelId="{E62E474B-A663-704D-8EC8-F0A04833BD55}">
      <dgm:prSet phldrT="[Text]"/>
      <dgm:spPr/>
      <dgm:t>
        <a:bodyPr/>
        <a:lstStyle/>
        <a:p>
          <a:r>
            <a:rPr lang="en-US"/>
            <a:t>Analysts , Data Leads , Principals</a:t>
          </a:r>
        </a:p>
      </dgm:t>
    </dgm:pt>
    <dgm:pt modelId="{1AF484E4-B797-3D48-AFAB-3A1C3623ADC7}" type="parTrans" cxnId="{72648182-958B-F24F-98C2-4B2025C2A4C6}">
      <dgm:prSet/>
      <dgm:spPr/>
      <dgm:t>
        <a:bodyPr/>
        <a:lstStyle/>
        <a:p>
          <a:endParaRPr lang="en-US"/>
        </a:p>
      </dgm:t>
    </dgm:pt>
    <dgm:pt modelId="{42159FAE-716D-7B43-B524-E8DBA386E2E7}" type="sibTrans" cxnId="{72648182-958B-F24F-98C2-4B2025C2A4C6}">
      <dgm:prSet/>
      <dgm:spPr/>
      <dgm:t>
        <a:bodyPr/>
        <a:lstStyle/>
        <a:p>
          <a:endParaRPr lang="en-US"/>
        </a:p>
      </dgm:t>
    </dgm:pt>
    <dgm:pt modelId="{86B5F726-8DE3-7A4B-9455-47CEDC79D0FA}">
      <dgm:prSet phldrT="[Text]"/>
      <dgm:spPr/>
      <dgm:t>
        <a:bodyPr/>
        <a:lstStyle/>
        <a:p>
          <a:r>
            <a:rPr lang="en-US"/>
            <a:t>Accounting Firms</a:t>
          </a:r>
        </a:p>
        <a:p>
          <a:r>
            <a:rPr lang="en-US"/>
            <a:t>Audit Firms</a:t>
          </a:r>
        </a:p>
      </dgm:t>
    </dgm:pt>
    <dgm:pt modelId="{9CFA561A-3DDA-864C-B0EC-20202D217BE4}" type="parTrans" cxnId="{1BFC38D2-1B0D-BD44-AD2A-42501D229784}">
      <dgm:prSet/>
      <dgm:spPr/>
      <dgm:t>
        <a:bodyPr/>
        <a:lstStyle/>
        <a:p>
          <a:endParaRPr lang="en-US"/>
        </a:p>
      </dgm:t>
    </dgm:pt>
    <dgm:pt modelId="{767D4D1A-2F4C-414C-97CF-5B44D64E04BD}" type="sibTrans" cxnId="{1BFC38D2-1B0D-BD44-AD2A-42501D229784}">
      <dgm:prSet/>
      <dgm:spPr/>
      <dgm:t>
        <a:bodyPr/>
        <a:lstStyle/>
        <a:p>
          <a:endParaRPr lang="en-US"/>
        </a:p>
      </dgm:t>
    </dgm:pt>
    <dgm:pt modelId="{4EC710FF-9ADB-454C-B184-77E95CFB967C}">
      <dgm:prSet phldrT="[Text]"/>
      <dgm:spPr/>
      <dgm:t>
        <a:bodyPr/>
        <a:lstStyle/>
        <a:p>
          <a:r>
            <a:rPr lang="en-US"/>
            <a:t>Data Agencies</a:t>
          </a:r>
        </a:p>
        <a:p>
          <a:r>
            <a:rPr lang="en-US"/>
            <a:t>Regulatory Authority</a:t>
          </a:r>
        </a:p>
      </dgm:t>
    </dgm:pt>
    <dgm:pt modelId="{2AB1A38E-CD80-9749-AB7B-2F60A92B21B1}" type="parTrans" cxnId="{82AD9063-BDB5-AA4B-9FDF-ABEB6C21F4BD}">
      <dgm:prSet/>
      <dgm:spPr/>
      <dgm:t>
        <a:bodyPr/>
        <a:lstStyle/>
        <a:p>
          <a:endParaRPr lang="en-US"/>
        </a:p>
      </dgm:t>
    </dgm:pt>
    <dgm:pt modelId="{FA610E3E-7AD8-8143-B85E-C31C02D32A14}" type="sibTrans" cxnId="{82AD9063-BDB5-AA4B-9FDF-ABEB6C21F4BD}">
      <dgm:prSet/>
      <dgm:spPr/>
      <dgm:t>
        <a:bodyPr/>
        <a:lstStyle/>
        <a:p>
          <a:endParaRPr lang="en-US"/>
        </a:p>
      </dgm:t>
    </dgm:pt>
    <dgm:pt modelId="{15126B5F-7943-1E42-8DF1-D0C16CC48878}" type="pres">
      <dgm:prSet presAssocID="{41D9F632-6820-574B-9D9E-A769B679E9D3}" presName="diagram" presStyleCnt="0">
        <dgm:presLayoutVars>
          <dgm:chMax val="1"/>
          <dgm:dir/>
          <dgm:animLvl val="ctr"/>
          <dgm:resizeHandles val="exact"/>
        </dgm:presLayoutVars>
      </dgm:prSet>
      <dgm:spPr/>
    </dgm:pt>
    <dgm:pt modelId="{88DE23E8-B2B6-BD47-BD3F-91A9490D60A3}" type="pres">
      <dgm:prSet presAssocID="{41D9F632-6820-574B-9D9E-A769B679E9D3}" presName="matrix" presStyleCnt="0"/>
      <dgm:spPr/>
    </dgm:pt>
    <dgm:pt modelId="{6FFD15F8-B6AD-5043-8A1B-1579ED635C24}" type="pres">
      <dgm:prSet presAssocID="{41D9F632-6820-574B-9D9E-A769B679E9D3}" presName="tile1" presStyleLbl="node1" presStyleIdx="0" presStyleCnt="4"/>
      <dgm:spPr/>
    </dgm:pt>
    <dgm:pt modelId="{CA790C80-BAF0-5048-9CF6-3B15BBE8365F}" type="pres">
      <dgm:prSet presAssocID="{41D9F632-6820-574B-9D9E-A769B679E9D3}" presName="tile1text" presStyleLbl="node1" presStyleIdx="0" presStyleCnt="4">
        <dgm:presLayoutVars>
          <dgm:chMax val="0"/>
          <dgm:chPref val="0"/>
          <dgm:bulletEnabled val="1"/>
        </dgm:presLayoutVars>
      </dgm:prSet>
      <dgm:spPr/>
    </dgm:pt>
    <dgm:pt modelId="{7D2119A7-47B2-B743-A364-D01818DF848F}" type="pres">
      <dgm:prSet presAssocID="{41D9F632-6820-574B-9D9E-A769B679E9D3}" presName="tile2" presStyleLbl="node1" presStyleIdx="1" presStyleCnt="4"/>
      <dgm:spPr/>
    </dgm:pt>
    <dgm:pt modelId="{6C23C1FF-EF29-DB43-BDAF-B1AE2121F442}" type="pres">
      <dgm:prSet presAssocID="{41D9F632-6820-574B-9D9E-A769B679E9D3}" presName="tile2text" presStyleLbl="node1" presStyleIdx="1" presStyleCnt="4">
        <dgm:presLayoutVars>
          <dgm:chMax val="0"/>
          <dgm:chPref val="0"/>
          <dgm:bulletEnabled val="1"/>
        </dgm:presLayoutVars>
      </dgm:prSet>
      <dgm:spPr/>
    </dgm:pt>
    <dgm:pt modelId="{A7FC9927-9959-D64A-9301-388059C3A959}" type="pres">
      <dgm:prSet presAssocID="{41D9F632-6820-574B-9D9E-A769B679E9D3}" presName="tile3" presStyleLbl="node1" presStyleIdx="2" presStyleCnt="4"/>
      <dgm:spPr/>
    </dgm:pt>
    <dgm:pt modelId="{20F4E5BD-6E03-3945-A10D-B4347B81E070}" type="pres">
      <dgm:prSet presAssocID="{41D9F632-6820-574B-9D9E-A769B679E9D3}" presName="tile3text" presStyleLbl="node1" presStyleIdx="2" presStyleCnt="4">
        <dgm:presLayoutVars>
          <dgm:chMax val="0"/>
          <dgm:chPref val="0"/>
          <dgm:bulletEnabled val="1"/>
        </dgm:presLayoutVars>
      </dgm:prSet>
      <dgm:spPr/>
    </dgm:pt>
    <dgm:pt modelId="{93D8FAAF-AA45-2A4D-B354-7ED624E97554}" type="pres">
      <dgm:prSet presAssocID="{41D9F632-6820-574B-9D9E-A769B679E9D3}" presName="tile4" presStyleLbl="node1" presStyleIdx="3" presStyleCnt="4"/>
      <dgm:spPr/>
    </dgm:pt>
    <dgm:pt modelId="{D59809FF-BCA4-C441-BF9F-1AF16F174D94}" type="pres">
      <dgm:prSet presAssocID="{41D9F632-6820-574B-9D9E-A769B679E9D3}" presName="tile4text" presStyleLbl="node1" presStyleIdx="3" presStyleCnt="4">
        <dgm:presLayoutVars>
          <dgm:chMax val="0"/>
          <dgm:chPref val="0"/>
          <dgm:bulletEnabled val="1"/>
        </dgm:presLayoutVars>
      </dgm:prSet>
      <dgm:spPr/>
    </dgm:pt>
    <dgm:pt modelId="{49D3C6EF-775D-8E4D-8C32-EFF7D4C53450}" type="pres">
      <dgm:prSet presAssocID="{41D9F632-6820-574B-9D9E-A769B679E9D3}" presName="centerTile" presStyleLbl="fgShp" presStyleIdx="0" presStyleCnt="1">
        <dgm:presLayoutVars>
          <dgm:chMax val="0"/>
          <dgm:chPref val="0"/>
        </dgm:presLayoutVars>
      </dgm:prSet>
      <dgm:spPr/>
    </dgm:pt>
  </dgm:ptLst>
  <dgm:cxnLst>
    <dgm:cxn modelId="{243D7401-0E3B-F341-A846-F53F5DB14045}" srcId="{A2A72CDB-7B28-E74F-B2AA-3AACB36038B2}" destId="{F732BA76-976C-6642-8539-B54A414F9717}" srcOrd="0" destOrd="0" parTransId="{1FA82A1A-A9A2-BA4B-84BB-BCA31D40C55C}" sibTransId="{9FC256BD-7365-6942-81AB-5A78AA0CD6A6}"/>
    <dgm:cxn modelId="{069A240B-E322-644F-874B-B340AB8860E2}" type="presOf" srcId="{F732BA76-976C-6642-8539-B54A414F9717}" destId="{6FFD15F8-B6AD-5043-8A1B-1579ED635C24}" srcOrd="0" destOrd="0" presId="urn:microsoft.com/office/officeart/2005/8/layout/matrix1"/>
    <dgm:cxn modelId="{7777521F-C8AE-4342-9E6C-D9FD550BCBE4}" type="presOf" srcId="{41D9F632-6820-574B-9D9E-A769B679E9D3}" destId="{15126B5F-7943-1E42-8DF1-D0C16CC48878}" srcOrd="0" destOrd="0" presId="urn:microsoft.com/office/officeart/2005/8/layout/matrix1"/>
    <dgm:cxn modelId="{1CF18421-F4BE-B342-A12C-F985CEA77862}" type="presOf" srcId="{E62E474B-A663-704D-8EC8-F0A04833BD55}" destId="{6C23C1FF-EF29-DB43-BDAF-B1AE2121F442}" srcOrd="1" destOrd="0" presId="urn:microsoft.com/office/officeart/2005/8/layout/matrix1"/>
    <dgm:cxn modelId="{BC375C31-58BA-F94F-9F0C-4A670119D1A8}" type="presOf" srcId="{A2A72CDB-7B28-E74F-B2AA-3AACB36038B2}" destId="{49D3C6EF-775D-8E4D-8C32-EFF7D4C53450}" srcOrd="0" destOrd="0" presId="urn:microsoft.com/office/officeart/2005/8/layout/matrix1"/>
    <dgm:cxn modelId="{E9C62A50-7EE6-E548-A95A-D6DE5AFFCE81}" srcId="{41D9F632-6820-574B-9D9E-A769B679E9D3}" destId="{A2A72CDB-7B28-E74F-B2AA-3AACB36038B2}" srcOrd="0" destOrd="0" parTransId="{70BB5A73-01A3-5C4C-9726-029B565063BA}" sibTransId="{56A3D152-0C36-AC42-B4B1-7E3B9AA09759}"/>
    <dgm:cxn modelId="{82AD9063-BDB5-AA4B-9FDF-ABEB6C21F4BD}" srcId="{A2A72CDB-7B28-E74F-B2AA-3AACB36038B2}" destId="{4EC710FF-9ADB-454C-B184-77E95CFB967C}" srcOrd="3" destOrd="0" parTransId="{2AB1A38E-CD80-9749-AB7B-2F60A92B21B1}" sibTransId="{FA610E3E-7AD8-8143-B85E-C31C02D32A14}"/>
    <dgm:cxn modelId="{BBB76476-FA47-734D-8EDE-53F0AAEBFFBA}" type="presOf" srcId="{86B5F726-8DE3-7A4B-9455-47CEDC79D0FA}" destId="{20F4E5BD-6E03-3945-A10D-B4347B81E070}" srcOrd="1" destOrd="0" presId="urn:microsoft.com/office/officeart/2005/8/layout/matrix1"/>
    <dgm:cxn modelId="{72648182-958B-F24F-98C2-4B2025C2A4C6}" srcId="{A2A72CDB-7B28-E74F-B2AA-3AACB36038B2}" destId="{E62E474B-A663-704D-8EC8-F0A04833BD55}" srcOrd="1" destOrd="0" parTransId="{1AF484E4-B797-3D48-AFAB-3A1C3623ADC7}" sibTransId="{42159FAE-716D-7B43-B524-E8DBA386E2E7}"/>
    <dgm:cxn modelId="{406B458B-3895-D64E-9017-D9F62DB976EE}" type="presOf" srcId="{E62E474B-A663-704D-8EC8-F0A04833BD55}" destId="{7D2119A7-47B2-B743-A364-D01818DF848F}" srcOrd="0" destOrd="0" presId="urn:microsoft.com/office/officeart/2005/8/layout/matrix1"/>
    <dgm:cxn modelId="{CF041693-7EE3-EB43-8F98-578FF79667FF}" type="presOf" srcId="{86B5F726-8DE3-7A4B-9455-47CEDC79D0FA}" destId="{A7FC9927-9959-D64A-9301-388059C3A959}" srcOrd="0" destOrd="0" presId="urn:microsoft.com/office/officeart/2005/8/layout/matrix1"/>
    <dgm:cxn modelId="{989E349E-A809-7347-8E0F-22AA38F3F752}" type="presOf" srcId="{4EC710FF-9ADB-454C-B184-77E95CFB967C}" destId="{93D8FAAF-AA45-2A4D-B354-7ED624E97554}" srcOrd="0" destOrd="0" presId="urn:microsoft.com/office/officeart/2005/8/layout/matrix1"/>
    <dgm:cxn modelId="{CE73C1B0-23B5-4843-95AC-F44C40198FE9}" type="presOf" srcId="{4EC710FF-9ADB-454C-B184-77E95CFB967C}" destId="{D59809FF-BCA4-C441-BF9F-1AF16F174D94}" srcOrd="1" destOrd="0" presId="urn:microsoft.com/office/officeart/2005/8/layout/matrix1"/>
    <dgm:cxn modelId="{F24157BC-0F01-2A46-8297-1D94D051CD07}" type="presOf" srcId="{F732BA76-976C-6642-8539-B54A414F9717}" destId="{CA790C80-BAF0-5048-9CF6-3B15BBE8365F}" srcOrd="1" destOrd="0" presId="urn:microsoft.com/office/officeart/2005/8/layout/matrix1"/>
    <dgm:cxn modelId="{1BFC38D2-1B0D-BD44-AD2A-42501D229784}" srcId="{A2A72CDB-7B28-E74F-B2AA-3AACB36038B2}" destId="{86B5F726-8DE3-7A4B-9455-47CEDC79D0FA}" srcOrd="2" destOrd="0" parTransId="{9CFA561A-3DDA-864C-B0EC-20202D217BE4}" sibTransId="{767D4D1A-2F4C-414C-97CF-5B44D64E04BD}"/>
    <dgm:cxn modelId="{0726A5DF-4287-DD4C-9A28-372713892601}" type="presParOf" srcId="{15126B5F-7943-1E42-8DF1-D0C16CC48878}" destId="{88DE23E8-B2B6-BD47-BD3F-91A9490D60A3}" srcOrd="0" destOrd="0" presId="urn:microsoft.com/office/officeart/2005/8/layout/matrix1"/>
    <dgm:cxn modelId="{D30229BF-96A9-6540-A867-0BBFB91740FA}" type="presParOf" srcId="{88DE23E8-B2B6-BD47-BD3F-91A9490D60A3}" destId="{6FFD15F8-B6AD-5043-8A1B-1579ED635C24}" srcOrd="0" destOrd="0" presId="urn:microsoft.com/office/officeart/2005/8/layout/matrix1"/>
    <dgm:cxn modelId="{8ADF5E97-0567-E846-A74B-9D441B22393A}" type="presParOf" srcId="{88DE23E8-B2B6-BD47-BD3F-91A9490D60A3}" destId="{CA790C80-BAF0-5048-9CF6-3B15BBE8365F}" srcOrd="1" destOrd="0" presId="urn:microsoft.com/office/officeart/2005/8/layout/matrix1"/>
    <dgm:cxn modelId="{F75501B7-D93B-484B-908B-F78CCDDEEE25}" type="presParOf" srcId="{88DE23E8-B2B6-BD47-BD3F-91A9490D60A3}" destId="{7D2119A7-47B2-B743-A364-D01818DF848F}" srcOrd="2" destOrd="0" presId="urn:microsoft.com/office/officeart/2005/8/layout/matrix1"/>
    <dgm:cxn modelId="{A83FE4B8-84A0-044F-90EC-ECA654C707BC}" type="presParOf" srcId="{88DE23E8-B2B6-BD47-BD3F-91A9490D60A3}" destId="{6C23C1FF-EF29-DB43-BDAF-B1AE2121F442}" srcOrd="3" destOrd="0" presId="urn:microsoft.com/office/officeart/2005/8/layout/matrix1"/>
    <dgm:cxn modelId="{068DE7B8-E8E5-E444-8FE8-3BF33BE9DBEC}" type="presParOf" srcId="{88DE23E8-B2B6-BD47-BD3F-91A9490D60A3}" destId="{A7FC9927-9959-D64A-9301-388059C3A959}" srcOrd="4" destOrd="0" presId="urn:microsoft.com/office/officeart/2005/8/layout/matrix1"/>
    <dgm:cxn modelId="{DE6D74BF-BCC4-1F42-A979-6AAE58E7889B}" type="presParOf" srcId="{88DE23E8-B2B6-BD47-BD3F-91A9490D60A3}" destId="{20F4E5BD-6E03-3945-A10D-B4347B81E070}" srcOrd="5" destOrd="0" presId="urn:microsoft.com/office/officeart/2005/8/layout/matrix1"/>
    <dgm:cxn modelId="{F2560246-7CA5-F64E-BBB8-267EA6D67C35}" type="presParOf" srcId="{88DE23E8-B2B6-BD47-BD3F-91A9490D60A3}" destId="{93D8FAAF-AA45-2A4D-B354-7ED624E97554}" srcOrd="6" destOrd="0" presId="urn:microsoft.com/office/officeart/2005/8/layout/matrix1"/>
    <dgm:cxn modelId="{7B568296-668F-AC4D-A531-88A616D8CA21}" type="presParOf" srcId="{88DE23E8-B2B6-BD47-BD3F-91A9490D60A3}" destId="{D59809FF-BCA4-C441-BF9F-1AF16F174D94}" srcOrd="7" destOrd="0" presId="urn:microsoft.com/office/officeart/2005/8/layout/matrix1"/>
    <dgm:cxn modelId="{AC0F8101-3F3F-1243-9A6E-42389E94966F}" type="presParOf" srcId="{15126B5F-7943-1E42-8DF1-D0C16CC48878}" destId="{49D3C6EF-775D-8E4D-8C32-EFF7D4C53450}" srcOrd="1" destOrd="0" presId="urn:microsoft.com/office/officeart/2005/8/layout/matrix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FD15F8-B6AD-5043-8A1B-1579ED635C24}">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Clients</a:t>
          </a:r>
        </a:p>
        <a:p>
          <a:pPr marL="0" lvl="0" indent="0" algn="ctr" defTabSz="889000">
            <a:lnSpc>
              <a:spcPct val="90000"/>
            </a:lnSpc>
            <a:spcBef>
              <a:spcPct val="0"/>
            </a:spcBef>
            <a:spcAft>
              <a:spcPct val="35000"/>
            </a:spcAft>
            <a:buNone/>
          </a:pPr>
          <a:r>
            <a:rPr lang="en-US" sz="2000" kern="1200"/>
            <a:t>Consultants</a:t>
          </a:r>
        </a:p>
      </dsp:txBody>
      <dsp:txXfrm rot="5400000">
        <a:off x="-1" y="1"/>
        <a:ext cx="2743200" cy="1200150"/>
      </dsp:txXfrm>
    </dsp:sp>
    <dsp:sp modelId="{7D2119A7-47B2-B743-A364-D01818DF848F}">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Analysts , Data Leads , Principals</a:t>
          </a:r>
        </a:p>
      </dsp:txBody>
      <dsp:txXfrm>
        <a:off x="2743200" y="0"/>
        <a:ext cx="2743200" cy="1200150"/>
      </dsp:txXfrm>
    </dsp:sp>
    <dsp:sp modelId="{A7FC9927-9959-D64A-9301-388059C3A959}">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Accounting Firms</a:t>
          </a:r>
        </a:p>
        <a:p>
          <a:pPr marL="0" lvl="0" indent="0" algn="ctr" defTabSz="889000">
            <a:lnSpc>
              <a:spcPct val="90000"/>
            </a:lnSpc>
            <a:spcBef>
              <a:spcPct val="0"/>
            </a:spcBef>
            <a:spcAft>
              <a:spcPct val="35000"/>
            </a:spcAft>
            <a:buNone/>
          </a:pPr>
          <a:r>
            <a:rPr lang="en-US" sz="2000" kern="1200"/>
            <a:t>Audit Firms</a:t>
          </a:r>
        </a:p>
      </dsp:txBody>
      <dsp:txXfrm rot="10800000">
        <a:off x="0" y="2000250"/>
        <a:ext cx="2743200" cy="1200150"/>
      </dsp:txXfrm>
    </dsp:sp>
    <dsp:sp modelId="{93D8FAAF-AA45-2A4D-B354-7ED624E97554}">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Data Agencies</a:t>
          </a:r>
        </a:p>
        <a:p>
          <a:pPr marL="0" lvl="0" indent="0" algn="ctr" defTabSz="889000">
            <a:lnSpc>
              <a:spcPct val="90000"/>
            </a:lnSpc>
            <a:spcBef>
              <a:spcPct val="0"/>
            </a:spcBef>
            <a:spcAft>
              <a:spcPct val="35000"/>
            </a:spcAft>
            <a:buNone/>
          </a:pPr>
          <a:r>
            <a:rPr lang="en-US" sz="2000" kern="1200"/>
            <a:t>Regulatory Authority</a:t>
          </a:r>
        </a:p>
      </dsp:txBody>
      <dsp:txXfrm rot="-5400000">
        <a:off x="2743200" y="2000250"/>
        <a:ext cx="2743200" cy="1200150"/>
      </dsp:txXfrm>
    </dsp:sp>
    <dsp:sp modelId="{49D3C6EF-775D-8E4D-8C32-EFF7D4C53450}">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Stakeholder Matrix</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2CF2F-4B9E-1F49-8E32-53EAEA32B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2794</Words>
  <Characters>15930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Complex Problem</vt:lpstr>
    </vt:vector>
  </TitlesOfParts>
  <Company/>
  <LinksUpToDate>false</LinksUpToDate>
  <CharactersWithSpaces>18687</CharactersWithSpaces>
  <SharedDoc>false</SharedDoc>
  <HLinks>
    <vt:vector size="66" baseType="variant">
      <vt:variant>
        <vt:i4>1245238</vt:i4>
      </vt:variant>
      <vt:variant>
        <vt:i4>62</vt:i4>
      </vt:variant>
      <vt:variant>
        <vt:i4>0</vt:i4>
      </vt:variant>
      <vt:variant>
        <vt:i4>5</vt:i4>
      </vt:variant>
      <vt:variant>
        <vt:lpwstr/>
      </vt:variant>
      <vt:variant>
        <vt:lpwstr>_Toc91610397</vt:lpwstr>
      </vt:variant>
      <vt:variant>
        <vt:i4>1179702</vt:i4>
      </vt:variant>
      <vt:variant>
        <vt:i4>56</vt:i4>
      </vt:variant>
      <vt:variant>
        <vt:i4>0</vt:i4>
      </vt:variant>
      <vt:variant>
        <vt:i4>5</vt:i4>
      </vt:variant>
      <vt:variant>
        <vt:lpwstr/>
      </vt:variant>
      <vt:variant>
        <vt:lpwstr>_Toc91610396</vt:lpwstr>
      </vt:variant>
      <vt:variant>
        <vt:i4>1114166</vt:i4>
      </vt:variant>
      <vt:variant>
        <vt:i4>50</vt:i4>
      </vt:variant>
      <vt:variant>
        <vt:i4>0</vt:i4>
      </vt:variant>
      <vt:variant>
        <vt:i4>5</vt:i4>
      </vt:variant>
      <vt:variant>
        <vt:lpwstr/>
      </vt:variant>
      <vt:variant>
        <vt:lpwstr>_Toc91610395</vt:lpwstr>
      </vt:variant>
      <vt:variant>
        <vt:i4>1048630</vt:i4>
      </vt:variant>
      <vt:variant>
        <vt:i4>44</vt:i4>
      </vt:variant>
      <vt:variant>
        <vt:i4>0</vt:i4>
      </vt:variant>
      <vt:variant>
        <vt:i4>5</vt:i4>
      </vt:variant>
      <vt:variant>
        <vt:lpwstr/>
      </vt:variant>
      <vt:variant>
        <vt:lpwstr>_Toc91610394</vt:lpwstr>
      </vt:variant>
      <vt:variant>
        <vt:i4>1507382</vt:i4>
      </vt:variant>
      <vt:variant>
        <vt:i4>38</vt:i4>
      </vt:variant>
      <vt:variant>
        <vt:i4>0</vt:i4>
      </vt:variant>
      <vt:variant>
        <vt:i4>5</vt:i4>
      </vt:variant>
      <vt:variant>
        <vt:lpwstr/>
      </vt:variant>
      <vt:variant>
        <vt:lpwstr>_Toc91610393</vt:lpwstr>
      </vt:variant>
      <vt:variant>
        <vt:i4>1441846</vt:i4>
      </vt:variant>
      <vt:variant>
        <vt:i4>32</vt:i4>
      </vt:variant>
      <vt:variant>
        <vt:i4>0</vt:i4>
      </vt:variant>
      <vt:variant>
        <vt:i4>5</vt:i4>
      </vt:variant>
      <vt:variant>
        <vt:lpwstr/>
      </vt:variant>
      <vt:variant>
        <vt:lpwstr>_Toc91610392</vt:lpwstr>
      </vt:variant>
      <vt:variant>
        <vt:i4>1376310</vt:i4>
      </vt:variant>
      <vt:variant>
        <vt:i4>26</vt:i4>
      </vt:variant>
      <vt:variant>
        <vt:i4>0</vt:i4>
      </vt:variant>
      <vt:variant>
        <vt:i4>5</vt:i4>
      </vt:variant>
      <vt:variant>
        <vt:lpwstr/>
      </vt:variant>
      <vt:variant>
        <vt:lpwstr>_Toc91610391</vt:lpwstr>
      </vt:variant>
      <vt:variant>
        <vt:i4>1310774</vt:i4>
      </vt:variant>
      <vt:variant>
        <vt:i4>20</vt:i4>
      </vt:variant>
      <vt:variant>
        <vt:i4>0</vt:i4>
      </vt:variant>
      <vt:variant>
        <vt:i4>5</vt:i4>
      </vt:variant>
      <vt:variant>
        <vt:lpwstr/>
      </vt:variant>
      <vt:variant>
        <vt:lpwstr>_Toc91610390</vt:lpwstr>
      </vt:variant>
      <vt:variant>
        <vt:i4>1900599</vt:i4>
      </vt:variant>
      <vt:variant>
        <vt:i4>14</vt:i4>
      </vt:variant>
      <vt:variant>
        <vt:i4>0</vt:i4>
      </vt:variant>
      <vt:variant>
        <vt:i4>5</vt:i4>
      </vt:variant>
      <vt:variant>
        <vt:lpwstr/>
      </vt:variant>
      <vt:variant>
        <vt:lpwstr>_Toc91610389</vt:lpwstr>
      </vt:variant>
      <vt:variant>
        <vt:i4>1835063</vt:i4>
      </vt:variant>
      <vt:variant>
        <vt:i4>8</vt:i4>
      </vt:variant>
      <vt:variant>
        <vt:i4>0</vt:i4>
      </vt:variant>
      <vt:variant>
        <vt:i4>5</vt:i4>
      </vt:variant>
      <vt:variant>
        <vt:lpwstr/>
      </vt:variant>
      <vt:variant>
        <vt:lpwstr>_Toc91610388</vt:lpwstr>
      </vt:variant>
      <vt:variant>
        <vt:i4>1245239</vt:i4>
      </vt:variant>
      <vt:variant>
        <vt:i4>2</vt:i4>
      </vt:variant>
      <vt:variant>
        <vt:i4>0</vt:i4>
      </vt:variant>
      <vt:variant>
        <vt:i4>5</vt:i4>
      </vt:variant>
      <vt:variant>
        <vt:lpwstr/>
      </vt:variant>
      <vt:variant>
        <vt:lpwstr>_Toc91610387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Complex Problem</dc:title>
  <dc:subject/>
  <dc:creator>Natasha Nothando Tshili (2020475)</dc:creator>
  <cp:keywords/>
  <dc:description/>
  <cp:lastModifiedBy>Natasha Nothando Tshili (2020475)</cp:lastModifiedBy>
  <cp:revision>2</cp:revision>
  <dcterms:created xsi:type="dcterms:W3CDTF">2022-01-05T23:09:00Z</dcterms:created>
  <dcterms:modified xsi:type="dcterms:W3CDTF">2022-01-05T23:09:00Z</dcterms:modified>
</cp:coreProperties>
</file>