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A73B2" w14:textId="2D4A0C79" w:rsidR="000875ED" w:rsidRPr="007E5D34" w:rsidRDefault="007E5D34" w:rsidP="007E5D34">
      <w:pPr>
        <w:jc w:val="center"/>
        <w:rPr>
          <w:b/>
          <w:bCs/>
          <w:color w:val="538135" w:themeColor="accent6" w:themeShade="BF"/>
          <w:sz w:val="56"/>
          <w:szCs w:val="56"/>
        </w:rPr>
      </w:pPr>
      <w:r w:rsidRPr="007E5D34">
        <w:rPr>
          <w:b/>
          <w:bCs/>
          <w:color w:val="538135" w:themeColor="accent6" w:themeShade="BF"/>
          <w:sz w:val="56"/>
          <w:szCs w:val="56"/>
        </w:rPr>
        <w:t>Economics of sustainability</w:t>
      </w:r>
    </w:p>
    <w:p w14:paraId="5AE85A5B" w14:textId="21661AA7" w:rsidR="007E5D34" w:rsidRPr="007E5D34" w:rsidRDefault="007E5D34" w:rsidP="007E5D34">
      <w:pPr>
        <w:jc w:val="center"/>
        <w:rPr>
          <w:b/>
          <w:bCs/>
          <w:color w:val="538135" w:themeColor="accent6" w:themeShade="BF"/>
          <w:sz w:val="56"/>
          <w:szCs w:val="56"/>
        </w:rPr>
      </w:pPr>
      <w:r w:rsidRPr="007E5D34">
        <w:rPr>
          <w:b/>
          <w:bCs/>
          <w:noProof/>
          <w:color w:val="538135" w:themeColor="accent6" w:themeShade="BF"/>
          <w:sz w:val="56"/>
          <w:szCs w:val="56"/>
        </w:rPr>
        <w:drawing>
          <wp:anchor distT="0" distB="0" distL="114300" distR="114300" simplePos="0" relativeHeight="251658240" behindDoc="1" locked="0" layoutInCell="1" allowOverlap="1" wp14:anchorId="0784A7A3" wp14:editId="65194FF5">
            <wp:simplePos x="0" y="0"/>
            <wp:positionH relativeFrom="margin">
              <wp:align>left</wp:align>
            </wp:positionH>
            <wp:positionV relativeFrom="paragraph">
              <wp:posOffset>946150</wp:posOffset>
            </wp:positionV>
            <wp:extent cx="5731510" cy="2865755"/>
            <wp:effectExtent l="0" t="0" r="2540" b="0"/>
            <wp:wrapTight wrapText="bothSides">
              <wp:wrapPolygon edited="0">
                <wp:start x="0" y="0"/>
                <wp:lineTo x="0" y="21394"/>
                <wp:lineTo x="21538" y="21394"/>
                <wp:lineTo x="2153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14:sizeRelH relativeFrom="page">
              <wp14:pctWidth>0</wp14:pctWidth>
            </wp14:sizeRelH>
            <wp14:sizeRelV relativeFrom="page">
              <wp14:pctHeight>0</wp14:pctHeight>
            </wp14:sizeRelV>
          </wp:anchor>
        </w:drawing>
      </w:r>
      <w:r w:rsidRPr="007E5D34">
        <w:rPr>
          <w:b/>
          <w:bCs/>
          <w:color w:val="538135" w:themeColor="accent6" w:themeShade="BF"/>
          <w:sz w:val="56"/>
          <w:szCs w:val="56"/>
        </w:rPr>
        <w:t>(BMSP6007)</w:t>
      </w:r>
    </w:p>
    <w:p w14:paraId="6636E4B0" w14:textId="7AE342D0" w:rsidR="007E5D34" w:rsidRPr="007E5D34" w:rsidRDefault="007E5D34" w:rsidP="007E5D34">
      <w:pPr>
        <w:jc w:val="center"/>
        <w:rPr>
          <w:b/>
          <w:bCs/>
          <w:color w:val="538135" w:themeColor="accent6" w:themeShade="BF"/>
          <w:sz w:val="56"/>
          <w:szCs w:val="56"/>
        </w:rPr>
      </w:pPr>
      <w:r w:rsidRPr="007E5D34">
        <w:rPr>
          <w:b/>
          <w:bCs/>
          <w:color w:val="538135" w:themeColor="accent6" w:themeShade="BF"/>
          <w:sz w:val="56"/>
          <w:szCs w:val="56"/>
        </w:rPr>
        <w:t xml:space="preserve">Tobacco industry in the UK </w:t>
      </w:r>
      <w:r>
        <w:rPr>
          <w:b/>
          <w:bCs/>
          <w:color w:val="538135" w:themeColor="accent6" w:themeShade="BF"/>
          <w:sz w:val="56"/>
          <w:szCs w:val="56"/>
        </w:rPr>
        <w:t>– Negative externalities of consumption</w:t>
      </w:r>
    </w:p>
    <w:p w14:paraId="33E81ED9" w14:textId="77777777" w:rsidR="007E5D34" w:rsidRDefault="007E5D34" w:rsidP="007E5D34">
      <w:pPr>
        <w:jc w:val="center"/>
        <w:rPr>
          <w:b/>
          <w:bCs/>
          <w:sz w:val="56"/>
          <w:szCs w:val="56"/>
        </w:rPr>
      </w:pPr>
    </w:p>
    <w:p w14:paraId="2F4A5196" w14:textId="5F45EA04" w:rsidR="007E5D34" w:rsidRPr="007E5D34" w:rsidRDefault="007E5D34" w:rsidP="007E5D34">
      <w:pPr>
        <w:rPr>
          <w:b/>
          <w:bCs/>
          <w:color w:val="538135" w:themeColor="accent6" w:themeShade="BF"/>
          <w:sz w:val="32"/>
          <w:szCs w:val="32"/>
        </w:rPr>
      </w:pPr>
      <w:r w:rsidRPr="007E5D34">
        <w:rPr>
          <w:b/>
          <w:bCs/>
          <w:color w:val="538135" w:themeColor="accent6" w:themeShade="BF"/>
          <w:sz w:val="32"/>
          <w:szCs w:val="32"/>
        </w:rPr>
        <w:t xml:space="preserve">Kirsty Thomas - </w:t>
      </w:r>
      <w:r w:rsidRPr="007E5D34">
        <w:rPr>
          <w:rFonts w:ascii="Source Sans Pro" w:hAnsi="Source Sans Pro"/>
          <w:b/>
          <w:bCs/>
          <w:color w:val="538135" w:themeColor="accent6" w:themeShade="BF"/>
          <w:sz w:val="32"/>
          <w:szCs w:val="32"/>
          <w:shd w:val="clear" w:color="auto" w:fill="FFFFFF"/>
        </w:rPr>
        <w:t>(2014376)</w:t>
      </w:r>
    </w:p>
    <w:p w14:paraId="3076D78B" w14:textId="7B870E75" w:rsidR="007E5D34" w:rsidRDefault="007E5D34" w:rsidP="007E5D34">
      <w:pPr>
        <w:rPr>
          <w:b/>
          <w:bCs/>
          <w:color w:val="538135" w:themeColor="accent6" w:themeShade="BF"/>
          <w:sz w:val="32"/>
          <w:szCs w:val="32"/>
        </w:rPr>
      </w:pPr>
      <w:r w:rsidRPr="007E5D34">
        <w:rPr>
          <w:b/>
          <w:bCs/>
          <w:color w:val="538135" w:themeColor="accent6" w:themeShade="BF"/>
          <w:sz w:val="32"/>
          <w:szCs w:val="32"/>
        </w:rPr>
        <w:t>Business and Management (BA)</w:t>
      </w:r>
    </w:p>
    <w:p w14:paraId="0742AA19" w14:textId="238443D8" w:rsidR="007E5D34" w:rsidRDefault="007E5D34">
      <w:pPr>
        <w:rPr>
          <w:b/>
          <w:bCs/>
          <w:color w:val="538135" w:themeColor="accent6" w:themeShade="BF"/>
          <w:sz w:val="32"/>
          <w:szCs w:val="32"/>
        </w:rPr>
      </w:pPr>
      <w:r>
        <w:rPr>
          <w:b/>
          <w:bCs/>
          <w:color w:val="538135" w:themeColor="accent6" w:themeShade="BF"/>
          <w:sz w:val="32"/>
          <w:szCs w:val="32"/>
        </w:rPr>
        <w:br w:type="page"/>
      </w:r>
    </w:p>
    <w:p w14:paraId="242B893E" w14:textId="6579063D" w:rsidR="007E5D34" w:rsidRPr="001512D1" w:rsidRDefault="007E5D34" w:rsidP="001512D1">
      <w:pPr>
        <w:jc w:val="center"/>
        <w:rPr>
          <w:b/>
          <w:bCs/>
          <w:color w:val="538135" w:themeColor="accent6" w:themeShade="BF"/>
          <w:sz w:val="28"/>
          <w:szCs w:val="28"/>
          <w:u w:val="single"/>
        </w:rPr>
      </w:pPr>
      <w:r w:rsidRPr="001512D1">
        <w:rPr>
          <w:b/>
          <w:bCs/>
          <w:color w:val="538135" w:themeColor="accent6" w:themeShade="BF"/>
          <w:sz w:val="28"/>
          <w:szCs w:val="28"/>
          <w:u w:val="single"/>
        </w:rPr>
        <w:lastRenderedPageBreak/>
        <w:t>Introduction</w:t>
      </w:r>
    </w:p>
    <w:p w14:paraId="3F7BA65A" w14:textId="7BDB36A8" w:rsidR="006B54B0" w:rsidRDefault="006B54B0" w:rsidP="007E5D34">
      <w:pPr>
        <w:rPr>
          <w:color w:val="000000" w:themeColor="text1"/>
          <w:sz w:val="28"/>
          <w:szCs w:val="28"/>
        </w:rPr>
      </w:pPr>
      <w:r>
        <w:rPr>
          <w:color w:val="000000" w:themeColor="text1"/>
          <w:sz w:val="28"/>
          <w:szCs w:val="28"/>
        </w:rPr>
        <w:t xml:space="preserve">In 2022 the tobacco market hit 21.8 billion pounds in revenue in the UK </w:t>
      </w:r>
      <w:r w:rsidR="00C5215B">
        <w:rPr>
          <w:color w:val="000000" w:themeColor="text1"/>
          <w:sz w:val="28"/>
          <w:szCs w:val="28"/>
        </w:rPr>
        <w:t>alone and</w:t>
      </w:r>
      <w:r>
        <w:rPr>
          <w:color w:val="000000" w:themeColor="text1"/>
          <w:sz w:val="28"/>
          <w:szCs w:val="28"/>
        </w:rPr>
        <w:t xml:space="preserve"> is also expected to </w:t>
      </w:r>
      <w:r w:rsidR="00C5215B">
        <w:rPr>
          <w:color w:val="000000" w:themeColor="text1"/>
          <w:sz w:val="28"/>
          <w:szCs w:val="28"/>
        </w:rPr>
        <w:t>reach 23.5 billion GBP by 2027 (</w:t>
      </w:r>
      <w:proofErr w:type="spellStart"/>
      <w:r w:rsidR="00C5215B">
        <w:rPr>
          <w:color w:val="000000" w:themeColor="text1"/>
          <w:sz w:val="28"/>
          <w:szCs w:val="28"/>
        </w:rPr>
        <w:t>Statisa</w:t>
      </w:r>
      <w:proofErr w:type="spellEnd"/>
      <w:r w:rsidR="00C5215B">
        <w:rPr>
          <w:color w:val="000000" w:themeColor="text1"/>
          <w:sz w:val="28"/>
          <w:szCs w:val="28"/>
        </w:rPr>
        <w:t xml:space="preserve">, 2023). Smoking in the UK </w:t>
      </w:r>
      <w:proofErr w:type="gramStart"/>
      <w:r w:rsidR="00C5215B">
        <w:rPr>
          <w:color w:val="000000" w:themeColor="text1"/>
          <w:sz w:val="28"/>
          <w:szCs w:val="28"/>
        </w:rPr>
        <w:t>is considered to be</w:t>
      </w:r>
      <w:proofErr w:type="gramEnd"/>
      <w:r w:rsidR="00C5215B">
        <w:rPr>
          <w:color w:val="000000" w:themeColor="text1"/>
          <w:sz w:val="28"/>
          <w:szCs w:val="28"/>
        </w:rPr>
        <w:t xml:space="preserve"> one of the worst causes of illnesses </w:t>
      </w:r>
      <w:r w:rsidR="00DB151E">
        <w:rPr>
          <w:color w:val="000000" w:themeColor="text1"/>
          <w:sz w:val="28"/>
          <w:szCs w:val="28"/>
        </w:rPr>
        <w:t>and</w:t>
      </w:r>
      <w:r w:rsidR="00C5215B">
        <w:rPr>
          <w:color w:val="000000" w:themeColor="text1"/>
          <w:sz w:val="28"/>
          <w:szCs w:val="28"/>
        </w:rPr>
        <w:t xml:space="preserve"> death. According to the NHS (2021) almost 76,000 people in the United Kingdom die every year due to smoking, leaving others who smoke live with illnesses related to smoking. Not only does this leave life threating risks to smokers but also to others around them due to </w:t>
      </w:r>
      <w:r w:rsidR="00DB151E">
        <w:rPr>
          <w:color w:val="000000" w:themeColor="text1"/>
          <w:sz w:val="28"/>
          <w:szCs w:val="28"/>
        </w:rPr>
        <w:t xml:space="preserve">passive smoking (NHS, 2021). </w:t>
      </w:r>
    </w:p>
    <w:p w14:paraId="790DDB1B" w14:textId="5DA89345" w:rsidR="00DB151E" w:rsidRDefault="00DB151E" w:rsidP="007E5D34">
      <w:pPr>
        <w:rPr>
          <w:color w:val="000000" w:themeColor="text1"/>
          <w:sz w:val="28"/>
          <w:szCs w:val="28"/>
        </w:rPr>
      </w:pPr>
      <w:r>
        <w:rPr>
          <w:color w:val="000000" w:themeColor="text1"/>
          <w:sz w:val="28"/>
          <w:szCs w:val="28"/>
        </w:rPr>
        <w:t xml:space="preserve">Tobacco holds toxic chemicals which is released into the environment, this pollutes oceans, </w:t>
      </w:r>
      <w:r w:rsidR="002E3D61">
        <w:rPr>
          <w:color w:val="000000" w:themeColor="text1"/>
          <w:sz w:val="28"/>
          <w:szCs w:val="28"/>
        </w:rPr>
        <w:t>soil,</w:t>
      </w:r>
      <w:r>
        <w:rPr>
          <w:color w:val="000000" w:themeColor="text1"/>
          <w:sz w:val="28"/>
          <w:szCs w:val="28"/>
        </w:rPr>
        <w:t xml:space="preserve"> and rivers each year. Tobacco production contributes to the global warming through their transporting and </w:t>
      </w:r>
      <w:r w:rsidR="002E3D61">
        <w:rPr>
          <w:color w:val="000000" w:themeColor="text1"/>
          <w:sz w:val="28"/>
          <w:szCs w:val="28"/>
        </w:rPr>
        <w:t>their processing which means they produce carbon footprint</w:t>
      </w:r>
      <w:r w:rsidR="00EC2606">
        <w:rPr>
          <w:color w:val="000000" w:themeColor="text1"/>
          <w:sz w:val="28"/>
          <w:szCs w:val="28"/>
        </w:rPr>
        <w:t xml:space="preserve"> (WHO, 2022)</w:t>
      </w:r>
      <w:r w:rsidR="002E3D61">
        <w:rPr>
          <w:color w:val="000000" w:themeColor="text1"/>
          <w:sz w:val="28"/>
          <w:szCs w:val="28"/>
        </w:rPr>
        <w:t xml:space="preserve">. </w:t>
      </w:r>
      <w:r w:rsidR="00EC2606">
        <w:rPr>
          <w:color w:val="000000" w:themeColor="text1"/>
          <w:sz w:val="28"/>
          <w:szCs w:val="28"/>
        </w:rPr>
        <w:t>Tobacco industry is seen as negative to society as this is costly, tobacco taxes are considered to be a way to reduce health care cost and cigarette use</w:t>
      </w:r>
      <w:r w:rsidR="00DC3562">
        <w:rPr>
          <w:color w:val="000000" w:themeColor="text1"/>
          <w:sz w:val="28"/>
          <w:szCs w:val="28"/>
        </w:rPr>
        <w:t xml:space="preserve"> (WHO, 2022</w:t>
      </w:r>
      <w:r w:rsidR="00EC2606">
        <w:rPr>
          <w:color w:val="000000" w:themeColor="text1"/>
          <w:sz w:val="28"/>
          <w:szCs w:val="28"/>
        </w:rPr>
        <w:t xml:space="preserve">. </w:t>
      </w:r>
    </w:p>
    <w:p w14:paraId="3A2DA1B2" w14:textId="4290D0D6" w:rsidR="00DB151E" w:rsidRDefault="001512D1" w:rsidP="007E5D34">
      <w:pPr>
        <w:rPr>
          <w:color w:val="000000" w:themeColor="text1"/>
          <w:sz w:val="28"/>
          <w:szCs w:val="28"/>
        </w:rPr>
      </w:pPr>
      <w:r>
        <w:rPr>
          <w:color w:val="000000" w:themeColor="text1"/>
          <w:sz w:val="28"/>
          <w:szCs w:val="28"/>
        </w:rPr>
        <w:t xml:space="preserve">This essay will include an insight into the market failure from the tobacco industry, the negative externalities caused by the consumers. </w:t>
      </w:r>
      <w:r w:rsidR="00E76B5D">
        <w:rPr>
          <w:color w:val="000000" w:themeColor="text1"/>
          <w:sz w:val="28"/>
          <w:szCs w:val="28"/>
        </w:rPr>
        <w:t xml:space="preserve">It will also include solutions to correct market failure such as the government putting a ban on smoking in public places, </w:t>
      </w:r>
      <w:r w:rsidR="00C167D8">
        <w:rPr>
          <w:color w:val="000000" w:themeColor="text1"/>
          <w:sz w:val="28"/>
          <w:szCs w:val="28"/>
        </w:rPr>
        <w:t>banning</w:t>
      </w:r>
      <w:r w:rsidR="00E76B5D">
        <w:rPr>
          <w:color w:val="000000" w:themeColor="text1"/>
          <w:sz w:val="28"/>
          <w:szCs w:val="28"/>
        </w:rPr>
        <w:t xml:space="preserve"> advertising and changing packaging to spread awareness of </w:t>
      </w:r>
      <w:r w:rsidR="00C167D8">
        <w:rPr>
          <w:color w:val="000000" w:themeColor="text1"/>
          <w:sz w:val="28"/>
          <w:szCs w:val="28"/>
        </w:rPr>
        <w:t xml:space="preserve">any health risks. A demand curve will be included with an explanation of negative externalities of cigarettes. It will also include solutions such as indirect taxation and e-cigarettes which have been put in place to reduce smoking to help the environment and the cost </w:t>
      </w:r>
      <w:r w:rsidR="00BA118B">
        <w:rPr>
          <w:color w:val="000000" w:themeColor="text1"/>
          <w:sz w:val="28"/>
          <w:szCs w:val="28"/>
        </w:rPr>
        <w:t>non-smokers</w:t>
      </w:r>
      <w:r w:rsidR="00C167D8">
        <w:rPr>
          <w:color w:val="000000" w:themeColor="text1"/>
          <w:sz w:val="28"/>
          <w:szCs w:val="28"/>
        </w:rPr>
        <w:t xml:space="preserve"> </w:t>
      </w:r>
      <w:r w:rsidR="00BA118B">
        <w:rPr>
          <w:color w:val="000000" w:themeColor="text1"/>
          <w:sz w:val="28"/>
          <w:szCs w:val="28"/>
        </w:rPr>
        <w:t>must</w:t>
      </w:r>
      <w:r w:rsidR="00C167D8">
        <w:rPr>
          <w:color w:val="000000" w:themeColor="text1"/>
          <w:sz w:val="28"/>
          <w:szCs w:val="28"/>
        </w:rPr>
        <w:t xml:space="preserve"> pay due to health treatments and tax. </w:t>
      </w:r>
    </w:p>
    <w:p w14:paraId="1553B451" w14:textId="473947B7" w:rsidR="00DC3562" w:rsidRDefault="00DC3562" w:rsidP="007E5D34">
      <w:pPr>
        <w:rPr>
          <w:color w:val="000000" w:themeColor="text1"/>
          <w:sz w:val="28"/>
          <w:szCs w:val="28"/>
        </w:rPr>
      </w:pPr>
    </w:p>
    <w:p w14:paraId="7B810B79" w14:textId="20A2128D" w:rsidR="00DC3562" w:rsidRDefault="00DC3562">
      <w:pPr>
        <w:rPr>
          <w:color w:val="000000" w:themeColor="text1"/>
          <w:sz w:val="28"/>
          <w:szCs w:val="28"/>
        </w:rPr>
      </w:pPr>
      <w:r>
        <w:rPr>
          <w:color w:val="000000" w:themeColor="text1"/>
          <w:sz w:val="28"/>
          <w:szCs w:val="28"/>
        </w:rPr>
        <w:br w:type="page"/>
      </w:r>
    </w:p>
    <w:p w14:paraId="04AE6CCA" w14:textId="4CD065E4" w:rsidR="00DC3562" w:rsidRDefault="00DC3562" w:rsidP="007E5D34">
      <w:pPr>
        <w:rPr>
          <w:b/>
          <w:bCs/>
          <w:color w:val="538135" w:themeColor="accent6" w:themeShade="BF"/>
          <w:sz w:val="28"/>
          <w:szCs w:val="28"/>
          <w:u w:val="single"/>
        </w:rPr>
      </w:pPr>
      <w:r w:rsidRPr="00DC3562">
        <w:rPr>
          <w:b/>
          <w:bCs/>
          <w:color w:val="538135" w:themeColor="accent6" w:themeShade="BF"/>
          <w:sz w:val="28"/>
          <w:szCs w:val="28"/>
          <w:u w:val="single"/>
        </w:rPr>
        <w:lastRenderedPageBreak/>
        <w:t xml:space="preserve">Market failure – Tobacco industry </w:t>
      </w:r>
    </w:p>
    <w:p w14:paraId="7AFB72AC" w14:textId="2A124A72" w:rsidR="00DC3562" w:rsidRDefault="00DC3562" w:rsidP="00DC3562">
      <w:pPr>
        <w:rPr>
          <w:sz w:val="28"/>
          <w:szCs w:val="28"/>
        </w:rPr>
      </w:pPr>
      <w:r>
        <w:rPr>
          <w:sz w:val="28"/>
          <w:szCs w:val="28"/>
        </w:rPr>
        <w:t xml:space="preserve">In the UK, smoking is known as the worst contributor to cause illnesses and death, one market failure is the negative externalities </w:t>
      </w:r>
      <w:r w:rsidR="00CA10EB">
        <w:rPr>
          <w:sz w:val="28"/>
          <w:szCs w:val="28"/>
        </w:rPr>
        <w:t>from those who smoke and to those who don’t. The cost of cigarettes do not take into account the cost of peoples health to smokers and those around them, this means a rising cost to society due to health treatments needed due to smoke damage (Finch et al., 2020). Tobacco kills around 8 million people</w:t>
      </w:r>
      <w:r w:rsidR="007871CF">
        <w:rPr>
          <w:sz w:val="28"/>
          <w:szCs w:val="28"/>
        </w:rPr>
        <w:t>, around 7 million of those killed by tobacco are smokers themselves leaving around</w:t>
      </w:r>
      <w:r w:rsidR="00CA10EB">
        <w:rPr>
          <w:sz w:val="28"/>
          <w:szCs w:val="28"/>
        </w:rPr>
        <w:t xml:space="preserve"> 1.2 million</w:t>
      </w:r>
      <w:r w:rsidR="007871CF">
        <w:rPr>
          <w:sz w:val="28"/>
          <w:szCs w:val="28"/>
        </w:rPr>
        <w:t xml:space="preserve"> </w:t>
      </w:r>
      <w:r w:rsidR="00CA10EB">
        <w:rPr>
          <w:sz w:val="28"/>
          <w:szCs w:val="28"/>
        </w:rPr>
        <w:t>deaths caused by second hand smoke each year (WHO</w:t>
      </w:r>
      <w:r w:rsidR="007871CF">
        <w:rPr>
          <w:sz w:val="28"/>
          <w:szCs w:val="28"/>
        </w:rPr>
        <w:t xml:space="preserve">, 2022). </w:t>
      </w:r>
      <w:r w:rsidR="007305F2">
        <w:rPr>
          <w:sz w:val="28"/>
          <w:szCs w:val="28"/>
        </w:rPr>
        <w:t xml:space="preserve">Smoking causes cancer, lung disease, heart attack, diabetes, and stroke (The Science of air, 2023). </w:t>
      </w:r>
      <w:r w:rsidR="00A32351">
        <w:rPr>
          <w:sz w:val="28"/>
          <w:szCs w:val="28"/>
        </w:rPr>
        <w:t xml:space="preserve">In the UK there are roughly 6.9 million smokers (ASH, 2021). </w:t>
      </w:r>
    </w:p>
    <w:p w14:paraId="756EBF8C" w14:textId="250F3263" w:rsidR="007871CF" w:rsidRDefault="007871CF" w:rsidP="00DC3562">
      <w:pPr>
        <w:rPr>
          <w:sz w:val="28"/>
          <w:szCs w:val="28"/>
        </w:rPr>
      </w:pPr>
      <w:r>
        <w:rPr>
          <w:sz w:val="28"/>
          <w:szCs w:val="28"/>
        </w:rPr>
        <w:t xml:space="preserve">Smoking also causes air pollution as is releases toxic chemicals. It contributes to toxic waste, water pollution, soil pollution and also wildfires (The science of air, 2023). </w:t>
      </w:r>
    </w:p>
    <w:p w14:paraId="453FCE50" w14:textId="64DAA6F2" w:rsidR="00DC3562" w:rsidRPr="007305F2" w:rsidRDefault="007305F2" w:rsidP="007E5D34">
      <w:pPr>
        <w:rPr>
          <w:rFonts w:cstheme="minorHAnsi"/>
          <w:sz w:val="28"/>
          <w:szCs w:val="28"/>
        </w:rPr>
      </w:pPr>
      <w:r w:rsidRPr="007305F2">
        <w:rPr>
          <w:rFonts w:cstheme="minorHAnsi"/>
          <w:color w:val="22323D"/>
          <w:sz w:val="28"/>
          <w:szCs w:val="28"/>
          <w:shd w:val="clear" w:color="auto" w:fill="FFFFFF"/>
        </w:rPr>
        <w:t>“</w:t>
      </w:r>
      <w:r w:rsidRPr="007305F2">
        <w:rPr>
          <w:rFonts w:cstheme="minorHAnsi"/>
          <w:color w:val="22323D"/>
          <w:sz w:val="28"/>
          <w:szCs w:val="28"/>
          <w:shd w:val="clear" w:color="auto" w:fill="FFFFFF"/>
        </w:rPr>
        <w:t>Smoke primarily consists of particles and </w:t>
      </w:r>
      <w:r w:rsidRPr="007305F2">
        <w:rPr>
          <w:rFonts w:cstheme="minorHAnsi"/>
          <w:b/>
          <w:bCs/>
          <w:color w:val="22323D"/>
          <w:sz w:val="28"/>
          <w:szCs w:val="28"/>
          <w:shd w:val="clear" w:color="auto" w:fill="FFFFFF"/>
        </w:rPr>
        <w:t>can include other gaseous air pollutants, including nitrogen oxides, carbon monoxide, and hydrocarbons that may be toxic</w:t>
      </w:r>
      <w:r w:rsidRPr="007305F2">
        <w:rPr>
          <w:rFonts w:cstheme="minorHAnsi"/>
          <w:b/>
          <w:bCs/>
          <w:color w:val="22323D"/>
          <w:sz w:val="28"/>
          <w:szCs w:val="28"/>
          <w:shd w:val="clear" w:color="auto" w:fill="FFFFFF"/>
        </w:rPr>
        <w:t xml:space="preserve"> </w:t>
      </w:r>
      <w:r w:rsidRPr="007305F2">
        <w:rPr>
          <w:rFonts w:cstheme="minorHAnsi"/>
          <w:color w:val="22323D"/>
          <w:sz w:val="28"/>
          <w:szCs w:val="28"/>
          <w:shd w:val="clear" w:color="auto" w:fill="FFFFFF"/>
        </w:rPr>
        <w:t>(</w:t>
      </w:r>
      <w:r w:rsidRPr="007305F2">
        <w:rPr>
          <w:rFonts w:cstheme="minorHAnsi"/>
          <w:sz w:val="28"/>
          <w:szCs w:val="28"/>
        </w:rPr>
        <w:t>Reimagining Education</w:t>
      </w:r>
      <w:r w:rsidRPr="007305F2">
        <w:rPr>
          <w:rFonts w:cstheme="minorHAnsi"/>
          <w:sz w:val="28"/>
          <w:szCs w:val="28"/>
        </w:rPr>
        <w:t>, 2023)”.</w:t>
      </w:r>
    </w:p>
    <w:p w14:paraId="3EDC80B5" w14:textId="364EEE81" w:rsidR="00DC3562" w:rsidRDefault="00BF5470" w:rsidP="007305F2">
      <w:pPr>
        <w:rPr>
          <w:color w:val="000000" w:themeColor="text1"/>
          <w:sz w:val="28"/>
          <w:szCs w:val="28"/>
        </w:rPr>
      </w:pPr>
      <w:r>
        <w:rPr>
          <w:color w:val="000000" w:themeColor="text1"/>
          <w:sz w:val="28"/>
          <w:szCs w:val="28"/>
        </w:rPr>
        <w:t xml:space="preserve">Market failure with tobacco is seen as negative externalities as there is a financial burden added to non-smokers due to cost of health care. </w:t>
      </w:r>
      <w:r w:rsidR="00FD7F45">
        <w:rPr>
          <w:color w:val="000000" w:themeColor="text1"/>
          <w:sz w:val="28"/>
          <w:szCs w:val="28"/>
        </w:rPr>
        <w:t>Also,</w:t>
      </w:r>
      <w:r>
        <w:rPr>
          <w:color w:val="000000" w:themeColor="text1"/>
          <w:sz w:val="28"/>
          <w:szCs w:val="28"/>
        </w:rPr>
        <w:t xml:space="preserve"> environmental externalities from second hand smoking, fires that have started accidental and pollution</w:t>
      </w:r>
      <w:r w:rsidR="00FD7F45">
        <w:rPr>
          <w:color w:val="000000" w:themeColor="text1"/>
          <w:sz w:val="28"/>
          <w:szCs w:val="28"/>
        </w:rPr>
        <w:t xml:space="preserve"> (Laux, 2000)</w:t>
      </w:r>
      <w:r>
        <w:rPr>
          <w:color w:val="000000" w:themeColor="text1"/>
          <w:sz w:val="28"/>
          <w:szCs w:val="28"/>
        </w:rPr>
        <w:t xml:space="preserve">. </w:t>
      </w:r>
      <w:r w:rsidR="00FD7F45">
        <w:rPr>
          <w:color w:val="000000" w:themeColor="text1"/>
          <w:sz w:val="28"/>
          <w:szCs w:val="28"/>
        </w:rPr>
        <w:t>Negative externality is a financial cost a third party suffers with because of an economic transaction (Para, 2014).</w:t>
      </w:r>
    </w:p>
    <w:p w14:paraId="225993F9" w14:textId="739E7B6F" w:rsidR="00B57D03" w:rsidRDefault="00FD7F45" w:rsidP="007305F2">
      <w:pPr>
        <w:rPr>
          <w:color w:val="000000" w:themeColor="text1"/>
          <w:sz w:val="28"/>
          <w:szCs w:val="28"/>
        </w:rPr>
      </w:pPr>
      <w:r>
        <w:rPr>
          <w:color w:val="000000" w:themeColor="text1"/>
          <w:sz w:val="28"/>
          <w:szCs w:val="28"/>
        </w:rPr>
        <w:t xml:space="preserve">Other negative externalities of smoking </w:t>
      </w:r>
      <w:r w:rsidR="00BF14D7">
        <w:rPr>
          <w:color w:val="000000" w:themeColor="text1"/>
          <w:sz w:val="28"/>
          <w:szCs w:val="28"/>
        </w:rPr>
        <w:t>are</w:t>
      </w:r>
      <w:r>
        <w:rPr>
          <w:color w:val="000000" w:themeColor="text1"/>
          <w:sz w:val="28"/>
          <w:szCs w:val="28"/>
        </w:rPr>
        <w:t xml:space="preserve"> that tobacco is addictive and can </w:t>
      </w:r>
      <w:r w:rsidR="00BF14D7">
        <w:rPr>
          <w:color w:val="000000" w:themeColor="text1"/>
          <w:sz w:val="28"/>
          <w:szCs w:val="28"/>
        </w:rPr>
        <w:t>affect household income as addiction is costly and contributes to poverty, most of their income is spent on their addiction, with the price of cigarettes rising. There are other health problems caused by smoking such as stillbirth, and children experiencing health issues at a young age is a woman smokes during pregnancy. Young people smoking is seen as a market failure as it has a negative effect on society now and he future (Para, 2014).</w:t>
      </w:r>
      <w:r w:rsidR="00B57D03">
        <w:rPr>
          <w:color w:val="000000" w:themeColor="text1"/>
          <w:sz w:val="28"/>
          <w:szCs w:val="28"/>
        </w:rPr>
        <w:t xml:space="preserve"> There is an issue with smoker littering, throwing their cigarettes on the floor. Plastic called cellulose acetate is found in cigarette filters, they are also left with nicotine and metals that are absorbed into the environment along with other chemicals (Root, 2009). </w:t>
      </w:r>
    </w:p>
    <w:p w14:paraId="59470FF4" w14:textId="10E52CEE" w:rsidR="00651725" w:rsidRDefault="00651725" w:rsidP="007305F2">
      <w:pPr>
        <w:rPr>
          <w:color w:val="000000" w:themeColor="text1"/>
          <w:sz w:val="28"/>
          <w:szCs w:val="28"/>
        </w:rPr>
      </w:pPr>
      <w:r>
        <w:rPr>
          <w:color w:val="000000" w:themeColor="text1"/>
          <w:sz w:val="28"/>
          <w:szCs w:val="28"/>
        </w:rPr>
        <w:t xml:space="preserve">Marginal private cost and marginal benefits are considered by the consumer, the external costs are not so much taken into account. Third parties are the </w:t>
      </w:r>
      <w:r>
        <w:rPr>
          <w:color w:val="000000" w:themeColor="text1"/>
          <w:sz w:val="28"/>
          <w:szCs w:val="28"/>
        </w:rPr>
        <w:lastRenderedPageBreak/>
        <w:t xml:space="preserve">ones who pay for negative external cost and are </w:t>
      </w:r>
      <w:r w:rsidR="00307B38">
        <w:rPr>
          <w:color w:val="000000" w:themeColor="text1"/>
          <w:sz w:val="28"/>
          <w:szCs w:val="28"/>
        </w:rPr>
        <w:t>affected</w:t>
      </w:r>
      <w:r>
        <w:rPr>
          <w:color w:val="000000" w:themeColor="text1"/>
          <w:sz w:val="28"/>
          <w:szCs w:val="28"/>
        </w:rPr>
        <w:t xml:space="preserve"> by the negative spill over. </w:t>
      </w:r>
    </w:p>
    <w:p w14:paraId="0D20A275" w14:textId="69432D42" w:rsidR="00FD7F45" w:rsidRDefault="00651725" w:rsidP="007305F2">
      <w:pPr>
        <w:rPr>
          <w:color w:val="000000" w:themeColor="text1"/>
          <w:sz w:val="28"/>
          <w:szCs w:val="28"/>
        </w:rPr>
      </w:pPr>
      <w:r>
        <w:rPr>
          <w:noProof/>
          <w:color w:val="000000" w:themeColor="text1"/>
          <w:sz w:val="28"/>
          <w:szCs w:val="28"/>
        </w:rPr>
        <w:drawing>
          <wp:anchor distT="0" distB="0" distL="114300" distR="114300" simplePos="0" relativeHeight="251659264" behindDoc="1" locked="0" layoutInCell="1" allowOverlap="1" wp14:anchorId="4D9584F2" wp14:editId="025435BE">
            <wp:simplePos x="0" y="0"/>
            <wp:positionH relativeFrom="margin">
              <wp:posOffset>662940</wp:posOffset>
            </wp:positionH>
            <wp:positionV relativeFrom="paragraph">
              <wp:posOffset>0</wp:posOffset>
            </wp:positionV>
            <wp:extent cx="4709160" cy="3832225"/>
            <wp:effectExtent l="0" t="0" r="0" b="0"/>
            <wp:wrapTight wrapText="bothSides">
              <wp:wrapPolygon edited="0">
                <wp:start x="0" y="0"/>
                <wp:lineTo x="0" y="21475"/>
                <wp:lineTo x="21495" y="21475"/>
                <wp:lineTo x="21495" y="0"/>
                <wp:lineTo x="0" y="0"/>
              </wp:wrapPolygon>
            </wp:wrapTight>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09160" cy="3832225"/>
                    </a:xfrm>
                    <a:prstGeom prst="rect">
                      <a:avLst/>
                    </a:prstGeom>
                  </pic:spPr>
                </pic:pic>
              </a:graphicData>
            </a:graphic>
            <wp14:sizeRelH relativeFrom="page">
              <wp14:pctWidth>0</wp14:pctWidth>
            </wp14:sizeRelH>
            <wp14:sizeRelV relativeFrom="page">
              <wp14:pctHeight>0</wp14:pctHeight>
            </wp14:sizeRelV>
          </wp:anchor>
        </w:drawing>
      </w:r>
    </w:p>
    <w:p w14:paraId="381A597C" w14:textId="7DEC0755" w:rsidR="00FD7F45" w:rsidRDefault="00FD7F45" w:rsidP="007305F2">
      <w:pPr>
        <w:rPr>
          <w:color w:val="000000" w:themeColor="text1"/>
          <w:sz w:val="28"/>
          <w:szCs w:val="28"/>
        </w:rPr>
      </w:pPr>
    </w:p>
    <w:p w14:paraId="73E1D2CE" w14:textId="42F970F1" w:rsidR="00BF5470" w:rsidRDefault="00BF5470" w:rsidP="007305F2">
      <w:pPr>
        <w:rPr>
          <w:color w:val="000000" w:themeColor="text1"/>
          <w:sz w:val="28"/>
          <w:szCs w:val="28"/>
        </w:rPr>
      </w:pPr>
    </w:p>
    <w:p w14:paraId="766E9627" w14:textId="0B8356C0" w:rsidR="00307B38" w:rsidRDefault="00307B38" w:rsidP="007305F2">
      <w:pPr>
        <w:rPr>
          <w:color w:val="000000" w:themeColor="text1"/>
          <w:sz w:val="28"/>
          <w:szCs w:val="28"/>
        </w:rPr>
      </w:pPr>
    </w:p>
    <w:p w14:paraId="48A3AB89" w14:textId="49F891EB" w:rsidR="00307B38" w:rsidRDefault="00307B38" w:rsidP="007305F2">
      <w:pPr>
        <w:rPr>
          <w:color w:val="000000" w:themeColor="text1"/>
          <w:sz w:val="28"/>
          <w:szCs w:val="28"/>
        </w:rPr>
      </w:pPr>
    </w:p>
    <w:p w14:paraId="6002B478" w14:textId="62D24019" w:rsidR="00307B38" w:rsidRDefault="00307B38" w:rsidP="007305F2">
      <w:pPr>
        <w:rPr>
          <w:color w:val="000000" w:themeColor="text1"/>
          <w:sz w:val="28"/>
          <w:szCs w:val="28"/>
        </w:rPr>
      </w:pPr>
    </w:p>
    <w:p w14:paraId="36F1FD7D" w14:textId="7C96684B" w:rsidR="00307B38" w:rsidRDefault="00307B38" w:rsidP="007305F2">
      <w:pPr>
        <w:rPr>
          <w:color w:val="000000" w:themeColor="text1"/>
          <w:sz w:val="28"/>
          <w:szCs w:val="28"/>
        </w:rPr>
      </w:pPr>
    </w:p>
    <w:p w14:paraId="312BF4D1" w14:textId="7E5BBB3B" w:rsidR="00307B38" w:rsidRDefault="00307B38" w:rsidP="007305F2">
      <w:pPr>
        <w:rPr>
          <w:color w:val="000000" w:themeColor="text1"/>
          <w:sz w:val="28"/>
          <w:szCs w:val="28"/>
        </w:rPr>
      </w:pPr>
    </w:p>
    <w:p w14:paraId="202AC750" w14:textId="242D0BBA" w:rsidR="00307B38" w:rsidRDefault="00307B38" w:rsidP="007305F2">
      <w:pPr>
        <w:rPr>
          <w:color w:val="000000" w:themeColor="text1"/>
          <w:sz w:val="28"/>
          <w:szCs w:val="28"/>
        </w:rPr>
      </w:pPr>
    </w:p>
    <w:p w14:paraId="6F2792DE" w14:textId="5C3A469B" w:rsidR="00307B38" w:rsidRDefault="00307B38" w:rsidP="007305F2">
      <w:pPr>
        <w:rPr>
          <w:color w:val="000000" w:themeColor="text1"/>
          <w:sz w:val="28"/>
          <w:szCs w:val="28"/>
        </w:rPr>
      </w:pPr>
    </w:p>
    <w:p w14:paraId="42B3A12B" w14:textId="003AC7F1" w:rsidR="00307B38" w:rsidRDefault="00307B38" w:rsidP="007305F2">
      <w:pPr>
        <w:rPr>
          <w:color w:val="000000" w:themeColor="text1"/>
          <w:sz w:val="28"/>
          <w:szCs w:val="28"/>
        </w:rPr>
      </w:pPr>
    </w:p>
    <w:p w14:paraId="6A150971" w14:textId="44182A4A" w:rsidR="00307B38" w:rsidRDefault="00307B38" w:rsidP="007305F2">
      <w:pPr>
        <w:rPr>
          <w:color w:val="000000" w:themeColor="text1"/>
          <w:sz w:val="28"/>
          <w:szCs w:val="28"/>
        </w:rPr>
      </w:pPr>
    </w:p>
    <w:p w14:paraId="6E1B32DF" w14:textId="2E7AA279" w:rsidR="00307B38" w:rsidRDefault="00307B38" w:rsidP="00541B0A">
      <w:pPr>
        <w:spacing w:after="0"/>
        <w:rPr>
          <w:color w:val="000000" w:themeColor="text1"/>
          <w:sz w:val="28"/>
          <w:szCs w:val="28"/>
        </w:rPr>
      </w:pPr>
      <w:r>
        <w:rPr>
          <w:color w:val="000000" w:themeColor="text1"/>
          <w:sz w:val="28"/>
          <w:szCs w:val="28"/>
        </w:rPr>
        <w:t>MPB – Is a measure of value a consumer puts on goods. It shows the amount of money they are willing to pay for the goods (</w:t>
      </w:r>
      <w:proofErr w:type="spellStart"/>
      <w:r>
        <w:rPr>
          <w:color w:val="000000" w:themeColor="text1"/>
          <w:sz w:val="28"/>
          <w:szCs w:val="28"/>
        </w:rPr>
        <w:t>CEOpedia</w:t>
      </w:r>
      <w:proofErr w:type="spellEnd"/>
      <w:r>
        <w:rPr>
          <w:color w:val="000000" w:themeColor="text1"/>
          <w:sz w:val="28"/>
          <w:szCs w:val="28"/>
        </w:rPr>
        <w:t xml:space="preserve">, 2023). </w:t>
      </w:r>
    </w:p>
    <w:p w14:paraId="31B7B6A1" w14:textId="55DBFBB7" w:rsidR="00307B38" w:rsidRDefault="00307B38" w:rsidP="00541B0A">
      <w:pPr>
        <w:spacing w:after="0"/>
        <w:rPr>
          <w:color w:val="000000" w:themeColor="text1"/>
          <w:sz w:val="28"/>
          <w:szCs w:val="28"/>
        </w:rPr>
      </w:pPr>
      <w:r w:rsidRPr="00541B0A">
        <w:rPr>
          <w:color w:val="FF0000"/>
          <w:sz w:val="28"/>
          <w:szCs w:val="28"/>
        </w:rPr>
        <w:t>MSB</w:t>
      </w:r>
      <w:r>
        <w:rPr>
          <w:color w:val="000000" w:themeColor="text1"/>
          <w:sz w:val="28"/>
          <w:szCs w:val="28"/>
        </w:rPr>
        <w:t xml:space="preserve"> – Is the benefit to the society from consuming a good, also the external benefits that effect society (Study Smarter, 2023). </w:t>
      </w:r>
    </w:p>
    <w:p w14:paraId="5C37AA90" w14:textId="78F344A3" w:rsidR="00541B0A" w:rsidRDefault="00541B0A" w:rsidP="007305F2">
      <w:pPr>
        <w:rPr>
          <w:color w:val="000000" w:themeColor="text1"/>
          <w:sz w:val="28"/>
          <w:szCs w:val="28"/>
        </w:rPr>
      </w:pPr>
    </w:p>
    <w:p w14:paraId="7B80ABFA" w14:textId="3F0DEF1A" w:rsidR="006F5234" w:rsidRDefault="00541B0A" w:rsidP="006F5234">
      <w:pPr>
        <w:spacing w:after="0"/>
      </w:pPr>
      <w:r>
        <w:rPr>
          <w:color w:val="000000" w:themeColor="text1"/>
          <w:sz w:val="28"/>
          <w:szCs w:val="28"/>
        </w:rPr>
        <w:t>Figure 11 – The diagram reflects on the negative externalities of cigarette consumption</w:t>
      </w:r>
      <w:r w:rsidR="00AD325C">
        <w:rPr>
          <w:color w:val="000000" w:themeColor="text1"/>
          <w:sz w:val="28"/>
          <w:szCs w:val="28"/>
        </w:rPr>
        <w:t xml:space="preserve">. Smoking causes harm to society therefore the MSB curve is below the MPB curve. There are no positive effects shown on the diagram only negative, the yellow triangle on the chart is the external cost, this means the cost third parties have to pay for, although this is something they don’t participate in, this cost added to third parties is a </w:t>
      </w:r>
      <w:r w:rsidR="006F5234">
        <w:rPr>
          <w:color w:val="000000" w:themeColor="text1"/>
          <w:sz w:val="28"/>
          <w:szCs w:val="28"/>
        </w:rPr>
        <w:t>responsibility of the consumers</w:t>
      </w:r>
      <w:r w:rsidR="00AD325C">
        <w:rPr>
          <w:color w:val="000000" w:themeColor="text1"/>
          <w:sz w:val="28"/>
          <w:szCs w:val="28"/>
        </w:rPr>
        <w:t>.</w:t>
      </w:r>
      <w:r w:rsidR="006F5234">
        <w:rPr>
          <w:color w:val="000000" w:themeColor="text1"/>
          <w:sz w:val="28"/>
          <w:szCs w:val="28"/>
        </w:rPr>
        <w:t xml:space="preserve"> Q* indicates the point which the MSB and the MSC meet, which is known as the equilibrium. However, </w:t>
      </w:r>
      <w:r w:rsidR="001512D1">
        <w:rPr>
          <w:color w:val="000000" w:themeColor="text1"/>
          <w:sz w:val="28"/>
          <w:szCs w:val="28"/>
        </w:rPr>
        <w:t>because of</w:t>
      </w:r>
      <w:r w:rsidR="006F5234">
        <w:rPr>
          <w:color w:val="000000" w:themeColor="text1"/>
          <w:sz w:val="28"/>
          <w:szCs w:val="28"/>
        </w:rPr>
        <w:t xml:space="preserve"> the negative externality, there was an overconsumption in goods, which is considered as a possible welfare loss, shown with </w:t>
      </w:r>
      <w:proofErr w:type="spellStart"/>
      <w:r w:rsidR="006F5234">
        <w:rPr>
          <w:color w:val="000000" w:themeColor="text1"/>
          <w:sz w:val="28"/>
          <w:szCs w:val="28"/>
        </w:rPr>
        <w:t>Qe</w:t>
      </w:r>
      <w:proofErr w:type="spellEnd"/>
      <w:r w:rsidR="006F5234">
        <w:rPr>
          <w:color w:val="000000" w:themeColor="text1"/>
          <w:sz w:val="28"/>
          <w:szCs w:val="28"/>
        </w:rPr>
        <w:t xml:space="preserve"> (</w:t>
      </w:r>
      <w:r w:rsidR="006F5234" w:rsidRPr="001512D1">
        <w:rPr>
          <w:rFonts w:cstheme="minorHAnsi"/>
          <w:sz w:val="28"/>
          <w:szCs w:val="28"/>
        </w:rPr>
        <w:t>AP MICROECONOMICS</w:t>
      </w:r>
      <w:r w:rsidR="001512D1" w:rsidRPr="001512D1">
        <w:rPr>
          <w:rFonts w:cstheme="minorHAnsi"/>
          <w:sz w:val="28"/>
          <w:szCs w:val="28"/>
        </w:rPr>
        <w:t>, 2022</w:t>
      </w:r>
      <w:r w:rsidR="001512D1">
        <w:t xml:space="preserve">). </w:t>
      </w:r>
    </w:p>
    <w:p w14:paraId="149A7E0F" w14:textId="05E2AF1D" w:rsidR="001512D1" w:rsidRDefault="001512D1" w:rsidP="006F5234">
      <w:pPr>
        <w:spacing w:after="0"/>
      </w:pPr>
    </w:p>
    <w:p w14:paraId="05E7CAFE" w14:textId="77777777" w:rsidR="001512D1" w:rsidRDefault="001512D1" w:rsidP="006F5234">
      <w:pPr>
        <w:spacing w:after="0"/>
        <w:rPr>
          <w:b/>
          <w:bCs/>
          <w:color w:val="538135" w:themeColor="accent6" w:themeShade="BF"/>
          <w:sz w:val="28"/>
          <w:szCs w:val="28"/>
          <w:u w:val="single"/>
        </w:rPr>
      </w:pPr>
    </w:p>
    <w:p w14:paraId="0146EA6C" w14:textId="77777777" w:rsidR="001512D1" w:rsidRDefault="001512D1" w:rsidP="006F5234">
      <w:pPr>
        <w:spacing w:after="0"/>
        <w:rPr>
          <w:b/>
          <w:bCs/>
          <w:color w:val="538135" w:themeColor="accent6" w:themeShade="BF"/>
          <w:sz w:val="28"/>
          <w:szCs w:val="28"/>
          <w:u w:val="single"/>
        </w:rPr>
      </w:pPr>
    </w:p>
    <w:p w14:paraId="64649EB6" w14:textId="189BE743" w:rsidR="001512D1" w:rsidRDefault="001512D1" w:rsidP="006F5234">
      <w:pPr>
        <w:spacing w:after="0"/>
        <w:rPr>
          <w:b/>
          <w:bCs/>
          <w:color w:val="538135" w:themeColor="accent6" w:themeShade="BF"/>
          <w:sz w:val="28"/>
          <w:szCs w:val="28"/>
          <w:u w:val="single"/>
        </w:rPr>
      </w:pPr>
      <w:r w:rsidRPr="001512D1">
        <w:rPr>
          <w:b/>
          <w:bCs/>
          <w:color w:val="538135" w:themeColor="accent6" w:themeShade="BF"/>
          <w:sz w:val="28"/>
          <w:szCs w:val="28"/>
          <w:u w:val="single"/>
        </w:rPr>
        <w:lastRenderedPageBreak/>
        <w:t xml:space="preserve">Solutions to correct the negative consumption. </w:t>
      </w:r>
    </w:p>
    <w:p w14:paraId="3003A765" w14:textId="1739998F" w:rsidR="001512D1" w:rsidRDefault="001512D1" w:rsidP="006F5234">
      <w:pPr>
        <w:spacing w:after="0"/>
        <w:rPr>
          <w:b/>
          <w:bCs/>
          <w:color w:val="538135" w:themeColor="accent6" w:themeShade="BF"/>
          <w:sz w:val="28"/>
          <w:szCs w:val="28"/>
          <w:u w:val="single"/>
        </w:rPr>
      </w:pPr>
    </w:p>
    <w:p w14:paraId="17C4C633" w14:textId="73FE5C08" w:rsidR="001512D1" w:rsidRDefault="001512D1" w:rsidP="006F5234">
      <w:pPr>
        <w:spacing w:after="0"/>
        <w:rPr>
          <w:color w:val="000000" w:themeColor="text1"/>
          <w:sz w:val="28"/>
          <w:szCs w:val="28"/>
        </w:rPr>
      </w:pPr>
      <w:r w:rsidRPr="00B702C7">
        <w:rPr>
          <w:b/>
          <w:bCs/>
          <w:color w:val="000000" w:themeColor="text1"/>
          <w:sz w:val="28"/>
          <w:szCs w:val="28"/>
        </w:rPr>
        <w:t>Solution one</w:t>
      </w:r>
      <w:r>
        <w:rPr>
          <w:color w:val="000000" w:themeColor="text1"/>
          <w:sz w:val="28"/>
          <w:szCs w:val="28"/>
        </w:rPr>
        <w:t xml:space="preserve"> – Government regulations and Advertising </w:t>
      </w:r>
    </w:p>
    <w:p w14:paraId="001D8291" w14:textId="07269845" w:rsidR="00FE5127" w:rsidRDefault="00FE5127" w:rsidP="006F5234">
      <w:pPr>
        <w:spacing w:after="0"/>
        <w:rPr>
          <w:color w:val="000000" w:themeColor="text1"/>
          <w:sz w:val="28"/>
          <w:szCs w:val="28"/>
        </w:rPr>
      </w:pPr>
    </w:p>
    <w:p w14:paraId="6EAC4D41" w14:textId="2EE29904" w:rsidR="00FE5127" w:rsidRDefault="00B702C7" w:rsidP="006F5234">
      <w:pPr>
        <w:spacing w:after="0"/>
        <w:rPr>
          <w:color w:val="000000" w:themeColor="text1"/>
          <w:sz w:val="28"/>
          <w:szCs w:val="28"/>
        </w:rPr>
      </w:pPr>
      <w:r w:rsidRPr="00B702C7">
        <w:rPr>
          <w:b/>
          <w:bCs/>
          <w:color w:val="000000" w:themeColor="text1"/>
          <w:sz w:val="28"/>
          <w:szCs w:val="28"/>
        </w:rPr>
        <w:t>Government Regulations</w:t>
      </w:r>
      <w:r>
        <w:rPr>
          <w:color w:val="000000" w:themeColor="text1"/>
          <w:sz w:val="28"/>
          <w:szCs w:val="28"/>
        </w:rPr>
        <w:t xml:space="preserve"> - </w:t>
      </w:r>
      <w:r w:rsidR="00FE5127">
        <w:rPr>
          <w:color w:val="000000" w:themeColor="text1"/>
          <w:sz w:val="28"/>
          <w:szCs w:val="28"/>
        </w:rPr>
        <w:t xml:space="preserve">Government can put rules and regulation in place to limit or put a stop to consumptions that have a negative spill over consequence on third parties. Consumption such as smoking and the extra cost due to healthcare services (AP MICROECONOMICS, 2022). There are regulations in place that cigarettes can only be sold to those who are 18 years old and over, however </w:t>
      </w:r>
      <w:r w:rsidR="00DC7BB6">
        <w:rPr>
          <w:color w:val="000000" w:themeColor="text1"/>
          <w:sz w:val="28"/>
          <w:szCs w:val="28"/>
        </w:rPr>
        <w:t xml:space="preserve">by 2030 they hope to change the age restrictions to 21 years and over (The Guardian, 2021). In 2006 became a ban on smoking in public places, smoking was not allowed to happen in pubs, clubs, restaurants, workplace, and any indoor area. The public smoking ban had seen a drop in smokers, in 2006, 22% of people smoked and by 2020 there was a </w:t>
      </w:r>
      <w:r>
        <w:rPr>
          <w:color w:val="000000" w:themeColor="text1"/>
          <w:sz w:val="28"/>
          <w:szCs w:val="28"/>
        </w:rPr>
        <w:t>decrease</w:t>
      </w:r>
      <w:r w:rsidR="00DC7BB6">
        <w:rPr>
          <w:color w:val="000000" w:themeColor="text1"/>
          <w:sz w:val="28"/>
          <w:szCs w:val="28"/>
        </w:rPr>
        <w:t xml:space="preserve"> in smokers resulting in the figure dropping to 14.1%</w:t>
      </w:r>
      <w:r>
        <w:rPr>
          <w:color w:val="000000" w:themeColor="text1"/>
          <w:sz w:val="28"/>
          <w:szCs w:val="28"/>
        </w:rPr>
        <w:t xml:space="preserve"> (Politics</w:t>
      </w:r>
      <w:r w:rsidR="00D17948">
        <w:rPr>
          <w:color w:val="000000" w:themeColor="text1"/>
          <w:sz w:val="28"/>
          <w:szCs w:val="28"/>
        </w:rPr>
        <w:t>.co.uk</w:t>
      </w:r>
      <w:r>
        <w:rPr>
          <w:color w:val="000000" w:themeColor="text1"/>
          <w:sz w:val="28"/>
          <w:szCs w:val="28"/>
        </w:rPr>
        <w:t>, 2021)</w:t>
      </w:r>
      <w:r w:rsidR="00DC7BB6">
        <w:rPr>
          <w:color w:val="000000" w:themeColor="text1"/>
          <w:sz w:val="28"/>
          <w:szCs w:val="28"/>
        </w:rPr>
        <w:t xml:space="preserve">. </w:t>
      </w:r>
    </w:p>
    <w:p w14:paraId="6EC71786" w14:textId="04D632AD" w:rsidR="00B702C7" w:rsidRDefault="00B702C7" w:rsidP="006F5234">
      <w:pPr>
        <w:spacing w:after="0"/>
        <w:rPr>
          <w:color w:val="000000" w:themeColor="text1"/>
          <w:sz w:val="28"/>
          <w:szCs w:val="28"/>
        </w:rPr>
      </w:pPr>
      <w:r>
        <w:rPr>
          <w:color w:val="000000" w:themeColor="text1"/>
          <w:sz w:val="28"/>
          <w:szCs w:val="28"/>
        </w:rPr>
        <w:t xml:space="preserve">Having such rules and regulations </w:t>
      </w:r>
      <w:r w:rsidR="00B27AE7">
        <w:rPr>
          <w:color w:val="000000" w:themeColor="text1"/>
          <w:sz w:val="28"/>
          <w:szCs w:val="28"/>
        </w:rPr>
        <w:t>see a decrease in the</w:t>
      </w:r>
      <w:r>
        <w:rPr>
          <w:color w:val="000000" w:themeColor="text1"/>
          <w:sz w:val="28"/>
          <w:szCs w:val="28"/>
        </w:rPr>
        <w:t xml:space="preserve"> demand curve, D1 - MPB curve will decrease and will overlap with D2 – MSB. The demand will decrease, resulting in </w:t>
      </w:r>
      <w:proofErr w:type="spellStart"/>
      <w:r>
        <w:rPr>
          <w:color w:val="000000" w:themeColor="text1"/>
          <w:sz w:val="28"/>
          <w:szCs w:val="28"/>
        </w:rPr>
        <w:t>Qe</w:t>
      </w:r>
      <w:proofErr w:type="spellEnd"/>
      <w:r>
        <w:rPr>
          <w:color w:val="000000" w:themeColor="text1"/>
          <w:sz w:val="28"/>
          <w:szCs w:val="28"/>
        </w:rPr>
        <w:t xml:space="preserve"> decreasing</w:t>
      </w:r>
      <w:r w:rsidR="00B27AE7">
        <w:rPr>
          <w:color w:val="000000" w:themeColor="text1"/>
          <w:sz w:val="28"/>
          <w:szCs w:val="28"/>
        </w:rPr>
        <w:t xml:space="preserve"> to Q*. Pe will reduce to P* (reduce in price) as they will have to lower prices to reduce excess supply (the surplus) of the negative goods (AP MICROECONOMICS</w:t>
      </w:r>
      <w:r w:rsidR="00D17948">
        <w:rPr>
          <w:color w:val="000000" w:themeColor="text1"/>
          <w:sz w:val="28"/>
          <w:szCs w:val="28"/>
        </w:rPr>
        <w:t>, 2022</w:t>
      </w:r>
      <w:r w:rsidR="00B27AE7">
        <w:rPr>
          <w:color w:val="000000" w:themeColor="text1"/>
          <w:sz w:val="28"/>
          <w:szCs w:val="28"/>
        </w:rPr>
        <w:t xml:space="preserve">). – (See figure 12 below) </w:t>
      </w:r>
    </w:p>
    <w:p w14:paraId="279D1C66" w14:textId="7D924C2B" w:rsidR="00541B0A" w:rsidRDefault="00B702C7" w:rsidP="007305F2">
      <w:pPr>
        <w:rPr>
          <w:color w:val="000000" w:themeColor="text1"/>
          <w:sz w:val="28"/>
          <w:szCs w:val="28"/>
        </w:rPr>
      </w:pPr>
      <w:r>
        <w:rPr>
          <w:noProof/>
          <w:color w:val="000000" w:themeColor="text1"/>
          <w:sz w:val="28"/>
          <w:szCs w:val="28"/>
        </w:rPr>
        <w:drawing>
          <wp:anchor distT="0" distB="0" distL="114300" distR="114300" simplePos="0" relativeHeight="251660288" behindDoc="1" locked="0" layoutInCell="1" allowOverlap="1" wp14:anchorId="1FCABB5F" wp14:editId="04AB7128">
            <wp:simplePos x="0" y="0"/>
            <wp:positionH relativeFrom="margin">
              <wp:posOffset>777240</wp:posOffset>
            </wp:positionH>
            <wp:positionV relativeFrom="paragraph">
              <wp:posOffset>316230</wp:posOffset>
            </wp:positionV>
            <wp:extent cx="3987800" cy="3390900"/>
            <wp:effectExtent l="0" t="0" r="0" b="0"/>
            <wp:wrapTight wrapText="bothSides">
              <wp:wrapPolygon edited="0">
                <wp:start x="0" y="0"/>
                <wp:lineTo x="0" y="21479"/>
                <wp:lineTo x="21462" y="21479"/>
                <wp:lineTo x="21462" y="0"/>
                <wp:lineTo x="0" y="0"/>
              </wp:wrapPolygon>
            </wp:wrapTight>
            <wp:docPr id="3" name="Picture 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rad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87800" cy="3390900"/>
                    </a:xfrm>
                    <a:prstGeom prst="rect">
                      <a:avLst/>
                    </a:prstGeom>
                  </pic:spPr>
                </pic:pic>
              </a:graphicData>
            </a:graphic>
            <wp14:sizeRelH relativeFrom="page">
              <wp14:pctWidth>0</wp14:pctWidth>
            </wp14:sizeRelH>
            <wp14:sizeRelV relativeFrom="page">
              <wp14:pctHeight>0</wp14:pctHeight>
            </wp14:sizeRelV>
          </wp:anchor>
        </w:drawing>
      </w:r>
    </w:p>
    <w:p w14:paraId="7080FDC9" w14:textId="1F950514" w:rsidR="00B27AE7" w:rsidRPr="00B27AE7" w:rsidRDefault="00B27AE7" w:rsidP="00B27AE7">
      <w:pPr>
        <w:rPr>
          <w:sz w:val="28"/>
          <w:szCs w:val="28"/>
        </w:rPr>
      </w:pPr>
    </w:p>
    <w:p w14:paraId="32F089E3" w14:textId="50E69717" w:rsidR="00B27AE7" w:rsidRPr="00B27AE7" w:rsidRDefault="00B27AE7" w:rsidP="00B27AE7">
      <w:pPr>
        <w:rPr>
          <w:sz w:val="28"/>
          <w:szCs w:val="28"/>
        </w:rPr>
      </w:pPr>
    </w:p>
    <w:p w14:paraId="393F2E17" w14:textId="47D7EEF0" w:rsidR="00B27AE7" w:rsidRPr="00B27AE7" w:rsidRDefault="00B27AE7" w:rsidP="00B27AE7">
      <w:pPr>
        <w:rPr>
          <w:sz w:val="28"/>
          <w:szCs w:val="28"/>
        </w:rPr>
      </w:pPr>
    </w:p>
    <w:p w14:paraId="41F64B13" w14:textId="20AAE23C" w:rsidR="00B27AE7" w:rsidRPr="00B27AE7" w:rsidRDefault="00B27AE7" w:rsidP="00B27AE7">
      <w:pPr>
        <w:rPr>
          <w:sz w:val="28"/>
          <w:szCs w:val="28"/>
        </w:rPr>
      </w:pPr>
    </w:p>
    <w:p w14:paraId="56B5D277" w14:textId="185801B0" w:rsidR="00B27AE7" w:rsidRPr="00B27AE7" w:rsidRDefault="00B27AE7" w:rsidP="00B27AE7">
      <w:pPr>
        <w:rPr>
          <w:sz w:val="28"/>
          <w:szCs w:val="28"/>
        </w:rPr>
      </w:pPr>
    </w:p>
    <w:p w14:paraId="03458A58" w14:textId="1DD8F76F" w:rsidR="00B27AE7" w:rsidRPr="00B27AE7" w:rsidRDefault="00B27AE7" w:rsidP="00B27AE7">
      <w:pPr>
        <w:rPr>
          <w:sz w:val="28"/>
          <w:szCs w:val="28"/>
        </w:rPr>
      </w:pPr>
    </w:p>
    <w:p w14:paraId="27993046" w14:textId="3ADDBAD5" w:rsidR="00B27AE7" w:rsidRPr="00B27AE7" w:rsidRDefault="00B27AE7" w:rsidP="00B27AE7">
      <w:pPr>
        <w:rPr>
          <w:sz w:val="28"/>
          <w:szCs w:val="28"/>
        </w:rPr>
      </w:pPr>
    </w:p>
    <w:p w14:paraId="67554934" w14:textId="4DE64933" w:rsidR="00B27AE7" w:rsidRDefault="00B27AE7" w:rsidP="00B27AE7">
      <w:pPr>
        <w:rPr>
          <w:color w:val="000000" w:themeColor="text1"/>
          <w:sz w:val="28"/>
          <w:szCs w:val="28"/>
        </w:rPr>
      </w:pPr>
    </w:p>
    <w:p w14:paraId="1693064B" w14:textId="216519C7" w:rsidR="00B27AE7" w:rsidRDefault="00B27AE7" w:rsidP="00B27AE7">
      <w:pPr>
        <w:rPr>
          <w:sz w:val="28"/>
          <w:szCs w:val="28"/>
        </w:rPr>
      </w:pPr>
    </w:p>
    <w:p w14:paraId="3E9AB96A" w14:textId="50C7F458" w:rsidR="00B27AE7" w:rsidRDefault="00B27AE7" w:rsidP="00B27AE7">
      <w:pPr>
        <w:rPr>
          <w:sz w:val="28"/>
          <w:szCs w:val="28"/>
        </w:rPr>
      </w:pPr>
    </w:p>
    <w:p w14:paraId="21F5AFD5" w14:textId="69674C61" w:rsidR="00B27AE7" w:rsidRDefault="00B27AE7" w:rsidP="00B27AE7">
      <w:pPr>
        <w:rPr>
          <w:sz w:val="28"/>
          <w:szCs w:val="28"/>
        </w:rPr>
      </w:pPr>
    </w:p>
    <w:p w14:paraId="3AEA0273" w14:textId="44DC5EC6" w:rsidR="00B27AE7" w:rsidRDefault="00B27AE7" w:rsidP="00EB1B09">
      <w:pPr>
        <w:spacing w:after="0"/>
        <w:rPr>
          <w:sz w:val="28"/>
          <w:szCs w:val="28"/>
        </w:rPr>
      </w:pPr>
      <w:r w:rsidRPr="00B27AE7">
        <w:rPr>
          <w:b/>
          <w:bCs/>
          <w:sz w:val="28"/>
          <w:szCs w:val="28"/>
        </w:rPr>
        <w:lastRenderedPageBreak/>
        <w:t>Advertising</w:t>
      </w:r>
      <w:r>
        <w:rPr>
          <w:sz w:val="28"/>
          <w:szCs w:val="28"/>
        </w:rPr>
        <w:t xml:space="preserve"> </w:t>
      </w:r>
      <w:r w:rsidR="00EB1B09">
        <w:rPr>
          <w:sz w:val="28"/>
          <w:szCs w:val="28"/>
        </w:rPr>
        <w:t>–</w:t>
      </w:r>
      <w:r>
        <w:rPr>
          <w:sz w:val="28"/>
          <w:szCs w:val="28"/>
        </w:rPr>
        <w:t xml:space="preserve"> </w:t>
      </w:r>
      <w:r w:rsidR="00EB1B09">
        <w:rPr>
          <w:sz w:val="28"/>
          <w:szCs w:val="28"/>
        </w:rPr>
        <w:t xml:space="preserve">In 2003 became the ban on tobacco advertising. Any advertising on billboard and vending machines came to a stop. Supermarkets had to hide any cigarettes on display and must be covered. In 1965 came the ban on television advertising in the UK. Cigarette packaging changed in 2016, boxes must not be branded and colourful, packaging must be plain with health warnings displayed on the boxes with photos and facts on health risks. </w:t>
      </w:r>
    </w:p>
    <w:p w14:paraId="66C1C612" w14:textId="1435F3FA" w:rsidR="00D17948" w:rsidRDefault="00EB1B09" w:rsidP="00EB1B09">
      <w:pPr>
        <w:spacing w:after="0"/>
        <w:rPr>
          <w:rFonts w:cstheme="minorHAnsi"/>
          <w:color w:val="232323"/>
          <w:sz w:val="28"/>
          <w:szCs w:val="28"/>
          <w:shd w:val="clear" w:color="auto" w:fill="FFFFFF"/>
        </w:rPr>
      </w:pPr>
      <w:r>
        <w:rPr>
          <w:rFonts w:cstheme="minorHAnsi"/>
          <w:color w:val="232323"/>
          <w:sz w:val="28"/>
          <w:szCs w:val="28"/>
          <w:shd w:val="clear" w:color="auto" w:fill="FFFFFF"/>
        </w:rPr>
        <w:t>“</w:t>
      </w:r>
      <w:r w:rsidRPr="00EB1B09">
        <w:rPr>
          <w:rFonts w:cstheme="minorHAnsi"/>
          <w:color w:val="232323"/>
          <w:sz w:val="28"/>
          <w:szCs w:val="28"/>
          <w:shd w:val="clear" w:color="auto" w:fill="FFFFFF"/>
        </w:rPr>
        <w:t>According to the Office of National Statistics the number of smokers fell from 15.8% to 14.1% of the population between the introduction of standardised packaging in 2016 and 2019</w:t>
      </w:r>
      <w:r>
        <w:rPr>
          <w:rFonts w:cstheme="minorHAnsi"/>
          <w:color w:val="232323"/>
          <w:sz w:val="28"/>
          <w:szCs w:val="28"/>
          <w:shd w:val="clear" w:color="auto" w:fill="FFFFFF"/>
        </w:rPr>
        <w:t>” (</w:t>
      </w:r>
      <w:r w:rsidR="00D17948">
        <w:rPr>
          <w:rFonts w:cstheme="minorHAnsi"/>
          <w:color w:val="232323"/>
          <w:sz w:val="28"/>
          <w:szCs w:val="28"/>
          <w:shd w:val="clear" w:color="auto" w:fill="FFFFFF"/>
        </w:rPr>
        <w:t>Politics.co.uk, 2021)</w:t>
      </w:r>
      <w:r w:rsidRPr="00EB1B09">
        <w:rPr>
          <w:rFonts w:cstheme="minorHAnsi"/>
          <w:color w:val="232323"/>
          <w:sz w:val="28"/>
          <w:szCs w:val="28"/>
          <w:shd w:val="clear" w:color="auto" w:fill="FFFFFF"/>
        </w:rPr>
        <w:t>.</w:t>
      </w:r>
      <w:r w:rsidR="00D17948">
        <w:rPr>
          <w:rFonts w:cstheme="minorHAnsi"/>
          <w:color w:val="232323"/>
          <w:sz w:val="28"/>
          <w:szCs w:val="28"/>
          <w:shd w:val="clear" w:color="auto" w:fill="FFFFFF"/>
        </w:rPr>
        <w:t xml:space="preserve"> There are also anti-smoking advertising put in place in hope to stop consumers purchasing cigarettes. Having such advertising in place that highlights the health risks will reduce the demand for tobacco (AP MICROECONOMICS, 2022). As explained above the demand curve will decrease the same as explained in</w:t>
      </w:r>
      <w:r w:rsidR="00E02594">
        <w:rPr>
          <w:rFonts w:cstheme="minorHAnsi"/>
          <w:color w:val="232323"/>
          <w:sz w:val="28"/>
          <w:szCs w:val="28"/>
          <w:shd w:val="clear" w:color="auto" w:fill="FFFFFF"/>
        </w:rPr>
        <w:t xml:space="preserve"> Government</w:t>
      </w:r>
      <w:r w:rsidR="00D17948">
        <w:rPr>
          <w:rFonts w:cstheme="minorHAnsi"/>
          <w:color w:val="232323"/>
          <w:sz w:val="28"/>
          <w:szCs w:val="28"/>
          <w:shd w:val="clear" w:color="auto" w:fill="FFFFFF"/>
        </w:rPr>
        <w:t xml:space="preserve"> Rules and Regulation</w:t>
      </w:r>
      <w:r w:rsidR="00E02594">
        <w:rPr>
          <w:rFonts w:cstheme="minorHAnsi"/>
          <w:color w:val="232323"/>
          <w:sz w:val="28"/>
          <w:szCs w:val="28"/>
          <w:shd w:val="clear" w:color="auto" w:fill="FFFFFF"/>
        </w:rPr>
        <w:t>s</w:t>
      </w:r>
      <w:r w:rsidR="00D17948">
        <w:rPr>
          <w:rFonts w:cstheme="minorHAnsi"/>
          <w:color w:val="232323"/>
          <w:sz w:val="28"/>
          <w:szCs w:val="28"/>
          <w:shd w:val="clear" w:color="auto" w:fill="FFFFFF"/>
        </w:rPr>
        <w:t>. Please see above information.</w:t>
      </w:r>
      <w:r w:rsidR="00E02594">
        <w:rPr>
          <w:rFonts w:cstheme="minorHAnsi"/>
          <w:color w:val="232323"/>
          <w:sz w:val="28"/>
          <w:szCs w:val="28"/>
          <w:shd w:val="clear" w:color="auto" w:fill="FFFFFF"/>
        </w:rPr>
        <w:t xml:space="preserve"> </w:t>
      </w:r>
      <w:r w:rsidR="00D17948">
        <w:rPr>
          <w:rFonts w:cstheme="minorHAnsi"/>
          <w:color w:val="232323"/>
          <w:sz w:val="28"/>
          <w:szCs w:val="28"/>
          <w:shd w:val="clear" w:color="auto" w:fill="FFFFFF"/>
        </w:rPr>
        <w:t>(See figure 12</w:t>
      </w:r>
      <w:r w:rsidR="00E02594">
        <w:rPr>
          <w:rFonts w:cstheme="minorHAnsi"/>
          <w:color w:val="232323"/>
          <w:sz w:val="28"/>
          <w:szCs w:val="28"/>
          <w:shd w:val="clear" w:color="auto" w:fill="FFFFFF"/>
        </w:rPr>
        <w:t xml:space="preserve"> above</w:t>
      </w:r>
      <w:r w:rsidR="00D17948">
        <w:rPr>
          <w:rFonts w:cstheme="minorHAnsi"/>
          <w:color w:val="232323"/>
          <w:sz w:val="28"/>
          <w:szCs w:val="28"/>
          <w:shd w:val="clear" w:color="auto" w:fill="FFFFFF"/>
        </w:rPr>
        <w:t>)</w:t>
      </w:r>
    </w:p>
    <w:p w14:paraId="156E0274" w14:textId="74DD7B42" w:rsidR="005C59C1" w:rsidRDefault="005C59C1" w:rsidP="00EB1B09">
      <w:pPr>
        <w:spacing w:after="0"/>
        <w:rPr>
          <w:rFonts w:cstheme="minorHAnsi"/>
          <w:color w:val="232323"/>
          <w:sz w:val="28"/>
          <w:szCs w:val="28"/>
          <w:shd w:val="clear" w:color="auto" w:fill="FFFFFF"/>
        </w:rPr>
      </w:pPr>
      <w:r>
        <w:rPr>
          <w:rFonts w:cstheme="minorHAnsi"/>
          <w:noProof/>
          <w:color w:val="232323"/>
          <w:sz w:val="28"/>
          <w:szCs w:val="28"/>
          <w:shd w:val="clear" w:color="auto" w:fill="FFFFFF"/>
        </w:rPr>
        <w:drawing>
          <wp:anchor distT="0" distB="0" distL="114300" distR="114300" simplePos="0" relativeHeight="251661312" behindDoc="1" locked="0" layoutInCell="1" allowOverlap="1" wp14:anchorId="3CD7B95C" wp14:editId="657F666A">
            <wp:simplePos x="0" y="0"/>
            <wp:positionH relativeFrom="margin">
              <wp:align>left</wp:align>
            </wp:positionH>
            <wp:positionV relativeFrom="paragraph">
              <wp:posOffset>317500</wp:posOffset>
            </wp:positionV>
            <wp:extent cx="5731510" cy="3479165"/>
            <wp:effectExtent l="0" t="0" r="2540" b="6985"/>
            <wp:wrapTight wrapText="bothSides">
              <wp:wrapPolygon edited="0">
                <wp:start x="0" y="0"/>
                <wp:lineTo x="0" y="21525"/>
                <wp:lineTo x="21538" y="21525"/>
                <wp:lineTo x="21538" y="0"/>
                <wp:lineTo x="0" y="0"/>
              </wp:wrapPolygon>
            </wp:wrapTight>
            <wp:docPr id="4" name="Picture 4"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font, 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479165"/>
                    </a:xfrm>
                    <a:prstGeom prst="rect">
                      <a:avLst/>
                    </a:prstGeom>
                  </pic:spPr>
                </pic:pic>
              </a:graphicData>
            </a:graphic>
            <wp14:sizeRelH relativeFrom="page">
              <wp14:pctWidth>0</wp14:pctWidth>
            </wp14:sizeRelH>
            <wp14:sizeRelV relativeFrom="page">
              <wp14:pctHeight>0</wp14:pctHeight>
            </wp14:sizeRelV>
          </wp:anchor>
        </w:drawing>
      </w:r>
    </w:p>
    <w:p w14:paraId="2B64D13B" w14:textId="369BC69C" w:rsidR="00D17948" w:rsidRDefault="005C59C1" w:rsidP="00EB1B09">
      <w:pPr>
        <w:spacing w:after="0"/>
        <w:rPr>
          <w:rFonts w:cstheme="minorHAnsi"/>
          <w:sz w:val="28"/>
          <w:szCs w:val="28"/>
        </w:rPr>
      </w:pPr>
      <w:r>
        <w:rPr>
          <w:rFonts w:cstheme="minorHAnsi"/>
          <w:sz w:val="28"/>
          <w:szCs w:val="28"/>
        </w:rPr>
        <w:t>(</w:t>
      </w:r>
      <w:r w:rsidR="000165CA">
        <w:rPr>
          <w:sz w:val="28"/>
          <w:szCs w:val="28"/>
        </w:rPr>
        <w:t xml:space="preserve">Finch et al., 2020). </w:t>
      </w:r>
      <w:r>
        <w:rPr>
          <w:rFonts w:cstheme="minorHAnsi"/>
          <w:sz w:val="28"/>
          <w:szCs w:val="28"/>
        </w:rPr>
        <w:t xml:space="preserve"> </w:t>
      </w:r>
    </w:p>
    <w:p w14:paraId="111F21C5" w14:textId="725F46E6" w:rsidR="00C2566F" w:rsidRDefault="00C2566F" w:rsidP="00EB1B09">
      <w:pPr>
        <w:spacing w:after="0"/>
        <w:rPr>
          <w:rFonts w:cstheme="minorHAnsi"/>
          <w:sz w:val="28"/>
          <w:szCs w:val="28"/>
        </w:rPr>
      </w:pPr>
    </w:p>
    <w:p w14:paraId="4C2FD892" w14:textId="5EC59D00" w:rsidR="00C2566F" w:rsidRDefault="00C2566F" w:rsidP="00EB1B09">
      <w:pPr>
        <w:spacing w:after="0"/>
        <w:rPr>
          <w:rFonts w:cstheme="minorHAnsi"/>
          <w:b/>
          <w:bCs/>
          <w:sz w:val="28"/>
          <w:szCs w:val="28"/>
        </w:rPr>
      </w:pPr>
      <w:r w:rsidRPr="00C2566F">
        <w:rPr>
          <w:rFonts w:cstheme="minorHAnsi"/>
          <w:b/>
          <w:bCs/>
          <w:sz w:val="28"/>
          <w:szCs w:val="28"/>
        </w:rPr>
        <w:t>The outcome of banning smoking in public please</w:t>
      </w:r>
    </w:p>
    <w:p w14:paraId="5E24FAE4" w14:textId="76768127" w:rsidR="00C2566F" w:rsidRDefault="00C2566F" w:rsidP="00EB1B09">
      <w:pPr>
        <w:spacing w:after="0"/>
        <w:rPr>
          <w:rFonts w:cstheme="minorHAnsi"/>
          <w:b/>
          <w:bCs/>
          <w:sz w:val="28"/>
          <w:szCs w:val="28"/>
        </w:rPr>
      </w:pPr>
    </w:p>
    <w:p w14:paraId="3B45B466" w14:textId="7B360AD0" w:rsidR="00C2566F" w:rsidRPr="00C2566F" w:rsidRDefault="00C2566F" w:rsidP="00EB1B09">
      <w:pPr>
        <w:spacing w:after="0"/>
        <w:rPr>
          <w:rFonts w:cstheme="minorHAnsi"/>
          <w:sz w:val="28"/>
          <w:szCs w:val="28"/>
        </w:rPr>
      </w:pPr>
      <w:r>
        <w:rPr>
          <w:rFonts w:cstheme="minorHAnsi"/>
          <w:sz w:val="28"/>
          <w:szCs w:val="28"/>
        </w:rPr>
        <w:t xml:space="preserve">The government decided to put some rules and regulations in place to stop people smoking in public as explained above, this resulted in fewer people being admitted for heart attacks in hospitals and the air quality improved. The </w:t>
      </w:r>
      <w:r>
        <w:rPr>
          <w:rFonts w:cstheme="minorHAnsi"/>
          <w:sz w:val="28"/>
          <w:szCs w:val="28"/>
        </w:rPr>
        <w:lastRenderedPageBreak/>
        <w:t xml:space="preserve">ban also resulted in a decrease of smokers, 22% of adults smoked in 2006, and in 2015 this reduced to 18%. </w:t>
      </w:r>
      <w:r w:rsidR="000A1D1F">
        <w:rPr>
          <w:rFonts w:cstheme="minorHAnsi"/>
          <w:sz w:val="28"/>
          <w:szCs w:val="28"/>
        </w:rPr>
        <w:t xml:space="preserve">Before the ban, cigarette smoke pollution in the UK bars was much higher than the unhealthy standard for outdoors air quality. The ban resulted in the air pollution in UK pubs reduce by 93% (BHF, 2023). </w:t>
      </w:r>
    </w:p>
    <w:p w14:paraId="505352D9" w14:textId="450CA02F" w:rsidR="000165CA" w:rsidRDefault="000165CA" w:rsidP="00EB1B09">
      <w:pPr>
        <w:spacing w:after="0"/>
        <w:rPr>
          <w:rFonts w:ascii="Trebuchet MS" w:hAnsi="Trebuchet MS"/>
          <w:color w:val="333333"/>
          <w:sz w:val="23"/>
          <w:szCs w:val="23"/>
          <w:shd w:val="clear" w:color="auto" w:fill="FFFFFF"/>
        </w:rPr>
      </w:pPr>
    </w:p>
    <w:p w14:paraId="106A11BB" w14:textId="72F822BE" w:rsidR="000A1D1F" w:rsidRPr="000A1D1F" w:rsidRDefault="000A1D1F" w:rsidP="00EB1B09">
      <w:pPr>
        <w:spacing w:after="0"/>
        <w:rPr>
          <w:rFonts w:cstheme="minorHAnsi"/>
          <w:color w:val="333333"/>
          <w:sz w:val="28"/>
          <w:szCs w:val="28"/>
          <w:shd w:val="clear" w:color="auto" w:fill="FFFFFF"/>
        </w:rPr>
      </w:pPr>
      <w:r>
        <w:rPr>
          <w:rFonts w:cstheme="minorHAnsi"/>
          <w:color w:val="333333"/>
          <w:sz w:val="28"/>
          <w:szCs w:val="28"/>
          <w:shd w:val="clear" w:color="auto" w:fill="FFFFFF"/>
        </w:rPr>
        <w:t>“</w:t>
      </w:r>
      <w:r w:rsidRPr="000A1D1F">
        <w:rPr>
          <w:rFonts w:cstheme="minorHAnsi"/>
          <w:color w:val="333333"/>
          <w:sz w:val="28"/>
          <w:szCs w:val="28"/>
          <w:shd w:val="clear" w:color="auto" w:fill="FFFFFF"/>
        </w:rPr>
        <w:t>In the three months after the ban there was a 6.3 per cent drop in the volume of cigarettes sold in England</w:t>
      </w:r>
      <w:r>
        <w:rPr>
          <w:rFonts w:cstheme="minorHAnsi"/>
          <w:color w:val="333333"/>
          <w:sz w:val="28"/>
          <w:szCs w:val="28"/>
          <w:shd w:val="clear" w:color="auto" w:fill="FFFFFF"/>
        </w:rPr>
        <w:t>” (BHF, 2023)</w:t>
      </w:r>
      <w:r w:rsidRPr="000A1D1F">
        <w:rPr>
          <w:rFonts w:cstheme="minorHAnsi"/>
          <w:color w:val="333333"/>
          <w:sz w:val="28"/>
          <w:szCs w:val="28"/>
          <w:shd w:val="clear" w:color="auto" w:fill="FFFFFF"/>
        </w:rPr>
        <w:t>.</w:t>
      </w:r>
    </w:p>
    <w:p w14:paraId="6F499657" w14:textId="77777777" w:rsidR="000A1D1F" w:rsidRDefault="000A1D1F" w:rsidP="00EB1B09">
      <w:pPr>
        <w:spacing w:after="0"/>
        <w:rPr>
          <w:rFonts w:cstheme="minorHAnsi"/>
          <w:sz w:val="28"/>
          <w:szCs w:val="28"/>
        </w:rPr>
      </w:pPr>
    </w:p>
    <w:p w14:paraId="6C3134DB" w14:textId="36C5ADAB" w:rsidR="00C167D8" w:rsidRDefault="00C167D8" w:rsidP="00EB1B09">
      <w:pPr>
        <w:spacing w:after="0"/>
        <w:rPr>
          <w:rFonts w:cstheme="minorHAnsi"/>
          <w:b/>
          <w:bCs/>
          <w:sz w:val="28"/>
          <w:szCs w:val="28"/>
        </w:rPr>
      </w:pPr>
      <w:r>
        <w:rPr>
          <w:rFonts w:cstheme="minorHAnsi"/>
          <w:b/>
          <w:bCs/>
          <w:sz w:val="28"/>
          <w:szCs w:val="28"/>
        </w:rPr>
        <w:t xml:space="preserve">Solution two - </w:t>
      </w:r>
      <w:r w:rsidRPr="00C167D8">
        <w:rPr>
          <w:rFonts w:cstheme="minorHAnsi"/>
          <w:sz w:val="28"/>
          <w:szCs w:val="28"/>
        </w:rPr>
        <w:t xml:space="preserve">indirect </w:t>
      </w:r>
      <w:r w:rsidR="00D10930" w:rsidRPr="00C167D8">
        <w:rPr>
          <w:rFonts w:cstheme="minorHAnsi"/>
          <w:sz w:val="28"/>
          <w:szCs w:val="28"/>
        </w:rPr>
        <w:t>Tax</w:t>
      </w:r>
      <w:r w:rsidR="00D10930">
        <w:rPr>
          <w:rFonts w:cstheme="minorHAnsi"/>
          <w:b/>
          <w:bCs/>
          <w:sz w:val="28"/>
          <w:szCs w:val="28"/>
        </w:rPr>
        <w:t xml:space="preserve"> </w:t>
      </w:r>
    </w:p>
    <w:p w14:paraId="58A4598D" w14:textId="77777777" w:rsidR="00C167D8" w:rsidRDefault="00C167D8" w:rsidP="00EB1B09">
      <w:pPr>
        <w:spacing w:after="0"/>
        <w:rPr>
          <w:rFonts w:cstheme="minorHAnsi"/>
          <w:b/>
          <w:bCs/>
          <w:sz w:val="28"/>
          <w:szCs w:val="28"/>
        </w:rPr>
      </w:pPr>
    </w:p>
    <w:p w14:paraId="7C380405" w14:textId="4BED5DB8" w:rsidR="00D10930" w:rsidRDefault="00D10930" w:rsidP="00EB1B09">
      <w:pPr>
        <w:spacing w:after="0"/>
        <w:rPr>
          <w:rFonts w:cstheme="minorHAnsi"/>
          <w:sz w:val="28"/>
          <w:szCs w:val="28"/>
        </w:rPr>
      </w:pPr>
      <w:r>
        <w:rPr>
          <w:rFonts w:cstheme="minorHAnsi"/>
          <w:sz w:val="28"/>
          <w:szCs w:val="28"/>
        </w:rPr>
        <w:t>To help reduce consumption, indirect tax was introduced in 1976</w:t>
      </w:r>
      <w:r w:rsidR="00A65BC8">
        <w:rPr>
          <w:rFonts w:cstheme="minorHAnsi"/>
          <w:sz w:val="28"/>
          <w:szCs w:val="28"/>
        </w:rPr>
        <w:t xml:space="preserve"> by the UK Government</w:t>
      </w:r>
      <w:r>
        <w:rPr>
          <w:rFonts w:cstheme="minorHAnsi"/>
          <w:sz w:val="28"/>
          <w:szCs w:val="28"/>
        </w:rPr>
        <w:t xml:space="preserve"> (</w:t>
      </w:r>
      <w:proofErr w:type="spellStart"/>
      <w:r w:rsidR="00A65BC8">
        <w:rPr>
          <w:rFonts w:cstheme="minorHAnsi"/>
          <w:sz w:val="28"/>
          <w:szCs w:val="28"/>
        </w:rPr>
        <w:t>PHDessay</w:t>
      </w:r>
      <w:proofErr w:type="spellEnd"/>
      <w:r w:rsidR="00A65BC8">
        <w:rPr>
          <w:rFonts w:cstheme="minorHAnsi"/>
          <w:sz w:val="28"/>
          <w:szCs w:val="28"/>
        </w:rPr>
        <w:t xml:space="preserve">, 2023). There has been an increase in tax through the years in hope to correct market failure of cigarettes. In 2021 there was a tax increase of 2% above inflation. A packet of cigarettes </w:t>
      </w:r>
      <w:r w:rsidR="005C59C1">
        <w:rPr>
          <w:rFonts w:cstheme="minorHAnsi"/>
          <w:sz w:val="28"/>
          <w:szCs w:val="28"/>
        </w:rPr>
        <w:t>was</w:t>
      </w:r>
      <w:r w:rsidR="00A65BC8">
        <w:rPr>
          <w:rFonts w:cstheme="minorHAnsi"/>
          <w:sz w:val="28"/>
          <w:szCs w:val="28"/>
        </w:rPr>
        <w:t xml:space="preserve"> subject to tax at a rate of £262.90 per 1,000 cigarettes, plus 16.5% of the retail price in 2022.</w:t>
      </w:r>
      <w:r w:rsidR="005C59C1">
        <w:rPr>
          <w:rFonts w:cstheme="minorHAnsi"/>
          <w:sz w:val="28"/>
          <w:szCs w:val="28"/>
        </w:rPr>
        <w:t xml:space="preserve"> A pack of cigarettes was subject to tax at a rate of £269.90 per 1,000 cigarettes plus 16.5% of the retail price in 2022. The cost of a packet of 20 increased by 54 pence. For example if someone was to buy a packet of cigarettes for £9, they will be paying around £7.20 in tax, leaving 80% of the price to purchase a pack of cigarettes is mostly tax. If someone purchases three packs of cigarettes each week, they will be paying £1,00+ each year in tax</w:t>
      </w:r>
      <w:r w:rsidR="000165CA">
        <w:rPr>
          <w:rFonts w:cstheme="minorHAnsi"/>
          <w:sz w:val="28"/>
          <w:szCs w:val="28"/>
        </w:rPr>
        <w:t xml:space="preserve"> (Politics.co.uk, 2021)</w:t>
      </w:r>
      <w:r w:rsidR="005C59C1">
        <w:rPr>
          <w:rFonts w:cstheme="minorHAnsi"/>
          <w:sz w:val="28"/>
          <w:szCs w:val="28"/>
        </w:rPr>
        <w:t xml:space="preserve">. </w:t>
      </w:r>
    </w:p>
    <w:p w14:paraId="421E4C26" w14:textId="1F5C2194" w:rsidR="000165CA" w:rsidRDefault="000165CA" w:rsidP="00EB1B09">
      <w:pPr>
        <w:spacing w:after="0"/>
        <w:rPr>
          <w:rFonts w:cstheme="minorHAnsi"/>
          <w:sz w:val="28"/>
          <w:szCs w:val="28"/>
        </w:rPr>
      </w:pPr>
    </w:p>
    <w:p w14:paraId="2C80E117" w14:textId="5377EE2C" w:rsidR="000165CA" w:rsidRDefault="009C2E04" w:rsidP="00EB1B09">
      <w:pPr>
        <w:spacing w:after="0"/>
        <w:rPr>
          <w:rFonts w:cstheme="minorHAnsi"/>
          <w:sz w:val="28"/>
          <w:szCs w:val="28"/>
        </w:rPr>
      </w:pPr>
      <w:r>
        <w:rPr>
          <w:rFonts w:cstheme="minorHAnsi"/>
          <w:sz w:val="28"/>
          <w:szCs w:val="28"/>
        </w:rPr>
        <w:t xml:space="preserve">By requiring both the consumer and the consumer to pay the marginal external cost of pollution, indirect taxes aim to achieve an efficient result. The indirect tax is split between producers and consumers, but because cigarettes are addictive, the demand curve is inelastic, therefore consumers are expected to bear most of the burden. The reason for this is that the amount required for inelastic products and services declines more slowly that for more elastic goods and services. As a result, more customers continue to buy the goods and pay the tax </w:t>
      </w:r>
      <w:r>
        <w:rPr>
          <w:rFonts w:cstheme="minorHAnsi"/>
          <w:color w:val="232323"/>
          <w:sz w:val="28"/>
          <w:szCs w:val="28"/>
          <w:shd w:val="clear" w:color="auto" w:fill="FFFFFF"/>
        </w:rPr>
        <w:t>(AP MICROECONOMICS, 2022)</w:t>
      </w:r>
      <w:r>
        <w:rPr>
          <w:rFonts w:cstheme="minorHAnsi"/>
          <w:sz w:val="28"/>
          <w:szCs w:val="28"/>
        </w:rPr>
        <w:t xml:space="preserve">. </w:t>
      </w:r>
    </w:p>
    <w:p w14:paraId="531C58BC" w14:textId="3AF8F6A9" w:rsidR="00A65BC8" w:rsidRDefault="00A65BC8" w:rsidP="00EB1B09">
      <w:pPr>
        <w:spacing w:after="0"/>
        <w:rPr>
          <w:rFonts w:cstheme="minorHAnsi"/>
          <w:sz w:val="28"/>
          <w:szCs w:val="28"/>
        </w:rPr>
      </w:pPr>
    </w:p>
    <w:p w14:paraId="7C1B81B7" w14:textId="0F7BE9A1" w:rsidR="009C2E04" w:rsidRDefault="00D51DE2" w:rsidP="00EB1B09">
      <w:pPr>
        <w:spacing w:after="0"/>
        <w:rPr>
          <w:rFonts w:cstheme="minorHAnsi"/>
          <w:sz w:val="28"/>
          <w:szCs w:val="28"/>
        </w:rPr>
      </w:pPr>
      <w:r>
        <w:rPr>
          <w:rFonts w:cstheme="minorHAnsi"/>
          <w:noProof/>
          <w:sz w:val="28"/>
          <w:szCs w:val="28"/>
        </w:rPr>
        <w:lastRenderedPageBreak/>
        <w:drawing>
          <wp:anchor distT="0" distB="0" distL="114300" distR="114300" simplePos="0" relativeHeight="251662336" behindDoc="1" locked="0" layoutInCell="1" allowOverlap="1" wp14:anchorId="08D7E3BC" wp14:editId="3EBF6FCB">
            <wp:simplePos x="0" y="0"/>
            <wp:positionH relativeFrom="margin">
              <wp:posOffset>731520</wp:posOffset>
            </wp:positionH>
            <wp:positionV relativeFrom="paragraph">
              <wp:posOffset>31750</wp:posOffset>
            </wp:positionV>
            <wp:extent cx="4112895" cy="3543300"/>
            <wp:effectExtent l="0" t="0" r="1905" b="0"/>
            <wp:wrapTight wrapText="bothSides">
              <wp:wrapPolygon edited="0">
                <wp:start x="0" y="0"/>
                <wp:lineTo x="0" y="21484"/>
                <wp:lineTo x="21510" y="21484"/>
                <wp:lineTo x="21510" y="0"/>
                <wp:lineTo x="0" y="0"/>
              </wp:wrapPolygon>
            </wp:wrapTight>
            <wp:docPr id="5" name="Picture 5" descr="A diagram of a pr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pric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112895" cy="3543300"/>
                    </a:xfrm>
                    <a:prstGeom prst="rect">
                      <a:avLst/>
                    </a:prstGeom>
                  </pic:spPr>
                </pic:pic>
              </a:graphicData>
            </a:graphic>
            <wp14:sizeRelH relativeFrom="page">
              <wp14:pctWidth>0</wp14:pctWidth>
            </wp14:sizeRelH>
            <wp14:sizeRelV relativeFrom="page">
              <wp14:pctHeight>0</wp14:pctHeight>
            </wp14:sizeRelV>
          </wp:anchor>
        </w:drawing>
      </w:r>
    </w:p>
    <w:p w14:paraId="1FBE8E8C" w14:textId="6C6F4827" w:rsidR="00D51DE2" w:rsidRPr="00D51DE2" w:rsidRDefault="00D51DE2" w:rsidP="00D51DE2">
      <w:pPr>
        <w:rPr>
          <w:rFonts w:cstheme="minorHAnsi"/>
          <w:sz w:val="28"/>
          <w:szCs w:val="28"/>
        </w:rPr>
      </w:pPr>
    </w:p>
    <w:p w14:paraId="04300253" w14:textId="40D5CAE5" w:rsidR="00D51DE2" w:rsidRPr="00D51DE2" w:rsidRDefault="00D51DE2" w:rsidP="00D51DE2">
      <w:pPr>
        <w:rPr>
          <w:rFonts w:cstheme="minorHAnsi"/>
          <w:sz w:val="28"/>
          <w:szCs w:val="28"/>
        </w:rPr>
      </w:pPr>
    </w:p>
    <w:p w14:paraId="64D59B7D" w14:textId="71BB049E" w:rsidR="00D51DE2" w:rsidRPr="00D51DE2" w:rsidRDefault="00D51DE2" w:rsidP="00D51DE2">
      <w:pPr>
        <w:rPr>
          <w:rFonts w:cstheme="minorHAnsi"/>
          <w:sz w:val="28"/>
          <w:szCs w:val="28"/>
        </w:rPr>
      </w:pPr>
    </w:p>
    <w:p w14:paraId="2EAD050E" w14:textId="3EA7B40A" w:rsidR="00D51DE2" w:rsidRPr="00D51DE2" w:rsidRDefault="00D51DE2" w:rsidP="00D51DE2">
      <w:pPr>
        <w:rPr>
          <w:rFonts w:cstheme="minorHAnsi"/>
          <w:sz w:val="28"/>
          <w:szCs w:val="28"/>
        </w:rPr>
      </w:pPr>
    </w:p>
    <w:p w14:paraId="42B2C830" w14:textId="5FB6AA22" w:rsidR="00D51DE2" w:rsidRPr="00D51DE2" w:rsidRDefault="00D51DE2" w:rsidP="00D51DE2">
      <w:pPr>
        <w:rPr>
          <w:rFonts w:cstheme="minorHAnsi"/>
          <w:sz w:val="28"/>
          <w:szCs w:val="28"/>
        </w:rPr>
      </w:pPr>
    </w:p>
    <w:p w14:paraId="7DA9CC3D" w14:textId="760D43F5" w:rsidR="00D51DE2" w:rsidRPr="00D51DE2" w:rsidRDefault="00D51DE2" w:rsidP="00D51DE2">
      <w:pPr>
        <w:rPr>
          <w:rFonts w:cstheme="minorHAnsi"/>
          <w:sz w:val="28"/>
          <w:szCs w:val="28"/>
        </w:rPr>
      </w:pPr>
    </w:p>
    <w:p w14:paraId="75F4FB52" w14:textId="525A7997" w:rsidR="00D51DE2" w:rsidRPr="00D51DE2" w:rsidRDefault="00D51DE2" w:rsidP="00D51DE2">
      <w:pPr>
        <w:rPr>
          <w:rFonts w:cstheme="minorHAnsi"/>
          <w:sz w:val="28"/>
          <w:szCs w:val="28"/>
        </w:rPr>
      </w:pPr>
    </w:p>
    <w:p w14:paraId="73F778FC" w14:textId="77E9414C" w:rsidR="00D51DE2" w:rsidRPr="00D51DE2" w:rsidRDefault="00D51DE2" w:rsidP="00D51DE2">
      <w:pPr>
        <w:rPr>
          <w:rFonts w:cstheme="minorHAnsi"/>
          <w:sz w:val="28"/>
          <w:szCs w:val="28"/>
        </w:rPr>
      </w:pPr>
    </w:p>
    <w:p w14:paraId="4A7AF439" w14:textId="69F81309" w:rsidR="00D51DE2" w:rsidRPr="00D51DE2" w:rsidRDefault="00D51DE2" w:rsidP="00D51DE2">
      <w:pPr>
        <w:rPr>
          <w:rFonts w:cstheme="minorHAnsi"/>
          <w:sz w:val="28"/>
          <w:szCs w:val="28"/>
        </w:rPr>
      </w:pPr>
    </w:p>
    <w:p w14:paraId="6CFF226C" w14:textId="12D8877E" w:rsidR="00D51DE2" w:rsidRPr="00D51DE2" w:rsidRDefault="00D51DE2" w:rsidP="00D51DE2">
      <w:pPr>
        <w:rPr>
          <w:rFonts w:cstheme="minorHAnsi"/>
          <w:sz w:val="28"/>
          <w:szCs w:val="28"/>
        </w:rPr>
      </w:pPr>
    </w:p>
    <w:p w14:paraId="17D2A2CD" w14:textId="06BC4487" w:rsidR="00D51DE2" w:rsidRDefault="00D51DE2" w:rsidP="00D51DE2">
      <w:pPr>
        <w:rPr>
          <w:rFonts w:cstheme="minorHAnsi"/>
          <w:sz w:val="28"/>
          <w:szCs w:val="28"/>
        </w:rPr>
      </w:pPr>
    </w:p>
    <w:p w14:paraId="7F9DAF67" w14:textId="6C407691" w:rsidR="00D51DE2" w:rsidRDefault="00D51DE2" w:rsidP="00D51DE2">
      <w:pPr>
        <w:rPr>
          <w:rFonts w:cstheme="minorHAnsi"/>
          <w:sz w:val="28"/>
          <w:szCs w:val="28"/>
        </w:rPr>
      </w:pPr>
      <w:r w:rsidRPr="00D51DE2">
        <w:rPr>
          <w:rFonts w:cstheme="minorHAnsi"/>
          <w:sz w:val="28"/>
          <w:szCs w:val="28"/>
        </w:rPr>
        <w:t xml:space="preserve">After the tax is implemented, a new equilibrium is reached at the point where the demand curve and the MSC cross. (MPB). Consumers pay a higher price (P*) </w:t>
      </w:r>
      <w:r w:rsidRPr="00D51DE2">
        <w:rPr>
          <w:rFonts w:cstheme="minorHAnsi"/>
          <w:sz w:val="28"/>
          <w:szCs w:val="28"/>
        </w:rPr>
        <w:t>because of</w:t>
      </w:r>
      <w:r w:rsidRPr="00D51DE2">
        <w:rPr>
          <w:rFonts w:cstheme="minorHAnsi"/>
          <w:sz w:val="28"/>
          <w:szCs w:val="28"/>
        </w:rPr>
        <w:t xml:space="preserve"> the tax, while producers receive a lower price (PP). At the higher price, an allocatively efficient amount of the good is produced and consumed. Consumption's </w:t>
      </w:r>
      <w:r>
        <w:rPr>
          <w:rFonts w:cstheme="minorHAnsi"/>
          <w:sz w:val="28"/>
          <w:szCs w:val="28"/>
        </w:rPr>
        <w:t>negative</w:t>
      </w:r>
      <w:r w:rsidRPr="00D51DE2">
        <w:rPr>
          <w:rFonts w:cstheme="minorHAnsi"/>
          <w:sz w:val="28"/>
          <w:szCs w:val="28"/>
        </w:rPr>
        <w:t xml:space="preserve"> externality has </w:t>
      </w:r>
      <w:r>
        <w:rPr>
          <w:rFonts w:cstheme="minorHAnsi"/>
          <w:sz w:val="28"/>
          <w:szCs w:val="28"/>
        </w:rPr>
        <w:t xml:space="preserve">therefore </w:t>
      </w:r>
      <w:r w:rsidRPr="00D51DE2">
        <w:rPr>
          <w:rFonts w:cstheme="minorHAnsi"/>
          <w:sz w:val="28"/>
          <w:szCs w:val="28"/>
        </w:rPr>
        <w:t>been internalised</w:t>
      </w:r>
      <w:r>
        <w:rPr>
          <w:rFonts w:cstheme="minorHAnsi"/>
          <w:sz w:val="28"/>
          <w:szCs w:val="28"/>
        </w:rPr>
        <w:t xml:space="preserve"> </w:t>
      </w:r>
      <w:r>
        <w:rPr>
          <w:rFonts w:cstheme="minorHAnsi"/>
          <w:color w:val="232323"/>
          <w:sz w:val="28"/>
          <w:szCs w:val="28"/>
          <w:shd w:val="clear" w:color="auto" w:fill="FFFFFF"/>
        </w:rPr>
        <w:t>(AP MICROECONOMICS, 2022</w:t>
      </w:r>
      <w:r w:rsidRPr="00D51DE2">
        <w:rPr>
          <w:rFonts w:cstheme="minorHAnsi"/>
          <w:sz w:val="28"/>
          <w:szCs w:val="28"/>
        </w:rPr>
        <w:t>.</w:t>
      </w:r>
      <w:r>
        <w:rPr>
          <w:rFonts w:cstheme="minorHAnsi"/>
          <w:sz w:val="28"/>
          <w:szCs w:val="28"/>
        </w:rPr>
        <w:t xml:space="preserve"> (See figure 14 above). </w:t>
      </w:r>
    </w:p>
    <w:p w14:paraId="7C80B044" w14:textId="406CF707" w:rsidR="00391FB1" w:rsidRDefault="00391FB1" w:rsidP="00D51DE2">
      <w:pPr>
        <w:rPr>
          <w:rFonts w:cstheme="minorHAnsi"/>
          <w:sz w:val="28"/>
          <w:szCs w:val="28"/>
        </w:rPr>
      </w:pPr>
      <w:r w:rsidRPr="00391FB1">
        <w:rPr>
          <w:rFonts w:cstheme="minorHAnsi"/>
          <w:sz w:val="28"/>
          <w:szCs w:val="28"/>
        </w:rPr>
        <w:t>The most economical strategy to lower health care expenses and cigarette usage, particularly among young people and low-income individuals, is to impose tobacco taxes, which also boost revenue in many nations. The tax increases must be significant enough to raise prices above the rate of income growth. A 10% increase in cigarette pricing results in a 4% drop in high-income nations and a 5% drop in low- and middle-income countries' tobacco consumption</w:t>
      </w:r>
      <w:r>
        <w:rPr>
          <w:rFonts w:cstheme="minorHAnsi"/>
          <w:sz w:val="28"/>
          <w:szCs w:val="28"/>
        </w:rPr>
        <w:t xml:space="preserve"> (world health organisation, 2023). </w:t>
      </w:r>
    </w:p>
    <w:p w14:paraId="2F4DA9B3" w14:textId="5BD7B466" w:rsidR="004C2D69" w:rsidRDefault="00C167D8" w:rsidP="00D51DE2">
      <w:pPr>
        <w:rPr>
          <w:rFonts w:cstheme="minorHAnsi"/>
          <w:b/>
          <w:bCs/>
          <w:sz w:val="28"/>
          <w:szCs w:val="28"/>
        </w:rPr>
      </w:pPr>
      <w:r>
        <w:rPr>
          <w:rFonts w:cstheme="minorHAnsi"/>
          <w:b/>
          <w:bCs/>
          <w:sz w:val="28"/>
          <w:szCs w:val="28"/>
        </w:rPr>
        <w:t xml:space="preserve">Solution 3 - </w:t>
      </w:r>
      <w:r w:rsidR="004C2D69" w:rsidRPr="00C167D8">
        <w:rPr>
          <w:rFonts w:cstheme="minorHAnsi"/>
          <w:sz w:val="28"/>
          <w:szCs w:val="28"/>
        </w:rPr>
        <w:t>Vaping to quit smoking</w:t>
      </w:r>
      <w:r>
        <w:rPr>
          <w:rFonts w:cstheme="minorHAnsi"/>
          <w:b/>
          <w:bCs/>
          <w:sz w:val="28"/>
          <w:szCs w:val="28"/>
        </w:rPr>
        <w:t>.</w:t>
      </w:r>
    </w:p>
    <w:p w14:paraId="509EA06A" w14:textId="32FC4BE1" w:rsidR="004C2D69" w:rsidRDefault="004C2D69" w:rsidP="004C2D69">
      <w:pPr>
        <w:rPr>
          <w:rFonts w:cstheme="minorHAnsi"/>
          <w:sz w:val="28"/>
          <w:szCs w:val="28"/>
        </w:rPr>
      </w:pPr>
      <w:r w:rsidRPr="004C2D69">
        <w:rPr>
          <w:rFonts w:cstheme="minorHAnsi"/>
          <w:sz w:val="28"/>
          <w:szCs w:val="28"/>
        </w:rPr>
        <w:t xml:space="preserve">E-cigarettes </w:t>
      </w:r>
      <w:r>
        <w:rPr>
          <w:rFonts w:cstheme="minorHAnsi"/>
          <w:sz w:val="28"/>
          <w:szCs w:val="28"/>
        </w:rPr>
        <w:t xml:space="preserve">became available in the UK in 2005, in hope to help smokers quite cigarettes. Vaping means inhaling nicotine as a vapour through the use of e-cigarette, they do not burn tobacco or release smoke. Cigarettes produce harmful chemicals such as carbon monoxide and tar, e-cigarettes don’t </w:t>
      </w:r>
      <w:r>
        <w:rPr>
          <w:rFonts w:cstheme="minorHAnsi"/>
          <w:sz w:val="28"/>
          <w:szCs w:val="28"/>
        </w:rPr>
        <w:lastRenderedPageBreak/>
        <w:t xml:space="preserve">produce these chemicals. They have become very popular over the years with people vaping instead of smoking a cigarette (Asthma + Lung UK, 2023). </w:t>
      </w:r>
    </w:p>
    <w:p w14:paraId="13F7D47A" w14:textId="5335D1E7" w:rsidR="004C2D69" w:rsidRDefault="004C2D69" w:rsidP="004C2D69">
      <w:pPr>
        <w:rPr>
          <w:rFonts w:cstheme="minorHAnsi"/>
          <w:sz w:val="28"/>
          <w:szCs w:val="28"/>
        </w:rPr>
      </w:pPr>
      <w:r>
        <w:rPr>
          <w:rFonts w:cstheme="minorHAnsi"/>
          <w:sz w:val="28"/>
          <w:szCs w:val="28"/>
        </w:rPr>
        <w:t xml:space="preserve">E-cigarettes become in many shapes, colours and sizes, the issue recently is that vaping has become a trend with teenagers using them adding many different flavours to their </w:t>
      </w:r>
      <w:r w:rsidR="00E76B5D">
        <w:rPr>
          <w:rFonts w:cstheme="minorHAnsi"/>
          <w:sz w:val="28"/>
          <w:szCs w:val="28"/>
        </w:rPr>
        <w:t xml:space="preserve">E-cigarettes which make vaping taste nicer. With many people believing vaping was safe to use with no risks, according to experts vaping can cause severe lung disease. It has been confirmed that 2,807 people suffered with lung injury and 68 deaths. E-cigarettes do in fact contain nicotine along with other dangerous toxins such as metals (Brazier, 2022). </w:t>
      </w:r>
    </w:p>
    <w:p w14:paraId="5595CBF1" w14:textId="00E89968" w:rsidR="007C4F2A" w:rsidRDefault="00BA118B" w:rsidP="004C2D69">
      <w:pPr>
        <w:rPr>
          <w:rFonts w:cstheme="minorHAnsi"/>
          <w:sz w:val="28"/>
          <w:szCs w:val="28"/>
        </w:rPr>
      </w:pPr>
      <w:r>
        <w:rPr>
          <w:rFonts w:cstheme="minorHAnsi"/>
          <w:noProof/>
          <w:sz w:val="28"/>
          <w:szCs w:val="28"/>
        </w:rPr>
        <w:drawing>
          <wp:anchor distT="0" distB="0" distL="114300" distR="114300" simplePos="0" relativeHeight="251663360" behindDoc="1" locked="0" layoutInCell="1" allowOverlap="1" wp14:anchorId="4055C24E" wp14:editId="2C5DC68C">
            <wp:simplePos x="0" y="0"/>
            <wp:positionH relativeFrom="margin">
              <wp:posOffset>47625</wp:posOffset>
            </wp:positionH>
            <wp:positionV relativeFrom="paragraph">
              <wp:posOffset>1735455</wp:posOffset>
            </wp:positionV>
            <wp:extent cx="4481195" cy="2893695"/>
            <wp:effectExtent l="0" t="0" r="0" b="1905"/>
            <wp:wrapTight wrapText="bothSides">
              <wp:wrapPolygon edited="0">
                <wp:start x="0" y="0"/>
                <wp:lineTo x="0" y="21472"/>
                <wp:lineTo x="21487" y="21472"/>
                <wp:lineTo x="21487" y="0"/>
                <wp:lineTo x="0" y="0"/>
              </wp:wrapPolygon>
            </wp:wrapTight>
            <wp:docPr id="6" name="Picture 6" descr="A picture containing text,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line, pl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81195" cy="2893695"/>
                    </a:xfrm>
                    <a:prstGeom prst="rect">
                      <a:avLst/>
                    </a:prstGeom>
                  </pic:spPr>
                </pic:pic>
              </a:graphicData>
            </a:graphic>
            <wp14:sizeRelH relativeFrom="page">
              <wp14:pctWidth>0</wp14:pctWidth>
            </wp14:sizeRelH>
            <wp14:sizeRelV relativeFrom="page">
              <wp14:pctHeight>0</wp14:pctHeight>
            </wp14:sizeRelV>
          </wp:anchor>
        </w:drawing>
      </w:r>
      <w:r w:rsidR="007C4F2A">
        <w:rPr>
          <w:rFonts w:cstheme="minorHAnsi"/>
          <w:sz w:val="28"/>
          <w:szCs w:val="28"/>
        </w:rPr>
        <w:t>However, for those who consider vaping as a method to help quit smoking cigarettes they need to be aware of the risks that come with it, people believed that vaping had no risks to health, but study shows there are health risks such as, brain development, second hand smoking, teens who vape could potentially become addicted to nicotine and smoke cigarettes instead (</w:t>
      </w:r>
      <w:proofErr w:type="spellStart"/>
      <w:r w:rsidR="007C4F2A">
        <w:rPr>
          <w:rFonts w:cstheme="minorHAnsi"/>
          <w:sz w:val="28"/>
          <w:szCs w:val="28"/>
        </w:rPr>
        <w:t>Shmerling</w:t>
      </w:r>
      <w:proofErr w:type="spellEnd"/>
      <w:r w:rsidR="007C4F2A">
        <w:rPr>
          <w:rFonts w:cstheme="minorHAnsi"/>
          <w:sz w:val="28"/>
          <w:szCs w:val="28"/>
        </w:rPr>
        <w:t>, 2021). The graph below shows the popularity of vaping rising over the years.</w:t>
      </w:r>
    </w:p>
    <w:p w14:paraId="37790522" w14:textId="60503AB2" w:rsidR="007C4F2A" w:rsidRDefault="007C4F2A" w:rsidP="004C2D69">
      <w:pPr>
        <w:rPr>
          <w:rFonts w:cstheme="minorHAnsi"/>
          <w:sz w:val="28"/>
          <w:szCs w:val="28"/>
        </w:rPr>
      </w:pPr>
    </w:p>
    <w:p w14:paraId="7D2490BB" w14:textId="58F92F30" w:rsidR="00E76B5D" w:rsidRDefault="00E76B5D" w:rsidP="004C2D69">
      <w:pPr>
        <w:rPr>
          <w:rFonts w:cstheme="minorHAnsi"/>
          <w:sz w:val="28"/>
          <w:szCs w:val="28"/>
        </w:rPr>
      </w:pPr>
    </w:p>
    <w:p w14:paraId="6A268FC4" w14:textId="118E09CB" w:rsidR="004C2D69" w:rsidRDefault="004C2D69" w:rsidP="00D51DE2">
      <w:pPr>
        <w:rPr>
          <w:rFonts w:cstheme="minorHAnsi"/>
          <w:sz w:val="28"/>
          <w:szCs w:val="28"/>
        </w:rPr>
      </w:pPr>
    </w:p>
    <w:p w14:paraId="111A6473" w14:textId="1ADDA953" w:rsidR="00805431" w:rsidRPr="00805431" w:rsidRDefault="00805431" w:rsidP="00805431">
      <w:pPr>
        <w:rPr>
          <w:rFonts w:cstheme="minorHAnsi"/>
          <w:sz w:val="28"/>
          <w:szCs w:val="28"/>
        </w:rPr>
      </w:pPr>
    </w:p>
    <w:p w14:paraId="44B5966A" w14:textId="0558425E" w:rsidR="00805431" w:rsidRPr="00805431" w:rsidRDefault="00805431" w:rsidP="00805431">
      <w:pPr>
        <w:rPr>
          <w:rFonts w:cstheme="minorHAnsi"/>
          <w:sz w:val="28"/>
          <w:szCs w:val="28"/>
        </w:rPr>
      </w:pPr>
    </w:p>
    <w:p w14:paraId="25F6CC2B" w14:textId="0803540F" w:rsidR="00805431" w:rsidRPr="00805431" w:rsidRDefault="00805431" w:rsidP="00805431">
      <w:pPr>
        <w:rPr>
          <w:rFonts w:cstheme="minorHAnsi"/>
          <w:sz w:val="28"/>
          <w:szCs w:val="28"/>
        </w:rPr>
      </w:pPr>
    </w:p>
    <w:p w14:paraId="02BC6D0A" w14:textId="11AFC4D8" w:rsidR="00805431" w:rsidRPr="00805431" w:rsidRDefault="00805431" w:rsidP="00805431">
      <w:pPr>
        <w:rPr>
          <w:rFonts w:cstheme="minorHAnsi"/>
          <w:sz w:val="28"/>
          <w:szCs w:val="28"/>
        </w:rPr>
      </w:pPr>
    </w:p>
    <w:p w14:paraId="1F1F4C65" w14:textId="0EC27278" w:rsidR="00805431" w:rsidRPr="00805431" w:rsidRDefault="00805431" w:rsidP="00805431">
      <w:pPr>
        <w:rPr>
          <w:rFonts w:cstheme="minorHAnsi"/>
          <w:sz w:val="28"/>
          <w:szCs w:val="28"/>
        </w:rPr>
      </w:pPr>
    </w:p>
    <w:p w14:paraId="42EF6A48" w14:textId="77777777" w:rsidR="00BA118B" w:rsidRDefault="00BA118B" w:rsidP="00805431">
      <w:pPr>
        <w:rPr>
          <w:rFonts w:cstheme="minorHAnsi"/>
          <w:sz w:val="28"/>
          <w:szCs w:val="28"/>
        </w:rPr>
      </w:pPr>
    </w:p>
    <w:p w14:paraId="790A4670" w14:textId="2496A973" w:rsidR="00805431" w:rsidRDefault="00805431" w:rsidP="00805431">
      <w:pPr>
        <w:rPr>
          <w:rFonts w:cstheme="minorHAnsi"/>
          <w:sz w:val="28"/>
          <w:szCs w:val="28"/>
        </w:rPr>
      </w:pPr>
      <w:r>
        <w:rPr>
          <w:rFonts w:cstheme="minorHAnsi"/>
          <w:sz w:val="28"/>
          <w:szCs w:val="28"/>
        </w:rPr>
        <w:t>A graph of vapers globally (BBC, 2019)</w:t>
      </w:r>
    </w:p>
    <w:p w14:paraId="79A1F093" w14:textId="6AA53909" w:rsidR="00BA118B" w:rsidRDefault="00805431" w:rsidP="00805431">
      <w:pPr>
        <w:rPr>
          <w:rFonts w:cstheme="minorHAnsi"/>
          <w:sz w:val="28"/>
          <w:szCs w:val="28"/>
        </w:rPr>
      </w:pPr>
      <w:r>
        <w:rPr>
          <w:rFonts w:cstheme="minorHAnsi"/>
          <w:sz w:val="28"/>
          <w:szCs w:val="28"/>
        </w:rPr>
        <w:t xml:space="preserve">In 2020 around 14.0% of people aged 18+ smoked cigarettes and since vaping this percentage reduced to 13.3%. </w:t>
      </w:r>
      <w:r w:rsidR="00AC04C3">
        <w:rPr>
          <w:rFonts w:cstheme="minorHAnsi"/>
          <w:sz w:val="28"/>
          <w:szCs w:val="28"/>
        </w:rPr>
        <w:t>E-cigarette was used the most by those who are currently smokers at 25.3% and those who quit smoking cigarettes to vaping at 15.0%. 1.5% of people that have not once smoked before now vape (BBC, 2022)</w:t>
      </w:r>
      <w:r w:rsidR="00BA118B">
        <w:rPr>
          <w:rFonts w:cstheme="minorHAnsi"/>
          <w:sz w:val="28"/>
          <w:szCs w:val="28"/>
        </w:rPr>
        <w:t>.</w:t>
      </w:r>
    </w:p>
    <w:p w14:paraId="5F89F4FF" w14:textId="5062DEFD" w:rsidR="00AA30FC" w:rsidRDefault="00AA30FC" w:rsidP="00805431">
      <w:pPr>
        <w:rPr>
          <w:rFonts w:cstheme="minorHAnsi"/>
          <w:b/>
          <w:bCs/>
          <w:color w:val="538135" w:themeColor="accent6" w:themeShade="BF"/>
          <w:sz w:val="28"/>
          <w:szCs w:val="28"/>
        </w:rPr>
      </w:pPr>
      <w:r w:rsidRPr="00AA30FC">
        <w:rPr>
          <w:rFonts w:cstheme="minorHAnsi"/>
          <w:b/>
          <w:bCs/>
          <w:color w:val="538135" w:themeColor="accent6" w:themeShade="BF"/>
          <w:sz w:val="28"/>
          <w:szCs w:val="28"/>
        </w:rPr>
        <w:lastRenderedPageBreak/>
        <w:t>Ban of tobacco</w:t>
      </w:r>
    </w:p>
    <w:p w14:paraId="7C117E93" w14:textId="666EEDC0" w:rsidR="00AA30FC" w:rsidRPr="00AA30FC" w:rsidRDefault="00AA30FC" w:rsidP="00805431">
      <w:pPr>
        <w:rPr>
          <w:rFonts w:cstheme="minorHAnsi"/>
          <w:color w:val="000000" w:themeColor="text1"/>
          <w:sz w:val="28"/>
          <w:szCs w:val="28"/>
        </w:rPr>
      </w:pPr>
      <w:r>
        <w:rPr>
          <w:rFonts w:cstheme="minorHAnsi"/>
          <w:color w:val="000000" w:themeColor="text1"/>
          <w:sz w:val="28"/>
          <w:szCs w:val="28"/>
        </w:rPr>
        <w:t>A country called Bhutan became one of the first to ban the sale of tobacco in 2004. They consider smoking to be a sin and their aim is to make their community a health place to live for their local people and the future. Selling or smuggling tobacco in Bhutan is a criminal offence and other places such as Denmark and Malaysia are also considering the sale of tobacco (Norris, 2022). Having such strict rules in place such as Bhutan’s ban could be the only way to put a stop to smoking and to put people’s health first and to also save the NHS.</w:t>
      </w:r>
    </w:p>
    <w:p w14:paraId="2D5049E7" w14:textId="77777777" w:rsidR="00697A05" w:rsidRDefault="00697A05" w:rsidP="00AD278C">
      <w:pPr>
        <w:jc w:val="center"/>
        <w:rPr>
          <w:rFonts w:cstheme="minorHAnsi"/>
          <w:b/>
          <w:bCs/>
          <w:color w:val="538135" w:themeColor="accent6" w:themeShade="BF"/>
          <w:sz w:val="32"/>
          <w:szCs w:val="32"/>
          <w:u w:val="single"/>
        </w:rPr>
      </w:pPr>
    </w:p>
    <w:p w14:paraId="544887FA" w14:textId="77777777" w:rsidR="00697A05" w:rsidRDefault="00697A05" w:rsidP="00AD278C">
      <w:pPr>
        <w:jc w:val="center"/>
        <w:rPr>
          <w:rFonts w:cstheme="minorHAnsi"/>
          <w:b/>
          <w:bCs/>
          <w:color w:val="538135" w:themeColor="accent6" w:themeShade="BF"/>
          <w:sz w:val="32"/>
          <w:szCs w:val="32"/>
          <w:u w:val="single"/>
        </w:rPr>
      </w:pPr>
    </w:p>
    <w:p w14:paraId="67C19EDB" w14:textId="77777777" w:rsidR="00697A05" w:rsidRDefault="00697A05" w:rsidP="00AD278C">
      <w:pPr>
        <w:jc w:val="center"/>
        <w:rPr>
          <w:rFonts w:cstheme="minorHAnsi"/>
          <w:b/>
          <w:bCs/>
          <w:color w:val="538135" w:themeColor="accent6" w:themeShade="BF"/>
          <w:sz w:val="32"/>
          <w:szCs w:val="32"/>
          <w:u w:val="single"/>
        </w:rPr>
      </w:pPr>
    </w:p>
    <w:p w14:paraId="0EE82EE6" w14:textId="77777777" w:rsidR="00697A05" w:rsidRDefault="00697A05" w:rsidP="00AD278C">
      <w:pPr>
        <w:jc w:val="center"/>
        <w:rPr>
          <w:rFonts w:cstheme="minorHAnsi"/>
          <w:b/>
          <w:bCs/>
          <w:color w:val="538135" w:themeColor="accent6" w:themeShade="BF"/>
          <w:sz w:val="32"/>
          <w:szCs w:val="32"/>
          <w:u w:val="single"/>
        </w:rPr>
      </w:pPr>
    </w:p>
    <w:p w14:paraId="6DEB6985" w14:textId="77777777" w:rsidR="00697A05" w:rsidRDefault="00697A05" w:rsidP="00AD278C">
      <w:pPr>
        <w:jc w:val="center"/>
        <w:rPr>
          <w:rFonts w:cstheme="minorHAnsi"/>
          <w:b/>
          <w:bCs/>
          <w:color w:val="538135" w:themeColor="accent6" w:themeShade="BF"/>
          <w:sz w:val="32"/>
          <w:szCs w:val="32"/>
          <w:u w:val="single"/>
        </w:rPr>
      </w:pPr>
    </w:p>
    <w:p w14:paraId="4AD1268C" w14:textId="77777777" w:rsidR="00697A05" w:rsidRDefault="00697A05" w:rsidP="00AD278C">
      <w:pPr>
        <w:jc w:val="center"/>
        <w:rPr>
          <w:rFonts w:cstheme="minorHAnsi"/>
          <w:b/>
          <w:bCs/>
          <w:color w:val="538135" w:themeColor="accent6" w:themeShade="BF"/>
          <w:sz w:val="32"/>
          <w:szCs w:val="32"/>
          <w:u w:val="single"/>
        </w:rPr>
      </w:pPr>
    </w:p>
    <w:p w14:paraId="7BB30FC4" w14:textId="77777777" w:rsidR="00697A05" w:rsidRDefault="00697A05" w:rsidP="00AD278C">
      <w:pPr>
        <w:jc w:val="center"/>
        <w:rPr>
          <w:rFonts w:cstheme="minorHAnsi"/>
          <w:b/>
          <w:bCs/>
          <w:color w:val="538135" w:themeColor="accent6" w:themeShade="BF"/>
          <w:sz w:val="32"/>
          <w:szCs w:val="32"/>
          <w:u w:val="single"/>
        </w:rPr>
      </w:pPr>
    </w:p>
    <w:p w14:paraId="473BE668" w14:textId="77777777" w:rsidR="00697A05" w:rsidRDefault="00697A05" w:rsidP="00AD278C">
      <w:pPr>
        <w:jc w:val="center"/>
        <w:rPr>
          <w:rFonts w:cstheme="minorHAnsi"/>
          <w:b/>
          <w:bCs/>
          <w:color w:val="538135" w:themeColor="accent6" w:themeShade="BF"/>
          <w:sz w:val="32"/>
          <w:szCs w:val="32"/>
          <w:u w:val="single"/>
        </w:rPr>
      </w:pPr>
    </w:p>
    <w:p w14:paraId="6D63F2F5" w14:textId="77777777" w:rsidR="00697A05" w:rsidRDefault="00697A05" w:rsidP="00AD278C">
      <w:pPr>
        <w:jc w:val="center"/>
        <w:rPr>
          <w:rFonts w:cstheme="minorHAnsi"/>
          <w:b/>
          <w:bCs/>
          <w:color w:val="538135" w:themeColor="accent6" w:themeShade="BF"/>
          <w:sz w:val="32"/>
          <w:szCs w:val="32"/>
          <w:u w:val="single"/>
        </w:rPr>
      </w:pPr>
    </w:p>
    <w:p w14:paraId="16FE70C3" w14:textId="77777777" w:rsidR="00697A05" w:rsidRDefault="00697A05" w:rsidP="00AD278C">
      <w:pPr>
        <w:jc w:val="center"/>
        <w:rPr>
          <w:rFonts w:cstheme="minorHAnsi"/>
          <w:b/>
          <w:bCs/>
          <w:color w:val="538135" w:themeColor="accent6" w:themeShade="BF"/>
          <w:sz w:val="32"/>
          <w:szCs w:val="32"/>
          <w:u w:val="single"/>
        </w:rPr>
      </w:pPr>
    </w:p>
    <w:p w14:paraId="2A053343" w14:textId="77777777" w:rsidR="00697A05" w:rsidRDefault="00697A05" w:rsidP="00AD278C">
      <w:pPr>
        <w:jc w:val="center"/>
        <w:rPr>
          <w:rFonts w:cstheme="minorHAnsi"/>
          <w:b/>
          <w:bCs/>
          <w:color w:val="538135" w:themeColor="accent6" w:themeShade="BF"/>
          <w:sz w:val="32"/>
          <w:szCs w:val="32"/>
          <w:u w:val="single"/>
        </w:rPr>
      </w:pPr>
    </w:p>
    <w:p w14:paraId="371016E1" w14:textId="77777777" w:rsidR="00697A05" w:rsidRDefault="00697A05" w:rsidP="00AD278C">
      <w:pPr>
        <w:jc w:val="center"/>
        <w:rPr>
          <w:rFonts w:cstheme="minorHAnsi"/>
          <w:b/>
          <w:bCs/>
          <w:color w:val="538135" w:themeColor="accent6" w:themeShade="BF"/>
          <w:sz w:val="32"/>
          <w:szCs w:val="32"/>
          <w:u w:val="single"/>
        </w:rPr>
      </w:pPr>
    </w:p>
    <w:p w14:paraId="695C1EFB" w14:textId="77777777" w:rsidR="00697A05" w:rsidRDefault="00697A05" w:rsidP="00AD278C">
      <w:pPr>
        <w:jc w:val="center"/>
        <w:rPr>
          <w:rFonts w:cstheme="minorHAnsi"/>
          <w:b/>
          <w:bCs/>
          <w:color w:val="538135" w:themeColor="accent6" w:themeShade="BF"/>
          <w:sz w:val="32"/>
          <w:szCs w:val="32"/>
          <w:u w:val="single"/>
        </w:rPr>
      </w:pPr>
    </w:p>
    <w:p w14:paraId="19E225B2" w14:textId="77777777" w:rsidR="00697A05" w:rsidRDefault="00697A05" w:rsidP="00AD278C">
      <w:pPr>
        <w:jc w:val="center"/>
        <w:rPr>
          <w:rFonts w:cstheme="minorHAnsi"/>
          <w:b/>
          <w:bCs/>
          <w:color w:val="538135" w:themeColor="accent6" w:themeShade="BF"/>
          <w:sz w:val="32"/>
          <w:szCs w:val="32"/>
          <w:u w:val="single"/>
        </w:rPr>
      </w:pPr>
    </w:p>
    <w:p w14:paraId="35F8874D" w14:textId="77777777" w:rsidR="00697A05" w:rsidRDefault="00697A05" w:rsidP="00AD278C">
      <w:pPr>
        <w:jc w:val="center"/>
        <w:rPr>
          <w:rFonts w:cstheme="minorHAnsi"/>
          <w:b/>
          <w:bCs/>
          <w:color w:val="538135" w:themeColor="accent6" w:themeShade="BF"/>
          <w:sz w:val="32"/>
          <w:szCs w:val="32"/>
          <w:u w:val="single"/>
        </w:rPr>
      </w:pPr>
    </w:p>
    <w:p w14:paraId="22D25DEA" w14:textId="77777777" w:rsidR="00697A05" w:rsidRDefault="00697A05" w:rsidP="00AD278C">
      <w:pPr>
        <w:jc w:val="center"/>
        <w:rPr>
          <w:rFonts w:cstheme="minorHAnsi"/>
          <w:b/>
          <w:bCs/>
          <w:color w:val="538135" w:themeColor="accent6" w:themeShade="BF"/>
          <w:sz w:val="32"/>
          <w:szCs w:val="32"/>
          <w:u w:val="single"/>
        </w:rPr>
      </w:pPr>
    </w:p>
    <w:p w14:paraId="1DE982C1" w14:textId="77777777" w:rsidR="00697A05" w:rsidRDefault="00697A05" w:rsidP="00AD278C">
      <w:pPr>
        <w:jc w:val="center"/>
        <w:rPr>
          <w:rFonts w:cstheme="minorHAnsi"/>
          <w:b/>
          <w:bCs/>
          <w:color w:val="538135" w:themeColor="accent6" w:themeShade="BF"/>
          <w:sz w:val="32"/>
          <w:szCs w:val="32"/>
          <w:u w:val="single"/>
        </w:rPr>
      </w:pPr>
    </w:p>
    <w:p w14:paraId="05C5CC30" w14:textId="77777777" w:rsidR="00697A05" w:rsidRDefault="00697A05" w:rsidP="00AD278C">
      <w:pPr>
        <w:jc w:val="center"/>
        <w:rPr>
          <w:rFonts w:cstheme="minorHAnsi"/>
          <w:b/>
          <w:bCs/>
          <w:color w:val="538135" w:themeColor="accent6" w:themeShade="BF"/>
          <w:sz w:val="32"/>
          <w:szCs w:val="32"/>
          <w:u w:val="single"/>
        </w:rPr>
      </w:pPr>
    </w:p>
    <w:p w14:paraId="35DD83B4" w14:textId="2249D6E5" w:rsidR="00805431" w:rsidRDefault="00BA118B" w:rsidP="00AD278C">
      <w:pPr>
        <w:jc w:val="center"/>
        <w:rPr>
          <w:rFonts w:cstheme="minorHAnsi"/>
          <w:b/>
          <w:bCs/>
          <w:color w:val="538135" w:themeColor="accent6" w:themeShade="BF"/>
          <w:sz w:val="32"/>
          <w:szCs w:val="32"/>
          <w:u w:val="single"/>
        </w:rPr>
      </w:pPr>
      <w:r w:rsidRPr="00AD278C">
        <w:rPr>
          <w:rFonts w:cstheme="minorHAnsi"/>
          <w:b/>
          <w:bCs/>
          <w:color w:val="538135" w:themeColor="accent6" w:themeShade="BF"/>
          <w:sz w:val="32"/>
          <w:szCs w:val="32"/>
          <w:u w:val="single"/>
        </w:rPr>
        <w:lastRenderedPageBreak/>
        <w:t>Conclusion</w:t>
      </w:r>
    </w:p>
    <w:p w14:paraId="4FEF7C5B" w14:textId="7BEF06E6" w:rsidR="00AA30FC" w:rsidRDefault="00C001BD" w:rsidP="00AA30FC">
      <w:pPr>
        <w:rPr>
          <w:rFonts w:cstheme="minorHAnsi"/>
          <w:color w:val="000000" w:themeColor="text1"/>
          <w:sz w:val="28"/>
          <w:szCs w:val="28"/>
        </w:rPr>
      </w:pPr>
      <w:r>
        <w:rPr>
          <w:rFonts w:cstheme="minorHAnsi"/>
          <w:color w:val="000000" w:themeColor="text1"/>
          <w:sz w:val="28"/>
          <w:szCs w:val="28"/>
        </w:rPr>
        <w:t>Tobacco industry does not take into account the risks and harm it causes to the environment and to humans, it is costly due to those who need medical care caused my smoking whether this is someone who smokes themselves or caused by second hands smoking. Market failure with the tobacco industry is seen as a negative externality, it is costly for smokers and non-smokers. Smoking can cause illnesses such as cancer, lung disease, brain development and risks in pregnancy. Smoking is an addiction, however the government can put rules and regulations is place to be able to reduce the risks and to help reduce smoking all together. Banning smoking in public places has shown to help reduce smoking, especially with banning smoking in places such as pubs, restaurants and more. Advertising also made a change, photos are now displayed on packets of cigarettes to show the harm smoking caus</w:t>
      </w:r>
      <w:r w:rsidR="00697A05">
        <w:rPr>
          <w:rFonts w:cstheme="minorHAnsi"/>
          <w:color w:val="000000" w:themeColor="text1"/>
          <w:sz w:val="28"/>
          <w:szCs w:val="28"/>
        </w:rPr>
        <w:t xml:space="preserve">es. Another solution was to increase tax on cigarettes, this can lower health expenses. </w:t>
      </w:r>
    </w:p>
    <w:p w14:paraId="1BE8B1F9" w14:textId="26DD4C58" w:rsidR="00697A05" w:rsidRDefault="00697A05" w:rsidP="00AA30FC">
      <w:pPr>
        <w:rPr>
          <w:rFonts w:cstheme="minorHAnsi"/>
          <w:color w:val="000000" w:themeColor="text1"/>
          <w:sz w:val="28"/>
          <w:szCs w:val="28"/>
        </w:rPr>
      </w:pPr>
      <w:r>
        <w:rPr>
          <w:rFonts w:cstheme="minorHAnsi"/>
          <w:color w:val="000000" w:themeColor="text1"/>
          <w:sz w:val="28"/>
          <w:szCs w:val="28"/>
        </w:rPr>
        <w:t>Other solutions such as vaping was anther method that was brought in, in hope to help those to quite smoking. However study has shown that vaping isn’t as risk free as those believe, this could be adding another failure rather than improving market failure. Putting a ban on tobacco sales such as Bhutan could be the only way forward to making a change, as this is an addiction, people will struggle. More solutions can be put into place in hope to keep reducing the use of tobacco.</w:t>
      </w:r>
    </w:p>
    <w:p w14:paraId="12C686A4" w14:textId="6527FDAB" w:rsidR="00697A05" w:rsidRDefault="00697A05" w:rsidP="00AA30FC">
      <w:pPr>
        <w:rPr>
          <w:rFonts w:cstheme="minorHAnsi"/>
          <w:color w:val="000000" w:themeColor="text1"/>
          <w:sz w:val="28"/>
          <w:szCs w:val="28"/>
        </w:rPr>
      </w:pPr>
    </w:p>
    <w:p w14:paraId="4A3B7CE3" w14:textId="6732DC4A" w:rsidR="00697A05" w:rsidRDefault="00697A05" w:rsidP="00AA30FC">
      <w:pPr>
        <w:rPr>
          <w:rFonts w:cstheme="minorHAnsi"/>
          <w:color w:val="000000" w:themeColor="text1"/>
          <w:sz w:val="28"/>
          <w:szCs w:val="28"/>
        </w:rPr>
      </w:pPr>
    </w:p>
    <w:p w14:paraId="2539FC32" w14:textId="3C8CC090" w:rsidR="00697A05" w:rsidRDefault="00697A05" w:rsidP="00AA30FC">
      <w:pPr>
        <w:rPr>
          <w:rFonts w:cstheme="minorHAnsi"/>
          <w:color w:val="000000" w:themeColor="text1"/>
          <w:sz w:val="28"/>
          <w:szCs w:val="28"/>
        </w:rPr>
      </w:pPr>
    </w:p>
    <w:p w14:paraId="57F82755" w14:textId="6609D306" w:rsidR="00697A05" w:rsidRDefault="00697A05" w:rsidP="00AA30FC">
      <w:pPr>
        <w:rPr>
          <w:rFonts w:cstheme="minorHAnsi"/>
          <w:color w:val="000000" w:themeColor="text1"/>
          <w:sz w:val="28"/>
          <w:szCs w:val="28"/>
        </w:rPr>
      </w:pPr>
    </w:p>
    <w:p w14:paraId="28562C40" w14:textId="77777777" w:rsidR="00697A05" w:rsidRDefault="00697A05" w:rsidP="00697A05">
      <w:pPr>
        <w:jc w:val="center"/>
        <w:rPr>
          <w:rFonts w:cstheme="minorHAnsi"/>
          <w:b/>
          <w:bCs/>
          <w:color w:val="538135" w:themeColor="accent6" w:themeShade="BF"/>
          <w:sz w:val="32"/>
          <w:szCs w:val="32"/>
          <w:u w:val="single"/>
        </w:rPr>
      </w:pPr>
    </w:p>
    <w:p w14:paraId="64C5E12A" w14:textId="77777777" w:rsidR="00697A05" w:rsidRDefault="00697A05" w:rsidP="00697A05">
      <w:pPr>
        <w:jc w:val="center"/>
        <w:rPr>
          <w:rFonts w:cstheme="minorHAnsi"/>
          <w:b/>
          <w:bCs/>
          <w:color w:val="538135" w:themeColor="accent6" w:themeShade="BF"/>
          <w:sz w:val="32"/>
          <w:szCs w:val="32"/>
          <w:u w:val="single"/>
        </w:rPr>
      </w:pPr>
    </w:p>
    <w:p w14:paraId="60704E8F" w14:textId="77777777" w:rsidR="00697A05" w:rsidRDefault="00697A05" w:rsidP="00697A05">
      <w:pPr>
        <w:jc w:val="center"/>
        <w:rPr>
          <w:rFonts w:cstheme="minorHAnsi"/>
          <w:b/>
          <w:bCs/>
          <w:color w:val="538135" w:themeColor="accent6" w:themeShade="BF"/>
          <w:sz w:val="32"/>
          <w:szCs w:val="32"/>
          <w:u w:val="single"/>
        </w:rPr>
      </w:pPr>
    </w:p>
    <w:p w14:paraId="64337A4A" w14:textId="77777777" w:rsidR="00697A05" w:rsidRDefault="00697A05" w:rsidP="00697A05">
      <w:pPr>
        <w:jc w:val="center"/>
        <w:rPr>
          <w:rFonts w:cstheme="minorHAnsi"/>
          <w:b/>
          <w:bCs/>
          <w:color w:val="538135" w:themeColor="accent6" w:themeShade="BF"/>
          <w:sz w:val="32"/>
          <w:szCs w:val="32"/>
          <w:u w:val="single"/>
        </w:rPr>
      </w:pPr>
    </w:p>
    <w:p w14:paraId="37899BC1" w14:textId="77777777" w:rsidR="00697A05" w:rsidRDefault="00697A05" w:rsidP="00697A05">
      <w:pPr>
        <w:jc w:val="center"/>
        <w:rPr>
          <w:rFonts w:cstheme="minorHAnsi"/>
          <w:b/>
          <w:bCs/>
          <w:color w:val="538135" w:themeColor="accent6" w:themeShade="BF"/>
          <w:sz w:val="32"/>
          <w:szCs w:val="32"/>
          <w:u w:val="single"/>
        </w:rPr>
      </w:pPr>
    </w:p>
    <w:p w14:paraId="0318B1B2" w14:textId="77777777" w:rsidR="00697A05" w:rsidRDefault="00697A05" w:rsidP="00697A05">
      <w:pPr>
        <w:jc w:val="center"/>
        <w:rPr>
          <w:rFonts w:cstheme="minorHAnsi"/>
          <w:b/>
          <w:bCs/>
          <w:color w:val="538135" w:themeColor="accent6" w:themeShade="BF"/>
          <w:sz w:val="32"/>
          <w:szCs w:val="32"/>
          <w:u w:val="single"/>
        </w:rPr>
      </w:pPr>
    </w:p>
    <w:p w14:paraId="21F183A5" w14:textId="6565BE12" w:rsidR="00697A05" w:rsidRDefault="00697A05" w:rsidP="00697A05">
      <w:pPr>
        <w:jc w:val="center"/>
        <w:rPr>
          <w:rFonts w:cstheme="minorHAnsi"/>
          <w:b/>
          <w:bCs/>
          <w:color w:val="538135" w:themeColor="accent6" w:themeShade="BF"/>
          <w:sz w:val="32"/>
          <w:szCs w:val="32"/>
          <w:u w:val="single"/>
        </w:rPr>
      </w:pPr>
      <w:r w:rsidRPr="00697A05">
        <w:rPr>
          <w:rFonts w:cstheme="minorHAnsi"/>
          <w:b/>
          <w:bCs/>
          <w:color w:val="538135" w:themeColor="accent6" w:themeShade="BF"/>
          <w:sz w:val="32"/>
          <w:szCs w:val="32"/>
          <w:u w:val="single"/>
        </w:rPr>
        <w:lastRenderedPageBreak/>
        <w:t>Reference</w:t>
      </w:r>
    </w:p>
    <w:p w14:paraId="2B3689BA" w14:textId="77777777" w:rsidR="00142985" w:rsidRDefault="00142985" w:rsidP="00142985">
      <w:pPr>
        <w:spacing w:after="0"/>
      </w:pPr>
    </w:p>
    <w:p w14:paraId="03D5E4AC" w14:textId="13407789" w:rsidR="00142985" w:rsidRPr="00C9646D" w:rsidRDefault="00142985" w:rsidP="00142985">
      <w:pPr>
        <w:spacing w:after="0"/>
      </w:pPr>
      <w:r>
        <w:t xml:space="preserve">ASH. (2021). </w:t>
      </w:r>
      <w:r>
        <w:rPr>
          <w:i/>
          <w:iCs/>
        </w:rPr>
        <w:t xml:space="preserve">Smoking statistics. </w:t>
      </w:r>
      <w:r>
        <w:t>Retrieved April 04, 2023, from</w:t>
      </w:r>
    </w:p>
    <w:p w14:paraId="0B39B287" w14:textId="21E9220D" w:rsidR="00697A05" w:rsidRDefault="00142985" w:rsidP="00142985">
      <w:pPr>
        <w:spacing w:after="0"/>
      </w:pPr>
      <w:hyperlink r:id="rId13" w:history="1">
        <w:r>
          <w:rPr>
            <w:rStyle w:val="Hyperlink"/>
          </w:rPr>
          <w:t>Smoking Statistics - ASH</w:t>
        </w:r>
      </w:hyperlink>
    </w:p>
    <w:p w14:paraId="07CC0885" w14:textId="77777777" w:rsidR="00142985" w:rsidRPr="00142985" w:rsidRDefault="00142985" w:rsidP="00142985">
      <w:pPr>
        <w:spacing w:after="0"/>
      </w:pPr>
    </w:p>
    <w:p w14:paraId="352241FD" w14:textId="77777777" w:rsidR="00142985" w:rsidRPr="00960166" w:rsidRDefault="00142985" w:rsidP="00142985">
      <w:pPr>
        <w:spacing w:after="0"/>
      </w:pPr>
      <w:r>
        <w:rPr>
          <w:rFonts w:ascii="Segoe UI" w:hAnsi="Segoe UI" w:cs="Segoe UI"/>
          <w:color w:val="373A3C"/>
          <w:shd w:val="clear" w:color="auto" w:fill="FBF7F5"/>
        </w:rPr>
        <w:t xml:space="preserve">AP MICROECONOMICS. (2022). </w:t>
      </w:r>
      <w:r w:rsidRPr="00960166">
        <w:rPr>
          <w:rFonts w:ascii="Segoe UI" w:hAnsi="Segoe UI" w:cs="Segoe UI"/>
          <w:i/>
          <w:iCs/>
          <w:color w:val="373A3C"/>
          <w:shd w:val="clear" w:color="auto" w:fill="FBF7F5"/>
        </w:rPr>
        <w:t>Externalities - AP Microeconomics.</w:t>
      </w:r>
      <w:r>
        <w:rPr>
          <w:rFonts w:ascii="Segoe UI" w:hAnsi="Segoe UI" w:cs="Segoe UI"/>
          <w:i/>
          <w:iCs/>
          <w:color w:val="373A3C"/>
          <w:shd w:val="clear" w:color="auto" w:fill="FBF7F5"/>
        </w:rPr>
        <w:t xml:space="preserve"> </w:t>
      </w:r>
      <w:r>
        <w:rPr>
          <w:rFonts w:ascii="Segoe UI" w:hAnsi="Segoe UI" w:cs="Segoe UI"/>
          <w:color w:val="373A3C"/>
          <w:shd w:val="clear" w:color="auto" w:fill="FBF7F5"/>
        </w:rPr>
        <w:t>Retrieved April 11, 2023, from</w:t>
      </w:r>
    </w:p>
    <w:p w14:paraId="7E4A4C97" w14:textId="396F87D8" w:rsidR="00142985" w:rsidRDefault="00142985" w:rsidP="00142985">
      <w:pPr>
        <w:spacing w:after="0"/>
      </w:pPr>
      <w:hyperlink r:id="rId14" w:history="1">
        <w:r>
          <w:rPr>
            <w:rStyle w:val="Hyperlink"/>
          </w:rPr>
          <w:t>Externalities - AP Microeconomics - AP MICROECONOMICS (microeconomicsap.com)</w:t>
        </w:r>
      </w:hyperlink>
    </w:p>
    <w:p w14:paraId="06BB45C9" w14:textId="5970DB1A" w:rsidR="00142985" w:rsidRDefault="00142985" w:rsidP="00142985">
      <w:pPr>
        <w:spacing w:after="0"/>
      </w:pPr>
    </w:p>
    <w:p w14:paraId="4207E90E" w14:textId="77777777" w:rsidR="00142985" w:rsidRPr="00CD71CF" w:rsidRDefault="00142985" w:rsidP="00142985">
      <w:pPr>
        <w:spacing w:after="0"/>
      </w:pPr>
      <w:r>
        <w:t xml:space="preserve">Asthma + Lung UK. (2023). </w:t>
      </w:r>
      <w:r>
        <w:rPr>
          <w:i/>
          <w:iCs/>
        </w:rPr>
        <w:t xml:space="preserve">Vaping and e-cigarettes. </w:t>
      </w:r>
      <w:r>
        <w:t>Retrieved April 20, 2023, from</w:t>
      </w:r>
    </w:p>
    <w:p w14:paraId="4484900F" w14:textId="77777777" w:rsidR="00142985" w:rsidRDefault="00142985" w:rsidP="00142985">
      <w:pPr>
        <w:spacing w:after="0"/>
      </w:pPr>
      <w:hyperlink r:id="rId15" w:anchor=":~:text=E-cigarettes%20are%20safer%20than%20tobacco%20and%20are%20effective,that%20cause%20cancer%2C%20lung%20disease%20and%20cardiovascular%20disease." w:history="1">
        <w:r>
          <w:rPr>
            <w:rStyle w:val="Hyperlink"/>
          </w:rPr>
          <w:t>Vaping and e-cigarettes | Asthma + Lung UK</w:t>
        </w:r>
      </w:hyperlink>
    </w:p>
    <w:p w14:paraId="59925F4B" w14:textId="4BBD7575" w:rsidR="00142985" w:rsidRDefault="00142985" w:rsidP="00142985">
      <w:pPr>
        <w:spacing w:after="0"/>
      </w:pPr>
    </w:p>
    <w:p w14:paraId="10C30E50" w14:textId="77777777" w:rsidR="00142985" w:rsidRPr="00EE6131" w:rsidRDefault="00142985" w:rsidP="00142985">
      <w:pPr>
        <w:spacing w:after="0"/>
      </w:pPr>
      <w:r>
        <w:t xml:space="preserve">Brazier, Y. (2020). </w:t>
      </w:r>
      <w:r>
        <w:rPr>
          <w:i/>
          <w:iCs/>
        </w:rPr>
        <w:t xml:space="preserve">E-cigarettes: How they work, risks and research. </w:t>
      </w:r>
      <w:r>
        <w:t>Retrieved April 20, 2023, from</w:t>
      </w:r>
    </w:p>
    <w:p w14:paraId="2608CEEF" w14:textId="77777777" w:rsidR="00142985" w:rsidRDefault="00142985" w:rsidP="00142985">
      <w:pPr>
        <w:spacing w:after="0"/>
      </w:pPr>
      <w:hyperlink r:id="rId16" w:anchor="7-reasons-to-avoid-vaping" w:history="1">
        <w:r>
          <w:rPr>
            <w:rStyle w:val="Hyperlink"/>
          </w:rPr>
          <w:t>E-cigarettes: How they work, risks, and research (medicalnewstoday.com)</w:t>
        </w:r>
      </w:hyperlink>
    </w:p>
    <w:p w14:paraId="3E4FD841" w14:textId="599417FA" w:rsidR="00142985" w:rsidRDefault="00142985" w:rsidP="00142985">
      <w:pPr>
        <w:spacing w:after="0"/>
      </w:pPr>
    </w:p>
    <w:p w14:paraId="3E72D5E2" w14:textId="77777777" w:rsidR="00142985" w:rsidRPr="00B32D07" w:rsidRDefault="00142985" w:rsidP="00142985">
      <w:pPr>
        <w:spacing w:after="0"/>
      </w:pPr>
      <w:r>
        <w:t xml:space="preserve">BBC. (2022). </w:t>
      </w:r>
      <w:r>
        <w:rPr>
          <w:i/>
          <w:iCs/>
        </w:rPr>
        <w:t xml:space="preserve">Number of smokers drops as vaping rises, data shows. </w:t>
      </w:r>
      <w:r>
        <w:t>Retrieved April 24, 2023, from</w:t>
      </w:r>
    </w:p>
    <w:p w14:paraId="56841AAA" w14:textId="77777777" w:rsidR="00142985" w:rsidRDefault="00142985" w:rsidP="00142985">
      <w:pPr>
        <w:spacing w:after="0"/>
      </w:pPr>
      <w:hyperlink r:id="rId17" w:history="1">
        <w:r>
          <w:rPr>
            <w:rStyle w:val="Hyperlink"/>
          </w:rPr>
          <w:t>Number of smokers drops as vaping rises, data shows - BBC News</w:t>
        </w:r>
      </w:hyperlink>
    </w:p>
    <w:p w14:paraId="2168C643" w14:textId="1C5C67F1" w:rsidR="00142985" w:rsidRDefault="00142985" w:rsidP="00142985">
      <w:pPr>
        <w:spacing w:after="0"/>
      </w:pPr>
    </w:p>
    <w:p w14:paraId="2B811D4E" w14:textId="77777777" w:rsidR="00142985" w:rsidRPr="00E81157" w:rsidRDefault="00142985" w:rsidP="00142985">
      <w:pPr>
        <w:spacing w:after="0"/>
      </w:pPr>
      <w:r>
        <w:t xml:space="preserve">BHF. (2023). </w:t>
      </w:r>
      <w:r>
        <w:rPr>
          <w:i/>
          <w:iCs/>
        </w:rPr>
        <w:t xml:space="preserve">How has the smoking ban changed our </w:t>
      </w:r>
      <w:proofErr w:type="gramStart"/>
      <w:r>
        <w:rPr>
          <w:i/>
          <w:iCs/>
        </w:rPr>
        <w:t>health?.</w:t>
      </w:r>
      <w:proofErr w:type="gramEnd"/>
      <w:r>
        <w:rPr>
          <w:i/>
          <w:iCs/>
        </w:rPr>
        <w:t xml:space="preserve"> </w:t>
      </w:r>
      <w:r>
        <w:t>Retrieved April 20, 2023, from</w:t>
      </w:r>
    </w:p>
    <w:p w14:paraId="134E08FD" w14:textId="46BEBB1F" w:rsidR="00142985" w:rsidRDefault="00142985" w:rsidP="00142985">
      <w:pPr>
        <w:spacing w:after="0"/>
      </w:pPr>
      <w:hyperlink r:id="rId18" w:history="1">
        <w:r>
          <w:rPr>
            <w:rStyle w:val="Hyperlink"/>
          </w:rPr>
          <w:t>How has the smoking ban changed our health? - BHF</w:t>
        </w:r>
      </w:hyperlink>
    </w:p>
    <w:p w14:paraId="1E1D6E07" w14:textId="6A12CD3F" w:rsidR="00142985" w:rsidRDefault="00142985" w:rsidP="00142985">
      <w:pPr>
        <w:spacing w:after="0"/>
      </w:pPr>
    </w:p>
    <w:p w14:paraId="5EE661E7" w14:textId="77777777" w:rsidR="00142985" w:rsidRPr="00021A25" w:rsidRDefault="00142985" w:rsidP="00142985">
      <w:pPr>
        <w:spacing w:after="0"/>
      </w:pPr>
      <w:r>
        <w:t xml:space="preserve">BBC. (2019). </w:t>
      </w:r>
      <w:r>
        <w:rPr>
          <w:i/>
          <w:iCs/>
        </w:rPr>
        <w:t xml:space="preserve">Vaping: How popular are e-cigarettes. </w:t>
      </w:r>
      <w:r>
        <w:t xml:space="preserve">Retrieved April 24, 2023, from </w:t>
      </w:r>
    </w:p>
    <w:p w14:paraId="4746D0A1" w14:textId="77777777" w:rsidR="00142985" w:rsidRDefault="00142985" w:rsidP="00142985">
      <w:pPr>
        <w:spacing w:after="0"/>
      </w:pPr>
      <w:hyperlink r:id="rId19" w:history="1">
        <w:r>
          <w:rPr>
            <w:rStyle w:val="Hyperlink"/>
          </w:rPr>
          <w:t>Vaping: How popular are e-cigarettes? - BBC News</w:t>
        </w:r>
      </w:hyperlink>
    </w:p>
    <w:p w14:paraId="200C3B21" w14:textId="154D7935" w:rsidR="00142985" w:rsidRDefault="00142985" w:rsidP="00142985">
      <w:pPr>
        <w:spacing w:after="0"/>
      </w:pPr>
    </w:p>
    <w:p w14:paraId="67FF2EBB" w14:textId="77777777" w:rsidR="00142985" w:rsidRPr="00A37589" w:rsidRDefault="00142985" w:rsidP="00142985">
      <w:pPr>
        <w:spacing w:after="0"/>
      </w:pPr>
      <w:proofErr w:type="spellStart"/>
      <w:r>
        <w:t>CEOpedia</w:t>
      </w:r>
      <w:proofErr w:type="spellEnd"/>
      <w:r>
        <w:t xml:space="preserve">. (2023). </w:t>
      </w:r>
      <w:r>
        <w:rPr>
          <w:i/>
          <w:iCs/>
        </w:rPr>
        <w:t xml:space="preserve">Marginal private benefit. </w:t>
      </w:r>
      <w:r>
        <w:t>Retrieved April 11, 2023, from</w:t>
      </w:r>
    </w:p>
    <w:p w14:paraId="43B0AA87" w14:textId="77777777" w:rsidR="00142985" w:rsidRDefault="00142985" w:rsidP="00142985">
      <w:pPr>
        <w:spacing w:after="0"/>
      </w:pPr>
      <w:hyperlink r:id="rId20" w:anchor=":~:text=Marginal%20private%20benefit%20provides%20an%20economic%20measure%20of,much%20the%20consumer%20values%20the%20good%20or%20service." w:history="1">
        <w:r>
          <w:rPr>
            <w:rStyle w:val="Hyperlink"/>
          </w:rPr>
          <w:t xml:space="preserve">Marginal private benefit - </w:t>
        </w:r>
        <w:proofErr w:type="spellStart"/>
        <w:r>
          <w:rPr>
            <w:rStyle w:val="Hyperlink"/>
          </w:rPr>
          <w:t>CEOpedia</w:t>
        </w:r>
        <w:proofErr w:type="spellEnd"/>
        <w:r>
          <w:rPr>
            <w:rStyle w:val="Hyperlink"/>
          </w:rPr>
          <w:t xml:space="preserve"> | Management online</w:t>
        </w:r>
      </w:hyperlink>
    </w:p>
    <w:p w14:paraId="582FB0A9" w14:textId="344E1DDA" w:rsidR="00142985" w:rsidRDefault="00142985" w:rsidP="00142985">
      <w:pPr>
        <w:spacing w:after="0"/>
      </w:pPr>
    </w:p>
    <w:p w14:paraId="570FAB3A" w14:textId="77777777" w:rsidR="00142985" w:rsidRPr="00C91713" w:rsidRDefault="00142985" w:rsidP="00142985">
      <w:pPr>
        <w:spacing w:after="0"/>
      </w:pPr>
      <w:r>
        <w:t xml:space="preserve">Finch, D., Briggs, A., </w:t>
      </w:r>
      <w:proofErr w:type="spellStart"/>
      <w:r>
        <w:t>Tallack</w:t>
      </w:r>
      <w:proofErr w:type="spellEnd"/>
      <w:r>
        <w:t xml:space="preserve">, C. (2020). </w:t>
      </w:r>
      <w:r>
        <w:rPr>
          <w:i/>
          <w:iCs/>
        </w:rPr>
        <w:t xml:space="preserve">Improving health by tackling market failure – The Health Foundation. </w:t>
      </w:r>
      <w:r>
        <w:t xml:space="preserve">Retrieved April 04, 2023, from </w:t>
      </w:r>
    </w:p>
    <w:p w14:paraId="0F28C6FC" w14:textId="08ABBF0E" w:rsidR="00142985" w:rsidRDefault="00142985" w:rsidP="00142985">
      <w:pPr>
        <w:spacing w:after="0"/>
      </w:pPr>
      <w:hyperlink r:id="rId21" w:history="1">
        <w:r>
          <w:rPr>
            <w:rStyle w:val="Hyperlink"/>
          </w:rPr>
          <w:t>Improving health by tackling market failure - The Health Foundation</w:t>
        </w:r>
      </w:hyperlink>
    </w:p>
    <w:p w14:paraId="3FCD315C" w14:textId="3DEB75E2" w:rsidR="00142985" w:rsidRDefault="00142985" w:rsidP="00142985">
      <w:pPr>
        <w:spacing w:after="0"/>
      </w:pPr>
    </w:p>
    <w:p w14:paraId="4AB50312" w14:textId="77777777" w:rsidR="00142985" w:rsidRDefault="00142985" w:rsidP="00142985">
      <w:pPr>
        <w:spacing w:after="0"/>
      </w:pPr>
      <w:r>
        <w:rPr>
          <w:rFonts w:ascii="Arial" w:hAnsi="Arial" w:cs="Arial"/>
          <w:color w:val="222222"/>
          <w:sz w:val="20"/>
          <w:szCs w:val="20"/>
          <w:shd w:val="clear" w:color="auto" w:fill="FFFFFF"/>
        </w:rPr>
        <w:t>Laux, F. L. (2000). Addiction as a market failure: using rational addiction results to justify tobacco regulation. </w:t>
      </w:r>
      <w:r>
        <w:rPr>
          <w:rFonts w:ascii="Arial" w:hAnsi="Arial" w:cs="Arial"/>
          <w:i/>
          <w:iCs/>
          <w:color w:val="222222"/>
          <w:sz w:val="20"/>
          <w:szCs w:val="20"/>
          <w:shd w:val="clear" w:color="auto" w:fill="FFFFFF"/>
        </w:rPr>
        <w:t>Journal of Health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(4), 421-437.</w:t>
      </w:r>
    </w:p>
    <w:p w14:paraId="1D43B104" w14:textId="77777777" w:rsidR="00142985" w:rsidRDefault="00142985" w:rsidP="00142985">
      <w:pPr>
        <w:spacing w:after="0"/>
      </w:pPr>
      <w:hyperlink r:id="rId22" w:history="1">
        <w:r>
          <w:rPr>
            <w:rStyle w:val="Hyperlink"/>
          </w:rPr>
          <w:t>Addiction as a market failure: using rational addiction results to justify tobacco regulation - ScienceDirect</w:t>
        </w:r>
      </w:hyperlink>
    </w:p>
    <w:p w14:paraId="6627FE7D" w14:textId="77777777" w:rsidR="00142985" w:rsidRDefault="00142985" w:rsidP="00142985">
      <w:pPr>
        <w:spacing w:after="0"/>
      </w:pPr>
    </w:p>
    <w:p w14:paraId="275AE25F" w14:textId="77777777" w:rsidR="00142985" w:rsidRPr="00EC25F2" w:rsidRDefault="00142985" w:rsidP="00142985">
      <w:pPr>
        <w:spacing w:after="0"/>
      </w:pPr>
      <w:r>
        <w:t xml:space="preserve">Norris, T. (2022). </w:t>
      </w:r>
      <w:r>
        <w:rPr>
          <w:i/>
          <w:iCs/>
        </w:rPr>
        <w:t xml:space="preserve">What can New Zealand learn from Bhutan’s tobacco </w:t>
      </w:r>
      <w:proofErr w:type="gramStart"/>
      <w:r>
        <w:rPr>
          <w:i/>
          <w:iCs/>
        </w:rPr>
        <w:t>ban?.</w:t>
      </w:r>
      <w:proofErr w:type="gramEnd"/>
      <w:r>
        <w:rPr>
          <w:i/>
          <w:iCs/>
        </w:rPr>
        <w:t xml:space="preserve"> </w:t>
      </w:r>
      <w:r>
        <w:t xml:space="preserve">Retrieved April 24, 2023, from </w:t>
      </w:r>
    </w:p>
    <w:p w14:paraId="64AB0BA2" w14:textId="027E4283" w:rsidR="00142985" w:rsidRDefault="00142985" w:rsidP="00142985">
      <w:pPr>
        <w:spacing w:after="0"/>
      </w:pPr>
      <w:hyperlink r:id="rId23" w:history="1">
        <w:r>
          <w:rPr>
            <w:rStyle w:val="Hyperlink"/>
          </w:rPr>
          <w:t xml:space="preserve">What Can New Zealand Learn from Bhutan’s Tobacco Ban? | </w:t>
        </w:r>
        <w:proofErr w:type="spellStart"/>
        <w:r>
          <w:rPr>
            <w:rStyle w:val="Hyperlink"/>
          </w:rPr>
          <w:t>TalkingDrugs</w:t>
        </w:r>
        <w:proofErr w:type="spellEnd"/>
      </w:hyperlink>
    </w:p>
    <w:p w14:paraId="40CA3B5C" w14:textId="295412DD" w:rsidR="00142985" w:rsidRDefault="00142985" w:rsidP="00142985">
      <w:pPr>
        <w:spacing w:after="0"/>
      </w:pPr>
    </w:p>
    <w:p w14:paraId="0FF67E4E" w14:textId="77777777" w:rsidR="00142985" w:rsidRPr="00042283" w:rsidRDefault="00142985" w:rsidP="00142985">
      <w:pPr>
        <w:spacing w:after="0"/>
        <w:rPr>
          <w:i/>
          <w:iCs/>
        </w:rPr>
      </w:pPr>
      <w:r>
        <w:t xml:space="preserve">NHS. (2022). </w:t>
      </w:r>
      <w:r>
        <w:rPr>
          <w:i/>
          <w:iCs/>
        </w:rPr>
        <w:t xml:space="preserve">What are the health risks of </w:t>
      </w:r>
      <w:proofErr w:type="gramStart"/>
      <w:r>
        <w:rPr>
          <w:i/>
          <w:iCs/>
        </w:rPr>
        <w:t>smoking?.</w:t>
      </w:r>
      <w:proofErr w:type="gramEnd"/>
      <w:r>
        <w:rPr>
          <w:i/>
          <w:iCs/>
        </w:rPr>
        <w:t xml:space="preserve"> </w:t>
      </w:r>
      <w:r>
        <w:t xml:space="preserve">Retrieved April 04, 2023, from </w:t>
      </w:r>
      <w:r>
        <w:rPr>
          <w:i/>
          <w:iCs/>
        </w:rPr>
        <w:t xml:space="preserve"> </w:t>
      </w:r>
    </w:p>
    <w:p w14:paraId="7E5830B4" w14:textId="77777777" w:rsidR="00142985" w:rsidRDefault="00142985" w:rsidP="00142985">
      <w:pPr>
        <w:spacing w:after="0"/>
      </w:pPr>
      <w:hyperlink r:id="rId24" w:history="1">
        <w:r>
          <w:rPr>
            <w:rStyle w:val="Hyperlink"/>
          </w:rPr>
          <w:t>What are the health risks of smoking? - NHS (www.nhs.uk)</w:t>
        </w:r>
      </w:hyperlink>
    </w:p>
    <w:p w14:paraId="19647BFC" w14:textId="72F869E0" w:rsidR="00142985" w:rsidRDefault="00142985" w:rsidP="00142985">
      <w:pPr>
        <w:spacing w:after="0"/>
      </w:pPr>
    </w:p>
    <w:p w14:paraId="7120C5EF" w14:textId="77777777" w:rsidR="00142985" w:rsidRPr="00A379C9" w:rsidRDefault="00142985" w:rsidP="00142985">
      <w:pPr>
        <w:spacing w:after="0"/>
      </w:pPr>
      <w:r>
        <w:t xml:space="preserve">Politics.co.uk. (2021). </w:t>
      </w:r>
      <w:r>
        <w:rPr>
          <w:i/>
          <w:iCs/>
        </w:rPr>
        <w:t xml:space="preserve">Smoking Ban UK – The Impact So Far – calls for an extension. </w:t>
      </w:r>
      <w:r>
        <w:t>Retrieved April 11, 2023, from</w:t>
      </w:r>
    </w:p>
    <w:p w14:paraId="11565D16" w14:textId="77777777" w:rsidR="00142985" w:rsidRDefault="00142985" w:rsidP="00142985">
      <w:pPr>
        <w:spacing w:after="0"/>
      </w:pPr>
      <w:hyperlink r:id="rId25" w:history="1">
        <w:r>
          <w:rPr>
            <w:rStyle w:val="Hyperlink"/>
          </w:rPr>
          <w:t xml:space="preserve">Smoking Ban UK - The Impact So Far - Calls </w:t>
        </w:r>
        <w:proofErr w:type="gramStart"/>
        <w:r>
          <w:rPr>
            <w:rStyle w:val="Hyperlink"/>
          </w:rPr>
          <w:t>For</w:t>
        </w:r>
        <w:proofErr w:type="gramEnd"/>
        <w:r>
          <w:rPr>
            <w:rStyle w:val="Hyperlink"/>
          </w:rPr>
          <w:t xml:space="preserve"> An Extension (politics.co.uk)</w:t>
        </w:r>
      </w:hyperlink>
    </w:p>
    <w:p w14:paraId="393DC0D3" w14:textId="77777777" w:rsidR="00142985" w:rsidRDefault="00142985" w:rsidP="00142985">
      <w:pPr>
        <w:spacing w:after="0"/>
      </w:pPr>
    </w:p>
    <w:p w14:paraId="111B4276" w14:textId="77777777" w:rsidR="00142985" w:rsidRPr="0058222E" w:rsidRDefault="00142985" w:rsidP="00142985">
      <w:pPr>
        <w:spacing w:after="0"/>
      </w:pPr>
      <w:r>
        <w:lastRenderedPageBreak/>
        <w:t xml:space="preserve">Politics.co.uk. (2021). </w:t>
      </w:r>
      <w:r>
        <w:rPr>
          <w:i/>
          <w:iCs/>
        </w:rPr>
        <w:t xml:space="preserve">Tobacco Advertising – All you need to know. </w:t>
      </w:r>
      <w:r>
        <w:t>Retrieved April 11, 2023, from</w:t>
      </w:r>
    </w:p>
    <w:p w14:paraId="3F02A8B7" w14:textId="5DD15A3E" w:rsidR="00142985" w:rsidRDefault="00142985" w:rsidP="00142985">
      <w:pPr>
        <w:spacing w:after="0"/>
      </w:pPr>
      <w:hyperlink r:id="rId26" w:history="1">
        <w:r>
          <w:rPr>
            <w:rStyle w:val="Hyperlink"/>
          </w:rPr>
          <w:t>Tobacco Advertising - All you need to know - Politics.co.uk</w:t>
        </w:r>
      </w:hyperlink>
    </w:p>
    <w:p w14:paraId="5E0F6010" w14:textId="77777777" w:rsidR="00142985" w:rsidRDefault="00142985" w:rsidP="00142985">
      <w:pPr>
        <w:spacing w:after="0"/>
      </w:pPr>
    </w:p>
    <w:p w14:paraId="70CBD247" w14:textId="77777777" w:rsidR="00142985" w:rsidRPr="007F0752" w:rsidRDefault="00142985" w:rsidP="00142985">
      <w:pPr>
        <w:spacing w:after="0"/>
      </w:pPr>
      <w:proofErr w:type="spellStart"/>
      <w:r>
        <w:t>PHDessay</w:t>
      </w:r>
      <w:proofErr w:type="spellEnd"/>
      <w:r>
        <w:t xml:space="preserve">. (2023). </w:t>
      </w:r>
      <w:r>
        <w:rPr>
          <w:i/>
          <w:iCs/>
        </w:rPr>
        <w:t xml:space="preserve">What is the history of UK tobacco taxation policy, what are the outcomes from the past to </w:t>
      </w:r>
      <w:proofErr w:type="gramStart"/>
      <w:r>
        <w:rPr>
          <w:i/>
          <w:iCs/>
        </w:rPr>
        <w:t>date?.</w:t>
      </w:r>
      <w:proofErr w:type="gramEnd"/>
      <w:r>
        <w:rPr>
          <w:i/>
          <w:iCs/>
        </w:rPr>
        <w:t xml:space="preserve"> </w:t>
      </w:r>
      <w:r>
        <w:t xml:space="preserve">Retrieved April 20, 2023, from </w:t>
      </w:r>
    </w:p>
    <w:p w14:paraId="564EEDEB" w14:textId="77777777" w:rsidR="00142985" w:rsidRDefault="00142985" w:rsidP="00142985">
      <w:pPr>
        <w:spacing w:after="0"/>
      </w:pPr>
      <w:hyperlink r:id="rId27" w:anchor=":~:text=Excise%20tax%20on%20tobacco%20was%20first%20introduced%20only,order%20to%20ease%20tax%20harmonization%20within%20the%20EEC." w:history="1">
        <w:r>
          <w:rPr>
            <w:rStyle w:val="Hyperlink"/>
          </w:rPr>
          <w:t>What is the history of UK tobacco taxation policy, what are the outcomes from the past to date? - PHDessay.com</w:t>
        </w:r>
      </w:hyperlink>
    </w:p>
    <w:p w14:paraId="2D0A4197" w14:textId="77777777" w:rsidR="00142985" w:rsidRDefault="00142985" w:rsidP="00142985">
      <w:pPr>
        <w:spacing w:after="0"/>
      </w:pPr>
    </w:p>
    <w:p w14:paraId="7D8302F0" w14:textId="77777777" w:rsidR="00142985" w:rsidRPr="00FC4D88" w:rsidRDefault="00142985" w:rsidP="00142985">
      <w:pPr>
        <w:spacing w:after="0"/>
        <w:rPr>
          <w:i/>
          <w:iCs/>
        </w:rPr>
      </w:pPr>
      <w:r>
        <w:t xml:space="preserve">Politics.co.uk. (2021). </w:t>
      </w:r>
      <w:r>
        <w:rPr>
          <w:i/>
          <w:iCs/>
        </w:rPr>
        <w:t xml:space="preserve">How much is cigarette tax – is such a high taxation justified? </w:t>
      </w:r>
    </w:p>
    <w:p w14:paraId="26149D29" w14:textId="77777777" w:rsidR="00142985" w:rsidRDefault="00142985" w:rsidP="00142985">
      <w:pPr>
        <w:spacing w:after="0"/>
      </w:pPr>
      <w:hyperlink r:id="rId28" w:history="1">
        <w:r>
          <w:rPr>
            <w:rStyle w:val="Hyperlink"/>
          </w:rPr>
          <w:t>How Much is Cigarette Tax - Is Such High Taxation Justified? (politics.co.uk)</w:t>
        </w:r>
      </w:hyperlink>
    </w:p>
    <w:p w14:paraId="33DBF6E2" w14:textId="13F3BCC5" w:rsidR="00142985" w:rsidRDefault="00142985" w:rsidP="00142985">
      <w:pPr>
        <w:spacing w:after="0"/>
      </w:pPr>
    </w:p>
    <w:p w14:paraId="7FADB01C" w14:textId="77777777" w:rsidR="00142985" w:rsidRDefault="00142985" w:rsidP="00142985">
      <w:pPr>
        <w:spacing w:after="0"/>
        <w:rPr>
          <w:rFonts w:ascii="Arial" w:hAnsi="Arial" w:cs="Arial"/>
          <w:color w:val="222222"/>
          <w:sz w:val="20"/>
          <w:szCs w:val="20"/>
          <w:shd w:val="clear" w:color="auto" w:fill="FFFFFF"/>
        </w:rPr>
      </w:pPr>
      <w:r>
        <w:rPr>
          <w:rFonts w:ascii="Arial" w:hAnsi="Arial" w:cs="Arial"/>
          <w:color w:val="222222"/>
          <w:sz w:val="20"/>
          <w:szCs w:val="20"/>
          <w:shd w:val="clear" w:color="auto" w:fill="FFFFFF"/>
        </w:rPr>
        <w:t>Para, M. N. A. (2014). Negative externalities in demerit goods as a cause of market failure–case study of British American Tobacco.</w:t>
      </w:r>
    </w:p>
    <w:p w14:paraId="454A3209" w14:textId="77777777" w:rsidR="00142985" w:rsidRDefault="00142985" w:rsidP="00142985">
      <w:pPr>
        <w:spacing w:after="0"/>
      </w:pPr>
      <w:hyperlink r:id="rId29" w:history="1">
        <w:r>
          <w:rPr>
            <w:rStyle w:val="Hyperlink"/>
          </w:rPr>
          <w:t>Market failure in tobacco - Google Scholar</w:t>
        </w:r>
      </w:hyperlink>
    </w:p>
    <w:p w14:paraId="49376122" w14:textId="77777777" w:rsidR="00142985" w:rsidRDefault="00142985" w:rsidP="00142985">
      <w:pPr>
        <w:spacing w:after="0"/>
      </w:pPr>
    </w:p>
    <w:p w14:paraId="6C9631BC" w14:textId="77777777" w:rsidR="00142985" w:rsidRPr="00D60C37" w:rsidRDefault="00142985" w:rsidP="00142985">
      <w:pPr>
        <w:spacing w:after="0"/>
      </w:pPr>
      <w:r>
        <w:t xml:space="preserve">Reimagining Education. (2023). </w:t>
      </w:r>
      <w:r>
        <w:rPr>
          <w:i/>
          <w:iCs/>
        </w:rPr>
        <w:t xml:space="preserve">How does smoking contribute to pollution? </w:t>
      </w:r>
      <w:r>
        <w:t>Retrieved April 04, 2023, from</w:t>
      </w:r>
    </w:p>
    <w:p w14:paraId="58FEF813" w14:textId="77777777" w:rsidR="00142985" w:rsidRDefault="00142985" w:rsidP="00142985">
      <w:pPr>
        <w:spacing w:after="0"/>
      </w:pPr>
      <w:hyperlink r:id="rId30" w:anchor=":~:text=The%20air%20pollution%20emitted%20by%20cigarettes%20is%2010,most%20dangerous%20element%20of%20air%20pollution%20for%20health." w:history="1">
        <w:r>
          <w:rPr>
            <w:rStyle w:val="Hyperlink"/>
          </w:rPr>
          <w:t>How does smoking contribute to pollution? - Reimagining Education</w:t>
        </w:r>
      </w:hyperlink>
    </w:p>
    <w:p w14:paraId="50F08443" w14:textId="77777777" w:rsidR="00142985" w:rsidRDefault="00142985" w:rsidP="00142985">
      <w:pPr>
        <w:spacing w:after="0"/>
      </w:pPr>
    </w:p>
    <w:p w14:paraId="360ED927" w14:textId="77777777" w:rsidR="00142985" w:rsidRPr="00E85D5E" w:rsidRDefault="00142985" w:rsidP="00142985">
      <w:pPr>
        <w:spacing w:after="0"/>
        <w:rPr>
          <w:i/>
          <w:iCs/>
        </w:rPr>
      </w:pPr>
      <w:r>
        <w:t xml:space="preserve">Root, T. (2009). </w:t>
      </w:r>
      <w:r>
        <w:rPr>
          <w:i/>
          <w:iCs/>
        </w:rPr>
        <w:t>Cigarette butts are toxic plastic pollution. Should they be banned?</w:t>
      </w:r>
    </w:p>
    <w:p w14:paraId="72AD8CB3" w14:textId="06A55C9F" w:rsidR="00142985" w:rsidRDefault="00142985" w:rsidP="00142985">
      <w:pPr>
        <w:spacing w:after="0"/>
      </w:pPr>
      <w:hyperlink r:id="rId31" w:history="1">
        <w:r>
          <w:rPr>
            <w:rStyle w:val="Hyperlink"/>
          </w:rPr>
          <w:t>Cigarette butts are toxic plastic pollution. Should they be banned? (nationalgeographic.com)</w:t>
        </w:r>
      </w:hyperlink>
    </w:p>
    <w:p w14:paraId="10DEEDEC" w14:textId="535A2603" w:rsidR="00142985" w:rsidRDefault="00142985" w:rsidP="00142985">
      <w:pPr>
        <w:spacing w:after="0"/>
      </w:pPr>
    </w:p>
    <w:p w14:paraId="727D621E" w14:textId="77777777" w:rsidR="00142985" w:rsidRPr="00042283" w:rsidRDefault="00142985" w:rsidP="00142985">
      <w:pPr>
        <w:spacing w:after="0"/>
      </w:pPr>
      <w:r>
        <w:t xml:space="preserve">Statista. (2023). </w:t>
      </w:r>
      <w:r>
        <w:rPr>
          <w:i/>
          <w:iCs/>
        </w:rPr>
        <w:t xml:space="preserve">Revenue from the tobacco market in the United Kingdom from 2014 to 2027. </w:t>
      </w:r>
      <w:r>
        <w:t xml:space="preserve">Retrieved April 04, 2023, from </w:t>
      </w:r>
    </w:p>
    <w:p w14:paraId="4F2A0E3D" w14:textId="77777777" w:rsidR="00142985" w:rsidRDefault="00142985" w:rsidP="00142985">
      <w:pPr>
        <w:spacing w:after="0"/>
      </w:pPr>
      <w:hyperlink r:id="rId32" w:anchor=":~:text=Revenue%20from%20the%20tobacco%20market%20in%20the%20United,to%20increase%20to%2023.5%20billion%20pounds%20by%202027." w:history="1">
        <w:r>
          <w:rPr>
            <w:rStyle w:val="Hyperlink"/>
          </w:rPr>
          <w:t>Tobacco market revenue UK 2014-2027 | Statista</w:t>
        </w:r>
      </w:hyperlink>
    </w:p>
    <w:p w14:paraId="44713288" w14:textId="6BF290B5" w:rsidR="00142985" w:rsidRDefault="00142985" w:rsidP="00142985">
      <w:pPr>
        <w:spacing w:after="0"/>
      </w:pPr>
    </w:p>
    <w:p w14:paraId="71D01183" w14:textId="77777777" w:rsidR="00142985" w:rsidRPr="00A37589" w:rsidRDefault="00142985" w:rsidP="00142985">
      <w:pPr>
        <w:spacing w:after="0"/>
      </w:pPr>
      <w:r>
        <w:t xml:space="preserve">Study Smarter. (2023). </w:t>
      </w:r>
      <w:r>
        <w:rPr>
          <w:i/>
          <w:iCs/>
        </w:rPr>
        <w:t xml:space="preserve">Social Benefits: Definition, Types &amp; Examples. </w:t>
      </w:r>
      <w:r>
        <w:t>Retrieved April 11, 2023, from</w:t>
      </w:r>
    </w:p>
    <w:p w14:paraId="563CCD84" w14:textId="77777777" w:rsidR="00142985" w:rsidRDefault="00142985" w:rsidP="00142985">
      <w:pPr>
        <w:spacing w:after="0"/>
      </w:pPr>
      <w:hyperlink r:id="rId33" w:anchor=":~:text=Marginal%20social%20benefit%20%28MSB%29%20is%20the%20total%20benefit,spillover%20effects%20that%20affect%20society%20as%20a%20whole." w:history="1">
        <w:r>
          <w:rPr>
            <w:rStyle w:val="Hyperlink"/>
          </w:rPr>
          <w:t xml:space="preserve">Social Benefits: Definition, Types &amp; Examples | </w:t>
        </w:r>
        <w:proofErr w:type="spellStart"/>
        <w:r>
          <w:rPr>
            <w:rStyle w:val="Hyperlink"/>
          </w:rPr>
          <w:t>StudySmarter</w:t>
        </w:r>
        <w:proofErr w:type="spellEnd"/>
      </w:hyperlink>
    </w:p>
    <w:p w14:paraId="53A66B9C" w14:textId="04A9FFEE" w:rsidR="00142985" w:rsidRDefault="00142985" w:rsidP="00142985">
      <w:pPr>
        <w:spacing w:after="0"/>
      </w:pPr>
    </w:p>
    <w:p w14:paraId="334F8523" w14:textId="77777777" w:rsidR="00142985" w:rsidRPr="00021A25" w:rsidRDefault="00142985" w:rsidP="00142985">
      <w:pPr>
        <w:spacing w:after="0"/>
      </w:pPr>
      <w:proofErr w:type="spellStart"/>
      <w:r>
        <w:t>Shmerling</w:t>
      </w:r>
      <w:proofErr w:type="spellEnd"/>
      <w:r>
        <w:t xml:space="preserve">, R. (2021). </w:t>
      </w:r>
      <w:r>
        <w:rPr>
          <w:i/>
          <w:iCs/>
        </w:rPr>
        <w:t xml:space="preserve">Can vaping help you quit </w:t>
      </w:r>
      <w:proofErr w:type="gramStart"/>
      <w:r>
        <w:rPr>
          <w:i/>
          <w:iCs/>
        </w:rPr>
        <w:t>smoking?.</w:t>
      </w:r>
      <w:proofErr w:type="gramEnd"/>
      <w:r>
        <w:rPr>
          <w:i/>
          <w:iCs/>
        </w:rPr>
        <w:t xml:space="preserve"> </w:t>
      </w:r>
      <w:r>
        <w:t>Retrieved April 24, 2023, from</w:t>
      </w:r>
    </w:p>
    <w:p w14:paraId="0CB35D58" w14:textId="77777777" w:rsidR="00142985" w:rsidRDefault="00142985" w:rsidP="00142985">
      <w:pPr>
        <w:spacing w:after="0"/>
      </w:pPr>
      <w:hyperlink r:id="rId34" w:anchor=":~:text=A%20separate%20study%20suggests%20vaping%20may%20help%20smokers,for%20six%20months%2C%20the%20duration%20of%20the%20study." w:history="1">
        <w:r>
          <w:rPr>
            <w:rStyle w:val="Hyperlink"/>
          </w:rPr>
          <w:t>Can vaping help you quit smoking? - Harvard Health</w:t>
        </w:r>
      </w:hyperlink>
    </w:p>
    <w:p w14:paraId="08CBFCD2" w14:textId="6F3C7AEA" w:rsidR="00142985" w:rsidRDefault="00142985" w:rsidP="00142985">
      <w:pPr>
        <w:spacing w:after="0"/>
      </w:pPr>
    </w:p>
    <w:p w14:paraId="589F3AF4" w14:textId="77777777" w:rsidR="00142985" w:rsidRPr="002305D6" w:rsidRDefault="00142985" w:rsidP="00142985">
      <w:pPr>
        <w:spacing w:after="0"/>
      </w:pPr>
      <w:r>
        <w:t xml:space="preserve">The science of air. (2023). </w:t>
      </w:r>
      <w:r>
        <w:rPr>
          <w:i/>
          <w:iCs/>
        </w:rPr>
        <w:t xml:space="preserve">Does smoking cause air </w:t>
      </w:r>
      <w:proofErr w:type="gramStart"/>
      <w:r>
        <w:rPr>
          <w:i/>
          <w:iCs/>
        </w:rPr>
        <w:t>pollution?.</w:t>
      </w:r>
      <w:proofErr w:type="gramEnd"/>
      <w:r>
        <w:rPr>
          <w:i/>
          <w:iCs/>
        </w:rPr>
        <w:t xml:space="preserve"> </w:t>
      </w:r>
      <w:r>
        <w:t>Retrieved April 04, 2023, from</w:t>
      </w:r>
    </w:p>
    <w:p w14:paraId="72431EBF" w14:textId="59E2D52C" w:rsidR="00142985" w:rsidRDefault="00142985" w:rsidP="00142985">
      <w:hyperlink r:id="rId35" w:history="1">
        <w:r>
          <w:rPr>
            <w:rStyle w:val="Hyperlink"/>
          </w:rPr>
          <w:t>Does smoking cause air pollution? - The science of air</w:t>
        </w:r>
      </w:hyperlink>
    </w:p>
    <w:p w14:paraId="13FF7568" w14:textId="77777777" w:rsidR="00142985" w:rsidRPr="00A379C9" w:rsidRDefault="00142985" w:rsidP="00142985">
      <w:pPr>
        <w:spacing w:after="0"/>
      </w:pPr>
      <w:r>
        <w:t xml:space="preserve">The Guardian. (2021). </w:t>
      </w:r>
      <w:r>
        <w:rPr>
          <w:i/>
          <w:iCs/>
        </w:rPr>
        <w:t xml:space="preserve">Raise age for sale of cigarettes to 21 and stop ‘tobacco epidemic’, says UK MPs. </w:t>
      </w:r>
      <w:r>
        <w:t xml:space="preserve">Retrieved April 11, 2023, from </w:t>
      </w:r>
    </w:p>
    <w:p w14:paraId="4A47DF89" w14:textId="77777777" w:rsidR="00142985" w:rsidRDefault="00142985" w:rsidP="00142985">
      <w:pPr>
        <w:spacing w:after="0"/>
      </w:pPr>
      <w:hyperlink r:id="rId36" w:history="1">
        <w:r>
          <w:rPr>
            <w:rStyle w:val="Hyperlink"/>
          </w:rPr>
          <w:t xml:space="preserve">Raise age for sale of cigarettes to 21 and stop ‘tobacco epidemic’, say UK MPs | Smoking | The </w:t>
        </w:r>
        <w:r>
          <w:rPr>
            <w:rStyle w:val="Hyperlink"/>
          </w:rPr>
          <w:t>Guardian</w:t>
        </w:r>
      </w:hyperlink>
    </w:p>
    <w:p w14:paraId="7E445352" w14:textId="77777777" w:rsidR="00142985" w:rsidRDefault="00142985" w:rsidP="00142985">
      <w:pPr>
        <w:spacing w:after="0"/>
      </w:pPr>
    </w:p>
    <w:p w14:paraId="20777EBF" w14:textId="77777777" w:rsidR="00142985" w:rsidRPr="009E2E1E" w:rsidRDefault="00142985" w:rsidP="00142985">
      <w:pPr>
        <w:spacing w:after="0"/>
      </w:pPr>
      <w:r>
        <w:t xml:space="preserve">World Health Organization. (2022). </w:t>
      </w:r>
      <w:r>
        <w:rPr>
          <w:i/>
          <w:iCs/>
        </w:rPr>
        <w:t xml:space="preserve">WHO raises alarm on tobacco industry environment impact. </w:t>
      </w:r>
      <w:r>
        <w:t xml:space="preserve">Retrieved April 04, 2023, from </w:t>
      </w:r>
    </w:p>
    <w:p w14:paraId="23462620" w14:textId="77777777" w:rsidR="00142985" w:rsidRDefault="00142985" w:rsidP="00142985">
      <w:pPr>
        <w:spacing w:after="0"/>
      </w:pPr>
      <w:hyperlink r:id="rId37" w:history="1">
        <w:r>
          <w:rPr>
            <w:rStyle w:val="Hyperlink"/>
          </w:rPr>
          <w:t>WHO raises alarm on tobacco industry environmental impact</w:t>
        </w:r>
      </w:hyperlink>
    </w:p>
    <w:p w14:paraId="55317111" w14:textId="77777777" w:rsidR="00142985" w:rsidRDefault="00142985" w:rsidP="00142985">
      <w:pPr>
        <w:spacing w:after="0"/>
      </w:pPr>
    </w:p>
    <w:p w14:paraId="64CB720A" w14:textId="77777777" w:rsidR="00142985" w:rsidRPr="00D54534" w:rsidRDefault="00142985" w:rsidP="00142985">
      <w:pPr>
        <w:spacing w:after="0"/>
      </w:pPr>
      <w:r>
        <w:t xml:space="preserve">World Health Organization. (2022). </w:t>
      </w:r>
      <w:r>
        <w:rPr>
          <w:i/>
          <w:iCs/>
        </w:rPr>
        <w:t xml:space="preserve">Tobacco. </w:t>
      </w:r>
      <w:r>
        <w:t xml:space="preserve">Retrieved April 04, 2023, from </w:t>
      </w:r>
    </w:p>
    <w:p w14:paraId="6BE2D3CE" w14:textId="77777777" w:rsidR="00142985" w:rsidRDefault="00142985" w:rsidP="00142985">
      <w:pPr>
        <w:spacing w:after="0"/>
      </w:pPr>
      <w:hyperlink r:id="rId38" w:history="1">
        <w:r>
          <w:rPr>
            <w:rStyle w:val="Hyperlink"/>
          </w:rPr>
          <w:t>Tobacco (who.int)</w:t>
        </w:r>
      </w:hyperlink>
    </w:p>
    <w:p w14:paraId="4FFBB6EC" w14:textId="77777777" w:rsidR="00142985" w:rsidRDefault="00142985" w:rsidP="00142985">
      <w:pPr>
        <w:spacing w:after="0"/>
      </w:pPr>
    </w:p>
    <w:p w14:paraId="65AE54C1" w14:textId="77777777" w:rsidR="00142985" w:rsidRDefault="00142985" w:rsidP="00142985">
      <w:pPr>
        <w:spacing w:after="0"/>
      </w:pPr>
    </w:p>
    <w:p w14:paraId="4D1D66B8" w14:textId="77777777" w:rsidR="00142985" w:rsidRPr="00697A05" w:rsidRDefault="00142985" w:rsidP="00697A05">
      <w:pPr>
        <w:rPr>
          <w:rFonts w:cstheme="minorHAnsi"/>
          <w:b/>
          <w:bCs/>
          <w:color w:val="000000" w:themeColor="text1"/>
          <w:sz w:val="32"/>
          <w:szCs w:val="32"/>
          <w:u w:val="single"/>
        </w:rPr>
      </w:pPr>
    </w:p>
    <w:p w14:paraId="076FA400" w14:textId="77777777" w:rsidR="00AD278C" w:rsidRPr="00697A05" w:rsidRDefault="00AD278C" w:rsidP="00AD278C">
      <w:pPr>
        <w:rPr>
          <w:rFonts w:cstheme="minorHAnsi"/>
          <w:color w:val="538135" w:themeColor="accent6" w:themeShade="BF"/>
          <w:sz w:val="28"/>
          <w:szCs w:val="28"/>
        </w:rPr>
      </w:pPr>
    </w:p>
    <w:p w14:paraId="5728B0AF" w14:textId="55CBA080" w:rsidR="00805431" w:rsidRDefault="00805431" w:rsidP="00805431">
      <w:pPr>
        <w:pStyle w:val="ssrcss-1q0x1qg-paragraph"/>
        <w:shd w:val="clear" w:color="auto" w:fill="FFFFFF"/>
        <w:spacing w:before="0" w:beforeAutospacing="0" w:after="0" w:afterAutospacing="0"/>
        <w:textAlignment w:val="baseline"/>
        <w:rPr>
          <w:rFonts w:ascii="Helvetica" w:hAnsi="Helvetica"/>
          <w:color w:val="141414"/>
        </w:rPr>
      </w:pPr>
    </w:p>
    <w:p w14:paraId="7FD936A6" w14:textId="77777777" w:rsidR="00AC04C3" w:rsidRDefault="00AC04C3" w:rsidP="00805431">
      <w:pPr>
        <w:pStyle w:val="ssrcss-1q0x1qg-paragraph"/>
        <w:shd w:val="clear" w:color="auto" w:fill="FFFFFF"/>
        <w:spacing w:before="0" w:beforeAutospacing="0" w:after="0" w:afterAutospacing="0"/>
        <w:textAlignment w:val="baseline"/>
        <w:rPr>
          <w:rFonts w:ascii="Helvetica" w:hAnsi="Helvetica"/>
          <w:color w:val="141414"/>
        </w:rPr>
      </w:pPr>
    </w:p>
    <w:p w14:paraId="1C81D751" w14:textId="77777777" w:rsidR="00805431" w:rsidRPr="00805431" w:rsidRDefault="00805431" w:rsidP="00805431">
      <w:pPr>
        <w:rPr>
          <w:rFonts w:cstheme="minorHAnsi"/>
          <w:sz w:val="28"/>
          <w:szCs w:val="28"/>
        </w:rPr>
      </w:pPr>
    </w:p>
    <w:sectPr w:rsidR="00805431" w:rsidRPr="00805431">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1F0E" w14:textId="77777777" w:rsidR="006C21BB" w:rsidRDefault="006C21BB" w:rsidP="00B27AE7">
      <w:pPr>
        <w:spacing w:after="0" w:line="240" w:lineRule="auto"/>
      </w:pPr>
      <w:r>
        <w:separator/>
      </w:r>
    </w:p>
  </w:endnote>
  <w:endnote w:type="continuationSeparator" w:id="0">
    <w:p w14:paraId="3571D3D0" w14:textId="77777777" w:rsidR="006C21BB" w:rsidRDefault="006C21BB" w:rsidP="00B27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E03A7" w14:textId="634B866E" w:rsidR="00B27AE7" w:rsidRDefault="00B27AE7">
    <w:pPr>
      <w:pStyle w:val="Footer"/>
    </w:pPr>
  </w:p>
  <w:p w14:paraId="637126CB" w14:textId="77777777" w:rsidR="00B27AE7" w:rsidRDefault="00B27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FCEC0" w14:textId="77777777" w:rsidR="006C21BB" w:rsidRDefault="006C21BB" w:rsidP="00B27AE7">
      <w:pPr>
        <w:spacing w:after="0" w:line="240" w:lineRule="auto"/>
      </w:pPr>
      <w:r>
        <w:separator/>
      </w:r>
    </w:p>
  </w:footnote>
  <w:footnote w:type="continuationSeparator" w:id="0">
    <w:p w14:paraId="6745C6DE" w14:textId="77777777" w:rsidR="006C21BB" w:rsidRDefault="006C21BB" w:rsidP="00B27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33849"/>
    <w:multiLevelType w:val="multilevel"/>
    <w:tmpl w:val="1DFCC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7159FB"/>
    <w:multiLevelType w:val="multilevel"/>
    <w:tmpl w:val="91DA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88553C"/>
    <w:multiLevelType w:val="multilevel"/>
    <w:tmpl w:val="4588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BC6878"/>
    <w:multiLevelType w:val="multilevel"/>
    <w:tmpl w:val="2496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5074190">
    <w:abstractNumId w:val="2"/>
  </w:num>
  <w:num w:numId="2" w16cid:durableId="243145526">
    <w:abstractNumId w:val="0"/>
  </w:num>
  <w:num w:numId="3" w16cid:durableId="252473207">
    <w:abstractNumId w:val="3"/>
  </w:num>
  <w:num w:numId="4" w16cid:durableId="1698195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34"/>
    <w:rsid w:val="000165CA"/>
    <w:rsid w:val="000875ED"/>
    <w:rsid w:val="000A1D1F"/>
    <w:rsid w:val="00142985"/>
    <w:rsid w:val="001512D1"/>
    <w:rsid w:val="002E3D61"/>
    <w:rsid w:val="00307B38"/>
    <w:rsid w:val="00391FB1"/>
    <w:rsid w:val="004C2D69"/>
    <w:rsid w:val="00541B0A"/>
    <w:rsid w:val="005C59C1"/>
    <w:rsid w:val="00651725"/>
    <w:rsid w:val="00697A05"/>
    <w:rsid w:val="006B54B0"/>
    <w:rsid w:val="006C21BB"/>
    <w:rsid w:val="006F5234"/>
    <w:rsid w:val="007305F2"/>
    <w:rsid w:val="007871CF"/>
    <w:rsid w:val="007C4F2A"/>
    <w:rsid w:val="007E5D34"/>
    <w:rsid w:val="00805431"/>
    <w:rsid w:val="009C2E04"/>
    <w:rsid w:val="00A14FDB"/>
    <w:rsid w:val="00A32351"/>
    <w:rsid w:val="00A65BC8"/>
    <w:rsid w:val="00AA30FC"/>
    <w:rsid w:val="00AC04C3"/>
    <w:rsid w:val="00AD278C"/>
    <w:rsid w:val="00AD325C"/>
    <w:rsid w:val="00B27AE7"/>
    <w:rsid w:val="00B57D03"/>
    <w:rsid w:val="00B702C7"/>
    <w:rsid w:val="00BA118B"/>
    <w:rsid w:val="00BF14D7"/>
    <w:rsid w:val="00BF5470"/>
    <w:rsid w:val="00C001BD"/>
    <w:rsid w:val="00C167D8"/>
    <w:rsid w:val="00C2566F"/>
    <w:rsid w:val="00C5215B"/>
    <w:rsid w:val="00CA10EB"/>
    <w:rsid w:val="00D10930"/>
    <w:rsid w:val="00D17948"/>
    <w:rsid w:val="00D51DE2"/>
    <w:rsid w:val="00DB151E"/>
    <w:rsid w:val="00DC3562"/>
    <w:rsid w:val="00DC7BB6"/>
    <w:rsid w:val="00E02594"/>
    <w:rsid w:val="00E76B5D"/>
    <w:rsid w:val="00EB1B09"/>
    <w:rsid w:val="00EC2606"/>
    <w:rsid w:val="00FD7F45"/>
    <w:rsid w:val="00FE5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8DD28"/>
  <w15:chartTrackingRefBased/>
  <w15:docId w15:val="{E8AFCE89-5266-4371-84A9-17F42FC8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305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305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21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B151E"/>
    <w:rPr>
      <w:color w:val="0000FF"/>
      <w:u w:val="single"/>
    </w:rPr>
  </w:style>
  <w:style w:type="character" w:styleId="Emphasis">
    <w:name w:val="Emphasis"/>
    <w:basedOn w:val="DefaultParagraphFont"/>
    <w:uiPriority w:val="20"/>
    <w:qFormat/>
    <w:rsid w:val="00CA10EB"/>
    <w:rPr>
      <w:i/>
      <w:iCs/>
    </w:rPr>
  </w:style>
  <w:style w:type="character" w:customStyle="1" w:styleId="Heading2Char">
    <w:name w:val="Heading 2 Char"/>
    <w:basedOn w:val="DefaultParagraphFont"/>
    <w:link w:val="Heading2"/>
    <w:uiPriority w:val="9"/>
    <w:rsid w:val="007305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305F2"/>
    <w:rPr>
      <w:rFonts w:ascii="Times New Roman" w:eastAsia="Times New Roman" w:hAnsi="Times New Roman" w:cs="Times New Roman"/>
      <w:b/>
      <w:bCs/>
      <w:sz w:val="27"/>
      <w:szCs w:val="27"/>
      <w:lang w:eastAsia="en-GB"/>
    </w:rPr>
  </w:style>
  <w:style w:type="paragraph" w:customStyle="1" w:styleId="table-of-contentsitem">
    <w:name w:val="table-of-contents__item"/>
    <w:basedOn w:val="Normal"/>
    <w:rsid w:val="007305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right--md">
    <w:name w:val="text-right--md"/>
    <w:basedOn w:val="Normal"/>
    <w:rsid w:val="007305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wercase">
    <w:name w:val="lowercase"/>
    <w:basedOn w:val="DefaultParagraphFont"/>
    <w:rsid w:val="007305F2"/>
  </w:style>
  <w:style w:type="character" w:customStyle="1" w:styleId="sectioncontent-number">
    <w:name w:val="section__content-number"/>
    <w:basedOn w:val="DefaultParagraphFont"/>
    <w:rsid w:val="007305F2"/>
  </w:style>
  <w:style w:type="character" w:customStyle="1" w:styleId="markdown-warning-box--icon">
    <w:name w:val="markdown-warning-box--icon"/>
    <w:basedOn w:val="DefaultParagraphFont"/>
    <w:rsid w:val="007305F2"/>
  </w:style>
  <w:style w:type="character" w:styleId="Strong">
    <w:name w:val="Strong"/>
    <w:basedOn w:val="DefaultParagraphFont"/>
    <w:uiPriority w:val="22"/>
    <w:qFormat/>
    <w:rsid w:val="00307B38"/>
    <w:rPr>
      <w:b/>
      <w:bCs/>
    </w:rPr>
  </w:style>
  <w:style w:type="paragraph" w:styleId="Header">
    <w:name w:val="header"/>
    <w:basedOn w:val="Normal"/>
    <w:link w:val="HeaderChar"/>
    <w:uiPriority w:val="99"/>
    <w:unhideWhenUsed/>
    <w:rsid w:val="00B27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AE7"/>
  </w:style>
  <w:style w:type="paragraph" w:styleId="Footer">
    <w:name w:val="footer"/>
    <w:basedOn w:val="Normal"/>
    <w:link w:val="FooterChar"/>
    <w:uiPriority w:val="99"/>
    <w:unhideWhenUsed/>
    <w:rsid w:val="00B27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AE7"/>
  </w:style>
  <w:style w:type="paragraph" w:customStyle="1" w:styleId="ssrcss-1q0x1qg-paragraph">
    <w:name w:val="ssrcss-1q0x1qg-paragraph"/>
    <w:basedOn w:val="Normal"/>
    <w:rsid w:val="00805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42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09291">
      <w:bodyDiv w:val="1"/>
      <w:marLeft w:val="0"/>
      <w:marRight w:val="0"/>
      <w:marTop w:val="0"/>
      <w:marBottom w:val="0"/>
      <w:divBdr>
        <w:top w:val="none" w:sz="0" w:space="0" w:color="auto"/>
        <w:left w:val="none" w:sz="0" w:space="0" w:color="auto"/>
        <w:bottom w:val="none" w:sz="0" w:space="0" w:color="auto"/>
        <w:right w:val="none" w:sz="0" w:space="0" w:color="auto"/>
      </w:divBdr>
    </w:div>
    <w:div w:id="334496721">
      <w:bodyDiv w:val="1"/>
      <w:marLeft w:val="0"/>
      <w:marRight w:val="0"/>
      <w:marTop w:val="0"/>
      <w:marBottom w:val="0"/>
      <w:divBdr>
        <w:top w:val="none" w:sz="0" w:space="0" w:color="auto"/>
        <w:left w:val="none" w:sz="0" w:space="0" w:color="auto"/>
        <w:bottom w:val="none" w:sz="0" w:space="0" w:color="auto"/>
        <w:right w:val="none" w:sz="0" w:space="0" w:color="auto"/>
      </w:divBdr>
    </w:div>
    <w:div w:id="444621811">
      <w:bodyDiv w:val="1"/>
      <w:marLeft w:val="0"/>
      <w:marRight w:val="0"/>
      <w:marTop w:val="0"/>
      <w:marBottom w:val="0"/>
      <w:divBdr>
        <w:top w:val="none" w:sz="0" w:space="0" w:color="auto"/>
        <w:left w:val="none" w:sz="0" w:space="0" w:color="auto"/>
        <w:bottom w:val="none" w:sz="0" w:space="0" w:color="auto"/>
        <w:right w:val="none" w:sz="0" w:space="0" w:color="auto"/>
      </w:divBdr>
      <w:divsChild>
        <w:div w:id="1344940828">
          <w:marLeft w:val="-240"/>
          <w:marRight w:val="0"/>
          <w:marTop w:val="0"/>
          <w:marBottom w:val="0"/>
          <w:divBdr>
            <w:top w:val="none" w:sz="0" w:space="0" w:color="auto"/>
            <w:left w:val="none" w:sz="0" w:space="0" w:color="auto"/>
            <w:bottom w:val="single" w:sz="6" w:space="0" w:color="D0D2D3"/>
            <w:right w:val="none" w:sz="0" w:space="0" w:color="auto"/>
          </w:divBdr>
          <w:divsChild>
            <w:div w:id="1339502836">
              <w:marLeft w:val="240"/>
              <w:marRight w:val="0"/>
              <w:marTop w:val="0"/>
              <w:marBottom w:val="0"/>
              <w:divBdr>
                <w:top w:val="none" w:sz="0" w:space="0" w:color="auto"/>
                <w:left w:val="none" w:sz="0" w:space="0" w:color="auto"/>
                <w:bottom w:val="none" w:sz="0" w:space="0" w:color="auto"/>
                <w:right w:val="none" w:sz="0" w:space="0" w:color="auto"/>
              </w:divBdr>
              <w:divsChild>
                <w:div w:id="354500891">
                  <w:marLeft w:val="0"/>
                  <w:marRight w:val="0"/>
                  <w:marTop w:val="0"/>
                  <w:marBottom w:val="0"/>
                  <w:divBdr>
                    <w:top w:val="none" w:sz="0" w:space="0" w:color="auto"/>
                    <w:left w:val="none" w:sz="0" w:space="0" w:color="auto"/>
                    <w:bottom w:val="none" w:sz="0" w:space="0" w:color="auto"/>
                    <w:right w:val="none" w:sz="0" w:space="0" w:color="auto"/>
                  </w:divBdr>
                </w:div>
              </w:divsChild>
            </w:div>
            <w:div w:id="342166961">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201866182">
          <w:marLeft w:val="0"/>
          <w:marRight w:val="480"/>
          <w:marTop w:val="0"/>
          <w:marBottom w:val="0"/>
          <w:divBdr>
            <w:top w:val="none" w:sz="0" w:space="0" w:color="auto"/>
            <w:left w:val="none" w:sz="0" w:space="0" w:color="auto"/>
            <w:bottom w:val="none" w:sz="0" w:space="0" w:color="auto"/>
            <w:right w:val="none" w:sz="0" w:space="0" w:color="auto"/>
          </w:divBdr>
          <w:divsChild>
            <w:div w:id="1637446514">
              <w:marLeft w:val="0"/>
              <w:marRight w:val="0"/>
              <w:marTop w:val="0"/>
              <w:marBottom w:val="360"/>
              <w:divBdr>
                <w:top w:val="none" w:sz="0" w:space="0" w:color="auto"/>
                <w:left w:val="none" w:sz="0" w:space="0" w:color="auto"/>
                <w:bottom w:val="none" w:sz="0" w:space="0" w:color="auto"/>
                <w:right w:val="none" w:sz="0" w:space="0" w:color="auto"/>
              </w:divBdr>
              <w:divsChild>
                <w:div w:id="15364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64968">
          <w:marLeft w:val="0"/>
          <w:marRight w:val="480"/>
          <w:marTop w:val="0"/>
          <w:marBottom w:val="0"/>
          <w:divBdr>
            <w:top w:val="none" w:sz="0" w:space="0" w:color="auto"/>
            <w:left w:val="none" w:sz="0" w:space="0" w:color="auto"/>
            <w:bottom w:val="none" w:sz="0" w:space="0" w:color="auto"/>
            <w:right w:val="none" w:sz="0" w:space="0" w:color="auto"/>
          </w:divBdr>
        </w:div>
        <w:div w:id="1438260010">
          <w:marLeft w:val="0"/>
          <w:marRight w:val="480"/>
          <w:marTop w:val="0"/>
          <w:marBottom w:val="0"/>
          <w:divBdr>
            <w:top w:val="none" w:sz="0" w:space="0" w:color="auto"/>
            <w:left w:val="none" w:sz="0" w:space="0" w:color="auto"/>
            <w:bottom w:val="none" w:sz="0" w:space="0" w:color="auto"/>
            <w:right w:val="none" w:sz="0" w:space="0" w:color="auto"/>
          </w:divBdr>
          <w:divsChild>
            <w:div w:id="1403140549">
              <w:marLeft w:val="0"/>
              <w:marRight w:val="0"/>
              <w:marTop w:val="0"/>
              <w:marBottom w:val="360"/>
              <w:divBdr>
                <w:top w:val="none" w:sz="0" w:space="0" w:color="auto"/>
                <w:left w:val="none" w:sz="0" w:space="0" w:color="auto"/>
                <w:bottom w:val="none" w:sz="0" w:space="0" w:color="auto"/>
                <w:right w:val="none" w:sz="0" w:space="0" w:color="auto"/>
              </w:divBdr>
              <w:divsChild>
                <w:div w:id="4804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234300">
      <w:bodyDiv w:val="1"/>
      <w:marLeft w:val="0"/>
      <w:marRight w:val="0"/>
      <w:marTop w:val="0"/>
      <w:marBottom w:val="0"/>
      <w:divBdr>
        <w:top w:val="none" w:sz="0" w:space="0" w:color="auto"/>
        <w:left w:val="none" w:sz="0" w:space="0" w:color="auto"/>
        <w:bottom w:val="none" w:sz="0" w:space="0" w:color="auto"/>
        <w:right w:val="none" w:sz="0" w:space="0" w:color="auto"/>
      </w:divBdr>
    </w:div>
    <w:div w:id="485167512">
      <w:bodyDiv w:val="1"/>
      <w:marLeft w:val="0"/>
      <w:marRight w:val="0"/>
      <w:marTop w:val="0"/>
      <w:marBottom w:val="0"/>
      <w:divBdr>
        <w:top w:val="none" w:sz="0" w:space="0" w:color="auto"/>
        <w:left w:val="none" w:sz="0" w:space="0" w:color="auto"/>
        <w:bottom w:val="none" w:sz="0" w:space="0" w:color="auto"/>
        <w:right w:val="none" w:sz="0" w:space="0" w:color="auto"/>
      </w:divBdr>
      <w:divsChild>
        <w:div w:id="128522626">
          <w:marLeft w:val="0"/>
          <w:marRight w:val="0"/>
          <w:marTop w:val="0"/>
          <w:marBottom w:val="0"/>
          <w:divBdr>
            <w:top w:val="none" w:sz="0" w:space="0" w:color="auto"/>
            <w:left w:val="none" w:sz="0" w:space="0" w:color="auto"/>
            <w:bottom w:val="none" w:sz="0" w:space="0" w:color="auto"/>
            <w:right w:val="none" w:sz="0" w:space="0" w:color="auto"/>
          </w:divBdr>
          <w:divsChild>
            <w:div w:id="1316492496">
              <w:marLeft w:val="0"/>
              <w:marRight w:val="0"/>
              <w:marTop w:val="0"/>
              <w:marBottom w:val="0"/>
              <w:divBdr>
                <w:top w:val="none" w:sz="0" w:space="0" w:color="auto"/>
                <w:left w:val="none" w:sz="0" w:space="0" w:color="auto"/>
                <w:bottom w:val="none" w:sz="0" w:space="0" w:color="auto"/>
                <w:right w:val="none" w:sz="0" w:space="0" w:color="auto"/>
              </w:divBdr>
            </w:div>
          </w:divsChild>
        </w:div>
        <w:div w:id="1083185857">
          <w:marLeft w:val="0"/>
          <w:marRight w:val="0"/>
          <w:marTop w:val="0"/>
          <w:marBottom w:val="0"/>
          <w:divBdr>
            <w:top w:val="none" w:sz="0" w:space="0" w:color="auto"/>
            <w:left w:val="none" w:sz="0" w:space="0" w:color="auto"/>
            <w:bottom w:val="none" w:sz="0" w:space="0" w:color="auto"/>
            <w:right w:val="none" w:sz="0" w:space="0" w:color="auto"/>
          </w:divBdr>
          <w:divsChild>
            <w:div w:id="821192563">
              <w:marLeft w:val="0"/>
              <w:marRight w:val="0"/>
              <w:marTop w:val="0"/>
              <w:marBottom w:val="0"/>
              <w:divBdr>
                <w:top w:val="none" w:sz="0" w:space="0" w:color="auto"/>
                <w:left w:val="none" w:sz="0" w:space="0" w:color="auto"/>
                <w:bottom w:val="none" w:sz="0" w:space="0" w:color="auto"/>
                <w:right w:val="none" w:sz="0" w:space="0" w:color="auto"/>
              </w:divBdr>
            </w:div>
          </w:divsChild>
        </w:div>
        <w:div w:id="196699329">
          <w:marLeft w:val="0"/>
          <w:marRight w:val="0"/>
          <w:marTop w:val="0"/>
          <w:marBottom w:val="0"/>
          <w:divBdr>
            <w:top w:val="none" w:sz="0" w:space="0" w:color="auto"/>
            <w:left w:val="none" w:sz="0" w:space="0" w:color="auto"/>
            <w:bottom w:val="none" w:sz="0" w:space="0" w:color="auto"/>
            <w:right w:val="none" w:sz="0" w:space="0" w:color="auto"/>
          </w:divBdr>
          <w:divsChild>
            <w:div w:id="1716268412">
              <w:marLeft w:val="0"/>
              <w:marRight w:val="0"/>
              <w:marTop w:val="0"/>
              <w:marBottom w:val="0"/>
              <w:divBdr>
                <w:top w:val="none" w:sz="0" w:space="0" w:color="auto"/>
                <w:left w:val="none" w:sz="0" w:space="0" w:color="auto"/>
                <w:bottom w:val="none" w:sz="0" w:space="0" w:color="auto"/>
                <w:right w:val="none" w:sz="0" w:space="0" w:color="auto"/>
              </w:divBdr>
            </w:div>
          </w:divsChild>
        </w:div>
        <w:div w:id="770667799">
          <w:marLeft w:val="0"/>
          <w:marRight w:val="0"/>
          <w:marTop w:val="0"/>
          <w:marBottom w:val="0"/>
          <w:divBdr>
            <w:top w:val="none" w:sz="0" w:space="0" w:color="auto"/>
            <w:left w:val="none" w:sz="0" w:space="0" w:color="auto"/>
            <w:bottom w:val="none" w:sz="0" w:space="0" w:color="auto"/>
            <w:right w:val="none" w:sz="0" w:space="0" w:color="auto"/>
          </w:divBdr>
          <w:divsChild>
            <w:div w:id="15821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01684">
      <w:bodyDiv w:val="1"/>
      <w:marLeft w:val="0"/>
      <w:marRight w:val="0"/>
      <w:marTop w:val="0"/>
      <w:marBottom w:val="0"/>
      <w:divBdr>
        <w:top w:val="none" w:sz="0" w:space="0" w:color="auto"/>
        <w:left w:val="none" w:sz="0" w:space="0" w:color="auto"/>
        <w:bottom w:val="none" w:sz="0" w:space="0" w:color="auto"/>
        <w:right w:val="none" w:sz="0" w:space="0" w:color="auto"/>
      </w:divBdr>
    </w:div>
    <w:div w:id="687832067">
      <w:bodyDiv w:val="1"/>
      <w:marLeft w:val="0"/>
      <w:marRight w:val="0"/>
      <w:marTop w:val="0"/>
      <w:marBottom w:val="0"/>
      <w:divBdr>
        <w:top w:val="none" w:sz="0" w:space="0" w:color="auto"/>
        <w:left w:val="none" w:sz="0" w:space="0" w:color="auto"/>
        <w:bottom w:val="none" w:sz="0" w:space="0" w:color="auto"/>
        <w:right w:val="none" w:sz="0" w:space="0" w:color="auto"/>
      </w:divBdr>
      <w:divsChild>
        <w:div w:id="1019165982">
          <w:marLeft w:val="0"/>
          <w:marRight w:val="0"/>
          <w:marTop w:val="0"/>
          <w:marBottom w:val="0"/>
          <w:divBdr>
            <w:top w:val="none" w:sz="0" w:space="0" w:color="auto"/>
            <w:left w:val="none" w:sz="0" w:space="0" w:color="auto"/>
            <w:bottom w:val="none" w:sz="0" w:space="0" w:color="auto"/>
            <w:right w:val="none" w:sz="0" w:space="0" w:color="auto"/>
          </w:divBdr>
          <w:divsChild>
            <w:div w:id="1184243329">
              <w:marLeft w:val="0"/>
              <w:marRight w:val="0"/>
              <w:marTop w:val="0"/>
              <w:marBottom w:val="0"/>
              <w:divBdr>
                <w:top w:val="none" w:sz="0" w:space="0" w:color="auto"/>
                <w:left w:val="none" w:sz="0" w:space="0" w:color="auto"/>
                <w:bottom w:val="none" w:sz="0" w:space="0" w:color="auto"/>
                <w:right w:val="none" w:sz="0" w:space="0" w:color="auto"/>
              </w:divBdr>
            </w:div>
          </w:divsChild>
        </w:div>
        <w:div w:id="1931766355">
          <w:marLeft w:val="0"/>
          <w:marRight w:val="0"/>
          <w:marTop w:val="0"/>
          <w:marBottom w:val="0"/>
          <w:divBdr>
            <w:top w:val="none" w:sz="0" w:space="0" w:color="auto"/>
            <w:left w:val="none" w:sz="0" w:space="0" w:color="auto"/>
            <w:bottom w:val="none" w:sz="0" w:space="0" w:color="auto"/>
            <w:right w:val="none" w:sz="0" w:space="0" w:color="auto"/>
          </w:divBdr>
          <w:divsChild>
            <w:div w:id="10367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422813">
      <w:bodyDiv w:val="1"/>
      <w:marLeft w:val="0"/>
      <w:marRight w:val="0"/>
      <w:marTop w:val="0"/>
      <w:marBottom w:val="0"/>
      <w:divBdr>
        <w:top w:val="none" w:sz="0" w:space="0" w:color="auto"/>
        <w:left w:val="none" w:sz="0" w:space="0" w:color="auto"/>
        <w:bottom w:val="none" w:sz="0" w:space="0" w:color="auto"/>
        <w:right w:val="none" w:sz="0" w:space="0" w:color="auto"/>
      </w:divBdr>
    </w:div>
    <w:div w:id="1483959839">
      <w:bodyDiv w:val="1"/>
      <w:marLeft w:val="0"/>
      <w:marRight w:val="0"/>
      <w:marTop w:val="0"/>
      <w:marBottom w:val="0"/>
      <w:divBdr>
        <w:top w:val="none" w:sz="0" w:space="0" w:color="auto"/>
        <w:left w:val="none" w:sz="0" w:space="0" w:color="auto"/>
        <w:bottom w:val="none" w:sz="0" w:space="0" w:color="auto"/>
        <w:right w:val="none" w:sz="0" w:space="0" w:color="auto"/>
      </w:divBdr>
    </w:div>
    <w:div w:id="1985697991">
      <w:bodyDiv w:val="1"/>
      <w:marLeft w:val="0"/>
      <w:marRight w:val="0"/>
      <w:marTop w:val="0"/>
      <w:marBottom w:val="0"/>
      <w:divBdr>
        <w:top w:val="none" w:sz="0" w:space="0" w:color="auto"/>
        <w:left w:val="none" w:sz="0" w:space="0" w:color="auto"/>
        <w:bottom w:val="none" w:sz="0" w:space="0" w:color="auto"/>
        <w:right w:val="none" w:sz="0" w:space="0" w:color="auto"/>
      </w:divBdr>
    </w:div>
    <w:div w:id="2019843112">
      <w:bodyDiv w:val="1"/>
      <w:marLeft w:val="0"/>
      <w:marRight w:val="0"/>
      <w:marTop w:val="0"/>
      <w:marBottom w:val="0"/>
      <w:divBdr>
        <w:top w:val="none" w:sz="0" w:space="0" w:color="auto"/>
        <w:left w:val="none" w:sz="0" w:space="0" w:color="auto"/>
        <w:bottom w:val="none" w:sz="0" w:space="0" w:color="auto"/>
        <w:right w:val="none" w:sz="0" w:space="0" w:color="auto"/>
      </w:divBdr>
    </w:div>
    <w:div w:id="2023973673">
      <w:bodyDiv w:val="1"/>
      <w:marLeft w:val="0"/>
      <w:marRight w:val="0"/>
      <w:marTop w:val="0"/>
      <w:marBottom w:val="0"/>
      <w:divBdr>
        <w:top w:val="none" w:sz="0" w:space="0" w:color="auto"/>
        <w:left w:val="none" w:sz="0" w:space="0" w:color="auto"/>
        <w:bottom w:val="none" w:sz="0" w:space="0" w:color="auto"/>
        <w:right w:val="none" w:sz="0" w:space="0" w:color="auto"/>
      </w:divBdr>
      <w:divsChild>
        <w:div w:id="1427656657">
          <w:marLeft w:val="-240"/>
          <w:marRight w:val="0"/>
          <w:marTop w:val="0"/>
          <w:marBottom w:val="0"/>
          <w:divBdr>
            <w:top w:val="none" w:sz="0" w:space="0" w:color="auto"/>
            <w:left w:val="none" w:sz="0" w:space="0" w:color="auto"/>
            <w:bottom w:val="single" w:sz="6" w:space="0" w:color="D0D2D3"/>
            <w:right w:val="none" w:sz="0" w:space="0" w:color="auto"/>
          </w:divBdr>
          <w:divsChild>
            <w:div w:id="667371114">
              <w:marLeft w:val="240"/>
              <w:marRight w:val="0"/>
              <w:marTop w:val="0"/>
              <w:marBottom w:val="0"/>
              <w:divBdr>
                <w:top w:val="none" w:sz="0" w:space="0" w:color="auto"/>
                <w:left w:val="none" w:sz="0" w:space="0" w:color="auto"/>
                <w:bottom w:val="none" w:sz="0" w:space="0" w:color="auto"/>
                <w:right w:val="none" w:sz="0" w:space="0" w:color="auto"/>
              </w:divBdr>
              <w:divsChild>
                <w:div w:id="1437948809">
                  <w:marLeft w:val="0"/>
                  <w:marRight w:val="0"/>
                  <w:marTop w:val="0"/>
                  <w:marBottom w:val="0"/>
                  <w:divBdr>
                    <w:top w:val="none" w:sz="0" w:space="0" w:color="auto"/>
                    <w:left w:val="none" w:sz="0" w:space="0" w:color="auto"/>
                    <w:bottom w:val="none" w:sz="0" w:space="0" w:color="auto"/>
                    <w:right w:val="none" w:sz="0" w:space="0" w:color="auto"/>
                  </w:divBdr>
                </w:div>
              </w:divsChild>
            </w:div>
            <w:div w:id="2093433886">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1809930059">
          <w:marLeft w:val="0"/>
          <w:marRight w:val="480"/>
          <w:marTop w:val="0"/>
          <w:marBottom w:val="0"/>
          <w:divBdr>
            <w:top w:val="none" w:sz="0" w:space="0" w:color="auto"/>
            <w:left w:val="none" w:sz="0" w:space="0" w:color="auto"/>
            <w:bottom w:val="none" w:sz="0" w:space="0" w:color="auto"/>
            <w:right w:val="none" w:sz="0" w:space="0" w:color="auto"/>
          </w:divBdr>
          <w:divsChild>
            <w:div w:id="48310728">
              <w:marLeft w:val="0"/>
              <w:marRight w:val="0"/>
              <w:marTop w:val="0"/>
              <w:marBottom w:val="360"/>
              <w:divBdr>
                <w:top w:val="none" w:sz="0" w:space="0" w:color="auto"/>
                <w:left w:val="none" w:sz="0" w:space="0" w:color="auto"/>
                <w:bottom w:val="none" w:sz="0" w:space="0" w:color="auto"/>
                <w:right w:val="none" w:sz="0" w:space="0" w:color="auto"/>
              </w:divBdr>
              <w:divsChild>
                <w:div w:id="76719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22375">
          <w:marLeft w:val="0"/>
          <w:marRight w:val="480"/>
          <w:marTop w:val="0"/>
          <w:marBottom w:val="0"/>
          <w:divBdr>
            <w:top w:val="none" w:sz="0" w:space="0" w:color="auto"/>
            <w:left w:val="none" w:sz="0" w:space="0" w:color="auto"/>
            <w:bottom w:val="none" w:sz="0" w:space="0" w:color="auto"/>
            <w:right w:val="none" w:sz="0" w:space="0" w:color="auto"/>
          </w:divBdr>
        </w:div>
        <w:div w:id="370113104">
          <w:marLeft w:val="0"/>
          <w:marRight w:val="480"/>
          <w:marTop w:val="0"/>
          <w:marBottom w:val="0"/>
          <w:divBdr>
            <w:top w:val="none" w:sz="0" w:space="0" w:color="auto"/>
            <w:left w:val="none" w:sz="0" w:space="0" w:color="auto"/>
            <w:bottom w:val="none" w:sz="0" w:space="0" w:color="auto"/>
            <w:right w:val="none" w:sz="0" w:space="0" w:color="auto"/>
          </w:divBdr>
          <w:divsChild>
            <w:div w:id="219512518">
              <w:marLeft w:val="0"/>
              <w:marRight w:val="0"/>
              <w:marTop w:val="0"/>
              <w:marBottom w:val="360"/>
              <w:divBdr>
                <w:top w:val="none" w:sz="0" w:space="0" w:color="auto"/>
                <w:left w:val="none" w:sz="0" w:space="0" w:color="auto"/>
                <w:bottom w:val="none" w:sz="0" w:space="0" w:color="auto"/>
                <w:right w:val="none" w:sz="0" w:space="0" w:color="auto"/>
              </w:divBdr>
              <w:divsChild>
                <w:div w:id="19269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65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h.org.uk/resources/view/smoking-statistics" TargetMode="External"/><Relationship Id="rId18" Type="http://schemas.openxmlformats.org/officeDocument/2006/relationships/hyperlink" Target="https://www.bhf.org.uk/informationsupport/heart-matters-magazine/news/smoking-ban" TargetMode="External"/><Relationship Id="rId26" Type="http://schemas.openxmlformats.org/officeDocument/2006/relationships/hyperlink" Target="https://www.politics.co.uk/reference/tobacco-advertising/" TargetMode="External"/><Relationship Id="rId39" Type="http://schemas.openxmlformats.org/officeDocument/2006/relationships/footer" Target="footer1.xml"/><Relationship Id="rId21" Type="http://schemas.openxmlformats.org/officeDocument/2006/relationships/hyperlink" Target="https://www.health.org.uk/publications/long-reads/improving-health-by-tackling-market-failure" TargetMode="External"/><Relationship Id="rId34" Type="http://schemas.openxmlformats.org/officeDocument/2006/relationships/hyperlink" Target="https://www.health.harvard.edu/blog/can-vaping-help-you-quit-smoking-2019022716086"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edicalnewstoday.com/articles/216550" TargetMode="External"/><Relationship Id="rId20" Type="http://schemas.openxmlformats.org/officeDocument/2006/relationships/hyperlink" Target="https://ceopedia.org/index.php/Marginal_private_benefit" TargetMode="External"/><Relationship Id="rId29" Type="http://schemas.openxmlformats.org/officeDocument/2006/relationships/hyperlink" Target="https://scholar.google.co.uk/scholar?hl=en&amp;as_sdt=0%2C5&amp;q=Market+failure+in+tobacco&amp;btnG="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nhs.uk/common-health-questions/lifestyle/what-are-the-health-risks-of-smoking/" TargetMode="External"/><Relationship Id="rId32" Type="http://schemas.openxmlformats.org/officeDocument/2006/relationships/hyperlink" Target="https://www.statista.com/forecasts/309142/tobacco-retail-sales-turnover-united-kingdom-uk" TargetMode="External"/><Relationship Id="rId37" Type="http://schemas.openxmlformats.org/officeDocument/2006/relationships/hyperlink" Target="https://www.who.int/news/item/31-05-2022-who-raises-alarm-on-tobacco-industry-environmental-impact"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sthma.org.uk/living-with/stop-smoking/vaping" TargetMode="External"/><Relationship Id="rId23" Type="http://schemas.openxmlformats.org/officeDocument/2006/relationships/hyperlink" Target="https://www.talkingdrugs.org/what-can-new-zealand-learn-from-bhutans-tobacco-ban" TargetMode="External"/><Relationship Id="rId28" Type="http://schemas.openxmlformats.org/officeDocument/2006/relationships/hyperlink" Target="https://www.politics.co.uk/reference/tobacco-duty/" TargetMode="External"/><Relationship Id="rId36" Type="http://schemas.openxmlformats.org/officeDocument/2006/relationships/hyperlink" Target="https://www.theguardian.com/society/2021/jun/09/uk-smoking-raise-age-cigarettes-sale-to-21-mps" TargetMode="External"/><Relationship Id="rId10" Type="http://schemas.openxmlformats.org/officeDocument/2006/relationships/image" Target="media/image4.png"/><Relationship Id="rId19" Type="http://schemas.openxmlformats.org/officeDocument/2006/relationships/hyperlink" Target="https://www.bbc.co.uk/news/business-44295336" TargetMode="External"/><Relationship Id="rId31" Type="http://schemas.openxmlformats.org/officeDocument/2006/relationships/hyperlink" Target="https://www.nationalgeographic.com/environment/article/cigarettes-story-of-plastic"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microeconomicsap.com/externalities-ap-microeconomics.html" TargetMode="External"/><Relationship Id="rId22" Type="http://schemas.openxmlformats.org/officeDocument/2006/relationships/hyperlink" Target="https://www.sciencedirect.com/science/article/abs/pii/S0167629699000405" TargetMode="External"/><Relationship Id="rId27" Type="http://schemas.openxmlformats.org/officeDocument/2006/relationships/hyperlink" Target="https://phdessay.com/what-is-the-history-of-uk-tobacco-taxation-policy-what-are-the-outcomes-from-the-past-to-date/" TargetMode="External"/><Relationship Id="rId30" Type="http://schemas.openxmlformats.org/officeDocument/2006/relationships/hyperlink" Target="https://reimaginingeducation.org/how-does-smoking-contribute-to-pollution/" TargetMode="External"/><Relationship Id="rId35" Type="http://schemas.openxmlformats.org/officeDocument/2006/relationships/hyperlink" Target="https://thescienceofair.com/does-smoking-cause-air-pollution/" TargetMode="Externa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bbc.co.uk/news/uk-63873747" TargetMode="External"/><Relationship Id="rId25" Type="http://schemas.openxmlformats.org/officeDocument/2006/relationships/hyperlink" Target="https://www.politics.co.uk/reference/smoking-ban/" TargetMode="External"/><Relationship Id="rId33" Type="http://schemas.openxmlformats.org/officeDocument/2006/relationships/hyperlink" Target="https://www.studysmarter.us/explanations/microeconomics/market-efficiency/social-benefits/" TargetMode="External"/><Relationship Id="rId38" Type="http://schemas.openxmlformats.org/officeDocument/2006/relationships/hyperlink" Target="https://www.who.int/news-room/fact-sheets/detail/tobac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3357</Words>
  <Characters>19140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2</cp:revision>
  <dcterms:created xsi:type="dcterms:W3CDTF">2023-04-24T11:36:00Z</dcterms:created>
  <dcterms:modified xsi:type="dcterms:W3CDTF">2023-04-24T11:36:00Z</dcterms:modified>
</cp:coreProperties>
</file>