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5C3BA" w14:textId="6E75B970" w:rsidR="00BE6B44" w:rsidRPr="00233C5E" w:rsidRDefault="00BE6B44" w:rsidP="00BE6B44">
      <w:pPr>
        <w:pStyle w:val="paragraph"/>
        <w:spacing w:before="0" w:beforeAutospacing="0" w:after="0" w:afterAutospacing="0"/>
        <w:ind w:left="360"/>
        <w:jc w:val="center"/>
        <w:textAlignment w:val="baseline"/>
        <w:rPr>
          <w:rStyle w:val="normaltextrun"/>
          <w:rFonts w:ascii="Arial" w:hAnsi="Arial" w:cs="Arial"/>
          <w:b/>
          <w:bCs/>
          <w:sz w:val="40"/>
          <w:szCs w:val="40"/>
        </w:rPr>
      </w:pPr>
      <w:r w:rsidRPr="00233C5E">
        <w:rPr>
          <w:rStyle w:val="normaltextrun"/>
          <w:rFonts w:ascii="Arial" w:hAnsi="Arial" w:cs="Arial"/>
          <w:b/>
          <w:bCs/>
          <w:sz w:val="40"/>
          <w:szCs w:val="40"/>
        </w:rPr>
        <w:t xml:space="preserve">Isaac </w:t>
      </w:r>
      <w:proofErr w:type="spellStart"/>
      <w:r w:rsidRPr="00233C5E">
        <w:rPr>
          <w:rStyle w:val="normaltextrun"/>
          <w:rFonts w:ascii="Arial" w:hAnsi="Arial" w:cs="Arial"/>
          <w:b/>
          <w:bCs/>
          <w:sz w:val="40"/>
          <w:szCs w:val="40"/>
        </w:rPr>
        <w:t>Meurig</w:t>
      </w:r>
      <w:proofErr w:type="spellEnd"/>
      <w:r w:rsidRPr="00233C5E">
        <w:rPr>
          <w:rStyle w:val="normaltextrun"/>
          <w:rFonts w:ascii="Arial" w:hAnsi="Arial" w:cs="Arial"/>
          <w:b/>
          <w:bCs/>
          <w:sz w:val="40"/>
          <w:szCs w:val="40"/>
        </w:rPr>
        <w:t xml:space="preserve"> Shadbolt</w:t>
      </w:r>
    </w:p>
    <w:p w14:paraId="119BBD86" w14:textId="1EC2743B" w:rsidR="00BE6B44" w:rsidRPr="00233C5E" w:rsidRDefault="00BE6B44" w:rsidP="00BE6B44">
      <w:pPr>
        <w:pStyle w:val="paragraph"/>
        <w:spacing w:before="0" w:beforeAutospacing="0" w:after="0" w:afterAutospacing="0"/>
        <w:ind w:left="360"/>
        <w:jc w:val="center"/>
        <w:textAlignment w:val="baseline"/>
        <w:rPr>
          <w:rStyle w:val="normaltextrun"/>
          <w:rFonts w:ascii="Arial" w:hAnsi="Arial" w:cs="Arial"/>
          <w:b/>
          <w:bCs/>
          <w:sz w:val="40"/>
          <w:szCs w:val="40"/>
        </w:rPr>
      </w:pPr>
    </w:p>
    <w:p w14:paraId="24F1B7E7" w14:textId="6828E2CC" w:rsidR="00BE6B44" w:rsidRPr="00233C5E" w:rsidRDefault="00BE6B44" w:rsidP="00BE6B44">
      <w:pPr>
        <w:pStyle w:val="paragraph"/>
        <w:spacing w:before="0" w:beforeAutospacing="0" w:after="0" w:afterAutospacing="0"/>
        <w:ind w:left="360"/>
        <w:jc w:val="center"/>
        <w:textAlignment w:val="baseline"/>
        <w:rPr>
          <w:rStyle w:val="normaltextrun"/>
          <w:rFonts w:ascii="Arial" w:hAnsi="Arial" w:cs="Arial"/>
          <w:b/>
          <w:bCs/>
          <w:sz w:val="40"/>
          <w:szCs w:val="40"/>
        </w:rPr>
      </w:pPr>
    </w:p>
    <w:p w14:paraId="039189B3" w14:textId="015C467D" w:rsidR="00BE6B44" w:rsidRPr="00233C5E" w:rsidRDefault="00BE6B44" w:rsidP="00BE6B44">
      <w:pPr>
        <w:pStyle w:val="paragraph"/>
        <w:spacing w:before="0" w:beforeAutospacing="0" w:after="0" w:afterAutospacing="0"/>
        <w:ind w:left="360"/>
        <w:jc w:val="center"/>
        <w:textAlignment w:val="baseline"/>
        <w:rPr>
          <w:rStyle w:val="normaltextrun"/>
          <w:rFonts w:ascii="Arial" w:hAnsi="Arial" w:cs="Arial"/>
          <w:b/>
          <w:bCs/>
          <w:sz w:val="40"/>
          <w:szCs w:val="40"/>
        </w:rPr>
      </w:pPr>
    </w:p>
    <w:p w14:paraId="4C08CE33" w14:textId="08DB5B7D" w:rsidR="00BE6B44" w:rsidRPr="00233C5E" w:rsidRDefault="00BE6B44" w:rsidP="00BE6B44">
      <w:pPr>
        <w:pStyle w:val="paragraph"/>
        <w:spacing w:before="0" w:beforeAutospacing="0" w:after="0" w:afterAutospacing="0"/>
        <w:ind w:left="360"/>
        <w:jc w:val="center"/>
        <w:textAlignment w:val="baseline"/>
        <w:rPr>
          <w:rStyle w:val="normaltextrun"/>
          <w:rFonts w:ascii="Arial" w:hAnsi="Arial" w:cs="Arial"/>
          <w:b/>
          <w:bCs/>
          <w:sz w:val="40"/>
          <w:szCs w:val="40"/>
        </w:rPr>
      </w:pPr>
    </w:p>
    <w:p w14:paraId="62518AFF" w14:textId="6D4E4881" w:rsidR="00BE6B44" w:rsidRPr="00233C5E" w:rsidRDefault="00BE6B44" w:rsidP="00BE6B44">
      <w:pPr>
        <w:pStyle w:val="paragraph"/>
        <w:spacing w:before="0" w:beforeAutospacing="0" w:after="0" w:afterAutospacing="0"/>
        <w:ind w:left="360"/>
        <w:jc w:val="center"/>
        <w:textAlignment w:val="baseline"/>
        <w:rPr>
          <w:rStyle w:val="normaltextrun"/>
          <w:rFonts w:ascii="Arial" w:hAnsi="Arial" w:cs="Arial"/>
          <w:b/>
          <w:bCs/>
          <w:sz w:val="40"/>
          <w:szCs w:val="40"/>
        </w:rPr>
      </w:pPr>
    </w:p>
    <w:p w14:paraId="6F405DF8" w14:textId="1361DC85" w:rsidR="00BE6B44" w:rsidRPr="00233C5E" w:rsidRDefault="00BE6B44" w:rsidP="00BE6B44">
      <w:pPr>
        <w:pStyle w:val="paragraph"/>
        <w:spacing w:before="0" w:beforeAutospacing="0" w:after="0" w:afterAutospacing="0"/>
        <w:ind w:left="360"/>
        <w:jc w:val="center"/>
        <w:textAlignment w:val="baseline"/>
        <w:rPr>
          <w:rStyle w:val="normaltextrun"/>
          <w:rFonts w:ascii="Arial" w:hAnsi="Arial" w:cs="Arial"/>
          <w:b/>
          <w:bCs/>
          <w:sz w:val="40"/>
          <w:szCs w:val="40"/>
        </w:rPr>
      </w:pPr>
    </w:p>
    <w:p w14:paraId="2C55A3AC" w14:textId="34992C79" w:rsidR="00BE6B44" w:rsidRPr="00233C5E" w:rsidRDefault="00BE6B44" w:rsidP="00BE6B44">
      <w:pPr>
        <w:pStyle w:val="paragraph"/>
        <w:spacing w:before="0" w:beforeAutospacing="0" w:after="0" w:afterAutospacing="0"/>
        <w:ind w:left="360"/>
        <w:jc w:val="center"/>
        <w:textAlignment w:val="baseline"/>
        <w:rPr>
          <w:rStyle w:val="normaltextrun"/>
          <w:rFonts w:ascii="Arial" w:hAnsi="Arial" w:cs="Arial"/>
          <w:b/>
          <w:bCs/>
          <w:sz w:val="40"/>
          <w:szCs w:val="40"/>
        </w:rPr>
      </w:pPr>
      <w:r w:rsidRPr="00233C5E">
        <w:rPr>
          <w:rStyle w:val="normaltextrun"/>
          <w:rFonts w:ascii="Arial" w:hAnsi="Arial" w:cs="Arial"/>
          <w:b/>
          <w:bCs/>
          <w:sz w:val="40"/>
          <w:szCs w:val="40"/>
        </w:rPr>
        <w:t>Student Number - 1801585</w:t>
      </w:r>
    </w:p>
    <w:p w14:paraId="58758855" w14:textId="2FFC13D9" w:rsidR="00BE6B44" w:rsidRPr="00233C5E" w:rsidRDefault="00BE6B44" w:rsidP="00BE6B44">
      <w:pPr>
        <w:pStyle w:val="paragraph"/>
        <w:spacing w:before="0" w:beforeAutospacing="0" w:after="0" w:afterAutospacing="0"/>
        <w:ind w:left="360"/>
        <w:jc w:val="center"/>
        <w:textAlignment w:val="baseline"/>
        <w:rPr>
          <w:rStyle w:val="normaltextrun"/>
          <w:rFonts w:ascii="Arial" w:hAnsi="Arial" w:cs="Arial"/>
          <w:b/>
          <w:bCs/>
          <w:sz w:val="40"/>
          <w:szCs w:val="40"/>
        </w:rPr>
      </w:pPr>
    </w:p>
    <w:p w14:paraId="7492460B" w14:textId="2A960883" w:rsidR="00BE6B44" w:rsidRPr="00233C5E" w:rsidRDefault="00BE6B44" w:rsidP="00BE6B44">
      <w:pPr>
        <w:pStyle w:val="paragraph"/>
        <w:spacing w:before="0" w:beforeAutospacing="0" w:after="0" w:afterAutospacing="0"/>
        <w:ind w:left="360"/>
        <w:jc w:val="center"/>
        <w:textAlignment w:val="baseline"/>
        <w:rPr>
          <w:rStyle w:val="normaltextrun"/>
          <w:rFonts w:ascii="Arial" w:hAnsi="Arial" w:cs="Arial"/>
          <w:b/>
          <w:bCs/>
          <w:sz w:val="40"/>
          <w:szCs w:val="40"/>
        </w:rPr>
      </w:pPr>
    </w:p>
    <w:p w14:paraId="58D14E73" w14:textId="70BB68D7" w:rsidR="00BE6B44" w:rsidRPr="00233C5E" w:rsidRDefault="00BE6B44" w:rsidP="00BE6B44">
      <w:pPr>
        <w:pStyle w:val="paragraph"/>
        <w:spacing w:before="0" w:beforeAutospacing="0" w:after="0" w:afterAutospacing="0"/>
        <w:ind w:left="360"/>
        <w:jc w:val="center"/>
        <w:textAlignment w:val="baseline"/>
        <w:rPr>
          <w:rStyle w:val="normaltextrun"/>
          <w:rFonts w:ascii="Arial" w:hAnsi="Arial" w:cs="Arial"/>
          <w:b/>
          <w:bCs/>
          <w:sz w:val="40"/>
          <w:szCs w:val="40"/>
        </w:rPr>
      </w:pPr>
    </w:p>
    <w:p w14:paraId="60B202DB" w14:textId="2824640D" w:rsidR="00BE6B44" w:rsidRPr="00233C5E" w:rsidRDefault="00BE6B44" w:rsidP="00BE6B44">
      <w:pPr>
        <w:pStyle w:val="paragraph"/>
        <w:spacing w:before="0" w:beforeAutospacing="0" w:after="0" w:afterAutospacing="0"/>
        <w:ind w:left="360"/>
        <w:jc w:val="center"/>
        <w:textAlignment w:val="baseline"/>
        <w:rPr>
          <w:rStyle w:val="normaltextrun"/>
          <w:rFonts w:ascii="Arial" w:hAnsi="Arial" w:cs="Arial"/>
          <w:b/>
          <w:bCs/>
          <w:sz w:val="40"/>
          <w:szCs w:val="40"/>
        </w:rPr>
      </w:pPr>
    </w:p>
    <w:p w14:paraId="171F0E0F" w14:textId="1D6B05EE" w:rsidR="00BE6B44" w:rsidRPr="00233C5E" w:rsidRDefault="00BE6B44" w:rsidP="00BE6B44">
      <w:pPr>
        <w:pStyle w:val="paragraph"/>
        <w:spacing w:before="0" w:beforeAutospacing="0" w:after="0" w:afterAutospacing="0"/>
        <w:ind w:left="360"/>
        <w:jc w:val="center"/>
        <w:textAlignment w:val="baseline"/>
        <w:rPr>
          <w:rStyle w:val="normaltextrun"/>
          <w:rFonts w:ascii="Arial" w:hAnsi="Arial" w:cs="Arial"/>
          <w:b/>
          <w:bCs/>
          <w:sz w:val="40"/>
          <w:szCs w:val="40"/>
        </w:rPr>
      </w:pPr>
    </w:p>
    <w:p w14:paraId="2DCF42F2" w14:textId="0347FC55" w:rsidR="00BE6B44" w:rsidRPr="00233C5E" w:rsidRDefault="00BE6B44" w:rsidP="00BE6B44">
      <w:pPr>
        <w:pStyle w:val="paragraph"/>
        <w:spacing w:before="0" w:beforeAutospacing="0" w:after="0" w:afterAutospacing="0"/>
        <w:ind w:left="360"/>
        <w:jc w:val="center"/>
        <w:textAlignment w:val="baseline"/>
        <w:rPr>
          <w:rStyle w:val="normaltextrun"/>
          <w:rFonts w:ascii="Arial" w:hAnsi="Arial" w:cs="Arial"/>
          <w:b/>
          <w:bCs/>
          <w:sz w:val="40"/>
          <w:szCs w:val="40"/>
        </w:rPr>
      </w:pPr>
    </w:p>
    <w:p w14:paraId="7BA8081D" w14:textId="784C4C6D" w:rsidR="00BE6B44" w:rsidRPr="00233C5E" w:rsidRDefault="00BE6B44" w:rsidP="00BE6B44">
      <w:pPr>
        <w:pStyle w:val="paragraph"/>
        <w:spacing w:before="0" w:beforeAutospacing="0" w:after="0" w:afterAutospacing="0"/>
        <w:ind w:left="360"/>
        <w:jc w:val="center"/>
        <w:textAlignment w:val="baseline"/>
        <w:rPr>
          <w:rStyle w:val="normaltextrun"/>
          <w:rFonts w:ascii="Arial" w:hAnsi="Arial" w:cs="Arial"/>
          <w:b/>
          <w:bCs/>
          <w:sz w:val="40"/>
          <w:szCs w:val="40"/>
        </w:rPr>
      </w:pPr>
    </w:p>
    <w:p w14:paraId="221CE72A" w14:textId="04F7784F" w:rsidR="00BE6B44" w:rsidRPr="00233C5E" w:rsidRDefault="00233C5E" w:rsidP="00233C5E">
      <w:pPr>
        <w:pStyle w:val="paragraph"/>
        <w:spacing w:before="0" w:beforeAutospacing="0" w:after="0" w:afterAutospacing="0"/>
        <w:jc w:val="center"/>
        <w:textAlignment w:val="baseline"/>
        <w:rPr>
          <w:rStyle w:val="normaltextrun"/>
          <w:rFonts w:ascii="Arial" w:hAnsi="Arial" w:cs="Arial"/>
          <w:b/>
          <w:bCs/>
          <w:sz w:val="40"/>
          <w:szCs w:val="40"/>
        </w:rPr>
      </w:pPr>
      <w:r w:rsidRPr="00233C5E">
        <w:rPr>
          <w:rStyle w:val="normaltextrun"/>
          <w:rFonts w:ascii="Arial" w:hAnsi="Arial" w:cs="Arial"/>
          <w:b/>
          <w:bCs/>
          <w:sz w:val="40"/>
          <w:szCs w:val="40"/>
        </w:rPr>
        <w:t>Module name: Vulnerability, Welfare and Risk (BMPL6007)</w:t>
      </w:r>
    </w:p>
    <w:p w14:paraId="3AF9E33A" w14:textId="1F8F09B4" w:rsidR="00BE6B44" w:rsidRPr="00233C5E" w:rsidRDefault="00BE6B44" w:rsidP="00BE6B44">
      <w:pPr>
        <w:pStyle w:val="paragraph"/>
        <w:spacing w:before="0" w:beforeAutospacing="0" w:after="0" w:afterAutospacing="0"/>
        <w:ind w:left="360"/>
        <w:jc w:val="center"/>
        <w:textAlignment w:val="baseline"/>
        <w:rPr>
          <w:rStyle w:val="normaltextrun"/>
          <w:rFonts w:ascii="Arial" w:hAnsi="Arial" w:cs="Arial"/>
          <w:b/>
          <w:bCs/>
          <w:sz w:val="40"/>
          <w:szCs w:val="40"/>
        </w:rPr>
      </w:pPr>
    </w:p>
    <w:p w14:paraId="4D740BDE" w14:textId="77F81671" w:rsidR="00BE6B44" w:rsidRPr="00233C5E" w:rsidRDefault="00BE6B44" w:rsidP="00BE6B44">
      <w:pPr>
        <w:pStyle w:val="paragraph"/>
        <w:spacing w:before="0" w:beforeAutospacing="0" w:after="0" w:afterAutospacing="0"/>
        <w:ind w:left="360"/>
        <w:jc w:val="center"/>
        <w:textAlignment w:val="baseline"/>
        <w:rPr>
          <w:rStyle w:val="normaltextrun"/>
          <w:rFonts w:ascii="Arial" w:hAnsi="Arial" w:cs="Arial"/>
          <w:b/>
          <w:bCs/>
          <w:sz w:val="40"/>
          <w:szCs w:val="40"/>
        </w:rPr>
      </w:pPr>
    </w:p>
    <w:p w14:paraId="0381E23E" w14:textId="28D11B4C" w:rsidR="00BE6B44" w:rsidRPr="00233C5E" w:rsidRDefault="00BE6B44" w:rsidP="00BE6B44">
      <w:pPr>
        <w:pStyle w:val="paragraph"/>
        <w:spacing w:before="0" w:beforeAutospacing="0" w:after="0" w:afterAutospacing="0"/>
        <w:ind w:left="360"/>
        <w:jc w:val="center"/>
        <w:textAlignment w:val="baseline"/>
        <w:rPr>
          <w:rStyle w:val="normaltextrun"/>
          <w:rFonts w:ascii="Arial" w:hAnsi="Arial" w:cs="Arial"/>
          <w:b/>
          <w:bCs/>
          <w:sz w:val="40"/>
          <w:szCs w:val="40"/>
        </w:rPr>
      </w:pPr>
    </w:p>
    <w:p w14:paraId="791103FA" w14:textId="1CD29811" w:rsidR="00BE6B44" w:rsidRPr="00233C5E" w:rsidRDefault="00BE6B44" w:rsidP="00BE6B44">
      <w:pPr>
        <w:pStyle w:val="paragraph"/>
        <w:spacing w:before="0" w:beforeAutospacing="0" w:after="0" w:afterAutospacing="0"/>
        <w:ind w:left="360"/>
        <w:jc w:val="center"/>
        <w:textAlignment w:val="baseline"/>
        <w:rPr>
          <w:rStyle w:val="normaltextrun"/>
          <w:rFonts w:ascii="Arial" w:hAnsi="Arial" w:cs="Arial"/>
          <w:b/>
          <w:bCs/>
          <w:sz w:val="40"/>
          <w:szCs w:val="40"/>
        </w:rPr>
      </w:pPr>
    </w:p>
    <w:p w14:paraId="56207C99" w14:textId="3758CACE" w:rsidR="00BE6B44" w:rsidRPr="00233C5E" w:rsidRDefault="00BE6B44" w:rsidP="00BE6B44">
      <w:pPr>
        <w:pStyle w:val="paragraph"/>
        <w:spacing w:before="0" w:beforeAutospacing="0" w:after="0" w:afterAutospacing="0"/>
        <w:ind w:left="360"/>
        <w:jc w:val="center"/>
        <w:textAlignment w:val="baseline"/>
        <w:rPr>
          <w:rStyle w:val="normaltextrun"/>
          <w:rFonts w:ascii="Arial" w:hAnsi="Arial" w:cs="Arial"/>
          <w:b/>
          <w:bCs/>
          <w:sz w:val="40"/>
          <w:szCs w:val="40"/>
        </w:rPr>
      </w:pPr>
    </w:p>
    <w:p w14:paraId="646916C7" w14:textId="2E9BB73F" w:rsidR="00BE6B44" w:rsidRPr="00233C5E" w:rsidRDefault="00BE6B44" w:rsidP="00BE6B44">
      <w:pPr>
        <w:pStyle w:val="paragraph"/>
        <w:spacing w:before="0" w:beforeAutospacing="0" w:after="0" w:afterAutospacing="0"/>
        <w:ind w:left="360"/>
        <w:jc w:val="center"/>
        <w:textAlignment w:val="baseline"/>
        <w:rPr>
          <w:rStyle w:val="normaltextrun"/>
          <w:rFonts w:ascii="Arial" w:hAnsi="Arial" w:cs="Arial"/>
          <w:b/>
          <w:bCs/>
          <w:sz w:val="40"/>
          <w:szCs w:val="40"/>
        </w:rPr>
      </w:pPr>
    </w:p>
    <w:p w14:paraId="26D1B565" w14:textId="77777777" w:rsidR="00BE6B44" w:rsidRPr="00233C5E" w:rsidRDefault="00BE6B44" w:rsidP="00BE6B44">
      <w:pPr>
        <w:pStyle w:val="paragraph"/>
        <w:spacing w:before="0" w:beforeAutospacing="0" w:after="0" w:afterAutospacing="0"/>
        <w:ind w:left="360"/>
        <w:jc w:val="center"/>
        <w:textAlignment w:val="baseline"/>
        <w:rPr>
          <w:rStyle w:val="normaltextrun"/>
          <w:rFonts w:ascii="Arial" w:hAnsi="Arial" w:cs="Arial"/>
          <w:b/>
          <w:bCs/>
          <w:sz w:val="40"/>
          <w:szCs w:val="40"/>
        </w:rPr>
      </w:pPr>
    </w:p>
    <w:p w14:paraId="31BAB49D" w14:textId="7EBF0E55" w:rsidR="00A24164" w:rsidRPr="00233C5E" w:rsidRDefault="00A24164" w:rsidP="00BE6B44">
      <w:pPr>
        <w:pStyle w:val="paragraph"/>
        <w:spacing w:before="0" w:beforeAutospacing="0" w:after="0" w:afterAutospacing="0"/>
        <w:ind w:left="360"/>
        <w:jc w:val="center"/>
        <w:textAlignment w:val="baseline"/>
        <w:rPr>
          <w:rFonts w:ascii="Arial" w:hAnsi="Arial" w:cs="Arial"/>
          <w:sz w:val="40"/>
          <w:szCs w:val="40"/>
        </w:rPr>
      </w:pPr>
      <w:r w:rsidRPr="00233C5E">
        <w:rPr>
          <w:rStyle w:val="normaltextrun"/>
          <w:rFonts w:ascii="Arial" w:hAnsi="Arial" w:cs="Arial"/>
          <w:b/>
          <w:bCs/>
          <w:sz w:val="40"/>
          <w:szCs w:val="40"/>
        </w:rPr>
        <w:t>Evaluate the key entitlements for victims as outlined in the Victims’ Code 2015 and discuss how effective are the special measures designed to help vulnerable people as victims? </w:t>
      </w:r>
    </w:p>
    <w:p w14:paraId="2445A171" w14:textId="66B5200F" w:rsidR="009539D3" w:rsidRPr="003172EA" w:rsidRDefault="00740E89" w:rsidP="00483EE4">
      <w:pPr>
        <w:spacing w:line="480" w:lineRule="auto"/>
        <w:rPr>
          <w:sz w:val="24"/>
          <w:szCs w:val="24"/>
        </w:rPr>
      </w:pPr>
      <w:r w:rsidRPr="003172EA">
        <w:rPr>
          <w:sz w:val="24"/>
          <w:szCs w:val="24"/>
        </w:rPr>
        <w:lastRenderedPageBreak/>
        <w:t xml:space="preserve">This paper will </w:t>
      </w:r>
      <w:proofErr w:type="spellStart"/>
      <w:r w:rsidRPr="003172EA">
        <w:rPr>
          <w:sz w:val="24"/>
          <w:szCs w:val="24"/>
        </w:rPr>
        <w:t>discus</w:t>
      </w:r>
      <w:proofErr w:type="spellEnd"/>
      <w:r w:rsidRPr="003172EA">
        <w:rPr>
          <w:sz w:val="24"/>
          <w:szCs w:val="24"/>
        </w:rPr>
        <w:t xml:space="preserve"> the entitlements that victims are given when they have been involved in a crime. This paper will also discuss the nature of special measures and how they benefit vulnerable and intimidated victims. </w:t>
      </w:r>
      <w:r w:rsidR="005962B1" w:rsidRPr="003172EA">
        <w:rPr>
          <w:sz w:val="24"/>
          <w:szCs w:val="24"/>
        </w:rPr>
        <w:t>The victims code</w:t>
      </w:r>
      <w:r w:rsidR="00287EFA" w:rsidRPr="003172EA">
        <w:rPr>
          <w:sz w:val="24"/>
          <w:szCs w:val="24"/>
        </w:rPr>
        <w:t xml:space="preserve"> is a document that holds the entitlement of victims of crime in the UK</w:t>
      </w:r>
      <w:r w:rsidR="00A44910" w:rsidRPr="003172EA">
        <w:rPr>
          <w:sz w:val="24"/>
          <w:szCs w:val="24"/>
        </w:rPr>
        <w:t>. The</w:t>
      </w:r>
      <w:r w:rsidR="00A86550" w:rsidRPr="003172EA">
        <w:rPr>
          <w:sz w:val="24"/>
          <w:szCs w:val="24"/>
        </w:rPr>
        <w:t xml:space="preserve"> victims code has a list of what victims should receive at a minimum at every stage of a criminal investigation</w:t>
      </w:r>
      <w:r w:rsidR="006A4BC4" w:rsidRPr="003172EA">
        <w:rPr>
          <w:sz w:val="24"/>
          <w:szCs w:val="24"/>
        </w:rPr>
        <w:t xml:space="preserve"> (Victims Support 2021)</w:t>
      </w:r>
      <w:r w:rsidR="00263A02" w:rsidRPr="003172EA">
        <w:rPr>
          <w:sz w:val="24"/>
          <w:szCs w:val="24"/>
        </w:rPr>
        <w:t>.</w:t>
      </w:r>
      <w:r w:rsidR="006A4BC4" w:rsidRPr="003172EA">
        <w:rPr>
          <w:sz w:val="24"/>
          <w:szCs w:val="24"/>
        </w:rPr>
        <w:t xml:space="preserve"> What Victim support (2021) also explains is that the victims code is </w:t>
      </w:r>
      <w:r w:rsidR="00A3004D" w:rsidRPr="003172EA">
        <w:rPr>
          <w:sz w:val="24"/>
          <w:szCs w:val="24"/>
        </w:rPr>
        <w:t>connected to every criminal justice agency, such as the police, the crown prosecution service and more.</w:t>
      </w:r>
      <w:r w:rsidR="00A50FF9" w:rsidRPr="003172EA">
        <w:rPr>
          <w:sz w:val="24"/>
          <w:szCs w:val="24"/>
        </w:rPr>
        <w:t xml:space="preserve"> What this paper will include is a deeper discussion into the effectiveness of </w:t>
      </w:r>
      <w:r w:rsidR="0009050E" w:rsidRPr="003172EA">
        <w:rPr>
          <w:sz w:val="24"/>
          <w:szCs w:val="24"/>
        </w:rPr>
        <w:t>entitlements for victims and for the agencies that offer them</w:t>
      </w:r>
      <w:r w:rsidR="009B2B6C" w:rsidRPr="003172EA">
        <w:rPr>
          <w:sz w:val="24"/>
          <w:szCs w:val="24"/>
        </w:rPr>
        <w:t>, meaning the pros and cons of</w:t>
      </w:r>
      <w:r w:rsidR="00B614C4" w:rsidRPr="003172EA">
        <w:rPr>
          <w:sz w:val="24"/>
          <w:szCs w:val="24"/>
        </w:rPr>
        <w:t xml:space="preserve"> the entitlement</w:t>
      </w:r>
      <w:r w:rsidR="0009050E" w:rsidRPr="003172EA">
        <w:rPr>
          <w:sz w:val="24"/>
          <w:szCs w:val="24"/>
        </w:rPr>
        <w:t xml:space="preserve">. </w:t>
      </w:r>
      <w:r w:rsidR="009060FA" w:rsidRPr="003172EA">
        <w:rPr>
          <w:sz w:val="24"/>
          <w:szCs w:val="24"/>
        </w:rPr>
        <w:t>As well as this</w:t>
      </w:r>
      <w:r w:rsidR="00E02519" w:rsidRPr="003172EA">
        <w:rPr>
          <w:sz w:val="24"/>
          <w:szCs w:val="24"/>
        </w:rPr>
        <w:t>,</w:t>
      </w:r>
      <w:r w:rsidR="009060FA" w:rsidRPr="003172EA">
        <w:rPr>
          <w:sz w:val="24"/>
          <w:szCs w:val="24"/>
        </w:rPr>
        <w:t xml:space="preserve"> the paper will discuss the special measures </w:t>
      </w:r>
      <w:r w:rsidR="00CC4E66" w:rsidRPr="003172EA">
        <w:rPr>
          <w:sz w:val="24"/>
          <w:szCs w:val="24"/>
        </w:rPr>
        <w:t>and</w:t>
      </w:r>
      <w:r w:rsidR="009060FA" w:rsidRPr="003172EA">
        <w:rPr>
          <w:sz w:val="24"/>
          <w:szCs w:val="24"/>
        </w:rPr>
        <w:t xml:space="preserve"> </w:t>
      </w:r>
      <w:r w:rsidR="00AE0BDC" w:rsidRPr="003172EA">
        <w:rPr>
          <w:sz w:val="24"/>
          <w:szCs w:val="24"/>
        </w:rPr>
        <w:t xml:space="preserve">the different support offered to </w:t>
      </w:r>
      <w:r w:rsidR="00E02519" w:rsidRPr="003172EA">
        <w:rPr>
          <w:sz w:val="24"/>
          <w:szCs w:val="24"/>
        </w:rPr>
        <w:t xml:space="preserve">different </w:t>
      </w:r>
      <w:r w:rsidR="00AE0BDC" w:rsidRPr="003172EA">
        <w:rPr>
          <w:sz w:val="24"/>
          <w:szCs w:val="24"/>
        </w:rPr>
        <w:t>victims</w:t>
      </w:r>
      <w:r w:rsidR="00E02519" w:rsidRPr="003172EA">
        <w:rPr>
          <w:sz w:val="24"/>
          <w:szCs w:val="24"/>
        </w:rPr>
        <w:t>.</w:t>
      </w:r>
      <w:r w:rsidR="00AE0BDC" w:rsidRPr="003172EA">
        <w:rPr>
          <w:sz w:val="24"/>
          <w:szCs w:val="24"/>
        </w:rPr>
        <w:t xml:space="preserve"> </w:t>
      </w:r>
      <w:r w:rsidR="00CB1A77" w:rsidRPr="003172EA">
        <w:rPr>
          <w:sz w:val="24"/>
          <w:szCs w:val="24"/>
        </w:rPr>
        <w:t xml:space="preserve">This paper will go through </w:t>
      </w:r>
      <w:r w:rsidR="00CB7721" w:rsidRPr="003172EA">
        <w:rPr>
          <w:sz w:val="24"/>
          <w:szCs w:val="24"/>
        </w:rPr>
        <w:t xml:space="preserve">the 9 steps of an adult </w:t>
      </w:r>
      <w:r w:rsidR="00024119" w:rsidRPr="003172EA">
        <w:rPr>
          <w:sz w:val="24"/>
          <w:szCs w:val="24"/>
        </w:rPr>
        <w:t>victim to a crime</w:t>
      </w:r>
      <w:r w:rsidR="00663D11" w:rsidRPr="003172EA">
        <w:rPr>
          <w:sz w:val="24"/>
          <w:szCs w:val="24"/>
        </w:rPr>
        <w:t xml:space="preserve"> and how effective each step </w:t>
      </w:r>
      <w:r w:rsidR="006B006A" w:rsidRPr="003172EA">
        <w:rPr>
          <w:sz w:val="24"/>
          <w:szCs w:val="24"/>
        </w:rPr>
        <w:t>is for the victim, (Ministry of Justice 2015)</w:t>
      </w:r>
    </w:p>
    <w:p w14:paraId="30FD4537" w14:textId="4D1DFBE0" w:rsidR="00314F0D" w:rsidRPr="003172EA" w:rsidRDefault="009B2B6C" w:rsidP="00483EE4">
      <w:pPr>
        <w:spacing w:line="480" w:lineRule="auto"/>
        <w:rPr>
          <w:sz w:val="24"/>
          <w:szCs w:val="24"/>
        </w:rPr>
      </w:pPr>
      <w:r w:rsidRPr="003172EA">
        <w:rPr>
          <w:sz w:val="24"/>
          <w:szCs w:val="24"/>
        </w:rPr>
        <w:t>Beginning with the entitlements offered to victims</w:t>
      </w:r>
      <w:r w:rsidR="000E3C62" w:rsidRPr="003172EA">
        <w:rPr>
          <w:sz w:val="24"/>
          <w:szCs w:val="24"/>
        </w:rPr>
        <w:t xml:space="preserve">, these entitlements are built around the code of rights every </w:t>
      </w:r>
      <w:r w:rsidR="00CC4E66" w:rsidRPr="003172EA">
        <w:rPr>
          <w:sz w:val="24"/>
          <w:szCs w:val="24"/>
        </w:rPr>
        <w:t>victim</w:t>
      </w:r>
      <w:r w:rsidR="000E3C62" w:rsidRPr="003172EA">
        <w:rPr>
          <w:sz w:val="24"/>
          <w:szCs w:val="24"/>
        </w:rPr>
        <w:t xml:space="preserve"> </w:t>
      </w:r>
      <w:r w:rsidR="00F42636" w:rsidRPr="003172EA">
        <w:rPr>
          <w:sz w:val="24"/>
          <w:szCs w:val="24"/>
        </w:rPr>
        <w:t>comes under form experience crime. These rights differ for example,</w:t>
      </w:r>
      <w:r w:rsidR="0022639C" w:rsidRPr="003172EA">
        <w:rPr>
          <w:sz w:val="24"/>
          <w:szCs w:val="24"/>
        </w:rPr>
        <w:t xml:space="preserve"> the victims </w:t>
      </w:r>
      <w:r w:rsidR="00CC4E66" w:rsidRPr="003172EA">
        <w:rPr>
          <w:sz w:val="24"/>
          <w:szCs w:val="24"/>
        </w:rPr>
        <w:t>have</w:t>
      </w:r>
      <w:r w:rsidR="0022639C" w:rsidRPr="003172EA">
        <w:rPr>
          <w:sz w:val="24"/>
          <w:szCs w:val="24"/>
        </w:rPr>
        <w:t xml:space="preserve"> the right to be told or given information in a way that they well understand</w:t>
      </w:r>
      <w:r w:rsidR="0048298B" w:rsidRPr="003172EA">
        <w:rPr>
          <w:sz w:val="24"/>
          <w:szCs w:val="24"/>
        </w:rPr>
        <w:t xml:space="preserve">, not even language barrier should prevent this, (Ministry of justice 2021). What the Ministry of justice also explains is that </w:t>
      </w:r>
      <w:r w:rsidR="00E91A36" w:rsidRPr="003172EA">
        <w:rPr>
          <w:sz w:val="24"/>
          <w:szCs w:val="24"/>
        </w:rPr>
        <w:t>there are 12 rights in total and each right involves giving information to the victim</w:t>
      </w:r>
      <w:r w:rsidR="00C8443F" w:rsidRPr="003172EA">
        <w:rPr>
          <w:sz w:val="24"/>
          <w:szCs w:val="24"/>
        </w:rPr>
        <w:t>s on everything that is going on with their case.</w:t>
      </w:r>
      <w:r w:rsidR="00EC64B8" w:rsidRPr="003172EA">
        <w:rPr>
          <w:sz w:val="24"/>
          <w:szCs w:val="24"/>
        </w:rPr>
        <w:t xml:space="preserve"> The crown prosecution service have put in place measures so that all victims receive the same </w:t>
      </w:r>
      <w:r w:rsidR="00CC4E66" w:rsidRPr="003172EA">
        <w:rPr>
          <w:sz w:val="24"/>
          <w:szCs w:val="24"/>
        </w:rPr>
        <w:t>treatment and</w:t>
      </w:r>
      <w:r w:rsidR="00684F9C" w:rsidRPr="003172EA">
        <w:rPr>
          <w:sz w:val="24"/>
          <w:szCs w:val="24"/>
        </w:rPr>
        <w:t xml:space="preserve"> are fairly represented, as is explained that all prosecutors swore an oath and in that oath they swear a duty of </w:t>
      </w:r>
      <w:r w:rsidR="005D3E60" w:rsidRPr="003172EA">
        <w:rPr>
          <w:sz w:val="24"/>
          <w:szCs w:val="24"/>
        </w:rPr>
        <w:t xml:space="preserve">service to victims, (Crown prosecution service 2021). </w:t>
      </w:r>
    </w:p>
    <w:p w14:paraId="6199C788" w14:textId="77777777" w:rsidR="00F47CEE" w:rsidRPr="003172EA" w:rsidRDefault="00F47CEE" w:rsidP="00483EE4">
      <w:pPr>
        <w:spacing w:line="480" w:lineRule="auto"/>
        <w:rPr>
          <w:sz w:val="24"/>
          <w:szCs w:val="24"/>
        </w:rPr>
      </w:pPr>
    </w:p>
    <w:p w14:paraId="30A55BA3" w14:textId="6751DACD" w:rsidR="00F5239B" w:rsidRPr="003172EA" w:rsidRDefault="00306DAD" w:rsidP="00483EE4">
      <w:pPr>
        <w:spacing w:line="480" w:lineRule="auto"/>
        <w:rPr>
          <w:sz w:val="24"/>
          <w:szCs w:val="24"/>
        </w:rPr>
      </w:pPr>
      <w:r w:rsidRPr="003172EA">
        <w:rPr>
          <w:sz w:val="24"/>
          <w:szCs w:val="24"/>
        </w:rPr>
        <w:lastRenderedPageBreak/>
        <w:t>The entitlements offered to the victims are</w:t>
      </w:r>
      <w:r w:rsidR="00B36672" w:rsidRPr="003172EA">
        <w:rPr>
          <w:sz w:val="24"/>
          <w:szCs w:val="24"/>
        </w:rPr>
        <w:t xml:space="preserve"> extensive in that every step of the investigation process has different entitlements available for victims</w:t>
      </w:r>
      <w:r w:rsidR="00CB1A77" w:rsidRPr="003172EA">
        <w:rPr>
          <w:sz w:val="24"/>
          <w:szCs w:val="24"/>
        </w:rPr>
        <w:t xml:space="preserve">. </w:t>
      </w:r>
      <w:r w:rsidR="00ED0502" w:rsidRPr="003172EA">
        <w:rPr>
          <w:sz w:val="24"/>
          <w:szCs w:val="24"/>
        </w:rPr>
        <w:t xml:space="preserve">There are three categories that victims are </w:t>
      </w:r>
      <w:r w:rsidR="00736B76" w:rsidRPr="003172EA">
        <w:rPr>
          <w:sz w:val="24"/>
          <w:szCs w:val="24"/>
        </w:rPr>
        <w:t xml:space="preserve">put into, to justify the correct </w:t>
      </w:r>
      <w:r w:rsidR="00803052" w:rsidRPr="003172EA">
        <w:rPr>
          <w:sz w:val="24"/>
          <w:szCs w:val="24"/>
        </w:rPr>
        <w:t>enhancement</w:t>
      </w:r>
      <w:r w:rsidR="00054843" w:rsidRPr="003172EA">
        <w:rPr>
          <w:sz w:val="24"/>
          <w:szCs w:val="24"/>
        </w:rPr>
        <w:t xml:space="preserve"> of the entitlement given to them as the ministry of justice</w:t>
      </w:r>
      <w:r w:rsidR="00803052" w:rsidRPr="003172EA">
        <w:rPr>
          <w:sz w:val="24"/>
          <w:szCs w:val="24"/>
        </w:rPr>
        <w:t xml:space="preserve"> (2015)</w:t>
      </w:r>
      <w:r w:rsidR="00054843" w:rsidRPr="003172EA">
        <w:rPr>
          <w:sz w:val="24"/>
          <w:szCs w:val="24"/>
        </w:rPr>
        <w:t xml:space="preserve"> explains that all victims come under the same code, but the level of </w:t>
      </w:r>
      <w:r w:rsidR="00803052" w:rsidRPr="003172EA">
        <w:rPr>
          <w:sz w:val="24"/>
          <w:szCs w:val="24"/>
        </w:rPr>
        <w:t>enhancement</w:t>
      </w:r>
      <w:r w:rsidR="00054843" w:rsidRPr="003172EA">
        <w:rPr>
          <w:sz w:val="24"/>
          <w:szCs w:val="24"/>
        </w:rPr>
        <w:t xml:space="preserve"> is different depending on the </w:t>
      </w:r>
      <w:r w:rsidR="00803052" w:rsidRPr="003172EA">
        <w:rPr>
          <w:sz w:val="24"/>
          <w:szCs w:val="24"/>
        </w:rPr>
        <w:t xml:space="preserve">type of crime the victim has suffered from. The </w:t>
      </w:r>
      <w:r w:rsidR="00152B28" w:rsidRPr="003172EA">
        <w:rPr>
          <w:sz w:val="24"/>
          <w:szCs w:val="24"/>
        </w:rPr>
        <w:t xml:space="preserve">victims are put into either Victims of serious crime, victims that are </w:t>
      </w:r>
      <w:r w:rsidR="00527C49" w:rsidRPr="003172EA">
        <w:rPr>
          <w:sz w:val="24"/>
          <w:szCs w:val="24"/>
        </w:rPr>
        <w:t>targeted constantly and vulnerable and intimidated victims.</w:t>
      </w:r>
      <w:r w:rsidR="00CE15CE" w:rsidRPr="003172EA">
        <w:rPr>
          <w:sz w:val="24"/>
          <w:szCs w:val="24"/>
        </w:rPr>
        <w:t xml:space="preserve"> </w:t>
      </w:r>
      <w:r w:rsidR="00130E8D" w:rsidRPr="003172EA">
        <w:rPr>
          <w:sz w:val="24"/>
          <w:szCs w:val="24"/>
        </w:rPr>
        <w:t xml:space="preserve">What Nottingham </w:t>
      </w:r>
      <w:r w:rsidR="00B514D1" w:rsidRPr="003172EA">
        <w:rPr>
          <w:sz w:val="24"/>
          <w:szCs w:val="24"/>
        </w:rPr>
        <w:t>Constabulary</w:t>
      </w:r>
      <w:r w:rsidR="00130E8D" w:rsidRPr="003172EA">
        <w:rPr>
          <w:sz w:val="24"/>
          <w:szCs w:val="24"/>
        </w:rPr>
        <w:t xml:space="preserve"> (2021) explains is that </w:t>
      </w:r>
      <w:r w:rsidR="007B277B" w:rsidRPr="003172EA">
        <w:rPr>
          <w:sz w:val="24"/>
          <w:szCs w:val="24"/>
        </w:rPr>
        <w:t>a victim can come under more than one category, different factors will decided this</w:t>
      </w:r>
      <w:r w:rsidR="00AF4E43" w:rsidRPr="003172EA">
        <w:rPr>
          <w:sz w:val="24"/>
          <w:szCs w:val="24"/>
        </w:rPr>
        <w:t xml:space="preserve">, for instance under 18’s will automatically be put under </w:t>
      </w:r>
      <w:r w:rsidR="00595E7A" w:rsidRPr="003172EA">
        <w:rPr>
          <w:sz w:val="24"/>
          <w:szCs w:val="24"/>
        </w:rPr>
        <w:t xml:space="preserve">vulnerable </w:t>
      </w:r>
      <w:r w:rsidR="00D8671E" w:rsidRPr="003172EA">
        <w:rPr>
          <w:sz w:val="24"/>
          <w:szCs w:val="24"/>
        </w:rPr>
        <w:t>and intimidated group.</w:t>
      </w:r>
    </w:p>
    <w:p w14:paraId="27E58E44" w14:textId="77777777" w:rsidR="00F5239B" w:rsidRPr="003172EA" w:rsidRDefault="00F5239B" w:rsidP="00483EE4">
      <w:pPr>
        <w:spacing w:line="480" w:lineRule="auto"/>
        <w:rPr>
          <w:sz w:val="24"/>
          <w:szCs w:val="24"/>
        </w:rPr>
      </w:pPr>
    </w:p>
    <w:p w14:paraId="3BDAFA24" w14:textId="4250FAF2" w:rsidR="00E02519" w:rsidRPr="003172EA" w:rsidRDefault="00527C49" w:rsidP="00483EE4">
      <w:pPr>
        <w:spacing w:line="480" w:lineRule="auto"/>
        <w:rPr>
          <w:sz w:val="24"/>
          <w:szCs w:val="24"/>
        </w:rPr>
      </w:pPr>
      <w:r w:rsidRPr="003172EA">
        <w:rPr>
          <w:sz w:val="24"/>
          <w:szCs w:val="24"/>
        </w:rPr>
        <w:t xml:space="preserve"> </w:t>
      </w:r>
      <w:r w:rsidR="00957B7A" w:rsidRPr="003172EA">
        <w:rPr>
          <w:sz w:val="24"/>
          <w:szCs w:val="24"/>
        </w:rPr>
        <w:t>Look</w:t>
      </w:r>
      <w:r w:rsidR="007F3240" w:rsidRPr="003172EA">
        <w:rPr>
          <w:sz w:val="24"/>
          <w:szCs w:val="24"/>
        </w:rPr>
        <w:t xml:space="preserve">ing into </w:t>
      </w:r>
      <w:r w:rsidR="009C7E23" w:rsidRPr="003172EA">
        <w:rPr>
          <w:sz w:val="24"/>
          <w:szCs w:val="24"/>
        </w:rPr>
        <w:t>a few</w:t>
      </w:r>
      <w:r w:rsidR="007F3240" w:rsidRPr="003172EA">
        <w:rPr>
          <w:sz w:val="24"/>
          <w:szCs w:val="24"/>
        </w:rPr>
        <w:t xml:space="preserve"> of these entitlements, say the </w:t>
      </w:r>
      <w:r w:rsidR="009C7E23" w:rsidRPr="003172EA">
        <w:rPr>
          <w:sz w:val="24"/>
          <w:szCs w:val="24"/>
        </w:rPr>
        <w:t xml:space="preserve">from the beginning of the </w:t>
      </w:r>
      <w:r w:rsidR="00EA25DC" w:rsidRPr="003172EA">
        <w:rPr>
          <w:sz w:val="24"/>
          <w:szCs w:val="24"/>
        </w:rPr>
        <w:t xml:space="preserve">investigation up to the sentence. </w:t>
      </w:r>
      <w:r w:rsidR="009019EE" w:rsidRPr="003172EA">
        <w:rPr>
          <w:sz w:val="24"/>
          <w:szCs w:val="24"/>
        </w:rPr>
        <w:t>AT the beginning of the inv</w:t>
      </w:r>
      <w:r w:rsidR="005127F8" w:rsidRPr="003172EA">
        <w:rPr>
          <w:sz w:val="24"/>
          <w:szCs w:val="24"/>
        </w:rPr>
        <w:t xml:space="preserve">estigation the victim </w:t>
      </w:r>
      <w:r w:rsidR="00944072" w:rsidRPr="003172EA">
        <w:rPr>
          <w:sz w:val="24"/>
          <w:szCs w:val="24"/>
        </w:rPr>
        <w:t xml:space="preserve">is entitled to </w:t>
      </w:r>
      <w:r w:rsidR="00BE4348" w:rsidRPr="003172EA">
        <w:rPr>
          <w:sz w:val="24"/>
          <w:szCs w:val="24"/>
        </w:rPr>
        <w:t>what is called a referral to victim support</w:t>
      </w:r>
      <w:r w:rsidR="00A45BAF" w:rsidRPr="003172EA">
        <w:rPr>
          <w:sz w:val="24"/>
          <w:szCs w:val="24"/>
        </w:rPr>
        <w:t xml:space="preserve"> and needs services and information. </w:t>
      </w:r>
      <w:r w:rsidR="00226E44" w:rsidRPr="003172EA">
        <w:rPr>
          <w:sz w:val="24"/>
          <w:szCs w:val="24"/>
        </w:rPr>
        <w:t xml:space="preserve">What the ministry of justice (2015) report explains is at this stage the victim </w:t>
      </w:r>
      <w:r w:rsidR="00E35956" w:rsidRPr="003172EA">
        <w:rPr>
          <w:sz w:val="24"/>
          <w:szCs w:val="24"/>
        </w:rPr>
        <w:t xml:space="preserve">is given information </w:t>
      </w:r>
      <w:r w:rsidR="00F957D1" w:rsidRPr="003172EA">
        <w:rPr>
          <w:sz w:val="24"/>
          <w:szCs w:val="24"/>
        </w:rPr>
        <w:t xml:space="preserve">on the investigation </w:t>
      </w:r>
      <w:r w:rsidR="000B0F8D" w:rsidRPr="003172EA">
        <w:rPr>
          <w:sz w:val="24"/>
          <w:szCs w:val="24"/>
        </w:rPr>
        <w:t xml:space="preserve">and the conformation that you have reported a crime. The victim is also </w:t>
      </w:r>
      <w:r w:rsidR="00F957D1" w:rsidRPr="003172EA">
        <w:rPr>
          <w:sz w:val="24"/>
          <w:szCs w:val="24"/>
        </w:rPr>
        <w:t xml:space="preserve">given the opportunity </w:t>
      </w:r>
      <w:r w:rsidR="00737BD4" w:rsidRPr="003172EA">
        <w:rPr>
          <w:sz w:val="24"/>
          <w:szCs w:val="24"/>
        </w:rPr>
        <w:t>to be assessed by victim support to establish whether they are eligible for enhanced entitlement</w:t>
      </w:r>
      <w:r w:rsidR="004A4BA9" w:rsidRPr="003172EA">
        <w:rPr>
          <w:sz w:val="24"/>
          <w:szCs w:val="24"/>
        </w:rPr>
        <w:t xml:space="preserve">s under one of the three categories. </w:t>
      </w:r>
      <w:r w:rsidR="00C417ED" w:rsidRPr="003172EA">
        <w:rPr>
          <w:sz w:val="24"/>
          <w:szCs w:val="24"/>
        </w:rPr>
        <w:t xml:space="preserve">This stage will also show how much benefit the victim will get from special measures </w:t>
      </w:r>
      <w:r w:rsidR="00C76AA5" w:rsidRPr="003172EA">
        <w:rPr>
          <w:sz w:val="24"/>
          <w:szCs w:val="24"/>
        </w:rPr>
        <w:t xml:space="preserve">and how much of it they will get. </w:t>
      </w:r>
    </w:p>
    <w:p w14:paraId="267590C9" w14:textId="2C7576F0" w:rsidR="00C76AA5" w:rsidRPr="003172EA" w:rsidRDefault="00531ECB" w:rsidP="00483EE4">
      <w:pPr>
        <w:spacing w:line="480" w:lineRule="auto"/>
        <w:rPr>
          <w:sz w:val="24"/>
          <w:szCs w:val="24"/>
        </w:rPr>
      </w:pPr>
      <w:r w:rsidRPr="003172EA">
        <w:rPr>
          <w:sz w:val="24"/>
          <w:szCs w:val="24"/>
        </w:rPr>
        <w:t xml:space="preserve">What are special </w:t>
      </w:r>
      <w:r w:rsidR="00B514D1" w:rsidRPr="003172EA">
        <w:rPr>
          <w:sz w:val="24"/>
          <w:szCs w:val="24"/>
        </w:rPr>
        <w:t>measures?</w:t>
      </w:r>
      <w:r w:rsidR="000D7376" w:rsidRPr="003172EA">
        <w:rPr>
          <w:sz w:val="24"/>
          <w:szCs w:val="24"/>
        </w:rPr>
        <w:t xml:space="preserve"> Well special measures according to </w:t>
      </w:r>
      <w:r w:rsidR="0080296B" w:rsidRPr="003172EA">
        <w:rPr>
          <w:sz w:val="24"/>
          <w:szCs w:val="24"/>
        </w:rPr>
        <w:t xml:space="preserve">the Crown prosecution service (2021) are </w:t>
      </w:r>
      <w:r w:rsidR="00F1609A" w:rsidRPr="003172EA">
        <w:rPr>
          <w:sz w:val="24"/>
          <w:szCs w:val="24"/>
        </w:rPr>
        <w:t xml:space="preserve">essentially </w:t>
      </w:r>
      <w:r w:rsidR="00891581" w:rsidRPr="003172EA">
        <w:rPr>
          <w:sz w:val="24"/>
          <w:szCs w:val="24"/>
        </w:rPr>
        <w:t>entitlements</w:t>
      </w:r>
      <w:r w:rsidR="00F1609A" w:rsidRPr="003172EA">
        <w:rPr>
          <w:sz w:val="24"/>
          <w:szCs w:val="24"/>
        </w:rPr>
        <w:t xml:space="preserve"> that are offered to </w:t>
      </w:r>
      <w:r w:rsidR="00891581" w:rsidRPr="003172EA">
        <w:rPr>
          <w:sz w:val="24"/>
          <w:szCs w:val="24"/>
        </w:rPr>
        <w:t xml:space="preserve">vulnerable and intimidated victims and witnesses. What these extra entitlements </w:t>
      </w:r>
      <w:r w:rsidR="003E058B" w:rsidRPr="003172EA">
        <w:rPr>
          <w:sz w:val="24"/>
          <w:szCs w:val="24"/>
        </w:rPr>
        <w:t xml:space="preserve">aim to do is support the victims and witnesses so that they can provide the information and evidence that is needed to </w:t>
      </w:r>
      <w:r w:rsidR="00261F2C" w:rsidRPr="003172EA">
        <w:rPr>
          <w:sz w:val="24"/>
          <w:szCs w:val="24"/>
        </w:rPr>
        <w:t xml:space="preserve">help with </w:t>
      </w:r>
      <w:r w:rsidR="00261F2C" w:rsidRPr="003172EA">
        <w:rPr>
          <w:sz w:val="24"/>
          <w:szCs w:val="24"/>
        </w:rPr>
        <w:lastRenderedPageBreak/>
        <w:t xml:space="preserve">their investigation. </w:t>
      </w:r>
      <w:r w:rsidR="00891581" w:rsidRPr="003172EA">
        <w:rPr>
          <w:sz w:val="24"/>
          <w:szCs w:val="24"/>
        </w:rPr>
        <w:t xml:space="preserve"> </w:t>
      </w:r>
      <w:r w:rsidR="00E26BB9" w:rsidRPr="003172EA">
        <w:rPr>
          <w:sz w:val="24"/>
          <w:szCs w:val="24"/>
        </w:rPr>
        <w:t>To be eligible for special measures</w:t>
      </w:r>
      <w:r w:rsidR="00DD1423" w:rsidRPr="003172EA">
        <w:rPr>
          <w:sz w:val="24"/>
          <w:szCs w:val="24"/>
        </w:rPr>
        <w:t xml:space="preserve"> </w:t>
      </w:r>
      <w:r w:rsidR="00A62958" w:rsidRPr="003172EA">
        <w:rPr>
          <w:sz w:val="24"/>
          <w:szCs w:val="24"/>
        </w:rPr>
        <w:t>victims</w:t>
      </w:r>
      <w:r w:rsidR="00DD1423" w:rsidRPr="003172EA">
        <w:rPr>
          <w:sz w:val="24"/>
          <w:szCs w:val="24"/>
        </w:rPr>
        <w:t xml:space="preserve"> and witnesses must come under the vulnerable or intimidated category. Which from what the crown prosecution service (</w:t>
      </w:r>
      <w:r w:rsidR="008061B8" w:rsidRPr="003172EA">
        <w:rPr>
          <w:sz w:val="24"/>
          <w:szCs w:val="24"/>
        </w:rPr>
        <w:t xml:space="preserve">2021) states, a vulnerable witness or victim </w:t>
      </w:r>
      <w:r w:rsidR="00B514D1" w:rsidRPr="003172EA">
        <w:rPr>
          <w:sz w:val="24"/>
          <w:szCs w:val="24"/>
        </w:rPr>
        <w:t>is</w:t>
      </w:r>
      <w:r w:rsidR="008061B8" w:rsidRPr="003172EA">
        <w:rPr>
          <w:sz w:val="24"/>
          <w:szCs w:val="24"/>
        </w:rPr>
        <w:t xml:space="preserve"> under the age of 18,</w:t>
      </w:r>
      <w:r w:rsidR="00C32477" w:rsidRPr="003172EA">
        <w:rPr>
          <w:sz w:val="24"/>
          <w:szCs w:val="24"/>
        </w:rPr>
        <w:t xml:space="preserve"> any person that</w:t>
      </w:r>
      <w:r w:rsidR="00255535" w:rsidRPr="003172EA">
        <w:rPr>
          <w:sz w:val="24"/>
          <w:szCs w:val="24"/>
        </w:rPr>
        <w:t xml:space="preserve">’s evidence could be affected by a disability or a mental health reason. </w:t>
      </w:r>
      <w:r w:rsidR="00F13A29" w:rsidRPr="003172EA">
        <w:rPr>
          <w:sz w:val="24"/>
          <w:szCs w:val="24"/>
        </w:rPr>
        <w:t xml:space="preserve">And </w:t>
      </w:r>
      <w:r w:rsidR="00B514D1" w:rsidRPr="003172EA">
        <w:rPr>
          <w:sz w:val="24"/>
          <w:szCs w:val="24"/>
        </w:rPr>
        <w:t>an</w:t>
      </w:r>
      <w:r w:rsidR="00F13A29" w:rsidRPr="003172EA">
        <w:rPr>
          <w:sz w:val="24"/>
          <w:szCs w:val="24"/>
        </w:rPr>
        <w:t xml:space="preserve"> intimidated victim or witness is </w:t>
      </w:r>
      <w:r w:rsidR="0005779C" w:rsidRPr="003172EA">
        <w:rPr>
          <w:sz w:val="24"/>
          <w:szCs w:val="24"/>
        </w:rPr>
        <w:t xml:space="preserve">any person that is under distress </w:t>
      </w:r>
      <w:r w:rsidR="00821C02" w:rsidRPr="003172EA">
        <w:rPr>
          <w:sz w:val="24"/>
          <w:szCs w:val="24"/>
        </w:rPr>
        <w:t>or</w:t>
      </w:r>
      <w:r w:rsidR="0005779C" w:rsidRPr="003172EA">
        <w:rPr>
          <w:sz w:val="24"/>
          <w:szCs w:val="24"/>
        </w:rPr>
        <w:t xml:space="preserve"> intimidation from giving evidence in </w:t>
      </w:r>
      <w:r w:rsidR="00821C02" w:rsidRPr="003172EA">
        <w:rPr>
          <w:sz w:val="24"/>
          <w:szCs w:val="24"/>
        </w:rPr>
        <w:t xml:space="preserve">trial. </w:t>
      </w:r>
    </w:p>
    <w:p w14:paraId="65FCD7C4" w14:textId="291A94B4" w:rsidR="00CE1066" w:rsidRPr="003172EA" w:rsidRDefault="00B514D1" w:rsidP="00483EE4">
      <w:pPr>
        <w:spacing w:line="480" w:lineRule="auto"/>
        <w:rPr>
          <w:sz w:val="24"/>
          <w:szCs w:val="24"/>
        </w:rPr>
      </w:pPr>
      <w:r w:rsidRPr="003172EA">
        <w:rPr>
          <w:sz w:val="24"/>
          <w:szCs w:val="24"/>
        </w:rPr>
        <w:t>Justice Secretary Robert Buckland</w:t>
      </w:r>
      <w:r w:rsidR="00913014" w:rsidRPr="003172EA">
        <w:rPr>
          <w:sz w:val="24"/>
          <w:szCs w:val="24"/>
        </w:rPr>
        <w:t xml:space="preserve"> offers an insight into what the courts have on offer currently as special measures for </w:t>
      </w:r>
      <w:r w:rsidR="006B5ED5" w:rsidRPr="003172EA">
        <w:rPr>
          <w:sz w:val="24"/>
          <w:szCs w:val="24"/>
        </w:rPr>
        <w:t xml:space="preserve">victims and witnesses. Currently he mentions in the second reading of a new bill that victims and witness can already be offered to give evidence through live feed from another </w:t>
      </w:r>
      <w:r w:rsidRPr="003172EA">
        <w:rPr>
          <w:sz w:val="24"/>
          <w:szCs w:val="24"/>
        </w:rPr>
        <w:t>room or</w:t>
      </w:r>
      <w:r w:rsidR="005A53D8" w:rsidRPr="003172EA">
        <w:rPr>
          <w:sz w:val="24"/>
          <w:szCs w:val="24"/>
        </w:rPr>
        <w:t xml:space="preserve"> record their evidence. </w:t>
      </w:r>
      <w:r w:rsidRPr="003172EA">
        <w:rPr>
          <w:sz w:val="24"/>
          <w:szCs w:val="24"/>
        </w:rPr>
        <w:t>Other</w:t>
      </w:r>
      <w:r w:rsidR="005A53D8" w:rsidRPr="003172EA">
        <w:rPr>
          <w:sz w:val="24"/>
          <w:szCs w:val="24"/>
        </w:rPr>
        <w:t xml:space="preserve"> measures that </w:t>
      </w:r>
      <w:r>
        <w:rPr>
          <w:sz w:val="24"/>
          <w:szCs w:val="24"/>
        </w:rPr>
        <w:t>are</w:t>
      </w:r>
      <w:r w:rsidR="005A53D8" w:rsidRPr="003172EA">
        <w:rPr>
          <w:sz w:val="24"/>
          <w:szCs w:val="24"/>
        </w:rPr>
        <w:t xml:space="preserve"> mentioned is allowing the </w:t>
      </w:r>
      <w:r w:rsidR="00C92097" w:rsidRPr="003172EA">
        <w:rPr>
          <w:sz w:val="24"/>
          <w:szCs w:val="24"/>
        </w:rPr>
        <w:t xml:space="preserve">victim to speak to the prosecution before the trial </w:t>
      </w:r>
      <w:r w:rsidR="003D5DC1" w:rsidRPr="003172EA">
        <w:rPr>
          <w:sz w:val="24"/>
          <w:szCs w:val="24"/>
        </w:rPr>
        <w:t>and to give evidence in private, meaning that no public are allowed in the court room</w:t>
      </w:r>
      <w:r w:rsidR="00AB5A4E" w:rsidRPr="003172EA">
        <w:rPr>
          <w:sz w:val="24"/>
          <w:szCs w:val="24"/>
        </w:rPr>
        <w:t xml:space="preserve"> (Home Office 2021)</w:t>
      </w:r>
      <w:r w:rsidR="003D5DC1" w:rsidRPr="003172EA">
        <w:rPr>
          <w:sz w:val="24"/>
          <w:szCs w:val="24"/>
        </w:rPr>
        <w:t>.</w:t>
      </w:r>
      <w:r w:rsidR="00913014" w:rsidRPr="003172EA">
        <w:rPr>
          <w:sz w:val="24"/>
          <w:szCs w:val="24"/>
        </w:rPr>
        <w:t xml:space="preserve"> </w:t>
      </w:r>
      <w:r w:rsidR="00A5046D" w:rsidRPr="003172EA">
        <w:rPr>
          <w:sz w:val="24"/>
          <w:szCs w:val="24"/>
        </w:rPr>
        <w:t xml:space="preserve">Every victim or witness will be considered by the </w:t>
      </w:r>
      <w:r w:rsidR="001F6325" w:rsidRPr="003172EA">
        <w:rPr>
          <w:sz w:val="24"/>
          <w:szCs w:val="24"/>
        </w:rPr>
        <w:t>public prosecution service</w:t>
      </w:r>
      <w:r w:rsidR="004511FF" w:rsidRPr="003172EA">
        <w:rPr>
          <w:sz w:val="24"/>
          <w:szCs w:val="24"/>
        </w:rPr>
        <w:t xml:space="preserve"> on whether they are </w:t>
      </w:r>
      <w:r w:rsidR="0098466F" w:rsidRPr="003172EA">
        <w:rPr>
          <w:sz w:val="24"/>
          <w:szCs w:val="24"/>
        </w:rPr>
        <w:t xml:space="preserve">eligible for special measures, they will look at the  case so far and </w:t>
      </w:r>
      <w:r w:rsidR="001E28A3" w:rsidRPr="003172EA">
        <w:rPr>
          <w:sz w:val="24"/>
          <w:szCs w:val="24"/>
        </w:rPr>
        <w:t xml:space="preserve">make an assessment of the victim to make a final decision, but victims who haven’t been offered any special measures that believe they are entitled to some </w:t>
      </w:r>
      <w:r w:rsidR="0095323D" w:rsidRPr="003172EA">
        <w:rPr>
          <w:sz w:val="24"/>
          <w:szCs w:val="24"/>
        </w:rPr>
        <w:t xml:space="preserve">can ask the officer </w:t>
      </w:r>
      <w:r w:rsidR="001B2865" w:rsidRPr="003172EA">
        <w:rPr>
          <w:sz w:val="24"/>
          <w:szCs w:val="24"/>
        </w:rPr>
        <w:t>in charge</w:t>
      </w:r>
      <w:r w:rsidR="0095323D" w:rsidRPr="003172EA">
        <w:rPr>
          <w:sz w:val="24"/>
          <w:szCs w:val="24"/>
        </w:rPr>
        <w:t xml:space="preserve"> of their case or the </w:t>
      </w:r>
      <w:r w:rsidR="00226938" w:rsidRPr="003172EA">
        <w:rPr>
          <w:sz w:val="24"/>
          <w:szCs w:val="24"/>
        </w:rPr>
        <w:t xml:space="preserve">prosecutor if at court, usually from this a written statement will be asked for from the victim to </w:t>
      </w:r>
      <w:r w:rsidR="00C96FEF" w:rsidRPr="003172EA">
        <w:rPr>
          <w:sz w:val="24"/>
          <w:szCs w:val="24"/>
        </w:rPr>
        <w:t>decided that, (</w:t>
      </w:r>
      <w:r w:rsidR="001B2865" w:rsidRPr="003172EA">
        <w:rPr>
          <w:sz w:val="24"/>
          <w:szCs w:val="24"/>
        </w:rPr>
        <w:t xml:space="preserve">Public prosecution service 2021). </w:t>
      </w:r>
    </w:p>
    <w:p w14:paraId="42BF6A32" w14:textId="1400D9BF" w:rsidR="00740E89" w:rsidRPr="003172EA" w:rsidRDefault="00740E89" w:rsidP="00483EE4">
      <w:pPr>
        <w:spacing w:line="480" w:lineRule="auto"/>
        <w:rPr>
          <w:sz w:val="24"/>
          <w:szCs w:val="24"/>
        </w:rPr>
      </w:pPr>
      <w:r w:rsidRPr="003172EA">
        <w:rPr>
          <w:sz w:val="24"/>
          <w:szCs w:val="24"/>
        </w:rPr>
        <w:t xml:space="preserve">Looking into the entitlements of victim sin the victims code, The ministry of justice (2015) report explains that the victims code was originally created to offer victims the support they need to get through the traumatic event they have been put through. </w:t>
      </w:r>
      <w:r w:rsidR="00B514D1" w:rsidRPr="003172EA">
        <w:rPr>
          <w:sz w:val="24"/>
          <w:szCs w:val="24"/>
        </w:rPr>
        <w:t>Also,</w:t>
      </w:r>
      <w:r w:rsidRPr="003172EA">
        <w:rPr>
          <w:sz w:val="24"/>
          <w:szCs w:val="24"/>
        </w:rPr>
        <w:t xml:space="preserve"> to make sure that they don’t become a victim of crime again. The Ministry of Justice (2015) also explains how the victims code has a set standard of support that is mandatory to offer from any </w:t>
      </w:r>
      <w:r w:rsidRPr="003172EA">
        <w:rPr>
          <w:sz w:val="24"/>
          <w:szCs w:val="24"/>
        </w:rPr>
        <w:lastRenderedPageBreak/>
        <w:t xml:space="preserve">agency involved in the investigation and depending on the victims, there may be extra benefits in which the victim is entitled to. Victim Support (2021) mentions how this procedure was brought in in 2004 under the Domestic violence, </w:t>
      </w:r>
      <w:r w:rsidR="00B514D1" w:rsidRPr="003172EA">
        <w:rPr>
          <w:sz w:val="24"/>
          <w:szCs w:val="24"/>
        </w:rPr>
        <w:t>crime,</w:t>
      </w:r>
      <w:r w:rsidRPr="003172EA">
        <w:rPr>
          <w:sz w:val="24"/>
          <w:szCs w:val="24"/>
        </w:rPr>
        <w:t xml:space="preserve"> and victims act 2004. The charity states that the code sets put what every agency involved, which from reading the ministry of justice report (2015) the agencies involved are the police, the crown prosecution service, the </w:t>
      </w:r>
      <w:r w:rsidR="00992D0F" w:rsidRPr="003172EA">
        <w:rPr>
          <w:sz w:val="24"/>
          <w:szCs w:val="24"/>
        </w:rPr>
        <w:t>courts,</w:t>
      </w:r>
      <w:r w:rsidRPr="003172EA">
        <w:rPr>
          <w:sz w:val="24"/>
          <w:szCs w:val="24"/>
        </w:rPr>
        <w:t xml:space="preserve"> and any other agency that’s in the criminal justice system.</w:t>
      </w:r>
    </w:p>
    <w:p w14:paraId="4459D954" w14:textId="43A3DF8E" w:rsidR="00740E89" w:rsidRPr="003172EA" w:rsidRDefault="00740E89" w:rsidP="00483EE4">
      <w:pPr>
        <w:spacing w:line="480" w:lineRule="auto"/>
        <w:rPr>
          <w:sz w:val="24"/>
          <w:szCs w:val="24"/>
        </w:rPr>
      </w:pPr>
      <w:r w:rsidRPr="003172EA">
        <w:rPr>
          <w:sz w:val="24"/>
          <w:szCs w:val="24"/>
        </w:rPr>
        <w:t xml:space="preserve">The key entitlements are set out in this report. The ministry of justice (2021) sums up that there are 12 main entitlements that victims should be offered. Such as the right to be given information when reporting a crime, within this right the victims should be told that they have reported a crime and the police have </w:t>
      </w:r>
      <w:r w:rsidR="00992D0F" w:rsidRPr="003172EA">
        <w:rPr>
          <w:sz w:val="24"/>
          <w:szCs w:val="24"/>
        </w:rPr>
        <w:t>begun</w:t>
      </w:r>
      <w:r w:rsidRPr="003172EA">
        <w:rPr>
          <w:sz w:val="24"/>
          <w:szCs w:val="24"/>
        </w:rPr>
        <w:t xml:space="preserve"> an investigation, but also the victim should be notified on what happens next. Another </w:t>
      </w:r>
      <w:r w:rsidR="00992D0F" w:rsidRPr="003172EA">
        <w:rPr>
          <w:sz w:val="24"/>
          <w:szCs w:val="24"/>
        </w:rPr>
        <w:t>entitlement the</w:t>
      </w:r>
      <w:r w:rsidRPr="003172EA">
        <w:rPr>
          <w:sz w:val="24"/>
          <w:szCs w:val="24"/>
        </w:rPr>
        <w:t xml:space="preserve"> victims has is to be offered support from the </w:t>
      </w:r>
      <w:r w:rsidR="00992D0F" w:rsidRPr="003172EA">
        <w:rPr>
          <w:sz w:val="24"/>
          <w:szCs w:val="24"/>
        </w:rPr>
        <w:t>victim’s</w:t>
      </w:r>
      <w:r w:rsidRPr="003172EA">
        <w:rPr>
          <w:sz w:val="24"/>
          <w:szCs w:val="24"/>
        </w:rPr>
        <w:t xml:space="preserve"> support unit. Looking in more depth into a couple of these entitlements, are victims being offered all their rights to the </w:t>
      </w:r>
      <w:r w:rsidR="00992D0F" w:rsidRPr="003172EA">
        <w:rPr>
          <w:sz w:val="24"/>
          <w:szCs w:val="24"/>
        </w:rPr>
        <w:t>fullest?</w:t>
      </w:r>
      <w:r w:rsidRPr="003172EA">
        <w:rPr>
          <w:sz w:val="24"/>
          <w:szCs w:val="24"/>
        </w:rPr>
        <w:t xml:space="preserve"> The UNODC (2021) has </w:t>
      </w:r>
      <w:r w:rsidR="00992D0F" w:rsidRPr="003172EA">
        <w:rPr>
          <w:sz w:val="24"/>
          <w:szCs w:val="24"/>
        </w:rPr>
        <w:t>investigated</w:t>
      </w:r>
      <w:r w:rsidRPr="003172EA">
        <w:rPr>
          <w:sz w:val="24"/>
          <w:szCs w:val="24"/>
        </w:rPr>
        <w:t xml:space="preserve"> the right of victims, specifically the response victims are getting to meet their needs. The paper suggests that victims </w:t>
      </w:r>
      <w:r w:rsidR="00992D0F" w:rsidRPr="003172EA">
        <w:rPr>
          <w:sz w:val="24"/>
          <w:szCs w:val="24"/>
        </w:rPr>
        <w:t>need</w:t>
      </w:r>
      <w:r w:rsidRPr="003172EA">
        <w:rPr>
          <w:sz w:val="24"/>
          <w:szCs w:val="24"/>
        </w:rPr>
        <w:t xml:space="preserve"> change over time and </w:t>
      </w:r>
      <w:r w:rsidR="00992D0F" w:rsidRPr="003172EA">
        <w:rPr>
          <w:sz w:val="24"/>
          <w:szCs w:val="24"/>
        </w:rPr>
        <w:t>it’s</w:t>
      </w:r>
      <w:r w:rsidRPr="003172EA">
        <w:rPr>
          <w:sz w:val="24"/>
          <w:szCs w:val="24"/>
        </w:rPr>
        <w:t xml:space="preserve"> important that the appropriate agencies look to meet those changes of needs. Looking into </w:t>
      </w:r>
      <w:r w:rsidR="00992D0F" w:rsidRPr="003172EA">
        <w:rPr>
          <w:sz w:val="24"/>
          <w:szCs w:val="24"/>
        </w:rPr>
        <w:t>key entitlement</w:t>
      </w:r>
      <w:r w:rsidR="00992D0F">
        <w:rPr>
          <w:sz w:val="24"/>
          <w:szCs w:val="24"/>
        </w:rPr>
        <w:t>,</w:t>
      </w:r>
      <w:r w:rsidR="00992D0F" w:rsidRPr="003172EA">
        <w:rPr>
          <w:sz w:val="24"/>
          <w:szCs w:val="24"/>
        </w:rPr>
        <w:t xml:space="preserve"> victims</w:t>
      </w:r>
      <w:r w:rsidRPr="003172EA">
        <w:rPr>
          <w:sz w:val="24"/>
          <w:szCs w:val="24"/>
        </w:rPr>
        <w:t xml:space="preserve"> are offered in any criminal investigation, the right to make </w:t>
      </w:r>
      <w:r w:rsidR="00992D0F" w:rsidRPr="003172EA">
        <w:rPr>
          <w:sz w:val="24"/>
          <w:szCs w:val="24"/>
        </w:rPr>
        <w:t>a</w:t>
      </w:r>
      <w:r w:rsidRPr="003172EA">
        <w:rPr>
          <w:sz w:val="24"/>
          <w:szCs w:val="24"/>
        </w:rPr>
        <w:t xml:space="preserve"> personal statement, (The ministry of justice 2015). The Victims personal statement, a big part of the investigation in any crime and it helps the appropriate agencies to offer the correct support, (the college of policing et.al 2021). The report from the college of policing et.al (2021) explains that a victims personal statement is the victims chance to explain how they are feeling after the crime</w:t>
      </w:r>
      <w:r w:rsidR="00D91B48" w:rsidRPr="003172EA">
        <w:rPr>
          <w:sz w:val="24"/>
          <w:szCs w:val="24"/>
        </w:rPr>
        <w:t>.</w:t>
      </w:r>
      <w:r w:rsidR="009D0F92" w:rsidRPr="003172EA">
        <w:rPr>
          <w:sz w:val="24"/>
          <w:szCs w:val="24"/>
        </w:rPr>
        <w:t xml:space="preserve"> </w:t>
      </w:r>
    </w:p>
    <w:p w14:paraId="5C04682C" w14:textId="29935F85" w:rsidR="00802CA1" w:rsidRPr="003172EA" w:rsidRDefault="00467801" w:rsidP="00483EE4">
      <w:pPr>
        <w:spacing w:line="480" w:lineRule="auto"/>
        <w:rPr>
          <w:sz w:val="24"/>
          <w:szCs w:val="24"/>
        </w:rPr>
      </w:pPr>
      <w:r w:rsidRPr="003172EA">
        <w:rPr>
          <w:sz w:val="24"/>
          <w:szCs w:val="24"/>
        </w:rPr>
        <w:lastRenderedPageBreak/>
        <w:t xml:space="preserve">Roberts and </w:t>
      </w:r>
      <w:proofErr w:type="spellStart"/>
      <w:r w:rsidR="00D52D75" w:rsidRPr="003172EA">
        <w:rPr>
          <w:sz w:val="24"/>
          <w:szCs w:val="24"/>
        </w:rPr>
        <w:t>Manikis</w:t>
      </w:r>
      <w:proofErr w:type="spellEnd"/>
      <w:r w:rsidR="00D52D75" w:rsidRPr="003172EA">
        <w:rPr>
          <w:sz w:val="24"/>
          <w:szCs w:val="24"/>
        </w:rPr>
        <w:t xml:space="preserve"> (2011) paper </w:t>
      </w:r>
      <w:r w:rsidR="00086CB2" w:rsidRPr="003172EA">
        <w:rPr>
          <w:sz w:val="24"/>
          <w:szCs w:val="24"/>
        </w:rPr>
        <w:t>suggest</w:t>
      </w:r>
      <w:r w:rsidR="00D52D75" w:rsidRPr="003172EA">
        <w:rPr>
          <w:sz w:val="24"/>
          <w:szCs w:val="24"/>
        </w:rPr>
        <w:t xml:space="preserve"> that the victims right to a VPS (</w:t>
      </w:r>
      <w:r w:rsidR="00086CB2" w:rsidRPr="003172EA">
        <w:rPr>
          <w:sz w:val="24"/>
          <w:szCs w:val="24"/>
        </w:rPr>
        <w:t>victims’</w:t>
      </w:r>
      <w:r w:rsidR="00D52D75" w:rsidRPr="003172EA">
        <w:rPr>
          <w:sz w:val="24"/>
          <w:szCs w:val="24"/>
        </w:rPr>
        <w:t xml:space="preserve"> personal statement)</w:t>
      </w:r>
      <w:r w:rsidR="00CB4A21" w:rsidRPr="003172EA">
        <w:rPr>
          <w:sz w:val="24"/>
          <w:szCs w:val="24"/>
        </w:rPr>
        <w:t xml:space="preserve"> hasn’t been fulfilled to its fullest. Their data shows that in the </w:t>
      </w:r>
      <w:r w:rsidR="004E1BE7" w:rsidRPr="003172EA">
        <w:rPr>
          <w:sz w:val="24"/>
          <w:szCs w:val="24"/>
        </w:rPr>
        <w:t xml:space="preserve">3 years prior to this report less than 42% of people who have been victims of crime were offered </w:t>
      </w:r>
      <w:r w:rsidR="00CF0E1F" w:rsidRPr="003172EA">
        <w:rPr>
          <w:sz w:val="24"/>
          <w:szCs w:val="24"/>
        </w:rPr>
        <w:t xml:space="preserve">the choice to write a </w:t>
      </w:r>
      <w:r w:rsidR="00086CB2" w:rsidRPr="003172EA">
        <w:rPr>
          <w:sz w:val="24"/>
          <w:szCs w:val="24"/>
        </w:rPr>
        <w:t>victim’s</w:t>
      </w:r>
      <w:r w:rsidR="00CF0E1F" w:rsidRPr="003172EA">
        <w:rPr>
          <w:sz w:val="24"/>
          <w:szCs w:val="24"/>
        </w:rPr>
        <w:t xml:space="preserve"> personal statement. More data from Roberts and </w:t>
      </w:r>
      <w:proofErr w:type="spellStart"/>
      <w:r w:rsidR="00CF0E1F" w:rsidRPr="003172EA">
        <w:rPr>
          <w:sz w:val="24"/>
          <w:szCs w:val="24"/>
        </w:rPr>
        <w:t>Man</w:t>
      </w:r>
      <w:r w:rsidR="000C47C3" w:rsidRPr="003172EA">
        <w:rPr>
          <w:sz w:val="24"/>
          <w:szCs w:val="24"/>
        </w:rPr>
        <w:t>ikis</w:t>
      </w:r>
      <w:proofErr w:type="spellEnd"/>
      <w:r w:rsidR="000C47C3" w:rsidRPr="003172EA">
        <w:rPr>
          <w:sz w:val="24"/>
          <w:szCs w:val="24"/>
        </w:rPr>
        <w:t xml:space="preserve"> (2011) suggested at the time that </w:t>
      </w:r>
      <w:r w:rsidR="00C914DF" w:rsidRPr="003172EA">
        <w:rPr>
          <w:sz w:val="24"/>
          <w:szCs w:val="24"/>
        </w:rPr>
        <w:t xml:space="preserve">of the victims offered a VPS only 55% </w:t>
      </w:r>
      <w:r w:rsidR="00035633" w:rsidRPr="003172EA">
        <w:rPr>
          <w:sz w:val="24"/>
          <w:szCs w:val="24"/>
        </w:rPr>
        <w:t xml:space="preserve">completed a VPS which brings the point that </w:t>
      </w:r>
      <w:r w:rsidR="007F40FF" w:rsidRPr="003172EA">
        <w:rPr>
          <w:sz w:val="24"/>
          <w:szCs w:val="24"/>
        </w:rPr>
        <w:t xml:space="preserve">less than 39% of victims </w:t>
      </w:r>
      <w:r w:rsidR="00700864" w:rsidRPr="003172EA">
        <w:rPr>
          <w:sz w:val="24"/>
          <w:szCs w:val="24"/>
        </w:rPr>
        <w:t xml:space="preserve">believed that their VPS had been </w:t>
      </w:r>
      <w:r w:rsidR="0054463E" w:rsidRPr="003172EA">
        <w:rPr>
          <w:sz w:val="24"/>
          <w:szCs w:val="24"/>
        </w:rPr>
        <w:t xml:space="preserve">taken to the fullest and the highest priority. Which questions the </w:t>
      </w:r>
      <w:r w:rsidR="0071212C" w:rsidRPr="003172EA">
        <w:rPr>
          <w:sz w:val="24"/>
          <w:szCs w:val="24"/>
        </w:rPr>
        <w:t xml:space="preserve">office </w:t>
      </w:r>
      <w:r w:rsidR="00C3681E" w:rsidRPr="003172EA">
        <w:rPr>
          <w:sz w:val="24"/>
          <w:szCs w:val="24"/>
        </w:rPr>
        <w:t xml:space="preserve">for criminal justice reform (2009) who worked with the west midlands police </w:t>
      </w:r>
      <w:r w:rsidR="00982BE0" w:rsidRPr="003172EA">
        <w:rPr>
          <w:sz w:val="24"/>
          <w:szCs w:val="24"/>
        </w:rPr>
        <w:t xml:space="preserve">to create a leaflet offering advice on what a </w:t>
      </w:r>
      <w:r w:rsidR="00086CB2" w:rsidRPr="003172EA">
        <w:rPr>
          <w:sz w:val="24"/>
          <w:szCs w:val="24"/>
        </w:rPr>
        <w:t>victim’s</w:t>
      </w:r>
      <w:r w:rsidR="00982BE0" w:rsidRPr="003172EA">
        <w:rPr>
          <w:sz w:val="24"/>
          <w:szCs w:val="24"/>
        </w:rPr>
        <w:t xml:space="preserve"> personal statement offers</w:t>
      </w:r>
      <w:r w:rsidR="00802CA1" w:rsidRPr="003172EA">
        <w:rPr>
          <w:sz w:val="24"/>
          <w:szCs w:val="24"/>
        </w:rPr>
        <w:t xml:space="preserve"> for victims, as in this leaflet it </w:t>
      </w:r>
      <w:r w:rsidR="00086CB2" w:rsidRPr="003172EA">
        <w:rPr>
          <w:sz w:val="24"/>
          <w:szCs w:val="24"/>
        </w:rPr>
        <w:t>suggests</w:t>
      </w:r>
      <w:r w:rsidR="00802CA1" w:rsidRPr="003172EA">
        <w:rPr>
          <w:sz w:val="24"/>
          <w:szCs w:val="24"/>
        </w:rPr>
        <w:t xml:space="preserve"> that it gives the chance for victims to offer their view on how the crime has affected themselves and family members so that they can </w:t>
      </w:r>
      <w:r w:rsidR="00930855" w:rsidRPr="003172EA">
        <w:rPr>
          <w:sz w:val="24"/>
          <w:szCs w:val="24"/>
        </w:rPr>
        <w:t xml:space="preserve">attain the support they need. But arguably is this statement </w:t>
      </w:r>
      <w:r w:rsidR="00086CB2" w:rsidRPr="003172EA">
        <w:rPr>
          <w:sz w:val="24"/>
          <w:szCs w:val="24"/>
        </w:rPr>
        <w:t>believable?</w:t>
      </w:r>
      <w:r w:rsidR="00930855" w:rsidRPr="003172EA">
        <w:rPr>
          <w:sz w:val="24"/>
          <w:szCs w:val="24"/>
        </w:rPr>
        <w:t xml:space="preserve"> </w:t>
      </w:r>
    </w:p>
    <w:p w14:paraId="359B5B5F" w14:textId="1CCED551" w:rsidR="002E6145" w:rsidRPr="003172EA" w:rsidRDefault="00953206" w:rsidP="00483EE4">
      <w:pPr>
        <w:spacing w:line="480" w:lineRule="auto"/>
        <w:rPr>
          <w:sz w:val="24"/>
          <w:szCs w:val="24"/>
        </w:rPr>
      </w:pPr>
      <w:r w:rsidRPr="003172EA">
        <w:rPr>
          <w:sz w:val="24"/>
          <w:szCs w:val="24"/>
        </w:rPr>
        <w:t xml:space="preserve">Mathew (2020) suggests on the other hand </w:t>
      </w:r>
      <w:r w:rsidR="00BB3053" w:rsidRPr="003172EA">
        <w:rPr>
          <w:sz w:val="24"/>
          <w:szCs w:val="24"/>
        </w:rPr>
        <w:t xml:space="preserve">the courts rely strongly on the </w:t>
      </w:r>
      <w:r w:rsidR="00086CB2" w:rsidRPr="003172EA">
        <w:rPr>
          <w:sz w:val="24"/>
          <w:szCs w:val="24"/>
        </w:rPr>
        <w:t>victim’s</w:t>
      </w:r>
      <w:r w:rsidR="00BB3053" w:rsidRPr="003172EA">
        <w:rPr>
          <w:sz w:val="24"/>
          <w:szCs w:val="24"/>
        </w:rPr>
        <w:t xml:space="preserve"> personal statement </w:t>
      </w:r>
      <w:r w:rsidR="0001783F" w:rsidRPr="003172EA">
        <w:rPr>
          <w:sz w:val="24"/>
          <w:szCs w:val="24"/>
        </w:rPr>
        <w:t xml:space="preserve">to decide the sentencing. </w:t>
      </w:r>
      <w:r w:rsidR="00D20DAC" w:rsidRPr="003172EA">
        <w:rPr>
          <w:sz w:val="24"/>
          <w:szCs w:val="24"/>
        </w:rPr>
        <w:t xml:space="preserve">Mathew (2020) view is based </w:t>
      </w:r>
      <w:proofErr w:type="spellStart"/>
      <w:r w:rsidR="00D20DAC" w:rsidRPr="003172EA">
        <w:rPr>
          <w:sz w:val="24"/>
          <w:szCs w:val="24"/>
        </w:rPr>
        <w:t>of</w:t>
      </w:r>
      <w:proofErr w:type="spellEnd"/>
      <w:r w:rsidR="00D20DAC" w:rsidRPr="003172EA">
        <w:rPr>
          <w:sz w:val="24"/>
          <w:szCs w:val="24"/>
        </w:rPr>
        <w:t xml:space="preserve"> a sexual assault case relating </w:t>
      </w:r>
      <w:r w:rsidR="00086CB2" w:rsidRPr="003172EA">
        <w:rPr>
          <w:sz w:val="24"/>
          <w:szCs w:val="24"/>
        </w:rPr>
        <w:t>a</w:t>
      </w:r>
      <w:r w:rsidR="00D20DAC" w:rsidRPr="003172EA">
        <w:rPr>
          <w:sz w:val="24"/>
          <w:szCs w:val="24"/>
        </w:rPr>
        <w:t xml:space="preserve"> </w:t>
      </w:r>
      <w:r w:rsidR="00EF4174" w:rsidRPr="003172EA">
        <w:rPr>
          <w:sz w:val="24"/>
          <w:szCs w:val="24"/>
        </w:rPr>
        <w:t>middle aged gentlemen and a female victim</w:t>
      </w:r>
      <w:r w:rsidR="005C2BA7" w:rsidRPr="003172EA">
        <w:rPr>
          <w:sz w:val="24"/>
          <w:szCs w:val="24"/>
        </w:rPr>
        <w:t>, (May 2020)</w:t>
      </w:r>
      <w:r w:rsidR="00EF4174" w:rsidRPr="003172EA">
        <w:rPr>
          <w:sz w:val="24"/>
          <w:szCs w:val="24"/>
        </w:rPr>
        <w:t xml:space="preserve">. </w:t>
      </w:r>
      <w:r w:rsidR="000465E6" w:rsidRPr="003172EA">
        <w:rPr>
          <w:sz w:val="24"/>
          <w:szCs w:val="24"/>
        </w:rPr>
        <w:t xml:space="preserve">The defendant hadn’t bothered with having s representative as he believed after reading the sentencing guide that he will receive a </w:t>
      </w:r>
      <w:r w:rsidR="005150D1" w:rsidRPr="003172EA">
        <w:rPr>
          <w:sz w:val="24"/>
          <w:szCs w:val="24"/>
        </w:rPr>
        <w:t>lower punishment, but this case has been passed onto the crown court. As Mathew</w:t>
      </w:r>
      <w:r w:rsidR="00EA4BC0" w:rsidRPr="003172EA">
        <w:rPr>
          <w:sz w:val="24"/>
          <w:szCs w:val="24"/>
        </w:rPr>
        <w:t xml:space="preserve"> (2020) points out that after the victims personal statement had been read</w:t>
      </w:r>
      <w:r w:rsidR="00A63C90" w:rsidRPr="003172EA">
        <w:rPr>
          <w:sz w:val="24"/>
          <w:szCs w:val="24"/>
        </w:rPr>
        <w:t>, which included the victim stating that she had to end her career due to psychological reasons</w:t>
      </w:r>
      <w:r w:rsidR="007B1D36" w:rsidRPr="003172EA">
        <w:rPr>
          <w:sz w:val="24"/>
          <w:szCs w:val="24"/>
        </w:rPr>
        <w:t>.</w:t>
      </w:r>
      <w:r w:rsidR="008A5AE7" w:rsidRPr="003172EA">
        <w:rPr>
          <w:sz w:val="24"/>
          <w:szCs w:val="24"/>
        </w:rPr>
        <w:t xml:space="preserve"> What Mathew (2020) suggested that the VPS can be altered by over exaggeration </w:t>
      </w:r>
      <w:r w:rsidR="004D65EE" w:rsidRPr="003172EA">
        <w:rPr>
          <w:sz w:val="24"/>
          <w:szCs w:val="24"/>
        </w:rPr>
        <w:t>of the account from the victim or being affected by a consult from a police officer or someone within the criminal justice agencies.</w:t>
      </w:r>
      <w:r w:rsidR="007B1D36" w:rsidRPr="003172EA">
        <w:rPr>
          <w:sz w:val="24"/>
          <w:szCs w:val="24"/>
        </w:rPr>
        <w:t xml:space="preserve"> The blog pointed out that currently the c</w:t>
      </w:r>
      <w:r w:rsidR="003454CB" w:rsidRPr="003172EA">
        <w:rPr>
          <w:sz w:val="24"/>
          <w:szCs w:val="24"/>
        </w:rPr>
        <w:t xml:space="preserve">riminal justice system is meant to be fair and equal to both parties but suggests that the system has </w:t>
      </w:r>
      <w:r w:rsidR="0047509B" w:rsidRPr="003172EA">
        <w:rPr>
          <w:sz w:val="24"/>
          <w:szCs w:val="24"/>
        </w:rPr>
        <w:t xml:space="preserve">lowered its expectations of </w:t>
      </w:r>
      <w:r w:rsidR="008A5AE7" w:rsidRPr="003172EA">
        <w:rPr>
          <w:sz w:val="24"/>
          <w:szCs w:val="24"/>
        </w:rPr>
        <w:t>meeting these qualities.</w:t>
      </w:r>
    </w:p>
    <w:p w14:paraId="2EDEEB43" w14:textId="30E44CBC" w:rsidR="00384830" w:rsidRPr="003172EA" w:rsidRDefault="00B41ED2" w:rsidP="00483EE4">
      <w:pPr>
        <w:spacing w:line="480" w:lineRule="auto"/>
        <w:rPr>
          <w:sz w:val="24"/>
          <w:szCs w:val="24"/>
        </w:rPr>
      </w:pPr>
      <w:r w:rsidRPr="003172EA">
        <w:rPr>
          <w:sz w:val="24"/>
          <w:szCs w:val="24"/>
        </w:rPr>
        <w:lastRenderedPageBreak/>
        <w:t xml:space="preserve">Another entitlement </w:t>
      </w:r>
      <w:r w:rsidR="00B51A4D" w:rsidRPr="003172EA">
        <w:rPr>
          <w:sz w:val="24"/>
          <w:szCs w:val="24"/>
        </w:rPr>
        <w:t xml:space="preserve">that victims are entitled to is </w:t>
      </w:r>
      <w:r w:rsidR="00541A0F" w:rsidRPr="003172EA">
        <w:rPr>
          <w:sz w:val="24"/>
          <w:szCs w:val="24"/>
        </w:rPr>
        <w:t xml:space="preserve">victim compensation under the criminal </w:t>
      </w:r>
      <w:r w:rsidR="00086CB2" w:rsidRPr="003172EA">
        <w:rPr>
          <w:sz w:val="24"/>
          <w:szCs w:val="24"/>
        </w:rPr>
        <w:t>injury’s</w:t>
      </w:r>
      <w:r w:rsidR="00541A0F" w:rsidRPr="003172EA">
        <w:rPr>
          <w:sz w:val="24"/>
          <w:szCs w:val="24"/>
        </w:rPr>
        <w:t xml:space="preserve"> compensation scheme (</w:t>
      </w:r>
      <w:r w:rsidR="00A61DB6" w:rsidRPr="003172EA">
        <w:rPr>
          <w:sz w:val="24"/>
          <w:szCs w:val="24"/>
        </w:rPr>
        <w:t xml:space="preserve">ministry of justice 2015). </w:t>
      </w:r>
      <w:r w:rsidR="00111B6B" w:rsidRPr="003172EA">
        <w:rPr>
          <w:sz w:val="24"/>
          <w:szCs w:val="24"/>
        </w:rPr>
        <w:t>South Wales police (2021) ex</w:t>
      </w:r>
      <w:r w:rsidR="00426A01" w:rsidRPr="003172EA">
        <w:rPr>
          <w:sz w:val="24"/>
          <w:szCs w:val="24"/>
        </w:rPr>
        <w:t>plain that t</w:t>
      </w:r>
      <w:r w:rsidR="00EB5AC9" w:rsidRPr="003172EA">
        <w:rPr>
          <w:sz w:val="24"/>
          <w:szCs w:val="24"/>
        </w:rPr>
        <w:t xml:space="preserve">he scheme offers compensation to victims of crime </w:t>
      </w:r>
      <w:r w:rsidR="00086CB2" w:rsidRPr="003172EA">
        <w:rPr>
          <w:sz w:val="24"/>
          <w:szCs w:val="24"/>
        </w:rPr>
        <w:t>whether</w:t>
      </w:r>
      <w:r w:rsidR="00EB5AC9" w:rsidRPr="003172EA">
        <w:rPr>
          <w:sz w:val="24"/>
          <w:szCs w:val="24"/>
        </w:rPr>
        <w:t xml:space="preserve"> the offender has been caught</w:t>
      </w:r>
      <w:r w:rsidR="00426A01" w:rsidRPr="003172EA">
        <w:rPr>
          <w:sz w:val="24"/>
          <w:szCs w:val="24"/>
        </w:rPr>
        <w:t xml:space="preserve">. </w:t>
      </w:r>
      <w:r w:rsidR="00C519BA" w:rsidRPr="003172EA">
        <w:rPr>
          <w:sz w:val="24"/>
          <w:szCs w:val="24"/>
        </w:rPr>
        <w:t xml:space="preserve">The victim also can receive compensation from the offender if the </w:t>
      </w:r>
      <w:r w:rsidR="00BA7009" w:rsidRPr="003172EA">
        <w:rPr>
          <w:sz w:val="24"/>
          <w:szCs w:val="24"/>
        </w:rPr>
        <w:t xml:space="preserve">court has ordered it as part of the sentence. </w:t>
      </w:r>
    </w:p>
    <w:p w14:paraId="72899A53" w14:textId="77777777" w:rsidR="00AC3C08" w:rsidRPr="003172EA" w:rsidRDefault="00AC3C08" w:rsidP="00483EE4">
      <w:pPr>
        <w:spacing w:line="480" w:lineRule="auto"/>
        <w:rPr>
          <w:color w:val="FF0000"/>
          <w:sz w:val="24"/>
          <w:szCs w:val="24"/>
        </w:rPr>
      </w:pPr>
    </w:p>
    <w:p w14:paraId="5DBC7C8B" w14:textId="3CE82C46" w:rsidR="00915D7C" w:rsidRPr="003172EA" w:rsidRDefault="00915D7C" w:rsidP="00483EE4">
      <w:pPr>
        <w:spacing w:line="480" w:lineRule="auto"/>
        <w:rPr>
          <w:sz w:val="24"/>
          <w:szCs w:val="24"/>
        </w:rPr>
      </w:pPr>
      <w:r w:rsidRPr="003172EA">
        <w:rPr>
          <w:sz w:val="24"/>
          <w:szCs w:val="24"/>
        </w:rPr>
        <w:t>Looking at special measures and how effective they are</w:t>
      </w:r>
      <w:r w:rsidR="00D02AC4" w:rsidRPr="003172EA">
        <w:rPr>
          <w:sz w:val="24"/>
          <w:szCs w:val="24"/>
        </w:rPr>
        <w:t xml:space="preserve"> with benefiting victims and witnesses. Have </w:t>
      </w:r>
      <w:r w:rsidR="008A6713" w:rsidRPr="003172EA">
        <w:rPr>
          <w:sz w:val="24"/>
          <w:szCs w:val="24"/>
        </w:rPr>
        <w:t xml:space="preserve">they been </w:t>
      </w:r>
      <w:r w:rsidR="00363714" w:rsidRPr="003172EA">
        <w:rPr>
          <w:sz w:val="24"/>
          <w:szCs w:val="24"/>
        </w:rPr>
        <w:t>effective?</w:t>
      </w:r>
      <w:r w:rsidR="008A6713" w:rsidRPr="003172EA">
        <w:rPr>
          <w:sz w:val="24"/>
          <w:szCs w:val="24"/>
        </w:rPr>
        <w:t xml:space="preserve"> </w:t>
      </w:r>
      <w:r w:rsidR="000C67A2" w:rsidRPr="003172EA">
        <w:rPr>
          <w:sz w:val="24"/>
          <w:szCs w:val="24"/>
        </w:rPr>
        <w:t>Well Burton, Evans and Sanders (2006)</w:t>
      </w:r>
      <w:r w:rsidR="007638D1" w:rsidRPr="003172EA">
        <w:rPr>
          <w:sz w:val="24"/>
          <w:szCs w:val="24"/>
        </w:rPr>
        <w:t xml:space="preserve"> ‘s report dug up weakness at the time the report was made on identifying special measures</w:t>
      </w:r>
      <w:r w:rsidR="00164F19" w:rsidRPr="003172EA">
        <w:rPr>
          <w:sz w:val="24"/>
          <w:szCs w:val="24"/>
        </w:rPr>
        <w:t xml:space="preserve"> form agencies mainly the police as it’s the police’s job first before anyone to identify whether or not </w:t>
      </w:r>
      <w:r w:rsidR="00234500" w:rsidRPr="003172EA">
        <w:rPr>
          <w:sz w:val="24"/>
          <w:szCs w:val="24"/>
        </w:rPr>
        <w:t xml:space="preserve">they are dealing with vulnerable or intimidated witnesses. The report </w:t>
      </w:r>
      <w:r w:rsidR="00731812" w:rsidRPr="003172EA">
        <w:rPr>
          <w:sz w:val="24"/>
          <w:szCs w:val="24"/>
        </w:rPr>
        <w:t xml:space="preserve">suggested that police officers were able to identify the more obvious cases </w:t>
      </w:r>
      <w:r w:rsidR="00CD6BC8" w:rsidRPr="003172EA">
        <w:rPr>
          <w:sz w:val="24"/>
          <w:szCs w:val="24"/>
        </w:rPr>
        <w:t>rather</w:t>
      </w:r>
      <w:r w:rsidR="00731812" w:rsidRPr="003172EA">
        <w:rPr>
          <w:sz w:val="24"/>
          <w:szCs w:val="24"/>
        </w:rPr>
        <w:t xml:space="preserve"> than looking into </w:t>
      </w:r>
      <w:r w:rsidR="00CD6BC8" w:rsidRPr="003172EA">
        <w:rPr>
          <w:sz w:val="24"/>
          <w:szCs w:val="24"/>
        </w:rPr>
        <w:t xml:space="preserve">cases that showed more difficulty categorising. Burton </w:t>
      </w:r>
      <w:r w:rsidR="007C14D1" w:rsidRPr="003172EA">
        <w:rPr>
          <w:sz w:val="24"/>
          <w:szCs w:val="24"/>
        </w:rPr>
        <w:t xml:space="preserve">Evans and Sanders pointed out the lack of training in dealing and identifying </w:t>
      </w:r>
      <w:r w:rsidR="00C6197C" w:rsidRPr="003172EA">
        <w:rPr>
          <w:sz w:val="24"/>
          <w:szCs w:val="24"/>
        </w:rPr>
        <w:t xml:space="preserve">vulnerable and </w:t>
      </w:r>
      <w:r w:rsidR="00F55314" w:rsidRPr="003172EA">
        <w:rPr>
          <w:sz w:val="24"/>
          <w:szCs w:val="24"/>
        </w:rPr>
        <w:t>intimidated</w:t>
      </w:r>
      <w:r w:rsidR="00C6197C" w:rsidRPr="003172EA">
        <w:rPr>
          <w:sz w:val="24"/>
          <w:szCs w:val="24"/>
        </w:rPr>
        <w:t xml:space="preserve"> witnesses and victims.</w:t>
      </w:r>
      <w:r w:rsidR="001400BB" w:rsidRPr="003172EA">
        <w:rPr>
          <w:sz w:val="24"/>
          <w:szCs w:val="24"/>
        </w:rPr>
        <w:t xml:space="preserve"> Other issues such as the lack of experience in courts</w:t>
      </w:r>
      <w:r w:rsidR="00BC3DCA" w:rsidRPr="003172EA">
        <w:rPr>
          <w:sz w:val="24"/>
          <w:szCs w:val="24"/>
        </w:rPr>
        <w:t xml:space="preserve"> meaning many officers didn’t </w:t>
      </w:r>
      <w:r w:rsidR="007F63D6" w:rsidRPr="003172EA">
        <w:rPr>
          <w:sz w:val="24"/>
          <w:szCs w:val="24"/>
        </w:rPr>
        <w:t>realise</w:t>
      </w:r>
      <w:r w:rsidR="00BC3DCA" w:rsidRPr="003172EA">
        <w:rPr>
          <w:sz w:val="24"/>
          <w:szCs w:val="24"/>
        </w:rPr>
        <w:t xml:space="preserve"> the </w:t>
      </w:r>
      <w:r w:rsidR="007F63D6" w:rsidRPr="003172EA">
        <w:rPr>
          <w:sz w:val="24"/>
          <w:szCs w:val="24"/>
        </w:rPr>
        <w:t xml:space="preserve">importance of clear evidence and thirdly the report showed a weakness in the lack of guidance from </w:t>
      </w:r>
      <w:r w:rsidR="00F55314" w:rsidRPr="003172EA">
        <w:rPr>
          <w:sz w:val="24"/>
          <w:szCs w:val="24"/>
        </w:rPr>
        <w:t>superiors</w:t>
      </w:r>
      <w:r w:rsidR="007F63D6" w:rsidRPr="003172EA">
        <w:rPr>
          <w:sz w:val="24"/>
          <w:szCs w:val="24"/>
        </w:rPr>
        <w:t xml:space="preserve"> when it came to training police officers in dealing with </w:t>
      </w:r>
      <w:r w:rsidR="00F55314" w:rsidRPr="003172EA">
        <w:rPr>
          <w:sz w:val="24"/>
          <w:szCs w:val="24"/>
        </w:rPr>
        <w:t>vulnerable or intimidated witnesses.</w:t>
      </w:r>
    </w:p>
    <w:p w14:paraId="787F9986" w14:textId="3A89CFBE" w:rsidR="00F55314" w:rsidRPr="003172EA" w:rsidRDefault="00F55314" w:rsidP="00483EE4">
      <w:pPr>
        <w:spacing w:line="480" w:lineRule="auto"/>
        <w:rPr>
          <w:sz w:val="24"/>
          <w:szCs w:val="24"/>
        </w:rPr>
      </w:pPr>
      <w:r w:rsidRPr="003172EA">
        <w:rPr>
          <w:sz w:val="24"/>
          <w:szCs w:val="24"/>
        </w:rPr>
        <w:t>Ha</w:t>
      </w:r>
      <w:r w:rsidR="004D2E74" w:rsidRPr="003172EA">
        <w:rPr>
          <w:sz w:val="24"/>
          <w:szCs w:val="24"/>
        </w:rPr>
        <w:t>ve</w:t>
      </w:r>
      <w:r w:rsidRPr="003172EA">
        <w:rPr>
          <w:sz w:val="24"/>
          <w:szCs w:val="24"/>
        </w:rPr>
        <w:t xml:space="preserve"> the</w:t>
      </w:r>
      <w:r w:rsidR="008A1F92" w:rsidRPr="003172EA">
        <w:rPr>
          <w:sz w:val="24"/>
          <w:szCs w:val="24"/>
        </w:rPr>
        <w:t xml:space="preserve">se issues been resolved in the police today? </w:t>
      </w:r>
      <w:r w:rsidR="008105B4" w:rsidRPr="003172EA">
        <w:rPr>
          <w:sz w:val="24"/>
          <w:szCs w:val="24"/>
        </w:rPr>
        <w:t xml:space="preserve">Well Dame Vera’s report this year would suggest that special measures are not being met to their fullest and that </w:t>
      </w:r>
      <w:r w:rsidR="00C848AC" w:rsidRPr="003172EA">
        <w:rPr>
          <w:sz w:val="24"/>
          <w:szCs w:val="24"/>
        </w:rPr>
        <w:t>the weakness pointed out from Burtons</w:t>
      </w:r>
      <w:r w:rsidR="00387933" w:rsidRPr="003172EA">
        <w:rPr>
          <w:sz w:val="24"/>
          <w:szCs w:val="24"/>
        </w:rPr>
        <w:t xml:space="preserve">, </w:t>
      </w:r>
      <w:r w:rsidR="00363714" w:rsidRPr="003172EA">
        <w:rPr>
          <w:sz w:val="24"/>
          <w:szCs w:val="24"/>
        </w:rPr>
        <w:t>Evans,</w:t>
      </w:r>
      <w:r w:rsidR="00387933" w:rsidRPr="003172EA">
        <w:rPr>
          <w:sz w:val="24"/>
          <w:szCs w:val="24"/>
        </w:rPr>
        <w:t xml:space="preserve"> and Sanders (2006) ‘s report </w:t>
      </w:r>
      <w:r w:rsidR="00E21263" w:rsidRPr="003172EA">
        <w:rPr>
          <w:sz w:val="24"/>
          <w:szCs w:val="24"/>
        </w:rPr>
        <w:t>are coming to show in Dame Vera’s report in similar ways but in different areas of the c</w:t>
      </w:r>
      <w:r w:rsidR="008C3660" w:rsidRPr="003172EA">
        <w:rPr>
          <w:sz w:val="24"/>
          <w:szCs w:val="24"/>
        </w:rPr>
        <w:t xml:space="preserve">riminal justice system. Dame Vera ‘s report suggests that there are a number of cases still processing </w:t>
      </w:r>
      <w:r w:rsidR="009322EF" w:rsidRPr="003172EA">
        <w:rPr>
          <w:sz w:val="24"/>
          <w:szCs w:val="24"/>
        </w:rPr>
        <w:t xml:space="preserve">the </w:t>
      </w:r>
      <w:r w:rsidR="009322EF" w:rsidRPr="003172EA">
        <w:rPr>
          <w:sz w:val="24"/>
          <w:szCs w:val="24"/>
        </w:rPr>
        <w:lastRenderedPageBreak/>
        <w:t>assessment of witness and victims</w:t>
      </w:r>
      <w:r w:rsidR="00B33D9A" w:rsidRPr="003172EA">
        <w:rPr>
          <w:sz w:val="24"/>
          <w:szCs w:val="24"/>
        </w:rPr>
        <w:t xml:space="preserve"> to secure them special measures, other issues have been brought up such as </w:t>
      </w:r>
      <w:r w:rsidR="00633EB7" w:rsidRPr="003172EA">
        <w:rPr>
          <w:sz w:val="24"/>
          <w:szCs w:val="24"/>
        </w:rPr>
        <w:t xml:space="preserve">there has been a </w:t>
      </w:r>
      <w:r w:rsidR="004C006D" w:rsidRPr="003172EA">
        <w:rPr>
          <w:sz w:val="24"/>
          <w:szCs w:val="24"/>
        </w:rPr>
        <w:t xml:space="preserve">need for some measures but </w:t>
      </w:r>
      <w:r w:rsidR="00363714" w:rsidRPr="003172EA">
        <w:rPr>
          <w:sz w:val="24"/>
          <w:szCs w:val="24"/>
        </w:rPr>
        <w:t>not a</w:t>
      </w:r>
      <w:r w:rsidR="004C006D" w:rsidRPr="003172EA">
        <w:rPr>
          <w:sz w:val="24"/>
          <w:szCs w:val="24"/>
        </w:rPr>
        <w:t xml:space="preserve"> lot for others which has meant a lack of choice to offer</w:t>
      </w:r>
      <w:r w:rsidR="00837685" w:rsidRPr="003172EA">
        <w:rPr>
          <w:sz w:val="24"/>
          <w:szCs w:val="24"/>
        </w:rPr>
        <w:t>, (</w:t>
      </w:r>
      <w:r w:rsidR="00FB50B1" w:rsidRPr="003172EA">
        <w:rPr>
          <w:sz w:val="24"/>
          <w:szCs w:val="24"/>
        </w:rPr>
        <w:t>Victims Commissioner 2021)</w:t>
      </w:r>
      <w:r w:rsidR="004C006D" w:rsidRPr="003172EA">
        <w:rPr>
          <w:sz w:val="24"/>
          <w:szCs w:val="24"/>
        </w:rPr>
        <w:t xml:space="preserve">. One point that pointed out was that magistrates and crown courts </w:t>
      </w:r>
      <w:r w:rsidR="008908E6" w:rsidRPr="003172EA">
        <w:rPr>
          <w:sz w:val="24"/>
          <w:szCs w:val="24"/>
        </w:rPr>
        <w:t xml:space="preserve">have poor provisions. Which argues the fact that are agencies in the public sector still lacking the right training and </w:t>
      </w:r>
      <w:r w:rsidR="00837685" w:rsidRPr="003172EA">
        <w:rPr>
          <w:sz w:val="24"/>
          <w:szCs w:val="24"/>
        </w:rPr>
        <w:t xml:space="preserve">expert guidance that showed as a floor from the 2006 report. </w:t>
      </w:r>
    </w:p>
    <w:p w14:paraId="2DD9F351" w14:textId="1EE8346F" w:rsidR="00C93914" w:rsidRPr="003172EA" w:rsidRDefault="00C93914" w:rsidP="00483EE4">
      <w:pPr>
        <w:spacing w:line="480" w:lineRule="auto"/>
        <w:rPr>
          <w:sz w:val="24"/>
          <w:szCs w:val="24"/>
        </w:rPr>
      </w:pPr>
      <w:r w:rsidRPr="003172EA">
        <w:rPr>
          <w:sz w:val="24"/>
          <w:szCs w:val="24"/>
        </w:rPr>
        <w:t>However Hall(2007)</w:t>
      </w:r>
      <w:r w:rsidR="00384830" w:rsidRPr="003172EA">
        <w:rPr>
          <w:sz w:val="24"/>
          <w:szCs w:val="24"/>
        </w:rPr>
        <w:t xml:space="preserve">’s </w:t>
      </w:r>
      <w:r w:rsidR="00DC0DDD" w:rsidRPr="003172EA">
        <w:rPr>
          <w:sz w:val="24"/>
          <w:szCs w:val="24"/>
        </w:rPr>
        <w:t xml:space="preserve">data creates the view that the special measures that were put in place are really there compelling victims to give evidence and that all the extra help offered </w:t>
      </w:r>
      <w:r w:rsidR="00CB4D08" w:rsidRPr="003172EA">
        <w:rPr>
          <w:sz w:val="24"/>
          <w:szCs w:val="24"/>
        </w:rPr>
        <w:t xml:space="preserve">isn’t helping the solution in every case. In </w:t>
      </w:r>
      <w:r w:rsidR="00363714" w:rsidRPr="003172EA">
        <w:rPr>
          <w:sz w:val="24"/>
          <w:szCs w:val="24"/>
        </w:rPr>
        <w:t>fact,</w:t>
      </w:r>
      <w:r w:rsidR="00CB4D08" w:rsidRPr="003172EA">
        <w:rPr>
          <w:sz w:val="24"/>
          <w:szCs w:val="24"/>
        </w:rPr>
        <w:t xml:space="preserve"> Hall believes that victims </w:t>
      </w:r>
      <w:r w:rsidR="001E3B75" w:rsidRPr="003172EA">
        <w:rPr>
          <w:sz w:val="24"/>
          <w:szCs w:val="24"/>
        </w:rPr>
        <w:t xml:space="preserve">aren’t offered the choice, meaning that </w:t>
      </w:r>
      <w:r w:rsidR="00BA749D" w:rsidRPr="003172EA">
        <w:rPr>
          <w:sz w:val="24"/>
          <w:szCs w:val="24"/>
        </w:rPr>
        <w:t xml:space="preserve">the victims </w:t>
      </w:r>
      <w:r w:rsidR="004F3E52" w:rsidRPr="003172EA">
        <w:rPr>
          <w:sz w:val="24"/>
          <w:szCs w:val="24"/>
        </w:rPr>
        <w:t>aren’t</w:t>
      </w:r>
      <w:r w:rsidR="00BA749D" w:rsidRPr="003172EA">
        <w:rPr>
          <w:sz w:val="24"/>
          <w:szCs w:val="24"/>
        </w:rPr>
        <w:t xml:space="preserve"> asked how they would feel comfortable giving evidence if they chose to do so, Halls</w:t>
      </w:r>
      <w:r w:rsidR="0068400C" w:rsidRPr="003172EA">
        <w:rPr>
          <w:sz w:val="24"/>
          <w:szCs w:val="24"/>
        </w:rPr>
        <w:t xml:space="preserve"> view suggests that victims aren’t really being given the choice and </w:t>
      </w:r>
      <w:r w:rsidR="004F3E52" w:rsidRPr="003172EA">
        <w:rPr>
          <w:sz w:val="24"/>
          <w:szCs w:val="24"/>
        </w:rPr>
        <w:t>victims</w:t>
      </w:r>
      <w:r w:rsidR="005C0A10" w:rsidRPr="003172EA">
        <w:rPr>
          <w:sz w:val="24"/>
          <w:szCs w:val="24"/>
        </w:rPr>
        <w:t xml:space="preserve"> stress increase and the risk of them not giving evidence increases</w:t>
      </w:r>
      <w:r w:rsidR="004F3E52" w:rsidRPr="003172EA">
        <w:rPr>
          <w:sz w:val="24"/>
          <w:szCs w:val="24"/>
        </w:rPr>
        <w:t>, (Hall 2007).</w:t>
      </w:r>
      <w:r w:rsidR="00384830" w:rsidRPr="003172EA">
        <w:rPr>
          <w:sz w:val="24"/>
          <w:szCs w:val="24"/>
        </w:rPr>
        <w:t xml:space="preserve"> </w:t>
      </w:r>
      <w:r w:rsidR="00A660B3" w:rsidRPr="003172EA">
        <w:rPr>
          <w:sz w:val="24"/>
          <w:szCs w:val="24"/>
        </w:rPr>
        <w:t xml:space="preserve"> </w:t>
      </w:r>
    </w:p>
    <w:p w14:paraId="0C5ACC8D" w14:textId="713157F7" w:rsidR="00446E7B" w:rsidRPr="003172EA" w:rsidRDefault="00F306C4" w:rsidP="00483EE4">
      <w:pPr>
        <w:spacing w:line="480" w:lineRule="auto"/>
        <w:rPr>
          <w:sz w:val="24"/>
          <w:szCs w:val="24"/>
        </w:rPr>
      </w:pPr>
      <w:r w:rsidRPr="003172EA">
        <w:rPr>
          <w:sz w:val="24"/>
          <w:szCs w:val="24"/>
        </w:rPr>
        <w:t xml:space="preserve">Hamlyn et.al (2004)’s paper </w:t>
      </w:r>
      <w:r w:rsidR="000F6E0B" w:rsidRPr="003172EA">
        <w:rPr>
          <w:sz w:val="24"/>
          <w:szCs w:val="24"/>
        </w:rPr>
        <w:t xml:space="preserve">suggests that prior to Hall’s report, data showed </w:t>
      </w:r>
      <w:r w:rsidR="00B26A60" w:rsidRPr="003172EA">
        <w:rPr>
          <w:sz w:val="24"/>
          <w:szCs w:val="24"/>
        </w:rPr>
        <w:t>positive reactions between the victims who are vulnerable or intimidated and special measure</w:t>
      </w:r>
      <w:r w:rsidR="000A43BB" w:rsidRPr="003172EA">
        <w:rPr>
          <w:sz w:val="24"/>
          <w:szCs w:val="24"/>
        </w:rPr>
        <w:t xml:space="preserve">. </w:t>
      </w:r>
      <w:r w:rsidR="00915594" w:rsidRPr="003172EA">
        <w:rPr>
          <w:sz w:val="24"/>
          <w:szCs w:val="24"/>
        </w:rPr>
        <w:t xml:space="preserve">Hamlyn et.al suggests that victims rated highly of special measures </w:t>
      </w:r>
      <w:r w:rsidR="000275BD" w:rsidRPr="003172EA">
        <w:rPr>
          <w:sz w:val="24"/>
          <w:szCs w:val="24"/>
        </w:rPr>
        <w:t xml:space="preserve">and more than third of the victims and witnesses that </w:t>
      </w:r>
      <w:r w:rsidR="0056704A" w:rsidRPr="003172EA">
        <w:rPr>
          <w:sz w:val="24"/>
          <w:szCs w:val="24"/>
        </w:rPr>
        <w:t>completed the surveys said they wouldn’t have spoken out and giving evidence</w:t>
      </w:r>
      <w:r w:rsidR="00010C17" w:rsidRPr="003172EA">
        <w:rPr>
          <w:sz w:val="24"/>
          <w:szCs w:val="24"/>
        </w:rPr>
        <w:t xml:space="preserve"> if they hadn’t received support. </w:t>
      </w:r>
      <w:r w:rsidR="00363714" w:rsidRPr="003172EA">
        <w:rPr>
          <w:sz w:val="24"/>
          <w:szCs w:val="24"/>
        </w:rPr>
        <w:t>However,</w:t>
      </w:r>
      <w:r w:rsidR="002367FF" w:rsidRPr="003172EA">
        <w:rPr>
          <w:sz w:val="24"/>
          <w:szCs w:val="24"/>
        </w:rPr>
        <w:t xml:space="preserve"> the paper does show a weakness in which</w:t>
      </w:r>
      <w:r w:rsidR="003B7D5D" w:rsidRPr="003172EA">
        <w:rPr>
          <w:sz w:val="24"/>
          <w:szCs w:val="24"/>
        </w:rPr>
        <w:t xml:space="preserve"> would support Hall (2007) data. Hamlyn et.al (2004) data shows that </w:t>
      </w:r>
      <w:r w:rsidR="00777FFB" w:rsidRPr="003172EA">
        <w:rPr>
          <w:sz w:val="24"/>
          <w:szCs w:val="24"/>
        </w:rPr>
        <w:t>3</w:t>
      </w:r>
      <w:r w:rsidR="007C5081" w:rsidRPr="003172EA">
        <w:rPr>
          <w:sz w:val="24"/>
          <w:szCs w:val="24"/>
        </w:rPr>
        <w:t xml:space="preserve">8% of victims had been contacted by victim support and that </w:t>
      </w:r>
      <w:r w:rsidR="00446E7B" w:rsidRPr="003172EA">
        <w:rPr>
          <w:sz w:val="24"/>
          <w:szCs w:val="24"/>
        </w:rPr>
        <w:t xml:space="preserve">of those of significant background weren’t able to </w:t>
      </w:r>
      <w:r w:rsidR="005941FC" w:rsidRPr="003172EA">
        <w:rPr>
          <w:sz w:val="24"/>
          <w:szCs w:val="24"/>
        </w:rPr>
        <w:t xml:space="preserve">offer their view of the treatment. Suggesting that </w:t>
      </w:r>
      <w:r w:rsidR="00C46422" w:rsidRPr="003172EA">
        <w:rPr>
          <w:sz w:val="24"/>
          <w:szCs w:val="24"/>
        </w:rPr>
        <w:t xml:space="preserve">the flaws pointed out in hall’s future report should have been noticed prior. </w:t>
      </w:r>
      <w:r w:rsidR="00DF0C7A" w:rsidRPr="003172EA">
        <w:rPr>
          <w:sz w:val="24"/>
          <w:szCs w:val="24"/>
        </w:rPr>
        <w:t xml:space="preserve">Charles (2012) </w:t>
      </w:r>
      <w:r w:rsidR="008A44B9" w:rsidRPr="003172EA">
        <w:rPr>
          <w:sz w:val="24"/>
          <w:szCs w:val="24"/>
        </w:rPr>
        <w:t xml:space="preserve">gives evidence which strengthens the points from Hall and </w:t>
      </w:r>
      <w:r w:rsidR="000D5992" w:rsidRPr="003172EA">
        <w:rPr>
          <w:sz w:val="24"/>
          <w:szCs w:val="24"/>
        </w:rPr>
        <w:t xml:space="preserve">Burton Evans and Sanders. Charles (2012) </w:t>
      </w:r>
      <w:r w:rsidR="00215BCF" w:rsidRPr="003172EA">
        <w:rPr>
          <w:sz w:val="24"/>
          <w:szCs w:val="24"/>
        </w:rPr>
        <w:t xml:space="preserve">states that </w:t>
      </w:r>
      <w:r w:rsidR="00215BCF" w:rsidRPr="003172EA">
        <w:rPr>
          <w:sz w:val="24"/>
          <w:szCs w:val="24"/>
        </w:rPr>
        <w:lastRenderedPageBreak/>
        <w:t xml:space="preserve">there are numerous amounts of positives since the </w:t>
      </w:r>
      <w:r w:rsidR="00512FFA" w:rsidRPr="003172EA">
        <w:rPr>
          <w:sz w:val="24"/>
          <w:szCs w:val="24"/>
        </w:rPr>
        <w:t>introduction</w:t>
      </w:r>
      <w:r w:rsidR="00215BCF" w:rsidRPr="003172EA">
        <w:rPr>
          <w:sz w:val="24"/>
          <w:szCs w:val="24"/>
        </w:rPr>
        <w:t xml:space="preserve"> of special measures for vulnerable and intimidated victims</w:t>
      </w:r>
      <w:r w:rsidR="00D2052C" w:rsidRPr="003172EA">
        <w:rPr>
          <w:sz w:val="24"/>
          <w:szCs w:val="24"/>
        </w:rPr>
        <w:t xml:space="preserve">. </w:t>
      </w:r>
      <w:r w:rsidR="00363714" w:rsidRPr="003172EA">
        <w:rPr>
          <w:sz w:val="24"/>
          <w:szCs w:val="24"/>
        </w:rPr>
        <w:t>However,</w:t>
      </w:r>
      <w:r w:rsidR="00D2052C" w:rsidRPr="003172EA">
        <w:rPr>
          <w:sz w:val="24"/>
          <w:szCs w:val="24"/>
        </w:rPr>
        <w:t xml:space="preserve"> issues such as victims that are classed as vulnerable or intimidated</w:t>
      </w:r>
      <w:r w:rsidR="00972D90" w:rsidRPr="003172EA">
        <w:rPr>
          <w:sz w:val="24"/>
          <w:szCs w:val="24"/>
        </w:rPr>
        <w:t xml:space="preserve"> aren’t being identified at the earlier stages of the investigation</w:t>
      </w:r>
      <w:r w:rsidR="009B6FF3" w:rsidRPr="003172EA">
        <w:rPr>
          <w:sz w:val="24"/>
          <w:szCs w:val="24"/>
        </w:rPr>
        <w:t xml:space="preserve"> and that the needs of victims and witnesses aren’t being </w:t>
      </w:r>
      <w:r w:rsidR="00A51872" w:rsidRPr="003172EA">
        <w:rPr>
          <w:sz w:val="24"/>
          <w:szCs w:val="24"/>
        </w:rPr>
        <w:t xml:space="preserve">considered all the time when it comes to the sentencing. There are a few other </w:t>
      </w:r>
      <w:r w:rsidR="00363714" w:rsidRPr="003172EA">
        <w:rPr>
          <w:sz w:val="24"/>
          <w:szCs w:val="24"/>
        </w:rPr>
        <w:t>issues,</w:t>
      </w:r>
      <w:r w:rsidR="00A51872" w:rsidRPr="003172EA">
        <w:rPr>
          <w:sz w:val="24"/>
          <w:szCs w:val="24"/>
        </w:rPr>
        <w:t xml:space="preserve"> but the point is clear that the same mistakes are being brought up that </w:t>
      </w:r>
      <w:r w:rsidR="007D6359" w:rsidRPr="003172EA">
        <w:rPr>
          <w:sz w:val="24"/>
          <w:szCs w:val="24"/>
        </w:rPr>
        <w:t>victims are being offered the best support</w:t>
      </w:r>
      <w:r w:rsidR="00CE2605" w:rsidRPr="003172EA">
        <w:rPr>
          <w:sz w:val="24"/>
          <w:szCs w:val="24"/>
        </w:rPr>
        <w:t xml:space="preserve"> straight away when </w:t>
      </w:r>
      <w:r w:rsidR="00363714" w:rsidRPr="003172EA">
        <w:rPr>
          <w:sz w:val="24"/>
          <w:szCs w:val="24"/>
        </w:rPr>
        <w:t>it’s</w:t>
      </w:r>
      <w:r w:rsidR="00CE2605" w:rsidRPr="003172EA">
        <w:rPr>
          <w:sz w:val="24"/>
          <w:szCs w:val="24"/>
        </w:rPr>
        <w:t xml:space="preserve"> obvious and that the victims are being listened to and aren’t being treated like victims.</w:t>
      </w:r>
    </w:p>
    <w:p w14:paraId="217DCBC6" w14:textId="1CEBBDFD" w:rsidR="00387933" w:rsidRPr="003172EA" w:rsidRDefault="00512FFA" w:rsidP="00483EE4">
      <w:pPr>
        <w:spacing w:line="480" w:lineRule="auto"/>
        <w:rPr>
          <w:sz w:val="24"/>
          <w:szCs w:val="24"/>
        </w:rPr>
      </w:pPr>
      <w:r w:rsidRPr="003172EA">
        <w:rPr>
          <w:sz w:val="24"/>
          <w:szCs w:val="24"/>
        </w:rPr>
        <w:t xml:space="preserve">Taylor (2020) article </w:t>
      </w:r>
      <w:r w:rsidR="00BE504C" w:rsidRPr="003172EA">
        <w:rPr>
          <w:sz w:val="24"/>
          <w:szCs w:val="24"/>
        </w:rPr>
        <w:t xml:space="preserve">showed that </w:t>
      </w:r>
      <w:r w:rsidR="00A6782E" w:rsidRPr="003172EA">
        <w:rPr>
          <w:sz w:val="24"/>
          <w:szCs w:val="24"/>
        </w:rPr>
        <w:t xml:space="preserve">a large amount of victims numbers ranging into the </w:t>
      </w:r>
      <w:r w:rsidR="0098289F" w:rsidRPr="003172EA">
        <w:rPr>
          <w:sz w:val="24"/>
          <w:szCs w:val="24"/>
        </w:rPr>
        <w:t>thousands haven’t been offered support after they had been promised the sup</w:t>
      </w:r>
      <w:r w:rsidR="00106F11" w:rsidRPr="003172EA">
        <w:rPr>
          <w:sz w:val="24"/>
          <w:szCs w:val="24"/>
        </w:rPr>
        <w:t xml:space="preserve">port by the </w:t>
      </w:r>
      <w:r w:rsidR="00F82275" w:rsidRPr="003172EA">
        <w:rPr>
          <w:sz w:val="24"/>
          <w:szCs w:val="24"/>
        </w:rPr>
        <w:t>governmen</w:t>
      </w:r>
      <w:r w:rsidR="00106F11" w:rsidRPr="003172EA">
        <w:rPr>
          <w:sz w:val="24"/>
          <w:szCs w:val="24"/>
        </w:rPr>
        <w:t xml:space="preserve">t. </w:t>
      </w:r>
      <w:r w:rsidR="00D031B5" w:rsidRPr="003172EA">
        <w:rPr>
          <w:sz w:val="24"/>
          <w:szCs w:val="24"/>
        </w:rPr>
        <w:t>This case along with numerous other cases that have same outcomes does show that</w:t>
      </w:r>
      <w:r w:rsidR="004A31AE" w:rsidRPr="003172EA">
        <w:rPr>
          <w:sz w:val="24"/>
          <w:szCs w:val="24"/>
        </w:rPr>
        <w:t xml:space="preserve"> vulnerable and intimidated victims are not </w:t>
      </w:r>
      <w:r w:rsidR="00D83828" w:rsidRPr="003172EA">
        <w:rPr>
          <w:sz w:val="24"/>
          <w:szCs w:val="24"/>
        </w:rPr>
        <w:t>receiving the support they are entitled to.</w:t>
      </w:r>
      <w:r w:rsidR="0094262A" w:rsidRPr="003172EA">
        <w:rPr>
          <w:sz w:val="24"/>
          <w:szCs w:val="24"/>
        </w:rPr>
        <w:t xml:space="preserve"> Adler and Gray (2010)</w:t>
      </w:r>
      <w:r w:rsidR="008C0331" w:rsidRPr="003172EA">
        <w:rPr>
          <w:sz w:val="24"/>
          <w:szCs w:val="24"/>
        </w:rPr>
        <w:t xml:space="preserve"> </w:t>
      </w:r>
      <w:r w:rsidR="008D5931" w:rsidRPr="003172EA">
        <w:rPr>
          <w:sz w:val="24"/>
          <w:szCs w:val="24"/>
        </w:rPr>
        <w:t xml:space="preserve">views support the </w:t>
      </w:r>
      <w:r w:rsidR="00467FAE" w:rsidRPr="003172EA">
        <w:rPr>
          <w:sz w:val="24"/>
          <w:szCs w:val="24"/>
        </w:rPr>
        <w:t>viewpoint</w:t>
      </w:r>
      <w:r w:rsidR="008D5931" w:rsidRPr="003172EA">
        <w:rPr>
          <w:sz w:val="24"/>
          <w:szCs w:val="24"/>
        </w:rPr>
        <w:t xml:space="preserve"> on vulnerable and intimidated victims </w:t>
      </w:r>
      <w:r w:rsidR="004234E7" w:rsidRPr="003172EA">
        <w:rPr>
          <w:sz w:val="24"/>
          <w:szCs w:val="24"/>
        </w:rPr>
        <w:t xml:space="preserve">and special measures strengthens the point that </w:t>
      </w:r>
      <w:r w:rsidR="004B7046" w:rsidRPr="003172EA">
        <w:rPr>
          <w:sz w:val="24"/>
          <w:szCs w:val="24"/>
        </w:rPr>
        <w:t xml:space="preserve">the current special measures for these types of victims </w:t>
      </w:r>
      <w:r w:rsidR="00F41903" w:rsidRPr="003172EA">
        <w:rPr>
          <w:sz w:val="24"/>
          <w:szCs w:val="24"/>
        </w:rPr>
        <w:t xml:space="preserve">have flaws which need improving to make them measures more effective of the victims but does show some positives from this. Adler and </w:t>
      </w:r>
      <w:r w:rsidR="00C341F0" w:rsidRPr="003172EA">
        <w:rPr>
          <w:sz w:val="24"/>
          <w:szCs w:val="24"/>
        </w:rPr>
        <w:t>G</w:t>
      </w:r>
      <w:r w:rsidR="00F41903" w:rsidRPr="003172EA">
        <w:rPr>
          <w:sz w:val="24"/>
          <w:szCs w:val="24"/>
        </w:rPr>
        <w:t xml:space="preserve">ray (2010) </w:t>
      </w:r>
      <w:r w:rsidR="00F50C63" w:rsidRPr="003172EA">
        <w:rPr>
          <w:sz w:val="24"/>
          <w:szCs w:val="24"/>
        </w:rPr>
        <w:t xml:space="preserve">show that even though the overall </w:t>
      </w:r>
      <w:r w:rsidR="00363714" w:rsidRPr="003172EA">
        <w:rPr>
          <w:sz w:val="24"/>
          <w:szCs w:val="24"/>
        </w:rPr>
        <w:t>number</w:t>
      </w:r>
      <w:r w:rsidR="00F50C63" w:rsidRPr="003172EA">
        <w:rPr>
          <w:sz w:val="24"/>
          <w:szCs w:val="24"/>
        </w:rPr>
        <w:t xml:space="preserve"> of victims weren’t </w:t>
      </w:r>
      <w:r w:rsidR="00C468CC" w:rsidRPr="003172EA">
        <w:rPr>
          <w:sz w:val="24"/>
          <w:szCs w:val="24"/>
        </w:rPr>
        <w:t>satisfied</w:t>
      </w:r>
      <w:r w:rsidR="00F50C63" w:rsidRPr="003172EA">
        <w:rPr>
          <w:sz w:val="24"/>
          <w:szCs w:val="24"/>
        </w:rPr>
        <w:t xml:space="preserve"> with </w:t>
      </w:r>
      <w:r w:rsidR="00EF7542" w:rsidRPr="003172EA">
        <w:rPr>
          <w:sz w:val="24"/>
          <w:szCs w:val="24"/>
        </w:rPr>
        <w:t>how their case was handled, 76% of children and 64%</w:t>
      </w:r>
      <w:r w:rsidR="0056145B" w:rsidRPr="003172EA">
        <w:rPr>
          <w:sz w:val="24"/>
          <w:szCs w:val="24"/>
        </w:rPr>
        <w:t xml:space="preserve"> of adults who were classed as vulnerable victims </w:t>
      </w:r>
      <w:r w:rsidR="00244BD8" w:rsidRPr="003172EA">
        <w:rPr>
          <w:sz w:val="24"/>
          <w:szCs w:val="24"/>
        </w:rPr>
        <w:t>said they were happy with how they were trea</w:t>
      </w:r>
      <w:r w:rsidR="009F7EB9" w:rsidRPr="003172EA">
        <w:rPr>
          <w:sz w:val="24"/>
          <w:szCs w:val="24"/>
        </w:rPr>
        <w:t>ted and the support they received and 70% would report a crime or give evidence again if needed.</w:t>
      </w:r>
      <w:r w:rsidR="003C4673" w:rsidRPr="003172EA">
        <w:rPr>
          <w:sz w:val="24"/>
          <w:szCs w:val="24"/>
        </w:rPr>
        <w:t xml:space="preserve"> </w:t>
      </w:r>
    </w:p>
    <w:p w14:paraId="615A6441" w14:textId="7AE69DEF" w:rsidR="00703053" w:rsidRPr="003172EA" w:rsidRDefault="00635677" w:rsidP="00483EE4">
      <w:pPr>
        <w:spacing w:line="480" w:lineRule="auto"/>
        <w:rPr>
          <w:sz w:val="24"/>
          <w:szCs w:val="24"/>
        </w:rPr>
      </w:pPr>
      <w:r w:rsidRPr="003172EA">
        <w:rPr>
          <w:sz w:val="24"/>
          <w:szCs w:val="24"/>
        </w:rPr>
        <w:t>After discussing</w:t>
      </w:r>
      <w:r w:rsidR="00E83A69" w:rsidRPr="003172EA">
        <w:rPr>
          <w:sz w:val="24"/>
          <w:szCs w:val="24"/>
        </w:rPr>
        <w:t xml:space="preserve"> the main entitlements victims are allowed </w:t>
      </w:r>
      <w:r w:rsidR="001A7E78" w:rsidRPr="003172EA">
        <w:rPr>
          <w:sz w:val="24"/>
          <w:szCs w:val="24"/>
        </w:rPr>
        <w:t xml:space="preserve">from the </w:t>
      </w:r>
      <w:r w:rsidR="00467FAE" w:rsidRPr="003172EA">
        <w:rPr>
          <w:sz w:val="24"/>
          <w:szCs w:val="24"/>
        </w:rPr>
        <w:t>victim’s</w:t>
      </w:r>
      <w:r w:rsidR="001A7E78" w:rsidRPr="003172EA">
        <w:rPr>
          <w:sz w:val="24"/>
          <w:szCs w:val="24"/>
        </w:rPr>
        <w:t xml:space="preserve"> code and discussing the effectiveness of special measures on vulnerable and intimidated victims. The point </w:t>
      </w:r>
      <w:r w:rsidR="00363714" w:rsidRPr="003172EA">
        <w:rPr>
          <w:sz w:val="24"/>
          <w:szCs w:val="24"/>
        </w:rPr>
        <w:t>has</w:t>
      </w:r>
      <w:r w:rsidR="001A7E78" w:rsidRPr="003172EA">
        <w:rPr>
          <w:sz w:val="24"/>
          <w:szCs w:val="24"/>
        </w:rPr>
        <w:t xml:space="preserve"> arisen that there are </w:t>
      </w:r>
      <w:r w:rsidR="009A6251" w:rsidRPr="003172EA">
        <w:rPr>
          <w:sz w:val="24"/>
          <w:szCs w:val="24"/>
        </w:rPr>
        <w:t xml:space="preserve">strengths that </w:t>
      </w:r>
      <w:r w:rsidR="00E435BE" w:rsidRPr="003172EA">
        <w:rPr>
          <w:sz w:val="24"/>
          <w:szCs w:val="24"/>
        </w:rPr>
        <w:t xml:space="preserve">Nottingham </w:t>
      </w:r>
      <w:r w:rsidR="00467FAE" w:rsidRPr="003172EA">
        <w:rPr>
          <w:sz w:val="24"/>
          <w:szCs w:val="24"/>
        </w:rPr>
        <w:t>constabulary (</w:t>
      </w:r>
      <w:r w:rsidR="00E435BE" w:rsidRPr="003172EA">
        <w:rPr>
          <w:sz w:val="24"/>
          <w:szCs w:val="24"/>
        </w:rPr>
        <w:t>2021)</w:t>
      </w:r>
      <w:r w:rsidR="00680FA0">
        <w:rPr>
          <w:sz w:val="24"/>
          <w:szCs w:val="24"/>
        </w:rPr>
        <w:t xml:space="preserve"> </w:t>
      </w:r>
      <w:r w:rsidR="00F01165" w:rsidRPr="003172EA">
        <w:rPr>
          <w:sz w:val="24"/>
          <w:szCs w:val="24"/>
        </w:rPr>
        <w:t xml:space="preserve">have </w:t>
      </w:r>
      <w:r w:rsidR="00F01165" w:rsidRPr="003172EA">
        <w:rPr>
          <w:sz w:val="24"/>
          <w:szCs w:val="24"/>
        </w:rPr>
        <w:lastRenderedPageBreak/>
        <w:t>mentioned</w:t>
      </w:r>
      <w:r w:rsidR="00D168EE" w:rsidRPr="003172EA">
        <w:rPr>
          <w:sz w:val="24"/>
          <w:szCs w:val="24"/>
        </w:rPr>
        <w:t xml:space="preserve"> and </w:t>
      </w:r>
      <w:r w:rsidR="00363714" w:rsidRPr="003172EA">
        <w:rPr>
          <w:sz w:val="24"/>
          <w:szCs w:val="24"/>
        </w:rPr>
        <w:t>weaknesses but</w:t>
      </w:r>
      <w:r w:rsidR="00D168EE" w:rsidRPr="003172EA">
        <w:rPr>
          <w:sz w:val="24"/>
          <w:szCs w:val="24"/>
        </w:rPr>
        <w:t xml:space="preserve"> are there changes being done to better the victims code and its entitlements. </w:t>
      </w:r>
      <w:r w:rsidR="00363714" w:rsidRPr="003172EA">
        <w:rPr>
          <w:sz w:val="24"/>
          <w:szCs w:val="24"/>
        </w:rPr>
        <w:t>Well,</w:t>
      </w:r>
      <w:r w:rsidR="00D168EE" w:rsidRPr="003172EA">
        <w:rPr>
          <w:sz w:val="24"/>
          <w:szCs w:val="24"/>
        </w:rPr>
        <w:t xml:space="preserve"> </w:t>
      </w:r>
      <w:r w:rsidR="00680FC6" w:rsidRPr="003172EA">
        <w:rPr>
          <w:sz w:val="24"/>
          <w:szCs w:val="24"/>
        </w:rPr>
        <w:t xml:space="preserve">the ministry of </w:t>
      </w:r>
      <w:r w:rsidR="00467FAE" w:rsidRPr="003172EA">
        <w:rPr>
          <w:sz w:val="24"/>
          <w:szCs w:val="24"/>
        </w:rPr>
        <w:t>justice (</w:t>
      </w:r>
      <w:r w:rsidR="00680FC6" w:rsidRPr="003172EA">
        <w:rPr>
          <w:sz w:val="24"/>
          <w:szCs w:val="24"/>
        </w:rPr>
        <w:t xml:space="preserve">2019) </w:t>
      </w:r>
      <w:r w:rsidR="008E3A69" w:rsidRPr="003172EA">
        <w:rPr>
          <w:sz w:val="24"/>
          <w:szCs w:val="24"/>
        </w:rPr>
        <w:t>have said that there are some new rights being added and old rights amended</w:t>
      </w:r>
      <w:r w:rsidR="008A3496" w:rsidRPr="003172EA">
        <w:rPr>
          <w:sz w:val="24"/>
          <w:szCs w:val="24"/>
        </w:rPr>
        <w:t xml:space="preserve">. </w:t>
      </w:r>
      <w:r w:rsidR="00D062E8" w:rsidRPr="003172EA">
        <w:rPr>
          <w:sz w:val="24"/>
          <w:szCs w:val="24"/>
        </w:rPr>
        <w:t xml:space="preserve">As the report </w:t>
      </w:r>
      <w:r w:rsidR="00866405" w:rsidRPr="003172EA">
        <w:rPr>
          <w:sz w:val="24"/>
          <w:szCs w:val="24"/>
        </w:rPr>
        <w:t>explains the current code offers support and advice for victims whether they have reported the crime or not</w:t>
      </w:r>
      <w:r w:rsidR="001B3625" w:rsidRPr="003172EA">
        <w:rPr>
          <w:sz w:val="24"/>
          <w:szCs w:val="24"/>
        </w:rPr>
        <w:t xml:space="preserve">, however the report suggest that </w:t>
      </w:r>
      <w:r w:rsidR="00D16268" w:rsidRPr="003172EA">
        <w:rPr>
          <w:sz w:val="24"/>
          <w:szCs w:val="24"/>
        </w:rPr>
        <w:t xml:space="preserve">there are still victims still missing out on support as they saw </w:t>
      </w:r>
      <w:r w:rsidR="006B22BD" w:rsidRPr="003172EA">
        <w:rPr>
          <w:sz w:val="24"/>
          <w:szCs w:val="24"/>
        </w:rPr>
        <w:t xml:space="preserve">only 15% of victims stating that they were offered </w:t>
      </w:r>
      <w:r w:rsidR="0085261A" w:rsidRPr="003172EA">
        <w:rPr>
          <w:sz w:val="24"/>
          <w:szCs w:val="24"/>
        </w:rPr>
        <w:t xml:space="preserve">a </w:t>
      </w:r>
      <w:r w:rsidR="00467FAE" w:rsidRPr="003172EA">
        <w:rPr>
          <w:sz w:val="24"/>
          <w:szCs w:val="24"/>
        </w:rPr>
        <w:t>victim’s</w:t>
      </w:r>
      <w:r w:rsidR="0085261A" w:rsidRPr="003172EA">
        <w:rPr>
          <w:sz w:val="24"/>
          <w:szCs w:val="24"/>
        </w:rPr>
        <w:t xml:space="preserve"> personal statement and 69% </w:t>
      </w:r>
      <w:r w:rsidR="00EE3100" w:rsidRPr="003172EA">
        <w:rPr>
          <w:sz w:val="24"/>
          <w:szCs w:val="24"/>
        </w:rPr>
        <w:t xml:space="preserve">chose not to report their </w:t>
      </w:r>
      <w:r w:rsidR="004B5EEA" w:rsidRPr="003172EA">
        <w:rPr>
          <w:sz w:val="24"/>
          <w:szCs w:val="24"/>
        </w:rPr>
        <w:t xml:space="preserve">crime. Which the ministry of justice suggested that those victims don’t know their rights as victims. </w:t>
      </w:r>
      <w:r w:rsidR="00467FAE" w:rsidRPr="003172EA">
        <w:rPr>
          <w:sz w:val="24"/>
          <w:szCs w:val="24"/>
        </w:rPr>
        <w:t>However,</w:t>
      </w:r>
      <w:r w:rsidR="004B5EEA" w:rsidRPr="003172EA">
        <w:rPr>
          <w:sz w:val="24"/>
          <w:szCs w:val="24"/>
        </w:rPr>
        <w:t xml:space="preserve"> there are numerous </w:t>
      </w:r>
      <w:r w:rsidR="00467FAE" w:rsidRPr="003172EA">
        <w:rPr>
          <w:sz w:val="24"/>
          <w:szCs w:val="24"/>
        </w:rPr>
        <w:t>amounts</w:t>
      </w:r>
      <w:r w:rsidR="004B5EEA" w:rsidRPr="003172EA">
        <w:rPr>
          <w:sz w:val="24"/>
          <w:szCs w:val="24"/>
        </w:rPr>
        <w:t xml:space="preserve"> of </w:t>
      </w:r>
      <w:r w:rsidR="00467FAE" w:rsidRPr="003172EA">
        <w:rPr>
          <w:sz w:val="24"/>
          <w:szCs w:val="24"/>
        </w:rPr>
        <w:t>charities and</w:t>
      </w:r>
      <w:r w:rsidR="00377755" w:rsidRPr="003172EA">
        <w:rPr>
          <w:sz w:val="24"/>
          <w:szCs w:val="24"/>
        </w:rPr>
        <w:t xml:space="preserve"> </w:t>
      </w:r>
      <w:r w:rsidR="00474110" w:rsidRPr="003172EA">
        <w:rPr>
          <w:sz w:val="24"/>
          <w:szCs w:val="24"/>
        </w:rPr>
        <w:t xml:space="preserve">agencies </w:t>
      </w:r>
      <w:r w:rsidR="004B5EEA" w:rsidRPr="003172EA">
        <w:rPr>
          <w:sz w:val="24"/>
          <w:szCs w:val="24"/>
        </w:rPr>
        <w:t>such as victim support (2022),</w:t>
      </w:r>
      <w:r w:rsidR="00377755" w:rsidRPr="003172EA">
        <w:rPr>
          <w:sz w:val="24"/>
          <w:szCs w:val="24"/>
        </w:rPr>
        <w:t xml:space="preserve"> the college of policing (2021)</w:t>
      </w:r>
      <w:r w:rsidR="00474110" w:rsidRPr="003172EA">
        <w:rPr>
          <w:sz w:val="24"/>
          <w:szCs w:val="24"/>
        </w:rPr>
        <w:t xml:space="preserve">, </w:t>
      </w:r>
      <w:r w:rsidR="007B5CC4" w:rsidRPr="003172EA">
        <w:rPr>
          <w:sz w:val="24"/>
          <w:szCs w:val="24"/>
        </w:rPr>
        <w:t xml:space="preserve">Why me? (2022) and others. </w:t>
      </w:r>
      <w:r w:rsidR="00691115" w:rsidRPr="003172EA">
        <w:rPr>
          <w:sz w:val="24"/>
          <w:szCs w:val="24"/>
        </w:rPr>
        <w:t xml:space="preserve">What the college of policing (2021) </w:t>
      </w:r>
      <w:r w:rsidR="009312B4" w:rsidRPr="003172EA">
        <w:rPr>
          <w:sz w:val="24"/>
          <w:szCs w:val="24"/>
        </w:rPr>
        <w:t xml:space="preserve">posted was the key changes for what police staff and officers </w:t>
      </w:r>
      <w:r w:rsidR="00467FAE" w:rsidRPr="003172EA">
        <w:rPr>
          <w:sz w:val="24"/>
          <w:szCs w:val="24"/>
        </w:rPr>
        <w:t>must</w:t>
      </w:r>
      <w:r w:rsidR="009312B4" w:rsidRPr="003172EA">
        <w:rPr>
          <w:sz w:val="24"/>
          <w:szCs w:val="24"/>
        </w:rPr>
        <w:t xml:space="preserve"> be aware of now when dealing with victims</w:t>
      </w:r>
      <w:r w:rsidR="00EB55F9" w:rsidRPr="003172EA">
        <w:rPr>
          <w:sz w:val="24"/>
          <w:szCs w:val="24"/>
        </w:rPr>
        <w:t xml:space="preserve">. Changes like reducing the </w:t>
      </w:r>
      <w:r w:rsidR="00D85434" w:rsidRPr="003172EA">
        <w:rPr>
          <w:sz w:val="24"/>
          <w:szCs w:val="24"/>
        </w:rPr>
        <w:t xml:space="preserve">number of contact areas, meaning that officers should try and give one contact area for victims to </w:t>
      </w:r>
      <w:r w:rsidR="00786D43" w:rsidRPr="003172EA">
        <w:rPr>
          <w:sz w:val="24"/>
          <w:szCs w:val="24"/>
        </w:rPr>
        <w:t xml:space="preserve">obtain information on their case, another key change is the </w:t>
      </w:r>
      <w:r w:rsidR="00A7047F" w:rsidRPr="003172EA">
        <w:rPr>
          <w:sz w:val="24"/>
          <w:szCs w:val="24"/>
        </w:rPr>
        <w:t xml:space="preserve">increase in discretion when offering the victims person statement. </w:t>
      </w:r>
    </w:p>
    <w:p w14:paraId="4E41AA53" w14:textId="0308F206" w:rsidR="003172EA" w:rsidRPr="003172EA" w:rsidRDefault="00E7250F" w:rsidP="001D5114">
      <w:pPr>
        <w:spacing w:line="480" w:lineRule="auto"/>
        <w:rPr>
          <w:sz w:val="24"/>
          <w:szCs w:val="24"/>
        </w:rPr>
      </w:pPr>
      <w:r w:rsidRPr="003172EA">
        <w:rPr>
          <w:sz w:val="24"/>
          <w:szCs w:val="24"/>
        </w:rPr>
        <w:t>So what Wedlock and Tapley (2016)</w:t>
      </w:r>
      <w:r w:rsidR="002E7E91" w:rsidRPr="003172EA">
        <w:rPr>
          <w:sz w:val="24"/>
          <w:szCs w:val="24"/>
        </w:rPr>
        <w:t xml:space="preserve"> data </w:t>
      </w:r>
      <w:r w:rsidR="006726AF" w:rsidRPr="003172EA">
        <w:rPr>
          <w:sz w:val="24"/>
          <w:szCs w:val="24"/>
        </w:rPr>
        <w:t xml:space="preserve">bounces of the key entitlements </w:t>
      </w:r>
      <w:r w:rsidR="00B61BDD" w:rsidRPr="003172EA">
        <w:rPr>
          <w:sz w:val="24"/>
          <w:szCs w:val="24"/>
        </w:rPr>
        <w:t xml:space="preserve">in the victims code, in that they have gathered data from criminal justice agencies around the globe. And what they found is that </w:t>
      </w:r>
      <w:r w:rsidR="00646F9F" w:rsidRPr="003172EA">
        <w:rPr>
          <w:sz w:val="24"/>
          <w:szCs w:val="24"/>
        </w:rPr>
        <w:t xml:space="preserve">the main points which are giving information and good communication, </w:t>
      </w:r>
      <w:r w:rsidR="00166874" w:rsidRPr="003172EA">
        <w:rPr>
          <w:sz w:val="24"/>
          <w:szCs w:val="24"/>
        </w:rPr>
        <w:t>agencies working togethe</w:t>
      </w:r>
      <w:r w:rsidR="00EF5A65" w:rsidRPr="003172EA">
        <w:rPr>
          <w:sz w:val="24"/>
          <w:szCs w:val="24"/>
        </w:rPr>
        <w:t xml:space="preserve">r and professionalisation of the support for victims. </w:t>
      </w:r>
      <w:r w:rsidR="00F9166C" w:rsidRPr="003172EA">
        <w:rPr>
          <w:sz w:val="24"/>
          <w:szCs w:val="24"/>
        </w:rPr>
        <w:t xml:space="preserve">So what Wedlock and Tapley </w:t>
      </w:r>
      <w:r w:rsidR="00467FAE" w:rsidRPr="003172EA">
        <w:rPr>
          <w:sz w:val="24"/>
          <w:szCs w:val="24"/>
        </w:rPr>
        <w:t>found around</w:t>
      </w:r>
      <w:r w:rsidR="00BB76D6" w:rsidRPr="003172EA">
        <w:rPr>
          <w:sz w:val="24"/>
          <w:szCs w:val="24"/>
        </w:rPr>
        <w:t xml:space="preserve"> giving information and keeping the victim </w:t>
      </w:r>
      <w:r w:rsidR="002D510E" w:rsidRPr="003172EA">
        <w:rPr>
          <w:sz w:val="24"/>
          <w:szCs w:val="24"/>
        </w:rPr>
        <w:t xml:space="preserve">informed, </w:t>
      </w:r>
      <w:r w:rsidR="00F9166C" w:rsidRPr="003172EA">
        <w:rPr>
          <w:sz w:val="24"/>
          <w:szCs w:val="24"/>
        </w:rPr>
        <w:t>was that vulnerable victims</w:t>
      </w:r>
      <w:r w:rsidR="002D510E" w:rsidRPr="003172EA">
        <w:rPr>
          <w:sz w:val="24"/>
          <w:szCs w:val="24"/>
        </w:rPr>
        <w:t xml:space="preserve"> saw the police as the </w:t>
      </w:r>
      <w:r w:rsidR="00D67A7E" w:rsidRPr="003172EA">
        <w:rPr>
          <w:sz w:val="24"/>
          <w:szCs w:val="24"/>
        </w:rPr>
        <w:t xml:space="preserve">main contact for information and there studies suggested that at first victims were satisfied with the information they were being told but </w:t>
      </w:r>
      <w:r w:rsidR="004539AC" w:rsidRPr="003172EA">
        <w:rPr>
          <w:sz w:val="24"/>
          <w:szCs w:val="24"/>
        </w:rPr>
        <w:t xml:space="preserve">as the investigation went on the victim wasn’t being informed as frequent </w:t>
      </w:r>
      <w:r w:rsidR="002035FB" w:rsidRPr="003172EA">
        <w:rPr>
          <w:sz w:val="24"/>
          <w:szCs w:val="24"/>
        </w:rPr>
        <w:t xml:space="preserve">and it kept declining. Which suggests the consistency as the investigations go on lower in areas such as </w:t>
      </w:r>
      <w:r w:rsidR="00323869" w:rsidRPr="003172EA">
        <w:rPr>
          <w:sz w:val="24"/>
          <w:szCs w:val="24"/>
        </w:rPr>
        <w:t xml:space="preserve">offering the victim one very big part on their </w:t>
      </w:r>
      <w:r w:rsidR="00323869" w:rsidRPr="003172EA">
        <w:rPr>
          <w:sz w:val="24"/>
          <w:szCs w:val="24"/>
        </w:rPr>
        <w:lastRenderedPageBreak/>
        <w:t xml:space="preserve">entitlement under the victims code. This can be </w:t>
      </w:r>
      <w:r w:rsidR="00777AEA" w:rsidRPr="003172EA">
        <w:rPr>
          <w:sz w:val="24"/>
          <w:szCs w:val="24"/>
        </w:rPr>
        <w:t>backed by Tapley</w:t>
      </w:r>
      <w:r w:rsidR="001D5114" w:rsidRPr="003172EA">
        <w:rPr>
          <w:sz w:val="24"/>
          <w:szCs w:val="24"/>
        </w:rPr>
        <w:t xml:space="preserve"> (200</w:t>
      </w:r>
      <w:r w:rsidR="00A56C12" w:rsidRPr="003172EA">
        <w:rPr>
          <w:sz w:val="24"/>
          <w:szCs w:val="24"/>
        </w:rPr>
        <w:t>3)</w:t>
      </w:r>
      <w:r w:rsidR="00777AEA" w:rsidRPr="003172EA">
        <w:rPr>
          <w:sz w:val="24"/>
          <w:szCs w:val="24"/>
        </w:rPr>
        <w:t xml:space="preserve"> who did a similar</w:t>
      </w:r>
      <w:r w:rsidR="00ED45EF" w:rsidRPr="003172EA">
        <w:rPr>
          <w:sz w:val="24"/>
          <w:szCs w:val="24"/>
        </w:rPr>
        <w:t xml:space="preserve"> experiment and found that </w:t>
      </w:r>
      <w:r w:rsidR="006345ED" w:rsidRPr="003172EA">
        <w:rPr>
          <w:sz w:val="24"/>
          <w:szCs w:val="24"/>
        </w:rPr>
        <w:t>there was a victim in the vulnerable and intimidated category that was not being informed at every part of the process</w:t>
      </w:r>
      <w:r w:rsidR="00E926B3" w:rsidRPr="003172EA">
        <w:rPr>
          <w:sz w:val="24"/>
          <w:szCs w:val="24"/>
        </w:rPr>
        <w:t xml:space="preserve">, </w:t>
      </w:r>
      <w:proofErr w:type="spellStart"/>
      <w:r w:rsidR="00E926B3" w:rsidRPr="003172EA">
        <w:rPr>
          <w:sz w:val="24"/>
          <w:szCs w:val="24"/>
        </w:rPr>
        <w:t>pre trial</w:t>
      </w:r>
      <w:proofErr w:type="spellEnd"/>
      <w:r w:rsidR="00E926B3" w:rsidRPr="003172EA">
        <w:rPr>
          <w:sz w:val="24"/>
          <w:szCs w:val="24"/>
        </w:rPr>
        <w:t xml:space="preserve"> and </w:t>
      </w:r>
      <w:r w:rsidR="004B055D" w:rsidRPr="003172EA">
        <w:rPr>
          <w:sz w:val="24"/>
          <w:szCs w:val="24"/>
        </w:rPr>
        <w:t xml:space="preserve">post-trial. So after </w:t>
      </w:r>
      <w:r w:rsidR="004D7FA1" w:rsidRPr="003172EA">
        <w:rPr>
          <w:sz w:val="24"/>
          <w:szCs w:val="24"/>
        </w:rPr>
        <w:t xml:space="preserve">evaluating the entitlements that are </w:t>
      </w:r>
      <w:r w:rsidR="00351CCC" w:rsidRPr="003172EA">
        <w:rPr>
          <w:sz w:val="24"/>
          <w:szCs w:val="24"/>
        </w:rPr>
        <w:t xml:space="preserve">mandatory to give to victims and understanding the effect of special measures </w:t>
      </w:r>
      <w:r w:rsidR="00D503DE" w:rsidRPr="003172EA">
        <w:rPr>
          <w:sz w:val="24"/>
          <w:szCs w:val="24"/>
        </w:rPr>
        <w:t xml:space="preserve">for vulnerable and intimidated victims. There are areas that need </w:t>
      </w:r>
      <w:r w:rsidR="006649C5" w:rsidRPr="003172EA">
        <w:rPr>
          <w:sz w:val="24"/>
          <w:szCs w:val="24"/>
        </w:rPr>
        <w:t xml:space="preserve">looking at again to see where the police and other agencies in the criminal justice system </w:t>
      </w:r>
      <w:r w:rsidR="00FC51FC" w:rsidRPr="003172EA">
        <w:rPr>
          <w:sz w:val="24"/>
          <w:szCs w:val="24"/>
        </w:rPr>
        <w:t xml:space="preserve">can better them. Such as communication between the victim and the </w:t>
      </w:r>
      <w:r w:rsidR="00A154A2" w:rsidRPr="003172EA">
        <w:rPr>
          <w:sz w:val="24"/>
          <w:szCs w:val="24"/>
        </w:rPr>
        <w:t>public service agencies</w:t>
      </w:r>
      <w:r w:rsidR="00BE4A3E" w:rsidRPr="003172EA">
        <w:rPr>
          <w:sz w:val="24"/>
          <w:szCs w:val="24"/>
        </w:rPr>
        <w:t xml:space="preserve"> as pointed out by Wedlock and Tapley (2016), Adler and Grey (2010) and other </w:t>
      </w:r>
      <w:r w:rsidR="00CE6D73" w:rsidRPr="003172EA">
        <w:rPr>
          <w:sz w:val="24"/>
          <w:szCs w:val="24"/>
        </w:rPr>
        <w:t xml:space="preserve">theorists. But there have been positives taken from this evaluation </w:t>
      </w:r>
      <w:r w:rsidR="003172EA" w:rsidRPr="003172EA">
        <w:rPr>
          <w:sz w:val="24"/>
          <w:szCs w:val="24"/>
        </w:rPr>
        <w:t>and the police will look to use them as the level that needs to be reach in other areas where they are failing.</w:t>
      </w:r>
    </w:p>
    <w:p w14:paraId="7899064D" w14:textId="77777777" w:rsidR="003172EA" w:rsidRPr="003172EA" w:rsidRDefault="003172EA" w:rsidP="001D5114">
      <w:pPr>
        <w:spacing w:line="480" w:lineRule="auto"/>
        <w:rPr>
          <w:sz w:val="24"/>
          <w:szCs w:val="24"/>
        </w:rPr>
      </w:pPr>
    </w:p>
    <w:p w14:paraId="3A3E7168" w14:textId="77777777" w:rsidR="003172EA" w:rsidRPr="003172EA" w:rsidRDefault="003172EA" w:rsidP="001D5114">
      <w:pPr>
        <w:spacing w:line="480" w:lineRule="auto"/>
        <w:rPr>
          <w:sz w:val="24"/>
          <w:szCs w:val="24"/>
        </w:rPr>
      </w:pPr>
    </w:p>
    <w:p w14:paraId="4FD9D7C5" w14:textId="77777777" w:rsidR="003172EA" w:rsidRPr="003172EA" w:rsidRDefault="003172EA" w:rsidP="001D5114">
      <w:pPr>
        <w:spacing w:line="480" w:lineRule="auto"/>
        <w:rPr>
          <w:sz w:val="24"/>
          <w:szCs w:val="24"/>
        </w:rPr>
      </w:pPr>
    </w:p>
    <w:p w14:paraId="33D288C5" w14:textId="77777777" w:rsidR="003172EA" w:rsidRPr="003172EA" w:rsidRDefault="003172EA" w:rsidP="001D5114">
      <w:pPr>
        <w:spacing w:line="480" w:lineRule="auto"/>
        <w:rPr>
          <w:sz w:val="24"/>
          <w:szCs w:val="24"/>
        </w:rPr>
      </w:pPr>
    </w:p>
    <w:p w14:paraId="5B1329A8" w14:textId="77777777" w:rsidR="003172EA" w:rsidRPr="003172EA" w:rsidRDefault="003172EA" w:rsidP="001D5114">
      <w:pPr>
        <w:spacing w:line="480" w:lineRule="auto"/>
        <w:rPr>
          <w:sz w:val="24"/>
          <w:szCs w:val="24"/>
        </w:rPr>
      </w:pPr>
    </w:p>
    <w:p w14:paraId="5F20AE6B" w14:textId="77777777" w:rsidR="003172EA" w:rsidRPr="003172EA" w:rsidRDefault="003172EA" w:rsidP="001D5114">
      <w:pPr>
        <w:spacing w:line="480" w:lineRule="auto"/>
        <w:rPr>
          <w:sz w:val="24"/>
          <w:szCs w:val="24"/>
        </w:rPr>
      </w:pPr>
    </w:p>
    <w:p w14:paraId="638FB5EC" w14:textId="77777777" w:rsidR="003172EA" w:rsidRPr="003172EA" w:rsidRDefault="003172EA" w:rsidP="001D5114">
      <w:pPr>
        <w:spacing w:line="480" w:lineRule="auto"/>
        <w:rPr>
          <w:sz w:val="24"/>
          <w:szCs w:val="24"/>
        </w:rPr>
      </w:pPr>
    </w:p>
    <w:p w14:paraId="762C8FB5" w14:textId="77777777" w:rsidR="003172EA" w:rsidRPr="003172EA" w:rsidRDefault="003172EA" w:rsidP="001D5114">
      <w:pPr>
        <w:spacing w:line="480" w:lineRule="auto"/>
        <w:rPr>
          <w:sz w:val="24"/>
          <w:szCs w:val="24"/>
        </w:rPr>
      </w:pPr>
    </w:p>
    <w:p w14:paraId="48C0C2DC" w14:textId="77777777" w:rsidR="003172EA" w:rsidRPr="003172EA" w:rsidRDefault="003172EA" w:rsidP="001D5114">
      <w:pPr>
        <w:spacing w:line="480" w:lineRule="auto"/>
        <w:rPr>
          <w:sz w:val="24"/>
          <w:szCs w:val="24"/>
        </w:rPr>
      </w:pPr>
    </w:p>
    <w:p w14:paraId="7527E0D8" w14:textId="77777777" w:rsidR="003172EA" w:rsidRPr="003172EA" w:rsidRDefault="003172EA" w:rsidP="001D5114">
      <w:pPr>
        <w:spacing w:line="480" w:lineRule="auto"/>
        <w:rPr>
          <w:sz w:val="24"/>
          <w:szCs w:val="24"/>
        </w:rPr>
      </w:pPr>
    </w:p>
    <w:p w14:paraId="42110BFF" w14:textId="77777777" w:rsidR="003172EA" w:rsidRPr="003172EA" w:rsidRDefault="003172EA" w:rsidP="001D5114">
      <w:pPr>
        <w:spacing w:line="480" w:lineRule="auto"/>
        <w:rPr>
          <w:sz w:val="24"/>
          <w:szCs w:val="24"/>
        </w:rPr>
      </w:pPr>
    </w:p>
    <w:p w14:paraId="04D7E743" w14:textId="15E9B6A8" w:rsidR="001D5114" w:rsidRPr="003172EA" w:rsidRDefault="004B055D" w:rsidP="001D5114">
      <w:pPr>
        <w:spacing w:line="480" w:lineRule="auto"/>
        <w:rPr>
          <w:sz w:val="24"/>
          <w:szCs w:val="24"/>
        </w:rPr>
      </w:pPr>
      <w:r w:rsidRPr="003172EA">
        <w:rPr>
          <w:sz w:val="24"/>
          <w:szCs w:val="24"/>
        </w:rPr>
        <w:lastRenderedPageBreak/>
        <w:t xml:space="preserve"> </w:t>
      </w:r>
      <w:r w:rsidR="00777AEA" w:rsidRPr="003172EA">
        <w:rPr>
          <w:sz w:val="24"/>
          <w:szCs w:val="24"/>
        </w:rPr>
        <w:t xml:space="preserve"> </w:t>
      </w:r>
    </w:p>
    <w:p w14:paraId="3577F01D" w14:textId="2A61CBE5" w:rsidR="00703053" w:rsidRPr="003172EA" w:rsidRDefault="00483EE4" w:rsidP="001D5114">
      <w:pPr>
        <w:spacing w:line="480" w:lineRule="auto"/>
        <w:rPr>
          <w:sz w:val="24"/>
          <w:szCs w:val="24"/>
        </w:rPr>
      </w:pPr>
      <w:r w:rsidRPr="003172EA">
        <w:rPr>
          <w:sz w:val="24"/>
          <w:szCs w:val="24"/>
        </w:rPr>
        <w:t>Reference List</w:t>
      </w:r>
    </w:p>
    <w:p w14:paraId="78AE1C14" w14:textId="77777777" w:rsidR="00703053" w:rsidRPr="003172EA" w:rsidRDefault="00703053">
      <w:pPr>
        <w:rPr>
          <w:sz w:val="24"/>
          <w:szCs w:val="24"/>
        </w:rPr>
      </w:pPr>
    </w:p>
    <w:p w14:paraId="0D8D55EE" w14:textId="20E8EF46" w:rsidR="00A24164" w:rsidRPr="003172EA" w:rsidRDefault="00FD6A8E" w:rsidP="00BE6B44">
      <w:pPr>
        <w:pStyle w:val="ListParagraph"/>
        <w:numPr>
          <w:ilvl w:val="0"/>
          <w:numId w:val="2"/>
        </w:numPr>
        <w:spacing w:line="480" w:lineRule="auto"/>
        <w:rPr>
          <w:sz w:val="24"/>
          <w:szCs w:val="24"/>
        </w:rPr>
      </w:pPr>
      <w:proofErr w:type="spellStart"/>
      <w:r w:rsidRPr="003172EA">
        <w:rPr>
          <w:sz w:val="24"/>
          <w:szCs w:val="24"/>
        </w:rPr>
        <w:t>Adler.J</w:t>
      </w:r>
      <w:proofErr w:type="spellEnd"/>
      <w:r w:rsidRPr="003172EA">
        <w:rPr>
          <w:sz w:val="24"/>
          <w:szCs w:val="24"/>
        </w:rPr>
        <w:t xml:space="preserve">, </w:t>
      </w:r>
      <w:proofErr w:type="spellStart"/>
      <w:r w:rsidRPr="003172EA">
        <w:rPr>
          <w:sz w:val="24"/>
          <w:szCs w:val="24"/>
        </w:rPr>
        <w:t>Gray.J</w:t>
      </w:r>
      <w:proofErr w:type="spellEnd"/>
      <w:r w:rsidRPr="003172EA">
        <w:rPr>
          <w:sz w:val="24"/>
          <w:szCs w:val="24"/>
        </w:rPr>
        <w:t xml:space="preserve"> (2010) </w:t>
      </w:r>
      <w:r w:rsidRPr="003172EA">
        <w:rPr>
          <w:i/>
          <w:iCs/>
          <w:sz w:val="24"/>
          <w:szCs w:val="24"/>
        </w:rPr>
        <w:t xml:space="preserve">Forensic </w:t>
      </w:r>
      <w:proofErr w:type="spellStart"/>
      <w:r w:rsidRPr="003172EA">
        <w:rPr>
          <w:i/>
          <w:iCs/>
          <w:sz w:val="24"/>
          <w:szCs w:val="24"/>
        </w:rPr>
        <w:t>Psychology:Concepts</w:t>
      </w:r>
      <w:proofErr w:type="spellEnd"/>
      <w:r w:rsidRPr="003172EA">
        <w:rPr>
          <w:i/>
          <w:iCs/>
          <w:sz w:val="24"/>
          <w:szCs w:val="24"/>
        </w:rPr>
        <w:t xml:space="preserve">, Debates and Practice. </w:t>
      </w:r>
      <w:r w:rsidRPr="003172EA">
        <w:rPr>
          <w:sz w:val="24"/>
          <w:szCs w:val="24"/>
        </w:rPr>
        <w:t>2</w:t>
      </w:r>
      <w:r w:rsidRPr="003172EA">
        <w:rPr>
          <w:sz w:val="24"/>
          <w:szCs w:val="24"/>
          <w:vertAlign w:val="superscript"/>
        </w:rPr>
        <w:t xml:space="preserve">nd </w:t>
      </w:r>
      <w:r w:rsidRPr="003172EA">
        <w:rPr>
          <w:sz w:val="24"/>
          <w:szCs w:val="24"/>
        </w:rPr>
        <w:t>Ed. Oxon: William Publishing. Available at:</w:t>
      </w:r>
      <w:r w:rsidRPr="003172EA">
        <w:rPr>
          <w:i/>
          <w:iCs/>
          <w:sz w:val="24"/>
          <w:szCs w:val="24"/>
        </w:rPr>
        <w:t xml:space="preserve"> </w:t>
      </w:r>
      <w:hyperlink r:id="rId5" w:anchor="page=214" w:history="1">
        <w:r w:rsidRPr="003172EA">
          <w:rPr>
            <w:rStyle w:val="Hyperlink"/>
            <w:sz w:val="24"/>
            <w:szCs w:val="24"/>
          </w:rPr>
          <w:t>Forensic Psychology: Concepts, Debates and Practice, Second Edition (ethernet.edu.et)</w:t>
        </w:r>
      </w:hyperlink>
      <w:r w:rsidRPr="003172EA">
        <w:rPr>
          <w:rStyle w:val="Hyperlink"/>
          <w:sz w:val="24"/>
          <w:szCs w:val="24"/>
        </w:rPr>
        <w:t xml:space="preserve"> </w:t>
      </w:r>
      <w:r w:rsidRPr="003172EA">
        <w:rPr>
          <w:rStyle w:val="Hyperlink"/>
          <w:color w:val="auto"/>
          <w:sz w:val="24"/>
          <w:szCs w:val="24"/>
          <w:u w:val="none"/>
        </w:rPr>
        <w:t>(Accessed 28</w:t>
      </w:r>
      <w:r w:rsidRPr="003172EA">
        <w:rPr>
          <w:rStyle w:val="Hyperlink"/>
          <w:color w:val="auto"/>
          <w:sz w:val="24"/>
          <w:szCs w:val="24"/>
          <w:u w:val="none"/>
          <w:vertAlign w:val="superscript"/>
        </w:rPr>
        <w:t>th</w:t>
      </w:r>
      <w:r w:rsidRPr="003172EA">
        <w:rPr>
          <w:rStyle w:val="Hyperlink"/>
          <w:color w:val="auto"/>
          <w:sz w:val="24"/>
          <w:szCs w:val="24"/>
          <w:u w:val="none"/>
        </w:rPr>
        <w:t xml:space="preserve"> of December 2021)</w:t>
      </w:r>
      <w:r w:rsidR="00610F81" w:rsidRPr="003172EA">
        <w:rPr>
          <w:sz w:val="24"/>
          <w:szCs w:val="24"/>
        </w:rPr>
        <w:t xml:space="preserve">Ministry of Justice (2015) </w:t>
      </w:r>
      <w:r w:rsidR="00610F81" w:rsidRPr="003172EA">
        <w:rPr>
          <w:i/>
          <w:iCs/>
          <w:sz w:val="24"/>
          <w:szCs w:val="24"/>
        </w:rPr>
        <w:t>Code of Practice for victims of crime</w:t>
      </w:r>
      <w:r w:rsidR="00FA76E7" w:rsidRPr="003172EA">
        <w:rPr>
          <w:i/>
          <w:iCs/>
          <w:sz w:val="24"/>
          <w:szCs w:val="24"/>
        </w:rPr>
        <w:t xml:space="preserve">. Available </w:t>
      </w:r>
      <w:proofErr w:type="spellStart"/>
      <w:r w:rsidR="00FA76E7" w:rsidRPr="003172EA">
        <w:rPr>
          <w:i/>
          <w:iCs/>
          <w:sz w:val="24"/>
          <w:szCs w:val="24"/>
        </w:rPr>
        <w:t>at:</w:t>
      </w:r>
      <w:hyperlink r:id="rId6" w:history="1">
        <w:r w:rsidR="00A24164" w:rsidRPr="003172EA">
          <w:rPr>
            <w:rStyle w:val="Hyperlink"/>
            <w:sz w:val="24"/>
            <w:szCs w:val="24"/>
          </w:rPr>
          <w:t>Code</w:t>
        </w:r>
        <w:proofErr w:type="spellEnd"/>
        <w:r w:rsidR="00A24164" w:rsidRPr="003172EA">
          <w:rPr>
            <w:rStyle w:val="Hyperlink"/>
            <w:sz w:val="24"/>
            <w:szCs w:val="24"/>
          </w:rPr>
          <w:t xml:space="preserve"> of Practice for Victims of Crime - October 2015 (cps.gov.uk)</w:t>
        </w:r>
      </w:hyperlink>
      <w:r w:rsidR="00FA76E7" w:rsidRPr="003172EA">
        <w:rPr>
          <w:rStyle w:val="Hyperlink"/>
          <w:sz w:val="24"/>
          <w:szCs w:val="24"/>
        </w:rPr>
        <w:t xml:space="preserve"> </w:t>
      </w:r>
      <w:r w:rsidR="00F61043" w:rsidRPr="003172EA">
        <w:rPr>
          <w:rStyle w:val="Hyperlink"/>
          <w:color w:val="auto"/>
          <w:sz w:val="24"/>
          <w:szCs w:val="24"/>
          <w:u w:val="none"/>
        </w:rPr>
        <w:t>(</w:t>
      </w:r>
      <w:r w:rsidR="00FA76E7" w:rsidRPr="003172EA">
        <w:rPr>
          <w:rStyle w:val="Hyperlink"/>
          <w:color w:val="auto"/>
          <w:sz w:val="24"/>
          <w:szCs w:val="24"/>
          <w:u w:val="none"/>
        </w:rPr>
        <w:t>Accessed</w:t>
      </w:r>
      <w:r w:rsidR="00F61043" w:rsidRPr="003172EA">
        <w:rPr>
          <w:rStyle w:val="Hyperlink"/>
          <w:color w:val="auto"/>
          <w:sz w:val="24"/>
          <w:szCs w:val="24"/>
          <w:u w:val="none"/>
        </w:rPr>
        <w:t xml:space="preserve"> 20</w:t>
      </w:r>
      <w:r w:rsidR="00F61043" w:rsidRPr="003172EA">
        <w:rPr>
          <w:rStyle w:val="Hyperlink"/>
          <w:color w:val="auto"/>
          <w:sz w:val="24"/>
          <w:szCs w:val="24"/>
          <w:u w:val="none"/>
          <w:vertAlign w:val="superscript"/>
        </w:rPr>
        <w:t>th</w:t>
      </w:r>
      <w:r w:rsidR="00F61043" w:rsidRPr="003172EA">
        <w:rPr>
          <w:rStyle w:val="Hyperlink"/>
          <w:color w:val="auto"/>
          <w:sz w:val="24"/>
          <w:szCs w:val="24"/>
          <w:u w:val="none"/>
        </w:rPr>
        <w:t xml:space="preserve"> of December 2021)</w:t>
      </w:r>
      <w:r w:rsidR="00FA76E7" w:rsidRPr="003172EA">
        <w:rPr>
          <w:rStyle w:val="Hyperlink"/>
          <w:color w:val="auto"/>
          <w:sz w:val="24"/>
          <w:szCs w:val="24"/>
          <w:u w:val="none"/>
        </w:rPr>
        <w:t xml:space="preserve"> </w:t>
      </w:r>
    </w:p>
    <w:p w14:paraId="61099DA2" w14:textId="77777777" w:rsidR="0069723A" w:rsidRPr="003172EA" w:rsidRDefault="0069723A" w:rsidP="00BE6B44">
      <w:pPr>
        <w:pStyle w:val="ListParagraph"/>
        <w:numPr>
          <w:ilvl w:val="0"/>
          <w:numId w:val="2"/>
        </w:numPr>
        <w:spacing w:line="480" w:lineRule="auto"/>
        <w:rPr>
          <w:color w:val="0000FF"/>
          <w:sz w:val="24"/>
          <w:szCs w:val="24"/>
          <w:u w:val="single"/>
        </w:rPr>
      </w:pPr>
      <w:proofErr w:type="spellStart"/>
      <w:r w:rsidRPr="003172EA">
        <w:rPr>
          <w:sz w:val="24"/>
          <w:szCs w:val="24"/>
        </w:rPr>
        <w:t>Burton.M</w:t>
      </w:r>
      <w:proofErr w:type="spellEnd"/>
      <w:r w:rsidRPr="003172EA">
        <w:rPr>
          <w:sz w:val="24"/>
          <w:szCs w:val="24"/>
        </w:rPr>
        <w:t xml:space="preserve"> et.al (2006) </w:t>
      </w:r>
      <w:r w:rsidRPr="003172EA">
        <w:rPr>
          <w:i/>
          <w:iCs/>
          <w:sz w:val="24"/>
          <w:szCs w:val="24"/>
        </w:rPr>
        <w:t xml:space="preserve">Are special measures for vulnerable and intimidated witnesses working?. </w:t>
      </w:r>
      <w:r w:rsidRPr="003172EA">
        <w:rPr>
          <w:sz w:val="24"/>
          <w:szCs w:val="24"/>
        </w:rPr>
        <w:t xml:space="preserve">Available </w:t>
      </w:r>
      <w:proofErr w:type="spellStart"/>
      <w:r w:rsidRPr="003172EA">
        <w:rPr>
          <w:sz w:val="24"/>
          <w:szCs w:val="24"/>
        </w:rPr>
        <w:t>at:</w:t>
      </w:r>
      <w:hyperlink r:id="rId7" w:history="1">
        <w:r w:rsidRPr="003172EA">
          <w:rPr>
            <w:rStyle w:val="Hyperlink"/>
            <w:sz w:val="24"/>
            <w:szCs w:val="24"/>
          </w:rPr>
          <w:t>Are</w:t>
        </w:r>
        <w:proofErr w:type="spellEnd"/>
        <w:r w:rsidRPr="003172EA">
          <w:rPr>
            <w:rStyle w:val="Hyperlink"/>
            <w:sz w:val="24"/>
            <w:szCs w:val="24"/>
          </w:rPr>
          <w:t xml:space="preserve"> special measures for vulnerable and intimidated witnesses working? Evidence from the criminal justice agencies (psu.edu)</w:t>
        </w:r>
      </w:hyperlink>
      <w:r w:rsidRPr="003172EA">
        <w:rPr>
          <w:rStyle w:val="Hyperlink"/>
          <w:sz w:val="24"/>
          <w:szCs w:val="24"/>
        </w:rPr>
        <w:t xml:space="preserve"> </w:t>
      </w:r>
      <w:r w:rsidRPr="003172EA">
        <w:rPr>
          <w:rStyle w:val="Hyperlink"/>
          <w:color w:val="auto"/>
          <w:sz w:val="24"/>
          <w:szCs w:val="24"/>
          <w:u w:val="none"/>
        </w:rPr>
        <w:t>(Accessed 24</w:t>
      </w:r>
      <w:r w:rsidRPr="003172EA">
        <w:rPr>
          <w:rStyle w:val="Hyperlink"/>
          <w:color w:val="auto"/>
          <w:sz w:val="24"/>
          <w:szCs w:val="24"/>
          <w:u w:val="none"/>
          <w:vertAlign w:val="superscript"/>
        </w:rPr>
        <w:t>th</w:t>
      </w:r>
      <w:r w:rsidRPr="003172EA">
        <w:rPr>
          <w:rStyle w:val="Hyperlink"/>
          <w:color w:val="auto"/>
          <w:sz w:val="24"/>
          <w:szCs w:val="24"/>
          <w:u w:val="none"/>
        </w:rPr>
        <w:t xml:space="preserve"> of December 2021) </w:t>
      </w:r>
    </w:p>
    <w:p w14:paraId="15C7C305" w14:textId="77777777" w:rsidR="00FD6A8E" w:rsidRPr="003172EA" w:rsidRDefault="00FD6A8E" w:rsidP="00BE6B44">
      <w:pPr>
        <w:pStyle w:val="ListParagraph"/>
        <w:numPr>
          <w:ilvl w:val="0"/>
          <w:numId w:val="2"/>
        </w:numPr>
        <w:spacing w:line="480" w:lineRule="auto"/>
        <w:rPr>
          <w:rStyle w:val="Hyperlink"/>
          <w:sz w:val="24"/>
          <w:szCs w:val="24"/>
        </w:rPr>
      </w:pPr>
      <w:r w:rsidRPr="003172EA">
        <w:rPr>
          <w:sz w:val="24"/>
          <w:szCs w:val="24"/>
        </w:rPr>
        <w:t xml:space="preserve">Crown Prosecution Service (2021) </w:t>
      </w:r>
      <w:r w:rsidRPr="003172EA">
        <w:rPr>
          <w:i/>
          <w:iCs/>
          <w:sz w:val="24"/>
          <w:szCs w:val="24"/>
        </w:rPr>
        <w:t xml:space="preserve">Special Measures. </w:t>
      </w:r>
      <w:r w:rsidRPr="003172EA">
        <w:rPr>
          <w:sz w:val="24"/>
          <w:szCs w:val="24"/>
        </w:rPr>
        <w:t xml:space="preserve">Available </w:t>
      </w:r>
      <w:proofErr w:type="spellStart"/>
      <w:r w:rsidRPr="003172EA">
        <w:rPr>
          <w:sz w:val="24"/>
          <w:szCs w:val="24"/>
        </w:rPr>
        <w:t>at:</w:t>
      </w:r>
      <w:hyperlink r:id="rId8" w:history="1">
        <w:r w:rsidRPr="003172EA">
          <w:rPr>
            <w:rStyle w:val="Hyperlink"/>
            <w:sz w:val="24"/>
            <w:szCs w:val="24"/>
          </w:rPr>
          <w:t>Special</w:t>
        </w:r>
        <w:proofErr w:type="spellEnd"/>
        <w:r w:rsidRPr="003172EA">
          <w:rPr>
            <w:rStyle w:val="Hyperlink"/>
            <w:sz w:val="24"/>
            <w:szCs w:val="24"/>
          </w:rPr>
          <w:t xml:space="preserve"> Measures | The Crown Prosecution Service (cps.gov.uk)</w:t>
        </w:r>
      </w:hyperlink>
      <w:r w:rsidRPr="003172EA">
        <w:rPr>
          <w:rStyle w:val="Hyperlink"/>
          <w:sz w:val="24"/>
          <w:szCs w:val="24"/>
        </w:rPr>
        <w:t xml:space="preserve"> </w:t>
      </w:r>
      <w:r w:rsidRPr="003172EA">
        <w:rPr>
          <w:rStyle w:val="Hyperlink"/>
          <w:color w:val="auto"/>
          <w:sz w:val="24"/>
          <w:szCs w:val="24"/>
          <w:u w:val="none"/>
        </w:rPr>
        <w:t>(Accessed 20</w:t>
      </w:r>
      <w:r w:rsidRPr="003172EA">
        <w:rPr>
          <w:rStyle w:val="Hyperlink"/>
          <w:color w:val="auto"/>
          <w:sz w:val="24"/>
          <w:szCs w:val="24"/>
          <w:u w:val="none"/>
          <w:vertAlign w:val="superscript"/>
        </w:rPr>
        <w:t>th</w:t>
      </w:r>
      <w:r w:rsidRPr="003172EA">
        <w:rPr>
          <w:rStyle w:val="Hyperlink"/>
          <w:color w:val="auto"/>
          <w:sz w:val="24"/>
          <w:szCs w:val="24"/>
          <w:u w:val="none"/>
        </w:rPr>
        <w:t xml:space="preserve"> of December 2021)</w:t>
      </w:r>
    </w:p>
    <w:p w14:paraId="7F4397C5" w14:textId="77777777" w:rsidR="00FD6A8E" w:rsidRPr="003172EA" w:rsidRDefault="00FD6A8E" w:rsidP="00BE6B44">
      <w:pPr>
        <w:pStyle w:val="ListParagraph"/>
        <w:numPr>
          <w:ilvl w:val="0"/>
          <w:numId w:val="2"/>
        </w:numPr>
        <w:spacing w:line="480" w:lineRule="auto"/>
        <w:rPr>
          <w:color w:val="0000FF"/>
          <w:sz w:val="24"/>
          <w:szCs w:val="24"/>
          <w:u w:val="single"/>
        </w:rPr>
      </w:pPr>
      <w:r w:rsidRPr="003172EA">
        <w:rPr>
          <w:sz w:val="24"/>
          <w:szCs w:val="24"/>
        </w:rPr>
        <w:t xml:space="preserve">Crown Prosecution Service (2021) </w:t>
      </w:r>
      <w:r w:rsidRPr="003172EA">
        <w:rPr>
          <w:i/>
          <w:iCs/>
          <w:sz w:val="24"/>
          <w:szCs w:val="24"/>
        </w:rPr>
        <w:t xml:space="preserve">Victims and Witnesses: Care and Treatment. </w:t>
      </w:r>
      <w:r w:rsidRPr="003172EA">
        <w:rPr>
          <w:sz w:val="24"/>
          <w:szCs w:val="24"/>
        </w:rPr>
        <w:t xml:space="preserve">Available </w:t>
      </w:r>
      <w:proofErr w:type="spellStart"/>
      <w:r w:rsidRPr="003172EA">
        <w:rPr>
          <w:sz w:val="24"/>
          <w:szCs w:val="24"/>
        </w:rPr>
        <w:t>at:</w:t>
      </w:r>
      <w:hyperlink r:id="rId9" w:history="1">
        <w:r w:rsidRPr="003172EA">
          <w:rPr>
            <w:rStyle w:val="Hyperlink"/>
            <w:sz w:val="24"/>
            <w:szCs w:val="24"/>
          </w:rPr>
          <w:t>Victims</w:t>
        </w:r>
        <w:proofErr w:type="spellEnd"/>
        <w:r w:rsidRPr="003172EA">
          <w:rPr>
            <w:rStyle w:val="Hyperlink"/>
            <w:sz w:val="24"/>
            <w:szCs w:val="24"/>
          </w:rPr>
          <w:t xml:space="preserve"> and Witnesses: Care and Treatment | The Crown Prosecution Service (cps.gov.uk)</w:t>
        </w:r>
      </w:hyperlink>
      <w:r w:rsidRPr="003172EA">
        <w:rPr>
          <w:rStyle w:val="Hyperlink"/>
          <w:sz w:val="24"/>
          <w:szCs w:val="24"/>
        </w:rPr>
        <w:t xml:space="preserve"> </w:t>
      </w:r>
      <w:r w:rsidRPr="003172EA">
        <w:rPr>
          <w:rStyle w:val="Hyperlink"/>
          <w:color w:val="auto"/>
          <w:sz w:val="24"/>
          <w:szCs w:val="24"/>
          <w:u w:val="none"/>
        </w:rPr>
        <w:t>(Accessed 21</w:t>
      </w:r>
      <w:r w:rsidRPr="003172EA">
        <w:rPr>
          <w:rStyle w:val="Hyperlink"/>
          <w:color w:val="auto"/>
          <w:sz w:val="24"/>
          <w:szCs w:val="24"/>
          <w:u w:val="none"/>
          <w:vertAlign w:val="superscript"/>
        </w:rPr>
        <w:t>st</w:t>
      </w:r>
      <w:r w:rsidRPr="003172EA">
        <w:rPr>
          <w:rStyle w:val="Hyperlink"/>
          <w:color w:val="auto"/>
          <w:sz w:val="24"/>
          <w:szCs w:val="24"/>
          <w:u w:val="none"/>
        </w:rPr>
        <w:t xml:space="preserve"> of December 2021)</w:t>
      </w:r>
    </w:p>
    <w:p w14:paraId="262840AF" w14:textId="77777777" w:rsidR="0069723A" w:rsidRPr="003172EA" w:rsidRDefault="0069723A" w:rsidP="00BE6B44">
      <w:pPr>
        <w:pStyle w:val="ListParagraph"/>
        <w:numPr>
          <w:ilvl w:val="0"/>
          <w:numId w:val="2"/>
        </w:numPr>
        <w:spacing w:line="480" w:lineRule="auto"/>
        <w:rPr>
          <w:color w:val="0000FF"/>
          <w:sz w:val="24"/>
          <w:szCs w:val="24"/>
          <w:u w:val="single"/>
        </w:rPr>
      </w:pPr>
      <w:proofErr w:type="spellStart"/>
      <w:r w:rsidRPr="003172EA">
        <w:rPr>
          <w:sz w:val="24"/>
          <w:szCs w:val="24"/>
        </w:rPr>
        <w:t>Charles.C</w:t>
      </w:r>
      <w:proofErr w:type="spellEnd"/>
      <w:r w:rsidRPr="003172EA">
        <w:rPr>
          <w:sz w:val="24"/>
          <w:szCs w:val="24"/>
        </w:rPr>
        <w:t xml:space="preserve"> (2012) </w:t>
      </w:r>
      <w:r w:rsidRPr="003172EA">
        <w:rPr>
          <w:i/>
          <w:iCs/>
          <w:sz w:val="24"/>
          <w:szCs w:val="24"/>
        </w:rPr>
        <w:t xml:space="preserve">Special Measures for vulnerable  and intimidated  witnesses: Research exploring the decision and actions taken by prosecutors in a sample of CPS case files. </w:t>
      </w:r>
      <w:r w:rsidRPr="003172EA">
        <w:rPr>
          <w:sz w:val="24"/>
          <w:szCs w:val="24"/>
        </w:rPr>
        <w:t>Available at:</w:t>
      </w:r>
      <w:hyperlink r:id="rId10" w:history="1">
        <w:r w:rsidRPr="003172EA">
          <w:rPr>
            <w:rStyle w:val="Hyperlink"/>
            <w:sz w:val="24"/>
            <w:szCs w:val="24"/>
          </w:rPr>
          <w:t>CPS_research_on_special_measures_aug2012 (researchgate.net)</w:t>
        </w:r>
      </w:hyperlink>
      <w:r w:rsidRPr="003172EA">
        <w:rPr>
          <w:rStyle w:val="Hyperlink"/>
          <w:sz w:val="24"/>
          <w:szCs w:val="24"/>
        </w:rPr>
        <w:t xml:space="preserve"> </w:t>
      </w:r>
      <w:r w:rsidRPr="003172EA">
        <w:rPr>
          <w:rStyle w:val="Hyperlink"/>
          <w:color w:val="auto"/>
          <w:sz w:val="24"/>
          <w:szCs w:val="24"/>
          <w:u w:val="none"/>
        </w:rPr>
        <w:t>(Accessed 28</w:t>
      </w:r>
      <w:r w:rsidRPr="003172EA">
        <w:rPr>
          <w:rStyle w:val="Hyperlink"/>
          <w:color w:val="auto"/>
          <w:sz w:val="24"/>
          <w:szCs w:val="24"/>
          <w:u w:val="none"/>
          <w:vertAlign w:val="superscript"/>
        </w:rPr>
        <w:t>th</w:t>
      </w:r>
      <w:r w:rsidRPr="003172EA">
        <w:rPr>
          <w:rStyle w:val="Hyperlink"/>
          <w:color w:val="auto"/>
          <w:sz w:val="24"/>
          <w:szCs w:val="24"/>
          <w:u w:val="none"/>
        </w:rPr>
        <w:t xml:space="preserve"> of December 2021)</w:t>
      </w:r>
    </w:p>
    <w:p w14:paraId="24FDA37E" w14:textId="77777777" w:rsidR="0069723A" w:rsidRPr="003172EA" w:rsidRDefault="0069723A" w:rsidP="00BE6B44">
      <w:pPr>
        <w:pStyle w:val="ListParagraph"/>
        <w:numPr>
          <w:ilvl w:val="0"/>
          <w:numId w:val="2"/>
        </w:numPr>
        <w:spacing w:line="480" w:lineRule="auto"/>
        <w:rPr>
          <w:color w:val="0000FF"/>
          <w:sz w:val="24"/>
          <w:szCs w:val="24"/>
          <w:u w:val="single"/>
        </w:rPr>
      </w:pPr>
      <w:r w:rsidRPr="003172EA">
        <w:rPr>
          <w:sz w:val="24"/>
          <w:szCs w:val="24"/>
        </w:rPr>
        <w:t xml:space="preserve">College of Policing (2020) </w:t>
      </w:r>
      <w:r w:rsidRPr="003172EA">
        <w:rPr>
          <w:i/>
          <w:iCs/>
          <w:sz w:val="24"/>
          <w:szCs w:val="24"/>
        </w:rPr>
        <w:t xml:space="preserve">Victims code for policing. Available </w:t>
      </w:r>
      <w:proofErr w:type="spellStart"/>
      <w:r w:rsidRPr="003172EA">
        <w:rPr>
          <w:i/>
          <w:iCs/>
          <w:sz w:val="24"/>
          <w:szCs w:val="24"/>
        </w:rPr>
        <w:t>at:</w:t>
      </w:r>
      <w:hyperlink r:id="rId11" w:history="1">
        <w:r w:rsidRPr="003172EA">
          <w:rPr>
            <w:rStyle w:val="Hyperlink"/>
            <w:sz w:val="24"/>
            <w:szCs w:val="24"/>
          </w:rPr>
          <w:t>Victims</w:t>
        </w:r>
        <w:proofErr w:type="spellEnd"/>
        <w:r w:rsidRPr="003172EA">
          <w:rPr>
            <w:rStyle w:val="Hyperlink"/>
            <w:sz w:val="24"/>
            <w:szCs w:val="24"/>
          </w:rPr>
          <w:t>' Code for policing | College of Policing</w:t>
        </w:r>
      </w:hyperlink>
      <w:r w:rsidRPr="003172EA">
        <w:rPr>
          <w:rStyle w:val="Hyperlink"/>
          <w:sz w:val="24"/>
          <w:szCs w:val="24"/>
        </w:rPr>
        <w:t xml:space="preserve"> </w:t>
      </w:r>
      <w:r w:rsidRPr="003172EA">
        <w:rPr>
          <w:rStyle w:val="Hyperlink"/>
          <w:color w:val="auto"/>
          <w:sz w:val="24"/>
          <w:szCs w:val="24"/>
          <w:u w:val="none"/>
        </w:rPr>
        <w:t>(Accessed 28</w:t>
      </w:r>
      <w:r w:rsidRPr="003172EA">
        <w:rPr>
          <w:rStyle w:val="Hyperlink"/>
          <w:color w:val="auto"/>
          <w:sz w:val="24"/>
          <w:szCs w:val="24"/>
          <w:u w:val="none"/>
          <w:vertAlign w:val="superscript"/>
        </w:rPr>
        <w:t>th</w:t>
      </w:r>
      <w:r w:rsidRPr="003172EA">
        <w:rPr>
          <w:rStyle w:val="Hyperlink"/>
          <w:color w:val="auto"/>
          <w:sz w:val="24"/>
          <w:szCs w:val="24"/>
          <w:u w:val="none"/>
        </w:rPr>
        <w:t xml:space="preserve"> of December 2021)</w:t>
      </w:r>
    </w:p>
    <w:p w14:paraId="317C60DF" w14:textId="77777777" w:rsidR="0069723A" w:rsidRPr="003172EA" w:rsidRDefault="0069723A" w:rsidP="00BE6B44">
      <w:pPr>
        <w:pStyle w:val="ListParagraph"/>
        <w:numPr>
          <w:ilvl w:val="0"/>
          <w:numId w:val="2"/>
        </w:numPr>
        <w:spacing w:line="480" w:lineRule="auto"/>
        <w:rPr>
          <w:color w:val="0000FF"/>
          <w:sz w:val="24"/>
          <w:szCs w:val="24"/>
          <w:u w:val="single"/>
        </w:rPr>
      </w:pPr>
      <w:r w:rsidRPr="003172EA">
        <w:rPr>
          <w:sz w:val="24"/>
          <w:szCs w:val="24"/>
        </w:rPr>
        <w:lastRenderedPageBreak/>
        <w:t xml:space="preserve">FOD Legal and Enforcement (2020) </w:t>
      </w:r>
      <w:r w:rsidRPr="003172EA">
        <w:rPr>
          <w:i/>
          <w:iCs/>
          <w:sz w:val="24"/>
          <w:szCs w:val="24"/>
        </w:rPr>
        <w:t xml:space="preserve">The Victim personal statement scheme. </w:t>
      </w:r>
      <w:r w:rsidRPr="003172EA">
        <w:rPr>
          <w:sz w:val="24"/>
          <w:szCs w:val="24"/>
        </w:rPr>
        <w:t xml:space="preserve">Available </w:t>
      </w:r>
      <w:proofErr w:type="spellStart"/>
      <w:r w:rsidRPr="003172EA">
        <w:rPr>
          <w:sz w:val="24"/>
          <w:szCs w:val="24"/>
        </w:rPr>
        <w:t>at:</w:t>
      </w:r>
      <w:hyperlink r:id="rId12" w:history="1">
        <w:r w:rsidRPr="003172EA">
          <w:rPr>
            <w:rStyle w:val="Hyperlink"/>
            <w:sz w:val="24"/>
            <w:szCs w:val="24"/>
          </w:rPr>
          <w:t>OC</w:t>
        </w:r>
        <w:proofErr w:type="spellEnd"/>
        <w:r w:rsidRPr="003172EA">
          <w:rPr>
            <w:rStyle w:val="Hyperlink"/>
            <w:sz w:val="24"/>
            <w:szCs w:val="24"/>
          </w:rPr>
          <w:t xml:space="preserve"> 130/12 - The victim personal statement (</w:t>
        </w:r>
        <w:proofErr w:type="spellStart"/>
        <w:r w:rsidRPr="003172EA">
          <w:rPr>
            <w:rStyle w:val="Hyperlink"/>
            <w:sz w:val="24"/>
            <w:szCs w:val="24"/>
          </w:rPr>
          <w:t>vps</w:t>
        </w:r>
        <w:proofErr w:type="spellEnd"/>
        <w:r w:rsidRPr="003172EA">
          <w:rPr>
            <w:rStyle w:val="Hyperlink"/>
            <w:sz w:val="24"/>
            <w:szCs w:val="24"/>
          </w:rPr>
          <w:t>)scheme. Version 2 (hse.gov.uk)</w:t>
        </w:r>
      </w:hyperlink>
      <w:r w:rsidRPr="003172EA">
        <w:rPr>
          <w:rStyle w:val="Hyperlink"/>
          <w:sz w:val="24"/>
          <w:szCs w:val="24"/>
        </w:rPr>
        <w:t xml:space="preserve"> </w:t>
      </w:r>
      <w:r w:rsidRPr="003172EA">
        <w:rPr>
          <w:rStyle w:val="Hyperlink"/>
          <w:color w:val="auto"/>
          <w:sz w:val="24"/>
          <w:szCs w:val="24"/>
          <w:u w:val="none"/>
        </w:rPr>
        <w:t>(Accessed 26</w:t>
      </w:r>
      <w:r w:rsidRPr="003172EA">
        <w:rPr>
          <w:rStyle w:val="Hyperlink"/>
          <w:color w:val="auto"/>
          <w:sz w:val="24"/>
          <w:szCs w:val="24"/>
          <w:u w:val="none"/>
          <w:vertAlign w:val="superscript"/>
        </w:rPr>
        <w:t>th</w:t>
      </w:r>
      <w:r w:rsidRPr="003172EA">
        <w:rPr>
          <w:rStyle w:val="Hyperlink"/>
          <w:color w:val="auto"/>
          <w:sz w:val="24"/>
          <w:szCs w:val="24"/>
          <w:u w:val="none"/>
        </w:rPr>
        <w:t xml:space="preserve"> of December 2021)</w:t>
      </w:r>
    </w:p>
    <w:p w14:paraId="11CA26AA" w14:textId="77777777" w:rsidR="0069723A" w:rsidRPr="003172EA" w:rsidRDefault="0069723A" w:rsidP="00BE6B44">
      <w:pPr>
        <w:pStyle w:val="ListParagraph"/>
        <w:numPr>
          <w:ilvl w:val="0"/>
          <w:numId w:val="2"/>
        </w:numPr>
        <w:spacing w:line="480" w:lineRule="auto"/>
        <w:rPr>
          <w:color w:val="0000FF"/>
          <w:sz w:val="24"/>
          <w:szCs w:val="24"/>
          <w:u w:val="single"/>
        </w:rPr>
      </w:pPr>
      <w:r w:rsidRPr="003172EA">
        <w:rPr>
          <w:sz w:val="24"/>
          <w:szCs w:val="24"/>
        </w:rPr>
        <w:t xml:space="preserve">Home Office (2021) </w:t>
      </w:r>
      <w:r w:rsidRPr="003172EA">
        <w:rPr>
          <w:i/>
          <w:iCs/>
          <w:sz w:val="24"/>
          <w:szCs w:val="24"/>
        </w:rPr>
        <w:t xml:space="preserve">Special measures in the criminal courts factsheet. </w:t>
      </w:r>
      <w:r w:rsidRPr="003172EA">
        <w:rPr>
          <w:sz w:val="24"/>
          <w:szCs w:val="24"/>
        </w:rPr>
        <w:t xml:space="preserve">Available </w:t>
      </w:r>
      <w:proofErr w:type="spellStart"/>
      <w:r w:rsidRPr="003172EA">
        <w:rPr>
          <w:sz w:val="24"/>
          <w:szCs w:val="24"/>
        </w:rPr>
        <w:t>at:</w:t>
      </w:r>
      <w:hyperlink w:history="1">
        <w:r w:rsidRPr="003172EA">
          <w:rPr>
            <w:rStyle w:val="Hyperlink"/>
            <w:sz w:val="24"/>
            <w:szCs w:val="24"/>
          </w:rPr>
          <w:t>Special</w:t>
        </w:r>
        <w:proofErr w:type="spellEnd"/>
        <w:r w:rsidRPr="003172EA">
          <w:rPr>
            <w:rStyle w:val="Hyperlink"/>
            <w:sz w:val="24"/>
            <w:szCs w:val="24"/>
          </w:rPr>
          <w:t xml:space="preserve"> measures in the criminal courts factsheet - GOV.UK (www.gov.uk)</w:t>
        </w:r>
      </w:hyperlink>
      <w:r w:rsidRPr="003172EA">
        <w:rPr>
          <w:rStyle w:val="Hyperlink"/>
          <w:sz w:val="24"/>
          <w:szCs w:val="24"/>
        </w:rPr>
        <w:t xml:space="preserve"> </w:t>
      </w:r>
      <w:r w:rsidRPr="003172EA">
        <w:rPr>
          <w:rStyle w:val="Hyperlink"/>
          <w:color w:val="auto"/>
          <w:sz w:val="24"/>
          <w:szCs w:val="24"/>
          <w:u w:val="none"/>
        </w:rPr>
        <w:t>(Accessed 21</w:t>
      </w:r>
      <w:r w:rsidRPr="003172EA">
        <w:rPr>
          <w:rStyle w:val="Hyperlink"/>
          <w:color w:val="auto"/>
          <w:sz w:val="24"/>
          <w:szCs w:val="24"/>
          <w:u w:val="none"/>
          <w:vertAlign w:val="superscript"/>
        </w:rPr>
        <w:t>st</w:t>
      </w:r>
      <w:r w:rsidRPr="003172EA">
        <w:rPr>
          <w:rStyle w:val="Hyperlink"/>
          <w:color w:val="auto"/>
          <w:sz w:val="24"/>
          <w:szCs w:val="24"/>
          <w:u w:val="none"/>
        </w:rPr>
        <w:t xml:space="preserve">  of December 2021)</w:t>
      </w:r>
    </w:p>
    <w:p w14:paraId="318D884C" w14:textId="77777777" w:rsidR="0069723A" w:rsidRPr="003172EA" w:rsidRDefault="0069723A" w:rsidP="00BE6B44">
      <w:pPr>
        <w:pStyle w:val="ListParagraph"/>
        <w:numPr>
          <w:ilvl w:val="0"/>
          <w:numId w:val="2"/>
        </w:numPr>
        <w:spacing w:line="480" w:lineRule="auto"/>
        <w:rPr>
          <w:color w:val="0000FF"/>
          <w:sz w:val="24"/>
          <w:szCs w:val="24"/>
          <w:u w:val="single"/>
        </w:rPr>
      </w:pPr>
      <w:proofErr w:type="spellStart"/>
      <w:r w:rsidRPr="003172EA">
        <w:rPr>
          <w:sz w:val="24"/>
          <w:szCs w:val="24"/>
        </w:rPr>
        <w:t>Hall.M</w:t>
      </w:r>
      <w:proofErr w:type="spellEnd"/>
      <w:r w:rsidRPr="003172EA">
        <w:rPr>
          <w:sz w:val="24"/>
          <w:szCs w:val="24"/>
        </w:rPr>
        <w:t xml:space="preserve"> (2007) ‘The Use and Abuse of Special </w:t>
      </w:r>
      <w:proofErr w:type="spellStart"/>
      <w:r w:rsidRPr="003172EA">
        <w:rPr>
          <w:sz w:val="24"/>
          <w:szCs w:val="24"/>
        </w:rPr>
        <w:t>Measures:Giving</w:t>
      </w:r>
      <w:proofErr w:type="spellEnd"/>
      <w:r w:rsidRPr="003172EA">
        <w:rPr>
          <w:sz w:val="24"/>
          <w:szCs w:val="24"/>
        </w:rPr>
        <w:t xml:space="preserve"> Victims the Choice?’ </w:t>
      </w:r>
      <w:r w:rsidRPr="003172EA">
        <w:rPr>
          <w:i/>
          <w:iCs/>
          <w:sz w:val="24"/>
          <w:szCs w:val="24"/>
        </w:rPr>
        <w:t xml:space="preserve">Journal of Scandinavian Studies in Criminology and Crime Prevention, </w:t>
      </w:r>
      <w:r w:rsidRPr="003172EA">
        <w:rPr>
          <w:sz w:val="24"/>
          <w:szCs w:val="24"/>
        </w:rPr>
        <w:t xml:space="preserve">8(1), pp. 33-53. Available </w:t>
      </w:r>
      <w:proofErr w:type="spellStart"/>
      <w:r w:rsidRPr="003172EA">
        <w:rPr>
          <w:sz w:val="24"/>
          <w:szCs w:val="24"/>
        </w:rPr>
        <w:t>at:</w:t>
      </w:r>
      <w:hyperlink r:id="rId13" w:history="1">
        <w:r w:rsidRPr="003172EA">
          <w:rPr>
            <w:rStyle w:val="Hyperlink"/>
            <w:sz w:val="24"/>
            <w:szCs w:val="24"/>
          </w:rPr>
          <w:t>The</w:t>
        </w:r>
        <w:proofErr w:type="spellEnd"/>
        <w:r w:rsidRPr="003172EA">
          <w:rPr>
            <w:rStyle w:val="Hyperlink"/>
            <w:sz w:val="24"/>
            <w:szCs w:val="24"/>
          </w:rPr>
          <w:t xml:space="preserve"> Use and Abuse of Special Measures: Giving Victims the Choice?: Journal of Scandinavian Studies in Criminology and Crime Prevention: Vol 8, No sup1 (tandfonline.com)</w:t>
        </w:r>
      </w:hyperlink>
      <w:r w:rsidRPr="003172EA">
        <w:rPr>
          <w:rStyle w:val="Hyperlink"/>
          <w:sz w:val="24"/>
          <w:szCs w:val="24"/>
        </w:rPr>
        <w:t xml:space="preserve"> </w:t>
      </w:r>
      <w:r w:rsidRPr="003172EA">
        <w:rPr>
          <w:rStyle w:val="Hyperlink"/>
          <w:color w:val="auto"/>
          <w:sz w:val="24"/>
          <w:szCs w:val="24"/>
          <w:u w:val="none"/>
        </w:rPr>
        <w:t>(Accessed 26</w:t>
      </w:r>
      <w:r w:rsidRPr="003172EA">
        <w:rPr>
          <w:rStyle w:val="Hyperlink"/>
          <w:color w:val="auto"/>
          <w:sz w:val="24"/>
          <w:szCs w:val="24"/>
          <w:u w:val="none"/>
          <w:vertAlign w:val="superscript"/>
        </w:rPr>
        <w:t>th</w:t>
      </w:r>
      <w:r w:rsidRPr="003172EA">
        <w:rPr>
          <w:rStyle w:val="Hyperlink"/>
          <w:color w:val="auto"/>
          <w:sz w:val="24"/>
          <w:szCs w:val="24"/>
          <w:u w:val="none"/>
        </w:rPr>
        <w:t xml:space="preserve"> of December 2021)</w:t>
      </w:r>
    </w:p>
    <w:p w14:paraId="7CEE97CA" w14:textId="0EAD30C5" w:rsidR="00A24164" w:rsidRPr="003172EA" w:rsidRDefault="000919C7" w:rsidP="00BE6B44">
      <w:pPr>
        <w:pStyle w:val="ListParagraph"/>
        <w:numPr>
          <w:ilvl w:val="0"/>
          <w:numId w:val="2"/>
        </w:numPr>
        <w:spacing w:line="480" w:lineRule="auto"/>
        <w:rPr>
          <w:sz w:val="24"/>
          <w:szCs w:val="24"/>
        </w:rPr>
      </w:pPr>
      <w:r w:rsidRPr="003172EA">
        <w:rPr>
          <w:sz w:val="24"/>
          <w:szCs w:val="24"/>
        </w:rPr>
        <w:t xml:space="preserve">Ministry of Justice (2021) </w:t>
      </w:r>
      <w:r w:rsidR="00422D1E" w:rsidRPr="003172EA">
        <w:rPr>
          <w:i/>
          <w:iCs/>
          <w:sz w:val="24"/>
          <w:szCs w:val="24"/>
        </w:rPr>
        <w:t>The code of practice for victims of crime in England and Wales</w:t>
      </w:r>
      <w:r w:rsidR="007118C0" w:rsidRPr="003172EA">
        <w:rPr>
          <w:i/>
          <w:iCs/>
          <w:sz w:val="24"/>
          <w:szCs w:val="24"/>
        </w:rPr>
        <w:t xml:space="preserve"> and supporting public information materials. </w:t>
      </w:r>
      <w:r w:rsidR="007118C0" w:rsidRPr="003172EA">
        <w:rPr>
          <w:sz w:val="24"/>
          <w:szCs w:val="24"/>
        </w:rPr>
        <w:t xml:space="preserve">Available </w:t>
      </w:r>
      <w:proofErr w:type="spellStart"/>
      <w:r w:rsidR="007118C0" w:rsidRPr="003172EA">
        <w:rPr>
          <w:sz w:val="24"/>
          <w:szCs w:val="24"/>
        </w:rPr>
        <w:t>at:</w:t>
      </w:r>
      <w:hyperlink w:history="1">
        <w:r w:rsidR="007118C0" w:rsidRPr="003172EA">
          <w:rPr>
            <w:rStyle w:val="Hyperlink"/>
            <w:sz w:val="24"/>
            <w:szCs w:val="24"/>
          </w:rPr>
          <w:t>The</w:t>
        </w:r>
        <w:proofErr w:type="spellEnd"/>
        <w:r w:rsidR="007118C0" w:rsidRPr="003172EA">
          <w:rPr>
            <w:rStyle w:val="Hyperlink"/>
            <w:sz w:val="24"/>
            <w:szCs w:val="24"/>
          </w:rPr>
          <w:t xml:space="preserve"> Code of Practice for Victims of Crime in England and Wales and supporting public information materials - GOV.UK (www.gov.uk)</w:t>
        </w:r>
      </w:hyperlink>
      <w:r w:rsidR="007118C0" w:rsidRPr="003172EA">
        <w:rPr>
          <w:rStyle w:val="Hyperlink"/>
          <w:sz w:val="24"/>
          <w:szCs w:val="24"/>
        </w:rPr>
        <w:t xml:space="preserve"> </w:t>
      </w:r>
      <w:r w:rsidR="007118C0" w:rsidRPr="003172EA">
        <w:rPr>
          <w:rStyle w:val="Hyperlink"/>
          <w:color w:val="auto"/>
          <w:sz w:val="24"/>
          <w:szCs w:val="24"/>
          <w:u w:val="none"/>
        </w:rPr>
        <w:t>(Access</w:t>
      </w:r>
      <w:r w:rsidR="002D367E" w:rsidRPr="003172EA">
        <w:rPr>
          <w:rStyle w:val="Hyperlink"/>
          <w:color w:val="auto"/>
          <w:sz w:val="24"/>
          <w:szCs w:val="24"/>
          <w:u w:val="none"/>
        </w:rPr>
        <w:t>ed 20</w:t>
      </w:r>
      <w:r w:rsidR="002D367E" w:rsidRPr="003172EA">
        <w:rPr>
          <w:rStyle w:val="Hyperlink"/>
          <w:color w:val="auto"/>
          <w:sz w:val="24"/>
          <w:szCs w:val="24"/>
          <w:u w:val="none"/>
          <w:vertAlign w:val="superscript"/>
        </w:rPr>
        <w:t>th</w:t>
      </w:r>
      <w:r w:rsidR="002D367E" w:rsidRPr="003172EA">
        <w:rPr>
          <w:rStyle w:val="Hyperlink"/>
          <w:color w:val="auto"/>
          <w:sz w:val="24"/>
          <w:szCs w:val="24"/>
          <w:u w:val="none"/>
        </w:rPr>
        <w:t xml:space="preserve"> of December 2021)</w:t>
      </w:r>
    </w:p>
    <w:p w14:paraId="74A0455D" w14:textId="77777777" w:rsidR="0069723A" w:rsidRPr="003172EA" w:rsidRDefault="0069723A" w:rsidP="00BE6B44">
      <w:pPr>
        <w:pStyle w:val="ListParagraph"/>
        <w:numPr>
          <w:ilvl w:val="0"/>
          <w:numId w:val="2"/>
        </w:numPr>
        <w:spacing w:line="480" w:lineRule="auto"/>
        <w:rPr>
          <w:color w:val="0000FF"/>
          <w:sz w:val="24"/>
          <w:szCs w:val="24"/>
          <w:u w:val="single"/>
        </w:rPr>
      </w:pPr>
      <w:r w:rsidRPr="003172EA">
        <w:rPr>
          <w:sz w:val="24"/>
          <w:szCs w:val="24"/>
        </w:rPr>
        <w:t xml:space="preserve">Ministry of Justice (2019) </w:t>
      </w:r>
      <w:r w:rsidRPr="003172EA">
        <w:rPr>
          <w:i/>
          <w:iCs/>
          <w:sz w:val="24"/>
          <w:szCs w:val="24"/>
        </w:rPr>
        <w:t xml:space="preserve">New rights for victims of crime. </w:t>
      </w:r>
      <w:r w:rsidRPr="003172EA">
        <w:rPr>
          <w:sz w:val="24"/>
          <w:szCs w:val="24"/>
        </w:rPr>
        <w:t xml:space="preserve">Available </w:t>
      </w:r>
      <w:proofErr w:type="spellStart"/>
      <w:r w:rsidRPr="003172EA">
        <w:rPr>
          <w:sz w:val="24"/>
          <w:szCs w:val="24"/>
        </w:rPr>
        <w:t>at:</w:t>
      </w:r>
      <w:hyperlink w:history="1">
        <w:r w:rsidRPr="003172EA">
          <w:rPr>
            <w:rStyle w:val="Hyperlink"/>
            <w:sz w:val="24"/>
            <w:szCs w:val="24"/>
          </w:rPr>
          <w:t>New</w:t>
        </w:r>
        <w:proofErr w:type="spellEnd"/>
        <w:r w:rsidRPr="003172EA">
          <w:rPr>
            <w:rStyle w:val="Hyperlink"/>
            <w:sz w:val="24"/>
            <w:szCs w:val="24"/>
          </w:rPr>
          <w:t xml:space="preserve"> rights for victims of crime - GOV.UK (www.gov.uk)</w:t>
        </w:r>
      </w:hyperlink>
      <w:r w:rsidRPr="003172EA">
        <w:rPr>
          <w:sz w:val="24"/>
          <w:szCs w:val="24"/>
        </w:rPr>
        <w:t xml:space="preserve"> (Accessed 28</w:t>
      </w:r>
      <w:r w:rsidRPr="003172EA">
        <w:rPr>
          <w:sz w:val="24"/>
          <w:szCs w:val="24"/>
          <w:vertAlign w:val="superscript"/>
        </w:rPr>
        <w:t>th</w:t>
      </w:r>
      <w:r w:rsidRPr="003172EA">
        <w:rPr>
          <w:sz w:val="24"/>
          <w:szCs w:val="24"/>
        </w:rPr>
        <w:t xml:space="preserve"> of December 2021)</w:t>
      </w:r>
    </w:p>
    <w:p w14:paraId="4A0460C0" w14:textId="2F65E4EA" w:rsidR="00C8443F" w:rsidRPr="003172EA" w:rsidRDefault="00144A42" w:rsidP="00BE6B44">
      <w:pPr>
        <w:pStyle w:val="ListParagraph"/>
        <w:numPr>
          <w:ilvl w:val="0"/>
          <w:numId w:val="2"/>
        </w:numPr>
        <w:spacing w:line="480" w:lineRule="auto"/>
        <w:rPr>
          <w:color w:val="0000FF"/>
          <w:sz w:val="24"/>
          <w:szCs w:val="24"/>
          <w:u w:val="single"/>
        </w:rPr>
      </w:pPr>
      <w:r w:rsidRPr="003172EA">
        <w:rPr>
          <w:sz w:val="24"/>
          <w:szCs w:val="24"/>
        </w:rPr>
        <w:t>Ministry of Justice (2021)</w:t>
      </w:r>
      <w:r w:rsidR="00C87871" w:rsidRPr="003172EA">
        <w:rPr>
          <w:sz w:val="24"/>
          <w:szCs w:val="24"/>
        </w:rPr>
        <w:t xml:space="preserve"> </w:t>
      </w:r>
      <w:r w:rsidR="00C87871" w:rsidRPr="003172EA">
        <w:rPr>
          <w:i/>
          <w:iCs/>
          <w:sz w:val="24"/>
          <w:szCs w:val="24"/>
        </w:rPr>
        <w:t>Code of practice for victims of crime in England and Wales</w:t>
      </w:r>
      <w:r w:rsidR="006A2317" w:rsidRPr="003172EA">
        <w:rPr>
          <w:i/>
          <w:iCs/>
          <w:sz w:val="24"/>
          <w:szCs w:val="24"/>
        </w:rPr>
        <w:t xml:space="preserve"> (Victims Code). </w:t>
      </w:r>
      <w:r w:rsidR="006A2317" w:rsidRPr="003172EA">
        <w:rPr>
          <w:sz w:val="24"/>
          <w:szCs w:val="24"/>
        </w:rPr>
        <w:t xml:space="preserve">Available </w:t>
      </w:r>
      <w:proofErr w:type="spellStart"/>
      <w:r w:rsidR="006A2317" w:rsidRPr="003172EA">
        <w:rPr>
          <w:sz w:val="24"/>
          <w:szCs w:val="24"/>
        </w:rPr>
        <w:t>at:</w:t>
      </w:r>
      <w:hyperlink w:history="1">
        <w:r w:rsidR="006A2317" w:rsidRPr="003172EA">
          <w:rPr>
            <w:rStyle w:val="Hyperlink"/>
            <w:sz w:val="24"/>
            <w:szCs w:val="24"/>
          </w:rPr>
          <w:t>Code</w:t>
        </w:r>
        <w:proofErr w:type="spellEnd"/>
        <w:r w:rsidR="006A2317" w:rsidRPr="003172EA">
          <w:rPr>
            <w:rStyle w:val="Hyperlink"/>
            <w:sz w:val="24"/>
            <w:szCs w:val="24"/>
          </w:rPr>
          <w:t xml:space="preserve"> of Practice for Victims of Crime in England and Wales (Victim's Code) - GOV.UK (www.gov.uk)</w:t>
        </w:r>
      </w:hyperlink>
      <w:r w:rsidR="006A2317" w:rsidRPr="003172EA">
        <w:rPr>
          <w:rStyle w:val="Hyperlink"/>
          <w:sz w:val="24"/>
          <w:szCs w:val="24"/>
        </w:rPr>
        <w:t xml:space="preserve"> </w:t>
      </w:r>
      <w:r w:rsidR="006A2317" w:rsidRPr="003172EA">
        <w:rPr>
          <w:rStyle w:val="Hyperlink"/>
          <w:color w:val="auto"/>
          <w:sz w:val="24"/>
          <w:szCs w:val="24"/>
          <w:u w:val="none"/>
        </w:rPr>
        <w:t>(Accessed 20</w:t>
      </w:r>
      <w:r w:rsidR="006A2317" w:rsidRPr="003172EA">
        <w:rPr>
          <w:rStyle w:val="Hyperlink"/>
          <w:color w:val="auto"/>
          <w:sz w:val="24"/>
          <w:szCs w:val="24"/>
          <w:u w:val="none"/>
          <w:vertAlign w:val="superscript"/>
        </w:rPr>
        <w:t>th</w:t>
      </w:r>
      <w:r w:rsidR="006A2317" w:rsidRPr="003172EA">
        <w:rPr>
          <w:rStyle w:val="Hyperlink"/>
          <w:color w:val="auto"/>
          <w:sz w:val="24"/>
          <w:szCs w:val="24"/>
          <w:u w:val="none"/>
        </w:rPr>
        <w:t xml:space="preserve"> of December 2021)</w:t>
      </w:r>
    </w:p>
    <w:p w14:paraId="3546DDFB" w14:textId="33BF3680" w:rsidR="0069723A" w:rsidRPr="003172EA" w:rsidRDefault="0069723A" w:rsidP="00BE6B44">
      <w:pPr>
        <w:pStyle w:val="ListParagraph"/>
        <w:numPr>
          <w:ilvl w:val="0"/>
          <w:numId w:val="2"/>
        </w:numPr>
        <w:spacing w:line="480" w:lineRule="auto"/>
        <w:rPr>
          <w:sz w:val="24"/>
          <w:szCs w:val="24"/>
        </w:rPr>
      </w:pPr>
      <w:r w:rsidRPr="003172EA">
        <w:rPr>
          <w:sz w:val="24"/>
          <w:szCs w:val="24"/>
        </w:rPr>
        <w:t>Ministry of Justice (</w:t>
      </w:r>
      <w:r w:rsidR="005F09F7">
        <w:rPr>
          <w:sz w:val="24"/>
          <w:szCs w:val="24"/>
        </w:rPr>
        <w:t>2021</w:t>
      </w:r>
      <w:r w:rsidRPr="003172EA">
        <w:rPr>
          <w:sz w:val="24"/>
          <w:szCs w:val="24"/>
        </w:rPr>
        <w:t xml:space="preserve">) </w:t>
      </w:r>
      <w:r w:rsidRPr="003172EA">
        <w:rPr>
          <w:i/>
          <w:iCs/>
          <w:sz w:val="24"/>
          <w:szCs w:val="24"/>
        </w:rPr>
        <w:t xml:space="preserve">The Victims code sets out a minimum standard of service for victims of crime. </w:t>
      </w:r>
      <w:r w:rsidRPr="003172EA">
        <w:rPr>
          <w:sz w:val="24"/>
          <w:szCs w:val="24"/>
        </w:rPr>
        <w:t xml:space="preserve">Available </w:t>
      </w:r>
      <w:proofErr w:type="spellStart"/>
      <w:r w:rsidRPr="003172EA">
        <w:rPr>
          <w:sz w:val="24"/>
          <w:szCs w:val="24"/>
        </w:rPr>
        <w:t>at:</w:t>
      </w:r>
      <w:hyperlink r:id="rId14" w:history="1">
        <w:r w:rsidRPr="003172EA">
          <w:rPr>
            <w:rStyle w:val="Hyperlink"/>
            <w:sz w:val="24"/>
            <w:szCs w:val="24"/>
          </w:rPr>
          <w:t>The</w:t>
        </w:r>
        <w:proofErr w:type="spellEnd"/>
        <w:r w:rsidRPr="003172EA">
          <w:rPr>
            <w:rStyle w:val="Hyperlink"/>
            <w:sz w:val="24"/>
            <w:szCs w:val="24"/>
          </w:rPr>
          <w:t xml:space="preserve"> Victims’ Code (justice.gov.uk)</w:t>
        </w:r>
      </w:hyperlink>
      <w:r w:rsidRPr="003172EA">
        <w:rPr>
          <w:rStyle w:val="Hyperlink"/>
          <w:sz w:val="24"/>
          <w:szCs w:val="24"/>
        </w:rPr>
        <w:t xml:space="preserve"> </w:t>
      </w:r>
      <w:r w:rsidRPr="003172EA">
        <w:rPr>
          <w:rStyle w:val="Hyperlink"/>
          <w:color w:val="auto"/>
          <w:sz w:val="24"/>
          <w:szCs w:val="24"/>
          <w:u w:val="none"/>
        </w:rPr>
        <w:t>(Accessed 24</w:t>
      </w:r>
      <w:r w:rsidRPr="003172EA">
        <w:rPr>
          <w:rStyle w:val="Hyperlink"/>
          <w:color w:val="auto"/>
          <w:sz w:val="24"/>
          <w:szCs w:val="24"/>
          <w:u w:val="none"/>
          <w:vertAlign w:val="superscript"/>
        </w:rPr>
        <w:t>th</w:t>
      </w:r>
      <w:r w:rsidRPr="003172EA">
        <w:rPr>
          <w:rStyle w:val="Hyperlink"/>
          <w:color w:val="auto"/>
          <w:sz w:val="24"/>
          <w:szCs w:val="24"/>
          <w:u w:val="none"/>
        </w:rPr>
        <w:t xml:space="preserve"> of December 2021)</w:t>
      </w:r>
    </w:p>
    <w:p w14:paraId="00E54E5C" w14:textId="77777777" w:rsidR="0069723A" w:rsidRPr="003172EA" w:rsidRDefault="0069723A" w:rsidP="00BE6B44">
      <w:pPr>
        <w:pStyle w:val="ListParagraph"/>
        <w:numPr>
          <w:ilvl w:val="0"/>
          <w:numId w:val="2"/>
        </w:numPr>
        <w:spacing w:line="480" w:lineRule="auto"/>
        <w:rPr>
          <w:color w:val="0000FF"/>
          <w:sz w:val="24"/>
          <w:szCs w:val="24"/>
          <w:u w:val="single"/>
        </w:rPr>
      </w:pPr>
      <w:proofErr w:type="spellStart"/>
      <w:r w:rsidRPr="003172EA">
        <w:rPr>
          <w:sz w:val="24"/>
          <w:szCs w:val="24"/>
        </w:rPr>
        <w:lastRenderedPageBreak/>
        <w:t>May.L</w:t>
      </w:r>
      <w:proofErr w:type="spellEnd"/>
      <w:r w:rsidRPr="003172EA">
        <w:rPr>
          <w:sz w:val="24"/>
          <w:szCs w:val="24"/>
        </w:rPr>
        <w:t xml:space="preserve"> (2020) ‘Drunk venture capitalist, 26, who tried to sexually assault terrified women at Christmas party’, </w:t>
      </w:r>
      <w:r w:rsidRPr="003172EA">
        <w:rPr>
          <w:i/>
          <w:iCs/>
          <w:sz w:val="24"/>
          <w:szCs w:val="24"/>
        </w:rPr>
        <w:t xml:space="preserve">Daily Mail, </w:t>
      </w:r>
      <w:r w:rsidRPr="003172EA">
        <w:rPr>
          <w:sz w:val="24"/>
          <w:szCs w:val="24"/>
        </w:rPr>
        <w:t>1</w:t>
      </w:r>
      <w:r w:rsidRPr="003172EA">
        <w:rPr>
          <w:sz w:val="24"/>
          <w:szCs w:val="24"/>
          <w:vertAlign w:val="superscript"/>
        </w:rPr>
        <w:t>st</w:t>
      </w:r>
      <w:r w:rsidRPr="003172EA">
        <w:rPr>
          <w:sz w:val="24"/>
          <w:szCs w:val="24"/>
        </w:rPr>
        <w:t xml:space="preserve"> September. Available </w:t>
      </w:r>
      <w:proofErr w:type="spellStart"/>
      <w:r w:rsidRPr="003172EA">
        <w:rPr>
          <w:sz w:val="24"/>
          <w:szCs w:val="24"/>
        </w:rPr>
        <w:t>at:</w:t>
      </w:r>
      <w:hyperlink r:id="rId15" w:history="1">
        <w:r w:rsidRPr="003172EA">
          <w:rPr>
            <w:rStyle w:val="Hyperlink"/>
            <w:sz w:val="24"/>
            <w:szCs w:val="24"/>
          </w:rPr>
          <w:t>Drunk</w:t>
        </w:r>
        <w:proofErr w:type="spellEnd"/>
        <w:r w:rsidRPr="003172EA">
          <w:rPr>
            <w:rStyle w:val="Hyperlink"/>
            <w:sz w:val="24"/>
            <w:szCs w:val="24"/>
          </w:rPr>
          <w:t xml:space="preserve"> venture capitalist, 26, who tried to sexually assault terrified woman at Christmas party | Daily Mail Online</w:t>
        </w:r>
      </w:hyperlink>
      <w:r w:rsidRPr="003172EA">
        <w:rPr>
          <w:rStyle w:val="Hyperlink"/>
          <w:sz w:val="24"/>
          <w:szCs w:val="24"/>
        </w:rPr>
        <w:t xml:space="preserve"> </w:t>
      </w:r>
      <w:r w:rsidRPr="003172EA">
        <w:rPr>
          <w:rStyle w:val="Hyperlink"/>
          <w:color w:val="auto"/>
          <w:sz w:val="24"/>
          <w:szCs w:val="24"/>
          <w:u w:val="none"/>
        </w:rPr>
        <w:t>(Accessed 26</w:t>
      </w:r>
      <w:r w:rsidRPr="003172EA">
        <w:rPr>
          <w:rStyle w:val="Hyperlink"/>
          <w:color w:val="auto"/>
          <w:sz w:val="24"/>
          <w:szCs w:val="24"/>
          <w:u w:val="none"/>
          <w:vertAlign w:val="superscript"/>
        </w:rPr>
        <w:t>th</w:t>
      </w:r>
      <w:r w:rsidRPr="003172EA">
        <w:rPr>
          <w:rStyle w:val="Hyperlink"/>
          <w:color w:val="auto"/>
          <w:sz w:val="24"/>
          <w:szCs w:val="24"/>
          <w:u w:val="none"/>
        </w:rPr>
        <w:t xml:space="preserve"> of December 2021)</w:t>
      </w:r>
    </w:p>
    <w:p w14:paraId="76DBD140" w14:textId="56D06722" w:rsidR="00D8671E" w:rsidRPr="003172EA" w:rsidRDefault="00A71086" w:rsidP="00BE6B44">
      <w:pPr>
        <w:pStyle w:val="ListParagraph"/>
        <w:numPr>
          <w:ilvl w:val="0"/>
          <w:numId w:val="2"/>
        </w:numPr>
        <w:spacing w:line="480" w:lineRule="auto"/>
        <w:rPr>
          <w:color w:val="0000FF"/>
          <w:sz w:val="24"/>
          <w:szCs w:val="24"/>
          <w:u w:val="single"/>
        </w:rPr>
      </w:pPr>
      <w:hyperlink r:id="rId16" w:anchor=":~:text=There%20are%20three%20groups%20of,Vulnerable%20or%20intimidated%20victims." w:history="1">
        <w:r w:rsidR="00AE1E4F" w:rsidRPr="003172EA">
          <w:rPr>
            <w:sz w:val="24"/>
            <w:szCs w:val="24"/>
          </w:rPr>
          <w:t>Nottingham Police Constabulary (20</w:t>
        </w:r>
        <w:r w:rsidR="00D0005A" w:rsidRPr="003172EA">
          <w:rPr>
            <w:sz w:val="24"/>
            <w:szCs w:val="24"/>
          </w:rPr>
          <w:t xml:space="preserve">21) </w:t>
        </w:r>
        <w:r w:rsidR="00D0005A" w:rsidRPr="003172EA">
          <w:rPr>
            <w:i/>
            <w:iCs/>
            <w:sz w:val="24"/>
            <w:szCs w:val="24"/>
          </w:rPr>
          <w:t>What are Enhanced Rights</w:t>
        </w:r>
        <w:r w:rsidR="00365841" w:rsidRPr="003172EA">
          <w:rPr>
            <w:i/>
            <w:iCs/>
            <w:sz w:val="24"/>
            <w:szCs w:val="24"/>
          </w:rPr>
          <w:t xml:space="preserve"> and how do I receive them? . </w:t>
        </w:r>
        <w:r w:rsidR="00365841" w:rsidRPr="003172EA">
          <w:rPr>
            <w:sz w:val="24"/>
            <w:szCs w:val="24"/>
          </w:rPr>
          <w:t xml:space="preserve">Available </w:t>
        </w:r>
        <w:proofErr w:type="spellStart"/>
        <w:r w:rsidR="00365841" w:rsidRPr="003172EA">
          <w:rPr>
            <w:sz w:val="24"/>
            <w:szCs w:val="24"/>
          </w:rPr>
          <w:t>at:</w:t>
        </w:r>
        <w:r w:rsidR="00D8671E" w:rsidRPr="003172EA">
          <w:rPr>
            <w:rStyle w:val="Hyperlink"/>
            <w:sz w:val="24"/>
            <w:szCs w:val="24"/>
          </w:rPr>
          <w:t>What</w:t>
        </w:r>
        <w:proofErr w:type="spellEnd"/>
        <w:r w:rsidR="00D8671E" w:rsidRPr="003172EA">
          <w:rPr>
            <w:rStyle w:val="Hyperlink"/>
            <w:sz w:val="24"/>
            <w:szCs w:val="24"/>
          </w:rPr>
          <w:t xml:space="preserve"> are Enhanced Rights and how do I receive them? | Nottinghamshire Police</w:t>
        </w:r>
      </w:hyperlink>
      <w:r w:rsidR="00365841" w:rsidRPr="003172EA">
        <w:rPr>
          <w:rStyle w:val="Hyperlink"/>
          <w:sz w:val="24"/>
          <w:szCs w:val="24"/>
        </w:rPr>
        <w:t xml:space="preserve"> </w:t>
      </w:r>
      <w:r w:rsidR="00365841" w:rsidRPr="003172EA">
        <w:rPr>
          <w:rStyle w:val="Hyperlink"/>
          <w:color w:val="auto"/>
          <w:sz w:val="24"/>
          <w:szCs w:val="24"/>
          <w:u w:val="none"/>
        </w:rPr>
        <w:t xml:space="preserve">(Accessed </w:t>
      </w:r>
      <w:r w:rsidR="00096B3B" w:rsidRPr="003172EA">
        <w:rPr>
          <w:rStyle w:val="Hyperlink"/>
          <w:color w:val="auto"/>
          <w:sz w:val="24"/>
          <w:szCs w:val="24"/>
          <w:u w:val="none"/>
        </w:rPr>
        <w:t>21</w:t>
      </w:r>
      <w:r w:rsidR="00096B3B" w:rsidRPr="003172EA">
        <w:rPr>
          <w:rStyle w:val="Hyperlink"/>
          <w:color w:val="auto"/>
          <w:sz w:val="24"/>
          <w:szCs w:val="24"/>
          <w:u w:val="none"/>
          <w:vertAlign w:val="superscript"/>
        </w:rPr>
        <w:t>st</w:t>
      </w:r>
      <w:r w:rsidR="00096B3B" w:rsidRPr="003172EA">
        <w:rPr>
          <w:rStyle w:val="Hyperlink"/>
          <w:color w:val="auto"/>
          <w:sz w:val="24"/>
          <w:szCs w:val="24"/>
          <w:u w:val="none"/>
        </w:rPr>
        <w:t xml:space="preserve"> of December 2021)</w:t>
      </w:r>
    </w:p>
    <w:p w14:paraId="2B9D7832" w14:textId="77777777" w:rsidR="00BE6B44" w:rsidRPr="003172EA" w:rsidRDefault="00BE6B44" w:rsidP="00BE6B44">
      <w:pPr>
        <w:pStyle w:val="ListParagraph"/>
        <w:numPr>
          <w:ilvl w:val="0"/>
          <w:numId w:val="2"/>
        </w:numPr>
        <w:spacing w:line="480" w:lineRule="auto"/>
        <w:rPr>
          <w:color w:val="0000FF"/>
          <w:sz w:val="24"/>
          <w:szCs w:val="24"/>
          <w:u w:val="single"/>
        </w:rPr>
      </w:pPr>
      <w:r w:rsidRPr="003172EA">
        <w:rPr>
          <w:sz w:val="24"/>
          <w:szCs w:val="24"/>
        </w:rPr>
        <w:t xml:space="preserve">Office for Criminal Justice Reform (2009) </w:t>
      </w:r>
      <w:r w:rsidRPr="003172EA">
        <w:rPr>
          <w:i/>
          <w:iCs/>
          <w:sz w:val="24"/>
          <w:szCs w:val="24"/>
        </w:rPr>
        <w:t xml:space="preserve">Making a victim personal statement. </w:t>
      </w:r>
      <w:r w:rsidRPr="003172EA">
        <w:rPr>
          <w:sz w:val="24"/>
          <w:szCs w:val="24"/>
        </w:rPr>
        <w:t xml:space="preserve">Available </w:t>
      </w:r>
      <w:proofErr w:type="spellStart"/>
      <w:r w:rsidRPr="003172EA">
        <w:rPr>
          <w:sz w:val="24"/>
          <w:szCs w:val="24"/>
        </w:rPr>
        <w:t>at:</w:t>
      </w:r>
      <w:hyperlink r:id="rId17" w:history="1">
        <w:r w:rsidRPr="003172EA">
          <w:rPr>
            <w:rStyle w:val="Hyperlink"/>
            <w:sz w:val="24"/>
            <w:szCs w:val="24"/>
          </w:rPr>
          <w:t>Making</w:t>
        </w:r>
        <w:proofErr w:type="spellEnd"/>
        <w:r w:rsidRPr="003172EA">
          <w:rPr>
            <w:rStyle w:val="Hyperlink"/>
            <w:sz w:val="24"/>
            <w:szCs w:val="24"/>
          </w:rPr>
          <w:t xml:space="preserve"> a Victim Personal Statement (west-midlands.police.uk)</w:t>
        </w:r>
      </w:hyperlink>
      <w:r w:rsidRPr="003172EA">
        <w:rPr>
          <w:rStyle w:val="Hyperlink"/>
          <w:sz w:val="24"/>
          <w:szCs w:val="24"/>
        </w:rPr>
        <w:t xml:space="preserve"> </w:t>
      </w:r>
      <w:r w:rsidRPr="003172EA">
        <w:rPr>
          <w:rStyle w:val="Hyperlink"/>
          <w:color w:val="auto"/>
          <w:sz w:val="24"/>
          <w:szCs w:val="24"/>
          <w:u w:val="none"/>
        </w:rPr>
        <w:t>(Accessed 26</w:t>
      </w:r>
      <w:r w:rsidRPr="003172EA">
        <w:rPr>
          <w:rStyle w:val="Hyperlink"/>
          <w:color w:val="auto"/>
          <w:sz w:val="24"/>
          <w:szCs w:val="24"/>
          <w:u w:val="none"/>
          <w:vertAlign w:val="superscript"/>
        </w:rPr>
        <w:t>th</w:t>
      </w:r>
      <w:r w:rsidRPr="003172EA">
        <w:rPr>
          <w:rStyle w:val="Hyperlink"/>
          <w:color w:val="auto"/>
          <w:sz w:val="24"/>
          <w:szCs w:val="24"/>
          <w:u w:val="none"/>
        </w:rPr>
        <w:t xml:space="preserve"> of December 2021)</w:t>
      </w:r>
    </w:p>
    <w:p w14:paraId="51C54A19" w14:textId="58B9565E" w:rsidR="00AB5A4E" w:rsidRPr="003172EA" w:rsidRDefault="00DF3492" w:rsidP="00BE6B44">
      <w:pPr>
        <w:pStyle w:val="ListParagraph"/>
        <w:numPr>
          <w:ilvl w:val="0"/>
          <w:numId w:val="2"/>
        </w:numPr>
        <w:spacing w:line="480" w:lineRule="auto"/>
        <w:rPr>
          <w:color w:val="0000FF"/>
          <w:sz w:val="24"/>
          <w:szCs w:val="24"/>
          <w:u w:val="single"/>
        </w:rPr>
      </w:pPr>
      <w:r w:rsidRPr="003172EA">
        <w:rPr>
          <w:sz w:val="24"/>
          <w:szCs w:val="24"/>
        </w:rPr>
        <w:t xml:space="preserve">Public Prosecution Service (2021) </w:t>
      </w:r>
      <w:r w:rsidR="00EF36B8" w:rsidRPr="003172EA">
        <w:rPr>
          <w:sz w:val="24"/>
          <w:szCs w:val="24"/>
        </w:rPr>
        <w:t>‘Special measures at court for vulnerable and intimidated witnesses</w:t>
      </w:r>
      <w:r w:rsidR="00725883" w:rsidRPr="003172EA">
        <w:rPr>
          <w:sz w:val="24"/>
          <w:szCs w:val="24"/>
        </w:rPr>
        <w:t xml:space="preserve">’, Available </w:t>
      </w:r>
      <w:proofErr w:type="spellStart"/>
      <w:r w:rsidR="00725883" w:rsidRPr="003172EA">
        <w:rPr>
          <w:sz w:val="24"/>
          <w:szCs w:val="24"/>
        </w:rPr>
        <w:t>at:</w:t>
      </w:r>
      <w:hyperlink r:id="rId18" w:history="1">
        <w:r w:rsidR="0041300C" w:rsidRPr="003172EA">
          <w:rPr>
            <w:rStyle w:val="Hyperlink"/>
            <w:sz w:val="24"/>
            <w:szCs w:val="24"/>
          </w:rPr>
          <w:t>special-measures-leaflet.pdf</w:t>
        </w:r>
        <w:proofErr w:type="spellEnd"/>
        <w:r w:rsidR="0041300C" w:rsidRPr="003172EA">
          <w:rPr>
            <w:rStyle w:val="Hyperlink"/>
            <w:sz w:val="24"/>
            <w:szCs w:val="24"/>
          </w:rPr>
          <w:t xml:space="preserve"> (psni.police.uk)</w:t>
        </w:r>
      </w:hyperlink>
      <w:r w:rsidR="00725883" w:rsidRPr="003172EA">
        <w:rPr>
          <w:rStyle w:val="Hyperlink"/>
          <w:sz w:val="24"/>
          <w:szCs w:val="24"/>
        </w:rPr>
        <w:t xml:space="preserve"> </w:t>
      </w:r>
      <w:r w:rsidR="00725883" w:rsidRPr="003172EA">
        <w:rPr>
          <w:rStyle w:val="Hyperlink"/>
          <w:color w:val="auto"/>
          <w:sz w:val="24"/>
          <w:szCs w:val="24"/>
          <w:u w:val="none"/>
        </w:rPr>
        <w:t>(Accessed 24</w:t>
      </w:r>
      <w:r w:rsidR="00725883" w:rsidRPr="003172EA">
        <w:rPr>
          <w:rStyle w:val="Hyperlink"/>
          <w:color w:val="auto"/>
          <w:sz w:val="24"/>
          <w:szCs w:val="24"/>
          <w:u w:val="none"/>
          <w:vertAlign w:val="superscript"/>
        </w:rPr>
        <w:t>th</w:t>
      </w:r>
      <w:r w:rsidR="00725883" w:rsidRPr="003172EA">
        <w:rPr>
          <w:rStyle w:val="Hyperlink"/>
          <w:color w:val="auto"/>
          <w:sz w:val="24"/>
          <w:szCs w:val="24"/>
          <w:u w:val="none"/>
        </w:rPr>
        <w:t xml:space="preserve"> of December 2021)</w:t>
      </w:r>
    </w:p>
    <w:p w14:paraId="39187E94" w14:textId="77777777" w:rsidR="00BE6B44" w:rsidRPr="003172EA" w:rsidRDefault="00BE6B44" w:rsidP="00BE6B44">
      <w:pPr>
        <w:pStyle w:val="ListParagraph"/>
        <w:numPr>
          <w:ilvl w:val="0"/>
          <w:numId w:val="2"/>
        </w:numPr>
        <w:spacing w:line="480" w:lineRule="auto"/>
        <w:rPr>
          <w:color w:val="0000FF"/>
          <w:sz w:val="24"/>
          <w:szCs w:val="24"/>
          <w:u w:val="single"/>
        </w:rPr>
      </w:pPr>
      <w:proofErr w:type="spellStart"/>
      <w:r w:rsidRPr="003172EA">
        <w:rPr>
          <w:sz w:val="24"/>
          <w:szCs w:val="24"/>
        </w:rPr>
        <w:t>Phelps.A</w:t>
      </w:r>
      <w:proofErr w:type="spellEnd"/>
      <w:r w:rsidRPr="003172EA">
        <w:rPr>
          <w:sz w:val="24"/>
          <w:szCs w:val="24"/>
        </w:rPr>
        <w:t xml:space="preserve">, et.al (2004) </w:t>
      </w:r>
      <w:r w:rsidRPr="003172EA">
        <w:rPr>
          <w:i/>
          <w:iCs/>
          <w:sz w:val="24"/>
          <w:szCs w:val="24"/>
        </w:rPr>
        <w:t>Are Special Measures working? Evidence from surveys of vulnerable and intimidated witnesses</w:t>
      </w:r>
      <w:r w:rsidRPr="003172EA">
        <w:rPr>
          <w:sz w:val="24"/>
          <w:szCs w:val="24"/>
        </w:rPr>
        <w:t>. Available at:</w:t>
      </w:r>
      <w:hyperlink r:id="rId19" w:history="1">
        <w:r w:rsidRPr="003172EA">
          <w:rPr>
            <w:rStyle w:val="Hyperlink"/>
            <w:sz w:val="24"/>
            <w:szCs w:val="24"/>
          </w:rPr>
          <w:t>Are-special-measures-working-Evidence-from-surveys-of-vulnerable-and-intimidated-witnesses.pdf (researchgate.net)</w:t>
        </w:r>
      </w:hyperlink>
      <w:r w:rsidRPr="003172EA">
        <w:rPr>
          <w:rStyle w:val="Hyperlink"/>
          <w:sz w:val="24"/>
          <w:szCs w:val="24"/>
        </w:rPr>
        <w:t xml:space="preserve"> </w:t>
      </w:r>
      <w:r w:rsidRPr="003172EA">
        <w:rPr>
          <w:rStyle w:val="Hyperlink"/>
          <w:color w:val="auto"/>
          <w:sz w:val="24"/>
          <w:szCs w:val="24"/>
          <w:u w:val="none"/>
        </w:rPr>
        <w:t>(Accessed 28</w:t>
      </w:r>
      <w:r w:rsidRPr="003172EA">
        <w:rPr>
          <w:rStyle w:val="Hyperlink"/>
          <w:color w:val="auto"/>
          <w:sz w:val="24"/>
          <w:szCs w:val="24"/>
          <w:u w:val="none"/>
          <w:vertAlign w:val="superscript"/>
        </w:rPr>
        <w:t>th</w:t>
      </w:r>
      <w:r w:rsidRPr="003172EA">
        <w:rPr>
          <w:rStyle w:val="Hyperlink"/>
          <w:color w:val="auto"/>
          <w:sz w:val="24"/>
          <w:szCs w:val="24"/>
          <w:u w:val="none"/>
        </w:rPr>
        <w:t xml:space="preserve"> of December 2021)</w:t>
      </w:r>
    </w:p>
    <w:p w14:paraId="166D565F" w14:textId="77777777" w:rsidR="00BE6B44" w:rsidRPr="003172EA" w:rsidRDefault="00BE6B44" w:rsidP="00BE6B44">
      <w:pPr>
        <w:pStyle w:val="ListParagraph"/>
        <w:numPr>
          <w:ilvl w:val="0"/>
          <w:numId w:val="2"/>
        </w:numPr>
        <w:spacing w:line="480" w:lineRule="auto"/>
        <w:rPr>
          <w:color w:val="0000FF"/>
          <w:sz w:val="24"/>
          <w:szCs w:val="24"/>
          <w:u w:val="single"/>
        </w:rPr>
      </w:pPr>
      <w:proofErr w:type="spellStart"/>
      <w:r w:rsidRPr="003172EA">
        <w:rPr>
          <w:sz w:val="24"/>
          <w:szCs w:val="24"/>
        </w:rPr>
        <w:t>Roberts.J</w:t>
      </w:r>
      <w:proofErr w:type="spellEnd"/>
      <w:r w:rsidRPr="003172EA">
        <w:rPr>
          <w:sz w:val="24"/>
          <w:szCs w:val="24"/>
        </w:rPr>
        <w:t xml:space="preserve">, </w:t>
      </w:r>
      <w:proofErr w:type="spellStart"/>
      <w:r w:rsidRPr="003172EA">
        <w:rPr>
          <w:sz w:val="24"/>
          <w:szCs w:val="24"/>
        </w:rPr>
        <w:t>Manikis.M</w:t>
      </w:r>
      <w:proofErr w:type="spellEnd"/>
      <w:r w:rsidRPr="003172EA">
        <w:rPr>
          <w:sz w:val="24"/>
          <w:szCs w:val="24"/>
        </w:rPr>
        <w:t xml:space="preserve"> (2011) </w:t>
      </w:r>
      <w:r w:rsidRPr="003172EA">
        <w:rPr>
          <w:i/>
          <w:iCs/>
          <w:sz w:val="24"/>
          <w:szCs w:val="24"/>
        </w:rPr>
        <w:t xml:space="preserve">Victim Personal Statement – A review of Empirical Research. </w:t>
      </w:r>
      <w:r w:rsidRPr="003172EA">
        <w:rPr>
          <w:sz w:val="24"/>
          <w:szCs w:val="24"/>
        </w:rPr>
        <w:t xml:space="preserve">Available </w:t>
      </w:r>
      <w:proofErr w:type="spellStart"/>
      <w:r w:rsidRPr="003172EA">
        <w:rPr>
          <w:sz w:val="24"/>
          <w:szCs w:val="24"/>
        </w:rPr>
        <w:t>at:</w:t>
      </w:r>
      <w:hyperlink r:id="rId20" w:history="1">
        <w:r w:rsidRPr="003172EA">
          <w:rPr>
            <w:rStyle w:val="Hyperlink"/>
            <w:sz w:val="24"/>
            <w:szCs w:val="24"/>
          </w:rPr>
          <w:t>Victim</w:t>
        </w:r>
        <w:proofErr w:type="spellEnd"/>
        <w:r w:rsidRPr="003172EA">
          <w:rPr>
            <w:rStyle w:val="Hyperlink"/>
            <w:sz w:val="24"/>
            <w:szCs w:val="24"/>
          </w:rPr>
          <w:t xml:space="preserve"> Personal Statements - A review of Empirical Research (justice.gov.uk)</w:t>
        </w:r>
      </w:hyperlink>
      <w:r w:rsidRPr="003172EA">
        <w:rPr>
          <w:rStyle w:val="Hyperlink"/>
          <w:sz w:val="24"/>
          <w:szCs w:val="24"/>
        </w:rPr>
        <w:t xml:space="preserve"> </w:t>
      </w:r>
      <w:r w:rsidRPr="003172EA">
        <w:rPr>
          <w:rStyle w:val="Hyperlink"/>
          <w:color w:val="auto"/>
          <w:sz w:val="24"/>
          <w:szCs w:val="24"/>
          <w:u w:val="none"/>
        </w:rPr>
        <w:t>(Accessed 26</w:t>
      </w:r>
      <w:r w:rsidRPr="003172EA">
        <w:rPr>
          <w:rStyle w:val="Hyperlink"/>
          <w:color w:val="auto"/>
          <w:sz w:val="24"/>
          <w:szCs w:val="24"/>
          <w:u w:val="none"/>
          <w:vertAlign w:val="superscript"/>
        </w:rPr>
        <w:t>th</w:t>
      </w:r>
      <w:r w:rsidRPr="003172EA">
        <w:rPr>
          <w:rStyle w:val="Hyperlink"/>
          <w:color w:val="auto"/>
          <w:sz w:val="24"/>
          <w:szCs w:val="24"/>
          <w:u w:val="none"/>
        </w:rPr>
        <w:t xml:space="preserve"> of December 2021)</w:t>
      </w:r>
    </w:p>
    <w:p w14:paraId="7B71EDED" w14:textId="77777777" w:rsidR="00BE6B44" w:rsidRPr="003172EA" w:rsidRDefault="00BE6B44" w:rsidP="00BE6B44">
      <w:pPr>
        <w:pStyle w:val="ListParagraph"/>
        <w:numPr>
          <w:ilvl w:val="0"/>
          <w:numId w:val="2"/>
        </w:numPr>
        <w:spacing w:line="480" w:lineRule="auto"/>
        <w:rPr>
          <w:color w:val="0000FF"/>
          <w:sz w:val="24"/>
          <w:szCs w:val="24"/>
          <w:u w:val="single"/>
        </w:rPr>
      </w:pPr>
      <w:proofErr w:type="spellStart"/>
      <w:r w:rsidRPr="003172EA">
        <w:rPr>
          <w:sz w:val="24"/>
          <w:szCs w:val="24"/>
        </w:rPr>
        <w:t>Scott.M</w:t>
      </w:r>
      <w:proofErr w:type="spellEnd"/>
      <w:r w:rsidRPr="003172EA">
        <w:rPr>
          <w:sz w:val="24"/>
          <w:szCs w:val="24"/>
        </w:rPr>
        <w:t xml:space="preserve"> (2020) ‘We need to think again about the effect of Victim Personal Statements on sentencing’, </w:t>
      </w:r>
      <w:r w:rsidRPr="003172EA">
        <w:rPr>
          <w:i/>
          <w:iCs/>
          <w:sz w:val="24"/>
          <w:szCs w:val="24"/>
        </w:rPr>
        <w:t>Barrister Blogger [blog].</w:t>
      </w:r>
      <w:r w:rsidRPr="003172EA">
        <w:rPr>
          <w:sz w:val="24"/>
          <w:szCs w:val="24"/>
        </w:rPr>
        <w:t xml:space="preserve"> 24 October. Available </w:t>
      </w:r>
      <w:proofErr w:type="spellStart"/>
      <w:r w:rsidRPr="003172EA">
        <w:rPr>
          <w:sz w:val="24"/>
          <w:szCs w:val="24"/>
        </w:rPr>
        <w:t>at:</w:t>
      </w:r>
      <w:hyperlink r:id="rId21" w:history="1">
        <w:r w:rsidRPr="003172EA">
          <w:rPr>
            <w:rStyle w:val="Hyperlink"/>
            <w:sz w:val="24"/>
            <w:szCs w:val="24"/>
          </w:rPr>
          <w:t>We</w:t>
        </w:r>
        <w:proofErr w:type="spellEnd"/>
        <w:r w:rsidRPr="003172EA">
          <w:rPr>
            <w:rStyle w:val="Hyperlink"/>
            <w:sz w:val="24"/>
            <w:szCs w:val="24"/>
          </w:rPr>
          <w:t xml:space="preserve"> need to think again about the effect of Victim Personal Statements on sentencing - </w:t>
        </w:r>
        <w:proofErr w:type="spellStart"/>
        <w:r w:rsidRPr="003172EA">
          <w:rPr>
            <w:rStyle w:val="Hyperlink"/>
            <w:sz w:val="24"/>
            <w:szCs w:val="24"/>
          </w:rPr>
          <w:t>BarristerBlogger</w:t>
        </w:r>
        <w:proofErr w:type="spellEnd"/>
      </w:hyperlink>
      <w:r w:rsidRPr="003172EA">
        <w:rPr>
          <w:rStyle w:val="Hyperlink"/>
          <w:sz w:val="24"/>
          <w:szCs w:val="24"/>
        </w:rPr>
        <w:t xml:space="preserve"> </w:t>
      </w:r>
      <w:r w:rsidRPr="003172EA">
        <w:rPr>
          <w:rStyle w:val="Hyperlink"/>
          <w:color w:val="auto"/>
          <w:sz w:val="24"/>
          <w:szCs w:val="24"/>
          <w:u w:val="none"/>
        </w:rPr>
        <w:t>(Accessed 26</w:t>
      </w:r>
      <w:r w:rsidRPr="003172EA">
        <w:rPr>
          <w:rStyle w:val="Hyperlink"/>
          <w:color w:val="auto"/>
          <w:sz w:val="24"/>
          <w:szCs w:val="24"/>
          <w:u w:val="none"/>
          <w:vertAlign w:val="superscript"/>
        </w:rPr>
        <w:t>th</w:t>
      </w:r>
      <w:r w:rsidRPr="003172EA">
        <w:rPr>
          <w:rStyle w:val="Hyperlink"/>
          <w:color w:val="auto"/>
          <w:sz w:val="24"/>
          <w:szCs w:val="24"/>
          <w:u w:val="none"/>
        </w:rPr>
        <w:t xml:space="preserve"> of December 2021)</w:t>
      </w:r>
    </w:p>
    <w:p w14:paraId="07A5E836" w14:textId="77777777" w:rsidR="00BE6B44" w:rsidRPr="003172EA" w:rsidRDefault="00BE6B44" w:rsidP="00BE6B44">
      <w:pPr>
        <w:pStyle w:val="ListParagraph"/>
        <w:numPr>
          <w:ilvl w:val="0"/>
          <w:numId w:val="2"/>
        </w:numPr>
        <w:spacing w:line="480" w:lineRule="auto"/>
        <w:rPr>
          <w:color w:val="0000FF"/>
          <w:sz w:val="24"/>
          <w:szCs w:val="24"/>
          <w:u w:val="single"/>
        </w:rPr>
      </w:pPr>
      <w:r w:rsidRPr="003172EA">
        <w:rPr>
          <w:sz w:val="24"/>
          <w:szCs w:val="24"/>
        </w:rPr>
        <w:lastRenderedPageBreak/>
        <w:t xml:space="preserve">South Wales Police (2021) </w:t>
      </w:r>
      <w:r w:rsidRPr="003172EA">
        <w:rPr>
          <w:i/>
          <w:iCs/>
          <w:sz w:val="24"/>
          <w:szCs w:val="24"/>
        </w:rPr>
        <w:t xml:space="preserve">How victims of crime can apply for compensation. </w:t>
      </w:r>
      <w:r w:rsidRPr="003172EA">
        <w:rPr>
          <w:sz w:val="24"/>
          <w:szCs w:val="24"/>
        </w:rPr>
        <w:t xml:space="preserve">Available </w:t>
      </w:r>
      <w:proofErr w:type="spellStart"/>
      <w:r w:rsidRPr="003172EA">
        <w:rPr>
          <w:sz w:val="24"/>
          <w:szCs w:val="24"/>
        </w:rPr>
        <w:t>at:</w:t>
      </w:r>
      <w:hyperlink r:id="rId22" w:history="1">
        <w:r w:rsidRPr="003172EA">
          <w:rPr>
            <w:rStyle w:val="Hyperlink"/>
            <w:sz w:val="24"/>
            <w:szCs w:val="24"/>
          </w:rPr>
          <w:t>How</w:t>
        </w:r>
        <w:proofErr w:type="spellEnd"/>
        <w:r w:rsidRPr="003172EA">
          <w:rPr>
            <w:rStyle w:val="Hyperlink"/>
            <w:sz w:val="24"/>
            <w:szCs w:val="24"/>
          </w:rPr>
          <w:t xml:space="preserve"> victims of crime can apply for compensation | South Wales Police (south-wales.police.uk)</w:t>
        </w:r>
      </w:hyperlink>
      <w:r w:rsidRPr="003172EA">
        <w:rPr>
          <w:rStyle w:val="Hyperlink"/>
          <w:sz w:val="24"/>
          <w:szCs w:val="24"/>
        </w:rPr>
        <w:t xml:space="preserve"> </w:t>
      </w:r>
      <w:r w:rsidRPr="003172EA">
        <w:rPr>
          <w:rStyle w:val="Hyperlink"/>
          <w:color w:val="auto"/>
          <w:sz w:val="24"/>
          <w:szCs w:val="24"/>
          <w:u w:val="none"/>
        </w:rPr>
        <w:t>(Accessed 26</w:t>
      </w:r>
      <w:r w:rsidRPr="003172EA">
        <w:rPr>
          <w:rStyle w:val="Hyperlink"/>
          <w:color w:val="auto"/>
          <w:sz w:val="24"/>
          <w:szCs w:val="24"/>
          <w:u w:val="none"/>
          <w:vertAlign w:val="superscript"/>
        </w:rPr>
        <w:t>th</w:t>
      </w:r>
      <w:r w:rsidRPr="003172EA">
        <w:rPr>
          <w:rStyle w:val="Hyperlink"/>
          <w:color w:val="auto"/>
          <w:sz w:val="24"/>
          <w:szCs w:val="24"/>
          <w:u w:val="none"/>
        </w:rPr>
        <w:t xml:space="preserve"> of December 2021)</w:t>
      </w:r>
    </w:p>
    <w:p w14:paraId="20564E58" w14:textId="77777777" w:rsidR="00BE6B44" w:rsidRPr="003172EA" w:rsidRDefault="00BE6B44" w:rsidP="00BE6B44">
      <w:pPr>
        <w:pStyle w:val="ListParagraph"/>
        <w:numPr>
          <w:ilvl w:val="0"/>
          <w:numId w:val="2"/>
        </w:numPr>
        <w:spacing w:line="480" w:lineRule="auto"/>
        <w:rPr>
          <w:color w:val="0000FF"/>
          <w:sz w:val="24"/>
          <w:szCs w:val="24"/>
          <w:u w:val="single"/>
        </w:rPr>
      </w:pPr>
      <w:proofErr w:type="spellStart"/>
      <w:r w:rsidRPr="00680FA0">
        <w:rPr>
          <w:sz w:val="24"/>
          <w:szCs w:val="24"/>
        </w:rPr>
        <w:t>Taylor.D</w:t>
      </w:r>
      <w:proofErr w:type="spellEnd"/>
      <w:r w:rsidRPr="00680FA0">
        <w:rPr>
          <w:sz w:val="24"/>
          <w:szCs w:val="24"/>
        </w:rPr>
        <w:t xml:space="preserve"> </w:t>
      </w:r>
      <w:r w:rsidRPr="003172EA">
        <w:rPr>
          <w:sz w:val="24"/>
          <w:szCs w:val="24"/>
        </w:rPr>
        <w:t xml:space="preserve">(2020) ‘Thousands of potential trafficking victims not given vital support’, </w:t>
      </w:r>
      <w:r w:rsidRPr="003172EA">
        <w:rPr>
          <w:i/>
          <w:iCs/>
          <w:sz w:val="24"/>
          <w:szCs w:val="24"/>
        </w:rPr>
        <w:t xml:space="preserve">The Guardian, </w:t>
      </w:r>
      <w:r w:rsidRPr="003172EA">
        <w:rPr>
          <w:sz w:val="24"/>
          <w:szCs w:val="24"/>
        </w:rPr>
        <w:t xml:space="preserve">24 June. Available </w:t>
      </w:r>
      <w:proofErr w:type="spellStart"/>
      <w:r w:rsidRPr="003172EA">
        <w:rPr>
          <w:sz w:val="24"/>
          <w:szCs w:val="24"/>
        </w:rPr>
        <w:t>at:</w:t>
      </w:r>
      <w:hyperlink r:id="rId23" w:history="1">
        <w:r w:rsidRPr="003172EA">
          <w:rPr>
            <w:rStyle w:val="Hyperlink"/>
            <w:sz w:val="24"/>
            <w:szCs w:val="24"/>
          </w:rPr>
          <w:t>Thousands</w:t>
        </w:r>
        <w:proofErr w:type="spellEnd"/>
        <w:r w:rsidRPr="003172EA">
          <w:rPr>
            <w:rStyle w:val="Hyperlink"/>
            <w:sz w:val="24"/>
            <w:szCs w:val="24"/>
          </w:rPr>
          <w:t xml:space="preserve"> of potential trafficking victims ‘not given vital support’ | Immigration and asylum | The Guardian</w:t>
        </w:r>
      </w:hyperlink>
      <w:r w:rsidRPr="003172EA">
        <w:rPr>
          <w:rStyle w:val="Hyperlink"/>
          <w:sz w:val="24"/>
          <w:szCs w:val="24"/>
        </w:rPr>
        <w:t xml:space="preserve"> </w:t>
      </w:r>
      <w:r w:rsidRPr="003172EA">
        <w:rPr>
          <w:rStyle w:val="Hyperlink"/>
          <w:color w:val="auto"/>
          <w:sz w:val="24"/>
          <w:szCs w:val="24"/>
          <w:u w:val="none"/>
        </w:rPr>
        <w:t>(Accessed 28</w:t>
      </w:r>
      <w:r w:rsidRPr="003172EA">
        <w:rPr>
          <w:rStyle w:val="Hyperlink"/>
          <w:color w:val="auto"/>
          <w:sz w:val="24"/>
          <w:szCs w:val="24"/>
          <w:u w:val="none"/>
          <w:vertAlign w:val="superscript"/>
        </w:rPr>
        <w:t>th</w:t>
      </w:r>
      <w:r w:rsidRPr="003172EA">
        <w:rPr>
          <w:rStyle w:val="Hyperlink"/>
          <w:color w:val="auto"/>
          <w:sz w:val="24"/>
          <w:szCs w:val="24"/>
          <w:u w:val="none"/>
        </w:rPr>
        <w:t xml:space="preserve"> of December 2021)</w:t>
      </w:r>
    </w:p>
    <w:p w14:paraId="77A6F591" w14:textId="230DB5A3" w:rsidR="00307D54" w:rsidRPr="003172EA" w:rsidRDefault="00396C74" w:rsidP="00BE6B44">
      <w:pPr>
        <w:pStyle w:val="ListParagraph"/>
        <w:numPr>
          <w:ilvl w:val="0"/>
          <w:numId w:val="2"/>
        </w:numPr>
        <w:spacing w:line="480" w:lineRule="auto"/>
        <w:rPr>
          <w:sz w:val="24"/>
          <w:szCs w:val="24"/>
        </w:rPr>
      </w:pPr>
      <w:proofErr w:type="spellStart"/>
      <w:r>
        <w:rPr>
          <w:sz w:val="24"/>
          <w:szCs w:val="24"/>
        </w:rPr>
        <w:t>Tapley.J</w:t>
      </w:r>
      <w:proofErr w:type="spellEnd"/>
      <w:r>
        <w:rPr>
          <w:sz w:val="24"/>
          <w:szCs w:val="24"/>
        </w:rPr>
        <w:t xml:space="preserve">, </w:t>
      </w:r>
      <w:proofErr w:type="spellStart"/>
      <w:r>
        <w:rPr>
          <w:sz w:val="24"/>
          <w:szCs w:val="24"/>
        </w:rPr>
        <w:t>Wedlock.E</w:t>
      </w:r>
      <w:proofErr w:type="spellEnd"/>
      <w:r>
        <w:rPr>
          <w:sz w:val="24"/>
          <w:szCs w:val="24"/>
        </w:rPr>
        <w:t xml:space="preserve"> (</w:t>
      </w:r>
      <w:r w:rsidR="003A465C">
        <w:rPr>
          <w:sz w:val="24"/>
          <w:szCs w:val="24"/>
        </w:rPr>
        <w:t xml:space="preserve">2016) </w:t>
      </w:r>
      <w:r w:rsidR="003A465C">
        <w:rPr>
          <w:i/>
          <w:iCs/>
          <w:sz w:val="24"/>
          <w:szCs w:val="24"/>
        </w:rPr>
        <w:t xml:space="preserve">What works in the supporting victims of crime: A Rapid Evidence </w:t>
      </w:r>
      <w:proofErr w:type="spellStart"/>
      <w:r w:rsidR="003A465C">
        <w:rPr>
          <w:i/>
          <w:iCs/>
          <w:sz w:val="24"/>
          <w:szCs w:val="24"/>
        </w:rPr>
        <w:t>Assessent</w:t>
      </w:r>
      <w:proofErr w:type="spellEnd"/>
      <w:r w:rsidR="00680FA0">
        <w:rPr>
          <w:i/>
          <w:iCs/>
          <w:sz w:val="24"/>
          <w:szCs w:val="24"/>
        </w:rPr>
        <w:t xml:space="preserve">. </w:t>
      </w:r>
      <w:r w:rsidR="00680FA0">
        <w:rPr>
          <w:sz w:val="24"/>
          <w:szCs w:val="24"/>
        </w:rPr>
        <w:t xml:space="preserve">Available </w:t>
      </w:r>
      <w:proofErr w:type="spellStart"/>
      <w:r w:rsidR="00680FA0">
        <w:rPr>
          <w:sz w:val="24"/>
          <w:szCs w:val="24"/>
        </w:rPr>
        <w:t>at:</w:t>
      </w:r>
      <w:hyperlink r:id="rId24" w:history="1">
        <w:r w:rsidR="00307D54" w:rsidRPr="003172EA">
          <w:rPr>
            <w:rStyle w:val="Hyperlink"/>
            <w:sz w:val="24"/>
            <w:szCs w:val="24"/>
          </w:rPr>
          <w:t>What</w:t>
        </w:r>
        <w:proofErr w:type="spellEnd"/>
        <w:r w:rsidR="00307D54" w:rsidRPr="003172EA">
          <w:rPr>
            <w:rStyle w:val="Hyperlink"/>
            <w:sz w:val="24"/>
            <w:szCs w:val="24"/>
          </w:rPr>
          <w:t xml:space="preserve"> works in supporting victims of crime: A Rapid Evidence Assessment</w:t>
        </w:r>
      </w:hyperlink>
      <w:r w:rsidR="00680FA0">
        <w:rPr>
          <w:rStyle w:val="Hyperlink"/>
          <w:sz w:val="24"/>
          <w:szCs w:val="24"/>
        </w:rPr>
        <w:t xml:space="preserve"> </w:t>
      </w:r>
      <w:r w:rsidR="00680FA0">
        <w:rPr>
          <w:rStyle w:val="Hyperlink"/>
          <w:color w:val="auto"/>
          <w:sz w:val="24"/>
          <w:szCs w:val="24"/>
          <w:u w:val="none"/>
        </w:rPr>
        <w:t>(Accessed 30</w:t>
      </w:r>
      <w:r w:rsidR="00680FA0" w:rsidRPr="00680FA0">
        <w:rPr>
          <w:rStyle w:val="Hyperlink"/>
          <w:color w:val="auto"/>
          <w:sz w:val="24"/>
          <w:szCs w:val="24"/>
          <w:u w:val="none"/>
          <w:vertAlign w:val="superscript"/>
        </w:rPr>
        <w:t>th</w:t>
      </w:r>
      <w:r w:rsidR="00680FA0">
        <w:rPr>
          <w:rStyle w:val="Hyperlink"/>
          <w:color w:val="auto"/>
          <w:sz w:val="24"/>
          <w:szCs w:val="24"/>
          <w:u w:val="none"/>
        </w:rPr>
        <w:t xml:space="preserve"> of December 2021)</w:t>
      </w:r>
    </w:p>
    <w:p w14:paraId="1D9B5906" w14:textId="6BDC25E7" w:rsidR="00BE6B44" w:rsidRPr="003172EA" w:rsidRDefault="00BE6B44" w:rsidP="00BE6B44">
      <w:pPr>
        <w:pStyle w:val="ListParagraph"/>
        <w:numPr>
          <w:ilvl w:val="0"/>
          <w:numId w:val="2"/>
        </w:numPr>
        <w:spacing w:line="480" w:lineRule="auto"/>
        <w:rPr>
          <w:sz w:val="24"/>
          <w:szCs w:val="24"/>
        </w:rPr>
      </w:pPr>
      <w:r w:rsidRPr="003172EA">
        <w:rPr>
          <w:sz w:val="24"/>
          <w:szCs w:val="24"/>
        </w:rPr>
        <w:t xml:space="preserve">UNODC (2019) </w:t>
      </w:r>
      <w:r w:rsidRPr="003172EA">
        <w:rPr>
          <w:i/>
          <w:iCs/>
          <w:sz w:val="24"/>
          <w:szCs w:val="24"/>
        </w:rPr>
        <w:t xml:space="preserve">The right of victims to an adequate response to their needs. </w:t>
      </w:r>
      <w:r w:rsidRPr="003172EA">
        <w:rPr>
          <w:sz w:val="24"/>
          <w:szCs w:val="24"/>
        </w:rPr>
        <w:t xml:space="preserve">Available </w:t>
      </w:r>
      <w:proofErr w:type="spellStart"/>
      <w:r w:rsidRPr="003172EA">
        <w:rPr>
          <w:sz w:val="24"/>
          <w:szCs w:val="24"/>
        </w:rPr>
        <w:t>at:</w:t>
      </w:r>
      <w:hyperlink r:id="rId25" w:history="1">
        <w:r w:rsidRPr="003172EA">
          <w:rPr>
            <w:rStyle w:val="Hyperlink"/>
            <w:sz w:val="24"/>
            <w:szCs w:val="24"/>
          </w:rPr>
          <w:t>Crime</w:t>
        </w:r>
        <w:proofErr w:type="spellEnd"/>
        <w:r w:rsidRPr="003172EA">
          <w:rPr>
            <w:rStyle w:val="Hyperlink"/>
            <w:sz w:val="24"/>
            <w:szCs w:val="24"/>
          </w:rPr>
          <w:t xml:space="preserve"> Prevention &amp; Criminal Justice Module 11 Key Issues: 3. The right of victims to an adequate response to their needs (unodc.org)</w:t>
        </w:r>
      </w:hyperlink>
      <w:r w:rsidRPr="003172EA">
        <w:rPr>
          <w:rStyle w:val="Hyperlink"/>
          <w:sz w:val="24"/>
          <w:szCs w:val="24"/>
        </w:rPr>
        <w:t xml:space="preserve"> </w:t>
      </w:r>
      <w:r w:rsidRPr="003172EA">
        <w:rPr>
          <w:rStyle w:val="Hyperlink"/>
          <w:color w:val="auto"/>
          <w:sz w:val="24"/>
          <w:szCs w:val="24"/>
          <w:u w:val="none"/>
        </w:rPr>
        <w:t>(Accessed 24</w:t>
      </w:r>
      <w:r w:rsidRPr="003172EA">
        <w:rPr>
          <w:rStyle w:val="Hyperlink"/>
          <w:color w:val="auto"/>
          <w:sz w:val="24"/>
          <w:szCs w:val="24"/>
          <w:u w:val="none"/>
          <w:vertAlign w:val="superscript"/>
        </w:rPr>
        <w:t>th</w:t>
      </w:r>
      <w:r w:rsidRPr="003172EA">
        <w:rPr>
          <w:rStyle w:val="Hyperlink"/>
          <w:color w:val="auto"/>
          <w:sz w:val="24"/>
          <w:szCs w:val="24"/>
          <w:u w:val="none"/>
        </w:rPr>
        <w:t xml:space="preserve"> of December 2021)</w:t>
      </w:r>
    </w:p>
    <w:p w14:paraId="2C34A15A" w14:textId="54FD3C73" w:rsidR="00E77775" w:rsidRPr="003172EA" w:rsidRDefault="00EE0782" w:rsidP="00BE6B44">
      <w:pPr>
        <w:pStyle w:val="ListParagraph"/>
        <w:numPr>
          <w:ilvl w:val="0"/>
          <w:numId w:val="2"/>
        </w:numPr>
        <w:spacing w:line="480" w:lineRule="auto"/>
        <w:rPr>
          <w:color w:val="0000FF"/>
          <w:sz w:val="24"/>
          <w:szCs w:val="24"/>
          <w:u w:val="single"/>
        </w:rPr>
      </w:pPr>
      <w:r w:rsidRPr="003172EA">
        <w:rPr>
          <w:sz w:val="24"/>
          <w:szCs w:val="24"/>
        </w:rPr>
        <w:t xml:space="preserve">Victims commissioner (2021) </w:t>
      </w:r>
      <w:r w:rsidRPr="003172EA">
        <w:rPr>
          <w:i/>
          <w:iCs/>
          <w:sz w:val="24"/>
          <w:szCs w:val="24"/>
        </w:rPr>
        <w:t>Vulnerable and intimidated</w:t>
      </w:r>
      <w:r w:rsidR="00A76C5A" w:rsidRPr="003172EA">
        <w:rPr>
          <w:i/>
          <w:iCs/>
          <w:sz w:val="24"/>
          <w:szCs w:val="24"/>
        </w:rPr>
        <w:t xml:space="preserve"> witnesses overlooked for legal protection while giving evidence. </w:t>
      </w:r>
      <w:r w:rsidR="00A76C5A" w:rsidRPr="003172EA">
        <w:rPr>
          <w:sz w:val="24"/>
          <w:szCs w:val="24"/>
        </w:rPr>
        <w:t xml:space="preserve">Available </w:t>
      </w:r>
      <w:proofErr w:type="spellStart"/>
      <w:r w:rsidR="00A76C5A" w:rsidRPr="003172EA">
        <w:rPr>
          <w:sz w:val="24"/>
          <w:szCs w:val="24"/>
        </w:rPr>
        <w:t>at:</w:t>
      </w:r>
      <w:hyperlink r:id="rId26" w:history="1">
        <w:r w:rsidR="00FB50B1" w:rsidRPr="003172EA">
          <w:rPr>
            <w:rStyle w:val="Hyperlink"/>
            <w:sz w:val="24"/>
            <w:szCs w:val="24"/>
          </w:rPr>
          <w:t>Vulnerable</w:t>
        </w:r>
        <w:proofErr w:type="spellEnd"/>
        <w:r w:rsidR="00FB50B1" w:rsidRPr="003172EA">
          <w:rPr>
            <w:rStyle w:val="Hyperlink"/>
            <w:sz w:val="24"/>
            <w:szCs w:val="24"/>
          </w:rPr>
          <w:t xml:space="preserve"> and intimidated witnesses overlooked for legal protections while giving evidence - Victims Commissioner</w:t>
        </w:r>
      </w:hyperlink>
      <w:r w:rsidR="00A76C5A" w:rsidRPr="003172EA">
        <w:rPr>
          <w:rStyle w:val="Hyperlink"/>
          <w:sz w:val="24"/>
          <w:szCs w:val="24"/>
        </w:rPr>
        <w:t xml:space="preserve"> </w:t>
      </w:r>
      <w:r w:rsidR="00A76C5A" w:rsidRPr="003172EA">
        <w:rPr>
          <w:rStyle w:val="Hyperlink"/>
          <w:color w:val="auto"/>
          <w:sz w:val="24"/>
          <w:szCs w:val="24"/>
          <w:u w:val="none"/>
        </w:rPr>
        <w:t>(Accessed 24</w:t>
      </w:r>
      <w:r w:rsidR="00A76C5A" w:rsidRPr="003172EA">
        <w:rPr>
          <w:rStyle w:val="Hyperlink"/>
          <w:color w:val="auto"/>
          <w:sz w:val="24"/>
          <w:szCs w:val="24"/>
          <w:u w:val="none"/>
          <w:vertAlign w:val="superscript"/>
        </w:rPr>
        <w:t>th</w:t>
      </w:r>
      <w:r w:rsidR="00A76C5A" w:rsidRPr="003172EA">
        <w:rPr>
          <w:rStyle w:val="Hyperlink"/>
          <w:color w:val="auto"/>
          <w:sz w:val="24"/>
          <w:szCs w:val="24"/>
          <w:u w:val="none"/>
        </w:rPr>
        <w:t xml:space="preserve"> of December 2021)</w:t>
      </w:r>
    </w:p>
    <w:p w14:paraId="7AEED225" w14:textId="27F3EA23" w:rsidR="00226875" w:rsidRPr="003172EA" w:rsidRDefault="00A76C5A" w:rsidP="00BE6B44">
      <w:pPr>
        <w:pStyle w:val="ListParagraph"/>
        <w:numPr>
          <w:ilvl w:val="0"/>
          <w:numId w:val="2"/>
        </w:numPr>
        <w:spacing w:line="480" w:lineRule="auto"/>
        <w:rPr>
          <w:sz w:val="24"/>
          <w:szCs w:val="24"/>
        </w:rPr>
      </w:pPr>
      <w:r w:rsidRPr="003172EA">
        <w:rPr>
          <w:sz w:val="24"/>
          <w:szCs w:val="24"/>
        </w:rPr>
        <w:t xml:space="preserve">Victim Support (2021) </w:t>
      </w:r>
      <w:r w:rsidRPr="003172EA">
        <w:rPr>
          <w:i/>
          <w:iCs/>
          <w:sz w:val="24"/>
          <w:szCs w:val="24"/>
        </w:rPr>
        <w:t xml:space="preserve">How does the victims code Work. </w:t>
      </w:r>
      <w:r w:rsidRPr="003172EA">
        <w:rPr>
          <w:sz w:val="24"/>
          <w:szCs w:val="24"/>
        </w:rPr>
        <w:t xml:space="preserve">Available </w:t>
      </w:r>
      <w:proofErr w:type="spellStart"/>
      <w:r w:rsidRPr="003172EA">
        <w:rPr>
          <w:sz w:val="24"/>
          <w:szCs w:val="24"/>
        </w:rPr>
        <w:t>at:</w:t>
      </w:r>
      <w:hyperlink r:id="rId27" w:history="1">
        <w:r w:rsidR="00226875" w:rsidRPr="003172EA">
          <w:rPr>
            <w:rStyle w:val="Hyperlink"/>
            <w:sz w:val="24"/>
            <w:szCs w:val="24"/>
          </w:rPr>
          <w:t>Code</w:t>
        </w:r>
        <w:proofErr w:type="spellEnd"/>
        <w:r w:rsidR="00226875" w:rsidRPr="003172EA">
          <w:rPr>
            <w:rStyle w:val="Hyperlink"/>
            <w:sz w:val="24"/>
            <w:szCs w:val="24"/>
          </w:rPr>
          <w:t xml:space="preserve"> of Practice for Victims of Crime - October 2015 (cps.gov.uk)</w:t>
        </w:r>
      </w:hyperlink>
      <w:r w:rsidRPr="003172EA">
        <w:rPr>
          <w:rStyle w:val="Hyperlink"/>
          <w:sz w:val="24"/>
          <w:szCs w:val="24"/>
        </w:rPr>
        <w:t xml:space="preserve"> </w:t>
      </w:r>
      <w:r w:rsidRPr="003172EA">
        <w:rPr>
          <w:rStyle w:val="Hyperlink"/>
          <w:color w:val="auto"/>
          <w:sz w:val="24"/>
          <w:szCs w:val="24"/>
          <w:u w:val="none"/>
        </w:rPr>
        <w:t>(Accessed 24</w:t>
      </w:r>
      <w:r w:rsidRPr="003172EA">
        <w:rPr>
          <w:rStyle w:val="Hyperlink"/>
          <w:color w:val="auto"/>
          <w:sz w:val="24"/>
          <w:szCs w:val="24"/>
          <w:u w:val="none"/>
          <w:vertAlign w:val="superscript"/>
        </w:rPr>
        <w:t>th</w:t>
      </w:r>
      <w:r w:rsidRPr="003172EA">
        <w:rPr>
          <w:rStyle w:val="Hyperlink"/>
          <w:color w:val="auto"/>
          <w:sz w:val="24"/>
          <w:szCs w:val="24"/>
          <w:u w:val="none"/>
        </w:rPr>
        <w:t xml:space="preserve"> of December)</w:t>
      </w:r>
    </w:p>
    <w:p w14:paraId="51C42C86" w14:textId="77777777" w:rsidR="0069723A" w:rsidRPr="003172EA" w:rsidRDefault="0069723A" w:rsidP="00BE6B44">
      <w:pPr>
        <w:pStyle w:val="ListParagraph"/>
        <w:numPr>
          <w:ilvl w:val="0"/>
          <w:numId w:val="2"/>
        </w:numPr>
        <w:spacing w:line="480" w:lineRule="auto"/>
        <w:rPr>
          <w:color w:val="0000FF"/>
          <w:sz w:val="24"/>
          <w:szCs w:val="24"/>
          <w:u w:val="single"/>
        </w:rPr>
      </w:pPr>
      <w:r w:rsidRPr="003172EA">
        <w:rPr>
          <w:sz w:val="24"/>
          <w:szCs w:val="24"/>
        </w:rPr>
        <w:t xml:space="preserve">Victims Code (2021) </w:t>
      </w:r>
      <w:r w:rsidRPr="003172EA">
        <w:rPr>
          <w:i/>
          <w:iCs/>
          <w:sz w:val="24"/>
          <w:szCs w:val="24"/>
        </w:rPr>
        <w:t xml:space="preserve">How does the victims code work? . </w:t>
      </w:r>
      <w:r w:rsidRPr="003172EA">
        <w:rPr>
          <w:sz w:val="24"/>
          <w:szCs w:val="24"/>
        </w:rPr>
        <w:t xml:space="preserve">Available </w:t>
      </w:r>
      <w:proofErr w:type="spellStart"/>
      <w:r w:rsidRPr="003172EA">
        <w:rPr>
          <w:sz w:val="24"/>
          <w:szCs w:val="24"/>
        </w:rPr>
        <w:t>at:</w:t>
      </w:r>
      <w:hyperlink r:id="rId28" w:history="1">
        <w:r w:rsidRPr="003172EA">
          <w:rPr>
            <w:rStyle w:val="Hyperlink"/>
            <w:sz w:val="24"/>
            <w:szCs w:val="24"/>
          </w:rPr>
          <w:t>Victims</w:t>
        </w:r>
        <w:proofErr w:type="spellEnd"/>
        <w:r w:rsidRPr="003172EA">
          <w:rPr>
            <w:rStyle w:val="Hyperlink"/>
            <w:sz w:val="24"/>
            <w:szCs w:val="24"/>
          </w:rPr>
          <w:t>' Code - Victim Support</w:t>
        </w:r>
      </w:hyperlink>
      <w:r w:rsidRPr="003172EA">
        <w:rPr>
          <w:rStyle w:val="Hyperlink"/>
          <w:sz w:val="24"/>
          <w:szCs w:val="24"/>
        </w:rPr>
        <w:t xml:space="preserve"> </w:t>
      </w:r>
      <w:r w:rsidRPr="003172EA">
        <w:rPr>
          <w:rStyle w:val="Hyperlink"/>
          <w:color w:val="auto"/>
          <w:sz w:val="24"/>
          <w:szCs w:val="24"/>
          <w:u w:val="none"/>
        </w:rPr>
        <w:t>(Accessed 20</w:t>
      </w:r>
      <w:r w:rsidRPr="003172EA">
        <w:rPr>
          <w:rStyle w:val="Hyperlink"/>
          <w:color w:val="auto"/>
          <w:sz w:val="24"/>
          <w:szCs w:val="24"/>
          <w:u w:val="none"/>
          <w:vertAlign w:val="superscript"/>
        </w:rPr>
        <w:t>th</w:t>
      </w:r>
      <w:r w:rsidRPr="003172EA">
        <w:rPr>
          <w:rStyle w:val="Hyperlink"/>
          <w:color w:val="auto"/>
          <w:sz w:val="24"/>
          <w:szCs w:val="24"/>
          <w:u w:val="none"/>
        </w:rPr>
        <w:t xml:space="preserve"> of December 2021)</w:t>
      </w:r>
    </w:p>
    <w:p w14:paraId="0EEAA0FE" w14:textId="0662CDDB" w:rsidR="0029369D" w:rsidRPr="00226875" w:rsidRDefault="00BE6B44" w:rsidP="00273AF6">
      <w:pPr>
        <w:pStyle w:val="ListParagraph"/>
        <w:numPr>
          <w:ilvl w:val="0"/>
          <w:numId w:val="2"/>
        </w:numPr>
        <w:spacing w:line="480" w:lineRule="auto"/>
        <w:rPr>
          <w:rStyle w:val="normaltextrun"/>
        </w:rPr>
      </w:pPr>
      <w:r w:rsidRPr="00CE6068">
        <w:rPr>
          <w:sz w:val="24"/>
          <w:szCs w:val="24"/>
        </w:rPr>
        <w:t xml:space="preserve">Why Me? (2021) </w:t>
      </w:r>
      <w:r w:rsidRPr="00CE6068">
        <w:rPr>
          <w:i/>
          <w:iCs/>
          <w:sz w:val="24"/>
          <w:szCs w:val="24"/>
        </w:rPr>
        <w:t xml:space="preserve">What is </w:t>
      </w:r>
      <w:proofErr w:type="spellStart"/>
      <w:r w:rsidRPr="00CE6068">
        <w:rPr>
          <w:i/>
          <w:iCs/>
          <w:sz w:val="24"/>
          <w:szCs w:val="24"/>
        </w:rPr>
        <w:t>Restoritive</w:t>
      </w:r>
      <w:proofErr w:type="spellEnd"/>
      <w:r w:rsidRPr="00CE6068">
        <w:rPr>
          <w:i/>
          <w:iCs/>
          <w:sz w:val="24"/>
          <w:szCs w:val="24"/>
        </w:rPr>
        <w:t xml:space="preserve"> Justice? </w:t>
      </w:r>
      <w:r w:rsidRPr="00CE6068">
        <w:rPr>
          <w:sz w:val="24"/>
          <w:szCs w:val="24"/>
        </w:rPr>
        <w:t xml:space="preserve">Available </w:t>
      </w:r>
      <w:proofErr w:type="spellStart"/>
      <w:r w:rsidRPr="00CE6068">
        <w:rPr>
          <w:sz w:val="24"/>
          <w:szCs w:val="24"/>
        </w:rPr>
        <w:t>at:</w:t>
      </w:r>
      <w:hyperlink r:id="rId29" w:history="1">
        <w:r w:rsidRPr="00CE6068">
          <w:rPr>
            <w:rStyle w:val="Hyperlink"/>
            <w:sz w:val="24"/>
            <w:szCs w:val="24"/>
          </w:rPr>
          <w:t>What</w:t>
        </w:r>
        <w:proofErr w:type="spellEnd"/>
        <w:r w:rsidRPr="00CE6068">
          <w:rPr>
            <w:rStyle w:val="Hyperlink"/>
            <w:sz w:val="24"/>
            <w:szCs w:val="24"/>
          </w:rPr>
          <w:t xml:space="preserve"> is Restorative Justice? — Why Me? Restorative Justice (why-me.org)</w:t>
        </w:r>
      </w:hyperlink>
      <w:r w:rsidRPr="00CE6068">
        <w:rPr>
          <w:rStyle w:val="Hyperlink"/>
          <w:sz w:val="24"/>
          <w:szCs w:val="24"/>
        </w:rPr>
        <w:t xml:space="preserve"> </w:t>
      </w:r>
      <w:r w:rsidRPr="00CE6068">
        <w:rPr>
          <w:rStyle w:val="Hyperlink"/>
          <w:color w:val="auto"/>
          <w:sz w:val="24"/>
          <w:szCs w:val="24"/>
          <w:u w:val="none"/>
        </w:rPr>
        <w:t>(Accessed 28</w:t>
      </w:r>
      <w:r w:rsidRPr="00CE6068">
        <w:rPr>
          <w:rStyle w:val="Hyperlink"/>
          <w:color w:val="auto"/>
          <w:sz w:val="24"/>
          <w:szCs w:val="24"/>
          <w:u w:val="none"/>
          <w:vertAlign w:val="superscript"/>
        </w:rPr>
        <w:t>th</w:t>
      </w:r>
      <w:r w:rsidRPr="00CE6068">
        <w:rPr>
          <w:rStyle w:val="Hyperlink"/>
          <w:color w:val="auto"/>
          <w:sz w:val="24"/>
          <w:szCs w:val="24"/>
          <w:u w:val="none"/>
        </w:rPr>
        <w:t xml:space="preserve"> of December 2021)</w:t>
      </w:r>
    </w:p>
    <w:p w14:paraId="34DD1679" w14:textId="77777777" w:rsidR="0029369D" w:rsidRDefault="0029369D" w:rsidP="00226875"/>
    <w:p w14:paraId="20B3E053" w14:textId="77777777" w:rsidR="0029369D" w:rsidRPr="00756909" w:rsidRDefault="0029369D" w:rsidP="0029369D">
      <w:pPr>
        <w:rPr>
          <w:sz w:val="24"/>
          <w:szCs w:val="24"/>
        </w:rPr>
      </w:pPr>
    </w:p>
    <w:p w14:paraId="63A2294B" w14:textId="77777777" w:rsidR="00A24164" w:rsidRDefault="00A24164"/>
    <w:sectPr w:rsidR="00A241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012287"/>
    <w:multiLevelType w:val="hybridMultilevel"/>
    <w:tmpl w:val="A568F0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28A3654"/>
    <w:multiLevelType w:val="multilevel"/>
    <w:tmpl w:val="DBCA54C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5F47659C"/>
    <w:multiLevelType w:val="hybridMultilevel"/>
    <w:tmpl w:val="92680FBE"/>
    <w:lvl w:ilvl="0" w:tplc="5412D158">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4164"/>
    <w:rsid w:val="00010C17"/>
    <w:rsid w:val="0001783F"/>
    <w:rsid w:val="00024119"/>
    <w:rsid w:val="000275BD"/>
    <w:rsid w:val="00031E13"/>
    <w:rsid w:val="00035633"/>
    <w:rsid w:val="000465E6"/>
    <w:rsid w:val="00054843"/>
    <w:rsid w:val="0005779C"/>
    <w:rsid w:val="00086CB2"/>
    <w:rsid w:val="0009050E"/>
    <w:rsid w:val="000919C7"/>
    <w:rsid w:val="00096B3B"/>
    <w:rsid w:val="000A43BB"/>
    <w:rsid w:val="000B0F8D"/>
    <w:rsid w:val="000C47C3"/>
    <w:rsid w:val="000C67A2"/>
    <w:rsid w:val="000D3E1B"/>
    <w:rsid w:val="000D5992"/>
    <w:rsid w:val="000D7376"/>
    <w:rsid w:val="000E3C62"/>
    <w:rsid w:val="000F3665"/>
    <w:rsid w:val="000F6E0B"/>
    <w:rsid w:val="00106F11"/>
    <w:rsid w:val="00111B6B"/>
    <w:rsid w:val="00130E8D"/>
    <w:rsid w:val="001400BB"/>
    <w:rsid w:val="00144A42"/>
    <w:rsid w:val="00152B28"/>
    <w:rsid w:val="00156AC1"/>
    <w:rsid w:val="00164F19"/>
    <w:rsid w:val="00166874"/>
    <w:rsid w:val="00177AE7"/>
    <w:rsid w:val="001A4C5D"/>
    <w:rsid w:val="001A7E78"/>
    <w:rsid w:val="001B2865"/>
    <w:rsid w:val="001B3625"/>
    <w:rsid w:val="001D5114"/>
    <w:rsid w:val="001E28A3"/>
    <w:rsid w:val="001E3B75"/>
    <w:rsid w:val="001F6325"/>
    <w:rsid w:val="002035FB"/>
    <w:rsid w:val="00215BCF"/>
    <w:rsid w:val="0022639C"/>
    <w:rsid w:val="00226875"/>
    <w:rsid w:val="00226938"/>
    <w:rsid w:val="00226E44"/>
    <w:rsid w:val="00227E24"/>
    <w:rsid w:val="00233C5E"/>
    <w:rsid w:val="00234500"/>
    <w:rsid w:val="002367FF"/>
    <w:rsid w:val="00240BA6"/>
    <w:rsid w:val="00244BD8"/>
    <w:rsid w:val="00255535"/>
    <w:rsid w:val="00261F2C"/>
    <w:rsid w:val="00263A02"/>
    <w:rsid w:val="0028366A"/>
    <w:rsid w:val="00287EFA"/>
    <w:rsid w:val="0029369D"/>
    <w:rsid w:val="002A66DC"/>
    <w:rsid w:val="002C4FA5"/>
    <w:rsid w:val="002D367E"/>
    <w:rsid w:val="002D510E"/>
    <w:rsid w:val="002E6145"/>
    <w:rsid w:val="002E7E91"/>
    <w:rsid w:val="00306DAD"/>
    <w:rsid w:val="00307D54"/>
    <w:rsid w:val="00314C69"/>
    <w:rsid w:val="00314F0D"/>
    <w:rsid w:val="003172EA"/>
    <w:rsid w:val="00317305"/>
    <w:rsid w:val="00320D08"/>
    <w:rsid w:val="00323869"/>
    <w:rsid w:val="00326DCF"/>
    <w:rsid w:val="003406E4"/>
    <w:rsid w:val="003454CB"/>
    <w:rsid w:val="00351CCC"/>
    <w:rsid w:val="00363714"/>
    <w:rsid w:val="003652E1"/>
    <w:rsid w:val="00365841"/>
    <w:rsid w:val="00377755"/>
    <w:rsid w:val="00384830"/>
    <w:rsid w:val="00387933"/>
    <w:rsid w:val="00396C74"/>
    <w:rsid w:val="003A465C"/>
    <w:rsid w:val="003B7D5D"/>
    <w:rsid w:val="003C4673"/>
    <w:rsid w:val="003D099B"/>
    <w:rsid w:val="003D527E"/>
    <w:rsid w:val="003D5DC1"/>
    <w:rsid w:val="003E058B"/>
    <w:rsid w:val="0041300C"/>
    <w:rsid w:val="00422D1E"/>
    <w:rsid w:val="004234E7"/>
    <w:rsid w:val="00426A01"/>
    <w:rsid w:val="00427D15"/>
    <w:rsid w:val="00446E7B"/>
    <w:rsid w:val="004511FF"/>
    <w:rsid w:val="004539AC"/>
    <w:rsid w:val="00461D5D"/>
    <w:rsid w:val="00467801"/>
    <w:rsid w:val="00467FAE"/>
    <w:rsid w:val="00474110"/>
    <w:rsid w:val="0047509B"/>
    <w:rsid w:val="0048298B"/>
    <w:rsid w:val="00483EE4"/>
    <w:rsid w:val="0049229C"/>
    <w:rsid w:val="004A31AE"/>
    <w:rsid w:val="004A4BA9"/>
    <w:rsid w:val="004B055D"/>
    <w:rsid w:val="004B5EEA"/>
    <w:rsid w:val="004B7046"/>
    <w:rsid w:val="004C006D"/>
    <w:rsid w:val="004C4F7B"/>
    <w:rsid w:val="004D2E74"/>
    <w:rsid w:val="004D65EE"/>
    <w:rsid w:val="004D7FA1"/>
    <w:rsid w:val="004E1BE7"/>
    <w:rsid w:val="004F3E52"/>
    <w:rsid w:val="005127F8"/>
    <w:rsid w:val="00512FFA"/>
    <w:rsid w:val="005150D1"/>
    <w:rsid w:val="00522142"/>
    <w:rsid w:val="00527C49"/>
    <w:rsid w:val="00531ECB"/>
    <w:rsid w:val="00541A0F"/>
    <w:rsid w:val="0054463E"/>
    <w:rsid w:val="00545240"/>
    <w:rsid w:val="0056145B"/>
    <w:rsid w:val="0056704A"/>
    <w:rsid w:val="0056725F"/>
    <w:rsid w:val="005941FC"/>
    <w:rsid w:val="00595E7A"/>
    <w:rsid w:val="005962B1"/>
    <w:rsid w:val="00597573"/>
    <w:rsid w:val="00597E04"/>
    <w:rsid w:val="005A2D54"/>
    <w:rsid w:val="005A53D8"/>
    <w:rsid w:val="005C0A10"/>
    <w:rsid w:val="005C2BA7"/>
    <w:rsid w:val="005D3E60"/>
    <w:rsid w:val="005E27B1"/>
    <w:rsid w:val="005F09F7"/>
    <w:rsid w:val="00600376"/>
    <w:rsid w:val="006101A8"/>
    <w:rsid w:val="00610F81"/>
    <w:rsid w:val="00616A9E"/>
    <w:rsid w:val="00625861"/>
    <w:rsid w:val="00633EB7"/>
    <w:rsid w:val="006345ED"/>
    <w:rsid w:val="00635677"/>
    <w:rsid w:val="00646F9F"/>
    <w:rsid w:val="00663D11"/>
    <w:rsid w:val="006649C5"/>
    <w:rsid w:val="006726AF"/>
    <w:rsid w:val="00673E6A"/>
    <w:rsid w:val="00680FA0"/>
    <w:rsid w:val="00680FC6"/>
    <w:rsid w:val="0068400C"/>
    <w:rsid w:val="00684F9C"/>
    <w:rsid w:val="00691115"/>
    <w:rsid w:val="006963BB"/>
    <w:rsid w:val="0069723A"/>
    <w:rsid w:val="006A2317"/>
    <w:rsid w:val="006A4BC4"/>
    <w:rsid w:val="006B006A"/>
    <w:rsid w:val="006B22BD"/>
    <w:rsid w:val="006B5ED5"/>
    <w:rsid w:val="006C6F87"/>
    <w:rsid w:val="006C785D"/>
    <w:rsid w:val="006D0E99"/>
    <w:rsid w:val="006D5254"/>
    <w:rsid w:val="006D5B1C"/>
    <w:rsid w:val="006F6BAE"/>
    <w:rsid w:val="00700864"/>
    <w:rsid w:val="00703053"/>
    <w:rsid w:val="0070432F"/>
    <w:rsid w:val="00706578"/>
    <w:rsid w:val="007118C0"/>
    <w:rsid w:val="0071212C"/>
    <w:rsid w:val="00725883"/>
    <w:rsid w:val="00731812"/>
    <w:rsid w:val="00736B76"/>
    <w:rsid w:val="00737BD4"/>
    <w:rsid w:val="00740E89"/>
    <w:rsid w:val="0074180B"/>
    <w:rsid w:val="007638D1"/>
    <w:rsid w:val="00777AEA"/>
    <w:rsid w:val="00777FFB"/>
    <w:rsid w:val="00786D43"/>
    <w:rsid w:val="0079448E"/>
    <w:rsid w:val="007B1D36"/>
    <w:rsid w:val="007B277B"/>
    <w:rsid w:val="007B5CC4"/>
    <w:rsid w:val="007C14D1"/>
    <w:rsid w:val="007C1B44"/>
    <w:rsid w:val="007C2586"/>
    <w:rsid w:val="007C2D6C"/>
    <w:rsid w:val="007C5081"/>
    <w:rsid w:val="007D6359"/>
    <w:rsid w:val="007F3240"/>
    <w:rsid w:val="007F40FF"/>
    <w:rsid w:val="007F63D6"/>
    <w:rsid w:val="0080296B"/>
    <w:rsid w:val="00802CA1"/>
    <w:rsid w:val="00803052"/>
    <w:rsid w:val="008055C7"/>
    <w:rsid w:val="008061B8"/>
    <w:rsid w:val="008105B4"/>
    <w:rsid w:val="00814A4C"/>
    <w:rsid w:val="00821C02"/>
    <w:rsid w:val="00837685"/>
    <w:rsid w:val="0085261A"/>
    <w:rsid w:val="00856AC0"/>
    <w:rsid w:val="00866405"/>
    <w:rsid w:val="00875675"/>
    <w:rsid w:val="008870D9"/>
    <w:rsid w:val="008908E6"/>
    <w:rsid w:val="00891581"/>
    <w:rsid w:val="008A1F92"/>
    <w:rsid w:val="008A3496"/>
    <w:rsid w:val="008A44B9"/>
    <w:rsid w:val="008A4B51"/>
    <w:rsid w:val="008A5AE7"/>
    <w:rsid w:val="008A6713"/>
    <w:rsid w:val="008C0331"/>
    <w:rsid w:val="008C3660"/>
    <w:rsid w:val="008D5931"/>
    <w:rsid w:val="008E3A69"/>
    <w:rsid w:val="009019EE"/>
    <w:rsid w:val="009060FA"/>
    <w:rsid w:val="00913014"/>
    <w:rsid w:val="00915594"/>
    <w:rsid w:val="00915D7C"/>
    <w:rsid w:val="00916195"/>
    <w:rsid w:val="00930855"/>
    <w:rsid w:val="009312B4"/>
    <w:rsid w:val="009322EF"/>
    <w:rsid w:val="0094262A"/>
    <w:rsid w:val="00944072"/>
    <w:rsid w:val="00953206"/>
    <w:rsid w:val="0095323D"/>
    <w:rsid w:val="009539D3"/>
    <w:rsid w:val="00957265"/>
    <w:rsid w:val="00957B7A"/>
    <w:rsid w:val="00972D90"/>
    <w:rsid w:val="0098289F"/>
    <w:rsid w:val="00982BE0"/>
    <w:rsid w:val="0098466F"/>
    <w:rsid w:val="00992D0F"/>
    <w:rsid w:val="009A6251"/>
    <w:rsid w:val="009B2B6C"/>
    <w:rsid w:val="009B6FF3"/>
    <w:rsid w:val="009C7E23"/>
    <w:rsid w:val="009D0F92"/>
    <w:rsid w:val="009E7C06"/>
    <w:rsid w:val="009F7EB9"/>
    <w:rsid w:val="00A03023"/>
    <w:rsid w:val="00A04CD5"/>
    <w:rsid w:val="00A154A2"/>
    <w:rsid w:val="00A24164"/>
    <w:rsid w:val="00A3004D"/>
    <w:rsid w:val="00A405E9"/>
    <w:rsid w:val="00A44910"/>
    <w:rsid w:val="00A45BAF"/>
    <w:rsid w:val="00A5046D"/>
    <w:rsid w:val="00A50FF9"/>
    <w:rsid w:val="00A51872"/>
    <w:rsid w:val="00A56C12"/>
    <w:rsid w:val="00A61DB6"/>
    <w:rsid w:val="00A62958"/>
    <w:rsid w:val="00A63C90"/>
    <w:rsid w:val="00A64420"/>
    <w:rsid w:val="00A660B3"/>
    <w:rsid w:val="00A6782E"/>
    <w:rsid w:val="00A7047F"/>
    <w:rsid w:val="00A76C5A"/>
    <w:rsid w:val="00A86550"/>
    <w:rsid w:val="00AA1F5D"/>
    <w:rsid w:val="00AB25DB"/>
    <w:rsid w:val="00AB48B1"/>
    <w:rsid w:val="00AB5A4E"/>
    <w:rsid w:val="00AC3C08"/>
    <w:rsid w:val="00AE0BDC"/>
    <w:rsid w:val="00AE1E4F"/>
    <w:rsid w:val="00AE392F"/>
    <w:rsid w:val="00AF4E43"/>
    <w:rsid w:val="00B26A60"/>
    <w:rsid w:val="00B33C30"/>
    <w:rsid w:val="00B33D9A"/>
    <w:rsid w:val="00B36672"/>
    <w:rsid w:val="00B41ED2"/>
    <w:rsid w:val="00B5109C"/>
    <w:rsid w:val="00B514D1"/>
    <w:rsid w:val="00B51A4D"/>
    <w:rsid w:val="00B614C4"/>
    <w:rsid w:val="00B61BDD"/>
    <w:rsid w:val="00B86442"/>
    <w:rsid w:val="00BA3F2F"/>
    <w:rsid w:val="00BA7009"/>
    <w:rsid w:val="00BA749D"/>
    <w:rsid w:val="00BB3053"/>
    <w:rsid w:val="00BB76D6"/>
    <w:rsid w:val="00BC0D1F"/>
    <w:rsid w:val="00BC3DCA"/>
    <w:rsid w:val="00BD412F"/>
    <w:rsid w:val="00BE4348"/>
    <w:rsid w:val="00BE4A3E"/>
    <w:rsid w:val="00BE504C"/>
    <w:rsid w:val="00BE6B44"/>
    <w:rsid w:val="00BF27DD"/>
    <w:rsid w:val="00BF3701"/>
    <w:rsid w:val="00C03BC1"/>
    <w:rsid w:val="00C13A90"/>
    <w:rsid w:val="00C31D75"/>
    <w:rsid w:val="00C32477"/>
    <w:rsid w:val="00C341F0"/>
    <w:rsid w:val="00C3681E"/>
    <w:rsid w:val="00C417ED"/>
    <w:rsid w:val="00C46422"/>
    <w:rsid w:val="00C468CC"/>
    <w:rsid w:val="00C47EDC"/>
    <w:rsid w:val="00C519BA"/>
    <w:rsid w:val="00C6197C"/>
    <w:rsid w:val="00C67F32"/>
    <w:rsid w:val="00C7201C"/>
    <w:rsid w:val="00C76AA5"/>
    <w:rsid w:val="00C8443F"/>
    <w:rsid w:val="00C848AC"/>
    <w:rsid w:val="00C87871"/>
    <w:rsid w:val="00C914DF"/>
    <w:rsid w:val="00C92097"/>
    <w:rsid w:val="00C93914"/>
    <w:rsid w:val="00C96FEF"/>
    <w:rsid w:val="00CB1A77"/>
    <w:rsid w:val="00CB4A21"/>
    <w:rsid w:val="00CB4D08"/>
    <w:rsid w:val="00CB7721"/>
    <w:rsid w:val="00CC4E66"/>
    <w:rsid w:val="00CD6BC8"/>
    <w:rsid w:val="00CE1066"/>
    <w:rsid w:val="00CE15CE"/>
    <w:rsid w:val="00CE2605"/>
    <w:rsid w:val="00CE5347"/>
    <w:rsid w:val="00CE6068"/>
    <w:rsid w:val="00CE6D73"/>
    <w:rsid w:val="00CF0E1F"/>
    <w:rsid w:val="00D0005A"/>
    <w:rsid w:val="00D02AC4"/>
    <w:rsid w:val="00D031B5"/>
    <w:rsid w:val="00D062E8"/>
    <w:rsid w:val="00D13EE2"/>
    <w:rsid w:val="00D16268"/>
    <w:rsid w:val="00D168EE"/>
    <w:rsid w:val="00D2052C"/>
    <w:rsid w:val="00D20DAC"/>
    <w:rsid w:val="00D23A4F"/>
    <w:rsid w:val="00D31717"/>
    <w:rsid w:val="00D334F2"/>
    <w:rsid w:val="00D503DE"/>
    <w:rsid w:val="00D52D75"/>
    <w:rsid w:val="00D67A7E"/>
    <w:rsid w:val="00D83828"/>
    <w:rsid w:val="00D85434"/>
    <w:rsid w:val="00D8671E"/>
    <w:rsid w:val="00D91B48"/>
    <w:rsid w:val="00DA28EA"/>
    <w:rsid w:val="00DB6ABC"/>
    <w:rsid w:val="00DC0DDD"/>
    <w:rsid w:val="00DD06DF"/>
    <w:rsid w:val="00DD1423"/>
    <w:rsid w:val="00DF0C7A"/>
    <w:rsid w:val="00DF3492"/>
    <w:rsid w:val="00E02519"/>
    <w:rsid w:val="00E1440C"/>
    <w:rsid w:val="00E21263"/>
    <w:rsid w:val="00E26BB9"/>
    <w:rsid w:val="00E35956"/>
    <w:rsid w:val="00E37432"/>
    <w:rsid w:val="00E374DB"/>
    <w:rsid w:val="00E435BE"/>
    <w:rsid w:val="00E7250F"/>
    <w:rsid w:val="00E77775"/>
    <w:rsid w:val="00E8153E"/>
    <w:rsid w:val="00E83A69"/>
    <w:rsid w:val="00E91A36"/>
    <w:rsid w:val="00E926B3"/>
    <w:rsid w:val="00EA25DC"/>
    <w:rsid w:val="00EA4BC0"/>
    <w:rsid w:val="00EB55F9"/>
    <w:rsid w:val="00EB5AC9"/>
    <w:rsid w:val="00EC1D13"/>
    <w:rsid w:val="00EC64B8"/>
    <w:rsid w:val="00ED0502"/>
    <w:rsid w:val="00ED45EF"/>
    <w:rsid w:val="00EE0782"/>
    <w:rsid w:val="00EE3100"/>
    <w:rsid w:val="00EF36B8"/>
    <w:rsid w:val="00EF4174"/>
    <w:rsid w:val="00EF5A65"/>
    <w:rsid w:val="00EF7542"/>
    <w:rsid w:val="00F01165"/>
    <w:rsid w:val="00F10FAE"/>
    <w:rsid w:val="00F13A29"/>
    <w:rsid w:val="00F1609A"/>
    <w:rsid w:val="00F17C49"/>
    <w:rsid w:val="00F306C4"/>
    <w:rsid w:val="00F41903"/>
    <w:rsid w:val="00F42636"/>
    <w:rsid w:val="00F47CEE"/>
    <w:rsid w:val="00F50C63"/>
    <w:rsid w:val="00F5239B"/>
    <w:rsid w:val="00F54025"/>
    <w:rsid w:val="00F55314"/>
    <w:rsid w:val="00F61043"/>
    <w:rsid w:val="00F7598D"/>
    <w:rsid w:val="00F81A84"/>
    <w:rsid w:val="00F82275"/>
    <w:rsid w:val="00F9166C"/>
    <w:rsid w:val="00F957D1"/>
    <w:rsid w:val="00FA76E7"/>
    <w:rsid w:val="00FB4A0B"/>
    <w:rsid w:val="00FB50B1"/>
    <w:rsid w:val="00FC51FC"/>
    <w:rsid w:val="00FD6A8E"/>
    <w:rsid w:val="00FE3D7A"/>
    <w:rsid w:val="00FF44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500580"/>
  <w15:chartTrackingRefBased/>
  <w15:docId w15:val="{2262B19C-1EE6-4DE3-87A5-90BAB42EAA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241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24164"/>
  </w:style>
  <w:style w:type="character" w:customStyle="1" w:styleId="eop">
    <w:name w:val="eop"/>
    <w:basedOn w:val="DefaultParagraphFont"/>
    <w:rsid w:val="00A24164"/>
  </w:style>
  <w:style w:type="character" w:styleId="Hyperlink">
    <w:name w:val="Hyperlink"/>
    <w:basedOn w:val="DefaultParagraphFont"/>
    <w:uiPriority w:val="99"/>
    <w:unhideWhenUsed/>
    <w:rsid w:val="00A24164"/>
    <w:rPr>
      <w:color w:val="0000FF"/>
      <w:u w:val="single"/>
    </w:rPr>
  </w:style>
  <w:style w:type="character" w:styleId="FollowedHyperlink">
    <w:name w:val="FollowedHyperlink"/>
    <w:basedOn w:val="DefaultParagraphFont"/>
    <w:uiPriority w:val="99"/>
    <w:semiHidden/>
    <w:unhideWhenUsed/>
    <w:rsid w:val="00F10FAE"/>
    <w:rPr>
      <w:color w:val="954F72" w:themeColor="followedHyperlink"/>
      <w:u w:val="single"/>
    </w:rPr>
  </w:style>
  <w:style w:type="paragraph" w:styleId="ListParagraph">
    <w:name w:val="List Paragraph"/>
    <w:basedOn w:val="Normal"/>
    <w:uiPriority w:val="34"/>
    <w:qFormat/>
    <w:rsid w:val="002A66DC"/>
    <w:pPr>
      <w:ind w:left="720"/>
      <w:contextualSpacing/>
    </w:pPr>
  </w:style>
  <w:style w:type="character" w:styleId="UnresolvedMention">
    <w:name w:val="Unresolved Mention"/>
    <w:basedOn w:val="DefaultParagraphFont"/>
    <w:uiPriority w:val="99"/>
    <w:semiHidden/>
    <w:unhideWhenUsed/>
    <w:rsid w:val="007118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7057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legal-guidance/special-measures" TargetMode="External"/><Relationship Id="rId13" Type="http://schemas.openxmlformats.org/officeDocument/2006/relationships/hyperlink" Target="https://www.tandfonline.com/doi/abs/10.1080/14043850701686139?needAccess=true&amp;journalCode=scri20" TargetMode="External"/><Relationship Id="rId18" Type="http://schemas.openxmlformats.org/officeDocument/2006/relationships/hyperlink" Target="https://www.psni.police.uk/globalassets/advice--information/victim-support/documents/special-measures-leaflet.pdf" TargetMode="External"/><Relationship Id="rId26" Type="http://schemas.openxmlformats.org/officeDocument/2006/relationships/hyperlink" Target="https://victimscommissioner.org.uk/news/special-measures-report/" TargetMode="External"/><Relationship Id="rId3" Type="http://schemas.openxmlformats.org/officeDocument/2006/relationships/settings" Target="settings.xml"/><Relationship Id="rId21" Type="http://schemas.openxmlformats.org/officeDocument/2006/relationships/hyperlink" Target="https://barristerblogger.com/2020/10/24/we-need-to-think-again-about-the-effect-of-victim-personal-statements-on-sentencing/" TargetMode="External"/><Relationship Id="rId7" Type="http://schemas.openxmlformats.org/officeDocument/2006/relationships/hyperlink" Target="https://citeseerx.ist.psu.edu/viewdoc/download?doi=10.1.1.624.6353&amp;rep=rep1&amp;type=pdf" TargetMode="External"/><Relationship Id="rId12" Type="http://schemas.openxmlformats.org/officeDocument/2006/relationships/hyperlink" Target="https://www.hse.gov.uk/foi/internalops/ocs/100-199/130_12/index.htm" TargetMode="External"/><Relationship Id="rId17" Type="http://schemas.openxmlformats.org/officeDocument/2006/relationships/hyperlink" Target="https://www.west-midlands.police.uk/_flysystem/public-sync/inline-files/personal-victim-statement_0.pdf" TargetMode="External"/><Relationship Id="rId25" Type="http://schemas.openxmlformats.org/officeDocument/2006/relationships/hyperlink" Target="https://www.unodc.org/e4j/en/crime-prevention-criminal-justice/module-11/key-issues/3--the-right-of-victims-to-an-adequate-response-to-their-needs.html" TargetMode="External"/><Relationship Id="rId2" Type="http://schemas.openxmlformats.org/officeDocument/2006/relationships/styles" Target="styles.xml"/><Relationship Id="rId16" Type="http://schemas.openxmlformats.org/officeDocument/2006/relationships/hyperlink" Target="https://www.nottinghamshire.police.uk/faqs/what-are-enhanced-rights-and-how-do-i-receive-them" TargetMode="External"/><Relationship Id="rId20" Type="http://schemas.openxmlformats.org/officeDocument/2006/relationships/hyperlink" Target="https://www.justice.gov.uk/downloads/news/press-releases/victims-com/vps-research.pdf" TargetMode="External"/><Relationship Id="rId29" Type="http://schemas.openxmlformats.org/officeDocument/2006/relationships/hyperlink" Target="https://why-me.org/what-is-restorative-justice/?gclid=Cj0KCQiAt8WOBhDbARIsANQLp948MByQ6fjCXPXspDUGgQDPwBP_Oiru96ZBNR4EyKex8wmcSPrRWdYaAjGxEALw_wcB" TargetMode="External"/><Relationship Id="rId1" Type="http://schemas.openxmlformats.org/officeDocument/2006/relationships/numbering" Target="numbering.xml"/><Relationship Id="rId6" Type="http://schemas.openxmlformats.org/officeDocument/2006/relationships/hyperlink" Target="https://www.cps.gov.uk/sites/default/files/documents/legal_guidance/OD_000049.pdf" TargetMode="External"/><Relationship Id="rId11" Type="http://schemas.openxmlformats.org/officeDocument/2006/relationships/hyperlink" Target="https://www.college.police.uk/guidance/victims-code/victims-rights-policing" TargetMode="External"/><Relationship Id="rId24" Type="http://schemas.openxmlformats.org/officeDocument/2006/relationships/hyperlink" Target="https://pure.port.ac.uk/ws/portalfiles/portal/3695582/What_works_in_supporting_victims_of_crime.pdf" TargetMode="External"/><Relationship Id="rId5" Type="http://schemas.openxmlformats.org/officeDocument/2006/relationships/hyperlink" Target="http://ndl.ethernet.edu.et/bitstream/123456789/44703/1/212.pdf" TargetMode="External"/><Relationship Id="rId15" Type="http://schemas.openxmlformats.org/officeDocument/2006/relationships/hyperlink" Target="https://www.dailymail.co.uk/news/article-8686291/Drunk-venture-capitalist-26-tried-sexually-assault-terrified-woman-Christmas-party.html" TargetMode="External"/><Relationship Id="rId23" Type="http://schemas.openxmlformats.org/officeDocument/2006/relationships/hyperlink" Target="https://www.theguardian.com/uk-news/2020/jun/24/thousands-of-potential-trafficking-victims-not-given-vital-support" TargetMode="External"/><Relationship Id="rId28" Type="http://schemas.openxmlformats.org/officeDocument/2006/relationships/hyperlink" Target="https://www.victimsupport.org.uk/help-and-support/your-rights/victims-code/" TargetMode="External"/><Relationship Id="rId10" Type="http://schemas.openxmlformats.org/officeDocument/2006/relationships/hyperlink" Target="https://www.researchgate.net/profile/Corrine_Charles2/publication/310448290_Charles_C_2012_Special_measures_for_vulnerable_and_intimidated_witnesses_research_exploring_the_decisions_and_actions_taken_by_prosecutors_in_a_sample_of_CPS_case_files_London_Crown_Prosecution_Servic/links/582d7b6208aef19cb812f84f/Charles-C-2012-Special-measures-for-vulnerable-and-intimidated-witnesses-research-exploring-the-decisions-and-actions-taken-by-prosecutors-in-a-sample-of-CPS-case-files-London-Crown-Prosecution-Servi.pdf" TargetMode="External"/><Relationship Id="rId19" Type="http://schemas.openxmlformats.org/officeDocument/2006/relationships/hyperlink" Target="https://www.researchgate.net/profile/Andrew-Phelps-6/publication/237784770_Are_special_measures_working_Evidence_from_surveys_of_vulnerable_and_intimidated_witnesses/links/548729100cf268d28f071d21/Are-special-measures-working-Evidence-from-surveys-of-vulnerable-and-intimidated-witnesses.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ps.gov.uk/legal-guidance/victims-and-witnesses-care-and-treatment" TargetMode="External"/><Relationship Id="rId14" Type="http://schemas.openxmlformats.org/officeDocument/2006/relationships/hyperlink" Target="https://consult.justice.gov.uk/victim-policy/consultation-on-improving-the-victims-code/supporting_documents/victimscodeweb.pdf" TargetMode="External"/><Relationship Id="rId22" Type="http://schemas.openxmlformats.org/officeDocument/2006/relationships/hyperlink" Target="https://www.south-wales.police.uk/ar/applyregister/vc/compensation-for-victims-of-crime/" TargetMode="External"/><Relationship Id="rId27" Type="http://schemas.openxmlformats.org/officeDocument/2006/relationships/hyperlink" Target="https://www.cps.gov.uk/sites/default/files/documents/legal_guidance/OD_000049.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16</Pages>
  <Words>4297</Words>
  <Characters>24495</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isaac shadbolt</dc:creator>
  <cp:keywords/>
  <dc:description/>
  <cp:lastModifiedBy>isaac shadbolt</cp:lastModifiedBy>
  <cp:revision>54</cp:revision>
  <dcterms:created xsi:type="dcterms:W3CDTF">2022-01-07T01:43:00Z</dcterms:created>
  <dcterms:modified xsi:type="dcterms:W3CDTF">2022-01-07T18:25:00Z</dcterms:modified>
</cp:coreProperties>
</file>