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E70F4" w14:textId="69C534B5" w:rsidR="00D4702D" w:rsidRPr="004E7C6F" w:rsidRDefault="00AA6CAC" w:rsidP="004E7C6F">
      <w:pPr>
        <w:spacing w:before="240" w:after="240" w:line="360" w:lineRule="auto"/>
        <w:jc w:val="both"/>
        <w:rPr>
          <w:rFonts w:ascii="Arial" w:hAnsi="Arial" w:cs="Arial"/>
          <w:b/>
          <w:bCs/>
          <w:color w:val="000000" w:themeColor="text1"/>
          <w:u w:val="single"/>
        </w:rPr>
      </w:pPr>
      <w:r w:rsidRPr="004E7C6F">
        <w:rPr>
          <w:rFonts w:ascii="Arial" w:hAnsi="Arial" w:cs="Arial"/>
          <w:b/>
          <w:bCs/>
          <w:color w:val="000000" w:themeColor="text1"/>
          <w:u w:val="single"/>
        </w:rPr>
        <w:t>Inclusive Leadership</w:t>
      </w:r>
    </w:p>
    <w:p w14:paraId="34BA633E" w14:textId="64DE326E" w:rsidR="005942EB" w:rsidRPr="004E7C6F" w:rsidRDefault="005942EB" w:rsidP="004E7C6F">
      <w:pPr>
        <w:spacing w:before="240" w:after="240" w:line="360" w:lineRule="auto"/>
        <w:jc w:val="both"/>
        <w:rPr>
          <w:rFonts w:ascii="Arial" w:hAnsi="Arial" w:cs="Arial"/>
          <w:b/>
          <w:bCs/>
          <w:color w:val="000000" w:themeColor="text1"/>
          <w:u w:val="single"/>
        </w:rPr>
      </w:pPr>
      <w:r w:rsidRPr="004E7C6F">
        <w:rPr>
          <w:rFonts w:ascii="Arial" w:hAnsi="Arial" w:cs="Arial"/>
          <w:b/>
          <w:bCs/>
          <w:color w:val="000000" w:themeColor="text1"/>
          <w:u w:val="single"/>
        </w:rPr>
        <w:t>Section 1</w:t>
      </w:r>
    </w:p>
    <w:p w14:paraId="431CED81" w14:textId="350AFEEC" w:rsidR="00967BF8" w:rsidRDefault="00AA6CAC"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Inclusive leadership is </w:t>
      </w:r>
      <w:r w:rsidR="004E5E1A" w:rsidRPr="004E7C6F">
        <w:rPr>
          <w:rFonts w:ascii="Arial" w:hAnsi="Arial" w:cs="Arial"/>
          <w:color w:val="000000" w:themeColor="text1"/>
        </w:rPr>
        <w:t>considered an</w:t>
      </w:r>
      <w:r w:rsidR="00A75F88" w:rsidRPr="004E7C6F">
        <w:rPr>
          <w:rFonts w:ascii="Arial" w:hAnsi="Arial" w:cs="Arial"/>
          <w:color w:val="000000" w:themeColor="text1"/>
        </w:rPr>
        <w:t xml:space="preserve"> </w:t>
      </w:r>
      <w:r w:rsidRPr="004E7C6F">
        <w:rPr>
          <w:rFonts w:ascii="Arial" w:hAnsi="Arial" w:cs="Arial"/>
          <w:color w:val="000000" w:themeColor="text1"/>
        </w:rPr>
        <w:t xml:space="preserve">essential concept that emphasises the need of fostering an </w:t>
      </w:r>
      <w:r w:rsidR="009D5745" w:rsidRPr="004E7C6F">
        <w:rPr>
          <w:rFonts w:ascii="Arial" w:hAnsi="Arial" w:cs="Arial"/>
          <w:color w:val="000000" w:themeColor="text1"/>
        </w:rPr>
        <w:t>environment</w:t>
      </w:r>
      <w:r w:rsidRPr="004E7C6F">
        <w:rPr>
          <w:rFonts w:ascii="Arial" w:hAnsi="Arial" w:cs="Arial"/>
          <w:color w:val="000000" w:themeColor="text1"/>
        </w:rPr>
        <w:t xml:space="preserve"> where all individuals feel appreciated, included, and respected</w:t>
      </w:r>
      <w:r w:rsidR="004D5428" w:rsidRPr="004E7C6F">
        <w:rPr>
          <w:rFonts w:ascii="Arial" w:hAnsi="Arial" w:cs="Arial"/>
          <w:color w:val="000000" w:themeColor="text1"/>
        </w:rPr>
        <w:t xml:space="preserve"> (</w:t>
      </w:r>
      <w:r w:rsidR="009D5745" w:rsidRPr="004E7C6F">
        <w:rPr>
          <w:rFonts w:ascii="Arial" w:hAnsi="Arial" w:cs="Arial"/>
          <w:color w:val="000000" w:themeColor="text1"/>
        </w:rPr>
        <w:t xml:space="preserve">Ferdman, </w:t>
      </w:r>
      <w:r w:rsidR="0062023A" w:rsidRPr="004E7C6F">
        <w:rPr>
          <w:rFonts w:ascii="Arial" w:hAnsi="Arial" w:cs="Arial"/>
          <w:color w:val="000000" w:themeColor="text1"/>
        </w:rPr>
        <w:t xml:space="preserve">Prime, and Riggio, </w:t>
      </w:r>
      <w:r w:rsidR="009D5745" w:rsidRPr="004E7C6F">
        <w:rPr>
          <w:rFonts w:ascii="Arial" w:hAnsi="Arial" w:cs="Arial"/>
          <w:color w:val="000000" w:themeColor="text1"/>
        </w:rPr>
        <w:t>2020</w:t>
      </w:r>
      <w:r w:rsidR="004D5428" w:rsidRPr="004E7C6F">
        <w:rPr>
          <w:rFonts w:ascii="Arial" w:hAnsi="Arial" w:cs="Arial"/>
          <w:color w:val="000000" w:themeColor="text1"/>
        </w:rPr>
        <w:t>)</w:t>
      </w:r>
      <w:r w:rsidRPr="004E7C6F">
        <w:rPr>
          <w:rFonts w:ascii="Arial" w:hAnsi="Arial" w:cs="Arial"/>
          <w:color w:val="000000" w:themeColor="text1"/>
        </w:rPr>
        <w:t>.</w:t>
      </w:r>
      <w:r w:rsidR="004D5428" w:rsidRPr="004E7C6F">
        <w:rPr>
          <w:rFonts w:ascii="Arial" w:hAnsi="Arial" w:cs="Arial"/>
          <w:color w:val="000000" w:themeColor="text1"/>
        </w:rPr>
        <w:t xml:space="preserve"> An inclusive leadership style values variety, invites and embraces each person's unique contribution, and promotes active participation in the processes that shape reality and decision</w:t>
      </w:r>
      <w:r w:rsidR="007C7960" w:rsidRPr="004E7C6F">
        <w:rPr>
          <w:rFonts w:ascii="Arial" w:hAnsi="Arial" w:cs="Arial"/>
          <w:color w:val="000000" w:themeColor="text1"/>
        </w:rPr>
        <w:t xml:space="preserve"> </w:t>
      </w:r>
      <w:r w:rsidR="004D5428" w:rsidRPr="004E7C6F">
        <w:rPr>
          <w:rFonts w:ascii="Arial" w:hAnsi="Arial" w:cs="Arial"/>
          <w:color w:val="000000" w:themeColor="text1"/>
        </w:rPr>
        <w:t>making (</w:t>
      </w:r>
      <w:r w:rsidR="0062023A" w:rsidRPr="004E7C6F">
        <w:rPr>
          <w:rFonts w:ascii="Arial" w:hAnsi="Arial" w:cs="Arial"/>
          <w:color w:val="000000" w:themeColor="text1"/>
        </w:rPr>
        <w:t>Ferdman, 2013</w:t>
      </w:r>
      <w:r w:rsidR="004D5428" w:rsidRPr="004E7C6F">
        <w:rPr>
          <w:rFonts w:ascii="Arial" w:hAnsi="Arial" w:cs="Arial"/>
          <w:color w:val="000000" w:themeColor="text1"/>
        </w:rPr>
        <w:t>).</w:t>
      </w:r>
      <w:r w:rsidR="00EE439F" w:rsidRPr="004E7C6F">
        <w:rPr>
          <w:rFonts w:ascii="Arial" w:hAnsi="Arial" w:cs="Arial"/>
          <w:color w:val="000000" w:themeColor="text1"/>
        </w:rPr>
        <w:t xml:space="preserve"> </w:t>
      </w:r>
      <w:r w:rsidR="00BA1EAD" w:rsidRPr="004E7C6F">
        <w:rPr>
          <w:rFonts w:ascii="Arial" w:hAnsi="Arial" w:cs="Arial"/>
          <w:color w:val="000000" w:themeColor="text1"/>
        </w:rPr>
        <w:t xml:space="preserve">The foundation of an inclusive leadership approach is the idea that every </w:t>
      </w:r>
      <w:r w:rsidR="00110E22" w:rsidRPr="004E7C6F">
        <w:rPr>
          <w:rFonts w:ascii="Arial" w:hAnsi="Arial" w:cs="Arial"/>
          <w:color w:val="000000" w:themeColor="text1"/>
        </w:rPr>
        <w:t>child</w:t>
      </w:r>
      <w:r w:rsidR="00BA1EAD" w:rsidRPr="004E7C6F">
        <w:rPr>
          <w:rFonts w:ascii="Arial" w:hAnsi="Arial" w:cs="Arial"/>
          <w:color w:val="000000" w:themeColor="text1"/>
        </w:rPr>
        <w:t xml:space="preserve"> has an entitlement to </w:t>
      </w:r>
      <w:r w:rsidR="00CF6352" w:rsidRPr="004E7C6F">
        <w:rPr>
          <w:rFonts w:ascii="Arial" w:hAnsi="Arial" w:cs="Arial"/>
          <w:color w:val="000000" w:themeColor="text1"/>
        </w:rPr>
        <w:t>basic</w:t>
      </w:r>
      <w:r w:rsidR="00BA1EAD" w:rsidRPr="004E7C6F">
        <w:rPr>
          <w:rFonts w:ascii="Arial" w:hAnsi="Arial" w:cs="Arial"/>
          <w:color w:val="000000" w:themeColor="text1"/>
        </w:rPr>
        <w:t xml:space="preserve"> human rights</w:t>
      </w:r>
      <w:r w:rsidR="00CF6352" w:rsidRPr="004E7C6F">
        <w:rPr>
          <w:rFonts w:ascii="Arial" w:hAnsi="Arial" w:cs="Arial"/>
          <w:color w:val="000000" w:themeColor="text1"/>
        </w:rPr>
        <w:t xml:space="preserve"> (</w:t>
      </w:r>
      <w:r w:rsidR="00E477F8" w:rsidRPr="004E7C6F">
        <w:rPr>
          <w:rFonts w:ascii="Arial" w:hAnsi="Arial" w:cs="Arial"/>
          <w:color w:val="000000" w:themeColor="text1"/>
        </w:rPr>
        <w:t>Childhood Education Institution</w:t>
      </w:r>
      <w:r w:rsidR="007C7960" w:rsidRPr="004E7C6F">
        <w:rPr>
          <w:rFonts w:ascii="Arial" w:hAnsi="Arial" w:cs="Arial"/>
          <w:color w:val="000000" w:themeColor="text1"/>
        </w:rPr>
        <w:t>, 2021</w:t>
      </w:r>
      <w:r w:rsidR="00CF6352" w:rsidRPr="004E7C6F">
        <w:rPr>
          <w:rFonts w:ascii="Arial" w:hAnsi="Arial" w:cs="Arial"/>
          <w:color w:val="000000" w:themeColor="text1"/>
        </w:rPr>
        <w:t>)</w:t>
      </w:r>
      <w:r w:rsidR="00BA1EAD" w:rsidRPr="004E7C6F">
        <w:rPr>
          <w:rFonts w:ascii="Arial" w:hAnsi="Arial" w:cs="Arial"/>
          <w:color w:val="000000" w:themeColor="text1"/>
        </w:rPr>
        <w:t xml:space="preserve">. </w:t>
      </w:r>
      <w:r w:rsidR="007C7960" w:rsidRPr="004E7C6F">
        <w:rPr>
          <w:rFonts w:ascii="Arial" w:hAnsi="Arial" w:cs="Arial"/>
          <w:color w:val="000000" w:themeColor="text1"/>
        </w:rPr>
        <w:t>Randel</w:t>
      </w:r>
      <w:r w:rsidR="00605769" w:rsidRPr="004E7C6F">
        <w:rPr>
          <w:rFonts w:ascii="Arial" w:hAnsi="Arial" w:cs="Arial"/>
          <w:color w:val="000000" w:themeColor="text1"/>
        </w:rPr>
        <w:t>,</w:t>
      </w:r>
      <w:r w:rsidR="007C7960" w:rsidRPr="004E7C6F">
        <w:rPr>
          <w:rFonts w:ascii="Arial" w:hAnsi="Arial" w:cs="Arial"/>
          <w:color w:val="000000" w:themeColor="text1"/>
        </w:rPr>
        <w:t xml:space="preserve"> </w:t>
      </w:r>
      <w:r w:rsidR="007C7960" w:rsidRPr="004E7C6F">
        <w:rPr>
          <w:rFonts w:ascii="Arial" w:hAnsi="Arial" w:cs="Arial"/>
          <w:i/>
          <w:iCs/>
          <w:color w:val="000000" w:themeColor="text1"/>
        </w:rPr>
        <w:t>et al</w:t>
      </w:r>
      <w:r w:rsidR="007C7960" w:rsidRPr="004E7C6F">
        <w:rPr>
          <w:rFonts w:ascii="Arial" w:hAnsi="Arial" w:cs="Arial"/>
          <w:color w:val="000000" w:themeColor="text1"/>
        </w:rPr>
        <w:t>.</w:t>
      </w:r>
      <w:r w:rsidR="007C7960" w:rsidRPr="004E7C6F">
        <w:rPr>
          <w:rFonts w:ascii="Arial" w:hAnsi="Arial" w:cs="Arial"/>
          <w:color w:val="000000" w:themeColor="text1"/>
        </w:rPr>
        <w:t xml:space="preserve"> (</w:t>
      </w:r>
      <w:r w:rsidR="007C7960" w:rsidRPr="004E7C6F">
        <w:rPr>
          <w:rFonts w:ascii="Arial" w:hAnsi="Arial" w:cs="Arial"/>
          <w:color w:val="000000" w:themeColor="text1"/>
        </w:rPr>
        <w:t xml:space="preserve">2018) </w:t>
      </w:r>
      <w:r w:rsidR="00E477F8" w:rsidRPr="004E7C6F">
        <w:rPr>
          <w:rFonts w:ascii="Arial" w:hAnsi="Arial" w:cs="Arial"/>
          <w:color w:val="000000" w:themeColor="text1"/>
        </w:rPr>
        <w:t>further agree and state that p</w:t>
      </w:r>
      <w:r w:rsidR="00BA1EAD" w:rsidRPr="004E7C6F">
        <w:rPr>
          <w:rFonts w:ascii="Arial" w:hAnsi="Arial" w:cs="Arial"/>
          <w:color w:val="000000" w:themeColor="text1"/>
        </w:rPr>
        <w:t>romoting attitudes and behaviours that work to remove obstacles for those who run the risk of facing discrimination and exclusion from society is a key component of inclusive leadershi</w:t>
      </w:r>
      <w:r w:rsidR="00E477F8" w:rsidRPr="004E7C6F">
        <w:rPr>
          <w:rFonts w:ascii="Arial" w:hAnsi="Arial" w:cs="Arial"/>
          <w:color w:val="000000" w:themeColor="text1"/>
        </w:rPr>
        <w:t>p</w:t>
      </w:r>
      <w:r w:rsidR="00612A70" w:rsidRPr="004E7C6F">
        <w:rPr>
          <w:rFonts w:ascii="Arial" w:hAnsi="Arial" w:cs="Arial"/>
          <w:color w:val="000000" w:themeColor="text1"/>
        </w:rPr>
        <w:t>. In addition, inclusive leaders promote community involvement in all aspects of school operations and avoid the conventional hierarchical leadership style (</w:t>
      </w:r>
      <w:proofErr w:type="spellStart"/>
      <w:r w:rsidR="00E477F8" w:rsidRPr="004E7C6F">
        <w:rPr>
          <w:rFonts w:ascii="Arial" w:hAnsi="Arial" w:cs="Arial"/>
          <w:color w:val="000000" w:themeColor="text1"/>
        </w:rPr>
        <w:t>Leithwood</w:t>
      </w:r>
      <w:proofErr w:type="spellEnd"/>
      <w:r w:rsidR="00E477F8" w:rsidRPr="004E7C6F">
        <w:rPr>
          <w:rFonts w:ascii="Arial" w:hAnsi="Arial" w:cs="Arial"/>
          <w:color w:val="000000" w:themeColor="text1"/>
        </w:rPr>
        <w:t xml:space="preserve">, 2021; </w:t>
      </w:r>
      <w:r w:rsidR="009C6C89" w:rsidRPr="004E7C6F">
        <w:rPr>
          <w:rFonts w:ascii="Arial" w:hAnsi="Arial" w:cs="Arial"/>
          <w:color w:val="000000" w:themeColor="text1"/>
        </w:rPr>
        <w:t>Rodd, 2013</w:t>
      </w:r>
      <w:r w:rsidR="00612A70" w:rsidRPr="004E7C6F">
        <w:rPr>
          <w:rFonts w:ascii="Arial" w:hAnsi="Arial" w:cs="Arial"/>
          <w:color w:val="000000" w:themeColor="text1"/>
        </w:rPr>
        <w:t>)</w:t>
      </w:r>
      <w:r w:rsidR="00DE1BA5" w:rsidRPr="004E7C6F">
        <w:rPr>
          <w:rFonts w:ascii="Arial" w:hAnsi="Arial" w:cs="Arial"/>
          <w:color w:val="000000" w:themeColor="text1"/>
        </w:rPr>
        <w:t>.</w:t>
      </w:r>
      <w:r w:rsidR="00A75F88" w:rsidRPr="004E7C6F">
        <w:rPr>
          <w:rFonts w:ascii="Arial" w:hAnsi="Arial" w:cs="Arial"/>
          <w:color w:val="000000" w:themeColor="text1"/>
        </w:rPr>
        <w:t xml:space="preserve"> </w:t>
      </w:r>
      <w:r w:rsidR="009C6C89" w:rsidRPr="004E7C6F">
        <w:rPr>
          <w:rFonts w:ascii="Arial" w:hAnsi="Arial" w:cs="Arial"/>
          <w:color w:val="000000" w:themeColor="text1"/>
        </w:rPr>
        <w:t>Furthermore, r</w:t>
      </w:r>
      <w:r w:rsidR="009C6C89" w:rsidRPr="004E7C6F">
        <w:rPr>
          <w:rFonts w:ascii="Arial" w:hAnsi="Arial" w:cs="Arial"/>
          <w:color w:val="000000" w:themeColor="text1"/>
        </w:rPr>
        <w:t>aising standards and improving the calibre of children's social, health, and educational results has been acknowledged as a major benefit of leadership in early childhood settings, schools, and children's centres. The development of high-quality services for young children and families increasingly depends on having leadership that is both compassionate and effective</w:t>
      </w:r>
      <w:r w:rsidR="009C6C89" w:rsidRPr="004E7C6F">
        <w:rPr>
          <w:rFonts w:ascii="Arial" w:hAnsi="Arial" w:cs="Arial"/>
          <w:color w:val="000000" w:themeColor="text1"/>
        </w:rPr>
        <w:t xml:space="preserve"> (Siraj</w:t>
      </w:r>
      <w:r w:rsidR="0093421F" w:rsidRPr="004E7C6F">
        <w:rPr>
          <w:rFonts w:ascii="Arial" w:hAnsi="Arial" w:cs="Arial"/>
          <w:color w:val="000000" w:themeColor="text1"/>
        </w:rPr>
        <w:t xml:space="preserve"> and</w:t>
      </w:r>
      <w:r w:rsidR="009C6C89" w:rsidRPr="004E7C6F">
        <w:rPr>
          <w:rFonts w:ascii="Arial" w:hAnsi="Arial" w:cs="Arial"/>
          <w:color w:val="000000" w:themeColor="text1"/>
        </w:rPr>
        <w:t xml:space="preserve"> </w:t>
      </w:r>
      <w:proofErr w:type="spellStart"/>
      <w:r w:rsidR="009C6C89" w:rsidRPr="004E7C6F">
        <w:rPr>
          <w:rFonts w:ascii="Arial" w:hAnsi="Arial" w:cs="Arial"/>
          <w:color w:val="000000" w:themeColor="text1"/>
        </w:rPr>
        <w:t>Hallet</w:t>
      </w:r>
      <w:proofErr w:type="spellEnd"/>
      <w:r w:rsidR="009C6C89" w:rsidRPr="004E7C6F">
        <w:rPr>
          <w:rFonts w:ascii="Arial" w:hAnsi="Arial" w:cs="Arial"/>
          <w:color w:val="000000" w:themeColor="text1"/>
        </w:rPr>
        <w:t>, 2014</w:t>
      </w:r>
      <w:r w:rsidR="00DF1603">
        <w:rPr>
          <w:rFonts w:ascii="Arial" w:hAnsi="Arial" w:cs="Arial"/>
          <w:color w:val="000000" w:themeColor="text1"/>
        </w:rPr>
        <w:t>)</w:t>
      </w:r>
      <w:r w:rsidR="00BA4E7E" w:rsidRPr="004E7C6F">
        <w:rPr>
          <w:rFonts w:ascii="Arial" w:hAnsi="Arial" w:cs="Arial"/>
          <w:color w:val="000000" w:themeColor="text1"/>
        </w:rPr>
        <w:t xml:space="preserve">. </w:t>
      </w:r>
      <w:r w:rsidR="00A850A8" w:rsidRPr="004E7C6F">
        <w:rPr>
          <w:rFonts w:ascii="Arial" w:hAnsi="Arial" w:cs="Arial"/>
          <w:color w:val="000000" w:themeColor="text1"/>
        </w:rPr>
        <w:t>Furthermore</w:t>
      </w:r>
      <w:r w:rsidR="009B21FD" w:rsidRPr="004E7C6F">
        <w:rPr>
          <w:rFonts w:ascii="Arial" w:hAnsi="Arial" w:cs="Arial"/>
          <w:color w:val="000000" w:themeColor="text1"/>
        </w:rPr>
        <w:t>, it appears that the definition of inclus</w:t>
      </w:r>
      <w:r w:rsidR="00FE6481" w:rsidRPr="004E7C6F">
        <w:rPr>
          <w:rFonts w:ascii="Arial" w:hAnsi="Arial" w:cs="Arial"/>
          <w:color w:val="000000" w:themeColor="text1"/>
        </w:rPr>
        <w:t xml:space="preserve">ivity is consistent across several sources, </w:t>
      </w:r>
      <w:r w:rsidR="00277D5F" w:rsidRPr="004E7C6F">
        <w:rPr>
          <w:rFonts w:ascii="Arial" w:hAnsi="Arial" w:cs="Arial"/>
          <w:color w:val="000000" w:themeColor="text1"/>
        </w:rPr>
        <w:t xml:space="preserve">therefore </w:t>
      </w:r>
      <w:r w:rsidR="00FE6481" w:rsidRPr="004E7C6F">
        <w:rPr>
          <w:rFonts w:ascii="Arial" w:hAnsi="Arial" w:cs="Arial"/>
          <w:color w:val="000000" w:themeColor="text1"/>
        </w:rPr>
        <w:t xml:space="preserve">this will be the definition referred to </w:t>
      </w:r>
      <w:r w:rsidR="00A850A8" w:rsidRPr="004E7C6F">
        <w:rPr>
          <w:rFonts w:ascii="Arial" w:hAnsi="Arial" w:cs="Arial"/>
          <w:color w:val="000000" w:themeColor="text1"/>
        </w:rPr>
        <w:t>through</w:t>
      </w:r>
      <w:r w:rsidR="00AF0A57" w:rsidRPr="004E7C6F">
        <w:rPr>
          <w:rFonts w:ascii="Arial" w:hAnsi="Arial" w:cs="Arial"/>
          <w:color w:val="000000" w:themeColor="text1"/>
        </w:rPr>
        <w:t>out</w:t>
      </w:r>
      <w:r w:rsidR="00FE6481" w:rsidRPr="004E7C6F">
        <w:rPr>
          <w:rFonts w:ascii="Arial" w:hAnsi="Arial" w:cs="Arial"/>
          <w:color w:val="000000" w:themeColor="text1"/>
        </w:rPr>
        <w:t xml:space="preserve"> this portfolio.</w:t>
      </w:r>
    </w:p>
    <w:p w14:paraId="02F37541" w14:textId="216563F2" w:rsidR="00A90287" w:rsidRPr="004E7C6F" w:rsidRDefault="00A90287"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Two factors of student learning were discovered by Bronfenbrenner: the first was the learner's traits and the contexts in which they occur, and the second was the interactions and interconnections among them (El </w:t>
      </w:r>
      <w:proofErr w:type="spellStart"/>
      <w:r w:rsidRPr="004E7C6F">
        <w:rPr>
          <w:rFonts w:ascii="Arial" w:hAnsi="Arial" w:cs="Arial"/>
          <w:color w:val="000000" w:themeColor="text1"/>
        </w:rPr>
        <w:t>Zaatari</w:t>
      </w:r>
      <w:proofErr w:type="spellEnd"/>
      <w:r w:rsidRPr="004E7C6F">
        <w:rPr>
          <w:rFonts w:ascii="Arial" w:hAnsi="Arial" w:cs="Arial"/>
          <w:color w:val="000000" w:themeColor="text1"/>
        </w:rPr>
        <w:t xml:space="preserve"> and </w:t>
      </w:r>
      <w:proofErr w:type="spellStart"/>
      <w:r w:rsidRPr="004E7C6F">
        <w:rPr>
          <w:rFonts w:ascii="Arial" w:hAnsi="Arial" w:cs="Arial"/>
          <w:color w:val="000000" w:themeColor="text1"/>
        </w:rPr>
        <w:t>Maalouf</w:t>
      </w:r>
      <w:proofErr w:type="spellEnd"/>
      <w:r w:rsidRPr="004E7C6F">
        <w:rPr>
          <w:rFonts w:ascii="Arial" w:hAnsi="Arial" w:cs="Arial"/>
          <w:color w:val="000000" w:themeColor="text1"/>
        </w:rPr>
        <w:t xml:space="preserve">, 2022). Scanlan and Johnson (2015) explain when the concept of inclusive education is </w:t>
      </w:r>
      <w:proofErr w:type="gramStart"/>
      <w:r w:rsidRPr="004E7C6F">
        <w:rPr>
          <w:rFonts w:ascii="Arial" w:hAnsi="Arial" w:cs="Arial"/>
          <w:color w:val="000000" w:themeColor="text1"/>
        </w:rPr>
        <w:t>taken into account</w:t>
      </w:r>
      <w:proofErr w:type="gramEnd"/>
      <w:r w:rsidRPr="004E7C6F">
        <w:rPr>
          <w:rFonts w:ascii="Arial" w:hAnsi="Arial" w:cs="Arial"/>
          <w:color w:val="000000" w:themeColor="text1"/>
        </w:rPr>
        <w:t xml:space="preserve">, the differences between Bronfenbrenner's two theories become intriguing as it is the learner's attributes that should not determine whether or not a student receives an effective inclusive education. The settings and elements that make up them, as well as the links and relationships between them, are what ultimately determine </w:t>
      </w:r>
      <w:proofErr w:type="gramStart"/>
      <w:r w:rsidRPr="004E7C6F">
        <w:rPr>
          <w:rFonts w:ascii="Arial" w:hAnsi="Arial" w:cs="Arial"/>
          <w:color w:val="000000" w:themeColor="text1"/>
        </w:rPr>
        <w:t>whether or not</w:t>
      </w:r>
      <w:proofErr w:type="gramEnd"/>
      <w:r w:rsidRPr="004E7C6F">
        <w:rPr>
          <w:rFonts w:ascii="Arial" w:hAnsi="Arial" w:cs="Arial"/>
          <w:color w:val="000000" w:themeColor="text1"/>
        </w:rPr>
        <w:t xml:space="preserve"> Inclusive Education is successful (Anderson, Boyle, and Deppeler, 2014).</w:t>
      </w:r>
    </w:p>
    <w:p w14:paraId="7999AEC8" w14:textId="7EB6A585" w:rsidR="00AA6CAC" w:rsidRPr="004E7C6F" w:rsidRDefault="00E44344" w:rsidP="004E7C6F">
      <w:pPr>
        <w:spacing w:line="360" w:lineRule="auto"/>
        <w:jc w:val="both"/>
        <w:rPr>
          <w:rFonts w:ascii="Arial" w:hAnsi="Arial" w:cs="Arial"/>
          <w:b/>
          <w:bCs/>
          <w:i/>
          <w:iCs/>
          <w:color w:val="000000" w:themeColor="text1"/>
        </w:rPr>
      </w:pPr>
      <w:r w:rsidRPr="004E7C6F">
        <w:rPr>
          <w:rFonts w:ascii="Arial" w:hAnsi="Arial" w:cs="Arial"/>
          <w:b/>
          <w:bCs/>
          <w:i/>
          <w:iCs/>
          <w:color w:val="000000" w:themeColor="text1"/>
        </w:rPr>
        <w:lastRenderedPageBreak/>
        <w:t>Scenario</w:t>
      </w:r>
    </w:p>
    <w:p w14:paraId="16503C17" w14:textId="1DDF6E20" w:rsidR="001545E8" w:rsidRPr="004E7C6F" w:rsidRDefault="009147DB"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You are a</w:t>
      </w:r>
      <w:r w:rsidR="00CF6352" w:rsidRPr="004E7C6F">
        <w:rPr>
          <w:rFonts w:ascii="Arial" w:hAnsi="Arial" w:cs="Arial"/>
          <w:color w:val="000000" w:themeColor="text1"/>
        </w:rPr>
        <w:t xml:space="preserve"> </w:t>
      </w:r>
      <w:r w:rsidRPr="004E7C6F">
        <w:rPr>
          <w:rFonts w:ascii="Arial" w:hAnsi="Arial" w:cs="Arial"/>
          <w:color w:val="000000" w:themeColor="text1"/>
        </w:rPr>
        <w:t xml:space="preserve">school teaching assistant and have started to grow concern over the items of food </w:t>
      </w:r>
      <w:proofErr w:type="gramStart"/>
      <w:r w:rsidRPr="004E7C6F">
        <w:rPr>
          <w:rFonts w:ascii="Arial" w:hAnsi="Arial" w:cs="Arial"/>
          <w:color w:val="000000" w:themeColor="text1"/>
        </w:rPr>
        <w:t>four year old</w:t>
      </w:r>
      <w:proofErr w:type="gramEnd"/>
      <w:r w:rsidRPr="004E7C6F">
        <w:rPr>
          <w:rFonts w:ascii="Arial" w:hAnsi="Arial" w:cs="Arial"/>
          <w:color w:val="000000" w:themeColor="text1"/>
        </w:rPr>
        <w:t xml:space="preserve"> Toby receives in his lunchbox</w:t>
      </w:r>
      <w:r w:rsidR="005F4839" w:rsidRPr="004E7C6F">
        <w:rPr>
          <w:rFonts w:ascii="Arial" w:hAnsi="Arial" w:cs="Arial"/>
          <w:color w:val="000000" w:themeColor="text1"/>
        </w:rPr>
        <w:t>, and the state of his appearance arriving at school</w:t>
      </w:r>
      <w:r w:rsidRPr="004E7C6F">
        <w:rPr>
          <w:rFonts w:ascii="Arial" w:hAnsi="Arial" w:cs="Arial"/>
          <w:color w:val="000000" w:themeColor="text1"/>
        </w:rPr>
        <w:t xml:space="preserve">. Toby’s parents separated a few months ago, you have noticed that he continuously asks yourself and other practitioners who he is staying with after </w:t>
      </w:r>
      <w:proofErr w:type="gramStart"/>
      <w:r w:rsidR="00043089" w:rsidRPr="004E7C6F">
        <w:rPr>
          <w:rFonts w:ascii="Arial" w:hAnsi="Arial" w:cs="Arial"/>
          <w:color w:val="000000" w:themeColor="text1"/>
        </w:rPr>
        <w:t>school</w:t>
      </w:r>
      <w:r w:rsidR="00FE2AD1" w:rsidRPr="004E7C6F">
        <w:rPr>
          <w:rFonts w:ascii="Arial" w:hAnsi="Arial" w:cs="Arial"/>
          <w:color w:val="000000" w:themeColor="text1"/>
        </w:rPr>
        <w:t>,</w:t>
      </w:r>
      <w:r w:rsidR="00043089" w:rsidRPr="004E7C6F">
        <w:rPr>
          <w:rFonts w:ascii="Arial" w:hAnsi="Arial" w:cs="Arial"/>
          <w:color w:val="000000" w:themeColor="text1"/>
        </w:rPr>
        <w:t xml:space="preserve"> and</w:t>
      </w:r>
      <w:proofErr w:type="gramEnd"/>
      <w:r w:rsidR="000942AC" w:rsidRPr="004E7C6F">
        <w:rPr>
          <w:rFonts w:ascii="Arial" w:hAnsi="Arial" w:cs="Arial"/>
          <w:color w:val="000000" w:themeColor="text1"/>
        </w:rPr>
        <w:t xml:space="preserve"> does not look forward to going home with mum</w:t>
      </w:r>
      <w:r w:rsidR="00FE2AD1" w:rsidRPr="004E7C6F">
        <w:rPr>
          <w:rFonts w:ascii="Arial" w:hAnsi="Arial" w:cs="Arial"/>
          <w:color w:val="000000" w:themeColor="text1"/>
        </w:rPr>
        <w:t>.</w:t>
      </w:r>
      <w:r w:rsidR="00043089" w:rsidRPr="004E7C6F">
        <w:rPr>
          <w:rFonts w:ascii="Arial" w:hAnsi="Arial" w:cs="Arial"/>
          <w:color w:val="000000" w:themeColor="text1"/>
        </w:rPr>
        <w:t xml:space="preserve"> </w:t>
      </w:r>
      <w:r w:rsidR="00FE2AD1" w:rsidRPr="004E7C6F">
        <w:rPr>
          <w:rFonts w:ascii="Arial" w:hAnsi="Arial" w:cs="Arial"/>
          <w:color w:val="000000" w:themeColor="text1"/>
        </w:rPr>
        <w:t>H</w:t>
      </w:r>
      <w:r w:rsidR="00043089" w:rsidRPr="004E7C6F">
        <w:rPr>
          <w:rFonts w:ascii="Arial" w:hAnsi="Arial" w:cs="Arial"/>
          <w:color w:val="000000" w:themeColor="text1"/>
        </w:rPr>
        <w:t xml:space="preserve">e </w:t>
      </w:r>
      <w:r w:rsidR="007E4FA2" w:rsidRPr="004E7C6F">
        <w:rPr>
          <w:rFonts w:ascii="Arial" w:hAnsi="Arial" w:cs="Arial"/>
          <w:color w:val="000000" w:themeColor="text1"/>
        </w:rPr>
        <w:t xml:space="preserve">does however </w:t>
      </w:r>
      <w:r w:rsidR="00043089" w:rsidRPr="004E7C6F">
        <w:rPr>
          <w:rFonts w:ascii="Arial" w:hAnsi="Arial" w:cs="Arial"/>
          <w:color w:val="000000" w:themeColor="text1"/>
        </w:rPr>
        <w:t>look forward to going home with Dad every Friday for the weekend</w:t>
      </w:r>
      <w:r w:rsidRPr="004E7C6F">
        <w:rPr>
          <w:rFonts w:ascii="Arial" w:hAnsi="Arial" w:cs="Arial"/>
          <w:color w:val="000000" w:themeColor="text1"/>
        </w:rPr>
        <w:t xml:space="preserve">.  Weeks ago, Toby </w:t>
      </w:r>
      <w:r w:rsidR="00BF6274" w:rsidRPr="004E7C6F">
        <w:rPr>
          <w:rFonts w:ascii="Arial" w:hAnsi="Arial" w:cs="Arial"/>
          <w:color w:val="000000" w:themeColor="text1"/>
        </w:rPr>
        <w:t>had</w:t>
      </w:r>
      <w:r w:rsidRPr="004E7C6F">
        <w:rPr>
          <w:rFonts w:ascii="Arial" w:hAnsi="Arial" w:cs="Arial"/>
          <w:color w:val="000000" w:themeColor="text1"/>
        </w:rPr>
        <w:t xml:space="preserve"> a good variety of a balanced diet when he has packed lunch or school dinners.  </w:t>
      </w:r>
      <w:r w:rsidR="00BF6274" w:rsidRPr="004E7C6F">
        <w:rPr>
          <w:rFonts w:ascii="Arial" w:hAnsi="Arial" w:cs="Arial"/>
          <w:color w:val="000000" w:themeColor="text1"/>
        </w:rPr>
        <w:t>Through recent observation, you</w:t>
      </w:r>
      <w:r w:rsidR="00BE786F" w:rsidRPr="004E7C6F">
        <w:rPr>
          <w:rFonts w:ascii="Arial" w:hAnsi="Arial" w:cs="Arial"/>
          <w:color w:val="000000" w:themeColor="text1"/>
        </w:rPr>
        <w:t xml:space="preserve"> notice that this is</w:t>
      </w:r>
      <w:r w:rsidR="005F4839" w:rsidRPr="004E7C6F">
        <w:rPr>
          <w:rFonts w:ascii="Arial" w:hAnsi="Arial" w:cs="Arial"/>
          <w:color w:val="000000" w:themeColor="text1"/>
        </w:rPr>
        <w:t xml:space="preserve"> now</w:t>
      </w:r>
      <w:r w:rsidR="00BE786F" w:rsidRPr="004E7C6F">
        <w:rPr>
          <w:rFonts w:ascii="Arial" w:hAnsi="Arial" w:cs="Arial"/>
          <w:color w:val="000000" w:themeColor="text1"/>
        </w:rPr>
        <w:t xml:space="preserve"> inconsistent</w:t>
      </w:r>
      <w:r w:rsidR="00BF6274" w:rsidRPr="004E7C6F">
        <w:rPr>
          <w:rFonts w:ascii="Arial" w:hAnsi="Arial" w:cs="Arial"/>
          <w:color w:val="000000" w:themeColor="text1"/>
        </w:rPr>
        <w:t>.</w:t>
      </w:r>
      <w:r w:rsidR="00BE786F" w:rsidRPr="004E7C6F">
        <w:rPr>
          <w:rFonts w:ascii="Arial" w:hAnsi="Arial" w:cs="Arial"/>
          <w:color w:val="000000" w:themeColor="text1"/>
        </w:rPr>
        <w:t xml:space="preserve"> You </w:t>
      </w:r>
      <w:r w:rsidR="009D5745" w:rsidRPr="004E7C6F">
        <w:rPr>
          <w:rFonts w:ascii="Arial" w:hAnsi="Arial" w:cs="Arial"/>
          <w:color w:val="000000" w:themeColor="text1"/>
        </w:rPr>
        <w:t>are aware</w:t>
      </w:r>
      <w:r w:rsidR="00BE786F" w:rsidRPr="004E7C6F">
        <w:rPr>
          <w:rFonts w:ascii="Arial" w:hAnsi="Arial" w:cs="Arial"/>
          <w:color w:val="000000" w:themeColor="text1"/>
        </w:rPr>
        <w:t xml:space="preserve"> that Mam </w:t>
      </w:r>
      <w:r w:rsidR="009D5745" w:rsidRPr="004E7C6F">
        <w:rPr>
          <w:rFonts w:ascii="Arial" w:hAnsi="Arial" w:cs="Arial"/>
          <w:color w:val="000000" w:themeColor="text1"/>
        </w:rPr>
        <w:t>is struggling financially since Dad and her separated</w:t>
      </w:r>
      <w:r w:rsidR="00C7515E" w:rsidRPr="004E7C6F">
        <w:rPr>
          <w:rFonts w:ascii="Arial" w:hAnsi="Arial" w:cs="Arial"/>
          <w:color w:val="000000" w:themeColor="text1"/>
        </w:rPr>
        <w:t xml:space="preserve">. </w:t>
      </w:r>
      <w:r w:rsidR="00A36F93" w:rsidRPr="004E7C6F">
        <w:rPr>
          <w:rFonts w:ascii="Arial" w:hAnsi="Arial" w:cs="Arial"/>
          <w:color w:val="000000" w:themeColor="text1"/>
        </w:rPr>
        <w:t>You do</w:t>
      </w:r>
      <w:r w:rsidR="009D5745" w:rsidRPr="004E7C6F">
        <w:rPr>
          <w:rFonts w:ascii="Arial" w:hAnsi="Arial" w:cs="Arial"/>
          <w:color w:val="000000" w:themeColor="text1"/>
        </w:rPr>
        <w:t xml:space="preserve"> not know if other staff members have noticed</w:t>
      </w:r>
      <w:r w:rsidR="00A36F93" w:rsidRPr="004E7C6F">
        <w:rPr>
          <w:rFonts w:ascii="Arial" w:hAnsi="Arial" w:cs="Arial"/>
          <w:color w:val="000000" w:themeColor="text1"/>
        </w:rPr>
        <w:t xml:space="preserve"> this, and </w:t>
      </w:r>
      <w:r w:rsidR="000942AC" w:rsidRPr="004E7C6F">
        <w:rPr>
          <w:rFonts w:ascii="Arial" w:hAnsi="Arial" w:cs="Arial"/>
          <w:color w:val="000000" w:themeColor="text1"/>
        </w:rPr>
        <w:t>if Dad is aware due to a lack of communication</w:t>
      </w:r>
      <w:r w:rsidR="006F6419" w:rsidRPr="004E7C6F">
        <w:rPr>
          <w:rFonts w:ascii="Arial" w:hAnsi="Arial" w:cs="Arial"/>
          <w:color w:val="000000" w:themeColor="text1"/>
        </w:rPr>
        <w:t xml:space="preserve"> between himself and Toby’s Mam</w:t>
      </w:r>
      <w:r w:rsidR="007357A6" w:rsidRPr="004E7C6F">
        <w:rPr>
          <w:rFonts w:ascii="Arial" w:hAnsi="Arial" w:cs="Arial"/>
          <w:color w:val="000000" w:themeColor="text1"/>
        </w:rPr>
        <w:t>.</w:t>
      </w:r>
      <w:r w:rsidR="00BB0A45" w:rsidRPr="004E7C6F">
        <w:rPr>
          <w:rFonts w:ascii="Arial" w:hAnsi="Arial" w:cs="Arial"/>
          <w:color w:val="000000" w:themeColor="text1"/>
        </w:rPr>
        <w:t xml:space="preserve"> You believe a social worker is now involved. </w:t>
      </w:r>
    </w:p>
    <w:p w14:paraId="78C13F46" w14:textId="0A0DE32C" w:rsidR="002A07ED" w:rsidRPr="004E7C6F" w:rsidRDefault="006C6FF9" w:rsidP="004E7C6F">
      <w:pPr>
        <w:spacing w:before="240" w:after="240" w:line="360" w:lineRule="auto"/>
        <w:jc w:val="both"/>
        <w:rPr>
          <w:rFonts w:ascii="Arial" w:hAnsi="Arial" w:cs="Arial"/>
          <w:b/>
          <w:bCs/>
          <w:i/>
          <w:iCs/>
          <w:color w:val="000000" w:themeColor="text1"/>
        </w:rPr>
      </w:pPr>
      <w:r w:rsidRPr="004E7C6F">
        <w:rPr>
          <w:rFonts w:ascii="Arial" w:hAnsi="Arial" w:cs="Arial"/>
          <w:b/>
          <w:bCs/>
          <w:i/>
          <w:iCs/>
          <w:color w:val="000000" w:themeColor="text1"/>
        </w:rPr>
        <w:t xml:space="preserve">Child </w:t>
      </w:r>
    </w:p>
    <w:p w14:paraId="171747A8" w14:textId="4D504364" w:rsidR="006F7221" w:rsidRPr="004E7C6F" w:rsidRDefault="003038A2" w:rsidP="004E7C6F">
      <w:pPr>
        <w:spacing w:before="240" w:after="240" w:line="360" w:lineRule="auto"/>
        <w:jc w:val="both"/>
        <w:rPr>
          <w:rFonts w:ascii="Arial" w:hAnsi="Arial" w:cs="Arial"/>
          <w:color w:val="000000" w:themeColor="text1"/>
        </w:rPr>
      </w:pPr>
      <w:proofErr w:type="spellStart"/>
      <w:r w:rsidRPr="004E7C6F">
        <w:rPr>
          <w:rFonts w:ascii="Arial" w:hAnsi="Arial" w:cs="Arial"/>
          <w:color w:val="000000" w:themeColor="text1"/>
        </w:rPr>
        <w:t>Cprek</w:t>
      </w:r>
      <w:proofErr w:type="spellEnd"/>
      <w:r w:rsidRPr="004E7C6F">
        <w:rPr>
          <w:rFonts w:ascii="Arial" w:hAnsi="Arial" w:cs="Arial"/>
          <w:color w:val="000000" w:themeColor="text1"/>
        </w:rPr>
        <w:t xml:space="preserve">, </w:t>
      </w:r>
      <w:r w:rsidRPr="004E7C6F">
        <w:rPr>
          <w:rFonts w:ascii="Arial" w:hAnsi="Arial" w:cs="Arial"/>
          <w:i/>
          <w:iCs/>
          <w:color w:val="000000" w:themeColor="text1"/>
        </w:rPr>
        <w:t>et al</w:t>
      </w:r>
      <w:r w:rsidRPr="004E7C6F">
        <w:rPr>
          <w:rFonts w:ascii="Arial" w:hAnsi="Arial" w:cs="Arial"/>
          <w:color w:val="000000" w:themeColor="text1"/>
        </w:rPr>
        <w:t xml:space="preserve">. (2021) state that the years between birth and five years old are crucial for brain development that impacts social, emotional, and cognitive abilities. </w:t>
      </w:r>
      <w:r w:rsidR="006B2419" w:rsidRPr="004E7C6F">
        <w:rPr>
          <w:rFonts w:ascii="Arial" w:hAnsi="Arial" w:cs="Arial"/>
          <w:color w:val="000000" w:themeColor="text1"/>
        </w:rPr>
        <w:t>Toby’s social development may be negatively impacted by childhood poverty</w:t>
      </w:r>
      <w:r w:rsidR="00FF52E4" w:rsidRPr="004E7C6F">
        <w:rPr>
          <w:rFonts w:ascii="Arial" w:hAnsi="Arial" w:cs="Arial"/>
          <w:color w:val="000000" w:themeColor="text1"/>
        </w:rPr>
        <w:t xml:space="preserve"> (</w:t>
      </w:r>
      <w:r w:rsidR="00732540" w:rsidRPr="004E7C6F">
        <w:rPr>
          <w:rFonts w:ascii="Arial" w:hAnsi="Arial" w:cs="Arial"/>
          <w:color w:val="000000" w:themeColor="text1"/>
        </w:rPr>
        <w:t>Hughes and Davies, 2019</w:t>
      </w:r>
      <w:r w:rsidR="00FF52E4" w:rsidRPr="004E7C6F">
        <w:rPr>
          <w:rFonts w:ascii="Arial" w:hAnsi="Arial" w:cs="Arial"/>
          <w:color w:val="000000" w:themeColor="text1"/>
        </w:rPr>
        <w:t>)</w:t>
      </w:r>
      <w:r w:rsidR="00106D1C" w:rsidRPr="004E7C6F">
        <w:rPr>
          <w:rFonts w:ascii="Arial" w:hAnsi="Arial" w:cs="Arial"/>
          <w:color w:val="000000" w:themeColor="text1"/>
        </w:rPr>
        <w:t xml:space="preserve">. </w:t>
      </w:r>
      <w:r w:rsidR="002E633D" w:rsidRPr="004E7C6F">
        <w:rPr>
          <w:rFonts w:ascii="Arial" w:hAnsi="Arial" w:cs="Arial"/>
          <w:color w:val="000000" w:themeColor="text1"/>
        </w:rPr>
        <w:t>Maunder and Craft</w:t>
      </w:r>
      <w:r w:rsidR="003443AF" w:rsidRPr="004E7C6F">
        <w:rPr>
          <w:rFonts w:ascii="Arial" w:hAnsi="Arial" w:cs="Arial"/>
          <w:color w:val="000000" w:themeColor="text1"/>
        </w:rPr>
        <w:t xml:space="preserve">er (2018) </w:t>
      </w:r>
      <w:r w:rsidR="00FF52E4" w:rsidRPr="004E7C6F">
        <w:rPr>
          <w:rFonts w:ascii="Arial" w:hAnsi="Arial" w:cs="Arial"/>
          <w:color w:val="000000" w:themeColor="text1"/>
        </w:rPr>
        <w:t>suggest</w:t>
      </w:r>
      <w:r w:rsidR="000F1238" w:rsidRPr="004E7C6F">
        <w:rPr>
          <w:rFonts w:ascii="Arial" w:hAnsi="Arial" w:cs="Arial"/>
          <w:color w:val="000000" w:themeColor="text1"/>
        </w:rPr>
        <w:t xml:space="preserve"> that</w:t>
      </w:r>
      <w:r w:rsidR="00FF52E4" w:rsidRPr="004E7C6F">
        <w:rPr>
          <w:rFonts w:ascii="Arial" w:hAnsi="Arial" w:cs="Arial"/>
          <w:color w:val="000000" w:themeColor="text1"/>
        </w:rPr>
        <w:t xml:space="preserve"> </w:t>
      </w:r>
      <w:r w:rsidR="00732540" w:rsidRPr="004E7C6F">
        <w:rPr>
          <w:rFonts w:ascii="Arial" w:hAnsi="Arial" w:cs="Arial"/>
          <w:color w:val="000000" w:themeColor="text1"/>
        </w:rPr>
        <w:t>Toby</w:t>
      </w:r>
      <w:r w:rsidR="00FF52E4" w:rsidRPr="004E7C6F">
        <w:rPr>
          <w:rFonts w:ascii="Arial" w:hAnsi="Arial" w:cs="Arial"/>
          <w:color w:val="000000" w:themeColor="text1"/>
        </w:rPr>
        <w:t xml:space="preserve"> </w:t>
      </w:r>
      <w:r w:rsidR="00732540" w:rsidRPr="004E7C6F">
        <w:rPr>
          <w:rFonts w:ascii="Arial" w:hAnsi="Arial" w:cs="Arial"/>
          <w:color w:val="000000" w:themeColor="text1"/>
        </w:rPr>
        <w:t>may</w:t>
      </w:r>
      <w:r w:rsidR="00FF52E4" w:rsidRPr="004E7C6F">
        <w:rPr>
          <w:rFonts w:ascii="Arial" w:hAnsi="Arial" w:cs="Arial"/>
          <w:color w:val="000000" w:themeColor="text1"/>
        </w:rPr>
        <w:t xml:space="preserve"> find it difficult </w:t>
      </w:r>
      <w:r w:rsidR="00732540" w:rsidRPr="004E7C6F">
        <w:rPr>
          <w:rFonts w:ascii="Arial" w:hAnsi="Arial" w:cs="Arial"/>
          <w:color w:val="000000" w:themeColor="text1"/>
        </w:rPr>
        <w:t>to maintain friendships and pa</w:t>
      </w:r>
      <w:r w:rsidR="00003A43" w:rsidRPr="004E7C6F">
        <w:rPr>
          <w:rFonts w:ascii="Arial" w:hAnsi="Arial" w:cs="Arial"/>
          <w:color w:val="000000" w:themeColor="text1"/>
        </w:rPr>
        <w:t>rticipate</w:t>
      </w:r>
      <w:r w:rsidR="00732540" w:rsidRPr="004E7C6F">
        <w:rPr>
          <w:rFonts w:ascii="Arial" w:hAnsi="Arial" w:cs="Arial"/>
          <w:color w:val="000000" w:themeColor="text1"/>
        </w:rPr>
        <w:t xml:space="preserve"> in social interactions due to the consequences of poverty and lack of resources</w:t>
      </w:r>
      <w:r w:rsidR="00122D15" w:rsidRPr="004E7C6F">
        <w:rPr>
          <w:rFonts w:ascii="Arial" w:hAnsi="Arial" w:cs="Arial"/>
          <w:color w:val="000000" w:themeColor="text1"/>
        </w:rPr>
        <w:t xml:space="preserve">. </w:t>
      </w:r>
      <w:r w:rsidR="00732540" w:rsidRPr="004E7C6F">
        <w:rPr>
          <w:rFonts w:ascii="Arial" w:hAnsi="Arial" w:cs="Arial"/>
          <w:color w:val="000000" w:themeColor="text1"/>
        </w:rPr>
        <w:t>As a result, Toby may be subject to bullying and feel excluded. Toby could also be bullied by other children due to not belonging to the same social class, or to the extreme of not wearing appropriate clothing</w:t>
      </w:r>
      <w:r w:rsidR="00284198" w:rsidRPr="004E7C6F">
        <w:rPr>
          <w:rFonts w:ascii="Arial" w:hAnsi="Arial" w:cs="Arial"/>
          <w:color w:val="000000" w:themeColor="text1"/>
        </w:rPr>
        <w:t xml:space="preserve"> (</w:t>
      </w:r>
      <w:proofErr w:type="spellStart"/>
      <w:r w:rsidR="00913EC5" w:rsidRPr="004E7C6F">
        <w:rPr>
          <w:rFonts w:ascii="Arial" w:hAnsi="Arial" w:cs="Arial"/>
          <w:color w:val="000000" w:themeColor="text1"/>
        </w:rPr>
        <w:t>Tippett</w:t>
      </w:r>
      <w:proofErr w:type="spellEnd"/>
      <w:r w:rsidR="00913EC5" w:rsidRPr="004E7C6F">
        <w:rPr>
          <w:rFonts w:ascii="Arial" w:hAnsi="Arial" w:cs="Arial"/>
          <w:color w:val="000000" w:themeColor="text1"/>
        </w:rPr>
        <w:t xml:space="preserve"> and Wolke, 2014; Underwood and</w:t>
      </w:r>
      <w:r w:rsidR="000E13E9" w:rsidRPr="004E7C6F">
        <w:rPr>
          <w:rFonts w:ascii="Arial" w:hAnsi="Arial" w:cs="Arial"/>
          <w:color w:val="000000" w:themeColor="text1"/>
        </w:rPr>
        <w:t xml:space="preserve"> Ehrenreich, 2014)</w:t>
      </w:r>
      <w:r w:rsidR="002B2441" w:rsidRPr="004E7C6F">
        <w:rPr>
          <w:rFonts w:ascii="Arial" w:hAnsi="Arial" w:cs="Arial"/>
          <w:color w:val="000000" w:themeColor="text1"/>
        </w:rPr>
        <w:t xml:space="preserve">. </w:t>
      </w:r>
      <w:r w:rsidR="00DD5FAC" w:rsidRPr="004E7C6F">
        <w:rPr>
          <w:rFonts w:ascii="Arial" w:hAnsi="Arial" w:cs="Arial"/>
          <w:color w:val="000000" w:themeColor="text1"/>
        </w:rPr>
        <w:t>Toby could be harmed not just in terms of his current health and well-being but also in terms of his chances for the future, which could ultimately leave himself impoverished</w:t>
      </w:r>
      <w:r w:rsidR="00DD5FAC" w:rsidRPr="004E7C6F">
        <w:rPr>
          <w:rFonts w:ascii="Arial" w:hAnsi="Arial" w:cs="Arial"/>
          <w:color w:val="000000" w:themeColor="text1"/>
        </w:rPr>
        <w:t xml:space="preserve"> (</w:t>
      </w:r>
      <w:r w:rsidR="005B661E" w:rsidRPr="004E7C6F">
        <w:rPr>
          <w:rFonts w:ascii="Arial" w:hAnsi="Arial" w:cs="Arial"/>
          <w:color w:val="000000" w:themeColor="text1"/>
        </w:rPr>
        <w:t>Blair</w:t>
      </w:r>
      <w:r w:rsidR="00CA7B97" w:rsidRPr="004E7C6F">
        <w:rPr>
          <w:rFonts w:ascii="Arial" w:hAnsi="Arial" w:cs="Arial"/>
          <w:color w:val="000000" w:themeColor="text1"/>
        </w:rPr>
        <w:t xml:space="preserve"> and Raver</w:t>
      </w:r>
      <w:r w:rsidR="005B661E" w:rsidRPr="004E7C6F">
        <w:rPr>
          <w:rFonts w:ascii="Arial" w:hAnsi="Arial" w:cs="Arial"/>
          <w:color w:val="000000" w:themeColor="text1"/>
        </w:rPr>
        <w:t>, 2016</w:t>
      </w:r>
      <w:r w:rsidR="006B29AB" w:rsidRPr="004E7C6F">
        <w:rPr>
          <w:rFonts w:ascii="Arial" w:hAnsi="Arial" w:cs="Arial"/>
          <w:color w:val="000000" w:themeColor="text1"/>
        </w:rPr>
        <w:t xml:space="preserve">; MacDonald, </w:t>
      </w:r>
      <w:proofErr w:type="spellStart"/>
      <w:r w:rsidR="006B29AB" w:rsidRPr="004E7C6F">
        <w:rPr>
          <w:rFonts w:ascii="Arial" w:hAnsi="Arial" w:cs="Arial"/>
          <w:color w:val="000000" w:themeColor="text1"/>
        </w:rPr>
        <w:t>Shildrick</w:t>
      </w:r>
      <w:proofErr w:type="spellEnd"/>
      <w:r w:rsidR="006B29AB" w:rsidRPr="004E7C6F">
        <w:rPr>
          <w:rFonts w:ascii="Arial" w:hAnsi="Arial" w:cs="Arial"/>
          <w:color w:val="000000" w:themeColor="text1"/>
        </w:rPr>
        <w:t>, and Furlong, 2020</w:t>
      </w:r>
      <w:r w:rsidR="00DD5FAC" w:rsidRPr="004E7C6F">
        <w:rPr>
          <w:rFonts w:ascii="Arial" w:hAnsi="Arial" w:cs="Arial"/>
          <w:color w:val="000000" w:themeColor="text1"/>
        </w:rPr>
        <w:t>)</w:t>
      </w:r>
      <w:r w:rsidR="00DD5FAC" w:rsidRPr="004E7C6F">
        <w:rPr>
          <w:rFonts w:ascii="Arial" w:hAnsi="Arial" w:cs="Arial"/>
          <w:color w:val="000000" w:themeColor="text1"/>
        </w:rPr>
        <w:t>.</w:t>
      </w:r>
      <w:r w:rsidR="005B661E" w:rsidRPr="004E7C6F">
        <w:rPr>
          <w:rFonts w:ascii="Arial" w:hAnsi="Arial" w:cs="Arial"/>
          <w:color w:val="000000" w:themeColor="text1"/>
        </w:rPr>
        <w:t xml:space="preserve"> </w:t>
      </w:r>
      <w:r w:rsidR="00991C86" w:rsidRPr="004E7C6F">
        <w:rPr>
          <w:rFonts w:ascii="Arial" w:hAnsi="Arial" w:cs="Arial"/>
          <w:color w:val="000000" w:themeColor="text1"/>
        </w:rPr>
        <w:t xml:space="preserve">Adverse childhood experiences (ACEs) are stressful childhood events that can have </w:t>
      </w:r>
      <w:proofErr w:type="gramStart"/>
      <w:r w:rsidR="00991C86" w:rsidRPr="004E7C6F">
        <w:rPr>
          <w:rFonts w:ascii="Arial" w:hAnsi="Arial" w:cs="Arial"/>
          <w:color w:val="000000" w:themeColor="text1"/>
        </w:rPr>
        <w:t>an</w:t>
      </w:r>
      <w:proofErr w:type="gramEnd"/>
      <w:r w:rsidR="00991C86" w:rsidRPr="004E7C6F">
        <w:rPr>
          <w:rFonts w:ascii="Arial" w:hAnsi="Arial" w:cs="Arial"/>
          <w:color w:val="000000" w:themeColor="text1"/>
        </w:rPr>
        <w:t xml:space="preserve"> </w:t>
      </w:r>
      <w:r w:rsidR="003B50DB" w:rsidRPr="004E7C6F">
        <w:rPr>
          <w:rFonts w:ascii="Arial" w:hAnsi="Arial" w:cs="Arial"/>
          <w:color w:val="000000" w:themeColor="text1"/>
        </w:rPr>
        <w:t>negative impact on</w:t>
      </w:r>
      <w:r w:rsidR="00875EDF" w:rsidRPr="004E7C6F">
        <w:rPr>
          <w:rFonts w:ascii="Arial" w:hAnsi="Arial" w:cs="Arial"/>
          <w:color w:val="000000" w:themeColor="text1"/>
        </w:rPr>
        <w:t xml:space="preserve"> </w:t>
      </w:r>
      <w:r w:rsidR="00991C86" w:rsidRPr="004E7C6F">
        <w:rPr>
          <w:rFonts w:ascii="Arial" w:hAnsi="Arial" w:cs="Arial"/>
          <w:color w:val="000000" w:themeColor="text1"/>
        </w:rPr>
        <w:t>Toby’s mental and physical health, both during childhood and into adulthood (Scott, 2021).</w:t>
      </w:r>
      <w:r w:rsidR="006D6444" w:rsidRPr="004E7C6F">
        <w:rPr>
          <w:rFonts w:ascii="Arial" w:hAnsi="Arial" w:cs="Arial"/>
          <w:color w:val="000000" w:themeColor="text1"/>
        </w:rPr>
        <w:t xml:space="preserve"> ACES</w:t>
      </w:r>
      <w:r w:rsidR="00C2256F" w:rsidRPr="004E7C6F">
        <w:rPr>
          <w:rFonts w:ascii="Arial" w:hAnsi="Arial" w:cs="Arial"/>
          <w:color w:val="000000" w:themeColor="text1"/>
        </w:rPr>
        <w:t xml:space="preserve"> </w:t>
      </w:r>
      <w:r w:rsidR="00C2256F" w:rsidRPr="004E7C6F">
        <w:rPr>
          <w:rFonts w:ascii="Arial" w:hAnsi="Arial" w:cs="Arial"/>
          <w:color w:val="000000" w:themeColor="text1"/>
        </w:rPr>
        <w:t xml:space="preserve">are three times more likely to occur in the environment of poverty than in prosperity (Marryat and Frank, 2019). </w:t>
      </w:r>
      <w:r w:rsidR="00536A35" w:rsidRPr="004E7C6F">
        <w:rPr>
          <w:rFonts w:ascii="Arial" w:hAnsi="Arial" w:cs="Arial"/>
          <w:color w:val="000000" w:themeColor="text1"/>
        </w:rPr>
        <w:t>A sense of belonging in the early years</w:t>
      </w:r>
      <w:r w:rsidR="00492164" w:rsidRPr="004E7C6F">
        <w:rPr>
          <w:rFonts w:ascii="Arial" w:hAnsi="Arial" w:cs="Arial"/>
          <w:color w:val="000000" w:themeColor="text1"/>
        </w:rPr>
        <w:t xml:space="preserve"> is important to children</w:t>
      </w:r>
      <w:r w:rsidR="006A2CE8" w:rsidRPr="004E7C6F">
        <w:rPr>
          <w:rFonts w:ascii="Arial" w:hAnsi="Arial" w:cs="Arial"/>
          <w:color w:val="000000" w:themeColor="text1"/>
        </w:rPr>
        <w:t xml:space="preserve"> </w:t>
      </w:r>
      <w:r w:rsidR="007B7119" w:rsidRPr="004E7C6F">
        <w:rPr>
          <w:rFonts w:ascii="Arial" w:hAnsi="Arial" w:cs="Arial"/>
          <w:color w:val="000000" w:themeColor="text1"/>
        </w:rPr>
        <w:t xml:space="preserve">as it develops their ability to build trust and </w:t>
      </w:r>
      <w:r w:rsidR="00F92FED" w:rsidRPr="004E7C6F">
        <w:rPr>
          <w:rFonts w:ascii="Arial" w:hAnsi="Arial" w:cs="Arial"/>
          <w:color w:val="000000" w:themeColor="text1"/>
        </w:rPr>
        <w:t>confidence</w:t>
      </w:r>
      <w:r w:rsidR="007B7119" w:rsidRPr="004E7C6F">
        <w:rPr>
          <w:rFonts w:ascii="Arial" w:hAnsi="Arial" w:cs="Arial"/>
          <w:color w:val="000000" w:themeColor="text1"/>
        </w:rPr>
        <w:t xml:space="preserve"> in others</w:t>
      </w:r>
      <w:r w:rsidR="00E15423" w:rsidRPr="004E7C6F">
        <w:rPr>
          <w:rFonts w:ascii="Arial" w:hAnsi="Arial" w:cs="Arial"/>
          <w:color w:val="000000" w:themeColor="text1"/>
        </w:rPr>
        <w:t>, as well as being more likely to engage in their learning</w:t>
      </w:r>
      <w:r w:rsidR="00F92FED" w:rsidRPr="004E7C6F">
        <w:rPr>
          <w:rFonts w:ascii="Arial" w:hAnsi="Arial" w:cs="Arial"/>
          <w:color w:val="000000" w:themeColor="text1"/>
        </w:rPr>
        <w:t xml:space="preserve"> (</w:t>
      </w:r>
      <w:r w:rsidR="005A584A" w:rsidRPr="004E7C6F">
        <w:rPr>
          <w:rFonts w:ascii="Arial" w:hAnsi="Arial" w:cs="Arial"/>
          <w:color w:val="000000" w:themeColor="text1"/>
        </w:rPr>
        <w:t>UK Government, no date</w:t>
      </w:r>
      <w:r w:rsidR="00F92FED" w:rsidRPr="004E7C6F">
        <w:rPr>
          <w:rFonts w:ascii="Arial" w:hAnsi="Arial" w:cs="Arial"/>
          <w:color w:val="000000" w:themeColor="text1"/>
        </w:rPr>
        <w:t xml:space="preserve">). </w:t>
      </w:r>
      <w:r w:rsidR="00A023C8" w:rsidRPr="004E7C6F">
        <w:rPr>
          <w:rFonts w:ascii="Arial" w:hAnsi="Arial" w:cs="Arial"/>
          <w:color w:val="000000" w:themeColor="text1"/>
        </w:rPr>
        <w:t xml:space="preserve">In early childhood </w:t>
      </w:r>
      <w:r w:rsidR="00A023C8" w:rsidRPr="004E7C6F">
        <w:rPr>
          <w:rFonts w:ascii="Arial" w:hAnsi="Arial" w:cs="Arial"/>
          <w:color w:val="000000" w:themeColor="text1"/>
        </w:rPr>
        <w:lastRenderedPageBreak/>
        <w:t xml:space="preserve">education and care, a sense of belonging is </w:t>
      </w:r>
      <w:r w:rsidR="00B14481" w:rsidRPr="004E7C6F">
        <w:rPr>
          <w:rFonts w:ascii="Arial" w:hAnsi="Arial" w:cs="Arial"/>
          <w:color w:val="000000" w:themeColor="text1"/>
        </w:rPr>
        <w:t xml:space="preserve">also </w:t>
      </w:r>
      <w:r w:rsidR="00A023C8" w:rsidRPr="004E7C6F">
        <w:rPr>
          <w:rFonts w:ascii="Arial" w:hAnsi="Arial" w:cs="Arial"/>
          <w:color w:val="000000" w:themeColor="text1"/>
        </w:rPr>
        <w:t>widely recognised and cherished</w:t>
      </w:r>
      <w:r w:rsidR="00D234C9" w:rsidRPr="004E7C6F">
        <w:rPr>
          <w:rFonts w:ascii="Arial" w:hAnsi="Arial" w:cs="Arial"/>
          <w:color w:val="000000" w:themeColor="text1"/>
        </w:rPr>
        <w:t xml:space="preserve"> (</w:t>
      </w:r>
      <w:r w:rsidR="00B14481" w:rsidRPr="004E7C6F">
        <w:rPr>
          <w:rFonts w:ascii="Arial" w:hAnsi="Arial" w:cs="Arial"/>
          <w:color w:val="000000" w:themeColor="text1"/>
        </w:rPr>
        <w:t>Erwin</w:t>
      </w:r>
      <w:r w:rsidR="004A0613" w:rsidRPr="004E7C6F">
        <w:rPr>
          <w:rFonts w:ascii="Arial" w:hAnsi="Arial" w:cs="Arial"/>
          <w:color w:val="000000" w:themeColor="text1"/>
        </w:rPr>
        <w:t xml:space="preserve">, Valentine, and </w:t>
      </w:r>
      <w:proofErr w:type="spellStart"/>
      <w:r w:rsidR="004A0613" w:rsidRPr="004E7C6F">
        <w:rPr>
          <w:rFonts w:ascii="Arial" w:hAnsi="Arial" w:cs="Arial"/>
          <w:color w:val="000000" w:themeColor="text1"/>
        </w:rPr>
        <w:t>Toumazou</w:t>
      </w:r>
      <w:proofErr w:type="spellEnd"/>
      <w:r w:rsidR="004A0613" w:rsidRPr="004E7C6F">
        <w:rPr>
          <w:rFonts w:ascii="Arial" w:hAnsi="Arial" w:cs="Arial"/>
          <w:color w:val="000000" w:themeColor="text1"/>
        </w:rPr>
        <w:t>, 2022</w:t>
      </w:r>
      <w:r w:rsidR="00D234C9" w:rsidRPr="004E7C6F">
        <w:rPr>
          <w:rFonts w:ascii="Arial" w:hAnsi="Arial" w:cs="Arial"/>
          <w:color w:val="000000" w:themeColor="text1"/>
        </w:rPr>
        <w:t>)</w:t>
      </w:r>
      <w:r w:rsidR="00A023C8" w:rsidRPr="004E7C6F">
        <w:rPr>
          <w:rFonts w:ascii="Arial" w:hAnsi="Arial" w:cs="Arial"/>
          <w:color w:val="000000" w:themeColor="text1"/>
        </w:rPr>
        <w:t xml:space="preserve">. </w:t>
      </w:r>
    </w:p>
    <w:p w14:paraId="30D6ACF7" w14:textId="6E1FCD5D" w:rsidR="003A381B" w:rsidRPr="004E7C6F" w:rsidRDefault="00F75053"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To </w:t>
      </w:r>
      <w:r w:rsidR="00745008" w:rsidRPr="004E7C6F">
        <w:rPr>
          <w:rFonts w:ascii="Arial" w:hAnsi="Arial" w:cs="Arial"/>
          <w:color w:val="000000" w:themeColor="text1"/>
        </w:rPr>
        <w:t>support Toby</w:t>
      </w:r>
      <w:r w:rsidRPr="004E7C6F">
        <w:rPr>
          <w:rFonts w:ascii="Arial" w:hAnsi="Arial" w:cs="Arial"/>
          <w:color w:val="000000" w:themeColor="text1"/>
        </w:rPr>
        <w:t xml:space="preserve">, an </w:t>
      </w:r>
      <w:r w:rsidR="008C5631" w:rsidRPr="004E7C6F">
        <w:rPr>
          <w:rFonts w:ascii="Arial" w:hAnsi="Arial" w:cs="Arial"/>
          <w:color w:val="000000" w:themeColor="text1"/>
        </w:rPr>
        <w:t>inclusive</w:t>
      </w:r>
      <w:r w:rsidRPr="004E7C6F">
        <w:rPr>
          <w:rFonts w:ascii="Arial" w:hAnsi="Arial" w:cs="Arial"/>
          <w:color w:val="000000" w:themeColor="text1"/>
        </w:rPr>
        <w:t xml:space="preserve"> leader could </w:t>
      </w:r>
      <w:r w:rsidR="00804B9D" w:rsidRPr="004E7C6F">
        <w:rPr>
          <w:rFonts w:ascii="Arial" w:hAnsi="Arial" w:cs="Arial"/>
          <w:color w:val="000000" w:themeColor="text1"/>
        </w:rPr>
        <w:t xml:space="preserve">ensure that anti-bullying policies are thoroughly implemented and take proactive steps to avoid and </w:t>
      </w:r>
      <w:r w:rsidR="004862EC" w:rsidRPr="004E7C6F">
        <w:rPr>
          <w:rFonts w:ascii="Arial" w:hAnsi="Arial" w:cs="Arial"/>
          <w:color w:val="000000" w:themeColor="text1"/>
        </w:rPr>
        <w:t>address with bullying events (</w:t>
      </w:r>
      <w:r w:rsidR="00745008" w:rsidRPr="004E7C6F">
        <w:rPr>
          <w:rFonts w:ascii="Arial" w:hAnsi="Arial" w:cs="Arial"/>
          <w:color w:val="000000" w:themeColor="text1"/>
        </w:rPr>
        <w:t>Fujimoto and Uddin, 2021</w:t>
      </w:r>
      <w:r w:rsidR="004862EC" w:rsidRPr="004E7C6F">
        <w:rPr>
          <w:rFonts w:ascii="Arial" w:hAnsi="Arial" w:cs="Arial"/>
          <w:color w:val="000000" w:themeColor="text1"/>
        </w:rPr>
        <w:t xml:space="preserve">). </w:t>
      </w:r>
      <w:r w:rsidR="004A08C5" w:rsidRPr="004E7C6F">
        <w:rPr>
          <w:rFonts w:ascii="Arial" w:hAnsi="Arial" w:cs="Arial"/>
          <w:color w:val="000000" w:themeColor="text1"/>
        </w:rPr>
        <w:t xml:space="preserve">Interventions against bullying might take the form of having posters throughout the school so that children and practitioners are familiar with them, as well </w:t>
      </w:r>
      <w:r w:rsidR="004A08C5" w:rsidRPr="004E7C6F">
        <w:rPr>
          <w:rFonts w:ascii="Arial" w:hAnsi="Arial" w:cs="Arial"/>
          <w:color w:val="000000" w:themeColor="text1"/>
        </w:rPr>
        <w:t>as reminding</w:t>
      </w:r>
      <w:r w:rsidR="004A08C5" w:rsidRPr="004E7C6F">
        <w:rPr>
          <w:rFonts w:ascii="Arial" w:hAnsi="Arial" w:cs="Arial"/>
          <w:color w:val="000000" w:themeColor="text1"/>
        </w:rPr>
        <w:t xml:space="preserve"> children what bullying is every so often </w:t>
      </w:r>
      <w:r w:rsidR="004A08C5" w:rsidRPr="004E7C6F">
        <w:rPr>
          <w:rFonts w:ascii="Arial" w:hAnsi="Arial" w:cs="Arial"/>
          <w:color w:val="000000" w:themeColor="text1"/>
        </w:rPr>
        <w:t>(</w:t>
      </w:r>
      <w:r w:rsidR="003B1BF6" w:rsidRPr="004E7C6F">
        <w:rPr>
          <w:rFonts w:ascii="Arial" w:hAnsi="Arial" w:cs="Arial"/>
          <w:color w:val="000000" w:themeColor="text1"/>
        </w:rPr>
        <w:t xml:space="preserve">Gaffney, </w:t>
      </w:r>
      <w:proofErr w:type="spellStart"/>
      <w:r w:rsidR="003B1BF6" w:rsidRPr="004E7C6F">
        <w:rPr>
          <w:rFonts w:ascii="Arial" w:hAnsi="Arial" w:cs="Arial"/>
          <w:color w:val="000000" w:themeColor="text1"/>
        </w:rPr>
        <w:t>Ttofi</w:t>
      </w:r>
      <w:proofErr w:type="spellEnd"/>
      <w:r w:rsidR="003B1BF6" w:rsidRPr="004E7C6F">
        <w:rPr>
          <w:rFonts w:ascii="Arial" w:hAnsi="Arial" w:cs="Arial"/>
          <w:color w:val="000000" w:themeColor="text1"/>
        </w:rPr>
        <w:t xml:space="preserve"> and </w:t>
      </w:r>
      <w:proofErr w:type="spellStart"/>
      <w:r w:rsidR="003B1BF6" w:rsidRPr="004E7C6F">
        <w:rPr>
          <w:rFonts w:ascii="Arial" w:hAnsi="Arial" w:cs="Arial"/>
          <w:color w:val="000000" w:themeColor="text1"/>
        </w:rPr>
        <w:t>Farringtion</w:t>
      </w:r>
      <w:proofErr w:type="spellEnd"/>
      <w:r w:rsidR="003B1BF6" w:rsidRPr="004E7C6F">
        <w:rPr>
          <w:rFonts w:ascii="Arial" w:hAnsi="Arial" w:cs="Arial"/>
          <w:color w:val="000000" w:themeColor="text1"/>
        </w:rPr>
        <w:t xml:space="preserve">, 2021). </w:t>
      </w:r>
      <w:r w:rsidR="000F4F14" w:rsidRPr="004E7C6F">
        <w:rPr>
          <w:rFonts w:ascii="Arial" w:hAnsi="Arial" w:cs="Arial"/>
          <w:color w:val="000000" w:themeColor="text1"/>
        </w:rPr>
        <w:t>White and Cooper</w:t>
      </w:r>
      <w:r w:rsidR="009F6481" w:rsidRPr="004E7C6F">
        <w:rPr>
          <w:rFonts w:ascii="Arial" w:hAnsi="Arial" w:cs="Arial"/>
          <w:color w:val="000000" w:themeColor="text1"/>
        </w:rPr>
        <w:t xml:space="preserve"> (</w:t>
      </w:r>
      <w:r w:rsidR="000F4F14" w:rsidRPr="004E7C6F">
        <w:rPr>
          <w:rFonts w:ascii="Arial" w:hAnsi="Arial" w:cs="Arial"/>
          <w:color w:val="000000" w:themeColor="text1"/>
        </w:rPr>
        <w:t>2013</w:t>
      </w:r>
      <w:r w:rsidR="000F4F14" w:rsidRPr="004E7C6F">
        <w:rPr>
          <w:rFonts w:ascii="Arial" w:hAnsi="Arial" w:cs="Arial"/>
          <w:color w:val="000000" w:themeColor="text1"/>
        </w:rPr>
        <w:t>) suggest that i</w:t>
      </w:r>
      <w:r w:rsidR="004862EC" w:rsidRPr="004E7C6F">
        <w:rPr>
          <w:rFonts w:ascii="Arial" w:hAnsi="Arial" w:cs="Arial"/>
          <w:color w:val="000000" w:themeColor="text1"/>
        </w:rPr>
        <w:t xml:space="preserve">nstilling empathy and </w:t>
      </w:r>
      <w:r w:rsidR="00654D61" w:rsidRPr="004E7C6F">
        <w:rPr>
          <w:rFonts w:ascii="Arial" w:hAnsi="Arial" w:cs="Arial"/>
          <w:color w:val="000000" w:themeColor="text1"/>
        </w:rPr>
        <w:t>kindness</w:t>
      </w:r>
      <w:r w:rsidR="004862EC" w:rsidRPr="004E7C6F">
        <w:rPr>
          <w:rFonts w:ascii="Arial" w:hAnsi="Arial" w:cs="Arial"/>
          <w:color w:val="000000" w:themeColor="text1"/>
        </w:rPr>
        <w:t xml:space="preserve"> in </w:t>
      </w:r>
      <w:r w:rsidR="00EC1976" w:rsidRPr="004E7C6F">
        <w:rPr>
          <w:rFonts w:ascii="Arial" w:hAnsi="Arial" w:cs="Arial"/>
          <w:color w:val="000000" w:themeColor="text1"/>
        </w:rPr>
        <w:t>other children</w:t>
      </w:r>
      <w:r w:rsidR="004862EC" w:rsidRPr="004E7C6F">
        <w:rPr>
          <w:rFonts w:ascii="Arial" w:hAnsi="Arial" w:cs="Arial"/>
          <w:color w:val="000000" w:themeColor="text1"/>
        </w:rPr>
        <w:t xml:space="preserve"> as well as </w:t>
      </w:r>
      <w:r w:rsidR="00654D61" w:rsidRPr="004E7C6F">
        <w:rPr>
          <w:rFonts w:ascii="Arial" w:hAnsi="Arial" w:cs="Arial"/>
          <w:color w:val="000000" w:themeColor="text1"/>
        </w:rPr>
        <w:t>offering</w:t>
      </w:r>
      <w:r w:rsidR="004862EC" w:rsidRPr="004E7C6F">
        <w:rPr>
          <w:rFonts w:ascii="Arial" w:hAnsi="Arial" w:cs="Arial"/>
          <w:color w:val="000000" w:themeColor="text1"/>
        </w:rPr>
        <w:t xml:space="preserve"> social-emotional learning </w:t>
      </w:r>
      <w:r w:rsidR="002A0ADA" w:rsidRPr="004E7C6F">
        <w:rPr>
          <w:rFonts w:ascii="Arial" w:hAnsi="Arial" w:cs="Arial"/>
          <w:color w:val="000000" w:themeColor="text1"/>
        </w:rPr>
        <w:t>programmes can contribute to the development of an inclusive and respectful school community</w:t>
      </w:r>
      <w:r w:rsidR="00AA4237" w:rsidRPr="004E7C6F">
        <w:rPr>
          <w:rFonts w:ascii="Arial" w:hAnsi="Arial" w:cs="Arial"/>
          <w:color w:val="000000" w:themeColor="text1"/>
        </w:rPr>
        <w:t>, where Toby could feel a sense of belonging</w:t>
      </w:r>
      <w:r w:rsidR="000F4F14" w:rsidRPr="004E7C6F">
        <w:rPr>
          <w:rFonts w:ascii="Arial" w:hAnsi="Arial" w:cs="Arial"/>
          <w:color w:val="000000" w:themeColor="text1"/>
        </w:rPr>
        <w:t xml:space="preserve">. </w:t>
      </w:r>
      <w:r w:rsidR="005D41E2" w:rsidRPr="004E7C6F">
        <w:rPr>
          <w:rFonts w:ascii="Arial" w:hAnsi="Arial" w:cs="Arial"/>
          <w:color w:val="000000" w:themeColor="text1"/>
        </w:rPr>
        <w:t>However, a</w:t>
      </w:r>
      <w:r w:rsidR="005D41E2" w:rsidRPr="004E7C6F">
        <w:rPr>
          <w:rFonts w:ascii="Arial" w:hAnsi="Arial" w:cs="Arial"/>
          <w:color w:val="000000" w:themeColor="text1"/>
        </w:rPr>
        <w:t>nti-bullying policies are not without difficulties and restrictions, despite their potential to address and prevent bullying</w:t>
      </w:r>
      <w:r w:rsidR="00DF0B5A" w:rsidRPr="004E7C6F">
        <w:rPr>
          <w:rFonts w:ascii="Arial" w:hAnsi="Arial" w:cs="Arial"/>
          <w:color w:val="000000" w:themeColor="text1"/>
        </w:rPr>
        <w:t xml:space="preserve"> (ESTYN, 2014)</w:t>
      </w:r>
      <w:r w:rsidR="005D41E2" w:rsidRPr="004E7C6F">
        <w:rPr>
          <w:rFonts w:ascii="Arial" w:hAnsi="Arial" w:cs="Arial"/>
          <w:color w:val="000000" w:themeColor="text1"/>
        </w:rPr>
        <w:t>.</w:t>
      </w:r>
      <w:r w:rsidR="003B1BF6" w:rsidRPr="004E7C6F">
        <w:rPr>
          <w:rFonts w:ascii="Arial" w:hAnsi="Arial" w:cs="Arial"/>
          <w:color w:val="000000" w:themeColor="text1"/>
        </w:rPr>
        <w:t xml:space="preserve"> </w:t>
      </w:r>
      <w:r w:rsidR="00024BA9" w:rsidRPr="004E7C6F">
        <w:rPr>
          <w:rFonts w:ascii="Arial" w:hAnsi="Arial" w:cs="Arial"/>
          <w:color w:val="000000" w:themeColor="text1"/>
        </w:rPr>
        <w:t xml:space="preserve">The requirement for continuous professional development and training for school </w:t>
      </w:r>
      <w:r w:rsidR="00024BA9" w:rsidRPr="004E7C6F">
        <w:rPr>
          <w:rFonts w:ascii="Arial" w:hAnsi="Arial" w:cs="Arial"/>
          <w:color w:val="000000" w:themeColor="text1"/>
        </w:rPr>
        <w:t>staff</w:t>
      </w:r>
      <w:r w:rsidR="00024BA9" w:rsidRPr="004E7C6F">
        <w:rPr>
          <w:rFonts w:ascii="Arial" w:hAnsi="Arial" w:cs="Arial"/>
          <w:color w:val="000000" w:themeColor="text1"/>
        </w:rPr>
        <w:t xml:space="preserve"> </w:t>
      </w:r>
      <w:proofErr w:type="gramStart"/>
      <w:r w:rsidR="00024BA9" w:rsidRPr="004E7C6F">
        <w:rPr>
          <w:rFonts w:ascii="Arial" w:hAnsi="Arial" w:cs="Arial"/>
          <w:color w:val="000000" w:themeColor="text1"/>
        </w:rPr>
        <w:t>in order to</w:t>
      </w:r>
      <w:proofErr w:type="gramEnd"/>
      <w:r w:rsidR="00024BA9" w:rsidRPr="004E7C6F">
        <w:rPr>
          <w:rFonts w:ascii="Arial" w:hAnsi="Arial" w:cs="Arial"/>
          <w:color w:val="000000" w:themeColor="text1"/>
        </w:rPr>
        <w:t xml:space="preserve"> successfully execute these rules is one of the main limitations</w:t>
      </w:r>
      <w:r w:rsidR="00D0759D" w:rsidRPr="004E7C6F">
        <w:rPr>
          <w:rFonts w:ascii="Arial" w:hAnsi="Arial" w:cs="Arial"/>
          <w:color w:val="000000" w:themeColor="text1"/>
        </w:rPr>
        <w:t xml:space="preserve"> (</w:t>
      </w:r>
      <w:r w:rsidR="003B1BF6" w:rsidRPr="004E7C6F">
        <w:rPr>
          <w:rFonts w:ascii="Arial" w:hAnsi="Arial" w:cs="Arial"/>
          <w:color w:val="000000" w:themeColor="text1"/>
        </w:rPr>
        <w:t>NSPCC Learning</w:t>
      </w:r>
      <w:r w:rsidR="00D0759D" w:rsidRPr="004E7C6F">
        <w:rPr>
          <w:rFonts w:ascii="Arial" w:hAnsi="Arial" w:cs="Arial"/>
          <w:color w:val="000000" w:themeColor="text1"/>
        </w:rPr>
        <w:t xml:space="preserve">, </w:t>
      </w:r>
      <w:r w:rsidR="003B1BF6" w:rsidRPr="004E7C6F">
        <w:rPr>
          <w:rFonts w:ascii="Arial" w:hAnsi="Arial" w:cs="Arial"/>
          <w:color w:val="000000" w:themeColor="text1"/>
        </w:rPr>
        <w:t>2022)</w:t>
      </w:r>
      <w:r w:rsidR="00D0759D" w:rsidRPr="004E7C6F">
        <w:rPr>
          <w:rFonts w:ascii="Arial" w:hAnsi="Arial" w:cs="Arial"/>
          <w:color w:val="000000" w:themeColor="text1"/>
        </w:rPr>
        <w:t>.</w:t>
      </w:r>
      <w:r w:rsidR="00BD27BC" w:rsidRPr="004E7C6F">
        <w:rPr>
          <w:rFonts w:ascii="Arial" w:hAnsi="Arial" w:cs="Arial"/>
          <w:color w:val="000000" w:themeColor="text1"/>
        </w:rPr>
        <w:t xml:space="preserve"> </w:t>
      </w:r>
      <w:r w:rsidR="00BD27BC" w:rsidRPr="004E7C6F">
        <w:rPr>
          <w:rFonts w:ascii="Arial" w:hAnsi="Arial" w:cs="Arial"/>
          <w:color w:val="000000" w:themeColor="text1"/>
        </w:rPr>
        <w:t xml:space="preserve">Examining and modifying present school policies from an equity perspective is an extensive task that must be undertaken </w:t>
      </w:r>
      <w:proofErr w:type="gramStart"/>
      <w:r w:rsidR="00BD27BC" w:rsidRPr="004E7C6F">
        <w:rPr>
          <w:rFonts w:ascii="Arial" w:hAnsi="Arial" w:cs="Arial"/>
          <w:color w:val="000000" w:themeColor="text1"/>
        </w:rPr>
        <w:t>in order to</w:t>
      </w:r>
      <w:proofErr w:type="gramEnd"/>
      <w:r w:rsidR="00BD27BC" w:rsidRPr="004E7C6F">
        <w:rPr>
          <w:rFonts w:ascii="Arial" w:hAnsi="Arial" w:cs="Arial"/>
          <w:color w:val="000000" w:themeColor="text1"/>
        </w:rPr>
        <w:t xml:space="preserve"> improve inadequate policies. Due to a heavy workload and other common time constraints faced by school staff members, it is possible that this task might not be completed with priority</w:t>
      </w:r>
      <w:r w:rsidR="00BD27BC" w:rsidRPr="004E7C6F">
        <w:rPr>
          <w:rFonts w:ascii="Arial" w:hAnsi="Arial" w:cs="Arial"/>
          <w:color w:val="000000" w:themeColor="text1"/>
        </w:rPr>
        <w:t xml:space="preserve"> (</w:t>
      </w:r>
      <w:r w:rsidR="00132198" w:rsidRPr="004E7C6F">
        <w:rPr>
          <w:rFonts w:ascii="Arial" w:hAnsi="Arial" w:cs="Arial"/>
          <w:color w:val="000000" w:themeColor="text1"/>
        </w:rPr>
        <w:t>Department for Education, 2022</w:t>
      </w:r>
      <w:r w:rsidR="00BD27BC" w:rsidRPr="004E7C6F">
        <w:rPr>
          <w:rFonts w:ascii="Arial" w:hAnsi="Arial" w:cs="Arial"/>
          <w:color w:val="000000" w:themeColor="text1"/>
        </w:rPr>
        <w:t>;</w:t>
      </w:r>
      <w:r w:rsidR="00E72C23" w:rsidRPr="004E7C6F">
        <w:rPr>
          <w:rFonts w:ascii="Arial" w:hAnsi="Arial" w:cs="Arial"/>
          <w:color w:val="000000" w:themeColor="text1"/>
        </w:rPr>
        <w:t xml:space="preserve"> </w:t>
      </w:r>
      <w:proofErr w:type="spellStart"/>
      <w:r w:rsidR="00E72C23" w:rsidRPr="004E7C6F">
        <w:rPr>
          <w:rFonts w:ascii="Arial" w:hAnsi="Arial" w:cs="Arial"/>
          <w:color w:val="000000" w:themeColor="text1"/>
        </w:rPr>
        <w:t>O</w:t>
      </w:r>
      <w:r w:rsidR="000F1BF4" w:rsidRPr="004E7C6F">
        <w:rPr>
          <w:rFonts w:ascii="Arial" w:hAnsi="Arial" w:cs="Arial"/>
          <w:color w:val="000000" w:themeColor="text1"/>
        </w:rPr>
        <w:t>platka</w:t>
      </w:r>
      <w:proofErr w:type="spellEnd"/>
      <w:r w:rsidR="000F1BF4" w:rsidRPr="004E7C6F">
        <w:rPr>
          <w:rFonts w:ascii="Arial" w:hAnsi="Arial" w:cs="Arial"/>
          <w:color w:val="000000" w:themeColor="text1"/>
        </w:rPr>
        <w:t>, 2017; OECD, 2012</w:t>
      </w:r>
      <w:r w:rsidR="00BD27BC" w:rsidRPr="004E7C6F">
        <w:rPr>
          <w:rFonts w:ascii="Arial" w:hAnsi="Arial" w:cs="Arial"/>
          <w:color w:val="000000" w:themeColor="text1"/>
        </w:rPr>
        <w:t>)</w:t>
      </w:r>
      <w:r w:rsidR="000F1BF4" w:rsidRPr="004E7C6F">
        <w:rPr>
          <w:rFonts w:ascii="Arial" w:hAnsi="Arial" w:cs="Arial"/>
          <w:color w:val="000000" w:themeColor="text1"/>
        </w:rPr>
        <w:t>.</w:t>
      </w:r>
    </w:p>
    <w:p w14:paraId="14D4ADF2" w14:textId="7DC56399" w:rsidR="004F42E1" w:rsidRPr="004E7C6F" w:rsidRDefault="00580CB0" w:rsidP="004E7C6F">
      <w:pPr>
        <w:spacing w:line="360" w:lineRule="auto"/>
        <w:jc w:val="both"/>
        <w:rPr>
          <w:rFonts w:ascii="Arial" w:hAnsi="Arial" w:cs="Arial"/>
          <w:b/>
          <w:bCs/>
          <w:i/>
          <w:iCs/>
          <w:color w:val="000000" w:themeColor="text1"/>
        </w:rPr>
      </w:pPr>
      <w:r w:rsidRPr="004E7C6F">
        <w:rPr>
          <w:rFonts w:ascii="Arial" w:hAnsi="Arial" w:cs="Arial"/>
          <w:b/>
          <w:bCs/>
          <w:i/>
          <w:iCs/>
          <w:color w:val="000000" w:themeColor="text1"/>
        </w:rPr>
        <w:t>Family</w:t>
      </w:r>
    </w:p>
    <w:p w14:paraId="68B4ABA4" w14:textId="143DE81F" w:rsidR="0036453F" w:rsidRPr="004E7C6F" w:rsidRDefault="002718E6"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A growing number of families and children </w:t>
      </w:r>
      <w:r w:rsidR="0063129C" w:rsidRPr="004E7C6F">
        <w:rPr>
          <w:rFonts w:ascii="Arial" w:hAnsi="Arial" w:cs="Arial"/>
          <w:color w:val="000000" w:themeColor="text1"/>
        </w:rPr>
        <w:t>similar to</w:t>
      </w:r>
      <w:r w:rsidRPr="004E7C6F">
        <w:rPr>
          <w:rFonts w:ascii="Arial" w:hAnsi="Arial" w:cs="Arial"/>
          <w:color w:val="000000" w:themeColor="text1"/>
        </w:rPr>
        <w:t xml:space="preserve"> Toby</w:t>
      </w:r>
      <w:r w:rsidR="006A2CE8" w:rsidRPr="004E7C6F">
        <w:rPr>
          <w:rFonts w:ascii="Arial" w:hAnsi="Arial" w:cs="Arial"/>
          <w:color w:val="000000" w:themeColor="text1"/>
        </w:rPr>
        <w:t xml:space="preserve"> and his Mam</w:t>
      </w:r>
      <w:r w:rsidRPr="004E7C6F">
        <w:rPr>
          <w:rFonts w:ascii="Arial" w:hAnsi="Arial" w:cs="Arial"/>
          <w:color w:val="000000" w:themeColor="text1"/>
        </w:rPr>
        <w:t xml:space="preserve"> are finding it difficult to buy necessities such as soap and laundry detergent, or to eat a sufficient amount of wholesome food due to the </w:t>
      </w:r>
      <w:proofErr w:type="gramStart"/>
      <w:r w:rsidRPr="004E7C6F">
        <w:rPr>
          <w:rFonts w:ascii="Arial" w:hAnsi="Arial" w:cs="Arial"/>
          <w:color w:val="000000" w:themeColor="text1"/>
        </w:rPr>
        <w:t>cost of living</w:t>
      </w:r>
      <w:proofErr w:type="gramEnd"/>
      <w:r w:rsidRPr="004E7C6F">
        <w:rPr>
          <w:rFonts w:ascii="Arial" w:hAnsi="Arial" w:cs="Arial"/>
          <w:color w:val="000000" w:themeColor="text1"/>
        </w:rPr>
        <w:t xml:space="preserve"> crisis in Wales (Public Health Wales, 2023; Oxfam, 2021). In addition to having a detrimental effect on Toby</w:t>
      </w:r>
      <w:r w:rsidR="0053740D" w:rsidRPr="004E7C6F">
        <w:rPr>
          <w:rFonts w:ascii="Arial" w:hAnsi="Arial" w:cs="Arial"/>
          <w:color w:val="000000" w:themeColor="text1"/>
        </w:rPr>
        <w:t xml:space="preserve"> and his mother’s</w:t>
      </w:r>
      <w:r w:rsidRPr="004E7C6F">
        <w:rPr>
          <w:rFonts w:ascii="Arial" w:hAnsi="Arial" w:cs="Arial"/>
          <w:color w:val="000000" w:themeColor="text1"/>
        </w:rPr>
        <w:t xml:space="preserve"> physical and mental health, poor hygiene can exacerbate the stigma that Toby may feel </w:t>
      </w:r>
      <w:proofErr w:type="gramStart"/>
      <w:r w:rsidRPr="004E7C6F">
        <w:rPr>
          <w:rFonts w:ascii="Arial" w:hAnsi="Arial" w:cs="Arial"/>
          <w:color w:val="000000" w:themeColor="text1"/>
        </w:rPr>
        <w:t>as a result of</w:t>
      </w:r>
      <w:proofErr w:type="gramEnd"/>
      <w:r w:rsidRPr="004E7C6F">
        <w:rPr>
          <w:rFonts w:ascii="Arial" w:hAnsi="Arial" w:cs="Arial"/>
          <w:color w:val="000000" w:themeColor="text1"/>
        </w:rPr>
        <w:t xml:space="preserve"> living in poverty (</w:t>
      </w:r>
      <w:proofErr w:type="spellStart"/>
      <w:r w:rsidRPr="004E7C6F">
        <w:rPr>
          <w:rFonts w:ascii="Arial" w:hAnsi="Arial" w:cs="Arial"/>
          <w:color w:val="000000" w:themeColor="text1"/>
        </w:rPr>
        <w:t>Knifton</w:t>
      </w:r>
      <w:proofErr w:type="spellEnd"/>
      <w:r w:rsidRPr="004E7C6F">
        <w:rPr>
          <w:rFonts w:ascii="Arial" w:hAnsi="Arial" w:cs="Arial"/>
          <w:color w:val="000000" w:themeColor="text1"/>
        </w:rPr>
        <w:t xml:space="preserve"> and Inglis, 2020). </w:t>
      </w:r>
      <w:r w:rsidR="008D281E" w:rsidRPr="004E7C6F">
        <w:rPr>
          <w:rFonts w:ascii="Arial" w:hAnsi="Arial" w:cs="Arial"/>
          <w:color w:val="000000" w:themeColor="text1"/>
        </w:rPr>
        <w:t>A</w:t>
      </w:r>
      <w:r w:rsidRPr="004E7C6F">
        <w:rPr>
          <w:rFonts w:ascii="Arial" w:hAnsi="Arial" w:cs="Arial"/>
          <w:color w:val="000000" w:themeColor="text1"/>
        </w:rPr>
        <w:t xml:space="preserve"> lack of knowledge about what it means to live in poverty, along with how simple it can be to fall into it, </w:t>
      </w:r>
      <w:r w:rsidR="00811CC1" w:rsidRPr="004E7C6F">
        <w:rPr>
          <w:rFonts w:ascii="Arial" w:hAnsi="Arial" w:cs="Arial"/>
          <w:color w:val="000000" w:themeColor="text1"/>
        </w:rPr>
        <w:t>and the difficulty Mum could have in escaping it is what underlies these stigmatising behaviours and attitudes</w:t>
      </w:r>
      <w:r w:rsidR="00811CC1" w:rsidRPr="004E7C6F">
        <w:rPr>
          <w:rFonts w:ascii="Arial" w:hAnsi="Arial" w:cs="Arial"/>
          <w:color w:val="000000" w:themeColor="text1"/>
        </w:rPr>
        <w:t xml:space="preserve"> </w:t>
      </w:r>
      <w:r w:rsidR="009D03F3" w:rsidRPr="004E7C6F">
        <w:rPr>
          <w:rFonts w:ascii="Arial" w:hAnsi="Arial" w:cs="Arial"/>
          <w:color w:val="000000" w:themeColor="text1"/>
        </w:rPr>
        <w:t>(</w:t>
      </w:r>
      <w:proofErr w:type="spellStart"/>
      <w:r w:rsidR="009D03F3" w:rsidRPr="004E7C6F">
        <w:rPr>
          <w:rFonts w:ascii="Arial" w:hAnsi="Arial" w:cs="Arial"/>
          <w:color w:val="000000" w:themeColor="text1"/>
        </w:rPr>
        <w:t>Wincup</w:t>
      </w:r>
      <w:proofErr w:type="spellEnd"/>
      <w:r w:rsidR="009D03F3" w:rsidRPr="004E7C6F">
        <w:rPr>
          <w:rFonts w:ascii="Arial" w:hAnsi="Arial" w:cs="Arial"/>
          <w:color w:val="000000" w:themeColor="text1"/>
        </w:rPr>
        <w:t>, Embleton, and Elliott</w:t>
      </w:r>
      <w:r w:rsidR="009D03F3" w:rsidRPr="004E7C6F">
        <w:rPr>
          <w:rFonts w:ascii="Arial" w:hAnsi="Arial" w:cs="Arial"/>
          <w:color w:val="000000" w:themeColor="text1"/>
        </w:rPr>
        <w:t xml:space="preserve">, </w:t>
      </w:r>
      <w:r w:rsidR="009D03F3" w:rsidRPr="004E7C6F">
        <w:rPr>
          <w:rFonts w:ascii="Arial" w:hAnsi="Arial" w:cs="Arial"/>
          <w:color w:val="000000" w:themeColor="text1"/>
        </w:rPr>
        <w:t>2022</w:t>
      </w:r>
      <w:r w:rsidR="009D03F3" w:rsidRPr="004E7C6F">
        <w:rPr>
          <w:rFonts w:ascii="Arial" w:hAnsi="Arial" w:cs="Arial"/>
          <w:color w:val="000000" w:themeColor="text1"/>
        </w:rPr>
        <w:t>).</w:t>
      </w:r>
      <w:r w:rsidR="00F20080" w:rsidRPr="004E7C6F">
        <w:rPr>
          <w:rFonts w:ascii="Arial" w:hAnsi="Arial" w:cs="Arial"/>
          <w:color w:val="000000" w:themeColor="text1"/>
        </w:rPr>
        <w:t xml:space="preserve"> </w:t>
      </w:r>
      <w:r w:rsidR="00F20080" w:rsidRPr="004E7C6F">
        <w:rPr>
          <w:rFonts w:ascii="Arial" w:hAnsi="Arial" w:cs="Arial"/>
          <w:color w:val="000000" w:themeColor="text1"/>
        </w:rPr>
        <w:t xml:space="preserve">As previously mentioned, Toby arrives to school in uniform that is dirty and appearing to be too small for him. </w:t>
      </w:r>
      <w:r w:rsidR="00AE1EF6" w:rsidRPr="004E7C6F">
        <w:rPr>
          <w:rFonts w:ascii="Arial" w:hAnsi="Arial" w:cs="Arial"/>
          <w:color w:val="000000" w:themeColor="text1"/>
        </w:rPr>
        <w:t xml:space="preserve">An </w:t>
      </w:r>
      <w:r w:rsidR="00A02221" w:rsidRPr="004E7C6F">
        <w:rPr>
          <w:rFonts w:ascii="Arial" w:hAnsi="Arial" w:cs="Arial"/>
          <w:color w:val="000000" w:themeColor="text1"/>
        </w:rPr>
        <w:t xml:space="preserve">inclusive leader </w:t>
      </w:r>
      <w:r w:rsidR="00AE1EF6" w:rsidRPr="004E7C6F">
        <w:rPr>
          <w:rFonts w:ascii="Arial" w:hAnsi="Arial" w:cs="Arial"/>
          <w:color w:val="000000" w:themeColor="text1"/>
        </w:rPr>
        <w:t xml:space="preserve">should </w:t>
      </w:r>
      <w:r w:rsidR="00A02221" w:rsidRPr="004E7C6F">
        <w:rPr>
          <w:rFonts w:ascii="Arial" w:hAnsi="Arial" w:cs="Arial"/>
          <w:color w:val="000000" w:themeColor="text1"/>
        </w:rPr>
        <w:t>direct</w:t>
      </w:r>
      <w:r w:rsidR="00A02221" w:rsidRPr="004E7C6F">
        <w:rPr>
          <w:rFonts w:ascii="Arial" w:hAnsi="Arial" w:cs="Arial"/>
          <w:color w:val="000000" w:themeColor="text1"/>
        </w:rPr>
        <w:t xml:space="preserve"> Toby’s</w:t>
      </w:r>
      <w:r w:rsidR="00A02221" w:rsidRPr="004E7C6F">
        <w:rPr>
          <w:rFonts w:ascii="Arial" w:hAnsi="Arial" w:cs="Arial"/>
          <w:color w:val="000000" w:themeColor="text1"/>
        </w:rPr>
        <w:t xml:space="preserve"> Mam to apply for a School </w:t>
      </w:r>
      <w:r w:rsidR="00A02221" w:rsidRPr="004E7C6F">
        <w:rPr>
          <w:rFonts w:ascii="Arial" w:hAnsi="Arial" w:cs="Arial"/>
          <w:color w:val="000000" w:themeColor="text1"/>
        </w:rPr>
        <w:lastRenderedPageBreak/>
        <w:t>Essentials Grant</w:t>
      </w:r>
      <w:r w:rsidR="00477313" w:rsidRPr="004E7C6F">
        <w:rPr>
          <w:rFonts w:ascii="Arial" w:hAnsi="Arial" w:cs="Arial"/>
          <w:color w:val="000000" w:themeColor="text1"/>
        </w:rPr>
        <w:t xml:space="preserve"> to avoid this</w:t>
      </w:r>
      <w:r w:rsidR="00DD30FB" w:rsidRPr="004E7C6F">
        <w:rPr>
          <w:rFonts w:ascii="Arial" w:hAnsi="Arial" w:cs="Arial"/>
          <w:color w:val="000000" w:themeColor="text1"/>
        </w:rPr>
        <w:t>.</w:t>
      </w:r>
      <w:r w:rsidR="00A02221" w:rsidRPr="004E7C6F">
        <w:rPr>
          <w:rFonts w:ascii="Arial" w:hAnsi="Arial" w:cs="Arial"/>
          <w:color w:val="000000" w:themeColor="text1"/>
        </w:rPr>
        <w:t xml:space="preserve"> </w:t>
      </w:r>
      <w:r w:rsidR="003425CA" w:rsidRPr="004E7C6F">
        <w:rPr>
          <w:rFonts w:ascii="Arial" w:hAnsi="Arial" w:cs="Arial"/>
          <w:color w:val="000000" w:themeColor="text1"/>
        </w:rPr>
        <w:t xml:space="preserve">This is a </w:t>
      </w:r>
      <w:r w:rsidR="00A02221" w:rsidRPr="004E7C6F">
        <w:rPr>
          <w:rFonts w:ascii="Arial" w:hAnsi="Arial" w:cs="Arial"/>
          <w:color w:val="000000" w:themeColor="text1"/>
        </w:rPr>
        <w:t>W</w:t>
      </w:r>
      <w:r w:rsidR="0058257E" w:rsidRPr="004E7C6F">
        <w:rPr>
          <w:rFonts w:ascii="Arial" w:hAnsi="Arial" w:cs="Arial"/>
          <w:color w:val="000000" w:themeColor="text1"/>
        </w:rPr>
        <w:t>e</w:t>
      </w:r>
      <w:r w:rsidR="00A02221" w:rsidRPr="004E7C6F">
        <w:rPr>
          <w:rFonts w:ascii="Arial" w:hAnsi="Arial" w:cs="Arial"/>
          <w:color w:val="000000" w:themeColor="text1"/>
        </w:rPr>
        <w:t>ls</w:t>
      </w:r>
      <w:r w:rsidR="0058257E" w:rsidRPr="004E7C6F">
        <w:rPr>
          <w:rFonts w:ascii="Arial" w:hAnsi="Arial" w:cs="Arial"/>
          <w:color w:val="000000" w:themeColor="text1"/>
        </w:rPr>
        <w:t xml:space="preserve">h Government </w:t>
      </w:r>
      <w:r w:rsidR="003042E5" w:rsidRPr="004E7C6F">
        <w:rPr>
          <w:rFonts w:ascii="Arial" w:hAnsi="Arial" w:cs="Arial"/>
          <w:color w:val="000000" w:themeColor="text1"/>
        </w:rPr>
        <w:t>funded grant</w:t>
      </w:r>
      <w:r w:rsidR="007F548F" w:rsidRPr="004E7C6F">
        <w:rPr>
          <w:rFonts w:ascii="Arial" w:hAnsi="Arial" w:cs="Arial"/>
          <w:color w:val="000000" w:themeColor="text1"/>
        </w:rPr>
        <w:t xml:space="preserve">. Toby’s mum </w:t>
      </w:r>
      <w:r w:rsidR="00A02221" w:rsidRPr="004E7C6F">
        <w:rPr>
          <w:rFonts w:ascii="Arial" w:hAnsi="Arial" w:cs="Arial"/>
          <w:color w:val="000000" w:themeColor="text1"/>
        </w:rPr>
        <w:t xml:space="preserve">could be entitled to financial support </w:t>
      </w:r>
      <w:r w:rsidR="007F548F" w:rsidRPr="004E7C6F">
        <w:rPr>
          <w:rFonts w:ascii="Arial" w:hAnsi="Arial" w:cs="Arial"/>
          <w:color w:val="000000" w:themeColor="text1"/>
        </w:rPr>
        <w:t xml:space="preserve">of up </w:t>
      </w:r>
      <w:r w:rsidR="00A02221" w:rsidRPr="004E7C6F">
        <w:rPr>
          <w:rFonts w:ascii="Arial" w:hAnsi="Arial" w:cs="Arial"/>
          <w:color w:val="000000" w:themeColor="text1"/>
        </w:rPr>
        <w:t>to £</w:t>
      </w:r>
      <w:r w:rsidR="00450A98" w:rsidRPr="004E7C6F">
        <w:rPr>
          <w:rFonts w:ascii="Arial" w:hAnsi="Arial" w:cs="Arial"/>
          <w:color w:val="000000" w:themeColor="text1"/>
        </w:rPr>
        <w:t>125</w:t>
      </w:r>
      <w:r w:rsidR="00A02221" w:rsidRPr="004E7C6F">
        <w:rPr>
          <w:rFonts w:ascii="Arial" w:hAnsi="Arial" w:cs="Arial"/>
          <w:color w:val="000000" w:themeColor="text1"/>
        </w:rPr>
        <w:t xml:space="preserve"> that can be used on new school uniform for Toby, including footwear and coats</w:t>
      </w:r>
      <w:r w:rsidR="00AE1EF6" w:rsidRPr="004E7C6F">
        <w:rPr>
          <w:rFonts w:ascii="Arial" w:hAnsi="Arial" w:cs="Arial"/>
          <w:color w:val="000000" w:themeColor="text1"/>
        </w:rPr>
        <w:t xml:space="preserve"> (</w:t>
      </w:r>
      <w:r w:rsidR="00E4199D" w:rsidRPr="004E7C6F">
        <w:rPr>
          <w:rFonts w:ascii="Arial" w:hAnsi="Arial" w:cs="Arial"/>
          <w:color w:val="000000" w:themeColor="text1"/>
        </w:rPr>
        <w:t>Welsh Government, no date</w:t>
      </w:r>
      <w:r w:rsidR="00AE1EF6" w:rsidRPr="004E7C6F">
        <w:rPr>
          <w:rFonts w:ascii="Arial" w:hAnsi="Arial" w:cs="Arial"/>
          <w:color w:val="000000" w:themeColor="text1"/>
        </w:rPr>
        <w:t>)</w:t>
      </w:r>
      <w:r w:rsidR="00A02221" w:rsidRPr="004E7C6F">
        <w:rPr>
          <w:rFonts w:ascii="Arial" w:hAnsi="Arial" w:cs="Arial"/>
          <w:color w:val="000000" w:themeColor="text1"/>
        </w:rPr>
        <w:t xml:space="preserve">. To ensure Toby does not feel excluded, this grant can also be used to pay for his extracurricular </w:t>
      </w:r>
      <w:r w:rsidR="00926F36" w:rsidRPr="004E7C6F">
        <w:rPr>
          <w:rFonts w:ascii="Arial" w:hAnsi="Arial" w:cs="Arial"/>
          <w:color w:val="000000" w:themeColor="text1"/>
        </w:rPr>
        <w:t>activities</w:t>
      </w:r>
      <w:r w:rsidR="00A02221" w:rsidRPr="004E7C6F">
        <w:rPr>
          <w:rFonts w:ascii="Arial" w:hAnsi="Arial" w:cs="Arial"/>
          <w:color w:val="000000" w:themeColor="text1"/>
        </w:rPr>
        <w:t xml:space="preserve"> in school, such as school trips (</w:t>
      </w:r>
      <w:r w:rsidR="00644546" w:rsidRPr="004E7C6F">
        <w:rPr>
          <w:rFonts w:ascii="Arial" w:hAnsi="Arial" w:cs="Arial"/>
          <w:color w:val="000000" w:themeColor="text1"/>
        </w:rPr>
        <w:t>Carmarthenshire County Council, 2023</w:t>
      </w:r>
      <w:r w:rsidR="00A02221" w:rsidRPr="004E7C6F">
        <w:rPr>
          <w:rFonts w:ascii="Arial" w:hAnsi="Arial" w:cs="Arial"/>
          <w:color w:val="000000" w:themeColor="text1"/>
        </w:rPr>
        <w:t>).</w:t>
      </w:r>
    </w:p>
    <w:p w14:paraId="5D90FD74" w14:textId="5054C881" w:rsidR="00477313" w:rsidRPr="004E7C6F" w:rsidRDefault="00591C78" w:rsidP="004E7C6F">
      <w:pPr>
        <w:pStyle w:val="NormalWeb"/>
        <w:spacing w:line="360" w:lineRule="auto"/>
        <w:jc w:val="both"/>
        <w:rPr>
          <w:rFonts w:ascii="Arial" w:hAnsi="Arial" w:cs="Arial"/>
          <w:color w:val="000000" w:themeColor="text1"/>
        </w:rPr>
      </w:pPr>
      <w:r w:rsidRPr="004E7C6F">
        <w:rPr>
          <w:rFonts w:ascii="Arial" w:hAnsi="Arial" w:cs="Arial"/>
          <w:color w:val="000000" w:themeColor="text1"/>
        </w:rPr>
        <w:t>According to Maslow’s Hierarchy of Needs, before Toby himself can feel love and belonging, his basic physiological needs are to be met first, such as, food, water, shelter, and clothing (</w:t>
      </w:r>
      <w:proofErr w:type="spellStart"/>
      <w:r w:rsidRPr="004E7C6F">
        <w:rPr>
          <w:rFonts w:ascii="Arial" w:hAnsi="Arial" w:cs="Arial"/>
          <w:color w:val="000000" w:themeColor="text1"/>
        </w:rPr>
        <w:t>Rodulfo</w:t>
      </w:r>
      <w:proofErr w:type="spellEnd"/>
      <w:r w:rsidRPr="004E7C6F">
        <w:rPr>
          <w:rFonts w:ascii="Arial" w:hAnsi="Arial" w:cs="Arial"/>
          <w:color w:val="000000" w:themeColor="text1"/>
        </w:rPr>
        <w:t>, 2018). Achieving these needs are essential for Toby to reach self-actualization (</w:t>
      </w:r>
      <w:proofErr w:type="spellStart"/>
      <w:r w:rsidRPr="004E7C6F">
        <w:rPr>
          <w:rFonts w:ascii="Arial" w:hAnsi="Arial" w:cs="Arial"/>
          <w:color w:val="000000" w:themeColor="text1"/>
        </w:rPr>
        <w:t>Ivtzan</w:t>
      </w:r>
      <w:proofErr w:type="spellEnd"/>
      <w:r w:rsidRPr="004E7C6F">
        <w:rPr>
          <w:rFonts w:ascii="Arial" w:hAnsi="Arial" w:cs="Arial"/>
          <w:color w:val="000000" w:themeColor="text1"/>
        </w:rPr>
        <w:t xml:space="preserve">, </w:t>
      </w:r>
      <w:r w:rsidRPr="004E7C6F">
        <w:rPr>
          <w:rFonts w:ascii="Arial" w:hAnsi="Arial" w:cs="Arial"/>
          <w:i/>
          <w:iCs/>
          <w:color w:val="000000" w:themeColor="text1"/>
        </w:rPr>
        <w:t>et al</w:t>
      </w:r>
      <w:r w:rsidRPr="004E7C6F">
        <w:rPr>
          <w:rFonts w:ascii="Arial" w:hAnsi="Arial" w:cs="Arial"/>
          <w:color w:val="000000" w:themeColor="text1"/>
        </w:rPr>
        <w:t>.</w:t>
      </w:r>
      <w:r w:rsidR="00857E03" w:rsidRPr="004E7C6F">
        <w:rPr>
          <w:rFonts w:ascii="Arial" w:hAnsi="Arial" w:cs="Arial"/>
          <w:color w:val="000000" w:themeColor="text1"/>
        </w:rPr>
        <w:t>,</w:t>
      </w:r>
      <w:r w:rsidRPr="004E7C6F">
        <w:rPr>
          <w:rFonts w:ascii="Arial" w:hAnsi="Arial" w:cs="Arial"/>
          <w:color w:val="000000" w:themeColor="text1"/>
        </w:rPr>
        <w:t xml:space="preserve"> 2013).</w:t>
      </w:r>
      <w:r w:rsidRPr="004E7C6F">
        <w:rPr>
          <w:rFonts w:ascii="Arial" w:hAnsi="Arial" w:cs="Arial"/>
          <w:color w:val="000000" w:themeColor="text1"/>
        </w:rPr>
        <w:t xml:space="preserve"> </w:t>
      </w:r>
      <w:proofErr w:type="gramStart"/>
      <w:r w:rsidR="00E97A3E" w:rsidRPr="004E7C6F">
        <w:rPr>
          <w:rFonts w:ascii="Arial" w:hAnsi="Arial" w:cs="Arial"/>
          <w:color w:val="000000" w:themeColor="text1"/>
        </w:rPr>
        <w:t>Similar to</w:t>
      </w:r>
      <w:proofErr w:type="gramEnd"/>
      <w:r w:rsidR="00E97A3E" w:rsidRPr="004E7C6F">
        <w:rPr>
          <w:rFonts w:ascii="Arial" w:hAnsi="Arial" w:cs="Arial"/>
          <w:color w:val="000000" w:themeColor="text1"/>
        </w:rPr>
        <w:t xml:space="preserve"> Maslow’s Hierarchy of Needs, Article 27 of the United Nations Convention on the Rights of The Child (UNCRC) state that Toby has the right to a standard of living sufficiently to meet his physical and social needs, as well as to promote his holistic development (UNICEF, 201</w:t>
      </w:r>
      <w:r w:rsidR="00F313A4" w:rsidRPr="004E7C6F">
        <w:rPr>
          <w:rFonts w:ascii="Arial" w:hAnsi="Arial" w:cs="Arial"/>
          <w:color w:val="000000" w:themeColor="text1"/>
        </w:rPr>
        <w:t>9</w:t>
      </w:r>
      <w:r w:rsidR="00E97A3E" w:rsidRPr="004E7C6F">
        <w:rPr>
          <w:rFonts w:ascii="Arial" w:hAnsi="Arial" w:cs="Arial"/>
          <w:color w:val="000000" w:themeColor="text1"/>
        </w:rPr>
        <w:t>).</w:t>
      </w:r>
      <w:r w:rsidR="00AE3A16" w:rsidRPr="004E7C6F">
        <w:rPr>
          <w:rFonts w:ascii="Arial" w:hAnsi="Arial" w:cs="Arial"/>
          <w:color w:val="000000" w:themeColor="text1"/>
        </w:rPr>
        <w:t xml:space="preserve"> </w:t>
      </w:r>
      <w:r w:rsidR="00962253" w:rsidRPr="004E7C6F">
        <w:rPr>
          <w:rFonts w:ascii="Arial" w:hAnsi="Arial" w:cs="Arial"/>
          <w:color w:val="000000" w:themeColor="text1"/>
        </w:rPr>
        <w:t>In the event that material assistance and support programmes are required, they must be provided</w:t>
      </w:r>
      <w:r w:rsidR="00962253" w:rsidRPr="004E7C6F">
        <w:rPr>
          <w:rFonts w:ascii="Arial" w:hAnsi="Arial" w:cs="Arial"/>
          <w:color w:val="000000" w:themeColor="text1"/>
        </w:rPr>
        <w:t xml:space="preserve"> by the Government</w:t>
      </w:r>
      <w:r w:rsidR="00962253" w:rsidRPr="004E7C6F">
        <w:rPr>
          <w:rFonts w:ascii="Arial" w:hAnsi="Arial" w:cs="Arial"/>
          <w:color w:val="000000" w:themeColor="text1"/>
        </w:rPr>
        <w:t>, especially in regard to housing, clothing, and nutrition (</w:t>
      </w:r>
      <w:r w:rsidR="00962253" w:rsidRPr="004E7C6F">
        <w:rPr>
          <w:rFonts w:ascii="Arial" w:hAnsi="Arial" w:cs="Arial"/>
          <w:color w:val="000000" w:themeColor="text1"/>
          <w:shd w:val="clear" w:color="auto" w:fill="FFFFFF"/>
        </w:rPr>
        <w:t xml:space="preserve">Children </w:t>
      </w:r>
      <w:proofErr w:type="gramStart"/>
      <w:r w:rsidR="00962253" w:rsidRPr="004E7C6F">
        <w:rPr>
          <w:rFonts w:ascii="Arial" w:hAnsi="Arial" w:cs="Arial"/>
          <w:color w:val="000000" w:themeColor="text1"/>
          <w:shd w:val="clear" w:color="auto" w:fill="FFFFFF"/>
        </w:rPr>
        <w:t>And</w:t>
      </w:r>
      <w:proofErr w:type="gramEnd"/>
      <w:r w:rsidR="00962253" w:rsidRPr="004E7C6F">
        <w:rPr>
          <w:rFonts w:ascii="Arial" w:hAnsi="Arial" w:cs="Arial"/>
          <w:color w:val="000000" w:themeColor="text1"/>
          <w:shd w:val="clear" w:color="auto" w:fill="FFFFFF"/>
        </w:rPr>
        <w:t xml:space="preserve"> Young People Commissioner Scotland, 2023).</w:t>
      </w:r>
      <w:r w:rsidR="00962253" w:rsidRPr="004E7C6F">
        <w:rPr>
          <w:rFonts w:ascii="Arial" w:hAnsi="Arial" w:cs="Arial"/>
          <w:color w:val="000000" w:themeColor="text1"/>
          <w:shd w:val="clear" w:color="auto" w:fill="FFFFFF"/>
        </w:rPr>
        <w:t xml:space="preserve"> </w:t>
      </w:r>
      <w:r w:rsidR="003E10A5" w:rsidRPr="004E7C6F">
        <w:rPr>
          <w:rFonts w:ascii="Arial" w:hAnsi="Arial" w:cs="Arial"/>
          <w:color w:val="000000" w:themeColor="text1"/>
        </w:rPr>
        <w:t xml:space="preserve">An inclusive leader could direct Toby’s Mum to </w:t>
      </w:r>
      <w:r w:rsidR="003E10A5" w:rsidRPr="004E7C6F">
        <w:rPr>
          <w:rFonts w:ascii="Arial" w:hAnsi="Arial" w:cs="Arial"/>
          <w:color w:val="000000" w:themeColor="text1"/>
        </w:rPr>
        <w:t>register him or submit a request for Universal Primary Free School Meals</w:t>
      </w:r>
      <w:r w:rsidR="00F24C85">
        <w:rPr>
          <w:rFonts w:ascii="Arial" w:hAnsi="Arial" w:cs="Arial"/>
          <w:color w:val="000000" w:themeColor="text1"/>
        </w:rPr>
        <w:t xml:space="preserve">. </w:t>
      </w:r>
      <w:proofErr w:type="gramStart"/>
      <w:r w:rsidR="009A29AE" w:rsidRPr="004E7C6F">
        <w:rPr>
          <w:rFonts w:ascii="Arial" w:hAnsi="Arial" w:cs="Arial"/>
          <w:color w:val="000000" w:themeColor="text1"/>
        </w:rPr>
        <w:t>In an effort to</w:t>
      </w:r>
      <w:proofErr w:type="gramEnd"/>
      <w:r w:rsidR="009A29AE" w:rsidRPr="004E7C6F">
        <w:rPr>
          <w:rFonts w:ascii="Arial" w:hAnsi="Arial" w:cs="Arial"/>
          <w:color w:val="000000" w:themeColor="text1"/>
        </w:rPr>
        <w:t xml:space="preserve"> alleviate poverty among children, the Welsh Government has committed to providing free school lunches to all children enrolled in primary schools by the year 2024 </w:t>
      </w:r>
      <w:r w:rsidR="00E631DF" w:rsidRPr="004E7C6F">
        <w:rPr>
          <w:rFonts w:ascii="Arial" w:hAnsi="Arial" w:cs="Arial"/>
          <w:color w:val="000000" w:themeColor="text1"/>
        </w:rPr>
        <w:t xml:space="preserve">(Royal College of </w:t>
      </w:r>
      <w:r w:rsidR="00F24C85" w:rsidRPr="004E7C6F">
        <w:rPr>
          <w:rFonts w:ascii="Arial" w:hAnsi="Arial" w:cs="Arial"/>
          <w:color w:val="000000" w:themeColor="text1"/>
        </w:rPr>
        <w:t>Paediatrics</w:t>
      </w:r>
      <w:r w:rsidR="00E631DF" w:rsidRPr="004E7C6F">
        <w:rPr>
          <w:rFonts w:ascii="Arial" w:hAnsi="Arial" w:cs="Arial"/>
          <w:color w:val="000000" w:themeColor="text1"/>
        </w:rPr>
        <w:t xml:space="preserve"> and Child Health (RCPCH), 2022). </w:t>
      </w:r>
      <w:r w:rsidR="00C4646A" w:rsidRPr="004E7C6F">
        <w:rPr>
          <w:rFonts w:ascii="Arial" w:hAnsi="Arial" w:cs="Arial"/>
          <w:color w:val="000000" w:themeColor="text1"/>
        </w:rPr>
        <w:t>This would support Mum</w:t>
      </w:r>
      <w:r w:rsidR="00425354" w:rsidRPr="004E7C6F">
        <w:rPr>
          <w:rFonts w:ascii="Arial" w:hAnsi="Arial" w:cs="Arial"/>
          <w:color w:val="000000" w:themeColor="text1"/>
        </w:rPr>
        <w:t xml:space="preserve">’s financial </w:t>
      </w:r>
      <w:r w:rsidR="00476F04" w:rsidRPr="004E7C6F">
        <w:rPr>
          <w:rFonts w:ascii="Arial" w:hAnsi="Arial" w:cs="Arial"/>
          <w:color w:val="000000" w:themeColor="text1"/>
        </w:rPr>
        <w:t>stability and</w:t>
      </w:r>
      <w:r w:rsidR="00425354" w:rsidRPr="004E7C6F">
        <w:rPr>
          <w:rFonts w:ascii="Arial" w:hAnsi="Arial" w:cs="Arial"/>
          <w:color w:val="000000" w:themeColor="text1"/>
        </w:rPr>
        <w:t xml:space="preserve"> </w:t>
      </w:r>
      <w:r w:rsidR="009A29AE" w:rsidRPr="004E7C6F">
        <w:rPr>
          <w:rFonts w:ascii="Arial" w:hAnsi="Arial" w:cs="Arial"/>
          <w:color w:val="000000" w:themeColor="text1"/>
        </w:rPr>
        <w:t>alleviate</w:t>
      </w:r>
      <w:r w:rsidR="00425354" w:rsidRPr="004E7C6F">
        <w:rPr>
          <w:rFonts w:ascii="Arial" w:hAnsi="Arial" w:cs="Arial"/>
          <w:color w:val="000000" w:themeColor="text1"/>
        </w:rPr>
        <w:t xml:space="preserve"> </w:t>
      </w:r>
      <w:r w:rsidR="009A29AE" w:rsidRPr="004E7C6F">
        <w:rPr>
          <w:rFonts w:ascii="Arial" w:hAnsi="Arial" w:cs="Arial"/>
          <w:color w:val="000000" w:themeColor="text1"/>
        </w:rPr>
        <w:t xml:space="preserve">some of </w:t>
      </w:r>
      <w:r w:rsidR="00425354" w:rsidRPr="004E7C6F">
        <w:rPr>
          <w:rFonts w:ascii="Arial" w:hAnsi="Arial" w:cs="Arial"/>
          <w:color w:val="000000" w:themeColor="text1"/>
        </w:rPr>
        <w:t xml:space="preserve">her </w:t>
      </w:r>
      <w:r w:rsidR="009A29AE" w:rsidRPr="004E7C6F">
        <w:rPr>
          <w:rFonts w:ascii="Arial" w:hAnsi="Arial" w:cs="Arial"/>
          <w:color w:val="000000" w:themeColor="text1"/>
        </w:rPr>
        <w:t>worries</w:t>
      </w:r>
      <w:r w:rsidR="00425354" w:rsidRPr="004E7C6F">
        <w:rPr>
          <w:rFonts w:ascii="Arial" w:hAnsi="Arial" w:cs="Arial"/>
          <w:color w:val="000000" w:themeColor="text1"/>
        </w:rPr>
        <w:t xml:space="preserve"> knowing </w:t>
      </w:r>
      <w:r w:rsidR="009A29AE" w:rsidRPr="004E7C6F">
        <w:rPr>
          <w:rFonts w:ascii="Arial" w:hAnsi="Arial" w:cs="Arial"/>
          <w:color w:val="000000" w:themeColor="text1"/>
        </w:rPr>
        <w:t xml:space="preserve">that </w:t>
      </w:r>
      <w:r w:rsidR="00425354" w:rsidRPr="004E7C6F">
        <w:rPr>
          <w:rFonts w:ascii="Arial" w:hAnsi="Arial" w:cs="Arial"/>
          <w:color w:val="000000" w:themeColor="text1"/>
        </w:rPr>
        <w:t>Toby is having a fulfilling meal at school</w:t>
      </w:r>
      <w:r w:rsidR="004D16FB" w:rsidRPr="004E7C6F">
        <w:rPr>
          <w:rFonts w:ascii="Arial" w:hAnsi="Arial" w:cs="Arial"/>
          <w:color w:val="000000" w:themeColor="text1"/>
        </w:rPr>
        <w:t xml:space="preserve"> </w:t>
      </w:r>
      <w:r w:rsidR="00E631DF" w:rsidRPr="004E7C6F">
        <w:rPr>
          <w:rFonts w:ascii="Arial" w:hAnsi="Arial" w:cs="Arial"/>
          <w:color w:val="000000" w:themeColor="text1"/>
        </w:rPr>
        <w:t>(Welsh Government, 2022).</w:t>
      </w:r>
      <w:r w:rsidR="00962253" w:rsidRPr="004E7C6F">
        <w:rPr>
          <w:rFonts w:ascii="Arial" w:hAnsi="Arial" w:cs="Arial"/>
          <w:color w:val="000000" w:themeColor="text1"/>
        </w:rPr>
        <w:t xml:space="preserve"> </w:t>
      </w:r>
      <w:r w:rsidR="00291D7A" w:rsidRPr="004E7C6F">
        <w:rPr>
          <w:rFonts w:ascii="Arial" w:hAnsi="Arial" w:cs="Arial"/>
          <w:color w:val="000000" w:themeColor="text1"/>
        </w:rPr>
        <w:t>H</w:t>
      </w:r>
      <w:r w:rsidR="008D2B62">
        <w:rPr>
          <w:rFonts w:ascii="Arial" w:hAnsi="Arial" w:cs="Arial"/>
          <w:color w:val="000000" w:themeColor="text1"/>
        </w:rPr>
        <w:t xml:space="preserve">owever, </w:t>
      </w:r>
      <w:proofErr w:type="gramStart"/>
      <w:r w:rsidR="00D70AC9">
        <w:rPr>
          <w:rFonts w:ascii="Arial" w:hAnsi="Arial" w:cs="Arial"/>
          <w:color w:val="000000" w:themeColor="text1"/>
        </w:rPr>
        <w:t>due to the fact that</w:t>
      </w:r>
      <w:proofErr w:type="gramEnd"/>
      <w:r w:rsidR="00D70AC9">
        <w:rPr>
          <w:rFonts w:ascii="Arial" w:hAnsi="Arial" w:cs="Arial"/>
          <w:color w:val="000000" w:themeColor="text1"/>
        </w:rPr>
        <w:t xml:space="preserve"> other staff are unaware of these issues, there could be a lack of communication between the team, as well as the possibility of information being misheard or being interpreted in the way (Brodie, 2015).</w:t>
      </w:r>
    </w:p>
    <w:p w14:paraId="78F1FD41" w14:textId="2BB44F47" w:rsidR="00227822" w:rsidRPr="004E7C6F" w:rsidRDefault="00580CB0" w:rsidP="004E7C6F">
      <w:pPr>
        <w:spacing w:line="360" w:lineRule="auto"/>
        <w:jc w:val="both"/>
        <w:rPr>
          <w:rFonts w:ascii="Arial" w:hAnsi="Arial" w:cs="Arial"/>
          <w:color w:val="000000" w:themeColor="text1"/>
          <w:shd w:val="clear" w:color="auto" w:fill="FFFFFF"/>
        </w:rPr>
      </w:pPr>
      <w:r w:rsidRPr="004E7C6F">
        <w:rPr>
          <w:rFonts w:ascii="Arial" w:hAnsi="Arial" w:cs="Arial"/>
          <w:b/>
          <w:bCs/>
          <w:i/>
          <w:iCs/>
          <w:color w:val="000000" w:themeColor="text1"/>
        </w:rPr>
        <w:t>Staff</w:t>
      </w:r>
    </w:p>
    <w:p w14:paraId="2F35F186" w14:textId="39C025FE" w:rsidR="00227822" w:rsidRDefault="00227822"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Every day, staff who work in schools see </w:t>
      </w:r>
      <w:r w:rsidR="00C7515E" w:rsidRPr="004E7C6F">
        <w:rPr>
          <w:rFonts w:ascii="Arial" w:hAnsi="Arial" w:cs="Arial"/>
          <w:color w:val="000000" w:themeColor="text1"/>
        </w:rPr>
        <w:t>first-hand</w:t>
      </w:r>
      <w:r w:rsidRPr="004E7C6F">
        <w:rPr>
          <w:rFonts w:ascii="Arial" w:hAnsi="Arial" w:cs="Arial"/>
          <w:color w:val="000000" w:themeColor="text1"/>
        </w:rPr>
        <w:t xml:space="preserve"> how poverty affects children and families</w:t>
      </w:r>
      <w:r w:rsidR="00DC6F7F">
        <w:rPr>
          <w:rFonts w:ascii="Arial" w:hAnsi="Arial" w:cs="Arial"/>
          <w:color w:val="000000" w:themeColor="text1"/>
        </w:rPr>
        <w:t xml:space="preserve"> (</w:t>
      </w:r>
      <w:r w:rsidR="00DC6F7F" w:rsidRPr="004E7C6F">
        <w:rPr>
          <w:rFonts w:ascii="Arial" w:hAnsi="Arial" w:cs="Arial"/>
          <w:color w:val="000000" w:themeColor="text1"/>
        </w:rPr>
        <w:t>Child Poverty Action Group, 202</w:t>
      </w:r>
      <w:r w:rsidR="00DC6F7F">
        <w:rPr>
          <w:rFonts w:ascii="Arial" w:hAnsi="Arial" w:cs="Arial"/>
          <w:color w:val="000000" w:themeColor="text1"/>
        </w:rPr>
        <w:t>3)</w:t>
      </w:r>
      <w:r w:rsidRPr="004E7C6F">
        <w:rPr>
          <w:rFonts w:ascii="Arial" w:hAnsi="Arial" w:cs="Arial"/>
          <w:color w:val="000000" w:themeColor="text1"/>
        </w:rPr>
        <w:t>. As a result of the scale and severity of the issue, schools are struggling to address it</w:t>
      </w:r>
      <w:r w:rsidRPr="004E7C6F">
        <w:rPr>
          <w:rFonts w:ascii="Arial" w:hAnsi="Arial" w:cs="Arial"/>
          <w:color w:val="000000" w:themeColor="text1"/>
        </w:rPr>
        <w:t xml:space="preserve"> </w:t>
      </w:r>
      <w:r w:rsidR="00DC6F7F">
        <w:rPr>
          <w:rFonts w:ascii="Arial" w:hAnsi="Arial" w:cs="Arial"/>
          <w:color w:val="000000" w:themeColor="text1"/>
        </w:rPr>
        <w:t>(</w:t>
      </w:r>
      <w:r w:rsidR="00E00CD4">
        <w:rPr>
          <w:rFonts w:ascii="Arial" w:hAnsi="Arial" w:cs="Arial"/>
          <w:color w:val="000000" w:themeColor="text1"/>
        </w:rPr>
        <w:t>Hughes and Davies, 2019</w:t>
      </w:r>
      <w:r w:rsidRPr="004E7C6F">
        <w:rPr>
          <w:rFonts w:ascii="Arial" w:hAnsi="Arial" w:cs="Arial"/>
          <w:color w:val="000000" w:themeColor="text1"/>
        </w:rPr>
        <w:t>)</w:t>
      </w:r>
      <w:r w:rsidRPr="004E7C6F">
        <w:rPr>
          <w:rFonts w:ascii="Arial" w:hAnsi="Arial" w:cs="Arial"/>
          <w:color w:val="000000" w:themeColor="text1"/>
        </w:rPr>
        <w:t>.</w:t>
      </w:r>
      <w:r w:rsidR="00C7515E" w:rsidRPr="004E7C6F">
        <w:rPr>
          <w:rFonts w:ascii="Arial" w:hAnsi="Arial" w:cs="Arial"/>
          <w:color w:val="000000" w:themeColor="text1"/>
        </w:rPr>
        <w:t xml:space="preserve"> </w:t>
      </w:r>
    </w:p>
    <w:p w14:paraId="522AA363" w14:textId="22B202BD" w:rsidR="00F24C85" w:rsidRDefault="00F24C85" w:rsidP="004E7C6F">
      <w:pPr>
        <w:spacing w:before="240" w:after="240" w:line="360" w:lineRule="auto"/>
        <w:jc w:val="both"/>
        <w:rPr>
          <w:rFonts w:ascii="Arial" w:hAnsi="Arial" w:cs="Arial"/>
          <w:color w:val="000000" w:themeColor="text1"/>
        </w:rPr>
      </w:pPr>
      <w:r>
        <w:rPr>
          <w:rFonts w:ascii="Arial" w:hAnsi="Arial" w:cs="Arial"/>
          <w:color w:val="000000" w:themeColor="text1"/>
        </w:rPr>
        <w:t xml:space="preserve">According to Davis, </w:t>
      </w:r>
      <w:r w:rsidRPr="00F24C85">
        <w:rPr>
          <w:rFonts w:ascii="Arial" w:hAnsi="Arial" w:cs="Arial"/>
          <w:i/>
          <w:iCs/>
          <w:color w:val="000000" w:themeColor="text1"/>
        </w:rPr>
        <w:t>et al.,</w:t>
      </w:r>
      <w:r>
        <w:rPr>
          <w:rFonts w:ascii="Arial" w:hAnsi="Arial" w:cs="Arial"/>
          <w:color w:val="000000" w:themeColor="text1"/>
        </w:rPr>
        <w:t xml:space="preserve"> (2021) c</w:t>
      </w:r>
      <w:r w:rsidRPr="00F24C85">
        <w:rPr>
          <w:rFonts w:ascii="Arial" w:hAnsi="Arial" w:cs="Arial"/>
          <w:color w:val="000000" w:themeColor="text1"/>
        </w:rPr>
        <w:t>ompared to the pupil</w:t>
      </w:r>
      <w:r w:rsidR="00A63E4E">
        <w:rPr>
          <w:rFonts w:ascii="Arial" w:hAnsi="Arial" w:cs="Arial"/>
          <w:color w:val="000000" w:themeColor="text1"/>
        </w:rPr>
        <w:t xml:space="preserve">s </w:t>
      </w:r>
      <w:r w:rsidRPr="00F24C85">
        <w:rPr>
          <w:rFonts w:ascii="Arial" w:hAnsi="Arial" w:cs="Arial"/>
          <w:color w:val="000000" w:themeColor="text1"/>
        </w:rPr>
        <w:t>they teach the teacher workforce in Wales is less ethnically diverse</w:t>
      </w:r>
      <w:r w:rsidR="00A63E4E">
        <w:rPr>
          <w:rFonts w:ascii="Arial" w:hAnsi="Arial" w:cs="Arial"/>
          <w:color w:val="000000" w:themeColor="text1"/>
        </w:rPr>
        <w:t>, and w</w:t>
      </w:r>
      <w:r w:rsidR="00A63E4E" w:rsidRPr="00A63E4E">
        <w:rPr>
          <w:rFonts w:ascii="Arial" w:hAnsi="Arial" w:cs="Arial"/>
          <w:color w:val="000000" w:themeColor="text1"/>
        </w:rPr>
        <w:t xml:space="preserve">hen compared to teachers, learning </w:t>
      </w:r>
      <w:r w:rsidR="00A63E4E" w:rsidRPr="00A63E4E">
        <w:rPr>
          <w:rFonts w:ascii="Arial" w:hAnsi="Arial" w:cs="Arial"/>
          <w:color w:val="000000" w:themeColor="text1"/>
        </w:rPr>
        <w:lastRenderedPageBreak/>
        <w:t>support staff members in schools are more diverse ethnically.</w:t>
      </w:r>
      <w:r w:rsidR="00A63E4E">
        <w:rPr>
          <w:rFonts w:ascii="Arial" w:hAnsi="Arial" w:cs="Arial"/>
          <w:color w:val="000000" w:themeColor="text1"/>
        </w:rPr>
        <w:t xml:space="preserve"> </w:t>
      </w:r>
      <w:r w:rsidR="00E365B3">
        <w:rPr>
          <w:rFonts w:ascii="Arial" w:hAnsi="Arial" w:cs="Arial"/>
          <w:color w:val="000000" w:themeColor="text1"/>
        </w:rPr>
        <w:t xml:space="preserve">Only 15 non-white school leaders were identifiable </w:t>
      </w:r>
      <w:r w:rsidR="00635236">
        <w:rPr>
          <w:rFonts w:ascii="Arial" w:hAnsi="Arial" w:cs="Arial"/>
          <w:color w:val="000000" w:themeColor="text1"/>
        </w:rPr>
        <w:t xml:space="preserve">on the Education Workforce Council (EWC) register (Davis, </w:t>
      </w:r>
      <w:r w:rsidR="00635236" w:rsidRPr="00635236">
        <w:rPr>
          <w:rFonts w:ascii="Arial" w:hAnsi="Arial" w:cs="Arial"/>
          <w:i/>
          <w:iCs/>
          <w:color w:val="000000" w:themeColor="text1"/>
        </w:rPr>
        <w:t>et al.,</w:t>
      </w:r>
      <w:r w:rsidR="00635236">
        <w:rPr>
          <w:rFonts w:ascii="Arial" w:hAnsi="Arial" w:cs="Arial"/>
          <w:color w:val="000000" w:themeColor="text1"/>
        </w:rPr>
        <w:t xml:space="preserve"> 2023) The EWC (2019) state that 75.5% of all </w:t>
      </w:r>
      <w:proofErr w:type="gramStart"/>
      <w:r w:rsidR="00635236">
        <w:rPr>
          <w:rFonts w:ascii="Arial" w:hAnsi="Arial" w:cs="Arial"/>
          <w:color w:val="000000" w:themeColor="text1"/>
        </w:rPr>
        <w:t>school teachers</w:t>
      </w:r>
      <w:proofErr w:type="gramEnd"/>
      <w:r w:rsidR="00635236">
        <w:rPr>
          <w:rFonts w:ascii="Arial" w:hAnsi="Arial" w:cs="Arial"/>
          <w:color w:val="000000" w:themeColor="text1"/>
        </w:rPr>
        <w:t xml:space="preserve"> in Wales are female, with the remaining 24.4% being male. </w:t>
      </w:r>
      <w:r w:rsidR="00DC6F7F" w:rsidRPr="00DC6F7F">
        <w:rPr>
          <w:rFonts w:ascii="Arial" w:hAnsi="Arial" w:cs="Arial"/>
          <w:color w:val="000000" w:themeColor="text1"/>
        </w:rPr>
        <w:t xml:space="preserve">Both students and teachers may be greatly impacted by stereotypes about the ethnicity of school staff members </w:t>
      </w:r>
      <w:r w:rsidR="00DC6F7F">
        <w:rPr>
          <w:rFonts w:ascii="Arial" w:hAnsi="Arial" w:cs="Arial"/>
          <w:color w:val="000000" w:themeColor="text1"/>
        </w:rPr>
        <w:t>(</w:t>
      </w:r>
      <w:r w:rsidR="00EE211E">
        <w:rPr>
          <w:rFonts w:ascii="Arial" w:hAnsi="Arial" w:cs="Arial"/>
          <w:color w:val="000000" w:themeColor="text1"/>
        </w:rPr>
        <w:t xml:space="preserve">Costa, </w:t>
      </w:r>
      <w:proofErr w:type="spellStart"/>
      <w:r w:rsidR="00EE211E">
        <w:rPr>
          <w:rFonts w:ascii="Arial" w:hAnsi="Arial" w:cs="Arial"/>
          <w:color w:val="000000" w:themeColor="text1"/>
        </w:rPr>
        <w:t>Langher</w:t>
      </w:r>
      <w:proofErr w:type="spellEnd"/>
      <w:r w:rsidR="00EE211E">
        <w:rPr>
          <w:rFonts w:ascii="Arial" w:hAnsi="Arial" w:cs="Arial"/>
          <w:color w:val="000000" w:themeColor="text1"/>
        </w:rPr>
        <w:t xml:space="preserve"> and </w:t>
      </w:r>
      <w:proofErr w:type="spellStart"/>
      <w:r w:rsidR="00EE211E">
        <w:rPr>
          <w:rFonts w:ascii="Arial" w:hAnsi="Arial" w:cs="Arial"/>
          <w:color w:val="000000" w:themeColor="text1"/>
        </w:rPr>
        <w:t>Pirchio</w:t>
      </w:r>
      <w:proofErr w:type="spellEnd"/>
      <w:r w:rsidR="00EE211E">
        <w:rPr>
          <w:rFonts w:ascii="Arial" w:hAnsi="Arial" w:cs="Arial"/>
          <w:color w:val="000000" w:themeColor="text1"/>
        </w:rPr>
        <w:t>, 2021</w:t>
      </w:r>
      <w:r w:rsidR="00DC6F7F">
        <w:rPr>
          <w:rFonts w:ascii="Arial" w:hAnsi="Arial" w:cs="Arial"/>
          <w:color w:val="000000" w:themeColor="text1"/>
        </w:rPr>
        <w:t xml:space="preserve">). </w:t>
      </w:r>
      <w:proofErr w:type="spellStart"/>
      <w:r w:rsidR="00794F2D">
        <w:rPr>
          <w:rFonts w:ascii="Arial" w:hAnsi="Arial" w:cs="Arial"/>
          <w:color w:val="000000" w:themeColor="text1"/>
        </w:rPr>
        <w:t>Demie</w:t>
      </w:r>
      <w:proofErr w:type="spellEnd"/>
      <w:r w:rsidR="00794F2D">
        <w:rPr>
          <w:rFonts w:ascii="Arial" w:hAnsi="Arial" w:cs="Arial"/>
          <w:color w:val="000000" w:themeColor="text1"/>
        </w:rPr>
        <w:t xml:space="preserve"> and See (2022</w:t>
      </w:r>
      <w:r w:rsidR="00DC6F7F">
        <w:rPr>
          <w:rFonts w:ascii="Arial" w:hAnsi="Arial" w:cs="Arial"/>
          <w:color w:val="000000" w:themeColor="text1"/>
        </w:rPr>
        <w:t xml:space="preserve">) and </w:t>
      </w:r>
      <w:r w:rsidR="00794F2D">
        <w:rPr>
          <w:rFonts w:ascii="Arial" w:hAnsi="Arial" w:cs="Arial"/>
          <w:color w:val="000000" w:themeColor="text1"/>
        </w:rPr>
        <w:t>McGrady and Reynolds (2013)</w:t>
      </w:r>
      <w:r w:rsidR="00DC6F7F">
        <w:rPr>
          <w:rFonts w:ascii="Arial" w:hAnsi="Arial" w:cs="Arial"/>
          <w:color w:val="000000" w:themeColor="text1"/>
        </w:rPr>
        <w:t xml:space="preserve"> explain that c</w:t>
      </w:r>
      <w:r w:rsidR="00DC6F7F" w:rsidRPr="00DC6F7F">
        <w:rPr>
          <w:rFonts w:ascii="Arial" w:hAnsi="Arial" w:cs="Arial"/>
          <w:color w:val="000000" w:themeColor="text1"/>
        </w:rPr>
        <w:t>hildren's goals and sense of belonging in the classroom may be limited if they are exposed to a largely homogenous school community, which may reinforce prejudices about who can occupy positions of power or become a teacher.</w:t>
      </w:r>
      <w:r w:rsidR="00DC6F7F" w:rsidRPr="00DC6F7F">
        <w:t xml:space="preserve"> </w:t>
      </w:r>
      <w:r w:rsidR="00DC6F7F" w:rsidRPr="00DC6F7F">
        <w:rPr>
          <w:rFonts w:ascii="Arial" w:hAnsi="Arial" w:cs="Arial"/>
          <w:color w:val="000000" w:themeColor="text1"/>
        </w:rPr>
        <w:t>The underrepresentation of and lack of cultural sensitivity among staff members may also affect the academic and socioemotional growth of children from minority ethnic backgrounds</w:t>
      </w:r>
      <w:r w:rsidR="00CA2295">
        <w:rPr>
          <w:rFonts w:ascii="Arial" w:hAnsi="Arial" w:cs="Arial"/>
          <w:color w:val="000000" w:themeColor="text1"/>
        </w:rPr>
        <w:t xml:space="preserve"> (</w:t>
      </w:r>
      <w:r w:rsidR="00794F2D">
        <w:rPr>
          <w:rFonts w:ascii="Arial" w:hAnsi="Arial" w:cs="Arial"/>
          <w:color w:val="000000" w:themeColor="text1"/>
        </w:rPr>
        <w:t xml:space="preserve">Garner, </w:t>
      </w:r>
      <w:r w:rsidR="00794F2D" w:rsidRPr="00794F2D">
        <w:rPr>
          <w:rFonts w:ascii="Arial" w:hAnsi="Arial" w:cs="Arial"/>
          <w:i/>
          <w:iCs/>
          <w:color w:val="000000" w:themeColor="text1"/>
        </w:rPr>
        <w:t>et al.,</w:t>
      </w:r>
      <w:r w:rsidR="00794F2D">
        <w:rPr>
          <w:rFonts w:ascii="Arial" w:hAnsi="Arial" w:cs="Arial"/>
          <w:color w:val="000000" w:themeColor="text1"/>
        </w:rPr>
        <w:t xml:space="preserve"> 2014</w:t>
      </w:r>
      <w:r w:rsidR="00CA2295">
        <w:rPr>
          <w:rFonts w:ascii="Arial" w:hAnsi="Arial" w:cs="Arial"/>
          <w:color w:val="000000" w:themeColor="text1"/>
        </w:rPr>
        <w:t>)</w:t>
      </w:r>
      <w:r w:rsidR="00DC6F7F" w:rsidRPr="00DC6F7F">
        <w:rPr>
          <w:rFonts w:ascii="Arial" w:hAnsi="Arial" w:cs="Arial"/>
          <w:color w:val="000000" w:themeColor="text1"/>
        </w:rPr>
        <w:t>.</w:t>
      </w:r>
    </w:p>
    <w:p w14:paraId="37CF554A" w14:textId="77777777" w:rsidR="00EE3BB3" w:rsidRDefault="00857E8C" w:rsidP="00857E8C">
      <w:pPr>
        <w:spacing w:before="240" w:after="240" w:line="360" w:lineRule="auto"/>
        <w:jc w:val="both"/>
        <w:rPr>
          <w:rFonts w:ascii="Arial" w:hAnsi="Arial" w:cs="Arial"/>
          <w:color w:val="000000" w:themeColor="text1"/>
        </w:rPr>
      </w:pPr>
      <w:r w:rsidRPr="004E7C6F">
        <w:rPr>
          <w:rFonts w:ascii="Arial" w:hAnsi="Arial" w:cs="Arial"/>
          <w:color w:val="000000" w:themeColor="text1"/>
        </w:rPr>
        <w:t>Practitioners' positionality within the school can have a big impact on how they interpret and evaluate Toby's performance and behaviour (Powell, 2021</w:t>
      </w:r>
      <w:r>
        <w:rPr>
          <w:rFonts w:ascii="Arial" w:hAnsi="Arial" w:cs="Arial"/>
          <w:color w:val="000000" w:themeColor="text1"/>
        </w:rPr>
        <w:t>;</w:t>
      </w:r>
      <w:r w:rsidRPr="004E7C6F">
        <w:rPr>
          <w:rFonts w:ascii="Arial" w:hAnsi="Arial" w:cs="Arial"/>
          <w:color w:val="000000" w:themeColor="text1"/>
        </w:rPr>
        <w:t xml:space="preserve"> </w:t>
      </w:r>
      <w:r>
        <w:rPr>
          <w:rFonts w:ascii="Arial" w:hAnsi="Arial" w:cs="Arial"/>
          <w:color w:val="000000" w:themeColor="text1"/>
        </w:rPr>
        <w:t>Save the Children, 2017</w:t>
      </w:r>
      <w:r w:rsidRPr="004E7C6F">
        <w:rPr>
          <w:rFonts w:ascii="Arial" w:hAnsi="Arial" w:cs="Arial"/>
          <w:color w:val="000000" w:themeColor="text1"/>
        </w:rPr>
        <w:t>).</w:t>
      </w:r>
      <w:r>
        <w:rPr>
          <w:rFonts w:ascii="Arial" w:hAnsi="Arial" w:cs="Arial"/>
          <w:color w:val="000000" w:themeColor="text1"/>
        </w:rPr>
        <w:t xml:space="preserve"> </w:t>
      </w:r>
      <w:r w:rsidRPr="004E7C6F">
        <w:rPr>
          <w:rFonts w:ascii="Arial" w:hAnsi="Arial" w:cs="Arial"/>
          <w:color w:val="000000" w:themeColor="text1"/>
        </w:rPr>
        <w:t>Positionality is the term used to describe the subjective viewpoint that an individual uses to see and understand the world (</w:t>
      </w:r>
      <w:r>
        <w:rPr>
          <w:rFonts w:ascii="Arial" w:hAnsi="Arial" w:cs="Arial"/>
          <w:color w:val="000000" w:themeColor="text1"/>
        </w:rPr>
        <w:t>Cronon, Argent, and Collet, 2018</w:t>
      </w:r>
      <w:r w:rsidRPr="004E7C6F">
        <w:rPr>
          <w:rFonts w:ascii="Arial" w:hAnsi="Arial" w:cs="Arial"/>
          <w:color w:val="000000" w:themeColor="text1"/>
        </w:rPr>
        <w:t xml:space="preserve">). </w:t>
      </w:r>
      <w:r>
        <w:rPr>
          <w:rFonts w:ascii="Arial" w:hAnsi="Arial" w:cs="Arial"/>
          <w:color w:val="000000" w:themeColor="text1"/>
        </w:rPr>
        <w:t>In this case, school staff may not be able to identify children and families living in poverty as they have not experienced it themselves or been educated on it (</w:t>
      </w:r>
      <w:proofErr w:type="spellStart"/>
      <w:r>
        <w:rPr>
          <w:rFonts w:ascii="Arial" w:hAnsi="Arial" w:cs="Arial"/>
          <w:color w:val="000000" w:themeColor="text1"/>
        </w:rPr>
        <w:t>Warrick</w:t>
      </w:r>
      <w:proofErr w:type="spellEnd"/>
      <w:r>
        <w:rPr>
          <w:rFonts w:ascii="Arial" w:hAnsi="Arial" w:cs="Arial"/>
          <w:color w:val="000000" w:themeColor="text1"/>
        </w:rPr>
        <w:t>, 2023; Moss, 2019).</w:t>
      </w:r>
      <w:r>
        <w:rPr>
          <w:rFonts w:ascii="Arial" w:hAnsi="Arial" w:cs="Arial"/>
          <w:color w:val="000000" w:themeColor="text1"/>
        </w:rPr>
        <w:t xml:space="preserve"> </w:t>
      </w:r>
      <w:r w:rsidR="005A643C">
        <w:rPr>
          <w:rFonts w:ascii="Arial" w:hAnsi="Arial" w:cs="Arial"/>
          <w:color w:val="000000" w:themeColor="text1"/>
        </w:rPr>
        <w:t>To overcome this an inclusive leader could suggest having further training on child poverty, which may also support them in responding to the needs these children and families may have (</w:t>
      </w:r>
      <w:r>
        <w:rPr>
          <w:rFonts w:ascii="Arial" w:hAnsi="Arial" w:cs="Arial"/>
          <w:color w:val="000000" w:themeColor="text1"/>
        </w:rPr>
        <w:t>Children’s Workforce Development Council, 2011</w:t>
      </w:r>
      <w:r w:rsidR="005A643C">
        <w:rPr>
          <w:rFonts w:ascii="Arial" w:hAnsi="Arial" w:cs="Arial"/>
          <w:color w:val="000000" w:themeColor="text1"/>
        </w:rPr>
        <w:t>)</w:t>
      </w:r>
      <w:r>
        <w:rPr>
          <w:rFonts w:ascii="Arial" w:hAnsi="Arial" w:cs="Arial"/>
          <w:color w:val="000000" w:themeColor="text1"/>
        </w:rPr>
        <w:t>. Learning how to decentre themselves to understand poverty and its impact could support children like Toby feel a sense of belonging at school (</w:t>
      </w:r>
      <w:proofErr w:type="spellStart"/>
      <w:r>
        <w:rPr>
          <w:rFonts w:ascii="Arial" w:hAnsi="Arial" w:cs="Arial"/>
          <w:color w:val="000000" w:themeColor="text1"/>
        </w:rPr>
        <w:t>Payler</w:t>
      </w:r>
      <w:proofErr w:type="spellEnd"/>
      <w:r>
        <w:rPr>
          <w:rFonts w:ascii="Arial" w:hAnsi="Arial" w:cs="Arial"/>
          <w:color w:val="000000" w:themeColor="text1"/>
        </w:rPr>
        <w:t xml:space="preserve"> and Locke, 2023). </w:t>
      </w:r>
    </w:p>
    <w:p w14:paraId="38C93191" w14:textId="57E1A676" w:rsidR="00EE3BB3" w:rsidRDefault="00857E8C"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However, barriers to this include staff being reluctant to change (Holmes, 2020). Rehman, </w:t>
      </w:r>
      <w:r w:rsidRPr="004E7C6F">
        <w:rPr>
          <w:rFonts w:ascii="Arial" w:hAnsi="Arial" w:cs="Arial"/>
          <w:i/>
          <w:iCs/>
          <w:color w:val="000000" w:themeColor="text1"/>
        </w:rPr>
        <w:t>et al.</w:t>
      </w:r>
      <w:r w:rsidRPr="004E7C6F">
        <w:rPr>
          <w:rFonts w:ascii="Arial" w:hAnsi="Arial" w:cs="Arial"/>
          <w:color w:val="000000" w:themeColor="text1"/>
        </w:rPr>
        <w:t xml:space="preserve"> (2021) further explain that if staff are reluctant to change the consequences for families could lead to a lack of support from staff, as well a lack of opportunities for children. Staff may experience periods of both a fixed and a growth mindset, however recognising these mental states allow them to be aware of their behaviours, and understand if they need changing (Dweck, 2017)</w:t>
      </w:r>
      <w:r w:rsidR="00EE3BB3">
        <w:rPr>
          <w:rFonts w:ascii="Arial" w:hAnsi="Arial" w:cs="Arial"/>
          <w:color w:val="000000" w:themeColor="text1"/>
        </w:rPr>
        <w:t>. Moreover, barriers to further training could also include staff ratios</w:t>
      </w:r>
      <w:r w:rsidR="00682A53">
        <w:rPr>
          <w:rFonts w:ascii="Arial" w:hAnsi="Arial" w:cs="Arial"/>
          <w:color w:val="000000" w:themeColor="text1"/>
        </w:rPr>
        <w:t>, class sizes</w:t>
      </w:r>
      <w:r w:rsidR="00CA2295">
        <w:rPr>
          <w:rFonts w:ascii="Arial" w:hAnsi="Arial" w:cs="Arial"/>
          <w:color w:val="000000" w:themeColor="text1"/>
        </w:rPr>
        <w:t>,</w:t>
      </w:r>
      <w:r w:rsidR="00EE3BB3">
        <w:rPr>
          <w:rFonts w:ascii="Arial" w:hAnsi="Arial" w:cs="Arial"/>
          <w:color w:val="000000" w:themeColor="text1"/>
        </w:rPr>
        <w:t xml:space="preserve"> and funding (Walton, </w:t>
      </w:r>
      <w:r w:rsidR="00EE3BB3" w:rsidRPr="00EE3BB3">
        <w:rPr>
          <w:rFonts w:ascii="Arial" w:hAnsi="Arial" w:cs="Arial"/>
          <w:i/>
          <w:iCs/>
          <w:color w:val="000000" w:themeColor="text1"/>
        </w:rPr>
        <w:t>et al.,</w:t>
      </w:r>
      <w:r w:rsidR="00EE3BB3">
        <w:rPr>
          <w:rFonts w:ascii="Arial" w:hAnsi="Arial" w:cs="Arial"/>
          <w:color w:val="000000" w:themeColor="text1"/>
        </w:rPr>
        <w:t xml:space="preserve"> 2014). However, considering Vygotsky’s Socioc</w:t>
      </w:r>
      <w:r w:rsidR="00686B49">
        <w:rPr>
          <w:rFonts w:ascii="Arial" w:hAnsi="Arial" w:cs="Arial"/>
          <w:color w:val="000000" w:themeColor="text1"/>
        </w:rPr>
        <w:t xml:space="preserve">ultural theory and the Zone of </w:t>
      </w:r>
      <w:r w:rsidR="00686B49">
        <w:rPr>
          <w:rFonts w:ascii="Arial" w:hAnsi="Arial" w:cs="Arial"/>
          <w:color w:val="000000" w:themeColor="text1"/>
        </w:rPr>
        <w:lastRenderedPageBreak/>
        <w:t>Proximal Development (ZPD) of one individual learning from a more knowledgeable other, staff that attend further training could relay what they have learnt to other members of staff, which ensures that everyone is well informed (</w:t>
      </w:r>
      <w:proofErr w:type="spellStart"/>
      <w:r w:rsidR="00686B49">
        <w:rPr>
          <w:rFonts w:ascii="Arial" w:hAnsi="Arial" w:cs="Arial"/>
          <w:color w:val="000000" w:themeColor="text1"/>
        </w:rPr>
        <w:t>Zaretsky</w:t>
      </w:r>
      <w:proofErr w:type="spellEnd"/>
      <w:r w:rsidR="00686B49">
        <w:rPr>
          <w:rFonts w:ascii="Arial" w:hAnsi="Arial" w:cs="Arial"/>
          <w:color w:val="000000" w:themeColor="text1"/>
        </w:rPr>
        <w:t xml:space="preserve">, 2021; Margolis, 2020; </w:t>
      </w:r>
      <w:r w:rsidR="008D2B62">
        <w:rPr>
          <w:rFonts w:ascii="Arial" w:hAnsi="Arial" w:cs="Arial"/>
          <w:color w:val="000000" w:themeColor="text1"/>
        </w:rPr>
        <w:t xml:space="preserve">Xi and </w:t>
      </w:r>
      <w:proofErr w:type="spellStart"/>
      <w:r w:rsidR="008D2B62">
        <w:rPr>
          <w:rFonts w:ascii="Arial" w:hAnsi="Arial" w:cs="Arial"/>
          <w:color w:val="000000" w:themeColor="text1"/>
        </w:rPr>
        <w:t>Lantof</w:t>
      </w:r>
      <w:proofErr w:type="spellEnd"/>
      <w:r w:rsidR="008D2B62">
        <w:rPr>
          <w:rFonts w:ascii="Arial" w:hAnsi="Arial" w:cs="Arial"/>
          <w:color w:val="000000" w:themeColor="text1"/>
        </w:rPr>
        <w:t>, 2020)</w:t>
      </w:r>
      <w:r w:rsidR="00686B49">
        <w:rPr>
          <w:rFonts w:ascii="Arial" w:hAnsi="Arial" w:cs="Arial"/>
          <w:color w:val="000000" w:themeColor="text1"/>
        </w:rPr>
        <w:t>.</w:t>
      </w:r>
      <w:r w:rsidR="00EE3BB3">
        <w:rPr>
          <w:rFonts w:ascii="Arial" w:hAnsi="Arial" w:cs="Arial"/>
          <w:color w:val="000000" w:themeColor="text1"/>
        </w:rPr>
        <w:t xml:space="preserve"> </w:t>
      </w:r>
    </w:p>
    <w:p w14:paraId="695540ED" w14:textId="5E88BB3B" w:rsidR="000871AA" w:rsidRPr="004E7C6F" w:rsidRDefault="000871AA" w:rsidP="004E7C6F">
      <w:pPr>
        <w:spacing w:line="360" w:lineRule="auto"/>
        <w:jc w:val="both"/>
        <w:rPr>
          <w:rFonts w:ascii="Arial" w:hAnsi="Arial" w:cs="Arial"/>
          <w:b/>
          <w:bCs/>
          <w:i/>
          <w:iCs/>
          <w:color w:val="000000" w:themeColor="text1"/>
        </w:rPr>
      </w:pPr>
      <w:r w:rsidRPr="004E7C6F">
        <w:rPr>
          <w:rFonts w:ascii="Arial" w:hAnsi="Arial" w:cs="Arial"/>
          <w:b/>
          <w:bCs/>
          <w:i/>
          <w:iCs/>
          <w:color w:val="000000" w:themeColor="text1"/>
        </w:rPr>
        <w:t>C</w:t>
      </w:r>
      <w:r w:rsidR="005942EB" w:rsidRPr="004E7C6F">
        <w:rPr>
          <w:rFonts w:ascii="Arial" w:hAnsi="Arial" w:cs="Arial"/>
          <w:b/>
          <w:bCs/>
          <w:i/>
          <w:iCs/>
          <w:color w:val="000000" w:themeColor="text1"/>
        </w:rPr>
        <w:t>ommunity</w:t>
      </w:r>
    </w:p>
    <w:p w14:paraId="03F28C3A" w14:textId="49517B10" w:rsidR="001853D8" w:rsidRPr="004E7C6F" w:rsidRDefault="001B1BB0" w:rsidP="004E7C6F">
      <w:pPr>
        <w:spacing w:line="360" w:lineRule="auto"/>
        <w:jc w:val="both"/>
        <w:rPr>
          <w:rFonts w:ascii="Arial" w:hAnsi="Arial" w:cs="Arial"/>
          <w:color w:val="000000" w:themeColor="text1"/>
        </w:rPr>
      </w:pPr>
      <w:r w:rsidRPr="004E7C6F">
        <w:rPr>
          <w:rFonts w:ascii="Arial" w:hAnsi="Arial" w:cs="Arial"/>
          <w:color w:val="000000" w:themeColor="text1"/>
        </w:rPr>
        <w:t xml:space="preserve">Welsh Government </w:t>
      </w:r>
      <w:r w:rsidR="00D11624" w:rsidRPr="004E7C6F">
        <w:rPr>
          <w:rFonts w:ascii="Arial" w:hAnsi="Arial" w:cs="Arial"/>
          <w:color w:val="000000" w:themeColor="text1"/>
        </w:rPr>
        <w:t>(2015</w:t>
      </w:r>
      <w:r w:rsidR="005417E5">
        <w:rPr>
          <w:rFonts w:ascii="Arial" w:hAnsi="Arial" w:cs="Arial"/>
          <w:color w:val="000000" w:themeColor="text1"/>
        </w:rPr>
        <w:t>a</w:t>
      </w:r>
      <w:r w:rsidR="00D11624" w:rsidRPr="004E7C6F">
        <w:rPr>
          <w:rFonts w:ascii="Arial" w:hAnsi="Arial" w:cs="Arial"/>
          <w:color w:val="000000" w:themeColor="text1"/>
        </w:rPr>
        <w:t xml:space="preserve">) explain that </w:t>
      </w:r>
      <w:r w:rsidR="0003359A" w:rsidRPr="004E7C6F">
        <w:rPr>
          <w:rFonts w:ascii="Arial" w:hAnsi="Arial" w:cs="Arial"/>
          <w:color w:val="000000" w:themeColor="text1"/>
        </w:rPr>
        <w:t>through</w:t>
      </w:r>
      <w:r w:rsidR="00D11624" w:rsidRPr="004E7C6F">
        <w:rPr>
          <w:rFonts w:ascii="Arial" w:hAnsi="Arial" w:cs="Arial"/>
          <w:color w:val="000000" w:themeColor="text1"/>
        </w:rPr>
        <w:t xml:space="preserve"> multi-agency collaboration, professionals from several agencies collaborate to achieve best practices in teamwork. </w:t>
      </w:r>
      <w:r w:rsidR="000D6270" w:rsidRPr="004E7C6F">
        <w:rPr>
          <w:rFonts w:ascii="Arial" w:hAnsi="Arial" w:cs="Arial"/>
          <w:color w:val="000000" w:themeColor="text1"/>
        </w:rPr>
        <w:t>This method of working will enable practitioners to address a family’s requirements from a holistic perspective</w:t>
      </w:r>
      <w:r w:rsidR="00794F2D">
        <w:rPr>
          <w:rFonts w:ascii="Arial" w:hAnsi="Arial" w:cs="Arial"/>
          <w:color w:val="000000" w:themeColor="text1"/>
        </w:rPr>
        <w:t xml:space="preserve">. </w:t>
      </w:r>
      <w:r w:rsidR="00726CE1" w:rsidRPr="004E7C6F">
        <w:rPr>
          <w:rFonts w:ascii="Arial" w:hAnsi="Arial" w:cs="Arial"/>
          <w:color w:val="000000" w:themeColor="text1"/>
        </w:rPr>
        <w:t xml:space="preserve">Families First </w:t>
      </w:r>
      <w:proofErr w:type="gramStart"/>
      <w:r w:rsidR="00726CE1" w:rsidRPr="004E7C6F">
        <w:rPr>
          <w:rFonts w:ascii="Arial" w:hAnsi="Arial" w:cs="Arial"/>
          <w:color w:val="000000" w:themeColor="text1"/>
        </w:rPr>
        <w:t>is</w:t>
      </w:r>
      <w:proofErr w:type="gramEnd"/>
      <w:r w:rsidR="00726CE1" w:rsidRPr="004E7C6F">
        <w:rPr>
          <w:rFonts w:ascii="Arial" w:hAnsi="Arial" w:cs="Arial"/>
          <w:color w:val="000000" w:themeColor="text1"/>
        </w:rPr>
        <w:t xml:space="preserve"> a Welsh Government programme </w:t>
      </w:r>
      <w:r w:rsidR="005B6F89" w:rsidRPr="004E7C6F">
        <w:rPr>
          <w:rFonts w:ascii="Arial" w:hAnsi="Arial" w:cs="Arial"/>
          <w:color w:val="000000" w:themeColor="text1"/>
        </w:rPr>
        <w:t>aims to enhance the lives of children, young people, and families whilst also su</w:t>
      </w:r>
      <w:r w:rsidR="00830DE7" w:rsidRPr="004E7C6F">
        <w:rPr>
          <w:rFonts w:ascii="Arial" w:hAnsi="Arial" w:cs="Arial"/>
          <w:color w:val="000000" w:themeColor="text1"/>
        </w:rPr>
        <w:t xml:space="preserve">pporting the Welsh child poverty strategy </w:t>
      </w:r>
      <w:r w:rsidR="00C670C6" w:rsidRPr="004E7C6F">
        <w:rPr>
          <w:rFonts w:ascii="Arial" w:hAnsi="Arial" w:cs="Arial"/>
          <w:color w:val="000000" w:themeColor="text1"/>
        </w:rPr>
        <w:t>(Welsh Government, 2017</w:t>
      </w:r>
      <w:r w:rsidR="00830DE7" w:rsidRPr="004E7C6F">
        <w:rPr>
          <w:rFonts w:ascii="Arial" w:hAnsi="Arial" w:cs="Arial"/>
          <w:color w:val="000000" w:themeColor="text1"/>
        </w:rPr>
        <w:t>)</w:t>
      </w:r>
      <w:r w:rsidR="000637C7" w:rsidRPr="004E7C6F">
        <w:rPr>
          <w:rFonts w:ascii="Arial" w:hAnsi="Arial" w:cs="Arial"/>
          <w:color w:val="000000" w:themeColor="text1"/>
        </w:rPr>
        <w:t xml:space="preserve">. </w:t>
      </w:r>
      <w:r w:rsidR="00C670C6" w:rsidRPr="004E7C6F">
        <w:rPr>
          <w:rFonts w:ascii="Arial" w:hAnsi="Arial" w:cs="Arial"/>
          <w:color w:val="000000" w:themeColor="text1"/>
        </w:rPr>
        <w:t xml:space="preserve">The Guidance </w:t>
      </w:r>
      <w:r w:rsidR="000637C7" w:rsidRPr="004E7C6F">
        <w:rPr>
          <w:rFonts w:ascii="Arial" w:hAnsi="Arial" w:cs="Arial"/>
          <w:color w:val="000000" w:themeColor="text1"/>
        </w:rPr>
        <w:t xml:space="preserve">explains that it emphasizes supporting whole families rather </w:t>
      </w:r>
      <w:r w:rsidR="00FF5CC9" w:rsidRPr="004E7C6F">
        <w:rPr>
          <w:rFonts w:ascii="Arial" w:hAnsi="Arial" w:cs="Arial"/>
          <w:color w:val="000000" w:themeColor="text1"/>
        </w:rPr>
        <w:t>than</w:t>
      </w:r>
      <w:r w:rsidR="000637C7" w:rsidRPr="004E7C6F">
        <w:rPr>
          <w:rFonts w:ascii="Arial" w:hAnsi="Arial" w:cs="Arial"/>
          <w:color w:val="000000" w:themeColor="text1"/>
        </w:rPr>
        <w:t xml:space="preserve"> </w:t>
      </w:r>
      <w:r w:rsidR="00FF5CC9" w:rsidRPr="004E7C6F">
        <w:rPr>
          <w:rFonts w:ascii="Arial" w:hAnsi="Arial" w:cs="Arial"/>
          <w:color w:val="000000" w:themeColor="text1"/>
        </w:rPr>
        <w:t xml:space="preserve">individuals alone, as well as early intervention and prevention. </w:t>
      </w:r>
      <w:proofErr w:type="gramStart"/>
      <w:r w:rsidR="00FF5CC9" w:rsidRPr="004E7C6F">
        <w:rPr>
          <w:rFonts w:ascii="Arial" w:hAnsi="Arial" w:cs="Arial"/>
          <w:color w:val="000000" w:themeColor="text1"/>
        </w:rPr>
        <w:t>In order to</w:t>
      </w:r>
      <w:proofErr w:type="gramEnd"/>
      <w:r w:rsidR="00FF5CC9" w:rsidRPr="004E7C6F">
        <w:rPr>
          <w:rFonts w:ascii="Arial" w:hAnsi="Arial" w:cs="Arial"/>
          <w:color w:val="000000" w:themeColor="text1"/>
        </w:rPr>
        <w:t xml:space="preserve"> guarantee that famili</w:t>
      </w:r>
      <w:r w:rsidR="00992711" w:rsidRPr="004E7C6F">
        <w:rPr>
          <w:rFonts w:ascii="Arial" w:hAnsi="Arial" w:cs="Arial"/>
          <w:color w:val="000000" w:themeColor="text1"/>
        </w:rPr>
        <w:t>es receive integrated support when required, the programme encourage increased multi-agency working</w:t>
      </w:r>
      <w:r w:rsidR="00D75BC0" w:rsidRPr="004E7C6F">
        <w:rPr>
          <w:rFonts w:ascii="Arial" w:hAnsi="Arial" w:cs="Arial"/>
          <w:color w:val="000000" w:themeColor="text1"/>
        </w:rPr>
        <w:t xml:space="preserve"> (</w:t>
      </w:r>
      <w:r w:rsidR="00794F2D">
        <w:rPr>
          <w:rFonts w:ascii="Arial" w:hAnsi="Arial" w:cs="Arial"/>
          <w:color w:val="000000" w:themeColor="text1"/>
        </w:rPr>
        <w:t>Knowles, 2013</w:t>
      </w:r>
      <w:r w:rsidR="00D75BC0" w:rsidRPr="004E7C6F">
        <w:rPr>
          <w:rFonts w:ascii="Arial" w:hAnsi="Arial" w:cs="Arial"/>
          <w:color w:val="000000" w:themeColor="text1"/>
        </w:rPr>
        <w:t>)</w:t>
      </w:r>
      <w:r w:rsidR="00B675B3" w:rsidRPr="004E7C6F">
        <w:rPr>
          <w:rFonts w:ascii="Arial" w:hAnsi="Arial" w:cs="Arial"/>
          <w:color w:val="000000" w:themeColor="text1"/>
        </w:rPr>
        <w:t xml:space="preserve">. In addition to this, a key principle in the Children Act 1989 </w:t>
      </w:r>
      <w:r w:rsidR="00F313A4" w:rsidRPr="004E7C6F">
        <w:rPr>
          <w:rFonts w:ascii="Arial" w:hAnsi="Arial" w:cs="Arial"/>
          <w:color w:val="000000" w:themeColor="text1"/>
        </w:rPr>
        <w:t>Section 17</w:t>
      </w:r>
      <w:r w:rsidR="00B675B3" w:rsidRPr="004E7C6F">
        <w:rPr>
          <w:rFonts w:ascii="Arial" w:hAnsi="Arial" w:cs="Arial"/>
          <w:color w:val="000000" w:themeColor="text1"/>
        </w:rPr>
        <w:t xml:space="preserve"> is that unless compulsory involvement in the family is r4equired, children are best cared for within their families, </w:t>
      </w:r>
      <w:r w:rsidR="0074679D" w:rsidRPr="004E7C6F">
        <w:rPr>
          <w:rFonts w:ascii="Arial" w:hAnsi="Arial" w:cs="Arial"/>
          <w:color w:val="000000" w:themeColor="text1"/>
        </w:rPr>
        <w:t>with their parents actively involved. Parental responsibility and the local government’s role in supporting children and their families are two examples of how this principle is portrayed (Department for Education, 2021).</w:t>
      </w:r>
      <w:r w:rsidR="00854225" w:rsidRPr="004E7C6F">
        <w:rPr>
          <w:rFonts w:ascii="Arial" w:hAnsi="Arial" w:cs="Arial"/>
          <w:color w:val="000000" w:themeColor="text1"/>
        </w:rPr>
        <w:t xml:space="preserve"> Consistent with Article 19 of the UNCRC, </w:t>
      </w:r>
      <w:r w:rsidR="00291D7A" w:rsidRPr="004E7C6F">
        <w:rPr>
          <w:rFonts w:ascii="Arial" w:hAnsi="Arial" w:cs="Arial"/>
          <w:color w:val="000000" w:themeColor="text1"/>
        </w:rPr>
        <w:t xml:space="preserve">it is the responsibility of both parents to raise children, and what is best for the child should always be considered </w:t>
      </w:r>
      <w:r w:rsidR="00F313A4" w:rsidRPr="004E7C6F">
        <w:rPr>
          <w:rFonts w:ascii="Arial" w:hAnsi="Arial" w:cs="Arial"/>
          <w:color w:val="000000" w:themeColor="text1"/>
        </w:rPr>
        <w:t>(UNICEF, 2017</w:t>
      </w:r>
      <w:r w:rsidR="00794F2D">
        <w:rPr>
          <w:rFonts w:ascii="Arial" w:hAnsi="Arial" w:cs="Arial"/>
          <w:color w:val="000000" w:themeColor="text1"/>
        </w:rPr>
        <w:t>). UNICEF (2019)</w:t>
      </w:r>
      <w:r w:rsidR="00291D7A" w:rsidRPr="004E7C6F">
        <w:rPr>
          <w:rFonts w:ascii="Arial" w:hAnsi="Arial" w:cs="Arial"/>
          <w:color w:val="000000" w:themeColor="text1"/>
        </w:rPr>
        <w:t xml:space="preserve"> explains that </w:t>
      </w:r>
      <w:proofErr w:type="gramStart"/>
      <w:r w:rsidR="00291D7A" w:rsidRPr="004E7C6F">
        <w:rPr>
          <w:rFonts w:ascii="Arial" w:hAnsi="Arial" w:cs="Arial"/>
          <w:color w:val="000000" w:themeColor="text1"/>
        </w:rPr>
        <w:t>in order to</w:t>
      </w:r>
      <w:proofErr w:type="gramEnd"/>
      <w:r w:rsidR="00291D7A" w:rsidRPr="004E7C6F">
        <w:rPr>
          <w:rFonts w:ascii="Arial" w:hAnsi="Arial" w:cs="Arial"/>
          <w:color w:val="000000" w:themeColor="text1"/>
        </w:rPr>
        <w:t xml:space="preserve"> support parents raise their children, governments should provide child support services and assist parents</w:t>
      </w:r>
      <w:r w:rsidR="00794F2D">
        <w:rPr>
          <w:rFonts w:ascii="Arial" w:hAnsi="Arial" w:cs="Arial"/>
          <w:color w:val="000000" w:themeColor="text1"/>
        </w:rPr>
        <w:t>.</w:t>
      </w:r>
    </w:p>
    <w:p w14:paraId="02946CCD" w14:textId="53620E43" w:rsidR="008A6554" w:rsidRPr="004E7C6F" w:rsidRDefault="009C4084" w:rsidP="00412539">
      <w:pPr>
        <w:spacing w:before="240" w:after="240" w:line="360" w:lineRule="auto"/>
        <w:jc w:val="both"/>
        <w:rPr>
          <w:rFonts w:ascii="Arial" w:hAnsi="Arial" w:cs="Arial"/>
          <w:color w:val="000000" w:themeColor="text1"/>
        </w:rPr>
      </w:pPr>
      <w:proofErr w:type="gramStart"/>
      <w:r w:rsidRPr="004E7C6F">
        <w:rPr>
          <w:rFonts w:ascii="Arial" w:hAnsi="Arial" w:cs="Arial"/>
          <w:color w:val="000000" w:themeColor="text1"/>
        </w:rPr>
        <w:t>In order to</w:t>
      </w:r>
      <w:proofErr w:type="gramEnd"/>
      <w:r w:rsidRPr="004E7C6F">
        <w:rPr>
          <w:rFonts w:ascii="Arial" w:hAnsi="Arial" w:cs="Arial"/>
          <w:color w:val="000000" w:themeColor="text1"/>
        </w:rPr>
        <w:t xml:space="preserve"> meet the varied requirements of low-income families, social workers are </w:t>
      </w:r>
      <w:r w:rsidRPr="004E7C6F">
        <w:rPr>
          <w:rFonts w:ascii="Arial" w:hAnsi="Arial" w:cs="Arial"/>
          <w:color w:val="000000" w:themeColor="text1"/>
        </w:rPr>
        <w:t xml:space="preserve">considered </w:t>
      </w:r>
      <w:r w:rsidRPr="004E7C6F">
        <w:rPr>
          <w:rFonts w:ascii="Arial" w:hAnsi="Arial" w:cs="Arial"/>
          <w:color w:val="000000" w:themeColor="text1"/>
        </w:rPr>
        <w:t>essential</w:t>
      </w:r>
      <w:r w:rsidR="005C3486" w:rsidRPr="004E7C6F">
        <w:rPr>
          <w:rFonts w:ascii="Arial" w:hAnsi="Arial" w:cs="Arial"/>
          <w:color w:val="000000" w:themeColor="text1"/>
        </w:rPr>
        <w:t xml:space="preserve"> (</w:t>
      </w:r>
      <w:r w:rsidR="005417E5">
        <w:rPr>
          <w:rFonts w:ascii="Arial" w:hAnsi="Arial" w:cs="Arial"/>
          <w:color w:val="000000" w:themeColor="text1"/>
        </w:rPr>
        <w:t>Welsh Government, 2015</w:t>
      </w:r>
      <w:r w:rsidR="005C3486" w:rsidRPr="004E7C6F">
        <w:rPr>
          <w:rFonts w:ascii="Arial" w:hAnsi="Arial" w:cs="Arial"/>
          <w:color w:val="000000" w:themeColor="text1"/>
        </w:rPr>
        <w:t>)</w:t>
      </w:r>
      <w:r w:rsidRPr="004E7C6F">
        <w:rPr>
          <w:rFonts w:ascii="Arial" w:hAnsi="Arial" w:cs="Arial"/>
          <w:color w:val="000000" w:themeColor="text1"/>
        </w:rPr>
        <w:t>.</w:t>
      </w:r>
      <w:r w:rsidR="00C30DB9" w:rsidRPr="004E7C6F">
        <w:rPr>
          <w:rFonts w:ascii="Arial" w:hAnsi="Arial" w:cs="Arial"/>
          <w:color w:val="000000" w:themeColor="text1"/>
        </w:rPr>
        <w:t xml:space="preserve"> </w:t>
      </w:r>
      <w:r w:rsidR="007A0289" w:rsidRPr="004E7C6F">
        <w:rPr>
          <w:rFonts w:ascii="Arial" w:hAnsi="Arial" w:cs="Arial"/>
          <w:color w:val="000000" w:themeColor="text1"/>
        </w:rPr>
        <w:t xml:space="preserve">Toby’s Mum is currently receiving support from a social worker. </w:t>
      </w:r>
      <w:r w:rsidR="00E9697C" w:rsidRPr="004E7C6F">
        <w:rPr>
          <w:rFonts w:ascii="Arial" w:hAnsi="Arial" w:cs="Arial"/>
          <w:color w:val="000000" w:themeColor="text1"/>
        </w:rPr>
        <w:t xml:space="preserve"> </w:t>
      </w:r>
      <w:r w:rsidR="00412539">
        <w:rPr>
          <w:rFonts w:ascii="Arial" w:hAnsi="Arial" w:cs="Arial"/>
          <w:color w:val="000000" w:themeColor="text1"/>
        </w:rPr>
        <w:t xml:space="preserve">Social Care Wales </w:t>
      </w:r>
      <w:r w:rsidR="00C30DB9" w:rsidRPr="004E7C6F">
        <w:rPr>
          <w:rFonts w:ascii="Arial" w:hAnsi="Arial" w:cs="Arial"/>
          <w:color w:val="000000" w:themeColor="text1"/>
        </w:rPr>
        <w:t>(</w:t>
      </w:r>
      <w:r w:rsidR="00412539">
        <w:rPr>
          <w:rFonts w:ascii="Arial" w:hAnsi="Arial" w:cs="Arial"/>
          <w:color w:val="000000" w:themeColor="text1"/>
        </w:rPr>
        <w:t>2019</w:t>
      </w:r>
      <w:r w:rsidR="00C30DB9" w:rsidRPr="004E7C6F">
        <w:rPr>
          <w:rFonts w:ascii="Arial" w:hAnsi="Arial" w:cs="Arial"/>
          <w:color w:val="000000" w:themeColor="text1"/>
        </w:rPr>
        <w:t>) explain that o</w:t>
      </w:r>
      <w:r w:rsidR="00E9697C" w:rsidRPr="004E7C6F">
        <w:rPr>
          <w:rFonts w:ascii="Arial" w:hAnsi="Arial" w:cs="Arial"/>
          <w:color w:val="000000" w:themeColor="text1"/>
        </w:rPr>
        <w:t xml:space="preserve">ne of the roles of a social worker is to support families in overcoming </w:t>
      </w:r>
      <w:r w:rsidR="00B00B86" w:rsidRPr="004E7C6F">
        <w:rPr>
          <w:rFonts w:ascii="Arial" w:hAnsi="Arial" w:cs="Arial"/>
          <w:color w:val="000000" w:themeColor="text1"/>
        </w:rPr>
        <w:t xml:space="preserve">the challenges caused </w:t>
      </w:r>
      <w:r w:rsidR="00C57C86" w:rsidRPr="004E7C6F">
        <w:rPr>
          <w:rFonts w:ascii="Arial" w:hAnsi="Arial" w:cs="Arial"/>
          <w:color w:val="000000" w:themeColor="text1"/>
        </w:rPr>
        <w:t>through poverty</w:t>
      </w:r>
      <w:r w:rsidR="00AD0A74" w:rsidRPr="004E7C6F">
        <w:rPr>
          <w:rFonts w:ascii="Arial" w:hAnsi="Arial" w:cs="Arial"/>
          <w:color w:val="000000" w:themeColor="text1"/>
        </w:rPr>
        <w:t xml:space="preserve"> by </w:t>
      </w:r>
      <w:r w:rsidR="00E51A4A" w:rsidRPr="004E7C6F">
        <w:rPr>
          <w:rFonts w:ascii="Arial" w:hAnsi="Arial" w:cs="Arial"/>
          <w:color w:val="000000" w:themeColor="text1"/>
        </w:rPr>
        <w:t xml:space="preserve">providing resources, </w:t>
      </w:r>
      <w:proofErr w:type="gramStart"/>
      <w:r w:rsidR="00E51A4A" w:rsidRPr="004E7C6F">
        <w:rPr>
          <w:rFonts w:ascii="Arial" w:hAnsi="Arial" w:cs="Arial"/>
          <w:color w:val="000000" w:themeColor="text1"/>
        </w:rPr>
        <w:t>advocacy</w:t>
      </w:r>
      <w:proofErr w:type="gramEnd"/>
      <w:r w:rsidR="00E51A4A" w:rsidRPr="004E7C6F">
        <w:rPr>
          <w:rFonts w:ascii="Arial" w:hAnsi="Arial" w:cs="Arial"/>
          <w:color w:val="000000" w:themeColor="text1"/>
        </w:rPr>
        <w:t xml:space="preserve"> and support.</w:t>
      </w:r>
      <w:r w:rsidR="001853D8" w:rsidRPr="004E7C6F">
        <w:rPr>
          <w:rFonts w:ascii="Arial" w:hAnsi="Arial" w:cs="Arial"/>
          <w:color w:val="000000" w:themeColor="text1"/>
        </w:rPr>
        <w:t xml:space="preserve"> </w:t>
      </w:r>
      <w:r w:rsidR="001853D8" w:rsidRPr="004E7C6F">
        <w:rPr>
          <w:rFonts w:ascii="Arial" w:hAnsi="Arial" w:cs="Arial"/>
          <w:color w:val="000000" w:themeColor="text1"/>
        </w:rPr>
        <w:t>As previously mentioned, Toby’s Mam is struggling financially and could be finding it difficult to feed Toby and herself at home.</w:t>
      </w:r>
      <w:r w:rsidR="00E51A4A" w:rsidRPr="004E7C6F">
        <w:rPr>
          <w:rFonts w:ascii="Arial" w:hAnsi="Arial" w:cs="Arial"/>
          <w:color w:val="000000" w:themeColor="text1"/>
        </w:rPr>
        <w:t xml:space="preserve"> </w:t>
      </w:r>
      <w:r w:rsidR="009316A6" w:rsidRPr="004E7C6F">
        <w:rPr>
          <w:rFonts w:ascii="Arial" w:hAnsi="Arial" w:cs="Arial"/>
          <w:color w:val="000000" w:themeColor="text1"/>
        </w:rPr>
        <w:t xml:space="preserve">Toby’s </w:t>
      </w:r>
      <w:r w:rsidR="00952A67" w:rsidRPr="004E7C6F">
        <w:rPr>
          <w:rFonts w:ascii="Arial" w:hAnsi="Arial" w:cs="Arial"/>
          <w:color w:val="000000" w:themeColor="text1"/>
        </w:rPr>
        <w:t xml:space="preserve">Mum has had support in being referred to a food bank through her social worker and Citizens </w:t>
      </w:r>
      <w:r w:rsidR="00F26152" w:rsidRPr="004E7C6F">
        <w:rPr>
          <w:rFonts w:ascii="Arial" w:hAnsi="Arial" w:cs="Arial"/>
          <w:color w:val="000000" w:themeColor="text1"/>
        </w:rPr>
        <w:t>Advice</w:t>
      </w:r>
      <w:r w:rsidR="00AB6765" w:rsidRPr="004E7C6F">
        <w:rPr>
          <w:rFonts w:ascii="Arial" w:hAnsi="Arial" w:cs="Arial"/>
          <w:color w:val="000000" w:themeColor="text1"/>
        </w:rPr>
        <w:t xml:space="preserve"> (Trussell Trust, 2023</w:t>
      </w:r>
      <w:r w:rsidR="00D70AC9">
        <w:rPr>
          <w:rFonts w:ascii="Arial" w:hAnsi="Arial" w:cs="Arial"/>
          <w:color w:val="000000" w:themeColor="text1"/>
        </w:rPr>
        <w:t>b</w:t>
      </w:r>
      <w:r w:rsidR="00AB6765" w:rsidRPr="004E7C6F">
        <w:rPr>
          <w:rFonts w:ascii="Arial" w:hAnsi="Arial" w:cs="Arial"/>
          <w:color w:val="000000" w:themeColor="text1"/>
        </w:rPr>
        <w:t>)</w:t>
      </w:r>
      <w:r w:rsidR="00952A67" w:rsidRPr="004E7C6F">
        <w:rPr>
          <w:rFonts w:ascii="Arial" w:hAnsi="Arial" w:cs="Arial"/>
          <w:color w:val="000000" w:themeColor="text1"/>
        </w:rPr>
        <w:t xml:space="preserve">. </w:t>
      </w:r>
      <w:r w:rsidR="001867DD" w:rsidRPr="004E7C6F">
        <w:rPr>
          <w:rFonts w:ascii="Arial" w:hAnsi="Arial" w:cs="Arial"/>
          <w:color w:val="000000" w:themeColor="text1"/>
        </w:rPr>
        <w:t>Once Toby’s mum is referred to a food bank, she will receive a voucher</w:t>
      </w:r>
      <w:r w:rsidR="0060378B" w:rsidRPr="004E7C6F">
        <w:rPr>
          <w:rFonts w:ascii="Arial" w:hAnsi="Arial" w:cs="Arial"/>
          <w:color w:val="000000" w:themeColor="text1"/>
        </w:rPr>
        <w:t xml:space="preserve"> which she would exchange for a </w:t>
      </w:r>
      <w:r w:rsidR="0060378B" w:rsidRPr="004E7C6F">
        <w:rPr>
          <w:rFonts w:ascii="Arial" w:hAnsi="Arial" w:cs="Arial"/>
          <w:color w:val="000000" w:themeColor="text1"/>
        </w:rPr>
        <w:lastRenderedPageBreak/>
        <w:t>food parcel</w:t>
      </w:r>
      <w:r w:rsidR="00EF47F8" w:rsidRPr="004E7C6F">
        <w:rPr>
          <w:rFonts w:ascii="Arial" w:hAnsi="Arial" w:cs="Arial"/>
          <w:color w:val="000000" w:themeColor="text1"/>
        </w:rPr>
        <w:t xml:space="preserve"> (</w:t>
      </w:r>
      <w:r w:rsidR="000B7381" w:rsidRPr="004E7C6F">
        <w:rPr>
          <w:rFonts w:ascii="Arial" w:hAnsi="Arial" w:cs="Arial"/>
          <w:color w:val="000000" w:themeColor="text1"/>
        </w:rPr>
        <w:t>Citizens Advice, 2023</w:t>
      </w:r>
      <w:r w:rsidR="00EF47F8" w:rsidRPr="004E7C6F">
        <w:rPr>
          <w:rFonts w:ascii="Arial" w:hAnsi="Arial" w:cs="Arial"/>
          <w:color w:val="000000" w:themeColor="text1"/>
        </w:rPr>
        <w:t xml:space="preserve">). </w:t>
      </w:r>
      <w:r w:rsidR="00E02E9D" w:rsidRPr="004E7C6F">
        <w:rPr>
          <w:rFonts w:ascii="Arial" w:hAnsi="Arial" w:cs="Arial"/>
          <w:color w:val="000000" w:themeColor="text1"/>
        </w:rPr>
        <w:t xml:space="preserve">Trussell Trust </w:t>
      </w:r>
      <w:r w:rsidR="00EF47F8" w:rsidRPr="004E7C6F">
        <w:rPr>
          <w:rFonts w:ascii="Arial" w:hAnsi="Arial" w:cs="Arial"/>
          <w:color w:val="000000" w:themeColor="text1"/>
        </w:rPr>
        <w:t>(</w:t>
      </w:r>
      <w:r w:rsidR="00600D98" w:rsidRPr="004E7C6F">
        <w:rPr>
          <w:rFonts w:ascii="Arial" w:hAnsi="Arial" w:cs="Arial"/>
          <w:color w:val="000000" w:themeColor="text1"/>
        </w:rPr>
        <w:t>2023</w:t>
      </w:r>
      <w:r w:rsidR="00EF47F8" w:rsidRPr="004E7C6F">
        <w:rPr>
          <w:rFonts w:ascii="Arial" w:hAnsi="Arial" w:cs="Arial"/>
          <w:color w:val="000000" w:themeColor="text1"/>
        </w:rPr>
        <w:t>) states that the</w:t>
      </w:r>
      <w:r w:rsidR="006F4E58" w:rsidRPr="004E7C6F">
        <w:rPr>
          <w:rFonts w:ascii="Arial" w:hAnsi="Arial" w:cs="Arial"/>
          <w:color w:val="000000" w:themeColor="text1"/>
        </w:rPr>
        <w:t xml:space="preserve"> food</w:t>
      </w:r>
      <w:r w:rsidR="00EF47F8" w:rsidRPr="004E7C6F">
        <w:rPr>
          <w:rFonts w:ascii="Arial" w:hAnsi="Arial" w:cs="Arial"/>
          <w:color w:val="000000" w:themeColor="text1"/>
        </w:rPr>
        <w:t xml:space="preserve"> parcel typically contains </w:t>
      </w:r>
      <w:r w:rsidR="009E3C86" w:rsidRPr="004E7C6F">
        <w:rPr>
          <w:rFonts w:ascii="Arial" w:hAnsi="Arial" w:cs="Arial"/>
          <w:color w:val="000000" w:themeColor="text1"/>
        </w:rPr>
        <w:t xml:space="preserve">three </w:t>
      </w:r>
      <w:r w:rsidR="00D70AC9" w:rsidRPr="004E7C6F">
        <w:rPr>
          <w:rFonts w:ascii="Arial" w:hAnsi="Arial" w:cs="Arial"/>
          <w:color w:val="000000" w:themeColor="text1"/>
        </w:rPr>
        <w:t>days’ worth</w:t>
      </w:r>
      <w:r w:rsidR="009E3C86" w:rsidRPr="004E7C6F">
        <w:rPr>
          <w:rFonts w:ascii="Arial" w:hAnsi="Arial" w:cs="Arial"/>
          <w:color w:val="000000" w:themeColor="text1"/>
        </w:rPr>
        <w:t xml:space="preserve"> of</w:t>
      </w:r>
      <w:r w:rsidR="000B464C" w:rsidRPr="004E7C6F">
        <w:rPr>
          <w:rFonts w:ascii="Arial" w:hAnsi="Arial" w:cs="Arial"/>
          <w:color w:val="000000" w:themeColor="text1"/>
        </w:rPr>
        <w:t xml:space="preserve"> nutritious</w:t>
      </w:r>
      <w:r w:rsidR="009E3C86" w:rsidRPr="004E7C6F">
        <w:rPr>
          <w:rFonts w:ascii="Arial" w:hAnsi="Arial" w:cs="Arial"/>
          <w:color w:val="000000" w:themeColor="text1"/>
        </w:rPr>
        <w:t xml:space="preserve"> food. Families </w:t>
      </w:r>
      <w:proofErr w:type="gramStart"/>
      <w:r w:rsidR="009E3C86" w:rsidRPr="004E7C6F">
        <w:rPr>
          <w:rFonts w:ascii="Arial" w:hAnsi="Arial" w:cs="Arial"/>
          <w:color w:val="000000" w:themeColor="text1"/>
        </w:rPr>
        <w:t>similar to</w:t>
      </w:r>
      <w:proofErr w:type="gramEnd"/>
      <w:r w:rsidR="009E3C86" w:rsidRPr="004E7C6F">
        <w:rPr>
          <w:rFonts w:ascii="Arial" w:hAnsi="Arial" w:cs="Arial"/>
          <w:color w:val="000000" w:themeColor="text1"/>
        </w:rPr>
        <w:t xml:space="preserve"> Toby’s </w:t>
      </w:r>
      <w:r w:rsidR="00182C36" w:rsidRPr="004E7C6F">
        <w:rPr>
          <w:rFonts w:ascii="Arial" w:hAnsi="Arial" w:cs="Arial"/>
          <w:color w:val="000000" w:themeColor="text1"/>
        </w:rPr>
        <w:t xml:space="preserve">in need of basic amenities such as </w:t>
      </w:r>
      <w:r w:rsidR="00915C10" w:rsidRPr="004E7C6F">
        <w:rPr>
          <w:rFonts w:ascii="Arial" w:hAnsi="Arial" w:cs="Arial"/>
          <w:color w:val="000000" w:themeColor="text1"/>
        </w:rPr>
        <w:t>deodorant and toothpaste may be able to get them from the foodbank</w:t>
      </w:r>
      <w:r w:rsidR="002D3027" w:rsidRPr="004E7C6F">
        <w:rPr>
          <w:rFonts w:ascii="Arial" w:hAnsi="Arial" w:cs="Arial"/>
          <w:color w:val="000000" w:themeColor="text1"/>
        </w:rPr>
        <w:t xml:space="preserve"> (</w:t>
      </w:r>
      <w:r w:rsidR="00D70AC9">
        <w:rPr>
          <w:rFonts w:ascii="Arial" w:hAnsi="Arial" w:cs="Arial"/>
          <w:color w:val="000000" w:themeColor="text1"/>
        </w:rPr>
        <w:t>Trussell Trust, 2023a</w:t>
      </w:r>
      <w:r w:rsidR="002D3027" w:rsidRPr="004E7C6F">
        <w:rPr>
          <w:rFonts w:ascii="Arial" w:hAnsi="Arial" w:cs="Arial"/>
          <w:color w:val="000000" w:themeColor="text1"/>
        </w:rPr>
        <w:t>)</w:t>
      </w:r>
      <w:r w:rsidR="00915C10" w:rsidRPr="004E7C6F">
        <w:rPr>
          <w:rFonts w:ascii="Arial" w:hAnsi="Arial" w:cs="Arial"/>
          <w:color w:val="000000" w:themeColor="text1"/>
        </w:rPr>
        <w:t>.</w:t>
      </w:r>
      <w:r w:rsidR="00412539">
        <w:rPr>
          <w:rFonts w:ascii="Arial" w:hAnsi="Arial" w:cs="Arial"/>
          <w:color w:val="000000" w:themeColor="text1"/>
        </w:rPr>
        <w:t xml:space="preserve"> </w:t>
      </w:r>
      <w:r w:rsidR="00291D7A" w:rsidRPr="004E7C6F">
        <w:rPr>
          <w:rFonts w:ascii="Arial" w:hAnsi="Arial" w:cs="Arial"/>
          <w:color w:val="000000" w:themeColor="text1"/>
        </w:rPr>
        <w:t>However</w:t>
      </w:r>
      <w:r w:rsidR="00D70AC9">
        <w:rPr>
          <w:rFonts w:ascii="Arial" w:hAnsi="Arial" w:cs="Arial"/>
          <w:color w:val="000000" w:themeColor="text1"/>
        </w:rPr>
        <w:t xml:space="preserve">, barriers to this could include not having enough donations at the foodbank, or Toby’s mum may feel embarrassed due to the stigma there is around using a foodbank and receiving extra support (Bowe, </w:t>
      </w:r>
      <w:r w:rsidR="00D70AC9" w:rsidRPr="00D70AC9">
        <w:rPr>
          <w:rFonts w:ascii="Arial" w:hAnsi="Arial" w:cs="Arial"/>
          <w:i/>
          <w:iCs/>
          <w:color w:val="000000" w:themeColor="text1"/>
        </w:rPr>
        <w:t>et al.,</w:t>
      </w:r>
      <w:r w:rsidR="00D70AC9">
        <w:rPr>
          <w:rFonts w:ascii="Arial" w:hAnsi="Arial" w:cs="Arial"/>
          <w:color w:val="000000" w:themeColor="text1"/>
        </w:rPr>
        <w:t xml:space="preserve"> 2019).</w:t>
      </w:r>
    </w:p>
    <w:p w14:paraId="1A490504" w14:textId="40544121" w:rsidR="008A6554" w:rsidRPr="004E7C6F" w:rsidRDefault="00BA5C7F" w:rsidP="00A90287">
      <w:pPr>
        <w:tabs>
          <w:tab w:val="left" w:pos="5968"/>
        </w:tabs>
        <w:spacing w:before="240" w:after="240" w:line="360" w:lineRule="auto"/>
        <w:jc w:val="both"/>
        <w:rPr>
          <w:rFonts w:ascii="Arial" w:hAnsi="Arial" w:cs="Arial"/>
          <w:b/>
          <w:bCs/>
          <w:i/>
          <w:iCs/>
          <w:color w:val="000000" w:themeColor="text1"/>
        </w:rPr>
      </w:pPr>
      <w:r w:rsidRPr="004E7C6F">
        <w:rPr>
          <w:rFonts w:ascii="Arial" w:hAnsi="Arial" w:cs="Arial"/>
          <w:b/>
          <w:bCs/>
          <w:i/>
          <w:iCs/>
          <w:color w:val="000000" w:themeColor="text1"/>
        </w:rPr>
        <w:t>Conclusion</w:t>
      </w:r>
    </w:p>
    <w:p w14:paraId="674EA15E" w14:textId="73C9F262" w:rsidR="004E7C6F" w:rsidRPr="004E7C6F" w:rsidRDefault="00864891" w:rsidP="00412539">
      <w:pPr>
        <w:tabs>
          <w:tab w:val="left" w:pos="5968"/>
        </w:tabs>
        <w:spacing w:before="240" w:after="240" w:line="360" w:lineRule="auto"/>
        <w:jc w:val="both"/>
        <w:rPr>
          <w:rFonts w:ascii="Arial" w:hAnsi="Arial" w:cs="Arial"/>
          <w:color w:val="000000" w:themeColor="text1"/>
        </w:rPr>
      </w:pPr>
      <w:r>
        <w:rPr>
          <w:rFonts w:ascii="Arial" w:hAnsi="Arial" w:cs="Arial"/>
          <w:color w:val="000000" w:themeColor="text1"/>
        </w:rPr>
        <w:t xml:space="preserve">Throughout this section of the portfolio, it is evident that there are many opportunities for inclusive leadership, and all the strategies that have been suggested would support Toby and his family in the scenario. Toby </w:t>
      </w:r>
      <w:r w:rsidR="00A90287">
        <w:rPr>
          <w:rFonts w:ascii="Arial" w:hAnsi="Arial" w:cs="Arial"/>
          <w:color w:val="000000" w:themeColor="text1"/>
        </w:rPr>
        <w:t>would feel a greater sense of belonging, and a better understanding on his wellbeing. Additionally, interventions that have been suggested for Toby’s Mum would also support them as she may be able to lessen her worries over providing clean clothing, nutritious food, and a fear of Toby missing out on school activities. Going forward, the next steps to be taken to ensure all practitioners continue to provide Toby with a safe and secure environment to thrive in would be to form a good relationship with Toby’s family.</w:t>
      </w:r>
    </w:p>
    <w:p w14:paraId="79AB2DFD" w14:textId="7B3FC23F" w:rsidR="00CF71B9" w:rsidRPr="004E7C6F" w:rsidRDefault="005942EB" w:rsidP="004E7C6F">
      <w:pPr>
        <w:spacing w:line="360" w:lineRule="auto"/>
        <w:jc w:val="both"/>
        <w:rPr>
          <w:rFonts w:ascii="Arial" w:hAnsi="Arial" w:cs="Arial"/>
          <w:b/>
          <w:bCs/>
          <w:color w:val="000000" w:themeColor="text1"/>
          <w:u w:val="single"/>
        </w:rPr>
      </w:pPr>
      <w:r w:rsidRPr="004E7C6F">
        <w:rPr>
          <w:rFonts w:ascii="Arial" w:hAnsi="Arial" w:cs="Arial"/>
          <w:b/>
          <w:bCs/>
          <w:color w:val="000000" w:themeColor="text1"/>
          <w:u w:val="single"/>
        </w:rPr>
        <w:t>Section 2</w:t>
      </w:r>
      <w:r w:rsidR="006D154A" w:rsidRPr="004E7C6F">
        <w:rPr>
          <w:rFonts w:ascii="Arial" w:hAnsi="Arial" w:cs="Arial"/>
          <w:b/>
          <w:bCs/>
          <w:color w:val="000000" w:themeColor="text1"/>
          <w:u w:val="single"/>
        </w:rPr>
        <w:t xml:space="preserve"> </w:t>
      </w:r>
    </w:p>
    <w:p w14:paraId="3E3C8F69" w14:textId="44A97218" w:rsidR="005F00CD" w:rsidRPr="004E7C6F" w:rsidRDefault="008F6A2B" w:rsidP="004E7C6F">
      <w:pPr>
        <w:spacing w:line="360" w:lineRule="auto"/>
        <w:jc w:val="both"/>
        <w:rPr>
          <w:rFonts w:ascii="Arial" w:hAnsi="Arial" w:cs="Arial"/>
          <w:b/>
          <w:bCs/>
          <w:i/>
          <w:iCs/>
          <w:color w:val="000000" w:themeColor="text1"/>
        </w:rPr>
      </w:pPr>
      <w:r w:rsidRPr="004E7C6F">
        <w:rPr>
          <w:rFonts w:ascii="Arial" w:hAnsi="Arial" w:cs="Arial"/>
          <w:b/>
          <w:bCs/>
          <w:i/>
          <w:iCs/>
          <w:color w:val="000000" w:themeColor="text1"/>
        </w:rPr>
        <w:t>Intro</w:t>
      </w:r>
      <w:r w:rsidR="00A84754" w:rsidRPr="004E7C6F">
        <w:rPr>
          <w:rFonts w:ascii="Arial" w:hAnsi="Arial" w:cs="Arial"/>
          <w:b/>
          <w:bCs/>
          <w:i/>
          <w:iCs/>
          <w:color w:val="000000" w:themeColor="text1"/>
        </w:rPr>
        <w:t>duction</w:t>
      </w:r>
    </w:p>
    <w:p w14:paraId="3D622852" w14:textId="2BCF2426" w:rsidR="004E7C6F" w:rsidRPr="004E7C6F" w:rsidRDefault="00EF0281" w:rsidP="004E7C6F">
      <w:pPr>
        <w:spacing w:line="360" w:lineRule="auto"/>
        <w:jc w:val="both"/>
        <w:rPr>
          <w:rFonts w:ascii="Arial" w:hAnsi="Arial" w:cs="Arial"/>
          <w:color w:val="000000" w:themeColor="text1"/>
        </w:rPr>
      </w:pPr>
      <w:r w:rsidRPr="004E7C6F">
        <w:rPr>
          <w:rFonts w:ascii="Arial" w:hAnsi="Arial" w:cs="Arial"/>
          <w:color w:val="000000" w:themeColor="text1"/>
        </w:rPr>
        <w:t>According to</w:t>
      </w:r>
      <w:r w:rsidR="006A1968" w:rsidRPr="004E7C6F">
        <w:rPr>
          <w:rFonts w:ascii="Arial" w:hAnsi="Arial" w:cs="Arial"/>
          <w:color w:val="000000" w:themeColor="text1"/>
        </w:rPr>
        <w:t xml:space="preserve"> </w:t>
      </w:r>
      <w:r w:rsidR="00CF71B9" w:rsidRPr="004E7C6F">
        <w:rPr>
          <w:rFonts w:ascii="Arial" w:hAnsi="Arial" w:cs="Arial"/>
          <w:color w:val="000000" w:themeColor="text1"/>
        </w:rPr>
        <w:t xml:space="preserve">Baldock, Fitzgerald, and Kay </w:t>
      </w:r>
      <w:r w:rsidR="006A1968" w:rsidRPr="004E7C6F">
        <w:rPr>
          <w:rFonts w:ascii="Arial" w:hAnsi="Arial" w:cs="Arial"/>
          <w:color w:val="000000" w:themeColor="text1"/>
        </w:rPr>
        <w:t>(</w:t>
      </w:r>
      <w:r w:rsidR="00CF71B9" w:rsidRPr="004E7C6F">
        <w:rPr>
          <w:rFonts w:ascii="Arial" w:hAnsi="Arial" w:cs="Arial"/>
          <w:color w:val="000000" w:themeColor="text1"/>
        </w:rPr>
        <w:t>2013</w:t>
      </w:r>
      <w:r w:rsidR="006A1968" w:rsidRPr="004E7C6F">
        <w:rPr>
          <w:rFonts w:ascii="Arial" w:hAnsi="Arial" w:cs="Arial"/>
          <w:color w:val="000000" w:themeColor="text1"/>
        </w:rPr>
        <w:t xml:space="preserve">) policy can be </w:t>
      </w:r>
      <w:r w:rsidRPr="004E7C6F">
        <w:rPr>
          <w:rFonts w:ascii="Arial" w:hAnsi="Arial" w:cs="Arial"/>
          <w:color w:val="000000" w:themeColor="text1"/>
        </w:rPr>
        <w:t xml:space="preserve">referred to in different </w:t>
      </w:r>
      <w:proofErr w:type="gramStart"/>
      <w:r w:rsidRPr="004E7C6F">
        <w:rPr>
          <w:rFonts w:ascii="Arial" w:hAnsi="Arial" w:cs="Arial"/>
          <w:color w:val="000000" w:themeColor="text1"/>
        </w:rPr>
        <w:t>ways ,</w:t>
      </w:r>
      <w:proofErr w:type="gramEnd"/>
      <w:r w:rsidRPr="004E7C6F">
        <w:rPr>
          <w:rFonts w:ascii="Arial" w:hAnsi="Arial" w:cs="Arial"/>
          <w:color w:val="000000" w:themeColor="text1"/>
        </w:rPr>
        <w:t xml:space="preserve"> such a</w:t>
      </w:r>
      <w:r w:rsidR="006A1968" w:rsidRPr="004E7C6F">
        <w:rPr>
          <w:rFonts w:ascii="Arial" w:hAnsi="Arial" w:cs="Arial"/>
          <w:color w:val="000000" w:themeColor="text1"/>
        </w:rPr>
        <w:t>s a stated intention; the action taken on a matter by those with authority;</w:t>
      </w:r>
      <w:r w:rsidR="00F41745" w:rsidRPr="004E7C6F">
        <w:rPr>
          <w:rFonts w:ascii="Arial" w:hAnsi="Arial" w:cs="Arial"/>
          <w:color w:val="000000" w:themeColor="text1"/>
        </w:rPr>
        <w:t xml:space="preserve"> as a procedure in an administrative or organisational practice; and as a statement detailing the official standing of a plan of action (Stewart, 2014).</w:t>
      </w:r>
      <w:r w:rsidRPr="004E7C6F">
        <w:rPr>
          <w:rFonts w:ascii="Arial" w:hAnsi="Arial" w:cs="Arial"/>
          <w:color w:val="000000" w:themeColor="text1"/>
        </w:rPr>
        <w:t xml:space="preserve"> </w:t>
      </w:r>
      <w:proofErr w:type="spellStart"/>
      <w:r w:rsidR="00DB25CF" w:rsidRPr="004E7C6F">
        <w:rPr>
          <w:rFonts w:ascii="Arial" w:hAnsi="Arial" w:cs="Arial"/>
          <w:color w:val="000000" w:themeColor="text1"/>
        </w:rPr>
        <w:t>Gullo</w:t>
      </w:r>
      <w:proofErr w:type="spellEnd"/>
      <w:r w:rsidR="00DB25CF" w:rsidRPr="004E7C6F">
        <w:rPr>
          <w:rFonts w:ascii="Arial" w:hAnsi="Arial" w:cs="Arial"/>
          <w:color w:val="000000" w:themeColor="text1"/>
        </w:rPr>
        <w:t xml:space="preserve"> (2013)</w:t>
      </w:r>
      <w:r w:rsidRPr="004E7C6F">
        <w:rPr>
          <w:rFonts w:ascii="Arial" w:hAnsi="Arial" w:cs="Arial"/>
          <w:color w:val="000000" w:themeColor="text1"/>
        </w:rPr>
        <w:t xml:space="preserve"> further explains that p</w:t>
      </w:r>
      <w:r w:rsidRPr="004E7C6F">
        <w:rPr>
          <w:rFonts w:ascii="Arial" w:hAnsi="Arial" w:cs="Arial"/>
          <w:color w:val="000000" w:themeColor="text1"/>
        </w:rPr>
        <w:t>olicies offer direction, responsibility, consistency, efficiency, and clarity regarding an organization's operations.</w:t>
      </w:r>
      <w:r w:rsidR="00DB25CF" w:rsidRPr="004E7C6F">
        <w:rPr>
          <w:rFonts w:ascii="Arial" w:hAnsi="Arial" w:cs="Arial"/>
          <w:color w:val="000000" w:themeColor="text1"/>
        </w:rPr>
        <w:t xml:space="preserve"> </w:t>
      </w:r>
      <w:r w:rsidR="00DB25CF" w:rsidRPr="004E7C6F">
        <w:rPr>
          <w:rFonts w:ascii="Arial" w:hAnsi="Arial" w:cs="Arial"/>
          <w:color w:val="000000" w:themeColor="text1"/>
        </w:rPr>
        <w:t>Early childhood policies have a significant impact on the experiences and outcomes of young children and the professionals who work with them</w:t>
      </w:r>
      <w:r w:rsidR="00DB25CF" w:rsidRPr="004E7C6F">
        <w:rPr>
          <w:rFonts w:ascii="Arial" w:hAnsi="Arial" w:cs="Arial"/>
          <w:color w:val="000000" w:themeColor="text1"/>
        </w:rPr>
        <w:t xml:space="preserve"> </w:t>
      </w:r>
      <w:r w:rsidR="004A045B" w:rsidRPr="004E7C6F">
        <w:rPr>
          <w:rFonts w:ascii="Arial" w:hAnsi="Arial" w:cs="Arial"/>
          <w:color w:val="000000" w:themeColor="text1"/>
        </w:rPr>
        <w:t xml:space="preserve">(Hobbs and Mutebi, 2021; </w:t>
      </w:r>
      <w:r w:rsidR="00C61F81" w:rsidRPr="004E7C6F">
        <w:rPr>
          <w:rFonts w:ascii="Arial" w:hAnsi="Arial" w:cs="Arial"/>
          <w:color w:val="000000" w:themeColor="text1"/>
        </w:rPr>
        <w:t>Boyd, Hirst, and Siraj-Blatchford, 2018</w:t>
      </w:r>
      <w:r w:rsidR="00DB25CF" w:rsidRPr="004E7C6F">
        <w:rPr>
          <w:rFonts w:ascii="Arial" w:hAnsi="Arial" w:cs="Arial"/>
          <w:color w:val="000000" w:themeColor="text1"/>
        </w:rPr>
        <w:t>)</w:t>
      </w:r>
      <w:r w:rsidR="00C61F81" w:rsidRPr="004E7C6F">
        <w:rPr>
          <w:rFonts w:ascii="Arial" w:hAnsi="Arial" w:cs="Arial"/>
          <w:color w:val="000000" w:themeColor="text1"/>
        </w:rPr>
        <w:t xml:space="preserve">. </w:t>
      </w:r>
      <w:r w:rsidR="008F6A2B" w:rsidRPr="004E7C6F">
        <w:rPr>
          <w:rFonts w:ascii="Arial" w:hAnsi="Arial" w:cs="Arial"/>
          <w:color w:val="000000" w:themeColor="text1"/>
        </w:rPr>
        <w:t>The policy that</w:t>
      </w:r>
      <w:r w:rsidR="00C61F81" w:rsidRPr="004E7C6F">
        <w:rPr>
          <w:rFonts w:ascii="Arial" w:hAnsi="Arial" w:cs="Arial"/>
          <w:color w:val="000000" w:themeColor="text1"/>
        </w:rPr>
        <w:t xml:space="preserve"> claims to enable inclusive leadership and that</w:t>
      </w:r>
      <w:r w:rsidR="008F6A2B" w:rsidRPr="004E7C6F">
        <w:rPr>
          <w:rFonts w:ascii="Arial" w:hAnsi="Arial" w:cs="Arial"/>
          <w:color w:val="000000" w:themeColor="text1"/>
        </w:rPr>
        <w:t xml:space="preserve"> will be discussed throughout this section is the </w:t>
      </w:r>
      <w:r w:rsidR="00C61F81" w:rsidRPr="004E7C6F">
        <w:rPr>
          <w:rFonts w:ascii="Arial" w:hAnsi="Arial" w:cs="Arial"/>
          <w:color w:val="000000" w:themeColor="text1"/>
        </w:rPr>
        <w:t>‘</w:t>
      </w:r>
      <w:r w:rsidR="008F6A2B" w:rsidRPr="004E7C6F">
        <w:rPr>
          <w:rFonts w:ascii="Arial" w:hAnsi="Arial" w:cs="Arial"/>
          <w:color w:val="000000" w:themeColor="text1"/>
        </w:rPr>
        <w:t xml:space="preserve">Flying Start </w:t>
      </w:r>
      <w:r w:rsidR="007D3D92">
        <w:rPr>
          <w:rFonts w:ascii="Arial" w:hAnsi="Arial" w:cs="Arial"/>
          <w:color w:val="000000" w:themeColor="text1"/>
        </w:rPr>
        <w:t xml:space="preserve">– Annex </w:t>
      </w:r>
      <w:r w:rsidR="008F6A2B" w:rsidRPr="004E7C6F">
        <w:rPr>
          <w:rFonts w:ascii="Arial" w:hAnsi="Arial" w:cs="Arial"/>
          <w:color w:val="000000" w:themeColor="text1"/>
        </w:rPr>
        <w:t xml:space="preserve">Transition </w:t>
      </w:r>
      <w:r w:rsidR="00A97627" w:rsidRPr="004E7C6F">
        <w:rPr>
          <w:rFonts w:ascii="Arial" w:hAnsi="Arial" w:cs="Arial"/>
          <w:color w:val="000000" w:themeColor="text1"/>
        </w:rPr>
        <w:t>Guidance</w:t>
      </w:r>
      <w:r w:rsidR="00C61F81" w:rsidRPr="004E7C6F">
        <w:rPr>
          <w:rFonts w:ascii="Arial" w:hAnsi="Arial" w:cs="Arial"/>
          <w:color w:val="000000" w:themeColor="text1"/>
        </w:rPr>
        <w:t>’</w:t>
      </w:r>
      <w:r w:rsidR="00A97627" w:rsidRPr="004E7C6F">
        <w:rPr>
          <w:rFonts w:ascii="Arial" w:hAnsi="Arial" w:cs="Arial"/>
          <w:color w:val="000000" w:themeColor="text1"/>
        </w:rPr>
        <w:t xml:space="preserve"> and</w:t>
      </w:r>
      <w:r w:rsidR="008F6A2B" w:rsidRPr="004E7C6F">
        <w:rPr>
          <w:rFonts w:ascii="Arial" w:hAnsi="Arial" w:cs="Arial"/>
          <w:color w:val="000000" w:themeColor="text1"/>
        </w:rPr>
        <w:t xml:space="preserve"> </w:t>
      </w:r>
      <w:r w:rsidR="00A97627" w:rsidRPr="004E7C6F">
        <w:rPr>
          <w:rFonts w:ascii="Arial" w:hAnsi="Arial" w:cs="Arial"/>
          <w:color w:val="000000" w:themeColor="text1"/>
        </w:rPr>
        <w:t xml:space="preserve">it </w:t>
      </w:r>
      <w:r w:rsidR="008F6A2B" w:rsidRPr="004E7C6F">
        <w:rPr>
          <w:rFonts w:ascii="Arial" w:hAnsi="Arial" w:cs="Arial"/>
          <w:color w:val="000000" w:themeColor="text1"/>
        </w:rPr>
        <w:t>will be referred to as ‘</w:t>
      </w:r>
      <w:r w:rsidR="00B65094" w:rsidRPr="00EE58E4">
        <w:rPr>
          <w:rFonts w:ascii="Arial" w:hAnsi="Arial" w:cs="Arial"/>
          <w:color w:val="000000" w:themeColor="text1"/>
        </w:rPr>
        <w:t>The</w:t>
      </w:r>
      <w:r w:rsidR="00A84754" w:rsidRPr="00EE58E4">
        <w:rPr>
          <w:rFonts w:ascii="Arial" w:hAnsi="Arial" w:cs="Arial"/>
          <w:color w:val="000000" w:themeColor="text1"/>
        </w:rPr>
        <w:t xml:space="preserve"> Policy</w:t>
      </w:r>
      <w:r w:rsidR="000D7F19" w:rsidRPr="00EE58E4">
        <w:rPr>
          <w:rFonts w:ascii="Arial" w:hAnsi="Arial" w:cs="Arial"/>
          <w:color w:val="000000" w:themeColor="text1"/>
        </w:rPr>
        <w:t>’</w:t>
      </w:r>
      <w:r w:rsidR="000D7F19" w:rsidRPr="004E7C6F">
        <w:rPr>
          <w:rFonts w:ascii="Arial" w:hAnsi="Arial" w:cs="Arial"/>
          <w:color w:val="000000" w:themeColor="text1"/>
        </w:rPr>
        <w:t xml:space="preserve"> and</w:t>
      </w:r>
      <w:r w:rsidR="00A84754" w:rsidRPr="004E7C6F">
        <w:rPr>
          <w:rFonts w:ascii="Arial" w:hAnsi="Arial" w:cs="Arial"/>
          <w:color w:val="000000" w:themeColor="text1"/>
        </w:rPr>
        <w:t xml:space="preserve"> referenced </w:t>
      </w:r>
      <w:r w:rsidR="00AF73C0" w:rsidRPr="004E7C6F">
        <w:rPr>
          <w:rFonts w:ascii="Arial" w:hAnsi="Arial" w:cs="Arial"/>
          <w:color w:val="000000" w:themeColor="text1"/>
        </w:rPr>
        <w:t>as</w:t>
      </w:r>
      <w:r w:rsidR="00A84754" w:rsidRPr="004E7C6F">
        <w:rPr>
          <w:rFonts w:ascii="Arial" w:hAnsi="Arial" w:cs="Arial"/>
          <w:color w:val="000000" w:themeColor="text1"/>
        </w:rPr>
        <w:t xml:space="preserve"> Welsh Government (</w:t>
      </w:r>
      <w:r w:rsidR="00AF73C0" w:rsidRPr="004E7C6F">
        <w:rPr>
          <w:rFonts w:ascii="Arial" w:hAnsi="Arial" w:cs="Arial"/>
          <w:color w:val="000000" w:themeColor="text1"/>
        </w:rPr>
        <w:t>2017</w:t>
      </w:r>
      <w:r w:rsidR="00A84754" w:rsidRPr="004E7C6F">
        <w:rPr>
          <w:rFonts w:ascii="Arial" w:hAnsi="Arial" w:cs="Arial"/>
          <w:color w:val="000000" w:themeColor="text1"/>
        </w:rPr>
        <w:t>)</w:t>
      </w:r>
      <w:r w:rsidR="00AF73C0" w:rsidRPr="004E7C6F">
        <w:rPr>
          <w:rFonts w:ascii="Arial" w:hAnsi="Arial" w:cs="Arial"/>
          <w:color w:val="000000" w:themeColor="text1"/>
        </w:rPr>
        <w:t>.</w:t>
      </w:r>
    </w:p>
    <w:p w14:paraId="4EF6EBC9" w14:textId="7FC36FCB" w:rsidR="00E86B11" w:rsidRPr="004E7C6F" w:rsidRDefault="00AF73C0"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lastRenderedPageBreak/>
        <w:t xml:space="preserve">The Welsh Government's Flying Start programme is a focused Early Years initiative for families in some of the most impoverished areas of Wales that have children under the age of four years old. </w:t>
      </w:r>
      <w:r w:rsidR="00055985" w:rsidRPr="004E7C6F">
        <w:rPr>
          <w:rFonts w:ascii="Arial" w:hAnsi="Arial" w:cs="Arial"/>
          <w:color w:val="000000" w:themeColor="text1"/>
        </w:rPr>
        <w:t>Transitions are significant occurrences or processes of change that can occur throughout life (</w:t>
      </w:r>
      <w:r w:rsidR="00D53052" w:rsidRPr="004E7C6F">
        <w:rPr>
          <w:rFonts w:ascii="Arial" w:hAnsi="Arial" w:cs="Arial"/>
          <w:color w:val="000000" w:themeColor="text1"/>
        </w:rPr>
        <w:t>Early Years Matters, 2023</w:t>
      </w:r>
      <w:r w:rsidR="00055985" w:rsidRPr="004E7C6F">
        <w:rPr>
          <w:rFonts w:ascii="Arial" w:hAnsi="Arial" w:cs="Arial"/>
          <w:color w:val="000000" w:themeColor="text1"/>
        </w:rPr>
        <w:t xml:space="preserve">). </w:t>
      </w:r>
      <w:r w:rsidR="00A84754" w:rsidRPr="004E7C6F">
        <w:rPr>
          <w:rFonts w:ascii="Arial" w:hAnsi="Arial" w:cs="Arial"/>
          <w:color w:val="000000" w:themeColor="text1"/>
        </w:rPr>
        <w:t>F</w:t>
      </w:r>
      <w:r w:rsidR="00952955" w:rsidRPr="004E7C6F">
        <w:rPr>
          <w:rFonts w:ascii="Arial" w:hAnsi="Arial" w:cs="Arial"/>
          <w:color w:val="000000" w:themeColor="text1"/>
        </w:rPr>
        <w:t xml:space="preserve">or example, </w:t>
      </w:r>
      <w:r w:rsidR="00A84754" w:rsidRPr="004E7C6F">
        <w:rPr>
          <w:rFonts w:ascii="Arial" w:hAnsi="Arial" w:cs="Arial"/>
          <w:color w:val="000000" w:themeColor="text1"/>
        </w:rPr>
        <w:t>transitions are</w:t>
      </w:r>
      <w:r w:rsidR="00952955" w:rsidRPr="004E7C6F">
        <w:rPr>
          <w:rFonts w:ascii="Arial" w:hAnsi="Arial" w:cs="Arial"/>
          <w:color w:val="000000" w:themeColor="text1"/>
        </w:rPr>
        <w:t xml:space="preserve"> experienced when children and their families go from one environment to another such as from home to Flying Start childcare</w:t>
      </w:r>
      <w:r w:rsidR="00A84754" w:rsidRPr="004E7C6F">
        <w:rPr>
          <w:rFonts w:ascii="Arial" w:hAnsi="Arial" w:cs="Arial"/>
          <w:color w:val="000000" w:themeColor="text1"/>
        </w:rPr>
        <w:t xml:space="preserve"> (</w:t>
      </w:r>
      <w:r w:rsidR="00AC0539" w:rsidRPr="004E7C6F">
        <w:rPr>
          <w:rFonts w:ascii="Arial" w:hAnsi="Arial" w:cs="Arial"/>
          <w:color w:val="000000" w:themeColor="text1"/>
        </w:rPr>
        <w:t>Professional Association for Childcare and Early Years (PACEY), 2014</w:t>
      </w:r>
      <w:r w:rsidR="00A84754" w:rsidRPr="004E7C6F">
        <w:rPr>
          <w:rFonts w:ascii="Arial" w:hAnsi="Arial" w:cs="Arial"/>
          <w:color w:val="000000" w:themeColor="text1"/>
        </w:rPr>
        <w:t>)</w:t>
      </w:r>
      <w:r w:rsidR="00BA5C7F" w:rsidRPr="004E7C6F">
        <w:rPr>
          <w:rFonts w:ascii="Arial" w:hAnsi="Arial" w:cs="Arial"/>
          <w:color w:val="000000" w:themeColor="text1"/>
        </w:rPr>
        <w:t xml:space="preserve">. A </w:t>
      </w:r>
      <w:r w:rsidR="00A84754" w:rsidRPr="004E7C6F">
        <w:rPr>
          <w:rFonts w:ascii="Arial" w:hAnsi="Arial" w:cs="Arial"/>
          <w:color w:val="000000" w:themeColor="text1"/>
        </w:rPr>
        <w:t>transition</w:t>
      </w:r>
      <w:r w:rsidR="00BA5C7F" w:rsidRPr="004E7C6F">
        <w:rPr>
          <w:rFonts w:ascii="Arial" w:hAnsi="Arial" w:cs="Arial"/>
          <w:color w:val="000000" w:themeColor="text1"/>
        </w:rPr>
        <w:t xml:space="preserve"> represents the amount of time it takes for </w:t>
      </w:r>
      <w:r w:rsidR="00A84754" w:rsidRPr="004E7C6F">
        <w:rPr>
          <w:rFonts w:ascii="Arial" w:hAnsi="Arial" w:cs="Arial"/>
          <w:color w:val="000000" w:themeColor="text1"/>
        </w:rPr>
        <w:t>c</w:t>
      </w:r>
      <w:r w:rsidR="00BA5C7F" w:rsidRPr="004E7C6F">
        <w:rPr>
          <w:rFonts w:ascii="Arial" w:hAnsi="Arial" w:cs="Arial"/>
          <w:color w:val="000000" w:themeColor="text1"/>
        </w:rPr>
        <w:t xml:space="preserve">hildren to </w:t>
      </w:r>
      <w:r w:rsidR="00A84754" w:rsidRPr="004E7C6F">
        <w:rPr>
          <w:rFonts w:ascii="Arial" w:hAnsi="Arial" w:cs="Arial"/>
          <w:color w:val="000000" w:themeColor="text1"/>
        </w:rPr>
        <w:t>adapt to such a change (</w:t>
      </w:r>
      <w:r w:rsidR="00C61F81" w:rsidRPr="004E7C6F">
        <w:rPr>
          <w:rFonts w:ascii="Arial" w:hAnsi="Arial" w:cs="Arial"/>
          <w:color w:val="000000" w:themeColor="text1"/>
        </w:rPr>
        <w:t>O’Connor, 2017</w:t>
      </w:r>
      <w:r w:rsidR="00A84754" w:rsidRPr="004E7C6F">
        <w:rPr>
          <w:rFonts w:ascii="Arial" w:hAnsi="Arial" w:cs="Arial"/>
          <w:color w:val="000000" w:themeColor="text1"/>
        </w:rPr>
        <w:t>)</w:t>
      </w:r>
      <w:r w:rsidRPr="004E7C6F">
        <w:rPr>
          <w:rFonts w:ascii="Arial" w:hAnsi="Arial" w:cs="Arial"/>
          <w:color w:val="000000" w:themeColor="text1"/>
        </w:rPr>
        <w:t>.</w:t>
      </w:r>
    </w:p>
    <w:p w14:paraId="6CD34BC8" w14:textId="79E41D5E" w:rsidR="004E7C6F" w:rsidRPr="004E7C6F" w:rsidRDefault="00EE58E4" w:rsidP="004E7C6F">
      <w:pPr>
        <w:spacing w:before="240" w:after="240" w:line="360" w:lineRule="auto"/>
        <w:jc w:val="both"/>
        <w:rPr>
          <w:rFonts w:ascii="Arial" w:hAnsi="Arial" w:cs="Arial"/>
          <w:color w:val="000000" w:themeColor="text1"/>
        </w:rPr>
      </w:pPr>
      <w:r>
        <w:rPr>
          <w:rFonts w:ascii="Arial" w:hAnsi="Arial" w:cs="Arial"/>
          <w:color w:val="000000" w:themeColor="text1"/>
        </w:rPr>
        <w:t xml:space="preserve">Furthermore, according to Bronfenbrenner’s ecological theory, The Policy is classed at a Micro level. </w:t>
      </w:r>
      <w:proofErr w:type="spellStart"/>
      <w:r>
        <w:rPr>
          <w:rFonts w:ascii="Arial" w:hAnsi="Arial" w:cs="Arial"/>
          <w:color w:val="000000" w:themeColor="text1"/>
        </w:rPr>
        <w:t>Ashiabi</w:t>
      </w:r>
      <w:proofErr w:type="spellEnd"/>
      <w:r>
        <w:rPr>
          <w:rFonts w:ascii="Arial" w:hAnsi="Arial" w:cs="Arial"/>
          <w:color w:val="000000" w:themeColor="text1"/>
        </w:rPr>
        <w:t xml:space="preserve"> and O’Neal, (2015) explain that according to Bronfenbrenner’s ecological theory, the microsystem is the initial level and the direct interactions with a child in their immediate environments (Lopez, </w:t>
      </w:r>
      <w:r w:rsidRPr="006A7663">
        <w:rPr>
          <w:rFonts w:ascii="Arial" w:hAnsi="Arial" w:cs="Arial"/>
          <w:i/>
          <w:iCs/>
          <w:color w:val="000000" w:themeColor="text1"/>
        </w:rPr>
        <w:t>et al.,</w:t>
      </w:r>
      <w:r>
        <w:rPr>
          <w:rFonts w:ascii="Arial" w:hAnsi="Arial" w:cs="Arial"/>
          <w:color w:val="000000" w:themeColor="text1"/>
        </w:rPr>
        <w:t xml:space="preserve"> 2021). For example, </w:t>
      </w:r>
      <w:proofErr w:type="spellStart"/>
      <w:r>
        <w:rPr>
          <w:rFonts w:ascii="Arial" w:hAnsi="Arial" w:cs="Arial"/>
          <w:color w:val="000000" w:themeColor="text1"/>
        </w:rPr>
        <w:t>Garbarino</w:t>
      </w:r>
      <w:proofErr w:type="spellEnd"/>
      <w:r>
        <w:rPr>
          <w:rFonts w:ascii="Arial" w:hAnsi="Arial" w:cs="Arial"/>
          <w:color w:val="000000" w:themeColor="text1"/>
        </w:rPr>
        <w:t xml:space="preserve"> (2017) states that a child’s microsystem can include their family, friends, and school. I</w:t>
      </w:r>
      <w:r w:rsidRPr="004E7C6F">
        <w:rPr>
          <w:rFonts w:ascii="Arial" w:hAnsi="Arial" w:cs="Arial"/>
          <w:color w:val="000000" w:themeColor="text1"/>
        </w:rPr>
        <w:t>nclusion is best understood as a multilevel system and collection of practises</w:t>
      </w:r>
      <w:r>
        <w:rPr>
          <w:rFonts w:ascii="Arial" w:hAnsi="Arial" w:cs="Arial"/>
          <w:color w:val="000000" w:themeColor="text1"/>
        </w:rPr>
        <w:t xml:space="preserve"> (</w:t>
      </w:r>
      <w:r w:rsidRPr="004E7C6F">
        <w:rPr>
          <w:rFonts w:ascii="Arial" w:hAnsi="Arial" w:cs="Arial"/>
          <w:color w:val="000000" w:themeColor="text1"/>
        </w:rPr>
        <w:t>Ferdman</w:t>
      </w:r>
      <w:r>
        <w:rPr>
          <w:rFonts w:ascii="Arial" w:hAnsi="Arial" w:cs="Arial"/>
          <w:color w:val="000000" w:themeColor="text1"/>
        </w:rPr>
        <w:t xml:space="preserve">, </w:t>
      </w:r>
      <w:r w:rsidRPr="004E7C6F">
        <w:rPr>
          <w:rFonts w:ascii="Arial" w:hAnsi="Arial" w:cs="Arial"/>
          <w:color w:val="000000" w:themeColor="text1"/>
        </w:rPr>
        <w:t xml:space="preserve">2014, cited in Ferdman </w:t>
      </w:r>
      <w:r w:rsidRPr="004E7C6F">
        <w:rPr>
          <w:rFonts w:ascii="Arial" w:hAnsi="Arial" w:cs="Arial"/>
          <w:i/>
          <w:iCs/>
          <w:color w:val="000000" w:themeColor="text1"/>
        </w:rPr>
        <w:t>et al.,</w:t>
      </w:r>
      <w:r w:rsidRPr="004E7C6F">
        <w:rPr>
          <w:rFonts w:ascii="Arial" w:hAnsi="Arial" w:cs="Arial"/>
          <w:color w:val="000000" w:themeColor="text1"/>
        </w:rPr>
        <w:t xml:space="preserve"> 2020, p. 9). From societal and organisational ideologies, beliefs, policies, and practi</w:t>
      </w:r>
      <w:r>
        <w:rPr>
          <w:rFonts w:ascii="Arial" w:hAnsi="Arial" w:cs="Arial"/>
          <w:color w:val="000000" w:themeColor="text1"/>
        </w:rPr>
        <w:t>c</w:t>
      </w:r>
      <w:r w:rsidRPr="004E7C6F">
        <w:rPr>
          <w:rFonts w:ascii="Arial" w:hAnsi="Arial" w:cs="Arial"/>
          <w:color w:val="000000" w:themeColor="text1"/>
        </w:rPr>
        <w:t xml:space="preserve">es, inclusion spans and integrates macro, </w:t>
      </w:r>
      <w:proofErr w:type="spellStart"/>
      <w:r w:rsidRPr="004E7C6F">
        <w:rPr>
          <w:rFonts w:ascii="Arial" w:hAnsi="Arial" w:cs="Arial"/>
          <w:color w:val="000000" w:themeColor="text1"/>
        </w:rPr>
        <w:t>meso</w:t>
      </w:r>
      <w:proofErr w:type="spellEnd"/>
      <w:r w:rsidRPr="004E7C6F">
        <w:rPr>
          <w:rFonts w:ascii="Arial" w:hAnsi="Arial" w:cs="Arial"/>
          <w:color w:val="000000" w:themeColor="text1"/>
        </w:rPr>
        <w:t>, and micro processes and situations (Ferdman, 2017).</w:t>
      </w:r>
    </w:p>
    <w:p w14:paraId="2A5DAF39" w14:textId="612625AC" w:rsidR="00B70945" w:rsidRPr="004E7C6F" w:rsidRDefault="00B70945"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Moreover, according to The Policy, all Flying Start staff should be able to “explain the setting’s values, the principles behind good quality childcare” (Welsh Government, 2017, p.35). </w:t>
      </w:r>
      <w:r w:rsidR="000404FB" w:rsidRPr="004E7C6F">
        <w:rPr>
          <w:rFonts w:ascii="Arial" w:hAnsi="Arial" w:cs="Arial"/>
          <w:color w:val="000000" w:themeColor="text1"/>
        </w:rPr>
        <w:t xml:space="preserve">According to </w:t>
      </w:r>
      <w:proofErr w:type="spellStart"/>
      <w:r w:rsidR="000404FB" w:rsidRPr="004E7C6F">
        <w:rPr>
          <w:rFonts w:ascii="Arial" w:hAnsi="Arial" w:cs="Arial"/>
          <w:color w:val="000000" w:themeColor="text1"/>
        </w:rPr>
        <w:t>Pianta</w:t>
      </w:r>
      <w:proofErr w:type="spellEnd"/>
      <w:r w:rsidR="000404FB" w:rsidRPr="004E7C6F">
        <w:rPr>
          <w:rFonts w:ascii="Arial" w:hAnsi="Arial" w:cs="Arial"/>
          <w:color w:val="000000" w:themeColor="text1"/>
        </w:rPr>
        <w:t>, Downer</w:t>
      </w:r>
      <w:r w:rsidR="005A576E" w:rsidRPr="004E7C6F">
        <w:rPr>
          <w:rFonts w:ascii="Arial" w:hAnsi="Arial" w:cs="Arial"/>
          <w:color w:val="000000" w:themeColor="text1"/>
        </w:rPr>
        <w:t>,</w:t>
      </w:r>
      <w:r w:rsidR="000404FB" w:rsidRPr="004E7C6F">
        <w:rPr>
          <w:rFonts w:ascii="Arial" w:hAnsi="Arial" w:cs="Arial"/>
          <w:color w:val="000000" w:themeColor="text1"/>
        </w:rPr>
        <w:t xml:space="preserve"> and Hamre</w:t>
      </w:r>
      <w:r w:rsidR="00F52904" w:rsidRPr="004E7C6F">
        <w:rPr>
          <w:rFonts w:ascii="Arial" w:hAnsi="Arial" w:cs="Arial"/>
          <w:color w:val="000000" w:themeColor="text1"/>
        </w:rPr>
        <w:t xml:space="preserve"> (2016), </w:t>
      </w:r>
      <w:r w:rsidR="00E82DF2" w:rsidRPr="004E7C6F">
        <w:rPr>
          <w:rFonts w:ascii="Arial" w:hAnsi="Arial" w:cs="Arial"/>
          <w:color w:val="000000" w:themeColor="text1"/>
        </w:rPr>
        <w:t xml:space="preserve">quality in this context refers to </w:t>
      </w:r>
      <w:proofErr w:type="gramStart"/>
      <w:r w:rsidR="00E82DF2" w:rsidRPr="004E7C6F">
        <w:rPr>
          <w:rFonts w:ascii="Arial" w:hAnsi="Arial" w:cs="Arial"/>
          <w:color w:val="000000" w:themeColor="text1"/>
        </w:rPr>
        <w:t>a number of</w:t>
      </w:r>
      <w:proofErr w:type="gramEnd"/>
      <w:r w:rsidR="00E82DF2" w:rsidRPr="004E7C6F">
        <w:rPr>
          <w:rFonts w:ascii="Arial" w:hAnsi="Arial" w:cs="Arial"/>
          <w:color w:val="000000" w:themeColor="text1"/>
        </w:rPr>
        <w:t xml:space="preserve"> factors, such as the physical setting, the </w:t>
      </w:r>
      <w:r w:rsidR="00023F6F" w:rsidRPr="004E7C6F">
        <w:rPr>
          <w:rFonts w:ascii="Arial" w:hAnsi="Arial" w:cs="Arial"/>
          <w:color w:val="000000" w:themeColor="text1"/>
        </w:rPr>
        <w:t xml:space="preserve">curriculum and instruction, the interactions between practitioners and children, and </w:t>
      </w:r>
      <w:r w:rsidR="00C51B22" w:rsidRPr="004E7C6F">
        <w:rPr>
          <w:rFonts w:ascii="Arial" w:hAnsi="Arial" w:cs="Arial"/>
          <w:color w:val="000000" w:themeColor="text1"/>
        </w:rPr>
        <w:t xml:space="preserve">the </w:t>
      </w:r>
      <w:r w:rsidR="00D42A09" w:rsidRPr="004E7C6F">
        <w:rPr>
          <w:rFonts w:ascii="Arial" w:hAnsi="Arial" w:cs="Arial"/>
          <w:color w:val="000000" w:themeColor="text1"/>
        </w:rPr>
        <w:t xml:space="preserve">standard of children’s </w:t>
      </w:r>
      <w:r w:rsidR="00C819CD" w:rsidRPr="004E7C6F">
        <w:rPr>
          <w:rFonts w:ascii="Arial" w:hAnsi="Arial" w:cs="Arial"/>
          <w:color w:val="000000" w:themeColor="text1"/>
        </w:rPr>
        <w:t>holistic development</w:t>
      </w:r>
      <w:r w:rsidR="00D42A09" w:rsidRPr="004E7C6F">
        <w:rPr>
          <w:rFonts w:ascii="Arial" w:hAnsi="Arial" w:cs="Arial"/>
          <w:color w:val="000000" w:themeColor="text1"/>
        </w:rPr>
        <w:t xml:space="preserve"> (</w:t>
      </w:r>
      <w:proofErr w:type="spellStart"/>
      <w:r w:rsidR="00D42A09" w:rsidRPr="004E7C6F">
        <w:rPr>
          <w:rFonts w:ascii="Arial" w:hAnsi="Arial" w:cs="Arial"/>
          <w:color w:val="000000" w:themeColor="text1"/>
        </w:rPr>
        <w:t>Madani</w:t>
      </w:r>
      <w:proofErr w:type="spellEnd"/>
      <w:r w:rsidR="00D42A09" w:rsidRPr="004E7C6F">
        <w:rPr>
          <w:rFonts w:ascii="Arial" w:hAnsi="Arial" w:cs="Arial"/>
          <w:color w:val="000000" w:themeColor="text1"/>
        </w:rPr>
        <w:t>, 2019)</w:t>
      </w:r>
      <w:r w:rsidR="00C819CD" w:rsidRPr="004E7C6F">
        <w:rPr>
          <w:rFonts w:ascii="Arial" w:hAnsi="Arial" w:cs="Arial"/>
          <w:color w:val="000000" w:themeColor="text1"/>
        </w:rPr>
        <w:t>.</w:t>
      </w:r>
      <w:r w:rsidR="00793CF5" w:rsidRPr="004E7C6F">
        <w:rPr>
          <w:rFonts w:ascii="Arial" w:hAnsi="Arial" w:cs="Arial"/>
          <w:color w:val="000000" w:themeColor="text1"/>
        </w:rPr>
        <w:t xml:space="preserve"> </w:t>
      </w:r>
      <w:r w:rsidR="00FE6CEF" w:rsidRPr="004E7C6F">
        <w:rPr>
          <w:rFonts w:ascii="Arial" w:hAnsi="Arial" w:cs="Arial"/>
          <w:color w:val="000000" w:themeColor="text1"/>
        </w:rPr>
        <w:t xml:space="preserve">In addition, research and </w:t>
      </w:r>
      <w:r w:rsidR="001B3E34" w:rsidRPr="004E7C6F">
        <w:rPr>
          <w:rFonts w:ascii="Arial" w:hAnsi="Arial" w:cs="Arial"/>
          <w:color w:val="000000" w:themeColor="text1"/>
        </w:rPr>
        <w:t>evidence-based</w:t>
      </w:r>
      <w:r w:rsidR="00FE6CEF" w:rsidRPr="004E7C6F">
        <w:rPr>
          <w:rFonts w:ascii="Arial" w:hAnsi="Arial" w:cs="Arial"/>
          <w:color w:val="000000" w:themeColor="text1"/>
        </w:rPr>
        <w:t xml:space="preserve"> </w:t>
      </w:r>
      <w:r w:rsidR="001B7BC8" w:rsidRPr="004E7C6F">
        <w:rPr>
          <w:rFonts w:ascii="Arial" w:hAnsi="Arial" w:cs="Arial"/>
          <w:color w:val="000000" w:themeColor="text1"/>
        </w:rPr>
        <w:t>strategies characterize early years policies (</w:t>
      </w:r>
      <w:proofErr w:type="spellStart"/>
      <w:r w:rsidR="001B7BC8" w:rsidRPr="004E7C6F">
        <w:rPr>
          <w:rFonts w:ascii="Arial" w:hAnsi="Arial" w:cs="Arial"/>
          <w:color w:val="000000" w:themeColor="text1"/>
        </w:rPr>
        <w:t>Pelatti</w:t>
      </w:r>
      <w:proofErr w:type="spellEnd"/>
      <w:r w:rsidR="001B7BC8" w:rsidRPr="004E7C6F">
        <w:rPr>
          <w:rFonts w:ascii="Arial" w:hAnsi="Arial" w:cs="Arial"/>
          <w:color w:val="000000" w:themeColor="text1"/>
        </w:rPr>
        <w:t xml:space="preserve">, </w:t>
      </w:r>
      <w:r w:rsidR="001B7BC8" w:rsidRPr="004E7C6F">
        <w:rPr>
          <w:rFonts w:ascii="Arial" w:hAnsi="Arial" w:cs="Arial"/>
          <w:i/>
          <w:iCs/>
          <w:color w:val="000000" w:themeColor="text1"/>
        </w:rPr>
        <w:t>et al.,</w:t>
      </w:r>
      <w:r w:rsidR="001B7BC8" w:rsidRPr="004E7C6F">
        <w:rPr>
          <w:rFonts w:ascii="Arial" w:hAnsi="Arial" w:cs="Arial"/>
          <w:color w:val="000000" w:themeColor="text1"/>
        </w:rPr>
        <w:t xml:space="preserve"> 2016). </w:t>
      </w:r>
      <w:r w:rsidR="008928F4" w:rsidRPr="004E7C6F">
        <w:rPr>
          <w:rFonts w:ascii="Arial" w:hAnsi="Arial" w:cs="Arial"/>
          <w:color w:val="000000" w:themeColor="text1"/>
        </w:rPr>
        <w:t xml:space="preserve">In the processes of creating policies Wood (2013) explains that the term ‘quality’ is frequently used to describe the calibre, efficacy, and standard of the policies and their outcomes. </w:t>
      </w:r>
      <w:r w:rsidR="00DF5857" w:rsidRPr="004E7C6F">
        <w:rPr>
          <w:rFonts w:ascii="Arial" w:hAnsi="Arial" w:cs="Arial"/>
          <w:color w:val="000000" w:themeColor="text1"/>
        </w:rPr>
        <w:t xml:space="preserve">Dahlberg, Moss, and Pearce </w:t>
      </w:r>
      <w:r w:rsidR="004E7C6F" w:rsidRPr="004E7C6F">
        <w:rPr>
          <w:rFonts w:ascii="Arial" w:hAnsi="Arial" w:cs="Arial"/>
          <w:color w:val="000000" w:themeColor="text1"/>
        </w:rPr>
        <w:t>(</w:t>
      </w:r>
      <w:r w:rsidR="00DF5857" w:rsidRPr="004E7C6F">
        <w:rPr>
          <w:rFonts w:ascii="Arial" w:hAnsi="Arial" w:cs="Arial"/>
          <w:color w:val="000000" w:themeColor="text1"/>
        </w:rPr>
        <w:t>2013</w:t>
      </w:r>
      <w:r w:rsidR="004E7C6F" w:rsidRPr="004E7C6F">
        <w:rPr>
          <w:rFonts w:ascii="Arial" w:hAnsi="Arial" w:cs="Arial"/>
          <w:color w:val="000000" w:themeColor="text1"/>
        </w:rPr>
        <w:t>)</w:t>
      </w:r>
      <w:r w:rsidR="00DF5857" w:rsidRPr="004E7C6F">
        <w:rPr>
          <w:rFonts w:ascii="Arial" w:hAnsi="Arial" w:cs="Arial"/>
          <w:color w:val="000000" w:themeColor="text1"/>
        </w:rPr>
        <w:t xml:space="preserve"> </w:t>
      </w:r>
      <w:r w:rsidR="004E7C6F" w:rsidRPr="004E7C6F">
        <w:rPr>
          <w:rFonts w:ascii="Arial" w:hAnsi="Arial" w:cs="Arial"/>
          <w:color w:val="000000" w:themeColor="text1"/>
        </w:rPr>
        <w:t xml:space="preserve">and </w:t>
      </w:r>
      <w:proofErr w:type="spellStart"/>
      <w:r w:rsidR="004E7C6F" w:rsidRPr="004E7C6F">
        <w:rPr>
          <w:rFonts w:ascii="Arial" w:hAnsi="Arial" w:cs="Arial"/>
          <w:color w:val="000000" w:themeColor="text1"/>
          <w:shd w:val="clear" w:color="auto" w:fill="FFFFFF"/>
        </w:rPr>
        <w:t>Selmi</w:t>
      </w:r>
      <w:proofErr w:type="spellEnd"/>
      <w:r w:rsidR="004E7C6F" w:rsidRPr="004E7C6F">
        <w:rPr>
          <w:rFonts w:ascii="Arial" w:hAnsi="Arial" w:cs="Arial"/>
          <w:color w:val="000000" w:themeColor="text1"/>
          <w:shd w:val="clear" w:color="auto" w:fill="FFFFFF"/>
        </w:rPr>
        <w:t>, Gallagher, and Mora-Flores (2015)</w:t>
      </w:r>
      <w:r w:rsidR="004E7C6F" w:rsidRPr="004E7C6F">
        <w:rPr>
          <w:rStyle w:val="apple-converted-space"/>
          <w:rFonts w:ascii="Arial" w:hAnsi="Arial" w:cs="Arial"/>
          <w:color w:val="000000" w:themeColor="text1"/>
          <w:shd w:val="clear" w:color="auto" w:fill="FFFFFF"/>
        </w:rPr>
        <w:t> </w:t>
      </w:r>
      <w:r w:rsidR="00DF5857" w:rsidRPr="004E7C6F">
        <w:rPr>
          <w:rFonts w:ascii="Arial" w:hAnsi="Arial" w:cs="Arial"/>
          <w:color w:val="000000" w:themeColor="text1"/>
        </w:rPr>
        <w:t xml:space="preserve">further </w:t>
      </w:r>
      <w:r w:rsidR="004E7C6F" w:rsidRPr="004E7C6F">
        <w:rPr>
          <w:rFonts w:ascii="Arial" w:hAnsi="Arial" w:cs="Arial"/>
          <w:color w:val="000000" w:themeColor="text1"/>
        </w:rPr>
        <w:t>explain</w:t>
      </w:r>
      <w:r w:rsidR="00DF5857" w:rsidRPr="004E7C6F">
        <w:rPr>
          <w:rFonts w:ascii="Arial" w:hAnsi="Arial" w:cs="Arial"/>
          <w:color w:val="000000" w:themeColor="text1"/>
        </w:rPr>
        <w:t xml:space="preserve"> that there is however </w:t>
      </w:r>
      <w:r w:rsidR="004E7C6F" w:rsidRPr="004E7C6F">
        <w:rPr>
          <w:rFonts w:ascii="Arial" w:hAnsi="Arial" w:cs="Arial"/>
          <w:color w:val="000000" w:themeColor="text1"/>
        </w:rPr>
        <w:t>investigation</w:t>
      </w:r>
      <w:r w:rsidR="00E17723" w:rsidRPr="004E7C6F">
        <w:rPr>
          <w:rFonts w:ascii="Arial" w:hAnsi="Arial" w:cs="Arial"/>
          <w:color w:val="000000" w:themeColor="text1"/>
        </w:rPr>
        <w:t xml:space="preserve"> and discussion surrounding the </w:t>
      </w:r>
      <w:r w:rsidR="0063162D" w:rsidRPr="004E7C6F">
        <w:rPr>
          <w:rFonts w:ascii="Arial" w:hAnsi="Arial" w:cs="Arial"/>
          <w:color w:val="000000" w:themeColor="text1"/>
        </w:rPr>
        <w:t xml:space="preserve">implementation and meaning of quality in policy making, which can differ throughout contexts (Yoshikawa, </w:t>
      </w:r>
      <w:r w:rsidR="0063162D" w:rsidRPr="004E7C6F">
        <w:rPr>
          <w:rFonts w:ascii="Arial" w:hAnsi="Arial" w:cs="Arial"/>
          <w:i/>
          <w:iCs/>
          <w:color w:val="000000" w:themeColor="text1"/>
        </w:rPr>
        <w:t>et al</w:t>
      </w:r>
      <w:r w:rsidR="0063162D" w:rsidRPr="004E7C6F">
        <w:rPr>
          <w:rFonts w:ascii="Arial" w:hAnsi="Arial" w:cs="Arial"/>
          <w:color w:val="000000" w:themeColor="text1"/>
        </w:rPr>
        <w:t>., 2018).</w:t>
      </w:r>
      <w:r w:rsidR="00A008F1" w:rsidRPr="004E7C6F">
        <w:rPr>
          <w:rFonts w:ascii="Arial" w:hAnsi="Arial" w:cs="Arial"/>
          <w:color w:val="000000" w:themeColor="text1"/>
        </w:rPr>
        <w:t xml:space="preserve"> </w:t>
      </w:r>
      <w:proofErr w:type="spellStart"/>
      <w:r w:rsidR="002B1BF3" w:rsidRPr="004E7C6F">
        <w:rPr>
          <w:rFonts w:ascii="Arial" w:hAnsi="Arial" w:cs="Arial"/>
          <w:color w:val="000000" w:themeColor="text1"/>
        </w:rPr>
        <w:t>Dallimore</w:t>
      </w:r>
      <w:proofErr w:type="spellEnd"/>
      <w:r w:rsidR="002B1BF3" w:rsidRPr="004E7C6F">
        <w:rPr>
          <w:rFonts w:ascii="Arial" w:hAnsi="Arial" w:cs="Arial"/>
          <w:color w:val="000000" w:themeColor="text1"/>
        </w:rPr>
        <w:t xml:space="preserve"> (2019</w:t>
      </w:r>
      <w:r w:rsidR="00616AD7" w:rsidRPr="004E7C6F">
        <w:rPr>
          <w:rFonts w:ascii="Arial" w:hAnsi="Arial" w:cs="Arial"/>
          <w:color w:val="000000" w:themeColor="text1"/>
        </w:rPr>
        <w:t>a</w:t>
      </w:r>
      <w:r w:rsidR="002B1BF3" w:rsidRPr="004E7C6F">
        <w:rPr>
          <w:rFonts w:ascii="Arial" w:hAnsi="Arial" w:cs="Arial"/>
          <w:color w:val="000000" w:themeColor="text1"/>
        </w:rPr>
        <w:t xml:space="preserve">) </w:t>
      </w:r>
      <w:r w:rsidR="004E7C6F" w:rsidRPr="004E7C6F">
        <w:rPr>
          <w:rFonts w:ascii="Arial" w:hAnsi="Arial" w:cs="Arial"/>
          <w:color w:val="000000" w:themeColor="text1"/>
        </w:rPr>
        <w:t>states</w:t>
      </w:r>
      <w:r w:rsidR="002B1BF3" w:rsidRPr="004E7C6F">
        <w:rPr>
          <w:rFonts w:ascii="Arial" w:hAnsi="Arial" w:cs="Arial"/>
          <w:color w:val="000000" w:themeColor="text1"/>
        </w:rPr>
        <w:t xml:space="preserve"> that </w:t>
      </w:r>
      <w:r w:rsidR="00A357B6" w:rsidRPr="004E7C6F">
        <w:rPr>
          <w:rFonts w:ascii="Arial" w:hAnsi="Arial" w:cs="Arial"/>
          <w:color w:val="000000" w:themeColor="text1"/>
        </w:rPr>
        <w:t xml:space="preserve">policy concepts </w:t>
      </w:r>
      <w:r w:rsidR="00662F93" w:rsidRPr="004E7C6F">
        <w:rPr>
          <w:rFonts w:ascii="Arial" w:hAnsi="Arial" w:cs="Arial"/>
          <w:color w:val="000000" w:themeColor="text1"/>
        </w:rPr>
        <w:t>for Early Childhood Education and Care (ECEC)</w:t>
      </w:r>
      <w:r w:rsidR="00074252" w:rsidRPr="004E7C6F">
        <w:rPr>
          <w:rFonts w:ascii="Arial" w:hAnsi="Arial" w:cs="Arial"/>
          <w:color w:val="000000" w:themeColor="text1"/>
        </w:rPr>
        <w:t xml:space="preserve"> </w:t>
      </w:r>
      <w:r w:rsidR="00D83E9E" w:rsidRPr="004E7C6F">
        <w:rPr>
          <w:rFonts w:ascii="Arial" w:hAnsi="Arial" w:cs="Arial"/>
          <w:color w:val="000000" w:themeColor="text1"/>
        </w:rPr>
        <w:t>and investing in them</w:t>
      </w:r>
      <w:r w:rsidR="000776AC" w:rsidRPr="004E7C6F">
        <w:rPr>
          <w:rFonts w:ascii="Arial" w:hAnsi="Arial" w:cs="Arial"/>
          <w:color w:val="000000" w:themeColor="text1"/>
        </w:rPr>
        <w:t xml:space="preserve"> have </w:t>
      </w:r>
      <w:r w:rsidR="00FA5F57" w:rsidRPr="004E7C6F">
        <w:rPr>
          <w:rFonts w:ascii="Arial" w:hAnsi="Arial" w:cs="Arial"/>
          <w:color w:val="000000" w:themeColor="text1"/>
        </w:rPr>
        <w:t xml:space="preserve">been </w:t>
      </w:r>
      <w:r w:rsidR="00B64DF7" w:rsidRPr="004E7C6F">
        <w:rPr>
          <w:rFonts w:ascii="Arial" w:hAnsi="Arial" w:cs="Arial"/>
          <w:color w:val="000000" w:themeColor="text1"/>
        </w:rPr>
        <w:t xml:space="preserve">recognised as </w:t>
      </w:r>
      <w:r w:rsidR="0078524C" w:rsidRPr="004E7C6F">
        <w:rPr>
          <w:rFonts w:ascii="Arial" w:hAnsi="Arial" w:cs="Arial"/>
          <w:color w:val="000000" w:themeColor="text1"/>
        </w:rPr>
        <w:t>exceptional</w:t>
      </w:r>
      <w:r w:rsidR="00B64DF7" w:rsidRPr="004E7C6F">
        <w:rPr>
          <w:rFonts w:ascii="Arial" w:hAnsi="Arial" w:cs="Arial"/>
          <w:color w:val="000000" w:themeColor="text1"/>
        </w:rPr>
        <w:t xml:space="preserve"> policies </w:t>
      </w:r>
      <w:r w:rsidR="00A570E5" w:rsidRPr="004E7C6F">
        <w:rPr>
          <w:rFonts w:ascii="Arial" w:hAnsi="Arial" w:cs="Arial"/>
          <w:color w:val="000000" w:themeColor="text1"/>
        </w:rPr>
        <w:t xml:space="preserve">that promote social mobility and equality of </w:t>
      </w:r>
      <w:r w:rsidR="00A570E5" w:rsidRPr="004E7C6F">
        <w:rPr>
          <w:rFonts w:ascii="Arial" w:hAnsi="Arial" w:cs="Arial"/>
          <w:color w:val="000000" w:themeColor="text1"/>
        </w:rPr>
        <w:lastRenderedPageBreak/>
        <w:t xml:space="preserve">opportunity, whilst also being economically </w:t>
      </w:r>
      <w:r w:rsidR="00143B83" w:rsidRPr="004E7C6F">
        <w:rPr>
          <w:rFonts w:ascii="Arial" w:hAnsi="Arial" w:cs="Arial"/>
          <w:color w:val="000000" w:themeColor="text1"/>
        </w:rPr>
        <w:t>efficient</w:t>
      </w:r>
      <w:r w:rsidR="00A570E5" w:rsidRPr="004E7C6F">
        <w:rPr>
          <w:rFonts w:ascii="Arial" w:hAnsi="Arial" w:cs="Arial"/>
          <w:color w:val="000000" w:themeColor="text1"/>
        </w:rPr>
        <w:t>, as they develop productivity and skills</w:t>
      </w:r>
      <w:r w:rsidR="00F6564A" w:rsidRPr="004E7C6F">
        <w:rPr>
          <w:rFonts w:ascii="Arial" w:hAnsi="Arial" w:cs="Arial"/>
          <w:color w:val="000000" w:themeColor="text1"/>
        </w:rPr>
        <w:t xml:space="preserve">. </w:t>
      </w:r>
      <w:r w:rsidR="00653856" w:rsidRPr="004E7C6F">
        <w:rPr>
          <w:rFonts w:ascii="Arial" w:hAnsi="Arial" w:cs="Arial"/>
          <w:color w:val="000000" w:themeColor="text1"/>
        </w:rPr>
        <w:t xml:space="preserve">Although </w:t>
      </w:r>
      <w:r w:rsidR="00B11DF4" w:rsidRPr="004E7C6F">
        <w:rPr>
          <w:rFonts w:ascii="Arial" w:hAnsi="Arial" w:cs="Arial"/>
          <w:color w:val="000000" w:themeColor="text1"/>
        </w:rPr>
        <w:t xml:space="preserve">this is acknowledged in </w:t>
      </w:r>
      <w:proofErr w:type="gramStart"/>
      <w:r w:rsidR="00B11DF4" w:rsidRPr="004E7C6F">
        <w:rPr>
          <w:rFonts w:ascii="Arial" w:hAnsi="Arial" w:cs="Arial"/>
          <w:color w:val="000000" w:themeColor="text1"/>
        </w:rPr>
        <w:t>the majority of</w:t>
      </w:r>
      <w:proofErr w:type="gramEnd"/>
      <w:r w:rsidR="00B11DF4" w:rsidRPr="004E7C6F">
        <w:rPr>
          <w:rFonts w:ascii="Arial" w:hAnsi="Arial" w:cs="Arial"/>
          <w:color w:val="000000" w:themeColor="text1"/>
        </w:rPr>
        <w:t xml:space="preserve"> countries, there are however a variety of underlying factors that could lead to distinctly varied approaches to ECEC policy (</w:t>
      </w:r>
      <w:r w:rsidR="0078524C" w:rsidRPr="004E7C6F">
        <w:rPr>
          <w:rFonts w:ascii="Arial" w:hAnsi="Arial" w:cs="Arial"/>
          <w:color w:val="000000" w:themeColor="text1"/>
        </w:rPr>
        <w:t>Douglass, 2019; Connors and Morris, 2015).</w:t>
      </w:r>
      <w:r w:rsidR="009F3FE1" w:rsidRPr="004E7C6F">
        <w:rPr>
          <w:rFonts w:ascii="Arial" w:hAnsi="Arial" w:cs="Arial"/>
          <w:color w:val="000000" w:themeColor="text1"/>
        </w:rPr>
        <w:t xml:space="preserve"> </w:t>
      </w:r>
    </w:p>
    <w:p w14:paraId="293E657E" w14:textId="07352504" w:rsidR="00F83F2F" w:rsidRPr="004E7C6F" w:rsidRDefault="00EE58E4" w:rsidP="00EE58E4">
      <w:pPr>
        <w:spacing w:before="240" w:after="240" w:line="360" w:lineRule="auto"/>
        <w:jc w:val="both"/>
        <w:rPr>
          <w:rFonts w:ascii="Arial" w:hAnsi="Arial" w:cs="Arial"/>
          <w:color w:val="000000" w:themeColor="text1"/>
        </w:rPr>
      </w:pPr>
      <w:r>
        <w:rPr>
          <w:rFonts w:ascii="Arial" w:hAnsi="Arial" w:cs="Arial"/>
          <w:color w:val="000000" w:themeColor="text1"/>
        </w:rPr>
        <w:t>Furthermore</w:t>
      </w:r>
      <w:r w:rsidR="00132AE0" w:rsidRPr="004E7C6F">
        <w:rPr>
          <w:rFonts w:ascii="Arial" w:hAnsi="Arial" w:cs="Arial"/>
          <w:color w:val="000000" w:themeColor="text1"/>
        </w:rPr>
        <w:t>, c</w:t>
      </w:r>
      <w:r w:rsidR="003140CC" w:rsidRPr="004E7C6F">
        <w:rPr>
          <w:rFonts w:ascii="Arial" w:hAnsi="Arial" w:cs="Arial"/>
          <w:color w:val="000000" w:themeColor="text1"/>
        </w:rPr>
        <w:t xml:space="preserve">onsistently throughout the guidance, the word ‘should’ </w:t>
      </w:r>
      <w:proofErr w:type="gramStart"/>
      <w:r w:rsidR="003140CC" w:rsidRPr="004E7C6F">
        <w:rPr>
          <w:rFonts w:ascii="Arial" w:hAnsi="Arial" w:cs="Arial"/>
          <w:color w:val="000000" w:themeColor="text1"/>
        </w:rPr>
        <w:t>is</w:t>
      </w:r>
      <w:proofErr w:type="gramEnd"/>
      <w:r w:rsidR="003140CC" w:rsidRPr="004E7C6F">
        <w:rPr>
          <w:rFonts w:ascii="Arial" w:hAnsi="Arial" w:cs="Arial"/>
          <w:color w:val="000000" w:themeColor="text1"/>
        </w:rPr>
        <w:t xml:space="preserve"> used.</w:t>
      </w:r>
      <w:r w:rsidR="00847A92" w:rsidRPr="004E7C6F">
        <w:rPr>
          <w:rFonts w:ascii="Arial" w:hAnsi="Arial" w:cs="Arial"/>
          <w:color w:val="000000" w:themeColor="text1"/>
        </w:rPr>
        <w:t xml:space="preserve"> “Support for children through every stage of transition should reflect the rights of the child set out in the UNCRC” (Welsh Government, 2017, p.8)</w:t>
      </w:r>
      <w:r w:rsidR="00B65094" w:rsidRPr="004E7C6F">
        <w:rPr>
          <w:rFonts w:ascii="Arial" w:hAnsi="Arial" w:cs="Arial"/>
          <w:color w:val="000000" w:themeColor="text1"/>
        </w:rPr>
        <w:t xml:space="preserve"> is a statement used in The Policy</w:t>
      </w:r>
      <w:r w:rsidR="00847A92" w:rsidRPr="004E7C6F">
        <w:rPr>
          <w:rFonts w:ascii="Arial" w:hAnsi="Arial" w:cs="Arial"/>
          <w:color w:val="000000" w:themeColor="text1"/>
        </w:rPr>
        <w:t xml:space="preserve">. </w:t>
      </w:r>
      <w:r w:rsidR="00CF5586">
        <w:rPr>
          <w:rFonts w:ascii="Arial" w:hAnsi="Arial" w:cs="Arial"/>
          <w:color w:val="000000" w:themeColor="text1"/>
        </w:rPr>
        <w:t>Anderson and Holloway</w:t>
      </w:r>
      <w:r w:rsidR="001B4952">
        <w:rPr>
          <w:rFonts w:ascii="Arial" w:hAnsi="Arial" w:cs="Arial"/>
          <w:color w:val="000000" w:themeColor="text1"/>
        </w:rPr>
        <w:t xml:space="preserve"> (2020</w:t>
      </w:r>
      <w:r w:rsidR="00132AE0" w:rsidRPr="004E7C6F">
        <w:rPr>
          <w:rFonts w:ascii="Arial" w:hAnsi="Arial" w:cs="Arial"/>
          <w:color w:val="000000" w:themeColor="text1"/>
        </w:rPr>
        <w:t>) states th</w:t>
      </w:r>
      <w:r w:rsidR="00D64B73" w:rsidRPr="004E7C6F">
        <w:rPr>
          <w:rFonts w:ascii="Arial" w:hAnsi="Arial" w:cs="Arial"/>
          <w:color w:val="000000" w:themeColor="text1"/>
        </w:rPr>
        <w:t xml:space="preserve">at the meaning of the word ‘should’, which is frequently used to denote a suggestion, obligation, or expectation may have a significant impact on how fair and effective policies are. </w:t>
      </w:r>
      <w:r w:rsidR="00BF1E1F" w:rsidRPr="004E7C6F">
        <w:rPr>
          <w:rFonts w:ascii="Arial" w:hAnsi="Arial" w:cs="Arial"/>
          <w:color w:val="000000" w:themeColor="text1"/>
        </w:rPr>
        <w:t xml:space="preserve">It can be unclear whether a policy is enforceable when the word ‘should’ </w:t>
      </w:r>
      <w:proofErr w:type="gramStart"/>
      <w:r w:rsidR="00BF1E1F" w:rsidRPr="004E7C6F">
        <w:rPr>
          <w:rFonts w:ascii="Arial" w:hAnsi="Arial" w:cs="Arial"/>
          <w:color w:val="000000" w:themeColor="text1"/>
        </w:rPr>
        <w:t>is</w:t>
      </w:r>
      <w:proofErr w:type="gramEnd"/>
      <w:r w:rsidR="00BF1E1F" w:rsidRPr="004E7C6F">
        <w:rPr>
          <w:rFonts w:ascii="Arial" w:hAnsi="Arial" w:cs="Arial"/>
          <w:color w:val="000000" w:themeColor="text1"/>
        </w:rPr>
        <w:t xml:space="preserve"> used (</w:t>
      </w:r>
      <w:r w:rsidR="00917D1F">
        <w:rPr>
          <w:rFonts w:ascii="Arial" w:hAnsi="Arial" w:cs="Arial"/>
          <w:color w:val="000000" w:themeColor="text1"/>
        </w:rPr>
        <w:t xml:space="preserve">Basin, </w:t>
      </w:r>
      <w:r w:rsidR="00917D1F" w:rsidRPr="00917D1F">
        <w:rPr>
          <w:rFonts w:ascii="Arial" w:hAnsi="Arial" w:cs="Arial"/>
          <w:i/>
          <w:iCs/>
          <w:color w:val="000000" w:themeColor="text1"/>
        </w:rPr>
        <w:t>et al.,</w:t>
      </w:r>
      <w:r w:rsidR="00917D1F">
        <w:rPr>
          <w:rFonts w:ascii="Arial" w:hAnsi="Arial" w:cs="Arial"/>
          <w:color w:val="000000" w:themeColor="text1"/>
        </w:rPr>
        <w:t xml:space="preserve"> 2013</w:t>
      </w:r>
      <w:r w:rsidR="00BF1E1F" w:rsidRPr="004E7C6F">
        <w:rPr>
          <w:rFonts w:ascii="Arial" w:hAnsi="Arial" w:cs="Arial"/>
          <w:color w:val="000000" w:themeColor="text1"/>
        </w:rPr>
        <w:t xml:space="preserve">). According to </w:t>
      </w:r>
      <w:r w:rsidR="00996EDC">
        <w:rPr>
          <w:rFonts w:ascii="Arial" w:hAnsi="Arial" w:cs="Arial"/>
          <w:color w:val="000000" w:themeColor="text1"/>
        </w:rPr>
        <w:t xml:space="preserve">Medeiros </w:t>
      </w:r>
      <w:r w:rsidR="00BF1E1F" w:rsidRPr="004E7C6F">
        <w:rPr>
          <w:rFonts w:ascii="Arial" w:hAnsi="Arial" w:cs="Arial"/>
          <w:color w:val="000000" w:themeColor="text1"/>
        </w:rPr>
        <w:t>(</w:t>
      </w:r>
      <w:r w:rsidR="00996EDC">
        <w:rPr>
          <w:rFonts w:ascii="Arial" w:hAnsi="Arial" w:cs="Arial"/>
          <w:color w:val="000000" w:themeColor="text1"/>
        </w:rPr>
        <w:t>2013</w:t>
      </w:r>
      <w:r w:rsidR="00BF1E1F" w:rsidRPr="004E7C6F">
        <w:rPr>
          <w:rFonts w:ascii="Arial" w:hAnsi="Arial" w:cs="Arial"/>
          <w:color w:val="000000" w:themeColor="text1"/>
        </w:rPr>
        <w:t>), in contrast to imperative words such as ‘must’ or ‘shall’ which indicate a necessary requirement, ‘should’ implies a suggestion or choice.</w:t>
      </w:r>
      <w:r w:rsidR="007C3E82" w:rsidRPr="004E7C6F">
        <w:rPr>
          <w:rFonts w:ascii="Arial" w:hAnsi="Arial" w:cs="Arial"/>
          <w:color w:val="000000" w:themeColor="text1"/>
        </w:rPr>
        <w:t xml:space="preserve"> </w:t>
      </w:r>
      <w:r w:rsidR="00A16D6C">
        <w:rPr>
          <w:rFonts w:ascii="Arial" w:hAnsi="Arial" w:cs="Arial"/>
          <w:color w:val="000000" w:themeColor="text1"/>
        </w:rPr>
        <w:t xml:space="preserve">Moreover, </w:t>
      </w:r>
      <w:r w:rsidR="000A4572" w:rsidRPr="004E7C6F">
        <w:rPr>
          <w:rFonts w:ascii="Arial" w:hAnsi="Arial" w:cs="Arial"/>
          <w:color w:val="000000" w:themeColor="text1"/>
        </w:rPr>
        <w:t xml:space="preserve">due </w:t>
      </w:r>
      <w:r w:rsidR="00A16D6C">
        <w:rPr>
          <w:rFonts w:ascii="Arial" w:hAnsi="Arial" w:cs="Arial"/>
          <w:color w:val="000000" w:themeColor="text1"/>
        </w:rPr>
        <w:t xml:space="preserve">to the </w:t>
      </w:r>
      <w:r w:rsidR="00485697" w:rsidRPr="004E7C6F">
        <w:rPr>
          <w:rFonts w:ascii="Arial" w:hAnsi="Arial" w:cs="Arial"/>
          <w:color w:val="000000" w:themeColor="text1"/>
        </w:rPr>
        <w:t xml:space="preserve">use of the word ‘should’, care </w:t>
      </w:r>
      <w:r w:rsidR="00E0659F" w:rsidRPr="004E7C6F">
        <w:rPr>
          <w:rFonts w:ascii="Arial" w:hAnsi="Arial" w:cs="Arial"/>
          <w:color w:val="000000" w:themeColor="text1"/>
        </w:rPr>
        <w:t>may become inconsistent</w:t>
      </w:r>
      <w:r w:rsidR="00FC22B4" w:rsidRPr="004E7C6F">
        <w:rPr>
          <w:rFonts w:ascii="Arial" w:hAnsi="Arial" w:cs="Arial"/>
          <w:color w:val="000000" w:themeColor="text1"/>
        </w:rPr>
        <w:t xml:space="preserve"> in different Flying Start settings, due to the term being regarded as </w:t>
      </w:r>
      <w:r w:rsidR="00A92140" w:rsidRPr="004E7C6F">
        <w:rPr>
          <w:rFonts w:ascii="Arial" w:hAnsi="Arial" w:cs="Arial"/>
          <w:color w:val="000000" w:themeColor="text1"/>
        </w:rPr>
        <w:t>misleading.</w:t>
      </w:r>
      <w:r w:rsidR="00687014" w:rsidRPr="004E7C6F">
        <w:rPr>
          <w:rFonts w:ascii="Arial" w:hAnsi="Arial" w:cs="Arial"/>
          <w:color w:val="000000" w:themeColor="text1"/>
        </w:rPr>
        <w:t xml:space="preserve"> Furthermore</w:t>
      </w:r>
      <w:r w:rsidR="002462E3" w:rsidRPr="004E7C6F">
        <w:rPr>
          <w:rFonts w:ascii="Arial" w:hAnsi="Arial" w:cs="Arial"/>
          <w:color w:val="000000" w:themeColor="text1"/>
        </w:rPr>
        <w:t>,</w:t>
      </w:r>
      <w:r w:rsidR="00687014" w:rsidRPr="004E7C6F">
        <w:rPr>
          <w:rFonts w:ascii="Arial" w:hAnsi="Arial" w:cs="Arial"/>
          <w:color w:val="000000" w:themeColor="text1"/>
        </w:rPr>
        <w:t xml:space="preserve"> </w:t>
      </w:r>
      <w:r w:rsidR="00BD2D90" w:rsidRPr="004E7C6F">
        <w:rPr>
          <w:rFonts w:ascii="Arial" w:hAnsi="Arial" w:cs="Arial"/>
          <w:color w:val="000000" w:themeColor="text1"/>
        </w:rPr>
        <w:t xml:space="preserve">with The Policy </w:t>
      </w:r>
      <w:r w:rsidR="00F95B5B" w:rsidRPr="004E7C6F">
        <w:rPr>
          <w:rFonts w:ascii="Arial" w:hAnsi="Arial" w:cs="Arial"/>
          <w:color w:val="000000" w:themeColor="text1"/>
        </w:rPr>
        <w:t xml:space="preserve">consistently </w:t>
      </w:r>
      <w:r w:rsidR="00BD2D90" w:rsidRPr="004E7C6F">
        <w:rPr>
          <w:rFonts w:ascii="Arial" w:hAnsi="Arial" w:cs="Arial"/>
          <w:color w:val="000000" w:themeColor="text1"/>
        </w:rPr>
        <w:t>stating ‘should’</w:t>
      </w:r>
      <w:r w:rsidR="00F95B5B" w:rsidRPr="004E7C6F">
        <w:rPr>
          <w:rFonts w:ascii="Arial" w:hAnsi="Arial" w:cs="Arial"/>
          <w:color w:val="000000" w:themeColor="text1"/>
        </w:rPr>
        <w:t xml:space="preserve">, some practitioners or settings may read and understand this as a requirement, whilst other practitioners or settings </w:t>
      </w:r>
      <w:r w:rsidR="00AC6D37" w:rsidRPr="004E7C6F">
        <w:rPr>
          <w:rFonts w:ascii="Arial" w:hAnsi="Arial" w:cs="Arial"/>
          <w:color w:val="000000" w:themeColor="text1"/>
        </w:rPr>
        <w:t>might interpret it as optional, which gives them the choice (</w:t>
      </w:r>
      <w:r w:rsidR="000763FE" w:rsidRPr="004E7C6F">
        <w:rPr>
          <w:rFonts w:ascii="Arial" w:hAnsi="Arial" w:cs="Arial"/>
          <w:color w:val="000000" w:themeColor="text1"/>
        </w:rPr>
        <w:t>Watkins and Meijer, 2016</w:t>
      </w:r>
      <w:r w:rsidR="00AC6D37" w:rsidRPr="004E7C6F">
        <w:rPr>
          <w:rFonts w:ascii="Arial" w:hAnsi="Arial" w:cs="Arial"/>
          <w:color w:val="000000" w:themeColor="text1"/>
        </w:rPr>
        <w:t>).</w:t>
      </w:r>
      <w:r w:rsidR="00E70544" w:rsidRPr="004E7C6F">
        <w:rPr>
          <w:rFonts w:ascii="Arial" w:hAnsi="Arial" w:cs="Arial"/>
          <w:color w:val="000000" w:themeColor="text1"/>
        </w:rPr>
        <w:t xml:space="preserve"> Similarly, </w:t>
      </w:r>
      <w:r w:rsidR="00A030FE" w:rsidRPr="004E7C6F">
        <w:rPr>
          <w:rFonts w:ascii="Arial" w:hAnsi="Arial" w:cs="Arial"/>
          <w:color w:val="000000" w:themeColor="text1"/>
        </w:rPr>
        <w:t>Doucet and Pont (2021</w:t>
      </w:r>
      <w:r w:rsidR="003604AB" w:rsidRPr="004E7C6F">
        <w:rPr>
          <w:rFonts w:ascii="Arial" w:hAnsi="Arial" w:cs="Arial"/>
          <w:color w:val="000000" w:themeColor="text1"/>
        </w:rPr>
        <w:t xml:space="preserve">) explain that this could </w:t>
      </w:r>
      <w:r w:rsidR="002462E3" w:rsidRPr="004E7C6F">
        <w:rPr>
          <w:rFonts w:ascii="Arial" w:hAnsi="Arial" w:cs="Arial"/>
          <w:color w:val="000000" w:themeColor="text1"/>
        </w:rPr>
        <w:t xml:space="preserve">therefore </w:t>
      </w:r>
      <w:r w:rsidR="003604AB" w:rsidRPr="004E7C6F">
        <w:rPr>
          <w:rFonts w:ascii="Arial" w:hAnsi="Arial" w:cs="Arial"/>
          <w:color w:val="000000" w:themeColor="text1"/>
        </w:rPr>
        <w:t xml:space="preserve">have the impact of influencing </w:t>
      </w:r>
      <w:r w:rsidR="00F9574C" w:rsidRPr="004E7C6F">
        <w:rPr>
          <w:rFonts w:ascii="Arial" w:hAnsi="Arial" w:cs="Arial"/>
          <w:color w:val="000000" w:themeColor="text1"/>
        </w:rPr>
        <w:t>the quality of children’s learning</w:t>
      </w:r>
      <w:r w:rsidR="002462E3" w:rsidRPr="004E7C6F">
        <w:rPr>
          <w:rFonts w:ascii="Arial" w:hAnsi="Arial" w:cs="Arial"/>
          <w:color w:val="000000" w:themeColor="text1"/>
        </w:rPr>
        <w:t xml:space="preserve">, </w:t>
      </w:r>
      <w:proofErr w:type="gramStart"/>
      <w:r w:rsidR="007A7F7D" w:rsidRPr="004E7C6F">
        <w:rPr>
          <w:rFonts w:ascii="Arial" w:hAnsi="Arial" w:cs="Arial"/>
          <w:color w:val="000000" w:themeColor="text1"/>
        </w:rPr>
        <w:t>due to the fact that</w:t>
      </w:r>
      <w:proofErr w:type="gramEnd"/>
      <w:r w:rsidR="007A7F7D" w:rsidRPr="004E7C6F">
        <w:rPr>
          <w:rFonts w:ascii="Arial" w:hAnsi="Arial" w:cs="Arial"/>
          <w:color w:val="000000" w:themeColor="text1"/>
        </w:rPr>
        <w:t xml:space="preserve"> different practitioners will deliver in different ways.</w:t>
      </w:r>
      <w:r w:rsidR="00F83F2F" w:rsidRPr="004E7C6F">
        <w:rPr>
          <w:rFonts w:ascii="Arial" w:hAnsi="Arial" w:cs="Arial"/>
          <w:color w:val="000000" w:themeColor="text1"/>
        </w:rPr>
        <w:t xml:space="preserve"> </w:t>
      </w:r>
    </w:p>
    <w:p w14:paraId="446753D4" w14:textId="2F619C8B" w:rsidR="00E44344" w:rsidRDefault="00AF73C0" w:rsidP="008D2B62">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Furthermore, </w:t>
      </w:r>
      <w:r w:rsidR="00B65094" w:rsidRPr="004E7C6F">
        <w:rPr>
          <w:rFonts w:ascii="Arial" w:hAnsi="Arial" w:cs="Arial"/>
          <w:color w:val="000000" w:themeColor="text1"/>
        </w:rPr>
        <w:t>The</w:t>
      </w:r>
      <w:r w:rsidRPr="004E7C6F">
        <w:rPr>
          <w:rFonts w:ascii="Arial" w:hAnsi="Arial" w:cs="Arial"/>
          <w:color w:val="000000" w:themeColor="text1"/>
        </w:rPr>
        <w:t xml:space="preserve"> Policy claims to have environments that are friendly, </w:t>
      </w:r>
      <w:proofErr w:type="gramStart"/>
      <w:r w:rsidRPr="004E7C6F">
        <w:rPr>
          <w:rFonts w:ascii="Arial" w:hAnsi="Arial" w:cs="Arial"/>
          <w:color w:val="000000" w:themeColor="text1"/>
        </w:rPr>
        <w:t>approachable</w:t>
      </w:r>
      <w:proofErr w:type="gramEnd"/>
      <w:r w:rsidRPr="004E7C6F">
        <w:rPr>
          <w:rFonts w:ascii="Arial" w:hAnsi="Arial" w:cs="Arial"/>
          <w:color w:val="000000" w:themeColor="text1"/>
        </w:rPr>
        <w:t xml:space="preserve"> and free of stigma. The </w:t>
      </w:r>
      <w:r w:rsidR="005D0A07" w:rsidRPr="004E7C6F">
        <w:rPr>
          <w:rFonts w:ascii="Arial" w:hAnsi="Arial" w:cs="Arial"/>
          <w:color w:val="000000" w:themeColor="text1"/>
        </w:rPr>
        <w:t>P</w:t>
      </w:r>
      <w:r w:rsidRPr="004E7C6F">
        <w:rPr>
          <w:rFonts w:ascii="Arial" w:hAnsi="Arial" w:cs="Arial"/>
          <w:color w:val="000000" w:themeColor="text1"/>
        </w:rPr>
        <w:t>olicy states that Flying Start employees foster an inclusive, non-judgemental, and inviting environments across all their settings and groups (Welsh Government, 2017</w:t>
      </w:r>
      <w:r w:rsidR="00A67630" w:rsidRPr="004E7C6F">
        <w:rPr>
          <w:rFonts w:ascii="Arial" w:hAnsi="Arial" w:cs="Arial"/>
          <w:color w:val="000000" w:themeColor="text1"/>
        </w:rPr>
        <w:t>, p.6</w:t>
      </w:r>
      <w:r w:rsidRPr="004E7C6F">
        <w:rPr>
          <w:rFonts w:ascii="Arial" w:hAnsi="Arial" w:cs="Arial"/>
          <w:color w:val="000000" w:themeColor="text1"/>
        </w:rPr>
        <w:t xml:space="preserve">). </w:t>
      </w:r>
      <w:r w:rsidR="008D2B62">
        <w:rPr>
          <w:rFonts w:ascii="Arial" w:hAnsi="Arial" w:cs="Arial"/>
          <w:color w:val="000000" w:themeColor="text1"/>
        </w:rPr>
        <w:t xml:space="preserve"> However, there is no section in The Policy where practice has been successful or unsuccessful, as well as areas for improvement. As well as this, there are no statements or evidence as to how inclusive practice is implemented. </w:t>
      </w:r>
    </w:p>
    <w:p w14:paraId="1A9770E5" w14:textId="5BBADA24" w:rsidR="008D2B62" w:rsidRPr="004E7C6F" w:rsidRDefault="008D2B62" w:rsidP="00682A53">
      <w:pPr>
        <w:spacing w:before="240" w:after="240" w:line="360" w:lineRule="auto"/>
        <w:jc w:val="both"/>
        <w:rPr>
          <w:rFonts w:ascii="Arial" w:hAnsi="Arial" w:cs="Arial"/>
          <w:color w:val="000000" w:themeColor="text1"/>
        </w:rPr>
      </w:pPr>
      <w:r>
        <w:rPr>
          <w:rFonts w:ascii="Arial" w:hAnsi="Arial" w:cs="Arial"/>
          <w:color w:val="000000" w:themeColor="text1"/>
        </w:rPr>
        <w:t xml:space="preserve">Moreover, </w:t>
      </w:r>
      <w:r w:rsidR="00682A53">
        <w:rPr>
          <w:rFonts w:ascii="Arial" w:hAnsi="Arial" w:cs="Arial"/>
          <w:color w:val="000000" w:themeColor="text1"/>
        </w:rPr>
        <w:t xml:space="preserve">The Policy mentions establishing positive relationships between staff members and children. </w:t>
      </w:r>
      <w:proofErr w:type="spellStart"/>
      <w:r w:rsidR="00CA2295">
        <w:rPr>
          <w:rFonts w:ascii="Arial" w:hAnsi="Arial" w:cs="Arial"/>
          <w:color w:val="000000" w:themeColor="text1"/>
        </w:rPr>
        <w:t>MacBlain</w:t>
      </w:r>
      <w:proofErr w:type="spellEnd"/>
      <w:r w:rsidR="00CA2295">
        <w:rPr>
          <w:rFonts w:ascii="Arial" w:hAnsi="Arial" w:cs="Arial"/>
          <w:color w:val="000000" w:themeColor="text1"/>
        </w:rPr>
        <w:t xml:space="preserve"> (2021</w:t>
      </w:r>
      <w:r w:rsidR="00682A53">
        <w:rPr>
          <w:rFonts w:ascii="Arial" w:hAnsi="Arial" w:cs="Arial"/>
          <w:color w:val="000000" w:themeColor="text1"/>
        </w:rPr>
        <w:t xml:space="preserve">) explains that having a strong relationship with their caregiver can allow a child to feel a greater sense of belonging. Bowlby’s attachment theory is based on the belief that individuals are innately to develop close </w:t>
      </w:r>
      <w:r w:rsidR="00682A53">
        <w:rPr>
          <w:rFonts w:ascii="Arial" w:hAnsi="Arial" w:cs="Arial"/>
          <w:color w:val="000000" w:themeColor="text1"/>
        </w:rPr>
        <w:lastRenderedPageBreak/>
        <w:t>emotional relationships with their primary caregivers or attachment figures (</w:t>
      </w:r>
      <w:r w:rsidR="00864891">
        <w:rPr>
          <w:rFonts w:ascii="Arial" w:hAnsi="Arial" w:cs="Arial"/>
          <w:color w:val="000000" w:themeColor="text1"/>
        </w:rPr>
        <w:t>Kaur, Gendron-Cloutier,</w:t>
      </w:r>
      <w:r w:rsidR="00864891">
        <w:rPr>
          <w:rFonts w:ascii="Arial" w:hAnsi="Arial" w:cs="Arial"/>
          <w:color w:val="000000" w:themeColor="text1"/>
        </w:rPr>
        <w:t xml:space="preserve"> </w:t>
      </w:r>
      <w:r w:rsidR="00864891">
        <w:rPr>
          <w:rFonts w:ascii="Arial" w:hAnsi="Arial" w:cs="Arial"/>
          <w:color w:val="000000" w:themeColor="text1"/>
        </w:rPr>
        <w:t>and Montreuil,</w:t>
      </w:r>
      <w:r w:rsidR="00864891">
        <w:rPr>
          <w:rFonts w:ascii="Arial" w:hAnsi="Arial" w:cs="Arial"/>
          <w:color w:val="000000" w:themeColor="text1"/>
        </w:rPr>
        <w:t xml:space="preserve"> </w:t>
      </w:r>
      <w:r w:rsidR="00864891">
        <w:rPr>
          <w:rFonts w:ascii="Arial" w:hAnsi="Arial" w:cs="Arial"/>
          <w:color w:val="000000" w:themeColor="text1"/>
        </w:rPr>
        <w:t>2023</w:t>
      </w:r>
      <w:r w:rsidR="00682A53">
        <w:rPr>
          <w:rFonts w:ascii="Arial" w:hAnsi="Arial" w:cs="Arial"/>
          <w:color w:val="000000" w:themeColor="text1"/>
        </w:rPr>
        <w:t>). Bowlby contends that these early attachments serve as the foundation for children’s social and emotional growth, forming their internal attachment styles and affects how they act with others in the future (</w:t>
      </w:r>
      <w:r w:rsidR="00412539">
        <w:rPr>
          <w:rFonts w:ascii="Arial" w:hAnsi="Arial" w:cs="Arial"/>
          <w:color w:val="000000" w:themeColor="text1"/>
        </w:rPr>
        <w:t>Granqvist, 2021;</w:t>
      </w:r>
      <w:r w:rsidR="00682A53">
        <w:rPr>
          <w:rFonts w:ascii="Arial" w:hAnsi="Arial" w:cs="Arial"/>
          <w:color w:val="000000" w:themeColor="text1"/>
        </w:rPr>
        <w:t xml:space="preserve"> </w:t>
      </w:r>
      <w:r w:rsidR="00412539">
        <w:rPr>
          <w:rFonts w:ascii="Arial" w:hAnsi="Arial" w:cs="Arial"/>
          <w:color w:val="000000" w:themeColor="text1"/>
        </w:rPr>
        <w:t>NSPCC Learning, 2021</w:t>
      </w:r>
      <w:r w:rsidR="00682A53">
        <w:rPr>
          <w:rFonts w:ascii="Arial" w:hAnsi="Arial" w:cs="Arial"/>
          <w:color w:val="000000" w:themeColor="text1"/>
        </w:rPr>
        <w:t>). Therefore, it is imperative that all children feel a sense of belonging and have a strong relationship with their caregivers (</w:t>
      </w:r>
      <w:r w:rsidR="00412539">
        <w:rPr>
          <w:rFonts w:ascii="Arial" w:hAnsi="Arial" w:cs="Arial"/>
          <w:color w:val="000000" w:themeColor="text1"/>
        </w:rPr>
        <w:t xml:space="preserve">Howard, </w:t>
      </w:r>
      <w:r w:rsidR="00412539" w:rsidRPr="00412539">
        <w:rPr>
          <w:rFonts w:ascii="Arial" w:hAnsi="Arial" w:cs="Arial"/>
          <w:i/>
          <w:iCs/>
          <w:color w:val="000000" w:themeColor="text1"/>
        </w:rPr>
        <w:t>et al.,</w:t>
      </w:r>
      <w:r w:rsidR="00412539">
        <w:rPr>
          <w:rFonts w:ascii="Arial" w:hAnsi="Arial" w:cs="Arial"/>
          <w:color w:val="000000" w:themeColor="text1"/>
        </w:rPr>
        <w:t xml:space="preserve"> 2023</w:t>
      </w:r>
      <w:r w:rsidR="00682A53">
        <w:rPr>
          <w:rFonts w:ascii="Arial" w:hAnsi="Arial" w:cs="Arial"/>
          <w:color w:val="000000" w:themeColor="text1"/>
        </w:rPr>
        <w:t>).</w:t>
      </w:r>
    </w:p>
    <w:p w14:paraId="3AC94467" w14:textId="5F88E488" w:rsidR="00781AF9" w:rsidRPr="004E7C6F" w:rsidRDefault="005942EB" w:rsidP="004E7C6F">
      <w:pPr>
        <w:spacing w:line="360" w:lineRule="auto"/>
        <w:jc w:val="both"/>
        <w:rPr>
          <w:rFonts w:ascii="Arial" w:hAnsi="Arial" w:cs="Arial"/>
          <w:b/>
          <w:bCs/>
          <w:color w:val="000000" w:themeColor="text1"/>
          <w:u w:val="single"/>
        </w:rPr>
      </w:pPr>
      <w:r w:rsidRPr="004E7C6F">
        <w:rPr>
          <w:rFonts w:ascii="Arial" w:hAnsi="Arial" w:cs="Arial"/>
          <w:b/>
          <w:bCs/>
          <w:color w:val="000000" w:themeColor="text1"/>
          <w:u w:val="single"/>
        </w:rPr>
        <w:t>Section 3</w:t>
      </w:r>
    </w:p>
    <w:p w14:paraId="03CE4B08" w14:textId="1276DEAE" w:rsidR="00196804" w:rsidRPr="004E7C6F" w:rsidRDefault="00DD64D7" w:rsidP="004E7C6F">
      <w:pPr>
        <w:spacing w:line="360" w:lineRule="auto"/>
        <w:jc w:val="both"/>
        <w:rPr>
          <w:rFonts w:ascii="Arial" w:hAnsi="Arial" w:cs="Arial"/>
          <w:b/>
          <w:bCs/>
          <w:i/>
          <w:iCs/>
          <w:color w:val="000000" w:themeColor="text1"/>
        </w:rPr>
      </w:pPr>
      <w:r w:rsidRPr="004E7C6F">
        <w:rPr>
          <w:rFonts w:ascii="Arial" w:hAnsi="Arial" w:cs="Arial"/>
          <w:b/>
          <w:bCs/>
          <w:i/>
          <w:iCs/>
          <w:color w:val="000000" w:themeColor="text1"/>
        </w:rPr>
        <w:t xml:space="preserve">Can schools support children with </w:t>
      </w:r>
      <w:proofErr w:type="gramStart"/>
      <w:r w:rsidR="0050536D" w:rsidRPr="004E7C6F">
        <w:rPr>
          <w:rFonts w:ascii="Arial" w:hAnsi="Arial" w:cs="Arial"/>
          <w:b/>
          <w:bCs/>
          <w:i/>
          <w:iCs/>
          <w:color w:val="000000" w:themeColor="text1"/>
        </w:rPr>
        <w:t>Attention Deficit Hyperactivity Disorder</w:t>
      </w:r>
      <w:proofErr w:type="gramEnd"/>
      <w:r w:rsidR="0050536D" w:rsidRPr="004E7C6F">
        <w:rPr>
          <w:rFonts w:ascii="Arial" w:hAnsi="Arial" w:cs="Arial"/>
          <w:b/>
          <w:bCs/>
          <w:i/>
          <w:iCs/>
          <w:color w:val="000000" w:themeColor="text1"/>
        </w:rPr>
        <w:t xml:space="preserve"> (ADHD)</w:t>
      </w:r>
      <w:r w:rsidR="0050536D" w:rsidRPr="004E7C6F">
        <w:rPr>
          <w:rFonts w:ascii="Arial" w:hAnsi="Arial" w:cs="Arial"/>
          <w:b/>
          <w:bCs/>
          <w:i/>
          <w:iCs/>
          <w:color w:val="000000" w:themeColor="text1"/>
        </w:rPr>
        <w:t xml:space="preserve"> through inclusivity?</w:t>
      </w:r>
    </w:p>
    <w:p w14:paraId="6B998772" w14:textId="77777777" w:rsidR="00196804" w:rsidRPr="004E7C6F" w:rsidRDefault="00196804" w:rsidP="004E7C6F">
      <w:pPr>
        <w:spacing w:line="360" w:lineRule="auto"/>
        <w:jc w:val="both"/>
        <w:rPr>
          <w:rFonts w:ascii="Arial" w:hAnsi="Arial" w:cs="Arial"/>
          <w:b/>
          <w:bCs/>
          <w:i/>
          <w:iCs/>
          <w:color w:val="000000" w:themeColor="text1"/>
        </w:rPr>
        <w:sectPr w:rsidR="00196804" w:rsidRPr="004E7C6F">
          <w:headerReference w:type="default" r:id="rId7"/>
          <w:pgSz w:w="11906" w:h="16838"/>
          <w:pgMar w:top="1440" w:right="1440" w:bottom="1440" w:left="1440" w:header="708" w:footer="708" w:gutter="0"/>
          <w:cols w:space="708"/>
          <w:docGrid w:linePitch="360"/>
        </w:sectPr>
      </w:pPr>
    </w:p>
    <w:p w14:paraId="33F8D1E8" w14:textId="77777777" w:rsidR="00196804" w:rsidRPr="004E7C6F" w:rsidRDefault="00196804" w:rsidP="004E7C6F">
      <w:pPr>
        <w:spacing w:line="360" w:lineRule="auto"/>
        <w:jc w:val="both"/>
        <w:rPr>
          <w:rFonts w:ascii="Arial" w:hAnsi="Arial" w:cs="Arial"/>
          <w:b/>
          <w:bCs/>
          <w:i/>
          <w:iCs/>
          <w:color w:val="000000" w:themeColor="text1"/>
        </w:rPr>
      </w:pPr>
    </w:p>
    <w:p w14:paraId="71C462B3" w14:textId="42D093BD" w:rsidR="00E54B9F" w:rsidRPr="004E7C6F" w:rsidRDefault="00E54B9F" w:rsidP="004E7C6F">
      <w:pPr>
        <w:spacing w:line="360" w:lineRule="auto"/>
        <w:jc w:val="both"/>
        <w:rPr>
          <w:rFonts w:ascii="Arial" w:hAnsi="Arial" w:cs="Arial"/>
          <w:b/>
          <w:bCs/>
          <w:i/>
          <w:iCs/>
          <w:color w:val="000000" w:themeColor="text1"/>
        </w:rPr>
      </w:pPr>
      <w:r w:rsidRPr="004E7C6F">
        <w:rPr>
          <w:rFonts w:ascii="Arial" w:hAnsi="Arial" w:cs="Arial"/>
          <w:b/>
          <w:bCs/>
          <w:i/>
          <w:iCs/>
          <w:color w:val="000000" w:themeColor="text1"/>
        </w:rPr>
        <w:t>Introduction</w:t>
      </w:r>
    </w:p>
    <w:p w14:paraId="1F749A83" w14:textId="55EB9369" w:rsidR="003A4662" w:rsidRPr="004E7C6F" w:rsidRDefault="00F225A9"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Attention</w:t>
      </w:r>
      <w:r w:rsidR="004D3F5F" w:rsidRPr="004E7C6F">
        <w:rPr>
          <w:rFonts w:ascii="Arial" w:hAnsi="Arial" w:cs="Arial"/>
          <w:color w:val="000000" w:themeColor="text1"/>
        </w:rPr>
        <w:t xml:space="preserve"> Deficit Hyperactivity Disorder (ADHD) ha</w:t>
      </w:r>
      <w:r w:rsidRPr="004E7C6F">
        <w:rPr>
          <w:rFonts w:ascii="Arial" w:hAnsi="Arial" w:cs="Arial"/>
          <w:color w:val="000000" w:themeColor="text1"/>
        </w:rPr>
        <w:t>s an impact on how individuals behave</w:t>
      </w:r>
      <w:r w:rsidR="00A721B7" w:rsidRPr="004E7C6F">
        <w:rPr>
          <w:rFonts w:ascii="Arial" w:hAnsi="Arial" w:cs="Arial"/>
          <w:color w:val="000000" w:themeColor="text1"/>
        </w:rPr>
        <w:t xml:space="preserve"> which can lead them to acting impulsively and appearing restless, </w:t>
      </w:r>
      <w:r w:rsidR="00036AD0" w:rsidRPr="004E7C6F">
        <w:rPr>
          <w:rFonts w:ascii="Arial" w:hAnsi="Arial" w:cs="Arial"/>
          <w:color w:val="000000" w:themeColor="text1"/>
        </w:rPr>
        <w:t xml:space="preserve">as well as </w:t>
      </w:r>
      <w:r w:rsidR="00740129" w:rsidRPr="004E7C6F">
        <w:rPr>
          <w:rFonts w:ascii="Arial" w:hAnsi="Arial" w:cs="Arial"/>
          <w:color w:val="000000" w:themeColor="text1"/>
        </w:rPr>
        <w:t>difficulty focusing</w:t>
      </w:r>
      <w:r w:rsidR="0022095A" w:rsidRPr="004E7C6F">
        <w:rPr>
          <w:rFonts w:ascii="Arial" w:hAnsi="Arial" w:cs="Arial"/>
          <w:color w:val="000000" w:themeColor="text1"/>
        </w:rPr>
        <w:t xml:space="preserve"> (</w:t>
      </w:r>
      <w:r w:rsidR="00CB7BA6">
        <w:rPr>
          <w:rFonts w:ascii="Arial" w:hAnsi="Arial" w:cs="Arial"/>
          <w:color w:val="000000" w:themeColor="text1"/>
        </w:rPr>
        <w:t>National Institute of Mental Health, 2021</w:t>
      </w:r>
      <w:r w:rsidR="0022095A" w:rsidRPr="004E7C6F">
        <w:rPr>
          <w:rFonts w:ascii="Arial" w:hAnsi="Arial" w:cs="Arial"/>
          <w:color w:val="000000" w:themeColor="text1"/>
        </w:rPr>
        <w:t>)</w:t>
      </w:r>
      <w:r w:rsidR="00740129" w:rsidRPr="004E7C6F">
        <w:rPr>
          <w:rFonts w:ascii="Arial" w:hAnsi="Arial" w:cs="Arial"/>
          <w:color w:val="000000" w:themeColor="text1"/>
        </w:rPr>
        <w:t xml:space="preserve">. </w:t>
      </w:r>
      <w:r w:rsidR="00994762" w:rsidRPr="004E7C6F">
        <w:rPr>
          <w:rFonts w:ascii="Arial" w:hAnsi="Arial" w:cs="Arial"/>
          <w:color w:val="000000" w:themeColor="text1"/>
        </w:rPr>
        <w:t xml:space="preserve">Children with ADHD are those in need of support from schools, however </w:t>
      </w:r>
      <w:r w:rsidR="000D7F66" w:rsidRPr="004E7C6F">
        <w:rPr>
          <w:rFonts w:ascii="Arial" w:hAnsi="Arial" w:cs="Arial"/>
          <w:color w:val="000000" w:themeColor="text1"/>
        </w:rPr>
        <w:t xml:space="preserve">some current school policies and procedures that are in place today are not best suited to </w:t>
      </w:r>
      <w:r w:rsidR="005E68F6" w:rsidRPr="004E7C6F">
        <w:rPr>
          <w:rFonts w:ascii="Arial" w:hAnsi="Arial" w:cs="Arial"/>
          <w:color w:val="000000" w:themeColor="text1"/>
        </w:rPr>
        <w:t xml:space="preserve">support and accommodate the behaviours </w:t>
      </w:r>
      <w:r w:rsidR="00EB7CEF" w:rsidRPr="004E7C6F">
        <w:rPr>
          <w:rFonts w:ascii="Arial" w:hAnsi="Arial" w:cs="Arial"/>
          <w:color w:val="000000" w:themeColor="text1"/>
        </w:rPr>
        <w:t>for</w:t>
      </w:r>
      <w:r w:rsidR="005E68F6" w:rsidRPr="004E7C6F">
        <w:rPr>
          <w:rFonts w:ascii="Arial" w:hAnsi="Arial" w:cs="Arial"/>
          <w:color w:val="000000" w:themeColor="text1"/>
        </w:rPr>
        <w:t xml:space="preserve"> children with ADHD (</w:t>
      </w:r>
      <w:r w:rsidR="00050007" w:rsidRPr="004E7C6F">
        <w:rPr>
          <w:rFonts w:ascii="Arial" w:hAnsi="Arial" w:cs="Arial"/>
          <w:color w:val="000000" w:themeColor="text1"/>
        </w:rPr>
        <w:t>Fabiano and Pyle, 2019</w:t>
      </w:r>
      <w:r w:rsidR="005E68F6" w:rsidRPr="004E7C6F">
        <w:rPr>
          <w:rFonts w:ascii="Arial" w:hAnsi="Arial" w:cs="Arial"/>
          <w:color w:val="000000" w:themeColor="text1"/>
        </w:rPr>
        <w:t xml:space="preserve">). </w:t>
      </w:r>
    </w:p>
    <w:p w14:paraId="6DA6C694" w14:textId="1292919A" w:rsidR="003455C6" w:rsidRPr="004E7C6F" w:rsidRDefault="001A15A8"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Children with ADHD may have substantial difficulties due to the demands and structure of the traditional educational setting (</w:t>
      </w:r>
      <w:r w:rsidR="0059639E">
        <w:rPr>
          <w:rFonts w:ascii="Arial" w:hAnsi="Arial" w:cs="Arial"/>
          <w:color w:val="000000" w:themeColor="text1"/>
        </w:rPr>
        <w:t xml:space="preserve">Ward, </w:t>
      </w:r>
      <w:proofErr w:type="spellStart"/>
      <w:r w:rsidR="0059639E">
        <w:rPr>
          <w:rFonts w:ascii="Arial" w:hAnsi="Arial" w:cs="Arial"/>
          <w:color w:val="000000" w:themeColor="text1"/>
        </w:rPr>
        <w:t>Kovshoff</w:t>
      </w:r>
      <w:proofErr w:type="spellEnd"/>
      <w:r w:rsidR="0059639E">
        <w:rPr>
          <w:rFonts w:ascii="Arial" w:hAnsi="Arial" w:cs="Arial"/>
          <w:color w:val="000000" w:themeColor="text1"/>
        </w:rPr>
        <w:t xml:space="preserve">, and </w:t>
      </w:r>
      <w:proofErr w:type="spellStart"/>
      <w:r w:rsidR="0059639E">
        <w:rPr>
          <w:rFonts w:ascii="Arial" w:hAnsi="Arial" w:cs="Arial"/>
          <w:color w:val="000000" w:themeColor="text1"/>
        </w:rPr>
        <w:t>Kreppner</w:t>
      </w:r>
      <w:proofErr w:type="spellEnd"/>
      <w:r w:rsidR="0059639E">
        <w:rPr>
          <w:rFonts w:ascii="Arial" w:hAnsi="Arial" w:cs="Arial"/>
          <w:color w:val="000000" w:themeColor="text1"/>
        </w:rPr>
        <w:t>, 2021</w:t>
      </w:r>
      <w:r w:rsidRPr="004E7C6F">
        <w:rPr>
          <w:rFonts w:ascii="Arial" w:hAnsi="Arial" w:cs="Arial"/>
          <w:color w:val="000000" w:themeColor="text1"/>
        </w:rPr>
        <w:t>). (</w:t>
      </w:r>
      <w:r w:rsidR="004464D7" w:rsidRPr="004E7C6F">
        <w:rPr>
          <w:rFonts w:ascii="Arial" w:hAnsi="Arial" w:cs="Arial"/>
          <w:color w:val="000000" w:themeColor="text1"/>
        </w:rPr>
        <w:t xml:space="preserve">Wilson, </w:t>
      </w:r>
      <w:r w:rsidR="004464D7" w:rsidRPr="004E7C6F">
        <w:rPr>
          <w:rFonts w:ascii="Arial" w:hAnsi="Arial" w:cs="Arial"/>
          <w:i/>
          <w:iCs/>
          <w:color w:val="000000" w:themeColor="text1"/>
        </w:rPr>
        <w:t>et al.</w:t>
      </w:r>
      <w:r w:rsidR="0059639E">
        <w:rPr>
          <w:rFonts w:ascii="Arial" w:hAnsi="Arial" w:cs="Arial"/>
          <w:i/>
          <w:iCs/>
          <w:color w:val="000000" w:themeColor="text1"/>
        </w:rPr>
        <w:t>,</w:t>
      </w:r>
      <w:r w:rsidR="004464D7" w:rsidRPr="004E7C6F">
        <w:rPr>
          <w:rFonts w:ascii="Arial" w:hAnsi="Arial" w:cs="Arial"/>
          <w:color w:val="000000" w:themeColor="text1"/>
        </w:rPr>
        <w:t xml:space="preserve"> </w:t>
      </w:r>
      <w:r w:rsidR="00B43F58" w:rsidRPr="004E7C6F">
        <w:rPr>
          <w:rFonts w:ascii="Arial" w:hAnsi="Arial" w:cs="Arial"/>
          <w:color w:val="000000" w:themeColor="text1"/>
        </w:rPr>
        <w:t>2023</w:t>
      </w:r>
      <w:r w:rsidRPr="004E7C6F">
        <w:rPr>
          <w:rFonts w:ascii="Arial" w:hAnsi="Arial" w:cs="Arial"/>
          <w:color w:val="000000" w:themeColor="text1"/>
        </w:rPr>
        <w:t xml:space="preserve">) believes that given their inherent </w:t>
      </w:r>
      <w:r w:rsidRPr="004E7C6F">
        <w:rPr>
          <w:rFonts w:ascii="Arial" w:hAnsi="Arial" w:cs="Arial"/>
          <w:color w:val="000000" w:themeColor="text1"/>
        </w:rPr>
        <w:t>impulsivity and restlessness, children with ADHD may find it especially challenging to sit still for lengthy periods of time, follow tight timetables, and comply with rigid rules at school (</w:t>
      </w:r>
      <w:r w:rsidR="009342E9" w:rsidRPr="004E7C6F">
        <w:rPr>
          <w:rFonts w:ascii="Arial" w:hAnsi="Arial" w:cs="Arial"/>
          <w:color w:val="000000" w:themeColor="text1"/>
        </w:rPr>
        <w:t xml:space="preserve">Staff, </w:t>
      </w:r>
      <w:r w:rsidR="009342E9" w:rsidRPr="004E7C6F">
        <w:rPr>
          <w:rFonts w:ascii="Arial" w:hAnsi="Arial" w:cs="Arial"/>
          <w:i/>
          <w:iCs/>
          <w:color w:val="000000" w:themeColor="text1"/>
        </w:rPr>
        <w:t>et al.</w:t>
      </w:r>
      <w:r w:rsidR="009342E9" w:rsidRPr="004E7C6F">
        <w:rPr>
          <w:rFonts w:ascii="Arial" w:hAnsi="Arial" w:cs="Arial"/>
          <w:color w:val="000000" w:themeColor="text1"/>
        </w:rPr>
        <w:t xml:space="preserve"> </w:t>
      </w:r>
      <w:proofErr w:type="gramStart"/>
      <w:r w:rsidR="009342E9" w:rsidRPr="004E7C6F">
        <w:rPr>
          <w:rFonts w:ascii="Arial" w:hAnsi="Arial" w:cs="Arial"/>
          <w:color w:val="000000" w:themeColor="text1"/>
        </w:rPr>
        <w:t xml:space="preserve">2023; </w:t>
      </w:r>
      <w:r w:rsidRPr="004E7C6F">
        <w:rPr>
          <w:rFonts w:ascii="Arial" w:hAnsi="Arial" w:cs="Arial"/>
          <w:color w:val="000000" w:themeColor="text1"/>
        </w:rPr>
        <w:t xml:space="preserve"> </w:t>
      </w:r>
      <w:r w:rsidR="00035FCA" w:rsidRPr="004E7C6F">
        <w:rPr>
          <w:rFonts w:ascii="Arial" w:hAnsi="Arial" w:cs="Arial"/>
          <w:color w:val="000000" w:themeColor="text1"/>
        </w:rPr>
        <w:t>McDougal</w:t>
      </w:r>
      <w:proofErr w:type="gramEnd"/>
      <w:r w:rsidR="00035FCA" w:rsidRPr="004E7C6F">
        <w:rPr>
          <w:rFonts w:ascii="Arial" w:hAnsi="Arial" w:cs="Arial"/>
          <w:color w:val="000000" w:themeColor="text1"/>
        </w:rPr>
        <w:t xml:space="preserve">, </w:t>
      </w:r>
      <w:r w:rsidR="00035FCA" w:rsidRPr="004E7C6F">
        <w:rPr>
          <w:rFonts w:ascii="Arial" w:hAnsi="Arial" w:cs="Arial"/>
          <w:i/>
          <w:iCs/>
          <w:color w:val="000000" w:themeColor="text1"/>
        </w:rPr>
        <w:t>et al.</w:t>
      </w:r>
      <w:r w:rsidR="00035FCA" w:rsidRPr="004E7C6F">
        <w:rPr>
          <w:rFonts w:ascii="Arial" w:hAnsi="Arial" w:cs="Arial"/>
          <w:color w:val="000000" w:themeColor="text1"/>
        </w:rPr>
        <w:t xml:space="preserve"> 2023</w:t>
      </w:r>
      <w:r w:rsidRPr="004E7C6F">
        <w:rPr>
          <w:rFonts w:ascii="Arial" w:hAnsi="Arial" w:cs="Arial"/>
          <w:color w:val="000000" w:themeColor="text1"/>
        </w:rPr>
        <w:t>).  Their inability to adjust to the traditional school environment may consequently cause them to feel disconnected and alienated (</w:t>
      </w:r>
      <w:r w:rsidR="0059639E">
        <w:rPr>
          <w:rFonts w:ascii="Arial" w:hAnsi="Arial" w:cs="Arial"/>
          <w:color w:val="000000" w:themeColor="text1"/>
        </w:rPr>
        <w:t>Graham, et al., 2019;</w:t>
      </w:r>
      <w:r w:rsidRPr="004E7C6F">
        <w:rPr>
          <w:rFonts w:ascii="Arial" w:hAnsi="Arial" w:cs="Arial"/>
          <w:color w:val="000000" w:themeColor="text1"/>
        </w:rPr>
        <w:t xml:space="preserve"> </w:t>
      </w:r>
      <w:r w:rsidR="0059639E">
        <w:rPr>
          <w:rFonts w:ascii="Arial" w:hAnsi="Arial" w:cs="Arial"/>
          <w:color w:val="000000" w:themeColor="text1"/>
        </w:rPr>
        <w:t>Adelman and Taylor, 2017</w:t>
      </w:r>
      <w:r w:rsidRPr="004E7C6F">
        <w:rPr>
          <w:rFonts w:ascii="Arial" w:hAnsi="Arial" w:cs="Arial"/>
          <w:color w:val="000000" w:themeColor="text1"/>
        </w:rPr>
        <w:t>).</w:t>
      </w:r>
      <w:r w:rsidR="00C244AB" w:rsidRPr="004E7C6F">
        <w:rPr>
          <w:rFonts w:ascii="Arial" w:hAnsi="Arial" w:cs="Arial"/>
          <w:color w:val="000000" w:themeColor="text1"/>
        </w:rPr>
        <w:t xml:space="preserve"> </w:t>
      </w:r>
      <w:r w:rsidR="001C5DC3" w:rsidRPr="004E7C6F">
        <w:rPr>
          <w:rFonts w:ascii="Arial" w:hAnsi="Arial" w:cs="Arial"/>
          <w:color w:val="000000" w:themeColor="text1"/>
        </w:rPr>
        <w:t>A</w:t>
      </w:r>
      <w:r w:rsidR="001C5DC3" w:rsidRPr="004E7C6F">
        <w:rPr>
          <w:rFonts w:ascii="Arial" w:hAnsi="Arial" w:cs="Arial"/>
          <w:color w:val="000000" w:themeColor="text1"/>
        </w:rPr>
        <w:t>n</w:t>
      </w:r>
      <w:r w:rsidR="001C5DC3" w:rsidRPr="004E7C6F">
        <w:rPr>
          <w:rFonts w:ascii="Arial" w:hAnsi="Arial" w:cs="Arial"/>
          <w:color w:val="000000" w:themeColor="text1"/>
        </w:rPr>
        <w:t> inclusive</w:t>
      </w:r>
      <w:r w:rsidR="00C244AB" w:rsidRPr="004E7C6F">
        <w:rPr>
          <w:rFonts w:ascii="Arial" w:hAnsi="Arial" w:cs="Arial"/>
          <w:color w:val="000000" w:themeColor="text1"/>
        </w:rPr>
        <w:t xml:space="preserve"> </w:t>
      </w:r>
      <w:r w:rsidR="001C5DC3" w:rsidRPr="004E7C6F">
        <w:rPr>
          <w:rFonts w:ascii="Arial" w:hAnsi="Arial" w:cs="Arial"/>
          <w:color w:val="000000" w:themeColor="text1"/>
        </w:rPr>
        <w:t>lea</w:t>
      </w:r>
      <w:r w:rsidR="001C5DC3" w:rsidRPr="004E7C6F">
        <w:rPr>
          <w:rFonts w:ascii="Arial" w:hAnsi="Arial" w:cs="Arial"/>
          <w:color w:val="000000" w:themeColor="text1"/>
        </w:rPr>
        <w:t>d</w:t>
      </w:r>
      <w:r w:rsidR="001C5DC3" w:rsidRPr="004E7C6F">
        <w:rPr>
          <w:rFonts w:ascii="Arial" w:hAnsi="Arial" w:cs="Arial"/>
          <w:color w:val="000000" w:themeColor="text1"/>
        </w:rPr>
        <w:t>er could support a</w:t>
      </w:r>
      <w:r w:rsidR="00297278" w:rsidRPr="004E7C6F">
        <w:rPr>
          <w:rFonts w:ascii="Arial" w:hAnsi="Arial" w:cs="Arial"/>
          <w:color w:val="000000" w:themeColor="text1"/>
        </w:rPr>
        <w:t xml:space="preserve"> child </w:t>
      </w:r>
      <w:r w:rsidR="001C5DC3" w:rsidRPr="004E7C6F">
        <w:rPr>
          <w:rFonts w:ascii="Arial" w:hAnsi="Arial" w:cs="Arial"/>
          <w:color w:val="000000" w:themeColor="text1"/>
        </w:rPr>
        <w:t>with ADHD by breaking up the task into more manageable parts</w:t>
      </w:r>
      <w:r w:rsidR="00C244AB" w:rsidRPr="004E7C6F">
        <w:rPr>
          <w:rFonts w:ascii="Arial" w:hAnsi="Arial" w:cs="Arial"/>
          <w:color w:val="000000" w:themeColor="text1"/>
        </w:rPr>
        <w:t xml:space="preserve"> (</w:t>
      </w:r>
      <w:proofErr w:type="spellStart"/>
      <w:r w:rsidR="00014412">
        <w:rPr>
          <w:rFonts w:ascii="Arial" w:hAnsi="Arial" w:cs="Arial"/>
          <w:color w:val="000000" w:themeColor="text1"/>
        </w:rPr>
        <w:t>Rief</w:t>
      </w:r>
      <w:proofErr w:type="spellEnd"/>
      <w:r w:rsidR="00014412">
        <w:rPr>
          <w:rFonts w:ascii="Arial" w:hAnsi="Arial" w:cs="Arial"/>
          <w:color w:val="000000" w:themeColor="text1"/>
        </w:rPr>
        <w:t>, 2015</w:t>
      </w:r>
      <w:r w:rsidR="00C244AB" w:rsidRPr="004E7C6F">
        <w:rPr>
          <w:rFonts w:ascii="Arial" w:hAnsi="Arial" w:cs="Arial"/>
          <w:color w:val="000000" w:themeColor="text1"/>
        </w:rPr>
        <w:t>)</w:t>
      </w:r>
      <w:r w:rsidR="001C5DC3" w:rsidRPr="004E7C6F">
        <w:rPr>
          <w:rFonts w:ascii="Arial" w:hAnsi="Arial" w:cs="Arial"/>
          <w:color w:val="000000" w:themeColor="text1"/>
        </w:rPr>
        <w:t>.</w:t>
      </w:r>
      <w:r w:rsidR="003318F0" w:rsidRPr="004E7C6F">
        <w:rPr>
          <w:rFonts w:ascii="Arial" w:hAnsi="Arial" w:cs="Arial"/>
          <w:color w:val="000000" w:themeColor="text1"/>
        </w:rPr>
        <w:t xml:space="preserve">  </w:t>
      </w:r>
      <w:r w:rsidR="00014412">
        <w:rPr>
          <w:rFonts w:ascii="Arial" w:hAnsi="Arial" w:cs="Arial"/>
          <w:color w:val="000000" w:themeColor="text1"/>
        </w:rPr>
        <w:t xml:space="preserve">Mullet and </w:t>
      </w:r>
      <w:proofErr w:type="spellStart"/>
      <w:r w:rsidR="00014412">
        <w:rPr>
          <w:rFonts w:ascii="Arial" w:hAnsi="Arial" w:cs="Arial"/>
          <w:color w:val="000000" w:themeColor="text1"/>
        </w:rPr>
        <w:t>Rinn</w:t>
      </w:r>
      <w:proofErr w:type="spellEnd"/>
      <w:r w:rsidR="00014412">
        <w:rPr>
          <w:rFonts w:ascii="Arial" w:hAnsi="Arial" w:cs="Arial"/>
          <w:color w:val="000000" w:themeColor="text1"/>
        </w:rPr>
        <w:t xml:space="preserve"> (2019)</w:t>
      </w:r>
      <w:r w:rsidR="003318F0" w:rsidRPr="004E7C6F">
        <w:rPr>
          <w:rFonts w:ascii="Arial" w:hAnsi="Arial" w:cs="Arial"/>
          <w:color w:val="000000" w:themeColor="text1"/>
        </w:rPr>
        <w:t xml:space="preserve"> suggest</w:t>
      </w:r>
      <w:r w:rsidR="008D3A64" w:rsidRPr="004E7C6F">
        <w:rPr>
          <w:rFonts w:ascii="Arial" w:hAnsi="Arial" w:cs="Arial"/>
          <w:color w:val="000000" w:themeColor="text1"/>
        </w:rPr>
        <w:t xml:space="preserve"> o</w:t>
      </w:r>
      <w:r w:rsidR="003318F0" w:rsidRPr="004E7C6F">
        <w:rPr>
          <w:rFonts w:ascii="Arial" w:hAnsi="Arial" w:cs="Arial"/>
          <w:color w:val="000000" w:themeColor="text1"/>
        </w:rPr>
        <w:t>ne benefit of this strategy is that it can aid with cognitive organisation</w:t>
      </w:r>
      <w:r w:rsidR="003318F0" w:rsidRPr="004E7C6F">
        <w:rPr>
          <w:rFonts w:ascii="Arial" w:hAnsi="Arial" w:cs="Arial"/>
          <w:color w:val="000000" w:themeColor="text1"/>
        </w:rPr>
        <w:t>.</w:t>
      </w:r>
      <w:r w:rsidR="00F73C8D" w:rsidRPr="004E7C6F">
        <w:rPr>
          <w:rFonts w:ascii="Arial" w:hAnsi="Arial" w:cs="Arial"/>
          <w:color w:val="000000" w:themeColor="text1"/>
        </w:rPr>
        <w:t xml:space="preserve"> </w:t>
      </w:r>
      <w:r w:rsidR="004045C6" w:rsidRPr="004E7C6F">
        <w:rPr>
          <w:rFonts w:ascii="Arial" w:hAnsi="Arial" w:cs="Arial"/>
          <w:color w:val="000000" w:themeColor="text1"/>
        </w:rPr>
        <w:t>Children with ADHD can therefore concentrate on doing one section at a time rather than feeling overwhelmed by a large task, which may lessen their anxiety and enhance their concentration</w:t>
      </w:r>
      <w:r w:rsidR="004045C6" w:rsidRPr="004E7C6F">
        <w:rPr>
          <w:rFonts w:ascii="Arial" w:hAnsi="Arial" w:cs="Arial"/>
          <w:color w:val="000000" w:themeColor="text1"/>
        </w:rPr>
        <w:t xml:space="preserve"> (</w:t>
      </w:r>
      <w:r w:rsidR="00014412">
        <w:rPr>
          <w:rFonts w:ascii="Arial" w:hAnsi="Arial" w:cs="Arial"/>
          <w:color w:val="000000" w:themeColor="text1"/>
        </w:rPr>
        <w:t xml:space="preserve">McDougal, </w:t>
      </w:r>
      <w:r w:rsidR="00014412" w:rsidRPr="00014412">
        <w:rPr>
          <w:rFonts w:ascii="Arial" w:hAnsi="Arial" w:cs="Arial"/>
          <w:i/>
          <w:iCs/>
          <w:color w:val="000000" w:themeColor="text1"/>
        </w:rPr>
        <w:t>et al.,</w:t>
      </w:r>
      <w:r w:rsidR="00014412">
        <w:rPr>
          <w:rFonts w:ascii="Arial" w:hAnsi="Arial" w:cs="Arial"/>
          <w:color w:val="000000" w:themeColor="text1"/>
        </w:rPr>
        <w:t xml:space="preserve"> 2023</w:t>
      </w:r>
      <w:r w:rsidR="004045C6" w:rsidRPr="004E7C6F">
        <w:rPr>
          <w:rFonts w:ascii="Arial" w:hAnsi="Arial" w:cs="Arial"/>
          <w:color w:val="000000" w:themeColor="text1"/>
        </w:rPr>
        <w:t>)</w:t>
      </w:r>
      <w:r w:rsidR="005D546F" w:rsidRPr="004E7C6F">
        <w:rPr>
          <w:rFonts w:ascii="Arial" w:hAnsi="Arial" w:cs="Arial"/>
          <w:color w:val="000000" w:themeColor="text1"/>
        </w:rPr>
        <w:t xml:space="preserve">. </w:t>
      </w:r>
      <w:proofErr w:type="spellStart"/>
      <w:r w:rsidR="005A7502">
        <w:rPr>
          <w:rFonts w:ascii="Arial" w:hAnsi="Arial" w:cs="Arial"/>
          <w:color w:val="000000" w:themeColor="text1"/>
        </w:rPr>
        <w:lastRenderedPageBreak/>
        <w:t>Ojinna</w:t>
      </w:r>
      <w:proofErr w:type="spellEnd"/>
      <w:r w:rsidR="005A7502">
        <w:rPr>
          <w:rFonts w:ascii="Arial" w:hAnsi="Arial" w:cs="Arial"/>
          <w:color w:val="000000" w:themeColor="text1"/>
        </w:rPr>
        <w:t xml:space="preserve"> </w:t>
      </w:r>
      <w:r w:rsidR="005A7502" w:rsidRPr="005A7502">
        <w:rPr>
          <w:rFonts w:ascii="Arial" w:hAnsi="Arial" w:cs="Arial"/>
          <w:i/>
          <w:iCs/>
          <w:color w:val="000000" w:themeColor="text1"/>
        </w:rPr>
        <w:t>et al.,</w:t>
      </w:r>
      <w:r w:rsidR="005A7502">
        <w:rPr>
          <w:rFonts w:ascii="Arial" w:hAnsi="Arial" w:cs="Arial"/>
          <w:color w:val="000000" w:themeColor="text1"/>
        </w:rPr>
        <w:t xml:space="preserve"> (2022)</w:t>
      </w:r>
      <w:r w:rsidR="0087410D" w:rsidRPr="004E7C6F">
        <w:rPr>
          <w:rFonts w:ascii="Arial" w:hAnsi="Arial" w:cs="Arial"/>
          <w:color w:val="000000" w:themeColor="text1"/>
        </w:rPr>
        <w:t xml:space="preserve"> states t</w:t>
      </w:r>
      <w:r w:rsidR="0087410D" w:rsidRPr="004E7C6F">
        <w:rPr>
          <w:rFonts w:ascii="Arial" w:hAnsi="Arial" w:cs="Arial"/>
          <w:color w:val="000000" w:themeColor="text1"/>
        </w:rPr>
        <w:t xml:space="preserve">his method fits nicely with the principles of cognitive behavioural therapy, which emphasises segmenting activities into more manageable and smaller phases </w:t>
      </w:r>
      <w:proofErr w:type="gramStart"/>
      <w:r w:rsidR="0087410D" w:rsidRPr="004E7C6F">
        <w:rPr>
          <w:rFonts w:ascii="Arial" w:hAnsi="Arial" w:cs="Arial"/>
          <w:color w:val="000000" w:themeColor="text1"/>
        </w:rPr>
        <w:t>in order to</w:t>
      </w:r>
      <w:proofErr w:type="gramEnd"/>
      <w:r w:rsidR="0087410D" w:rsidRPr="004E7C6F">
        <w:rPr>
          <w:rFonts w:ascii="Arial" w:hAnsi="Arial" w:cs="Arial"/>
          <w:color w:val="000000" w:themeColor="text1"/>
        </w:rPr>
        <w:t xml:space="preserve"> increase performance.</w:t>
      </w:r>
      <w:r w:rsidR="00682246" w:rsidRPr="004E7C6F">
        <w:rPr>
          <w:rFonts w:ascii="Arial" w:hAnsi="Arial" w:cs="Arial"/>
          <w:color w:val="000000" w:themeColor="text1"/>
        </w:rPr>
        <w:t xml:space="preserve"> </w:t>
      </w:r>
      <w:r w:rsidR="00682246" w:rsidRPr="004E7C6F">
        <w:rPr>
          <w:rFonts w:ascii="Arial" w:hAnsi="Arial" w:cs="Arial"/>
          <w:color w:val="000000" w:themeColor="text1"/>
        </w:rPr>
        <w:t xml:space="preserve">This could be demonstrated in a classroom setting by visually representing each part of a task using visual aids </w:t>
      </w:r>
      <w:r w:rsidR="00076F45" w:rsidRPr="004E7C6F">
        <w:rPr>
          <w:rFonts w:ascii="Arial" w:hAnsi="Arial" w:cs="Arial"/>
          <w:color w:val="000000" w:themeColor="text1"/>
        </w:rPr>
        <w:t>such as</w:t>
      </w:r>
      <w:r w:rsidR="00682246" w:rsidRPr="004E7C6F">
        <w:rPr>
          <w:rFonts w:ascii="Arial" w:hAnsi="Arial" w:cs="Arial"/>
          <w:color w:val="000000" w:themeColor="text1"/>
        </w:rPr>
        <w:t xml:space="preserve"> checklists</w:t>
      </w:r>
      <w:r w:rsidR="00682246" w:rsidRPr="004E7C6F">
        <w:rPr>
          <w:rFonts w:ascii="Arial" w:hAnsi="Arial" w:cs="Arial"/>
          <w:color w:val="000000" w:themeColor="text1"/>
        </w:rPr>
        <w:t xml:space="preserve"> (</w:t>
      </w:r>
      <w:r w:rsidR="008C1753">
        <w:rPr>
          <w:rFonts w:ascii="Arial" w:hAnsi="Arial" w:cs="Arial"/>
          <w:color w:val="000000" w:themeColor="text1"/>
        </w:rPr>
        <w:t>National Health Service (NHS), 2021</w:t>
      </w:r>
      <w:r w:rsidR="00682246" w:rsidRPr="004E7C6F">
        <w:rPr>
          <w:rFonts w:ascii="Arial" w:hAnsi="Arial" w:cs="Arial"/>
          <w:color w:val="000000" w:themeColor="text1"/>
        </w:rPr>
        <w:t>)</w:t>
      </w:r>
      <w:r w:rsidR="00682246" w:rsidRPr="004E7C6F">
        <w:rPr>
          <w:rFonts w:ascii="Arial" w:hAnsi="Arial" w:cs="Arial"/>
          <w:color w:val="000000" w:themeColor="text1"/>
        </w:rPr>
        <w:t>.</w:t>
      </w:r>
      <w:r w:rsidR="005D5B14" w:rsidRPr="004E7C6F">
        <w:rPr>
          <w:rFonts w:ascii="Arial" w:hAnsi="Arial" w:cs="Arial"/>
          <w:color w:val="000000" w:themeColor="text1"/>
        </w:rPr>
        <w:t xml:space="preserve"> </w:t>
      </w:r>
    </w:p>
    <w:p w14:paraId="2BF63563" w14:textId="69C52AF1" w:rsidR="009B6EF4" w:rsidRPr="004E7C6F" w:rsidRDefault="007739F1" w:rsidP="004E7C6F">
      <w:pPr>
        <w:spacing w:before="240" w:after="240" w:line="360" w:lineRule="auto"/>
        <w:jc w:val="both"/>
        <w:rPr>
          <w:rFonts w:ascii="Arial" w:hAnsi="Arial" w:cs="Arial"/>
          <w:color w:val="000000" w:themeColor="text1"/>
        </w:rPr>
      </w:pPr>
      <w:r w:rsidRPr="004E7C6F">
        <w:rPr>
          <w:rFonts w:ascii="Arial" w:hAnsi="Arial" w:cs="Arial"/>
          <w:color w:val="000000" w:themeColor="text1"/>
        </w:rPr>
        <w:t xml:space="preserve">To support children with ADHD that struggle </w:t>
      </w:r>
      <w:r w:rsidR="0013783B" w:rsidRPr="004E7C6F">
        <w:rPr>
          <w:rFonts w:ascii="Arial" w:hAnsi="Arial" w:cs="Arial"/>
          <w:color w:val="000000" w:themeColor="text1"/>
        </w:rPr>
        <w:t xml:space="preserve">with sitting still for long periods of time, </w:t>
      </w:r>
      <w:r w:rsidR="001D05B2" w:rsidRPr="004E7C6F">
        <w:rPr>
          <w:rFonts w:ascii="Arial" w:hAnsi="Arial" w:cs="Arial"/>
          <w:color w:val="000000" w:themeColor="text1"/>
        </w:rPr>
        <w:t>The ADHD Foundation (2022)</w:t>
      </w:r>
      <w:r w:rsidR="005D5B14" w:rsidRPr="004E7C6F">
        <w:rPr>
          <w:rFonts w:ascii="Arial" w:hAnsi="Arial" w:cs="Arial"/>
          <w:color w:val="000000" w:themeColor="text1"/>
        </w:rPr>
        <w:t xml:space="preserve"> suggests </w:t>
      </w:r>
      <w:r w:rsidR="009B25FC" w:rsidRPr="004E7C6F">
        <w:rPr>
          <w:rFonts w:ascii="Arial" w:hAnsi="Arial" w:cs="Arial"/>
          <w:color w:val="000000" w:themeColor="text1"/>
        </w:rPr>
        <w:t xml:space="preserve">that </w:t>
      </w:r>
      <w:r w:rsidR="0013783B" w:rsidRPr="004E7C6F">
        <w:rPr>
          <w:rFonts w:ascii="Arial" w:hAnsi="Arial" w:cs="Arial"/>
          <w:color w:val="000000" w:themeColor="text1"/>
        </w:rPr>
        <w:t xml:space="preserve">practitioners allow </w:t>
      </w:r>
      <w:r w:rsidR="009B25FC" w:rsidRPr="004E7C6F">
        <w:rPr>
          <w:rFonts w:ascii="Arial" w:hAnsi="Arial" w:cs="Arial"/>
          <w:color w:val="000000" w:themeColor="text1"/>
        </w:rPr>
        <w:t xml:space="preserve">children </w:t>
      </w:r>
      <w:r w:rsidR="0013783B" w:rsidRPr="004E7C6F">
        <w:rPr>
          <w:rFonts w:ascii="Arial" w:hAnsi="Arial" w:cs="Arial"/>
          <w:color w:val="000000" w:themeColor="text1"/>
        </w:rPr>
        <w:t>to have more</w:t>
      </w:r>
      <w:r w:rsidR="009B25FC" w:rsidRPr="004E7C6F">
        <w:rPr>
          <w:rFonts w:ascii="Arial" w:hAnsi="Arial" w:cs="Arial"/>
          <w:color w:val="000000" w:themeColor="text1"/>
        </w:rPr>
        <w:t xml:space="preserve"> regular breaks between tasks</w:t>
      </w:r>
      <w:r w:rsidR="00330C69" w:rsidRPr="004E7C6F">
        <w:rPr>
          <w:rFonts w:ascii="Arial" w:hAnsi="Arial" w:cs="Arial"/>
          <w:color w:val="000000" w:themeColor="text1"/>
        </w:rPr>
        <w:t xml:space="preserve"> to move around</w:t>
      </w:r>
      <w:r w:rsidR="004D7A33" w:rsidRPr="004E7C6F">
        <w:rPr>
          <w:rFonts w:ascii="Arial" w:hAnsi="Arial" w:cs="Arial"/>
          <w:color w:val="000000" w:themeColor="text1"/>
        </w:rPr>
        <w:t xml:space="preserve"> or do relaxation exercise to de-stress</w:t>
      </w:r>
      <w:r w:rsidR="009B25FC" w:rsidRPr="004E7C6F">
        <w:rPr>
          <w:rFonts w:ascii="Arial" w:hAnsi="Arial" w:cs="Arial"/>
          <w:color w:val="000000" w:themeColor="text1"/>
        </w:rPr>
        <w:t>, as it can help them better control their energy and attention</w:t>
      </w:r>
      <w:r w:rsidR="001529EC" w:rsidRPr="004E7C6F">
        <w:rPr>
          <w:rFonts w:ascii="Arial" w:hAnsi="Arial" w:cs="Arial"/>
          <w:color w:val="000000" w:themeColor="text1"/>
        </w:rPr>
        <w:t xml:space="preserve"> capacity</w:t>
      </w:r>
      <w:r w:rsidR="004D7A33" w:rsidRPr="004E7C6F">
        <w:rPr>
          <w:rFonts w:ascii="Arial" w:hAnsi="Arial" w:cs="Arial"/>
          <w:color w:val="000000" w:themeColor="text1"/>
        </w:rPr>
        <w:t xml:space="preserve"> (</w:t>
      </w:r>
      <w:r w:rsidR="00696EEB" w:rsidRPr="004E7C6F">
        <w:rPr>
          <w:rFonts w:ascii="Arial" w:hAnsi="Arial" w:cs="Arial"/>
          <w:color w:val="000000" w:themeColor="text1"/>
        </w:rPr>
        <w:t xml:space="preserve">Thomas and </w:t>
      </w:r>
      <w:proofErr w:type="spellStart"/>
      <w:r w:rsidR="00696EEB" w:rsidRPr="004E7C6F">
        <w:rPr>
          <w:rFonts w:ascii="Arial" w:hAnsi="Arial" w:cs="Arial"/>
          <w:color w:val="000000" w:themeColor="text1"/>
        </w:rPr>
        <w:t>Karappali</w:t>
      </w:r>
      <w:proofErr w:type="spellEnd"/>
      <w:r w:rsidR="00696EEB" w:rsidRPr="004E7C6F">
        <w:rPr>
          <w:rFonts w:ascii="Arial" w:hAnsi="Arial" w:cs="Arial"/>
          <w:color w:val="000000" w:themeColor="text1"/>
        </w:rPr>
        <w:t>, 2022</w:t>
      </w:r>
      <w:r w:rsidR="004D7A33" w:rsidRPr="004E7C6F">
        <w:rPr>
          <w:rFonts w:ascii="Arial" w:hAnsi="Arial" w:cs="Arial"/>
          <w:color w:val="000000" w:themeColor="text1"/>
        </w:rPr>
        <w:t>)</w:t>
      </w:r>
      <w:r w:rsidR="001529EC" w:rsidRPr="004E7C6F">
        <w:rPr>
          <w:rFonts w:ascii="Arial" w:hAnsi="Arial" w:cs="Arial"/>
          <w:color w:val="000000" w:themeColor="text1"/>
        </w:rPr>
        <w:t xml:space="preserve">. </w:t>
      </w:r>
    </w:p>
    <w:p w14:paraId="07C6B631" w14:textId="185DF24C" w:rsidR="003F4A46" w:rsidRPr="004E7C6F" w:rsidRDefault="00705607" w:rsidP="004E7C6F">
      <w:pPr>
        <w:spacing w:line="360" w:lineRule="auto"/>
        <w:jc w:val="both"/>
        <w:rPr>
          <w:rFonts w:ascii="Arial" w:hAnsi="Arial" w:cs="Arial"/>
          <w:color w:val="000000" w:themeColor="text1"/>
        </w:rPr>
      </w:pPr>
      <w:r w:rsidRPr="004E7C6F">
        <w:rPr>
          <w:rFonts w:ascii="Arial" w:hAnsi="Arial" w:cs="Arial"/>
          <w:color w:val="000000" w:themeColor="text1"/>
        </w:rPr>
        <w:t xml:space="preserve">Teachers are considered </w:t>
      </w:r>
      <w:r w:rsidR="004E1143" w:rsidRPr="004E7C6F">
        <w:rPr>
          <w:rFonts w:ascii="Arial" w:hAnsi="Arial" w:cs="Arial"/>
          <w:color w:val="000000" w:themeColor="text1"/>
        </w:rPr>
        <w:t xml:space="preserve">as </w:t>
      </w:r>
      <w:r w:rsidRPr="004E7C6F">
        <w:rPr>
          <w:rFonts w:ascii="Arial" w:hAnsi="Arial" w:cs="Arial"/>
          <w:color w:val="000000" w:themeColor="text1"/>
        </w:rPr>
        <w:t>essential in fostering an inclusive environment that meets the various learning requirements of children with ADHD (</w:t>
      </w:r>
      <w:proofErr w:type="spellStart"/>
      <w:r w:rsidRPr="004E7C6F">
        <w:rPr>
          <w:rFonts w:ascii="Arial" w:hAnsi="Arial" w:cs="Arial"/>
          <w:color w:val="000000" w:themeColor="text1"/>
        </w:rPr>
        <w:t>Landolfi</w:t>
      </w:r>
      <w:proofErr w:type="spellEnd"/>
      <w:r w:rsidRPr="004E7C6F">
        <w:rPr>
          <w:rFonts w:ascii="Arial" w:hAnsi="Arial" w:cs="Arial"/>
          <w:color w:val="000000" w:themeColor="text1"/>
        </w:rPr>
        <w:t>, 2014</w:t>
      </w:r>
      <w:r w:rsidR="004D35CF" w:rsidRPr="004E7C6F">
        <w:rPr>
          <w:rFonts w:ascii="Arial" w:hAnsi="Arial" w:cs="Arial"/>
          <w:color w:val="000000" w:themeColor="text1"/>
        </w:rPr>
        <w:t>). Therefore</w:t>
      </w:r>
      <w:r w:rsidR="002E330A" w:rsidRPr="004E7C6F">
        <w:rPr>
          <w:rFonts w:ascii="Arial" w:hAnsi="Arial" w:cs="Arial"/>
          <w:color w:val="000000" w:themeColor="text1"/>
        </w:rPr>
        <w:t xml:space="preserve">, </w:t>
      </w:r>
      <w:proofErr w:type="gramStart"/>
      <w:r w:rsidR="002E330A" w:rsidRPr="004E7C6F">
        <w:rPr>
          <w:rFonts w:ascii="Arial" w:hAnsi="Arial" w:cs="Arial"/>
          <w:color w:val="000000" w:themeColor="text1"/>
        </w:rPr>
        <w:t>in order to</w:t>
      </w:r>
      <w:proofErr w:type="gramEnd"/>
      <w:r w:rsidR="002E330A" w:rsidRPr="004E7C6F">
        <w:rPr>
          <w:rFonts w:ascii="Arial" w:hAnsi="Arial" w:cs="Arial"/>
          <w:color w:val="000000" w:themeColor="text1"/>
        </w:rPr>
        <w:t xml:space="preserve"> effectively </w:t>
      </w:r>
      <w:r w:rsidR="007619D6" w:rsidRPr="004E7C6F">
        <w:rPr>
          <w:rFonts w:ascii="Arial" w:hAnsi="Arial" w:cs="Arial"/>
          <w:color w:val="000000" w:themeColor="text1"/>
        </w:rPr>
        <w:t>support</w:t>
      </w:r>
      <w:r w:rsidR="002E330A" w:rsidRPr="004E7C6F">
        <w:rPr>
          <w:rFonts w:ascii="Arial" w:hAnsi="Arial" w:cs="Arial"/>
          <w:color w:val="000000" w:themeColor="text1"/>
        </w:rPr>
        <w:t xml:space="preserve"> </w:t>
      </w:r>
      <w:r w:rsidR="007619D6" w:rsidRPr="004E7C6F">
        <w:rPr>
          <w:rFonts w:ascii="Arial" w:hAnsi="Arial" w:cs="Arial"/>
          <w:color w:val="000000" w:themeColor="text1"/>
        </w:rPr>
        <w:t>children</w:t>
      </w:r>
      <w:r w:rsidR="002E330A" w:rsidRPr="004E7C6F">
        <w:rPr>
          <w:rFonts w:ascii="Arial" w:hAnsi="Arial" w:cs="Arial"/>
          <w:color w:val="000000" w:themeColor="text1"/>
        </w:rPr>
        <w:t xml:space="preserve"> with ADHD, teachers </w:t>
      </w:r>
      <w:r w:rsidR="005F0DA2" w:rsidRPr="004E7C6F">
        <w:rPr>
          <w:rFonts w:ascii="Arial" w:hAnsi="Arial" w:cs="Arial"/>
          <w:color w:val="000000" w:themeColor="text1"/>
        </w:rPr>
        <w:t>should</w:t>
      </w:r>
      <w:r w:rsidR="002E330A" w:rsidRPr="004E7C6F">
        <w:rPr>
          <w:rFonts w:ascii="Arial" w:hAnsi="Arial" w:cs="Arial"/>
          <w:color w:val="000000" w:themeColor="text1"/>
        </w:rPr>
        <w:t xml:space="preserve"> engage in ongoing professional development and </w:t>
      </w:r>
      <w:r w:rsidR="005F0DA2" w:rsidRPr="004E7C6F">
        <w:rPr>
          <w:rFonts w:ascii="Arial" w:hAnsi="Arial" w:cs="Arial"/>
          <w:color w:val="000000" w:themeColor="text1"/>
        </w:rPr>
        <w:t>receive opportunities for</w:t>
      </w:r>
      <w:r w:rsidR="002E330A" w:rsidRPr="004E7C6F">
        <w:rPr>
          <w:rFonts w:ascii="Arial" w:hAnsi="Arial" w:cs="Arial"/>
          <w:color w:val="000000" w:themeColor="text1"/>
        </w:rPr>
        <w:t xml:space="preserve"> training in inclusive practises and special education. Professional development </w:t>
      </w:r>
      <w:r w:rsidR="002E330A" w:rsidRPr="004E7C6F">
        <w:rPr>
          <w:rFonts w:ascii="Arial" w:hAnsi="Arial" w:cs="Arial"/>
          <w:color w:val="000000" w:themeColor="text1"/>
        </w:rPr>
        <w:t xml:space="preserve">opportunities can give </w:t>
      </w:r>
      <w:r w:rsidR="005F0DA2" w:rsidRPr="004E7C6F">
        <w:rPr>
          <w:rFonts w:ascii="Arial" w:hAnsi="Arial" w:cs="Arial"/>
          <w:color w:val="000000" w:themeColor="text1"/>
        </w:rPr>
        <w:t>practiti</w:t>
      </w:r>
      <w:r w:rsidR="00A3413E" w:rsidRPr="004E7C6F">
        <w:rPr>
          <w:rFonts w:ascii="Arial" w:hAnsi="Arial" w:cs="Arial"/>
          <w:color w:val="000000" w:themeColor="text1"/>
        </w:rPr>
        <w:t>o</w:t>
      </w:r>
      <w:r w:rsidR="005F0DA2" w:rsidRPr="004E7C6F">
        <w:rPr>
          <w:rFonts w:ascii="Arial" w:hAnsi="Arial" w:cs="Arial"/>
          <w:color w:val="000000" w:themeColor="text1"/>
        </w:rPr>
        <w:t>ners</w:t>
      </w:r>
      <w:r w:rsidR="002E330A" w:rsidRPr="004E7C6F">
        <w:rPr>
          <w:rFonts w:ascii="Arial" w:hAnsi="Arial" w:cs="Arial"/>
          <w:color w:val="000000" w:themeColor="text1"/>
        </w:rPr>
        <w:t xml:space="preserve"> the knowledge and skills they need to implement strategies for </w:t>
      </w:r>
      <w:r w:rsidR="00A3413E" w:rsidRPr="004E7C6F">
        <w:rPr>
          <w:rFonts w:ascii="Arial" w:hAnsi="Arial" w:cs="Arial"/>
          <w:color w:val="000000" w:themeColor="text1"/>
        </w:rPr>
        <w:t>supporting</w:t>
      </w:r>
      <w:r w:rsidR="002E330A" w:rsidRPr="004E7C6F">
        <w:rPr>
          <w:rFonts w:ascii="Arial" w:hAnsi="Arial" w:cs="Arial"/>
          <w:color w:val="000000" w:themeColor="text1"/>
        </w:rPr>
        <w:t xml:space="preserve"> children with ADHD</w:t>
      </w:r>
      <w:r w:rsidR="00A3413E" w:rsidRPr="004E7C6F">
        <w:rPr>
          <w:rFonts w:ascii="Arial" w:hAnsi="Arial" w:cs="Arial"/>
          <w:color w:val="000000" w:themeColor="text1"/>
        </w:rPr>
        <w:t xml:space="preserve"> (</w:t>
      </w:r>
      <w:r w:rsidR="008C1753">
        <w:rPr>
          <w:rFonts w:ascii="Arial" w:hAnsi="Arial" w:cs="Arial"/>
          <w:color w:val="000000" w:themeColor="text1"/>
        </w:rPr>
        <w:t>Welsh Government, 2019</w:t>
      </w:r>
      <w:r w:rsidR="00A3413E" w:rsidRPr="004E7C6F">
        <w:rPr>
          <w:rFonts w:ascii="Arial" w:hAnsi="Arial" w:cs="Arial"/>
          <w:color w:val="000000" w:themeColor="text1"/>
        </w:rPr>
        <w:t>)</w:t>
      </w:r>
      <w:r w:rsidR="002E330A" w:rsidRPr="004E7C6F">
        <w:rPr>
          <w:rFonts w:ascii="Arial" w:hAnsi="Arial" w:cs="Arial"/>
          <w:color w:val="000000" w:themeColor="text1"/>
        </w:rPr>
        <w:t xml:space="preserve">. </w:t>
      </w:r>
      <w:r w:rsidR="00A3413E" w:rsidRPr="004E7C6F">
        <w:rPr>
          <w:rFonts w:ascii="Arial" w:hAnsi="Arial" w:cs="Arial"/>
          <w:color w:val="000000" w:themeColor="text1"/>
        </w:rPr>
        <w:t>(</w:t>
      </w:r>
      <w:r w:rsidR="008C1753">
        <w:rPr>
          <w:rFonts w:ascii="Arial" w:hAnsi="Arial" w:cs="Arial"/>
          <w:color w:val="000000" w:themeColor="text1"/>
        </w:rPr>
        <w:t>Drechsler, et al., 2020</w:t>
      </w:r>
      <w:r w:rsidR="00A3413E" w:rsidRPr="004E7C6F">
        <w:rPr>
          <w:rFonts w:ascii="Arial" w:hAnsi="Arial" w:cs="Arial"/>
          <w:color w:val="000000" w:themeColor="text1"/>
        </w:rPr>
        <w:t>) states that t</w:t>
      </w:r>
      <w:r w:rsidR="002E330A" w:rsidRPr="004E7C6F">
        <w:rPr>
          <w:rFonts w:ascii="Arial" w:hAnsi="Arial" w:cs="Arial"/>
          <w:color w:val="000000" w:themeColor="text1"/>
        </w:rPr>
        <w:t xml:space="preserve">his could entail training in behaviour management techniques, learning how ADHD affects </w:t>
      </w:r>
      <w:r w:rsidR="00A3413E" w:rsidRPr="004E7C6F">
        <w:rPr>
          <w:rFonts w:ascii="Arial" w:hAnsi="Arial" w:cs="Arial"/>
          <w:color w:val="000000" w:themeColor="text1"/>
        </w:rPr>
        <w:t xml:space="preserve">children’s </w:t>
      </w:r>
      <w:r w:rsidR="002E330A" w:rsidRPr="004E7C6F">
        <w:rPr>
          <w:rFonts w:ascii="Arial" w:hAnsi="Arial" w:cs="Arial"/>
          <w:color w:val="000000" w:themeColor="text1"/>
        </w:rPr>
        <w:t xml:space="preserve">learning, and putting assistive technology into practise. By funding their professional development, mainstream schools can ensure that </w:t>
      </w:r>
      <w:r w:rsidR="008768D9" w:rsidRPr="004E7C6F">
        <w:rPr>
          <w:rFonts w:ascii="Arial" w:hAnsi="Arial" w:cs="Arial"/>
          <w:color w:val="000000" w:themeColor="text1"/>
        </w:rPr>
        <w:t>practitioners</w:t>
      </w:r>
      <w:r w:rsidR="002E330A" w:rsidRPr="004E7C6F">
        <w:rPr>
          <w:rFonts w:ascii="Arial" w:hAnsi="Arial" w:cs="Arial"/>
          <w:color w:val="000000" w:themeColor="text1"/>
        </w:rPr>
        <w:t xml:space="preserve"> are</w:t>
      </w:r>
      <w:r w:rsidR="008768D9" w:rsidRPr="004E7C6F">
        <w:rPr>
          <w:rFonts w:ascii="Arial" w:hAnsi="Arial" w:cs="Arial"/>
          <w:color w:val="000000" w:themeColor="text1"/>
        </w:rPr>
        <w:t xml:space="preserve"> better</w:t>
      </w:r>
      <w:r w:rsidR="002E330A" w:rsidRPr="004E7C6F">
        <w:rPr>
          <w:rFonts w:ascii="Arial" w:hAnsi="Arial" w:cs="Arial"/>
          <w:color w:val="000000" w:themeColor="text1"/>
        </w:rPr>
        <w:t xml:space="preserve"> equipped to create inclusive and encouraging environments for </w:t>
      </w:r>
      <w:r w:rsidR="008768D9" w:rsidRPr="004E7C6F">
        <w:rPr>
          <w:rFonts w:ascii="Arial" w:hAnsi="Arial" w:cs="Arial"/>
          <w:color w:val="000000" w:themeColor="text1"/>
        </w:rPr>
        <w:t>children</w:t>
      </w:r>
      <w:r w:rsidR="002E330A" w:rsidRPr="004E7C6F">
        <w:rPr>
          <w:rFonts w:ascii="Arial" w:hAnsi="Arial" w:cs="Arial"/>
          <w:color w:val="000000" w:themeColor="text1"/>
        </w:rPr>
        <w:t xml:space="preserve"> with a range of learning needs</w:t>
      </w:r>
      <w:r w:rsidR="008C1753">
        <w:rPr>
          <w:rFonts w:ascii="Arial" w:hAnsi="Arial" w:cs="Arial"/>
          <w:color w:val="000000" w:themeColor="text1"/>
        </w:rPr>
        <w:t xml:space="preserve"> (Department for Education, 2023)</w:t>
      </w:r>
      <w:r w:rsidR="002E330A" w:rsidRPr="004E7C6F">
        <w:rPr>
          <w:rFonts w:ascii="Arial" w:hAnsi="Arial" w:cs="Arial"/>
          <w:color w:val="000000" w:themeColor="text1"/>
        </w:rPr>
        <w:t>.</w:t>
      </w:r>
    </w:p>
    <w:p w14:paraId="254A1B73" w14:textId="1391B2AE" w:rsidR="00FE52C2" w:rsidRPr="004E7C6F" w:rsidRDefault="00B41B62" w:rsidP="004E7C6F">
      <w:pPr>
        <w:spacing w:line="360" w:lineRule="auto"/>
        <w:jc w:val="both"/>
        <w:rPr>
          <w:rFonts w:ascii="Arial" w:hAnsi="Arial" w:cs="Arial"/>
          <w:color w:val="000000" w:themeColor="text1"/>
        </w:rPr>
      </w:pPr>
      <w:r w:rsidRPr="004E7C6F">
        <w:rPr>
          <w:rFonts w:ascii="Arial" w:hAnsi="Arial" w:cs="Arial"/>
          <w:color w:val="000000" w:themeColor="text1"/>
        </w:rPr>
        <w:t>Welsh Government (</w:t>
      </w:r>
      <w:r w:rsidR="005275A5" w:rsidRPr="004E7C6F">
        <w:rPr>
          <w:rFonts w:ascii="Arial" w:hAnsi="Arial" w:cs="Arial"/>
          <w:color w:val="000000" w:themeColor="text1"/>
        </w:rPr>
        <w:t>2019</w:t>
      </w:r>
      <w:r w:rsidRPr="004E7C6F">
        <w:rPr>
          <w:rFonts w:ascii="Arial" w:hAnsi="Arial" w:cs="Arial"/>
          <w:color w:val="000000" w:themeColor="text1"/>
        </w:rPr>
        <w:t xml:space="preserve">) </w:t>
      </w:r>
      <w:r w:rsidR="00FD3867" w:rsidRPr="004E7C6F">
        <w:rPr>
          <w:rFonts w:ascii="Arial" w:hAnsi="Arial" w:cs="Arial"/>
          <w:color w:val="000000" w:themeColor="text1"/>
        </w:rPr>
        <w:t>state</w:t>
      </w:r>
      <w:r w:rsidRPr="004E7C6F">
        <w:rPr>
          <w:rFonts w:ascii="Arial" w:hAnsi="Arial" w:cs="Arial"/>
          <w:color w:val="000000" w:themeColor="text1"/>
        </w:rPr>
        <w:t xml:space="preserve"> that the </w:t>
      </w:r>
      <w:r w:rsidR="00FD3867" w:rsidRPr="004E7C6F">
        <w:rPr>
          <w:rFonts w:ascii="Arial" w:hAnsi="Arial" w:cs="Arial"/>
          <w:color w:val="000000" w:themeColor="text1"/>
        </w:rPr>
        <w:t>improvements</w:t>
      </w:r>
      <w:r w:rsidRPr="004E7C6F">
        <w:rPr>
          <w:rFonts w:ascii="Arial" w:hAnsi="Arial" w:cs="Arial"/>
          <w:color w:val="000000" w:themeColor="text1"/>
        </w:rPr>
        <w:t xml:space="preserve"> to be expected from these strategies </w:t>
      </w:r>
      <w:r w:rsidR="00FD3867" w:rsidRPr="004E7C6F">
        <w:rPr>
          <w:rFonts w:ascii="Arial" w:hAnsi="Arial" w:cs="Arial"/>
          <w:color w:val="000000" w:themeColor="text1"/>
        </w:rPr>
        <w:t>can include a small reduction in hyperactivity and impulsivity</w:t>
      </w:r>
      <w:r w:rsidR="00F00D13" w:rsidRPr="004E7C6F">
        <w:rPr>
          <w:rFonts w:ascii="Arial" w:hAnsi="Arial" w:cs="Arial"/>
          <w:color w:val="000000" w:themeColor="text1"/>
        </w:rPr>
        <w:t xml:space="preserve">, and a </w:t>
      </w:r>
      <w:r w:rsidR="00160018" w:rsidRPr="004E7C6F">
        <w:rPr>
          <w:rFonts w:ascii="Arial" w:hAnsi="Arial" w:cs="Arial"/>
          <w:color w:val="000000" w:themeColor="text1"/>
        </w:rPr>
        <w:t xml:space="preserve">decrease in problematic behaviours such as </w:t>
      </w:r>
      <w:proofErr w:type="spellStart"/>
      <w:r w:rsidR="00160018" w:rsidRPr="004E7C6F">
        <w:rPr>
          <w:rFonts w:ascii="Arial" w:hAnsi="Arial" w:cs="Arial"/>
          <w:color w:val="000000" w:themeColor="text1"/>
        </w:rPr>
        <w:t>disrupton</w:t>
      </w:r>
      <w:proofErr w:type="spellEnd"/>
      <w:r w:rsidR="00160018" w:rsidRPr="004E7C6F">
        <w:rPr>
          <w:rFonts w:ascii="Arial" w:hAnsi="Arial" w:cs="Arial"/>
          <w:color w:val="000000" w:themeColor="text1"/>
        </w:rPr>
        <w:t xml:space="preserve">. </w:t>
      </w:r>
      <w:r w:rsidR="006C196F" w:rsidRPr="004E7C6F">
        <w:rPr>
          <w:rFonts w:ascii="Arial" w:hAnsi="Arial" w:cs="Arial"/>
          <w:color w:val="000000" w:themeColor="text1"/>
        </w:rPr>
        <w:t xml:space="preserve">Children with ADHD may benefit from this by feeling </w:t>
      </w:r>
      <w:r w:rsidR="00957AFD" w:rsidRPr="004E7C6F">
        <w:rPr>
          <w:rFonts w:ascii="Arial" w:hAnsi="Arial" w:cs="Arial"/>
          <w:color w:val="000000" w:themeColor="text1"/>
        </w:rPr>
        <w:t>a greater sense of belonging and a greater bond with their peers.</w:t>
      </w:r>
    </w:p>
    <w:p w14:paraId="06138712" w14:textId="5923B756" w:rsidR="003F4A46" w:rsidRPr="004E7C6F" w:rsidRDefault="009B1F5F" w:rsidP="004E7C6F">
      <w:pPr>
        <w:spacing w:line="360" w:lineRule="auto"/>
        <w:jc w:val="both"/>
        <w:rPr>
          <w:rFonts w:ascii="Arial" w:hAnsi="Arial" w:cs="Arial"/>
          <w:b/>
          <w:bCs/>
          <w:i/>
          <w:iCs/>
          <w:color w:val="000000" w:themeColor="text1"/>
        </w:rPr>
      </w:pPr>
      <w:r w:rsidRPr="004E7C6F">
        <w:rPr>
          <w:rFonts w:ascii="Arial" w:hAnsi="Arial" w:cs="Arial"/>
          <w:b/>
          <w:bCs/>
          <w:i/>
          <w:iCs/>
          <w:color w:val="000000" w:themeColor="text1"/>
        </w:rPr>
        <w:t>Conclusion</w:t>
      </w:r>
    </w:p>
    <w:p w14:paraId="21118067" w14:textId="63734819" w:rsidR="003F4A46" w:rsidRPr="004E7C6F" w:rsidRDefault="00735771" w:rsidP="004E7C6F">
      <w:pPr>
        <w:spacing w:line="360" w:lineRule="auto"/>
        <w:jc w:val="both"/>
        <w:rPr>
          <w:rFonts w:ascii="Arial" w:hAnsi="Arial" w:cs="Arial"/>
          <w:color w:val="000000" w:themeColor="text1"/>
        </w:rPr>
      </w:pPr>
      <w:r w:rsidRPr="004E7C6F">
        <w:rPr>
          <w:rFonts w:ascii="Arial" w:hAnsi="Arial" w:cs="Arial"/>
          <w:color w:val="000000" w:themeColor="text1"/>
        </w:rPr>
        <w:t xml:space="preserve">Conclusively, </w:t>
      </w:r>
      <w:proofErr w:type="gramStart"/>
      <w:r w:rsidRPr="004E7C6F">
        <w:rPr>
          <w:rFonts w:ascii="Arial" w:hAnsi="Arial" w:cs="Arial"/>
          <w:color w:val="000000" w:themeColor="text1"/>
        </w:rPr>
        <w:t>through the use of</w:t>
      </w:r>
      <w:proofErr w:type="gramEnd"/>
      <w:r w:rsidRPr="004E7C6F">
        <w:rPr>
          <w:rFonts w:ascii="Arial" w:hAnsi="Arial" w:cs="Arial"/>
          <w:color w:val="000000" w:themeColor="text1"/>
        </w:rPr>
        <w:t xml:space="preserve"> </w:t>
      </w:r>
      <w:r w:rsidR="00957AFD" w:rsidRPr="004E7C6F">
        <w:rPr>
          <w:rFonts w:ascii="Arial" w:hAnsi="Arial" w:cs="Arial"/>
          <w:color w:val="000000" w:themeColor="text1"/>
        </w:rPr>
        <w:t xml:space="preserve">inclusivity in schools, and using the </w:t>
      </w:r>
      <w:r w:rsidR="00A0523C" w:rsidRPr="004E7C6F">
        <w:rPr>
          <w:rFonts w:ascii="Arial" w:hAnsi="Arial" w:cs="Arial"/>
          <w:color w:val="000000" w:themeColor="text1"/>
        </w:rPr>
        <w:t>strategies</w:t>
      </w:r>
      <w:r w:rsidR="00957AFD" w:rsidRPr="004E7C6F">
        <w:rPr>
          <w:rFonts w:ascii="Arial" w:hAnsi="Arial" w:cs="Arial"/>
          <w:color w:val="000000" w:themeColor="text1"/>
        </w:rPr>
        <w:t xml:space="preserve"> mentioned, </w:t>
      </w:r>
      <w:r w:rsidR="0082191E" w:rsidRPr="004E7C6F">
        <w:rPr>
          <w:rFonts w:ascii="Arial" w:hAnsi="Arial" w:cs="Arial"/>
          <w:color w:val="000000" w:themeColor="text1"/>
        </w:rPr>
        <w:t>support for children with ADHD can be achieved and successful.</w:t>
      </w:r>
    </w:p>
    <w:p w14:paraId="0F43AF5D" w14:textId="77777777" w:rsidR="00764541" w:rsidRPr="004E7C6F" w:rsidRDefault="00764541" w:rsidP="004E7C6F">
      <w:pPr>
        <w:spacing w:line="360" w:lineRule="auto"/>
        <w:jc w:val="both"/>
        <w:rPr>
          <w:rFonts w:ascii="Arial" w:hAnsi="Arial" w:cs="Arial"/>
          <w:color w:val="000000" w:themeColor="text1"/>
        </w:rPr>
        <w:sectPr w:rsidR="00764541" w:rsidRPr="004E7C6F" w:rsidSect="00196804">
          <w:type w:val="continuous"/>
          <w:pgSz w:w="11906" w:h="16838"/>
          <w:pgMar w:top="1440" w:right="1440" w:bottom="1440" w:left="1440" w:header="708" w:footer="708" w:gutter="0"/>
          <w:cols w:num="2" w:space="708"/>
          <w:docGrid w:linePitch="360"/>
        </w:sectPr>
      </w:pPr>
    </w:p>
    <w:p w14:paraId="42E1167E" w14:textId="77777777" w:rsidR="00582AC7" w:rsidRPr="00481277" w:rsidRDefault="00582AC7" w:rsidP="00481277">
      <w:pPr>
        <w:spacing w:line="360" w:lineRule="auto"/>
        <w:jc w:val="both"/>
        <w:rPr>
          <w:rFonts w:ascii="Arial" w:hAnsi="Arial" w:cs="Arial"/>
        </w:rPr>
      </w:pPr>
    </w:p>
    <w:sectPr w:rsidR="00582AC7" w:rsidRPr="00481277" w:rsidSect="00196804">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5B5A3" w14:textId="77777777" w:rsidR="00D4702D" w:rsidRDefault="00D4702D" w:rsidP="00D4702D">
      <w:r>
        <w:separator/>
      </w:r>
    </w:p>
  </w:endnote>
  <w:endnote w:type="continuationSeparator" w:id="0">
    <w:p w14:paraId="4EC92843" w14:textId="77777777" w:rsidR="00D4702D" w:rsidRDefault="00D4702D" w:rsidP="00D470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73490" w14:textId="77777777" w:rsidR="00D4702D" w:rsidRDefault="00D4702D" w:rsidP="00D4702D">
      <w:r>
        <w:separator/>
      </w:r>
    </w:p>
  </w:footnote>
  <w:footnote w:type="continuationSeparator" w:id="0">
    <w:p w14:paraId="585FE7C3" w14:textId="77777777" w:rsidR="00D4702D" w:rsidRDefault="00D4702D" w:rsidP="00D470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84616" w14:textId="3DDF4D19" w:rsidR="00D4702D" w:rsidRDefault="00AA6CAC">
    <w:pPr>
      <w:pStyle w:val="Header"/>
    </w:pPr>
    <w:r>
      <w:t>ECEY6004</w:t>
    </w:r>
    <w:r>
      <w:tab/>
      <w:t>1909154</w:t>
    </w:r>
    <w:r>
      <w:tab/>
    </w:r>
    <w:r w:rsidR="00A16D6C">
      <w:t xml:space="preserve">4089 </w:t>
    </w:r>
    <w:r>
      <w:t>Words</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000EF"/>
    <w:multiLevelType w:val="hybridMultilevel"/>
    <w:tmpl w:val="84064AB8"/>
    <w:lvl w:ilvl="0" w:tplc="31E6A94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4568A7"/>
    <w:multiLevelType w:val="hybridMultilevel"/>
    <w:tmpl w:val="54E2CC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359282896">
    <w:abstractNumId w:val="0"/>
  </w:num>
  <w:num w:numId="2" w16cid:durableId="710108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02D"/>
    <w:rsid w:val="00003A43"/>
    <w:rsid w:val="00006B91"/>
    <w:rsid w:val="00014412"/>
    <w:rsid w:val="00023D50"/>
    <w:rsid w:val="00023F6F"/>
    <w:rsid w:val="00024BA9"/>
    <w:rsid w:val="00033234"/>
    <w:rsid w:val="0003359A"/>
    <w:rsid w:val="00035FCA"/>
    <w:rsid w:val="00036AD0"/>
    <w:rsid w:val="000404FB"/>
    <w:rsid w:val="00043089"/>
    <w:rsid w:val="0004464F"/>
    <w:rsid w:val="00050007"/>
    <w:rsid w:val="00053085"/>
    <w:rsid w:val="00055985"/>
    <w:rsid w:val="000608A6"/>
    <w:rsid w:val="00062A3F"/>
    <w:rsid w:val="00062ED9"/>
    <w:rsid w:val="000637C7"/>
    <w:rsid w:val="00066B69"/>
    <w:rsid w:val="00070A03"/>
    <w:rsid w:val="00071989"/>
    <w:rsid w:val="00074252"/>
    <w:rsid w:val="000763FE"/>
    <w:rsid w:val="00076F45"/>
    <w:rsid w:val="000776AC"/>
    <w:rsid w:val="00081CA3"/>
    <w:rsid w:val="00083D0B"/>
    <w:rsid w:val="000871AA"/>
    <w:rsid w:val="000942AC"/>
    <w:rsid w:val="000A05AA"/>
    <w:rsid w:val="000A4572"/>
    <w:rsid w:val="000B464C"/>
    <w:rsid w:val="000B5577"/>
    <w:rsid w:val="000B7381"/>
    <w:rsid w:val="000C18C5"/>
    <w:rsid w:val="000C2480"/>
    <w:rsid w:val="000D6270"/>
    <w:rsid w:val="000D7B93"/>
    <w:rsid w:val="000D7F19"/>
    <w:rsid w:val="000D7F66"/>
    <w:rsid w:val="000E13E9"/>
    <w:rsid w:val="000E3B62"/>
    <w:rsid w:val="000E7F54"/>
    <w:rsid w:val="000F0063"/>
    <w:rsid w:val="000F09AC"/>
    <w:rsid w:val="000F1238"/>
    <w:rsid w:val="000F19A0"/>
    <w:rsid w:val="000F1BF4"/>
    <w:rsid w:val="000F4F14"/>
    <w:rsid w:val="00106D1C"/>
    <w:rsid w:val="00110E22"/>
    <w:rsid w:val="00122D15"/>
    <w:rsid w:val="00125485"/>
    <w:rsid w:val="0012723A"/>
    <w:rsid w:val="00130EC6"/>
    <w:rsid w:val="00132198"/>
    <w:rsid w:val="00132AE0"/>
    <w:rsid w:val="00134347"/>
    <w:rsid w:val="001366E6"/>
    <w:rsid w:val="0013783B"/>
    <w:rsid w:val="00140975"/>
    <w:rsid w:val="00141E68"/>
    <w:rsid w:val="00143B83"/>
    <w:rsid w:val="00146B39"/>
    <w:rsid w:val="00151EC0"/>
    <w:rsid w:val="001529EC"/>
    <w:rsid w:val="001545E8"/>
    <w:rsid w:val="001552E4"/>
    <w:rsid w:val="00160018"/>
    <w:rsid w:val="001640EF"/>
    <w:rsid w:val="00175A5F"/>
    <w:rsid w:val="00177FB4"/>
    <w:rsid w:val="00182C36"/>
    <w:rsid w:val="001853D8"/>
    <w:rsid w:val="001867DD"/>
    <w:rsid w:val="00196804"/>
    <w:rsid w:val="001A11B9"/>
    <w:rsid w:val="001A15A8"/>
    <w:rsid w:val="001A2E2A"/>
    <w:rsid w:val="001B0661"/>
    <w:rsid w:val="001B13B7"/>
    <w:rsid w:val="001B1BB0"/>
    <w:rsid w:val="001B35D8"/>
    <w:rsid w:val="001B3E34"/>
    <w:rsid w:val="001B4952"/>
    <w:rsid w:val="001B7BC8"/>
    <w:rsid w:val="001C0221"/>
    <w:rsid w:val="001C27ED"/>
    <w:rsid w:val="001C5C5F"/>
    <w:rsid w:val="001C5DC3"/>
    <w:rsid w:val="001D05B2"/>
    <w:rsid w:val="001D56E9"/>
    <w:rsid w:val="001E04EC"/>
    <w:rsid w:val="001F5D58"/>
    <w:rsid w:val="001F7922"/>
    <w:rsid w:val="001F7AEC"/>
    <w:rsid w:val="00204247"/>
    <w:rsid w:val="00206CC9"/>
    <w:rsid w:val="00213141"/>
    <w:rsid w:val="0022095A"/>
    <w:rsid w:val="00224733"/>
    <w:rsid w:val="00224735"/>
    <w:rsid w:val="00224F8E"/>
    <w:rsid w:val="0022692E"/>
    <w:rsid w:val="00227822"/>
    <w:rsid w:val="00227AE3"/>
    <w:rsid w:val="00232C08"/>
    <w:rsid w:val="00234B70"/>
    <w:rsid w:val="002367E9"/>
    <w:rsid w:val="00244FC6"/>
    <w:rsid w:val="002462E3"/>
    <w:rsid w:val="002476D9"/>
    <w:rsid w:val="00261316"/>
    <w:rsid w:val="00265F30"/>
    <w:rsid w:val="002716EC"/>
    <w:rsid w:val="002718E6"/>
    <w:rsid w:val="00273B54"/>
    <w:rsid w:val="00277D5F"/>
    <w:rsid w:val="0028200C"/>
    <w:rsid w:val="0028284D"/>
    <w:rsid w:val="00284198"/>
    <w:rsid w:val="00285E04"/>
    <w:rsid w:val="002906E0"/>
    <w:rsid w:val="00291D7A"/>
    <w:rsid w:val="00297278"/>
    <w:rsid w:val="00297B4C"/>
    <w:rsid w:val="002A07ED"/>
    <w:rsid w:val="002A0ADA"/>
    <w:rsid w:val="002A6E07"/>
    <w:rsid w:val="002B1BF3"/>
    <w:rsid w:val="002B1CB2"/>
    <w:rsid w:val="002B2441"/>
    <w:rsid w:val="002B59F5"/>
    <w:rsid w:val="002D06A0"/>
    <w:rsid w:val="002D3027"/>
    <w:rsid w:val="002D3B8C"/>
    <w:rsid w:val="002D65A6"/>
    <w:rsid w:val="002D6C43"/>
    <w:rsid w:val="002E330A"/>
    <w:rsid w:val="002E532E"/>
    <w:rsid w:val="002E633D"/>
    <w:rsid w:val="002E6D85"/>
    <w:rsid w:val="002F602F"/>
    <w:rsid w:val="002F6581"/>
    <w:rsid w:val="003038A2"/>
    <w:rsid w:val="00303DD9"/>
    <w:rsid w:val="003042E5"/>
    <w:rsid w:val="00310A2D"/>
    <w:rsid w:val="00312DA9"/>
    <w:rsid w:val="003140CC"/>
    <w:rsid w:val="0031605A"/>
    <w:rsid w:val="003228D0"/>
    <w:rsid w:val="0032312A"/>
    <w:rsid w:val="00330C69"/>
    <w:rsid w:val="003318F0"/>
    <w:rsid w:val="003356AF"/>
    <w:rsid w:val="0034183B"/>
    <w:rsid w:val="003425CA"/>
    <w:rsid w:val="003443AF"/>
    <w:rsid w:val="00344B51"/>
    <w:rsid w:val="003455C6"/>
    <w:rsid w:val="00351C53"/>
    <w:rsid w:val="003520E2"/>
    <w:rsid w:val="003527B7"/>
    <w:rsid w:val="0035462B"/>
    <w:rsid w:val="00355195"/>
    <w:rsid w:val="003604AB"/>
    <w:rsid w:val="0036453F"/>
    <w:rsid w:val="003655FE"/>
    <w:rsid w:val="003674DB"/>
    <w:rsid w:val="00370DFB"/>
    <w:rsid w:val="00371275"/>
    <w:rsid w:val="00372915"/>
    <w:rsid w:val="00374FC4"/>
    <w:rsid w:val="00385EE0"/>
    <w:rsid w:val="00395D27"/>
    <w:rsid w:val="003A2296"/>
    <w:rsid w:val="003A381B"/>
    <w:rsid w:val="003A4662"/>
    <w:rsid w:val="003B1BF6"/>
    <w:rsid w:val="003B50DB"/>
    <w:rsid w:val="003C156C"/>
    <w:rsid w:val="003C2DF1"/>
    <w:rsid w:val="003D21D8"/>
    <w:rsid w:val="003D52FE"/>
    <w:rsid w:val="003E07A7"/>
    <w:rsid w:val="003E10A5"/>
    <w:rsid w:val="003F4A46"/>
    <w:rsid w:val="004045C6"/>
    <w:rsid w:val="00410E4B"/>
    <w:rsid w:val="00412539"/>
    <w:rsid w:val="0041308F"/>
    <w:rsid w:val="00414C76"/>
    <w:rsid w:val="00424423"/>
    <w:rsid w:val="00425354"/>
    <w:rsid w:val="00427A18"/>
    <w:rsid w:val="00431516"/>
    <w:rsid w:val="00441F83"/>
    <w:rsid w:val="004464D7"/>
    <w:rsid w:val="00450A98"/>
    <w:rsid w:val="00454535"/>
    <w:rsid w:val="004547E0"/>
    <w:rsid w:val="00472A7D"/>
    <w:rsid w:val="004756B9"/>
    <w:rsid w:val="00476A54"/>
    <w:rsid w:val="00476F04"/>
    <w:rsid w:val="00477313"/>
    <w:rsid w:val="00481277"/>
    <w:rsid w:val="00485697"/>
    <w:rsid w:val="004862EC"/>
    <w:rsid w:val="00487CC1"/>
    <w:rsid w:val="00492164"/>
    <w:rsid w:val="004A045B"/>
    <w:rsid w:val="004A0613"/>
    <w:rsid w:val="004A08C5"/>
    <w:rsid w:val="004A1130"/>
    <w:rsid w:val="004A3411"/>
    <w:rsid w:val="004B4C17"/>
    <w:rsid w:val="004D16FB"/>
    <w:rsid w:val="004D1831"/>
    <w:rsid w:val="004D35CF"/>
    <w:rsid w:val="004D3F5F"/>
    <w:rsid w:val="004D5428"/>
    <w:rsid w:val="004D5A63"/>
    <w:rsid w:val="004D7A33"/>
    <w:rsid w:val="004E1143"/>
    <w:rsid w:val="004E1AB9"/>
    <w:rsid w:val="004E4502"/>
    <w:rsid w:val="004E5E1A"/>
    <w:rsid w:val="004E7C6F"/>
    <w:rsid w:val="004F42E1"/>
    <w:rsid w:val="004F4988"/>
    <w:rsid w:val="005018CF"/>
    <w:rsid w:val="0050536D"/>
    <w:rsid w:val="005104F7"/>
    <w:rsid w:val="00511D2F"/>
    <w:rsid w:val="00515054"/>
    <w:rsid w:val="0051584B"/>
    <w:rsid w:val="00520440"/>
    <w:rsid w:val="00520CB8"/>
    <w:rsid w:val="00523A30"/>
    <w:rsid w:val="00523FE6"/>
    <w:rsid w:val="00525810"/>
    <w:rsid w:val="005275A5"/>
    <w:rsid w:val="005305C7"/>
    <w:rsid w:val="005369F4"/>
    <w:rsid w:val="00536A35"/>
    <w:rsid w:val="0053740D"/>
    <w:rsid w:val="005417E5"/>
    <w:rsid w:val="00546D40"/>
    <w:rsid w:val="00553F9A"/>
    <w:rsid w:val="005558B7"/>
    <w:rsid w:val="00570D15"/>
    <w:rsid w:val="00580CB0"/>
    <w:rsid w:val="0058257E"/>
    <w:rsid w:val="00582AC7"/>
    <w:rsid w:val="0059091C"/>
    <w:rsid w:val="00591C78"/>
    <w:rsid w:val="005942EB"/>
    <w:rsid w:val="0059639E"/>
    <w:rsid w:val="005A576E"/>
    <w:rsid w:val="005A584A"/>
    <w:rsid w:val="005A643C"/>
    <w:rsid w:val="005A7502"/>
    <w:rsid w:val="005B19C8"/>
    <w:rsid w:val="005B21DD"/>
    <w:rsid w:val="005B338E"/>
    <w:rsid w:val="005B661E"/>
    <w:rsid w:val="005B6F89"/>
    <w:rsid w:val="005C0965"/>
    <w:rsid w:val="005C3486"/>
    <w:rsid w:val="005D0A07"/>
    <w:rsid w:val="005D1FDE"/>
    <w:rsid w:val="005D41E2"/>
    <w:rsid w:val="005D546F"/>
    <w:rsid w:val="005D5B14"/>
    <w:rsid w:val="005E1B7F"/>
    <w:rsid w:val="005E2856"/>
    <w:rsid w:val="005E32F7"/>
    <w:rsid w:val="005E3C15"/>
    <w:rsid w:val="005E6680"/>
    <w:rsid w:val="005E68F6"/>
    <w:rsid w:val="005F00CD"/>
    <w:rsid w:val="005F0DA2"/>
    <w:rsid w:val="005F4839"/>
    <w:rsid w:val="00600D98"/>
    <w:rsid w:val="0060378B"/>
    <w:rsid w:val="00604F43"/>
    <w:rsid w:val="00605769"/>
    <w:rsid w:val="0061265F"/>
    <w:rsid w:val="00612A70"/>
    <w:rsid w:val="0061541D"/>
    <w:rsid w:val="00616AD7"/>
    <w:rsid w:val="0062023A"/>
    <w:rsid w:val="00627B75"/>
    <w:rsid w:val="0063129C"/>
    <w:rsid w:val="0063162D"/>
    <w:rsid w:val="00631930"/>
    <w:rsid w:val="006324AE"/>
    <w:rsid w:val="00635236"/>
    <w:rsid w:val="00642945"/>
    <w:rsid w:val="00644546"/>
    <w:rsid w:val="0064650D"/>
    <w:rsid w:val="00650ECB"/>
    <w:rsid w:val="0065213F"/>
    <w:rsid w:val="00653856"/>
    <w:rsid w:val="00654983"/>
    <w:rsid w:val="00654D61"/>
    <w:rsid w:val="00660222"/>
    <w:rsid w:val="00662F93"/>
    <w:rsid w:val="00667195"/>
    <w:rsid w:val="00672E27"/>
    <w:rsid w:val="00674D28"/>
    <w:rsid w:val="00677D3B"/>
    <w:rsid w:val="00680873"/>
    <w:rsid w:val="00681E3D"/>
    <w:rsid w:val="00682246"/>
    <w:rsid w:val="00682379"/>
    <w:rsid w:val="00682423"/>
    <w:rsid w:val="00682A53"/>
    <w:rsid w:val="006869A1"/>
    <w:rsid w:val="00686B49"/>
    <w:rsid w:val="00687014"/>
    <w:rsid w:val="006917B7"/>
    <w:rsid w:val="00696EEB"/>
    <w:rsid w:val="006A1968"/>
    <w:rsid w:val="006A2CE8"/>
    <w:rsid w:val="006A4590"/>
    <w:rsid w:val="006A7663"/>
    <w:rsid w:val="006B2419"/>
    <w:rsid w:val="006B29AB"/>
    <w:rsid w:val="006B3F61"/>
    <w:rsid w:val="006C196F"/>
    <w:rsid w:val="006C6FF9"/>
    <w:rsid w:val="006D154A"/>
    <w:rsid w:val="006D23D7"/>
    <w:rsid w:val="006D62B3"/>
    <w:rsid w:val="006D6444"/>
    <w:rsid w:val="006D7B53"/>
    <w:rsid w:val="006E545D"/>
    <w:rsid w:val="006F2084"/>
    <w:rsid w:val="006F41C3"/>
    <w:rsid w:val="006F4E58"/>
    <w:rsid w:val="006F578A"/>
    <w:rsid w:val="006F6419"/>
    <w:rsid w:val="006F7221"/>
    <w:rsid w:val="00701B29"/>
    <w:rsid w:val="00705607"/>
    <w:rsid w:val="007214AE"/>
    <w:rsid w:val="00725AFA"/>
    <w:rsid w:val="007263B2"/>
    <w:rsid w:val="00726CE1"/>
    <w:rsid w:val="00732540"/>
    <w:rsid w:val="00735771"/>
    <w:rsid w:val="007357A6"/>
    <w:rsid w:val="00736C1A"/>
    <w:rsid w:val="00740129"/>
    <w:rsid w:val="0074214A"/>
    <w:rsid w:val="00745008"/>
    <w:rsid w:val="007464DC"/>
    <w:rsid w:val="0074679D"/>
    <w:rsid w:val="00752BF1"/>
    <w:rsid w:val="00755FBD"/>
    <w:rsid w:val="007619D6"/>
    <w:rsid w:val="00762B65"/>
    <w:rsid w:val="00763441"/>
    <w:rsid w:val="00764541"/>
    <w:rsid w:val="00770933"/>
    <w:rsid w:val="007739F1"/>
    <w:rsid w:val="00781AF9"/>
    <w:rsid w:val="0078524C"/>
    <w:rsid w:val="00786DC1"/>
    <w:rsid w:val="00790186"/>
    <w:rsid w:val="00793379"/>
    <w:rsid w:val="00793CF5"/>
    <w:rsid w:val="00794F2D"/>
    <w:rsid w:val="007A0289"/>
    <w:rsid w:val="007A192A"/>
    <w:rsid w:val="007A571E"/>
    <w:rsid w:val="007A7F7D"/>
    <w:rsid w:val="007B7119"/>
    <w:rsid w:val="007C0A11"/>
    <w:rsid w:val="007C30F9"/>
    <w:rsid w:val="007C3E82"/>
    <w:rsid w:val="007C407C"/>
    <w:rsid w:val="007C7960"/>
    <w:rsid w:val="007D2E96"/>
    <w:rsid w:val="007D3D92"/>
    <w:rsid w:val="007D41D8"/>
    <w:rsid w:val="007E4FA2"/>
    <w:rsid w:val="007F2CE3"/>
    <w:rsid w:val="007F480E"/>
    <w:rsid w:val="007F548F"/>
    <w:rsid w:val="007F68D8"/>
    <w:rsid w:val="00803973"/>
    <w:rsid w:val="00804B9D"/>
    <w:rsid w:val="00811CC1"/>
    <w:rsid w:val="0081684D"/>
    <w:rsid w:val="0082191E"/>
    <w:rsid w:val="00825130"/>
    <w:rsid w:val="00830DE7"/>
    <w:rsid w:val="00836CC4"/>
    <w:rsid w:val="00837A88"/>
    <w:rsid w:val="00840A37"/>
    <w:rsid w:val="00847A92"/>
    <w:rsid w:val="008519C8"/>
    <w:rsid w:val="00854225"/>
    <w:rsid w:val="008542DE"/>
    <w:rsid w:val="008555D4"/>
    <w:rsid w:val="00857E03"/>
    <w:rsid w:val="00857E8C"/>
    <w:rsid w:val="00860256"/>
    <w:rsid w:val="0086267A"/>
    <w:rsid w:val="00864891"/>
    <w:rsid w:val="0087410D"/>
    <w:rsid w:val="00875EDF"/>
    <w:rsid w:val="0087644E"/>
    <w:rsid w:val="008768D9"/>
    <w:rsid w:val="00880BEE"/>
    <w:rsid w:val="008857C9"/>
    <w:rsid w:val="008928F4"/>
    <w:rsid w:val="00897A24"/>
    <w:rsid w:val="008A4022"/>
    <w:rsid w:val="008A6554"/>
    <w:rsid w:val="008A6C85"/>
    <w:rsid w:val="008B052E"/>
    <w:rsid w:val="008B48D1"/>
    <w:rsid w:val="008B528F"/>
    <w:rsid w:val="008C1753"/>
    <w:rsid w:val="008C1994"/>
    <w:rsid w:val="008C1CFB"/>
    <w:rsid w:val="008C5631"/>
    <w:rsid w:val="008D0C00"/>
    <w:rsid w:val="008D281E"/>
    <w:rsid w:val="008D29C3"/>
    <w:rsid w:val="008D2B62"/>
    <w:rsid w:val="008D3A64"/>
    <w:rsid w:val="008D3ECB"/>
    <w:rsid w:val="008D4938"/>
    <w:rsid w:val="008D7B00"/>
    <w:rsid w:val="008F3713"/>
    <w:rsid w:val="008F6A2B"/>
    <w:rsid w:val="00900CB1"/>
    <w:rsid w:val="00912ED3"/>
    <w:rsid w:val="00913EC5"/>
    <w:rsid w:val="009147DB"/>
    <w:rsid w:val="00915219"/>
    <w:rsid w:val="00915C10"/>
    <w:rsid w:val="0091697B"/>
    <w:rsid w:val="00917D1F"/>
    <w:rsid w:val="00920DB3"/>
    <w:rsid w:val="00924AA0"/>
    <w:rsid w:val="00926F36"/>
    <w:rsid w:val="009316A6"/>
    <w:rsid w:val="0093421F"/>
    <w:rsid w:val="009342E9"/>
    <w:rsid w:val="009414DF"/>
    <w:rsid w:val="0094191B"/>
    <w:rsid w:val="00943BCE"/>
    <w:rsid w:val="009465CA"/>
    <w:rsid w:val="00947638"/>
    <w:rsid w:val="00952955"/>
    <w:rsid w:val="00952A67"/>
    <w:rsid w:val="00957AFD"/>
    <w:rsid w:val="00962253"/>
    <w:rsid w:val="00966C82"/>
    <w:rsid w:val="00967BF8"/>
    <w:rsid w:val="00970742"/>
    <w:rsid w:val="00973E07"/>
    <w:rsid w:val="00982C40"/>
    <w:rsid w:val="00986EEA"/>
    <w:rsid w:val="009874DC"/>
    <w:rsid w:val="00987EBA"/>
    <w:rsid w:val="00991C86"/>
    <w:rsid w:val="00992711"/>
    <w:rsid w:val="00994762"/>
    <w:rsid w:val="00996EDC"/>
    <w:rsid w:val="009A29AE"/>
    <w:rsid w:val="009B1F5F"/>
    <w:rsid w:val="009B21FD"/>
    <w:rsid w:val="009B25FC"/>
    <w:rsid w:val="009B4301"/>
    <w:rsid w:val="009B6EF4"/>
    <w:rsid w:val="009C4084"/>
    <w:rsid w:val="009C46D6"/>
    <w:rsid w:val="009C6C89"/>
    <w:rsid w:val="009D03F3"/>
    <w:rsid w:val="009D4EAF"/>
    <w:rsid w:val="009D5745"/>
    <w:rsid w:val="009E1AC9"/>
    <w:rsid w:val="009E2C67"/>
    <w:rsid w:val="009E3C86"/>
    <w:rsid w:val="009E6027"/>
    <w:rsid w:val="009F2B88"/>
    <w:rsid w:val="009F3FE1"/>
    <w:rsid w:val="009F6481"/>
    <w:rsid w:val="00A00192"/>
    <w:rsid w:val="00A008F1"/>
    <w:rsid w:val="00A00B1A"/>
    <w:rsid w:val="00A014A7"/>
    <w:rsid w:val="00A02221"/>
    <w:rsid w:val="00A023C8"/>
    <w:rsid w:val="00A030FE"/>
    <w:rsid w:val="00A0523C"/>
    <w:rsid w:val="00A079DD"/>
    <w:rsid w:val="00A16D6C"/>
    <w:rsid w:val="00A2491F"/>
    <w:rsid w:val="00A3413E"/>
    <w:rsid w:val="00A357B6"/>
    <w:rsid w:val="00A360D5"/>
    <w:rsid w:val="00A36F93"/>
    <w:rsid w:val="00A54F77"/>
    <w:rsid w:val="00A570E5"/>
    <w:rsid w:val="00A63E4E"/>
    <w:rsid w:val="00A64AE2"/>
    <w:rsid w:val="00A6502B"/>
    <w:rsid w:val="00A67630"/>
    <w:rsid w:val="00A67F43"/>
    <w:rsid w:val="00A70782"/>
    <w:rsid w:val="00A721B7"/>
    <w:rsid w:val="00A75F88"/>
    <w:rsid w:val="00A84754"/>
    <w:rsid w:val="00A850A8"/>
    <w:rsid w:val="00A90287"/>
    <w:rsid w:val="00A92140"/>
    <w:rsid w:val="00A92BB9"/>
    <w:rsid w:val="00A97627"/>
    <w:rsid w:val="00AA2107"/>
    <w:rsid w:val="00AA2876"/>
    <w:rsid w:val="00AA4237"/>
    <w:rsid w:val="00AA6CAC"/>
    <w:rsid w:val="00AB2122"/>
    <w:rsid w:val="00AB4B11"/>
    <w:rsid w:val="00AB6765"/>
    <w:rsid w:val="00AC01C7"/>
    <w:rsid w:val="00AC0539"/>
    <w:rsid w:val="00AC6D37"/>
    <w:rsid w:val="00AC7AB7"/>
    <w:rsid w:val="00AD0A74"/>
    <w:rsid w:val="00AE1EF6"/>
    <w:rsid w:val="00AE3A16"/>
    <w:rsid w:val="00AE790C"/>
    <w:rsid w:val="00AE7DC0"/>
    <w:rsid w:val="00AF0A57"/>
    <w:rsid w:val="00AF0DB5"/>
    <w:rsid w:val="00AF11FC"/>
    <w:rsid w:val="00AF52DE"/>
    <w:rsid w:val="00AF73C0"/>
    <w:rsid w:val="00B00B86"/>
    <w:rsid w:val="00B06008"/>
    <w:rsid w:val="00B11DF4"/>
    <w:rsid w:val="00B14481"/>
    <w:rsid w:val="00B15D2B"/>
    <w:rsid w:val="00B31B14"/>
    <w:rsid w:val="00B31D0F"/>
    <w:rsid w:val="00B41B62"/>
    <w:rsid w:val="00B41F85"/>
    <w:rsid w:val="00B43F58"/>
    <w:rsid w:val="00B5239B"/>
    <w:rsid w:val="00B52DF6"/>
    <w:rsid w:val="00B61426"/>
    <w:rsid w:val="00B63699"/>
    <w:rsid w:val="00B64DF7"/>
    <w:rsid w:val="00B65094"/>
    <w:rsid w:val="00B6516E"/>
    <w:rsid w:val="00B675B3"/>
    <w:rsid w:val="00B70945"/>
    <w:rsid w:val="00B766C1"/>
    <w:rsid w:val="00B80DB7"/>
    <w:rsid w:val="00B82EAE"/>
    <w:rsid w:val="00B87D84"/>
    <w:rsid w:val="00B92DA3"/>
    <w:rsid w:val="00B954DB"/>
    <w:rsid w:val="00BA1EAD"/>
    <w:rsid w:val="00BA4E7E"/>
    <w:rsid w:val="00BA5C7F"/>
    <w:rsid w:val="00BA74FF"/>
    <w:rsid w:val="00BB0A45"/>
    <w:rsid w:val="00BB13DB"/>
    <w:rsid w:val="00BC03EF"/>
    <w:rsid w:val="00BC62CD"/>
    <w:rsid w:val="00BD27BC"/>
    <w:rsid w:val="00BD2D90"/>
    <w:rsid w:val="00BD49D3"/>
    <w:rsid w:val="00BD6B73"/>
    <w:rsid w:val="00BD7259"/>
    <w:rsid w:val="00BE3282"/>
    <w:rsid w:val="00BE786F"/>
    <w:rsid w:val="00BE7ACE"/>
    <w:rsid w:val="00BF1E1F"/>
    <w:rsid w:val="00BF323C"/>
    <w:rsid w:val="00BF5BF0"/>
    <w:rsid w:val="00BF5D20"/>
    <w:rsid w:val="00BF6274"/>
    <w:rsid w:val="00C11EBC"/>
    <w:rsid w:val="00C13E44"/>
    <w:rsid w:val="00C14BDE"/>
    <w:rsid w:val="00C2256F"/>
    <w:rsid w:val="00C235B4"/>
    <w:rsid w:val="00C244AB"/>
    <w:rsid w:val="00C256C8"/>
    <w:rsid w:val="00C30DB9"/>
    <w:rsid w:val="00C34215"/>
    <w:rsid w:val="00C40CB9"/>
    <w:rsid w:val="00C4646A"/>
    <w:rsid w:val="00C46B67"/>
    <w:rsid w:val="00C51B22"/>
    <w:rsid w:val="00C57C86"/>
    <w:rsid w:val="00C57EDF"/>
    <w:rsid w:val="00C61075"/>
    <w:rsid w:val="00C61F81"/>
    <w:rsid w:val="00C64EAD"/>
    <w:rsid w:val="00C670C6"/>
    <w:rsid w:val="00C706C9"/>
    <w:rsid w:val="00C72C1A"/>
    <w:rsid w:val="00C73458"/>
    <w:rsid w:val="00C7515E"/>
    <w:rsid w:val="00C75ECA"/>
    <w:rsid w:val="00C819CD"/>
    <w:rsid w:val="00C91480"/>
    <w:rsid w:val="00C91679"/>
    <w:rsid w:val="00CA1A4B"/>
    <w:rsid w:val="00CA2295"/>
    <w:rsid w:val="00CA28EA"/>
    <w:rsid w:val="00CA299B"/>
    <w:rsid w:val="00CA2D26"/>
    <w:rsid w:val="00CA65A6"/>
    <w:rsid w:val="00CA7B97"/>
    <w:rsid w:val="00CB7524"/>
    <w:rsid w:val="00CB7BA6"/>
    <w:rsid w:val="00CC4B52"/>
    <w:rsid w:val="00CC5D60"/>
    <w:rsid w:val="00CD0FA5"/>
    <w:rsid w:val="00CD20A3"/>
    <w:rsid w:val="00CF3DA1"/>
    <w:rsid w:val="00CF4EA2"/>
    <w:rsid w:val="00CF5586"/>
    <w:rsid w:val="00CF6352"/>
    <w:rsid w:val="00CF71B9"/>
    <w:rsid w:val="00D04A49"/>
    <w:rsid w:val="00D0509B"/>
    <w:rsid w:val="00D0759D"/>
    <w:rsid w:val="00D11624"/>
    <w:rsid w:val="00D17F8B"/>
    <w:rsid w:val="00D20EAE"/>
    <w:rsid w:val="00D234C9"/>
    <w:rsid w:val="00D31EC2"/>
    <w:rsid w:val="00D42A09"/>
    <w:rsid w:val="00D45832"/>
    <w:rsid w:val="00D4702D"/>
    <w:rsid w:val="00D51C20"/>
    <w:rsid w:val="00D53052"/>
    <w:rsid w:val="00D631E0"/>
    <w:rsid w:val="00D64B73"/>
    <w:rsid w:val="00D65BC2"/>
    <w:rsid w:val="00D6692C"/>
    <w:rsid w:val="00D67077"/>
    <w:rsid w:val="00D70AC9"/>
    <w:rsid w:val="00D75BC0"/>
    <w:rsid w:val="00D75C16"/>
    <w:rsid w:val="00D8324B"/>
    <w:rsid w:val="00D83E9E"/>
    <w:rsid w:val="00D83F52"/>
    <w:rsid w:val="00D85B74"/>
    <w:rsid w:val="00D8623A"/>
    <w:rsid w:val="00D9484C"/>
    <w:rsid w:val="00D974D4"/>
    <w:rsid w:val="00DA47B3"/>
    <w:rsid w:val="00DA5D98"/>
    <w:rsid w:val="00DB25CF"/>
    <w:rsid w:val="00DB5895"/>
    <w:rsid w:val="00DB5EC0"/>
    <w:rsid w:val="00DC6F7F"/>
    <w:rsid w:val="00DD30FB"/>
    <w:rsid w:val="00DD4562"/>
    <w:rsid w:val="00DD5FAC"/>
    <w:rsid w:val="00DD64D7"/>
    <w:rsid w:val="00DE0525"/>
    <w:rsid w:val="00DE08D2"/>
    <w:rsid w:val="00DE1BA5"/>
    <w:rsid w:val="00DE4643"/>
    <w:rsid w:val="00DE53A1"/>
    <w:rsid w:val="00DE53CD"/>
    <w:rsid w:val="00DF0B5A"/>
    <w:rsid w:val="00DF1603"/>
    <w:rsid w:val="00DF1653"/>
    <w:rsid w:val="00DF5857"/>
    <w:rsid w:val="00E00CD4"/>
    <w:rsid w:val="00E02E9D"/>
    <w:rsid w:val="00E03D6F"/>
    <w:rsid w:val="00E0659F"/>
    <w:rsid w:val="00E13CB4"/>
    <w:rsid w:val="00E14171"/>
    <w:rsid w:val="00E15423"/>
    <w:rsid w:val="00E17723"/>
    <w:rsid w:val="00E206C3"/>
    <w:rsid w:val="00E33B30"/>
    <w:rsid w:val="00E365B3"/>
    <w:rsid w:val="00E4007F"/>
    <w:rsid w:val="00E4199D"/>
    <w:rsid w:val="00E44344"/>
    <w:rsid w:val="00E44C6F"/>
    <w:rsid w:val="00E46238"/>
    <w:rsid w:val="00E46926"/>
    <w:rsid w:val="00E46950"/>
    <w:rsid w:val="00E477F8"/>
    <w:rsid w:val="00E51A4A"/>
    <w:rsid w:val="00E53F8A"/>
    <w:rsid w:val="00E54B9F"/>
    <w:rsid w:val="00E631DF"/>
    <w:rsid w:val="00E70544"/>
    <w:rsid w:val="00E72C23"/>
    <w:rsid w:val="00E77638"/>
    <w:rsid w:val="00E807C6"/>
    <w:rsid w:val="00E82DF2"/>
    <w:rsid w:val="00E84900"/>
    <w:rsid w:val="00E86B11"/>
    <w:rsid w:val="00E87D0A"/>
    <w:rsid w:val="00E9643A"/>
    <w:rsid w:val="00E9697C"/>
    <w:rsid w:val="00E97A3E"/>
    <w:rsid w:val="00EA0DA9"/>
    <w:rsid w:val="00EB0772"/>
    <w:rsid w:val="00EB7CEF"/>
    <w:rsid w:val="00EC1976"/>
    <w:rsid w:val="00ED44BC"/>
    <w:rsid w:val="00ED45DF"/>
    <w:rsid w:val="00ED5BD2"/>
    <w:rsid w:val="00ED74F7"/>
    <w:rsid w:val="00EE211E"/>
    <w:rsid w:val="00EE3BB3"/>
    <w:rsid w:val="00EE439F"/>
    <w:rsid w:val="00EE58E4"/>
    <w:rsid w:val="00EF0281"/>
    <w:rsid w:val="00EF2845"/>
    <w:rsid w:val="00EF47F8"/>
    <w:rsid w:val="00F00D13"/>
    <w:rsid w:val="00F144DF"/>
    <w:rsid w:val="00F14B85"/>
    <w:rsid w:val="00F20080"/>
    <w:rsid w:val="00F225A9"/>
    <w:rsid w:val="00F22967"/>
    <w:rsid w:val="00F24C85"/>
    <w:rsid w:val="00F26152"/>
    <w:rsid w:val="00F313A4"/>
    <w:rsid w:val="00F32F21"/>
    <w:rsid w:val="00F35A3D"/>
    <w:rsid w:val="00F41745"/>
    <w:rsid w:val="00F455AE"/>
    <w:rsid w:val="00F47D7E"/>
    <w:rsid w:val="00F50010"/>
    <w:rsid w:val="00F50685"/>
    <w:rsid w:val="00F52904"/>
    <w:rsid w:val="00F53762"/>
    <w:rsid w:val="00F61716"/>
    <w:rsid w:val="00F6564A"/>
    <w:rsid w:val="00F71070"/>
    <w:rsid w:val="00F72C01"/>
    <w:rsid w:val="00F73C8D"/>
    <w:rsid w:val="00F75053"/>
    <w:rsid w:val="00F83F2F"/>
    <w:rsid w:val="00F87266"/>
    <w:rsid w:val="00F91988"/>
    <w:rsid w:val="00F92FED"/>
    <w:rsid w:val="00F9574C"/>
    <w:rsid w:val="00F95B5B"/>
    <w:rsid w:val="00FA104E"/>
    <w:rsid w:val="00FA2E5F"/>
    <w:rsid w:val="00FA5B52"/>
    <w:rsid w:val="00FA5F57"/>
    <w:rsid w:val="00FB25DA"/>
    <w:rsid w:val="00FC22B4"/>
    <w:rsid w:val="00FC4745"/>
    <w:rsid w:val="00FC791A"/>
    <w:rsid w:val="00FD3867"/>
    <w:rsid w:val="00FE1484"/>
    <w:rsid w:val="00FE2AD1"/>
    <w:rsid w:val="00FE52C2"/>
    <w:rsid w:val="00FE5473"/>
    <w:rsid w:val="00FE6481"/>
    <w:rsid w:val="00FE6CEF"/>
    <w:rsid w:val="00FF4021"/>
    <w:rsid w:val="00FF52E4"/>
    <w:rsid w:val="00FF5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4C8BAE"/>
  <w15:chartTrackingRefBased/>
  <w15:docId w15:val="{3A40F02C-9F60-1A4D-AE50-776E4EAE0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702D"/>
    <w:pPr>
      <w:tabs>
        <w:tab w:val="center" w:pos="4513"/>
        <w:tab w:val="right" w:pos="9026"/>
      </w:tabs>
    </w:pPr>
  </w:style>
  <w:style w:type="character" w:customStyle="1" w:styleId="HeaderChar">
    <w:name w:val="Header Char"/>
    <w:basedOn w:val="DefaultParagraphFont"/>
    <w:link w:val="Header"/>
    <w:uiPriority w:val="99"/>
    <w:rsid w:val="00D4702D"/>
  </w:style>
  <w:style w:type="paragraph" w:styleId="Footer">
    <w:name w:val="footer"/>
    <w:basedOn w:val="Normal"/>
    <w:link w:val="FooterChar"/>
    <w:uiPriority w:val="99"/>
    <w:unhideWhenUsed/>
    <w:rsid w:val="00D4702D"/>
    <w:pPr>
      <w:tabs>
        <w:tab w:val="center" w:pos="4513"/>
        <w:tab w:val="right" w:pos="9026"/>
      </w:tabs>
    </w:pPr>
  </w:style>
  <w:style w:type="character" w:customStyle="1" w:styleId="FooterChar">
    <w:name w:val="Footer Char"/>
    <w:basedOn w:val="DefaultParagraphFont"/>
    <w:link w:val="Footer"/>
    <w:uiPriority w:val="99"/>
    <w:rsid w:val="00D4702D"/>
  </w:style>
  <w:style w:type="paragraph" w:styleId="ListParagraph">
    <w:name w:val="List Paragraph"/>
    <w:basedOn w:val="Normal"/>
    <w:uiPriority w:val="34"/>
    <w:qFormat/>
    <w:rsid w:val="00AA6CAC"/>
    <w:pPr>
      <w:ind w:left="720"/>
      <w:contextualSpacing/>
    </w:pPr>
  </w:style>
  <w:style w:type="paragraph" w:styleId="NormalWeb">
    <w:name w:val="Normal (Web)"/>
    <w:basedOn w:val="Normal"/>
    <w:uiPriority w:val="99"/>
    <w:unhideWhenUsed/>
    <w:rsid w:val="00B41F8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10A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354854">
      <w:bodyDiv w:val="1"/>
      <w:marLeft w:val="0"/>
      <w:marRight w:val="0"/>
      <w:marTop w:val="0"/>
      <w:marBottom w:val="0"/>
      <w:divBdr>
        <w:top w:val="none" w:sz="0" w:space="0" w:color="auto"/>
        <w:left w:val="none" w:sz="0" w:space="0" w:color="auto"/>
        <w:bottom w:val="none" w:sz="0" w:space="0" w:color="auto"/>
        <w:right w:val="none" w:sz="0" w:space="0" w:color="auto"/>
      </w:divBdr>
      <w:divsChild>
        <w:div w:id="163281475">
          <w:marLeft w:val="0"/>
          <w:marRight w:val="0"/>
          <w:marTop w:val="0"/>
          <w:marBottom w:val="0"/>
          <w:divBdr>
            <w:top w:val="none" w:sz="0" w:space="0" w:color="auto"/>
            <w:left w:val="none" w:sz="0" w:space="0" w:color="auto"/>
            <w:bottom w:val="none" w:sz="0" w:space="0" w:color="auto"/>
            <w:right w:val="none" w:sz="0" w:space="0" w:color="auto"/>
          </w:divBdr>
          <w:divsChild>
            <w:div w:id="281498537">
              <w:marLeft w:val="0"/>
              <w:marRight w:val="0"/>
              <w:marTop w:val="0"/>
              <w:marBottom w:val="0"/>
              <w:divBdr>
                <w:top w:val="none" w:sz="0" w:space="0" w:color="auto"/>
                <w:left w:val="none" w:sz="0" w:space="0" w:color="auto"/>
                <w:bottom w:val="none" w:sz="0" w:space="0" w:color="auto"/>
                <w:right w:val="none" w:sz="0" w:space="0" w:color="auto"/>
              </w:divBdr>
              <w:divsChild>
                <w:div w:id="32089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096311">
      <w:bodyDiv w:val="1"/>
      <w:marLeft w:val="0"/>
      <w:marRight w:val="0"/>
      <w:marTop w:val="0"/>
      <w:marBottom w:val="0"/>
      <w:divBdr>
        <w:top w:val="none" w:sz="0" w:space="0" w:color="auto"/>
        <w:left w:val="none" w:sz="0" w:space="0" w:color="auto"/>
        <w:bottom w:val="none" w:sz="0" w:space="0" w:color="auto"/>
        <w:right w:val="none" w:sz="0" w:space="0" w:color="auto"/>
      </w:divBdr>
    </w:div>
    <w:div w:id="857625224">
      <w:bodyDiv w:val="1"/>
      <w:marLeft w:val="0"/>
      <w:marRight w:val="0"/>
      <w:marTop w:val="0"/>
      <w:marBottom w:val="0"/>
      <w:divBdr>
        <w:top w:val="none" w:sz="0" w:space="0" w:color="auto"/>
        <w:left w:val="none" w:sz="0" w:space="0" w:color="auto"/>
        <w:bottom w:val="none" w:sz="0" w:space="0" w:color="auto"/>
        <w:right w:val="none" w:sz="0" w:space="0" w:color="auto"/>
      </w:divBdr>
      <w:divsChild>
        <w:div w:id="1042949214">
          <w:marLeft w:val="0"/>
          <w:marRight w:val="0"/>
          <w:marTop w:val="0"/>
          <w:marBottom w:val="0"/>
          <w:divBdr>
            <w:top w:val="none" w:sz="0" w:space="0" w:color="auto"/>
            <w:left w:val="none" w:sz="0" w:space="0" w:color="auto"/>
            <w:bottom w:val="none" w:sz="0" w:space="0" w:color="auto"/>
            <w:right w:val="none" w:sz="0" w:space="0" w:color="auto"/>
          </w:divBdr>
          <w:divsChild>
            <w:div w:id="535239497">
              <w:marLeft w:val="0"/>
              <w:marRight w:val="0"/>
              <w:marTop w:val="0"/>
              <w:marBottom w:val="0"/>
              <w:divBdr>
                <w:top w:val="none" w:sz="0" w:space="0" w:color="auto"/>
                <w:left w:val="none" w:sz="0" w:space="0" w:color="auto"/>
                <w:bottom w:val="none" w:sz="0" w:space="0" w:color="auto"/>
                <w:right w:val="none" w:sz="0" w:space="0" w:color="auto"/>
              </w:divBdr>
              <w:divsChild>
                <w:div w:id="23293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014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4055</Words>
  <Characters>22632</Characters>
  <Application>Microsoft Office Word</Application>
  <DocSecurity>0</DocSecurity>
  <Lines>411</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Davey</dc:creator>
  <cp:keywords/>
  <dc:description/>
  <cp:lastModifiedBy>Lydia Davey</cp:lastModifiedBy>
  <cp:revision>2</cp:revision>
  <dcterms:created xsi:type="dcterms:W3CDTF">2023-12-03T23:18:00Z</dcterms:created>
  <dcterms:modified xsi:type="dcterms:W3CDTF">2023-12-03T23:18:00Z</dcterms:modified>
</cp:coreProperties>
</file>