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68CF19CA" w:rsidR="007A4ADD" w:rsidRDefault="00E007DD" w:rsidP="00063CB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783042">
              <w:rPr>
                <w:b/>
                <w:sz w:val="22"/>
              </w:rPr>
              <w:t>:</w:t>
            </w:r>
            <w:r w:rsidR="00063CBD">
              <w:rPr>
                <w:b/>
                <w:sz w:val="22"/>
              </w:rPr>
              <w:t xml:space="preserve"> Teaching Resources</w:t>
            </w:r>
          </w:p>
        </w:tc>
        <w:tc>
          <w:tcPr>
            <w:tcW w:w="4914" w:type="dxa"/>
            <w:gridSpan w:val="2"/>
          </w:tcPr>
          <w:p w14:paraId="380344FE" w14:textId="30207B7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821422">
              <w:rPr>
                <w:b/>
                <w:sz w:val="22"/>
              </w:rPr>
              <w:t xml:space="preserve"> PGCE/PCET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7938CB68" w:rsidR="007A4ADD" w:rsidRDefault="00E007DD" w:rsidP="00063CB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592B7F">
              <w:rPr>
                <w:b/>
                <w:sz w:val="22"/>
              </w:rPr>
              <w:t xml:space="preserve"> </w:t>
            </w:r>
            <w:r w:rsidR="00783042">
              <w:rPr>
                <w:b/>
                <w:sz w:val="22"/>
              </w:rPr>
              <w:t xml:space="preserve"> </w:t>
            </w:r>
            <w:r w:rsidR="00063CBD">
              <w:rPr>
                <w:b/>
                <w:sz w:val="22"/>
              </w:rPr>
              <w:t>12</w:t>
            </w:r>
            <w:r w:rsidR="00783042">
              <w:rPr>
                <w:b/>
                <w:sz w:val="22"/>
              </w:rPr>
              <w:t>/3/20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09E7270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783042">
              <w:rPr>
                <w:b/>
                <w:sz w:val="22"/>
              </w:rPr>
              <w:t xml:space="preserve"> 45</w:t>
            </w:r>
            <w:r w:rsidR="00821422">
              <w:rPr>
                <w:b/>
                <w:sz w:val="22"/>
              </w:rPr>
              <w:t>mins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09D17E01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821422">
              <w:rPr>
                <w:b/>
                <w:sz w:val="22"/>
              </w:rPr>
              <w:t xml:space="preserve"> 6-10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1FE23572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1CA75B82" w14:textId="4E5923A6" w:rsidR="00DD1D1B" w:rsidRDefault="00063CB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</w:t>
            </w:r>
            <w:proofErr w:type="spellStart"/>
            <w:r>
              <w:rPr>
                <w:b/>
                <w:sz w:val="22"/>
              </w:rPr>
              <w:t>powerpoint</w:t>
            </w:r>
            <w:proofErr w:type="spellEnd"/>
            <w:r>
              <w:rPr>
                <w:b/>
                <w:sz w:val="22"/>
              </w:rPr>
              <w:t xml:space="preserve"> slides </w:t>
            </w:r>
            <w:proofErr w:type="gramStart"/>
            <w:r>
              <w:rPr>
                <w:b/>
                <w:sz w:val="22"/>
              </w:rPr>
              <w:t>have been printed out</w:t>
            </w:r>
            <w:proofErr w:type="gramEnd"/>
            <w:r>
              <w:rPr>
                <w:b/>
                <w:sz w:val="22"/>
              </w:rPr>
              <w:t xml:space="preserve"> in note form to meets the needs of a learner who has dyslexia. </w:t>
            </w:r>
          </w:p>
          <w:p w14:paraId="0397C8C8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77777777" w:rsidR="007A4ADD" w:rsidRPr="005D63F2" w:rsidRDefault="007A4ADD">
            <w:pPr>
              <w:jc w:val="both"/>
              <w:rPr>
                <w:rFonts w:ascii="Arial" w:hAnsi="Arial" w:cs="Arial"/>
                <w:sz w:val="22"/>
              </w:rPr>
            </w:pPr>
          </w:p>
          <w:p w14:paraId="6F040561" w14:textId="1D3D3C56" w:rsidR="00E007DD" w:rsidRDefault="00783042">
            <w:pPr>
              <w:jc w:val="both"/>
              <w:rPr>
                <w:b/>
                <w:sz w:val="22"/>
              </w:rPr>
            </w:pPr>
            <w:r>
              <w:rPr>
                <w:rFonts w:ascii="Arial" w:hAnsi="Arial" w:cs="Arial"/>
                <w:sz w:val="20"/>
              </w:rPr>
              <w:t xml:space="preserve">To </w:t>
            </w:r>
            <w:r w:rsidR="006C0A44">
              <w:rPr>
                <w:rFonts w:ascii="Arial" w:hAnsi="Arial" w:cs="Arial"/>
                <w:sz w:val="20"/>
              </w:rPr>
              <w:t xml:space="preserve">introduce the </w:t>
            </w:r>
            <w:r>
              <w:rPr>
                <w:rFonts w:ascii="Arial" w:hAnsi="Arial" w:cs="Arial"/>
                <w:sz w:val="20"/>
              </w:rPr>
              <w:t xml:space="preserve">learners to </w:t>
            </w:r>
            <w:r w:rsidR="006C0A44">
              <w:rPr>
                <w:rFonts w:ascii="Arial" w:hAnsi="Arial" w:cs="Arial"/>
                <w:sz w:val="20"/>
              </w:rPr>
              <w:t xml:space="preserve">effective </w:t>
            </w:r>
            <w:r w:rsidR="00063CBD">
              <w:rPr>
                <w:rFonts w:ascii="Arial" w:hAnsi="Arial" w:cs="Arial"/>
                <w:sz w:val="20"/>
              </w:rPr>
              <w:t>use of resources in teaching to meet individual needs</w:t>
            </w:r>
            <w:r>
              <w:rPr>
                <w:b/>
                <w:sz w:val="22"/>
              </w:rPr>
              <w:t xml:space="preserve"> </w:t>
            </w: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CE9E17" w14:textId="77777777" w:rsidR="00CC5B88" w:rsidRPr="00BC1D57" w:rsidRDefault="00CC5B88" w:rsidP="00CC5B88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="Arial"/>
                <w:bCs/>
                <w:sz w:val="20"/>
              </w:rPr>
            </w:pPr>
            <w:r w:rsidRPr="00BC1D57">
              <w:rPr>
                <w:rFonts w:asciiTheme="minorHAnsi" w:hAnsiTheme="minorHAnsi" w:cs="Arial"/>
                <w:bCs/>
                <w:sz w:val="20"/>
              </w:rPr>
              <w:t xml:space="preserve">Identify a range of resources and teaching &amp; learning approaches used in own subject area. </w:t>
            </w:r>
          </w:p>
          <w:p w14:paraId="2893858A" w14:textId="77777777" w:rsidR="00CC5B88" w:rsidRPr="00BC1D57" w:rsidRDefault="00CC5B88" w:rsidP="00CC5B88">
            <w:pPr>
              <w:pStyle w:val="ListParagraph"/>
              <w:rPr>
                <w:rFonts w:asciiTheme="minorHAnsi" w:hAnsiTheme="minorHAnsi" w:cs="Arial"/>
                <w:bCs/>
                <w:sz w:val="20"/>
              </w:rPr>
            </w:pPr>
          </w:p>
          <w:p w14:paraId="3E76C6EA" w14:textId="77777777" w:rsidR="00CC5B88" w:rsidRPr="00BC1D57" w:rsidRDefault="00CC5B88" w:rsidP="00CC5B88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="Arial"/>
                <w:bCs/>
                <w:sz w:val="20"/>
              </w:rPr>
            </w:pPr>
            <w:r w:rsidRPr="00BC1D57">
              <w:rPr>
                <w:rFonts w:asciiTheme="minorHAnsi" w:hAnsiTheme="minorHAnsi" w:cs="Arial"/>
                <w:bCs/>
                <w:sz w:val="20"/>
              </w:rPr>
              <w:t xml:space="preserve">Analyse the effectiveness of some of these resources and approaches in relation to meeting the individual needs of learners. </w:t>
            </w:r>
          </w:p>
          <w:p w14:paraId="7939AAFF" w14:textId="77777777" w:rsidR="00DD1D1B" w:rsidRPr="00DD1D1B" w:rsidRDefault="00DD1D1B" w:rsidP="00DD1D1B">
            <w:pPr>
              <w:ind w:left="1219"/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77777777" w:rsidR="007A4ADD" w:rsidRPr="005D63F2" w:rsidRDefault="007A4ADD">
            <w:pPr>
              <w:jc w:val="both"/>
              <w:rPr>
                <w:rFonts w:ascii="Arial" w:hAnsi="Arial" w:cs="Arial"/>
                <w:sz w:val="22"/>
              </w:rPr>
            </w:pPr>
          </w:p>
          <w:p w14:paraId="5943518F" w14:textId="11A2EFCA" w:rsidR="00E007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 xml:space="preserve">None required as this is a basic </w:t>
            </w:r>
            <w:proofErr w:type="gramStart"/>
            <w:r w:rsidR="00783042">
              <w:rPr>
                <w:rFonts w:ascii="Arial" w:hAnsi="Arial" w:cs="Arial"/>
                <w:sz w:val="22"/>
              </w:rPr>
              <w:t xml:space="preserve">introduction </w:t>
            </w:r>
            <w:r w:rsidRPr="005D63F2">
              <w:rPr>
                <w:rFonts w:ascii="Arial" w:hAnsi="Arial" w:cs="Arial"/>
                <w:sz w:val="22"/>
              </w:rPr>
              <w:t>.</w:t>
            </w:r>
            <w:proofErr w:type="gramEnd"/>
            <w:r w:rsidRPr="005D63F2">
              <w:rPr>
                <w:rFonts w:ascii="Arial" w:hAnsi="Arial" w:cs="Arial"/>
                <w:sz w:val="22"/>
              </w:rPr>
              <w:t xml:space="preserve"> If there is previous </w:t>
            </w:r>
            <w:proofErr w:type="gramStart"/>
            <w:r w:rsidRPr="005D63F2">
              <w:rPr>
                <w:rFonts w:ascii="Arial" w:hAnsi="Arial" w:cs="Arial"/>
                <w:sz w:val="22"/>
              </w:rPr>
              <w:t>knowledge</w:t>
            </w:r>
            <w:proofErr w:type="gramEnd"/>
            <w:r w:rsidRPr="005D63F2">
              <w:rPr>
                <w:rFonts w:ascii="Arial" w:hAnsi="Arial" w:cs="Arial"/>
                <w:sz w:val="22"/>
              </w:rPr>
              <w:t xml:space="preserve"> this lesson will provide a refresher.</w:t>
            </w: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5CE2B66B" w:rsidR="007A4A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None anticipated. Group work is not physical and very little movement around the room.</w:t>
            </w: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3536DB3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14839DF3" w14:textId="185F8D0F" w:rsidR="00DD1D1B" w:rsidRDefault="00DD1D1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Flip chart or Whiteboard</w:t>
            </w:r>
          </w:p>
          <w:p w14:paraId="24B33B23" w14:textId="32FFE76E" w:rsidR="00DD1D1B" w:rsidRDefault="00DD1D1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Flip chart or whiteboard pens and eraser</w:t>
            </w:r>
          </w:p>
          <w:p w14:paraId="1E5E2DD8" w14:textId="044E8D7D" w:rsidR="00DD1D1B" w:rsidRDefault="00DD1D1B">
            <w:pPr>
              <w:jc w:val="both"/>
              <w:rPr>
                <w:b/>
                <w:sz w:val="22"/>
              </w:rPr>
            </w:pPr>
            <w:proofErr w:type="spellStart"/>
            <w:r>
              <w:rPr>
                <w:b/>
                <w:sz w:val="22"/>
              </w:rPr>
              <w:t>Blu</w:t>
            </w:r>
            <w:proofErr w:type="spellEnd"/>
            <w:r>
              <w:rPr>
                <w:b/>
                <w:sz w:val="22"/>
              </w:rPr>
              <w:t xml:space="preserve"> tac</w:t>
            </w:r>
          </w:p>
          <w:p w14:paraId="46A69625" w14:textId="77777777" w:rsidR="005A4D2B" w:rsidRDefault="005A4D2B" w:rsidP="00783042">
            <w:pPr>
              <w:jc w:val="both"/>
              <w:rPr>
                <w:b/>
                <w:sz w:val="22"/>
              </w:rPr>
            </w:pPr>
          </w:p>
          <w:p w14:paraId="09A1C61A" w14:textId="77777777" w:rsidR="00783042" w:rsidRDefault="00783042" w:rsidP="00783042">
            <w:pPr>
              <w:jc w:val="both"/>
              <w:rPr>
                <w:b/>
                <w:sz w:val="22"/>
              </w:rPr>
            </w:pPr>
          </w:p>
          <w:p w14:paraId="2F53B746" w14:textId="7FDAD81D" w:rsidR="00783042" w:rsidRDefault="00783042" w:rsidP="00783042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47CCAE76" w:rsidR="007A4A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Room risk assessment.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8C1B50" w:rsidRDefault="009D7ADC" w:rsidP="00A15558">
            <w:pPr>
              <w:jc w:val="center"/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</w:pP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8C1B50" w:rsidRDefault="009D7ADC" w:rsidP="00991B12">
            <w:pPr>
              <w:jc w:val="center"/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</w:pP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8C1B50">
              <w:rPr>
                <w:rFonts w:ascii="Arial" w:hAnsi="Arial" w:cs="Arial"/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8C1B50">
              <w:rPr>
                <w:rFonts w:ascii="Arial" w:hAnsi="Arial" w:cs="Arial"/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01E01E4B" w:rsidR="009D7ADC" w:rsidRPr="008C1B50" w:rsidRDefault="009D7ADC" w:rsidP="00991B12">
            <w:pPr>
              <w:jc w:val="center"/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(Include detail of standard, not just a reference number)</w:t>
            </w:r>
          </w:p>
          <w:p w14:paraId="0DF6D65A" w14:textId="5189E987" w:rsidR="009147B7" w:rsidRPr="008C1B50" w:rsidRDefault="009147B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32D0BEAE" w14:textId="6790C4D3" w:rsidR="009147B7" w:rsidRPr="008C1B50" w:rsidRDefault="009147B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A1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Design and plan learning activities and/or programmes of study</w:t>
            </w:r>
            <w:r w:rsidR="008C1B50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this is evidence with the use of video, Q&amp;A and group task</w:t>
            </w:r>
            <w:r w:rsidR="009E31FE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s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.</w:t>
            </w:r>
          </w:p>
          <w:p w14:paraId="76752FF5" w14:textId="79789257" w:rsidR="009147B7" w:rsidRPr="008C1B50" w:rsidRDefault="009147B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A2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Teach and/or support learning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monitoring of group task,specific questions after video to draw out learnng</w:t>
            </w:r>
          </w:p>
          <w:p w14:paraId="2F46B95C" w14:textId="3E08141F" w:rsidR="009147B7" w:rsidRPr="008C1B50" w:rsidRDefault="009147B7" w:rsidP="009147B7">
            <w:pPr>
              <w:rPr>
                <w:rFonts w:ascii="Arial" w:hAnsi="Arial" w:cs="Arial"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A3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Assess and give feedback to learners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9E31FE" w:rsidRPr="009E31FE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Formative and</w:t>
            </w:r>
            <w:r w:rsidR="009E31FE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Summative to check knowledge</w:t>
            </w:r>
            <w:r w:rsidR="009E31FE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 (group tasks, pair work)</w:t>
            </w:r>
          </w:p>
          <w:p w14:paraId="4286C34D" w14:textId="1E73245D" w:rsidR="009147B7" w:rsidRPr="008C1B50" w:rsidRDefault="009147B7" w:rsidP="00F6301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A4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="009E31FE">
              <w:rPr>
                <w:rFonts w:ascii="Arial" w:hAnsi="Arial" w:cs="Arial"/>
                <w:noProof/>
                <w:sz w:val="24"/>
                <w:szCs w:val="24"/>
              </w:rPr>
              <w:t xml:space="preserve">Develop effective learning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environments and approaches to student support and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 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guidance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 The lesson caters for different learning styles i.e Visual,auditory and kinaesthetic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 (V.A.K)</w:t>
            </w:r>
          </w:p>
          <w:p w14:paraId="422BE5F4" w14:textId="2114EE8F" w:rsidR="009147B7" w:rsidRPr="008C1B50" w:rsidRDefault="009147B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A5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Engage in continuing professional development i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n subjects/disciplines and their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pedagogy, incorporating research, scholarship and the evaluation of professional practices.</w:t>
            </w:r>
          </w:p>
          <w:p w14:paraId="78B4D972" w14:textId="01D2F371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14D1F212" w14:textId="5A1F19B7" w:rsidR="00F63017" w:rsidRPr="008C1B50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K1   The subject material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This subject is relevant to the learners as a teaching theory and the relationship they have with their students</w:t>
            </w:r>
          </w:p>
          <w:p w14:paraId="7B5B5D4A" w14:textId="175B45D3" w:rsidR="00F63017" w:rsidRPr="008C1B50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K2   Appropriate methods for teachin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>g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. Learning and assessing in the subject are and at the   level of the academic programme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–there is a range of learning activities during this session to cater to individual learning needs.e.g. discussion,group tasks</w:t>
            </w:r>
          </w:p>
          <w:p w14:paraId="086DCA9C" w14:textId="780D0F9C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K3   How students learn, both generally and within their subject/diciplinary area(s)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–The range of teaching approaches will cater for individual learning styles considering V.A.K </w:t>
            </w:r>
          </w:p>
          <w:p w14:paraId="4739409F" w14:textId="37188B56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K4   The use and value of appropriate learning technologies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a video and powerpoint will be used for this short session.</w:t>
            </w:r>
          </w:p>
          <w:p w14:paraId="1E0A5A7A" w14:textId="4A5D8D91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K5   Methods for evaluatin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>g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the effectiveness of teaching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–This will be evidence through Q&amp;A,  Group task as a summative assessment, feedback from peers and tutor and my personal reflection.</w:t>
            </w:r>
          </w:p>
          <w:p w14:paraId="7BF18E44" w14:textId="1DFD1611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K6   The implications of quality assurance and quality enhancement for academic and professional practice with a particular focus on teaching</w:t>
            </w:r>
          </w:p>
          <w:p w14:paraId="695B915D" w14:textId="78E49052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73819D6F" w14:textId="1B155BEA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V1   Respect individual learners and diverse leaqrning communities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–powerpoint font and colours are appropriate to all users taking into account dyslexic tendancies</w:t>
            </w:r>
            <w:r w:rsidR="003528A5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, no use of technical jargon or gender specific language.</w:t>
            </w:r>
          </w:p>
          <w:p w14:paraId="7B7983D3" w14:textId="0F323373" w:rsidR="00F63017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V2   Promote participation in higher education and equality of opportunity for learners</w:t>
            </w:r>
            <w:r w:rsidR="003528A5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="003528A5" w:rsidRPr="003528A5">
              <w:rPr>
                <w:rFonts w:ascii="Arial" w:hAnsi="Arial" w:cs="Arial"/>
                <w:b/>
                <w:i/>
                <w:noProof/>
                <w:color w:val="0000FF"/>
                <w:sz w:val="24"/>
                <w:szCs w:val="24"/>
              </w:rPr>
              <w:t xml:space="preserve">- </w:t>
            </w:r>
            <w:r w:rsidR="009E31FE" w:rsidRPr="009E31FE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the subject is relevant for the audience i.e. PCET students</w:t>
            </w:r>
          </w:p>
          <w:p w14:paraId="043F3747" w14:textId="77777777" w:rsidR="003528A5" w:rsidRPr="008C1B50" w:rsidRDefault="003528A5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20D43730" w14:textId="6BFA4402" w:rsidR="00F63017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V3   Use evidence-informed approaches and the outcomes from research, scholarship and continuing professional development</w:t>
            </w:r>
            <w:r w:rsidR="003528A5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3528A5" w:rsidRPr="003528A5">
              <w:rPr>
                <w:rFonts w:ascii="Arial" w:hAnsi="Arial" w:cs="Arial"/>
                <w:b/>
                <w:i/>
                <w:noProof/>
                <w:color w:val="0000FF"/>
                <w:sz w:val="24"/>
                <w:szCs w:val="24"/>
              </w:rPr>
              <w:t>- ??</w:t>
            </w:r>
          </w:p>
          <w:p w14:paraId="725D2262" w14:textId="77777777" w:rsidR="003528A5" w:rsidRPr="008C1B50" w:rsidRDefault="003528A5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676D1250" w14:textId="6EF619F6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V4  Acknowledge the </w:t>
            </w:r>
            <w:r w:rsidR="009E31FE">
              <w:rPr>
                <w:rFonts w:ascii="Arial" w:hAnsi="Arial" w:cs="Arial"/>
                <w:noProof/>
                <w:sz w:val="24"/>
                <w:szCs w:val="24"/>
              </w:rPr>
              <w:t>wider contexts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in which higher education operates recognising the implications for professional practice</w:t>
            </w:r>
            <w:r w:rsidR="003528A5" w:rsidRPr="003528A5">
              <w:rPr>
                <w:rFonts w:ascii="Arial" w:hAnsi="Arial" w:cs="Arial"/>
                <w:b/>
                <w:i/>
                <w:noProof/>
                <w:color w:val="0000FF"/>
                <w:sz w:val="24"/>
                <w:szCs w:val="24"/>
              </w:rPr>
              <w:t>- ??</w:t>
            </w: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531A20FA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54D717DD" w:rsidR="009D7ADC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Maslow – this </w:t>
            </w:r>
            <w:proofErr w:type="gramStart"/>
            <w:r>
              <w:rPr>
                <w:rFonts w:ascii="Arial" w:hAnsi="Arial" w:cs="Arial"/>
                <w:sz w:val="20"/>
              </w:rPr>
              <w:t>is discussed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throughout the session e.g. Pen colour. Colour </w:t>
            </w:r>
            <w:proofErr w:type="gramStart"/>
            <w:r>
              <w:rPr>
                <w:rFonts w:ascii="Arial" w:hAnsi="Arial" w:cs="Arial"/>
                <w:sz w:val="20"/>
              </w:rPr>
              <w:t>blindness and how pen colour can be a barrier to learning</w:t>
            </w:r>
            <w:proofErr w:type="gramEnd"/>
            <w:r>
              <w:rPr>
                <w:rFonts w:ascii="Arial" w:hAnsi="Arial" w:cs="Arial"/>
                <w:sz w:val="20"/>
              </w:rPr>
              <w:t>.</w:t>
            </w:r>
            <w:r w:rsidR="009F2D89">
              <w:rPr>
                <w:rFonts w:ascii="Arial" w:hAnsi="Arial" w:cs="Arial"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>(Basic need)</w:t>
            </w:r>
          </w:p>
          <w:p w14:paraId="5ABB4C01" w14:textId="5E5FB095" w:rsidR="00063CBD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18062563" w14:textId="6DB9D94B" w:rsidR="00063CBD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Dale’s Cone of Learning - The Learning </w:t>
            </w:r>
            <w:proofErr w:type="gramStart"/>
            <w:r>
              <w:rPr>
                <w:rFonts w:ascii="Arial" w:hAnsi="Arial" w:cs="Arial"/>
                <w:sz w:val="20"/>
              </w:rPr>
              <w:t>Pyramid  -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retention to learning.</w:t>
            </w:r>
          </w:p>
          <w:p w14:paraId="0DD20DBB" w14:textId="4E657F99" w:rsidR="00CC5B88" w:rsidRDefault="00CC5B88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26DCE10F" w14:textId="0871176D" w:rsidR="00CC5B88" w:rsidRDefault="00CC5B88" w:rsidP="009D7ADC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Honey and Mumford – Learning styles</w:t>
            </w:r>
          </w:p>
          <w:p w14:paraId="759C759B" w14:textId="77777777" w:rsidR="00CC5B88" w:rsidRDefault="00CC5B88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01B5E611" w14:textId="463F60CB" w:rsidR="00CC5B88" w:rsidRDefault="00CC5B88" w:rsidP="009D7ADC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Reasonable Adjustments ( Equality Act 2010)</w:t>
            </w:r>
          </w:p>
          <w:p w14:paraId="3B2D9FE6" w14:textId="605C154B" w:rsidR="00063CBD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47A9B6D0" w14:textId="77777777" w:rsidR="00063CBD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1CAE4280" w14:textId="656D51FF" w:rsidR="009F2D89" w:rsidRDefault="009F2D89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64FBEFD6" w14:textId="77777777" w:rsidR="00757FE9" w:rsidRDefault="00757FE9">
      <w:pPr>
        <w:rPr>
          <w:b/>
          <w:sz w:val="24"/>
          <w:szCs w:val="24"/>
          <w:u w:val="single"/>
        </w:rPr>
      </w:pPr>
    </w:p>
    <w:p w14:paraId="4186958F" w14:textId="7E4C0346" w:rsidR="00757FE9" w:rsidRDefault="00757FE9">
      <w:pPr>
        <w:rPr>
          <w:b/>
          <w:sz w:val="24"/>
          <w:szCs w:val="24"/>
          <w:u w:val="single"/>
        </w:rPr>
      </w:pPr>
    </w:p>
    <w:p w14:paraId="45268A38" w14:textId="72914E7F" w:rsidR="00592B7F" w:rsidRDefault="00592B7F">
      <w:pPr>
        <w:rPr>
          <w:b/>
          <w:sz w:val="24"/>
          <w:szCs w:val="24"/>
          <w:u w:val="single"/>
        </w:rPr>
      </w:pPr>
    </w:p>
    <w:p w14:paraId="4B7D5B44" w14:textId="232326BB" w:rsidR="00592B7F" w:rsidRDefault="00592B7F">
      <w:pPr>
        <w:rPr>
          <w:b/>
          <w:sz w:val="24"/>
          <w:szCs w:val="24"/>
          <w:u w:val="single"/>
        </w:rPr>
      </w:pPr>
    </w:p>
    <w:p w14:paraId="1691A469" w14:textId="6C5D06C4" w:rsidR="00592B7F" w:rsidRDefault="00592B7F">
      <w:pPr>
        <w:rPr>
          <w:b/>
          <w:sz w:val="24"/>
          <w:szCs w:val="24"/>
          <w:u w:val="single"/>
        </w:rPr>
      </w:pPr>
    </w:p>
    <w:p w14:paraId="47D97700" w14:textId="7CB7271E" w:rsidR="00592B7F" w:rsidRDefault="00592B7F">
      <w:pPr>
        <w:rPr>
          <w:b/>
          <w:sz w:val="24"/>
          <w:szCs w:val="24"/>
          <w:u w:val="single"/>
        </w:rPr>
      </w:pPr>
    </w:p>
    <w:p w14:paraId="1964AE39" w14:textId="467C9227" w:rsidR="00592B7F" w:rsidRDefault="00592B7F">
      <w:pPr>
        <w:rPr>
          <w:b/>
          <w:sz w:val="24"/>
          <w:szCs w:val="24"/>
          <w:u w:val="single"/>
        </w:rPr>
      </w:pPr>
    </w:p>
    <w:p w14:paraId="33FFCD04" w14:textId="7768ED0A" w:rsidR="00592B7F" w:rsidRDefault="00592B7F">
      <w:pPr>
        <w:rPr>
          <w:b/>
          <w:sz w:val="24"/>
          <w:szCs w:val="24"/>
          <w:u w:val="single"/>
        </w:rPr>
      </w:pPr>
    </w:p>
    <w:p w14:paraId="0F5A89A1" w14:textId="1F5E95AB" w:rsidR="00592B7F" w:rsidRDefault="00592B7F">
      <w:pPr>
        <w:rPr>
          <w:b/>
          <w:sz w:val="24"/>
          <w:szCs w:val="24"/>
          <w:u w:val="single"/>
        </w:rPr>
      </w:pPr>
    </w:p>
    <w:p w14:paraId="0AA09319" w14:textId="4D37CE9E" w:rsidR="00592B7F" w:rsidRDefault="00592B7F">
      <w:pPr>
        <w:rPr>
          <w:b/>
          <w:sz w:val="24"/>
          <w:szCs w:val="24"/>
          <w:u w:val="single"/>
        </w:rPr>
      </w:pPr>
    </w:p>
    <w:p w14:paraId="70FE6780" w14:textId="6AD58D1D" w:rsidR="00592B7F" w:rsidRDefault="00592B7F">
      <w:pPr>
        <w:rPr>
          <w:b/>
          <w:sz w:val="24"/>
          <w:szCs w:val="24"/>
          <w:u w:val="single"/>
        </w:rPr>
      </w:pPr>
    </w:p>
    <w:p w14:paraId="1D9375DE" w14:textId="3D1D8184" w:rsidR="00592B7F" w:rsidRDefault="00592B7F">
      <w:pPr>
        <w:rPr>
          <w:b/>
          <w:sz w:val="24"/>
          <w:szCs w:val="24"/>
          <w:u w:val="single"/>
        </w:rPr>
      </w:pPr>
    </w:p>
    <w:p w14:paraId="2FFE83D0" w14:textId="52139AC1" w:rsidR="00592B7F" w:rsidRDefault="00592B7F">
      <w:pPr>
        <w:rPr>
          <w:b/>
          <w:sz w:val="24"/>
          <w:szCs w:val="24"/>
          <w:u w:val="single"/>
        </w:rPr>
      </w:pPr>
    </w:p>
    <w:p w14:paraId="5524AFEF" w14:textId="7B7E4B26" w:rsidR="00592B7F" w:rsidRDefault="00592B7F">
      <w:pPr>
        <w:rPr>
          <w:b/>
          <w:sz w:val="24"/>
          <w:szCs w:val="24"/>
          <w:u w:val="single"/>
        </w:rPr>
      </w:pPr>
    </w:p>
    <w:p w14:paraId="3715DD27" w14:textId="5CD1EDD1" w:rsidR="00592B7F" w:rsidRDefault="00592B7F">
      <w:pPr>
        <w:rPr>
          <w:b/>
          <w:sz w:val="24"/>
          <w:szCs w:val="24"/>
          <w:u w:val="single"/>
        </w:rPr>
      </w:pPr>
    </w:p>
    <w:p w14:paraId="7C9D6428" w14:textId="3D184EB0" w:rsidR="00592B7F" w:rsidRDefault="00592B7F">
      <w:pPr>
        <w:rPr>
          <w:b/>
          <w:sz w:val="24"/>
          <w:szCs w:val="24"/>
          <w:u w:val="single"/>
        </w:rPr>
      </w:pPr>
    </w:p>
    <w:p w14:paraId="688F8F06" w14:textId="666ED842" w:rsidR="00592B7F" w:rsidRDefault="00592B7F">
      <w:pPr>
        <w:rPr>
          <w:b/>
          <w:sz w:val="24"/>
          <w:szCs w:val="24"/>
          <w:u w:val="single"/>
        </w:rPr>
      </w:pPr>
    </w:p>
    <w:p w14:paraId="456B3837" w14:textId="3D586076" w:rsidR="00592B7F" w:rsidRDefault="00592B7F">
      <w:pPr>
        <w:rPr>
          <w:b/>
          <w:sz w:val="24"/>
          <w:szCs w:val="24"/>
          <w:u w:val="single"/>
        </w:rPr>
      </w:pPr>
    </w:p>
    <w:p w14:paraId="0279577A" w14:textId="041D972D" w:rsidR="00592B7F" w:rsidRDefault="00592B7F">
      <w:pPr>
        <w:rPr>
          <w:b/>
          <w:sz w:val="24"/>
          <w:szCs w:val="24"/>
          <w:u w:val="single"/>
        </w:rPr>
      </w:pPr>
    </w:p>
    <w:p w14:paraId="7E3D4122" w14:textId="0EF8B77F" w:rsidR="00592B7F" w:rsidRDefault="00592B7F">
      <w:pPr>
        <w:rPr>
          <w:b/>
          <w:sz w:val="24"/>
          <w:szCs w:val="24"/>
          <w:u w:val="single"/>
        </w:rPr>
      </w:pPr>
    </w:p>
    <w:p w14:paraId="76A43AF5" w14:textId="1576AF36" w:rsidR="00592B7F" w:rsidRDefault="00592B7F">
      <w:pPr>
        <w:rPr>
          <w:b/>
          <w:sz w:val="24"/>
          <w:szCs w:val="24"/>
          <w:u w:val="single"/>
        </w:rPr>
      </w:pPr>
    </w:p>
    <w:p w14:paraId="052C54CE" w14:textId="10BE206E" w:rsidR="00592B7F" w:rsidRDefault="00592B7F">
      <w:pPr>
        <w:rPr>
          <w:b/>
          <w:sz w:val="24"/>
          <w:szCs w:val="24"/>
          <w:u w:val="single"/>
        </w:rPr>
      </w:pPr>
    </w:p>
    <w:p w14:paraId="68EEDB46" w14:textId="2E5EF8ED" w:rsidR="00592B7F" w:rsidRDefault="00592B7F">
      <w:pPr>
        <w:rPr>
          <w:b/>
          <w:sz w:val="24"/>
          <w:szCs w:val="24"/>
          <w:u w:val="single"/>
        </w:rPr>
      </w:pPr>
    </w:p>
    <w:p w14:paraId="6F979A8F" w14:textId="302CCB78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522A04">
        <w:trPr>
          <w:trHeight w:val="64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821422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260C60FD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6017978" w14:textId="60BD6F0B" w:rsidR="00821422" w:rsidRDefault="00821422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1377D0AC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68D1D4A" w14:textId="1EA992AD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A6CB4D0" w14:textId="676171B7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05477BD" w14:textId="6382439B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768891F" w14:textId="20612EC0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B4B2FFA" w14:textId="1E7C5474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2C09652" w14:textId="515399C3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F3E9CBE" w14:textId="700FE2C3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16B92A0" w14:textId="79469E22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52D8526" w14:textId="5E59D3F3" w:rsidR="00FA4BED" w:rsidRDefault="00FA4BED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725069E" w14:textId="77777777" w:rsidR="00FA4BED" w:rsidRDefault="00FA4BED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6D77E896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C22A733" w14:textId="487507CC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CB906C2" w14:textId="71451EA9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3B61F9A" w14:textId="7CE70120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52332F1" w14:textId="72662D60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4E7B64F" w14:textId="5849C70B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165E2BD" w14:textId="5CB83C28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2E8C005" w14:textId="561B5276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137601E" w14:textId="746F4446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B9B287D" w14:textId="3A6D3560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AA5885B" w14:textId="0B6CD4CB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92C1908" w14:textId="5BC924F7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E9C087F" w14:textId="52FED823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5B6950D" w14:textId="1880E180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357B3CF" w14:textId="7699CA89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4FBEEC5" w14:textId="5003BEED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AC06F40" w14:textId="77777777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36D92FD" w14:textId="52DA1996" w:rsidR="00592B7F" w:rsidRDefault="00592B7F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4146045" w14:textId="6CBDE332" w:rsidR="00A34DF8" w:rsidRDefault="00A34DF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BC1F4D7" w14:textId="0BDD0A87" w:rsidR="00A34DF8" w:rsidRDefault="00A34DF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9E98342" w14:textId="4E5D46E1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B74FFA6" w14:textId="02808250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713E60C" w14:textId="716D0990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F14DAC9" w14:textId="5E1A4C6D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1F2D1BB" w14:textId="4B64CE7F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552B6A0" w14:textId="013505D3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A2D2021" w14:textId="60367FD5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5D2FEA0" w14:textId="2A7EF759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3E3E626" w14:textId="39013152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DCDF7BE" w14:textId="5104CC69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022BC79" w14:textId="0FA5501E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3FF406D" w14:textId="025771EA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FB9C917" w14:textId="45646235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718568F" w14:textId="3BBD747B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E2A65ED" w14:textId="6B952DBB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50849DB" w14:textId="3A063831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BA67D47" w14:textId="5D20DF96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12E72AE" w14:textId="7DF25A58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580D9B4" w14:textId="4B2CB26B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CC59F85" w14:textId="14857355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EA63854" w14:textId="29CBCE0D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AAC92E8" w14:textId="198C7B04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D580CCA" w14:textId="75EF6E08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D5D2223" w14:textId="78F39505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3A8C7D8" w14:textId="6D077A04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2E0CF68" w14:textId="1581AE9D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B146ABE" w14:textId="494FCD38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580C127" w14:textId="077EA68D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0C8173D" w14:textId="3730327D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F0DA925" w14:textId="5A1ED212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B6DF060" w14:textId="73AB8C08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728042C" w14:textId="7534C9CC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52E91B2" w14:textId="19038A03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7D2427F" w14:textId="184DDED3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E6A1293" w14:textId="46578E02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709E16A" w14:textId="351F2225" w:rsidR="00C20548" w:rsidRDefault="00292999" w:rsidP="00552324">
            <w:pPr>
              <w:rPr>
                <w:b/>
                <w:sz w:val="30"/>
              </w:rPr>
            </w:pPr>
            <w:r>
              <w:rPr>
                <w:b/>
                <w:sz w:val="22"/>
                <w:szCs w:val="22"/>
              </w:rPr>
              <w:t>PLE</w:t>
            </w:r>
            <w:r w:rsidR="00A15558">
              <w:rPr>
                <w:b/>
                <w:sz w:val="22"/>
                <w:szCs w:val="22"/>
              </w:rPr>
              <w:t>NARY / CONCLUSION</w:t>
            </w: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B2CAD" w14:textId="77777777" w:rsidR="00C20548" w:rsidRPr="00292999" w:rsidRDefault="00821422" w:rsidP="00552324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lastRenderedPageBreak/>
              <w:t>Introduce self.</w:t>
            </w:r>
          </w:p>
          <w:p w14:paraId="74475A21" w14:textId="77777777" w:rsidR="00821422" w:rsidRPr="00292999" w:rsidRDefault="00821422" w:rsidP="00552324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MASLOW</w:t>
            </w:r>
          </w:p>
          <w:p w14:paraId="4EAB1904" w14:textId="77777777" w:rsidR="00821422" w:rsidRPr="00292999" w:rsidRDefault="00821422" w:rsidP="00552324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GESLALT – including aim and objectives</w:t>
            </w:r>
          </w:p>
          <w:p w14:paraId="27B136D2" w14:textId="77777777" w:rsidR="00FA4BED" w:rsidRPr="00292999" w:rsidRDefault="00FA4BED" w:rsidP="00552324">
            <w:pPr>
              <w:rPr>
                <w:rFonts w:ascii="Arial" w:hAnsi="Arial" w:cs="Arial"/>
                <w:sz w:val="20"/>
              </w:rPr>
            </w:pPr>
          </w:p>
          <w:p w14:paraId="112D8C76" w14:textId="16C343A1" w:rsidR="00821422" w:rsidRPr="00292999" w:rsidRDefault="00821422" w:rsidP="00552324">
            <w:pPr>
              <w:rPr>
                <w:rFonts w:ascii="Arial" w:hAnsi="Arial" w:cs="Arial"/>
                <w:sz w:val="20"/>
              </w:rPr>
            </w:pPr>
          </w:p>
          <w:p w14:paraId="5C0632FB" w14:textId="77777777" w:rsidR="00783042" w:rsidRPr="00292999" w:rsidRDefault="00783042" w:rsidP="00552324">
            <w:pPr>
              <w:rPr>
                <w:rFonts w:ascii="Arial" w:hAnsi="Arial" w:cs="Arial"/>
                <w:sz w:val="20"/>
              </w:rPr>
            </w:pPr>
          </w:p>
          <w:p w14:paraId="20294B96" w14:textId="68F6F909" w:rsidR="00CC5B88" w:rsidRPr="00292999" w:rsidRDefault="00CC5B88" w:rsidP="00CC5B88">
            <w:pPr>
              <w:pStyle w:val="ListParagraph"/>
              <w:ind w:left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 xml:space="preserve">Activity 1: The Learning Pyramid:  </w:t>
            </w:r>
          </w:p>
          <w:p w14:paraId="6B45877D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Trainer to split the class into 2 or </w:t>
            </w:r>
            <w:proofErr w:type="gramStart"/>
            <w:r w:rsidRPr="00292999">
              <w:rPr>
                <w:rFonts w:ascii="Arial" w:hAnsi="Arial" w:cs="Arial"/>
                <w:sz w:val="20"/>
              </w:rPr>
              <w:t>3  groups</w:t>
            </w:r>
            <w:proofErr w:type="gramEnd"/>
            <w:r w:rsidRPr="00292999">
              <w:rPr>
                <w:rFonts w:ascii="Arial" w:hAnsi="Arial" w:cs="Arial"/>
                <w:sz w:val="20"/>
              </w:rPr>
              <w:t xml:space="preserve"> and give each group a prepared flip chart with a blank pyramid triangle.</w:t>
            </w:r>
          </w:p>
          <w:p w14:paraId="656BC9FB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Trainer to write the following (in the exact order) on a flip chart:</w:t>
            </w:r>
          </w:p>
          <w:p w14:paraId="7330A0E2" w14:textId="77777777" w:rsidR="00CC5B88" w:rsidRPr="00292999" w:rsidRDefault="00CC5B88" w:rsidP="00CC5B88">
            <w:pPr>
              <w:pStyle w:val="ListParagrap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 </w:t>
            </w:r>
          </w:p>
          <w:p w14:paraId="2B99043A" w14:textId="77777777" w:rsidR="00CC5B88" w:rsidRPr="00292999" w:rsidRDefault="00CC5B88" w:rsidP="00CC5B88">
            <w:pPr>
              <w:rPr>
                <w:rFonts w:ascii="Arial" w:hAnsi="Arial" w:cs="Arial"/>
                <w:b/>
                <w:sz w:val="20"/>
              </w:rPr>
            </w:pPr>
            <w:r w:rsidRPr="00292999">
              <w:rPr>
                <w:rFonts w:ascii="Arial" w:hAnsi="Arial" w:cs="Arial"/>
                <w:b/>
                <w:sz w:val="20"/>
              </w:rPr>
              <w:t>Demonstration – Discussion - Practice doing – Lecture – Reading - Audio-visual - Teach others</w:t>
            </w:r>
          </w:p>
          <w:p w14:paraId="2843DDF1" w14:textId="77777777" w:rsidR="00CC5B88" w:rsidRPr="00292999" w:rsidRDefault="00CC5B88" w:rsidP="00CC5B88">
            <w:pPr>
              <w:pStyle w:val="ListParagrap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 </w:t>
            </w:r>
          </w:p>
          <w:p w14:paraId="4EA63B38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Trainer to write the following percentages across the top of the flip chart: </w:t>
            </w:r>
            <w:r w:rsidRPr="00292999">
              <w:rPr>
                <w:rFonts w:ascii="Arial" w:hAnsi="Arial" w:cs="Arial"/>
                <w:b/>
                <w:sz w:val="20"/>
              </w:rPr>
              <w:t>10%, 20%, 30%, 50%, 75%, 90%</w:t>
            </w:r>
          </w:p>
          <w:p w14:paraId="65471C4A" w14:textId="5D63AC77" w:rsidR="00063CBD" w:rsidRPr="00292999" w:rsidRDefault="00063CBD" w:rsidP="00063CBD">
            <w:pPr>
              <w:pStyle w:val="ListParagraph"/>
              <w:ind w:left="0"/>
              <w:rPr>
                <w:rFonts w:ascii="Arial" w:hAnsi="Arial" w:cs="Arial"/>
                <w:sz w:val="20"/>
              </w:rPr>
            </w:pPr>
          </w:p>
          <w:p w14:paraId="29F2F6F4" w14:textId="75ACC874" w:rsidR="00CC5B88" w:rsidRPr="00292999" w:rsidRDefault="00CC5B88" w:rsidP="00CC5B88">
            <w:pPr>
              <w:pStyle w:val="ListParagraph"/>
              <w:ind w:left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Trainer to facilitate a discussion around student answers and focu</w:t>
            </w:r>
            <w:r w:rsidR="007953C9">
              <w:rPr>
                <w:rFonts w:ascii="Arial" w:hAnsi="Arial" w:cs="Arial"/>
                <w:sz w:val="20"/>
              </w:rPr>
              <w:t>s</w:t>
            </w:r>
            <w:r w:rsidRPr="00292999">
              <w:rPr>
                <w:rFonts w:ascii="Arial" w:hAnsi="Arial" w:cs="Arial"/>
                <w:sz w:val="20"/>
              </w:rPr>
              <w:t xml:space="preserve"> on how we must therefore make sure we give careful consideration to the teaching and learning approaches we use with our students to ensure they have the best opportunity to learn.</w:t>
            </w:r>
          </w:p>
          <w:p w14:paraId="4873396A" w14:textId="313EC92E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0"/>
              </w:rPr>
            </w:pPr>
          </w:p>
          <w:p w14:paraId="50B8B9CF" w14:textId="59BD1AB5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0"/>
              </w:rPr>
            </w:pPr>
          </w:p>
          <w:p w14:paraId="43FF9C79" w14:textId="29473E58" w:rsidR="006A76AD" w:rsidRPr="00292999" w:rsidRDefault="006A76AD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color w:val="0070C0"/>
                <w:sz w:val="20"/>
              </w:rPr>
            </w:pPr>
          </w:p>
          <w:p w14:paraId="45BB084C" w14:textId="54564C26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>Activity 2 - Board blast:</w:t>
            </w:r>
          </w:p>
          <w:p w14:paraId="333A37A8" w14:textId="0ACEEADE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  <w:r w:rsidRPr="00292999">
              <w:rPr>
                <w:rFonts w:ascii="Arial" w:hAnsi="Arial" w:cs="Arial"/>
                <w:b/>
                <w:color w:val="7030A0"/>
                <w:sz w:val="20"/>
              </w:rPr>
              <w:t>Q. What teaching and learning approaches do you use in your own specialist areas?</w:t>
            </w:r>
          </w:p>
          <w:p w14:paraId="3F151074" w14:textId="262508C2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</w:p>
          <w:p w14:paraId="74347AA6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Trainer to debrief activity and relate these </w:t>
            </w:r>
            <w:r w:rsidRPr="00292999">
              <w:rPr>
                <w:rFonts w:ascii="Arial" w:hAnsi="Arial" w:cs="Arial"/>
                <w:sz w:val="20"/>
              </w:rPr>
              <w:lastRenderedPageBreak/>
              <w:t>approaches back to the ‘Learning Pyramid’.</w:t>
            </w:r>
          </w:p>
          <w:p w14:paraId="75CDD36A" w14:textId="1C5216F0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</w:p>
          <w:p w14:paraId="1446A691" w14:textId="7570D70C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</w:p>
          <w:p w14:paraId="03A85084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>Board blast:</w:t>
            </w:r>
          </w:p>
          <w:p w14:paraId="6B2585CF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  <w:r w:rsidRPr="00292999">
              <w:rPr>
                <w:rFonts w:ascii="Arial" w:hAnsi="Arial" w:cs="Arial"/>
                <w:b/>
                <w:color w:val="7030A0"/>
                <w:sz w:val="20"/>
              </w:rPr>
              <w:t>Q. What resources do you use in own specialist area?</w:t>
            </w:r>
          </w:p>
          <w:p w14:paraId="198B3656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  <w:r w:rsidRPr="00292999">
              <w:rPr>
                <w:rFonts w:ascii="Arial" w:hAnsi="Arial" w:cs="Arial"/>
                <w:b/>
                <w:color w:val="7030A0"/>
                <w:sz w:val="20"/>
              </w:rPr>
              <w:t>Q. how do they meet the needs of your learners?</w:t>
            </w:r>
          </w:p>
          <w:p w14:paraId="0CB03685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</w:p>
          <w:p w14:paraId="04F6E76A" w14:textId="5F284569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Trainer to debrief activity and discuss appropriateness of the different resources used.</w:t>
            </w:r>
          </w:p>
          <w:p w14:paraId="45B8ABC7" w14:textId="77777777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color w:val="FF0000"/>
                <w:sz w:val="20"/>
              </w:rPr>
            </w:pPr>
          </w:p>
          <w:p w14:paraId="2921FE0F" w14:textId="1144654B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0"/>
              </w:rPr>
            </w:pPr>
          </w:p>
          <w:p w14:paraId="6F6FE488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lang w:val="en-US"/>
              </w:rPr>
            </w:pPr>
            <w:r w:rsidRPr="00292999">
              <w:rPr>
                <w:rFonts w:ascii="Arial" w:hAnsi="Arial" w:cs="Arial"/>
                <w:sz w:val="20"/>
                <w:lang w:val="en-US"/>
              </w:rPr>
              <w:t xml:space="preserve">Trainer to facilitate </w:t>
            </w:r>
            <w:r w:rsidRPr="00292999">
              <w:rPr>
                <w:rFonts w:ascii="Arial" w:hAnsi="Arial" w:cs="Arial"/>
                <w:b/>
                <w:color w:val="FF0000"/>
                <w:sz w:val="20"/>
                <w:lang w:val="en-US"/>
              </w:rPr>
              <w:t>Activity 3:</w:t>
            </w:r>
            <w:r w:rsidRPr="00292999">
              <w:rPr>
                <w:rFonts w:ascii="Arial" w:hAnsi="Arial" w:cs="Arial"/>
                <w:sz w:val="20"/>
                <w:lang w:val="en-US"/>
              </w:rPr>
              <w:t xml:space="preserve">  </w:t>
            </w:r>
          </w:p>
          <w:p w14:paraId="329F2F04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lang w:val="en-US"/>
              </w:rPr>
            </w:pPr>
            <w:r w:rsidRPr="00292999">
              <w:rPr>
                <w:rFonts w:ascii="Arial" w:hAnsi="Arial" w:cs="Arial"/>
                <w:sz w:val="20"/>
                <w:lang w:val="en-US"/>
              </w:rPr>
              <w:t xml:space="preserve">Trainer to split class into 2 groups (A &amp; B).  </w:t>
            </w:r>
          </w:p>
          <w:p w14:paraId="1FDB7ECD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lang w:val="en-US"/>
              </w:rPr>
            </w:pPr>
          </w:p>
          <w:p w14:paraId="429C49DA" w14:textId="55A0FE0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  <w:lang w:val="en-US"/>
              </w:rPr>
              <w:t xml:space="preserve">Trainer to explain that </w:t>
            </w:r>
            <w:proofErr w:type="gramStart"/>
            <w:r w:rsidRPr="00292999">
              <w:rPr>
                <w:rFonts w:ascii="Arial" w:hAnsi="Arial" w:cs="Arial"/>
                <w:sz w:val="20"/>
                <w:lang w:val="en-US"/>
              </w:rPr>
              <w:t>they</w:t>
            </w:r>
            <w:proofErr w:type="gramEnd"/>
            <w:r w:rsidRPr="00292999">
              <w:rPr>
                <w:rFonts w:ascii="Arial" w:hAnsi="Arial" w:cs="Arial"/>
                <w:sz w:val="20"/>
                <w:lang w:val="en-US"/>
              </w:rPr>
              <w:t xml:space="preserve"> are now going to </w:t>
            </w:r>
            <w:proofErr w:type="spellStart"/>
            <w:r w:rsidRPr="00292999">
              <w:rPr>
                <w:rFonts w:ascii="Arial" w:hAnsi="Arial" w:cs="Arial"/>
                <w:b/>
                <w:sz w:val="20"/>
                <w:lang w:val="en-US"/>
              </w:rPr>
              <w:t>analyse</w:t>
            </w:r>
            <w:proofErr w:type="spellEnd"/>
            <w:r w:rsidRPr="00292999">
              <w:rPr>
                <w:rFonts w:ascii="Arial" w:hAnsi="Arial" w:cs="Arial"/>
                <w:sz w:val="20"/>
                <w:lang w:val="en-US"/>
              </w:rPr>
              <w:t xml:space="preserve"> </w:t>
            </w:r>
            <w:r w:rsidRPr="00292999">
              <w:rPr>
                <w:rFonts w:ascii="Arial" w:hAnsi="Arial" w:cs="Arial"/>
                <w:sz w:val="20"/>
              </w:rPr>
              <w:t>the effectiveness of each resource / approach in relation to meeting the individual needs of their learners.</w:t>
            </w:r>
          </w:p>
          <w:p w14:paraId="00C9FFB3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color w:val="FF0000"/>
                <w:sz w:val="20"/>
                <w:lang w:val="en"/>
              </w:rPr>
            </w:pPr>
          </w:p>
          <w:p w14:paraId="60631EC9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>N.B:</w:t>
            </w:r>
            <w:r w:rsidRPr="00292999">
              <w:rPr>
                <w:rFonts w:ascii="Arial" w:hAnsi="Arial" w:cs="Arial"/>
                <w:color w:val="FF0000"/>
                <w:sz w:val="20"/>
              </w:rPr>
              <w:t xml:space="preserve">  </w:t>
            </w:r>
            <w:r w:rsidRPr="00292999">
              <w:rPr>
                <w:rFonts w:ascii="Arial" w:hAnsi="Arial" w:cs="Arial"/>
                <w:sz w:val="20"/>
              </w:rPr>
              <w:t>The trainer should remind students of what constitutes an ‘</w:t>
            </w:r>
            <w:r w:rsidRPr="00292999">
              <w:rPr>
                <w:rFonts w:ascii="Arial" w:hAnsi="Arial" w:cs="Arial"/>
                <w:b/>
                <w:sz w:val="20"/>
              </w:rPr>
              <w:t>analysis’</w:t>
            </w:r>
            <w:r w:rsidRPr="00292999">
              <w:rPr>
                <w:rFonts w:ascii="Arial" w:hAnsi="Arial" w:cs="Arial"/>
                <w:sz w:val="20"/>
              </w:rPr>
              <w:t xml:space="preserve"> to ensure that they do not simply ‘</w:t>
            </w:r>
            <w:r w:rsidRPr="00292999">
              <w:rPr>
                <w:rFonts w:ascii="Arial" w:hAnsi="Arial" w:cs="Arial"/>
                <w:b/>
                <w:sz w:val="20"/>
              </w:rPr>
              <w:t>describe’</w:t>
            </w:r>
            <w:r w:rsidRPr="00292999">
              <w:rPr>
                <w:rFonts w:ascii="Arial" w:hAnsi="Arial" w:cs="Arial"/>
                <w:sz w:val="20"/>
              </w:rPr>
              <w:t xml:space="preserve"> i.e. how the resources/approaches meets learner needs, including any considerations in terms of what could reduce or negate their effectiveness.</w:t>
            </w:r>
          </w:p>
          <w:p w14:paraId="07EEAFBD" w14:textId="6AD88FB1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0"/>
              </w:rPr>
            </w:pPr>
          </w:p>
          <w:p w14:paraId="2B5B0F3A" w14:textId="105CFB89" w:rsidR="00663D44" w:rsidRPr="00292999" w:rsidRDefault="00663D44" w:rsidP="00663D44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</w:p>
          <w:p w14:paraId="4D02453C" w14:textId="6B26EBDB" w:rsidR="009F2D89" w:rsidRPr="00292999" w:rsidRDefault="009F2D89" w:rsidP="00296D02">
            <w:pPr>
              <w:spacing w:before="100" w:beforeAutospacing="1" w:after="100" w:afterAutospacing="1"/>
              <w:rPr>
                <w:rFonts w:ascii="Arial" w:hAnsi="Arial" w:cs="Arial"/>
                <w:sz w:val="20"/>
              </w:rPr>
            </w:pPr>
          </w:p>
          <w:p w14:paraId="011983C4" w14:textId="16DB1EFC" w:rsidR="009F4384" w:rsidRPr="00292999" w:rsidRDefault="009F4384" w:rsidP="00973C50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Trainer to recap on objectives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F51E9F" w14:textId="77777777" w:rsidR="00C20548" w:rsidRPr="00292999" w:rsidRDefault="00821422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lastRenderedPageBreak/>
              <w:t>Trainer led</w:t>
            </w:r>
          </w:p>
          <w:p w14:paraId="74DE7B92" w14:textId="77777777" w:rsidR="00821422" w:rsidRPr="00292999" w:rsidRDefault="00821422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Q&amp;A</w:t>
            </w:r>
          </w:p>
          <w:p w14:paraId="695B323C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F42852F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3515218E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56CC19FF" w14:textId="6F0E2F24" w:rsidR="00FA4BED" w:rsidRPr="00292999" w:rsidRDefault="00FA4BED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5A375740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147BA26E" w14:textId="55015261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 xml:space="preserve">Activity 1: </w:t>
            </w:r>
            <w:r w:rsidRPr="00292999">
              <w:rPr>
                <w:rFonts w:ascii="Arial" w:hAnsi="Arial" w:cs="Arial"/>
                <w:sz w:val="20"/>
              </w:rPr>
              <w:t>Learners to discuss retention rates (%) for each teaching &amp; learning type written on the flip chart and agree which % matches each type. 1 person from each pair to come to flip chart and write their % retention rate next to each one.</w:t>
            </w:r>
          </w:p>
          <w:p w14:paraId="2EC2444E" w14:textId="6DC341D8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76C1EFAE" w14:textId="0914DBED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0045D45D" w14:textId="11F0AF48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5981192D" w14:textId="48AFA826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15D28CD4" w14:textId="49715E62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7087A331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10A4B322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4A42CBF0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500BB819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3264F648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18E170B1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561AEBBC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6395124F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4EA79717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019A6C5B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3432264A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59E777F6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1D3EA660" w14:textId="02F3B15A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Discussion </w:t>
            </w:r>
          </w:p>
          <w:p w14:paraId="365B02BB" w14:textId="749508B3" w:rsidR="00663D44" w:rsidRPr="00292999" w:rsidRDefault="00663D44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 </w:t>
            </w:r>
          </w:p>
          <w:p w14:paraId="7013B226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CA66730" w14:textId="391078C1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47F557A8" w14:textId="77777777" w:rsidR="00522A04" w:rsidRPr="00292999" w:rsidRDefault="00522A0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47686C0C" w14:textId="0C05E8DF" w:rsidR="008E6CF4" w:rsidRPr="00292999" w:rsidRDefault="008E6CF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59C364B0" w14:textId="0F77D37D" w:rsidR="008E6CF4" w:rsidRDefault="008E6CF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2F92DB8" w14:textId="2C5B8E03" w:rsidR="00503602" w:rsidRDefault="0050360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4F63DC56" w14:textId="4508B884" w:rsidR="00503602" w:rsidRDefault="0050360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7A9B81A8" w14:textId="77777777" w:rsidR="00503602" w:rsidRPr="00292999" w:rsidRDefault="0050360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33111CE0" w14:textId="15EED4E9" w:rsidR="00663D44" w:rsidRPr="00292999" w:rsidRDefault="00663D4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66AB60E" w14:textId="46D6EE88" w:rsidR="00663D44" w:rsidRPr="00292999" w:rsidRDefault="00663D4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3E89C121" w14:textId="45C2F424" w:rsidR="00663D44" w:rsidRPr="00292999" w:rsidRDefault="00663D4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631CEB28" w14:textId="3A1928B3" w:rsidR="00663D44" w:rsidRPr="00292999" w:rsidRDefault="00663D4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723B2D72" w14:textId="634B671F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26CAF01F" w14:textId="4B1AD68B" w:rsidR="00292999" w:rsidRPr="00292999" w:rsidRDefault="00292999" w:rsidP="00292999">
            <w:pPr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 xml:space="preserve">Activity 2 - Board blast: </w:t>
            </w:r>
          </w:p>
          <w:p w14:paraId="526A9540" w14:textId="1AC19C4D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Students to identify the different approaches (methods) and list on flip chart/whiteboard e.g. </w:t>
            </w:r>
            <w:proofErr w:type="gramStart"/>
            <w:r w:rsidRPr="00292999">
              <w:rPr>
                <w:rFonts w:ascii="Arial" w:hAnsi="Arial" w:cs="Arial"/>
                <w:sz w:val="20"/>
              </w:rPr>
              <w:t>role play</w:t>
            </w:r>
            <w:proofErr w:type="gramEnd"/>
            <w:r w:rsidRPr="00292999">
              <w:rPr>
                <w:rFonts w:ascii="Arial" w:hAnsi="Arial" w:cs="Arial"/>
                <w:sz w:val="20"/>
              </w:rPr>
              <w:t>, case study, quiz, discussion etc.</w:t>
            </w:r>
          </w:p>
          <w:p w14:paraId="5EC00214" w14:textId="071C8FBD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242167E8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6C19C750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06AB0F71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11B494D5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3D4DC3F5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5D20F755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004AB69F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57460AE6" w14:textId="54BD614D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bCs/>
                <w:color w:val="FF0000"/>
                <w:sz w:val="20"/>
              </w:rPr>
              <w:t>Board blast:</w:t>
            </w:r>
          </w:p>
          <w:p w14:paraId="351CECBA" w14:textId="57A1E486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bCs/>
                <w:sz w:val="20"/>
              </w:rPr>
              <w:t xml:space="preserve">Students to identify the different resources used in own specialist areas and add their answers to the approaches </w:t>
            </w:r>
            <w:proofErr w:type="spellStart"/>
            <w:r w:rsidRPr="00292999">
              <w:rPr>
                <w:rFonts w:ascii="Arial" w:hAnsi="Arial" w:cs="Arial"/>
                <w:bCs/>
                <w:sz w:val="20"/>
              </w:rPr>
              <w:t>boardblast</w:t>
            </w:r>
            <w:proofErr w:type="spellEnd"/>
          </w:p>
          <w:p w14:paraId="6DC2EA4C" w14:textId="69A35EFE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3B801A01" w14:textId="3C726923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C383637" w14:textId="63848EEE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6F6C2E14" w14:textId="77777777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6000F789" w14:textId="77777777" w:rsidR="00663D44" w:rsidRPr="00292999" w:rsidRDefault="00663D44" w:rsidP="00DD1D1B">
            <w:pPr>
              <w:rPr>
                <w:rFonts w:ascii="Arial" w:hAnsi="Arial" w:cs="Arial"/>
                <w:sz w:val="20"/>
              </w:rPr>
            </w:pPr>
          </w:p>
          <w:p w14:paraId="59A7B4AD" w14:textId="140BF389" w:rsidR="00973C50" w:rsidRPr="00292999" w:rsidRDefault="00292999" w:rsidP="00DD1D1B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Objective 1 met</w:t>
            </w:r>
          </w:p>
          <w:p w14:paraId="3BDDC057" w14:textId="145FBE1E" w:rsidR="00973C50" w:rsidRDefault="00973C50" w:rsidP="00DD1D1B">
            <w:pPr>
              <w:rPr>
                <w:rFonts w:ascii="Arial" w:hAnsi="Arial" w:cs="Arial"/>
                <w:sz w:val="20"/>
              </w:rPr>
            </w:pPr>
          </w:p>
          <w:p w14:paraId="380D4629" w14:textId="704974C0" w:rsidR="00EE09F4" w:rsidRDefault="00EE09F4" w:rsidP="00DD1D1B">
            <w:pPr>
              <w:rPr>
                <w:rFonts w:ascii="Arial" w:hAnsi="Arial" w:cs="Arial"/>
                <w:sz w:val="20"/>
              </w:rPr>
            </w:pPr>
          </w:p>
          <w:p w14:paraId="4D10CC21" w14:textId="77777777" w:rsidR="00EE09F4" w:rsidRPr="00292999" w:rsidRDefault="00EE09F4" w:rsidP="00DD1D1B">
            <w:pPr>
              <w:rPr>
                <w:rFonts w:ascii="Arial" w:hAnsi="Arial" w:cs="Arial"/>
                <w:sz w:val="20"/>
              </w:rPr>
            </w:pPr>
          </w:p>
          <w:p w14:paraId="42F93F40" w14:textId="6EFC525D" w:rsidR="00973C50" w:rsidRPr="00292999" w:rsidRDefault="00973C50" w:rsidP="00DD1D1B">
            <w:pPr>
              <w:rPr>
                <w:rFonts w:ascii="Arial" w:hAnsi="Arial" w:cs="Arial"/>
                <w:sz w:val="20"/>
              </w:rPr>
            </w:pPr>
          </w:p>
          <w:p w14:paraId="38C94737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>Activity 3:</w:t>
            </w:r>
          </w:p>
          <w:p w14:paraId="1265BF2C" w14:textId="77777777" w:rsidR="00FD4846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b/>
                <w:sz w:val="20"/>
                <w:lang w:val="en-US"/>
              </w:rPr>
              <w:t>Group A</w:t>
            </w:r>
            <w:r w:rsidRPr="00292999">
              <w:rPr>
                <w:rFonts w:ascii="Arial" w:hAnsi="Arial" w:cs="Arial"/>
                <w:sz w:val="20"/>
                <w:lang w:val="en-US"/>
              </w:rPr>
              <w:t xml:space="preserve"> to choose </w:t>
            </w:r>
            <w:r w:rsidRPr="00292999">
              <w:rPr>
                <w:rFonts w:ascii="Arial" w:hAnsi="Arial" w:cs="Arial"/>
                <w:b/>
                <w:sz w:val="20"/>
                <w:lang w:val="en-US"/>
              </w:rPr>
              <w:t>2 resources</w:t>
            </w:r>
            <w:r w:rsidRPr="00292999">
              <w:rPr>
                <w:rFonts w:ascii="Arial" w:hAnsi="Arial" w:cs="Arial"/>
                <w:sz w:val="20"/>
                <w:lang w:val="en-US"/>
              </w:rPr>
              <w:t xml:space="preserve"> and </w:t>
            </w:r>
            <w:r w:rsidRPr="00292999">
              <w:rPr>
                <w:rFonts w:ascii="Arial" w:hAnsi="Arial" w:cs="Arial"/>
                <w:b/>
                <w:sz w:val="20"/>
                <w:lang w:val="en-US"/>
              </w:rPr>
              <w:t>Group B</w:t>
            </w:r>
            <w:r w:rsidRPr="00292999">
              <w:rPr>
                <w:rFonts w:ascii="Arial" w:hAnsi="Arial" w:cs="Arial"/>
                <w:sz w:val="20"/>
                <w:lang w:val="en-US"/>
              </w:rPr>
              <w:t xml:space="preserve"> to choose </w:t>
            </w:r>
            <w:r w:rsidRPr="00292999">
              <w:rPr>
                <w:rFonts w:ascii="Arial" w:hAnsi="Arial" w:cs="Arial"/>
                <w:b/>
                <w:sz w:val="20"/>
                <w:lang w:val="en-US"/>
              </w:rPr>
              <w:t>2 approaches</w:t>
            </w:r>
            <w:r w:rsidRPr="00292999">
              <w:rPr>
                <w:rFonts w:ascii="Arial" w:hAnsi="Arial" w:cs="Arial"/>
                <w:sz w:val="20"/>
                <w:lang w:val="en-US"/>
              </w:rPr>
              <w:t>.  Each group to ‘</w:t>
            </w:r>
            <w:proofErr w:type="spellStart"/>
            <w:r w:rsidRPr="00292999">
              <w:rPr>
                <w:rFonts w:ascii="Arial" w:hAnsi="Arial" w:cs="Arial"/>
                <w:sz w:val="20"/>
                <w:lang w:val="en-US"/>
              </w:rPr>
              <w:t>analyse</w:t>
            </w:r>
            <w:proofErr w:type="spellEnd"/>
            <w:r w:rsidRPr="00292999">
              <w:rPr>
                <w:rFonts w:ascii="Arial" w:hAnsi="Arial" w:cs="Arial"/>
                <w:sz w:val="20"/>
                <w:lang w:val="en-US"/>
              </w:rPr>
              <w:t>’ the resources/approaches in terms of meeting learner needs.</w:t>
            </w:r>
            <w:r w:rsidRPr="00292999">
              <w:rPr>
                <w:rFonts w:ascii="Arial" w:hAnsi="Arial" w:cs="Arial"/>
                <w:sz w:val="20"/>
              </w:rPr>
              <w:t xml:space="preserve"> </w:t>
            </w:r>
          </w:p>
          <w:p w14:paraId="60D50345" w14:textId="77777777" w:rsidR="00FD4846" w:rsidRDefault="00FD4846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</w:p>
          <w:p w14:paraId="1CBDC8AC" w14:textId="6463B99F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Each group to record analyses on flip chart paper and present to other group. Discuss.</w:t>
            </w:r>
          </w:p>
          <w:p w14:paraId="37C83119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7030A0"/>
                <w:sz w:val="20"/>
              </w:rPr>
            </w:pPr>
          </w:p>
          <w:p w14:paraId="451FA749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3789DFF9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35A70051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105153FD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454FEE42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55954C56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63F1D621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39FDEE3A" w14:textId="54F5E5D1" w:rsidR="00A34DF8" w:rsidRPr="00292999" w:rsidRDefault="00292999" w:rsidP="00592B7F">
            <w:pPr>
              <w:rPr>
                <w:rFonts w:ascii="Arial" w:hAnsi="Arial" w:cs="Arial"/>
                <w:b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Objective 2 met</w:t>
            </w:r>
          </w:p>
          <w:p w14:paraId="37F677EC" w14:textId="77777777" w:rsidR="00A34DF8" w:rsidRPr="00292999" w:rsidRDefault="00A34DF8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3D858384" w14:textId="77777777" w:rsidR="00592B7F" w:rsidRPr="00292999" w:rsidRDefault="00592B7F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692EE429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14413874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424CD19B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038F79D4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1351899A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5E67B385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57DE9D8A" w14:textId="7D180284" w:rsidR="00296D02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1D256F93" w14:textId="40362A5A" w:rsidR="00EE09F4" w:rsidRDefault="00EE09F4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79039143" w14:textId="18E8BDFD" w:rsidR="00EE09F4" w:rsidRDefault="00EE09F4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33CD561F" w14:textId="676DBA7A" w:rsidR="00EE09F4" w:rsidRDefault="00EE09F4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7797C4A4" w14:textId="77777777" w:rsidR="00EE09F4" w:rsidRPr="00292999" w:rsidRDefault="00EE09F4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6EBA087C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2AD7CB86" w14:textId="18AE0F08" w:rsidR="003022D8" w:rsidRPr="00292999" w:rsidRDefault="003022D8" w:rsidP="00973C50">
            <w:pPr>
              <w:rPr>
                <w:rFonts w:ascii="Arial" w:hAnsi="Arial" w:cs="Arial"/>
                <w:sz w:val="20"/>
              </w:rPr>
            </w:pPr>
          </w:p>
          <w:p w14:paraId="7784A9DD" w14:textId="36EF7703" w:rsidR="00292999" w:rsidRDefault="00292999" w:rsidP="00296D02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Students to confirm they have met the objectives through the tasks</w:t>
            </w:r>
          </w:p>
          <w:p w14:paraId="3393E500" w14:textId="4BC4FCFA" w:rsid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5F29E3B3" w14:textId="651144E8" w:rsid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628D7449" w14:textId="67B305F5" w:rsid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59F8885B" w14:textId="2E93EAAB" w:rsid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7B9E7344" w14:textId="77777777" w:rsidR="00292999" w:rsidRP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38DD9679" w14:textId="77777777" w:rsidR="00296D02" w:rsidRPr="00292999" w:rsidRDefault="00296D02" w:rsidP="00296D02">
            <w:pPr>
              <w:rPr>
                <w:rFonts w:ascii="Arial" w:hAnsi="Arial" w:cs="Arial"/>
                <w:sz w:val="20"/>
              </w:rPr>
            </w:pPr>
          </w:p>
          <w:p w14:paraId="36225BE3" w14:textId="77777777" w:rsidR="00296D02" w:rsidRPr="00292999" w:rsidRDefault="00296D02" w:rsidP="00296D02">
            <w:pPr>
              <w:rPr>
                <w:rFonts w:ascii="Arial" w:hAnsi="Arial" w:cs="Arial"/>
                <w:sz w:val="20"/>
              </w:rPr>
            </w:pPr>
          </w:p>
          <w:p w14:paraId="30BD77B8" w14:textId="77777777" w:rsidR="00296D02" w:rsidRPr="00292999" w:rsidRDefault="00296D02" w:rsidP="00296D02">
            <w:pPr>
              <w:rPr>
                <w:rFonts w:ascii="Arial" w:hAnsi="Arial" w:cs="Arial"/>
                <w:sz w:val="20"/>
              </w:rPr>
            </w:pPr>
          </w:p>
          <w:p w14:paraId="4AE0AB07" w14:textId="74C3CA6C" w:rsidR="009F4384" w:rsidRPr="00292999" w:rsidRDefault="009F4384" w:rsidP="002D4EE3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504784" w14:textId="5BF6C354" w:rsidR="00C20548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lastRenderedPageBreak/>
              <w:t>1</w:t>
            </w:r>
            <w:r w:rsidR="00296D02" w:rsidRPr="00292999">
              <w:rPr>
                <w:rFonts w:ascii="Arial" w:hAnsi="Arial" w:cs="Arial"/>
                <w:sz w:val="20"/>
              </w:rPr>
              <w:t xml:space="preserve"> </w:t>
            </w:r>
            <w:r w:rsidRPr="00292999">
              <w:rPr>
                <w:rFonts w:ascii="Arial" w:hAnsi="Arial" w:cs="Arial"/>
                <w:sz w:val="20"/>
              </w:rPr>
              <w:t>min</w:t>
            </w:r>
          </w:p>
          <w:p w14:paraId="752D701B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019823E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DEFDBF7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BC58917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69EC925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12B2E70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1282DBA" w14:textId="59DACDE1" w:rsidR="00552324" w:rsidRPr="00292999" w:rsidRDefault="00CC5B88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10</w:t>
            </w:r>
            <w:r w:rsidR="00296D02" w:rsidRPr="00292999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552324" w:rsidRPr="00292999">
              <w:rPr>
                <w:rFonts w:ascii="Arial" w:hAnsi="Arial" w:cs="Arial"/>
                <w:sz w:val="20"/>
              </w:rPr>
              <w:t>mins</w:t>
            </w:r>
            <w:proofErr w:type="spellEnd"/>
          </w:p>
          <w:p w14:paraId="072F3364" w14:textId="77777777" w:rsidR="00CC5B88" w:rsidRPr="00292999" w:rsidRDefault="00CC5B88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28503FE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1B11839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7CB2C52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D2A3B50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9D635ED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1A668FA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723AA73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C4BF847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3023027" w14:textId="6AF1B603" w:rsidR="00592B7F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5E07604" w14:textId="1F1C6B12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0444F6F" w14:textId="77A80A25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49A2FD2" w14:textId="2A2940DD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BAA3342" w14:textId="1B7D1DB5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9E95B1B" w14:textId="7858F70B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80A51D8" w14:textId="0EF26DDD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56D7913" w14:textId="53CA93CF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D955819" w14:textId="05618024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87D9C61" w14:textId="55E4EAA9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A0B42CA" w14:textId="2D0E20B7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209E473" w14:textId="208DCCB2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AF295FD" w14:textId="4770F622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39F4D7E" w14:textId="216CBE21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3C6CC48" w14:textId="5C97CD42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6AA346B" w14:textId="77777777" w:rsidR="00503602" w:rsidRPr="00292999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5F1E46D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C0A8B4A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CC0BEAB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45FFCA1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2E24F25" w14:textId="3ACA04D7" w:rsidR="00592B7F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3287ADA" w14:textId="72FDF9B9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4622A37" w14:textId="14FA4B23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121384F" w14:textId="77777777" w:rsidR="00503602" w:rsidRPr="00292999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B60766D" w14:textId="0EABD817" w:rsidR="00DD1D1B" w:rsidRPr="00292999" w:rsidRDefault="00DD1D1B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18DAF70" w14:textId="639047A8" w:rsidR="00DD1D1B" w:rsidRPr="00292999" w:rsidRDefault="00DD1D1B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07EFA32" w14:textId="52513A69" w:rsidR="00DD1D1B" w:rsidRPr="00292999" w:rsidRDefault="00DD1D1B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8EC041B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CE054C5" w14:textId="5A77A681" w:rsidR="00592B7F" w:rsidRPr="00292999" w:rsidRDefault="00EE09F4" w:rsidP="00821422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</w:t>
            </w:r>
            <w:r w:rsidR="00592B7F" w:rsidRPr="00292999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592B7F" w:rsidRPr="00292999">
              <w:rPr>
                <w:rFonts w:ascii="Arial" w:hAnsi="Arial" w:cs="Arial"/>
                <w:sz w:val="20"/>
              </w:rPr>
              <w:t>mins</w:t>
            </w:r>
            <w:proofErr w:type="spellEnd"/>
          </w:p>
          <w:p w14:paraId="5AC0B2F1" w14:textId="6A495162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9C401FB" w14:textId="0F8CCACF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74D2BC3" w14:textId="56949308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CD986C8" w14:textId="60145735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7628112" w14:textId="68FE49D5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E63565A" w14:textId="43F4C311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FEC2D22" w14:textId="428C2F8B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708B832" w14:textId="448F21B1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20C60BD" w14:textId="6FE7F98A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15D1CE4" w14:textId="578E8657" w:rsidR="00296D02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1C49DE3" w14:textId="3EE9BE9E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842933C" w14:textId="1D17247D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78A3043" w14:textId="77777777" w:rsidR="00EE09F4" w:rsidRPr="00292999" w:rsidRDefault="00EE09F4" w:rsidP="00EE09F4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</w:t>
            </w:r>
            <w:r w:rsidRPr="00292999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92999">
              <w:rPr>
                <w:rFonts w:ascii="Arial" w:hAnsi="Arial" w:cs="Arial"/>
                <w:sz w:val="20"/>
              </w:rPr>
              <w:t>mins</w:t>
            </w:r>
            <w:proofErr w:type="spellEnd"/>
          </w:p>
          <w:p w14:paraId="1BDF9206" w14:textId="77777777" w:rsidR="00503602" w:rsidRPr="00292999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A9116AB" w14:textId="0B1F94BC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599B860" w14:textId="0543310A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E2F07E5" w14:textId="4D4EBA73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053BAF2" w14:textId="0737C8B5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21B85B9" w14:textId="74E5C5FF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DE9C5E5" w14:textId="7C59AF24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7A0E6D3" w14:textId="12C3F21D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22C04A0" w14:textId="6DBA298A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9D894EA" w14:textId="24D59047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00CC145" w14:textId="745F46DC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62E5B1D" w14:textId="3B6A1E4F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1198E12" w14:textId="7C6C2C6A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4AE329F" w14:textId="09D8ECF5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AB8C612" w14:textId="43103192" w:rsidR="009F4384" w:rsidRPr="00292999" w:rsidRDefault="00EE09F4" w:rsidP="00821422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12 </w:t>
            </w:r>
            <w:proofErr w:type="spellStart"/>
            <w:r>
              <w:rPr>
                <w:rFonts w:ascii="Arial" w:hAnsi="Arial" w:cs="Arial"/>
                <w:sz w:val="20"/>
              </w:rPr>
              <w:t>mins</w:t>
            </w:r>
            <w:proofErr w:type="spellEnd"/>
          </w:p>
          <w:p w14:paraId="5B666875" w14:textId="02C22554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D1EAC4E" w14:textId="4CC50D4C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E9BE8D0" w14:textId="7E3F42FC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BF9AC11" w14:textId="144ADF05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75A8A4D" w14:textId="07786A64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1963D92" w14:textId="6BC4C934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9C8C790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11C9105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75EC2B1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8F09A69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0B2102F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4FD5C67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8FFF22E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57CCB3F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70996E4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75D2B38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F6C3FAA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548FF0D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972861E" w14:textId="2193AF02" w:rsid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9ADA017" w14:textId="54E36D51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3E5A9E6" w14:textId="0CB39E7F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1D41B9E" w14:textId="2134600E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155C2E3" w14:textId="02227B73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FE69D5A" w14:textId="4D2F76D7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3A6DCB7" w14:textId="236E25A9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3A77B51" w14:textId="5B32B1BC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2D954EF" w14:textId="269C3449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18E97BB" w14:textId="665FB826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1287422" w14:textId="07FBE62A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5B99A5F" w14:textId="1C640DEF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5775CB2" w14:textId="77777777" w:rsidR="00503602" w:rsidRPr="00292999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81F92A5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80E078F" w14:textId="5382269D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2</w:t>
            </w:r>
            <w:r w:rsidR="00EE09F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92999">
              <w:rPr>
                <w:rFonts w:ascii="Arial" w:hAnsi="Arial" w:cs="Arial"/>
                <w:sz w:val="20"/>
              </w:rPr>
              <w:t>mins</w:t>
            </w:r>
            <w:proofErr w:type="spellEnd"/>
          </w:p>
        </w:tc>
      </w:tr>
    </w:tbl>
    <w:p w14:paraId="109FEBDD" w14:textId="3383912B" w:rsidR="00C20548" w:rsidRDefault="00C20548">
      <w:pPr>
        <w:jc w:val="both"/>
        <w:rPr>
          <w:b/>
          <w:sz w:val="3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FA4BED">
        <w:tc>
          <w:tcPr>
            <w:tcW w:w="9595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0BAB8771" w:rsidR="00A15558" w:rsidRDefault="001D677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022D8">
              <w:rPr>
                <w:rFonts w:ascii="Arial" w:hAnsi="Arial" w:cs="Arial"/>
                <w:sz w:val="24"/>
                <w:szCs w:val="24"/>
              </w:rPr>
              <w:t>Formative through Q&amp;A, group task</w:t>
            </w:r>
            <w:r w:rsidR="002D4EE3" w:rsidRPr="003022D8">
              <w:rPr>
                <w:rFonts w:ascii="Arial" w:hAnsi="Arial" w:cs="Arial"/>
                <w:sz w:val="24"/>
                <w:szCs w:val="24"/>
              </w:rPr>
              <w:t>s</w:t>
            </w:r>
          </w:p>
          <w:p w14:paraId="0D1250D2" w14:textId="77777777" w:rsidR="003022D8" w:rsidRPr="003022D8" w:rsidRDefault="003022D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FA108F0" w14:textId="56A9C50B" w:rsidR="001D6777" w:rsidRPr="003022D8" w:rsidRDefault="001D677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022D8">
              <w:rPr>
                <w:rFonts w:ascii="Arial" w:hAnsi="Arial" w:cs="Arial"/>
                <w:sz w:val="24"/>
                <w:szCs w:val="24"/>
              </w:rPr>
              <w:t xml:space="preserve">Learners answering specific questions to ensure objectives </w:t>
            </w:r>
            <w:proofErr w:type="gramStart"/>
            <w:r w:rsidRPr="003022D8">
              <w:rPr>
                <w:rFonts w:ascii="Arial" w:hAnsi="Arial" w:cs="Arial"/>
                <w:sz w:val="24"/>
                <w:szCs w:val="24"/>
              </w:rPr>
              <w:t>have been met</w:t>
            </w:r>
            <w:proofErr w:type="gramEnd"/>
            <w:r w:rsidRPr="003022D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55786205" w14:textId="04E66A39" w:rsidR="00A15558" w:rsidRDefault="004D2BE9" w:rsidP="006217BD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1685AEA7" w14:textId="5BD7E7B9" w:rsidR="00A22F4F" w:rsidRDefault="00A22F4F" w:rsidP="00A22F4F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bookmarkStart w:id="0" w:name="_GoBack"/>
            <w:proofErr w:type="gramStart"/>
            <w:r w:rsidRPr="00A22F4F">
              <w:rPr>
                <w:rFonts w:asciiTheme="minorHAnsi" w:hAnsiTheme="minorHAnsi" w:cstheme="minorHAnsi"/>
                <w:sz w:val="24"/>
                <w:szCs w:val="24"/>
              </w:rPr>
              <w:t>Overall</w:t>
            </w:r>
            <w:proofErr w:type="gramEnd"/>
            <w:r w:rsidRPr="00A22F4F">
              <w:rPr>
                <w:rFonts w:asciiTheme="minorHAnsi" w:hAnsiTheme="minorHAnsi" w:cstheme="minorHAnsi"/>
                <w:sz w:val="24"/>
                <w:szCs w:val="24"/>
              </w:rPr>
              <w:t xml:space="preserve"> I feel that the session was success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ful, and much of this was due to my knowledge. I have delivered this session before and have marked assignments based on the </w:t>
            </w:r>
            <w:proofErr w:type="gramStart"/>
            <w:r>
              <w:rPr>
                <w:rFonts w:asciiTheme="minorHAnsi" w:hAnsiTheme="minorHAnsi" w:cstheme="minorHAnsi"/>
                <w:sz w:val="24"/>
                <w:szCs w:val="24"/>
              </w:rPr>
              <w:t>subject which</w:t>
            </w:r>
            <w:proofErr w:type="gram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causes me to research and learn. I had also prepared well for the session, resources such as flip </w:t>
            </w:r>
            <w:proofErr w:type="spellStart"/>
            <w:r>
              <w:rPr>
                <w:rFonts w:asciiTheme="minorHAnsi" w:hAnsiTheme="minorHAnsi" w:cstheme="minorHAnsi"/>
                <w:sz w:val="24"/>
                <w:szCs w:val="24"/>
              </w:rPr>
              <w:t>chart</w:t>
            </w:r>
            <w:proofErr w:type="gramStart"/>
            <w:r>
              <w:rPr>
                <w:rFonts w:asciiTheme="minorHAnsi" w:hAnsiTheme="minorHAnsi" w:cstheme="minorHAnsi"/>
                <w:sz w:val="24"/>
                <w:szCs w:val="24"/>
              </w:rPr>
              <w:t>,pens</w:t>
            </w:r>
            <w:proofErr w:type="spellEnd"/>
            <w:proofErr w:type="gram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4"/>
                <w:szCs w:val="24"/>
              </w:rPr>
              <w:t>etc</w:t>
            </w:r>
            <w:proofErr w:type="spell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were in place, I had checked the technology and this worked flawlessly, all of this lead to a smooth delivery.  I was able to ask open questions and tools to draw out further learning from the learners such as dyslexia. </w:t>
            </w:r>
            <w:proofErr w:type="gramStart"/>
            <w:r>
              <w:rPr>
                <w:rFonts w:asciiTheme="minorHAnsi" w:hAnsiTheme="minorHAnsi" w:cstheme="minorHAnsi"/>
                <w:sz w:val="24"/>
                <w:szCs w:val="24"/>
              </w:rPr>
              <w:t>I was explaining how resources and pen colour can sometimes be a barrier to individuals due, although not planned I used different colour pens on the whiteboard for the new trainers to see the difference i.e. red, green, blue, black, I was conscious at the time that this may effect a learner in the room, but I asked a general question “which colour is clearer”.</w:t>
            </w:r>
            <w:proofErr w:type="gram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The response from all was </w:t>
            </w:r>
            <w:r w:rsidR="0085464D">
              <w:rPr>
                <w:rFonts w:asciiTheme="minorHAnsi" w:hAnsiTheme="minorHAnsi" w:cstheme="minorHAnsi"/>
                <w:sz w:val="24"/>
                <w:szCs w:val="24"/>
              </w:rPr>
              <w:t xml:space="preserve">excellent, one learner saying how he was colour blind and could not see red and green when they </w:t>
            </w:r>
            <w:proofErr w:type="gramStart"/>
            <w:r w:rsidR="0085464D">
              <w:rPr>
                <w:rFonts w:asciiTheme="minorHAnsi" w:hAnsiTheme="minorHAnsi" w:cstheme="minorHAnsi"/>
                <w:sz w:val="24"/>
                <w:szCs w:val="24"/>
              </w:rPr>
              <w:t>were used</w:t>
            </w:r>
            <w:proofErr w:type="gramEnd"/>
            <w:r w:rsidR="0085464D">
              <w:rPr>
                <w:rFonts w:asciiTheme="minorHAnsi" w:hAnsiTheme="minorHAnsi" w:cstheme="minorHAnsi"/>
                <w:sz w:val="24"/>
                <w:szCs w:val="24"/>
              </w:rPr>
              <w:t xml:space="preserve"> together. </w:t>
            </w:r>
            <w:proofErr w:type="gramStart"/>
            <w:r w:rsidR="0085464D">
              <w:rPr>
                <w:rFonts w:asciiTheme="minorHAnsi" w:hAnsiTheme="minorHAnsi" w:cstheme="minorHAnsi"/>
                <w:sz w:val="24"/>
                <w:szCs w:val="24"/>
              </w:rPr>
              <w:t>This worked to my benefit, catered to the visual learners and the method I used woul</w:t>
            </w:r>
            <w:r w:rsidR="00A55276">
              <w:rPr>
                <w:rFonts w:asciiTheme="minorHAnsi" w:hAnsiTheme="minorHAnsi" w:cstheme="minorHAnsi"/>
                <w:sz w:val="24"/>
                <w:szCs w:val="24"/>
              </w:rPr>
              <w:t>d be remembered by the learners, it also considered Equality and Diversity (cross cutting theme)</w:t>
            </w:r>
            <w:r w:rsidR="0085464D">
              <w:rPr>
                <w:rFonts w:asciiTheme="minorHAnsi" w:hAnsiTheme="minorHAnsi" w:cstheme="minorHAnsi"/>
                <w:sz w:val="24"/>
                <w:szCs w:val="24"/>
              </w:rPr>
              <w:t xml:space="preserve"> - I considered Dales cone of learning which I had taught that morning, and incorporated this into the debrief (cross cutting theme).</w:t>
            </w:r>
            <w:r w:rsidR="00A55276">
              <w:rPr>
                <w:rFonts w:asciiTheme="minorHAnsi" w:hAnsiTheme="minorHAnsi" w:cstheme="minorHAnsi"/>
                <w:sz w:val="24"/>
                <w:szCs w:val="24"/>
              </w:rPr>
              <w:t>in his assessment notes, Mark highlighted how I had made clear reference to previous key models.</w:t>
            </w:r>
            <w:proofErr w:type="gramEnd"/>
          </w:p>
          <w:p w14:paraId="4C311D86" w14:textId="4BFF468C" w:rsidR="00A15558" w:rsidRDefault="00A55276" w:rsidP="00A55276">
            <w:pPr>
              <w:spacing w:line="360" w:lineRule="auto"/>
              <w:rPr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I feel that I managed the group tasks well, I was conscious of the long day and to encourage participation I made a quick decision </w:t>
            </w:r>
            <w:proofErr w:type="gramStart"/>
            <w:r>
              <w:rPr>
                <w:rFonts w:asciiTheme="minorHAnsi" w:hAnsiTheme="minorHAnsi" w:cstheme="minorHAnsi"/>
                <w:sz w:val="24"/>
                <w:szCs w:val="24"/>
              </w:rPr>
              <w:t>to  debrief</w:t>
            </w:r>
            <w:proofErr w:type="gram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the flip chart work with the learners standing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 xml:space="preserve">for the discussion, again this worked well and kept them motivated. I was pleased to see Marks notes that the lesson was highly effective and engaging. Moving forward there is a lack of emergent technology used with most of the sessions I deliver, including this one, and I feel I can generate an even more effective session by using technology enhanced methods for delivery. </w:t>
            </w:r>
            <w:bookmarkEnd w:id="0"/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3022D8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9" w:h="16834" w:code="9"/>
      <w:pgMar w:top="576" w:right="1152" w:bottom="576" w:left="1152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DAA8429" w14:textId="77777777" w:rsidR="00792EE5" w:rsidRDefault="00792EE5" w:rsidP="00552324">
      <w:r>
        <w:separator/>
      </w:r>
    </w:p>
  </w:endnote>
  <w:endnote w:type="continuationSeparator" w:id="0">
    <w:p w14:paraId="4BFC5E23" w14:textId="77777777" w:rsidR="00792EE5" w:rsidRDefault="00792EE5" w:rsidP="005523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802D657" w14:textId="566CF124" w:rsidR="00792EE5" w:rsidRDefault="00792EE5" w:rsidP="00533021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14:paraId="7B9B2F2C" w14:textId="77777777" w:rsidR="00792EE5" w:rsidRDefault="00792EE5" w:rsidP="00564B6C">
    <w:pPr>
      <w:pStyle w:val="Footer"/>
    </w:pPr>
  </w:p>
  <w:p w14:paraId="1BE802E6" w14:textId="77777777" w:rsidR="00792EE5" w:rsidRDefault="00792E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857BF5" w14:textId="35D31DD5" w:rsidR="00792EE5" w:rsidRDefault="00792EE5" w:rsidP="00533021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14:paraId="51E179B2" w14:textId="77777777" w:rsidR="00792EE5" w:rsidRDefault="00792EE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5D5C6DA" w14:textId="51295707" w:rsidR="00792EE5" w:rsidRDefault="00792EE5" w:rsidP="00533021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14:paraId="3007899C" w14:textId="77777777" w:rsidR="00792EE5" w:rsidRDefault="00792E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23D723E" w14:textId="77777777" w:rsidR="00792EE5" w:rsidRDefault="00792EE5" w:rsidP="00552324">
      <w:r>
        <w:separator/>
      </w:r>
    </w:p>
  </w:footnote>
  <w:footnote w:type="continuationSeparator" w:id="0">
    <w:p w14:paraId="3335EA92" w14:textId="77777777" w:rsidR="00792EE5" w:rsidRDefault="00792EE5" w:rsidP="0055232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FD45A79" w14:textId="26DB5A51" w:rsidR="00792EE5" w:rsidRDefault="00792EE5" w:rsidP="00533021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14:paraId="5028B7E3" w14:textId="77777777" w:rsidR="00792EE5" w:rsidRDefault="00792EE5" w:rsidP="00564B6C">
    <w:pPr>
      <w:pStyle w:val="Header"/>
    </w:pPr>
  </w:p>
  <w:p w14:paraId="3B1A2319" w14:textId="77777777" w:rsidR="00792EE5" w:rsidRDefault="00792EE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3050FC" w14:textId="29457D49" w:rsidR="00792EE5" w:rsidRDefault="00792EE5" w:rsidP="00533021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14:paraId="17FFEBFC" w14:textId="77777777" w:rsidR="00792EE5" w:rsidRDefault="00792EE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8A1F2E7" w14:textId="711BED0F" w:rsidR="00792EE5" w:rsidRDefault="00792EE5" w:rsidP="00533021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14:paraId="35693653" w14:textId="77777777" w:rsidR="00792EE5" w:rsidRDefault="00792E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335808"/>
    <w:multiLevelType w:val="hybridMultilevel"/>
    <w:tmpl w:val="C7C694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281429"/>
    <w:multiLevelType w:val="hybridMultilevel"/>
    <w:tmpl w:val="59F6C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1ECE7794"/>
    <w:multiLevelType w:val="hybridMultilevel"/>
    <w:tmpl w:val="93F254D4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A07D3C"/>
    <w:multiLevelType w:val="hybridMultilevel"/>
    <w:tmpl w:val="7E482CE0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7" w15:restartNumberingAfterBreak="0">
    <w:nsid w:val="291D748D"/>
    <w:multiLevelType w:val="hybridMultilevel"/>
    <w:tmpl w:val="4E824BE6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3D64C3E"/>
    <w:multiLevelType w:val="hybridMultilevel"/>
    <w:tmpl w:val="42C4C33E"/>
    <w:lvl w:ilvl="0" w:tplc="0809000F">
      <w:start w:val="1"/>
      <w:numFmt w:val="decimal"/>
      <w:lvlText w:val="%1."/>
      <w:lvlJc w:val="left"/>
      <w:pPr>
        <w:ind w:left="1579" w:hanging="360"/>
      </w:pPr>
    </w:lvl>
    <w:lvl w:ilvl="1" w:tplc="08090019" w:tentative="1">
      <w:start w:val="1"/>
      <w:numFmt w:val="lowerLetter"/>
      <w:lvlText w:val="%2."/>
      <w:lvlJc w:val="left"/>
      <w:pPr>
        <w:ind w:left="2299" w:hanging="360"/>
      </w:pPr>
    </w:lvl>
    <w:lvl w:ilvl="2" w:tplc="0809001B" w:tentative="1">
      <w:start w:val="1"/>
      <w:numFmt w:val="lowerRoman"/>
      <w:lvlText w:val="%3."/>
      <w:lvlJc w:val="right"/>
      <w:pPr>
        <w:ind w:left="3019" w:hanging="180"/>
      </w:pPr>
    </w:lvl>
    <w:lvl w:ilvl="3" w:tplc="0809000F" w:tentative="1">
      <w:start w:val="1"/>
      <w:numFmt w:val="decimal"/>
      <w:lvlText w:val="%4."/>
      <w:lvlJc w:val="left"/>
      <w:pPr>
        <w:ind w:left="3739" w:hanging="360"/>
      </w:pPr>
    </w:lvl>
    <w:lvl w:ilvl="4" w:tplc="08090019" w:tentative="1">
      <w:start w:val="1"/>
      <w:numFmt w:val="lowerLetter"/>
      <w:lvlText w:val="%5."/>
      <w:lvlJc w:val="left"/>
      <w:pPr>
        <w:ind w:left="4459" w:hanging="360"/>
      </w:pPr>
    </w:lvl>
    <w:lvl w:ilvl="5" w:tplc="0809001B" w:tentative="1">
      <w:start w:val="1"/>
      <w:numFmt w:val="lowerRoman"/>
      <w:lvlText w:val="%6."/>
      <w:lvlJc w:val="right"/>
      <w:pPr>
        <w:ind w:left="5179" w:hanging="180"/>
      </w:pPr>
    </w:lvl>
    <w:lvl w:ilvl="6" w:tplc="0809000F" w:tentative="1">
      <w:start w:val="1"/>
      <w:numFmt w:val="decimal"/>
      <w:lvlText w:val="%7."/>
      <w:lvlJc w:val="left"/>
      <w:pPr>
        <w:ind w:left="5899" w:hanging="360"/>
      </w:pPr>
    </w:lvl>
    <w:lvl w:ilvl="7" w:tplc="08090019" w:tentative="1">
      <w:start w:val="1"/>
      <w:numFmt w:val="lowerLetter"/>
      <w:lvlText w:val="%8."/>
      <w:lvlJc w:val="left"/>
      <w:pPr>
        <w:ind w:left="6619" w:hanging="360"/>
      </w:pPr>
    </w:lvl>
    <w:lvl w:ilvl="8" w:tplc="0809001B" w:tentative="1">
      <w:start w:val="1"/>
      <w:numFmt w:val="lowerRoman"/>
      <w:lvlText w:val="%9."/>
      <w:lvlJc w:val="right"/>
      <w:pPr>
        <w:ind w:left="7339" w:hanging="180"/>
      </w:pPr>
    </w:lvl>
  </w:abstractNum>
  <w:abstractNum w:abstractNumId="11" w15:restartNumberingAfterBreak="0">
    <w:nsid w:val="35717C37"/>
    <w:multiLevelType w:val="hybridMultilevel"/>
    <w:tmpl w:val="630AECD8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3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38026A02"/>
    <w:multiLevelType w:val="hybridMultilevel"/>
    <w:tmpl w:val="42F66D14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1B1E08"/>
    <w:multiLevelType w:val="hybridMultilevel"/>
    <w:tmpl w:val="9CA4C6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E1A1E0C"/>
    <w:multiLevelType w:val="hybridMultilevel"/>
    <w:tmpl w:val="F3464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4351405D"/>
    <w:multiLevelType w:val="hybridMultilevel"/>
    <w:tmpl w:val="00201FB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5" w15:restartNumberingAfterBreak="0">
    <w:nsid w:val="594746D7"/>
    <w:multiLevelType w:val="hybridMultilevel"/>
    <w:tmpl w:val="D41834F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14103C"/>
    <w:multiLevelType w:val="hybridMultilevel"/>
    <w:tmpl w:val="031A64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0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 w15:restartNumberingAfterBreak="0">
    <w:nsid w:val="7E67072B"/>
    <w:multiLevelType w:val="hybridMultilevel"/>
    <w:tmpl w:val="7D161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FA0660C"/>
    <w:multiLevelType w:val="hybridMultilevel"/>
    <w:tmpl w:val="F196BFC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23"/>
  </w:num>
  <w:num w:numId="3">
    <w:abstractNumId w:val="19"/>
  </w:num>
  <w:num w:numId="4">
    <w:abstractNumId w:val="31"/>
  </w:num>
  <w:num w:numId="5">
    <w:abstractNumId w:val="22"/>
  </w:num>
  <w:num w:numId="6">
    <w:abstractNumId w:val="8"/>
  </w:num>
  <w:num w:numId="7">
    <w:abstractNumId w:val="30"/>
  </w:num>
  <w:num w:numId="8">
    <w:abstractNumId w:val="21"/>
  </w:num>
  <w:num w:numId="9">
    <w:abstractNumId w:val="29"/>
  </w:num>
  <w:num w:numId="10">
    <w:abstractNumId w:val="24"/>
  </w:num>
  <w:num w:numId="11">
    <w:abstractNumId w:val="9"/>
  </w:num>
  <w:num w:numId="12">
    <w:abstractNumId w:val="5"/>
  </w:num>
  <w:num w:numId="13">
    <w:abstractNumId w:val="13"/>
  </w:num>
  <w:num w:numId="14">
    <w:abstractNumId w:val="6"/>
  </w:num>
  <w:num w:numId="15">
    <w:abstractNumId w:val="12"/>
  </w:num>
  <w:num w:numId="16">
    <w:abstractNumId w:val="27"/>
  </w:num>
  <w:num w:numId="17">
    <w:abstractNumId w:val="18"/>
  </w:num>
  <w:num w:numId="18">
    <w:abstractNumId w:val="17"/>
  </w:num>
  <w:num w:numId="19">
    <w:abstractNumId w:val="28"/>
  </w:num>
  <w:num w:numId="20">
    <w:abstractNumId w:val="15"/>
  </w:num>
  <w:num w:numId="21">
    <w:abstractNumId w:val="10"/>
  </w:num>
  <w:num w:numId="22">
    <w:abstractNumId w:val="20"/>
  </w:num>
  <w:num w:numId="23">
    <w:abstractNumId w:val="33"/>
  </w:num>
  <w:num w:numId="24">
    <w:abstractNumId w:val="11"/>
  </w:num>
  <w:num w:numId="25">
    <w:abstractNumId w:val="14"/>
  </w:num>
  <w:num w:numId="26">
    <w:abstractNumId w:val="26"/>
  </w:num>
  <w:num w:numId="27">
    <w:abstractNumId w:val="4"/>
  </w:num>
  <w:num w:numId="28">
    <w:abstractNumId w:val="3"/>
  </w:num>
  <w:num w:numId="29">
    <w:abstractNumId w:val="16"/>
  </w:num>
  <w:num w:numId="30">
    <w:abstractNumId w:val="32"/>
  </w:num>
  <w:num w:numId="31">
    <w:abstractNumId w:val="25"/>
  </w:num>
  <w:num w:numId="32">
    <w:abstractNumId w:val="7"/>
  </w:num>
  <w:num w:numId="33">
    <w:abstractNumId w:val="1"/>
  </w:num>
  <w:num w:numId="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348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5C5A"/>
    <w:rsid w:val="00063CBD"/>
    <w:rsid w:val="00076B79"/>
    <w:rsid w:val="00077FAD"/>
    <w:rsid w:val="0010373A"/>
    <w:rsid w:val="001A2765"/>
    <w:rsid w:val="001D6777"/>
    <w:rsid w:val="001E3BCC"/>
    <w:rsid w:val="00223685"/>
    <w:rsid w:val="00292999"/>
    <w:rsid w:val="00296D02"/>
    <w:rsid w:val="002B7E18"/>
    <w:rsid w:val="002C7217"/>
    <w:rsid w:val="002D4EE3"/>
    <w:rsid w:val="003022D8"/>
    <w:rsid w:val="003528A5"/>
    <w:rsid w:val="00366F52"/>
    <w:rsid w:val="00395E4A"/>
    <w:rsid w:val="003E6291"/>
    <w:rsid w:val="00474278"/>
    <w:rsid w:val="004849F1"/>
    <w:rsid w:val="004D2BE9"/>
    <w:rsid w:val="00503602"/>
    <w:rsid w:val="00522A04"/>
    <w:rsid w:val="00533021"/>
    <w:rsid w:val="00552324"/>
    <w:rsid w:val="00564B6C"/>
    <w:rsid w:val="00592B7F"/>
    <w:rsid w:val="005A4D2B"/>
    <w:rsid w:val="005C64CF"/>
    <w:rsid w:val="005D1D81"/>
    <w:rsid w:val="005D63F2"/>
    <w:rsid w:val="006217BD"/>
    <w:rsid w:val="00655C5A"/>
    <w:rsid w:val="00660CCD"/>
    <w:rsid w:val="00663D44"/>
    <w:rsid w:val="006A76AD"/>
    <w:rsid w:val="006C0A44"/>
    <w:rsid w:val="006C16CA"/>
    <w:rsid w:val="00757FE9"/>
    <w:rsid w:val="00771BFE"/>
    <w:rsid w:val="00783042"/>
    <w:rsid w:val="00792EE5"/>
    <w:rsid w:val="007953C9"/>
    <w:rsid w:val="007A4ADD"/>
    <w:rsid w:val="007A5A8C"/>
    <w:rsid w:val="008177B3"/>
    <w:rsid w:val="00821422"/>
    <w:rsid w:val="0085464D"/>
    <w:rsid w:val="008B0B3F"/>
    <w:rsid w:val="008C1B50"/>
    <w:rsid w:val="008E6CF4"/>
    <w:rsid w:val="008F785A"/>
    <w:rsid w:val="009147B7"/>
    <w:rsid w:val="00924597"/>
    <w:rsid w:val="00973C50"/>
    <w:rsid w:val="00991B12"/>
    <w:rsid w:val="009B4DD4"/>
    <w:rsid w:val="009D7ADC"/>
    <w:rsid w:val="009E31FE"/>
    <w:rsid w:val="009F2D89"/>
    <w:rsid w:val="009F4384"/>
    <w:rsid w:val="00A15558"/>
    <w:rsid w:val="00A22F4F"/>
    <w:rsid w:val="00A34DF8"/>
    <w:rsid w:val="00A55276"/>
    <w:rsid w:val="00AD2E98"/>
    <w:rsid w:val="00B10180"/>
    <w:rsid w:val="00B16DE7"/>
    <w:rsid w:val="00B45D4B"/>
    <w:rsid w:val="00B670EC"/>
    <w:rsid w:val="00C0308C"/>
    <w:rsid w:val="00C20548"/>
    <w:rsid w:val="00C31179"/>
    <w:rsid w:val="00C40517"/>
    <w:rsid w:val="00C808B8"/>
    <w:rsid w:val="00CA5C61"/>
    <w:rsid w:val="00CC5B88"/>
    <w:rsid w:val="00D25474"/>
    <w:rsid w:val="00D45D01"/>
    <w:rsid w:val="00DC2E3B"/>
    <w:rsid w:val="00DD1D1B"/>
    <w:rsid w:val="00E007DD"/>
    <w:rsid w:val="00E30BF6"/>
    <w:rsid w:val="00E44268"/>
    <w:rsid w:val="00E7158F"/>
    <w:rsid w:val="00EA638B"/>
    <w:rsid w:val="00EA6753"/>
    <w:rsid w:val="00EB33CF"/>
    <w:rsid w:val="00EE09F4"/>
    <w:rsid w:val="00F03172"/>
    <w:rsid w:val="00F45640"/>
    <w:rsid w:val="00F63017"/>
    <w:rsid w:val="00F87476"/>
    <w:rsid w:val="00FA4BED"/>
    <w:rsid w:val="00FA5938"/>
    <w:rsid w:val="00FD4846"/>
    <w:rsid w:val="00FF4938"/>
    <w:rsid w:val="00FF5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4817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nhideWhenUsed/>
    <w:rsid w:val="005523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552324"/>
    <w:rPr>
      <w:rFonts w:ascii="Book Antiqua" w:hAnsi="Book Antiqua"/>
      <w:sz w:val="23"/>
      <w:lang w:val="en-GB"/>
    </w:rPr>
  </w:style>
  <w:style w:type="paragraph" w:styleId="Footer">
    <w:name w:val="footer"/>
    <w:basedOn w:val="Normal"/>
    <w:link w:val="FooterChar"/>
    <w:unhideWhenUsed/>
    <w:rsid w:val="005523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552324"/>
    <w:rPr>
      <w:rFonts w:ascii="Book Antiqua" w:hAnsi="Book Antiqua"/>
      <w:sz w:val="23"/>
      <w:lang w:val="en-GB"/>
    </w:rPr>
  </w:style>
  <w:style w:type="character" w:styleId="Strong">
    <w:name w:val="Strong"/>
    <w:basedOn w:val="DefaultParagraphFont"/>
    <w:qFormat/>
    <w:rsid w:val="00296D02"/>
    <w:rPr>
      <w:b/>
      <w:bCs/>
    </w:rPr>
  </w:style>
  <w:style w:type="paragraph" w:customStyle="1" w:styleId="style128">
    <w:name w:val="style128"/>
    <w:basedOn w:val="Normal"/>
    <w:rsid w:val="00296D02"/>
    <w:pPr>
      <w:spacing w:after="240" w:line="360" w:lineRule="auto"/>
    </w:pPr>
    <w:rPr>
      <w:rFonts w:ascii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6FB85A1-0DDE-4EC7-8A76-5988E3C1E1D2}">
  <ds:schemaRefs>
    <ds:schemaRef ds:uri="bf13d2f1-3fb4-4d24-806f-713eb38c1b0e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a3276f14-397d-4ed7-b8c7-ece791485ff1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31A453F-C0A1-49CD-BBCF-4F30445CBB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7</Pages>
  <Words>1425</Words>
  <Characters>8077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9484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Shairon Harris</cp:lastModifiedBy>
  <cp:revision>8</cp:revision>
  <cp:lastPrinted>2019-11-15T12:37:00Z</cp:lastPrinted>
  <dcterms:created xsi:type="dcterms:W3CDTF">2020-03-13T12:28:00Z</dcterms:created>
  <dcterms:modified xsi:type="dcterms:W3CDTF">2020-05-19T16:51:00Z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TitusGUID">
    <vt:lpwstr>77f915cd-596f-4637-9233-802ac8c1dd48</vt:lpwstr>
  </property>
  <property fmtid="{D5CDD505-2E9C-101B-9397-08002B2CF9AE}" pid="4" name="Classification">
    <vt:lpwstr>OFFICIAL</vt:lpwstr>
  </property>
  <property fmtid="{D5CDD505-2E9C-101B-9397-08002B2CF9AE}" pid="5" name="Visibility">
    <vt:lpwstr>NOT VISIBLE</vt:lpwstr>
  </property>
</Properties>
</file>