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3DE" w:rsidRDefault="004C43DE" w:rsidP="000715A3">
      <w:pPr>
        <w:tabs>
          <w:tab w:val="left" w:pos="7846"/>
        </w:tabs>
        <w:rPr>
          <w:rFonts w:ascii="Arial" w:hAnsi="Arial" w:cs="Arial"/>
          <w:b/>
          <w:sz w:val="24"/>
          <w:szCs w:val="24"/>
          <w:u w:val="single"/>
        </w:rPr>
      </w:pPr>
    </w:p>
    <w:p w:rsidR="004C43DE" w:rsidRDefault="004C43DE" w:rsidP="004C43DE">
      <w:pPr>
        <w:jc w:val="center"/>
        <w:rPr>
          <w:rFonts w:ascii="Arial" w:hAnsi="Arial" w:cs="Arial"/>
          <w:b/>
          <w:sz w:val="24"/>
          <w:szCs w:val="24"/>
          <w:u w:val="single"/>
        </w:rPr>
      </w:pPr>
    </w:p>
    <w:p w:rsidR="004C43DE" w:rsidRPr="00F240C8" w:rsidRDefault="004C43DE" w:rsidP="004C43DE">
      <w:pPr>
        <w:jc w:val="center"/>
        <w:rPr>
          <w:rFonts w:ascii="Arial" w:hAnsi="Arial" w:cs="Arial"/>
          <w:b/>
          <w:sz w:val="24"/>
          <w:szCs w:val="24"/>
          <w:u w:val="single"/>
        </w:rPr>
      </w:pPr>
      <w:r w:rsidRPr="00F240C8">
        <w:rPr>
          <w:rFonts w:ascii="Arial" w:hAnsi="Arial" w:cs="Arial"/>
          <w:b/>
          <w:sz w:val="24"/>
          <w:szCs w:val="24"/>
          <w:u w:val="single"/>
        </w:rPr>
        <w:t>BUSINESS SKILLS FOR THE INTERNATIONAL HOTEL INDUSTRY</w:t>
      </w:r>
    </w:p>
    <w:p w:rsidR="004C43DE" w:rsidRDefault="004C43DE" w:rsidP="004C43DE">
      <w:pPr>
        <w:jc w:val="center"/>
        <w:rPr>
          <w:b/>
          <w:noProof/>
          <w:sz w:val="24"/>
          <w:szCs w:val="24"/>
        </w:rPr>
      </w:pPr>
    </w:p>
    <w:p w:rsidR="004C43DE" w:rsidRDefault="004C43DE" w:rsidP="004C43DE">
      <w:pPr>
        <w:jc w:val="center"/>
        <w:rPr>
          <w:rFonts w:ascii="Arial" w:hAnsi="Arial" w:cs="Arial"/>
          <w:sz w:val="24"/>
          <w:szCs w:val="24"/>
        </w:rPr>
      </w:pPr>
      <w:r>
        <w:rPr>
          <w:rFonts w:ascii="Arial" w:hAnsi="Arial" w:cs="Arial"/>
          <w:sz w:val="24"/>
          <w:szCs w:val="24"/>
        </w:rPr>
        <w:t>Module Code: M4X 01917_LON</w:t>
      </w:r>
    </w:p>
    <w:p w:rsidR="004C43DE" w:rsidRDefault="004C43DE" w:rsidP="004C43DE">
      <w:pPr>
        <w:jc w:val="center"/>
        <w:rPr>
          <w:rFonts w:ascii="Arial" w:hAnsi="Arial" w:cs="Arial"/>
          <w:sz w:val="24"/>
          <w:szCs w:val="24"/>
        </w:rPr>
      </w:pPr>
      <w:proofErr w:type="spellStart"/>
      <w:r>
        <w:rPr>
          <w:rFonts w:ascii="Arial" w:hAnsi="Arial" w:cs="Arial"/>
          <w:sz w:val="24"/>
          <w:szCs w:val="24"/>
        </w:rPr>
        <w:t>Iulian-Cristian</w:t>
      </w:r>
      <w:proofErr w:type="spellEnd"/>
      <w:r>
        <w:rPr>
          <w:rFonts w:ascii="Arial" w:hAnsi="Arial" w:cs="Arial"/>
          <w:sz w:val="24"/>
          <w:szCs w:val="24"/>
        </w:rPr>
        <w:t xml:space="preserve"> </w:t>
      </w:r>
      <w:proofErr w:type="spellStart"/>
      <w:r>
        <w:rPr>
          <w:rFonts w:ascii="Arial" w:hAnsi="Arial" w:cs="Arial"/>
          <w:sz w:val="24"/>
          <w:szCs w:val="24"/>
        </w:rPr>
        <w:t>Iorgulescu</w:t>
      </w:r>
      <w:proofErr w:type="spellEnd"/>
    </w:p>
    <w:p w:rsidR="004C43DE" w:rsidRDefault="004C43DE" w:rsidP="004C43DE">
      <w:pPr>
        <w:jc w:val="center"/>
        <w:rPr>
          <w:rFonts w:ascii="Arial" w:hAnsi="Arial" w:cs="Arial"/>
          <w:sz w:val="24"/>
          <w:szCs w:val="24"/>
        </w:rPr>
      </w:pPr>
      <w:r>
        <w:rPr>
          <w:rFonts w:ascii="Arial" w:hAnsi="Arial" w:cs="Arial"/>
          <w:sz w:val="24"/>
          <w:szCs w:val="24"/>
        </w:rPr>
        <w:t>1815071</w:t>
      </w:r>
    </w:p>
    <w:p w:rsidR="004C43DE" w:rsidRDefault="004C43DE" w:rsidP="004C43DE">
      <w:pPr>
        <w:jc w:val="center"/>
        <w:rPr>
          <w:rFonts w:ascii="Arial" w:hAnsi="Arial" w:cs="Arial"/>
          <w:sz w:val="24"/>
          <w:szCs w:val="24"/>
        </w:rPr>
      </w:pPr>
      <w:r>
        <w:rPr>
          <w:rFonts w:ascii="Arial" w:hAnsi="Arial" w:cs="Arial"/>
          <w:sz w:val="24"/>
          <w:szCs w:val="24"/>
        </w:rPr>
        <w:t>Lecturer: Dale Clark</w:t>
      </w:r>
    </w:p>
    <w:p w:rsidR="004C43DE" w:rsidRDefault="004C43DE" w:rsidP="004C43DE">
      <w:pPr>
        <w:jc w:val="center"/>
        <w:rPr>
          <w:rFonts w:ascii="Arial" w:hAnsi="Arial" w:cs="Arial"/>
          <w:sz w:val="24"/>
          <w:szCs w:val="24"/>
        </w:rPr>
      </w:pPr>
      <w:r>
        <w:rPr>
          <w:rFonts w:ascii="Arial" w:hAnsi="Arial" w:cs="Arial"/>
          <w:sz w:val="24"/>
          <w:szCs w:val="24"/>
        </w:rPr>
        <w:t>Written Assignment Part 2</w:t>
      </w:r>
    </w:p>
    <w:p w:rsidR="004C43DE" w:rsidRDefault="004C43DE" w:rsidP="004C43DE">
      <w:pPr>
        <w:jc w:val="center"/>
        <w:rPr>
          <w:rFonts w:ascii="Arial" w:hAnsi="Arial" w:cs="Arial"/>
          <w:sz w:val="24"/>
          <w:szCs w:val="24"/>
        </w:rPr>
      </w:pPr>
    </w:p>
    <w:p w:rsidR="004C43DE" w:rsidRDefault="004C43DE" w:rsidP="004C43DE">
      <w:pPr>
        <w:jc w:val="center"/>
        <w:rPr>
          <w:rFonts w:ascii="Arial" w:hAnsi="Arial" w:cs="Arial"/>
          <w:sz w:val="24"/>
          <w:szCs w:val="24"/>
        </w:rPr>
      </w:pPr>
    </w:p>
    <w:p w:rsidR="004C43DE" w:rsidRDefault="004C43DE" w:rsidP="004C43DE">
      <w:pPr>
        <w:jc w:val="center"/>
        <w:rPr>
          <w:rFonts w:ascii="Arial" w:hAnsi="Arial" w:cs="Arial"/>
          <w:sz w:val="24"/>
          <w:szCs w:val="24"/>
        </w:rPr>
      </w:pPr>
    </w:p>
    <w:p w:rsidR="00EB060E" w:rsidRPr="00EB060E" w:rsidRDefault="00EB060E" w:rsidP="00EB060E">
      <w:pPr>
        <w:spacing w:line="240" w:lineRule="auto"/>
        <w:jc w:val="center"/>
        <w:rPr>
          <w:rFonts w:ascii="Arial" w:hAnsi="Arial" w:cs="Arial"/>
          <w:b/>
          <w:sz w:val="24"/>
          <w:szCs w:val="24"/>
          <w:u w:val="single"/>
        </w:rPr>
      </w:pPr>
      <w:r w:rsidRPr="00EB060E">
        <w:rPr>
          <w:rFonts w:ascii="Arial" w:hAnsi="Arial" w:cs="Arial"/>
          <w:b/>
          <w:sz w:val="24"/>
          <w:szCs w:val="24"/>
          <w:u w:val="single"/>
        </w:rPr>
        <w:t xml:space="preserve">ANALYSE REPORT ABOUT THE LEGAL LEGISLATIVE RISK </w:t>
      </w:r>
    </w:p>
    <w:p w:rsidR="00EB060E" w:rsidRPr="00EB060E" w:rsidRDefault="00B441FE" w:rsidP="00EB060E">
      <w:pPr>
        <w:spacing w:line="240" w:lineRule="auto"/>
        <w:jc w:val="center"/>
        <w:rPr>
          <w:rFonts w:ascii="Arial" w:hAnsi="Arial" w:cs="Arial"/>
          <w:b/>
          <w:sz w:val="24"/>
          <w:szCs w:val="24"/>
          <w:u w:val="single"/>
        </w:rPr>
      </w:pPr>
      <w:r>
        <w:rPr>
          <w:rFonts w:ascii="Arial" w:hAnsi="Arial" w:cs="Arial"/>
          <w:b/>
          <w:sz w:val="24"/>
          <w:szCs w:val="24"/>
          <w:u w:val="single"/>
        </w:rPr>
        <w:t>WHAT</w:t>
      </w:r>
      <w:r w:rsidR="00EB060E" w:rsidRPr="00EB060E">
        <w:rPr>
          <w:rFonts w:ascii="Arial" w:hAnsi="Arial" w:cs="Arial"/>
          <w:b/>
          <w:sz w:val="24"/>
          <w:szCs w:val="24"/>
          <w:u w:val="single"/>
        </w:rPr>
        <w:t xml:space="preserve"> MANAGERS AND EMPLOYEES</w:t>
      </w:r>
    </w:p>
    <w:p w:rsidR="00EB060E" w:rsidRPr="00EB060E" w:rsidRDefault="00EB060E" w:rsidP="00EB060E">
      <w:pPr>
        <w:spacing w:line="240" w:lineRule="auto"/>
        <w:jc w:val="center"/>
        <w:rPr>
          <w:rFonts w:ascii="Arial" w:hAnsi="Arial" w:cs="Arial"/>
          <w:b/>
          <w:sz w:val="24"/>
          <w:szCs w:val="24"/>
          <w:u w:val="single"/>
        </w:rPr>
      </w:pPr>
      <w:r w:rsidRPr="00EB060E">
        <w:rPr>
          <w:rFonts w:ascii="Arial" w:hAnsi="Arial" w:cs="Arial"/>
          <w:b/>
          <w:sz w:val="24"/>
          <w:szCs w:val="24"/>
          <w:u w:val="single"/>
        </w:rPr>
        <w:t>IT MUST CONSIDER</w:t>
      </w:r>
      <w:r w:rsidR="00174CA7">
        <w:rPr>
          <w:rFonts w:ascii="Arial" w:hAnsi="Arial" w:cs="Arial"/>
          <w:b/>
          <w:sz w:val="24"/>
          <w:szCs w:val="24"/>
          <w:u w:val="single"/>
        </w:rPr>
        <w:t xml:space="preserve"> IT</w:t>
      </w:r>
    </w:p>
    <w:p w:rsidR="00EB060E" w:rsidRPr="00EB060E" w:rsidRDefault="00EB060E" w:rsidP="00EB060E">
      <w:pPr>
        <w:spacing w:line="240" w:lineRule="auto"/>
        <w:jc w:val="center"/>
        <w:rPr>
          <w:rFonts w:ascii="Arial" w:hAnsi="Arial" w:cs="Arial"/>
          <w:b/>
          <w:sz w:val="24"/>
          <w:szCs w:val="24"/>
        </w:rPr>
      </w:pPr>
      <w:r w:rsidRPr="00EB060E">
        <w:rPr>
          <w:rFonts w:ascii="Arial" w:hAnsi="Arial" w:cs="Arial"/>
          <w:b/>
          <w:sz w:val="24"/>
          <w:szCs w:val="24"/>
          <w:u w:val="single"/>
        </w:rPr>
        <w:t>IN THE HOTEL INDUSTRY</w:t>
      </w:r>
    </w:p>
    <w:p w:rsidR="004C43DE" w:rsidRDefault="004C43DE" w:rsidP="004C43DE">
      <w:pPr>
        <w:jc w:val="center"/>
        <w:rPr>
          <w:rFonts w:ascii="Arial" w:hAnsi="Arial" w:cs="Arial"/>
          <w:sz w:val="24"/>
          <w:szCs w:val="24"/>
        </w:rPr>
      </w:pPr>
    </w:p>
    <w:p w:rsidR="004C43DE" w:rsidRDefault="004C43DE" w:rsidP="004C43DE">
      <w:pPr>
        <w:jc w:val="center"/>
        <w:rPr>
          <w:rFonts w:ascii="Arial" w:hAnsi="Arial" w:cs="Arial"/>
          <w:sz w:val="24"/>
          <w:szCs w:val="24"/>
        </w:rPr>
      </w:pPr>
    </w:p>
    <w:p w:rsidR="00FC50CB" w:rsidRDefault="00FC50CB">
      <w:pPr>
        <w:rPr>
          <w:rFonts w:ascii="Arial" w:hAnsi="Arial" w:cs="Arial"/>
          <w:sz w:val="24"/>
          <w:szCs w:val="24"/>
        </w:rPr>
      </w:pPr>
    </w:p>
    <w:p w:rsidR="00B441FE" w:rsidRDefault="00B441FE" w:rsidP="004752E2">
      <w:pPr>
        <w:pStyle w:val="ListParagraph"/>
        <w:spacing w:after="0" w:line="240" w:lineRule="auto"/>
        <w:ind w:left="0"/>
        <w:rPr>
          <w:rFonts w:ascii="Arial" w:hAnsi="Arial" w:cs="Arial"/>
          <w:sz w:val="24"/>
          <w:szCs w:val="24"/>
        </w:rPr>
      </w:pPr>
      <w:r>
        <w:rPr>
          <w:rFonts w:ascii="Arial" w:hAnsi="Arial" w:cs="Arial"/>
          <w:b/>
          <w:iCs/>
          <w:sz w:val="24"/>
          <w:szCs w:val="24"/>
        </w:rPr>
        <w:tab/>
      </w:r>
    </w:p>
    <w:p w:rsidR="004C43DE" w:rsidRDefault="004C43DE">
      <w:pPr>
        <w:rPr>
          <w:rFonts w:ascii="Arial" w:hAnsi="Arial" w:cs="Arial"/>
          <w:sz w:val="24"/>
          <w:szCs w:val="24"/>
        </w:rPr>
      </w:pPr>
    </w:p>
    <w:p w:rsidR="004C43DE" w:rsidRDefault="004C43DE">
      <w:pPr>
        <w:rPr>
          <w:rFonts w:ascii="Arial" w:hAnsi="Arial" w:cs="Arial"/>
          <w:sz w:val="24"/>
          <w:szCs w:val="24"/>
        </w:rPr>
      </w:pPr>
    </w:p>
    <w:p w:rsidR="004C43DE" w:rsidRDefault="004C43DE">
      <w:pPr>
        <w:rPr>
          <w:rFonts w:ascii="Arial" w:hAnsi="Arial" w:cs="Arial"/>
          <w:sz w:val="24"/>
          <w:szCs w:val="24"/>
        </w:rPr>
      </w:pPr>
    </w:p>
    <w:p w:rsidR="004752E2" w:rsidRDefault="004752E2">
      <w:pPr>
        <w:rPr>
          <w:rFonts w:ascii="Arial" w:hAnsi="Arial" w:cs="Arial"/>
          <w:sz w:val="24"/>
          <w:szCs w:val="24"/>
        </w:rPr>
      </w:pPr>
    </w:p>
    <w:p w:rsidR="004752E2" w:rsidRDefault="004752E2">
      <w:pPr>
        <w:rPr>
          <w:rFonts w:ascii="Arial" w:hAnsi="Arial" w:cs="Arial"/>
          <w:sz w:val="24"/>
          <w:szCs w:val="24"/>
        </w:rPr>
      </w:pPr>
    </w:p>
    <w:p w:rsidR="004752E2" w:rsidRDefault="004752E2">
      <w:pPr>
        <w:rPr>
          <w:rFonts w:ascii="Arial" w:hAnsi="Arial" w:cs="Arial"/>
          <w:sz w:val="24"/>
          <w:szCs w:val="24"/>
        </w:rPr>
      </w:pPr>
    </w:p>
    <w:p w:rsidR="004752E2" w:rsidRDefault="004752E2">
      <w:pPr>
        <w:rPr>
          <w:rFonts w:ascii="Arial" w:hAnsi="Arial" w:cs="Arial"/>
          <w:sz w:val="24"/>
          <w:szCs w:val="24"/>
        </w:rPr>
      </w:pPr>
    </w:p>
    <w:p w:rsidR="004752E2" w:rsidRDefault="004752E2">
      <w:pPr>
        <w:rPr>
          <w:rFonts w:ascii="Arial" w:hAnsi="Arial" w:cs="Arial"/>
          <w:sz w:val="24"/>
          <w:szCs w:val="24"/>
        </w:rPr>
      </w:pPr>
    </w:p>
    <w:p w:rsidR="004752E2" w:rsidRDefault="004752E2">
      <w:pPr>
        <w:rPr>
          <w:rFonts w:ascii="Arial" w:hAnsi="Arial" w:cs="Arial"/>
          <w:sz w:val="24"/>
          <w:szCs w:val="24"/>
        </w:rPr>
      </w:pPr>
    </w:p>
    <w:p w:rsidR="004752E2" w:rsidRDefault="004752E2">
      <w:pPr>
        <w:rPr>
          <w:rFonts w:ascii="Arial" w:hAnsi="Arial" w:cs="Arial"/>
          <w:sz w:val="24"/>
          <w:szCs w:val="24"/>
        </w:rPr>
      </w:pPr>
    </w:p>
    <w:p w:rsidR="00D975F8" w:rsidRPr="00D975F8" w:rsidRDefault="00D975F8" w:rsidP="00D975F8">
      <w:pPr>
        <w:spacing w:line="360" w:lineRule="auto"/>
        <w:jc w:val="center"/>
        <w:rPr>
          <w:rFonts w:ascii="Arial" w:hAnsi="Arial" w:cs="Arial"/>
          <w:b/>
          <w:sz w:val="24"/>
          <w:szCs w:val="24"/>
          <w:u w:val="single"/>
        </w:rPr>
      </w:pPr>
      <w:r w:rsidRPr="00D975F8">
        <w:rPr>
          <w:rFonts w:ascii="Arial" w:hAnsi="Arial" w:cs="Arial"/>
          <w:b/>
          <w:sz w:val="24"/>
          <w:szCs w:val="24"/>
          <w:u w:val="single"/>
        </w:rPr>
        <w:t>Table of Contents</w:t>
      </w:r>
    </w:p>
    <w:p w:rsidR="00D975F8" w:rsidRDefault="00D975F8" w:rsidP="00D975F8">
      <w:pPr>
        <w:spacing w:line="360" w:lineRule="auto"/>
        <w:rPr>
          <w:rFonts w:ascii="Arial" w:hAnsi="Arial" w:cs="Arial"/>
          <w:sz w:val="24"/>
          <w:szCs w:val="24"/>
        </w:rPr>
      </w:pPr>
    </w:p>
    <w:p w:rsidR="00D975F8" w:rsidRDefault="00D975F8" w:rsidP="00D975F8">
      <w:pPr>
        <w:spacing w:line="360" w:lineRule="auto"/>
        <w:rPr>
          <w:rFonts w:ascii="Arial" w:hAnsi="Arial" w:cs="Arial"/>
          <w:sz w:val="24"/>
          <w:szCs w:val="24"/>
        </w:rPr>
      </w:pPr>
    </w:p>
    <w:p w:rsidR="00D975F8" w:rsidRPr="003550DE" w:rsidRDefault="00D975F8" w:rsidP="00D975F8">
      <w:pPr>
        <w:spacing w:line="360" w:lineRule="auto"/>
        <w:jc w:val="center"/>
        <w:rPr>
          <w:rFonts w:ascii="Arial" w:hAnsi="Arial" w:cs="Arial"/>
          <w:sz w:val="24"/>
          <w:szCs w:val="24"/>
        </w:rPr>
      </w:pPr>
    </w:p>
    <w:p w:rsidR="00D975F8" w:rsidRDefault="00D975F8" w:rsidP="00D975F8">
      <w:pPr>
        <w:pStyle w:val="ListParagraph"/>
        <w:numPr>
          <w:ilvl w:val="0"/>
          <w:numId w:val="2"/>
        </w:numPr>
        <w:spacing w:after="0" w:line="240" w:lineRule="auto"/>
        <w:rPr>
          <w:rFonts w:ascii="Arial" w:hAnsi="Arial" w:cs="Arial"/>
          <w:sz w:val="24"/>
          <w:szCs w:val="24"/>
        </w:rPr>
      </w:pPr>
      <w:r w:rsidRPr="00D975F8">
        <w:rPr>
          <w:rFonts w:ascii="Arial" w:hAnsi="Arial" w:cs="Arial"/>
          <w:sz w:val="24"/>
          <w:szCs w:val="24"/>
        </w:rPr>
        <w:t>Introduction......................................................................................</w:t>
      </w:r>
      <w:r w:rsidR="00CE06F3">
        <w:rPr>
          <w:rFonts w:ascii="Arial" w:hAnsi="Arial" w:cs="Arial"/>
          <w:sz w:val="24"/>
          <w:szCs w:val="24"/>
        </w:rPr>
        <w:t>.</w:t>
      </w:r>
      <w:r w:rsidRPr="00D975F8">
        <w:rPr>
          <w:rFonts w:ascii="Arial" w:hAnsi="Arial" w:cs="Arial"/>
          <w:sz w:val="24"/>
          <w:szCs w:val="24"/>
        </w:rPr>
        <w:t>.</w:t>
      </w:r>
      <w:r>
        <w:rPr>
          <w:rFonts w:ascii="Arial" w:hAnsi="Arial" w:cs="Arial"/>
          <w:sz w:val="24"/>
          <w:szCs w:val="24"/>
        </w:rPr>
        <w:t>......</w:t>
      </w:r>
      <w:r w:rsidR="004752E2">
        <w:rPr>
          <w:rFonts w:ascii="Arial" w:hAnsi="Arial" w:cs="Arial"/>
          <w:sz w:val="24"/>
          <w:szCs w:val="24"/>
        </w:rPr>
        <w:t>.</w:t>
      </w:r>
      <w:r w:rsidR="00CE06F3">
        <w:rPr>
          <w:rFonts w:ascii="Arial" w:hAnsi="Arial" w:cs="Arial"/>
          <w:sz w:val="24"/>
          <w:szCs w:val="24"/>
        </w:rPr>
        <w:t xml:space="preserve"> </w:t>
      </w:r>
      <w:r w:rsidRPr="00CE06F3">
        <w:rPr>
          <w:rFonts w:ascii="Arial" w:hAnsi="Arial" w:cs="Arial"/>
        </w:rPr>
        <w:t>Page</w:t>
      </w:r>
      <w:r w:rsidR="007A015A" w:rsidRPr="00CE06F3">
        <w:rPr>
          <w:rFonts w:ascii="Arial" w:hAnsi="Arial" w:cs="Arial"/>
        </w:rPr>
        <w:t xml:space="preserve"> 3</w:t>
      </w:r>
      <w:r>
        <w:rPr>
          <w:rFonts w:ascii="Arial" w:hAnsi="Arial" w:cs="Arial"/>
          <w:sz w:val="24"/>
          <w:szCs w:val="24"/>
        </w:rPr>
        <w:t xml:space="preserve"> </w:t>
      </w:r>
    </w:p>
    <w:p w:rsidR="00D975F8" w:rsidRPr="00CE06F3" w:rsidRDefault="00D975F8" w:rsidP="00D975F8">
      <w:pPr>
        <w:pStyle w:val="ListParagraph"/>
        <w:numPr>
          <w:ilvl w:val="1"/>
          <w:numId w:val="2"/>
        </w:numPr>
        <w:spacing w:after="0" w:line="240" w:lineRule="auto"/>
        <w:rPr>
          <w:rFonts w:ascii="Arial" w:hAnsi="Arial" w:cs="Arial"/>
        </w:rPr>
      </w:pPr>
      <w:r w:rsidRPr="00CE06F3">
        <w:rPr>
          <w:rFonts w:ascii="Arial" w:hAnsi="Arial" w:cs="Arial"/>
        </w:rPr>
        <w:t xml:space="preserve">The purpose of the report </w:t>
      </w:r>
    </w:p>
    <w:p w:rsidR="00D975F8" w:rsidRPr="00CE06F3" w:rsidRDefault="000715A3" w:rsidP="00D975F8">
      <w:pPr>
        <w:pStyle w:val="ListParagraph"/>
        <w:numPr>
          <w:ilvl w:val="1"/>
          <w:numId w:val="2"/>
        </w:numPr>
        <w:spacing w:after="0" w:line="240" w:lineRule="auto"/>
        <w:rPr>
          <w:rFonts w:ascii="Arial" w:hAnsi="Arial" w:cs="Arial"/>
        </w:rPr>
      </w:pPr>
      <w:r w:rsidRPr="00CE06F3">
        <w:rPr>
          <w:rFonts w:ascii="Arial" w:hAnsi="Arial" w:cs="Arial"/>
        </w:rPr>
        <w:t xml:space="preserve"> </w:t>
      </w:r>
      <w:r w:rsidR="00D975F8" w:rsidRPr="00CE06F3">
        <w:rPr>
          <w:rFonts w:ascii="Arial" w:hAnsi="Arial" w:cs="Arial"/>
        </w:rPr>
        <w:t xml:space="preserve">Definition of legal risk in the hotel </w:t>
      </w:r>
    </w:p>
    <w:p w:rsidR="00CE06F3" w:rsidRPr="00CE06F3" w:rsidRDefault="00CE06F3" w:rsidP="00CE06F3">
      <w:pPr>
        <w:pStyle w:val="ListParagraph"/>
        <w:spacing w:after="0" w:line="240" w:lineRule="auto"/>
        <w:ind w:left="1114"/>
        <w:rPr>
          <w:rFonts w:ascii="Arial" w:hAnsi="Arial" w:cs="Arial"/>
          <w:sz w:val="24"/>
          <w:szCs w:val="24"/>
        </w:rPr>
      </w:pPr>
    </w:p>
    <w:p w:rsidR="00D975F8" w:rsidRDefault="00D975F8" w:rsidP="00D975F8">
      <w:pPr>
        <w:pStyle w:val="ListParagraph"/>
        <w:numPr>
          <w:ilvl w:val="0"/>
          <w:numId w:val="2"/>
        </w:numPr>
        <w:rPr>
          <w:rFonts w:ascii="Arial" w:hAnsi="Arial" w:cs="Arial"/>
          <w:sz w:val="24"/>
          <w:szCs w:val="24"/>
        </w:rPr>
      </w:pPr>
      <w:r w:rsidRPr="00D975F8">
        <w:rPr>
          <w:rFonts w:ascii="Arial" w:hAnsi="Arial" w:cs="Arial"/>
          <w:sz w:val="24"/>
          <w:szCs w:val="24"/>
        </w:rPr>
        <w:t>Discussion/Evaluation and Critical Analysis</w:t>
      </w:r>
      <w:r>
        <w:rPr>
          <w:rFonts w:ascii="Arial" w:hAnsi="Arial" w:cs="Arial"/>
          <w:sz w:val="24"/>
          <w:szCs w:val="24"/>
        </w:rPr>
        <w:t xml:space="preserve"> on areas ………………</w:t>
      </w:r>
      <w:r w:rsidR="00CE06F3">
        <w:rPr>
          <w:rFonts w:ascii="Arial" w:hAnsi="Arial" w:cs="Arial"/>
          <w:sz w:val="24"/>
          <w:szCs w:val="24"/>
        </w:rPr>
        <w:t>.</w:t>
      </w:r>
      <w:r w:rsidR="003F5BC1">
        <w:rPr>
          <w:rFonts w:ascii="Arial" w:hAnsi="Arial" w:cs="Arial"/>
          <w:sz w:val="24"/>
          <w:szCs w:val="24"/>
        </w:rPr>
        <w:t>…...</w:t>
      </w:r>
      <w:r w:rsidR="00CE06F3">
        <w:rPr>
          <w:rFonts w:ascii="Arial" w:hAnsi="Arial" w:cs="Arial"/>
          <w:sz w:val="24"/>
          <w:szCs w:val="24"/>
        </w:rPr>
        <w:t>.</w:t>
      </w:r>
      <w:r>
        <w:rPr>
          <w:rFonts w:ascii="Arial" w:hAnsi="Arial" w:cs="Arial"/>
          <w:sz w:val="24"/>
          <w:szCs w:val="24"/>
        </w:rPr>
        <w:t>Page</w:t>
      </w:r>
      <w:r w:rsidR="00CE06F3">
        <w:rPr>
          <w:rFonts w:ascii="Arial" w:hAnsi="Arial" w:cs="Arial"/>
          <w:sz w:val="24"/>
          <w:szCs w:val="24"/>
        </w:rPr>
        <w:t xml:space="preserve"> 4</w:t>
      </w:r>
    </w:p>
    <w:p w:rsidR="00D975F8" w:rsidRPr="00CE06F3" w:rsidRDefault="00D975F8" w:rsidP="00D975F8">
      <w:pPr>
        <w:pStyle w:val="ListParagraph"/>
        <w:numPr>
          <w:ilvl w:val="1"/>
          <w:numId w:val="2"/>
        </w:numPr>
        <w:spacing w:after="0" w:line="240" w:lineRule="auto"/>
        <w:rPr>
          <w:rFonts w:ascii="Arial" w:hAnsi="Arial" w:cs="Arial"/>
          <w:iCs/>
        </w:rPr>
      </w:pPr>
      <w:r w:rsidRPr="00CE06F3">
        <w:rPr>
          <w:rFonts w:ascii="Arial" w:hAnsi="Arial" w:cs="Arial"/>
          <w:bCs/>
          <w:iCs/>
        </w:rPr>
        <w:t>Liability ……………………………………………………………</w:t>
      </w:r>
      <w:r w:rsidR="00CE06F3" w:rsidRPr="00CE06F3">
        <w:rPr>
          <w:rFonts w:ascii="Arial" w:hAnsi="Arial" w:cs="Arial"/>
          <w:bCs/>
          <w:iCs/>
        </w:rPr>
        <w:t>….</w:t>
      </w:r>
      <w:r w:rsidRPr="00CE06F3">
        <w:rPr>
          <w:rFonts w:ascii="Arial" w:hAnsi="Arial" w:cs="Arial"/>
          <w:bCs/>
          <w:iCs/>
        </w:rPr>
        <w:t>……</w:t>
      </w:r>
      <w:r w:rsidR="00CE06F3">
        <w:rPr>
          <w:rFonts w:ascii="Arial" w:hAnsi="Arial" w:cs="Arial"/>
          <w:bCs/>
          <w:iCs/>
        </w:rPr>
        <w:t>……</w:t>
      </w:r>
      <w:r w:rsidR="003F5BC1">
        <w:rPr>
          <w:rFonts w:ascii="Arial" w:hAnsi="Arial" w:cs="Arial"/>
          <w:bCs/>
          <w:iCs/>
        </w:rPr>
        <w:t>...</w:t>
      </w:r>
      <w:r w:rsidR="00CE06F3">
        <w:rPr>
          <w:rFonts w:ascii="Arial" w:hAnsi="Arial" w:cs="Arial"/>
          <w:bCs/>
          <w:iCs/>
        </w:rPr>
        <w:t>.</w:t>
      </w:r>
      <w:r w:rsidR="00CE06F3" w:rsidRPr="00CE06F3">
        <w:rPr>
          <w:rFonts w:ascii="Arial" w:hAnsi="Arial" w:cs="Arial"/>
          <w:bCs/>
          <w:iCs/>
        </w:rPr>
        <w:t>.</w:t>
      </w:r>
      <w:r w:rsidRPr="00CE06F3">
        <w:rPr>
          <w:rFonts w:ascii="Arial" w:hAnsi="Arial" w:cs="Arial"/>
          <w:bCs/>
          <w:iCs/>
        </w:rPr>
        <w:t>Page</w:t>
      </w:r>
      <w:r w:rsidR="00CE06F3" w:rsidRPr="00CE06F3">
        <w:rPr>
          <w:rFonts w:ascii="Arial" w:hAnsi="Arial" w:cs="Arial"/>
          <w:bCs/>
          <w:iCs/>
        </w:rPr>
        <w:t xml:space="preserve"> 4</w:t>
      </w:r>
    </w:p>
    <w:p w:rsidR="00D975F8" w:rsidRPr="00CE06F3" w:rsidRDefault="00D975F8" w:rsidP="00D975F8">
      <w:pPr>
        <w:pStyle w:val="ListParagraph"/>
        <w:numPr>
          <w:ilvl w:val="1"/>
          <w:numId w:val="2"/>
        </w:numPr>
        <w:spacing w:after="0" w:line="240" w:lineRule="auto"/>
        <w:rPr>
          <w:rFonts w:ascii="Arial" w:hAnsi="Arial" w:cs="Arial"/>
          <w:iCs/>
        </w:rPr>
      </w:pPr>
      <w:r w:rsidRPr="00CE06F3">
        <w:rPr>
          <w:rFonts w:ascii="Arial" w:hAnsi="Arial" w:cs="Arial"/>
          <w:bCs/>
          <w:iCs/>
        </w:rPr>
        <w:t>Data protection ………………………………………………………</w:t>
      </w:r>
      <w:r w:rsidR="00CE06F3" w:rsidRPr="00CE06F3">
        <w:rPr>
          <w:rFonts w:ascii="Arial" w:hAnsi="Arial" w:cs="Arial"/>
          <w:bCs/>
          <w:iCs/>
        </w:rPr>
        <w:t>…</w:t>
      </w:r>
      <w:r w:rsidR="00CE06F3">
        <w:rPr>
          <w:rFonts w:ascii="Arial" w:hAnsi="Arial" w:cs="Arial"/>
          <w:bCs/>
          <w:iCs/>
        </w:rPr>
        <w:t>………</w:t>
      </w:r>
      <w:r w:rsidR="003F5BC1">
        <w:rPr>
          <w:rFonts w:ascii="Arial" w:hAnsi="Arial" w:cs="Arial"/>
          <w:bCs/>
          <w:iCs/>
        </w:rPr>
        <w:t>….</w:t>
      </w:r>
      <w:r w:rsidRPr="00CE06F3">
        <w:rPr>
          <w:rFonts w:ascii="Arial" w:hAnsi="Arial" w:cs="Arial"/>
          <w:bCs/>
          <w:iCs/>
        </w:rPr>
        <w:t>Page</w:t>
      </w:r>
      <w:r w:rsidR="00CE06F3" w:rsidRPr="00CE06F3">
        <w:rPr>
          <w:rFonts w:ascii="Arial" w:hAnsi="Arial" w:cs="Arial"/>
          <w:bCs/>
          <w:iCs/>
        </w:rPr>
        <w:t xml:space="preserve"> 4</w:t>
      </w:r>
    </w:p>
    <w:p w:rsidR="00D975F8" w:rsidRPr="00CE06F3" w:rsidRDefault="00D975F8" w:rsidP="00D975F8">
      <w:pPr>
        <w:pStyle w:val="ListParagraph"/>
        <w:numPr>
          <w:ilvl w:val="1"/>
          <w:numId w:val="2"/>
        </w:numPr>
        <w:spacing w:after="0" w:line="240" w:lineRule="auto"/>
        <w:rPr>
          <w:rFonts w:ascii="Arial" w:hAnsi="Arial" w:cs="Arial"/>
          <w:iCs/>
        </w:rPr>
      </w:pPr>
      <w:r w:rsidRPr="00CE06F3">
        <w:rPr>
          <w:rFonts w:ascii="Arial" w:hAnsi="Arial" w:cs="Arial"/>
          <w:bCs/>
          <w:iCs/>
        </w:rPr>
        <w:t>Health and safety ……………………………………………………</w:t>
      </w:r>
      <w:r w:rsidR="00CE06F3">
        <w:rPr>
          <w:rFonts w:ascii="Arial" w:hAnsi="Arial" w:cs="Arial"/>
          <w:bCs/>
          <w:iCs/>
        </w:rPr>
        <w:t>………</w:t>
      </w:r>
      <w:r w:rsidR="003F5BC1">
        <w:rPr>
          <w:rFonts w:ascii="Arial" w:hAnsi="Arial" w:cs="Arial"/>
          <w:bCs/>
          <w:iCs/>
        </w:rPr>
        <w:t>….</w:t>
      </w:r>
      <w:r w:rsidRPr="00CE06F3">
        <w:rPr>
          <w:rFonts w:ascii="Arial" w:hAnsi="Arial" w:cs="Arial"/>
          <w:bCs/>
          <w:iCs/>
        </w:rPr>
        <w:t>…Page</w:t>
      </w:r>
      <w:r w:rsidR="00CE06F3" w:rsidRPr="00CE06F3">
        <w:rPr>
          <w:rFonts w:ascii="Arial" w:hAnsi="Arial" w:cs="Arial"/>
          <w:bCs/>
          <w:iCs/>
        </w:rPr>
        <w:t xml:space="preserve"> 4</w:t>
      </w:r>
      <w:r w:rsidR="003F5BC1">
        <w:rPr>
          <w:rFonts w:ascii="Arial" w:hAnsi="Arial" w:cs="Arial"/>
          <w:bCs/>
          <w:iCs/>
        </w:rPr>
        <w:t>-</w:t>
      </w:r>
      <w:r w:rsidR="00CE06F3" w:rsidRPr="00CE06F3">
        <w:rPr>
          <w:rFonts w:ascii="Arial" w:hAnsi="Arial" w:cs="Arial"/>
          <w:bCs/>
          <w:iCs/>
        </w:rPr>
        <w:t>5</w:t>
      </w:r>
    </w:p>
    <w:p w:rsidR="00D975F8" w:rsidRPr="00CE06F3" w:rsidRDefault="00D975F8" w:rsidP="00D975F8">
      <w:pPr>
        <w:pStyle w:val="ListParagraph"/>
        <w:numPr>
          <w:ilvl w:val="1"/>
          <w:numId w:val="2"/>
        </w:numPr>
        <w:spacing w:after="0" w:line="240" w:lineRule="auto"/>
        <w:rPr>
          <w:rFonts w:ascii="Arial" w:hAnsi="Arial" w:cs="Arial"/>
          <w:iCs/>
        </w:rPr>
      </w:pPr>
      <w:r w:rsidRPr="00CE06F3">
        <w:rPr>
          <w:rFonts w:ascii="Arial" w:hAnsi="Arial" w:cs="Arial"/>
          <w:bCs/>
          <w:iCs/>
        </w:rPr>
        <w:t>Food hygiene ………………</w:t>
      </w:r>
      <w:r w:rsidR="00DE79C2" w:rsidRPr="00CE06F3">
        <w:rPr>
          <w:rFonts w:ascii="Arial" w:hAnsi="Arial" w:cs="Arial"/>
          <w:bCs/>
          <w:iCs/>
        </w:rPr>
        <w:t>…</w:t>
      </w:r>
      <w:r w:rsidR="00CE06F3" w:rsidRPr="00CE06F3">
        <w:rPr>
          <w:rFonts w:ascii="Arial" w:hAnsi="Arial" w:cs="Arial"/>
          <w:bCs/>
          <w:iCs/>
        </w:rPr>
        <w:t>………………………………………</w:t>
      </w:r>
      <w:r w:rsidR="00CE06F3">
        <w:rPr>
          <w:rFonts w:ascii="Arial" w:hAnsi="Arial" w:cs="Arial"/>
          <w:bCs/>
          <w:iCs/>
        </w:rPr>
        <w:t>………</w:t>
      </w:r>
      <w:r w:rsidR="00CE06F3" w:rsidRPr="00CE06F3">
        <w:rPr>
          <w:rFonts w:ascii="Arial" w:hAnsi="Arial" w:cs="Arial"/>
          <w:bCs/>
          <w:iCs/>
        </w:rPr>
        <w:t>.…</w:t>
      </w:r>
      <w:r w:rsidR="00CE06F3">
        <w:rPr>
          <w:rFonts w:ascii="Arial" w:hAnsi="Arial" w:cs="Arial"/>
          <w:bCs/>
          <w:iCs/>
        </w:rPr>
        <w:t>.</w:t>
      </w:r>
      <w:r w:rsidR="00CE06F3" w:rsidRPr="00CE06F3">
        <w:rPr>
          <w:rFonts w:ascii="Arial" w:hAnsi="Arial" w:cs="Arial"/>
          <w:bCs/>
          <w:iCs/>
        </w:rPr>
        <w:t>..</w:t>
      </w:r>
      <w:r w:rsidRPr="00CE06F3">
        <w:rPr>
          <w:rFonts w:ascii="Arial" w:hAnsi="Arial" w:cs="Arial"/>
          <w:bCs/>
          <w:iCs/>
        </w:rPr>
        <w:t>Page</w:t>
      </w:r>
      <w:r w:rsidR="00CE06F3" w:rsidRPr="00CE06F3">
        <w:rPr>
          <w:rFonts w:ascii="Arial" w:hAnsi="Arial" w:cs="Arial"/>
          <w:bCs/>
          <w:iCs/>
        </w:rPr>
        <w:t xml:space="preserve"> 5</w:t>
      </w:r>
    </w:p>
    <w:p w:rsidR="00D975F8" w:rsidRPr="00CE06F3" w:rsidRDefault="00D975F8" w:rsidP="008405F5">
      <w:pPr>
        <w:pStyle w:val="ListParagraph"/>
        <w:numPr>
          <w:ilvl w:val="1"/>
          <w:numId w:val="2"/>
        </w:numPr>
        <w:spacing w:after="0" w:line="240" w:lineRule="auto"/>
        <w:rPr>
          <w:rFonts w:ascii="Arial" w:hAnsi="Arial" w:cs="Arial"/>
          <w:bCs/>
          <w:iCs/>
        </w:rPr>
      </w:pPr>
      <w:r w:rsidRPr="00CE06F3">
        <w:rPr>
          <w:rFonts w:ascii="Arial" w:hAnsi="Arial" w:cs="Arial"/>
          <w:bCs/>
          <w:iCs/>
        </w:rPr>
        <w:t>Risk management</w:t>
      </w:r>
      <w:r w:rsidR="00CE06F3" w:rsidRPr="00CE06F3">
        <w:rPr>
          <w:rFonts w:ascii="Arial" w:hAnsi="Arial" w:cs="Arial"/>
          <w:bCs/>
          <w:iCs/>
        </w:rPr>
        <w:t xml:space="preserve"> ………………………………………………………</w:t>
      </w:r>
      <w:r w:rsidR="00CE06F3">
        <w:rPr>
          <w:rFonts w:ascii="Arial" w:hAnsi="Arial" w:cs="Arial"/>
          <w:bCs/>
          <w:iCs/>
        </w:rPr>
        <w:t>……...</w:t>
      </w:r>
      <w:r w:rsidR="003F5BC1">
        <w:rPr>
          <w:rFonts w:ascii="Arial" w:hAnsi="Arial" w:cs="Arial"/>
          <w:bCs/>
          <w:iCs/>
        </w:rPr>
        <w:t>.</w:t>
      </w:r>
      <w:r w:rsidR="00CE06F3" w:rsidRPr="00CE06F3">
        <w:rPr>
          <w:rFonts w:ascii="Arial" w:hAnsi="Arial" w:cs="Arial"/>
          <w:bCs/>
          <w:iCs/>
        </w:rPr>
        <w:t>…</w:t>
      </w:r>
      <w:r w:rsidRPr="00CE06F3">
        <w:rPr>
          <w:rFonts w:ascii="Arial" w:hAnsi="Arial" w:cs="Arial"/>
          <w:bCs/>
          <w:iCs/>
        </w:rPr>
        <w:t>Page</w:t>
      </w:r>
      <w:r w:rsidR="00CE06F3" w:rsidRPr="00CE06F3">
        <w:rPr>
          <w:rFonts w:ascii="Arial" w:hAnsi="Arial" w:cs="Arial"/>
          <w:bCs/>
          <w:iCs/>
        </w:rPr>
        <w:t xml:space="preserve"> 5</w:t>
      </w:r>
    </w:p>
    <w:p w:rsidR="00D975F8" w:rsidRPr="008405F5" w:rsidRDefault="008405F5" w:rsidP="008405F5">
      <w:pPr>
        <w:ind w:left="720"/>
        <w:rPr>
          <w:rFonts w:ascii="Arial" w:hAnsi="Arial" w:cs="Arial"/>
          <w:iCs/>
          <w:sz w:val="24"/>
          <w:szCs w:val="24"/>
        </w:rPr>
      </w:pPr>
      <w:r w:rsidRPr="00722783">
        <w:rPr>
          <w:rFonts w:ascii="Arial" w:hAnsi="Arial" w:cs="Arial"/>
          <w:bCs/>
          <w:iCs/>
        </w:rPr>
        <w:t>2.6</w:t>
      </w:r>
      <w:r>
        <w:rPr>
          <w:rFonts w:ascii="Arial" w:hAnsi="Arial" w:cs="Arial"/>
          <w:bCs/>
          <w:iCs/>
          <w:sz w:val="24"/>
          <w:szCs w:val="24"/>
        </w:rPr>
        <w:t xml:space="preserve"> </w:t>
      </w:r>
      <w:r w:rsidR="00D975F8" w:rsidRPr="00CE06F3">
        <w:rPr>
          <w:rFonts w:ascii="Arial" w:hAnsi="Arial" w:cs="Arial"/>
          <w:bCs/>
          <w:iCs/>
        </w:rPr>
        <w:t>Licensing</w:t>
      </w:r>
      <w:r w:rsidR="00D975F8" w:rsidRPr="00CE06F3">
        <w:rPr>
          <w:rFonts w:ascii="Arial" w:hAnsi="Arial" w:cs="Arial"/>
          <w:iCs/>
        </w:rPr>
        <w:t xml:space="preserve"> </w:t>
      </w:r>
      <w:r w:rsidR="00D975F8" w:rsidRPr="00CE06F3">
        <w:rPr>
          <w:rFonts w:ascii="Arial" w:hAnsi="Arial" w:cs="Arial"/>
          <w:bCs/>
          <w:iCs/>
        </w:rPr>
        <w:t>including key provisions within Hotel Proprietors Act 1956</w:t>
      </w:r>
      <w:r w:rsidR="00CE06F3">
        <w:rPr>
          <w:rFonts w:ascii="Arial" w:hAnsi="Arial" w:cs="Arial"/>
          <w:iCs/>
        </w:rPr>
        <w:t>……</w:t>
      </w:r>
      <w:r w:rsidR="003F5BC1">
        <w:rPr>
          <w:rFonts w:ascii="Arial" w:hAnsi="Arial" w:cs="Arial"/>
          <w:iCs/>
        </w:rPr>
        <w:t>...</w:t>
      </w:r>
      <w:r w:rsidR="00CE06F3">
        <w:rPr>
          <w:rFonts w:ascii="Arial" w:hAnsi="Arial" w:cs="Arial"/>
          <w:iCs/>
        </w:rPr>
        <w:t>.</w:t>
      </w:r>
      <w:r w:rsidR="00CE06F3" w:rsidRPr="00CE06F3">
        <w:rPr>
          <w:rFonts w:ascii="Arial" w:hAnsi="Arial" w:cs="Arial"/>
          <w:iCs/>
        </w:rPr>
        <w:t>.Page 6</w:t>
      </w:r>
    </w:p>
    <w:p w:rsidR="004C43DE" w:rsidRDefault="004C43DE" w:rsidP="007A015A">
      <w:pPr>
        <w:spacing w:after="0" w:line="240" w:lineRule="auto"/>
        <w:rPr>
          <w:rFonts w:ascii="Arial" w:hAnsi="Arial" w:cs="Arial"/>
          <w:sz w:val="24"/>
          <w:szCs w:val="24"/>
        </w:rPr>
      </w:pPr>
    </w:p>
    <w:p w:rsidR="004C43DE" w:rsidRDefault="007F0589" w:rsidP="007F0589">
      <w:pPr>
        <w:pStyle w:val="ListParagraph"/>
        <w:numPr>
          <w:ilvl w:val="0"/>
          <w:numId w:val="2"/>
        </w:numPr>
        <w:rPr>
          <w:rFonts w:ascii="Arial" w:hAnsi="Arial" w:cs="Arial"/>
          <w:sz w:val="24"/>
          <w:szCs w:val="24"/>
        </w:rPr>
      </w:pPr>
      <w:r w:rsidRPr="007F0589">
        <w:rPr>
          <w:rFonts w:ascii="Arial" w:hAnsi="Arial" w:cs="Arial"/>
          <w:sz w:val="24"/>
          <w:szCs w:val="24"/>
        </w:rPr>
        <w:t>Conclusions, arguments</w:t>
      </w:r>
      <w:r>
        <w:rPr>
          <w:rFonts w:ascii="Arial" w:hAnsi="Arial" w:cs="Arial"/>
          <w:sz w:val="24"/>
          <w:szCs w:val="24"/>
        </w:rPr>
        <w:t xml:space="preserve"> on the pro’s and </w:t>
      </w:r>
      <w:proofErr w:type="gramStart"/>
      <w:r>
        <w:rPr>
          <w:rFonts w:ascii="Arial" w:hAnsi="Arial" w:cs="Arial"/>
          <w:sz w:val="24"/>
          <w:szCs w:val="24"/>
        </w:rPr>
        <w:t>c</w:t>
      </w:r>
      <w:r w:rsidRPr="007F0589">
        <w:rPr>
          <w:rFonts w:ascii="Arial" w:hAnsi="Arial" w:cs="Arial"/>
          <w:sz w:val="24"/>
          <w:szCs w:val="24"/>
        </w:rPr>
        <w:t>on’s</w:t>
      </w:r>
      <w:proofErr w:type="gramEnd"/>
      <w:r w:rsidRPr="007F0589">
        <w:rPr>
          <w:rFonts w:ascii="Arial" w:hAnsi="Arial" w:cs="Arial"/>
          <w:sz w:val="24"/>
          <w:szCs w:val="24"/>
        </w:rPr>
        <w:t>.</w:t>
      </w:r>
      <w:r w:rsidR="003F5BC1">
        <w:rPr>
          <w:rFonts w:ascii="Arial" w:hAnsi="Arial" w:cs="Arial"/>
          <w:sz w:val="24"/>
          <w:szCs w:val="24"/>
        </w:rPr>
        <w:t xml:space="preserve"> ……………………..……</w:t>
      </w:r>
      <w:r w:rsidR="00CE06F3">
        <w:rPr>
          <w:rFonts w:ascii="Arial" w:hAnsi="Arial" w:cs="Arial"/>
          <w:sz w:val="24"/>
          <w:szCs w:val="24"/>
        </w:rPr>
        <w:t>.</w:t>
      </w:r>
      <w:r w:rsidR="00173DEB">
        <w:rPr>
          <w:rFonts w:ascii="Arial" w:hAnsi="Arial" w:cs="Arial"/>
          <w:sz w:val="24"/>
          <w:szCs w:val="24"/>
        </w:rPr>
        <w:t>Page</w:t>
      </w:r>
      <w:r w:rsidR="003F5BC1">
        <w:rPr>
          <w:rFonts w:ascii="Arial" w:hAnsi="Arial" w:cs="Arial"/>
          <w:sz w:val="24"/>
          <w:szCs w:val="24"/>
        </w:rPr>
        <w:t xml:space="preserve"> 6</w:t>
      </w:r>
    </w:p>
    <w:p w:rsidR="00F57D3D" w:rsidRDefault="00F57D3D" w:rsidP="00F57D3D">
      <w:pPr>
        <w:pStyle w:val="ListParagraph"/>
        <w:rPr>
          <w:rFonts w:ascii="Arial" w:hAnsi="Arial" w:cs="Arial"/>
          <w:sz w:val="24"/>
          <w:szCs w:val="24"/>
        </w:rPr>
      </w:pPr>
    </w:p>
    <w:p w:rsidR="00F57D3D" w:rsidRPr="007F0589" w:rsidRDefault="00F57D3D" w:rsidP="00F57D3D">
      <w:pPr>
        <w:pStyle w:val="ListParagraph"/>
        <w:numPr>
          <w:ilvl w:val="0"/>
          <w:numId w:val="2"/>
        </w:numPr>
        <w:rPr>
          <w:rFonts w:ascii="Arial" w:hAnsi="Arial" w:cs="Arial"/>
          <w:sz w:val="24"/>
          <w:szCs w:val="24"/>
        </w:rPr>
      </w:pPr>
      <w:r>
        <w:rPr>
          <w:rFonts w:ascii="Arial" w:hAnsi="Arial" w:cs="Arial"/>
          <w:sz w:val="24"/>
          <w:szCs w:val="24"/>
        </w:rPr>
        <w:t>Referenc</w:t>
      </w:r>
      <w:r w:rsidR="003F5BC1">
        <w:rPr>
          <w:rFonts w:ascii="Arial" w:hAnsi="Arial" w:cs="Arial"/>
          <w:sz w:val="24"/>
          <w:szCs w:val="24"/>
        </w:rPr>
        <w:t>es ………………………………………………………………………</w:t>
      </w:r>
      <w:r>
        <w:rPr>
          <w:rFonts w:ascii="Arial" w:hAnsi="Arial" w:cs="Arial"/>
          <w:sz w:val="24"/>
          <w:szCs w:val="24"/>
        </w:rPr>
        <w:t>Page</w:t>
      </w:r>
      <w:r w:rsidR="003F5BC1">
        <w:rPr>
          <w:rFonts w:ascii="Arial" w:hAnsi="Arial" w:cs="Arial"/>
          <w:sz w:val="24"/>
          <w:szCs w:val="24"/>
        </w:rPr>
        <w:t xml:space="preserve"> 7</w:t>
      </w:r>
    </w:p>
    <w:p w:rsidR="004C43DE" w:rsidRDefault="004C43DE">
      <w:pPr>
        <w:rPr>
          <w:rFonts w:ascii="Arial" w:hAnsi="Arial" w:cs="Arial"/>
          <w:sz w:val="24"/>
          <w:szCs w:val="24"/>
        </w:rPr>
      </w:pPr>
    </w:p>
    <w:p w:rsidR="004C43DE" w:rsidRDefault="004C43DE">
      <w:pPr>
        <w:rPr>
          <w:rFonts w:ascii="Arial" w:hAnsi="Arial" w:cs="Arial"/>
          <w:sz w:val="24"/>
          <w:szCs w:val="24"/>
        </w:rPr>
      </w:pPr>
    </w:p>
    <w:p w:rsidR="004C43DE" w:rsidRDefault="004C43DE">
      <w:pPr>
        <w:rPr>
          <w:rFonts w:ascii="Arial" w:hAnsi="Arial" w:cs="Arial"/>
          <w:sz w:val="24"/>
          <w:szCs w:val="24"/>
        </w:rPr>
      </w:pPr>
    </w:p>
    <w:p w:rsidR="004C43DE" w:rsidRDefault="004C43DE">
      <w:pPr>
        <w:rPr>
          <w:rFonts w:ascii="Arial" w:hAnsi="Arial" w:cs="Arial"/>
          <w:sz w:val="24"/>
          <w:szCs w:val="24"/>
        </w:rPr>
      </w:pPr>
    </w:p>
    <w:p w:rsidR="004C43DE" w:rsidRDefault="004C43DE">
      <w:pPr>
        <w:rPr>
          <w:rFonts w:ascii="Arial" w:hAnsi="Arial" w:cs="Arial"/>
          <w:sz w:val="24"/>
          <w:szCs w:val="24"/>
        </w:rPr>
      </w:pPr>
    </w:p>
    <w:p w:rsidR="004C43DE" w:rsidRDefault="004C43DE">
      <w:pPr>
        <w:rPr>
          <w:rFonts w:ascii="Arial" w:hAnsi="Arial" w:cs="Arial"/>
          <w:sz w:val="24"/>
          <w:szCs w:val="24"/>
        </w:rPr>
      </w:pPr>
    </w:p>
    <w:p w:rsidR="004C43DE" w:rsidRPr="00EB060E" w:rsidRDefault="004C43DE" w:rsidP="004C43DE">
      <w:pPr>
        <w:spacing w:line="240" w:lineRule="auto"/>
        <w:jc w:val="center"/>
        <w:rPr>
          <w:rFonts w:ascii="Arial" w:hAnsi="Arial" w:cs="Arial"/>
          <w:b/>
          <w:sz w:val="28"/>
          <w:szCs w:val="28"/>
          <w:u w:val="single"/>
        </w:rPr>
      </w:pPr>
    </w:p>
    <w:p w:rsidR="004C43DE" w:rsidRDefault="004C43DE">
      <w:pPr>
        <w:rPr>
          <w:rFonts w:ascii="Arial" w:hAnsi="Arial" w:cs="Arial"/>
          <w:sz w:val="24"/>
          <w:szCs w:val="24"/>
        </w:rPr>
      </w:pPr>
    </w:p>
    <w:p w:rsidR="007A015A" w:rsidRDefault="007A015A">
      <w:pPr>
        <w:rPr>
          <w:rFonts w:ascii="Arial" w:hAnsi="Arial" w:cs="Arial"/>
          <w:sz w:val="24"/>
          <w:szCs w:val="24"/>
        </w:rPr>
      </w:pPr>
    </w:p>
    <w:p w:rsidR="007A015A" w:rsidRDefault="007A015A">
      <w:pPr>
        <w:rPr>
          <w:rFonts w:ascii="Arial" w:hAnsi="Arial" w:cs="Arial"/>
          <w:sz w:val="24"/>
          <w:szCs w:val="24"/>
        </w:rPr>
      </w:pPr>
    </w:p>
    <w:p w:rsidR="007A015A" w:rsidRDefault="007A015A">
      <w:pPr>
        <w:rPr>
          <w:rFonts w:ascii="Arial" w:hAnsi="Arial" w:cs="Arial"/>
          <w:sz w:val="24"/>
          <w:szCs w:val="24"/>
        </w:rPr>
      </w:pPr>
    </w:p>
    <w:p w:rsidR="00CE06F3" w:rsidRDefault="00CE06F3">
      <w:pPr>
        <w:rPr>
          <w:rFonts w:ascii="Arial" w:hAnsi="Arial" w:cs="Arial"/>
          <w:sz w:val="24"/>
          <w:szCs w:val="24"/>
        </w:rPr>
      </w:pPr>
    </w:p>
    <w:p w:rsidR="007A015A" w:rsidRDefault="007A015A">
      <w:pPr>
        <w:rPr>
          <w:rFonts w:ascii="Arial" w:hAnsi="Arial" w:cs="Arial"/>
          <w:sz w:val="24"/>
          <w:szCs w:val="24"/>
        </w:rPr>
      </w:pPr>
    </w:p>
    <w:p w:rsidR="007A015A" w:rsidRPr="007A015A" w:rsidRDefault="007A015A" w:rsidP="007A015A">
      <w:pPr>
        <w:pStyle w:val="ListParagraph"/>
        <w:numPr>
          <w:ilvl w:val="0"/>
          <w:numId w:val="3"/>
        </w:numPr>
        <w:rPr>
          <w:rFonts w:ascii="Arial" w:hAnsi="Arial" w:cs="Arial"/>
          <w:b/>
          <w:sz w:val="24"/>
          <w:szCs w:val="24"/>
          <w:u w:val="single"/>
        </w:rPr>
      </w:pPr>
      <w:r w:rsidRPr="007A015A">
        <w:rPr>
          <w:rFonts w:ascii="Arial" w:hAnsi="Arial" w:cs="Arial"/>
          <w:b/>
          <w:sz w:val="24"/>
          <w:szCs w:val="24"/>
          <w:u w:val="single"/>
        </w:rPr>
        <w:lastRenderedPageBreak/>
        <w:t>Introduction</w:t>
      </w:r>
    </w:p>
    <w:p w:rsidR="007A015A" w:rsidRPr="00F907C4" w:rsidRDefault="007A015A" w:rsidP="007A015A">
      <w:pPr>
        <w:pStyle w:val="ListParagraph"/>
        <w:rPr>
          <w:rFonts w:ascii="Arial" w:hAnsi="Arial" w:cs="Arial"/>
          <w:sz w:val="24"/>
          <w:szCs w:val="24"/>
        </w:rPr>
      </w:pPr>
    </w:p>
    <w:p w:rsidR="00F57D3D" w:rsidRDefault="00F57D3D" w:rsidP="00F57D3D">
      <w:pPr>
        <w:pStyle w:val="ListParagraph"/>
        <w:numPr>
          <w:ilvl w:val="1"/>
          <w:numId w:val="3"/>
        </w:numPr>
        <w:spacing w:after="0" w:line="240" w:lineRule="auto"/>
        <w:jc w:val="both"/>
        <w:rPr>
          <w:rFonts w:ascii="Arial" w:hAnsi="Arial" w:cs="Arial"/>
          <w:iCs/>
          <w:sz w:val="24"/>
          <w:szCs w:val="24"/>
        </w:rPr>
      </w:pPr>
      <w:r>
        <w:rPr>
          <w:rFonts w:ascii="Arial" w:hAnsi="Arial" w:cs="Arial"/>
          <w:sz w:val="24"/>
          <w:szCs w:val="24"/>
        </w:rPr>
        <w:tab/>
      </w:r>
      <w:r w:rsidR="007A015A" w:rsidRPr="00F907C4">
        <w:rPr>
          <w:rFonts w:ascii="Arial" w:hAnsi="Arial" w:cs="Arial"/>
          <w:sz w:val="24"/>
          <w:szCs w:val="24"/>
        </w:rPr>
        <w:t xml:space="preserve">The purpose of the Report </w:t>
      </w:r>
      <w:r w:rsidR="007A015A" w:rsidRPr="00F907C4">
        <w:rPr>
          <w:rStyle w:val="tlid-translation"/>
          <w:rFonts w:ascii="Arial" w:hAnsi="Arial" w:cs="Arial"/>
          <w:sz w:val="24"/>
          <w:szCs w:val="24"/>
          <w:lang w:val="en"/>
        </w:rPr>
        <w:t>is to discuss, analyze and conclude about</w:t>
      </w:r>
      <w:r w:rsidR="00F907C4" w:rsidRPr="00F907C4">
        <w:rPr>
          <w:rStyle w:val="tlid-translation"/>
          <w:rFonts w:ascii="Arial" w:hAnsi="Arial" w:cs="Arial"/>
          <w:sz w:val="24"/>
          <w:szCs w:val="24"/>
          <w:lang w:val="en"/>
        </w:rPr>
        <w:t xml:space="preserve"> the </w:t>
      </w:r>
      <w:r w:rsidR="00F907C4" w:rsidRPr="00F907C4">
        <w:rPr>
          <w:rFonts w:ascii="Arial" w:hAnsi="Arial" w:cs="Arial"/>
          <w:iCs/>
          <w:sz w:val="24"/>
          <w:szCs w:val="24"/>
        </w:rPr>
        <w:t>legal legislative risk that managers and employees need to consider</w:t>
      </w:r>
      <w:r w:rsidR="008D6AF2">
        <w:rPr>
          <w:rFonts w:ascii="Arial" w:hAnsi="Arial" w:cs="Arial"/>
          <w:iCs/>
          <w:sz w:val="24"/>
          <w:szCs w:val="24"/>
        </w:rPr>
        <w:t xml:space="preserve"> it</w:t>
      </w:r>
      <w:r w:rsidR="00F907C4" w:rsidRPr="00F907C4">
        <w:rPr>
          <w:rFonts w:ascii="Arial" w:hAnsi="Arial" w:cs="Arial"/>
          <w:iCs/>
          <w:sz w:val="24"/>
          <w:szCs w:val="24"/>
        </w:rPr>
        <w:t xml:space="preserve"> in the hotel industry.</w:t>
      </w:r>
    </w:p>
    <w:p w:rsidR="00F57D3D" w:rsidRDefault="00F57D3D" w:rsidP="00F57D3D">
      <w:pPr>
        <w:pStyle w:val="ListParagraph"/>
        <w:spacing w:after="0" w:line="240" w:lineRule="auto"/>
        <w:ind w:left="1114"/>
        <w:jc w:val="both"/>
        <w:rPr>
          <w:rFonts w:ascii="Arial" w:hAnsi="Arial" w:cs="Arial"/>
          <w:iCs/>
          <w:sz w:val="24"/>
          <w:szCs w:val="24"/>
        </w:rPr>
      </w:pPr>
    </w:p>
    <w:p w:rsidR="00E8619F" w:rsidRDefault="00E8619F" w:rsidP="00F57D3D">
      <w:pPr>
        <w:pStyle w:val="ListParagraph"/>
        <w:spacing w:after="0" w:line="240" w:lineRule="auto"/>
        <w:ind w:left="1114"/>
        <w:jc w:val="both"/>
        <w:rPr>
          <w:rFonts w:ascii="Arial" w:hAnsi="Arial" w:cs="Arial"/>
          <w:iCs/>
          <w:sz w:val="24"/>
          <w:szCs w:val="24"/>
        </w:rPr>
      </w:pPr>
    </w:p>
    <w:p w:rsidR="0095322E" w:rsidRDefault="00F57D3D" w:rsidP="00F57D3D">
      <w:pPr>
        <w:pStyle w:val="ListParagraph"/>
        <w:numPr>
          <w:ilvl w:val="1"/>
          <w:numId w:val="3"/>
        </w:numPr>
        <w:spacing w:after="0" w:line="240" w:lineRule="auto"/>
        <w:jc w:val="both"/>
        <w:rPr>
          <w:rFonts w:ascii="Arial" w:hAnsi="Arial" w:cs="Arial"/>
          <w:iCs/>
          <w:sz w:val="24"/>
          <w:szCs w:val="24"/>
        </w:rPr>
      </w:pPr>
      <w:r>
        <w:rPr>
          <w:rFonts w:ascii="Arial" w:hAnsi="Arial" w:cs="Arial"/>
          <w:iCs/>
          <w:sz w:val="24"/>
          <w:szCs w:val="24"/>
        </w:rPr>
        <w:tab/>
      </w:r>
      <w:r w:rsidR="0095322E">
        <w:rPr>
          <w:rFonts w:ascii="Arial" w:hAnsi="Arial" w:cs="Arial"/>
          <w:iCs/>
          <w:sz w:val="24"/>
          <w:szCs w:val="24"/>
        </w:rPr>
        <w:t>Definition of legal</w:t>
      </w:r>
      <w:r>
        <w:rPr>
          <w:rFonts w:ascii="Arial" w:hAnsi="Arial" w:cs="Arial"/>
          <w:iCs/>
          <w:sz w:val="24"/>
          <w:szCs w:val="24"/>
        </w:rPr>
        <w:t xml:space="preserve"> </w:t>
      </w:r>
      <w:r w:rsidR="001D0939">
        <w:rPr>
          <w:rFonts w:ascii="Arial" w:hAnsi="Arial" w:cs="Arial"/>
          <w:iCs/>
          <w:sz w:val="24"/>
          <w:szCs w:val="24"/>
        </w:rPr>
        <w:t xml:space="preserve">legislative </w:t>
      </w:r>
      <w:r>
        <w:rPr>
          <w:rFonts w:ascii="Arial" w:hAnsi="Arial" w:cs="Arial"/>
          <w:iCs/>
          <w:sz w:val="24"/>
          <w:szCs w:val="24"/>
        </w:rPr>
        <w:t>risk in hotel industry</w:t>
      </w:r>
      <w:r w:rsidR="0095322E">
        <w:rPr>
          <w:rFonts w:ascii="Arial" w:hAnsi="Arial" w:cs="Arial"/>
          <w:iCs/>
          <w:sz w:val="24"/>
          <w:szCs w:val="24"/>
        </w:rPr>
        <w:t>.</w:t>
      </w:r>
    </w:p>
    <w:p w:rsidR="00170FD8" w:rsidRDefault="0095322E" w:rsidP="00D85F93">
      <w:pPr>
        <w:autoSpaceDE w:val="0"/>
        <w:autoSpaceDN w:val="0"/>
        <w:adjustRightInd w:val="0"/>
        <w:spacing w:after="0" w:line="240" w:lineRule="auto"/>
        <w:jc w:val="both"/>
        <w:rPr>
          <w:rStyle w:val="tlid-translation"/>
          <w:rFonts w:ascii="Arial" w:hAnsi="Arial" w:cs="Arial"/>
          <w:sz w:val="24"/>
          <w:szCs w:val="24"/>
          <w:lang w:val="en"/>
        </w:rPr>
      </w:pPr>
      <w:r>
        <w:rPr>
          <w:rStyle w:val="tlid-translation"/>
          <w:rFonts w:ascii="Arial" w:hAnsi="Arial" w:cs="Arial"/>
          <w:sz w:val="24"/>
          <w:szCs w:val="24"/>
          <w:lang w:val="en"/>
        </w:rPr>
        <w:tab/>
      </w:r>
      <w:r w:rsidR="00D85F93">
        <w:rPr>
          <w:rStyle w:val="tlid-translation"/>
          <w:rFonts w:ascii="Arial" w:hAnsi="Arial" w:cs="Arial"/>
          <w:sz w:val="24"/>
          <w:szCs w:val="24"/>
          <w:lang w:val="en"/>
        </w:rPr>
        <w:t xml:space="preserve"> </w:t>
      </w:r>
    </w:p>
    <w:p w:rsidR="0030435D" w:rsidRPr="00820FBC" w:rsidRDefault="0030435D" w:rsidP="00D85F93">
      <w:pPr>
        <w:autoSpaceDE w:val="0"/>
        <w:autoSpaceDN w:val="0"/>
        <w:adjustRightInd w:val="0"/>
        <w:spacing w:after="0" w:line="240" w:lineRule="auto"/>
        <w:jc w:val="both"/>
        <w:rPr>
          <w:rStyle w:val="tlid-translation"/>
          <w:rFonts w:ascii="Arial" w:hAnsi="Arial" w:cs="Arial"/>
          <w:sz w:val="24"/>
          <w:szCs w:val="24"/>
          <w:lang w:val="en"/>
        </w:rPr>
      </w:pPr>
      <w:r>
        <w:rPr>
          <w:rFonts w:ascii="Arial" w:hAnsi="Arial" w:cs="Arial"/>
        </w:rPr>
        <w:tab/>
      </w:r>
      <w:r w:rsidRPr="00820FBC">
        <w:rPr>
          <w:rFonts w:ascii="Arial" w:hAnsi="Arial" w:cs="Arial"/>
          <w:sz w:val="24"/>
          <w:szCs w:val="24"/>
        </w:rPr>
        <w:t xml:space="preserve">According to Vaughan (1997) </w:t>
      </w:r>
      <w:r w:rsidRPr="00820FBC">
        <w:rPr>
          <w:rFonts w:ascii="Arial" w:hAnsi="Arial" w:cs="Arial"/>
          <w:b/>
          <w:bCs/>
          <w:i/>
          <w:iCs/>
          <w:sz w:val="24"/>
          <w:szCs w:val="24"/>
        </w:rPr>
        <w:t>“Risk is a condition in which there is a possibility of an adverse deviation from a desired outcome”.</w:t>
      </w:r>
      <w:r w:rsidRPr="00820FBC">
        <w:rPr>
          <w:rFonts w:ascii="Arial" w:hAnsi="Arial" w:cs="Arial"/>
          <w:i/>
          <w:iCs/>
          <w:sz w:val="24"/>
          <w:szCs w:val="24"/>
        </w:rPr>
        <w:tab/>
      </w:r>
      <w:r w:rsidRPr="00820FBC">
        <w:rPr>
          <w:rStyle w:val="tlid-translation"/>
          <w:rFonts w:ascii="Arial" w:hAnsi="Arial" w:cs="Arial"/>
          <w:sz w:val="24"/>
          <w:szCs w:val="24"/>
          <w:lang w:val="en"/>
        </w:rPr>
        <w:t xml:space="preserve"> This means that in any business, including hotel</w:t>
      </w:r>
      <w:r w:rsidR="001D0939">
        <w:rPr>
          <w:rStyle w:val="tlid-translation"/>
          <w:rFonts w:ascii="Arial" w:hAnsi="Arial" w:cs="Arial"/>
          <w:sz w:val="24"/>
          <w:szCs w:val="24"/>
          <w:lang w:val="en"/>
        </w:rPr>
        <w:t xml:space="preserve"> business</w:t>
      </w:r>
      <w:r w:rsidRPr="00820FBC">
        <w:rPr>
          <w:rStyle w:val="tlid-translation"/>
          <w:rFonts w:ascii="Arial" w:hAnsi="Arial" w:cs="Arial"/>
          <w:sz w:val="24"/>
          <w:szCs w:val="24"/>
          <w:lang w:val="en"/>
        </w:rPr>
        <w:t xml:space="preserve">, the risks are represented by different conditions and factors that can </w:t>
      </w:r>
      <w:proofErr w:type="gramStart"/>
      <w:r w:rsidRPr="00820FBC">
        <w:rPr>
          <w:rStyle w:val="tlid-translation"/>
          <w:rFonts w:ascii="Arial" w:hAnsi="Arial" w:cs="Arial"/>
          <w:sz w:val="24"/>
          <w:szCs w:val="24"/>
          <w:lang w:val="en"/>
        </w:rPr>
        <w:t>deviate</w:t>
      </w:r>
      <w:proofErr w:type="gramEnd"/>
      <w:r w:rsidRPr="00820FBC">
        <w:rPr>
          <w:rStyle w:val="tlid-translation"/>
          <w:rFonts w:ascii="Arial" w:hAnsi="Arial" w:cs="Arial"/>
          <w:sz w:val="24"/>
          <w:szCs w:val="24"/>
          <w:lang w:val="en"/>
        </w:rPr>
        <w:t xml:space="preserve"> the business course from the track to achieve the estimated profit.</w:t>
      </w:r>
    </w:p>
    <w:p w:rsidR="0030435D" w:rsidRDefault="0030435D" w:rsidP="00D85F93">
      <w:pPr>
        <w:autoSpaceDE w:val="0"/>
        <w:autoSpaceDN w:val="0"/>
        <w:adjustRightInd w:val="0"/>
        <w:spacing w:after="0" w:line="240" w:lineRule="auto"/>
        <w:jc w:val="both"/>
        <w:rPr>
          <w:rStyle w:val="tlid-translation"/>
          <w:rFonts w:ascii="Arial" w:hAnsi="Arial" w:cs="Arial"/>
          <w:sz w:val="24"/>
          <w:szCs w:val="24"/>
          <w:lang w:val="en"/>
        </w:rPr>
      </w:pPr>
    </w:p>
    <w:p w:rsidR="0095322E" w:rsidRDefault="00170FD8" w:rsidP="00D85F93">
      <w:pPr>
        <w:autoSpaceDE w:val="0"/>
        <w:autoSpaceDN w:val="0"/>
        <w:adjustRightInd w:val="0"/>
        <w:spacing w:after="0" w:line="240" w:lineRule="auto"/>
        <w:jc w:val="both"/>
        <w:rPr>
          <w:rFonts w:ascii="Arial" w:eastAsia="TimesNewRomanPSMT" w:hAnsi="Arial" w:cs="Arial"/>
          <w:b/>
          <w:i/>
          <w:sz w:val="24"/>
          <w:szCs w:val="24"/>
        </w:rPr>
      </w:pPr>
      <w:r>
        <w:rPr>
          <w:rStyle w:val="tlid-translation"/>
          <w:rFonts w:ascii="Arial" w:hAnsi="Arial" w:cs="Arial"/>
          <w:sz w:val="24"/>
          <w:szCs w:val="24"/>
          <w:lang w:val="en"/>
        </w:rPr>
        <w:tab/>
      </w:r>
      <w:r w:rsidR="00D85F93" w:rsidRPr="00D85F93">
        <w:rPr>
          <w:rStyle w:val="tlid-translation"/>
          <w:rFonts w:ascii="Arial" w:hAnsi="Arial" w:cs="Arial"/>
          <w:b/>
          <w:sz w:val="24"/>
          <w:szCs w:val="24"/>
          <w:lang w:val="en"/>
        </w:rPr>
        <w:t>“</w:t>
      </w:r>
      <w:r w:rsidR="00D85F93" w:rsidRPr="00D85F93">
        <w:rPr>
          <w:rFonts w:ascii="Arial" w:eastAsia="TimesNewRomanPSMT" w:hAnsi="Arial" w:cs="Arial"/>
          <w:b/>
          <w:i/>
          <w:sz w:val="24"/>
          <w:szCs w:val="24"/>
        </w:rPr>
        <w:t xml:space="preserve">Managing and operating a resort is just like any other business. It faces various types of risks. Hence, the management must be ready to deal with them. In order to </w:t>
      </w:r>
      <w:proofErr w:type="spellStart"/>
      <w:r w:rsidR="00D85F93" w:rsidRPr="00D85F93">
        <w:rPr>
          <w:rFonts w:ascii="Arial" w:eastAsia="TimesNewRomanPSMT" w:hAnsi="Arial" w:cs="Arial"/>
          <w:b/>
          <w:i/>
          <w:sz w:val="24"/>
          <w:szCs w:val="24"/>
        </w:rPr>
        <w:t>minimise</w:t>
      </w:r>
      <w:proofErr w:type="spellEnd"/>
      <w:r w:rsidR="00D85F93" w:rsidRPr="00D85F93">
        <w:rPr>
          <w:rFonts w:ascii="Arial" w:eastAsia="TimesNewRomanPSMT" w:hAnsi="Arial" w:cs="Arial"/>
          <w:b/>
          <w:i/>
          <w:sz w:val="24"/>
          <w:szCs w:val="24"/>
        </w:rPr>
        <w:t xml:space="preserve"> the effect of these risks, the resort management has to find and propose the most suitable and best risk management solutions.”</w:t>
      </w:r>
    </w:p>
    <w:p w:rsidR="00565548" w:rsidRDefault="00D85F93" w:rsidP="00D85F93">
      <w:pPr>
        <w:autoSpaceDE w:val="0"/>
        <w:autoSpaceDN w:val="0"/>
        <w:adjustRightInd w:val="0"/>
        <w:spacing w:after="0" w:line="240" w:lineRule="auto"/>
        <w:jc w:val="both"/>
        <w:rPr>
          <w:rFonts w:ascii="Arial" w:hAnsi="Arial" w:cs="Arial"/>
          <w:sz w:val="24"/>
          <w:szCs w:val="24"/>
        </w:rPr>
      </w:pPr>
      <w:proofErr w:type="spellStart"/>
      <w:proofErr w:type="gramStart"/>
      <w:r w:rsidRPr="00F57D3D">
        <w:rPr>
          <w:rFonts w:ascii="Arial" w:hAnsi="Arial" w:cs="Arial"/>
          <w:sz w:val="24"/>
          <w:szCs w:val="24"/>
        </w:rPr>
        <w:t>Amirudin</w:t>
      </w:r>
      <w:proofErr w:type="spellEnd"/>
      <w:r w:rsidRPr="00F57D3D">
        <w:rPr>
          <w:rFonts w:ascii="Arial" w:hAnsi="Arial" w:cs="Arial"/>
          <w:sz w:val="24"/>
          <w:szCs w:val="24"/>
        </w:rPr>
        <w:t xml:space="preserve">, N. R., </w:t>
      </w:r>
      <w:proofErr w:type="spellStart"/>
      <w:r w:rsidRPr="00F57D3D">
        <w:rPr>
          <w:rFonts w:ascii="Arial" w:hAnsi="Arial" w:cs="Arial"/>
          <w:sz w:val="24"/>
          <w:szCs w:val="24"/>
        </w:rPr>
        <w:t>Nawawi</w:t>
      </w:r>
      <w:proofErr w:type="spellEnd"/>
      <w:r w:rsidRPr="00F57D3D">
        <w:rPr>
          <w:rFonts w:ascii="Arial" w:hAnsi="Arial" w:cs="Arial"/>
          <w:sz w:val="24"/>
          <w:szCs w:val="24"/>
        </w:rPr>
        <w:t xml:space="preserve">, A., </w:t>
      </w:r>
      <w:proofErr w:type="spellStart"/>
      <w:r w:rsidRPr="00F57D3D">
        <w:rPr>
          <w:rFonts w:ascii="Arial" w:hAnsi="Arial" w:cs="Arial"/>
          <w:sz w:val="24"/>
          <w:szCs w:val="24"/>
        </w:rPr>
        <w:t>Salin</w:t>
      </w:r>
      <w:proofErr w:type="spellEnd"/>
      <w:r w:rsidRPr="00F57D3D">
        <w:rPr>
          <w:rFonts w:ascii="Arial" w:hAnsi="Arial" w:cs="Arial"/>
          <w:sz w:val="24"/>
          <w:szCs w:val="24"/>
        </w:rPr>
        <w:t xml:space="preserve">, P., &amp; </w:t>
      </w:r>
      <w:proofErr w:type="spellStart"/>
      <w:r w:rsidRPr="00F57D3D">
        <w:rPr>
          <w:rFonts w:ascii="Arial" w:hAnsi="Arial" w:cs="Arial"/>
          <w:sz w:val="24"/>
          <w:szCs w:val="24"/>
        </w:rPr>
        <w:t>Azlin</w:t>
      </w:r>
      <w:proofErr w:type="spellEnd"/>
      <w:r w:rsidRPr="00F57D3D">
        <w:rPr>
          <w:rFonts w:ascii="Arial" w:hAnsi="Arial" w:cs="Arial"/>
          <w:sz w:val="24"/>
          <w:szCs w:val="24"/>
        </w:rPr>
        <w:t>, A. S. (2017)</w:t>
      </w:r>
      <w:r w:rsidR="00565548">
        <w:rPr>
          <w:rFonts w:ascii="Arial" w:hAnsi="Arial" w:cs="Arial"/>
          <w:sz w:val="24"/>
          <w:szCs w:val="24"/>
        </w:rPr>
        <w:t>.</w:t>
      </w:r>
      <w:proofErr w:type="gramEnd"/>
      <w:r w:rsidR="00565548">
        <w:rPr>
          <w:rFonts w:ascii="Arial" w:hAnsi="Arial" w:cs="Arial"/>
          <w:sz w:val="24"/>
          <w:szCs w:val="24"/>
        </w:rPr>
        <w:t xml:space="preserve"> </w:t>
      </w:r>
    </w:p>
    <w:p w:rsidR="00170FD8" w:rsidRPr="0030435D" w:rsidRDefault="0030435D" w:rsidP="00D85F93">
      <w:pPr>
        <w:autoSpaceDE w:val="0"/>
        <w:autoSpaceDN w:val="0"/>
        <w:adjustRightInd w:val="0"/>
        <w:spacing w:after="0" w:line="240" w:lineRule="auto"/>
        <w:jc w:val="both"/>
        <w:rPr>
          <w:rStyle w:val="tlid-translation"/>
          <w:rFonts w:ascii="Arial" w:hAnsi="Arial" w:cs="Arial"/>
          <w:sz w:val="24"/>
          <w:szCs w:val="24"/>
          <w:lang w:val="en"/>
        </w:rPr>
      </w:pPr>
      <w:r>
        <w:rPr>
          <w:rStyle w:val="tlid-translation"/>
          <w:rFonts w:ascii="Arial" w:hAnsi="Arial" w:cs="Arial"/>
          <w:sz w:val="24"/>
          <w:szCs w:val="24"/>
          <w:lang w:val="en"/>
        </w:rPr>
        <w:tab/>
      </w:r>
      <w:r w:rsidRPr="0030435D">
        <w:rPr>
          <w:rStyle w:val="tlid-translation"/>
          <w:rFonts w:ascii="Arial" w:hAnsi="Arial" w:cs="Arial"/>
          <w:sz w:val="24"/>
          <w:szCs w:val="24"/>
          <w:lang w:val="en"/>
        </w:rPr>
        <w:t>We can conclude that the managemen</w:t>
      </w:r>
      <w:r w:rsidR="001D0939">
        <w:rPr>
          <w:rStyle w:val="tlid-translation"/>
          <w:rFonts w:ascii="Arial" w:hAnsi="Arial" w:cs="Arial"/>
          <w:sz w:val="24"/>
          <w:szCs w:val="24"/>
          <w:lang w:val="en"/>
        </w:rPr>
        <w:t>t and operation of a hotel face</w:t>
      </w:r>
      <w:r w:rsidRPr="0030435D">
        <w:rPr>
          <w:rStyle w:val="tlid-translation"/>
          <w:rFonts w:ascii="Arial" w:hAnsi="Arial" w:cs="Arial"/>
          <w:sz w:val="24"/>
          <w:szCs w:val="24"/>
          <w:lang w:val="en"/>
        </w:rPr>
        <w:t xml:space="preserve"> different types of legal risks related to liability, data protection, health and safety, food hygiene, etc. To minimize the impact of these risks, hotel management needs to find the most appropriate risk management solutions.</w:t>
      </w:r>
    </w:p>
    <w:p w:rsidR="0030435D" w:rsidRDefault="0030435D" w:rsidP="00170FD8">
      <w:pPr>
        <w:autoSpaceDE w:val="0"/>
        <w:autoSpaceDN w:val="0"/>
        <w:adjustRightInd w:val="0"/>
        <w:spacing w:after="0" w:line="240" w:lineRule="auto"/>
        <w:jc w:val="both"/>
        <w:rPr>
          <w:rFonts w:ascii="Arial" w:hAnsi="Arial" w:cs="Arial"/>
          <w:sz w:val="24"/>
          <w:szCs w:val="24"/>
        </w:rPr>
      </w:pPr>
    </w:p>
    <w:p w:rsidR="00170FD8" w:rsidRPr="00565548" w:rsidRDefault="00170FD8" w:rsidP="00170FD8">
      <w:pPr>
        <w:autoSpaceDE w:val="0"/>
        <w:autoSpaceDN w:val="0"/>
        <w:adjustRightInd w:val="0"/>
        <w:spacing w:after="0" w:line="240" w:lineRule="auto"/>
        <w:jc w:val="both"/>
        <w:rPr>
          <w:rFonts w:ascii="Arial" w:hAnsi="Arial" w:cs="Arial"/>
          <w:bCs/>
          <w:iCs/>
          <w:sz w:val="24"/>
          <w:szCs w:val="24"/>
        </w:rPr>
      </w:pPr>
      <w:r w:rsidRPr="00170FD8">
        <w:rPr>
          <w:rFonts w:ascii="Arial" w:hAnsi="Arial" w:cs="Arial"/>
          <w:sz w:val="24"/>
          <w:szCs w:val="24"/>
        </w:rPr>
        <w:tab/>
        <w:t>Accord</w:t>
      </w:r>
      <w:r w:rsidR="007D2452">
        <w:rPr>
          <w:rFonts w:ascii="Arial" w:hAnsi="Arial" w:cs="Arial"/>
          <w:sz w:val="24"/>
          <w:szCs w:val="24"/>
        </w:rPr>
        <w:t xml:space="preserve">ing to </w:t>
      </w:r>
      <w:proofErr w:type="spellStart"/>
      <w:r w:rsidR="007D2452">
        <w:rPr>
          <w:rFonts w:ascii="Arial" w:hAnsi="Arial" w:cs="Arial"/>
          <w:sz w:val="24"/>
          <w:szCs w:val="24"/>
        </w:rPr>
        <w:t>Zwikael</w:t>
      </w:r>
      <w:proofErr w:type="spellEnd"/>
      <w:r w:rsidR="007D2452">
        <w:rPr>
          <w:rFonts w:ascii="Arial" w:hAnsi="Arial" w:cs="Arial"/>
          <w:sz w:val="24"/>
          <w:szCs w:val="24"/>
        </w:rPr>
        <w:t xml:space="preserve"> and </w:t>
      </w:r>
      <w:proofErr w:type="spellStart"/>
      <w:r w:rsidR="007D2452">
        <w:rPr>
          <w:rFonts w:ascii="Arial" w:hAnsi="Arial" w:cs="Arial"/>
          <w:sz w:val="24"/>
          <w:szCs w:val="24"/>
        </w:rPr>
        <w:t>Sadeh</w:t>
      </w:r>
      <w:proofErr w:type="spellEnd"/>
      <w:r w:rsidR="007D2452">
        <w:rPr>
          <w:rFonts w:ascii="Arial" w:hAnsi="Arial" w:cs="Arial"/>
          <w:sz w:val="24"/>
          <w:szCs w:val="24"/>
        </w:rPr>
        <w:t xml:space="preserve"> (2007)</w:t>
      </w:r>
      <w:r w:rsidR="007D2452">
        <w:rPr>
          <w:rFonts w:ascii="Arial" w:hAnsi="Arial" w:cs="Arial"/>
          <w:b/>
          <w:bCs/>
          <w:i/>
          <w:iCs/>
          <w:sz w:val="24"/>
          <w:szCs w:val="24"/>
        </w:rPr>
        <w:t>”T</w:t>
      </w:r>
      <w:r w:rsidRPr="00170FD8">
        <w:rPr>
          <w:rFonts w:ascii="Arial" w:hAnsi="Arial" w:cs="Arial"/>
          <w:b/>
          <w:bCs/>
          <w:i/>
          <w:iCs/>
          <w:sz w:val="24"/>
          <w:szCs w:val="24"/>
        </w:rPr>
        <w:t>he risk management process involves identifying and reducing the project’s risk level, such as risk management planning, monitoring, and control”.</w:t>
      </w:r>
      <w:r w:rsidR="00565548">
        <w:rPr>
          <w:rFonts w:ascii="Arial" w:hAnsi="Arial" w:cs="Arial"/>
          <w:b/>
          <w:bCs/>
          <w:i/>
          <w:iCs/>
          <w:sz w:val="24"/>
          <w:szCs w:val="24"/>
        </w:rPr>
        <w:t xml:space="preserve"> </w:t>
      </w:r>
      <w:r w:rsidR="00565548" w:rsidRPr="00565548">
        <w:rPr>
          <w:rStyle w:val="tlid-translation"/>
          <w:rFonts w:ascii="Arial" w:hAnsi="Arial" w:cs="Arial"/>
          <w:sz w:val="24"/>
          <w:szCs w:val="24"/>
          <w:lang w:val="en"/>
        </w:rPr>
        <w:t>From this definition, we understand that the risk management process involves identifying and reducing the risk level of the project by planni</w:t>
      </w:r>
      <w:r w:rsidR="00F7341B">
        <w:rPr>
          <w:rStyle w:val="tlid-translation"/>
          <w:rFonts w:ascii="Arial" w:hAnsi="Arial" w:cs="Arial"/>
          <w:sz w:val="24"/>
          <w:szCs w:val="24"/>
          <w:lang w:val="en"/>
        </w:rPr>
        <w:t xml:space="preserve">ng, monitoring, and controlling </w:t>
      </w:r>
      <w:r w:rsidR="00565548" w:rsidRPr="00565548">
        <w:rPr>
          <w:rStyle w:val="tlid-translation"/>
          <w:rFonts w:ascii="Arial" w:hAnsi="Arial" w:cs="Arial"/>
          <w:sz w:val="24"/>
          <w:szCs w:val="24"/>
          <w:lang w:val="en"/>
        </w:rPr>
        <w:t>risk management.</w:t>
      </w:r>
    </w:p>
    <w:p w:rsidR="00565548" w:rsidRPr="00170FD8" w:rsidRDefault="00565548" w:rsidP="00170FD8">
      <w:pPr>
        <w:autoSpaceDE w:val="0"/>
        <w:autoSpaceDN w:val="0"/>
        <w:adjustRightInd w:val="0"/>
        <w:spacing w:after="0" w:line="240" w:lineRule="auto"/>
        <w:jc w:val="both"/>
        <w:rPr>
          <w:rFonts w:ascii="Arial" w:hAnsi="Arial" w:cs="Arial"/>
          <w:sz w:val="24"/>
          <w:szCs w:val="24"/>
        </w:rPr>
      </w:pPr>
    </w:p>
    <w:p w:rsidR="00170FD8" w:rsidRPr="0030435D" w:rsidRDefault="00170FD8" w:rsidP="00170FD8">
      <w:pPr>
        <w:autoSpaceDE w:val="0"/>
        <w:autoSpaceDN w:val="0"/>
        <w:adjustRightInd w:val="0"/>
        <w:spacing w:after="0" w:line="240" w:lineRule="auto"/>
        <w:jc w:val="both"/>
        <w:rPr>
          <w:rFonts w:ascii="Arial" w:hAnsi="Arial" w:cs="Arial"/>
          <w:sz w:val="24"/>
          <w:szCs w:val="24"/>
        </w:rPr>
      </w:pPr>
      <w:r w:rsidRPr="00170FD8">
        <w:rPr>
          <w:rFonts w:ascii="Arial" w:hAnsi="Arial" w:cs="Arial"/>
          <w:b/>
          <w:bCs/>
          <w:i/>
          <w:iCs/>
          <w:sz w:val="24"/>
          <w:szCs w:val="24"/>
        </w:rPr>
        <w:tab/>
        <w:t>“In the hospitality and tourism industry, risks can be derived from several sources such as industrial operation, technological, and natural disaster</w:t>
      </w:r>
      <w:r w:rsidR="0030435D">
        <w:rPr>
          <w:rFonts w:ascii="Arial" w:hAnsi="Arial" w:cs="Arial"/>
          <w:b/>
          <w:bCs/>
          <w:i/>
          <w:iCs/>
          <w:sz w:val="24"/>
          <w:szCs w:val="24"/>
        </w:rPr>
        <w:t>s</w:t>
      </w:r>
      <w:r w:rsidRPr="00170FD8">
        <w:rPr>
          <w:rFonts w:ascii="Arial" w:hAnsi="Arial" w:cs="Arial"/>
          <w:b/>
          <w:bCs/>
          <w:i/>
          <w:iCs/>
          <w:sz w:val="24"/>
          <w:szCs w:val="24"/>
        </w:rPr>
        <w:t xml:space="preserve"> like floods and earthquake, or even from crimes”</w:t>
      </w:r>
      <w:r w:rsidRPr="00170FD8">
        <w:rPr>
          <w:rFonts w:ascii="Arial" w:hAnsi="Arial" w:cs="Arial"/>
          <w:b/>
          <w:bCs/>
          <w:sz w:val="24"/>
          <w:szCs w:val="24"/>
        </w:rPr>
        <w:t xml:space="preserve"> </w:t>
      </w:r>
      <w:r w:rsidR="00E8619F">
        <w:rPr>
          <w:rFonts w:ascii="Arial" w:hAnsi="Arial" w:cs="Arial"/>
          <w:sz w:val="24"/>
          <w:szCs w:val="24"/>
        </w:rPr>
        <w:t>(Perrow,</w:t>
      </w:r>
      <w:r w:rsidRPr="00170FD8">
        <w:rPr>
          <w:rFonts w:ascii="Arial" w:hAnsi="Arial" w:cs="Arial"/>
          <w:sz w:val="24"/>
          <w:szCs w:val="24"/>
        </w:rPr>
        <w:t>1984).</w:t>
      </w:r>
      <w:r w:rsidR="0030435D">
        <w:rPr>
          <w:rFonts w:ascii="Arial" w:hAnsi="Arial" w:cs="Arial"/>
          <w:sz w:val="24"/>
          <w:szCs w:val="24"/>
        </w:rPr>
        <w:t xml:space="preserve"> </w:t>
      </w:r>
      <w:r w:rsidR="0030435D" w:rsidRPr="0030435D">
        <w:rPr>
          <w:rStyle w:val="tlid-translation"/>
          <w:rFonts w:ascii="Arial" w:hAnsi="Arial" w:cs="Arial"/>
          <w:sz w:val="24"/>
          <w:szCs w:val="24"/>
          <w:lang w:val="en"/>
        </w:rPr>
        <w:t xml:space="preserve">Last but not least, we can see that risk management has to consider </w:t>
      </w:r>
      <w:r w:rsidR="0030435D">
        <w:rPr>
          <w:rStyle w:val="tlid-translation"/>
          <w:rFonts w:ascii="Arial" w:hAnsi="Arial" w:cs="Arial"/>
          <w:sz w:val="24"/>
          <w:szCs w:val="24"/>
          <w:lang w:val="en"/>
        </w:rPr>
        <w:t xml:space="preserve">many </w:t>
      </w:r>
      <w:r w:rsidR="0030435D" w:rsidRPr="0030435D">
        <w:rPr>
          <w:rStyle w:val="tlid-translation"/>
          <w:rFonts w:ascii="Arial" w:hAnsi="Arial" w:cs="Arial"/>
          <w:sz w:val="24"/>
          <w:szCs w:val="24"/>
          <w:lang w:val="en"/>
        </w:rPr>
        <w:t>other sources of risk such as</w:t>
      </w:r>
      <w:r w:rsidR="0030435D">
        <w:rPr>
          <w:rStyle w:val="tlid-translation"/>
          <w:rFonts w:ascii="Arial" w:hAnsi="Arial" w:cs="Arial"/>
          <w:sz w:val="24"/>
          <w:szCs w:val="24"/>
          <w:lang w:val="en"/>
        </w:rPr>
        <w:t xml:space="preserve"> </w:t>
      </w:r>
      <w:r w:rsidR="0030435D" w:rsidRPr="0030435D">
        <w:rPr>
          <w:rStyle w:val="tlid-translation"/>
          <w:rFonts w:ascii="Arial" w:hAnsi="Arial" w:cs="Arial"/>
          <w:sz w:val="24"/>
          <w:szCs w:val="24"/>
          <w:lang w:val="en"/>
        </w:rPr>
        <w:t>industrial expl</w:t>
      </w:r>
      <w:r w:rsidR="0030435D">
        <w:rPr>
          <w:rStyle w:val="tlid-translation"/>
          <w:rFonts w:ascii="Arial" w:hAnsi="Arial" w:cs="Arial"/>
          <w:sz w:val="24"/>
          <w:szCs w:val="24"/>
          <w:lang w:val="en"/>
        </w:rPr>
        <w:t>oitation, technological factors</w:t>
      </w:r>
      <w:r w:rsidR="0030435D" w:rsidRPr="0030435D">
        <w:rPr>
          <w:rStyle w:val="tlid-translation"/>
          <w:rFonts w:ascii="Arial" w:hAnsi="Arial" w:cs="Arial"/>
          <w:sz w:val="24"/>
          <w:szCs w:val="24"/>
          <w:lang w:val="en"/>
        </w:rPr>
        <w:t xml:space="preserve"> and natural disaster</w:t>
      </w:r>
      <w:r w:rsidR="0030435D">
        <w:rPr>
          <w:rStyle w:val="tlid-translation"/>
          <w:rFonts w:ascii="Arial" w:hAnsi="Arial" w:cs="Arial"/>
          <w:sz w:val="24"/>
          <w:szCs w:val="24"/>
          <w:lang w:val="en"/>
        </w:rPr>
        <w:t>s</w:t>
      </w:r>
      <w:r w:rsidR="0030435D" w:rsidRPr="0030435D">
        <w:rPr>
          <w:rStyle w:val="tlid-translation"/>
          <w:rFonts w:ascii="Arial" w:hAnsi="Arial" w:cs="Arial"/>
          <w:sz w:val="24"/>
          <w:szCs w:val="24"/>
          <w:lang w:val="en"/>
        </w:rPr>
        <w:t>, such as floods and earthquakes, or even crimes.</w:t>
      </w:r>
    </w:p>
    <w:p w:rsidR="00170FD8" w:rsidRDefault="00170FD8" w:rsidP="00D85F93">
      <w:pPr>
        <w:autoSpaceDE w:val="0"/>
        <w:autoSpaceDN w:val="0"/>
        <w:adjustRightInd w:val="0"/>
        <w:spacing w:after="0" w:line="240" w:lineRule="auto"/>
        <w:jc w:val="both"/>
        <w:rPr>
          <w:rStyle w:val="tlid-translation"/>
          <w:rFonts w:ascii="Arial" w:eastAsia="TimesNewRomanPSMT" w:hAnsi="Arial" w:cs="Arial"/>
          <w:sz w:val="24"/>
          <w:szCs w:val="24"/>
        </w:rPr>
      </w:pPr>
    </w:p>
    <w:p w:rsidR="00633F3D" w:rsidRPr="00633F3D" w:rsidRDefault="00633F3D" w:rsidP="00D85F93">
      <w:pPr>
        <w:autoSpaceDE w:val="0"/>
        <w:autoSpaceDN w:val="0"/>
        <w:adjustRightInd w:val="0"/>
        <w:spacing w:after="0" w:line="240" w:lineRule="auto"/>
        <w:jc w:val="both"/>
        <w:rPr>
          <w:rStyle w:val="tlid-translation"/>
          <w:rFonts w:ascii="Arial" w:eastAsia="TimesNewRomanPSMT" w:hAnsi="Arial" w:cs="Arial"/>
          <w:sz w:val="24"/>
          <w:szCs w:val="24"/>
        </w:rPr>
      </w:pPr>
      <w:r>
        <w:rPr>
          <w:rStyle w:val="tlid-translation"/>
          <w:rFonts w:ascii="Arial" w:hAnsi="Arial" w:cs="Arial"/>
          <w:sz w:val="24"/>
          <w:szCs w:val="24"/>
          <w:lang w:val="en"/>
        </w:rPr>
        <w:tab/>
      </w:r>
      <w:r w:rsidRPr="00633F3D">
        <w:rPr>
          <w:rStyle w:val="tlid-translation"/>
          <w:rFonts w:ascii="Arial" w:hAnsi="Arial" w:cs="Arial"/>
          <w:sz w:val="24"/>
          <w:szCs w:val="24"/>
          <w:lang w:val="en"/>
        </w:rPr>
        <w:t>Adopting effective risk management has the role of reducing the level of risk that may affect the profitable operation of a hotel.</w:t>
      </w:r>
    </w:p>
    <w:p w:rsidR="0095322E" w:rsidRDefault="0095322E" w:rsidP="0095322E">
      <w:pPr>
        <w:pStyle w:val="ListParagraph"/>
        <w:spacing w:after="0" w:line="240" w:lineRule="auto"/>
        <w:ind w:left="0"/>
        <w:jc w:val="both"/>
        <w:rPr>
          <w:rStyle w:val="tlid-translation"/>
          <w:rFonts w:ascii="Arial" w:hAnsi="Arial" w:cs="Arial"/>
          <w:sz w:val="24"/>
          <w:szCs w:val="24"/>
          <w:lang w:val="en"/>
        </w:rPr>
      </w:pPr>
    </w:p>
    <w:p w:rsidR="0095322E" w:rsidRPr="0095322E" w:rsidRDefault="0095322E" w:rsidP="0095322E">
      <w:pPr>
        <w:pStyle w:val="ListParagraph"/>
        <w:spacing w:after="0" w:line="240" w:lineRule="auto"/>
        <w:ind w:left="1114"/>
        <w:jc w:val="both"/>
        <w:rPr>
          <w:rFonts w:ascii="Arial" w:hAnsi="Arial" w:cs="Arial"/>
          <w:iCs/>
          <w:sz w:val="24"/>
          <w:szCs w:val="24"/>
        </w:rPr>
      </w:pPr>
    </w:p>
    <w:p w:rsidR="0095322E" w:rsidRDefault="0095322E" w:rsidP="0095322E">
      <w:pPr>
        <w:pStyle w:val="ListParagraph"/>
        <w:spacing w:after="0" w:line="240" w:lineRule="auto"/>
        <w:ind w:left="1114"/>
        <w:jc w:val="both"/>
        <w:rPr>
          <w:rFonts w:ascii="Arial" w:hAnsi="Arial" w:cs="Arial"/>
          <w:iCs/>
          <w:sz w:val="24"/>
          <w:szCs w:val="24"/>
        </w:rPr>
      </w:pPr>
    </w:p>
    <w:p w:rsidR="0030435D" w:rsidRDefault="0030435D" w:rsidP="0095322E">
      <w:pPr>
        <w:pStyle w:val="ListParagraph"/>
        <w:spacing w:after="0" w:line="240" w:lineRule="auto"/>
        <w:ind w:left="1114"/>
        <w:jc w:val="both"/>
        <w:rPr>
          <w:rFonts w:ascii="Arial" w:hAnsi="Arial" w:cs="Arial"/>
          <w:iCs/>
          <w:sz w:val="24"/>
          <w:szCs w:val="24"/>
        </w:rPr>
      </w:pPr>
    </w:p>
    <w:p w:rsidR="00CE06F3" w:rsidRDefault="00CE06F3" w:rsidP="0095322E">
      <w:pPr>
        <w:pStyle w:val="ListParagraph"/>
        <w:spacing w:after="0" w:line="240" w:lineRule="auto"/>
        <w:ind w:left="1114"/>
        <w:jc w:val="both"/>
        <w:rPr>
          <w:rFonts w:ascii="Arial" w:hAnsi="Arial" w:cs="Arial"/>
          <w:iCs/>
          <w:sz w:val="24"/>
          <w:szCs w:val="24"/>
        </w:rPr>
      </w:pPr>
    </w:p>
    <w:p w:rsidR="004329C3" w:rsidRPr="004329C3" w:rsidRDefault="004329C3" w:rsidP="004329C3">
      <w:pPr>
        <w:pStyle w:val="ListParagraph"/>
        <w:spacing w:after="0" w:line="240" w:lineRule="auto"/>
        <w:rPr>
          <w:rFonts w:ascii="Arial" w:hAnsi="Arial" w:cs="Arial"/>
          <w:b/>
          <w:iCs/>
          <w:sz w:val="24"/>
          <w:szCs w:val="24"/>
          <w:u w:val="single"/>
        </w:rPr>
      </w:pPr>
    </w:p>
    <w:p w:rsidR="0095322E" w:rsidRPr="00170FD8" w:rsidRDefault="00170FD8" w:rsidP="00170FD8">
      <w:pPr>
        <w:pStyle w:val="ListParagraph"/>
        <w:numPr>
          <w:ilvl w:val="0"/>
          <w:numId w:val="3"/>
        </w:numPr>
        <w:spacing w:after="0" w:line="240" w:lineRule="auto"/>
        <w:rPr>
          <w:rFonts w:ascii="Arial" w:hAnsi="Arial" w:cs="Arial"/>
          <w:b/>
          <w:iCs/>
          <w:sz w:val="24"/>
          <w:szCs w:val="24"/>
          <w:u w:val="single"/>
        </w:rPr>
      </w:pPr>
      <w:r w:rsidRPr="00170FD8">
        <w:rPr>
          <w:rFonts w:ascii="Arial" w:hAnsi="Arial" w:cs="Arial"/>
          <w:b/>
          <w:sz w:val="24"/>
          <w:szCs w:val="24"/>
          <w:u w:val="single"/>
        </w:rPr>
        <w:lastRenderedPageBreak/>
        <w:t>Discussion/Evaluation and Critical Analysis on areas</w:t>
      </w:r>
    </w:p>
    <w:p w:rsidR="00170FD8" w:rsidRDefault="00170FD8" w:rsidP="00170FD8">
      <w:pPr>
        <w:pStyle w:val="ListParagraph"/>
        <w:spacing w:after="0" w:line="240" w:lineRule="auto"/>
        <w:rPr>
          <w:rFonts w:ascii="Arial" w:hAnsi="Arial" w:cs="Arial"/>
          <w:b/>
          <w:sz w:val="24"/>
          <w:szCs w:val="24"/>
          <w:u w:val="single"/>
        </w:rPr>
      </w:pPr>
    </w:p>
    <w:p w:rsidR="00965E17" w:rsidRDefault="00965E17" w:rsidP="00170FD8">
      <w:pPr>
        <w:pStyle w:val="ListParagraph"/>
        <w:spacing w:after="0" w:line="240" w:lineRule="auto"/>
        <w:rPr>
          <w:rFonts w:ascii="Arial" w:hAnsi="Arial" w:cs="Arial"/>
          <w:b/>
          <w:sz w:val="24"/>
          <w:szCs w:val="24"/>
          <w:u w:val="single"/>
        </w:rPr>
      </w:pPr>
    </w:p>
    <w:p w:rsidR="00170FD8" w:rsidRPr="00DE79C2" w:rsidRDefault="00CC45B3" w:rsidP="00CC45B3">
      <w:pPr>
        <w:pStyle w:val="ListParagraph"/>
        <w:numPr>
          <w:ilvl w:val="1"/>
          <w:numId w:val="3"/>
        </w:numPr>
        <w:spacing w:after="0" w:line="240" w:lineRule="auto"/>
        <w:rPr>
          <w:rFonts w:ascii="Arial" w:hAnsi="Arial" w:cs="Arial"/>
          <w:sz w:val="24"/>
          <w:szCs w:val="24"/>
          <w:u w:val="single"/>
        </w:rPr>
      </w:pPr>
      <w:r>
        <w:rPr>
          <w:rFonts w:ascii="Arial" w:hAnsi="Arial" w:cs="Arial"/>
          <w:sz w:val="24"/>
          <w:szCs w:val="24"/>
        </w:rPr>
        <w:t xml:space="preserve"> </w:t>
      </w:r>
      <w:r w:rsidR="00170FD8" w:rsidRPr="00DE79C2">
        <w:rPr>
          <w:rFonts w:ascii="Arial" w:hAnsi="Arial" w:cs="Arial"/>
          <w:sz w:val="24"/>
          <w:szCs w:val="24"/>
          <w:u w:val="single"/>
        </w:rPr>
        <w:t>Liability</w:t>
      </w:r>
    </w:p>
    <w:p w:rsidR="00D56689" w:rsidRDefault="00D56689" w:rsidP="00D56689">
      <w:pPr>
        <w:pStyle w:val="ListParagraph"/>
        <w:spacing w:after="0" w:line="240" w:lineRule="auto"/>
        <w:ind w:left="1114"/>
        <w:rPr>
          <w:rFonts w:ascii="Arial" w:hAnsi="Arial" w:cs="Arial"/>
          <w:sz w:val="24"/>
          <w:szCs w:val="24"/>
        </w:rPr>
      </w:pPr>
    </w:p>
    <w:p w:rsidR="00D56689" w:rsidRDefault="00E96940" w:rsidP="0083587D">
      <w:pPr>
        <w:pStyle w:val="ListParagraph"/>
        <w:spacing w:after="0" w:line="240" w:lineRule="auto"/>
        <w:ind w:left="0"/>
        <w:jc w:val="both"/>
        <w:rPr>
          <w:rStyle w:val="tlid-translation"/>
          <w:rFonts w:ascii="Arial" w:hAnsi="Arial" w:cs="Arial"/>
          <w:sz w:val="24"/>
          <w:szCs w:val="24"/>
          <w:lang w:val="en"/>
        </w:rPr>
      </w:pPr>
      <w:r>
        <w:rPr>
          <w:rFonts w:ascii="Arial" w:hAnsi="Arial" w:cs="Arial"/>
          <w:sz w:val="24"/>
          <w:szCs w:val="24"/>
        </w:rPr>
        <w:tab/>
      </w:r>
      <w:r w:rsidR="00D56689">
        <w:rPr>
          <w:rFonts w:ascii="Arial" w:hAnsi="Arial" w:cs="Arial"/>
          <w:sz w:val="24"/>
          <w:szCs w:val="24"/>
        </w:rPr>
        <w:t xml:space="preserve">One of the most important </w:t>
      </w:r>
      <w:proofErr w:type="gramStart"/>
      <w:r w:rsidR="00D56689">
        <w:rPr>
          <w:rFonts w:ascii="Arial" w:hAnsi="Arial" w:cs="Arial"/>
          <w:sz w:val="24"/>
          <w:szCs w:val="24"/>
        </w:rPr>
        <w:t>factor</w:t>
      </w:r>
      <w:proofErr w:type="gramEnd"/>
      <w:r w:rsidR="00D56689">
        <w:rPr>
          <w:rFonts w:ascii="Arial" w:hAnsi="Arial" w:cs="Arial"/>
          <w:sz w:val="24"/>
          <w:szCs w:val="24"/>
        </w:rPr>
        <w:t xml:space="preserve"> to be </w:t>
      </w:r>
      <w:proofErr w:type="spellStart"/>
      <w:r w:rsidR="00D56689">
        <w:rPr>
          <w:rFonts w:ascii="Arial" w:hAnsi="Arial" w:cs="Arial"/>
          <w:sz w:val="24"/>
          <w:szCs w:val="24"/>
        </w:rPr>
        <w:t>analyzed</w:t>
      </w:r>
      <w:proofErr w:type="spellEnd"/>
      <w:r w:rsidR="00D56689">
        <w:rPr>
          <w:rFonts w:ascii="Arial" w:hAnsi="Arial" w:cs="Arial"/>
          <w:sz w:val="24"/>
          <w:szCs w:val="24"/>
        </w:rPr>
        <w:t xml:space="preserve"> is </w:t>
      </w:r>
      <w:r w:rsidR="00D56689" w:rsidRPr="0083587D">
        <w:rPr>
          <w:rFonts w:ascii="Arial" w:hAnsi="Arial" w:cs="Arial"/>
          <w:sz w:val="24"/>
          <w:szCs w:val="24"/>
        </w:rPr>
        <w:t>Liability.</w:t>
      </w:r>
      <w:r w:rsidR="0083587D" w:rsidRPr="0083587D">
        <w:rPr>
          <w:rFonts w:ascii="Arial" w:hAnsi="Arial" w:cs="Arial"/>
          <w:sz w:val="24"/>
          <w:szCs w:val="24"/>
        </w:rPr>
        <w:t xml:space="preserve"> </w:t>
      </w:r>
      <w:r w:rsidR="0083587D" w:rsidRPr="0083587D">
        <w:rPr>
          <w:rStyle w:val="tlid-translation"/>
          <w:rFonts w:ascii="Arial" w:hAnsi="Arial" w:cs="Arial"/>
          <w:sz w:val="24"/>
          <w:szCs w:val="24"/>
          <w:lang w:val="en"/>
        </w:rPr>
        <w:t>The legal framework defines the contractual parties, contractual relations and the rights of the parties in accordance with the signed contracts. The management contract may include up to eigh</w:t>
      </w:r>
      <w:r w:rsidR="00277780">
        <w:rPr>
          <w:rStyle w:val="tlid-translation"/>
          <w:rFonts w:ascii="Arial" w:hAnsi="Arial" w:cs="Arial"/>
          <w:sz w:val="24"/>
          <w:szCs w:val="24"/>
          <w:lang w:val="en"/>
        </w:rPr>
        <w:t xml:space="preserve">t concurrent agreements: </w:t>
      </w:r>
      <w:r w:rsidR="0083587D" w:rsidRPr="0083587D">
        <w:rPr>
          <w:rStyle w:val="tlid-translation"/>
          <w:rFonts w:ascii="Arial" w:hAnsi="Arial" w:cs="Arial"/>
          <w:sz w:val="24"/>
          <w:szCs w:val="24"/>
          <w:lang w:val="en"/>
        </w:rPr>
        <w:t>the management agreement, the trademark license, the license agreement or the franchise agreement, the marketing agreement, the technical agreement, the se</w:t>
      </w:r>
      <w:r w:rsidR="00277780">
        <w:rPr>
          <w:rStyle w:val="tlid-translation"/>
          <w:rFonts w:ascii="Arial" w:hAnsi="Arial" w:cs="Arial"/>
          <w:sz w:val="24"/>
          <w:szCs w:val="24"/>
          <w:lang w:val="en"/>
        </w:rPr>
        <w:t>rvice agreement. These</w:t>
      </w:r>
      <w:r w:rsidR="0083587D" w:rsidRPr="0083587D">
        <w:rPr>
          <w:rStyle w:val="tlid-translation"/>
          <w:rFonts w:ascii="Arial" w:hAnsi="Arial" w:cs="Arial"/>
          <w:sz w:val="24"/>
          <w:szCs w:val="24"/>
          <w:lang w:val="en"/>
        </w:rPr>
        <w:t xml:space="preserve"> agreements are the tools that state and place in the hands of managers the legal responsibility for responsible management and assuming responsibility for all risk factors in hotel management.</w:t>
      </w:r>
      <w:r w:rsidR="004F242B">
        <w:rPr>
          <w:rStyle w:val="tlid-translation"/>
          <w:rFonts w:ascii="Arial" w:hAnsi="Arial" w:cs="Arial"/>
          <w:sz w:val="24"/>
          <w:szCs w:val="24"/>
          <w:lang w:val="en"/>
        </w:rPr>
        <w:t xml:space="preserve"> </w:t>
      </w:r>
      <w:proofErr w:type="gramStart"/>
      <w:r w:rsidR="004F242B">
        <w:rPr>
          <w:rStyle w:val="tlid-translation"/>
          <w:rFonts w:ascii="Arial" w:hAnsi="Arial" w:cs="Arial"/>
          <w:sz w:val="24"/>
          <w:szCs w:val="24"/>
          <w:lang w:val="en"/>
        </w:rPr>
        <w:t xml:space="preserve">Also, the hotel management </w:t>
      </w:r>
      <w:r w:rsidR="00CC45B3" w:rsidRPr="00CC45B3">
        <w:rPr>
          <w:rStyle w:val="tlid-translation"/>
          <w:rFonts w:ascii="Arial" w:hAnsi="Arial" w:cs="Arial"/>
          <w:sz w:val="24"/>
          <w:szCs w:val="24"/>
          <w:lang w:val="en"/>
        </w:rPr>
        <w:t>a legal responsibility to manage human resources, employee benefits, payroll and employee compensation.</w:t>
      </w:r>
      <w:proofErr w:type="gramEnd"/>
    </w:p>
    <w:p w:rsidR="00CC45B3" w:rsidRDefault="00CC45B3" w:rsidP="0083587D">
      <w:pPr>
        <w:pStyle w:val="ListParagraph"/>
        <w:spacing w:after="0" w:line="240" w:lineRule="auto"/>
        <w:ind w:left="0"/>
        <w:jc w:val="both"/>
        <w:rPr>
          <w:rStyle w:val="tlid-translation"/>
          <w:rFonts w:ascii="Arial" w:hAnsi="Arial" w:cs="Arial"/>
          <w:sz w:val="24"/>
          <w:szCs w:val="24"/>
          <w:lang w:val="en"/>
        </w:rPr>
      </w:pPr>
    </w:p>
    <w:p w:rsidR="00CC45B3" w:rsidRDefault="00CC45B3" w:rsidP="0083587D">
      <w:pPr>
        <w:pStyle w:val="ListParagraph"/>
        <w:spacing w:after="0" w:line="240" w:lineRule="auto"/>
        <w:ind w:left="0"/>
        <w:jc w:val="both"/>
        <w:rPr>
          <w:rStyle w:val="tlid-translation"/>
          <w:rFonts w:ascii="Arial" w:hAnsi="Arial" w:cs="Arial"/>
          <w:sz w:val="24"/>
          <w:szCs w:val="24"/>
          <w:lang w:val="en"/>
        </w:rPr>
      </w:pPr>
    </w:p>
    <w:p w:rsidR="00CC45B3" w:rsidRPr="00CC45B3" w:rsidRDefault="00DE79C2" w:rsidP="0083587D">
      <w:pPr>
        <w:pStyle w:val="ListParagraph"/>
        <w:spacing w:after="0" w:line="240" w:lineRule="auto"/>
        <w:ind w:left="0"/>
        <w:jc w:val="both"/>
        <w:rPr>
          <w:rFonts w:ascii="Arial" w:hAnsi="Arial" w:cs="Arial"/>
          <w:iCs/>
          <w:sz w:val="24"/>
          <w:szCs w:val="24"/>
        </w:rPr>
      </w:pPr>
      <w:r>
        <w:rPr>
          <w:rFonts w:ascii="Arial" w:hAnsi="Arial" w:cs="Arial"/>
          <w:bCs/>
          <w:iCs/>
          <w:sz w:val="24"/>
          <w:szCs w:val="24"/>
        </w:rPr>
        <w:tab/>
        <w:t xml:space="preserve">2.2 </w:t>
      </w:r>
      <w:r w:rsidR="00CC45B3" w:rsidRPr="00DE79C2">
        <w:rPr>
          <w:rFonts w:ascii="Arial" w:hAnsi="Arial" w:cs="Arial"/>
          <w:bCs/>
          <w:iCs/>
          <w:sz w:val="24"/>
          <w:szCs w:val="24"/>
          <w:u w:val="single"/>
        </w:rPr>
        <w:t>Data protection</w:t>
      </w:r>
    </w:p>
    <w:p w:rsidR="0095322E" w:rsidRDefault="0095322E" w:rsidP="0095322E">
      <w:pPr>
        <w:pStyle w:val="ListParagraph"/>
        <w:spacing w:after="0" w:line="240" w:lineRule="auto"/>
        <w:ind w:left="1114"/>
        <w:jc w:val="both"/>
        <w:rPr>
          <w:rFonts w:ascii="Arial" w:hAnsi="Arial" w:cs="Arial"/>
          <w:iCs/>
          <w:sz w:val="24"/>
          <w:szCs w:val="24"/>
        </w:rPr>
      </w:pPr>
    </w:p>
    <w:p w:rsidR="0095322E" w:rsidRDefault="00E96940" w:rsidP="00BA4761">
      <w:pPr>
        <w:spacing w:after="0" w:line="240" w:lineRule="auto"/>
        <w:jc w:val="both"/>
        <w:rPr>
          <w:rFonts w:ascii="Arial" w:hAnsi="Arial" w:cs="Arial"/>
          <w:iCs/>
          <w:sz w:val="24"/>
          <w:szCs w:val="24"/>
        </w:rPr>
      </w:pPr>
      <w:r>
        <w:rPr>
          <w:rFonts w:ascii="Arial" w:hAnsi="Arial" w:cs="Arial"/>
          <w:iCs/>
          <w:sz w:val="24"/>
          <w:szCs w:val="24"/>
        </w:rPr>
        <w:tab/>
      </w:r>
      <w:r w:rsidR="00BA4761" w:rsidRPr="00BA4761">
        <w:rPr>
          <w:rFonts w:ascii="Arial" w:eastAsia="Times New Roman" w:hAnsi="Arial" w:cs="Arial"/>
          <w:b/>
          <w:i/>
          <w:sz w:val="24"/>
          <w:szCs w:val="24"/>
        </w:rPr>
        <w:t>Employers' Liability (Compulsory Insurance) Act 1969</w:t>
      </w:r>
      <w:r w:rsidR="00BA4761" w:rsidRPr="00BA4761">
        <w:rPr>
          <w:rFonts w:ascii="Arial" w:eastAsia="Times New Roman" w:hAnsi="Arial" w:cs="Arial"/>
          <w:sz w:val="24"/>
          <w:szCs w:val="24"/>
        </w:rPr>
        <w:t xml:space="preserve"> guarantees that you have at least a minimum l</w:t>
      </w:r>
      <w:r w:rsidR="00BA4761">
        <w:rPr>
          <w:rFonts w:ascii="Arial" w:eastAsia="Times New Roman" w:hAnsi="Arial" w:cs="Arial"/>
          <w:sz w:val="24"/>
          <w:szCs w:val="24"/>
        </w:rPr>
        <w:t>evel of coverage against claims</w:t>
      </w:r>
      <w:r w:rsidR="0001105E" w:rsidRPr="00BA4761">
        <w:rPr>
          <w:rStyle w:val="tlid-translation"/>
          <w:rFonts w:ascii="Arial" w:hAnsi="Arial" w:cs="Arial"/>
          <w:sz w:val="24"/>
          <w:szCs w:val="24"/>
          <w:lang w:val="en"/>
        </w:rPr>
        <w:t xml:space="preserve">. </w:t>
      </w:r>
      <w:r w:rsidR="0001105E" w:rsidRPr="00EC2A40">
        <w:rPr>
          <w:rFonts w:ascii="Arial" w:hAnsi="Arial" w:cs="Arial"/>
          <w:b/>
          <w:i/>
          <w:sz w:val="24"/>
          <w:szCs w:val="24"/>
        </w:rPr>
        <w:t>Data Protection Act 1998</w:t>
      </w:r>
      <w:r w:rsidR="0001105E" w:rsidRPr="0001105E">
        <w:rPr>
          <w:rFonts w:ascii="Arial" w:hAnsi="Arial" w:cs="Arial"/>
          <w:sz w:val="24"/>
          <w:szCs w:val="24"/>
        </w:rPr>
        <w:t xml:space="preserve"> and related l</w:t>
      </w:r>
      <w:r w:rsidR="0001105E">
        <w:rPr>
          <w:rFonts w:ascii="Arial" w:hAnsi="Arial" w:cs="Arial"/>
          <w:sz w:val="24"/>
          <w:szCs w:val="24"/>
        </w:rPr>
        <w:t xml:space="preserve">egislation and codes of conduct, </w:t>
      </w:r>
      <w:r w:rsidRPr="00EC2A40">
        <w:rPr>
          <w:rFonts w:ascii="Arial" w:hAnsi="Arial" w:cs="Arial"/>
          <w:b/>
          <w:i/>
          <w:iCs/>
          <w:sz w:val="24"/>
          <w:szCs w:val="24"/>
        </w:rPr>
        <w:t xml:space="preserve">Data Protection Act </w:t>
      </w:r>
      <w:r w:rsidR="00FA1969" w:rsidRPr="00EC2A40">
        <w:rPr>
          <w:rFonts w:ascii="Arial" w:hAnsi="Arial" w:cs="Arial"/>
          <w:b/>
          <w:i/>
          <w:iCs/>
          <w:sz w:val="24"/>
          <w:szCs w:val="24"/>
        </w:rPr>
        <w:t>2018</w:t>
      </w:r>
      <w:r w:rsidR="0001105E">
        <w:rPr>
          <w:rFonts w:ascii="Arial" w:hAnsi="Arial" w:cs="Arial"/>
          <w:iCs/>
          <w:sz w:val="24"/>
          <w:szCs w:val="24"/>
        </w:rPr>
        <w:t>,</w:t>
      </w:r>
      <w:r w:rsidR="00FA1969">
        <w:rPr>
          <w:rFonts w:ascii="Arial" w:hAnsi="Arial" w:cs="Arial"/>
          <w:iCs/>
          <w:sz w:val="24"/>
          <w:szCs w:val="24"/>
        </w:rPr>
        <w:t xml:space="preserve"> </w:t>
      </w:r>
      <w:r w:rsidRPr="00E96940">
        <w:rPr>
          <w:rFonts w:ascii="Arial" w:hAnsi="Arial" w:cs="Arial"/>
          <w:iCs/>
          <w:sz w:val="24"/>
          <w:szCs w:val="24"/>
        </w:rPr>
        <w:t>makes data protection to align with the digital era standards we live in because the companies are processing a growing amount of data supporting UK companies and organizations including the hotel industry.</w:t>
      </w:r>
    </w:p>
    <w:p w:rsidR="00E96940" w:rsidRDefault="00E96940" w:rsidP="00E96940">
      <w:pPr>
        <w:pStyle w:val="ListParagraph"/>
        <w:spacing w:after="0" w:line="240" w:lineRule="auto"/>
        <w:ind w:left="0"/>
        <w:jc w:val="both"/>
        <w:rPr>
          <w:rStyle w:val="tlid-translation"/>
          <w:rFonts w:ascii="Arial" w:hAnsi="Arial" w:cs="Arial"/>
          <w:sz w:val="24"/>
          <w:szCs w:val="24"/>
          <w:lang w:val="en"/>
        </w:rPr>
      </w:pPr>
      <w:r>
        <w:rPr>
          <w:rStyle w:val="tlid-translation"/>
          <w:rFonts w:ascii="Arial" w:hAnsi="Arial" w:cs="Arial"/>
          <w:sz w:val="24"/>
          <w:szCs w:val="24"/>
          <w:lang w:val="en"/>
        </w:rPr>
        <w:tab/>
      </w:r>
      <w:r w:rsidR="00E60ECA" w:rsidRPr="00E60ECA">
        <w:rPr>
          <w:rStyle w:val="tlid-translation"/>
          <w:rFonts w:ascii="Arial" w:hAnsi="Arial" w:cs="Arial"/>
          <w:sz w:val="24"/>
          <w:szCs w:val="24"/>
          <w:lang w:val="en"/>
        </w:rPr>
        <w:t>A major component of the legislative framework is the issue of property rights or intell</w:t>
      </w:r>
      <w:r w:rsidR="00602992">
        <w:rPr>
          <w:rStyle w:val="tlid-translation"/>
          <w:rFonts w:ascii="Arial" w:hAnsi="Arial" w:cs="Arial"/>
          <w:sz w:val="24"/>
          <w:szCs w:val="24"/>
          <w:lang w:val="en"/>
        </w:rPr>
        <w:t>ectual property. T</w:t>
      </w:r>
      <w:r w:rsidR="00E60ECA" w:rsidRPr="00E60ECA">
        <w:rPr>
          <w:rStyle w:val="tlid-translation"/>
          <w:rFonts w:ascii="Arial" w:hAnsi="Arial" w:cs="Arial"/>
          <w:sz w:val="24"/>
          <w:szCs w:val="24"/>
          <w:lang w:val="en"/>
        </w:rPr>
        <w:t>he owner owns the property and has the advantage of being protected by law. The owner can be the direct manager of the business, or he can appoint a manager to manage his business, but also to take on legal responsibility and b</w:t>
      </w:r>
      <w:r w:rsidR="00602992">
        <w:rPr>
          <w:rStyle w:val="tlid-translation"/>
          <w:rFonts w:ascii="Arial" w:hAnsi="Arial" w:cs="Arial"/>
          <w:sz w:val="24"/>
          <w:szCs w:val="24"/>
          <w:lang w:val="en"/>
        </w:rPr>
        <w:t>usiness risk management of the hotel</w:t>
      </w:r>
      <w:r w:rsidR="00E60ECA" w:rsidRPr="00E60ECA">
        <w:rPr>
          <w:rStyle w:val="tlid-translation"/>
          <w:rFonts w:ascii="Arial" w:hAnsi="Arial" w:cs="Arial"/>
          <w:sz w:val="24"/>
          <w:szCs w:val="24"/>
          <w:lang w:val="en"/>
        </w:rPr>
        <w:t>.</w:t>
      </w:r>
    </w:p>
    <w:p w:rsidR="00DE79C2" w:rsidRPr="00B9450C" w:rsidRDefault="00B9450C" w:rsidP="00E96940">
      <w:pPr>
        <w:pStyle w:val="ListParagraph"/>
        <w:spacing w:after="0" w:line="240" w:lineRule="auto"/>
        <w:ind w:left="0"/>
        <w:jc w:val="both"/>
        <w:rPr>
          <w:rStyle w:val="tlid-translation"/>
          <w:rFonts w:ascii="Arial" w:hAnsi="Arial" w:cs="Arial"/>
          <w:sz w:val="24"/>
          <w:szCs w:val="24"/>
          <w:lang w:val="en"/>
        </w:rPr>
      </w:pPr>
      <w:r>
        <w:rPr>
          <w:rStyle w:val="tlid-translation"/>
          <w:rFonts w:ascii="Arial" w:hAnsi="Arial" w:cs="Arial"/>
          <w:sz w:val="24"/>
          <w:szCs w:val="24"/>
          <w:lang w:val="en"/>
        </w:rPr>
        <w:tab/>
      </w:r>
      <w:r w:rsidRPr="00B9450C">
        <w:rPr>
          <w:rStyle w:val="tlid-translation"/>
          <w:rFonts w:ascii="Arial" w:hAnsi="Arial" w:cs="Arial"/>
          <w:sz w:val="24"/>
          <w:szCs w:val="24"/>
          <w:lang w:val="en"/>
        </w:rPr>
        <w:t xml:space="preserve">Also, </w:t>
      </w:r>
      <w:r>
        <w:rPr>
          <w:rStyle w:val="tlid-translation"/>
          <w:rFonts w:ascii="Arial" w:hAnsi="Arial" w:cs="Arial"/>
          <w:sz w:val="24"/>
          <w:szCs w:val="24"/>
          <w:lang w:val="en"/>
        </w:rPr>
        <w:t xml:space="preserve">the </w:t>
      </w:r>
      <w:r w:rsidRPr="00B9450C">
        <w:rPr>
          <w:rStyle w:val="tlid-translation"/>
          <w:rFonts w:ascii="Arial" w:hAnsi="Arial" w:cs="Arial"/>
          <w:sz w:val="24"/>
          <w:szCs w:val="24"/>
          <w:lang w:val="en"/>
        </w:rPr>
        <w:t xml:space="preserve">hotel management must be sensitive to the expectations of customers and employees and ensure that </w:t>
      </w:r>
      <w:r w:rsidR="00602992">
        <w:rPr>
          <w:rStyle w:val="tlid-translation"/>
          <w:rFonts w:ascii="Arial" w:hAnsi="Arial" w:cs="Arial"/>
          <w:sz w:val="24"/>
          <w:szCs w:val="24"/>
          <w:lang w:val="en"/>
        </w:rPr>
        <w:t xml:space="preserve">data and information </w:t>
      </w:r>
      <w:r w:rsidRPr="00B9450C">
        <w:rPr>
          <w:rStyle w:val="tlid-translation"/>
          <w:rFonts w:ascii="Arial" w:hAnsi="Arial" w:cs="Arial"/>
          <w:sz w:val="24"/>
          <w:szCs w:val="24"/>
          <w:lang w:val="en"/>
        </w:rPr>
        <w:t>are kept confidential and safe</w:t>
      </w:r>
      <w:r w:rsidR="00602992">
        <w:rPr>
          <w:rStyle w:val="tlid-translation"/>
          <w:rFonts w:ascii="Arial" w:hAnsi="Arial" w:cs="Arial"/>
          <w:sz w:val="24"/>
          <w:szCs w:val="24"/>
          <w:lang w:val="en"/>
        </w:rPr>
        <w:t xml:space="preserve">, the </w:t>
      </w:r>
      <w:r>
        <w:rPr>
          <w:rStyle w:val="tlid-translation"/>
          <w:rFonts w:ascii="Arial" w:hAnsi="Arial" w:cs="Arial"/>
          <w:sz w:val="24"/>
          <w:szCs w:val="24"/>
          <w:lang w:val="en"/>
        </w:rPr>
        <w:t>p</w:t>
      </w:r>
      <w:r w:rsidRPr="00B9450C">
        <w:rPr>
          <w:rStyle w:val="tlid-translation"/>
          <w:rFonts w:ascii="Arial" w:hAnsi="Arial" w:cs="Arial"/>
          <w:sz w:val="24"/>
          <w:szCs w:val="24"/>
          <w:lang w:val="en"/>
        </w:rPr>
        <w:t xml:space="preserve">ersonal information records such as receipts, credit cards, CCTV records, home </w:t>
      </w:r>
      <w:r w:rsidR="00EF1E5C">
        <w:rPr>
          <w:rStyle w:val="tlid-translation"/>
          <w:rFonts w:ascii="Arial" w:hAnsi="Arial" w:cs="Arial"/>
          <w:sz w:val="24"/>
          <w:szCs w:val="24"/>
          <w:lang w:val="en"/>
        </w:rPr>
        <w:t xml:space="preserve">addresses </w:t>
      </w:r>
      <w:r w:rsidRPr="00B9450C">
        <w:rPr>
          <w:rStyle w:val="tlid-translation"/>
          <w:rFonts w:ascii="Arial" w:hAnsi="Arial" w:cs="Arial"/>
          <w:sz w:val="24"/>
          <w:szCs w:val="24"/>
          <w:lang w:val="en"/>
        </w:rPr>
        <w:t xml:space="preserve">or e-mail addresses of customers or even </w:t>
      </w:r>
      <w:r w:rsidR="000E64D1">
        <w:rPr>
          <w:rStyle w:val="tlid-translation"/>
          <w:rFonts w:ascii="Arial" w:hAnsi="Arial" w:cs="Arial"/>
          <w:sz w:val="24"/>
          <w:szCs w:val="24"/>
          <w:lang w:val="en"/>
        </w:rPr>
        <w:t xml:space="preserve">of </w:t>
      </w:r>
      <w:r w:rsidRPr="00B9450C">
        <w:rPr>
          <w:rStyle w:val="tlid-translation"/>
          <w:rFonts w:ascii="Arial" w:hAnsi="Arial" w:cs="Arial"/>
          <w:sz w:val="24"/>
          <w:szCs w:val="24"/>
          <w:lang w:val="en"/>
        </w:rPr>
        <w:t>employees.</w:t>
      </w:r>
    </w:p>
    <w:p w:rsidR="0095322E" w:rsidRDefault="00E96940" w:rsidP="00C0306A">
      <w:pPr>
        <w:pStyle w:val="ListParagraph"/>
        <w:spacing w:after="0" w:line="240" w:lineRule="auto"/>
        <w:ind w:left="0"/>
        <w:jc w:val="both"/>
        <w:rPr>
          <w:rFonts w:ascii="Arial" w:hAnsi="Arial" w:cs="Arial"/>
          <w:iCs/>
          <w:sz w:val="24"/>
          <w:szCs w:val="24"/>
        </w:rPr>
      </w:pPr>
      <w:r>
        <w:rPr>
          <w:rFonts w:ascii="Arial" w:hAnsi="Arial" w:cs="Arial"/>
          <w:iCs/>
          <w:sz w:val="24"/>
          <w:szCs w:val="24"/>
        </w:rPr>
        <w:tab/>
      </w:r>
    </w:p>
    <w:p w:rsidR="00965E17" w:rsidRDefault="00965E17" w:rsidP="00C0306A">
      <w:pPr>
        <w:pStyle w:val="ListParagraph"/>
        <w:spacing w:after="0" w:line="240" w:lineRule="auto"/>
        <w:ind w:left="0"/>
        <w:jc w:val="both"/>
        <w:rPr>
          <w:rFonts w:ascii="Arial" w:hAnsi="Arial" w:cs="Arial"/>
          <w:iCs/>
          <w:sz w:val="24"/>
          <w:szCs w:val="24"/>
        </w:rPr>
      </w:pPr>
    </w:p>
    <w:p w:rsidR="0095322E" w:rsidRDefault="00C0306A" w:rsidP="00F521A3">
      <w:pPr>
        <w:pStyle w:val="ListParagraph"/>
        <w:spacing w:after="0" w:line="240" w:lineRule="auto"/>
        <w:ind w:left="0"/>
        <w:rPr>
          <w:rFonts w:ascii="Arial" w:hAnsi="Arial" w:cs="Arial"/>
          <w:iCs/>
          <w:sz w:val="24"/>
          <w:szCs w:val="24"/>
        </w:rPr>
      </w:pPr>
      <w:r>
        <w:rPr>
          <w:rFonts w:ascii="Arial" w:hAnsi="Arial" w:cs="Arial"/>
          <w:bCs/>
          <w:iCs/>
          <w:sz w:val="24"/>
          <w:szCs w:val="24"/>
        </w:rPr>
        <w:tab/>
        <w:t xml:space="preserve">2.3 </w:t>
      </w:r>
      <w:r w:rsidR="00F521A3" w:rsidRPr="00DE79C2">
        <w:rPr>
          <w:rFonts w:ascii="Arial" w:hAnsi="Arial" w:cs="Arial"/>
          <w:bCs/>
          <w:iCs/>
          <w:sz w:val="24"/>
          <w:szCs w:val="24"/>
          <w:u w:val="single"/>
        </w:rPr>
        <w:t>Health and safety</w:t>
      </w:r>
    </w:p>
    <w:p w:rsidR="00D85F93" w:rsidRDefault="00D85F93" w:rsidP="0095322E">
      <w:pPr>
        <w:pStyle w:val="ListParagraph"/>
        <w:spacing w:after="0" w:line="240" w:lineRule="auto"/>
        <w:ind w:left="1114"/>
        <w:jc w:val="both"/>
        <w:rPr>
          <w:rFonts w:ascii="Arial" w:hAnsi="Arial" w:cs="Arial"/>
          <w:iCs/>
          <w:sz w:val="24"/>
          <w:szCs w:val="24"/>
        </w:rPr>
      </w:pPr>
    </w:p>
    <w:p w:rsidR="004329C3" w:rsidRDefault="00631760" w:rsidP="00EF1E5C">
      <w:pPr>
        <w:pStyle w:val="ListParagraph"/>
        <w:spacing w:after="0" w:line="240" w:lineRule="auto"/>
        <w:ind w:left="0"/>
        <w:rPr>
          <w:rStyle w:val="tlid-translation"/>
          <w:rFonts w:ascii="Arial" w:hAnsi="Arial" w:cs="Arial"/>
          <w:sz w:val="24"/>
          <w:szCs w:val="24"/>
          <w:lang w:val="en"/>
        </w:rPr>
      </w:pPr>
      <w:r>
        <w:rPr>
          <w:rStyle w:val="tlid-translation"/>
          <w:lang w:val="en"/>
        </w:rPr>
        <w:tab/>
      </w:r>
      <w:r w:rsidR="00EF1E5C" w:rsidRPr="00EF1E5C">
        <w:rPr>
          <w:rStyle w:val="tlid-translation"/>
          <w:rFonts w:ascii="Arial" w:hAnsi="Arial" w:cs="Arial"/>
          <w:sz w:val="24"/>
          <w:szCs w:val="24"/>
          <w:lang w:val="en"/>
        </w:rPr>
        <w:t>Hospitality management is fully responsible for the health and safety of employees during their work schedule. Following management that does not assume responsibility for human resources management and employee working conditions, they may suffer physical or even mental injuries at work. Thus, any employee can claim compensation of a financial nature and thus may lead to a decrease in the rating and deterioration of the brand image of th</w:t>
      </w:r>
      <w:r w:rsidR="000E64D1">
        <w:rPr>
          <w:rStyle w:val="tlid-translation"/>
          <w:rFonts w:ascii="Arial" w:hAnsi="Arial" w:cs="Arial"/>
          <w:sz w:val="24"/>
          <w:szCs w:val="24"/>
          <w:lang w:val="en"/>
        </w:rPr>
        <w:t>e hotel in which they have worked</w:t>
      </w:r>
      <w:r w:rsidR="00EF1E5C" w:rsidRPr="00EF1E5C">
        <w:rPr>
          <w:rStyle w:val="tlid-translation"/>
          <w:rFonts w:ascii="Arial" w:hAnsi="Arial" w:cs="Arial"/>
          <w:sz w:val="24"/>
          <w:szCs w:val="24"/>
          <w:lang w:val="en"/>
        </w:rPr>
        <w:t>.</w:t>
      </w:r>
      <w:r w:rsidR="00EF1E5C">
        <w:rPr>
          <w:rStyle w:val="tlid-translation"/>
          <w:rFonts w:ascii="Arial" w:hAnsi="Arial" w:cs="Arial"/>
          <w:sz w:val="24"/>
          <w:szCs w:val="24"/>
          <w:lang w:val="en"/>
        </w:rPr>
        <w:t xml:space="preserve"> </w:t>
      </w:r>
    </w:p>
    <w:p w:rsidR="0014507D" w:rsidRDefault="004329C3" w:rsidP="00DD1E35">
      <w:pPr>
        <w:pStyle w:val="ListParagraph"/>
        <w:spacing w:after="0" w:line="240" w:lineRule="auto"/>
        <w:ind w:left="0"/>
        <w:jc w:val="both"/>
        <w:rPr>
          <w:rStyle w:val="tlid-translation"/>
          <w:rFonts w:ascii="Arial" w:hAnsi="Arial" w:cs="Arial"/>
          <w:sz w:val="24"/>
          <w:szCs w:val="24"/>
          <w:lang w:val="en"/>
        </w:rPr>
      </w:pPr>
      <w:r>
        <w:rPr>
          <w:rStyle w:val="tlid-translation"/>
          <w:rFonts w:ascii="Arial" w:hAnsi="Arial" w:cs="Arial"/>
          <w:sz w:val="24"/>
          <w:szCs w:val="24"/>
          <w:lang w:val="en"/>
        </w:rPr>
        <w:tab/>
      </w:r>
    </w:p>
    <w:p w:rsidR="0014507D" w:rsidRDefault="0014507D" w:rsidP="00DD1E35">
      <w:pPr>
        <w:pStyle w:val="ListParagraph"/>
        <w:spacing w:after="0" w:line="240" w:lineRule="auto"/>
        <w:ind w:left="0"/>
        <w:jc w:val="both"/>
        <w:rPr>
          <w:rStyle w:val="tlid-translation"/>
          <w:rFonts w:ascii="Arial" w:hAnsi="Arial" w:cs="Arial"/>
          <w:sz w:val="24"/>
          <w:szCs w:val="24"/>
          <w:lang w:val="en"/>
        </w:rPr>
      </w:pPr>
    </w:p>
    <w:p w:rsidR="00606162" w:rsidRPr="005A719D" w:rsidRDefault="0014507D" w:rsidP="00965E17">
      <w:pPr>
        <w:pStyle w:val="ListParagraph"/>
        <w:spacing w:after="0" w:line="240" w:lineRule="auto"/>
        <w:ind w:left="0"/>
        <w:jc w:val="both"/>
        <w:rPr>
          <w:rStyle w:val="tlid-translation"/>
          <w:rFonts w:ascii="Arial" w:hAnsi="Arial" w:cs="Arial"/>
          <w:sz w:val="24"/>
          <w:szCs w:val="24"/>
          <w:lang w:val="en"/>
        </w:rPr>
      </w:pPr>
      <w:r>
        <w:rPr>
          <w:rStyle w:val="tlid-translation"/>
          <w:rFonts w:ascii="Arial" w:hAnsi="Arial" w:cs="Arial"/>
          <w:sz w:val="24"/>
          <w:szCs w:val="24"/>
          <w:lang w:val="en"/>
        </w:rPr>
        <w:lastRenderedPageBreak/>
        <w:tab/>
      </w:r>
      <w:r w:rsidRPr="0014507D">
        <w:rPr>
          <w:rStyle w:val="tlid-translation"/>
          <w:rFonts w:ascii="Arial" w:hAnsi="Arial" w:cs="Arial"/>
          <w:sz w:val="24"/>
          <w:szCs w:val="24"/>
          <w:lang w:val="en"/>
        </w:rPr>
        <w:t xml:space="preserve">The hotel management must consider Health and Safety at Work </w:t>
      </w:r>
      <w:proofErr w:type="spellStart"/>
      <w:r w:rsidRPr="0014507D">
        <w:rPr>
          <w:rStyle w:val="tlid-translation"/>
          <w:rFonts w:ascii="Arial" w:hAnsi="Arial" w:cs="Arial"/>
          <w:sz w:val="24"/>
          <w:szCs w:val="24"/>
          <w:lang w:val="en"/>
        </w:rPr>
        <w:t>etc</w:t>
      </w:r>
      <w:proofErr w:type="spellEnd"/>
      <w:r w:rsidRPr="0014507D">
        <w:rPr>
          <w:rStyle w:val="tlid-translation"/>
          <w:rFonts w:ascii="Arial" w:hAnsi="Arial" w:cs="Arial"/>
          <w:sz w:val="24"/>
          <w:szCs w:val="24"/>
          <w:lang w:val="en"/>
        </w:rPr>
        <w:t xml:space="preserve"> Act 1974. Employers must protect all their permanent or temporary workers, self-employed workers, customers or visitors.</w:t>
      </w:r>
      <w:r w:rsidR="00145900">
        <w:rPr>
          <w:rStyle w:val="tlid-translation"/>
          <w:rFonts w:ascii="Arial" w:hAnsi="Arial" w:cs="Arial"/>
          <w:sz w:val="24"/>
          <w:szCs w:val="24"/>
          <w:lang w:val="en"/>
        </w:rPr>
        <w:t xml:space="preserve"> </w:t>
      </w:r>
      <w:r w:rsidR="00145900" w:rsidRPr="00145900">
        <w:rPr>
          <w:rStyle w:val="tlid-translation"/>
          <w:rFonts w:ascii="Arial" w:hAnsi="Arial" w:cs="Arial"/>
          <w:sz w:val="24"/>
          <w:szCs w:val="24"/>
          <w:lang w:val="en"/>
        </w:rPr>
        <w:t>Also, have to take into account the 1998 Working Time Regulation (SI 1998/1833), which is the UK legal document transposing EU Working Time Directive 93/104 / EC. These laws regulate working time for British workers and are generally valid in the hospitality industry as well.</w:t>
      </w:r>
      <w:r w:rsidR="00606162">
        <w:rPr>
          <w:rStyle w:val="tlid-translation"/>
          <w:rFonts w:ascii="Arial" w:hAnsi="Arial" w:cs="Arial"/>
          <w:sz w:val="24"/>
          <w:szCs w:val="24"/>
          <w:lang w:val="en"/>
        </w:rPr>
        <w:tab/>
      </w:r>
      <w:r w:rsidR="00606162" w:rsidRPr="005A719D">
        <w:rPr>
          <w:rStyle w:val="tlid-translation"/>
          <w:rFonts w:ascii="Arial" w:hAnsi="Arial" w:cs="Arial"/>
          <w:sz w:val="24"/>
          <w:szCs w:val="24"/>
          <w:lang w:val="en"/>
        </w:rPr>
        <w:t>The regulation applies to all people who work and regulates work breaks, daily and weekly rest periods and average maximum working week.</w:t>
      </w:r>
      <w:r w:rsidR="00145900">
        <w:rPr>
          <w:rStyle w:val="tlid-translation"/>
          <w:rFonts w:ascii="Arial" w:hAnsi="Arial" w:cs="Arial"/>
          <w:sz w:val="24"/>
          <w:szCs w:val="24"/>
          <w:lang w:val="en"/>
        </w:rPr>
        <w:t xml:space="preserve"> </w:t>
      </w:r>
      <w:r w:rsidR="00606162" w:rsidRPr="005A719D">
        <w:rPr>
          <w:rStyle w:val="tlid-translation"/>
          <w:rFonts w:ascii="Arial" w:hAnsi="Arial" w:cs="Arial"/>
          <w:sz w:val="24"/>
          <w:szCs w:val="24"/>
          <w:lang w:val="en"/>
        </w:rPr>
        <w:t>The law regulated an annual paid holiday of at least four weeks, including legal holidays.</w:t>
      </w:r>
      <w:r w:rsidR="00145900">
        <w:rPr>
          <w:rStyle w:val="tlid-translation"/>
          <w:rFonts w:ascii="Arial" w:hAnsi="Arial" w:cs="Arial"/>
          <w:sz w:val="24"/>
          <w:szCs w:val="24"/>
          <w:lang w:val="en"/>
        </w:rPr>
        <w:t xml:space="preserve"> </w:t>
      </w:r>
      <w:r w:rsidR="005A719D" w:rsidRPr="005A719D">
        <w:rPr>
          <w:rStyle w:val="tlid-translation"/>
          <w:rFonts w:ascii="Arial" w:hAnsi="Arial" w:cs="Arial"/>
          <w:sz w:val="24"/>
          <w:szCs w:val="24"/>
          <w:lang w:val="en"/>
        </w:rPr>
        <w:t>At the same time, the right to a minimum of twenty minutes rest time has been set in the work program, which lasts more than six hours.</w:t>
      </w:r>
    </w:p>
    <w:p w:rsidR="00965E17" w:rsidRPr="005A719D" w:rsidRDefault="005A719D" w:rsidP="005A719D">
      <w:pPr>
        <w:pStyle w:val="ListParagraph"/>
        <w:spacing w:after="0" w:line="240" w:lineRule="auto"/>
        <w:ind w:left="0"/>
        <w:jc w:val="both"/>
        <w:rPr>
          <w:rFonts w:ascii="Arial" w:hAnsi="Arial" w:cs="Arial"/>
          <w:sz w:val="24"/>
          <w:szCs w:val="24"/>
          <w:lang w:val="en"/>
        </w:rPr>
      </w:pPr>
      <w:r w:rsidRPr="005A719D">
        <w:rPr>
          <w:rStyle w:val="tlid-translation"/>
          <w:rFonts w:ascii="Arial" w:hAnsi="Arial" w:cs="Arial"/>
          <w:sz w:val="24"/>
          <w:szCs w:val="24"/>
          <w:lang w:val="en"/>
        </w:rPr>
        <w:tab/>
      </w:r>
      <w:r w:rsidRPr="005A719D">
        <w:rPr>
          <w:rStyle w:val="tlid-translation"/>
          <w:rFonts w:ascii="Arial" w:hAnsi="Arial" w:cs="Arial"/>
          <w:sz w:val="24"/>
          <w:szCs w:val="24"/>
          <w:lang w:val="en"/>
        </w:rPr>
        <w:t>This statutory regulation has been amended by the Working Time Regulation (2007) to add the additional annual leave allowance of 1.6 days worked per month worked.</w:t>
      </w:r>
      <w:r w:rsidR="00145900">
        <w:rPr>
          <w:rStyle w:val="tlid-translation"/>
          <w:rFonts w:ascii="Arial" w:hAnsi="Arial" w:cs="Arial"/>
          <w:sz w:val="24"/>
          <w:szCs w:val="24"/>
          <w:lang w:val="en"/>
        </w:rPr>
        <w:t xml:space="preserve"> </w:t>
      </w:r>
      <w:r w:rsidRPr="005A719D">
        <w:rPr>
          <w:rFonts w:ascii="Arial" w:hAnsi="Arial" w:cs="Arial"/>
          <w:sz w:val="24"/>
          <w:szCs w:val="24"/>
          <w:lang w:val="en-US"/>
        </w:rPr>
        <w:t>The right to maximum leave for one year is 28 days. Temporary workers who are employed only for part-time have a low pro-rated right for holiday days. Hotel management has a legal duty to respect the rights of the workers.</w:t>
      </w:r>
    </w:p>
    <w:p w:rsidR="00D85F93" w:rsidRDefault="00D85F93" w:rsidP="0095322E">
      <w:pPr>
        <w:pStyle w:val="ListParagraph"/>
        <w:spacing w:after="0" w:line="240" w:lineRule="auto"/>
        <w:ind w:left="1114"/>
        <w:jc w:val="both"/>
        <w:rPr>
          <w:rFonts w:ascii="Arial" w:hAnsi="Arial" w:cs="Arial"/>
          <w:iCs/>
          <w:sz w:val="24"/>
          <w:szCs w:val="24"/>
        </w:rPr>
      </w:pPr>
    </w:p>
    <w:p w:rsidR="00D85F93" w:rsidRDefault="00DE79C2" w:rsidP="00DE79C2">
      <w:pPr>
        <w:pStyle w:val="ListParagraph"/>
        <w:spacing w:after="0" w:line="240" w:lineRule="auto"/>
        <w:ind w:left="0"/>
        <w:jc w:val="both"/>
        <w:rPr>
          <w:rFonts w:ascii="Arial" w:hAnsi="Arial" w:cs="Arial"/>
          <w:iCs/>
          <w:sz w:val="24"/>
          <w:szCs w:val="24"/>
        </w:rPr>
      </w:pPr>
      <w:r>
        <w:rPr>
          <w:rFonts w:ascii="Arial" w:hAnsi="Arial" w:cs="Arial"/>
          <w:bCs/>
          <w:iCs/>
          <w:sz w:val="24"/>
          <w:szCs w:val="24"/>
        </w:rPr>
        <w:tab/>
      </w:r>
      <w:r w:rsidR="00C0306A">
        <w:rPr>
          <w:rFonts w:ascii="Arial" w:hAnsi="Arial" w:cs="Arial"/>
          <w:bCs/>
          <w:iCs/>
          <w:sz w:val="24"/>
          <w:szCs w:val="24"/>
        </w:rPr>
        <w:t xml:space="preserve">2.4 </w:t>
      </w:r>
      <w:r w:rsidRPr="00C0306A">
        <w:rPr>
          <w:rFonts w:ascii="Arial" w:hAnsi="Arial" w:cs="Arial"/>
          <w:bCs/>
          <w:iCs/>
          <w:sz w:val="24"/>
          <w:szCs w:val="24"/>
          <w:u w:val="single"/>
        </w:rPr>
        <w:t>Food hygiene</w:t>
      </w:r>
    </w:p>
    <w:p w:rsidR="00D85F93" w:rsidRDefault="00D85F93" w:rsidP="0095322E">
      <w:pPr>
        <w:pStyle w:val="ListParagraph"/>
        <w:spacing w:after="0" w:line="240" w:lineRule="auto"/>
        <w:ind w:left="1114"/>
        <w:jc w:val="both"/>
        <w:rPr>
          <w:rFonts w:ascii="Arial" w:hAnsi="Arial" w:cs="Arial"/>
          <w:iCs/>
          <w:sz w:val="24"/>
          <w:szCs w:val="24"/>
        </w:rPr>
      </w:pPr>
    </w:p>
    <w:p w:rsidR="00D96788" w:rsidRDefault="00BD7867" w:rsidP="00BD7867">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Pr="00BD7867">
        <w:rPr>
          <w:rFonts w:ascii="Arial" w:hAnsi="Arial" w:cs="Arial"/>
          <w:iCs/>
          <w:sz w:val="24"/>
          <w:szCs w:val="24"/>
        </w:rPr>
        <w:t xml:space="preserve">As all hotel </w:t>
      </w:r>
      <w:r w:rsidR="00602992">
        <w:rPr>
          <w:rFonts w:ascii="Arial" w:hAnsi="Arial" w:cs="Arial"/>
          <w:iCs/>
          <w:sz w:val="24"/>
          <w:szCs w:val="24"/>
        </w:rPr>
        <w:t>establishments have restaurants and</w:t>
      </w:r>
      <w:r w:rsidRPr="00BD7867">
        <w:rPr>
          <w:rFonts w:ascii="Arial" w:hAnsi="Arial" w:cs="Arial"/>
          <w:iCs/>
          <w:sz w:val="24"/>
          <w:szCs w:val="24"/>
        </w:rPr>
        <w:t xml:space="preserve"> bars serving food </w:t>
      </w:r>
      <w:r w:rsidR="00602992">
        <w:rPr>
          <w:rFonts w:ascii="Arial" w:hAnsi="Arial" w:cs="Arial"/>
          <w:iCs/>
          <w:sz w:val="24"/>
          <w:szCs w:val="24"/>
        </w:rPr>
        <w:t xml:space="preserve">and drinks </w:t>
      </w:r>
      <w:r w:rsidRPr="00BD7867">
        <w:rPr>
          <w:rFonts w:ascii="Arial" w:hAnsi="Arial" w:cs="Arial"/>
          <w:iCs/>
          <w:sz w:val="24"/>
          <w:szCs w:val="24"/>
        </w:rPr>
        <w:t xml:space="preserve">to customers, hotel management must ensure that all products served to guests comply with legal requirements as provided for in current legislation. </w:t>
      </w:r>
    </w:p>
    <w:p w:rsidR="00D85F93" w:rsidRPr="007B67CD" w:rsidRDefault="00D96788" w:rsidP="00BD7867">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Pr="00D96788">
        <w:rPr>
          <w:rFonts w:ascii="Arial" w:hAnsi="Arial" w:cs="Arial"/>
          <w:iCs/>
          <w:sz w:val="24"/>
          <w:szCs w:val="24"/>
        </w:rPr>
        <w:t>Legal regulations on food hygiene are extremely important to ensure that the foods and beverages you serve are safe and do not endanger the health of your customers.</w:t>
      </w:r>
      <w:r>
        <w:rPr>
          <w:rFonts w:ascii="Arial" w:hAnsi="Arial" w:cs="Arial"/>
          <w:iCs/>
          <w:sz w:val="24"/>
          <w:szCs w:val="24"/>
        </w:rPr>
        <w:t xml:space="preserve"> </w:t>
      </w:r>
      <w:r w:rsidRPr="00D96788">
        <w:rPr>
          <w:rStyle w:val="tlid-translation"/>
          <w:rFonts w:ascii="Arial" w:hAnsi="Arial" w:cs="Arial"/>
          <w:sz w:val="24"/>
          <w:szCs w:val="24"/>
          <w:lang w:val="en"/>
        </w:rPr>
        <w:t xml:space="preserve">Considerations for good food hygiene are: cleaning, cooking, </w:t>
      </w:r>
      <w:proofErr w:type="gramStart"/>
      <w:r w:rsidRPr="00D96788">
        <w:rPr>
          <w:rStyle w:val="tlid-translation"/>
          <w:rFonts w:ascii="Arial" w:hAnsi="Arial" w:cs="Arial"/>
          <w:sz w:val="24"/>
          <w:szCs w:val="24"/>
          <w:lang w:val="en"/>
        </w:rPr>
        <w:t>cooling</w:t>
      </w:r>
      <w:proofErr w:type="gramEnd"/>
      <w:r w:rsidRPr="00D96788">
        <w:rPr>
          <w:rStyle w:val="tlid-translation"/>
          <w:rFonts w:ascii="Arial" w:hAnsi="Arial" w:cs="Arial"/>
          <w:sz w:val="24"/>
          <w:szCs w:val="24"/>
          <w:lang w:val="en"/>
        </w:rPr>
        <w:t>, cross contamination.</w:t>
      </w:r>
      <w:r w:rsidR="000669D7">
        <w:rPr>
          <w:rStyle w:val="tlid-translation"/>
          <w:rFonts w:ascii="Arial" w:hAnsi="Arial" w:cs="Arial"/>
          <w:sz w:val="24"/>
          <w:szCs w:val="24"/>
          <w:lang w:val="en"/>
        </w:rPr>
        <w:t xml:space="preserve"> </w:t>
      </w:r>
      <w:r w:rsidR="007B67CD" w:rsidRPr="007B67CD">
        <w:rPr>
          <w:rStyle w:val="tlid-translation"/>
          <w:rFonts w:ascii="Arial" w:hAnsi="Arial" w:cs="Arial"/>
          <w:sz w:val="24"/>
          <w:szCs w:val="24"/>
          <w:lang w:val="en"/>
        </w:rPr>
        <w:t xml:space="preserve">In this area, the responsibility is both </w:t>
      </w:r>
      <w:r w:rsidR="00C57021">
        <w:rPr>
          <w:rStyle w:val="tlid-translation"/>
          <w:rFonts w:ascii="Arial" w:hAnsi="Arial" w:cs="Arial"/>
          <w:sz w:val="24"/>
          <w:szCs w:val="24"/>
          <w:lang w:val="en"/>
        </w:rPr>
        <w:t xml:space="preserve">of </w:t>
      </w:r>
      <w:r w:rsidR="007B67CD" w:rsidRPr="007B67CD">
        <w:rPr>
          <w:rStyle w:val="tlid-translation"/>
          <w:rFonts w:ascii="Arial" w:hAnsi="Arial" w:cs="Arial"/>
          <w:sz w:val="24"/>
          <w:szCs w:val="24"/>
          <w:lang w:val="en"/>
        </w:rPr>
        <w:t>the management and the employees, who are obliged to strictly observe the legislation in order not to endanger the health of the guests and even the personal one.</w:t>
      </w:r>
    </w:p>
    <w:p w:rsidR="00D85F93" w:rsidRDefault="00D85F93" w:rsidP="0095322E">
      <w:pPr>
        <w:pStyle w:val="ListParagraph"/>
        <w:spacing w:after="0" w:line="240" w:lineRule="auto"/>
        <w:ind w:left="1114"/>
        <w:jc w:val="both"/>
        <w:rPr>
          <w:rFonts w:ascii="Arial" w:hAnsi="Arial" w:cs="Arial"/>
          <w:iCs/>
          <w:sz w:val="24"/>
          <w:szCs w:val="24"/>
        </w:rPr>
      </w:pPr>
    </w:p>
    <w:p w:rsidR="00D85F93" w:rsidRDefault="00D85F93" w:rsidP="0095322E">
      <w:pPr>
        <w:pStyle w:val="ListParagraph"/>
        <w:spacing w:after="0" w:line="240" w:lineRule="auto"/>
        <w:ind w:left="1114"/>
        <w:jc w:val="both"/>
        <w:rPr>
          <w:rFonts w:ascii="Arial" w:hAnsi="Arial" w:cs="Arial"/>
          <w:iCs/>
          <w:sz w:val="24"/>
          <w:szCs w:val="24"/>
        </w:rPr>
      </w:pPr>
    </w:p>
    <w:p w:rsidR="00D85F93" w:rsidRDefault="00F13E82" w:rsidP="00F13E82">
      <w:pPr>
        <w:pStyle w:val="ListParagraph"/>
        <w:spacing w:after="0" w:line="240" w:lineRule="auto"/>
        <w:ind w:left="0"/>
        <w:rPr>
          <w:rFonts w:ascii="Arial" w:hAnsi="Arial" w:cs="Arial"/>
          <w:iCs/>
          <w:sz w:val="24"/>
          <w:szCs w:val="24"/>
        </w:rPr>
      </w:pPr>
      <w:r>
        <w:rPr>
          <w:rFonts w:ascii="Arial" w:hAnsi="Arial" w:cs="Arial"/>
          <w:bCs/>
          <w:iCs/>
          <w:sz w:val="24"/>
          <w:szCs w:val="24"/>
        </w:rPr>
        <w:tab/>
        <w:t xml:space="preserve">2.5 </w:t>
      </w:r>
      <w:r w:rsidRPr="00F13E82">
        <w:rPr>
          <w:rFonts w:ascii="Arial" w:hAnsi="Arial" w:cs="Arial"/>
          <w:bCs/>
          <w:iCs/>
          <w:sz w:val="24"/>
          <w:szCs w:val="24"/>
          <w:u w:val="single"/>
        </w:rPr>
        <w:t>Risk management</w:t>
      </w:r>
    </w:p>
    <w:p w:rsidR="00D85F93" w:rsidRDefault="00D85F93" w:rsidP="0095322E">
      <w:pPr>
        <w:pStyle w:val="ListParagraph"/>
        <w:spacing w:after="0" w:line="240" w:lineRule="auto"/>
        <w:ind w:left="1114"/>
        <w:jc w:val="both"/>
        <w:rPr>
          <w:rFonts w:ascii="Arial" w:hAnsi="Arial" w:cs="Arial"/>
          <w:iCs/>
          <w:sz w:val="24"/>
          <w:szCs w:val="24"/>
        </w:rPr>
      </w:pPr>
    </w:p>
    <w:p w:rsidR="00D85F93" w:rsidRDefault="00F7341B" w:rsidP="00F7341B">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Pr="00F7341B">
        <w:rPr>
          <w:rFonts w:ascii="Arial" w:hAnsi="Arial" w:cs="Arial"/>
          <w:iCs/>
          <w:sz w:val="24"/>
          <w:szCs w:val="24"/>
        </w:rPr>
        <w:t>As we discussed in the introductory part</w:t>
      </w:r>
      <w:r w:rsidR="00B8598B">
        <w:rPr>
          <w:rFonts w:ascii="Arial" w:hAnsi="Arial" w:cs="Arial"/>
          <w:iCs/>
          <w:sz w:val="24"/>
          <w:szCs w:val="24"/>
        </w:rPr>
        <w:t>,</w:t>
      </w:r>
      <w:r w:rsidRPr="00F7341B">
        <w:rPr>
          <w:rFonts w:ascii="Arial" w:hAnsi="Arial" w:cs="Arial"/>
          <w:iCs/>
          <w:sz w:val="24"/>
          <w:szCs w:val="24"/>
        </w:rPr>
        <w:t xml:space="preserve"> the risk management process involves identifying and reducing t</w:t>
      </w:r>
      <w:r w:rsidR="00DD1E35">
        <w:rPr>
          <w:rFonts w:ascii="Arial" w:hAnsi="Arial" w:cs="Arial"/>
          <w:iCs/>
          <w:sz w:val="24"/>
          <w:szCs w:val="24"/>
        </w:rPr>
        <w:t>he risk level of the business by monitoring</w:t>
      </w:r>
      <w:r w:rsidRPr="00F7341B">
        <w:rPr>
          <w:rFonts w:ascii="Arial" w:hAnsi="Arial" w:cs="Arial"/>
          <w:iCs/>
          <w:sz w:val="24"/>
          <w:szCs w:val="24"/>
        </w:rPr>
        <w:t xml:space="preserve"> </w:t>
      </w:r>
      <w:r w:rsidR="00DD1E35">
        <w:rPr>
          <w:rFonts w:ascii="Arial" w:hAnsi="Arial" w:cs="Arial"/>
          <w:iCs/>
          <w:sz w:val="24"/>
          <w:szCs w:val="24"/>
        </w:rPr>
        <w:t>and controlling risk.</w:t>
      </w:r>
    </w:p>
    <w:p w:rsidR="000669D7" w:rsidRDefault="002070B6" w:rsidP="00F7341B">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000669D7" w:rsidRPr="000669D7">
        <w:rPr>
          <w:rFonts w:ascii="Arial" w:hAnsi="Arial" w:cs="Arial"/>
          <w:iCs/>
          <w:sz w:val="24"/>
          <w:szCs w:val="24"/>
        </w:rPr>
        <w:t>Attention to risk factors contributes to risk management and is appropriate to the circumstances surrounding the risks in the hospitality industry that may affect the achievement of business objectives.</w:t>
      </w:r>
    </w:p>
    <w:p w:rsidR="000669D7" w:rsidRDefault="00260104" w:rsidP="00F7341B">
      <w:pPr>
        <w:pStyle w:val="ListParagraph"/>
        <w:spacing w:after="0" w:line="240" w:lineRule="auto"/>
        <w:ind w:left="0"/>
        <w:jc w:val="both"/>
        <w:rPr>
          <w:rStyle w:val="tlid-translation"/>
          <w:rFonts w:ascii="Arial" w:hAnsi="Arial" w:cs="Arial"/>
          <w:sz w:val="24"/>
          <w:szCs w:val="24"/>
          <w:lang w:val="en"/>
        </w:rPr>
      </w:pPr>
      <w:r>
        <w:rPr>
          <w:rFonts w:ascii="Arial" w:hAnsi="Arial" w:cs="Arial"/>
          <w:iCs/>
          <w:sz w:val="24"/>
          <w:szCs w:val="24"/>
        </w:rPr>
        <w:tab/>
      </w:r>
      <w:r w:rsidR="00B8598B">
        <w:rPr>
          <w:rStyle w:val="tlid-translation"/>
          <w:rFonts w:ascii="Arial" w:hAnsi="Arial" w:cs="Arial"/>
          <w:sz w:val="24"/>
          <w:szCs w:val="24"/>
          <w:lang w:val="en"/>
        </w:rPr>
        <w:t>Hospitality management must be responsible and</w:t>
      </w:r>
      <w:r w:rsidRPr="00260104">
        <w:rPr>
          <w:rStyle w:val="tlid-translation"/>
          <w:rFonts w:ascii="Arial" w:hAnsi="Arial" w:cs="Arial"/>
          <w:sz w:val="24"/>
          <w:szCs w:val="24"/>
          <w:lang w:val="en"/>
        </w:rPr>
        <w:t xml:space="preserve"> takes into account all the legal risks that can negatively affect the business.</w:t>
      </w:r>
      <w:r>
        <w:rPr>
          <w:rStyle w:val="tlid-translation"/>
          <w:rFonts w:ascii="Arial" w:hAnsi="Arial" w:cs="Arial"/>
          <w:sz w:val="24"/>
          <w:szCs w:val="24"/>
          <w:lang w:val="en"/>
        </w:rPr>
        <w:t xml:space="preserve"> </w:t>
      </w:r>
      <w:r w:rsidRPr="00260104">
        <w:rPr>
          <w:rStyle w:val="tlid-translation"/>
          <w:rFonts w:ascii="Arial" w:hAnsi="Arial" w:cs="Arial"/>
          <w:sz w:val="24"/>
          <w:szCs w:val="24"/>
          <w:lang w:val="en"/>
        </w:rPr>
        <w:t>The organization must establish the criteria to be used in the management process to assess legal risks.</w:t>
      </w:r>
      <w:r w:rsidR="00EC7872">
        <w:rPr>
          <w:rStyle w:val="tlid-translation"/>
          <w:rFonts w:ascii="Arial" w:hAnsi="Arial" w:cs="Arial"/>
          <w:sz w:val="24"/>
          <w:szCs w:val="24"/>
          <w:lang w:val="en"/>
        </w:rPr>
        <w:t xml:space="preserve"> </w:t>
      </w:r>
    </w:p>
    <w:p w:rsidR="00965E17" w:rsidRDefault="000669D7" w:rsidP="00EF079A">
      <w:pPr>
        <w:pStyle w:val="ListParagraph"/>
        <w:spacing w:after="0" w:line="240" w:lineRule="auto"/>
        <w:ind w:left="0"/>
        <w:jc w:val="both"/>
        <w:rPr>
          <w:rFonts w:ascii="Arial" w:hAnsi="Arial" w:cs="Arial"/>
          <w:iCs/>
          <w:sz w:val="24"/>
          <w:szCs w:val="24"/>
        </w:rPr>
      </w:pPr>
      <w:r>
        <w:rPr>
          <w:rStyle w:val="tlid-translation"/>
          <w:rFonts w:ascii="Arial" w:hAnsi="Arial" w:cs="Arial"/>
          <w:sz w:val="24"/>
          <w:szCs w:val="24"/>
          <w:lang w:val="en"/>
        </w:rPr>
        <w:tab/>
      </w:r>
      <w:r w:rsidR="00EF079A" w:rsidRPr="00EF079A">
        <w:rPr>
          <w:rStyle w:val="tlid-translation"/>
          <w:rFonts w:ascii="Arial" w:hAnsi="Arial" w:cs="Arial"/>
          <w:sz w:val="24"/>
          <w:szCs w:val="24"/>
          <w:lang w:val="en"/>
        </w:rPr>
        <w:t xml:space="preserve">The factors to be taken into account are the nature and types of causes and consequences that may arise and how they will be measured and the decisions were taken to </w:t>
      </w:r>
      <w:proofErr w:type="spellStart"/>
      <w:r w:rsidR="00EF079A" w:rsidRPr="00EF079A">
        <w:rPr>
          <w:rStyle w:val="tlid-translation"/>
          <w:rFonts w:ascii="Arial" w:hAnsi="Arial" w:cs="Arial"/>
          <w:sz w:val="24"/>
          <w:szCs w:val="24"/>
          <w:lang w:val="en"/>
        </w:rPr>
        <w:t>minimise</w:t>
      </w:r>
      <w:proofErr w:type="spellEnd"/>
      <w:r w:rsidR="00EF079A" w:rsidRPr="00EF079A">
        <w:rPr>
          <w:rStyle w:val="tlid-translation"/>
          <w:rFonts w:ascii="Arial" w:hAnsi="Arial" w:cs="Arial"/>
          <w:sz w:val="24"/>
          <w:szCs w:val="24"/>
          <w:lang w:val="en"/>
        </w:rPr>
        <w:t xml:space="preserve"> the risk to an acceptable level.</w:t>
      </w: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B8598B" w:rsidRDefault="00B8598B"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D96788" w:rsidRDefault="00D96788" w:rsidP="00CE53E4">
      <w:pPr>
        <w:pStyle w:val="ListParagraph"/>
        <w:spacing w:after="0" w:line="240" w:lineRule="auto"/>
        <w:ind w:left="0"/>
        <w:jc w:val="both"/>
        <w:rPr>
          <w:rFonts w:ascii="Arial" w:hAnsi="Arial" w:cs="Arial"/>
          <w:bCs/>
          <w:iCs/>
          <w:sz w:val="24"/>
          <w:szCs w:val="24"/>
        </w:rPr>
      </w:pPr>
    </w:p>
    <w:p w:rsidR="00D96788" w:rsidRDefault="00D96788" w:rsidP="00CE53E4">
      <w:pPr>
        <w:pStyle w:val="ListParagraph"/>
        <w:spacing w:after="0" w:line="240" w:lineRule="auto"/>
        <w:ind w:left="0"/>
        <w:jc w:val="both"/>
        <w:rPr>
          <w:rFonts w:ascii="Arial" w:hAnsi="Arial" w:cs="Arial"/>
          <w:bCs/>
          <w:iCs/>
          <w:sz w:val="24"/>
          <w:szCs w:val="24"/>
        </w:rPr>
      </w:pPr>
    </w:p>
    <w:p w:rsidR="00965E17" w:rsidRDefault="00CE53E4" w:rsidP="00CE53E4">
      <w:pPr>
        <w:pStyle w:val="ListParagraph"/>
        <w:spacing w:after="0" w:line="240" w:lineRule="auto"/>
        <w:ind w:left="0"/>
        <w:jc w:val="both"/>
        <w:rPr>
          <w:rFonts w:ascii="Arial" w:hAnsi="Arial" w:cs="Arial"/>
          <w:iCs/>
          <w:sz w:val="24"/>
          <w:szCs w:val="24"/>
        </w:rPr>
      </w:pPr>
      <w:r>
        <w:rPr>
          <w:rFonts w:ascii="Arial" w:hAnsi="Arial" w:cs="Arial"/>
          <w:bCs/>
          <w:iCs/>
          <w:sz w:val="24"/>
          <w:szCs w:val="24"/>
        </w:rPr>
        <w:tab/>
        <w:t xml:space="preserve">2.6 </w:t>
      </w:r>
      <w:r w:rsidRPr="00CE53E4">
        <w:rPr>
          <w:rFonts w:ascii="Arial" w:hAnsi="Arial" w:cs="Arial"/>
          <w:bCs/>
          <w:iCs/>
          <w:sz w:val="24"/>
          <w:szCs w:val="24"/>
          <w:u w:val="single"/>
        </w:rPr>
        <w:t>Licensing</w:t>
      </w:r>
      <w:r w:rsidRPr="00CE53E4">
        <w:rPr>
          <w:rFonts w:ascii="Arial" w:hAnsi="Arial" w:cs="Arial"/>
          <w:iCs/>
          <w:sz w:val="24"/>
          <w:szCs w:val="24"/>
          <w:u w:val="single"/>
        </w:rPr>
        <w:t xml:space="preserve"> </w:t>
      </w:r>
      <w:r w:rsidRPr="00CE53E4">
        <w:rPr>
          <w:rFonts w:ascii="Arial" w:hAnsi="Arial" w:cs="Arial"/>
          <w:bCs/>
          <w:iCs/>
          <w:sz w:val="24"/>
          <w:szCs w:val="24"/>
          <w:u w:val="single"/>
        </w:rPr>
        <w:t>including key provisions within Hotel Proprietors Act 1956</w:t>
      </w:r>
    </w:p>
    <w:p w:rsidR="00965E17" w:rsidRDefault="00965E17" w:rsidP="0095322E">
      <w:pPr>
        <w:pStyle w:val="ListParagraph"/>
        <w:spacing w:after="0" w:line="240" w:lineRule="auto"/>
        <w:ind w:left="1114"/>
        <w:jc w:val="both"/>
        <w:rPr>
          <w:rFonts w:ascii="Arial" w:hAnsi="Arial" w:cs="Arial"/>
          <w:iCs/>
          <w:sz w:val="24"/>
          <w:szCs w:val="24"/>
        </w:rPr>
      </w:pPr>
    </w:p>
    <w:p w:rsidR="00C9191B" w:rsidRPr="00C9191B" w:rsidRDefault="00C9191B" w:rsidP="00C9191B">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Pr="00C9191B">
        <w:rPr>
          <w:rFonts w:ascii="Arial" w:hAnsi="Arial" w:cs="Arial"/>
          <w:iCs/>
          <w:sz w:val="24"/>
          <w:szCs w:val="24"/>
        </w:rPr>
        <w:t>A hotel for the purposes of this Act is a facility which has the duties, obligations and rights that are stated in the provisions of this law and is assigned to the holder of such a hotel and does not assign to any other person.</w:t>
      </w:r>
    </w:p>
    <w:p w:rsidR="00C9191B" w:rsidRPr="00C9191B" w:rsidRDefault="00C9191B" w:rsidP="00C9191B">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Pr="00C9191B">
        <w:rPr>
          <w:rFonts w:ascii="Arial" w:hAnsi="Arial" w:cs="Arial"/>
          <w:iCs/>
          <w:sz w:val="24"/>
          <w:szCs w:val="24"/>
        </w:rPr>
        <w:t>The hotel owner w</w:t>
      </w:r>
      <w:r w:rsidR="00602992">
        <w:rPr>
          <w:rFonts w:ascii="Arial" w:hAnsi="Arial" w:cs="Arial"/>
          <w:iCs/>
          <w:sz w:val="24"/>
          <w:szCs w:val="24"/>
        </w:rPr>
        <w:t xml:space="preserve">ill be legally liable if </w:t>
      </w:r>
      <w:r w:rsidRPr="00C9191B">
        <w:rPr>
          <w:rFonts w:ascii="Arial" w:hAnsi="Arial" w:cs="Arial"/>
          <w:iCs/>
          <w:sz w:val="24"/>
          <w:szCs w:val="24"/>
        </w:rPr>
        <w:t>has injured a guest's property or in the event of any damage to property.</w:t>
      </w:r>
    </w:p>
    <w:p w:rsidR="00F240C8" w:rsidRDefault="00C9191B" w:rsidP="00C9191B">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00827721" w:rsidRPr="00827721">
        <w:rPr>
          <w:rFonts w:ascii="Arial" w:hAnsi="Arial" w:cs="Arial"/>
          <w:iCs/>
          <w:sz w:val="24"/>
          <w:szCs w:val="24"/>
        </w:rPr>
        <w:t>The term "hotel" means an accommodation establishment offering food, beverages and accommodation without a special contract to any traveller who is willing to pay for the services and facilities offered and in a suitable condition that complies with statutory legal standards.</w:t>
      </w:r>
    </w:p>
    <w:p w:rsidR="00965E17" w:rsidRDefault="00965E17" w:rsidP="00C9191B">
      <w:pPr>
        <w:pStyle w:val="ListParagraph"/>
        <w:spacing w:after="0" w:line="240" w:lineRule="auto"/>
        <w:ind w:left="0"/>
        <w:jc w:val="both"/>
        <w:rPr>
          <w:rFonts w:ascii="Arial" w:hAnsi="Arial" w:cs="Arial"/>
          <w:iCs/>
          <w:sz w:val="24"/>
          <w:szCs w:val="24"/>
        </w:rPr>
      </w:pPr>
    </w:p>
    <w:p w:rsidR="00C8710F" w:rsidRDefault="00C8710F" w:rsidP="00C9191B">
      <w:pPr>
        <w:pStyle w:val="ListParagraph"/>
        <w:spacing w:after="0" w:line="240" w:lineRule="auto"/>
        <w:ind w:left="0"/>
        <w:jc w:val="both"/>
        <w:rPr>
          <w:rFonts w:ascii="Arial" w:hAnsi="Arial" w:cs="Arial"/>
          <w:iCs/>
          <w:sz w:val="24"/>
          <w:szCs w:val="24"/>
        </w:rPr>
      </w:pPr>
      <w:bookmarkStart w:id="0" w:name="_GoBack"/>
      <w:bookmarkEnd w:id="0"/>
    </w:p>
    <w:p w:rsidR="00965E17" w:rsidRPr="00F240C8" w:rsidRDefault="00F240C8" w:rsidP="00F240C8">
      <w:pPr>
        <w:pStyle w:val="ListParagraph"/>
        <w:spacing w:after="0" w:line="240" w:lineRule="auto"/>
        <w:jc w:val="both"/>
        <w:rPr>
          <w:rFonts w:ascii="Arial" w:hAnsi="Arial" w:cs="Arial"/>
          <w:iCs/>
          <w:sz w:val="24"/>
          <w:szCs w:val="24"/>
        </w:rPr>
      </w:pPr>
      <w:r>
        <w:rPr>
          <w:rFonts w:ascii="Arial" w:hAnsi="Arial" w:cs="Arial"/>
          <w:sz w:val="24"/>
          <w:szCs w:val="24"/>
        </w:rPr>
        <w:t xml:space="preserve">3. </w:t>
      </w:r>
      <w:r w:rsidRPr="00F240C8">
        <w:rPr>
          <w:rFonts w:ascii="Arial" w:hAnsi="Arial" w:cs="Arial"/>
          <w:sz w:val="24"/>
          <w:szCs w:val="24"/>
          <w:u w:val="single"/>
        </w:rPr>
        <w:t xml:space="preserve">Conclusions, arguments on the pro’s and </w:t>
      </w:r>
      <w:proofErr w:type="gramStart"/>
      <w:r w:rsidRPr="00F240C8">
        <w:rPr>
          <w:rFonts w:ascii="Arial" w:hAnsi="Arial" w:cs="Arial"/>
          <w:sz w:val="24"/>
          <w:szCs w:val="24"/>
          <w:u w:val="single"/>
        </w:rPr>
        <w:t>con’s</w:t>
      </w:r>
      <w:proofErr w:type="gramEnd"/>
      <w:r w:rsidRPr="00F240C8">
        <w:rPr>
          <w:rFonts w:ascii="Arial" w:hAnsi="Arial" w:cs="Arial"/>
          <w:sz w:val="24"/>
          <w:szCs w:val="24"/>
          <w:u w:val="single"/>
        </w:rPr>
        <w:t>.</w:t>
      </w: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6A7408" w:rsidP="006A7408">
      <w:pPr>
        <w:pStyle w:val="ListParagraph"/>
        <w:spacing w:after="0" w:line="240" w:lineRule="auto"/>
        <w:ind w:left="0"/>
        <w:jc w:val="both"/>
        <w:rPr>
          <w:rStyle w:val="tlid-translation"/>
          <w:rFonts w:ascii="Arial" w:hAnsi="Arial" w:cs="Arial"/>
          <w:sz w:val="24"/>
          <w:szCs w:val="24"/>
          <w:lang w:val="en"/>
        </w:rPr>
      </w:pPr>
      <w:r>
        <w:rPr>
          <w:rFonts w:ascii="Arial" w:hAnsi="Arial" w:cs="Arial"/>
          <w:iCs/>
          <w:sz w:val="24"/>
          <w:szCs w:val="24"/>
        </w:rPr>
        <w:tab/>
      </w:r>
      <w:r w:rsidR="00532412">
        <w:rPr>
          <w:rFonts w:ascii="Arial" w:hAnsi="Arial" w:cs="Arial"/>
          <w:iCs/>
          <w:sz w:val="24"/>
          <w:szCs w:val="24"/>
        </w:rPr>
        <w:t>I</w:t>
      </w:r>
      <w:r w:rsidRPr="006A7408">
        <w:rPr>
          <w:rFonts w:ascii="Arial" w:hAnsi="Arial" w:cs="Arial"/>
          <w:iCs/>
          <w:sz w:val="24"/>
          <w:szCs w:val="24"/>
        </w:rPr>
        <w:t>n</w:t>
      </w:r>
      <w:r w:rsidR="00532412">
        <w:rPr>
          <w:rFonts w:ascii="Arial" w:hAnsi="Arial" w:cs="Arial"/>
          <w:iCs/>
          <w:sz w:val="24"/>
          <w:szCs w:val="24"/>
        </w:rPr>
        <w:t xml:space="preserve"> the hospitality industry, </w:t>
      </w:r>
      <w:r w:rsidRPr="006A7408">
        <w:rPr>
          <w:rFonts w:ascii="Arial" w:hAnsi="Arial" w:cs="Arial"/>
          <w:iCs/>
          <w:sz w:val="24"/>
          <w:szCs w:val="24"/>
        </w:rPr>
        <w:t>is a wide range of discussion and analysis of legal risks.</w:t>
      </w:r>
      <w:r>
        <w:rPr>
          <w:rFonts w:ascii="Arial" w:hAnsi="Arial" w:cs="Arial"/>
          <w:iCs/>
          <w:sz w:val="24"/>
          <w:szCs w:val="24"/>
        </w:rPr>
        <w:t xml:space="preserve"> The </w:t>
      </w:r>
      <w:r w:rsidRPr="006A7408">
        <w:rPr>
          <w:rFonts w:ascii="Arial" w:hAnsi="Arial" w:cs="Arial"/>
          <w:sz w:val="24"/>
          <w:szCs w:val="24"/>
        </w:rPr>
        <w:t>arguments on the pro’s</w:t>
      </w:r>
      <w:r w:rsidR="00532412">
        <w:rPr>
          <w:rFonts w:ascii="Arial" w:hAnsi="Arial" w:cs="Arial"/>
          <w:sz w:val="24"/>
          <w:szCs w:val="24"/>
        </w:rPr>
        <w:t xml:space="preserve">: </w:t>
      </w:r>
      <w:r w:rsidR="00532412" w:rsidRPr="00532412">
        <w:rPr>
          <w:rStyle w:val="tlid-translation"/>
          <w:rFonts w:ascii="Arial" w:hAnsi="Arial" w:cs="Arial"/>
          <w:sz w:val="24"/>
          <w:szCs w:val="24"/>
          <w:lang w:val="en"/>
        </w:rPr>
        <w:t>it is absolutely professional for any hotel management to take into account all the legal aspects of risk and to manage them in order to maintain and grow the business.</w:t>
      </w:r>
      <w:r w:rsidR="00532412">
        <w:rPr>
          <w:rStyle w:val="tlid-translation"/>
          <w:rFonts w:ascii="Arial" w:hAnsi="Arial" w:cs="Arial"/>
          <w:sz w:val="24"/>
          <w:szCs w:val="24"/>
          <w:lang w:val="en"/>
        </w:rPr>
        <w:t xml:space="preserve"> </w:t>
      </w:r>
      <w:r w:rsidR="00532412" w:rsidRPr="00532412">
        <w:rPr>
          <w:rStyle w:val="tlid-translation"/>
          <w:rFonts w:ascii="Arial" w:hAnsi="Arial" w:cs="Arial"/>
          <w:sz w:val="24"/>
          <w:szCs w:val="24"/>
          <w:lang w:val="en"/>
        </w:rPr>
        <w:t>The arguments on con’s: some managers may consider the legislation too restricti</w:t>
      </w:r>
      <w:r w:rsidR="003D4913">
        <w:rPr>
          <w:rStyle w:val="tlid-translation"/>
          <w:rFonts w:ascii="Arial" w:hAnsi="Arial" w:cs="Arial"/>
          <w:sz w:val="24"/>
          <w:szCs w:val="24"/>
          <w:lang w:val="en"/>
        </w:rPr>
        <w:t>ve and may think that it will de</w:t>
      </w:r>
      <w:r w:rsidR="00532412" w:rsidRPr="00532412">
        <w:rPr>
          <w:rStyle w:val="tlid-translation"/>
          <w:rFonts w:ascii="Arial" w:hAnsi="Arial" w:cs="Arial"/>
          <w:sz w:val="24"/>
          <w:szCs w:val="24"/>
          <w:lang w:val="en"/>
        </w:rPr>
        <w:t>crease their margin of man</w:t>
      </w:r>
      <w:r w:rsidR="00532412">
        <w:rPr>
          <w:rStyle w:val="tlid-translation"/>
          <w:rFonts w:ascii="Arial" w:hAnsi="Arial" w:cs="Arial"/>
          <w:sz w:val="24"/>
          <w:szCs w:val="24"/>
          <w:lang w:val="en"/>
        </w:rPr>
        <w:t>o</w:t>
      </w:r>
      <w:r w:rsidR="00532412" w:rsidRPr="00532412">
        <w:rPr>
          <w:rStyle w:val="tlid-translation"/>
          <w:rFonts w:ascii="Arial" w:hAnsi="Arial" w:cs="Arial"/>
          <w:sz w:val="24"/>
          <w:szCs w:val="24"/>
          <w:lang w:val="en"/>
        </w:rPr>
        <w:t>euver in order to market speculation in order to maximize profit.</w:t>
      </w:r>
    </w:p>
    <w:p w:rsidR="00532412" w:rsidRPr="00532412" w:rsidRDefault="00532412" w:rsidP="006A7408">
      <w:pPr>
        <w:pStyle w:val="ListParagraph"/>
        <w:spacing w:after="0" w:line="240" w:lineRule="auto"/>
        <w:ind w:left="0"/>
        <w:jc w:val="both"/>
        <w:rPr>
          <w:rFonts w:ascii="Arial" w:hAnsi="Arial" w:cs="Arial"/>
          <w:iCs/>
          <w:sz w:val="24"/>
          <w:szCs w:val="24"/>
        </w:rPr>
      </w:pPr>
      <w:r>
        <w:rPr>
          <w:rFonts w:ascii="Arial" w:hAnsi="Arial" w:cs="Arial"/>
          <w:iCs/>
          <w:sz w:val="24"/>
          <w:szCs w:val="24"/>
        </w:rPr>
        <w:tab/>
      </w:r>
      <w:r w:rsidRPr="00532412">
        <w:rPr>
          <w:rFonts w:ascii="Arial" w:hAnsi="Arial" w:cs="Arial"/>
          <w:iCs/>
          <w:sz w:val="24"/>
          <w:szCs w:val="24"/>
        </w:rPr>
        <w:t>A careful analysis of this report will lead to the final</w:t>
      </w:r>
      <w:r>
        <w:rPr>
          <w:rFonts w:ascii="Arial" w:hAnsi="Arial" w:cs="Arial"/>
          <w:iCs/>
          <w:sz w:val="24"/>
          <w:szCs w:val="24"/>
        </w:rPr>
        <w:t xml:space="preserve"> conclusion that it is far more</w:t>
      </w:r>
      <w:r w:rsidR="00DD5BF6">
        <w:rPr>
          <w:rFonts w:ascii="Arial" w:hAnsi="Arial" w:cs="Arial"/>
          <w:iCs/>
          <w:sz w:val="24"/>
          <w:szCs w:val="24"/>
        </w:rPr>
        <w:t xml:space="preserve"> </w:t>
      </w:r>
      <w:proofErr w:type="spellStart"/>
      <w:r w:rsidR="00E14C2F">
        <w:rPr>
          <w:rFonts w:ascii="Arial" w:hAnsi="Arial" w:cs="Arial"/>
          <w:iCs/>
          <w:sz w:val="24"/>
          <w:szCs w:val="24"/>
        </w:rPr>
        <w:t>benefical</w:t>
      </w:r>
      <w:proofErr w:type="spellEnd"/>
      <w:r w:rsidRPr="00532412">
        <w:rPr>
          <w:rFonts w:ascii="Arial" w:hAnsi="Arial" w:cs="Arial"/>
          <w:iCs/>
          <w:sz w:val="24"/>
          <w:szCs w:val="24"/>
        </w:rPr>
        <w:t xml:space="preserve"> for management to predict and properly handle legal risks than to try t</w:t>
      </w:r>
      <w:r w:rsidR="00E14C2F">
        <w:rPr>
          <w:rFonts w:ascii="Arial" w:hAnsi="Arial" w:cs="Arial"/>
          <w:iCs/>
          <w:sz w:val="24"/>
          <w:szCs w:val="24"/>
        </w:rPr>
        <w:t xml:space="preserve">o force the limits and </w:t>
      </w:r>
      <w:r w:rsidRPr="00532412">
        <w:rPr>
          <w:rFonts w:ascii="Arial" w:hAnsi="Arial" w:cs="Arial"/>
          <w:iCs/>
          <w:sz w:val="24"/>
          <w:szCs w:val="24"/>
        </w:rPr>
        <w:t xml:space="preserve">set </w:t>
      </w:r>
      <w:r w:rsidR="00E14C2F">
        <w:rPr>
          <w:rFonts w:ascii="Arial" w:hAnsi="Arial" w:cs="Arial"/>
          <w:iCs/>
          <w:sz w:val="24"/>
          <w:szCs w:val="24"/>
        </w:rPr>
        <w:t>it in place for the</w:t>
      </w:r>
      <w:r w:rsidRPr="00532412">
        <w:rPr>
          <w:rFonts w:ascii="Arial" w:hAnsi="Arial" w:cs="Arial"/>
          <w:iCs/>
          <w:sz w:val="24"/>
          <w:szCs w:val="24"/>
        </w:rPr>
        <w:t xml:space="preserve"> hotel business activity.</w:t>
      </w: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965E17" w:rsidRDefault="00965E17"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240C8" w:rsidRDefault="00F240C8" w:rsidP="0095322E">
      <w:pPr>
        <w:pStyle w:val="ListParagraph"/>
        <w:spacing w:after="0" w:line="240" w:lineRule="auto"/>
        <w:ind w:left="1114"/>
        <w:jc w:val="both"/>
        <w:rPr>
          <w:rFonts w:ascii="Arial" w:hAnsi="Arial" w:cs="Arial"/>
          <w:iCs/>
          <w:sz w:val="24"/>
          <w:szCs w:val="24"/>
        </w:rPr>
      </w:pPr>
    </w:p>
    <w:p w:rsidR="00FE55C3" w:rsidRDefault="00FE55C3" w:rsidP="0095322E">
      <w:pPr>
        <w:pStyle w:val="ListParagraph"/>
        <w:spacing w:after="0" w:line="240" w:lineRule="auto"/>
        <w:ind w:left="1114"/>
        <w:jc w:val="both"/>
        <w:rPr>
          <w:rFonts w:ascii="Arial" w:hAnsi="Arial" w:cs="Arial"/>
          <w:iCs/>
          <w:sz w:val="24"/>
          <w:szCs w:val="24"/>
        </w:rPr>
      </w:pPr>
    </w:p>
    <w:p w:rsidR="00F05EF3" w:rsidRDefault="00F05EF3" w:rsidP="0095322E">
      <w:pPr>
        <w:pStyle w:val="ListParagraph"/>
        <w:spacing w:after="0" w:line="240" w:lineRule="auto"/>
        <w:ind w:left="1114"/>
        <w:jc w:val="both"/>
        <w:rPr>
          <w:rFonts w:ascii="Arial" w:hAnsi="Arial" w:cs="Arial"/>
          <w:iCs/>
          <w:sz w:val="24"/>
          <w:szCs w:val="24"/>
        </w:rPr>
      </w:pPr>
    </w:p>
    <w:p w:rsidR="00F05EF3" w:rsidRDefault="00F05EF3" w:rsidP="0095322E">
      <w:pPr>
        <w:pStyle w:val="ListParagraph"/>
        <w:spacing w:after="0" w:line="240" w:lineRule="auto"/>
        <w:ind w:left="1114"/>
        <w:jc w:val="both"/>
        <w:rPr>
          <w:rFonts w:ascii="Arial" w:hAnsi="Arial" w:cs="Arial"/>
          <w:iCs/>
          <w:sz w:val="24"/>
          <w:szCs w:val="24"/>
        </w:rPr>
      </w:pPr>
    </w:p>
    <w:p w:rsidR="00F05EF3" w:rsidRDefault="00F05EF3" w:rsidP="0095322E">
      <w:pPr>
        <w:pStyle w:val="ListParagraph"/>
        <w:spacing w:after="0" w:line="240" w:lineRule="auto"/>
        <w:ind w:left="1114"/>
        <w:jc w:val="both"/>
        <w:rPr>
          <w:rFonts w:ascii="Arial" w:hAnsi="Arial" w:cs="Arial"/>
          <w:iCs/>
          <w:sz w:val="24"/>
          <w:szCs w:val="24"/>
        </w:rPr>
      </w:pPr>
    </w:p>
    <w:p w:rsidR="00D85F93" w:rsidRDefault="00D85F93" w:rsidP="0095322E">
      <w:pPr>
        <w:pStyle w:val="ListParagraph"/>
        <w:spacing w:after="0" w:line="240" w:lineRule="auto"/>
        <w:ind w:left="1114"/>
        <w:jc w:val="both"/>
        <w:rPr>
          <w:rFonts w:ascii="Arial" w:hAnsi="Arial" w:cs="Arial"/>
          <w:iCs/>
          <w:sz w:val="24"/>
          <w:szCs w:val="24"/>
        </w:rPr>
      </w:pPr>
    </w:p>
    <w:p w:rsidR="00F57D3D" w:rsidRDefault="00F57D3D" w:rsidP="003C1338">
      <w:pPr>
        <w:spacing w:after="0" w:line="240" w:lineRule="auto"/>
        <w:rPr>
          <w:rFonts w:ascii="Arial" w:hAnsi="Arial" w:cs="Arial"/>
          <w:sz w:val="28"/>
          <w:szCs w:val="28"/>
        </w:rPr>
      </w:pPr>
      <w:r w:rsidRPr="00F05EF3">
        <w:rPr>
          <w:rFonts w:ascii="Arial" w:hAnsi="Arial" w:cs="Arial"/>
          <w:sz w:val="28"/>
          <w:szCs w:val="28"/>
          <w:u w:val="single"/>
        </w:rPr>
        <w:t>References</w:t>
      </w:r>
      <w:r w:rsidRPr="00F05EF3">
        <w:rPr>
          <w:rFonts w:ascii="Arial" w:hAnsi="Arial" w:cs="Arial"/>
          <w:sz w:val="28"/>
          <w:szCs w:val="28"/>
        </w:rPr>
        <w:t>:</w:t>
      </w:r>
    </w:p>
    <w:p w:rsidR="003C1338" w:rsidRPr="00F05EF3" w:rsidRDefault="003C1338" w:rsidP="003C1338">
      <w:pPr>
        <w:spacing w:after="0" w:line="240" w:lineRule="auto"/>
        <w:rPr>
          <w:rFonts w:ascii="Arial" w:hAnsi="Arial" w:cs="Arial"/>
          <w:sz w:val="28"/>
          <w:szCs w:val="28"/>
        </w:rPr>
      </w:pPr>
    </w:p>
    <w:p w:rsidR="00F57D3D" w:rsidRDefault="00F57D3D" w:rsidP="00F05EF3">
      <w:pPr>
        <w:spacing w:after="0" w:line="240" w:lineRule="auto"/>
        <w:rPr>
          <w:rFonts w:ascii="Arial" w:hAnsi="Arial" w:cs="Arial"/>
          <w:sz w:val="24"/>
          <w:szCs w:val="24"/>
        </w:rPr>
      </w:pPr>
      <w:proofErr w:type="spellStart"/>
      <w:r w:rsidRPr="00F57D3D">
        <w:rPr>
          <w:rFonts w:ascii="Arial" w:hAnsi="Arial" w:cs="Arial"/>
          <w:sz w:val="24"/>
          <w:szCs w:val="24"/>
        </w:rPr>
        <w:t>Amirudin</w:t>
      </w:r>
      <w:proofErr w:type="spellEnd"/>
      <w:r w:rsidRPr="00F57D3D">
        <w:rPr>
          <w:rFonts w:ascii="Arial" w:hAnsi="Arial" w:cs="Arial"/>
          <w:sz w:val="24"/>
          <w:szCs w:val="24"/>
        </w:rPr>
        <w:t xml:space="preserve">, N. R., </w:t>
      </w:r>
      <w:proofErr w:type="spellStart"/>
      <w:r w:rsidRPr="00F57D3D">
        <w:rPr>
          <w:rFonts w:ascii="Arial" w:hAnsi="Arial" w:cs="Arial"/>
          <w:sz w:val="24"/>
          <w:szCs w:val="24"/>
        </w:rPr>
        <w:t>Nawawi</w:t>
      </w:r>
      <w:proofErr w:type="spellEnd"/>
      <w:r w:rsidR="00FE55C3">
        <w:rPr>
          <w:rFonts w:ascii="Arial" w:hAnsi="Arial" w:cs="Arial"/>
          <w:sz w:val="24"/>
          <w:szCs w:val="24"/>
        </w:rPr>
        <w:t xml:space="preserve">, A., </w:t>
      </w:r>
      <w:proofErr w:type="spellStart"/>
      <w:r w:rsidR="00FE55C3">
        <w:rPr>
          <w:rFonts w:ascii="Arial" w:hAnsi="Arial" w:cs="Arial"/>
          <w:sz w:val="24"/>
          <w:szCs w:val="24"/>
        </w:rPr>
        <w:t>Salin</w:t>
      </w:r>
      <w:proofErr w:type="spellEnd"/>
      <w:r w:rsidR="00FE55C3">
        <w:rPr>
          <w:rFonts w:ascii="Arial" w:hAnsi="Arial" w:cs="Arial"/>
          <w:sz w:val="24"/>
          <w:szCs w:val="24"/>
        </w:rPr>
        <w:t xml:space="preserve">, P., &amp; </w:t>
      </w:r>
      <w:proofErr w:type="spellStart"/>
      <w:r w:rsidR="00FE55C3">
        <w:rPr>
          <w:rFonts w:ascii="Arial" w:hAnsi="Arial" w:cs="Arial"/>
          <w:sz w:val="24"/>
          <w:szCs w:val="24"/>
        </w:rPr>
        <w:t>Azlin</w:t>
      </w:r>
      <w:proofErr w:type="spellEnd"/>
      <w:r w:rsidR="00FE55C3">
        <w:rPr>
          <w:rFonts w:ascii="Arial" w:hAnsi="Arial" w:cs="Arial"/>
          <w:sz w:val="24"/>
          <w:szCs w:val="24"/>
        </w:rPr>
        <w:t>, A. S</w:t>
      </w:r>
      <w:proofErr w:type="gramStart"/>
      <w:r w:rsidR="00FE55C3">
        <w:rPr>
          <w:rFonts w:ascii="Arial" w:hAnsi="Arial" w:cs="Arial"/>
          <w:sz w:val="24"/>
          <w:szCs w:val="24"/>
        </w:rPr>
        <w:t>.</w:t>
      </w:r>
      <w:r w:rsidRPr="00F57D3D">
        <w:rPr>
          <w:rFonts w:ascii="Arial" w:hAnsi="Arial" w:cs="Arial"/>
          <w:sz w:val="24"/>
          <w:szCs w:val="24"/>
        </w:rPr>
        <w:t>(</w:t>
      </w:r>
      <w:proofErr w:type="gramEnd"/>
      <w:r w:rsidRPr="00F57D3D">
        <w:rPr>
          <w:rFonts w:ascii="Arial" w:hAnsi="Arial" w:cs="Arial"/>
          <w:sz w:val="24"/>
          <w:szCs w:val="24"/>
        </w:rPr>
        <w:t>2017). Risk Management Practices in Tourism Industry</w:t>
      </w:r>
      <w:r w:rsidR="00FE55C3">
        <w:rPr>
          <w:rFonts w:ascii="Arial" w:hAnsi="Arial" w:cs="Arial"/>
          <w:sz w:val="24"/>
          <w:szCs w:val="24"/>
        </w:rPr>
        <w:t xml:space="preserve"> </w:t>
      </w:r>
      <w:r w:rsidRPr="00F57D3D">
        <w:rPr>
          <w:rFonts w:ascii="Arial" w:hAnsi="Arial" w:cs="Arial"/>
          <w:sz w:val="24"/>
          <w:szCs w:val="24"/>
        </w:rPr>
        <w:t>-</w:t>
      </w:r>
      <w:r w:rsidR="00FE55C3">
        <w:rPr>
          <w:rFonts w:ascii="Arial" w:hAnsi="Arial" w:cs="Arial"/>
          <w:sz w:val="24"/>
          <w:szCs w:val="24"/>
        </w:rPr>
        <w:t xml:space="preserve"> </w:t>
      </w:r>
      <w:r w:rsidRPr="00F57D3D">
        <w:rPr>
          <w:rFonts w:ascii="Arial" w:hAnsi="Arial" w:cs="Arial"/>
          <w:sz w:val="24"/>
          <w:szCs w:val="24"/>
        </w:rPr>
        <w:t xml:space="preserve">A Case Study of Resort Management. </w:t>
      </w:r>
      <w:r w:rsidRPr="00F57D3D">
        <w:rPr>
          <w:rFonts w:ascii="Arial" w:hAnsi="Arial" w:cs="Arial"/>
          <w:i/>
          <w:iCs/>
          <w:sz w:val="24"/>
          <w:szCs w:val="24"/>
        </w:rPr>
        <w:t>Management &amp; Accounting Review</w:t>
      </w:r>
      <w:proofErr w:type="gramStart"/>
      <w:r w:rsidR="00BA4761">
        <w:rPr>
          <w:rFonts w:ascii="Arial" w:hAnsi="Arial" w:cs="Arial"/>
          <w:sz w:val="24"/>
          <w:szCs w:val="24"/>
        </w:rPr>
        <w:t>,</w:t>
      </w:r>
      <w:r w:rsidRPr="00F57D3D">
        <w:rPr>
          <w:rFonts w:ascii="Arial" w:hAnsi="Arial" w:cs="Arial"/>
          <w:i/>
          <w:iCs/>
          <w:sz w:val="24"/>
          <w:szCs w:val="24"/>
        </w:rPr>
        <w:t>16</w:t>
      </w:r>
      <w:proofErr w:type="gramEnd"/>
      <w:r w:rsidRPr="00F57D3D">
        <w:rPr>
          <w:rFonts w:ascii="Arial" w:hAnsi="Arial" w:cs="Arial"/>
          <w:sz w:val="24"/>
          <w:szCs w:val="24"/>
        </w:rPr>
        <w:t>(1).</w:t>
      </w:r>
    </w:p>
    <w:p w:rsidR="00F05EF3" w:rsidRPr="00F57D3D" w:rsidRDefault="00F05EF3" w:rsidP="00F05EF3">
      <w:pPr>
        <w:spacing w:after="0" w:line="240" w:lineRule="auto"/>
        <w:rPr>
          <w:rFonts w:ascii="Arial" w:hAnsi="Arial" w:cs="Arial"/>
          <w:sz w:val="24"/>
          <w:szCs w:val="24"/>
        </w:rPr>
      </w:pPr>
    </w:p>
    <w:p w:rsidR="00F57D3D" w:rsidRDefault="007D2452" w:rsidP="00F05EF3">
      <w:pPr>
        <w:spacing w:after="0" w:line="240" w:lineRule="auto"/>
        <w:rPr>
          <w:rFonts w:ascii="Arial" w:hAnsi="Arial" w:cs="Arial"/>
          <w:sz w:val="24"/>
          <w:szCs w:val="24"/>
        </w:rPr>
      </w:pPr>
      <w:proofErr w:type="spellStart"/>
      <w:r w:rsidRPr="00CE6498">
        <w:rPr>
          <w:rFonts w:ascii="Arial" w:hAnsi="Arial" w:cs="Arial"/>
          <w:sz w:val="24"/>
          <w:szCs w:val="24"/>
        </w:rPr>
        <w:t>Deroos</w:t>
      </w:r>
      <w:proofErr w:type="spellEnd"/>
      <w:r w:rsidRPr="00CE6498">
        <w:rPr>
          <w:rFonts w:ascii="Arial" w:hAnsi="Arial" w:cs="Arial"/>
          <w:sz w:val="24"/>
          <w:szCs w:val="24"/>
        </w:rPr>
        <w:t>, J. A. (20</w:t>
      </w:r>
      <w:r w:rsidR="00BA4761">
        <w:rPr>
          <w:rFonts w:ascii="Arial" w:hAnsi="Arial" w:cs="Arial"/>
          <w:sz w:val="24"/>
          <w:szCs w:val="24"/>
        </w:rPr>
        <w:t xml:space="preserve">10). Hotel management contracts - </w:t>
      </w:r>
      <w:r w:rsidRPr="00CE6498">
        <w:rPr>
          <w:rFonts w:ascii="Arial" w:hAnsi="Arial" w:cs="Arial"/>
          <w:sz w:val="24"/>
          <w:szCs w:val="24"/>
        </w:rPr>
        <w:t xml:space="preserve">Past and present. </w:t>
      </w:r>
      <w:r w:rsidRPr="00CE6498">
        <w:rPr>
          <w:rFonts w:ascii="Arial" w:hAnsi="Arial" w:cs="Arial"/>
          <w:i/>
          <w:iCs/>
          <w:sz w:val="24"/>
          <w:szCs w:val="24"/>
        </w:rPr>
        <w:t>Cornell Hospitality Quarterly</w:t>
      </w:r>
      <w:r w:rsidRPr="00CE6498">
        <w:rPr>
          <w:rFonts w:ascii="Arial" w:hAnsi="Arial" w:cs="Arial"/>
          <w:sz w:val="24"/>
          <w:szCs w:val="24"/>
        </w:rPr>
        <w:t xml:space="preserve">, </w:t>
      </w:r>
      <w:r w:rsidRPr="00CE6498">
        <w:rPr>
          <w:rFonts w:ascii="Arial" w:hAnsi="Arial" w:cs="Arial"/>
          <w:i/>
          <w:iCs/>
          <w:sz w:val="24"/>
          <w:szCs w:val="24"/>
        </w:rPr>
        <w:t>51</w:t>
      </w:r>
      <w:r w:rsidRPr="00CE6498">
        <w:rPr>
          <w:rFonts w:ascii="Arial" w:hAnsi="Arial" w:cs="Arial"/>
          <w:sz w:val="24"/>
          <w:szCs w:val="24"/>
        </w:rPr>
        <w:t>(1), 68-80.</w:t>
      </w:r>
    </w:p>
    <w:p w:rsidR="00F05EF3" w:rsidRDefault="00F05EF3" w:rsidP="00F05EF3">
      <w:pPr>
        <w:spacing w:after="0" w:line="240" w:lineRule="auto"/>
        <w:rPr>
          <w:rFonts w:ascii="Arial" w:hAnsi="Arial" w:cs="Arial"/>
          <w:sz w:val="24"/>
          <w:szCs w:val="24"/>
        </w:rPr>
      </w:pPr>
    </w:p>
    <w:p w:rsidR="00F05EF3" w:rsidRDefault="00F05EF3" w:rsidP="00F05EF3">
      <w:pPr>
        <w:spacing w:after="0" w:line="240" w:lineRule="auto"/>
        <w:rPr>
          <w:rFonts w:ascii="Arial" w:hAnsi="Arial" w:cs="Arial"/>
          <w:sz w:val="24"/>
          <w:szCs w:val="24"/>
        </w:rPr>
      </w:pPr>
      <w:proofErr w:type="gramStart"/>
      <w:r w:rsidRPr="002B3B55">
        <w:rPr>
          <w:rFonts w:ascii="Arial" w:hAnsi="Arial" w:cs="Arial"/>
          <w:sz w:val="24"/>
          <w:szCs w:val="24"/>
        </w:rPr>
        <w:t xml:space="preserve">Duncan, M., </w:t>
      </w:r>
      <w:proofErr w:type="spellStart"/>
      <w:r w:rsidRPr="002B3B55">
        <w:rPr>
          <w:rFonts w:ascii="Arial" w:hAnsi="Arial" w:cs="Arial"/>
          <w:sz w:val="24"/>
          <w:szCs w:val="24"/>
        </w:rPr>
        <w:t>Heighway</w:t>
      </w:r>
      <w:proofErr w:type="spellEnd"/>
      <w:r w:rsidRPr="002B3B55">
        <w:rPr>
          <w:rFonts w:ascii="Arial" w:hAnsi="Arial" w:cs="Arial"/>
          <w:sz w:val="24"/>
          <w:szCs w:val="24"/>
        </w:rPr>
        <w:t xml:space="preserve">, P. and </w:t>
      </w:r>
      <w:proofErr w:type="spellStart"/>
      <w:r w:rsidRPr="002B3B55">
        <w:rPr>
          <w:rFonts w:ascii="Arial" w:hAnsi="Arial" w:cs="Arial"/>
          <w:sz w:val="24"/>
          <w:szCs w:val="24"/>
        </w:rPr>
        <w:t>Chadder</w:t>
      </w:r>
      <w:proofErr w:type="spellEnd"/>
      <w:r w:rsidRPr="002B3B55">
        <w:rPr>
          <w:rFonts w:ascii="Arial" w:hAnsi="Arial" w:cs="Arial"/>
          <w:sz w:val="24"/>
          <w:szCs w:val="24"/>
        </w:rPr>
        <w:t>, P. (2010).</w:t>
      </w:r>
      <w:proofErr w:type="gramEnd"/>
      <w:r w:rsidRPr="002B3B55">
        <w:rPr>
          <w:rFonts w:ascii="Arial" w:hAnsi="Arial" w:cs="Arial"/>
          <w:sz w:val="24"/>
          <w:szCs w:val="24"/>
        </w:rPr>
        <w:t> </w:t>
      </w:r>
      <w:r w:rsidRPr="002B3B55">
        <w:rPr>
          <w:rFonts w:ascii="Arial" w:hAnsi="Arial" w:cs="Arial"/>
          <w:i/>
          <w:iCs/>
          <w:sz w:val="24"/>
          <w:szCs w:val="24"/>
        </w:rPr>
        <w:t>Health &amp; safety at work essentials</w:t>
      </w:r>
      <w:r w:rsidRPr="002B3B55">
        <w:rPr>
          <w:rFonts w:ascii="Arial" w:hAnsi="Arial" w:cs="Arial"/>
          <w:sz w:val="24"/>
          <w:szCs w:val="24"/>
        </w:rPr>
        <w:t xml:space="preserve">. London: </w:t>
      </w:r>
      <w:proofErr w:type="spellStart"/>
      <w:r w:rsidRPr="002B3B55">
        <w:rPr>
          <w:rFonts w:ascii="Arial" w:hAnsi="Arial" w:cs="Arial"/>
          <w:sz w:val="24"/>
          <w:szCs w:val="24"/>
        </w:rPr>
        <w:t>Lawpack</w:t>
      </w:r>
      <w:proofErr w:type="spellEnd"/>
    </w:p>
    <w:p w:rsidR="00F05EF3" w:rsidRDefault="00F05EF3" w:rsidP="00F05EF3">
      <w:pPr>
        <w:spacing w:after="0" w:line="240" w:lineRule="auto"/>
        <w:rPr>
          <w:rFonts w:ascii="Arial" w:hAnsi="Arial" w:cs="Arial"/>
          <w:sz w:val="24"/>
          <w:szCs w:val="24"/>
        </w:rPr>
      </w:pPr>
    </w:p>
    <w:p w:rsidR="00F05EF3" w:rsidRDefault="00F05EF3" w:rsidP="00F05EF3">
      <w:pPr>
        <w:spacing w:after="0" w:line="240" w:lineRule="auto"/>
        <w:rPr>
          <w:rFonts w:ascii="Arial" w:hAnsi="Arial" w:cs="Arial"/>
          <w:sz w:val="24"/>
          <w:szCs w:val="24"/>
        </w:rPr>
      </w:pPr>
      <w:proofErr w:type="spellStart"/>
      <w:proofErr w:type="gramStart"/>
      <w:r w:rsidRPr="00FD5617">
        <w:rPr>
          <w:rFonts w:ascii="Arial" w:hAnsi="Arial" w:cs="Arial"/>
          <w:sz w:val="24"/>
          <w:szCs w:val="24"/>
        </w:rPr>
        <w:t>Kasperson</w:t>
      </w:r>
      <w:proofErr w:type="spellEnd"/>
      <w:r w:rsidRPr="00FD5617">
        <w:rPr>
          <w:rFonts w:ascii="Arial" w:hAnsi="Arial" w:cs="Arial"/>
          <w:sz w:val="24"/>
          <w:szCs w:val="24"/>
        </w:rPr>
        <w:t xml:space="preserve">, R. E., &amp; </w:t>
      </w:r>
      <w:proofErr w:type="spellStart"/>
      <w:r w:rsidRPr="00FD5617">
        <w:rPr>
          <w:rFonts w:ascii="Arial" w:hAnsi="Arial" w:cs="Arial"/>
          <w:sz w:val="24"/>
          <w:szCs w:val="24"/>
        </w:rPr>
        <w:t>Kasperson</w:t>
      </w:r>
      <w:proofErr w:type="spellEnd"/>
      <w:r w:rsidRPr="00FD5617">
        <w:rPr>
          <w:rFonts w:ascii="Arial" w:hAnsi="Arial" w:cs="Arial"/>
          <w:sz w:val="24"/>
          <w:szCs w:val="24"/>
        </w:rPr>
        <w:t>, J. X. (1996).</w:t>
      </w:r>
      <w:proofErr w:type="gramEnd"/>
      <w:r w:rsidRPr="00FD5617">
        <w:rPr>
          <w:rFonts w:ascii="Arial" w:hAnsi="Arial" w:cs="Arial"/>
          <w:sz w:val="24"/>
          <w:szCs w:val="24"/>
        </w:rPr>
        <w:t xml:space="preserve"> </w:t>
      </w:r>
      <w:proofErr w:type="gramStart"/>
      <w:r w:rsidRPr="00FD5617">
        <w:rPr>
          <w:rFonts w:ascii="Arial" w:hAnsi="Arial" w:cs="Arial"/>
          <w:sz w:val="24"/>
          <w:szCs w:val="24"/>
        </w:rPr>
        <w:t>The social amplification and attenuation of risk.</w:t>
      </w:r>
      <w:proofErr w:type="gramEnd"/>
      <w:r w:rsidRPr="00FD5617">
        <w:rPr>
          <w:rFonts w:ascii="Arial" w:hAnsi="Arial" w:cs="Arial"/>
          <w:sz w:val="24"/>
          <w:szCs w:val="24"/>
        </w:rPr>
        <w:t xml:space="preserve"> </w:t>
      </w:r>
      <w:r w:rsidRPr="00FD5617">
        <w:rPr>
          <w:rFonts w:ascii="Arial" w:hAnsi="Arial" w:cs="Arial"/>
          <w:i/>
          <w:iCs/>
          <w:sz w:val="24"/>
          <w:szCs w:val="24"/>
        </w:rPr>
        <w:t>The Annals of the American Academy of Political and Social Science</w:t>
      </w:r>
      <w:r w:rsidRPr="00FD5617">
        <w:rPr>
          <w:rFonts w:ascii="Arial" w:hAnsi="Arial" w:cs="Arial"/>
          <w:sz w:val="24"/>
          <w:szCs w:val="24"/>
        </w:rPr>
        <w:t xml:space="preserve">, </w:t>
      </w:r>
      <w:r w:rsidRPr="00FD5617">
        <w:rPr>
          <w:rFonts w:ascii="Arial" w:hAnsi="Arial" w:cs="Arial"/>
          <w:i/>
          <w:iCs/>
          <w:sz w:val="24"/>
          <w:szCs w:val="24"/>
        </w:rPr>
        <w:t>545</w:t>
      </w:r>
      <w:r w:rsidRPr="00FD5617">
        <w:rPr>
          <w:rFonts w:ascii="Arial" w:hAnsi="Arial" w:cs="Arial"/>
          <w:sz w:val="24"/>
          <w:szCs w:val="24"/>
        </w:rPr>
        <w:t>(1), 95-105.</w:t>
      </w:r>
    </w:p>
    <w:p w:rsidR="00F05EF3" w:rsidRDefault="00F05EF3" w:rsidP="00F05EF3">
      <w:pPr>
        <w:spacing w:after="0" w:line="240" w:lineRule="auto"/>
        <w:rPr>
          <w:rFonts w:ascii="Arial" w:hAnsi="Arial" w:cs="Arial"/>
          <w:sz w:val="24"/>
          <w:szCs w:val="24"/>
        </w:rPr>
      </w:pPr>
    </w:p>
    <w:p w:rsidR="00F05EF3" w:rsidRDefault="00F05EF3" w:rsidP="00F05EF3">
      <w:pPr>
        <w:spacing w:after="0" w:line="240" w:lineRule="auto"/>
        <w:rPr>
          <w:rFonts w:ascii="Arial" w:eastAsia="Times New Roman" w:hAnsi="Arial" w:cs="Arial"/>
          <w:sz w:val="24"/>
          <w:szCs w:val="24"/>
        </w:rPr>
      </w:pPr>
      <w:proofErr w:type="spellStart"/>
      <w:proofErr w:type="gramStart"/>
      <w:r w:rsidRPr="002B3B55">
        <w:rPr>
          <w:rFonts w:ascii="Arial" w:eastAsia="Times New Roman" w:hAnsi="Arial" w:cs="Arial"/>
          <w:sz w:val="24"/>
          <w:szCs w:val="24"/>
        </w:rPr>
        <w:t>Kuhlicke</w:t>
      </w:r>
      <w:proofErr w:type="spellEnd"/>
      <w:r w:rsidRPr="002B3B55">
        <w:rPr>
          <w:rFonts w:ascii="Arial" w:eastAsia="Times New Roman" w:hAnsi="Arial" w:cs="Arial"/>
          <w:sz w:val="24"/>
          <w:szCs w:val="24"/>
        </w:rPr>
        <w:t xml:space="preserve">, C., </w:t>
      </w:r>
      <w:proofErr w:type="spellStart"/>
      <w:r w:rsidRPr="002B3B55">
        <w:rPr>
          <w:rFonts w:ascii="Arial" w:eastAsia="Times New Roman" w:hAnsi="Arial" w:cs="Arial"/>
          <w:sz w:val="24"/>
          <w:szCs w:val="24"/>
        </w:rPr>
        <w:t>Callsen</w:t>
      </w:r>
      <w:proofErr w:type="spellEnd"/>
      <w:r w:rsidRPr="002B3B55">
        <w:rPr>
          <w:rFonts w:ascii="Arial" w:eastAsia="Times New Roman" w:hAnsi="Arial" w:cs="Arial"/>
          <w:sz w:val="24"/>
          <w:szCs w:val="24"/>
        </w:rPr>
        <w:t xml:space="preserve">, I. &amp; </w:t>
      </w:r>
      <w:proofErr w:type="spellStart"/>
      <w:r w:rsidRPr="002B3B55">
        <w:rPr>
          <w:rFonts w:ascii="Arial" w:eastAsia="Times New Roman" w:hAnsi="Arial" w:cs="Arial"/>
          <w:sz w:val="24"/>
          <w:szCs w:val="24"/>
        </w:rPr>
        <w:t>Begg</w:t>
      </w:r>
      <w:proofErr w:type="spellEnd"/>
      <w:r w:rsidRPr="002B3B55">
        <w:rPr>
          <w:rFonts w:ascii="Arial" w:eastAsia="Times New Roman" w:hAnsi="Arial" w:cs="Arial"/>
          <w:sz w:val="24"/>
          <w:szCs w:val="24"/>
        </w:rPr>
        <w:t>, C. (2016).</w:t>
      </w:r>
      <w:proofErr w:type="gramEnd"/>
      <w:r w:rsidRPr="002B3B55">
        <w:rPr>
          <w:rFonts w:ascii="Arial" w:eastAsia="Times New Roman" w:hAnsi="Arial" w:cs="Arial"/>
          <w:sz w:val="24"/>
          <w:szCs w:val="24"/>
        </w:rPr>
        <w:t xml:space="preserve"> Reputational risks and participation in food risk management and the public debate about the 2013 F</w:t>
      </w:r>
      <w:r>
        <w:rPr>
          <w:rFonts w:ascii="Arial" w:eastAsia="Times New Roman" w:hAnsi="Arial" w:cs="Arial"/>
          <w:sz w:val="24"/>
          <w:szCs w:val="24"/>
        </w:rPr>
        <w:t xml:space="preserve">ood in Germany. </w:t>
      </w:r>
      <w:r w:rsidRPr="002B3B55">
        <w:rPr>
          <w:rFonts w:ascii="Arial" w:eastAsia="Times New Roman" w:hAnsi="Arial" w:cs="Arial"/>
          <w:sz w:val="24"/>
          <w:szCs w:val="24"/>
        </w:rPr>
        <w:t>Environmental Science &amp; Policy, 55(2), 318-325</w:t>
      </w:r>
    </w:p>
    <w:p w:rsidR="00F05EF3" w:rsidRDefault="00F05EF3" w:rsidP="00F05EF3">
      <w:pPr>
        <w:spacing w:after="0" w:line="240" w:lineRule="auto"/>
        <w:rPr>
          <w:rFonts w:ascii="Arial" w:hAnsi="Arial" w:cs="Arial"/>
          <w:sz w:val="24"/>
          <w:szCs w:val="24"/>
        </w:rPr>
      </w:pPr>
    </w:p>
    <w:p w:rsidR="00F05EF3" w:rsidRDefault="00F05EF3" w:rsidP="00F05EF3">
      <w:pPr>
        <w:spacing w:after="0" w:line="240" w:lineRule="auto"/>
        <w:rPr>
          <w:rFonts w:ascii="Arial" w:hAnsi="Arial" w:cs="Arial"/>
          <w:sz w:val="24"/>
          <w:szCs w:val="24"/>
        </w:rPr>
      </w:pPr>
      <w:proofErr w:type="gramStart"/>
      <w:r>
        <w:rPr>
          <w:rFonts w:ascii="Arial" w:hAnsi="Arial" w:cs="Arial"/>
          <w:sz w:val="24"/>
          <w:szCs w:val="24"/>
        </w:rPr>
        <w:t xml:space="preserve">Legislation </w:t>
      </w:r>
      <w:proofErr w:type="spellStart"/>
      <w:r>
        <w:rPr>
          <w:rFonts w:ascii="Arial" w:hAnsi="Arial" w:cs="Arial"/>
          <w:sz w:val="24"/>
          <w:szCs w:val="24"/>
        </w:rPr>
        <w:t>Gov</w:t>
      </w:r>
      <w:proofErr w:type="spellEnd"/>
      <w:r>
        <w:rPr>
          <w:rFonts w:ascii="Arial" w:hAnsi="Arial" w:cs="Arial"/>
          <w:sz w:val="24"/>
          <w:szCs w:val="24"/>
        </w:rPr>
        <w:t>, (2019).</w:t>
      </w:r>
      <w:r w:rsidRPr="002B3B55">
        <w:rPr>
          <w:rFonts w:ascii="Arial" w:hAnsi="Arial" w:cs="Arial"/>
          <w:i/>
          <w:iCs/>
          <w:sz w:val="24"/>
          <w:szCs w:val="24"/>
        </w:rPr>
        <w:t>The Working Time Regulations 1998</w:t>
      </w:r>
      <w:r w:rsidRPr="002B3B55">
        <w:rPr>
          <w:rFonts w:ascii="Arial" w:hAnsi="Arial" w:cs="Arial"/>
          <w:sz w:val="24"/>
          <w:szCs w:val="24"/>
        </w:rPr>
        <w:t>.</w:t>
      </w:r>
      <w:proofErr w:type="gramEnd"/>
      <w:r w:rsidRPr="002B3B55">
        <w:rPr>
          <w:rFonts w:ascii="Arial" w:hAnsi="Arial" w:cs="Arial"/>
          <w:sz w:val="24"/>
          <w:szCs w:val="24"/>
        </w:rPr>
        <w:t xml:space="preserve"> [</w:t>
      </w:r>
      <w:proofErr w:type="gramStart"/>
      <w:r w:rsidRPr="002B3B55">
        <w:rPr>
          <w:rFonts w:ascii="Arial" w:hAnsi="Arial" w:cs="Arial"/>
          <w:sz w:val="24"/>
          <w:szCs w:val="24"/>
        </w:rPr>
        <w:t>online</w:t>
      </w:r>
      <w:proofErr w:type="gramEnd"/>
      <w:r w:rsidRPr="002B3B55">
        <w:rPr>
          <w:rFonts w:ascii="Arial" w:hAnsi="Arial" w:cs="Arial"/>
          <w:sz w:val="24"/>
          <w:szCs w:val="24"/>
        </w:rPr>
        <w:t xml:space="preserve">] </w:t>
      </w:r>
      <w:r>
        <w:rPr>
          <w:rFonts w:ascii="Arial" w:hAnsi="Arial" w:cs="Arial"/>
          <w:sz w:val="24"/>
          <w:szCs w:val="24"/>
        </w:rPr>
        <w:t>a</w:t>
      </w:r>
      <w:r w:rsidRPr="002B3B55">
        <w:rPr>
          <w:rFonts w:ascii="Arial" w:hAnsi="Arial" w:cs="Arial"/>
          <w:sz w:val="24"/>
          <w:szCs w:val="24"/>
        </w:rPr>
        <w:t>vailable at: http://www.legislation.gov.uk/uksi/1998/1833/contents/made [Accessed 8 Mar. 2019].</w:t>
      </w:r>
    </w:p>
    <w:p w:rsidR="00F05EF3" w:rsidRPr="002B3B55" w:rsidRDefault="00F05EF3" w:rsidP="00F05EF3">
      <w:pPr>
        <w:spacing w:after="0" w:line="240" w:lineRule="auto"/>
        <w:rPr>
          <w:rFonts w:ascii="Arial" w:hAnsi="Arial" w:cs="Arial"/>
          <w:sz w:val="24"/>
          <w:szCs w:val="24"/>
        </w:rPr>
      </w:pPr>
    </w:p>
    <w:p w:rsidR="00F57D3D" w:rsidRDefault="00CE6498" w:rsidP="00F05EF3">
      <w:pPr>
        <w:spacing w:after="0" w:line="240" w:lineRule="auto"/>
        <w:rPr>
          <w:rFonts w:ascii="Arial" w:hAnsi="Arial" w:cs="Arial"/>
          <w:sz w:val="24"/>
          <w:szCs w:val="24"/>
        </w:rPr>
      </w:pPr>
      <w:proofErr w:type="spellStart"/>
      <w:proofErr w:type="gramStart"/>
      <w:r w:rsidRPr="00CE6498">
        <w:rPr>
          <w:rFonts w:ascii="Arial" w:hAnsi="Arial" w:cs="Arial"/>
          <w:sz w:val="24"/>
          <w:szCs w:val="24"/>
        </w:rPr>
        <w:t>Zwikael</w:t>
      </w:r>
      <w:proofErr w:type="spellEnd"/>
      <w:r w:rsidRPr="00CE6498">
        <w:rPr>
          <w:rFonts w:ascii="Arial" w:hAnsi="Arial" w:cs="Arial"/>
          <w:sz w:val="24"/>
          <w:szCs w:val="24"/>
        </w:rPr>
        <w:t xml:space="preserve">, O., &amp; </w:t>
      </w:r>
      <w:proofErr w:type="spellStart"/>
      <w:r w:rsidRPr="00CE6498">
        <w:rPr>
          <w:rFonts w:ascii="Arial" w:hAnsi="Arial" w:cs="Arial"/>
          <w:sz w:val="24"/>
          <w:szCs w:val="24"/>
        </w:rPr>
        <w:t>Sadeh</w:t>
      </w:r>
      <w:proofErr w:type="spellEnd"/>
      <w:r w:rsidRPr="00CE6498">
        <w:rPr>
          <w:rFonts w:ascii="Arial" w:hAnsi="Arial" w:cs="Arial"/>
          <w:sz w:val="24"/>
          <w:szCs w:val="24"/>
        </w:rPr>
        <w:t>, A. (2007).</w:t>
      </w:r>
      <w:proofErr w:type="gramEnd"/>
      <w:r w:rsidRPr="00CE6498">
        <w:rPr>
          <w:rFonts w:ascii="Arial" w:hAnsi="Arial" w:cs="Arial"/>
          <w:sz w:val="24"/>
          <w:szCs w:val="24"/>
        </w:rPr>
        <w:t xml:space="preserve"> </w:t>
      </w:r>
      <w:proofErr w:type="gramStart"/>
      <w:r w:rsidRPr="00CE6498">
        <w:rPr>
          <w:rFonts w:ascii="Arial" w:hAnsi="Arial" w:cs="Arial"/>
          <w:sz w:val="24"/>
          <w:szCs w:val="24"/>
        </w:rPr>
        <w:t>Planning effort as an effective risk management tool.</w:t>
      </w:r>
      <w:proofErr w:type="gramEnd"/>
      <w:r w:rsidRPr="00CE6498">
        <w:rPr>
          <w:rFonts w:ascii="Arial" w:hAnsi="Arial" w:cs="Arial"/>
          <w:sz w:val="24"/>
          <w:szCs w:val="24"/>
        </w:rPr>
        <w:t xml:space="preserve"> </w:t>
      </w:r>
      <w:r w:rsidRPr="00CE6498">
        <w:rPr>
          <w:rFonts w:ascii="Arial" w:hAnsi="Arial" w:cs="Arial"/>
          <w:i/>
          <w:iCs/>
          <w:sz w:val="24"/>
          <w:szCs w:val="24"/>
        </w:rPr>
        <w:t>Journal of Operations Management</w:t>
      </w:r>
      <w:r w:rsidRPr="00CE6498">
        <w:rPr>
          <w:rFonts w:ascii="Arial" w:hAnsi="Arial" w:cs="Arial"/>
          <w:sz w:val="24"/>
          <w:szCs w:val="24"/>
        </w:rPr>
        <w:t xml:space="preserve">, </w:t>
      </w:r>
      <w:r w:rsidRPr="00CE6498">
        <w:rPr>
          <w:rFonts w:ascii="Arial" w:hAnsi="Arial" w:cs="Arial"/>
          <w:i/>
          <w:iCs/>
          <w:sz w:val="24"/>
          <w:szCs w:val="24"/>
        </w:rPr>
        <w:t>25</w:t>
      </w:r>
      <w:r w:rsidRPr="00CE6498">
        <w:rPr>
          <w:rFonts w:ascii="Arial" w:hAnsi="Arial" w:cs="Arial"/>
          <w:sz w:val="24"/>
          <w:szCs w:val="24"/>
        </w:rPr>
        <w:t>(4), 755-767.</w:t>
      </w:r>
    </w:p>
    <w:p w:rsidR="00E14C2F" w:rsidRDefault="00E14C2F" w:rsidP="00F05EF3">
      <w:pPr>
        <w:spacing w:after="0" w:line="240" w:lineRule="auto"/>
        <w:rPr>
          <w:rFonts w:ascii="Arial" w:hAnsi="Arial" w:cs="Arial"/>
          <w:sz w:val="24"/>
          <w:szCs w:val="24"/>
        </w:rPr>
      </w:pPr>
    </w:p>
    <w:p w:rsidR="00E14C2F" w:rsidRPr="002070B6" w:rsidRDefault="00E14C2F" w:rsidP="00E14C2F">
      <w:pPr>
        <w:spacing w:after="0" w:line="240" w:lineRule="auto"/>
        <w:rPr>
          <w:rFonts w:ascii="Arial" w:eastAsia="Times New Roman" w:hAnsi="Arial" w:cs="Arial"/>
          <w:i/>
          <w:sz w:val="24"/>
          <w:szCs w:val="24"/>
        </w:rPr>
      </w:pPr>
      <w:r w:rsidRPr="002070B6">
        <w:rPr>
          <w:rFonts w:ascii="Arial" w:hAnsi="Arial" w:cs="Arial"/>
          <w:sz w:val="24"/>
          <w:szCs w:val="24"/>
        </w:rPr>
        <w:t xml:space="preserve">ISO, I. (2009). </w:t>
      </w:r>
      <w:proofErr w:type="gramStart"/>
      <w:r w:rsidRPr="002070B6">
        <w:rPr>
          <w:rFonts w:ascii="Arial" w:hAnsi="Arial" w:cs="Arial"/>
          <w:sz w:val="24"/>
          <w:szCs w:val="24"/>
        </w:rPr>
        <w:t>Risk management - Principles and guidelines.</w:t>
      </w:r>
      <w:proofErr w:type="gramEnd"/>
      <w:r w:rsidRPr="002070B6">
        <w:rPr>
          <w:rFonts w:ascii="Arial" w:hAnsi="Arial" w:cs="Arial"/>
          <w:sz w:val="24"/>
          <w:szCs w:val="24"/>
        </w:rPr>
        <w:t xml:space="preserve"> </w:t>
      </w:r>
      <w:proofErr w:type="gramStart"/>
      <w:r w:rsidRPr="002070B6">
        <w:rPr>
          <w:rFonts w:ascii="Arial" w:hAnsi="Arial" w:cs="Arial"/>
          <w:i/>
          <w:iCs/>
          <w:sz w:val="24"/>
          <w:szCs w:val="24"/>
        </w:rPr>
        <w:t>International Organization for Standardization, Geneva, Switzerland</w:t>
      </w:r>
      <w:r w:rsidRPr="002070B6">
        <w:rPr>
          <w:rFonts w:ascii="Arial" w:hAnsi="Arial" w:cs="Arial"/>
          <w:i/>
          <w:sz w:val="24"/>
          <w:szCs w:val="24"/>
        </w:rPr>
        <w:t>.</w:t>
      </w:r>
      <w:proofErr w:type="gramEnd"/>
    </w:p>
    <w:p w:rsidR="00F05EF3" w:rsidRDefault="00F05EF3" w:rsidP="00F05EF3">
      <w:pPr>
        <w:spacing w:after="0" w:line="240" w:lineRule="auto"/>
        <w:rPr>
          <w:rFonts w:ascii="Arial" w:hAnsi="Arial" w:cs="Arial"/>
          <w:sz w:val="24"/>
          <w:szCs w:val="24"/>
        </w:rPr>
      </w:pPr>
    </w:p>
    <w:p w:rsidR="00BA4761" w:rsidRPr="00F05EF3" w:rsidRDefault="00AA6704" w:rsidP="00F05EF3">
      <w:pPr>
        <w:spacing w:after="0" w:line="240" w:lineRule="auto"/>
        <w:rPr>
          <w:rFonts w:ascii="Arial" w:hAnsi="Arial" w:cs="Arial"/>
          <w:sz w:val="24"/>
          <w:szCs w:val="24"/>
        </w:rPr>
      </w:pPr>
      <w:hyperlink r:id="rId8" w:history="1">
        <w:r w:rsidR="00F05EF3" w:rsidRPr="00F05EF3">
          <w:rPr>
            <w:rStyle w:val="Hyperlink"/>
            <w:rFonts w:ascii="Arial" w:hAnsi="Arial" w:cs="Arial"/>
            <w:color w:val="auto"/>
            <w:sz w:val="24"/>
            <w:szCs w:val="24"/>
            <w:u w:val="none"/>
          </w:rPr>
          <w:t>https://www.legislation.gov.uk/ukpga/1969/57/contents</w:t>
        </w:r>
      </w:hyperlink>
    </w:p>
    <w:p w:rsidR="00F05EF3" w:rsidRDefault="00F05EF3" w:rsidP="00F05EF3">
      <w:pPr>
        <w:spacing w:after="0" w:line="240" w:lineRule="auto"/>
        <w:rPr>
          <w:rFonts w:ascii="Arial" w:hAnsi="Arial" w:cs="Arial"/>
          <w:sz w:val="24"/>
          <w:szCs w:val="24"/>
        </w:rPr>
      </w:pPr>
    </w:p>
    <w:p w:rsidR="00360694" w:rsidRDefault="00AA6704" w:rsidP="00F05EF3">
      <w:pPr>
        <w:spacing w:after="0" w:line="240" w:lineRule="auto"/>
        <w:rPr>
          <w:rFonts w:ascii="Arial" w:hAnsi="Arial" w:cs="Arial"/>
          <w:sz w:val="24"/>
          <w:szCs w:val="24"/>
        </w:rPr>
      </w:pPr>
      <w:hyperlink r:id="rId9" w:history="1">
        <w:r w:rsidR="002B3B55" w:rsidRPr="002B3B55">
          <w:rPr>
            <w:rStyle w:val="Hyperlink"/>
            <w:rFonts w:ascii="Arial" w:hAnsi="Arial" w:cs="Arial"/>
            <w:color w:val="auto"/>
            <w:sz w:val="24"/>
            <w:szCs w:val="24"/>
            <w:u w:val="none"/>
          </w:rPr>
          <w:t>https://www.legislation.gov.uk/ukpga/1998/29/contents</w:t>
        </w:r>
      </w:hyperlink>
    </w:p>
    <w:p w:rsidR="00F05EF3" w:rsidRPr="002B3B55" w:rsidRDefault="00F05EF3" w:rsidP="00F05EF3">
      <w:pPr>
        <w:spacing w:after="0" w:line="240" w:lineRule="auto"/>
        <w:rPr>
          <w:rFonts w:ascii="Arial" w:hAnsi="Arial" w:cs="Arial"/>
          <w:sz w:val="24"/>
          <w:szCs w:val="24"/>
        </w:rPr>
      </w:pPr>
    </w:p>
    <w:p w:rsidR="00BA4761" w:rsidRPr="00F05EF3" w:rsidRDefault="00AA6704" w:rsidP="00F05EF3">
      <w:pPr>
        <w:spacing w:after="0" w:line="240" w:lineRule="auto"/>
        <w:rPr>
          <w:rFonts w:ascii="Arial" w:hAnsi="Arial" w:cs="Arial"/>
          <w:sz w:val="24"/>
          <w:szCs w:val="24"/>
        </w:rPr>
      </w:pPr>
      <w:hyperlink r:id="rId10" w:history="1">
        <w:r w:rsidR="00F05EF3" w:rsidRPr="00F05EF3">
          <w:rPr>
            <w:rStyle w:val="Hyperlink"/>
            <w:rFonts w:ascii="Arial" w:hAnsi="Arial" w:cs="Arial"/>
            <w:color w:val="auto"/>
            <w:sz w:val="24"/>
            <w:szCs w:val="24"/>
            <w:u w:val="none"/>
          </w:rPr>
          <w:t>http://www.legislation.gov.uk/ukpga/2018/12/contents/enacted</w:t>
        </w:r>
      </w:hyperlink>
    </w:p>
    <w:p w:rsidR="00F05EF3" w:rsidRPr="00F05EF3" w:rsidRDefault="00F05EF3" w:rsidP="00F05EF3">
      <w:pPr>
        <w:spacing w:after="0" w:line="240" w:lineRule="auto"/>
        <w:rPr>
          <w:rFonts w:ascii="Arial" w:hAnsi="Arial" w:cs="Arial"/>
          <w:sz w:val="24"/>
          <w:szCs w:val="24"/>
        </w:rPr>
      </w:pPr>
    </w:p>
    <w:p w:rsidR="00360694" w:rsidRPr="00F05EF3" w:rsidRDefault="00AA6704" w:rsidP="00F05EF3">
      <w:pPr>
        <w:spacing w:after="0" w:line="240" w:lineRule="auto"/>
        <w:rPr>
          <w:rFonts w:ascii="Arial" w:hAnsi="Arial" w:cs="Arial"/>
          <w:sz w:val="24"/>
          <w:szCs w:val="24"/>
        </w:rPr>
      </w:pPr>
      <w:hyperlink r:id="rId11" w:history="1">
        <w:r w:rsidR="00F05EF3" w:rsidRPr="00F05EF3">
          <w:rPr>
            <w:rStyle w:val="Hyperlink"/>
            <w:rFonts w:ascii="Arial" w:hAnsi="Arial" w:cs="Arial"/>
            <w:color w:val="auto"/>
            <w:sz w:val="24"/>
            <w:szCs w:val="24"/>
            <w:u w:val="none"/>
          </w:rPr>
          <w:t>http://www.hse.gov.uk/legislation/hswa.htm</w:t>
        </w:r>
      </w:hyperlink>
    </w:p>
    <w:p w:rsidR="00F05EF3" w:rsidRDefault="00F05EF3" w:rsidP="00F05EF3">
      <w:pPr>
        <w:spacing w:after="0" w:line="240" w:lineRule="auto"/>
        <w:rPr>
          <w:rFonts w:ascii="Arial" w:hAnsi="Arial" w:cs="Arial"/>
          <w:sz w:val="24"/>
          <w:szCs w:val="24"/>
        </w:rPr>
      </w:pPr>
    </w:p>
    <w:p w:rsidR="00360694" w:rsidRDefault="00AA6704" w:rsidP="00F05EF3">
      <w:pPr>
        <w:spacing w:after="0" w:line="240" w:lineRule="auto"/>
        <w:rPr>
          <w:rFonts w:ascii="Arial" w:hAnsi="Arial" w:cs="Arial"/>
          <w:sz w:val="24"/>
          <w:szCs w:val="24"/>
        </w:rPr>
      </w:pPr>
      <w:hyperlink r:id="rId12" w:history="1">
        <w:r w:rsidR="00FE55C3" w:rsidRPr="00FE55C3">
          <w:rPr>
            <w:rStyle w:val="Hyperlink"/>
            <w:rFonts w:ascii="Arial" w:hAnsi="Arial" w:cs="Arial"/>
            <w:color w:val="auto"/>
            <w:sz w:val="24"/>
            <w:szCs w:val="24"/>
            <w:u w:val="none"/>
          </w:rPr>
          <w:t>https://www.food.gov.uk/business-guidance/food-hygiene-for-your-business-0</w:t>
        </w:r>
      </w:hyperlink>
    </w:p>
    <w:p w:rsidR="00F05EF3" w:rsidRPr="00FE55C3" w:rsidRDefault="00F05EF3" w:rsidP="00F05EF3">
      <w:pPr>
        <w:spacing w:after="0" w:line="240" w:lineRule="auto"/>
        <w:rPr>
          <w:rFonts w:ascii="Arial" w:hAnsi="Arial" w:cs="Arial"/>
          <w:sz w:val="24"/>
          <w:szCs w:val="24"/>
        </w:rPr>
      </w:pPr>
    </w:p>
    <w:p w:rsidR="00FE55C3" w:rsidRDefault="00AA6704" w:rsidP="00F05EF3">
      <w:pPr>
        <w:spacing w:after="0" w:line="240" w:lineRule="auto"/>
        <w:rPr>
          <w:rFonts w:ascii="Arial" w:hAnsi="Arial" w:cs="Arial"/>
          <w:sz w:val="24"/>
          <w:szCs w:val="24"/>
        </w:rPr>
      </w:pPr>
      <w:hyperlink r:id="rId13" w:history="1">
        <w:r w:rsidR="00135F06" w:rsidRPr="00135F06">
          <w:rPr>
            <w:rStyle w:val="Hyperlink"/>
            <w:rFonts w:ascii="Arial" w:hAnsi="Arial" w:cs="Arial"/>
            <w:color w:val="auto"/>
            <w:sz w:val="24"/>
            <w:szCs w:val="24"/>
            <w:u w:val="none"/>
          </w:rPr>
          <w:t>http://www.legislation.gov.uk/uksi/1998/1833/contents/made</w:t>
        </w:r>
      </w:hyperlink>
    </w:p>
    <w:p w:rsidR="00F05EF3" w:rsidRPr="00135F06" w:rsidRDefault="00F05EF3" w:rsidP="00F05EF3">
      <w:pPr>
        <w:spacing w:after="0" w:line="240" w:lineRule="auto"/>
        <w:rPr>
          <w:rFonts w:ascii="Arial" w:hAnsi="Arial" w:cs="Arial"/>
          <w:sz w:val="24"/>
          <w:szCs w:val="24"/>
        </w:rPr>
      </w:pPr>
    </w:p>
    <w:p w:rsidR="00135F06" w:rsidRDefault="00135F06" w:rsidP="00F05EF3">
      <w:pPr>
        <w:spacing w:after="0" w:line="240" w:lineRule="auto"/>
        <w:rPr>
          <w:rFonts w:ascii="Arial" w:hAnsi="Arial" w:cs="Arial"/>
          <w:sz w:val="24"/>
          <w:szCs w:val="24"/>
        </w:rPr>
      </w:pPr>
      <w:r w:rsidRPr="00135F06">
        <w:rPr>
          <w:rFonts w:ascii="Arial" w:hAnsi="Arial" w:cs="Arial"/>
          <w:sz w:val="24"/>
          <w:szCs w:val="24"/>
        </w:rPr>
        <w:t>http://www.legislation.gov.uk/ukpga/Eliz2/4-5/62</w:t>
      </w:r>
    </w:p>
    <w:sectPr w:rsidR="00135F06">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704" w:rsidRDefault="00AA6704" w:rsidP="000715A3">
      <w:pPr>
        <w:spacing w:after="0" w:line="240" w:lineRule="auto"/>
      </w:pPr>
      <w:r>
        <w:separator/>
      </w:r>
    </w:p>
  </w:endnote>
  <w:endnote w:type="continuationSeparator" w:id="0">
    <w:p w:rsidR="00AA6704" w:rsidRDefault="00AA6704" w:rsidP="0007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MS Mincho"/>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808930"/>
      <w:docPartObj>
        <w:docPartGallery w:val="Page Numbers (Bottom of Page)"/>
        <w:docPartUnique/>
      </w:docPartObj>
    </w:sdtPr>
    <w:sdtEndPr>
      <w:rPr>
        <w:noProof/>
      </w:rPr>
    </w:sdtEndPr>
    <w:sdtContent>
      <w:p w:rsidR="000715A3" w:rsidRDefault="000715A3">
        <w:pPr>
          <w:pStyle w:val="Footer"/>
          <w:jc w:val="center"/>
        </w:pPr>
        <w:r>
          <w:fldChar w:fldCharType="begin"/>
        </w:r>
        <w:r>
          <w:instrText xml:space="preserve"> PAGE   \* MERGEFORMAT </w:instrText>
        </w:r>
        <w:r>
          <w:fldChar w:fldCharType="separate"/>
        </w:r>
        <w:r w:rsidR="00C8710F">
          <w:rPr>
            <w:noProof/>
          </w:rPr>
          <w:t>1</w:t>
        </w:r>
        <w:r>
          <w:rPr>
            <w:noProof/>
          </w:rPr>
          <w:fldChar w:fldCharType="end"/>
        </w:r>
      </w:p>
    </w:sdtContent>
  </w:sdt>
  <w:p w:rsidR="000715A3" w:rsidRDefault="000715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704" w:rsidRDefault="00AA6704" w:rsidP="000715A3">
      <w:pPr>
        <w:spacing w:after="0" w:line="240" w:lineRule="auto"/>
      </w:pPr>
      <w:r>
        <w:separator/>
      </w:r>
    </w:p>
  </w:footnote>
  <w:footnote w:type="continuationSeparator" w:id="0">
    <w:p w:rsidR="00AA6704" w:rsidRDefault="00AA6704" w:rsidP="000715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22A"/>
    <w:multiLevelType w:val="multilevel"/>
    <w:tmpl w:val="A168C150"/>
    <w:lvl w:ilvl="0">
      <w:start w:val="1"/>
      <w:numFmt w:val="decimal"/>
      <w:lvlText w:val="%1"/>
      <w:lvlJc w:val="left"/>
      <w:pPr>
        <w:ind w:left="394" w:hanging="394"/>
      </w:pPr>
      <w:rPr>
        <w:rFonts w:hint="default"/>
      </w:rPr>
    </w:lvl>
    <w:lvl w:ilvl="1">
      <w:start w:val="1"/>
      <w:numFmt w:val="decimal"/>
      <w:lvlText w:val="%1.%2"/>
      <w:lvlJc w:val="left"/>
      <w:pPr>
        <w:ind w:left="1114" w:hanging="39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080E3A7B"/>
    <w:multiLevelType w:val="hybridMultilevel"/>
    <w:tmpl w:val="901ABEF6"/>
    <w:lvl w:ilvl="0" w:tplc="61EC331A">
      <w:start w:val="1"/>
      <w:numFmt w:val="bullet"/>
      <w:lvlText w:val=""/>
      <w:lvlJc w:val="left"/>
      <w:pPr>
        <w:tabs>
          <w:tab w:val="num" w:pos="720"/>
        </w:tabs>
        <w:ind w:left="720" w:hanging="360"/>
      </w:pPr>
      <w:rPr>
        <w:rFonts w:ascii="Wingdings 3" w:hAnsi="Wingdings 3" w:hint="default"/>
      </w:rPr>
    </w:lvl>
    <w:lvl w:ilvl="1" w:tplc="E75650C6" w:tentative="1">
      <w:start w:val="1"/>
      <w:numFmt w:val="bullet"/>
      <w:lvlText w:val=""/>
      <w:lvlJc w:val="left"/>
      <w:pPr>
        <w:tabs>
          <w:tab w:val="num" w:pos="1440"/>
        </w:tabs>
        <w:ind w:left="1440" w:hanging="360"/>
      </w:pPr>
      <w:rPr>
        <w:rFonts w:ascii="Wingdings 3" w:hAnsi="Wingdings 3" w:hint="default"/>
      </w:rPr>
    </w:lvl>
    <w:lvl w:ilvl="2" w:tplc="2258DC00" w:tentative="1">
      <w:start w:val="1"/>
      <w:numFmt w:val="bullet"/>
      <w:lvlText w:val=""/>
      <w:lvlJc w:val="left"/>
      <w:pPr>
        <w:tabs>
          <w:tab w:val="num" w:pos="2160"/>
        </w:tabs>
        <w:ind w:left="2160" w:hanging="360"/>
      </w:pPr>
      <w:rPr>
        <w:rFonts w:ascii="Wingdings 3" w:hAnsi="Wingdings 3" w:hint="default"/>
      </w:rPr>
    </w:lvl>
    <w:lvl w:ilvl="3" w:tplc="7C96E468" w:tentative="1">
      <w:start w:val="1"/>
      <w:numFmt w:val="bullet"/>
      <w:lvlText w:val=""/>
      <w:lvlJc w:val="left"/>
      <w:pPr>
        <w:tabs>
          <w:tab w:val="num" w:pos="2880"/>
        </w:tabs>
        <w:ind w:left="2880" w:hanging="360"/>
      </w:pPr>
      <w:rPr>
        <w:rFonts w:ascii="Wingdings 3" w:hAnsi="Wingdings 3" w:hint="default"/>
      </w:rPr>
    </w:lvl>
    <w:lvl w:ilvl="4" w:tplc="25581F10" w:tentative="1">
      <w:start w:val="1"/>
      <w:numFmt w:val="bullet"/>
      <w:lvlText w:val=""/>
      <w:lvlJc w:val="left"/>
      <w:pPr>
        <w:tabs>
          <w:tab w:val="num" w:pos="3600"/>
        </w:tabs>
        <w:ind w:left="3600" w:hanging="360"/>
      </w:pPr>
      <w:rPr>
        <w:rFonts w:ascii="Wingdings 3" w:hAnsi="Wingdings 3" w:hint="default"/>
      </w:rPr>
    </w:lvl>
    <w:lvl w:ilvl="5" w:tplc="00B20D6C" w:tentative="1">
      <w:start w:val="1"/>
      <w:numFmt w:val="bullet"/>
      <w:lvlText w:val=""/>
      <w:lvlJc w:val="left"/>
      <w:pPr>
        <w:tabs>
          <w:tab w:val="num" w:pos="4320"/>
        </w:tabs>
        <w:ind w:left="4320" w:hanging="360"/>
      </w:pPr>
      <w:rPr>
        <w:rFonts w:ascii="Wingdings 3" w:hAnsi="Wingdings 3" w:hint="default"/>
      </w:rPr>
    </w:lvl>
    <w:lvl w:ilvl="6" w:tplc="5D96B38E" w:tentative="1">
      <w:start w:val="1"/>
      <w:numFmt w:val="bullet"/>
      <w:lvlText w:val=""/>
      <w:lvlJc w:val="left"/>
      <w:pPr>
        <w:tabs>
          <w:tab w:val="num" w:pos="5040"/>
        </w:tabs>
        <w:ind w:left="5040" w:hanging="360"/>
      </w:pPr>
      <w:rPr>
        <w:rFonts w:ascii="Wingdings 3" w:hAnsi="Wingdings 3" w:hint="default"/>
      </w:rPr>
    </w:lvl>
    <w:lvl w:ilvl="7" w:tplc="C48477BE" w:tentative="1">
      <w:start w:val="1"/>
      <w:numFmt w:val="bullet"/>
      <w:lvlText w:val=""/>
      <w:lvlJc w:val="left"/>
      <w:pPr>
        <w:tabs>
          <w:tab w:val="num" w:pos="5760"/>
        </w:tabs>
        <w:ind w:left="5760" w:hanging="360"/>
      </w:pPr>
      <w:rPr>
        <w:rFonts w:ascii="Wingdings 3" w:hAnsi="Wingdings 3" w:hint="default"/>
      </w:rPr>
    </w:lvl>
    <w:lvl w:ilvl="8" w:tplc="0EA655AE" w:tentative="1">
      <w:start w:val="1"/>
      <w:numFmt w:val="bullet"/>
      <w:lvlText w:val=""/>
      <w:lvlJc w:val="left"/>
      <w:pPr>
        <w:tabs>
          <w:tab w:val="num" w:pos="6480"/>
        </w:tabs>
        <w:ind w:left="6480" w:hanging="360"/>
      </w:pPr>
      <w:rPr>
        <w:rFonts w:ascii="Wingdings 3" w:hAnsi="Wingdings 3" w:hint="default"/>
      </w:rPr>
    </w:lvl>
  </w:abstractNum>
  <w:abstractNum w:abstractNumId="2">
    <w:nsid w:val="2B5758EB"/>
    <w:multiLevelType w:val="hybridMultilevel"/>
    <w:tmpl w:val="E0F2401C"/>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4362C3"/>
    <w:multiLevelType w:val="multilevel"/>
    <w:tmpl w:val="599E57C2"/>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114" w:hanging="394"/>
      </w:pPr>
      <w:rPr>
        <w:rFonts w:hint="default"/>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nsid w:val="31B40E4F"/>
    <w:multiLevelType w:val="hybridMultilevel"/>
    <w:tmpl w:val="1D7CA216"/>
    <w:lvl w:ilvl="0" w:tplc="CB8E7C10">
      <w:start w:val="1"/>
      <w:numFmt w:val="bullet"/>
      <w:lvlText w:val=""/>
      <w:lvlJc w:val="left"/>
      <w:pPr>
        <w:tabs>
          <w:tab w:val="num" w:pos="720"/>
        </w:tabs>
        <w:ind w:left="720" w:hanging="360"/>
      </w:pPr>
      <w:rPr>
        <w:rFonts w:ascii="Wingdings 3" w:hAnsi="Wingdings 3" w:hint="default"/>
      </w:rPr>
    </w:lvl>
    <w:lvl w:ilvl="1" w:tplc="0AA6C170" w:tentative="1">
      <w:start w:val="1"/>
      <w:numFmt w:val="bullet"/>
      <w:lvlText w:val=""/>
      <w:lvlJc w:val="left"/>
      <w:pPr>
        <w:tabs>
          <w:tab w:val="num" w:pos="1440"/>
        </w:tabs>
        <w:ind w:left="1440" w:hanging="360"/>
      </w:pPr>
      <w:rPr>
        <w:rFonts w:ascii="Wingdings 3" w:hAnsi="Wingdings 3" w:hint="default"/>
      </w:rPr>
    </w:lvl>
    <w:lvl w:ilvl="2" w:tplc="6148675E" w:tentative="1">
      <w:start w:val="1"/>
      <w:numFmt w:val="bullet"/>
      <w:lvlText w:val=""/>
      <w:lvlJc w:val="left"/>
      <w:pPr>
        <w:tabs>
          <w:tab w:val="num" w:pos="2160"/>
        </w:tabs>
        <w:ind w:left="2160" w:hanging="360"/>
      </w:pPr>
      <w:rPr>
        <w:rFonts w:ascii="Wingdings 3" w:hAnsi="Wingdings 3" w:hint="default"/>
      </w:rPr>
    </w:lvl>
    <w:lvl w:ilvl="3" w:tplc="1BEA4E62" w:tentative="1">
      <w:start w:val="1"/>
      <w:numFmt w:val="bullet"/>
      <w:lvlText w:val=""/>
      <w:lvlJc w:val="left"/>
      <w:pPr>
        <w:tabs>
          <w:tab w:val="num" w:pos="2880"/>
        </w:tabs>
        <w:ind w:left="2880" w:hanging="360"/>
      </w:pPr>
      <w:rPr>
        <w:rFonts w:ascii="Wingdings 3" w:hAnsi="Wingdings 3" w:hint="default"/>
      </w:rPr>
    </w:lvl>
    <w:lvl w:ilvl="4" w:tplc="8A205D9A" w:tentative="1">
      <w:start w:val="1"/>
      <w:numFmt w:val="bullet"/>
      <w:lvlText w:val=""/>
      <w:lvlJc w:val="left"/>
      <w:pPr>
        <w:tabs>
          <w:tab w:val="num" w:pos="3600"/>
        </w:tabs>
        <w:ind w:left="3600" w:hanging="360"/>
      </w:pPr>
      <w:rPr>
        <w:rFonts w:ascii="Wingdings 3" w:hAnsi="Wingdings 3" w:hint="default"/>
      </w:rPr>
    </w:lvl>
    <w:lvl w:ilvl="5" w:tplc="448617D4" w:tentative="1">
      <w:start w:val="1"/>
      <w:numFmt w:val="bullet"/>
      <w:lvlText w:val=""/>
      <w:lvlJc w:val="left"/>
      <w:pPr>
        <w:tabs>
          <w:tab w:val="num" w:pos="4320"/>
        </w:tabs>
        <w:ind w:left="4320" w:hanging="360"/>
      </w:pPr>
      <w:rPr>
        <w:rFonts w:ascii="Wingdings 3" w:hAnsi="Wingdings 3" w:hint="default"/>
      </w:rPr>
    </w:lvl>
    <w:lvl w:ilvl="6" w:tplc="9EB05746" w:tentative="1">
      <w:start w:val="1"/>
      <w:numFmt w:val="bullet"/>
      <w:lvlText w:val=""/>
      <w:lvlJc w:val="left"/>
      <w:pPr>
        <w:tabs>
          <w:tab w:val="num" w:pos="5040"/>
        </w:tabs>
        <w:ind w:left="5040" w:hanging="360"/>
      </w:pPr>
      <w:rPr>
        <w:rFonts w:ascii="Wingdings 3" w:hAnsi="Wingdings 3" w:hint="default"/>
      </w:rPr>
    </w:lvl>
    <w:lvl w:ilvl="7" w:tplc="A7E69FEE" w:tentative="1">
      <w:start w:val="1"/>
      <w:numFmt w:val="bullet"/>
      <w:lvlText w:val=""/>
      <w:lvlJc w:val="left"/>
      <w:pPr>
        <w:tabs>
          <w:tab w:val="num" w:pos="5760"/>
        </w:tabs>
        <w:ind w:left="5760" w:hanging="360"/>
      </w:pPr>
      <w:rPr>
        <w:rFonts w:ascii="Wingdings 3" w:hAnsi="Wingdings 3" w:hint="default"/>
      </w:rPr>
    </w:lvl>
    <w:lvl w:ilvl="8" w:tplc="14A45F4A" w:tentative="1">
      <w:start w:val="1"/>
      <w:numFmt w:val="bullet"/>
      <w:lvlText w:val=""/>
      <w:lvlJc w:val="left"/>
      <w:pPr>
        <w:tabs>
          <w:tab w:val="num" w:pos="6480"/>
        </w:tabs>
        <w:ind w:left="6480" w:hanging="360"/>
      </w:pPr>
      <w:rPr>
        <w:rFonts w:ascii="Wingdings 3" w:hAnsi="Wingdings 3" w:hint="default"/>
      </w:rPr>
    </w:lvl>
  </w:abstractNum>
  <w:abstractNum w:abstractNumId="5">
    <w:nsid w:val="3C512478"/>
    <w:multiLevelType w:val="multilevel"/>
    <w:tmpl w:val="74FC5EDC"/>
    <w:lvl w:ilvl="0">
      <w:start w:val="1"/>
      <w:numFmt w:val="decimal"/>
      <w:lvlText w:val="%1."/>
      <w:lvlJc w:val="left"/>
      <w:pPr>
        <w:ind w:left="720" w:hanging="360"/>
      </w:pPr>
      <w:rPr>
        <w:rFonts w:hint="default"/>
        <w:b/>
      </w:rPr>
    </w:lvl>
    <w:lvl w:ilvl="1">
      <w:start w:val="1"/>
      <w:numFmt w:val="decimal"/>
      <w:isLgl/>
      <w:lvlText w:val="%1.%2"/>
      <w:lvlJc w:val="left"/>
      <w:pPr>
        <w:ind w:left="1114" w:hanging="39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48B228FE"/>
    <w:multiLevelType w:val="hybridMultilevel"/>
    <w:tmpl w:val="29949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680ED0"/>
    <w:multiLevelType w:val="hybridMultilevel"/>
    <w:tmpl w:val="E6863016"/>
    <w:lvl w:ilvl="0" w:tplc="1E700A94">
      <w:start w:val="1"/>
      <w:numFmt w:val="bullet"/>
      <w:lvlText w:val=""/>
      <w:lvlJc w:val="left"/>
      <w:pPr>
        <w:tabs>
          <w:tab w:val="num" w:pos="720"/>
        </w:tabs>
        <w:ind w:left="720" w:hanging="360"/>
      </w:pPr>
      <w:rPr>
        <w:rFonts w:ascii="Wingdings 3" w:hAnsi="Wingdings 3" w:hint="default"/>
      </w:rPr>
    </w:lvl>
    <w:lvl w:ilvl="1" w:tplc="539AB23C" w:tentative="1">
      <w:start w:val="1"/>
      <w:numFmt w:val="bullet"/>
      <w:lvlText w:val=""/>
      <w:lvlJc w:val="left"/>
      <w:pPr>
        <w:tabs>
          <w:tab w:val="num" w:pos="1440"/>
        </w:tabs>
        <w:ind w:left="1440" w:hanging="360"/>
      </w:pPr>
      <w:rPr>
        <w:rFonts w:ascii="Wingdings 3" w:hAnsi="Wingdings 3" w:hint="default"/>
      </w:rPr>
    </w:lvl>
    <w:lvl w:ilvl="2" w:tplc="3D404DA6" w:tentative="1">
      <w:start w:val="1"/>
      <w:numFmt w:val="bullet"/>
      <w:lvlText w:val=""/>
      <w:lvlJc w:val="left"/>
      <w:pPr>
        <w:tabs>
          <w:tab w:val="num" w:pos="2160"/>
        </w:tabs>
        <w:ind w:left="2160" w:hanging="360"/>
      </w:pPr>
      <w:rPr>
        <w:rFonts w:ascii="Wingdings 3" w:hAnsi="Wingdings 3" w:hint="default"/>
      </w:rPr>
    </w:lvl>
    <w:lvl w:ilvl="3" w:tplc="2C44A178" w:tentative="1">
      <w:start w:val="1"/>
      <w:numFmt w:val="bullet"/>
      <w:lvlText w:val=""/>
      <w:lvlJc w:val="left"/>
      <w:pPr>
        <w:tabs>
          <w:tab w:val="num" w:pos="2880"/>
        </w:tabs>
        <w:ind w:left="2880" w:hanging="360"/>
      </w:pPr>
      <w:rPr>
        <w:rFonts w:ascii="Wingdings 3" w:hAnsi="Wingdings 3" w:hint="default"/>
      </w:rPr>
    </w:lvl>
    <w:lvl w:ilvl="4" w:tplc="2B78F4F0" w:tentative="1">
      <w:start w:val="1"/>
      <w:numFmt w:val="bullet"/>
      <w:lvlText w:val=""/>
      <w:lvlJc w:val="left"/>
      <w:pPr>
        <w:tabs>
          <w:tab w:val="num" w:pos="3600"/>
        </w:tabs>
        <w:ind w:left="3600" w:hanging="360"/>
      </w:pPr>
      <w:rPr>
        <w:rFonts w:ascii="Wingdings 3" w:hAnsi="Wingdings 3" w:hint="default"/>
      </w:rPr>
    </w:lvl>
    <w:lvl w:ilvl="5" w:tplc="65109B42" w:tentative="1">
      <w:start w:val="1"/>
      <w:numFmt w:val="bullet"/>
      <w:lvlText w:val=""/>
      <w:lvlJc w:val="left"/>
      <w:pPr>
        <w:tabs>
          <w:tab w:val="num" w:pos="4320"/>
        </w:tabs>
        <w:ind w:left="4320" w:hanging="360"/>
      </w:pPr>
      <w:rPr>
        <w:rFonts w:ascii="Wingdings 3" w:hAnsi="Wingdings 3" w:hint="default"/>
      </w:rPr>
    </w:lvl>
    <w:lvl w:ilvl="6" w:tplc="D46CC2DC" w:tentative="1">
      <w:start w:val="1"/>
      <w:numFmt w:val="bullet"/>
      <w:lvlText w:val=""/>
      <w:lvlJc w:val="left"/>
      <w:pPr>
        <w:tabs>
          <w:tab w:val="num" w:pos="5040"/>
        </w:tabs>
        <w:ind w:left="5040" w:hanging="360"/>
      </w:pPr>
      <w:rPr>
        <w:rFonts w:ascii="Wingdings 3" w:hAnsi="Wingdings 3" w:hint="default"/>
      </w:rPr>
    </w:lvl>
    <w:lvl w:ilvl="7" w:tplc="0BA03DF2" w:tentative="1">
      <w:start w:val="1"/>
      <w:numFmt w:val="bullet"/>
      <w:lvlText w:val=""/>
      <w:lvlJc w:val="left"/>
      <w:pPr>
        <w:tabs>
          <w:tab w:val="num" w:pos="5760"/>
        </w:tabs>
        <w:ind w:left="5760" w:hanging="360"/>
      </w:pPr>
      <w:rPr>
        <w:rFonts w:ascii="Wingdings 3" w:hAnsi="Wingdings 3" w:hint="default"/>
      </w:rPr>
    </w:lvl>
    <w:lvl w:ilvl="8" w:tplc="FE7C8684"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3"/>
  </w:num>
  <w:num w:numId="3">
    <w:abstractNumId w:val="5"/>
  </w:num>
  <w:num w:numId="4">
    <w:abstractNumId w:val="2"/>
  </w:num>
  <w:num w:numId="5">
    <w:abstractNumId w:val="0"/>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56D"/>
    <w:rsid w:val="0001105E"/>
    <w:rsid w:val="000669D7"/>
    <w:rsid w:val="000715A3"/>
    <w:rsid w:val="000E64D1"/>
    <w:rsid w:val="00135F06"/>
    <w:rsid w:val="0014507D"/>
    <w:rsid w:val="00145900"/>
    <w:rsid w:val="00170FD8"/>
    <w:rsid w:val="00173DEB"/>
    <w:rsid w:val="00174CA7"/>
    <w:rsid w:val="001C7569"/>
    <w:rsid w:val="001D0939"/>
    <w:rsid w:val="002064FC"/>
    <w:rsid w:val="002070B6"/>
    <w:rsid w:val="00224AB7"/>
    <w:rsid w:val="00260104"/>
    <w:rsid w:val="00277780"/>
    <w:rsid w:val="002B3B55"/>
    <w:rsid w:val="0030435D"/>
    <w:rsid w:val="00322C7A"/>
    <w:rsid w:val="00331DA2"/>
    <w:rsid w:val="00360694"/>
    <w:rsid w:val="003C1338"/>
    <w:rsid w:val="003D4913"/>
    <w:rsid w:val="003F5BC1"/>
    <w:rsid w:val="004329C3"/>
    <w:rsid w:val="004752E2"/>
    <w:rsid w:val="004C43DE"/>
    <w:rsid w:val="004E10CC"/>
    <w:rsid w:val="004F242B"/>
    <w:rsid w:val="00532412"/>
    <w:rsid w:val="00565548"/>
    <w:rsid w:val="005A719D"/>
    <w:rsid w:val="00602992"/>
    <w:rsid w:val="00606162"/>
    <w:rsid w:val="00631760"/>
    <w:rsid w:val="00633F3D"/>
    <w:rsid w:val="006A7408"/>
    <w:rsid w:val="00722783"/>
    <w:rsid w:val="007A015A"/>
    <w:rsid w:val="007B67CD"/>
    <w:rsid w:val="007D2452"/>
    <w:rsid w:val="007F0589"/>
    <w:rsid w:val="00820FBC"/>
    <w:rsid w:val="00827721"/>
    <w:rsid w:val="0083587D"/>
    <w:rsid w:val="008405F5"/>
    <w:rsid w:val="008D6AF2"/>
    <w:rsid w:val="00944DDB"/>
    <w:rsid w:val="0095322E"/>
    <w:rsid w:val="00965E17"/>
    <w:rsid w:val="00A87713"/>
    <w:rsid w:val="00AA6704"/>
    <w:rsid w:val="00B236D7"/>
    <w:rsid w:val="00B33154"/>
    <w:rsid w:val="00B441FE"/>
    <w:rsid w:val="00B8598B"/>
    <w:rsid w:val="00B9450C"/>
    <w:rsid w:val="00BA4761"/>
    <w:rsid w:val="00BD19EB"/>
    <w:rsid w:val="00BD7867"/>
    <w:rsid w:val="00C0306A"/>
    <w:rsid w:val="00C57021"/>
    <w:rsid w:val="00C8710F"/>
    <w:rsid w:val="00C9191B"/>
    <w:rsid w:val="00CB430E"/>
    <w:rsid w:val="00CC45B3"/>
    <w:rsid w:val="00CE06F3"/>
    <w:rsid w:val="00CE53E4"/>
    <w:rsid w:val="00CE6498"/>
    <w:rsid w:val="00D56689"/>
    <w:rsid w:val="00D85F93"/>
    <w:rsid w:val="00D96788"/>
    <w:rsid w:val="00D975F8"/>
    <w:rsid w:val="00DD1E35"/>
    <w:rsid w:val="00DD5BF6"/>
    <w:rsid w:val="00DD656D"/>
    <w:rsid w:val="00DE79C2"/>
    <w:rsid w:val="00DF41BF"/>
    <w:rsid w:val="00E14C2F"/>
    <w:rsid w:val="00E60ECA"/>
    <w:rsid w:val="00E8619F"/>
    <w:rsid w:val="00E96940"/>
    <w:rsid w:val="00EB060E"/>
    <w:rsid w:val="00EC2A40"/>
    <w:rsid w:val="00EC7872"/>
    <w:rsid w:val="00EF079A"/>
    <w:rsid w:val="00EF1E5C"/>
    <w:rsid w:val="00F01DBC"/>
    <w:rsid w:val="00F05EF3"/>
    <w:rsid w:val="00F13E82"/>
    <w:rsid w:val="00F240C8"/>
    <w:rsid w:val="00F521A3"/>
    <w:rsid w:val="00F57D3D"/>
    <w:rsid w:val="00F7341B"/>
    <w:rsid w:val="00F907C4"/>
    <w:rsid w:val="00FA1969"/>
    <w:rsid w:val="00FC50CB"/>
    <w:rsid w:val="00FD3ED0"/>
    <w:rsid w:val="00FD5617"/>
    <w:rsid w:val="00FE5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3DE"/>
    <w:pPr>
      <w:spacing w:after="160" w:line="259" w:lineRule="auto"/>
    </w:pPr>
    <w:rPr>
      <w:rFonts w:ascii="Calibri" w:eastAsia="Calibri" w:hAnsi="Calibri" w:cs="Times New Roman"/>
    </w:rPr>
  </w:style>
  <w:style w:type="paragraph" w:styleId="Heading1">
    <w:name w:val="heading 1"/>
    <w:basedOn w:val="Normal"/>
    <w:next w:val="Normal"/>
    <w:link w:val="Heading1Char"/>
    <w:uiPriority w:val="9"/>
    <w:qFormat/>
    <w:rsid w:val="00EF1E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A4761"/>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CA7"/>
    <w:pPr>
      <w:ind w:left="720"/>
      <w:contextualSpacing/>
    </w:pPr>
    <w:rPr>
      <w:rFonts w:asciiTheme="minorHAnsi" w:eastAsiaTheme="minorHAnsi" w:hAnsiTheme="minorHAnsi" w:cstheme="minorBidi"/>
      <w:lang w:val="en-GB"/>
    </w:rPr>
  </w:style>
  <w:style w:type="character" w:customStyle="1" w:styleId="tlid-translation">
    <w:name w:val="tlid-translation"/>
    <w:basedOn w:val="DefaultParagraphFont"/>
    <w:rsid w:val="007A015A"/>
  </w:style>
  <w:style w:type="paragraph" w:styleId="NormalWeb">
    <w:name w:val="Normal (Web)"/>
    <w:basedOn w:val="Normal"/>
    <w:uiPriority w:val="99"/>
    <w:semiHidden/>
    <w:unhideWhenUsed/>
    <w:rsid w:val="00170FD8"/>
    <w:pPr>
      <w:spacing w:before="100" w:beforeAutospacing="1" w:after="100" w:afterAutospacing="1" w:line="240" w:lineRule="auto"/>
    </w:pPr>
    <w:rPr>
      <w:rFonts w:ascii="Times New Roman" w:eastAsia="Times New Roman" w:hAnsi="Times New Roman"/>
      <w:sz w:val="24"/>
      <w:szCs w:val="24"/>
    </w:rPr>
  </w:style>
  <w:style w:type="character" w:customStyle="1" w:styleId="ffb">
    <w:name w:val="ffb"/>
    <w:basedOn w:val="DefaultParagraphFont"/>
    <w:rsid w:val="00360694"/>
  </w:style>
  <w:style w:type="character" w:customStyle="1" w:styleId="ff2">
    <w:name w:val="ff2"/>
    <w:basedOn w:val="DefaultParagraphFont"/>
    <w:rsid w:val="00360694"/>
  </w:style>
  <w:style w:type="character" w:customStyle="1" w:styleId="Heading3Char">
    <w:name w:val="Heading 3 Char"/>
    <w:basedOn w:val="DefaultParagraphFont"/>
    <w:link w:val="Heading3"/>
    <w:uiPriority w:val="9"/>
    <w:rsid w:val="00BA4761"/>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BA4761"/>
    <w:rPr>
      <w:color w:val="0000FF"/>
      <w:u w:val="single"/>
    </w:rPr>
  </w:style>
  <w:style w:type="character" w:customStyle="1" w:styleId="Heading1Char">
    <w:name w:val="Heading 1 Char"/>
    <w:basedOn w:val="DefaultParagraphFont"/>
    <w:link w:val="Heading1"/>
    <w:uiPriority w:val="9"/>
    <w:rsid w:val="00EF1E5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71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5A3"/>
    <w:rPr>
      <w:rFonts w:ascii="Calibri" w:eastAsia="Calibri" w:hAnsi="Calibri" w:cs="Times New Roman"/>
    </w:rPr>
  </w:style>
  <w:style w:type="paragraph" w:styleId="Footer">
    <w:name w:val="footer"/>
    <w:basedOn w:val="Normal"/>
    <w:link w:val="FooterChar"/>
    <w:uiPriority w:val="99"/>
    <w:unhideWhenUsed/>
    <w:rsid w:val="00071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5A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3DE"/>
    <w:pPr>
      <w:spacing w:after="160" w:line="259" w:lineRule="auto"/>
    </w:pPr>
    <w:rPr>
      <w:rFonts w:ascii="Calibri" w:eastAsia="Calibri" w:hAnsi="Calibri" w:cs="Times New Roman"/>
    </w:rPr>
  </w:style>
  <w:style w:type="paragraph" w:styleId="Heading1">
    <w:name w:val="heading 1"/>
    <w:basedOn w:val="Normal"/>
    <w:next w:val="Normal"/>
    <w:link w:val="Heading1Char"/>
    <w:uiPriority w:val="9"/>
    <w:qFormat/>
    <w:rsid w:val="00EF1E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A4761"/>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CA7"/>
    <w:pPr>
      <w:ind w:left="720"/>
      <w:contextualSpacing/>
    </w:pPr>
    <w:rPr>
      <w:rFonts w:asciiTheme="minorHAnsi" w:eastAsiaTheme="minorHAnsi" w:hAnsiTheme="minorHAnsi" w:cstheme="minorBidi"/>
      <w:lang w:val="en-GB"/>
    </w:rPr>
  </w:style>
  <w:style w:type="character" w:customStyle="1" w:styleId="tlid-translation">
    <w:name w:val="tlid-translation"/>
    <w:basedOn w:val="DefaultParagraphFont"/>
    <w:rsid w:val="007A015A"/>
  </w:style>
  <w:style w:type="paragraph" w:styleId="NormalWeb">
    <w:name w:val="Normal (Web)"/>
    <w:basedOn w:val="Normal"/>
    <w:uiPriority w:val="99"/>
    <w:semiHidden/>
    <w:unhideWhenUsed/>
    <w:rsid w:val="00170FD8"/>
    <w:pPr>
      <w:spacing w:before="100" w:beforeAutospacing="1" w:after="100" w:afterAutospacing="1" w:line="240" w:lineRule="auto"/>
    </w:pPr>
    <w:rPr>
      <w:rFonts w:ascii="Times New Roman" w:eastAsia="Times New Roman" w:hAnsi="Times New Roman"/>
      <w:sz w:val="24"/>
      <w:szCs w:val="24"/>
    </w:rPr>
  </w:style>
  <w:style w:type="character" w:customStyle="1" w:styleId="ffb">
    <w:name w:val="ffb"/>
    <w:basedOn w:val="DefaultParagraphFont"/>
    <w:rsid w:val="00360694"/>
  </w:style>
  <w:style w:type="character" w:customStyle="1" w:styleId="ff2">
    <w:name w:val="ff2"/>
    <w:basedOn w:val="DefaultParagraphFont"/>
    <w:rsid w:val="00360694"/>
  </w:style>
  <w:style w:type="character" w:customStyle="1" w:styleId="Heading3Char">
    <w:name w:val="Heading 3 Char"/>
    <w:basedOn w:val="DefaultParagraphFont"/>
    <w:link w:val="Heading3"/>
    <w:uiPriority w:val="9"/>
    <w:rsid w:val="00BA4761"/>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BA4761"/>
    <w:rPr>
      <w:color w:val="0000FF"/>
      <w:u w:val="single"/>
    </w:rPr>
  </w:style>
  <w:style w:type="character" w:customStyle="1" w:styleId="Heading1Char">
    <w:name w:val="Heading 1 Char"/>
    <w:basedOn w:val="DefaultParagraphFont"/>
    <w:link w:val="Heading1"/>
    <w:uiPriority w:val="9"/>
    <w:rsid w:val="00EF1E5C"/>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71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15A3"/>
    <w:rPr>
      <w:rFonts w:ascii="Calibri" w:eastAsia="Calibri" w:hAnsi="Calibri" w:cs="Times New Roman"/>
    </w:rPr>
  </w:style>
  <w:style w:type="paragraph" w:styleId="Footer">
    <w:name w:val="footer"/>
    <w:basedOn w:val="Normal"/>
    <w:link w:val="FooterChar"/>
    <w:uiPriority w:val="99"/>
    <w:unhideWhenUsed/>
    <w:rsid w:val="00071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5A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74225">
      <w:bodyDiv w:val="1"/>
      <w:marLeft w:val="0"/>
      <w:marRight w:val="0"/>
      <w:marTop w:val="0"/>
      <w:marBottom w:val="0"/>
      <w:divBdr>
        <w:top w:val="none" w:sz="0" w:space="0" w:color="auto"/>
        <w:left w:val="none" w:sz="0" w:space="0" w:color="auto"/>
        <w:bottom w:val="none" w:sz="0" w:space="0" w:color="auto"/>
        <w:right w:val="none" w:sz="0" w:space="0" w:color="auto"/>
      </w:divBdr>
      <w:divsChild>
        <w:div w:id="1776438431">
          <w:marLeft w:val="547"/>
          <w:marRight w:val="0"/>
          <w:marTop w:val="200"/>
          <w:marBottom w:val="0"/>
          <w:divBdr>
            <w:top w:val="none" w:sz="0" w:space="0" w:color="auto"/>
            <w:left w:val="none" w:sz="0" w:space="0" w:color="auto"/>
            <w:bottom w:val="none" w:sz="0" w:space="0" w:color="auto"/>
            <w:right w:val="none" w:sz="0" w:space="0" w:color="auto"/>
          </w:divBdr>
        </w:div>
      </w:divsChild>
    </w:div>
    <w:div w:id="553197885">
      <w:bodyDiv w:val="1"/>
      <w:marLeft w:val="0"/>
      <w:marRight w:val="0"/>
      <w:marTop w:val="0"/>
      <w:marBottom w:val="0"/>
      <w:divBdr>
        <w:top w:val="none" w:sz="0" w:space="0" w:color="auto"/>
        <w:left w:val="none" w:sz="0" w:space="0" w:color="auto"/>
        <w:bottom w:val="none" w:sz="0" w:space="0" w:color="auto"/>
        <w:right w:val="none" w:sz="0" w:space="0" w:color="auto"/>
      </w:divBdr>
      <w:divsChild>
        <w:div w:id="604077890">
          <w:marLeft w:val="0"/>
          <w:marRight w:val="0"/>
          <w:marTop w:val="0"/>
          <w:marBottom w:val="0"/>
          <w:divBdr>
            <w:top w:val="none" w:sz="0" w:space="0" w:color="auto"/>
            <w:left w:val="none" w:sz="0" w:space="0" w:color="auto"/>
            <w:bottom w:val="none" w:sz="0" w:space="0" w:color="auto"/>
            <w:right w:val="none" w:sz="0" w:space="0" w:color="auto"/>
          </w:divBdr>
        </w:div>
        <w:div w:id="876770189">
          <w:marLeft w:val="0"/>
          <w:marRight w:val="0"/>
          <w:marTop w:val="0"/>
          <w:marBottom w:val="0"/>
          <w:divBdr>
            <w:top w:val="none" w:sz="0" w:space="0" w:color="auto"/>
            <w:left w:val="none" w:sz="0" w:space="0" w:color="auto"/>
            <w:bottom w:val="none" w:sz="0" w:space="0" w:color="auto"/>
            <w:right w:val="none" w:sz="0" w:space="0" w:color="auto"/>
          </w:divBdr>
        </w:div>
      </w:divsChild>
    </w:div>
    <w:div w:id="707414091">
      <w:bodyDiv w:val="1"/>
      <w:marLeft w:val="0"/>
      <w:marRight w:val="0"/>
      <w:marTop w:val="0"/>
      <w:marBottom w:val="0"/>
      <w:divBdr>
        <w:top w:val="none" w:sz="0" w:space="0" w:color="auto"/>
        <w:left w:val="none" w:sz="0" w:space="0" w:color="auto"/>
        <w:bottom w:val="none" w:sz="0" w:space="0" w:color="auto"/>
        <w:right w:val="none" w:sz="0" w:space="0" w:color="auto"/>
      </w:divBdr>
      <w:divsChild>
        <w:div w:id="1118646720">
          <w:marLeft w:val="547"/>
          <w:marRight w:val="0"/>
          <w:marTop w:val="200"/>
          <w:marBottom w:val="0"/>
          <w:divBdr>
            <w:top w:val="none" w:sz="0" w:space="0" w:color="auto"/>
            <w:left w:val="none" w:sz="0" w:space="0" w:color="auto"/>
            <w:bottom w:val="none" w:sz="0" w:space="0" w:color="auto"/>
            <w:right w:val="none" w:sz="0" w:space="0" w:color="auto"/>
          </w:divBdr>
        </w:div>
      </w:divsChild>
    </w:div>
    <w:div w:id="871648192">
      <w:bodyDiv w:val="1"/>
      <w:marLeft w:val="0"/>
      <w:marRight w:val="0"/>
      <w:marTop w:val="0"/>
      <w:marBottom w:val="0"/>
      <w:divBdr>
        <w:top w:val="none" w:sz="0" w:space="0" w:color="auto"/>
        <w:left w:val="none" w:sz="0" w:space="0" w:color="auto"/>
        <w:bottom w:val="none" w:sz="0" w:space="0" w:color="auto"/>
        <w:right w:val="none" w:sz="0" w:space="0" w:color="auto"/>
      </w:divBdr>
    </w:div>
    <w:div w:id="1191457356">
      <w:bodyDiv w:val="1"/>
      <w:marLeft w:val="0"/>
      <w:marRight w:val="0"/>
      <w:marTop w:val="0"/>
      <w:marBottom w:val="0"/>
      <w:divBdr>
        <w:top w:val="none" w:sz="0" w:space="0" w:color="auto"/>
        <w:left w:val="none" w:sz="0" w:space="0" w:color="auto"/>
        <w:bottom w:val="none" w:sz="0" w:space="0" w:color="auto"/>
        <w:right w:val="none" w:sz="0" w:space="0" w:color="auto"/>
      </w:divBdr>
    </w:div>
    <w:div w:id="1496073228">
      <w:bodyDiv w:val="1"/>
      <w:marLeft w:val="0"/>
      <w:marRight w:val="0"/>
      <w:marTop w:val="0"/>
      <w:marBottom w:val="0"/>
      <w:divBdr>
        <w:top w:val="none" w:sz="0" w:space="0" w:color="auto"/>
        <w:left w:val="none" w:sz="0" w:space="0" w:color="auto"/>
        <w:bottom w:val="none" w:sz="0" w:space="0" w:color="auto"/>
        <w:right w:val="none" w:sz="0" w:space="0" w:color="auto"/>
      </w:divBdr>
      <w:divsChild>
        <w:div w:id="913783716">
          <w:marLeft w:val="0"/>
          <w:marRight w:val="0"/>
          <w:marTop w:val="0"/>
          <w:marBottom w:val="0"/>
          <w:divBdr>
            <w:top w:val="none" w:sz="0" w:space="0" w:color="auto"/>
            <w:left w:val="none" w:sz="0" w:space="0" w:color="auto"/>
            <w:bottom w:val="none" w:sz="0" w:space="0" w:color="auto"/>
            <w:right w:val="none" w:sz="0" w:space="0" w:color="auto"/>
          </w:divBdr>
        </w:div>
        <w:div w:id="263348323">
          <w:marLeft w:val="0"/>
          <w:marRight w:val="0"/>
          <w:marTop w:val="0"/>
          <w:marBottom w:val="0"/>
          <w:divBdr>
            <w:top w:val="none" w:sz="0" w:space="0" w:color="auto"/>
            <w:left w:val="none" w:sz="0" w:space="0" w:color="auto"/>
            <w:bottom w:val="none" w:sz="0" w:space="0" w:color="auto"/>
            <w:right w:val="none" w:sz="0" w:space="0" w:color="auto"/>
          </w:divBdr>
        </w:div>
        <w:div w:id="1467434919">
          <w:marLeft w:val="0"/>
          <w:marRight w:val="0"/>
          <w:marTop w:val="0"/>
          <w:marBottom w:val="0"/>
          <w:divBdr>
            <w:top w:val="none" w:sz="0" w:space="0" w:color="auto"/>
            <w:left w:val="none" w:sz="0" w:space="0" w:color="auto"/>
            <w:bottom w:val="none" w:sz="0" w:space="0" w:color="auto"/>
            <w:right w:val="none" w:sz="0" w:space="0" w:color="auto"/>
          </w:divBdr>
        </w:div>
        <w:div w:id="1600914698">
          <w:marLeft w:val="0"/>
          <w:marRight w:val="0"/>
          <w:marTop w:val="0"/>
          <w:marBottom w:val="0"/>
          <w:divBdr>
            <w:top w:val="none" w:sz="0" w:space="0" w:color="auto"/>
            <w:left w:val="none" w:sz="0" w:space="0" w:color="auto"/>
            <w:bottom w:val="none" w:sz="0" w:space="0" w:color="auto"/>
            <w:right w:val="none" w:sz="0" w:space="0" w:color="auto"/>
          </w:divBdr>
        </w:div>
      </w:divsChild>
    </w:div>
    <w:div w:id="1748721063">
      <w:bodyDiv w:val="1"/>
      <w:marLeft w:val="0"/>
      <w:marRight w:val="0"/>
      <w:marTop w:val="0"/>
      <w:marBottom w:val="0"/>
      <w:divBdr>
        <w:top w:val="none" w:sz="0" w:space="0" w:color="auto"/>
        <w:left w:val="none" w:sz="0" w:space="0" w:color="auto"/>
        <w:bottom w:val="none" w:sz="0" w:space="0" w:color="auto"/>
        <w:right w:val="none" w:sz="0" w:space="0" w:color="auto"/>
      </w:divBdr>
    </w:div>
    <w:div w:id="1750732392">
      <w:bodyDiv w:val="1"/>
      <w:marLeft w:val="0"/>
      <w:marRight w:val="0"/>
      <w:marTop w:val="0"/>
      <w:marBottom w:val="0"/>
      <w:divBdr>
        <w:top w:val="none" w:sz="0" w:space="0" w:color="auto"/>
        <w:left w:val="none" w:sz="0" w:space="0" w:color="auto"/>
        <w:bottom w:val="none" w:sz="0" w:space="0" w:color="auto"/>
        <w:right w:val="none" w:sz="0" w:space="0" w:color="auto"/>
      </w:divBdr>
      <w:divsChild>
        <w:div w:id="746150367">
          <w:marLeft w:val="547"/>
          <w:marRight w:val="0"/>
          <w:marTop w:val="200"/>
          <w:marBottom w:val="0"/>
          <w:divBdr>
            <w:top w:val="none" w:sz="0" w:space="0" w:color="auto"/>
            <w:left w:val="none" w:sz="0" w:space="0" w:color="auto"/>
            <w:bottom w:val="none" w:sz="0" w:space="0" w:color="auto"/>
            <w:right w:val="none" w:sz="0" w:space="0" w:color="auto"/>
          </w:divBdr>
        </w:div>
      </w:divsChild>
    </w:div>
    <w:div w:id="1868447506">
      <w:bodyDiv w:val="1"/>
      <w:marLeft w:val="0"/>
      <w:marRight w:val="0"/>
      <w:marTop w:val="0"/>
      <w:marBottom w:val="0"/>
      <w:divBdr>
        <w:top w:val="none" w:sz="0" w:space="0" w:color="auto"/>
        <w:left w:val="none" w:sz="0" w:space="0" w:color="auto"/>
        <w:bottom w:val="none" w:sz="0" w:space="0" w:color="auto"/>
        <w:right w:val="none" w:sz="0" w:space="0" w:color="auto"/>
      </w:divBdr>
    </w:div>
    <w:div w:id="2043313389">
      <w:bodyDiv w:val="1"/>
      <w:marLeft w:val="0"/>
      <w:marRight w:val="0"/>
      <w:marTop w:val="0"/>
      <w:marBottom w:val="0"/>
      <w:divBdr>
        <w:top w:val="none" w:sz="0" w:space="0" w:color="auto"/>
        <w:left w:val="none" w:sz="0" w:space="0" w:color="auto"/>
        <w:bottom w:val="none" w:sz="0" w:space="0" w:color="auto"/>
        <w:right w:val="none" w:sz="0" w:space="0" w:color="auto"/>
      </w:divBdr>
      <w:divsChild>
        <w:div w:id="332268856">
          <w:marLeft w:val="0"/>
          <w:marRight w:val="0"/>
          <w:marTop w:val="0"/>
          <w:marBottom w:val="0"/>
          <w:divBdr>
            <w:top w:val="none" w:sz="0" w:space="0" w:color="auto"/>
            <w:left w:val="none" w:sz="0" w:space="0" w:color="auto"/>
            <w:bottom w:val="none" w:sz="0" w:space="0" w:color="auto"/>
            <w:right w:val="none" w:sz="0" w:space="0" w:color="auto"/>
          </w:divBdr>
        </w:div>
        <w:div w:id="1180119706">
          <w:marLeft w:val="0"/>
          <w:marRight w:val="0"/>
          <w:marTop w:val="0"/>
          <w:marBottom w:val="0"/>
          <w:divBdr>
            <w:top w:val="none" w:sz="0" w:space="0" w:color="auto"/>
            <w:left w:val="none" w:sz="0" w:space="0" w:color="auto"/>
            <w:bottom w:val="none" w:sz="0" w:space="0" w:color="auto"/>
            <w:right w:val="none" w:sz="0" w:space="0" w:color="auto"/>
          </w:divBdr>
        </w:div>
        <w:div w:id="1340306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69/57/contents" TargetMode="External"/><Relationship Id="rId13" Type="http://schemas.openxmlformats.org/officeDocument/2006/relationships/hyperlink" Target="http://www.legislation.gov.uk/uksi/1998/1833/contents/mad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food.gov.uk/business-guidance/food-hygiene-for-your-business-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se.gov.uk/legislation/hswa.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egislation.gov.uk/ukpga/2018/12/contents/enacted" TargetMode="External"/><Relationship Id="rId4" Type="http://schemas.openxmlformats.org/officeDocument/2006/relationships/settings" Target="settings.xml"/><Relationship Id="rId9" Type="http://schemas.openxmlformats.org/officeDocument/2006/relationships/hyperlink" Target="https://www.legislation.gov.uk/ukpga/1998/29/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846</TotalTime>
  <Pages>7</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c:creator>
  <cp:keywords/>
  <dc:description/>
  <cp:lastModifiedBy>Robert</cp:lastModifiedBy>
  <cp:revision>64</cp:revision>
  <dcterms:created xsi:type="dcterms:W3CDTF">2019-03-27T09:46:00Z</dcterms:created>
  <dcterms:modified xsi:type="dcterms:W3CDTF">2019-03-29T14:46:00Z</dcterms:modified>
</cp:coreProperties>
</file>