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0640255"/>
        <w:docPartObj>
          <w:docPartGallery w:val="Cover Pages"/>
          <w:docPartUnique/>
        </w:docPartObj>
      </w:sdtPr>
      <w:sdtContent>
        <w:p w14:paraId="60293EA9" w14:textId="47738A58" w:rsidR="00D31685" w:rsidRDefault="00D31685">
          <w:r>
            <w:rPr>
              <w:noProof/>
            </w:rPr>
            <mc:AlternateContent>
              <mc:Choice Requires="wpg">
                <w:drawing>
                  <wp:anchor distT="0" distB="0" distL="114300" distR="114300" simplePos="0" relativeHeight="251659264" behindDoc="0" locked="0" layoutInCell="1" allowOverlap="1" wp14:anchorId="5AE90985" wp14:editId="391F08E3">
                    <wp:simplePos x="0" y="0"/>
                    <wp:positionH relativeFrom="page">
                      <wp:align>right</wp:align>
                    </wp:positionH>
                    <wp:positionV relativeFrom="page">
                      <wp:align>top</wp:align>
                    </wp:positionV>
                    <wp:extent cx="3113670" cy="10058400"/>
                    <wp:effectExtent l="0" t="0" r="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6-14T00:00:00Z">
                                      <w:dateFormat w:val="yyyy"/>
                                      <w:lid w:val="en-US"/>
                                      <w:storeMappedDataAs w:val="dateTime"/>
                                      <w:calendar w:val="gregorian"/>
                                    </w:date>
                                  </w:sdtPr>
                                  <w:sdtContent>
                                    <w:p w14:paraId="342E355E" w14:textId="2A6AAD55" w:rsidR="00D31685" w:rsidRDefault="00D31685">
                                      <w:pPr>
                                        <w:pStyle w:val="NoSpacing"/>
                                        <w:rPr>
                                          <w:color w:val="FFFFFF" w:themeColor="background1"/>
                                          <w:sz w:val="96"/>
                                          <w:szCs w:val="96"/>
                                        </w:rPr>
                                      </w:pPr>
                                      <w:r>
                                        <w:rPr>
                                          <w:color w:val="FFFFFF" w:themeColor="background1"/>
                                          <w:sz w:val="96"/>
                                          <w:szCs w:val="96"/>
                                        </w:rPr>
                                        <w:t>2023</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2BEB885" w14:textId="347708F7" w:rsidR="00D31685" w:rsidRDefault="00D31685">
                                      <w:pPr>
                                        <w:pStyle w:val="NoSpacing"/>
                                        <w:spacing w:line="360" w:lineRule="auto"/>
                                        <w:rPr>
                                          <w:color w:val="FFFFFF" w:themeColor="background1"/>
                                        </w:rPr>
                                      </w:pPr>
                                      <w:r>
                                        <w:rPr>
                                          <w:color w:val="FFFFFF" w:themeColor="background1"/>
                                        </w:rPr>
                                        <w:t>Baragau Claudia Elena</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39B96F9A" w14:textId="41262418" w:rsidR="00D31685" w:rsidRDefault="00D31685">
                                      <w:pPr>
                                        <w:pStyle w:val="NoSpacing"/>
                                        <w:spacing w:line="360" w:lineRule="auto"/>
                                        <w:rPr>
                                          <w:color w:val="FFFFFF" w:themeColor="background1"/>
                                        </w:rPr>
                                      </w:pPr>
                                      <w:r>
                                        <w:rPr>
                                          <w:color w:val="FFFFFF" w:themeColor="background1"/>
                                        </w:rPr>
                                        <w:t>Student number: 1905817</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06-14T00:00:00Z">
                                      <w:dateFormat w:val="M/d/yyyy"/>
                                      <w:lid w:val="en-US"/>
                                      <w:storeMappedDataAs w:val="dateTime"/>
                                      <w:calendar w:val="gregorian"/>
                                    </w:date>
                                  </w:sdtPr>
                                  <w:sdtContent>
                                    <w:p w14:paraId="19FB4402" w14:textId="33815F83" w:rsidR="00D31685" w:rsidRDefault="00162240">
                                      <w:pPr>
                                        <w:pStyle w:val="NoSpacing"/>
                                        <w:spacing w:line="360" w:lineRule="auto"/>
                                        <w:rPr>
                                          <w:color w:val="FFFFFF" w:themeColor="background1"/>
                                        </w:rPr>
                                      </w:pPr>
                                      <w:r>
                                        <w:rPr>
                                          <w:color w:val="FFFFFF" w:themeColor="background1"/>
                                        </w:rPr>
                                        <w:t>6/14/2023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AE90985" id="Group 78"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6-14T00:00:00Z">
                                <w:dateFormat w:val="yyyy"/>
                                <w:lid w:val="en-US"/>
                                <w:storeMappedDataAs w:val="dateTime"/>
                                <w:calendar w:val="gregorian"/>
                              </w:date>
                            </w:sdtPr>
                            <w:sdtContent>
                              <w:p w14:paraId="342E355E" w14:textId="2A6AAD55" w:rsidR="00D31685" w:rsidRDefault="00D31685">
                                <w:pPr>
                                  <w:pStyle w:val="NoSpacing"/>
                                  <w:rPr>
                                    <w:color w:val="FFFFFF" w:themeColor="background1"/>
                                    <w:sz w:val="96"/>
                                    <w:szCs w:val="96"/>
                                  </w:rPr>
                                </w:pPr>
                                <w:r>
                                  <w:rPr>
                                    <w:color w:val="FFFFFF" w:themeColor="background1"/>
                                    <w:sz w:val="96"/>
                                    <w:szCs w:val="96"/>
                                  </w:rPr>
                                  <w:t>2023</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2BEB885" w14:textId="347708F7" w:rsidR="00D31685" w:rsidRDefault="00D31685">
                                <w:pPr>
                                  <w:pStyle w:val="NoSpacing"/>
                                  <w:spacing w:line="360" w:lineRule="auto"/>
                                  <w:rPr>
                                    <w:color w:val="FFFFFF" w:themeColor="background1"/>
                                  </w:rPr>
                                </w:pPr>
                                <w:r>
                                  <w:rPr>
                                    <w:color w:val="FFFFFF" w:themeColor="background1"/>
                                  </w:rPr>
                                  <w:t>Baragau Claudia Elena</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39B96F9A" w14:textId="41262418" w:rsidR="00D31685" w:rsidRDefault="00D31685">
                                <w:pPr>
                                  <w:pStyle w:val="NoSpacing"/>
                                  <w:spacing w:line="360" w:lineRule="auto"/>
                                  <w:rPr>
                                    <w:color w:val="FFFFFF" w:themeColor="background1"/>
                                  </w:rPr>
                                </w:pPr>
                                <w:r>
                                  <w:rPr>
                                    <w:color w:val="FFFFFF" w:themeColor="background1"/>
                                  </w:rPr>
                                  <w:t>Student number: 1905817</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06-14T00:00:00Z">
                                <w:dateFormat w:val="M/d/yyyy"/>
                                <w:lid w:val="en-US"/>
                                <w:storeMappedDataAs w:val="dateTime"/>
                                <w:calendar w:val="gregorian"/>
                              </w:date>
                            </w:sdtPr>
                            <w:sdtContent>
                              <w:p w14:paraId="19FB4402" w14:textId="33815F83" w:rsidR="00D31685" w:rsidRDefault="00162240">
                                <w:pPr>
                                  <w:pStyle w:val="NoSpacing"/>
                                  <w:spacing w:line="360" w:lineRule="auto"/>
                                  <w:rPr>
                                    <w:color w:val="FFFFFF" w:themeColor="background1"/>
                                  </w:rPr>
                                </w:pPr>
                                <w:r>
                                  <w:rPr>
                                    <w:color w:val="FFFFFF" w:themeColor="background1"/>
                                  </w:rPr>
                                  <w:t>6/14/2023</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76A4B092" wp14:editId="2716D584">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Times New Roman" w:eastAsia="Times New Roman" w:hAnsi="Times New Roman" w:cs="Times New Roman"/>
                                    <w:b/>
                                    <w:sz w:val="32"/>
                                    <w:szCs w:val="3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09E041A" w14:textId="1E248527" w:rsidR="00D31685" w:rsidRPr="00D31685" w:rsidRDefault="00162240" w:rsidP="00D31685">
                                    <w:pPr>
                                      <w:pStyle w:val="NoSpacing"/>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E-Portfolio - Creativity and Value Creation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6A4B092"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Times New Roman" w:eastAsia="Times New Roman" w:hAnsi="Times New Roman" w:cs="Times New Roman"/>
                              <w:b/>
                              <w:sz w:val="32"/>
                              <w:szCs w:val="3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09E041A" w14:textId="1E248527" w:rsidR="00D31685" w:rsidRPr="00D31685" w:rsidRDefault="00162240" w:rsidP="00D31685">
                              <w:pPr>
                                <w:pStyle w:val="NoSpacing"/>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E-Portfolio - Creativity and Value Creation</w:t>
                              </w:r>
                            </w:p>
                          </w:sdtContent>
                        </w:sdt>
                      </w:txbxContent>
                    </v:textbox>
                    <w10:wrap anchorx="page" anchory="page"/>
                  </v:rect>
                </w:pict>
              </mc:Fallback>
            </mc:AlternateContent>
          </w:r>
        </w:p>
        <w:p w14:paraId="6F0B2200" w14:textId="5D70C000" w:rsidR="00370424" w:rsidRDefault="00D31685" w:rsidP="00370424">
          <w:r>
            <w:rPr>
              <w:noProof/>
            </w:rPr>
            <w:drawing>
              <wp:anchor distT="0" distB="0" distL="114300" distR="114300" simplePos="0" relativeHeight="251660288" behindDoc="0" locked="0" layoutInCell="0" allowOverlap="1" wp14:anchorId="3209E1D3" wp14:editId="6BCEE5FD">
                <wp:simplePos x="0" y="0"/>
                <wp:positionH relativeFrom="page">
                  <wp:posOffset>2001010</wp:posOffset>
                </wp:positionH>
                <wp:positionV relativeFrom="page">
                  <wp:posOffset>3492500</wp:posOffset>
                </wp:positionV>
                <wp:extent cx="5538219" cy="3702695"/>
                <wp:effectExtent l="0" t="0" r="5715"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538219"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bookmarkStart w:id="0" w:name="_Toc137478319" w:displacedByCustomXml="prev"/>
    <w:sdt>
      <w:sdtPr>
        <w:id w:val="-154328120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7351AE3" w14:textId="746E9975" w:rsidR="00066C20" w:rsidRDefault="00066C20">
          <w:pPr>
            <w:pStyle w:val="TOCHeading"/>
          </w:pPr>
          <w:r>
            <w:t>Contents</w:t>
          </w:r>
        </w:p>
        <w:p w14:paraId="32F28819" w14:textId="308744DA" w:rsidR="00ED7701" w:rsidRDefault="00066C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762901" w:history="1">
            <w:r w:rsidR="00ED7701" w:rsidRPr="005278DF">
              <w:rPr>
                <w:rStyle w:val="Hyperlink"/>
                <w:noProof/>
              </w:rPr>
              <w:t>Executive summary</w:t>
            </w:r>
            <w:r w:rsidR="00ED7701">
              <w:rPr>
                <w:noProof/>
                <w:webHidden/>
              </w:rPr>
              <w:tab/>
            </w:r>
            <w:r w:rsidR="00ED7701">
              <w:rPr>
                <w:noProof/>
                <w:webHidden/>
              </w:rPr>
              <w:fldChar w:fldCharType="begin"/>
            </w:r>
            <w:r w:rsidR="00ED7701">
              <w:rPr>
                <w:noProof/>
                <w:webHidden/>
              </w:rPr>
              <w:instrText xml:space="preserve"> PAGEREF _Toc137762901 \h </w:instrText>
            </w:r>
            <w:r w:rsidR="00ED7701">
              <w:rPr>
                <w:noProof/>
                <w:webHidden/>
              </w:rPr>
            </w:r>
            <w:r w:rsidR="00ED7701">
              <w:rPr>
                <w:noProof/>
                <w:webHidden/>
              </w:rPr>
              <w:fldChar w:fldCharType="separate"/>
            </w:r>
            <w:r w:rsidR="00ED7701">
              <w:rPr>
                <w:noProof/>
                <w:webHidden/>
              </w:rPr>
              <w:t>1</w:t>
            </w:r>
            <w:r w:rsidR="00ED7701">
              <w:rPr>
                <w:noProof/>
                <w:webHidden/>
              </w:rPr>
              <w:fldChar w:fldCharType="end"/>
            </w:r>
          </w:hyperlink>
        </w:p>
        <w:p w14:paraId="1D5BFA7B" w14:textId="3F6D5F42" w:rsidR="00ED7701" w:rsidRDefault="00ED7701">
          <w:pPr>
            <w:pStyle w:val="TOC1"/>
            <w:tabs>
              <w:tab w:val="right" w:leader="dot" w:pos="9016"/>
            </w:tabs>
            <w:rPr>
              <w:rFonts w:eastAsiaTheme="minorEastAsia"/>
              <w:noProof/>
              <w:lang w:eastAsia="en-GB"/>
            </w:rPr>
          </w:pPr>
          <w:hyperlink w:anchor="_Toc137762902" w:history="1">
            <w:r w:rsidRPr="005278DF">
              <w:rPr>
                <w:rStyle w:val="Hyperlink"/>
                <w:noProof/>
              </w:rPr>
              <w:t>Task 1 – Formulate a Research Question</w:t>
            </w:r>
            <w:r>
              <w:rPr>
                <w:noProof/>
                <w:webHidden/>
              </w:rPr>
              <w:tab/>
            </w:r>
            <w:r>
              <w:rPr>
                <w:noProof/>
                <w:webHidden/>
              </w:rPr>
              <w:fldChar w:fldCharType="begin"/>
            </w:r>
            <w:r>
              <w:rPr>
                <w:noProof/>
                <w:webHidden/>
              </w:rPr>
              <w:instrText xml:space="preserve"> PAGEREF _Toc137762902 \h </w:instrText>
            </w:r>
            <w:r>
              <w:rPr>
                <w:noProof/>
                <w:webHidden/>
              </w:rPr>
            </w:r>
            <w:r>
              <w:rPr>
                <w:noProof/>
                <w:webHidden/>
              </w:rPr>
              <w:fldChar w:fldCharType="separate"/>
            </w:r>
            <w:r>
              <w:rPr>
                <w:noProof/>
                <w:webHidden/>
              </w:rPr>
              <w:t>2</w:t>
            </w:r>
            <w:r>
              <w:rPr>
                <w:noProof/>
                <w:webHidden/>
              </w:rPr>
              <w:fldChar w:fldCharType="end"/>
            </w:r>
          </w:hyperlink>
        </w:p>
        <w:p w14:paraId="6CA4FA87" w14:textId="254CC757" w:rsidR="00ED7701" w:rsidRDefault="00ED7701">
          <w:pPr>
            <w:pStyle w:val="TOC1"/>
            <w:tabs>
              <w:tab w:val="right" w:leader="dot" w:pos="9016"/>
            </w:tabs>
            <w:rPr>
              <w:rFonts w:eastAsiaTheme="minorEastAsia"/>
              <w:noProof/>
              <w:lang w:eastAsia="en-GB"/>
            </w:rPr>
          </w:pPr>
          <w:hyperlink w:anchor="_Toc137762903" w:history="1">
            <w:r w:rsidRPr="005278DF">
              <w:rPr>
                <w:rStyle w:val="Hyperlink"/>
                <w:noProof/>
              </w:rPr>
              <w:t>Task 2 – Primary and Secondary Research Techniques</w:t>
            </w:r>
            <w:r>
              <w:rPr>
                <w:noProof/>
                <w:webHidden/>
              </w:rPr>
              <w:tab/>
            </w:r>
            <w:r>
              <w:rPr>
                <w:noProof/>
                <w:webHidden/>
              </w:rPr>
              <w:fldChar w:fldCharType="begin"/>
            </w:r>
            <w:r>
              <w:rPr>
                <w:noProof/>
                <w:webHidden/>
              </w:rPr>
              <w:instrText xml:space="preserve"> PAGEREF _Toc137762903 \h </w:instrText>
            </w:r>
            <w:r>
              <w:rPr>
                <w:noProof/>
                <w:webHidden/>
              </w:rPr>
            </w:r>
            <w:r>
              <w:rPr>
                <w:noProof/>
                <w:webHidden/>
              </w:rPr>
              <w:fldChar w:fldCharType="separate"/>
            </w:r>
            <w:r>
              <w:rPr>
                <w:noProof/>
                <w:webHidden/>
              </w:rPr>
              <w:t>4</w:t>
            </w:r>
            <w:r>
              <w:rPr>
                <w:noProof/>
                <w:webHidden/>
              </w:rPr>
              <w:fldChar w:fldCharType="end"/>
            </w:r>
          </w:hyperlink>
        </w:p>
        <w:p w14:paraId="102BEF94" w14:textId="070ED034" w:rsidR="00ED7701" w:rsidRDefault="00ED7701">
          <w:pPr>
            <w:pStyle w:val="TOC1"/>
            <w:tabs>
              <w:tab w:val="right" w:leader="dot" w:pos="9016"/>
            </w:tabs>
            <w:rPr>
              <w:rFonts w:eastAsiaTheme="minorEastAsia"/>
              <w:noProof/>
              <w:lang w:eastAsia="en-GB"/>
            </w:rPr>
          </w:pPr>
          <w:hyperlink w:anchor="_Toc137762904" w:history="1">
            <w:r w:rsidRPr="005278DF">
              <w:rPr>
                <w:rStyle w:val="Hyperlink"/>
                <w:noProof/>
              </w:rPr>
              <w:t>Task 3 -Reflection feedback (link attached below)</w:t>
            </w:r>
            <w:r>
              <w:rPr>
                <w:noProof/>
                <w:webHidden/>
              </w:rPr>
              <w:tab/>
            </w:r>
            <w:r>
              <w:rPr>
                <w:noProof/>
                <w:webHidden/>
              </w:rPr>
              <w:fldChar w:fldCharType="begin"/>
            </w:r>
            <w:r>
              <w:rPr>
                <w:noProof/>
                <w:webHidden/>
              </w:rPr>
              <w:instrText xml:space="preserve"> PAGEREF _Toc137762904 \h </w:instrText>
            </w:r>
            <w:r>
              <w:rPr>
                <w:noProof/>
                <w:webHidden/>
              </w:rPr>
            </w:r>
            <w:r>
              <w:rPr>
                <w:noProof/>
                <w:webHidden/>
              </w:rPr>
              <w:fldChar w:fldCharType="separate"/>
            </w:r>
            <w:r>
              <w:rPr>
                <w:noProof/>
                <w:webHidden/>
              </w:rPr>
              <w:t>7</w:t>
            </w:r>
            <w:r>
              <w:rPr>
                <w:noProof/>
                <w:webHidden/>
              </w:rPr>
              <w:fldChar w:fldCharType="end"/>
            </w:r>
          </w:hyperlink>
        </w:p>
        <w:p w14:paraId="0092AEDA" w14:textId="1DC89EC6" w:rsidR="00ED7701" w:rsidRDefault="00ED7701">
          <w:pPr>
            <w:pStyle w:val="TOC1"/>
            <w:tabs>
              <w:tab w:val="right" w:leader="dot" w:pos="9016"/>
            </w:tabs>
            <w:rPr>
              <w:rFonts w:eastAsiaTheme="minorEastAsia"/>
              <w:noProof/>
              <w:lang w:eastAsia="en-GB"/>
            </w:rPr>
          </w:pPr>
          <w:hyperlink w:anchor="_Toc137762905" w:history="1">
            <w:r w:rsidRPr="005278DF">
              <w:rPr>
                <w:rStyle w:val="Hyperlink"/>
                <w:noProof/>
              </w:rPr>
              <w:t>Task 4 -Data Analysis - Poster</w:t>
            </w:r>
            <w:r>
              <w:rPr>
                <w:noProof/>
                <w:webHidden/>
              </w:rPr>
              <w:tab/>
            </w:r>
            <w:r>
              <w:rPr>
                <w:noProof/>
                <w:webHidden/>
              </w:rPr>
              <w:fldChar w:fldCharType="begin"/>
            </w:r>
            <w:r>
              <w:rPr>
                <w:noProof/>
                <w:webHidden/>
              </w:rPr>
              <w:instrText xml:space="preserve"> PAGEREF _Toc137762905 \h </w:instrText>
            </w:r>
            <w:r>
              <w:rPr>
                <w:noProof/>
                <w:webHidden/>
              </w:rPr>
            </w:r>
            <w:r>
              <w:rPr>
                <w:noProof/>
                <w:webHidden/>
              </w:rPr>
              <w:fldChar w:fldCharType="separate"/>
            </w:r>
            <w:r>
              <w:rPr>
                <w:noProof/>
                <w:webHidden/>
              </w:rPr>
              <w:t>8</w:t>
            </w:r>
            <w:r>
              <w:rPr>
                <w:noProof/>
                <w:webHidden/>
              </w:rPr>
              <w:fldChar w:fldCharType="end"/>
            </w:r>
          </w:hyperlink>
        </w:p>
        <w:p w14:paraId="164A8982" w14:textId="19E8F2F4" w:rsidR="00ED7701" w:rsidRDefault="00ED7701">
          <w:pPr>
            <w:pStyle w:val="TOC1"/>
            <w:tabs>
              <w:tab w:val="right" w:leader="dot" w:pos="9016"/>
            </w:tabs>
            <w:rPr>
              <w:rFonts w:eastAsiaTheme="minorEastAsia"/>
              <w:noProof/>
              <w:lang w:eastAsia="en-GB"/>
            </w:rPr>
          </w:pPr>
          <w:hyperlink w:anchor="_Toc137762906" w:history="1">
            <w:r>
              <w:rPr>
                <w:noProof/>
                <w:webHidden/>
              </w:rPr>
              <w:tab/>
            </w:r>
            <w:r>
              <w:rPr>
                <w:noProof/>
                <w:webHidden/>
              </w:rPr>
              <w:fldChar w:fldCharType="begin"/>
            </w:r>
            <w:r>
              <w:rPr>
                <w:noProof/>
                <w:webHidden/>
              </w:rPr>
              <w:instrText xml:space="preserve"> PAGEREF _Toc137762906 \h </w:instrText>
            </w:r>
            <w:r>
              <w:rPr>
                <w:noProof/>
                <w:webHidden/>
              </w:rPr>
            </w:r>
            <w:r>
              <w:rPr>
                <w:noProof/>
                <w:webHidden/>
              </w:rPr>
              <w:fldChar w:fldCharType="separate"/>
            </w:r>
            <w:r>
              <w:rPr>
                <w:noProof/>
                <w:webHidden/>
              </w:rPr>
              <w:t>8</w:t>
            </w:r>
            <w:r>
              <w:rPr>
                <w:noProof/>
                <w:webHidden/>
              </w:rPr>
              <w:fldChar w:fldCharType="end"/>
            </w:r>
          </w:hyperlink>
        </w:p>
        <w:p w14:paraId="448A0F6D" w14:textId="341CB081" w:rsidR="00ED7701" w:rsidRDefault="00ED7701">
          <w:pPr>
            <w:pStyle w:val="TOC1"/>
            <w:tabs>
              <w:tab w:val="right" w:leader="dot" w:pos="9016"/>
            </w:tabs>
            <w:rPr>
              <w:rFonts w:eastAsiaTheme="minorEastAsia"/>
              <w:noProof/>
              <w:lang w:eastAsia="en-GB"/>
            </w:rPr>
          </w:pPr>
          <w:hyperlink w:anchor="_Toc137762907" w:history="1">
            <w:r w:rsidRPr="005278DF">
              <w:rPr>
                <w:rStyle w:val="Hyperlink"/>
                <w:noProof/>
              </w:rPr>
              <w:t>Conclusion</w:t>
            </w:r>
            <w:r>
              <w:rPr>
                <w:noProof/>
                <w:webHidden/>
              </w:rPr>
              <w:tab/>
            </w:r>
            <w:r>
              <w:rPr>
                <w:noProof/>
                <w:webHidden/>
              </w:rPr>
              <w:fldChar w:fldCharType="begin"/>
            </w:r>
            <w:r>
              <w:rPr>
                <w:noProof/>
                <w:webHidden/>
              </w:rPr>
              <w:instrText xml:space="preserve"> PAGEREF _Toc137762907 \h </w:instrText>
            </w:r>
            <w:r>
              <w:rPr>
                <w:noProof/>
                <w:webHidden/>
              </w:rPr>
            </w:r>
            <w:r>
              <w:rPr>
                <w:noProof/>
                <w:webHidden/>
              </w:rPr>
              <w:fldChar w:fldCharType="separate"/>
            </w:r>
            <w:r>
              <w:rPr>
                <w:noProof/>
                <w:webHidden/>
              </w:rPr>
              <w:t>9</w:t>
            </w:r>
            <w:r>
              <w:rPr>
                <w:noProof/>
                <w:webHidden/>
              </w:rPr>
              <w:fldChar w:fldCharType="end"/>
            </w:r>
          </w:hyperlink>
        </w:p>
        <w:p w14:paraId="7F7EADB6" w14:textId="3D65FF76" w:rsidR="00ED7701" w:rsidRDefault="00ED7701">
          <w:pPr>
            <w:pStyle w:val="TOC1"/>
            <w:tabs>
              <w:tab w:val="right" w:leader="dot" w:pos="9016"/>
            </w:tabs>
            <w:rPr>
              <w:rFonts w:eastAsiaTheme="minorEastAsia"/>
              <w:noProof/>
              <w:lang w:eastAsia="en-GB"/>
            </w:rPr>
          </w:pPr>
          <w:hyperlink w:anchor="_Toc137762908" w:history="1">
            <w:r w:rsidRPr="005278DF">
              <w:rPr>
                <w:rStyle w:val="Hyperlink"/>
                <w:noProof/>
              </w:rPr>
              <w:t>Reference list</w:t>
            </w:r>
            <w:r>
              <w:rPr>
                <w:noProof/>
                <w:webHidden/>
              </w:rPr>
              <w:tab/>
            </w:r>
            <w:r>
              <w:rPr>
                <w:noProof/>
                <w:webHidden/>
              </w:rPr>
              <w:fldChar w:fldCharType="begin"/>
            </w:r>
            <w:r>
              <w:rPr>
                <w:noProof/>
                <w:webHidden/>
              </w:rPr>
              <w:instrText xml:space="preserve"> PAGEREF _Toc137762908 \h </w:instrText>
            </w:r>
            <w:r>
              <w:rPr>
                <w:noProof/>
                <w:webHidden/>
              </w:rPr>
            </w:r>
            <w:r>
              <w:rPr>
                <w:noProof/>
                <w:webHidden/>
              </w:rPr>
              <w:fldChar w:fldCharType="separate"/>
            </w:r>
            <w:r>
              <w:rPr>
                <w:noProof/>
                <w:webHidden/>
              </w:rPr>
              <w:t>9</w:t>
            </w:r>
            <w:r>
              <w:rPr>
                <w:noProof/>
                <w:webHidden/>
              </w:rPr>
              <w:fldChar w:fldCharType="end"/>
            </w:r>
          </w:hyperlink>
        </w:p>
        <w:p w14:paraId="6B553567" w14:textId="39DB10DC" w:rsidR="00066C20" w:rsidRDefault="00066C20">
          <w:r>
            <w:rPr>
              <w:b/>
              <w:bCs/>
              <w:noProof/>
            </w:rPr>
            <w:fldChar w:fldCharType="end"/>
          </w:r>
        </w:p>
      </w:sdtContent>
    </w:sdt>
    <w:p w14:paraId="11345000" w14:textId="77777777" w:rsidR="00370424" w:rsidRDefault="00370424" w:rsidP="007A509F">
      <w:pPr>
        <w:pStyle w:val="Heading1"/>
      </w:pPr>
    </w:p>
    <w:p w14:paraId="334BD3A8" w14:textId="77777777" w:rsidR="00370424" w:rsidRDefault="00370424" w:rsidP="00370424"/>
    <w:p w14:paraId="2FA3FB8B" w14:textId="77777777" w:rsidR="008E77E1" w:rsidRDefault="008E77E1" w:rsidP="00370424"/>
    <w:p w14:paraId="48F9F95C" w14:textId="77777777" w:rsidR="008E77E1" w:rsidRPr="00370424" w:rsidRDefault="008E77E1" w:rsidP="00370424"/>
    <w:p w14:paraId="173DF4C0" w14:textId="2F3B4E37" w:rsidR="00976A18" w:rsidRDefault="007A509F" w:rsidP="007A509F">
      <w:pPr>
        <w:pStyle w:val="Heading1"/>
      </w:pPr>
      <w:bookmarkStart w:id="1" w:name="_Toc137762901"/>
      <w:r>
        <w:t>Executive summary</w:t>
      </w:r>
      <w:bookmarkEnd w:id="1"/>
    </w:p>
    <w:p w14:paraId="510C6225" w14:textId="70014069" w:rsidR="007A509F" w:rsidRDefault="007A509F" w:rsidP="007A509F">
      <w:pPr>
        <w:rPr>
          <w:rFonts w:ascii="Times New Roman" w:eastAsia="Times New Roman" w:hAnsi="Times New Roman" w:cs="Times New Roman"/>
          <w:sz w:val="24"/>
          <w:szCs w:val="24"/>
        </w:rPr>
      </w:pPr>
      <w:r w:rsidRPr="00322732">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present </w:t>
      </w:r>
      <w:r w:rsidRPr="00322732">
        <w:rPr>
          <w:rFonts w:ascii="Times New Roman" w:eastAsia="Times New Roman" w:hAnsi="Times New Roman" w:cs="Times New Roman"/>
          <w:sz w:val="24"/>
          <w:szCs w:val="24"/>
        </w:rPr>
        <w:t>resear</w:t>
      </w:r>
      <w:r w:rsidR="004D1667">
        <w:rPr>
          <w:rFonts w:ascii="Times New Roman" w:eastAsia="Times New Roman" w:hAnsi="Times New Roman" w:cs="Times New Roman"/>
          <w:sz w:val="24"/>
          <w:szCs w:val="24"/>
        </w:rPr>
        <w:t xml:space="preserve">ch is represented by a specific research area </w:t>
      </w:r>
      <w:r w:rsidR="004D0222">
        <w:rPr>
          <w:rFonts w:ascii="Times New Roman" w:eastAsia="Times New Roman" w:hAnsi="Times New Roman" w:cs="Times New Roman"/>
          <w:sz w:val="24"/>
          <w:szCs w:val="24"/>
        </w:rPr>
        <w:t>on Combating climate change in the healthcare services</w:t>
      </w:r>
      <w:r w:rsidR="001D6F7C">
        <w:rPr>
          <w:rFonts w:ascii="Times New Roman" w:eastAsia="Times New Roman" w:hAnsi="Times New Roman" w:cs="Times New Roman"/>
          <w:sz w:val="24"/>
          <w:szCs w:val="24"/>
        </w:rPr>
        <w:t xml:space="preserve">, exploring issues that hugely impact </w:t>
      </w:r>
      <w:r w:rsidR="003C01F6">
        <w:rPr>
          <w:rFonts w:ascii="Times New Roman" w:eastAsia="Times New Roman" w:hAnsi="Times New Roman" w:cs="Times New Roman"/>
          <w:sz w:val="24"/>
          <w:szCs w:val="24"/>
        </w:rPr>
        <w:t xml:space="preserve">stakeholders, due to poor </w:t>
      </w:r>
      <w:r w:rsidR="00E4038D">
        <w:rPr>
          <w:rFonts w:ascii="Times New Roman" w:eastAsia="Times New Roman" w:hAnsi="Times New Roman" w:cs="Times New Roman"/>
          <w:sz w:val="24"/>
          <w:szCs w:val="24"/>
        </w:rPr>
        <w:t>legislations and regulations</w:t>
      </w:r>
      <w:r w:rsidR="00D24659">
        <w:rPr>
          <w:rFonts w:ascii="Times New Roman" w:eastAsia="Times New Roman" w:hAnsi="Times New Roman" w:cs="Times New Roman"/>
          <w:sz w:val="24"/>
          <w:szCs w:val="24"/>
        </w:rPr>
        <w:t xml:space="preserve">, The value of the </w:t>
      </w:r>
      <w:proofErr w:type="gramStart"/>
      <w:r w:rsidR="00D24659">
        <w:rPr>
          <w:rFonts w:ascii="Times New Roman" w:eastAsia="Times New Roman" w:hAnsi="Times New Roman" w:cs="Times New Roman"/>
          <w:sz w:val="24"/>
          <w:szCs w:val="24"/>
        </w:rPr>
        <w:t>research  is</w:t>
      </w:r>
      <w:proofErr w:type="gramEnd"/>
      <w:r w:rsidR="00D24659">
        <w:rPr>
          <w:rFonts w:ascii="Times New Roman" w:eastAsia="Times New Roman" w:hAnsi="Times New Roman" w:cs="Times New Roman"/>
          <w:sz w:val="24"/>
          <w:szCs w:val="24"/>
        </w:rPr>
        <w:t xml:space="preserve"> also represented by </w:t>
      </w:r>
      <w:r w:rsidR="0022600E">
        <w:rPr>
          <w:rFonts w:ascii="Times New Roman" w:eastAsia="Times New Roman" w:hAnsi="Times New Roman" w:cs="Times New Roman"/>
          <w:sz w:val="24"/>
          <w:szCs w:val="24"/>
        </w:rPr>
        <w:t>the findings and the changes in strategies that will benefit</w:t>
      </w:r>
      <w:r w:rsidR="005E60DB">
        <w:rPr>
          <w:rFonts w:ascii="Times New Roman" w:eastAsia="Times New Roman" w:hAnsi="Times New Roman" w:cs="Times New Roman"/>
          <w:sz w:val="24"/>
          <w:szCs w:val="24"/>
        </w:rPr>
        <w:t xml:space="preserve"> and improve not only climate change but </w:t>
      </w:r>
      <w:r w:rsidR="007C25E3">
        <w:rPr>
          <w:rFonts w:ascii="Times New Roman" w:eastAsia="Times New Roman" w:hAnsi="Times New Roman" w:cs="Times New Roman"/>
          <w:sz w:val="24"/>
          <w:szCs w:val="24"/>
        </w:rPr>
        <w:t>the healthcare services as well.</w:t>
      </w:r>
    </w:p>
    <w:p w14:paraId="7F2DB51B" w14:textId="01403823" w:rsidR="00AA2CD8" w:rsidRDefault="00AA2CD8" w:rsidP="007A509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w:t>
      </w:r>
      <w:r w:rsidR="00C57700">
        <w:rPr>
          <w:rFonts w:ascii="Times New Roman" w:eastAsia="Times New Roman" w:hAnsi="Times New Roman" w:cs="Times New Roman"/>
          <w:sz w:val="24"/>
          <w:szCs w:val="24"/>
        </w:rPr>
        <w:t xml:space="preserve">appropriate research approach has been </w:t>
      </w:r>
      <w:proofErr w:type="gramStart"/>
      <w:r w:rsidR="00C57700">
        <w:rPr>
          <w:rFonts w:ascii="Times New Roman" w:eastAsia="Times New Roman" w:hAnsi="Times New Roman" w:cs="Times New Roman"/>
          <w:sz w:val="24"/>
          <w:szCs w:val="24"/>
        </w:rPr>
        <w:t>considered  to</w:t>
      </w:r>
      <w:proofErr w:type="gramEnd"/>
      <w:r w:rsidR="00C57700">
        <w:rPr>
          <w:rFonts w:ascii="Times New Roman" w:eastAsia="Times New Roman" w:hAnsi="Times New Roman" w:cs="Times New Roman"/>
          <w:sz w:val="24"/>
          <w:szCs w:val="24"/>
        </w:rPr>
        <w:t xml:space="preserve"> be deductive  approach, </w:t>
      </w:r>
      <w:r w:rsidR="00863535">
        <w:rPr>
          <w:rFonts w:ascii="Times New Roman" w:eastAsia="Times New Roman" w:hAnsi="Times New Roman" w:cs="Times New Roman"/>
          <w:sz w:val="24"/>
          <w:szCs w:val="24"/>
        </w:rPr>
        <w:t xml:space="preserve">and for data collection  have been used both primary and secondary methods. The primary </w:t>
      </w:r>
      <w:r w:rsidR="0089563E">
        <w:rPr>
          <w:rFonts w:ascii="Times New Roman" w:eastAsia="Times New Roman" w:hAnsi="Times New Roman" w:cs="Times New Roman"/>
          <w:sz w:val="24"/>
          <w:szCs w:val="24"/>
        </w:rPr>
        <w:t xml:space="preserve">research method collected data from a questionnaire and the secondary </w:t>
      </w:r>
      <w:r w:rsidR="00383B6F">
        <w:rPr>
          <w:rFonts w:ascii="Times New Roman" w:eastAsia="Times New Roman" w:hAnsi="Times New Roman" w:cs="Times New Roman"/>
          <w:sz w:val="24"/>
          <w:szCs w:val="24"/>
        </w:rPr>
        <w:t xml:space="preserve">method added value and credibility from literature. </w:t>
      </w:r>
    </w:p>
    <w:p w14:paraId="463517E4" w14:textId="6A2F1E71" w:rsidR="00383B6F" w:rsidRDefault="00383B6F" w:rsidP="007A509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also </w:t>
      </w:r>
      <w:r w:rsidR="001D2D95">
        <w:rPr>
          <w:rFonts w:ascii="Times New Roman" w:eastAsia="Times New Roman" w:hAnsi="Times New Roman" w:cs="Times New Roman"/>
          <w:sz w:val="24"/>
          <w:szCs w:val="24"/>
        </w:rPr>
        <w:t xml:space="preserve">a significant value in the reflection on the elevated pitch on the chosen </w:t>
      </w:r>
      <w:r w:rsidR="00F22C0C">
        <w:rPr>
          <w:rFonts w:ascii="Times New Roman" w:eastAsia="Times New Roman" w:hAnsi="Times New Roman" w:cs="Times New Roman"/>
          <w:sz w:val="24"/>
          <w:szCs w:val="24"/>
        </w:rPr>
        <w:t xml:space="preserve">research area, based on the feedback from the audience, </w:t>
      </w:r>
      <w:proofErr w:type="gramStart"/>
      <w:r w:rsidR="00F22C0C">
        <w:rPr>
          <w:rFonts w:ascii="Times New Roman" w:eastAsia="Times New Roman" w:hAnsi="Times New Roman" w:cs="Times New Roman"/>
          <w:sz w:val="24"/>
          <w:szCs w:val="24"/>
        </w:rPr>
        <w:t xml:space="preserve">expressed </w:t>
      </w:r>
      <w:r w:rsidR="002A42B2">
        <w:rPr>
          <w:rFonts w:ascii="Times New Roman" w:eastAsia="Times New Roman" w:hAnsi="Times New Roman" w:cs="Times New Roman"/>
          <w:sz w:val="24"/>
          <w:szCs w:val="24"/>
        </w:rPr>
        <w:t xml:space="preserve"> by</w:t>
      </w:r>
      <w:proofErr w:type="gramEnd"/>
      <w:r w:rsidR="002A42B2">
        <w:rPr>
          <w:rFonts w:ascii="Times New Roman" w:eastAsia="Times New Roman" w:hAnsi="Times New Roman" w:cs="Times New Roman"/>
          <w:sz w:val="24"/>
          <w:szCs w:val="24"/>
        </w:rPr>
        <w:t xml:space="preserve"> the ability to progress </w:t>
      </w:r>
      <w:r w:rsidR="00E510A1">
        <w:rPr>
          <w:rFonts w:ascii="Times New Roman" w:eastAsia="Times New Roman" w:hAnsi="Times New Roman" w:cs="Times New Roman"/>
          <w:sz w:val="24"/>
          <w:szCs w:val="24"/>
        </w:rPr>
        <w:t xml:space="preserve">and develop following constructive criticism. The final analysis </w:t>
      </w:r>
      <w:r w:rsidR="00370424">
        <w:rPr>
          <w:rFonts w:ascii="Times New Roman" w:eastAsia="Times New Roman" w:hAnsi="Times New Roman" w:cs="Times New Roman"/>
          <w:sz w:val="24"/>
          <w:szCs w:val="24"/>
        </w:rPr>
        <w:t>of the research project has been described in a poster, concluding with much needed changes in strategies.</w:t>
      </w:r>
    </w:p>
    <w:p w14:paraId="776D9287" w14:textId="77777777" w:rsidR="008E77E1" w:rsidRDefault="008E77E1" w:rsidP="007A509F">
      <w:pPr>
        <w:rPr>
          <w:rFonts w:ascii="Times New Roman" w:eastAsia="Times New Roman" w:hAnsi="Times New Roman" w:cs="Times New Roman"/>
          <w:sz w:val="24"/>
          <w:szCs w:val="24"/>
        </w:rPr>
      </w:pPr>
    </w:p>
    <w:p w14:paraId="1D0F7EE8" w14:textId="77777777" w:rsidR="008E77E1" w:rsidRDefault="008E77E1" w:rsidP="007A509F">
      <w:pPr>
        <w:rPr>
          <w:rFonts w:ascii="Times New Roman" w:eastAsia="Times New Roman" w:hAnsi="Times New Roman" w:cs="Times New Roman"/>
          <w:sz w:val="24"/>
          <w:szCs w:val="24"/>
        </w:rPr>
      </w:pPr>
    </w:p>
    <w:p w14:paraId="4D6F888C" w14:textId="77777777" w:rsidR="008E77E1" w:rsidRDefault="008E77E1" w:rsidP="007A509F">
      <w:pPr>
        <w:rPr>
          <w:rFonts w:ascii="Times New Roman" w:eastAsia="Times New Roman" w:hAnsi="Times New Roman" w:cs="Times New Roman"/>
          <w:sz w:val="24"/>
          <w:szCs w:val="24"/>
        </w:rPr>
      </w:pPr>
    </w:p>
    <w:p w14:paraId="1B4789A5" w14:textId="77777777" w:rsidR="008E77E1" w:rsidRDefault="008E77E1" w:rsidP="007A509F">
      <w:pPr>
        <w:rPr>
          <w:rFonts w:ascii="Times New Roman" w:eastAsia="Times New Roman" w:hAnsi="Times New Roman" w:cs="Times New Roman"/>
          <w:sz w:val="24"/>
          <w:szCs w:val="24"/>
        </w:rPr>
      </w:pPr>
    </w:p>
    <w:p w14:paraId="7B57E054" w14:textId="77777777" w:rsidR="008E77E1" w:rsidRDefault="008E77E1" w:rsidP="007A509F">
      <w:pPr>
        <w:rPr>
          <w:rFonts w:ascii="Times New Roman" w:eastAsia="Times New Roman" w:hAnsi="Times New Roman" w:cs="Times New Roman"/>
          <w:sz w:val="24"/>
          <w:szCs w:val="24"/>
        </w:rPr>
      </w:pPr>
    </w:p>
    <w:p w14:paraId="1792888B" w14:textId="77777777" w:rsidR="008E77E1" w:rsidRPr="007A509F" w:rsidRDefault="008E77E1" w:rsidP="007A509F"/>
    <w:p w14:paraId="315E48C8" w14:textId="70C696F3" w:rsidR="00D1122B" w:rsidRPr="00BA57A7" w:rsidRDefault="00D1122B" w:rsidP="001353D7">
      <w:pPr>
        <w:rPr>
          <w:rFonts w:ascii="Times New Roman" w:hAnsi="Times New Roman" w:cs="Times New Roman"/>
          <w:sz w:val="24"/>
          <w:szCs w:val="24"/>
        </w:rPr>
      </w:pPr>
    </w:p>
    <w:p w14:paraId="081BD70C" w14:textId="62DC1D56" w:rsidR="000F1F6D" w:rsidRPr="00322732" w:rsidRDefault="000F1F6D" w:rsidP="000876E5">
      <w:pPr>
        <w:pStyle w:val="Heading1"/>
      </w:pPr>
      <w:bookmarkStart w:id="2" w:name="_Hlk137761475"/>
      <w:bookmarkStart w:id="3" w:name="_Hlk137761968"/>
      <w:bookmarkStart w:id="4" w:name="_Toc137762902"/>
      <w:r w:rsidRPr="00322732">
        <w:lastRenderedPageBreak/>
        <w:t>Task 1 – Formulate a Research Question</w:t>
      </w:r>
      <w:bookmarkEnd w:id="0"/>
      <w:bookmarkEnd w:id="4"/>
    </w:p>
    <w:bookmarkEnd w:id="2"/>
    <w:p w14:paraId="6A0A3F1C" w14:textId="3F7FA30B" w:rsidR="000F1F6D" w:rsidRPr="00322732" w:rsidRDefault="000F1F6D" w:rsidP="000F1F6D">
      <w:pPr>
        <w:spacing w:after="200"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i/>
          <w:sz w:val="24"/>
          <w:szCs w:val="24"/>
        </w:rPr>
        <w:t>“</w:t>
      </w:r>
      <w:r w:rsidR="003B5CF5">
        <w:rPr>
          <w:rFonts w:ascii="Times New Roman" w:eastAsia="Times New Roman" w:hAnsi="Times New Roman" w:cs="Times New Roman"/>
          <w:i/>
          <w:sz w:val="24"/>
          <w:szCs w:val="24"/>
        </w:rPr>
        <w:t xml:space="preserve">Combating climate change in the healthcare services. </w:t>
      </w:r>
      <w:r w:rsidRPr="00322732">
        <w:rPr>
          <w:rFonts w:ascii="Times New Roman" w:eastAsia="Times New Roman" w:hAnsi="Times New Roman" w:cs="Times New Roman"/>
          <w:i/>
          <w:sz w:val="24"/>
          <w:szCs w:val="24"/>
        </w:rPr>
        <w:t xml:space="preserve">How do climate change and associated poor legislation and regulations </w:t>
      </w:r>
      <w:proofErr w:type="gramStart"/>
      <w:r w:rsidRPr="00322732">
        <w:rPr>
          <w:rFonts w:ascii="Times New Roman" w:eastAsia="Times New Roman" w:hAnsi="Times New Roman" w:cs="Times New Roman"/>
          <w:i/>
          <w:sz w:val="24"/>
          <w:szCs w:val="24"/>
        </w:rPr>
        <w:t>impact  stakeholders</w:t>
      </w:r>
      <w:proofErr w:type="gramEnd"/>
      <w:r w:rsidRPr="00322732">
        <w:rPr>
          <w:rFonts w:ascii="Times New Roman" w:eastAsia="Times New Roman" w:hAnsi="Times New Roman" w:cs="Times New Roman"/>
          <w:i/>
          <w:sz w:val="24"/>
          <w:szCs w:val="24"/>
        </w:rPr>
        <w:t>?”</w:t>
      </w:r>
    </w:p>
    <w:p w14:paraId="26241719" w14:textId="60C6C2D5" w:rsidR="000F1F6D" w:rsidRPr="00322732" w:rsidRDefault="000F1F6D" w:rsidP="000F1F6D">
      <w:pPr>
        <w:spacing w:after="200" w:line="360" w:lineRule="auto"/>
        <w:jc w:val="both"/>
        <w:rPr>
          <w:rFonts w:ascii="Times New Roman" w:eastAsia="Times New Roman" w:hAnsi="Times New Roman" w:cs="Times New Roman"/>
          <w:sz w:val="24"/>
          <w:szCs w:val="24"/>
        </w:rPr>
      </w:pPr>
      <w:bookmarkStart w:id="5" w:name="_Hlk137762018"/>
      <w:r w:rsidRPr="00322732">
        <w:rPr>
          <w:rFonts w:ascii="Times New Roman" w:eastAsia="Times New Roman" w:hAnsi="Times New Roman" w:cs="Times New Roman"/>
          <w:sz w:val="24"/>
          <w:szCs w:val="24"/>
        </w:rPr>
        <w:t xml:space="preserve">The </w:t>
      </w:r>
      <w:r w:rsidR="00BD16D2">
        <w:rPr>
          <w:rFonts w:ascii="Times New Roman" w:eastAsia="Times New Roman" w:hAnsi="Times New Roman" w:cs="Times New Roman"/>
          <w:sz w:val="24"/>
          <w:szCs w:val="24"/>
        </w:rPr>
        <w:t xml:space="preserve">present </w:t>
      </w:r>
      <w:r w:rsidRPr="00322732">
        <w:rPr>
          <w:rFonts w:ascii="Times New Roman" w:eastAsia="Times New Roman" w:hAnsi="Times New Roman" w:cs="Times New Roman"/>
          <w:sz w:val="24"/>
          <w:szCs w:val="24"/>
        </w:rPr>
        <w:t xml:space="preserve">research has focused on </w:t>
      </w:r>
      <w:bookmarkEnd w:id="5"/>
      <w:r w:rsidRPr="00322732">
        <w:rPr>
          <w:rFonts w:ascii="Times New Roman" w:eastAsia="Times New Roman" w:hAnsi="Times New Roman" w:cs="Times New Roman"/>
          <w:sz w:val="24"/>
          <w:szCs w:val="24"/>
        </w:rPr>
        <w:t xml:space="preserve">investigating </w:t>
      </w:r>
      <w:r w:rsidR="000964C7" w:rsidRPr="006F000A">
        <w:rPr>
          <w:rFonts w:ascii="Times New Roman" w:eastAsia="Times New Roman" w:hAnsi="Times New Roman" w:cs="Times New Roman"/>
          <w:sz w:val="24"/>
          <w:szCs w:val="24"/>
        </w:rPr>
        <w:t>where the</w:t>
      </w:r>
      <w:r w:rsidRPr="006F000A">
        <w:rPr>
          <w:rFonts w:ascii="Times New Roman" w:eastAsia="Times New Roman" w:hAnsi="Times New Roman" w:cs="Times New Roman"/>
          <w:sz w:val="24"/>
          <w:szCs w:val="24"/>
        </w:rPr>
        <w:t xml:space="preserve"> healthcare </w:t>
      </w:r>
      <w:r w:rsidRPr="00322732">
        <w:rPr>
          <w:rFonts w:ascii="Times New Roman" w:eastAsia="Times New Roman" w:hAnsi="Times New Roman" w:cs="Times New Roman"/>
          <w:sz w:val="24"/>
          <w:szCs w:val="24"/>
        </w:rPr>
        <w:t>services</w:t>
      </w:r>
      <w:r w:rsidR="000964C7">
        <w:rPr>
          <w:rFonts w:ascii="Times New Roman" w:eastAsia="Times New Roman" w:hAnsi="Times New Roman" w:cs="Times New Roman"/>
          <w:sz w:val="24"/>
          <w:szCs w:val="24"/>
        </w:rPr>
        <w:t xml:space="preserve"> </w:t>
      </w:r>
      <w:proofErr w:type="gramStart"/>
      <w:r w:rsidR="000964C7">
        <w:rPr>
          <w:rFonts w:ascii="Times New Roman" w:eastAsia="Times New Roman" w:hAnsi="Times New Roman" w:cs="Times New Roman"/>
          <w:sz w:val="24"/>
          <w:szCs w:val="24"/>
        </w:rPr>
        <w:t xml:space="preserve">stand </w:t>
      </w:r>
      <w:r w:rsidR="00BD16D2">
        <w:rPr>
          <w:rFonts w:ascii="Times New Roman" w:eastAsia="Times New Roman" w:hAnsi="Times New Roman" w:cs="Times New Roman"/>
          <w:sz w:val="24"/>
          <w:szCs w:val="24"/>
        </w:rPr>
        <w:t xml:space="preserve"> at</w:t>
      </w:r>
      <w:proofErr w:type="gramEnd"/>
      <w:r w:rsidR="00BD16D2">
        <w:rPr>
          <w:rFonts w:ascii="Times New Roman" w:eastAsia="Times New Roman" w:hAnsi="Times New Roman" w:cs="Times New Roman"/>
          <w:sz w:val="24"/>
          <w:szCs w:val="24"/>
        </w:rPr>
        <w:t xml:space="preserve"> </w:t>
      </w:r>
      <w:r w:rsidR="00A55377">
        <w:rPr>
          <w:rFonts w:ascii="Times New Roman" w:eastAsia="Times New Roman" w:hAnsi="Times New Roman" w:cs="Times New Roman"/>
          <w:sz w:val="24"/>
          <w:szCs w:val="24"/>
        </w:rPr>
        <w:t xml:space="preserve">present </w:t>
      </w:r>
      <w:r w:rsidR="00201BF8">
        <w:rPr>
          <w:rFonts w:ascii="Times New Roman" w:eastAsia="Times New Roman" w:hAnsi="Times New Roman" w:cs="Times New Roman"/>
          <w:sz w:val="24"/>
          <w:szCs w:val="24"/>
        </w:rPr>
        <w:t>from a combating climate change point of view</w:t>
      </w:r>
      <w:r w:rsidRPr="00322732">
        <w:rPr>
          <w:rFonts w:ascii="Times New Roman" w:eastAsia="Times New Roman" w:hAnsi="Times New Roman" w:cs="Times New Roman"/>
          <w:sz w:val="24"/>
          <w:szCs w:val="24"/>
        </w:rPr>
        <w:t>. The identified issue is combating climate change due to poor legislation and regulations for all stakeholders. T</w:t>
      </w:r>
      <w:r w:rsidR="00976A18">
        <w:rPr>
          <w:rFonts w:ascii="Times New Roman" w:eastAsia="Times New Roman" w:hAnsi="Times New Roman" w:cs="Times New Roman"/>
          <w:sz w:val="24"/>
          <w:szCs w:val="24"/>
        </w:rPr>
        <w:t xml:space="preserve">he </w:t>
      </w:r>
      <w:r w:rsidRPr="00322732">
        <w:rPr>
          <w:rFonts w:ascii="Times New Roman" w:eastAsia="Times New Roman" w:hAnsi="Times New Roman" w:cs="Times New Roman"/>
          <w:sz w:val="24"/>
          <w:szCs w:val="24"/>
        </w:rPr>
        <w:t xml:space="preserve">value that can be created through this research study can be explained by considering the </w:t>
      </w:r>
      <w:r w:rsidR="00EA5793">
        <w:rPr>
          <w:rFonts w:ascii="Times New Roman" w:eastAsia="Times New Roman" w:hAnsi="Times New Roman" w:cs="Times New Roman"/>
          <w:sz w:val="24"/>
          <w:szCs w:val="24"/>
        </w:rPr>
        <w:t>importance</w:t>
      </w:r>
      <w:r w:rsidRPr="00322732">
        <w:rPr>
          <w:rFonts w:ascii="Times New Roman" w:eastAsia="Times New Roman" w:hAnsi="Times New Roman" w:cs="Times New Roman"/>
          <w:sz w:val="24"/>
          <w:szCs w:val="24"/>
        </w:rPr>
        <w:t xml:space="preserve"> of climate change. According </w:t>
      </w:r>
      <w:bookmarkEnd w:id="3"/>
      <w:r w:rsidRPr="00322732">
        <w:rPr>
          <w:rFonts w:ascii="Times New Roman" w:eastAsia="Times New Roman" w:hAnsi="Times New Roman" w:cs="Times New Roman"/>
          <w:sz w:val="24"/>
          <w:szCs w:val="24"/>
        </w:rPr>
        <w:t xml:space="preserve">to </w:t>
      </w:r>
      <w:r w:rsidRPr="00322732">
        <w:rPr>
          <w:rFonts w:ascii="Times New Roman" w:eastAsia="Times New Roman" w:hAnsi="Times New Roman" w:cs="Times New Roman"/>
          <w:color w:val="222222"/>
          <w:sz w:val="24"/>
          <w:szCs w:val="24"/>
          <w:highlight w:val="white"/>
        </w:rPr>
        <w:t xml:space="preserve">Hite and Seitz </w:t>
      </w:r>
      <w:r w:rsidRPr="00322732">
        <w:rPr>
          <w:rFonts w:ascii="Times New Roman" w:eastAsia="Times New Roman" w:hAnsi="Times New Roman" w:cs="Times New Roman"/>
          <w:sz w:val="24"/>
          <w:szCs w:val="24"/>
        </w:rPr>
        <w:t xml:space="preserve">(2021), the issue of climate change has generated a serious concern for </w:t>
      </w:r>
      <w:r w:rsidR="00287C54">
        <w:rPr>
          <w:rFonts w:ascii="Times New Roman" w:eastAsia="Times New Roman" w:hAnsi="Times New Roman" w:cs="Times New Roman"/>
          <w:sz w:val="24"/>
          <w:szCs w:val="24"/>
        </w:rPr>
        <w:t xml:space="preserve">all </w:t>
      </w:r>
      <w:r w:rsidRPr="00322732">
        <w:rPr>
          <w:rFonts w:ascii="Times New Roman" w:eastAsia="Times New Roman" w:hAnsi="Times New Roman" w:cs="Times New Roman"/>
          <w:sz w:val="24"/>
          <w:szCs w:val="24"/>
        </w:rPr>
        <w:t xml:space="preserve">living beings. It is evidenced by the data from the United Nations that more than 3.6 billion people have been identified to be highly vulnerable to climate change (UN, 2023). In accordance with this </w:t>
      </w:r>
      <w:r w:rsidRPr="00322732">
        <w:rPr>
          <w:rFonts w:ascii="Times New Roman" w:eastAsia="Times New Roman" w:hAnsi="Times New Roman" w:cs="Times New Roman"/>
          <w:color w:val="222222"/>
          <w:sz w:val="24"/>
          <w:szCs w:val="24"/>
          <w:highlight w:val="white"/>
        </w:rPr>
        <w:t xml:space="preserve">Tennison </w:t>
      </w:r>
      <w:r w:rsidRPr="00322732">
        <w:rPr>
          <w:rFonts w:ascii="Times New Roman" w:eastAsia="Times New Roman" w:hAnsi="Times New Roman" w:cs="Times New Roman"/>
          <w:i/>
          <w:color w:val="222222"/>
          <w:sz w:val="24"/>
          <w:szCs w:val="24"/>
          <w:highlight w:val="white"/>
        </w:rPr>
        <w:t xml:space="preserve">et al. </w:t>
      </w:r>
      <w:r w:rsidRPr="00322732">
        <w:rPr>
          <w:rFonts w:ascii="Times New Roman" w:eastAsia="Times New Roman" w:hAnsi="Times New Roman" w:cs="Times New Roman"/>
          <w:sz w:val="24"/>
          <w:szCs w:val="24"/>
        </w:rPr>
        <w:t xml:space="preserve">(2021) also mentioned that in healthcare services also climate change has left a </w:t>
      </w:r>
      <w:r w:rsidR="00E91177">
        <w:rPr>
          <w:rFonts w:ascii="Times New Roman" w:eastAsia="Times New Roman" w:hAnsi="Times New Roman" w:cs="Times New Roman"/>
          <w:sz w:val="24"/>
          <w:szCs w:val="24"/>
        </w:rPr>
        <w:t xml:space="preserve">huge </w:t>
      </w:r>
      <w:r w:rsidRPr="00322732">
        <w:rPr>
          <w:rFonts w:ascii="Times New Roman" w:eastAsia="Times New Roman" w:hAnsi="Times New Roman" w:cs="Times New Roman"/>
          <w:sz w:val="24"/>
          <w:szCs w:val="24"/>
        </w:rPr>
        <w:t xml:space="preserve">impact on every stakeholder. It can be in terms of outcomes like different diseases, footprints of the </w:t>
      </w:r>
      <w:r w:rsidR="00800EEB">
        <w:rPr>
          <w:rFonts w:ascii="Times New Roman" w:eastAsia="Times New Roman" w:hAnsi="Times New Roman" w:cs="Times New Roman"/>
          <w:sz w:val="24"/>
          <w:szCs w:val="24"/>
        </w:rPr>
        <w:t>residues</w:t>
      </w:r>
      <w:r w:rsidRPr="00322732">
        <w:rPr>
          <w:rFonts w:ascii="Times New Roman" w:eastAsia="Times New Roman" w:hAnsi="Times New Roman" w:cs="Times New Roman"/>
          <w:sz w:val="24"/>
          <w:szCs w:val="24"/>
        </w:rPr>
        <w:t xml:space="preserve"> from different operations and others. The research project will investigate these impacts and the legislation and regulations associated with this context. </w:t>
      </w:r>
      <w:r w:rsidR="00ED4C87">
        <w:rPr>
          <w:rFonts w:ascii="Times New Roman" w:eastAsia="Times New Roman" w:hAnsi="Times New Roman" w:cs="Times New Roman"/>
          <w:sz w:val="24"/>
          <w:szCs w:val="24"/>
        </w:rPr>
        <w:t>Therefore,</w:t>
      </w:r>
      <w:r w:rsidRPr="00322732">
        <w:rPr>
          <w:rFonts w:ascii="Times New Roman" w:eastAsia="Times New Roman" w:hAnsi="Times New Roman" w:cs="Times New Roman"/>
          <w:sz w:val="24"/>
          <w:szCs w:val="24"/>
        </w:rPr>
        <w:t xml:space="preserve"> the value will be created in terms of the identification of the current</w:t>
      </w:r>
      <w:r w:rsidR="00AA0CBE">
        <w:rPr>
          <w:rFonts w:ascii="Times New Roman" w:eastAsia="Times New Roman" w:hAnsi="Times New Roman" w:cs="Times New Roman"/>
          <w:sz w:val="24"/>
          <w:szCs w:val="24"/>
        </w:rPr>
        <w:t xml:space="preserve"> </w:t>
      </w:r>
      <w:r w:rsidR="00BC51CE">
        <w:rPr>
          <w:rFonts w:ascii="Times New Roman" w:eastAsia="Times New Roman" w:hAnsi="Times New Roman" w:cs="Times New Roman"/>
          <w:sz w:val="24"/>
          <w:szCs w:val="24"/>
        </w:rPr>
        <w:t>position</w:t>
      </w:r>
      <w:r w:rsidRPr="00322732">
        <w:rPr>
          <w:rFonts w:ascii="Times New Roman" w:eastAsia="Times New Roman" w:hAnsi="Times New Roman" w:cs="Times New Roman"/>
          <w:sz w:val="24"/>
          <w:szCs w:val="24"/>
        </w:rPr>
        <w:t xml:space="preserve"> on climate change in healthcare services and the formulation of preventive strategies.</w:t>
      </w:r>
    </w:p>
    <w:p w14:paraId="5196F292" w14:textId="77777777" w:rsidR="000F1F6D" w:rsidRPr="00322732" w:rsidRDefault="000F1F6D" w:rsidP="000F1F6D">
      <w:pPr>
        <w:spacing w:after="200" w:line="360" w:lineRule="auto"/>
        <w:jc w:val="both"/>
        <w:rPr>
          <w:rFonts w:ascii="Times New Roman" w:eastAsia="Times New Roman" w:hAnsi="Times New Roman" w:cs="Times New Roman"/>
          <w:b/>
          <w:sz w:val="24"/>
          <w:szCs w:val="24"/>
        </w:rPr>
      </w:pPr>
      <w:r w:rsidRPr="00322732">
        <w:rPr>
          <w:rFonts w:ascii="Times New Roman" w:eastAsia="Times New Roman" w:hAnsi="Times New Roman" w:cs="Times New Roman"/>
          <w:b/>
          <w:sz w:val="24"/>
          <w:szCs w:val="24"/>
        </w:rPr>
        <w:t xml:space="preserve">Research Approach </w:t>
      </w:r>
    </w:p>
    <w:p w14:paraId="26E4B8BC" w14:textId="2783B455" w:rsidR="000F1F6D" w:rsidRDefault="000F1F6D" w:rsidP="000F1F6D">
      <w:pPr>
        <w:spacing w:after="200"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sz w:val="24"/>
          <w:szCs w:val="24"/>
        </w:rPr>
        <w:t>Research approaches are generally classified into three types</w:t>
      </w:r>
      <w:r w:rsidR="00AE50F7">
        <w:rPr>
          <w:rFonts w:ascii="Times New Roman" w:eastAsia="Times New Roman" w:hAnsi="Times New Roman" w:cs="Times New Roman"/>
          <w:sz w:val="24"/>
          <w:szCs w:val="24"/>
        </w:rPr>
        <w:t xml:space="preserve">: </w:t>
      </w:r>
      <w:r w:rsidRPr="00322732">
        <w:rPr>
          <w:rFonts w:ascii="Times New Roman" w:eastAsia="Times New Roman" w:hAnsi="Times New Roman" w:cs="Times New Roman"/>
          <w:sz w:val="24"/>
          <w:szCs w:val="24"/>
        </w:rPr>
        <w:t>deductive approach, inductive approach and</w:t>
      </w:r>
      <w:r w:rsidR="00AE50F7">
        <w:rPr>
          <w:rFonts w:ascii="Times New Roman" w:eastAsia="Times New Roman" w:hAnsi="Times New Roman" w:cs="Times New Roman"/>
          <w:sz w:val="24"/>
          <w:szCs w:val="24"/>
        </w:rPr>
        <w:t xml:space="preserve"> </w:t>
      </w:r>
      <w:r w:rsidRPr="00322732">
        <w:rPr>
          <w:rFonts w:ascii="Times New Roman" w:eastAsia="Times New Roman" w:hAnsi="Times New Roman" w:cs="Times New Roman"/>
          <w:sz w:val="24"/>
          <w:szCs w:val="24"/>
        </w:rPr>
        <w:t xml:space="preserve">abductive </w:t>
      </w:r>
      <w:proofErr w:type="gramStart"/>
      <w:r w:rsidRPr="00322732">
        <w:rPr>
          <w:rFonts w:ascii="Times New Roman" w:eastAsia="Times New Roman" w:hAnsi="Times New Roman" w:cs="Times New Roman"/>
          <w:sz w:val="24"/>
          <w:szCs w:val="24"/>
        </w:rPr>
        <w:t>approach</w:t>
      </w:r>
      <w:r w:rsidR="00AE50F7">
        <w:rPr>
          <w:rFonts w:ascii="Times New Roman" w:eastAsia="Times New Roman" w:hAnsi="Times New Roman" w:cs="Times New Roman"/>
          <w:sz w:val="24"/>
          <w:szCs w:val="24"/>
        </w:rPr>
        <w:t xml:space="preserve">) </w:t>
      </w:r>
      <w:r w:rsidRPr="00322732">
        <w:rPr>
          <w:rFonts w:ascii="Times New Roman" w:eastAsia="Times New Roman" w:hAnsi="Times New Roman" w:cs="Times New Roman"/>
          <w:sz w:val="24"/>
          <w:szCs w:val="24"/>
        </w:rPr>
        <w:t xml:space="preserve"> (</w:t>
      </w:r>
      <w:proofErr w:type="gramEnd"/>
      <w:r w:rsidRPr="00322732">
        <w:rPr>
          <w:rFonts w:ascii="Times New Roman" w:eastAsia="Times New Roman" w:hAnsi="Times New Roman" w:cs="Times New Roman"/>
          <w:color w:val="222222"/>
          <w:sz w:val="24"/>
          <w:szCs w:val="24"/>
          <w:highlight w:val="white"/>
        </w:rPr>
        <w:t>Dudovskiy, 2023</w:t>
      </w:r>
      <w:r w:rsidRPr="00322732">
        <w:rPr>
          <w:rFonts w:ascii="Times New Roman" w:eastAsia="Times New Roman" w:hAnsi="Times New Roman" w:cs="Times New Roman"/>
          <w:sz w:val="24"/>
          <w:szCs w:val="24"/>
        </w:rPr>
        <w:t xml:space="preserve">).  A deductive approach has been applied in this </w:t>
      </w:r>
      <w:proofErr w:type="gramStart"/>
      <w:r w:rsidRPr="00322732">
        <w:rPr>
          <w:rFonts w:ascii="Times New Roman" w:eastAsia="Times New Roman" w:hAnsi="Times New Roman" w:cs="Times New Roman"/>
          <w:sz w:val="24"/>
          <w:szCs w:val="24"/>
        </w:rPr>
        <w:t>particular research</w:t>
      </w:r>
      <w:proofErr w:type="gramEnd"/>
      <w:r w:rsidRPr="00322732">
        <w:rPr>
          <w:rFonts w:ascii="Times New Roman" w:eastAsia="Times New Roman" w:hAnsi="Times New Roman" w:cs="Times New Roman"/>
          <w:sz w:val="24"/>
          <w:szCs w:val="24"/>
        </w:rPr>
        <w:t xml:space="preserve"> study. According to </w:t>
      </w:r>
      <w:r w:rsidRPr="00322732">
        <w:rPr>
          <w:rFonts w:ascii="Times New Roman" w:eastAsia="Times New Roman" w:hAnsi="Times New Roman" w:cs="Times New Roman"/>
          <w:color w:val="222222"/>
          <w:sz w:val="24"/>
          <w:szCs w:val="24"/>
          <w:highlight w:val="white"/>
        </w:rPr>
        <w:t xml:space="preserve">Thomas </w:t>
      </w:r>
      <w:r w:rsidRPr="00322732">
        <w:rPr>
          <w:rFonts w:ascii="Times New Roman" w:eastAsia="Times New Roman" w:hAnsi="Times New Roman" w:cs="Times New Roman"/>
          <w:sz w:val="24"/>
          <w:szCs w:val="24"/>
        </w:rPr>
        <w:t xml:space="preserve">(2021), a deductive research approach provides the opportunity to identify causal relationships between variables and concepts along with the scope of quantitative measurement of concepts. In this research also, by applying a deductive </w:t>
      </w:r>
      <w:proofErr w:type="gramStart"/>
      <w:r w:rsidRPr="00322732">
        <w:rPr>
          <w:rFonts w:ascii="Times New Roman" w:eastAsia="Times New Roman" w:hAnsi="Times New Roman" w:cs="Times New Roman"/>
          <w:sz w:val="24"/>
          <w:szCs w:val="24"/>
        </w:rPr>
        <w:t xml:space="preserve">approach  </w:t>
      </w:r>
      <w:r w:rsidR="00FA2182">
        <w:rPr>
          <w:rFonts w:ascii="Times New Roman" w:eastAsia="Times New Roman" w:hAnsi="Times New Roman" w:cs="Times New Roman"/>
          <w:sz w:val="24"/>
          <w:szCs w:val="24"/>
        </w:rPr>
        <w:t>allowed</w:t>
      </w:r>
      <w:proofErr w:type="gramEnd"/>
      <w:r w:rsidRPr="00322732">
        <w:rPr>
          <w:rFonts w:ascii="Times New Roman" w:eastAsia="Times New Roman" w:hAnsi="Times New Roman" w:cs="Times New Roman"/>
          <w:sz w:val="24"/>
          <w:szCs w:val="24"/>
        </w:rPr>
        <w:t xml:space="preserve"> to explore the generalised relation between climate change, legislation and healthcare services. </w:t>
      </w:r>
    </w:p>
    <w:p w14:paraId="2F8FDB24" w14:textId="7CC96D70" w:rsidR="000F1F6D" w:rsidRDefault="000F1F6D" w:rsidP="000F1F6D">
      <w:pPr>
        <w:spacing w:after="200"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sz w:val="24"/>
          <w:szCs w:val="24"/>
        </w:rPr>
        <w:t xml:space="preserve">On the other hand, </w:t>
      </w:r>
      <w:proofErr w:type="spellStart"/>
      <w:r w:rsidRPr="00322732">
        <w:rPr>
          <w:rFonts w:ascii="Times New Roman" w:eastAsia="Times New Roman" w:hAnsi="Times New Roman" w:cs="Times New Roman"/>
          <w:color w:val="222222"/>
          <w:sz w:val="24"/>
          <w:szCs w:val="24"/>
          <w:highlight w:val="white"/>
        </w:rPr>
        <w:t>Davidavičienė</w:t>
      </w:r>
      <w:proofErr w:type="spellEnd"/>
      <w:r w:rsidRPr="00322732">
        <w:rPr>
          <w:rFonts w:ascii="Times New Roman" w:eastAsia="Times New Roman" w:hAnsi="Times New Roman" w:cs="Times New Roman"/>
          <w:color w:val="222222"/>
          <w:sz w:val="24"/>
          <w:szCs w:val="24"/>
          <w:highlight w:val="white"/>
        </w:rPr>
        <w:t xml:space="preserve"> </w:t>
      </w:r>
      <w:r w:rsidRPr="00322732">
        <w:rPr>
          <w:rFonts w:ascii="Times New Roman" w:eastAsia="Times New Roman" w:hAnsi="Times New Roman" w:cs="Times New Roman"/>
          <w:sz w:val="24"/>
          <w:szCs w:val="24"/>
        </w:rPr>
        <w:t>(2018) has stated that an inductive approach drives a research study into various dimensions and an abductive approach is generally used in innovating theories or models</w:t>
      </w:r>
      <w:r w:rsidR="00864EC0">
        <w:rPr>
          <w:rFonts w:ascii="Times New Roman" w:eastAsia="Times New Roman" w:hAnsi="Times New Roman" w:cs="Times New Roman"/>
          <w:sz w:val="24"/>
          <w:szCs w:val="24"/>
        </w:rPr>
        <w:t>, therefore</w:t>
      </w:r>
      <w:r w:rsidRPr="00322732">
        <w:rPr>
          <w:rFonts w:ascii="Times New Roman" w:eastAsia="Times New Roman" w:hAnsi="Times New Roman" w:cs="Times New Roman"/>
          <w:sz w:val="24"/>
          <w:szCs w:val="24"/>
        </w:rPr>
        <w:t xml:space="preserve"> these two approaches have not been considered in this research study. </w:t>
      </w:r>
    </w:p>
    <w:p w14:paraId="63029CFD" w14:textId="77777777" w:rsidR="00A13348" w:rsidRPr="00322732" w:rsidRDefault="00A13348" w:rsidP="000F1F6D">
      <w:pPr>
        <w:spacing w:after="200" w:line="360" w:lineRule="auto"/>
        <w:jc w:val="both"/>
        <w:rPr>
          <w:rFonts w:ascii="Times New Roman" w:eastAsia="Times New Roman" w:hAnsi="Times New Roman" w:cs="Times New Roman"/>
          <w:sz w:val="24"/>
          <w:szCs w:val="24"/>
        </w:rPr>
      </w:pPr>
    </w:p>
    <w:p w14:paraId="3CD6BB8F" w14:textId="77777777" w:rsidR="000F1F6D" w:rsidRPr="00322732" w:rsidRDefault="000F1F6D" w:rsidP="000F1F6D">
      <w:pPr>
        <w:spacing w:after="200"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b/>
          <w:sz w:val="24"/>
          <w:szCs w:val="24"/>
        </w:rPr>
        <w:lastRenderedPageBreak/>
        <w:t>Data Collection Method(s)</w:t>
      </w:r>
      <w:r w:rsidRPr="00322732">
        <w:rPr>
          <w:rFonts w:ascii="Times New Roman" w:eastAsia="Times New Roman" w:hAnsi="Times New Roman" w:cs="Times New Roman"/>
          <w:sz w:val="24"/>
          <w:szCs w:val="24"/>
        </w:rPr>
        <w:t xml:space="preserve"> </w:t>
      </w:r>
    </w:p>
    <w:p w14:paraId="14E641BB" w14:textId="058E0837" w:rsidR="000F1F6D" w:rsidRPr="00322732" w:rsidRDefault="000F1F6D" w:rsidP="000F1F6D">
      <w:pPr>
        <w:spacing w:after="200"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sz w:val="24"/>
          <w:szCs w:val="24"/>
        </w:rPr>
        <w:t xml:space="preserve">The process </w:t>
      </w:r>
      <w:r w:rsidR="00E36BA7">
        <w:rPr>
          <w:rFonts w:ascii="Times New Roman" w:eastAsia="Times New Roman" w:hAnsi="Times New Roman" w:cs="Times New Roman"/>
          <w:sz w:val="24"/>
          <w:szCs w:val="24"/>
        </w:rPr>
        <w:t>used</w:t>
      </w:r>
      <w:r w:rsidRPr="00322732">
        <w:rPr>
          <w:rFonts w:ascii="Times New Roman" w:eastAsia="Times New Roman" w:hAnsi="Times New Roman" w:cs="Times New Roman"/>
          <w:sz w:val="24"/>
          <w:szCs w:val="24"/>
        </w:rPr>
        <w:t xml:space="preserve"> in a research project in gathering the necessary information for analysis is generally considered under data collection methods. It varies as per the type of data collected. </w:t>
      </w:r>
      <w:r w:rsidR="00E615F5">
        <w:rPr>
          <w:rFonts w:ascii="Times New Roman" w:eastAsia="Times New Roman" w:hAnsi="Times New Roman" w:cs="Times New Roman"/>
          <w:sz w:val="24"/>
          <w:szCs w:val="24"/>
        </w:rPr>
        <w:t xml:space="preserve">There are </w:t>
      </w:r>
      <w:r w:rsidRPr="00322732">
        <w:rPr>
          <w:rFonts w:ascii="Times New Roman" w:eastAsia="Times New Roman" w:hAnsi="Times New Roman" w:cs="Times New Roman"/>
          <w:sz w:val="24"/>
          <w:szCs w:val="24"/>
        </w:rPr>
        <w:t xml:space="preserve">wo types of data </w:t>
      </w:r>
      <w:proofErr w:type="gramStart"/>
      <w:r w:rsidRPr="00322732">
        <w:rPr>
          <w:rFonts w:ascii="Times New Roman" w:eastAsia="Times New Roman" w:hAnsi="Times New Roman" w:cs="Times New Roman"/>
          <w:sz w:val="24"/>
          <w:szCs w:val="24"/>
        </w:rPr>
        <w:t>collection</w:t>
      </w:r>
      <w:r w:rsidR="00E615F5">
        <w:rPr>
          <w:rFonts w:ascii="Times New Roman" w:eastAsia="Times New Roman" w:hAnsi="Times New Roman" w:cs="Times New Roman"/>
          <w:sz w:val="24"/>
          <w:szCs w:val="24"/>
        </w:rPr>
        <w:t xml:space="preserve"> :</w:t>
      </w:r>
      <w:proofErr w:type="gramEnd"/>
      <w:r w:rsidRPr="00322732">
        <w:rPr>
          <w:rFonts w:ascii="Times New Roman" w:eastAsia="Times New Roman" w:hAnsi="Times New Roman" w:cs="Times New Roman"/>
          <w:sz w:val="24"/>
          <w:szCs w:val="24"/>
        </w:rPr>
        <w:t xml:space="preserve"> primary and secondary methods</w:t>
      </w:r>
      <w:r w:rsidR="00E615F5">
        <w:rPr>
          <w:rFonts w:ascii="Times New Roman" w:eastAsia="Times New Roman" w:hAnsi="Times New Roman" w:cs="Times New Roman"/>
          <w:sz w:val="24"/>
          <w:szCs w:val="24"/>
        </w:rPr>
        <w:t xml:space="preserve"> </w:t>
      </w:r>
      <w:r w:rsidRPr="00322732">
        <w:rPr>
          <w:rFonts w:ascii="Times New Roman" w:eastAsia="Times New Roman" w:hAnsi="Times New Roman" w:cs="Times New Roman"/>
          <w:sz w:val="24"/>
          <w:szCs w:val="24"/>
        </w:rPr>
        <w:t>(</w:t>
      </w:r>
      <w:r w:rsidRPr="00322732">
        <w:rPr>
          <w:rFonts w:ascii="Times New Roman" w:eastAsia="Times New Roman" w:hAnsi="Times New Roman" w:cs="Times New Roman"/>
          <w:color w:val="222222"/>
          <w:sz w:val="24"/>
          <w:szCs w:val="24"/>
          <w:highlight w:val="white"/>
        </w:rPr>
        <w:t>Dudovskiy, 2023</w:t>
      </w:r>
      <w:r w:rsidRPr="00322732">
        <w:rPr>
          <w:rFonts w:ascii="Times New Roman" w:eastAsia="Times New Roman" w:hAnsi="Times New Roman" w:cs="Times New Roman"/>
          <w:sz w:val="24"/>
          <w:szCs w:val="24"/>
        </w:rPr>
        <w:t xml:space="preserve">). Primary data are collected through surveys, interviews, focus groups and others. Secondary sources of data are journals, previous literary works, newspapers, government publications and many others. In this research, a mixed method consisting of both primary and secondary methods has been utilised by the researcher. In terms of the primary method of data collection, a </w:t>
      </w:r>
      <w:r w:rsidR="006E6280">
        <w:rPr>
          <w:rFonts w:ascii="Times New Roman" w:eastAsia="Times New Roman" w:hAnsi="Times New Roman" w:cs="Times New Roman"/>
          <w:sz w:val="24"/>
          <w:szCs w:val="24"/>
        </w:rPr>
        <w:t>questionnaire</w:t>
      </w:r>
      <w:r w:rsidRPr="00322732">
        <w:rPr>
          <w:rFonts w:ascii="Times New Roman" w:eastAsia="Times New Roman" w:hAnsi="Times New Roman" w:cs="Times New Roman"/>
          <w:sz w:val="24"/>
          <w:szCs w:val="24"/>
        </w:rPr>
        <w:t xml:space="preserve"> consisting of six closed-ended questions has been conducted.</w:t>
      </w:r>
    </w:p>
    <w:p w14:paraId="6074622C" w14:textId="3F9FA760" w:rsidR="000F1F6D" w:rsidRPr="00322732" w:rsidRDefault="000F1F6D" w:rsidP="000F1F6D">
      <w:pPr>
        <w:spacing w:after="200" w:line="360" w:lineRule="auto"/>
        <w:jc w:val="both"/>
      </w:pPr>
      <w:r w:rsidRPr="00322732">
        <w:rPr>
          <w:rFonts w:ascii="Times New Roman" w:eastAsia="Times New Roman" w:hAnsi="Times New Roman" w:cs="Times New Roman"/>
          <w:sz w:val="24"/>
          <w:szCs w:val="24"/>
        </w:rPr>
        <w:t xml:space="preserve">The advantage of </w:t>
      </w:r>
      <w:r w:rsidR="003D276D">
        <w:rPr>
          <w:rFonts w:ascii="Times New Roman" w:eastAsia="Times New Roman" w:hAnsi="Times New Roman" w:cs="Times New Roman"/>
          <w:sz w:val="24"/>
          <w:szCs w:val="24"/>
        </w:rPr>
        <w:t xml:space="preserve">formulating </w:t>
      </w:r>
      <w:r w:rsidRPr="00322732">
        <w:rPr>
          <w:rFonts w:ascii="Times New Roman" w:eastAsia="Times New Roman" w:hAnsi="Times New Roman" w:cs="Times New Roman"/>
          <w:sz w:val="24"/>
          <w:szCs w:val="24"/>
        </w:rPr>
        <w:t xml:space="preserve">a </w:t>
      </w:r>
      <w:r w:rsidR="006E6280">
        <w:rPr>
          <w:rFonts w:ascii="Times New Roman" w:eastAsia="Times New Roman" w:hAnsi="Times New Roman" w:cs="Times New Roman"/>
          <w:sz w:val="24"/>
          <w:szCs w:val="24"/>
        </w:rPr>
        <w:t>questionnaire</w:t>
      </w:r>
      <w:r w:rsidRPr="00322732">
        <w:rPr>
          <w:rFonts w:ascii="Times New Roman" w:eastAsia="Times New Roman" w:hAnsi="Times New Roman" w:cs="Times New Roman"/>
          <w:sz w:val="24"/>
          <w:szCs w:val="24"/>
        </w:rPr>
        <w:t xml:space="preserve"> is that it provides access to current and original data in an un</w:t>
      </w:r>
      <w:r w:rsidR="00733ECD">
        <w:rPr>
          <w:rFonts w:ascii="Times New Roman" w:eastAsia="Times New Roman" w:hAnsi="Times New Roman" w:cs="Times New Roman"/>
          <w:sz w:val="24"/>
          <w:szCs w:val="24"/>
        </w:rPr>
        <w:t>changed</w:t>
      </w:r>
      <w:r w:rsidRPr="00322732">
        <w:rPr>
          <w:rFonts w:ascii="Times New Roman" w:eastAsia="Times New Roman" w:hAnsi="Times New Roman" w:cs="Times New Roman"/>
          <w:sz w:val="24"/>
          <w:szCs w:val="24"/>
        </w:rPr>
        <w:t xml:space="preserve"> format which makes the research more reliable and authentic (</w:t>
      </w:r>
      <w:r w:rsidRPr="00322732">
        <w:rPr>
          <w:rFonts w:ascii="Times New Roman" w:eastAsia="Times New Roman" w:hAnsi="Times New Roman" w:cs="Times New Roman"/>
          <w:color w:val="222222"/>
          <w:sz w:val="24"/>
          <w:szCs w:val="24"/>
          <w:highlight w:val="white"/>
        </w:rPr>
        <w:t>Nardi, 2018</w:t>
      </w:r>
      <w:r w:rsidRPr="00322732">
        <w:rPr>
          <w:rFonts w:ascii="Times New Roman" w:eastAsia="Times New Roman" w:hAnsi="Times New Roman" w:cs="Times New Roman"/>
          <w:sz w:val="24"/>
          <w:szCs w:val="24"/>
        </w:rPr>
        <w:t xml:space="preserve">). </w:t>
      </w:r>
      <w:r w:rsidR="00854ABD">
        <w:rPr>
          <w:rFonts w:ascii="Times New Roman" w:eastAsia="Times New Roman" w:hAnsi="Times New Roman" w:cs="Times New Roman"/>
          <w:sz w:val="24"/>
          <w:szCs w:val="24"/>
        </w:rPr>
        <w:t xml:space="preserve">Also </w:t>
      </w:r>
      <w:r w:rsidR="007720A4">
        <w:rPr>
          <w:rFonts w:ascii="Times New Roman" w:eastAsia="Times New Roman" w:hAnsi="Times New Roman" w:cs="Times New Roman"/>
          <w:sz w:val="24"/>
          <w:szCs w:val="24"/>
        </w:rPr>
        <w:t>in</w:t>
      </w:r>
      <w:r w:rsidRPr="00322732">
        <w:rPr>
          <w:rFonts w:ascii="Times New Roman" w:eastAsia="Times New Roman" w:hAnsi="Times New Roman" w:cs="Times New Roman"/>
          <w:sz w:val="24"/>
          <w:szCs w:val="24"/>
        </w:rPr>
        <w:t xml:space="preserve"> this </w:t>
      </w:r>
      <w:proofErr w:type="gramStart"/>
      <w:r w:rsidRPr="00322732">
        <w:rPr>
          <w:rFonts w:ascii="Times New Roman" w:eastAsia="Times New Roman" w:hAnsi="Times New Roman" w:cs="Times New Roman"/>
          <w:sz w:val="24"/>
          <w:szCs w:val="24"/>
        </w:rPr>
        <w:t xml:space="preserve">research  </w:t>
      </w:r>
      <w:r w:rsidR="00870600">
        <w:rPr>
          <w:rFonts w:ascii="Times New Roman" w:eastAsia="Times New Roman" w:hAnsi="Times New Roman" w:cs="Times New Roman"/>
          <w:sz w:val="24"/>
          <w:szCs w:val="24"/>
        </w:rPr>
        <w:t>has</w:t>
      </w:r>
      <w:proofErr w:type="gramEnd"/>
      <w:r w:rsidRPr="00322732">
        <w:rPr>
          <w:rFonts w:ascii="Times New Roman" w:eastAsia="Times New Roman" w:hAnsi="Times New Roman" w:cs="Times New Roman"/>
          <w:sz w:val="24"/>
          <w:szCs w:val="24"/>
        </w:rPr>
        <w:t xml:space="preserve"> been able to identify un</w:t>
      </w:r>
      <w:r w:rsidR="00AD0C31">
        <w:rPr>
          <w:rFonts w:ascii="Times New Roman" w:eastAsia="Times New Roman" w:hAnsi="Times New Roman" w:cs="Times New Roman"/>
          <w:sz w:val="24"/>
          <w:szCs w:val="24"/>
        </w:rPr>
        <w:t>changed</w:t>
      </w:r>
      <w:r w:rsidRPr="00322732">
        <w:rPr>
          <w:rFonts w:ascii="Times New Roman" w:eastAsia="Times New Roman" w:hAnsi="Times New Roman" w:cs="Times New Roman"/>
          <w:sz w:val="24"/>
          <w:szCs w:val="24"/>
        </w:rPr>
        <w:t xml:space="preserve"> opinions from the sample size. Moreover, statistical analysis of the collected data is possible for </w:t>
      </w:r>
      <w:r w:rsidR="00AD0C31">
        <w:rPr>
          <w:rFonts w:ascii="Times New Roman" w:eastAsia="Times New Roman" w:hAnsi="Times New Roman" w:cs="Times New Roman"/>
          <w:sz w:val="24"/>
          <w:szCs w:val="24"/>
        </w:rPr>
        <w:t>questionnaire</w:t>
      </w:r>
      <w:r w:rsidR="007A6F51">
        <w:rPr>
          <w:rFonts w:ascii="Times New Roman" w:eastAsia="Times New Roman" w:hAnsi="Times New Roman" w:cs="Times New Roman"/>
          <w:sz w:val="24"/>
          <w:szCs w:val="24"/>
        </w:rPr>
        <w:t>s</w:t>
      </w:r>
      <w:r w:rsidRPr="00322732">
        <w:rPr>
          <w:rFonts w:ascii="Times New Roman" w:eastAsia="Times New Roman" w:hAnsi="Times New Roman" w:cs="Times New Roman"/>
          <w:sz w:val="24"/>
          <w:szCs w:val="24"/>
        </w:rPr>
        <w:t xml:space="preserve">. However, </w:t>
      </w:r>
      <w:r w:rsidRPr="00322732">
        <w:rPr>
          <w:rFonts w:ascii="Times New Roman" w:eastAsia="Times New Roman" w:hAnsi="Times New Roman" w:cs="Times New Roman"/>
          <w:color w:val="222222"/>
          <w:sz w:val="24"/>
          <w:szCs w:val="24"/>
          <w:highlight w:val="white"/>
        </w:rPr>
        <w:t xml:space="preserve">Boeren </w:t>
      </w:r>
      <w:r w:rsidRPr="00322732">
        <w:rPr>
          <w:rFonts w:ascii="Times New Roman" w:eastAsia="Times New Roman" w:hAnsi="Times New Roman" w:cs="Times New Roman"/>
          <w:sz w:val="24"/>
          <w:szCs w:val="24"/>
        </w:rPr>
        <w:t xml:space="preserve">(2019) has mentioned that </w:t>
      </w:r>
      <w:r w:rsidR="00686DF1">
        <w:rPr>
          <w:rFonts w:ascii="Times New Roman" w:eastAsia="Times New Roman" w:hAnsi="Times New Roman" w:cs="Times New Roman"/>
          <w:sz w:val="24"/>
          <w:szCs w:val="24"/>
        </w:rPr>
        <w:t>que</w:t>
      </w:r>
      <w:r w:rsidR="008E05F6">
        <w:rPr>
          <w:rFonts w:ascii="Times New Roman" w:eastAsia="Times New Roman" w:hAnsi="Times New Roman" w:cs="Times New Roman"/>
          <w:sz w:val="24"/>
          <w:szCs w:val="24"/>
        </w:rPr>
        <w:t>stionnaires</w:t>
      </w:r>
      <w:r w:rsidRPr="00322732">
        <w:rPr>
          <w:rFonts w:ascii="Times New Roman" w:eastAsia="Times New Roman" w:hAnsi="Times New Roman" w:cs="Times New Roman"/>
          <w:sz w:val="24"/>
          <w:szCs w:val="24"/>
        </w:rPr>
        <w:t xml:space="preserve"> may be ineffective in collecting qualitative data (thoughts, </w:t>
      </w:r>
      <w:proofErr w:type="gramStart"/>
      <w:r w:rsidRPr="00322732">
        <w:rPr>
          <w:rFonts w:ascii="Times New Roman" w:eastAsia="Times New Roman" w:hAnsi="Times New Roman" w:cs="Times New Roman"/>
          <w:sz w:val="24"/>
          <w:szCs w:val="24"/>
        </w:rPr>
        <w:t>beliefs</w:t>
      </w:r>
      <w:proofErr w:type="gramEnd"/>
      <w:r w:rsidRPr="00322732">
        <w:rPr>
          <w:rFonts w:ascii="Times New Roman" w:eastAsia="Times New Roman" w:hAnsi="Times New Roman" w:cs="Times New Roman"/>
          <w:sz w:val="24"/>
          <w:szCs w:val="24"/>
        </w:rPr>
        <w:t xml:space="preserve"> and others). The secondary data here is collected from government publications, newspapers, </w:t>
      </w:r>
      <w:proofErr w:type="gramStart"/>
      <w:r w:rsidRPr="00322732">
        <w:rPr>
          <w:rFonts w:ascii="Times New Roman" w:eastAsia="Times New Roman" w:hAnsi="Times New Roman" w:cs="Times New Roman"/>
          <w:sz w:val="24"/>
          <w:szCs w:val="24"/>
        </w:rPr>
        <w:t>journals</w:t>
      </w:r>
      <w:proofErr w:type="gramEnd"/>
      <w:r w:rsidRPr="00322732">
        <w:rPr>
          <w:rFonts w:ascii="Times New Roman" w:eastAsia="Times New Roman" w:hAnsi="Times New Roman" w:cs="Times New Roman"/>
          <w:sz w:val="24"/>
          <w:szCs w:val="24"/>
        </w:rPr>
        <w:t xml:space="preserve"> and articles. Secondary data collection has been included because it is less time and resource-consuming than primary methods and this assists in the analysis of primary data making the study credible and valid (</w:t>
      </w:r>
      <w:r w:rsidRPr="00322732">
        <w:rPr>
          <w:rFonts w:ascii="Times New Roman" w:eastAsia="Times New Roman" w:hAnsi="Times New Roman" w:cs="Times New Roman"/>
          <w:color w:val="222222"/>
          <w:sz w:val="24"/>
          <w:szCs w:val="24"/>
          <w:highlight w:val="white"/>
        </w:rPr>
        <w:t>Kumar, 2018</w:t>
      </w:r>
      <w:r w:rsidRPr="00322732">
        <w:rPr>
          <w:rFonts w:ascii="Times New Roman" w:eastAsia="Times New Roman" w:hAnsi="Times New Roman" w:cs="Times New Roman"/>
          <w:sz w:val="24"/>
          <w:szCs w:val="24"/>
        </w:rPr>
        <w:t xml:space="preserve">). </w:t>
      </w:r>
    </w:p>
    <w:p w14:paraId="6BE71783" w14:textId="77777777" w:rsidR="000F1F6D" w:rsidRPr="00322732" w:rsidRDefault="000F1F6D" w:rsidP="000F1F6D">
      <w:pPr>
        <w:spacing w:after="200" w:line="360" w:lineRule="auto"/>
        <w:jc w:val="both"/>
        <w:rPr>
          <w:rFonts w:ascii="Times New Roman" w:eastAsia="Times New Roman" w:hAnsi="Times New Roman" w:cs="Times New Roman"/>
          <w:b/>
          <w:sz w:val="24"/>
          <w:szCs w:val="24"/>
        </w:rPr>
      </w:pPr>
      <w:r w:rsidRPr="00322732">
        <w:rPr>
          <w:rFonts w:ascii="Times New Roman" w:eastAsia="Times New Roman" w:hAnsi="Times New Roman" w:cs="Times New Roman"/>
          <w:b/>
          <w:sz w:val="24"/>
          <w:szCs w:val="24"/>
        </w:rPr>
        <w:t>Sampling Method &amp; Sample Size</w:t>
      </w:r>
    </w:p>
    <w:p w14:paraId="1B7DDB27" w14:textId="22B5426A" w:rsidR="000F1F6D" w:rsidRPr="00322732" w:rsidRDefault="000F1F6D" w:rsidP="000F1F6D">
      <w:pPr>
        <w:spacing w:after="200" w:line="360" w:lineRule="auto"/>
        <w:jc w:val="both"/>
      </w:pPr>
      <w:r w:rsidRPr="00322732">
        <w:rPr>
          <w:rFonts w:ascii="Times New Roman" w:eastAsia="Times New Roman" w:hAnsi="Times New Roman" w:cs="Times New Roman"/>
          <w:sz w:val="24"/>
          <w:szCs w:val="24"/>
        </w:rPr>
        <w:t xml:space="preserve">In research methodology, sampling generally indicates the process of the selection of the group of sources which are referred to for the collection of data. The type of sampling method used in a study depends on the type of data to be collected and the method of data collection. </w:t>
      </w:r>
      <w:r w:rsidR="002E03E4">
        <w:rPr>
          <w:rFonts w:ascii="Times New Roman" w:eastAsia="Times New Roman" w:hAnsi="Times New Roman" w:cs="Times New Roman"/>
          <w:sz w:val="24"/>
          <w:szCs w:val="24"/>
        </w:rPr>
        <w:t xml:space="preserve">Therefore, </w:t>
      </w:r>
      <w:r w:rsidR="0099081B">
        <w:rPr>
          <w:rFonts w:ascii="Times New Roman" w:eastAsia="Times New Roman" w:hAnsi="Times New Roman" w:cs="Times New Roman"/>
          <w:sz w:val="24"/>
          <w:szCs w:val="24"/>
        </w:rPr>
        <w:t xml:space="preserve">for this </w:t>
      </w:r>
      <w:r w:rsidR="003001D3">
        <w:rPr>
          <w:rFonts w:ascii="Times New Roman" w:eastAsia="Times New Roman" w:hAnsi="Times New Roman" w:cs="Times New Roman"/>
          <w:sz w:val="24"/>
          <w:szCs w:val="24"/>
        </w:rPr>
        <w:t>research</w:t>
      </w:r>
      <w:r w:rsidRPr="00322732">
        <w:rPr>
          <w:rFonts w:ascii="Times New Roman" w:eastAsia="Times New Roman" w:hAnsi="Times New Roman" w:cs="Times New Roman"/>
          <w:sz w:val="24"/>
          <w:szCs w:val="24"/>
        </w:rPr>
        <w:t xml:space="preserve"> </w:t>
      </w:r>
      <w:r w:rsidR="00E56509">
        <w:rPr>
          <w:rFonts w:ascii="Times New Roman" w:eastAsia="Times New Roman" w:hAnsi="Times New Roman" w:cs="Times New Roman"/>
          <w:sz w:val="24"/>
          <w:szCs w:val="24"/>
        </w:rPr>
        <w:t xml:space="preserve">the </w:t>
      </w:r>
      <w:r w:rsidR="001235EB">
        <w:rPr>
          <w:rFonts w:ascii="Times New Roman" w:eastAsia="Times New Roman" w:hAnsi="Times New Roman" w:cs="Times New Roman"/>
          <w:sz w:val="24"/>
          <w:szCs w:val="24"/>
        </w:rPr>
        <w:t>questionnaire</w:t>
      </w:r>
      <w:r w:rsidR="00E56509">
        <w:rPr>
          <w:rFonts w:ascii="Times New Roman" w:eastAsia="Times New Roman" w:hAnsi="Times New Roman" w:cs="Times New Roman"/>
          <w:sz w:val="24"/>
          <w:szCs w:val="24"/>
        </w:rPr>
        <w:t xml:space="preserve"> has been </w:t>
      </w:r>
      <w:r w:rsidR="00B61004">
        <w:rPr>
          <w:rFonts w:ascii="Times New Roman" w:eastAsia="Times New Roman" w:hAnsi="Times New Roman" w:cs="Times New Roman"/>
          <w:sz w:val="24"/>
          <w:szCs w:val="24"/>
        </w:rPr>
        <w:t>created</w:t>
      </w:r>
      <w:r w:rsidR="001235EB">
        <w:rPr>
          <w:rFonts w:ascii="Times New Roman" w:eastAsia="Times New Roman" w:hAnsi="Times New Roman" w:cs="Times New Roman"/>
          <w:sz w:val="24"/>
          <w:szCs w:val="24"/>
        </w:rPr>
        <w:t xml:space="preserve"> </w:t>
      </w:r>
      <w:r w:rsidRPr="00322732">
        <w:rPr>
          <w:rFonts w:ascii="Times New Roman" w:eastAsia="Times New Roman" w:hAnsi="Times New Roman" w:cs="Times New Roman"/>
          <w:sz w:val="24"/>
          <w:szCs w:val="24"/>
        </w:rPr>
        <w:t xml:space="preserve">for primary quantitative data collection. A random sampling method has been utilised for the selection of the respondents. By applying this method of sampling, the researcher has selected a sample size of </w:t>
      </w:r>
      <w:proofErr w:type="gramStart"/>
      <w:r w:rsidRPr="00322732">
        <w:rPr>
          <w:rFonts w:ascii="Times New Roman" w:eastAsia="Times New Roman" w:hAnsi="Times New Roman" w:cs="Times New Roman"/>
          <w:sz w:val="24"/>
          <w:szCs w:val="24"/>
        </w:rPr>
        <w:t>seven  individuals</w:t>
      </w:r>
      <w:proofErr w:type="gramEnd"/>
      <w:r w:rsidRPr="00322732">
        <w:rPr>
          <w:rFonts w:ascii="Times New Roman" w:eastAsia="Times New Roman" w:hAnsi="Times New Roman" w:cs="Times New Roman"/>
          <w:sz w:val="24"/>
          <w:szCs w:val="24"/>
        </w:rPr>
        <w:t xml:space="preserve">. The selected population is belonging to healthcare students and the survey was conducted through email. According to </w:t>
      </w:r>
      <w:r w:rsidRPr="00322732">
        <w:rPr>
          <w:rFonts w:ascii="Times New Roman" w:eastAsia="Times New Roman" w:hAnsi="Times New Roman" w:cs="Times New Roman"/>
          <w:color w:val="222222"/>
          <w:sz w:val="24"/>
          <w:szCs w:val="24"/>
          <w:highlight w:val="white"/>
        </w:rPr>
        <w:t xml:space="preserve">Dudovskiy </w:t>
      </w:r>
      <w:r w:rsidRPr="00322732">
        <w:rPr>
          <w:rFonts w:ascii="Times New Roman" w:eastAsia="Times New Roman" w:hAnsi="Times New Roman" w:cs="Times New Roman"/>
          <w:sz w:val="24"/>
          <w:szCs w:val="24"/>
        </w:rPr>
        <w:t xml:space="preserve">(2023), random sampling is efficient because it eliminates the possibility of bias and reflects equality in opportunities for participation in the questionnaire. </w:t>
      </w:r>
      <w:proofErr w:type="gramStart"/>
      <w:r w:rsidRPr="00322732">
        <w:rPr>
          <w:rFonts w:ascii="Times New Roman" w:eastAsia="Times New Roman" w:hAnsi="Times New Roman" w:cs="Times New Roman"/>
          <w:sz w:val="24"/>
          <w:szCs w:val="24"/>
        </w:rPr>
        <w:t>Therefore</w:t>
      </w:r>
      <w:proofErr w:type="gramEnd"/>
      <w:r w:rsidRPr="00322732">
        <w:rPr>
          <w:rFonts w:ascii="Times New Roman" w:eastAsia="Times New Roman" w:hAnsi="Times New Roman" w:cs="Times New Roman"/>
          <w:sz w:val="24"/>
          <w:szCs w:val="24"/>
        </w:rPr>
        <w:t xml:space="preserve"> a random sampling method is justified for the primary data. On the other hand, for the secondary data, the inclusion-exclusion criteria were utilised because it helps avoid unreliable sources (</w:t>
      </w:r>
      <w:r w:rsidRPr="00322732">
        <w:rPr>
          <w:rFonts w:ascii="Times New Roman" w:eastAsia="Times New Roman" w:hAnsi="Times New Roman" w:cs="Times New Roman"/>
          <w:color w:val="222222"/>
          <w:sz w:val="24"/>
          <w:szCs w:val="24"/>
          <w:highlight w:val="white"/>
        </w:rPr>
        <w:t>Hornberger and Rangu, 2020</w:t>
      </w:r>
      <w:r w:rsidRPr="00322732">
        <w:rPr>
          <w:rFonts w:ascii="Times New Roman" w:eastAsia="Times New Roman" w:hAnsi="Times New Roman" w:cs="Times New Roman"/>
          <w:sz w:val="24"/>
          <w:szCs w:val="24"/>
        </w:rPr>
        <w:t xml:space="preserve">). In this </w:t>
      </w:r>
      <w:r w:rsidRPr="00322732">
        <w:rPr>
          <w:rFonts w:ascii="Times New Roman" w:eastAsia="Times New Roman" w:hAnsi="Times New Roman" w:cs="Times New Roman"/>
          <w:sz w:val="24"/>
          <w:szCs w:val="24"/>
        </w:rPr>
        <w:lastRenderedPageBreak/>
        <w:t xml:space="preserve">research study, the sources have details like author names, publication details, publication year and accessibility have been included, </w:t>
      </w:r>
      <w:proofErr w:type="spellStart"/>
      <w:r w:rsidRPr="00322732">
        <w:rPr>
          <w:rFonts w:ascii="Times New Roman" w:eastAsia="Times New Roman" w:hAnsi="Times New Roman" w:cs="Times New Roman"/>
          <w:sz w:val="24"/>
          <w:szCs w:val="24"/>
        </w:rPr>
        <w:t>otherwis</w:t>
      </w:r>
      <w:proofErr w:type="spellEnd"/>
      <w:r w:rsidRPr="00322732">
        <w:rPr>
          <w:rFonts w:ascii="Times New Roman" w:eastAsia="Times New Roman" w:hAnsi="Times New Roman" w:cs="Times New Roman"/>
          <w:sz w:val="24"/>
          <w:szCs w:val="24"/>
        </w:rPr>
        <w:t xml:space="preserve"> excluded. </w:t>
      </w:r>
    </w:p>
    <w:p w14:paraId="464D23A3" w14:textId="77777777" w:rsidR="000F1F6D" w:rsidRPr="00322732" w:rsidRDefault="000F1F6D" w:rsidP="000F1F6D">
      <w:pPr>
        <w:pStyle w:val="Heading1"/>
      </w:pPr>
      <w:bookmarkStart w:id="6" w:name="_Toc137478320"/>
      <w:bookmarkStart w:id="7" w:name="_Toc137762903"/>
      <w:r w:rsidRPr="00322732">
        <w:t>Task 2 – Primary and Secondary Research Techniques</w:t>
      </w:r>
      <w:bookmarkEnd w:id="6"/>
      <w:bookmarkEnd w:id="7"/>
      <w:r w:rsidRPr="00322732">
        <w:t xml:space="preserve"> </w:t>
      </w:r>
    </w:p>
    <w:p w14:paraId="185CEE19" w14:textId="318162A0" w:rsidR="000F1F6D" w:rsidRPr="00322732" w:rsidRDefault="00923064" w:rsidP="000F1F6D">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t>
      </w:r>
      <w:r w:rsidR="000F1F6D" w:rsidRPr="00322732">
        <w:rPr>
          <w:rFonts w:ascii="Times New Roman" w:eastAsia="Times New Roman" w:hAnsi="Times New Roman" w:cs="Times New Roman"/>
          <w:sz w:val="24"/>
          <w:szCs w:val="24"/>
        </w:rPr>
        <w:t xml:space="preserve">stated earlier </w:t>
      </w:r>
      <w:r>
        <w:rPr>
          <w:rFonts w:ascii="Times New Roman" w:eastAsia="Times New Roman" w:hAnsi="Times New Roman" w:cs="Times New Roman"/>
          <w:sz w:val="24"/>
          <w:szCs w:val="24"/>
        </w:rPr>
        <w:t xml:space="preserve">in the previous sections, a questionnaire </w:t>
      </w:r>
      <w:r w:rsidR="000F1F6D" w:rsidRPr="00322732">
        <w:rPr>
          <w:rFonts w:ascii="Times New Roman" w:eastAsia="Times New Roman" w:hAnsi="Times New Roman" w:cs="Times New Roman"/>
          <w:sz w:val="24"/>
          <w:szCs w:val="24"/>
        </w:rPr>
        <w:t>has been conducted for the collection of primary data and the findings are presented as follows.</w:t>
      </w:r>
    </w:p>
    <w:p w14:paraId="4026EC4E" w14:textId="77777777" w:rsidR="000F1F6D" w:rsidRPr="00322732" w:rsidRDefault="000F1F6D" w:rsidP="000F1F6D">
      <w:pPr>
        <w:spacing w:after="200" w:line="360" w:lineRule="auto"/>
        <w:jc w:val="both"/>
        <w:rPr>
          <w:rFonts w:ascii="Times New Roman" w:eastAsia="Times New Roman" w:hAnsi="Times New Roman" w:cs="Times New Roman"/>
          <w:b/>
          <w:sz w:val="24"/>
          <w:szCs w:val="24"/>
        </w:rPr>
      </w:pPr>
      <w:r w:rsidRPr="00322732">
        <w:rPr>
          <w:rFonts w:ascii="Times New Roman" w:eastAsia="Times New Roman" w:hAnsi="Times New Roman" w:cs="Times New Roman"/>
          <w:b/>
          <w:sz w:val="24"/>
          <w:szCs w:val="24"/>
        </w:rPr>
        <w:t>Primary research</w:t>
      </w:r>
    </w:p>
    <w:p w14:paraId="765C2617" w14:textId="39B72C7D" w:rsidR="000E3F8E" w:rsidRDefault="00334869" w:rsidP="000F1F6D">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reason for conducting primary research is gathering raw data first hand. </w:t>
      </w:r>
      <w:r w:rsidR="00476366">
        <w:rPr>
          <w:rFonts w:ascii="Times New Roman" w:eastAsia="Times New Roman" w:hAnsi="Times New Roman" w:cs="Times New Roman"/>
          <w:sz w:val="24"/>
          <w:szCs w:val="24"/>
        </w:rPr>
        <w:t>In this primary research</w:t>
      </w:r>
      <w:r w:rsidR="00D60F91">
        <w:rPr>
          <w:rFonts w:ascii="Times New Roman" w:eastAsia="Times New Roman" w:hAnsi="Times New Roman" w:cs="Times New Roman"/>
          <w:sz w:val="24"/>
          <w:szCs w:val="24"/>
        </w:rPr>
        <w:t xml:space="preserve"> </w:t>
      </w:r>
      <w:r w:rsidR="004506D8">
        <w:rPr>
          <w:rFonts w:ascii="Times New Roman" w:eastAsia="Times New Roman" w:hAnsi="Times New Roman" w:cs="Times New Roman"/>
          <w:sz w:val="24"/>
          <w:szCs w:val="24"/>
        </w:rPr>
        <w:t xml:space="preserve">a questionnaire has been created </w:t>
      </w:r>
      <w:r w:rsidR="00813EB2">
        <w:rPr>
          <w:rFonts w:ascii="Times New Roman" w:eastAsia="Times New Roman" w:hAnsi="Times New Roman" w:cs="Times New Roman"/>
          <w:sz w:val="24"/>
          <w:szCs w:val="24"/>
        </w:rPr>
        <w:t xml:space="preserve">and led to seven answers from </w:t>
      </w:r>
      <w:r w:rsidR="006853B1">
        <w:rPr>
          <w:rFonts w:ascii="Times New Roman" w:eastAsia="Times New Roman" w:hAnsi="Times New Roman" w:cs="Times New Roman"/>
          <w:sz w:val="24"/>
          <w:szCs w:val="24"/>
        </w:rPr>
        <w:t xml:space="preserve">peers. </w:t>
      </w:r>
      <w:r w:rsidR="00474561">
        <w:rPr>
          <w:rFonts w:ascii="Times New Roman" w:eastAsia="Times New Roman" w:hAnsi="Times New Roman" w:cs="Times New Roman"/>
          <w:sz w:val="24"/>
          <w:szCs w:val="24"/>
        </w:rPr>
        <w:t>The closed-ended</w:t>
      </w:r>
      <w:r w:rsidR="00680543">
        <w:rPr>
          <w:rFonts w:ascii="Times New Roman" w:eastAsia="Times New Roman" w:hAnsi="Times New Roman" w:cs="Times New Roman"/>
          <w:sz w:val="24"/>
          <w:szCs w:val="24"/>
        </w:rPr>
        <w:t xml:space="preserve"> </w:t>
      </w:r>
      <w:proofErr w:type="gramStart"/>
      <w:r w:rsidR="00680543">
        <w:rPr>
          <w:rFonts w:ascii="Times New Roman" w:eastAsia="Times New Roman" w:hAnsi="Times New Roman" w:cs="Times New Roman"/>
          <w:sz w:val="24"/>
          <w:szCs w:val="24"/>
        </w:rPr>
        <w:t>questions  have</w:t>
      </w:r>
      <w:proofErr w:type="gramEnd"/>
      <w:r w:rsidR="00680543">
        <w:rPr>
          <w:rFonts w:ascii="Times New Roman" w:eastAsia="Times New Roman" w:hAnsi="Times New Roman" w:cs="Times New Roman"/>
          <w:sz w:val="24"/>
          <w:szCs w:val="24"/>
        </w:rPr>
        <w:t xml:space="preserve"> been formulated in a simple and conversational way</w:t>
      </w:r>
      <w:r w:rsidR="00995EF4">
        <w:rPr>
          <w:rFonts w:ascii="Times New Roman" w:eastAsia="Times New Roman" w:hAnsi="Times New Roman" w:cs="Times New Roman"/>
          <w:sz w:val="24"/>
          <w:szCs w:val="24"/>
        </w:rPr>
        <w:t xml:space="preserve">, for a better engagement with the public, </w:t>
      </w:r>
      <w:r w:rsidR="001079BD">
        <w:rPr>
          <w:rFonts w:ascii="Times New Roman" w:eastAsia="Times New Roman" w:hAnsi="Times New Roman" w:cs="Times New Roman"/>
          <w:sz w:val="24"/>
          <w:szCs w:val="24"/>
        </w:rPr>
        <w:t xml:space="preserve">promoting a friendly </w:t>
      </w:r>
      <w:r w:rsidR="001F1CFA">
        <w:rPr>
          <w:rFonts w:ascii="Times New Roman" w:eastAsia="Times New Roman" w:hAnsi="Times New Roman" w:cs="Times New Roman"/>
          <w:sz w:val="24"/>
          <w:szCs w:val="24"/>
        </w:rPr>
        <w:t xml:space="preserve">questionnaire with good and valuable </w:t>
      </w:r>
      <w:r w:rsidR="006853B1">
        <w:rPr>
          <w:rFonts w:ascii="Times New Roman" w:eastAsia="Times New Roman" w:hAnsi="Times New Roman" w:cs="Times New Roman"/>
          <w:sz w:val="24"/>
          <w:szCs w:val="24"/>
        </w:rPr>
        <w:t>information’s</w:t>
      </w:r>
      <w:r w:rsidR="001F1CFA">
        <w:rPr>
          <w:rFonts w:ascii="Times New Roman" w:eastAsia="Times New Roman" w:hAnsi="Times New Roman" w:cs="Times New Roman"/>
          <w:sz w:val="24"/>
          <w:szCs w:val="24"/>
        </w:rPr>
        <w:t xml:space="preserve"> worth </w:t>
      </w:r>
      <w:r w:rsidR="006853B1">
        <w:rPr>
          <w:rFonts w:ascii="Times New Roman" w:eastAsia="Times New Roman" w:hAnsi="Times New Roman" w:cs="Times New Roman"/>
          <w:sz w:val="24"/>
          <w:szCs w:val="24"/>
        </w:rPr>
        <w:t xml:space="preserve">spending while answering and sharing thoughts and ideas </w:t>
      </w:r>
      <w:r w:rsidR="00AB5A8A" w:rsidRPr="00AB5A8A">
        <w:rPr>
          <w:rFonts w:ascii="Times New Roman" w:eastAsia="Times New Roman" w:hAnsi="Times New Roman" w:cs="Times New Roman"/>
          <w:sz w:val="24"/>
          <w:szCs w:val="24"/>
        </w:rPr>
        <w:t>(Schmidt, 2021)</w:t>
      </w:r>
      <w:r w:rsidR="00AB5A8A">
        <w:rPr>
          <w:rFonts w:ascii="Times New Roman" w:eastAsia="Times New Roman" w:hAnsi="Times New Roman" w:cs="Times New Roman"/>
          <w:sz w:val="24"/>
          <w:szCs w:val="24"/>
        </w:rPr>
        <w:t>.</w:t>
      </w:r>
    </w:p>
    <w:p w14:paraId="4A6383B0" w14:textId="5036B64E" w:rsidR="00CC7284" w:rsidRDefault="000A2BD4" w:rsidP="000F1F6D">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next two pages </w:t>
      </w:r>
      <w:r w:rsidR="007A138D">
        <w:rPr>
          <w:rFonts w:ascii="Times New Roman" w:eastAsia="Times New Roman" w:hAnsi="Times New Roman" w:cs="Times New Roman"/>
          <w:sz w:val="24"/>
          <w:szCs w:val="24"/>
        </w:rPr>
        <w:t>are briefly presented the findings</w:t>
      </w:r>
      <w:r w:rsidR="000F1F6D" w:rsidRPr="00322732">
        <w:rPr>
          <w:rFonts w:ascii="Times New Roman" w:eastAsia="Times New Roman" w:hAnsi="Times New Roman" w:cs="Times New Roman"/>
          <w:sz w:val="24"/>
          <w:szCs w:val="24"/>
        </w:rPr>
        <w:t xml:space="preserve"> from the </w:t>
      </w:r>
      <w:r w:rsidR="00CC7284">
        <w:rPr>
          <w:rFonts w:ascii="Times New Roman" w:eastAsia="Times New Roman" w:hAnsi="Times New Roman" w:cs="Times New Roman"/>
          <w:sz w:val="24"/>
          <w:szCs w:val="24"/>
        </w:rPr>
        <w:t>questionnaire</w:t>
      </w:r>
      <w:r w:rsidR="000F1F6D" w:rsidRPr="00322732">
        <w:rPr>
          <w:rFonts w:ascii="Times New Roman" w:eastAsia="Times New Roman" w:hAnsi="Times New Roman" w:cs="Times New Roman"/>
          <w:sz w:val="24"/>
          <w:szCs w:val="24"/>
        </w:rPr>
        <w:t>.</w:t>
      </w:r>
    </w:p>
    <w:p w14:paraId="1DA61B6B" w14:textId="3C8E27B9" w:rsidR="00EA76E5" w:rsidRDefault="00CC7284" w:rsidP="000F1F6D">
      <w:pPr>
        <w:spacing w:after="200"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b/>
          <w:noProof/>
          <w:sz w:val="24"/>
          <w:szCs w:val="24"/>
          <w:lang w:eastAsia="en-GB"/>
        </w:rPr>
        <w:drawing>
          <wp:inline distT="114300" distB="114300" distL="114300" distR="114300" wp14:anchorId="3496B01C" wp14:editId="13EEFC17">
            <wp:extent cx="5730875" cy="1504950"/>
            <wp:effectExtent l="0" t="0" r="3175" b="0"/>
            <wp:docPr id="8" name="image8.png" descr="A picture containing text, screenshot, line, rectangle&#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8.png" descr="A picture containing text, screenshot, line, rectangle&#10;&#10;Description automatically generated"/>
                    <pic:cNvPicPr preferRelativeResize="0"/>
                  </pic:nvPicPr>
                  <pic:blipFill>
                    <a:blip r:embed="rId9"/>
                    <a:srcRect/>
                    <a:stretch>
                      <a:fillRect/>
                    </a:stretch>
                  </pic:blipFill>
                  <pic:spPr>
                    <a:xfrm>
                      <a:off x="0" y="0"/>
                      <a:ext cx="5731233" cy="1505044"/>
                    </a:xfrm>
                    <a:prstGeom prst="rect">
                      <a:avLst/>
                    </a:prstGeom>
                    <a:ln/>
                  </pic:spPr>
                </pic:pic>
              </a:graphicData>
            </a:graphic>
          </wp:inline>
        </w:drawing>
      </w:r>
    </w:p>
    <w:p w14:paraId="484815EF" w14:textId="3678A4EA" w:rsidR="00EA76E5" w:rsidRDefault="002A2970" w:rsidP="000F1F6D">
      <w:pPr>
        <w:spacing w:after="200"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b/>
          <w:noProof/>
          <w:sz w:val="24"/>
          <w:szCs w:val="24"/>
          <w:lang w:eastAsia="en-GB"/>
        </w:rPr>
        <w:drawing>
          <wp:inline distT="114300" distB="114300" distL="114300" distR="114300" wp14:anchorId="4D5B6C44" wp14:editId="47553C94">
            <wp:extent cx="5730875" cy="1511300"/>
            <wp:effectExtent l="0" t="0" r="3175" b="0"/>
            <wp:docPr id="5" name="image3.png" descr="A picture containing text, screenshot, line, rectangle&#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3.png" descr="A picture containing text, screenshot, line, rectangle&#10;&#10;Description automatically generated"/>
                    <pic:cNvPicPr preferRelativeResize="0"/>
                  </pic:nvPicPr>
                  <pic:blipFill>
                    <a:blip r:embed="rId10"/>
                    <a:srcRect/>
                    <a:stretch>
                      <a:fillRect/>
                    </a:stretch>
                  </pic:blipFill>
                  <pic:spPr>
                    <a:xfrm>
                      <a:off x="0" y="0"/>
                      <a:ext cx="5731213" cy="1511389"/>
                    </a:xfrm>
                    <a:prstGeom prst="rect">
                      <a:avLst/>
                    </a:prstGeom>
                    <a:ln/>
                  </pic:spPr>
                </pic:pic>
              </a:graphicData>
            </a:graphic>
          </wp:inline>
        </w:drawing>
      </w:r>
    </w:p>
    <w:p w14:paraId="570FD71A" w14:textId="4992ABBD" w:rsidR="00EA76E5" w:rsidRDefault="00A42775" w:rsidP="000F1F6D">
      <w:pPr>
        <w:spacing w:after="200"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b/>
          <w:noProof/>
          <w:sz w:val="24"/>
          <w:szCs w:val="24"/>
          <w:lang w:eastAsia="en-GB"/>
        </w:rPr>
        <w:lastRenderedPageBreak/>
        <w:drawing>
          <wp:inline distT="114300" distB="114300" distL="114300" distR="114300" wp14:anchorId="1AD35BE9" wp14:editId="3979C2DA">
            <wp:extent cx="5730875" cy="1816100"/>
            <wp:effectExtent l="0" t="0" r="3175" b="0"/>
            <wp:docPr id="7" name="image2.png" descr="A picture containing text, screenshot, line, rectangle&#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2.png" descr="A picture containing text, screenshot, line, rectangle&#10;&#10;Description automatically generated"/>
                    <pic:cNvPicPr preferRelativeResize="0"/>
                  </pic:nvPicPr>
                  <pic:blipFill>
                    <a:blip r:embed="rId11"/>
                    <a:srcRect/>
                    <a:stretch>
                      <a:fillRect/>
                    </a:stretch>
                  </pic:blipFill>
                  <pic:spPr>
                    <a:xfrm>
                      <a:off x="0" y="0"/>
                      <a:ext cx="5731209" cy="1816206"/>
                    </a:xfrm>
                    <a:prstGeom prst="rect">
                      <a:avLst/>
                    </a:prstGeom>
                    <a:ln/>
                  </pic:spPr>
                </pic:pic>
              </a:graphicData>
            </a:graphic>
          </wp:inline>
        </w:drawing>
      </w:r>
    </w:p>
    <w:p w14:paraId="561A3831" w14:textId="3AD4264F" w:rsidR="00873232" w:rsidRDefault="00873232" w:rsidP="000F1F6D">
      <w:pPr>
        <w:spacing w:after="200"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b/>
          <w:noProof/>
          <w:sz w:val="24"/>
          <w:szCs w:val="24"/>
          <w:lang w:eastAsia="en-GB"/>
        </w:rPr>
        <w:drawing>
          <wp:inline distT="114300" distB="114300" distL="114300" distR="114300" wp14:anchorId="77CE8A60" wp14:editId="499F715F">
            <wp:extent cx="5730875" cy="2063750"/>
            <wp:effectExtent l="0" t="0" r="3175" b="0"/>
            <wp:docPr id="3" name="image1.png" descr="A picture containing text, screenshot, rectangle, line&#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A picture containing text, screenshot, rectangle, line&#10;&#10;Description automatically generated"/>
                    <pic:cNvPicPr preferRelativeResize="0"/>
                  </pic:nvPicPr>
                  <pic:blipFill>
                    <a:blip r:embed="rId12"/>
                    <a:srcRect/>
                    <a:stretch>
                      <a:fillRect/>
                    </a:stretch>
                  </pic:blipFill>
                  <pic:spPr>
                    <a:xfrm>
                      <a:off x="0" y="0"/>
                      <a:ext cx="5731206" cy="2063869"/>
                    </a:xfrm>
                    <a:prstGeom prst="rect">
                      <a:avLst/>
                    </a:prstGeom>
                    <a:ln/>
                  </pic:spPr>
                </pic:pic>
              </a:graphicData>
            </a:graphic>
          </wp:inline>
        </w:drawing>
      </w:r>
    </w:p>
    <w:p w14:paraId="65A8D20C" w14:textId="52A2E324" w:rsidR="00EA76E5" w:rsidRDefault="005D524D" w:rsidP="000F1F6D">
      <w:pPr>
        <w:spacing w:after="200"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b/>
          <w:noProof/>
          <w:sz w:val="24"/>
          <w:szCs w:val="24"/>
          <w:lang w:eastAsia="en-GB"/>
        </w:rPr>
        <w:drawing>
          <wp:inline distT="114300" distB="114300" distL="114300" distR="114300" wp14:anchorId="4DF0CF3E" wp14:editId="2A4B5E55">
            <wp:extent cx="5730875" cy="2197100"/>
            <wp:effectExtent l="0" t="0" r="3175" b="0"/>
            <wp:docPr id="2" name="image4.png" descr="A picture containing text, screenshot, line, rectangle&#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4.png" descr="A picture containing text, screenshot, line, rectangle&#10;&#10;Description automatically generated"/>
                    <pic:cNvPicPr preferRelativeResize="0"/>
                  </pic:nvPicPr>
                  <pic:blipFill>
                    <a:blip r:embed="rId13"/>
                    <a:srcRect/>
                    <a:stretch>
                      <a:fillRect/>
                    </a:stretch>
                  </pic:blipFill>
                  <pic:spPr>
                    <a:xfrm>
                      <a:off x="0" y="0"/>
                      <a:ext cx="5731211" cy="2197229"/>
                    </a:xfrm>
                    <a:prstGeom prst="rect">
                      <a:avLst/>
                    </a:prstGeom>
                    <a:ln/>
                  </pic:spPr>
                </pic:pic>
              </a:graphicData>
            </a:graphic>
          </wp:inline>
        </w:drawing>
      </w:r>
    </w:p>
    <w:p w14:paraId="35534FF8" w14:textId="77777777" w:rsidR="008A24A0" w:rsidRDefault="008A24A0" w:rsidP="000F1F6D">
      <w:pPr>
        <w:spacing w:after="200" w:line="360" w:lineRule="auto"/>
        <w:jc w:val="both"/>
        <w:rPr>
          <w:rFonts w:ascii="Times New Roman" w:eastAsia="Times New Roman" w:hAnsi="Times New Roman" w:cs="Times New Roman"/>
          <w:sz w:val="24"/>
          <w:szCs w:val="24"/>
        </w:rPr>
      </w:pPr>
    </w:p>
    <w:p w14:paraId="423F3C8E" w14:textId="77777777" w:rsidR="00EA76E5" w:rsidRDefault="00EA76E5" w:rsidP="000F1F6D">
      <w:pPr>
        <w:spacing w:after="200" w:line="360" w:lineRule="auto"/>
        <w:jc w:val="both"/>
        <w:rPr>
          <w:rFonts w:ascii="Times New Roman" w:eastAsia="Times New Roman" w:hAnsi="Times New Roman" w:cs="Times New Roman"/>
          <w:sz w:val="24"/>
          <w:szCs w:val="24"/>
        </w:rPr>
      </w:pPr>
    </w:p>
    <w:p w14:paraId="00A5A5E4" w14:textId="1D75FE5D" w:rsidR="00EA76E5" w:rsidRDefault="008A24A0" w:rsidP="000F1F6D">
      <w:pPr>
        <w:spacing w:after="200"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b/>
          <w:noProof/>
          <w:sz w:val="24"/>
          <w:szCs w:val="24"/>
          <w:lang w:eastAsia="en-GB"/>
        </w:rPr>
        <w:lastRenderedPageBreak/>
        <w:drawing>
          <wp:inline distT="114300" distB="114300" distL="114300" distR="114300" wp14:anchorId="52AC037C" wp14:editId="2C0E93C0">
            <wp:extent cx="5730875" cy="1689100"/>
            <wp:effectExtent l="0" t="0" r="3175" b="6350"/>
            <wp:docPr id="6" name="image9.png" descr="A screenshot of a graph&#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6" name="image9.png" descr="A screenshot of a graph&#10;&#10;Description automatically generated with low confidence"/>
                    <pic:cNvPicPr preferRelativeResize="0"/>
                  </pic:nvPicPr>
                  <pic:blipFill>
                    <a:blip r:embed="rId14"/>
                    <a:srcRect/>
                    <a:stretch>
                      <a:fillRect/>
                    </a:stretch>
                  </pic:blipFill>
                  <pic:spPr>
                    <a:xfrm>
                      <a:off x="0" y="0"/>
                      <a:ext cx="5731214" cy="1689200"/>
                    </a:xfrm>
                    <a:prstGeom prst="rect">
                      <a:avLst/>
                    </a:prstGeom>
                    <a:ln/>
                  </pic:spPr>
                </pic:pic>
              </a:graphicData>
            </a:graphic>
          </wp:inline>
        </w:drawing>
      </w:r>
    </w:p>
    <w:p w14:paraId="585FF018" w14:textId="77777777" w:rsidR="00EA76E5" w:rsidRDefault="00EA76E5" w:rsidP="000F1F6D">
      <w:pPr>
        <w:spacing w:after="200" w:line="360" w:lineRule="auto"/>
        <w:jc w:val="both"/>
        <w:rPr>
          <w:rFonts w:ascii="Times New Roman" w:eastAsia="Times New Roman" w:hAnsi="Times New Roman" w:cs="Times New Roman"/>
          <w:sz w:val="24"/>
          <w:szCs w:val="24"/>
        </w:rPr>
      </w:pPr>
    </w:p>
    <w:p w14:paraId="29BBCBEA" w14:textId="77777777" w:rsidR="00EA76E5" w:rsidRDefault="00EA76E5" w:rsidP="000F1F6D">
      <w:pPr>
        <w:spacing w:after="200" w:line="360" w:lineRule="auto"/>
        <w:jc w:val="both"/>
        <w:rPr>
          <w:rFonts w:ascii="Times New Roman" w:eastAsia="Times New Roman" w:hAnsi="Times New Roman" w:cs="Times New Roman"/>
          <w:sz w:val="24"/>
          <w:szCs w:val="24"/>
        </w:rPr>
      </w:pPr>
    </w:p>
    <w:p w14:paraId="2A53C8E1" w14:textId="77777777" w:rsidR="008A24A0" w:rsidRDefault="008A24A0" w:rsidP="000F1F6D">
      <w:pPr>
        <w:spacing w:after="200" w:line="360" w:lineRule="auto"/>
        <w:jc w:val="both"/>
        <w:rPr>
          <w:rFonts w:ascii="Times New Roman" w:eastAsia="Times New Roman" w:hAnsi="Times New Roman" w:cs="Times New Roman"/>
          <w:sz w:val="24"/>
          <w:szCs w:val="24"/>
        </w:rPr>
      </w:pPr>
    </w:p>
    <w:p w14:paraId="745855E2" w14:textId="77777777" w:rsidR="00EA76E5" w:rsidRPr="00322732" w:rsidRDefault="00EA76E5" w:rsidP="000F1F6D">
      <w:pPr>
        <w:spacing w:after="200" w:line="360" w:lineRule="auto"/>
        <w:jc w:val="both"/>
        <w:rPr>
          <w:rFonts w:ascii="Times New Roman" w:eastAsia="Times New Roman" w:hAnsi="Times New Roman" w:cs="Times New Roman"/>
          <w:sz w:val="24"/>
          <w:szCs w:val="24"/>
        </w:rPr>
      </w:pPr>
    </w:p>
    <w:p w14:paraId="44D7829E" w14:textId="77777777" w:rsidR="000F1F6D" w:rsidRPr="00322732" w:rsidRDefault="000F1F6D" w:rsidP="000F1F6D">
      <w:pPr>
        <w:spacing w:after="200" w:line="360" w:lineRule="auto"/>
        <w:jc w:val="both"/>
        <w:rPr>
          <w:rFonts w:ascii="Times New Roman" w:eastAsia="Times New Roman" w:hAnsi="Times New Roman" w:cs="Times New Roman"/>
          <w:b/>
          <w:sz w:val="24"/>
          <w:szCs w:val="24"/>
        </w:rPr>
      </w:pPr>
      <w:r w:rsidRPr="00322732">
        <w:rPr>
          <w:rFonts w:ascii="Times New Roman" w:eastAsia="Times New Roman" w:hAnsi="Times New Roman" w:cs="Times New Roman"/>
          <w:b/>
          <w:sz w:val="24"/>
          <w:szCs w:val="24"/>
        </w:rPr>
        <w:t>Secondary research</w:t>
      </w:r>
    </w:p>
    <w:p w14:paraId="3746523C" w14:textId="641A24EC" w:rsidR="00F47D45" w:rsidRDefault="00F47D45" w:rsidP="002A3C0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research </w:t>
      </w:r>
      <w:r w:rsidRPr="00F47D45">
        <w:rPr>
          <w:rFonts w:ascii="Times New Roman" w:eastAsia="Times New Roman" w:hAnsi="Times New Roman" w:cs="Times New Roman"/>
          <w:sz w:val="24"/>
          <w:szCs w:val="24"/>
        </w:rPr>
        <w:t xml:space="preserve">NHS England, </w:t>
      </w:r>
      <w:r w:rsidR="00C10635">
        <w:rPr>
          <w:rFonts w:ascii="Times New Roman" w:eastAsia="Times New Roman" w:hAnsi="Times New Roman" w:cs="Times New Roman"/>
          <w:sz w:val="24"/>
          <w:szCs w:val="24"/>
        </w:rPr>
        <w:t>(</w:t>
      </w:r>
      <w:r w:rsidRPr="00F47D45">
        <w:rPr>
          <w:rFonts w:ascii="Times New Roman" w:eastAsia="Times New Roman" w:hAnsi="Times New Roman" w:cs="Times New Roman"/>
          <w:sz w:val="24"/>
          <w:szCs w:val="24"/>
        </w:rPr>
        <w:t>2022)</w:t>
      </w:r>
      <w:r w:rsidR="00C10635">
        <w:rPr>
          <w:rFonts w:ascii="Times New Roman" w:eastAsia="Times New Roman" w:hAnsi="Times New Roman" w:cs="Times New Roman"/>
          <w:sz w:val="24"/>
          <w:szCs w:val="24"/>
        </w:rPr>
        <w:t xml:space="preserve"> it can by determined that </w:t>
      </w:r>
      <w:r w:rsidR="00F539EC">
        <w:rPr>
          <w:rFonts w:ascii="Times New Roman" w:eastAsia="Times New Roman" w:hAnsi="Times New Roman" w:cs="Times New Roman"/>
          <w:sz w:val="24"/>
          <w:szCs w:val="24"/>
        </w:rPr>
        <w:t>t</w:t>
      </w:r>
      <w:r w:rsidR="00C10635" w:rsidRPr="00322732">
        <w:rPr>
          <w:rFonts w:ascii="Times New Roman" w:eastAsia="Times New Roman" w:hAnsi="Times New Roman" w:cs="Times New Roman"/>
          <w:sz w:val="24"/>
          <w:szCs w:val="24"/>
        </w:rPr>
        <w:t>he government publication has presented strategies and targets for handling the issue related to climate change. The publication also considers the Health Care Act 2022 to represent the response by the NHS to tackle the issue of climate change. Delivering net zero transmission has been included within the targets. The areas of implementation of such strategies have also been stated including leadership, supply chain, transport, medicines and others</w:t>
      </w:r>
      <w:r w:rsidR="003D4F23">
        <w:rPr>
          <w:rFonts w:ascii="Times New Roman" w:eastAsia="Times New Roman" w:hAnsi="Times New Roman" w:cs="Times New Roman"/>
          <w:sz w:val="24"/>
          <w:szCs w:val="24"/>
        </w:rPr>
        <w:t xml:space="preserve">, </w:t>
      </w:r>
      <w:proofErr w:type="gramStart"/>
      <w:r w:rsidR="003D4F23">
        <w:rPr>
          <w:rFonts w:ascii="Times New Roman" w:eastAsia="Times New Roman" w:hAnsi="Times New Roman" w:cs="Times New Roman"/>
          <w:sz w:val="24"/>
          <w:szCs w:val="24"/>
        </w:rPr>
        <w:t xml:space="preserve">all </w:t>
      </w:r>
      <w:r w:rsidR="00C10635" w:rsidRPr="00322732">
        <w:rPr>
          <w:rFonts w:ascii="Times New Roman" w:eastAsia="Times New Roman" w:hAnsi="Times New Roman" w:cs="Times New Roman"/>
          <w:sz w:val="24"/>
          <w:szCs w:val="24"/>
        </w:rPr>
        <w:t xml:space="preserve"> relevant</w:t>
      </w:r>
      <w:proofErr w:type="gramEnd"/>
      <w:r w:rsidR="00C10635" w:rsidRPr="00322732">
        <w:rPr>
          <w:rFonts w:ascii="Times New Roman" w:eastAsia="Times New Roman" w:hAnsi="Times New Roman" w:cs="Times New Roman"/>
          <w:sz w:val="24"/>
          <w:szCs w:val="24"/>
        </w:rPr>
        <w:t xml:space="preserve"> to the research study</w:t>
      </w:r>
      <w:r w:rsidR="002A3C02">
        <w:rPr>
          <w:rFonts w:ascii="Times New Roman" w:eastAsia="Times New Roman" w:hAnsi="Times New Roman" w:cs="Times New Roman"/>
          <w:sz w:val="24"/>
          <w:szCs w:val="24"/>
        </w:rPr>
        <w:t>.</w:t>
      </w:r>
    </w:p>
    <w:p w14:paraId="56F4A7C5" w14:textId="77777777" w:rsidR="00827643" w:rsidRDefault="007B0C4B" w:rsidP="008276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proofErr w:type="gramStart"/>
      <w:r>
        <w:rPr>
          <w:rFonts w:ascii="Times New Roman" w:eastAsia="Times New Roman" w:hAnsi="Times New Roman" w:cs="Times New Roman"/>
          <w:sz w:val="24"/>
          <w:szCs w:val="24"/>
        </w:rPr>
        <w:t xml:space="preserve">their </w:t>
      </w:r>
      <w:r w:rsidR="00AD2363">
        <w:rPr>
          <w:rFonts w:ascii="Times New Roman" w:eastAsia="Times New Roman" w:hAnsi="Times New Roman" w:cs="Times New Roman"/>
          <w:sz w:val="24"/>
          <w:szCs w:val="24"/>
        </w:rPr>
        <w:t xml:space="preserve"> </w:t>
      </w:r>
      <w:r w:rsidR="006B2CA2">
        <w:rPr>
          <w:rFonts w:ascii="Times New Roman" w:eastAsia="Times New Roman" w:hAnsi="Times New Roman" w:cs="Times New Roman"/>
          <w:sz w:val="24"/>
          <w:szCs w:val="24"/>
        </w:rPr>
        <w:t>research</w:t>
      </w:r>
      <w:proofErr w:type="gramEnd"/>
      <w:r w:rsidR="006B2CA2">
        <w:rPr>
          <w:rFonts w:ascii="Times New Roman" w:eastAsia="Times New Roman" w:hAnsi="Times New Roman" w:cs="Times New Roman"/>
          <w:sz w:val="24"/>
          <w:szCs w:val="24"/>
        </w:rPr>
        <w:t xml:space="preserve"> </w:t>
      </w:r>
      <w:r w:rsidR="0012263E">
        <w:rPr>
          <w:rFonts w:ascii="Times New Roman" w:eastAsia="Times New Roman" w:hAnsi="Times New Roman" w:cs="Times New Roman"/>
          <w:sz w:val="24"/>
          <w:szCs w:val="24"/>
        </w:rPr>
        <w:t xml:space="preserve"> </w:t>
      </w:r>
      <w:r w:rsidR="0012263E" w:rsidRPr="0043505C">
        <w:rPr>
          <w:rFonts w:ascii="Times New Roman" w:eastAsia="Times New Roman" w:hAnsi="Times New Roman" w:cs="Times New Roman"/>
          <w:sz w:val="24"/>
          <w:szCs w:val="24"/>
        </w:rPr>
        <w:t xml:space="preserve">Tennison et al., </w:t>
      </w:r>
      <w:r w:rsidR="0012263E">
        <w:rPr>
          <w:rFonts w:ascii="Times New Roman" w:eastAsia="Times New Roman" w:hAnsi="Times New Roman" w:cs="Times New Roman"/>
          <w:sz w:val="24"/>
          <w:szCs w:val="24"/>
        </w:rPr>
        <w:t>(</w:t>
      </w:r>
      <w:r w:rsidR="0012263E" w:rsidRPr="0043505C">
        <w:rPr>
          <w:rFonts w:ascii="Times New Roman" w:eastAsia="Times New Roman" w:hAnsi="Times New Roman" w:cs="Times New Roman"/>
          <w:sz w:val="24"/>
          <w:szCs w:val="24"/>
        </w:rPr>
        <w:t>2021)</w:t>
      </w:r>
      <w:r w:rsidR="0012263E">
        <w:rPr>
          <w:rFonts w:ascii="Times New Roman" w:eastAsia="Times New Roman" w:hAnsi="Times New Roman" w:cs="Times New Roman"/>
          <w:sz w:val="24"/>
          <w:szCs w:val="24"/>
        </w:rPr>
        <w:t xml:space="preserve"> </w:t>
      </w:r>
      <w:r w:rsidR="0043505C" w:rsidRPr="00322732">
        <w:rPr>
          <w:rFonts w:ascii="Times New Roman" w:eastAsia="Times New Roman" w:hAnsi="Times New Roman" w:cs="Times New Roman"/>
          <w:sz w:val="24"/>
          <w:szCs w:val="24"/>
        </w:rPr>
        <w:t xml:space="preserve">have </w:t>
      </w:r>
      <w:r w:rsidR="00FA3E13">
        <w:rPr>
          <w:rFonts w:ascii="Times New Roman" w:eastAsia="Times New Roman" w:hAnsi="Times New Roman" w:cs="Times New Roman"/>
          <w:sz w:val="24"/>
          <w:szCs w:val="24"/>
        </w:rPr>
        <w:t xml:space="preserve"> </w:t>
      </w:r>
      <w:r w:rsidR="0043505C" w:rsidRPr="00322732">
        <w:rPr>
          <w:rFonts w:ascii="Times New Roman" w:eastAsia="Times New Roman" w:hAnsi="Times New Roman" w:cs="Times New Roman"/>
          <w:sz w:val="24"/>
          <w:szCs w:val="24"/>
        </w:rPr>
        <w:t xml:space="preserve">presented the different aspects of the responsive measures that have been taken by the NHS for different dimensions of climate change. The </w:t>
      </w:r>
      <w:proofErr w:type="spellStart"/>
      <w:r w:rsidR="0043505C" w:rsidRPr="00322732">
        <w:rPr>
          <w:rFonts w:ascii="Times New Roman" w:eastAsia="Times New Roman" w:hAnsi="Times New Roman" w:cs="Times New Roman"/>
          <w:sz w:val="24"/>
          <w:szCs w:val="24"/>
        </w:rPr>
        <w:t>yearwise</w:t>
      </w:r>
      <w:proofErr w:type="spellEnd"/>
      <w:r w:rsidR="0043505C" w:rsidRPr="00322732">
        <w:rPr>
          <w:rFonts w:ascii="Times New Roman" w:eastAsia="Times New Roman" w:hAnsi="Times New Roman" w:cs="Times New Roman"/>
          <w:sz w:val="24"/>
          <w:szCs w:val="24"/>
        </w:rPr>
        <w:t xml:space="preserve"> reduction in carbon dioxide equivalent has been identified as a measure. Improvement of accuracy in emission has been indicated through the progress of health systems.</w:t>
      </w:r>
    </w:p>
    <w:p w14:paraId="2DCD46C0" w14:textId="21BFD254" w:rsidR="00F47D45" w:rsidRDefault="00607385" w:rsidP="008276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sz w:val="24"/>
          <w:szCs w:val="24"/>
        </w:rPr>
        <w:t>A wide range of environmental impacts from the health care perspective have been presented by the authors. Primarily healthcare consists of 1 to 5% of the total global impact which also contributes to climate change</w:t>
      </w:r>
      <w:r w:rsidR="00827643">
        <w:rPr>
          <w:rFonts w:ascii="Times New Roman" w:eastAsia="Times New Roman" w:hAnsi="Times New Roman" w:cs="Times New Roman"/>
          <w:sz w:val="24"/>
          <w:szCs w:val="24"/>
        </w:rPr>
        <w:t xml:space="preserve"> </w:t>
      </w:r>
      <w:r w:rsidR="00827643" w:rsidRPr="00607385">
        <w:rPr>
          <w:rFonts w:ascii="Times New Roman" w:eastAsia="Times New Roman" w:hAnsi="Times New Roman" w:cs="Times New Roman"/>
          <w:sz w:val="24"/>
          <w:szCs w:val="24"/>
        </w:rPr>
        <w:t>(Lenzen et al., 2020)</w:t>
      </w:r>
      <w:r w:rsidR="00827643">
        <w:rPr>
          <w:rFonts w:ascii="Times New Roman" w:eastAsia="Times New Roman" w:hAnsi="Times New Roman" w:cs="Times New Roman"/>
          <w:sz w:val="24"/>
          <w:szCs w:val="24"/>
        </w:rPr>
        <w:t>.</w:t>
      </w:r>
    </w:p>
    <w:p w14:paraId="63C76AC0" w14:textId="183BF1C0" w:rsidR="00F47D45" w:rsidRDefault="0043505C" w:rsidP="000F1F6D">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5B51A3F" w14:textId="77777777" w:rsidR="002A3C02" w:rsidRDefault="002A3C02" w:rsidP="000F1F6D">
      <w:pPr>
        <w:pStyle w:val="Heading1"/>
      </w:pPr>
      <w:bookmarkStart w:id="8" w:name="_Toc137478321"/>
    </w:p>
    <w:p w14:paraId="1A19FE32" w14:textId="77777777" w:rsidR="00C44A10" w:rsidRDefault="00C44A10" w:rsidP="00C44A10"/>
    <w:p w14:paraId="2202FC80" w14:textId="77777777" w:rsidR="00C44A10" w:rsidRDefault="00C44A10" w:rsidP="00C44A10"/>
    <w:p w14:paraId="39EC3A99" w14:textId="15C4D84D" w:rsidR="0050540B" w:rsidRPr="00ED7701" w:rsidRDefault="00A43741" w:rsidP="00ED7701">
      <w:pPr>
        <w:pStyle w:val="Heading1"/>
      </w:pPr>
      <w:bookmarkStart w:id="9" w:name="_Toc137762904"/>
      <w:r>
        <w:lastRenderedPageBreak/>
        <w:t>Task 3</w:t>
      </w:r>
      <w:r w:rsidR="007175AE" w:rsidRPr="007175AE">
        <w:t xml:space="preserve"> </w:t>
      </w:r>
      <w:r w:rsidR="00ED7701">
        <w:t>-</w:t>
      </w:r>
      <w:r w:rsidR="00835B67">
        <w:t>Reflection feedback</w:t>
      </w:r>
      <w:r w:rsidR="00FC43F3">
        <w:t xml:space="preserve"> </w:t>
      </w:r>
      <w:r w:rsidR="000B6F34">
        <w:t>(link attached below)</w:t>
      </w:r>
      <w:bookmarkEnd w:id="9"/>
    </w:p>
    <w:p w14:paraId="425AA252" w14:textId="0525E193" w:rsidR="00FC43F3" w:rsidRPr="0050540B" w:rsidRDefault="00FC43F3" w:rsidP="0050540B">
      <w:r w:rsidRPr="00FC43F3">
        <w:t>https://www.canva.com/design/DAFlLCxpbDk/krAyRB31__ohAzZ0E4onWg/view?utm_content=DAFlLCxpbDk&amp;utm_campaign=designshare&amp;utm_medium=link&amp;utm_source=recording_view</w:t>
      </w:r>
    </w:p>
    <w:p w14:paraId="0958FB31" w14:textId="77777777" w:rsidR="0050540B" w:rsidRDefault="0050540B" w:rsidP="0050540B">
      <w:r>
        <w:t xml:space="preserve">For the chosen research area – Combating climate change in the healthcare services- the video </w:t>
      </w:r>
      <w:proofErr w:type="gramStart"/>
      <w:r>
        <w:t>presentation  created</w:t>
      </w:r>
      <w:proofErr w:type="gramEnd"/>
      <w:r>
        <w:t xml:space="preserve">  has been visualised by an audience formed of seven peers, that have replied with both positive and not necessarily negative feedback , but constructive feedback. </w:t>
      </w:r>
    </w:p>
    <w:p w14:paraId="35A94957" w14:textId="77777777" w:rsidR="0050540B" w:rsidRDefault="0050540B" w:rsidP="0050540B">
      <w:r>
        <w:t xml:space="preserve">The video presentation has been seen by audience as well structured, with valuable information delivered in a simple manner, easy to reach to everyone’s hearth. Another positive feedback is being </w:t>
      </w:r>
      <w:proofErr w:type="gramStart"/>
      <w:r>
        <w:t>represented  as</w:t>
      </w:r>
      <w:proofErr w:type="gramEnd"/>
      <w:r>
        <w:t xml:space="preserve"> a storyteller presentation, that kept the attention of the audience throughout the presentation. While raw data enlighten people on a rational level, stories engage people on an emotional level leading to great achievements and great self-confidence </w:t>
      </w:r>
      <w:r w:rsidRPr="006C7CA5">
        <w:t>(Gallo, 2019)</w:t>
      </w:r>
      <w:r>
        <w:t>.</w:t>
      </w:r>
    </w:p>
    <w:p w14:paraId="3A6F4D79" w14:textId="77777777" w:rsidR="0050540B" w:rsidRDefault="0050540B" w:rsidP="0050540B">
      <w:r>
        <w:t xml:space="preserve">On the critical side it has been noticed that the video presentation lacked insight into explaining the method of research used, fact that could lead to a decrease in trust and credibility from the audience. Improving the research with as much information as </w:t>
      </w:r>
      <w:proofErr w:type="gramStart"/>
      <w:r>
        <w:t>possible  and</w:t>
      </w:r>
      <w:proofErr w:type="gramEnd"/>
      <w:r>
        <w:t xml:space="preserve"> show inclusiveness and engagements towards the audience will provide the boost of trust needed for a successful presentation (</w:t>
      </w:r>
      <w:r w:rsidRPr="006C7CA5">
        <w:t>Wilkins</w:t>
      </w:r>
      <w:r>
        <w:t>,</w:t>
      </w:r>
      <w:r w:rsidRPr="006C7CA5">
        <w:t>2018)</w:t>
      </w:r>
      <w:r>
        <w:t>.</w:t>
      </w:r>
    </w:p>
    <w:p w14:paraId="5AFBDDA4" w14:textId="77777777" w:rsidR="0050540B" w:rsidRDefault="0050540B" w:rsidP="0050540B">
      <w:r>
        <w:t xml:space="preserve">In conclusion after taking in all the </w:t>
      </w:r>
      <w:proofErr w:type="gramStart"/>
      <w:r>
        <w:t>feedbacks ,</w:t>
      </w:r>
      <w:proofErr w:type="gramEnd"/>
      <w:r>
        <w:t xml:space="preserve"> positive and negative, it’s necessary to show resilience, and to aim for perfection in the next video presentation.</w:t>
      </w:r>
    </w:p>
    <w:p w14:paraId="1CAEC174" w14:textId="77777777" w:rsidR="00F54779" w:rsidRPr="00F54779" w:rsidRDefault="00F54779" w:rsidP="00F54779"/>
    <w:p w14:paraId="0DE18351" w14:textId="77777777" w:rsidR="00A43741" w:rsidRDefault="00A43741" w:rsidP="00C44A10"/>
    <w:p w14:paraId="2D041BB3" w14:textId="77777777" w:rsidR="00544AAF" w:rsidRDefault="00544AAF" w:rsidP="00C44A10"/>
    <w:p w14:paraId="421ABB57" w14:textId="77777777" w:rsidR="00544AAF" w:rsidRDefault="00544AAF" w:rsidP="00C44A10"/>
    <w:p w14:paraId="7208EE6D" w14:textId="77777777" w:rsidR="00544AAF" w:rsidRDefault="00544AAF" w:rsidP="00C44A10"/>
    <w:p w14:paraId="47A7A172" w14:textId="77777777" w:rsidR="00544AAF" w:rsidRDefault="00544AAF" w:rsidP="00C44A10"/>
    <w:p w14:paraId="3F8382F4" w14:textId="77777777" w:rsidR="00544AAF" w:rsidRDefault="00544AAF" w:rsidP="00C44A10"/>
    <w:p w14:paraId="426A45F3" w14:textId="77777777" w:rsidR="00544AAF" w:rsidRDefault="00544AAF" w:rsidP="00C44A10"/>
    <w:p w14:paraId="0185350A" w14:textId="77777777" w:rsidR="00544AAF" w:rsidRDefault="00544AAF" w:rsidP="00C44A10"/>
    <w:p w14:paraId="1DB53D53" w14:textId="77777777" w:rsidR="00ED7701" w:rsidRDefault="00ED7701" w:rsidP="00C44A10"/>
    <w:p w14:paraId="494EF25A" w14:textId="77777777" w:rsidR="00544AAF" w:rsidRDefault="00544AAF" w:rsidP="00C44A10"/>
    <w:p w14:paraId="597DBDFB" w14:textId="77777777" w:rsidR="00544AAF" w:rsidRDefault="00544AAF" w:rsidP="00C44A10"/>
    <w:p w14:paraId="4EA8EF48" w14:textId="77777777" w:rsidR="00544AAF" w:rsidRDefault="00544AAF" w:rsidP="00C44A10"/>
    <w:p w14:paraId="615C8C42" w14:textId="77777777" w:rsidR="00544AAF" w:rsidRDefault="00544AAF" w:rsidP="00C44A10"/>
    <w:p w14:paraId="0BDEB476" w14:textId="77777777" w:rsidR="00544AAF" w:rsidRDefault="00544AAF" w:rsidP="00C44A10"/>
    <w:p w14:paraId="03998B2D" w14:textId="77777777" w:rsidR="00544AAF" w:rsidRDefault="00544AAF" w:rsidP="00C44A10"/>
    <w:p w14:paraId="62ACC2CB" w14:textId="55C6C3BD" w:rsidR="00544AAF" w:rsidRPr="00C44A10" w:rsidRDefault="00544AAF" w:rsidP="00C44A10"/>
    <w:p w14:paraId="4DA9B421" w14:textId="2B336B0F" w:rsidR="00544AAF" w:rsidRDefault="00544AAF" w:rsidP="000F1F6D">
      <w:pPr>
        <w:pStyle w:val="Heading1"/>
      </w:pPr>
      <w:bookmarkStart w:id="10" w:name="_Hlk137667012"/>
      <w:bookmarkStart w:id="11" w:name="_Toc137762905"/>
      <w:r w:rsidRPr="00322732">
        <w:lastRenderedPageBreak/>
        <w:t>Ta</w:t>
      </w:r>
      <w:r>
        <w:t>sk 4 -Data Analysi</w:t>
      </w:r>
      <w:r w:rsidR="003A51B1">
        <w:t>s - Poster</w:t>
      </w:r>
      <w:bookmarkEnd w:id="11"/>
    </w:p>
    <w:p w14:paraId="27F2A6A4" w14:textId="55D5E2DA" w:rsidR="00544AAF" w:rsidRDefault="00544AAF" w:rsidP="000F1F6D">
      <w:pPr>
        <w:pStyle w:val="Heading1"/>
      </w:pPr>
    </w:p>
    <w:p w14:paraId="6140C8B1" w14:textId="16C21C2B" w:rsidR="00544AAF" w:rsidRDefault="003A51B1" w:rsidP="000F1F6D">
      <w:pPr>
        <w:pStyle w:val="Heading1"/>
      </w:pPr>
      <w:bookmarkStart w:id="12" w:name="_Toc137762906"/>
      <w:r>
        <w:rPr>
          <w:noProof/>
        </w:rPr>
        <w:drawing>
          <wp:anchor distT="0" distB="0" distL="114300" distR="114300" simplePos="0" relativeHeight="251663360" behindDoc="0" locked="0" layoutInCell="1" allowOverlap="1" wp14:anchorId="2FBF6A93" wp14:editId="5D6851C8">
            <wp:simplePos x="0" y="0"/>
            <wp:positionH relativeFrom="column">
              <wp:posOffset>0</wp:posOffset>
            </wp:positionH>
            <wp:positionV relativeFrom="paragraph">
              <wp:posOffset>-635</wp:posOffset>
            </wp:positionV>
            <wp:extent cx="5731510" cy="7642225"/>
            <wp:effectExtent l="0" t="0" r="2540" b="0"/>
            <wp:wrapNone/>
            <wp:docPr id="21317286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72864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7642225"/>
                    </a:xfrm>
                    <a:prstGeom prst="rect">
                      <a:avLst/>
                    </a:prstGeom>
                  </pic:spPr>
                </pic:pic>
              </a:graphicData>
            </a:graphic>
          </wp:anchor>
        </w:drawing>
      </w:r>
      <w:bookmarkEnd w:id="12"/>
    </w:p>
    <w:p w14:paraId="3B21BC5A" w14:textId="006F1436" w:rsidR="00544AAF" w:rsidRDefault="00544AAF" w:rsidP="000F1F6D">
      <w:pPr>
        <w:pStyle w:val="Heading1"/>
      </w:pPr>
    </w:p>
    <w:p w14:paraId="7260DA3D" w14:textId="06B7797F" w:rsidR="00544AAF" w:rsidRDefault="00544AAF" w:rsidP="000F1F6D">
      <w:pPr>
        <w:pStyle w:val="Heading1"/>
      </w:pPr>
    </w:p>
    <w:p w14:paraId="2BF77386" w14:textId="77777777" w:rsidR="00544AAF" w:rsidRDefault="00544AAF" w:rsidP="000F1F6D">
      <w:pPr>
        <w:pStyle w:val="Heading1"/>
      </w:pPr>
    </w:p>
    <w:p w14:paraId="57E40BCB" w14:textId="77777777" w:rsidR="00544AAF" w:rsidRDefault="00544AAF" w:rsidP="000F1F6D">
      <w:pPr>
        <w:pStyle w:val="Heading1"/>
      </w:pPr>
    </w:p>
    <w:p w14:paraId="7C66FC14" w14:textId="77777777" w:rsidR="00544AAF" w:rsidRDefault="00544AAF" w:rsidP="000F1F6D">
      <w:pPr>
        <w:pStyle w:val="Heading1"/>
      </w:pPr>
    </w:p>
    <w:p w14:paraId="08CA2B1B" w14:textId="77777777" w:rsidR="00544AAF" w:rsidRDefault="00544AAF" w:rsidP="000F1F6D">
      <w:pPr>
        <w:pStyle w:val="Heading1"/>
      </w:pPr>
    </w:p>
    <w:p w14:paraId="2A2186C5" w14:textId="77777777" w:rsidR="00544AAF" w:rsidRDefault="00544AAF" w:rsidP="000F1F6D">
      <w:pPr>
        <w:pStyle w:val="Heading1"/>
      </w:pPr>
    </w:p>
    <w:p w14:paraId="10BE8D42" w14:textId="77777777" w:rsidR="00544AAF" w:rsidRDefault="00544AAF" w:rsidP="000F1F6D">
      <w:pPr>
        <w:pStyle w:val="Heading1"/>
      </w:pPr>
    </w:p>
    <w:p w14:paraId="5707BA8E" w14:textId="77777777" w:rsidR="00544AAF" w:rsidRDefault="00544AAF" w:rsidP="000F1F6D">
      <w:pPr>
        <w:pStyle w:val="Heading1"/>
      </w:pPr>
    </w:p>
    <w:p w14:paraId="5AF3BE6B" w14:textId="77777777" w:rsidR="00544AAF" w:rsidRDefault="00544AAF" w:rsidP="000F1F6D">
      <w:pPr>
        <w:pStyle w:val="Heading1"/>
      </w:pPr>
    </w:p>
    <w:p w14:paraId="5E3CCFC0" w14:textId="77777777" w:rsidR="00544AAF" w:rsidRDefault="00544AAF" w:rsidP="000F1F6D">
      <w:pPr>
        <w:pStyle w:val="Heading1"/>
      </w:pPr>
    </w:p>
    <w:p w14:paraId="7E44D04B" w14:textId="77777777" w:rsidR="00544AAF" w:rsidRDefault="00544AAF" w:rsidP="000F1F6D">
      <w:pPr>
        <w:pStyle w:val="Heading1"/>
      </w:pPr>
    </w:p>
    <w:p w14:paraId="2F0175F9" w14:textId="77777777" w:rsidR="00544AAF" w:rsidRDefault="00544AAF" w:rsidP="000F1F6D">
      <w:pPr>
        <w:pStyle w:val="Heading1"/>
      </w:pPr>
    </w:p>
    <w:p w14:paraId="31BD9AB1" w14:textId="77777777" w:rsidR="00544AAF" w:rsidRDefault="00544AAF" w:rsidP="000F1F6D">
      <w:pPr>
        <w:pStyle w:val="Heading1"/>
      </w:pPr>
    </w:p>
    <w:p w14:paraId="3E91E7DD" w14:textId="77777777" w:rsidR="00544AAF" w:rsidRDefault="00544AAF" w:rsidP="000F1F6D">
      <w:pPr>
        <w:pStyle w:val="Heading1"/>
      </w:pPr>
    </w:p>
    <w:p w14:paraId="7E15BB26" w14:textId="77777777" w:rsidR="00544AAF" w:rsidRDefault="00544AAF" w:rsidP="000F1F6D">
      <w:pPr>
        <w:pStyle w:val="Heading1"/>
      </w:pPr>
    </w:p>
    <w:p w14:paraId="4490F06D" w14:textId="77777777" w:rsidR="00544AAF" w:rsidRDefault="00544AAF" w:rsidP="000F1F6D">
      <w:pPr>
        <w:pStyle w:val="Heading1"/>
      </w:pPr>
    </w:p>
    <w:p w14:paraId="2E3899AF" w14:textId="77777777" w:rsidR="00544AAF" w:rsidRDefault="00544AAF" w:rsidP="000F1F6D">
      <w:pPr>
        <w:pStyle w:val="Heading1"/>
      </w:pPr>
    </w:p>
    <w:p w14:paraId="7CB9FC61" w14:textId="77777777" w:rsidR="00544AAF" w:rsidRDefault="00544AAF" w:rsidP="000F1F6D">
      <w:pPr>
        <w:pStyle w:val="Heading1"/>
      </w:pPr>
    </w:p>
    <w:bookmarkEnd w:id="8"/>
    <w:bookmarkEnd w:id="10"/>
    <w:p w14:paraId="5CAF7749" w14:textId="77777777" w:rsidR="00544AAF" w:rsidRDefault="00544AAF" w:rsidP="000F1F6D">
      <w:pPr>
        <w:spacing w:after="200" w:line="360" w:lineRule="auto"/>
        <w:jc w:val="both"/>
        <w:rPr>
          <w:rFonts w:ascii="Times New Roman" w:eastAsia="Times New Roman" w:hAnsi="Times New Roman" w:cs="Times New Roman"/>
          <w:sz w:val="24"/>
          <w:szCs w:val="24"/>
        </w:rPr>
      </w:pPr>
    </w:p>
    <w:p w14:paraId="16E40EDE" w14:textId="77777777" w:rsidR="00544AAF" w:rsidRPr="00322732" w:rsidRDefault="00544AAF" w:rsidP="000F1F6D">
      <w:pPr>
        <w:spacing w:after="200" w:line="360" w:lineRule="auto"/>
        <w:jc w:val="both"/>
        <w:rPr>
          <w:rFonts w:ascii="Times New Roman" w:eastAsia="Times New Roman" w:hAnsi="Times New Roman" w:cs="Times New Roman"/>
          <w:sz w:val="24"/>
          <w:szCs w:val="24"/>
        </w:rPr>
      </w:pPr>
    </w:p>
    <w:p w14:paraId="7E60024C" w14:textId="1177561E" w:rsidR="000F1F6D" w:rsidRPr="00544AAF" w:rsidRDefault="00544AAF" w:rsidP="00544AAF">
      <w:pPr>
        <w:pStyle w:val="Heading1"/>
        <w:rPr>
          <w:sz w:val="28"/>
          <w:szCs w:val="28"/>
        </w:rPr>
      </w:pPr>
      <w:bookmarkStart w:id="13" w:name="_Toc137762907"/>
      <w:r>
        <w:rPr>
          <w:sz w:val="28"/>
          <w:szCs w:val="28"/>
        </w:rPr>
        <w:t>Conclusion</w:t>
      </w:r>
      <w:bookmarkEnd w:id="13"/>
    </w:p>
    <w:p w14:paraId="08C32CFF" w14:textId="77777777" w:rsidR="00AC5D62" w:rsidRDefault="000F1F6D" w:rsidP="000F1F6D">
      <w:pPr>
        <w:spacing w:after="200" w:line="360" w:lineRule="auto"/>
        <w:jc w:val="both"/>
        <w:rPr>
          <w:rFonts w:ascii="Times New Roman" w:eastAsia="Times New Roman" w:hAnsi="Times New Roman" w:cs="Times New Roman"/>
          <w:sz w:val="24"/>
          <w:szCs w:val="24"/>
        </w:rPr>
      </w:pPr>
      <w:r w:rsidRPr="00322732">
        <w:rPr>
          <w:rFonts w:ascii="Times New Roman" w:eastAsia="Times New Roman" w:hAnsi="Times New Roman" w:cs="Times New Roman"/>
          <w:sz w:val="24"/>
          <w:szCs w:val="24"/>
        </w:rPr>
        <w:t>From the analysis of the primary and secondary research, it can be concluded that there are certain issues in the healthcare service like high pricing of the medications, inappropriateness of strategies to counter climate change, lack of proper awareness about the issues and others. However, it has also been observed that significant value has been created by the new and strengthened legislation, NHS regulations and policies associated with climate change.</w:t>
      </w:r>
    </w:p>
    <w:p w14:paraId="56F4A47E" w14:textId="77777777" w:rsidR="00AC5D62" w:rsidRDefault="00AC5D62" w:rsidP="000F1F6D">
      <w:pPr>
        <w:spacing w:after="200" w:line="360" w:lineRule="auto"/>
        <w:jc w:val="both"/>
        <w:rPr>
          <w:rFonts w:ascii="Times New Roman" w:eastAsia="Times New Roman" w:hAnsi="Times New Roman" w:cs="Times New Roman"/>
          <w:sz w:val="24"/>
          <w:szCs w:val="24"/>
        </w:rPr>
      </w:pPr>
    </w:p>
    <w:p w14:paraId="68FC5442" w14:textId="7C911DF8" w:rsidR="00DB32C9" w:rsidRPr="00DB32C9" w:rsidRDefault="00DB32C9" w:rsidP="00DB32C9">
      <w:pPr>
        <w:pStyle w:val="Heading1"/>
        <w:rPr>
          <w:sz w:val="28"/>
          <w:szCs w:val="28"/>
        </w:rPr>
      </w:pPr>
      <w:bookmarkStart w:id="14" w:name="_Hlk137755415"/>
      <w:bookmarkStart w:id="15" w:name="_Toc137762908"/>
      <w:r w:rsidRPr="00DB32C9">
        <w:rPr>
          <w:sz w:val="28"/>
          <w:szCs w:val="28"/>
        </w:rPr>
        <w:t>Reference list</w:t>
      </w:r>
      <w:bookmarkEnd w:id="15"/>
    </w:p>
    <w:bookmarkEnd w:id="14"/>
    <w:p w14:paraId="6BB29EE7" w14:textId="77777777" w:rsidR="00AC5D62" w:rsidRDefault="00AC5D62" w:rsidP="000F1F6D">
      <w:pPr>
        <w:spacing w:after="200" w:line="360" w:lineRule="auto"/>
        <w:jc w:val="both"/>
        <w:rPr>
          <w:rFonts w:ascii="Times New Roman" w:eastAsia="Times New Roman" w:hAnsi="Times New Roman" w:cs="Times New Roman"/>
          <w:sz w:val="24"/>
          <w:szCs w:val="24"/>
        </w:rPr>
      </w:pPr>
    </w:p>
    <w:p w14:paraId="5055C78B" w14:textId="77777777" w:rsidR="00F20635" w:rsidRPr="00F20635" w:rsidRDefault="00F20635" w:rsidP="00F20635">
      <w:pPr>
        <w:spacing w:after="240" w:line="360" w:lineRule="auto"/>
        <w:rPr>
          <w:rFonts w:ascii="Times New Roman" w:eastAsiaTheme="minorEastAsia" w:hAnsi="Times New Roman" w:cs="Times New Roman"/>
          <w:kern w:val="0"/>
          <w:sz w:val="24"/>
          <w:szCs w:val="24"/>
          <w:lang w:eastAsia="en-GB"/>
          <w14:ligatures w14:val="none"/>
        </w:rPr>
      </w:pPr>
      <w:r w:rsidRPr="00F20635">
        <w:rPr>
          <w:rFonts w:ascii="Times New Roman" w:eastAsiaTheme="minorEastAsia" w:hAnsi="Times New Roman" w:cs="Times New Roman"/>
          <w:kern w:val="0"/>
          <w:sz w:val="24"/>
          <w:szCs w:val="24"/>
          <w:lang w:eastAsia="en-GB"/>
          <w14:ligatures w14:val="none"/>
        </w:rPr>
        <w:t xml:space="preserve">About Leaders. (2019). </w:t>
      </w:r>
      <w:r w:rsidRPr="00F20635">
        <w:rPr>
          <w:rFonts w:ascii="Times New Roman" w:eastAsiaTheme="minorEastAsia" w:hAnsi="Times New Roman" w:cs="Times New Roman"/>
          <w:i/>
          <w:iCs/>
          <w:kern w:val="0"/>
          <w:sz w:val="24"/>
          <w:szCs w:val="24"/>
          <w:lang w:eastAsia="en-GB"/>
          <w14:ligatures w14:val="none"/>
        </w:rPr>
        <w:t>5 Reasons Why Presentations Matter</w:t>
      </w:r>
      <w:r w:rsidRPr="00F20635">
        <w:rPr>
          <w:rFonts w:ascii="Times New Roman" w:eastAsiaTheme="minorEastAsia" w:hAnsi="Times New Roman" w:cs="Times New Roman"/>
          <w:kern w:val="0"/>
          <w:sz w:val="24"/>
          <w:szCs w:val="24"/>
          <w:lang w:eastAsia="en-GB"/>
          <w14:ligatures w14:val="none"/>
        </w:rPr>
        <w:t>. [online] Available at: https://aboutleaders.com/why-presentations-matter/ [Accessed 14 Jun. 2023].</w:t>
      </w:r>
    </w:p>
    <w:p w14:paraId="05D50A46"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14:ligatures w14:val="none"/>
        </w:rPr>
      </w:pPr>
      <w:r w:rsidRPr="00F20635">
        <w:rPr>
          <w:rFonts w:ascii="Times New Roman" w:eastAsia="Times New Roman" w:hAnsi="Times New Roman" w:cs="Times New Roman"/>
          <w:color w:val="000000"/>
          <w:kern w:val="0"/>
          <w:sz w:val="24"/>
          <w:szCs w:val="24"/>
          <w:shd w:val="clear" w:color="auto" w:fill="FFFFFF"/>
          <w14:ligatures w14:val="none"/>
        </w:rPr>
        <w:t xml:space="preserve">Boeren, E., 2019. The roles of quantitative and qualitative data gathering in survey research. In </w:t>
      </w:r>
      <w:r w:rsidRPr="00F20635">
        <w:rPr>
          <w:rFonts w:ascii="Times New Roman" w:eastAsia="Times New Roman" w:hAnsi="Times New Roman" w:cs="Times New Roman"/>
          <w:i/>
          <w:iCs/>
          <w:color w:val="000000"/>
          <w:kern w:val="0"/>
          <w:sz w:val="24"/>
          <w:szCs w:val="24"/>
          <w:shd w:val="clear" w:color="auto" w:fill="FFFFFF"/>
          <w14:ligatures w14:val="none"/>
        </w:rPr>
        <w:t>Scholarly publishing and research methods across disciplines</w:t>
      </w:r>
      <w:r w:rsidRPr="00F20635">
        <w:rPr>
          <w:rFonts w:ascii="Times New Roman" w:eastAsia="Times New Roman" w:hAnsi="Times New Roman" w:cs="Times New Roman"/>
          <w:color w:val="000000"/>
          <w:kern w:val="0"/>
          <w:sz w:val="24"/>
          <w:szCs w:val="24"/>
          <w:shd w:val="clear" w:color="auto" w:fill="FFFFFF"/>
          <w14:ligatures w14:val="none"/>
        </w:rPr>
        <w:t xml:space="preserve"> (pp. 135-158). IGI Global.</w:t>
      </w:r>
    </w:p>
    <w:p w14:paraId="58F7CCAF"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14:ligatures w14:val="none"/>
        </w:rPr>
      </w:pPr>
      <w:proofErr w:type="spellStart"/>
      <w:r w:rsidRPr="00F20635">
        <w:rPr>
          <w:rFonts w:ascii="Times New Roman" w:eastAsia="Times New Roman" w:hAnsi="Times New Roman" w:cs="Times New Roman"/>
          <w:color w:val="000000"/>
          <w:kern w:val="0"/>
          <w:sz w:val="24"/>
          <w:szCs w:val="24"/>
          <w:shd w:val="clear" w:color="auto" w:fill="FFFFFF"/>
          <w14:ligatures w14:val="none"/>
        </w:rPr>
        <w:t>Davidavičienė</w:t>
      </w:r>
      <w:proofErr w:type="spellEnd"/>
      <w:r w:rsidRPr="00F20635">
        <w:rPr>
          <w:rFonts w:ascii="Times New Roman" w:eastAsia="Times New Roman" w:hAnsi="Times New Roman" w:cs="Times New Roman"/>
          <w:color w:val="000000"/>
          <w:kern w:val="0"/>
          <w:sz w:val="24"/>
          <w:szCs w:val="24"/>
          <w:shd w:val="clear" w:color="auto" w:fill="FFFFFF"/>
          <w14:ligatures w14:val="none"/>
        </w:rPr>
        <w:t xml:space="preserve">, V., 2018. Research Methodology: An Introduction. </w:t>
      </w:r>
      <w:r w:rsidRPr="00F20635">
        <w:rPr>
          <w:rFonts w:ascii="Times New Roman" w:eastAsia="Times New Roman" w:hAnsi="Times New Roman" w:cs="Times New Roman"/>
          <w:i/>
          <w:iCs/>
          <w:color w:val="000000"/>
          <w:kern w:val="0"/>
          <w:sz w:val="24"/>
          <w:szCs w:val="24"/>
          <w:shd w:val="clear" w:color="auto" w:fill="FFFFFF"/>
          <w14:ligatures w14:val="none"/>
        </w:rPr>
        <w:t>Modernizing the Academic Teaching and Research Environment: Methodologies and Cases in Business Research</w:t>
      </w:r>
      <w:r w:rsidRPr="00F20635">
        <w:rPr>
          <w:rFonts w:ascii="Times New Roman" w:eastAsia="Times New Roman" w:hAnsi="Times New Roman" w:cs="Times New Roman"/>
          <w:color w:val="000000"/>
          <w:kern w:val="0"/>
          <w:sz w:val="24"/>
          <w:szCs w:val="24"/>
          <w:shd w:val="clear" w:color="auto" w:fill="FFFFFF"/>
          <w14:ligatures w14:val="none"/>
        </w:rPr>
        <w:t>, pp.1-23.</w:t>
      </w:r>
    </w:p>
    <w:p w14:paraId="35744AB0"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14:ligatures w14:val="none"/>
        </w:rPr>
      </w:pPr>
      <w:r w:rsidRPr="00F20635">
        <w:rPr>
          <w:rFonts w:ascii="Times New Roman" w:eastAsia="Times New Roman" w:hAnsi="Times New Roman" w:cs="Times New Roman"/>
          <w:color w:val="000000"/>
          <w:kern w:val="0"/>
          <w:sz w:val="24"/>
          <w:szCs w:val="24"/>
          <w:shd w:val="clear" w:color="auto" w:fill="FFFFFF"/>
          <w14:ligatures w14:val="none"/>
        </w:rPr>
        <w:t xml:space="preserve">Dudovskiy. J. 2023. </w:t>
      </w:r>
      <w:r w:rsidRPr="00F20635">
        <w:rPr>
          <w:rFonts w:ascii="Times New Roman" w:eastAsia="Times New Roman" w:hAnsi="Times New Roman" w:cs="Times New Roman"/>
          <w:i/>
          <w:iCs/>
          <w:color w:val="000000"/>
          <w:kern w:val="0"/>
          <w:sz w:val="24"/>
          <w:szCs w:val="24"/>
          <w:shd w:val="clear" w:color="auto" w:fill="FFFFFF"/>
          <w14:ligatures w14:val="none"/>
        </w:rPr>
        <w:t>Data Collection Methods.</w:t>
      </w:r>
      <w:r w:rsidRPr="00F20635">
        <w:rPr>
          <w:rFonts w:ascii="Times New Roman" w:eastAsia="Times New Roman" w:hAnsi="Times New Roman" w:cs="Times New Roman"/>
          <w:color w:val="000000"/>
          <w:kern w:val="0"/>
          <w:sz w:val="24"/>
          <w:szCs w:val="24"/>
          <w:shd w:val="clear" w:color="auto" w:fill="FFFFFF"/>
          <w14:ligatures w14:val="none"/>
        </w:rPr>
        <w:t xml:space="preserve"> [Online] Available at:&lt;</w:t>
      </w:r>
      <w:hyperlink r:id="rId17" w:history="1">
        <w:r w:rsidRPr="00F20635">
          <w:rPr>
            <w:rFonts w:ascii="Times New Roman" w:eastAsia="Times New Roman" w:hAnsi="Times New Roman" w:cs="Times New Roman"/>
            <w:color w:val="000000"/>
            <w:kern w:val="0"/>
            <w:sz w:val="24"/>
            <w:szCs w:val="24"/>
            <w:u w:val="single"/>
            <w:shd w:val="clear" w:color="auto" w:fill="FFFFFF"/>
            <w14:ligatures w14:val="none"/>
          </w:rPr>
          <w:t>https://research-methodology.net/research-methods/data-collection/</w:t>
        </w:r>
      </w:hyperlink>
      <w:r w:rsidRPr="00F20635">
        <w:rPr>
          <w:rFonts w:ascii="Times New Roman" w:eastAsia="Times New Roman" w:hAnsi="Times New Roman" w:cs="Times New Roman"/>
          <w:color w:val="000000"/>
          <w:kern w:val="0"/>
          <w:sz w:val="24"/>
          <w:szCs w:val="24"/>
          <w:shd w:val="clear" w:color="auto" w:fill="FFFFFF"/>
          <w14:ligatures w14:val="none"/>
        </w:rPr>
        <w:t>&gt; [Accessed on 12th June 2023]</w:t>
      </w:r>
    </w:p>
    <w:p w14:paraId="4962181B"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14:ligatures w14:val="none"/>
        </w:rPr>
      </w:pPr>
      <w:r w:rsidRPr="00F20635">
        <w:rPr>
          <w:rFonts w:ascii="Times New Roman" w:eastAsia="Times New Roman" w:hAnsi="Times New Roman" w:cs="Times New Roman"/>
          <w:color w:val="000000"/>
          <w:kern w:val="0"/>
          <w:sz w:val="24"/>
          <w:szCs w:val="24"/>
          <w:shd w:val="clear" w:color="auto" w:fill="FFFFFF"/>
          <w14:ligatures w14:val="none"/>
        </w:rPr>
        <w:t xml:space="preserve">Dudovskiy. J. 2023. </w:t>
      </w:r>
      <w:r w:rsidRPr="00F20635">
        <w:rPr>
          <w:rFonts w:ascii="Times New Roman" w:eastAsia="Times New Roman" w:hAnsi="Times New Roman" w:cs="Times New Roman"/>
          <w:i/>
          <w:iCs/>
          <w:color w:val="000000"/>
          <w:kern w:val="0"/>
          <w:sz w:val="24"/>
          <w:szCs w:val="24"/>
          <w:shd w:val="clear" w:color="auto" w:fill="FFFFFF"/>
          <w14:ligatures w14:val="none"/>
        </w:rPr>
        <w:t>Research Approach.</w:t>
      </w:r>
      <w:r w:rsidRPr="00F20635">
        <w:rPr>
          <w:rFonts w:ascii="Times New Roman" w:eastAsia="Times New Roman" w:hAnsi="Times New Roman" w:cs="Times New Roman"/>
          <w:color w:val="000000"/>
          <w:kern w:val="0"/>
          <w:sz w:val="24"/>
          <w:szCs w:val="24"/>
          <w:shd w:val="clear" w:color="auto" w:fill="FFFFFF"/>
          <w14:ligatures w14:val="none"/>
        </w:rPr>
        <w:t xml:space="preserve"> [Online] Available at:&lt;</w:t>
      </w:r>
      <w:hyperlink r:id="rId18" w:history="1">
        <w:r w:rsidRPr="00F20635">
          <w:rPr>
            <w:rFonts w:ascii="Times New Roman" w:eastAsia="Times New Roman" w:hAnsi="Times New Roman" w:cs="Times New Roman"/>
            <w:color w:val="000000"/>
            <w:kern w:val="0"/>
            <w:sz w:val="24"/>
            <w:szCs w:val="24"/>
            <w:u w:val="single"/>
            <w:shd w:val="clear" w:color="auto" w:fill="FFFFFF"/>
            <w14:ligatures w14:val="none"/>
          </w:rPr>
          <w:t>https://research-methodology.net/research-methodology/research-approach/</w:t>
        </w:r>
      </w:hyperlink>
      <w:r w:rsidRPr="00F20635">
        <w:rPr>
          <w:rFonts w:ascii="Times New Roman" w:eastAsia="Times New Roman" w:hAnsi="Times New Roman" w:cs="Times New Roman"/>
          <w:color w:val="000000"/>
          <w:kern w:val="0"/>
          <w:sz w:val="24"/>
          <w:szCs w:val="24"/>
          <w:shd w:val="clear" w:color="auto" w:fill="FFFFFF"/>
          <w14:ligatures w14:val="none"/>
        </w:rPr>
        <w:t>&gt; [Accessed on 12th June 2023]</w:t>
      </w:r>
    </w:p>
    <w:p w14:paraId="5343994D"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14:ligatures w14:val="none"/>
        </w:rPr>
      </w:pPr>
      <w:r w:rsidRPr="00F20635">
        <w:rPr>
          <w:rFonts w:ascii="Times New Roman" w:eastAsia="Times New Roman" w:hAnsi="Times New Roman" w:cs="Times New Roman"/>
          <w:color w:val="000000"/>
          <w:kern w:val="0"/>
          <w:sz w:val="24"/>
          <w:szCs w:val="24"/>
          <w:shd w:val="clear" w:color="auto" w:fill="FFFFFF"/>
          <w14:ligatures w14:val="none"/>
        </w:rPr>
        <w:t xml:space="preserve">Dudovskiy. J. 2023. </w:t>
      </w:r>
      <w:r w:rsidRPr="00F20635">
        <w:rPr>
          <w:rFonts w:ascii="Times New Roman" w:eastAsia="Times New Roman" w:hAnsi="Times New Roman" w:cs="Times New Roman"/>
          <w:i/>
          <w:iCs/>
          <w:color w:val="000000"/>
          <w:kern w:val="0"/>
          <w:sz w:val="24"/>
          <w:szCs w:val="24"/>
          <w:shd w:val="clear" w:color="auto" w:fill="FFFFFF"/>
          <w14:ligatures w14:val="none"/>
        </w:rPr>
        <w:t>Sampling.</w:t>
      </w:r>
      <w:r w:rsidRPr="00F20635">
        <w:rPr>
          <w:rFonts w:ascii="Times New Roman" w:eastAsia="Times New Roman" w:hAnsi="Times New Roman" w:cs="Times New Roman"/>
          <w:color w:val="000000"/>
          <w:kern w:val="0"/>
          <w:sz w:val="24"/>
          <w:szCs w:val="24"/>
          <w:shd w:val="clear" w:color="auto" w:fill="FFFFFF"/>
          <w14:ligatures w14:val="none"/>
        </w:rPr>
        <w:t xml:space="preserve"> [Online] Available at:&lt;</w:t>
      </w:r>
      <w:hyperlink r:id="rId19" w:history="1">
        <w:r w:rsidRPr="00F20635">
          <w:rPr>
            <w:rFonts w:ascii="Times New Roman" w:eastAsia="Times New Roman" w:hAnsi="Times New Roman" w:cs="Times New Roman"/>
            <w:color w:val="000000"/>
            <w:kern w:val="0"/>
            <w:sz w:val="24"/>
            <w:szCs w:val="24"/>
            <w:u w:val="single"/>
            <w:shd w:val="clear" w:color="auto" w:fill="FFFFFF"/>
            <w14:ligatures w14:val="none"/>
          </w:rPr>
          <w:t>https://research-methodology.net/sampling-in-primary-data-collection/</w:t>
        </w:r>
      </w:hyperlink>
      <w:r w:rsidRPr="00F20635">
        <w:rPr>
          <w:rFonts w:ascii="Times New Roman" w:eastAsia="Times New Roman" w:hAnsi="Times New Roman" w:cs="Times New Roman"/>
          <w:color w:val="000000"/>
          <w:kern w:val="0"/>
          <w:sz w:val="24"/>
          <w:szCs w:val="24"/>
          <w:shd w:val="clear" w:color="auto" w:fill="FFFFFF"/>
          <w14:ligatures w14:val="none"/>
        </w:rPr>
        <w:t>&gt; [Accessed on 12th June 2023]</w:t>
      </w:r>
    </w:p>
    <w:p w14:paraId="635D027A" w14:textId="77777777" w:rsidR="00F20635" w:rsidRPr="00F20635" w:rsidRDefault="00F20635" w:rsidP="00F20635">
      <w:pPr>
        <w:spacing w:after="240" w:line="360" w:lineRule="auto"/>
        <w:rPr>
          <w:rFonts w:ascii="Times New Roman" w:eastAsiaTheme="minorEastAsia" w:hAnsi="Times New Roman" w:cs="Times New Roman"/>
          <w:kern w:val="0"/>
          <w:sz w:val="24"/>
          <w:szCs w:val="24"/>
          <w:lang w:eastAsia="en-GB"/>
          <w14:ligatures w14:val="none"/>
        </w:rPr>
      </w:pPr>
      <w:r w:rsidRPr="00F20635">
        <w:rPr>
          <w:rFonts w:ascii="Times New Roman" w:eastAsiaTheme="minorEastAsia" w:hAnsi="Times New Roman" w:cs="Times New Roman"/>
          <w:kern w:val="0"/>
          <w:sz w:val="24"/>
          <w:szCs w:val="24"/>
          <w:lang w:eastAsia="en-GB"/>
          <w14:ligatures w14:val="none"/>
        </w:rPr>
        <w:t xml:space="preserve">Gallo, C. (2019). Storytelling to Inspire, Educate, and Engage. </w:t>
      </w:r>
      <w:r w:rsidRPr="00F20635">
        <w:rPr>
          <w:rFonts w:ascii="Times New Roman" w:eastAsiaTheme="minorEastAsia" w:hAnsi="Times New Roman" w:cs="Times New Roman"/>
          <w:i/>
          <w:iCs/>
          <w:kern w:val="0"/>
          <w:sz w:val="24"/>
          <w:szCs w:val="24"/>
          <w:lang w:eastAsia="en-GB"/>
          <w14:ligatures w14:val="none"/>
        </w:rPr>
        <w:t>American Journal of Health Promotion</w:t>
      </w:r>
      <w:r w:rsidRPr="00F20635">
        <w:rPr>
          <w:rFonts w:ascii="Times New Roman" w:eastAsiaTheme="minorEastAsia" w:hAnsi="Times New Roman" w:cs="Times New Roman"/>
          <w:kern w:val="0"/>
          <w:sz w:val="24"/>
          <w:szCs w:val="24"/>
          <w:lang w:eastAsia="en-GB"/>
          <w14:ligatures w14:val="none"/>
        </w:rPr>
        <w:t xml:space="preserve">, 33(3), pp.469–472. </w:t>
      </w:r>
      <w:proofErr w:type="spellStart"/>
      <w:proofErr w:type="gramStart"/>
      <w:r w:rsidRPr="00F20635">
        <w:rPr>
          <w:rFonts w:ascii="Times New Roman" w:eastAsiaTheme="minorEastAsia" w:hAnsi="Times New Roman" w:cs="Times New Roman"/>
          <w:kern w:val="0"/>
          <w:sz w:val="24"/>
          <w:szCs w:val="24"/>
          <w:lang w:eastAsia="en-GB"/>
          <w14:ligatures w14:val="none"/>
        </w:rPr>
        <w:t>doi:https</w:t>
      </w:r>
      <w:proofErr w:type="spellEnd"/>
      <w:r w:rsidRPr="00F20635">
        <w:rPr>
          <w:rFonts w:ascii="Times New Roman" w:eastAsiaTheme="minorEastAsia" w:hAnsi="Times New Roman" w:cs="Times New Roman"/>
          <w:kern w:val="0"/>
          <w:sz w:val="24"/>
          <w:szCs w:val="24"/>
          <w:lang w:eastAsia="en-GB"/>
          <w14:ligatures w14:val="none"/>
        </w:rPr>
        <w:t>://doi.org/10.1177/0890117119825525b</w:t>
      </w:r>
      <w:proofErr w:type="gramEnd"/>
      <w:r w:rsidRPr="00F20635">
        <w:rPr>
          <w:rFonts w:ascii="Times New Roman" w:eastAsiaTheme="minorEastAsia" w:hAnsi="Times New Roman" w:cs="Times New Roman"/>
          <w:kern w:val="0"/>
          <w:sz w:val="24"/>
          <w:szCs w:val="24"/>
          <w:lang w:eastAsia="en-GB"/>
          <w14:ligatures w14:val="none"/>
        </w:rPr>
        <w:t>.</w:t>
      </w:r>
    </w:p>
    <w:p w14:paraId="0234E48E"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14:ligatures w14:val="none"/>
        </w:rPr>
      </w:pPr>
      <w:r w:rsidRPr="00F20635">
        <w:rPr>
          <w:rFonts w:ascii="Times New Roman" w:eastAsia="Times New Roman" w:hAnsi="Times New Roman" w:cs="Times New Roman"/>
          <w:color w:val="000000"/>
          <w:kern w:val="0"/>
          <w:sz w:val="24"/>
          <w:szCs w:val="24"/>
          <w:shd w:val="clear" w:color="auto" w:fill="FFFFFF"/>
          <w14:ligatures w14:val="none"/>
        </w:rPr>
        <w:t xml:space="preserve">Hite, K.A. and Seitz, J.L., 2021. </w:t>
      </w:r>
      <w:r w:rsidRPr="00F20635">
        <w:rPr>
          <w:rFonts w:ascii="Times New Roman" w:eastAsia="Times New Roman" w:hAnsi="Times New Roman" w:cs="Times New Roman"/>
          <w:i/>
          <w:iCs/>
          <w:color w:val="000000"/>
          <w:kern w:val="0"/>
          <w:sz w:val="24"/>
          <w:szCs w:val="24"/>
          <w:shd w:val="clear" w:color="auto" w:fill="FFFFFF"/>
          <w14:ligatures w14:val="none"/>
        </w:rPr>
        <w:t>Global issues: an introduction</w:t>
      </w:r>
      <w:r w:rsidRPr="00F20635">
        <w:rPr>
          <w:rFonts w:ascii="Times New Roman" w:eastAsia="Times New Roman" w:hAnsi="Times New Roman" w:cs="Times New Roman"/>
          <w:color w:val="000000"/>
          <w:kern w:val="0"/>
          <w:sz w:val="24"/>
          <w:szCs w:val="24"/>
          <w:shd w:val="clear" w:color="auto" w:fill="FFFFFF"/>
          <w14:ligatures w14:val="none"/>
        </w:rPr>
        <w:t>. John Wiley &amp; Sons.</w:t>
      </w:r>
    </w:p>
    <w:p w14:paraId="4230D415"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14:ligatures w14:val="none"/>
        </w:rPr>
      </w:pPr>
      <w:r w:rsidRPr="00F20635">
        <w:rPr>
          <w:rFonts w:ascii="Times New Roman" w:eastAsia="Times New Roman" w:hAnsi="Times New Roman" w:cs="Times New Roman"/>
          <w:color w:val="000000"/>
          <w:kern w:val="0"/>
          <w:sz w:val="24"/>
          <w:szCs w:val="24"/>
          <w:shd w:val="clear" w:color="auto" w:fill="FFFFFF"/>
          <w14:ligatures w14:val="none"/>
        </w:rPr>
        <w:lastRenderedPageBreak/>
        <w:t>Hornberger, B. and Rangu, S., 2020. Designing inclusion and exclusion criteria.</w:t>
      </w:r>
    </w:p>
    <w:p w14:paraId="664501D2"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14:ligatures w14:val="none"/>
        </w:rPr>
      </w:pPr>
      <w:r w:rsidRPr="00F20635">
        <w:rPr>
          <w:rFonts w:ascii="Times New Roman" w:eastAsia="Times New Roman" w:hAnsi="Times New Roman" w:cs="Times New Roman"/>
          <w:color w:val="000000"/>
          <w:kern w:val="0"/>
          <w:sz w:val="24"/>
          <w:szCs w:val="24"/>
          <w:shd w:val="clear" w:color="auto" w:fill="FFFFFF"/>
          <w14:ligatures w14:val="none"/>
        </w:rPr>
        <w:t xml:space="preserve">Kumar, R., 2018. </w:t>
      </w:r>
      <w:r w:rsidRPr="00F20635">
        <w:rPr>
          <w:rFonts w:ascii="Times New Roman" w:eastAsia="Times New Roman" w:hAnsi="Times New Roman" w:cs="Times New Roman"/>
          <w:i/>
          <w:iCs/>
          <w:color w:val="000000"/>
          <w:kern w:val="0"/>
          <w:sz w:val="24"/>
          <w:szCs w:val="24"/>
          <w:shd w:val="clear" w:color="auto" w:fill="FFFFFF"/>
          <w14:ligatures w14:val="none"/>
        </w:rPr>
        <w:t>Research methodology: A step-by-step guide for beginners</w:t>
      </w:r>
      <w:r w:rsidRPr="00F20635">
        <w:rPr>
          <w:rFonts w:ascii="Times New Roman" w:eastAsia="Times New Roman" w:hAnsi="Times New Roman" w:cs="Times New Roman"/>
          <w:color w:val="000000"/>
          <w:kern w:val="0"/>
          <w:sz w:val="24"/>
          <w:szCs w:val="24"/>
          <w:shd w:val="clear" w:color="auto" w:fill="FFFFFF"/>
          <w14:ligatures w14:val="none"/>
        </w:rPr>
        <w:t>. Sage.</w:t>
      </w:r>
    </w:p>
    <w:p w14:paraId="0063BE1E"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14:ligatures w14:val="none"/>
        </w:rPr>
      </w:pPr>
      <w:r w:rsidRPr="00F20635">
        <w:rPr>
          <w:rFonts w:ascii="Times New Roman" w:eastAsia="Times New Roman" w:hAnsi="Times New Roman" w:cs="Times New Roman"/>
          <w:color w:val="000000"/>
          <w:kern w:val="0"/>
          <w:sz w:val="24"/>
          <w:szCs w:val="24"/>
          <w:shd w:val="clear" w:color="auto" w:fill="FFFFFF"/>
          <w14:ligatures w14:val="none"/>
        </w:rPr>
        <w:t xml:space="preserve">Lenzen, M., Malik, A., Li, M., Fry, J., Weisz, H., Pichler, P.P., </w:t>
      </w:r>
      <w:proofErr w:type="spellStart"/>
      <w:r w:rsidRPr="00F20635">
        <w:rPr>
          <w:rFonts w:ascii="Times New Roman" w:eastAsia="Times New Roman" w:hAnsi="Times New Roman" w:cs="Times New Roman"/>
          <w:color w:val="000000"/>
          <w:kern w:val="0"/>
          <w:sz w:val="24"/>
          <w:szCs w:val="24"/>
          <w:shd w:val="clear" w:color="auto" w:fill="FFFFFF"/>
          <w14:ligatures w14:val="none"/>
        </w:rPr>
        <w:t>Chaves</w:t>
      </w:r>
      <w:proofErr w:type="spellEnd"/>
      <w:r w:rsidRPr="00F20635">
        <w:rPr>
          <w:rFonts w:ascii="Times New Roman" w:eastAsia="Times New Roman" w:hAnsi="Times New Roman" w:cs="Times New Roman"/>
          <w:color w:val="000000"/>
          <w:kern w:val="0"/>
          <w:sz w:val="24"/>
          <w:szCs w:val="24"/>
          <w:shd w:val="clear" w:color="auto" w:fill="FFFFFF"/>
          <w14:ligatures w14:val="none"/>
        </w:rPr>
        <w:t xml:space="preserve">, L.S.M., Capon, A. and </w:t>
      </w:r>
      <w:proofErr w:type="spellStart"/>
      <w:r w:rsidRPr="00F20635">
        <w:rPr>
          <w:rFonts w:ascii="Times New Roman" w:eastAsia="Times New Roman" w:hAnsi="Times New Roman" w:cs="Times New Roman"/>
          <w:color w:val="000000"/>
          <w:kern w:val="0"/>
          <w:sz w:val="24"/>
          <w:szCs w:val="24"/>
          <w:shd w:val="clear" w:color="auto" w:fill="FFFFFF"/>
          <w14:ligatures w14:val="none"/>
        </w:rPr>
        <w:t>Pencheon</w:t>
      </w:r>
      <w:proofErr w:type="spellEnd"/>
      <w:r w:rsidRPr="00F20635">
        <w:rPr>
          <w:rFonts w:ascii="Times New Roman" w:eastAsia="Times New Roman" w:hAnsi="Times New Roman" w:cs="Times New Roman"/>
          <w:color w:val="000000"/>
          <w:kern w:val="0"/>
          <w:sz w:val="24"/>
          <w:szCs w:val="24"/>
          <w:shd w:val="clear" w:color="auto" w:fill="FFFFFF"/>
          <w14:ligatures w14:val="none"/>
        </w:rPr>
        <w:t xml:space="preserve">, D., 2020. The environmental footprint of health care: a global assessment. </w:t>
      </w:r>
      <w:r w:rsidRPr="00F20635">
        <w:rPr>
          <w:rFonts w:ascii="Times New Roman" w:eastAsia="Times New Roman" w:hAnsi="Times New Roman" w:cs="Times New Roman"/>
          <w:i/>
          <w:iCs/>
          <w:color w:val="000000"/>
          <w:kern w:val="0"/>
          <w:sz w:val="24"/>
          <w:szCs w:val="24"/>
          <w:shd w:val="clear" w:color="auto" w:fill="FFFFFF"/>
          <w14:ligatures w14:val="none"/>
        </w:rPr>
        <w:t>The Lancet Planetary Health</w:t>
      </w:r>
      <w:r w:rsidRPr="00F20635">
        <w:rPr>
          <w:rFonts w:ascii="Times New Roman" w:eastAsia="Times New Roman" w:hAnsi="Times New Roman" w:cs="Times New Roman"/>
          <w:color w:val="000000"/>
          <w:kern w:val="0"/>
          <w:sz w:val="24"/>
          <w:szCs w:val="24"/>
          <w:shd w:val="clear" w:color="auto" w:fill="FFFFFF"/>
          <w14:ligatures w14:val="none"/>
        </w:rPr>
        <w:t xml:space="preserve">, </w:t>
      </w:r>
      <w:r w:rsidRPr="00F20635">
        <w:rPr>
          <w:rFonts w:ascii="Times New Roman" w:eastAsia="Times New Roman" w:hAnsi="Times New Roman" w:cs="Times New Roman"/>
          <w:i/>
          <w:iCs/>
          <w:color w:val="000000"/>
          <w:kern w:val="0"/>
          <w:sz w:val="24"/>
          <w:szCs w:val="24"/>
          <w:shd w:val="clear" w:color="auto" w:fill="FFFFFF"/>
          <w14:ligatures w14:val="none"/>
        </w:rPr>
        <w:t>4</w:t>
      </w:r>
      <w:r w:rsidRPr="00F20635">
        <w:rPr>
          <w:rFonts w:ascii="Times New Roman" w:eastAsia="Times New Roman" w:hAnsi="Times New Roman" w:cs="Times New Roman"/>
          <w:color w:val="000000"/>
          <w:kern w:val="0"/>
          <w:sz w:val="24"/>
          <w:szCs w:val="24"/>
          <w:shd w:val="clear" w:color="auto" w:fill="FFFFFF"/>
          <w14:ligatures w14:val="none"/>
        </w:rPr>
        <w:t xml:space="preserve">(7), </w:t>
      </w:r>
      <w:proofErr w:type="gramStart"/>
      <w:r w:rsidRPr="00F20635">
        <w:rPr>
          <w:rFonts w:ascii="Times New Roman" w:eastAsia="Times New Roman" w:hAnsi="Times New Roman" w:cs="Times New Roman"/>
          <w:color w:val="000000"/>
          <w:kern w:val="0"/>
          <w:sz w:val="24"/>
          <w:szCs w:val="24"/>
          <w:shd w:val="clear" w:color="auto" w:fill="FFFFFF"/>
          <w14:ligatures w14:val="none"/>
        </w:rPr>
        <w:t>pp.e</w:t>
      </w:r>
      <w:proofErr w:type="gramEnd"/>
      <w:r w:rsidRPr="00F20635">
        <w:rPr>
          <w:rFonts w:ascii="Times New Roman" w:eastAsia="Times New Roman" w:hAnsi="Times New Roman" w:cs="Times New Roman"/>
          <w:color w:val="000000"/>
          <w:kern w:val="0"/>
          <w:sz w:val="24"/>
          <w:szCs w:val="24"/>
          <w:shd w:val="clear" w:color="auto" w:fill="FFFFFF"/>
          <w14:ligatures w14:val="none"/>
        </w:rPr>
        <w:t>271-e279.</w:t>
      </w:r>
    </w:p>
    <w:p w14:paraId="0D813CCC" w14:textId="77777777" w:rsidR="00F20635" w:rsidRPr="00F20635" w:rsidRDefault="00F20635" w:rsidP="00F20635">
      <w:pPr>
        <w:widowControl w:val="0"/>
        <w:autoSpaceDE w:val="0"/>
        <w:autoSpaceDN w:val="0"/>
        <w:adjustRightInd w:val="0"/>
        <w:spacing w:after="240" w:line="360" w:lineRule="auto"/>
        <w:rPr>
          <w:rFonts w:ascii="Times New Roman" w:eastAsiaTheme="minorEastAsia" w:hAnsi="Times New Roman" w:cs="Times New Roman"/>
          <w:kern w:val="0"/>
          <w:sz w:val="24"/>
          <w:szCs w:val="24"/>
          <w:lang w:val="en-US" w:eastAsia="en-GB"/>
          <w14:ligatures w14:val="none"/>
        </w:rPr>
      </w:pPr>
      <w:r w:rsidRPr="00F20635">
        <w:rPr>
          <w:rFonts w:ascii="Times New Roman" w:eastAsiaTheme="minorEastAsia" w:hAnsi="Times New Roman" w:cs="Times New Roman"/>
          <w:kern w:val="0"/>
          <w:sz w:val="24"/>
          <w:szCs w:val="24"/>
          <w:lang w:val="en-US" w:eastAsia="en-GB"/>
          <w14:ligatures w14:val="none"/>
        </w:rPr>
        <w:t xml:space="preserve">Meyer, M. (2021). </w:t>
      </w:r>
      <w:r w:rsidRPr="00F20635">
        <w:rPr>
          <w:rFonts w:ascii="Times New Roman" w:eastAsiaTheme="minorEastAsia" w:hAnsi="Times New Roman" w:cs="Times New Roman"/>
          <w:i/>
          <w:iCs/>
          <w:kern w:val="0"/>
          <w:sz w:val="24"/>
          <w:szCs w:val="24"/>
          <w:lang w:val="en-US" w:eastAsia="en-GB"/>
          <w14:ligatures w14:val="none"/>
        </w:rPr>
        <w:t>The entire health care sector needs to battle climate change</w:t>
      </w:r>
      <w:r w:rsidRPr="00F20635">
        <w:rPr>
          <w:rFonts w:ascii="Times New Roman" w:eastAsiaTheme="minorEastAsia" w:hAnsi="Times New Roman" w:cs="Times New Roman"/>
          <w:kern w:val="0"/>
          <w:sz w:val="24"/>
          <w:szCs w:val="24"/>
          <w:lang w:val="en-US" w:eastAsia="en-GB"/>
          <w14:ligatures w14:val="none"/>
        </w:rPr>
        <w:t xml:space="preserve">. [online] STAT. Available at: </w:t>
      </w:r>
      <w:hyperlink r:id="rId20" w:history="1">
        <w:r w:rsidRPr="00F20635">
          <w:rPr>
            <w:rFonts w:ascii="Times New Roman" w:eastAsiaTheme="minorEastAsia" w:hAnsi="Times New Roman" w:cs="Times New Roman"/>
            <w:kern w:val="0"/>
            <w:sz w:val="24"/>
            <w:szCs w:val="24"/>
            <w:lang w:val="en-US" w:eastAsia="en-GB"/>
            <w14:ligatures w14:val="none"/>
          </w:rPr>
          <w:t>https://www.statnews.com/2021/08/11/doctors-health-care-sector-battling-climate-change/</w:t>
        </w:r>
      </w:hyperlink>
      <w:r w:rsidRPr="00F20635">
        <w:rPr>
          <w:rFonts w:ascii="Times New Roman" w:eastAsiaTheme="minorEastAsia" w:hAnsi="Times New Roman" w:cs="Times New Roman"/>
          <w:kern w:val="0"/>
          <w:sz w:val="24"/>
          <w:szCs w:val="24"/>
          <w:lang w:val="en-US" w:eastAsia="en-GB"/>
          <w14:ligatures w14:val="none"/>
        </w:rPr>
        <w:t>.</w:t>
      </w:r>
    </w:p>
    <w:p w14:paraId="320624EB"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14:ligatures w14:val="none"/>
        </w:rPr>
      </w:pPr>
      <w:r w:rsidRPr="00F20635">
        <w:rPr>
          <w:rFonts w:ascii="Times New Roman" w:eastAsia="Times New Roman" w:hAnsi="Times New Roman" w:cs="Times New Roman"/>
          <w:color w:val="000000"/>
          <w:kern w:val="0"/>
          <w:sz w:val="24"/>
          <w:szCs w:val="24"/>
          <w:shd w:val="clear" w:color="auto" w:fill="FFFFFF"/>
          <w14:ligatures w14:val="none"/>
        </w:rPr>
        <w:t xml:space="preserve">Nardi, P.M., 2018. </w:t>
      </w:r>
      <w:r w:rsidRPr="00F20635">
        <w:rPr>
          <w:rFonts w:ascii="Times New Roman" w:eastAsia="Times New Roman" w:hAnsi="Times New Roman" w:cs="Times New Roman"/>
          <w:i/>
          <w:iCs/>
          <w:color w:val="000000"/>
          <w:kern w:val="0"/>
          <w:sz w:val="24"/>
          <w:szCs w:val="24"/>
          <w:shd w:val="clear" w:color="auto" w:fill="FFFFFF"/>
          <w14:ligatures w14:val="none"/>
        </w:rPr>
        <w:t>Doing survey research: A guide to quantitative methods</w:t>
      </w:r>
      <w:r w:rsidRPr="00F20635">
        <w:rPr>
          <w:rFonts w:ascii="Times New Roman" w:eastAsia="Times New Roman" w:hAnsi="Times New Roman" w:cs="Times New Roman"/>
          <w:color w:val="000000"/>
          <w:kern w:val="0"/>
          <w:sz w:val="24"/>
          <w:szCs w:val="24"/>
          <w:shd w:val="clear" w:color="auto" w:fill="FFFFFF"/>
          <w14:ligatures w14:val="none"/>
        </w:rPr>
        <w:t>. Routledge.</w:t>
      </w:r>
    </w:p>
    <w:p w14:paraId="30C3262B" w14:textId="77777777" w:rsidR="00F20635" w:rsidRPr="00F20635" w:rsidRDefault="00F20635" w:rsidP="00F20635">
      <w:pPr>
        <w:widowControl w:val="0"/>
        <w:autoSpaceDE w:val="0"/>
        <w:autoSpaceDN w:val="0"/>
        <w:adjustRightInd w:val="0"/>
        <w:spacing w:after="240" w:line="360" w:lineRule="auto"/>
        <w:rPr>
          <w:rFonts w:ascii="Times New Roman" w:eastAsiaTheme="minorEastAsia" w:hAnsi="Times New Roman" w:cs="Times New Roman"/>
          <w:kern w:val="0"/>
          <w:sz w:val="24"/>
          <w:szCs w:val="24"/>
          <w:lang w:val="en-US" w:eastAsia="en-GB"/>
          <w14:ligatures w14:val="none"/>
        </w:rPr>
      </w:pPr>
      <w:r w:rsidRPr="00F20635">
        <w:rPr>
          <w:rFonts w:ascii="Times New Roman" w:eastAsiaTheme="minorEastAsia" w:hAnsi="Times New Roman" w:cs="Times New Roman"/>
          <w:kern w:val="0"/>
          <w:sz w:val="24"/>
          <w:szCs w:val="24"/>
          <w:lang w:val="en-US" w:eastAsia="en-GB"/>
          <w14:ligatures w14:val="none"/>
        </w:rPr>
        <w:t xml:space="preserve">NHS England (2015). </w:t>
      </w:r>
      <w:r w:rsidRPr="00F20635">
        <w:rPr>
          <w:rFonts w:ascii="Times New Roman" w:eastAsiaTheme="minorEastAsia" w:hAnsi="Times New Roman" w:cs="Times New Roman"/>
          <w:i/>
          <w:iCs/>
          <w:kern w:val="0"/>
          <w:sz w:val="24"/>
          <w:szCs w:val="24"/>
          <w:lang w:val="en-US" w:eastAsia="en-GB"/>
          <w14:ligatures w14:val="none"/>
        </w:rPr>
        <w:t>Pharmaceutical waste reduction in the NHS</w:t>
      </w:r>
      <w:r w:rsidRPr="00F20635">
        <w:rPr>
          <w:rFonts w:ascii="Times New Roman" w:eastAsiaTheme="minorEastAsia" w:hAnsi="Times New Roman" w:cs="Times New Roman"/>
          <w:kern w:val="0"/>
          <w:sz w:val="24"/>
          <w:szCs w:val="24"/>
          <w:lang w:val="en-US" w:eastAsia="en-GB"/>
          <w14:ligatures w14:val="none"/>
        </w:rPr>
        <w:t xml:space="preserve">. [online] Available at: </w:t>
      </w:r>
      <w:hyperlink r:id="rId21" w:history="1">
        <w:r w:rsidRPr="00F20635">
          <w:rPr>
            <w:rFonts w:ascii="Times New Roman" w:eastAsiaTheme="minorEastAsia" w:hAnsi="Times New Roman" w:cs="Times New Roman"/>
            <w:kern w:val="0"/>
            <w:sz w:val="24"/>
            <w:szCs w:val="24"/>
            <w:lang w:val="en-US" w:eastAsia="en-GB"/>
            <w14:ligatures w14:val="none"/>
          </w:rPr>
          <w:t>https://www.england.nhs.uk/wp-content/uploads/2015/06/pharmaceutical-waste-reduction.pdf</w:t>
        </w:r>
      </w:hyperlink>
      <w:r w:rsidRPr="00F20635">
        <w:rPr>
          <w:rFonts w:ascii="Times New Roman" w:eastAsiaTheme="minorEastAsia" w:hAnsi="Times New Roman" w:cs="Times New Roman"/>
          <w:kern w:val="0"/>
          <w:sz w:val="24"/>
          <w:szCs w:val="24"/>
          <w:lang w:val="en-US" w:eastAsia="en-GB"/>
          <w14:ligatures w14:val="none"/>
        </w:rPr>
        <w:t>.</w:t>
      </w:r>
    </w:p>
    <w:p w14:paraId="499C00A9" w14:textId="77777777" w:rsidR="00F20635" w:rsidRPr="00F20635" w:rsidRDefault="00F20635" w:rsidP="00F20635">
      <w:pPr>
        <w:spacing w:after="240" w:line="360" w:lineRule="auto"/>
        <w:jc w:val="both"/>
        <w:rPr>
          <w:rFonts w:eastAsia="Calibri" w:cs="Times New Roman"/>
          <w:color w:val="000000"/>
          <w14:ligatures w14:val="none"/>
        </w:rPr>
      </w:pPr>
      <w:r w:rsidRPr="00F20635">
        <w:rPr>
          <w:rFonts w:ascii="Times New Roman" w:eastAsia="Calibri" w:hAnsi="Times New Roman" w:cs="Times New Roman"/>
          <w:color w:val="000000"/>
          <w:sz w:val="24"/>
          <w:szCs w:val="24"/>
          <w:shd w:val="clear" w:color="auto" w:fill="FFFFFF"/>
          <w14:ligatures w14:val="none"/>
        </w:rPr>
        <w:t xml:space="preserve">NHS. 2023. </w:t>
      </w:r>
      <w:r w:rsidRPr="00F20635">
        <w:rPr>
          <w:rFonts w:ascii="Times New Roman" w:eastAsia="Calibri" w:hAnsi="Times New Roman" w:cs="Times New Roman"/>
          <w:i/>
          <w:iCs/>
          <w:color w:val="000000"/>
          <w:sz w:val="24"/>
          <w:szCs w:val="24"/>
          <w:shd w:val="clear" w:color="auto" w:fill="FFFFFF"/>
          <w14:ligatures w14:val="none"/>
        </w:rPr>
        <w:t>Delivering a ‘Net Zero’ National Health Service</w:t>
      </w:r>
      <w:r w:rsidRPr="00F20635">
        <w:rPr>
          <w:rFonts w:ascii="Times New Roman" w:eastAsia="Calibri" w:hAnsi="Times New Roman" w:cs="Times New Roman"/>
          <w:color w:val="000000"/>
          <w:sz w:val="24"/>
          <w:szCs w:val="24"/>
          <w:shd w:val="clear" w:color="auto" w:fill="FFFFFF"/>
          <w14:ligatures w14:val="none"/>
        </w:rPr>
        <w:t>. [Online] Available at:&lt;</w:t>
      </w:r>
      <w:hyperlink r:id="rId22" w:history="1">
        <w:r w:rsidRPr="00F20635">
          <w:rPr>
            <w:rFonts w:ascii="Times New Roman" w:eastAsia="Calibri" w:hAnsi="Times New Roman" w:cs="Times New Roman"/>
            <w:color w:val="000000"/>
            <w:sz w:val="24"/>
            <w:szCs w:val="24"/>
            <w:u w:val="single"/>
            <w:shd w:val="clear" w:color="auto" w:fill="FFFFFF"/>
            <w14:ligatures w14:val="none"/>
          </w:rPr>
          <w:t>https://www.england.nhs.uk/greenernhs/wp-content/uploads/sites/51/2022/07/B1728-delivering-a-net-zero-nhs-july-2022.pdf</w:t>
        </w:r>
      </w:hyperlink>
      <w:r w:rsidRPr="00F20635">
        <w:rPr>
          <w:rFonts w:ascii="Times New Roman" w:eastAsia="Calibri" w:hAnsi="Times New Roman" w:cs="Times New Roman"/>
          <w:color w:val="000000"/>
          <w:sz w:val="24"/>
          <w:szCs w:val="24"/>
          <w:shd w:val="clear" w:color="auto" w:fill="FFFFFF"/>
          <w14:ligatures w14:val="none"/>
        </w:rPr>
        <w:t>&gt; [Accessed on 12th June 2023]</w:t>
      </w:r>
      <w:r w:rsidRPr="00F20635">
        <w:rPr>
          <w:rFonts w:eastAsia="Calibri" w:cs="Times New Roman"/>
          <w:color w:val="000000"/>
          <w14:ligatures w14:val="none"/>
        </w:rPr>
        <w:t>.</w:t>
      </w:r>
    </w:p>
    <w:p w14:paraId="00D2205A" w14:textId="77777777" w:rsidR="00F20635" w:rsidRPr="00F20635" w:rsidRDefault="00F20635" w:rsidP="00F20635">
      <w:pPr>
        <w:spacing w:after="240" w:line="360" w:lineRule="auto"/>
        <w:jc w:val="both"/>
        <w:rPr>
          <w:rFonts w:eastAsia="Calibri" w:cs="Times New Roman"/>
          <w:color w:val="000000"/>
          <w14:ligatures w14:val="none"/>
        </w:rPr>
      </w:pPr>
      <w:r w:rsidRPr="00F20635">
        <w:rPr>
          <w:rFonts w:eastAsiaTheme="minorEastAsia" w:cs="Times New Roman"/>
          <w:lang w:eastAsia="en-GB"/>
          <w14:ligatures w14:val="none"/>
        </w:rPr>
        <w:t xml:space="preserve">Schmidt, S. (2021). </w:t>
      </w:r>
      <w:r w:rsidRPr="00F20635">
        <w:rPr>
          <w:rFonts w:eastAsiaTheme="minorEastAsia" w:cs="Times New Roman"/>
          <w:i/>
          <w:iCs/>
          <w:lang w:eastAsia="en-GB"/>
          <w14:ligatures w14:val="none"/>
        </w:rPr>
        <w:t>Why Is Primary Research Important for Understanding a Market?</w:t>
      </w:r>
      <w:r w:rsidRPr="00F20635">
        <w:rPr>
          <w:rFonts w:eastAsiaTheme="minorEastAsia" w:cs="Times New Roman"/>
          <w:lang w:eastAsia="en-GB"/>
          <w14:ligatures w14:val="none"/>
        </w:rPr>
        <w:t xml:space="preserve"> [online] blog.marketresearch.com. Available at: https://blog.marketresearch.com/why-is-primary-research-important-for-understanding-a-market [Accessed 9 Jun. 2023].</w:t>
      </w:r>
    </w:p>
    <w:p w14:paraId="182FBEB7"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14:ligatures w14:val="none"/>
        </w:rPr>
      </w:pPr>
      <w:r w:rsidRPr="00F20635">
        <w:rPr>
          <w:rFonts w:ascii="Times New Roman" w:eastAsia="Times New Roman" w:hAnsi="Times New Roman" w:cs="Times New Roman"/>
          <w:color w:val="000000"/>
          <w:kern w:val="0"/>
          <w:sz w:val="24"/>
          <w:szCs w:val="24"/>
          <w:shd w:val="clear" w:color="auto" w:fill="FFFFFF"/>
          <w14:ligatures w14:val="none"/>
        </w:rPr>
        <w:t xml:space="preserve">Tennison, I., </w:t>
      </w:r>
      <w:proofErr w:type="spellStart"/>
      <w:r w:rsidRPr="00F20635">
        <w:rPr>
          <w:rFonts w:ascii="Times New Roman" w:eastAsia="Times New Roman" w:hAnsi="Times New Roman" w:cs="Times New Roman"/>
          <w:color w:val="000000"/>
          <w:kern w:val="0"/>
          <w:sz w:val="24"/>
          <w:szCs w:val="24"/>
          <w:shd w:val="clear" w:color="auto" w:fill="FFFFFF"/>
          <w14:ligatures w14:val="none"/>
        </w:rPr>
        <w:t>Roschnik</w:t>
      </w:r>
      <w:proofErr w:type="spellEnd"/>
      <w:r w:rsidRPr="00F20635">
        <w:rPr>
          <w:rFonts w:ascii="Times New Roman" w:eastAsia="Times New Roman" w:hAnsi="Times New Roman" w:cs="Times New Roman"/>
          <w:color w:val="000000"/>
          <w:kern w:val="0"/>
          <w:sz w:val="24"/>
          <w:szCs w:val="24"/>
          <w:shd w:val="clear" w:color="auto" w:fill="FFFFFF"/>
          <w14:ligatures w14:val="none"/>
        </w:rPr>
        <w:t xml:space="preserve">, S., Ashby, B., Boyd, R., Hamilton, I., </w:t>
      </w:r>
      <w:proofErr w:type="spellStart"/>
      <w:r w:rsidRPr="00F20635">
        <w:rPr>
          <w:rFonts w:ascii="Times New Roman" w:eastAsia="Times New Roman" w:hAnsi="Times New Roman" w:cs="Times New Roman"/>
          <w:color w:val="000000"/>
          <w:kern w:val="0"/>
          <w:sz w:val="24"/>
          <w:szCs w:val="24"/>
          <w:shd w:val="clear" w:color="auto" w:fill="FFFFFF"/>
          <w14:ligatures w14:val="none"/>
        </w:rPr>
        <w:t>Oreszczyn</w:t>
      </w:r>
      <w:proofErr w:type="spellEnd"/>
      <w:r w:rsidRPr="00F20635">
        <w:rPr>
          <w:rFonts w:ascii="Times New Roman" w:eastAsia="Times New Roman" w:hAnsi="Times New Roman" w:cs="Times New Roman"/>
          <w:color w:val="000000"/>
          <w:kern w:val="0"/>
          <w:sz w:val="24"/>
          <w:szCs w:val="24"/>
          <w:shd w:val="clear" w:color="auto" w:fill="FFFFFF"/>
          <w14:ligatures w14:val="none"/>
        </w:rPr>
        <w:t xml:space="preserve">, T., Owen, A., Romanello, M., </w:t>
      </w:r>
      <w:proofErr w:type="spellStart"/>
      <w:r w:rsidRPr="00F20635">
        <w:rPr>
          <w:rFonts w:ascii="Times New Roman" w:eastAsia="Times New Roman" w:hAnsi="Times New Roman" w:cs="Times New Roman"/>
          <w:color w:val="000000"/>
          <w:kern w:val="0"/>
          <w:sz w:val="24"/>
          <w:szCs w:val="24"/>
          <w:shd w:val="clear" w:color="auto" w:fill="FFFFFF"/>
          <w14:ligatures w14:val="none"/>
        </w:rPr>
        <w:t>Ruyssevelt</w:t>
      </w:r>
      <w:proofErr w:type="spellEnd"/>
      <w:r w:rsidRPr="00F20635">
        <w:rPr>
          <w:rFonts w:ascii="Times New Roman" w:eastAsia="Times New Roman" w:hAnsi="Times New Roman" w:cs="Times New Roman"/>
          <w:color w:val="000000"/>
          <w:kern w:val="0"/>
          <w:sz w:val="24"/>
          <w:szCs w:val="24"/>
          <w:shd w:val="clear" w:color="auto" w:fill="FFFFFF"/>
          <w14:ligatures w14:val="none"/>
        </w:rPr>
        <w:t xml:space="preserve">, P., Sherman, </w:t>
      </w:r>
      <w:proofErr w:type="gramStart"/>
      <w:r w:rsidRPr="00F20635">
        <w:rPr>
          <w:rFonts w:ascii="Times New Roman" w:eastAsia="Times New Roman" w:hAnsi="Times New Roman" w:cs="Times New Roman"/>
          <w:color w:val="000000"/>
          <w:kern w:val="0"/>
          <w:sz w:val="24"/>
          <w:szCs w:val="24"/>
          <w:shd w:val="clear" w:color="auto" w:fill="FFFFFF"/>
          <w14:ligatures w14:val="none"/>
        </w:rPr>
        <w:t>J.D.</w:t>
      </w:r>
      <w:proofErr w:type="gramEnd"/>
      <w:r w:rsidRPr="00F20635">
        <w:rPr>
          <w:rFonts w:ascii="Times New Roman" w:eastAsia="Times New Roman" w:hAnsi="Times New Roman" w:cs="Times New Roman"/>
          <w:color w:val="000000"/>
          <w:kern w:val="0"/>
          <w:sz w:val="24"/>
          <w:szCs w:val="24"/>
          <w:shd w:val="clear" w:color="auto" w:fill="FFFFFF"/>
          <w14:ligatures w14:val="none"/>
        </w:rPr>
        <w:t xml:space="preserve"> and Smith, A.Z., 2021. Health care's response to climate change: a carbon footprint assessment of the NHS in England. </w:t>
      </w:r>
      <w:r w:rsidRPr="00F20635">
        <w:rPr>
          <w:rFonts w:ascii="Times New Roman" w:eastAsia="Times New Roman" w:hAnsi="Times New Roman" w:cs="Times New Roman"/>
          <w:i/>
          <w:iCs/>
          <w:color w:val="000000"/>
          <w:kern w:val="0"/>
          <w:sz w:val="24"/>
          <w:szCs w:val="24"/>
          <w:shd w:val="clear" w:color="auto" w:fill="FFFFFF"/>
          <w14:ligatures w14:val="none"/>
        </w:rPr>
        <w:t>The Lancet Planetary Health</w:t>
      </w:r>
      <w:r w:rsidRPr="00F20635">
        <w:rPr>
          <w:rFonts w:ascii="Times New Roman" w:eastAsia="Times New Roman" w:hAnsi="Times New Roman" w:cs="Times New Roman"/>
          <w:color w:val="000000"/>
          <w:kern w:val="0"/>
          <w:sz w:val="24"/>
          <w:szCs w:val="24"/>
          <w:shd w:val="clear" w:color="auto" w:fill="FFFFFF"/>
          <w14:ligatures w14:val="none"/>
        </w:rPr>
        <w:t xml:space="preserve">, </w:t>
      </w:r>
      <w:r w:rsidRPr="00F20635">
        <w:rPr>
          <w:rFonts w:ascii="Times New Roman" w:eastAsia="Times New Roman" w:hAnsi="Times New Roman" w:cs="Times New Roman"/>
          <w:i/>
          <w:iCs/>
          <w:color w:val="000000"/>
          <w:kern w:val="0"/>
          <w:sz w:val="24"/>
          <w:szCs w:val="24"/>
          <w:shd w:val="clear" w:color="auto" w:fill="FFFFFF"/>
          <w14:ligatures w14:val="none"/>
        </w:rPr>
        <w:t>5</w:t>
      </w:r>
      <w:r w:rsidRPr="00F20635">
        <w:rPr>
          <w:rFonts w:ascii="Times New Roman" w:eastAsia="Times New Roman" w:hAnsi="Times New Roman" w:cs="Times New Roman"/>
          <w:color w:val="000000"/>
          <w:kern w:val="0"/>
          <w:sz w:val="24"/>
          <w:szCs w:val="24"/>
          <w:shd w:val="clear" w:color="auto" w:fill="FFFFFF"/>
          <w14:ligatures w14:val="none"/>
        </w:rPr>
        <w:t xml:space="preserve">(2), </w:t>
      </w:r>
      <w:proofErr w:type="gramStart"/>
      <w:r w:rsidRPr="00F20635">
        <w:rPr>
          <w:rFonts w:ascii="Times New Roman" w:eastAsia="Times New Roman" w:hAnsi="Times New Roman" w:cs="Times New Roman"/>
          <w:color w:val="000000"/>
          <w:kern w:val="0"/>
          <w:sz w:val="24"/>
          <w:szCs w:val="24"/>
          <w:shd w:val="clear" w:color="auto" w:fill="FFFFFF"/>
          <w14:ligatures w14:val="none"/>
        </w:rPr>
        <w:t>pp.e</w:t>
      </w:r>
      <w:proofErr w:type="gramEnd"/>
      <w:r w:rsidRPr="00F20635">
        <w:rPr>
          <w:rFonts w:ascii="Times New Roman" w:eastAsia="Times New Roman" w:hAnsi="Times New Roman" w:cs="Times New Roman"/>
          <w:color w:val="000000"/>
          <w:kern w:val="0"/>
          <w:sz w:val="24"/>
          <w:szCs w:val="24"/>
          <w:shd w:val="clear" w:color="auto" w:fill="FFFFFF"/>
          <w14:ligatures w14:val="none"/>
        </w:rPr>
        <w:t>84-e92.</w:t>
      </w:r>
    </w:p>
    <w:p w14:paraId="7AB437C9"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14:ligatures w14:val="none"/>
        </w:rPr>
      </w:pPr>
      <w:r w:rsidRPr="00F20635">
        <w:rPr>
          <w:rFonts w:ascii="Times New Roman" w:eastAsia="Times New Roman" w:hAnsi="Times New Roman" w:cs="Times New Roman"/>
          <w:color w:val="000000"/>
          <w:kern w:val="0"/>
          <w:sz w:val="24"/>
          <w:szCs w:val="24"/>
          <w:shd w:val="clear" w:color="auto" w:fill="FFFFFF"/>
          <w14:ligatures w14:val="none"/>
        </w:rPr>
        <w:t xml:space="preserve">Thomas, C.G., 2021. </w:t>
      </w:r>
      <w:r w:rsidRPr="00F20635">
        <w:rPr>
          <w:rFonts w:ascii="Times New Roman" w:eastAsia="Times New Roman" w:hAnsi="Times New Roman" w:cs="Times New Roman"/>
          <w:i/>
          <w:iCs/>
          <w:color w:val="000000"/>
          <w:kern w:val="0"/>
          <w:sz w:val="24"/>
          <w:szCs w:val="24"/>
          <w:shd w:val="clear" w:color="auto" w:fill="FFFFFF"/>
          <w14:ligatures w14:val="none"/>
        </w:rPr>
        <w:t>Research methodology and scientific writing</w:t>
      </w:r>
      <w:r w:rsidRPr="00F20635">
        <w:rPr>
          <w:rFonts w:ascii="Times New Roman" w:eastAsia="Times New Roman" w:hAnsi="Times New Roman" w:cs="Times New Roman"/>
          <w:color w:val="000000"/>
          <w:kern w:val="0"/>
          <w:sz w:val="24"/>
          <w:szCs w:val="24"/>
          <w:shd w:val="clear" w:color="auto" w:fill="FFFFFF"/>
          <w14:ligatures w14:val="none"/>
        </w:rPr>
        <w:t>. Thrissur: Springer.</w:t>
      </w:r>
    </w:p>
    <w:p w14:paraId="6ECD2665" w14:textId="77777777" w:rsidR="00F20635" w:rsidRPr="00F20635" w:rsidRDefault="00F20635" w:rsidP="00F20635">
      <w:pPr>
        <w:spacing w:after="240" w:line="360" w:lineRule="auto"/>
        <w:jc w:val="both"/>
        <w:rPr>
          <w:rFonts w:eastAsia="Calibri" w:cs="Times New Roman"/>
          <w:color w:val="222222"/>
          <w:shd w:val="clear" w:color="auto" w:fill="FFFFFF"/>
          <w14:ligatures w14:val="none"/>
        </w:rPr>
      </w:pPr>
      <w:r w:rsidRPr="00F20635">
        <w:rPr>
          <w:rFonts w:ascii="Times New Roman" w:eastAsia="Times New Roman" w:hAnsi="Times New Roman" w:cs="Times New Roman"/>
          <w:color w:val="000000"/>
          <w:kern w:val="0"/>
          <w:sz w:val="24"/>
          <w:szCs w:val="24"/>
          <w:shd w:val="clear" w:color="auto" w:fill="FFFFFF"/>
          <w14:ligatures w14:val="none"/>
        </w:rPr>
        <w:t xml:space="preserve">UN. 2023. </w:t>
      </w:r>
      <w:r w:rsidRPr="00F20635">
        <w:rPr>
          <w:rFonts w:ascii="Times New Roman" w:eastAsia="Times New Roman" w:hAnsi="Times New Roman" w:cs="Times New Roman"/>
          <w:i/>
          <w:iCs/>
          <w:color w:val="000000"/>
          <w:kern w:val="0"/>
          <w:sz w:val="24"/>
          <w:szCs w:val="24"/>
          <w:shd w:val="clear" w:color="auto" w:fill="FFFFFF"/>
          <w14:ligatures w14:val="none"/>
        </w:rPr>
        <w:t xml:space="preserve">Peace, </w:t>
      </w:r>
      <w:proofErr w:type="gramStart"/>
      <w:r w:rsidRPr="00F20635">
        <w:rPr>
          <w:rFonts w:ascii="Times New Roman" w:eastAsia="Times New Roman" w:hAnsi="Times New Roman" w:cs="Times New Roman"/>
          <w:i/>
          <w:iCs/>
          <w:color w:val="000000"/>
          <w:kern w:val="0"/>
          <w:sz w:val="24"/>
          <w:szCs w:val="24"/>
          <w:shd w:val="clear" w:color="auto" w:fill="FFFFFF"/>
          <w14:ligatures w14:val="none"/>
        </w:rPr>
        <w:t>dignity</w:t>
      </w:r>
      <w:proofErr w:type="gramEnd"/>
      <w:r w:rsidRPr="00F20635">
        <w:rPr>
          <w:rFonts w:ascii="Times New Roman" w:eastAsia="Times New Roman" w:hAnsi="Times New Roman" w:cs="Times New Roman"/>
          <w:i/>
          <w:iCs/>
          <w:color w:val="000000"/>
          <w:kern w:val="0"/>
          <w:sz w:val="24"/>
          <w:szCs w:val="24"/>
          <w:shd w:val="clear" w:color="auto" w:fill="FFFFFF"/>
          <w14:ligatures w14:val="none"/>
        </w:rPr>
        <w:t xml:space="preserve"> and equality on a healthy planet</w:t>
      </w:r>
      <w:r w:rsidRPr="00F20635">
        <w:rPr>
          <w:rFonts w:ascii="Times New Roman" w:eastAsia="Times New Roman" w:hAnsi="Times New Roman" w:cs="Times New Roman"/>
          <w:color w:val="000000"/>
          <w:kern w:val="0"/>
          <w:sz w:val="24"/>
          <w:szCs w:val="24"/>
          <w:shd w:val="clear" w:color="auto" w:fill="FFFFFF"/>
          <w14:ligatures w14:val="none"/>
        </w:rPr>
        <w:t>. [Online] Available at:&lt;</w:t>
      </w:r>
      <w:hyperlink r:id="rId23" w:history="1">
        <w:r w:rsidRPr="00F20635">
          <w:rPr>
            <w:rFonts w:ascii="Times New Roman" w:eastAsia="Times New Roman" w:hAnsi="Times New Roman" w:cs="Times New Roman"/>
            <w:color w:val="000000"/>
            <w:kern w:val="0"/>
            <w:sz w:val="24"/>
            <w:szCs w:val="24"/>
            <w:u w:val="single"/>
            <w:shd w:val="clear" w:color="auto" w:fill="FFFFFF"/>
            <w14:ligatures w14:val="none"/>
          </w:rPr>
          <w:t>https://www.un.org/en/global-issues/climate-change</w:t>
        </w:r>
      </w:hyperlink>
      <w:r w:rsidRPr="00F20635">
        <w:rPr>
          <w:rFonts w:ascii="Times New Roman" w:eastAsia="Times New Roman" w:hAnsi="Times New Roman" w:cs="Times New Roman"/>
          <w:color w:val="000000"/>
          <w:kern w:val="0"/>
          <w:sz w:val="24"/>
          <w:szCs w:val="24"/>
          <w:shd w:val="clear" w:color="auto" w:fill="FFFFFF"/>
          <w14:ligatures w14:val="none"/>
        </w:rPr>
        <w:t>&gt; [Accessed on 12th June 2023]</w:t>
      </w:r>
      <w:r w:rsidRPr="00F20635">
        <w:rPr>
          <w:rFonts w:eastAsia="Calibri" w:cs="Times New Roman"/>
          <w:color w:val="222222"/>
          <w:shd w:val="clear" w:color="auto" w:fill="FFFFFF"/>
          <w14:ligatures w14:val="none"/>
        </w:rPr>
        <w:t>.</w:t>
      </w:r>
    </w:p>
    <w:p w14:paraId="4F46E966" w14:textId="77777777" w:rsidR="00F20635" w:rsidRPr="00F20635" w:rsidRDefault="00F20635" w:rsidP="00F20635">
      <w:pPr>
        <w:spacing w:after="240" w:line="360" w:lineRule="auto"/>
        <w:jc w:val="both"/>
        <w:rPr>
          <w:rFonts w:ascii="Times New Roman" w:eastAsia="Times New Roman" w:hAnsi="Times New Roman" w:cs="Times New Roman"/>
          <w:color w:val="000000"/>
          <w:kern w:val="0"/>
          <w:sz w:val="24"/>
          <w:szCs w:val="24"/>
          <w:shd w:val="clear" w:color="auto" w:fill="FFFFFF"/>
          <w14:ligatures w14:val="none"/>
        </w:rPr>
      </w:pPr>
      <w:r w:rsidRPr="00F20635">
        <w:rPr>
          <w:rFonts w:ascii="Times New Roman" w:eastAsiaTheme="minorEastAsia" w:hAnsi="Times New Roman" w:cs="Times New Roman"/>
          <w:kern w:val="0"/>
          <w:sz w:val="24"/>
          <w:szCs w:val="24"/>
          <w:lang w:val="en-US" w:eastAsia="en-GB"/>
          <w14:ligatures w14:val="none"/>
        </w:rPr>
        <w:lastRenderedPageBreak/>
        <w:t xml:space="preserve">Economics Observatory. (n.d.). </w:t>
      </w:r>
      <w:r w:rsidRPr="00F20635">
        <w:rPr>
          <w:rFonts w:ascii="Times New Roman" w:eastAsiaTheme="minorEastAsia" w:hAnsi="Times New Roman" w:cs="Times New Roman"/>
          <w:i/>
          <w:iCs/>
          <w:kern w:val="0"/>
          <w:sz w:val="24"/>
          <w:szCs w:val="24"/>
          <w:lang w:val="en-US" w:eastAsia="en-GB"/>
          <w14:ligatures w14:val="none"/>
        </w:rPr>
        <w:t>How is the healthcare sector dealing with climate change?</w:t>
      </w:r>
      <w:r w:rsidRPr="00F20635">
        <w:rPr>
          <w:rFonts w:ascii="Times New Roman" w:eastAsiaTheme="minorEastAsia" w:hAnsi="Times New Roman" w:cs="Times New Roman"/>
          <w:kern w:val="0"/>
          <w:sz w:val="24"/>
          <w:szCs w:val="24"/>
          <w:lang w:val="en-US" w:eastAsia="en-GB"/>
          <w14:ligatures w14:val="none"/>
        </w:rPr>
        <w:t xml:space="preserve"> [online] Available at: </w:t>
      </w:r>
      <w:hyperlink r:id="rId24" w:history="1">
        <w:r w:rsidRPr="00F20635">
          <w:rPr>
            <w:rFonts w:ascii="Times New Roman" w:eastAsiaTheme="minorEastAsia" w:hAnsi="Times New Roman" w:cs="Times New Roman"/>
            <w:kern w:val="0"/>
            <w:sz w:val="24"/>
            <w:szCs w:val="24"/>
            <w:lang w:val="en-US" w:eastAsia="en-GB"/>
            <w14:ligatures w14:val="none"/>
          </w:rPr>
          <w:t>https://www.economicsobservatory.com/how-is-the-healthcare-sector-dealing-with-climate-change</w:t>
        </w:r>
      </w:hyperlink>
      <w:r w:rsidRPr="00F20635">
        <w:rPr>
          <w:rFonts w:ascii="Times New Roman" w:eastAsiaTheme="minorEastAsia" w:hAnsi="Times New Roman" w:cs="Times New Roman"/>
          <w:kern w:val="0"/>
          <w:sz w:val="24"/>
          <w:szCs w:val="24"/>
          <w:lang w:val="en-US" w:eastAsia="en-GB"/>
          <w14:ligatures w14:val="none"/>
        </w:rPr>
        <w:t>.</w:t>
      </w:r>
    </w:p>
    <w:p w14:paraId="6E74DFDE" w14:textId="77777777" w:rsidR="00F20635" w:rsidRPr="00F20635" w:rsidRDefault="00F20635" w:rsidP="00F20635">
      <w:pPr>
        <w:spacing w:after="240" w:line="360" w:lineRule="auto"/>
        <w:rPr>
          <w:rFonts w:ascii="Times New Roman" w:eastAsiaTheme="minorEastAsia" w:hAnsi="Times New Roman" w:cs="Times New Roman"/>
          <w:kern w:val="0"/>
          <w:sz w:val="24"/>
          <w:szCs w:val="24"/>
          <w:lang w:eastAsia="en-GB"/>
          <w14:ligatures w14:val="none"/>
        </w:rPr>
      </w:pPr>
      <w:r w:rsidRPr="00F20635">
        <w:rPr>
          <w:rFonts w:ascii="Times New Roman" w:eastAsiaTheme="minorEastAsia" w:hAnsi="Times New Roman" w:cs="Times New Roman"/>
          <w:kern w:val="0"/>
          <w:sz w:val="24"/>
          <w:szCs w:val="24"/>
          <w:lang w:eastAsia="en-GB"/>
          <w14:ligatures w14:val="none"/>
        </w:rPr>
        <w:t xml:space="preserve">Wilkins, C.H. (2018). Effective Engagement Requires Trust and Being Trustworthy. </w:t>
      </w:r>
      <w:r w:rsidRPr="00F20635">
        <w:rPr>
          <w:rFonts w:ascii="Times New Roman" w:eastAsiaTheme="minorEastAsia" w:hAnsi="Times New Roman" w:cs="Times New Roman"/>
          <w:i/>
          <w:iCs/>
          <w:kern w:val="0"/>
          <w:sz w:val="24"/>
          <w:szCs w:val="24"/>
          <w:lang w:eastAsia="en-GB"/>
          <w14:ligatures w14:val="none"/>
        </w:rPr>
        <w:t>Medical Care</w:t>
      </w:r>
      <w:r w:rsidRPr="00F20635">
        <w:rPr>
          <w:rFonts w:ascii="Times New Roman" w:eastAsiaTheme="minorEastAsia" w:hAnsi="Times New Roman" w:cs="Times New Roman"/>
          <w:kern w:val="0"/>
          <w:sz w:val="24"/>
          <w:szCs w:val="24"/>
          <w:lang w:eastAsia="en-GB"/>
          <w14:ligatures w14:val="none"/>
        </w:rPr>
        <w:t xml:space="preserve">, 56(10), </w:t>
      </w:r>
      <w:proofErr w:type="gramStart"/>
      <w:r w:rsidRPr="00F20635">
        <w:rPr>
          <w:rFonts w:ascii="Times New Roman" w:eastAsiaTheme="minorEastAsia" w:hAnsi="Times New Roman" w:cs="Times New Roman"/>
          <w:kern w:val="0"/>
          <w:sz w:val="24"/>
          <w:szCs w:val="24"/>
          <w:lang w:eastAsia="en-GB"/>
          <w14:ligatures w14:val="none"/>
        </w:rPr>
        <w:t>pp.S</w:t>
      </w:r>
      <w:proofErr w:type="gramEnd"/>
      <w:r w:rsidRPr="00F20635">
        <w:rPr>
          <w:rFonts w:ascii="Times New Roman" w:eastAsiaTheme="minorEastAsia" w:hAnsi="Times New Roman" w:cs="Times New Roman"/>
          <w:kern w:val="0"/>
          <w:sz w:val="24"/>
          <w:szCs w:val="24"/>
          <w:lang w:eastAsia="en-GB"/>
          <w14:ligatures w14:val="none"/>
        </w:rPr>
        <w:t xml:space="preserve">6–S8. </w:t>
      </w:r>
      <w:proofErr w:type="spellStart"/>
      <w:proofErr w:type="gramStart"/>
      <w:r w:rsidRPr="00F20635">
        <w:rPr>
          <w:rFonts w:ascii="Times New Roman" w:eastAsiaTheme="minorEastAsia" w:hAnsi="Times New Roman" w:cs="Times New Roman"/>
          <w:kern w:val="0"/>
          <w:sz w:val="24"/>
          <w:szCs w:val="24"/>
          <w:lang w:eastAsia="en-GB"/>
          <w14:ligatures w14:val="none"/>
        </w:rPr>
        <w:t>doi:https</w:t>
      </w:r>
      <w:proofErr w:type="spellEnd"/>
      <w:r w:rsidRPr="00F20635">
        <w:rPr>
          <w:rFonts w:ascii="Times New Roman" w:eastAsiaTheme="minorEastAsia" w:hAnsi="Times New Roman" w:cs="Times New Roman"/>
          <w:kern w:val="0"/>
          <w:sz w:val="24"/>
          <w:szCs w:val="24"/>
          <w:lang w:eastAsia="en-GB"/>
          <w14:ligatures w14:val="none"/>
        </w:rPr>
        <w:t>://doi.org/10.1097/mlr.0000000000000953</w:t>
      </w:r>
      <w:proofErr w:type="gramEnd"/>
      <w:r w:rsidRPr="00F20635">
        <w:rPr>
          <w:rFonts w:ascii="Times New Roman" w:eastAsiaTheme="minorEastAsia" w:hAnsi="Times New Roman" w:cs="Times New Roman"/>
          <w:kern w:val="0"/>
          <w:sz w:val="24"/>
          <w:szCs w:val="24"/>
          <w:lang w:eastAsia="en-GB"/>
          <w14:ligatures w14:val="none"/>
        </w:rPr>
        <w:t>.</w:t>
      </w:r>
    </w:p>
    <w:p w14:paraId="14BD447B" w14:textId="77777777" w:rsidR="00F20635" w:rsidRPr="00F20635" w:rsidRDefault="00F20635" w:rsidP="00F20635">
      <w:pPr>
        <w:widowControl w:val="0"/>
        <w:autoSpaceDE w:val="0"/>
        <w:autoSpaceDN w:val="0"/>
        <w:adjustRightInd w:val="0"/>
        <w:spacing w:after="240" w:line="360" w:lineRule="auto"/>
        <w:rPr>
          <w:rFonts w:ascii="Times New Roman" w:eastAsiaTheme="minorEastAsia" w:hAnsi="Times New Roman" w:cs="Times New Roman"/>
          <w:kern w:val="0"/>
          <w:sz w:val="24"/>
          <w:szCs w:val="24"/>
          <w:lang w:val="en-US" w:eastAsia="en-GB"/>
          <w14:ligatures w14:val="none"/>
        </w:rPr>
      </w:pPr>
      <w:r w:rsidRPr="00F20635">
        <w:rPr>
          <w:rFonts w:ascii="Times New Roman" w:eastAsiaTheme="minorEastAsia" w:hAnsi="Times New Roman" w:cs="Times New Roman"/>
          <w:kern w:val="0"/>
          <w:sz w:val="24"/>
          <w:szCs w:val="24"/>
          <w:lang w:val="en-US" w:eastAsia="en-GB"/>
          <w14:ligatures w14:val="none"/>
        </w:rPr>
        <w:t xml:space="preserve">World Health Organization (2021). </w:t>
      </w:r>
      <w:r w:rsidRPr="00F20635">
        <w:rPr>
          <w:rFonts w:ascii="Times New Roman" w:eastAsiaTheme="minorEastAsia" w:hAnsi="Times New Roman" w:cs="Times New Roman"/>
          <w:i/>
          <w:iCs/>
          <w:kern w:val="0"/>
          <w:sz w:val="24"/>
          <w:szCs w:val="24"/>
          <w:lang w:val="en-US" w:eastAsia="en-GB"/>
          <w14:ligatures w14:val="none"/>
        </w:rPr>
        <w:t>Climate change and health</w:t>
      </w:r>
      <w:r w:rsidRPr="00F20635">
        <w:rPr>
          <w:rFonts w:ascii="Times New Roman" w:eastAsiaTheme="minorEastAsia" w:hAnsi="Times New Roman" w:cs="Times New Roman"/>
          <w:kern w:val="0"/>
          <w:sz w:val="24"/>
          <w:szCs w:val="24"/>
          <w:lang w:val="en-US" w:eastAsia="en-GB"/>
          <w14:ligatures w14:val="none"/>
        </w:rPr>
        <w:t xml:space="preserve">. [online] World Health Organization. Available at: </w:t>
      </w:r>
      <w:hyperlink r:id="rId25" w:history="1">
        <w:r w:rsidRPr="00F20635">
          <w:rPr>
            <w:rFonts w:ascii="Times New Roman" w:eastAsiaTheme="minorEastAsia" w:hAnsi="Times New Roman" w:cs="Times New Roman"/>
            <w:kern w:val="0"/>
            <w:sz w:val="24"/>
            <w:szCs w:val="24"/>
            <w:lang w:val="en-US" w:eastAsia="en-GB"/>
            <w14:ligatures w14:val="none"/>
          </w:rPr>
          <w:t>https://www.who.int/news-room/fact-sheets/detail/climate-change-and-health</w:t>
        </w:r>
      </w:hyperlink>
      <w:r w:rsidRPr="00F20635">
        <w:rPr>
          <w:rFonts w:ascii="Times New Roman" w:eastAsiaTheme="minorEastAsia" w:hAnsi="Times New Roman" w:cs="Times New Roman"/>
          <w:kern w:val="0"/>
          <w:sz w:val="24"/>
          <w:szCs w:val="24"/>
          <w:lang w:val="en-US" w:eastAsia="en-GB"/>
          <w14:ligatures w14:val="none"/>
        </w:rPr>
        <w:t>.</w:t>
      </w:r>
    </w:p>
    <w:p w14:paraId="3BF8EDD6" w14:textId="77777777" w:rsidR="00F20635" w:rsidRPr="00F20635" w:rsidRDefault="00F20635" w:rsidP="00F20635">
      <w:pPr>
        <w:spacing w:after="240" w:line="360" w:lineRule="auto"/>
        <w:rPr>
          <w:rFonts w:ascii="Times New Roman" w:eastAsiaTheme="minorEastAsia" w:hAnsi="Times New Roman" w:cs="Times New Roman"/>
          <w:kern w:val="0"/>
          <w:sz w:val="24"/>
          <w:szCs w:val="24"/>
          <w:lang w:eastAsia="en-GB"/>
          <w14:ligatures w14:val="none"/>
        </w:rPr>
      </w:pPr>
      <w:r w:rsidRPr="00F20635">
        <w:rPr>
          <w:rFonts w:ascii="Times New Roman" w:eastAsiaTheme="minorEastAsia" w:hAnsi="Times New Roman" w:cs="Times New Roman"/>
          <w:kern w:val="0"/>
          <w:sz w:val="24"/>
          <w:szCs w:val="24"/>
          <w:lang w:eastAsia="en-GB"/>
          <w14:ligatures w14:val="none"/>
        </w:rPr>
        <w:t xml:space="preserve">www.bmij.org. (n.d.). </w:t>
      </w:r>
      <w:r w:rsidRPr="00F20635">
        <w:rPr>
          <w:rFonts w:ascii="Times New Roman" w:eastAsiaTheme="minorEastAsia" w:hAnsi="Times New Roman" w:cs="Times New Roman"/>
          <w:i/>
          <w:iCs/>
          <w:kern w:val="0"/>
          <w:sz w:val="24"/>
          <w:szCs w:val="24"/>
          <w:lang w:eastAsia="en-GB"/>
          <w14:ligatures w14:val="none"/>
        </w:rPr>
        <w:t>View of VALIDITY AND RELIABILITY IN QUANTITATIVE RESEARCH</w:t>
      </w:r>
      <w:r w:rsidRPr="00F20635">
        <w:rPr>
          <w:rFonts w:ascii="Times New Roman" w:eastAsiaTheme="minorEastAsia" w:hAnsi="Times New Roman" w:cs="Times New Roman"/>
          <w:kern w:val="0"/>
          <w:sz w:val="24"/>
          <w:szCs w:val="24"/>
          <w:lang w:eastAsia="en-GB"/>
          <w14:ligatures w14:val="none"/>
        </w:rPr>
        <w:t>. [online] Available at: https://www.bmij.org/index.php/1/article/view/1540/1365 [Accessed 14 Jun. 2023].</w:t>
      </w:r>
    </w:p>
    <w:p w14:paraId="57C90BB3" w14:textId="77777777" w:rsidR="00F20635" w:rsidRPr="00F20635" w:rsidRDefault="00F20635" w:rsidP="00F20635">
      <w:pPr>
        <w:spacing w:after="240" w:line="360" w:lineRule="auto"/>
        <w:rPr>
          <w:rFonts w:ascii="Times New Roman" w:eastAsiaTheme="minorEastAsia" w:hAnsi="Times New Roman" w:cs="Times New Roman"/>
          <w:kern w:val="0"/>
          <w:sz w:val="24"/>
          <w:szCs w:val="24"/>
          <w:lang w:eastAsia="en-GB"/>
          <w14:ligatures w14:val="none"/>
        </w:rPr>
      </w:pPr>
      <w:r w:rsidRPr="00F20635">
        <w:rPr>
          <w:rFonts w:ascii="Times New Roman" w:eastAsiaTheme="minorEastAsia" w:hAnsi="Times New Roman" w:cs="Times New Roman"/>
          <w:kern w:val="0"/>
          <w:sz w:val="24"/>
          <w:szCs w:val="24"/>
          <w:lang w:eastAsia="en-GB"/>
          <w14:ligatures w14:val="none"/>
        </w:rPr>
        <w:t xml:space="preserve">www.mckinsey.com. (n.d.). </w:t>
      </w:r>
      <w:r w:rsidRPr="00F20635">
        <w:rPr>
          <w:rFonts w:ascii="Times New Roman" w:eastAsiaTheme="minorEastAsia" w:hAnsi="Times New Roman" w:cs="Times New Roman"/>
          <w:i/>
          <w:iCs/>
          <w:kern w:val="0"/>
          <w:sz w:val="24"/>
          <w:szCs w:val="24"/>
          <w:lang w:eastAsia="en-GB"/>
          <w14:ligatures w14:val="none"/>
        </w:rPr>
        <w:t>What is resilience? | McKinsey</w:t>
      </w:r>
      <w:r w:rsidRPr="00F20635">
        <w:rPr>
          <w:rFonts w:ascii="Times New Roman" w:eastAsiaTheme="minorEastAsia" w:hAnsi="Times New Roman" w:cs="Times New Roman"/>
          <w:kern w:val="0"/>
          <w:sz w:val="24"/>
          <w:szCs w:val="24"/>
          <w:lang w:eastAsia="en-GB"/>
          <w14:ligatures w14:val="none"/>
        </w:rPr>
        <w:t>. [online] Available at: https://www.mckinsey.com/featured-insights/mckinsey-explainers/what-is-resilience [Accessed 14 Jun. 2023].</w:t>
      </w:r>
    </w:p>
    <w:p w14:paraId="0BE42FF6" w14:textId="4F584C04" w:rsidR="00DF7E7A" w:rsidRPr="009204A3" w:rsidRDefault="00000000" w:rsidP="009204A3">
      <w:pPr>
        <w:spacing w:after="200" w:line="360" w:lineRule="auto"/>
        <w:jc w:val="both"/>
        <w:rPr>
          <w:rFonts w:ascii="Times New Roman" w:eastAsia="Times New Roman" w:hAnsi="Times New Roman" w:cs="Times New Roman"/>
          <w:sz w:val="24"/>
          <w:szCs w:val="24"/>
        </w:rPr>
      </w:pPr>
    </w:p>
    <w:sectPr w:rsidR="00DF7E7A" w:rsidRPr="009204A3" w:rsidSect="00D316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685"/>
    <w:rsid w:val="000659CE"/>
    <w:rsid w:val="00066C20"/>
    <w:rsid w:val="000671F2"/>
    <w:rsid w:val="00081155"/>
    <w:rsid w:val="00084052"/>
    <w:rsid w:val="000876E5"/>
    <w:rsid w:val="00094C39"/>
    <w:rsid w:val="000964C7"/>
    <w:rsid w:val="000A2BD4"/>
    <w:rsid w:val="000B6F34"/>
    <w:rsid w:val="000E3F8E"/>
    <w:rsid w:val="000F1F6D"/>
    <w:rsid w:val="001079BD"/>
    <w:rsid w:val="0012263E"/>
    <w:rsid w:val="001235EB"/>
    <w:rsid w:val="001353D7"/>
    <w:rsid w:val="00144A47"/>
    <w:rsid w:val="00162240"/>
    <w:rsid w:val="001D2D95"/>
    <w:rsid w:val="001D6F7C"/>
    <w:rsid w:val="001F1CFA"/>
    <w:rsid w:val="001F4CC1"/>
    <w:rsid w:val="00201BF8"/>
    <w:rsid w:val="0022600E"/>
    <w:rsid w:val="00231435"/>
    <w:rsid w:val="00251AC7"/>
    <w:rsid w:val="00275346"/>
    <w:rsid w:val="00281543"/>
    <w:rsid w:val="00287C54"/>
    <w:rsid w:val="002A2970"/>
    <w:rsid w:val="002A3C02"/>
    <w:rsid w:val="002A42B2"/>
    <w:rsid w:val="002E03E4"/>
    <w:rsid w:val="002E4D1F"/>
    <w:rsid w:val="003001D3"/>
    <w:rsid w:val="003162C6"/>
    <w:rsid w:val="00334869"/>
    <w:rsid w:val="00370424"/>
    <w:rsid w:val="00383B6F"/>
    <w:rsid w:val="003A51B1"/>
    <w:rsid w:val="003B5CF5"/>
    <w:rsid w:val="003C01F6"/>
    <w:rsid w:val="003D276D"/>
    <w:rsid w:val="003D4F23"/>
    <w:rsid w:val="003F0AC7"/>
    <w:rsid w:val="003F7FC9"/>
    <w:rsid w:val="0043505C"/>
    <w:rsid w:val="004506D8"/>
    <w:rsid w:val="0047179D"/>
    <w:rsid w:val="00474561"/>
    <w:rsid w:val="00476366"/>
    <w:rsid w:val="00493CFF"/>
    <w:rsid w:val="004D0222"/>
    <w:rsid w:val="004D0BC4"/>
    <w:rsid w:val="004D1667"/>
    <w:rsid w:val="0050540B"/>
    <w:rsid w:val="005248EB"/>
    <w:rsid w:val="0052791D"/>
    <w:rsid w:val="00544AAF"/>
    <w:rsid w:val="005D524D"/>
    <w:rsid w:val="005E60DB"/>
    <w:rsid w:val="00607385"/>
    <w:rsid w:val="00625FC6"/>
    <w:rsid w:val="006738F4"/>
    <w:rsid w:val="00680543"/>
    <w:rsid w:val="006853B1"/>
    <w:rsid w:val="00686DF1"/>
    <w:rsid w:val="006B2CA2"/>
    <w:rsid w:val="006D5395"/>
    <w:rsid w:val="006E6280"/>
    <w:rsid w:val="006F000A"/>
    <w:rsid w:val="007175AE"/>
    <w:rsid w:val="00733ECD"/>
    <w:rsid w:val="007720A4"/>
    <w:rsid w:val="007A138D"/>
    <w:rsid w:val="007A509F"/>
    <w:rsid w:val="007A6F51"/>
    <w:rsid w:val="007B0C4B"/>
    <w:rsid w:val="007C25E3"/>
    <w:rsid w:val="00800EEB"/>
    <w:rsid w:val="00802F54"/>
    <w:rsid w:val="00813EB2"/>
    <w:rsid w:val="00827643"/>
    <w:rsid w:val="00835B67"/>
    <w:rsid w:val="00854ABD"/>
    <w:rsid w:val="00863535"/>
    <w:rsid w:val="00864EC0"/>
    <w:rsid w:val="00870600"/>
    <w:rsid w:val="00873232"/>
    <w:rsid w:val="0089563E"/>
    <w:rsid w:val="008A24A0"/>
    <w:rsid w:val="008E05F6"/>
    <w:rsid w:val="008E77E1"/>
    <w:rsid w:val="009204A3"/>
    <w:rsid w:val="00923064"/>
    <w:rsid w:val="00951767"/>
    <w:rsid w:val="00962905"/>
    <w:rsid w:val="00976A18"/>
    <w:rsid w:val="0099081B"/>
    <w:rsid w:val="00995EF4"/>
    <w:rsid w:val="009F2BFB"/>
    <w:rsid w:val="009F6456"/>
    <w:rsid w:val="00A13348"/>
    <w:rsid w:val="00A42775"/>
    <w:rsid w:val="00A43741"/>
    <w:rsid w:val="00A46ACA"/>
    <w:rsid w:val="00A533C1"/>
    <w:rsid w:val="00A55377"/>
    <w:rsid w:val="00A75AF7"/>
    <w:rsid w:val="00AA0CBE"/>
    <w:rsid w:val="00AA2CD8"/>
    <w:rsid w:val="00AB5A8A"/>
    <w:rsid w:val="00AC5D62"/>
    <w:rsid w:val="00AD0C31"/>
    <w:rsid w:val="00AD2363"/>
    <w:rsid w:val="00AE50F7"/>
    <w:rsid w:val="00B61004"/>
    <w:rsid w:val="00B872A6"/>
    <w:rsid w:val="00BA57A7"/>
    <w:rsid w:val="00BA7230"/>
    <w:rsid w:val="00BC51CE"/>
    <w:rsid w:val="00BD16D2"/>
    <w:rsid w:val="00BF6CCA"/>
    <w:rsid w:val="00C10635"/>
    <w:rsid w:val="00C4378C"/>
    <w:rsid w:val="00C44A10"/>
    <w:rsid w:val="00C554D2"/>
    <w:rsid w:val="00C57700"/>
    <w:rsid w:val="00CC7284"/>
    <w:rsid w:val="00D1122B"/>
    <w:rsid w:val="00D24659"/>
    <w:rsid w:val="00D31685"/>
    <w:rsid w:val="00D34C1B"/>
    <w:rsid w:val="00D60F91"/>
    <w:rsid w:val="00D64CF1"/>
    <w:rsid w:val="00D95985"/>
    <w:rsid w:val="00DB32C9"/>
    <w:rsid w:val="00E36BA7"/>
    <w:rsid w:val="00E4038D"/>
    <w:rsid w:val="00E510A1"/>
    <w:rsid w:val="00E56509"/>
    <w:rsid w:val="00E615F5"/>
    <w:rsid w:val="00E73373"/>
    <w:rsid w:val="00E91177"/>
    <w:rsid w:val="00EA5793"/>
    <w:rsid w:val="00EA69E7"/>
    <w:rsid w:val="00EA76E5"/>
    <w:rsid w:val="00ED4C87"/>
    <w:rsid w:val="00ED7701"/>
    <w:rsid w:val="00F20635"/>
    <w:rsid w:val="00F22C0C"/>
    <w:rsid w:val="00F47D45"/>
    <w:rsid w:val="00F539EC"/>
    <w:rsid w:val="00F54779"/>
    <w:rsid w:val="00F675F1"/>
    <w:rsid w:val="00F73172"/>
    <w:rsid w:val="00FA2182"/>
    <w:rsid w:val="00FA3E13"/>
    <w:rsid w:val="00FC43F3"/>
    <w:rsid w:val="00FF2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C4A5C"/>
  <w15:chartTrackingRefBased/>
  <w15:docId w15:val="{52989EAD-F7F2-4363-8463-E32BE0020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0F1F6D"/>
    <w:pPr>
      <w:spacing w:after="200" w:line="360" w:lineRule="auto"/>
      <w:jc w:val="both"/>
      <w:outlineLvl w:val="0"/>
    </w:pPr>
    <w:rPr>
      <w:rFonts w:ascii="Times New Roman" w:eastAsia="Times New Roman" w:hAnsi="Times New Roman" w:cs="Times New Roman"/>
      <w:b/>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168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31685"/>
    <w:rPr>
      <w:rFonts w:eastAsiaTheme="minorEastAsia"/>
      <w:kern w:val="0"/>
      <w:lang w:val="en-US"/>
      <w14:ligatures w14:val="none"/>
    </w:rPr>
  </w:style>
  <w:style w:type="character" w:customStyle="1" w:styleId="Heading1Char">
    <w:name w:val="Heading 1 Char"/>
    <w:basedOn w:val="DefaultParagraphFont"/>
    <w:link w:val="Heading1"/>
    <w:rsid w:val="000F1F6D"/>
    <w:rPr>
      <w:rFonts w:ascii="Times New Roman" w:eastAsia="Times New Roman" w:hAnsi="Times New Roman" w:cs="Times New Roman"/>
      <w:b/>
      <w:kern w:val="0"/>
      <w:sz w:val="24"/>
      <w:szCs w:val="24"/>
      <w14:ligatures w14:val="none"/>
    </w:rPr>
  </w:style>
  <w:style w:type="paragraph" w:styleId="NormalWeb">
    <w:name w:val="Normal (Web)"/>
    <w:basedOn w:val="Normal"/>
    <w:uiPriority w:val="99"/>
    <w:semiHidden/>
    <w:unhideWhenUsed/>
    <w:rsid w:val="000F1F6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0F1F6D"/>
    <w:rPr>
      <w:color w:val="0000FF"/>
      <w:u w:val="single"/>
    </w:rPr>
  </w:style>
  <w:style w:type="paragraph" w:styleId="TOCHeading">
    <w:name w:val="TOC Heading"/>
    <w:basedOn w:val="Heading1"/>
    <w:next w:val="Normal"/>
    <w:uiPriority w:val="39"/>
    <w:unhideWhenUsed/>
    <w:qFormat/>
    <w:rsid w:val="00F73172"/>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F7317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524807">
      <w:bodyDiv w:val="1"/>
      <w:marLeft w:val="0"/>
      <w:marRight w:val="0"/>
      <w:marTop w:val="0"/>
      <w:marBottom w:val="0"/>
      <w:divBdr>
        <w:top w:val="none" w:sz="0" w:space="0" w:color="auto"/>
        <w:left w:val="none" w:sz="0" w:space="0" w:color="auto"/>
        <w:bottom w:val="none" w:sz="0" w:space="0" w:color="auto"/>
        <w:right w:val="none" w:sz="0" w:space="0" w:color="auto"/>
      </w:divBdr>
      <w:divsChild>
        <w:div w:id="236408054">
          <w:marLeft w:val="0"/>
          <w:marRight w:val="0"/>
          <w:marTop w:val="0"/>
          <w:marBottom w:val="0"/>
          <w:divBdr>
            <w:top w:val="none" w:sz="0" w:space="0" w:color="auto"/>
            <w:left w:val="none" w:sz="0" w:space="0" w:color="auto"/>
            <w:bottom w:val="none" w:sz="0" w:space="0" w:color="auto"/>
            <w:right w:val="none" w:sz="0" w:space="0" w:color="auto"/>
          </w:divBdr>
          <w:divsChild>
            <w:div w:id="1366978138">
              <w:marLeft w:val="0"/>
              <w:marRight w:val="0"/>
              <w:marTop w:val="0"/>
              <w:marBottom w:val="0"/>
              <w:divBdr>
                <w:top w:val="none" w:sz="0" w:space="0" w:color="auto"/>
                <w:left w:val="none" w:sz="0" w:space="0" w:color="auto"/>
                <w:bottom w:val="none" w:sz="0" w:space="0" w:color="auto"/>
                <w:right w:val="none" w:sz="0" w:space="0" w:color="auto"/>
              </w:divBdr>
              <w:divsChild>
                <w:div w:id="834222116">
                  <w:marLeft w:val="0"/>
                  <w:marRight w:val="0"/>
                  <w:marTop w:val="0"/>
                  <w:marBottom w:val="0"/>
                  <w:divBdr>
                    <w:top w:val="none" w:sz="0" w:space="0" w:color="auto"/>
                    <w:left w:val="none" w:sz="0" w:space="0" w:color="auto"/>
                    <w:bottom w:val="none" w:sz="0" w:space="0" w:color="auto"/>
                    <w:right w:val="none" w:sz="0" w:space="0" w:color="auto"/>
                  </w:divBdr>
                  <w:divsChild>
                    <w:div w:id="694962336">
                      <w:marLeft w:val="0"/>
                      <w:marRight w:val="0"/>
                      <w:marTop w:val="0"/>
                      <w:marBottom w:val="0"/>
                      <w:divBdr>
                        <w:top w:val="none" w:sz="0" w:space="0" w:color="auto"/>
                        <w:left w:val="none" w:sz="0" w:space="0" w:color="auto"/>
                        <w:bottom w:val="none" w:sz="0" w:space="0" w:color="auto"/>
                        <w:right w:val="none" w:sz="0" w:space="0" w:color="auto"/>
                      </w:divBdr>
                      <w:divsChild>
                        <w:div w:id="741752053">
                          <w:marLeft w:val="0"/>
                          <w:marRight w:val="0"/>
                          <w:marTop w:val="0"/>
                          <w:marBottom w:val="0"/>
                          <w:divBdr>
                            <w:top w:val="none" w:sz="0" w:space="0" w:color="auto"/>
                            <w:left w:val="none" w:sz="0" w:space="0" w:color="auto"/>
                            <w:bottom w:val="none" w:sz="0" w:space="0" w:color="auto"/>
                            <w:right w:val="none" w:sz="0" w:space="0" w:color="auto"/>
                          </w:divBdr>
                          <w:divsChild>
                            <w:div w:id="1583098624">
                              <w:marLeft w:val="0"/>
                              <w:marRight w:val="0"/>
                              <w:marTop w:val="0"/>
                              <w:marBottom w:val="0"/>
                              <w:divBdr>
                                <w:top w:val="none" w:sz="0" w:space="0" w:color="auto"/>
                                <w:left w:val="none" w:sz="0" w:space="0" w:color="auto"/>
                                <w:bottom w:val="single" w:sz="6" w:space="0" w:color="BEBEBE"/>
                                <w:right w:val="none" w:sz="0" w:space="0" w:color="auto"/>
                              </w:divBdr>
                              <w:divsChild>
                                <w:div w:id="1248272005">
                                  <w:marLeft w:val="0"/>
                                  <w:marRight w:val="0"/>
                                  <w:marTop w:val="0"/>
                                  <w:marBottom w:val="0"/>
                                  <w:divBdr>
                                    <w:top w:val="none" w:sz="0" w:space="0" w:color="auto"/>
                                    <w:left w:val="none" w:sz="0" w:space="0" w:color="auto"/>
                                    <w:bottom w:val="none" w:sz="0" w:space="0" w:color="auto"/>
                                    <w:right w:val="none" w:sz="0" w:space="0" w:color="auto"/>
                                  </w:divBdr>
                                  <w:divsChild>
                                    <w:div w:id="1857226554">
                                      <w:marLeft w:val="0"/>
                                      <w:marRight w:val="0"/>
                                      <w:marTop w:val="0"/>
                                      <w:marBottom w:val="0"/>
                                      <w:divBdr>
                                        <w:top w:val="none" w:sz="0" w:space="0" w:color="auto"/>
                                        <w:left w:val="none" w:sz="0" w:space="0" w:color="auto"/>
                                        <w:bottom w:val="none" w:sz="0" w:space="0" w:color="auto"/>
                                        <w:right w:val="none" w:sz="0" w:space="0" w:color="auto"/>
                                      </w:divBdr>
                                      <w:divsChild>
                                        <w:div w:id="1304121616">
                                          <w:marLeft w:val="0"/>
                                          <w:marRight w:val="0"/>
                                          <w:marTop w:val="0"/>
                                          <w:marBottom w:val="0"/>
                                          <w:divBdr>
                                            <w:top w:val="none" w:sz="0" w:space="0" w:color="auto"/>
                                            <w:left w:val="none" w:sz="0" w:space="0" w:color="auto"/>
                                            <w:bottom w:val="none" w:sz="0" w:space="0" w:color="auto"/>
                                            <w:right w:val="none" w:sz="0" w:space="0" w:color="auto"/>
                                          </w:divBdr>
                                          <w:divsChild>
                                            <w:div w:id="1932808877">
                                              <w:marLeft w:val="0"/>
                                              <w:marRight w:val="0"/>
                                              <w:marTop w:val="0"/>
                                              <w:marBottom w:val="0"/>
                                              <w:divBdr>
                                                <w:top w:val="none" w:sz="0" w:space="0" w:color="auto"/>
                                                <w:left w:val="none" w:sz="0" w:space="0" w:color="auto"/>
                                                <w:bottom w:val="none" w:sz="0" w:space="0" w:color="auto"/>
                                                <w:right w:val="none" w:sz="0" w:space="0" w:color="auto"/>
                                              </w:divBdr>
                                              <w:divsChild>
                                                <w:div w:id="1725130572">
                                                  <w:marLeft w:val="0"/>
                                                  <w:marRight w:val="0"/>
                                                  <w:marTop w:val="0"/>
                                                  <w:marBottom w:val="0"/>
                                                  <w:divBdr>
                                                    <w:top w:val="none" w:sz="0" w:space="0" w:color="auto"/>
                                                    <w:left w:val="none" w:sz="0" w:space="0" w:color="auto"/>
                                                    <w:bottom w:val="none" w:sz="0" w:space="0" w:color="auto"/>
                                                    <w:right w:val="none" w:sz="0" w:space="0" w:color="auto"/>
                                                  </w:divBdr>
                                                  <w:divsChild>
                                                    <w:div w:id="73016208">
                                                      <w:marLeft w:val="0"/>
                                                      <w:marRight w:val="0"/>
                                                      <w:marTop w:val="0"/>
                                                      <w:marBottom w:val="0"/>
                                                      <w:divBdr>
                                                        <w:top w:val="none" w:sz="0" w:space="0" w:color="auto"/>
                                                        <w:left w:val="none" w:sz="0" w:space="0" w:color="auto"/>
                                                        <w:bottom w:val="none" w:sz="0" w:space="0" w:color="auto"/>
                                                        <w:right w:val="none" w:sz="0" w:space="0" w:color="auto"/>
                                                      </w:divBdr>
                                                      <w:divsChild>
                                                        <w:div w:id="2000881888">
                                                          <w:marLeft w:val="0"/>
                                                          <w:marRight w:val="0"/>
                                                          <w:marTop w:val="0"/>
                                                          <w:marBottom w:val="0"/>
                                                          <w:divBdr>
                                                            <w:top w:val="none" w:sz="0" w:space="0" w:color="auto"/>
                                                            <w:left w:val="none" w:sz="0" w:space="0" w:color="auto"/>
                                                            <w:bottom w:val="none" w:sz="0" w:space="0" w:color="auto"/>
                                                            <w:right w:val="none" w:sz="0" w:space="0" w:color="auto"/>
                                                          </w:divBdr>
                                                          <w:divsChild>
                                                            <w:div w:id="90200090">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333754">
                                                  <w:marLeft w:val="0"/>
                                                  <w:marRight w:val="0"/>
                                                  <w:marTop w:val="0"/>
                                                  <w:marBottom w:val="0"/>
                                                  <w:divBdr>
                                                    <w:top w:val="none" w:sz="0" w:space="0" w:color="auto"/>
                                                    <w:left w:val="none" w:sz="0" w:space="0" w:color="auto"/>
                                                    <w:bottom w:val="none" w:sz="0" w:space="0" w:color="auto"/>
                                                    <w:right w:val="none" w:sz="0" w:space="0" w:color="auto"/>
                                                  </w:divBdr>
                                                  <w:divsChild>
                                                    <w:div w:id="324863929">
                                                      <w:marLeft w:val="0"/>
                                                      <w:marRight w:val="0"/>
                                                      <w:marTop w:val="0"/>
                                                      <w:marBottom w:val="0"/>
                                                      <w:divBdr>
                                                        <w:top w:val="none" w:sz="0" w:space="0" w:color="auto"/>
                                                        <w:left w:val="none" w:sz="0" w:space="0" w:color="auto"/>
                                                        <w:bottom w:val="none" w:sz="0" w:space="0" w:color="auto"/>
                                                        <w:right w:val="none" w:sz="0" w:space="0" w:color="auto"/>
                                                      </w:divBdr>
                                                      <w:divsChild>
                                                        <w:div w:id="1664503067">
                                                          <w:marLeft w:val="0"/>
                                                          <w:marRight w:val="0"/>
                                                          <w:marTop w:val="0"/>
                                                          <w:marBottom w:val="0"/>
                                                          <w:divBdr>
                                                            <w:top w:val="none" w:sz="0" w:space="0" w:color="auto"/>
                                                            <w:left w:val="none" w:sz="0" w:space="0" w:color="auto"/>
                                                            <w:bottom w:val="none" w:sz="0" w:space="0" w:color="auto"/>
                                                            <w:right w:val="none" w:sz="0" w:space="0" w:color="auto"/>
                                                          </w:divBdr>
                                                          <w:divsChild>
                                                            <w:div w:id="194892855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0818206">
                                  <w:marLeft w:val="0"/>
                                  <w:marRight w:val="0"/>
                                  <w:marTop w:val="0"/>
                                  <w:marBottom w:val="0"/>
                                  <w:divBdr>
                                    <w:top w:val="none" w:sz="0" w:space="0" w:color="auto"/>
                                    <w:left w:val="none" w:sz="0" w:space="0" w:color="auto"/>
                                    <w:bottom w:val="none" w:sz="0" w:space="0" w:color="auto"/>
                                    <w:right w:val="none" w:sz="0" w:space="0" w:color="auto"/>
                                  </w:divBdr>
                                  <w:divsChild>
                                    <w:div w:id="1795515158">
                                      <w:marLeft w:val="0"/>
                                      <w:marRight w:val="0"/>
                                      <w:marTop w:val="0"/>
                                      <w:marBottom w:val="0"/>
                                      <w:divBdr>
                                        <w:top w:val="none" w:sz="0" w:space="0" w:color="auto"/>
                                        <w:left w:val="none" w:sz="0" w:space="0" w:color="auto"/>
                                        <w:bottom w:val="none" w:sz="0" w:space="0" w:color="auto"/>
                                        <w:right w:val="none" w:sz="0" w:space="0" w:color="auto"/>
                                      </w:divBdr>
                                      <w:divsChild>
                                        <w:div w:id="627591326">
                                          <w:marLeft w:val="0"/>
                                          <w:marRight w:val="0"/>
                                          <w:marTop w:val="0"/>
                                          <w:marBottom w:val="0"/>
                                          <w:divBdr>
                                            <w:top w:val="none" w:sz="0" w:space="0" w:color="auto"/>
                                            <w:left w:val="none" w:sz="0" w:space="0" w:color="auto"/>
                                            <w:bottom w:val="none" w:sz="0" w:space="0" w:color="auto"/>
                                            <w:right w:val="none" w:sz="0" w:space="0" w:color="auto"/>
                                          </w:divBdr>
                                          <w:divsChild>
                                            <w:div w:id="167649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to.org/legal-briefs/west-virginia-v-epa" TargetMode="External"/><Relationship Id="rId13" Type="http://schemas.openxmlformats.org/officeDocument/2006/relationships/image" Target="media/image7.png"/><Relationship Id="rId18" Type="http://schemas.openxmlformats.org/officeDocument/2006/relationships/hyperlink" Target="https://research-methodology.net/research-methodology/research-approach/"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england.nhs.uk/wp-content/uploads/2015/06/pharmaceutical-waste-reduction.pdf" TargetMode="External"/><Relationship Id="rId7" Type="http://schemas.openxmlformats.org/officeDocument/2006/relationships/image" Target="media/image2.jpg"/><Relationship Id="rId12" Type="http://schemas.openxmlformats.org/officeDocument/2006/relationships/image" Target="media/image6.png"/><Relationship Id="rId17" Type="http://schemas.openxmlformats.org/officeDocument/2006/relationships/hyperlink" Target="https://research-methodology.net/research-methods/data-collection/" TargetMode="External"/><Relationship Id="rId25" Type="http://schemas.openxmlformats.org/officeDocument/2006/relationships/hyperlink" Target="https://www.who.int/news-room/fact-sheets/detail/climate-change-and-health" TargetMode="External"/><Relationship Id="rId2" Type="http://schemas.openxmlformats.org/officeDocument/2006/relationships/customXml" Target="../customXml/item2.xml"/><Relationship Id="rId16" Type="http://schemas.openxmlformats.org/officeDocument/2006/relationships/image" Target="media/image10.svg"/><Relationship Id="rId20" Type="http://schemas.openxmlformats.org/officeDocument/2006/relationships/hyperlink" Target="https://www.statnews.com/2021/08/11/doctors-health-care-sector-battling-climate-change/" TargetMode="Externa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image" Target="media/image5.png"/><Relationship Id="rId24" Type="http://schemas.openxmlformats.org/officeDocument/2006/relationships/hyperlink" Target="https://www.economicsobservatory.com/how-is-the-healthcare-sector-dealing-with-climate-change" TargetMode="Externa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www.un.org/en/global-issues/climate-change" TargetMode="External"/><Relationship Id="rId10" Type="http://schemas.openxmlformats.org/officeDocument/2006/relationships/image" Target="media/image4.png"/><Relationship Id="rId19" Type="http://schemas.openxmlformats.org/officeDocument/2006/relationships/hyperlink" Target="https://research-methodology.net/sampling-in-primary-data-collection/"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ngland.nhs.uk/greenernhs/wp-content/uploads/sites/51/2022/07/B1728-delivering-a-net-zero-nhs-july-2022.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810BDA-C65E-484D-92D3-BF97F0BF1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12</Pages>
  <Words>2396</Words>
  <Characters>13660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E-Portfolio - Creativity and Value Creation</vt:lpstr>
    </vt:vector>
  </TitlesOfParts>
  <Company>Student number: 1905817</Company>
  <LinksUpToDate>false</LinksUpToDate>
  <CharactersWithSpaces>16024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 Creativity and Value Creation</dc:title>
  <dc:subject/>
  <dc:creator>Baragau Claudia Elena</dc:creator>
  <cp:keywords/>
  <dc:description/>
  <cp:lastModifiedBy>Baragau Claudia Elena</cp:lastModifiedBy>
  <cp:revision>154</cp:revision>
  <dcterms:created xsi:type="dcterms:W3CDTF">2023-06-14T12:27:00Z</dcterms:created>
  <dcterms:modified xsi:type="dcterms:W3CDTF">2023-06-15T22:08:00Z</dcterms:modified>
</cp:coreProperties>
</file>