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B96E8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4FF45F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11BE6">
        <w:rPr>
          <w:rFonts w:asciiTheme="minorBidi" w:hAnsiTheme="minorBidi"/>
          <w:sz w:val="28"/>
          <w:szCs w:val="28"/>
        </w:rPr>
        <w:t>R</w:t>
      </w:r>
      <w:r w:rsidR="00B96E84">
        <w:rPr>
          <w:rFonts w:asciiTheme="minorBidi" w:hAnsiTheme="minorBidi"/>
          <w:sz w:val="28"/>
          <w:szCs w:val="28"/>
        </w:rPr>
        <w:t>eema Qurban</w:t>
      </w:r>
    </w:p>
    <w:p w14:paraId="485B6F49" w14:textId="223200D4" w:rsidR="00ED5964" w:rsidRDefault="00ED5964" w:rsidP="00ED5964">
      <w:pPr>
        <w:jc w:val="both"/>
        <w:rPr>
          <w:rFonts w:asciiTheme="minorBidi" w:hAnsiTheme="minorBidi"/>
          <w:sz w:val="28"/>
          <w:szCs w:val="28"/>
        </w:rPr>
      </w:pPr>
      <w:r>
        <w:rPr>
          <w:rFonts w:asciiTheme="minorBidi" w:hAnsiTheme="minorBidi"/>
          <w:sz w:val="28"/>
          <w:szCs w:val="28"/>
        </w:rPr>
        <w:t>Student ID:</w:t>
      </w:r>
      <w:r w:rsidR="00B96E84">
        <w:rPr>
          <w:rFonts w:asciiTheme="minorBidi" w:hAnsiTheme="minorBidi"/>
          <w:sz w:val="28"/>
          <w:szCs w:val="28"/>
        </w:rPr>
        <w:t>2526193</w:t>
      </w:r>
      <w:r>
        <w:rPr>
          <w:rFonts w:asciiTheme="minorBidi" w:hAnsiTheme="minorBidi"/>
          <w:sz w:val="28"/>
          <w:szCs w:val="28"/>
        </w:rPr>
        <w:t xml:space="preserve"> </w:t>
      </w:r>
    </w:p>
    <w:p w14:paraId="3C1E7A20" w14:textId="7241D13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E351D">
        <w:rPr>
          <w:rFonts w:asciiTheme="minorBidi" w:hAnsiTheme="minorBidi"/>
          <w:sz w:val="28"/>
          <w:szCs w:val="28"/>
        </w:rPr>
        <w:t>(LCHS4001_BIRM)</w:t>
      </w:r>
    </w:p>
    <w:p w14:paraId="4EEB2DA3" w14:textId="7EF29DE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E351D">
        <w:rPr>
          <w:rFonts w:asciiTheme="minorBidi" w:hAnsiTheme="minorBidi"/>
          <w:sz w:val="28"/>
          <w:szCs w:val="28"/>
        </w:rPr>
        <w:t>Academic and Employabi</w:t>
      </w:r>
      <w:r w:rsidR="00AA523A">
        <w:rPr>
          <w:rFonts w:asciiTheme="minorBidi" w:hAnsiTheme="minorBidi"/>
          <w:sz w:val="28"/>
          <w:szCs w:val="28"/>
        </w:rPr>
        <w:t>lity skills</w:t>
      </w:r>
    </w:p>
    <w:p w14:paraId="112342CB" w14:textId="47768F3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96E84">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649D7ED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AA523A">
        <w:rPr>
          <w:rFonts w:asciiTheme="minorBidi" w:hAnsiTheme="minorBidi"/>
          <w:sz w:val="28"/>
          <w:szCs w:val="28"/>
        </w:rPr>
        <w:t>03/03/2026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386D65EF" w14:textId="4E743956" w:rsidR="004313E5" w:rsidRDefault="00B11BE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To understand the scope of the registered care manager role, I approached my research by consulting official government resources, specifically Gov.uk and </w:t>
            </w:r>
            <w:r w:rsidR="004313E5">
              <w:rPr>
                <w:rFonts w:ascii="Calibri" w:eastAsia="Times New Roman" w:hAnsi="Calibri" w:cs="Calibri"/>
                <w:kern w:val="0"/>
                <w:sz w:val="24"/>
                <w:szCs w:val="24"/>
                <w14:ligatures w14:val="none"/>
              </w:rPr>
              <w:t>National Careers Service. These sources provided a reliable, high-level overview of the statutory requirements and entry routes. This went</w:t>
            </w:r>
            <w:r w:rsidR="002A38AF">
              <w:rPr>
                <w:rFonts w:ascii="Calibri" w:eastAsia="Times New Roman" w:hAnsi="Calibri" w:cs="Calibri"/>
                <w:kern w:val="0"/>
                <w:sz w:val="24"/>
                <w:szCs w:val="24"/>
                <w14:ligatures w14:val="none"/>
              </w:rPr>
              <w:t xml:space="preserve"> well as the information was current and passed the CRAAP test for authority. </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3867A77E" w14:textId="7F7F023A" w:rsidR="004974FA" w:rsidRDefault="001F403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To p</w:t>
            </w:r>
            <w:r w:rsidR="004974FA">
              <w:rPr>
                <w:rFonts w:ascii="Calibri" w:eastAsia="Times New Roman" w:hAnsi="Calibri" w:cs="Calibri"/>
                <w:kern w:val="0"/>
                <w:sz w:val="24"/>
                <w:szCs w:val="24"/>
                <w14:ligatures w14:val="none"/>
              </w:rPr>
              <w:t>repare for my presentation, I broke down my research from GOV.uk in to clear themes like “CQC Standards” and “staff Leadership” what went well was my ability to simplify complex legal requirements, and the audience seemed to follow my point easily. However, the most difficul</w:t>
            </w:r>
            <w:r w:rsidR="00BE7876">
              <w:rPr>
                <w:rFonts w:ascii="Calibri" w:eastAsia="Times New Roman" w:hAnsi="Calibri" w:cs="Calibri"/>
                <w:kern w:val="0"/>
                <w:sz w:val="24"/>
                <w:szCs w:val="24"/>
                <w14:ligatures w14:val="none"/>
              </w:rPr>
              <w:t>t part was managing my nerves and fitting all the information into time limit. Next time</w:t>
            </w:r>
            <w:r w:rsidR="000C2E07">
              <w:rPr>
                <w:rFonts w:ascii="Calibri" w:eastAsia="Times New Roman" w:hAnsi="Calibri" w:cs="Calibri"/>
                <w:kern w:val="0"/>
                <w:sz w:val="24"/>
                <w:szCs w:val="24"/>
                <w14:ligatures w14:val="none"/>
              </w:rPr>
              <w:t xml:space="preserve"> I will do timed rehearsal and ensure I don’t rush the end.</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24978085" w:rsidR="00FE136A" w:rsidRPr="00627ACC" w:rsidRDefault="0031179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 main challenge during my presentation was finding enough information on the emotional and leadership side of the role to balance out the technical facts I found on government websites.”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3055BAE7" w:rsidR="00FE136A" w:rsidRDefault="0097364E"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will develop a habit of reading weekly industry updates from Skills for care to stay informed on policy. And improve listening skills.</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A8123C5" w:rsidR="00FE136A" w:rsidRPr="00627ACC" w:rsidRDefault="0097364E"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Specifically I will explore current</w:t>
            </w:r>
            <w:r w:rsidR="008E351D">
              <w:rPr>
                <w:rFonts w:ascii="Calibri" w:eastAsia="Times New Roman" w:hAnsi="Calibri" w:cs="Calibri"/>
                <w:kern w:val="0"/>
                <w:sz w:val="24"/>
                <w:szCs w:val="24"/>
                <w:lang w:val="en-US"/>
                <w14:ligatures w14:val="none"/>
              </w:rPr>
              <w:t xml:space="preserve"> recruitment trends and retention issues within the sector. The impact of evolving regulatory landscapes on the role. And importantly strategies and support systems that can help over come these challenges to ensure we attract and retain the best talent of the leadership role.</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2C5A3" w14:textId="77777777" w:rsidR="00583818" w:rsidRDefault="00583818" w:rsidP="003C7C97">
      <w:pPr>
        <w:spacing w:after="0" w:line="240" w:lineRule="auto"/>
      </w:pPr>
      <w:r>
        <w:separator/>
      </w:r>
    </w:p>
  </w:endnote>
  <w:endnote w:type="continuationSeparator" w:id="0">
    <w:p w14:paraId="4A7D1827" w14:textId="77777777" w:rsidR="00583818" w:rsidRDefault="0058381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2DEEC7" w14:textId="77777777" w:rsidR="00583818" w:rsidRDefault="00583818" w:rsidP="003C7C97">
      <w:pPr>
        <w:spacing w:after="0" w:line="240" w:lineRule="auto"/>
      </w:pPr>
      <w:r>
        <w:separator/>
      </w:r>
    </w:p>
  </w:footnote>
  <w:footnote w:type="continuationSeparator" w:id="0">
    <w:p w14:paraId="30F48EA1" w14:textId="77777777" w:rsidR="00583818" w:rsidRDefault="0058381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2E07"/>
    <w:rsid w:val="000D41DC"/>
    <w:rsid w:val="000D5DCB"/>
    <w:rsid w:val="00125D37"/>
    <w:rsid w:val="00127C1A"/>
    <w:rsid w:val="00131229"/>
    <w:rsid w:val="00150D81"/>
    <w:rsid w:val="00166CEB"/>
    <w:rsid w:val="00180DED"/>
    <w:rsid w:val="00184A9A"/>
    <w:rsid w:val="001947DF"/>
    <w:rsid w:val="001B22BB"/>
    <w:rsid w:val="001B619C"/>
    <w:rsid w:val="001D1D3C"/>
    <w:rsid w:val="001F4036"/>
    <w:rsid w:val="002205D4"/>
    <w:rsid w:val="00222C3A"/>
    <w:rsid w:val="00226D31"/>
    <w:rsid w:val="00236401"/>
    <w:rsid w:val="002370CE"/>
    <w:rsid w:val="00242974"/>
    <w:rsid w:val="00264023"/>
    <w:rsid w:val="002976D4"/>
    <w:rsid w:val="002A38AF"/>
    <w:rsid w:val="002A5577"/>
    <w:rsid w:val="002B4AA4"/>
    <w:rsid w:val="002C4ABC"/>
    <w:rsid w:val="002E71BA"/>
    <w:rsid w:val="002F5066"/>
    <w:rsid w:val="00310245"/>
    <w:rsid w:val="00311796"/>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313E5"/>
    <w:rsid w:val="004466C3"/>
    <w:rsid w:val="004552CE"/>
    <w:rsid w:val="00462006"/>
    <w:rsid w:val="004763EC"/>
    <w:rsid w:val="00481FF7"/>
    <w:rsid w:val="004974FA"/>
    <w:rsid w:val="00500295"/>
    <w:rsid w:val="00501AAF"/>
    <w:rsid w:val="00527AFA"/>
    <w:rsid w:val="005419DA"/>
    <w:rsid w:val="005678AC"/>
    <w:rsid w:val="005709B1"/>
    <w:rsid w:val="00572B3B"/>
    <w:rsid w:val="005836D2"/>
    <w:rsid w:val="00583818"/>
    <w:rsid w:val="0058726C"/>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8E351D"/>
    <w:rsid w:val="00911784"/>
    <w:rsid w:val="00926458"/>
    <w:rsid w:val="00933720"/>
    <w:rsid w:val="0097364E"/>
    <w:rsid w:val="009A6BBF"/>
    <w:rsid w:val="009C7E52"/>
    <w:rsid w:val="009D14FB"/>
    <w:rsid w:val="009D6BCD"/>
    <w:rsid w:val="009E4934"/>
    <w:rsid w:val="009F40A7"/>
    <w:rsid w:val="009F5CE6"/>
    <w:rsid w:val="00A035CD"/>
    <w:rsid w:val="00A30E44"/>
    <w:rsid w:val="00A50E80"/>
    <w:rsid w:val="00A513B0"/>
    <w:rsid w:val="00A63F7F"/>
    <w:rsid w:val="00A667CE"/>
    <w:rsid w:val="00A75042"/>
    <w:rsid w:val="00A774BC"/>
    <w:rsid w:val="00A82678"/>
    <w:rsid w:val="00A946CB"/>
    <w:rsid w:val="00AA523A"/>
    <w:rsid w:val="00AA77C8"/>
    <w:rsid w:val="00AA7CD2"/>
    <w:rsid w:val="00AC7BE2"/>
    <w:rsid w:val="00AE35BF"/>
    <w:rsid w:val="00B1067E"/>
    <w:rsid w:val="00B11BE6"/>
    <w:rsid w:val="00B81790"/>
    <w:rsid w:val="00B81BBC"/>
    <w:rsid w:val="00B96E84"/>
    <w:rsid w:val="00BD03D5"/>
    <w:rsid w:val="00BD1831"/>
    <w:rsid w:val="00BE7876"/>
    <w:rsid w:val="00C23909"/>
    <w:rsid w:val="00C3215E"/>
    <w:rsid w:val="00C45272"/>
    <w:rsid w:val="00C47770"/>
    <w:rsid w:val="00C55451"/>
    <w:rsid w:val="00C75856"/>
    <w:rsid w:val="00C85A7C"/>
    <w:rsid w:val="00C95214"/>
    <w:rsid w:val="00C971FF"/>
    <w:rsid w:val="00CC3F59"/>
    <w:rsid w:val="00CC50B5"/>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3dd944a1c912eb7ac4066f4e666b1860">
  <xsd:schema xmlns:xsd="http://www.w3.org/2001/XMLSchema" xmlns:xs="http://www.w3.org/2001/XMLSchema" xmlns:p="http://schemas.microsoft.com/office/2006/metadata/properties" xmlns:ns3="21f98238-5914-40fc-b2db-49ce196065c9" targetNamespace="http://schemas.microsoft.com/office/2006/metadata/properties" ma:root="true" ma:fieldsID="052cf5202af43dd0cf4ef4a60ad6054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A923C9A9-8B5F-498E-8680-6C2C2BF322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704177-0544-4E45-9B24-6136A672918F}">
  <ds:schemaRefs>
    <ds:schemaRef ds:uri="http://schemas.microsoft.com/sharepoint/v3/contenttype/forms"/>
  </ds:schemaRefs>
</ds:datastoreItem>
</file>

<file path=customXml/itemProps4.xml><?xml version="1.0" encoding="utf-8"?>
<ds:datastoreItem xmlns:ds="http://schemas.openxmlformats.org/officeDocument/2006/customXml" ds:itemID="{5E412DC6-31DA-476E-9C7A-6352FEA420F1}">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308</Words>
  <Characters>1762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Reema Qurban (2526193)</cp:lastModifiedBy>
  <cp:revision>2</cp:revision>
  <dcterms:created xsi:type="dcterms:W3CDTF">2026-03-03T12:15:00Z</dcterms:created>
  <dcterms:modified xsi:type="dcterms:W3CDTF">2026-03-03T12:15:00Z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0x010100DA021E96B5FC724E97FF783D9C73C02D</vt:lpwstr>
  </property>
</Properties>
</file>