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CAFA7A"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2030F3A8"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52BB4110"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3A1DF194" w14:textId="11004748" w:rsidR="00A81C09" w:rsidRPr="00D44F6A" w:rsidRDefault="00A81C09" w:rsidP="00A81C09">
      <w:pPr>
        <w:spacing w:after="0" w:line="480" w:lineRule="auto"/>
        <w:contextualSpacing/>
        <w:jc w:val="center"/>
        <w:rPr>
          <w:rFonts w:ascii="Times New Roman" w:hAnsi="Times New Roman" w:cs="Times New Roman"/>
          <w:b/>
          <w:bCs/>
          <w:lang w:val="en-GB"/>
        </w:rPr>
      </w:pPr>
      <w:r w:rsidRPr="00D44F6A">
        <w:rPr>
          <w:rFonts w:ascii="Times New Roman" w:hAnsi="Times New Roman" w:cs="Times New Roman"/>
          <w:b/>
          <w:bCs/>
          <w:lang w:val="en-GB"/>
        </w:rPr>
        <w:t>LCLM6004 – Research Methods for Business</w:t>
      </w:r>
    </w:p>
    <w:p w14:paraId="6896671C"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7D3ED0AF"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3020B049"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31A962E5"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23132ACA"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6422F380"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74B860C0"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29C9A098" w14:textId="77777777" w:rsidR="00A81C09" w:rsidRPr="00D44F6A" w:rsidRDefault="00A81C09" w:rsidP="00A81C09">
      <w:pPr>
        <w:spacing w:after="0" w:line="480" w:lineRule="auto"/>
        <w:contextualSpacing/>
        <w:jc w:val="center"/>
        <w:rPr>
          <w:rFonts w:ascii="Times New Roman" w:hAnsi="Times New Roman" w:cs="Times New Roman"/>
          <w:b/>
          <w:bCs/>
          <w:lang w:val="en-GB"/>
        </w:rPr>
      </w:pPr>
      <w:r w:rsidRPr="00D44F6A">
        <w:rPr>
          <w:rFonts w:ascii="Times New Roman" w:hAnsi="Times New Roman" w:cs="Times New Roman"/>
          <w:b/>
          <w:bCs/>
          <w:lang w:val="en-GB"/>
        </w:rPr>
        <w:t>Component 1: Business Research Proposal</w:t>
      </w:r>
    </w:p>
    <w:p w14:paraId="114207C0" w14:textId="1804B288" w:rsidR="00A81C09" w:rsidRPr="00D44F6A" w:rsidRDefault="00B77DB3" w:rsidP="00A81C09">
      <w:pPr>
        <w:spacing w:after="0" w:line="480" w:lineRule="auto"/>
        <w:contextualSpacing/>
        <w:jc w:val="center"/>
        <w:rPr>
          <w:rFonts w:ascii="Times New Roman" w:hAnsi="Times New Roman" w:cs="Times New Roman"/>
          <w:bCs/>
          <w:lang w:val="en-GB"/>
        </w:rPr>
      </w:pPr>
      <w:r w:rsidRPr="00D44F6A">
        <w:rPr>
          <w:rFonts w:ascii="Times New Roman" w:hAnsi="Times New Roman" w:cs="Times New Roman"/>
          <w:bCs/>
          <w:lang w:val="en-GB"/>
        </w:rPr>
        <w:t xml:space="preserve">Name: </w:t>
      </w:r>
      <w:proofErr w:type="spellStart"/>
      <w:r w:rsidRPr="00D44F6A">
        <w:rPr>
          <w:rFonts w:ascii="Times New Roman" w:hAnsi="Times New Roman" w:cs="Times New Roman"/>
          <w:bCs/>
          <w:lang w:val="en-GB"/>
        </w:rPr>
        <w:t>Ansar</w:t>
      </w:r>
      <w:proofErr w:type="spellEnd"/>
      <w:r w:rsidRPr="00D44F6A">
        <w:rPr>
          <w:rFonts w:ascii="Times New Roman" w:hAnsi="Times New Roman" w:cs="Times New Roman"/>
          <w:bCs/>
          <w:lang w:val="en-GB"/>
        </w:rPr>
        <w:t xml:space="preserve"> Ali</w:t>
      </w:r>
    </w:p>
    <w:p w14:paraId="3BF9F98E" w14:textId="3F9BC1DE" w:rsidR="00A81C09" w:rsidRPr="00D44F6A" w:rsidRDefault="00B77DB3" w:rsidP="00A81C09">
      <w:pPr>
        <w:spacing w:after="0" w:line="480" w:lineRule="auto"/>
        <w:contextualSpacing/>
        <w:jc w:val="center"/>
        <w:rPr>
          <w:rFonts w:ascii="Times New Roman" w:hAnsi="Times New Roman" w:cs="Times New Roman"/>
          <w:bCs/>
          <w:lang w:val="en-GB"/>
        </w:rPr>
      </w:pPr>
      <w:r w:rsidRPr="00D44F6A">
        <w:rPr>
          <w:rFonts w:ascii="Times New Roman" w:hAnsi="Times New Roman" w:cs="Times New Roman"/>
          <w:bCs/>
          <w:lang w:val="en-GB"/>
        </w:rPr>
        <w:t>Student ID: 2319374</w:t>
      </w:r>
    </w:p>
    <w:p w14:paraId="55694347" w14:textId="4865E33C" w:rsidR="00B77DB3" w:rsidRPr="00D44F6A" w:rsidRDefault="00B77DB3" w:rsidP="00A81C09">
      <w:pPr>
        <w:spacing w:after="0" w:line="480" w:lineRule="auto"/>
        <w:contextualSpacing/>
        <w:jc w:val="center"/>
        <w:rPr>
          <w:rFonts w:ascii="Times New Roman" w:hAnsi="Times New Roman" w:cs="Times New Roman"/>
          <w:bCs/>
          <w:lang w:val="en-GB"/>
        </w:rPr>
      </w:pPr>
      <w:r w:rsidRPr="00D44F6A">
        <w:rPr>
          <w:rFonts w:ascii="Times New Roman" w:hAnsi="Times New Roman" w:cs="Times New Roman"/>
          <w:bCs/>
          <w:lang w:val="en-GB"/>
        </w:rPr>
        <w:t xml:space="preserve">Lecturer: </w:t>
      </w:r>
      <w:proofErr w:type="spellStart"/>
      <w:r w:rsidRPr="00D44F6A">
        <w:rPr>
          <w:rFonts w:ascii="Times New Roman" w:hAnsi="Times New Roman" w:cs="Times New Roman"/>
          <w:bCs/>
          <w:lang w:val="en-GB"/>
        </w:rPr>
        <w:t>Dr.</w:t>
      </w:r>
      <w:proofErr w:type="spellEnd"/>
      <w:r w:rsidRPr="00D44F6A">
        <w:rPr>
          <w:rFonts w:ascii="Times New Roman" w:hAnsi="Times New Roman" w:cs="Times New Roman"/>
          <w:bCs/>
          <w:lang w:val="en-GB"/>
        </w:rPr>
        <w:t xml:space="preserve"> </w:t>
      </w:r>
      <w:proofErr w:type="spellStart"/>
      <w:r w:rsidRPr="00D44F6A">
        <w:rPr>
          <w:rFonts w:ascii="Times New Roman" w:hAnsi="Times New Roman" w:cs="Times New Roman"/>
          <w:bCs/>
          <w:lang w:val="en-GB"/>
        </w:rPr>
        <w:t>Rameses</w:t>
      </w:r>
      <w:proofErr w:type="spellEnd"/>
      <w:r w:rsidRPr="00D44F6A">
        <w:rPr>
          <w:rFonts w:ascii="Times New Roman" w:hAnsi="Times New Roman" w:cs="Times New Roman"/>
          <w:bCs/>
          <w:lang w:val="en-GB"/>
        </w:rPr>
        <w:t xml:space="preserve"> </w:t>
      </w:r>
      <w:proofErr w:type="spellStart"/>
      <w:r w:rsidRPr="00D44F6A">
        <w:rPr>
          <w:rFonts w:ascii="Times New Roman" w:hAnsi="Times New Roman" w:cs="Times New Roman"/>
          <w:bCs/>
          <w:lang w:val="en-GB"/>
        </w:rPr>
        <w:t>Manalang</w:t>
      </w:r>
      <w:proofErr w:type="spellEnd"/>
      <w:r w:rsidRPr="00D44F6A">
        <w:rPr>
          <w:rFonts w:ascii="Times New Roman" w:hAnsi="Times New Roman" w:cs="Times New Roman"/>
          <w:bCs/>
          <w:lang w:val="en-GB"/>
        </w:rPr>
        <w:t>/</w:t>
      </w:r>
      <w:proofErr w:type="spellStart"/>
      <w:r w:rsidRPr="00D44F6A">
        <w:rPr>
          <w:rFonts w:ascii="Times New Roman" w:hAnsi="Times New Roman" w:cs="Times New Roman"/>
          <w:bCs/>
          <w:lang w:val="en-GB"/>
        </w:rPr>
        <w:t>Dr.</w:t>
      </w:r>
      <w:proofErr w:type="spellEnd"/>
      <w:r w:rsidRPr="00D44F6A">
        <w:rPr>
          <w:rFonts w:ascii="Times New Roman" w:hAnsi="Times New Roman" w:cs="Times New Roman"/>
          <w:bCs/>
          <w:lang w:val="en-GB"/>
        </w:rPr>
        <w:t xml:space="preserve"> </w:t>
      </w:r>
      <w:proofErr w:type="spellStart"/>
      <w:r w:rsidRPr="00D44F6A">
        <w:rPr>
          <w:rFonts w:ascii="Times New Roman" w:hAnsi="Times New Roman" w:cs="Times New Roman"/>
          <w:bCs/>
          <w:lang w:val="en-GB"/>
        </w:rPr>
        <w:t>Olu</w:t>
      </w:r>
      <w:proofErr w:type="spellEnd"/>
      <w:r w:rsidRPr="00D44F6A">
        <w:rPr>
          <w:rFonts w:ascii="Times New Roman" w:hAnsi="Times New Roman" w:cs="Times New Roman"/>
          <w:bCs/>
          <w:lang w:val="en-GB"/>
        </w:rPr>
        <w:t xml:space="preserve"> </w:t>
      </w:r>
      <w:proofErr w:type="spellStart"/>
      <w:r w:rsidRPr="00D44F6A">
        <w:rPr>
          <w:rFonts w:ascii="Times New Roman" w:hAnsi="Times New Roman" w:cs="Times New Roman"/>
          <w:bCs/>
          <w:lang w:val="en-GB"/>
        </w:rPr>
        <w:t>Adegbite</w:t>
      </w:r>
      <w:proofErr w:type="spellEnd"/>
    </w:p>
    <w:p w14:paraId="07CB5F80" w14:textId="5F6FF47F" w:rsidR="00B77DB3" w:rsidRPr="00D44F6A" w:rsidRDefault="00B77DB3" w:rsidP="00A81C09">
      <w:pPr>
        <w:spacing w:after="0" w:line="480" w:lineRule="auto"/>
        <w:contextualSpacing/>
        <w:jc w:val="center"/>
        <w:rPr>
          <w:rFonts w:ascii="Times New Roman" w:hAnsi="Times New Roman" w:cs="Times New Roman"/>
          <w:bCs/>
          <w:lang w:val="en-GB"/>
        </w:rPr>
      </w:pPr>
      <w:r w:rsidRPr="00D44F6A">
        <w:rPr>
          <w:rFonts w:ascii="Times New Roman" w:hAnsi="Times New Roman" w:cs="Times New Roman"/>
          <w:bCs/>
          <w:lang w:val="en-GB"/>
        </w:rPr>
        <w:t xml:space="preserve">Internal verifier: </w:t>
      </w:r>
      <w:proofErr w:type="spellStart"/>
      <w:r w:rsidRPr="00D44F6A">
        <w:rPr>
          <w:rFonts w:ascii="Times New Roman" w:hAnsi="Times New Roman" w:cs="Times New Roman"/>
          <w:bCs/>
          <w:lang w:val="en-GB"/>
        </w:rPr>
        <w:t>Md</w:t>
      </w:r>
      <w:proofErr w:type="spellEnd"/>
      <w:r w:rsidRPr="00D44F6A">
        <w:rPr>
          <w:rFonts w:ascii="Times New Roman" w:hAnsi="Times New Roman" w:cs="Times New Roman"/>
          <w:bCs/>
          <w:lang w:val="en-GB"/>
        </w:rPr>
        <w:t xml:space="preserve"> </w:t>
      </w:r>
      <w:proofErr w:type="spellStart"/>
      <w:r w:rsidRPr="00D44F6A">
        <w:rPr>
          <w:rFonts w:ascii="Times New Roman" w:hAnsi="Times New Roman" w:cs="Times New Roman"/>
          <w:bCs/>
          <w:lang w:val="en-GB"/>
        </w:rPr>
        <w:t>Kalam</w:t>
      </w:r>
      <w:proofErr w:type="spellEnd"/>
      <w:r w:rsidRPr="00D44F6A">
        <w:rPr>
          <w:rFonts w:ascii="Times New Roman" w:hAnsi="Times New Roman" w:cs="Times New Roman"/>
          <w:bCs/>
          <w:lang w:val="en-GB"/>
        </w:rPr>
        <w:t xml:space="preserve">/ Samuel </w:t>
      </w:r>
      <w:proofErr w:type="spellStart"/>
      <w:r w:rsidRPr="00D44F6A">
        <w:rPr>
          <w:rFonts w:ascii="Times New Roman" w:hAnsi="Times New Roman" w:cs="Times New Roman"/>
          <w:bCs/>
          <w:lang w:val="en-GB"/>
        </w:rPr>
        <w:t>Ofori</w:t>
      </w:r>
      <w:proofErr w:type="spellEnd"/>
    </w:p>
    <w:p w14:paraId="01C95480"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68664C6E"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061DA643"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5F858940"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1399266D"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15ED9B29" w14:textId="77777777" w:rsidR="00A81C09" w:rsidRPr="00D44F6A" w:rsidRDefault="00A81C09" w:rsidP="00A81C09">
      <w:pPr>
        <w:spacing w:after="0" w:line="480" w:lineRule="auto"/>
        <w:contextualSpacing/>
        <w:jc w:val="center"/>
        <w:rPr>
          <w:rFonts w:ascii="Times New Roman" w:hAnsi="Times New Roman" w:cs="Times New Roman"/>
          <w:b/>
          <w:bCs/>
          <w:lang w:val="en-GB"/>
        </w:rPr>
      </w:pPr>
    </w:p>
    <w:p w14:paraId="610688BC" w14:textId="77777777" w:rsidR="000A6AFF" w:rsidRPr="00D44F6A" w:rsidRDefault="000A6AFF" w:rsidP="00A81C09">
      <w:pPr>
        <w:spacing w:after="0" w:line="480" w:lineRule="auto"/>
        <w:contextualSpacing/>
        <w:jc w:val="center"/>
        <w:rPr>
          <w:rFonts w:ascii="Times New Roman" w:hAnsi="Times New Roman" w:cs="Times New Roman"/>
          <w:b/>
          <w:bCs/>
          <w:lang w:val="en-GB"/>
        </w:rPr>
      </w:pPr>
    </w:p>
    <w:sdt>
      <w:sdtPr>
        <w:rPr>
          <w:rFonts w:asciiTheme="minorHAnsi" w:eastAsiaTheme="minorHAnsi" w:hAnsiTheme="minorHAnsi" w:cstheme="minorBidi"/>
          <w:color w:val="auto"/>
          <w:kern w:val="2"/>
          <w:sz w:val="24"/>
          <w:szCs w:val="24"/>
          <w:lang w:val="en-GB"/>
          <w14:ligatures w14:val="standardContextual"/>
        </w:rPr>
        <w:id w:val="-627859578"/>
        <w:docPartObj>
          <w:docPartGallery w:val="Table of Contents"/>
          <w:docPartUnique/>
        </w:docPartObj>
      </w:sdtPr>
      <w:sdtEndPr>
        <w:rPr>
          <w:b/>
          <w:bCs/>
          <w:noProof/>
        </w:rPr>
      </w:sdtEndPr>
      <w:sdtContent>
        <w:p w14:paraId="6BEBD296" w14:textId="2763070C" w:rsidR="000A6AFF" w:rsidRPr="00D44F6A" w:rsidRDefault="000A6AFF" w:rsidP="000A6AFF">
          <w:pPr>
            <w:pStyle w:val="TOCHeading"/>
            <w:spacing w:line="480" w:lineRule="auto"/>
            <w:rPr>
              <w:rFonts w:ascii="Times New Roman" w:hAnsi="Times New Roman" w:cs="Times New Roman"/>
              <w:b/>
              <w:bCs/>
              <w:sz w:val="24"/>
              <w:szCs w:val="24"/>
              <w:lang w:val="en-GB"/>
            </w:rPr>
          </w:pPr>
          <w:r w:rsidRPr="00D44F6A">
            <w:rPr>
              <w:rFonts w:ascii="Times New Roman" w:hAnsi="Times New Roman" w:cs="Times New Roman"/>
              <w:b/>
              <w:bCs/>
              <w:sz w:val="24"/>
              <w:szCs w:val="24"/>
              <w:lang w:val="en-GB"/>
            </w:rPr>
            <w:t>Table of Contents</w:t>
          </w:r>
        </w:p>
        <w:p w14:paraId="4ED1F973" w14:textId="71A96384" w:rsidR="000A6AFF" w:rsidRPr="00D44F6A" w:rsidRDefault="000A6AFF" w:rsidP="000A6AFF">
          <w:pPr>
            <w:pStyle w:val="TOC1"/>
            <w:tabs>
              <w:tab w:val="left" w:pos="480"/>
              <w:tab w:val="right" w:leader="dot" w:pos="9350"/>
            </w:tabs>
            <w:spacing w:line="360" w:lineRule="auto"/>
            <w:rPr>
              <w:rFonts w:ascii="Times New Roman" w:hAnsi="Times New Roman" w:cs="Times New Roman"/>
              <w:noProof/>
              <w:lang w:val="en-GB"/>
            </w:rPr>
          </w:pPr>
          <w:r w:rsidRPr="00D44F6A">
            <w:rPr>
              <w:rFonts w:ascii="Times New Roman" w:hAnsi="Times New Roman" w:cs="Times New Roman"/>
              <w:lang w:val="en-GB"/>
            </w:rPr>
            <w:fldChar w:fldCharType="begin"/>
          </w:r>
          <w:r w:rsidRPr="00D44F6A">
            <w:rPr>
              <w:rFonts w:ascii="Times New Roman" w:hAnsi="Times New Roman" w:cs="Times New Roman"/>
              <w:lang w:val="en-GB"/>
            </w:rPr>
            <w:instrText xml:space="preserve"> TOC \o "1-3" \h \z \u </w:instrText>
          </w:r>
          <w:r w:rsidRPr="00D44F6A">
            <w:rPr>
              <w:rFonts w:ascii="Times New Roman" w:hAnsi="Times New Roman" w:cs="Times New Roman"/>
              <w:lang w:val="en-GB"/>
            </w:rPr>
            <w:fldChar w:fldCharType="separate"/>
          </w:r>
          <w:hyperlink w:anchor="_Toc233685112" w:history="1">
            <w:r w:rsidRPr="00D44F6A">
              <w:rPr>
                <w:rStyle w:val="Hyperlink"/>
                <w:rFonts w:ascii="Times New Roman" w:hAnsi="Times New Roman" w:cs="Times New Roman"/>
                <w:noProof/>
                <w:color w:val="auto"/>
                <w:lang w:val="en-GB"/>
              </w:rPr>
              <w:t>1.</w:t>
            </w:r>
            <w:r w:rsidRPr="00D44F6A">
              <w:rPr>
                <w:rFonts w:ascii="Times New Roman" w:hAnsi="Times New Roman" w:cs="Times New Roman"/>
                <w:noProof/>
                <w:lang w:val="en-GB"/>
              </w:rPr>
              <w:tab/>
            </w:r>
            <w:r w:rsidRPr="00D44F6A">
              <w:rPr>
                <w:rStyle w:val="Hyperlink"/>
                <w:rFonts w:ascii="Times New Roman" w:hAnsi="Times New Roman" w:cs="Times New Roman"/>
                <w:noProof/>
                <w:color w:val="auto"/>
                <w:lang w:val="en-GB"/>
              </w:rPr>
              <w:t>Identification of a Business Problem</w:t>
            </w:r>
            <w:r w:rsidRPr="00D44F6A">
              <w:rPr>
                <w:rFonts w:ascii="Times New Roman" w:hAnsi="Times New Roman" w:cs="Times New Roman"/>
                <w:noProof/>
                <w:webHidden/>
                <w:lang w:val="en-GB"/>
              </w:rPr>
              <w:tab/>
            </w:r>
            <w:r w:rsidRPr="00D44F6A">
              <w:rPr>
                <w:rFonts w:ascii="Times New Roman" w:hAnsi="Times New Roman" w:cs="Times New Roman"/>
                <w:noProof/>
                <w:webHidden/>
                <w:lang w:val="en-GB"/>
              </w:rPr>
              <w:fldChar w:fldCharType="begin"/>
            </w:r>
            <w:r w:rsidRPr="00D44F6A">
              <w:rPr>
                <w:rFonts w:ascii="Times New Roman" w:hAnsi="Times New Roman" w:cs="Times New Roman"/>
                <w:noProof/>
                <w:webHidden/>
                <w:lang w:val="en-GB"/>
              </w:rPr>
              <w:instrText xml:space="preserve"> PAGEREF _Toc233685112 \h </w:instrText>
            </w:r>
            <w:r w:rsidRPr="00D44F6A">
              <w:rPr>
                <w:rFonts w:ascii="Times New Roman" w:hAnsi="Times New Roman" w:cs="Times New Roman"/>
                <w:noProof/>
                <w:webHidden/>
                <w:lang w:val="en-GB"/>
              </w:rPr>
            </w:r>
            <w:r w:rsidRPr="00D44F6A">
              <w:rPr>
                <w:rFonts w:ascii="Times New Roman" w:hAnsi="Times New Roman" w:cs="Times New Roman"/>
                <w:noProof/>
                <w:webHidden/>
                <w:lang w:val="en-GB"/>
              </w:rPr>
              <w:fldChar w:fldCharType="separate"/>
            </w:r>
            <w:r w:rsidRPr="00D44F6A">
              <w:rPr>
                <w:rFonts w:ascii="Times New Roman" w:hAnsi="Times New Roman" w:cs="Times New Roman"/>
                <w:noProof/>
                <w:webHidden/>
                <w:lang w:val="en-GB"/>
              </w:rPr>
              <w:t>2</w:t>
            </w:r>
            <w:r w:rsidRPr="00D44F6A">
              <w:rPr>
                <w:rFonts w:ascii="Times New Roman" w:hAnsi="Times New Roman" w:cs="Times New Roman"/>
                <w:noProof/>
                <w:webHidden/>
                <w:lang w:val="en-GB"/>
              </w:rPr>
              <w:fldChar w:fldCharType="end"/>
            </w:r>
          </w:hyperlink>
        </w:p>
        <w:p w14:paraId="685B873E" w14:textId="117893D0" w:rsidR="000A6AFF" w:rsidRPr="00D44F6A" w:rsidRDefault="003C6018" w:rsidP="000A6AFF">
          <w:pPr>
            <w:pStyle w:val="TOC1"/>
            <w:tabs>
              <w:tab w:val="right" w:leader="dot" w:pos="9350"/>
            </w:tabs>
            <w:spacing w:line="360" w:lineRule="auto"/>
            <w:rPr>
              <w:rFonts w:ascii="Times New Roman" w:hAnsi="Times New Roman" w:cs="Times New Roman"/>
              <w:noProof/>
              <w:lang w:val="en-GB"/>
            </w:rPr>
          </w:pPr>
          <w:hyperlink w:anchor="_Toc233685113" w:history="1">
            <w:r w:rsidR="000A6AFF" w:rsidRPr="00D44F6A">
              <w:rPr>
                <w:rStyle w:val="Hyperlink"/>
                <w:rFonts w:ascii="Times New Roman" w:hAnsi="Times New Roman" w:cs="Times New Roman"/>
                <w:noProof/>
                <w:color w:val="auto"/>
                <w:lang w:val="en-GB"/>
              </w:rPr>
              <w:t>2. Research Aim, Objectives, and Research Questions</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_Toc233685113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4</w:t>
            </w:r>
            <w:r w:rsidR="000A6AFF" w:rsidRPr="00D44F6A">
              <w:rPr>
                <w:rFonts w:ascii="Times New Roman" w:hAnsi="Times New Roman" w:cs="Times New Roman"/>
                <w:noProof/>
                <w:webHidden/>
                <w:lang w:val="en-GB"/>
              </w:rPr>
              <w:fldChar w:fldCharType="end"/>
            </w:r>
          </w:hyperlink>
        </w:p>
        <w:p w14:paraId="1A6046E4" w14:textId="09CDC77B"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14" w:history="1">
            <w:r w:rsidR="000A6AFF" w:rsidRPr="00D44F6A">
              <w:rPr>
                <w:rStyle w:val="Hyperlink"/>
                <w:rFonts w:ascii="Times New Roman" w:hAnsi="Times New Roman" w:cs="Times New Roman"/>
                <w:noProof/>
                <w:color w:val="auto"/>
                <w:lang w:val="en-GB"/>
              </w:rPr>
              <w:t>2.1 Research Aim:</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_Toc233685114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4</w:t>
            </w:r>
            <w:r w:rsidR="000A6AFF" w:rsidRPr="00D44F6A">
              <w:rPr>
                <w:rFonts w:ascii="Times New Roman" w:hAnsi="Times New Roman" w:cs="Times New Roman"/>
                <w:noProof/>
                <w:webHidden/>
                <w:lang w:val="en-GB"/>
              </w:rPr>
              <w:fldChar w:fldCharType="end"/>
            </w:r>
          </w:hyperlink>
        </w:p>
        <w:p w14:paraId="7A8C6BD8" w14:textId="7DF3AFC5"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15" w:history="1">
            <w:r w:rsidR="000A6AFF" w:rsidRPr="00D44F6A">
              <w:rPr>
                <w:rStyle w:val="Hyperlink"/>
                <w:rFonts w:ascii="Times New Roman" w:hAnsi="Times New Roman" w:cs="Times New Roman"/>
                <w:noProof/>
                <w:color w:val="auto"/>
                <w:lang w:val="en-GB"/>
              </w:rPr>
              <w:t>2.2 Research Objectives:</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_Toc233685115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4</w:t>
            </w:r>
            <w:r w:rsidR="000A6AFF" w:rsidRPr="00D44F6A">
              <w:rPr>
                <w:rFonts w:ascii="Times New Roman" w:hAnsi="Times New Roman" w:cs="Times New Roman"/>
                <w:noProof/>
                <w:webHidden/>
                <w:lang w:val="en-GB"/>
              </w:rPr>
              <w:fldChar w:fldCharType="end"/>
            </w:r>
          </w:hyperlink>
        </w:p>
        <w:p w14:paraId="7812478F" w14:textId="0AE236E2"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16" w:history="1">
            <w:r w:rsidR="000A6AFF" w:rsidRPr="00D44F6A">
              <w:rPr>
                <w:rStyle w:val="Hyperlink"/>
                <w:rFonts w:ascii="Times New Roman" w:hAnsi="Times New Roman" w:cs="Times New Roman"/>
                <w:noProof/>
                <w:color w:val="auto"/>
                <w:lang w:val="en-GB"/>
              </w:rPr>
              <w:t>2.3 Research Questions:</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_Toc233685116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4</w:t>
            </w:r>
            <w:r w:rsidR="000A6AFF" w:rsidRPr="00D44F6A">
              <w:rPr>
                <w:rFonts w:ascii="Times New Roman" w:hAnsi="Times New Roman" w:cs="Times New Roman"/>
                <w:noProof/>
                <w:webHidden/>
                <w:lang w:val="en-GB"/>
              </w:rPr>
              <w:fldChar w:fldCharType="end"/>
            </w:r>
          </w:hyperlink>
        </w:p>
        <w:p w14:paraId="70503028" w14:textId="7ACE2764" w:rsidR="000A6AFF" w:rsidRPr="00D44F6A" w:rsidRDefault="003C6018" w:rsidP="000A6AFF">
          <w:pPr>
            <w:pStyle w:val="TOC1"/>
            <w:tabs>
              <w:tab w:val="right" w:leader="dot" w:pos="9350"/>
            </w:tabs>
            <w:spacing w:line="360" w:lineRule="auto"/>
            <w:rPr>
              <w:rFonts w:ascii="Times New Roman" w:hAnsi="Times New Roman" w:cs="Times New Roman"/>
              <w:noProof/>
              <w:lang w:val="en-GB"/>
            </w:rPr>
          </w:pPr>
          <w:hyperlink w:anchor="_Toc233685117" w:history="1">
            <w:r w:rsidR="000A6AFF" w:rsidRPr="00D44F6A">
              <w:rPr>
                <w:rStyle w:val="Hyperlink"/>
                <w:rFonts w:ascii="Times New Roman" w:hAnsi="Times New Roman" w:cs="Times New Roman"/>
                <w:noProof/>
                <w:color w:val="auto"/>
                <w:lang w:val="en-GB"/>
              </w:rPr>
              <w:t>3. Critical Literature Review</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_Toc233685117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5</w:t>
            </w:r>
            <w:r w:rsidR="000A6AFF" w:rsidRPr="00D44F6A">
              <w:rPr>
                <w:rFonts w:ascii="Times New Roman" w:hAnsi="Times New Roman" w:cs="Times New Roman"/>
                <w:noProof/>
                <w:webHidden/>
                <w:lang w:val="en-GB"/>
              </w:rPr>
              <w:fldChar w:fldCharType="end"/>
            </w:r>
          </w:hyperlink>
        </w:p>
        <w:p w14:paraId="4F546E6F" w14:textId="7947022A"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18" w:history="1">
            <w:r w:rsidR="000A6AFF" w:rsidRPr="00D44F6A">
              <w:rPr>
                <w:rStyle w:val="Hyperlink"/>
                <w:rFonts w:ascii="Times New Roman" w:hAnsi="Times New Roman" w:cs="Times New Roman"/>
                <w:noProof/>
                <w:color w:val="auto"/>
                <w:lang w:val="en-GB"/>
              </w:rPr>
              <w:t>3.1 AI-Driven Customer Service Tools in Financial Services</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_Toc233685118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5</w:t>
            </w:r>
            <w:r w:rsidR="000A6AFF" w:rsidRPr="00D44F6A">
              <w:rPr>
                <w:rFonts w:ascii="Times New Roman" w:hAnsi="Times New Roman" w:cs="Times New Roman"/>
                <w:noProof/>
                <w:webHidden/>
                <w:lang w:val="en-GB"/>
              </w:rPr>
              <w:fldChar w:fldCharType="end"/>
            </w:r>
          </w:hyperlink>
        </w:p>
        <w:p w14:paraId="751D748F" w14:textId="563C90EC"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19" w:history="1">
            <w:r w:rsidR="000A6AFF" w:rsidRPr="00D44F6A">
              <w:rPr>
                <w:rStyle w:val="Hyperlink"/>
                <w:rFonts w:ascii="Times New Roman" w:hAnsi="Times New Roman" w:cs="Times New Roman"/>
                <w:noProof/>
                <w:color w:val="auto"/>
                <w:lang w:val="en-GB"/>
              </w:rPr>
              <w:t>3.2 Customer Satisfaction Frameworks and Supporting Theories</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_Toc233685119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5</w:t>
            </w:r>
            <w:r w:rsidR="000A6AFF" w:rsidRPr="00D44F6A">
              <w:rPr>
                <w:rFonts w:ascii="Times New Roman" w:hAnsi="Times New Roman" w:cs="Times New Roman"/>
                <w:noProof/>
                <w:webHidden/>
                <w:lang w:val="en-GB"/>
              </w:rPr>
              <w:fldChar w:fldCharType="end"/>
            </w:r>
          </w:hyperlink>
        </w:p>
        <w:p w14:paraId="060D82CC" w14:textId="64DF2010"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20" w:history="1">
            <w:r w:rsidR="000A6AFF" w:rsidRPr="00D44F6A">
              <w:rPr>
                <w:rStyle w:val="Hyperlink"/>
                <w:rFonts w:ascii="Times New Roman" w:hAnsi="Times New Roman" w:cs="Times New Roman"/>
                <w:noProof/>
                <w:color w:val="auto"/>
                <w:lang w:val="en-GB"/>
              </w:rPr>
              <w:t>3.3 Gaps in Existing Literature</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_Toc233685120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6</w:t>
            </w:r>
            <w:r w:rsidR="000A6AFF" w:rsidRPr="00D44F6A">
              <w:rPr>
                <w:rFonts w:ascii="Times New Roman" w:hAnsi="Times New Roman" w:cs="Times New Roman"/>
                <w:noProof/>
                <w:webHidden/>
                <w:lang w:val="en-GB"/>
              </w:rPr>
              <w:fldChar w:fldCharType="end"/>
            </w:r>
          </w:hyperlink>
        </w:p>
        <w:p w14:paraId="4F5F6E80" w14:textId="0D5B76A1" w:rsidR="000A6AFF" w:rsidRPr="00D44F6A" w:rsidRDefault="003C6018" w:rsidP="000A6AFF">
          <w:pPr>
            <w:pStyle w:val="TOC1"/>
            <w:tabs>
              <w:tab w:val="right" w:leader="dot" w:pos="9350"/>
            </w:tabs>
            <w:spacing w:line="360" w:lineRule="auto"/>
            <w:rPr>
              <w:rFonts w:ascii="Times New Roman" w:hAnsi="Times New Roman" w:cs="Times New Roman"/>
              <w:noProof/>
              <w:lang w:val="en-GB"/>
            </w:rPr>
          </w:pPr>
          <w:hyperlink w:anchor="_Toc233685121" w:history="1">
            <w:r w:rsidR="000A6AFF" w:rsidRPr="00D44F6A">
              <w:rPr>
                <w:rStyle w:val="Hyperlink"/>
                <w:rFonts w:ascii="Times New Roman" w:hAnsi="Times New Roman" w:cs="Times New Roman"/>
                <w:noProof/>
                <w:color w:val="auto"/>
                <w:lang w:val="en-GB"/>
              </w:rPr>
              <w:t>4. Research Methodology and Design</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_Toc233685121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7</w:t>
            </w:r>
            <w:r w:rsidR="000A6AFF" w:rsidRPr="00D44F6A">
              <w:rPr>
                <w:rFonts w:ascii="Times New Roman" w:hAnsi="Times New Roman" w:cs="Times New Roman"/>
                <w:noProof/>
                <w:webHidden/>
                <w:lang w:val="en-GB"/>
              </w:rPr>
              <w:fldChar w:fldCharType="end"/>
            </w:r>
          </w:hyperlink>
        </w:p>
        <w:p w14:paraId="1B1F0CA7" w14:textId="78824D2C"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22" w:history="1">
            <w:r w:rsidR="000A6AFF" w:rsidRPr="00D44F6A">
              <w:rPr>
                <w:rStyle w:val="Hyperlink"/>
                <w:rFonts w:ascii="Times New Roman" w:hAnsi="Times New Roman" w:cs="Times New Roman"/>
                <w:noProof/>
                <w:color w:val="auto"/>
                <w:lang w:val="en-GB"/>
              </w:rPr>
              <w:t>4.1 Research Philosophy and Approach</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_Toc233685122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7</w:t>
            </w:r>
            <w:r w:rsidR="000A6AFF" w:rsidRPr="00D44F6A">
              <w:rPr>
                <w:rFonts w:ascii="Times New Roman" w:hAnsi="Times New Roman" w:cs="Times New Roman"/>
                <w:noProof/>
                <w:webHidden/>
                <w:lang w:val="en-GB"/>
              </w:rPr>
              <w:fldChar w:fldCharType="end"/>
            </w:r>
          </w:hyperlink>
        </w:p>
        <w:p w14:paraId="11352894" w14:textId="0D413F79"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23" w:history="1">
            <w:r w:rsidR="000A6AFF" w:rsidRPr="00D44F6A">
              <w:rPr>
                <w:rStyle w:val="Hyperlink"/>
                <w:rFonts w:ascii="Times New Roman" w:hAnsi="Times New Roman" w:cs="Times New Roman"/>
                <w:noProof/>
                <w:color w:val="auto"/>
                <w:lang w:val="en-GB"/>
              </w:rPr>
              <w:t>4.2 Research design and data collection</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_Toc233685123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8</w:t>
            </w:r>
            <w:r w:rsidR="000A6AFF" w:rsidRPr="00D44F6A">
              <w:rPr>
                <w:rFonts w:ascii="Times New Roman" w:hAnsi="Times New Roman" w:cs="Times New Roman"/>
                <w:noProof/>
                <w:webHidden/>
                <w:lang w:val="en-GB"/>
              </w:rPr>
              <w:fldChar w:fldCharType="end"/>
            </w:r>
          </w:hyperlink>
        </w:p>
        <w:p w14:paraId="3F627B4D" w14:textId="681F9E26"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24" w:history="1">
            <w:r w:rsidR="000A6AFF" w:rsidRPr="00D44F6A">
              <w:rPr>
                <w:rStyle w:val="Hyperlink"/>
                <w:rFonts w:ascii="Times New Roman" w:hAnsi="Times New Roman" w:cs="Times New Roman"/>
                <w:noProof/>
                <w:color w:val="auto"/>
                <w:lang w:val="en-GB"/>
              </w:rPr>
              <w:t>4.3 Sampling Strategy</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_Toc233685124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8</w:t>
            </w:r>
            <w:r w:rsidR="000A6AFF" w:rsidRPr="00D44F6A">
              <w:rPr>
                <w:rFonts w:ascii="Times New Roman" w:hAnsi="Times New Roman" w:cs="Times New Roman"/>
                <w:noProof/>
                <w:webHidden/>
                <w:lang w:val="en-GB"/>
              </w:rPr>
              <w:fldChar w:fldCharType="end"/>
            </w:r>
          </w:hyperlink>
        </w:p>
        <w:p w14:paraId="40210207" w14:textId="2AD84F05"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25" w:history="1">
            <w:r w:rsidR="000A6AFF" w:rsidRPr="00D44F6A">
              <w:rPr>
                <w:rStyle w:val="Hyperlink"/>
                <w:rFonts w:ascii="Times New Roman" w:hAnsi="Times New Roman" w:cs="Times New Roman"/>
                <w:noProof/>
                <w:color w:val="auto"/>
                <w:lang w:val="en-GB"/>
              </w:rPr>
              <w:t>4.4 Proposed Research Timeline</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_Toc233685125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9</w:t>
            </w:r>
            <w:r w:rsidR="000A6AFF" w:rsidRPr="00D44F6A">
              <w:rPr>
                <w:rFonts w:ascii="Times New Roman" w:hAnsi="Times New Roman" w:cs="Times New Roman"/>
                <w:noProof/>
                <w:webHidden/>
                <w:lang w:val="en-GB"/>
              </w:rPr>
              <w:fldChar w:fldCharType="end"/>
            </w:r>
          </w:hyperlink>
        </w:p>
        <w:p w14:paraId="4D57A434" w14:textId="1346989E"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26" w:history="1">
            <w:r w:rsidR="000A6AFF" w:rsidRPr="00D44F6A">
              <w:rPr>
                <w:rStyle w:val="Hyperlink"/>
                <w:rFonts w:ascii="Times New Roman" w:hAnsi="Times New Roman" w:cs="Times New Roman"/>
                <w:noProof/>
                <w:color w:val="auto"/>
                <w:lang w:val="en-GB"/>
              </w:rPr>
              <w:t>4.4 Data Analysis</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_Toc233685126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10</w:t>
            </w:r>
            <w:r w:rsidR="000A6AFF" w:rsidRPr="00D44F6A">
              <w:rPr>
                <w:rFonts w:ascii="Times New Roman" w:hAnsi="Times New Roman" w:cs="Times New Roman"/>
                <w:noProof/>
                <w:webHidden/>
                <w:lang w:val="en-GB"/>
              </w:rPr>
              <w:fldChar w:fldCharType="end"/>
            </w:r>
          </w:hyperlink>
        </w:p>
        <w:p w14:paraId="36433AAE" w14:textId="513552EE" w:rsidR="000A6AFF" w:rsidRPr="00D44F6A" w:rsidRDefault="003C6018" w:rsidP="000A6AFF">
          <w:pPr>
            <w:pStyle w:val="TOC2"/>
            <w:tabs>
              <w:tab w:val="right" w:leader="dot" w:pos="9350"/>
            </w:tabs>
            <w:spacing w:line="360" w:lineRule="auto"/>
            <w:rPr>
              <w:rFonts w:ascii="Times New Roman" w:hAnsi="Times New Roman" w:cs="Times New Roman"/>
              <w:noProof/>
              <w:lang w:val="en-GB"/>
            </w:rPr>
          </w:pPr>
          <w:hyperlink w:anchor="_Toc233685127" w:history="1">
            <w:r w:rsidR="000A6AFF" w:rsidRPr="00D44F6A">
              <w:rPr>
                <w:rStyle w:val="Hyperlink"/>
                <w:rFonts w:ascii="Times New Roman" w:hAnsi="Times New Roman" w:cs="Times New Roman"/>
                <w:noProof/>
                <w:color w:val="auto"/>
                <w:lang w:val="en-GB"/>
              </w:rPr>
              <w:t>4.5 Ethical Considerations</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_Toc233685127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10</w:t>
            </w:r>
            <w:r w:rsidR="000A6AFF" w:rsidRPr="00D44F6A">
              <w:rPr>
                <w:rFonts w:ascii="Times New Roman" w:hAnsi="Times New Roman" w:cs="Times New Roman"/>
                <w:noProof/>
                <w:webHidden/>
                <w:lang w:val="en-GB"/>
              </w:rPr>
              <w:fldChar w:fldCharType="end"/>
            </w:r>
          </w:hyperlink>
        </w:p>
        <w:p w14:paraId="4C2EEC3E" w14:textId="6F110A27" w:rsidR="000A6AFF" w:rsidRPr="00D44F6A" w:rsidRDefault="003C6018" w:rsidP="000A6AFF">
          <w:pPr>
            <w:pStyle w:val="TOC1"/>
            <w:tabs>
              <w:tab w:val="right" w:leader="dot" w:pos="9350"/>
            </w:tabs>
            <w:spacing w:line="360" w:lineRule="auto"/>
            <w:rPr>
              <w:rFonts w:ascii="Times New Roman" w:hAnsi="Times New Roman" w:cs="Times New Roman"/>
              <w:noProof/>
              <w:lang w:val="en-GB"/>
            </w:rPr>
          </w:pPr>
          <w:hyperlink w:anchor="_Toc233685128" w:history="1">
            <w:r w:rsidR="000A6AFF" w:rsidRPr="00D44F6A">
              <w:rPr>
                <w:rStyle w:val="Hyperlink"/>
                <w:rFonts w:ascii="Times New Roman" w:hAnsi="Times New Roman" w:cs="Times New Roman"/>
                <w:noProof/>
                <w:color w:val="auto"/>
                <w:lang w:val="en-GB"/>
              </w:rPr>
              <w:t>5. Business Relevance and Practical Implications</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_Toc233685128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11</w:t>
            </w:r>
            <w:r w:rsidR="000A6AFF" w:rsidRPr="00D44F6A">
              <w:rPr>
                <w:rFonts w:ascii="Times New Roman" w:hAnsi="Times New Roman" w:cs="Times New Roman"/>
                <w:noProof/>
                <w:webHidden/>
                <w:lang w:val="en-GB"/>
              </w:rPr>
              <w:fldChar w:fldCharType="end"/>
            </w:r>
          </w:hyperlink>
        </w:p>
        <w:p w14:paraId="3F29E7DB" w14:textId="0E94CCA1" w:rsidR="000A6AFF" w:rsidRPr="00D44F6A" w:rsidRDefault="003C6018" w:rsidP="000A6AFF">
          <w:pPr>
            <w:pStyle w:val="TOC1"/>
            <w:tabs>
              <w:tab w:val="right" w:leader="dot" w:pos="9350"/>
            </w:tabs>
            <w:spacing w:line="360" w:lineRule="auto"/>
            <w:rPr>
              <w:rFonts w:ascii="Times New Roman" w:hAnsi="Times New Roman" w:cs="Times New Roman"/>
              <w:noProof/>
              <w:lang w:val="en-GB"/>
            </w:rPr>
          </w:pPr>
          <w:hyperlink w:anchor="_Toc233685129" w:history="1">
            <w:r w:rsidR="000A6AFF" w:rsidRPr="00D44F6A">
              <w:rPr>
                <w:rStyle w:val="Hyperlink"/>
                <w:rFonts w:ascii="Times New Roman" w:hAnsi="Times New Roman" w:cs="Times New Roman"/>
                <w:noProof/>
                <w:color w:val="auto"/>
                <w:lang w:val="en-GB"/>
              </w:rPr>
              <w:t>6. Summary</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_Toc233685129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12</w:t>
            </w:r>
            <w:r w:rsidR="000A6AFF" w:rsidRPr="00D44F6A">
              <w:rPr>
                <w:rFonts w:ascii="Times New Roman" w:hAnsi="Times New Roman" w:cs="Times New Roman"/>
                <w:noProof/>
                <w:webHidden/>
                <w:lang w:val="en-GB"/>
              </w:rPr>
              <w:fldChar w:fldCharType="end"/>
            </w:r>
          </w:hyperlink>
        </w:p>
        <w:p w14:paraId="45B09486" w14:textId="512903F8" w:rsidR="000A6AFF" w:rsidRPr="00D44F6A" w:rsidRDefault="003C6018" w:rsidP="000A6AFF">
          <w:pPr>
            <w:pStyle w:val="TOC1"/>
            <w:tabs>
              <w:tab w:val="right" w:leader="dot" w:pos="9350"/>
            </w:tabs>
            <w:spacing w:line="360" w:lineRule="auto"/>
            <w:rPr>
              <w:rFonts w:ascii="Times New Roman" w:hAnsi="Times New Roman" w:cs="Times New Roman"/>
              <w:noProof/>
              <w:lang w:val="en-GB"/>
            </w:rPr>
          </w:pPr>
          <w:hyperlink w:anchor="_Toc233685130" w:history="1">
            <w:r w:rsidR="000A6AFF" w:rsidRPr="00D44F6A">
              <w:rPr>
                <w:rStyle w:val="Hyperlink"/>
                <w:rFonts w:ascii="Times New Roman" w:hAnsi="Times New Roman" w:cs="Times New Roman"/>
                <w:noProof/>
                <w:color w:val="auto"/>
                <w:lang w:val="en-GB"/>
              </w:rPr>
              <w:t>References</w:t>
            </w:r>
            <w:r w:rsidR="000A6AFF" w:rsidRPr="00D44F6A">
              <w:rPr>
                <w:rFonts w:ascii="Times New Roman" w:hAnsi="Times New Roman" w:cs="Times New Roman"/>
                <w:noProof/>
                <w:webHidden/>
                <w:lang w:val="en-GB"/>
              </w:rPr>
              <w:tab/>
            </w:r>
            <w:r w:rsidR="000A6AFF" w:rsidRPr="00D44F6A">
              <w:rPr>
                <w:rFonts w:ascii="Times New Roman" w:hAnsi="Times New Roman" w:cs="Times New Roman"/>
                <w:noProof/>
                <w:webHidden/>
                <w:lang w:val="en-GB"/>
              </w:rPr>
              <w:fldChar w:fldCharType="begin"/>
            </w:r>
            <w:r w:rsidR="000A6AFF" w:rsidRPr="00D44F6A">
              <w:rPr>
                <w:rFonts w:ascii="Times New Roman" w:hAnsi="Times New Roman" w:cs="Times New Roman"/>
                <w:noProof/>
                <w:webHidden/>
                <w:lang w:val="en-GB"/>
              </w:rPr>
              <w:instrText xml:space="preserve"> PAGEREF _Toc233685130 \h </w:instrText>
            </w:r>
            <w:r w:rsidR="000A6AFF" w:rsidRPr="00D44F6A">
              <w:rPr>
                <w:rFonts w:ascii="Times New Roman" w:hAnsi="Times New Roman" w:cs="Times New Roman"/>
                <w:noProof/>
                <w:webHidden/>
                <w:lang w:val="en-GB"/>
              </w:rPr>
            </w:r>
            <w:r w:rsidR="000A6AFF" w:rsidRPr="00D44F6A">
              <w:rPr>
                <w:rFonts w:ascii="Times New Roman" w:hAnsi="Times New Roman" w:cs="Times New Roman"/>
                <w:noProof/>
                <w:webHidden/>
                <w:lang w:val="en-GB"/>
              </w:rPr>
              <w:fldChar w:fldCharType="separate"/>
            </w:r>
            <w:r w:rsidR="000A6AFF" w:rsidRPr="00D44F6A">
              <w:rPr>
                <w:rFonts w:ascii="Times New Roman" w:hAnsi="Times New Roman" w:cs="Times New Roman"/>
                <w:noProof/>
                <w:webHidden/>
                <w:lang w:val="en-GB"/>
              </w:rPr>
              <w:t>13</w:t>
            </w:r>
            <w:r w:rsidR="000A6AFF" w:rsidRPr="00D44F6A">
              <w:rPr>
                <w:rFonts w:ascii="Times New Roman" w:hAnsi="Times New Roman" w:cs="Times New Roman"/>
                <w:noProof/>
                <w:webHidden/>
                <w:lang w:val="en-GB"/>
              </w:rPr>
              <w:fldChar w:fldCharType="end"/>
            </w:r>
          </w:hyperlink>
        </w:p>
        <w:p w14:paraId="408BDA82" w14:textId="5EE5B279" w:rsidR="000A6AFF" w:rsidRPr="00D44F6A" w:rsidRDefault="000A6AFF" w:rsidP="000A6AFF">
          <w:pPr>
            <w:spacing w:line="480" w:lineRule="auto"/>
            <w:rPr>
              <w:lang w:val="en-GB"/>
            </w:rPr>
          </w:pPr>
          <w:r w:rsidRPr="00D44F6A">
            <w:rPr>
              <w:rFonts w:ascii="Times New Roman" w:hAnsi="Times New Roman" w:cs="Times New Roman"/>
              <w:noProof/>
              <w:lang w:val="en-GB"/>
            </w:rPr>
            <w:fldChar w:fldCharType="end"/>
          </w:r>
        </w:p>
      </w:sdtContent>
    </w:sdt>
    <w:p w14:paraId="5AE3ED27" w14:textId="77777777" w:rsidR="000A6AFF" w:rsidRPr="00D44F6A" w:rsidRDefault="000A6AFF" w:rsidP="00A81C09">
      <w:pPr>
        <w:spacing w:after="0" w:line="480" w:lineRule="auto"/>
        <w:contextualSpacing/>
        <w:jc w:val="center"/>
        <w:rPr>
          <w:rFonts w:ascii="Times New Roman" w:hAnsi="Times New Roman" w:cs="Times New Roman"/>
          <w:b/>
          <w:bCs/>
          <w:lang w:val="en-GB"/>
        </w:rPr>
      </w:pPr>
    </w:p>
    <w:p w14:paraId="54A8F91C" w14:textId="77777777" w:rsidR="000A6AFF" w:rsidRPr="00D44F6A" w:rsidRDefault="000A6AFF" w:rsidP="00A81C09">
      <w:pPr>
        <w:spacing w:after="0" w:line="480" w:lineRule="auto"/>
        <w:contextualSpacing/>
        <w:jc w:val="center"/>
        <w:rPr>
          <w:rFonts w:ascii="Times New Roman" w:hAnsi="Times New Roman" w:cs="Times New Roman"/>
          <w:b/>
          <w:bCs/>
          <w:lang w:val="en-GB"/>
        </w:rPr>
      </w:pPr>
    </w:p>
    <w:p w14:paraId="3722BB4A" w14:textId="1B48D891" w:rsidR="00A81C09" w:rsidRPr="00D44F6A" w:rsidRDefault="00A81C09" w:rsidP="00A81C09">
      <w:pPr>
        <w:spacing w:after="0" w:line="480" w:lineRule="auto"/>
        <w:contextualSpacing/>
        <w:jc w:val="center"/>
        <w:rPr>
          <w:rFonts w:ascii="Times New Roman" w:hAnsi="Times New Roman" w:cs="Times New Roman"/>
          <w:b/>
          <w:bCs/>
          <w:lang w:val="en-GB"/>
        </w:rPr>
      </w:pPr>
      <w:r w:rsidRPr="00D44F6A">
        <w:rPr>
          <w:rFonts w:ascii="Times New Roman" w:hAnsi="Times New Roman" w:cs="Times New Roman"/>
          <w:b/>
          <w:bCs/>
          <w:lang w:val="en-GB"/>
        </w:rPr>
        <w:lastRenderedPageBreak/>
        <w:t>How AI-Driven Customer Service Tools Affect Customer Satisfaction in the UK Banking Sector</w:t>
      </w:r>
    </w:p>
    <w:p w14:paraId="6E7ED7C8" w14:textId="478153DE" w:rsidR="0075789A" w:rsidRPr="00D44F6A" w:rsidRDefault="0075789A" w:rsidP="000A6AFF">
      <w:pPr>
        <w:pStyle w:val="Heading1"/>
        <w:numPr>
          <w:ilvl w:val="0"/>
          <w:numId w:val="2"/>
        </w:numPr>
        <w:spacing w:line="480" w:lineRule="auto"/>
        <w:jc w:val="center"/>
        <w:rPr>
          <w:rFonts w:ascii="Times New Roman" w:hAnsi="Times New Roman" w:cs="Times New Roman"/>
          <w:b/>
          <w:bCs/>
          <w:color w:val="auto"/>
          <w:sz w:val="24"/>
          <w:szCs w:val="24"/>
          <w:lang w:val="en-GB"/>
        </w:rPr>
      </w:pPr>
      <w:bookmarkStart w:id="0" w:name="_Toc233685112"/>
      <w:r w:rsidRPr="00D44F6A">
        <w:rPr>
          <w:rFonts w:ascii="Times New Roman" w:hAnsi="Times New Roman" w:cs="Times New Roman"/>
          <w:b/>
          <w:bCs/>
          <w:color w:val="auto"/>
          <w:sz w:val="24"/>
          <w:szCs w:val="24"/>
          <w:lang w:val="en-GB"/>
        </w:rPr>
        <w:t>Identification of a Business Problem</w:t>
      </w:r>
      <w:bookmarkEnd w:id="0"/>
    </w:p>
    <w:p w14:paraId="09F68877" w14:textId="49B67A5A" w:rsidR="00D073EB" w:rsidRPr="00D44F6A" w:rsidRDefault="00730D48" w:rsidP="00D778C2">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The rise of Web 2.0 has ushered in an era where Artificial Intelligence (AI) significantly impacts the financial sector, especially banking (Al-</w:t>
      </w:r>
      <w:proofErr w:type="spellStart"/>
      <w:r w:rsidRPr="00D44F6A">
        <w:rPr>
          <w:rFonts w:ascii="Times New Roman" w:hAnsi="Times New Roman" w:cs="Times New Roman"/>
          <w:lang w:val="en-GB"/>
        </w:rPr>
        <w:t>Baity</w:t>
      </w:r>
      <w:proofErr w:type="spellEnd"/>
      <w:r w:rsidRPr="00D44F6A">
        <w:rPr>
          <w:rFonts w:ascii="Times New Roman" w:hAnsi="Times New Roman" w:cs="Times New Roman"/>
          <w:lang w:val="en-GB"/>
        </w:rPr>
        <w:t xml:space="preserve">, 2023). AI is transforming banking by enhancing customer services, like </w:t>
      </w:r>
      <w:proofErr w:type="spellStart"/>
      <w:r w:rsidRPr="00D44F6A">
        <w:rPr>
          <w:rFonts w:ascii="Times New Roman" w:hAnsi="Times New Roman" w:cs="Times New Roman"/>
          <w:lang w:val="en-GB"/>
        </w:rPr>
        <w:t>chatbots</w:t>
      </w:r>
      <w:proofErr w:type="spellEnd"/>
      <w:r w:rsidRPr="00D44F6A">
        <w:rPr>
          <w:rFonts w:ascii="Times New Roman" w:hAnsi="Times New Roman" w:cs="Times New Roman"/>
          <w:lang w:val="en-GB"/>
        </w:rPr>
        <w:t xml:space="preserve"> and voice recognition, and improving backend operations</w:t>
      </w:r>
      <w:r w:rsidR="00B906B7" w:rsidRPr="00D44F6A">
        <w:rPr>
          <w:rFonts w:ascii="Times New Roman" w:hAnsi="Times New Roman" w:cs="Times New Roman"/>
          <w:lang w:val="en-GB"/>
        </w:rPr>
        <w:t xml:space="preserve"> </w:t>
      </w:r>
      <w:r w:rsidRPr="00D44F6A">
        <w:rPr>
          <w:rFonts w:ascii="Times New Roman" w:hAnsi="Times New Roman" w:cs="Times New Roman"/>
          <w:lang w:val="en-GB"/>
        </w:rPr>
        <w:t>(</w:t>
      </w:r>
      <w:proofErr w:type="spellStart"/>
      <w:r w:rsidRPr="00D44F6A">
        <w:rPr>
          <w:rFonts w:ascii="Times New Roman" w:hAnsi="Times New Roman" w:cs="Times New Roman"/>
          <w:lang w:val="en-GB"/>
        </w:rPr>
        <w:t>Almatrafi</w:t>
      </w:r>
      <w:proofErr w:type="spellEnd"/>
      <w:r w:rsidRPr="00D44F6A">
        <w:rPr>
          <w:rFonts w:ascii="Times New Roman" w:hAnsi="Times New Roman" w:cs="Times New Roman"/>
          <w:lang w:val="en-GB"/>
        </w:rPr>
        <w:t xml:space="preserve"> et al., 2024). This integration is reshaping the industry, boosting customer interactions, and streamlining financial processes, with substantial cost savings anticipated, including over $447 billion in 2023 for banks in the UK and USA (</w:t>
      </w:r>
      <w:proofErr w:type="spellStart"/>
      <w:r w:rsidR="005A3C61" w:rsidRPr="00D44F6A">
        <w:rPr>
          <w:rFonts w:ascii="Times New Roman" w:hAnsi="Times New Roman" w:cs="Times New Roman"/>
          <w:lang w:val="en-GB"/>
        </w:rPr>
        <w:t>Abdulsalam</w:t>
      </w:r>
      <w:proofErr w:type="spellEnd"/>
      <w:r w:rsidR="00EE089D" w:rsidRPr="00D44F6A">
        <w:rPr>
          <w:rFonts w:ascii="Times New Roman" w:hAnsi="Times New Roman" w:cs="Times New Roman"/>
          <w:lang w:val="en-GB"/>
        </w:rPr>
        <w:t xml:space="preserve"> and</w:t>
      </w:r>
      <w:r w:rsidR="005A3C61" w:rsidRPr="00D44F6A">
        <w:rPr>
          <w:rFonts w:ascii="Times New Roman" w:hAnsi="Times New Roman" w:cs="Times New Roman"/>
          <w:lang w:val="en-GB"/>
        </w:rPr>
        <w:t xml:space="preserve"> </w:t>
      </w:r>
      <w:proofErr w:type="spellStart"/>
      <w:r w:rsidR="005A3C61" w:rsidRPr="00D44F6A">
        <w:rPr>
          <w:rFonts w:ascii="Times New Roman" w:hAnsi="Times New Roman" w:cs="Times New Roman"/>
          <w:lang w:val="en-GB"/>
        </w:rPr>
        <w:t>Tajudeen</w:t>
      </w:r>
      <w:proofErr w:type="spellEnd"/>
      <w:r w:rsidR="005A3C61" w:rsidRPr="00D44F6A">
        <w:rPr>
          <w:rFonts w:ascii="Times New Roman" w:hAnsi="Times New Roman" w:cs="Times New Roman"/>
          <w:lang w:val="en-GB"/>
        </w:rPr>
        <w:t>,</w:t>
      </w:r>
      <w:r w:rsidRPr="00D44F6A">
        <w:rPr>
          <w:rFonts w:ascii="Times New Roman" w:hAnsi="Times New Roman" w:cs="Times New Roman"/>
          <w:lang w:val="en-GB"/>
        </w:rPr>
        <w:t xml:space="preserve"> 202</w:t>
      </w:r>
      <w:r w:rsidR="00EE089D" w:rsidRPr="00D44F6A">
        <w:rPr>
          <w:rFonts w:ascii="Times New Roman" w:hAnsi="Times New Roman" w:cs="Times New Roman"/>
          <w:lang w:val="en-GB"/>
        </w:rPr>
        <w:t>4</w:t>
      </w:r>
      <w:r w:rsidRPr="00D44F6A">
        <w:rPr>
          <w:rFonts w:ascii="Times New Roman" w:hAnsi="Times New Roman" w:cs="Times New Roman"/>
          <w:lang w:val="en-GB"/>
        </w:rPr>
        <w:t xml:space="preserve">). </w:t>
      </w:r>
      <w:r w:rsidR="00114C0E" w:rsidRPr="00D44F6A">
        <w:rPr>
          <w:rFonts w:ascii="Times New Roman" w:hAnsi="Times New Roman" w:cs="Times New Roman"/>
          <w:lang w:val="en-GB"/>
        </w:rPr>
        <w:t>Moreover, b</w:t>
      </w:r>
      <w:r w:rsidR="00D778C2" w:rsidRPr="00D44F6A">
        <w:rPr>
          <w:rFonts w:ascii="Times New Roman" w:hAnsi="Times New Roman" w:cs="Times New Roman"/>
          <w:lang w:val="en-GB"/>
        </w:rPr>
        <w:t xml:space="preserve">ased on estimates from McKinsey &amp; Company (2023), financial services companies around the world could earn up to $340 billion annually from AI adoption, with one of the largest areas of expenditure projected to be in customer service automation. </w:t>
      </w:r>
    </w:p>
    <w:p w14:paraId="2EC273F8" w14:textId="375EC98B" w:rsidR="00A81C09" w:rsidRPr="00D44F6A" w:rsidRDefault="00604DDD" w:rsidP="00C151DF">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While these technologies are well-received, there is still a lot of concern about their effect on customer satisfaction. </w:t>
      </w:r>
      <w:proofErr w:type="spellStart"/>
      <w:r w:rsidR="00BE32B8" w:rsidRPr="00D44F6A">
        <w:rPr>
          <w:rFonts w:ascii="Times New Roman" w:hAnsi="Times New Roman" w:cs="Times New Roman"/>
          <w:lang w:val="en-GB"/>
        </w:rPr>
        <w:t>Abdulsalam</w:t>
      </w:r>
      <w:proofErr w:type="spellEnd"/>
      <w:r w:rsidR="00BE32B8" w:rsidRPr="00D44F6A">
        <w:rPr>
          <w:rFonts w:ascii="Times New Roman" w:hAnsi="Times New Roman" w:cs="Times New Roman"/>
          <w:lang w:val="en-GB"/>
        </w:rPr>
        <w:t xml:space="preserve"> and </w:t>
      </w:r>
      <w:proofErr w:type="spellStart"/>
      <w:r w:rsidR="00BE32B8" w:rsidRPr="00D44F6A">
        <w:rPr>
          <w:rFonts w:ascii="Times New Roman" w:hAnsi="Times New Roman" w:cs="Times New Roman"/>
          <w:lang w:val="en-GB"/>
        </w:rPr>
        <w:t>Tajudeen</w:t>
      </w:r>
      <w:proofErr w:type="spellEnd"/>
      <w:r w:rsidR="00C151DF" w:rsidRPr="00D44F6A">
        <w:rPr>
          <w:rFonts w:ascii="Times New Roman" w:hAnsi="Times New Roman" w:cs="Times New Roman"/>
          <w:lang w:val="en-GB"/>
        </w:rPr>
        <w:t xml:space="preserve"> (</w:t>
      </w:r>
      <w:r w:rsidRPr="00D44F6A">
        <w:rPr>
          <w:rFonts w:ascii="Times New Roman" w:hAnsi="Times New Roman" w:cs="Times New Roman"/>
          <w:lang w:val="en-GB"/>
        </w:rPr>
        <w:t>202</w:t>
      </w:r>
      <w:r w:rsidR="00BE32B8" w:rsidRPr="00D44F6A">
        <w:rPr>
          <w:rFonts w:ascii="Times New Roman" w:hAnsi="Times New Roman" w:cs="Times New Roman"/>
          <w:lang w:val="en-GB"/>
        </w:rPr>
        <w:t>4</w:t>
      </w:r>
      <w:r w:rsidRPr="00D44F6A">
        <w:rPr>
          <w:rFonts w:ascii="Times New Roman" w:hAnsi="Times New Roman" w:cs="Times New Roman"/>
          <w:lang w:val="en-GB"/>
        </w:rPr>
        <w:t>) noted that d</w:t>
      </w:r>
      <w:r w:rsidR="00730D48" w:rsidRPr="00D44F6A">
        <w:rPr>
          <w:rFonts w:ascii="Times New Roman" w:hAnsi="Times New Roman" w:cs="Times New Roman"/>
          <w:lang w:val="en-GB"/>
        </w:rPr>
        <w:t>espite the benefits</w:t>
      </w:r>
      <w:r w:rsidRPr="00D44F6A">
        <w:rPr>
          <w:rFonts w:ascii="Times New Roman" w:hAnsi="Times New Roman" w:cs="Times New Roman"/>
          <w:lang w:val="en-GB"/>
        </w:rPr>
        <w:t xml:space="preserve"> offered</w:t>
      </w:r>
      <w:r w:rsidR="00C151DF" w:rsidRPr="00D44F6A">
        <w:rPr>
          <w:rFonts w:ascii="Times New Roman" w:hAnsi="Times New Roman" w:cs="Times New Roman"/>
          <w:lang w:val="en-GB"/>
        </w:rPr>
        <w:t>,</w:t>
      </w:r>
      <w:r w:rsidR="00730D48" w:rsidRPr="00D44F6A">
        <w:rPr>
          <w:rFonts w:ascii="Times New Roman" w:hAnsi="Times New Roman" w:cs="Times New Roman"/>
          <w:lang w:val="en-GB"/>
        </w:rPr>
        <w:t xml:space="preserve"> AI </w:t>
      </w:r>
      <w:r w:rsidR="00BE32B8" w:rsidRPr="00D44F6A">
        <w:rPr>
          <w:rFonts w:ascii="Times New Roman" w:hAnsi="Times New Roman" w:cs="Times New Roman"/>
          <w:lang w:val="en-GB"/>
        </w:rPr>
        <w:t>implementation</w:t>
      </w:r>
      <w:r w:rsidR="00730D48" w:rsidRPr="00D44F6A">
        <w:rPr>
          <w:rFonts w:ascii="Times New Roman" w:hAnsi="Times New Roman" w:cs="Times New Roman"/>
          <w:lang w:val="en-GB"/>
        </w:rPr>
        <w:t xml:space="preserve"> in banking </w:t>
      </w:r>
      <w:r w:rsidR="00A24CBB" w:rsidRPr="00D44F6A">
        <w:rPr>
          <w:rFonts w:ascii="Times New Roman" w:hAnsi="Times New Roman" w:cs="Times New Roman"/>
          <w:lang w:val="en-GB"/>
        </w:rPr>
        <w:t>comes with numerous</w:t>
      </w:r>
      <w:r w:rsidR="00730D48" w:rsidRPr="00D44F6A">
        <w:rPr>
          <w:rFonts w:ascii="Times New Roman" w:hAnsi="Times New Roman" w:cs="Times New Roman"/>
          <w:lang w:val="en-GB"/>
        </w:rPr>
        <w:t xml:space="preserve"> challenges, </w:t>
      </w:r>
      <w:r w:rsidR="005A53C1" w:rsidRPr="00D44F6A">
        <w:rPr>
          <w:rFonts w:ascii="Times New Roman" w:hAnsi="Times New Roman" w:cs="Times New Roman"/>
          <w:lang w:val="en-GB"/>
        </w:rPr>
        <w:t>including</w:t>
      </w:r>
      <w:r w:rsidR="00730D48" w:rsidRPr="00D44F6A">
        <w:rPr>
          <w:rFonts w:ascii="Times New Roman" w:hAnsi="Times New Roman" w:cs="Times New Roman"/>
          <w:lang w:val="en-GB"/>
        </w:rPr>
        <w:t xml:space="preserve"> </w:t>
      </w:r>
      <w:r w:rsidR="005A53C1" w:rsidRPr="00D44F6A">
        <w:rPr>
          <w:rFonts w:ascii="Times New Roman" w:hAnsi="Times New Roman" w:cs="Times New Roman"/>
          <w:lang w:val="en-GB"/>
        </w:rPr>
        <w:t>creating</w:t>
      </w:r>
      <w:r w:rsidR="00730D48" w:rsidRPr="00D44F6A">
        <w:rPr>
          <w:rFonts w:ascii="Times New Roman" w:hAnsi="Times New Roman" w:cs="Times New Roman"/>
          <w:lang w:val="en-GB"/>
        </w:rPr>
        <w:t xml:space="preserve"> efficient customer relationship management systems and automating processes</w:t>
      </w:r>
      <w:r w:rsidR="00C151DF" w:rsidRPr="00D44F6A">
        <w:rPr>
          <w:rFonts w:ascii="Times New Roman" w:hAnsi="Times New Roman" w:cs="Times New Roman"/>
          <w:lang w:val="en-GB"/>
        </w:rPr>
        <w:t xml:space="preserve">. </w:t>
      </w:r>
      <w:r w:rsidR="008D7A6C" w:rsidRPr="00D44F6A">
        <w:rPr>
          <w:rFonts w:ascii="Times New Roman" w:hAnsi="Times New Roman" w:cs="Times New Roman"/>
          <w:lang w:val="en-GB"/>
        </w:rPr>
        <w:t>On one hand, AI tools enhance the availability, speed, and cost-effectiveness of services for financial institutions, but on the other hand, they pose a dilemma between effective operation and maintaining the human touch that financial customers appreciate</w:t>
      </w:r>
      <w:r w:rsidR="00FB69EB" w:rsidRPr="00D44F6A">
        <w:rPr>
          <w:rFonts w:ascii="Times New Roman" w:hAnsi="Times New Roman" w:cs="Times New Roman"/>
          <w:lang w:val="en-GB"/>
        </w:rPr>
        <w:t>.</w:t>
      </w:r>
      <w:r w:rsidR="00A81C09" w:rsidRPr="00D44F6A">
        <w:rPr>
          <w:rFonts w:ascii="Times New Roman" w:hAnsi="Times New Roman" w:cs="Times New Roman"/>
          <w:lang w:val="en-GB"/>
        </w:rPr>
        <w:t xml:space="preserve"> Lemon and </w:t>
      </w:r>
      <w:proofErr w:type="spellStart"/>
      <w:r w:rsidR="00A81C09" w:rsidRPr="00D44F6A">
        <w:rPr>
          <w:rFonts w:ascii="Times New Roman" w:hAnsi="Times New Roman" w:cs="Times New Roman"/>
          <w:lang w:val="en-GB"/>
        </w:rPr>
        <w:t>Verhoef</w:t>
      </w:r>
      <w:proofErr w:type="spellEnd"/>
      <w:r w:rsidR="00A81C09" w:rsidRPr="00D44F6A">
        <w:rPr>
          <w:rFonts w:ascii="Times New Roman" w:hAnsi="Times New Roman" w:cs="Times New Roman"/>
          <w:lang w:val="en-GB"/>
        </w:rPr>
        <w:t xml:space="preserve"> (2016) point out that customer experience is a multi-dimensional phenomenon, comprising cognitive, emotional</w:t>
      </w:r>
      <w:r w:rsidR="00380299" w:rsidRPr="00D44F6A">
        <w:rPr>
          <w:rFonts w:ascii="Times New Roman" w:hAnsi="Times New Roman" w:cs="Times New Roman"/>
          <w:lang w:val="en-GB"/>
        </w:rPr>
        <w:t xml:space="preserve">, </w:t>
      </w:r>
      <w:r w:rsidR="00A81C09" w:rsidRPr="00D44F6A">
        <w:rPr>
          <w:rFonts w:ascii="Times New Roman" w:hAnsi="Times New Roman" w:cs="Times New Roman"/>
          <w:lang w:val="en-GB"/>
        </w:rPr>
        <w:t xml:space="preserve">and </w:t>
      </w:r>
      <w:r w:rsidR="00F01302" w:rsidRPr="00D44F6A">
        <w:rPr>
          <w:rFonts w:ascii="Times New Roman" w:hAnsi="Times New Roman" w:cs="Times New Roman"/>
          <w:lang w:val="en-GB"/>
        </w:rPr>
        <w:t>behavioural</w:t>
      </w:r>
      <w:r w:rsidR="00A81C09" w:rsidRPr="00D44F6A">
        <w:rPr>
          <w:rFonts w:ascii="Times New Roman" w:hAnsi="Times New Roman" w:cs="Times New Roman"/>
          <w:lang w:val="en-GB"/>
        </w:rPr>
        <w:t xml:space="preserve"> reactions over time and through various touch points. The integration of AI systems into banking functions has significant implications for customer perception and assessment of their interactions with the bank.</w:t>
      </w:r>
    </w:p>
    <w:p w14:paraId="74E7B0B4" w14:textId="546E2036" w:rsidR="00A81C09" w:rsidRPr="00D44F6A" w:rsidRDefault="00C0178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lastRenderedPageBreak/>
        <w:t>T</w:t>
      </w:r>
      <w:r w:rsidR="006517C6" w:rsidRPr="00D44F6A">
        <w:rPr>
          <w:rFonts w:ascii="Times New Roman" w:hAnsi="Times New Roman" w:cs="Times New Roman"/>
          <w:lang w:val="en-GB"/>
        </w:rPr>
        <w:t>herefore, t</w:t>
      </w:r>
      <w:r w:rsidRPr="00D44F6A">
        <w:rPr>
          <w:rFonts w:ascii="Times New Roman" w:hAnsi="Times New Roman" w:cs="Times New Roman"/>
          <w:lang w:val="en-GB"/>
        </w:rPr>
        <w:t xml:space="preserve">his proposal aims to </w:t>
      </w:r>
      <w:r w:rsidR="006517C6" w:rsidRPr="00D44F6A">
        <w:rPr>
          <w:rFonts w:ascii="Times New Roman" w:hAnsi="Times New Roman" w:cs="Times New Roman"/>
          <w:lang w:val="en-GB"/>
        </w:rPr>
        <w:t>investigate</w:t>
      </w:r>
      <w:r w:rsidRPr="00D44F6A">
        <w:rPr>
          <w:rFonts w:ascii="Times New Roman" w:hAnsi="Times New Roman" w:cs="Times New Roman"/>
          <w:lang w:val="en-GB"/>
        </w:rPr>
        <w:t xml:space="preserve"> a crucial and timely business problem</w:t>
      </w:r>
      <w:r w:rsidR="00F07CB9" w:rsidRPr="00D44F6A">
        <w:rPr>
          <w:rFonts w:ascii="Times New Roman" w:hAnsi="Times New Roman" w:cs="Times New Roman"/>
          <w:lang w:val="en-GB"/>
        </w:rPr>
        <w:t xml:space="preserve">, which is </w:t>
      </w:r>
      <w:r w:rsidRPr="00D44F6A">
        <w:rPr>
          <w:rFonts w:ascii="Times New Roman" w:hAnsi="Times New Roman" w:cs="Times New Roman"/>
          <w:lang w:val="en-GB"/>
        </w:rPr>
        <w:t>the impact of AI-powered customer service tools on customer satisfaction in the UK banking industry</w:t>
      </w:r>
      <w:r w:rsidR="00A81C09" w:rsidRPr="00D44F6A">
        <w:rPr>
          <w:rFonts w:ascii="Times New Roman" w:hAnsi="Times New Roman" w:cs="Times New Roman"/>
          <w:lang w:val="en-GB"/>
        </w:rPr>
        <w:t>. The Financial Conduct Authority (FCA, 2022) has expressed concern that automated systems are not effectively managing the risk of vulnerability of the customer, noting that AI tools may not be able to detect emotional distress, complex financial situations, and accessibility issues. Additionally, according to PwC (202</w:t>
      </w:r>
      <w:r w:rsidR="00513B9C" w:rsidRPr="00D44F6A">
        <w:rPr>
          <w:rFonts w:ascii="Times New Roman" w:hAnsi="Times New Roman" w:cs="Times New Roman"/>
          <w:lang w:val="en-GB"/>
        </w:rPr>
        <w:t>5</w:t>
      </w:r>
      <w:r w:rsidR="00A81C09" w:rsidRPr="00D44F6A">
        <w:rPr>
          <w:rFonts w:ascii="Times New Roman" w:hAnsi="Times New Roman" w:cs="Times New Roman"/>
          <w:lang w:val="en-GB"/>
        </w:rPr>
        <w:t xml:space="preserve">), 59% of UK banking customers still value </w:t>
      </w:r>
      <w:r w:rsidR="003B1CBD" w:rsidRPr="00D44F6A">
        <w:rPr>
          <w:rFonts w:ascii="Times New Roman" w:hAnsi="Times New Roman" w:cs="Times New Roman"/>
          <w:lang w:val="en-GB"/>
        </w:rPr>
        <w:t xml:space="preserve">the </w:t>
      </w:r>
      <w:r w:rsidR="00A81C09" w:rsidRPr="00D44F6A">
        <w:rPr>
          <w:rFonts w:ascii="Times New Roman" w:hAnsi="Times New Roman" w:cs="Times New Roman"/>
          <w:lang w:val="en-GB"/>
        </w:rPr>
        <w:t xml:space="preserve">convenience </w:t>
      </w:r>
      <w:r w:rsidR="003B1CBD" w:rsidRPr="00D44F6A">
        <w:rPr>
          <w:rFonts w:ascii="Times New Roman" w:hAnsi="Times New Roman" w:cs="Times New Roman"/>
          <w:lang w:val="en-GB"/>
        </w:rPr>
        <w:t>of</w:t>
      </w:r>
      <w:r w:rsidR="00A81C09" w:rsidRPr="00D44F6A">
        <w:rPr>
          <w:rFonts w:ascii="Times New Roman" w:hAnsi="Times New Roman" w:cs="Times New Roman"/>
          <w:lang w:val="en-GB"/>
        </w:rPr>
        <w:t xml:space="preserve"> be</w:t>
      </w:r>
      <w:r w:rsidR="003B1CBD" w:rsidRPr="00D44F6A">
        <w:rPr>
          <w:rFonts w:ascii="Times New Roman" w:hAnsi="Times New Roman" w:cs="Times New Roman"/>
          <w:lang w:val="en-GB"/>
        </w:rPr>
        <w:t xml:space="preserve">ing </w:t>
      </w:r>
      <w:r w:rsidR="00A81C09" w:rsidRPr="00D44F6A">
        <w:rPr>
          <w:rFonts w:ascii="Times New Roman" w:hAnsi="Times New Roman" w:cs="Times New Roman"/>
          <w:lang w:val="en-GB"/>
        </w:rPr>
        <w:t>able to have a human service them with complex queries. The duality of customers both using and distrusting AI service tools poses a pivotal strategic dilemma for banking institutions.</w:t>
      </w:r>
    </w:p>
    <w:p w14:paraId="7772F1C2" w14:textId="259B3174"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Th</w:t>
      </w:r>
      <w:r w:rsidR="00C57213" w:rsidRPr="00D44F6A">
        <w:rPr>
          <w:rFonts w:ascii="Times New Roman" w:hAnsi="Times New Roman" w:cs="Times New Roman"/>
          <w:lang w:val="en-GB"/>
        </w:rPr>
        <w:t xml:space="preserve">e study problem </w:t>
      </w:r>
      <w:r w:rsidRPr="00D44F6A">
        <w:rPr>
          <w:rFonts w:ascii="Times New Roman" w:hAnsi="Times New Roman" w:cs="Times New Roman"/>
          <w:lang w:val="en-GB"/>
        </w:rPr>
        <w:t xml:space="preserve">has more than just customer experience implications. Customer satisfaction has been consistently related </w:t>
      </w:r>
      <w:r w:rsidR="003B1CBD" w:rsidRPr="00D44F6A">
        <w:rPr>
          <w:rFonts w:ascii="Times New Roman" w:hAnsi="Times New Roman" w:cs="Times New Roman"/>
          <w:lang w:val="en-GB"/>
        </w:rPr>
        <w:t>to</w:t>
      </w:r>
      <w:r w:rsidRPr="00D44F6A">
        <w:rPr>
          <w:rFonts w:ascii="Times New Roman" w:hAnsi="Times New Roman" w:cs="Times New Roman"/>
          <w:lang w:val="en-GB"/>
        </w:rPr>
        <w:t xml:space="preserve"> customers' loyalty, retention, </w:t>
      </w:r>
      <w:r w:rsidR="003B1CBD" w:rsidRPr="00D44F6A">
        <w:rPr>
          <w:rFonts w:ascii="Times New Roman" w:hAnsi="Times New Roman" w:cs="Times New Roman"/>
          <w:lang w:val="en-GB"/>
        </w:rPr>
        <w:t>cross-selling</w:t>
      </w:r>
      <w:r w:rsidRPr="00D44F6A">
        <w:rPr>
          <w:rFonts w:ascii="Times New Roman" w:hAnsi="Times New Roman" w:cs="Times New Roman"/>
          <w:lang w:val="en-GB"/>
        </w:rPr>
        <w:t xml:space="preserve"> opportunities, and reputational effects (</w:t>
      </w:r>
      <w:proofErr w:type="spellStart"/>
      <w:r w:rsidRPr="00D44F6A">
        <w:rPr>
          <w:rFonts w:ascii="Times New Roman" w:hAnsi="Times New Roman" w:cs="Times New Roman"/>
          <w:lang w:val="en-GB"/>
        </w:rPr>
        <w:t>Parasuraman</w:t>
      </w:r>
      <w:proofErr w:type="spellEnd"/>
      <w:r w:rsidRPr="00D44F6A">
        <w:rPr>
          <w:rFonts w:ascii="Times New Roman" w:hAnsi="Times New Roman" w:cs="Times New Roman"/>
          <w:lang w:val="en-GB"/>
        </w:rPr>
        <w:t xml:space="preserve"> et al., </w:t>
      </w:r>
      <w:r w:rsidR="000738B1" w:rsidRPr="00D44F6A">
        <w:rPr>
          <w:rFonts w:ascii="Times New Roman" w:hAnsi="Times New Roman" w:cs="Times New Roman"/>
          <w:lang w:val="en-GB"/>
        </w:rPr>
        <w:t>2005</w:t>
      </w:r>
      <w:r w:rsidRPr="00D44F6A">
        <w:rPr>
          <w:rFonts w:ascii="Times New Roman" w:hAnsi="Times New Roman" w:cs="Times New Roman"/>
          <w:lang w:val="en-GB"/>
        </w:rPr>
        <w:t xml:space="preserve">). In a fiercely competitive industry, like the banking sector, where challenger banks like </w:t>
      </w:r>
      <w:proofErr w:type="spellStart"/>
      <w:r w:rsidRPr="00D44F6A">
        <w:rPr>
          <w:rFonts w:ascii="Times New Roman" w:hAnsi="Times New Roman" w:cs="Times New Roman"/>
          <w:lang w:val="en-GB"/>
        </w:rPr>
        <w:t>Monzo</w:t>
      </w:r>
      <w:proofErr w:type="spellEnd"/>
      <w:r w:rsidRPr="00D44F6A">
        <w:rPr>
          <w:rFonts w:ascii="Times New Roman" w:hAnsi="Times New Roman" w:cs="Times New Roman"/>
          <w:lang w:val="en-GB"/>
        </w:rPr>
        <w:t xml:space="preserve"> and Starling Bank are pushing the frontiers of digital innovation, established banks are under pressure to implement AI </w:t>
      </w:r>
      <w:r w:rsidR="00264AAD" w:rsidRPr="00D44F6A">
        <w:rPr>
          <w:rFonts w:ascii="Times New Roman" w:hAnsi="Times New Roman" w:cs="Times New Roman"/>
          <w:lang w:val="en-GB"/>
        </w:rPr>
        <w:t>on a large</w:t>
      </w:r>
      <w:r w:rsidRPr="00D44F6A">
        <w:rPr>
          <w:rFonts w:ascii="Times New Roman" w:hAnsi="Times New Roman" w:cs="Times New Roman"/>
          <w:lang w:val="en-GB"/>
        </w:rPr>
        <w:t xml:space="preserve"> scale while also maintaining the levels of trust and satisfaction of their current customer base. This research therefore resolves a pressing strategic issue that is relevant for business decision makers in the UK financial services industry.</w:t>
      </w:r>
    </w:p>
    <w:p w14:paraId="0FB18FCC" w14:textId="317F2142" w:rsidR="00A81C09" w:rsidRPr="00D44F6A" w:rsidRDefault="00380299" w:rsidP="00281809">
      <w:pPr>
        <w:pStyle w:val="Heading1"/>
        <w:spacing w:line="480" w:lineRule="auto"/>
        <w:jc w:val="center"/>
        <w:rPr>
          <w:rFonts w:ascii="Times New Roman" w:hAnsi="Times New Roman" w:cs="Times New Roman"/>
          <w:b/>
          <w:bCs/>
          <w:color w:val="auto"/>
          <w:sz w:val="24"/>
          <w:szCs w:val="24"/>
          <w:lang w:val="en-GB"/>
        </w:rPr>
      </w:pPr>
      <w:bookmarkStart w:id="1" w:name="_Toc233685113"/>
      <w:r w:rsidRPr="00D44F6A">
        <w:rPr>
          <w:rFonts w:ascii="Times New Roman" w:hAnsi="Times New Roman" w:cs="Times New Roman"/>
          <w:b/>
          <w:bCs/>
          <w:color w:val="auto"/>
          <w:sz w:val="24"/>
          <w:szCs w:val="24"/>
          <w:lang w:val="en-GB"/>
        </w:rPr>
        <w:t xml:space="preserve">2. </w:t>
      </w:r>
      <w:r w:rsidR="00A81C09" w:rsidRPr="00D44F6A">
        <w:rPr>
          <w:rFonts w:ascii="Times New Roman" w:hAnsi="Times New Roman" w:cs="Times New Roman"/>
          <w:b/>
          <w:bCs/>
          <w:color w:val="auto"/>
          <w:sz w:val="24"/>
          <w:szCs w:val="24"/>
          <w:lang w:val="en-GB"/>
        </w:rPr>
        <w:t>Research Aim, Objectives</w:t>
      </w:r>
      <w:r w:rsidRPr="00D44F6A">
        <w:rPr>
          <w:rFonts w:ascii="Times New Roman" w:hAnsi="Times New Roman" w:cs="Times New Roman"/>
          <w:b/>
          <w:bCs/>
          <w:color w:val="auto"/>
          <w:sz w:val="24"/>
          <w:szCs w:val="24"/>
          <w:lang w:val="en-GB"/>
        </w:rPr>
        <w:t>,</w:t>
      </w:r>
      <w:r w:rsidR="00A81C09" w:rsidRPr="00D44F6A">
        <w:rPr>
          <w:rFonts w:ascii="Times New Roman" w:hAnsi="Times New Roman" w:cs="Times New Roman"/>
          <w:b/>
          <w:bCs/>
          <w:color w:val="auto"/>
          <w:sz w:val="24"/>
          <w:szCs w:val="24"/>
          <w:lang w:val="en-GB"/>
        </w:rPr>
        <w:t xml:space="preserve"> and Research Questions</w:t>
      </w:r>
      <w:bookmarkEnd w:id="1"/>
    </w:p>
    <w:p w14:paraId="29E64360" w14:textId="495E8D79" w:rsidR="00A81C09" w:rsidRPr="00D44F6A" w:rsidRDefault="00380299" w:rsidP="00281809">
      <w:pPr>
        <w:pStyle w:val="Heading2"/>
        <w:spacing w:line="480" w:lineRule="auto"/>
        <w:rPr>
          <w:rFonts w:ascii="Times New Roman" w:hAnsi="Times New Roman" w:cs="Times New Roman"/>
          <w:b/>
          <w:bCs/>
          <w:color w:val="auto"/>
          <w:sz w:val="24"/>
          <w:szCs w:val="24"/>
          <w:lang w:val="en-GB"/>
        </w:rPr>
      </w:pPr>
      <w:bookmarkStart w:id="2" w:name="_Toc233685114"/>
      <w:r w:rsidRPr="00D44F6A">
        <w:rPr>
          <w:rFonts w:ascii="Times New Roman" w:hAnsi="Times New Roman" w:cs="Times New Roman"/>
          <w:b/>
          <w:bCs/>
          <w:color w:val="auto"/>
          <w:sz w:val="24"/>
          <w:szCs w:val="24"/>
          <w:lang w:val="en-GB"/>
        </w:rPr>
        <w:t xml:space="preserve">2.1 </w:t>
      </w:r>
      <w:r w:rsidR="00A81C09" w:rsidRPr="00D44F6A">
        <w:rPr>
          <w:rFonts w:ascii="Times New Roman" w:hAnsi="Times New Roman" w:cs="Times New Roman"/>
          <w:b/>
          <w:bCs/>
          <w:color w:val="auto"/>
          <w:sz w:val="24"/>
          <w:szCs w:val="24"/>
          <w:lang w:val="en-GB"/>
        </w:rPr>
        <w:t>Research Aim:</w:t>
      </w:r>
      <w:bookmarkEnd w:id="2"/>
    </w:p>
    <w:p w14:paraId="01B3918C" w14:textId="5110D8D5"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This study will </w:t>
      </w:r>
      <w:r w:rsidR="00D074D2" w:rsidRPr="00D44F6A">
        <w:rPr>
          <w:rFonts w:ascii="Times New Roman" w:hAnsi="Times New Roman" w:cs="Times New Roman"/>
          <w:lang w:val="en-GB"/>
        </w:rPr>
        <w:t xml:space="preserve">aim to </w:t>
      </w:r>
      <w:r w:rsidRPr="00D44F6A">
        <w:rPr>
          <w:rFonts w:ascii="Times New Roman" w:hAnsi="Times New Roman" w:cs="Times New Roman"/>
          <w:lang w:val="en-GB"/>
        </w:rPr>
        <w:t>critically examine the effects of AI-powered customer service tools on customer satisfaction in the UK banking industry in order to identify the factors that influence positive or negative customer outcomes.</w:t>
      </w:r>
    </w:p>
    <w:p w14:paraId="0A70A3BC" w14:textId="55867CBA" w:rsidR="00A81C09" w:rsidRPr="00D44F6A" w:rsidRDefault="00380299" w:rsidP="00281809">
      <w:pPr>
        <w:pStyle w:val="Heading2"/>
        <w:spacing w:line="480" w:lineRule="auto"/>
        <w:rPr>
          <w:rFonts w:ascii="Times New Roman" w:hAnsi="Times New Roman" w:cs="Times New Roman"/>
          <w:b/>
          <w:bCs/>
          <w:color w:val="auto"/>
          <w:sz w:val="24"/>
          <w:szCs w:val="24"/>
          <w:lang w:val="en-GB"/>
        </w:rPr>
      </w:pPr>
      <w:bookmarkStart w:id="3" w:name="_Toc233685115"/>
      <w:r w:rsidRPr="00D44F6A">
        <w:rPr>
          <w:rFonts w:ascii="Times New Roman" w:hAnsi="Times New Roman" w:cs="Times New Roman"/>
          <w:b/>
          <w:bCs/>
          <w:color w:val="auto"/>
          <w:sz w:val="24"/>
          <w:szCs w:val="24"/>
          <w:lang w:val="en-GB"/>
        </w:rPr>
        <w:lastRenderedPageBreak/>
        <w:t xml:space="preserve">2.2 </w:t>
      </w:r>
      <w:r w:rsidR="00A81C09" w:rsidRPr="00D44F6A">
        <w:rPr>
          <w:rFonts w:ascii="Times New Roman" w:hAnsi="Times New Roman" w:cs="Times New Roman"/>
          <w:b/>
          <w:bCs/>
          <w:color w:val="auto"/>
          <w:sz w:val="24"/>
          <w:szCs w:val="24"/>
          <w:lang w:val="en-GB"/>
        </w:rPr>
        <w:t>Research Objectives:</w:t>
      </w:r>
      <w:bookmarkEnd w:id="3"/>
    </w:p>
    <w:p w14:paraId="1E46174D" w14:textId="4632063F" w:rsidR="00A81C09" w:rsidRPr="00D44F6A" w:rsidRDefault="00F01302"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1. </w:t>
      </w:r>
      <w:r w:rsidR="00A81C09" w:rsidRPr="00D44F6A">
        <w:rPr>
          <w:rFonts w:ascii="Times New Roman" w:hAnsi="Times New Roman" w:cs="Times New Roman"/>
          <w:lang w:val="en-GB"/>
        </w:rPr>
        <w:t>To explore consumer attitudes and perceptions towards AI customer service versus human customer service in the UK banking sector.</w:t>
      </w:r>
    </w:p>
    <w:p w14:paraId="01F89AB3" w14:textId="39AE17D7" w:rsidR="00A81C09" w:rsidRPr="00D44F6A" w:rsidRDefault="00F01302"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2. </w:t>
      </w:r>
      <w:r w:rsidR="00AE5FA5" w:rsidRPr="00D44F6A">
        <w:rPr>
          <w:rFonts w:ascii="Times New Roman" w:hAnsi="Times New Roman" w:cs="Times New Roman"/>
          <w:lang w:val="en-GB"/>
        </w:rPr>
        <w:t xml:space="preserve">To </w:t>
      </w:r>
      <w:r w:rsidR="00226276" w:rsidRPr="00D44F6A">
        <w:rPr>
          <w:rFonts w:ascii="Times New Roman" w:hAnsi="Times New Roman" w:cs="Times New Roman"/>
          <w:lang w:val="en-GB"/>
        </w:rPr>
        <w:t>identify</w:t>
      </w:r>
      <w:r w:rsidR="00A81C09" w:rsidRPr="00D44F6A">
        <w:rPr>
          <w:rFonts w:ascii="Times New Roman" w:hAnsi="Times New Roman" w:cs="Times New Roman"/>
          <w:lang w:val="en-GB"/>
        </w:rPr>
        <w:t xml:space="preserve"> the specific dimensions of </w:t>
      </w:r>
      <w:r w:rsidR="00AE5FA5" w:rsidRPr="00D44F6A">
        <w:rPr>
          <w:rFonts w:ascii="Times New Roman" w:hAnsi="Times New Roman" w:cs="Times New Roman"/>
          <w:lang w:val="en-GB"/>
        </w:rPr>
        <w:t>c</w:t>
      </w:r>
      <w:r w:rsidR="00A81C09" w:rsidRPr="00D44F6A">
        <w:rPr>
          <w:rFonts w:ascii="Times New Roman" w:hAnsi="Times New Roman" w:cs="Times New Roman"/>
          <w:lang w:val="en-GB"/>
        </w:rPr>
        <w:t xml:space="preserve">ustomer </w:t>
      </w:r>
      <w:r w:rsidR="00AE5FA5" w:rsidRPr="00D44F6A">
        <w:rPr>
          <w:rFonts w:ascii="Times New Roman" w:hAnsi="Times New Roman" w:cs="Times New Roman"/>
          <w:lang w:val="en-GB"/>
        </w:rPr>
        <w:t>s</w:t>
      </w:r>
      <w:r w:rsidR="00A81C09" w:rsidRPr="00D44F6A">
        <w:rPr>
          <w:rFonts w:ascii="Times New Roman" w:hAnsi="Times New Roman" w:cs="Times New Roman"/>
          <w:lang w:val="en-GB"/>
        </w:rPr>
        <w:t xml:space="preserve">atisfaction (reliability, responsiveness, empathy, assurance, and tangibles) impacted by AI </w:t>
      </w:r>
      <w:r w:rsidR="00484A8A" w:rsidRPr="00D44F6A">
        <w:rPr>
          <w:rFonts w:ascii="Times New Roman" w:hAnsi="Times New Roman" w:cs="Times New Roman"/>
          <w:lang w:val="en-GB"/>
        </w:rPr>
        <w:t>c</w:t>
      </w:r>
      <w:r w:rsidR="00A81C09" w:rsidRPr="00D44F6A">
        <w:rPr>
          <w:rFonts w:ascii="Times New Roman" w:hAnsi="Times New Roman" w:cs="Times New Roman"/>
          <w:lang w:val="en-GB"/>
        </w:rPr>
        <w:t xml:space="preserve">ustomer </w:t>
      </w:r>
      <w:r w:rsidR="00484A8A" w:rsidRPr="00D44F6A">
        <w:rPr>
          <w:rFonts w:ascii="Times New Roman" w:hAnsi="Times New Roman" w:cs="Times New Roman"/>
          <w:lang w:val="en-GB"/>
        </w:rPr>
        <w:t>s</w:t>
      </w:r>
      <w:r w:rsidR="00A81C09" w:rsidRPr="00D44F6A">
        <w:rPr>
          <w:rFonts w:ascii="Times New Roman" w:hAnsi="Times New Roman" w:cs="Times New Roman"/>
          <w:lang w:val="en-GB"/>
        </w:rPr>
        <w:t>ervice tools based on the SERVQUAL framework.</w:t>
      </w:r>
    </w:p>
    <w:p w14:paraId="39538192" w14:textId="5B308FBF"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3. To examine the challenges and </w:t>
      </w:r>
      <w:r w:rsidR="00F42873" w:rsidRPr="00D44F6A">
        <w:rPr>
          <w:rFonts w:ascii="Times New Roman" w:hAnsi="Times New Roman" w:cs="Times New Roman"/>
          <w:lang w:val="en-GB"/>
        </w:rPr>
        <w:t>enablers</w:t>
      </w:r>
      <w:r w:rsidRPr="00D44F6A">
        <w:rPr>
          <w:rFonts w:ascii="Times New Roman" w:hAnsi="Times New Roman" w:cs="Times New Roman"/>
          <w:lang w:val="en-GB"/>
        </w:rPr>
        <w:t xml:space="preserve"> for customer acceptance of </w:t>
      </w:r>
      <w:r w:rsidR="00484A8A" w:rsidRPr="00D44F6A">
        <w:rPr>
          <w:rFonts w:ascii="Times New Roman" w:hAnsi="Times New Roman" w:cs="Times New Roman"/>
          <w:lang w:val="en-GB"/>
        </w:rPr>
        <w:t>AI-powered</w:t>
      </w:r>
      <w:r w:rsidRPr="00D44F6A">
        <w:rPr>
          <w:rFonts w:ascii="Times New Roman" w:hAnsi="Times New Roman" w:cs="Times New Roman"/>
          <w:lang w:val="en-GB"/>
        </w:rPr>
        <w:t xml:space="preserve"> service tools in UK banking settings.</w:t>
      </w:r>
    </w:p>
    <w:p w14:paraId="539E8EE3" w14:textId="77777777"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4. To evaluate the impact of the use of AI in customer service for strategic decision making and service design in UK retail banking.</w:t>
      </w:r>
    </w:p>
    <w:p w14:paraId="1BCABEF4" w14:textId="44E0B121" w:rsidR="00A81C09" w:rsidRPr="00D44F6A" w:rsidRDefault="00380299" w:rsidP="00281809">
      <w:pPr>
        <w:pStyle w:val="Heading2"/>
        <w:spacing w:line="480" w:lineRule="auto"/>
        <w:rPr>
          <w:rFonts w:ascii="Times New Roman" w:hAnsi="Times New Roman" w:cs="Times New Roman"/>
          <w:b/>
          <w:bCs/>
          <w:color w:val="auto"/>
          <w:sz w:val="24"/>
          <w:szCs w:val="24"/>
          <w:lang w:val="en-GB"/>
        </w:rPr>
      </w:pPr>
      <w:bookmarkStart w:id="4" w:name="_Toc233685116"/>
      <w:r w:rsidRPr="00D44F6A">
        <w:rPr>
          <w:rFonts w:ascii="Times New Roman" w:hAnsi="Times New Roman" w:cs="Times New Roman"/>
          <w:b/>
          <w:bCs/>
          <w:color w:val="auto"/>
          <w:sz w:val="24"/>
          <w:szCs w:val="24"/>
          <w:lang w:val="en-GB"/>
        </w:rPr>
        <w:t xml:space="preserve">2.3 </w:t>
      </w:r>
      <w:r w:rsidR="00A81C09" w:rsidRPr="00D44F6A">
        <w:rPr>
          <w:rFonts w:ascii="Times New Roman" w:hAnsi="Times New Roman" w:cs="Times New Roman"/>
          <w:b/>
          <w:bCs/>
          <w:color w:val="auto"/>
          <w:sz w:val="24"/>
          <w:szCs w:val="24"/>
          <w:lang w:val="en-GB"/>
        </w:rPr>
        <w:t>Research Questions:</w:t>
      </w:r>
      <w:bookmarkEnd w:id="4"/>
    </w:p>
    <w:p w14:paraId="4C0C5F19" w14:textId="77777777"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RQ1: How do UK banking customers perceive the quality of service delivered through AI-driven customer service tools?</w:t>
      </w:r>
    </w:p>
    <w:p w14:paraId="11A90E5D" w14:textId="77777777"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RQ2: What dimensions of the SERVQUAL framework are most impacted by replacing human agents with AI tools?</w:t>
      </w:r>
    </w:p>
    <w:p w14:paraId="7B1ABFB2" w14:textId="1C5A32F4" w:rsidR="00E346E7" w:rsidRPr="00D44F6A" w:rsidRDefault="00E346E7"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RQ3: What personal, contextual, and technological factors influence customer satisfaction with AI-driven banking services?</w:t>
      </w:r>
    </w:p>
    <w:p w14:paraId="0683D6F7" w14:textId="77777777"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RQ4: How can UK banks strategically deploy AI customer service tools to optimise customer satisfaction without compromising service quality?</w:t>
      </w:r>
    </w:p>
    <w:p w14:paraId="0ADA7283" w14:textId="16805BA8" w:rsidR="00A81C09" w:rsidRPr="00D44F6A" w:rsidRDefault="00380299" w:rsidP="00281809">
      <w:pPr>
        <w:pStyle w:val="Heading1"/>
        <w:spacing w:line="480" w:lineRule="auto"/>
        <w:jc w:val="center"/>
        <w:rPr>
          <w:rFonts w:ascii="Times New Roman" w:hAnsi="Times New Roman" w:cs="Times New Roman"/>
          <w:b/>
          <w:bCs/>
          <w:color w:val="auto"/>
          <w:sz w:val="24"/>
          <w:szCs w:val="24"/>
          <w:lang w:val="en-GB"/>
        </w:rPr>
      </w:pPr>
      <w:bookmarkStart w:id="5" w:name="_Toc233685117"/>
      <w:r w:rsidRPr="00D44F6A">
        <w:rPr>
          <w:rFonts w:ascii="Times New Roman" w:hAnsi="Times New Roman" w:cs="Times New Roman"/>
          <w:b/>
          <w:bCs/>
          <w:color w:val="auto"/>
          <w:sz w:val="24"/>
          <w:szCs w:val="24"/>
          <w:lang w:val="en-GB"/>
        </w:rPr>
        <w:lastRenderedPageBreak/>
        <w:t xml:space="preserve">3. </w:t>
      </w:r>
      <w:r w:rsidR="00A81C09" w:rsidRPr="00D44F6A">
        <w:rPr>
          <w:rFonts w:ascii="Times New Roman" w:hAnsi="Times New Roman" w:cs="Times New Roman"/>
          <w:b/>
          <w:bCs/>
          <w:color w:val="auto"/>
          <w:sz w:val="24"/>
          <w:szCs w:val="24"/>
          <w:lang w:val="en-GB"/>
        </w:rPr>
        <w:t>Critical Literature Review</w:t>
      </w:r>
      <w:bookmarkEnd w:id="5"/>
    </w:p>
    <w:p w14:paraId="7967C894" w14:textId="48D25758" w:rsidR="00A81C09" w:rsidRPr="00D44F6A" w:rsidRDefault="00380299" w:rsidP="00281809">
      <w:pPr>
        <w:pStyle w:val="Heading2"/>
        <w:spacing w:line="480" w:lineRule="auto"/>
        <w:rPr>
          <w:rFonts w:ascii="Times New Roman" w:hAnsi="Times New Roman" w:cs="Times New Roman"/>
          <w:b/>
          <w:bCs/>
          <w:color w:val="auto"/>
          <w:sz w:val="24"/>
          <w:szCs w:val="24"/>
          <w:lang w:val="en-GB"/>
        </w:rPr>
      </w:pPr>
      <w:bookmarkStart w:id="6" w:name="_Toc233685118"/>
      <w:r w:rsidRPr="00D44F6A">
        <w:rPr>
          <w:rFonts w:ascii="Times New Roman" w:hAnsi="Times New Roman" w:cs="Times New Roman"/>
          <w:b/>
          <w:bCs/>
          <w:color w:val="auto"/>
          <w:sz w:val="24"/>
          <w:szCs w:val="24"/>
          <w:lang w:val="en-GB"/>
        </w:rPr>
        <w:t xml:space="preserve">3.1 </w:t>
      </w:r>
      <w:r w:rsidR="00A81C09" w:rsidRPr="00D44F6A">
        <w:rPr>
          <w:rFonts w:ascii="Times New Roman" w:hAnsi="Times New Roman" w:cs="Times New Roman"/>
          <w:b/>
          <w:bCs/>
          <w:color w:val="auto"/>
          <w:sz w:val="24"/>
          <w:szCs w:val="24"/>
          <w:lang w:val="en-GB"/>
        </w:rPr>
        <w:t>AI-Driven Customer Service Tools in Financial Services</w:t>
      </w:r>
      <w:bookmarkEnd w:id="6"/>
    </w:p>
    <w:p w14:paraId="1D86D06D" w14:textId="140B8736"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AI's role in customer service spans a range of technologies, such as rule-based </w:t>
      </w:r>
      <w:proofErr w:type="spellStart"/>
      <w:r w:rsidRPr="00D44F6A">
        <w:rPr>
          <w:rFonts w:ascii="Times New Roman" w:hAnsi="Times New Roman" w:cs="Times New Roman"/>
          <w:lang w:val="en-GB"/>
        </w:rPr>
        <w:t>chatbots</w:t>
      </w:r>
      <w:proofErr w:type="spellEnd"/>
      <w:r w:rsidRPr="00D44F6A">
        <w:rPr>
          <w:rFonts w:ascii="Times New Roman" w:hAnsi="Times New Roman" w:cs="Times New Roman"/>
          <w:lang w:val="en-GB"/>
        </w:rPr>
        <w:t xml:space="preserve">, natural language processing (NLP) tools, machine learning virtual agents, and predictive analytics. According to IBM (2023), AI </w:t>
      </w:r>
      <w:proofErr w:type="spellStart"/>
      <w:r w:rsidRPr="00D44F6A">
        <w:rPr>
          <w:rFonts w:ascii="Times New Roman" w:hAnsi="Times New Roman" w:cs="Times New Roman"/>
          <w:lang w:val="en-GB"/>
        </w:rPr>
        <w:t>Chatbots</w:t>
      </w:r>
      <w:proofErr w:type="spellEnd"/>
      <w:r w:rsidRPr="00D44F6A">
        <w:rPr>
          <w:rFonts w:ascii="Times New Roman" w:hAnsi="Times New Roman" w:cs="Times New Roman"/>
          <w:lang w:val="en-GB"/>
        </w:rPr>
        <w:t xml:space="preserve"> can resolve as </w:t>
      </w:r>
      <w:r w:rsidR="00F01302" w:rsidRPr="00D44F6A">
        <w:rPr>
          <w:rFonts w:ascii="Times New Roman" w:hAnsi="Times New Roman" w:cs="Times New Roman"/>
          <w:lang w:val="en-GB"/>
        </w:rPr>
        <w:t>many</w:t>
      </w:r>
      <w:r w:rsidRPr="00D44F6A">
        <w:rPr>
          <w:rFonts w:ascii="Times New Roman" w:hAnsi="Times New Roman" w:cs="Times New Roman"/>
          <w:lang w:val="en-GB"/>
        </w:rPr>
        <w:t xml:space="preserve"> as 80% of the routine customer service requests without any human involvement, which is a significant change in the way customer service channels are handled. </w:t>
      </w:r>
    </w:p>
    <w:p w14:paraId="57F6A669" w14:textId="776E24CA"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Huang and Rust (2021) identify three types of AI: mechanical AI (rule-based automation), analytical AI (data-driven personalisation), and empathetic AI (emotion-responsive systems), and assert that the vast majority of AI tools in use in the banking sector fall into the mechanical or analytical categories. This taxonomy is especially relevant for the field of customer satisfaction in service environments</w:t>
      </w:r>
      <w:r w:rsidR="00F01302" w:rsidRPr="00D44F6A">
        <w:rPr>
          <w:rFonts w:ascii="Times New Roman" w:hAnsi="Times New Roman" w:cs="Times New Roman"/>
          <w:lang w:val="en-GB"/>
        </w:rPr>
        <w:t xml:space="preserve">, </w:t>
      </w:r>
      <w:r w:rsidR="007F3FBE" w:rsidRPr="00D44F6A">
        <w:rPr>
          <w:rFonts w:ascii="Times New Roman" w:hAnsi="Times New Roman" w:cs="Times New Roman"/>
          <w:lang w:val="en-GB"/>
        </w:rPr>
        <w:t xml:space="preserve">as </w:t>
      </w:r>
      <w:r w:rsidRPr="00D44F6A">
        <w:rPr>
          <w:rFonts w:ascii="Times New Roman" w:hAnsi="Times New Roman" w:cs="Times New Roman"/>
          <w:lang w:val="en-GB"/>
        </w:rPr>
        <w:t>emotional intelligence and empathy are considered key customer service attributes that are difficult to achieve with existing AI systems (</w:t>
      </w:r>
      <w:proofErr w:type="spellStart"/>
      <w:r w:rsidRPr="00D44F6A">
        <w:rPr>
          <w:rFonts w:ascii="Times New Roman" w:hAnsi="Times New Roman" w:cs="Times New Roman"/>
          <w:lang w:val="en-GB"/>
        </w:rPr>
        <w:t>Wirtz</w:t>
      </w:r>
      <w:proofErr w:type="spellEnd"/>
      <w:r w:rsidRPr="00D44F6A">
        <w:rPr>
          <w:rFonts w:ascii="Times New Roman" w:hAnsi="Times New Roman" w:cs="Times New Roman"/>
          <w:lang w:val="en-GB"/>
        </w:rPr>
        <w:t xml:space="preserve"> et al., 2018). There is a significant gap between the capabilities of AI tools and what customers require for complete satisfaction, constituting a </w:t>
      </w:r>
      <w:r w:rsidR="00647FBC" w:rsidRPr="00D44F6A">
        <w:rPr>
          <w:rFonts w:ascii="Times New Roman" w:hAnsi="Times New Roman" w:cs="Times New Roman"/>
          <w:lang w:val="en-GB"/>
        </w:rPr>
        <w:t>critical</w:t>
      </w:r>
      <w:r w:rsidRPr="00D44F6A">
        <w:rPr>
          <w:rFonts w:ascii="Times New Roman" w:hAnsi="Times New Roman" w:cs="Times New Roman"/>
          <w:lang w:val="en-GB"/>
        </w:rPr>
        <w:t xml:space="preserve"> research gap.</w:t>
      </w:r>
    </w:p>
    <w:p w14:paraId="2C5AE88E" w14:textId="0AC65D11" w:rsidR="00A81C09" w:rsidRPr="00D44F6A" w:rsidRDefault="00380299" w:rsidP="00281809">
      <w:pPr>
        <w:pStyle w:val="Heading2"/>
        <w:spacing w:line="480" w:lineRule="auto"/>
        <w:rPr>
          <w:rFonts w:ascii="Times New Roman" w:hAnsi="Times New Roman" w:cs="Times New Roman"/>
          <w:b/>
          <w:bCs/>
          <w:color w:val="auto"/>
          <w:sz w:val="24"/>
          <w:szCs w:val="24"/>
          <w:lang w:val="en-GB"/>
        </w:rPr>
      </w:pPr>
      <w:bookmarkStart w:id="7" w:name="_Toc233685119"/>
      <w:r w:rsidRPr="00D44F6A">
        <w:rPr>
          <w:rFonts w:ascii="Times New Roman" w:hAnsi="Times New Roman" w:cs="Times New Roman"/>
          <w:b/>
          <w:bCs/>
          <w:color w:val="auto"/>
          <w:sz w:val="24"/>
          <w:szCs w:val="24"/>
          <w:lang w:val="en-GB"/>
        </w:rPr>
        <w:t xml:space="preserve">3.2 </w:t>
      </w:r>
      <w:r w:rsidR="00A81C09" w:rsidRPr="00D44F6A">
        <w:rPr>
          <w:rFonts w:ascii="Times New Roman" w:hAnsi="Times New Roman" w:cs="Times New Roman"/>
          <w:b/>
          <w:bCs/>
          <w:color w:val="auto"/>
          <w:sz w:val="24"/>
          <w:szCs w:val="24"/>
          <w:lang w:val="en-GB"/>
        </w:rPr>
        <w:t>Customer Satisfaction</w:t>
      </w:r>
      <w:r w:rsidR="00EB6F0C" w:rsidRPr="00D44F6A">
        <w:rPr>
          <w:rFonts w:ascii="Times New Roman" w:hAnsi="Times New Roman" w:cs="Times New Roman"/>
          <w:b/>
          <w:bCs/>
          <w:color w:val="auto"/>
          <w:sz w:val="24"/>
          <w:szCs w:val="24"/>
          <w:lang w:val="en-GB"/>
        </w:rPr>
        <w:t xml:space="preserve"> Frameworks</w:t>
      </w:r>
      <w:r w:rsidR="00A81C09" w:rsidRPr="00D44F6A">
        <w:rPr>
          <w:rFonts w:ascii="Times New Roman" w:hAnsi="Times New Roman" w:cs="Times New Roman"/>
          <w:b/>
          <w:bCs/>
          <w:color w:val="auto"/>
          <w:sz w:val="24"/>
          <w:szCs w:val="24"/>
          <w:lang w:val="en-GB"/>
        </w:rPr>
        <w:t xml:space="preserve"> and </w:t>
      </w:r>
      <w:r w:rsidR="00EB6F0C" w:rsidRPr="00D44F6A">
        <w:rPr>
          <w:rFonts w:ascii="Times New Roman" w:hAnsi="Times New Roman" w:cs="Times New Roman"/>
          <w:b/>
          <w:bCs/>
          <w:color w:val="auto"/>
          <w:sz w:val="24"/>
          <w:szCs w:val="24"/>
          <w:lang w:val="en-GB"/>
        </w:rPr>
        <w:t xml:space="preserve">Supporting </w:t>
      </w:r>
      <w:r w:rsidR="00A81C09" w:rsidRPr="00D44F6A">
        <w:rPr>
          <w:rFonts w:ascii="Times New Roman" w:hAnsi="Times New Roman" w:cs="Times New Roman"/>
          <w:b/>
          <w:bCs/>
          <w:color w:val="auto"/>
          <w:sz w:val="24"/>
          <w:szCs w:val="24"/>
          <w:lang w:val="en-GB"/>
        </w:rPr>
        <w:t>Theor</w:t>
      </w:r>
      <w:r w:rsidR="00EB6F0C" w:rsidRPr="00D44F6A">
        <w:rPr>
          <w:rFonts w:ascii="Times New Roman" w:hAnsi="Times New Roman" w:cs="Times New Roman"/>
          <w:b/>
          <w:bCs/>
          <w:color w:val="auto"/>
          <w:sz w:val="24"/>
          <w:szCs w:val="24"/>
          <w:lang w:val="en-GB"/>
        </w:rPr>
        <w:t>ies</w:t>
      </w:r>
      <w:bookmarkEnd w:id="7"/>
    </w:p>
    <w:p w14:paraId="714A1272" w14:textId="458C919E" w:rsidR="00EA0F23"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One of the most popular frameworks used to measure service quality and its association with customer satisfaction is </w:t>
      </w:r>
      <w:r w:rsidR="007F3FBE" w:rsidRPr="00D44F6A">
        <w:rPr>
          <w:rFonts w:ascii="Times New Roman" w:hAnsi="Times New Roman" w:cs="Times New Roman"/>
          <w:lang w:val="en-GB"/>
        </w:rPr>
        <w:t xml:space="preserve">the </w:t>
      </w:r>
      <w:r w:rsidRPr="00D44F6A">
        <w:rPr>
          <w:rFonts w:ascii="Times New Roman" w:hAnsi="Times New Roman" w:cs="Times New Roman"/>
          <w:lang w:val="en-GB"/>
        </w:rPr>
        <w:t xml:space="preserve">SERVQUAL model, which was first developed by </w:t>
      </w:r>
      <w:proofErr w:type="spellStart"/>
      <w:r w:rsidRPr="00D44F6A">
        <w:rPr>
          <w:rFonts w:ascii="Times New Roman" w:hAnsi="Times New Roman" w:cs="Times New Roman"/>
          <w:lang w:val="en-GB"/>
        </w:rPr>
        <w:t>Parasuraman</w:t>
      </w:r>
      <w:proofErr w:type="spellEnd"/>
      <w:r w:rsidRPr="00D44F6A">
        <w:rPr>
          <w:rFonts w:ascii="Times New Roman" w:hAnsi="Times New Roman" w:cs="Times New Roman"/>
          <w:lang w:val="en-GB"/>
        </w:rPr>
        <w:t xml:space="preserve"> et al. (</w:t>
      </w:r>
      <w:r w:rsidR="00D95F98" w:rsidRPr="00D44F6A">
        <w:rPr>
          <w:rFonts w:ascii="Times New Roman" w:hAnsi="Times New Roman" w:cs="Times New Roman"/>
          <w:lang w:val="en-GB"/>
        </w:rPr>
        <w:t>2005</w:t>
      </w:r>
      <w:r w:rsidRPr="00D44F6A">
        <w:rPr>
          <w:rFonts w:ascii="Times New Roman" w:hAnsi="Times New Roman" w:cs="Times New Roman"/>
          <w:lang w:val="en-GB"/>
        </w:rPr>
        <w:t xml:space="preserve">). Five dimensions of service quality emerged from the model: tangibles, reliability, responsiveness, assurance, and empathy. </w:t>
      </w:r>
      <w:r w:rsidR="00EA0F23" w:rsidRPr="00D44F6A">
        <w:rPr>
          <w:rFonts w:ascii="Times New Roman" w:hAnsi="Times New Roman" w:cs="Times New Roman"/>
          <w:lang w:val="en-GB"/>
        </w:rPr>
        <w:t>Later adaptations to the service quality context for digital and electronic service environments — particularly the E-SERVQUAL model (</w:t>
      </w:r>
      <w:proofErr w:type="spellStart"/>
      <w:r w:rsidR="00EA0F23" w:rsidRPr="00D44F6A">
        <w:rPr>
          <w:rFonts w:ascii="Times New Roman" w:hAnsi="Times New Roman" w:cs="Times New Roman"/>
          <w:lang w:val="en-GB"/>
        </w:rPr>
        <w:t>Zeithaml</w:t>
      </w:r>
      <w:proofErr w:type="spellEnd"/>
      <w:r w:rsidR="00EA0F23" w:rsidRPr="00D44F6A">
        <w:rPr>
          <w:rFonts w:ascii="Times New Roman" w:hAnsi="Times New Roman" w:cs="Times New Roman"/>
          <w:lang w:val="en-GB"/>
        </w:rPr>
        <w:t xml:space="preserve"> et al., 2002) and the </w:t>
      </w:r>
      <w:proofErr w:type="spellStart"/>
      <w:r w:rsidR="00EA0F23" w:rsidRPr="00D44F6A">
        <w:rPr>
          <w:rFonts w:ascii="Times New Roman" w:hAnsi="Times New Roman" w:cs="Times New Roman"/>
          <w:lang w:val="en-GB"/>
        </w:rPr>
        <w:t>eBanking</w:t>
      </w:r>
      <w:proofErr w:type="spellEnd"/>
      <w:r w:rsidR="00EA0F23" w:rsidRPr="00D44F6A">
        <w:rPr>
          <w:rFonts w:ascii="Times New Roman" w:hAnsi="Times New Roman" w:cs="Times New Roman"/>
          <w:lang w:val="en-GB"/>
        </w:rPr>
        <w:t xml:space="preserve"> service quality framework (</w:t>
      </w:r>
      <w:proofErr w:type="spellStart"/>
      <w:r w:rsidR="00EA0F23" w:rsidRPr="00D44F6A">
        <w:rPr>
          <w:rFonts w:ascii="Times New Roman" w:hAnsi="Times New Roman" w:cs="Times New Roman"/>
          <w:lang w:val="en-GB"/>
        </w:rPr>
        <w:t>Parasuraman</w:t>
      </w:r>
      <w:proofErr w:type="spellEnd"/>
      <w:r w:rsidR="00EA0F23" w:rsidRPr="00D44F6A">
        <w:rPr>
          <w:rFonts w:ascii="Times New Roman" w:hAnsi="Times New Roman" w:cs="Times New Roman"/>
          <w:lang w:val="en-GB"/>
        </w:rPr>
        <w:t xml:space="preserve"> et al., 2005) — add dimensions of system availability, efficiency, privacy</w:t>
      </w:r>
      <w:r w:rsidR="00380299" w:rsidRPr="00D44F6A">
        <w:rPr>
          <w:rFonts w:ascii="Times New Roman" w:hAnsi="Times New Roman" w:cs="Times New Roman"/>
          <w:lang w:val="en-GB"/>
        </w:rPr>
        <w:t xml:space="preserve">, </w:t>
      </w:r>
      <w:r w:rsidR="00EA0F23" w:rsidRPr="00D44F6A">
        <w:rPr>
          <w:rFonts w:ascii="Times New Roman" w:hAnsi="Times New Roman" w:cs="Times New Roman"/>
          <w:lang w:val="en-GB"/>
        </w:rPr>
        <w:t xml:space="preserve">and fulfilment. </w:t>
      </w:r>
    </w:p>
    <w:p w14:paraId="0F4DD511" w14:textId="04DB6F50"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lastRenderedPageBreak/>
        <w:t xml:space="preserve">Critically, the empathy dimension has been the most challenging dimension of SERVQUAL in AI-mediated service interactions. Klaus and </w:t>
      </w:r>
      <w:proofErr w:type="spellStart"/>
      <w:r w:rsidRPr="00D44F6A">
        <w:rPr>
          <w:rFonts w:ascii="Times New Roman" w:hAnsi="Times New Roman" w:cs="Times New Roman"/>
          <w:lang w:val="en-GB"/>
        </w:rPr>
        <w:t>Maklan</w:t>
      </w:r>
      <w:proofErr w:type="spellEnd"/>
      <w:r w:rsidRPr="00D44F6A">
        <w:rPr>
          <w:rFonts w:ascii="Times New Roman" w:hAnsi="Times New Roman" w:cs="Times New Roman"/>
          <w:lang w:val="en-GB"/>
        </w:rPr>
        <w:t xml:space="preserve"> (2013) suggest that customer experience quality is formed by an individual's cognitive evaluation of the service's functional performance and by the affective response to emotional engagement, and that current service quality measures fail to cover the experience of digital service interactions. </w:t>
      </w:r>
      <w:proofErr w:type="spellStart"/>
      <w:r w:rsidRPr="00D44F6A">
        <w:rPr>
          <w:rFonts w:ascii="Times New Roman" w:hAnsi="Times New Roman" w:cs="Times New Roman"/>
          <w:lang w:val="en-GB"/>
        </w:rPr>
        <w:t>Liljander</w:t>
      </w:r>
      <w:proofErr w:type="spellEnd"/>
      <w:r w:rsidRPr="00D44F6A">
        <w:rPr>
          <w:rFonts w:ascii="Times New Roman" w:hAnsi="Times New Roman" w:cs="Times New Roman"/>
          <w:lang w:val="en-GB"/>
        </w:rPr>
        <w:t xml:space="preserve"> et al. (201</w:t>
      </w:r>
      <w:r w:rsidR="00630D1C" w:rsidRPr="00D44F6A">
        <w:rPr>
          <w:rFonts w:ascii="Times New Roman" w:hAnsi="Times New Roman" w:cs="Times New Roman"/>
          <w:lang w:val="en-GB"/>
        </w:rPr>
        <w:t>5</w:t>
      </w:r>
      <w:r w:rsidRPr="00D44F6A">
        <w:rPr>
          <w:rFonts w:ascii="Times New Roman" w:hAnsi="Times New Roman" w:cs="Times New Roman"/>
          <w:lang w:val="en-GB"/>
        </w:rPr>
        <w:t xml:space="preserve">) have recently discovered that customers who engage in conversations with a </w:t>
      </w:r>
      <w:proofErr w:type="spellStart"/>
      <w:r w:rsidRPr="00D44F6A">
        <w:rPr>
          <w:rFonts w:ascii="Times New Roman" w:hAnsi="Times New Roman" w:cs="Times New Roman"/>
          <w:lang w:val="en-GB"/>
        </w:rPr>
        <w:t>chatbot</w:t>
      </w:r>
      <w:proofErr w:type="spellEnd"/>
      <w:r w:rsidRPr="00D44F6A">
        <w:rPr>
          <w:rFonts w:ascii="Times New Roman" w:hAnsi="Times New Roman" w:cs="Times New Roman"/>
          <w:lang w:val="en-GB"/>
        </w:rPr>
        <w:t xml:space="preserve"> rate lower on satisfaction scores than those who talk to a human agent on the same dimensions, such as empathy and assurance, even if the efficiency is similar. This discovery indicates that there could be areas where customers are not satisfied with the use of AI that they consider most important.</w:t>
      </w:r>
    </w:p>
    <w:p w14:paraId="37F3ABE4" w14:textId="2B4905A3"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The Technology Acceptance Model (TAM) proposed by Davis (1989) and modified by </w:t>
      </w:r>
      <w:proofErr w:type="spellStart"/>
      <w:r w:rsidRPr="00D44F6A">
        <w:rPr>
          <w:rFonts w:ascii="Times New Roman" w:hAnsi="Times New Roman" w:cs="Times New Roman"/>
          <w:lang w:val="en-GB"/>
        </w:rPr>
        <w:t>Venkatesh</w:t>
      </w:r>
      <w:proofErr w:type="spellEnd"/>
      <w:r w:rsidRPr="00D44F6A">
        <w:rPr>
          <w:rFonts w:ascii="Times New Roman" w:hAnsi="Times New Roman" w:cs="Times New Roman"/>
          <w:lang w:val="en-GB"/>
        </w:rPr>
        <w:t xml:space="preserve"> and </w:t>
      </w:r>
      <w:proofErr w:type="spellStart"/>
      <w:r w:rsidRPr="00D44F6A">
        <w:rPr>
          <w:rFonts w:ascii="Times New Roman" w:hAnsi="Times New Roman" w:cs="Times New Roman"/>
          <w:lang w:val="en-GB"/>
        </w:rPr>
        <w:t>Bala</w:t>
      </w:r>
      <w:proofErr w:type="spellEnd"/>
      <w:r w:rsidRPr="00D44F6A">
        <w:rPr>
          <w:rFonts w:ascii="Times New Roman" w:hAnsi="Times New Roman" w:cs="Times New Roman"/>
          <w:lang w:val="en-GB"/>
        </w:rPr>
        <w:t xml:space="preserve"> (2008) is a useful complementary theory to understand the behaviour of customers when using AI service tools. According to TAM, perceived usefulness and perceived ease of use are two key factors for technology acceptance. In the context of AI in banking, </w:t>
      </w:r>
      <w:proofErr w:type="spellStart"/>
      <w:r w:rsidRPr="00D44F6A">
        <w:rPr>
          <w:rFonts w:ascii="Times New Roman" w:hAnsi="Times New Roman" w:cs="Times New Roman"/>
          <w:lang w:val="en-GB"/>
        </w:rPr>
        <w:t>Alalwan</w:t>
      </w:r>
      <w:proofErr w:type="spellEnd"/>
      <w:r w:rsidRPr="00D44F6A">
        <w:rPr>
          <w:rFonts w:ascii="Times New Roman" w:hAnsi="Times New Roman" w:cs="Times New Roman"/>
          <w:lang w:val="en-GB"/>
        </w:rPr>
        <w:t xml:space="preserve"> (2020) identified perceived usefulness, perceived trust</w:t>
      </w:r>
      <w:r w:rsidR="00380299" w:rsidRPr="00D44F6A">
        <w:rPr>
          <w:rFonts w:ascii="Times New Roman" w:hAnsi="Times New Roman" w:cs="Times New Roman"/>
          <w:lang w:val="en-GB"/>
        </w:rPr>
        <w:t>,</w:t>
      </w:r>
      <w:r w:rsidRPr="00D44F6A">
        <w:rPr>
          <w:rFonts w:ascii="Times New Roman" w:hAnsi="Times New Roman" w:cs="Times New Roman"/>
          <w:lang w:val="en-GB"/>
        </w:rPr>
        <w:t xml:space="preserve"> and perceived innovativeness as significant predictors of customers' satisfaction with AI services in mobile banking in the UK, and perceived data privacy concerns and perceived system reliability concerns negatively moderated the relationships between these three constructs.</w:t>
      </w:r>
    </w:p>
    <w:p w14:paraId="1A1624F2" w14:textId="1548F76E" w:rsidR="00A81C09" w:rsidRPr="00D44F6A" w:rsidRDefault="00380299" w:rsidP="00281809">
      <w:pPr>
        <w:pStyle w:val="Heading2"/>
        <w:spacing w:line="480" w:lineRule="auto"/>
        <w:rPr>
          <w:rFonts w:ascii="Times New Roman" w:hAnsi="Times New Roman" w:cs="Times New Roman"/>
          <w:b/>
          <w:bCs/>
          <w:color w:val="auto"/>
          <w:sz w:val="24"/>
          <w:szCs w:val="24"/>
          <w:lang w:val="en-GB"/>
        </w:rPr>
      </w:pPr>
      <w:bookmarkStart w:id="8" w:name="_Toc233685120"/>
      <w:r w:rsidRPr="00D44F6A">
        <w:rPr>
          <w:rFonts w:ascii="Times New Roman" w:hAnsi="Times New Roman" w:cs="Times New Roman"/>
          <w:b/>
          <w:bCs/>
          <w:color w:val="auto"/>
          <w:sz w:val="24"/>
          <w:szCs w:val="24"/>
          <w:lang w:val="en-GB"/>
        </w:rPr>
        <w:t xml:space="preserve">3.3 </w:t>
      </w:r>
      <w:r w:rsidR="00A81C09" w:rsidRPr="00D44F6A">
        <w:rPr>
          <w:rFonts w:ascii="Times New Roman" w:hAnsi="Times New Roman" w:cs="Times New Roman"/>
          <w:b/>
          <w:bCs/>
          <w:color w:val="auto"/>
          <w:sz w:val="24"/>
          <w:szCs w:val="24"/>
          <w:lang w:val="en-GB"/>
        </w:rPr>
        <w:t>Gaps in Existing Literature</w:t>
      </w:r>
      <w:bookmarkEnd w:id="8"/>
    </w:p>
    <w:p w14:paraId="6FCDD546" w14:textId="19B4D2FB" w:rsidR="00A81C09" w:rsidRPr="00D44F6A" w:rsidRDefault="00A81C09" w:rsidP="00124EE3">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Although there has been an increasing research effort in the field of AI </w:t>
      </w:r>
      <w:r w:rsidR="002657A8" w:rsidRPr="00D44F6A">
        <w:rPr>
          <w:rFonts w:ascii="Times New Roman" w:hAnsi="Times New Roman" w:cs="Times New Roman"/>
          <w:lang w:val="en-GB"/>
        </w:rPr>
        <w:t xml:space="preserve">in relation to </w:t>
      </w:r>
      <w:r w:rsidRPr="00D44F6A">
        <w:rPr>
          <w:rFonts w:ascii="Times New Roman" w:hAnsi="Times New Roman" w:cs="Times New Roman"/>
          <w:lang w:val="en-GB"/>
        </w:rPr>
        <w:t>service</w:t>
      </w:r>
      <w:r w:rsidR="002657A8" w:rsidRPr="00D44F6A">
        <w:rPr>
          <w:rFonts w:ascii="Times New Roman" w:hAnsi="Times New Roman" w:cs="Times New Roman"/>
          <w:lang w:val="en-GB"/>
        </w:rPr>
        <w:t xml:space="preserve"> offering</w:t>
      </w:r>
      <w:r w:rsidRPr="00D44F6A">
        <w:rPr>
          <w:rFonts w:ascii="Times New Roman" w:hAnsi="Times New Roman" w:cs="Times New Roman"/>
          <w:lang w:val="en-GB"/>
        </w:rPr>
        <w:t>, there are still some significant gaps. First, existing quantum studies mainly concentrate on post-adoption satisfaction outcomes, which restrict</w:t>
      </w:r>
      <w:r w:rsidR="007F3FBE" w:rsidRPr="00D44F6A">
        <w:rPr>
          <w:rFonts w:ascii="Times New Roman" w:hAnsi="Times New Roman" w:cs="Times New Roman"/>
          <w:lang w:val="en-GB"/>
        </w:rPr>
        <w:t>s</w:t>
      </w:r>
      <w:r w:rsidRPr="00D44F6A">
        <w:rPr>
          <w:rFonts w:ascii="Times New Roman" w:hAnsi="Times New Roman" w:cs="Times New Roman"/>
          <w:lang w:val="en-GB"/>
        </w:rPr>
        <w:t xml:space="preserve"> the information regarding the quality of customers' experiences in the long-run.</w:t>
      </w:r>
      <w:r w:rsidR="007F3FBE" w:rsidRPr="00D44F6A">
        <w:rPr>
          <w:rFonts w:ascii="Times New Roman" w:hAnsi="Times New Roman" w:cs="Times New Roman"/>
          <w:lang w:val="en-GB"/>
        </w:rPr>
        <w:t xml:space="preserve"> </w:t>
      </w:r>
      <w:r w:rsidR="00CD78C2" w:rsidRPr="00D44F6A">
        <w:rPr>
          <w:rFonts w:ascii="Times New Roman" w:hAnsi="Times New Roman" w:cs="Times New Roman"/>
          <w:lang w:val="en-GB"/>
        </w:rPr>
        <w:t xml:space="preserve">First, most of the previous quantitative </w:t>
      </w:r>
      <w:r w:rsidR="00CD78C2" w:rsidRPr="00D44F6A">
        <w:rPr>
          <w:rFonts w:ascii="Times New Roman" w:hAnsi="Times New Roman" w:cs="Times New Roman"/>
          <w:lang w:val="en-GB"/>
        </w:rPr>
        <w:lastRenderedPageBreak/>
        <w:t xml:space="preserve">research has been conducted on customer acceptance and adoption, and </w:t>
      </w:r>
      <w:r w:rsidR="005167D9" w:rsidRPr="00D44F6A">
        <w:rPr>
          <w:rFonts w:ascii="Times New Roman" w:hAnsi="Times New Roman" w:cs="Times New Roman"/>
          <w:lang w:val="en-GB"/>
        </w:rPr>
        <w:t>they are</w:t>
      </w:r>
      <w:r w:rsidR="00CD78C2" w:rsidRPr="00D44F6A">
        <w:rPr>
          <w:rFonts w:ascii="Times New Roman" w:hAnsi="Times New Roman" w:cs="Times New Roman"/>
          <w:lang w:val="en-GB"/>
        </w:rPr>
        <w:t xml:space="preserve"> not directly related to the satisfaction outcomes after purchase, thereby restricting the knowledge about customer experience quality in the long</w:t>
      </w:r>
      <w:r w:rsidR="005167D9" w:rsidRPr="00D44F6A">
        <w:rPr>
          <w:rFonts w:ascii="Times New Roman" w:hAnsi="Times New Roman" w:cs="Times New Roman"/>
          <w:lang w:val="en-GB"/>
        </w:rPr>
        <w:t>-</w:t>
      </w:r>
      <w:r w:rsidR="00CD78C2" w:rsidRPr="00D44F6A">
        <w:rPr>
          <w:rFonts w:ascii="Times New Roman" w:hAnsi="Times New Roman" w:cs="Times New Roman"/>
          <w:lang w:val="en-GB"/>
        </w:rPr>
        <w:t>run (</w:t>
      </w:r>
      <w:proofErr w:type="spellStart"/>
      <w:r w:rsidR="00CD78C2" w:rsidRPr="00D44F6A">
        <w:rPr>
          <w:rFonts w:ascii="Times New Roman" w:hAnsi="Times New Roman" w:cs="Times New Roman"/>
          <w:lang w:val="en-GB"/>
        </w:rPr>
        <w:t>Dwivedi</w:t>
      </w:r>
      <w:proofErr w:type="spellEnd"/>
      <w:r w:rsidR="00CD78C2" w:rsidRPr="00D44F6A">
        <w:rPr>
          <w:rFonts w:ascii="Times New Roman" w:hAnsi="Times New Roman" w:cs="Times New Roman"/>
          <w:lang w:val="en-GB"/>
        </w:rPr>
        <w:t xml:space="preserve"> et al., 2021)</w:t>
      </w:r>
      <w:r w:rsidR="005167D9" w:rsidRPr="00D44F6A">
        <w:rPr>
          <w:rFonts w:ascii="Times New Roman" w:hAnsi="Times New Roman" w:cs="Times New Roman"/>
          <w:lang w:val="en-GB"/>
        </w:rPr>
        <w:t xml:space="preserve">. </w:t>
      </w:r>
      <w:r w:rsidR="00A05A3A" w:rsidRPr="00D44F6A">
        <w:rPr>
          <w:rFonts w:ascii="Times New Roman" w:hAnsi="Times New Roman" w:cs="Times New Roman"/>
          <w:lang w:val="en-GB"/>
        </w:rPr>
        <w:t>Second, despite the unique nature of the FCA's regulatory framework and the unique nature of UK consumer attitudes towards financial services (Deloitte, 2023), few studies have examined the UK banking sector specifically</w:t>
      </w:r>
      <w:r w:rsidRPr="00D44F6A">
        <w:rPr>
          <w:rFonts w:ascii="Times New Roman" w:hAnsi="Times New Roman" w:cs="Times New Roman"/>
          <w:lang w:val="en-GB"/>
        </w:rPr>
        <w:t>. Third, the current body of research has largely been based on quantitative survey approaches that may not adequately reflect the contextually complex nature of customer dissatisfaction with AI tools.</w:t>
      </w:r>
      <w:r w:rsidR="00124EE3" w:rsidRPr="00D44F6A">
        <w:rPr>
          <w:rFonts w:ascii="Times New Roman" w:hAnsi="Times New Roman" w:cs="Times New Roman"/>
          <w:lang w:val="en-GB"/>
        </w:rPr>
        <w:t xml:space="preserve"> </w:t>
      </w:r>
      <w:r w:rsidRPr="00D44F6A">
        <w:rPr>
          <w:rFonts w:ascii="Times New Roman" w:hAnsi="Times New Roman" w:cs="Times New Roman"/>
          <w:lang w:val="en-GB"/>
        </w:rPr>
        <w:t>This research directly fills these gaps, using a qualitative method to uncover rich, contextualised data on the nature and factors associated with banking satisfaction that may be missed by quantitative techniques.</w:t>
      </w:r>
    </w:p>
    <w:p w14:paraId="467BD963" w14:textId="63073B16" w:rsidR="00A81C09" w:rsidRPr="00D44F6A" w:rsidRDefault="00380299" w:rsidP="00281809">
      <w:pPr>
        <w:pStyle w:val="Heading1"/>
        <w:spacing w:line="480" w:lineRule="auto"/>
        <w:jc w:val="center"/>
        <w:rPr>
          <w:rFonts w:ascii="Times New Roman" w:hAnsi="Times New Roman" w:cs="Times New Roman"/>
          <w:b/>
          <w:bCs/>
          <w:color w:val="auto"/>
          <w:sz w:val="24"/>
          <w:szCs w:val="24"/>
          <w:lang w:val="en-GB"/>
        </w:rPr>
      </w:pPr>
      <w:bookmarkStart w:id="9" w:name="_Toc233685121"/>
      <w:r w:rsidRPr="00D44F6A">
        <w:rPr>
          <w:rFonts w:ascii="Times New Roman" w:hAnsi="Times New Roman" w:cs="Times New Roman"/>
          <w:b/>
          <w:bCs/>
          <w:color w:val="auto"/>
          <w:sz w:val="24"/>
          <w:szCs w:val="24"/>
          <w:lang w:val="en-GB"/>
        </w:rPr>
        <w:t xml:space="preserve">4. </w:t>
      </w:r>
      <w:r w:rsidR="00A81C09" w:rsidRPr="00D44F6A">
        <w:rPr>
          <w:rFonts w:ascii="Times New Roman" w:hAnsi="Times New Roman" w:cs="Times New Roman"/>
          <w:b/>
          <w:bCs/>
          <w:color w:val="auto"/>
          <w:sz w:val="24"/>
          <w:szCs w:val="24"/>
          <w:lang w:val="en-GB"/>
        </w:rPr>
        <w:t>Research Methodology and Design</w:t>
      </w:r>
      <w:bookmarkEnd w:id="9"/>
    </w:p>
    <w:p w14:paraId="184F87A7" w14:textId="5A910B35" w:rsidR="00A81C09" w:rsidRPr="00D44F6A" w:rsidRDefault="00380299" w:rsidP="00281809">
      <w:pPr>
        <w:pStyle w:val="Heading2"/>
        <w:spacing w:line="480" w:lineRule="auto"/>
        <w:rPr>
          <w:rFonts w:ascii="Times New Roman" w:hAnsi="Times New Roman" w:cs="Times New Roman"/>
          <w:b/>
          <w:bCs/>
          <w:color w:val="auto"/>
          <w:sz w:val="24"/>
          <w:szCs w:val="24"/>
          <w:lang w:val="en-GB"/>
        </w:rPr>
      </w:pPr>
      <w:bookmarkStart w:id="10" w:name="_Toc233685122"/>
      <w:r w:rsidRPr="00D44F6A">
        <w:rPr>
          <w:rFonts w:ascii="Times New Roman" w:hAnsi="Times New Roman" w:cs="Times New Roman"/>
          <w:b/>
          <w:bCs/>
          <w:color w:val="auto"/>
          <w:sz w:val="24"/>
          <w:szCs w:val="24"/>
          <w:lang w:val="en-GB"/>
        </w:rPr>
        <w:t xml:space="preserve">4.1 </w:t>
      </w:r>
      <w:r w:rsidR="00A81C09" w:rsidRPr="00D44F6A">
        <w:rPr>
          <w:rFonts w:ascii="Times New Roman" w:hAnsi="Times New Roman" w:cs="Times New Roman"/>
          <w:b/>
          <w:bCs/>
          <w:color w:val="auto"/>
          <w:sz w:val="24"/>
          <w:szCs w:val="24"/>
          <w:lang w:val="en-GB"/>
        </w:rPr>
        <w:t>Research Philosophy and Approach</w:t>
      </w:r>
      <w:bookmarkEnd w:id="10"/>
    </w:p>
    <w:p w14:paraId="3E13DF98" w14:textId="14F239E8" w:rsidR="00A81C09" w:rsidRPr="00D44F6A" w:rsidRDefault="00C47A36"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The study will </w:t>
      </w:r>
      <w:r w:rsidR="007A4694" w:rsidRPr="00D44F6A">
        <w:rPr>
          <w:rFonts w:ascii="Times New Roman" w:hAnsi="Times New Roman" w:cs="Times New Roman"/>
          <w:lang w:val="en-GB"/>
        </w:rPr>
        <w:t>take</w:t>
      </w:r>
      <w:r w:rsidRPr="00D44F6A">
        <w:rPr>
          <w:rFonts w:ascii="Times New Roman" w:hAnsi="Times New Roman" w:cs="Times New Roman"/>
          <w:lang w:val="en-GB"/>
        </w:rPr>
        <w:t xml:space="preserve"> a philosophical perspective </w:t>
      </w:r>
      <w:r w:rsidR="007A4694" w:rsidRPr="00D44F6A">
        <w:rPr>
          <w:rFonts w:ascii="Times New Roman" w:hAnsi="Times New Roman" w:cs="Times New Roman"/>
          <w:lang w:val="en-GB"/>
        </w:rPr>
        <w:t>based</w:t>
      </w:r>
      <w:r w:rsidRPr="00D44F6A">
        <w:rPr>
          <w:rFonts w:ascii="Times New Roman" w:hAnsi="Times New Roman" w:cs="Times New Roman"/>
          <w:lang w:val="en-GB"/>
        </w:rPr>
        <w:t xml:space="preserve"> </w:t>
      </w:r>
      <w:r w:rsidR="007A4694" w:rsidRPr="00D44F6A">
        <w:rPr>
          <w:rFonts w:ascii="Times New Roman" w:hAnsi="Times New Roman" w:cs="Times New Roman"/>
          <w:lang w:val="en-GB"/>
        </w:rPr>
        <w:t xml:space="preserve">on </w:t>
      </w:r>
      <w:r w:rsidRPr="00D44F6A">
        <w:rPr>
          <w:rFonts w:ascii="Times New Roman" w:hAnsi="Times New Roman" w:cs="Times New Roman"/>
          <w:lang w:val="en-GB"/>
        </w:rPr>
        <w:t xml:space="preserve">an </w:t>
      </w:r>
      <w:proofErr w:type="spellStart"/>
      <w:r w:rsidRPr="00D44F6A">
        <w:rPr>
          <w:rFonts w:ascii="Times New Roman" w:hAnsi="Times New Roman" w:cs="Times New Roman"/>
          <w:lang w:val="en-GB"/>
        </w:rPr>
        <w:t>interpretivist</w:t>
      </w:r>
      <w:proofErr w:type="spellEnd"/>
      <w:r w:rsidRPr="00D44F6A">
        <w:rPr>
          <w:rFonts w:ascii="Times New Roman" w:hAnsi="Times New Roman" w:cs="Times New Roman"/>
          <w:lang w:val="en-GB"/>
        </w:rPr>
        <w:t xml:space="preserve"> approach, which acknowledges that customer satisfaction is a subjective, socially constructed phenomenon that can be measured objectively only to a certain extent (Saunders et al., 2019). </w:t>
      </w:r>
      <w:r w:rsidR="00A81C09" w:rsidRPr="00D44F6A">
        <w:rPr>
          <w:rFonts w:ascii="Times New Roman" w:hAnsi="Times New Roman" w:cs="Times New Roman"/>
          <w:lang w:val="en-GB"/>
        </w:rPr>
        <w:t xml:space="preserve">The </w:t>
      </w:r>
      <w:proofErr w:type="spellStart"/>
      <w:r w:rsidR="00A81C09" w:rsidRPr="00D44F6A">
        <w:rPr>
          <w:rFonts w:ascii="Times New Roman" w:hAnsi="Times New Roman" w:cs="Times New Roman"/>
          <w:lang w:val="en-GB"/>
        </w:rPr>
        <w:t>interpretivist</w:t>
      </w:r>
      <w:proofErr w:type="spellEnd"/>
      <w:r w:rsidR="00A81C09" w:rsidRPr="00D44F6A">
        <w:rPr>
          <w:rFonts w:ascii="Times New Roman" w:hAnsi="Times New Roman" w:cs="Times New Roman"/>
          <w:lang w:val="en-GB"/>
        </w:rPr>
        <w:t xml:space="preserve"> approach is </w:t>
      </w:r>
      <w:r w:rsidR="007F3FBE" w:rsidRPr="00D44F6A">
        <w:rPr>
          <w:rFonts w:ascii="Times New Roman" w:hAnsi="Times New Roman" w:cs="Times New Roman"/>
          <w:lang w:val="en-GB"/>
        </w:rPr>
        <w:t>well-suited</w:t>
      </w:r>
      <w:r w:rsidR="00A81C09" w:rsidRPr="00D44F6A">
        <w:rPr>
          <w:rFonts w:ascii="Times New Roman" w:hAnsi="Times New Roman" w:cs="Times New Roman"/>
          <w:lang w:val="en-GB"/>
        </w:rPr>
        <w:t xml:space="preserve"> for this research due to the desire to gain insight into the meaning that emerges from the relationship between the user and the AI-powered banking system and the factors influencing their subjective assessment of this relationship.</w:t>
      </w:r>
    </w:p>
    <w:p w14:paraId="0AC9CFBB" w14:textId="7A35C6F7" w:rsidR="004D5961" w:rsidRPr="00D44F6A" w:rsidRDefault="00A81C09" w:rsidP="004D5961">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The study is qualitative in nature, consistent with this philosophy. Qualitative research is more suitable for exploring phenomena that are complex and context-dependent in depth, and </w:t>
      </w:r>
      <w:r w:rsidR="007F3FBE" w:rsidRPr="00D44F6A">
        <w:rPr>
          <w:rFonts w:ascii="Times New Roman" w:hAnsi="Times New Roman" w:cs="Times New Roman"/>
          <w:lang w:val="en-GB"/>
        </w:rPr>
        <w:t>provides</w:t>
      </w:r>
      <w:r w:rsidRPr="00D44F6A">
        <w:rPr>
          <w:rFonts w:ascii="Times New Roman" w:hAnsi="Times New Roman" w:cs="Times New Roman"/>
          <w:lang w:val="en-GB"/>
        </w:rPr>
        <w:t xml:space="preserve"> rich descriptive data that will illuminate the 'how' and 'why' of customer experience, rather than the 'what' and 'how many' (</w:t>
      </w:r>
      <w:proofErr w:type="spellStart"/>
      <w:r w:rsidRPr="00D44F6A">
        <w:rPr>
          <w:rFonts w:ascii="Times New Roman" w:hAnsi="Times New Roman" w:cs="Times New Roman"/>
          <w:lang w:val="en-GB"/>
        </w:rPr>
        <w:t>Bryman</w:t>
      </w:r>
      <w:proofErr w:type="spellEnd"/>
      <w:r w:rsidRPr="00D44F6A">
        <w:rPr>
          <w:rFonts w:ascii="Times New Roman" w:hAnsi="Times New Roman" w:cs="Times New Roman"/>
          <w:lang w:val="en-GB"/>
        </w:rPr>
        <w:t xml:space="preserve">, 2016). </w:t>
      </w:r>
      <w:r w:rsidR="004D5961" w:rsidRPr="00D44F6A">
        <w:rPr>
          <w:rFonts w:ascii="Times New Roman" w:hAnsi="Times New Roman" w:cs="Times New Roman"/>
          <w:lang w:val="en-GB"/>
        </w:rPr>
        <w:t xml:space="preserve">Such an approach is appropriate in </w:t>
      </w:r>
      <w:r w:rsidR="004D5961" w:rsidRPr="00D44F6A">
        <w:rPr>
          <w:rFonts w:ascii="Times New Roman" w:hAnsi="Times New Roman" w:cs="Times New Roman"/>
          <w:lang w:val="en-GB"/>
        </w:rPr>
        <w:lastRenderedPageBreak/>
        <w:t>relation to the research aims, which aim to investigate perceptions, explore mediating factors</w:t>
      </w:r>
      <w:r w:rsidR="00380299" w:rsidRPr="00D44F6A">
        <w:rPr>
          <w:rFonts w:ascii="Times New Roman" w:hAnsi="Times New Roman" w:cs="Times New Roman"/>
          <w:lang w:val="en-GB"/>
        </w:rPr>
        <w:t>,</w:t>
      </w:r>
      <w:r w:rsidR="004D5961" w:rsidRPr="00D44F6A">
        <w:rPr>
          <w:rFonts w:ascii="Times New Roman" w:hAnsi="Times New Roman" w:cs="Times New Roman"/>
          <w:lang w:val="en-GB"/>
        </w:rPr>
        <w:t xml:space="preserve"> and understand strategic implications</w:t>
      </w:r>
      <w:r w:rsidR="0078556A" w:rsidRPr="00D44F6A">
        <w:rPr>
          <w:rFonts w:ascii="Times New Roman" w:hAnsi="Times New Roman" w:cs="Times New Roman"/>
          <w:lang w:val="en-GB"/>
        </w:rPr>
        <w:t xml:space="preserve">. The identified </w:t>
      </w:r>
      <w:r w:rsidR="004D5961" w:rsidRPr="00D44F6A">
        <w:rPr>
          <w:rFonts w:ascii="Times New Roman" w:hAnsi="Times New Roman" w:cs="Times New Roman"/>
          <w:lang w:val="en-GB"/>
        </w:rPr>
        <w:t>aims demand depth of insight rather than statistical generalisation.</w:t>
      </w:r>
    </w:p>
    <w:p w14:paraId="0A99AB55" w14:textId="6675FF1E" w:rsidR="00A81C09" w:rsidRPr="00D44F6A" w:rsidRDefault="00380299" w:rsidP="00281809">
      <w:pPr>
        <w:pStyle w:val="Heading2"/>
        <w:spacing w:line="480" w:lineRule="auto"/>
        <w:rPr>
          <w:rFonts w:ascii="Times New Roman" w:hAnsi="Times New Roman" w:cs="Times New Roman"/>
          <w:b/>
          <w:bCs/>
          <w:color w:val="auto"/>
          <w:sz w:val="24"/>
          <w:szCs w:val="24"/>
          <w:lang w:val="en-GB"/>
        </w:rPr>
      </w:pPr>
      <w:bookmarkStart w:id="11" w:name="_Toc233685123"/>
      <w:r w:rsidRPr="00D44F6A">
        <w:rPr>
          <w:rFonts w:ascii="Times New Roman" w:hAnsi="Times New Roman" w:cs="Times New Roman"/>
          <w:b/>
          <w:bCs/>
          <w:color w:val="auto"/>
          <w:sz w:val="24"/>
          <w:szCs w:val="24"/>
          <w:lang w:val="en-GB"/>
        </w:rPr>
        <w:t xml:space="preserve">4.2 </w:t>
      </w:r>
      <w:r w:rsidR="00A81C09" w:rsidRPr="00D44F6A">
        <w:rPr>
          <w:rFonts w:ascii="Times New Roman" w:hAnsi="Times New Roman" w:cs="Times New Roman"/>
          <w:b/>
          <w:bCs/>
          <w:color w:val="auto"/>
          <w:sz w:val="24"/>
          <w:szCs w:val="24"/>
          <w:lang w:val="en-GB"/>
        </w:rPr>
        <w:t>Research design and data collection</w:t>
      </w:r>
      <w:bookmarkEnd w:id="11"/>
    </w:p>
    <w:p w14:paraId="444E94E6" w14:textId="3FEBB6A4"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The primary data collection method will be semi-structured interviews. Semi-structured interviews are suitable because they enable the researcher to follow a set sequence of questions across the different groups of participants</w:t>
      </w:r>
      <w:r w:rsidR="009446F8" w:rsidRPr="00D44F6A">
        <w:rPr>
          <w:rFonts w:ascii="Times New Roman" w:hAnsi="Times New Roman" w:cs="Times New Roman"/>
          <w:lang w:val="en-GB"/>
        </w:rPr>
        <w:t>,</w:t>
      </w:r>
      <w:r w:rsidRPr="00D44F6A">
        <w:rPr>
          <w:rFonts w:ascii="Times New Roman" w:hAnsi="Times New Roman" w:cs="Times New Roman"/>
          <w:lang w:val="en-GB"/>
        </w:rPr>
        <w:t xml:space="preserve"> but still be able to follow up on emerging themes and questions with probing and detailed responses from the participants (Robson and </w:t>
      </w:r>
      <w:proofErr w:type="spellStart"/>
      <w:r w:rsidRPr="00D44F6A">
        <w:rPr>
          <w:rFonts w:ascii="Times New Roman" w:hAnsi="Times New Roman" w:cs="Times New Roman"/>
          <w:lang w:val="en-GB"/>
        </w:rPr>
        <w:t>McCartan</w:t>
      </w:r>
      <w:proofErr w:type="spellEnd"/>
      <w:r w:rsidRPr="00D44F6A">
        <w:rPr>
          <w:rFonts w:ascii="Times New Roman" w:hAnsi="Times New Roman" w:cs="Times New Roman"/>
          <w:lang w:val="en-GB"/>
        </w:rPr>
        <w:t>, 2016). The interview questions will be designed based on the SERVQUAL framework and TAM, encompassing related experience participants had with AI customer service tools in each of the five dimensions: reliability, responsiveness, empathy, assurance, and perceived usefulness.</w:t>
      </w:r>
    </w:p>
    <w:p w14:paraId="15B31E2A" w14:textId="29410D7A"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Two sets of participants will be interviewed: (1) banking customers </w:t>
      </w:r>
      <w:r w:rsidR="00FD6446" w:rsidRPr="00D44F6A">
        <w:rPr>
          <w:rFonts w:ascii="Times New Roman" w:hAnsi="Times New Roman" w:cs="Times New Roman"/>
          <w:lang w:val="en-GB"/>
        </w:rPr>
        <w:t>who</w:t>
      </w:r>
      <w:r w:rsidRPr="00D44F6A">
        <w:rPr>
          <w:rFonts w:ascii="Times New Roman" w:hAnsi="Times New Roman" w:cs="Times New Roman"/>
          <w:lang w:val="en-GB"/>
        </w:rPr>
        <w:t xml:space="preserve"> have used AI-based service tools in the last 12 months, and (2) customer service professionals working within UK retail banking. The dual-participant design enables triangulation between customer experience perspectives and insider experiences from the practitioners, enhancing the validity and richness of findings. Interviews will be approximately 45-60 minutes long and will be held through video conferencing platforms (Microsoft Teams or Zoom) to broaden accessibility and geographic reach.</w:t>
      </w:r>
    </w:p>
    <w:p w14:paraId="1398E63C" w14:textId="55CC43D7" w:rsidR="00A81C09" w:rsidRPr="00D44F6A" w:rsidRDefault="00380299" w:rsidP="00281809">
      <w:pPr>
        <w:pStyle w:val="Heading2"/>
        <w:spacing w:line="480" w:lineRule="auto"/>
        <w:rPr>
          <w:rFonts w:ascii="Times New Roman" w:hAnsi="Times New Roman" w:cs="Times New Roman"/>
          <w:b/>
          <w:bCs/>
          <w:color w:val="auto"/>
          <w:sz w:val="24"/>
          <w:szCs w:val="24"/>
          <w:lang w:val="en-GB"/>
        </w:rPr>
      </w:pPr>
      <w:bookmarkStart w:id="12" w:name="_Toc233685124"/>
      <w:r w:rsidRPr="00D44F6A">
        <w:rPr>
          <w:rFonts w:ascii="Times New Roman" w:hAnsi="Times New Roman" w:cs="Times New Roman"/>
          <w:b/>
          <w:bCs/>
          <w:color w:val="auto"/>
          <w:sz w:val="24"/>
          <w:szCs w:val="24"/>
          <w:lang w:val="en-GB"/>
        </w:rPr>
        <w:t xml:space="preserve">4.3 </w:t>
      </w:r>
      <w:r w:rsidR="00A81C09" w:rsidRPr="00D44F6A">
        <w:rPr>
          <w:rFonts w:ascii="Times New Roman" w:hAnsi="Times New Roman" w:cs="Times New Roman"/>
          <w:b/>
          <w:bCs/>
          <w:color w:val="auto"/>
          <w:sz w:val="24"/>
          <w:szCs w:val="24"/>
          <w:lang w:val="en-GB"/>
        </w:rPr>
        <w:t>Sampling Strategy</w:t>
      </w:r>
      <w:bookmarkEnd w:id="12"/>
    </w:p>
    <w:p w14:paraId="6BC54F61" w14:textId="12CD596E" w:rsidR="00A81C09" w:rsidRPr="00D44F6A" w:rsidRDefault="002818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Participants will be obtained from Lloyds Banking Group, which is one of the biggest UK retail banking companies with a customer base of more than 26 million. The firm has also implemented numerous AI-powered systems for customer service. Therefore, a</w:t>
      </w:r>
      <w:r w:rsidR="00A81C09" w:rsidRPr="00D44F6A">
        <w:rPr>
          <w:rFonts w:ascii="Times New Roman" w:hAnsi="Times New Roman" w:cs="Times New Roman"/>
          <w:lang w:val="en-GB"/>
        </w:rPr>
        <w:t xml:space="preserve"> purposive sampling approach will be used to identify those who have first-hand experience in AI-enabled </w:t>
      </w:r>
      <w:r w:rsidR="00A81C09" w:rsidRPr="00D44F6A">
        <w:rPr>
          <w:rFonts w:ascii="Times New Roman" w:hAnsi="Times New Roman" w:cs="Times New Roman"/>
          <w:lang w:val="en-GB"/>
        </w:rPr>
        <w:lastRenderedPageBreak/>
        <w:t>customer service for banking. This is a non-probability sampling method that is suitable for qualitative research where the purpose is to gain theoretical understanding rather than statistical representativeness (Saunders et al., 2019). A sample of 12-15 individuals with diverse characteristics, such as different age groups, digital literacy levels, and experiences of AI service interactions (</w:t>
      </w:r>
      <w:proofErr w:type="spellStart"/>
      <w:r w:rsidR="00A81C09" w:rsidRPr="00D44F6A">
        <w:rPr>
          <w:rFonts w:ascii="Times New Roman" w:hAnsi="Times New Roman" w:cs="Times New Roman"/>
          <w:lang w:val="en-GB"/>
        </w:rPr>
        <w:t>chatbot</w:t>
      </w:r>
      <w:proofErr w:type="spellEnd"/>
      <w:r w:rsidR="00A81C09" w:rsidRPr="00D44F6A">
        <w:rPr>
          <w:rFonts w:ascii="Times New Roman" w:hAnsi="Times New Roman" w:cs="Times New Roman"/>
          <w:lang w:val="en-GB"/>
        </w:rPr>
        <w:t xml:space="preserve"> enquiries, virtual assistant complaints, automated fraud alerts)</w:t>
      </w:r>
      <w:r w:rsidR="003B1072" w:rsidRPr="00D44F6A">
        <w:rPr>
          <w:rFonts w:ascii="Times New Roman" w:hAnsi="Times New Roman" w:cs="Times New Roman"/>
          <w:lang w:val="en-GB"/>
        </w:rPr>
        <w:t>,</w:t>
      </w:r>
      <w:r w:rsidR="00A81C09" w:rsidRPr="00D44F6A">
        <w:rPr>
          <w:rFonts w:ascii="Times New Roman" w:hAnsi="Times New Roman" w:cs="Times New Roman"/>
          <w:lang w:val="en-GB"/>
        </w:rPr>
        <w:t xml:space="preserve"> will be selected from the customer participant group. </w:t>
      </w:r>
      <w:r w:rsidR="00B035AB" w:rsidRPr="00D44F6A">
        <w:rPr>
          <w:rFonts w:ascii="Times New Roman" w:hAnsi="Times New Roman" w:cs="Times New Roman"/>
          <w:lang w:val="en-GB"/>
        </w:rPr>
        <w:t>For the practitioner group, 5–8 customer service managers or digital transformation leads from UK retail banks will be targeted.</w:t>
      </w:r>
    </w:p>
    <w:p w14:paraId="0B83364D" w14:textId="6FC902DF"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The recruitment will be done </w:t>
      </w:r>
      <w:r w:rsidR="0006710A" w:rsidRPr="00D44F6A">
        <w:rPr>
          <w:rFonts w:ascii="Times New Roman" w:hAnsi="Times New Roman" w:cs="Times New Roman"/>
          <w:lang w:val="en-GB"/>
        </w:rPr>
        <w:t>through</w:t>
      </w:r>
      <w:r w:rsidRPr="00D44F6A">
        <w:rPr>
          <w:rFonts w:ascii="Times New Roman" w:hAnsi="Times New Roman" w:cs="Times New Roman"/>
          <w:lang w:val="en-GB"/>
        </w:rPr>
        <w:t xml:space="preserve"> professional networks, LinkedIn outreach</w:t>
      </w:r>
      <w:r w:rsidR="00281809" w:rsidRPr="00D44F6A">
        <w:rPr>
          <w:rFonts w:ascii="Times New Roman" w:hAnsi="Times New Roman" w:cs="Times New Roman"/>
          <w:lang w:val="en-GB"/>
        </w:rPr>
        <w:t>,</w:t>
      </w:r>
      <w:r w:rsidRPr="00D44F6A">
        <w:rPr>
          <w:rFonts w:ascii="Times New Roman" w:hAnsi="Times New Roman" w:cs="Times New Roman"/>
          <w:lang w:val="en-GB"/>
        </w:rPr>
        <w:t xml:space="preserve"> and banking customer forums. </w:t>
      </w:r>
      <w:r w:rsidR="003B1072" w:rsidRPr="00D44F6A">
        <w:rPr>
          <w:rFonts w:ascii="Times New Roman" w:hAnsi="Times New Roman" w:cs="Times New Roman"/>
          <w:lang w:val="en-GB"/>
        </w:rPr>
        <w:t>The study s</w:t>
      </w:r>
      <w:r w:rsidRPr="00D44F6A">
        <w:rPr>
          <w:rFonts w:ascii="Times New Roman" w:hAnsi="Times New Roman" w:cs="Times New Roman"/>
          <w:lang w:val="en-GB"/>
        </w:rPr>
        <w:t>ample size will be determined by theoretical saturation, which is when additional interviews are unlikely to yield new themes (Braun and Clarke, 2021).</w:t>
      </w:r>
    </w:p>
    <w:p w14:paraId="4E0B2669" w14:textId="73887FC6" w:rsidR="0006710A" w:rsidRPr="00D44F6A" w:rsidRDefault="0006710A" w:rsidP="00281809">
      <w:pPr>
        <w:pStyle w:val="Heading2"/>
        <w:spacing w:line="480" w:lineRule="auto"/>
        <w:rPr>
          <w:rFonts w:ascii="Times New Roman" w:hAnsi="Times New Roman" w:cs="Times New Roman"/>
          <w:b/>
          <w:bCs/>
          <w:color w:val="auto"/>
          <w:sz w:val="24"/>
          <w:szCs w:val="24"/>
          <w:lang w:val="en-GB"/>
        </w:rPr>
      </w:pPr>
      <w:bookmarkStart w:id="13" w:name="_Toc233685125"/>
      <w:r w:rsidRPr="00D44F6A">
        <w:rPr>
          <w:rFonts w:ascii="Times New Roman" w:hAnsi="Times New Roman" w:cs="Times New Roman"/>
          <w:b/>
          <w:bCs/>
          <w:color w:val="auto"/>
          <w:sz w:val="24"/>
          <w:szCs w:val="24"/>
          <w:lang w:val="en-GB"/>
        </w:rPr>
        <w:t>4.4 Proposed Research Timeline</w:t>
      </w:r>
      <w:bookmarkEnd w:id="13"/>
    </w:p>
    <w:p w14:paraId="1CCD77FE" w14:textId="77777777" w:rsidR="0006710A" w:rsidRPr="00D44F6A" w:rsidRDefault="0006710A" w:rsidP="0006710A">
      <w:pPr>
        <w:spacing w:line="480" w:lineRule="auto"/>
        <w:ind w:firstLine="720"/>
        <w:rPr>
          <w:rFonts w:ascii="Times New Roman" w:hAnsi="Times New Roman" w:cs="Times New Roman"/>
          <w:lang w:val="en-GB"/>
        </w:rPr>
      </w:pPr>
      <w:r w:rsidRPr="00D44F6A">
        <w:rPr>
          <w:rFonts w:ascii="Times New Roman" w:hAnsi="Times New Roman" w:cs="Times New Roman"/>
          <w:lang w:val="en-GB"/>
        </w:rPr>
        <w:t>The proposed study will be completed in two months (from July 1 to August 30</w:t>
      </w:r>
      <w:r w:rsidRPr="00D44F6A">
        <w:rPr>
          <w:rFonts w:ascii="Times New Roman" w:hAnsi="Times New Roman" w:cs="Times New Roman"/>
          <w:vertAlign w:val="superscript"/>
          <w:lang w:val="en-GB"/>
        </w:rPr>
        <w:t>th</w:t>
      </w:r>
      <w:r w:rsidRPr="00D44F6A">
        <w:rPr>
          <w:rFonts w:ascii="Times New Roman" w:hAnsi="Times New Roman" w:cs="Times New Roman"/>
          <w:lang w:val="en-GB"/>
        </w:rPr>
        <w:t xml:space="preserve"> August). The table below shows the activities that will be involved. </w:t>
      </w:r>
    </w:p>
    <w:p w14:paraId="118109B1" w14:textId="4C9B70A1" w:rsidR="0006710A" w:rsidRPr="00D44F6A" w:rsidRDefault="0006710A" w:rsidP="0006710A">
      <w:pPr>
        <w:spacing w:line="480" w:lineRule="auto"/>
        <w:rPr>
          <w:rFonts w:ascii="Times New Roman" w:hAnsi="Times New Roman" w:cs="Times New Roman"/>
          <w:i/>
          <w:iCs/>
          <w:lang w:val="en-GB"/>
        </w:rPr>
      </w:pPr>
      <w:r w:rsidRPr="00D44F6A">
        <w:rPr>
          <w:rFonts w:ascii="Times New Roman" w:hAnsi="Times New Roman" w:cs="Times New Roman"/>
          <w:i/>
          <w:iCs/>
          <w:lang w:val="en-GB"/>
        </w:rPr>
        <w:t>Table 1</w:t>
      </w:r>
      <w:r w:rsidR="00281809" w:rsidRPr="00D44F6A">
        <w:rPr>
          <w:rFonts w:ascii="Times New Roman" w:hAnsi="Times New Roman" w:cs="Times New Roman"/>
          <w:i/>
          <w:iCs/>
          <w:lang w:val="en-GB"/>
        </w:rPr>
        <w:t xml:space="preserve">: </w:t>
      </w:r>
      <w:r w:rsidRPr="00D44F6A">
        <w:rPr>
          <w:rFonts w:ascii="Times New Roman" w:hAnsi="Times New Roman" w:cs="Times New Roman"/>
          <w:i/>
          <w:iCs/>
          <w:lang w:val="en-GB"/>
        </w:rPr>
        <w:t>Research timeline</w:t>
      </w:r>
    </w:p>
    <w:tbl>
      <w:tblPr>
        <w:tblStyle w:val="TableGrid"/>
        <w:tblW w:w="0" w:type="auto"/>
        <w:tblLook w:val="04A0" w:firstRow="1" w:lastRow="0" w:firstColumn="1" w:lastColumn="0" w:noHBand="0" w:noVBand="1"/>
      </w:tblPr>
      <w:tblGrid>
        <w:gridCol w:w="2337"/>
        <w:gridCol w:w="2337"/>
        <w:gridCol w:w="2338"/>
        <w:gridCol w:w="2338"/>
      </w:tblGrid>
      <w:tr w:rsidR="000A6AFF" w:rsidRPr="00D44F6A" w14:paraId="7DAEF517" w14:textId="77777777" w:rsidTr="0011228F">
        <w:tc>
          <w:tcPr>
            <w:tcW w:w="2337" w:type="dxa"/>
          </w:tcPr>
          <w:p w14:paraId="1E5D8A8B" w14:textId="77777777" w:rsidR="0006710A" w:rsidRPr="00D44F6A" w:rsidRDefault="0006710A" w:rsidP="00281809">
            <w:pPr>
              <w:spacing w:line="360" w:lineRule="auto"/>
              <w:rPr>
                <w:rFonts w:ascii="Times New Roman" w:hAnsi="Times New Roman" w:cs="Times New Roman"/>
                <w:b/>
                <w:bCs/>
                <w:lang w:val="en-GB"/>
              </w:rPr>
            </w:pPr>
            <w:r w:rsidRPr="00D44F6A">
              <w:rPr>
                <w:rFonts w:ascii="Times New Roman" w:hAnsi="Times New Roman" w:cs="Times New Roman"/>
                <w:b/>
                <w:bCs/>
                <w:lang w:val="en-GB"/>
              </w:rPr>
              <w:t xml:space="preserve">Phase </w:t>
            </w:r>
          </w:p>
        </w:tc>
        <w:tc>
          <w:tcPr>
            <w:tcW w:w="2337" w:type="dxa"/>
          </w:tcPr>
          <w:p w14:paraId="0598B5AA" w14:textId="77777777" w:rsidR="0006710A" w:rsidRPr="00D44F6A" w:rsidRDefault="0006710A" w:rsidP="00281809">
            <w:pPr>
              <w:spacing w:line="360" w:lineRule="auto"/>
              <w:rPr>
                <w:rFonts w:ascii="Times New Roman" w:hAnsi="Times New Roman" w:cs="Times New Roman"/>
                <w:b/>
                <w:bCs/>
                <w:lang w:val="en-GB"/>
              </w:rPr>
            </w:pPr>
            <w:r w:rsidRPr="00D44F6A">
              <w:rPr>
                <w:rFonts w:ascii="Times New Roman" w:hAnsi="Times New Roman" w:cs="Times New Roman"/>
                <w:b/>
                <w:bCs/>
                <w:lang w:val="en-GB"/>
              </w:rPr>
              <w:t xml:space="preserve">Activity </w:t>
            </w:r>
          </w:p>
        </w:tc>
        <w:tc>
          <w:tcPr>
            <w:tcW w:w="2338" w:type="dxa"/>
          </w:tcPr>
          <w:p w14:paraId="4E7DF2F4" w14:textId="77777777" w:rsidR="0006710A" w:rsidRPr="00D44F6A" w:rsidRDefault="0006710A" w:rsidP="00281809">
            <w:pPr>
              <w:spacing w:line="360" w:lineRule="auto"/>
              <w:rPr>
                <w:rFonts w:ascii="Times New Roman" w:hAnsi="Times New Roman" w:cs="Times New Roman"/>
                <w:b/>
                <w:bCs/>
                <w:lang w:val="en-GB"/>
              </w:rPr>
            </w:pPr>
            <w:r w:rsidRPr="00D44F6A">
              <w:rPr>
                <w:rFonts w:ascii="Times New Roman" w:hAnsi="Times New Roman" w:cs="Times New Roman"/>
                <w:b/>
                <w:bCs/>
                <w:lang w:val="en-GB"/>
              </w:rPr>
              <w:t>Month 1 (July 2026)</w:t>
            </w:r>
          </w:p>
        </w:tc>
        <w:tc>
          <w:tcPr>
            <w:tcW w:w="2338" w:type="dxa"/>
          </w:tcPr>
          <w:p w14:paraId="50DE5D52" w14:textId="77777777" w:rsidR="0006710A" w:rsidRPr="00D44F6A" w:rsidRDefault="0006710A" w:rsidP="00281809">
            <w:pPr>
              <w:spacing w:line="360" w:lineRule="auto"/>
              <w:rPr>
                <w:rFonts w:ascii="Times New Roman" w:hAnsi="Times New Roman" w:cs="Times New Roman"/>
                <w:b/>
                <w:bCs/>
                <w:lang w:val="en-GB"/>
              </w:rPr>
            </w:pPr>
            <w:r w:rsidRPr="00D44F6A">
              <w:rPr>
                <w:rFonts w:ascii="Times New Roman" w:hAnsi="Times New Roman" w:cs="Times New Roman"/>
                <w:b/>
                <w:bCs/>
                <w:lang w:val="en-GB"/>
              </w:rPr>
              <w:t>Month 2 (August 2026)</w:t>
            </w:r>
          </w:p>
        </w:tc>
      </w:tr>
      <w:tr w:rsidR="000A6AFF" w:rsidRPr="00D44F6A" w14:paraId="5CF11AC2" w14:textId="77777777" w:rsidTr="0011228F">
        <w:tc>
          <w:tcPr>
            <w:tcW w:w="2337" w:type="dxa"/>
          </w:tcPr>
          <w:p w14:paraId="3BFD7F8C"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b/>
                <w:bCs/>
                <w:lang w:val="en-GB"/>
              </w:rPr>
              <w:t>Phase 1</w:t>
            </w:r>
          </w:p>
        </w:tc>
        <w:tc>
          <w:tcPr>
            <w:tcW w:w="2337" w:type="dxa"/>
          </w:tcPr>
          <w:p w14:paraId="0712F202"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Ethics approval &amp; participant recruitment</w:t>
            </w:r>
          </w:p>
        </w:tc>
        <w:tc>
          <w:tcPr>
            <w:tcW w:w="2338" w:type="dxa"/>
          </w:tcPr>
          <w:p w14:paraId="7CDAE986"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Weeks 1–2</w:t>
            </w:r>
          </w:p>
        </w:tc>
        <w:tc>
          <w:tcPr>
            <w:tcW w:w="2338" w:type="dxa"/>
          </w:tcPr>
          <w:p w14:paraId="753DBFB9"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t>
            </w:r>
          </w:p>
        </w:tc>
      </w:tr>
      <w:tr w:rsidR="000A6AFF" w:rsidRPr="00D44F6A" w14:paraId="3FA575A4" w14:textId="77777777" w:rsidTr="0011228F">
        <w:tc>
          <w:tcPr>
            <w:tcW w:w="2337" w:type="dxa"/>
          </w:tcPr>
          <w:p w14:paraId="289C7CBD"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b/>
                <w:bCs/>
                <w:lang w:val="en-GB"/>
              </w:rPr>
              <w:t>Phase 2</w:t>
            </w:r>
          </w:p>
        </w:tc>
        <w:tc>
          <w:tcPr>
            <w:tcW w:w="2337" w:type="dxa"/>
          </w:tcPr>
          <w:p w14:paraId="166A2698"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Finalise interview guide &amp; pilot test</w:t>
            </w:r>
          </w:p>
        </w:tc>
        <w:tc>
          <w:tcPr>
            <w:tcW w:w="2338" w:type="dxa"/>
          </w:tcPr>
          <w:p w14:paraId="01575716"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Week 3</w:t>
            </w:r>
          </w:p>
        </w:tc>
        <w:tc>
          <w:tcPr>
            <w:tcW w:w="2338" w:type="dxa"/>
          </w:tcPr>
          <w:p w14:paraId="0EB48D82"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t>
            </w:r>
          </w:p>
        </w:tc>
      </w:tr>
      <w:tr w:rsidR="000A6AFF" w:rsidRPr="00D44F6A" w14:paraId="44179E27" w14:textId="77777777" w:rsidTr="0011228F">
        <w:tc>
          <w:tcPr>
            <w:tcW w:w="2337" w:type="dxa"/>
          </w:tcPr>
          <w:p w14:paraId="499EE982"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b/>
                <w:bCs/>
                <w:lang w:val="en-GB"/>
              </w:rPr>
              <w:t>Phase 3</w:t>
            </w:r>
          </w:p>
        </w:tc>
        <w:tc>
          <w:tcPr>
            <w:tcW w:w="2337" w:type="dxa"/>
          </w:tcPr>
          <w:p w14:paraId="707108F9"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Conduct semi-structured interviews</w:t>
            </w:r>
          </w:p>
        </w:tc>
        <w:tc>
          <w:tcPr>
            <w:tcW w:w="2338" w:type="dxa"/>
          </w:tcPr>
          <w:p w14:paraId="3B72361D"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Week 4</w:t>
            </w:r>
          </w:p>
        </w:tc>
        <w:tc>
          <w:tcPr>
            <w:tcW w:w="2338" w:type="dxa"/>
          </w:tcPr>
          <w:p w14:paraId="2792C18A"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Weeks 1–2</w:t>
            </w:r>
          </w:p>
        </w:tc>
      </w:tr>
      <w:tr w:rsidR="000A6AFF" w:rsidRPr="00D44F6A" w14:paraId="624ACE8A" w14:textId="77777777" w:rsidTr="0011228F">
        <w:tc>
          <w:tcPr>
            <w:tcW w:w="2337" w:type="dxa"/>
          </w:tcPr>
          <w:p w14:paraId="591B21E5"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b/>
                <w:bCs/>
                <w:lang w:val="en-GB"/>
              </w:rPr>
              <w:t>Phase 4</w:t>
            </w:r>
          </w:p>
        </w:tc>
        <w:tc>
          <w:tcPr>
            <w:tcW w:w="2337" w:type="dxa"/>
          </w:tcPr>
          <w:p w14:paraId="00F04555"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Transcription &amp; data preparation</w:t>
            </w:r>
          </w:p>
        </w:tc>
        <w:tc>
          <w:tcPr>
            <w:tcW w:w="2338" w:type="dxa"/>
          </w:tcPr>
          <w:p w14:paraId="1CA07A04"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t>
            </w:r>
          </w:p>
        </w:tc>
        <w:tc>
          <w:tcPr>
            <w:tcW w:w="2338" w:type="dxa"/>
          </w:tcPr>
          <w:p w14:paraId="53759E68"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Week 2</w:t>
            </w:r>
          </w:p>
        </w:tc>
      </w:tr>
      <w:tr w:rsidR="000A6AFF" w:rsidRPr="00D44F6A" w14:paraId="1A6DA01F" w14:textId="77777777" w:rsidTr="0011228F">
        <w:tc>
          <w:tcPr>
            <w:tcW w:w="2337" w:type="dxa"/>
          </w:tcPr>
          <w:p w14:paraId="6AE262B1"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b/>
                <w:bCs/>
                <w:lang w:val="en-GB"/>
              </w:rPr>
              <w:lastRenderedPageBreak/>
              <w:t>Phase 5</w:t>
            </w:r>
          </w:p>
        </w:tc>
        <w:tc>
          <w:tcPr>
            <w:tcW w:w="2337" w:type="dxa"/>
          </w:tcPr>
          <w:p w14:paraId="09F102FC" w14:textId="568D0368"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 xml:space="preserve">Thematic analysis (RTA)  </w:t>
            </w:r>
          </w:p>
        </w:tc>
        <w:tc>
          <w:tcPr>
            <w:tcW w:w="2338" w:type="dxa"/>
          </w:tcPr>
          <w:p w14:paraId="7E0C3990"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t>
            </w:r>
          </w:p>
        </w:tc>
        <w:tc>
          <w:tcPr>
            <w:tcW w:w="2338" w:type="dxa"/>
          </w:tcPr>
          <w:p w14:paraId="3609361C"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Weeks 3–4</w:t>
            </w:r>
          </w:p>
        </w:tc>
      </w:tr>
      <w:tr w:rsidR="000A6AFF" w:rsidRPr="00D44F6A" w14:paraId="48527806" w14:textId="77777777" w:rsidTr="0011228F">
        <w:tc>
          <w:tcPr>
            <w:tcW w:w="2337" w:type="dxa"/>
          </w:tcPr>
          <w:p w14:paraId="7AA497D4" w14:textId="77777777" w:rsidR="0006710A" w:rsidRPr="00D44F6A" w:rsidRDefault="0006710A" w:rsidP="00281809">
            <w:pPr>
              <w:spacing w:line="360" w:lineRule="auto"/>
              <w:rPr>
                <w:rFonts w:ascii="Times New Roman" w:hAnsi="Times New Roman" w:cs="Times New Roman"/>
                <w:b/>
                <w:bCs/>
                <w:lang w:val="en-GB"/>
              </w:rPr>
            </w:pPr>
            <w:r w:rsidRPr="00D44F6A">
              <w:rPr>
                <w:rFonts w:ascii="Times New Roman" w:hAnsi="Times New Roman" w:cs="Times New Roman"/>
                <w:b/>
                <w:bCs/>
                <w:lang w:val="en-GB"/>
              </w:rPr>
              <w:t>Phase 6</w:t>
            </w:r>
          </w:p>
        </w:tc>
        <w:tc>
          <w:tcPr>
            <w:tcW w:w="2337" w:type="dxa"/>
          </w:tcPr>
          <w:p w14:paraId="1761A6AA"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Write-up, review &amp; submission</w:t>
            </w:r>
          </w:p>
        </w:tc>
        <w:tc>
          <w:tcPr>
            <w:tcW w:w="2338" w:type="dxa"/>
          </w:tcPr>
          <w:p w14:paraId="18438AF9"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t>
            </w:r>
          </w:p>
        </w:tc>
        <w:tc>
          <w:tcPr>
            <w:tcW w:w="2338" w:type="dxa"/>
          </w:tcPr>
          <w:p w14:paraId="7237234F" w14:textId="77777777" w:rsidR="0006710A" w:rsidRPr="00D44F6A" w:rsidRDefault="0006710A" w:rsidP="00281809">
            <w:pPr>
              <w:spacing w:line="360" w:lineRule="auto"/>
              <w:rPr>
                <w:rFonts w:ascii="Times New Roman" w:hAnsi="Times New Roman" w:cs="Times New Roman"/>
                <w:lang w:val="en-GB"/>
              </w:rPr>
            </w:pPr>
            <w:r w:rsidRPr="00D44F6A">
              <w:rPr>
                <w:rFonts w:ascii="Times New Roman" w:hAnsi="Times New Roman" w:cs="Times New Roman"/>
                <w:lang w:val="en-GB"/>
              </w:rPr>
              <w:t>Week 4</w:t>
            </w:r>
          </w:p>
        </w:tc>
      </w:tr>
    </w:tbl>
    <w:p w14:paraId="1ED34E6E" w14:textId="77777777" w:rsidR="0006710A" w:rsidRPr="00D44F6A" w:rsidRDefault="0006710A" w:rsidP="0006710A">
      <w:pPr>
        <w:rPr>
          <w:lang w:val="en-GB"/>
        </w:rPr>
      </w:pPr>
    </w:p>
    <w:p w14:paraId="43C6D767" w14:textId="489CD789" w:rsidR="00A81C09" w:rsidRPr="00D44F6A" w:rsidRDefault="00380299" w:rsidP="00281809">
      <w:pPr>
        <w:pStyle w:val="Heading2"/>
        <w:spacing w:line="480" w:lineRule="auto"/>
        <w:rPr>
          <w:rFonts w:ascii="Times New Roman" w:hAnsi="Times New Roman" w:cs="Times New Roman"/>
          <w:b/>
          <w:bCs/>
          <w:color w:val="auto"/>
          <w:sz w:val="24"/>
          <w:szCs w:val="24"/>
          <w:lang w:val="en-GB"/>
        </w:rPr>
      </w:pPr>
      <w:bookmarkStart w:id="14" w:name="_Toc233685126"/>
      <w:r w:rsidRPr="00D44F6A">
        <w:rPr>
          <w:rFonts w:ascii="Times New Roman" w:hAnsi="Times New Roman" w:cs="Times New Roman"/>
          <w:b/>
          <w:bCs/>
          <w:color w:val="auto"/>
          <w:sz w:val="24"/>
          <w:szCs w:val="24"/>
          <w:lang w:val="en-GB"/>
        </w:rPr>
        <w:t xml:space="preserve">4.4 </w:t>
      </w:r>
      <w:r w:rsidR="00A81C09" w:rsidRPr="00D44F6A">
        <w:rPr>
          <w:rFonts w:ascii="Times New Roman" w:hAnsi="Times New Roman" w:cs="Times New Roman"/>
          <w:b/>
          <w:bCs/>
          <w:color w:val="auto"/>
          <w:sz w:val="24"/>
          <w:szCs w:val="24"/>
          <w:lang w:val="en-GB"/>
        </w:rPr>
        <w:t>Data Analysis</w:t>
      </w:r>
      <w:bookmarkEnd w:id="14"/>
    </w:p>
    <w:p w14:paraId="3E42636F" w14:textId="22C1DB10"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Interviews will be audio recorded with participant consent, transcribed verbatim</w:t>
      </w:r>
      <w:r w:rsidR="0006710A" w:rsidRPr="00D44F6A">
        <w:rPr>
          <w:rFonts w:ascii="Times New Roman" w:hAnsi="Times New Roman" w:cs="Times New Roman"/>
          <w:lang w:val="en-GB"/>
        </w:rPr>
        <w:t>,</w:t>
      </w:r>
      <w:r w:rsidRPr="00D44F6A">
        <w:rPr>
          <w:rFonts w:ascii="Times New Roman" w:hAnsi="Times New Roman" w:cs="Times New Roman"/>
          <w:lang w:val="en-GB"/>
        </w:rPr>
        <w:t xml:space="preserve"> and analysed through Reflexive Thematic Analysis (RTA) (Braun </w:t>
      </w:r>
      <w:r w:rsidR="00550F0E" w:rsidRPr="00D44F6A">
        <w:rPr>
          <w:rFonts w:ascii="Times New Roman" w:hAnsi="Times New Roman" w:cs="Times New Roman"/>
          <w:lang w:val="en-GB"/>
        </w:rPr>
        <w:t>and</w:t>
      </w:r>
      <w:r w:rsidRPr="00D44F6A">
        <w:rPr>
          <w:rFonts w:ascii="Times New Roman" w:hAnsi="Times New Roman" w:cs="Times New Roman"/>
          <w:lang w:val="en-GB"/>
        </w:rPr>
        <w:t xml:space="preserve"> Clarke, 2006; 2021). RTA is an adaptable approach that can be used to uncover, describe</w:t>
      </w:r>
      <w:r w:rsidR="0006710A" w:rsidRPr="00D44F6A">
        <w:rPr>
          <w:rFonts w:ascii="Times New Roman" w:hAnsi="Times New Roman" w:cs="Times New Roman"/>
          <w:lang w:val="en-GB"/>
        </w:rPr>
        <w:t>,</w:t>
      </w:r>
      <w:r w:rsidRPr="00D44F6A">
        <w:rPr>
          <w:rFonts w:ascii="Times New Roman" w:hAnsi="Times New Roman" w:cs="Times New Roman"/>
          <w:lang w:val="en-GB"/>
        </w:rPr>
        <w:t xml:space="preserve"> and explain patterns of meaning within qualitative data theoretically. The analytical process will consist of six stages: </w:t>
      </w:r>
      <w:r w:rsidR="00FD6446" w:rsidRPr="00D44F6A">
        <w:rPr>
          <w:rFonts w:ascii="Times New Roman" w:hAnsi="Times New Roman" w:cs="Times New Roman"/>
          <w:lang w:val="en-GB"/>
        </w:rPr>
        <w:t>familiarising</w:t>
      </w:r>
      <w:r w:rsidRPr="00D44F6A">
        <w:rPr>
          <w:rFonts w:ascii="Times New Roman" w:hAnsi="Times New Roman" w:cs="Times New Roman"/>
          <w:lang w:val="en-GB"/>
        </w:rPr>
        <w:t xml:space="preserve"> oneself with data, generating initial codes, searching for themes, reviewing themes, defining and naming themes, and producing the final report. </w:t>
      </w:r>
      <w:proofErr w:type="spellStart"/>
      <w:r w:rsidRPr="00D44F6A">
        <w:rPr>
          <w:rFonts w:ascii="Times New Roman" w:hAnsi="Times New Roman" w:cs="Times New Roman"/>
          <w:lang w:val="en-GB"/>
        </w:rPr>
        <w:t>NVivo</w:t>
      </w:r>
      <w:proofErr w:type="spellEnd"/>
      <w:r w:rsidRPr="00D44F6A">
        <w:rPr>
          <w:rFonts w:ascii="Times New Roman" w:hAnsi="Times New Roman" w:cs="Times New Roman"/>
          <w:lang w:val="en-GB"/>
        </w:rPr>
        <w:t xml:space="preserve"> qualitative data analysis software will be used to aid in data management and coding.</w:t>
      </w:r>
    </w:p>
    <w:p w14:paraId="13ED6B13" w14:textId="4EC2207D" w:rsidR="00A81C09" w:rsidRPr="00D44F6A" w:rsidRDefault="00380299" w:rsidP="00281809">
      <w:pPr>
        <w:pStyle w:val="Heading2"/>
        <w:spacing w:line="480" w:lineRule="auto"/>
        <w:rPr>
          <w:rFonts w:ascii="Times New Roman" w:hAnsi="Times New Roman" w:cs="Times New Roman"/>
          <w:b/>
          <w:bCs/>
          <w:color w:val="auto"/>
          <w:sz w:val="24"/>
          <w:szCs w:val="24"/>
          <w:lang w:val="en-GB"/>
        </w:rPr>
      </w:pPr>
      <w:bookmarkStart w:id="15" w:name="_Toc233685127"/>
      <w:r w:rsidRPr="00D44F6A">
        <w:rPr>
          <w:rFonts w:ascii="Times New Roman" w:hAnsi="Times New Roman" w:cs="Times New Roman"/>
          <w:b/>
          <w:bCs/>
          <w:color w:val="auto"/>
          <w:sz w:val="24"/>
          <w:szCs w:val="24"/>
          <w:lang w:val="en-GB"/>
        </w:rPr>
        <w:t xml:space="preserve">4.5 </w:t>
      </w:r>
      <w:r w:rsidR="00A81C09" w:rsidRPr="00D44F6A">
        <w:rPr>
          <w:rFonts w:ascii="Times New Roman" w:hAnsi="Times New Roman" w:cs="Times New Roman"/>
          <w:b/>
          <w:bCs/>
          <w:color w:val="auto"/>
          <w:sz w:val="24"/>
          <w:szCs w:val="24"/>
          <w:lang w:val="en-GB"/>
        </w:rPr>
        <w:t>Ethical Considerations</w:t>
      </w:r>
      <w:bookmarkEnd w:id="15"/>
    </w:p>
    <w:p w14:paraId="163171E6" w14:textId="5C66814D"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The research will be carried out following the guidelines of the British Educational Research Association (BERA, 2018) and according to the University</w:t>
      </w:r>
      <w:r w:rsidR="00242A22" w:rsidRPr="00D44F6A">
        <w:rPr>
          <w:rFonts w:ascii="Times New Roman" w:hAnsi="Times New Roman" w:cs="Times New Roman"/>
          <w:lang w:val="en-GB"/>
        </w:rPr>
        <w:t xml:space="preserve">’s </w:t>
      </w:r>
      <w:r w:rsidRPr="00D44F6A">
        <w:rPr>
          <w:rFonts w:ascii="Times New Roman" w:hAnsi="Times New Roman" w:cs="Times New Roman"/>
          <w:lang w:val="en-GB"/>
        </w:rPr>
        <w:t xml:space="preserve">research ethics guidelines. All participants will provide written informed consent prior to participation, and will be made aware of their right to withdraw at any time without consequence. The data will be </w:t>
      </w:r>
      <w:proofErr w:type="spellStart"/>
      <w:r w:rsidRPr="00D44F6A">
        <w:rPr>
          <w:rFonts w:ascii="Times New Roman" w:hAnsi="Times New Roman" w:cs="Times New Roman"/>
          <w:lang w:val="en-GB"/>
        </w:rPr>
        <w:t>anonymised</w:t>
      </w:r>
      <w:proofErr w:type="spellEnd"/>
      <w:r w:rsidRPr="00D44F6A">
        <w:rPr>
          <w:rFonts w:ascii="Times New Roman" w:hAnsi="Times New Roman" w:cs="Times New Roman"/>
          <w:lang w:val="en-GB"/>
        </w:rPr>
        <w:t xml:space="preserve"> and held securely on password-protected servers at the University in compliance with the UK General Data Protection Regulation (UK GDPR, 2021). </w:t>
      </w:r>
    </w:p>
    <w:p w14:paraId="01EB4EAA" w14:textId="14DC2150"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Member checking (sharing emerging findings with participants to ascertain verification), reflexive journaling to consider researcher </w:t>
      </w:r>
      <w:proofErr w:type="spellStart"/>
      <w:r w:rsidRPr="00D44F6A">
        <w:rPr>
          <w:rFonts w:ascii="Times New Roman" w:hAnsi="Times New Roman" w:cs="Times New Roman"/>
          <w:lang w:val="en-GB"/>
        </w:rPr>
        <w:t>positionality</w:t>
      </w:r>
      <w:proofErr w:type="spellEnd"/>
      <w:r w:rsidRPr="00D44F6A">
        <w:rPr>
          <w:rFonts w:ascii="Times New Roman" w:hAnsi="Times New Roman" w:cs="Times New Roman"/>
          <w:lang w:val="en-GB"/>
        </w:rPr>
        <w:t>, and documentation of analytical decisions in order to provide an audit trail (</w:t>
      </w:r>
      <w:r w:rsidR="00100AC5" w:rsidRPr="00D44F6A">
        <w:rPr>
          <w:rFonts w:ascii="Times New Roman" w:hAnsi="Times New Roman" w:cs="Times New Roman"/>
          <w:lang w:val="en-GB"/>
        </w:rPr>
        <w:t>Bowen</w:t>
      </w:r>
      <w:r w:rsidRPr="00D44F6A">
        <w:rPr>
          <w:rFonts w:ascii="Times New Roman" w:hAnsi="Times New Roman" w:cs="Times New Roman"/>
          <w:lang w:val="en-GB"/>
        </w:rPr>
        <w:t xml:space="preserve">, </w:t>
      </w:r>
      <w:r w:rsidR="00100AC5" w:rsidRPr="00D44F6A">
        <w:rPr>
          <w:rFonts w:ascii="Times New Roman" w:hAnsi="Times New Roman" w:cs="Times New Roman"/>
          <w:lang w:val="en-GB"/>
        </w:rPr>
        <w:t>2008</w:t>
      </w:r>
      <w:r w:rsidRPr="00D44F6A">
        <w:rPr>
          <w:rFonts w:ascii="Times New Roman" w:hAnsi="Times New Roman" w:cs="Times New Roman"/>
          <w:lang w:val="en-GB"/>
        </w:rPr>
        <w:t>) will be used to address the issues of reliability and validity.</w:t>
      </w:r>
    </w:p>
    <w:p w14:paraId="3B357586" w14:textId="4D321F8E" w:rsidR="00A81C09" w:rsidRPr="00D44F6A" w:rsidRDefault="00380299" w:rsidP="00281809">
      <w:pPr>
        <w:pStyle w:val="Heading1"/>
        <w:spacing w:line="480" w:lineRule="auto"/>
        <w:jc w:val="center"/>
        <w:rPr>
          <w:rFonts w:ascii="Times New Roman" w:hAnsi="Times New Roman" w:cs="Times New Roman"/>
          <w:b/>
          <w:bCs/>
          <w:color w:val="auto"/>
          <w:sz w:val="24"/>
          <w:szCs w:val="24"/>
          <w:lang w:val="en-GB"/>
        </w:rPr>
      </w:pPr>
      <w:bookmarkStart w:id="16" w:name="_Toc233685128"/>
      <w:r w:rsidRPr="00D44F6A">
        <w:rPr>
          <w:rFonts w:ascii="Times New Roman" w:hAnsi="Times New Roman" w:cs="Times New Roman"/>
          <w:b/>
          <w:bCs/>
          <w:color w:val="auto"/>
          <w:sz w:val="24"/>
          <w:szCs w:val="24"/>
          <w:lang w:val="en-GB"/>
        </w:rPr>
        <w:lastRenderedPageBreak/>
        <w:t xml:space="preserve">5. </w:t>
      </w:r>
      <w:r w:rsidR="00A81C09" w:rsidRPr="00D44F6A">
        <w:rPr>
          <w:rFonts w:ascii="Times New Roman" w:hAnsi="Times New Roman" w:cs="Times New Roman"/>
          <w:b/>
          <w:bCs/>
          <w:color w:val="auto"/>
          <w:sz w:val="24"/>
          <w:szCs w:val="24"/>
          <w:lang w:val="en-GB"/>
        </w:rPr>
        <w:t>Business Relevance and Practical Implications</w:t>
      </w:r>
      <w:bookmarkEnd w:id="16"/>
    </w:p>
    <w:p w14:paraId="0CEA5E24" w14:textId="20BAC386"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The proposed research has significant practical implications for the UK retail banking institutions. With the increasing adoption of AI technology in the banking industry, </w:t>
      </w:r>
      <w:r w:rsidR="001C1967" w:rsidRPr="00D44F6A">
        <w:rPr>
          <w:rFonts w:ascii="Times New Roman" w:hAnsi="Times New Roman" w:cs="Times New Roman"/>
          <w:lang w:val="en-GB"/>
        </w:rPr>
        <w:t xml:space="preserve">banks are under pressure to </w:t>
      </w:r>
      <w:r w:rsidR="00A41FA1" w:rsidRPr="00D44F6A">
        <w:rPr>
          <w:rFonts w:ascii="Times New Roman" w:hAnsi="Times New Roman" w:cs="Times New Roman"/>
          <w:lang w:val="en-GB"/>
        </w:rPr>
        <w:t xml:space="preserve">understand how AI-powered customer service can improve customer experience rather than </w:t>
      </w:r>
      <w:r w:rsidR="00380299" w:rsidRPr="00D44F6A">
        <w:rPr>
          <w:rFonts w:ascii="Times New Roman" w:hAnsi="Times New Roman" w:cs="Times New Roman"/>
          <w:lang w:val="en-GB"/>
        </w:rPr>
        <w:t>decrease</w:t>
      </w:r>
      <w:r w:rsidR="00A41FA1" w:rsidRPr="00D44F6A">
        <w:rPr>
          <w:rFonts w:ascii="Times New Roman" w:hAnsi="Times New Roman" w:cs="Times New Roman"/>
          <w:lang w:val="en-GB"/>
        </w:rPr>
        <w:t xml:space="preserve"> it. </w:t>
      </w:r>
      <w:r w:rsidRPr="00D44F6A">
        <w:rPr>
          <w:rFonts w:ascii="Times New Roman" w:hAnsi="Times New Roman" w:cs="Times New Roman"/>
          <w:lang w:val="en-GB"/>
        </w:rPr>
        <w:t>The results of this study will provide direct evidence-based input into the strategic decision-making process in several areas.</w:t>
      </w:r>
    </w:p>
    <w:p w14:paraId="162A47FF" w14:textId="00395229"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First, by uncovering which dimensions of SERVQUAL are most adversely affected by AI-enabled service, results will help banks develop focused human-AI hybrid service models that maintain human touch for high-stakes, emotionally charged interactions while </w:t>
      </w:r>
      <w:r w:rsidR="00242A22" w:rsidRPr="00D44F6A">
        <w:rPr>
          <w:rFonts w:ascii="Times New Roman" w:hAnsi="Times New Roman" w:cs="Times New Roman"/>
          <w:lang w:val="en-GB"/>
        </w:rPr>
        <w:t>utilising</w:t>
      </w:r>
      <w:r w:rsidRPr="00D44F6A">
        <w:rPr>
          <w:rFonts w:ascii="Times New Roman" w:hAnsi="Times New Roman" w:cs="Times New Roman"/>
          <w:lang w:val="en-GB"/>
        </w:rPr>
        <w:t xml:space="preserve"> AI for routine transactions. This is consistent with the new concept of 'augmented intelligence' — using AI to augment rather than supplant human judgement (Daugherty and Wilson, 2018).</w:t>
      </w:r>
    </w:p>
    <w:p w14:paraId="6F18CEF6" w14:textId="163B40E8"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Secondly, the study will provide valuable insights into customer segmentation that will determine the most receptive and least receptive groups of customers to AI service tools, demographically and attitudinally. These </w:t>
      </w:r>
      <w:proofErr w:type="spellStart"/>
      <w:r w:rsidRPr="00D44F6A">
        <w:rPr>
          <w:rFonts w:ascii="Times New Roman" w:hAnsi="Times New Roman" w:cs="Times New Roman"/>
          <w:lang w:val="en-GB"/>
        </w:rPr>
        <w:t>learnings</w:t>
      </w:r>
      <w:proofErr w:type="spellEnd"/>
      <w:r w:rsidRPr="00D44F6A">
        <w:rPr>
          <w:rFonts w:ascii="Times New Roman" w:hAnsi="Times New Roman" w:cs="Times New Roman"/>
          <w:lang w:val="en-GB"/>
        </w:rPr>
        <w:t xml:space="preserve"> in turn have implications for customer journey mapping, channel strategy, and digital inclusion programmes</w:t>
      </w:r>
      <w:r w:rsidR="00380299" w:rsidRPr="00D44F6A">
        <w:rPr>
          <w:rFonts w:ascii="Times New Roman" w:hAnsi="Times New Roman" w:cs="Times New Roman"/>
          <w:lang w:val="en-GB"/>
        </w:rPr>
        <w:t xml:space="preserve"> </w:t>
      </w:r>
      <w:r w:rsidRPr="00D44F6A">
        <w:rPr>
          <w:rFonts w:ascii="Times New Roman" w:hAnsi="Times New Roman" w:cs="Times New Roman"/>
          <w:lang w:val="en-GB"/>
        </w:rPr>
        <w:t>– especially when considering FCA guidance on the fair treatment of vulnerable customers (FCA, 2022).</w:t>
      </w:r>
    </w:p>
    <w:p w14:paraId="25C89E97" w14:textId="736F5EA7"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Third, practitioner perspectives will emerge organisational and cultural considerations that affect the success or failure of using AI, to support recommendations for change management, staff training</w:t>
      </w:r>
      <w:r w:rsidR="00380299" w:rsidRPr="00D44F6A">
        <w:rPr>
          <w:rFonts w:ascii="Times New Roman" w:hAnsi="Times New Roman" w:cs="Times New Roman"/>
          <w:lang w:val="en-GB"/>
        </w:rPr>
        <w:t>,</w:t>
      </w:r>
      <w:r w:rsidRPr="00D44F6A">
        <w:rPr>
          <w:rFonts w:ascii="Times New Roman" w:hAnsi="Times New Roman" w:cs="Times New Roman"/>
          <w:lang w:val="en-GB"/>
        </w:rPr>
        <w:t xml:space="preserve"> and technology governance. These findings will be relevant not only to banking institutions but </w:t>
      </w:r>
      <w:r w:rsidR="00242A22" w:rsidRPr="00D44F6A">
        <w:rPr>
          <w:rFonts w:ascii="Times New Roman" w:hAnsi="Times New Roman" w:cs="Times New Roman"/>
          <w:lang w:val="en-GB"/>
        </w:rPr>
        <w:t xml:space="preserve">also </w:t>
      </w:r>
      <w:r w:rsidRPr="00D44F6A">
        <w:rPr>
          <w:rFonts w:ascii="Times New Roman" w:hAnsi="Times New Roman" w:cs="Times New Roman"/>
          <w:lang w:val="en-GB"/>
        </w:rPr>
        <w:t>to any service organisation that is in the midst of a digital transformation and has to deal with the challenges of balancing service quality with digital transformation.</w:t>
      </w:r>
    </w:p>
    <w:p w14:paraId="1C78DE00" w14:textId="31381C5E" w:rsidR="00A81C09" w:rsidRPr="00D44F6A" w:rsidRDefault="00A81C09" w:rsidP="00A81C09">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lastRenderedPageBreak/>
        <w:t>Lastly</w:t>
      </w:r>
      <w:r w:rsidR="00242A22" w:rsidRPr="00D44F6A">
        <w:rPr>
          <w:rFonts w:ascii="Times New Roman" w:hAnsi="Times New Roman" w:cs="Times New Roman"/>
          <w:lang w:val="en-GB"/>
        </w:rPr>
        <w:t>,</w:t>
      </w:r>
      <w:r w:rsidRPr="00D44F6A">
        <w:rPr>
          <w:rFonts w:ascii="Times New Roman" w:hAnsi="Times New Roman" w:cs="Times New Roman"/>
          <w:lang w:val="en-GB"/>
        </w:rPr>
        <w:t xml:space="preserve"> the research </w:t>
      </w:r>
      <w:r w:rsidR="00BB41EB" w:rsidRPr="00D44F6A">
        <w:rPr>
          <w:rFonts w:ascii="Times New Roman" w:hAnsi="Times New Roman" w:cs="Times New Roman"/>
          <w:lang w:val="en-GB"/>
        </w:rPr>
        <w:t>will</w:t>
      </w:r>
      <w:r w:rsidRPr="00D44F6A">
        <w:rPr>
          <w:rFonts w:ascii="Times New Roman" w:hAnsi="Times New Roman" w:cs="Times New Roman"/>
          <w:lang w:val="en-GB"/>
        </w:rPr>
        <w:t xml:space="preserve"> help</w:t>
      </w:r>
      <w:r w:rsidR="00BB41EB" w:rsidRPr="00D44F6A">
        <w:rPr>
          <w:rFonts w:ascii="Times New Roman" w:hAnsi="Times New Roman" w:cs="Times New Roman"/>
          <w:lang w:val="en-GB"/>
        </w:rPr>
        <w:t xml:space="preserve"> me as</w:t>
      </w:r>
      <w:r w:rsidRPr="00D44F6A">
        <w:rPr>
          <w:rFonts w:ascii="Times New Roman" w:hAnsi="Times New Roman" w:cs="Times New Roman"/>
          <w:lang w:val="en-GB"/>
        </w:rPr>
        <w:t xml:space="preserve"> the researcher</w:t>
      </w:r>
      <w:r w:rsidR="00BB41EB" w:rsidRPr="00D44F6A">
        <w:rPr>
          <w:rFonts w:ascii="Times New Roman" w:hAnsi="Times New Roman" w:cs="Times New Roman"/>
          <w:lang w:val="en-GB"/>
        </w:rPr>
        <w:t xml:space="preserve"> to</w:t>
      </w:r>
      <w:r w:rsidRPr="00D44F6A">
        <w:rPr>
          <w:rFonts w:ascii="Times New Roman" w:hAnsi="Times New Roman" w:cs="Times New Roman"/>
          <w:lang w:val="en-GB"/>
        </w:rPr>
        <w:t xml:space="preserve"> become a more effective business analyst or management consultant by building the skills of qualitative research design, stakeholder engagement, critical analysis</w:t>
      </w:r>
      <w:r w:rsidR="002E5E20" w:rsidRPr="00D44F6A">
        <w:rPr>
          <w:rFonts w:ascii="Times New Roman" w:hAnsi="Times New Roman" w:cs="Times New Roman"/>
          <w:lang w:val="en-GB"/>
        </w:rPr>
        <w:t>,</w:t>
      </w:r>
      <w:r w:rsidRPr="00D44F6A">
        <w:rPr>
          <w:rFonts w:ascii="Times New Roman" w:hAnsi="Times New Roman" w:cs="Times New Roman"/>
          <w:lang w:val="en-GB"/>
        </w:rPr>
        <w:t xml:space="preserve"> and evidence-based strategic </w:t>
      </w:r>
      <w:r w:rsidR="002E5E20" w:rsidRPr="00D44F6A">
        <w:rPr>
          <w:rFonts w:ascii="Times New Roman" w:hAnsi="Times New Roman" w:cs="Times New Roman"/>
          <w:lang w:val="en-GB"/>
        </w:rPr>
        <w:t>recommendations</w:t>
      </w:r>
      <w:r w:rsidR="00D73C8C" w:rsidRPr="00D44F6A">
        <w:rPr>
          <w:rFonts w:ascii="Times New Roman" w:hAnsi="Times New Roman" w:cs="Times New Roman"/>
          <w:lang w:val="en-GB"/>
        </w:rPr>
        <w:t xml:space="preserve">. These skills </w:t>
      </w:r>
      <w:r w:rsidRPr="00D44F6A">
        <w:rPr>
          <w:rFonts w:ascii="Times New Roman" w:hAnsi="Times New Roman" w:cs="Times New Roman"/>
          <w:lang w:val="en-GB"/>
        </w:rPr>
        <w:t>are essential to working at the graduate level in the business and financial services sector.</w:t>
      </w:r>
    </w:p>
    <w:p w14:paraId="37509B77" w14:textId="1FE84419" w:rsidR="002E5E20" w:rsidRPr="00D44F6A" w:rsidRDefault="002E5E20" w:rsidP="00281809">
      <w:pPr>
        <w:pStyle w:val="Heading1"/>
        <w:spacing w:line="480" w:lineRule="auto"/>
        <w:jc w:val="center"/>
        <w:rPr>
          <w:rFonts w:ascii="Times New Roman" w:hAnsi="Times New Roman" w:cs="Times New Roman"/>
          <w:b/>
          <w:bCs/>
          <w:color w:val="auto"/>
          <w:sz w:val="24"/>
          <w:szCs w:val="24"/>
          <w:lang w:val="en-GB"/>
        </w:rPr>
      </w:pPr>
      <w:bookmarkStart w:id="17" w:name="_Toc233685129"/>
      <w:r w:rsidRPr="00D44F6A">
        <w:rPr>
          <w:rFonts w:ascii="Times New Roman" w:hAnsi="Times New Roman" w:cs="Times New Roman"/>
          <w:b/>
          <w:bCs/>
          <w:color w:val="auto"/>
          <w:sz w:val="24"/>
          <w:szCs w:val="24"/>
          <w:lang w:val="en-GB"/>
        </w:rPr>
        <w:t>6. Summary</w:t>
      </w:r>
      <w:bookmarkEnd w:id="17"/>
    </w:p>
    <w:p w14:paraId="1E1275E7" w14:textId="023CC11C" w:rsidR="002E5E20" w:rsidRPr="00D44F6A" w:rsidRDefault="002E5E20" w:rsidP="002E5E20">
      <w:pPr>
        <w:spacing w:after="0" w:line="480" w:lineRule="auto"/>
        <w:ind w:firstLine="720"/>
        <w:contextualSpacing/>
        <w:jc w:val="both"/>
        <w:rPr>
          <w:rFonts w:ascii="Times New Roman" w:hAnsi="Times New Roman" w:cs="Times New Roman"/>
          <w:lang w:val="en-GB"/>
        </w:rPr>
      </w:pPr>
      <w:r w:rsidRPr="00D44F6A">
        <w:rPr>
          <w:rFonts w:ascii="Times New Roman" w:hAnsi="Times New Roman" w:cs="Times New Roman"/>
          <w:lang w:val="en-GB"/>
        </w:rPr>
        <w:t xml:space="preserve">This proposal has outlined a rigorous, well-grounded research plan to investigate the impact of AI-driven customer service tools on customer satisfaction in the UK banking sector. Based on previous studies such as SERVQUAL and TAM and implemented with an </w:t>
      </w:r>
      <w:proofErr w:type="spellStart"/>
      <w:r w:rsidRPr="00D44F6A">
        <w:rPr>
          <w:rFonts w:ascii="Times New Roman" w:hAnsi="Times New Roman" w:cs="Times New Roman"/>
          <w:lang w:val="en-GB"/>
        </w:rPr>
        <w:t>interpretivist</w:t>
      </w:r>
      <w:proofErr w:type="spellEnd"/>
      <w:r w:rsidRPr="00D44F6A">
        <w:rPr>
          <w:rFonts w:ascii="Times New Roman" w:hAnsi="Times New Roman" w:cs="Times New Roman"/>
          <w:lang w:val="en-GB"/>
        </w:rPr>
        <w:t xml:space="preserve"> qualitative approach, the study aims to provide in-depth, contextualised results that will enhance the academic understanding as well as practical strategic decisions. The identified gaps in the existing literature further support the need for this research, especially the lack of qualitative research to date in the UK that investigates post-adoption satisfaction. </w:t>
      </w:r>
    </w:p>
    <w:p w14:paraId="1689871B" w14:textId="77777777" w:rsidR="002F605C" w:rsidRPr="00D44F6A" w:rsidRDefault="002F605C" w:rsidP="00A81C09">
      <w:pPr>
        <w:spacing w:after="0" w:line="480" w:lineRule="auto"/>
        <w:ind w:firstLine="720"/>
        <w:contextualSpacing/>
        <w:jc w:val="both"/>
        <w:rPr>
          <w:rFonts w:ascii="Times New Roman" w:hAnsi="Times New Roman" w:cs="Times New Roman"/>
          <w:lang w:val="en-GB"/>
        </w:rPr>
      </w:pPr>
    </w:p>
    <w:p w14:paraId="6060E1DD" w14:textId="77777777" w:rsidR="002F605C" w:rsidRPr="00D44F6A" w:rsidRDefault="002F605C" w:rsidP="00A81C09">
      <w:pPr>
        <w:spacing w:after="0" w:line="480" w:lineRule="auto"/>
        <w:ind w:firstLine="720"/>
        <w:contextualSpacing/>
        <w:jc w:val="both"/>
        <w:rPr>
          <w:rFonts w:ascii="Times New Roman" w:hAnsi="Times New Roman" w:cs="Times New Roman"/>
          <w:lang w:val="en-GB"/>
        </w:rPr>
      </w:pPr>
    </w:p>
    <w:p w14:paraId="74DFDF9E" w14:textId="77777777" w:rsidR="00582D9B" w:rsidRPr="00D44F6A" w:rsidRDefault="00582D9B" w:rsidP="00A81C09">
      <w:pPr>
        <w:spacing w:after="0" w:line="480" w:lineRule="auto"/>
        <w:ind w:firstLine="720"/>
        <w:contextualSpacing/>
        <w:jc w:val="both"/>
        <w:rPr>
          <w:rFonts w:ascii="Times New Roman" w:hAnsi="Times New Roman" w:cs="Times New Roman"/>
          <w:lang w:val="en-GB"/>
        </w:rPr>
      </w:pPr>
    </w:p>
    <w:p w14:paraId="4B92B625" w14:textId="77777777" w:rsidR="00582D9B" w:rsidRPr="00D44F6A" w:rsidRDefault="00582D9B" w:rsidP="00A81C09">
      <w:pPr>
        <w:spacing w:after="0" w:line="480" w:lineRule="auto"/>
        <w:ind w:firstLine="720"/>
        <w:contextualSpacing/>
        <w:jc w:val="both"/>
        <w:rPr>
          <w:rFonts w:ascii="Times New Roman" w:hAnsi="Times New Roman" w:cs="Times New Roman"/>
          <w:lang w:val="en-GB"/>
        </w:rPr>
      </w:pPr>
    </w:p>
    <w:p w14:paraId="56628C1F" w14:textId="77777777" w:rsidR="00582D9B" w:rsidRPr="00D44F6A" w:rsidRDefault="00582D9B" w:rsidP="00A81C09">
      <w:pPr>
        <w:spacing w:after="0" w:line="480" w:lineRule="auto"/>
        <w:ind w:firstLine="720"/>
        <w:contextualSpacing/>
        <w:jc w:val="both"/>
        <w:rPr>
          <w:rFonts w:ascii="Times New Roman" w:hAnsi="Times New Roman" w:cs="Times New Roman"/>
          <w:lang w:val="en-GB"/>
        </w:rPr>
      </w:pPr>
    </w:p>
    <w:p w14:paraId="1DA66392" w14:textId="77777777" w:rsidR="00582D9B" w:rsidRPr="00D44F6A" w:rsidRDefault="00582D9B" w:rsidP="00A81C09">
      <w:pPr>
        <w:spacing w:after="0" w:line="480" w:lineRule="auto"/>
        <w:ind w:firstLine="720"/>
        <w:contextualSpacing/>
        <w:jc w:val="both"/>
        <w:rPr>
          <w:rFonts w:ascii="Times New Roman" w:hAnsi="Times New Roman" w:cs="Times New Roman"/>
          <w:lang w:val="en-GB"/>
        </w:rPr>
      </w:pPr>
    </w:p>
    <w:p w14:paraId="13469782" w14:textId="77777777" w:rsidR="00582D9B" w:rsidRPr="00D44F6A" w:rsidRDefault="00582D9B" w:rsidP="00A81C09">
      <w:pPr>
        <w:spacing w:after="0" w:line="480" w:lineRule="auto"/>
        <w:ind w:firstLine="720"/>
        <w:contextualSpacing/>
        <w:jc w:val="both"/>
        <w:rPr>
          <w:rFonts w:ascii="Times New Roman" w:hAnsi="Times New Roman" w:cs="Times New Roman"/>
          <w:lang w:val="en-GB"/>
        </w:rPr>
      </w:pPr>
    </w:p>
    <w:p w14:paraId="162F03F0" w14:textId="77777777" w:rsidR="00582D9B" w:rsidRPr="00D44F6A" w:rsidRDefault="00582D9B" w:rsidP="00A81C09">
      <w:pPr>
        <w:spacing w:after="0" w:line="480" w:lineRule="auto"/>
        <w:ind w:firstLine="720"/>
        <w:contextualSpacing/>
        <w:jc w:val="both"/>
        <w:rPr>
          <w:rFonts w:ascii="Times New Roman" w:hAnsi="Times New Roman" w:cs="Times New Roman"/>
          <w:lang w:val="en-GB"/>
        </w:rPr>
      </w:pPr>
    </w:p>
    <w:p w14:paraId="24B6BA06" w14:textId="77777777" w:rsidR="00582D9B" w:rsidRPr="00D44F6A" w:rsidRDefault="00582D9B" w:rsidP="00A81C09">
      <w:pPr>
        <w:spacing w:after="0" w:line="480" w:lineRule="auto"/>
        <w:ind w:firstLine="720"/>
        <w:contextualSpacing/>
        <w:jc w:val="both"/>
        <w:rPr>
          <w:rFonts w:ascii="Times New Roman" w:hAnsi="Times New Roman" w:cs="Times New Roman"/>
          <w:lang w:val="en-GB"/>
        </w:rPr>
      </w:pPr>
    </w:p>
    <w:p w14:paraId="110B35A0" w14:textId="77777777" w:rsidR="00582D9B" w:rsidRPr="00D44F6A" w:rsidRDefault="00582D9B" w:rsidP="00A81C09">
      <w:pPr>
        <w:spacing w:after="0" w:line="480" w:lineRule="auto"/>
        <w:ind w:firstLine="720"/>
        <w:contextualSpacing/>
        <w:jc w:val="both"/>
        <w:rPr>
          <w:rFonts w:ascii="Times New Roman" w:hAnsi="Times New Roman" w:cs="Times New Roman"/>
          <w:lang w:val="en-GB"/>
        </w:rPr>
      </w:pPr>
    </w:p>
    <w:p w14:paraId="7614EC80" w14:textId="77777777" w:rsidR="00582D9B" w:rsidRPr="00D44F6A" w:rsidRDefault="00582D9B" w:rsidP="00A81C09">
      <w:pPr>
        <w:spacing w:after="0" w:line="480" w:lineRule="auto"/>
        <w:ind w:firstLine="720"/>
        <w:contextualSpacing/>
        <w:jc w:val="both"/>
        <w:rPr>
          <w:rFonts w:ascii="Times New Roman" w:hAnsi="Times New Roman" w:cs="Times New Roman"/>
          <w:lang w:val="en-GB"/>
        </w:rPr>
      </w:pPr>
    </w:p>
    <w:p w14:paraId="550949C4" w14:textId="680F67C6" w:rsidR="00A81C09" w:rsidRPr="00D44F6A" w:rsidRDefault="00A81C09" w:rsidP="00281809">
      <w:pPr>
        <w:pStyle w:val="Heading1"/>
        <w:spacing w:line="480" w:lineRule="auto"/>
        <w:jc w:val="center"/>
        <w:rPr>
          <w:rFonts w:ascii="Times New Roman" w:hAnsi="Times New Roman" w:cs="Times New Roman"/>
          <w:b/>
          <w:bCs/>
          <w:color w:val="auto"/>
          <w:sz w:val="24"/>
          <w:szCs w:val="24"/>
          <w:lang w:val="en-GB"/>
        </w:rPr>
      </w:pPr>
      <w:bookmarkStart w:id="18" w:name="_Toc233685130"/>
      <w:bookmarkStart w:id="19" w:name="_GoBack"/>
      <w:bookmarkEnd w:id="19"/>
      <w:r w:rsidRPr="00D44F6A">
        <w:rPr>
          <w:rFonts w:ascii="Times New Roman" w:hAnsi="Times New Roman" w:cs="Times New Roman"/>
          <w:b/>
          <w:bCs/>
          <w:color w:val="auto"/>
          <w:sz w:val="24"/>
          <w:szCs w:val="24"/>
          <w:lang w:val="en-GB"/>
        </w:rPr>
        <w:lastRenderedPageBreak/>
        <w:t>References</w:t>
      </w:r>
      <w:bookmarkEnd w:id="18"/>
    </w:p>
    <w:p w14:paraId="7DDE6AF6"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spellStart"/>
      <w:r w:rsidRPr="00D44F6A">
        <w:rPr>
          <w:rFonts w:ascii="Times New Roman" w:hAnsi="Times New Roman" w:cs="Times New Roman"/>
          <w:lang w:val="en-GB"/>
        </w:rPr>
        <w:t>Abdulsalam</w:t>
      </w:r>
      <w:proofErr w:type="spellEnd"/>
      <w:r w:rsidRPr="00D44F6A">
        <w:rPr>
          <w:rFonts w:ascii="Times New Roman" w:hAnsi="Times New Roman" w:cs="Times New Roman"/>
          <w:lang w:val="en-GB"/>
        </w:rPr>
        <w:t xml:space="preserve">, T. A., and </w:t>
      </w:r>
      <w:proofErr w:type="spellStart"/>
      <w:r w:rsidRPr="00D44F6A">
        <w:rPr>
          <w:rFonts w:ascii="Times New Roman" w:hAnsi="Times New Roman" w:cs="Times New Roman"/>
          <w:lang w:val="en-GB"/>
        </w:rPr>
        <w:t>Tajudeen</w:t>
      </w:r>
      <w:proofErr w:type="spellEnd"/>
      <w:r w:rsidRPr="00D44F6A">
        <w:rPr>
          <w:rFonts w:ascii="Times New Roman" w:hAnsi="Times New Roman" w:cs="Times New Roman"/>
          <w:lang w:val="en-GB"/>
        </w:rPr>
        <w:t>, R. B. (2024) Artificial intelligence (AI) in the banking industry: a review of service areas and customer service journeys in emerging economies. </w:t>
      </w:r>
      <w:r w:rsidRPr="00D44F6A">
        <w:rPr>
          <w:rFonts w:ascii="Times New Roman" w:hAnsi="Times New Roman" w:cs="Times New Roman"/>
          <w:i/>
          <w:iCs/>
          <w:lang w:val="en-GB"/>
        </w:rPr>
        <w:t>Business &amp; Management Compass</w:t>
      </w:r>
      <w:r w:rsidRPr="00D44F6A">
        <w:rPr>
          <w:rFonts w:ascii="Times New Roman" w:hAnsi="Times New Roman" w:cs="Times New Roman"/>
          <w:lang w:val="en-GB"/>
        </w:rPr>
        <w:t>, </w:t>
      </w:r>
      <w:r w:rsidRPr="00D44F6A">
        <w:rPr>
          <w:rFonts w:ascii="Times New Roman" w:hAnsi="Times New Roman" w:cs="Times New Roman"/>
          <w:i/>
          <w:iCs/>
          <w:lang w:val="en-GB"/>
        </w:rPr>
        <w:t>68</w:t>
      </w:r>
      <w:r w:rsidRPr="00D44F6A">
        <w:rPr>
          <w:rFonts w:ascii="Times New Roman" w:hAnsi="Times New Roman" w:cs="Times New Roman"/>
          <w:lang w:val="en-GB"/>
        </w:rPr>
        <w:t>(3), 19-43.</w:t>
      </w:r>
    </w:p>
    <w:p w14:paraId="58BA6629"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spellStart"/>
      <w:r w:rsidRPr="00D44F6A">
        <w:rPr>
          <w:rFonts w:ascii="Times New Roman" w:hAnsi="Times New Roman" w:cs="Times New Roman"/>
          <w:lang w:val="en-GB"/>
        </w:rPr>
        <w:t>Alalwan</w:t>
      </w:r>
      <w:proofErr w:type="spellEnd"/>
      <w:r w:rsidRPr="00D44F6A">
        <w:rPr>
          <w:rFonts w:ascii="Times New Roman" w:hAnsi="Times New Roman" w:cs="Times New Roman"/>
          <w:lang w:val="en-GB"/>
        </w:rPr>
        <w:t>, A. A. (2020) Mobile food ordering apps: An empirical study of the factors affecting customer e-satisfaction and continued intention to reuse. </w:t>
      </w:r>
      <w:proofErr w:type="gramStart"/>
      <w:r w:rsidRPr="00D44F6A">
        <w:rPr>
          <w:rFonts w:ascii="Times New Roman" w:hAnsi="Times New Roman" w:cs="Times New Roman"/>
          <w:i/>
          <w:iCs/>
          <w:lang w:val="en-GB"/>
        </w:rPr>
        <w:t>International journal of information management</w:t>
      </w:r>
      <w:r w:rsidRPr="00D44F6A">
        <w:rPr>
          <w:rFonts w:ascii="Times New Roman" w:hAnsi="Times New Roman" w:cs="Times New Roman"/>
          <w:lang w:val="en-GB"/>
        </w:rPr>
        <w:t>, </w:t>
      </w:r>
      <w:r w:rsidRPr="00D44F6A">
        <w:rPr>
          <w:rFonts w:ascii="Times New Roman" w:hAnsi="Times New Roman" w:cs="Times New Roman"/>
          <w:i/>
          <w:iCs/>
          <w:lang w:val="en-GB"/>
        </w:rPr>
        <w:t>50</w:t>
      </w:r>
      <w:r w:rsidRPr="00D44F6A">
        <w:rPr>
          <w:rFonts w:ascii="Times New Roman" w:hAnsi="Times New Roman" w:cs="Times New Roman"/>
          <w:lang w:val="en-GB"/>
        </w:rPr>
        <w:t>, 28-44.</w:t>
      </w:r>
      <w:proofErr w:type="gramEnd"/>
    </w:p>
    <w:p w14:paraId="01EE2A69"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r w:rsidRPr="00D44F6A">
        <w:rPr>
          <w:rFonts w:ascii="Times New Roman" w:hAnsi="Times New Roman" w:cs="Times New Roman"/>
          <w:lang w:val="en-GB"/>
        </w:rPr>
        <w:t>Al-</w:t>
      </w:r>
      <w:proofErr w:type="spellStart"/>
      <w:r w:rsidRPr="00D44F6A">
        <w:rPr>
          <w:rFonts w:ascii="Times New Roman" w:hAnsi="Times New Roman" w:cs="Times New Roman"/>
          <w:lang w:val="en-GB"/>
        </w:rPr>
        <w:t>Baity</w:t>
      </w:r>
      <w:proofErr w:type="spellEnd"/>
      <w:r w:rsidRPr="00D44F6A">
        <w:rPr>
          <w:rFonts w:ascii="Times New Roman" w:hAnsi="Times New Roman" w:cs="Times New Roman"/>
          <w:lang w:val="en-GB"/>
        </w:rPr>
        <w:t xml:space="preserve">, H. H. (2023) </w:t>
      </w:r>
      <w:proofErr w:type="gramStart"/>
      <w:r w:rsidRPr="00D44F6A">
        <w:rPr>
          <w:rFonts w:ascii="Times New Roman" w:hAnsi="Times New Roman" w:cs="Times New Roman"/>
          <w:lang w:val="en-GB"/>
        </w:rPr>
        <w:t>The</w:t>
      </w:r>
      <w:proofErr w:type="gramEnd"/>
      <w:r w:rsidRPr="00D44F6A">
        <w:rPr>
          <w:rFonts w:ascii="Times New Roman" w:hAnsi="Times New Roman" w:cs="Times New Roman"/>
          <w:lang w:val="en-GB"/>
        </w:rPr>
        <w:t xml:space="preserve"> artificial intelligence revolution in digital finance in Saudi Arabia: A comprehensive review and proposed framework. </w:t>
      </w:r>
      <w:proofErr w:type="gramStart"/>
      <w:r w:rsidRPr="00D44F6A">
        <w:rPr>
          <w:rFonts w:ascii="Times New Roman" w:hAnsi="Times New Roman" w:cs="Times New Roman"/>
          <w:i/>
          <w:iCs/>
          <w:lang w:val="en-GB"/>
        </w:rPr>
        <w:t>Sustainability</w:t>
      </w:r>
      <w:r w:rsidRPr="00D44F6A">
        <w:rPr>
          <w:rFonts w:ascii="Times New Roman" w:hAnsi="Times New Roman" w:cs="Times New Roman"/>
          <w:lang w:val="en-GB"/>
        </w:rPr>
        <w:t>, </w:t>
      </w:r>
      <w:r w:rsidRPr="00D44F6A">
        <w:rPr>
          <w:rFonts w:ascii="Times New Roman" w:hAnsi="Times New Roman" w:cs="Times New Roman"/>
          <w:i/>
          <w:iCs/>
          <w:lang w:val="en-GB"/>
        </w:rPr>
        <w:t>15</w:t>
      </w:r>
      <w:r w:rsidRPr="00D44F6A">
        <w:rPr>
          <w:rFonts w:ascii="Times New Roman" w:hAnsi="Times New Roman" w:cs="Times New Roman"/>
          <w:lang w:val="en-GB"/>
        </w:rPr>
        <w:t>(18), 13725.</w:t>
      </w:r>
      <w:proofErr w:type="gramEnd"/>
    </w:p>
    <w:p w14:paraId="28DDA6C2"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spellStart"/>
      <w:proofErr w:type="gramStart"/>
      <w:r w:rsidRPr="00D44F6A">
        <w:rPr>
          <w:rFonts w:ascii="Times New Roman" w:hAnsi="Times New Roman" w:cs="Times New Roman"/>
          <w:lang w:val="en-GB"/>
        </w:rPr>
        <w:t>Almatrafi</w:t>
      </w:r>
      <w:proofErr w:type="spellEnd"/>
      <w:r w:rsidRPr="00D44F6A">
        <w:rPr>
          <w:rFonts w:ascii="Times New Roman" w:hAnsi="Times New Roman" w:cs="Times New Roman"/>
          <w:lang w:val="en-GB"/>
        </w:rPr>
        <w:t xml:space="preserve">, O., </w:t>
      </w:r>
      <w:proofErr w:type="spellStart"/>
      <w:r w:rsidRPr="00D44F6A">
        <w:rPr>
          <w:rFonts w:ascii="Times New Roman" w:hAnsi="Times New Roman" w:cs="Times New Roman"/>
          <w:lang w:val="en-GB"/>
        </w:rPr>
        <w:t>Johri</w:t>
      </w:r>
      <w:proofErr w:type="spellEnd"/>
      <w:r w:rsidRPr="00D44F6A">
        <w:rPr>
          <w:rFonts w:ascii="Times New Roman" w:hAnsi="Times New Roman" w:cs="Times New Roman"/>
          <w:lang w:val="en-GB"/>
        </w:rPr>
        <w:t>, A., and Lee, H. (2024) A systematic review of AI literacy conceptualization, constructs, and implementation and assessment efforts (2019–2023).</w:t>
      </w:r>
      <w:proofErr w:type="gramEnd"/>
      <w:r w:rsidRPr="00D44F6A">
        <w:rPr>
          <w:rFonts w:ascii="Times New Roman" w:hAnsi="Times New Roman" w:cs="Times New Roman"/>
          <w:lang w:val="en-GB"/>
        </w:rPr>
        <w:t> </w:t>
      </w:r>
      <w:proofErr w:type="gramStart"/>
      <w:r w:rsidRPr="00D44F6A">
        <w:rPr>
          <w:rFonts w:ascii="Times New Roman" w:hAnsi="Times New Roman" w:cs="Times New Roman"/>
          <w:i/>
          <w:iCs/>
          <w:lang w:val="en-GB"/>
        </w:rPr>
        <w:t>Computers and Education Open</w:t>
      </w:r>
      <w:r w:rsidRPr="00D44F6A">
        <w:rPr>
          <w:rFonts w:ascii="Times New Roman" w:hAnsi="Times New Roman" w:cs="Times New Roman"/>
          <w:lang w:val="en-GB"/>
        </w:rPr>
        <w:t>, </w:t>
      </w:r>
      <w:r w:rsidRPr="00D44F6A">
        <w:rPr>
          <w:rFonts w:ascii="Times New Roman" w:hAnsi="Times New Roman" w:cs="Times New Roman"/>
          <w:i/>
          <w:iCs/>
          <w:lang w:val="en-GB"/>
        </w:rPr>
        <w:t>6</w:t>
      </w:r>
      <w:r w:rsidRPr="00D44F6A">
        <w:rPr>
          <w:rFonts w:ascii="Times New Roman" w:hAnsi="Times New Roman" w:cs="Times New Roman"/>
          <w:lang w:val="en-GB"/>
        </w:rPr>
        <w:t>, 100173.</w:t>
      </w:r>
      <w:proofErr w:type="gramEnd"/>
    </w:p>
    <w:p w14:paraId="5A532530"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r w:rsidRPr="00D44F6A">
        <w:rPr>
          <w:rFonts w:ascii="Times New Roman" w:hAnsi="Times New Roman" w:cs="Times New Roman"/>
          <w:lang w:val="en-GB"/>
        </w:rPr>
        <w:t xml:space="preserve">Bowen, G.A. (2008) 'Naturalistic inquiry and the saturation concept: a research note,' </w:t>
      </w:r>
      <w:r w:rsidRPr="00D44F6A">
        <w:rPr>
          <w:rFonts w:ascii="Times New Roman" w:hAnsi="Times New Roman" w:cs="Times New Roman"/>
          <w:i/>
          <w:iCs/>
          <w:lang w:val="en-GB"/>
        </w:rPr>
        <w:t>Qualitative Research</w:t>
      </w:r>
      <w:r w:rsidRPr="00D44F6A">
        <w:rPr>
          <w:rFonts w:ascii="Times New Roman" w:hAnsi="Times New Roman" w:cs="Times New Roman"/>
          <w:lang w:val="en-GB"/>
        </w:rPr>
        <w:t>, 8(1), pp. 137–152. https://doi.org/10.1177/1468794107085301.</w:t>
      </w:r>
    </w:p>
    <w:p w14:paraId="42C68292"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gramStart"/>
      <w:r w:rsidRPr="00D44F6A">
        <w:rPr>
          <w:rFonts w:ascii="Times New Roman" w:hAnsi="Times New Roman" w:cs="Times New Roman"/>
          <w:lang w:val="en-GB"/>
        </w:rPr>
        <w:t>Braun, V., and Clarke, V. (2006) Using thematic analysis in psychology.</w:t>
      </w:r>
      <w:proofErr w:type="gramEnd"/>
      <w:r w:rsidRPr="00D44F6A">
        <w:rPr>
          <w:rFonts w:ascii="Times New Roman" w:hAnsi="Times New Roman" w:cs="Times New Roman"/>
          <w:lang w:val="en-GB"/>
        </w:rPr>
        <w:t> </w:t>
      </w:r>
      <w:proofErr w:type="gramStart"/>
      <w:r w:rsidRPr="00D44F6A">
        <w:rPr>
          <w:rFonts w:ascii="Times New Roman" w:hAnsi="Times New Roman" w:cs="Times New Roman"/>
          <w:i/>
          <w:iCs/>
          <w:lang w:val="en-GB"/>
        </w:rPr>
        <w:t>Qualitative research in psychology</w:t>
      </w:r>
      <w:r w:rsidRPr="00D44F6A">
        <w:rPr>
          <w:rFonts w:ascii="Times New Roman" w:hAnsi="Times New Roman" w:cs="Times New Roman"/>
          <w:lang w:val="en-GB"/>
        </w:rPr>
        <w:t>, </w:t>
      </w:r>
      <w:r w:rsidRPr="00D44F6A">
        <w:rPr>
          <w:rFonts w:ascii="Times New Roman" w:hAnsi="Times New Roman" w:cs="Times New Roman"/>
          <w:i/>
          <w:iCs/>
          <w:lang w:val="en-GB"/>
        </w:rPr>
        <w:t>3</w:t>
      </w:r>
      <w:r w:rsidRPr="00D44F6A">
        <w:rPr>
          <w:rFonts w:ascii="Times New Roman" w:hAnsi="Times New Roman" w:cs="Times New Roman"/>
          <w:lang w:val="en-GB"/>
        </w:rPr>
        <w:t>(2), 77-101.</w:t>
      </w:r>
      <w:proofErr w:type="gramEnd"/>
    </w:p>
    <w:p w14:paraId="548BF69A"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gramStart"/>
      <w:r w:rsidRPr="00D44F6A">
        <w:rPr>
          <w:rFonts w:ascii="Times New Roman" w:hAnsi="Times New Roman" w:cs="Times New Roman"/>
          <w:lang w:val="en-GB"/>
        </w:rPr>
        <w:t>Braun, V., and Clarke, V. (2021) Thematic analysis: A practical guide.</w:t>
      </w:r>
      <w:proofErr w:type="gramEnd"/>
    </w:p>
    <w:p w14:paraId="18804A70"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gramStart"/>
      <w:r w:rsidRPr="00D44F6A">
        <w:rPr>
          <w:rFonts w:ascii="Times New Roman" w:hAnsi="Times New Roman" w:cs="Times New Roman"/>
          <w:lang w:val="en-GB"/>
        </w:rPr>
        <w:t>British Educational Research Association.</w:t>
      </w:r>
      <w:proofErr w:type="gramEnd"/>
      <w:r w:rsidRPr="00D44F6A">
        <w:rPr>
          <w:rFonts w:ascii="Times New Roman" w:hAnsi="Times New Roman" w:cs="Times New Roman"/>
          <w:lang w:val="en-GB"/>
        </w:rPr>
        <w:t xml:space="preserve"> (2018) </w:t>
      </w:r>
      <w:r w:rsidRPr="00D44F6A">
        <w:rPr>
          <w:rFonts w:ascii="Times New Roman" w:hAnsi="Times New Roman" w:cs="Times New Roman"/>
          <w:i/>
          <w:iCs/>
          <w:lang w:val="en-GB"/>
        </w:rPr>
        <w:t xml:space="preserve">Ethical guidelines for educational research (4th </w:t>
      </w:r>
      <w:proofErr w:type="spellStart"/>
      <w:r w:rsidRPr="00D44F6A">
        <w:rPr>
          <w:rFonts w:ascii="Times New Roman" w:hAnsi="Times New Roman" w:cs="Times New Roman"/>
          <w:i/>
          <w:iCs/>
          <w:lang w:val="en-GB"/>
        </w:rPr>
        <w:t>edn</w:t>
      </w:r>
      <w:proofErr w:type="spellEnd"/>
      <w:proofErr w:type="gramStart"/>
      <w:r w:rsidRPr="00D44F6A">
        <w:rPr>
          <w:rFonts w:ascii="Times New Roman" w:hAnsi="Times New Roman" w:cs="Times New Roman"/>
          <w:i/>
          <w:iCs/>
          <w:lang w:val="en-GB"/>
        </w:rPr>
        <w:t>)(</w:t>
      </w:r>
      <w:proofErr w:type="gramEnd"/>
      <w:r w:rsidRPr="00D44F6A">
        <w:rPr>
          <w:rFonts w:ascii="Times New Roman" w:hAnsi="Times New Roman" w:cs="Times New Roman"/>
          <w:i/>
          <w:iCs/>
          <w:lang w:val="en-GB"/>
        </w:rPr>
        <w:t>London, BERA)</w:t>
      </w:r>
      <w:r w:rsidRPr="00D44F6A">
        <w:rPr>
          <w:rFonts w:ascii="Times New Roman" w:hAnsi="Times New Roman" w:cs="Times New Roman"/>
          <w:lang w:val="en-GB"/>
        </w:rPr>
        <w:t>.</w:t>
      </w:r>
    </w:p>
    <w:p w14:paraId="0CB47206"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spellStart"/>
      <w:proofErr w:type="gramStart"/>
      <w:r w:rsidRPr="00D44F6A">
        <w:rPr>
          <w:rFonts w:ascii="Times New Roman" w:hAnsi="Times New Roman" w:cs="Times New Roman"/>
          <w:lang w:val="en-GB"/>
        </w:rPr>
        <w:t>Bryman</w:t>
      </w:r>
      <w:proofErr w:type="spellEnd"/>
      <w:r w:rsidRPr="00D44F6A">
        <w:rPr>
          <w:rFonts w:ascii="Times New Roman" w:hAnsi="Times New Roman" w:cs="Times New Roman"/>
          <w:lang w:val="en-GB"/>
        </w:rPr>
        <w:t>, A. (2016) </w:t>
      </w:r>
      <w:r w:rsidRPr="00D44F6A">
        <w:rPr>
          <w:rFonts w:ascii="Times New Roman" w:hAnsi="Times New Roman" w:cs="Times New Roman"/>
          <w:i/>
          <w:iCs/>
          <w:lang w:val="en-GB"/>
        </w:rPr>
        <w:t>Social research methods</w:t>
      </w:r>
      <w:r w:rsidRPr="00D44F6A">
        <w:rPr>
          <w:rFonts w:ascii="Times New Roman" w:hAnsi="Times New Roman" w:cs="Times New Roman"/>
          <w:lang w:val="en-GB"/>
        </w:rPr>
        <w:t>.</w:t>
      </w:r>
      <w:proofErr w:type="gramEnd"/>
      <w:r w:rsidRPr="00D44F6A">
        <w:rPr>
          <w:rFonts w:ascii="Times New Roman" w:hAnsi="Times New Roman" w:cs="Times New Roman"/>
          <w:lang w:val="en-GB"/>
        </w:rPr>
        <w:t xml:space="preserve"> </w:t>
      </w:r>
      <w:proofErr w:type="gramStart"/>
      <w:r w:rsidRPr="00D44F6A">
        <w:rPr>
          <w:rFonts w:ascii="Times New Roman" w:hAnsi="Times New Roman" w:cs="Times New Roman"/>
          <w:lang w:val="en-GB"/>
        </w:rPr>
        <w:t>Oxford university press.</w:t>
      </w:r>
      <w:proofErr w:type="gramEnd"/>
    </w:p>
    <w:p w14:paraId="018700AA"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gramStart"/>
      <w:r w:rsidRPr="00D44F6A">
        <w:rPr>
          <w:rFonts w:ascii="Times New Roman" w:hAnsi="Times New Roman" w:cs="Times New Roman"/>
          <w:lang w:val="en-GB"/>
        </w:rPr>
        <w:t>Davis, F. D. (1989) Perceived usefulness, perceived ease of use, and user acceptance of information technology.</w:t>
      </w:r>
      <w:proofErr w:type="gramEnd"/>
      <w:r w:rsidRPr="00D44F6A">
        <w:rPr>
          <w:rFonts w:ascii="Times New Roman" w:hAnsi="Times New Roman" w:cs="Times New Roman"/>
          <w:lang w:val="en-GB"/>
        </w:rPr>
        <w:t> </w:t>
      </w:r>
      <w:proofErr w:type="gramStart"/>
      <w:r w:rsidRPr="00D44F6A">
        <w:rPr>
          <w:rFonts w:ascii="Times New Roman" w:hAnsi="Times New Roman" w:cs="Times New Roman"/>
          <w:i/>
          <w:iCs/>
          <w:lang w:val="en-GB"/>
        </w:rPr>
        <w:t>MIS quarterly</w:t>
      </w:r>
      <w:r w:rsidRPr="00D44F6A">
        <w:rPr>
          <w:rFonts w:ascii="Times New Roman" w:hAnsi="Times New Roman" w:cs="Times New Roman"/>
          <w:lang w:val="en-GB"/>
        </w:rPr>
        <w:t>, </w:t>
      </w:r>
      <w:r w:rsidRPr="00D44F6A">
        <w:rPr>
          <w:rFonts w:ascii="Times New Roman" w:hAnsi="Times New Roman" w:cs="Times New Roman"/>
          <w:i/>
          <w:iCs/>
          <w:lang w:val="en-GB"/>
        </w:rPr>
        <w:t>13</w:t>
      </w:r>
      <w:r w:rsidRPr="00D44F6A">
        <w:rPr>
          <w:rFonts w:ascii="Times New Roman" w:hAnsi="Times New Roman" w:cs="Times New Roman"/>
          <w:lang w:val="en-GB"/>
        </w:rPr>
        <w:t>(3), 319-340.</w:t>
      </w:r>
      <w:proofErr w:type="gramEnd"/>
    </w:p>
    <w:p w14:paraId="33311AE1"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r w:rsidRPr="00D44F6A">
        <w:rPr>
          <w:rFonts w:ascii="Times New Roman" w:eastAsia="Arial" w:hAnsi="Times New Roman" w:cs="Times New Roman"/>
          <w:lang w:val="en-GB"/>
        </w:rPr>
        <w:lastRenderedPageBreak/>
        <w:t xml:space="preserve">Deloitte (2023) </w:t>
      </w:r>
      <w:r w:rsidRPr="00D44F6A">
        <w:rPr>
          <w:rFonts w:ascii="Times New Roman" w:hAnsi="Times New Roman" w:cs="Times New Roman"/>
          <w:i/>
          <w:iCs/>
          <w:lang w:val="en-GB"/>
        </w:rPr>
        <w:t>Banking &amp; Capital markets</w:t>
      </w:r>
      <w:r w:rsidRPr="00D44F6A">
        <w:rPr>
          <w:rFonts w:ascii="Times New Roman" w:hAnsi="Times New Roman" w:cs="Times New Roman"/>
          <w:lang w:val="en-GB"/>
        </w:rPr>
        <w:t xml:space="preserve"> (no date). https://www.deloitte.com/us/en/insights/industry/banking-and-capital-markets.html.</w:t>
      </w:r>
    </w:p>
    <w:p w14:paraId="7DE0E827"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spellStart"/>
      <w:r w:rsidRPr="00D44F6A">
        <w:rPr>
          <w:rFonts w:ascii="Times New Roman" w:hAnsi="Times New Roman" w:cs="Times New Roman"/>
          <w:lang w:val="en-GB"/>
        </w:rPr>
        <w:t>Dwivedi</w:t>
      </w:r>
      <w:proofErr w:type="spellEnd"/>
      <w:r w:rsidRPr="00D44F6A">
        <w:rPr>
          <w:rFonts w:ascii="Times New Roman" w:hAnsi="Times New Roman" w:cs="Times New Roman"/>
          <w:lang w:val="en-GB"/>
        </w:rPr>
        <w:t xml:space="preserve">, Y. K., Hughes, L., </w:t>
      </w:r>
      <w:proofErr w:type="spellStart"/>
      <w:r w:rsidRPr="00D44F6A">
        <w:rPr>
          <w:rFonts w:ascii="Times New Roman" w:hAnsi="Times New Roman" w:cs="Times New Roman"/>
          <w:lang w:val="en-GB"/>
        </w:rPr>
        <w:t>Ismagilova</w:t>
      </w:r>
      <w:proofErr w:type="spellEnd"/>
      <w:r w:rsidRPr="00D44F6A">
        <w:rPr>
          <w:rFonts w:ascii="Times New Roman" w:hAnsi="Times New Roman" w:cs="Times New Roman"/>
          <w:lang w:val="en-GB"/>
        </w:rPr>
        <w:t xml:space="preserve">, E., </w:t>
      </w:r>
      <w:proofErr w:type="spellStart"/>
      <w:r w:rsidRPr="00D44F6A">
        <w:rPr>
          <w:rFonts w:ascii="Times New Roman" w:hAnsi="Times New Roman" w:cs="Times New Roman"/>
          <w:lang w:val="en-GB"/>
        </w:rPr>
        <w:t>Aarts</w:t>
      </w:r>
      <w:proofErr w:type="spellEnd"/>
      <w:r w:rsidRPr="00D44F6A">
        <w:rPr>
          <w:rFonts w:ascii="Times New Roman" w:hAnsi="Times New Roman" w:cs="Times New Roman"/>
          <w:lang w:val="en-GB"/>
        </w:rPr>
        <w:t>, G., Coombs, C., Crick, T</w:t>
      </w:r>
      <w:proofErr w:type="gramStart"/>
      <w:r w:rsidRPr="00D44F6A">
        <w:rPr>
          <w:rFonts w:ascii="Times New Roman" w:hAnsi="Times New Roman" w:cs="Times New Roman"/>
          <w:lang w:val="en-GB"/>
        </w:rPr>
        <w:t>., ...</w:t>
      </w:r>
      <w:proofErr w:type="gramEnd"/>
      <w:r w:rsidRPr="00D44F6A">
        <w:rPr>
          <w:rFonts w:ascii="Times New Roman" w:hAnsi="Times New Roman" w:cs="Times New Roman"/>
          <w:lang w:val="en-GB"/>
        </w:rPr>
        <w:t xml:space="preserve"> and Williams, M. D. (2021) 'Artificial Intelligence (AI): Multidisciplinary perspectives on emerging challenges, opportunities, and agenda for research, practice and policy,' </w:t>
      </w:r>
      <w:r w:rsidRPr="00D44F6A">
        <w:rPr>
          <w:rFonts w:ascii="Times New Roman" w:hAnsi="Times New Roman" w:cs="Times New Roman"/>
          <w:i/>
          <w:iCs/>
          <w:lang w:val="en-GB"/>
        </w:rPr>
        <w:t>International Journal of Information Management</w:t>
      </w:r>
      <w:r w:rsidRPr="00D44F6A">
        <w:rPr>
          <w:rFonts w:ascii="Times New Roman" w:hAnsi="Times New Roman" w:cs="Times New Roman"/>
          <w:lang w:val="en-GB"/>
        </w:rPr>
        <w:t>, 57, p. 101994. https://doi.org/10.1016/j.ijinfomgt.2019.08.002.</w:t>
      </w:r>
    </w:p>
    <w:p w14:paraId="38371146"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gramStart"/>
      <w:r w:rsidRPr="00D44F6A">
        <w:rPr>
          <w:rFonts w:ascii="Times New Roman" w:hAnsi="Times New Roman" w:cs="Times New Roman"/>
          <w:lang w:val="en-GB"/>
        </w:rPr>
        <w:t xml:space="preserve">Financial Conduct Authority (2022) </w:t>
      </w:r>
      <w:r w:rsidRPr="00D44F6A">
        <w:rPr>
          <w:rFonts w:ascii="Times New Roman" w:hAnsi="Times New Roman" w:cs="Times New Roman"/>
          <w:i/>
          <w:iCs/>
          <w:lang w:val="en-GB"/>
        </w:rPr>
        <w:t>FG22/5 Final non-Handbook Guidance for firms on the Consumer Duty</w:t>
      </w:r>
      <w:r w:rsidRPr="00D44F6A">
        <w:rPr>
          <w:rFonts w:ascii="Times New Roman" w:hAnsi="Times New Roman" w:cs="Times New Roman"/>
          <w:lang w:val="en-GB"/>
        </w:rPr>
        <w:t>.</w:t>
      </w:r>
      <w:proofErr w:type="gramEnd"/>
      <w:r w:rsidRPr="00D44F6A">
        <w:rPr>
          <w:rFonts w:ascii="Times New Roman" w:hAnsi="Times New Roman" w:cs="Times New Roman"/>
          <w:lang w:val="en-GB"/>
        </w:rPr>
        <w:t xml:space="preserve"> https://www.fca.org.uk/publication/finalised-guidance/fg22-5.pdf.</w:t>
      </w:r>
    </w:p>
    <w:p w14:paraId="339E7848"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gramStart"/>
      <w:r w:rsidRPr="00D44F6A">
        <w:rPr>
          <w:rFonts w:ascii="Times New Roman" w:hAnsi="Times New Roman" w:cs="Times New Roman"/>
          <w:lang w:val="en-GB"/>
        </w:rPr>
        <w:t>Huang, M. H., and Rust, R. T. (2021) A strategic framework for artificial intelligence in marketing.</w:t>
      </w:r>
      <w:proofErr w:type="gramEnd"/>
      <w:r w:rsidRPr="00D44F6A">
        <w:rPr>
          <w:rFonts w:ascii="Times New Roman" w:hAnsi="Times New Roman" w:cs="Times New Roman"/>
          <w:lang w:val="en-GB"/>
        </w:rPr>
        <w:t> </w:t>
      </w:r>
      <w:proofErr w:type="gramStart"/>
      <w:r w:rsidRPr="00D44F6A">
        <w:rPr>
          <w:rFonts w:ascii="Times New Roman" w:hAnsi="Times New Roman" w:cs="Times New Roman"/>
          <w:i/>
          <w:iCs/>
          <w:lang w:val="en-GB"/>
        </w:rPr>
        <w:t>Journal of the academy of marketing science</w:t>
      </w:r>
      <w:r w:rsidRPr="00D44F6A">
        <w:rPr>
          <w:rFonts w:ascii="Times New Roman" w:hAnsi="Times New Roman" w:cs="Times New Roman"/>
          <w:lang w:val="en-GB"/>
        </w:rPr>
        <w:t>, </w:t>
      </w:r>
      <w:r w:rsidRPr="00D44F6A">
        <w:rPr>
          <w:rFonts w:ascii="Times New Roman" w:hAnsi="Times New Roman" w:cs="Times New Roman"/>
          <w:i/>
          <w:iCs/>
          <w:lang w:val="en-GB"/>
        </w:rPr>
        <w:t>49</w:t>
      </w:r>
      <w:r w:rsidRPr="00D44F6A">
        <w:rPr>
          <w:rFonts w:ascii="Times New Roman" w:hAnsi="Times New Roman" w:cs="Times New Roman"/>
          <w:lang w:val="en-GB"/>
        </w:rPr>
        <w:t>(1), 30-50.</w:t>
      </w:r>
      <w:proofErr w:type="gramEnd"/>
    </w:p>
    <w:p w14:paraId="6179316E"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gramStart"/>
      <w:r w:rsidRPr="00D44F6A">
        <w:rPr>
          <w:rFonts w:ascii="Times New Roman" w:eastAsia="Arial" w:hAnsi="Times New Roman" w:cs="Times New Roman"/>
          <w:lang w:val="en-GB"/>
        </w:rPr>
        <w:t>IBM (2023) AI in Customer Service</w:t>
      </w:r>
      <w:r w:rsidRPr="00D44F6A">
        <w:rPr>
          <w:rFonts w:ascii="Times New Roman" w:hAnsi="Times New Roman" w:cs="Times New Roman"/>
          <w:lang w:val="en-GB"/>
        </w:rPr>
        <w:t>.</w:t>
      </w:r>
      <w:proofErr w:type="gramEnd"/>
      <w:r w:rsidRPr="00D44F6A">
        <w:rPr>
          <w:rFonts w:ascii="Times New Roman" w:hAnsi="Times New Roman" w:cs="Times New Roman"/>
          <w:lang w:val="en-GB"/>
        </w:rPr>
        <w:t xml:space="preserve"> https://www.ibm.com/think/topics/ai-in-customer-service</w:t>
      </w:r>
    </w:p>
    <w:p w14:paraId="016A298C"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r w:rsidRPr="00D44F6A">
        <w:rPr>
          <w:rFonts w:ascii="Times New Roman" w:hAnsi="Times New Roman" w:cs="Times New Roman"/>
          <w:lang w:val="en-GB"/>
        </w:rPr>
        <w:t xml:space="preserve">Klaus, P. P., and </w:t>
      </w:r>
      <w:proofErr w:type="spellStart"/>
      <w:r w:rsidRPr="00D44F6A">
        <w:rPr>
          <w:rFonts w:ascii="Times New Roman" w:hAnsi="Times New Roman" w:cs="Times New Roman"/>
          <w:lang w:val="en-GB"/>
        </w:rPr>
        <w:t>Maklan</w:t>
      </w:r>
      <w:proofErr w:type="spellEnd"/>
      <w:r w:rsidRPr="00D44F6A">
        <w:rPr>
          <w:rFonts w:ascii="Times New Roman" w:hAnsi="Times New Roman" w:cs="Times New Roman"/>
          <w:lang w:val="en-GB"/>
        </w:rPr>
        <w:t xml:space="preserve">, S. (2013) </w:t>
      </w:r>
      <w:proofErr w:type="gramStart"/>
      <w:r w:rsidRPr="00D44F6A">
        <w:rPr>
          <w:rFonts w:ascii="Times New Roman" w:hAnsi="Times New Roman" w:cs="Times New Roman"/>
          <w:lang w:val="en-GB"/>
        </w:rPr>
        <w:t>Towards</w:t>
      </w:r>
      <w:proofErr w:type="gramEnd"/>
      <w:r w:rsidRPr="00D44F6A">
        <w:rPr>
          <w:rFonts w:ascii="Times New Roman" w:hAnsi="Times New Roman" w:cs="Times New Roman"/>
          <w:lang w:val="en-GB"/>
        </w:rPr>
        <w:t xml:space="preserve"> a better measure of customer experience. </w:t>
      </w:r>
      <w:proofErr w:type="gramStart"/>
      <w:r w:rsidRPr="00D44F6A">
        <w:rPr>
          <w:rFonts w:ascii="Times New Roman" w:hAnsi="Times New Roman" w:cs="Times New Roman"/>
          <w:i/>
          <w:iCs/>
          <w:lang w:val="en-GB"/>
        </w:rPr>
        <w:t>International journal of market research</w:t>
      </w:r>
      <w:r w:rsidRPr="00D44F6A">
        <w:rPr>
          <w:rFonts w:ascii="Times New Roman" w:hAnsi="Times New Roman" w:cs="Times New Roman"/>
          <w:lang w:val="en-GB"/>
        </w:rPr>
        <w:t>, </w:t>
      </w:r>
      <w:r w:rsidRPr="00D44F6A">
        <w:rPr>
          <w:rFonts w:ascii="Times New Roman" w:hAnsi="Times New Roman" w:cs="Times New Roman"/>
          <w:i/>
          <w:iCs/>
          <w:lang w:val="en-GB"/>
        </w:rPr>
        <w:t>55</w:t>
      </w:r>
      <w:r w:rsidRPr="00D44F6A">
        <w:rPr>
          <w:rFonts w:ascii="Times New Roman" w:hAnsi="Times New Roman" w:cs="Times New Roman"/>
          <w:lang w:val="en-GB"/>
        </w:rPr>
        <w:t>(2), 227-246.</w:t>
      </w:r>
      <w:proofErr w:type="gramEnd"/>
    </w:p>
    <w:p w14:paraId="60C89881"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gramStart"/>
      <w:r w:rsidRPr="00D44F6A">
        <w:rPr>
          <w:rFonts w:ascii="Times New Roman" w:hAnsi="Times New Roman" w:cs="Times New Roman"/>
          <w:lang w:val="en-GB"/>
        </w:rPr>
        <w:t xml:space="preserve">Lemon, K. N., and </w:t>
      </w:r>
      <w:proofErr w:type="spellStart"/>
      <w:r w:rsidRPr="00D44F6A">
        <w:rPr>
          <w:rFonts w:ascii="Times New Roman" w:hAnsi="Times New Roman" w:cs="Times New Roman"/>
          <w:lang w:val="en-GB"/>
        </w:rPr>
        <w:t>Verhoef</w:t>
      </w:r>
      <w:proofErr w:type="spellEnd"/>
      <w:r w:rsidRPr="00D44F6A">
        <w:rPr>
          <w:rFonts w:ascii="Times New Roman" w:hAnsi="Times New Roman" w:cs="Times New Roman"/>
          <w:lang w:val="en-GB"/>
        </w:rPr>
        <w:t>, P. C. (2016) Understanding customer experience throughout the customer journey.</w:t>
      </w:r>
      <w:proofErr w:type="gramEnd"/>
      <w:r w:rsidRPr="00D44F6A">
        <w:rPr>
          <w:rFonts w:ascii="Times New Roman" w:hAnsi="Times New Roman" w:cs="Times New Roman"/>
          <w:lang w:val="en-GB"/>
        </w:rPr>
        <w:t> </w:t>
      </w:r>
      <w:proofErr w:type="gramStart"/>
      <w:r w:rsidRPr="00D44F6A">
        <w:rPr>
          <w:rFonts w:ascii="Times New Roman" w:hAnsi="Times New Roman" w:cs="Times New Roman"/>
          <w:i/>
          <w:iCs/>
          <w:lang w:val="en-GB"/>
        </w:rPr>
        <w:t>Journal of marketing</w:t>
      </w:r>
      <w:r w:rsidRPr="00D44F6A">
        <w:rPr>
          <w:rFonts w:ascii="Times New Roman" w:hAnsi="Times New Roman" w:cs="Times New Roman"/>
          <w:lang w:val="en-GB"/>
        </w:rPr>
        <w:t>, </w:t>
      </w:r>
      <w:r w:rsidRPr="00D44F6A">
        <w:rPr>
          <w:rFonts w:ascii="Times New Roman" w:hAnsi="Times New Roman" w:cs="Times New Roman"/>
          <w:i/>
          <w:iCs/>
          <w:lang w:val="en-GB"/>
        </w:rPr>
        <w:t>80</w:t>
      </w:r>
      <w:r w:rsidRPr="00D44F6A">
        <w:rPr>
          <w:rFonts w:ascii="Times New Roman" w:hAnsi="Times New Roman" w:cs="Times New Roman"/>
          <w:lang w:val="en-GB"/>
        </w:rPr>
        <w:t>(6), 69-96.</w:t>
      </w:r>
      <w:proofErr w:type="gramEnd"/>
    </w:p>
    <w:p w14:paraId="0A8F72FF"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spellStart"/>
      <w:proofErr w:type="gramStart"/>
      <w:r w:rsidRPr="00D44F6A">
        <w:rPr>
          <w:rFonts w:ascii="Times New Roman" w:hAnsi="Times New Roman" w:cs="Times New Roman"/>
          <w:lang w:val="en-GB"/>
        </w:rPr>
        <w:t>Liljander</w:t>
      </w:r>
      <w:proofErr w:type="spellEnd"/>
      <w:r w:rsidRPr="00D44F6A">
        <w:rPr>
          <w:rFonts w:ascii="Times New Roman" w:hAnsi="Times New Roman" w:cs="Times New Roman"/>
          <w:lang w:val="en-GB"/>
        </w:rPr>
        <w:t xml:space="preserve">, V., </w:t>
      </w:r>
      <w:proofErr w:type="spellStart"/>
      <w:r w:rsidRPr="00D44F6A">
        <w:rPr>
          <w:rFonts w:ascii="Times New Roman" w:hAnsi="Times New Roman" w:cs="Times New Roman"/>
          <w:lang w:val="en-GB"/>
        </w:rPr>
        <w:t>Gummerus</w:t>
      </w:r>
      <w:proofErr w:type="spellEnd"/>
      <w:r w:rsidRPr="00D44F6A">
        <w:rPr>
          <w:rFonts w:ascii="Times New Roman" w:hAnsi="Times New Roman" w:cs="Times New Roman"/>
          <w:lang w:val="en-GB"/>
        </w:rPr>
        <w:t xml:space="preserve">, J., and </w:t>
      </w:r>
      <w:proofErr w:type="spellStart"/>
      <w:r w:rsidRPr="00D44F6A">
        <w:rPr>
          <w:rFonts w:ascii="Times New Roman" w:hAnsi="Times New Roman" w:cs="Times New Roman"/>
          <w:lang w:val="en-GB"/>
        </w:rPr>
        <w:t>Söderlund</w:t>
      </w:r>
      <w:proofErr w:type="spellEnd"/>
      <w:r w:rsidRPr="00D44F6A">
        <w:rPr>
          <w:rFonts w:ascii="Times New Roman" w:hAnsi="Times New Roman" w:cs="Times New Roman"/>
          <w:lang w:val="en-GB"/>
        </w:rPr>
        <w:t>, M. (2015) Young consumers’ responses to suspected covert and overt blog marketing.</w:t>
      </w:r>
      <w:proofErr w:type="gramEnd"/>
      <w:r w:rsidRPr="00D44F6A">
        <w:rPr>
          <w:rFonts w:ascii="Times New Roman" w:hAnsi="Times New Roman" w:cs="Times New Roman"/>
          <w:lang w:val="en-GB"/>
        </w:rPr>
        <w:t> </w:t>
      </w:r>
      <w:r w:rsidRPr="00D44F6A">
        <w:rPr>
          <w:rFonts w:ascii="Times New Roman" w:hAnsi="Times New Roman" w:cs="Times New Roman"/>
          <w:i/>
          <w:iCs/>
          <w:lang w:val="en-GB"/>
        </w:rPr>
        <w:t>Internet Research</w:t>
      </w:r>
      <w:r w:rsidRPr="00D44F6A">
        <w:rPr>
          <w:rFonts w:ascii="Times New Roman" w:hAnsi="Times New Roman" w:cs="Times New Roman"/>
          <w:lang w:val="en-GB"/>
        </w:rPr>
        <w:t>, </w:t>
      </w:r>
      <w:r w:rsidRPr="00D44F6A">
        <w:rPr>
          <w:rFonts w:ascii="Times New Roman" w:hAnsi="Times New Roman" w:cs="Times New Roman"/>
          <w:i/>
          <w:iCs/>
          <w:lang w:val="en-GB"/>
        </w:rPr>
        <w:t>25</w:t>
      </w:r>
      <w:r w:rsidRPr="00D44F6A">
        <w:rPr>
          <w:rFonts w:ascii="Times New Roman" w:hAnsi="Times New Roman" w:cs="Times New Roman"/>
          <w:lang w:val="en-GB"/>
        </w:rPr>
        <w:t>(4), 610-632.</w:t>
      </w:r>
    </w:p>
    <w:p w14:paraId="3C3B4F51"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r w:rsidRPr="00D44F6A">
        <w:rPr>
          <w:rFonts w:ascii="Times New Roman" w:eastAsia="Arial" w:hAnsi="Times New Roman" w:cs="Times New Roman"/>
          <w:lang w:val="en-GB"/>
        </w:rPr>
        <w:t>McKinsey &amp; Company (2023) The Economic Potential of Generative AI</w:t>
      </w:r>
      <w:r w:rsidRPr="00D44F6A">
        <w:rPr>
          <w:rFonts w:ascii="Times New Roman" w:hAnsi="Times New Roman" w:cs="Times New Roman"/>
          <w:lang w:val="en-GB"/>
        </w:rPr>
        <w:t xml:space="preserve"> https://www.mckinsey.com/~/media/mckinsey/business%20functions/mckinsey%20digital/our%20insights/the%20economic%20potential%20of%20generative%20ai%20the%20next%20productivity%20frontier/the-economic-potential-of-generative-ai-the-next-productivity-frontier.pdf</w:t>
      </w:r>
    </w:p>
    <w:p w14:paraId="4A5EB67C"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spellStart"/>
      <w:r w:rsidRPr="00D44F6A">
        <w:rPr>
          <w:rFonts w:ascii="Times New Roman" w:hAnsi="Times New Roman" w:cs="Times New Roman"/>
          <w:lang w:val="en-GB"/>
        </w:rPr>
        <w:lastRenderedPageBreak/>
        <w:t>Parasuraman</w:t>
      </w:r>
      <w:proofErr w:type="spellEnd"/>
      <w:r w:rsidRPr="00D44F6A">
        <w:rPr>
          <w:rFonts w:ascii="Times New Roman" w:hAnsi="Times New Roman" w:cs="Times New Roman"/>
          <w:lang w:val="en-GB"/>
        </w:rPr>
        <w:t xml:space="preserve">, A., </w:t>
      </w:r>
      <w:proofErr w:type="spellStart"/>
      <w:r w:rsidRPr="00D44F6A">
        <w:rPr>
          <w:rFonts w:ascii="Times New Roman" w:hAnsi="Times New Roman" w:cs="Times New Roman"/>
          <w:lang w:val="en-GB"/>
        </w:rPr>
        <w:t>Zeithaml</w:t>
      </w:r>
      <w:proofErr w:type="spellEnd"/>
      <w:r w:rsidRPr="00D44F6A">
        <w:rPr>
          <w:rFonts w:ascii="Times New Roman" w:hAnsi="Times New Roman" w:cs="Times New Roman"/>
          <w:lang w:val="en-GB"/>
        </w:rPr>
        <w:t xml:space="preserve">, V. A., and </w:t>
      </w:r>
      <w:proofErr w:type="spellStart"/>
      <w:r w:rsidRPr="00D44F6A">
        <w:rPr>
          <w:rFonts w:ascii="Times New Roman" w:hAnsi="Times New Roman" w:cs="Times New Roman"/>
          <w:lang w:val="en-GB"/>
        </w:rPr>
        <w:t>Malhotra</w:t>
      </w:r>
      <w:proofErr w:type="spellEnd"/>
      <w:r w:rsidRPr="00D44F6A">
        <w:rPr>
          <w:rFonts w:ascii="Times New Roman" w:hAnsi="Times New Roman" w:cs="Times New Roman"/>
          <w:lang w:val="en-GB"/>
        </w:rPr>
        <w:t>, A. (2005) ES-QUAL: A multiple-item scale for assessing electronic service quality. </w:t>
      </w:r>
      <w:proofErr w:type="gramStart"/>
      <w:r w:rsidRPr="00D44F6A">
        <w:rPr>
          <w:rFonts w:ascii="Times New Roman" w:hAnsi="Times New Roman" w:cs="Times New Roman"/>
          <w:i/>
          <w:iCs/>
          <w:lang w:val="en-GB"/>
        </w:rPr>
        <w:t>Journal of service research</w:t>
      </w:r>
      <w:r w:rsidRPr="00D44F6A">
        <w:rPr>
          <w:rFonts w:ascii="Times New Roman" w:hAnsi="Times New Roman" w:cs="Times New Roman"/>
          <w:lang w:val="en-GB"/>
        </w:rPr>
        <w:t>, </w:t>
      </w:r>
      <w:r w:rsidRPr="00D44F6A">
        <w:rPr>
          <w:rFonts w:ascii="Times New Roman" w:hAnsi="Times New Roman" w:cs="Times New Roman"/>
          <w:i/>
          <w:iCs/>
          <w:lang w:val="en-GB"/>
        </w:rPr>
        <w:t>7</w:t>
      </w:r>
      <w:r w:rsidRPr="00D44F6A">
        <w:rPr>
          <w:rFonts w:ascii="Times New Roman" w:hAnsi="Times New Roman" w:cs="Times New Roman"/>
          <w:lang w:val="en-GB"/>
        </w:rPr>
        <w:t>(3), 213-233.</w:t>
      </w:r>
      <w:proofErr w:type="gramEnd"/>
    </w:p>
    <w:p w14:paraId="2E8B87A4"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r w:rsidRPr="00D44F6A">
        <w:rPr>
          <w:rFonts w:ascii="Times New Roman" w:hAnsi="Times New Roman" w:cs="Times New Roman"/>
          <w:lang w:val="en-GB"/>
        </w:rPr>
        <w:t xml:space="preserve">PricewaterhouseCoopers (2025) </w:t>
      </w:r>
      <w:r w:rsidRPr="00D44F6A">
        <w:rPr>
          <w:rFonts w:ascii="Times New Roman" w:hAnsi="Times New Roman" w:cs="Times New Roman"/>
          <w:i/>
          <w:iCs/>
          <w:lang w:val="en-GB"/>
        </w:rPr>
        <w:t>Payments 2025 and beyond: Evolution to revolution</w:t>
      </w:r>
      <w:r w:rsidRPr="00D44F6A">
        <w:rPr>
          <w:rFonts w:ascii="Times New Roman" w:hAnsi="Times New Roman" w:cs="Times New Roman"/>
          <w:lang w:val="en-GB"/>
        </w:rPr>
        <w:t>. https://www.pwc.com/sg/en/financial-services/fintech/payments-2025-and-beyond.html.</w:t>
      </w:r>
    </w:p>
    <w:p w14:paraId="39DF7B31"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gramStart"/>
      <w:r w:rsidRPr="00D44F6A">
        <w:rPr>
          <w:rFonts w:ascii="Times New Roman" w:hAnsi="Times New Roman" w:cs="Times New Roman"/>
          <w:lang w:val="en-GB"/>
        </w:rPr>
        <w:t xml:space="preserve">Robson, C., and </w:t>
      </w:r>
      <w:proofErr w:type="spellStart"/>
      <w:r w:rsidRPr="00D44F6A">
        <w:rPr>
          <w:rFonts w:ascii="Times New Roman" w:hAnsi="Times New Roman" w:cs="Times New Roman"/>
          <w:lang w:val="en-GB"/>
        </w:rPr>
        <w:t>McCartan</w:t>
      </w:r>
      <w:proofErr w:type="spellEnd"/>
      <w:r w:rsidRPr="00D44F6A">
        <w:rPr>
          <w:rFonts w:ascii="Times New Roman" w:hAnsi="Times New Roman" w:cs="Times New Roman"/>
          <w:lang w:val="en-GB"/>
        </w:rPr>
        <w:t>, K. (2016).</w:t>
      </w:r>
      <w:proofErr w:type="gramEnd"/>
      <w:r w:rsidRPr="00D44F6A">
        <w:rPr>
          <w:rFonts w:ascii="Times New Roman" w:hAnsi="Times New Roman" w:cs="Times New Roman"/>
          <w:lang w:val="en-GB"/>
        </w:rPr>
        <w:t xml:space="preserve"> </w:t>
      </w:r>
      <w:proofErr w:type="gramStart"/>
      <w:r w:rsidRPr="00D44F6A">
        <w:rPr>
          <w:rFonts w:ascii="Times New Roman" w:hAnsi="Times New Roman" w:cs="Times New Roman"/>
          <w:lang w:val="en-GB"/>
        </w:rPr>
        <w:t xml:space="preserve">Real world research, 4th </w:t>
      </w:r>
      <w:proofErr w:type="spellStart"/>
      <w:r w:rsidRPr="00D44F6A">
        <w:rPr>
          <w:rFonts w:ascii="Times New Roman" w:hAnsi="Times New Roman" w:cs="Times New Roman"/>
          <w:lang w:val="en-GB"/>
        </w:rPr>
        <w:t>edn</w:t>
      </w:r>
      <w:proofErr w:type="spellEnd"/>
      <w:r w:rsidRPr="00D44F6A">
        <w:rPr>
          <w:rFonts w:ascii="Times New Roman" w:hAnsi="Times New Roman" w:cs="Times New Roman"/>
          <w:lang w:val="en-GB"/>
        </w:rPr>
        <w:t>.</w:t>
      </w:r>
      <w:proofErr w:type="gramEnd"/>
      <w:r w:rsidRPr="00D44F6A">
        <w:rPr>
          <w:rFonts w:ascii="Times New Roman" w:hAnsi="Times New Roman" w:cs="Times New Roman"/>
          <w:lang w:val="en-GB"/>
        </w:rPr>
        <w:t xml:space="preserve"> </w:t>
      </w:r>
      <w:proofErr w:type="spellStart"/>
      <w:proofErr w:type="gramStart"/>
      <w:r w:rsidRPr="00D44F6A">
        <w:rPr>
          <w:rFonts w:ascii="Times New Roman" w:hAnsi="Times New Roman" w:cs="Times New Roman"/>
          <w:lang w:val="en-GB"/>
        </w:rPr>
        <w:t>hokoben</w:t>
      </w:r>
      <w:proofErr w:type="spellEnd"/>
      <w:proofErr w:type="gramEnd"/>
      <w:r w:rsidRPr="00D44F6A">
        <w:rPr>
          <w:rFonts w:ascii="Times New Roman" w:hAnsi="Times New Roman" w:cs="Times New Roman"/>
          <w:lang w:val="en-GB"/>
        </w:rPr>
        <w:t>.</w:t>
      </w:r>
    </w:p>
    <w:p w14:paraId="4D85CDC2"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gramStart"/>
      <w:r w:rsidRPr="00D44F6A">
        <w:rPr>
          <w:rFonts w:ascii="Times New Roman" w:hAnsi="Times New Roman" w:cs="Times New Roman"/>
          <w:lang w:val="en-GB"/>
        </w:rPr>
        <w:t xml:space="preserve">Saunders, M.N.K., Lewis, P., and </w:t>
      </w:r>
      <w:proofErr w:type="spellStart"/>
      <w:r w:rsidRPr="00D44F6A">
        <w:rPr>
          <w:rFonts w:ascii="Times New Roman" w:hAnsi="Times New Roman" w:cs="Times New Roman"/>
          <w:lang w:val="en-GB"/>
        </w:rPr>
        <w:t>Thornhill</w:t>
      </w:r>
      <w:proofErr w:type="spellEnd"/>
      <w:r w:rsidRPr="00D44F6A">
        <w:rPr>
          <w:rFonts w:ascii="Times New Roman" w:hAnsi="Times New Roman" w:cs="Times New Roman"/>
          <w:lang w:val="en-GB"/>
        </w:rPr>
        <w:t>, A. (2019) Research Methods for Business Students.</w:t>
      </w:r>
      <w:proofErr w:type="gramEnd"/>
      <w:r w:rsidRPr="00D44F6A">
        <w:rPr>
          <w:rFonts w:ascii="Times New Roman" w:hAnsi="Times New Roman" w:cs="Times New Roman"/>
          <w:lang w:val="en-GB"/>
        </w:rPr>
        <w:t xml:space="preserve"> 8 </w:t>
      </w:r>
      <w:proofErr w:type="spellStart"/>
      <w:proofErr w:type="gramStart"/>
      <w:r w:rsidRPr="00D44F6A">
        <w:rPr>
          <w:rFonts w:ascii="Times New Roman" w:hAnsi="Times New Roman" w:cs="Times New Roman"/>
          <w:lang w:val="en-GB"/>
        </w:rPr>
        <w:t>th</w:t>
      </w:r>
      <w:proofErr w:type="spellEnd"/>
      <w:proofErr w:type="gramEnd"/>
      <w:r w:rsidRPr="00D44F6A">
        <w:rPr>
          <w:rFonts w:ascii="Times New Roman" w:hAnsi="Times New Roman" w:cs="Times New Roman"/>
          <w:lang w:val="en-GB"/>
        </w:rPr>
        <w:t xml:space="preserve">, Pearson, Harlow </w:t>
      </w:r>
      <w:hyperlink r:id="rId9" w:history="1">
        <w:r w:rsidRPr="00D44F6A">
          <w:rPr>
            <w:rStyle w:val="Hyperlink"/>
            <w:rFonts w:ascii="Times New Roman" w:hAnsi="Times New Roman" w:cs="Times New Roman"/>
            <w:lang w:val="en-GB"/>
          </w:rPr>
          <w:t>https://librarysearch.uwtsd.ac.uk/permalink/44WHELF_UWTSD/1pbrh66/alma9910031306 0202421</w:t>
        </w:r>
      </w:hyperlink>
    </w:p>
    <w:p w14:paraId="213365D8"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spellStart"/>
      <w:proofErr w:type="gramStart"/>
      <w:r w:rsidRPr="00D44F6A">
        <w:rPr>
          <w:rFonts w:ascii="Times New Roman" w:hAnsi="Times New Roman" w:cs="Times New Roman"/>
          <w:lang w:val="en-GB"/>
        </w:rPr>
        <w:t>Venkatesh</w:t>
      </w:r>
      <w:proofErr w:type="spellEnd"/>
      <w:r w:rsidRPr="00D44F6A">
        <w:rPr>
          <w:rFonts w:ascii="Times New Roman" w:hAnsi="Times New Roman" w:cs="Times New Roman"/>
          <w:lang w:val="en-GB"/>
        </w:rPr>
        <w:t xml:space="preserve">, V., and </w:t>
      </w:r>
      <w:proofErr w:type="spellStart"/>
      <w:r w:rsidRPr="00D44F6A">
        <w:rPr>
          <w:rFonts w:ascii="Times New Roman" w:hAnsi="Times New Roman" w:cs="Times New Roman"/>
          <w:lang w:val="en-GB"/>
        </w:rPr>
        <w:t>Bala</w:t>
      </w:r>
      <w:proofErr w:type="spellEnd"/>
      <w:r w:rsidRPr="00D44F6A">
        <w:rPr>
          <w:rFonts w:ascii="Times New Roman" w:hAnsi="Times New Roman" w:cs="Times New Roman"/>
          <w:lang w:val="en-GB"/>
        </w:rPr>
        <w:t>, H. (2008) Technology acceptance model 3 and a research agenda on interventions.</w:t>
      </w:r>
      <w:proofErr w:type="gramEnd"/>
      <w:r w:rsidRPr="00D44F6A">
        <w:rPr>
          <w:rFonts w:ascii="Times New Roman" w:hAnsi="Times New Roman" w:cs="Times New Roman"/>
          <w:lang w:val="en-GB"/>
        </w:rPr>
        <w:t> </w:t>
      </w:r>
      <w:proofErr w:type="gramStart"/>
      <w:r w:rsidRPr="00D44F6A">
        <w:rPr>
          <w:rFonts w:ascii="Times New Roman" w:hAnsi="Times New Roman" w:cs="Times New Roman"/>
          <w:i/>
          <w:iCs/>
          <w:lang w:val="en-GB"/>
        </w:rPr>
        <w:t>Decision sciences</w:t>
      </w:r>
      <w:r w:rsidRPr="00D44F6A">
        <w:rPr>
          <w:rFonts w:ascii="Times New Roman" w:hAnsi="Times New Roman" w:cs="Times New Roman"/>
          <w:lang w:val="en-GB"/>
        </w:rPr>
        <w:t>, </w:t>
      </w:r>
      <w:r w:rsidRPr="00D44F6A">
        <w:rPr>
          <w:rFonts w:ascii="Times New Roman" w:hAnsi="Times New Roman" w:cs="Times New Roman"/>
          <w:i/>
          <w:iCs/>
          <w:lang w:val="en-GB"/>
        </w:rPr>
        <w:t>39</w:t>
      </w:r>
      <w:r w:rsidRPr="00D44F6A">
        <w:rPr>
          <w:rFonts w:ascii="Times New Roman" w:hAnsi="Times New Roman" w:cs="Times New Roman"/>
          <w:lang w:val="en-GB"/>
        </w:rPr>
        <w:t>(2), 273-315.</w:t>
      </w:r>
      <w:proofErr w:type="gramEnd"/>
    </w:p>
    <w:p w14:paraId="4BD6C531"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r w:rsidRPr="00D44F6A">
        <w:rPr>
          <w:rFonts w:ascii="Times New Roman" w:hAnsi="Times New Roman" w:cs="Times New Roman"/>
          <w:lang w:val="en-GB"/>
        </w:rPr>
        <w:t>Wilson, H. J., and Daugherty, P. R. (2018) Human+ machine: Reimagining work in the age of AI. </w:t>
      </w:r>
      <w:r w:rsidRPr="00D44F6A">
        <w:rPr>
          <w:rFonts w:ascii="Times New Roman" w:hAnsi="Times New Roman" w:cs="Times New Roman"/>
          <w:i/>
          <w:iCs/>
          <w:lang w:val="en-GB"/>
        </w:rPr>
        <w:t>(No Title)</w:t>
      </w:r>
      <w:r w:rsidRPr="00D44F6A">
        <w:rPr>
          <w:rFonts w:ascii="Times New Roman" w:hAnsi="Times New Roman" w:cs="Times New Roman"/>
          <w:lang w:val="en-GB"/>
        </w:rPr>
        <w:t>.</w:t>
      </w:r>
    </w:p>
    <w:p w14:paraId="0957CBB6"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spellStart"/>
      <w:r w:rsidRPr="00D44F6A">
        <w:rPr>
          <w:rFonts w:ascii="Times New Roman" w:hAnsi="Times New Roman" w:cs="Times New Roman"/>
          <w:lang w:val="en-GB"/>
        </w:rPr>
        <w:t>Wirtz</w:t>
      </w:r>
      <w:proofErr w:type="spellEnd"/>
      <w:r w:rsidRPr="00D44F6A">
        <w:rPr>
          <w:rFonts w:ascii="Times New Roman" w:hAnsi="Times New Roman" w:cs="Times New Roman"/>
          <w:lang w:val="en-GB"/>
        </w:rPr>
        <w:t xml:space="preserve">, J., Patterson, P. G., Kunz, W. H., Gruber, T., Lu, V. N., </w:t>
      </w:r>
      <w:proofErr w:type="spellStart"/>
      <w:r w:rsidRPr="00D44F6A">
        <w:rPr>
          <w:rFonts w:ascii="Times New Roman" w:hAnsi="Times New Roman" w:cs="Times New Roman"/>
          <w:lang w:val="en-GB"/>
        </w:rPr>
        <w:t>Paluch</w:t>
      </w:r>
      <w:proofErr w:type="spellEnd"/>
      <w:r w:rsidRPr="00D44F6A">
        <w:rPr>
          <w:rFonts w:ascii="Times New Roman" w:hAnsi="Times New Roman" w:cs="Times New Roman"/>
          <w:lang w:val="en-GB"/>
        </w:rPr>
        <w:t>, S., and Martins, A. (2018) Brave new world: service robots in the frontline. </w:t>
      </w:r>
      <w:proofErr w:type="gramStart"/>
      <w:r w:rsidRPr="00D44F6A">
        <w:rPr>
          <w:rFonts w:ascii="Times New Roman" w:hAnsi="Times New Roman" w:cs="Times New Roman"/>
          <w:i/>
          <w:iCs/>
          <w:lang w:val="en-GB"/>
        </w:rPr>
        <w:t>Journal of service management</w:t>
      </w:r>
      <w:r w:rsidRPr="00D44F6A">
        <w:rPr>
          <w:rFonts w:ascii="Times New Roman" w:hAnsi="Times New Roman" w:cs="Times New Roman"/>
          <w:lang w:val="en-GB"/>
        </w:rPr>
        <w:t>, </w:t>
      </w:r>
      <w:r w:rsidRPr="00D44F6A">
        <w:rPr>
          <w:rFonts w:ascii="Times New Roman" w:hAnsi="Times New Roman" w:cs="Times New Roman"/>
          <w:i/>
          <w:iCs/>
          <w:lang w:val="en-GB"/>
        </w:rPr>
        <w:t>29</w:t>
      </w:r>
      <w:r w:rsidRPr="00D44F6A">
        <w:rPr>
          <w:rFonts w:ascii="Times New Roman" w:hAnsi="Times New Roman" w:cs="Times New Roman"/>
          <w:lang w:val="en-GB"/>
        </w:rPr>
        <w:t>(5), 907-931.</w:t>
      </w:r>
      <w:proofErr w:type="gramEnd"/>
    </w:p>
    <w:p w14:paraId="082EAF9B"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spellStart"/>
      <w:r w:rsidRPr="00D44F6A">
        <w:rPr>
          <w:rFonts w:ascii="Times New Roman" w:hAnsi="Times New Roman" w:cs="Times New Roman"/>
          <w:lang w:val="en-GB"/>
        </w:rPr>
        <w:t>Zeithaml</w:t>
      </w:r>
      <w:proofErr w:type="spellEnd"/>
      <w:r w:rsidRPr="00D44F6A">
        <w:rPr>
          <w:rFonts w:ascii="Times New Roman" w:hAnsi="Times New Roman" w:cs="Times New Roman"/>
          <w:lang w:val="en-GB"/>
        </w:rPr>
        <w:t xml:space="preserve">, V. A., </w:t>
      </w:r>
      <w:proofErr w:type="spellStart"/>
      <w:r w:rsidRPr="00D44F6A">
        <w:rPr>
          <w:rFonts w:ascii="Times New Roman" w:hAnsi="Times New Roman" w:cs="Times New Roman"/>
          <w:lang w:val="en-GB"/>
        </w:rPr>
        <w:t>Bitner</w:t>
      </w:r>
      <w:proofErr w:type="spellEnd"/>
      <w:r w:rsidRPr="00D44F6A">
        <w:rPr>
          <w:rFonts w:ascii="Times New Roman" w:hAnsi="Times New Roman" w:cs="Times New Roman"/>
          <w:lang w:val="en-GB"/>
        </w:rPr>
        <w:t xml:space="preserve">, M. J., and </w:t>
      </w:r>
      <w:proofErr w:type="spellStart"/>
      <w:r w:rsidRPr="00D44F6A">
        <w:rPr>
          <w:rFonts w:ascii="Times New Roman" w:hAnsi="Times New Roman" w:cs="Times New Roman"/>
          <w:lang w:val="en-GB"/>
        </w:rPr>
        <w:t>Gremler</w:t>
      </w:r>
      <w:proofErr w:type="spellEnd"/>
      <w:r w:rsidRPr="00D44F6A">
        <w:rPr>
          <w:rFonts w:ascii="Times New Roman" w:hAnsi="Times New Roman" w:cs="Times New Roman"/>
          <w:lang w:val="en-GB"/>
        </w:rPr>
        <w:t>, D. D. (2000) Services marketing: Integrating customer focus across the firm. </w:t>
      </w:r>
      <w:r w:rsidRPr="00D44F6A">
        <w:rPr>
          <w:rFonts w:ascii="Times New Roman" w:hAnsi="Times New Roman" w:cs="Times New Roman"/>
          <w:i/>
          <w:iCs/>
          <w:lang w:val="en-GB"/>
        </w:rPr>
        <w:t>(No Title)</w:t>
      </w:r>
      <w:r w:rsidRPr="00D44F6A">
        <w:rPr>
          <w:rFonts w:ascii="Times New Roman" w:hAnsi="Times New Roman" w:cs="Times New Roman"/>
          <w:lang w:val="en-GB"/>
        </w:rPr>
        <w:t>.</w:t>
      </w:r>
    </w:p>
    <w:p w14:paraId="0213806A" w14:textId="77777777" w:rsidR="001B0398" w:rsidRPr="00D44F6A" w:rsidRDefault="001B0398" w:rsidP="001B0398">
      <w:pPr>
        <w:spacing w:after="0" w:line="480" w:lineRule="auto"/>
        <w:ind w:left="720" w:hanging="720"/>
        <w:contextualSpacing/>
        <w:rPr>
          <w:rFonts w:ascii="Times New Roman" w:hAnsi="Times New Roman" w:cs="Times New Roman"/>
          <w:lang w:val="en-GB"/>
        </w:rPr>
      </w:pPr>
      <w:proofErr w:type="spellStart"/>
      <w:proofErr w:type="gramStart"/>
      <w:r w:rsidRPr="00D44F6A">
        <w:rPr>
          <w:rFonts w:ascii="Times New Roman" w:hAnsi="Times New Roman" w:cs="Times New Roman"/>
          <w:lang w:val="en-GB"/>
        </w:rPr>
        <w:t>Zeithaml</w:t>
      </w:r>
      <w:proofErr w:type="spellEnd"/>
      <w:r w:rsidRPr="00D44F6A">
        <w:rPr>
          <w:rFonts w:ascii="Times New Roman" w:hAnsi="Times New Roman" w:cs="Times New Roman"/>
          <w:lang w:val="en-GB"/>
        </w:rPr>
        <w:t xml:space="preserve">, V. A., </w:t>
      </w:r>
      <w:proofErr w:type="spellStart"/>
      <w:r w:rsidRPr="00D44F6A">
        <w:rPr>
          <w:rFonts w:ascii="Times New Roman" w:hAnsi="Times New Roman" w:cs="Times New Roman"/>
          <w:lang w:val="en-GB"/>
        </w:rPr>
        <w:t>Parasuraman</w:t>
      </w:r>
      <w:proofErr w:type="spellEnd"/>
      <w:r w:rsidRPr="00D44F6A">
        <w:rPr>
          <w:rFonts w:ascii="Times New Roman" w:hAnsi="Times New Roman" w:cs="Times New Roman"/>
          <w:lang w:val="en-GB"/>
        </w:rPr>
        <w:t xml:space="preserve">, A., and </w:t>
      </w:r>
      <w:proofErr w:type="spellStart"/>
      <w:r w:rsidRPr="00D44F6A">
        <w:rPr>
          <w:rFonts w:ascii="Times New Roman" w:hAnsi="Times New Roman" w:cs="Times New Roman"/>
          <w:lang w:val="en-GB"/>
        </w:rPr>
        <w:t>Malhotra</w:t>
      </w:r>
      <w:proofErr w:type="spellEnd"/>
      <w:r w:rsidRPr="00D44F6A">
        <w:rPr>
          <w:rFonts w:ascii="Times New Roman" w:hAnsi="Times New Roman" w:cs="Times New Roman"/>
          <w:lang w:val="en-GB"/>
        </w:rPr>
        <w:t>, A. (2002).</w:t>
      </w:r>
      <w:proofErr w:type="gramEnd"/>
      <w:r w:rsidRPr="00D44F6A">
        <w:rPr>
          <w:rFonts w:ascii="Times New Roman" w:hAnsi="Times New Roman" w:cs="Times New Roman"/>
          <w:lang w:val="en-GB"/>
        </w:rPr>
        <w:t xml:space="preserve"> Service quality delivery through web sites: a critical review of extant knowledge. </w:t>
      </w:r>
      <w:proofErr w:type="gramStart"/>
      <w:r w:rsidRPr="00D44F6A">
        <w:rPr>
          <w:rFonts w:ascii="Times New Roman" w:hAnsi="Times New Roman" w:cs="Times New Roman"/>
          <w:i/>
          <w:iCs/>
          <w:lang w:val="en-GB"/>
        </w:rPr>
        <w:t>Journal of the academy of marketing science</w:t>
      </w:r>
      <w:r w:rsidRPr="00D44F6A">
        <w:rPr>
          <w:rFonts w:ascii="Times New Roman" w:hAnsi="Times New Roman" w:cs="Times New Roman"/>
          <w:lang w:val="en-GB"/>
        </w:rPr>
        <w:t>, </w:t>
      </w:r>
      <w:r w:rsidRPr="00D44F6A">
        <w:rPr>
          <w:rFonts w:ascii="Times New Roman" w:hAnsi="Times New Roman" w:cs="Times New Roman"/>
          <w:i/>
          <w:iCs/>
          <w:lang w:val="en-GB"/>
        </w:rPr>
        <w:t>30</w:t>
      </w:r>
      <w:r w:rsidRPr="00D44F6A">
        <w:rPr>
          <w:rFonts w:ascii="Times New Roman" w:hAnsi="Times New Roman" w:cs="Times New Roman"/>
          <w:lang w:val="en-GB"/>
        </w:rPr>
        <w:t>(4), 362-375.</w:t>
      </w:r>
      <w:proofErr w:type="gramEnd"/>
    </w:p>
    <w:p w14:paraId="492DB262" w14:textId="77777777" w:rsidR="0095166D" w:rsidRPr="00D44F6A" w:rsidRDefault="0095166D" w:rsidP="00242A22">
      <w:pPr>
        <w:spacing w:after="0" w:line="480" w:lineRule="auto"/>
        <w:contextualSpacing/>
        <w:jc w:val="both"/>
        <w:rPr>
          <w:rFonts w:ascii="Times New Roman" w:hAnsi="Times New Roman" w:cs="Times New Roman"/>
          <w:lang w:val="en-GB"/>
        </w:rPr>
      </w:pPr>
    </w:p>
    <w:sectPr w:rsidR="0095166D" w:rsidRPr="00D44F6A">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A339FC8" w14:textId="77777777" w:rsidR="003C6018" w:rsidRDefault="003C6018" w:rsidP="005B052D">
      <w:pPr>
        <w:spacing w:after="0" w:line="240" w:lineRule="auto"/>
      </w:pPr>
      <w:r>
        <w:separator/>
      </w:r>
    </w:p>
  </w:endnote>
  <w:endnote w:type="continuationSeparator" w:id="0">
    <w:p w14:paraId="0A3CF2E9" w14:textId="77777777" w:rsidR="003C6018" w:rsidRDefault="003C6018" w:rsidP="005B0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7CC415" w14:textId="77777777" w:rsidR="007550C8" w:rsidRDefault="007550C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F430FA" w14:textId="77777777" w:rsidR="007550C8" w:rsidRDefault="007550C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218B5DF" w14:textId="77777777" w:rsidR="007550C8" w:rsidRDefault="007550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A1D42D0" w14:textId="77777777" w:rsidR="003C6018" w:rsidRDefault="003C6018" w:rsidP="005B052D">
      <w:pPr>
        <w:spacing w:after="0" w:line="240" w:lineRule="auto"/>
      </w:pPr>
      <w:r>
        <w:separator/>
      </w:r>
    </w:p>
  </w:footnote>
  <w:footnote w:type="continuationSeparator" w:id="0">
    <w:p w14:paraId="7D42B04D" w14:textId="77777777" w:rsidR="003C6018" w:rsidRDefault="003C6018" w:rsidP="005B052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BAEE1B" w14:textId="77777777" w:rsidR="007550C8" w:rsidRDefault="007550C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66827965"/>
      <w:docPartObj>
        <w:docPartGallery w:val="Page Numbers (Top of Page)"/>
        <w:docPartUnique/>
      </w:docPartObj>
    </w:sdtPr>
    <w:sdtEndPr>
      <w:rPr>
        <w:noProof/>
      </w:rPr>
    </w:sdtEndPr>
    <w:sdtContent>
      <w:p w14:paraId="123BC6C0" w14:textId="4C363962" w:rsidR="00D52C44" w:rsidRDefault="00D52C44">
        <w:pPr>
          <w:pStyle w:val="Header"/>
          <w:jc w:val="right"/>
        </w:pPr>
        <w:r>
          <w:fldChar w:fldCharType="begin"/>
        </w:r>
        <w:r>
          <w:instrText xml:space="preserve"> PAGE   \* MERGEFORMAT </w:instrText>
        </w:r>
        <w:r>
          <w:fldChar w:fldCharType="separate"/>
        </w:r>
        <w:r w:rsidR="00D44F6A">
          <w:rPr>
            <w:noProof/>
          </w:rPr>
          <w:t>1</w:t>
        </w:r>
        <w:r>
          <w:rPr>
            <w:noProof/>
          </w:rPr>
          <w:fldChar w:fldCharType="end"/>
        </w:r>
      </w:p>
    </w:sdtContent>
  </w:sdt>
  <w:p w14:paraId="114FC733" w14:textId="77777777" w:rsidR="00D52C44" w:rsidRDefault="00D52C4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856FED" w14:textId="77777777" w:rsidR="007550C8" w:rsidRDefault="007550C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DD7795"/>
    <w:multiLevelType w:val="hybridMultilevel"/>
    <w:tmpl w:val="AECC36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6ED66C8"/>
    <w:multiLevelType w:val="hybridMultilevel"/>
    <w:tmpl w:val="85F212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1C09"/>
    <w:rsid w:val="00040095"/>
    <w:rsid w:val="0006710A"/>
    <w:rsid w:val="000738B1"/>
    <w:rsid w:val="000A6AFF"/>
    <w:rsid w:val="000F3684"/>
    <w:rsid w:val="00100AC5"/>
    <w:rsid w:val="00114C0E"/>
    <w:rsid w:val="00124EE3"/>
    <w:rsid w:val="0017165F"/>
    <w:rsid w:val="001B0398"/>
    <w:rsid w:val="001B2689"/>
    <w:rsid w:val="001C1967"/>
    <w:rsid w:val="00226276"/>
    <w:rsid w:val="00242A22"/>
    <w:rsid w:val="00264AAD"/>
    <w:rsid w:val="002657A8"/>
    <w:rsid w:val="00281809"/>
    <w:rsid w:val="002E5E20"/>
    <w:rsid w:val="002F605C"/>
    <w:rsid w:val="00300719"/>
    <w:rsid w:val="003122BC"/>
    <w:rsid w:val="00380299"/>
    <w:rsid w:val="003B1072"/>
    <w:rsid w:val="003B1CBD"/>
    <w:rsid w:val="003C6018"/>
    <w:rsid w:val="00484A8A"/>
    <w:rsid w:val="004B0253"/>
    <w:rsid w:val="004D1306"/>
    <w:rsid w:val="004D5961"/>
    <w:rsid w:val="004D6377"/>
    <w:rsid w:val="004F0DFE"/>
    <w:rsid w:val="00513B9C"/>
    <w:rsid w:val="005167D9"/>
    <w:rsid w:val="00550F0E"/>
    <w:rsid w:val="00582D9B"/>
    <w:rsid w:val="005A3C61"/>
    <w:rsid w:val="005A53C1"/>
    <w:rsid w:val="005B052D"/>
    <w:rsid w:val="00604DDD"/>
    <w:rsid w:val="00630D1C"/>
    <w:rsid w:val="00647FBC"/>
    <w:rsid w:val="006517C6"/>
    <w:rsid w:val="00684D76"/>
    <w:rsid w:val="00730D48"/>
    <w:rsid w:val="007550C8"/>
    <w:rsid w:val="00756EDF"/>
    <w:rsid w:val="0075789A"/>
    <w:rsid w:val="0078556A"/>
    <w:rsid w:val="007A4694"/>
    <w:rsid w:val="007E6FE0"/>
    <w:rsid w:val="007F2227"/>
    <w:rsid w:val="007F3FBE"/>
    <w:rsid w:val="007F42D1"/>
    <w:rsid w:val="008D7A6C"/>
    <w:rsid w:val="009023EB"/>
    <w:rsid w:val="009446F8"/>
    <w:rsid w:val="0095166D"/>
    <w:rsid w:val="00997DCB"/>
    <w:rsid w:val="00A05A3A"/>
    <w:rsid w:val="00A24CBB"/>
    <w:rsid w:val="00A41FA1"/>
    <w:rsid w:val="00A81C09"/>
    <w:rsid w:val="00A91C03"/>
    <w:rsid w:val="00AE5FA5"/>
    <w:rsid w:val="00B035AB"/>
    <w:rsid w:val="00B14D5F"/>
    <w:rsid w:val="00B77DB3"/>
    <w:rsid w:val="00B906B7"/>
    <w:rsid w:val="00BB41EB"/>
    <w:rsid w:val="00BE32B8"/>
    <w:rsid w:val="00BF5F14"/>
    <w:rsid w:val="00C013BC"/>
    <w:rsid w:val="00C01789"/>
    <w:rsid w:val="00C151DF"/>
    <w:rsid w:val="00C47A36"/>
    <w:rsid w:val="00C57213"/>
    <w:rsid w:val="00CA7726"/>
    <w:rsid w:val="00CD78C2"/>
    <w:rsid w:val="00D073EB"/>
    <w:rsid w:val="00D074D2"/>
    <w:rsid w:val="00D44F6A"/>
    <w:rsid w:val="00D52C44"/>
    <w:rsid w:val="00D73C8C"/>
    <w:rsid w:val="00D778C2"/>
    <w:rsid w:val="00D95F98"/>
    <w:rsid w:val="00E346E7"/>
    <w:rsid w:val="00E64BE8"/>
    <w:rsid w:val="00EA0F23"/>
    <w:rsid w:val="00EB6F0C"/>
    <w:rsid w:val="00EE089D"/>
    <w:rsid w:val="00F01302"/>
    <w:rsid w:val="00F07CB9"/>
    <w:rsid w:val="00F42873"/>
    <w:rsid w:val="00F82127"/>
    <w:rsid w:val="00F85D57"/>
    <w:rsid w:val="00FB69EB"/>
    <w:rsid w:val="00FD64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618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81C0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81C0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81C0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1C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1C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1C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C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C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C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C0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81C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81C0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81C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1C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1C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C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C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C09"/>
    <w:rPr>
      <w:rFonts w:eastAsiaTheme="majorEastAsia" w:cstheme="majorBidi"/>
      <w:color w:val="272727" w:themeColor="text1" w:themeTint="D8"/>
    </w:rPr>
  </w:style>
  <w:style w:type="paragraph" w:styleId="Title">
    <w:name w:val="Title"/>
    <w:basedOn w:val="Normal"/>
    <w:next w:val="Normal"/>
    <w:link w:val="TitleChar"/>
    <w:uiPriority w:val="10"/>
    <w:qFormat/>
    <w:rsid w:val="00A81C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C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C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C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C09"/>
    <w:pPr>
      <w:spacing w:before="160"/>
      <w:jc w:val="center"/>
    </w:pPr>
    <w:rPr>
      <w:i/>
      <w:iCs/>
      <w:color w:val="404040" w:themeColor="text1" w:themeTint="BF"/>
    </w:rPr>
  </w:style>
  <w:style w:type="character" w:customStyle="1" w:styleId="QuoteChar">
    <w:name w:val="Quote Char"/>
    <w:basedOn w:val="DefaultParagraphFont"/>
    <w:link w:val="Quote"/>
    <w:uiPriority w:val="29"/>
    <w:rsid w:val="00A81C09"/>
    <w:rPr>
      <w:i/>
      <w:iCs/>
      <w:color w:val="404040" w:themeColor="text1" w:themeTint="BF"/>
    </w:rPr>
  </w:style>
  <w:style w:type="paragraph" w:styleId="ListParagraph">
    <w:name w:val="List Paragraph"/>
    <w:basedOn w:val="Normal"/>
    <w:uiPriority w:val="34"/>
    <w:qFormat/>
    <w:rsid w:val="00A81C09"/>
    <w:pPr>
      <w:ind w:left="720"/>
      <w:contextualSpacing/>
    </w:pPr>
  </w:style>
  <w:style w:type="character" w:styleId="IntenseEmphasis">
    <w:name w:val="Intense Emphasis"/>
    <w:basedOn w:val="DefaultParagraphFont"/>
    <w:uiPriority w:val="21"/>
    <w:qFormat/>
    <w:rsid w:val="00A81C09"/>
    <w:rPr>
      <w:i/>
      <w:iCs/>
      <w:color w:val="2F5496" w:themeColor="accent1" w:themeShade="BF"/>
    </w:rPr>
  </w:style>
  <w:style w:type="paragraph" w:styleId="IntenseQuote">
    <w:name w:val="Intense Quote"/>
    <w:basedOn w:val="Normal"/>
    <w:next w:val="Normal"/>
    <w:link w:val="IntenseQuoteChar"/>
    <w:uiPriority w:val="30"/>
    <w:qFormat/>
    <w:rsid w:val="00A81C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1C09"/>
    <w:rPr>
      <w:i/>
      <w:iCs/>
      <w:color w:val="2F5496" w:themeColor="accent1" w:themeShade="BF"/>
    </w:rPr>
  </w:style>
  <w:style w:type="character" w:styleId="IntenseReference">
    <w:name w:val="Intense Reference"/>
    <w:basedOn w:val="DefaultParagraphFont"/>
    <w:uiPriority w:val="32"/>
    <w:qFormat/>
    <w:rsid w:val="00A81C09"/>
    <w:rPr>
      <w:b/>
      <w:bCs/>
      <w:smallCaps/>
      <w:color w:val="2F5496" w:themeColor="accent1" w:themeShade="BF"/>
      <w:spacing w:val="5"/>
    </w:rPr>
  </w:style>
  <w:style w:type="paragraph" w:styleId="Header">
    <w:name w:val="header"/>
    <w:basedOn w:val="Normal"/>
    <w:link w:val="HeaderChar"/>
    <w:uiPriority w:val="99"/>
    <w:unhideWhenUsed/>
    <w:rsid w:val="005B05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052D"/>
  </w:style>
  <w:style w:type="paragraph" w:styleId="Footer">
    <w:name w:val="footer"/>
    <w:basedOn w:val="Normal"/>
    <w:link w:val="FooterChar"/>
    <w:uiPriority w:val="99"/>
    <w:unhideWhenUsed/>
    <w:rsid w:val="005B05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052D"/>
  </w:style>
  <w:style w:type="character" w:styleId="Hyperlink">
    <w:name w:val="Hyperlink"/>
    <w:basedOn w:val="DefaultParagraphFont"/>
    <w:uiPriority w:val="99"/>
    <w:unhideWhenUsed/>
    <w:rsid w:val="001B0398"/>
    <w:rPr>
      <w:color w:val="0563C1" w:themeColor="hyperlink"/>
      <w:u w:val="single"/>
    </w:rPr>
  </w:style>
  <w:style w:type="table" w:styleId="TableGrid">
    <w:name w:val="Table Grid"/>
    <w:basedOn w:val="TableNormal"/>
    <w:uiPriority w:val="39"/>
    <w:rsid w:val="0006710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0A6AF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A6AFF"/>
    <w:pPr>
      <w:spacing w:after="100"/>
    </w:pPr>
  </w:style>
  <w:style w:type="paragraph" w:styleId="TOC2">
    <w:name w:val="toc 2"/>
    <w:basedOn w:val="Normal"/>
    <w:next w:val="Normal"/>
    <w:autoRedefine/>
    <w:uiPriority w:val="39"/>
    <w:unhideWhenUsed/>
    <w:rsid w:val="000A6AFF"/>
    <w:pPr>
      <w:spacing w:after="100"/>
      <w:ind w:left="240"/>
    </w:pPr>
  </w:style>
  <w:style w:type="paragraph" w:styleId="BalloonText">
    <w:name w:val="Balloon Text"/>
    <w:basedOn w:val="Normal"/>
    <w:link w:val="BalloonTextChar"/>
    <w:uiPriority w:val="99"/>
    <w:semiHidden/>
    <w:unhideWhenUsed/>
    <w:rsid w:val="000F36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368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81C0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81C0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81C0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1C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1C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1C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C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C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C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C0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81C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81C0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81C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1C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1C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C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C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C09"/>
    <w:rPr>
      <w:rFonts w:eastAsiaTheme="majorEastAsia" w:cstheme="majorBidi"/>
      <w:color w:val="272727" w:themeColor="text1" w:themeTint="D8"/>
    </w:rPr>
  </w:style>
  <w:style w:type="paragraph" w:styleId="Title">
    <w:name w:val="Title"/>
    <w:basedOn w:val="Normal"/>
    <w:next w:val="Normal"/>
    <w:link w:val="TitleChar"/>
    <w:uiPriority w:val="10"/>
    <w:qFormat/>
    <w:rsid w:val="00A81C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C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C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C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C09"/>
    <w:pPr>
      <w:spacing w:before="160"/>
      <w:jc w:val="center"/>
    </w:pPr>
    <w:rPr>
      <w:i/>
      <w:iCs/>
      <w:color w:val="404040" w:themeColor="text1" w:themeTint="BF"/>
    </w:rPr>
  </w:style>
  <w:style w:type="character" w:customStyle="1" w:styleId="QuoteChar">
    <w:name w:val="Quote Char"/>
    <w:basedOn w:val="DefaultParagraphFont"/>
    <w:link w:val="Quote"/>
    <w:uiPriority w:val="29"/>
    <w:rsid w:val="00A81C09"/>
    <w:rPr>
      <w:i/>
      <w:iCs/>
      <w:color w:val="404040" w:themeColor="text1" w:themeTint="BF"/>
    </w:rPr>
  </w:style>
  <w:style w:type="paragraph" w:styleId="ListParagraph">
    <w:name w:val="List Paragraph"/>
    <w:basedOn w:val="Normal"/>
    <w:uiPriority w:val="34"/>
    <w:qFormat/>
    <w:rsid w:val="00A81C09"/>
    <w:pPr>
      <w:ind w:left="720"/>
      <w:contextualSpacing/>
    </w:pPr>
  </w:style>
  <w:style w:type="character" w:styleId="IntenseEmphasis">
    <w:name w:val="Intense Emphasis"/>
    <w:basedOn w:val="DefaultParagraphFont"/>
    <w:uiPriority w:val="21"/>
    <w:qFormat/>
    <w:rsid w:val="00A81C09"/>
    <w:rPr>
      <w:i/>
      <w:iCs/>
      <w:color w:val="2F5496" w:themeColor="accent1" w:themeShade="BF"/>
    </w:rPr>
  </w:style>
  <w:style w:type="paragraph" w:styleId="IntenseQuote">
    <w:name w:val="Intense Quote"/>
    <w:basedOn w:val="Normal"/>
    <w:next w:val="Normal"/>
    <w:link w:val="IntenseQuoteChar"/>
    <w:uiPriority w:val="30"/>
    <w:qFormat/>
    <w:rsid w:val="00A81C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1C09"/>
    <w:rPr>
      <w:i/>
      <w:iCs/>
      <w:color w:val="2F5496" w:themeColor="accent1" w:themeShade="BF"/>
    </w:rPr>
  </w:style>
  <w:style w:type="character" w:styleId="IntenseReference">
    <w:name w:val="Intense Reference"/>
    <w:basedOn w:val="DefaultParagraphFont"/>
    <w:uiPriority w:val="32"/>
    <w:qFormat/>
    <w:rsid w:val="00A81C09"/>
    <w:rPr>
      <w:b/>
      <w:bCs/>
      <w:smallCaps/>
      <w:color w:val="2F5496" w:themeColor="accent1" w:themeShade="BF"/>
      <w:spacing w:val="5"/>
    </w:rPr>
  </w:style>
  <w:style w:type="paragraph" w:styleId="Header">
    <w:name w:val="header"/>
    <w:basedOn w:val="Normal"/>
    <w:link w:val="HeaderChar"/>
    <w:uiPriority w:val="99"/>
    <w:unhideWhenUsed/>
    <w:rsid w:val="005B05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052D"/>
  </w:style>
  <w:style w:type="paragraph" w:styleId="Footer">
    <w:name w:val="footer"/>
    <w:basedOn w:val="Normal"/>
    <w:link w:val="FooterChar"/>
    <w:uiPriority w:val="99"/>
    <w:unhideWhenUsed/>
    <w:rsid w:val="005B05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052D"/>
  </w:style>
  <w:style w:type="character" w:styleId="Hyperlink">
    <w:name w:val="Hyperlink"/>
    <w:basedOn w:val="DefaultParagraphFont"/>
    <w:uiPriority w:val="99"/>
    <w:unhideWhenUsed/>
    <w:rsid w:val="001B0398"/>
    <w:rPr>
      <w:color w:val="0563C1" w:themeColor="hyperlink"/>
      <w:u w:val="single"/>
    </w:rPr>
  </w:style>
  <w:style w:type="table" w:styleId="TableGrid">
    <w:name w:val="Table Grid"/>
    <w:basedOn w:val="TableNormal"/>
    <w:uiPriority w:val="39"/>
    <w:rsid w:val="0006710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0A6AF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A6AFF"/>
    <w:pPr>
      <w:spacing w:after="100"/>
    </w:pPr>
  </w:style>
  <w:style w:type="paragraph" w:styleId="TOC2">
    <w:name w:val="toc 2"/>
    <w:basedOn w:val="Normal"/>
    <w:next w:val="Normal"/>
    <w:autoRedefine/>
    <w:uiPriority w:val="39"/>
    <w:unhideWhenUsed/>
    <w:rsid w:val="000A6AFF"/>
    <w:pPr>
      <w:spacing w:after="100"/>
      <w:ind w:left="240"/>
    </w:pPr>
  </w:style>
  <w:style w:type="paragraph" w:styleId="BalloonText">
    <w:name w:val="Balloon Text"/>
    <w:basedOn w:val="Normal"/>
    <w:link w:val="BalloonTextChar"/>
    <w:uiPriority w:val="99"/>
    <w:semiHidden/>
    <w:unhideWhenUsed/>
    <w:rsid w:val="000F36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368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librarysearch.uwtsd.ac.uk/permalink/44WHELF_UWTSD/1pbrh66/alma9910031306%200202421"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02C1E7-B4AF-4991-9170-0B5354862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3748</Words>
  <Characters>21368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25066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2026-06-30T12:57:00Z</dcterms:created>
  <dcterms:modified xsi:type="dcterms:W3CDTF">2026-06-30T12:57:00Z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29c050e9-e6cb-45ae-b01e-740d54aa2cb7</vt:lpwstr>
  </property>
</Properties>
</file>