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0BF42E4" w14:textId="25765E45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BA06E0">
        <w:rPr>
          <w:rFonts w:ascii="Arial" w:hAnsi="Arial" w:cs="Arial"/>
          <w:sz w:val="22"/>
          <w:szCs w:val="22"/>
        </w:rPr>
        <w:t>MODULE CODE:</w:t>
      </w:r>
      <w:r w:rsidRPr="00BA06E0">
        <w:rPr>
          <w:rFonts w:ascii="Arial" w:hAnsi="Arial" w:cs="Arial"/>
          <w:sz w:val="22"/>
          <w:szCs w:val="22"/>
        </w:rPr>
        <w:tab/>
      </w:r>
      <w:r w:rsidR="006058AD">
        <w:rPr>
          <w:rFonts w:ascii="Arial" w:hAnsi="Arial" w:cs="Arial"/>
          <w:sz w:val="22"/>
          <w:szCs w:val="22"/>
        </w:rPr>
        <w:t>SHSS6081</w:t>
      </w:r>
    </w:p>
    <w:p w14:paraId="1475E7D1" w14:textId="66C9AB67" w:rsidR="00B8741E" w:rsidRPr="00BA06E0" w:rsidRDefault="00B8741E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BA06E0">
        <w:rPr>
          <w:rFonts w:ascii="Arial" w:hAnsi="Arial" w:cs="Arial"/>
          <w:sz w:val="22"/>
          <w:szCs w:val="22"/>
        </w:rPr>
        <w:t>TITLE:</w:t>
      </w:r>
      <w:r w:rsidRPr="00BA06E0">
        <w:rPr>
          <w:rFonts w:ascii="Arial" w:hAnsi="Arial" w:cs="Arial"/>
          <w:sz w:val="22"/>
          <w:szCs w:val="22"/>
        </w:rPr>
        <w:tab/>
      </w:r>
      <w:r w:rsidRPr="00BA06E0">
        <w:rPr>
          <w:rFonts w:ascii="Arial" w:hAnsi="Arial" w:cs="Arial"/>
          <w:sz w:val="22"/>
          <w:szCs w:val="22"/>
        </w:rPr>
        <w:tab/>
      </w:r>
      <w:bookmarkEnd w:id="1"/>
      <w:r w:rsidR="00B81017" w:rsidRPr="00BA06E0">
        <w:rPr>
          <w:rFonts w:ascii="Arial" w:hAnsi="Arial" w:cs="Arial"/>
          <w:sz w:val="22"/>
          <w:szCs w:val="22"/>
        </w:rPr>
        <w:tab/>
      </w:r>
      <w:r w:rsidR="004E218F">
        <w:rPr>
          <w:rFonts w:ascii="Arial" w:hAnsi="Arial" w:cs="Arial"/>
          <w:sz w:val="22"/>
          <w:szCs w:val="22"/>
        </w:rPr>
        <w:t>Next S</w:t>
      </w:r>
      <w:r w:rsidR="00403C9C" w:rsidRPr="00BA06E0">
        <w:rPr>
          <w:rFonts w:ascii="Arial" w:hAnsi="Arial" w:cs="Arial"/>
          <w:sz w:val="22"/>
          <w:szCs w:val="22"/>
        </w:rPr>
        <w:t>teps</w:t>
      </w:r>
    </w:p>
    <w:p w14:paraId="0A4AFF3E" w14:textId="75999867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DATED:</w:t>
      </w:r>
      <w:r w:rsidRPr="00BA06E0">
        <w:rPr>
          <w:rFonts w:ascii="Arial" w:hAnsi="Arial" w:cs="Arial"/>
          <w:sz w:val="22"/>
          <w:szCs w:val="22"/>
        </w:rPr>
        <w:tab/>
      </w:r>
      <w:r w:rsidRPr="00BA06E0">
        <w:rPr>
          <w:rFonts w:ascii="Arial" w:hAnsi="Arial" w:cs="Arial"/>
          <w:sz w:val="22"/>
          <w:szCs w:val="22"/>
        </w:rPr>
        <w:tab/>
      </w:r>
      <w:r w:rsidR="00C432E6">
        <w:rPr>
          <w:rFonts w:ascii="Arial" w:hAnsi="Arial" w:cs="Arial"/>
          <w:sz w:val="22"/>
          <w:szCs w:val="22"/>
        </w:rPr>
        <w:t>01</w:t>
      </w:r>
      <w:r w:rsidR="004E218F">
        <w:rPr>
          <w:rFonts w:ascii="Arial" w:hAnsi="Arial" w:cs="Arial"/>
          <w:sz w:val="22"/>
          <w:szCs w:val="22"/>
        </w:rPr>
        <w:t>/0</w:t>
      </w:r>
      <w:r w:rsidR="00C432E6">
        <w:rPr>
          <w:rFonts w:ascii="Arial" w:hAnsi="Arial" w:cs="Arial"/>
          <w:sz w:val="22"/>
          <w:szCs w:val="22"/>
        </w:rPr>
        <w:t>6</w:t>
      </w:r>
      <w:r w:rsidR="004E218F">
        <w:rPr>
          <w:rFonts w:ascii="Arial" w:hAnsi="Arial" w:cs="Arial"/>
          <w:sz w:val="22"/>
          <w:szCs w:val="22"/>
        </w:rPr>
        <w:t>/2015</w:t>
      </w:r>
    </w:p>
    <w:p w14:paraId="7A2E977B" w14:textId="77777777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68763F18" w14:textId="77777777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LEVEL:  </w:t>
      </w:r>
      <w:r w:rsidRPr="00BA06E0">
        <w:rPr>
          <w:rFonts w:ascii="Arial" w:hAnsi="Arial" w:cs="Arial"/>
          <w:sz w:val="22"/>
          <w:szCs w:val="22"/>
        </w:rPr>
        <w:tab/>
      </w:r>
      <w:r w:rsidRPr="00BA06E0">
        <w:rPr>
          <w:rFonts w:ascii="Arial" w:hAnsi="Arial" w:cs="Arial"/>
          <w:sz w:val="22"/>
          <w:szCs w:val="22"/>
        </w:rPr>
        <w:tab/>
      </w:r>
      <w:r w:rsidR="00403C9C" w:rsidRPr="00BA06E0">
        <w:rPr>
          <w:rFonts w:ascii="Arial" w:hAnsi="Arial" w:cs="Arial"/>
          <w:sz w:val="22"/>
          <w:szCs w:val="22"/>
        </w:rPr>
        <w:t>6</w:t>
      </w:r>
    </w:p>
    <w:p w14:paraId="1B5F6DD6" w14:textId="77777777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CREDITS:</w:t>
      </w:r>
      <w:r w:rsidRPr="00BA06E0">
        <w:rPr>
          <w:rFonts w:ascii="Arial" w:hAnsi="Arial" w:cs="Arial"/>
          <w:sz w:val="22"/>
          <w:szCs w:val="22"/>
        </w:rPr>
        <w:tab/>
      </w:r>
      <w:r w:rsidR="00B81017" w:rsidRPr="00BA06E0">
        <w:rPr>
          <w:rFonts w:ascii="Arial" w:hAnsi="Arial" w:cs="Arial"/>
          <w:sz w:val="22"/>
          <w:szCs w:val="22"/>
        </w:rPr>
        <w:tab/>
      </w:r>
      <w:r w:rsidR="00403C9C" w:rsidRPr="00BA06E0">
        <w:rPr>
          <w:rFonts w:ascii="Arial" w:hAnsi="Arial" w:cs="Arial"/>
          <w:sz w:val="22"/>
          <w:szCs w:val="22"/>
        </w:rPr>
        <w:t>20</w:t>
      </w:r>
      <w:r w:rsidRPr="00BA06E0">
        <w:rPr>
          <w:rFonts w:ascii="Arial" w:hAnsi="Arial" w:cs="Arial"/>
          <w:sz w:val="22"/>
          <w:szCs w:val="22"/>
        </w:rPr>
        <w:tab/>
      </w:r>
    </w:p>
    <w:p w14:paraId="370576B8" w14:textId="77777777" w:rsidR="00B8741E" w:rsidRPr="00BA06E0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14:paraId="67A851B9" w14:textId="33C4F1A0" w:rsidR="00B8741E" w:rsidRPr="00BA06E0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b/>
          <w:sz w:val="22"/>
          <w:szCs w:val="22"/>
        </w:rPr>
        <w:t>JACS CODE:</w:t>
      </w:r>
      <w:r w:rsidRPr="00BA06E0">
        <w:rPr>
          <w:rFonts w:ascii="Arial" w:hAnsi="Arial" w:cs="Arial"/>
          <w:b/>
          <w:sz w:val="22"/>
          <w:szCs w:val="22"/>
        </w:rPr>
        <w:tab/>
      </w:r>
      <w:r w:rsidRPr="00BA06E0">
        <w:rPr>
          <w:rFonts w:ascii="Arial" w:hAnsi="Arial" w:cs="Arial"/>
          <w:b/>
          <w:sz w:val="22"/>
          <w:szCs w:val="22"/>
        </w:rPr>
        <w:tab/>
      </w:r>
      <w:r w:rsidR="006058AD">
        <w:rPr>
          <w:rFonts w:ascii="Arial" w:hAnsi="Arial" w:cs="Arial"/>
          <w:b/>
          <w:sz w:val="22"/>
          <w:szCs w:val="22"/>
        </w:rPr>
        <w:t>X900</w:t>
      </w:r>
    </w:p>
    <w:p w14:paraId="3F542117" w14:textId="77777777" w:rsidR="00B8741E" w:rsidRPr="00BA06E0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4F11DC14" w14:textId="77777777" w:rsidR="00B8741E" w:rsidRPr="00BA06E0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b/>
          <w:sz w:val="22"/>
          <w:szCs w:val="22"/>
        </w:rPr>
        <w:t>AIM(S)</w:t>
      </w:r>
    </w:p>
    <w:p w14:paraId="7B34C540" w14:textId="54934482" w:rsidR="00C86B41" w:rsidRPr="00BA06E0" w:rsidRDefault="00C86B41" w:rsidP="00B30B52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To </w:t>
      </w:r>
      <w:r w:rsidR="00403C9C" w:rsidRPr="00BA06E0">
        <w:rPr>
          <w:rFonts w:ascii="Arial" w:hAnsi="Arial" w:cs="Arial"/>
          <w:sz w:val="22"/>
          <w:szCs w:val="22"/>
        </w:rPr>
        <w:t xml:space="preserve">develop an awareness of and </w:t>
      </w:r>
      <w:r w:rsidR="00525BC6">
        <w:rPr>
          <w:rFonts w:ascii="Arial" w:hAnsi="Arial" w:cs="Arial"/>
          <w:sz w:val="22"/>
          <w:szCs w:val="22"/>
        </w:rPr>
        <w:t xml:space="preserve">engage critically with </w:t>
      </w:r>
      <w:r w:rsidR="00525BC6" w:rsidRPr="00BA06E0">
        <w:rPr>
          <w:rFonts w:ascii="Arial" w:hAnsi="Arial" w:cs="Arial"/>
          <w:sz w:val="22"/>
          <w:szCs w:val="22"/>
        </w:rPr>
        <w:t>graduate</w:t>
      </w:r>
      <w:r w:rsidR="00403C9C" w:rsidRPr="00BA06E0">
        <w:rPr>
          <w:rFonts w:ascii="Arial" w:hAnsi="Arial" w:cs="Arial"/>
          <w:sz w:val="22"/>
          <w:szCs w:val="22"/>
        </w:rPr>
        <w:t xml:space="preserve"> </w:t>
      </w:r>
      <w:r w:rsidR="009130E3">
        <w:rPr>
          <w:rFonts w:ascii="Arial" w:hAnsi="Arial" w:cs="Arial"/>
          <w:sz w:val="22"/>
          <w:szCs w:val="22"/>
        </w:rPr>
        <w:t>opportunities in</w:t>
      </w:r>
      <w:r w:rsidR="00403C9C" w:rsidRPr="00BA06E0">
        <w:rPr>
          <w:rFonts w:ascii="Arial" w:hAnsi="Arial" w:cs="Arial"/>
          <w:sz w:val="22"/>
          <w:szCs w:val="22"/>
        </w:rPr>
        <w:t xml:space="preserve"> employment, education and</w:t>
      </w:r>
      <w:r w:rsidR="004246C1" w:rsidRPr="00BA06E0">
        <w:rPr>
          <w:rFonts w:ascii="Arial" w:hAnsi="Arial" w:cs="Arial"/>
          <w:sz w:val="22"/>
          <w:szCs w:val="22"/>
        </w:rPr>
        <w:t xml:space="preserve"> </w:t>
      </w:r>
      <w:r w:rsidR="00987B86" w:rsidRPr="00BA06E0">
        <w:rPr>
          <w:rFonts w:ascii="Arial" w:hAnsi="Arial" w:cs="Arial"/>
          <w:sz w:val="22"/>
          <w:szCs w:val="22"/>
        </w:rPr>
        <w:t>career development</w:t>
      </w:r>
      <w:r w:rsidR="00403C9C" w:rsidRPr="00BA06E0">
        <w:rPr>
          <w:rFonts w:ascii="Arial" w:hAnsi="Arial" w:cs="Arial"/>
          <w:sz w:val="22"/>
          <w:szCs w:val="22"/>
        </w:rPr>
        <w:t xml:space="preserve"> </w:t>
      </w:r>
      <w:r w:rsidR="009130E3">
        <w:rPr>
          <w:rFonts w:ascii="Arial" w:hAnsi="Arial" w:cs="Arial"/>
          <w:sz w:val="22"/>
          <w:szCs w:val="22"/>
        </w:rPr>
        <w:t>within the</w:t>
      </w:r>
      <w:r w:rsidR="004246C1" w:rsidRPr="00BA06E0">
        <w:rPr>
          <w:rFonts w:ascii="Arial" w:hAnsi="Arial" w:cs="Arial"/>
          <w:sz w:val="22"/>
          <w:szCs w:val="22"/>
        </w:rPr>
        <w:t xml:space="preserve"> outdoor </w:t>
      </w:r>
      <w:r w:rsidR="000060B1" w:rsidRPr="00BA06E0">
        <w:rPr>
          <w:rFonts w:ascii="Arial" w:hAnsi="Arial" w:cs="Arial"/>
          <w:sz w:val="22"/>
          <w:szCs w:val="22"/>
        </w:rPr>
        <w:t>education</w:t>
      </w:r>
      <w:r w:rsidR="000060B1">
        <w:rPr>
          <w:rFonts w:ascii="Arial" w:hAnsi="Arial" w:cs="Arial"/>
          <w:sz w:val="22"/>
          <w:szCs w:val="22"/>
        </w:rPr>
        <w:t xml:space="preserve"> sector</w:t>
      </w:r>
    </w:p>
    <w:p w14:paraId="32802E39" w14:textId="1B51CF87" w:rsidR="00C86B41" w:rsidRPr="00BA06E0" w:rsidRDefault="00C86B41" w:rsidP="00B30B52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To </w:t>
      </w:r>
      <w:r w:rsidR="00441E1A">
        <w:rPr>
          <w:rFonts w:ascii="Arial" w:hAnsi="Arial" w:cs="Arial"/>
          <w:sz w:val="22"/>
          <w:szCs w:val="22"/>
        </w:rPr>
        <w:t>promote a</w:t>
      </w:r>
      <w:r w:rsidR="00C13707" w:rsidRPr="00BA06E0">
        <w:rPr>
          <w:rFonts w:ascii="Arial" w:hAnsi="Arial" w:cs="Arial"/>
          <w:sz w:val="22"/>
          <w:szCs w:val="22"/>
        </w:rPr>
        <w:t xml:space="preserve"> </w:t>
      </w:r>
      <w:r w:rsidR="009130E3">
        <w:rPr>
          <w:rFonts w:ascii="Arial" w:hAnsi="Arial" w:cs="Arial"/>
          <w:sz w:val="22"/>
          <w:szCs w:val="22"/>
        </w:rPr>
        <w:t xml:space="preserve">strategic approach to developing </w:t>
      </w:r>
      <w:r w:rsidR="00C13707" w:rsidRPr="00BA06E0">
        <w:rPr>
          <w:rFonts w:ascii="Arial" w:hAnsi="Arial" w:cs="Arial"/>
          <w:sz w:val="22"/>
          <w:szCs w:val="22"/>
        </w:rPr>
        <w:t>key resources</w:t>
      </w:r>
      <w:r w:rsidR="00B87620" w:rsidRPr="00BA06E0">
        <w:rPr>
          <w:rFonts w:ascii="Arial" w:hAnsi="Arial" w:cs="Arial"/>
          <w:sz w:val="22"/>
          <w:szCs w:val="22"/>
        </w:rPr>
        <w:t>, skills</w:t>
      </w:r>
      <w:r w:rsidR="00C13707" w:rsidRPr="00BA06E0">
        <w:rPr>
          <w:rFonts w:ascii="Arial" w:hAnsi="Arial" w:cs="Arial"/>
          <w:sz w:val="22"/>
          <w:szCs w:val="22"/>
        </w:rPr>
        <w:t xml:space="preserve"> and experiences conducive to </w:t>
      </w:r>
      <w:r w:rsidR="009130E3">
        <w:rPr>
          <w:rFonts w:ascii="Arial" w:hAnsi="Arial" w:cs="Arial"/>
          <w:sz w:val="22"/>
          <w:szCs w:val="22"/>
        </w:rPr>
        <w:t>building a</w:t>
      </w:r>
      <w:r w:rsidR="00C13707" w:rsidRPr="00BA06E0">
        <w:rPr>
          <w:rFonts w:ascii="Arial" w:hAnsi="Arial" w:cs="Arial"/>
          <w:sz w:val="22"/>
          <w:szCs w:val="22"/>
        </w:rPr>
        <w:t xml:space="preserve"> career in outdoo</w:t>
      </w:r>
      <w:r w:rsidR="00957C7B" w:rsidRPr="00BA06E0">
        <w:rPr>
          <w:rFonts w:ascii="Arial" w:hAnsi="Arial" w:cs="Arial"/>
          <w:sz w:val="22"/>
          <w:szCs w:val="22"/>
        </w:rPr>
        <w:t>r education and related sectors</w:t>
      </w:r>
      <w:r w:rsidR="00C13707" w:rsidRPr="00BA06E0">
        <w:rPr>
          <w:rFonts w:ascii="Arial" w:hAnsi="Arial" w:cs="Arial"/>
          <w:sz w:val="22"/>
          <w:szCs w:val="22"/>
        </w:rPr>
        <w:t xml:space="preserve"> </w:t>
      </w:r>
    </w:p>
    <w:p w14:paraId="7A7A11DA" w14:textId="77777777" w:rsidR="00C86B41" w:rsidRPr="00BA06E0" w:rsidRDefault="00C86B41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80BCD89" w14:textId="77777777" w:rsidR="00B8741E" w:rsidRPr="00BA06E0" w:rsidRDefault="00B8741E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b/>
          <w:sz w:val="22"/>
          <w:szCs w:val="22"/>
        </w:rPr>
        <w:t>LEARNING OUTCOMES</w:t>
      </w:r>
    </w:p>
    <w:p w14:paraId="37D8C5A1" w14:textId="77777777" w:rsidR="00B8741E" w:rsidRPr="00BA06E0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1222888F" w14:textId="77777777" w:rsidR="00B8741E" w:rsidRPr="00BA06E0" w:rsidRDefault="00B8741E" w:rsidP="009B5674">
      <w:pPr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51DD8BF9" w14:textId="4C4BB0D5" w:rsidR="00B8741E" w:rsidRPr="00BA06E0" w:rsidRDefault="00B87620" w:rsidP="00B30B52">
      <w:pPr>
        <w:pStyle w:val="ListParagraph"/>
        <w:numPr>
          <w:ilvl w:val="1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Produce </w:t>
      </w:r>
      <w:r w:rsidR="00CF5E2D" w:rsidRPr="00BA06E0">
        <w:rPr>
          <w:rFonts w:ascii="Arial" w:hAnsi="Arial" w:cs="Arial"/>
          <w:sz w:val="22"/>
          <w:szCs w:val="22"/>
        </w:rPr>
        <w:t>high quality job applications</w:t>
      </w:r>
      <w:r w:rsidR="004B55DA">
        <w:rPr>
          <w:rFonts w:ascii="Arial" w:hAnsi="Arial" w:cs="Arial"/>
          <w:sz w:val="22"/>
          <w:szCs w:val="22"/>
        </w:rPr>
        <w:t xml:space="preserve"> and CVs</w:t>
      </w:r>
      <w:r w:rsidR="00CF5E2D" w:rsidRPr="00BA06E0">
        <w:rPr>
          <w:rFonts w:ascii="Arial" w:hAnsi="Arial" w:cs="Arial"/>
          <w:sz w:val="22"/>
          <w:szCs w:val="22"/>
        </w:rPr>
        <w:t xml:space="preserve"> that purposefully and creatively address the dema</w:t>
      </w:r>
      <w:r w:rsidR="00957C7B" w:rsidRPr="00BA06E0">
        <w:rPr>
          <w:rFonts w:ascii="Arial" w:hAnsi="Arial" w:cs="Arial"/>
          <w:sz w:val="22"/>
          <w:szCs w:val="22"/>
        </w:rPr>
        <w:t>nds of employers (e.g., job roles</w:t>
      </w:r>
      <w:r w:rsidR="00CF5E2D" w:rsidRPr="00BA06E0">
        <w:rPr>
          <w:rFonts w:ascii="Arial" w:hAnsi="Arial" w:cs="Arial"/>
          <w:sz w:val="22"/>
          <w:szCs w:val="22"/>
        </w:rPr>
        <w:t xml:space="preserve"> and personal specifications etc.). </w:t>
      </w:r>
    </w:p>
    <w:p w14:paraId="3B4FA7DF" w14:textId="77777777" w:rsidR="00C86B41" w:rsidRPr="00BA06E0" w:rsidRDefault="00CF5E2D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Critically reflect upon their own suitability for specific roles within the outdoor education sector</w:t>
      </w:r>
    </w:p>
    <w:p w14:paraId="79E7FCBC" w14:textId="3F4874F3" w:rsidR="00CF5E2D" w:rsidRPr="00BA06E0" w:rsidRDefault="00E642D5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Present a clear rationale in identifying</w:t>
      </w:r>
      <w:r w:rsidR="00CF5E2D" w:rsidRPr="00BA06E0">
        <w:rPr>
          <w:rFonts w:ascii="Arial" w:hAnsi="Arial" w:cs="Arial"/>
          <w:sz w:val="22"/>
          <w:szCs w:val="22"/>
        </w:rPr>
        <w:t xml:space="preserve"> appropriate and </w:t>
      </w:r>
      <w:r w:rsidR="00AC4991" w:rsidRPr="00BA06E0">
        <w:rPr>
          <w:rFonts w:ascii="Arial" w:hAnsi="Arial" w:cs="Arial"/>
          <w:sz w:val="22"/>
          <w:szCs w:val="22"/>
        </w:rPr>
        <w:t>achievable</w:t>
      </w:r>
      <w:r w:rsidR="00CF5E2D" w:rsidRPr="00BA06E0">
        <w:rPr>
          <w:rFonts w:ascii="Arial" w:hAnsi="Arial" w:cs="Arial"/>
          <w:sz w:val="22"/>
          <w:szCs w:val="22"/>
        </w:rPr>
        <w:t xml:space="preserve"> </w:t>
      </w:r>
      <w:r w:rsidR="00AC4991" w:rsidRPr="00BA06E0">
        <w:rPr>
          <w:rFonts w:ascii="Arial" w:hAnsi="Arial" w:cs="Arial"/>
          <w:sz w:val="22"/>
          <w:szCs w:val="22"/>
        </w:rPr>
        <w:t>plans for their own professional development</w:t>
      </w:r>
      <w:r w:rsidRPr="00BA06E0">
        <w:rPr>
          <w:rFonts w:ascii="Arial" w:hAnsi="Arial" w:cs="Arial"/>
          <w:sz w:val="22"/>
          <w:szCs w:val="22"/>
        </w:rPr>
        <w:t xml:space="preserve"> and a strategic approa</w:t>
      </w:r>
      <w:r w:rsidR="006A0244" w:rsidRPr="00BA06E0">
        <w:rPr>
          <w:rFonts w:ascii="Arial" w:hAnsi="Arial" w:cs="Arial"/>
          <w:sz w:val="22"/>
          <w:szCs w:val="22"/>
        </w:rPr>
        <w:t>ch to fulfilling those objectives</w:t>
      </w:r>
    </w:p>
    <w:p w14:paraId="53D7B99F" w14:textId="77777777" w:rsidR="00CF5E2D" w:rsidRPr="00BA06E0" w:rsidRDefault="00AC4991" w:rsidP="00B30B52">
      <w:pPr>
        <w:pStyle w:val="ListParagraph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Demonstrate a critical awareness of the different jobs and careers available within the outdoor education sector and how those different positions might relate to their personal ambitions and values. </w:t>
      </w:r>
    </w:p>
    <w:p w14:paraId="15F8F662" w14:textId="77777777" w:rsidR="00C86B41" w:rsidRPr="00BA06E0" w:rsidRDefault="00C86B41" w:rsidP="009B5674">
      <w:pPr>
        <w:rPr>
          <w:rFonts w:ascii="Arial" w:hAnsi="Arial" w:cs="Arial"/>
          <w:sz w:val="22"/>
          <w:szCs w:val="22"/>
        </w:rPr>
      </w:pPr>
    </w:p>
    <w:p w14:paraId="0B10DD7B" w14:textId="77777777" w:rsidR="00B8741E" w:rsidRPr="00BA06E0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INDICATIVE CONTENT</w:t>
      </w:r>
    </w:p>
    <w:p w14:paraId="210D5CED" w14:textId="77777777" w:rsidR="0074637B" w:rsidRPr="00BA06E0" w:rsidRDefault="00AC4991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Exploring a range of </w:t>
      </w:r>
      <w:r w:rsidR="0074637B" w:rsidRPr="00BA06E0">
        <w:rPr>
          <w:rFonts w:ascii="Arial" w:hAnsi="Arial" w:cs="Arial"/>
          <w:sz w:val="22"/>
          <w:szCs w:val="22"/>
        </w:rPr>
        <w:t>outdoor education jobs advertised throughout the year</w:t>
      </w:r>
    </w:p>
    <w:p w14:paraId="18B2AE24" w14:textId="77777777" w:rsidR="0074637B" w:rsidRPr="00BA06E0" w:rsidRDefault="007463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Identifying skills, knowledge, qualifications and experiences conducive to securing employment</w:t>
      </w:r>
    </w:p>
    <w:p w14:paraId="19CF5DD8" w14:textId="77777777" w:rsidR="00B8741E" w:rsidRPr="00BA06E0" w:rsidRDefault="007463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 Identify geographical </w:t>
      </w:r>
      <w:r w:rsidR="00150D24" w:rsidRPr="00BA06E0">
        <w:rPr>
          <w:rFonts w:ascii="Arial" w:hAnsi="Arial" w:cs="Arial"/>
          <w:sz w:val="22"/>
          <w:szCs w:val="22"/>
        </w:rPr>
        <w:t xml:space="preserve">and seasonal </w:t>
      </w:r>
      <w:r w:rsidRPr="00BA06E0">
        <w:rPr>
          <w:rFonts w:ascii="Arial" w:hAnsi="Arial" w:cs="Arial"/>
          <w:sz w:val="22"/>
          <w:szCs w:val="22"/>
        </w:rPr>
        <w:t>distribution of employment opportunities</w:t>
      </w:r>
    </w:p>
    <w:p w14:paraId="434FD4E0" w14:textId="2C932724" w:rsidR="00C86B41" w:rsidRPr="00BA06E0" w:rsidRDefault="004333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Job</w:t>
      </w:r>
      <w:r w:rsidR="0074637B" w:rsidRPr="00BA06E0">
        <w:rPr>
          <w:rFonts w:ascii="Arial" w:hAnsi="Arial" w:cs="Arial"/>
          <w:sz w:val="22"/>
          <w:szCs w:val="22"/>
        </w:rPr>
        <w:t xml:space="preserve"> application skills, </w:t>
      </w:r>
      <w:r w:rsidR="00150D24" w:rsidRPr="00BA06E0">
        <w:rPr>
          <w:rFonts w:ascii="Arial" w:hAnsi="Arial" w:cs="Arial"/>
          <w:sz w:val="22"/>
          <w:szCs w:val="22"/>
        </w:rPr>
        <w:t>such as</w:t>
      </w:r>
      <w:r w:rsidR="0074637B" w:rsidRPr="00BA06E0">
        <w:rPr>
          <w:rFonts w:ascii="Arial" w:hAnsi="Arial" w:cs="Arial"/>
          <w:sz w:val="22"/>
          <w:szCs w:val="22"/>
        </w:rPr>
        <w:t xml:space="preserve"> </w:t>
      </w:r>
      <w:r w:rsidRPr="00BA06E0">
        <w:rPr>
          <w:rFonts w:ascii="Arial" w:hAnsi="Arial" w:cs="Arial"/>
          <w:sz w:val="22"/>
          <w:szCs w:val="22"/>
        </w:rPr>
        <w:t>interviews (including Skype etc</w:t>
      </w:r>
      <w:r w:rsidR="00441E1A">
        <w:rPr>
          <w:rFonts w:ascii="Arial" w:hAnsi="Arial" w:cs="Arial"/>
          <w:sz w:val="22"/>
          <w:szCs w:val="22"/>
        </w:rPr>
        <w:t>.</w:t>
      </w:r>
      <w:r w:rsidRPr="00BA06E0">
        <w:rPr>
          <w:rFonts w:ascii="Arial" w:hAnsi="Arial" w:cs="Arial"/>
          <w:sz w:val="22"/>
          <w:szCs w:val="22"/>
        </w:rPr>
        <w:t>), CV writing, form filling</w:t>
      </w:r>
    </w:p>
    <w:p w14:paraId="68A6720F" w14:textId="77777777" w:rsidR="0074637B" w:rsidRPr="00BA06E0" w:rsidRDefault="004333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The</w:t>
      </w:r>
      <w:r w:rsidR="0074637B" w:rsidRPr="00BA06E0">
        <w:rPr>
          <w:rFonts w:ascii="Arial" w:hAnsi="Arial" w:cs="Arial"/>
          <w:sz w:val="22"/>
          <w:szCs w:val="22"/>
        </w:rPr>
        <w:t xml:space="preserve"> role of the freelance instructor</w:t>
      </w:r>
      <w:r w:rsidRPr="00BA06E0">
        <w:rPr>
          <w:rFonts w:ascii="Arial" w:hAnsi="Arial" w:cs="Arial"/>
          <w:sz w:val="22"/>
          <w:szCs w:val="22"/>
        </w:rPr>
        <w:t xml:space="preserve"> (</w:t>
      </w:r>
      <w:r w:rsidR="00150D24" w:rsidRPr="00BA06E0">
        <w:rPr>
          <w:rFonts w:ascii="Arial" w:hAnsi="Arial" w:cs="Arial"/>
          <w:sz w:val="22"/>
          <w:szCs w:val="22"/>
        </w:rPr>
        <w:t xml:space="preserve">record keeping, </w:t>
      </w:r>
      <w:r w:rsidRPr="00BA06E0">
        <w:rPr>
          <w:rFonts w:ascii="Arial" w:hAnsi="Arial" w:cs="Arial"/>
          <w:sz w:val="22"/>
          <w:szCs w:val="22"/>
        </w:rPr>
        <w:t>conflicting interests, opportunities, responsibilities and limitations of the role etc.)</w:t>
      </w:r>
    </w:p>
    <w:p w14:paraId="54729DBD" w14:textId="5CA0AC65" w:rsidR="0074637B" w:rsidRPr="00BA06E0" w:rsidRDefault="004333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lastRenderedPageBreak/>
        <w:t xml:space="preserve">Effective personal organisation </w:t>
      </w:r>
      <w:r w:rsidR="00BA06E0" w:rsidRPr="00BA06E0">
        <w:rPr>
          <w:rFonts w:ascii="Arial" w:hAnsi="Arial" w:cs="Arial"/>
          <w:sz w:val="22"/>
          <w:szCs w:val="22"/>
        </w:rPr>
        <w:t xml:space="preserve">and administration </w:t>
      </w:r>
      <w:r w:rsidRPr="00BA06E0">
        <w:rPr>
          <w:rFonts w:ascii="Arial" w:hAnsi="Arial" w:cs="Arial"/>
          <w:sz w:val="22"/>
          <w:szCs w:val="22"/>
        </w:rPr>
        <w:t>for freelance instructors (</w:t>
      </w:r>
      <w:r w:rsidR="00BA06E0" w:rsidRPr="00BA06E0">
        <w:rPr>
          <w:rFonts w:ascii="Arial" w:hAnsi="Arial" w:cs="Arial"/>
          <w:sz w:val="22"/>
          <w:szCs w:val="22"/>
        </w:rPr>
        <w:t>e.g., basic boo</w:t>
      </w:r>
      <w:r w:rsidR="00BA06E0">
        <w:rPr>
          <w:rFonts w:ascii="Arial" w:hAnsi="Arial" w:cs="Arial"/>
          <w:sz w:val="22"/>
          <w:szCs w:val="22"/>
        </w:rPr>
        <w:t>k</w:t>
      </w:r>
      <w:r w:rsidR="00BA06E0" w:rsidRPr="00BA06E0">
        <w:rPr>
          <w:rFonts w:ascii="Arial" w:hAnsi="Arial" w:cs="Arial"/>
          <w:sz w:val="22"/>
          <w:szCs w:val="22"/>
        </w:rPr>
        <w:t>keeping, invoicing</w:t>
      </w:r>
      <w:r w:rsidRPr="00BA06E0">
        <w:rPr>
          <w:rFonts w:ascii="Arial" w:hAnsi="Arial" w:cs="Arial"/>
          <w:sz w:val="22"/>
          <w:szCs w:val="22"/>
        </w:rPr>
        <w:t>, personal presentation,</w:t>
      </w:r>
      <w:r w:rsidR="004A4F2C" w:rsidRPr="00BA06E0">
        <w:rPr>
          <w:rFonts w:ascii="Arial" w:hAnsi="Arial" w:cs="Arial"/>
          <w:sz w:val="22"/>
          <w:szCs w:val="22"/>
        </w:rPr>
        <w:t xml:space="preserve"> simple marketing strategies)</w:t>
      </w:r>
      <w:r w:rsidRPr="00BA06E0">
        <w:rPr>
          <w:rFonts w:ascii="Arial" w:hAnsi="Arial" w:cs="Arial"/>
          <w:sz w:val="22"/>
          <w:szCs w:val="22"/>
        </w:rPr>
        <w:t xml:space="preserve"> </w:t>
      </w:r>
    </w:p>
    <w:p w14:paraId="4C1A31E7" w14:textId="2451534A" w:rsidR="00C86B41" w:rsidRPr="00BA06E0" w:rsidRDefault="00150D24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Visiting a </w:t>
      </w:r>
      <w:r w:rsidR="00441E1A">
        <w:rPr>
          <w:rFonts w:ascii="Arial" w:hAnsi="Arial" w:cs="Arial"/>
          <w:sz w:val="22"/>
          <w:szCs w:val="22"/>
        </w:rPr>
        <w:t xml:space="preserve">broad </w:t>
      </w:r>
      <w:r w:rsidRPr="00BA06E0">
        <w:rPr>
          <w:rFonts w:ascii="Arial" w:hAnsi="Arial" w:cs="Arial"/>
          <w:sz w:val="22"/>
          <w:szCs w:val="22"/>
        </w:rPr>
        <w:t xml:space="preserve">range of different outdoor education providers beyond the local area </w:t>
      </w:r>
    </w:p>
    <w:p w14:paraId="23F94762" w14:textId="5A4A0598" w:rsidR="00150D24" w:rsidRPr="00BA06E0" w:rsidRDefault="00150D24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The </w:t>
      </w:r>
      <w:r w:rsidR="00600F76">
        <w:rPr>
          <w:rFonts w:ascii="Arial" w:hAnsi="Arial" w:cs="Arial"/>
          <w:sz w:val="22"/>
          <w:szCs w:val="22"/>
        </w:rPr>
        <w:t xml:space="preserve">effective </w:t>
      </w:r>
      <w:r w:rsidRPr="00BA06E0">
        <w:rPr>
          <w:rFonts w:ascii="Arial" w:hAnsi="Arial" w:cs="Arial"/>
          <w:sz w:val="22"/>
          <w:szCs w:val="22"/>
        </w:rPr>
        <w:t>use of social media to promote oneself as a freel</w:t>
      </w:r>
      <w:r w:rsidR="00BA06E0">
        <w:rPr>
          <w:rFonts w:ascii="Arial" w:hAnsi="Arial" w:cs="Arial"/>
          <w:sz w:val="22"/>
          <w:szCs w:val="22"/>
        </w:rPr>
        <w:t>ance agent or potential employee</w:t>
      </w:r>
    </w:p>
    <w:p w14:paraId="2D3433A0" w14:textId="590C2CD8" w:rsidR="00150D24" w:rsidRPr="00BA06E0" w:rsidRDefault="00150D24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Professional accreditation</w:t>
      </w:r>
      <w:r w:rsidR="004A4F2C" w:rsidRPr="00BA06E0">
        <w:rPr>
          <w:rFonts w:ascii="Arial" w:hAnsi="Arial" w:cs="Arial"/>
          <w:sz w:val="22"/>
          <w:szCs w:val="22"/>
        </w:rPr>
        <w:t>, post graduate study</w:t>
      </w:r>
      <w:r w:rsidRPr="00BA06E0">
        <w:rPr>
          <w:rFonts w:ascii="Arial" w:hAnsi="Arial" w:cs="Arial"/>
          <w:sz w:val="22"/>
          <w:szCs w:val="22"/>
        </w:rPr>
        <w:t xml:space="preserve"> and NGB awards</w:t>
      </w:r>
      <w:r w:rsidR="00CE47BE" w:rsidRPr="00BA06E0">
        <w:rPr>
          <w:rFonts w:ascii="Arial" w:hAnsi="Arial" w:cs="Arial"/>
          <w:sz w:val="22"/>
          <w:szCs w:val="22"/>
        </w:rPr>
        <w:t xml:space="preserve"> within the sector</w:t>
      </w:r>
    </w:p>
    <w:p w14:paraId="3A9079D2" w14:textId="68B3E8B2" w:rsidR="00957C7B" w:rsidRPr="00BA06E0" w:rsidRDefault="00957C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Developing a portfolio of evidence including logbooks and significant experiences and CPD events</w:t>
      </w:r>
    </w:p>
    <w:p w14:paraId="7050D979" w14:textId="06A06990" w:rsidR="00957C7B" w:rsidRPr="00BA06E0" w:rsidRDefault="00957C7B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Meeting a range of </w:t>
      </w:r>
      <w:r w:rsidR="00F47B36">
        <w:rPr>
          <w:rFonts w:ascii="Arial" w:hAnsi="Arial" w:cs="Arial"/>
          <w:sz w:val="22"/>
          <w:szCs w:val="22"/>
        </w:rPr>
        <w:t>people fulfilling a wide variety of professional roles</w:t>
      </w:r>
      <w:r w:rsidRPr="00BA06E0">
        <w:rPr>
          <w:rFonts w:ascii="Arial" w:hAnsi="Arial" w:cs="Arial"/>
          <w:sz w:val="22"/>
          <w:szCs w:val="22"/>
        </w:rPr>
        <w:t xml:space="preserve"> in the outdoor education sector </w:t>
      </w:r>
    </w:p>
    <w:p w14:paraId="3E4D19F6" w14:textId="34D8473B" w:rsidR="00634607" w:rsidRPr="00BA06E0" w:rsidRDefault="00634607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Input from the Careers Service</w:t>
      </w:r>
    </w:p>
    <w:p w14:paraId="68316365" w14:textId="4E55804B" w:rsidR="00634607" w:rsidRPr="00BA06E0" w:rsidRDefault="00634607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 xml:space="preserve">The </w:t>
      </w:r>
      <w:r w:rsidR="004A4F2C" w:rsidRPr="00BA06E0">
        <w:rPr>
          <w:rFonts w:ascii="Arial" w:hAnsi="Arial" w:cs="Arial"/>
          <w:sz w:val="22"/>
          <w:szCs w:val="22"/>
        </w:rPr>
        <w:t>role of volunteers and the value of volunteering as a means of professional development</w:t>
      </w:r>
    </w:p>
    <w:p w14:paraId="20CEA2C0" w14:textId="0632FF7D" w:rsidR="00BA06E0" w:rsidRPr="00BA06E0" w:rsidRDefault="00BA06E0" w:rsidP="00B30B52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Professional standards, inclusivity, diversity, equality and dignity at work</w:t>
      </w:r>
    </w:p>
    <w:p w14:paraId="46AD3D5E" w14:textId="77777777" w:rsidR="009B5674" w:rsidRPr="00BA06E0" w:rsidRDefault="009B5674" w:rsidP="009B5674">
      <w:pPr>
        <w:rPr>
          <w:rFonts w:ascii="Arial" w:hAnsi="Arial" w:cs="Arial"/>
          <w:sz w:val="22"/>
          <w:szCs w:val="22"/>
        </w:rPr>
      </w:pPr>
    </w:p>
    <w:p w14:paraId="7F181A7C" w14:textId="77777777" w:rsidR="00B8741E" w:rsidRPr="00BA06E0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LEARNING AND TEACHING STRATEGY</w:t>
      </w:r>
    </w:p>
    <w:p w14:paraId="5ABCF0FF" w14:textId="77777777" w:rsidR="00B8741E" w:rsidRPr="00BA06E0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1D763A7C" w14:textId="2DC50107" w:rsidR="00B8741E" w:rsidRPr="00BA06E0" w:rsidRDefault="00B8741E" w:rsidP="009B5674">
      <w:pPr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Lectures will introduce the students to the concepts, principles and practices</w:t>
      </w:r>
      <w:r w:rsidR="00CB1563">
        <w:rPr>
          <w:rFonts w:ascii="Arial" w:hAnsi="Arial" w:cs="Arial"/>
          <w:sz w:val="22"/>
          <w:szCs w:val="22"/>
        </w:rPr>
        <w:t xml:space="preserve"> of gaining employment and developing a career in the outdoors</w:t>
      </w:r>
      <w:r w:rsidRPr="00BA06E0">
        <w:rPr>
          <w:rFonts w:ascii="Arial" w:hAnsi="Arial" w:cs="Arial"/>
          <w:sz w:val="22"/>
          <w:szCs w:val="22"/>
        </w:rPr>
        <w:t xml:space="preserve">. Case studies </w:t>
      </w:r>
      <w:r w:rsidR="008A0B86">
        <w:rPr>
          <w:rFonts w:ascii="Arial" w:hAnsi="Arial" w:cs="Arial"/>
          <w:sz w:val="22"/>
          <w:szCs w:val="22"/>
        </w:rPr>
        <w:t xml:space="preserve">and field visits </w:t>
      </w:r>
      <w:r w:rsidRPr="00BA06E0">
        <w:rPr>
          <w:rFonts w:ascii="Arial" w:hAnsi="Arial" w:cs="Arial"/>
          <w:sz w:val="22"/>
          <w:szCs w:val="22"/>
        </w:rPr>
        <w:t xml:space="preserve">will be used to develop understanding and </w:t>
      </w:r>
      <w:r w:rsidR="008A0B86">
        <w:rPr>
          <w:rFonts w:ascii="Arial" w:hAnsi="Arial" w:cs="Arial"/>
          <w:sz w:val="22"/>
          <w:szCs w:val="22"/>
        </w:rPr>
        <w:t>appreciation of both the demands and opportunities</w:t>
      </w:r>
      <w:r w:rsidR="00CB1563">
        <w:rPr>
          <w:rFonts w:ascii="Arial" w:hAnsi="Arial" w:cs="Arial"/>
          <w:sz w:val="22"/>
          <w:szCs w:val="22"/>
        </w:rPr>
        <w:t xml:space="preserve"> within the sector.  These sessions will also be used to explore</w:t>
      </w:r>
      <w:r w:rsidR="006E6FAD">
        <w:rPr>
          <w:rFonts w:ascii="Arial" w:hAnsi="Arial" w:cs="Arial"/>
          <w:sz w:val="22"/>
          <w:szCs w:val="22"/>
        </w:rPr>
        <w:t xml:space="preserve"> and critically reflect upon</w:t>
      </w:r>
      <w:r w:rsidR="00CB1563">
        <w:rPr>
          <w:rFonts w:ascii="Arial" w:hAnsi="Arial" w:cs="Arial"/>
          <w:sz w:val="22"/>
          <w:szCs w:val="22"/>
        </w:rPr>
        <w:t xml:space="preserve"> </w:t>
      </w:r>
      <w:r w:rsidR="006257FE">
        <w:rPr>
          <w:rFonts w:ascii="Arial" w:hAnsi="Arial" w:cs="Arial"/>
          <w:sz w:val="22"/>
          <w:szCs w:val="22"/>
        </w:rPr>
        <w:t>personal skills and CPD with a view to providing a springboard into employment</w:t>
      </w:r>
      <w:r w:rsidR="006E6FAD">
        <w:rPr>
          <w:rFonts w:ascii="Arial" w:hAnsi="Arial" w:cs="Arial"/>
          <w:sz w:val="22"/>
          <w:szCs w:val="22"/>
        </w:rPr>
        <w:t xml:space="preserve"> and a </w:t>
      </w:r>
      <w:proofErr w:type="gramStart"/>
      <w:r w:rsidR="006E6FAD">
        <w:rPr>
          <w:rFonts w:ascii="Arial" w:hAnsi="Arial" w:cs="Arial"/>
          <w:sz w:val="22"/>
          <w:szCs w:val="22"/>
        </w:rPr>
        <w:t>long term</w:t>
      </w:r>
      <w:proofErr w:type="gramEnd"/>
      <w:r w:rsidR="006E6FAD">
        <w:rPr>
          <w:rFonts w:ascii="Arial" w:hAnsi="Arial" w:cs="Arial"/>
          <w:sz w:val="22"/>
          <w:szCs w:val="22"/>
        </w:rPr>
        <w:t xml:space="preserve"> strategic approach to continuing professional development</w:t>
      </w:r>
      <w:r w:rsidR="006257FE">
        <w:rPr>
          <w:rFonts w:ascii="Arial" w:hAnsi="Arial" w:cs="Arial"/>
          <w:sz w:val="22"/>
          <w:szCs w:val="22"/>
        </w:rPr>
        <w:t>.</w:t>
      </w:r>
    </w:p>
    <w:p w14:paraId="5BAE6456" w14:textId="77777777" w:rsidR="00B8741E" w:rsidRPr="00BA06E0" w:rsidRDefault="00646A7D" w:rsidP="00B30B52">
      <w:pPr>
        <w:spacing w:before="120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The a</w:t>
      </w:r>
      <w:r w:rsidR="00B8741E" w:rsidRPr="00BA06E0">
        <w:rPr>
          <w:rFonts w:ascii="Arial" w:hAnsi="Arial" w:cs="Arial"/>
          <w:sz w:val="22"/>
          <w:szCs w:val="22"/>
        </w:rPr>
        <w:t>llocation of te</w:t>
      </w:r>
      <w:r w:rsidRPr="00BA06E0">
        <w:rPr>
          <w:rFonts w:ascii="Arial" w:hAnsi="Arial" w:cs="Arial"/>
          <w:sz w:val="22"/>
          <w:szCs w:val="22"/>
        </w:rPr>
        <w:t>aching to deliver the module is</w:t>
      </w:r>
      <w:r w:rsidR="00B8741E" w:rsidRPr="00BA06E0">
        <w:rPr>
          <w:rFonts w:ascii="Arial" w:hAnsi="Arial" w:cs="Arial"/>
          <w:sz w:val="22"/>
          <w:szCs w:val="22"/>
        </w:rPr>
        <w:t>:</w:t>
      </w:r>
    </w:p>
    <w:p w14:paraId="4C4C2769" w14:textId="77777777" w:rsidR="00203392" w:rsidRPr="00BA06E0" w:rsidRDefault="00203392" w:rsidP="009B567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BA06E0" w14:paraId="61A867F4" w14:textId="77777777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090BDC4" w14:textId="77777777" w:rsidR="00C86B41" w:rsidRPr="00BA06E0" w:rsidRDefault="00C13D91" w:rsidP="009B567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BCCBAC7" w14:textId="77777777" w:rsidR="00C86B41" w:rsidRPr="00BA06E0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28265570" w14:textId="77777777" w:rsidR="00C86B41" w:rsidRPr="00BA06E0" w:rsidRDefault="00C86B4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86B41" w:rsidRPr="00BA06E0" w14:paraId="7CFD691E" w14:textId="77777777" w:rsidTr="00172EDC">
        <w:tc>
          <w:tcPr>
            <w:tcW w:w="3969" w:type="dxa"/>
          </w:tcPr>
          <w:p w14:paraId="14A8D34F" w14:textId="77777777" w:rsidR="00C86B41" w:rsidRPr="00BA06E0" w:rsidRDefault="00E91B3E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sz w:val="22"/>
                <w:szCs w:val="22"/>
              </w:rPr>
              <w:t xml:space="preserve">Scheduled </w:t>
            </w:r>
            <w:r w:rsidR="005259D7" w:rsidRPr="00BA06E0">
              <w:rPr>
                <w:rFonts w:ascii="Arial" w:hAnsi="Arial" w:cs="Arial"/>
                <w:sz w:val="22"/>
                <w:szCs w:val="22"/>
              </w:rPr>
              <w:t>learning</w:t>
            </w:r>
          </w:p>
        </w:tc>
        <w:tc>
          <w:tcPr>
            <w:tcW w:w="1701" w:type="dxa"/>
          </w:tcPr>
          <w:p w14:paraId="2BBF451C" w14:textId="116D4843" w:rsidR="00C86B41" w:rsidRPr="00BA06E0" w:rsidRDefault="00A93E6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="00903F33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63CAFA9E" w14:textId="6C882DCF" w:rsidR="00C86B41" w:rsidRPr="00BA06E0" w:rsidRDefault="00A93E6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</w:t>
            </w:r>
          </w:p>
        </w:tc>
      </w:tr>
      <w:tr w:rsidR="00C86B41" w:rsidRPr="00BA06E0" w14:paraId="71F0E281" w14:textId="77777777" w:rsidTr="00172EDC">
        <w:tc>
          <w:tcPr>
            <w:tcW w:w="3969" w:type="dxa"/>
          </w:tcPr>
          <w:p w14:paraId="20B6AF6B" w14:textId="77777777" w:rsidR="00C86B41" w:rsidRPr="00BA06E0" w:rsidRDefault="005259D7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B7457BE" w14:textId="0FB1B280" w:rsidR="00C86B41" w:rsidRPr="00BA06E0" w:rsidRDefault="004B55D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120</w:t>
            </w:r>
          </w:p>
        </w:tc>
        <w:tc>
          <w:tcPr>
            <w:tcW w:w="1843" w:type="dxa"/>
          </w:tcPr>
          <w:p w14:paraId="5956CC85" w14:textId="2F70462B" w:rsidR="00C86B41" w:rsidRPr="00BA06E0" w:rsidRDefault="004B55D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="00903F33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C86B41" w:rsidRPr="00BA06E0" w14:paraId="68F84207" w14:textId="77777777" w:rsidTr="00172EDC">
        <w:tc>
          <w:tcPr>
            <w:tcW w:w="3969" w:type="dxa"/>
          </w:tcPr>
          <w:p w14:paraId="4352CE18" w14:textId="77777777" w:rsidR="00C86B41" w:rsidRPr="00BA06E0" w:rsidRDefault="00E91B3E" w:rsidP="009B5674">
            <w:pPr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5AB94CC1" w14:textId="753258DD" w:rsidR="00C86B41" w:rsidRPr="00BA06E0" w:rsidRDefault="00172EDC" w:rsidP="0098653C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[</w:t>
            </w:r>
            <w:r w:rsidR="0098653C">
              <w:rPr>
                <w:rFonts w:ascii="Arial" w:hAnsi="Arial" w:cs="Arial"/>
                <w:b/>
                <w:sz w:val="22"/>
                <w:szCs w:val="22"/>
              </w:rPr>
              <w:t>200</w:t>
            </w:r>
            <w:r w:rsidRPr="00BA06E0">
              <w:rPr>
                <w:rFonts w:ascii="Arial" w:hAnsi="Arial" w:cs="Arial"/>
                <w:b/>
                <w:sz w:val="22"/>
                <w:szCs w:val="22"/>
              </w:rPr>
              <w:t>]</w:t>
            </w:r>
          </w:p>
        </w:tc>
        <w:tc>
          <w:tcPr>
            <w:tcW w:w="1843" w:type="dxa"/>
          </w:tcPr>
          <w:p w14:paraId="11C26062" w14:textId="77777777" w:rsidR="00C86B41" w:rsidRPr="00BA06E0" w:rsidRDefault="00E91B3E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709E9C0" w14:textId="77777777" w:rsidR="00B8741E" w:rsidRPr="00BA06E0" w:rsidRDefault="00B8741E" w:rsidP="009B567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259311B" w14:textId="77777777" w:rsidR="00B8741E" w:rsidRPr="00BA06E0" w:rsidRDefault="00B8741E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ASSESSMENT</w:t>
      </w:r>
    </w:p>
    <w:p w14:paraId="25B45703" w14:textId="77777777" w:rsidR="00B8741E" w:rsidRPr="00BA06E0" w:rsidRDefault="00B8741E" w:rsidP="009B5674">
      <w:pPr>
        <w:pStyle w:val="fixed"/>
        <w:rPr>
          <w:rFonts w:ascii="Arial" w:hAnsi="Arial" w:cs="Arial"/>
          <w:sz w:val="22"/>
          <w:szCs w:val="22"/>
        </w:rPr>
      </w:pPr>
    </w:p>
    <w:p w14:paraId="127AD593" w14:textId="1F42D7A5" w:rsidR="00B8741E" w:rsidRPr="00BA06E0" w:rsidRDefault="00B8741E" w:rsidP="009B5674">
      <w:pPr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b/>
          <w:sz w:val="22"/>
          <w:szCs w:val="22"/>
        </w:rPr>
        <w:t xml:space="preserve">Assessment </w:t>
      </w:r>
      <w:r w:rsidR="00172EDC" w:rsidRPr="00BA06E0">
        <w:rPr>
          <w:rFonts w:ascii="Arial" w:hAnsi="Arial" w:cs="Arial"/>
          <w:b/>
          <w:sz w:val="22"/>
          <w:szCs w:val="22"/>
        </w:rPr>
        <w:t xml:space="preserve">Component 1 </w:t>
      </w:r>
      <w:r w:rsidR="00ED4B81">
        <w:rPr>
          <w:rFonts w:ascii="Arial" w:hAnsi="Arial" w:cs="Arial"/>
          <w:b/>
          <w:sz w:val="22"/>
          <w:szCs w:val="22"/>
        </w:rPr>
        <w:t xml:space="preserve">Job </w:t>
      </w:r>
      <w:r w:rsidR="007F7826">
        <w:rPr>
          <w:rFonts w:ascii="Arial" w:hAnsi="Arial" w:cs="Arial"/>
          <w:b/>
          <w:sz w:val="22"/>
          <w:szCs w:val="22"/>
        </w:rPr>
        <w:t xml:space="preserve">Application and Review </w:t>
      </w:r>
      <w:r w:rsidR="00DB040E">
        <w:rPr>
          <w:rFonts w:ascii="Arial" w:hAnsi="Arial" w:cs="Arial"/>
          <w:b/>
          <w:sz w:val="22"/>
          <w:szCs w:val="22"/>
        </w:rPr>
        <w:t>2500 words (50%)</w:t>
      </w:r>
    </w:p>
    <w:p w14:paraId="0D6026D2" w14:textId="77777777" w:rsidR="00B8741E" w:rsidRPr="00BA06E0" w:rsidRDefault="00B8741E" w:rsidP="009B5674">
      <w:pPr>
        <w:rPr>
          <w:rFonts w:ascii="Arial" w:hAnsi="Arial" w:cs="Arial"/>
          <w:b/>
          <w:sz w:val="22"/>
          <w:szCs w:val="22"/>
        </w:rPr>
      </w:pPr>
    </w:p>
    <w:p w14:paraId="2BAA7993" w14:textId="449CC77A" w:rsidR="00F173C9" w:rsidRDefault="007D6099" w:rsidP="00F173C9">
      <w:pPr>
        <w:rPr>
          <w:rFonts w:ascii="Arial" w:hAnsi="Arial" w:cs="Arial"/>
          <w:b/>
          <w:sz w:val="22"/>
          <w:szCs w:val="22"/>
        </w:rPr>
      </w:pPr>
      <w:r w:rsidRPr="004E218F">
        <w:rPr>
          <w:rFonts w:ascii="Arial" w:hAnsi="Arial" w:cs="Arial"/>
          <w:b/>
          <w:sz w:val="22"/>
          <w:szCs w:val="22"/>
        </w:rPr>
        <w:t xml:space="preserve">Exemplar </w:t>
      </w:r>
    </w:p>
    <w:p w14:paraId="4D9D7F37" w14:textId="77777777" w:rsidR="007F7826" w:rsidRPr="007F7826" w:rsidRDefault="007F7826" w:rsidP="00F173C9">
      <w:pPr>
        <w:rPr>
          <w:rFonts w:ascii="Arial" w:hAnsi="Arial" w:cs="Arial"/>
          <w:b/>
          <w:sz w:val="22"/>
          <w:szCs w:val="22"/>
        </w:rPr>
      </w:pPr>
    </w:p>
    <w:p w14:paraId="640C8942" w14:textId="7FAE51DA" w:rsidR="00F173C9" w:rsidRPr="004E218F" w:rsidRDefault="007D6099" w:rsidP="00F173C9">
      <w:pPr>
        <w:rPr>
          <w:rFonts w:ascii="Arial" w:hAnsi="Arial" w:cs="Arial"/>
          <w:b/>
          <w:sz w:val="22"/>
          <w:szCs w:val="22"/>
        </w:rPr>
      </w:pPr>
      <w:r w:rsidRPr="005A058B">
        <w:rPr>
          <w:rFonts w:ascii="Arial" w:hAnsi="Arial" w:cs="Arial"/>
          <w:sz w:val="22"/>
          <w:szCs w:val="22"/>
        </w:rPr>
        <w:t>Identify</w:t>
      </w:r>
      <w:r w:rsidR="00600F76" w:rsidRPr="005A058B">
        <w:rPr>
          <w:rFonts w:ascii="Arial" w:hAnsi="Arial" w:cs="Arial"/>
          <w:sz w:val="22"/>
          <w:szCs w:val="22"/>
        </w:rPr>
        <w:t xml:space="preserve"> a</w:t>
      </w:r>
      <w:r w:rsidR="007762BF">
        <w:rPr>
          <w:rFonts w:ascii="Arial" w:hAnsi="Arial" w:cs="Arial"/>
          <w:sz w:val="22"/>
          <w:szCs w:val="22"/>
        </w:rPr>
        <w:t>n</w:t>
      </w:r>
      <w:r w:rsidR="00600F76" w:rsidRPr="005A058B">
        <w:rPr>
          <w:rFonts w:ascii="Arial" w:hAnsi="Arial" w:cs="Arial"/>
          <w:sz w:val="22"/>
          <w:szCs w:val="22"/>
        </w:rPr>
        <w:t xml:space="preserve"> </w:t>
      </w:r>
      <w:r w:rsidR="007762BF" w:rsidRPr="005A058B">
        <w:rPr>
          <w:rFonts w:ascii="Arial" w:hAnsi="Arial" w:cs="Arial"/>
          <w:sz w:val="22"/>
          <w:szCs w:val="22"/>
        </w:rPr>
        <w:t xml:space="preserve">advertised </w:t>
      </w:r>
      <w:r w:rsidR="00600F76" w:rsidRPr="005A058B">
        <w:rPr>
          <w:rFonts w:ascii="Arial" w:hAnsi="Arial" w:cs="Arial"/>
          <w:sz w:val="22"/>
          <w:szCs w:val="22"/>
        </w:rPr>
        <w:t xml:space="preserve">job </w:t>
      </w:r>
      <w:r w:rsidR="00FD06ED">
        <w:rPr>
          <w:rFonts w:ascii="Arial" w:hAnsi="Arial" w:cs="Arial"/>
          <w:sz w:val="22"/>
          <w:szCs w:val="22"/>
        </w:rPr>
        <w:t>that would meet your aspirations to work within the outdoor sector.  M</w:t>
      </w:r>
      <w:r w:rsidR="00600F76" w:rsidRPr="005A058B">
        <w:rPr>
          <w:rFonts w:ascii="Arial" w:hAnsi="Arial" w:cs="Arial"/>
          <w:sz w:val="22"/>
          <w:szCs w:val="22"/>
        </w:rPr>
        <w:t>ake an application for that post using the available information to write a</w:t>
      </w:r>
      <w:r w:rsidR="00A040A9">
        <w:rPr>
          <w:rFonts w:ascii="Arial" w:hAnsi="Arial" w:cs="Arial"/>
          <w:sz w:val="22"/>
          <w:szCs w:val="22"/>
        </w:rPr>
        <w:t>n up-to-date</w:t>
      </w:r>
      <w:r w:rsidR="00600F76" w:rsidRPr="005A058B">
        <w:rPr>
          <w:rFonts w:ascii="Arial" w:hAnsi="Arial" w:cs="Arial"/>
          <w:sz w:val="22"/>
          <w:szCs w:val="22"/>
        </w:rPr>
        <w:t xml:space="preserve"> </w:t>
      </w:r>
      <w:r w:rsidR="00ED4B81" w:rsidRPr="005A058B">
        <w:rPr>
          <w:rFonts w:ascii="Arial" w:hAnsi="Arial" w:cs="Arial"/>
          <w:sz w:val="22"/>
          <w:szCs w:val="22"/>
        </w:rPr>
        <w:t xml:space="preserve">job specific CV and a letter of application.  </w:t>
      </w:r>
      <w:r w:rsidR="00F173C9" w:rsidRPr="005A058B">
        <w:rPr>
          <w:rFonts w:ascii="Arial" w:hAnsi="Arial" w:cs="Arial"/>
          <w:sz w:val="22"/>
          <w:szCs w:val="22"/>
        </w:rPr>
        <w:t xml:space="preserve">Produce a reflective account of your </w:t>
      </w:r>
      <w:r w:rsidR="007762BF">
        <w:rPr>
          <w:rFonts w:ascii="Arial" w:hAnsi="Arial" w:cs="Arial"/>
          <w:sz w:val="22"/>
          <w:szCs w:val="22"/>
        </w:rPr>
        <w:t xml:space="preserve">perceived </w:t>
      </w:r>
      <w:r w:rsidR="00F173C9" w:rsidRPr="005A058B">
        <w:rPr>
          <w:rFonts w:ascii="Arial" w:hAnsi="Arial" w:cs="Arial"/>
          <w:sz w:val="22"/>
          <w:szCs w:val="22"/>
        </w:rPr>
        <w:t>personal strengths and weaknesses in rela</w:t>
      </w:r>
      <w:r w:rsidR="00F173C9">
        <w:rPr>
          <w:rFonts w:ascii="Arial" w:hAnsi="Arial" w:cs="Arial"/>
          <w:sz w:val="22"/>
          <w:szCs w:val="22"/>
        </w:rPr>
        <w:t>tion to the described job</w:t>
      </w:r>
      <w:r w:rsidR="006E6FAD">
        <w:rPr>
          <w:rFonts w:ascii="Arial" w:hAnsi="Arial" w:cs="Arial"/>
          <w:sz w:val="22"/>
          <w:szCs w:val="22"/>
        </w:rPr>
        <w:t xml:space="preserve">.  This will include </w:t>
      </w:r>
      <w:r w:rsidR="00F173C9">
        <w:rPr>
          <w:rFonts w:ascii="Arial" w:hAnsi="Arial" w:cs="Arial"/>
          <w:sz w:val="22"/>
          <w:szCs w:val="22"/>
        </w:rPr>
        <w:t xml:space="preserve">a strategic action plan that </w:t>
      </w:r>
      <w:r w:rsidR="00CC3052">
        <w:rPr>
          <w:rFonts w:ascii="Arial" w:hAnsi="Arial" w:cs="Arial"/>
          <w:sz w:val="22"/>
          <w:szCs w:val="22"/>
        </w:rPr>
        <w:t>would address your career aspirations in the short, medium and long term</w:t>
      </w:r>
      <w:r w:rsidR="00F173C9" w:rsidRPr="005A058B">
        <w:rPr>
          <w:rFonts w:ascii="Arial" w:hAnsi="Arial" w:cs="Arial"/>
          <w:sz w:val="22"/>
          <w:szCs w:val="22"/>
        </w:rPr>
        <w:t>.</w:t>
      </w:r>
      <w:r w:rsidR="00CC3052">
        <w:rPr>
          <w:rFonts w:ascii="Arial" w:hAnsi="Arial" w:cs="Arial"/>
          <w:sz w:val="22"/>
          <w:szCs w:val="22"/>
        </w:rPr>
        <w:t xml:space="preserve">  </w:t>
      </w:r>
      <w:r w:rsidR="00A12334">
        <w:rPr>
          <w:rFonts w:ascii="Arial" w:hAnsi="Arial" w:cs="Arial"/>
          <w:sz w:val="22"/>
          <w:szCs w:val="22"/>
        </w:rPr>
        <w:t>With references to broader societal issues and trends, t</w:t>
      </w:r>
      <w:r w:rsidR="00CC3052">
        <w:rPr>
          <w:rFonts w:ascii="Arial" w:hAnsi="Arial" w:cs="Arial"/>
          <w:sz w:val="22"/>
          <w:szCs w:val="22"/>
        </w:rPr>
        <w:t xml:space="preserve">his </w:t>
      </w:r>
      <w:r w:rsidR="006E6FAD">
        <w:rPr>
          <w:rFonts w:ascii="Arial" w:hAnsi="Arial" w:cs="Arial"/>
          <w:sz w:val="22"/>
          <w:szCs w:val="22"/>
        </w:rPr>
        <w:lastRenderedPageBreak/>
        <w:t xml:space="preserve">personalised </w:t>
      </w:r>
      <w:r w:rsidR="00CC3052">
        <w:rPr>
          <w:rFonts w:ascii="Arial" w:hAnsi="Arial" w:cs="Arial"/>
          <w:sz w:val="22"/>
          <w:szCs w:val="22"/>
        </w:rPr>
        <w:t xml:space="preserve">account should identify and reflect upon </w:t>
      </w:r>
      <w:r w:rsidR="000662C9">
        <w:rPr>
          <w:rFonts w:ascii="Arial" w:hAnsi="Arial" w:cs="Arial"/>
          <w:sz w:val="22"/>
          <w:szCs w:val="22"/>
        </w:rPr>
        <w:t xml:space="preserve">apparent and </w:t>
      </w:r>
      <w:r w:rsidR="00CC3052">
        <w:rPr>
          <w:rFonts w:ascii="Arial" w:hAnsi="Arial" w:cs="Arial"/>
          <w:sz w:val="22"/>
          <w:szCs w:val="22"/>
        </w:rPr>
        <w:t>potential barriers</w:t>
      </w:r>
      <w:r w:rsidR="00740742">
        <w:rPr>
          <w:rFonts w:ascii="Arial" w:hAnsi="Arial" w:cs="Arial"/>
          <w:sz w:val="22"/>
          <w:szCs w:val="22"/>
        </w:rPr>
        <w:t xml:space="preserve"> (and how to overcome them)</w:t>
      </w:r>
      <w:r w:rsidR="00CC3052">
        <w:rPr>
          <w:rFonts w:ascii="Arial" w:hAnsi="Arial" w:cs="Arial"/>
          <w:sz w:val="22"/>
          <w:szCs w:val="22"/>
        </w:rPr>
        <w:t xml:space="preserve"> and opportunities </w:t>
      </w:r>
      <w:r w:rsidR="00740742">
        <w:rPr>
          <w:rFonts w:ascii="Arial" w:hAnsi="Arial" w:cs="Arial"/>
          <w:sz w:val="22"/>
          <w:szCs w:val="22"/>
        </w:rPr>
        <w:t>(and how to create them)</w:t>
      </w:r>
      <w:r w:rsidR="00CC3052">
        <w:rPr>
          <w:rFonts w:ascii="Arial" w:hAnsi="Arial" w:cs="Arial"/>
          <w:sz w:val="22"/>
          <w:szCs w:val="22"/>
        </w:rPr>
        <w:t xml:space="preserve">. </w:t>
      </w:r>
    </w:p>
    <w:p w14:paraId="7AF0C5B5" w14:textId="77777777" w:rsidR="004E218F" w:rsidRPr="005A058B" w:rsidRDefault="004E218F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20F28A6" w14:textId="421EB750" w:rsidR="00C13D91" w:rsidRPr="00BA06E0" w:rsidRDefault="00C13D91" w:rsidP="009B5674">
      <w:pPr>
        <w:rPr>
          <w:rFonts w:ascii="Arial" w:hAnsi="Arial" w:cs="Arial"/>
          <w:b/>
          <w:sz w:val="22"/>
          <w:szCs w:val="22"/>
        </w:rPr>
      </w:pPr>
      <w:r w:rsidRPr="00BA06E0">
        <w:rPr>
          <w:rFonts w:ascii="Arial" w:hAnsi="Arial" w:cs="Arial"/>
          <w:b/>
          <w:sz w:val="22"/>
          <w:szCs w:val="22"/>
        </w:rPr>
        <w:t>Assessment Component 2</w:t>
      </w:r>
      <w:r w:rsidR="00172EDC" w:rsidRPr="00BA06E0">
        <w:rPr>
          <w:rFonts w:ascii="Arial" w:hAnsi="Arial" w:cs="Arial"/>
          <w:b/>
          <w:sz w:val="22"/>
          <w:szCs w:val="22"/>
        </w:rPr>
        <w:t xml:space="preserve"> </w:t>
      </w:r>
      <w:r w:rsidR="00ED4B81">
        <w:rPr>
          <w:rFonts w:ascii="Arial" w:hAnsi="Arial" w:cs="Arial"/>
          <w:b/>
          <w:sz w:val="22"/>
          <w:szCs w:val="22"/>
        </w:rPr>
        <w:t>presentation</w:t>
      </w:r>
      <w:r w:rsidR="00DB040E">
        <w:rPr>
          <w:rFonts w:ascii="Arial" w:hAnsi="Arial" w:cs="Arial"/>
          <w:b/>
          <w:sz w:val="22"/>
          <w:szCs w:val="22"/>
        </w:rPr>
        <w:t>- 15 minutes (50%)</w:t>
      </w:r>
    </w:p>
    <w:p w14:paraId="0A9727C6" w14:textId="77777777" w:rsidR="00172EDC" w:rsidRPr="00BA06E0" w:rsidRDefault="00172EDC" w:rsidP="009B5674">
      <w:pPr>
        <w:rPr>
          <w:rFonts w:ascii="Arial" w:hAnsi="Arial" w:cs="Arial"/>
          <w:b/>
          <w:sz w:val="22"/>
          <w:szCs w:val="22"/>
        </w:rPr>
      </w:pPr>
    </w:p>
    <w:p w14:paraId="44FA7F5E" w14:textId="589AD523" w:rsidR="005A058B" w:rsidRDefault="005A058B" w:rsidP="000318B1">
      <w:pPr>
        <w:tabs>
          <w:tab w:val="left" w:pos="5420"/>
        </w:tabs>
        <w:rPr>
          <w:rFonts w:ascii="Arial" w:hAnsi="Arial" w:cs="Arial"/>
          <w:b/>
          <w:sz w:val="22"/>
          <w:szCs w:val="22"/>
        </w:rPr>
      </w:pPr>
      <w:r w:rsidRPr="004E218F">
        <w:rPr>
          <w:rFonts w:ascii="Arial" w:hAnsi="Arial" w:cs="Arial"/>
          <w:b/>
          <w:sz w:val="22"/>
          <w:szCs w:val="22"/>
        </w:rPr>
        <w:t>Exemplar</w:t>
      </w:r>
      <w:r w:rsidR="000318B1">
        <w:rPr>
          <w:rFonts w:ascii="Arial" w:hAnsi="Arial" w:cs="Arial"/>
          <w:b/>
          <w:sz w:val="22"/>
          <w:szCs w:val="22"/>
        </w:rPr>
        <w:tab/>
      </w:r>
      <w:bookmarkStart w:id="2" w:name="_GoBack"/>
      <w:bookmarkEnd w:id="2"/>
    </w:p>
    <w:p w14:paraId="2EB57161" w14:textId="77777777" w:rsidR="004E218F" w:rsidRPr="004E218F" w:rsidRDefault="004E218F" w:rsidP="005A058B">
      <w:pPr>
        <w:rPr>
          <w:rFonts w:ascii="Arial" w:hAnsi="Arial" w:cs="Arial"/>
          <w:b/>
          <w:sz w:val="22"/>
          <w:szCs w:val="22"/>
        </w:rPr>
      </w:pPr>
    </w:p>
    <w:p w14:paraId="63DD84A2" w14:textId="13C4550F" w:rsidR="00924F30" w:rsidRPr="00BA06E0" w:rsidRDefault="00ED4B81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Make a presentation detailing how you might be considered a suitable candidate for a specified job</w:t>
      </w:r>
      <w:r w:rsidR="007762BF">
        <w:rPr>
          <w:rFonts w:ascii="Arial" w:hAnsi="Arial" w:cs="Arial"/>
          <w:sz w:val="22"/>
          <w:szCs w:val="22"/>
        </w:rPr>
        <w:t xml:space="preserve">.  Following this provide a concise summary that critically reflects on your </w:t>
      </w:r>
      <w:r w:rsidR="00D5048B">
        <w:rPr>
          <w:rFonts w:ascii="Arial" w:hAnsi="Arial" w:cs="Arial"/>
          <w:sz w:val="22"/>
          <w:szCs w:val="22"/>
        </w:rPr>
        <w:t>experiences, qualifications and ability to meet the specific demands of the chosen job.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44363369" w14:textId="77777777" w:rsidR="00172EDC" w:rsidRPr="00BA06E0" w:rsidRDefault="00172EDC" w:rsidP="009B5674">
      <w:pPr>
        <w:rPr>
          <w:rFonts w:ascii="Arial" w:hAnsi="Arial" w:cs="Arial"/>
          <w:b/>
          <w:sz w:val="22"/>
          <w:szCs w:val="22"/>
        </w:rPr>
      </w:pPr>
    </w:p>
    <w:p w14:paraId="0D815E45" w14:textId="77777777" w:rsidR="00C13D91" w:rsidRPr="00BA06E0" w:rsidRDefault="00C13D91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BA06E0" w14:paraId="3467ED10" w14:textId="77777777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70A375D" w14:textId="77777777" w:rsidR="00C13D91" w:rsidRPr="00BA06E0" w:rsidRDefault="00C13D91" w:rsidP="009B5674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DFAAA67" w14:textId="77777777" w:rsidR="00C13D91" w:rsidRPr="00BA06E0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13D91" w:rsidRPr="00BA06E0" w14:paraId="02C14373" w14:textId="77777777" w:rsidTr="00172EDC">
        <w:tc>
          <w:tcPr>
            <w:tcW w:w="3261" w:type="dxa"/>
          </w:tcPr>
          <w:p w14:paraId="0FDA03E1" w14:textId="77777777" w:rsidR="00C13D91" w:rsidRPr="00BA06E0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39D385D0" w14:textId="41E68119" w:rsidR="00C13D91" w:rsidRPr="00BA06E0" w:rsidRDefault="00B402E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C13D91" w:rsidRPr="00BA06E0" w14:paraId="37EE3751" w14:textId="77777777" w:rsidTr="00172EDC">
        <w:tc>
          <w:tcPr>
            <w:tcW w:w="3261" w:type="dxa"/>
          </w:tcPr>
          <w:p w14:paraId="4B453FCF" w14:textId="77777777" w:rsidR="00C13D91" w:rsidRPr="00BA06E0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3AADC869" w14:textId="42F36DD4" w:rsidR="00C13D91" w:rsidRPr="00BA06E0" w:rsidRDefault="00B402EA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C13D91" w:rsidRPr="00BA06E0" w14:paraId="4F6D6F7A" w14:textId="77777777" w:rsidTr="00172EDC">
        <w:tc>
          <w:tcPr>
            <w:tcW w:w="3261" w:type="dxa"/>
          </w:tcPr>
          <w:p w14:paraId="48CCE9BA" w14:textId="77777777" w:rsidR="00C13D91" w:rsidRPr="00BA06E0" w:rsidRDefault="00C13D91" w:rsidP="009B5674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82F7376" w14:textId="77777777" w:rsidR="00C13D91" w:rsidRPr="00BA06E0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A06E0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345A6DAB" w14:textId="77777777" w:rsidR="00B8741E" w:rsidRPr="00BA06E0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14:paraId="0C2E0481" w14:textId="77777777" w:rsidR="00C13D91" w:rsidRPr="00BA06E0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5C6F71FF" w14:textId="77777777" w:rsidR="00C13D91" w:rsidRPr="00BA06E0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3A753920" w14:textId="77777777" w:rsidR="00C13D91" w:rsidRPr="00BA06E0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14:paraId="3E1D5345" w14:textId="77777777" w:rsidR="00C13D91" w:rsidRPr="00BA06E0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06106552" w14:textId="77777777" w:rsidR="00C13D91" w:rsidRPr="00BA06E0" w:rsidRDefault="00C13D91" w:rsidP="009B5674">
      <w:pPr>
        <w:rPr>
          <w:rFonts w:ascii="Arial" w:hAnsi="Arial" w:cs="Arial"/>
          <w:b/>
          <w:sz w:val="22"/>
          <w:szCs w:val="22"/>
        </w:rPr>
      </w:pPr>
    </w:p>
    <w:p w14:paraId="62E3E475" w14:textId="77777777" w:rsidR="005006B0" w:rsidRPr="00BA06E0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BA06E0">
        <w:rPr>
          <w:rFonts w:ascii="Arial" w:hAnsi="Arial" w:cs="Arial"/>
          <w:sz w:val="22"/>
          <w:szCs w:val="22"/>
        </w:rPr>
        <w:t>EDUCATION FOR SUSTAINABLE DEVELOPMENT (ESD)</w:t>
      </w:r>
    </w:p>
    <w:p w14:paraId="5BC0476D" w14:textId="77777777" w:rsidR="005006B0" w:rsidRPr="00BA06E0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BA06E0" w14:paraId="7C60C48A" w14:textId="77777777" w:rsidTr="00403C9C">
        <w:tc>
          <w:tcPr>
            <w:tcW w:w="4443" w:type="dxa"/>
            <w:vMerge w:val="restart"/>
            <w:vAlign w:val="center"/>
          </w:tcPr>
          <w:p w14:paraId="7A810227" w14:textId="77777777" w:rsidR="005006B0" w:rsidRPr="00BA06E0" w:rsidRDefault="005006B0" w:rsidP="000C6407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BA06E0">
              <w:rPr>
                <w:rFonts w:ascii="Arial" w:hAnsi="Arial" w:cs="Arial"/>
                <w:b w:val="0"/>
                <w:sz w:val="22"/>
                <w:szCs w:val="22"/>
              </w:rPr>
              <w:t>Does the module contribute to ESD?</w:t>
            </w:r>
          </w:p>
        </w:tc>
        <w:tc>
          <w:tcPr>
            <w:tcW w:w="4443" w:type="dxa"/>
            <w:vAlign w:val="center"/>
          </w:tcPr>
          <w:p w14:paraId="423C7F0A" w14:textId="77777777" w:rsidR="005006B0" w:rsidRPr="00A040A9" w:rsidRDefault="005006B0" w:rsidP="00403C9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A040A9">
              <w:rPr>
                <w:rFonts w:ascii="Arial" w:hAnsi="Arial" w:cs="Arial"/>
                <w:sz w:val="22"/>
                <w:szCs w:val="22"/>
              </w:rPr>
              <w:t>Yes</w:t>
            </w:r>
          </w:p>
          <w:p w14:paraId="25E279A0" w14:textId="77777777" w:rsidR="005006B0" w:rsidRPr="00BA06E0" w:rsidRDefault="005006B0" w:rsidP="00403C9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BA06E0" w14:paraId="45C88878" w14:textId="77777777" w:rsidTr="00403C9C">
        <w:tc>
          <w:tcPr>
            <w:tcW w:w="4443" w:type="dxa"/>
            <w:vMerge/>
          </w:tcPr>
          <w:p w14:paraId="2760E509" w14:textId="77777777" w:rsidR="005006B0" w:rsidRPr="00BA06E0" w:rsidRDefault="005006B0" w:rsidP="00403C9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14:paraId="4B3F4A55" w14:textId="77777777" w:rsidR="005006B0" w:rsidRPr="00A040A9" w:rsidRDefault="005006B0" w:rsidP="00403C9C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trike/>
                <w:sz w:val="22"/>
                <w:szCs w:val="22"/>
              </w:rPr>
            </w:pPr>
            <w:r w:rsidRPr="00A040A9">
              <w:rPr>
                <w:rFonts w:ascii="Arial" w:hAnsi="Arial" w:cs="Arial"/>
                <w:b w:val="0"/>
                <w:strike/>
                <w:sz w:val="22"/>
                <w:szCs w:val="22"/>
              </w:rPr>
              <w:t>No</w:t>
            </w:r>
          </w:p>
          <w:p w14:paraId="56138455" w14:textId="77777777" w:rsidR="005006B0" w:rsidRPr="00BA06E0" w:rsidRDefault="005006B0" w:rsidP="00403C9C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BA06E0" w14:paraId="1EDD0E4E" w14:textId="77777777" w:rsidTr="00403C9C">
        <w:tc>
          <w:tcPr>
            <w:tcW w:w="8886" w:type="dxa"/>
            <w:gridSpan w:val="2"/>
          </w:tcPr>
          <w:p w14:paraId="62B0A5AB" w14:textId="1B0DC325" w:rsidR="00A90751" w:rsidRPr="002D76BA" w:rsidRDefault="00D90DB5" w:rsidP="00A90751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The module engages students in a critical examination of the potential career opportunities within t</w:t>
            </w:r>
            <w:r w:rsidR="00F66AE1">
              <w:rPr>
                <w:rFonts w:ascii="Arial" w:hAnsi="Arial" w:cs="Arial"/>
                <w:b w:val="0"/>
                <w:sz w:val="22"/>
                <w:szCs w:val="22"/>
              </w:rPr>
              <w:t xml:space="preserve">he field of outdoor education. </w:t>
            </w:r>
            <w:r w:rsidR="00A90751">
              <w:rPr>
                <w:rFonts w:ascii="Arial" w:hAnsi="Arial" w:cs="Arial"/>
                <w:b w:val="0"/>
                <w:sz w:val="22"/>
                <w:szCs w:val="22"/>
              </w:rPr>
              <w:t>This module purposefully addresses issues relating to c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omplexity, uncertainty and risk associated with developing a career in the outdoor sector.</w:t>
            </w:r>
            <w:r w:rsidR="00F66AE1">
              <w:rPr>
                <w:rFonts w:ascii="Arial" w:hAnsi="Arial" w:cs="Arial"/>
                <w:b w:val="0"/>
                <w:sz w:val="22"/>
                <w:szCs w:val="22"/>
              </w:rPr>
              <w:t xml:space="preserve">  Students are required to plan for the future and to consider </w:t>
            </w:r>
            <w:r w:rsidR="00284BBF">
              <w:rPr>
                <w:rFonts w:ascii="Arial" w:hAnsi="Arial" w:cs="Arial"/>
                <w:b w:val="0"/>
                <w:sz w:val="22"/>
                <w:szCs w:val="22"/>
              </w:rPr>
              <w:t xml:space="preserve">the </w:t>
            </w:r>
            <w:r w:rsidR="007D5921">
              <w:rPr>
                <w:rFonts w:ascii="Arial" w:hAnsi="Arial" w:cs="Arial"/>
                <w:b w:val="0"/>
                <w:sz w:val="22"/>
                <w:szCs w:val="22"/>
              </w:rPr>
              <w:t>long-term</w:t>
            </w:r>
            <w:r w:rsidR="00284BBF">
              <w:rPr>
                <w:rFonts w:ascii="Arial" w:hAnsi="Arial" w:cs="Arial"/>
                <w:b w:val="0"/>
                <w:sz w:val="22"/>
                <w:szCs w:val="22"/>
              </w:rPr>
              <w:t xml:space="preserve"> sustainability of both the lifestyle and career choices that they will need to make upon graduation. </w:t>
            </w:r>
          </w:p>
          <w:p w14:paraId="2DD08C14" w14:textId="71F63AB3" w:rsidR="00A90751" w:rsidRDefault="00A90751" w:rsidP="00A90751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14:paraId="7153FC06" w14:textId="61372578" w:rsidR="00A90751" w:rsidRPr="002D76BA" w:rsidRDefault="00A90751" w:rsidP="00A90751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Pedagogy is constructivist (participatory)</w:t>
            </w:r>
            <w:r w:rsidR="00284BBF">
              <w:rPr>
                <w:rFonts w:ascii="Arial" w:hAnsi="Arial" w:cs="Arial"/>
                <w:b w:val="0"/>
                <w:sz w:val="22"/>
                <w:szCs w:val="22"/>
              </w:rPr>
              <w:t xml:space="preserve"> and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 xml:space="preserve"> focuses on critical and creative engagement</w:t>
            </w:r>
            <w:r w:rsidR="00284BBF">
              <w:rPr>
                <w:rFonts w:ascii="Arial" w:hAnsi="Arial" w:cs="Arial"/>
                <w:b w:val="0"/>
                <w:sz w:val="22"/>
                <w:szCs w:val="22"/>
              </w:rPr>
              <w:t xml:space="preserve"> with career development.</w:t>
            </w:r>
          </w:p>
          <w:p w14:paraId="6CA55C91" w14:textId="77777777" w:rsidR="005006B0" w:rsidRPr="00BA06E0" w:rsidRDefault="005006B0" w:rsidP="00284BBF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</w:tbl>
    <w:p w14:paraId="03BA7A71" w14:textId="77777777" w:rsidR="00F046D2" w:rsidRDefault="00F046D2" w:rsidP="00B86771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22B1A2C" w14:textId="77777777" w:rsidR="00B86771" w:rsidRPr="00203392" w:rsidRDefault="00B86771" w:rsidP="00B8677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BIBLIOGRAPHY</w:t>
      </w:r>
    </w:p>
    <w:p w14:paraId="4A97A901" w14:textId="77777777" w:rsidR="00B86771" w:rsidRPr="00EE05D4" w:rsidRDefault="00B86771" w:rsidP="00B8677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373B6CD9" w14:textId="77777777" w:rsidR="00B86771" w:rsidRDefault="00B86771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E05D4">
        <w:rPr>
          <w:rFonts w:ascii="Arial" w:hAnsi="Arial" w:cs="Arial"/>
          <w:sz w:val="22"/>
          <w:szCs w:val="22"/>
        </w:rPr>
        <w:t>Essential</w:t>
      </w:r>
    </w:p>
    <w:p w14:paraId="01CB5D20" w14:textId="77777777" w:rsidR="004E218F" w:rsidRPr="00EE05D4" w:rsidRDefault="004E218F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7DCB975F" w14:textId="77777777" w:rsidR="00B86771" w:rsidRPr="00C01AA2" w:rsidRDefault="00B86771" w:rsidP="00B86771">
      <w:pPr>
        <w:jc w:val="left"/>
        <w:rPr>
          <w:rFonts w:ascii="Arial" w:hAnsi="Arial" w:cs="Arial"/>
          <w:b/>
          <w:sz w:val="22"/>
          <w:szCs w:val="22"/>
        </w:rPr>
      </w:pPr>
      <w:proofErr w:type="spellStart"/>
      <w:r w:rsidRPr="00C01AA2">
        <w:rPr>
          <w:rFonts w:ascii="Arial" w:hAnsi="Arial" w:cs="Arial"/>
          <w:sz w:val="22"/>
          <w:szCs w:val="22"/>
        </w:rPr>
        <w:t>Beames</w:t>
      </w:r>
      <w:proofErr w:type="spellEnd"/>
      <w:r w:rsidRPr="00C01AA2">
        <w:rPr>
          <w:rFonts w:ascii="Arial" w:hAnsi="Arial" w:cs="Arial"/>
          <w:sz w:val="22"/>
          <w:szCs w:val="22"/>
        </w:rPr>
        <w:t xml:space="preserve">, S., Higgins, P. and </w:t>
      </w:r>
      <w:proofErr w:type="spellStart"/>
      <w:r w:rsidRPr="00C01AA2">
        <w:rPr>
          <w:rFonts w:ascii="Arial" w:hAnsi="Arial" w:cs="Arial"/>
          <w:sz w:val="22"/>
          <w:szCs w:val="22"/>
        </w:rPr>
        <w:t>Nicol</w:t>
      </w:r>
      <w:proofErr w:type="spellEnd"/>
      <w:r w:rsidRPr="00C01AA2">
        <w:rPr>
          <w:rFonts w:ascii="Arial" w:hAnsi="Arial" w:cs="Arial"/>
          <w:sz w:val="22"/>
          <w:szCs w:val="22"/>
        </w:rPr>
        <w:t xml:space="preserve">, R. (2012) </w:t>
      </w:r>
      <w:r w:rsidRPr="00C01AA2">
        <w:rPr>
          <w:rFonts w:ascii="Arial" w:hAnsi="Arial" w:cs="Arial"/>
          <w:i/>
          <w:sz w:val="22"/>
          <w:szCs w:val="22"/>
        </w:rPr>
        <w:t>Learning Outside The Classroom, Theory And Guidelines For Practice</w:t>
      </w:r>
      <w:r w:rsidRPr="00C01AA2">
        <w:rPr>
          <w:rFonts w:ascii="Arial" w:hAnsi="Arial" w:cs="Arial"/>
          <w:sz w:val="22"/>
          <w:szCs w:val="22"/>
        </w:rPr>
        <w:t>. Oxon: Routledge.</w:t>
      </w:r>
    </w:p>
    <w:p w14:paraId="1DA62768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56A997C7" w14:textId="77777777" w:rsidR="00B86771" w:rsidRPr="00C01AA2" w:rsidRDefault="00B86771" w:rsidP="00B86771">
      <w:pPr>
        <w:jc w:val="left"/>
        <w:rPr>
          <w:rFonts w:ascii="Arial" w:hAnsi="Arial" w:cs="Arial"/>
          <w:sz w:val="22"/>
          <w:szCs w:val="22"/>
        </w:rPr>
      </w:pPr>
      <w:proofErr w:type="spellStart"/>
      <w:r w:rsidRPr="00C01AA2">
        <w:rPr>
          <w:rFonts w:ascii="Arial" w:hAnsi="Arial" w:cs="Arial"/>
          <w:sz w:val="22"/>
          <w:szCs w:val="22"/>
        </w:rPr>
        <w:t>Ewert</w:t>
      </w:r>
      <w:proofErr w:type="spellEnd"/>
      <w:r w:rsidRPr="00C01AA2">
        <w:rPr>
          <w:rFonts w:ascii="Arial" w:hAnsi="Arial" w:cs="Arial"/>
          <w:sz w:val="22"/>
          <w:szCs w:val="22"/>
        </w:rPr>
        <w:t xml:space="preserve">, A. W. and </w:t>
      </w:r>
      <w:proofErr w:type="spellStart"/>
      <w:r w:rsidRPr="00C01AA2">
        <w:rPr>
          <w:rFonts w:ascii="Arial" w:hAnsi="Arial" w:cs="Arial"/>
          <w:sz w:val="22"/>
          <w:szCs w:val="22"/>
        </w:rPr>
        <w:t>Sibthorp</w:t>
      </w:r>
      <w:proofErr w:type="spellEnd"/>
      <w:r w:rsidRPr="00C01AA2">
        <w:rPr>
          <w:rFonts w:ascii="Arial" w:hAnsi="Arial" w:cs="Arial"/>
          <w:sz w:val="22"/>
          <w:szCs w:val="22"/>
        </w:rPr>
        <w:t xml:space="preserve">, J. (2014) </w:t>
      </w:r>
      <w:r w:rsidRPr="00C01AA2">
        <w:rPr>
          <w:rFonts w:ascii="Arial" w:hAnsi="Arial" w:cs="Arial"/>
          <w:i/>
          <w:sz w:val="22"/>
          <w:szCs w:val="22"/>
        </w:rPr>
        <w:t>Outdoor Adventure Education, Foundations, Theory and Research</w:t>
      </w:r>
      <w:r w:rsidRPr="00C01AA2">
        <w:rPr>
          <w:rFonts w:ascii="Arial" w:hAnsi="Arial" w:cs="Arial"/>
          <w:sz w:val="22"/>
          <w:szCs w:val="22"/>
        </w:rPr>
        <w:t>. Leeds: Human Kinetics.</w:t>
      </w:r>
    </w:p>
    <w:p w14:paraId="0A429049" w14:textId="77777777" w:rsidR="00F2502E" w:rsidRDefault="00F2502E" w:rsidP="00C01AA2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</w:p>
    <w:p w14:paraId="7298260A" w14:textId="0BCD5C0C" w:rsidR="00C01AA2" w:rsidRPr="00C01AA2" w:rsidRDefault="00C01AA2" w:rsidP="00C01AA2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  <w:r w:rsidRPr="00C01AA2">
        <w:rPr>
          <w:rFonts w:ascii="Arial" w:hAnsi="Arial"/>
          <w:sz w:val="22"/>
          <w:szCs w:val="22"/>
        </w:rPr>
        <w:t xml:space="preserve">Harrison, R. (2005) </w:t>
      </w:r>
      <w:r w:rsidR="00F2502E">
        <w:rPr>
          <w:rFonts w:ascii="Arial" w:hAnsi="Arial"/>
          <w:i/>
          <w:iCs/>
          <w:sz w:val="22"/>
          <w:szCs w:val="22"/>
        </w:rPr>
        <w:t xml:space="preserve">Learning and Development. </w:t>
      </w:r>
      <w:r w:rsidRPr="00C01AA2">
        <w:rPr>
          <w:rFonts w:ascii="Arial" w:hAnsi="Arial"/>
          <w:sz w:val="22"/>
          <w:szCs w:val="22"/>
        </w:rPr>
        <w:t xml:space="preserve">London: CIPD. </w:t>
      </w:r>
    </w:p>
    <w:p w14:paraId="36A5E948" w14:textId="77777777" w:rsidR="00F2502E" w:rsidRDefault="00F2502E" w:rsidP="00C01AA2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</w:p>
    <w:p w14:paraId="51F83508" w14:textId="02D02889" w:rsidR="00C01AA2" w:rsidRPr="00C01AA2" w:rsidRDefault="00C01AA2" w:rsidP="00C01AA2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  <w:proofErr w:type="gramStart"/>
      <w:r w:rsidRPr="00C01AA2">
        <w:rPr>
          <w:rFonts w:ascii="Arial" w:hAnsi="Arial"/>
          <w:sz w:val="22"/>
          <w:szCs w:val="22"/>
        </w:rPr>
        <w:t>Jarvis, P.</w:t>
      </w:r>
      <w:r w:rsidR="00862130">
        <w:rPr>
          <w:rFonts w:ascii="Arial" w:hAnsi="Arial"/>
          <w:sz w:val="22"/>
          <w:szCs w:val="22"/>
        </w:rPr>
        <w:t xml:space="preserve">, </w:t>
      </w:r>
      <w:proofErr w:type="spellStart"/>
      <w:r w:rsidR="00862130">
        <w:rPr>
          <w:rFonts w:ascii="Arial" w:hAnsi="Arial"/>
          <w:sz w:val="22"/>
          <w:szCs w:val="22"/>
        </w:rPr>
        <w:t>Holford</w:t>
      </w:r>
      <w:proofErr w:type="spellEnd"/>
      <w:r w:rsidR="00862130">
        <w:rPr>
          <w:rFonts w:ascii="Arial" w:hAnsi="Arial"/>
          <w:sz w:val="22"/>
          <w:szCs w:val="22"/>
        </w:rPr>
        <w:t xml:space="preserve">, J. and Griffin, C. </w:t>
      </w:r>
      <w:r w:rsidRPr="00C01AA2">
        <w:rPr>
          <w:rFonts w:ascii="Arial" w:hAnsi="Arial"/>
          <w:sz w:val="22"/>
          <w:szCs w:val="22"/>
        </w:rPr>
        <w:t>(2003)</w:t>
      </w:r>
      <w:r w:rsidRPr="00C01AA2">
        <w:rPr>
          <w:rFonts w:ascii="Arial" w:hAnsi="Arial"/>
          <w:i/>
          <w:sz w:val="22"/>
          <w:szCs w:val="22"/>
        </w:rPr>
        <w:t xml:space="preserve"> The Theory and Practice of Learning.</w:t>
      </w:r>
      <w:proofErr w:type="gramEnd"/>
      <w:r w:rsidRPr="00C01AA2">
        <w:rPr>
          <w:rFonts w:ascii="Arial" w:hAnsi="Arial"/>
          <w:sz w:val="22"/>
          <w:szCs w:val="22"/>
        </w:rPr>
        <w:t xml:space="preserve"> London: </w:t>
      </w:r>
      <w:proofErr w:type="spellStart"/>
      <w:r w:rsidRPr="00C01AA2">
        <w:rPr>
          <w:rFonts w:ascii="Arial" w:hAnsi="Arial"/>
          <w:sz w:val="22"/>
          <w:szCs w:val="22"/>
        </w:rPr>
        <w:t>Kogan</w:t>
      </w:r>
      <w:proofErr w:type="spellEnd"/>
      <w:r w:rsidRPr="00C01AA2">
        <w:rPr>
          <w:rFonts w:ascii="Arial" w:hAnsi="Arial"/>
          <w:sz w:val="22"/>
          <w:szCs w:val="22"/>
        </w:rPr>
        <w:t xml:space="preserve"> Page.</w:t>
      </w:r>
    </w:p>
    <w:p w14:paraId="433098AA" w14:textId="77777777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</w:p>
    <w:p w14:paraId="3A5D96C3" w14:textId="77777777" w:rsidR="00B86771" w:rsidRDefault="00B86771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Recommended</w:t>
      </w:r>
    </w:p>
    <w:p w14:paraId="71C058A8" w14:textId="77777777" w:rsidR="004E218F" w:rsidRPr="00917DF9" w:rsidRDefault="004E218F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0EC1E257" w14:textId="1CCCD420" w:rsidR="00F046D2" w:rsidRPr="00917DF9" w:rsidRDefault="00F046D2" w:rsidP="00F046D2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  <w:proofErr w:type="spellStart"/>
      <w:r w:rsidRPr="00917DF9">
        <w:rPr>
          <w:rFonts w:ascii="Arial" w:hAnsi="Arial" w:cs="Arial"/>
          <w:sz w:val="22"/>
          <w:szCs w:val="22"/>
        </w:rPr>
        <w:t>Beames</w:t>
      </w:r>
      <w:proofErr w:type="spellEnd"/>
      <w:r w:rsidRPr="00917DF9">
        <w:rPr>
          <w:rFonts w:ascii="Arial" w:hAnsi="Arial" w:cs="Arial"/>
          <w:sz w:val="22"/>
          <w:szCs w:val="22"/>
        </w:rPr>
        <w:t xml:space="preserve">, S. and Pike, E. (2013) </w:t>
      </w:r>
      <w:r w:rsidRPr="00917DF9">
        <w:rPr>
          <w:rFonts w:ascii="Arial" w:hAnsi="Arial" w:cs="Arial"/>
          <w:i/>
          <w:sz w:val="22"/>
          <w:szCs w:val="22"/>
        </w:rPr>
        <w:t>Outd</w:t>
      </w:r>
      <w:r w:rsidR="00F2502E">
        <w:rPr>
          <w:rFonts w:ascii="Arial" w:hAnsi="Arial" w:cs="Arial"/>
          <w:i/>
          <w:sz w:val="22"/>
          <w:szCs w:val="22"/>
        </w:rPr>
        <w:t xml:space="preserve">oor Education and Social Theory. </w:t>
      </w:r>
      <w:r w:rsidRPr="00917DF9">
        <w:rPr>
          <w:rFonts w:ascii="Arial" w:hAnsi="Arial" w:cs="Arial"/>
          <w:i/>
          <w:sz w:val="22"/>
          <w:szCs w:val="22"/>
        </w:rPr>
        <w:t xml:space="preserve"> </w:t>
      </w:r>
      <w:r w:rsidRPr="00917DF9">
        <w:rPr>
          <w:rFonts w:ascii="Arial" w:hAnsi="Arial" w:cs="Arial"/>
          <w:sz w:val="22"/>
          <w:szCs w:val="22"/>
        </w:rPr>
        <w:t>London: Routledge</w:t>
      </w:r>
    </w:p>
    <w:p w14:paraId="15F341CE" w14:textId="77777777" w:rsidR="00F2502E" w:rsidRDefault="00F2502E" w:rsidP="00534B00">
      <w:pPr>
        <w:jc w:val="left"/>
        <w:rPr>
          <w:rFonts w:ascii="Arial" w:hAnsi="Arial" w:cs="Arial"/>
          <w:sz w:val="22"/>
          <w:szCs w:val="22"/>
        </w:rPr>
      </w:pPr>
    </w:p>
    <w:p w14:paraId="332C66E4" w14:textId="78F28053" w:rsidR="00534B00" w:rsidRPr="00917DF9" w:rsidRDefault="00534B00" w:rsidP="00534B00">
      <w:pPr>
        <w:jc w:val="left"/>
        <w:rPr>
          <w:rFonts w:ascii="Arial" w:hAnsi="Arial" w:cs="Arial"/>
          <w:sz w:val="22"/>
          <w:szCs w:val="22"/>
        </w:rPr>
      </w:pPr>
      <w:proofErr w:type="gramStart"/>
      <w:r w:rsidRPr="00917DF9">
        <w:rPr>
          <w:rFonts w:ascii="Arial" w:hAnsi="Arial" w:cs="Arial"/>
          <w:sz w:val="22"/>
          <w:szCs w:val="22"/>
        </w:rPr>
        <w:lastRenderedPageBreak/>
        <w:t xml:space="preserve">Berry, M., Lomax, J. and Hodgson, C. (2015) </w:t>
      </w:r>
      <w:r w:rsidRPr="00917DF9">
        <w:rPr>
          <w:rFonts w:ascii="Arial" w:hAnsi="Arial" w:cs="Arial"/>
          <w:i/>
          <w:sz w:val="22"/>
          <w:szCs w:val="22"/>
        </w:rPr>
        <w:t>Adventure sports coaching</w:t>
      </w:r>
      <w:r w:rsidR="00F2502E">
        <w:rPr>
          <w:rFonts w:ascii="Arial" w:hAnsi="Arial" w:cs="Arial"/>
          <w:i/>
          <w:sz w:val="22"/>
          <w:szCs w:val="22"/>
        </w:rPr>
        <w:t>.</w:t>
      </w:r>
      <w:proofErr w:type="gramEnd"/>
      <w:r w:rsidRPr="00917DF9">
        <w:rPr>
          <w:rFonts w:ascii="Arial" w:hAnsi="Arial" w:cs="Arial"/>
          <w:sz w:val="22"/>
          <w:szCs w:val="22"/>
        </w:rPr>
        <w:t xml:space="preserve"> Oxon: Routledge.</w:t>
      </w:r>
    </w:p>
    <w:p w14:paraId="30303CBA" w14:textId="77777777" w:rsidR="00F2502E" w:rsidRDefault="00F2502E" w:rsidP="0008119B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</w:p>
    <w:p w14:paraId="403C206E" w14:textId="77777777" w:rsidR="0008119B" w:rsidRPr="00C01AA2" w:rsidRDefault="0008119B" w:rsidP="0008119B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/>
          <w:sz w:val="22"/>
          <w:szCs w:val="22"/>
        </w:rPr>
      </w:pPr>
      <w:proofErr w:type="spellStart"/>
      <w:r w:rsidRPr="00C01AA2">
        <w:rPr>
          <w:rFonts w:ascii="Arial" w:hAnsi="Arial"/>
          <w:sz w:val="22"/>
          <w:szCs w:val="22"/>
        </w:rPr>
        <w:t>Boud</w:t>
      </w:r>
      <w:proofErr w:type="spellEnd"/>
      <w:r w:rsidRPr="00C01AA2">
        <w:rPr>
          <w:rFonts w:ascii="Arial" w:hAnsi="Arial"/>
          <w:sz w:val="22"/>
          <w:szCs w:val="22"/>
        </w:rPr>
        <w:t xml:space="preserve">, D., Docherty, P. and </w:t>
      </w:r>
      <w:proofErr w:type="spellStart"/>
      <w:r w:rsidRPr="00C01AA2">
        <w:rPr>
          <w:rFonts w:ascii="Arial" w:hAnsi="Arial"/>
          <w:sz w:val="22"/>
          <w:szCs w:val="22"/>
        </w:rPr>
        <w:t>Cressey</w:t>
      </w:r>
      <w:proofErr w:type="spellEnd"/>
      <w:r w:rsidRPr="00C01AA2">
        <w:rPr>
          <w:rFonts w:ascii="Arial" w:hAnsi="Arial"/>
          <w:sz w:val="22"/>
          <w:szCs w:val="22"/>
        </w:rPr>
        <w:t>, P. (</w:t>
      </w:r>
      <w:proofErr w:type="spellStart"/>
      <w:r w:rsidRPr="00C01AA2">
        <w:rPr>
          <w:rFonts w:ascii="Arial" w:hAnsi="Arial"/>
          <w:sz w:val="22"/>
          <w:szCs w:val="22"/>
        </w:rPr>
        <w:t>eds</w:t>
      </w:r>
      <w:proofErr w:type="spellEnd"/>
      <w:r w:rsidRPr="00C01AA2">
        <w:rPr>
          <w:rFonts w:ascii="Arial" w:hAnsi="Arial"/>
          <w:sz w:val="22"/>
          <w:szCs w:val="22"/>
        </w:rPr>
        <w:t xml:space="preserve">) (2005) </w:t>
      </w:r>
      <w:r w:rsidRPr="00C01AA2">
        <w:rPr>
          <w:rFonts w:ascii="Arial" w:hAnsi="Arial"/>
          <w:i/>
          <w:sz w:val="22"/>
          <w:szCs w:val="22"/>
        </w:rPr>
        <w:t>Productive Reflection at Work,</w:t>
      </w:r>
      <w:r w:rsidRPr="00C01AA2">
        <w:rPr>
          <w:rFonts w:ascii="Arial" w:hAnsi="Arial"/>
          <w:sz w:val="22"/>
          <w:szCs w:val="22"/>
        </w:rPr>
        <w:t xml:space="preserve"> London: Routledge.</w:t>
      </w:r>
    </w:p>
    <w:p w14:paraId="45966A96" w14:textId="77777777" w:rsidR="00F2502E" w:rsidRDefault="00F2502E" w:rsidP="00141C04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</w:p>
    <w:p w14:paraId="7C316F95" w14:textId="4A581629" w:rsidR="00141C04" w:rsidRPr="00917DF9" w:rsidRDefault="007D5921" w:rsidP="00141C04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Countryside Recreation Network</w:t>
      </w:r>
      <w:r w:rsidR="00141C04" w:rsidRPr="00917DF9">
        <w:rPr>
          <w:rFonts w:ascii="Arial" w:hAnsi="Arial" w:cs="Arial"/>
          <w:sz w:val="22"/>
          <w:szCs w:val="22"/>
        </w:rPr>
        <w:t xml:space="preserve"> (2010) </w:t>
      </w:r>
      <w:r w:rsidR="00141C04" w:rsidRPr="00917DF9">
        <w:rPr>
          <w:rFonts w:ascii="Arial" w:hAnsi="Arial" w:cs="Arial"/>
          <w:i/>
          <w:sz w:val="22"/>
          <w:szCs w:val="22"/>
        </w:rPr>
        <w:t xml:space="preserve">Accessible Outdoors: </w:t>
      </w:r>
      <w:proofErr w:type="gramStart"/>
      <w:r w:rsidR="00141C04" w:rsidRPr="00917DF9">
        <w:rPr>
          <w:rFonts w:ascii="Arial" w:hAnsi="Arial" w:cs="Arial"/>
          <w:i/>
          <w:sz w:val="22"/>
          <w:szCs w:val="22"/>
        </w:rPr>
        <w:t>Outdoor</w:t>
      </w:r>
      <w:proofErr w:type="gramEnd"/>
      <w:r w:rsidR="00141C04" w:rsidRPr="00917DF9">
        <w:rPr>
          <w:rFonts w:ascii="Arial" w:hAnsi="Arial" w:cs="Arial"/>
          <w:i/>
          <w:sz w:val="22"/>
          <w:szCs w:val="22"/>
        </w:rPr>
        <w:t xml:space="preserve"> Ac</w:t>
      </w:r>
      <w:r w:rsidR="00F2502E">
        <w:rPr>
          <w:rFonts w:ascii="Arial" w:hAnsi="Arial" w:cs="Arial"/>
          <w:i/>
          <w:sz w:val="22"/>
          <w:szCs w:val="22"/>
        </w:rPr>
        <w:t xml:space="preserve">cess for Disabled People Report. </w:t>
      </w:r>
      <w:r w:rsidR="00141C04" w:rsidRPr="00917DF9">
        <w:rPr>
          <w:rFonts w:ascii="Arial" w:hAnsi="Arial" w:cs="Arial"/>
          <w:sz w:val="22"/>
          <w:szCs w:val="22"/>
        </w:rPr>
        <w:t>Sheffield: CRN Pub.</w:t>
      </w:r>
    </w:p>
    <w:p w14:paraId="3683CD1E" w14:textId="77777777" w:rsidR="00F2502E" w:rsidRDefault="00F2502E" w:rsidP="00141C04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</w:p>
    <w:p w14:paraId="0F92AC21" w14:textId="425E2C37" w:rsidR="00141C04" w:rsidRPr="00917DF9" w:rsidRDefault="007D5921" w:rsidP="00141C04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Countryside Recreation Network</w:t>
      </w:r>
      <w:r w:rsidR="00141C04" w:rsidRPr="00917DF9">
        <w:rPr>
          <w:rFonts w:ascii="Arial" w:hAnsi="Arial" w:cs="Arial"/>
          <w:sz w:val="22"/>
          <w:szCs w:val="22"/>
        </w:rPr>
        <w:t xml:space="preserve"> (2010) </w:t>
      </w:r>
      <w:r w:rsidR="00141C04" w:rsidRPr="00917DF9">
        <w:rPr>
          <w:rFonts w:ascii="Arial" w:hAnsi="Arial" w:cs="Arial"/>
          <w:i/>
          <w:sz w:val="22"/>
          <w:szCs w:val="22"/>
        </w:rPr>
        <w:t>Education in the Outdoors Report.</w:t>
      </w:r>
      <w:proofErr w:type="gramEnd"/>
    </w:p>
    <w:p w14:paraId="08E2315A" w14:textId="77777777" w:rsidR="00141C04" w:rsidRPr="00917DF9" w:rsidRDefault="00141C04" w:rsidP="00141C04">
      <w:pPr>
        <w:tabs>
          <w:tab w:val="left" w:pos="720"/>
          <w:tab w:val="left" w:pos="1440"/>
          <w:tab w:val="left" w:pos="2160"/>
          <w:tab w:val="left" w:pos="2880"/>
        </w:tabs>
        <w:jc w:val="left"/>
        <w:textAlignment w:val="auto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Sheffield: CRN Pub.</w:t>
      </w:r>
    </w:p>
    <w:p w14:paraId="7960BC74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5D1B2F96" w14:textId="30B2A32F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Gill, T., (2010) </w:t>
      </w:r>
      <w:r w:rsidRPr="00917DF9">
        <w:rPr>
          <w:rFonts w:ascii="Arial" w:hAnsi="Arial" w:cs="Arial"/>
          <w:i/>
          <w:sz w:val="22"/>
          <w:szCs w:val="22"/>
        </w:rPr>
        <w:t>Nothing Ventured: Balancing Risks and Benefits in the Outdoors</w:t>
      </w:r>
      <w:r w:rsidRPr="00917DF9">
        <w:rPr>
          <w:rFonts w:ascii="Arial" w:hAnsi="Arial" w:cs="Arial"/>
          <w:sz w:val="22"/>
          <w:szCs w:val="22"/>
        </w:rPr>
        <w:t>, English Outdoor Council</w:t>
      </w:r>
      <w:r w:rsidR="00F2502E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F2502E">
        <w:rPr>
          <w:rFonts w:ascii="Arial" w:hAnsi="Arial" w:cs="Arial"/>
          <w:sz w:val="22"/>
          <w:szCs w:val="22"/>
        </w:rPr>
        <w:t>Available</w:t>
      </w:r>
      <w:proofErr w:type="gramEnd"/>
      <w:r w:rsidR="00F2502E">
        <w:rPr>
          <w:rFonts w:ascii="Arial" w:hAnsi="Arial" w:cs="Arial"/>
          <w:sz w:val="22"/>
          <w:szCs w:val="22"/>
        </w:rPr>
        <w:t xml:space="preserve"> at:</w:t>
      </w:r>
      <w:r w:rsidRPr="00917DF9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Pr="00917DF9">
          <w:rPr>
            <w:rStyle w:val="Hyperlink"/>
            <w:rFonts w:ascii="Arial" w:hAnsi="Arial" w:cs="Arial"/>
            <w:sz w:val="22"/>
            <w:szCs w:val="22"/>
          </w:rPr>
          <w:t>http://www.englishoutdoorcouncil.org/wp-content/uploads/Nothing-Ventured.pdf</w:t>
        </w:r>
      </w:hyperlink>
    </w:p>
    <w:p w14:paraId="0F2AB610" w14:textId="77777777" w:rsidR="00F2502E" w:rsidRDefault="00F2502E" w:rsidP="00141C04">
      <w:pPr>
        <w:jc w:val="left"/>
        <w:textAlignment w:val="auto"/>
        <w:rPr>
          <w:rFonts w:ascii="Arial" w:hAnsi="Arial" w:cs="Arial"/>
          <w:sz w:val="22"/>
          <w:szCs w:val="22"/>
        </w:rPr>
      </w:pPr>
    </w:p>
    <w:p w14:paraId="1A965DB0" w14:textId="2F89E9A9" w:rsidR="00141C04" w:rsidRPr="00917DF9" w:rsidRDefault="00141C04" w:rsidP="00141C04">
      <w:pPr>
        <w:jc w:val="left"/>
        <w:textAlignment w:val="auto"/>
        <w:rPr>
          <w:rFonts w:ascii="Arial" w:hAnsi="Arial" w:cs="Arial"/>
          <w:sz w:val="22"/>
          <w:szCs w:val="22"/>
        </w:rPr>
      </w:pPr>
      <w:proofErr w:type="spellStart"/>
      <w:r w:rsidRPr="00917DF9">
        <w:rPr>
          <w:rFonts w:ascii="Arial" w:hAnsi="Arial" w:cs="Arial"/>
          <w:sz w:val="22"/>
          <w:szCs w:val="22"/>
        </w:rPr>
        <w:t>Humberstone</w:t>
      </w:r>
      <w:proofErr w:type="spellEnd"/>
      <w:r w:rsidRPr="00917DF9">
        <w:rPr>
          <w:rFonts w:ascii="Arial" w:hAnsi="Arial" w:cs="Arial"/>
          <w:sz w:val="22"/>
          <w:szCs w:val="22"/>
        </w:rPr>
        <w:t xml:space="preserve">, B., Brown, H., and Richards, K. (2003) </w:t>
      </w:r>
      <w:proofErr w:type="gramStart"/>
      <w:r w:rsidRPr="00917DF9">
        <w:rPr>
          <w:rFonts w:ascii="Arial" w:hAnsi="Arial" w:cs="Arial"/>
          <w:i/>
          <w:sz w:val="22"/>
          <w:szCs w:val="22"/>
        </w:rPr>
        <w:t>Whose</w:t>
      </w:r>
      <w:proofErr w:type="gramEnd"/>
      <w:r w:rsidRPr="00917DF9">
        <w:rPr>
          <w:rFonts w:ascii="Arial" w:hAnsi="Arial" w:cs="Arial"/>
          <w:i/>
          <w:sz w:val="22"/>
          <w:szCs w:val="22"/>
        </w:rPr>
        <w:t xml:space="preserve"> journeys? The Outdoors and Adventure as</w:t>
      </w:r>
      <w:r w:rsidR="00F2502E">
        <w:rPr>
          <w:rFonts w:ascii="Arial" w:hAnsi="Arial" w:cs="Arial"/>
          <w:i/>
          <w:sz w:val="22"/>
          <w:szCs w:val="22"/>
        </w:rPr>
        <w:t xml:space="preserve"> Social and Cultural Phenomena. </w:t>
      </w:r>
      <w:r w:rsidRPr="00917DF9">
        <w:rPr>
          <w:rFonts w:ascii="Arial" w:hAnsi="Arial" w:cs="Arial"/>
          <w:sz w:val="22"/>
          <w:szCs w:val="22"/>
        </w:rPr>
        <w:t>Cumbria: Institute for Outdoor Learning Press.</w:t>
      </w:r>
    </w:p>
    <w:p w14:paraId="74974A78" w14:textId="77777777" w:rsidR="00F2502E" w:rsidRDefault="00F2502E" w:rsidP="00B86771">
      <w:pPr>
        <w:rPr>
          <w:rFonts w:ascii="Arial" w:hAnsi="Arial" w:cs="Arial"/>
          <w:sz w:val="22"/>
          <w:szCs w:val="22"/>
        </w:rPr>
      </w:pPr>
    </w:p>
    <w:p w14:paraId="76FD7EB5" w14:textId="41A665A9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Prouty, D., </w:t>
      </w:r>
      <w:proofErr w:type="spellStart"/>
      <w:r w:rsidRPr="00917DF9">
        <w:rPr>
          <w:rFonts w:ascii="Arial" w:hAnsi="Arial" w:cs="Arial"/>
          <w:sz w:val="22"/>
          <w:szCs w:val="22"/>
        </w:rPr>
        <w:t>Panicucci</w:t>
      </w:r>
      <w:proofErr w:type="spellEnd"/>
      <w:r w:rsidRPr="00917DF9">
        <w:rPr>
          <w:rFonts w:ascii="Arial" w:hAnsi="Arial" w:cs="Arial"/>
          <w:sz w:val="22"/>
          <w:szCs w:val="22"/>
        </w:rPr>
        <w:t xml:space="preserve">, J. and Collinson, R. (2007) </w:t>
      </w:r>
      <w:r w:rsidRPr="00917DF9">
        <w:rPr>
          <w:rFonts w:ascii="Arial" w:hAnsi="Arial" w:cs="Arial"/>
          <w:i/>
          <w:sz w:val="22"/>
          <w:szCs w:val="22"/>
        </w:rPr>
        <w:t>Adventure Programming in Adventure Education: Theories and Applications</w:t>
      </w:r>
      <w:r w:rsidR="00F2502E">
        <w:rPr>
          <w:rFonts w:ascii="Arial" w:hAnsi="Arial" w:cs="Arial"/>
          <w:sz w:val="22"/>
          <w:szCs w:val="22"/>
        </w:rPr>
        <w:t xml:space="preserve">. </w:t>
      </w:r>
      <w:r w:rsidRPr="00917DF9">
        <w:rPr>
          <w:rFonts w:ascii="Arial" w:hAnsi="Arial" w:cs="Arial"/>
          <w:sz w:val="22"/>
          <w:szCs w:val="22"/>
        </w:rPr>
        <w:t xml:space="preserve">Project </w:t>
      </w:r>
      <w:proofErr w:type="gramStart"/>
      <w:r w:rsidRPr="00917DF9">
        <w:rPr>
          <w:rFonts w:ascii="Arial" w:hAnsi="Arial" w:cs="Arial"/>
          <w:sz w:val="22"/>
          <w:szCs w:val="22"/>
        </w:rPr>
        <w:t xml:space="preserve">Adventure </w:t>
      </w:r>
      <w:r w:rsidR="00F2502E">
        <w:rPr>
          <w:rFonts w:ascii="Arial" w:hAnsi="Arial" w:cs="Arial"/>
          <w:sz w:val="22"/>
          <w:szCs w:val="22"/>
        </w:rPr>
        <w:t>.</w:t>
      </w:r>
      <w:proofErr w:type="gramEnd"/>
    </w:p>
    <w:p w14:paraId="6B10C272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7F507DA5" w14:textId="73F6EB1D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Martin, B. and </w:t>
      </w:r>
      <w:proofErr w:type="spellStart"/>
      <w:r w:rsidRPr="00917DF9">
        <w:rPr>
          <w:rFonts w:ascii="Arial" w:hAnsi="Arial" w:cs="Arial"/>
          <w:sz w:val="22"/>
          <w:szCs w:val="22"/>
        </w:rPr>
        <w:t>Wagstaff</w:t>
      </w:r>
      <w:proofErr w:type="spellEnd"/>
      <w:r w:rsidRPr="00917DF9">
        <w:rPr>
          <w:rFonts w:ascii="Arial" w:hAnsi="Arial" w:cs="Arial"/>
          <w:sz w:val="22"/>
          <w:szCs w:val="22"/>
        </w:rPr>
        <w:t xml:space="preserve">, M. (2012) </w:t>
      </w:r>
      <w:r w:rsidRPr="00917DF9">
        <w:rPr>
          <w:rFonts w:ascii="Arial" w:hAnsi="Arial" w:cs="Arial"/>
          <w:i/>
          <w:sz w:val="22"/>
          <w:szCs w:val="22"/>
        </w:rPr>
        <w:t>Controversial Issues In Adventure Programming</w:t>
      </w:r>
      <w:r w:rsidRPr="00917DF9">
        <w:rPr>
          <w:rFonts w:ascii="Arial" w:hAnsi="Arial" w:cs="Arial"/>
          <w:sz w:val="22"/>
          <w:szCs w:val="22"/>
        </w:rPr>
        <w:t>. Leeds: Human Kinetics</w:t>
      </w:r>
      <w:r w:rsidR="00F2502E">
        <w:rPr>
          <w:rFonts w:ascii="Arial" w:hAnsi="Arial" w:cs="Arial"/>
          <w:sz w:val="22"/>
          <w:szCs w:val="22"/>
        </w:rPr>
        <w:t>.</w:t>
      </w:r>
    </w:p>
    <w:p w14:paraId="7D007C22" w14:textId="77777777" w:rsidR="00F2502E" w:rsidRDefault="00F2502E" w:rsidP="00F046D2">
      <w:pPr>
        <w:jc w:val="left"/>
        <w:rPr>
          <w:rFonts w:ascii="Arial" w:hAnsi="Arial" w:cs="Arial"/>
          <w:sz w:val="22"/>
          <w:szCs w:val="22"/>
        </w:rPr>
      </w:pPr>
    </w:p>
    <w:p w14:paraId="1A87F78A" w14:textId="77777777" w:rsidR="00F046D2" w:rsidRPr="00F2502E" w:rsidRDefault="00F046D2" w:rsidP="00F046D2">
      <w:pPr>
        <w:jc w:val="left"/>
        <w:rPr>
          <w:rFonts w:ascii="Arial" w:hAnsi="Arial" w:cs="Arial"/>
          <w:i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Natural Resources Wales (2015) </w:t>
      </w:r>
      <w:r w:rsidRPr="00F2502E">
        <w:rPr>
          <w:rFonts w:ascii="Arial" w:hAnsi="Arial" w:cs="Arial"/>
          <w:i/>
          <w:sz w:val="22"/>
          <w:szCs w:val="22"/>
        </w:rPr>
        <w:t>Outdoor Recreation and Access Strategy 2015-2020</w:t>
      </w:r>
    </w:p>
    <w:p w14:paraId="16A713C6" w14:textId="77777777" w:rsidR="00F2502E" w:rsidRDefault="00F2502E" w:rsidP="00F046D2">
      <w:pPr>
        <w:jc w:val="left"/>
        <w:rPr>
          <w:rFonts w:ascii="Arial" w:hAnsi="Arial" w:cs="Arial"/>
          <w:sz w:val="22"/>
          <w:szCs w:val="22"/>
        </w:rPr>
      </w:pPr>
    </w:p>
    <w:p w14:paraId="6D301D6E" w14:textId="20DA5B8D" w:rsidR="00F046D2" w:rsidRPr="00917DF9" w:rsidRDefault="00F046D2" w:rsidP="00F046D2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Wattchow, B. and Brown, M. (2011). </w:t>
      </w:r>
      <w:r w:rsidRPr="00917DF9">
        <w:rPr>
          <w:rFonts w:ascii="Arial" w:hAnsi="Arial" w:cs="Arial"/>
          <w:i/>
          <w:sz w:val="22"/>
          <w:szCs w:val="22"/>
        </w:rPr>
        <w:t xml:space="preserve">A Pedagogy of Place: </w:t>
      </w:r>
      <w:proofErr w:type="gramStart"/>
      <w:r w:rsidRPr="00917DF9">
        <w:rPr>
          <w:rFonts w:ascii="Arial" w:hAnsi="Arial" w:cs="Arial"/>
          <w:i/>
          <w:sz w:val="22"/>
          <w:szCs w:val="22"/>
        </w:rPr>
        <w:t>Outdoor</w:t>
      </w:r>
      <w:proofErr w:type="gramEnd"/>
      <w:r w:rsidRPr="00917DF9">
        <w:rPr>
          <w:rFonts w:ascii="Arial" w:hAnsi="Arial" w:cs="Arial"/>
          <w:i/>
          <w:sz w:val="22"/>
          <w:szCs w:val="22"/>
        </w:rPr>
        <w:t xml:space="preserve"> Education for a Changing World</w:t>
      </w:r>
      <w:r w:rsidR="00F2502E">
        <w:rPr>
          <w:rFonts w:ascii="Arial" w:hAnsi="Arial" w:cs="Arial"/>
          <w:sz w:val="22"/>
          <w:szCs w:val="22"/>
        </w:rPr>
        <w:t xml:space="preserve">. </w:t>
      </w:r>
      <w:r w:rsidRPr="00917DF9">
        <w:rPr>
          <w:rFonts w:ascii="Arial" w:hAnsi="Arial" w:cs="Arial"/>
          <w:sz w:val="22"/>
          <w:szCs w:val="22"/>
        </w:rPr>
        <w:t xml:space="preserve">Melbourne: </w:t>
      </w:r>
      <w:proofErr w:type="spellStart"/>
      <w:r w:rsidRPr="00917DF9">
        <w:rPr>
          <w:rFonts w:ascii="Arial" w:hAnsi="Arial" w:cs="Arial"/>
          <w:sz w:val="22"/>
          <w:szCs w:val="22"/>
        </w:rPr>
        <w:t>Monash</w:t>
      </w:r>
      <w:proofErr w:type="spellEnd"/>
      <w:r w:rsidRPr="00917DF9">
        <w:rPr>
          <w:rFonts w:ascii="Arial" w:hAnsi="Arial" w:cs="Arial"/>
          <w:sz w:val="22"/>
          <w:szCs w:val="22"/>
        </w:rPr>
        <w:t xml:space="preserve"> University Publishing</w:t>
      </w:r>
    </w:p>
    <w:p w14:paraId="19CEC892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</w:p>
    <w:p w14:paraId="2CF14FC6" w14:textId="77777777" w:rsidR="00B86771" w:rsidRDefault="00B86771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Background</w:t>
      </w:r>
    </w:p>
    <w:p w14:paraId="7B162289" w14:textId="77777777" w:rsidR="004E218F" w:rsidRPr="00917DF9" w:rsidRDefault="004E218F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4E165930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408E2463" w14:textId="477E6901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  <w:proofErr w:type="gramStart"/>
      <w:r w:rsidRPr="00917DF9">
        <w:rPr>
          <w:rFonts w:ascii="Arial" w:hAnsi="Arial" w:cs="Arial"/>
          <w:sz w:val="22"/>
          <w:szCs w:val="22"/>
        </w:rPr>
        <w:t>British Can</w:t>
      </w:r>
      <w:r w:rsidR="00F046D2" w:rsidRPr="00917DF9">
        <w:rPr>
          <w:rFonts w:ascii="Arial" w:hAnsi="Arial" w:cs="Arial"/>
          <w:sz w:val="22"/>
          <w:szCs w:val="22"/>
        </w:rPr>
        <w:t>oe Union (2010)</w:t>
      </w:r>
      <w:r w:rsidRPr="00917DF9">
        <w:rPr>
          <w:rFonts w:ascii="Arial" w:hAnsi="Arial" w:cs="Arial"/>
          <w:sz w:val="22"/>
          <w:szCs w:val="22"/>
        </w:rPr>
        <w:t xml:space="preserve"> </w:t>
      </w:r>
      <w:r w:rsidRPr="00917DF9">
        <w:rPr>
          <w:rFonts w:ascii="Arial" w:hAnsi="Arial" w:cs="Arial"/>
          <w:i/>
          <w:sz w:val="22"/>
          <w:szCs w:val="22"/>
        </w:rPr>
        <w:t>Coaching Handbook</w:t>
      </w:r>
      <w:r w:rsidR="00F2502E">
        <w:rPr>
          <w:rFonts w:ascii="Arial" w:hAnsi="Arial" w:cs="Arial"/>
          <w:sz w:val="22"/>
          <w:szCs w:val="22"/>
        </w:rPr>
        <w:t>.</w:t>
      </w:r>
      <w:proofErr w:type="gramEnd"/>
      <w:r w:rsidRPr="00917DF9">
        <w:rPr>
          <w:rFonts w:ascii="Arial" w:hAnsi="Arial" w:cs="Arial"/>
          <w:sz w:val="22"/>
          <w:szCs w:val="22"/>
        </w:rPr>
        <w:t xml:space="preserve"> London: BCU Pub.</w:t>
      </w:r>
    </w:p>
    <w:p w14:paraId="15252C04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75831629" w14:textId="4CDA5599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Long, S. (2003). </w:t>
      </w:r>
      <w:r w:rsidRPr="00917DF9">
        <w:rPr>
          <w:rFonts w:ascii="Arial" w:hAnsi="Arial" w:cs="Arial"/>
          <w:i/>
          <w:sz w:val="22"/>
          <w:szCs w:val="22"/>
        </w:rPr>
        <w:t>Hillwalking</w:t>
      </w:r>
      <w:r w:rsidR="00F2502E">
        <w:rPr>
          <w:rFonts w:ascii="Arial" w:hAnsi="Arial" w:cs="Arial"/>
          <w:sz w:val="22"/>
          <w:szCs w:val="22"/>
        </w:rPr>
        <w:t xml:space="preserve">. </w:t>
      </w:r>
      <w:r w:rsidRPr="00917DF9">
        <w:rPr>
          <w:rFonts w:ascii="Arial" w:hAnsi="Arial" w:cs="Arial"/>
          <w:sz w:val="22"/>
          <w:szCs w:val="22"/>
        </w:rPr>
        <w:t>Manchester: Mountain Leader Training UK</w:t>
      </w:r>
      <w:r w:rsidR="00F2502E">
        <w:rPr>
          <w:rFonts w:ascii="Arial" w:hAnsi="Arial" w:cs="Arial"/>
          <w:sz w:val="22"/>
          <w:szCs w:val="22"/>
        </w:rPr>
        <w:t>.</w:t>
      </w:r>
    </w:p>
    <w:p w14:paraId="1C4B7070" w14:textId="77777777" w:rsidR="00F2502E" w:rsidRDefault="00F2502E" w:rsidP="00571F0F">
      <w:pPr>
        <w:jc w:val="left"/>
        <w:rPr>
          <w:rFonts w:ascii="Arial" w:hAnsi="Arial"/>
          <w:sz w:val="22"/>
          <w:szCs w:val="22"/>
        </w:rPr>
      </w:pPr>
    </w:p>
    <w:p w14:paraId="7A17977F" w14:textId="77777777" w:rsidR="00571F0F" w:rsidRPr="00917DF9" w:rsidRDefault="00571F0F" w:rsidP="00571F0F">
      <w:pPr>
        <w:jc w:val="left"/>
        <w:rPr>
          <w:rFonts w:ascii="Arial" w:hAnsi="Arial"/>
          <w:sz w:val="22"/>
          <w:szCs w:val="22"/>
        </w:rPr>
      </w:pPr>
      <w:r w:rsidRPr="00917DF9">
        <w:rPr>
          <w:rFonts w:ascii="Arial" w:hAnsi="Arial"/>
          <w:sz w:val="22"/>
          <w:szCs w:val="22"/>
        </w:rPr>
        <w:t xml:space="preserve">Ogilvie, K (2013) </w:t>
      </w:r>
      <w:r w:rsidRPr="00917DF9">
        <w:rPr>
          <w:rFonts w:ascii="Arial" w:hAnsi="Arial"/>
          <w:i/>
          <w:sz w:val="22"/>
          <w:szCs w:val="22"/>
        </w:rPr>
        <w:t xml:space="preserve">Roots and Wings: a history of outdoor education and outdoor learning in the UK. </w:t>
      </w:r>
      <w:r w:rsidRPr="00917DF9">
        <w:rPr>
          <w:rFonts w:ascii="Arial" w:hAnsi="Arial"/>
          <w:sz w:val="22"/>
          <w:szCs w:val="22"/>
        </w:rPr>
        <w:t>Lyme Regis: Russell House Pub.</w:t>
      </w:r>
    </w:p>
    <w:p w14:paraId="6BDD1A6B" w14:textId="77777777" w:rsidR="00F2502E" w:rsidRDefault="00F2502E" w:rsidP="006F2DED">
      <w:pPr>
        <w:jc w:val="left"/>
        <w:rPr>
          <w:rFonts w:ascii="Arial" w:hAnsi="Arial" w:cs="Arial"/>
          <w:sz w:val="22"/>
          <w:szCs w:val="22"/>
        </w:rPr>
      </w:pPr>
    </w:p>
    <w:p w14:paraId="244BEA14" w14:textId="77777777" w:rsidR="006F2DED" w:rsidRPr="00917DF9" w:rsidRDefault="006F2DED" w:rsidP="006F2DED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Mortlock, C. (1984) </w:t>
      </w:r>
      <w:r w:rsidRPr="00917DF9">
        <w:rPr>
          <w:rFonts w:ascii="Arial" w:hAnsi="Arial" w:cs="Arial"/>
          <w:i/>
          <w:sz w:val="22"/>
          <w:szCs w:val="22"/>
        </w:rPr>
        <w:t>The Adventure Alternative</w:t>
      </w:r>
      <w:r w:rsidRPr="00917DF9">
        <w:rPr>
          <w:rFonts w:ascii="Arial" w:hAnsi="Arial" w:cs="Arial"/>
          <w:sz w:val="22"/>
          <w:szCs w:val="22"/>
        </w:rPr>
        <w:t>. Cumbria: Cicerone Press.</w:t>
      </w:r>
    </w:p>
    <w:p w14:paraId="289B60CB" w14:textId="77777777" w:rsidR="00F2502E" w:rsidRDefault="00F2502E" w:rsidP="006F2DED">
      <w:pPr>
        <w:jc w:val="left"/>
        <w:rPr>
          <w:rFonts w:ascii="Arial" w:hAnsi="Arial"/>
          <w:sz w:val="22"/>
          <w:szCs w:val="22"/>
        </w:rPr>
      </w:pPr>
    </w:p>
    <w:p w14:paraId="0F5FD5DD" w14:textId="6D5DCA71" w:rsidR="006F2DED" w:rsidRPr="00917DF9" w:rsidRDefault="006F2DED" w:rsidP="006F2DED">
      <w:pPr>
        <w:jc w:val="left"/>
        <w:rPr>
          <w:rFonts w:ascii="Arial" w:hAnsi="Arial"/>
          <w:sz w:val="22"/>
          <w:szCs w:val="22"/>
        </w:rPr>
      </w:pPr>
      <w:r w:rsidRPr="00917DF9">
        <w:rPr>
          <w:rFonts w:ascii="Arial" w:hAnsi="Arial"/>
          <w:sz w:val="22"/>
          <w:szCs w:val="22"/>
        </w:rPr>
        <w:t xml:space="preserve">Mortlock, C. (2002) </w:t>
      </w:r>
      <w:r w:rsidR="00F2502E">
        <w:rPr>
          <w:rFonts w:ascii="Arial" w:hAnsi="Arial"/>
          <w:i/>
          <w:sz w:val="22"/>
          <w:szCs w:val="22"/>
        </w:rPr>
        <w:t>Beyond Adventure.</w:t>
      </w:r>
      <w:r w:rsidRPr="00917DF9">
        <w:rPr>
          <w:rFonts w:ascii="Arial" w:hAnsi="Arial"/>
          <w:sz w:val="22"/>
          <w:szCs w:val="22"/>
        </w:rPr>
        <w:t xml:space="preserve"> Cumbria: Cicerone Press.</w:t>
      </w:r>
    </w:p>
    <w:p w14:paraId="3DCE262D" w14:textId="77777777" w:rsidR="00F2502E" w:rsidRDefault="00F2502E" w:rsidP="006F2DED">
      <w:pPr>
        <w:jc w:val="left"/>
        <w:rPr>
          <w:rFonts w:ascii="Arial" w:hAnsi="Arial"/>
          <w:sz w:val="22"/>
          <w:szCs w:val="22"/>
        </w:rPr>
      </w:pPr>
    </w:p>
    <w:p w14:paraId="6A9C3588" w14:textId="34A9D0D0" w:rsidR="006F2DED" w:rsidRPr="00917DF9" w:rsidRDefault="006F2DED" w:rsidP="006F2DED">
      <w:pPr>
        <w:jc w:val="left"/>
        <w:rPr>
          <w:rFonts w:ascii="Arial" w:hAnsi="Arial"/>
          <w:sz w:val="22"/>
          <w:szCs w:val="22"/>
        </w:rPr>
      </w:pPr>
      <w:r w:rsidRPr="00917DF9">
        <w:rPr>
          <w:rFonts w:ascii="Arial" w:hAnsi="Arial"/>
          <w:sz w:val="22"/>
          <w:szCs w:val="22"/>
        </w:rPr>
        <w:t xml:space="preserve">Mortlock, C. (2011) </w:t>
      </w:r>
      <w:r w:rsidRPr="00917DF9">
        <w:rPr>
          <w:rFonts w:ascii="Arial" w:hAnsi="Arial"/>
          <w:i/>
          <w:sz w:val="22"/>
          <w:szCs w:val="22"/>
        </w:rPr>
        <w:t>Pure Adventure</w:t>
      </w:r>
      <w:r w:rsidR="00F2502E">
        <w:rPr>
          <w:rFonts w:ascii="Arial" w:hAnsi="Arial"/>
          <w:sz w:val="22"/>
          <w:szCs w:val="22"/>
        </w:rPr>
        <w:t>.</w:t>
      </w:r>
      <w:r w:rsidRPr="00917DF9">
        <w:rPr>
          <w:rFonts w:ascii="Arial" w:hAnsi="Arial"/>
          <w:sz w:val="22"/>
          <w:szCs w:val="22"/>
        </w:rPr>
        <w:t xml:space="preserve"> Kendal: Outdoor Integrity Press. </w:t>
      </w:r>
    </w:p>
    <w:p w14:paraId="308A1ED9" w14:textId="77777777" w:rsidR="00F2502E" w:rsidRDefault="00F2502E" w:rsidP="006F2DED">
      <w:pPr>
        <w:jc w:val="left"/>
        <w:rPr>
          <w:rFonts w:ascii="Arial" w:hAnsi="Arial"/>
          <w:sz w:val="22"/>
          <w:szCs w:val="22"/>
        </w:rPr>
      </w:pPr>
    </w:p>
    <w:p w14:paraId="05BE8FBB" w14:textId="69EA8B87" w:rsidR="006F2DED" w:rsidRPr="00917DF9" w:rsidRDefault="006F2DED" w:rsidP="006F2DED">
      <w:pPr>
        <w:jc w:val="left"/>
        <w:rPr>
          <w:rFonts w:ascii="Arial" w:hAnsi="Arial"/>
          <w:sz w:val="22"/>
          <w:szCs w:val="22"/>
        </w:rPr>
      </w:pPr>
      <w:r w:rsidRPr="00917DF9">
        <w:rPr>
          <w:rFonts w:ascii="Arial" w:hAnsi="Arial"/>
          <w:sz w:val="22"/>
          <w:szCs w:val="22"/>
        </w:rPr>
        <w:t xml:space="preserve">Mortlock, C. (2009) </w:t>
      </w:r>
      <w:r w:rsidR="00F2502E">
        <w:rPr>
          <w:rFonts w:ascii="Arial" w:hAnsi="Arial"/>
          <w:i/>
          <w:sz w:val="22"/>
          <w:szCs w:val="22"/>
        </w:rPr>
        <w:t>The Spirit of Adventure.</w:t>
      </w:r>
      <w:r w:rsidRPr="00917DF9">
        <w:rPr>
          <w:rFonts w:ascii="Arial" w:hAnsi="Arial"/>
          <w:sz w:val="22"/>
          <w:szCs w:val="22"/>
        </w:rPr>
        <w:t xml:space="preserve"> Kendal: Outdoor Integrity Press.</w:t>
      </w:r>
    </w:p>
    <w:p w14:paraId="13654EBB" w14:textId="77777777" w:rsidR="00F2502E" w:rsidRDefault="00F2502E" w:rsidP="00B86771">
      <w:pPr>
        <w:jc w:val="left"/>
        <w:rPr>
          <w:rFonts w:ascii="Arial" w:hAnsi="Arial" w:cs="Arial"/>
          <w:sz w:val="22"/>
          <w:szCs w:val="22"/>
        </w:rPr>
      </w:pPr>
    </w:p>
    <w:p w14:paraId="3C23799F" w14:textId="65F7B3CD" w:rsidR="00B86771" w:rsidRPr="00917DF9" w:rsidRDefault="00B86771" w:rsidP="00B86771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Peter, L. (2011) </w:t>
      </w:r>
      <w:r w:rsidRPr="00917DF9">
        <w:rPr>
          <w:rFonts w:ascii="Arial" w:hAnsi="Arial" w:cs="Arial"/>
          <w:i/>
          <w:sz w:val="22"/>
          <w:szCs w:val="22"/>
        </w:rPr>
        <w:t>Rock Climbing: essential skills and techniques</w:t>
      </w:r>
      <w:r w:rsidR="00F2502E">
        <w:rPr>
          <w:rFonts w:ascii="Arial" w:hAnsi="Arial" w:cs="Arial"/>
          <w:i/>
          <w:sz w:val="22"/>
          <w:szCs w:val="22"/>
        </w:rPr>
        <w:t>.</w:t>
      </w:r>
      <w:r w:rsidR="00F2502E">
        <w:rPr>
          <w:rFonts w:ascii="Arial" w:hAnsi="Arial" w:cs="Arial"/>
          <w:sz w:val="22"/>
          <w:szCs w:val="22"/>
        </w:rPr>
        <w:t xml:space="preserve"> Mountain Leader Training UK.</w:t>
      </w:r>
    </w:p>
    <w:p w14:paraId="22AE4A4E" w14:textId="77777777" w:rsidR="00F2502E" w:rsidRDefault="00F2502E" w:rsidP="00B86771">
      <w:pPr>
        <w:rPr>
          <w:rFonts w:ascii="Arial" w:hAnsi="Arial" w:cs="Arial"/>
          <w:sz w:val="22"/>
          <w:szCs w:val="22"/>
          <w:lang w:val="en-US"/>
        </w:rPr>
      </w:pPr>
    </w:p>
    <w:p w14:paraId="37FDA539" w14:textId="2B143C3C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  <w:lang w:val="en-US"/>
        </w:rPr>
        <w:t xml:space="preserve">Wright, J. and </w:t>
      </w:r>
      <w:proofErr w:type="spellStart"/>
      <w:r w:rsidRPr="00917DF9">
        <w:rPr>
          <w:rFonts w:ascii="Arial" w:hAnsi="Arial" w:cs="Arial"/>
          <w:sz w:val="22"/>
          <w:szCs w:val="22"/>
          <w:lang w:val="en-US"/>
        </w:rPr>
        <w:t>Nicol</w:t>
      </w:r>
      <w:proofErr w:type="spellEnd"/>
      <w:r w:rsidRPr="00917DF9">
        <w:rPr>
          <w:rFonts w:ascii="Arial" w:hAnsi="Arial" w:cs="Arial"/>
          <w:sz w:val="22"/>
          <w:szCs w:val="22"/>
          <w:lang w:val="en-US"/>
        </w:rPr>
        <w:t>, C. (2005)</w:t>
      </w:r>
      <w:r w:rsidRPr="00917DF9">
        <w:rPr>
          <w:rFonts w:ascii="Arial" w:hAnsi="Arial" w:cs="Arial"/>
          <w:sz w:val="22"/>
          <w:szCs w:val="22"/>
        </w:rPr>
        <w:t xml:space="preserve"> </w:t>
      </w:r>
      <w:r w:rsidRPr="00917DF9">
        <w:rPr>
          <w:rFonts w:ascii="Arial" w:hAnsi="Arial" w:cs="Arial"/>
          <w:i/>
          <w:sz w:val="22"/>
          <w:szCs w:val="22"/>
          <w:lang w:val="en-US"/>
        </w:rPr>
        <w:t>Scottish Mountain Bike Leader Scheme: Official Training Manual</w:t>
      </w:r>
      <w:r w:rsidR="00F2502E">
        <w:rPr>
          <w:rFonts w:ascii="Arial" w:hAnsi="Arial" w:cs="Arial"/>
          <w:i/>
          <w:sz w:val="22"/>
          <w:szCs w:val="22"/>
          <w:lang w:val="en-US"/>
        </w:rPr>
        <w:t>.</w:t>
      </w:r>
      <w:r w:rsidRPr="00917DF9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917DF9">
        <w:rPr>
          <w:rFonts w:ascii="Arial" w:hAnsi="Arial" w:cs="Arial"/>
          <w:sz w:val="22"/>
          <w:szCs w:val="22"/>
          <w:lang w:val="en-US"/>
        </w:rPr>
        <w:t>Scottish Mountain Bike Leader Scheme</w:t>
      </w:r>
      <w:r w:rsidR="00F2502E">
        <w:rPr>
          <w:rFonts w:ascii="Arial" w:hAnsi="Arial" w:cs="Arial"/>
          <w:sz w:val="22"/>
          <w:szCs w:val="22"/>
          <w:lang w:val="en-US"/>
        </w:rPr>
        <w:t>.</w:t>
      </w:r>
      <w:proofErr w:type="gramEnd"/>
    </w:p>
    <w:p w14:paraId="18B85B18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</w:p>
    <w:p w14:paraId="738B63F5" w14:textId="77777777" w:rsidR="00B86771" w:rsidRDefault="00B86771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lastRenderedPageBreak/>
        <w:t xml:space="preserve">Journals </w:t>
      </w:r>
    </w:p>
    <w:p w14:paraId="1B37DC21" w14:textId="77777777" w:rsidR="004E218F" w:rsidRPr="00917DF9" w:rsidRDefault="004E218F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5B0F766A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Journal of Adventure Education and Outdoor Learning</w:t>
      </w:r>
    </w:p>
    <w:p w14:paraId="7B3E9B2B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Journal of Experiential Education</w:t>
      </w:r>
    </w:p>
    <w:p w14:paraId="5C72B82E" w14:textId="77777777" w:rsidR="009E7AFB" w:rsidRPr="00917DF9" w:rsidRDefault="009E7AFB" w:rsidP="009E7AFB">
      <w:pPr>
        <w:jc w:val="left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Journal of Institute of Outdoor Learning, Horizons</w:t>
      </w:r>
    </w:p>
    <w:p w14:paraId="2BD3B895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Leisure Studies</w:t>
      </w:r>
    </w:p>
    <w:p w14:paraId="745CFE9F" w14:textId="77777777" w:rsidR="00B86771" w:rsidRPr="00917DF9" w:rsidRDefault="00B86771" w:rsidP="00B86771">
      <w:pPr>
        <w:rPr>
          <w:rFonts w:ascii="Arial" w:hAnsi="Arial" w:cs="Arial"/>
          <w:i/>
          <w:sz w:val="22"/>
          <w:szCs w:val="22"/>
        </w:rPr>
      </w:pPr>
    </w:p>
    <w:p w14:paraId="2EA11971" w14:textId="77777777" w:rsidR="00B86771" w:rsidRDefault="00B86771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Websites </w:t>
      </w:r>
    </w:p>
    <w:p w14:paraId="4904A94A" w14:textId="77777777" w:rsidR="004E218F" w:rsidRPr="00917DF9" w:rsidRDefault="004E218F" w:rsidP="00B86771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14:paraId="10D96593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British Canoe Union</w:t>
      </w:r>
    </w:p>
    <w:p w14:paraId="7F1A8427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British Mountaineering Council</w:t>
      </w:r>
    </w:p>
    <w:p w14:paraId="374CBE82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Institute of Outdoor Learning</w:t>
      </w:r>
    </w:p>
    <w:p w14:paraId="16356243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 xml:space="preserve">Mountain Training </w:t>
      </w:r>
    </w:p>
    <w:p w14:paraId="1907606F" w14:textId="77777777" w:rsidR="00B86771" w:rsidRPr="00917DF9" w:rsidRDefault="00B86771" w:rsidP="00B86771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Natural Resources Wales</w:t>
      </w:r>
    </w:p>
    <w:p w14:paraId="068023B6" w14:textId="74E9F24F" w:rsidR="0061764F" w:rsidRPr="00917DF9" w:rsidRDefault="009E7AFB" w:rsidP="0061764F">
      <w:pPr>
        <w:rPr>
          <w:rFonts w:ascii="Arial" w:hAnsi="Arial" w:cs="Arial"/>
          <w:sz w:val="22"/>
          <w:szCs w:val="22"/>
        </w:rPr>
      </w:pPr>
      <w:r w:rsidRPr="00917DF9">
        <w:rPr>
          <w:rFonts w:ascii="Arial" w:hAnsi="Arial" w:cs="Arial"/>
          <w:sz w:val="22"/>
          <w:szCs w:val="22"/>
        </w:rPr>
        <w:t>Outdoor Learning Wales</w:t>
      </w:r>
    </w:p>
    <w:sectPr w:rsidR="0061764F" w:rsidRPr="00917DF9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17B7A49" w14:textId="77777777" w:rsidR="000318B1" w:rsidRDefault="000318B1" w:rsidP="009B5674">
      <w:r>
        <w:separator/>
      </w:r>
    </w:p>
  </w:endnote>
  <w:endnote w:type="continuationSeparator" w:id="0">
    <w:p w14:paraId="70EE478D" w14:textId="77777777" w:rsidR="000318B1" w:rsidRDefault="000318B1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6967E60" w14:textId="77777777" w:rsidR="000318B1" w:rsidRDefault="000318B1" w:rsidP="009B5674">
      <w:r>
        <w:separator/>
      </w:r>
    </w:p>
  </w:footnote>
  <w:footnote w:type="continuationSeparator" w:id="0">
    <w:p w14:paraId="3B17F64A" w14:textId="77777777" w:rsidR="000318B1" w:rsidRDefault="000318B1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4"/>
  </w:num>
  <w:num w:numId="5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060B1"/>
    <w:rsid w:val="00014CBA"/>
    <w:rsid w:val="000318B1"/>
    <w:rsid w:val="000662C9"/>
    <w:rsid w:val="00066DE8"/>
    <w:rsid w:val="00077CD4"/>
    <w:rsid w:val="0008119B"/>
    <w:rsid w:val="000C09CE"/>
    <w:rsid w:val="000C6407"/>
    <w:rsid w:val="00107206"/>
    <w:rsid w:val="00116B44"/>
    <w:rsid w:val="00141C04"/>
    <w:rsid w:val="00150D24"/>
    <w:rsid w:val="00172EDC"/>
    <w:rsid w:val="001A15E3"/>
    <w:rsid w:val="001A2624"/>
    <w:rsid w:val="001C765C"/>
    <w:rsid w:val="001D5DF6"/>
    <w:rsid w:val="00203392"/>
    <w:rsid w:val="00206CD6"/>
    <w:rsid w:val="002411A3"/>
    <w:rsid w:val="00256B98"/>
    <w:rsid w:val="00284BBF"/>
    <w:rsid w:val="002942B7"/>
    <w:rsid w:val="00302297"/>
    <w:rsid w:val="003146EA"/>
    <w:rsid w:val="00316625"/>
    <w:rsid w:val="00356025"/>
    <w:rsid w:val="00371854"/>
    <w:rsid w:val="00403C9C"/>
    <w:rsid w:val="004246C1"/>
    <w:rsid w:val="0043337B"/>
    <w:rsid w:val="00441E1A"/>
    <w:rsid w:val="00470586"/>
    <w:rsid w:val="004A4F2C"/>
    <w:rsid w:val="004A6539"/>
    <w:rsid w:val="004B55DA"/>
    <w:rsid w:val="004B6F80"/>
    <w:rsid w:val="004E218F"/>
    <w:rsid w:val="004F207C"/>
    <w:rsid w:val="005006B0"/>
    <w:rsid w:val="005259D7"/>
    <w:rsid w:val="00525BC6"/>
    <w:rsid w:val="00534B00"/>
    <w:rsid w:val="00551363"/>
    <w:rsid w:val="00571F0F"/>
    <w:rsid w:val="005A058B"/>
    <w:rsid w:val="005E41B4"/>
    <w:rsid w:val="005F3709"/>
    <w:rsid w:val="00600F76"/>
    <w:rsid w:val="0060452E"/>
    <w:rsid w:val="006058AD"/>
    <w:rsid w:val="0061764F"/>
    <w:rsid w:val="0062376E"/>
    <w:rsid w:val="006257FE"/>
    <w:rsid w:val="00634607"/>
    <w:rsid w:val="00646A7D"/>
    <w:rsid w:val="006A0244"/>
    <w:rsid w:val="006A0CE9"/>
    <w:rsid w:val="006E184F"/>
    <w:rsid w:val="006E6FAD"/>
    <w:rsid w:val="006F2DED"/>
    <w:rsid w:val="00736A82"/>
    <w:rsid w:val="00740742"/>
    <w:rsid w:val="0074637B"/>
    <w:rsid w:val="007762BF"/>
    <w:rsid w:val="007905F1"/>
    <w:rsid w:val="007D5921"/>
    <w:rsid w:val="007D6099"/>
    <w:rsid w:val="007F3042"/>
    <w:rsid w:val="007F7826"/>
    <w:rsid w:val="008619BD"/>
    <w:rsid w:val="00862130"/>
    <w:rsid w:val="0089539D"/>
    <w:rsid w:val="008A0B86"/>
    <w:rsid w:val="008B1726"/>
    <w:rsid w:val="008C188B"/>
    <w:rsid w:val="008E55FA"/>
    <w:rsid w:val="008F44C9"/>
    <w:rsid w:val="00903F33"/>
    <w:rsid w:val="009130E3"/>
    <w:rsid w:val="009139DF"/>
    <w:rsid w:val="00914F7A"/>
    <w:rsid w:val="00917DF9"/>
    <w:rsid w:val="00924F30"/>
    <w:rsid w:val="00957C7B"/>
    <w:rsid w:val="0098653C"/>
    <w:rsid w:val="00987B86"/>
    <w:rsid w:val="009B5674"/>
    <w:rsid w:val="009C6C43"/>
    <w:rsid w:val="009D0293"/>
    <w:rsid w:val="009E7AFB"/>
    <w:rsid w:val="00A040A9"/>
    <w:rsid w:val="00A12334"/>
    <w:rsid w:val="00A47461"/>
    <w:rsid w:val="00A6316D"/>
    <w:rsid w:val="00A7012E"/>
    <w:rsid w:val="00A90751"/>
    <w:rsid w:val="00A93E6A"/>
    <w:rsid w:val="00AC4991"/>
    <w:rsid w:val="00AC640F"/>
    <w:rsid w:val="00AD111C"/>
    <w:rsid w:val="00B30B52"/>
    <w:rsid w:val="00B402EA"/>
    <w:rsid w:val="00B80522"/>
    <w:rsid w:val="00B81017"/>
    <w:rsid w:val="00B86771"/>
    <w:rsid w:val="00B8741E"/>
    <w:rsid w:val="00B87620"/>
    <w:rsid w:val="00BA06E0"/>
    <w:rsid w:val="00C01AA2"/>
    <w:rsid w:val="00C13707"/>
    <w:rsid w:val="00C13D91"/>
    <w:rsid w:val="00C20B68"/>
    <w:rsid w:val="00C432E6"/>
    <w:rsid w:val="00C86B41"/>
    <w:rsid w:val="00CB1563"/>
    <w:rsid w:val="00CC3052"/>
    <w:rsid w:val="00CC5FFA"/>
    <w:rsid w:val="00CE47BE"/>
    <w:rsid w:val="00CF5E2D"/>
    <w:rsid w:val="00D41EBF"/>
    <w:rsid w:val="00D42D21"/>
    <w:rsid w:val="00D5048B"/>
    <w:rsid w:val="00D90DB5"/>
    <w:rsid w:val="00DA3486"/>
    <w:rsid w:val="00DB040E"/>
    <w:rsid w:val="00DE543B"/>
    <w:rsid w:val="00E30364"/>
    <w:rsid w:val="00E642D5"/>
    <w:rsid w:val="00E902E1"/>
    <w:rsid w:val="00E91B3E"/>
    <w:rsid w:val="00E93613"/>
    <w:rsid w:val="00EA24E6"/>
    <w:rsid w:val="00ED4B81"/>
    <w:rsid w:val="00EE6BF9"/>
    <w:rsid w:val="00EF615A"/>
    <w:rsid w:val="00F03F56"/>
    <w:rsid w:val="00F046D2"/>
    <w:rsid w:val="00F173C9"/>
    <w:rsid w:val="00F2502E"/>
    <w:rsid w:val="00F47B36"/>
    <w:rsid w:val="00F66AE1"/>
    <w:rsid w:val="00FA3E81"/>
    <w:rsid w:val="00FA51EB"/>
    <w:rsid w:val="00FD0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BFE0E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1">
    <w:name w:val="heading 1"/>
    <w:basedOn w:val="Normal"/>
    <w:link w:val="Heading1Char"/>
    <w:uiPriority w:val="9"/>
    <w:qFormat/>
    <w:rsid w:val="00B86771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0"/>
    </w:pPr>
    <w:rPr>
      <w:rFonts w:ascii="Times" w:eastAsiaTheme="minorEastAsia" w:hAnsi="Times" w:cstheme="minorBidi"/>
      <w:b/>
      <w:bCs/>
      <w:kern w:val="36"/>
      <w:sz w:val="48"/>
      <w:szCs w:val="4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B86771"/>
    <w:rPr>
      <w:rFonts w:ascii="Times" w:eastAsiaTheme="minorEastAsia" w:hAnsi="Times" w:cstheme="minorBidi"/>
      <w:b/>
      <w:bCs/>
      <w:kern w:val="36"/>
      <w:sz w:val="48"/>
      <w:szCs w:val="48"/>
      <w:lang w:val="en-US"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1">
    <w:name w:val="heading 1"/>
    <w:basedOn w:val="Normal"/>
    <w:link w:val="Heading1Char"/>
    <w:uiPriority w:val="9"/>
    <w:qFormat/>
    <w:rsid w:val="00B86771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0"/>
    </w:pPr>
    <w:rPr>
      <w:rFonts w:ascii="Times" w:eastAsiaTheme="minorEastAsia" w:hAnsi="Times" w:cstheme="minorBidi"/>
      <w:b/>
      <w:bCs/>
      <w:kern w:val="36"/>
      <w:sz w:val="48"/>
      <w:szCs w:val="4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rsid w:val="00B8741E"/>
    <w:rPr>
      <w:color w:val="0000FF"/>
      <w:u w:val="single"/>
    </w:rPr>
  </w:style>
  <w:style w:type="paragraph" w:styleId="ListParagraph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B86771"/>
    <w:rPr>
      <w:rFonts w:ascii="Times" w:eastAsiaTheme="minorEastAsia" w:hAnsi="Times" w:cstheme="minorBidi"/>
      <w:b/>
      <w:bCs/>
      <w:kern w:val="36"/>
      <w:sz w:val="48"/>
      <w:szCs w:val="4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yperlink" Target="http://www.englishoutdoorcouncil.org/wp-content/uploads/Nothing-Ventured.pdf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A7C9391-1FA7-E242-948A-FDEB000BC9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\SYSTEM\01_qamod.dot</Template>
  <TotalTime>51</TotalTime>
  <Pages>5</Pages>
  <Words>1211</Words>
  <Characters>6906</Characters>
  <Application>Microsoft Macintosh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PV3</vt:lpstr>
    </vt:vector>
  </TitlesOfParts>
  <Company>UWTSD</Company>
  <LinksUpToDate>false</LinksUpToDate>
  <CharactersWithSpaces>8101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Graham Harvey</cp:lastModifiedBy>
  <cp:revision>8</cp:revision>
  <cp:lastPrinted>1901-01-01T00:00:00Z</cp:lastPrinted>
  <dcterms:created xsi:type="dcterms:W3CDTF">2015-06-23T10:17:00Z</dcterms:created>
  <dcterms:modified xsi:type="dcterms:W3CDTF">2015-07-01T13:15:00Z</dcterms:modified>
</cp:coreProperties>
</file>