
<file path=[Content_Types].xml><?xml version="1.0" encoding="utf-8"?>
<Types xmlns="http://schemas.openxmlformats.org/package/2006/content-types">
  <Default Extension="png" ContentType="image/png"/>
  <Default Extension="jpeg" ContentType="image/jpeg"/>
  <Default Extension="JPG" ContentType="image/.jp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before="100" w:beforeAutospacing="1" w:after="200" w:line="273" w:lineRule="auto"/>
        <w:rPr>
          <w:rFonts w:ascii="Times New Roman" w:hAnsi="Times New Roman" w:eastAsia="Calibri" w:cs="Times New Roman"/>
          <w:sz w:val="40"/>
          <w:szCs w:val="40"/>
          <w:lang w:eastAsia="en-IN"/>
        </w:rPr>
      </w:pPr>
      <w:r>
        <w:drawing>
          <wp:inline distT="0" distB="0" distL="0" distR="0">
            <wp:extent cx="5932170" cy="798830"/>
            <wp:effectExtent l="0" t="0" r="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a:xfrm>
                      <a:off x="0" y="0"/>
                      <a:ext cx="5951366" cy="801786"/>
                    </a:xfrm>
                    <a:prstGeom prst="rect">
                      <a:avLst/>
                    </a:prstGeom>
                    <a:noFill/>
                    <a:ln>
                      <a:noFill/>
                    </a:ln>
                  </pic:spPr>
                </pic:pic>
              </a:graphicData>
            </a:graphic>
          </wp:inline>
        </w:drawing>
      </w:r>
    </w:p>
    <w:p>
      <w:pPr>
        <w:spacing w:before="100" w:beforeAutospacing="1" w:after="200" w:line="273" w:lineRule="auto"/>
        <w:rPr>
          <w:rFonts w:ascii="Times New Roman" w:hAnsi="Times New Roman" w:eastAsia="Calibri" w:cs="Times New Roman"/>
          <w:sz w:val="40"/>
          <w:szCs w:val="40"/>
          <w:lang w:eastAsia="en-IN"/>
        </w:rPr>
      </w:pPr>
    </w:p>
    <w:p>
      <w:pPr>
        <w:pBdr>
          <w:bottom w:val="single" w:color="4F81BD" w:sz="8" w:space="4"/>
        </w:pBdr>
        <w:spacing w:before="100" w:beforeAutospacing="1" w:after="300" w:line="360" w:lineRule="auto"/>
        <w:contextualSpacing/>
        <w:jc w:val="center"/>
        <w:rPr>
          <w:rFonts w:ascii="Times New Roman" w:hAnsi="Times New Roman" w:eastAsia="SimSun" w:cs="Times New Roman"/>
          <w:b/>
          <w:color w:val="17365D"/>
          <w:spacing w:val="5"/>
          <w:kern w:val="28"/>
          <w:sz w:val="40"/>
          <w:szCs w:val="40"/>
          <w:lang w:eastAsia="en-IN"/>
        </w:rPr>
      </w:pPr>
    </w:p>
    <w:p>
      <w:pPr>
        <w:pBdr>
          <w:bottom w:val="single" w:color="4F81BD" w:sz="8" w:space="4"/>
        </w:pBdr>
        <w:spacing w:before="100" w:beforeAutospacing="1" w:after="300" w:line="360" w:lineRule="auto"/>
        <w:contextualSpacing/>
        <w:jc w:val="center"/>
        <w:rPr>
          <w:rFonts w:ascii="Times New Roman" w:hAnsi="Times New Roman" w:eastAsia="SimSun" w:cs="Times New Roman"/>
          <w:b/>
          <w:color w:val="17365D"/>
          <w:spacing w:val="5"/>
          <w:kern w:val="28"/>
          <w:sz w:val="40"/>
          <w:szCs w:val="40"/>
          <w:lang w:eastAsia="en-IN"/>
        </w:rPr>
      </w:pPr>
    </w:p>
    <w:p>
      <w:pPr>
        <w:pBdr>
          <w:bottom w:val="single" w:color="4F81BD" w:sz="8" w:space="4"/>
        </w:pBdr>
        <w:spacing w:before="100" w:beforeAutospacing="1" w:after="300" w:line="360" w:lineRule="auto"/>
        <w:contextualSpacing/>
        <w:jc w:val="center"/>
        <w:rPr>
          <w:rFonts w:ascii="Times New Roman" w:hAnsi="Times New Roman" w:eastAsia="SimSun" w:cs="Times New Roman"/>
          <w:b/>
          <w:color w:val="17365D"/>
          <w:spacing w:val="5"/>
          <w:kern w:val="28"/>
          <w:sz w:val="40"/>
          <w:szCs w:val="40"/>
          <w:highlight w:val="yellow"/>
          <w:lang w:eastAsia="en-IN"/>
        </w:rPr>
      </w:pPr>
      <w:r>
        <w:rPr>
          <w:rFonts w:ascii="Times New Roman" w:hAnsi="Times New Roman" w:eastAsia="SimSun" w:cs="Times New Roman"/>
          <w:b/>
          <w:color w:val="17365D"/>
          <w:spacing w:val="5"/>
          <w:kern w:val="28"/>
          <w:sz w:val="40"/>
          <w:szCs w:val="40"/>
          <w:highlight w:val="yellow"/>
          <w:lang w:eastAsia="en-IN"/>
        </w:rPr>
        <w:t>Module Number: LCMB7010</w:t>
      </w:r>
    </w:p>
    <w:p>
      <w:pPr>
        <w:pBdr>
          <w:bottom w:val="single" w:color="4F81BD" w:sz="8" w:space="4"/>
        </w:pBdr>
        <w:spacing w:before="100" w:beforeAutospacing="1" w:after="300" w:line="360" w:lineRule="auto"/>
        <w:contextualSpacing/>
        <w:jc w:val="center"/>
        <w:rPr>
          <w:rFonts w:ascii="Times New Roman" w:hAnsi="Times New Roman" w:eastAsia="SimSun" w:cs="Times New Roman"/>
          <w:b/>
          <w:color w:val="17365D"/>
          <w:spacing w:val="5"/>
          <w:kern w:val="28"/>
          <w:sz w:val="40"/>
          <w:szCs w:val="40"/>
          <w:highlight w:val="yellow"/>
          <w:lang w:eastAsia="en-IN"/>
        </w:rPr>
      </w:pPr>
      <w:r>
        <w:rPr>
          <w:rFonts w:ascii="Times New Roman" w:hAnsi="Times New Roman" w:eastAsia="SimSun" w:cs="Times New Roman"/>
          <w:b/>
          <w:color w:val="17365D"/>
          <w:spacing w:val="5"/>
          <w:kern w:val="28"/>
          <w:sz w:val="40"/>
          <w:szCs w:val="40"/>
          <w:highlight w:val="yellow"/>
          <w:lang w:eastAsia="en-IN"/>
        </w:rPr>
        <w:t>Module Name: Digital Marketing</w:t>
      </w:r>
    </w:p>
    <w:p>
      <w:pPr>
        <w:pBdr>
          <w:bottom w:val="single" w:color="4F81BD" w:sz="8" w:space="4"/>
        </w:pBdr>
        <w:spacing w:before="100" w:beforeAutospacing="1" w:after="300" w:line="360" w:lineRule="auto"/>
        <w:contextualSpacing/>
        <w:jc w:val="center"/>
        <w:rPr>
          <w:rFonts w:ascii="Times New Roman" w:hAnsi="Times New Roman" w:eastAsia="SimSun" w:cs="Times New Roman"/>
          <w:b/>
          <w:color w:val="17365D"/>
          <w:spacing w:val="5"/>
          <w:kern w:val="28"/>
          <w:sz w:val="40"/>
          <w:szCs w:val="40"/>
          <w:highlight w:val="yellow"/>
          <w:lang w:eastAsia="en-IN"/>
        </w:rPr>
      </w:pPr>
      <w:r>
        <w:rPr>
          <w:rFonts w:ascii="Times New Roman" w:hAnsi="Times New Roman" w:eastAsia="SimSun" w:cs="Times New Roman"/>
          <w:b/>
          <w:color w:val="17365D"/>
          <w:spacing w:val="5"/>
          <w:kern w:val="28"/>
          <w:sz w:val="40"/>
          <w:szCs w:val="40"/>
          <w:highlight w:val="yellow"/>
          <w:lang w:eastAsia="en-IN"/>
        </w:rPr>
        <w:t>Title of the assignment: Digital Marketing</w:t>
      </w:r>
    </w:p>
    <w:p>
      <w:pPr>
        <w:pBdr>
          <w:bottom w:val="single" w:color="4F81BD" w:sz="8" w:space="4"/>
        </w:pBdr>
        <w:spacing w:before="100" w:beforeAutospacing="1" w:after="300" w:line="360" w:lineRule="auto"/>
        <w:contextualSpacing/>
        <w:jc w:val="center"/>
        <w:rPr>
          <w:rFonts w:ascii="Times New Roman" w:hAnsi="Times New Roman" w:eastAsia="SimSun" w:cs="Times New Roman"/>
          <w:b/>
          <w:color w:val="17365D"/>
          <w:spacing w:val="5"/>
          <w:kern w:val="28"/>
          <w:sz w:val="40"/>
          <w:szCs w:val="40"/>
          <w:highlight w:val="yellow"/>
          <w:lang w:eastAsia="en-IN"/>
        </w:rPr>
      </w:pPr>
      <w:r>
        <w:rPr>
          <w:rFonts w:ascii="Times New Roman" w:hAnsi="Times New Roman" w:eastAsia="SimSun" w:cs="Times New Roman"/>
          <w:b/>
          <w:color w:val="17365D"/>
          <w:spacing w:val="5"/>
          <w:kern w:val="28"/>
          <w:sz w:val="40"/>
          <w:szCs w:val="40"/>
          <w:highlight w:val="yellow"/>
          <w:lang w:eastAsia="en-IN"/>
        </w:rPr>
        <w:t>Name of student: Nabeel Ahmed Khan</w:t>
      </w:r>
    </w:p>
    <w:p>
      <w:pPr>
        <w:pBdr>
          <w:bottom w:val="single" w:color="4F81BD" w:sz="8" w:space="4"/>
        </w:pBdr>
        <w:spacing w:before="100" w:beforeAutospacing="1" w:after="300" w:line="360" w:lineRule="auto"/>
        <w:contextualSpacing/>
        <w:jc w:val="center"/>
        <w:rPr>
          <w:rFonts w:ascii="Times New Roman" w:hAnsi="Times New Roman" w:eastAsia="SimSun" w:cs="Times New Roman"/>
          <w:b/>
          <w:color w:val="17365D"/>
          <w:spacing w:val="5"/>
          <w:kern w:val="28"/>
          <w:sz w:val="40"/>
          <w:szCs w:val="40"/>
          <w:highlight w:val="yellow"/>
          <w:lang w:eastAsia="en-IN"/>
        </w:rPr>
      </w:pPr>
      <w:r>
        <w:rPr>
          <w:rFonts w:ascii="Times New Roman" w:hAnsi="Times New Roman" w:eastAsia="SimSun" w:cs="Times New Roman"/>
          <w:b/>
          <w:color w:val="17365D"/>
          <w:spacing w:val="5"/>
          <w:kern w:val="28"/>
          <w:sz w:val="40"/>
          <w:szCs w:val="40"/>
          <w:highlight w:val="yellow"/>
          <w:lang w:eastAsia="en-IN"/>
        </w:rPr>
        <w:t>Student Number: 2125539</w:t>
      </w:r>
    </w:p>
    <w:p>
      <w:pPr>
        <w:pBdr>
          <w:bottom w:val="single" w:color="4F81BD" w:sz="8" w:space="4"/>
        </w:pBdr>
        <w:spacing w:before="100" w:beforeAutospacing="1" w:after="300" w:line="360" w:lineRule="auto"/>
        <w:contextualSpacing/>
        <w:jc w:val="center"/>
        <w:rPr>
          <w:rFonts w:ascii="Times New Roman" w:hAnsi="Times New Roman" w:eastAsia="SimSun" w:cs="Times New Roman"/>
          <w:b/>
          <w:color w:val="17365D"/>
          <w:spacing w:val="5"/>
          <w:kern w:val="28"/>
          <w:sz w:val="40"/>
          <w:szCs w:val="40"/>
          <w:highlight w:val="yellow"/>
          <w:lang w:eastAsia="en-IN"/>
        </w:rPr>
      </w:pPr>
      <w:r>
        <w:rPr>
          <w:rFonts w:ascii="Times New Roman" w:hAnsi="Times New Roman" w:eastAsia="SimSun" w:cs="Times New Roman"/>
          <w:b/>
          <w:color w:val="17365D"/>
          <w:spacing w:val="5"/>
          <w:kern w:val="28"/>
          <w:sz w:val="40"/>
          <w:szCs w:val="40"/>
          <w:highlight w:val="yellow"/>
          <w:lang w:eastAsia="en-IN"/>
        </w:rPr>
        <w:t>Submission Date: 09-Jan-2023</w:t>
      </w:r>
    </w:p>
    <w:p>
      <w:pPr>
        <w:pBdr>
          <w:bottom w:val="single" w:color="4F81BD" w:sz="8" w:space="4"/>
        </w:pBdr>
        <w:spacing w:before="100" w:beforeAutospacing="1" w:after="300" w:line="360" w:lineRule="auto"/>
        <w:contextualSpacing/>
        <w:jc w:val="center"/>
        <w:rPr>
          <w:rFonts w:ascii="Times New Roman" w:hAnsi="Times New Roman" w:eastAsia="SimSun" w:cs="Times New Roman"/>
          <w:b/>
          <w:color w:val="17365D"/>
          <w:spacing w:val="5"/>
          <w:kern w:val="28"/>
          <w:sz w:val="40"/>
          <w:szCs w:val="40"/>
          <w:highlight w:val="yellow"/>
          <w:lang w:eastAsia="en-IN"/>
        </w:rPr>
      </w:pPr>
      <w:r>
        <w:rPr>
          <w:rFonts w:ascii="Times New Roman" w:hAnsi="Times New Roman" w:eastAsia="SimSun" w:cs="Times New Roman"/>
          <w:b/>
          <w:color w:val="17365D"/>
          <w:spacing w:val="5"/>
          <w:kern w:val="28"/>
          <w:sz w:val="40"/>
          <w:szCs w:val="40"/>
          <w:highlight w:val="yellow"/>
          <w:lang w:eastAsia="en-IN"/>
        </w:rPr>
        <w:t>Word Count: 5813 Words</w:t>
      </w:r>
    </w:p>
    <w:p>
      <w:pPr>
        <w:spacing w:before="100" w:beforeAutospacing="1" w:after="200" w:line="273" w:lineRule="auto"/>
        <w:rPr>
          <w:rFonts w:ascii="Times New Roman" w:hAnsi="Times New Roman" w:eastAsia="Calibri" w:cs="Times New Roman"/>
          <w:sz w:val="40"/>
          <w:szCs w:val="40"/>
          <w:lang w:eastAsia="en-IN"/>
        </w:rPr>
      </w:pPr>
      <w:r>
        <w:rPr>
          <w:rFonts w:ascii="Times New Roman" w:hAnsi="Times New Roman" w:eastAsia="Calibri" w:cs="Times New Roman"/>
          <w:sz w:val="40"/>
          <w:szCs w:val="40"/>
          <w:lang w:eastAsia="en-IN"/>
        </w:rPr>
        <w:br w:type="page"/>
      </w:r>
    </w:p>
    <w:sdt>
      <w:sdtPr>
        <w:rPr>
          <w:rFonts w:ascii="Times New Roman" w:hAnsi="Times New Roman" w:eastAsia="Calibri" w:cs="Times New Roman"/>
          <w:sz w:val="24"/>
          <w:szCs w:val="24"/>
          <w:lang w:eastAsia="en-IN"/>
        </w:rPr>
        <w:id w:val="-1277101323"/>
        <w:docPartObj>
          <w:docPartGallery w:val="AutoText"/>
        </w:docPartObj>
      </w:sdtPr>
      <w:sdtEndPr>
        <w:rPr>
          <w:rFonts w:ascii="Times New Roman" w:hAnsi="Times New Roman" w:eastAsia="Calibri" w:cs="Times New Roman"/>
          <w:sz w:val="24"/>
          <w:szCs w:val="24"/>
          <w:lang w:eastAsia="en-IN"/>
        </w:rPr>
      </w:sdtEndPr>
      <w:sdtContent>
        <w:p>
          <w:pPr>
            <w:keepNext/>
            <w:keepLines/>
            <w:widowControl w:val="0"/>
            <w:spacing w:before="480" w:after="0" w:line="273" w:lineRule="auto"/>
            <w:rPr>
              <w:rFonts w:ascii="Cambria" w:hAnsi="Cambria" w:eastAsia="SimSun" w:cs="Times New Roman"/>
              <w:b/>
              <w:bCs/>
              <w:color w:val="366091"/>
              <w:sz w:val="28"/>
              <w:szCs w:val="28"/>
              <w:lang w:eastAsia="en-IN"/>
            </w:rPr>
          </w:pPr>
          <w:r>
            <w:rPr>
              <w:rFonts w:ascii="Cambria" w:hAnsi="Cambria" w:eastAsia="SimSun" w:cs="Times New Roman"/>
              <w:b/>
              <w:bCs/>
              <w:color w:val="366091"/>
              <w:sz w:val="28"/>
              <w:szCs w:val="28"/>
              <w:lang w:eastAsia="en-IN"/>
            </w:rPr>
            <w:t>Contents</w:t>
          </w:r>
        </w:p>
        <w:p>
          <w:pPr>
            <w:spacing w:before="100" w:beforeAutospacing="1" w:after="100" w:line="360" w:lineRule="auto"/>
            <w:jc w:val="both"/>
            <w:rPr>
              <w:rFonts w:ascii="Calibri" w:hAnsi="Calibri" w:eastAsia="SimSun" w:cs="Times New Roman"/>
              <w:lang w:eastAsia="en-IN"/>
            </w:rPr>
          </w:pPr>
          <w:r>
            <w:fldChar w:fldCharType="begin"/>
          </w:r>
          <w:r>
            <w:instrText xml:space="preserve"> HYPERLINK "file:///C:\\Users\\azhar%20uddin%20mohd\\Downloads\\PSLDEC22-SJ19-NABEEL.docx" \l "_Toc123392511" </w:instrText>
          </w:r>
          <w:r>
            <w:fldChar w:fldCharType="separate"/>
          </w:r>
          <w:r>
            <w:rPr>
              <w:rFonts w:ascii="Calibri" w:hAnsi="Calibri" w:eastAsia="Calibri" w:cs="Calibri"/>
              <w:color w:val="0000FF"/>
              <w:sz w:val="24"/>
              <w:szCs w:val="24"/>
              <w:u w:val="single"/>
              <w:lang w:eastAsia="en-IN"/>
            </w:rPr>
            <w:t>Task1</w:t>
          </w:r>
          <w:r>
            <w:rPr>
              <w:rFonts w:ascii="Times New Roman" w:hAnsi="Times New Roman" w:eastAsia="Calibri" w:cs="Times New Roman"/>
              <w:color w:val="0000FF"/>
              <w:sz w:val="24"/>
              <w:szCs w:val="24"/>
              <w:u w:val="single"/>
              <w:lang w:eastAsia="en-IN"/>
            </w:rPr>
            <w:tab/>
          </w:r>
          <w:r>
            <w:rPr>
              <w:rFonts w:ascii="Times New Roman" w:hAnsi="Times New Roman" w:eastAsia="Calibri" w:cs="Times New Roman"/>
              <w:color w:val="0000FF"/>
              <w:sz w:val="24"/>
              <w:szCs w:val="24"/>
              <w:u w:val="single"/>
              <w:lang w:eastAsia="en-IN"/>
            </w:rPr>
            <w:fldChar w:fldCharType="begin"/>
          </w:r>
          <w:r>
            <w:rPr>
              <w:rFonts w:ascii="Times New Roman" w:hAnsi="Times New Roman" w:eastAsia="Calibri" w:cs="Times New Roman"/>
              <w:color w:val="0000FF"/>
              <w:sz w:val="24"/>
              <w:szCs w:val="24"/>
              <w:u w:val="single"/>
              <w:lang w:eastAsia="en-IN"/>
            </w:rPr>
            <w:instrText xml:space="preserve"> PAGEREF _Toc123392511 \h </w:instrText>
          </w:r>
          <w:r>
            <w:rPr>
              <w:rFonts w:ascii="Times New Roman" w:hAnsi="Times New Roman" w:eastAsia="Calibri" w:cs="Times New Roman"/>
              <w:color w:val="0000FF"/>
              <w:sz w:val="24"/>
              <w:szCs w:val="24"/>
              <w:u w:val="single"/>
              <w:lang w:eastAsia="en-IN"/>
            </w:rPr>
            <w:fldChar w:fldCharType="separate"/>
          </w:r>
          <w:r>
            <w:rPr>
              <w:rFonts w:ascii="Times New Roman" w:hAnsi="Times New Roman" w:eastAsia="Calibri" w:cs="Times New Roman"/>
              <w:color w:val="0000FF"/>
              <w:sz w:val="24"/>
              <w:szCs w:val="24"/>
              <w:u w:val="single"/>
              <w:lang w:eastAsia="en-IN"/>
            </w:rPr>
            <w:t>3</w:t>
          </w:r>
          <w:r>
            <w:rPr>
              <w:rFonts w:ascii="Times New Roman" w:hAnsi="Times New Roman" w:eastAsia="Calibri" w:cs="Times New Roman"/>
              <w:color w:val="0000FF"/>
              <w:sz w:val="24"/>
              <w:szCs w:val="24"/>
              <w:u w:val="single"/>
              <w:lang w:eastAsia="en-IN"/>
            </w:rPr>
            <w:fldChar w:fldCharType="end"/>
          </w:r>
          <w:r>
            <w:rPr>
              <w:rFonts w:ascii="Times New Roman" w:hAnsi="Times New Roman" w:eastAsia="Calibri" w:cs="Times New Roman"/>
              <w:color w:val="0000FF"/>
              <w:sz w:val="24"/>
              <w:szCs w:val="24"/>
              <w:u w:val="single"/>
              <w:lang w:eastAsia="en-IN"/>
            </w:rPr>
            <w:fldChar w:fldCharType="end"/>
          </w:r>
        </w:p>
        <w:p>
          <w:pPr>
            <w:spacing w:before="100" w:beforeAutospacing="1" w:after="100" w:line="360" w:lineRule="auto"/>
            <w:ind w:left="240"/>
            <w:jc w:val="both"/>
            <w:rPr>
              <w:rFonts w:ascii="Calibri" w:hAnsi="Calibri" w:eastAsia="SimSun" w:cs="Times New Roman"/>
              <w:lang w:eastAsia="en-IN"/>
            </w:rPr>
          </w:pPr>
          <w:r>
            <w:fldChar w:fldCharType="begin"/>
          </w:r>
          <w:r>
            <w:instrText xml:space="preserve"> HYPERLINK "file:///C:\\Users\\azhar%20uddin%20mohd\\Downloads\\PSLDEC22-SJ19-NABEEL.docx" \l "_Toc123392512" </w:instrText>
          </w:r>
          <w:r>
            <w:fldChar w:fldCharType="separate"/>
          </w:r>
          <w:r>
            <w:rPr>
              <w:rFonts w:ascii="Calibri" w:hAnsi="Calibri" w:eastAsia="Calibri" w:cs="Calibri"/>
              <w:color w:val="0000FF"/>
              <w:sz w:val="24"/>
              <w:szCs w:val="24"/>
              <w:u w:val="single"/>
              <w:lang w:eastAsia="en-IN"/>
            </w:rPr>
            <w:t>Introduction</w:t>
          </w:r>
          <w:r>
            <w:rPr>
              <w:rFonts w:ascii="Times New Roman" w:hAnsi="Times New Roman" w:eastAsia="Calibri" w:cs="Times New Roman"/>
              <w:color w:val="0000FF"/>
              <w:sz w:val="24"/>
              <w:szCs w:val="24"/>
              <w:u w:val="single"/>
              <w:lang w:eastAsia="en-IN"/>
            </w:rPr>
            <w:tab/>
          </w:r>
          <w:r>
            <w:rPr>
              <w:rFonts w:ascii="Times New Roman" w:hAnsi="Times New Roman" w:eastAsia="Calibri" w:cs="Times New Roman"/>
              <w:color w:val="0000FF"/>
              <w:sz w:val="24"/>
              <w:szCs w:val="24"/>
              <w:u w:val="single"/>
              <w:lang w:eastAsia="en-IN"/>
            </w:rPr>
            <w:fldChar w:fldCharType="begin"/>
          </w:r>
          <w:r>
            <w:rPr>
              <w:rFonts w:ascii="Times New Roman" w:hAnsi="Times New Roman" w:eastAsia="Calibri" w:cs="Times New Roman"/>
              <w:color w:val="0000FF"/>
              <w:sz w:val="24"/>
              <w:szCs w:val="24"/>
              <w:u w:val="single"/>
              <w:lang w:eastAsia="en-IN"/>
            </w:rPr>
            <w:instrText xml:space="preserve"> PAGEREF _Toc123392512 \h </w:instrText>
          </w:r>
          <w:r>
            <w:rPr>
              <w:rFonts w:ascii="Times New Roman" w:hAnsi="Times New Roman" w:eastAsia="Calibri" w:cs="Times New Roman"/>
              <w:color w:val="0000FF"/>
              <w:sz w:val="24"/>
              <w:szCs w:val="24"/>
              <w:u w:val="single"/>
              <w:lang w:eastAsia="en-IN"/>
            </w:rPr>
            <w:fldChar w:fldCharType="separate"/>
          </w:r>
          <w:r>
            <w:rPr>
              <w:rFonts w:ascii="Times New Roman" w:hAnsi="Times New Roman" w:eastAsia="Calibri" w:cs="Times New Roman"/>
              <w:color w:val="0000FF"/>
              <w:sz w:val="24"/>
              <w:szCs w:val="24"/>
              <w:u w:val="single"/>
              <w:lang w:eastAsia="en-IN"/>
            </w:rPr>
            <w:t>3</w:t>
          </w:r>
          <w:r>
            <w:rPr>
              <w:rFonts w:ascii="Times New Roman" w:hAnsi="Times New Roman" w:eastAsia="Calibri" w:cs="Times New Roman"/>
              <w:color w:val="0000FF"/>
              <w:sz w:val="24"/>
              <w:szCs w:val="24"/>
              <w:u w:val="single"/>
              <w:lang w:eastAsia="en-IN"/>
            </w:rPr>
            <w:fldChar w:fldCharType="end"/>
          </w:r>
          <w:r>
            <w:rPr>
              <w:rFonts w:ascii="Times New Roman" w:hAnsi="Times New Roman" w:eastAsia="Calibri" w:cs="Times New Roman"/>
              <w:color w:val="0000FF"/>
              <w:sz w:val="24"/>
              <w:szCs w:val="24"/>
              <w:u w:val="single"/>
              <w:lang w:eastAsia="en-IN"/>
            </w:rPr>
            <w:fldChar w:fldCharType="end"/>
          </w:r>
        </w:p>
        <w:p>
          <w:pPr>
            <w:spacing w:before="100" w:beforeAutospacing="1" w:after="100" w:line="360" w:lineRule="auto"/>
            <w:ind w:left="240"/>
            <w:jc w:val="both"/>
            <w:rPr>
              <w:rFonts w:ascii="Calibri" w:hAnsi="Calibri" w:eastAsia="SimSun" w:cs="Times New Roman"/>
              <w:lang w:eastAsia="en-IN"/>
            </w:rPr>
          </w:pPr>
          <w:r>
            <w:fldChar w:fldCharType="begin"/>
          </w:r>
          <w:r>
            <w:instrText xml:space="preserve"> HYPERLINK "file:///C:\\Users\\azhar%20uddin%20mohd\\Downloads\\PSLDEC22-SJ19-NABEEL.docx" \l "_Toc123392513" </w:instrText>
          </w:r>
          <w:r>
            <w:fldChar w:fldCharType="separate"/>
          </w:r>
          <w:r>
            <w:rPr>
              <w:rFonts w:ascii="Calibri" w:hAnsi="Calibri" w:eastAsia="Calibri" w:cs="Calibri"/>
              <w:color w:val="0000FF"/>
              <w:sz w:val="24"/>
              <w:szCs w:val="24"/>
              <w:u w:val="single"/>
              <w:lang w:eastAsia="en-IN"/>
            </w:rPr>
            <w:t>Zara Marketing Strategy &amp; Marketing Mix (4Ps)</w:t>
          </w:r>
          <w:r>
            <w:rPr>
              <w:rFonts w:ascii="Times New Roman" w:hAnsi="Times New Roman" w:eastAsia="Calibri" w:cs="Times New Roman"/>
              <w:color w:val="0000FF"/>
              <w:sz w:val="24"/>
              <w:szCs w:val="24"/>
              <w:u w:val="single"/>
              <w:lang w:eastAsia="en-IN"/>
            </w:rPr>
            <w:tab/>
          </w:r>
          <w:r>
            <w:rPr>
              <w:rFonts w:ascii="Times New Roman" w:hAnsi="Times New Roman" w:eastAsia="Calibri" w:cs="Times New Roman"/>
              <w:color w:val="0000FF"/>
              <w:sz w:val="24"/>
              <w:szCs w:val="24"/>
              <w:u w:val="single"/>
              <w:lang w:eastAsia="en-IN"/>
            </w:rPr>
            <w:fldChar w:fldCharType="begin"/>
          </w:r>
          <w:r>
            <w:rPr>
              <w:rFonts w:ascii="Times New Roman" w:hAnsi="Times New Roman" w:eastAsia="Calibri" w:cs="Times New Roman"/>
              <w:color w:val="0000FF"/>
              <w:sz w:val="24"/>
              <w:szCs w:val="24"/>
              <w:u w:val="single"/>
              <w:lang w:eastAsia="en-IN"/>
            </w:rPr>
            <w:instrText xml:space="preserve"> PAGEREF _Toc123392513 \h </w:instrText>
          </w:r>
          <w:r>
            <w:rPr>
              <w:rFonts w:ascii="Times New Roman" w:hAnsi="Times New Roman" w:eastAsia="Calibri" w:cs="Times New Roman"/>
              <w:color w:val="0000FF"/>
              <w:sz w:val="24"/>
              <w:szCs w:val="24"/>
              <w:u w:val="single"/>
              <w:lang w:eastAsia="en-IN"/>
            </w:rPr>
            <w:fldChar w:fldCharType="separate"/>
          </w:r>
          <w:r>
            <w:rPr>
              <w:rFonts w:ascii="Times New Roman" w:hAnsi="Times New Roman" w:eastAsia="Calibri" w:cs="Times New Roman"/>
              <w:color w:val="0000FF"/>
              <w:sz w:val="24"/>
              <w:szCs w:val="24"/>
              <w:u w:val="single"/>
              <w:lang w:eastAsia="en-IN"/>
            </w:rPr>
            <w:t>3</w:t>
          </w:r>
          <w:r>
            <w:rPr>
              <w:rFonts w:ascii="Times New Roman" w:hAnsi="Times New Roman" w:eastAsia="Calibri" w:cs="Times New Roman"/>
              <w:color w:val="0000FF"/>
              <w:sz w:val="24"/>
              <w:szCs w:val="24"/>
              <w:u w:val="single"/>
              <w:lang w:eastAsia="en-IN"/>
            </w:rPr>
            <w:fldChar w:fldCharType="end"/>
          </w:r>
          <w:r>
            <w:rPr>
              <w:rFonts w:ascii="Times New Roman" w:hAnsi="Times New Roman" w:eastAsia="Calibri" w:cs="Times New Roman"/>
              <w:color w:val="0000FF"/>
              <w:sz w:val="24"/>
              <w:szCs w:val="24"/>
              <w:u w:val="single"/>
              <w:lang w:eastAsia="en-IN"/>
            </w:rPr>
            <w:fldChar w:fldCharType="end"/>
          </w:r>
        </w:p>
        <w:p>
          <w:pPr>
            <w:spacing w:before="100" w:beforeAutospacing="1" w:after="100" w:line="360" w:lineRule="auto"/>
            <w:ind w:left="480"/>
            <w:jc w:val="both"/>
            <w:rPr>
              <w:rFonts w:ascii="Calibri" w:hAnsi="Calibri" w:eastAsia="SimSun" w:cs="Times New Roman"/>
              <w:lang w:eastAsia="en-IN"/>
            </w:rPr>
          </w:pPr>
          <w:r>
            <w:fldChar w:fldCharType="begin"/>
          </w:r>
          <w:r>
            <w:instrText xml:space="preserve"> HYPERLINK "file:///C:\\Users\\azhar%20uddin%20mohd\\Downloads\\PSLDEC22-SJ19-NABEEL.docx" \l "_Toc123392514" </w:instrText>
          </w:r>
          <w:r>
            <w:fldChar w:fldCharType="separate"/>
          </w:r>
          <w:r>
            <w:rPr>
              <w:rFonts w:ascii="Calibri" w:hAnsi="Calibri" w:eastAsia="Calibri" w:cs="Calibri"/>
              <w:color w:val="0000FF"/>
              <w:sz w:val="24"/>
              <w:szCs w:val="24"/>
              <w:u w:val="single"/>
              <w:lang w:eastAsia="en-IN"/>
            </w:rPr>
            <w:t>Zara Product Strategy:</w:t>
          </w:r>
          <w:r>
            <w:rPr>
              <w:rFonts w:ascii="Times New Roman" w:hAnsi="Times New Roman" w:eastAsia="Calibri" w:cs="Times New Roman"/>
              <w:color w:val="0000FF"/>
              <w:sz w:val="24"/>
              <w:szCs w:val="24"/>
              <w:u w:val="single"/>
              <w:lang w:eastAsia="en-IN"/>
            </w:rPr>
            <w:tab/>
          </w:r>
          <w:r>
            <w:rPr>
              <w:rFonts w:ascii="Times New Roman" w:hAnsi="Times New Roman" w:eastAsia="Calibri" w:cs="Times New Roman"/>
              <w:color w:val="0000FF"/>
              <w:sz w:val="24"/>
              <w:szCs w:val="24"/>
              <w:u w:val="single"/>
              <w:lang w:eastAsia="en-IN"/>
            </w:rPr>
            <w:fldChar w:fldCharType="begin"/>
          </w:r>
          <w:r>
            <w:rPr>
              <w:rFonts w:ascii="Times New Roman" w:hAnsi="Times New Roman" w:eastAsia="Calibri" w:cs="Times New Roman"/>
              <w:color w:val="0000FF"/>
              <w:sz w:val="24"/>
              <w:szCs w:val="24"/>
              <w:u w:val="single"/>
              <w:lang w:eastAsia="en-IN"/>
            </w:rPr>
            <w:instrText xml:space="preserve"> PAGEREF _Toc123392514 \h </w:instrText>
          </w:r>
          <w:r>
            <w:rPr>
              <w:rFonts w:ascii="Times New Roman" w:hAnsi="Times New Roman" w:eastAsia="Calibri" w:cs="Times New Roman"/>
              <w:color w:val="0000FF"/>
              <w:sz w:val="24"/>
              <w:szCs w:val="24"/>
              <w:u w:val="single"/>
              <w:lang w:eastAsia="en-IN"/>
            </w:rPr>
            <w:fldChar w:fldCharType="separate"/>
          </w:r>
          <w:r>
            <w:rPr>
              <w:rFonts w:ascii="Times New Roman" w:hAnsi="Times New Roman" w:eastAsia="Calibri" w:cs="Times New Roman"/>
              <w:color w:val="0000FF"/>
              <w:sz w:val="24"/>
              <w:szCs w:val="24"/>
              <w:u w:val="single"/>
              <w:lang w:eastAsia="en-IN"/>
            </w:rPr>
            <w:t>4</w:t>
          </w:r>
          <w:r>
            <w:rPr>
              <w:rFonts w:ascii="Times New Roman" w:hAnsi="Times New Roman" w:eastAsia="Calibri" w:cs="Times New Roman"/>
              <w:color w:val="0000FF"/>
              <w:sz w:val="24"/>
              <w:szCs w:val="24"/>
              <w:u w:val="single"/>
              <w:lang w:eastAsia="en-IN"/>
            </w:rPr>
            <w:fldChar w:fldCharType="end"/>
          </w:r>
          <w:r>
            <w:rPr>
              <w:rFonts w:ascii="Times New Roman" w:hAnsi="Times New Roman" w:eastAsia="Calibri" w:cs="Times New Roman"/>
              <w:color w:val="0000FF"/>
              <w:sz w:val="24"/>
              <w:szCs w:val="24"/>
              <w:u w:val="single"/>
              <w:lang w:eastAsia="en-IN"/>
            </w:rPr>
            <w:fldChar w:fldCharType="end"/>
          </w:r>
        </w:p>
        <w:p>
          <w:pPr>
            <w:spacing w:before="100" w:beforeAutospacing="1" w:after="100" w:line="360" w:lineRule="auto"/>
            <w:ind w:left="480"/>
            <w:jc w:val="both"/>
            <w:rPr>
              <w:rFonts w:ascii="Calibri" w:hAnsi="Calibri" w:eastAsia="SimSun" w:cs="Times New Roman"/>
              <w:lang w:eastAsia="en-IN"/>
            </w:rPr>
          </w:pPr>
          <w:r>
            <w:fldChar w:fldCharType="begin"/>
          </w:r>
          <w:r>
            <w:instrText xml:space="preserve"> HYPERLINK "file:///C:\\Users\\azhar%20uddin%20mohd\\Downloads\\PSLDEC22-SJ19-NABEEL.docx" \l "_Toc123392515" </w:instrText>
          </w:r>
          <w:r>
            <w:fldChar w:fldCharType="separate"/>
          </w:r>
          <w:r>
            <w:rPr>
              <w:rFonts w:ascii="Calibri" w:hAnsi="Calibri" w:eastAsia="Calibri" w:cs="Calibri"/>
              <w:color w:val="0000FF"/>
              <w:sz w:val="24"/>
              <w:szCs w:val="24"/>
              <w:u w:val="single"/>
              <w:lang w:eastAsia="en-IN"/>
            </w:rPr>
            <w:t>Zara Price/Pricing Strategy:</w:t>
          </w:r>
          <w:r>
            <w:rPr>
              <w:rFonts w:ascii="Times New Roman" w:hAnsi="Times New Roman" w:eastAsia="Calibri" w:cs="Times New Roman"/>
              <w:color w:val="0000FF"/>
              <w:sz w:val="24"/>
              <w:szCs w:val="24"/>
              <w:u w:val="single"/>
              <w:lang w:eastAsia="en-IN"/>
            </w:rPr>
            <w:tab/>
          </w:r>
          <w:r>
            <w:rPr>
              <w:rFonts w:ascii="Times New Roman" w:hAnsi="Times New Roman" w:eastAsia="Calibri" w:cs="Times New Roman"/>
              <w:color w:val="0000FF"/>
              <w:sz w:val="24"/>
              <w:szCs w:val="24"/>
              <w:u w:val="single"/>
              <w:lang w:eastAsia="en-IN"/>
            </w:rPr>
            <w:fldChar w:fldCharType="begin"/>
          </w:r>
          <w:r>
            <w:rPr>
              <w:rFonts w:ascii="Times New Roman" w:hAnsi="Times New Roman" w:eastAsia="Calibri" w:cs="Times New Roman"/>
              <w:color w:val="0000FF"/>
              <w:sz w:val="24"/>
              <w:szCs w:val="24"/>
              <w:u w:val="single"/>
              <w:lang w:eastAsia="en-IN"/>
            </w:rPr>
            <w:instrText xml:space="preserve"> PAGEREF _Toc123392515 \h </w:instrText>
          </w:r>
          <w:r>
            <w:rPr>
              <w:rFonts w:ascii="Times New Roman" w:hAnsi="Times New Roman" w:eastAsia="Calibri" w:cs="Times New Roman"/>
              <w:color w:val="0000FF"/>
              <w:sz w:val="24"/>
              <w:szCs w:val="24"/>
              <w:u w:val="single"/>
              <w:lang w:eastAsia="en-IN"/>
            </w:rPr>
            <w:fldChar w:fldCharType="separate"/>
          </w:r>
          <w:r>
            <w:rPr>
              <w:rFonts w:ascii="Times New Roman" w:hAnsi="Times New Roman" w:eastAsia="Calibri" w:cs="Times New Roman"/>
              <w:color w:val="0000FF"/>
              <w:sz w:val="24"/>
              <w:szCs w:val="24"/>
              <w:u w:val="single"/>
              <w:lang w:eastAsia="en-IN"/>
            </w:rPr>
            <w:t>5</w:t>
          </w:r>
          <w:r>
            <w:rPr>
              <w:rFonts w:ascii="Times New Roman" w:hAnsi="Times New Roman" w:eastAsia="Calibri" w:cs="Times New Roman"/>
              <w:color w:val="0000FF"/>
              <w:sz w:val="24"/>
              <w:szCs w:val="24"/>
              <w:u w:val="single"/>
              <w:lang w:eastAsia="en-IN"/>
            </w:rPr>
            <w:fldChar w:fldCharType="end"/>
          </w:r>
          <w:r>
            <w:rPr>
              <w:rFonts w:ascii="Times New Roman" w:hAnsi="Times New Roman" w:eastAsia="Calibri" w:cs="Times New Roman"/>
              <w:color w:val="0000FF"/>
              <w:sz w:val="24"/>
              <w:szCs w:val="24"/>
              <w:u w:val="single"/>
              <w:lang w:eastAsia="en-IN"/>
            </w:rPr>
            <w:fldChar w:fldCharType="end"/>
          </w:r>
        </w:p>
        <w:p>
          <w:pPr>
            <w:spacing w:before="100" w:beforeAutospacing="1" w:after="100" w:line="360" w:lineRule="auto"/>
            <w:ind w:left="480"/>
            <w:jc w:val="both"/>
            <w:rPr>
              <w:rFonts w:ascii="Calibri" w:hAnsi="Calibri" w:eastAsia="SimSun" w:cs="Times New Roman"/>
              <w:lang w:eastAsia="en-IN"/>
            </w:rPr>
          </w:pPr>
          <w:r>
            <w:fldChar w:fldCharType="begin"/>
          </w:r>
          <w:r>
            <w:instrText xml:space="preserve"> HYPERLINK "file:///C:\\Users\\azhar%20uddin%20mohd\\Downloads\\PSLDEC22-SJ19-NABEEL.docx" \l "_Toc123392516" </w:instrText>
          </w:r>
          <w:r>
            <w:fldChar w:fldCharType="separate"/>
          </w:r>
          <w:r>
            <w:rPr>
              <w:rFonts w:ascii="Calibri" w:hAnsi="Calibri" w:eastAsia="Calibri" w:cs="Calibri"/>
              <w:color w:val="0000FF"/>
              <w:sz w:val="24"/>
              <w:szCs w:val="24"/>
              <w:u w:val="single"/>
              <w:lang w:eastAsia="en-IN"/>
            </w:rPr>
            <w:t>Zara Place &amp; Distribution Strategy:</w:t>
          </w:r>
          <w:r>
            <w:rPr>
              <w:rFonts w:ascii="Times New Roman" w:hAnsi="Times New Roman" w:eastAsia="Calibri" w:cs="Times New Roman"/>
              <w:color w:val="0000FF"/>
              <w:sz w:val="24"/>
              <w:szCs w:val="24"/>
              <w:u w:val="single"/>
              <w:lang w:eastAsia="en-IN"/>
            </w:rPr>
            <w:tab/>
          </w:r>
          <w:r>
            <w:rPr>
              <w:rFonts w:ascii="Times New Roman" w:hAnsi="Times New Roman" w:eastAsia="Calibri" w:cs="Times New Roman"/>
              <w:color w:val="0000FF"/>
              <w:sz w:val="24"/>
              <w:szCs w:val="24"/>
              <w:u w:val="single"/>
              <w:lang w:eastAsia="en-IN"/>
            </w:rPr>
            <w:fldChar w:fldCharType="begin"/>
          </w:r>
          <w:r>
            <w:rPr>
              <w:rFonts w:ascii="Times New Roman" w:hAnsi="Times New Roman" w:eastAsia="Calibri" w:cs="Times New Roman"/>
              <w:color w:val="0000FF"/>
              <w:sz w:val="24"/>
              <w:szCs w:val="24"/>
              <w:u w:val="single"/>
              <w:lang w:eastAsia="en-IN"/>
            </w:rPr>
            <w:instrText xml:space="preserve"> PAGEREF _Toc123392516 \h </w:instrText>
          </w:r>
          <w:r>
            <w:rPr>
              <w:rFonts w:ascii="Times New Roman" w:hAnsi="Times New Roman" w:eastAsia="Calibri" w:cs="Times New Roman"/>
              <w:color w:val="0000FF"/>
              <w:sz w:val="24"/>
              <w:szCs w:val="24"/>
              <w:u w:val="single"/>
              <w:lang w:eastAsia="en-IN"/>
            </w:rPr>
            <w:fldChar w:fldCharType="separate"/>
          </w:r>
          <w:r>
            <w:rPr>
              <w:rFonts w:ascii="Times New Roman" w:hAnsi="Times New Roman" w:eastAsia="Calibri" w:cs="Times New Roman"/>
              <w:color w:val="0000FF"/>
              <w:sz w:val="24"/>
              <w:szCs w:val="24"/>
              <w:u w:val="single"/>
              <w:lang w:eastAsia="en-IN"/>
            </w:rPr>
            <w:t>5</w:t>
          </w:r>
          <w:r>
            <w:rPr>
              <w:rFonts w:ascii="Times New Roman" w:hAnsi="Times New Roman" w:eastAsia="Calibri" w:cs="Times New Roman"/>
              <w:color w:val="0000FF"/>
              <w:sz w:val="24"/>
              <w:szCs w:val="24"/>
              <w:u w:val="single"/>
              <w:lang w:eastAsia="en-IN"/>
            </w:rPr>
            <w:fldChar w:fldCharType="end"/>
          </w:r>
          <w:r>
            <w:rPr>
              <w:rFonts w:ascii="Times New Roman" w:hAnsi="Times New Roman" w:eastAsia="Calibri" w:cs="Times New Roman"/>
              <w:color w:val="0000FF"/>
              <w:sz w:val="24"/>
              <w:szCs w:val="24"/>
              <w:u w:val="single"/>
              <w:lang w:eastAsia="en-IN"/>
            </w:rPr>
            <w:fldChar w:fldCharType="end"/>
          </w:r>
        </w:p>
        <w:p>
          <w:pPr>
            <w:spacing w:before="100" w:beforeAutospacing="1" w:after="100" w:line="360" w:lineRule="auto"/>
            <w:ind w:left="480"/>
            <w:jc w:val="both"/>
            <w:rPr>
              <w:rFonts w:ascii="Calibri" w:hAnsi="Calibri" w:eastAsia="SimSun" w:cs="Times New Roman"/>
              <w:lang w:eastAsia="en-IN"/>
            </w:rPr>
          </w:pPr>
          <w:r>
            <w:fldChar w:fldCharType="begin"/>
          </w:r>
          <w:r>
            <w:instrText xml:space="preserve"> HYPERLINK "file:///C:\\Users\\azhar%20uddin%20mohd\\Downloads\\PSLDEC22-SJ19-NABEEL.docx" \l "_Toc123392517" </w:instrText>
          </w:r>
          <w:r>
            <w:fldChar w:fldCharType="separate"/>
          </w:r>
          <w:r>
            <w:rPr>
              <w:rFonts w:ascii="Calibri" w:hAnsi="Calibri" w:eastAsia="Calibri" w:cs="Calibri"/>
              <w:color w:val="0000FF"/>
              <w:sz w:val="24"/>
              <w:szCs w:val="24"/>
              <w:u w:val="single"/>
              <w:lang w:eastAsia="en-IN"/>
            </w:rPr>
            <w:t>Zara Promotion &amp; Advertising Strategy:</w:t>
          </w:r>
          <w:r>
            <w:rPr>
              <w:rFonts w:ascii="Times New Roman" w:hAnsi="Times New Roman" w:eastAsia="Calibri" w:cs="Times New Roman"/>
              <w:color w:val="0000FF"/>
              <w:sz w:val="24"/>
              <w:szCs w:val="24"/>
              <w:u w:val="single"/>
              <w:lang w:eastAsia="en-IN"/>
            </w:rPr>
            <w:tab/>
          </w:r>
          <w:r>
            <w:rPr>
              <w:rFonts w:ascii="Times New Roman" w:hAnsi="Times New Roman" w:eastAsia="Calibri" w:cs="Times New Roman"/>
              <w:color w:val="0000FF"/>
              <w:sz w:val="24"/>
              <w:szCs w:val="24"/>
              <w:u w:val="single"/>
              <w:lang w:eastAsia="en-IN"/>
            </w:rPr>
            <w:fldChar w:fldCharType="begin"/>
          </w:r>
          <w:r>
            <w:rPr>
              <w:rFonts w:ascii="Times New Roman" w:hAnsi="Times New Roman" w:eastAsia="Calibri" w:cs="Times New Roman"/>
              <w:color w:val="0000FF"/>
              <w:sz w:val="24"/>
              <w:szCs w:val="24"/>
              <w:u w:val="single"/>
              <w:lang w:eastAsia="en-IN"/>
            </w:rPr>
            <w:instrText xml:space="preserve"> PAGEREF _Toc123392517 \h </w:instrText>
          </w:r>
          <w:r>
            <w:rPr>
              <w:rFonts w:ascii="Times New Roman" w:hAnsi="Times New Roman" w:eastAsia="Calibri" w:cs="Times New Roman"/>
              <w:color w:val="0000FF"/>
              <w:sz w:val="24"/>
              <w:szCs w:val="24"/>
              <w:u w:val="single"/>
              <w:lang w:eastAsia="en-IN"/>
            </w:rPr>
            <w:fldChar w:fldCharType="separate"/>
          </w:r>
          <w:r>
            <w:rPr>
              <w:rFonts w:ascii="Times New Roman" w:hAnsi="Times New Roman" w:eastAsia="Calibri" w:cs="Times New Roman"/>
              <w:color w:val="0000FF"/>
              <w:sz w:val="24"/>
              <w:szCs w:val="24"/>
              <w:u w:val="single"/>
              <w:lang w:eastAsia="en-IN"/>
            </w:rPr>
            <w:t>6</w:t>
          </w:r>
          <w:r>
            <w:rPr>
              <w:rFonts w:ascii="Times New Roman" w:hAnsi="Times New Roman" w:eastAsia="Calibri" w:cs="Times New Roman"/>
              <w:color w:val="0000FF"/>
              <w:sz w:val="24"/>
              <w:szCs w:val="24"/>
              <w:u w:val="single"/>
              <w:lang w:eastAsia="en-IN"/>
            </w:rPr>
            <w:fldChar w:fldCharType="end"/>
          </w:r>
          <w:r>
            <w:rPr>
              <w:rFonts w:ascii="Times New Roman" w:hAnsi="Times New Roman" w:eastAsia="Calibri" w:cs="Times New Roman"/>
              <w:color w:val="0000FF"/>
              <w:sz w:val="24"/>
              <w:szCs w:val="24"/>
              <w:u w:val="single"/>
              <w:lang w:eastAsia="en-IN"/>
            </w:rPr>
            <w:fldChar w:fldCharType="end"/>
          </w:r>
        </w:p>
        <w:p>
          <w:pPr>
            <w:spacing w:before="100" w:beforeAutospacing="1" w:after="100" w:line="360" w:lineRule="auto"/>
            <w:ind w:left="240"/>
            <w:jc w:val="both"/>
            <w:rPr>
              <w:rFonts w:ascii="Calibri" w:hAnsi="Calibri" w:eastAsia="SimSun" w:cs="Times New Roman"/>
              <w:lang w:eastAsia="en-IN"/>
            </w:rPr>
          </w:pPr>
          <w:r>
            <w:fldChar w:fldCharType="begin"/>
          </w:r>
          <w:r>
            <w:instrText xml:space="preserve"> HYPERLINK "file:///C:\\Users\\azhar%20uddin%20mohd\\Downloads\\PSLDEC22-SJ19-NABEEL.docx" \l "_Toc123392518" </w:instrText>
          </w:r>
          <w:r>
            <w:fldChar w:fldCharType="separate"/>
          </w:r>
          <w:r>
            <w:rPr>
              <w:rFonts w:ascii="Calibri" w:hAnsi="Calibri" w:eastAsia="Calibri" w:cs="Calibri"/>
              <w:color w:val="0000FF"/>
              <w:sz w:val="24"/>
              <w:szCs w:val="24"/>
              <w:u w:val="single"/>
              <w:lang w:eastAsia="en-IN"/>
            </w:rPr>
            <w:t>Different e-marketing tools</w:t>
          </w:r>
          <w:r>
            <w:rPr>
              <w:rFonts w:ascii="Times New Roman" w:hAnsi="Times New Roman" w:eastAsia="Calibri" w:cs="Times New Roman"/>
              <w:color w:val="0000FF"/>
              <w:sz w:val="24"/>
              <w:szCs w:val="24"/>
              <w:u w:val="single"/>
              <w:lang w:eastAsia="en-IN"/>
            </w:rPr>
            <w:tab/>
          </w:r>
          <w:r>
            <w:rPr>
              <w:rFonts w:ascii="Times New Roman" w:hAnsi="Times New Roman" w:eastAsia="Calibri" w:cs="Times New Roman"/>
              <w:color w:val="0000FF"/>
              <w:sz w:val="24"/>
              <w:szCs w:val="24"/>
              <w:u w:val="single"/>
              <w:lang w:eastAsia="en-IN"/>
            </w:rPr>
            <w:fldChar w:fldCharType="begin"/>
          </w:r>
          <w:r>
            <w:rPr>
              <w:rFonts w:ascii="Times New Roman" w:hAnsi="Times New Roman" w:eastAsia="Calibri" w:cs="Times New Roman"/>
              <w:color w:val="0000FF"/>
              <w:sz w:val="24"/>
              <w:szCs w:val="24"/>
              <w:u w:val="single"/>
              <w:lang w:eastAsia="en-IN"/>
            </w:rPr>
            <w:instrText xml:space="preserve"> PAGEREF _Toc123392518 \h </w:instrText>
          </w:r>
          <w:r>
            <w:rPr>
              <w:rFonts w:ascii="Times New Roman" w:hAnsi="Times New Roman" w:eastAsia="Calibri" w:cs="Times New Roman"/>
              <w:color w:val="0000FF"/>
              <w:sz w:val="24"/>
              <w:szCs w:val="24"/>
              <w:u w:val="single"/>
              <w:lang w:eastAsia="en-IN"/>
            </w:rPr>
            <w:fldChar w:fldCharType="separate"/>
          </w:r>
          <w:r>
            <w:rPr>
              <w:rFonts w:ascii="Times New Roman" w:hAnsi="Times New Roman" w:eastAsia="Calibri" w:cs="Times New Roman"/>
              <w:color w:val="0000FF"/>
              <w:sz w:val="24"/>
              <w:szCs w:val="24"/>
              <w:u w:val="single"/>
              <w:lang w:eastAsia="en-IN"/>
            </w:rPr>
            <w:t>6</w:t>
          </w:r>
          <w:r>
            <w:rPr>
              <w:rFonts w:ascii="Times New Roman" w:hAnsi="Times New Roman" w:eastAsia="Calibri" w:cs="Times New Roman"/>
              <w:color w:val="0000FF"/>
              <w:sz w:val="24"/>
              <w:szCs w:val="24"/>
              <w:u w:val="single"/>
              <w:lang w:eastAsia="en-IN"/>
            </w:rPr>
            <w:fldChar w:fldCharType="end"/>
          </w:r>
          <w:r>
            <w:rPr>
              <w:rFonts w:ascii="Times New Roman" w:hAnsi="Times New Roman" w:eastAsia="Calibri" w:cs="Times New Roman"/>
              <w:color w:val="0000FF"/>
              <w:sz w:val="24"/>
              <w:szCs w:val="24"/>
              <w:u w:val="single"/>
              <w:lang w:eastAsia="en-IN"/>
            </w:rPr>
            <w:fldChar w:fldCharType="end"/>
          </w:r>
        </w:p>
        <w:p>
          <w:pPr>
            <w:spacing w:before="100" w:beforeAutospacing="1" w:after="100" w:line="360" w:lineRule="auto"/>
            <w:ind w:left="480"/>
            <w:jc w:val="both"/>
            <w:rPr>
              <w:rFonts w:ascii="Calibri" w:hAnsi="Calibri" w:eastAsia="SimSun" w:cs="Times New Roman"/>
              <w:lang w:eastAsia="en-IN"/>
            </w:rPr>
          </w:pPr>
          <w:r>
            <w:fldChar w:fldCharType="begin"/>
          </w:r>
          <w:r>
            <w:instrText xml:space="preserve"> HYPERLINK "file:///C:\\Users\\azhar%20uddin%20mohd\\Downloads\\PSLDEC22-SJ19-NABEEL.docx" \l "_Toc123392519" </w:instrText>
          </w:r>
          <w:r>
            <w:fldChar w:fldCharType="separate"/>
          </w:r>
          <w:r>
            <w:rPr>
              <w:rFonts w:ascii="Calibri" w:hAnsi="Calibri" w:eastAsia="Calibri" w:cs="Calibri"/>
              <w:color w:val="0000FF"/>
              <w:sz w:val="24"/>
              <w:szCs w:val="24"/>
              <w:u w:val="single"/>
              <w:lang w:eastAsia="en-IN"/>
            </w:rPr>
            <w:t>Customer co-creation of Zara:</w:t>
          </w:r>
          <w:r>
            <w:rPr>
              <w:rFonts w:ascii="Times New Roman" w:hAnsi="Times New Roman" w:eastAsia="Calibri" w:cs="Times New Roman"/>
              <w:color w:val="0000FF"/>
              <w:sz w:val="24"/>
              <w:szCs w:val="24"/>
              <w:u w:val="single"/>
              <w:lang w:eastAsia="en-IN"/>
            </w:rPr>
            <w:tab/>
          </w:r>
          <w:r>
            <w:rPr>
              <w:rFonts w:ascii="Times New Roman" w:hAnsi="Times New Roman" w:eastAsia="Calibri" w:cs="Times New Roman"/>
              <w:color w:val="0000FF"/>
              <w:sz w:val="24"/>
              <w:szCs w:val="24"/>
              <w:u w:val="single"/>
              <w:lang w:eastAsia="en-IN"/>
            </w:rPr>
            <w:fldChar w:fldCharType="begin"/>
          </w:r>
          <w:r>
            <w:rPr>
              <w:rFonts w:ascii="Times New Roman" w:hAnsi="Times New Roman" w:eastAsia="Calibri" w:cs="Times New Roman"/>
              <w:color w:val="0000FF"/>
              <w:sz w:val="24"/>
              <w:szCs w:val="24"/>
              <w:u w:val="single"/>
              <w:lang w:eastAsia="en-IN"/>
            </w:rPr>
            <w:instrText xml:space="preserve"> PAGEREF _Toc123392519 \h </w:instrText>
          </w:r>
          <w:r>
            <w:rPr>
              <w:rFonts w:ascii="Times New Roman" w:hAnsi="Times New Roman" w:eastAsia="Calibri" w:cs="Times New Roman"/>
              <w:color w:val="0000FF"/>
              <w:sz w:val="24"/>
              <w:szCs w:val="24"/>
              <w:u w:val="single"/>
              <w:lang w:eastAsia="en-IN"/>
            </w:rPr>
            <w:fldChar w:fldCharType="separate"/>
          </w:r>
          <w:r>
            <w:rPr>
              <w:rFonts w:ascii="Times New Roman" w:hAnsi="Times New Roman" w:eastAsia="Calibri" w:cs="Times New Roman"/>
              <w:color w:val="0000FF"/>
              <w:sz w:val="24"/>
              <w:szCs w:val="24"/>
              <w:u w:val="single"/>
              <w:lang w:eastAsia="en-IN"/>
            </w:rPr>
            <w:t>6</w:t>
          </w:r>
          <w:r>
            <w:rPr>
              <w:rFonts w:ascii="Times New Roman" w:hAnsi="Times New Roman" w:eastAsia="Calibri" w:cs="Times New Roman"/>
              <w:color w:val="0000FF"/>
              <w:sz w:val="24"/>
              <w:szCs w:val="24"/>
              <w:u w:val="single"/>
              <w:lang w:eastAsia="en-IN"/>
            </w:rPr>
            <w:fldChar w:fldCharType="end"/>
          </w:r>
          <w:r>
            <w:rPr>
              <w:rFonts w:ascii="Times New Roman" w:hAnsi="Times New Roman" w:eastAsia="Calibri" w:cs="Times New Roman"/>
              <w:color w:val="0000FF"/>
              <w:sz w:val="24"/>
              <w:szCs w:val="24"/>
              <w:u w:val="single"/>
              <w:lang w:eastAsia="en-IN"/>
            </w:rPr>
            <w:fldChar w:fldCharType="end"/>
          </w:r>
        </w:p>
        <w:p>
          <w:pPr>
            <w:spacing w:before="100" w:beforeAutospacing="1" w:after="100" w:line="360" w:lineRule="auto"/>
            <w:ind w:left="480"/>
            <w:jc w:val="both"/>
            <w:rPr>
              <w:rFonts w:ascii="Calibri" w:hAnsi="Calibri" w:eastAsia="SimSun" w:cs="Times New Roman"/>
              <w:lang w:eastAsia="en-IN"/>
            </w:rPr>
          </w:pPr>
          <w:r>
            <w:fldChar w:fldCharType="begin"/>
          </w:r>
          <w:r>
            <w:instrText xml:space="preserve"> HYPERLINK "file:///C:\\Users\\azhar%20uddin%20mohd\\Downloads\\PSLDEC22-SJ19-NABEEL.docx" \l "_Toc123392520" </w:instrText>
          </w:r>
          <w:r>
            <w:fldChar w:fldCharType="separate"/>
          </w:r>
          <w:r>
            <w:rPr>
              <w:rFonts w:ascii="Calibri" w:hAnsi="Calibri" w:eastAsia="Calibri" w:cs="Calibri"/>
              <w:color w:val="0000FF"/>
              <w:sz w:val="24"/>
              <w:szCs w:val="24"/>
              <w:u w:val="single"/>
              <w:lang w:eastAsia="en-IN"/>
            </w:rPr>
            <w:t>Zara's branding communication approach</w:t>
          </w:r>
          <w:r>
            <w:rPr>
              <w:rFonts w:ascii="Times New Roman" w:hAnsi="Times New Roman" w:eastAsia="Calibri" w:cs="Times New Roman"/>
              <w:color w:val="0000FF"/>
              <w:sz w:val="24"/>
              <w:szCs w:val="24"/>
              <w:u w:val="single"/>
              <w:lang w:eastAsia="en-IN"/>
            </w:rPr>
            <w:tab/>
          </w:r>
          <w:r>
            <w:rPr>
              <w:rFonts w:ascii="Times New Roman" w:hAnsi="Times New Roman" w:eastAsia="Calibri" w:cs="Times New Roman"/>
              <w:color w:val="0000FF"/>
              <w:sz w:val="24"/>
              <w:szCs w:val="24"/>
              <w:u w:val="single"/>
              <w:lang w:eastAsia="en-IN"/>
            </w:rPr>
            <w:fldChar w:fldCharType="begin"/>
          </w:r>
          <w:r>
            <w:rPr>
              <w:rFonts w:ascii="Times New Roman" w:hAnsi="Times New Roman" w:eastAsia="Calibri" w:cs="Times New Roman"/>
              <w:color w:val="0000FF"/>
              <w:sz w:val="24"/>
              <w:szCs w:val="24"/>
              <w:u w:val="single"/>
              <w:lang w:eastAsia="en-IN"/>
            </w:rPr>
            <w:instrText xml:space="preserve"> PAGEREF _Toc123392520 \h </w:instrText>
          </w:r>
          <w:r>
            <w:rPr>
              <w:rFonts w:ascii="Times New Roman" w:hAnsi="Times New Roman" w:eastAsia="Calibri" w:cs="Times New Roman"/>
              <w:color w:val="0000FF"/>
              <w:sz w:val="24"/>
              <w:szCs w:val="24"/>
              <w:u w:val="single"/>
              <w:lang w:eastAsia="en-IN"/>
            </w:rPr>
            <w:fldChar w:fldCharType="separate"/>
          </w:r>
          <w:r>
            <w:rPr>
              <w:rFonts w:ascii="Times New Roman" w:hAnsi="Times New Roman" w:eastAsia="Calibri" w:cs="Times New Roman"/>
              <w:color w:val="0000FF"/>
              <w:sz w:val="24"/>
              <w:szCs w:val="24"/>
              <w:u w:val="single"/>
              <w:lang w:eastAsia="en-IN"/>
            </w:rPr>
            <w:t>8</w:t>
          </w:r>
          <w:r>
            <w:rPr>
              <w:rFonts w:ascii="Times New Roman" w:hAnsi="Times New Roman" w:eastAsia="Calibri" w:cs="Times New Roman"/>
              <w:color w:val="0000FF"/>
              <w:sz w:val="24"/>
              <w:szCs w:val="24"/>
              <w:u w:val="single"/>
              <w:lang w:eastAsia="en-IN"/>
            </w:rPr>
            <w:fldChar w:fldCharType="end"/>
          </w:r>
          <w:r>
            <w:rPr>
              <w:rFonts w:ascii="Times New Roman" w:hAnsi="Times New Roman" w:eastAsia="Calibri" w:cs="Times New Roman"/>
              <w:color w:val="0000FF"/>
              <w:sz w:val="24"/>
              <w:szCs w:val="24"/>
              <w:u w:val="single"/>
              <w:lang w:eastAsia="en-IN"/>
            </w:rPr>
            <w:fldChar w:fldCharType="end"/>
          </w:r>
        </w:p>
        <w:p>
          <w:pPr>
            <w:spacing w:before="100" w:beforeAutospacing="1" w:after="100" w:line="360" w:lineRule="auto"/>
            <w:ind w:left="480"/>
            <w:jc w:val="both"/>
            <w:rPr>
              <w:rFonts w:ascii="Calibri" w:hAnsi="Calibri" w:eastAsia="SimSun" w:cs="Times New Roman"/>
              <w:lang w:eastAsia="en-IN"/>
            </w:rPr>
          </w:pPr>
          <w:r>
            <w:fldChar w:fldCharType="begin"/>
          </w:r>
          <w:r>
            <w:instrText xml:space="preserve"> HYPERLINK "file:///C:\\Users\\azhar%20uddin%20mohd\\Downloads\\PSLDEC22-SJ19-NABEEL.docx" \l "_Toc123392521" </w:instrText>
          </w:r>
          <w:r>
            <w:fldChar w:fldCharType="separate"/>
          </w:r>
          <w:r>
            <w:rPr>
              <w:rFonts w:ascii="Calibri" w:hAnsi="Calibri" w:eastAsia="Calibri" w:cs="Calibri"/>
              <w:color w:val="0000FF"/>
              <w:sz w:val="24"/>
              <w:szCs w:val="24"/>
              <w:u w:val="single"/>
              <w:lang w:eastAsia="en-IN"/>
            </w:rPr>
            <w:t>Situation Analysis</w:t>
          </w:r>
          <w:r>
            <w:rPr>
              <w:rFonts w:ascii="Times New Roman" w:hAnsi="Times New Roman" w:eastAsia="Calibri" w:cs="Times New Roman"/>
              <w:color w:val="0000FF"/>
              <w:sz w:val="24"/>
              <w:szCs w:val="24"/>
              <w:u w:val="single"/>
              <w:lang w:eastAsia="en-IN"/>
            </w:rPr>
            <w:tab/>
          </w:r>
          <w:r>
            <w:rPr>
              <w:rFonts w:ascii="Times New Roman" w:hAnsi="Times New Roman" w:eastAsia="Calibri" w:cs="Times New Roman"/>
              <w:color w:val="0000FF"/>
              <w:sz w:val="24"/>
              <w:szCs w:val="24"/>
              <w:u w:val="single"/>
              <w:lang w:eastAsia="en-IN"/>
            </w:rPr>
            <w:fldChar w:fldCharType="begin"/>
          </w:r>
          <w:r>
            <w:rPr>
              <w:rFonts w:ascii="Times New Roman" w:hAnsi="Times New Roman" w:eastAsia="Calibri" w:cs="Times New Roman"/>
              <w:color w:val="0000FF"/>
              <w:sz w:val="24"/>
              <w:szCs w:val="24"/>
              <w:u w:val="single"/>
              <w:lang w:eastAsia="en-IN"/>
            </w:rPr>
            <w:instrText xml:space="preserve"> PAGEREF _Toc123392521 \h </w:instrText>
          </w:r>
          <w:r>
            <w:rPr>
              <w:rFonts w:ascii="Times New Roman" w:hAnsi="Times New Roman" w:eastAsia="Calibri" w:cs="Times New Roman"/>
              <w:color w:val="0000FF"/>
              <w:sz w:val="24"/>
              <w:szCs w:val="24"/>
              <w:u w:val="single"/>
              <w:lang w:eastAsia="en-IN"/>
            </w:rPr>
            <w:fldChar w:fldCharType="separate"/>
          </w:r>
          <w:r>
            <w:rPr>
              <w:rFonts w:ascii="Times New Roman" w:hAnsi="Times New Roman" w:eastAsia="Calibri" w:cs="Times New Roman"/>
              <w:color w:val="0000FF"/>
              <w:sz w:val="24"/>
              <w:szCs w:val="24"/>
              <w:u w:val="single"/>
              <w:lang w:eastAsia="en-IN"/>
            </w:rPr>
            <w:t>9</w:t>
          </w:r>
          <w:r>
            <w:rPr>
              <w:rFonts w:ascii="Times New Roman" w:hAnsi="Times New Roman" w:eastAsia="Calibri" w:cs="Times New Roman"/>
              <w:color w:val="0000FF"/>
              <w:sz w:val="24"/>
              <w:szCs w:val="24"/>
              <w:u w:val="single"/>
              <w:lang w:eastAsia="en-IN"/>
            </w:rPr>
            <w:fldChar w:fldCharType="end"/>
          </w:r>
          <w:r>
            <w:rPr>
              <w:rFonts w:ascii="Times New Roman" w:hAnsi="Times New Roman" w:eastAsia="Calibri" w:cs="Times New Roman"/>
              <w:color w:val="0000FF"/>
              <w:sz w:val="24"/>
              <w:szCs w:val="24"/>
              <w:u w:val="single"/>
              <w:lang w:eastAsia="en-IN"/>
            </w:rPr>
            <w:fldChar w:fldCharType="end"/>
          </w:r>
        </w:p>
        <w:p>
          <w:pPr>
            <w:spacing w:before="100" w:beforeAutospacing="1" w:after="100" w:line="360" w:lineRule="auto"/>
            <w:ind w:left="240"/>
            <w:jc w:val="both"/>
            <w:rPr>
              <w:rFonts w:ascii="Calibri" w:hAnsi="Calibri" w:eastAsia="SimSun" w:cs="Times New Roman"/>
              <w:lang w:eastAsia="en-IN"/>
            </w:rPr>
          </w:pPr>
          <w:r>
            <w:fldChar w:fldCharType="begin"/>
          </w:r>
          <w:r>
            <w:instrText xml:space="preserve"> HYPERLINK "file:///C:\\Users\\azhar%20uddin%20mohd\\Downloads\\PSLDEC22-SJ19-NABEEL.docx" \l "_Toc123392522" </w:instrText>
          </w:r>
          <w:r>
            <w:fldChar w:fldCharType="separate"/>
          </w:r>
          <w:r>
            <w:rPr>
              <w:rFonts w:ascii="Calibri" w:hAnsi="Calibri" w:eastAsia="Calibri" w:cs="Calibri"/>
              <w:color w:val="0000FF"/>
              <w:sz w:val="24"/>
              <w:szCs w:val="24"/>
              <w:u w:val="single"/>
              <w:lang w:eastAsia="en-IN"/>
            </w:rPr>
            <w:t>Zara's marketing tactics</w:t>
          </w:r>
          <w:r>
            <w:rPr>
              <w:rFonts w:ascii="Times New Roman" w:hAnsi="Times New Roman" w:eastAsia="Calibri" w:cs="Times New Roman"/>
              <w:color w:val="0000FF"/>
              <w:sz w:val="24"/>
              <w:szCs w:val="24"/>
              <w:u w:val="single"/>
              <w:lang w:eastAsia="en-IN"/>
            </w:rPr>
            <w:tab/>
          </w:r>
          <w:r>
            <w:rPr>
              <w:rFonts w:ascii="Times New Roman" w:hAnsi="Times New Roman" w:eastAsia="Calibri" w:cs="Times New Roman"/>
              <w:color w:val="0000FF"/>
              <w:sz w:val="24"/>
              <w:szCs w:val="24"/>
              <w:u w:val="single"/>
              <w:lang w:eastAsia="en-IN"/>
            </w:rPr>
            <w:fldChar w:fldCharType="begin"/>
          </w:r>
          <w:r>
            <w:rPr>
              <w:rFonts w:ascii="Times New Roman" w:hAnsi="Times New Roman" w:eastAsia="Calibri" w:cs="Times New Roman"/>
              <w:color w:val="0000FF"/>
              <w:sz w:val="24"/>
              <w:szCs w:val="24"/>
              <w:u w:val="single"/>
              <w:lang w:eastAsia="en-IN"/>
            </w:rPr>
            <w:instrText xml:space="preserve"> PAGEREF _Toc123392522 \h </w:instrText>
          </w:r>
          <w:r>
            <w:rPr>
              <w:rFonts w:ascii="Times New Roman" w:hAnsi="Times New Roman" w:eastAsia="Calibri" w:cs="Times New Roman"/>
              <w:color w:val="0000FF"/>
              <w:sz w:val="24"/>
              <w:szCs w:val="24"/>
              <w:u w:val="single"/>
              <w:lang w:eastAsia="en-IN"/>
            </w:rPr>
            <w:fldChar w:fldCharType="separate"/>
          </w:r>
          <w:r>
            <w:rPr>
              <w:rFonts w:ascii="Times New Roman" w:hAnsi="Times New Roman" w:eastAsia="Calibri" w:cs="Times New Roman"/>
              <w:color w:val="0000FF"/>
              <w:sz w:val="24"/>
              <w:szCs w:val="24"/>
              <w:u w:val="single"/>
              <w:lang w:eastAsia="en-IN"/>
            </w:rPr>
            <w:t>10</w:t>
          </w:r>
          <w:r>
            <w:rPr>
              <w:rFonts w:ascii="Times New Roman" w:hAnsi="Times New Roman" w:eastAsia="Calibri" w:cs="Times New Roman"/>
              <w:color w:val="0000FF"/>
              <w:sz w:val="24"/>
              <w:szCs w:val="24"/>
              <w:u w:val="single"/>
              <w:lang w:eastAsia="en-IN"/>
            </w:rPr>
            <w:fldChar w:fldCharType="end"/>
          </w:r>
          <w:r>
            <w:rPr>
              <w:rFonts w:ascii="Times New Roman" w:hAnsi="Times New Roman" w:eastAsia="Calibri" w:cs="Times New Roman"/>
              <w:color w:val="0000FF"/>
              <w:sz w:val="24"/>
              <w:szCs w:val="24"/>
              <w:u w:val="single"/>
              <w:lang w:eastAsia="en-IN"/>
            </w:rPr>
            <w:fldChar w:fldCharType="end"/>
          </w:r>
        </w:p>
        <w:p>
          <w:pPr>
            <w:spacing w:before="100" w:beforeAutospacing="1" w:after="100" w:line="360" w:lineRule="auto"/>
            <w:ind w:left="240"/>
            <w:jc w:val="both"/>
            <w:rPr>
              <w:rFonts w:ascii="Calibri" w:hAnsi="Calibri" w:eastAsia="SimSun" w:cs="Times New Roman"/>
              <w:lang w:eastAsia="en-IN"/>
            </w:rPr>
          </w:pPr>
          <w:r>
            <w:fldChar w:fldCharType="begin"/>
          </w:r>
          <w:r>
            <w:instrText xml:space="preserve"> HYPERLINK "file:///C:\\Users\\azhar%20uddin%20mohd\\Downloads\\PSLDEC22-SJ19-NABEEL.docx" \l "_Toc123392523" </w:instrText>
          </w:r>
          <w:r>
            <w:fldChar w:fldCharType="separate"/>
          </w:r>
          <w:r>
            <w:rPr>
              <w:rFonts w:ascii="Calibri" w:hAnsi="Calibri" w:eastAsia="Calibri" w:cs="Calibri"/>
              <w:color w:val="0000FF"/>
              <w:sz w:val="24"/>
              <w:szCs w:val="24"/>
              <w:u w:val="single"/>
              <w:lang w:eastAsia="en-IN"/>
            </w:rPr>
            <w:t>SWOT Analysis</w:t>
          </w:r>
          <w:r>
            <w:rPr>
              <w:rFonts w:ascii="Times New Roman" w:hAnsi="Times New Roman" w:eastAsia="Calibri" w:cs="Times New Roman"/>
              <w:color w:val="0000FF"/>
              <w:sz w:val="24"/>
              <w:szCs w:val="24"/>
              <w:u w:val="single"/>
              <w:lang w:eastAsia="en-IN"/>
            </w:rPr>
            <w:tab/>
          </w:r>
          <w:r>
            <w:rPr>
              <w:rFonts w:ascii="Times New Roman" w:hAnsi="Times New Roman" w:eastAsia="Calibri" w:cs="Times New Roman"/>
              <w:color w:val="0000FF"/>
              <w:sz w:val="24"/>
              <w:szCs w:val="24"/>
              <w:u w:val="single"/>
              <w:lang w:eastAsia="en-IN"/>
            </w:rPr>
            <w:fldChar w:fldCharType="begin"/>
          </w:r>
          <w:r>
            <w:rPr>
              <w:rFonts w:ascii="Times New Roman" w:hAnsi="Times New Roman" w:eastAsia="Calibri" w:cs="Times New Roman"/>
              <w:color w:val="0000FF"/>
              <w:sz w:val="24"/>
              <w:szCs w:val="24"/>
              <w:u w:val="single"/>
              <w:lang w:eastAsia="en-IN"/>
            </w:rPr>
            <w:instrText xml:space="preserve"> PAGEREF _Toc123392523 \h </w:instrText>
          </w:r>
          <w:r>
            <w:rPr>
              <w:rFonts w:ascii="Times New Roman" w:hAnsi="Times New Roman" w:eastAsia="Calibri" w:cs="Times New Roman"/>
              <w:color w:val="0000FF"/>
              <w:sz w:val="24"/>
              <w:szCs w:val="24"/>
              <w:u w:val="single"/>
              <w:lang w:eastAsia="en-IN"/>
            </w:rPr>
            <w:fldChar w:fldCharType="separate"/>
          </w:r>
          <w:r>
            <w:rPr>
              <w:rFonts w:ascii="Times New Roman" w:hAnsi="Times New Roman" w:eastAsia="Calibri" w:cs="Times New Roman"/>
              <w:color w:val="0000FF"/>
              <w:sz w:val="24"/>
              <w:szCs w:val="24"/>
              <w:u w:val="single"/>
              <w:lang w:eastAsia="en-IN"/>
            </w:rPr>
            <w:t>13</w:t>
          </w:r>
          <w:r>
            <w:rPr>
              <w:rFonts w:ascii="Times New Roman" w:hAnsi="Times New Roman" w:eastAsia="Calibri" w:cs="Times New Roman"/>
              <w:color w:val="0000FF"/>
              <w:sz w:val="24"/>
              <w:szCs w:val="24"/>
              <w:u w:val="single"/>
              <w:lang w:eastAsia="en-IN"/>
            </w:rPr>
            <w:fldChar w:fldCharType="end"/>
          </w:r>
          <w:r>
            <w:rPr>
              <w:rFonts w:ascii="Times New Roman" w:hAnsi="Times New Roman" w:eastAsia="Calibri" w:cs="Times New Roman"/>
              <w:color w:val="0000FF"/>
              <w:sz w:val="24"/>
              <w:szCs w:val="24"/>
              <w:u w:val="single"/>
              <w:lang w:eastAsia="en-IN"/>
            </w:rPr>
            <w:fldChar w:fldCharType="end"/>
          </w:r>
        </w:p>
        <w:p>
          <w:pPr>
            <w:spacing w:before="100" w:beforeAutospacing="1" w:after="100" w:line="360" w:lineRule="auto"/>
            <w:ind w:left="240"/>
            <w:jc w:val="both"/>
            <w:rPr>
              <w:rFonts w:ascii="Calibri" w:hAnsi="Calibri" w:eastAsia="SimSun" w:cs="Times New Roman"/>
              <w:lang w:eastAsia="en-IN"/>
            </w:rPr>
          </w:pPr>
          <w:r>
            <w:fldChar w:fldCharType="begin"/>
          </w:r>
          <w:r>
            <w:instrText xml:space="preserve"> HYPERLINK "file:///C:\\Users\\azhar%20uddin%20mohd\\Downloads\\PSLDEC22-SJ19-NABEEL.docx" \l "_Toc123392524" </w:instrText>
          </w:r>
          <w:r>
            <w:fldChar w:fldCharType="separate"/>
          </w:r>
          <w:r>
            <w:rPr>
              <w:rFonts w:ascii="Calibri" w:hAnsi="Calibri" w:eastAsia="Calibri" w:cs="Calibri"/>
              <w:color w:val="0000FF"/>
              <w:sz w:val="24"/>
              <w:szCs w:val="24"/>
              <w:u w:val="single"/>
              <w:lang w:eastAsia="en-IN"/>
            </w:rPr>
            <w:t>Brand value of Zara</w:t>
          </w:r>
          <w:r>
            <w:rPr>
              <w:rFonts w:ascii="Times New Roman" w:hAnsi="Times New Roman" w:eastAsia="Calibri" w:cs="Times New Roman"/>
              <w:color w:val="0000FF"/>
              <w:sz w:val="24"/>
              <w:szCs w:val="24"/>
              <w:u w:val="single"/>
              <w:lang w:eastAsia="en-IN"/>
            </w:rPr>
            <w:tab/>
          </w:r>
          <w:r>
            <w:rPr>
              <w:rFonts w:ascii="Times New Roman" w:hAnsi="Times New Roman" w:eastAsia="Calibri" w:cs="Times New Roman"/>
              <w:color w:val="0000FF"/>
              <w:sz w:val="24"/>
              <w:szCs w:val="24"/>
              <w:u w:val="single"/>
              <w:lang w:eastAsia="en-IN"/>
            </w:rPr>
            <w:fldChar w:fldCharType="begin"/>
          </w:r>
          <w:r>
            <w:rPr>
              <w:rFonts w:ascii="Times New Roman" w:hAnsi="Times New Roman" w:eastAsia="Calibri" w:cs="Times New Roman"/>
              <w:color w:val="0000FF"/>
              <w:sz w:val="24"/>
              <w:szCs w:val="24"/>
              <w:u w:val="single"/>
              <w:lang w:eastAsia="en-IN"/>
            </w:rPr>
            <w:instrText xml:space="preserve"> PAGEREF _Toc123392524 \h </w:instrText>
          </w:r>
          <w:r>
            <w:rPr>
              <w:rFonts w:ascii="Times New Roman" w:hAnsi="Times New Roman" w:eastAsia="Calibri" w:cs="Times New Roman"/>
              <w:color w:val="0000FF"/>
              <w:sz w:val="24"/>
              <w:szCs w:val="24"/>
              <w:u w:val="single"/>
              <w:lang w:eastAsia="en-IN"/>
            </w:rPr>
            <w:fldChar w:fldCharType="separate"/>
          </w:r>
          <w:r>
            <w:rPr>
              <w:rFonts w:ascii="Times New Roman" w:hAnsi="Times New Roman" w:eastAsia="Calibri" w:cs="Times New Roman"/>
              <w:color w:val="0000FF"/>
              <w:sz w:val="24"/>
              <w:szCs w:val="24"/>
              <w:u w:val="single"/>
              <w:lang w:eastAsia="en-IN"/>
            </w:rPr>
            <w:t>16</w:t>
          </w:r>
          <w:r>
            <w:rPr>
              <w:rFonts w:ascii="Times New Roman" w:hAnsi="Times New Roman" w:eastAsia="Calibri" w:cs="Times New Roman"/>
              <w:color w:val="0000FF"/>
              <w:sz w:val="24"/>
              <w:szCs w:val="24"/>
              <w:u w:val="single"/>
              <w:lang w:eastAsia="en-IN"/>
            </w:rPr>
            <w:fldChar w:fldCharType="end"/>
          </w:r>
          <w:r>
            <w:rPr>
              <w:rFonts w:ascii="Times New Roman" w:hAnsi="Times New Roman" w:eastAsia="Calibri" w:cs="Times New Roman"/>
              <w:color w:val="0000FF"/>
              <w:sz w:val="24"/>
              <w:szCs w:val="24"/>
              <w:u w:val="single"/>
              <w:lang w:eastAsia="en-IN"/>
            </w:rPr>
            <w:fldChar w:fldCharType="end"/>
          </w:r>
        </w:p>
        <w:p>
          <w:pPr>
            <w:spacing w:before="100" w:beforeAutospacing="1" w:after="100" w:line="360" w:lineRule="auto"/>
            <w:jc w:val="both"/>
            <w:rPr>
              <w:rFonts w:ascii="Calibri" w:hAnsi="Calibri" w:eastAsia="SimSun" w:cs="Times New Roman"/>
              <w:lang w:eastAsia="en-IN"/>
            </w:rPr>
          </w:pPr>
          <w:r>
            <w:fldChar w:fldCharType="begin"/>
          </w:r>
          <w:r>
            <w:instrText xml:space="preserve"> HYPERLINK "file:///C:\\Users\\azhar%20uddin%20mohd\\Downloads\\PSLDEC22-SJ19-NABEEL.docx" \l "_Toc123392525" </w:instrText>
          </w:r>
          <w:r>
            <w:fldChar w:fldCharType="separate"/>
          </w:r>
          <w:r>
            <w:rPr>
              <w:rFonts w:ascii="Calibri" w:hAnsi="Calibri" w:eastAsia="Calibri" w:cs="Calibri"/>
              <w:color w:val="0000FF"/>
              <w:sz w:val="24"/>
              <w:szCs w:val="24"/>
              <w:u w:val="single"/>
              <w:lang w:eastAsia="en-IN"/>
            </w:rPr>
            <w:t>Task2</w:t>
          </w:r>
          <w:r>
            <w:rPr>
              <w:rFonts w:ascii="Times New Roman" w:hAnsi="Times New Roman" w:eastAsia="Calibri" w:cs="Times New Roman"/>
              <w:color w:val="0000FF"/>
              <w:sz w:val="24"/>
              <w:szCs w:val="24"/>
              <w:u w:val="single"/>
              <w:lang w:eastAsia="en-IN"/>
            </w:rPr>
            <w:tab/>
          </w:r>
          <w:r>
            <w:rPr>
              <w:rFonts w:ascii="Times New Roman" w:hAnsi="Times New Roman" w:eastAsia="Calibri" w:cs="Times New Roman"/>
              <w:color w:val="0000FF"/>
              <w:sz w:val="24"/>
              <w:szCs w:val="24"/>
              <w:u w:val="single"/>
              <w:lang w:eastAsia="en-IN"/>
            </w:rPr>
            <w:fldChar w:fldCharType="begin"/>
          </w:r>
          <w:r>
            <w:rPr>
              <w:rFonts w:ascii="Times New Roman" w:hAnsi="Times New Roman" w:eastAsia="Calibri" w:cs="Times New Roman"/>
              <w:color w:val="0000FF"/>
              <w:sz w:val="24"/>
              <w:szCs w:val="24"/>
              <w:u w:val="single"/>
              <w:lang w:eastAsia="en-IN"/>
            </w:rPr>
            <w:instrText xml:space="preserve"> PAGEREF _Toc123392525 \h </w:instrText>
          </w:r>
          <w:r>
            <w:rPr>
              <w:rFonts w:ascii="Times New Roman" w:hAnsi="Times New Roman" w:eastAsia="Calibri" w:cs="Times New Roman"/>
              <w:color w:val="0000FF"/>
              <w:sz w:val="24"/>
              <w:szCs w:val="24"/>
              <w:u w:val="single"/>
              <w:lang w:eastAsia="en-IN"/>
            </w:rPr>
            <w:fldChar w:fldCharType="separate"/>
          </w:r>
          <w:r>
            <w:rPr>
              <w:rFonts w:ascii="Times New Roman" w:hAnsi="Times New Roman" w:eastAsia="Calibri" w:cs="Times New Roman"/>
              <w:color w:val="0000FF"/>
              <w:sz w:val="24"/>
              <w:szCs w:val="24"/>
              <w:u w:val="single"/>
              <w:lang w:eastAsia="en-IN"/>
            </w:rPr>
            <w:t>16</w:t>
          </w:r>
          <w:r>
            <w:rPr>
              <w:rFonts w:ascii="Times New Roman" w:hAnsi="Times New Roman" w:eastAsia="Calibri" w:cs="Times New Roman"/>
              <w:color w:val="0000FF"/>
              <w:sz w:val="24"/>
              <w:szCs w:val="24"/>
              <w:u w:val="single"/>
              <w:lang w:eastAsia="en-IN"/>
            </w:rPr>
            <w:fldChar w:fldCharType="end"/>
          </w:r>
          <w:r>
            <w:rPr>
              <w:rFonts w:ascii="Times New Roman" w:hAnsi="Times New Roman" w:eastAsia="Calibri" w:cs="Times New Roman"/>
              <w:color w:val="0000FF"/>
              <w:sz w:val="24"/>
              <w:szCs w:val="24"/>
              <w:u w:val="single"/>
              <w:lang w:eastAsia="en-IN"/>
            </w:rPr>
            <w:fldChar w:fldCharType="end"/>
          </w:r>
        </w:p>
        <w:p>
          <w:pPr>
            <w:spacing w:before="100" w:beforeAutospacing="1" w:after="100" w:line="360" w:lineRule="auto"/>
            <w:ind w:left="240"/>
            <w:jc w:val="both"/>
            <w:rPr>
              <w:rFonts w:ascii="Calibri" w:hAnsi="Calibri" w:eastAsia="SimSun" w:cs="Times New Roman"/>
              <w:lang w:eastAsia="en-IN"/>
            </w:rPr>
          </w:pPr>
          <w:r>
            <w:fldChar w:fldCharType="begin"/>
          </w:r>
          <w:r>
            <w:instrText xml:space="preserve"> HYPERLINK "file:///C:\\Users\\azhar%20uddin%20mohd\\Downloads\\PSLDEC22-SJ19-NABEEL.docx" \l "_Toc123392526" </w:instrText>
          </w:r>
          <w:r>
            <w:fldChar w:fldCharType="separate"/>
          </w:r>
          <w:r>
            <w:rPr>
              <w:rFonts w:ascii="Calibri" w:hAnsi="Calibri" w:eastAsia="Calibri" w:cs="Calibri"/>
              <w:color w:val="0000FF"/>
              <w:sz w:val="24"/>
              <w:szCs w:val="24"/>
              <w:u w:val="single"/>
              <w:lang w:eastAsia="en-IN"/>
            </w:rPr>
            <w:t>Importance of machine learning</w:t>
          </w:r>
          <w:r>
            <w:rPr>
              <w:rFonts w:ascii="Times New Roman" w:hAnsi="Times New Roman" w:eastAsia="Calibri" w:cs="Times New Roman"/>
              <w:color w:val="0000FF"/>
              <w:sz w:val="24"/>
              <w:szCs w:val="24"/>
              <w:u w:val="single"/>
              <w:lang w:eastAsia="en-IN"/>
            </w:rPr>
            <w:tab/>
          </w:r>
          <w:r>
            <w:rPr>
              <w:rFonts w:ascii="Times New Roman" w:hAnsi="Times New Roman" w:eastAsia="Calibri" w:cs="Times New Roman"/>
              <w:color w:val="0000FF"/>
              <w:sz w:val="24"/>
              <w:szCs w:val="24"/>
              <w:u w:val="single"/>
              <w:lang w:eastAsia="en-IN"/>
            </w:rPr>
            <w:fldChar w:fldCharType="begin"/>
          </w:r>
          <w:r>
            <w:rPr>
              <w:rFonts w:ascii="Times New Roman" w:hAnsi="Times New Roman" w:eastAsia="Calibri" w:cs="Times New Roman"/>
              <w:color w:val="0000FF"/>
              <w:sz w:val="24"/>
              <w:szCs w:val="24"/>
              <w:u w:val="single"/>
              <w:lang w:eastAsia="en-IN"/>
            </w:rPr>
            <w:instrText xml:space="preserve"> PAGEREF _Toc123392526 \h </w:instrText>
          </w:r>
          <w:r>
            <w:rPr>
              <w:rFonts w:ascii="Times New Roman" w:hAnsi="Times New Roman" w:eastAsia="Calibri" w:cs="Times New Roman"/>
              <w:color w:val="0000FF"/>
              <w:sz w:val="24"/>
              <w:szCs w:val="24"/>
              <w:u w:val="single"/>
              <w:lang w:eastAsia="en-IN"/>
            </w:rPr>
            <w:fldChar w:fldCharType="separate"/>
          </w:r>
          <w:r>
            <w:rPr>
              <w:rFonts w:ascii="Times New Roman" w:hAnsi="Times New Roman" w:eastAsia="Calibri" w:cs="Times New Roman"/>
              <w:color w:val="0000FF"/>
              <w:sz w:val="24"/>
              <w:szCs w:val="24"/>
              <w:u w:val="single"/>
              <w:lang w:eastAsia="en-IN"/>
            </w:rPr>
            <w:t>16</w:t>
          </w:r>
          <w:r>
            <w:rPr>
              <w:rFonts w:ascii="Times New Roman" w:hAnsi="Times New Roman" w:eastAsia="Calibri" w:cs="Times New Roman"/>
              <w:color w:val="0000FF"/>
              <w:sz w:val="24"/>
              <w:szCs w:val="24"/>
              <w:u w:val="single"/>
              <w:lang w:eastAsia="en-IN"/>
            </w:rPr>
            <w:fldChar w:fldCharType="end"/>
          </w:r>
          <w:r>
            <w:rPr>
              <w:rFonts w:ascii="Times New Roman" w:hAnsi="Times New Roman" w:eastAsia="Calibri" w:cs="Times New Roman"/>
              <w:color w:val="0000FF"/>
              <w:sz w:val="24"/>
              <w:szCs w:val="24"/>
              <w:u w:val="single"/>
              <w:lang w:eastAsia="en-IN"/>
            </w:rPr>
            <w:fldChar w:fldCharType="end"/>
          </w:r>
        </w:p>
        <w:p>
          <w:pPr>
            <w:spacing w:before="100" w:beforeAutospacing="1" w:after="100" w:line="360" w:lineRule="auto"/>
            <w:ind w:left="240"/>
            <w:jc w:val="both"/>
            <w:rPr>
              <w:rFonts w:ascii="Calibri" w:hAnsi="Calibri" w:eastAsia="SimSun" w:cs="Times New Roman"/>
              <w:lang w:eastAsia="en-IN"/>
            </w:rPr>
          </w:pPr>
          <w:r>
            <w:fldChar w:fldCharType="begin"/>
          </w:r>
          <w:r>
            <w:instrText xml:space="preserve"> HYPERLINK "file:///C:\\Users\\azhar%20uddin%20mohd\\Downloads\\PSLDEC22-SJ19-NABEEL.docx" \l "_Toc123392527" </w:instrText>
          </w:r>
          <w:r>
            <w:fldChar w:fldCharType="separate"/>
          </w:r>
          <w:r>
            <w:rPr>
              <w:rFonts w:ascii="Calibri" w:hAnsi="Calibri" w:eastAsia="Calibri" w:cs="Calibri"/>
              <w:color w:val="0000FF"/>
              <w:sz w:val="24"/>
              <w:szCs w:val="24"/>
              <w:u w:val="single"/>
              <w:lang w:eastAsia="en-IN"/>
            </w:rPr>
            <w:t>Customer-Focused strategies through AI e-commerce</w:t>
          </w:r>
          <w:r>
            <w:rPr>
              <w:rFonts w:ascii="Times New Roman" w:hAnsi="Times New Roman" w:eastAsia="Calibri" w:cs="Times New Roman"/>
              <w:color w:val="0000FF"/>
              <w:sz w:val="24"/>
              <w:szCs w:val="24"/>
              <w:u w:val="single"/>
              <w:lang w:eastAsia="en-IN"/>
            </w:rPr>
            <w:tab/>
          </w:r>
          <w:r>
            <w:rPr>
              <w:rFonts w:ascii="Times New Roman" w:hAnsi="Times New Roman" w:eastAsia="Calibri" w:cs="Times New Roman"/>
              <w:color w:val="0000FF"/>
              <w:sz w:val="24"/>
              <w:szCs w:val="24"/>
              <w:u w:val="single"/>
              <w:lang w:eastAsia="en-IN"/>
            </w:rPr>
            <w:fldChar w:fldCharType="begin"/>
          </w:r>
          <w:r>
            <w:rPr>
              <w:rFonts w:ascii="Times New Roman" w:hAnsi="Times New Roman" w:eastAsia="Calibri" w:cs="Times New Roman"/>
              <w:color w:val="0000FF"/>
              <w:sz w:val="24"/>
              <w:szCs w:val="24"/>
              <w:u w:val="single"/>
              <w:lang w:eastAsia="en-IN"/>
            </w:rPr>
            <w:instrText xml:space="preserve"> PAGEREF _Toc123392527 \h </w:instrText>
          </w:r>
          <w:r>
            <w:rPr>
              <w:rFonts w:ascii="Times New Roman" w:hAnsi="Times New Roman" w:eastAsia="Calibri" w:cs="Times New Roman"/>
              <w:color w:val="0000FF"/>
              <w:sz w:val="24"/>
              <w:szCs w:val="24"/>
              <w:u w:val="single"/>
              <w:lang w:eastAsia="en-IN"/>
            </w:rPr>
            <w:fldChar w:fldCharType="separate"/>
          </w:r>
          <w:r>
            <w:rPr>
              <w:rFonts w:ascii="Times New Roman" w:hAnsi="Times New Roman" w:eastAsia="Calibri" w:cs="Times New Roman"/>
              <w:color w:val="0000FF"/>
              <w:sz w:val="24"/>
              <w:szCs w:val="24"/>
              <w:u w:val="single"/>
              <w:lang w:eastAsia="en-IN"/>
            </w:rPr>
            <w:t>18</w:t>
          </w:r>
          <w:r>
            <w:rPr>
              <w:rFonts w:ascii="Times New Roman" w:hAnsi="Times New Roman" w:eastAsia="Calibri" w:cs="Times New Roman"/>
              <w:color w:val="0000FF"/>
              <w:sz w:val="24"/>
              <w:szCs w:val="24"/>
              <w:u w:val="single"/>
              <w:lang w:eastAsia="en-IN"/>
            </w:rPr>
            <w:fldChar w:fldCharType="end"/>
          </w:r>
          <w:r>
            <w:rPr>
              <w:rFonts w:ascii="Times New Roman" w:hAnsi="Times New Roman" w:eastAsia="Calibri" w:cs="Times New Roman"/>
              <w:color w:val="0000FF"/>
              <w:sz w:val="24"/>
              <w:szCs w:val="24"/>
              <w:u w:val="single"/>
              <w:lang w:eastAsia="en-IN"/>
            </w:rPr>
            <w:fldChar w:fldCharType="end"/>
          </w:r>
        </w:p>
        <w:p>
          <w:pPr>
            <w:spacing w:before="100" w:beforeAutospacing="1" w:after="100" w:line="360" w:lineRule="auto"/>
            <w:ind w:left="240"/>
            <w:jc w:val="both"/>
            <w:rPr>
              <w:rFonts w:ascii="Calibri" w:hAnsi="Calibri" w:eastAsia="SimSun" w:cs="Times New Roman"/>
              <w:lang w:eastAsia="en-IN"/>
            </w:rPr>
          </w:pPr>
          <w:r>
            <w:fldChar w:fldCharType="begin"/>
          </w:r>
          <w:r>
            <w:instrText xml:space="preserve"> HYPERLINK "file:///C:\\Users\\azhar%20uddin%20mohd\\Downloads\\PSLDEC22-SJ19-NABEEL.docx" \l "_Toc123392528" </w:instrText>
          </w:r>
          <w:r>
            <w:fldChar w:fldCharType="separate"/>
          </w:r>
          <w:r>
            <w:rPr>
              <w:rFonts w:ascii="Calibri" w:hAnsi="Calibri" w:eastAsia="Calibri" w:cs="Calibri"/>
              <w:color w:val="0000FF"/>
              <w:sz w:val="24"/>
              <w:szCs w:val="24"/>
              <w:u w:val="single"/>
              <w:lang w:eastAsia="en-IN"/>
            </w:rPr>
            <w:t>Maximizing Marketing ROI with Machine Learning</w:t>
          </w:r>
          <w:r>
            <w:rPr>
              <w:rFonts w:ascii="Times New Roman" w:hAnsi="Times New Roman" w:eastAsia="Calibri" w:cs="Times New Roman"/>
              <w:color w:val="0000FF"/>
              <w:sz w:val="24"/>
              <w:szCs w:val="24"/>
              <w:u w:val="single"/>
              <w:lang w:eastAsia="en-IN"/>
            </w:rPr>
            <w:tab/>
          </w:r>
          <w:r>
            <w:rPr>
              <w:rFonts w:ascii="Times New Roman" w:hAnsi="Times New Roman" w:eastAsia="Calibri" w:cs="Times New Roman"/>
              <w:color w:val="0000FF"/>
              <w:sz w:val="24"/>
              <w:szCs w:val="24"/>
              <w:u w:val="single"/>
              <w:lang w:eastAsia="en-IN"/>
            </w:rPr>
            <w:fldChar w:fldCharType="begin"/>
          </w:r>
          <w:r>
            <w:rPr>
              <w:rFonts w:ascii="Times New Roman" w:hAnsi="Times New Roman" w:eastAsia="Calibri" w:cs="Times New Roman"/>
              <w:color w:val="0000FF"/>
              <w:sz w:val="24"/>
              <w:szCs w:val="24"/>
              <w:u w:val="single"/>
              <w:lang w:eastAsia="en-IN"/>
            </w:rPr>
            <w:instrText xml:space="preserve"> PAGEREF _Toc123392528 \h </w:instrText>
          </w:r>
          <w:r>
            <w:rPr>
              <w:rFonts w:ascii="Times New Roman" w:hAnsi="Times New Roman" w:eastAsia="Calibri" w:cs="Times New Roman"/>
              <w:color w:val="0000FF"/>
              <w:sz w:val="24"/>
              <w:szCs w:val="24"/>
              <w:u w:val="single"/>
              <w:lang w:eastAsia="en-IN"/>
            </w:rPr>
            <w:fldChar w:fldCharType="separate"/>
          </w:r>
          <w:r>
            <w:rPr>
              <w:rFonts w:ascii="Times New Roman" w:hAnsi="Times New Roman" w:eastAsia="Calibri" w:cs="Times New Roman"/>
              <w:color w:val="0000FF"/>
              <w:sz w:val="24"/>
              <w:szCs w:val="24"/>
              <w:u w:val="single"/>
              <w:lang w:eastAsia="en-IN"/>
            </w:rPr>
            <w:t>19</w:t>
          </w:r>
          <w:r>
            <w:rPr>
              <w:rFonts w:ascii="Times New Roman" w:hAnsi="Times New Roman" w:eastAsia="Calibri" w:cs="Times New Roman"/>
              <w:color w:val="0000FF"/>
              <w:sz w:val="24"/>
              <w:szCs w:val="24"/>
              <w:u w:val="single"/>
              <w:lang w:eastAsia="en-IN"/>
            </w:rPr>
            <w:fldChar w:fldCharType="end"/>
          </w:r>
          <w:r>
            <w:rPr>
              <w:rFonts w:ascii="Times New Roman" w:hAnsi="Times New Roman" w:eastAsia="Calibri" w:cs="Times New Roman"/>
              <w:color w:val="0000FF"/>
              <w:sz w:val="24"/>
              <w:szCs w:val="24"/>
              <w:u w:val="single"/>
              <w:lang w:eastAsia="en-IN"/>
            </w:rPr>
            <w:fldChar w:fldCharType="end"/>
          </w:r>
        </w:p>
        <w:p>
          <w:pPr>
            <w:spacing w:before="100" w:beforeAutospacing="1" w:after="100" w:line="360" w:lineRule="auto"/>
            <w:jc w:val="both"/>
            <w:rPr>
              <w:rFonts w:ascii="Calibri" w:hAnsi="Calibri" w:eastAsia="SimSun" w:cs="Times New Roman"/>
              <w:lang w:eastAsia="en-IN"/>
            </w:rPr>
          </w:pPr>
          <w:r>
            <w:fldChar w:fldCharType="begin"/>
          </w:r>
          <w:r>
            <w:instrText xml:space="preserve"> HYPERLINK "file:///C:\\Users\\azhar%20uddin%20mohd\\Downloads\\PSLDEC22-SJ19-NABEEL.docx" \l "_Toc123392529" </w:instrText>
          </w:r>
          <w:r>
            <w:fldChar w:fldCharType="separate"/>
          </w:r>
          <w:r>
            <w:rPr>
              <w:rFonts w:ascii="Calibri" w:hAnsi="Calibri" w:eastAsia="Calibri" w:cs="Calibri"/>
              <w:color w:val="0000FF"/>
              <w:sz w:val="24"/>
              <w:szCs w:val="24"/>
              <w:u w:val="single"/>
              <w:lang w:eastAsia="en-IN"/>
            </w:rPr>
            <w:t>Conclusion</w:t>
          </w:r>
          <w:r>
            <w:rPr>
              <w:rFonts w:ascii="Times New Roman" w:hAnsi="Times New Roman" w:eastAsia="Calibri" w:cs="Times New Roman"/>
              <w:color w:val="0000FF"/>
              <w:sz w:val="24"/>
              <w:szCs w:val="24"/>
              <w:u w:val="single"/>
              <w:lang w:eastAsia="en-IN"/>
            </w:rPr>
            <w:tab/>
          </w:r>
          <w:r>
            <w:rPr>
              <w:rFonts w:ascii="Times New Roman" w:hAnsi="Times New Roman" w:eastAsia="Calibri" w:cs="Times New Roman"/>
              <w:color w:val="0000FF"/>
              <w:sz w:val="24"/>
              <w:szCs w:val="24"/>
              <w:u w:val="single"/>
              <w:lang w:eastAsia="en-IN"/>
            </w:rPr>
            <w:fldChar w:fldCharType="begin"/>
          </w:r>
          <w:r>
            <w:rPr>
              <w:rFonts w:ascii="Times New Roman" w:hAnsi="Times New Roman" w:eastAsia="Calibri" w:cs="Times New Roman"/>
              <w:color w:val="0000FF"/>
              <w:sz w:val="24"/>
              <w:szCs w:val="24"/>
              <w:u w:val="single"/>
              <w:lang w:eastAsia="en-IN"/>
            </w:rPr>
            <w:instrText xml:space="preserve"> PAGEREF _Toc123392529 \h </w:instrText>
          </w:r>
          <w:r>
            <w:rPr>
              <w:rFonts w:ascii="Times New Roman" w:hAnsi="Times New Roman" w:eastAsia="Calibri" w:cs="Times New Roman"/>
              <w:color w:val="0000FF"/>
              <w:sz w:val="24"/>
              <w:szCs w:val="24"/>
              <w:u w:val="single"/>
              <w:lang w:eastAsia="en-IN"/>
            </w:rPr>
            <w:fldChar w:fldCharType="separate"/>
          </w:r>
          <w:r>
            <w:rPr>
              <w:rFonts w:ascii="Times New Roman" w:hAnsi="Times New Roman" w:eastAsia="Calibri" w:cs="Times New Roman"/>
              <w:color w:val="0000FF"/>
              <w:sz w:val="24"/>
              <w:szCs w:val="24"/>
              <w:u w:val="single"/>
              <w:lang w:eastAsia="en-IN"/>
            </w:rPr>
            <w:t>20</w:t>
          </w:r>
          <w:r>
            <w:rPr>
              <w:rFonts w:ascii="Times New Roman" w:hAnsi="Times New Roman" w:eastAsia="Calibri" w:cs="Times New Roman"/>
              <w:color w:val="0000FF"/>
              <w:sz w:val="24"/>
              <w:szCs w:val="24"/>
              <w:u w:val="single"/>
              <w:lang w:eastAsia="en-IN"/>
            </w:rPr>
            <w:fldChar w:fldCharType="end"/>
          </w:r>
          <w:r>
            <w:rPr>
              <w:rFonts w:ascii="Times New Roman" w:hAnsi="Times New Roman" w:eastAsia="Calibri" w:cs="Times New Roman"/>
              <w:color w:val="0000FF"/>
              <w:sz w:val="24"/>
              <w:szCs w:val="24"/>
              <w:u w:val="single"/>
              <w:lang w:eastAsia="en-IN"/>
            </w:rPr>
            <w:fldChar w:fldCharType="end"/>
          </w:r>
        </w:p>
        <w:p>
          <w:pPr>
            <w:spacing w:before="100" w:beforeAutospacing="1" w:after="100" w:line="360" w:lineRule="auto"/>
            <w:jc w:val="both"/>
            <w:rPr>
              <w:rFonts w:ascii="Calibri" w:hAnsi="Calibri" w:eastAsia="SimSun" w:cs="Times New Roman"/>
              <w:lang w:eastAsia="en-IN"/>
            </w:rPr>
          </w:pPr>
          <w:r>
            <w:fldChar w:fldCharType="begin"/>
          </w:r>
          <w:r>
            <w:instrText xml:space="preserve"> HYPERLINK "file:///C:\\Users\\azhar%20uddin%20mohd\\Downloads\\PSLDEC22-SJ19-NABEEL.docx" \l "_Toc123392530" </w:instrText>
          </w:r>
          <w:r>
            <w:fldChar w:fldCharType="separate"/>
          </w:r>
          <w:r>
            <w:rPr>
              <w:rFonts w:ascii="Calibri" w:hAnsi="Calibri" w:eastAsia="Calibri" w:cs="Calibri"/>
              <w:color w:val="0000FF"/>
              <w:sz w:val="24"/>
              <w:szCs w:val="24"/>
              <w:u w:val="single"/>
              <w:lang w:eastAsia="en-IN"/>
            </w:rPr>
            <w:t>References</w:t>
          </w:r>
          <w:r>
            <w:rPr>
              <w:rFonts w:ascii="Times New Roman" w:hAnsi="Times New Roman" w:eastAsia="Calibri" w:cs="Times New Roman"/>
              <w:color w:val="0000FF"/>
              <w:sz w:val="24"/>
              <w:szCs w:val="24"/>
              <w:u w:val="single"/>
              <w:lang w:eastAsia="en-IN"/>
            </w:rPr>
            <w:tab/>
          </w:r>
          <w:r>
            <w:rPr>
              <w:rFonts w:ascii="Times New Roman" w:hAnsi="Times New Roman" w:eastAsia="Calibri" w:cs="Times New Roman"/>
              <w:color w:val="0000FF"/>
              <w:sz w:val="24"/>
              <w:szCs w:val="24"/>
              <w:u w:val="single"/>
              <w:lang w:eastAsia="en-IN"/>
            </w:rPr>
            <w:fldChar w:fldCharType="begin"/>
          </w:r>
          <w:r>
            <w:rPr>
              <w:rFonts w:ascii="Times New Roman" w:hAnsi="Times New Roman" w:eastAsia="Calibri" w:cs="Times New Roman"/>
              <w:color w:val="0000FF"/>
              <w:sz w:val="24"/>
              <w:szCs w:val="24"/>
              <w:u w:val="single"/>
              <w:lang w:eastAsia="en-IN"/>
            </w:rPr>
            <w:instrText xml:space="preserve"> PAGEREF _Toc123392530 \h </w:instrText>
          </w:r>
          <w:r>
            <w:rPr>
              <w:rFonts w:ascii="Times New Roman" w:hAnsi="Times New Roman" w:eastAsia="Calibri" w:cs="Times New Roman"/>
              <w:color w:val="0000FF"/>
              <w:sz w:val="24"/>
              <w:szCs w:val="24"/>
              <w:u w:val="single"/>
              <w:lang w:eastAsia="en-IN"/>
            </w:rPr>
            <w:fldChar w:fldCharType="separate"/>
          </w:r>
          <w:r>
            <w:rPr>
              <w:rFonts w:ascii="Times New Roman" w:hAnsi="Times New Roman" w:eastAsia="Calibri" w:cs="Times New Roman"/>
              <w:color w:val="0000FF"/>
              <w:sz w:val="24"/>
              <w:szCs w:val="24"/>
              <w:u w:val="single"/>
              <w:lang w:eastAsia="en-IN"/>
            </w:rPr>
            <w:t>21</w:t>
          </w:r>
          <w:r>
            <w:rPr>
              <w:rFonts w:ascii="Times New Roman" w:hAnsi="Times New Roman" w:eastAsia="Calibri" w:cs="Times New Roman"/>
              <w:color w:val="0000FF"/>
              <w:sz w:val="24"/>
              <w:szCs w:val="24"/>
              <w:u w:val="single"/>
              <w:lang w:eastAsia="en-IN"/>
            </w:rPr>
            <w:fldChar w:fldCharType="end"/>
          </w:r>
          <w:r>
            <w:rPr>
              <w:rFonts w:ascii="Times New Roman" w:hAnsi="Times New Roman" w:eastAsia="Calibri" w:cs="Times New Roman"/>
              <w:color w:val="0000FF"/>
              <w:sz w:val="24"/>
              <w:szCs w:val="24"/>
              <w:u w:val="single"/>
              <w:lang w:eastAsia="en-IN"/>
            </w:rPr>
            <w:fldChar w:fldCharType="end"/>
          </w:r>
        </w:p>
      </w:sdtContent>
    </w:sdt>
    <w:p>
      <w:pPr>
        <w:spacing w:before="100" w:beforeAutospacing="1" w:line="360" w:lineRule="auto"/>
        <w:jc w:val="both"/>
        <w:rPr>
          <w:rFonts w:ascii="Times New Roman" w:hAnsi="Times New Roman" w:eastAsia="Calibri" w:cs="Times New Roman"/>
          <w:sz w:val="24"/>
          <w:szCs w:val="24"/>
          <w:lang w:eastAsia="en-IN"/>
        </w:rPr>
      </w:pPr>
      <w:r>
        <w:rPr>
          <w:rFonts w:ascii="Times New Roman" w:hAnsi="Times New Roman" w:eastAsia="Calibri" w:cs="Times New Roman"/>
          <w:sz w:val="24"/>
          <w:szCs w:val="24"/>
          <w:lang w:eastAsia="en-IN"/>
        </w:rPr>
        <w:t xml:space="preserve"> </w:t>
      </w:r>
    </w:p>
    <w:p>
      <w:pPr>
        <w:spacing w:before="100" w:beforeAutospacing="1" w:line="360" w:lineRule="auto"/>
        <w:ind w:left="1440" w:firstLine="720"/>
        <w:jc w:val="both"/>
        <w:rPr>
          <w:rFonts w:ascii="Times New Roman" w:hAnsi="Times New Roman" w:eastAsia="Calibri" w:cs="Times New Roman"/>
          <w:sz w:val="40"/>
          <w:szCs w:val="40"/>
          <w:lang w:eastAsia="en-IN"/>
        </w:rPr>
      </w:pPr>
      <w:r>
        <w:rPr>
          <w:rFonts w:ascii="Times New Roman" w:hAnsi="Times New Roman" w:eastAsia="Calibri" w:cs="Times New Roman"/>
          <w:sz w:val="40"/>
          <w:szCs w:val="40"/>
          <w:lang w:eastAsia="en-IN"/>
        </w:rPr>
        <w:t xml:space="preserve"> </w:t>
      </w:r>
    </w:p>
    <w:p>
      <w:pPr>
        <w:spacing w:before="100" w:beforeAutospacing="1" w:after="200" w:line="273" w:lineRule="auto"/>
        <w:rPr>
          <w:rFonts w:ascii="Times New Roman" w:hAnsi="Times New Roman" w:eastAsia="Calibri" w:cs="Times New Roman"/>
          <w:sz w:val="40"/>
          <w:szCs w:val="40"/>
          <w:lang w:eastAsia="en-IN"/>
        </w:rPr>
      </w:pPr>
      <w:r>
        <w:rPr>
          <w:rFonts w:ascii="Times New Roman" w:hAnsi="Times New Roman" w:eastAsia="Calibri" w:cs="Times New Roman"/>
          <w:sz w:val="40"/>
          <w:szCs w:val="40"/>
          <w:lang w:eastAsia="en-IN"/>
        </w:rPr>
        <w:br w:type="page"/>
      </w:r>
    </w:p>
    <w:p>
      <w:pPr>
        <w:keepNext/>
        <w:keepLines/>
        <w:widowControl w:val="0"/>
        <w:spacing w:before="480" w:after="0" w:line="360" w:lineRule="auto"/>
        <w:jc w:val="both"/>
        <w:outlineLvl w:val="0"/>
        <w:rPr>
          <w:rFonts w:ascii="Times New Roman" w:hAnsi="Times New Roman" w:eastAsia="SimSun" w:cs="Times New Roman"/>
          <w:b/>
          <w:bCs/>
          <w:kern w:val="36"/>
          <w:sz w:val="28"/>
          <w:szCs w:val="28"/>
          <w:highlight w:val="yellow"/>
          <w:lang w:eastAsia="en-IN"/>
        </w:rPr>
      </w:pPr>
      <w:bookmarkStart w:id="0" w:name="_Toc123392511"/>
      <w:bookmarkEnd w:id="0"/>
      <w:r>
        <w:rPr>
          <w:rFonts w:ascii="Times New Roman" w:hAnsi="Times New Roman" w:eastAsia="SimSun" w:cs="Times New Roman"/>
          <w:b/>
          <w:bCs/>
          <w:kern w:val="36"/>
          <w:sz w:val="28"/>
          <w:szCs w:val="28"/>
          <w:highlight w:val="yellow"/>
          <w:lang w:eastAsia="en-IN"/>
        </w:rPr>
        <w:t xml:space="preserve">Task1 </w:t>
      </w:r>
    </w:p>
    <w:p>
      <w:pPr>
        <w:keepNext/>
        <w:keepLines/>
        <w:widowControl w:val="0"/>
        <w:spacing w:before="200" w:after="0" w:line="360" w:lineRule="auto"/>
        <w:jc w:val="both"/>
        <w:outlineLvl w:val="1"/>
        <w:rPr>
          <w:rFonts w:ascii="Times New Roman" w:hAnsi="Times New Roman" w:eastAsia="SimSun" w:cs="Times New Roman"/>
          <w:b/>
          <w:bCs/>
          <w:sz w:val="26"/>
          <w:szCs w:val="26"/>
          <w:highlight w:val="yellow"/>
          <w:lang w:eastAsia="en-IN"/>
        </w:rPr>
      </w:pPr>
      <w:bookmarkStart w:id="1" w:name="_Toc123392512"/>
      <w:bookmarkEnd w:id="1"/>
      <w:r>
        <w:rPr>
          <w:rFonts w:ascii="Times New Roman" w:hAnsi="Times New Roman" w:eastAsia="SimSun" w:cs="Times New Roman"/>
          <w:b/>
          <w:bCs/>
          <w:sz w:val="26"/>
          <w:szCs w:val="26"/>
          <w:highlight w:val="yellow"/>
          <w:lang w:eastAsia="en-IN"/>
        </w:rPr>
        <w:t>Introduction</w:t>
      </w:r>
    </w:p>
    <w:p>
      <w:pPr>
        <w:keepNext/>
        <w:keepLines/>
        <w:widowControl w:val="0"/>
        <w:spacing w:before="200" w:after="0" w:line="360" w:lineRule="auto"/>
        <w:jc w:val="both"/>
        <w:outlineLvl w:val="1"/>
        <w:rPr>
          <w:rFonts w:ascii="Times New Roman" w:hAnsi="Times New Roman" w:eastAsia="Calibri" w:cs="Times New Roman"/>
          <w:sz w:val="24"/>
          <w:szCs w:val="24"/>
          <w:lang w:eastAsia="en-IN"/>
        </w:rPr>
      </w:pPr>
      <w:bookmarkStart w:id="2" w:name="_Toc123392513"/>
      <w:bookmarkEnd w:id="2"/>
      <w:r>
        <w:rPr>
          <w:rFonts w:ascii="Times New Roman" w:hAnsi="Times New Roman" w:eastAsia="Calibri" w:cs="Times New Roman"/>
          <w:sz w:val="24"/>
          <w:szCs w:val="24"/>
          <w:lang w:eastAsia="en-IN"/>
        </w:rPr>
        <w:t>Zara is considered one of the world's largest fashion groups. It belongs to Inditex as one of the largest sales levels in the globe. Its particular business model is consumer-eccentric, distributing, manufacturing, and selling its products through a comprehensive approach of proprietary retailers. Zara designers constantly monitor customer choices and orders from external and internal suppliers. The company has three product strings for men, women, and children, and its innovative group of sourcing experts, designers, and product development staff. In 2001, Zara worked around 507 stores in various nations around the globe, including Spain, comprising a network of stores with a sales area of ​​approximately 488,400 square meters and a corporate capital of 1.05 billion, accounting for approximately 80%. Zara culture thinks in fast fashion (Wu, 2022). Zara's development team has the skills to create clothes that meet the needs of today's consumers. Instead of predicting future trends, they look for current known tendencies and ask clients what they want. Additionally, Zara establishes and delivers about 10,000 new designs each year. Meanwhile, the company holds an innovative and up-to-date corporate website that provides basic company information about its stores, collections, and product catalog (www.zara.com.). In an age of progressive media and technology where clients are inundated with marketing missives, it is extremely difficult for a commercial business to grow efficiently without some form of marketing, extremely Internet-based marketing efforts (Popović-Šević et al, 2021). This is because of the rapid spread of the Internet and the help of computer technology and other related equipment. With a small acquisition in website and web-based commerce, individuals can tap many new demands and clients with the marketing methods of a vibrant and rapidly changing retail organization in the industry.</w:t>
      </w:r>
    </w:p>
    <w:p>
      <w:pPr>
        <w:keepNext/>
        <w:keepLines/>
        <w:widowControl w:val="0"/>
        <w:spacing w:before="200" w:after="0" w:line="360" w:lineRule="auto"/>
        <w:jc w:val="both"/>
        <w:outlineLvl w:val="1"/>
        <w:rPr>
          <w:rFonts w:ascii="Times New Roman" w:hAnsi="Times New Roman" w:eastAsia="SimSun" w:cs="Times New Roman"/>
          <w:b/>
          <w:bCs/>
          <w:sz w:val="26"/>
          <w:szCs w:val="26"/>
          <w:highlight w:val="yellow"/>
          <w:lang w:eastAsia="en-IN"/>
        </w:rPr>
      </w:pPr>
      <w:r>
        <w:rPr>
          <w:rFonts w:ascii="Times New Roman" w:hAnsi="Times New Roman" w:eastAsia="SimSun" w:cs="Times New Roman"/>
          <w:b/>
          <w:bCs/>
          <w:sz w:val="26"/>
          <w:szCs w:val="26"/>
          <w:highlight w:val="yellow"/>
          <w:lang w:eastAsia="en-IN"/>
        </w:rPr>
        <w:t>Zara Marketing Strategy &amp; Marketing Mix (4Ps)</w:t>
      </w:r>
    </w:p>
    <w:p>
      <w:pPr>
        <w:spacing w:before="100" w:beforeAutospacing="1" w:line="360" w:lineRule="auto"/>
        <w:jc w:val="both"/>
        <w:rPr>
          <w:rFonts w:ascii="Times New Roman" w:hAnsi="Times New Roman" w:eastAsia="Calibri" w:cs="Times New Roman"/>
          <w:sz w:val="24"/>
          <w:szCs w:val="24"/>
          <w:lang w:eastAsia="en-IN"/>
        </w:rPr>
      </w:pPr>
      <w:r>
        <w:rPr>
          <w:rFonts w:ascii="Times New Roman" w:hAnsi="Times New Roman" w:eastAsia="Calibri" w:cs="Times New Roman"/>
          <w:sz w:val="24"/>
          <w:szCs w:val="24"/>
          <w:lang w:eastAsia="en-IN"/>
        </w:rPr>
        <w:t>Zara's marketing plan studies labels operating a marketing mix procedure that contains the four Ps (product, price, place, and promotion). Product invention, price, and promotional schemes are all instances of trade techniques. These working practices, depending on Zara's marketing mix, enable firms to flourish in the market.</w:t>
      </w:r>
    </w:p>
    <w:p>
      <w:pPr>
        <w:spacing w:before="100" w:beforeAutospacing="1" w:line="360" w:lineRule="auto"/>
        <w:jc w:val="both"/>
        <w:rPr>
          <w:rFonts w:ascii="Times New Roman" w:hAnsi="Times New Roman" w:eastAsia="Calibri" w:cs="Times New Roman"/>
          <w:sz w:val="24"/>
          <w:szCs w:val="24"/>
          <w:lang w:eastAsia="en-IN"/>
        </w:rPr>
      </w:pPr>
      <w:r>
        <w:rPr>
          <w:rFonts w:ascii="Times New Roman" w:hAnsi="Times New Roman" w:eastAsia="Calibri" w:cs="Times New Roman"/>
          <w:sz w:val="24"/>
          <w:szCs w:val="24"/>
          <w:lang w:eastAsia="en-IN"/>
        </w:rPr>
        <w:t>Zara's marketing strategies help trademarks/companies to create a competitive position in the marketplace and reach their stated goals. Begin with Zara's marketing plan and mix to comprehend its product, pricing, promotion, and distribution methods.</w:t>
      </w:r>
    </w:p>
    <w:p>
      <w:pPr>
        <w:spacing w:before="100" w:beforeAutospacing="1" w:line="360" w:lineRule="auto"/>
        <w:jc w:val="center"/>
        <w:rPr>
          <w:rFonts w:ascii="Times New Roman" w:hAnsi="Times New Roman" w:eastAsia="Calibri" w:cs="Times New Roman"/>
          <w:sz w:val="24"/>
          <w:szCs w:val="24"/>
          <w:lang w:eastAsia="en-IN"/>
        </w:rPr>
      </w:pPr>
      <w:r>
        <w:rPr>
          <w:rFonts w:ascii="Times New Roman" w:hAnsi="Times New Roman" w:eastAsia="Calibri" w:cs="Times New Roman"/>
          <w:sz w:val="24"/>
          <w:szCs w:val="24"/>
          <w:lang w:eastAsia="en-IN"/>
        </w:rPr>
        <w:drawing>
          <wp:inline distT="0" distB="0" distL="0" distR="0">
            <wp:extent cx="4744720" cy="2642235"/>
            <wp:effectExtent l="0" t="0" r="0" b="571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a:xfrm>
                      <a:off x="0" y="0"/>
                      <a:ext cx="4744720" cy="2642235"/>
                    </a:xfrm>
                    <a:prstGeom prst="rect">
                      <a:avLst/>
                    </a:prstGeom>
                    <a:noFill/>
                    <a:ln>
                      <a:noFill/>
                    </a:ln>
                  </pic:spPr>
                </pic:pic>
              </a:graphicData>
            </a:graphic>
          </wp:inline>
        </w:drawing>
      </w:r>
      <w:r>
        <w:rPr>
          <w:rFonts w:ascii="Times New Roman" w:hAnsi="Times New Roman" w:eastAsia="Calibri" w:cs="Times New Roman"/>
          <w:sz w:val="24"/>
          <w:szCs w:val="24"/>
          <w:lang w:eastAsia="en-IN"/>
        </w:rPr>
        <w:t xml:space="preserve"> </w:t>
      </w:r>
    </w:p>
    <w:p>
      <w:pPr>
        <w:spacing w:before="100" w:beforeAutospacing="1" w:line="360" w:lineRule="auto"/>
        <w:jc w:val="both"/>
        <w:rPr>
          <w:rFonts w:ascii="Times New Roman" w:hAnsi="Times New Roman" w:eastAsia="Calibri" w:cs="Times New Roman"/>
          <w:b/>
          <w:bCs/>
          <w:sz w:val="24"/>
          <w:szCs w:val="24"/>
          <w:highlight w:val="yellow"/>
          <w:lang w:eastAsia="en-IN"/>
        </w:rPr>
      </w:pPr>
      <w:bookmarkStart w:id="3" w:name="_Toc123392514"/>
      <w:bookmarkEnd w:id="3"/>
      <w:r>
        <w:rPr>
          <w:rFonts w:ascii="Times New Roman" w:hAnsi="Times New Roman" w:eastAsia="Calibri" w:cs="Times New Roman"/>
          <w:sz w:val="24"/>
          <w:szCs w:val="24"/>
          <w:lang w:eastAsia="en-IN"/>
        </w:rPr>
        <w:tab/>
      </w:r>
      <w:r>
        <w:rPr>
          <w:rFonts w:ascii="Times New Roman" w:hAnsi="Times New Roman" w:eastAsia="Calibri" w:cs="Times New Roman"/>
          <w:sz w:val="24"/>
          <w:szCs w:val="24"/>
          <w:lang w:eastAsia="en-IN"/>
        </w:rPr>
        <w:tab/>
      </w:r>
      <w:r>
        <w:rPr>
          <w:rFonts w:ascii="Times New Roman" w:hAnsi="Times New Roman" w:eastAsia="Calibri" w:cs="Times New Roman"/>
          <w:sz w:val="24"/>
          <w:szCs w:val="24"/>
          <w:lang w:eastAsia="en-IN"/>
        </w:rPr>
        <w:tab/>
      </w:r>
      <w:r>
        <w:rPr>
          <w:rFonts w:ascii="Times New Roman" w:hAnsi="Times New Roman" w:eastAsia="Calibri" w:cs="Times New Roman"/>
          <w:sz w:val="24"/>
          <w:szCs w:val="24"/>
          <w:lang w:eastAsia="en-IN"/>
        </w:rPr>
        <w:tab/>
      </w:r>
      <w:r>
        <w:rPr>
          <w:rFonts w:ascii="Times New Roman" w:hAnsi="Times New Roman" w:eastAsia="Calibri" w:cs="Times New Roman"/>
          <w:sz w:val="24"/>
          <w:szCs w:val="24"/>
          <w:lang w:eastAsia="en-IN"/>
        </w:rPr>
        <w:tab/>
      </w:r>
      <w:r>
        <w:rPr>
          <w:rFonts w:ascii="Times New Roman" w:hAnsi="Times New Roman" w:eastAsia="Calibri" w:cs="Times New Roman"/>
          <w:b/>
          <w:bCs/>
          <w:sz w:val="24"/>
          <w:szCs w:val="24"/>
          <w:highlight w:val="yellow"/>
          <w:lang w:eastAsia="en-IN"/>
        </w:rPr>
        <w:t>(Source: Business Analysis, 2022)</w:t>
      </w:r>
    </w:p>
    <w:p>
      <w:pPr>
        <w:keepNext/>
        <w:keepLines/>
        <w:widowControl w:val="0"/>
        <w:spacing w:before="200" w:after="0" w:line="360" w:lineRule="auto"/>
        <w:jc w:val="both"/>
        <w:outlineLvl w:val="2"/>
        <w:rPr>
          <w:rFonts w:ascii="Cambria" w:hAnsi="Cambria" w:eastAsia="SimSun" w:cs="Times New Roman"/>
          <w:b/>
          <w:bCs/>
          <w:sz w:val="24"/>
          <w:szCs w:val="24"/>
          <w:highlight w:val="yellow"/>
          <w:lang w:eastAsia="en-IN"/>
        </w:rPr>
      </w:pPr>
      <w:r>
        <w:rPr>
          <w:rFonts w:ascii="Cambria" w:hAnsi="Cambria" w:eastAsia="SimSun" w:cs="Times New Roman"/>
          <w:b/>
          <w:bCs/>
          <w:sz w:val="24"/>
          <w:szCs w:val="24"/>
          <w:highlight w:val="yellow"/>
          <w:lang w:eastAsia="en-IN"/>
        </w:rPr>
        <w:t>Zara Product Strategy:</w:t>
      </w:r>
    </w:p>
    <w:p>
      <w:pPr>
        <w:spacing w:before="100" w:beforeAutospacing="1" w:line="360" w:lineRule="auto"/>
        <w:jc w:val="both"/>
        <w:rPr>
          <w:rFonts w:ascii="Times New Roman" w:hAnsi="Times New Roman" w:eastAsia="Calibri" w:cs="Times New Roman"/>
          <w:sz w:val="24"/>
          <w:szCs w:val="24"/>
          <w:lang w:eastAsia="en-IN"/>
        </w:rPr>
      </w:pPr>
      <w:r>
        <w:rPr>
          <w:rFonts w:ascii="Times New Roman" w:hAnsi="Times New Roman" w:eastAsia="Calibri" w:cs="Times New Roman"/>
          <w:sz w:val="24"/>
          <w:szCs w:val="24"/>
          <w:lang w:eastAsia="en-IN"/>
        </w:rPr>
        <w:t>Zara is one of the globe's directing extravagance fashion labels. Zara presents products for men, females, and kids. The company has trousers, jeans, awnings, knitwear, T-shirts, skirts, shoes, handbags, and accompaniments. These are all effective methods in Zara's marketing mix. The company offers a one-stop solution for all, formal or casual. Customers may choose from a selection of Zara's fashions. Every year, at least 10,000-based models are introduced. Zara's merchandise is prevalent among both high-end fashion designers and the broad public (Business Analysis, 2022). The approachability of the product category is influenced by the selections of the directed demand. Zara also cooperates with local artists to deliver the latest technical developments. According to Martín Alonso (2022), the brand concentrates on modern design and ensures that its stock is always up to date for its consumers. Zara accepts in the concept of sustainable growth and is devoted to eliminating waste. The organization uses recyclable hangers and caution labels. Zara sells her products in the document or compo-stable pliable handbags. Zara uses environmentally friendly resources in the production of various goods, such as natural fibers (Team, 2022). These items have clear labeling for simple recognition.</w:t>
      </w:r>
    </w:p>
    <w:p>
      <w:pPr>
        <w:spacing w:before="100" w:beforeAutospacing="1" w:line="360" w:lineRule="auto"/>
        <w:jc w:val="center"/>
        <w:rPr>
          <w:rFonts w:ascii="Times New Roman" w:hAnsi="Times New Roman" w:eastAsia="Calibri" w:cs="Times New Roman"/>
          <w:sz w:val="24"/>
          <w:szCs w:val="24"/>
          <w:lang w:eastAsia="en-IN"/>
        </w:rPr>
      </w:pPr>
      <w:r>
        <w:rPr>
          <w:rFonts w:ascii="Times New Roman" w:hAnsi="Times New Roman" w:eastAsia="Calibri" w:cs="Times New Roman"/>
          <w:sz w:val="24"/>
          <w:szCs w:val="24"/>
          <w:lang w:eastAsia="en-IN"/>
        </w:rPr>
        <w:drawing>
          <wp:inline distT="0" distB="0" distL="0" distR="0">
            <wp:extent cx="3981450" cy="291592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a:xfrm>
                      <a:off x="0" y="0"/>
                      <a:ext cx="3981450" cy="2915920"/>
                    </a:xfrm>
                    <a:prstGeom prst="rect">
                      <a:avLst/>
                    </a:prstGeom>
                    <a:noFill/>
                    <a:ln>
                      <a:noFill/>
                    </a:ln>
                  </pic:spPr>
                </pic:pic>
              </a:graphicData>
            </a:graphic>
          </wp:inline>
        </w:drawing>
      </w:r>
      <w:r>
        <w:rPr>
          <w:rFonts w:ascii="Times New Roman" w:hAnsi="Times New Roman" w:eastAsia="Calibri" w:cs="Times New Roman"/>
          <w:sz w:val="24"/>
          <w:szCs w:val="24"/>
          <w:lang w:eastAsia="en-IN"/>
        </w:rPr>
        <w:t xml:space="preserve"> </w:t>
      </w:r>
    </w:p>
    <w:p>
      <w:pPr>
        <w:keepNext/>
        <w:keepLines/>
        <w:widowControl w:val="0"/>
        <w:spacing w:before="200" w:after="0" w:line="360" w:lineRule="auto"/>
        <w:jc w:val="both"/>
        <w:outlineLvl w:val="2"/>
        <w:rPr>
          <w:rFonts w:ascii="Cambria" w:hAnsi="Cambria" w:eastAsia="SimSun" w:cs="Times New Roman"/>
          <w:b/>
          <w:bCs/>
          <w:sz w:val="24"/>
          <w:szCs w:val="24"/>
          <w:highlight w:val="yellow"/>
          <w:lang w:eastAsia="en-IN"/>
        </w:rPr>
      </w:pPr>
      <w:bookmarkStart w:id="4" w:name="_Toc123392515"/>
      <w:bookmarkEnd w:id="4"/>
      <w:r>
        <w:rPr>
          <w:rFonts w:ascii="Cambria" w:hAnsi="Cambria" w:eastAsia="SimSun" w:cs="Times New Roman"/>
          <w:b/>
          <w:bCs/>
          <w:sz w:val="24"/>
          <w:szCs w:val="24"/>
          <w:highlight w:val="yellow"/>
          <w:lang w:eastAsia="en-IN"/>
        </w:rPr>
        <w:t>Zara Price/Pricing Strategy:</w:t>
      </w:r>
    </w:p>
    <w:p>
      <w:pPr>
        <w:keepNext/>
        <w:keepLines/>
        <w:widowControl w:val="0"/>
        <w:spacing w:before="200" w:after="0" w:line="360" w:lineRule="auto"/>
        <w:jc w:val="both"/>
        <w:outlineLvl w:val="2"/>
        <w:rPr>
          <w:rFonts w:ascii="Times New Roman" w:hAnsi="Times New Roman" w:eastAsia="Calibri" w:cs="Times New Roman"/>
          <w:color w:val="4F81BD"/>
          <w:sz w:val="24"/>
          <w:szCs w:val="24"/>
          <w:lang w:eastAsia="en-IN"/>
        </w:rPr>
      </w:pPr>
      <w:r>
        <w:rPr>
          <w:rFonts w:ascii="Times New Roman" w:hAnsi="Times New Roman" w:eastAsia="Calibri" w:cs="Times New Roman"/>
          <w:color w:val="4F81BD"/>
          <w:sz w:val="24"/>
          <w:szCs w:val="24"/>
          <w:lang w:eastAsia="en-IN"/>
        </w:rPr>
        <w:t>Zara delivers the most deviant fashion at far cheaper rates than comparable global labels in all of its outlets worldwide. Consumers can pay it because there is no charge to them. It has a more subordinate pricing network than its rivals. Prices for Zara vary by nation. The organization has established itself as a designer of high-quality apparel at reasonable rates. Their items are branded regionally in their respective markets. Zara proposes a market-based pricing plan that shows a price targets that shoppers are ready to pay (Chen, 2022). This determines the profit proportion that customers will receive on each item. This reveals Zara's price strategy based on the marketing mix. Brands employ a number of initiatives to increase sales. Zara has a moderate discount rate throughout the year, as well as offers two discounts of some more than 50% of its price every year, which people have been waiting for.</w:t>
      </w:r>
    </w:p>
    <w:p>
      <w:pPr>
        <w:keepNext/>
        <w:keepLines/>
        <w:widowControl w:val="0"/>
        <w:spacing w:before="200" w:after="0" w:line="360" w:lineRule="auto"/>
        <w:jc w:val="both"/>
        <w:outlineLvl w:val="2"/>
        <w:rPr>
          <w:rFonts w:ascii="Cambria" w:hAnsi="Cambria" w:eastAsia="SimSun" w:cs="Times New Roman"/>
          <w:b/>
          <w:bCs/>
          <w:sz w:val="24"/>
          <w:szCs w:val="24"/>
          <w:highlight w:val="yellow"/>
          <w:lang w:eastAsia="en-IN"/>
        </w:rPr>
      </w:pPr>
      <w:r>
        <w:rPr>
          <w:rFonts w:ascii="Times New Roman" w:hAnsi="Times New Roman" w:eastAsia="Calibri" w:cs="Times New Roman"/>
          <w:color w:val="4F81BD"/>
          <w:sz w:val="24"/>
          <w:szCs w:val="24"/>
          <w:lang w:eastAsia="en-IN"/>
        </w:rPr>
        <w:t xml:space="preserve"> </w:t>
      </w:r>
      <w:bookmarkStart w:id="5" w:name="_Toc123392516"/>
      <w:bookmarkEnd w:id="5"/>
      <w:r>
        <w:rPr>
          <w:rFonts w:ascii="Cambria" w:hAnsi="Cambria" w:eastAsia="SimSun" w:cs="Times New Roman"/>
          <w:b/>
          <w:bCs/>
          <w:sz w:val="24"/>
          <w:szCs w:val="24"/>
          <w:highlight w:val="yellow"/>
          <w:lang w:eastAsia="en-IN"/>
        </w:rPr>
        <w:t>Zara Place &amp; Distribution Strategy:</w:t>
      </w:r>
    </w:p>
    <w:p>
      <w:pPr>
        <w:spacing w:before="100" w:beforeAutospacing="1" w:line="360" w:lineRule="auto"/>
        <w:jc w:val="both"/>
        <w:rPr>
          <w:rFonts w:ascii="Times New Roman" w:hAnsi="Times New Roman" w:eastAsia="Calibri" w:cs="Times New Roman"/>
          <w:b/>
          <w:bCs/>
          <w:sz w:val="24"/>
          <w:szCs w:val="24"/>
          <w:lang w:eastAsia="en-IN"/>
        </w:rPr>
      </w:pPr>
      <w:bookmarkStart w:id="6" w:name="_Toc123392517"/>
      <w:bookmarkEnd w:id="6"/>
      <w:r>
        <w:rPr>
          <w:rFonts w:ascii="Times New Roman" w:hAnsi="Times New Roman" w:eastAsia="Calibri" w:cs="Times New Roman"/>
          <w:sz w:val="24"/>
          <w:szCs w:val="24"/>
          <w:lang w:eastAsia="en-IN"/>
        </w:rPr>
        <w:t xml:space="preserve">Zara has a powerful hold in around 90 countries, with over 2200 sales centres and shops. Zara offers an online shop as well. With the growth of e-commerce, the name is now available on several multi-retail online obtaining outlets. All of these safeguard a product's marketing mix area and distributing strategy. Zara is a vertically integrated firm. Zara's manufacturing network provides her with a competitive advantage. They leverage their outstanding industry standards to introduce new items and fashion trends as quickly as feasible. Based on retail sales statistics and customer tendencies, the sales manager transmits demands to their head office twice a week (Chunling, 2020). The order is assembled and transported to the production location by the trade group. In addition, the retail business collaborates with in-house programmers to discover different avenues and build innovative items. New items are manufactured in somewhat smaller </w:t>
      </w:r>
      <w:r>
        <w:rPr>
          <w:rFonts w:ascii="Times New Roman" w:hAnsi="Times New Roman" w:eastAsia="Calibri" w:cs="Times New Roman"/>
          <w:bCs/>
          <w:sz w:val="24"/>
          <w:szCs w:val="24"/>
          <w:lang w:eastAsia="en-IN"/>
        </w:rPr>
        <w:t>amounts, which help</w:t>
      </w:r>
      <w:r>
        <w:rPr>
          <w:rFonts w:ascii="Times New Roman" w:hAnsi="Times New Roman" w:eastAsia="Calibri" w:cs="Times New Roman"/>
          <w:sz w:val="24"/>
          <w:szCs w:val="24"/>
          <w:lang w:eastAsia="en-IN"/>
        </w:rPr>
        <w:t xml:space="preserve"> to promote uniqueness. The prevalence of Zara locations are company-owned preferably than franchised. This ensures that the Zara shopping experience is comprehensive and uniform, regardless of whether clients are in London, Paris, or New Delhi. The business is beautifully located, big, and contemporary, with brick surfaces and adequate lighting.</w:t>
      </w:r>
    </w:p>
    <w:p>
      <w:pPr>
        <w:keepNext/>
        <w:keepLines/>
        <w:widowControl w:val="0"/>
        <w:spacing w:before="200" w:after="0" w:line="360" w:lineRule="auto"/>
        <w:jc w:val="both"/>
        <w:outlineLvl w:val="2"/>
        <w:rPr>
          <w:rFonts w:ascii="Cambria" w:hAnsi="Cambria" w:eastAsia="SimSun" w:cs="Times New Roman"/>
          <w:b/>
          <w:bCs/>
          <w:sz w:val="24"/>
          <w:szCs w:val="24"/>
          <w:highlight w:val="yellow"/>
          <w:lang w:eastAsia="en-IN"/>
        </w:rPr>
      </w:pPr>
      <w:r>
        <w:rPr>
          <w:rFonts w:ascii="Cambria" w:hAnsi="Cambria" w:eastAsia="SimSun" w:cs="Times New Roman"/>
          <w:b/>
          <w:bCs/>
          <w:sz w:val="24"/>
          <w:szCs w:val="24"/>
          <w:highlight w:val="yellow"/>
          <w:lang w:eastAsia="en-IN"/>
        </w:rPr>
        <w:t>Zara Promotion &amp; Advertising Strategy:</w:t>
      </w:r>
    </w:p>
    <w:p>
      <w:pPr>
        <w:spacing w:before="100" w:beforeAutospacing="1" w:line="360" w:lineRule="auto"/>
        <w:jc w:val="both"/>
        <w:rPr>
          <w:rFonts w:ascii="Times New Roman" w:hAnsi="Times New Roman" w:eastAsia="Calibri" w:cs="Times New Roman"/>
          <w:b/>
          <w:bCs/>
          <w:sz w:val="24"/>
          <w:szCs w:val="24"/>
          <w:lang w:eastAsia="en-IN"/>
        </w:rPr>
      </w:pPr>
      <w:bookmarkStart w:id="7" w:name="_Toc123392518"/>
      <w:bookmarkEnd w:id="7"/>
      <w:r>
        <w:rPr>
          <w:rFonts w:ascii="Times New Roman" w:hAnsi="Times New Roman" w:eastAsia="Calibri" w:cs="Times New Roman"/>
          <w:sz w:val="24"/>
          <w:szCs w:val="24"/>
          <w:lang w:eastAsia="en-IN"/>
        </w:rPr>
        <w:t>Zara spends extremely little money on advertising. Standing presses are notoriously timid. Its owner, too, never conducts a news conference. Unlike its competitors, the corporation does not conduct striking drives. This is why Zara ads do not occur on television. Conversely, the outdoor campaign is seeing attention and focuses on digital developments that youthful individuals are interested in. Zara's exceptional selling stability includes its quick turnaround times, large range of designs, and inexpensive costs. Instead of hiring expensive marketing companies, they depend on term of chops and online media. Zara has an enormous social media following. The company has 30 million Facebook fanatics and 45 million Instagram devotees (Wahyono, 2021). It is worth noting that Zara does not place its brand on its items since the company chooses to fund a percentage of its profits in building new stores. The business invests in valuable properties for its shops and aesthetics. Zara accepts that its stores are adequate for promotion and that it does not need anything more to advertise its items.</w:t>
      </w:r>
    </w:p>
    <w:p>
      <w:pPr>
        <w:keepNext/>
        <w:keepLines/>
        <w:widowControl w:val="0"/>
        <w:spacing w:before="200" w:after="0" w:line="360" w:lineRule="auto"/>
        <w:jc w:val="both"/>
        <w:outlineLvl w:val="1"/>
        <w:rPr>
          <w:rFonts w:ascii="Times New Roman" w:hAnsi="Times New Roman" w:eastAsia="SimSun" w:cs="Times New Roman"/>
          <w:b/>
          <w:bCs/>
          <w:sz w:val="26"/>
          <w:szCs w:val="26"/>
          <w:highlight w:val="yellow"/>
          <w:lang w:eastAsia="en-IN"/>
        </w:rPr>
      </w:pPr>
      <w:r>
        <w:rPr>
          <w:rFonts w:ascii="Times New Roman" w:hAnsi="Times New Roman" w:eastAsia="SimSun" w:cs="Times New Roman"/>
          <w:b/>
          <w:bCs/>
          <w:sz w:val="26"/>
          <w:szCs w:val="26"/>
          <w:highlight w:val="yellow"/>
          <w:lang w:eastAsia="en-IN"/>
        </w:rPr>
        <w:t>Different e-marketing tools</w:t>
      </w:r>
    </w:p>
    <w:p>
      <w:pPr>
        <w:keepNext/>
        <w:keepLines/>
        <w:widowControl w:val="0"/>
        <w:spacing w:before="200" w:after="0" w:line="360" w:lineRule="auto"/>
        <w:jc w:val="both"/>
        <w:outlineLvl w:val="2"/>
        <w:rPr>
          <w:rFonts w:ascii="Cambria" w:hAnsi="Cambria" w:eastAsia="SimSun" w:cs="Times New Roman"/>
          <w:b/>
          <w:bCs/>
          <w:sz w:val="24"/>
          <w:szCs w:val="24"/>
          <w:highlight w:val="yellow"/>
          <w:lang w:eastAsia="en-IN"/>
        </w:rPr>
      </w:pPr>
      <w:bookmarkStart w:id="8" w:name="_Toc123392519"/>
      <w:bookmarkEnd w:id="8"/>
      <w:r>
        <w:rPr>
          <w:rFonts w:ascii="Cambria" w:hAnsi="Cambria" w:eastAsia="SimSun" w:cs="Times New Roman"/>
          <w:b/>
          <w:bCs/>
          <w:sz w:val="24"/>
          <w:szCs w:val="24"/>
          <w:highlight w:val="yellow"/>
          <w:lang w:eastAsia="en-IN"/>
        </w:rPr>
        <w:t>Customer co-creation of Zara:</w:t>
      </w:r>
    </w:p>
    <w:p>
      <w:pPr>
        <w:spacing w:before="100" w:beforeAutospacing="1" w:line="360" w:lineRule="auto"/>
        <w:jc w:val="both"/>
        <w:rPr>
          <w:rFonts w:ascii="Times New Roman" w:hAnsi="Times New Roman" w:eastAsia="Calibri" w:cs="Times New Roman"/>
          <w:sz w:val="24"/>
          <w:szCs w:val="24"/>
          <w:lang w:eastAsia="en-IN"/>
        </w:rPr>
      </w:pPr>
      <w:r>
        <w:rPr>
          <w:rFonts w:ascii="Times New Roman" w:hAnsi="Times New Roman" w:eastAsia="Calibri" w:cs="Times New Roman"/>
          <w:sz w:val="24"/>
          <w:szCs w:val="24"/>
          <w:lang w:eastAsia="en-IN"/>
        </w:rPr>
        <w:t>The definitive goal of trade industry is consumer knowledge, and the more corporations know about their clients, the greater their ability to develop and compete. Obtaining the appropriate ideas at the right moment and obtaining them repeatedly over time, on the other hand, might be difficult. One of Zara's secrets to winning is its use of radio frequency identification (RFID) technology in its stores. The brand operates a state-of-the-art system for instant tracking of clothing territories, making the most popular garments readily available to customers. In addition, it allows reducing the cost of inventory and introducing new designs. Shipping costs are reduced by having more flexibility to order with inventory from stores closest to the delivery location and to fulfill orders online (Jain et al, 2021).</w:t>
      </w:r>
    </w:p>
    <w:p>
      <w:pPr>
        <w:spacing w:before="100" w:beforeAutospacing="1" w:line="360" w:lineRule="auto"/>
        <w:jc w:val="both"/>
        <w:rPr>
          <w:rFonts w:ascii="Times New Roman" w:hAnsi="Times New Roman" w:eastAsia="Calibri" w:cs="Times New Roman"/>
          <w:sz w:val="24"/>
          <w:szCs w:val="24"/>
          <w:lang w:eastAsia="en-IN"/>
        </w:rPr>
      </w:pPr>
      <w:r>
        <w:rPr>
          <w:rFonts w:ascii="Times New Roman" w:hAnsi="Times New Roman" w:eastAsia="Calibri" w:cs="Times New Roman"/>
          <w:sz w:val="24"/>
          <w:szCs w:val="24"/>
          <w:lang w:eastAsia="en-IN"/>
        </w:rPr>
        <w:t>In the world of fashion, trends start small but develop rapidly. Zara's staffs are introduced to attend, observe and pay attention to even the slightest seismic indications from customers. This could be the first indication that a recent tendency is forming. Zara comprehends that the faster they can react, the more probable they are to offer the right fashion items at the correct time across their international retail chains. As per ERCIS et al (2020), Zara has implemented advanced technology-driven methods that permit data to flow fast from its stockpiles back to its commands in Arteixo, Spain, allowing decision-makers to operate quickly and actually adapt to evolving trends. The strategy team regularly visits the university campus. At headquarters, the strategy group operates flat screens to connect via webcams to headquarters in Shanghai, Tokyo, and New York (famous cities for fashion tendencies), acting as tendency spotters. The Trends group doesn't hit the catwalk, but they follow bloggers and listen to brands' clients.</w:t>
      </w:r>
    </w:p>
    <w:p>
      <w:pPr>
        <w:spacing w:before="100" w:beforeAutospacing="1" w:line="360" w:lineRule="auto"/>
        <w:jc w:val="both"/>
        <w:rPr>
          <w:rFonts w:ascii="Times New Roman" w:hAnsi="Times New Roman" w:eastAsia="Calibri" w:cs="Times New Roman"/>
          <w:b/>
          <w:sz w:val="24"/>
          <w:szCs w:val="24"/>
          <w:highlight w:val="yellow"/>
          <w:lang w:eastAsia="en-IN"/>
        </w:rPr>
      </w:pPr>
      <w:r>
        <w:rPr>
          <w:rFonts w:ascii="Times New Roman" w:hAnsi="Times New Roman" w:eastAsia="Calibri" w:cs="Times New Roman"/>
          <w:b/>
          <w:sz w:val="24"/>
          <w:szCs w:val="24"/>
          <w:highlight w:val="yellow"/>
          <w:lang w:eastAsia="en-IN"/>
        </w:rPr>
        <w:t>Here are a few of Zara's supply chain features that illustrate the reasons for its achievement:</w:t>
      </w:r>
    </w:p>
    <w:p>
      <w:pPr>
        <w:spacing w:before="100" w:beforeAutospacing="1" w:line="360" w:lineRule="auto"/>
        <w:jc w:val="both"/>
        <w:rPr>
          <w:rFonts w:ascii="Times New Roman" w:hAnsi="Times New Roman" w:eastAsia="Calibri" w:cs="Times New Roman"/>
          <w:sz w:val="24"/>
          <w:szCs w:val="24"/>
          <w:lang w:eastAsia="en-IN"/>
        </w:rPr>
      </w:pPr>
      <w:r>
        <w:rPr>
          <w:rFonts w:ascii="Times New Roman" w:hAnsi="Times New Roman" w:eastAsia="Calibri" w:cs="Times New Roman"/>
          <w:b/>
          <w:sz w:val="24"/>
          <w:szCs w:val="24"/>
          <w:highlight w:val="yellow"/>
          <w:lang w:eastAsia="en-IN"/>
        </w:rPr>
        <w:t>Consumer insight collecting frequency:</w:t>
      </w:r>
      <w:r>
        <w:rPr>
          <w:rFonts w:ascii="Times New Roman" w:hAnsi="Times New Roman" w:eastAsia="Calibri" w:cs="Times New Roman"/>
          <w:b/>
          <w:sz w:val="24"/>
          <w:szCs w:val="24"/>
          <w:lang w:eastAsia="en-IN"/>
        </w:rPr>
        <w:t xml:space="preserve"> </w:t>
      </w:r>
      <w:r>
        <w:rPr>
          <w:rFonts w:ascii="Times New Roman" w:hAnsi="Times New Roman" w:eastAsia="Calibri" w:cs="Times New Roman"/>
          <w:sz w:val="24"/>
          <w:szCs w:val="24"/>
          <w:lang w:eastAsia="en-IN"/>
        </w:rPr>
        <w:t>Trend details are entered daily into a database at headquarters, which developers use to build new strings or change existing lines.</w:t>
      </w:r>
    </w:p>
    <w:p>
      <w:pPr>
        <w:spacing w:before="100" w:beforeAutospacing="1" w:line="360" w:lineRule="auto"/>
        <w:jc w:val="both"/>
        <w:rPr>
          <w:rFonts w:ascii="Times New Roman" w:hAnsi="Times New Roman" w:eastAsia="Calibri" w:cs="Times New Roman"/>
          <w:sz w:val="24"/>
          <w:szCs w:val="24"/>
          <w:lang w:eastAsia="en-IN"/>
        </w:rPr>
      </w:pPr>
      <w:r>
        <w:rPr>
          <w:rFonts w:ascii="Times New Roman" w:hAnsi="Times New Roman" w:eastAsia="Calibri" w:cs="Times New Roman"/>
          <w:b/>
          <w:sz w:val="24"/>
          <w:szCs w:val="24"/>
          <w:highlight w:val="yellow"/>
          <w:lang w:eastAsia="en-IN"/>
        </w:rPr>
        <w:t>Product information standardization:</w:t>
      </w:r>
      <w:r>
        <w:rPr>
          <w:rFonts w:ascii="Times New Roman" w:hAnsi="Times New Roman" w:eastAsia="Calibri" w:cs="Times New Roman"/>
          <w:b/>
          <w:sz w:val="24"/>
          <w:szCs w:val="24"/>
          <w:lang w:eastAsia="en-IN"/>
        </w:rPr>
        <w:t xml:space="preserve"> </w:t>
      </w:r>
      <w:r>
        <w:rPr>
          <w:rFonts w:ascii="Times New Roman" w:hAnsi="Times New Roman" w:eastAsia="Calibri" w:cs="Times New Roman"/>
          <w:sz w:val="24"/>
          <w:szCs w:val="24"/>
          <w:lang w:eastAsia="en-IN"/>
        </w:rPr>
        <w:t>Product descriptions are standardized with an unified understanding in Zara's warehouse, allowing designs to be developed swiftly and correctly with exact production specifications.</w:t>
      </w:r>
    </w:p>
    <w:p>
      <w:pPr>
        <w:spacing w:before="100" w:beforeAutospacing="1" w:line="360" w:lineRule="auto"/>
        <w:jc w:val="both"/>
        <w:rPr>
          <w:rFonts w:ascii="Times New Roman" w:hAnsi="Times New Roman" w:eastAsia="Calibri" w:cs="Times New Roman"/>
          <w:sz w:val="24"/>
          <w:szCs w:val="24"/>
          <w:lang w:eastAsia="en-IN"/>
        </w:rPr>
      </w:pPr>
      <w:r>
        <w:rPr>
          <w:rFonts w:ascii="Times New Roman" w:hAnsi="Times New Roman" w:eastAsia="Calibri" w:cs="Times New Roman"/>
          <w:b/>
          <w:sz w:val="24"/>
          <w:szCs w:val="24"/>
          <w:highlight w:val="yellow"/>
          <w:lang w:eastAsia="en-IN"/>
        </w:rPr>
        <w:t>Management of product information and inventory:</w:t>
      </w:r>
      <w:r>
        <w:rPr>
          <w:rFonts w:ascii="Times New Roman" w:hAnsi="Times New Roman" w:eastAsia="Calibri" w:cs="Times New Roman"/>
          <w:b/>
          <w:sz w:val="24"/>
          <w:szCs w:val="24"/>
          <w:lang w:eastAsia="en-IN"/>
        </w:rPr>
        <w:t xml:space="preserve"> </w:t>
      </w:r>
      <w:r>
        <w:rPr>
          <w:rFonts w:ascii="Times New Roman" w:hAnsi="Times New Roman" w:eastAsia="Calibri" w:cs="Times New Roman"/>
          <w:sz w:val="24"/>
          <w:szCs w:val="24"/>
          <w:lang w:eastAsia="en-IN"/>
        </w:rPr>
        <w:t>By virtually addressing thousands of fabrics, cuts, layout specifications, and their material merchandise, Zara can develop apparel with the necessary inventory of raw materials.</w:t>
      </w:r>
    </w:p>
    <w:p>
      <w:pPr>
        <w:spacing w:before="100" w:beforeAutospacing="1" w:line="360" w:lineRule="auto"/>
        <w:jc w:val="both"/>
        <w:rPr>
          <w:rFonts w:ascii="Times New Roman" w:hAnsi="Times New Roman" w:eastAsia="Calibri" w:cs="Times New Roman"/>
          <w:b/>
          <w:bCs/>
          <w:sz w:val="24"/>
          <w:szCs w:val="24"/>
          <w:lang w:eastAsia="en-IN"/>
        </w:rPr>
      </w:pPr>
      <w:r>
        <w:rPr>
          <w:rFonts w:ascii="Times New Roman" w:hAnsi="Times New Roman" w:eastAsia="Calibri" w:cs="Times New Roman"/>
          <w:b/>
          <w:sz w:val="24"/>
          <w:szCs w:val="24"/>
          <w:highlight w:val="yellow"/>
          <w:lang w:eastAsia="en-IN"/>
        </w:rPr>
        <w:t>Procurement strategy:</w:t>
      </w:r>
      <w:r>
        <w:rPr>
          <w:rFonts w:ascii="Times New Roman" w:hAnsi="Times New Roman" w:eastAsia="Calibri" w:cs="Times New Roman"/>
          <w:sz w:val="24"/>
          <w:szCs w:val="24"/>
          <w:lang w:eastAsia="en-IN"/>
        </w:rPr>
        <w:t xml:space="preserve"> Approximately two-thirds of the textile is undyed and bought before procedures are completed to realize savings from aggregated directive</w:t>
      </w:r>
      <w:r>
        <w:rPr>
          <w:rFonts w:ascii="Calibri" w:hAnsi="Calibri" w:eastAsia="Calibri" w:cs="Calibri"/>
          <w:b/>
          <w:bCs/>
          <w:color w:val="0E101A"/>
          <w:sz w:val="24"/>
          <w:szCs w:val="24"/>
          <w:lang w:eastAsia="en-IN"/>
        </w:rPr>
        <w:t>.</w:t>
      </w:r>
    </w:p>
    <w:p>
      <w:pPr>
        <w:spacing w:before="100" w:beforeAutospacing="1" w:line="360" w:lineRule="auto"/>
        <w:jc w:val="both"/>
        <w:rPr>
          <w:rFonts w:ascii="Times New Roman" w:hAnsi="Times New Roman" w:eastAsia="Calibri" w:cs="Times New Roman"/>
          <w:sz w:val="24"/>
          <w:szCs w:val="24"/>
          <w:lang w:eastAsia="en-IN"/>
        </w:rPr>
      </w:pPr>
      <w:r>
        <w:rPr>
          <w:rFonts w:ascii="Times New Roman" w:hAnsi="Times New Roman" w:eastAsia="Calibri" w:cs="Times New Roman"/>
          <w:b/>
          <w:sz w:val="24"/>
          <w:szCs w:val="24"/>
          <w:highlight w:val="yellow"/>
          <w:lang w:eastAsia="en-IN"/>
        </w:rPr>
        <w:t>Manufacturing</w:t>
      </w:r>
      <w:r>
        <w:rPr>
          <w:rFonts w:ascii="Times New Roman" w:hAnsi="Times New Roman" w:eastAsia="Calibri" w:cs="Times New Roman"/>
          <w:sz w:val="24"/>
          <w:szCs w:val="24"/>
          <w:highlight w:val="yellow"/>
          <w:lang w:eastAsia="en-IN"/>
        </w:rPr>
        <w:t xml:space="preserve"> </w:t>
      </w:r>
      <w:r>
        <w:rPr>
          <w:rFonts w:ascii="Times New Roman" w:hAnsi="Times New Roman" w:eastAsia="Calibri" w:cs="Times New Roman"/>
          <w:b/>
          <w:sz w:val="24"/>
          <w:szCs w:val="24"/>
          <w:highlight w:val="yellow"/>
          <w:lang w:eastAsia="en-IN"/>
        </w:rPr>
        <w:t>strategy</w:t>
      </w:r>
      <w:r>
        <w:rPr>
          <w:rFonts w:ascii="Times New Roman" w:hAnsi="Times New Roman" w:eastAsia="Calibri" w:cs="Times New Roman"/>
          <w:sz w:val="24"/>
          <w:szCs w:val="24"/>
          <w:highlight w:val="yellow"/>
          <w:lang w:eastAsia="en-IN"/>
        </w:rPr>
        <w:t>:</w:t>
      </w:r>
      <w:r>
        <w:rPr>
          <w:rFonts w:ascii="Times New Roman" w:hAnsi="Times New Roman" w:eastAsia="Calibri" w:cs="Times New Roman"/>
          <w:sz w:val="24"/>
          <w:szCs w:val="24"/>
          <w:lang w:eastAsia="en-IN"/>
        </w:rPr>
        <w:t xml:space="preserve"> Zara takes a “make and buy” approach. Reduce production costs by producing fashionable, high-risk items (which must be tried and tested) in Spain and outsourcing exhibits to Morocco, Turkey, and Asia for standard designs with predictable demand (Omar et al, 2020). The more stylish and treacherous items (which make up about half of the products) are fabricated in 12 firm-owned plants located in Spain (Galicia), Turkey, and northern Portugal. Simple T-shirts are mainly redistributed to lower-cost suppliers in Asia. Despite simulating in Europe, Zara operates to maintain expenditures down by outsourcing group workshops and tapping into the conversational low-cost of mothers and grandmothers.</w:t>
      </w:r>
    </w:p>
    <w:p>
      <w:pPr>
        <w:spacing w:before="100" w:beforeAutospacing="1" w:line="360" w:lineRule="auto"/>
        <w:jc w:val="both"/>
        <w:rPr>
          <w:rFonts w:ascii="Times New Roman" w:hAnsi="Times New Roman" w:eastAsia="Calibri" w:cs="Times New Roman"/>
          <w:sz w:val="24"/>
          <w:szCs w:val="24"/>
          <w:lang w:eastAsia="en-IN"/>
        </w:rPr>
      </w:pPr>
      <w:r>
        <w:rPr>
          <w:rFonts w:ascii="Times New Roman" w:hAnsi="Times New Roman" w:eastAsia="Calibri" w:cs="Times New Roman"/>
          <w:b/>
          <w:sz w:val="24"/>
          <w:szCs w:val="24"/>
          <w:highlight w:val="yellow"/>
          <w:lang w:eastAsia="en-IN"/>
        </w:rPr>
        <w:t>Distribution supervision:</w:t>
      </w:r>
      <w:r>
        <w:rPr>
          <w:rFonts w:ascii="Times New Roman" w:hAnsi="Times New Roman" w:eastAsia="Calibri" w:cs="Times New Roman"/>
          <w:b/>
          <w:sz w:val="24"/>
          <w:szCs w:val="24"/>
          <w:lang w:eastAsia="en-IN"/>
        </w:rPr>
        <w:t xml:space="preserve"> </w:t>
      </w:r>
      <w:r>
        <w:rPr>
          <w:rFonts w:ascii="Times New Roman" w:hAnsi="Times New Roman" w:eastAsia="Calibri" w:cs="Times New Roman"/>
          <w:sz w:val="24"/>
          <w:szCs w:val="24"/>
          <w:lang w:eastAsia="en-IN"/>
        </w:rPr>
        <w:t>Zara's state-of-the-art distribution facilities operate with the tiniest human interference. The optic reader types and broadcasts over 60,000 garments per hour.</w:t>
      </w:r>
    </w:p>
    <w:p>
      <w:pPr>
        <w:spacing w:before="100" w:beforeAutospacing="1" w:line="360" w:lineRule="auto"/>
        <w:jc w:val="both"/>
        <w:rPr>
          <w:rFonts w:ascii="Times New Roman" w:hAnsi="Times New Roman" w:eastAsia="Calibri" w:cs="Times New Roman"/>
          <w:sz w:val="24"/>
          <w:szCs w:val="24"/>
          <w:lang w:eastAsia="en-IN"/>
        </w:rPr>
      </w:pPr>
      <w:r>
        <w:rPr>
          <w:rFonts w:ascii="Times New Roman" w:hAnsi="Times New Roman" w:eastAsia="Calibri" w:cs="Times New Roman"/>
          <w:sz w:val="24"/>
          <w:szCs w:val="24"/>
          <w:lang w:eastAsia="en-IN"/>
        </w:rPr>
        <w:t>In expansion to streamline its supply chain, Zara can also revise current items in as little as two weeks. Margarine outgrowth life-cycles mean great victory in satisfying customer choices. Designs that do not sell within a week will be discontinued, subsequent orders will be canceled, and new designs will be pursued. Zara scrutinizes changing consumer tastes when it comes to fashion. While many basic techniques carry over from year to year, some of the hip, high-manner, trend-inspired details stay on the stands for less than four weeks, boosting recurrence stays from Zara lovers (Lopusneac, 2020). In an intermediate store in Spain, a customer would expect him to stay three times a year, but at Zara, consumers would expect them to stay about 17 times a year.</w:t>
      </w:r>
    </w:p>
    <w:p>
      <w:pPr>
        <w:spacing w:before="100" w:beforeAutospacing="1" w:line="360" w:lineRule="auto"/>
        <w:jc w:val="both"/>
        <w:rPr>
          <w:rFonts w:ascii="Times New Roman" w:hAnsi="Times New Roman" w:eastAsia="Calibri" w:cs="Times New Roman"/>
          <w:sz w:val="24"/>
          <w:szCs w:val="24"/>
          <w:lang w:eastAsia="en-IN"/>
        </w:rPr>
      </w:pPr>
      <w:r>
        <w:rPr>
          <w:rFonts w:ascii="Times New Roman" w:hAnsi="Times New Roman" w:eastAsia="Calibri" w:cs="Times New Roman"/>
          <w:sz w:val="24"/>
          <w:szCs w:val="24"/>
          <w:lang w:eastAsia="en-IN"/>
        </w:rPr>
        <w:t>The anticipation of such an increased recurrence of visits is a testament to Zara's belief in meeting changing customer requirements and tastes and benefiting shape fashion opinions, ideas and tastes. Zara has also helped create new trends via its stores and extended the life of some seasonal fashions by presenting affordable lines.</w:t>
      </w:r>
    </w:p>
    <w:p>
      <w:pPr>
        <w:keepNext/>
        <w:keepLines/>
        <w:widowControl w:val="0"/>
        <w:spacing w:before="200" w:after="0" w:line="360" w:lineRule="auto"/>
        <w:jc w:val="both"/>
        <w:outlineLvl w:val="2"/>
        <w:rPr>
          <w:rFonts w:ascii="Cambria" w:hAnsi="Cambria" w:eastAsia="SimSun" w:cs="Times New Roman"/>
          <w:b/>
          <w:bCs/>
          <w:sz w:val="24"/>
          <w:szCs w:val="24"/>
          <w:highlight w:val="yellow"/>
          <w:lang w:eastAsia="en-IN"/>
        </w:rPr>
      </w:pPr>
      <w:bookmarkStart w:id="9" w:name="_Toc123392520"/>
      <w:bookmarkEnd w:id="9"/>
      <w:r>
        <w:rPr>
          <w:rFonts w:ascii="Cambria" w:hAnsi="Cambria" w:eastAsia="SimSun" w:cs="Times New Roman"/>
          <w:b/>
          <w:bCs/>
          <w:sz w:val="24"/>
          <w:szCs w:val="24"/>
          <w:highlight w:val="yellow"/>
          <w:lang w:eastAsia="en-IN"/>
        </w:rPr>
        <w:t>Zara's branding communication approach</w:t>
      </w:r>
    </w:p>
    <w:p>
      <w:pPr>
        <w:spacing w:before="100" w:beforeAutospacing="1" w:line="360" w:lineRule="auto"/>
        <w:jc w:val="both"/>
        <w:rPr>
          <w:rFonts w:ascii="Times New Roman" w:hAnsi="Times New Roman" w:eastAsia="Calibri" w:cs="Times New Roman"/>
          <w:sz w:val="24"/>
          <w:szCs w:val="24"/>
          <w:lang w:eastAsia="en-IN"/>
        </w:rPr>
      </w:pPr>
      <w:r>
        <w:rPr>
          <w:rFonts w:ascii="Times New Roman" w:hAnsi="Times New Roman" w:eastAsia="Calibri" w:cs="Times New Roman"/>
          <w:sz w:val="24"/>
          <w:szCs w:val="24"/>
          <w:lang w:eastAsia="en-IN"/>
        </w:rPr>
        <w:t>Zara has operated with almost zero marketing and commendation coverage throughout its survival, preferring instead to support a percentage of its sales in launching new shops. It pays for three phases with a percentage of earnings on marketing and marketing compared to the average of three. Amancio, the inventor of the symbol, has not communicated with the media or marketed Zara in any way (Martin Roll, 2021). This is the effect of a hit symbol in which customers recognize and love the symbol, this goes beyond product-level benefits but is highly motivated through the symbol experience.</w:t>
      </w:r>
    </w:p>
    <w:p>
      <w:pPr>
        <w:keepNext/>
        <w:keepLines/>
        <w:widowControl w:val="0"/>
        <w:spacing w:before="200" w:after="0" w:line="360" w:lineRule="auto"/>
        <w:jc w:val="both"/>
        <w:outlineLvl w:val="2"/>
        <w:rPr>
          <w:rFonts w:ascii="Times New Roman" w:hAnsi="Times New Roman" w:eastAsia="Calibri" w:cs="Times New Roman"/>
          <w:color w:val="4F81BD"/>
          <w:sz w:val="24"/>
          <w:szCs w:val="24"/>
          <w:lang w:eastAsia="en-IN"/>
        </w:rPr>
      </w:pPr>
      <w:bookmarkStart w:id="10" w:name="_Toc123392521"/>
      <w:bookmarkEnd w:id="10"/>
      <w:r>
        <w:rPr>
          <w:rFonts w:ascii="Times New Roman" w:hAnsi="Times New Roman" w:eastAsia="Calibri" w:cs="Times New Roman"/>
          <w:color w:val="4F81BD"/>
          <w:sz w:val="24"/>
          <w:szCs w:val="24"/>
          <w:lang w:eastAsia="en-IN"/>
        </w:rPr>
        <w:t>Zara uses its retained area and retain shows as essential components of its advertising and promotional techniques, rather than marketing. Zara assures high consumer traffic to its shops by determining to be in the most well-known places in a city. Its window exhibits, which emphasize the most spectacular aspects of the portfolio, are also great discussion tools created by an expert team. A lot of effort and time goes into making a window display unique and interesting. Window displays are ever-evolving with Zara's take on fast fashion (Pretti, 2018). This strategy extends to whether employees are outfitted – all Zara workers are needed to wear Zara apparel when working within the store, but these "jackets" vary between distinct Zara stores vary to match the socio-political disparities in the are located. It reflects Zara's mass-market recognition, but every other piece demonstrates its close consumer involvement.</w:t>
      </w:r>
    </w:p>
    <w:p>
      <w:pPr>
        <w:keepNext/>
        <w:keepLines/>
        <w:widowControl w:val="0"/>
        <w:spacing w:before="200" w:after="0" w:line="360" w:lineRule="auto"/>
        <w:jc w:val="both"/>
        <w:outlineLvl w:val="2"/>
        <w:rPr>
          <w:rFonts w:ascii="Cambria" w:hAnsi="Cambria" w:eastAsia="SimSun" w:cs="Times New Roman"/>
          <w:b/>
          <w:bCs/>
          <w:color w:val="4F81BD"/>
          <w:sz w:val="24"/>
          <w:szCs w:val="24"/>
          <w:highlight w:val="yellow"/>
          <w:lang w:eastAsia="en-IN"/>
        </w:rPr>
      </w:pPr>
      <w:r>
        <w:rPr>
          <w:rFonts w:ascii="Cambria" w:hAnsi="Cambria" w:eastAsia="SimSun" w:cs="Times New Roman"/>
          <w:b/>
          <w:bCs/>
          <w:color w:val="4F81BD"/>
          <w:sz w:val="24"/>
          <w:szCs w:val="24"/>
          <w:highlight w:val="yellow"/>
          <w:lang w:eastAsia="en-IN"/>
        </w:rPr>
        <w:t>Situation Analysis</w:t>
      </w:r>
    </w:p>
    <w:p>
      <w:pPr>
        <w:spacing w:before="100" w:beforeAutospacing="1" w:line="360" w:lineRule="auto"/>
        <w:jc w:val="both"/>
        <w:rPr>
          <w:rFonts w:ascii="Times New Roman" w:hAnsi="Times New Roman" w:eastAsia="Calibri" w:cs="Times New Roman"/>
          <w:sz w:val="24"/>
          <w:szCs w:val="24"/>
          <w:lang w:eastAsia="en-IN"/>
        </w:rPr>
      </w:pPr>
      <w:r>
        <w:rPr>
          <w:rFonts w:ascii="Times New Roman" w:hAnsi="Times New Roman" w:eastAsia="Calibri" w:cs="Times New Roman"/>
          <w:sz w:val="24"/>
          <w:szCs w:val="24"/>
          <w:lang w:eastAsia="en-IN"/>
        </w:rPr>
        <w:t>In this respect, it is crucial to realize that just because a firm is performing well with the assistance of marketing does not mean that the organization has acquired the highest possible market allocation and there is still room for development. If a firm is currently performing well in the market, it may improve by establishing a distinctive marketing strategy that will assist the organization get a larger market share. If a person owns a firm in today's market, it will be difficult to maintain the firm without the assistance of promotion and proper publicity on the panel in the form of conventional promoting with local news outlets for optimum disposition of the firm across online marketing. However, simply airing television advertising on local radio communications is insufficient (Zhu, 2022). Conversely, the greatest marketing tools at any firm's discretion are currently becoming connected with the possibilities of digital marketing long term. In reality, as the summer begins examining the marketing plan centered on the internet, they will immediately realize that the purpose is only a couple of the consumers they will possess the remarkable power of reaching millions of clients from a comprehensive strategy along with using a stipulated set of clients who are nearer to them. There is a larger Apple than this firm has earlier had put a halt for the firm will be employing online content as a global market and then establish a target audience.</w:t>
      </w:r>
    </w:p>
    <w:p>
      <w:pPr>
        <w:spacing w:before="100" w:beforeAutospacing="1" w:line="360" w:lineRule="auto"/>
        <w:jc w:val="both"/>
        <w:rPr>
          <w:rFonts w:ascii="Times New Roman" w:hAnsi="Times New Roman" w:eastAsia="Calibri" w:cs="Times New Roman"/>
          <w:sz w:val="24"/>
          <w:szCs w:val="24"/>
          <w:lang w:eastAsia="en-IN"/>
        </w:rPr>
      </w:pPr>
      <w:r>
        <w:rPr>
          <w:rFonts w:ascii="Times New Roman" w:hAnsi="Times New Roman" w:eastAsia="Calibri" w:cs="Times New Roman"/>
          <w:sz w:val="24"/>
          <w:szCs w:val="24"/>
          <w:lang w:eastAsia="en-IN"/>
        </w:rPr>
        <w:t>Online marketing situations may be the POP of advertisements on the website where the company may obtain financial benefits from third-party corporations by creating viral marketing obtainable on the website. This is because there is too much data delivered on the product page, in this case, to be assumed an easily searchable component of the customer's request on the site. It is essential to recognize that customers use the Internet a lot and whether they can browse the Internet appropriately and access websites (Wang, 2018).</w:t>
      </w:r>
    </w:p>
    <w:p>
      <w:pPr>
        <w:spacing w:before="100" w:beforeAutospacing="1" w:line="360" w:lineRule="auto"/>
        <w:jc w:val="both"/>
        <w:rPr>
          <w:rFonts w:ascii="Times New Roman" w:hAnsi="Times New Roman" w:eastAsia="Calibri" w:cs="Times New Roman"/>
          <w:sz w:val="24"/>
          <w:szCs w:val="24"/>
          <w:lang w:eastAsia="en-IN"/>
        </w:rPr>
      </w:pPr>
      <w:r>
        <w:rPr>
          <w:rFonts w:ascii="Times New Roman" w:hAnsi="Times New Roman" w:eastAsia="Calibri" w:cs="Times New Roman"/>
          <w:sz w:val="24"/>
          <w:szCs w:val="24"/>
          <w:lang w:eastAsia="en-IN"/>
        </w:rPr>
        <w:t>In the case of Zara, it can be emphasized that the primary target market is aimed at individuals who really like fashion and like to be modernized with fashion trends of all types of clothes. It is intended for individuals who update operating and mostly interact with online communities.</w:t>
      </w:r>
    </w:p>
    <w:p>
      <w:pPr>
        <w:keepNext/>
        <w:keepLines/>
        <w:widowControl w:val="0"/>
        <w:spacing w:before="200" w:after="0" w:line="360" w:lineRule="auto"/>
        <w:jc w:val="both"/>
        <w:outlineLvl w:val="1"/>
        <w:rPr>
          <w:rFonts w:ascii="Times New Roman" w:hAnsi="Times New Roman" w:eastAsia="SimSun" w:cs="Times New Roman"/>
          <w:b/>
          <w:bCs/>
          <w:sz w:val="26"/>
          <w:szCs w:val="26"/>
          <w:highlight w:val="yellow"/>
          <w:lang w:eastAsia="en-IN"/>
        </w:rPr>
      </w:pPr>
      <w:bookmarkStart w:id="11" w:name="_Toc123392522"/>
      <w:bookmarkEnd w:id="11"/>
      <w:r>
        <w:rPr>
          <w:rFonts w:ascii="Times New Roman" w:hAnsi="Times New Roman" w:eastAsia="SimSun" w:cs="Times New Roman"/>
          <w:b/>
          <w:bCs/>
          <w:sz w:val="26"/>
          <w:szCs w:val="26"/>
          <w:highlight w:val="yellow"/>
          <w:lang w:eastAsia="en-IN"/>
        </w:rPr>
        <w:t>Zara's marketing tactics</w:t>
      </w:r>
    </w:p>
    <w:p>
      <w:pPr>
        <w:spacing w:before="100" w:beforeAutospacing="1" w:line="360" w:lineRule="auto"/>
        <w:jc w:val="both"/>
        <w:rPr>
          <w:rFonts w:ascii="Times New Roman" w:hAnsi="Times New Roman" w:eastAsia="Calibri" w:cs="Times New Roman"/>
          <w:sz w:val="24"/>
          <w:szCs w:val="24"/>
          <w:lang w:eastAsia="en-IN"/>
        </w:rPr>
      </w:pPr>
      <w:r>
        <w:rPr>
          <w:rFonts w:ascii="Times New Roman" w:hAnsi="Times New Roman" w:eastAsia="Calibri" w:cs="Times New Roman"/>
          <w:sz w:val="24"/>
          <w:szCs w:val="24"/>
          <w:lang w:eastAsia="en-IN"/>
        </w:rPr>
        <w:t>For Zara, the brand's focus since its inception has been how Zara can bring an immersive experience to its customers. Here are five marketing strategies Zara applied to reach that goal.</w:t>
      </w:r>
    </w:p>
    <w:p>
      <w:pPr>
        <w:spacing w:before="100" w:beforeAutospacing="1" w:line="360" w:lineRule="auto"/>
        <w:jc w:val="both"/>
        <w:rPr>
          <w:rFonts w:ascii="Times New Roman" w:hAnsi="Times New Roman" w:eastAsia="Calibri" w:cs="Times New Roman"/>
          <w:b/>
          <w:sz w:val="24"/>
          <w:szCs w:val="24"/>
          <w:highlight w:val="yellow"/>
          <w:lang w:eastAsia="en-IN"/>
        </w:rPr>
      </w:pPr>
      <w:r>
        <w:rPr>
          <w:rFonts w:ascii="Times New Roman" w:hAnsi="Times New Roman" w:eastAsia="Calibri" w:cs="Times New Roman"/>
          <w:b/>
          <w:sz w:val="24"/>
          <w:szCs w:val="24"/>
          <w:highlight w:val="yellow"/>
          <w:lang w:eastAsia="en-IN"/>
        </w:rPr>
        <w:t>Concentrate on the customer's experience</w:t>
      </w:r>
    </w:p>
    <w:p>
      <w:pPr>
        <w:spacing w:before="100" w:beforeAutospacing="1" w:line="360" w:lineRule="auto"/>
        <w:jc w:val="center"/>
        <w:rPr>
          <w:rFonts w:ascii="Times New Roman" w:hAnsi="Times New Roman" w:eastAsia="Calibri" w:cs="Times New Roman"/>
          <w:b/>
          <w:sz w:val="24"/>
          <w:szCs w:val="24"/>
          <w:lang w:eastAsia="en-IN"/>
        </w:rPr>
      </w:pPr>
      <w:r>
        <w:rPr>
          <w:rFonts w:ascii="Times New Roman" w:hAnsi="Times New Roman" w:eastAsia="Calibri" w:cs="Times New Roman"/>
          <w:sz w:val="24"/>
          <w:szCs w:val="24"/>
          <w:lang w:eastAsia="en-IN"/>
        </w:rPr>
        <w:drawing>
          <wp:inline distT="0" distB="0" distL="0" distR="0">
            <wp:extent cx="4341495" cy="2469515"/>
            <wp:effectExtent l="0" t="0" r="1905" b="698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a:xfrm>
                      <a:off x="0" y="0"/>
                      <a:ext cx="4341495" cy="2469515"/>
                    </a:xfrm>
                    <a:prstGeom prst="rect">
                      <a:avLst/>
                    </a:prstGeom>
                    <a:noFill/>
                    <a:ln>
                      <a:noFill/>
                    </a:ln>
                  </pic:spPr>
                </pic:pic>
              </a:graphicData>
            </a:graphic>
          </wp:inline>
        </w:drawing>
      </w:r>
      <w:r>
        <w:rPr>
          <w:rFonts w:ascii="Times New Roman" w:hAnsi="Times New Roman" w:eastAsia="Calibri" w:cs="Times New Roman"/>
          <w:b/>
          <w:sz w:val="24"/>
          <w:szCs w:val="24"/>
          <w:lang w:eastAsia="en-IN"/>
        </w:rPr>
        <w:t xml:space="preserve"> </w:t>
      </w:r>
    </w:p>
    <w:p>
      <w:pPr>
        <w:spacing w:before="100" w:beforeAutospacing="1" w:line="360" w:lineRule="auto"/>
        <w:jc w:val="both"/>
        <w:rPr>
          <w:rFonts w:ascii="Times New Roman" w:hAnsi="Times New Roman" w:eastAsia="Calibri" w:cs="Times New Roman"/>
          <w:sz w:val="24"/>
          <w:szCs w:val="24"/>
          <w:lang w:eastAsia="en-IN"/>
        </w:rPr>
      </w:pPr>
      <w:r>
        <w:rPr>
          <w:rFonts w:ascii="Times New Roman" w:hAnsi="Times New Roman" w:eastAsia="Calibri" w:cs="Times New Roman"/>
          <w:sz w:val="24"/>
          <w:szCs w:val="24"/>
          <w:lang w:eastAsia="en-IN"/>
        </w:rPr>
        <w:t>Products used to constitute the core of every business, but that is no longer the case. In the new affordable market, customer service seems to be more crucial than goods in the purchaser's view, and Zara knows this.</w:t>
      </w:r>
    </w:p>
    <w:p>
      <w:pPr>
        <w:spacing w:before="100" w:beforeAutospacing="1" w:line="360" w:lineRule="auto"/>
        <w:jc w:val="both"/>
        <w:rPr>
          <w:rFonts w:ascii="Times New Roman" w:hAnsi="Times New Roman" w:eastAsia="Calibri" w:cs="Times New Roman"/>
          <w:sz w:val="24"/>
          <w:szCs w:val="24"/>
          <w:lang w:eastAsia="en-IN"/>
        </w:rPr>
      </w:pPr>
      <w:r>
        <w:rPr>
          <w:rFonts w:ascii="Times New Roman" w:hAnsi="Times New Roman" w:eastAsia="Calibri" w:cs="Times New Roman"/>
          <w:sz w:val="24"/>
          <w:szCs w:val="24"/>
          <w:lang w:eastAsia="en-IN"/>
        </w:rPr>
        <w:t>Zara's trustworthy customers can visit the shop about six times a year. Zara's rapid fashion process delivers a friction-less shopping environment in a positively curated background offering limited supplies and ever-changing new styles. Sometimes individuals feel that other people do not wear the same clothes (Sinha and Fung, 2021). The shoppers are not only stylish, but they are also unique people who look great in the cool youth club.</w:t>
      </w:r>
    </w:p>
    <w:p>
      <w:pPr>
        <w:spacing w:before="100" w:beforeAutospacing="1" w:line="360" w:lineRule="auto"/>
        <w:jc w:val="both"/>
        <w:rPr>
          <w:rFonts w:ascii="Times New Roman" w:hAnsi="Times New Roman" w:eastAsia="Calibri" w:cs="Times New Roman"/>
          <w:b/>
          <w:sz w:val="24"/>
          <w:szCs w:val="24"/>
          <w:highlight w:val="yellow"/>
          <w:lang w:eastAsia="en-IN"/>
        </w:rPr>
      </w:pPr>
      <w:r>
        <w:rPr>
          <w:rFonts w:ascii="Times New Roman" w:hAnsi="Times New Roman" w:eastAsia="Calibri" w:cs="Times New Roman"/>
          <w:b/>
          <w:sz w:val="24"/>
          <w:szCs w:val="24"/>
          <w:highlight w:val="yellow"/>
          <w:lang w:eastAsia="en-IN"/>
        </w:rPr>
        <w:t>Price-to-value ratio</w:t>
      </w:r>
    </w:p>
    <w:p>
      <w:pPr>
        <w:spacing w:before="100" w:beforeAutospacing="1" w:line="360" w:lineRule="auto"/>
        <w:jc w:val="center"/>
        <w:rPr>
          <w:rFonts w:ascii="Times New Roman" w:hAnsi="Times New Roman" w:eastAsia="Calibri" w:cs="Times New Roman"/>
          <w:b/>
          <w:sz w:val="24"/>
          <w:szCs w:val="24"/>
          <w:lang w:eastAsia="en-IN"/>
        </w:rPr>
      </w:pPr>
      <w:r>
        <w:rPr>
          <w:rFonts w:ascii="Times New Roman" w:hAnsi="Times New Roman" w:eastAsia="Calibri" w:cs="Times New Roman"/>
          <w:sz w:val="24"/>
          <w:szCs w:val="24"/>
          <w:lang w:eastAsia="en-IN"/>
        </w:rPr>
        <w:drawing>
          <wp:inline distT="0" distB="0" distL="0" distR="0">
            <wp:extent cx="3282950" cy="3484880"/>
            <wp:effectExtent l="0" t="0" r="0" b="127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a:xfrm>
                      <a:off x="0" y="0"/>
                      <a:ext cx="3282950" cy="3484880"/>
                    </a:xfrm>
                    <a:prstGeom prst="rect">
                      <a:avLst/>
                    </a:prstGeom>
                    <a:noFill/>
                    <a:ln>
                      <a:noFill/>
                    </a:ln>
                  </pic:spPr>
                </pic:pic>
              </a:graphicData>
            </a:graphic>
          </wp:inline>
        </w:drawing>
      </w:r>
      <w:r>
        <w:rPr>
          <w:rFonts w:ascii="Times New Roman" w:hAnsi="Times New Roman" w:eastAsia="Calibri" w:cs="Times New Roman"/>
          <w:b/>
          <w:sz w:val="24"/>
          <w:szCs w:val="24"/>
          <w:lang w:eastAsia="en-IN"/>
        </w:rPr>
        <w:t xml:space="preserve"> </w:t>
      </w:r>
    </w:p>
    <w:p>
      <w:pPr>
        <w:spacing w:before="100" w:beforeAutospacing="1" w:line="360" w:lineRule="auto"/>
        <w:jc w:val="both"/>
        <w:rPr>
          <w:rFonts w:ascii="Times New Roman" w:hAnsi="Times New Roman" w:eastAsia="Calibri" w:cs="Times New Roman"/>
          <w:sz w:val="24"/>
          <w:szCs w:val="24"/>
          <w:lang w:eastAsia="en-IN"/>
        </w:rPr>
      </w:pPr>
      <w:r>
        <w:rPr>
          <w:rFonts w:ascii="Times New Roman" w:hAnsi="Times New Roman" w:eastAsia="Calibri" w:cs="Times New Roman"/>
          <w:sz w:val="24"/>
          <w:szCs w:val="24"/>
          <w:lang w:eastAsia="en-IN"/>
        </w:rPr>
        <w:t>Whereas many clothing firms seek to be both producers and watchers of emerging trends, Zara employs a different strategy. Consumer needs the firm's fashion services. Buyers are increasingly seeking more worth than the price of the products while reducing time and enhancing comfort.</w:t>
      </w:r>
    </w:p>
    <w:p>
      <w:pPr>
        <w:spacing w:before="100" w:beforeAutospacing="1" w:line="360" w:lineRule="auto"/>
        <w:jc w:val="both"/>
        <w:rPr>
          <w:rFonts w:ascii="Times New Roman" w:hAnsi="Times New Roman" w:eastAsia="Calibri" w:cs="Times New Roman"/>
          <w:sz w:val="24"/>
          <w:szCs w:val="24"/>
          <w:lang w:eastAsia="en-IN"/>
        </w:rPr>
      </w:pPr>
      <w:r>
        <w:rPr>
          <w:rFonts w:ascii="Times New Roman" w:hAnsi="Times New Roman" w:eastAsia="Calibri" w:cs="Times New Roman"/>
          <w:sz w:val="24"/>
          <w:szCs w:val="24"/>
          <w:lang w:eastAsia="en-IN"/>
        </w:rPr>
        <w:t>According to AVADA (2022), Zara recognizes these ideals profoundly and provides inexpensive high fashion products in as few as two weeks. This results in a fantastic brand with a higher customer value. Zara may acquire a big number of loyal consumers who are not price conscious and have a significant profit margin with this method. Zara is not the inexpensive fast fashion retailer, but it constantly delivers contemporary things at reasonable costs and the highest brand value.</w:t>
      </w:r>
    </w:p>
    <w:p>
      <w:pPr>
        <w:spacing w:before="100" w:beforeAutospacing="1" w:line="360" w:lineRule="auto"/>
        <w:jc w:val="both"/>
        <w:rPr>
          <w:rFonts w:ascii="Times New Roman" w:hAnsi="Times New Roman" w:eastAsia="Calibri" w:cs="Times New Roman"/>
          <w:b/>
          <w:sz w:val="24"/>
          <w:szCs w:val="24"/>
          <w:lang w:eastAsia="en-IN"/>
        </w:rPr>
      </w:pPr>
      <w:r>
        <w:rPr>
          <w:rFonts w:ascii="Times New Roman" w:hAnsi="Times New Roman" w:eastAsia="Calibri" w:cs="Times New Roman"/>
          <w:b/>
          <w:sz w:val="24"/>
          <w:szCs w:val="24"/>
          <w:lang w:eastAsia="en-IN"/>
        </w:rPr>
        <w:t>The Influence of Brand Loyalty</w:t>
      </w:r>
    </w:p>
    <w:p>
      <w:pPr>
        <w:spacing w:before="100" w:beforeAutospacing="1" w:line="360" w:lineRule="auto"/>
        <w:jc w:val="center"/>
        <w:rPr>
          <w:rFonts w:ascii="Times New Roman" w:hAnsi="Times New Roman" w:eastAsia="Calibri" w:cs="Times New Roman"/>
          <w:b/>
          <w:sz w:val="24"/>
          <w:szCs w:val="24"/>
          <w:lang w:eastAsia="en-IN"/>
        </w:rPr>
      </w:pPr>
      <w:r>
        <w:rPr>
          <w:rFonts w:ascii="Times New Roman" w:hAnsi="Times New Roman" w:eastAsia="Calibri" w:cs="Times New Roman"/>
          <w:sz w:val="24"/>
          <w:szCs w:val="24"/>
          <w:lang w:eastAsia="en-IN"/>
        </w:rPr>
        <w:drawing>
          <wp:inline distT="0" distB="0" distL="0" distR="0">
            <wp:extent cx="3420110" cy="1958340"/>
            <wp:effectExtent l="0" t="0" r="8890" b="381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a:xfrm>
                      <a:off x="0" y="0"/>
                      <a:ext cx="3420110" cy="1958340"/>
                    </a:xfrm>
                    <a:prstGeom prst="rect">
                      <a:avLst/>
                    </a:prstGeom>
                    <a:noFill/>
                    <a:ln>
                      <a:noFill/>
                    </a:ln>
                  </pic:spPr>
                </pic:pic>
              </a:graphicData>
            </a:graphic>
          </wp:inline>
        </w:drawing>
      </w:r>
      <w:r>
        <w:rPr>
          <w:rFonts w:ascii="Times New Roman" w:hAnsi="Times New Roman" w:eastAsia="Calibri" w:cs="Times New Roman"/>
          <w:b/>
          <w:sz w:val="24"/>
          <w:szCs w:val="24"/>
          <w:lang w:eastAsia="en-IN"/>
        </w:rPr>
        <w:t xml:space="preserve"> </w:t>
      </w:r>
    </w:p>
    <w:p>
      <w:pPr>
        <w:spacing w:before="100" w:beforeAutospacing="1" w:line="360" w:lineRule="auto"/>
        <w:jc w:val="both"/>
        <w:rPr>
          <w:rFonts w:ascii="Times New Roman" w:hAnsi="Times New Roman" w:eastAsia="Calibri" w:cs="Times New Roman"/>
          <w:sz w:val="24"/>
          <w:szCs w:val="24"/>
          <w:lang w:eastAsia="en-IN"/>
        </w:rPr>
      </w:pPr>
      <w:r>
        <w:rPr>
          <w:rFonts w:ascii="Times New Roman" w:hAnsi="Times New Roman" w:eastAsia="Calibri" w:cs="Times New Roman"/>
          <w:sz w:val="24"/>
          <w:szCs w:val="24"/>
          <w:lang w:eastAsia="en-IN"/>
        </w:rPr>
        <w:t>When it comes to loyal customers, Zara's significant interactions and value provide opportunities for regular buyers to boost their brand. Rather than wasting a significant amount of money on a promotional blackout (advertising costs around 0.3% of sales), Zara connects customers and transforms them into global brands who spreading the news about the brand (Choi and Park, 2020).</w:t>
      </w:r>
    </w:p>
    <w:p>
      <w:pPr>
        <w:spacing w:before="100" w:beforeAutospacing="1" w:line="360" w:lineRule="auto"/>
        <w:jc w:val="both"/>
        <w:rPr>
          <w:rFonts w:ascii="Times New Roman" w:hAnsi="Times New Roman" w:eastAsia="Calibri" w:cs="Times New Roman"/>
          <w:sz w:val="24"/>
          <w:szCs w:val="24"/>
          <w:lang w:eastAsia="en-IN"/>
        </w:rPr>
      </w:pPr>
      <w:r>
        <w:rPr>
          <w:rFonts w:ascii="Times New Roman" w:hAnsi="Times New Roman" w:eastAsia="Calibri" w:cs="Times New Roman"/>
          <w:sz w:val="24"/>
          <w:szCs w:val="24"/>
          <w:lang w:eastAsia="en-IN"/>
        </w:rPr>
        <w:t>Zara has over 28 million Facebook likes, 39 million Subscribers, and over 1 million Twitter devotees. These are operated to distinguish trends and remarks on social media. It is operated to enhance the company's finances, operations, and commodities as well as to satisfy its consumers.</w:t>
      </w:r>
    </w:p>
    <w:p>
      <w:pPr>
        <w:spacing w:before="100" w:beforeAutospacing="1" w:line="360" w:lineRule="auto"/>
        <w:jc w:val="both"/>
        <w:rPr>
          <w:rFonts w:ascii="Times New Roman" w:hAnsi="Times New Roman" w:eastAsia="Calibri" w:cs="Times New Roman"/>
          <w:b/>
          <w:sz w:val="24"/>
          <w:szCs w:val="24"/>
          <w:highlight w:val="yellow"/>
          <w:lang w:eastAsia="en-IN"/>
        </w:rPr>
      </w:pPr>
      <w:r>
        <w:rPr>
          <w:rFonts w:ascii="Times New Roman" w:hAnsi="Times New Roman" w:eastAsia="Calibri" w:cs="Times New Roman"/>
          <w:b/>
          <w:sz w:val="24"/>
          <w:szCs w:val="24"/>
          <w:highlight w:val="yellow"/>
          <w:lang w:eastAsia="en-IN"/>
        </w:rPr>
        <w:t>Accessible physical shop layouts</w:t>
      </w:r>
    </w:p>
    <w:p>
      <w:pPr>
        <w:spacing w:before="100" w:beforeAutospacing="1" w:line="360" w:lineRule="auto"/>
        <w:jc w:val="center"/>
        <w:rPr>
          <w:rFonts w:ascii="Times New Roman" w:hAnsi="Times New Roman" w:eastAsia="Calibri" w:cs="Times New Roman"/>
          <w:b/>
          <w:sz w:val="24"/>
          <w:szCs w:val="24"/>
          <w:lang w:eastAsia="en-IN"/>
        </w:rPr>
      </w:pPr>
      <w:r>
        <w:rPr>
          <w:rFonts w:ascii="Times New Roman" w:hAnsi="Times New Roman" w:eastAsia="Calibri" w:cs="Times New Roman"/>
          <w:sz w:val="24"/>
          <w:szCs w:val="24"/>
          <w:lang w:eastAsia="en-IN"/>
        </w:rPr>
        <w:drawing>
          <wp:inline distT="0" distB="0" distL="0" distR="0">
            <wp:extent cx="3945890" cy="2952115"/>
            <wp:effectExtent l="0" t="0" r="0" b="63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a:xfrm>
                      <a:off x="0" y="0"/>
                      <a:ext cx="3945890" cy="2952115"/>
                    </a:xfrm>
                    <a:prstGeom prst="rect">
                      <a:avLst/>
                    </a:prstGeom>
                    <a:noFill/>
                    <a:ln>
                      <a:noFill/>
                    </a:ln>
                  </pic:spPr>
                </pic:pic>
              </a:graphicData>
            </a:graphic>
          </wp:inline>
        </w:drawing>
      </w:r>
      <w:r>
        <w:rPr>
          <w:rFonts w:ascii="Times New Roman" w:hAnsi="Times New Roman" w:eastAsia="Calibri" w:cs="Times New Roman"/>
          <w:b/>
          <w:sz w:val="24"/>
          <w:szCs w:val="24"/>
          <w:lang w:eastAsia="en-IN"/>
        </w:rPr>
        <w:t xml:space="preserve"> </w:t>
      </w:r>
    </w:p>
    <w:p>
      <w:pPr>
        <w:spacing w:before="100" w:beforeAutospacing="1" w:line="360" w:lineRule="auto"/>
        <w:jc w:val="both"/>
        <w:rPr>
          <w:rFonts w:ascii="Times New Roman" w:hAnsi="Times New Roman" w:eastAsia="Calibri" w:cs="Times New Roman"/>
          <w:sz w:val="24"/>
          <w:szCs w:val="24"/>
          <w:lang w:eastAsia="en-IN"/>
        </w:rPr>
      </w:pPr>
      <w:r>
        <w:rPr>
          <w:rFonts w:ascii="Times New Roman" w:hAnsi="Times New Roman" w:eastAsia="Calibri" w:cs="Times New Roman"/>
          <w:sz w:val="24"/>
          <w:szCs w:val="24"/>
          <w:lang w:eastAsia="en-IN"/>
        </w:rPr>
        <w:t>Zara does not expend much on advertisement and marketing, but it does invest considerably in the location and construction of its 2,250 stores worldwide. Aside from that, Zara provides branded experiences and merchandise where and when customers require them. Buyers may easily get goods that are not available in their area because to advances in technological and mobile networking. Currently, there are 39 online markets (Abdel-Jaber, 2021).</w:t>
      </w:r>
    </w:p>
    <w:p>
      <w:pPr>
        <w:spacing w:before="100" w:beforeAutospacing="1" w:line="360" w:lineRule="auto"/>
        <w:jc w:val="both"/>
        <w:rPr>
          <w:rFonts w:ascii="Times New Roman" w:hAnsi="Times New Roman" w:eastAsia="Calibri" w:cs="Times New Roman"/>
          <w:sz w:val="24"/>
          <w:szCs w:val="24"/>
          <w:lang w:eastAsia="en-IN"/>
        </w:rPr>
      </w:pPr>
      <w:r>
        <w:rPr>
          <w:rFonts w:ascii="Times New Roman" w:hAnsi="Times New Roman" w:eastAsia="Calibri" w:cs="Times New Roman"/>
          <w:sz w:val="24"/>
          <w:szCs w:val="24"/>
          <w:lang w:eastAsia="en-IN"/>
        </w:rPr>
        <w:t>Zara's strategy is for shops to be located in important city retail districts. Shops may be located near fashion trademark shops. Zara has the fortitude to preserve its portfolio by completing failing stores and expanding into new areas, ensuring that its trademark inventory remains prominent among committed shoppers.</w:t>
      </w:r>
    </w:p>
    <w:p>
      <w:pPr>
        <w:spacing w:before="100" w:beforeAutospacing="1" w:line="360" w:lineRule="auto"/>
        <w:jc w:val="both"/>
        <w:rPr>
          <w:rFonts w:ascii="Times New Roman" w:hAnsi="Times New Roman" w:eastAsia="Calibri" w:cs="Times New Roman"/>
          <w:b/>
          <w:bCs/>
          <w:sz w:val="24"/>
          <w:szCs w:val="24"/>
          <w:highlight w:val="yellow"/>
          <w:lang w:eastAsia="en-IN"/>
        </w:rPr>
      </w:pPr>
      <w:r>
        <w:rPr>
          <w:rFonts w:ascii="Times New Roman" w:hAnsi="Times New Roman" w:eastAsia="Calibri" w:cs="Times New Roman"/>
          <w:b/>
          <w:bCs/>
          <w:sz w:val="24"/>
          <w:szCs w:val="24"/>
          <w:highlight w:val="yellow"/>
          <w:lang w:eastAsia="en-IN"/>
        </w:rPr>
        <w:t>Data analysis</w:t>
      </w:r>
    </w:p>
    <w:p>
      <w:pPr>
        <w:spacing w:before="100" w:beforeAutospacing="1" w:line="360" w:lineRule="auto"/>
        <w:jc w:val="both"/>
        <w:rPr>
          <w:rFonts w:ascii="Times New Roman" w:hAnsi="Times New Roman" w:eastAsia="Calibri" w:cs="Times New Roman"/>
          <w:sz w:val="24"/>
          <w:szCs w:val="24"/>
          <w:lang w:eastAsia="en-IN"/>
        </w:rPr>
      </w:pPr>
      <w:r>
        <w:rPr>
          <w:rFonts w:ascii="Times New Roman" w:hAnsi="Times New Roman" w:eastAsia="Calibri" w:cs="Times New Roman"/>
          <w:sz w:val="24"/>
          <w:szCs w:val="24"/>
          <w:lang w:eastAsia="en-IN"/>
        </w:rPr>
        <w:t>Data continues to be a critical element in decision making in large enterprises. It's a direct listening to purchasers and market tendencies, and a tool for organization next stages. Zara has a progressive data infrastructure that allows the company to track what is being sold and grow across social media outlets. It is operated to enhance several traits of its commerce, from its services to its invention aids. It is two-way communication that enables continuous advancement (Mahardika and WayanSantika, 2021).</w:t>
      </w:r>
    </w:p>
    <w:p>
      <w:pPr>
        <w:keepNext/>
        <w:keepLines/>
        <w:widowControl w:val="0"/>
        <w:spacing w:before="200" w:after="0" w:line="360" w:lineRule="auto"/>
        <w:jc w:val="both"/>
        <w:outlineLvl w:val="1"/>
        <w:rPr>
          <w:rFonts w:ascii="Times New Roman" w:hAnsi="Times New Roman" w:eastAsia="Calibri" w:cs="Times New Roman"/>
          <w:sz w:val="24"/>
          <w:szCs w:val="24"/>
          <w:lang w:eastAsia="en-IN"/>
        </w:rPr>
      </w:pPr>
      <w:bookmarkStart w:id="12" w:name="_Toc123392523"/>
      <w:bookmarkEnd w:id="12"/>
      <w:r>
        <w:rPr>
          <w:rFonts w:ascii="Times New Roman" w:hAnsi="Times New Roman" w:eastAsia="Calibri" w:cs="Times New Roman"/>
          <w:sz w:val="24"/>
          <w:szCs w:val="24"/>
          <w:lang w:eastAsia="en-IN"/>
        </w:rPr>
        <w:t>Zara strives to attach with its buyers at every possibility to deliver the best understanding promising. This method is useful in the trade decision-making process because sorts distinguish and comprehend what its consumers are saying.</w:t>
      </w:r>
    </w:p>
    <w:p>
      <w:pPr>
        <w:keepNext/>
        <w:keepLines/>
        <w:widowControl w:val="0"/>
        <w:spacing w:before="200" w:after="0" w:line="360" w:lineRule="auto"/>
        <w:jc w:val="both"/>
        <w:outlineLvl w:val="1"/>
        <w:rPr>
          <w:rFonts w:ascii="Times New Roman" w:hAnsi="Times New Roman" w:eastAsia="SimSun" w:cs="Times New Roman"/>
          <w:b/>
          <w:bCs/>
          <w:sz w:val="26"/>
          <w:szCs w:val="26"/>
          <w:highlight w:val="yellow"/>
          <w:lang w:eastAsia="en-IN"/>
        </w:rPr>
      </w:pPr>
      <w:r>
        <w:rPr>
          <w:rFonts w:ascii="Times New Roman" w:hAnsi="Times New Roman" w:eastAsia="SimSun" w:cs="Times New Roman"/>
          <w:b/>
          <w:bCs/>
          <w:sz w:val="26"/>
          <w:szCs w:val="26"/>
          <w:highlight w:val="yellow"/>
          <w:lang w:eastAsia="en-IN"/>
        </w:rPr>
        <w:t>SWOT Analysis</w:t>
      </w:r>
    </w:p>
    <w:tbl>
      <w:tblPr>
        <w:tblStyle w:val="4"/>
        <w:tblW w:w="0" w:type="auto"/>
        <w:tblInd w:w="0" w:type="dxa"/>
        <w:tblBorders>
          <w:top w:val="single" w:color="F79646" w:sz="8" w:space="0"/>
          <w:left w:val="single" w:color="F79646" w:sz="8" w:space="0"/>
          <w:bottom w:val="single" w:color="F79646" w:sz="8" w:space="0"/>
          <w:right w:val="single" w:color="F79646" w:sz="8" w:space="0"/>
          <w:insideH w:val="single" w:color="F79646" w:sz="8" w:space="0"/>
          <w:insideV w:val="single" w:color="F79646" w:sz="8" w:space="0"/>
        </w:tblBorders>
        <w:tblLayout w:type="autofit"/>
        <w:tblCellMar>
          <w:top w:w="0" w:type="dxa"/>
          <w:left w:w="108" w:type="dxa"/>
          <w:bottom w:w="0" w:type="dxa"/>
          <w:right w:w="108" w:type="dxa"/>
        </w:tblCellMar>
      </w:tblPr>
      <w:tblGrid>
        <w:gridCol w:w="4621"/>
        <w:gridCol w:w="4621"/>
      </w:tblGrid>
      <w:tr>
        <w:tblPrEx>
          <w:tblBorders>
            <w:top w:val="single" w:color="F79646" w:sz="8" w:space="0"/>
            <w:left w:val="single" w:color="F79646" w:sz="8" w:space="0"/>
            <w:bottom w:val="single" w:color="F79646" w:sz="8" w:space="0"/>
            <w:right w:val="single" w:color="F79646" w:sz="8" w:space="0"/>
            <w:insideH w:val="single" w:color="F79646" w:sz="8" w:space="0"/>
            <w:insideV w:val="single" w:color="F79646" w:sz="8" w:space="0"/>
          </w:tblBorders>
          <w:tblCellMar>
            <w:top w:w="0" w:type="dxa"/>
            <w:left w:w="108" w:type="dxa"/>
            <w:bottom w:w="0" w:type="dxa"/>
            <w:right w:w="108" w:type="dxa"/>
          </w:tblCellMar>
        </w:tblPrEx>
        <w:tc>
          <w:tcPr>
            <w:tcW w:w="4788" w:type="dxa"/>
            <w:tcBorders>
              <w:top w:val="single" w:color="F79646" w:sz="8" w:space="0"/>
              <w:left w:val="single" w:color="F79646" w:sz="8" w:space="0"/>
              <w:bottom w:val="single" w:color="F79646" w:sz="18" w:space="0"/>
              <w:right w:val="single" w:color="F79646" w:sz="8" w:space="0"/>
              <w:insideH w:val="single" w:sz="18" w:space="0"/>
              <w:insideV w:val="single" w:sz="8" w:space="0"/>
            </w:tcBorders>
          </w:tcPr>
          <w:p>
            <w:pPr>
              <w:spacing w:after="0" w:line="360" w:lineRule="auto"/>
              <w:jc w:val="both"/>
              <w:rPr>
                <w:rFonts w:hint="default" w:ascii="Times New Roman" w:hAnsi="Times New Roman" w:eastAsia="SimSun" w:cs="Times New Roman"/>
                <w:b/>
                <w:bCs/>
                <w:sz w:val="24"/>
                <w:szCs w:val="24"/>
                <w:lang w:eastAsia="en-IN"/>
              </w:rPr>
            </w:pPr>
            <w:r>
              <w:rPr>
                <w:rFonts w:hint="default" w:ascii="Times New Roman" w:hAnsi="Times New Roman" w:eastAsia="SimSun" w:cs="Times New Roman"/>
                <w:b/>
                <w:bCs/>
                <w:sz w:val="24"/>
                <w:szCs w:val="24"/>
                <w:lang w:eastAsia="en-IN"/>
              </w:rPr>
              <w:t>Strength</w:t>
            </w:r>
          </w:p>
          <w:p>
            <w:pPr>
              <w:numPr>
                <w:ilvl w:val="0"/>
                <w:numId w:val="1"/>
              </w:numPr>
              <w:spacing w:before="100" w:beforeAutospacing="1" w:after="0" w:line="360" w:lineRule="auto"/>
              <w:contextualSpacing/>
              <w:jc w:val="both"/>
              <w:rPr>
                <w:rFonts w:hint="default" w:ascii="Times New Roman" w:hAnsi="Times New Roman" w:eastAsia="SimSun" w:cs="Times New Roman"/>
                <w:b/>
                <w:bCs/>
                <w:sz w:val="24"/>
                <w:szCs w:val="24"/>
                <w:lang w:eastAsia="en-IN"/>
              </w:rPr>
            </w:pPr>
            <w:r>
              <w:rPr>
                <w:rFonts w:hint="default" w:ascii="Times New Roman" w:hAnsi="Times New Roman" w:eastAsia="SimSun" w:cs="Times New Roman"/>
                <w:b/>
                <w:bCs/>
                <w:sz w:val="24"/>
                <w:szCs w:val="24"/>
                <w:lang w:eastAsia="en-IN"/>
              </w:rPr>
              <w:t>ZARA has an extremely substantial market appearance due to the grade, class, and accessibility of its products.</w:t>
            </w:r>
          </w:p>
          <w:p>
            <w:pPr>
              <w:numPr>
                <w:ilvl w:val="0"/>
                <w:numId w:val="1"/>
              </w:numPr>
              <w:spacing w:before="100" w:beforeAutospacing="1" w:after="0" w:line="360" w:lineRule="auto"/>
              <w:contextualSpacing/>
              <w:jc w:val="both"/>
              <w:rPr>
                <w:rFonts w:hint="default" w:ascii="Times New Roman" w:hAnsi="Times New Roman" w:eastAsia="SimSun" w:cs="Times New Roman"/>
                <w:b/>
                <w:bCs/>
                <w:sz w:val="24"/>
                <w:szCs w:val="24"/>
                <w:lang w:eastAsia="en-IN"/>
              </w:rPr>
            </w:pPr>
            <w:r>
              <w:rPr>
                <w:rFonts w:hint="default" w:ascii="Times New Roman" w:hAnsi="Times New Roman" w:eastAsia="SimSun" w:cs="Times New Roman"/>
                <w:b/>
                <w:bCs/>
                <w:sz w:val="24"/>
                <w:szCs w:val="24"/>
                <w:lang w:eastAsia="en-IN"/>
              </w:rPr>
              <w:t>The product/brand appearance is also very high due to the extremely high quality and trustworthy products for kids, females and men.</w:t>
            </w:r>
          </w:p>
          <w:p>
            <w:pPr>
              <w:numPr>
                <w:ilvl w:val="0"/>
                <w:numId w:val="1"/>
              </w:numPr>
              <w:spacing w:before="100" w:beforeAutospacing="1" w:after="0" w:line="360" w:lineRule="auto"/>
              <w:contextualSpacing/>
              <w:jc w:val="both"/>
              <w:rPr>
                <w:rFonts w:hint="default" w:ascii="Times New Roman" w:hAnsi="Times New Roman" w:eastAsia="SimSun" w:cs="Times New Roman"/>
                <w:b/>
                <w:bCs/>
                <w:sz w:val="24"/>
                <w:szCs w:val="24"/>
                <w:lang w:eastAsia="en-IN"/>
              </w:rPr>
            </w:pPr>
            <w:r>
              <w:rPr>
                <w:rFonts w:hint="default" w:ascii="Times New Roman" w:hAnsi="Times New Roman" w:eastAsia="SimSun" w:cs="Times New Roman"/>
                <w:b/>
                <w:bCs/>
                <w:sz w:val="24"/>
                <w:szCs w:val="24"/>
                <w:lang w:eastAsia="en-IN"/>
              </w:rPr>
              <w:t>ZARA's financial stability is also its resilience and helps them make the right investments to achieve good results.</w:t>
            </w:r>
          </w:p>
          <w:p>
            <w:pPr>
              <w:numPr>
                <w:ilvl w:val="0"/>
                <w:numId w:val="1"/>
              </w:numPr>
              <w:spacing w:before="100" w:beforeAutospacing="1" w:after="0" w:line="360" w:lineRule="auto"/>
              <w:contextualSpacing/>
              <w:jc w:val="both"/>
              <w:rPr>
                <w:rFonts w:hint="default" w:ascii="Times New Roman" w:hAnsi="Times New Roman" w:eastAsia="SimSun" w:cs="Times New Roman"/>
                <w:b/>
                <w:bCs/>
                <w:sz w:val="24"/>
                <w:szCs w:val="24"/>
                <w:lang w:eastAsia="en-IN"/>
              </w:rPr>
            </w:pPr>
            <w:r>
              <w:rPr>
                <w:rFonts w:hint="default" w:ascii="Times New Roman" w:hAnsi="Times New Roman" w:eastAsia="SimSun" w:cs="Times New Roman"/>
                <w:b/>
                <w:bCs/>
                <w:sz w:val="24"/>
                <w:szCs w:val="24"/>
                <w:lang w:eastAsia="en-IN"/>
              </w:rPr>
              <w:t>Due to their strong market position, they are also able to access loans from other financial institutions such as banks.</w:t>
            </w:r>
          </w:p>
          <w:p>
            <w:pPr>
              <w:numPr>
                <w:ilvl w:val="0"/>
                <w:numId w:val="1"/>
              </w:numPr>
              <w:spacing w:before="100" w:beforeAutospacing="1" w:after="0" w:line="360" w:lineRule="auto"/>
              <w:contextualSpacing/>
              <w:jc w:val="both"/>
              <w:rPr>
                <w:rFonts w:hint="default" w:ascii="Times New Roman" w:hAnsi="Times New Roman" w:eastAsia="SimSun" w:cs="Times New Roman"/>
                <w:b/>
                <w:bCs/>
                <w:sz w:val="24"/>
                <w:szCs w:val="24"/>
                <w:lang w:eastAsia="en-IN"/>
              </w:rPr>
            </w:pPr>
            <w:r>
              <w:rPr>
                <w:rFonts w:hint="default" w:ascii="Times New Roman" w:hAnsi="Times New Roman" w:eastAsia="SimSun" w:cs="Times New Roman"/>
                <w:b/>
                <w:bCs/>
                <w:sz w:val="24"/>
                <w:szCs w:val="24"/>
                <w:lang w:eastAsia="en-IN"/>
              </w:rPr>
              <w:t>ZARA can take advantage of this by saving costs on existing infrastructure for suppliers. The company extensive network and stores in various key sites in the UK, Europe and the rest of the domain are also its strengths.</w:t>
            </w:r>
          </w:p>
        </w:tc>
        <w:tc>
          <w:tcPr>
            <w:tcW w:w="4788" w:type="dxa"/>
            <w:tcBorders>
              <w:top w:val="single" w:color="F79646" w:sz="8" w:space="0"/>
              <w:left w:val="nil"/>
              <w:bottom w:val="single" w:color="F79646" w:sz="18" w:space="0"/>
              <w:right w:val="single" w:color="F79646" w:sz="8" w:space="0"/>
              <w:insideH w:val="single" w:sz="18" w:space="0"/>
              <w:insideV w:val="single" w:sz="8" w:space="0"/>
            </w:tcBorders>
          </w:tcPr>
          <w:p>
            <w:pPr>
              <w:spacing w:after="0" w:line="360" w:lineRule="auto"/>
              <w:jc w:val="both"/>
              <w:rPr>
                <w:rFonts w:hint="default" w:ascii="Times New Roman" w:hAnsi="Times New Roman" w:eastAsia="SimSun" w:cs="Times New Roman"/>
                <w:b/>
                <w:bCs/>
                <w:sz w:val="24"/>
                <w:szCs w:val="24"/>
                <w:lang w:eastAsia="en-IN"/>
              </w:rPr>
            </w:pPr>
            <w:r>
              <w:rPr>
                <w:rFonts w:hint="default" w:ascii="Times New Roman" w:hAnsi="Times New Roman" w:eastAsia="SimSun" w:cs="Times New Roman"/>
                <w:b/>
                <w:bCs/>
                <w:sz w:val="24"/>
                <w:szCs w:val="24"/>
                <w:lang w:eastAsia="en-IN"/>
              </w:rPr>
              <w:t>Weaknesses</w:t>
            </w:r>
          </w:p>
          <w:p>
            <w:pPr>
              <w:numPr>
                <w:ilvl w:val="0"/>
                <w:numId w:val="2"/>
              </w:numPr>
              <w:spacing w:before="100" w:beforeAutospacing="1" w:after="0" w:line="360" w:lineRule="auto"/>
              <w:contextualSpacing/>
              <w:jc w:val="both"/>
              <w:rPr>
                <w:rFonts w:hint="default" w:ascii="Times New Roman" w:hAnsi="Times New Roman" w:eastAsia="SimSun" w:cs="Times New Roman"/>
                <w:b/>
                <w:bCs/>
                <w:sz w:val="24"/>
                <w:szCs w:val="24"/>
                <w:lang w:eastAsia="en-IN"/>
              </w:rPr>
            </w:pPr>
            <w:r>
              <w:rPr>
                <w:rFonts w:hint="default" w:ascii="Times New Roman" w:hAnsi="Times New Roman" w:eastAsia="SimSun" w:cs="Times New Roman"/>
                <w:b/>
                <w:bCs/>
                <w:sz w:val="24"/>
                <w:szCs w:val="24"/>
                <w:lang w:eastAsia="en-IN"/>
              </w:rPr>
              <w:t xml:space="preserve">The company's weakness is the high price of its products, but it cannot compromise on grade and client service.   </w:t>
            </w:r>
          </w:p>
          <w:p>
            <w:pPr>
              <w:numPr>
                <w:ilvl w:val="0"/>
                <w:numId w:val="2"/>
              </w:numPr>
              <w:spacing w:before="100" w:beforeAutospacing="1" w:after="0" w:line="360" w:lineRule="auto"/>
              <w:contextualSpacing/>
              <w:jc w:val="both"/>
              <w:rPr>
                <w:rFonts w:hint="default" w:ascii="Times New Roman" w:hAnsi="Times New Roman" w:eastAsia="SimSun" w:cs="Times New Roman"/>
                <w:b/>
                <w:bCs/>
                <w:sz w:val="24"/>
                <w:szCs w:val="24"/>
                <w:lang w:eastAsia="en-IN"/>
              </w:rPr>
            </w:pPr>
            <w:r>
              <w:rPr>
                <w:rFonts w:hint="default" w:ascii="Times New Roman" w:hAnsi="Times New Roman" w:eastAsia="SimSun" w:cs="Times New Roman"/>
                <w:b/>
                <w:bCs/>
                <w:sz w:val="24"/>
                <w:szCs w:val="24"/>
                <w:lang w:eastAsia="en-IN"/>
              </w:rPr>
              <w:t>Market share is extremely low due to a lack of marketing strategies and plans.</w:t>
            </w:r>
          </w:p>
          <w:p>
            <w:pPr>
              <w:numPr>
                <w:ilvl w:val="0"/>
                <w:numId w:val="2"/>
              </w:numPr>
              <w:spacing w:before="100" w:beforeAutospacing="1" w:after="0" w:line="360" w:lineRule="auto"/>
              <w:contextualSpacing/>
              <w:jc w:val="both"/>
              <w:rPr>
                <w:rFonts w:hint="default" w:ascii="Times New Roman" w:hAnsi="Times New Roman" w:eastAsia="SimSun" w:cs="Times New Roman"/>
                <w:b/>
                <w:bCs/>
                <w:sz w:val="24"/>
                <w:szCs w:val="24"/>
                <w:lang w:eastAsia="en-IN"/>
              </w:rPr>
            </w:pPr>
            <w:r>
              <w:rPr>
                <w:rFonts w:hint="default" w:ascii="Times New Roman" w:hAnsi="Times New Roman" w:eastAsia="SimSun" w:cs="Times New Roman"/>
                <w:b/>
                <w:bCs/>
                <w:sz w:val="24"/>
                <w:szCs w:val="24"/>
                <w:lang w:eastAsia="en-IN"/>
              </w:rPr>
              <w:t>Proper administration and execution of a new design can take some time.</w:t>
            </w:r>
          </w:p>
        </w:tc>
      </w:tr>
      <w:tr>
        <w:tblPrEx>
          <w:tblBorders>
            <w:top w:val="single" w:color="F79646" w:sz="8" w:space="0"/>
            <w:left w:val="single" w:color="F79646" w:sz="8" w:space="0"/>
            <w:bottom w:val="single" w:color="F79646" w:sz="8" w:space="0"/>
            <w:right w:val="single" w:color="F79646" w:sz="8" w:space="0"/>
            <w:insideH w:val="single" w:color="F79646" w:sz="8" w:space="0"/>
            <w:insideV w:val="single" w:color="F79646" w:sz="8" w:space="0"/>
          </w:tblBorders>
          <w:tblCellMar>
            <w:top w:w="0" w:type="dxa"/>
            <w:left w:w="108" w:type="dxa"/>
            <w:bottom w:w="0" w:type="dxa"/>
            <w:right w:w="108" w:type="dxa"/>
          </w:tblCellMar>
        </w:tblPrEx>
        <w:tc>
          <w:tcPr>
            <w:tcW w:w="4788" w:type="dxa"/>
            <w:tcBorders>
              <w:top w:val="single" w:color="F79646" w:sz="8" w:space="0"/>
              <w:left w:val="single" w:color="F79646" w:sz="8" w:space="0"/>
              <w:bottom w:val="single" w:color="F79646" w:sz="8" w:space="0"/>
              <w:right w:val="single" w:color="F79646" w:sz="8" w:space="0"/>
            </w:tcBorders>
            <w:shd w:val="clear" w:color="auto" w:fill="FDE5D1"/>
          </w:tcPr>
          <w:p>
            <w:pPr>
              <w:spacing w:before="100" w:beforeAutospacing="1" w:after="0" w:line="360" w:lineRule="auto"/>
              <w:jc w:val="both"/>
              <w:rPr>
                <w:rFonts w:hint="default" w:ascii="Times New Roman" w:hAnsi="Times New Roman" w:eastAsia="SimSun" w:cs="Times New Roman"/>
                <w:b/>
                <w:bCs/>
                <w:sz w:val="24"/>
                <w:szCs w:val="24"/>
                <w:lang w:eastAsia="en-IN"/>
              </w:rPr>
            </w:pPr>
            <w:r>
              <w:rPr>
                <w:rFonts w:hint="default" w:ascii="Times New Roman" w:hAnsi="Times New Roman" w:eastAsia="SimSun" w:cs="Times New Roman"/>
                <w:b/>
                <w:bCs/>
                <w:sz w:val="24"/>
                <w:szCs w:val="24"/>
                <w:lang w:eastAsia="en-IN"/>
              </w:rPr>
              <w:t>Opportunities</w:t>
            </w:r>
          </w:p>
          <w:p>
            <w:pPr>
              <w:numPr>
                <w:ilvl w:val="0"/>
                <w:numId w:val="3"/>
              </w:numPr>
              <w:spacing w:before="100" w:beforeAutospacing="1" w:after="0" w:line="360" w:lineRule="auto"/>
              <w:contextualSpacing/>
              <w:jc w:val="both"/>
              <w:rPr>
                <w:rFonts w:hint="default" w:ascii="Times New Roman" w:hAnsi="Times New Roman" w:eastAsia="SimSun" w:cs="Times New Roman"/>
                <w:b/>
                <w:bCs/>
                <w:sz w:val="24"/>
                <w:szCs w:val="24"/>
                <w:lang w:eastAsia="en-IN"/>
              </w:rPr>
            </w:pPr>
            <w:r>
              <w:rPr>
                <w:rFonts w:hint="default" w:ascii="Times New Roman" w:hAnsi="Times New Roman" w:eastAsia="SimSun" w:cs="Times New Roman"/>
                <w:b/>
                <w:bCs/>
                <w:sz w:val="24"/>
                <w:szCs w:val="24"/>
                <w:lang w:eastAsia="en-IN"/>
              </w:rPr>
              <w:t>Finding new markets is the next step. After conquering the existing markets, it can go deeper into the US and Central Asian markets.</w:t>
            </w:r>
          </w:p>
          <w:p>
            <w:pPr>
              <w:numPr>
                <w:ilvl w:val="0"/>
                <w:numId w:val="3"/>
              </w:numPr>
              <w:spacing w:before="100" w:beforeAutospacing="1" w:after="0" w:line="360" w:lineRule="auto"/>
              <w:contextualSpacing/>
              <w:jc w:val="both"/>
              <w:rPr>
                <w:rFonts w:hint="default" w:ascii="Times New Roman" w:hAnsi="Times New Roman" w:eastAsia="SimSun" w:cs="Times New Roman"/>
                <w:b/>
                <w:bCs/>
                <w:sz w:val="24"/>
                <w:szCs w:val="24"/>
                <w:lang w:eastAsia="en-IN"/>
              </w:rPr>
            </w:pPr>
            <w:r>
              <w:rPr>
                <w:rFonts w:hint="default" w:ascii="Times New Roman" w:hAnsi="Times New Roman" w:eastAsia="SimSun" w:cs="Times New Roman"/>
                <w:b/>
                <w:bCs/>
                <w:sz w:val="24"/>
                <w:szCs w:val="24"/>
                <w:lang w:eastAsia="en-IN"/>
              </w:rPr>
              <w:t>The company will provide its customers with further innovation, enhanced quality, and value-added products (Duoyan, 2021).</w:t>
            </w:r>
          </w:p>
          <w:p>
            <w:pPr>
              <w:numPr>
                <w:ilvl w:val="0"/>
                <w:numId w:val="3"/>
              </w:numPr>
              <w:spacing w:before="100" w:beforeAutospacing="1" w:after="0" w:line="360" w:lineRule="auto"/>
              <w:contextualSpacing/>
              <w:jc w:val="both"/>
              <w:rPr>
                <w:rFonts w:hint="default" w:ascii="Times New Roman" w:hAnsi="Times New Roman" w:eastAsia="SimSun" w:cs="Times New Roman"/>
                <w:b/>
                <w:bCs/>
                <w:sz w:val="24"/>
                <w:szCs w:val="24"/>
                <w:lang w:eastAsia="en-IN"/>
              </w:rPr>
            </w:pPr>
            <w:r>
              <w:rPr>
                <w:rFonts w:hint="default" w:ascii="Times New Roman" w:hAnsi="Times New Roman" w:eastAsia="SimSun" w:cs="Times New Roman"/>
                <w:b/>
                <w:bCs/>
                <w:sz w:val="24"/>
                <w:szCs w:val="24"/>
                <w:lang w:eastAsia="en-IN"/>
              </w:rPr>
              <w:t xml:space="preserve">The introduction of new technology helps reduce the expense of products. </w:t>
            </w:r>
          </w:p>
          <w:p>
            <w:pPr>
              <w:numPr>
                <w:ilvl w:val="0"/>
                <w:numId w:val="3"/>
              </w:numPr>
              <w:spacing w:before="100" w:beforeAutospacing="1" w:after="0" w:line="360" w:lineRule="auto"/>
              <w:contextualSpacing/>
              <w:jc w:val="both"/>
              <w:rPr>
                <w:rFonts w:hint="default" w:ascii="Times New Roman" w:hAnsi="Times New Roman" w:eastAsia="SimSun" w:cs="Times New Roman"/>
                <w:b/>
                <w:bCs/>
                <w:sz w:val="24"/>
                <w:szCs w:val="24"/>
                <w:lang w:eastAsia="en-IN"/>
              </w:rPr>
            </w:pPr>
            <w:r>
              <w:rPr>
                <w:rFonts w:hint="default" w:ascii="Times New Roman" w:hAnsi="Times New Roman" w:eastAsia="SimSun" w:cs="Times New Roman"/>
                <w:b/>
                <w:bCs/>
                <w:sz w:val="24"/>
                <w:szCs w:val="24"/>
                <w:lang w:eastAsia="en-IN"/>
              </w:rPr>
              <w:t xml:space="preserve">The R&amp;D division can be created more efficiently and stronger due to product modification and product availability. </w:t>
            </w:r>
          </w:p>
          <w:p>
            <w:pPr>
              <w:numPr>
                <w:ilvl w:val="0"/>
                <w:numId w:val="3"/>
              </w:numPr>
              <w:spacing w:before="100" w:beforeAutospacing="1" w:after="0" w:line="360" w:lineRule="auto"/>
              <w:contextualSpacing/>
              <w:jc w:val="both"/>
              <w:rPr>
                <w:rFonts w:hint="default" w:ascii="Times New Roman" w:hAnsi="Times New Roman" w:eastAsia="SimSun" w:cs="Times New Roman"/>
                <w:b/>
                <w:bCs/>
                <w:sz w:val="24"/>
                <w:szCs w:val="24"/>
                <w:lang w:eastAsia="en-IN"/>
              </w:rPr>
            </w:pPr>
            <w:r>
              <w:rPr>
                <w:rFonts w:hint="default" w:ascii="Times New Roman" w:hAnsi="Times New Roman" w:eastAsia="SimSun" w:cs="Times New Roman"/>
                <w:b/>
                <w:bCs/>
                <w:sz w:val="24"/>
                <w:szCs w:val="24"/>
                <w:lang w:eastAsia="en-IN"/>
              </w:rPr>
              <w:t xml:space="preserve">Improving and focusing on customer service. Successive training of team and personnel for cost-effective production. </w:t>
            </w:r>
          </w:p>
          <w:p>
            <w:pPr>
              <w:numPr>
                <w:ilvl w:val="0"/>
                <w:numId w:val="3"/>
              </w:numPr>
              <w:spacing w:before="100" w:beforeAutospacing="1" w:after="0" w:line="360" w:lineRule="auto"/>
              <w:contextualSpacing/>
              <w:jc w:val="both"/>
              <w:rPr>
                <w:rFonts w:hint="default" w:ascii="Times New Roman" w:hAnsi="Times New Roman" w:eastAsia="SimSun" w:cs="Times New Roman"/>
                <w:b/>
                <w:bCs/>
                <w:sz w:val="24"/>
                <w:szCs w:val="24"/>
                <w:lang w:eastAsia="en-IN"/>
              </w:rPr>
            </w:pPr>
            <w:r>
              <w:rPr>
                <w:rFonts w:hint="default" w:ascii="Times New Roman" w:hAnsi="Times New Roman" w:eastAsia="SimSun" w:cs="Times New Roman"/>
                <w:b/>
                <w:bCs/>
                <w:sz w:val="24"/>
                <w:szCs w:val="24"/>
                <w:lang w:eastAsia="en-IN"/>
              </w:rPr>
              <w:t xml:space="preserve">The company strives to surpass customer anticipation via quality, invention, and customer service. </w:t>
            </w:r>
          </w:p>
          <w:p>
            <w:pPr>
              <w:numPr>
                <w:ilvl w:val="0"/>
                <w:numId w:val="3"/>
              </w:numPr>
              <w:spacing w:before="100" w:beforeAutospacing="1" w:after="0" w:line="360" w:lineRule="auto"/>
              <w:contextualSpacing/>
              <w:jc w:val="both"/>
              <w:rPr>
                <w:rFonts w:hint="default" w:ascii="Times New Roman" w:hAnsi="Times New Roman" w:eastAsia="SimSun" w:cs="Times New Roman"/>
                <w:b/>
                <w:bCs/>
                <w:sz w:val="24"/>
                <w:szCs w:val="24"/>
                <w:lang w:eastAsia="en-IN"/>
              </w:rPr>
            </w:pPr>
            <w:r>
              <w:rPr>
                <w:rFonts w:hint="default" w:ascii="Times New Roman" w:hAnsi="Times New Roman" w:eastAsia="SimSun" w:cs="Times New Roman"/>
                <w:b/>
                <w:bCs/>
                <w:sz w:val="24"/>
                <w:szCs w:val="24"/>
                <w:lang w:eastAsia="en-IN"/>
              </w:rPr>
              <w:t xml:space="preserve">Strengthen its promotional actions via online marketing to capture the largest market share. </w:t>
            </w:r>
          </w:p>
          <w:p>
            <w:pPr>
              <w:numPr>
                <w:ilvl w:val="0"/>
                <w:numId w:val="3"/>
              </w:numPr>
              <w:spacing w:before="100" w:beforeAutospacing="1" w:after="0" w:line="360" w:lineRule="auto"/>
              <w:contextualSpacing/>
              <w:jc w:val="both"/>
              <w:rPr>
                <w:rFonts w:hint="default" w:ascii="Times New Roman" w:hAnsi="Times New Roman" w:eastAsia="SimSun" w:cs="Times New Roman"/>
                <w:b/>
                <w:bCs/>
                <w:sz w:val="24"/>
                <w:szCs w:val="24"/>
                <w:lang w:eastAsia="en-IN"/>
              </w:rPr>
            </w:pPr>
            <w:r>
              <w:rPr>
                <w:rFonts w:hint="default" w:ascii="Times New Roman" w:hAnsi="Times New Roman" w:eastAsia="SimSun" w:cs="Times New Roman"/>
                <w:b/>
                <w:bCs/>
                <w:sz w:val="24"/>
                <w:szCs w:val="24"/>
                <w:lang w:eastAsia="en-IN"/>
              </w:rPr>
              <w:t>Developing relationships and long-term agreements with suppliers will benefit future purchases.</w:t>
            </w:r>
          </w:p>
        </w:tc>
        <w:tc>
          <w:tcPr>
            <w:tcW w:w="4788" w:type="dxa"/>
            <w:tcBorders>
              <w:top w:val="single" w:color="F79646" w:sz="8" w:space="0"/>
              <w:left w:val="nil"/>
              <w:bottom w:val="single" w:color="F79646" w:sz="8" w:space="0"/>
              <w:right w:val="single" w:color="F79646" w:sz="8" w:space="0"/>
            </w:tcBorders>
            <w:shd w:val="clear" w:color="auto" w:fill="FDE5D1"/>
          </w:tcPr>
          <w:p>
            <w:pPr>
              <w:spacing w:before="100" w:beforeAutospacing="1" w:after="0" w:line="360" w:lineRule="auto"/>
              <w:jc w:val="both"/>
              <w:rPr>
                <w:rFonts w:ascii="Times New Roman" w:hAnsi="Times New Roman" w:eastAsia="Calibri" w:cs="Times New Roman"/>
                <w:b/>
                <w:sz w:val="24"/>
                <w:szCs w:val="24"/>
                <w:lang w:eastAsia="en-IN"/>
              </w:rPr>
            </w:pPr>
            <w:r>
              <w:rPr>
                <w:rFonts w:ascii="Times New Roman" w:hAnsi="Times New Roman" w:eastAsia="Calibri" w:cs="Times New Roman"/>
                <w:b/>
                <w:sz w:val="24"/>
                <w:szCs w:val="24"/>
                <w:lang w:eastAsia="en-IN"/>
              </w:rPr>
              <w:t>Threats</w:t>
            </w:r>
          </w:p>
          <w:p>
            <w:pPr>
              <w:numPr>
                <w:ilvl w:val="0"/>
                <w:numId w:val="4"/>
              </w:numPr>
              <w:spacing w:before="100" w:beforeAutospacing="1" w:after="0" w:line="360" w:lineRule="auto"/>
              <w:contextualSpacing/>
              <w:jc w:val="both"/>
              <w:rPr>
                <w:rFonts w:ascii="Times New Roman" w:hAnsi="Times New Roman" w:eastAsia="Calibri" w:cs="Times New Roman"/>
                <w:sz w:val="24"/>
                <w:szCs w:val="24"/>
                <w:lang w:eastAsia="en-IN"/>
              </w:rPr>
            </w:pPr>
            <w:r>
              <w:rPr>
                <w:rFonts w:ascii="Times New Roman" w:hAnsi="Times New Roman" w:eastAsia="Calibri" w:cs="Times New Roman"/>
                <w:sz w:val="24"/>
                <w:szCs w:val="24"/>
                <w:lang w:eastAsia="en-IN"/>
              </w:rPr>
              <w:t xml:space="preserve">The entry of new prospects is a threat to its product that can be evaded by constructing a strong product idea for its customers.  </w:t>
            </w:r>
          </w:p>
          <w:p>
            <w:pPr>
              <w:numPr>
                <w:ilvl w:val="0"/>
                <w:numId w:val="4"/>
              </w:numPr>
              <w:spacing w:before="100" w:beforeAutospacing="1" w:after="0" w:line="360" w:lineRule="auto"/>
              <w:contextualSpacing/>
              <w:jc w:val="both"/>
              <w:rPr>
                <w:rFonts w:ascii="Times New Roman" w:hAnsi="Times New Roman" w:eastAsia="Calibri" w:cs="Times New Roman"/>
                <w:sz w:val="24"/>
                <w:szCs w:val="24"/>
                <w:lang w:eastAsia="en-IN"/>
              </w:rPr>
            </w:pPr>
            <w:r>
              <w:rPr>
                <w:rFonts w:ascii="Times New Roman" w:hAnsi="Times New Roman" w:eastAsia="Calibri" w:cs="Times New Roman"/>
                <w:sz w:val="24"/>
                <w:szCs w:val="24"/>
                <w:lang w:eastAsia="en-IN"/>
              </w:rPr>
              <w:t xml:space="preserve">Sufficient raw materials are not available due to the large number of raw material clients in the marketplace. </w:t>
            </w:r>
          </w:p>
          <w:p>
            <w:pPr>
              <w:numPr>
                <w:ilvl w:val="0"/>
                <w:numId w:val="4"/>
              </w:numPr>
              <w:spacing w:before="100" w:beforeAutospacing="1" w:after="0" w:line="360" w:lineRule="auto"/>
              <w:contextualSpacing/>
              <w:jc w:val="both"/>
              <w:rPr>
                <w:rFonts w:ascii="Times New Roman" w:hAnsi="Times New Roman" w:eastAsia="Calibri" w:cs="Times New Roman"/>
                <w:sz w:val="24"/>
                <w:szCs w:val="24"/>
                <w:lang w:eastAsia="en-IN"/>
              </w:rPr>
            </w:pPr>
            <w:r>
              <w:rPr>
                <w:rFonts w:ascii="Times New Roman" w:hAnsi="Times New Roman" w:eastAsia="Calibri" w:cs="Times New Roman"/>
                <w:sz w:val="24"/>
                <w:szCs w:val="24"/>
                <w:lang w:eastAsia="en-IN"/>
              </w:rPr>
              <w:t xml:space="preserve">In the near future, raw material prices will soar due to boosted demand. </w:t>
            </w:r>
          </w:p>
          <w:p>
            <w:pPr>
              <w:numPr>
                <w:ilvl w:val="0"/>
                <w:numId w:val="4"/>
              </w:numPr>
              <w:spacing w:before="100" w:beforeAutospacing="1" w:after="0" w:line="360" w:lineRule="auto"/>
              <w:contextualSpacing/>
              <w:jc w:val="both"/>
              <w:rPr>
                <w:rFonts w:ascii="Times New Roman" w:hAnsi="Times New Roman" w:eastAsia="Calibri" w:cs="Times New Roman"/>
                <w:sz w:val="24"/>
                <w:szCs w:val="24"/>
                <w:lang w:eastAsia="en-IN"/>
              </w:rPr>
            </w:pPr>
            <w:r>
              <w:rPr>
                <w:rFonts w:ascii="Times New Roman" w:hAnsi="Times New Roman" w:eastAsia="Calibri" w:cs="Times New Roman"/>
                <w:sz w:val="24"/>
                <w:szCs w:val="24"/>
                <w:lang w:eastAsia="en-IN"/>
              </w:rPr>
              <w:t>Future raw material availability is another threat, which can be supervised by initially including all suppliers with the highest number of suppliers in small orders. The order amount can be expanded in the future according to customer needs.</w:t>
            </w:r>
          </w:p>
          <w:p>
            <w:pPr>
              <w:numPr>
                <w:ilvl w:val="0"/>
                <w:numId w:val="4"/>
              </w:numPr>
              <w:spacing w:before="100" w:beforeAutospacing="1" w:after="0" w:line="360" w:lineRule="auto"/>
              <w:contextualSpacing/>
              <w:jc w:val="both"/>
              <w:rPr>
                <w:rFonts w:ascii="Times New Roman" w:hAnsi="Times New Roman" w:eastAsia="Calibri" w:cs="Times New Roman"/>
                <w:b/>
                <w:sz w:val="24"/>
                <w:szCs w:val="24"/>
                <w:lang w:eastAsia="en-IN"/>
              </w:rPr>
            </w:pPr>
            <w:r>
              <w:rPr>
                <w:rFonts w:ascii="Times New Roman" w:hAnsi="Times New Roman" w:eastAsia="Calibri" w:cs="Times New Roman"/>
                <w:sz w:val="24"/>
                <w:szCs w:val="24"/>
                <w:lang w:eastAsia="en-IN"/>
              </w:rPr>
              <w:t>The low purchasing power of consumers in prevailing markets is also a intimidation, which can be addressed by looking for new markets.</w:t>
            </w:r>
          </w:p>
        </w:tc>
      </w:tr>
    </w:tbl>
    <w:p>
      <w:pPr>
        <w:spacing w:before="100" w:beforeAutospacing="1" w:line="360" w:lineRule="auto"/>
        <w:jc w:val="both"/>
        <w:rPr>
          <w:rFonts w:ascii="Times New Roman" w:hAnsi="Times New Roman" w:eastAsia="Calibri" w:cs="Times New Roman"/>
          <w:sz w:val="24"/>
          <w:szCs w:val="24"/>
          <w:lang w:eastAsia="en-IN"/>
        </w:rPr>
      </w:pPr>
      <w:r>
        <w:rPr>
          <w:rFonts w:ascii="Times New Roman" w:hAnsi="Times New Roman" w:eastAsia="Calibri" w:cs="Times New Roman"/>
          <w:sz w:val="24"/>
          <w:szCs w:val="24"/>
          <w:lang w:eastAsia="en-IN"/>
        </w:rPr>
        <w:t xml:space="preserve"> </w:t>
      </w:r>
    </w:p>
    <w:p>
      <w:pPr>
        <w:spacing w:before="100" w:beforeAutospacing="1" w:line="360" w:lineRule="auto"/>
        <w:jc w:val="both"/>
        <w:rPr>
          <w:rFonts w:ascii="Times New Roman" w:hAnsi="Times New Roman" w:eastAsia="Calibri" w:cs="Times New Roman"/>
          <w:b/>
          <w:sz w:val="24"/>
          <w:szCs w:val="24"/>
          <w:highlight w:val="yellow"/>
          <w:lang w:eastAsia="en-IN"/>
        </w:rPr>
      </w:pPr>
      <w:r>
        <w:rPr>
          <w:rFonts w:ascii="Times New Roman" w:hAnsi="Times New Roman" w:eastAsia="Calibri" w:cs="Times New Roman"/>
          <w:b/>
          <w:sz w:val="24"/>
          <w:szCs w:val="24"/>
          <w:highlight w:val="yellow"/>
          <w:lang w:eastAsia="en-IN"/>
        </w:rPr>
        <w:t>Competition</w:t>
      </w:r>
    </w:p>
    <w:p>
      <w:pPr>
        <w:spacing w:before="100" w:beforeAutospacing="1" w:line="360" w:lineRule="auto"/>
        <w:jc w:val="both"/>
        <w:rPr>
          <w:rFonts w:ascii="Times New Roman" w:hAnsi="Times New Roman" w:eastAsia="Calibri" w:cs="Times New Roman"/>
          <w:sz w:val="24"/>
          <w:szCs w:val="24"/>
          <w:lang w:eastAsia="en-IN"/>
        </w:rPr>
      </w:pPr>
      <w:r>
        <w:rPr>
          <w:rFonts w:ascii="Times New Roman" w:hAnsi="Times New Roman" w:eastAsia="Calibri" w:cs="Times New Roman"/>
          <w:sz w:val="24"/>
          <w:szCs w:val="24"/>
          <w:lang w:eastAsia="en-IN"/>
        </w:rPr>
        <w:t>At this point, comparing the top high roadway shops in the UK, most of them H. John Lewis, New Look, Debenhams, M&amp;S, Next, Bhs, H&amp;M, Asos, Peacocks, and Topshop focused on their online presence. It is the main store and is included in top investigation engine lists for fashion and apparel pursuit outcomes (Wang, 2018). Zara does not market online and will not appear in search outcomes. Zara does not market online and will not appear in search outcomes.</w:t>
      </w:r>
    </w:p>
    <w:p>
      <w:pPr>
        <w:spacing w:before="100" w:beforeAutospacing="1" w:line="360" w:lineRule="auto"/>
        <w:jc w:val="both"/>
        <w:rPr>
          <w:rFonts w:ascii="Times New Roman" w:hAnsi="Times New Roman" w:eastAsia="Calibri" w:cs="Times New Roman"/>
          <w:sz w:val="24"/>
          <w:szCs w:val="24"/>
          <w:lang w:eastAsia="en-IN"/>
        </w:rPr>
      </w:pPr>
      <w:r>
        <w:rPr>
          <w:rFonts w:ascii="Times New Roman" w:hAnsi="Times New Roman" w:eastAsia="Calibri" w:cs="Times New Roman"/>
          <w:b/>
          <w:sz w:val="24"/>
          <w:szCs w:val="24"/>
          <w:highlight w:val="yellow"/>
          <w:lang w:eastAsia="en-IN"/>
        </w:rPr>
        <w:t>John Lewis:</w:t>
      </w:r>
      <w:r>
        <w:rPr>
          <w:rFonts w:ascii="Times New Roman" w:hAnsi="Times New Roman" w:eastAsia="Calibri" w:cs="Times New Roman"/>
          <w:sz w:val="24"/>
          <w:szCs w:val="24"/>
          <w:lang w:eastAsia="en-IN"/>
        </w:rPr>
        <w:t xml:space="preserve"> The retailer implemented Omniture Search Center to streamline paid search dealing. This product hybrid has promoted John Lewis Direct to optimize client choices through acquisition throughout the modification process.</w:t>
      </w:r>
    </w:p>
    <w:p>
      <w:pPr>
        <w:spacing w:before="100" w:beforeAutospacing="1" w:line="360" w:lineRule="auto"/>
        <w:jc w:val="both"/>
        <w:rPr>
          <w:rFonts w:ascii="Times New Roman" w:hAnsi="Times New Roman" w:eastAsia="Calibri" w:cs="Times New Roman"/>
          <w:sz w:val="24"/>
          <w:szCs w:val="24"/>
          <w:lang w:eastAsia="en-IN"/>
        </w:rPr>
      </w:pPr>
      <w:r>
        <w:rPr>
          <w:rFonts w:ascii="Times New Roman" w:hAnsi="Times New Roman" w:eastAsia="Calibri" w:cs="Times New Roman"/>
          <w:sz w:val="24"/>
          <w:szCs w:val="24"/>
          <w:lang w:eastAsia="en-IN"/>
        </w:rPr>
        <w:t>John Lewis Direct is an effective model of a classic retailer's triumph with an online method. Millions of clients visit John Lewis' award-winning website each month, and the area has invariably experienced above-average growth since its start in 2001. In 2008 his online sales increased by 24% to £327m (Wang, 2018).</w:t>
      </w:r>
    </w:p>
    <w:p>
      <w:pPr>
        <w:spacing w:before="100" w:beforeAutospacing="1" w:line="360" w:lineRule="auto"/>
        <w:jc w:val="both"/>
        <w:rPr>
          <w:rFonts w:ascii="Times New Roman" w:hAnsi="Times New Roman" w:eastAsia="Calibri" w:cs="Times New Roman"/>
          <w:sz w:val="24"/>
          <w:szCs w:val="24"/>
          <w:lang w:eastAsia="en-IN"/>
        </w:rPr>
      </w:pPr>
      <w:r>
        <w:rPr>
          <w:rFonts w:ascii="Times New Roman" w:hAnsi="Times New Roman" w:eastAsia="Calibri" w:cs="Times New Roman"/>
          <w:sz w:val="24"/>
          <w:szCs w:val="24"/>
          <w:lang w:eastAsia="en-IN"/>
        </w:rPr>
        <w:t>New Look, one of the largest and famous female fashion businesses, recognizes and employs online marketing tactics, despite supporting links on leading websites and social networks for closer engagement with clients and establishing an e-commerce site in 2007. The New Look website began to exceed expectations in December 2007, averaging nearly one million weekly visitors in March 2009.</w:t>
      </w:r>
    </w:p>
    <w:p>
      <w:pPr>
        <w:spacing w:before="100" w:beforeAutospacing="1" w:line="360" w:lineRule="auto"/>
        <w:jc w:val="both"/>
        <w:rPr>
          <w:rFonts w:ascii="Times New Roman" w:hAnsi="Times New Roman" w:eastAsia="Calibri" w:cs="Times New Roman"/>
          <w:sz w:val="24"/>
          <w:szCs w:val="24"/>
          <w:lang w:eastAsia="en-IN"/>
        </w:rPr>
      </w:pPr>
      <w:r>
        <w:rPr>
          <w:rFonts w:ascii="Times New Roman" w:hAnsi="Times New Roman" w:eastAsia="Calibri" w:cs="Times New Roman"/>
          <w:sz w:val="24"/>
          <w:szCs w:val="24"/>
          <w:lang w:eastAsia="en-IN"/>
        </w:rPr>
        <w:t>The new web forum expands customer credentials to the entire product scope and offers multi-channel capabilities, allowing clients to order in-store and have it delivered to their home.</w:t>
      </w:r>
    </w:p>
    <w:p>
      <w:pPr>
        <w:spacing w:before="100" w:beforeAutospacing="1" w:line="360" w:lineRule="auto"/>
        <w:jc w:val="both"/>
        <w:rPr>
          <w:rFonts w:ascii="Times New Roman" w:hAnsi="Times New Roman" w:eastAsia="Calibri" w:cs="Times New Roman"/>
          <w:sz w:val="24"/>
          <w:szCs w:val="24"/>
          <w:lang w:eastAsia="en-IN"/>
        </w:rPr>
      </w:pPr>
      <w:r>
        <w:rPr>
          <w:rFonts w:ascii="Times New Roman" w:hAnsi="Times New Roman" w:eastAsia="Calibri" w:cs="Times New Roman"/>
          <w:sz w:val="24"/>
          <w:szCs w:val="24"/>
          <w:lang w:eastAsia="en-IN"/>
        </w:rPr>
        <w:t xml:space="preserve"> </w:t>
      </w:r>
    </w:p>
    <w:p>
      <w:pPr>
        <w:keepNext/>
        <w:keepLines/>
        <w:widowControl w:val="0"/>
        <w:spacing w:before="200" w:after="0" w:line="360" w:lineRule="auto"/>
        <w:jc w:val="both"/>
        <w:outlineLvl w:val="1"/>
        <w:rPr>
          <w:rFonts w:ascii="Times New Roman" w:hAnsi="Times New Roman" w:eastAsia="SimSun" w:cs="Times New Roman"/>
          <w:b/>
          <w:bCs/>
          <w:sz w:val="26"/>
          <w:szCs w:val="26"/>
          <w:highlight w:val="yellow"/>
          <w:lang w:eastAsia="en-IN"/>
        </w:rPr>
      </w:pPr>
      <w:bookmarkStart w:id="13" w:name="_Toc123392524"/>
      <w:bookmarkEnd w:id="13"/>
      <w:r>
        <w:rPr>
          <w:rFonts w:ascii="Times New Roman" w:hAnsi="Times New Roman" w:eastAsia="SimSun" w:cs="Times New Roman"/>
          <w:b/>
          <w:bCs/>
          <w:sz w:val="26"/>
          <w:szCs w:val="26"/>
          <w:highlight w:val="yellow"/>
          <w:lang w:eastAsia="en-IN"/>
        </w:rPr>
        <w:t>Brand value of Zara</w:t>
      </w:r>
    </w:p>
    <w:p>
      <w:pPr>
        <w:keepNext/>
        <w:spacing w:before="100" w:beforeAutospacing="1" w:line="360" w:lineRule="auto"/>
        <w:jc w:val="center"/>
        <w:rPr>
          <w:rFonts w:ascii="Times New Roman" w:hAnsi="Times New Roman" w:eastAsia="Calibri" w:cs="Times New Roman"/>
          <w:sz w:val="24"/>
          <w:szCs w:val="24"/>
          <w:lang w:eastAsia="en-IN"/>
        </w:rPr>
      </w:pPr>
      <w:r>
        <w:rPr>
          <w:rFonts w:ascii="Times New Roman" w:hAnsi="Times New Roman" w:eastAsia="Calibri" w:cs="Times New Roman"/>
          <w:sz w:val="24"/>
          <w:szCs w:val="24"/>
          <w:lang w:eastAsia="en-IN"/>
        </w:rPr>
        <w:drawing>
          <wp:inline distT="0" distB="0" distL="0" distR="0">
            <wp:extent cx="4032250" cy="2606675"/>
            <wp:effectExtent l="0" t="0" r="6350" b="317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a:xfrm>
                      <a:off x="0" y="0"/>
                      <a:ext cx="4032250" cy="2606675"/>
                    </a:xfrm>
                    <a:prstGeom prst="rect">
                      <a:avLst/>
                    </a:prstGeom>
                    <a:noFill/>
                    <a:ln>
                      <a:noFill/>
                    </a:ln>
                  </pic:spPr>
                </pic:pic>
              </a:graphicData>
            </a:graphic>
          </wp:inline>
        </w:drawing>
      </w:r>
      <w:r>
        <w:rPr>
          <w:rFonts w:ascii="Times New Roman" w:hAnsi="Times New Roman" w:eastAsia="Calibri" w:cs="Times New Roman"/>
          <w:sz w:val="24"/>
          <w:szCs w:val="24"/>
          <w:lang w:eastAsia="en-IN"/>
        </w:rPr>
        <w:t xml:space="preserve"> </w:t>
      </w:r>
    </w:p>
    <w:p>
      <w:pPr>
        <w:spacing w:before="100" w:beforeAutospacing="1" w:after="200" w:line="240" w:lineRule="auto"/>
        <w:jc w:val="center"/>
        <w:rPr>
          <w:rFonts w:ascii="Times New Roman" w:hAnsi="Times New Roman" w:eastAsia="Calibri" w:cs="Times New Roman"/>
          <w:b/>
          <w:bCs/>
          <w:color w:val="4F81BD"/>
          <w:sz w:val="18"/>
          <w:szCs w:val="18"/>
          <w:highlight w:val="none"/>
          <w:lang w:eastAsia="en-IN"/>
        </w:rPr>
      </w:pPr>
      <w:r>
        <w:rPr>
          <w:rFonts w:ascii="Times New Roman" w:hAnsi="Times New Roman" w:eastAsia="Calibri" w:cs="Times New Roman"/>
          <w:b/>
          <w:bCs/>
          <w:color w:val="4F81BD"/>
          <w:sz w:val="18"/>
          <w:szCs w:val="18"/>
          <w:highlight w:val="none"/>
          <w:lang w:eastAsia="en-IN"/>
        </w:rPr>
        <w:t>Figure 1: Zara's brand value worldwide from 2016 to 2022</w:t>
      </w:r>
    </w:p>
    <w:p>
      <w:pPr>
        <w:spacing w:before="100" w:beforeAutospacing="1" w:line="360" w:lineRule="auto"/>
        <w:jc w:val="both"/>
        <w:rPr>
          <w:rFonts w:ascii="Times New Roman" w:hAnsi="Times New Roman" w:eastAsia="Calibri" w:cs="Times New Roman"/>
          <w:sz w:val="24"/>
          <w:szCs w:val="24"/>
          <w:highlight w:val="none"/>
          <w:lang w:eastAsia="en-IN"/>
        </w:rPr>
      </w:pPr>
      <w:r>
        <w:rPr>
          <w:rFonts w:ascii="Times New Roman" w:hAnsi="Times New Roman" w:eastAsia="Calibri" w:cs="Times New Roman"/>
          <w:sz w:val="24"/>
          <w:szCs w:val="24"/>
          <w:highlight w:val="none"/>
          <w:lang w:eastAsia="en-IN"/>
        </w:rPr>
        <w:tab/>
      </w:r>
      <w:r>
        <w:rPr>
          <w:rFonts w:ascii="Times New Roman" w:hAnsi="Times New Roman" w:eastAsia="Calibri" w:cs="Times New Roman"/>
          <w:sz w:val="24"/>
          <w:szCs w:val="24"/>
          <w:highlight w:val="none"/>
          <w:lang w:eastAsia="en-IN"/>
        </w:rPr>
        <w:tab/>
      </w:r>
      <w:r>
        <w:rPr>
          <w:rFonts w:ascii="Times New Roman" w:hAnsi="Times New Roman" w:eastAsia="Calibri" w:cs="Times New Roman"/>
          <w:sz w:val="24"/>
          <w:szCs w:val="24"/>
          <w:highlight w:val="none"/>
          <w:lang w:eastAsia="en-IN"/>
        </w:rPr>
        <w:tab/>
      </w:r>
      <w:r>
        <w:rPr>
          <w:rFonts w:ascii="Times New Roman" w:hAnsi="Times New Roman" w:eastAsia="Calibri" w:cs="Times New Roman"/>
          <w:sz w:val="24"/>
          <w:szCs w:val="24"/>
          <w:highlight w:val="none"/>
          <w:lang w:eastAsia="en-IN"/>
        </w:rPr>
        <w:tab/>
      </w:r>
      <w:r>
        <w:rPr>
          <w:rFonts w:ascii="Times New Roman" w:hAnsi="Times New Roman" w:eastAsia="Calibri" w:cs="Times New Roman"/>
          <w:sz w:val="24"/>
          <w:szCs w:val="24"/>
          <w:highlight w:val="none"/>
          <w:lang w:eastAsia="en-IN"/>
        </w:rPr>
        <w:t>(Source: Sabanoglu, 2022)</w:t>
      </w:r>
    </w:p>
    <w:p>
      <w:pPr>
        <w:spacing w:before="100" w:beforeAutospacing="1" w:line="360" w:lineRule="auto"/>
        <w:jc w:val="both"/>
        <w:rPr>
          <w:rFonts w:ascii="Times New Roman" w:hAnsi="Times New Roman" w:eastAsia="Calibri" w:cs="Times New Roman"/>
          <w:sz w:val="24"/>
          <w:szCs w:val="24"/>
          <w:lang w:eastAsia="en-IN"/>
        </w:rPr>
      </w:pPr>
      <w:r>
        <w:rPr>
          <w:rFonts w:ascii="Times New Roman" w:hAnsi="Times New Roman" w:eastAsia="Calibri" w:cs="Times New Roman"/>
          <w:sz w:val="24"/>
          <w:szCs w:val="24"/>
          <w:lang w:eastAsia="en-IN"/>
        </w:rPr>
        <w:t>This statistic represents Zara's brand value worldwide from 2016 to 2022. In 2022, the Zara brand will be valued at approximately US$13 billion. For comparison, the brand was valued at around $18.4 billion in 2019 (Sabanoglu, 2022).</w:t>
      </w:r>
    </w:p>
    <w:p>
      <w:pPr>
        <w:keepNext/>
        <w:keepLines/>
        <w:widowControl w:val="0"/>
        <w:spacing w:before="480" w:after="0" w:line="360" w:lineRule="auto"/>
        <w:jc w:val="both"/>
        <w:outlineLvl w:val="0"/>
        <w:rPr>
          <w:rFonts w:ascii="Times New Roman" w:hAnsi="Times New Roman" w:eastAsia="SimSun" w:cs="Times New Roman"/>
          <w:b/>
          <w:bCs/>
          <w:kern w:val="36"/>
          <w:sz w:val="28"/>
          <w:szCs w:val="28"/>
          <w:highlight w:val="yellow"/>
          <w:lang w:eastAsia="en-IN"/>
        </w:rPr>
      </w:pPr>
      <w:bookmarkStart w:id="14" w:name="_Toc123392525"/>
      <w:bookmarkEnd w:id="14"/>
      <w:r>
        <w:rPr>
          <w:rFonts w:ascii="Times New Roman" w:hAnsi="Times New Roman" w:eastAsia="SimSun" w:cs="Times New Roman"/>
          <w:b/>
          <w:bCs/>
          <w:kern w:val="36"/>
          <w:sz w:val="28"/>
          <w:szCs w:val="28"/>
          <w:highlight w:val="yellow"/>
          <w:lang w:eastAsia="en-IN"/>
        </w:rPr>
        <w:t xml:space="preserve">Task2 </w:t>
      </w:r>
    </w:p>
    <w:p>
      <w:pPr>
        <w:keepNext/>
        <w:keepLines/>
        <w:widowControl w:val="0"/>
        <w:spacing w:before="200" w:after="0" w:line="360" w:lineRule="auto"/>
        <w:jc w:val="both"/>
        <w:outlineLvl w:val="1"/>
        <w:rPr>
          <w:rFonts w:ascii="Times New Roman" w:hAnsi="Times New Roman" w:eastAsia="SimSun" w:cs="Times New Roman"/>
          <w:b/>
          <w:bCs/>
          <w:sz w:val="26"/>
          <w:szCs w:val="26"/>
          <w:highlight w:val="yellow"/>
          <w:lang w:eastAsia="en-IN"/>
        </w:rPr>
      </w:pPr>
      <w:bookmarkStart w:id="15" w:name="_Toc123392526"/>
      <w:bookmarkEnd w:id="15"/>
      <w:r>
        <w:rPr>
          <w:rFonts w:ascii="Times New Roman" w:hAnsi="Times New Roman" w:eastAsia="SimSun" w:cs="Times New Roman"/>
          <w:b/>
          <w:bCs/>
          <w:sz w:val="26"/>
          <w:szCs w:val="26"/>
          <w:highlight w:val="yellow"/>
          <w:lang w:eastAsia="en-IN"/>
        </w:rPr>
        <w:t xml:space="preserve">Importance of machine learning </w:t>
      </w:r>
    </w:p>
    <w:p>
      <w:pPr>
        <w:spacing w:before="100" w:beforeAutospacing="1" w:line="360" w:lineRule="auto"/>
        <w:jc w:val="both"/>
        <w:rPr>
          <w:rFonts w:ascii="Times New Roman" w:hAnsi="Times New Roman" w:eastAsia="Calibri" w:cs="Times New Roman"/>
          <w:sz w:val="24"/>
          <w:szCs w:val="24"/>
          <w:lang w:eastAsia="en-IN"/>
        </w:rPr>
      </w:pPr>
      <w:r>
        <w:rPr>
          <w:rFonts w:ascii="Times New Roman" w:hAnsi="Times New Roman" w:eastAsia="Calibri" w:cs="Times New Roman"/>
          <w:sz w:val="24"/>
          <w:szCs w:val="24"/>
          <w:lang w:eastAsia="en-IN"/>
        </w:rPr>
        <w:t>Machine learning is essential for companies to get an overview of consumer behavior trends and functioning patterns and to support new product development. Many of today's major corporations, including Facebook, Google, and Uber, have made machine learning a core part of their processes. Machine learning has evolved a key competitive differentiator for numerous institutions (Acquia, 2020).</w:t>
      </w:r>
    </w:p>
    <w:p>
      <w:pPr>
        <w:spacing w:before="100" w:beforeAutospacing="1" w:line="360" w:lineRule="auto"/>
        <w:jc w:val="both"/>
        <w:rPr>
          <w:rFonts w:ascii="Times New Roman" w:hAnsi="Times New Roman" w:eastAsia="Calibri" w:cs="Times New Roman"/>
          <w:b/>
          <w:bCs/>
          <w:sz w:val="24"/>
          <w:szCs w:val="24"/>
          <w:highlight w:val="yellow"/>
          <w:lang w:eastAsia="en-IN"/>
        </w:rPr>
      </w:pPr>
      <w:r>
        <w:rPr>
          <w:rFonts w:ascii="Times New Roman" w:hAnsi="Times New Roman" w:eastAsia="Calibri" w:cs="Times New Roman"/>
          <w:b/>
          <w:bCs/>
          <w:sz w:val="24"/>
          <w:szCs w:val="24"/>
          <w:highlight w:val="yellow"/>
          <w:lang w:eastAsia="en-IN"/>
        </w:rPr>
        <w:t>Different types of machine learning</w:t>
      </w:r>
    </w:p>
    <w:p>
      <w:pPr>
        <w:spacing w:before="100" w:beforeAutospacing="1" w:line="360" w:lineRule="auto"/>
        <w:jc w:val="both"/>
        <w:rPr>
          <w:rFonts w:ascii="Times New Roman" w:hAnsi="Times New Roman" w:eastAsia="Calibri" w:cs="Times New Roman"/>
          <w:bCs/>
          <w:sz w:val="24"/>
          <w:szCs w:val="24"/>
          <w:lang w:eastAsia="en-IN"/>
        </w:rPr>
      </w:pPr>
      <w:r>
        <w:rPr>
          <w:rFonts w:ascii="Times New Roman" w:hAnsi="Times New Roman" w:eastAsia="Calibri" w:cs="Times New Roman"/>
          <w:bCs/>
          <w:sz w:val="24"/>
          <w:szCs w:val="24"/>
          <w:lang w:eastAsia="en-IN"/>
        </w:rPr>
        <w:t>Traditional machine learning is often defined by how networks adapt to increase predictive performance. It uses four strategies: supervised, unsupervised, semi-supervised learning, and reinforcement instruction (</w:t>
      </w:r>
      <w:r>
        <w:rPr>
          <w:rFonts w:ascii="Times New Roman" w:hAnsi="Times New Roman" w:eastAsia="Calibri" w:cs="Times New Roman"/>
          <w:sz w:val="24"/>
          <w:szCs w:val="24"/>
          <w:lang w:eastAsia="en-IN"/>
        </w:rPr>
        <w:t>Burns, 2021).</w:t>
      </w:r>
      <w:r>
        <w:rPr>
          <w:rFonts w:ascii="Times New Roman" w:hAnsi="Times New Roman" w:eastAsia="Calibri" w:cs="Times New Roman"/>
          <w:bCs/>
          <w:sz w:val="24"/>
          <w:szCs w:val="24"/>
          <w:lang w:eastAsia="en-IN"/>
        </w:rPr>
        <w:t xml:space="preserve"> The type of algorithm used by a software engineer is determined by the type of information they are predicting.</w:t>
      </w:r>
    </w:p>
    <w:p>
      <w:pPr>
        <w:spacing w:before="100" w:beforeAutospacing="1" w:line="360" w:lineRule="auto"/>
        <w:jc w:val="both"/>
        <w:rPr>
          <w:rFonts w:ascii="Times New Roman" w:hAnsi="Times New Roman" w:eastAsia="Calibri" w:cs="Times New Roman"/>
          <w:bCs/>
          <w:sz w:val="24"/>
          <w:szCs w:val="24"/>
          <w:lang w:eastAsia="en-IN"/>
        </w:rPr>
      </w:pPr>
      <w:r>
        <w:rPr>
          <w:rFonts w:ascii="Times New Roman" w:hAnsi="Times New Roman" w:eastAsia="Calibri" w:cs="Times New Roman"/>
          <w:b/>
          <w:bCs/>
          <w:sz w:val="24"/>
          <w:szCs w:val="24"/>
          <w:highlight w:val="yellow"/>
          <w:lang w:eastAsia="en-IN"/>
        </w:rPr>
        <w:t xml:space="preserve">Supervised learning: </w:t>
      </w:r>
      <w:r>
        <w:rPr>
          <w:rFonts w:ascii="Times New Roman" w:hAnsi="Times New Roman" w:eastAsia="Calibri" w:cs="Times New Roman"/>
          <w:bCs/>
          <w:sz w:val="24"/>
          <w:szCs w:val="24"/>
          <w:lang w:eastAsia="en-IN"/>
        </w:rPr>
        <w:t>A data scientist supplies labeled workout data to the algorithms and specifies parameters for which the computer analyses associations in this type of machine intelligence. The system's information and result both are decided.</w:t>
      </w:r>
    </w:p>
    <w:p>
      <w:pPr>
        <w:spacing w:before="100" w:beforeAutospacing="1" w:line="360" w:lineRule="auto"/>
        <w:jc w:val="both"/>
        <w:rPr>
          <w:rFonts w:ascii="Times New Roman" w:hAnsi="Times New Roman" w:eastAsia="Calibri" w:cs="Times New Roman"/>
          <w:bCs/>
          <w:sz w:val="24"/>
          <w:szCs w:val="24"/>
          <w:lang w:eastAsia="en-IN"/>
        </w:rPr>
      </w:pPr>
      <w:r>
        <w:rPr>
          <w:rFonts w:ascii="Times New Roman" w:hAnsi="Times New Roman" w:eastAsia="Calibri" w:cs="Times New Roman"/>
          <w:b/>
          <w:bCs/>
          <w:sz w:val="24"/>
          <w:szCs w:val="24"/>
          <w:highlight w:val="yellow"/>
          <w:lang w:eastAsia="en-IN"/>
        </w:rPr>
        <w:t>Unsupervised learning:</w:t>
      </w:r>
      <w:r>
        <w:rPr>
          <w:rFonts w:ascii="Times New Roman" w:hAnsi="Times New Roman" w:eastAsia="Calibri" w:cs="Times New Roman"/>
          <w:b/>
          <w:bCs/>
          <w:sz w:val="24"/>
          <w:szCs w:val="24"/>
          <w:lang w:eastAsia="en-IN"/>
        </w:rPr>
        <w:t xml:space="preserve"> </w:t>
      </w:r>
      <w:r>
        <w:rPr>
          <w:rFonts w:ascii="Times New Roman" w:hAnsi="Times New Roman" w:eastAsia="Calibri" w:cs="Times New Roman"/>
          <w:bCs/>
          <w:sz w:val="24"/>
          <w:szCs w:val="24"/>
          <w:lang w:eastAsia="en-IN"/>
        </w:rPr>
        <w:t>Algorithms that educate on large datasets are used in this type of machine learning. This programmed searches the data set for meaningful relationships. The data on which the algorithms train and the predictions or recommendations it makes are preset.</w:t>
      </w:r>
    </w:p>
    <w:p>
      <w:pPr>
        <w:spacing w:before="100" w:beforeAutospacing="1" w:line="360" w:lineRule="auto"/>
        <w:jc w:val="both"/>
        <w:rPr>
          <w:rFonts w:ascii="Times New Roman" w:hAnsi="Times New Roman" w:eastAsia="Calibri" w:cs="Times New Roman"/>
          <w:bCs/>
          <w:sz w:val="24"/>
          <w:szCs w:val="24"/>
          <w:lang w:eastAsia="en-IN"/>
        </w:rPr>
      </w:pPr>
      <w:r>
        <w:rPr>
          <w:rFonts w:ascii="Times New Roman" w:hAnsi="Times New Roman" w:eastAsia="Calibri" w:cs="Times New Roman"/>
          <w:b/>
          <w:bCs/>
          <w:sz w:val="24"/>
          <w:szCs w:val="24"/>
          <w:highlight w:val="yellow"/>
          <w:lang w:eastAsia="en-IN"/>
        </w:rPr>
        <w:t xml:space="preserve">Semi-supervised learning: </w:t>
      </w:r>
      <w:r>
        <w:rPr>
          <w:rFonts w:ascii="Times New Roman" w:hAnsi="Times New Roman" w:eastAsia="Calibri" w:cs="Times New Roman"/>
          <w:bCs/>
          <w:sz w:val="24"/>
          <w:szCs w:val="24"/>
          <w:lang w:eastAsia="en-IN"/>
        </w:rPr>
        <w:t>This machine learning method is a mixture of the preceding two. A data analyst normally feeds algorithm relevant facts to the algorithms, but a prototype might evaluate the data to develop its own perception of the information established (</w:t>
      </w:r>
      <w:r>
        <w:rPr>
          <w:rFonts w:ascii="Times New Roman" w:hAnsi="Times New Roman" w:eastAsia="Calibri" w:cs="Times New Roman"/>
          <w:sz w:val="24"/>
          <w:szCs w:val="24"/>
          <w:lang w:eastAsia="en-IN"/>
        </w:rPr>
        <w:t>Ray, 2019).</w:t>
      </w:r>
    </w:p>
    <w:p>
      <w:pPr>
        <w:spacing w:before="100" w:beforeAutospacing="1" w:line="360" w:lineRule="auto"/>
        <w:jc w:val="both"/>
        <w:rPr>
          <w:rFonts w:ascii="Times New Roman" w:hAnsi="Times New Roman" w:eastAsia="Calibri" w:cs="Times New Roman"/>
          <w:bCs/>
          <w:sz w:val="24"/>
          <w:szCs w:val="24"/>
          <w:lang w:eastAsia="en-IN"/>
        </w:rPr>
      </w:pPr>
      <w:r>
        <w:rPr>
          <w:rFonts w:ascii="Times New Roman" w:hAnsi="Times New Roman" w:eastAsia="Calibri" w:cs="Times New Roman"/>
          <w:b/>
          <w:bCs/>
          <w:sz w:val="24"/>
          <w:szCs w:val="24"/>
          <w:highlight w:val="yellow"/>
          <w:lang w:eastAsia="en-IN"/>
        </w:rPr>
        <w:t>Reinforcement learning:</w:t>
      </w:r>
      <w:r>
        <w:rPr>
          <w:rFonts w:ascii="Times New Roman" w:hAnsi="Times New Roman" w:eastAsia="Calibri" w:cs="Times New Roman"/>
          <w:b/>
          <w:bCs/>
          <w:sz w:val="24"/>
          <w:szCs w:val="24"/>
          <w:lang w:eastAsia="en-IN"/>
        </w:rPr>
        <w:t xml:space="preserve"> </w:t>
      </w:r>
      <w:r>
        <w:rPr>
          <w:rFonts w:ascii="Times New Roman" w:hAnsi="Times New Roman" w:eastAsia="Calibri" w:cs="Times New Roman"/>
          <w:bCs/>
          <w:sz w:val="24"/>
          <w:szCs w:val="24"/>
          <w:lang w:eastAsia="en-IN"/>
        </w:rPr>
        <w:t>Reinforcement learning is commonly used by software engineers to teach machines to complete multi-step procedures with very well criteria. The Data Scientist's aim is to be assigned algorithmic chores and to assign positive or unfavorable phrases as they discover ways to complete them. While the algorithm the majority of the period selects which actions to take along the way.</w:t>
      </w:r>
    </w:p>
    <w:p>
      <w:pPr>
        <w:spacing w:before="100" w:beforeAutospacing="1" w:line="360" w:lineRule="auto"/>
        <w:jc w:val="both"/>
        <w:rPr>
          <w:rFonts w:ascii="Times New Roman" w:hAnsi="Times New Roman" w:eastAsia="Calibri" w:cs="Times New Roman"/>
          <w:sz w:val="24"/>
          <w:szCs w:val="24"/>
          <w:highlight w:val="yellow"/>
          <w:lang w:eastAsia="en-IN"/>
        </w:rPr>
      </w:pPr>
      <w:r>
        <w:rPr>
          <w:rFonts w:ascii="Times New Roman" w:hAnsi="Times New Roman" w:eastAsia="Calibri" w:cs="Times New Roman"/>
          <w:b/>
          <w:bCs/>
          <w:sz w:val="24"/>
          <w:szCs w:val="24"/>
          <w:highlight w:val="yellow"/>
          <w:lang w:eastAsia="en-IN"/>
        </w:rPr>
        <w:t>Artificial Intelligence</w:t>
      </w:r>
    </w:p>
    <w:p>
      <w:pPr>
        <w:spacing w:before="100" w:beforeAutospacing="1" w:line="360" w:lineRule="auto"/>
        <w:jc w:val="both"/>
        <w:rPr>
          <w:rFonts w:ascii="Times New Roman" w:hAnsi="Times New Roman" w:eastAsia="Calibri" w:cs="Times New Roman"/>
          <w:sz w:val="24"/>
          <w:szCs w:val="24"/>
          <w:lang w:eastAsia="en-IN"/>
        </w:rPr>
      </w:pPr>
      <w:r>
        <w:rPr>
          <w:rFonts w:ascii="Times New Roman" w:hAnsi="Times New Roman" w:eastAsia="Calibri" w:cs="Times New Roman"/>
          <w:sz w:val="24"/>
          <w:szCs w:val="24"/>
          <w:lang w:eastAsia="en-IN"/>
        </w:rPr>
        <w:t>According to John McCarthy, a Stanford University researcher, "artificial intelligence is the process and technology of building intelligent appliances, specifically clever computer agendas." AI does not have to be restricted to physiologically accessible forms, according to paralleled texts to comprehension."</w:t>
      </w:r>
    </w:p>
    <w:p>
      <w:pPr>
        <w:spacing w:before="100" w:beforeAutospacing="1" w:line="360" w:lineRule="auto"/>
        <w:jc w:val="both"/>
        <w:rPr>
          <w:rFonts w:ascii="Times New Roman" w:hAnsi="Times New Roman" w:eastAsia="Calibri" w:cs="Times New Roman"/>
          <w:b/>
          <w:bCs/>
          <w:sz w:val="24"/>
          <w:szCs w:val="24"/>
          <w:lang w:eastAsia="en-IN"/>
        </w:rPr>
      </w:pPr>
      <w:bookmarkStart w:id="16" w:name="_Toc123392527"/>
      <w:bookmarkEnd w:id="16"/>
      <w:r>
        <w:rPr>
          <w:rFonts w:ascii="Times New Roman" w:hAnsi="Times New Roman" w:eastAsia="Calibri" w:cs="Times New Roman"/>
          <w:sz w:val="24"/>
          <w:szCs w:val="24"/>
          <w:lang w:eastAsia="en-IN"/>
        </w:rPr>
        <w:t>Proficiency engineering is an essential element of AI research. Machines and agendas often require to contain a wealth of relevant knowledge about the globe to work and respond like humans (Holzinger et al, 2019). AI requires credentials to belongings, classifications, entities, and the relationships between them all to execute an understanding engineering. AI brings common understanding, problem-solving, and analytical thinking to machines, which is a very complex and monotonous task.</w:t>
      </w:r>
    </w:p>
    <w:p>
      <w:pPr>
        <w:keepNext/>
        <w:keepLines/>
        <w:widowControl w:val="0"/>
        <w:spacing w:before="200" w:after="0" w:line="360" w:lineRule="auto"/>
        <w:jc w:val="both"/>
        <w:outlineLvl w:val="1"/>
        <w:rPr>
          <w:rFonts w:ascii="Times New Roman" w:hAnsi="Times New Roman" w:eastAsia="SimSun" w:cs="Times New Roman"/>
          <w:b/>
          <w:bCs/>
          <w:sz w:val="26"/>
          <w:szCs w:val="26"/>
          <w:highlight w:val="yellow"/>
          <w:lang w:eastAsia="en-IN"/>
        </w:rPr>
      </w:pPr>
      <w:r>
        <w:rPr>
          <w:rFonts w:ascii="Times New Roman" w:hAnsi="Times New Roman" w:eastAsia="SimSun" w:cs="Times New Roman"/>
          <w:b/>
          <w:bCs/>
          <w:sz w:val="26"/>
          <w:szCs w:val="26"/>
          <w:highlight w:val="yellow"/>
          <w:lang w:eastAsia="en-IN"/>
        </w:rPr>
        <w:t>Customer-Focused strategies through AI e-commerce</w:t>
      </w:r>
    </w:p>
    <w:p>
      <w:pPr>
        <w:spacing w:before="100" w:beforeAutospacing="1" w:line="360" w:lineRule="auto"/>
        <w:jc w:val="both"/>
        <w:rPr>
          <w:rFonts w:ascii="Times New Roman" w:hAnsi="Times New Roman" w:eastAsia="Calibri" w:cs="Times New Roman"/>
          <w:sz w:val="24"/>
          <w:szCs w:val="24"/>
          <w:lang w:eastAsia="en-IN"/>
        </w:rPr>
      </w:pPr>
      <w:r>
        <w:rPr>
          <w:rFonts w:ascii="Times New Roman" w:hAnsi="Times New Roman" w:eastAsia="Calibri" w:cs="Times New Roman"/>
          <w:sz w:val="24"/>
          <w:szCs w:val="24"/>
          <w:lang w:eastAsia="en-IN"/>
        </w:rPr>
        <w:t>Zara has previously implemented several technology-driven ingenuity. In 2018, the quick fashion giant partnered with AI-powered customer conduct prognosis platform Jetlore and Spanish big data corporation L'Arte de Madeiran. It also associated with Intel and Fetch Robotics to estimate the quantity of clothing in containers to boost inventory. Eventually, Zara executed its Tyco microchip to ensure product merchandise and enhance traceability throughout its chain of supply (Heuritech, 2022).</w:t>
      </w:r>
    </w:p>
    <w:p>
      <w:pPr>
        <w:spacing w:before="100" w:beforeAutospacing="1" w:line="360" w:lineRule="auto"/>
        <w:jc w:val="both"/>
        <w:rPr>
          <w:rFonts w:ascii="Times New Roman" w:hAnsi="Times New Roman" w:eastAsia="Calibri" w:cs="Times New Roman"/>
          <w:sz w:val="24"/>
          <w:szCs w:val="24"/>
          <w:lang w:eastAsia="en-IN"/>
        </w:rPr>
      </w:pPr>
      <w:r>
        <w:rPr>
          <w:rFonts w:ascii="Times New Roman" w:hAnsi="Times New Roman" w:eastAsia="Calibri" w:cs="Times New Roman"/>
          <w:sz w:val="24"/>
          <w:szCs w:val="24"/>
          <w:lang w:eastAsia="en-IN"/>
        </w:rPr>
        <w:t>Since then, the brand has continued to operate these establishments in 2020. Before this year, the company also counted AI-powered robotics to automate demand pick-up and decrease consumer hold times.</w:t>
      </w:r>
    </w:p>
    <w:p>
      <w:pPr>
        <w:keepNext/>
        <w:spacing w:before="100" w:beforeAutospacing="1" w:line="360" w:lineRule="auto"/>
        <w:jc w:val="center"/>
        <w:rPr>
          <w:rFonts w:ascii="Times New Roman" w:hAnsi="Times New Roman" w:eastAsia="Calibri" w:cs="Times New Roman"/>
          <w:sz w:val="24"/>
          <w:szCs w:val="24"/>
          <w:lang w:eastAsia="en-IN"/>
        </w:rPr>
      </w:pPr>
      <w:r>
        <w:rPr>
          <w:rFonts w:ascii="Times New Roman" w:hAnsi="Times New Roman" w:eastAsia="Calibri" w:cs="Times New Roman"/>
          <w:sz w:val="24"/>
          <w:szCs w:val="24"/>
          <w:lang w:eastAsia="en-IN"/>
        </w:rPr>
        <w:drawing>
          <wp:inline distT="0" distB="0" distL="0" distR="0">
            <wp:extent cx="4658360" cy="2426335"/>
            <wp:effectExtent l="0" t="0" r="889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a:xfrm>
                      <a:off x="0" y="0"/>
                      <a:ext cx="4658360" cy="2426335"/>
                    </a:xfrm>
                    <a:prstGeom prst="rect">
                      <a:avLst/>
                    </a:prstGeom>
                    <a:noFill/>
                    <a:ln>
                      <a:noFill/>
                    </a:ln>
                  </pic:spPr>
                </pic:pic>
              </a:graphicData>
            </a:graphic>
          </wp:inline>
        </w:drawing>
      </w:r>
      <w:r>
        <w:rPr>
          <w:rFonts w:ascii="Times New Roman" w:hAnsi="Times New Roman" w:eastAsia="Calibri" w:cs="Times New Roman"/>
          <w:sz w:val="24"/>
          <w:szCs w:val="24"/>
          <w:lang w:eastAsia="en-IN"/>
        </w:rPr>
        <w:t xml:space="preserve"> </w:t>
      </w:r>
    </w:p>
    <w:p>
      <w:pPr>
        <w:spacing w:before="100" w:beforeAutospacing="1" w:after="200" w:line="240" w:lineRule="auto"/>
        <w:jc w:val="center"/>
        <w:rPr>
          <w:rFonts w:ascii="Times New Roman" w:hAnsi="Times New Roman" w:eastAsia="Calibri" w:cs="Times New Roman"/>
          <w:b/>
          <w:bCs/>
          <w:color w:val="4F81BD"/>
          <w:sz w:val="18"/>
          <w:szCs w:val="18"/>
          <w:highlight w:val="yellow"/>
          <w:lang w:eastAsia="en-IN"/>
        </w:rPr>
      </w:pPr>
      <w:r>
        <w:rPr>
          <w:rFonts w:ascii="Times New Roman" w:hAnsi="Times New Roman" w:eastAsia="Calibri" w:cs="Times New Roman"/>
          <w:b/>
          <w:bCs/>
          <w:color w:val="4F81BD"/>
          <w:sz w:val="18"/>
          <w:szCs w:val="18"/>
          <w:highlight w:val="yellow"/>
          <w:lang w:eastAsia="en-IN"/>
        </w:rPr>
        <w:t>Figure 2: Zara e commerce site</w:t>
      </w:r>
    </w:p>
    <w:p>
      <w:pPr>
        <w:spacing w:before="100" w:beforeAutospacing="1" w:line="360" w:lineRule="auto"/>
        <w:jc w:val="both"/>
        <w:rPr>
          <w:rFonts w:ascii="Times New Roman" w:hAnsi="Times New Roman" w:eastAsia="Calibri" w:cs="Times New Roman"/>
          <w:b/>
          <w:sz w:val="24"/>
          <w:szCs w:val="24"/>
          <w:highlight w:val="yellow"/>
          <w:lang w:eastAsia="en-IN"/>
        </w:rPr>
      </w:pPr>
      <w:r>
        <w:rPr>
          <w:rFonts w:ascii="Times New Roman" w:hAnsi="Times New Roman" w:eastAsia="Calibri" w:cs="Times New Roman"/>
          <w:b/>
          <w:sz w:val="24"/>
          <w:szCs w:val="24"/>
          <w:highlight w:val="yellow"/>
          <w:lang w:eastAsia="en-IN"/>
        </w:rPr>
        <w:t>Developing e-commerce in order to compete</w:t>
      </w:r>
    </w:p>
    <w:p>
      <w:pPr>
        <w:spacing w:before="100" w:beforeAutospacing="1" w:line="360" w:lineRule="auto"/>
        <w:jc w:val="both"/>
        <w:rPr>
          <w:rFonts w:ascii="Times New Roman" w:hAnsi="Times New Roman" w:eastAsia="Calibri" w:cs="Times New Roman"/>
          <w:sz w:val="24"/>
          <w:szCs w:val="24"/>
          <w:lang w:eastAsia="en-IN"/>
        </w:rPr>
      </w:pPr>
      <w:r>
        <w:rPr>
          <w:rFonts w:ascii="Times New Roman" w:hAnsi="Times New Roman" w:eastAsia="Calibri" w:cs="Times New Roman"/>
          <w:sz w:val="24"/>
          <w:szCs w:val="24"/>
          <w:lang w:eastAsia="en-IN"/>
        </w:rPr>
        <w:t xml:space="preserve">With the launch of an e-commerce platform to increase online sales, it takes time for the graphic merchandising team to drive product functionality. Discovering suitable mix-and-match techniques to create profiles that match actual consumer patterns can be very time-consuming. </w:t>
      </w:r>
    </w:p>
    <w:p>
      <w:pPr>
        <w:spacing w:before="100" w:beforeAutospacing="1" w:line="360" w:lineRule="auto"/>
        <w:jc w:val="both"/>
        <w:rPr>
          <w:rFonts w:ascii="Times New Roman" w:hAnsi="Times New Roman" w:eastAsia="Calibri" w:cs="Times New Roman"/>
          <w:sz w:val="24"/>
          <w:szCs w:val="24"/>
          <w:lang w:eastAsia="en-IN"/>
        </w:rPr>
      </w:pPr>
      <w:r>
        <w:rPr>
          <w:rFonts w:ascii="Times New Roman" w:hAnsi="Times New Roman" w:eastAsia="Calibri" w:cs="Times New Roman"/>
          <w:sz w:val="24"/>
          <w:szCs w:val="24"/>
          <w:lang w:eastAsia="en-IN"/>
        </w:rPr>
        <w:t xml:space="preserve"> Artificial intelligence may help Zara enhance its tendency radar to stay ahead of its opponents and ultra-fast fashion newcomers.  Cutting-edge tools recognizes and predicts the numerous widespread product and trademark connections, the most appealing classes, coloring and textures, providing direction for online retailing photo shoots and additional look books (Latini, 2019).</w:t>
      </w:r>
    </w:p>
    <w:p>
      <w:pPr>
        <w:spacing w:before="100" w:beforeAutospacing="1" w:line="360" w:lineRule="auto"/>
        <w:jc w:val="both"/>
        <w:rPr>
          <w:rFonts w:ascii="Times New Roman" w:hAnsi="Times New Roman" w:eastAsia="Calibri" w:cs="Times New Roman"/>
          <w:sz w:val="24"/>
          <w:szCs w:val="24"/>
          <w:lang w:eastAsia="en-IN"/>
        </w:rPr>
      </w:pPr>
      <w:r>
        <w:rPr>
          <w:rFonts w:ascii="Times New Roman" w:hAnsi="Times New Roman" w:eastAsia="Calibri" w:cs="Times New Roman"/>
          <w:sz w:val="24"/>
          <w:szCs w:val="24"/>
          <w:lang w:eastAsia="en-IN"/>
        </w:rPr>
        <w:t>Most notably, by analyzing 3 million social media appearances daily, Heuritech offers a strong market intelligence mechanism that can identify the most suitable influence classes and predict the latest impending tendencies.</w:t>
      </w:r>
    </w:p>
    <w:p>
      <w:pPr>
        <w:spacing w:before="100" w:beforeAutospacing="1" w:line="360" w:lineRule="auto"/>
        <w:jc w:val="both"/>
        <w:rPr>
          <w:rFonts w:ascii="Times New Roman" w:hAnsi="Times New Roman" w:eastAsia="Calibri" w:cs="Times New Roman"/>
          <w:b/>
          <w:bCs/>
          <w:sz w:val="24"/>
          <w:szCs w:val="24"/>
          <w:lang w:eastAsia="en-IN"/>
        </w:rPr>
      </w:pPr>
      <w:r>
        <w:rPr>
          <w:rFonts w:ascii="Times New Roman" w:hAnsi="Times New Roman" w:eastAsia="Calibri" w:cs="Times New Roman"/>
          <w:sz w:val="24"/>
          <w:szCs w:val="24"/>
          <w:lang w:eastAsia="en-IN"/>
        </w:rPr>
        <w:t xml:space="preserve">AI can assist reduce the "just-in-time" manufacturing gap by improving demand forecasts. With 85% of its production taking place during the currently quarter, the company focuses adapting to fashionable clothing demands above predicting apparel patterns for the future. Zara may avoid </w:t>
      </w:r>
      <w:r>
        <w:rPr>
          <w:rFonts w:ascii="Times New Roman" w:hAnsi="Times New Roman" w:eastAsia="Calibri" w:cs="Times New Roman"/>
          <w:bCs/>
          <w:sz w:val="24"/>
          <w:szCs w:val="24"/>
          <w:lang w:eastAsia="en-IN"/>
        </w:rPr>
        <w:t>overproduction</w:t>
      </w:r>
      <w:r>
        <w:rPr>
          <w:rFonts w:ascii="Times New Roman" w:hAnsi="Times New Roman" w:eastAsia="Calibri" w:cs="Times New Roman"/>
          <w:b/>
          <w:bCs/>
          <w:sz w:val="24"/>
          <w:szCs w:val="24"/>
          <w:lang w:eastAsia="en-IN"/>
        </w:rPr>
        <w:t>;</w:t>
      </w:r>
      <w:r>
        <w:rPr>
          <w:rFonts w:ascii="Times New Roman" w:hAnsi="Times New Roman" w:eastAsia="Calibri" w:cs="Times New Roman"/>
          <w:sz w:val="24"/>
          <w:szCs w:val="24"/>
          <w:lang w:eastAsia="en-IN"/>
        </w:rPr>
        <w:t xml:space="preserve"> a challenge that rivals H&amp;M also faces, and </w:t>
      </w:r>
      <w:r>
        <w:rPr>
          <w:rFonts w:ascii="Times New Roman" w:hAnsi="Times New Roman" w:eastAsia="Calibri" w:cs="Times New Roman"/>
          <w:bCs/>
          <w:sz w:val="24"/>
          <w:szCs w:val="24"/>
          <w:lang w:eastAsia="en-IN"/>
        </w:rPr>
        <w:t>improves</w:t>
      </w:r>
      <w:r>
        <w:rPr>
          <w:rFonts w:ascii="Times New Roman" w:hAnsi="Times New Roman" w:eastAsia="Calibri" w:cs="Times New Roman"/>
          <w:sz w:val="24"/>
          <w:szCs w:val="24"/>
          <w:lang w:eastAsia="en-IN"/>
        </w:rPr>
        <w:t xml:space="preserve"> its cost-effective as a consequence (Heuritech, 2022). Understanding consumer desires and presenting specific product concepts several months ahead will enable the merchants to introduce items that clients normally prefer.</w:t>
      </w:r>
    </w:p>
    <w:p>
      <w:pPr>
        <w:keepNext/>
        <w:keepLines/>
        <w:widowControl w:val="0"/>
        <w:spacing w:before="200" w:after="0" w:line="360" w:lineRule="auto"/>
        <w:jc w:val="both"/>
        <w:outlineLvl w:val="1"/>
        <w:rPr>
          <w:rFonts w:ascii="Times New Roman" w:hAnsi="Times New Roman" w:eastAsia="SimSun" w:cs="Times New Roman"/>
          <w:b/>
          <w:bCs/>
          <w:sz w:val="26"/>
          <w:szCs w:val="26"/>
          <w:lang w:eastAsia="en-IN"/>
        </w:rPr>
      </w:pPr>
      <w:bookmarkStart w:id="17" w:name="_Toc123392528"/>
      <w:bookmarkEnd w:id="17"/>
      <w:r>
        <w:rPr>
          <w:rFonts w:ascii="Times New Roman" w:hAnsi="Times New Roman" w:eastAsia="SimSun" w:cs="Times New Roman"/>
          <w:b/>
          <w:bCs/>
          <w:sz w:val="26"/>
          <w:szCs w:val="26"/>
          <w:lang w:eastAsia="en-IN"/>
        </w:rPr>
        <w:t>Maximizing Marketing ROI with Machine Learning</w:t>
      </w:r>
    </w:p>
    <w:p>
      <w:pPr>
        <w:spacing w:before="100" w:beforeAutospacing="1" w:line="360" w:lineRule="auto"/>
        <w:jc w:val="both"/>
        <w:rPr>
          <w:rFonts w:ascii="Times New Roman" w:hAnsi="Times New Roman" w:eastAsia="Calibri" w:cs="Times New Roman"/>
          <w:sz w:val="24"/>
          <w:szCs w:val="24"/>
          <w:lang w:eastAsia="en-IN"/>
        </w:rPr>
      </w:pPr>
      <w:r>
        <w:rPr>
          <w:rFonts w:ascii="Times New Roman" w:hAnsi="Times New Roman" w:eastAsia="Calibri" w:cs="Times New Roman"/>
          <w:sz w:val="24"/>
          <w:szCs w:val="24"/>
          <w:lang w:eastAsia="en-IN"/>
        </w:rPr>
        <w:t>Machine learning (ML) powers these new credentials. By using strategic research into what consumer is telling the company, Zara's marketing group can create more instructed determinations about what range and missives to launch next. When a company's client data technique is based on predictive measures and real-time perspicuity, Zara is consistently looking for the subsequent most useful thing.</w:t>
      </w:r>
    </w:p>
    <w:p>
      <w:pPr>
        <w:spacing w:before="100" w:beforeAutospacing="1" w:line="360" w:lineRule="auto"/>
        <w:jc w:val="both"/>
        <w:rPr>
          <w:rFonts w:ascii="Times New Roman" w:hAnsi="Times New Roman" w:eastAsia="Calibri" w:cs="Times New Roman"/>
          <w:sz w:val="24"/>
          <w:szCs w:val="24"/>
          <w:lang w:eastAsia="en-IN"/>
        </w:rPr>
      </w:pPr>
      <w:r>
        <w:rPr>
          <w:rFonts w:ascii="Times New Roman" w:hAnsi="Times New Roman" w:eastAsia="Calibri" w:cs="Times New Roman"/>
          <w:sz w:val="24"/>
          <w:szCs w:val="24"/>
          <w:lang w:eastAsia="en-IN"/>
        </w:rPr>
        <w:t>Rather than being stuck with his KPIs, which boast about the measures the customer has already taken, Zara gains an edge with an advanced machine learning technique that permits to see the customer's full journey in periods of time. Agrawani (2022), argued that Artificial intelligence (AI) and machine learning (ML) are enabling marketers to gain better understanding into their valuable clients and the incidents they must produce, tying transaction steps instantly to measurable industry objectives and holistic can increase the company sales.</w:t>
      </w:r>
    </w:p>
    <w:p>
      <w:pPr>
        <w:spacing w:before="100" w:beforeAutospacing="1" w:line="360" w:lineRule="auto"/>
        <w:jc w:val="both"/>
        <w:rPr>
          <w:rFonts w:ascii="Times New Roman" w:hAnsi="Times New Roman" w:eastAsia="Calibri" w:cs="Times New Roman"/>
          <w:sz w:val="24"/>
          <w:szCs w:val="24"/>
          <w:lang w:eastAsia="en-IN"/>
        </w:rPr>
      </w:pPr>
      <w:r>
        <w:rPr>
          <w:rFonts w:ascii="Times New Roman" w:hAnsi="Times New Roman" w:eastAsia="Calibri" w:cs="Times New Roman"/>
          <w:sz w:val="24"/>
          <w:szCs w:val="24"/>
          <w:lang w:eastAsia="en-IN"/>
        </w:rPr>
        <w:t>Until now, it has been challenging for marketing to prove operational ROI without being able to quickly link campaigns and strategies to results and revenue. Without solid, accurate facts to support a company's innovative propensity, it can be challenging to determine which initiatives are winning and which a waste of help and time are. In the past, corporate intuition may have existed well adequate, but in today's data-first world, being good is not adequate. Marketing requires data-driven conclusions that create real deals and align with what the company is following (Banerjee, 2019).</w:t>
      </w:r>
    </w:p>
    <w:p>
      <w:pPr>
        <w:spacing w:before="100" w:beforeAutospacing="1" w:line="360" w:lineRule="auto"/>
        <w:jc w:val="both"/>
        <w:rPr>
          <w:rFonts w:ascii="Times New Roman" w:hAnsi="Times New Roman" w:eastAsia="Calibri" w:cs="Times New Roman"/>
          <w:sz w:val="24"/>
          <w:szCs w:val="24"/>
          <w:lang w:eastAsia="en-IN"/>
        </w:rPr>
      </w:pPr>
      <w:r>
        <w:rPr>
          <w:rFonts w:ascii="Times New Roman" w:hAnsi="Times New Roman" w:eastAsia="Calibri" w:cs="Times New Roman"/>
          <w:sz w:val="24"/>
          <w:szCs w:val="24"/>
          <w:lang w:eastAsia="en-IN"/>
        </w:rPr>
        <w:t>Combining the Customer Data Platform (CDP) with machine erudition and analytical transaction credentials, marketers can execute multi-dimensional segmentation that can suggest results established over the entire customer life-cycle (Ngai and Wu, 2022). It enables marketers to indicate moderate consumer lifetime worth, enhance targeting and personalization drives, and optimize where to subsidize aids and time.</w:t>
      </w:r>
    </w:p>
    <w:p>
      <w:pPr>
        <w:keepNext/>
        <w:keepLines/>
        <w:widowControl w:val="0"/>
        <w:spacing w:before="480" w:after="0" w:line="360" w:lineRule="auto"/>
        <w:jc w:val="both"/>
        <w:outlineLvl w:val="0"/>
        <w:rPr>
          <w:rFonts w:ascii="Times New Roman" w:hAnsi="Times New Roman" w:eastAsia="SimSun" w:cs="Times New Roman"/>
          <w:b/>
          <w:bCs/>
          <w:kern w:val="36"/>
          <w:sz w:val="28"/>
          <w:szCs w:val="28"/>
          <w:highlight w:val="yellow"/>
          <w:lang w:eastAsia="en-IN"/>
        </w:rPr>
      </w:pPr>
      <w:bookmarkStart w:id="18" w:name="_Toc123392529"/>
      <w:bookmarkEnd w:id="18"/>
      <w:r>
        <w:rPr>
          <w:rFonts w:ascii="Times New Roman" w:hAnsi="Times New Roman" w:eastAsia="SimSun" w:cs="Times New Roman"/>
          <w:b/>
          <w:bCs/>
          <w:kern w:val="36"/>
          <w:sz w:val="28"/>
          <w:szCs w:val="28"/>
          <w:highlight w:val="yellow"/>
          <w:lang w:eastAsia="en-IN"/>
        </w:rPr>
        <w:t>Conclusion</w:t>
      </w:r>
    </w:p>
    <w:p>
      <w:pPr>
        <w:spacing w:before="100" w:beforeAutospacing="1" w:line="360" w:lineRule="auto"/>
        <w:jc w:val="both"/>
        <w:rPr>
          <w:rFonts w:ascii="Times New Roman" w:hAnsi="Times New Roman" w:eastAsia="Calibri" w:cs="Times New Roman"/>
          <w:sz w:val="24"/>
          <w:szCs w:val="24"/>
          <w:lang w:eastAsia="en-IN"/>
        </w:rPr>
      </w:pPr>
      <w:r>
        <w:rPr>
          <w:rFonts w:ascii="Times New Roman" w:hAnsi="Times New Roman" w:eastAsia="Calibri" w:cs="Times New Roman"/>
          <w:sz w:val="24"/>
          <w:szCs w:val="24"/>
          <w:lang w:eastAsia="en-IN"/>
        </w:rPr>
        <w:t>The above analysis reveals that Zara is considered to be one of the biggest fashion conglomerates in the globe, whose distinctive business model is consumer-centric. The study describes Zara's marketing mix, detailing Zara's product, price, place, and promotion strategy. Zara's customer co-creation through various e-marketing tools, Zara's branding communication approach, and situation analysis are explained to define how the company is performing with the help of marketing. The report explains Zara's marketing strategy through the price-to-value ratio, impact of brand loyalty, accessible physical store layout, and data analysis and defines SWOT analysis through Zara's internal analysis. This paper defines the importance of machine learning to determine customer-focused strategies by artificial intelligence and describes Zara Company’s position on maximizing marketing ROI with machine learning.</w:t>
      </w:r>
    </w:p>
    <w:p>
      <w:pPr>
        <w:spacing w:before="100" w:beforeAutospacing="1" w:after="200" w:line="273" w:lineRule="auto"/>
        <w:rPr>
          <w:rFonts w:ascii="Times New Roman" w:hAnsi="Times New Roman" w:eastAsia="Calibri" w:cs="Times New Roman"/>
          <w:sz w:val="24"/>
          <w:szCs w:val="24"/>
          <w:lang w:eastAsia="en-IN"/>
        </w:rPr>
      </w:pPr>
      <w:r>
        <w:rPr>
          <w:rFonts w:ascii="Times New Roman" w:hAnsi="Times New Roman" w:eastAsia="Calibri" w:cs="Times New Roman"/>
          <w:sz w:val="24"/>
          <w:szCs w:val="24"/>
          <w:lang w:eastAsia="en-IN"/>
        </w:rPr>
        <w:br w:type="page"/>
      </w:r>
    </w:p>
    <w:p>
      <w:pPr>
        <w:keepNext/>
        <w:keepLines/>
        <w:widowControl w:val="0"/>
        <w:spacing w:before="480" w:after="0" w:line="360" w:lineRule="auto"/>
        <w:jc w:val="both"/>
        <w:outlineLvl w:val="0"/>
        <w:rPr>
          <w:rFonts w:ascii="Times New Roman" w:hAnsi="Times New Roman" w:eastAsia="SimSun" w:cs="Times New Roman"/>
          <w:b/>
          <w:bCs/>
          <w:kern w:val="36"/>
          <w:sz w:val="28"/>
          <w:szCs w:val="28"/>
          <w:highlight w:val="yellow"/>
          <w:lang w:eastAsia="en-IN"/>
        </w:rPr>
      </w:pPr>
      <w:bookmarkStart w:id="19" w:name="_Toc123392530"/>
      <w:bookmarkEnd w:id="19"/>
      <w:r>
        <w:rPr>
          <w:rFonts w:ascii="Times New Roman" w:hAnsi="Times New Roman" w:eastAsia="SimSun" w:cs="Times New Roman"/>
          <w:b/>
          <w:bCs/>
          <w:kern w:val="36"/>
          <w:sz w:val="28"/>
          <w:szCs w:val="28"/>
          <w:highlight w:val="yellow"/>
          <w:lang w:eastAsia="en-IN"/>
        </w:rPr>
        <w:t>References</w:t>
      </w:r>
      <w:bookmarkStart w:id="20" w:name="_GoBack"/>
      <w:bookmarkEnd w:id="20"/>
    </w:p>
    <w:p>
      <w:pPr>
        <w:spacing w:before="100" w:beforeAutospacing="1" w:line="360" w:lineRule="auto"/>
        <w:jc w:val="both"/>
        <w:rPr>
          <w:rFonts w:ascii="Times New Roman" w:hAnsi="Times New Roman" w:eastAsia="Calibri" w:cs="Times New Roman"/>
          <w:sz w:val="24"/>
          <w:szCs w:val="24"/>
          <w:lang w:eastAsia="en-IN"/>
        </w:rPr>
      </w:pPr>
      <w:r>
        <w:rPr>
          <w:rFonts w:ascii="Times New Roman" w:hAnsi="Times New Roman" w:eastAsia="Calibri" w:cs="Times New Roman"/>
          <w:sz w:val="24"/>
          <w:szCs w:val="24"/>
          <w:lang w:eastAsia="en-IN"/>
        </w:rPr>
        <w:t xml:space="preserve">Abdel-Jaber, H., 2021. The Devil Wears Zara: Why the Lanham Act Must Be Amended in the Era of Fast Fashion. </w:t>
      </w:r>
      <w:r>
        <w:rPr>
          <w:rFonts w:ascii="Times New Roman" w:hAnsi="Times New Roman" w:eastAsia="Calibri" w:cs="Times New Roman"/>
          <w:i/>
          <w:iCs/>
          <w:sz w:val="24"/>
          <w:szCs w:val="24"/>
          <w:lang w:eastAsia="en-IN"/>
        </w:rPr>
        <w:t>Ohio St. Bus. LJ</w:t>
      </w:r>
      <w:r>
        <w:rPr>
          <w:rFonts w:ascii="Times New Roman" w:hAnsi="Times New Roman" w:eastAsia="Calibri" w:cs="Times New Roman"/>
          <w:sz w:val="24"/>
          <w:szCs w:val="24"/>
          <w:lang w:eastAsia="en-IN"/>
        </w:rPr>
        <w:t xml:space="preserve">, </w:t>
      </w:r>
      <w:r>
        <w:rPr>
          <w:rFonts w:ascii="Times New Roman" w:hAnsi="Times New Roman" w:eastAsia="Calibri" w:cs="Times New Roman"/>
          <w:i/>
          <w:iCs/>
          <w:sz w:val="24"/>
          <w:szCs w:val="24"/>
          <w:lang w:eastAsia="en-IN"/>
        </w:rPr>
        <w:t>15</w:t>
      </w:r>
      <w:r>
        <w:rPr>
          <w:rFonts w:ascii="Times New Roman" w:hAnsi="Times New Roman" w:eastAsia="Calibri" w:cs="Times New Roman"/>
          <w:sz w:val="24"/>
          <w:szCs w:val="24"/>
          <w:lang w:eastAsia="en-IN"/>
        </w:rPr>
        <w:t>, p.234.</w:t>
      </w:r>
    </w:p>
    <w:p>
      <w:pPr>
        <w:spacing w:before="100" w:beforeAutospacing="1" w:line="360" w:lineRule="auto"/>
        <w:jc w:val="both"/>
        <w:rPr>
          <w:rFonts w:ascii="Times New Roman" w:hAnsi="Times New Roman" w:eastAsia="Calibri" w:cs="Times New Roman"/>
          <w:sz w:val="24"/>
          <w:szCs w:val="24"/>
          <w:lang w:eastAsia="en-IN"/>
        </w:rPr>
      </w:pPr>
      <w:r>
        <w:rPr>
          <w:rFonts w:ascii="Times New Roman" w:hAnsi="Times New Roman" w:eastAsia="Calibri" w:cs="Times New Roman"/>
          <w:sz w:val="24"/>
          <w:szCs w:val="24"/>
          <w:lang w:eastAsia="en-IN"/>
        </w:rPr>
        <w:t xml:space="preserve">Acquia. 2020.  </w:t>
      </w:r>
      <w:r>
        <w:rPr>
          <w:rFonts w:ascii="Times New Roman" w:hAnsi="Times New Roman" w:eastAsia="Calibri" w:cs="Times New Roman"/>
          <w:i/>
          <w:iCs/>
          <w:sz w:val="24"/>
          <w:szCs w:val="24"/>
          <w:lang w:eastAsia="en-IN"/>
        </w:rPr>
        <w:t>How machine learning can maximize your marketing roi</w:t>
      </w:r>
      <w:r>
        <w:rPr>
          <w:rFonts w:ascii="Times New Roman" w:hAnsi="Times New Roman" w:eastAsia="Calibri" w:cs="Times New Roman"/>
          <w:sz w:val="24"/>
          <w:szCs w:val="24"/>
          <w:lang w:eastAsia="en-IN"/>
        </w:rPr>
        <w:t xml:space="preserve">, </w:t>
      </w:r>
      <w:r>
        <w:rPr>
          <w:rFonts w:ascii="Times New Roman" w:hAnsi="Times New Roman" w:eastAsia="Calibri" w:cs="Times New Roman"/>
          <w:i/>
          <w:iCs/>
          <w:sz w:val="24"/>
          <w:szCs w:val="24"/>
          <w:lang w:eastAsia="en-IN"/>
        </w:rPr>
        <w:t>Acquia</w:t>
      </w:r>
      <w:r>
        <w:rPr>
          <w:rFonts w:ascii="Times New Roman" w:hAnsi="Times New Roman" w:eastAsia="Calibri" w:cs="Times New Roman"/>
          <w:sz w:val="24"/>
          <w:szCs w:val="24"/>
          <w:lang w:eastAsia="en-IN"/>
        </w:rPr>
        <w:t xml:space="preserve">. Available at: https://www.acquia.com/blog/how-machine-learning-can-maximize-your-marketing-roi (Accessed: December 31, 2022). </w:t>
      </w:r>
    </w:p>
    <w:p>
      <w:pPr>
        <w:spacing w:before="100" w:beforeAutospacing="1" w:line="360" w:lineRule="auto"/>
        <w:jc w:val="both"/>
        <w:rPr>
          <w:rFonts w:ascii="Times New Roman" w:hAnsi="Times New Roman" w:eastAsia="Calibri" w:cs="Times New Roman"/>
          <w:sz w:val="24"/>
          <w:szCs w:val="24"/>
          <w:lang w:eastAsia="en-IN"/>
        </w:rPr>
      </w:pPr>
      <w:r>
        <w:rPr>
          <w:rFonts w:ascii="Times New Roman" w:hAnsi="Times New Roman" w:eastAsia="Calibri" w:cs="Times New Roman"/>
          <w:sz w:val="24"/>
          <w:szCs w:val="24"/>
          <w:lang w:eastAsia="en-IN"/>
        </w:rPr>
        <w:t xml:space="preserve">Agrawani, S., 2022. </w:t>
      </w:r>
      <w:r>
        <w:rPr>
          <w:rFonts w:ascii="Times New Roman" w:hAnsi="Times New Roman" w:eastAsia="Calibri" w:cs="Times New Roman"/>
          <w:i/>
          <w:iCs/>
          <w:sz w:val="24"/>
          <w:szCs w:val="24"/>
          <w:lang w:eastAsia="en-IN"/>
        </w:rPr>
        <w:t>The Role of Artificial Intelligence (AI) in Personalized Marketing in Fashion and Apparel Industry</w:t>
      </w:r>
      <w:r>
        <w:rPr>
          <w:rFonts w:ascii="Times New Roman" w:hAnsi="Times New Roman" w:eastAsia="Calibri" w:cs="Times New Roman"/>
          <w:sz w:val="24"/>
          <w:szCs w:val="24"/>
          <w:lang w:eastAsia="en-IN"/>
        </w:rPr>
        <w:t xml:space="preserve"> (Doctoral dissertation, School of Petroleum Management).</w:t>
      </w:r>
    </w:p>
    <w:p>
      <w:pPr>
        <w:spacing w:before="100" w:beforeAutospacing="1" w:line="360" w:lineRule="auto"/>
        <w:jc w:val="both"/>
        <w:rPr>
          <w:rFonts w:ascii="Times New Roman" w:hAnsi="Times New Roman" w:eastAsia="Calibri" w:cs="Times New Roman"/>
          <w:sz w:val="24"/>
          <w:szCs w:val="24"/>
          <w:lang w:eastAsia="en-IN"/>
        </w:rPr>
      </w:pPr>
      <w:r>
        <w:rPr>
          <w:rFonts w:ascii="Times New Roman" w:hAnsi="Times New Roman" w:eastAsia="Calibri" w:cs="Times New Roman"/>
          <w:sz w:val="24"/>
          <w:szCs w:val="24"/>
          <w:lang w:eastAsia="en-IN"/>
        </w:rPr>
        <w:t xml:space="preserve">AVADA., 2022. </w:t>
      </w:r>
      <w:r>
        <w:rPr>
          <w:rFonts w:ascii="Times New Roman" w:hAnsi="Times New Roman" w:eastAsia="Calibri" w:cs="Times New Roman"/>
          <w:i/>
          <w:iCs/>
          <w:sz w:val="24"/>
          <w:szCs w:val="24"/>
          <w:lang w:eastAsia="en-IN"/>
        </w:rPr>
        <w:t>Zara marketing strategy - the world's top fashion retailer</w:t>
      </w:r>
      <w:r>
        <w:rPr>
          <w:rFonts w:ascii="Times New Roman" w:hAnsi="Times New Roman" w:eastAsia="Calibri" w:cs="Times New Roman"/>
          <w:sz w:val="24"/>
          <w:szCs w:val="24"/>
          <w:lang w:eastAsia="en-IN"/>
        </w:rPr>
        <w:t xml:space="preserve">, </w:t>
      </w:r>
      <w:r>
        <w:rPr>
          <w:rFonts w:ascii="Times New Roman" w:hAnsi="Times New Roman" w:eastAsia="Calibri" w:cs="Times New Roman"/>
          <w:i/>
          <w:iCs/>
          <w:sz w:val="24"/>
          <w:szCs w:val="24"/>
          <w:lang w:eastAsia="en-IN"/>
        </w:rPr>
        <w:t>AVADA Commerce Blog</w:t>
      </w:r>
      <w:r>
        <w:rPr>
          <w:rFonts w:ascii="Times New Roman" w:hAnsi="Times New Roman" w:eastAsia="Calibri" w:cs="Times New Roman"/>
          <w:sz w:val="24"/>
          <w:szCs w:val="24"/>
          <w:lang w:eastAsia="en-IN"/>
        </w:rPr>
        <w:t xml:space="preserve">. AVADA Commerce. Available at: https://blog.avada.io/resources/zara-marketing-strategy.html (Accessed: December 31, 2022). </w:t>
      </w:r>
    </w:p>
    <w:p>
      <w:pPr>
        <w:spacing w:before="100" w:beforeAutospacing="1" w:line="360" w:lineRule="auto"/>
        <w:jc w:val="both"/>
        <w:rPr>
          <w:rFonts w:ascii="Times New Roman" w:hAnsi="Times New Roman" w:eastAsia="Calibri" w:cs="Times New Roman"/>
          <w:sz w:val="24"/>
          <w:szCs w:val="24"/>
          <w:lang w:eastAsia="en-IN"/>
        </w:rPr>
      </w:pPr>
      <w:r>
        <w:rPr>
          <w:rFonts w:ascii="Times New Roman" w:hAnsi="Times New Roman" w:eastAsia="Calibri" w:cs="Times New Roman"/>
          <w:sz w:val="24"/>
          <w:szCs w:val="24"/>
          <w:lang w:eastAsia="en-IN"/>
        </w:rPr>
        <w:t>Banerjee, P., 2019. Analysing the existing challenges in the buying process of fashion retail industry and suggesting a possible solution using artificial intelligence.</w:t>
      </w:r>
    </w:p>
    <w:p>
      <w:pPr>
        <w:spacing w:before="100" w:beforeAutospacing="1" w:line="360" w:lineRule="auto"/>
        <w:jc w:val="both"/>
        <w:rPr>
          <w:rFonts w:ascii="Times New Roman" w:hAnsi="Times New Roman" w:eastAsia="Calibri" w:cs="Times New Roman"/>
          <w:sz w:val="24"/>
          <w:szCs w:val="24"/>
          <w:lang w:eastAsia="en-IN"/>
        </w:rPr>
      </w:pPr>
      <w:r>
        <w:rPr>
          <w:rFonts w:ascii="Times New Roman" w:hAnsi="Times New Roman" w:eastAsia="Calibri" w:cs="Times New Roman"/>
          <w:sz w:val="24"/>
          <w:szCs w:val="24"/>
          <w:lang w:eastAsia="en-IN"/>
        </w:rPr>
        <w:t xml:space="preserve">Burns, E., 2021. </w:t>
      </w:r>
      <w:r>
        <w:rPr>
          <w:rFonts w:ascii="Times New Roman" w:hAnsi="Times New Roman" w:eastAsia="Calibri" w:cs="Times New Roman"/>
          <w:i/>
          <w:iCs/>
          <w:sz w:val="24"/>
          <w:szCs w:val="24"/>
          <w:lang w:eastAsia="en-IN"/>
        </w:rPr>
        <w:t>What is machine learning and why is it important?</w:t>
      </w:r>
      <w:r>
        <w:rPr>
          <w:rFonts w:ascii="Times New Roman" w:hAnsi="Times New Roman" w:eastAsia="Calibri" w:cs="Times New Roman"/>
          <w:sz w:val="24"/>
          <w:szCs w:val="24"/>
          <w:lang w:eastAsia="en-IN"/>
        </w:rPr>
        <w:t xml:space="preserve">, </w:t>
      </w:r>
      <w:r>
        <w:rPr>
          <w:rFonts w:ascii="Times New Roman" w:hAnsi="Times New Roman" w:eastAsia="Calibri" w:cs="Times New Roman"/>
          <w:i/>
          <w:iCs/>
          <w:sz w:val="24"/>
          <w:szCs w:val="24"/>
          <w:lang w:eastAsia="en-IN"/>
        </w:rPr>
        <w:t>Enterprise AI</w:t>
      </w:r>
      <w:r>
        <w:rPr>
          <w:rFonts w:ascii="Times New Roman" w:hAnsi="Times New Roman" w:eastAsia="Calibri" w:cs="Times New Roman"/>
          <w:sz w:val="24"/>
          <w:szCs w:val="24"/>
          <w:lang w:eastAsia="en-IN"/>
        </w:rPr>
        <w:t xml:space="preserve">. TechTarget. Available at: https://www.techtarget.com/searchenterpriseai/definition/machine-learning-ML (Accessed: December 31, 2022). </w:t>
      </w:r>
    </w:p>
    <w:p>
      <w:pPr>
        <w:spacing w:before="100" w:beforeAutospacing="1" w:line="360" w:lineRule="auto"/>
        <w:jc w:val="both"/>
        <w:rPr>
          <w:rFonts w:ascii="Times New Roman" w:hAnsi="Times New Roman" w:eastAsia="Calibri" w:cs="Times New Roman"/>
          <w:sz w:val="24"/>
          <w:szCs w:val="24"/>
          <w:lang w:eastAsia="en-IN"/>
        </w:rPr>
      </w:pPr>
      <w:r>
        <w:rPr>
          <w:rFonts w:ascii="Times New Roman" w:hAnsi="Times New Roman" w:eastAsia="Calibri" w:cs="Times New Roman"/>
          <w:sz w:val="24"/>
          <w:szCs w:val="24"/>
          <w:lang w:eastAsia="en-IN"/>
        </w:rPr>
        <w:t xml:space="preserve">Business Analysis., 2022. </w:t>
      </w:r>
      <w:r>
        <w:rPr>
          <w:rFonts w:ascii="Times New Roman" w:hAnsi="Times New Roman" w:eastAsia="Calibri" w:cs="Times New Roman"/>
          <w:i/>
          <w:iCs/>
          <w:sz w:val="24"/>
          <w:szCs w:val="24"/>
          <w:lang w:eastAsia="en-IN"/>
        </w:rPr>
        <w:t>Zara Marketing Mix (4PS) analysis</w:t>
      </w:r>
      <w:r>
        <w:rPr>
          <w:rFonts w:ascii="Times New Roman" w:hAnsi="Times New Roman" w:eastAsia="Calibri" w:cs="Times New Roman"/>
          <w:sz w:val="24"/>
          <w:szCs w:val="24"/>
          <w:lang w:eastAsia="en-IN"/>
        </w:rPr>
        <w:t xml:space="preserve">, </w:t>
      </w:r>
      <w:r>
        <w:rPr>
          <w:rFonts w:ascii="Times New Roman" w:hAnsi="Times New Roman" w:eastAsia="Calibri" w:cs="Times New Roman"/>
          <w:i/>
          <w:iCs/>
          <w:sz w:val="24"/>
          <w:szCs w:val="24"/>
          <w:lang w:eastAsia="en-IN"/>
        </w:rPr>
        <w:t>Edrawsoft</w:t>
      </w:r>
      <w:r>
        <w:rPr>
          <w:rFonts w:ascii="Times New Roman" w:hAnsi="Times New Roman" w:eastAsia="Calibri" w:cs="Times New Roman"/>
          <w:sz w:val="24"/>
          <w:szCs w:val="24"/>
          <w:lang w:eastAsia="en-IN"/>
        </w:rPr>
        <w:t xml:space="preserve">. Available at: https://www.edrawmind.com/article/zara-marketing-mix-analysis.html (Accessed: December 31, 2022). </w:t>
      </w:r>
    </w:p>
    <w:p>
      <w:pPr>
        <w:spacing w:before="100" w:beforeAutospacing="1" w:line="360" w:lineRule="auto"/>
        <w:jc w:val="both"/>
        <w:rPr>
          <w:rFonts w:ascii="Times New Roman" w:hAnsi="Times New Roman" w:eastAsia="Calibri" w:cs="Times New Roman"/>
          <w:sz w:val="24"/>
          <w:szCs w:val="24"/>
          <w:lang w:eastAsia="en-IN"/>
        </w:rPr>
      </w:pPr>
      <w:r>
        <w:rPr>
          <w:rFonts w:ascii="Times New Roman" w:hAnsi="Times New Roman" w:eastAsia="Calibri" w:cs="Times New Roman"/>
          <w:sz w:val="24"/>
          <w:szCs w:val="24"/>
          <w:lang w:eastAsia="en-IN"/>
        </w:rPr>
        <w:t xml:space="preserve">Chen, Y., 2022. How ZARA Should Improve Guest Satisfaction After the Xinjiang Cotton Incident. </w:t>
      </w:r>
      <w:r>
        <w:rPr>
          <w:rFonts w:ascii="Times New Roman" w:hAnsi="Times New Roman" w:eastAsia="Calibri" w:cs="Times New Roman"/>
          <w:i/>
          <w:iCs/>
          <w:sz w:val="24"/>
          <w:szCs w:val="24"/>
          <w:lang w:eastAsia="en-IN"/>
        </w:rPr>
        <w:t>Frontiers in Business, Economics and Management</w:t>
      </w:r>
      <w:r>
        <w:rPr>
          <w:rFonts w:ascii="Times New Roman" w:hAnsi="Times New Roman" w:eastAsia="Calibri" w:cs="Times New Roman"/>
          <w:sz w:val="24"/>
          <w:szCs w:val="24"/>
          <w:lang w:eastAsia="en-IN"/>
        </w:rPr>
        <w:t xml:space="preserve">, </w:t>
      </w:r>
      <w:r>
        <w:rPr>
          <w:rFonts w:ascii="Times New Roman" w:hAnsi="Times New Roman" w:eastAsia="Calibri" w:cs="Times New Roman"/>
          <w:i/>
          <w:iCs/>
          <w:sz w:val="24"/>
          <w:szCs w:val="24"/>
          <w:lang w:eastAsia="en-IN"/>
        </w:rPr>
        <w:t>3</w:t>
      </w:r>
      <w:r>
        <w:rPr>
          <w:rFonts w:ascii="Times New Roman" w:hAnsi="Times New Roman" w:eastAsia="Calibri" w:cs="Times New Roman"/>
          <w:sz w:val="24"/>
          <w:szCs w:val="24"/>
          <w:lang w:eastAsia="en-IN"/>
        </w:rPr>
        <w:t>(3), pp.137-143.</w:t>
      </w:r>
    </w:p>
    <w:p>
      <w:pPr>
        <w:spacing w:before="100" w:beforeAutospacing="1" w:line="360" w:lineRule="auto"/>
        <w:jc w:val="both"/>
        <w:rPr>
          <w:rFonts w:ascii="Times New Roman" w:hAnsi="Times New Roman" w:eastAsia="Calibri" w:cs="Times New Roman"/>
          <w:sz w:val="24"/>
          <w:szCs w:val="24"/>
          <w:lang w:eastAsia="en-IN"/>
        </w:rPr>
      </w:pPr>
      <w:r>
        <w:rPr>
          <w:rFonts w:ascii="Times New Roman" w:hAnsi="Times New Roman" w:eastAsia="Calibri" w:cs="Times New Roman"/>
          <w:sz w:val="24"/>
          <w:szCs w:val="24"/>
          <w:lang w:eastAsia="en-IN"/>
        </w:rPr>
        <w:t xml:space="preserve">Choi, J.H. and Park, Y.H., 2020. Investigating paradigm shift from price to value in the air cargo market. </w:t>
      </w:r>
      <w:r>
        <w:rPr>
          <w:rFonts w:ascii="Times New Roman" w:hAnsi="Times New Roman" w:eastAsia="Calibri" w:cs="Times New Roman"/>
          <w:i/>
          <w:iCs/>
          <w:sz w:val="24"/>
          <w:szCs w:val="24"/>
          <w:lang w:eastAsia="en-IN"/>
        </w:rPr>
        <w:t>Sustainability</w:t>
      </w:r>
      <w:r>
        <w:rPr>
          <w:rFonts w:ascii="Times New Roman" w:hAnsi="Times New Roman" w:eastAsia="Calibri" w:cs="Times New Roman"/>
          <w:sz w:val="24"/>
          <w:szCs w:val="24"/>
          <w:lang w:eastAsia="en-IN"/>
        </w:rPr>
        <w:t xml:space="preserve">, </w:t>
      </w:r>
      <w:r>
        <w:rPr>
          <w:rFonts w:ascii="Times New Roman" w:hAnsi="Times New Roman" w:eastAsia="Calibri" w:cs="Times New Roman"/>
          <w:i/>
          <w:iCs/>
          <w:sz w:val="24"/>
          <w:szCs w:val="24"/>
          <w:lang w:eastAsia="en-IN"/>
        </w:rPr>
        <w:t>12</w:t>
      </w:r>
      <w:r>
        <w:rPr>
          <w:rFonts w:ascii="Times New Roman" w:hAnsi="Times New Roman" w:eastAsia="Calibri" w:cs="Times New Roman"/>
          <w:sz w:val="24"/>
          <w:szCs w:val="24"/>
          <w:lang w:eastAsia="en-IN"/>
        </w:rPr>
        <w:t>(23), p.10202.</w:t>
      </w:r>
    </w:p>
    <w:p>
      <w:pPr>
        <w:spacing w:before="100" w:beforeAutospacing="1" w:line="360" w:lineRule="auto"/>
        <w:jc w:val="both"/>
        <w:rPr>
          <w:rFonts w:ascii="Times New Roman" w:hAnsi="Times New Roman" w:eastAsia="Calibri" w:cs="Times New Roman"/>
          <w:sz w:val="24"/>
          <w:szCs w:val="24"/>
          <w:lang w:eastAsia="en-IN"/>
        </w:rPr>
      </w:pPr>
      <w:r>
        <w:rPr>
          <w:rFonts w:ascii="Times New Roman" w:hAnsi="Times New Roman" w:eastAsia="Calibri" w:cs="Times New Roman"/>
          <w:sz w:val="24"/>
          <w:szCs w:val="24"/>
          <w:lang w:eastAsia="en-IN"/>
        </w:rPr>
        <w:t xml:space="preserve">Chunling, L., 2020. Analysis on the Marketing Strategy of Fast Fashion Brand Zara Based on 4c Theory. In </w:t>
      </w:r>
      <w:r>
        <w:rPr>
          <w:rFonts w:ascii="Times New Roman" w:hAnsi="Times New Roman" w:eastAsia="Calibri" w:cs="Times New Roman"/>
          <w:i/>
          <w:iCs/>
          <w:sz w:val="24"/>
          <w:szCs w:val="24"/>
          <w:lang w:eastAsia="en-IN"/>
        </w:rPr>
        <w:t>4th International Conference on Economics, Management Engineering and Education Technology (ICEMEET 2020)</w:t>
      </w:r>
      <w:r>
        <w:rPr>
          <w:rFonts w:ascii="Times New Roman" w:hAnsi="Times New Roman" w:eastAsia="Calibri" w:cs="Times New Roman"/>
          <w:sz w:val="24"/>
          <w:szCs w:val="24"/>
          <w:lang w:eastAsia="en-IN"/>
        </w:rPr>
        <w:t xml:space="preserve"> (pp. 3-5).</w:t>
      </w:r>
    </w:p>
    <w:p>
      <w:pPr>
        <w:spacing w:before="100" w:beforeAutospacing="1" w:line="360" w:lineRule="auto"/>
        <w:jc w:val="both"/>
        <w:rPr>
          <w:rFonts w:ascii="Times New Roman" w:hAnsi="Times New Roman" w:eastAsia="Calibri" w:cs="Times New Roman"/>
          <w:sz w:val="24"/>
          <w:szCs w:val="24"/>
          <w:lang w:eastAsia="en-IN"/>
        </w:rPr>
      </w:pPr>
      <w:r>
        <w:rPr>
          <w:rFonts w:ascii="Times New Roman" w:hAnsi="Times New Roman" w:eastAsia="Calibri" w:cs="Times New Roman"/>
          <w:sz w:val="24"/>
          <w:szCs w:val="24"/>
          <w:lang w:eastAsia="en-IN"/>
        </w:rPr>
        <w:t xml:space="preserve">Duoyan, H., 2021, April. Research on ZARA Strategy from the Perspective of SWOT Analysis Method. In </w:t>
      </w:r>
      <w:r>
        <w:rPr>
          <w:rFonts w:ascii="Times New Roman" w:hAnsi="Times New Roman" w:eastAsia="Calibri" w:cs="Times New Roman"/>
          <w:i/>
          <w:iCs/>
          <w:sz w:val="24"/>
          <w:szCs w:val="24"/>
          <w:lang w:eastAsia="en-IN"/>
        </w:rPr>
        <w:t>2021 6th International Conference on Social Sciences and Economic Development (ICSSED 2021)</w:t>
      </w:r>
      <w:r>
        <w:rPr>
          <w:rFonts w:ascii="Times New Roman" w:hAnsi="Times New Roman" w:eastAsia="Calibri" w:cs="Times New Roman"/>
          <w:sz w:val="24"/>
          <w:szCs w:val="24"/>
          <w:lang w:eastAsia="en-IN"/>
        </w:rPr>
        <w:t xml:space="preserve"> (pp. 201-205). Atlantis Press.</w:t>
      </w:r>
    </w:p>
    <w:p>
      <w:pPr>
        <w:spacing w:before="100" w:beforeAutospacing="1" w:line="360" w:lineRule="auto"/>
        <w:jc w:val="both"/>
        <w:rPr>
          <w:rFonts w:ascii="Times New Roman" w:hAnsi="Times New Roman" w:eastAsia="Calibri" w:cs="Times New Roman"/>
          <w:sz w:val="24"/>
          <w:szCs w:val="24"/>
          <w:lang w:eastAsia="en-IN"/>
        </w:rPr>
      </w:pPr>
      <w:r>
        <w:rPr>
          <w:rFonts w:ascii="Times New Roman" w:hAnsi="Times New Roman" w:eastAsia="Calibri" w:cs="Times New Roman"/>
          <w:sz w:val="24"/>
          <w:szCs w:val="24"/>
          <w:lang w:eastAsia="en-IN"/>
        </w:rPr>
        <w:t xml:space="preserve">ERCIS, A., HOS, B. and DEVECI, F.G., 2020. Effect of social media marketing activities on brand loyalty: the mediator role of e-brand love and branding co-creation. </w:t>
      </w:r>
      <w:r>
        <w:rPr>
          <w:rFonts w:ascii="Times New Roman" w:hAnsi="Times New Roman" w:eastAsia="Calibri" w:cs="Times New Roman"/>
          <w:i/>
          <w:iCs/>
          <w:sz w:val="24"/>
          <w:szCs w:val="24"/>
          <w:lang w:eastAsia="en-IN"/>
        </w:rPr>
        <w:t>Journal of Global Strategic Management</w:t>
      </w:r>
      <w:r>
        <w:rPr>
          <w:rFonts w:ascii="Times New Roman" w:hAnsi="Times New Roman" w:eastAsia="Calibri" w:cs="Times New Roman"/>
          <w:sz w:val="24"/>
          <w:szCs w:val="24"/>
          <w:lang w:eastAsia="en-IN"/>
        </w:rPr>
        <w:t xml:space="preserve">, </w:t>
      </w:r>
      <w:r>
        <w:rPr>
          <w:rFonts w:ascii="Times New Roman" w:hAnsi="Times New Roman" w:eastAsia="Calibri" w:cs="Times New Roman"/>
          <w:i/>
          <w:iCs/>
          <w:sz w:val="24"/>
          <w:szCs w:val="24"/>
          <w:lang w:eastAsia="en-IN"/>
        </w:rPr>
        <w:t>14</w:t>
      </w:r>
      <w:r>
        <w:rPr>
          <w:rFonts w:ascii="Times New Roman" w:hAnsi="Times New Roman" w:eastAsia="Calibri" w:cs="Times New Roman"/>
          <w:sz w:val="24"/>
          <w:szCs w:val="24"/>
          <w:lang w:eastAsia="en-IN"/>
        </w:rPr>
        <w:t>(1).</w:t>
      </w:r>
    </w:p>
    <w:p>
      <w:pPr>
        <w:spacing w:before="100" w:beforeAutospacing="1" w:line="360" w:lineRule="auto"/>
        <w:jc w:val="both"/>
        <w:rPr>
          <w:rFonts w:ascii="Times New Roman" w:hAnsi="Times New Roman" w:eastAsia="Calibri" w:cs="Times New Roman"/>
          <w:sz w:val="24"/>
          <w:szCs w:val="24"/>
          <w:lang w:eastAsia="en-IN"/>
        </w:rPr>
      </w:pPr>
      <w:r>
        <w:rPr>
          <w:rFonts w:ascii="Times New Roman" w:hAnsi="Times New Roman" w:eastAsia="Calibri" w:cs="Times New Roman"/>
          <w:sz w:val="24"/>
          <w:szCs w:val="24"/>
          <w:lang w:eastAsia="en-IN"/>
        </w:rPr>
        <w:t xml:space="preserve">Heuritech., 2022. </w:t>
      </w:r>
      <w:r>
        <w:rPr>
          <w:rFonts w:ascii="Times New Roman" w:hAnsi="Times New Roman" w:eastAsia="Calibri" w:cs="Times New Roman"/>
          <w:i/>
          <w:iCs/>
          <w:sz w:val="24"/>
          <w:szCs w:val="24"/>
          <w:lang w:eastAsia="en-IN"/>
        </w:rPr>
        <w:t>How can zara maintain its leadership thanks to ai?</w:t>
      </w:r>
      <w:r>
        <w:rPr>
          <w:rFonts w:ascii="Times New Roman" w:hAnsi="Times New Roman" w:eastAsia="Calibri" w:cs="Times New Roman"/>
          <w:sz w:val="24"/>
          <w:szCs w:val="24"/>
          <w:lang w:eastAsia="en-IN"/>
        </w:rPr>
        <w:t xml:space="preserve">, </w:t>
      </w:r>
      <w:r>
        <w:rPr>
          <w:rFonts w:ascii="Times New Roman" w:hAnsi="Times New Roman" w:eastAsia="Calibri" w:cs="Times New Roman"/>
          <w:i/>
          <w:iCs/>
          <w:sz w:val="24"/>
          <w:szCs w:val="24"/>
          <w:lang w:eastAsia="en-IN"/>
        </w:rPr>
        <w:t>Heuritech</w:t>
      </w:r>
      <w:r>
        <w:rPr>
          <w:rFonts w:ascii="Times New Roman" w:hAnsi="Times New Roman" w:eastAsia="Calibri" w:cs="Times New Roman"/>
          <w:sz w:val="24"/>
          <w:szCs w:val="24"/>
          <w:lang w:eastAsia="en-IN"/>
        </w:rPr>
        <w:t xml:space="preserve">. Available at: https://www.heuritech.com/company-analysis/zara-leadership-artificial-intelligence/ (Accessed: December 31, 2022). </w:t>
      </w:r>
    </w:p>
    <w:p>
      <w:pPr>
        <w:spacing w:before="100" w:beforeAutospacing="1" w:line="360" w:lineRule="auto"/>
        <w:jc w:val="both"/>
        <w:rPr>
          <w:rFonts w:ascii="Times New Roman" w:hAnsi="Times New Roman" w:eastAsia="Calibri" w:cs="Times New Roman"/>
          <w:sz w:val="24"/>
          <w:szCs w:val="24"/>
          <w:lang w:eastAsia="en-IN"/>
        </w:rPr>
      </w:pPr>
      <w:r>
        <w:rPr>
          <w:rFonts w:ascii="Times New Roman" w:hAnsi="Times New Roman" w:eastAsia="Calibri" w:cs="Times New Roman"/>
          <w:sz w:val="24"/>
          <w:szCs w:val="24"/>
          <w:lang w:eastAsia="en-IN"/>
        </w:rPr>
        <w:t xml:space="preserve">Holzinger, A., Langs, G., Denk, H., Zatloukal, K. and Müller, H., 2019. Causability and explainability of artificial intelligence in medicine. </w:t>
      </w:r>
      <w:r>
        <w:rPr>
          <w:rFonts w:ascii="Times New Roman" w:hAnsi="Times New Roman" w:eastAsia="Calibri" w:cs="Times New Roman"/>
          <w:i/>
          <w:iCs/>
          <w:sz w:val="24"/>
          <w:szCs w:val="24"/>
          <w:lang w:eastAsia="en-IN"/>
        </w:rPr>
        <w:t>Wiley Interdisciplinary Reviews: Data Mining and Knowledge Discovery</w:t>
      </w:r>
      <w:r>
        <w:rPr>
          <w:rFonts w:ascii="Times New Roman" w:hAnsi="Times New Roman" w:eastAsia="Calibri" w:cs="Times New Roman"/>
          <w:sz w:val="24"/>
          <w:szCs w:val="24"/>
          <w:lang w:eastAsia="en-IN"/>
        </w:rPr>
        <w:t xml:space="preserve">, </w:t>
      </w:r>
      <w:r>
        <w:rPr>
          <w:rFonts w:ascii="Times New Roman" w:hAnsi="Times New Roman" w:eastAsia="Calibri" w:cs="Times New Roman"/>
          <w:i/>
          <w:iCs/>
          <w:sz w:val="24"/>
          <w:szCs w:val="24"/>
          <w:lang w:eastAsia="en-IN"/>
        </w:rPr>
        <w:t>9</w:t>
      </w:r>
      <w:r>
        <w:rPr>
          <w:rFonts w:ascii="Times New Roman" w:hAnsi="Times New Roman" w:eastAsia="Calibri" w:cs="Times New Roman"/>
          <w:sz w:val="24"/>
          <w:szCs w:val="24"/>
          <w:lang w:eastAsia="en-IN"/>
        </w:rPr>
        <w:t>(4), p.e1312.</w:t>
      </w:r>
    </w:p>
    <w:p>
      <w:pPr>
        <w:spacing w:before="100" w:beforeAutospacing="1" w:line="360" w:lineRule="auto"/>
        <w:jc w:val="both"/>
        <w:rPr>
          <w:rFonts w:ascii="Times New Roman" w:hAnsi="Times New Roman" w:eastAsia="Calibri" w:cs="Times New Roman"/>
          <w:sz w:val="24"/>
          <w:szCs w:val="24"/>
          <w:lang w:eastAsia="en-IN"/>
        </w:rPr>
      </w:pPr>
      <w:r>
        <w:rPr>
          <w:rFonts w:ascii="Times New Roman" w:hAnsi="Times New Roman" w:eastAsia="Calibri" w:cs="Times New Roman"/>
          <w:sz w:val="24"/>
          <w:szCs w:val="24"/>
          <w:lang w:eastAsia="en-IN"/>
        </w:rPr>
        <w:t xml:space="preserve">Jain, G., Paul, J. and Shrivastava, A., 2021. Hyper-personalization, co-creation, digital clienteling and transformation. </w:t>
      </w:r>
      <w:r>
        <w:rPr>
          <w:rFonts w:ascii="Times New Roman" w:hAnsi="Times New Roman" w:eastAsia="Calibri" w:cs="Times New Roman"/>
          <w:i/>
          <w:iCs/>
          <w:sz w:val="24"/>
          <w:szCs w:val="24"/>
          <w:lang w:eastAsia="en-IN"/>
        </w:rPr>
        <w:t>Journal of Business Research</w:t>
      </w:r>
      <w:r>
        <w:rPr>
          <w:rFonts w:ascii="Times New Roman" w:hAnsi="Times New Roman" w:eastAsia="Calibri" w:cs="Times New Roman"/>
          <w:sz w:val="24"/>
          <w:szCs w:val="24"/>
          <w:lang w:eastAsia="en-IN"/>
        </w:rPr>
        <w:t xml:space="preserve">, </w:t>
      </w:r>
      <w:r>
        <w:rPr>
          <w:rFonts w:ascii="Times New Roman" w:hAnsi="Times New Roman" w:eastAsia="Calibri" w:cs="Times New Roman"/>
          <w:i/>
          <w:iCs/>
          <w:sz w:val="24"/>
          <w:szCs w:val="24"/>
          <w:lang w:eastAsia="en-IN"/>
        </w:rPr>
        <w:t>124</w:t>
      </w:r>
      <w:r>
        <w:rPr>
          <w:rFonts w:ascii="Times New Roman" w:hAnsi="Times New Roman" w:eastAsia="Calibri" w:cs="Times New Roman"/>
          <w:sz w:val="24"/>
          <w:szCs w:val="24"/>
          <w:lang w:eastAsia="en-IN"/>
        </w:rPr>
        <w:t>, pp.12-23.</w:t>
      </w:r>
    </w:p>
    <w:p>
      <w:pPr>
        <w:spacing w:before="100" w:beforeAutospacing="1" w:line="360" w:lineRule="auto"/>
        <w:jc w:val="both"/>
        <w:rPr>
          <w:rFonts w:ascii="Times New Roman" w:hAnsi="Times New Roman" w:eastAsia="Calibri" w:cs="Times New Roman"/>
          <w:sz w:val="24"/>
          <w:szCs w:val="24"/>
          <w:lang w:eastAsia="en-IN"/>
        </w:rPr>
      </w:pPr>
      <w:r>
        <w:rPr>
          <w:rFonts w:ascii="Times New Roman" w:hAnsi="Times New Roman" w:eastAsia="Calibri" w:cs="Times New Roman"/>
          <w:sz w:val="24"/>
          <w:szCs w:val="24"/>
          <w:lang w:eastAsia="en-IN"/>
        </w:rPr>
        <w:t xml:space="preserve">Latini, M.A.R.T.I.N.A., 2019. </w:t>
      </w:r>
      <w:r>
        <w:rPr>
          <w:rFonts w:ascii="Times New Roman" w:hAnsi="Times New Roman" w:eastAsia="Calibri" w:cs="Times New Roman"/>
          <w:i/>
          <w:iCs/>
          <w:sz w:val="24"/>
          <w:szCs w:val="24"/>
          <w:lang w:eastAsia="en-IN"/>
        </w:rPr>
        <w:t>Factors that influence the adoption of an online-to-offline strategy in retail</w:t>
      </w:r>
      <w:r>
        <w:rPr>
          <w:rFonts w:ascii="Times New Roman" w:hAnsi="Times New Roman" w:eastAsia="Calibri" w:cs="Times New Roman"/>
          <w:sz w:val="24"/>
          <w:szCs w:val="24"/>
          <w:lang w:eastAsia="en-IN"/>
        </w:rPr>
        <w:t xml:space="preserve"> (Doctoral dissertation, Thesis, https://doi. org/10.13140/RG. 2.2. 19775.66726).</w:t>
      </w:r>
    </w:p>
    <w:p>
      <w:pPr>
        <w:spacing w:before="100" w:beforeAutospacing="1" w:line="360" w:lineRule="auto"/>
        <w:jc w:val="both"/>
        <w:rPr>
          <w:rFonts w:ascii="Times New Roman" w:hAnsi="Times New Roman" w:eastAsia="Calibri" w:cs="Times New Roman"/>
          <w:sz w:val="24"/>
          <w:szCs w:val="24"/>
          <w:lang w:eastAsia="en-IN"/>
        </w:rPr>
      </w:pPr>
      <w:r>
        <w:rPr>
          <w:rFonts w:ascii="Times New Roman" w:hAnsi="Times New Roman" w:eastAsia="Calibri" w:cs="Times New Roman"/>
          <w:sz w:val="24"/>
          <w:szCs w:val="24"/>
          <w:lang w:eastAsia="en-IN"/>
        </w:rPr>
        <w:t>Lopusneac, D., 2020. Value co-creation and Industry 4.0: A comparative cross-case study of luxury vs. fast-fashion brands.</w:t>
      </w:r>
    </w:p>
    <w:p>
      <w:pPr>
        <w:spacing w:before="100" w:beforeAutospacing="1" w:line="360" w:lineRule="auto"/>
        <w:jc w:val="both"/>
        <w:rPr>
          <w:rFonts w:ascii="Times New Roman" w:hAnsi="Times New Roman" w:eastAsia="Calibri" w:cs="Times New Roman"/>
          <w:sz w:val="24"/>
          <w:szCs w:val="24"/>
          <w:lang w:eastAsia="en-IN"/>
        </w:rPr>
      </w:pPr>
      <w:r>
        <w:rPr>
          <w:rFonts w:ascii="Times New Roman" w:hAnsi="Times New Roman" w:eastAsia="Calibri" w:cs="Times New Roman"/>
          <w:sz w:val="24"/>
          <w:szCs w:val="24"/>
          <w:lang w:eastAsia="en-IN"/>
        </w:rPr>
        <w:t xml:space="preserve">Mahardika, I.P.D. and WayanSantika, I., 2021. Strategies For Creating Competitive Advantage Through Product Development, Design And Quality (Case Study on the ZARA Brand in Badung Regency). </w:t>
      </w:r>
      <w:r>
        <w:rPr>
          <w:rFonts w:ascii="Times New Roman" w:hAnsi="Times New Roman" w:eastAsia="Calibri" w:cs="Times New Roman"/>
          <w:i/>
          <w:iCs/>
          <w:sz w:val="24"/>
          <w:szCs w:val="24"/>
          <w:lang w:eastAsia="en-IN"/>
        </w:rPr>
        <w:t>American Journal of Humanities and Social Sciences Research (AJHSSR)</w:t>
      </w:r>
      <w:r>
        <w:rPr>
          <w:rFonts w:ascii="Times New Roman" w:hAnsi="Times New Roman" w:eastAsia="Calibri" w:cs="Times New Roman"/>
          <w:sz w:val="24"/>
          <w:szCs w:val="24"/>
          <w:lang w:eastAsia="en-IN"/>
        </w:rPr>
        <w:t xml:space="preserve">, </w:t>
      </w:r>
      <w:r>
        <w:rPr>
          <w:rFonts w:ascii="Times New Roman" w:hAnsi="Times New Roman" w:eastAsia="Calibri" w:cs="Times New Roman"/>
          <w:i/>
          <w:iCs/>
          <w:sz w:val="24"/>
          <w:szCs w:val="24"/>
          <w:lang w:eastAsia="en-IN"/>
        </w:rPr>
        <w:t>5</w:t>
      </w:r>
      <w:r>
        <w:rPr>
          <w:rFonts w:ascii="Times New Roman" w:hAnsi="Times New Roman" w:eastAsia="Calibri" w:cs="Times New Roman"/>
          <w:sz w:val="24"/>
          <w:szCs w:val="24"/>
          <w:lang w:eastAsia="en-IN"/>
        </w:rPr>
        <w:t>(1), pp.279-282.</w:t>
      </w:r>
    </w:p>
    <w:p>
      <w:pPr>
        <w:spacing w:before="100" w:beforeAutospacing="1" w:line="360" w:lineRule="auto"/>
        <w:jc w:val="both"/>
        <w:rPr>
          <w:rFonts w:ascii="Times New Roman" w:hAnsi="Times New Roman" w:eastAsia="Calibri" w:cs="Times New Roman"/>
          <w:sz w:val="24"/>
          <w:szCs w:val="24"/>
          <w:lang w:eastAsia="en-IN"/>
        </w:rPr>
      </w:pPr>
      <w:r>
        <w:rPr>
          <w:rFonts w:ascii="Times New Roman" w:hAnsi="Times New Roman" w:eastAsia="Calibri" w:cs="Times New Roman"/>
          <w:sz w:val="24"/>
          <w:szCs w:val="24"/>
          <w:lang w:eastAsia="en-IN"/>
        </w:rPr>
        <w:t>Martín Alonso, M., 2020. Análisis de las diferencias en la implantación del Marketing Mix de la marca Zara en Mercados Internacionales.</w:t>
      </w:r>
    </w:p>
    <w:p>
      <w:pPr>
        <w:spacing w:before="100" w:beforeAutospacing="1" w:line="360" w:lineRule="auto"/>
        <w:jc w:val="both"/>
        <w:rPr>
          <w:rFonts w:ascii="Times New Roman" w:hAnsi="Times New Roman" w:eastAsia="Calibri" w:cs="Times New Roman"/>
          <w:sz w:val="24"/>
          <w:szCs w:val="24"/>
          <w:lang w:eastAsia="en-IN"/>
        </w:rPr>
      </w:pPr>
      <w:r>
        <w:rPr>
          <w:rFonts w:ascii="Times New Roman" w:hAnsi="Times New Roman" w:eastAsia="Calibri" w:cs="Times New Roman"/>
          <w:sz w:val="24"/>
          <w:szCs w:val="24"/>
          <w:lang w:eastAsia="en-IN"/>
        </w:rPr>
        <w:t xml:space="preserve">Martin Roll., 2021. </w:t>
      </w:r>
      <w:r>
        <w:rPr>
          <w:rFonts w:ascii="Times New Roman" w:hAnsi="Times New Roman" w:eastAsia="Calibri" w:cs="Times New Roman"/>
          <w:i/>
          <w:iCs/>
          <w:sz w:val="24"/>
          <w:szCs w:val="24"/>
          <w:lang w:eastAsia="en-IN"/>
        </w:rPr>
        <w:t>The secret of zara's success: A culture of customer co-creation</w:t>
      </w:r>
      <w:r>
        <w:rPr>
          <w:rFonts w:ascii="Times New Roman" w:hAnsi="Times New Roman" w:eastAsia="Calibri" w:cs="Times New Roman"/>
          <w:sz w:val="24"/>
          <w:szCs w:val="24"/>
          <w:lang w:eastAsia="en-IN"/>
        </w:rPr>
        <w:t xml:space="preserve">, </w:t>
      </w:r>
      <w:r>
        <w:rPr>
          <w:rFonts w:ascii="Times New Roman" w:hAnsi="Times New Roman" w:eastAsia="Calibri" w:cs="Times New Roman"/>
          <w:i/>
          <w:iCs/>
          <w:sz w:val="24"/>
          <w:szCs w:val="24"/>
          <w:lang w:eastAsia="en-IN"/>
        </w:rPr>
        <w:t>Martin Roll</w:t>
      </w:r>
      <w:r>
        <w:rPr>
          <w:rFonts w:ascii="Times New Roman" w:hAnsi="Times New Roman" w:eastAsia="Calibri" w:cs="Times New Roman"/>
          <w:sz w:val="24"/>
          <w:szCs w:val="24"/>
          <w:lang w:eastAsia="en-IN"/>
        </w:rPr>
        <w:t xml:space="preserve">. Available at: https://martinroll.com/resources/articles/strategy/the-secret-of-zaras-success-a-culture-of-customer-co-creation/ (Accessed: December 31, 2022). </w:t>
      </w:r>
    </w:p>
    <w:p>
      <w:pPr>
        <w:spacing w:before="100" w:beforeAutospacing="1" w:line="360" w:lineRule="auto"/>
        <w:jc w:val="both"/>
        <w:rPr>
          <w:rFonts w:ascii="Times New Roman" w:hAnsi="Times New Roman" w:eastAsia="Calibri" w:cs="Times New Roman"/>
          <w:sz w:val="24"/>
          <w:szCs w:val="24"/>
          <w:lang w:eastAsia="en-IN"/>
        </w:rPr>
      </w:pPr>
      <w:r>
        <w:rPr>
          <w:rFonts w:ascii="Times New Roman" w:hAnsi="Times New Roman" w:eastAsia="Calibri" w:cs="Times New Roman"/>
          <w:sz w:val="24"/>
          <w:szCs w:val="24"/>
          <w:lang w:eastAsia="en-IN"/>
        </w:rPr>
        <w:t xml:space="preserve">Ngai, E.W. and Wu, Y., 2022. Machine learning in marketing: A literature review, conceptual framework, and research agenda. </w:t>
      </w:r>
      <w:r>
        <w:rPr>
          <w:rFonts w:ascii="Times New Roman" w:hAnsi="Times New Roman" w:eastAsia="Calibri" w:cs="Times New Roman"/>
          <w:i/>
          <w:iCs/>
          <w:sz w:val="24"/>
          <w:szCs w:val="24"/>
          <w:lang w:eastAsia="en-IN"/>
        </w:rPr>
        <w:t>Journal of Business Research</w:t>
      </w:r>
      <w:r>
        <w:rPr>
          <w:rFonts w:ascii="Times New Roman" w:hAnsi="Times New Roman" w:eastAsia="Calibri" w:cs="Times New Roman"/>
          <w:sz w:val="24"/>
          <w:szCs w:val="24"/>
          <w:lang w:eastAsia="en-IN"/>
        </w:rPr>
        <w:t xml:space="preserve">, </w:t>
      </w:r>
      <w:r>
        <w:rPr>
          <w:rFonts w:ascii="Times New Roman" w:hAnsi="Times New Roman" w:eastAsia="Calibri" w:cs="Times New Roman"/>
          <w:i/>
          <w:iCs/>
          <w:sz w:val="24"/>
          <w:szCs w:val="24"/>
          <w:lang w:eastAsia="en-IN"/>
        </w:rPr>
        <w:t>145</w:t>
      </w:r>
      <w:r>
        <w:rPr>
          <w:rFonts w:ascii="Times New Roman" w:hAnsi="Times New Roman" w:eastAsia="Calibri" w:cs="Times New Roman"/>
          <w:sz w:val="24"/>
          <w:szCs w:val="24"/>
          <w:lang w:eastAsia="en-IN"/>
        </w:rPr>
        <w:t>, pp.35-48.</w:t>
      </w:r>
    </w:p>
    <w:p>
      <w:pPr>
        <w:spacing w:before="100" w:beforeAutospacing="1" w:line="360" w:lineRule="auto"/>
        <w:jc w:val="both"/>
        <w:rPr>
          <w:rFonts w:ascii="Times New Roman" w:hAnsi="Times New Roman" w:eastAsia="Calibri" w:cs="Times New Roman"/>
          <w:sz w:val="24"/>
          <w:szCs w:val="24"/>
          <w:lang w:eastAsia="en-IN"/>
        </w:rPr>
      </w:pPr>
      <w:r>
        <w:rPr>
          <w:rFonts w:ascii="Times New Roman" w:hAnsi="Times New Roman" w:eastAsia="Calibri" w:cs="Times New Roman"/>
          <w:sz w:val="24"/>
          <w:szCs w:val="24"/>
          <w:lang w:eastAsia="en-IN"/>
        </w:rPr>
        <w:t xml:space="preserve">Omar, N.A., Kassim, A.S., Shah, N.U., Shah Alam, S. and Che Wel, C.A., 2020. The influence of customer value co-creation behavior on SME brand equity: An empirical analysis. </w:t>
      </w:r>
      <w:r>
        <w:rPr>
          <w:rFonts w:ascii="Times New Roman" w:hAnsi="Times New Roman" w:eastAsia="Calibri" w:cs="Times New Roman"/>
          <w:i/>
          <w:iCs/>
          <w:sz w:val="24"/>
          <w:szCs w:val="24"/>
          <w:lang w:eastAsia="en-IN"/>
        </w:rPr>
        <w:t>Iranian Journal of Management Studies</w:t>
      </w:r>
      <w:r>
        <w:rPr>
          <w:rFonts w:ascii="Times New Roman" w:hAnsi="Times New Roman" w:eastAsia="Calibri" w:cs="Times New Roman"/>
          <w:sz w:val="24"/>
          <w:szCs w:val="24"/>
          <w:lang w:eastAsia="en-IN"/>
        </w:rPr>
        <w:t xml:space="preserve">, </w:t>
      </w:r>
      <w:r>
        <w:rPr>
          <w:rFonts w:ascii="Times New Roman" w:hAnsi="Times New Roman" w:eastAsia="Calibri" w:cs="Times New Roman"/>
          <w:i/>
          <w:iCs/>
          <w:sz w:val="24"/>
          <w:szCs w:val="24"/>
          <w:lang w:eastAsia="en-IN"/>
        </w:rPr>
        <w:t>13</w:t>
      </w:r>
      <w:r>
        <w:rPr>
          <w:rFonts w:ascii="Times New Roman" w:hAnsi="Times New Roman" w:eastAsia="Calibri" w:cs="Times New Roman"/>
          <w:sz w:val="24"/>
          <w:szCs w:val="24"/>
          <w:lang w:eastAsia="en-IN"/>
        </w:rPr>
        <w:t>(2), pp.165-196.</w:t>
      </w:r>
    </w:p>
    <w:p>
      <w:pPr>
        <w:spacing w:before="100" w:beforeAutospacing="1" w:line="360" w:lineRule="auto"/>
        <w:jc w:val="both"/>
        <w:rPr>
          <w:rFonts w:ascii="Times New Roman" w:hAnsi="Times New Roman" w:eastAsia="Calibri" w:cs="Times New Roman"/>
          <w:sz w:val="24"/>
          <w:szCs w:val="24"/>
          <w:lang w:eastAsia="en-IN"/>
        </w:rPr>
      </w:pPr>
      <w:r>
        <w:rPr>
          <w:rFonts w:ascii="Times New Roman" w:hAnsi="Times New Roman" w:eastAsia="Calibri" w:cs="Times New Roman"/>
          <w:sz w:val="24"/>
          <w:szCs w:val="24"/>
          <w:lang w:eastAsia="en-IN"/>
        </w:rPr>
        <w:t xml:space="preserve">Popović-Šević, N., Jeremić, A., Slijepčević, M. and Ilić, M., 2021. Marketing focused on the online brand community: The example of Zara. </w:t>
      </w:r>
      <w:r>
        <w:rPr>
          <w:rFonts w:ascii="Times New Roman" w:hAnsi="Times New Roman" w:eastAsia="Calibri" w:cs="Times New Roman"/>
          <w:i/>
          <w:iCs/>
          <w:sz w:val="24"/>
          <w:szCs w:val="24"/>
          <w:lang w:eastAsia="en-IN"/>
        </w:rPr>
        <w:t>Marketing</w:t>
      </w:r>
      <w:r>
        <w:rPr>
          <w:rFonts w:ascii="Times New Roman" w:hAnsi="Times New Roman" w:eastAsia="Calibri" w:cs="Times New Roman"/>
          <w:sz w:val="24"/>
          <w:szCs w:val="24"/>
          <w:lang w:eastAsia="en-IN"/>
        </w:rPr>
        <w:t xml:space="preserve">, </w:t>
      </w:r>
      <w:r>
        <w:rPr>
          <w:rFonts w:ascii="Times New Roman" w:hAnsi="Times New Roman" w:eastAsia="Calibri" w:cs="Times New Roman"/>
          <w:i/>
          <w:iCs/>
          <w:sz w:val="24"/>
          <w:szCs w:val="24"/>
          <w:lang w:eastAsia="en-IN"/>
        </w:rPr>
        <w:t>52</w:t>
      </w:r>
      <w:r>
        <w:rPr>
          <w:rFonts w:ascii="Times New Roman" w:hAnsi="Times New Roman" w:eastAsia="Calibri" w:cs="Times New Roman"/>
          <w:sz w:val="24"/>
          <w:szCs w:val="24"/>
          <w:lang w:eastAsia="en-IN"/>
        </w:rPr>
        <w:t>(1), pp.32-42.</w:t>
      </w:r>
    </w:p>
    <w:p>
      <w:pPr>
        <w:spacing w:before="100" w:beforeAutospacing="1" w:line="360" w:lineRule="auto"/>
        <w:jc w:val="both"/>
        <w:rPr>
          <w:rFonts w:ascii="Times New Roman" w:hAnsi="Times New Roman" w:eastAsia="Calibri" w:cs="Times New Roman"/>
          <w:sz w:val="24"/>
          <w:szCs w:val="24"/>
          <w:lang w:eastAsia="en-IN"/>
        </w:rPr>
      </w:pPr>
      <w:r>
        <w:rPr>
          <w:rFonts w:ascii="Times New Roman" w:hAnsi="Times New Roman" w:eastAsia="Calibri" w:cs="Times New Roman"/>
          <w:sz w:val="24"/>
          <w:szCs w:val="24"/>
          <w:lang w:eastAsia="en-IN"/>
        </w:rPr>
        <w:t xml:space="preserve">Pretti, N., 2018. </w:t>
      </w:r>
      <w:r>
        <w:rPr>
          <w:rFonts w:ascii="Times New Roman" w:hAnsi="Times New Roman" w:eastAsia="Calibri" w:cs="Times New Roman"/>
          <w:i/>
          <w:iCs/>
          <w:sz w:val="24"/>
          <w:szCs w:val="24"/>
          <w:lang w:eastAsia="en-IN"/>
        </w:rPr>
        <w:t>Zara’s brand perception: a comparative approach between Brazil and Spain</w:t>
      </w:r>
      <w:r>
        <w:rPr>
          <w:rFonts w:ascii="Times New Roman" w:hAnsi="Times New Roman" w:eastAsia="Calibri" w:cs="Times New Roman"/>
          <w:sz w:val="24"/>
          <w:szCs w:val="24"/>
          <w:lang w:eastAsia="en-IN"/>
        </w:rPr>
        <w:t xml:space="preserve"> (Doctoral dissertation).</w:t>
      </w:r>
    </w:p>
    <w:p>
      <w:pPr>
        <w:spacing w:before="100" w:beforeAutospacing="1" w:line="360" w:lineRule="auto"/>
        <w:jc w:val="both"/>
        <w:rPr>
          <w:rFonts w:ascii="Times New Roman" w:hAnsi="Times New Roman" w:eastAsia="Calibri" w:cs="Times New Roman"/>
          <w:sz w:val="24"/>
          <w:szCs w:val="24"/>
          <w:lang w:eastAsia="en-IN"/>
        </w:rPr>
      </w:pPr>
      <w:r>
        <w:rPr>
          <w:rFonts w:ascii="Times New Roman" w:hAnsi="Times New Roman" w:eastAsia="Calibri" w:cs="Times New Roman"/>
          <w:sz w:val="24"/>
          <w:szCs w:val="24"/>
          <w:lang w:eastAsia="en-IN"/>
        </w:rPr>
        <w:t xml:space="preserve">Ray, S., 2019, February. A quick review of machine learning algorithms. In </w:t>
      </w:r>
      <w:r>
        <w:rPr>
          <w:rFonts w:ascii="Times New Roman" w:hAnsi="Times New Roman" w:eastAsia="Calibri" w:cs="Times New Roman"/>
          <w:i/>
          <w:iCs/>
          <w:sz w:val="24"/>
          <w:szCs w:val="24"/>
          <w:lang w:eastAsia="en-IN"/>
        </w:rPr>
        <w:t>2019 International conference on machine learning, big data, cloud and parallel computing (COMITCon)</w:t>
      </w:r>
      <w:r>
        <w:rPr>
          <w:rFonts w:ascii="Times New Roman" w:hAnsi="Times New Roman" w:eastAsia="Calibri" w:cs="Times New Roman"/>
          <w:sz w:val="24"/>
          <w:szCs w:val="24"/>
          <w:lang w:eastAsia="en-IN"/>
        </w:rPr>
        <w:t xml:space="preserve"> (pp. 35-39). IEEE.</w:t>
      </w:r>
    </w:p>
    <w:p>
      <w:pPr>
        <w:spacing w:before="100" w:beforeAutospacing="1" w:line="360" w:lineRule="auto"/>
        <w:jc w:val="both"/>
        <w:rPr>
          <w:rFonts w:ascii="Times New Roman" w:hAnsi="Times New Roman" w:eastAsia="Calibri" w:cs="Times New Roman"/>
          <w:sz w:val="24"/>
          <w:szCs w:val="24"/>
          <w:lang w:eastAsia="en-IN"/>
        </w:rPr>
      </w:pPr>
      <w:r>
        <w:rPr>
          <w:rFonts w:ascii="Times New Roman" w:hAnsi="Times New Roman" w:eastAsia="Calibri" w:cs="Times New Roman"/>
          <w:sz w:val="24"/>
          <w:szCs w:val="24"/>
          <w:lang w:eastAsia="en-IN"/>
        </w:rPr>
        <w:t xml:space="preserve">Sabanoglu, T., 2022. </w:t>
      </w:r>
      <w:r>
        <w:rPr>
          <w:rFonts w:ascii="Times New Roman" w:hAnsi="Times New Roman" w:eastAsia="Calibri" w:cs="Times New Roman"/>
          <w:i/>
          <w:iCs/>
          <w:sz w:val="24"/>
          <w:szCs w:val="24"/>
          <w:lang w:eastAsia="en-IN"/>
        </w:rPr>
        <w:t>Zara: Brand value worldwide 2022</w:t>
      </w:r>
      <w:r>
        <w:rPr>
          <w:rFonts w:ascii="Times New Roman" w:hAnsi="Times New Roman" w:eastAsia="Calibri" w:cs="Times New Roman"/>
          <w:sz w:val="24"/>
          <w:szCs w:val="24"/>
          <w:lang w:eastAsia="en-IN"/>
        </w:rPr>
        <w:t xml:space="preserve">, </w:t>
      </w:r>
      <w:r>
        <w:rPr>
          <w:rFonts w:ascii="Times New Roman" w:hAnsi="Times New Roman" w:eastAsia="Calibri" w:cs="Times New Roman"/>
          <w:i/>
          <w:iCs/>
          <w:sz w:val="24"/>
          <w:szCs w:val="24"/>
          <w:lang w:eastAsia="en-IN"/>
        </w:rPr>
        <w:t>Statista</w:t>
      </w:r>
      <w:r>
        <w:rPr>
          <w:rFonts w:ascii="Times New Roman" w:hAnsi="Times New Roman" w:eastAsia="Calibri" w:cs="Times New Roman"/>
          <w:sz w:val="24"/>
          <w:szCs w:val="24"/>
          <w:lang w:eastAsia="en-IN"/>
        </w:rPr>
        <w:t xml:space="preserve">. Available at: https://www.statista.com/statistics/980126/brand-value-of-zara-worldwide/ (Accessed: December 31, 2022). </w:t>
      </w:r>
    </w:p>
    <w:p>
      <w:pPr>
        <w:spacing w:before="100" w:beforeAutospacing="1" w:line="360" w:lineRule="auto"/>
        <w:jc w:val="both"/>
        <w:rPr>
          <w:rFonts w:ascii="Times New Roman" w:hAnsi="Times New Roman" w:eastAsia="Calibri" w:cs="Times New Roman"/>
          <w:sz w:val="24"/>
          <w:szCs w:val="24"/>
          <w:lang w:eastAsia="en-IN"/>
        </w:rPr>
      </w:pPr>
      <w:r>
        <w:rPr>
          <w:rFonts w:ascii="Times New Roman" w:hAnsi="Times New Roman" w:eastAsia="Calibri" w:cs="Times New Roman"/>
          <w:sz w:val="24"/>
          <w:szCs w:val="24"/>
          <w:lang w:eastAsia="en-IN"/>
        </w:rPr>
        <w:t xml:space="preserve">Sinha, I.J. and Fung, T., 2021. How Social Media Micro-Influencers Are Disrupting the Business of Youth Fashion. </w:t>
      </w:r>
      <w:r>
        <w:rPr>
          <w:rFonts w:ascii="Times New Roman" w:hAnsi="Times New Roman" w:eastAsia="Calibri" w:cs="Times New Roman"/>
          <w:i/>
          <w:iCs/>
          <w:sz w:val="24"/>
          <w:szCs w:val="24"/>
          <w:lang w:eastAsia="en-IN"/>
        </w:rPr>
        <w:t>Rutgers Business Review</w:t>
      </w:r>
      <w:r>
        <w:rPr>
          <w:rFonts w:ascii="Times New Roman" w:hAnsi="Times New Roman" w:eastAsia="Calibri" w:cs="Times New Roman"/>
          <w:sz w:val="24"/>
          <w:szCs w:val="24"/>
          <w:lang w:eastAsia="en-IN"/>
        </w:rPr>
        <w:t xml:space="preserve">, </w:t>
      </w:r>
      <w:r>
        <w:rPr>
          <w:rFonts w:ascii="Times New Roman" w:hAnsi="Times New Roman" w:eastAsia="Calibri" w:cs="Times New Roman"/>
          <w:i/>
          <w:iCs/>
          <w:sz w:val="24"/>
          <w:szCs w:val="24"/>
          <w:lang w:eastAsia="en-IN"/>
        </w:rPr>
        <w:t>6</w:t>
      </w:r>
      <w:r>
        <w:rPr>
          <w:rFonts w:ascii="Times New Roman" w:hAnsi="Times New Roman" w:eastAsia="Calibri" w:cs="Times New Roman"/>
          <w:sz w:val="24"/>
          <w:szCs w:val="24"/>
          <w:lang w:eastAsia="en-IN"/>
        </w:rPr>
        <w:t>(1), pp.44-50.</w:t>
      </w:r>
    </w:p>
    <w:p>
      <w:pPr>
        <w:spacing w:before="100" w:beforeAutospacing="1" w:line="360" w:lineRule="auto"/>
        <w:jc w:val="both"/>
        <w:rPr>
          <w:rFonts w:ascii="Times New Roman" w:hAnsi="Times New Roman" w:eastAsia="Calibri" w:cs="Times New Roman"/>
          <w:sz w:val="24"/>
          <w:szCs w:val="24"/>
          <w:lang w:eastAsia="en-IN"/>
        </w:rPr>
      </w:pPr>
      <w:r>
        <w:rPr>
          <w:rFonts w:ascii="Times New Roman" w:hAnsi="Times New Roman" w:eastAsia="Calibri" w:cs="Times New Roman"/>
          <w:sz w:val="24"/>
          <w:szCs w:val="24"/>
          <w:lang w:eastAsia="en-IN"/>
        </w:rPr>
        <w:t xml:space="preserve">Team, M.B.A.S., 2021. </w:t>
      </w:r>
      <w:r>
        <w:rPr>
          <w:rFonts w:ascii="Times New Roman" w:hAnsi="Times New Roman" w:eastAsia="Calibri" w:cs="Times New Roman"/>
          <w:i/>
          <w:iCs/>
          <w:sz w:val="24"/>
          <w:szCs w:val="24"/>
          <w:lang w:eastAsia="en-IN"/>
        </w:rPr>
        <w:t>Zara Marketing Strategy &amp; Marketing Mix (4PS)</w:t>
      </w:r>
      <w:r>
        <w:rPr>
          <w:rFonts w:ascii="Times New Roman" w:hAnsi="Times New Roman" w:eastAsia="Calibri" w:cs="Times New Roman"/>
          <w:sz w:val="24"/>
          <w:szCs w:val="24"/>
          <w:lang w:eastAsia="en-IN"/>
        </w:rPr>
        <w:t xml:space="preserve">, </w:t>
      </w:r>
      <w:r>
        <w:rPr>
          <w:rFonts w:ascii="Times New Roman" w:hAnsi="Times New Roman" w:eastAsia="Calibri" w:cs="Times New Roman"/>
          <w:i/>
          <w:iCs/>
          <w:sz w:val="24"/>
          <w:szCs w:val="24"/>
          <w:lang w:eastAsia="en-IN"/>
        </w:rPr>
        <w:t>MBA Skool</w:t>
      </w:r>
      <w:r>
        <w:rPr>
          <w:rFonts w:ascii="Times New Roman" w:hAnsi="Times New Roman" w:eastAsia="Calibri" w:cs="Times New Roman"/>
          <w:sz w:val="24"/>
          <w:szCs w:val="24"/>
          <w:lang w:eastAsia="en-IN"/>
        </w:rPr>
        <w:t xml:space="preserve">. MBA Skool. Available at: https://www.mbaskool.com/marketing-mix/products/16999-zara.html (Accessed: December 31, 2022). </w:t>
      </w:r>
    </w:p>
    <w:p>
      <w:pPr>
        <w:spacing w:before="100" w:beforeAutospacing="1" w:line="360" w:lineRule="auto"/>
        <w:jc w:val="both"/>
        <w:rPr>
          <w:rFonts w:ascii="Times New Roman" w:hAnsi="Times New Roman" w:eastAsia="Calibri" w:cs="Times New Roman"/>
          <w:sz w:val="24"/>
          <w:szCs w:val="24"/>
          <w:lang w:eastAsia="en-IN"/>
        </w:rPr>
      </w:pPr>
      <w:r>
        <w:rPr>
          <w:rFonts w:ascii="Times New Roman" w:hAnsi="Times New Roman" w:eastAsia="Calibri" w:cs="Times New Roman"/>
          <w:sz w:val="24"/>
          <w:szCs w:val="24"/>
          <w:lang w:eastAsia="en-IN"/>
        </w:rPr>
        <w:t xml:space="preserve">Wahyono, A., 2021. Analisis Pengaruh Produk, Harga, Tempat, Promosi Dan E-Quality Service Terhadap Keputusan Pembelian Di Zara Central Park Pada Masa Pandemic Covid-19. </w:t>
      </w:r>
      <w:r>
        <w:rPr>
          <w:rFonts w:ascii="Times New Roman" w:hAnsi="Times New Roman" w:eastAsia="Calibri" w:cs="Times New Roman"/>
          <w:i/>
          <w:iCs/>
          <w:sz w:val="24"/>
          <w:szCs w:val="24"/>
          <w:lang w:eastAsia="en-IN"/>
        </w:rPr>
        <w:t>Jurnal Manajemen</w:t>
      </w:r>
      <w:r>
        <w:rPr>
          <w:rFonts w:ascii="Times New Roman" w:hAnsi="Times New Roman" w:eastAsia="Calibri" w:cs="Times New Roman"/>
          <w:sz w:val="24"/>
          <w:szCs w:val="24"/>
          <w:lang w:eastAsia="en-IN"/>
        </w:rPr>
        <w:t xml:space="preserve">, </w:t>
      </w:r>
      <w:r>
        <w:rPr>
          <w:rFonts w:ascii="Times New Roman" w:hAnsi="Times New Roman" w:eastAsia="Calibri" w:cs="Times New Roman"/>
          <w:i/>
          <w:iCs/>
          <w:sz w:val="24"/>
          <w:szCs w:val="24"/>
          <w:lang w:eastAsia="en-IN"/>
        </w:rPr>
        <w:t>5</w:t>
      </w:r>
      <w:r>
        <w:rPr>
          <w:rFonts w:ascii="Times New Roman" w:hAnsi="Times New Roman" w:eastAsia="Calibri" w:cs="Times New Roman"/>
          <w:sz w:val="24"/>
          <w:szCs w:val="24"/>
          <w:lang w:eastAsia="en-IN"/>
        </w:rPr>
        <w:t>(2), pp.41-52.</w:t>
      </w:r>
    </w:p>
    <w:p>
      <w:pPr>
        <w:spacing w:before="100" w:beforeAutospacing="1" w:line="360" w:lineRule="auto"/>
        <w:jc w:val="both"/>
        <w:rPr>
          <w:rFonts w:ascii="Times New Roman" w:hAnsi="Times New Roman" w:eastAsia="Calibri" w:cs="Times New Roman"/>
          <w:sz w:val="24"/>
          <w:szCs w:val="24"/>
          <w:lang w:eastAsia="en-IN"/>
        </w:rPr>
      </w:pPr>
      <w:r>
        <w:rPr>
          <w:rFonts w:ascii="Times New Roman" w:hAnsi="Times New Roman" w:eastAsia="Calibri" w:cs="Times New Roman"/>
          <w:sz w:val="24"/>
          <w:szCs w:val="24"/>
          <w:lang w:eastAsia="en-IN"/>
        </w:rPr>
        <w:t xml:space="preserve">Wang, Y., 2018, July. An Exploratory Study of Brand Strategy in Fast Fashion Brand--Using Zara as an Example. In </w:t>
      </w:r>
      <w:r>
        <w:rPr>
          <w:rFonts w:ascii="Times New Roman" w:hAnsi="Times New Roman" w:eastAsia="Calibri" w:cs="Times New Roman"/>
          <w:i/>
          <w:iCs/>
          <w:sz w:val="24"/>
          <w:szCs w:val="24"/>
          <w:lang w:eastAsia="en-IN"/>
        </w:rPr>
        <w:t>3rd International Conference on Contemporary Education, Social Sciences and Humanities (ICCESSH 2018)</w:t>
      </w:r>
      <w:r>
        <w:rPr>
          <w:rFonts w:ascii="Times New Roman" w:hAnsi="Times New Roman" w:eastAsia="Calibri" w:cs="Times New Roman"/>
          <w:sz w:val="24"/>
          <w:szCs w:val="24"/>
          <w:lang w:eastAsia="en-IN"/>
        </w:rPr>
        <w:t xml:space="preserve"> (pp. 648-651). Atlantis Press.</w:t>
      </w:r>
    </w:p>
    <w:p>
      <w:pPr>
        <w:spacing w:before="100" w:beforeAutospacing="1" w:line="360" w:lineRule="auto"/>
        <w:jc w:val="both"/>
        <w:rPr>
          <w:rFonts w:ascii="Times New Roman" w:hAnsi="Times New Roman" w:eastAsia="Calibri" w:cs="Times New Roman"/>
          <w:sz w:val="24"/>
          <w:szCs w:val="24"/>
          <w:lang w:eastAsia="en-IN"/>
        </w:rPr>
      </w:pPr>
      <w:r>
        <w:rPr>
          <w:rFonts w:ascii="Times New Roman" w:hAnsi="Times New Roman" w:eastAsia="Calibri" w:cs="Times New Roman"/>
          <w:sz w:val="24"/>
          <w:szCs w:val="24"/>
          <w:lang w:eastAsia="en-IN"/>
        </w:rPr>
        <w:t xml:space="preserve">Wang, Y., 2018, July. An Exploratory Study of Brand Strategy in Fast Fashion Brand--Using Zara as an Example. In </w:t>
      </w:r>
      <w:r>
        <w:rPr>
          <w:rFonts w:ascii="Times New Roman" w:hAnsi="Times New Roman" w:eastAsia="Calibri" w:cs="Times New Roman"/>
          <w:i/>
          <w:iCs/>
          <w:sz w:val="24"/>
          <w:szCs w:val="24"/>
          <w:lang w:eastAsia="en-IN"/>
        </w:rPr>
        <w:t>3rd International Conference on Contemporary Education, Social Sciences and Humanities (ICCESSH 2018)</w:t>
      </w:r>
      <w:r>
        <w:rPr>
          <w:rFonts w:ascii="Times New Roman" w:hAnsi="Times New Roman" w:eastAsia="Calibri" w:cs="Times New Roman"/>
          <w:sz w:val="24"/>
          <w:szCs w:val="24"/>
          <w:lang w:eastAsia="en-IN"/>
        </w:rPr>
        <w:t xml:space="preserve"> (pp. 648-651). Atlantis Press.</w:t>
      </w:r>
    </w:p>
    <w:p>
      <w:pPr>
        <w:spacing w:before="100" w:beforeAutospacing="1" w:line="360" w:lineRule="auto"/>
        <w:jc w:val="both"/>
        <w:rPr>
          <w:rFonts w:ascii="Times New Roman" w:hAnsi="Times New Roman" w:eastAsia="Calibri" w:cs="Times New Roman"/>
          <w:sz w:val="24"/>
          <w:szCs w:val="24"/>
          <w:lang w:eastAsia="en-IN"/>
        </w:rPr>
      </w:pPr>
      <w:r>
        <w:rPr>
          <w:rFonts w:ascii="Times New Roman" w:hAnsi="Times New Roman" w:eastAsia="Calibri" w:cs="Times New Roman"/>
          <w:sz w:val="24"/>
          <w:szCs w:val="24"/>
          <w:lang w:eastAsia="en-IN"/>
        </w:rPr>
        <w:t xml:space="preserve">Wu, Y., 2022. Research on Digital Marketing Strategies for Brands based on the Internet Context. </w:t>
      </w:r>
      <w:r>
        <w:rPr>
          <w:rFonts w:ascii="Times New Roman" w:hAnsi="Times New Roman" w:eastAsia="Calibri" w:cs="Times New Roman"/>
          <w:i/>
          <w:iCs/>
          <w:sz w:val="24"/>
          <w:szCs w:val="24"/>
          <w:lang w:eastAsia="en-IN"/>
        </w:rPr>
        <w:t>Highlights in Business, Economics and Management</w:t>
      </w:r>
      <w:r>
        <w:rPr>
          <w:rFonts w:ascii="Times New Roman" w:hAnsi="Times New Roman" w:eastAsia="Calibri" w:cs="Times New Roman"/>
          <w:sz w:val="24"/>
          <w:szCs w:val="24"/>
          <w:lang w:eastAsia="en-IN"/>
        </w:rPr>
        <w:t xml:space="preserve">, </w:t>
      </w:r>
      <w:r>
        <w:rPr>
          <w:rFonts w:ascii="Times New Roman" w:hAnsi="Times New Roman" w:eastAsia="Calibri" w:cs="Times New Roman"/>
          <w:i/>
          <w:iCs/>
          <w:sz w:val="24"/>
          <w:szCs w:val="24"/>
          <w:lang w:eastAsia="en-IN"/>
        </w:rPr>
        <w:t>2</w:t>
      </w:r>
      <w:r>
        <w:rPr>
          <w:rFonts w:ascii="Times New Roman" w:hAnsi="Times New Roman" w:eastAsia="Calibri" w:cs="Times New Roman"/>
          <w:sz w:val="24"/>
          <w:szCs w:val="24"/>
          <w:lang w:eastAsia="en-IN"/>
        </w:rPr>
        <w:t>, pp.106-113.</w:t>
      </w:r>
    </w:p>
    <w:p>
      <w:pPr>
        <w:spacing w:before="100" w:beforeAutospacing="1" w:line="360" w:lineRule="auto"/>
        <w:jc w:val="both"/>
        <w:rPr>
          <w:rFonts w:ascii="Times New Roman" w:hAnsi="Times New Roman" w:eastAsia="Calibri" w:cs="Times New Roman"/>
          <w:sz w:val="24"/>
          <w:szCs w:val="24"/>
          <w:lang w:eastAsia="en-IN"/>
        </w:rPr>
      </w:pPr>
      <w:r>
        <w:rPr>
          <w:rFonts w:ascii="Times New Roman" w:hAnsi="Times New Roman" w:eastAsia="Calibri" w:cs="Times New Roman"/>
          <w:sz w:val="24"/>
          <w:szCs w:val="24"/>
          <w:lang w:eastAsia="en-IN"/>
        </w:rPr>
        <w:t xml:space="preserve">Zhu, T., 2022. International Business Strategy of fast fashion Brands (On the example of Zara). </w:t>
      </w:r>
      <w:r>
        <w:rPr>
          <w:rFonts w:ascii="Times New Roman" w:hAnsi="Times New Roman" w:eastAsia="Calibri" w:cs="Times New Roman"/>
          <w:i/>
          <w:iCs/>
          <w:sz w:val="24"/>
          <w:szCs w:val="24"/>
          <w:lang w:eastAsia="en-IN"/>
        </w:rPr>
        <w:t>Journal of Education, Humanities and Social Sciences</w:t>
      </w:r>
      <w:r>
        <w:rPr>
          <w:rFonts w:ascii="Times New Roman" w:hAnsi="Times New Roman" w:eastAsia="Calibri" w:cs="Times New Roman"/>
          <w:sz w:val="24"/>
          <w:szCs w:val="24"/>
          <w:lang w:eastAsia="en-IN"/>
        </w:rPr>
        <w:t xml:space="preserve">, </w:t>
      </w:r>
      <w:r>
        <w:rPr>
          <w:rFonts w:ascii="Times New Roman" w:hAnsi="Times New Roman" w:eastAsia="Calibri" w:cs="Times New Roman"/>
          <w:i/>
          <w:iCs/>
          <w:sz w:val="24"/>
          <w:szCs w:val="24"/>
          <w:lang w:eastAsia="en-IN"/>
        </w:rPr>
        <w:t>4</w:t>
      </w:r>
      <w:r>
        <w:rPr>
          <w:rFonts w:ascii="Times New Roman" w:hAnsi="Times New Roman" w:eastAsia="Calibri" w:cs="Times New Roman"/>
          <w:sz w:val="24"/>
          <w:szCs w:val="24"/>
          <w:lang w:eastAsia="en-IN"/>
        </w:rPr>
        <w:t>, pp.221-227.</w:t>
      </w:r>
    </w:p>
    <w:p>
      <w:pPr>
        <w:spacing w:before="100" w:beforeAutospacing="1" w:line="360" w:lineRule="auto"/>
        <w:jc w:val="both"/>
        <w:rPr>
          <w:rFonts w:ascii="Times New Roman" w:hAnsi="Times New Roman" w:eastAsia="Calibri" w:cs="Times New Roman"/>
          <w:sz w:val="24"/>
          <w:szCs w:val="24"/>
          <w:lang w:eastAsia="en-IN"/>
        </w:rPr>
      </w:pPr>
      <w:r>
        <w:rPr>
          <w:rFonts w:ascii="Times New Roman" w:hAnsi="Times New Roman" w:eastAsia="Calibri" w:cs="Times New Roman"/>
          <w:sz w:val="24"/>
          <w:szCs w:val="24"/>
          <w:lang w:eastAsia="en-IN"/>
        </w:rPr>
        <w:t xml:space="preserve"> </w:t>
      </w:r>
    </w:p>
    <w:p>
      <w:pPr>
        <w:spacing w:before="100" w:beforeAutospacing="1" w:line="360" w:lineRule="auto"/>
        <w:jc w:val="both"/>
        <w:rPr>
          <w:rFonts w:ascii="Times New Roman" w:hAnsi="Times New Roman" w:eastAsia="Calibri" w:cs="Times New Roman"/>
          <w:sz w:val="24"/>
          <w:szCs w:val="24"/>
          <w:lang w:eastAsia="en-IN"/>
        </w:rPr>
      </w:pPr>
      <w:r>
        <w:rPr>
          <w:rFonts w:ascii="Times New Roman" w:hAnsi="Times New Roman" w:eastAsia="Calibri" w:cs="Times New Roman"/>
          <w:sz w:val="24"/>
          <w:szCs w:val="24"/>
          <w:lang w:eastAsia="en-IN"/>
        </w:rPr>
        <w:t xml:space="preserve"> </w:t>
      </w:r>
    </w:p>
    <w:p>
      <w:pPr>
        <w:spacing w:before="100" w:beforeAutospacing="1" w:line="360" w:lineRule="auto"/>
        <w:jc w:val="both"/>
        <w:rPr>
          <w:rFonts w:ascii="Times New Roman" w:hAnsi="Times New Roman" w:eastAsia="Calibri" w:cs="Times New Roman"/>
          <w:sz w:val="24"/>
          <w:szCs w:val="24"/>
          <w:lang w:eastAsia="en-IN"/>
        </w:rPr>
      </w:pPr>
      <w:r>
        <w:rPr>
          <w:rFonts w:ascii="Times New Roman" w:hAnsi="Times New Roman" w:eastAsia="Calibri" w:cs="Times New Roman"/>
          <w:sz w:val="24"/>
          <w:szCs w:val="24"/>
          <w:lang w:eastAsia="en-IN"/>
        </w:rPr>
        <w:t xml:space="preserve"> </w:t>
      </w:r>
    </w:p>
    <w:p/>
    <w:sectPr>
      <w:pgSz w:w="11906" w:h="16838"/>
      <w:pgMar w:top="1440" w:right="1440" w:bottom="1440" w:left="1440" w:header="708" w:footer="708" w:gutter="0"/>
      <w:cols w:space="708"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86"/>
    <w:family w:val="swiss"/>
    <w:pitch w:val="default"/>
    <w:sig w:usb0="E4002EFF" w:usb1="C200247B" w:usb2="00000009" w:usb3="00000000" w:csb0="200001FF" w:csb1="00000000"/>
  </w:font>
  <w:font w:name="Calibri">
    <w:panose1 w:val="020F0502020204030204"/>
    <w:charset w:val="00"/>
    <w:family w:val="auto"/>
    <w:pitch w:val="default"/>
    <w:sig w:usb0="E4002EFF" w:usb1="C200247B" w:usb2="00000009" w:usb3="00000000" w:csb0="200001FF" w:csb1="00000000"/>
  </w:font>
  <w:font w:name="Cambria">
    <w:panose1 w:val="02040503050406030204"/>
    <w:charset w:val="00"/>
    <w:family w:val="roman"/>
    <w:pitch w:val="default"/>
    <w:sig w:usb0="E00006FF" w:usb1="420024FF" w:usb2="02000000" w:usb3="00000000" w:csb0="2000019F" w:csb1="00000000"/>
  </w:font>
  <w:font w:name="Symbol">
    <w:panose1 w:val="05050102010706020507"/>
    <w:charset w:val="02"/>
    <w:family w:val="roman"/>
    <w:pitch w:val="default"/>
    <w:sig w:usb0="00000000" w:usb1="00000000" w:usb2="00000000" w:usb3="00000000" w:csb0="80000000"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069D7445"/>
    <w:multiLevelType w:val="multilevel"/>
    <w:tmpl w:val="069D7445"/>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1">
    <w:nsid w:val="36691D0F"/>
    <w:multiLevelType w:val="multilevel"/>
    <w:tmpl w:val="36691D0F"/>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2">
    <w:nsid w:val="37E174BD"/>
    <w:multiLevelType w:val="multilevel"/>
    <w:tmpl w:val="37E174BD"/>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3">
    <w:nsid w:val="4BDD13A5"/>
    <w:multiLevelType w:val="multilevel"/>
    <w:tmpl w:val="4BDD13A5"/>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0"/>
  </w:num>
  <w:num w:numId="2">
    <w:abstractNumId w:val="2"/>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80"/>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C58B4"/>
    <w:rsid w:val="007C58B4"/>
    <w:rsid w:val="00E271F7"/>
    <w:rsid w:val="091D335A"/>
    <w:rsid w:val="7539441B"/>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iPriority="99"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HAnsi" w:cstheme="minorBidi"/>
      <w:sz w:val="22"/>
      <w:szCs w:val="22"/>
      <w:lang w:val="en-IN" w:eastAsia="en-US" w:bidi="ar-SA"/>
    </w:rPr>
  </w:style>
  <w:style w:type="character" w:default="1" w:styleId="2">
    <w:name w:val="Default Paragraph Font"/>
    <w:semiHidden/>
    <w:unhideWhenUsed/>
    <w:qFormat/>
    <w:uiPriority w:val="1"/>
  </w:style>
  <w:style w:type="table" w:default="1" w:styleId="3">
    <w:name w:val="Normal Table"/>
    <w:semiHidden/>
    <w:unhideWhenUsed/>
    <w:uiPriority w:val="99"/>
    <w:tblPr>
      <w:tblCellMar>
        <w:top w:w="0" w:type="dxa"/>
        <w:left w:w="108" w:type="dxa"/>
        <w:bottom w:w="0" w:type="dxa"/>
        <w:right w:w="108" w:type="dxa"/>
      </w:tblCellMar>
    </w:tblPr>
  </w:style>
  <w:style w:type="table" w:styleId="4">
    <w:name w:val="Light Grid Accent 6"/>
    <w:basedOn w:val="3"/>
    <w:semiHidden/>
    <w:unhideWhenUsed/>
    <w:uiPriority w:val="99"/>
    <w:pPr>
      <w:spacing w:after="0" w:line="240" w:lineRule="auto"/>
    </w:pPr>
    <w:rPr>
      <w:rFonts w:ascii="Times New Roman" w:hAnsi="Times New Roman" w:eastAsia="Times New Roman" w:cs="Times New Roman"/>
      <w:sz w:val="20"/>
      <w:szCs w:val="20"/>
      <w:lang w:eastAsia="en-IN"/>
    </w:rPr>
    <w:tblPr>
      <w:tblBorders>
        <w:top w:val="single" w:color="F79646" w:sz="8" w:space="0"/>
        <w:left w:val="single" w:color="F79646" w:sz="8" w:space="0"/>
        <w:bottom w:val="single" w:color="F79646" w:sz="8" w:space="0"/>
        <w:right w:val="single" w:color="F79646" w:sz="8" w:space="0"/>
        <w:insideH w:val="single" w:color="F79646" w:sz="8" w:space="0"/>
        <w:insideV w:val="single" w:color="F79646" w:sz="8" w:space="0"/>
      </w:tblBorders>
    </w:tblPr>
    <w:tblStylePr w:type="firstRow">
      <w:rPr>
        <w:rFonts w:hint="default" w:ascii="Cambria" w:hAnsi="Cambria" w:eastAsia="SimSun" w:cs="Times New Roman"/>
        <w:b/>
        <w:bCs/>
      </w:rPr>
      <w:tblPr/>
      <w:tcPr>
        <w:tcBorders>
          <w:top w:val="single" w:color="F79646" w:sz="8" w:space="0"/>
          <w:left w:val="single" w:color="F79646" w:sz="8" w:space="0"/>
          <w:bottom w:val="single" w:color="F79646" w:sz="18" w:space="0"/>
          <w:right w:val="single" w:color="F79646" w:sz="8" w:space="0"/>
          <w:insideH w:val="nil"/>
          <w:insideV w:val="single" w:sz="8" w:space="0"/>
        </w:tcBorders>
      </w:tcPr>
    </w:tblStylePr>
    <w:tblStylePr w:type="lastRow">
      <w:rPr>
        <w:rFonts w:hint="default" w:ascii="Cambria" w:hAnsi="Cambria" w:eastAsia="SimSun" w:cs="Times New Roman"/>
        <w:b/>
        <w:bCs/>
      </w:rPr>
      <w:tblPr/>
      <w:tcPr>
        <w:tcBorders>
          <w:top w:val="double" w:color="F79646" w:sz="2" w:space="0"/>
          <w:left w:val="single" w:color="F79646" w:sz="8" w:space="0"/>
          <w:bottom w:val="single" w:color="F79646" w:sz="8" w:space="0"/>
          <w:right w:val="single" w:color="F79646" w:sz="8" w:space="0"/>
          <w:insideH w:val="nil"/>
          <w:insideV w:val="single" w:sz="8" w:space="0"/>
        </w:tcBorders>
      </w:tcPr>
    </w:tblStylePr>
    <w:tblStylePr w:type="firstCol">
      <w:rPr>
        <w:rFonts w:hint="default" w:ascii="Cambria" w:hAnsi="Cambria" w:eastAsia="SimSun" w:cs="Times New Roman"/>
        <w:b/>
        <w:bCs/>
      </w:rPr>
    </w:tblStylePr>
    <w:tblStylePr w:type="lastCol">
      <w:rPr>
        <w:rFonts w:hint="default" w:ascii="Cambria" w:hAnsi="Cambria" w:eastAsia="SimSun" w:cs="Times New Roman"/>
        <w:b/>
        <w:bCs/>
      </w:rPr>
      <w:tblPr/>
      <w:tcPr>
        <w:tcBorders>
          <w:top w:val="single" w:color="F79646" w:sz="8" w:space="0"/>
          <w:left w:val="single" w:color="F79646" w:sz="8" w:space="0"/>
          <w:bottom w:val="single" w:color="F79646" w:sz="8" w:space="0"/>
          <w:right w:val="single" w:color="F79646" w:sz="8" w:space="0"/>
        </w:tcBorders>
      </w:tcPr>
    </w:tblStylePr>
    <w:tblStylePr w:type="band1Vert">
      <w:tblPr/>
      <w:tcPr>
        <w:tcBorders>
          <w:top w:val="single" w:color="F79646" w:sz="8" w:space="0"/>
          <w:left w:val="single" w:color="F79646" w:sz="8" w:space="0"/>
          <w:bottom w:val="single" w:color="F79646" w:sz="8" w:space="0"/>
          <w:right w:val="single" w:color="F79646" w:sz="8" w:space="0"/>
        </w:tcBorders>
        <w:shd w:val="clear" w:color="auto" w:fill="FDE5D1"/>
      </w:tcPr>
    </w:tblStylePr>
    <w:tblStylePr w:type="band1Horz">
      <w:tblPr/>
      <w:tcPr>
        <w:tcBorders>
          <w:top w:val="single" w:color="F79646" w:sz="8" w:space="0"/>
          <w:left w:val="single" w:color="F79646" w:sz="8" w:space="0"/>
          <w:bottom w:val="single" w:color="F79646" w:sz="8" w:space="0"/>
          <w:right w:val="single" w:color="F79646" w:sz="8" w:space="0"/>
          <w:insideV w:val="single" w:sz="8" w:space="0"/>
        </w:tcBorders>
        <w:shd w:val="clear" w:color="auto" w:fill="FDE5D1"/>
      </w:tcPr>
    </w:tblStylePr>
    <w:tblStylePr w:type="band2Horz">
      <w:tblPr/>
      <w:tcPr>
        <w:tcBorders>
          <w:top w:val="single" w:color="F79646" w:sz="8" w:space="0"/>
          <w:left w:val="single" w:color="F79646" w:sz="8" w:space="0"/>
          <w:bottom w:val="single" w:color="F79646" w:sz="8" w:space="0"/>
          <w:right w:val="single" w:color="F79646" w:sz="8" w:space="0"/>
          <w:insideV w:val="single" w:sz="8" w:space="0"/>
        </w:tcBorders>
      </w:tcPr>
    </w:tblStylePr>
  </w:style>
</w:styles>
</file>

<file path=word/_rels/document.xml.rels><?xml version="1.0" encoding="UTF-8" standalone="yes"?>
<Relationships xmlns="http://schemas.openxmlformats.org/package/2006/relationships"><Relationship Id="rId9" Type="http://schemas.openxmlformats.org/officeDocument/2006/relationships/image" Target="media/image4.jpeg"/><Relationship Id="rId8" Type="http://schemas.openxmlformats.org/officeDocument/2006/relationships/image" Target="media/image3.jpeg"/><Relationship Id="rId7" Type="http://schemas.openxmlformats.org/officeDocument/2006/relationships/image" Target="media/image2.jpeg"/><Relationship Id="rId6" Type="http://schemas.openxmlformats.org/officeDocument/2006/relationships/image" Target="media/image1.png"/><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6" Type="http://schemas.openxmlformats.org/officeDocument/2006/relationships/fontTable" Target="fontTable.xml"/><Relationship Id="rId15" Type="http://schemas.openxmlformats.org/officeDocument/2006/relationships/numbering" Target="numbering.xml"/><Relationship Id="rId14" Type="http://schemas.openxmlformats.org/officeDocument/2006/relationships/image" Target="media/image9.jpeg"/><Relationship Id="rId13" Type="http://schemas.openxmlformats.org/officeDocument/2006/relationships/image" Target="media/image8.jpeg"/><Relationship Id="rId12" Type="http://schemas.openxmlformats.org/officeDocument/2006/relationships/image" Target="media/image7.jpeg"/><Relationship Id="rId11" Type="http://schemas.openxmlformats.org/officeDocument/2006/relationships/image" Target="media/image6.jpeg"/><Relationship Id="rId10" Type="http://schemas.openxmlformats.org/officeDocument/2006/relationships/image" Target="media/image5.jpeg"/><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Template>
  <Pages>1</Pages>
  <Words>6351</Words>
  <Characters>36204</Characters>
  <Lines>301</Lines>
  <Paragraphs>84</Paragraphs>
  <TotalTime>14</TotalTime>
  <ScaleCrop>false</ScaleCrop>
  <LinksUpToDate>false</LinksUpToDate>
  <CharactersWithSpaces>42471</CharactersWithSpaces>
  <Application>WPS Office_11.2.0.11440_F1E327BC-269C-435d-A152-05C5408002CA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2023-01-03T00:46:00Z</dcterms:created>
  <dc:creator>Mohammad</dc:creator>
  <cp:lastModifiedBy>azhar uddin mohd</cp:lastModifiedBy>
  <dcterms:modified xsi:type="dcterms:W3CDTF">2023-01-08T22:57:43Z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1033-11.2.0.11440</vt:lpwstr>
  </property>
  <property fmtid="{D5CDD505-2E9C-101B-9397-08002B2CF9AE}" pid="3" name="ICV">
    <vt:lpwstr>138627A6935442B8ABCB847DBFE125E8</vt:lpwstr>
  </property>
</Properties>
</file>