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Introduction</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main purpose of my research is in the context of industry globalization, how each industry should face opportunities and challenges, and how to change its strategy to adapt to globalization when opportunities and challenges coexist. The theme I chose is that in the process of globalization, the company must change its business strategy or organizational form. I have always believed that in the context of globalization, companies must break the inherent inertial business thinking in order to adapt to the global thinking. In the era of globalization, company leaders should have a global mindset, and employees should have a global awareness. Only in this way can the products created by this company occupy the global market. Taking Barclays Bank, the company I studied, as an example, in terms of changing the company's business strategy and organizational form, the question I am studying is how to change the number or form of the organization to improve work efficiency and adapt to globalization. How does Barclays Bank change products to meet customer needs, and how Barclays Bank achieves customer service that satisfies customers. Finally, how does Barclays Bank deal with governments of various countries and minimize the impact of cultural and political factors in different regions on the company in the context of globalization? I think that the research and analysis of corporate strategy is an indispensable process and challenge for every business student. The analysis and research of corporate strategy refers to how companies respond and compete in fast-changing and fierce competition. Strategic planning.</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Background and simple strategic analysis of the company</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Barclays Bank is one of the world's largest banks and financial institutions, headquartered in London. Founded in 1690, Barclays Bank is the oldest bank in the UK. Barclays Bank has a history of more than 300 years and is the first bank in the world to have an ATM. It issued the first credit card in the UK in 1966 and the first debit card in the UK in 1987. As of 2013, the company has 140,000 employees worldwide. As of 2012, its total assets reached 1.49 trillion pounds, making it the seventh largest bank in the world, second only to HSBC in the UK. Barclays operates in more than 50 countries around the world and has more than 2,100 branches in the UK. (Barclays, 201</w:t>
      </w:r>
      <w:r>
        <w:rPr>
          <w:rFonts w:hint="eastAsia" w:ascii="Times New Roman" w:hAnsi="Times New Roman" w:cs="Times New Roman"/>
          <w:sz w:val="24"/>
          <w:szCs w:val="24"/>
          <w:lang w:val="en-US" w:eastAsia="zh-CN"/>
        </w:rPr>
        <w:t>7</w:t>
      </w:r>
      <w:r>
        <w:rPr>
          <w:rFonts w:hint="default" w:ascii="Times New Roman" w:hAnsi="Times New Roman" w:cs="Times New Roman"/>
          <w:sz w:val="24"/>
          <w:szCs w:val="24"/>
          <w:lang w:val="en-US" w:eastAsia="zh-CN"/>
        </w:rPr>
        <w:t>)</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Governance culture and number of employees: Barclays is an international bank. Its employees have different national identities. As the most important wealth of banks, their performance and changes affect their performance. The bank is a link that connects citizens of different countries to work together. In the service industry, the ability of employees usually refers to the future of the company. Barclays adopts a unique risk management method, with strong division of labor among employees and clear tasks, which can maximize work efficiency. Therefore, good management of an organization can have a positive impact on its performance.</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Client: Barclays Bank, one of the largest banks and financial institutions in the world. Founded in 1690, Barclays Bank is the oldest bank in the UK, with a history of more than 300 years, and has retail and investment banking services around the world. Barclays Bank provides banking products and services to more than 14 million individual customers and 762,000 companies. Among them, the credit card service of Barclays Bank has 15 million users worldwide. The influence of customers on the company is essential, which proves Barclays' strong competitiveness and strength in the industry.</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Government: Barclays Bank’s corporate strategy or company’s turnover is affected by the important role that domestic institutions play in macroeconomic adjustments. When studying political factors, British political regulations are the main factor. At the same time, the performance of the company's branches in other countries can also be regarded as auxiliary factors. The performance of these branches is related to the culture of different countries/regions, because demographics affect the management style and development system of each bank. In terms of political factors, on the one hand, it has the right to protect national banks, and this protectionism will have a negative impact on international banks. On the other hand, the failure or success of foreign affairs will affect the company's turnover in the region and the company's image.</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Literature review</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Most of the information in my article is collected from the official website of Barclays Bank. I think this information is very important, which allows us to understand some basic information about the company, such as the company’s establishment time and the company’s The culture of employees and the company, and the company's service tenet, the most important are some of the company's products. This is the important interest that customers and investors want to know. The question I study is how the company adjusts its strategic situation to adapt to globalization. The company’s strategic model is very important at all times, how does the company change its strategy to adapt to globalization, and when the government’s policies are different in different regions. How to adjust the strategy to develop locally, and how the company should change or adjust this strategy when the company's strategy is wrong.</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Channels for collecting information</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Most of the second-hand information in this report comes from the company's official website, relevant literature and news interviews.</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 chose to conduct a stakeholder analysis of Barclays because Barclays has a lot of information that I can analyze, the company has a long history and Barclays is one of the largest banks in the UK. There are some financial products and company strategies in the company, as well as the company's requirements for employees, which are worth analyzing. Some products of Barclays Bank are also very popular in the market. Stakeholders refer to personnel affected by the company's financial activities, including external stakeholders and internal stakeholders.</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Stakeholders</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Employees: If employees have a high level of professionalism, they will affect the company's achievements and thereby increase the company's profits.</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Manager: The manager formulates the company's business strategy, which will affect the work direction and goals, and thus affect the company's development.</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Shareholders: The company's profits will affect how much dividends they will receive.</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Customers: They buy products or services from the company and bring profits to the company. Their assessment will affect the company's business, a good assessment will improve the company's business, and a poor assessment will reduce the company's business and profits.</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Competitors: They will guide the innovation and development direction of the industry, and threaten the company's business market scope.</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Government: The government provides policy and financial support that will improve the company's development.</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Qualitative data media (Barclays qualitative data includes the company's background, products and customer service.), the Internet can help me get the company's background information, and the bank's official website can help me get a detailed understanding of the company's different products. Media information can understand customers' expectations and preferences for banking products and the company's most popular products.</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Quantitative data The quantitative data of professional literature books, the Internet and newspapers include information about the company's products and product sales. The Internet can help me get the company's background information, and the bank's official website can help me get a detailed understanding of the product and the company's strategy in different regions or different times. Media information can understand customers' expectations and preferences for bank products and the company's most popular products.</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 typical investigation is to find out and study the situation of each survey site and each question, and draw a case for inference. I think you can get some information about Barclays Bank through domestic websites, such as the services of each bank branch, and the number of deposits and loans.</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bookmarkStart w:id="0" w:name="_GoBack"/>
      <w:bookmarkEnd w:id="0"/>
      <w:r>
        <w:rPr>
          <w:rFonts w:hint="default" w:ascii="Times New Roman" w:hAnsi="Times New Roman" w:cs="Times New Roman"/>
          <w:sz w:val="24"/>
          <w:szCs w:val="24"/>
          <w:lang w:val="en-US" w:eastAsia="zh-CN"/>
        </w:rPr>
        <w:t>A questionnaire survey is a standardized questionnaire survey opinion form issued by groups related to the survey to obtain survey data.</w:t>
      </w: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p>
    <w:p>
      <w:pPr>
        <w:numPr>
          <w:ilvl w:val="0"/>
          <w:numId w:val="0"/>
        </w:numPr>
        <w:rPr>
          <w:rFonts w:hint="default" w:ascii="Times New Roman" w:hAnsi="Times New Roman" w:cs="Times New Roman"/>
          <w:sz w:val="24"/>
          <w:szCs w:val="24"/>
          <w:lang w:val="en-US" w:eastAsia="zh-CN"/>
        </w:rPr>
      </w:pPr>
    </w:p>
    <w:p>
      <w:pPr>
        <w:rPr>
          <w:rFonts w:hint="eastAsia" w:ascii="Times New Roman" w:hAnsi="Times New Roman"/>
          <w:sz w:val="24"/>
        </w:rPr>
      </w:pPr>
      <w:r>
        <w:rPr>
          <w:rFonts w:hint="eastAsia" w:ascii="Times New Roman" w:hAnsi="Times New Roman"/>
          <w:sz w:val="24"/>
        </w:rPr>
        <w:t xml:space="preserve"> </w:t>
      </w:r>
      <w:r>
        <w:rPr>
          <w:rFonts w:hint="eastAsia" w:ascii="Times New Roman" w:hAnsi="Times New Roman"/>
          <w:i/>
          <w:iCs/>
          <w:sz w:val="24"/>
        </w:rPr>
        <w:t>Barclays Bank background.</w:t>
      </w:r>
      <w:r>
        <w:rPr>
          <w:rFonts w:hint="eastAsia" w:ascii="Times New Roman" w:hAnsi="Times New Roman"/>
          <w:sz w:val="24"/>
        </w:rPr>
        <w:t>Barclays Bank[online]</w:t>
      </w:r>
      <w:r>
        <w:rPr>
          <w:rFonts w:hint="eastAsia" w:ascii="Times New Roman" w:hAnsi="Times New Roman"/>
          <w:sz w:val="24"/>
          <w:lang w:val="en-US" w:eastAsia="zh-CN"/>
        </w:rPr>
        <w:t xml:space="preserve">  </w:t>
      </w:r>
      <w:r>
        <w:rPr>
          <w:rFonts w:hint="eastAsia" w:ascii="Times New Roman" w:hAnsi="Times New Roman"/>
          <w:sz w:val="24"/>
        </w:rPr>
        <w:t>Arrived at:</w:t>
      </w:r>
    </w:p>
    <w:p>
      <w:pPr>
        <w:rPr>
          <w:rFonts w:hint="eastAsia" w:ascii="Times New Roman" w:hAnsi="Times New Roman"/>
          <w:sz w:val="24"/>
        </w:rPr>
      </w:pPr>
      <w:r>
        <w:fldChar w:fldCharType="begin"/>
      </w:r>
      <w:r>
        <w:instrText xml:space="preserve"> HYPERLINK "https://www.home.barclays/about-barclays/barclays-values.html" </w:instrText>
      </w:r>
      <w:r>
        <w:fldChar w:fldCharType="separate"/>
      </w:r>
      <w:r>
        <w:rPr>
          <w:rStyle w:val="4"/>
          <w:rFonts w:ascii="Times New Roman" w:hAnsi="Times New Roman"/>
          <w:b w:val="0"/>
          <w:sz w:val="24"/>
        </w:rPr>
        <w:t>https://www.home.barclays/about-barclays/barclays-values.html</w:t>
      </w:r>
      <w:r>
        <w:rPr>
          <w:rStyle w:val="4"/>
          <w:rFonts w:ascii="Times New Roman" w:hAnsi="Times New Roman"/>
          <w:b w:val="0"/>
          <w:sz w:val="24"/>
        </w:rPr>
        <w:fldChar w:fldCharType="end"/>
      </w:r>
      <w:r>
        <w:rPr>
          <w:rFonts w:hint="eastAsia" w:ascii="Times New Roman" w:hAnsi="Times New Roman"/>
          <w:sz w:val="24"/>
        </w:rPr>
        <w:t>[Accessed on Octomber 13</w:t>
      </w:r>
      <w:r>
        <w:rPr>
          <w:rFonts w:hint="eastAsia" w:ascii="Times New Roman" w:hAnsi="Times New Roman"/>
          <w:sz w:val="24"/>
          <w:vertAlign w:val="superscript"/>
        </w:rPr>
        <w:t>th</w:t>
      </w:r>
      <w:r>
        <w:rPr>
          <w:rFonts w:hint="eastAsia" w:ascii="Times New Roman" w:hAnsi="Times New Roman"/>
          <w:sz w:val="24"/>
        </w:rPr>
        <w:t xml:space="preserve"> 2017]</w:t>
      </w:r>
    </w:p>
    <w:p>
      <w:pPr>
        <w:numPr>
          <w:ilvl w:val="0"/>
          <w:numId w:val="0"/>
        </w:numPr>
        <w:rPr>
          <w:rFonts w:hint="default" w:ascii="Times New Roman" w:hAnsi="Times New Roman" w:cs="Times New Roman"/>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D093021"/>
    <w:rsid w:val="57172825"/>
    <w:rsid w:val="780C63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uiPriority w:val="99"/>
    <w:rPr>
      <w:b/>
      <w:color w:val="006688"/>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Office_11.1.0.10024_F1E327BC-269C-435d-A152-05C5408002CA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2020-11-26T16:33:00Z</dcterms:created>
  <dc:creator>lenovo</dc:creator>
  <cp:lastModifiedBy>lenovo</cp:lastModifiedBy>
  <dcterms:modified xsi:type="dcterms:W3CDTF">2020-11-29T17:33:49Z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2052-11.1.0.10024</vt:lpwstr>
  </property>
</Properties>
</file>