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985F9" w14:textId="77777777" w:rsidR="005C2C1B" w:rsidRDefault="005C2C1B" w:rsidP="005C2C1B">
      <w:pPr>
        <w:jc w:val="center"/>
        <w:rPr>
          <w:rFonts w:cs="Arial"/>
          <w:lang w:val="en-IN"/>
        </w:rPr>
      </w:pPr>
      <w:r>
        <w:rPr>
          <w:noProof/>
        </w:rPr>
        <w:drawing>
          <wp:inline distT="0" distB="0" distL="0" distR="0" wp14:anchorId="43C9D142" wp14:editId="306DB78E">
            <wp:extent cx="4000500" cy="160020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3548" cy="1601419"/>
                    </a:xfrm>
                    <a:prstGeom prst="rect">
                      <a:avLst/>
                    </a:prstGeom>
                    <a:noFill/>
                  </pic:spPr>
                </pic:pic>
              </a:graphicData>
            </a:graphic>
          </wp:inline>
        </w:drawing>
      </w:r>
    </w:p>
    <w:p w14:paraId="2015663E" w14:textId="77777777" w:rsidR="005C2C1B" w:rsidRPr="00AE2312" w:rsidRDefault="005C2C1B" w:rsidP="005C2C1B">
      <w:pPr>
        <w:jc w:val="center"/>
        <w:rPr>
          <w:rFonts w:cs="Arial"/>
          <w:lang w:val="en-IN"/>
        </w:rPr>
      </w:pPr>
    </w:p>
    <w:p w14:paraId="7000289F" w14:textId="77777777" w:rsidR="005C2C1B" w:rsidRPr="005C2C1B" w:rsidRDefault="005C2C1B" w:rsidP="005C2C1B">
      <w:pPr>
        <w:jc w:val="center"/>
        <w:rPr>
          <w:rFonts w:cs="Arial"/>
          <w:b/>
          <w:bCs/>
          <w:sz w:val="36"/>
          <w:szCs w:val="36"/>
          <w:lang w:val="en-IN"/>
        </w:rPr>
      </w:pPr>
      <w:r w:rsidRPr="005C2C1B">
        <w:rPr>
          <w:rFonts w:cs="Arial"/>
          <w:b/>
          <w:bCs/>
          <w:sz w:val="36"/>
          <w:szCs w:val="36"/>
          <w:lang w:val="en-IN"/>
        </w:rPr>
        <w:t>Master of Business Administration (MBA)</w:t>
      </w:r>
    </w:p>
    <w:p w14:paraId="51233C45" w14:textId="77777777" w:rsidR="005C2C1B" w:rsidRPr="005C2C1B" w:rsidRDefault="005C2C1B" w:rsidP="005C2C1B">
      <w:pPr>
        <w:jc w:val="center"/>
        <w:rPr>
          <w:rFonts w:cs="Arial"/>
          <w:b/>
          <w:bCs/>
          <w:sz w:val="36"/>
          <w:szCs w:val="36"/>
          <w:lang w:val="en-IN"/>
        </w:rPr>
      </w:pPr>
      <w:r w:rsidRPr="005C2C1B">
        <w:rPr>
          <w:rFonts w:cs="Arial"/>
          <w:b/>
          <w:bCs/>
          <w:sz w:val="36"/>
          <w:szCs w:val="36"/>
          <w:lang w:val="en-IN"/>
        </w:rPr>
        <w:t xml:space="preserve">Module Title: International Marketing: Principles and Practices </w:t>
      </w:r>
    </w:p>
    <w:p w14:paraId="4FCBFB1B" w14:textId="77777777" w:rsidR="005C2C1B" w:rsidRPr="005C2C1B" w:rsidRDefault="005C2C1B" w:rsidP="005C2C1B">
      <w:pPr>
        <w:jc w:val="center"/>
        <w:rPr>
          <w:rFonts w:cs="Arial"/>
          <w:b/>
          <w:bCs/>
          <w:sz w:val="32"/>
          <w:szCs w:val="32"/>
          <w:lang w:val="en-IN"/>
        </w:rPr>
      </w:pPr>
      <w:r w:rsidRPr="005C2C1B">
        <w:rPr>
          <w:rFonts w:cs="Arial"/>
          <w:b/>
          <w:bCs/>
          <w:sz w:val="36"/>
          <w:szCs w:val="36"/>
          <w:lang w:val="en-IN"/>
        </w:rPr>
        <w:t xml:space="preserve">Module Code: </w:t>
      </w:r>
      <w:r w:rsidRPr="005C2C1B">
        <w:rPr>
          <w:b/>
          <w:bCs/>
          <w:sz w:val="36"/>
          <w:szCs w:val="32"/>
        </w:rPr>
        <w:t>LCMB7026</w:t>
      </w:r>
    </w:p>
    <w:p w14:paraId="5F6D250E" w14:textId="77777777" w:rsidR="005C2C1B" w:rsidRPr="005C2C1B" w:rsidRDefault="005C2C1B" w:rsidP="005C2C1B">
      <w:pPr>
        <w:jc w:val="center"/>
        <w:rPr>
          <w:rFonts w:cs="Arial"/>
          <w:sz w:val="28"/>
          <w:szCs w:val="28"/>
          <w:lang w:val="en-IN"/>
        </w:rPr>
      </w:pPr>
    </w:p>
    <w:p w14:paraId="3C1BD603" w14:textId="77777777" w:rsidR="005C2C1B" w:rsidRPr="005C2C1B" w:rsidRDefault="005C2C1B" w:rsidP="005C2C1B">
      <w:pPr>
        <w:jc w:val="center"/>
        <w:rPr>
          <w:rFonts w:cs="Arial"/>
          <w:sz w:val="28"/>
          <w:szCs w:val="28"/>
        </w:rPr>
      </w:pPr>
      <w:r w:rsidRPr="005C2C1B">
        <w:rPr>
          <w:rFonts w:cs="Arial"/>
          <w:b/>
          <w:bCs/>
          <w:sz w:val="32"/>
          <w:szCs w:val="32"/>
          <w:lang w:val="en-IN"/>
        </w:rPr>
        <w:t xml:space="preserve">Assessment Title: </w:t>
      </w:r>
    </w:p>
    <w:p w14:paraId="793379A7" w14:textId="446043F5" w:rsidR="005C2C1B" w:rsidRPr="005C2C1B" w:rsidRDefault="005C2C1B" w:rsidP="005C2C1B">
      <w:pPr>
        <w:jc w:val="center"/>
        <w:rPr>
          <w:rFonts w:cs="Arial"/>
          <w:sz w:val="28"/>
          <w:szCs w:val="28"/>
        </w:rPr>
      </w:pPr>
      <w:r w:rsidRPr="005C2C1B">
        <w:rPr>
          <w:rFonts w:cs="Arial"/>
          <w:sz w:val="28"/>
          <w:szCs w:val="28"/>
        </w:rPr>
        <w:t>International Market Entry Strategy and Marketing Mix</w:t>
      </w:r>
    </w:p>
    <w:p w14:paraId="46CEE744" w14:textId="77777777" w:rsidR="005C2C1B" w:rsidRDefault="005C2C1B" w:rsidP="005C2C1B">
      <w:pPr>
        <w:jc w:val="center"/>
        <w:rPr>
          <w:rFonts w:cs="Arial"/>
          <w:b/>
          <w:bCs/>
          <w:lang w:val="en-IN"/>
        </w:rPr>
      </w:pPr>
    </w:p>
    <w:p w14:paraId="0A8AEF40" w14:textId="77777777" w:rsidR="005C2C1B" w:rsidRPr="00EC3CD2" w:rsidRDefault="005C2C1B" w:rsidP="005C2C1B">
      <w:pPr>
        <w:jc w:val="center"/>
        <w:rPr>
          <w:rFonts w:cs="Arial"/>
          <w:b/>
          <w:bCs/>
          <w:lang w:val="en-IN"/>
        </w:rPr>
      </w:pPr>
    </w:p>
    <w:p w14:paraId="0FAC0798" w14:textId="55AC0C4A" w:rsidR="005C2C1B" w:rsidRPr="005C2C1B" w:rsidRDefault="005C2C1B" w:rsidP="005C2C1B">
      <w:pPr>
        <w:jc w:val="center"/>
        <w:rPr>
          <w:rFonts w:cs="Arial"/>
          <w:lang w:val="en-IN"/>
        </w:rPr>
      </w:pPr>
      <w:r w:rsidRPr="00AE2312">
        <w:rPr>
          <w:rFonts w:cs="Arial"/>
          <w:b/>
          <w:bCs/>
          <w:lang w:val="en-IN"/>
        </w:rPr>
        <w:t>Company Selected:</w:t>
      </w:r>
      <w:r>
        <w:rPr>
          <w:rFonts w:cs="Arial"/>
          <w:lang w:val="en-IN"/>
        </w:rPr>
        <w:t xml:space="preserve"> </w:t>
      </w:r>
      <w:r>
        <w:rPr>
          <w:rFonts w:cs="Arial"/>
          <w:lang w:val="en-IN"/>
        </w:rPr>
        <w:t>Toyota</w:t>
      </w:r>
    </w:p>
    <w:p w14:paraId="6B3F4E48" w14:textId="77777777" w:rsidR="005C2C1B" w:rsidRPr="00AE2312" w:rsidRDefault="005C2C1B" w:rsidP="005C2C1B">
      <w:pPr>
        <w:jc w:val="center"/>
        <w:rPr>
          <w:rFonts w:cs="Arial"/>
          <w:lang w:val="en-IN"/>
        </w:rPr>
      </w:pPr>
    </w:p>
    <w:p w14:paraId="76AB072E" w14:textId="5220A329" w:rsidR="005C2C1B" w:rsidRPr="00AE2312" w:rsidRDefault="005C2C1B" w:rsidP="005C2C1B">
      <w:pPr>
        <w:jc w:val="center"/>
        <w:rPr>
          <w:rFonts w:cs="Arial"/>
          <w:b/>
          <w:bCs/>
          <w:lang w:val="en-IN"/>
        </w:rPr>
      </w:pPr>
      <w:r w:rsidRPr="00AE2312">
        <w:rPr>
          <w:rFonts w:cs="Arial"/>
          <w:b/>
          <w:bCs/>
          <w:lang w:val="en-IN"/>
        </w:rPr>
        <w:t xml:space="preserve">Student Name: </w:t>
      </w:r>
      <w:r>
        <w:rPr>
          <w:rFonts w:cs="Arial"/>
          <w:b/>
          <w:bCs/>
          <w:lang w:val="en-IN"/>
        </w:rPr>
        <w:t>Deepa</w:t>
      </w:r>
      <w:r>
        <w:rPr>
          <w:rFonts w:cs="Arial"/>
          <w:b/>
          <w:bCs/>
          <w:lang w:val="en-IN"/>
        </w:rPr>
        <w:t xml:space="preserve"> Suthar</w:t>
      </w:r>
    </w:p>
    <w:p w14:paraId="1A3F66A0" w14:textId="12EDF9EC" w:rsidR="005C2C1B" w:rsidRDefault="005C2C1B" w:rsidP="005C2C1B">
      <w:pPr>
        <w:jc w:val="center"/>
        <w:rPr>
          <w:rFonts w:cs="Arial"/>
          <w:b/>
          <w:bCs/>
          <w:lang w:val="en-IN"/>
        </w:rPr>
      </w:pPr>
      <w:r w:rsidRPr="00AE2312">
        <w:rPr>
          <w:rFonts w:cs="Arial"/>
          <w:b/>
          <w:bCs/>
          <w:lang w:val="en-IN"/>
        </w:rPr>
        <w:t xml:space="preserve">Student ID: </w:t>
      </w:r>
      <w:r>
        <w:rPr>
          <w:rFonts w:cs="Arial"/>
          <w:b/>
          <w:bCs/>
          <w:lang w:val="en-IN"/>
        </w:rPr>
        <w:t>25</w:t>
      </w:r>
      <w:r>
        <w:rPr>
          <w:rFonts w:cs="Arial"/>
          <w:b/>
          <w:bCs/>
          <w:lang w:val="en-IN"/>
        </w:rPr>
        <w:t>23541</w:t>
      </w:r>
    </w:p>
    <w:p w14:paraId="4E999B7D" w14:textId="77777777" w:rsidR="005C2C1B" w:rsidRPr="00AE2312" w:rsidRDefault="005C2C1B" w:rsidP="005C2C1B">
      <w:pPr>
        <w:jc w:val="center"/>
        <w:rPr>
          <w:rFonts w:cs="Arial"/>
          <w:b/>
          <w:bCs/>
          <w:lang w:val="en-IN"/>
        </w:rPr>
      </w:pPr>
    </w:p>
    <w:p w14:paraId="0D50C5CB" w14:textId="77777777" w:rsidR="005C2C1B" w:rsidRPr="00AE2312" w:rsidRDefault="005C2C1B" w:rsidP="005C2C1B">
      <w:pPr>
        <w:jc w:val="center"/>
        <w:rPr>
          <w:rFonts w:cs="Arial"/>
          <w:lang w:val="en-IN"/>
        </w:rPr>
      </w:pPr>
    </w:p>
    <w:p w14:paraId="6EC0C307" w14:textId="73175B0C" w:rsidR="005C2C1B" w:rsidRPr="00AE2312" w:rsidRDefault="005C2C1B" w:rsidP="005C2C1B">
      <w:pPr>
        <w:jc w:val="center"/>
        <w:rPr>
          <w:rFonts w:cs="Arial"/>
          <w:b/>
          <w:bCs/>
          <w:lang w:val="en-IN"/>
        </w:rPr>
      </w:pPr>
      <w:r w:rsidRPr="00AE2312">
        <w:rPr>
          <w:rFonts w:cs="Arial"/>
          <w:b/>
          <w:bCs/>
          <w:lang w:val="en-IN"/>
        </w:rPr>
        <w:t>Lecturer Name:</w:t>
      </w:r>
      <w:r>
        <w:rPr>
          <w:rFonts w:cs="Arial"/>
          <w:b/>
          <w:bCs/>
          <w:lang w:val="en-IN"/>
        </w:rPr>
        <w:t xml:space="preserve"> Dr.</w:t>
      </w:r>
      <w:r>
        <w:rPr>
          <w:rFonts w:cs="Arial"/>
          <w:b/>
          <w:bCs/>
          <w:lang w:val="en-IN"/>
        </w:rPr>
        <w:t xml:space="preserve"> </w:t>
      </w:r>
      <w:r>
        <w:rPr>
          <w:rFonts w:cs="Arial"/>
          <w:b/>
          <w:bCs/>
          <w:lang w:val="en-IN"/>
        </w:rPr>
        <w:t>Piyumika Gamage</w:t>
      </w:r>
    </w:p>
    <w:p w14:paraId="7406CBEA" w14:textId="77777777" w:rsidR="005C2C1B" w:rsidRPr="00AE2312" w:rsidRDefault="005C2C1B" w:rsidP="005C2C1B">
      <w:pPr>
        <w:jc w:val="center"/>
        <w:rPr>
          <w:rFonts w:cs="Arial"/>
          <w:lang w:val="en-IN"/>
        </w:rPr>
      </w:pPr>
    </w:p>
    <w:p w14:paraId="7F2A6DFA" w14:textId="77777777" w:rsidR="005C2C1B" w:rsidRDefault="005C2C1B" w:rsidP="000B3CB5">
      <w:pPr>
        <w:spacing w:line="480" w:lineRule="auto"/>
        <w:jc w:val="center"/>
        <w:rPr>
          <w:rFonts w:ascii="Times New Roman" w:hAnsi="Times New Roman" w:cs="Times New Roman"/>
          <w:b/>
          <w:bCs/>
        </w:rPr>
      </w:pPr>
    </w:p>
    <w:p w14:paraId="7523A6F6" w14:textId="77777777" w:rsidR="005C2C1B" w:rsidRDefault="005C2C1B" w:rsidP="000B3CB5">
      <w:pPr>
        <w:spacing w:line="480" w:lineRule="auto"/>
        <w:jc w:val="center"/>
        <w:rPr>
          <w:rFonts w:ascii="Times New Roman" w:hAnsi="Times New Roman" w:cs="Times New Roman"/>
          <w:b/>
          <w:bCs/>
        </w:rPr>
      </w:pPr>
    </w:p>
    <w:p w14:paraId="07517519" w14:textId="77777777" w:rsidR="005C2C1B" w:rsidRDefault="005C2C1B" w:rsidP="000B3CB5">
      <w:pPr>
        <w:spacing w:line="480" w:lineRule="auto"/>
        <w:jc w:val="center"/>
        <w:rPr>
          <w:rFonts w:ascii="Times New Roman" w:hAnsi="Times New Roman" w:cs="Times New Roman"/>
          <w:b/>
          <w:bCs/>
        </w:rPr>
      </w:pPr>
    </w:p>
    <w:p w14:paraId="1756135C" w14:textId="73C929B2" w:rsidR="00A3561A" w:rsidRDefault="00DF1EA5" w:rsidP="000B3CB5">
      <w:pPr>
        <w:spacing w:line="480" w:lineRule="auto"/>
        <w:jc w:val="center"/>
        <w:rPr>
          <w:rFonts w:ascii="Times New Roman" w:eastAsiaTheme="majorEastAsia" w:hAnsi="Times New Roman" w:cs="Times New Roman"/>
          <w:b/>
          <w:bCs/>
        </w:rPr>
      </w:pPr>
      <w:r w:rsidRPr="00306FF4">
        <w:rPr>
          <w:rFonts w:ascii="Times New Roman" w:hAnsi="Times New Roman" w:cs="Times New Roman"/>
          <w:b/>
          <w:bCs/>
        </w:rPr>
        <w:t>Toyota in India and the United States</w:t>
      </w:r>
    </w:p>
    <w:sdt>
      <w:sdtPr>
        <w:rPr>
          <w:rFonts w:asciiTheme="minorHAnsi" w:eastAsiaTheme="minorHAnsi" w:hAnsiTheme="minorHAnsi" w:cstheme="minorBidi"/>
          <w:color w:val="auto"/>
          <w:kern w:val="2"/>
          <w:sz w:val="24"/>
          <w:szCs w:val="24"/>
          <w14:ligatures w14:val="standardContextual"/>
        </w:rPr>
        <w:id w:val="1497295264"/>
        <w:docPartObj>
          <w:docPartGallery w:val="Table of Contents"/>
          <w:docPartUnique/>
        </w:docPartObj>
      </w:sdtPr>
      <w:sdtEndPr>
        <w:rPr>
          <w:noProof/>
        </w:rPr>
      </w:sdtEndPr>
      <w:sdtContent>
        <w:p w14:paraId="5C317162" w14:textId="0E0D3B0E" w:rsidR="00A3561A" w:rsidRPr="00A3561A" w:rsidRDefault="00A3561A" w:rsidP="00A3561A">
          <w:pPr>
            <w:pStyle w:val="TOCHeading"/>
            <w:spacing w:line="480" w:lineRule="auto"/>
            <w:rPr>
              <w:rFonts w:ascii="Times New Roman" w:hAnsi="Times New Roman" w:cs="Times New Roman"/>
              <w:b/>
              <w:bCs/>
              <w:color w:val="auto"/>
              <w:sz w:val="24"/>
              <w:szCs w:val="24"/>
            </w:rPr>
          </w:pPr>
          <w:r w:rsidRPr="00A3561A">
            <w:rPr>
              <w:rFonts w:ascii="Times New Roman" w:hAnsi="Times New Roman" w:cs="Times New Roman"/>
              <w:b/>
              <w:bCs/>
              <w:color w:val="auto"/>
              <w:sz w:val="24"/>
              <w:szCs w:val="24"/>
            </w:rPr>
            <w:t>Table of Contents</w:t>
          </w:r>
        </w:p>
        <w:p w14:paraId="18FC26BD" w14:textId="00CBD44D" w:rsidR="00487915" w:rsidRPr="00487915" w:rsidRDefault="00A3561A" w:rsidP="00487915">
          <w:pPr>
            <w:pStyle w:val="TOC1"/>
            <w:tabs>
              <w:tab w:val="right" w:leader="dot" w:pos="9350"/>
            </w:tabs>
            <w:spacing w:line="360" w:lineRule="auto"/>
            <w:rPr>
              <w:rFonts w:eastAsiaTheme="minorEastAsia"/>
              <w:noProof/>
            </w:rPr>
          </w:pPr>
          <w:r w:rsidRPr="00487915">
            <w:fldChar w:fldCharType="begin"/>
          </w:r>
          <w:r w:rsidRPr="00487915">
            <w:instrText xml:space="preserve"> TOC \o "1-3" \h \z \u </w:instrText>
          </w:r>
          <w:r w:rsidRPr="00487915">
            <w:fldChar w:fldCharType="separate"/>
          </w:r>
          <w:hyperlink w:anchor="_Toc236678672" w:history="1">
            <w:r w:rsidR="00487915" w:rsidRPr="00487915">
              <w:rPr>
                <w:rStyle w:val="Hyperlink"/>
                <w:rFonts w:ascii="Times New Roman" w:hAnsi="Times New Roman" w:cs="Times New Roman"/>
                <w:noProof/>
              </w:rPr>
              <w:t>Executive Summary</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_Toc236678672 \h </w:instrText>
            </w:r>
            <w:r w:rsidR="00487915" w:rsidRPr="00487915">
              <w:rPr>
                <w:noProof/>
                <w:webHidden/>
              </w:rPr>
            </w:r>
            <w:r w:rsidR="00487915" w:rsidRPr="00487915">
              <w:rPr>
                <w:noProof/>
                <w:webHidden/>
              </w:rPr>
              <w:fldChar w:fldCharType="separate"/>
            </w:r>
            <w:r w:rsidR="00487915">
              <w:rPr>
                <w:noProof/>
                <w:webHidden/>
              </w:rPr>
              <w:t>4</w:t>
            </w:r>
            <w:r w:rsidR="00487915" w:rsidRPr="00487915">
              <w:rPr>
                <w:noProof/>
                <w:webHidden/>
              </w:rPr>
              <w:fldChar w:fldCharType="end"/>
            </w:r>
          </w:hyperlink>
        </w:p>
        <w:p w14:paraId="1C66EDD7" w14:textId="538A8A52" w:rsidR="00487915" w:rsidRPr="00487915" w:rsidRDefault="00A20444" w:rsidP="00487915">
          <w:pPr>
            <w:pStyle w:val="TOC1"/>
            <w:tabs>
              <w:tab w:val="right" w:leader="dot" w:pos="9350"/>
            </w:tabs>
            <w:spacing w:line="360" w:lineRule="auto"/>
            <w:rPr>
              <w:rFonts w:eastAsiaTheme="minorEastAsia"/>
              <w:noProof/>
            </w:rPr>
          </w:pPr>
          <w:hyperlink w:anchor="_Toc236678673" w:history="1">
            <w:r w:rsidR="00487915" w:rsidRPr="00487915">
              <w:rPr>
                <w:rStyle w:val="Hyperlink"/>
                <w:rFonts w:ascii="Times New Roman" w:hAnsi="Times New Roman" w:cs="Times New Roman"/>
                <w:noProof/>
              </w:rPr>
              <w:t>Section 1: International Market Entry Strategy and Marketing Mix</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_Toc236678673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33BF0807" w14:textId="052AE72A" w:rsidR="00487915" w:rsidRPr="00487915" w:rsidRDefault="00A20444" w:rsidP="00487915">
          <w:pPr>
            <w:pStyle w:val="TOC2"/>
            <w:tabs>
              <w:tab w:val="right" w:leader="dot" w:pos="9350"/>
            </w:tabs>
            <w:spacing w:line="360" w:lineRule="auto"/>
            <w:rPr>
              <w:rFonts w:eastAsiaTheme="minorEastAsia"/>
              <w:noProof/>
            </w:rPr>
          </w:pPr>
          <w:hyperlink w:anchor="_Toc236678674" w:history="1">
            <w:r w:rsidR="00487915" w:rsidRPr="00487915">
              <w:rPr>
                <w:rStyle w:val="Hyperlink"/>
                <w:rFonts w:ascii="Times New Roman" w:hAnsi="Times New Roman" w:cs="Times New Roman"/>
                <w:noProof/>
              </w:rPr>
              <w:t>Introduction</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_Toc236678674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42A3D3DA" w14:textId="56C4258E" w:rsidR="00487915" w:rsidRPr="00487915" w:rsidRDefault="00A20444" w:rsidP="00487915">
          <w:pPr>
            <w:pStyle w:val="TOC2"/>
            <w:tabs>
              <w:tab w:val="right" w:leader="dot" w:pos="9350"/>
            </w:tabs>
            <w:spacing w:line="360" w:lineRule="auto"/>
            <w:rPr>
              <w:rFonts w:eastAsiaTheme="minorEastAsia"/>
              <w:noProof/>
            </w:rPr>
          </w:pPr>
          <w:hyperlink w:anchor="_Toc236678675" w:history="1">
            <w:r w:rsidR="00487915" w:rsidRPr="00487915">
              <w:rPr>
                <w:rStyle w:val="Hyperlink"/>
                <w:rFonts w:ascii="Times New Roman" w:hAnsi="Times New Roman" w:cs="Times New Roman"/>
                <w:noProof/>
              </w:rPr>
              <w:t>Overview of the Report</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_Toc236678675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22032DD6" w14:textId="12846838" w:rsidR="00487915" w:rsidRPr="00487915" w:rsidRDefault="00A20444" w:rsidP="00487915">
          <w:pPr>
            <w:pStyle w:val="TOC2"/>
            <w:tabs>
              <w:tab w:val="right" w:leader="dot" w:pos="9350"/>
            </w:tabs>
            <w:spacing w:line="360" w:lineRule="auto"/>
            <w:rPr>
              <w:rFonts w:eastAsiaTheme="minorEastAsia"/>
              <w:noProof/>
            </w:rPr>
          </w:pPr>
          <w:hyperlink w:anchor="_Toc236678676" w:history="1">
            <w:r w:rsidR="00487915" w:rsidRPr="00487915">
              <w:rPr>
                <w:rStyle w:val="Hyperlink"/>
                <w:rFonts w:ascii="Times New Roman" w:hAnsi="Times New Roman" w:cs="Times New Roman"/>
                <w:noProof/>
              </w:rPr>
              <w:t>Comparative Analysis of the Market Environment Using the PESTEL Framework</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_Toc236678676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6F0223D6" w14:textId="78AF2DEB" w:rsidR="00487915" w:rsidRPr="00487915" w:rsidRDefault="00A20444" w:rsidP="00487915">
          <w:pPr>
            <w:pStyle w:val="TOC3"/>
            <w:tabs>
              <w:tab w:val="right" w:leader="dot" w:pos="9350"/>
            </w:tabs>
            <w:spacing w:line="360" w:lineRule="auto"/>
            <w:rPr>
              <w:rFonts w:eastAsiaTheme="minorEastAsia"/>
              <w:noProof/>
            </w:rPr>
          </w:pPr>
          <w:hyperlink w:anchor="_Toc236678677" w:history="1">
            <w:r w:rsidR="00487915" w:rsidRPr="00487915">
              <w:rPr>
                <w:rStyle w:val="Hyperlink"/>
                <w:rFonts w:ascii="Times New Roman" w:hAnsi="Times New Roman" w:cs="Times New Roman"/>
                <w:i/>
                <w:iCs/>
                <w:noProof/>
              </w:rPr>
              <w:t>Political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_Toc236678677 \h </w:instrText>
            </w:r>
            <w:r w:rsidR="00487915" w:rsidRPr="00487915">
              <w:rPr>
                <w:noProof/>
                <w:webHidden/>
              </w:rPr>
            </w:r>
            <w:r w:rsidR="00487915" w:rsidRPr="00487915">
              <w:rPr>
                <w:noProof/>
                <w:webHidden/>
              </w:rPr>
              <w:fldChar w:fldCharType="separate"/>
            </w:r>
            <w:r w:rsidR="00487915">
              <w:rPr>
                <w:noProof/>
                <w:webHidden/>
              </w:rPr>
              <w:t>5</w:t>
            </w:r>
            <w:r w:rsidR="00487915" w:rsidRPr="00487915">
              <w:rPr>
                <w:noProof/>
                <w:webHidden/>
              </w:rPr>
              <w:fldChar w:fldCharType="end"/>
            </w:r>
          </w:hyperlink>
        </w:p>
        <w:p w14:paraId="4025B251" w14:textId="4DCA9B2E" w:rsidR="00487915" w:rsidRPr="00487915" w:rsidRDefault="00A20444" w:rsidP="00487915">
          <w:pPr>
            <w:pStyle w:val="TOC3"/>
            <w:tabs>
              <w:tab w:val="right" w:leader="dot" w:pos="9350"/>
            </w:tabs>
            <w:spacing w:line="360" w:lineRule="auto"/>
            <w:rPr>
              <w:rFonts w:eastAsiaTheme="minorEastAsia"/>
              <w:noProof/>
            </w:rPr>
          </w:pPr>
          <w:hyperlink w:anchor="_Toc236678678" w:history="1">
            <w:r w:rsidR="00487915" w:rsidRPr="00487915">
              <w:rPr>
                <w:rStyle w:val="Hyperlink"/>
                <w:rFonts w:ascii="Times New Roman" w:hAnsi="Times New Roman" w:cs="Times New Roman"/>
                <w:i/>
                <w:iCs/>
                <w:noProof/>
              </w:rPr>
              <w:t>Economic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_Toc236678678 \h </w:instrText>
            </w:r>
            <w:r w:rsidR="00487915" w:rsidRPr="00487915">
              <w:rPr>
                <w:noProof/>
                <w:webHidden/>
              </w:rPr>
            </w:r>
            <w:r w:rsidR="00487915" w:rsidRPr="00487915">
              <w:rPr>
                <w:noProof/>
                <w:webHidden/>
              </w:rPr>
              <w:fldChar w:fldCharType="separate"/>
            </w:r>
            <w:r w:rsidR="00487915">
              <w:rPr>
                <w:noProof/>
                <w:webHidden/>
              </w:rPr>
              <w:t>6</w:t>
            </w:r>
            <w:r w:rsidR="00487915" w:rsidRPr="00487915">
              <w:rPr>
                <w:noProof/>
                <w:webHidden/>
              </w:rPr>
              <w:fldChar w:fldCharType="end"/>
            </w:r>
          </w:hyperlink>
        </w:p>
        <w:p w14:paraId="0136A4B9" w14:textId="304C0622" w:rsidR="00487915" w:rsidRPr="00487915" w:rsidRDefault="00A20444" w:rsidP="00487915">
          <w:pPr>
            <w:pStyle w:val="TOC3"/>
            <w:tabs>
              <w:tab w:val="right" w:leader="dot" w:pos="9350"/>
            </w:tabs>
            <w:spacing w:line="360" w:lineRule="auto"/>
            <w:rPr>
              <w:rFonts w:eastAsiaTheme="minorEastAsia"/>
              <w:noProof/>
            </w:rPr>
          </w:pPr>
          <w:hyperlink w:anchor="_Toc236678679" w:history="1">
            <w:r w:rsidR="00487915" w:rsidRPr="00487915">
              <w:rPr>
                <w:rStyle w:val="Hyperlink"/>
                <w:rFonts w:ascii="Times New Roman" w:hAnsi="Times New Roman" w:cs="Times New Roman"/>
                <w:i/>
                <w:iCs/>
                <w:noProof/>
              </w:rPr>
              <w:t>Social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_Toc236678679 \h </w:instrText>
            </w:r>
            <w:r w:rsidR="00487915" w:rsidRPr="00487915">
              <w:rPr>
                <w:noProof/>
                <w:webHidden/>
              </w:rPr>
            </w:r>
            <w:r w:rsidR="00487915" w:rsidRPr="00487915">
              <w:rPr>
                <w:noProof/>
                <w:webHidden/>
              </w:rPr>
              <w:fldChar w:fldCharType="separate"/>
            </w:r>
            <w:r w:rsidR="00487915">
              <w:rPr>
                <w:noProof/>
                <w:webHidden/>
              </w:rPr>
              <w:t>7</w:t>
            </w:r>
            <w:r w:rsidR="00487915" w:rsidRPr="00487915">
              <w:rPr>
                <w:noProof/>
                <w:webHidden/>
              </w:rPr>
              <w:fldChar w:fldCharType="end"/>
            </w:r>
          </w:hyperlink>
        </w:p>
        <w:p w14:paraId="2859F1C6" w14:textId="1E7BE24E" w:rsidR="00487915" w:rsidRPr="00487915" w:rsidRDefault="00A20444" w:rsidP="00487915">
          <w:pPr>
            <w:pStyle w:val="TOC3"/>
            <w:tabs>
              <w:tab w:val="right" w:leader="dot" w:pos="9350"/>
            </w:tabs>
            <w:spacing w:line="360" w:lineRule="auto"/>
            <w:rPr>
              <w:rFonts w:eastAsiaTheme="minorEastAsia"/>
              <w:noProof/>
            </w:rPr>
          </w:pPr>
          <w:hyperlink w:anchor="_Toc236678680" w:history="1">
            <w:r w:rsidR="00487915" w:rsidRPr="00487915">
              <w:rPr>
                <w:rStyle w:val="Hyperlink"/>
                <w:rFonts w:ascii="Times New Roman" w:hAnsi="Times New Roman" w:cs="Times New Roman"/>
                <w:i/>
                <w:iCs/>
                <w:noProof/>
              </w:rPr>
              <w:t>Technological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_Toc236678680 \h </w:instrText>
            </w:r>
            <w:r w:rsidR="00487915" w:rsidRPr="00487915">
              <w:rPr>
                <w:noProof/>
                <w:webHidden/>
              </w:rPr>
            </w:r>
            <w:r w:rsidR="00487915" w:rsidRPr="00487915">
              <w:rPr>
                <w:noProof/>
                <w:webHidden/>
              </w:rPr>
              <w:fldChar w:fldCharType="separate"/>
            </w:r>
            <w:r w:rsidR="00487915">
              <w:rPr>
                <w:noProof/>
                <w:webHidden/>
              </w:rPr>
              <w:t>8</w:t>
            </w:r>
            <w:r w:rsidR="00487915" w:rsidRPr="00487915">
              <w:rPr>
                <w:noProof/>
                <w:webHidden/>
              </w:rPr>
              <w:fldChar w:fldCharType="end"/>
            </w:r>
          </w:hyperlink>
        </w:p>
        <w:p w14:paraId="1D9D04FC" w14:textId="1864BD5F" w:rsidR="00487915" w:rsidRPr="00487915" w:rsidRDefault="00A20444" w:rsidP="00487915">
          <w:pPr>
            <w:pStyle w:val="TOC3"/>
            <w:tabs>
              <w:tab w:val="right" w:leader="dot" w:pos="9350"/>
            </w:tabs>
            <w:spacing w:line="360" w:lineRule="auto"/>
            <w:rPr>
              <w:rFonts w:eastAsiaTheme="minorEastAsia"/>
              <w:noProof/>
            </w:rPr>
          </w:pPr>
          <w:hyperlink w:anchor="_Toc236678681" w:history="1">
            <w:r w:rsidR="00487915" w:rsidRPr="00487915">
              <w:rPr>
                <w:rStyle w:val="Hyperlink"/>
                <w:rFonts w:ascii="Times New Roman" w:hAnsi="Times New Roman" w:cs="Times New Roman"/>
                <w:i/>
                <w:iCs/>
                <w:noProof/>
              </w:rPr>
              <w:t>Environmental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_Toc236678681 \h </w:instrText>
            </w:r>
            <w:r w:rsidR="00487915" w:rsidRPr="00487915">
              <w:rPr>
                <w:noProof/>
                <w:webHidden/>
              </w:rPr>
            </w:r>
            <w:r w:rsidR="00487915" w:rsidRPr="00487915">
              <w:rPr>
                <w:noProof/>
                <w:webHidden/>
              </w:rPr>
              <w:fldChar w:fldCharType="separate"/>
            </w:r>
            <w:r w:rsidR="00487915">
              <w:rPr>
                <w:noProof/>
                <w:webHidden/>
              </w:rPr>
              <w:t>8</w:t>
            </w:r>
            <w:r w:rsidR="00487915" w:rsidRPr="00487915">
              <w:rPr>
                <w:noProof/>
                <w:webHidden/>
              </w:rPr>
              <w:fldChar w:fldCharType="end"/>
            </w:r>
          </w:hyperlink>
        </w:p>
        <w:p w14:paraId="2BD5048A" w14:textId="7D5630BC" w:rsidR="00487915" w:rsidRPr="00487915" w:rsidRDefault="00A20444" w:rsidP="00487915">
          <w:pPr>
            <w:pStyle w:val="TOC3"/>
            <w:tabs>
              <w:tab w:val="right" w:leader="dot" w:pos="9350"/>
            </w:tabs>
            <w:spacing w:line="360" w:lineRule="auto"/>
            <w:rPr>
              <w:rFonts w:eastAsiaTheme="minorEastAsia"/>
              <w:noProof/>
            </w:rPr>
          </w:pPr>
          <w:hyperlink w:anchor="_Toc236678682" w:history="1">
            <w:r w:rsidR="00487915" w:rsidRPr="00487915">
              <w:rPr>
                <w:rStyle w:val="Hyperlink"/>
                <w:rFonts w:ascii="Times New Roman" w:hAnsi="Times New Roman" w:cs="Times New Roman"/>
                <w:i/>
                <w:iCs/>
                <w:noProof/>
              </w:rPr>
              <w:t>Legal Factors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_Toc236678682 \h </w:instrText>
            </w:r>
            <w:r w:rsidR="00487915" w:rsidRPr="00487915">
              <w:rPr>
                <w:noProof/>
                <w:webHidden/>
              </w:rPr>
            </w:r>
            <w:r w:rsidR="00487915" w:rsidRPr="00487915">
              <w:rPr>
                <w:noProof/>
                <w:webHidden/>
              </w:rPr>
              <w:fldChar w:fldCharType="separate"/>
            </w:r>
            <w:r w:rsidR="00487915">
              <w:rPr>
                <w:noProof/>
                <w:webHidden/>
              </w:rPr>
              <w:t>10</w:t>
            </w:r>
            <w:r w:rsidR="00487915" w:rsidRPr="00487915">
              <w:rPr>
                <w:noProof/>
                <w:webHidden/>
              </w:rPr>
              <w:fldChar w:fldCharType="end"/>
            </w:r>
          </w:hyperlink>
        </w:p>
        <w:p w14:paraId="261BDAD1" w14:textId="6D90C513" w:rsidR="00487915" w:rsidRPr="00487915" w:rsidRDefault="00A20444" w:rsidP="00487915">
          <w:pPr>
            <w:pStyle w:val="TOC2"/>
            <w:tabs>
              <w:tab w:val="right" w:leader="dot" w:pos="9350"/>
            </w:tabs>
            <w:spacing w:line="360" w:lineRule="auto"/>
            <w:rPr>
              <w:rFonts w:eastAsiaTheme="minorEastAsia"/>
              <w:noProof/>
            </w:rPr>
          </w:pPr>
          <w:hyperlink w:anchor="_Toc236678683" w:history="1">
            <w:r w:rsidR="00487915" w:rsidRPr="00487915">
              <w:rPr>
                <w:rStyle w:val="Hyperlink"/>
                <w:rFonts w:ascii="Times New Roman" w:hAnsi="Times New Roman" w:cs="Times New Roman"/>
                <w:noProof/>
              </w:rPr>
              <w:t>Summary of the key findings of the PESTEL analysis: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_Toc236678683 \h </w:instrText>
            </w:r>
            <w:r w:rsidR="00487915" w:rsidRPr="00487915">
              <w:rPr>
                <w:noProof/>
                <w:webHidden/>
              </w:rPr>
            </w:r>
            <w:r w:rsidR="00487915" w:rsidRPr="00487915">
              <w:rPr>
                <w:noProof/>
                <w:webHidden/>
              </w:rPr>
              <w:fldChar w:fldCharType="separate"/>
            </w:r>
            <w:r w:rsidR="00487915">
              <w:rPr>
                <w:noProof/>
                <w:webHidden/>
              </w:rPr>
              <w:t>10</w:t>
            </w:r>
            <w:r w:rsidR="00487915" w:rsidRPr="00487915">
              <w:rPr>
                <w:noProof/>
                <w:webHidden/>
              </w:rPr>
              <w:fldChar w:fldCharType="end"/>
            </w:r>
          </w:hyperlink>
        </w:p>
        <w:p w14:paraId="15A65A5C" w14:textId="2BF96D02" w:rsidR="00487915" w:rsidRPr="00487915" w:rsidRDefault="00A20444" w:rsidP="00487915">
          <w:pPr>
            <w:pStyle w:val="TOC2"/>
            <w:tabs>
              <w:tab w:val="right" w:leader="dot" w:pos="9350"/>
            </w:tabs>
            <w:spacing w:line="360" w:lineRule="auto"/>
            <w:rPr>
              <w:rFonts w:eastAsiaTheme="minorEastAsia"/>
              <w:noProof/>
            </w:rPr>
          </w:pPr>
          <w:hyperlink w:anchor="_Toc236678684" w:history="1">
            <w:r w:rsidR="00487915" w:rsidRPr="00487915">
              <w:rPr>
                <w:rStyle w:val="Hyperlink"/>
                <w:rFonts w:ascii="Times New Roman" w:hAnsi="Times New Roman" w:cs="Times New Roman"/>
                <w:noProof/>
              </w:rPr>
              <w:t>Comparative Analysis of Cultural Factors Using Hofstede's Framework</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_Toc236678684 \h </w:instrText>
            </w:r>
            <w:r w:rsidR="00487915" w:rsidRPr="00487915">
              <w:rPr>
                <w:noProof/>
                <w:webHidden/>
              </w:rPr>
            </w:r>
            <w:r w:rsidR="00487915" w:rsidRPr="00487915">
              <w:rPr>
                <w:noProof/>
                <w:webHidden/>
              </w:rPr>
              <w:fldChar w:fldCharType="separate"/>
            </w:r>
            <w:r w:rsidR="00487915">
              <w:rPr>
                <w:noProof/>
                <w:webHidden/>
              </w:rPr>
              <w:t>11</w:t>
            </w:r>
            <w:r w:rsidR="00487915" w:rsidRPr="00487915">
              <w:rPr>
                <w:noProof/>
                <w:webHidden/>
              </w:rPr>
              <w:fldChar w:fldCharType="end"/>
            </w:r>
          </w:hyperlink>
        </w:p>
        <w:p w14:paraId="29E52FC3" w14:textId="5E143AEE" w:rsidR="00487915" w:rsidRPr="00487915" w:rsidRDefault="00A20444" w:rsidP="00487915">
          <w:pPr>
            <w:pStyle w:val="TOC3"/>
            <w:tabs>
              <w:tab w:val="right" w:leader="dot" w:pos="9350"/>
            </w:tabs>
            <w:spacing w:line="360" w:lineRule="auto"/>
            <w:rPr>
              <w:rFonts w:eastAsiaTheme="minorEastAsia"/>
              <w:noProof/>
            </w:rPr>
          </w:pPr>
          <w:hyperlink w:anchor="_Toc236678685" w:history="1">
            <w:r w:rsidR="00487915" w:rsidRPr="00487915">
              <w:rPr>
                <w:rStyle w:val="Hyperlink"/>
                <w:rFonts w:ascii="Times New Roman" w:hAnsi="Times New Roman" w:cs="Times New Roman"/>
                <w:i/>
                <w:iCs/>
                <w:noProof/>
              </w:rPr>
              <w:t>1. Power Distance Index</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_Toc236678685 \h </w:instrText>
            </w:r>
            <w:r w:rsidR="00487915" w:rsidRPr="00487915">
              <w:rPr>
                <w:noProof/>
                <w:webHidden/>
              </w:rPr>
            </w:r>
            <w:r w:rsidR="00487915" w:rsidRPr="00487915">
              <w:rPr>
                <w:noProof/>
                <w:webHidden/>
              </w:rPr>
              <w:fldChar w:fldCharType="separate"/>
            </w:r>
            <w:r w:rsidR="00487915">
              <w:rPr>
                <w:noProof/>
                <w:webHidden/>
              </w:rPr>
              <w:t>11</w:t>
            </w:r>
            <w:r w:rsidR="00487915" w:rsidRPr="00487915">
              <w:rPr>
                <w:noProof/>
                <w:webHidden/>
              </w:rPr>
              <w:fldChar w:fldCharType="end"/>
            </w:r>
          </w:hyperlink>
        </w:p>
        <w:p w14:paraId="58660DBD" w14:textId="431AAD1A" w:rsidR="00487915" w:rsidRPr="00487915" w:rsidRDefault="00A20444" w:rsidP="00487915">
          <w:pPr>
            <w:pStyle w:val="TOC3"/>
            <w:tabs>
              <w:tab w:val="right" w:leader="dot" w:pos="9350"/>
            </w:tabs>
            <w:spacing w:line="360" w:lineRule="auto"/>
            <w:rPr>
              <w:rFonts w:eastAsiaTheme="minorEastAsia"/>
              <w:noProof/>
            </w:rPr>
          </w:pPr>
          <w:hyperlink w:anchor="_Toc236678686" w:history="1">
            <w:r w:rsidR="00487915" w:rsidRPr="00487915">
              <w:rPr>
                <w:rStyle w:val="Hyperlink"/>
                <w:rFonts w:ascii="Times New Roman" w:hAnsi="Times New Roman" w:cs="Times New Roman"/>
                <w:i/>
                <w:iCs/>
                <w:noProof/>
              </w:rPr>
              <w:t>2. Individualism versus Collectivism</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_Toc236678686 \h </w:instrText>
            </w:r>
            <w:r w:rsidR="00487915" w:rsidRPr="00487915">
              <w:rPr>
                <w:noProof/>
                <w:webHidden/>
              </w:rPr>
            </w:r>
            <w:r w:rsidR="00487915" w:rsidRPr="00487915">
              <w:rPr>
                <w:noProof/>
                <w:webHidden/>
              </w:rPr>
              <w:fldChar w:fldCharType="separate"/>
            </w:r>
            <w:r w:rsidR="00487915">
              <w:rPr>
                <w:noProof/>
                <w:webHidden/>
              </w:rPr>
              <w:t>12</w:t>
            </w:r>
            <w:r w:rsidR="00487915" w:rsidRPr="00487915">
              <w:rPr>
                <w:noProof/>
                <w:webHidden/>
              </w:rPr>
              <w:fldChar w:fldCharType="end"/>
            </w:r>
          </w:hyperlink>
        </w:p>
        <w:p w14:paraId="5E29EF33" w14:textId="5EB6B6C5" w:rsidR="00487915" w:rsidRPr="00487915" w:rsidRDefault="00A20444" w:rsidP="00487915">
          <w:pPr>
            <w:pStyle w:val="TOC3"/>
            <w:tabs>
              <w:tab w:val="right" w:leader="dot" w:pos="9350"/>
            </w:tabs>
            <w:spacing w:line="360" w:lineRule="auto"/>
            <w:rPr>
              <w:rFonts w:eastAsiaTheme="minorEastAsia"/>
              <w:noProof/>
            </w:rPr>
          </w:pPr>
          <w:hyperlink w:anchor="_Toc236678687" w:history="1">
            <w:r w:rsidR="00487915" w:rsidRPr="00487915">
              <w:rPr>
                <w:rStyle w:val="Hyperlink"/>
                <w:rFonts w:ascii="Times New Roman" w:hAnsi="Times New Roman" w:cs="Times New Roman"/>
                <w:i/>
                <w:iCs/>
                <w:noProof/>
              </w:rPr>
              <w:t>3. Uncertainty Avoidance Index</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_Toc236678687 \h </w:instrText>
            </w:r>
            <w:r w:rsidR="00487915" w:rsidRPr="00487915">
              <w:rPr>
                <w:noProof/>
                <w:webHidden/>
              </w:rPr>
            </w:r>
            <w:r w:rsidR="00487915" w:rsidRPr="00487915">
              <w:rPr>
                <w:noProof/>
                <w:webHidden/>
              </w:rPr>
              <w:fldChar w:fldCharType="separate"/>
            </w:r>
            <w:r w:rsidR="00487915">
              <w:rPr>
                <w:noProof/>
                <w:webHidden/>
              </w:rPr>
              <w:t>12</w:t>
            </w:r>
            <w:r w:rsidR="00487915" w:rsidRPr="00487915">
              <w:rPr>
                <w:noProof/>
                <w:webHidden/>
              </w:rPr>
              <w:fldChar w:fldCharType="end"/>
            </w:r>
          </w:hyperlink>
        </w:p>
        <w:p w14:paraId="09CA7077" w14:textId="53A0E016" w:rsidR="00487915" w:rsidRPr="00487915" w:rsidRDefault="00A20444" w:rsidP="00487915">
          <w:pPr>
            <w:pStyle w:val="TOC3"/>
            <w:tabs>
              <w:tab w:val="right" w:leader="dot" w:pos="9350"/>
            </w:tabs>
            <w:spacing w:line="360" w:lineRule="auto"/>
            <w:rPr>
              <w:rFonts w:eastAsiaTheme="minorEastAsia"/>
              <w:noProof/>
            </w:rPr>
          </w:pPr>
          <w:hyperlink w:anchor="_Toc236678688" w:history="1">
            <w:r w:rsidR="00487915" w:rsidRPr="00487915">
              <w:rPr>
                <w:rStyle w:val="Hyperlink"/>
                <w:rFonts w:ascii="Times New Roman" w:hAnsi="Times New Roman" w:cs="Times New Roman"/>
                <w:i/>
                <w:iCs/>
                <w:noProof/>
              </w:rPr>
              <w:t>4. Masculinity versus Femininity</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_Toc236678688 \h </w:instrText>
            </w:r>
            <w:r w:rsidR="00487915" w:rsidRPr="00487915">
              <w:rPr>
                <w:noProof/>
                <w:webHidden/>
              </w:rPr>
            </w:r>
            <w:r w:rsidR="00487915" w:rsidRPr="00487915">
              <w:rPr>
                <w:noProof/>
                <w:webHidden/>
              </w:rPr>
              <w:fldChar w:fldCharType="separate"/>
            </w:r>
            <w:r w:rsidR="00487915">
              <w:rPr>
                <w:noProof/>
                <w:webHidden/>
              </w:rPr>
              <w:t>13</w:t>
            </w:r>
            <w:r w:rsidR="00487915" w:rsidRPr="00487915">
              <w:rPr>
                <w:noProof/>
                <w:webHidden/>
              </w:rPr>
              <w:fldChar w:fldCharType="end"/>
            </w:r>
          </w:hyperlink>
        </w:p>
        <w:p w14:paraId="36493F27" w14:textId="63241A77" w:rsidR="00487915" w:rsidRPr="00487915" w:rsidRDefault="00A20444" w:rsidP="00487915">
          <w:pPr>
            <w:pStyle w:val="TOC3"/>
            <w:tabs>
              <w:tab w:val="right" w:leader="dot" w:pos="9350"/>
            </w:tabs>
            <w:spacing w:line="360" w:lineRule="auto"/>
            <w:rPr>
              <w:rFonts w:eastAsiaTheme="minorEastAsia"/>
              <w:noProof/>
            </w:rPr>
          </w:pPr>
          <w:hyperlink w:anchor="_Toc236678689" w:history="1">
            <w:r w:rsidR="00487915" w:rsidRPr="00487915">
              <w:rPr>
                <w:rStyle w:val="Hyperlink"/>
                <w:rFonts w:ascii="Times New Roman" w:hAnsi="Times New Roman" w:cs="Times New Roman"/>
                <w:i/>
                <w:iCs/>
                <w:noProof/>
              </w:rPr>
              <w:t>5. Long-Term versus Short-Term Orientation</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_Toc236678689 \h </w:instrText>
            </w:r>
            <w:r w:rsidR="00487915" w:rsidRPr="00487915">
              <w:rPr>
                <w:noProof/>
                <w:webHidden/>
              </w:rPr>
            </w:r>
            <w:r w:rsidR="00487915" w:rsidRPr="00487915">
              <w:rPr>
                <w:noProof/>
                <w:webHidden/>
              </w:rPr>
              <w:fldChar w:fldCharType="separate"/>
            </w:r>
            <w:r w:rsidR="00487915">
              <w:rPr>
                <w:noProof/>
                <w:webHidden/>
              </w:rPr>
              <w:t>13</w:t>
            </w:r>
            <w:r w:rsidR="00487915" w:rsidRPr="00487915">
              <w:rPr>
                <w:noProof/>
                <w:webHidden/>
              </w:rPr>
              <w:fldChar w:fldCharType="end"/>
            </w:r>
          </w:hyperlink>
        </w:p>
        <w:p w14:paraId="33087E4E" w14:textId="69742D4B" w:rsidR="00487915" w:rsidRPr="00487915" w:rsidRDefault="00A20444" w:rsidP="00487915">
          <w:pPr>
            <w:pStyle w:val="TOC3"/>
            <w:tabs>
              <w:tab w:val="right" w:leader="dot" w:pos="9350"/>
            </w:tabs>
            <w:spacing w:line="360" w:lineRule="auto"/>
            <w:rPr>
              <w:rFonts w:eastAsiaTheme="minorEastAsia"/>
              <w:noProof/>
            </w:rPr>
          </w:pPr>
          <w:hyperlink w:anchor="_Toc236678690" w:history="1">
            <w:r w:rsidR="00487915" w:rsidRPr="00487915">
              <w:rPr>
                <w:rStyle w:val="Hyperlink"/>
                <w:rFonts w:ascii="Times New Roman" w:hAnsi="Times New Roman" w:cs="Times New Roman"/>
                <w:i/>
                <w:iCs/>
                <w:noProof/>
              </w:rPr>
              <w:t>6. Restraint versus Indulgence</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_Toc236678690 \h </w:instrText>
            </w:r>
            <w:r w:rsidR="00487915" w:rsidRPr="00487915">
              <w:rPr>
                <w:noProof/>
                <w:webHidden/>
              </w:rPr>
            </w:r>
            <w:r w:rsidR="00487915" w:rsidRPr="00487915">
              <w:rPr>
                <w:noProof/>
                <w:webHidden/>
              </w:rPr>
              <w:fldChar w:fldCharType="separate"/>
            </w:r>
            <w:r w:rsidR="00487915">
              <w:rPr>
                <w:noProof/>
                <w:webHidden/>
              </w:rPr>
              <w:t>14</w:t>
            </w:r>
            <w:r w:rsidR="00487915" w:rsidRPr="00487915">
              <w:rPr>
                <w:noProof/>
                <w:webHidden/>
              </w:rPr>
              <w:fldChar w:fldCharType="end"/>
            </w:r>
          </w:hyperlink>
        </w:p>
        <w:p w14:paraId="67E24695" w14:textId="2D3A302E" w:rsidR="00487915" w:rsidRPr="00487915" w:rsidRDefault="00A20444" w:rsidP="00487915">
          <w:pPr>
            <w:pStyle w:val="TOC2"/>
            <w:tabs>
              <w:tab w:val="right" w:leader="dot" w:pos="9350"/>
            </w:tabs>
            <w:spacing w:line="360" w:lineRule="auto"/>
            <w:rPr>
              <w:rFonts w:eastAsiaTheme="minorEastAsia"/>
              <w:noProof/>
            </w:rPr>
          </w:pPr>
          <w:hyperlink w:anchor="_Toc236678691" w:history="1">
            <w:r w:rsidR="00487915" w:rsidRPr="00487915">
              <w:rPr>
                <w:rStyle w:val="Hyperlink"/>
                <w:rFonts w:ascii="Times New Roman" w:hAnsi="Times New Roman" w:cs="Times New Roman"/>
                <w:noProof/>
              </w:rPr>
              <w:t>Comparative Analysis of Segmentation, Targeting and Positioning (STP)</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_Toc236678691 \h </w:instrText>
            </w:r>
            <w:r w:rsidR="00487915" w:rsidRPr="00487915">
              <w:rPr>
                <w:noProof/>
                <w:webHidden/>
              </w:rPr>
            </w:r>
            <w:r w:rsidR="00487915" w:rsidRPr="00487915">
              <w:rPr>
                <w:noProof/>
                <w:webHidden/>
              </w:rPr>
              <w:fldChar w:fldCharType="separate"/>
            </w:r>
            <w:r w:rsidR="00487915">
              <w:rPr>
                <w:noProof/>
                <w:webHidden/>
              </w:rPr>
              <w:t>14</w:t>
            </w:r>
            <w:r w:rsidR="00487915" w:rsidRPr="00487915">
              <w:rPr>
                <w:noProof/>
                <w:webHidden/>
              </w:rPr>
              <w:fldChar w:fldCharType="end"/>
            </w:r>
          </w:hyperlink>
        </w:p>
        <w:p w14:paraId="6EBAB092" w14:textId="24BC0A43" w:rsidR="00487915" w:rsidRPr="00487915" w:rsidRDefault="00A20444" w:rsidP="00487915">
          <w:pPr>
            <w:pStyle w:val="TOC3"/>
            <w:tabs>
              <w:tab w:val="right" w:leader="dot" w:pos="9350"/>
            </w:tabs>
            <w:spacing w:line="360" w:lineRule="auto"/>
            <w:rPr>
              <w:rFonts w:eastAsiaTheme="minorEastAsia"/>
              <w:noProof/>
            </w:rPr>
          </w:pPr>
          <w:hyperlink w:anchor="_Toc236678692" w:history="1">
            <w:r w:rsidR="00487915" w:rsidRPr="00487915">
              <w:rPr>
                <w:rStyle w:val="Hyperlink"/>
                <w:rFonts w:ascii="Times New Roman" w:hAnsi="Times New Roman" w:cs="Times New Roman"/>
                <w:i/>
                <w:iCs/>
                <w:noProof/>
              </w:rPr>
              <w:t>Segmentation</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_Toc236678692 \h </w:instrText>
            </w:r>
            <w:r w:rsidR="00487915" w:rsidRPr="00487915">
              <w:rPr>
                <w:noProof/>
                <w:webHidden/>
              </w:rPr>
            </w:r>
            <w:r w:rsidR="00487915" w:rsidRPr="00487915">
              <w:rPr>
                <w:noProof/>
                <w:webHidden/>
              </w:rPr>
              <w:fldChar w:fldCharType="separate"/>
            </w:r>
            <w:r w:rsidR="00487915">
              <w:rPr>
                <w:noProof/>
                <w:webHidden/>
              </w:rPr>
              <w:t>14</w:t>
            </w:r>
            <w:r w:rsidR="00487915" w:rsidRPr="00487915">
              <w:rPr>
                <w:noProof/>
                <w:webHidden/>
              </w:rPr>
              <w:fldChar w:fldCharType="end"/>
            </w:r>
          </w:hyperlink>
        </w:p>
        <w:p w14:paraId="0B14C734" w14:textId="778D780A" w:rsidR="00487915" w:rsidRPr="00487915" w:rsidRDefault="00A20444" w:rsidP="00487915">
          <w:pPr>
            <w:pStyle w:val="TOC3"/>
            <w:tabs>
              <w:tab w:val="right" w:leader="dot" w:pos="9350"/>
            </w:tabs>
            <w:spacing w:line="360" w:lineRule="auto"/>
            <w:rPr>
              <w:rFonts w:eastAsiaTheme="minorEastAsia"/>
              <w:noProof/>
            </w:rPr>
          </w:pPr>
          <w:hyperlink w:anchor="_Toc236678693" w:history="1">
            <w:r w:rsidR="00487915" w:rsidRPr="00487915">
              <w:rPr>
                <w:rStyle w:val="Hyperlink"/>
                <w:rFonts w:ascii="Times New Roman" w:hAnsi="Times New Roman" w:cs="Times New Roman"/>
                <w:i/>
                <w:iCs/>
                <w:noProof/>
              </w:rPr>
              <w:t>Targeting</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_Toc236678693 \h </w:instrText>
            </w:r>
            <w:r w:rsidR="00487915" w:rsidRPr="00487915">
              <w:rPr>
                <w:noProof/>
                <w:webHidden/>
              </w:rPr>
            </w:r>
            <w:r w:rsidR="00487915" w:rsidRPr="00487915">
              <w:rPr>
                <w:noProof/>
                <w:webHidden/>
              </w:rPr>
              <w:fldChar w:fldCharType="separate"/>
            </w:r>
            <w:r w:rsidR="00487915">
              <w:rPr>
                <w:noProof/>
                <w:webHidden/>
              </w:rPr>
              <w:t>16</w:t>
            </w:r>
            <w:r w:rsidR="00487915" w:rsidRPr="00487915">
              <w:rPr>
                <w:noProof/>
                <w:webHidden/>
              </w:rPr>
              <w:fldChar w:fldCharType="end"/>
            </w:r>
          </w:hyperlink>
        </w:p>
        <w:p w14:paraId="372ADA9A" w14:textId="6A082BC0" w:rsidR="00487915" w:rsidRPr="00487915" w:rsidRDefault="00A20444" w:rsidP="00487915">
          <w:pPr>
            <w:pStyle w:val="TOC3"/>
            <w:tabs>
              <w:tab w:val="right" w:leader="dot" w:pos="9350"/>
            </w:tabs>
            <w:spacing w:line="360" w:lineRule="auto"/>
            <w:rPr>
              <w:rFonts w:eastAsiaTheme="minorEastAsia"/>
              <w:noProof/>
            </w:rPr>
          </w:pPr>
          <w:hyperlink w:anchor="_Toc236678694" w:history="1">
            <w:r w:rsidR="00487915" w:rsidRPr="00487915">
              <w:rPr>
                <w:rStyle w:val="Hyperlink"/>
                <w:rFonts w:ascii="Times New Roman" w:hAnsi="Times New Roman" w:cs="Times New Roman"/>
                <w:i/>
                <w:iCs/>
                <w:noProof/>
              </w:rPr>
              <w:t>Positioning</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_Toc236678694 \h </w:instrText>
            </w:r>
            <w:r w:rsidR="00487915" w:rsidRPr="00487915">
              <w:rPr>
                <w:noProof/>
                <w:webHidden/>
              </w:rPr>
            </w:r>
            <w:r w:rsidR="00487915" w:rsidRPr="00487915">
              <w:rPr>
                <w:noProof/>
                <w:webHidden/>
              </w:rPr>
              <w:fldChar w:fldCharType="separate"/>
            </w:r>
            <w:r w:rsidR="00487915">
              <w:rPr>
                <w:noProof/>
                <w:webHidden/>
              </w:rPr>
              <w:t>17</w:t>
            </w:r>
            <w:r w:rsidR="00487915" w:rsidRPr="00487915">
              <w:rPr>
                <w:noProof/>
                <w:webHidden/>
              </w:rPr>
              <w:fldChar w:fldCharType="end"/>
            </w:r>
          </w:hyperlink>
        </w:p>
        <w:p w14:paraId="02110F14" w14:textId="086EA5B5" w:rsidR="00487915" w:rsidRPr="00487915" w:rsidRDefault="00A20444" w:rsidP="00487915">
          <w:pPr>
            <w:pStyle w:val="TOC3"/>
            <w:tabs>
              <w:tab w:val="right" w:leader="dot" w:pos="9350"/>
            </w:tabs>
            <w:spacing w:line="360" w:lineRule="auto"/>
            <w:rPr>
              <w:rFonts w:eastAsiaTheme="minorEastAsia"/>
              <w:noProof/>
            </w:rPr>
          </w:pPr>
          <w:hyperlink w:anchor="_Toc236678695" w:history="1">
            <w:r w:rsidR="00487915" w:rsidRPr="00487915">
              <w:rPr>
                <w:rStyle w:val="Hyperlink"/>
                <w:rFonts w:ascii="Times New Roman" w:hAnsi="Times New Roman" w:cs="Times New Roman"/>
                <w:i/>
                <w:iCs/>
                <w:noProof/>
              </w:rPr>
              <w:t>International Marketing Mix (7Ps)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_Toc236678695 \h </w:instrText>
            </w:r>
            <w:r w:rsidR="00487915" w:rsidRPr="00487915">
              <w:rPr>
                <w:noProof/>
                <w:webHidden/>
              </w:rPr>
            </w:r>
            <w:r w:rsidR="00487915" w:rsidRPr="00487915">
              <w:rPr>
                <w:noProof/>
                <w:webHidden/>
              </w:rPr>
              <w:fldChar w:fldCharType="separate"/>
            </w:r>
            <w:r w:rsidR="00487915">
              <w:rPr>
                <w:noProof/>
                <w:webHidden/>
              </w:rPr>
              <w:t>19</w:t>
            </w:r>
            <w:r w:rsidR="00487915" w:rsidRPr="00487915">
              <w:rPr>
                <w:noProof/>
                <w:webHidden/>
              </w:rPr>
              <w:fldChar w:fldCharType="end"/>
            </w:r>
          </w:hyperlink>
        </w:p>
        <w:p w14:paraId="637C3087" w14:textId="4A3F8C3C" w:rsidR="00487915" w:rsidRPr="00487915" w:rsidRDefault="00A20444" w:rsidP="00487915">
          <w:pPr>
            <w:pStyle w:val="TOC2"/>
            <w:tabs>
              <w:tab w:val="right" w:leader="dot" w:pos="9350"/>
            </w:tabs>
            <w:spacing w:line="360" w:lineRule="auto"/>
            <w:rPr>
              <w:rFonts w:eastAsiaTheme="minorEastAsia"/>
              <w:noProof/>
            </w:rPr>
          </w:pPr>
          <w:hyperlink w:anchor="_Toc236678696" w:history="1">
            <w:r w:rsidR="00487915" w:rsidRPr="00487915">
              <w:rPr>
                <w:rStyle w:val="Hyperlink"/>
                <w:rFonts w:ascii="Times New Roman" w:hAnsi="Times New Roman" w:cs="Times New Roman"/>
                <w:noProof/>
              </w:rPr>
              <w:t>Market Entry Strategy, Ethical Issues and Recommendations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_Toc236678696 \h </w:instrText>
            </w:r>
            <w:r w:rsidR="00487915" w:rsidRPr="00487915">
              <w:rPr>
                <w:noProof/>
                <w:webHidden/>
              </w:rPr>
            </w:r>
            <w:r w:rsidR="00487915" w:rsidRPr="00487915">
              <w:rPr>
                <w:noProof/>
                <w:webHidden/>
              </w:rPr>
              <w:fldChar w:fldCharType="separate"/>
            </w:r>
            <w:r w:rsidR="00487915">
              <w:rPr>
                <w:noProof/>
                <w:webHidden/>
              </w:rPr>
              <w:t>20</w:t>
            </w:r>
            <w:r w:rsidR="00487915" w:rsidRPr="00487915">
              <w:rPr>
                <w:noProof/>
                <w:webHidden/>
              </w:rPr>
              <w:fldChar w:fldCharType="end"/>
            </w:r>
          </w:hyperlink>
        </w:p>
        <w:p w14:paraId="2E5EA913" w14:textId="5D728107" w:rsidR="00487915" w:rsidRPr="00487915" w:rsidRDefault="00A20444" w:rsidP="00487915">
          <w:pPr>
            <w:pStyle w:val="TOC3"/>
            <w:tabs>
              <w:tab w:val="right" w:leader="dot" w:pos="9350"/>
            </w:tabs>
            <w:spacing w:line="360" w:lineRule="auto"/>
            <w:rPr>
              <w:rFonts w:eastAsiaTheme="minorEastAsia"/>
              <w:noProof/>
            </w:rPr>
          </w:pPr>
          <w:hyperlink w:anchor="_Toc236678697" w:history="1">
            <w:r w:rsidR="00487915" w:rsidRPr="00487915">
              <w:rPr>
                <w:rStyle w:val="Hyperlink"/>
                <w:rFonts w:ascii="Times New Roman" w:hAnsi="Times New Roman" w:cs="Times New Roman"/>
                <w:i/>
                <w:iCs/>
                <w:noProof/>
              </w:rPr>
              <w:t>Market Entry Strategy in the United States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_Toc236678697 \h </w:instrText>
            </w:r>
            <w:r w:rsidR="00487915" w:rsidRPr="00487915">
              <w:rPr>
                <w:noProof/>
                <w:webHidden/>
              </w:rPr>
            </w:r>
            <w:r w:rsidR="00487915" w:rsidRPr="00487915">
              <w:rPr>
                <w:noProof/>
                <w:webHidden/>
              </w:rPr>
              <w:fldChar w:fldCharType="separate"/>
            </w:r>
            <w:r w:rsidR="00487915">
              <w:rPr>
                <w:noProof/>
                <w:webHidden/>
              </w:rPr>
              <w:t>20</w:t>
            </w:r>
            <w:r w:rsidR="00487915" w:rsidRPr="00487915">
              <w:rPr>
                <w:noProof/>
                <w:webHidden/>
              </w:rPr>
              <w:fldChar w:fldCharType="end"/>
            </w:r>
          </w:hyperlink>
        </w:p>
        <w:p w14:paraId="00891C51" w14:textId="28957694" w:rsidR="00487915" w:rsidRPr="00487915" w:rsidRDefault="00A20444" w:rsidP="00487915">
          <w:pPr>
            <w:pStyle w:val="TOC3"/>
            <w:tabs>
              <w:tab w:val="right" w:leader="dot" w:pos="9350"/>
            </w:tabs>
            <w:spacing w:line="360" w:lineRule="auto"/>
            <w:rPr>
              <w:rFonts w:eastAsiaTheme="minorEastAsia"/>
              <w:noProof/>
            </w:rPr>
          </w:pPr>
          <w:hyperlink w:anchor="_Toc236678698" w:history="1">
            <w:r w:rsidR="00487915" w:rsidRPr="00487915">
              <w:rPr>
                <w:rStyle w:val="Hyperlink"/>
                <w:rFonts w:ascii="Times New Roman" w:hAnsi="Times New Roman" w:cs="Times New Roman"/>
                <w:i/>
                <w:iCs/>
                <w:noProof/>
              </w:rPr>
              <w:t>Ethical Issues Related to Toyota's Marketing Mix</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_Toc236678698 \h </w:instrText>
            </w:r>
            <w:r w:rsidR="00487915" w:rsidRPr="00487915">
              <w:rPr>
                <w:noProof/>
                <w:webHidden/>
              </w:rPr>
            </w:r>
            <w:r w:rsidR="00487915" w:rsidRPr="00487915">
              <w:rPr>
                <w:noProof/>
                <w:webHidden/>
              </w:rPr>
              <w:fldChar w:fldCharType="separate"/>
            </w:r>
            <w:r w:rsidR="00487915">
              <w:rPr>
                <w:noProof/>
                <w:webHidden/>
              </w:rPr>
              <w:t>21</w:t>
            </w:r>
            <w:r w:rsidR="00487915" w:rsidRPr="00487915">
              <w:rPr>
                <w:noProof/>
                <w:webHidden/>
              </w:rPr>
              <w:fldChar w:fldCharType="end"/>
            </w:r>
          </w:hyperlink>
        </w:p>
        <w:p w14:paraId="270FFDCF" w14:textId="64F86FAD" w:rsidR="00487915" w:rsidRPr="00487915" w:rsidRDefault="00A20444" w:rsidP="00487915">
          <w:pPr>
            <w:pStyle w:val="TOC3"/>
            <w:tabs>
              <w:tab w:val="right" w:leader="dot" w:pos="9350"/>
            </w:tabs>
            <w:spacing w:line="360" w:lineRule="auto"/>
            <w:rPr>
              <w:rFonts w:eastAsiaTheme="minorEastAsia"/>
              <w:noProof/>
            </w:rPr>
          </w:pPr>
          <w:hyperlink w:anchor="_Toc236678699" w:history="1">
            <w:r w:rsidR="00487915" w:rsidRPr="00487915">
              <w:rPr>
                <w:rStyle w:val="Hyperlink"/>
                <w:rFonts w:ascii="Times New Roman" w:hAnsi="Times New Roman" w:cs="Times New Roman"/>
                <w:i/>
                <w:iCs/>
                <w:noProof/>
              </w:rPr>
              <w:t>Recommendations for Toyota's International Marketing Strategy</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_Toc236678699 \h </w:instrText>
            </w:r>
            <w:r w:rsidR="00487915" w:rsidRPr="00487915">
              <w:rPr>
                <w:noProof/>
                <w:webHidden/>
              </w:rPr>
            </w:r>
            <w:r w:rsidR="00487915" w:rsidRPr="00487915">
              <w:rPr>
                <w:noProof/>
                <w:webHidden/>
              </w:rPr>
              <w:fldChar w:fldCharType="separate"/>
            </w:r>
            <w:r w:rsidR="00487915">
              <w:rPr>
                <w:noProof/>
                <w:webHidden/>
              </w:rPr>
              <w:t>23</w:t>
            </w:r>
            <w:r w:rsidR="00487915" w:rsidRPr="00487915">
              <w:rPr>
                <w:noProof/>
                <w:webHidden/>
              </w:rPr>
              <w:fldChar w:fldCharType="end"/>
            </w:r>
          </w:hyperlink>
        </w:p>
        <w:p w14:paraId="2B88B263" w14:textId="3C330025" w:rsidR="00487915" w:rsidRPr="00487915" w:rsidRDefault="00A20444" w:rsidP="00487915">
          <w:pPr>
            <w:pStyle w:val="TOC1"/>
            <w:tabs>
              <w:tab w:val="right" w:leader="dot" w:pos="9350"/>
            </w:tabs>
            <w:spacing w:line="360" w:lineRule="auto"/>
            <w:rPr>
              <w:rFonts w:eastAsiaTheme="minorEastAsia"/>
              <w:noProof/>
            </w:rPr>
          </w:pPr>
          <w:hyperlink w:anchor="_Toc236678700" w:history="1">
            <w:r w:rsidR="00487915" w:rsidRPr="00487915">
              <w:rPr>
                <w:rStyle w:val="Hyperlink"/>
                <w:rFonts w:ascii="Times New Roman" w:hAnsi="Times New Roman" w:cs="Times New Roman"/>
                <w:noProof/>
              </w:rPr>
              <w:t>Section 2: Reflective Account Using Gibbs' Reflective Cycle</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_Toc236678700 \h </w:instrText>
            </w:r>
            <w:r w:rsidR="00487915" w:rsidRPr="00487915">
              <w:rPr>
                <w:noProof/>
                <w:webHidden/>
              </w:rPr>
            </w:r>
            <w:r w:rsidR="00487915" w:rsidRPr="00487915">
              <w:rPr>
                <w:noProof/>
                <w:webHidden/>
              </w:rPr>
              <w:fldChar w:fldCharType="separate"/>
            </w:r>
            <w:r w:rsidR="00487915">
              <w:rPr>
                <w:noProof/>
                <w:webHidden/>
              </w:rPr>
              <w:t>24</w:t>
            </w:r>
            <w:r w:rsidR="00487915" w:rsidRPr="00487915">
              <w:rPr>
                <w:noProof/>
                <w:webHidden/>
              </w:rPr>
              <w:fldChar w:fldCharType="end"/>
            </w:r>
          </w:hyperlink>
        </w:p>
        <w:p w14:paraId="36304A2F" w14:textId="149BE62E" w:rsidR="00487915" w:rsidRPr="00487915" w:rsidRDefault="00A20444" w:rsidP="00487915">
          <w:pPr>
            <w:pStyle w:val="TOC2"/>
            <w:tabs>
              <w:tab w:val="right" w:leader="dot" w:pos="9350"/>
            </w:tabs>
            <w:spacing w:line="360" w:lineRule="auto"/>
            <w:rPr>
              <w:rFonts w:eastAsiaTheme="minorEastAsia"/>
              <w:noProof/>
            </w:rPr>
          </w:pPr>
          <w:hyperlink w:anchor="_Toc236678701" w:history="1">
            <w:r w:rsidR="00487915" w:rsidRPr="00487915">
              <w:rPr>
                <w:rStyle w:val="Hyperlink"/>
                <w:rFonts w:ascii="Times New Roman" w:hAnsi="Times New Roman" w:cs="Times New Roman"/>
                <w:noProof/>
              </w:rPr>
              <w:t>Description of the Experience</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_Toc236678701 \h </w:instrText>
            </w:r>
            <w:r w:rsidR="00487915" w:rsidRPr="00487915">
              <w:rPr>
                <w:noProof/>
                <w:webHidden/>
              </w:rPr>
            </w:r>
            <w:r w:rsidR="00487915" w:rsidRPr="00487915">
              <w:rPr>
                <w:noProof/>
                <w:webHidden/>
              </w:rPr>
              <w:fldChar w:fldCharType="separate"/>
            </w:r>
            <w:r w:rsidR="00487915">
              <w:rPr>
                <w:noProof/>
                <w:webHidden/>
              </w:rPr>
              <w:t>24</w:t>
            </w:r>
            <w:r w:rsidR="00487915" w:rsidRPr="00487915">
              <w:rPr>
                <w:noProof/>
                <w:webHidden/>
              </w:rPr>
              <w:fldChar w:fldCharType="end"/>
            </w:r>
          </w:hyperlink>
        </w:p>
        <w:p w14:paraId="759AB078" w14:textId="3B370E44" w:rsidR="00487915" w:rsidRPr="00487915" w:rsidRDefault="00A20444" w:rsidP="00487915">
          <w:pPr>
            <w:pStyle w:val="TOC2"/>
            <w:tabs>
              <w:tab w:val="right" w:leader="dot" w:pos="9350"/>
            </w:tabs>
            <w:spacing w:line="360" w:lineRule="auto"/>
            <w:rPr>
              <w:rFonts w:eastAsiaTheme="minorEastAsia"/>
              <w:noProof/>
            </w:rPr>
          </w:pPr>
          <w:hyperlink w:anchor="_Toc236678702" w:history="1">
            <w:r w:rsidR="00487915" w:rsidRPr="00487915">
              <w:rPr>
                <w:rStyle w:val="Hyperlink"/>
                <w:rFonts w:ascii="Times New Roman" w:hAnsi="Times New Roman" w:cs="Times New Roman"/>
                <w:noProof/>
              </w:rPr>
              <w:t>Feelings and Thoughts About the Experience</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_Toc236678702 \h </w:instrText>
            </w:r>
            <w:r w:rsidR="00487915" w:rsidRPr="00487915">
              <w:rPr>
                <w:noProof/>
                <w:webHidden/>
              </w:rPr>
            </w:r>
            <w:r w:rsidR="00487915" w:rsidRPr="00487915">
              <w:rPr>
                <w:noProof/>
                <w:webHidden/>
              </w:rPr>
              <w:fldChar w:fldCharType="separate"/>
            </w:r>
            <w:r w:rsidR="00487915">
              <w:rPr>
                <w:noProof/>
                <w:webHidden/>
              </w:rPr>
              <w:t>25</w:t>
            </w:r>
            <w:r w:rsidR="00487915" w:rsidRPr="00487915">
              <w:rPr>
                <w:noProof/>
                <w:webHidden/>
              </w:rPr>
              <w:fldChar w:fldCharType="end"/>
            </w:r>
          </w:hyperlink>
        </w:p>
        <w:p w14:paraId="4A70E760" w14:textId="71645EFF" w:rsidR="00487915" w:rsidRPr="00487915" w:rsidRDefault="00A20444" w:rsidP="00487915">
          <w:pPr>
            <w:pStyle w:val="TOC2"/>
            <w:tabs>
              <w:tab w:val="right" w:leader="dot" w:pos="9350"/>
            </w:tabs>
            <w:spacing w:line="360" w:lineRule="auto"/>
            <w:rPr>
              <w:rFonts w:eastAsiaTheme="minorEastAsia"/>
              <w:noProof/>
            </w:rPr>
          </w:pPr>
          <w:hyperlink w:anchor="_Toc236678703" w:history="1">
            <w:r w:rsidR="00487915" w:rsidRPr="00487915">
              <w:rPr>
                <w:rStyle w:val="Hyperlink"/>
                <w:rFonts w:ascii="Times New Roman" w:hAnsi="Times New Roman" w:cs="Times New Roman"/>
                <w:noProof/>
              </w:rPr>
              <w:t>Evaluation of the Experience, Both Good and Bad</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_Toc236678703 \h </w:instrText>
            </w:r>
            <w:r w:rsidR="00487915" w:rsidRPr="00487915">
              <w:rPr>
                <w:noProof/>
                <w:webHidden/>
              </w:rPr>
            </w:r>
            <w:r w:rsidR="00487915" w:rsidRPr="00487915">
              <w:rPr>
                <w:noProof/>
                <w:webHidden/>
              </w:rPr>
              <w:fldChar w:fldCharType="separate"/>
            </w:r>
            <w:r w:rsidR="00487915">
              <w:rPr>
                <w:noProof/>
                <w:webHidden/>
              </w:rPr>
              <w:t>26</w:t>
            </w:r>
            <w:r w:rsidR="00487915" w:rsidRPr="00487915">
              <w:rPr>
                <w:noProof/>
                <w:webHidden/>
              </w:rPr>
              <w:fldChar w:fldCharType="end"/>
            </w:r>
          </w:hyperlink>
        </w:p>
        <w:p w14:paraId="68692A69" w14:textId="57C64F75" w:rsidR="00487915" w:rsidRPr="00487915" w:rsidRDefault="00A20444" w:rsidP="00487915">
          <w:pPr>
            <w:pStyle w:val="TOC2"/>
            <w:tabs>
              <w:tab w:val="right" w:leader="dot" w:pos="9350"/>
            </w:tabs>
            <w:spacing w:line="360" w:lineRule="auto"/>
            <w:rPr>
              <w:rFonts w:eastAsiaTheme="minorEastAsia"/>
              <w:noProof/>
            </w:rPr>
          </w:pPr>
          <w:hyperlink w:anchor="_Toc236678704" w:history="1">
            <w:r w:rsidR="00487915" w:rsidRPr="00487915">
              <w:rPr>
                <w:rStyle w:val="Hyperlink"/>
                <w:rFonts w:ascii="Times New Roman" w:hAnsi="Times New Roman" w:cs="Times New Roman"/>
                <w:noProof/>
              </w:rPr>
              <w:t>Analysis to Make Sense of the Situation</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_Toc236678704 \h </w:instrText>
            </w:r>
            <w:r w:rsidR="00487915" w:rsidRPr="00487915">
              <w:rPr>
                <w:noProof/>
                <w:webHidden/>
              </w:rPr>
            </w:r>
            <w:r w:rsidR="00487915" w:rsidRPr="00487915">
              <w:rPr>
                <w:noProof/>
                <w:webHidden/>
              </w:rPr>
              <w:fldChar w:fldCharType="separate"/>
            </w:r>
            <w:r w:rsidR="00487915">
              <w:rPr>
                <w:noProof/>
                <w:webHidden/>
              </w:rPr>
              <w:t>27</w:t>
            </w:r>
            <w:r w:rsidR="00487915" w:rsidRPr="00487915">
              <w:rPr>
                <w:noProof/>
                <w:webHidden/>
              </w:rPr>
              <w:fldChar w:fldCharType="end"/>
            </w:r>
          </w:hyperlink>
        </w:p>
        <w:p w14:paraId="258CE480" w14:textId="3E3D658B" w:rsidR="00487915" w:rsidRPr="00487915" w:rsidRDefault="00A20444" w:rsidP="00487915">
          <w:pPr>
            <w:pStyle w:val="TOC2"/>
            <w:tabs>
              <w:tab w:val="right" w:leader="dot" w:pos="9350"/>
            </w:tabs>
            <w:spacing w:line="360" w:lineRule="auto"/>
            <w:rPr>
              <w:rFonts w:eastAsiaTheme="minorEastAsia"/>
              <w:noProof/>
            </w:rPr>
          </w:pPr>
          <w:hyperlink w:anchor="_Toc236678705" w:history="1">
            <w:r w:rsidR="00487915" w:rsidRPr="00487915">
              <w:rPr>
                <w:rStyle w:val="Hyperlink"/>
                <w:rFonts w:ascii="Times New Roman" w:hAnsi="Times New Roman" w:cs="Times New Roman"/>
                <w:noProof/>
              </w:rPr>
              <w:t>Conclusion About What I Learned and What I Could Have Done Differently</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_Toc236678705 \h </w:instrText>
            </w:r>
            <w:r w:rsidR="00487915" w:rsidRPr="00487915">
              <w:rPr>
                <w:noProof/>
                <w:webHidden/>
              </w:rPr>
            </w:r>
            <w:r w:rsidR="00487915" w:rsidRPr="00487915">
              <w:rPr>
                <w:noProof/>
                <w:webHidden/>
              </w:rPr>
              <w:fldChar w:fldCharType="separate"/>
            </w:r>
            <w:r w:rsidR="00487915">
              <w:rPr>
                <w:noProof/>
                <w:webHidden/>
              </w:rPr>
              <w:t>27</w:t>
            </w:r>
            <w:r w:rsidR="00487915" w:rsidRPr="00487915">
              <w:rPr>
                <w:noProof/>
                <w:webHidden/>
              </w:rPr>
              <w:fldChar w:fldCharType="end"/>
            </w:r>
          </w:hyperlink>
        </w:p>
        <w:p w14:paraId="2926BA9F" w14:textId="01E6C3D1" w:rsidR="00487915" w:rsidRPr="00487915" w:rsidRDefault="00A20444" w:rsidP="00487915">
          <w:pPr>
            <w:pStyle w:val="TOC2"/>
            <w:tabs>
              <w:tab w:val="right" w:leader="dot" w:pos="9350"/>
            </w:tabs>
            <w:spacing w:line="360" w:lineRule="auto"/>
            <w:rPr>
              <w:rFonts w:eastAsiaTheme="minorEastAsia"/>
              <w:noProof/>
            </w:rPr>
          </w:pPr>
          <w:hyperlink w:anchor="_Toc236678706" w:history="1">
            <w:r w:rsidR="00487915" w:rsidRPr="00487915">
              <w:rPr>
                <w:rStyle w:val="Hyperlink"/>
                <w:rFonts w:ascii="Times New Roman" w:hAnsi="Times New Roman" w:cs="Times New Roman"/>
                <w:noProof/>
              </w:rPr>
              <w:t>Action Plan for Future Learning</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_Toc236678706 \h </w:instrText>
            </w:r>
            <w:r w:rsidR="00487915" w:rsidRPr="00487915">
              <w:rPr>
                <w:noProof/>
                <w:webHidden/>
              </w:rPr>
            </w:r>
            <w:r w:rsidR="00487915" w:rsidRPr="00487915">
              <w:rPr>
                <w:noProof/>
                <w:webHidden/>
              </w:rPr>
              <w:fldChar w:fldCharType="separate"/>
            </w:r>
            <w:r w:rsidR="00487915">
              <w:rPr>
                <w:noProof/>
                <w:webHidden/>
              </w:rPr>
              <w:t>28</w:t>
            </w:r>
            <w:r w:rsidR="00487915" w:rsidRPr="00487915">
              <w:rPr>
                <w:noProof/>
                <w:webHidden/>
              </w:rPr>
              <w:fldChar w:fldCharType="end"/>
            </w:r>
          </w:hyperlink>
        </w:p>
        <w:p w14:paraId="4DD24179" w14:textId="5B4075A0" w:rsidR="00487915" w:rsidRPr="00487915" w:rsidRDefault="00A20444" w:rsidP="00487915">
          <w:pPr>
            <w:pStyle w:val="TOC1"/>
            <w:tabs>
              <w:tab w:val="right" w:leader="dot" w:pos="9350"/>
            </w:tabs>
            <w:spacing w:line="360" w:lineRule="auto"/>
            <w:rPr>
              <w:rFonts w:eastAsiaTheme="minorEastAsia"/>
              <w:noProof/>
            </w:rPr>
          </w:pPr>
          <w:hyperlink w:anchor="_Toc236678707" w:history="1">
            <w:r w:rsidR="00487915" w:rsidRPr="00487915">
              <w:rPr>
                <w:rStyle w:val="Hyperlink"/>
                <w:rFonts w:ascii="Times New Roman" w:hAnsi="Times New Roman" w:cs="Times New Roman"/>
                <w:noProof/>
              </w:rPr>
              <w:t>References</w:t>
            </w:r>
            <w:r w:rsidR="00487915" w:rsidRPr="00487915">
              <w:rPr>
                <w:noProof/>
                <w:webHidden/>
              </w:rPr>
              <w:tab/>
            </w:r>
            <w:r w:rsidR="00487915" w:rsidRPr="00487915">
              <w:rPr>
                <w:noProof/>
                <w:webHidden/>
              </w:rPr>
              <w:fldChar w:fldCharType="begin"/>
            </w:r>
            <w:r w:rsidR="00487915" w:rsidRPr="00487915">
              <w:rPr>
                <w:noProof/>
                <w:webHidden/>
              </w:rPr>
              <w:instrText xml:space="preserve"> PAGEREF _Toc236678707 \h </w:instrText>
            </w:r>
            <w:r w:rsidR="00487915" w:rsidRPr="00487915">
              <w:rPr>
                <w:noProof/>
                <w:webHidden/>
              </w:rPr>
            </w:r>
            <w:r w:rsidR="00487915" w:rsidRPr="00487915">
              <w:rPr>
                <w:noProof/>
                <w:webHidden/>
              </w:rPr>
              <w:fldChar w:fldCharType="separate"/>
            </w:r>
            <w:r w:rsidR="00487915">
              <w:rPr>
                <w:noProof/>
                <w:webHidden/>
              </w:rPr>
              <w:t>29</w:t>
            </w:r>
            <w:r w:rsidR="00487915" w:rsidRPr="00487915">
              <w:rPr>
                <w:noProof/>
                <w:webHidden/>
              </w:rPr>
              <w:fldChar w:fldCharType="end"/>
            </w:r>
          </w:hyperlink>
        </w:p>
        <w:p w14:paraId="6FD7A8F2" w14:textId="1626A563" w:rsidR="00A3561A" w:rsidRPr="00487915" w:rsidRDefault="00A3561A" w:rsidP="00487915">
          <w:pPr>
            <w:spacing w:line="360" w:lineRule="auto"/>
          </w:pPr>
          <w:r w:rsidRPr="00487915">
            <w:rPr>
              <w:noProof/>
            </w:rPr>
            <w:fldChar w:fldCharType="end"/>
          </w:r>
        </w:p>
      </w:sdtContent>
    </w:sdt>
    <w:p w14:paraId="301FF8F4" w14:textId="77777777" w:rsidR="00A3561A" w:rsidRDefault="00A3561A">
      <w:pPr>
        <w:rPr>
          <w:rFonts w:ascii="Times New Roman" w:eastAsiaTheme="majorEastAsia" w:hAnsi="Times New Roman" w:cs="Times New Roman"/>
          <w:b/>
          <w:bCs/>
        </w:rPr>
      </w:pPr>
      <w:r>
        <w:rPr>
          <w:rFonts w:ascii="Times New Roman" w:hAnsi="Times New Roman" w:cs="Times New Roman"/>
          <w:b/>
          <w:bCs/>
        </w:rPr>
        <w:br w:type="page"/>
      </w:r>
    </w:p>
    <w:p w14:paraId="25253146" w14:textId="08AB5672" w:rsidR="00DF1EA5" w:rsidRPr="00306FF4" w:rsidRDefault="00DF1EA5" w:rsidP="00962FCD">
      <w:pPr>
        <w:pStyle w:val="Heading1"/>
        <w:spacing w:line="480" w:lineRule="auto"/>
        <w:jc w:val="center"/>
        <w:rPr>
          <w:rFonts w:ascii="Times New Roman" w:hAnsi="Times New Roman" w:cs="Times New Roman"/>
          <w:b/>
          <w:bCs/>
          <w:color w:val="auto"/>
          <w:sz w:val="24"/>
          <w:szCs w:val="24"/>
        </w:rPr>
      </w:pPr>
      <w:bookmarkStart w:id="0" w:name="_Toc236678672"/>
      <w:r w:rsidRPr="00306FF4">
        <w:rPr>
          <w:rFonts w:ascii="Times New Roman" w:hAnsi="Times New Roman" w:cs="Times New Roman"/>
          <w:b/>
          <w:bCs/>
          <w:color w:val="auto"/>
          <w:sz w:val="24"/>
          <w:szCs w:val="24"/>
        </w:rPr>
        <w:lastRenderedPageBreak/>
        <w:t>Executive Summary</w:t>
      </w:r>
      <w:bookmarkEnd w:id="0"/>
    </w:p>
    <w:p w14:paraId="1EE0234C" w14:textId="0FABAFDD" w:rsidR="00DF1EA5" w:rsidRPr="00306FF4" w:rsidRDefault="00E26C8D" w:rsidP="00962FCD">
      <w:pPr>
        <w:spacing w:line="480" w:lineRule="auto"/>
        <w:ind w:firstLine="720"/>
        <w:jc w:val="both"/>
        <w:rPr>
          <w:rFonts w:ascii="Times New Roman" w:hAnsi="Times New Roman" w:cs="Times New Roman"/>
        </w:rPr>
      </w:pPr>
      <w:r w:rsidRPr="00E26C8D">
        <w:rPr>
          <w:rFonts w:ascii="Times New Roman" w:hAnsi="Times New Roman" w:cs="Times New Roman"/>
        </w:rPr>
        <w:t>In this report, two countries, India and USA, are the potential markets and have various economic, political and socio-cultural environments, which are analyzed as the global marketing strategy of Toyota. The macro-environmental conditions have been assessed using PESTEL framework and cultural differences have been analyzed in the light of Hofstede's cultural dimensions analysis so as to understand that how different are consumer behavior and business practices of the two countries. In addition, it looks at the segmentation targeting and positioning by Toyota, all the way to the international marketing mix (7Ps), and how Toyota localizes its products and marketing operations to suit the local market environment. The report evaluates how the Toyota entered the American market, the ethics of Toyota marketing, and proposes some changes to be implemented to enhance its competitiveness in the international market. The general outlook is that Toyota will emerge victorious with the mixture of both globalization and localization</w:t>
      </w:r>
      <w:r w:rsidR="004B430C" w:rsidRPr="00306FF4">
        <w:rPr>
          <w:rFonts w:ascii="Times New Roman" w:hAnsi="Times New Roman" w:cs="Times New Roman"/>
        </w:rPr>
        <w:t>.</w:t>
      </w:r>
    </w:p>
    <w:p w14:paraId="2BCEF4FF" w14:textId="77777777" w:rsidR="00CF3713" w:rsidRPr="00306FF4" w:rsidRDefault="00CF3713" w:rsidP="00962FCD">
      <w:pPr>
        <w:spacing w:line="480" w:lineRule="auto"/>
        <w:jc w:val="both"/>
        <w:rPr>
          <w:rFonts w:ascii="Times New Roman" w:hAnsi="Times New Roman" w:cs="Times New Roman"/>
          <w:b/>
          <w:bCs/>
        </w:rPr>
      </w:pPr>
      <w:r w:rsidRPr="00306FF4">
        <w:rPr>
          <w:rFonts w:ascii="Times New Roman" w:hAnsi="Times New Roman" w:cs="Times New Roman"/>
          <w:b/>
          <w:bCs/>
        </w:rPr>
        <w:br w:type="page"/>
      </w:r>
    </w:p>
    <w:p w14:paraId="2870659F" w14:textId="7315F117" w:rsidR="00737E8B" w:rsidRPr="00306FF4" w:rsidRDefault="00737E8B" w:rsidP="00962FCD">
      <w:pPr>
        <w:pStyle w:val="Heading1"/>
        <w:spacing w:line="480" w:lineRule="auto"/>
        <w:jc w:val="center"/>
        <w:rPr>
          <w:rFonts w:ascii="Times New Roman" w:hAnsi="Times New Roman" w:cs="Times New Roman"/>
          <w:b/>
          <w:bCs/>
          <w:color w:val="auto"/>
          <w:sz w:val="24"/>
          <w:szCs w:val="24"/>
        </w:rPr>
      </w:pPr>
      <w:bookmarkStart w:id="1" w:name="_Toc236678673"/>
      <w:r w:rsidRPr="00306FF4">
        <w:rPr>
          <w:rFonts w:ascii="Times New Roman" w:hAnsi="Times New Roman" w:cs="Times New Roman"/>
          <w:b/>
          <w:bCs/>
          <w:color w:val="auto"/>
          <w:sz w:val="24"/>
          <w:szCs w:val="24"/>
        </w:rPr>
        <w:lastRenderedPageBreak/>
        <w:t>Section 1: International Market Entry Strategy and Marketing Mix</w:t>
      </w:r>
      <w:bookmarkEnd w:id="1"/>
    </w:p>
    <w:p w14:paraId="17B6DE6C" w14:textId="60A4AC3C" w:rsidR="00DF1EA5" w:rsidRPr="00306FF4" w:rsidRDefault="00DF1EA5" w:rsidP="00962FCD">
      <w:pPr>
        <w:pStyle w:val="Heading2"/>
        <w:spacing w:line="480" w:lineRule="auto"/>
        <w:jc w:val="both"/>
        <w:rPr>
          <w:rFonts w:ascii="Times New Roman" w:hAnsi="Times New Roman" w:cs="Times New Roman"/>
          <w:b/>
          <w:bCs/>
          <w:color w:val="auto"/>
          <w:sz w:val="24"/>
          <w:szCs w:val="24"/>
        </w:rPr>
      </w:pPr>
      <w:bookmarkStart w:id="2" w:name="_Toc236678674"/>
      <w:r w:rsidRPr="00306FF4">
        <w:rPr>
          <w:rFonts w:ascii="Times New Roman" w:hAnsi="Times New Roman" w:cs="Times New Roman"/>
          <w:b/>
          <w:bCs/>
          <w:color w:val="auto"/>
          <w:sz w:val="24"/>
          <w:szCs w:val="24"/>
        </w:rPr>
        <w:t>Introduction</w:t>
      </w:r>
      <w:bookmarkEnd w:id="2"/>
    </w:p>
    <w:p w14:paraId="5D7F9778" w14:textId="4B877C99" w:rsidR="00DF1EA5" w:rsidRDefault="004B430C" w:rsidP="00962FCD">
      <w:pPr>
        <w:spacing w:line="480" w:lineRule="auto"/>
        <w:ind w:firstLine="720"/>
        <w:jc w:val="both"/>
        <w:rPr>
          <w:rFonts w:ascii="Times New Roman" w:hAnsi="Times New Roman" w:cs="Times New Roman"/>
        </w:rPr>
      </w:pPr>
      <w:r w:rsidRPr="00306FF4">
        <w:rPr>
          <w:rFonts w:ascii="Times New Roman" w:hAnsi="Times New Roman" w:cs="Times New Roman"/>
        </w:rPr>
        <w:t>Toyota is one of the best automobile manufacturers in the world, known for its innovation, reliable, and eco-friendly vehicles. The company has expanded its international footprint with over 170 countries, earning a strong reputation for continual innovation, lean manufacturing and a customer-centric sales approach. India is one of Toyota's fastest growing emerging markets and the United States is one of its largest and most profitable mature markets. Working through these two comparisons gives very good insights into the way in which the different macro-environmental and cultural factors influence Toyota's international marketing strategies and competitive position.</w:t>
      </w:r>
    </w:p>
    <w:p w14:paraId="50D8030D" w14:textId="4C6CB4CE" w:rsidR="00097695" w:rsidRPr="00B70CC7" w:rsidRDefault="00097695" w:rsidP="00EE7099">
      <w:pPr>
        <w:pStyle w:val="Heading2"/>
        <w:spacing w:line="480" w:lineRule="auto"/>
        <w:rPr>
          <w:rFonts w:ascii="Times New Roman" w:hAnsi="Times New Roman" w:cs="Times New Roman"/>
          <w:b/>
          <w:bCs/>
          <w:color w:val="auto"/>
          <w:sz w:val="24"/>
          <w:szCs w:val="24"/>
        </w:rPr>
      </w:pPr>
      <w:bookmarkStart w:id="3" w:name="_Toc236678675"/>
      <w:r w:rsidRPr="00EE7099">
        <w:rPr>
          <w:rFonts w:ascii="Times New Roman" w:hAnsi="Times New Roman" w:cs="Times New Roman"/>
          <w:b/>
          <w:bCs/>
          <w:color w:val="auto"/>
          <w:sz w:val="24"/>
          <w:szCs w:val="24"/>
        </w:rPr>
        <w:t xml:space="preserve">Overview </w:t>
      </w:r>
      <w:r w:rsidRPr="00B70CC7">
        <w:rPr>
          <w:rFonts w:ascii="Times New Roman" w:hAnsi="Times New Roman" w:cs="Times New Roman"/>
          <w:b/>
          <w:bCs/>
          <w:color w:val="auto"/>
          <w:sz w:val="24"/>
          <w:szCs w:val="24"/>
        </w:rPr>
        <w:t>of the Report</w:t>
      </w:r>
      <w:bookmarkEnd w:id="3"/>
    </w:p>
    <w:p w14:paraId="611D56CD" w14:textId="4181E616" w:rsidR="00097695" w:rsidRPr="00B70CC7" w:rsidRDefault="00D5732A" w:rsidP="00097695">
      <w:pPr>
        <w:spacing w:line="480" w:lineRule="auto"/>
        <w:ind w:firstLine="720"/>
        <w:jc w:val="both"/>
        <w:rPr>
          <w:rFonts w:ascii="Times New Roman" w:hAnsi="Times New Roman" w:cs="Times New Roman"/>
        </w:rPr>
      </w:pPr>
      <w:r w:rsidRPr="00D5732A">
        <w:rPr>
          <w:rFonts w:ascii="Times New Roman" w:hAnsi="Times New Roman" w:cs="Times New Roman"/>
        </w:rPr>
        <w:t>There are two sections in this report. The first section is a critical analysis of the international marketing strategies of Toyota by the comparison of the activities of the company in India and the United States in the light of the popular international marketing models and strategic concepts. It delves into important details of the marketing strategy of the company in the two markets and then offers suggestions. Section Two is a reflective report on the learning experience based on the Reflective Cycle of Gibbs which reflects on the learning process, evaluates the learning and offers future prospects in the personal and professional growth</w:t>
      </w:r>
      <w:r w:rsidR="00891802" w:rsidRPr="00B70CC7">
        <w:rPr>
          <w:rFonts w:ascii="Times New Roman" w:hAnsi="Times New Roman" w:cs="Times New Roman"/>
        </w:rPr>
        <w:t>.</w:t>
      </w:r>
    </w:p>
    <w:p w14:paraId="02E2C651" w14:textId="77777777" w:rsidR="00DF1EA5" w:rsidRPr="00306FF4" w:rsidRDefault="00DF1EA5" w:rsidP="00962FCD">
      <w:pPr>
        <w:pStyle w:val="Heading2"/>
        <w:spacing w:line="480" w:lineRule="auto"/>
        <w:jc w:val="both"/>
        <w:rPr>
          <w:rFonts w:ascii="Times New Roman" w:hAnsi="Times New Roman" w:cs="Times New Roman"/>
          <w:b/>
          <w:bCs/>
          <w:color w:val="auto"/>
          <w:sz w:val="24"/>
          <w:szCs w:val="24"/>
        </w:rPr>
      </w:pPr>
      <w:bookmarkStart w:id="4" w:name="_Toc236678676"/>
      <w:r w:rsidRPr="00306FF4">
        <w:rPr>
          <w:rFonts w:ascii="Times New Roman" w:hAnsi="Times New Roman" w:cs="Times New Roman"/>
          <w:b/>
          <w:bCs/>
          <w:color w:val="auto"/>
          <w:sz w:val="24"/>
          <w:szCs w:val="24"/>
        </w:rPr>
        <w:t>Comparative Analysis of the Market Environment Using the PESTEL Framework</w:t>
      </w:r>
      <w:bookmarkEnd w:id="4"/>
    </w:p>
    <w:p w14:paraId="50D8EFDB" w14:textId="77777777" w:rsidR="00177EE0" w:rsidRPr="00306FF4" w:rsidRDefault="00177EE0" w:rsidP="00962FCD">
      <w:pPr>
        <w:pStyle w:val="Heading3"/>
        <w:spacing w:line="480" w:lineRule="auto"/>
        <w:jc w:val="both"/>
        <w:rPr>
          <w:rFonts w:ascii="Times New Roman" w:hAnsi="Times New Roman" w:cs="Times New Roman"/>
          <w:b/>
          <w:bCs/>
          <w:i/>
          <w:iCs/>
          <w:color w:val="auto"/>
          <w:sz w:val="24"/>
          <w:szCs w:val="24"/>
        </w:rPr>
      </w:pPr>
      <w:bookmarkStart w:id="5" w:name="_Toc236678677"/>
      <w:r w:rsidRPr="00306FF4">
        <w:rPr>
          <w:rFonts w:ascii="Times New Roman" w:hAnsi="Times New Roman" w:cs="Times New Roman"/>
          <w:b/>
          <w:bCs/>
          <w:i/>
          <w:iCs/>
          <w:color w:val="auto"/>
          <w:sz w:val="24"/>
          <w:szCs w:val="24"/>
        </w:rPr>
        <w:t>Political Factors</w:t>
      </w:r>
      <w:bookmarkEnd w:id="5"/>
    </w:p>
    <w:p w14:paraId="3632D035" w14:textId="77777777" w:rsidR="00F66B98" w:rsidRPr="00F66B98" w:rsidRDefault="00F66B98" w:rsidP="00F66B98">
      <w:pPr>
        <w:spacing w:line="480" w:lineRule="auto"/>
        <w:ind w:firstLine="720"/>
        <w:jc w:val="both"/>
        <w:rPr>
          <w:rFonts w:ascii="Times New Roman" w:hAnsi="Times New Roman" w:cs="Times New Roman"/>
        </w:rPr>
      </w:pPr>
      <w:r w:rsidRPr="00F66B98">
        <w:rPr>
          <w:rFonts w:ascii="Times New Roman" w:hAnsi="Times New Roman" w:cs="Times New Roman"/>
        </w:rPr>
        <w:t xml:space="preserve">In India and the U.S., there are political issues that are significant in the operations of Toyota. Indian Government has been encouraging FDI investments through the initiatives such as Make in India and it welcomes 100 per cent FDI in the automobile industry. Hybrid and </w:t>
      </w:r>
      <w:r w:rsidRPr="00F66B98">
        <w:rPr>
          <w:rFonts w:ascii="Times New Roman" w:hAnsi="Times New Roman" w:cs="Times New Roman"/>
        </w:rPr>
        <w:lastRenderedPageBreak/>
        <w:t>environmentally-friendly cars are also preferred by government policies such as FAME II and BS- VI emission requirements which can provide a little added push to local production plants at Toyota. Gund et al. (2026) also claim that these policies can enable practices for the circular economy in the automotive sector of India.</w:t>
      </w:r>
    </w:p>
    <w:p w14:paraId="36183E03" w14:textId="48FBFBFA" w:rsidR="00177EE0" w:rsidRPr="00306FF4" w:rsidRDefault="00F66B98" w:rsidP="00F66B98">
      <w:pPr>
        <w:spacing w:line="480" w:lineRule="auto"/>
        <w:ind w:firstLine="720"/>
        <w:jc w:val="both"/>
        <w:rPr>
          <w:rFonts w:ascii="Times New Roman" w:hAnsi="Times New Roman" w:cs="Times New Roman"/>
        </w:rPr>
      </w:pPr>
      <w:r w:rsidRPr="00F66B98">
        <w:rPr>
          <w:rFonts w:ascii="Times New Roman" w:hAnsi="Times New Roman" w:cs="Times New Roman"/>
        </w:rPr>
        <w:t>The American business environment is a stable but well-regulated environment, which has strict safety, labor and emission laws. As an example, the National Highway Traffic Safety Administration, (NHTSA) enforces high standards of safety among vehicles and can recall faulty vehicles. The Environmental Protection Agency (EPA) has stringent regulations on vehicle emissions that automakers have to adhere to in order to be able to operate in the U.S. market (</w:t>
      </w:r>
      <w:proofErr w:type="spellStart"/>
      <w:r w:rsidRPr="00F66B98">
        <w:rPr>
          <w:rFonts w:ascii="Times New Roman" w:hAnsi="Times New Roman" w:cs="Times New Roman"/>
        </w:rPr>
        <w:t>Mujeri</w:t>
      </w:r>
      <w:proofErr w:type="spellEnd"/>
      <w:r w:rsidRPr="00F66B98">
        <w:rPr>
          <w:rFonts w:ascii="Times New Roman" w:hAnsi="Times New Roman" w:cs="Times New Roman"/>
        </w:rPr>
        <w:t xml:space="preserve">, 2022). The difference of their policies or tariffs may make their production more expensive, but Toyota has minimized the risks to the barest minimum, by manufacturing in many countries. Investments in the manufacturing sector made in the country assisted Toyota to leverage the connection between the firm and policy makers and lessen the reliance on imports, according to </w:t>
      </w:r>
      <w:proofErr w:type="spellStart"/>
      <w:r w:rsidRPr="00F66B98">
        <w:rPr>
          <w:rFonts w:ascii="Times New Roman" w:hAnsi="Times New Roman" w:cs="Times New Roman"/>
        </w:rPr>
        <w:t>Mujeri</w:t>
      </w:r>
      <w:proofErr w:type="spellEnd"/>
      <w:r w:rsidRPr="00F66B98">
        <w:rPr>
          <w:rFonts w:ascii="Times New Roman" w:hAnsi="Times New Roman" w:cs="Times New Roman"/>
        </w:rPr>
        <w:t xml:space="preserve"> (2022). Overall, India is an investment-driven nation as compared to the U.S. which is a highly regulated nation</w:t>
      </w:r>
      <w:r w:rsidR="004B430C" w:rsidRPr="00306FF4">
        <w:rPr>
          <w:rFonts w:ascii="Times New Roman" w:hAnsi="Times New Roman" w:cs="Times New Roman"/>
        </w:rPr>
        <w:t>.</w:t>
      </w:r>
    </w:p>
    <w:p w14:paraId="0791F7DB" w14:textId="77777777" w:rsidR="00177EE0" w:rsidRPr="00306FF4" w:rsidRDefault="00177EE0" w:rsidP="00962FCD">
      <w:pPr>
        <w:pStyle w:val="Heading3"/>
        <w:spacing w:line="480" w:lineRule="auto"/>
        <w:jc w:val="both"/>
        <w:rPr>
          <w:rFonts w:ascii="Times New Roman" w:hAnsi="Times New Roman" w:cs="Times New Roman"/>
          <w:b/>
          <w:bCs/>
          <w:i/>
          <w:iCs/>
          <w:color w:val="auto"/>
          <w:sz w:val="24"/>
          <w:szCs w:val="24"/>
        </w:rPr>
      </w:pPr>
      <w:bookmarkStart w:id="6" w:name="_Toc236678678"/>
      <w:r w:rsidRPr="00306FF4">
        <w:rPr>
          <w:rFonts w:ascii="Times New Roman" w:hAnsi="Times New Roman" w:cs="Times New Roman"/>
          <w:b/>
          <w:bCs/>
          <w:i/>
          <w:iCs/>
          <w:color w:val="auto"/>
          <w:sz w:val="24"/>
          <w:szCs w:val="24"/>
        </w:rPr>
        <w:t>Economic Factors</w:t>
      </w:r>
      <w:bookmarkEnd w:id="6"/>
    </w:p>
    <w:p w14:paraId="38995E78" w14:textId="1EC914CE" w:rsidR="00177EE0" w:rsidRPr="00306FF4" w:rsidRDefault="0095331C" w:rsidP="00962FCD">
      <w:pPr>
        <w:spacing w:line="480" w:lineRule="auto"/>
        <w:ind w:firstLine="720"/>
        <w:jc w:val="both"/>
        <w:rPr>
          <w:rFonts w:ascii="Times New Roman" w:hAnsi="Times New Roman" w:cs="Times New Roman"/>
        </w:rPr>
      </w:pPr>
      <w:r w:rsidRPr="00306FF4">
        <w:rPr>
          <w:rFonts w:ascii="Times New Roman" w:hAnsi="Times New Roman" w:cs="Times New Roman"/>
        </w:rPr>
        <w:t>Automobile demand is very sensitive to economic conditions in both countries. With the influx of high incomes, urbanization and the expanding middle class, India has become one of the world's quickest growing automotive markets and is projected to have a CAGR of 7.3% between 2025 and 2030</w:t>
      </w:r>
      <w:r w:rsidR="00B839FD">
        <w:rPr>
          <w:rFonts w:ascii="Times New Roman" w:hAnsi="Times New Roman" w:cs="Times New Roman"/>
        </w:rPr>
        <w:t xml:space="preserve"> (Figure 1)</w:t>
      </w:r>
      <w:r w:rsidRPr="00306FF4">
        <w:rPr>
          <w:rFonts w:ascii="Times New Roman" w:hAnsi="Times New Roman" w:cs="Times New Roman"/>
        </w:rPr>
        <w:t xml:space="preserve">. But per capita income is very low so that consumers are very price-sensitive. Therefore, Toyota concentrate on less pricey and more fuel-efficient vehicles like the Innova </w:t>
      </w:r>
      <w:proofErr w:type="spellStart"/>
      <w:r w:rsidRPr="00306FF4">
        <w:rPr>
          <w:rFonts w:ascii="Times New Roman" w:hAnsi="Times New Roman" w:cs="Times New Roman"/>
        </w:rPr>
        <w:t>Crysta</w:t>
      </w:r>
      <w:proofErr w:type="spellEnd"/>
      <w:r w:rsidRPr="00306FF4">
        <w:rPr>
          <w:rFonts w:ascii="Times New Roman" w:hAnsi="Times New Roman" w:cs="Times New Roman"/>
        </w:rPr>
        <w:t xml:space="preserve">, the Urban cruiser </w:t>
      </w:r>
      <w:proofErr w:type="spellStart"/>
      <w:r w:rsidRPr="00306FF4">
        <w:rPr>
          <w:rFonts w:ascii="Times New Roman" w:hAnsi="Times New Roman" w:cs="Times New Roman"/>
        </w:rPr>
        <w:t>Hyryder</w:t>
      </w:r>
      <w:proofErr w:type="spellEnd"/>
      <w:r w:rsidRPr="00306FF4">
        <w:rPr>
          <w:rFonts w:ascii="Times New Roman" w:hAnsi="Times New Roman" w:cs="Times New Roman"/>
        </w:rPr>
        <w:t xml:space="preserve"> or the Fortuner. According to Statista (2025), the Innova </w:t>
      </w:r>
      <w:proofErr w:type="spellStart"/>
      <w:r w:rsidRPr="00306FF4">
        <w:rPr>
          <w:rFonts w:ascii="Times New Roman" w:hAnsi="Times New Roman" w:cs="Times New Roman"/>
        </w:rPr>
        <w:t>Crysta</w:t>
      </w:r>
      <w:proofErr w:type="spellEnd"/>
      <w:r w:rsidRPr="00306FF4">
        <w:rPr>
          <w:rFonts w:ascii="Times New Roman" w:hAnsi="Times New Roman" w:cs="Times New Roman"/>
        </w:rPr>
        <w:t xml:space="preserve"> and </w:t>
      </w:r>
      <w:proofErr w:type="spellStart"/>
      <w:r w:rsidRPr="00306FF4">
        <w:rPr>
          <w:rFonts w:ascii="Times New Roman" w:hAnsi="Times New Roman" w:cs="Times New Roman"/>
        </w:rPr>
        <w:t>Hyryder</w:t>
      </w:r>
      <w:proofErr w:type="spellEnd"/>
      <w:r w:rsidRPr="00306FF4">
        <w:rPr>
          <w:rFonts w:ascii="Times New Roman" w:hAnsi="Times New Roman" w:cs="Times New Roman"/>
        </w:rPr>
        <w:t xml:space="preserve"> stand out as top models sold in India, continuing to be among Toyota's top two </w:t>
      </w:r>
      <w:r w:rsidRPr="00306FF4">
        <w:rPr>
          <w:rFonts w:ascii="Times New Roman" w:hAnsi="Times New Roman" w:cs="Times New Roman"/>
        </w:rPr>
        <w:lastRenderedPageBreak/>
        <w:t>most popular models. The United States has a higher level of purchasing power, an advanced financial system, and a high penetration of motor vehicles. Consumers want sophistication, upgraded options and increased range of vehicles, and Toyota has the ability to offer luxury Lexus models, pickup trucks, SUVs and hybrids. The U.S. is quickly moving toward cleaner vehicle technologies owing to the technological investments and supporting infrastructure (Shigeta and Hosseini, 2020).</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40"/>
        <w:gridCol w:w="4620"/>
      </w:tblGrid>
      <w:tr w:rsidR="000F14A7" w:rsidRPr="00306FF4" w14:paraId="3E0881DA" w14:textId="77777777" w:rsidTr="000F14A7">
        <w:trPr>
          <w:jc w:val="center"/>
        </w:trPr>
        <w:tc>
          <w:tcPr>
            <w:tcW w:w="4675" w:type="dxa"/>
          </w:tcPr>
          <w:p w14:paraId="5A0F7B42" w14:textId="38ECDF85" w:rsidR="000F14A7" w:rsidRPr="00306FF4" w:rsidRDefault="000F14A7" w:rsidP="00AD2FC8">
            <w:pPr>
              <w:jc w:val="both"/>
              <w:rPr>
                <w:rFonts w:ascii="Times New Roman" w:hAnsi="Times New Roman" w:cs="Times New Roman"/>
              </w:rPr>
            </w:pPr>
            <w:r w:rsidRPr="00306FF4">
              <w:rPr>
                <w:rFonts w:ascii="Times New Roman" w:hAnsi="Times New Roman" w:cs="Times New Roman"/>
                <w:noProof/>
              </w:rPr>
              <w:drawing>
                <wp:inline distT="0" distB="0" distL="0" distR="0" wp14:anchorId="163F5D46" wp14:editId="11B42454">
                  <wp:extent cx="2895600" cy="1914442"/>
                  <wp:effectExtent l="0" t="0" r="0" b="0"/>
                  <wp:docPr id="3395508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2539" cy="1932253"/>
                          </a:xfrm>
                          <a:prstGeom prst="rect">
                            <a:avLst/>
                          </a:prstGeom>
                          <a:noFill/>
                        </pic:spPr>
                      </pic:pic>
                    </a:graphicData>
                  </a:graphic>
                </wp:inline>
              </w:drawing>
            </w:r>
          </w:p>
        </w:tc>
        <w:tc>
          <w:tcPr>
            <w:tcW w:w="4675" w:type="dxa"/>
          </w:tcPr>
          <w:p w14:paraId="1EF87E0D" w14:textId="5958FB1C" w:rsidR="000F14A7" w:rsidRPr="00306FF4" w:rsidRDefault="000F14A7" w:rsidP="00AD2FC8">
            <w:pPr>
              <w:jc w:val="both"/>
              <w:rPr>
                <w:rFonts w:ascii="Times New Roman" w:hAnsi="Times New Roman" w:cs="Times New Roman"/>
              </w:rPr>
            </w:pPr>
            <w:r w:rsidRPr="00306FF4">
              <w:rPr>
                <w:rFonts w:ascii="Times New Roman" w:hAnsi="Times New Roman" w:cs="Times New Roman"/>
                <w:noProof/>
              </w:rPr>
              <w:drawing>
                <wp:inline distT="0" distB="0" distL="0" distR="0" wp14:anchorId="3F21581C" wp14:editId="3915BB03">
                  <wp:extent cx="2809875" cy="1924050"/>
                  <wp:effectExtent l="0" t="0" r="9525" b="0"/>
                  <wp:docPr id="13021018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62365" cy="1959992"/>
                          </a:xfrm>
                          <a:prstGeom prst="rect">
                            <a:avLst/>
                          </a:prstGeom>
                          <a:noFill/>
                        </pic:spPr>
                      </pic:pic>
                    </a:graphicData>
                  </a:graphic>
                </wp:inline>
              </w:drawing>
            </w:r>
          </w:p>
        </w:tc>
      </w:tr>
      <w:tr w:rsidR="000F14A7" w:rsidRPr="00306FF4" w14:paraId="6C0EBB32" w14:textId="77777777" w:rsidTr="001F4376">
        <w:trPr>
          <w:trHeight w:val="387"/>
          <w:jc w:val="center"/>
        </w:trPr>
        <w:tc>
          <w:tcPr>
            <w:tcW w:w="4675" w:type="dxa"/>
          </w:tcPr>
          <w:p w14:paraId="4924CD3E" w14:textId="77777777" w:rsidR="000F14A7" w:rsidRPr="00306FF4" w:rsidRDefault="000F14A7" w:rsidP="00AD2FC8">
            <w:pPr>
              <w:jc w:val="center"/>
              <w:rPr>
                <w:rFonts w:ascii="Times New Roman" w:hAnsi="Times New Roman" w:cs="Times New Roman"/>
                <w:b/>
                <w:bCs/>
                <w:i/>
                <w:iCs/>
              </w:rPr>
            </w:pPr>
            <w:r w:rsidRPr="00306FF4">
              <w:rPr>
                <w:rFonts w:ascii="Times New Roman" w:hAnsi="Times New Roman" w:cs="Times New Roman"/>
                <w:b/>
                <w:bCs/>
                <w:i/>
                <w:iCs/>
              </w:rPr>
              <w:t>India’s Automotive Growth</w:t>
            </w:r>
          </w:p>
          <w:p w14:paraId="676A6CD2" w14:textId="3CA96216" w:rsidR="000F14A7" w:rsidRPr="00306FF4" w:rsidRDefault="000F14A7" w:rsidP="00AD2FC8">
            <w:pPr>
              <w:jc w:val="both"/>
              <w:rPr>
                <w:rFonts w:ascii="Times New Roman" w:hAnsi="Times New Roman" w:cs="Times New Roman"/>
              </w:rPr>
            </w:pPr>
            <w:r w:rsidRPr="00306FF4">
              <w:rPr>
                <w:rFonts w:ascii="Times New Roman" w:hAnsi="Times New Roman" w:cs="Times New Roman"/>
              </w:rPr>
              <w:t>Grand View Research. (2025)</w:t>
            </w:r>
          </w:p>
        </w:tc>
        <w:tc>
          <w:tcPr>
            <w:tcW w:w="4675" w:type="dxa"/>
          </w:tcPr>
          <w:p w14:paraId="443AB4A2" w14:textId="77777777" w:rsidR="000F14A7" w:rsidRPr="00306FF4" w:rsidRDefault="000F14A7" w:rsidP="00AD2FC8">
            <w:pPr>
              <w:jc w:val="center"/>
              <w:rPr>
                <w:rFonts w:ascii="Times New Roman" w:hAnsi="Times New Roman" w:cs="Times New Roman"/>
                <w:b/>
                <w:bCs/>
                <w:i/>
                <w:iCs/>
              </w:rPr>
            </w:pPr>
            <w:r w:rsidRPr="00306FF4">
              <w:rPr>
                <w:rFonts w:ascii="Times New Roman" w:hAnsi="Times New Roman" w:cs="Times New Roman"/>
                <w:b/>
                <w:bCs/>
                <w:i/>
                <w:iCs/>
              </w:rPr>
              <w:t>US vehicle ownership and fuel economy?</w:t>
            </w:r>
          </w:p>
          <w:p w14:paraId="78DDB251" w14:textId="496DA194" w:rsidR="000F14A7" w:rsidRPr="00306FF4" w:rsidRDefault="000F14A7" w:rsidP="00AD2FC8">
            <w:pPr>
              <w:jc w:val="both"/>
              <w:rPr>
                <w:rFonts w:ascii="Times New Roman" w:hAnsi="Times New Roman" w:cs="Times New Roman"/>
              </w:rPr>
            </w:pPr>
            <w:r w:rsidRPr="00306FF4">
              <w:rPr>
                <w:rFonts w:ascii="Times New Roman" w:hAnsi="Times New Roman" w:cs="Times New Roman"/>
              </w:rPr>
              <w:t>Energy (2025)</w:t>
            </w:r>
          </w:p>
        </w:tc>
      </w:tr>
    </w:tbl>
    <w:p w14:paraId="00200938" w14:textId="77777777" w:rsidR="000F14A7" w:rsidRPr="00306FF4" w:rsidRDefault="000F14A7" w:rsidP="00962FCD">
      <w:pPr>
        <w:spacing w:line="480" w:lineRule="auto"/>
        <w:jc w:val="both"/>
        <w:rPr>
          <w:rFonts w:ascii="Times New Roman" w:hAnsi="Times New Roman" w:cs="Times New Roman"/>
        </w:rPr>
      </w:pPr>
    </w:p>
    <w:p w14:paraId="56F33528" w14:textId="77777777" w:rsidR="00177EE0" w:rsidRPr="00306FF4" w:rsidRDefault="00177EE0" w:rsidP="00962FCD">
      <w:pPr>
        <w:pStyle w:val="Heading3"/>
        <w:spacing w:line="480" w:lineRule="auto"/>
        <w:jc w:val="both"/>
        <w:rPr>
          <w:rFonts w:ascii="Times New Roman" w:hAnsi="Times New Roman" w:cs="Times New Roman"/>
          <w:b/>
          <w:bCs/>
          <w:i/>
          <w:iCs/>
          <w:color w:val="auto"/>
          <w:sz w:val="24"/>
          <w:szCs w:val="24"/>
        </w:rPr>
      </w:pPr>
      <w:bookmarkStart w:id="7" w:name="_Toc236678679"/>
      <w:r w:rsidRPr="00306FF4">
        <w:rPr>
          <w:rFonts w:ascii="Times New Roman" w:hAnsi="Times New Roman" w:cs="Times New Roman"/>
          <w:b/>
          <w:bCs/>
          <w:i/>
          <w:iCs/>
          <w:color w:val="auto"/>
          <w:sz w:val="24"/>
          <w:szCs w:val="24"/>
        </w:rPr>
        <w:t>Social Factors</w:t>
      </w:r>
      <w:bookmarkEnd w:id="7"/>
    </w:p>
    <w:p w14:paraId="1DF34256" w14:textId="43C42B72" w:rsidR="00177EE0" w:rsidRPr="00306FF4" w:rsidRDefault="00DA0A4F" w:rsidP="00962FCD">
      <w:pPr>
        <w:spacing w:line="480" w:lineRule="auto"/>
        <w:ind w:firstLine="720"/>
        <w:jc w:val="both"/>
        <w:rPr>
          <w:rFonts w:ascii="Times New Roman" w:hAnsi="Times New Roman" w:cs="Times New Roman"/>
        </w:rPr>
      </w:pPr>
      <w:r w:rsidRPr="00DA0A4F">
        <w:rPr>
          <w:rFonts w:ascii="Times New Roman" w:hAnsi="Times New Roman" w:cs="Times New Roman"/>
        </w:rPr>
        <w:t xml:space="preserve">These social-cultural factors largely influence the consumer preferences in both the nations. The Indian youth population, the urbanization and family lifestyle in India has ensured people have given attention to reliability, fuel efficiency, comfort to the passengers and low maintenance. However, with the greater awareness in the environment, there has been a growing increase in interest in hybrid vehicles (Wang and Tang, 2022). The multi-technology strategy adopted by Toyota satisfies this changing desire of consumers and is affordable to meet it as argued by </w:t>
      </w:r>
      <w:proofErr w:type="spellStart"/>
      <w:r w:rsidRPr="00DA0A4F">
        <w:rPr>
          <w:rFonts w:ascii="Times New Roman" w:hAnsi="Times New Roman" w:cs="Times New Roman"/>
        </w:rPr>
        <w:t>Janberg</w:t>
      </w:r>
      <w:proofErr w:type="spellEnd"/>
      <w:r w:rsidRPr="00DA0A4F">
        <w:rPr>
          <w:rFonts w:ascii="Times New Roman" w:hAnsi="Times New Roman" w:cs="Times New Roman"/>
        </w:rPr>
        <w:t xml:space="preserve"> (2025). Instead, American consumers are more individualistic and, in general, demand cars that more closely correspond to their lifestyles and their identities (Shigeta et al., 2020). </w:t>
      </w:r>
      <w:r w:rsidRPr="00DA0A4F">
        <w:rPr>
          <w:rFonts w:ascii="Times New Roman" w:hAnsi="Times New Roman" w:cs="Times New Roman"/>
        </w:rPr>
        <w:lastRenderedPageBreak/>
        <w:t>Performance, safe and digital connectivity SUVs, Pickup trucks and hybrid vehicles are in high demand and technologically advanced. Kim et al. (2022) suppose that the Customer Focused Technologies and innovation have turned into a major competitive advantage in the auto industry</w:t>
      </w:r>
      <w:r w:rsidR="00432CBE" w:rsidRPr="00306FF4">
        <w:rPr>
          <w:rFonts w:ascii="Times New Roman" w:hAnsi="Times New Roman" w:cs="Times New Roman"/>
        </w:rPr>
        <w:t>.</w:t>
      </w:r>
    </w:p>
    <w:p w14:paraId="1D7B85F6" w14:textId="77777777" w:rsidR="00177EE0" w:rsidRPr="00640280" w:rsidRDefault="00177EE0" w:rsidP="00962FCD">
      <w:pPr>
        <w:pStyle w:val="Heading3"/>
        <w:spacing w:line="480" w:lineRule="auto"/>
        <w:jc w:val="both"/>
        <w:rPr>
          <w:rFonts w:ascii="Times New Roman" w:hAnsi="Times New Roman" w:cs="Times New Roman"/>
          <w:b/>
          <w:bCs/>
          <w:i/>
          <w:iCs/>
          <w:color w:val="auto"/>
          <w:sz w:val="24"/>
          <w:szCs w:val="24"/>
        </w:rPr>
      </w:pPr>
      <w:bookmarkStart w:id="8" w:name="_Toc236678680"/>
      <w:r w:rsidRPr="00640280">
        <w:rPr>
          <w:rFonts w:ascii="Times New Roman" w:hAnsi="Times New Roman" w:cs="Times New Roman"/>
          <w:b/>
          <w:bCs/>
          <w:i/>
          <w:iCs/>
          <w:color w:val="auto"/>
          <w:sz w:val="24"/>
          <w:szCs w:val="24"/>
        </w:rPr>
        <w:t>Technological Factors</w:t>
      </w:r>
      <w:bookmarkEnd w:id="8"/>
    </w:p>
    <w:p w14:paraId="6B8C9830" w14:textId="514C72C4" w:rsidR="00177EE0" w:rsidRPr="00640280" w:rsidRDefault="00546B32" w:rsidP="00962FCD">
      <w:pPr>
        <w:spacing w:line="480" w:lineRule="auto"/>
        <w:ind w:firstLine="720"/>
        <w:jc w:val="both"/>
        <w:rPr>
          <w:rFonts w:ascii="Times New Roman" w:hAnsi="Times New Roman" w:cs="Times New Roman"/>
        </w:rPr>
      </w:pPr>
      <w:r w:rsidRPr="00546B32">
        <w:rPr>
          <w:rFonts w:ascii="Times New Roman" w:hAnsi="Times New Roman" w:cs="Times New Roman"/>
        </w:rPr>
        <w:t>Technologies are also coming out as a competitive force in the automotive industry. Digital manufacturing and Industry 4.0 and hybrid cars have been funded by the government in India, enabling Toyota to streamline its production, and disseminate low-cost hybrid cars which can fit the local infrastructure and demand (</w:t>
      </w:r>
      <w:proofErr w:type="spellStart"/>
      <w:r w:rsidRPr="00546B32">
        <w:rPr>
          <w:rFonts w:ascii="Times New Roman" w:hAnsi="Times New Roman" w:cs="Times New Roman"/>
        </w:rPr>
        <w:t>Janberg</w:t>
      </w:r>
      <w:proofErr w:type="spellEnd"/>
      <w:r w:rsidRPr="00546B32">
        <w:rPr>
          <w:rFonts w:ascii="Times New Roman" w:hAnsi="Times New Roman" w:cs="Times New Roman"/>
        </w:rPr>
        <w:t>, 2025). Artificial intelligence (AI), autonomous driving systems, connected cars, and next-generation battery technologies are rapidly emerging in the United States, leading to increased investment in research and software development and strategic technology alliances by Toyota (Kim et al., 2022). Consequently, Toyota focuses on cost-effective development of hybrids in India and its operations in the United States are geared at high mobility technologies and digital capabilities of cars</w:t>
      </w:r>
      <w:r w:rsidR="00640280" w:rsidRPr="00640280">
        <w:rPr>
          <w:rFonts w:ascii="Times New Roman" w:hAnsi="Times New Roman" w:cs="Times New Roman"/>
        </w:rPr>
        <w:t>.</w:t>
      </w:r>
    </w:p>
    <w:p w14:paraId="13FB25BF" w14:textId="77777777" w:rsidR="00177EE0" w:rsidRPr="00640280" w:rsidRDefault="00177EE0" w:rsidP="00962FCD">
      <w:pPr>
        <w:pStyle w:val="Heading3"/>
        <w:spacing w:line="480" w:lineRule="auto"/>
        <w:jc w:val="both"/>
        <w:rPr>
          <w:rFonts w:ascii="Times New Roman" w:hAnsi="Times New Roman" w:cs="Times New Roman"/>
          <w:b/>
          <w:bCs/>
          <w:i/>
          <w:iCs/>
          <w:color w:val="auto"/>
          <w:sz w:val="24"/>
          <w:szCs w:val="24"/>
        </w:rPr>
      </w:pPr>
      <w:bookmarkStart w:id="9" w:name="_Toc236678681"/>
      <w:r w:rsidRPr="00640280">
        <w:rPr>
          <w:rFonts w:ascii="Times New Roman" w:hAnsi="Times New Roman" w:cs="Times New Roman"/>
          <w:b/>
          <w:bCs/>
          <w:i/>
          <w:iCs/>
          <w:color w:val="auto"/>
          <w:sz w:val="24"/>
          <w:szCs w:val="24"/>
        </w:rPr>
        <w:t>Environmental Factors</w:t>
      </w:r>
      <w:bookmarkEnd w:id="9"/>
    </w:p>
    <w:p w14:paraId="21B8611D" w14:textId="77777777" w:rsidR="002551BD" w:rsidRPr="002551BD" w:rsidRDefault="002551BD" w:rsidP="002551BD">
      <w:pPr>
        <w:spacing w:line="480" w:lineRule="auto"/>
        <w:ind w:firstLine="720"/>
        <w:jc w:val="both"/>
        <w:rPr>
          <w:rFonts w:ascii="Times New Roman" w:hAnsi="Times New Roman" w:cs="Times New Roman"/>
        </w:rPr>
      </w:pPr>
      <w:r w:rsidRPr="002551BD">
        <w:rPr>
          <w:rFonts w:ascii="Times New Roman" w:hAnsi="Times New Roman" w:cs="Times New Roman"/>
        </w:rPr>
        <w:t>The new emphasis on environmental sustainability in both markets has been brought about by marketability. The emission standards of BS-VI and PM2.5 and cleaner vehicles incentives address pollution and carbon emissions in India (Boxcar-Admin, 2021). Such a policy in the case of Toyota implies that the company will have to invest in less-polluting hybrid technologies, less-emitting production systems and comply with more strict environmental requirements to remain competitive on the Indian market (Boxcar-Admin, 2021). Toyota is also making its contribution towards these efforts through additional research and development on green production and hybrid cars. Gund et al. (2026) note that the idea of a circular economy is becoming important in the auto industry within India.</w:t>
      </w:r>
    </w:p>
    <w:p w14:paraId="0CA2FD59" w14:textId="7FA3B1E8" w:rsidR="00B000E5" w:rsidRPr="00306FF4" w:rsidRDefault="00B000E5" w:rsidP="00962FCD">
      <w:pPr>
        <w:pStyle w:val="Caption"/>
        <w:keepNext/>
        <w:spacing w:line="480" w:lineRule="auto"/>
        <w:jc w:val="both"/>
        <w:rPr>
          <w:rFonts w:ascii="Times New Roman" w:hAnsi="Times New Roman" w:cs="Times New Roman"/>
          <w:b/>
          <w:bCs/>
          <w:color w:val="auto"/>
          <w:sz w:val="24"/>
          <w:szCs w:val="24"/>
        </w:rPr>
      </w:pPr>
      <w:r w:rsidRPr="00306FF4">
        <w:rPr>
          <w:rFonts w:ascii="Times New Roman" w:hAnsi="Times New Roman" w:cs="Times New Roman"/>
          <w:b/>
          <w:bCs/>
          <w:color w:val="auto"/>
          <w:sz w:val="24"/>
          <w:szCs w:val="24"/>
        </w:rPr>
        <w:lastRenderedPageBreak/>
        <w:t xml:space="preserve">Figure </w:t>
      </w:r>
      <w:r w:rsidRPr="00306FF4">
        <w:rPr>
          <w:rFonts w:ascii="Times New Roman" w:hAnsi="Times New Roman" w:cs="Times New Roman"/>
          <w:b/>
          <w:bCs/>
          <w:color w:val="auto"/>
          <w:sz w:val="24"/>
          <w:szCs w:val="24"/>
        </w:rPr>
        <w:fldChar w:fldCharType="begin"/>
      </w:r>
      <w:r w:rsidRPr="00306FF4">
        <w:rPr>
          <w:rFonts w:ascii="Times New Roman" w:hAnsi="Times New Roman" w:cs="Times New Roman"/>
          <w:b/>
          <w:bCs/>
          <w:color w:val="auto"/>
          <w:sz w:val="24"/>
          <w:szCs w:val="24"/>
        </w:rPr>
        <w:instrText xml:space="preserve"> SEQ Figure \* ARABIC </w:instrText>
      </w:r>
      <w:r w:rsidRPr="00306FF4">
        <w:rPr>
          <w:rFonts w:ascii="Times New Roman" w:hAnsi="Times New Roman" w:cs="Times New Roman"/>
          <w:b/>
          <w:bCs/>
          <w:color w:val="auto"/>
          <w:sz w:val="24"/>
          <w:szCs w:val="24"/>
        </w:rPr>
        <w:fldChar w:fldCharType="separate"/>
      </w:r>
      <w:r w:rsidR="002E6F8D">
        <w:rPr>
          <w:rFonts w:ascii="Times New Roman" w:hAnsi="Times New Roman" w:cs="Times New Roman"/>
          <w:b/>
          <w:bCs/>
          <w:noProof/>
          <w:color w:val="auto"/>
          <w:sz w:val="24"/>
          <w:szCs w:val="24"/>
        </w:rPr>
        <w:t>1</w:t>
      </w:r>
      <w:r w:rsidRPr="00306FF4">
        <w:rPr>
          <w:rFonts w:ascii="Times New Roman" w:hAnsi="Times New Roman" w:cs="Times New Roman"/>
          <w:b/>
          <w:bCs/>
          <w:color w:val="auto"/>
          <w:sz w:val="24"/>
          <w:szCs w:val="24"/>
        </w:rPr>
        <w:fldChar w:fldCharType="end"/>
      </w:r>
      <w:r w:rsidRPr="00306FF4">
        <w:rPr>
          <w:rFonts w:ascii="Times New Roman" w:hAnsi="Times New Roman" w:cs="Times New Roman"/>
          <w:b/>
          <w:bCs/>
          <w:color w:val="auto"/>
          <w:sz w:val="24"/>
          <w:szCs w:val="24"/>
        </w:rPr>
        <w:t xml:space="preserve"> Effect of BS VI implementation on PM2.5 emissions and premature mortality in India</w:t>
      </w:r>
    </w:p>
    <w:p w14:paraId="57CFAA31" w14:textId="33C76CFE" w:rsidR="00B000E5" w:rsidRPr="00306FF4" w:rsidRDefault="00B000E5" w:rsidP="00962FCD">
      <w:pPr>
        <w:spacing w:line="480" w:lineRule="auto"/>
        <w:jc w:val="center"/>
        <w:rPr>
          <w:rFonts w:ascii="Times New Roman" w:hAnsi="Times New Roman" w:cs="Times New Roman"/>
        </w:rPr>
      </w:pPr>
      <w:r w:rsidRPr="00306FF4">
        <w:rPr>
          <w:rFonts w:ascii="Times New Roman" w:hAnsi="Times New Roman" w:cs="Times New Roman"/>
          <w:noProof/>
        </w:rPr>
        <w:drawing>
          <wp:inline distT="0" distB="0" distL="0" distR="0" wp14:anchorId="52B3985D" wp14:editId="3669C55F">
            <wp:extent cx="5492185" cy="3952875"/>
            <wp:effectExtent l="0" t="0" r="0" b="0"/>
            <wp:docPr id="1825041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1057" cy="3995247"/>
                    </a:xfrm>
                    <a:prstGeom prst="rect">
                      <a:avLst/>
                    </a:prstGeom>
                    <a:noFill/>
                  </pic:spPr>
                </pic:pic>
              </a:graphicData>
            </a:graphic>
          </wp:inline>
        </w:drawing>
      </w:r>
    </w:p>
    <w:p w14:paraId="02C75FDC" w14:textId="76F0B077" w:rsidR="00B000E5" w:rsidRPr="00306FF4" w:rsidRDefault="00B000E5" w:rsidP="00962FCD">
      <w:pPr>
        <w:spacing w:line="480" w:lineRule="auto"/>
        <w:jc w:val="both"/>
        <w:rPr>
          <w:rFonts w:ascii="Times New Roman" w:hAnsi="Times New Roman" w:cs="Times New Roman"/>
        </w:rPr>
      </w:pPr>
      <w:r w:rsidRPr="00306FF4">
        <w:rPr>
          <w:rFonts w:ascii="Times New Roman" w:hAnsi="Times New Roman" w:cs="Times New Roman"/>
        </w:rPr>
        <w:t>Source: Boxcar-Admin (2021)</w:t>
      </w:r>
    </w:p>
    <w:p w14:paraId="508A6AB5" w14:textId="2EA419E9" w:rsidR="00177EE0" w:rsidRPr="00306FF4" w:rsidRDefault="001F75DC" w:rsidP="00962FCD">
      <w:pPr>
        <w:spacing w:line="480" w:lineRule="auto"/>
        <w:ind w:firstLine="720"/>
        <w:jc w:val="both"/>
        <w:rPr>
          <w:rFonts w:ascii="Times New Roman" w:hAnsi="Times New Roman" w:cs="Times New Roman"/>
        </w:rPr>
      </w:pPr>
      <w:r w:rsidRPr="001F75DC">
        <w:rPr>
          <w:rFonts w:ascii="Times New Roman" w:hAnsi="Times New Roman" w:cs="Times New Roman"/>
        </w:rPr>
        <w:t>Aggressive environmental laws such as California Advanced Clean Cars (ACC II) are also put in the United States including the one in California that are pushing the manufacturing of low emission cars. Toyota has been investing in the years in hybrid vehicles such as the Prius or RAV4 Hybrid to enhance its motive power credentials on the environment. Wang and Tang (2022) note that the benefits of the new-energy vehicles in the environmental field are in the accurateness and efficiency of life cycle. Therefore, car locations also promote feasible hybrid solutions in India, as it goes hand in hand with the creation of low emission solutions in the United States of America</w:t>
      </w:r>
      <w:r w:rsidR="0053007C" w:rsidRPr="00306FF4">
        <w:rPr>
          <w:rFonts w:ascii="Times New Roman" w:hAnsi="Times New Roman" w:cs="Times New Roman"/>
        </w:rPr>
        <w:t>.</w:t>
      </w:r>
    </w:p>
    <w:p w14:paraId="6B26A109" w14:textId="77777777" w:rsidR="00177EE0" w:rsidRPr="00306FF4" w:rsidRDefault="00177EE0" w:rsidP="00962FCD">
      <w:pPr>
        <w:pStyle w:val="Heading3"/>
        <w:spacing w:line="480" w:lineRule="auto"/>
        <w:jc w:val="both"/>
        <w:rPr>
          <w:rFonts w:ascii="Times New Roman" w:hAnsi="Times New Roman" w:cs="Times New Roman"/>
          <w:b/>
          <w:bCs/>
          <w:i/>
          <w:iCs/>
          <w:color w:val="auto"/>
          <w:sz w:val="24"/>
          <w:szCs w:val="24"/>
        </w:rPr>
      </w:pPr>
      <w:bookmarkStart w:id="10" w:name="_Toc236678682"/>
      <w:r w:rsidRPr="00306FF4">
        <w:rPr>
          <w:rFonts w:ascii="Times New Roman" w:hAnsi="Times New Roman" w:cs="Times New Roman"/>
          <w:b/>
          <w:bCs/>
          <w:i/>
          <w:iCs/>
          <w:color w:val="auto"/>
          <w:sz w:val="24"/>
          <w:szCs w:val="24"/>
        </w:rPr>
        <w:lastRenderedPageBreak/>
        <w:t>Legal Factors</w:t>
      </w:r>
      <w:bookmarkEnd w:id="10"/>
    </w:p>
    <w:p w14:paraId="6DADFAE8" w14:textId="06403D0A" w:rsidR="00304F5D" w:rsidRPr="00C26FBA" w:rsidRDefault="00310655" w:rsidP="00962FCD">
      <w:pPr>
        <w:spacing w:line="480" w:lineRule="auto"/>
        <w:ind w:firstLine="720"/>
        <w:jc w:val="both"/>
        <w:rPr>
          <w:rFonts w:ascii="Times New Roman" w:hAnsi="Times New Roman" w:cs="Times New Roman"/>
        </w:rPr>
      </w:pPr>
      <w:r w:rsidRPr="00310655">
        <w:rPr>
          <w:rFonts w:ascii="Times New Roman" w:hAnsi="Times New Roman" w:cs="Times New Roman"/>
        </w:rPr>
        <w:t>Toyota is a company that is legal in the two countries. The company is in charge of the Indian safety, emissions, tax, labor and consumer regulations among others in India. The rules that Toyota will need to comply with in India are the Bharat Stage VI (BS- VI) rules on emissions, Motor Vehicles Act, 2019 and Goods and Services Tax (GST) in which case Toyota will be forced to manufacture fewer emitting cars, high level of safety and change its pricing and manufacturing policies to meet the policies of taxation in the country (Boxcar-Admin, 2021; Gund et al., 2026). Ongoing advancements in standards/environmental aspects of the products is encouraged by the BS-VI standards and local policies of manufacturing. There are still stricter requirements in legislation enforced by the U.S. such as the NHTSA and the EPA. The stringent strictness of NHTSA safety regulations and EPA emission rules on manufacturers mean that Toyota is in danger of recall, fines, and legal claims in case of non-adherence (Mujeri, 2022).</w:t>
      </w:r>
    </w:p>
    <w:p w14:paraId="60C6F960" w14:textId="039A5ADF" w:rsidR="00CA53AA" w:rsidRPr="00C26FBA" w:rsidRDefault="00CA53AA" w:rsidP="00CA53AA">
      <w:pPr>
        <w:pStyle w:val="Heading2"/>
        <w:spacing w:line="480" w:lineRule="auto"/>
        <w:rPr>
          <w:rFonts w:ascii="Times New Roman" w:hAnsi="Times New Roman" w:cs="Times New Roman"/>
          <w:b/>
          <w:bCs/>
          <w:color w:val="auto"/>
          <w:sz w:val="24"/>
          <w:szCs w:val="24"/>
        </w:rPr>
      </w:pPr>
      <w:bookmarkStart w:id="11" w:name="_Toc236678683"/>
      <w:r w:rsidRPr="00C26FBA">
        <w:rPr>
          <w:rFonts w:ascii="Times New Roman" w:hAnsi="Times New Roman" w:cs="Times New Roman"/>
          <w:b/>
          <w:bCs/>
          <w:color w:val="auto"/>
          <w:sz w:val="24"/>
          <w:szCs w:val="24"/>
        </w:rPr>
        <w:t>Summary of the key findings of the PESTEL analysis:</w:t>
      </w:r>
      <w:bookmarkEnd w:id="11"/>
    </w:p>
    <w:p w14:paraId="2AD00EAF" w14:textId="1F925140" w:rsidR="00CA53AA" w:rsidRPr="00C26FBA" w:rsidRDefault="00CC13E6" w:rsidP="00CA53AA">
      <w:pPr>
        <w:spacing w:line="480" w:lineRule="auto"/>
        <w:ind w:firstLine="720"/>
        <w:jc w:val="both"/>
        <w:rPr>
          <w:rFonts w:ascii="Times New Roman" w:hAnsi="Times New Roman" w:cs="Times New Roman"/>
        </w:rPr>
      </w:pPr>
      <w:r w:rsidRPr="00CC13E6">
        <w:rPr>
          <w:rFonts w:ascii="Times New Roman" w:hAnsi="Times New Roman" w:cs="Times New Roman"/>
        </w:rPr>
        <w:t>Overall, India has a tremendous potential to expand Toyota because it has positive governmental policies, booming market and rising demand of cheap hybrid cars, however, price sensitivity, lack of proper infrastructure and fluctuating rules are also a problem. On the other hand, the US is a safe, high-technology and high-income market that is highly demanded of innovative automobiles, yet increased legal, environmental, and competition pressures increase the cost of operations. Overall, India is a high growth emerging market and the United States is a mature market that promotes technological innovation and adherence to the regulations</w:t>
      </w:r>
      <w:r w:rsidR="00CA53AA" w:rsidRPr="00C26FBA">
        <w:rPr>
          <w:rFonts w:ascii="Times New Roman" w:hAnsi="Times New Roman" w:cs="Times New Roman"/>
        </w:rPr>
        <w:t>.</w:t>
      </w:r>
    </w:p>
    <w:p w14:paraId="2544813F" w14:textId="77777777" w:rsidR="00304F5D" w:rsidRPr="00306FF4" w:rsidRDefault="00304F5D" w:rsidP="00962FCD">
      <w:pPr>
        <w:pStyle w:val="Heading2"/>
        <w:spacing w:line="480" w:lineRule="auto"/>
        <w:jc w:val="both"/>
        <w:rPr>
          <w:rFonts w:ascii="Times New Roman" w:hAnsi="Times New Roman" w:cs="Times New Roman"/>
          <w:b/>
          <w:bCs/>
          <w:color w:val="auto"/>
          <w:sz w:val="24"/>
          <w:szCs w:val="24"/>
        </w:rPr>
      </w:pPr>
      <w:bookmarkStart w:id="12" w:name="_Toc236678684"/>
      <w:r w:rsidRPr="00306FF4">
        <w:rPr>
          <w:rFonts w:ascii="Times New Roman" w:hAnsi="Times New Roman" w:cs="Times New Roman"/>
          <w:b/>
          <w:bCs/>
          <w:color w:val="auto"/>
          <w:sz w:val="24"/>
          <w:szCs w:val="24"/>
        </w:rPr>
        <w:lastRenderedPageBreak/>
        <w:t>Comparative Analysis of Cultural Factors Using Hofstede's Framework</w:t>
      </w:r>
      <w:bookmarkEnd w:id="12"/>
    </w:p>
    <w:p w14:paraId="24BF6201" w14:textId="6159D198" w:rsidR="002E6F8D" w:rsidRPr="002E6F8D" w:rsidRDefault="002E6F8D" w:rsidP="002E6F8D">
      <w:pPr>
        <w:pStyle w:val="Caption"/>
        <w:keepNext/>
        <w:jc w:val="center"/>
        <w:rPr>
          <w:rFonts w:ascii="Times New Roman" w:hAnsi="Times New Roman" w:cs="Times New Roman"/>
          <w:b/>
          <w:bCs/>
          <w:color w:val="auto"/>
          <w:sz w:val="24"/>
          <w:szCs w:val="24"/>
        </w:rPr>
      </w:pPr>
      <w:r w:rsidRPr="002E6F8D">
        <w:rPr>
          <w:rFonts w:ascii="Times New Roman" w:hAnsi="Times New Roman" w:cs="Times New Roman"/>
          <w:b/>
          <w:bCs/>
          <w:color w:val="auto"/>
          <w:sz w:val="24"/>
          <w:szCs w:val="24"/>
        </w:rPr>
        <w:t xml:space="preserve">Figure </w:t>
      </w:r>
      <w:r w:rsidRPr="002E6F8D">
        <w:rPr>
          <w:rFonts w:ascii="Times New Roman" w:hAnsi="Times New Roman" w:cs="Times New Roman"/>
          <w:b/>
          <w:bCs/>
          <w:color w:val="auto"/>
          <w:sz w:val="24"/>
          <w:szCs w:val="24"/>
        </w:rPr>
        <w:fldChar w:fldCharType="begin"/>
      </w:r>
      <w:r w:rsidRPr="002E6F8D">
        <w:rPr>
          <w:rFonts w:ascii="Times New Roman" w:hAnsi="Times New Roman" w:cs="Times New Roman"/>
          <w:b/>
          <w:bCs/>
          <w:color w:val="auto"/>
          <w:sz w:val="24"/>
          <w:szCs w:val="24"/>
        </w:rPr>
        <w:instrText xml:space="preserve"> SEQ Figure \* ARABIC </w:instrText>
      </w:r>
      <w:r w:rsidRPr="002E6F8D">
        <w:rPr>
          <w:rFonts w:ascii="Times New Roman" w:hAnsi="Times New Roman" w:cs="Times New Roman"/>
          <w:b/>
          <w:bCs/>
          <w:color w:val="auto"/>
          <w:sz w:val="24"/>
          <w:szCs w:val="24"/>
        </w:rPr>
        <w:fldChar w:fldCharType="separate"/>
      </w:r>
      <w:r w:rsidRPr="002E6F8D">
        <w:rPr>
          <w:rFonts w:ascii="Times New Roman" w:hAnsi="Times New Roman" w:cs="Times New Roman"/>
          <w:b/>
          <w:bCs/>
          <w:noProof/>
          <w:color w:val="auto"/>
          <w:sz w:val="24"/>
          <w:szCs w:val="24"/>
        </w:rPr>
        <w:t>2</w:t>
      </w:r>
      <w:r w:rsidRPr="002E6F8D">
        <w:rPr>
          <w:rFonts w:ascii="Times New Roman" w:hAnsi="Times New Roman" w:cs="Times New Roman"/>
          <w:b/>
          <w:bCs/>
          <w:color w:val="auto"/>
          <w:sz w:val="24"/>
          <w:szCs w:val="24"/>
        </w:rPr>
        <w:fldChar w:fldCharType="end"/>
      </w:r>
      <w:r w:rsidRPr="002E6F8D">
        <w:rPr>
          <w:rFonts w:ascii="Times New Roman" w:hAnsi="Times New Roman" w:cs="Times New Roman"/>
          <w:b/>
          <w:bCs/>
          <w:color w:val="auto"/>
          <w:sz w:val="24"/>
          <w:szCs w:val="24"/>
        </w:rPr>
        <w:t xml:space="preserve"> Hofstede Cultural Comparison Between India and the United States</w:t>
      </w:r>
    </w:p>
    <w:p w14:paraId="4743BAD7" w14:textId="30B6C5D7" w:rsidR="002E6F8D" w:rsidRDefault="002E6F8D" w:rsidP="002E6F8D">
      <w:pPr>
        <w:spacing w:line="480" w:lineRule="auto"/>
        <w:jc w:val="center"/>
        <w:rPr>
          <w:rFonts w:ascii="Times New Roman" w:hAnsi="Times New Roman" w:cs="Times New Roman"/>
        </w:rPr>
      </w:pPr>
      <w:r>
        <w:rPr>
          <w:rFonts w:ascii="Times New Roman" w:hAnsi="Times New Roman" w:cs="Times New Roman"/>
          <w:noProof/>
        </w:rPr>
        <w:drawing>
          <wp:inline distT="0" distB="0" distL="0" distR="0" wp14:anchorId="01655C09" wp14:editId="00AAB276">
            <wp:extent cx="5495925" cy="3297555"/>
            <wp:effectExtent l="0" t="0" r="9525" b="0"/>
            <wp:docPr id="18162785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95925" cy="3297555"/>
                    </a:xfrm>
                    <a:prstGeom prst="rect">
                      <a:avLst/>
                    </a:prstGeom>
                    <a:noFill/>
                  </pic:spPr>
                </pic:pic>
              </a:graphicData>
            </a:graphic>
          </wp:inline>
        </w:drawing>
      </w:r>
    </w:p>
    <w:p w14:paraId="7A09769F" w14:textId="0D0B2C2F" w:rsidR="002E6F8D" w:rsidRPr="002E6F8D" w:rsidRDefault="002E6F8D" w:rsidP="002E6F8D">
      <w:pPr>
        <w:spacing w:line="480" w:lineRule="auto"/>
        <w:rPr>
          <w:rFonts w:ascii="Times New Roman" w:hAnsi="Times New Roman" w:cs="Times New Roman"/>
        </w:rPr>
      </w:pPr>
      <w:r w:rsidRPr="002E6F8D">
        <w:rPr>
          <w:rFonts w:ascii="Times New Roman" w:hAnsi="Times New Roman" w:cs="Times New Roman"/>
        </w:rPr>
        <w:t>Source: Adapted from Hofstede Insights.</w:t>
      </w:r>
    </w:p>
    <w:p w14:paraId="54CB27DF"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3" w:name="_Toc236678685"/>
      <w:r w:rsidRPr="00306FF4">
        <w:rPr>
          <w:rFonts w:ascii="Times New Roman" w:hAnsi="Times New Roman" w:cs="Times New Roman"/>
          <w:b/>
          <w:bCs/>
          <w:i/>
          <w:iCs/>
          <w:color w:val="auto"/>
          <w:sz w:val="24"/>
          <w:szCs w:val="24"/>
        </w:rPr>
        <w:t>1. Power Distance Index</w:t>
      </w:r>
      <w:bookmarkEnd w:id="13"/>
    </w:p>
    <w:p w14:paraId="423D957B" w14:textId="77777777" w:rsidR="00D83956" w:rsidRPr="00D83956" w:rsidRDefault="00D83956" w:rsidP="00D83956">
      <w:pPr>
        <w:spacing w:line="480" w:lineRule="auto"/>
        <w:ind w:firstLine="720"/>
        <w:jc w:val="both"/>
        <w:rPr>
          <w:rFonts w:ascii="Times New Roman" w:hAnsi="Times New Roman" w:cs="Times New Roman"/>
        </w:rPr>
      </w:pPr>
      <w:r w:rsidRPr="00D83956">
        <w:rPr>
          <w:rFonts w:ascii="Times New Roman" w:hAnsi="Times New Roman" w:cs="Times New Roman"/>
        </w:rPr>
        <w:t>India has an average Power Distance Index, indicating that hierarchical relationships and defined authority are more likely to be accepted or expected than are they in the United States of America. Consumers will put their trust on the image, track record and credibility that the brand possesses. Toyota can exploit this cultural inclination through emphasizing its traditional image, reliability and functionality in the Indian market where trust and brand credibility has a prominent role in purchase decision.</w:t>
      </w:r>
    </w:p>
    <w:p w14:paraId="10C5783F" w14:textId="401E701F" w:rsidR="00E658AA" w:rsidRPr="00306FF4" w:rsidRDefault="00D83956" w:rsidP="00D83956">
      <w:pPr>
        <w:spacing w:line="480" w:lineRule="auto"/>
        <w:ind w:firstLine="720"/>
        <w:jc w:val="both"/>
        <w:rPr>
          <w:rFonts w:ascii="Times New Roman" w:hAnsi="Times New Roman" w:cs="Times New Roman"/>
        </w:rPr>
      </w:pPr>
      <w:r w:rsidRPr="00D83956">
        <w:rPr>
          <w:rFonts w:ascii="Times New Roman" w:hAnsi="Times New Roman" w:cs="Times New Roman"/>
        </w:rPr>
        <w:t xml:space="preserve">In contrast, the United States is more egalitarian, more transparent and more in touch with the brand and therefore, the Power Distance Index is lower. Toyota adopts a more customer-focused marketing strategy in the U.S. which is founded on customer responsive, personalized </w:t>
      </w:r>
      <w:r w:rsidRPr="00D83956">
        <w:rPr>
          <w:rFonts w:ascii="Times New Roman" w:hAnsi="Times New Roman" w:cs="Times New Roman"/>
        </w:rPr>
        <w:lastRenderedPageBreak/>
        <w:t xml:space="preserve">customer experience and constant innovation. According to </w:t>
      </w:r>
      <w:proofErr w:type="spellStart"/>
      <w:r w:rsidRPr="00D83956">
        <w:rPr>
          <w:rFonts w:ascii="Times New Roman" w:hAnsi="Times New Roman" w:cs="Times New Roman"/>
        </w:rPr>
        <w:t>Mujeri</w:t>
      </w:r>
      <w:proofErr w:type="spellEnd"/>
      <w:r w:rsidRPr="00D83956">
        <w:rPr>
          <w:rFonts w:ascii="Times New Roman" w:hAnsi="Times New Roman" w:cs="Times New Roman"/>
        </w:rPr>
        <w:t xml:space="preserve"> (2022), marketing strategies of Toyota have worked in the United States because they closely align with customer and market expectations</w:t>
      </w:r>
      <w:r w:rsidR="0095176F" w:rsidRPr="00306FF4">
        <w:rPr>
          <w:rFonts w:ascii="Times New Roman" w:hAnsi="Times New Roman" w:cs="Times New Roman"/>
        </w:rPr>
        <w:t>.</w:t>
      </w:r>
    </w:p>
    <w:p w14:paraId="38E1A4CB"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4" w:name="_Toc236678686"/>
      <w:r w:rsidRPr="00306FF4">
        <w:rPr>
          <w:rFonts w:ascii="Times New Roman" w:hAnsi="Times New Roman" w:cs="Times New Roman"/>
          <w:b/>
          <w:bCs/>
          <w:i/>
          <w:iCs/>
          <w:color w:val="auto"/>
          <w:sz w:val="24"/>
          <w:szCs w:val="24"/>
        </w:rPr>
        <w:t>2. Individualism versus Collectivism</w:t>
      </w:r>
      <w:bookmarkEnd w:id="14"/>
    </w:p>
    <w:p w14:paraId="437BD192" w14:textId="0F9A04D0" w:rsidR="00E658AA" w:rsidRPr="00306FF4" w:rsidRDefault="00A73E3D" w:rsidP="007045EE">
      <w:pPr>
        <w:spacing w:line="480" w:lineRule="auto"/>
        <w:ind w:firstLine="720"/>
        <w:jc w:val="both"/>
        <w:rPr>
          <w:rFonts w:ascii="Times New Roman" w:hAnsi="Times New Roman" w:cs="Times New Roman"/>
        </w:rPr>
      </w:pPr>
      <w:r w:rsidRPr="00A73E3D">
        <w:rPr>
          <w:rFonts w:ascii="Times New Roman" w:hAnsi="Times New Roman" w:cs="Times New Roman"/>
        </w:rPr>
        <w:t xml:space="preserve">Generally speaking, India can be regarded as a collectivist society, in which the buying decision is probably influenced by the family values and the interests of the group. The family needs are considered during the process of buying a vehicle and the necessity to have a compact SUV, which would provide long term usage, long life span and comfort dominates. Toyota reacts to this by displaying cars which are reliable, safe and family life suitable. One of the most individualistic cultures in the world is, however, in the United States. The American consumers will find it easier to choose the cars that depict who they are, their lifestyle, tastes and values. Thus, to distinguish itself, Toyota emphasizes special designs, innovative technology and performance features in playback. According to the hypothesis by </w:t>
      </w:r>
      <w:proofErr w:type="spellStart"/>
      <w:r w:rsidRPr="00A73E3D">
        <w:rPr>
          <w:rFonts w:ascii="Times New Roman" w:hAnsi="Times New Roman" w:cs="Times New Roman"/>
        </w:rPr>
        <w:t>Janberg</w:t>
      </w:r>
      <w:proofErr w:type="spellEnd"/>
      <w:r w:rsidRPr="00A73E3D">
        <w:rPr>
          <w:rFonts w:ascii="Times New Roman" w:hAnsi="Times New Roman" w:cs="Times New Roman"/>
        </w:rPr>
        <w:t xml:space="preserve"> (2025) Toyota also customizes the positioning of the product with the cultural value and taste of each market</w:t>
      </w:r>
      <w:r w:rsidR="007045EE" w:rsidRPr="007045EE">
        <w:rPr>
          <w:rFonts w:ascii="Times New Roman" w:hAnsi="Times New Roman" w:cs="Times New Roman"/>
        </w:rPr>
        <w:t>.</w:t>
      </w:r>
    </w:p>
    <w:p w14:paraId="72A457A4"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5" w:name="_Toc236678687"/>
      <w:r w:rsidRPr="00306FF4">
        <w:rPr>
          <w:rFonts w:ascii="Times New Roman" w:hAnsi="Times New Roman" w:cs="Times New Roman"/>
          <w:b/>
          <w:bCs/>
          <w:i/>
          <w:iCs/>
          <w:color w:val="auto"/>
          <w:sz w:val="24"/>
          <w:szCs w:val="24"/>
        </w:rPr>
        <w:t>3. Uncertainty Avoidance Index</w:t>
      </w:r>
      <w:bookmarkEnd w:id="15"/>
    </w:p>
    <w:p w14:paraId="6B154671" w14:textId="77777777" w:rsidR="00316C8D" w:rsidRPr="00316C8D" w:rsidRDefault="00316C8D" w:rsidP="00316C8D">
      <w:pPr>
        <w:spacing w:line="480" w:lineRule="auto"/>
        <w:ind w:firstLine="720"/>
        <w:jc w:val="both"/>
        <w:rPr>
          <w:rFonts w:ascii="Times New Roman" w:hAnsi="Times New Roman" w:cs="Times New Roman"/>
        </w:rPr>
      </w:pPr>
      <w:r w:rsidRPr="00316C8D">
        <w:rPr>
          <w:rFonts w:ascii="Times New Roman" w:hAnsi="Times New Roman" w:cs="Times New Roman"/>
        </w:rPr>
        <w:t>The overall attitudes of the Indian and the U.S. people towards innovation are positive, but they both demonstrate uncertainty in their own way. The emerging markets are generally more appreciative of cars with low cost of maintenance, cars that are efficient and reliable to drive, a blessing to the Toyota hybrid cars and the engineering that goes into its creation. The hybrid technology that is fuel-efficient eases the concern on expensive fuel prices and contributes to further building the value image of Toyota.</w:t>
      </w:r>
    </w:p>
    <w:p w14:paraId="25C32245" w14:textId="6434ED70" w:rsidR="00E658AA" w:rsidRPr="00306FF4" w:rsidRDefault="00316C8D" w:rsidP="00316C8D">
      <w:pPr>
        <w:spacing w:line="480" w:lineRule="auto"/>
        <w:ind w:firstLine="720"/>
        <w:jc w:val="both"/>
        <w:rPr>
          <w:rFonts w:ascii="Times New Roman" w:hAnsi="Times New Roman" w:cs="Times New Roman"/>
        </w:rPr>
      </w:pPr>
      <w:r w:rsidRPr="00316C8D">
        <w:rPr>
          <w:rFonts w:ascii="Times New Roman" w:hAnsi="Times New Roman" w:cs="Times New Roman"/>
        </w:rPr>
        <w:lastRenderedPageBreak/>
        <w:t>The United States consumers tend to attach more importance on safety, quality assurance and cutting-edge technology of vehicles. But Toyota retaliates with its American technology of high-level driver-assistance systems, high safety scores and quality standards. The Human Factors team at Columbia University states that among the key drivers of competition for automotive manufacturers has grown technological advances — and that for many consumers those features are an additional consideration</w:t>
      </w:r>
      <w:r w:rsidR="0095176F" w:rsidRPr="00306FF4">
        <w:rPr>
          <w:rFonts w:ascii="Times New Roman" w:hAnsi="Times New Roman" w:cs="Times New Roman"/>
        </w:rPr>
        <w:t>.</w:t>
      </w:r>
    </w:p>
    <w:p w14:paraId="770EC355"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6" w:name="_Toc236678688"/>
      <w:r w:rsidRPr="00306FF4">
        <w:rPr>
          <w:rFonts w:ascii="Times New Roman" w:hAnsi="Times New Roman" w:cs="Times New Roman"/>
          <w:b/>
          <w:bCs/>
          <w:i/>
          <w:iCs/>
          <w:color w:val="auto"/>
          <w:sz w:val="24"/>
          <w:szCs w:val="24"/>
        </w:rPr>
        <w:t>4. Masculinity versus Femininity</w:t>
      </w:r>
      <w:bookmarkEnd w:id="16"/>
    </w:p>
    <w:p w14:paraId="1458CD86" w14:textId="77777777" w:rsidR="0069260F" w:rsidRPr="0069260F" w:rsidRDefault="0069260F" w:rsidP="0069260F">
      <w:pPr>
        <w:spacing w:line="480" w:lineRule="auto"/>
        <w:ind w:firstLine="720"/>
        <w:jc w:val="both"/>
        <w:rPr>
          <w:rFonts w:ascii="Times New Roman" w:hAnsi="Times New Roman" w:cs="Times New Roman"/>
        </w:rPr>
      </w:pPr>
      <w:r w:rsidRPr="0069260F">
        <w:rPr>
          <w:rFonts w:ascii="Times New Roman" w:hAnsi="Times New Roman" w:cs="Times New Roman"/>
        </w:rPr>
        <w:t>India scores relatively high on the Masculinity dimension with the United States scoring high as well, which implies that the society values achievements, success and status. To give an example, the luxurious brand of Toyota, such as the Toyota Fortuner offers prestige, economic success and stability in India. These attributes are appealing to the customers who want to be appreciated and appreciated because of their ownership and investment in the car.</w:t>
      </w:r>
    </w:p>
    <w:p w14:paraId="0C687EA8" w14:textId="4FCBCC8E" w:rsidR="00E658AA" w:rsidRPr="00306FF4" w:rsidRDefault="0069260F" w:rsidP="0069260F">
      <w:pPr>
        <w:spacing w:line="480" w:lineRule="auto"/>
        <w:ind w:firstLine="720"/>
        <w:jc w:val="both"/>
        <w:rPr>
          <w:rFonts w:ascii="Times New Roman" w:hAnsi="Times New Roman" w:cs="Times New Roman"/>
        </w:rPr>
      </w:pPr>
      <w:r w:rsidRPr="0069260F">
        <w:rPr>
          <w:rFonts w:ascii="Times New Roman" w:hAnsi="Times New Roman" w:cs="Times New Roman"/>
        </w:rPr>
        <w:t xml:space="preserve">In the United States, success is also a component of the target but more consumers associate success with performance, invention and technological leadership. With its strong performance, sophisticated engineering, and latest features, Toyota strive to appeal to American consumers. </w:t>
      </w:r>
      <w:proofErr w:type="spellStart"/>
      <w:r w:rsidRPr="0069260F">
        <w:rPr>
          <w:rFonts w:ascii="Times New Roman" w:hAnsi="Times New Roman" w:cs="Times New Roman"/>
        </w:rPr>
        <w:t>Mujeri</w:t>
      </w:r>
      <w:proofErr w:type="spellEnd"/>
      <w:r w:rsidRPr="0069260F">
        <w:rPr>
          <w:rFonts w:ascii="Times New Roman" w:hAnsi="Times New Roman" w:cs="Times New Roman"/>
        </w:rPr>
        <w:t xml:space="preserve"> (2022) indicates that Toyota has been able to preserve its competitive edge by means of putting in continuous modifications to its items to fit evolving client needs in various markets</w:t>
      </w:r>
      <w:r w:rsidR="0095176F" w:rsidRPr="00306FF4">
        <w:rPr>
          <w:rFonts w:ascii="Times New Roman" w:hAnsi="Times New Roman" w:cs="Times New Roman"/>
        </w:rPr>
        <w:t>.</w:t>
      </w:r>
    </w:p>
    <w:p w14:paraId="7B47E580"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7" w:name="_Toc236678689"/>
      <w:r w:rsidRPr="00306FF4">
        <w:rPr>
          <w:rFonts w:ascii="Times New Roman" w:hAnsi="Times New Roman" w:cs="Times New Roman"/>
          <w:b/>
          <w:bCs/>
          <w:i/>
          <w:iCs/>
          <w:color w:val="auto"/>
          <w:sz w:val="24"/>
          <w:szCs w:val="24"/>
        </w:rPr>
        <w:t>5. Long-Term versus Short-Term Orientation</w:t>
      </w:r>
      <w:bookmarkEnd w:id="17"/>
    </w:p>
    <w:p w14:paraId="48EEA99A" w14:textId="77777777" w:rsidR="00CE4B7E" w:rsidRPr="00CE4B7E" w:rsidRDefault="00CE4B7E" w:rsidP="00CE4B7E">
      <w:pPr>
        <w:spacing w:line="480" w:lineRule="auto"/>
        <w:ind w:firstLine="720"/>
        <w:jc w:val="both"/>
        <w:rPr>
          <w:rFonts w:ascii="Times New Roman" w:hAnsi="Times New Roman" w:cs="Times New Roman"/>
        </w:rPr>
      </w:pPr>
      <w:r w:rsidRPr="00CE4B7E">
        <w:rPr>
          <w:rFonts w:ascii="Times New Roman" w:hAnsi="Times New Roman" w:cs="Times New Roman"/>
        </w:rPr>
        <w:t xml:space="preserve">India is more long term oriented where consumers visualize durability, value money in investments with long lasting value as highly treasured attributes. Having a reputation of making rugged and reliable vehicles, the Toyota models, particularly those models which had a track record of being durable would be appealing to the concerned vehicles. When consumers believe that the </w:t>
      </w:r>
      <w:r w:rsidRPr="00CE4B7E">
        <w:rPr>
          <w:rFonts w:ascii="Times New Roman" w:hAnsi="Times New Roman" w:cs="Times New Roman"/>
        </w:rPr>
        <w:lastRenderedPageBreak/>
        <w:t>car will last years and will assist them to save costs on repairing the car, they are willing to pay higher prices on the car.</w:t>
      </w:r>
    </w:p>
    <w:p w14:paraId="103C57EA" w14:textId="722048F4" w:rsidR="00E658AA" w:rsidRPr="00306FF4" w:rsidRDefault="00CE4B7E" w:rsidP="00CE4B7E">
      <w:pPr>
        <w:spacing w:line="480" w:lineRule="auto"/>
        <w:ind w:firstLine="720"/>
        <w:jc w:val="both"/>
        <w:rPr>
          <w:rFonts w:ascii="Times New Roman" w:hAnsi="Times New Roman" w:cs="Times New Roman"/>
        </w:rPr>
      </w:pPr>
      <w:r w:rsidRPr="00CE4B7E">
        <w:rPr>
          <w:rFonts w:ascii="Times New Roman" w:hAnsi="Times New Roman" w:cs="Times New Roman"/>
        </w:rPr>
        <w:t>The USA is relatively more oriented on the short-term benefits, convenience and immediate performance and results. Often, the latest technology, comfort and innovative features that make driving easier and more fun are sought after by American consumers. Although Toyota has gone ahead to accommodate these differences, it has continued to do so successfully and continues to make its products and marketing strategies to suit different countries and customers, but retains its image of quality and reliability (</w:t>
      </w:r>
      <w:proofErr w:type="spellStart"/>
      <w:r w:rsidRPr="00CE4B7E">
        <w:rPr>
          <w:rFonts w:ascii="Times New Roman" w:hAnsi="Times New Roman" w:cs="Times New Roman"/>
        </w:rPr>
        <w:t>Janberg</w:t>
      </w:r>
      <w:proofErr w:type="spellEnd"/>
      <w:r w:rsidRPr="00CE4B7E">
        <w:rPr>
          <w:rFonts w:ascii="Times New Roman" w:hAnsi="Times New Roman" w:cs="Times New Roman"/>
        </w:rPr>
        <w:t xml:space="preserve"> 2025).</w:t>
      </w:r>
    </w:p>
    <w:p w14:paraId="46977072" w14:textId="77777777" w:rsidR="00E658AA" w:rsidRPr="00306FF4" w:rsidRDefault="00E658AA" w:rsidP="00962FCD">
      <w:pPr>
        <w:pStyle w:val="Heading3"/>
        <w:spacing w:line="480" w:lineRule="auto"/>
        <w:jc w:val="both"/>
        <w:rPr>
          <w:rFonts w:ascii="Times New Roman" w:hAnsi="Times New Roman" w:cs="Times New Roman"/>
          <w:b/>
          <w:bCs/>
          <w:i/>
          <w:iCs/>
          <w:color w:val="auto"/>
          <w:sz w:val="24"/>
          <w:szCs w:val="24"/>
        </w:rPr>
      </w:pPr>
      <w:bookmarkStart w:id="18" w:name="_Toc236678690"/>
      <w:r w:rsidRPr="00306FF4">
        <w:rPr>
          <w:rFonts w:ascii="Times New Roman" w:hAnsi="Times New Roman" w:cs="Times New Roman"/>
          <w:b/>
          <w:bCs/>
          <w:i/>
          <w:iCs/>
          <w:color w:val="auto"/>
          <w:sz w:val="24"/>
          <w:szCs w:val="24"/>
        </w:rPr>
        <w:t>6. Restraint versus Indulgence</w:t>
      </w:r>
      <w:bookmarkEnd w:id="18"/>
    </w:p>
    <w:p w14:paraId="182AD6D2" w14:textId="1682EF9A" w:rsidR="00304F5D" w:rsidRPr="00306FF4" w:rsidRDefault="00154EAA" w:rsidP="00B557F2">
      <w:pPr>
        <w:spacing w:line="480" w:lineRule="auto"/>
        <w:ind w:firstLine="720"/>
        <w:jc w:val="both"/>
        <w:rPr>
          <w:rFonts w:ascii="Times New Roman" w:hAnsi="Times New Roman" w:cs="Times New Roman"/>
        </w:rPr>
      </w:pPr>
      <w:r w:rsidRPr="00154EAA">
        <w:rPr>
          <w:rFonts w:ascii="Times New Roman" w:hAnsi="Times New Roman" w:cs="Times New Roman"/>
        </w:rPr>
        <w:t xml:space="preserve">India is a more conservative nation and consumers consider practical options and consider ownership costs in the long-term. Toyota serves this type of thinking with the promotion of fuel efficiency, low maintenance, reliability and resale value. These attributes aid in marketing Toyota cars as </w:t>
      </w:r>
      <w:proofErr w:type="gramStart"/>
      <w:r w:rsidRPr="00154EAA">
        <w:rPr>
          <w:rFonts w:ascii="Times New Roman" w:hAnsi="Times New Roman" w:cs="Times New Roman"/>
        </w:rPr>
        <w:t>long term</w:t>
      </w:r>
      <w:proofErr w:type="gramEnd"/>
      <w:r w:rsidRPr="00154EAA">
        <w:rPr>
          <w:rFonts w:ascii="Times New Roman" w:hAnsi="Times New Roman" w:cs="Times New Roman"/>
        </w:rPr>
        <w:t xml:space="preserve"> investments rather than luxury cars. The Canadian market is a relatively luxurious car market compared to United States where Americans are more concerned with comfort, entertainment and in-car experience. This renders features, such as special gadgets like high end infotainment, good sound systems, and connectivity, a great selling point of Toyota in the United States. Due to the constant technological evolution, Toyota has enabled itself to achieve the different expectations of its customers in different countries across the world as Kim et al. (2022) articulate</w:t>
      </w:r>
      <w:r w:rsidR="00B557F2" w:rsidRPr="00B557F2">
        <w:rPr>
          <w:rFonts w:ascii="Times New Roman" w:hAnsi="Times New Roman" w:cs="Times New Roman"/>
        </w:rPr>
        <w:t>.</w:t>
      </w:r>
    </w:p>
    <w:p w14:paraId="001EFFEC" w14:textId="77777777" w:rsidR="00D55C09" w:rsidRPr="00306FF4" w:rsidRDefault="00D55C09" w:rsidP="00962FCD">
      <w:pPr>
        <w:pStyle w:val="Heading2"/>
        <w:spacing w:line="480" w:lineRule="auto"/>
        <w:jc w:val="both"/>
        <w:rPr>
          <w:rFonts w:ascii="Times New Roman" w:hAnsi="Times New Roman" w:cs="Times New Roman"/>
          <w:b/>
          <w:bCs/>
          <w:color w:val="auto"/>
          <w:sz w:val="24"/>
          <w:szCs w:val="24"/>
        </w:rPr>
      </w:pPr>
      <w:bookmarkStart w:id="19" w:name="_Toc236678691"/>
      <w:r w:rsidRPr="00306FF4">
        <w:rPr>
          <w:rFonts w:ascii="Times New Roman" w:hAnsi="Times New Roman" w:cs="Times New Roman"/>
          <w:b/>
          <w:bCs/>
          <w:color w:val="auto"/>
          <w:sz w:val="24"/>
          <w:szCs w:val="24"/>
        </w:rPr>
        <w:lastRenderedPageBreak/>
        <w:t>Comparative Analysis of Segmentation, Targeting and Positioning (STP)</w:t>
      </w:r>
      <w:bookmarkEnd w:id="19"/>
    </w:p>
    <w:p w14:paraId="404CC212" w14:textId="77777777" w:rsidR="00D55C09" w:rsidRPr="00306FF4" w:rsidRDefault="00D55C09" w:rsidP="00962FCD">
      <w:pPr>
        <w:pStyle w:val="Heading3"/>
        <w:spacing w:line="480" w:lineRule="auto"/>
        <w:jc w:val="both"/>
        <w:rPr>
          <w:rFonts w:ascii="Times New Roman" w:hAnsi="Times New Roman" w:cs="Times New Roman"/>
          <w:b/>
          <w:bCs/>
          <w:i/>
          <w:iCs/>
          <w:color w:val="auto"/>
          <w:sz w:val="24"/>
          <w:szCs w:val="24"/>
        </w:rPr>
      </w:pPr>
      <w:bookmarkStart w:id="20" w:name="_Toc236678692"/>
      <w:r w:rsidRPr="00306FF4">
        <w:rPr>
          <w:rFonts w:ascii="Times New Roman" w:hAnsi="Times New Roman" w:cs="Times New Roman"/>
          <w:b/>
          <w:bCs/>
          <w:i/>
          <w:iCs/>
          <w:color w:val="auto"/>
          <w:sz w:val="24"/>
          <w:szCs w:val="24"/>
        </w:rPr>
        <w:t>Segmentation</w:t>
      </w:r>
      <w:bookmarkEnd w:id="20"/>
    </w:p>
    <w:p w14:paraId="10D4C841" w14:textId="77777777" w:rsidR="00237E67" w:rsidRPr="00237E67" w:rsidRDefault="00237E67" w:rsidP="00237E67">
      <w:pPr>
        <w:spacing w:line="480" w:lineRule="auto"/>
        <w:ind w:firstLine="720"/>
        <w:jc w:val="both"/>
        <w:rPr>
          <w:rFonts w:ascii="Times New Roman" w:hAnsi="Times New Roman" w:cs="Times New Roman"/>
        </w:rPr>
      </w:pPr>
      <w:r w:rsidRPr="00237E67">
        <w:rPr>
          <w:rFonts w:ascii="Times New Roman" w:hAnsi="Times New Roman" w:cs="Times New Roman"/>
        </w:rPr>
        <w:t xml:space="preserve">The stratification of the market has helped Toyota to make their strategy more acceptable to their respective target market since the Indian market is vastly different to the American market in terms of demographic, geographic, psychographic and behavioral segments. In India, demographic segmentation is mainly based on income, size and occupation of the family. The following are the main features: they have a dominant type of customers, the </w:t>
      </w:r>
      <w:proofErr w:type="gramStart"/>
      <w:r w:rsidRPr="00237E67">
        <w:rPr>
          <w:rFonts w:ascii="Times New Roman" w:hAnsi="Times New Roman" w:cs="Times New Roman"/>
        </w:rPr>
        <w:t>middle income</w:t>
      </w:r>
      <w:proofErr w:type="gramEnd"/>
      <w:r w:rsidRPr="00237E67">
        <w:rPr>
          <w:rFonts w:ascii="Times New Roman" w:hAnsi="Times New Roman" w:cs="Times New Roman"/>
        </w:rPr>
        <w:t xml:space="preserve"> customers who desire reliable, </w:t>
      </w:r>
      <w:proofErr w:type="spellStart"/>
      <w:r w:rsidRPr="00237E67">
        <w:rPr>
          <w:rFonts w:ascii="Times New Roman" w:hAnsi="Times New Roman" w:cs="Times New Roman"/>
        </w:rPr>
        <w:t>economical</w:t>
      </w:r>
      <w:proofErr w:type="spellEnd"/>
      <w:r w:rsidRPr="00237E67">
        <w:rPr>
          <w:rFonts w:ascii="Times New Roman" w:hAnsi="Times New Roman" w:cs="Times New Roman"/>
        </w:rPr>
        <w:t xml:space="preserve"> and competitive model due to their need of long term value. Also, Geographic Segmentation is essential because the buying behavior of consumers differs among the metropolitan areas and new cities. The current inhabitants are moving towards smaller </w:t>
      </w:r>
      <w:proofErr w:type="spellStart"/>
      <w:r w:rsidRPr="00237E67">
        <w:rPr>
          <w:rFonts w:ascii="Times New Roman" w:hAnsi="Times New Roman" w:cs="Times New Roman"/>
        </w:rPr>
        <w:t>suv</w:t>
      </w:r>
      <w:proofErr w:type="spellEnd"/>
      <w:r w:rsidRPr="00237E67">
        <w:rPr>
          <w:rFonts w:ascii="Times New Roman" w:hAnsi="Times New Roman" w:cs="Times New Roman"/>
        </w:rPr>
        <w:t xml:space="preserve"> and hybrid vehicles, and smaller city customers are more inclined to consider low maintenance costs, price, and extended lifespan. Statista (2025) shows that the Innova </w:t>
      </w:r>
      <w:proofErr w:type="spellStart"/>
      <w:r w:rsidRPr="00237E67">
        <w:rPr>
          <w:rFonts w:ascii="Times New Roman" w:hAnsi="Times New Roman" w:cs="Times New Roman"/>
        </w:rPr>
        <w:t>Crysta</w:t>
      </w:r>
      <w:proofErr w:type="spellEnd"/>
      <w:r w:rsidRPr="00237E67">
        <w:rPr>
          <w:rFonts w:ascii="Times New Roman" w:hAnsi="Times New Roman" w:cs="Times New Roman"/>
        </w:rPr>
        <w:t xml:space="preserve"> and the Urban Cruiser </w:t>
      </w:r>
      <w:proofErr w:type="spellStart"/>
      <w:r w:rsidRPr="00237E67">
        <w:rPr>
          <w:rFonts w:ascii="Times New Roman" w:hAnsi="Times New Roman" w:cs="Times New Roman"/>
        </w:rPr>
        <w:t>Hyryder</w:t>
      </w:r>
      <w:proofErr w:type="spellEnd"/>
      <w:r w:rsidRPr="00237E67">
        <w:rPr>
          <w:rFonts w:ascii="Times New Roman" w:hAnsi="Times New Roman" w:cs="Times New Roman"/>
        </w:rPr>
        <w:t xml:space="preserve"> are two of the best-selling models of Toyota in India, indicating that the brand is well-positioned to cater to the preferences of the local population.</w:t>
      </w:r>
    </w:p>
    <w:p w14:paraId="4E1324ED" w14:textId="77777777" w:rsidR="00237E67" w:rsidRPr="00237E67" w:rsidRDefault="00237E67" w:rsidP="00237E67">
      <w:pPr>
        <w:spacing w:line="480" w:lineRule="auto"/>
        <w:ind w:firstLine="720"/>
        <w:jc w:val="both"/>
        <w:rPr>
          <w:rFonts w:ascii="Times New Roman" w:hAnsi="Times New Roman" w:cs="Times New Roman"/>
        </w:rPr>
      </w:pPr>
      <w:r w:rsidRPr="00237E67">
        <w:rPr>
          <w:rFonts w:ascii="Times New Roman" w:hAnsi="Times New Roman" w:cs="Times New Roman"/>
        </w:rPr>
        <w:t xml:space="preserve">The strategy of Toyota is, naturally, as well, impacted and dictated by the psychographic and behavioral segmentation. Indian customers are becoming more aware of the worth of </w:t>
      </w:r>
      <w:proofErr w:type="gramStart"/>
      <w:r w:rsidRPr="00237E67">
        <w:rPr>
          <w:rFonts w:ascii="Times New Roman" w:hAnsi="Times New Roman" w:cs="Times New Roman"/>
        </w:rPr>
        <w:t>environmental</w:t>
      </w:r>
      <w:proofErr w:type="gramEnd"/>
      <w:r w:rsidRPr="00237E67">
        <w:rPr>
          <w:rFonts w:ascii="Times New Roman" w:hAnsi="Times New Roman" w:cs="Times New Roman"/>
        </w:rPr>
        <w:t xml:space="preserve"> friendly automobiles as compared to being highly price sensitive. </w:t>
      </w:r>
      <w:proofErr w:type="spellStart"/>
      <w:r w:rsidRPr="00237E67">
        <w:rPr>
          <w:rFonts w:ascii="Times New Roman" w:hAnsi="Times New Roman" w:cs="Times New Roman"/>
        </w:rPr>
        <w:t>Janberg</w:t>
      </w:r>
      <w:proofErr w:type="spellEnd"/>
      <w:r w:rsidRPr="00237E67">
        <w:rPr>
          <w:rFonts w:ascii="Times New Roman" w:hAnsi="Times New Roman" w:cs="Times New Roman"/>
        </w:rPr>
        <w:t xml:space="preserve"> (2025) defines Toyota's multi-technology approach as the need to meet various market demands and promote sustainable mobility by blending hybrid technology with conventional powertrains. Segmentation in the U.S. is more lifestyle based, technological adoption, income and vehicle usage. Consumers desire cars that the family can use, have fun, luxury and business, i.e., Toyota should have a much more diverse selection of cars to choose amongst, including sedans, SUVs, pickup trucks, hybrids and luxury Lexus cars.</w:t>
      </w:r>
    </w:p>
    <w:p w14:paraId="7946CD55" w14:textId="567AE72D" w:rsidR="00D55C09" w:rsidRPr="00306FF4" w:rsidRDefault="00D55C09" w:rsidP="00962FCD">
      <w:pPr>
        <w:spacing w:line="480" w:lineRule="auto"/>
        <w:jc w:val="both"/>
        <w:rPr>
          <w:rFonts w:ascii="Times New Roman" w:hAnsi="Times New Roman" w:cs="Times New Roman"/>
          <w:i/>
          <w:iCs/>
        </w:rPr>
      </w:pPr>
      <w:r w:rsidRPr="00306FF4">
        <w:rPr>
          <w:rFonts w:ascii="Times New Roman" w:hAnsi="Times New Roman" w:cs="Times New Roman"/>
          <w:b/>
          <w:bCs/>
          <w:i/>
          <w:iCs/>
        </w:rPr>
        <w:lastRenderedPageBreak/>
        <w:t xml:space="preserve">Table </w:t>
      </w:r>
      <w:r w:rsidR="003657B0">
        <w:rPr>
          <w:rFonts w:ascii="Times New Roman" w:hAnsi="Times New Roman" w:cs="Times New Roman"/>
          <w:b/>
          <w:bCs/>
          <w:i/>
          <w:iCs/>
        </w:rPr>
        <w:t>2</w:t>
      </w:r>
      <w:r w:rsidRPr="00306FF4">
        <w:rPr>
          <w:rFonts w:ascii="Times New Roman" w:hAnsi="Times New Roman" w:cs="Times New Roman"/>
          <w:b/>
          <w:bCs/>
          <w:i/>
          <w:iCs/>
        </w:rPr>
        <w:t>: Comparison of Toyota's Segmentation Strategy</w:t>
      </w:r>
    </w:p>
    <w:tbl>
      <w:tblPr>
        <w:tblStyle w:val="TableGrid"/>
        <w:tblW w:w="0" w:type="auto"/>
        <w:tblInd w:w="-95" w:type="dxa"/>
        <w:shd w:val="clear" w:color="auto" w:fill="D9E2F3" w:themeFill="accent1" w:themeFillTint="33"/>
        <w:tblLook w:val="04A0" w:firstRow="1" w:lastRow="0" w:firstColumn="1" w:lastColumn="0" w:noHBand="0" w:noVBand="1"/>
      </w:tblPr>
      <w:tblGrid>
        <w:gridCol w:w="2176"/>
        <w:gridCol w:w="3671"/>
        <w:gridCol w:w="3375"/>
      </w:tblGrid>
      <w:tr w:rsidR="00D55C09" w:rsidRPr="00306FF4" w14:paraId="17DDC4A6" w14:textId="77777777" w:rsidTr="00544E95">
        <w:tc>
          <w:tcPr>
            <w:tcW w:w="2176" w:type="dxa"/>
            <w:shd w:val="clear" w:color="auto" w:fill="D9E2F3" w:themeFill="accent1" w:themeFillTint="33"/>
            <w:hideMark/>
          </w:tcPr>
          <w:p w14:paraId="2C40370F" w14:textId="77777777" w:rsidR="00D55C09" w:rsidRPr="00306FF4" w:rsidRDefault="00D55C09" w:rsidP="00962FCD">
            <w:pPr>
              <w:spacing w:line="480" w:lineRule="auto"/>
              <w:jc w:val="both"/>
              <w:rPr>
                <w:rFonts w:ascii="Times New Roman" w:hAnsi="Times New Roman" w:cs="Times New Roman"/>
                <w:b/>
                <w:bCs/>
              </w:rPr>
            </w:pPr>
            <w:r w:rsidRPr="00306FF4">
              <w:rPr>
                <w:rFonts w:ascii="Times New Roman" w:hAnsi="Times New Roman" w:cs="Times New Roman"/>
                <w:b/>
                <w:bCs/>
              </w:rPr>
              <w:t>Segmentation Basis</w:t>
            </w:r>
          </w:p>
        </w:tc>
        <w:tc>
          <w:tcPr>
            <w:tcW w:w="0" w:type="auto"/>
            <w:shd w:val="clear" w:color="auto" w:fill="D9E2F3" w:themeFill="accent1" w:themeFillTint="33"/>
            <w:hideMark/>
          </w:tcPr>
          <w:p w14:paraId="368CF39F" w14:textId="77777777" w:rsidR="00D55C09" w:rsidRPr="00306FF4" w:rsidRDefault="00D55C09" w:rsidP="00962FCD">
            <w:pPr>
              <w:spacing w:line="480" w:lineRule="auto"/>
              <w:jc w:val="both"/>
              <w:rPr>
                <w:rFonts w:ascii="Times New Roman" w:hAnsi="Times New Roman" w:cs="Times New Roman"/>
                <w:b/>
                <w:bCs/>
              </w:rPr>
            </w:pPr>
            <w:r w:rsidRPr="00306FF4">
              <w:rPr>
                <w:rFonts w:ascii="Times New Roman" w:hAnsi="Times New Roman" w:cs="Times New Roman"/>
                <w:b/>
                <w:bCs/>
              </w:rPr>
              <w:t>India</w:t>
            </w:r>
          </w:p>
        </w:tc>
        <w:tc>
          <w:tcPr>
            <w:tcW w:w="3375" w:type="dxa"/>
            <w:shd w:val="clear" w:color="auto" w:fill="D9E2F3" w:themeFill="accent1" w:themeFillTint="33"/>
            <w:hideMark/>
          </w:tcPr>
          <w:p w14:paraId="586AE4F1" w14:textId="77777777" w:rsidR="00D55C09" w:rsidRPr="00306FF4" w:rsidRDefault="00D55C09" w:rsidP="00962FCD">
            <w:pPr>
              <w:spacing w:line="480" w:lineRule="auto"/>
              <w:jc w:val="both"/>
              <w:rPr>
                <w:rFonts w:ascii="Times New Roman" w:hAnsi="Times New Roman" w:cs="Times New Roman"/>
                <w:b/>
                <w:bCs/>
              </w:rPr>
            </w:pPr>
            <w:r w:rsidRPr="00306FF4">
              <w:rPr>
                <w:rFonts w:ascii="Times New Roman" w:hAnsi="Times New Roman" w:cs="Times New Roman"/>
                <w:b/>
                <w:bCs/>
              </w:rPr>
              <w:t>United States</w:t>
            </w:r>
          </w:p>
        </w:tc>
      </w:tr>
      <w:tr w:rsidR="00D55C09" w:rsidRPr="00306FF4" w14:paraId="0330E022" w14:textId="77777777" w:rsidTr="00544E95">
        <w:tc>
          <w:tcPr>
            <w:tcW w:w="2176" w:type="dxa"/>
            <w:shd w:val="clear" w:color="auto" w:fill="D9E2F3" w:themeFill="accent1" w:themeFillTint="33"/>
            <w:hideMark/>
          </w:tcPr>
          <w:p w14:paraId="31CDD8A4"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Demographic</w:t>
            </w:r>
          </w:p>
        </w:tc>
        <w:tc>
          <w:tcPr>
            <w:tcW w:w="0" w:type="auto"/>
            <w:shd w:val="clear" w:color="auto" w:fill="D9E2F3" w:themeFill="accent1" w:themeFillTint="33"/>
            <w:hideMark/>
          </w:tcPr>
          <w:p w14:paraId="40FCD83B"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Middle-income families</w:t>
            </w:r>
          </w:p>
        </w:tc>
        <w:tc>
          <w:tcPr>
            <w:tcW w:w="3375" w:type="dxa"/>
            <w:shd w:val="clear" w:color="auto" w:fill="D9E2F3" w:themeFill="accent1" w:themeFillTint="33"/>
            <w:hideMark/>
          </w:tcPr>
          <w:p w14:paraId="3F00224E"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Diverse income groups</w:t>
            </w:r>
          </w:p>
        </w:tc>
      </w:tr>
      <w:tr w:rsidR="00D55C09" w:rsidRPr="00306FF4" w14:paraId="58B160CB" w14:textId="77777777" w:rsidTr="00544E95">
        <w:tc>
          <w:tcPr>
            <w:tcW w:w="2176" w:type="dxa"/>
            <w:shd w:val="clear" w:color="auto" w:fill="D9E2F3" w:themeFill="accent1" w:themeFillTint="33"/>
            <w:hideMark/>
          </w:tcPr>
          <w:p w14:paraId="05132B02"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Geographic</w:t>
            </w:r>
          </w:p>
        </w:tc>
        <w:tc>
          <w:tcPr>
            <w:tcW w:w="0" w:type="auto"/>
            <w:shd w:val="clear" w:color="auto" w:fill="D9E2F3" w:themeFill="accent1" w:themeFillTint="33"/>
            <w:hideMark/>
          </w:tcPr>
          <w:p w14:paraId="4B65971D"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Urban and semi-urban markets</w:t>
            </w:r>
          </w:p>
        </w:tc>
        <w:tc>
          <w:tcPr>
            <w:tcW w:w="3375" w:type="dxa"/>
            <w:shd w:val="clear" w:color="auto" w:fill="D9E2F3" w:themeFill="accent1" w:themeFillTint="33"/>
            <w:hideMark/>
          </w:tcPr>
          <w:p w14:paraId="13630487"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Urban, suburban and rural markets</w:t>
            </w:r>
          </w:p>
        </w:tc>
      </w:tr>
      <w:tr w:rsidR="00D55C09" w:rsidRPr="00306FF4" w14:paraId="5A75E6CB" w14:textId="77777777" w:rsidTr="00544E95">
        <w:tc>
          <w:tcPr>
            <w:tcW w:w="2176" w:type="dxa"/>
            <w:shd w:val="clear" w:color="auto" w:fill="D9E2F3" w:themeFill="accent1" w:themeFillTint="33"/>
            <w:hideMark/>
          </w:tcPr>
          <w:p w14:paraId="27DB3CF7" w14:textId="6C8B9277" w:rsidR="00D55C09" w:rsidRPr="00306FF4" w:rsidRDefault="00177EE0" w:rsidP="00962FCD">
            <w:pPr>
              <w:spacing w:line="480" w:lineRule="auto"/>
              <w:jc w:val="both"/>
              <w:rPr>
                <w:rFonts w:ascii="Times New Roman" w:hAnsi="Times New Roman" w:cs="Times New Roman"/>
              </w:rPr>
            </w:pPr>
            <w:r w:rsidRPr="00306FF4">
              <w:rPr>
                <w:rFonts w:ascii="Times New Roman" w:hAnsi="Times New Roman" w:cs="Times New Roman"/>
              </w:rPr>
              <w:t>Behavioral</w:t>
            </w:r>
          </w:p>
        </w:tc>
        <w:tc>
          <w:tcPr>
            <w:tcW w:w="0" w:type="auto"/>
            <w:shd w:val="clear" w:color="auto" w:fill="D9E2F3" w:themeFill="accent1" w:themeFillTint="33"/>
            <w:hideMark/>
          </w:tcPr>
          <w:p w14:paraId="20BE94D1"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Value, reliability and fuel efficiency</w:t>
            </w:r>
          </w:p>
        </w:tc>
        <w:tc>
          <w:tcPr>
            <w:tcW w:w="3375" w:type="dxa"/>
            <w:shd w:val="clear" w:color="auto" w:fill="D9E2F3" w:themeFill="accent1" w:themeFillTint="33"/>
            <w:hideMark/>
          </w:tcPr>
          <w:p w14:paraId="4A5FDB89"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Technology, performance and lifestyle</w:t>
            </w:r>
          </w:p>
        </w:tc>
      </w:tr>
      <w:tr w:rsidR="00D55C09" w:rsidRPr="00306FF4" w14:paraId="0BA40C77" w14:textId="77777777" w:rsidTr="00544E95">
        <w:tc>
          <w:tcPr>
            <w:tcW w:w="2176" w:type="dxa"/>
            <w:shd w:val="clear" w:color="auto" w:fill="D9E2F3" w:themeFill="accent1" w:themeFillTint="33"/>
            <w:hideMark/>
          </w:tcPr>
          <w:p w14:paraId="7823D348"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Psychographic</w:t>
            </w:r>
          </w:p>
        </w:tc>
        <w:tc>
          <w:tcPr>
            <w:tcW w:w="0" w:type="auto"/>
            <w:shd w:val="clear" w:color="auto" w:fill="D9E2F3" w:themeFill="accent1" w:themeFillTint="33"/>
            <w:hideMark/>
          </w:tcPr>
          <w:p w14:paraId="116D73AF"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Practical and family-oriented</w:t>
            </w:r>
          </w:p>
        </w:tc>
        <w:tc>
          <w:tcPr>
            <w:tcW w:w="3375" w:type="dxa"/>
            <w:shd w:val="clear" w:color="auto" w:fill="D9E2F3" w:themeFill="accent1" w:themeFillTint="33"/>
            <w:hideMark/>
          </w:tcPr>
          <w:p w14:paraId="2EFBC43C"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Individualistic and innovation-oriented</w:t>
            </w:r>
          </w:p>
        </w:tc>
      </w:tr>
    </w:tbl>
    <w:p w14:paraId="79C7CE0A" w14:textId="77777777" w:rsidR="0016415A" w:rsidRPr="00306FF4" w:rsidRDefault="0016415A" w:rsidP="00962FCD">
      <w:pPr>
        <w:spacing w:line="480" w:lineRule="auto"/>
        <w:jc w:val="both"/>
        <w:rPr>
          <w:rFonts w:ascii="Times New Roman" w:hAnsi="Times New Roman" w:cs="Times New Roman"/>
          <w:b/>
          <w:bCs/>
        </w:rPr>
      </w:pPr>
    </w:p>
    <w:p w14:paraId="2F7EDC77" w14:textId="38463E10" w:rsidR="00D55C09" w:rsidRPr="00306FF4" w:rsidRDefault="00D55C09" w:rsidP="00962FCD">
      <w:pPr>
        <w:pStyle w:val="Heading3"/>
        <w:spacing w:line="480" w:lineRule="auto"/>
        <w:jc w:val="both"/>
        <w:rPr>
          <w:rFonts w:ascii="Times New Roman" w:hAnsi="Times New Roman" w:cs="Times New Roman"/>
          <w:b/>
          <w:bCs/>
          <w:i/>
          <w:iCs/>
          <w:color w:val="auto"/>
          <w:sz w:val="24"/>
          <w:szCs w:val="24"/>
        </w:rPr>
      </w:pPr>
      <w:bookmarkStart w:id="21" w:name="_Toc236678693"/>
      <w:r w:rsidRPr="00306FF4">
        <w:rPr>
          <w:rFonts w:ascii="Times New Roman" w:hAnsi="Times New Roman" w:cs="Times New Roman"/>
          <w:b/>
          <w:bCs/>
          <w:i/>
          <w:iCs/>
          <w:color w:val="auto"/>
          <w:sz w:val="24"/>
          <w:szCs w:val="24"/>
        </w:rPr>
        <w:t>Targeting</w:t>
      </w:r>
      <w:bookmarkEnd w:id="21"/>
    </w:p>
    <w:p w14:paraId="12C42617" w14:textId="77777777" w:rsidR="00CA1776" w:rsidRPr="00CA1776" w:rsidRDefault="00CA1776" w:rsidP="00CA1776">
      <w:pPr>
        <w:spacing w:line="480" w:lineRule="auto"/>
        <w:ind w:firstLine="720"/>
        <w:jc w:val="both"/>
        <w:rPr>
          <w:rFonts w:ascii="Times New Roman" w:hAnsi="Times New Roman" w:cs="Times New Roman"/>
        </w:rPr>
      </w:pPr>
      <w:r w:rsidRPr="00CA1776">
        <w:rPr>
          <w:rFonts w:ascii="Times New Roman" w:hAnsi="Times New Roman" w:cs="Times New Roman"/>
        </w:rPr>
        <w:t xml:space="preserve">Toyota possesses multi-target policy whereby it focuses on its customers in various groups and modifies their priorities in every market. The company targets primary on the middle-class consumers of India who are mainly professionals and Small Business owners seeking reliable vehicles at reduced ownership costs. The Innova </w:t>
      </w:r>
      <w:proofErr w:type="spellStart"/>
      <w:r w:rsidRPr="00CA1776">
        <w:rPr>
          <w:rFonts w:ascii="Times New Roman" w:hAnsi="Times New Roman" w:cs="Times New Roman"/>
        </w:rPr>
        <w:t>Crysta</w:t>
      </w:r>
      <w:proofErr w:type="spellEnd"/>
      <w:r w:rsidRPr="00CA1776">
        <w:rPr>
          <w:rFonts w:ascii="Times New Roman" w:hAnsi="Times New Roman" w:cs="Times New Roman"/>
        </w:rPr>
        <w:t xml:space="preserve"> and Fortuner are also bigger, thus, making the vehicle a more functional and lasting to the family purchasers. The increasing car market in India is becoming significant to Toyota because of its support of surging demand of vehicles and its population, thus </w:t>
      </w:r>
      <w:proofErr w:type="spellStart"/>
      <w:r w:rsidRPr="00CA1776">
        <w:rPr>
          <w:rFonts w:ascii="Times New Roman" w:hAnsi="Times New Roman" w:cs="Times New Roman"/>
        </w:rPr>
        <w:t>TusharK</w:t>
      </w:r>
      <w:proofErr w:type="spellEnd"/>
      <w:r w:rsidRPr="00CA1776">
        <w:rPr>
          <w:rFonts w:ascii="Times New Roman" w:hAnsi="Times New Roman" w:cs="Times New Roman"/>
        </w:rPr>
        <w:t xml:space="preserve"> (2019) admires the profit the business is set to gain out of the market.</w:t>
      </w:r>
    </w:p>
    <w:p w14:paraId="78B9A4D4" w14:textId="3F0A7C59" w:rsidR="00D55C09" w:rsidRPr="00306FF4" w:rsidRDefault="00CA1776" w:rsidP="00CA1776">
      <w:pPr>
        <w:spacing w:line="480" w:lineRule="auto"/>
        <w:ind w:firstLine="720"/>
        <w:jc w:val="both"/>
        <w:rPr>
          <w:rFonts w:ascii="Times New Roman" w:hAnsi="Times New Roman" w:cs="Times New Roman"/>
        </w:rPr>
      </w:pPr>
      <w:r w:rsidRPr="00CA1776">
        <w:rPr>
          <w:rFonts w:ascii="Times New Roman" w:hAnsi="Times New Roman" w:cs="Times New Roman"/>
        </w:rPr>
        <w:t xml:space="preserve">Toyota is also seeking to attract environmental conscious consumers by marketing hybrid vehicles as alternative to </w:t>
      </w:r>
      <w:proofErr w:type="gramStart"/>
      <w:r w:rsidRPr="00CA1776">
        <w:rPr>
          <w:rFonts w:ascii="Times New Roman" w:hAnsi="Times New Roman" w:cs="Times New Roman"/>
        </w:rPr>
        <w:t>petrol and diesel powered</w:t>
      </w:r>
      <w:proofErr w:type="gramEnd"/>
      <w:r w:rsidRPr="00CA1776">
        <w:rPr>
          <w:rFonts w:ascii="Times New Roman" w:hAnsi="Times New Roman" w:cs="Times New Roman"/>
        </w:rPr>
        <w:t xml:space="preserve"> vehicles. These are strategies that consider the transformations in environmental awareness and infrastructure accessibility of EVVs. Gund et al. </w:t>
      </w:r>
      <w:r w:rsidRPr="00CA1776">
        <w:rPr>
          <w:rFonts w:ascii="Times New Roman" w:hAnsi="Times New Roman" w:cs="Times New Roman"/>
        </w:rPr>
        <w:lastRenderedPageBreak/>
        <w:t>(2026) note that sustainability efforts in the auto industry in India promote developing fewer polluting technologies without compromising on pricing. The United States should have a more elaborate targeting strategy since consumer preferences are more diversified</w:t>
      </w:r>
      <w:r w:rsidR="002D1C56" w:rsidRPr="00306FF4">
        <w:rPr>
          <w:rFonts w:ascii="Times New Roman" w:hAnsi="Times New Roman" w:cs="Times New Roman"/>
        </w:rPr>
        <w:t>.</w:t>
      </w:r>
    </w:p>
    <w:p w14:paraId="04F54EE2" w14:textId="577EA694" w:rsidR="00D55C09" w:rsidRPr="00306FF4" w:rsidRDefault="00D55C09"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3657B0">
        <w:rPr>
          <w:rFonts w:ascii="Times New Roman" w:hAnsi="Times New Roman" w:cs="Times New Roman"/>
          <w:b/>
          <w:bCs/>
          <w:i/>
          <w:iCs/>
        </w:rPr>
        <w:t>3</w:t>
      </w:r>
      <w:r w:rsidRPr="00306FF4">
        <w:rPr>
          <w:rFonts w:ascii="Times New Roman" w:hAnsi="Times New Roman" w:cs="Times New Roman"/>
          <w:b/>
          <w:bCs/>
          <w:i/>
          <w:iCs/>
        </w:rPr>
        <w:t>: Comparison of Toyota's Target Markets</w:t>
      </w:r>
    </w:p>
    <w:tbl>
      <w:tblPr>
        <w:tblStyle w:val="GridTable4-Accent2"/>
        <w:tblW w:w="0" w:type="auto"/>
        <w:jc w:val="center"/>
        <w:tblLook w:val="04A0" w:firstRow="1" w:lastRow="0" w:firstColumn="1" w:lastColumn="0" w:noHBand="0" w:noVBand="1"/>
      </w:tblPr>
      <w:tblGrid>
        <w:gridCol w:w="2543"/>
        <w:gridCol w:w="2629"/>
        <w:gridCol w:w="2776"/>
      </w:tblGrid>
      <w:tr w:rsidR="00D55C09" w:rsidRPr="00306FF4" w14:paraId="571FE4B2" w14:textId="77777777" w:rsidTr="0016415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1DFDCF0" w14:textId="77777777" w:rsidR="00D55C09" w:rsidRPr="00306FF4" w:rsidRDefault="00D55C09" w:rsidP="00962FCD">
            <w:pPr>
              <w:spacing w:line="480" w:lineRule="auto"/>
              <w:jc w:val="both"/>
              <w:rPr>
                <w:rFonts w:ascii="Times New Roman" w:hAnsi="Times New Roman" w:cs="Times New Roman"/>
              </w:rPr>
            </w:pPr>
            <w:r w:rsidRPr="00306FF4">
              <w:rPr>
                <w:rFonts w:ascii="Times New Roman" w:hAnsi="Times New Roman" w:cs="Times New Roman"/>
              </w:rPr>
              <w:t>Target Segment</w:t>
            </w:r>
          </w:p>
        </w:tc>
        <w:tc>
          <w:tcPr>
            <w:tcW w:w="0" w:type="auto"/>
            <w:hideMark/>
          </w:tcPr>
          <w:p w14:paraId="142BBCCE" w14:textId="77777777" w:rsidR="00D55C09" w:rsidRPr="00306FF4" w:rsidRDefault="00D55C09" w:rsidP="00962FCD">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India</w:t>
            </w:r>
          </w:p>
        </w:tc>
        <w:tc>
          <w:tcPr>
            <w:tcW w:w="0" w:type="auto"/>
            <w:hideMark/>
          </w:tcPr>
          <w:p w14:paraId="6CF6E79A" w14:textId="77777777" w:rsidR="00D55C09" w:rsidRPr="00306FF4" w:rsidRDefault="00D55C09" w:rsidP="00962FCD">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United States</w:t>
            </w:r>
          </w:p>
        </w:tc>
      </w:tr>
      <w:tr w:rsidR="00D55C09" w:rsidRPr="00306FF4" w14:paraId="0BB14D9E" w14:textId="77777777" w:rsidTr="001641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957446" w14:textId="77777777" w:rsidR="00D55C09" w:rsidRPr="00306FF4" w:rsidRDefault="00D55C09"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Primary Market</w:t>
            </w:r>
          </w:p>
        </w:tc>
        <w:tc>
          <w:tcPr>
            <w:tcW w:w="0" w:type="auto"/>
            <w:hideMark/>
          </w:tcPr>
          <w:p w14:paraId="699AAC0B" w14:textId="77777777" w:rsidR="00D55C09" w:rsidRPr="00306FF4" w:rsidRDefault="00D55C09"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Middle-class families</w:t>
            </w:r>
          </w:p>
        </w:tc>
        <w:tc>
          <w:tcPr>
            <w:tcW w:w="0" w:type="auto"/>
            <w:hideMark/>
          </w:tcPr>
          <w:p w14:paraId="6DC723B2" w14:textId="77777777" w:rsidR="00D55C09" w:rsidRPr="00306FF4" w:rsidRDefault="00D55C09"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Families and professionals</w:t>
            </w:r>
          </w:p>
        </w:tc>
      </w:tr>
      <w:tr w:rsidR="00D55C09" w:rsidRPr="00306FF4" w14:paraId="1C13ECC2" w14:textId="77777777" w:rsidTr="0016415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FB53E2" w14:textId="77777777" w:rsidR="00D55C09" w:rsidRPr="00306FF4" w:rsidRDefault="00D55C09"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Environmental Segment</w:t>
            </w:r>
          </w:p>
        </w:tc>
        <w:tc>
          <w:tcPr>
            <w:tcW w:w="0" w:type="auto"/>
            <w:hideMark/>
          </w:tcPr>
          <w:p w14:paraId="63CDC264" w14:textId="77777777" w:rsidR="00D55C09" w:rsidRPr="00306FF4" w:rsidRDefault="00D55C09"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Hybrid vehicle buyers</w:t>
            </w:r>
          </w:p>
        </w:tc>
        <w:tc>
          <w:tcPr>
            <w:tcW w:w="0" w:type="auto"/>
            <w:hideMark/>
          </w:tcPr>
          <w:p w14:paraId="67A7667E" w14:textId="77777777" w:rsidR="00D55C09" w:rsidRPr="00306FF4" w:rsidRDefault="00D55C09"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Hybrid and EV buyers</w:t>
            </w:r>
          </w:p>
        </w:tc>
      </w:tr>
      <w:tr w:rsidR="00D55C09" w:rsidRPr="00306FF4" w14:paraId="6164A2EF" w14:textId="77777777" w:rsidTr="001641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6E810E" w14:textId="77777777" w:rsidR="00D55C09" w:rsidRPr="00306FF4" w:rsidRDefault="00D55C09"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Premium Segment</w:t>
            </w:r>
          </w:p>
        </w:tc>
        <w:tc>
          <w:tcPr>
            <w:tcW w:w="0" w:type="auto"/>
            <w:hideMark/>
          </w:tcPr>
          <w:p w14:paraId="0159C0DE" w14:textId="77777777" w:rsidR="00D55C09" w:rsidRPr="00306FF4" w:rsidRDefault="00D55C09"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Limited premium market</w:t>
            </w:r>
          </w:p>
        </w:tc>
        <w:tc>
          <w:tcPr>
            <w:tcW w:w="0" w:type="auto"/>
            <w:hideMark/>
          </w:tcPr>
          <w:p w14:paraId="6B48C2C3" w14:textId="77777777" w:rsidR="00D55C09" w:rsidRPr="00306FF4" w:rsidRDefault="00D55C09"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Lexus luxury customers</w:t>
            </w:r>
          </w:p>
        </w:tc>
      </w:tr>
    </w:tbl>
    <w:p w14:paraId="6CCB8602" w14:textId="77777777" w:rsidR="00D55C09" w:rsidRPr="00306FF4" w:rsidRDefault="00D55C09" w:rsidP="00962FCD">
      <w:pPr>
        <w:pStyle w:val="Heading3"/>
        <w:spacing w:line="480" w:lineRule="auto"/>
        <w:jc w:val="both"/>
        <w:rPr>
          <w:rFonts w:ascii="Times New Roman" w:hAnsi="Times New Roman" w:cs="Times New Roman"/>
          <w:b/>
          <w:bCs/>
          <w:i/>
          <w:iCs/>
          <w:color w:val="auto"/>
          <w:sz w:val="24"/>
          <w:szCs w:val="24"/>
        </w:rPr>
      </w:pPr>
      <w:bookmarkStart w:id="22" w:name="_Toc236678694"/>
      <w:r w:rsidRPr="00306FF4">
        <w:rPr>
          <w:rFonts w:ascii="Times New Roman" w:hAnsi="Times New Roman" w:cs="Times New Roman"/>
          <w:b/>
          <w:bCs/>
          <w:i/>
          <w:iCs/>
          <w:color w:val="auto"/>
          <w:sz w:val="24"/>
          <w:szCs w:val="24"/>
        </w:rPr>
        <w:t>Positioning</w:t>
      </w:r>
      <w:bookmarkEnd w:id="22"/>
    </w:p>
    <w:p w14:paraId="07AEAD6C" w14:textId="77777777" w:rsidR="003E2EA5" w:rsidRPr="003E2EA5" w:rsidRDefault="003E2EA5" w:rsidP="003E2EA5">
      <w:pPr>
        <w:spacing w:line="480" w:lineRule="auto"/>
        <w:ind w:firstLine="720"/>
        <w:jc w:val="both"/>
        <w:rPr>
          <w:rFonts w:ascii="Times New Roman" w:hAnsi="Times New Roman" w:cs="Times New Roman"/>
        </w:rPr>
      </w:pPr>
      <w:r w:rsidRPr="003E2EA5">
        <w:rPr>
          <w:rFonts w:ascii="Times New Roman" w:hAnsi="Times New Roman" w:cs="Times New Roman"/>
        </w:rPr>
        <w:t>Toyota has had a worldwide trend of reputation of reliability, quality and innovation but in India it is different as compared to USA. The brand image of the company in India is that of a robust company that is highly fuel efficient, has good resale value and low maintenance. The qualities are associated with buyers who do not buy an auto to show off but to have a long-lasting ownership. The brand is even more competitive as the operational philosophy of Toyota is aimed at continuous improvement and customer satisfaction (Nandini et al., 2023).</w:t>
      </w:r>
    </w:p>
    <w:p w14:paraId="01474693" w14:textId="1E56DD16" w:rsidR="00D55C09" w:rsidRPr="00306FF4" w:rsidRDefault="003E2EA5" w:rsidP="003E2EA5">
      <w:pPr>
        <w:spacing w:line="480" w:lineRule="auto"/>
        <w:ind w:firstLine="720"/>
        <w:jc w:val="both"/>
        <w:rPr>
          <w:rFonts w:ascii="Times New Roman" w:hAnsi="Times New Roman" w:cs="Times New Roman"/>
        </w:rPr>
      </w:pPr>
      <w:r w:rsidRPr="003E2EA5">
        <w:rPr>
          <w:rFonts w:ascii="Times New Roman" w:hAnsi="Times New Roman" w:cs="Times New Roman"/>
        </w:rPr>
        <w:t xml:space="preserve">Toyota also indicates that its hybrid technology is a responsible and viable choice to India because of its existing infrastructure and economic dynamics. In its efforts to become sustainable, the company will focus on hybrid cars as a compromise, instead of complete electrification. In the United States, Toyota sells safe and environment-friendly cars with technologically advanced features as being an innovator manufacturer. Marketing campaigns include hybrid leadership, smart systems and safety, digital connectivity and driving performance. According to </w:t>
      </w:r>
      <w:proofErr w:type="spellStart"/>
      <w:r w:rsidRPr="003E2EA5">
        <w:rPr>
          <w:rFonts w:ascii="Times New Roman" w:hAnsi="Times New Roman" w:cs="Times New Roman"/>
        </w:rPr>
        <w:t>Mujeri</w:t>
      </w:r>
      <w:proofErr w:type="spellEnd"/>
      <w:r w:rsidRPr="003E2EA5">
        <w:rPr>
          <w:rFonts w:ascii="Times New Roman" w:hAnsi="Times New Roman" w:cs="Times New Roman"/>
        </w:rPr>
        <w:t xml:space="preserve"> </w:t>
      </w:r>
      <w:r w:rsidRPr="003E2EA5">
        <w:rPr>
          <w:rFonts w:ascii="Times New Roman" w:hAnsi="Times New Roman" w:cs="Times New Roman"/>
        </w:rPr>
        <w:lastRenderedPageBreak/>
        <w:t>(2022), technological innovation, manufacturing in the region and a focus on quality products enabled Toyota to cement its market share in America.</w:t>
      </w:r>
    </w:p>
    <w:p w14:paraId="266B2821" w14:textId="3B4F9A28" w:rsidR="00D55C09" w:rsidRPr="00306FF4" w:rsidRDefault="00D55C09"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3657B0">
        <w:rPr>
          <w:rFonts w:ascii="Times New Roman" w:hAnsi="Times New Roman" w:cs="Times New Roman"/>
          <w:b/>
          <w:bCs/>
          <w:i/>
          <w:iCs/>
        </w:rPr>
        <w:t>4</w:t>
      </w:r>
      <w:r w:rsidRPr="00306FF4">
        <w:rPr>
          <w:rFonts w:ascii="Times New Roman" w:hAnsi="Times New Roman" w:cs="Times New Roman"/>
          <w:b/>
          <w:bCs/>
          <w:i/>
          <w:iCs/>
        </w:rPr>
        <w:t>: Comparison of Toyota's Positioning</w:t>
      </w:r>
    </w:p>
    <w:tbl>
      <w:tblPr>
        <w:tblStyle w:val="GridTable2-Accent6"/>
        <w:tblW w:w="0" w:type="auto"/>
        <w:tblLook w:val="04A0" w:firstRow="1" w:lastRow="0" w:firstColumn="1" w:lastColumn="0" w:noHBand="0" w:noVBand="1"/>
      </w:tblPr>
      <w:tblGrid>
        <w:gridCol w:w="2441"/>
        <w:gridCol w:w="3142"/>
        <w:gridCol w:w="3777"/>
      </w:tblGrid>
      <w:tr w:rsidR="00D55C09" w:rsidRPr="00306FF4" w14:paraId="1CD799B9" w14:textId="77777777" w:rsidTr="001641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EF52B4" w14:textId="77777777" w:rsidR="00D55C09" w:rsidRPr="00306FF4" w:rsidRDefault="00D55C09" w:rsidP="00D35AF9">
            <w:pPr>
              <w:jc w:val="both"/>
              <w:rPr>
                <w:rFonts w:ascii="Times New Roman" w:hAnsi="Times New Roman" w:cs="Times New Roman"/>
              </w:rPr>
            </w:pPr>
            <w:r w:rsidRPr="00306FF4">
              <w:rPr>
                <w:rFonts w:ascii="Times New Roman" w:hAnsi="Times New Roman" w:cs="Times New Roman"/>
              </w:rPr>
              <w:t>Positioning Element</w:t>
            </w:r>
          </w:p>
        </w:tc>
        <w:tc>
          <w:tcPr>
            <w:tcW w:w="0" w:type="auto"/>
            <w:hideMark/>
          </w:tcPr>
          <w:p w14:paraId="3344AB21" w14:textId="77777777" w:rsidR="00D55C09" w:rsidRPr="00306FF4" w:rsidRDefault="00D55C09" w:rsidP="00D35AF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India</w:t>
            </w:r>
          </w:p>
        </w:tc>
        <w:tc>
          <w:tcPr>
            <w:tcW w:w="0" w:type="auto"/>
            <w:hideMark/>
          </w:tcPr>
          <w:p w14:paraId="6C65EA3A" w14:textId="77777777" w:rsidR="00D55C09" w:rsidRPr="00306FF4" w:rsidRDefault="00D55C09" w:rsidP="00D35AF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United States</w:t>
            </w:r>
          </w:p>
        </w:tc>
      </w:tr>
      <w:tr w:rsidR="00D55C09" w:rsidRPr="00306FF4" w14:paraId="43A89480" w14:textId="77777777" w:rsidTr="00164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31225B" w14:textId="77777777" w:rsidR="00D55C09" w:rsidRPr="00306FF4" w:rsidRDefault="00D55C09" w:rsidP="00D35AF9">
            <w:pPr>
              <w:jc w:val="both"/>
              <w:rPr>
                <w:rFonts w:ascii="Times New Roman" w:hAnsi="Times New Roman" w:cs="Times New Roman"/>
                <w:b w:val="0"/>
                <w:bCs w:val="0"/>
              </w:rPr>
            </w:pPr>
            <w:r w:rsidRPr="00306FF4">
              <w:rPr>
                <w:rFonts w:ascii="Times New Roman" w:hAnsi="Times New Roman" w:cs="Times New Roman"/>
                <w:b w:val="0"/>
                <w:bCs w:val="0"/>
              </w:rPr>
              <w:t>Core Brand Image</w:t>
            </w:r>
          </w:p>
        </w:tc>
        <w:tc>
          <w:tcPr>
            <w:tcW w:w="0" w:type="auto"/>
            <w:hideMark/>
          </w:tcPr>
          <w:p w14:paraId="75FFAFDB" w14:textId="77777777" w:rsidR="00D55C09" w:rsidRPr="00306FF4" w:rsidRDefault="00D55C09" w:rsidP="00D35AF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Reliability and long-term value</w:t>
            </w:r>
          </w:p>
        </w:tc>
        <w:tc>
          <w:tcPr>
            <w:tcW w:w="0" w:type="auto"/>
            <w:hideMark/>
          </w:tcPr>
          <w:p w14:paraId="6D0A6A9A" w14:textId="77777777" w:rsidR="00D55C09" w:rsidRPr="00306FF4" w:rsidRDefault="00D55C09" w:rsidP="00D35AF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Innovation and advanced technology</w:t>
            </w:r>
          </w:p>
        </w:tc>
      </w:tr>
      <w:tr w:rsidR="00D55C09" w:rsidRPr="00306FF4" w14:paraId="0A99FBCF" w14:textId="77777777" w:rsidTr="0016415A">
        <w:tc>
          <w:tcPr>
            <w:cnfStyle w:val="001000000000" w:firstRow="0" w:lastRow="0" w:firstColumn="1" w:lastColumn="0" w:oddVBand="0" w:evenVBand="0" w:oddHBand="0" w:evenHBand="0" w:firstRowFirstColumn="0" w:firstRowLastColumn="0" w:lastRowFirstColumn="0" w:lastRowLastColumn="0"/>
            <w:tcW w:w="0" w:type="auto"/>
            <w:hideMark/>
          </w:tcPr>
          <w:p w14:paraId="3555C466" w14:textId="77777777" w:rsidR="00D55C09" w:rsidRPr="00306FF4" w:rsidRDefault="00D55C09" w:rsidP="00D35AF9">
            <w:pPr>
              <w:jc w:val="both"/>
              <w:rPr>
                <w:rFonts w:ascii="Times New Roman" w:hAnsi="Times New Roman" w:cs="Times New Roman"/>
                <w:b w:val="0"/>
                <w:bCs w:val="0"/>
              </w:rPr>
            </w:pPr>
            <w:r w:rsidRPr="00306FF4">
              <w:rPr>
                <w:rFonts w:ascii="Times New Roman" w:hAnsi="Times New Roman" w:cs="Times New Roman"/>
                <w:b w:val="0"/>
                <w:bCs w:val="0"/>
              </w:rPr>
              <w:t>Main Customer Benefit</w:t>
            </w:r>
          </w:p>
        </w:tc>
        <w:tc>
          <w:tcPr>
            <w:tcW w:w="0" w:type="auto"/>
            <w:hideMark/>
          </w:tcPr>
          <w:p w14:paraId="365C44FD" w14:textId="77777777" w:rsidR="00D55C09" w:rsidRPr="00306FF4" w:rsidRDefault="00D55C09" w:rsidP="00D35AF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Durability and affordability</w:t>
            </w:r>
          </w:p>
        </w:tc>
        <w:tc>
          <w:tcPr>
            <w:tcW w:w="0" w:type="auto"/>
            <w:hideMark/>
          </w:tcPr>
          <w:p w14:paraId="0CCF5FC7" w14:textId="77777777" w:rsidR="00D55C09" w:rsidRPr="00306FF4" w:rsidRDefault="00D55C09" w:rsidP="00D35AF9">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Performance, safety and sustainability</w:t>
            </w:r>
          </w:p>
        </w:tc>
      </w:tr>
      <w:tr w:rsidR="00D55C09" w:rsidRPr="00306FF4" w14:paraId="3A0B2FB2" w14:textId="77777777" w:rsidTr="00164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5DF59C" w14:textId="77777777" w:rsidR="00D55C09" w:rsidRPr="00306FF4" w:rsidRDefault="00D55C09" w:rsidP="00D35AF9">
            <w:pPr>
              <w:jc w:val="both"/>
              <w:rPr>
                <w:rFonts w:ascii="Times New Roman" w:hAnsi="Times New Roman" w:cs="Times New Roman"/>
                <w:b w:val="0"/>
                <w:bCs w:val="0"/>
              </w:rPr>
            </w:pPr>
            <w:r w:rsidRPr="00306FF4">
              <w:rPr>
                <w:rFonts w:ascii="Times New Roman" w:hAnsi="Times New Roman" w:cs="Times New Roman"/>
                <w:b w:val="0"/>
                <w:bCs w:val="0"/>
              </w:rPr>
              <w:t>Competitive Advantage</w:t>
            </w:r>
          </w:p>
        </w:tc>
        <w:tc>
          <w:tcPr>
            <w:tcW w:w="0" w:type="auto"/>
            <w:hideMark/>
          </w:tcPr>
          <w:p w14:paraId="3FA45177" w14:textId="77777777" w:rsidR="00D55C09" w:rsidRPr="00306FF4" w:rsidRDefault="00D55C09" w:rsidP="00D35AF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Low ownership costs</w:t>
            </w:r>
          </w:p>
        </w:tc>
        <w:tc>
          <w:tcPr>
            <w:tcW w:w="0" w:type="auto"/>
            <w:hideMark/>
          </w:tcPr>
          <w:p w14:paraId="1DD61C5F" w14:textId="77777777" w:rsidR="00D55C09" w:rsidRPr="00306FF4" w:rsidRDefault="00D55C09" w:rsidP="00D35AF9">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Technology and product diversity</w:t>
            </w:r>
          </w:p>
        </w:tc>
      </w:tr>
    </w:tbl>
    <w:p w14:paraId="479BC705" w14:textId="77777777" w:rsidR="009B5B51" w:rsidRDefault="009B5B51" w:rsidP="00962FCD">
      <w:pPr>
        <w:spacing w:line="480" w:lineRule="auto"/>
        <w:jc w:val="both"/>
        <w:rPr>
          <w:rFonts w:ascii="Times New Roman" w:hAnsi="Times New Roman" w:cs="Times New Roman"/>
          <w:b/>
          <w:bCs/>
          <w:noProof/>
        </w:rPr>
      </w:pPr>
    </w:p>
    <w:p w14:paraId="657449D4" w14:textId="6BEAD3E4" w:rsidR="009B5B51" w:rsidRDefault="009B5B51" w:rsidP="009B5B51">
      <w:pPr>
        <w:spacing w:line="480" w:lineRule="auto"/>
        <w:jc w:val="center"/>
        <w:rPr>
          <w:rFonts w:ascii="Times New Roman" w:hAnsi="Times New Roman" w:cs="Times New Roman"/>
          <w:b/>
          <w:bCs/>
          <w:i/>
          <w:iCs/>
          <w:noProof/>
        </w:rPr>
      </w:pPr>
      <w:r>
        <w:rPr>
          <w:rFonts w:ascii="Times New Roman" w:hAnsi="Times New Roman" w:cs="Times New Roman"/>
          <w:b/>
          <w:bCs/>
          <w:i/>
          <w:iCs/>
          <w:noProof/>
        </w:rPr>
        <w:t>Positioning Maps for the Two Countries</w:t>
      </w:r>
    </w:p>
    <w:p w14:paraId="235B2AB7" w14:textId="7B828398" w:rsidR="00A46147" w:rsidRPr="00A46147" w:rsidRDefault="00A46147" w:rsidP="00A46147">
      <w:pPr>
        <w:spacing w:line="480" w:lineRule="auto"/>
        <w:rPr>
          <w:rFonts w:ascii="Times New Roman" w:hAnsi="Times New Roman" w:cs="Times New Roman"/>
          <w:b/>
          <w:bCs/>
          <w:i/>
          <w:iCs/>
          <w:noProof/>
        </w:rPr>
      </w:pPr>
      <w:r>
        <w:rPr>
          <w:rFonts w:ascii="Times New Roman" w:hAnsi="Times New Roman" w:cs="Times New Roman"/>
          <w:b/>
          <w:bCs/>
          <w:i/>
          <w:iCs/>
          <w:noProof/>
        </w:rPr>
        <w:t>Indian Market</w:t>
      </w:r>
    </w:p>
    <w:p w14:paraId="4029F4FC" w14:textId="152E1152" w:rsidR="009B5B51" w:rsidRDefault="009B5B51" w:rsidP="009B5B51">
      <w:pPr>
        <w:spacing w:line="480" w:lineRule="auto"/>
        <w:jc w:val="center"/>
        <w:rPr>
          <w:rFonts w:ascii="Times New Roman" w:hAnsi="Times New Roman" w:cs="Times New Roman"/>
          <w:b/>
          <w:bCs/>
        </w:rPr>
      </w:pPr>
      <w:r>
        <w:rPr>
          <w:rFonts w:ascii="Times New Roman" w:hAnsi="Times New Roman" w:cs="Times New Roman"/>
          <w:b/>
          <w:bCs/>
          <w:noProof/>
        </w:rPr>
        <w:drawing>
          <wp:inline distT="0" distB="0" distL="0" distR="0" wp14:anchorId="28376464" wp14:editId="2ABFA51D">
            <wp:extent cx="4722912" cy="3724275"/>
            <wp:effectExtent l="0" t="0" r="1905" b="0"/>
            <wp:docPr id="19080389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t="16511" r="49712" b="18702"/>
                    <a:stretch>
                      <a:fillRect/>
                    </a:stretch>
                  </pic:blipFill>
                  <pic:spPr bwMode="auto">
                    <a:xfrm>
                      <a:off x="0" y="0"/>
                      <a:ext cx="4798279" cy="3783706"/>
                    </a:xfrm>
                    <a:prstGeom prst="rect">
                      <a:avLst/>
                    </a:prstGeom>
                    <a:noFill/>
                    <a:ln>
                      <a:noFill/>
                    </a:ln>
                    <a:extLst>
                      <a:ext uri="{53640926-AAD7-44D8-BBD7-CCE9431645EC}">
                        <a14:shadowObscured xmlns:a14="http://schemas.microsoft.com/office/drawing/2010/main"/>
                      </a:ext>
                    </a:extLst>
                  </pic:spPr>
                </pic:pic>
              </a:graphicData>
            </a:graphic>
          </wp:inline>
        </w:drawing>
      </w:r>
    </w:p>
    <w:p w14:paraId="587E5C45" w14:textId="02A6A1EE" w:rsidR="00A46147" w:rsidRPr="00A46147" w:rsidRDefault="00A46147" w:rsidP="00A46147">
      <w:pPr>
        <w:spacing w:line="480" w:lineRule="auto"/>
        <w:rPr>
          <w:rFonts w:ascii="Times New Roman" w:hAnsi="Times New Roman" w:cs="Times New Roman"/>
          <w:b/>
          <w:bCs/>
          <w:i/>
          <w:iCs/>
        </w:rPr>
      </w:pPr>
      <w:r w:rsidRPr="00A46147">
        <w:rPr>
          <w:rFonts w:ascii="Times New Roman" w:hAnsi="Times New Roman" w:cs="Times New Roman"/>
          <w:b/>
          <w:bCs/>
          <w:i/>
          <w:iCs/>
        </w:rPr>
        <w:t>United States Market</w:t>
      </w:r>
    </w:p>
    <w:p w14:paraId="5BB2CB5E" w14:textId="4D9ED94A" w:rsidR="00A46147" w:rsidRPr="00306FF4" w:rsidRDefault="00A46147" w:rsidP="00A46147">
      <w:pPr>
        <w:spacing w:line="480" w:lineRule="auto"/>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0C6CBBCD" wp14:editId="1DFCFB08">
            <wp:extent cx="5295900" cy="4637369"/>
            <wp:effectExtent l="0" t="0" r="0" b="0"/>
            <wp:docPr id="708799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50353" t="15905" b="18885"/>
                    <a:stretch>
                      <a:fillRect/>
                    </a:stretch>
                  </pic:blipFill>
                  <pic:spPr bwMode="auto">
                    <a:xfrm>
                      <a:off x="0" y="0"/>
                      <a:ext cx="5319306" cy="4657865"/>
                    </a:xfrm>
                    <a:prstGeom prst="rect">
                      <a:avLst/>
                    </a:prstGeom>
                    <a:noFill/>
                    <a:ln>
                      <a:noFill/>
                    </a:ln>
                    <a:extLst>
                      <a:ext uri="{53640926-AAD7-44D8-BBD7-CCE9431645EC}">
                        <a14:shadowObscured xmlns:a14="http://schemas.microsoft.com/office/drawing/2010/main"/>
                      </a:ext>
                    </a:extLst>
                  </pic:spPr>
                </pic:pic>
              </a:graphicData>
            </a:graphic>
          </wp:inline>
        </w:drawing>
      </w:r>
    </w:p>
    <w:p w14:paraId="5A318891" w14:textId="78E9349F" w:rsidR="00D55C09" w:rsidRPr="00306FF4" w:rsidRDefault="00D55C09" w:rsidP="00962FCD">
      <w:pPr>
        <w:pStyle w:val="Heading3"/>
        <w:spacing w:line="480" w:lineRule="auto"/>
        <w:jc w:val="both"/>
        <w:rPr>
          <w:rFonts w:ascii="Times New Roman" w:hAnsi="Times New Roman" w:cs="Times New Roman"/>
          <w:b/>
          <w:bCs/>
          <w:i/>
          <w:iCs/>
          <w:color w:val="auto"/>
          <w:sz w:val="24"/>
          <w:szCs w:val="24"/>
        </w:rPr>
      </w:pPr>
      <w:bookmarkStart w:id="23" w:name="_Toc236678695"/>
      <w:r w:rsidRPr="00306FF4">
        <w:rPr>
          <w:rFonts w:ascii="Times New Roman" w:hAnsi="Times New Roman" w:cs="Times New Roman"/>
          <w:b/>
          <w:bCs/>
          <w:i/>
          <w:iCs/>
          <w:color w:val="auto"/>
          <w:sz w:val="24"/>
          <w:szCs w:val="24"/>
        </w:rPr>
        <w:t>International Marketing Mix (7Ps)</w:t>
      </w:r>
      <w:bookmarkEnd w:id="23"/>
    </w:p>
    <w:p w14:paraId="395118C3" w14:textId="5F18F5DD" w:rsidR="00D55C09" w:rsidRPr="00306FF4" w:rsidRDefault="00D35AF9" w:rsidP="00962FCD">
      <w:pPr>
        <w:spacing w:line="480" w:lineRule="auto"/>
        <w:ind w:firstLine="720"/>
        <w:jc w:val="both"/>
        <w:rPr>
          <w:rFonts w:ascii="Times New Roman" w:hAnsi="Times New Roman" w:cs="Times New Roman"/>
        </w:rPr>
      </w:pPr>
      <w:r w:rsidRPr="00D35AF9">
        <w:rPr>
          <w:rFonts w:ascii="Times New Roman" w:hAnsi="Times New Roman" w:cs="Times New Roman"/>
        </w:rPr>
        <w:t xml:space="preserve">The global marketing mix of Toyota depicts both global homogeneity and localization. The approaches of the products are different depending on the expectation by consumers. Where Toyota gambles on environmental conscious but practical SUVs, MPVs and hybrids in India, the American one consists of sedans, SUVs, pickup trucks, hybrids and luxury Lexus. An improved energy efficiency of the hybrid technologies used in Toyota, makes it a competitive and environmentally sustainable product in the market argues </w:t>
      </w:r>
      <w:proofErr w:type="spellStart"/>
      <w:r w:rsidRPr="00D35AF9">
        <w:rPr>
          <w:rFonts w:ascii="Times New Roman" w:hAnsi="Times New Roman" w:cs="Times New Roman"/>
        </w:rPr>
        <w:t>Orecchini</w:t>
      </w:r>
      <w:proofErr w:type="spellEnd"/>
      <w:r w:rsidRPr="00D35AF9">
        <w:rPr>
          <w:rFonts w:ascii="Times New Roman" w:hAnsi="Times New Roman" w:cs="Times New Roman"/>
        </w:rPr>
        <w:t xml:space="preserve"> et al. (2021). The table below shows the Mix</w:t>
      </w:r>
      <w:r w:rsidR="002D1C56" w:rsidRPr="00306FF4">
        <w:rPr>
          <w:rFonts w:ascii="Times New Roman" w:hAnsi="Times New Roman" w:cs="Times New Roman"/>
        </w:rPr>
        <w:t>.</w:t>
      </w:r>
    </w:p>
    <w:p w14:paraId="07A4122F" w14:textId="3DA3C870" w:rsidR="00D55C09" w:rsidRPr="00306FF4" w:rsidRDefault="00D55C09"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D006A6">
        <w:rPr>
          <w:rFonts w:ascii="Times New Roman" w:hAnsi="Times New Roman" w:cs="Times New Roman"/>
          <w:b/>
          <w:bCs/>
          <w:i/>
          <w:iCs/>
        </w:rPr>
        <w:t>5</w:t>
      </w:r>
      <w:r w:rsidRPr="00306FF4">
        <w:rPr>
          <w:rFonts w:ascii="Times New Roman" w:hAnsi="Times New Roman" w:cs="Times New Roman"/>
          <w:b/>
          <w:bCs/>
          <w:i/>
          <w:iCs/>
        </w:rPr>
        <w:t>: Comparative Marketing Mix (7Ps)</w:t>
      </w:r>
    </w:p>
    <w:tbl>
      <w:tblPr>
        <w:tblStyle w:val="GridTable2"/>
        <w:tblW w:w="0" w:type="auto"/>
        <w:tblInd w:w="-270" w:type="dxa"/>
        <w:tblLook w:val="04A0" w:firstRow="1" w:lastRow="0" w:firstColumn="1" w:lastColumn="0" w:noHBand="0" w:noVBand="1"/>
      </w:tblPr>
      <w:tblGrid>
        <w:gridCol w:w="1876"/>
        <w:gridCol w:w="3726"/>
        <w:gridCol w:w="4028"/>
      </w:tblGrid>
      <w:tr w:rsidR="00472F6F" w:rsidRPr="00472F6F" w14:paraId="305AF2F8" w14:textId="77777777" w:rsidTr="00653B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10EBC8E6" w14:textId="77777777" w:rsidR="00472F6F" w:rsidRPr="00472F6F" w:rsidRDefault="00472F6F" w:rsidP="00472F6F">
            <w:pPr>
              <w:spacing w:line="480" w:lineRule="auto"/>
              <w:rPr>
                <w:rFonts w:ascii="Times New Roman" w:hAnsi="Times New Roman" w:cs="Times New Roman"/>
              </w:rPr>
            </w:pPr>
            <w:r w:rsidRPr="00472F6F">
              <w:rPr>
                <w:rFonts w:ascii="Times New Roman" w:hAnsi="Times New Roman" w:cs="Times New Roman"/>
              </w:rPr>
              <w:lastRenderedPageBreak/>
              <w:t>Marketing Mix</w:t>
            </w:r>
          </w:p>
        </w:tc>
        <w:tc>
          <w:tcPr>
            <w:tcW w:w="0" w:type="auto"/>
            <w:hideMark/>
          </w:tcPr>
          <w:p w14:paraId="4086CFBC" w14:textId="77777777" w:rsidR="00472F6F" w:rsidRPr="00472F6F" w:rsidRDefault="00472F6F" w:rsidP="00472F6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India</w:t>
            </w:r>
          </w:p>
        </w:tc>
        <w:tc>
          <w:tcPr>
            <w:tcW w:w="0" w:type="auto"/>
            <w:hideMark/>
          </w:tcPr>
          <w:p w14:paraId="0EDC3146" w14:textId="77777777" w:rsidR="00472F6F" w:rsidRPr="00472F6F" w:rsidRDefault="00472F6F" w:rsidP="00472F6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United States</w:t>
            </w:r>
          </w:p>
        </w:tc>
      </w:tr>
      <w:tr w:rsidR="00472F6F" w:rsidRPr="00472F6F" w14:paraId="600B1D3B" w14:textId="77777777" w:rsidTr="00653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2C27D1D6"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Product</w:t>
            </w:r>
          </w:p>
        </w:tc>
        <w:tc>
          <w:tcPr>
            <w:tcW w:w="0" w:type="auto"/>
            <w:hideMark/>
          </w:tcPr>
          <w:p w14:paraId="0EA9CBFF"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 xml:space="preserve">Urban Cruiser </w:t>
            </w:r>
            <w:proofErr w:type="spellStart"/>
            <w:r w:rsidRPr="00472F6F">
              <w:rPr>
                <w:rFonts w:ascii="Times New Roman" w:hAnsi="Times New Roman" w:cs="Times New Roman"/>
              </w:rPr>
              <w:t>Hyryder</w:t>
            </w:r>
            <w:proofErr w:type="spellEnd"/>
            <w:r w:rsidRPr="00472F6F">
              <w:rPr>
                <w:rFonts w:ascii="Times New Roman" w:hAnsi="Times New Roman" w:cs="Times New Roman"/>
              </w:rPr>
              <w:t xml:space="preserve">, Innova </w:t>
            </w:r>
            <w:proofErr w:type="spellStart"/>
            <w:r w:rsidRPr="00472F6F">
              <w:rPr>
                <w:rFonts w:ascii="Times New Roman" w:hAnsi="Times New Roman" w:cs="Times New Roman"/>
              </w:rPr>
              <w:t>HyCross</w:t>
            </w:r>
            <w:proofErr w:type="spellEnd"/>
            <w:r w:rsidRPr="00472F6F">
              <w:rPr>
                <w:rFonts w:ascii="Times New Roman" w:hAnsi="Times New Roman" w:cs="Times New Roman"/>
              </w:rPr>
              <w:t>, Fortuner, hybrid models</w:t>
            </w:r>
          </w:p>
        </w:tc>
        <w:tc>
          <w:tcPr>
            <w:tcW w:w="0" w:type="auto"/>
            <w:hideMark/>
          </w:tcPr>
          <w:p w14:paraId="2303B388"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Camry Hybrid, RAV4 Hybrid, Tacoma, Lexus luxury vehicles</w:t>
            </w:r>
          </w:p>
        </w:tc>
      </w:tr>
      <w:tr w:rsidR="00472F6F" w:rsidRPr="00472F6F" w14:paraId="162D24DA" w14:textId="77777777" w:rsidTr="00653B34">
        <w:tc>
          <w:tcPr>
            <w:cnfStyle w:val="001000000000" w:firstRow="0" w:lastRow="0" w:firstColumn="1" w:lastColumn="0" w:oddVBand="0" w:evenVBand="0" w:oddHBand="0" w:evenHBand="0" w:firstRowFirstColumn="0" w:firstRowLastColumn="0" w:lastRowFirstColumn="0" w:lastRowLastColumn="0"/>
            <w:tcW w:w="1876" w:type="dxa"/>
            <w:hideMark/>
          </w:tcPr>
          <w:p w14:paraId="256D3C73"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Price</w:t>
            </w:r>
          </w:p>
        </w:tc>
        <w:tc>
          <w:tcPr>
            <w:tcW w:w="0" w:type="auto"/>
            <w:hideMark/>
          </w:tcPr>
          <w:p w14:paraId="6AB4BD59"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Value-based pricing with competitive hybrid pricing</w:t>
            </w:r>
          </w:p>
        </w:tc>
        <w:tc>
          <w:tcPr>
            <w:tcW w:w="0" w:type="auto"/>
            <w:hideMark/>
          </w:tcPr>
          <w:p w14:paraId="32D0FAAA"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Premium pricing with trim-based and financing options</w:t>
            </w:r>
          </w:p>
        </w:tc>
      </w:tr>
      <w:tr w:rsidR="00472F6F" w:rsidRPr="00472F6F" w14:paraId="7AA825EA" w14:textId="77777777" w:rsidTr="00653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5CEB718C"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Place</w:t>
            </w:r>
          </w:p>
        </w:tc>
        <w:tc>
          <w:tcPr>
            <w:tcW w:w="0" w:type="auto"/>
            <w:hideMark/>
          </w:tcPr>
          <w:p w14:paraId="4F6FE418"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Toyota Kirloskar dealer network in Tier 1 &amp; Tier 2 cities</w:t>
            </w:r>
          </w:p>
        </w:tc>
        <w:tc>
          <w:tcPr>
            <w:tcW w:w="0" w:type="auto"/>
            <w:hideMark/>
          </w:tcPr>
          <w:p w14:paraId="128E5D90"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Nationwide dealerships supported by U.S. manufacturing plants</w:t>
            </w:r>
          </w:p>
        </w:tc>
      </w:tr>
      <w:tr w:rsidR="00472F6F" w:rsidRPr="00472F6F" w14:paraId="1DB887AC" w14:textId="77777777" w:rsidTr="00653B34">
        <w:tc>
          <w:tcPr>
            <w:cnfStyle w:val="001000000000" w:firstRow="0" w:lastRow="0" w:firstColumn="1" w:lastColumn="0" w:oddVBand="0" w:evenVBand="0" w:oddHBand="0" w:evenHBand="0" w:firstRowFirstColumn="0" w:firstRowLastColumn="0" w:lastRowFirstColumn="0" w:lastRowLastColumn="0"/>
            <w:tcW w:w="1876" w:type="dxa"/>
            <w:hideMark/>
          </w:tcPr>
          <w:p w14:paraId="1FC38296"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Promotion</w:t>
            </w:r>
          </w:p>
        </w:tc>
        <w:tc>
          <w:tcPr>
            <w:tcW w:w="0" w:type="auto"/>
            <w:hideMark/>
          </w:tcPr>
          <w:p w14:paraId="2A7582A5"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Campaigns emphasizing fuel efficiency, family use, and reliability</w:t>
            </w:r>
          </w:p>
        </w:tc>
        <w:tc>
          <w:tcPr>
            <w:tcW w:w="0" w:type="auto"/>
            <w:hideMark/>
          </w:tcPr>
          <w:p w14:paraId="7921B8B9"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Advertising highlighting safety, hybrid technology, and innovation</w:t>
            </w:r>
          </w:p>
        </w:tc>
      </w:tr>
      <w:tr w:rsidR="00472F6F" w:rsidRPr="00472F6F" w14:paraId="05C336BC" w14:textId="77777777" w:rsidTr="00653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4B398BB4"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People</w:t>
            </w:r>
          </w:p>
        </w:tc>
        <w:tc>
          <w:tcPr>
            <w:tcW w:w="0" w:type="auto"/>
            <w:hideMark/>
          </w:tcPr>
          <w:p w14:paraId="79B15766"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Dealer staff providing personalized, relationship-based service</w:t>
            </w:r>
          </w:p>
        </w:tc>
        <w:tc>
          <w:tcPr>
            <w:tcW w:w="0" w:type="auto"/>
            <w:hideMark/>
          </w:tcPr>
          <w:p w14:paraId="2372CA2F"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Digitally trained staff offering technology-focused customer support</w:t>
            </w:r>
          </w:p>
        </w:tc>
      </w:tr>
      <w:tr w:rsidR="00472F6F" w:rsidRPr="00472F6F" w14:paraId="10D3A209" w14:textId="77777777" w:rsidTr="00653B34">
        <w:tc>
          <w:tcPr>
            <w:cnfStyle w:val="001000000000" w:firstRow="0" w:lastRow="0" w:firstColumn="1" w:lastColumn="0" w:oddVBand="0" w:evenVBand="0" w:oddHBand="0" w:evenHBand="0" w:firstRowFirstColumn="0" w:firstRowLastColumn="0" w:lastRowFirstColumn="0" w:lastRowLastColumn="0"/>
            <w:tcW w:w="1876" w:type="dxa"/>
            <w:hideMark/>
          </w:tcPr>
          <w:p w14:paraId="2D176C9E"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Process</w:t>
            </w:r>
          </w:p>
        </w:tc>
        <w:tc>
          <w:tcPr>
            <w:tcW w:w="0" w:type="auto"/>
            <w:hideMark/>
          </w:tcPr>
          <w:p w14:paraId="76AEA437"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Toyota Production System (TPS) and efficient after-sales service</w:t>
            </w:r>
          </w:p>
        </w:tc>
        <w:tc>
          <w:tcPr>
            <w:tcW w:w="0" w:type="auto"/>
            <w:hideMark/>
          </w:tcPr>
          <w:p w14:paraId="24DEC260" w14:textId="77777777" w:rsidR="00472F6F" w:rsidRPr="00472F6F" w:rsidRDefault="00472F6F" w:rsidP="00472F6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Online vehicle configuration, digital financing, and connected servicing</w:t>
            </w:r>
          </w:p>
        </w:tc>
      </w:tr>
      <w:tr w:rsidR="00472F6F" w:rsidRPr="00472F6F" w14:paraId="40A7E942" w14:textId="77777777" w:rsidTr="00653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6" w:type="dxa"/>
            <w:hideMark/>
          </w:tcPr>
          <w:p w14:paraId="21FBFFD9" w14:textId="77777777" w:rsidR="00472F6F" w:rsidRPr="00472F6F" w:rsidRDefault="00472F6F" w:rsidP="00472F6F">
            <w:pPr>
              <w:spacing w:line="480" w:lineRule="auto"/>
              <w:rPr>
                <w:rFonts w:ascii="Times New Roman" w:hAnsi="Times New Roman" w:cs="Times New Roman"/>
                <w:b w:val="0"/>
                <w:bCs w:val="0"/>
              </w:rPr>
            </w:pPr>
            <w:r w:rsidRPr="00472F6F">
              <w:rPr>
                <w:rFonts w:ascii="Times New Roman" w:hAnsi="Times New Roman" w:cs="Times New Roman"/>
                <w:b w:val="0"/>
                <w:bCs w:val="0"/>
              </w:rPr>
              <w:t>Physical Evidence</w:t>
            </w:r>
          </w:p>
        </w:tc>
        <w:tc>
          <w:tcPr>
            <w:tcW w:w="0" w:type="auto"/>
            <w:hideMark/>
          </w:tcPr>
          <w:p w14:paraId="5B92F3BC"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 xml:space="preserve">Modern Toyota dealerships with certified service </w:t>
            </w:r>
            <w:proofErr w:type="spellStart"/>
            <w:r w:rsidRPr="00472F6F">
              <w:rPr>
                <w:rFonts w:ascii="Times New Roman" w:hAnsi="Times New Roman" w:cs="Times New Roman"/>
              </w:rPr>
              <w:t>centres</w:t>
            </w:r>
            <w:proofErr w:type="spellEnd"/>
          </w:p>
        </w:tc>
        <w:tc>
          <w:tcPr>
            <w:tcW w:w="0" w:type="auto"/>
            <w:hideMark/>
          </w:tcPr>
          <w:p w14:paraId="2F9D4D36" w14:textId="77777777" w:rsidR="00472F6F" w:rsidRPr="00472F6F" w:rsidRDefault="00472F6F" w:rsidP="00472F6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72F6F">
              <w:rPr>
                <w:rFonts w:ascii="Times New Roman" w:hAnsi="Times New Roman" w:cs="Times New Roman"/>
              </w:rPr>
              <w:t>Premium Toyota and Lexus showrooms with digital customer lounges</w:t>
            </w:r>
          </w:p>
        </w:tc>
      </w:tr>
    </w:tbl>
    <w:p w14:paraId="3DF05FA1" w14:textId="77777777" w:rsidR="00D55C09" w:rsidRPr="00306FF4" w:rsidRDefault="00D55C09" w:rsidP="00962FCD">
      <w:pPr>
        <w:spacing w:line="480" w:lineRule="auto"/>
        <w:jc w:val="both"/>
        <w:rPr>
          <w:rFonts w:ascii="Times New Roman" w:hAnsi="Times New Roman" w:cs="Times New Roman"/>
        </w:rPr>
      </w:pPr>
    </w:p>
    <w:p w14:paraId="0608C8E8" w14:textId="77777777" w:rsidR="0016415A" w:rsidRPr="00306FF4" w:rsidRDefault="0016415A" w:rsidP="00962FCD">
      <w:pPr>
        <w:pStyle w:val="Heading2"/>
        <w:spacing w:line="480" w:lineRule="auto"/>
        <w:jc w:val="both"/>
        <w:rPr>
          <w:rFonts w:ascii="Times New Roman" w:hAnsi="Times New Roman" w:cs="Times New Roman"/>
          <w:b/>
          <w:bCs/>
          <w:color w:val="auto"/>
          <w:sz w:val="24"/>
          <w:szCs w:val="24"/>
        </w:rPr>
      </w:pPr>
      <w:bookmarkStart w:id="24" w:name="_Toc236678696"/>
      <w:r w:rsidRPr="00306FF4">
        <w:rPr>
          <w:rFonts w:ascii="Times New Roman" w:hAnsi="Times New Roman" w:cs="Times New Roman"/>
          <w:b/>
          <w:bCs/>
          <w:color w:val="auto"/>
          <w:sz w:val="24"/>
          <w:szCs w:val="24"/>
        </w:rPr>
        <w:t>Market Entry Strategy, Ethical Issues and Recommendations</w:t>
      </w:r>
      <w:bookmarkEnd w:id="24"/>
    </w:p>
    <w:p w14:paraId="1A102049" w14:textId="77777777" w:rsidR="0016415A" w:rsidRPr="00306FF4" w:rsidRDefault="0016415A" w:rsidP="00962FCD">
      <w:pPr>
        <w:pStyle w:val="Heading3"/>
        <w:spacing w:line="480" w:lineRule="auto"/>
        <w:jc w:val="both"/>
        <w:rPr>
          <w:rFonts w:ascii="Times New Roman" w:hAnsi="Times New Roman" w:cs="Times New Roman"/>
          <w:b/>
          <w:bCs/>
          <w:i/>
          <w:iCs/>
          <w:color w:val="auto"/>
          <w:sz w:val="24"/>
          <w:szCs w:val="24"/>
        </w:rPr>
      </w:pPr>
      <w:bookmarkStart w:id="25" w:name="_Toc236678697"/>
      <w:r w:rsidRPr="00306FF4">
        <w:rPr>
          <w:rFonts w:ascii="Times New Roman" w:hAnsi="Times New Roman" w:cs="Times New Roman"/>
          <w:b/>
          <w:bCs/>
          <w:i/>
          <w:iCs/>
          <w:color w:val="auto"/>
          <w:sz w:val="24"/>
          <w:szCs w:val="24"/>
        </w:rPr>
        <w:t>Market Entry Strategy in the United States</w:t>
      </w:r>
      <w:bookmarkEnd w:id="25"/>
    </w:p>
    <w:p w14:paraId="77B3463D" w14:textId="1CC27388" w:rsidR="0016415A" w:rsidRPr="00306FF4" w:rsidRDefault="007577F3" w:rsidP="00962FCD">
      <w:pPr>
        <w:spacing w:line="480" w:lineRule="auto"/>
        <w:ind w:firstLine="720"/>
        <w:jc w:val="both"/>
        <w:rPr>
          <w:rFonts w:ascii="Times New Roman" w:hAnsi="Times New Roman" w:cs="Times New Roman"/>
        </w:rPr>
      </w:pPr>
      <w:r w:rsidRPr="007577F3">
        <w:rPr>
          <w:rFonts w:ascii="Times New Roman" w:hAnsi="Times New Roman" w:cs="Times New Roman"/>
        </w:rPr>
        <w:t xml:space="preserve">The U.S. business strategy of Toyota is regarded as one of the best internationalization strategies in the history of the maker. The company had already started to export directly in America in the late 50s to conduct some market research to determine what the consumers needed </w:t>
      </w:r>
      <w:r w:rsidRPr="007577F3">
        <w:rPr>
          <w:rFonts w:ascii="Times New Roman" w:hAnsi="Times New Roman" w:cs="Times New Roman"/>
        </w:rPr>
        <w:lastRenderedPageBreak/>
        <w:t>and what they would desire (</w:t>
      </w:r>
      <w:proofErr w:type="spellStart"/>
      <w:r w:rsidRPr="007577F3">
        <w:rPr>
          <w:rFonts w:ascii="Times New Roman" w:hAnsi="Times New Roman" w:cs="Times New Roman"/>
        </w:rPr>
        <w:t>Mujeri</w:t>
      </w:r>
      <w:proofErr w:type="spellEnd"/>
      <w:r w:rsidRPr="007577F3">
        <w:rPr>
          <w:rFonts w:ascii="Times New Roman" w:hAnsi="Times New Roman" w:cs="Times New Roman"/>
        </w:rPr>
        <w:t>, 2022). However, Toyota did not have to restrict to only exporting cars when it was evident that it had an advertising budget that it could match with the already established American corporations such as Ford and General Motors. As the demand increased, and new trade policies and competition, the business increased its local business. This continual approach enabled Toyota to gradually learn the market and also minimize the associated dangers in the extremely competitive and also proven car market. The strategic planning process allowed Toyota to not only face a number of major challenges in the U.S. automotive industry, but also to constantly develop its competitive edge (</w:t>
      </w:r>
      <w:proofErr w:type="spellStart"/>
      <w:r w:rsidRPr="007577F3">
        <w:rPr>
          <w:rFonts w:ascii="Times New Roman" w:hAnsi="Times New Roman" w:cs="Times New Roman"/>
        </w:rPr>
        <w:t>Mujeri</w:t>
      </w:r>
      <w:proofErr w:type="spellEnd"/>
      <w:r w:rsidRPr="007577F3">
        <w:rPr>
          <w:rFonts w:ascii="Times New Roman" w:hAnsi="Times New Roman" w:cs="Times New Roman"/>
        </w:rPr>
        <w:t>, 2022)</w:t>
      </w:r>
      <w:r w:rsidR="00D53161" w:rsidRPr="00306FF4">
        <w:rPr>
          <w:rFonts w:ascii="Times New Roman" w:hAnsi="Times New Roman" w:cs="Times New Roman"/>
        </w:rPr>
        <w:t>.</w:t>
      </w:r>
    </w:p>
    <w:p w14:paraId="1BEB2DAB" w14:textId="62173B63" w:rsidR="0016415A" w:rsidRPr="00306FF4" w:rsidRDefault="0016415A"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D006A6">
        <w:rPr>
          <w:rFonts w:ascii="Times New Roman" w:hAnsi="Times New Roman" w:cs="Times New Roman"/>
          <w:b/>
          <w:bCs/>
          <w:i/>
          <w:iCs/>
        </w:rPr>
        <w:t>6</w:t>
      </w:r>
      <w:r w:rsidRPr="00306FF4">
        <w:rPr>
          <w:rFonts w:ascii="Times New Roman" w:hAnsi="Times New Roman" w:cs="Times New Roman"/>
          <w:b/>
          <w:bCs/>
          <w:i/>
          <w:iCs/>
        </w:rPr>
        <w:t>: Toyota's Market Entry Strategy in the United States</w:t>
      </w:r>
    </w:p>
    <w:tbl>
      <w:tblPr>
        <w:tblStyle w:val="GridTable2-Accent5"/>
        <w:tblW w:w="0" w:type="auto"/>
        <w:jc w:val="center"/>
        <w:tblLook w:val="04A0" w:firstRow="1" w:lastRow="0" w:firstColumn="1" w:lastColumn="0" w:noHBand="0" w:noVBand="1"/>
      </w:tblPr>
      <w:tblGrid>
        <w:gridCol w:w="2049"/>
        <w:gridCol w:w="6635"/>
      </w:tblGrid>
      <w:tr w:rsidR="0016415A" w:rsidRPr="00306FF4" w14:paraId="777D60C7" w14:textId="77777777" w:rsidTr="0016415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43A7F4" w14:textId="77777777" w:rsidR="0016415A" w:rsidRPr="00306FF4" w:rsidRDefault="0016415A" w:rsidP="00962FCD">
            <w:pPr>
              <w:spacing w:line="480" w:lineRule="auto"/>
              <w:jc w:val="both"/>
              <w:rPr>
                <w:rFonts w:ascii="Times New Roman" w:hAnsi="Times New Roman" w:cs="Times New Roman"/>
              </w:rPr>
            </w:pPr>
            <w:r w:rsidRPr="00306FF4">
              <w:rPr>
                <w:rFonts w:ascii="Times New Roman" w:hAnsi="Times New Roman" w:cs="Times New Roman"/>
              </w:rPr>
              <w:t>Aspect</w:t>
            </w:r>
          </w:p>
        </w:tc>
        <w:tc>
          <w:tcPr>
            <w:tcW w:w="0" w:type="auto"/>
            <w:hideMark/>
          </w:tcPr>
          <w:p w14:paraId="468F0346" w14:textId="77777777" w:rsidR="0016415A" w:rsidRPr="00306FF4" w:rsidRDefault="0016415A" w:rsidP="00962FCD">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Description</w:t>
            </w:r>
          </w:p>
        </w:tc>
      </w:tr>
      <w:tr w:rsidR="0016415A" w:rsidRPr="00306FF4" w14:paraId="7702A630" w14:textId="77777777" w:rsidTr="001641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F6B605"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Initial entry mode</w:t>
            </w:r>
          </w:p>
        </w:tc>
        <w:tc>
          <w:tcPr>
            <w:tcW w:w="0" w:type="auto"/>
            <w:hideMark/>
          </w:tcPr>
          <w:p w14:paraId="56B19DE1" w14:textId="77777777" w:rsidR="0016415A" w:rsidRPr="00306FF4" w:rsidRDefault="0016415A"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Direct exporting</w:t>
            </w:r>
          </w:p>
        </w:tc>
      </w:tr>
      <w:tr w:rsidR="0016415A" w:rsidRPr="00306FF4" w14:paraId="09314FCB" w14:textId="77777777" w:rsidTr="0016415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AE7D64"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Expansion strategy</w:t>
            </w:r>
          </w:p>
        </w:tc>
        <w:tc>
          <w:tcPr>
            <w:tcW w:w="0" w:type="auto"/>
            <w:hideMark/>
          </w:tcPr>
          <w:p w14:paraId="300D4C35" w14:textId="77777777" w:rsidR="0016415A" w:rsidRPr="00306FF4" w:rsidRDefault="0016415A"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Joint venture (NUMMI) followed by wholly owned manufacturing</w:t>
            </w:r>
          </w:p>
        </w:tc>
      </w:tr>
      <w:tr w:rsidR="0016415A" w:rsidRPr="00306FF4" w14:paraId="33C19002" w14:textId="77777777" w:rsidTr="001641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CEDD9C"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Key objective</w:t>
            </w:r>
          </w:p>
        </w:tc>
        <w:tc>
          <w:tcPr>
            <w:tcW w:w="0" w:type="auto"/>
            <w:hideMark/>
          </w:tcPr>
          <w:p w14:paraId="721892B8" w14:textId="77777777" w:rsidR="0016415A" w:rsidRPr="00306FF4" w:rsidRDefault="0016415A"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Increase local production and competitiveness</w:t>
            </w:r>
          </w:p>
        </w:tc>
      </w:tr>
      <w:tr w:rsidR="0016415A" w:rsidRPr="00306FF4" w14:paraId="4CF29371" w14:textId="77777777" w:rsidTr="0016415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BE7D9C"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Main outcome</w:t>
            </w:r>
          </w:p>
        </w:tc>
        <w:tc>
          <w:tcPr>
            <w:tcW w:w="0" w:type="auto"/>
            <w:hideMark/>
          </w:tcPr>
          <w:p w14:paraId="5DE59E31" w14:textId="77777777" w:rsidR="0016415A" w:rsidRPr="00306FF4" w:rsidRDefault="0016415A"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Strong market presence and enhanced customer trust</w:t>
            </w:r>
          </w:p>
        </w:tc>
      </w:tr>
    </w:tbl>
    <w:p w14:paraId="23DAC5F2" w14:textId="77777777" w:rsidR="0016415A" w:rsidRPr="00306FF4" w:rsidRDefault="0016415A" w:rsidP="00962FCD">
      <w:pPr>
        <w:spacing w:line="480" w:lineRule="auto"/>
        <w:jc w:val="both"/>
        <w:rPr>
          <w:rFonts w:ascii="Times New Roman" w:hAnsi="Times New Roman" w:cs="Times New Roman"/>
          <w:b/>
          <w:bCs/>
        </w:rPr>
      </w:pPr>
    </w:p>
    <w:p w14:paraId="123686C4" w14:textId="1B54EB7C" w:rsidR="0016415A" w:rsidRPr="00306FF4" w:rsidRDefault="0016415A" w:rsidP="00962FCD">
      <w:pPr>
        <w:pStyle w:val="Heading3"/>
        <w:spacing w:line="480" w:lineRule="auto"/>
        <w:jc w:val="both"/>
        <w:rPr>
          <w:rFonts w:ascii="Times New Roman" w:hAnsi="Times New Roman" w:cs="Times New Roman"/>
          <w:b/>
          <w:bCs/>
          <w:i/>
          <w:iCs/>
          <w:color w:val="auto"/>
          <w:sz w:val="24"/>
          <w:szCs w:val="24"/>
        </w:rPr>
      </w:pPr>
      <w:bookmarkStart w:id="26" w:name="_Toc236678698"/>
      <w:r w:rsidRPr="00306FF4">
        <w:rPr>
          <w:rFonts w:ascii="Times New Roman" w:hAnsi="Times New Roman" w:cs="Times New Roman"/>
          <w:b/>
          <w:bCs/>
          <w:i/>
          <w:iCs/>
          <w:color w:val="auto"/>
          <w:sz w:val="24"/>
          <w:szCs w:val="24"/>
        </w:rPr>
        <w:t>Ethical Issues Related to Toyota's Marketing Mix</w:t>
      </w:r>
      <w:bookmarkEnd w:id="26"/>
    </w:p>
    <w:p w14:paraId="744B8223" w14:textId="77777777" w:rsidR="009C7627" w:rsidRPr="009C7627" w:rsidRDefault="009C7627" w:rsidP="009C7627">
      <w:pPr>
        <w:spacing w:line="480" w:lineRule="auto"/>
        <w:ind w:firstLine="720"/>
        <w:jc w:val="both"/>
        <w:rPr>
          <w:rFonts w:ascii="Times New Roman" w:hAnsi="Times New Roman" w:cs="Times New Roman"/>
        </w:rPr>
      </w:pPr>
      <w:r w:rsidRPr="009C7627">
        <w:rPr>
          <w:rFonts w:ascii="Times New Roman" w:hAnsi="Times New Roman" w:cs="Times New Roman"/>
        </w:rPr>
        <w:t>In as far as their ethics are concerned, despite their good reputation and reliability, Toyota have had their share of issues and problems particularly their marketing strategies in the United States. The fact that the recalls of these vehicles targeted an enormous number and that they had safety concerns is big (</w:t>
      </w:r>
      <w:proofErr w:type="spellStart"/>
      <w:r w:rsidRPr="009C7627">
        <w:rPr>
          <w:rFonts w:ascii="Times New Roman" w:hAnsi="Times New Roman" w:cs="Times New Roman"/>
        </w:rPr>
        <w:t>Orecchini</w:t>
      </w:r>
      <w:proofErr w:type="spellEnd"/>
      <w:r w:rsidRPr="009C7627">
        <w:rPr>
          <w:rFonts w:ascii="Times New Roman" w:hAnsi="Times New Roman" w:cs="Times New Roman"/>
        </w:rPr>
        <w:t xml:space="preserve"> et al., 2021). Lastly, the safety component of the value proposition was central to the recalls leading to reputational risks and more communication efforts were required towards the customers. In its turn, Toyota corrected the problems related to the </w:t>
      </w:r>
      <w:r w:rsidRPr="009C7627">
        <w:rPr>
          <w:rFonts w:ascii="Times New Roman" w:hAnsi="Times New Roman" w:cs="Times New Roman"/>
        </w:rPr>
        <w:lastRenderedPageBreak/>
        <w:t xml:space="preserve">quality control procedures, improved testing procedures and introduced more understandable messages of recall programs. Concerning the regaining of customer trust, Toyota has managed to achieve this by still working on the quality control and quality improvement as noted by </w:t>
      </w:r>
      <w:proofErr w:type="spellStart"/>
      <w:r w:rsidRPr="009C7627">
        <w:rPr>
          <w:rFonts w:ascii="Times New Roman" w:hAnsi="Times New Roman" w:cs="Times New Roman"/>
        </w:rPr>
        <w:t>Mujeri</w:t>
      </w:r>
      <w:proofErr w:type="spellEnd"/>
      <w:r w:rsidRPr="009C7627">
        <w:rPr>
          <w:rFonts w:ascii="Times New Roman" w:hAnsi="Times New Roman" w:cs="Times New Roman"/>
        </w:rPr>
        <w:t xml:space="preserve"> (2022).</w:t>
      </w:r>
    </w:p>
    <w:p w14:paraId="40B5FAED" w14:textId="301CDA27" w:rsidR="0016415A" w:rsidRPr="00306FF4" w:rsidRDefault="009C7627" w:rsidP="009C7627">
      <w:pPr>
        <w:spacing w:line="480" w:lineRule="auto"/>
        <w:ind w:firstLine="720"/>
        <w:jc w:val="both"/>
        <w:rPr>
          <w:rFonts w:ascii="Times New Roman" w:hAnsi="Times New Roman" w:cs="Times New Roman"/>
        </w:rPr>
      </w:pPr>
      <w:r w:rsidRPr="009C7627">
        <w:rPr>
          <w:rFonts w:ascii="Times New Roman" w:hAnsi="Times New Roman" w:cs="Times New Roman"/>
        </w:rPr>
        <w:t xml:space="preserve">Another ethical implication in the Toyota marketing mix has been the other way round and that is the commitment to the environment. The current consumers are compelling automakers to reduce the emission of greenhouse gases and to minimize their impact on the environment and paying attention to the technology of cleaner cars. To support this, Toyota has increased the number of its hybrid cars and improved the sustainability of its production. According to </w:t>
      </w:r>
      <w:proofErr w:type="spellStart"/>
      <w:r w:rsidRPr="009C7627">
        <w:rPr>
          <w:rFonts w:ascii="Times New Roman" w:hAnsi="Times New Roman" w:cs="Times New Roman"/>
        </w:rPr>
        <w:t>Poligh</w:t>
      </w:r>
      <w:proofErr w:type="spellEnd"/>
      <w:r w:rsidRPr="009C7627">
        <w:rPr>
          <w:rFonts w:ascii="Times New Roman" w:hAnsi="Times New Roman" w:cs="Times New Roman"/>
        </w:rPr>
        <w:t xml:space="preserve"> et al. (2023), automotive firms are starting to implement carbon management and decarbonization plans into their business as an obligation to the necessity to communicate to the stakeholders their expectations. Similarly, Wang and Tang (2022) demonstrate that LCA is a tool of demonstrating the environmental advantages of cleaner technologies in vehicles</w:t>
      </w:r>
      <w:r w:rsidR="00B13E8B" w:rsidRPr="00306FF4">
        <w:rPr>
          <w:rFonts w:ascii="Times New Roman" w:hAnsi="Times New Roman" w:cs="Times New Roman"/>
        </w:rPr>
        <w:t>.</w:t>
      </w:r>
      <w:r w:rsidR="0016415A" w:rsidRPr="00306FF4">
        <w:rPr>
          <w:rFonts w:ascii="Times New Roman" w:hAnsi="Times New Roman" w:cs="Times New Roman"/>
        </w:rPr>
        <w:t xml:space="preserve"> </w:t>
      </w:r>
    </w:p>
    <w:p w14:paraId="20682513" w14:textId="28DB9880" w:rsidR="0016415A" w:rsidRPr="00306FF4" w:rsidRDefault="0016415A" w:rsidP="00962FCD">
      <w:pPr>
        <w:spacing w:line="480" w:lineRule="auto"/>
        <w:jc w:val="both"/>
        <w:rPr>
          <w:rFonts w:ascii="Times New Roman" w:hAnsi="Times New Roman" w:cs="Times New Roman"/>
          <w:i/>
          <w:iCs/>
        </w:rPr>
      </w:pPr>
      <w:r w:rsidRPr="00306FF4">
        <w:rPr>
          <w:rFonts w:ascii="Times New Roman" w:hAnsi="Times New Roman" w:cs="Times New Roman"/>
          <w:b/>
          <w:bCs/>
          <w:i/>
          <w:iCs/>
        </w:rPr>
        <w:t xml:space="preserve">Table </w:t>
      </w:r>
      <w:r w:rsidR="00946C91">
        <w:rPr>
          <w:rFonts w:ascii="Times New Roman" w:hAnsi="Times New Roman" w:cs="Times New Roman"/>
          <w:b/>
          <w:bCs/>
          <w:i/>
          <w:iCs/>
        </w:rPr>
        <w:t>7</w:t>
      </w:r>
      <w:r w:rsidRPr="00306FF4">
        <w:rPr>
          <w:rFonts w:ascii="Times New Roman" w:hAnsi="Times New Roman" w:cs="Times New Roman"/>
          <w:b/>
          <w:bCs/>
          <w:i/>
          <w:iCs/>
        </w:rPr>
        <w:t>: Ethical Issues and Toyota's Response</w:t>
      </w:r>
    </w:p>
    <w:tbl>
      <w:tblPr>
        <w:tblStyle w:val="GridTable2-Accent4"/>
        <w:tblW w:w="0" w:type="auto"/>
        <w:tblLook w:val="04A0" w:firstRow="1" w:lastRow="0" w:firstColumn="1" w:lastColumn="0" w:noHBand="0" w:noVBand="1"/>
      </w:tblPr>
      <w:tblGrid>
        <w:gridCol w:w="3471"/>
        <w:gridCol w:w="5889"/>
      </w:tblGrid>
      <w:tr w:rsidR="0016415A" w:rsidRPr="00306FF4" w14:paraId="42403DE3" w14:textId="77777777" w:rsidTr="001641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630E9C" w14:textId="77777777" w:rsidR="0016415A" w:rsidRPr="00306FF4" w:rsidRDefault="0016415A" w:rsidP="00962FCD">
            <w:pPr>
              <w:spacing w:line="480" w:lineRule="auto"/>
              <w:jc w:val="both"/>
              <w:rPr>
                <w:rFonts w:ascii="Times New Roman" w:hAnsi="Times New Roman" w:cs="Times New Roman"/>
              </w:rPr>
            </w:pPr>
            <w:r w:rsidRPr="00306FF4">
              <w:rPr>
                <w:rFonts w:ascii="Times New Roman" w:hAnsi="Times New Roman" w:cs="Times New Roman"/>
              </w:rPr>
              <w:t>Ethical Issue</w:t>
            </w:r>
          </w:p>
        </w:tc>
        <w:tc>
          <w:tcPr>
            <w:tcW w:w="0" w:type="auto"/>
            <w:hideMark/>
          </w:tcPr>
          <w:p w14:paraId="3134662B" w14:textId="77777777" w:rsidR="0016415A" w:rsidRPr="00306FF4" w:rsidRDefault="0016415A" w:rsidP="00962FCD">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Toyota's Response</w:t>
            </w:r>
          </w:p>
        </w:tc>
      </w:tr>
      <w:tr w:rsidR="0016415A" w:rsidRPr="00306FF4" w14:paraId="6DE1E049" w14:textId="77777777" w:rsidTr="00164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930522"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Vehicle recalls and safety concerns</w:t>
            </w:r>
          </w:p>
        </w:tc>
        <w:tc>
          <w:tcPr>
            <w:tcW w:w="0" w:type="auto"/>
            <w:hideMark/>
          </w:tcPr>
          <w:p w14:paraId="6438B0C2" w14:textId="77777777" w:rsidR="0016415A" w:rsidRPr="00306FF4" w:rsidRDefault="0016415A"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Improved quality control, product testing and communication</w:t>
            </w:r>
          </w:p>
        </w:tc>
      </w:tr>
      <w:tr w:rsidR="0016415A" w:rsidRPr="00306FF4" w14:paraId="01484BCE" w14:textId="77777777" w:rsidTr="0016415A">
        <w:tc>
          <w:tcPr>
            <w:cnfStyle w:val="001000000000" w:firstRow="0" w:lastRow="0" w:firstColumn="1" w:lastColumn="0" w:oddVBand="0" w:evenVBand="0" w:oddHBand="0" w:evenHBand="0" w:firstRowFirstColumn="0" w:firstRowLastColumn="0" w:lastRowFirstColumn="0" w:lastRowLastColumn="0"/>
            <w:tcW w:w="0" w:type="auto"/>
            <w:hideMark/>
          </w:tcPr>
          <w:p w14:paraId="0D663A3F"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Environmental sustainability</w:t>
            </w:r>
          </w:p>
        </w:tc>
        <w:tc>
          <w:tcPr>
            <w:tcW w:w="0" w:type="auto"/>
            <w:hideMark/>
          </w:tcPr>
          <w:p w14:paraId="25D541C1" w14:textId="77777777" w:rsidR="0016415A" w:rsidRPr="00306FF4" w:rsidRDefault="0016415A" w:rsidP="00962FCD">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Expanded hybrid technology and sustainable manufacturing</w:t>
            </w:r>
          </w:p>
        </w:tc>
      </w:tr>
      <w:tr w:rsidR="0016415A" w:rsidRPr="00306FF4" w14:paraId="6DE5072C" w14:textId="77777777" w:rsidTr="00164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90C446" w14:textId="77777777" w:rsidR="0016415A" w:rsidRPr="00306FF4" w:rsidRDefault="0016415A" w:rsidP="00962FCD">
            <w:pPr>
              <w:spacing w:line="480" w:lineRule="auto"/>
              <w:jc w:val="both"/>
              <w:rPr>
                <w:rFonts w:ascii="Times New Roman" w:hAnsi="Times New Roman" w:cs="Times New Roman"/>
                <w:b w:val="0"/>
                <w:bCs w:val="0"/>
              </w:rPr>
            </w:pPr>
            <w:r w:rsidRPr="00306FF4">
              <w:rPr>
                <w:rFonts w:ascii="Times New Roman" w:hAnsi="Times New Roman" w:cs="Times New Roman"/>
                <w:b w:val="0"/>
                <w:bCs w:val="0"/>
              </w:rPr>
              <w:t>Customer trust</w:t>
            </w:r>
          </w:p>
        </w:tc>
        <w:tc>
          <w:tcPr>
            <w:tcW w:w="0" w:type="auto"/>
            <w:hideMark/>
          </w:tcPr>
          <w:p w14:paraId="45C6923D" w14:textId="77777777" w:rsidR="0016415A" w:rsidRPr="00306FF4" w:rsidRDefault="0016415A" w:rsidP="00962FCD">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06FF4">
              <w:rPr>
                <w:rFonts w:ascii="Times New Roman" w:hAnsi="Times New Roman" w:cs="Times New Roman"/>
              </w:rPr>
              <w:t>Increased transparency and stronger after-sales support</w:t>
            </w:r>
          </w:p>
        </w:tc>
      </w:tr>
    </w:tbl>
    <w:p w14:paraId="26138CE9" w14:textId="77777777" w:rsidR="0016415A" w:rsidRPr="00306FF4" w:rsidRDefault="0016415A" w:rsidP="00962FCD">
      <w:pPr>
        <w:spacing w:line="480" w:lineRule="auto"/>
        <w:jc w:val="both"/>
        <w:rPr>
          <w:rFonts w:ascii="Times New Roman" w:hAnsi="Times New Roman" w:cs="Times New Roman"/>
          <w:b/>
          <w:bCs/>
        </w:rPr>
      </w:pPr>
    </w:p>
    <w:p w14:paraId="70894826" w14:textId="72CC638A" w:rsidR="0016415A" w:rsidRPr="0095621D" w:rsidRDefault="0016415A" w:rsidP="00962FCD">
      <w:pPr>
        <w:pStyle w:val="Heading3"/>
        <w:spacing w:line="480" w:lineRule="auto"/>
        <w:jc w:val="both"/>
        <w:rPr>
          <w:rFonts w:ascii="Times New Roman" w:hAnsi="Times New Roman" w:cs="Times New Roman"/>
          <w:b/>
          <w:bCs/>
          <w:i/>
          <w:iCs/>
          <w:color w:val="auto"/>
          <w:sz w:val="24"/>
          <w:szCs w:val="24"/>
        </w:rPr>
      </w:pPr>
      <w:bookmarkStart w:id="27" w:name="_Toc236678699"/>
      <w:r w:rsidRPr="0095621D">
        <w:rPr>
          <w:rFonts w:ascii="Times New Roman" w:hAnsi="Times New Roman" w:cs="Times New Roman"/>
          <w:b/>
          <w:bCs/>
          <w:i/>
          <w:iCs/>
          <w:color w:val="auto"/>
          <w:sz w:val="24"/>
          <w:szCs w:val="24"/>
        </w:rPr>
        <w:lastRenderedPageBreak/>
        <w:t>Recommendations for Toyota's International Marketing Strategy</w:t>
      </w:r>
      <w:bookmarkEnd w:id="27"/>
    </w:p>
    <w:p w14:paraId="2F278983" w14:textId="77777777" w:rsidR="001A284D" w:rsidRPr="001A284D" w:rsidRDefault="001A284D" w:rsidP="001A284D">
      <w:pPr>
        <w:spacing w:line="480" w:lineRule="auto"/>
        <w:ind w:firstLine="720"/>
        <w:jc w:val="both"/>
        <w:rPr>
          <w:rFonts w:ascii="Times New Roman" w:hAnsi="Times New Roman" w:cs="Times New Roman"/>
        </w:rPr>
      </w:pPr>
      <w:r w:rsidRPr="001A284D">
        <w:rPr>
          <w:rFonts w:ascii="Times New Roman" w:hAnsi="Times New Roman" w:cs="Times New Roman"/>
          <w:b/>
          <w:bCs/>
        </w:rPr>
        <w:t>Strengthen Product Safety and Quality Assurance:</w:t>
      </w:r>
      <w:r w:rsidRPr="001A284D">
        <w:rPr>
          <w:rFonts w:ascii="Times New Roman" w:hAnsi="Times New Roman" w:cs="Times New Roman"/>
        </w:rPr>
        <w:t xml:space="preserve"> As </w:t>
      </w:r>
      <w:proofErr w:type="spellStart"/>
      <w:r w:rsidRPr="001A284D">
        <w:rPr>
          <w:rFonts w:ascii="Times New Roman" w:hAnsi="Times New Roman" w:cs="Times New Roman"/>
        </w:rPr>
        <w:t>Mujeri</w:t>
      </w:r>
      <w:proofErr w:type="spellEnd"/>
      <w:r w:rsidRPr="001A284D">
        <w:rPr>
          <w:rFonts w:ascii="Times New Roman" w:hAnsi="Times New Roman" w:cs="Times New Roman"/>
        </w:rPr>
        <w:t xml:space="preserve"> (2022) states, strong quality control and open recall management are crucial aspects to safeguard customer trust, thus Toyota should keep on enhancing product testing, quality control mechanisms and active communication with customers to mitigate safety-related problems and save its global image. This will also help reduce the reputational risks and rebuild the long-held reputation of Toyota as a reputable and customer-focused car maker.</w:t>
      </w:r>
    </w:p>
    <w:p w14:paraId="1AD33411" w14:textId="77777777" w:rsidR="001A284D" w:rsidRPr="001A284D" w:rsidRDefault="001A284D" w:rsidP="001A284D">
      <w:pPr>
        <w:spacing w:line="480" w:lineRule="auto"/>
        <w:ind w:firstLine="720"/>
        <w:jc w:val="both"/>
        <w:rPr>
          <w:rFonts w:ascii="Times New Roman" w:hAnsi="Times New Roman" w:cs="Times New Roman"/>
        </w:rPr>
      </w:pPr>
      <w:r w:rsidRPr="001A284D">
        <w:rPr>
          <w:rFonts w:ascii="Times New Roman" w:hAnsi="Times New Roman" w:cs="Times New Roman"/>
          <w:b/>
          <w:bCs/>
        </w:rPr>
        <w:t>Grow Sustainable Production and Low-Emission Cars:</w:t>
      </w:r>
      <w:r w:rsidRPr="001A284D">
        <w:rPr>
          <w:rFonts w:ascii="Times New Roman" w:hAnsi="Times New Roman" w:cs="Times New Roman"/>
        </w:rPr>
        <w:t xml:space="preserve"> According to </w:t>
      </w:r>
      <w:proofErr w:type="spellStart"/>
      <w:r w:rsidRPr="001A284D">
        <w:rPr>
          <w:rFonts w:ascii="Times New Roman" w:hAnsi="Times New Roman" w:cs="Times New Roman"/>
        </w:rPr>
        <w:t>Polighet</w:t>
      </w:r>
      <w:proofErr w:type="spellEnd"/>
      <w:r w:rsidRPr="001A284D">
        <w:rPr>
          <w:rFonts w:ascii="Times New Roman" w:hAnsi="Times New Roman" w:cs="Times New Roman"/>
        </w:rPr>
        <w:t xml:space="preserve"> et al. (2023), decarbonization should become a strategic priority in the automotive sector and advance the friendliness of cleaner vehicle technology and, therefore, Toyota needs to further develop sustainable production and invest more in hybrid and low-emission vehicles to keep up with the demands and trends established by environmental regulations. These initiatives will enhance the competitiveness of the company and help it in its long-term sustainability goals in both markets.</w:t>
      </w:r>
    </w:p>
    <w:p w14:paraId="468204C0" w14:textId="00F31949" w:rsidR="0016415A" w:rsidRPr="0095621D" w:rsidRDefault="001A284D" w:rsidP="001A284D">
      <w:pPr>
        <w:spacing w:line="480" w:lineRule="auto"/>
        <w:ind w:firstLine="720"/>
        <w:jc w:val="both"/>
        <w:rPr>
          <w:rFonts w:ascii="Times New Roman" w:hAnsi="Times New Roman" w:cs="Times New Roman"/>
          <w:b/>
          <w:bCs/>
          <w:i/>
          <w:iCs/>
        </w:rPr>
      </w:pPr>
      <w:r w:rsidRPr="001A284D">
        <w:rPr>
          <w:rFonts w:ascii="Times New Roman" w:hAnsi="Times New Roman" w:cs="Times New Roman"/>
          <w:b/>
          <w:bCs/>
        </w:rPr>
        <w:t>Improve Transparency and Customer Engagement:</w:t>
      </w:r>
      <w:r w:rsidRPr="001A284D">
        <w:rPr>
          <w:rFonts w:ascii="Times New Roman" w:hAnsi="Times New Roman" w:cs="Times New Roman"/>
        </w:rPr>
        <w:t xml:space="preserve"> According to </w:t>
      </w:r>
      <w:proofErr w:type="spellStart"/>
      <w:r w:rsidRPr="001A284D">
        <w:rPr>
          <w:rFonts w:ascii="Times New Roman" w:hAnsi="Times New Roman" w:cs="Times New Roman"/>
        </w:rPr>
        <w:t>Orecchini</w:t>
      </w:r>
      <w:proofErr w:type="spellEnd"/>
      <w:r w:rsidRPr="001A284D">
        <w:rPr>
          <w:rFonts w:ascii="Times New Roman" w:hAnsi="Times New Roman" w:cs="Times New Roman"/>
        </w:rPr>
        <w:t xml:space="preserve"> et al. (2021), proper communication in case of product recall is crucial, and </w:t>
      </w:r>
      <w:proofErr w:type="spellStart"/>
      <w:r w:rsidRPr="001A284D">
        <w:rPr>
          <w:rFonts w:ascii="Times New Roman" w:hAnsi="Times New Roman" w:cs="Times New Roman"/>
        </w:rPr>
        <w:t>Mujeri</w:t>
      </w:r>
      <w:proofErr w:type="spellEnd"/>
      <w:r w:rsidRPr="001A284D">
        <w:rPr>
          <w:rFonts w:ascii="Times New Roman" w:hAnsi="Times New Roman" w:cs="Times New Roman"/>
        </w:rPr>
        <w:t xml:space="preserve"> (2022) states that transparency builds customer trust; thus, Toyota needs to be more transparent and prompter when it comes to providing information about product safety, environmental performance, and after-sales services using its digital platforms and dealership networks. The transparency will also result in better customer satisfaction, brand loyalty and assist Toyota in its quest to make sure that it practices ethical marketing</w:t>
      </w:r>
      <w:r w:rsidR="00316F0B" w:rsidRPr="0095621D">
        <w:rPr>
          <w:rFonts w:ascii="Times New Roman" w:hAnsi="Times New Roman" w:cs="Times New Roman"/>
        </w:rPr>
        <w:t>.</w:t>
      </w:r>
    </w:p>
    <w:p w14:paraId="5F419EB5" w14:textId="77777777" w:rsidR="0001730E" w:rsidRPr="0095621D" w:rsidRDefault="0001730E" w:rsidP="00962FCD">
      <w:pPr>
        <w:spacing w:line="480" w:lineRule="auto"/>
        <w:jc w:val="both"/>
        <w:rPr>
          <w:rFonts w:ascii="Times New Roman" w:hAnsi="Times New Roman" w:cs="Times New Roman"/>
          <w:b/>
          <w:bCs/>
        </w:rPr>
      </w:pPr>
      <w:r w:rsidRPr="0095621D">
        <w:rPr>
          <w:rFonts w:ascii="Times New Roman" w:hAnsi="Times New Roman" w:cs="Times New Roman"/>
          <w:b/>
          <w:bCs/>
        </w:rPr>
        <w:br w:type="page"/>
      </w:r>
    </w:p>
    <w:p w14:paraId="09C5C438" w14:textId="53C24799" w:rsidR="002B0152" w:rsidRPr="00306FF4" w:rsidRDefault="002B0152" w:rsidP="00962FCD">
      <w:pPr>
        <w:pStyle w:val="Heading1"/>
        <w:spacing w:line="480" w:lineRule="auto"/>
        <w:jc w:val="center"/>
        <w:rPr>
          <w:rFonts w:ascii="Times New Roman" w:hAnsi="Times New Roman" w:cs="Times New Roman"/>
          <w:b/>
          <w:bCs/>
          <w:color w:val="auto"/>
          <w:sz w:val="24"/>
          <w:szCs w:val="24"/>
        </w:rPr>
      </w:pPr>
      <w:bookmarkStart w:id="28" w:name="_Toc236678700"/>
      <w:r w:rsidRPr="00306FF4">
        <w:rPr>
          <w:rFonts w:ascii="Times New Roman" w:hAnsi="Times New Roman" w:cs="Times New Roman"/>
          <w:b/>
          <w:bCs/>
          <w:color w:val="auto"/>
          <w:sz w:val="24"/>
          <w:szCs w:val="24"/>
        </w:rPr>
        <w:lastRenderedPageBreak/>
        <w:t>Section 2: Reflective Account Using Gibbs' Reflective Cycle</w:t>
      </w:r>
      <w:bookmarkEnd w:id="28"/>
    </w:p>
    <w:p w14:paraId="440EB680" w14:textId="44595917" w:rsidR="0001730E" w:rsidRPr="00306FF4" w:rsidRDefault="0001730E" w:rsidP="00962FCD">
      <w:pPr>
        <w:spacing w:line="480" w:lineRule="auto"/>
        <w:jc w:val="both"/>
        <w:rPr>
          <w:rFonts w:ascii="Times New Roman" w:hAnsi="Times New Roman" w:cs="Times New Roman"/>
          <w:b/>
          <w:bCs/>
        </w:rPr>
      </w:pPr>
      <w:r w:rsidRPr="00306FF4">
        <w:rPr>
          <w:rFonts w:ascii="Times New Roman" w:hAnsi="Times New Roman" w:cs="Times New Roman"/>
          <w:b/>
          <w:bCs/>
          <w:noProof/>
        </w:rPr>
        <w:drawing>
          <wp:inline distT="0" distB="0" distL="0" distR="0" wp14:anchorId="1918EDE9" wp14:editId="204C6C68">
            <wp:extent cx="6438900" cy="6562725"/>
            <wp:effectExtent l="0" t="0" r="0" b="9525"/>
            <wp:docPr id="9308097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38900" cy="6562725"/>
                    </a:xfrm>
                    <a:prstGeom prst="rect">
                      <a:avLst/>
                    </a:prstGeom>
                    <a:noFill/>
                  </pic:spPr>
                </pic:pic>
              </a:graphicData>
            </a:graphic>
          </wp:inline>
        </w:drawing>
      </w:r>
    </w:p>
    <w:p w14:paraId="030559E9" w14:textId="2C39E4E4"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29" w:name="_Toc236678701"/>
      <w:r w:rsidRPr="00306FF4">
        <w:rPr>
          <w:rFonts w:ascii="Times New Roman" w:hAnsi="Times New Roman" w:cs="Times New Roman"/>
          <w:b/>
          <w:bCs/>
          <w:color w:val="auto"/>
          <w:sz w:val="24"/>
          <w:szCs w:val="24"/>
        </w:rPr>
        <w:t>Description of the Experience</w:t>
      </w:r>
      <w:bookmarkEnd w:id="29"/>
    </w:p>
    <w:p w14:paraId="2E486881" w14:textId="044116DC" w:rsidR="00391252" w:rsidRPr="00391252" w:rsidRDefault="00391252" w:rsidP="00391252">
      <w:pPr>
        <w:spacing w:line="480" w:lineRule="auto"/>
        <w:ind w:firstLine="720"/>
        <w:jc w:val="both"/>
        <w:rPr>
          <w:rFonts w:ascii="Times New Roman" w:hAnsi="Times New Roman" w:cs="Times New Roman"/>
        </w:rPr>
      </w:pPr>
      <w:r w:rsidRPr="00391252">
        <w:rPr>
          <w:rFonts w:ascii="Times New Roman" w:hAnsi="Times New Roman" w:cs="Times New Roman"/>
        </w:rPr>
        <w:t xml:space="preserve">This report on the market entry in the Indian and U.S. market of Toyota and its marketing mix was not an easy or a simple task to carry out, but it was well worth it. The international </w:t>
      </w:r>
      <w:r w:rsidRPr="00391252">
        <w:rPr>
          <w:rFonts w:ascii="Times New Roman" w:hAnsi="Times New Roman" w:cs="Times New Roman"/>
        </w:rPr>
        <w:lastRenderedPageBreak/>
        <w:t xml:space="preserve">marketing theories were used in order to evaluate the position of Toyota in two countries including the PESTEL model, Hofstede dimensions of culture, Segmentation, Targeting and Positioning (STP) and 7ps marketing mix. I initially reviewed the needs of assessment and what required to be covered, so that I knew what the report involved and could make a list of the main points that needed to be discussed. Then, I </w:t>
      </w:r>
      <w:r w:rsidR="00C461AB" w:rsidRPr="00391252">
        <w:rPr>
          <w:rFonts w:ascii="Times New Roman" w:hAnsi="Times New Roman" w:cs="Times New Roman"/>
        </w:rPr>
        <w:t>have</w:t>
      </w:r>
      <w:r w:rsidRPr="00391252">
        <w:rPr>
          <w:rFonts w:ascii="Times New Roman" w:hAnsi="Times New Roman" w:cs="Times New Roman"/>
        </w:rPr>
        <w:t xml:space="preserve"> referred to academic resources that were given along with extra information about Toyota's business in the field of cars to deepen my understanding about the Toyota's international business.</w:t>
      </w:r>
    </w:p>
    <w:p w14:paraId="4AA4C3D3" w14:textId="3A1BCC70" w:rsidR="002B0152" w:rsidRPr="00306FF4" w:rsidRDefault="00391252" w:rsidP="00391252">
      <w:pPr>
        <w:spacing w:line="480" w:lineRule="auto"/>
        <w:ind w:firstLine="720"/>
        <w:jc w:val="both"/>
        <w:rPr>
          <w:rFonts w:ascii="Times New Roman" w:hAnsi="Times New Roman" w:cs="Times New Roman"/>
        </w:rPr>
      </w:pPr>
      <w:r w:rsidRPr="00391252">
        <w:rPr>
          <w:rFonts w:ascii="Times New Roman" w:hAnsi="Times New Roman" w:cs="Times New Roman"/>
        </w:rPr>
        <w:t xml:space="preserve">During the research process, information on political, economic, social, technological, environmental and legal frameworks of both nations was collected. Also, I analyzed the market entry strategy taken by Toyota in the USA and how their marketing decisions are affected by cultural differences. Other than the fact that it was describing two countries, the other most </w:t>
      </w:r>
      <w:r w:rsidR="00C461AB" w:rsidRPr="00391252">
        <w:rPr>
          <w:rFonts w:ascii="Times New Roman" w:hAnsi="Times New Roman" w:cs="Times New Roman"/>
        </w:rPr>
        <w:t>time-consuming</w:t>
      </w:r>
      <w:r w:rsidRPr="00391252">
        <w:rPr>
          <w:rFonts w:ascii="Times New Roman" w:hAnsi="Times New Roman" w:cs="Times New Roman"/>
        </w:rPr>
        <w:t xml:space="preserve"> part of the assignment was the comparison of the two countries. I was not given the simple task of having to add a description of India and the U.S., but rather I generated ideas or considerations of what similarities and differences there are and what the effects of the differences on the marketing strategy of Toyota internationally.  After gathering the </w:t>
      </w:r>
      <w:proofErr w:type="gramStart"/>
      <w:r w:rsidRPr="00391252">
        <w:rPr>
          <w:rFonts w:ascii="Times New Roman" w:hAnsi="Times New Roman" w:cs="Times New Roman"/>
        </w:rPr>
        <w:t>information</w:t>
      </w:r>
      <w:proofErr w:type="gramEnd"/>
      <w:r w:rsidRPr="00391252">
        <w:rPr>
          <w:rFonts w:ascii="Times New Roman" w:hAnsi="Times New Roman" w:cs="Times New Roman"/>
        </w:rPr>
        <w:t xml:space="preserve"> I wanted, I then make the report in the required headings and examined this evidence using the concepts of international marketing</w:t>
      </w:r>
      <w:r w:rsidR="008F16E8" w:rsidRPr="00306FF4">
        <w:rPr>
          <w:rFonts w:ascii="Times New Roman" w:hAnsi="Times New Roman" w:cs="Times New Roman"/>
        </w:rPr>
        <w:t>.</w:t>
      </w:r>
      <w:r w:rsidR="002B0152" w:rsidRPr="00306FF4">
        <w:rPr>
          <w:rFonts w:ascii="Times New Roman" w:hAnsi="Times New Roman" w:cs="Times New Roman"/>
        </w:rPr>
        <w:t xml:space="preserve"> </w:t>
      </w:r>
    </w:p>
    <w:p w14:paraId="2DF954D0"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0" w:name="_Toc236678702"/>
      <w:r w:rsidRPr="00306FF4">
        <w:rPr>
          <w:rFonts w:ascii="Times New Roman" w:hAnsi="Times New Roman" w:cs="Times New Roman"/>
          <w:b/>
          <w:bCs/>
          <w:color w:val="auto"/>
          <w:sz w:val="24"/>
          <w:szCs w:val="24"/>
        </w:rPr>
        <w:t>Feelings and Thoughts About the Experience</w:t>
      </w:r>
      <w:bookmarkEnd w:id="30"/>
    </w:p>
    <w:p w14:paraId="68CED2AD" w14:textId="77777777" w:rsidR="00651F50" w:rsidRPr="00651F50" w:rsidRDefault="00651F50" w:rsidP="00651F50">
      <w:pPr>
        <w:spacing w:line="480" w:lineRule="auto"/>
        <w:ind w:firstLine="720"/>
        <w:jc w:val="both"/>
        <w:rPr>
          <w:rFonts w:ascii="Times New Roman" w:hAnsi="Times New Roman" w:cs="Times New Roman"/>
        </w:rPr>
      </w:pPr>
      <w:r w:rsidRPr="00651F50">
        <w:rPr>
          <w:rFonts w:ascii="Times New Roman" w:hAnsi="Times New Roman" w:cs="Times New Roman"/>
        </w:rPr>
        <w:t xml:space="preserve">Initially, as an inexperienced student, I was somewhat daunted about the task as the report was going to be a discussion of several different theories of international marketing and involve quite deep comparisons of two countries with vastly different economic and cultural backgrounds. Another issue I had was that I was not able to bring together different academic sources yet at the </w:t>
      </w:r>
      <w:r w:rsidRPr="00651F50">
        <w:rPr>
          <w:rFonts w:ascii="Times New Roman" w:hAnsi="Times New Roman" w:cs="Times New Roman"/>
        </w:rPr>
        <w:lastRenderedPageBreak/>
        <w:t>same time maintain my argument throughout the report. As the market is dynamic in the car market, I realized that it was important to use the current and credible sources to aid my analysis.</w:t>
      </w:r>
    </w:p>
    <w:p w14:paraId="592A7775" w14:textId="65AEA358" w:rsidR="002B0152" w:rsidRPr="00306FF4" w:rsidRDefault="00651F50" w:rsidP="00651F50">
      <w:pPr>
        <w:spacing w:line="480" w:lineRule="auto"/>
        <w:ind w:firstLine="720"/>
        <w:jc w:val="both"/>
        <w:rPr>
          <w:rFonts w:ascii="Times New Roman" w:hAnsi="Times New Roman" w:cs="Times New Roman"/>
        </w:rPr>
      </w:pPr>
      <w:r w:rsidRPr="00651F50">
        <w:rPr>
          <w:rFonts w:ascii="Times New Roman" w:hAnsi="Times New Roman" w:cs="Times New Roman"/>
        </w:rPr>
        <w:t>It is as the research progressed that my sensitivity was enhanced and my confidence increased as I learned more about the world of Toyota, and the theories that are put into practice in the field of international marketing. The work of academic research allowed me to identify the types of companies that are flexible in their approach to operating in different markets as opposed to a cookie cutter approach. By the culmination of the assignment, I was pleased with the skills I had gained in regards to international marketing, and strategic management. The writing of the report was also labor-intensive, but I knew by the time I was done, that the research experience had enhanced my analytical thinking, academic writing and ability to consider business strategies in the light of theoretical models</w:t>
      </w:r>
      <w:r w:rsidR="008F16E8" w:rsidRPr="00306FF4">
        <w:rPr>
          <w:rFonts w:ascii="Times New Roman" w:hAnsi="Times New Roman" w:cs="Times New Roman"/>
        </w:rPr>
        <w:t>.</w:t>
      </w:r>
    </w:p>
    <w:p w14:paraId="4D35A1C3"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1" w:name="_Toc236678703"/>
      <w:r w:rsidRPr="00306FF4">
        <w:rPr>
          <w:rFonts w:ascii="Times New Roman" w:hAnsi="Times New Roman" w:cs="Times New Roman"/>
          <w:b/>
          <w:bCs/>
          <w:color w:val="auto"/>
          <w:sz w:val="24"/>
          <w:szCs w:val="24"/>
        </w:rPr>
        <w:t>Evaluation of the Experience, Both Good and Bad</w:t>
      </w:r>
      <w:bookmarkEnd w:id="31"/>
    </w:p>
    <w:p w14:paraId="7C441523" w14:textId="77777777" w:rsidR="00E930C6" w:rsidRPr="00E930C6" w:rsidRDefault="00E930C6" w:rsidP="00E930C6">
      <w:pPr>
        <w:spacing w:line="480" w:lineRule="auto"/>
        <w:ind w:firstLine="720"/>
        <w:jc w:val="both"/>
        <w:rPr>
          <w:rFonts w:ascii="Times New Roman" w:hAnsi="Times New Roman" w:cs="Times New Roman"/>
        </w:rPr>
      </w:pPr>
      <w:r w:rsidRPr="00E930C6">
        <w:rPr>
          <w:rFonts w:ascii="Times New Roman" w:hAnsi="Times New Roman" w:cs="Times New Roman"/>
        </w:rPr>
        <w:t>Some items of the assignment were good. First, in general, the report provided me with an insight into how the international marketing theories are applied to actual business scenarios. The plus, however, was that I could deduce the implementation of the marketing strategy on Toyota, based on the inconsistencies that existed between the differences in political systems and economic conditions or consumer culture. This helped me in improving my theory to practice.</w:t>
      </w:r>
    </w:p>
    <w:p w14:paraId="4D448A48" w14:textId="25E02D5C" w:rsidR="002B0152" w:rsidRPr="00306FF4" w:rsidRDefault="00E930C6" w:rsidP="00E930C6">
      <w:pPr>
        <w:spacing w:line="480" w:lineRule="auto"/>
        <w:ind w:firstLine="720"/>
        <w:jc w:val="both"/>
        <w:rPr>
          <w:rFonts w:ascii="Times New Roman" w:hAnsi="Times New Roman" w:cs="Times New Roman"/>
        </w:rPr>
      </w:pPr>
      <w:r w:rsidRPr="00E930C6">
        <w:rPr>
          <w:rFonts w:ascii="Times New Roman" w:hAnsi="Times New Roman" w:cs="Times New Roman"/>
        </w:rPr>
        <w:t xml:space="preserve">Nevertheless, there were certain hardships, as well. A challenge in this regard was to provide a proper descriptive-critical analysis. Though I brought out information about each country first, I discovered that I needed to shift the focus towards bringing out more depth in the comparison and assessment of the features of each country. The second challenge would be synthesizing information that has been provided by different sources, as opposed to replicating </w:t>
      </w:r>
      <w:r w:rsidRPr="00E930C6">
        <w:rPr>
          <w:rFonts w:ascii="Times New Roman" w:hAnsi="Times New Roman" w:cs="Times New Roman"/>
        </w:rPr>
        <w:lastRenderedPageBreak/>
        <w:t>similar information. I had to ensure that my findings in different sections of the report were original, however, to ensure that they were successful in both logical flow and originality there were several authors who discussed sustainability and innovation</w:t>
      </w:r>
      <w:r w:rsidR="008F16E8" w:rsidRPr="00306FF4">
        <w:rPr>
          <w:rFonts w:ascii="Times New Roman" w:hAnsi="Times New Roman" w:cs="Times New Roman"/>
        </w:rPr>
        <w:t>.</w:t>
      </w:r>
    </w:p>
    <w:p w14:paraId="5979CE50"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2" w:name="_Toc236678704"/>
      <w:r w:rsidRPr="00306FF4">
        <w:rPr>
          <w:rFonts w:ascii="Times New Roman" w:hAnsi="Times New Roman" w:cs="Times New Roman"/>
          <w:b/>
          <w:bCs/>
          <w:color w:val="auto"/>
          <w:sz w:val="24"/>
          <w:szCs w:val="24"/>
        </w:rPr>
        <w:t>Analysis to Make Sense of the Situation</w:t>
      </w:r>
      <w:bookmarkEnd w:id="32"/>
    </w:p>
    <w:p w14:paraId="64178939" w14:textId="77777777" w:rsidR="00F30F75" w:rsidRPr="00F30F75" w:rsidRDefault="00F30F75" w:rsidP="00F30F75">
      <w:pPr>
        <w:spacing w:line="480" w:lineRule="auto"/>
        <w:ind w:firstLine="720"/>
        <w:jc w:val="both"/>
        <w:rPr>
          <w:rFonts w:ascii="Times New Roman" w:hAnsi="Times New Roman" w:cs="Times New Roman"/>
        </w:rPr>
      </w:pPr>
      <w:r w:rsidRPr="00F30F75">
        <w:rPr>
          <w:rFonts w:ascii="Times New Roman" w:hAnsi="Times New Roman" w:cs="Times New Roman"/>
        </w:rPr>
        <w:t>In an overview of the project, this experience teaches me that it is not just enough to collect facts and information to be able to market a product internationally, but it is systematic research, and critical analysis that is of importance. The assignment demonstrated that business strategy assessment would not be effective when external environment where organization operate is not considered. The cultural dimensions of PESTEL and Hofstede were models that were applied to assess the international markets and the influence of macro environment and culture on marketing decision.</w:t>
      </w:r>
    </w:p>
    <w:p w14:paraId="02672EF5" w14:textId="5180566E" w:rsidR="002B0152" w:rsidRPr="00306FF4" w:rsidRDefault="00F30F75" w:rsidP="00F30F75">
      <w:pPr>
        <w:spacing w:line="480" w:lineRule="auto"/>
        <w:ind w:firstLine="720"/>
        <w:jc w:val="both"/>
        <w:rPr>
          <w:rFonts w:ascii="Times New Roman" w:hAnsi="Times New Roman" w:cs="Times New Roman"/>
        </w:rPr>
      </w:pPr>
      <w:r w:rsidRPr="00F30F75">
        <w:rPr>
          <w:rFonts w:ascii="Times New Roman" w:hAnsi="Times New Roman" w:cs="Times New Roman"/>
        </w:rPr>
        <w:t xml:space="preserve">It also taught the need for evidence-based decision making. Academic literature was used to gain some sort of explanation which went beyond what was seen in terms of business practice, as it contained the explanation of the underlying reasons behind the Toyota's decisions. For instance, </w:t>
      </w:r>
      <w:proofErr w:type="spellStart"/>
      <w:r w:rsidRPr="00F30F75">
        <w:rPr>
          <w:rFonts w:ascii="Times New Roman" w:hAnsi="Times New Roman" w:cs="Times New Roman"/>
        </w:rPr>
        <w:t>Mujeri</w:t>
      </w:r>
      <w:proofErr w:type="spellEnd"/>
      <w:r w:rsidRPr="00F30F75">
        <w:rPr>
          <w:rFonts w:ascii="Times New Roman" w:hAnsi="Times New Roman" w:cs="Times New Roman"/>
        </w:rPr>
        <w:t xml:space="preserve"> (2022) discussed the strategy of Toyota's introduction to the U.S. market resulting in its long-term success, and Nandini et al. (2023) outlined Toyota's management philosophy and how it helps towards quality and customer satisfaction. They provided me with a moderate and quite critical evaluation, which helped me to acquire insights</w:t>
      </w:r>
      <w:r w:rsidR="003E143A" w:rsidRPr="00306FF4">
        <w:rPr>
          <w:rFonts w:ascii="Times New Roman" w:hAnsi="Times New Roman" w:cs="Times New Roman"/>
        </w:rPr>
        <w:t>.</w:t>
      </w:r>
    </w:p>
    <w:p w14:paraId="3285EED8"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3" w:name="_Toc236678705"/>
      <w:r w:rsidRPr="00306FF4">
        <w:rPr>
          <w:rFonts w:ascii="Times New Roman" w:hAnsi="Times New Roman" w:cs="Times New Roman"/>
          <w:b/>
          <w:bCs/>
          <w:color w:val="auto"/>
          <w:sz w:val="24"/>
          <w:szCs w:val="24"/>
        </w:rPr>
        <w:t>Conclusion About What I Learned and What I Could Have Done Differently</w:t>
      </w:r>
      <w:bookmarkEnd w:id="33"/>
    </w:p>
    <w:p w14:paraId="1221048F" w14:textId="77777777" w:rsidR="0053223D" w:rsidRPr="0053223D" w:rsidRDefault="0053223D" w:rsidP="0053223D">
      <w:pPr>
        <w:spacing w:line="480" w:lineRule="auto"/>
        <w:ind w:firstLine="720"/>
        <w:jc w:val="both"/>
        <w:rPr>
          <w:rFonts w:ascii="Times New Roman" w:hAnsi="Times New Roman" w:cs="Times New Roman"/>
        </w:rPr>
      </w:pPr>
      <w:r w:rsidRPr="0053223D">
        <w:rPr>
          <w:rFonts w:ascii="Times New Roman" w:hAnsi="Times New Roman" w:cs="Times New Roman"/>
        </w:rPr>
        <w:t xml:space="preserve">The assignment has helped me to gain a lot of knowledge on international marketing strategy and how it can be applied to the auto industry. I also realized that to be successful multinational companies they need to develop the adaptable marketing plans that will </w:t>
      </w:r>
      <w:r w:rsidRPr="0053223D">
        <w:rPr>
          <w:rFonts w:ascii="Times New Roman" w:hAnsi="Times New Roman" w:cs="Times New Roman"/>
        </w:rPr>
        <w:lastRenderedPageBreak/>
        <w:t>accommodate the political, economic, social and cultural variations between nations, in addition to utilizing good products. I also enhanced my ability to come up with an objective assessment of business strategies in the light of well-known theory and academic research, and not based on my opinions or beliefs.</w:t>
      </w:r>
    </w:p>
    <w:p w14:paraId="4C835797" w14:textId="1DED77EC" w:rsidR="002B0152" w:rsidRPr="00306FF4" w:rsidRDefault="0053223D" w:rsidP="0053223D">
      <w:pPr>
        <w:spacing w:line="480" w:lineRule="auto"/>
        <w:ind w:firstLine="720"/>
        <w:jc w:val="both"/>
        <w:rPr>
          <w:rFonts w:ascii="Times New Roman" w:hAnsi="Times New Roman" w:cs="Times New Roman"/>
        </w:rPr>
      </w:pPr>
      <w:r w:rsidRPr="0053223D">
        <w:rPr>
          <w:rFonts w:ascii="Times New Roman" w:hAnsi="Times New Roman" w:cs="Times New Roman"/>
        </w:rPr>
        <w:t>Next time, should I be required to repeat this assignment, I will begin gathering my research materials and my sources will be systematized in the entire process of gathering information. In this manner he would be in a better position to devote more time to more critical reading and less time than spending time contributing to information on numerous sources. I would also incorporate more statistical data to provide weight to comparisons of the two countries and apply data more quantitatively to draw conclusions. Such additions would serve to further make the report more quality and detailed</w:t>
      </w:r>
      <w:r w:rsidR="003E143A" w:rsidRPr="00306FF4">
        <w:rPr>
          <w:rFonts w:ascii="Times New Roman" w:hAnsi="Times New Roman" w:cs="Times New Roman"/>
        </w:rPr>
        <w:t>.</w:t>
      </w:r>
    </w:p>
    <w:p w14:paraId="65C41338" w14:textId="77777777" w:rsidR="002B0152" w:rsidRPr="00306FF4" w:rsidRDefault="002B0152" w:rsidP="00962FCD">
      <w:pPr>
        <w:pStyle w:val="Heading2"/>
        <w:spacing w:line="480" w:lineRule="auto"/>
        <w:jc w:val="both"/>
        <w:rPr>
          <w:rFonts w:ascii="Times New Roman" w:hAnsi="Times New Roman" w:cs="Times New Roman"/>
          <w:b/>
          <w:bCs/>
          <w:color w:val="auto"/>
          <w:sz w:val="24"/>
          <w:szCs w:val="24"/>
        </w:rPr>
      </w:pPr>
      <w:bookmarkStart w:id="34" w:name="_Toc236678706"/>
      <w:r w:rsidRPr="00306FF4">
        <w:rPr>
          <w:rFonts w:ascii="Times New Roman" w:hAnsi="Times New Roman" w:cs="Times New Roman"/>
          <w:b/>
          <w:bCs/>
          <w:color w:val="auto"/>
          <w:sz w:val="24"/>
          <w:szCs w:val="24"/>
        </w:rPr>
        <w:t>Action Plan for Future Learning</w:t>
      </w:r>
      <w:bookmarkEnd w:id="34"/>
    </w:p>
    <w:p w14:paraId="7388593D" w14:textId="1C23DCEE" w:rsidR="002B0152" w:rsidRPr="00306FF4" w:rsidRDefault="00B6538A" w:rsidP="00962FCD">
      <w:pPr>
        <w:spacing w:line="480" w:lineRule="auto"/>
        <w:ind w:firstLine="720"/>
        <w:jc w:val="both"/>
        <w:rPr>
          <w:rFonts w:ascii="Times New Roman" w:hAnsi="Times New Roman" w:cs="Times New Roman"/>
        </w:rPr>
      </w:pPr>
      <w:r w:rsidRPr="00B6538A">
        <w:rPr>
          <w:rFonts w:ascii="Times New Roman" w:hAnsi="Times New Roman" w:cs="Times New Roman"/>
        </w:rPr>
        <w:t xml:space="preserve">There are a couple of things I would like to dwell on out of this experience that I intend to work hard on in my future studies. Prior to a huge assignment, I will come up with a research plan </w:t>
      </w:r>
      <w:proofErr w:type="gramStart"/>
      <w:r w:rsidRPr="00B6538A">
        <w:rPr>
          <w:rFonts w:ascii="Times New Roman" w:hAnsi="Times New Roman" w:cs="Times New Roman"/>
        </w:rPr>
        <w:t>that structures</w:t>
      </w:r>
      <w:proofErr w:type="gramEnd"/>
      <w:r w:rsidRPr="00B6538A">
        <w:rPr>
          <w:rFonts w:ascii="Times New Roman" w:hAnsi="Times New Roman" w:cs="Times New Roman"/>
        </w:rPr>
        <w:t xml:space="preserve"> how I will tackle the assignment, such as coming up with themes, choosing the academic materials that I will be using and a schedule of how I will finish each task. With improved planning will come increased time’s control and pressure will be less during the submission deadlines. Secondly, I will also enhance my critical analysis skills by not analyzing only one source.</w:t>
      </w:r>
      <w:r>
        <w:rPr>
          <w:rFonts w:ascii="Times New Roman" w:hAnsi="Times New Roman" w:cs="Times New Roman"/>
        </w:rPr>
        <w:t xml:space="preserve"> </w:t>
      </w:r>
      <w:r w:rsidRPr="00B6538A">
        <w:rPr>
          <w:rFonts w:ascii="Times New Roman" w:hAnsi="Times New Roman" w:cs="Times New Roman"/>
        </w:rPr>
        <w:t>I</w:t>
      </w:r>
      <w:r>
        <w:rPr>
          <w:rFonts w:ascii="Times New Roman" w:hAnsi="Times New Roman" w:cs="Times New Roman"/>
        </w:rPr>
        <w:t xml:space="preserve"> </w:t>
      </w:r>
      <w:r w:rsidRPr="00B6538A">
        <w:rPr>
          <w:rFonts w:ascii="Times New Roman" w:hAnsi="Times New Roman" w:cs="Times New Roman"/>
        </w:rPr>
        <w:t>will</w:t>
      </w:r>
      <w:r>
        <w:rPr>
          <w:rFonts w:ascii="Times New Roman" w:hAnsi="Times New Roman" w:cs="Times New Roman"/>
        </w:rPr>
        <w:t xml:space="preserve"> </w:t>
      </w:r>
      <w:r w:rsidRPr="00B6538A">
        <w:rPr>
          <w:rFonts w:ascii="Times New Roman" w:hAnsi="Times New Roman" w:cs="Times New Roman"/>
        </w:rPr>
        <w:t>also strive to improve my ability to interpret statistical data and the application of the associated use of quantitative data in business reports since it increases the plausibility of strategic analysis</w:t>
      </w:r>
      <w:r w:rsidR="003E143A" w:rsidRPr="00306FF4">
        <w:rPr>
          <w:rFonts w:ascii="Times New Roman" w:hAnsi="Times New Roman" w:cs="Times New Roman"/>
        </w:rPr>
        <w:t>.</w:t>
      </w:r>
    </w:p>
    <w:p w14:paraId="7005492B" w14:textId="77777777" w:rsidR="001B6639" w:rsidRPr="00306FF4" w:rsidRDefault="001B6639" w:rsidP="00962FCD">
      <w:pPr>
        <w:spacing w:line="480" w:lineRule="auto"/>
        <w:jc w:val="both"/>
        <w:rPr>
          <w:rFonts w:ascii="Times New Roman" w:hAnsi="Times New Roman" w:cs="Times New Roman"/>
          <w:b/>
          <w:bCs/>
        </w:rPr>
      </w:pPr>
      <w:r w:rsidRPr="00306FF4">
        <w:rPr>
          <w:rFonts w:ascii="Times New Roman" w:hAnsi="Times New Roman" w:cs="Times New Roman"/>
          <w:b/>
          <w:bCs/>
        </w:rPr>
        <w:br w:type="page"/>
      </w:r>
    </w:p>
    <w:p w14:paraId="5622D59E" w14:textId="2BB59441" w:rsidR="0067269E" w:rsidRPr="00306FF4" w:rsidRDefault="0067269E" w:rsidP="00962FCD">
      <w:pPr>
        <w:pStyle w:val="Heading1"/>
        <w:spacing w:line="480" w:lineRule="auto"/>
        <w:jc w:val="center"/>
        <w:rPr>
          <w:rFonts w:ascii="Times New Roman" w:hAnsi="Times New Roman" w:cs="Times New Roman"/>
          <w:b/>
          <w:bCs/>
          <w:color w:val="auto"/>
          <w:sz w:val="24"/>
          <w:szCs w:val="24"/>
        </w:rPr>
      </w:pPr>
      <w:bookmarkStart w:id="35" w:name="_Toc236678707"/>
      <w:r w:rsidRPr="00306FF4">
        <w:rPr>
          <w:rFonts w:ascii="Times New Roman" w:hAnsi="Times New Roman" w:cs="Times New Roman"/>
          <w:b/>
          <w:bCs/>
          <w:color w:val="auto"/>
          <w:sz w:val="24"/>
          <w:szCs w:val="24"/>
        </w:rPr>
        <w:lastRenderedPageBreak/>
        <w:t>References</w:t>
      </w:r>
      <w:bookmarkEnd w:id="35"/>
    </w:p>
    <w:p w14:paraId="487AFA85"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Boxcar-Admin (2021) 'Leapfrogging an outdated standard puts India on par with global leaders in control of vehicle emissions', </w:t>
      </w:r>
      <w:r w:rsidRPr="00A02C89">
        <w:rPr>
          <w:rFonts w:ascii="Times New Roman" w:hAnsi="Times New Roman" w:cs="Times New Roman"/>
          <w:i/>
          <w:iCs/>
        </w:rPr>
        <w:t>International Council on Clean Transportation</w:t>
      </w:r>
      <w:r w:rsidRPr="00A02C89">
        <w:rPr>
          <w:rFonts w:ascii="Times New Roman" w:hAnsi="Times New Roman" w:cs="Times New Roman"/>
        </w:rPr>
        <w:t xml:space="preserve">, 24 November. Available at: </w:t>
      </w:r>
      <w:hyperlink r:id="rId14" w:tgtFrame="_new" w:history="1">
        <w:r w:rsidRPr="00A02C89">
          <w:rPr>
            <w:rStyle w:val="Hyperlink"/>
            <w:rFonts w:ascii="Times New Roman" w:hAnsi="Times New Roman" w:cs="Times New Roman"/>
          </w:rPr>
          <w:t>https://theicct.org/leapfrogging-an-outdated-standard-puts-india-on-par-with-global-leaders-in-control-of-vehicle-emissions/</w:t>
        </w:r>
      </w:hyperlink>
      <w:r w:rsidRPr="00A02C89">
        <w:rPr>
          <w:rFonts w:ascii="Times New Roman" w:hAnsi="Times New Roman" w:cs="Times New Roman"/>
        </w:rPr>
        <w:t>.</w:t>
      </w:r>
    </w:p>
    <w:p w14:paraId="30E9AEFD"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Energy, T.S. (2025) </w:t>
      </w:r>
      <w:r w:rsidRPr="00A02C89">
        <w:rPr>
          <w:rFonts w:ascii="Times New Roman" w:hAnsi="Times New Roman" w:cs="Times New Roman"/>
          <w:i/>
          <w:iCs/>
        </w:rPr>
        <w:t>US vehicle ownership and fuel economy?</w:t>
      </w:r>
      <w:r w:rsidRPr="00A02C89">
        <w:rPr>
          <w:rFonts w:ascii="Times New Roman" w:hAnsi="Times New Roman" w:cs="Times New Roman"/>
        </w:rPr>
        <w:t xml:space="preserve"> </w:t>
      </w:r>
      <w:r w:rsidRPr="00A02C89">
        <w:rPr>
          <w:rFonts w:ascii="Times New Roman" w:hAnsi="Times New Roman" w:cs="Times New Roman"/>
          <w:i/>
          <w:iCs/>
        </w:rPr>
        <w:t>Thunder Said Energy</w:t>
      </w:r>
      <w:r w:rsidRPr="00A02C89">
        <w:rPr>
          <w:rFonts w:ascii="Times New Roman" w:hAnsi="Times New Roman" w:cs="Times New Roman"/>
        </w:rPr>
        <w:t xml:space="preserve">, 30 December. Available at: </w:t>
      </w:r>
      <w:hyperlink r:id="rId15" w:tgtFrame="_new" w:history="1">
        <w:r w:rsidRPr="00A02C89">
          <w:rPr>
            <w:rStyle w:val="Hyperlink"/>
            <w:rFonts w:ascii="Times New Roman" w:hAnsi="Times New Roman" w:cs="Times New Roman"/>
          </w:rPr>
          <w:t>https://thundersaidenergy.com/downloads/us-vehicle-sales-by-fuel-economy-cars-trucks-and-suvs/</w:t>
        </w:r>
      </w:hyperlink>
      <w:r w:rsidRPr="00A02C89">
        <w:rPr>
          <w:rFonts w:ascii="Times New Roman" w:hAnsi="Times New Roman" w:cs="Times New Roman"/>
        </w:rPr>
        <w:t>.</w:t>
      </w:r>
    </w:p>
    <w:p w14:paraId="0FEADE41"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Grand View Research (2025) </w:t>
      </w:r>
      <w:r w:rsidRPr="00A02C89">
        <w:rPr>
          <w:rFonts w:ascii="Times New Roman" w:hAnsi="Times New Roman" w:cs="Times New Roman"/>
          <w:i/>
          <w:iCs/>
        </w:rPr>
        <w:t>India automotive market size &amp; share | Industry report, 2030</w:t>
      </w:r>
      <w:r w:rsidRPr="00A02C89">
        <w:rPr>
          <w:rFonts w:ascii="Times New Roman" w:hAnsi="Times New Roman" w:cs="Times New Roman"/>
        </w:rPr>
        <w:t xml:space="preserve">. 13 August. Available at: </w:t>
      </w:r>
      <w:hyperlink r:id="rId16" w:tgtFrame="_new" w:history="1">
        <w:r w:rsidRPr="00A02C89">
          <w:rPr>
            <w:rStyle w:val="Hyperlink"/>
            <w:rFonts w:ascii="Times New Roman" w:hAnsi="Times New Roman" w:cs="Times New Roman"/>
          </w:rPr>
          <w:t>https://www.grandviewresearch.com/industry-analysis/india-automotive-market</w:t>
        </w:r>
      </w:hyperlink>
      <w:r w:rsidRPr="00A02C89">
        <w:rPr>
          <w:rFonts w:ascii="Times New Roman" w:hAnsi="Times New Roman" w:cs="Times New Roman"/>
        </w:rPr>
        <w:t>.</w:t>
      </w:r>
    </w:p>
    <w:p w14:paraId="405D1BE2"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Gund, S., Thorat, S.G., Pawar, S., </w:t>
      </w:r>
      <w:proofErr w:type="spellStart"/>
      <w:r w:rsidRPr="00A02C89">
        <w:rPr>
          <w:rFonts w:ascii="Times New Roman" w:hAnsi="Times New Roman" w:cs="Times New Roman"/>
        </w:rPr>
        <w:t>Paraye</w:t>
      </w:r>
      <w:proofErr w:type="spellEnd"/>
      <w:r w:rsidRPr="00A02C89">
        <w:rPr>
          <w:rFonts w:ascii="Times New Roman" w:hAnsi="Times New Roman" w:cs="Times New Roman"/>
        </w:rPr>
        <w:t xml:space="preserve">, P. and Prajapati, A. (2026) 'Advancing the circular economy in the Indian automotive sector through materiality assessment of industry practices and policy interventions', </w:t>
      </w:r>
      <w:r w:rsidRPr="00A02C89">
        <w:rPr>
          <w:rFonts w:ascii="Times New Roman" w:hAnsi="Times New Roman" w:cs="Times New Roman"/>
          <w:i/>
          <w:iCs/>
        </w:rPr>
        <w:t>Recycling</w:t>
      </w:r>
      <w:r w:rsidRPr="00A02C89">
        <w:rPr>
          <w:rFonts w:ascii="Times New Roman" w:hAnsi="Times New Roman" w:cs="Times New Roman"/>
        </w:rPr>
        <w:t xml:space="preserve">, 11(7), p. 118. Available at: </w:t>
      </w:r>
      <w:hyperlink r:id="rId17" w:tgtFrame="_new" w:history="1">
        <w:r w:rsidRPr="00A02C89">
          <w:rPr>
            <w:rStyle w:val="Hyperlink"/>
            <w:rFonts w:ascii="Times New Roman" w:hAnsi="Times New Roman" w:cs="Times New Roman"/>
          </w:rPr>
          <w:t>https://doi.org/10.3390/recycling11070118</w:t>
        </w:r>
      </w:hyperlink>
      <w:r w:rsidRPr="00A02C89">
        <w:rPr>
          <w:rFonts w:ascii="Times New Roman" w:hAnsi="Times New Roman" w:cs="Times New Roman"/>
        </w:rPr>
        <w:t>.</w:t>
      </w:r>
    </w:p>
    <w:p w14:paraId="4F0396C0"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Janberg, W. (2025) 'Toyota's innovative leap in India: A multi-technology drive towards sustainability', </w:t>
      </w:r>
      <w:proofErr w:type="spellStart"/>
      <w:r w:rsidRPr="00A02C89">
        <w:rPr>
          <w:rFonts w:ascii="Times New Roman" w:hAnsi="Times New Roman" w:cs="Times New Roman"/>
          <w:i/>
          <w:iCs/>
        </w:rPr>
        <w:t>ReportLinker</w:t>
      </w:r>
      <w:proofErr w:type="spellEnd"/>
      <w:r w:rsidRPr="00A02C89">
        <w:rPr>
          <w:rFonts w:ascii="Times New Roman" w:hAnsi="Times New Roman" w:cs="Times New Roman"/>
        </w:rPr>
        <w:t xml:space="preserve">, 1 February. Available at: </w:t>
      </w:r>
      <w:hyperlink r:id="rId18" w:tgtFrame="_new" w:history="1">
        <w:r w:rsidRPr="00A02C89">
          <w:rPr>
            <w:rStyle w:val="Hyperlink"/>
            <w:rFonts w:ascii="Times New Roman" w:hAnsi="Times New Roman" w:cs="Times New Roman"/>
          </w:rPr>
          <w:t>https://www.reportlinker.com/article/10109</w:t>
        </w:r>
      </w:hyperlink>
      <w:r w:rsidRPr="00A02C89">
        <w:rPr>
          <w:rFonts w:ascii="Times New Roman" w:hAnsi="Times New Roman" w:cs="Times New Roman"/>
        </w:rPr>
        <w:t>.</w:t>
      </w:r>
    </w:p>
    <w:p w14:paraId="57BB21EF"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Kim, J., Paek, B. and Lee, H. (2022) 'Exploring innovation ecosystem of incumbents in the face of technological discontinuities: Automobile firms', </w:t>
      </w:r>
      <w:r w:rsidRPr="00A02C89">
        <w:rPr>
          <w:rFonts w:ascii="Times New Roman" w:hAnsi="Times New Roman" w:cs="Times New Roman"/>
          <w:i/>
          <w:iCs/>
        </w:rPr>
        <w:t>Sustainability</w:t>
      </w:r>
      <w:r w:rsidRPr="00A02C89">
        <w:rPr>
          <w:rFonts w:ascii="Times New Roman" w:hAnsi="Times New Roman" w:cs="Times New Roman"/>
        </w:rPr>
        <w:t xml:space="preserve">, 14(3), p. 1606. Available at: </w:t>
      </w:r>
      <w:hyperlink r:id="rId19" w:tgtFrame="_new" w:history="1">
        <w:r w:rsidRPr="00A02C89">
          <w:rPr>
            <w:rStyle w:val="Hyperlink"/>
            <w:rFonts w:ascii="Times New Roman" w:hAnsi="Times New Roman" w:cs="Times New Roman"/>
          </w:rPr>
          <w:t>https://doi.org/10.3390/su14031606</w:t>
        </w:r>
      </w:hyperlink>
      <w:r w:rsidRPr="00A02C89">
        <w:rPr>
          <w:rFonts w:ascii="Times New Roman" w:hAnsi="Times New Roman" w:cs="Times New Roman"/>
        </w:rPr>
        <w:t>.</w:t>
      </w:r>
    </w:p>
    <w:p w14:paraId="4111B407"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lastRenderedPageBreak/>
        <w:t xml:space="preserve">Mujeri, N. (2022) </w:t>
      </w:r>
      <w:r w:rsidRPr="00A02C89">
        <w:rPr>
          <w:rFonts w:ascii="Times New Roman" w:hAnsi="Times New Roman" w:cs="Times New Roman"/>
          <w:i/>
          <w:iCs/>
        </w:rPr>
        <w:t>Toyota in America: How it survived the auto industry crisis and its plan for the future: A descriptive study</w:t>
      </w:r>
      <w:r w:rsidRPr="00A02C89">
        <w:rPr>
          <w:rFonts w:ascii="Times New Roman" w:hAnsi="Times New Roman" w:cs="Times New Roman"/>
        </w:rPr>
        <w:t xml:space="preserve">. ResearchGate. Available at: </w:t>
      </w:r>
      <w:hyperlink r:id="rId20" w:tgtFrame="_new" w:history="1">
        <w:r w:rsidRPr="00A02C89">
          <w:rPr>
            <w:rStyle w:val="Hyperlink"/>
            <w:rFonts w:ascii="Times New Roman" w:hAnsi="Times New Roman" w:cs="Times New Roman"/>
          </w:rPr>
          <w:t>https://www.researchgate.net/publication/366713663_Toyota_in_America_How_it_survived_the_auto_industry_crisis_and_its_plan_for_the_future_A_descriptive_study</w:t>
        </w:r>
      </w:hyperlink>
      <w:r w:rsidRPr="00A02C89">
        <w:rPr>
          <w:rFonts w:ascii="Times New Roman" w:hAnsi="Times New Roman" w:cs="Times New Roman"/>
        </w:rPr>
        <w:t>.</w:t>
      </w:r>
    </w:p>
    <w:p w14:paraId="5F344117"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Nandini, T., MohanRam, M. and Shekar, G. (2023) 'Modeling 4Ps of Toyota Way principles in MSMEs supply chain: An empirical approach', </w:t>
      </w:r>
      <w:r w:rsidRPr="00A02C89">
        <w:rPr>
          <w:rFonts w:ascii="Times New Roman" w:hAnsi="Times New Roman" w:cs="Times New Roman"/>
          <w:i/>
          <w:iCs/>
        </w:rPr>
        <w:t>Materials Today: Proceedings</w:t>
      </w:r>
      <w:r w:rsidRPr="00A02C89">
        <w:rPr>
          <w:rFonts w:ascii="Times New Roman" w:hAnsi="Times New Roman" w:cs="Times New Roman"/>
        </w:rPr>
        <w:t xml:space="preserve">, 92, pp. 284–290. Available at: </w:t>
      </w:r>
      <w:hyperlink r:id="rId21" w:tgtFrame="_new" w:history="1">
        <w:r w:rsidRPr="00A02C89">
          <w:rPr>
            <w:rStyle w:val="Hyperlink"/>
            <w:rFonts w:ascii="Times New Roman" w:hAnsi="Times New Roman" w:cs="Times New Roman"/>
          </w:rPr>
          <w:t>https://doi.org/10.1016/j.matpr.2023.04.597</w:t>
        </w:r>
      </w:hyperlink>
      <w:r w:rsidRPr="00A02C89">
        <w:rPr>
          <w:rFonts w:ascii="Times New Roman" w:hAnsi="Times New Roman" w:cs="Times New Roman"/>
        </w:rPr>
        <w:t>.</w:t>
      </w:r>
    </w:p>
    <w:p w14:paraId="72B1F34F" w14:textId="77777777" w:rsidR="00A02C89" w:rsidRPr="00A02C89" w:rsidRDefault="00A02C89" w:rsidP="00A02C89">
      <w:pPr>
        <w:spacing w:line="480" w:lineRule="auto"/>
        <w:ind w:left="720" w:hanging="720"/>
        <w:jc w:val="both"/>
        <w:rPr>
          <w:rFonts w:ascii="Times New Roman" w:hAnsi="Times New Roman" w:cs="Times New Roman"/>
        </w:rPr>
      </w:pPr>
      <w:proofErr w:type="spellStart"/>
      <w:r w:rsidRPr="00A02C89">
        <w:rPr>
          <w:rFonts w:ascii="Times New Roman" w:hAnsi="Times New Roman" w:cs="Times New Roman"/>
        </w:rPr>
        <w:t>Orecchini</w:t>
      </w:r>
      <w:proofErr w:type="spellEnd"/>
      <w:r w:rsidRPr="00A02C89">
        <w:rPr>
          <w:rFonts w:ascii="Times New Roman" w:hAnsi="Times New Roman" w:cs="Times New Roman"/>
        </w:rPr>
        <w:t xml:space="preserve">, F., </w:t>
      </w:r>
      <w:proofErr w:type="spellStart"/>
      <w:r w:rsidRPr="00A02C89">
        <w:rPr>
          <w:rFonts w:ascii="Times New Roman" w:hAnsi="Times New Roman" w:cs="Times New Roman"/>
        </w:rPr>
        <w:t>Santiangeli</w:t>
      </w:r>
      <w:proofErr w:type="spellEnd"/>
      <w:r w:rsidRPr="00A02C89">
        <w:rPr>
          <w:rFonts w:ascii="Times New Roman" w:hAnsi="Times New Roman" w:cs="Times New Roman"/>
        </w:rPr>
        <w:t xml:space="preserve">, A., Zuccari, F., Alessandrini, A., </w:t>
      </w:r>
      <w:proofErr w:type="spellStart"/>
      <w:r w:rsidRPr="00A02C89">
        <w:rPr>
          <w:rFonts w:ascii="Times New Roman" w:hAnsi="Times New Roman" w:cs="Times New Roman"/>
        </w:rPr>
        <w:t>Cignini</w:t>
      </w:r>
      <w:proofErr w:type="spellEnd"/>
      <w:r w:rsidRPr="00A02C89">
        <w:rPr>
          <w:rFonts w:ascii="Times New Roman" w:hAnsi="Times New Roman" w:cs="Times New Roman"/>
        </w:rPr>
        <w:t xml:space="preserve">, F. and Ortenzi, F. (2021) 'Real drive truth test of the Toyota Yaris Hybrid 2020 and energy analysis comparison with the 2017 model', </w:t>
      </w:r>
      <w:r w:rsidRPr="00A02C89">
        <w:rPr>
          <w:rFonts w:ascii="Times New Roman" w:hAnsi="Times New Roman" w:cs="Times New Roman"/>
          <w:i/>
          <w:iCs/>
        </w:rPr>
        <w:t>Energies</w:t>
      </w:r>
      <w:r w:rsidRPr="00A02C89">
        <w:rPr>
          <w:rFonts w:ascii="Times New Roman" w:hAnsi="Times New Roman" w:cs="Times New Roman"/>
        </w:rPr>
        <w:t xml:space="preserve">, 14(23), p. 8032. Available at: </w:t>
      </w:r>
      <w:hyperlink r:id="rId22" w:tgtFrame="_new" w:history="1">
        <w:r w:rsidRPr="00A02C89">
          <w:rPr>
            <w:rStyle w:val="Hyperlink"/>
            <w:rFonts w:ascii="Times New Roman" w:hAnsi="Times New Roman" w:cs="Times New Roman"/>
          </w:rPr>
          <w:t>https://doi.org/10.3390/en14238032</w:t>
        </w:r>
      </w:hyperlink>
      <w:r w:rsidRPr="00A02C89">
        <w:rPr>
          <w:rFonts w:ascii="Times New Roman" w:hAnsi="Times New Roman" w:cs="Times New Roman"/>
        </w:rPr>
        <w:t>.</w:t>
      </w:r>
    </w:p>
    <w:p w14:paraId="2FD00361" w14:textId="77777777" w:rsidR="00A02C89" w:rsidRPr="00A02C89" w:rsidRDefault="00A02C89" w:rsidP="00A02C89">
      <w:pPr>
        <w:spacing w:line="480" w:lineRule="auto"/>
        <w:ind w:left="720" w:hanging="720"/>
        <w:jc w:val="both"/>
        <w:rPr>
          <w:rFonts w:ascii="Times New Roman" w:hAnsi="Times New Roman" w:cs="Times New Roman"/>
        </w:rPr>
      </w:pPr>
      <w:proofErr w:type="spellStart"/>
      <w:r w:rsidRPr="00A02C89">
        <w:rPr>
          <w:rFonts w:ascii="Times New Roman" w:hAnsi="Times New Roman" w:cs="Times New Roman"/>
        </w:rPr>
        <w:t>Poligkeit</w:t>
      </w:r>
      <w:proofErr w:type="spellEnd"/>
      <w:r w:rsidRPr="00A02C89">
        <w:rPr>
          <w:rFonts w:ascii="Times New Roman" w:hAnsi="Times New Roman" w:cs="Times New Roman"/>
        </w:rPr>
        <w:t xml:space="preserve">, J., Fugger, T. and Herrmann, C. (2023) 'Decarbonization in the automotive sector: A holistic status quo analysis of original equipment manufacturer strategies and carbon management activities', </w:t>
      </w:r>
      <w:r w:rsidRPr="00A02C89">
        <w:rPr>
          <w:rFonts w:ascii="Times New Roman" w:hAnsi="Times New Roman" w:cs="Times New Roman"/>
          <w:i/>
          <w:iCs/>
        </w:rPr>
        <w:t>Sustainability</w:t>
      </w:r>
      <w:r w:rsidRPr="00A02C89">
        <w:rPr>
          <w:rFonts w:ascii="Times New Roman" w:hAnsi="Times New Roman" w:cs="Times New Roman"/>
        </w:rPr>
        <w:t xml:space="preserve">, 15(22), p. 15753. Available at: </w:t>
      </w:r>
      <w:hyperlink r:id="rId23" w:tgtFrame="_new" w:history="1">
        <w:r w:rsidRPr="00A02C89">
          <w:rPr>
            <w:rStyle w:val="Hyperlink"/>
            <w:rFonts w:ascii="Times New Roman" w:hAnsi="Times New Roman" w:cs="Times New Roman"/>
          </w:rPr>
          <w:t>https://doi.org/10.3390/su152215753</w:t>
        </w:r>
      </w:hyperlink>
      <w:r w:rsidRPr="00A02C89">
        <w:rPr>
          <w:rFonts w:ascii="Times New Roman" w:hAnsi="Times New Roman" w:cs="Times New Roman"/>
        </w:rPr>
        <w:t>.</w:t>
      </w:r>
    </w:p>
    <w:p w14:paraId="5A1E6672"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Shigeta, N. and Hosseini, S.E. (2020) 'Sustainable development of the automobile industry in the United States, Europe, and Japan with special focus on the vehicles' power sources', </w:t>
      </w:r>
      <w:r w:rsidRPr="00A02C89">
        <w:rPr>
          <w:rFonts w:ascii="Times New Roman" w:hAnsi="Times New Roman" w:cs="Times New Roman"/>
          <w:i/>
          <w:iCs/>
        </w:rPr>
        <w:t>Energies</w:t>
      </w:r>
      <w:r w:rsidRPr="00A02C89">
        <w:rPr>
          <w:rFonts w:ascii="Times New Roman" w:hAnsi="Times New Roman" w:cs="Times New Roman"/>
        </w:rPr>
        <w:t xml:space="preserve">, 14(1), p. 78. Available at: </w:t>
      </w:r>
      <w:hyperlink r:id="rId24" w:tgtFrame="_new" w:history="1">
        <w:r w:rsidRPr="00A02C89">
          <w:rPr>
            <w:rStyle w:val="Hyperlink"/>
            <w:rFonts w:ascii="Times New Roman" w:hAnsi="Times New Roman" w:cs="Times New Roman"/>
          </w:rPr>
          <w:t>https://doi.org/10.3390/en14010078</w:t>
        </w:r>
      </w:hyperlink>
      <w:r w:rsidRPr="00A02C89">
        <w:rPr>
          <w:rFonts w:ascii="Times New Roman" w:hAnsi="Times New Roman" w:cs="Times New Roman"/>
        </w:rPr>
        <w:t>.</w:t>
      </w:r>
    </w:p>
    <w:p w14:paraId="5B4D04D2"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Statista (2025) </w:t>
      </w:r>
      <w:r w:rsidRPr="00A02C89">
        <w:rPr>
          <w:rFonts w:ascii="Times New Roman" w:hAnsi="Times New Roman" w:cs="Times New Roman"/>
          <w:i/>
          <w:iCs/>
        </w:rPr>
        <w:t>Sales volume of Toyota cars in India December 2024, by model</w:t>
      </w:r>
      <w:r w:rsidRPr="00A02C89">
        <w:rPr>
          <w:rFonts w:ascii="Times New Roman" w:hAnsi="Times New Roman" w:cs="Times New Roman"/>
        </w:rPr>
        <w:t xml:space="preserve">. 29 November. Available at: </w:t>
      </w:r>
      <w:hyperlink r:id="rId25" w:tgtFrame="_new" w:history="1">
        <w:r w:rsidRPr="00A02C89">
          <w:rPr>
            <w:rStyle w:val="Hyperlink"/>
            <w:rFonts w:ascii="Times New Roman" w:hAnsi="Times New Roman" w:cs="Times New Roman"/>
          </w:rPr>
          <w:t>https://www.statista.com/statistics/1091765/india-toyota-car-sales-by-model/</w:t>
        </w:r>
      </w:hyperlink>
      <w:r w:rsidRPr="00A02C89">
        <w:rPr>
          <w:rFonts w:ascii="Times New Roman" w:hAnsi="Times New Roman" w:cs="Times New Roman"/>
        </w:rPr>
        <w:t>.</w:t>
      </w:r>
    </w:p>
    <w:p w14:paraId="34BECB39" w14:textId="77777777" w:rsidR="00A02C89" w:rsidRPr="00A02C89" w:rsidRDefault="00A02C89" w:rsidP="00A02C89">
      <w:pPr>
        <w:spacing w:line="480" w:lineRule="auto"/>
        <w:ind w:left="720" w:hanging="720"/>
        <w:jc w:val="both"/>
        <w:rPr>
          <w:rFonts w:ascii="Times New Roman" w:hAnsi="Times New Roman" w:cs="Times New Roman"/>
        </w:rPr>
      </w:pPr>
      <w:proofErr w:type="spellStart"/>
      <w:r w:rsidRPr="00A02C89">
        <w:rPr>
          <w:rFonts w:ascii="Times New Roman" w:hAnsi="Times New Roman" w:cs="Times New Roman"/>
        </w:rPr>
        <w:lastRenderedPageBreak/>
        <w:t>TusharK</w:t>
      </w:r>
      <w:proofErr w:type="spellEnd"/>
      <w:r w:rsidRPr="00A02C89">
        <w:rPr>
          <w:rFonts w:ascii="Times New Roman" w:hAnsi="Times New Roman" w:cs="Times New Roman"/>
        </w:rPr>
        <w:t xml:space="preserve"> (2019) 'India is now a Top 10 market for Toyota' </w:t>
      </w:r>
      <w:r w:rsidRPr="00A02C89">
        <w:rPr>
          <w:rFonts w:ascii="Times New Roman" w:hAnsi="Times New Roman" w:cs="Times New Roman"/>
          <w:i/>
          <w:iCs/>
        </w:rPr>
        <w:t>[Online forum post]</w:t>
      </w:r>
      <w:r w:rsidRPr="00A02C89">
        <w:rPr>
          <w:rFonts w:ascii="Times New Roman" w:hAnsi="Times New Roman" w:cs="Times New Roman"/>
        </w:rPr>
        <w:t xml:space="preserve">, </w:t>
      </w:r>
      <w:r w:rsidRPr="00A02C89">
        <w:rPr>
          <w:rFonts w:ascii="Times New Roman" w:hAnsi="Times New Roman" w:cs="Times New Roman"/>
          <w:i/>
          <w:iCs/>
        </w:rPr>
        <w:t>Team-BHP.com</w:t>
      </w:r>
      <w:r w:rsidRPr="00A02C89">
        <w:rPr>
          <w:rFonts w:ascii="Times New Roman" w:hAnsi="Times New Roman" w:cs="Times New Roman"/>
        </w:rPr>
        <w:t xml:space="preserve">, 21 January. Available at: </w:t>
      </w:r>
      <w:hyperlink r:id="rId26" w:tgtFrame="_new" w:history="1">
        <w:r w:rsidRPr="00A02C89">
          <w:rPr>
            <w:rStyle w:val="Hyperlink"/>
            <w:rFonts w:ascii="Times New Roman" w:hAnsi="Times New Roman" w:cs="Times New Roman"/>
          </w:rPr>
          <w:t>https://www.team-bhp.com/forum/indian-car-scene/205806-india-now-top-10-market-toyota.html</w:t>
        </w:r>
      </w:hyperlink>
      <w:r w:rsidRPr="00A02C89">
        <w:rPr>
          <w:rFonts w:ascii="Times New Roman" w:hAnsi="Times New Roman" w:cs="Times New Roman"/>
        </w:rPr>
        <w:t>.</w:t>
      </w:r>
    </w:p>
    <w:p w14:paraId="168728DE" w14:textId="77777777" w:rsidR="00A02C89" w:rsidRPr="00A02C89" w:rsidRDefault="00A02C89" w:rsidP="00A02C89">
      <w:pPr>
        <w:spacing w:line="480" w:lineRule="auto"/>
        <w:ind w:left="720" w:hanging="720"/>
        <w:jc w:val="both"/>
        <w:rPr>
          <w:rFonts w:ascii="Times New Roman" w:hAnsi="Times New Roman" w:cs="Times New Roman"/>
        </w:rPr>
      </w:pPr>
      <w:r w:rsidRPr="00A02C89">
        <w:rPr>
          <w:rFonts w:ascii="Times New Roman" w:hAnsi="Times New Roman" w:cs="Times New Roman"/>
        </w:rPr>
        <w:t xml:space="preserve">Wang, N. and Tang, G. (2022) 'A review on environmental efficiency evaluation of new energy vehicles using life cycle analysis', </w:t>
      </w:r>
      <w:r w:rsidRPr="00A02C89">
        <w:rPr>
          <w:rFonts w:ascii="Times New Roman" w:hAnsi="Times New Roman" w:cs="Times New Roman"/>
          <w:i/>
          <w:iCs/>
        </w:rPr>
        <w:t>Sustainability</w:t>
      </w:r>
      <w:r w:rsidRPr="00A02C89">
        <w:rPr>
          <w:rFonts w:ascii="Times New Roman" w:hAnsi="Times New Roman" w:cs="Times New Roman"/>
        </w:rPr>
        <w:t xml:space="preserve">, 14(6), p. 3371. Available at: </w:t>
      </w:r>
      <w:hyperlink r:id="rId27" w:tgtFrame="_new" w:history="1">
        <w:r w:rsidRPr="00A02C89">
          <w:rPr>
            <w:rStyle w:val="Hyperlink"/>
            <w:rFonts w:ascii="Times New Roman" w:hAnsi="Times New Roman" w:cs="Times New Roman"/>
          </w:rPr>
          <w:t>https://doi.org/10.3390/su14063371</w:t>
        </w:r>
      </w:hyperlink>
      <w:r w:rsidRPr="00A02C89">
        <w:rPr>
          <w:rFonts w:ascii="Times New Roman" w:hAnsi="Times New Roman" w:cs="Times New Roman"/>
        </w:rPr>
        <w:t>.</w:t>
      </w:r>
    </w:p>
    <w:p w14:paraId="2F22EEB1" w14:textId="1FBDFFFD" w:rsidR="000F14A7" w:rsidRPr="00306FF4" w:rsidRDefault="000F14A7" w:rsidP="00962FCD">
      <w:pPr>
        <w:spacing w:line="480" w:lineRule="auto"/>
        <w:ind w:left="720" w:hanging="720"/>
        <w:jc w:val="both"/>
        <w:rPr>
          <w:rFonts w:ascii="Times New Roman" w:hAnsi="Times New Roman" w:cs="Times New Roman"/>
        </w:rPr>
      </w:pPr>
      <w:r w:rsidRPr="00306FF4">
        <w:rPr>
          <w:rFonts w:ascii="Times New Roman" w:hAnsi="Times New Roman" w:cs="Times New Roman"/>
        </w:rPr>
        <w:t xml:space="preserve"> </w:t>
      </w:r>
    </w:p>
    <w:sectPr w:rsidR="000F14A7" w:rsidRPr="00306FF4" w:rsidSect="005C2C1B">
      <w:headerReference w:type="default" r:id="rId2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626CB" w14:textId="77777777" w:rsidR="00A20444" w:rsidRDefault="00A20444" w:rsidP="004165A2">
      <w:pPr>
        <w:spacing w:after="0" w:line="240" w:lineRule="auto"/>
      </w:pPr>
      <w:r>
        <w:separator/>
      </w:r>
    </w:p>
  </w:endnote>
  <w:endnote w:type="continuationSeparator" w:id="0">
    <w:p w14:paraId="09CEF6FE" w14:textId="77777777" w:rsidR="00A20444" w:rsidRDefault="00A20444" w:rsidP="00416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35C01" w14:textId="77777777" w:rsidR="00A20444" w:rsidRDefault="00A20444" w:rsidP="004165A2">
      <w:pPr>
        <w:spacing w:after="0" w:line="240" w:lineRule="auto"/>
      </w:pPr>
      <w:r>
        <w:separator/>
      </w:r>
    </w:p>
  </w:footnote>
  <w:footnote w:type="continuationSeparator" w:id="0">
    <w:p w14:paraId="25B2F9BA" w14:textId="77777777" w:rsidR="00A20444" w:rsidRDefault="00A20444" w:rsidP="004165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501268065"/>
      <w:docPartObj>
        <w:docPartGallery w:val="Page Numbers (Top of Page)"/>
        <w:docPartUnique/>
      </w:docPartObj>
    </w:sdtPr>
    <w:sdtEndPr>
      <w:rPr>
        <w:noProof/>
      </w:rPr>
    </w:sdtEndPr>
    <w:sdtContent>
      <w:p w14:paraId="72156A16" w14:textId="52207812" w:rsidR="004165A2" w:rsidRPr="004165A2" w:rsidRDefault="004165A2">
        <w:pPr>
          <w:pStyle w:val="Header"/>
          <w:jc w:val="right"/>
          <w:rPr>
            <w:rFonts w:ascii="Times New Roman" w:hAnsi="Times New Roman" w:cs="Times New Roman"/>
          </w:rPr>
        </w:pPr>
        <w:r w:rsidRPr="004165A2">
          <w:rPr>
            <w:rFonts w:ascii="Times New Roman" w:hAnsi="Times New Roman" w:cs="Times New Roman"/>
          </w:rPr>
          <w:fldChar w:fldCharType="begin"/>
        </w:r>
        <w:r w:rsidRPr="004165A2">
          <w:rPr>
            <w:rFonts w:ascii="Times New Roman" w:hAnsi="Times New Roman" w:cs="Times New Roman"/>
          </w:rPr>
          <w:instrText xml:space="preserve"> PAGE   \* MERGEFORMAT </w:instrText>
        </w:r>
        <w:r w:rsidRPr="004165A2">
          <w:rPr>
            <w:rFonts w:ascii="Times New Roman" w:hAnsi="Times New Roman" w:cs="Times New Roman"/>
          </w:rPr>
          <w:fldChar w:fldCharType="separate"/>
        </w:r>
        <w:r w:rsidRPr="004165A2">
          <w:rPr>
            <w:rFonts w:ascii="Times New Roman" w:hAnsi="Times New Roman" w:cs="Times New Roman"/>
            <w:noProof/>
          </w:rPr>
          <w:t>2</w:t>
        </w:r>
        <w:r w:rsidRPr="004165A2">
          <w:rPr>
            <w:rFonts w:ascii="Times New Roman" w:hAnsi="Times New Roman" w:cs="Times New Roman"/>
            <w:noProof/>
          </w:rPr>
          <w:fldChar w:fldCharType="end"/>
        </w:r>
      </w:p>
    </w:sdtContent>
  </w:sdt>
  <w:p w14:paraId="0DA13EA1" w14:textId="77777777" w:rsidR="004165A2" w:rsidRPr="004165A2" w:rsidRDefault="004165A2">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69E"/>
    <w:rsid w:val="00006DB2"/>
    <w:rsid w:val="00007430"/>
    <w:rsid w:val="0001730E"/>
    <w:rsid w:val="00021CC8"/>
    <w:rsid w:val="000513E7"/>
    <w:rsid w:val="00097695"/>
    <w:rsid w:val="000B3CB5"/>
    <w:rsid w:val="000C46BC"/>
    <w:rsid w:val="000F14A7"/>
    <w:rsid w:val="0010289B"/>
    <w:rsid w:val="00104DF4"/>
    <w:rsid w:val="00112FCA"/>
    <w:rsid w:val="00137BA9"/>
    <w:rsid w:val="00154EAA"/>
    <w:rsid w:val="0015614E"/>
    <w:rsid w:val="00161F79"/>
    <w:rsid w:val="0016241D"/>
    <w:rsid w:val="0016415A"/>
    <w:rsid w:val="00165706"/>
    <w:rsid w:val="00177EE0"/>
    <w:rsid w:val="001A1BE3"/>
    <w:rsid w:val="001A284D"/>
    <w:rsid w:val="001B6639"/>
    <w:rsid w:val="001E1064"/>
    <w:rsid w:val="001F4376"/>
    <w:rsid w:val="001F75DC"/>
    <w:rsid w:val="00200395"/>
    <w:rsid w:val="002112D8"/>
    <w:rsid w:val="00211E33"/>
    <w:rsid w:val="00222670"/>
    <w:rsid w:val="00237E67"/>
    <w:rsid w:val="002551BD"/>
    <w:rsid w:val="00264F7B"/>
    <w:rsid w:val="00281195"/>
    <w:rsid w:val="00295AEB"/>
    <w:rsid w:val="00295FCC"/>
    <w:rsid w:val="002B0152"/>
    <w:rsid w:val="002D1C56"/>
    <w:rsid w:val="002E3FE1"/>
    <w:rsid w:val="002E6F8D"/>
    <w:rsid w:val="002F4BF7"/>
    <w:rsid w:val="00304F5D"/>
    <w:rsid w:val="00306FF4"/>
    <w:rsid w:val="00310655"/>
    <w:rsid w:val="00316C8D"/>
    <w:rsid w:val="00316F0B"/>
    <w:rsid w:val="0034273A"/>
    <w:rsid w:val="003657B0"/>
    <w:rsid w:val="0037550A"/>
    <w:rsid w:val="00391252"/>
    <w:rsid w:val="00393B04"/>
    <w:rsid w:val="003A2221"/>
    <w:rsid w:val="003B49F4"/>
    <w:rsid w:val="003B7A59"/>
    <w:rsid w:val="003D471E"/>
    <w:rsid w:val="003E143A"/>
    <w:rsid w:val="003E2C7B"/>
    <w:rsid w:val="003E2EA5"/>
    <w:rsid w:val="003F2EE4"/>
    <w:rsid w:val="004165A2"/>
    <w:rsid w:val="00432CBE"/>
    <w:rsid w:val="00455B85"/>
    <w:rsid w:val="00457BE6"/>
    <w:rsid w:val="00472F6F"/>
    <w:rsid w:val="00487915"/>
    <w:rsid w:val="004B430C"/>
    <w:rsid w:val="00506FB2"/>
    <w:rsid w:val="00521BA9"/>
    <w:rsid w:val="0053007C"/>
    <w:rsid w:val="0053223D"/>
    <w:rsid w:val="00544E95"/>
    <w:rsid w:val="00546B32"/>
    <w:rsid w:val="00563773"/>
    <w:rsid w:val="00567D14"/>
    <w:rsid w:val="00573CB1"/>
    <w:rsid w:val="00593052"/>
    <w:rsid w:val="005C2C1B"/>
    <w:rsid w:val="005C3FB1"/>
    <w:rsid w:val="005E1037"/>
    <w:rsid w:val="00640280"/>
    <w:rsid w:val="00647944"/>
    <w:rsid w:val="00651F50"/>
    <w:rsid w:val="00653B34"/>
    <w:rsid w:val="0067269E"/>
    <w:rsid w:val="006923B8"/>
    <w:rsid w:val="0069260F"/>
    <w:rsid w:val="006E043B"/>
    <w:rsid w:val="007045EE"/>
    <w:rsid w:val="0073428B"/>
    <w:rsid w:val="00737E8B"/>
    <w:rsid w:val="00747A33"/>
    <w:rsid w:val="007560F5"/>
    <w:rsid w:val="007577F3"/>
    <w:rsid w:val="007D619F"/>
    <w:rsid w:val="00891802"/>
    <w:rsid w:val="008A5FFF"/>
    <w:rsid w:val="008F16E8"/>
    <w:rsid w:val="00946C91"/>
    <w:rsid w:val="0095176F"/>
    <w:rsid w:val="0095331C"/>
    <w:rsid w:val="0095621D"/>
    <w:rsid w:val="00962FCD"/>
    <w:rsid w:val="009B5B51"/>
    <w:rsid w:val="009C7627"/>
    <w:rsid w:val="00A02C89"/>
    <w:rsid w:val="00A20444"/>
    <w:rsid w:val="00A3561A"/>
    <w:rsid w:val="00A448D2"/>
    <w:rsid w:val="00A46147"/>
    <w:rsid w:val="00A4714C"/>
    <w:rsid w:val="00A73E3D"/>
    <w:rsid w:val="00AC3D68"/>
    <w:rsid w:val="00AD2FC8"/>
    <w:rsid w:val="00AE33C1"/>
    <w:rsid w:val="00AF6BAA"/>
    <w:rsid w:val="00B000E5"/>
    <w:rsid w:val="00B13E8B"/>
    <w:rsid w:val="00B27EE2"/>
    <w:rsid w:val="00B46135"/>
    <w:rsid w:val="00B557F2"/>
    <w:rsid w:val="00B6267F"/>
    <w:rsid w:val="00B6538A"/>
    <w:rsid w:val="00B70CC7"/>
    <w:rsid w:val="00B818EA"/>
    <w:rsid w:val="00B839FD"/>
    <w:rsid w:val="00BE1943"/>
    <w:rsid w:val="00C02227"/>
    <w:rsid w:val="00C21618"/>
    <w:rsid w:val="00C26A7E"/>
    <w:rsid w:val="00C26FBA"/>
    <w:rsid w:val="00C461AB"/>
    <w:rsid w:val="00C51679"/>
    <w:rsid w:val="00C76218"/>
    <w:rsid w:val="00C85FC7"/>
    <w:rsid w:val="00C97C4F"/>
    <w:rsid w:val="00CA1776"/>
    <w:rsid w:val="00CA53AA"/>
    <w:rsid w:val="00CC13E6"/>
    <w:rsid w:val="00CD760D"/>
    <w:rsid w:val="00CE4B7E"/>
    <w:rsid w:val="00CF3713"/>
    <w:rsid w:val="00D006A6"/>
    <w:rsid w:val="00D35AF9"/>
    <w:rsid w:val="00D44622"/>
    <w:rsid w:val="00D53161"/>
    <w:rsid w:val="00D55C09"/>
    <w:rsid w:val="00D5732A"/>
    <w:rsid w:val="00D74B97"/>
    <w:rsid w:val="00D83956"/>
    <w:rsid w:val="00DA0A4F"/>
    <w:rsid w:val="00DE6CEB"/>
    <w:rsid w:val="00DF1D54"/>
    <w:rsid w:val="00DF1EA5"/>
    <w:rsid w:val="00E07449"/>
    <w:rsid w:val="00E26C8D"/>
    <w:rsid w:val="00E50595"/>
    <w:rsid w:val="00E55F56"/>
    <w:rsid w:val="00E658AA"/>
    <w:rsid w:val="00E91756"/>
    <w:rsid w:val="00E930C6"/>
    <w:rsid w:val="00EC5139"/>
    <w:rsid w:val="00ED6007"/>
    <w:rsid w:val="00EE7099"/>
    <w:rsid w:val="00F04637"/>
    <w:rsid w:val="00F30F75"/>
    <w:rsid w:val="00F3338E"/>
    <w:rsid w:val="00F66B98"/>
    <w:rsid w:val="00FC77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766E1"/>
  <w15:chartTrackingRefBased/>
  <w15:docId w15:val="{7AF28310-7509-4719-82A5-5F27DA910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6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726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726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726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26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26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6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6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6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6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726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726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726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26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26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6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6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69E"/>
    <w:rPr>
      <w:rFonts w:eastAsiaTheme="majorEastAsia" w:cstheme="majorBidi"/>
      <w:color w:val="272727" w:themeColor="text1" w:themeTint="D8"/>
    </w:rPr>
  </w:style>
  <w:style w:type="paragraph" w:styleId="Title">
    <w:name w:val="Title"/>
    <w:basedOn w:val="Normal"/>
    <w:next w:val="Normal"/>
    <w:link w:val="TitleChar"/>
    <w:uiPriority w:val="10"/>
    <w:qFormat/>
    <w:rsid w:val="006726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6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6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6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69E"/>
    <w:pPr>
      <w:spacing w:before="160"/>
      <w:jc w:val="center"/>
    </w:pPr>
    <w:rPr>
      <w:i/>
      <w:iCs/>
      <w:color w:val="404040" w:themeColor="text1" w:themeTint="BF"/>
    </w:rPr>
  </w:style>
  <w:style w:type="character" w:customStyle="1" w:styleId="QuoteChar">
    <w:name w:val="Quote Char"/>
    <w:basedOn w:val="DefaultParagraphFont"/>
    <w:link w:val="Quote"/>
    <w:uiPriority w:val="29"/>
    <w:rsid w:val="0067269E"/>
    <w:rPr>
      <w:i/>
      <w:iCs/>
      <w:color w:val="404040" w:themeColor="text1" w:themeTint="BF"/>
    </w:rPr>
  </w:style>
  <w:style w:type="paragraph" w:styleId="ListParagraph">
    <w:name w:val="List Paragraph"/>
    <w:basedOn w:val="Normal"/>
    <w:uiPriority w:val="34"/>
    <w:qFormat/>
    <w:rsid w:val="0067269E"/>
    <w:pPr>
      <w:ind w:left="720"/>
      <w:contextualSpacing/>
    </w:pPr>
  </w:style>
  <w:style w:type="character" w:styleId="IntenseEmphasis">
    <w:name w:val="Intense Emphasis"/>
    <w:basedOn w:val="DefaultParagraphFont"/>
    <w:uiPriority w:val="21"/>
    <w:qFormat/>
    <w:rsid w:val="0067269E"/>
    <w:rPr>
      <w:i/>
      <w:iCs/>
      <w:color w:val="2F5496" w:themeColor="accent1" w:themeShade="BF"/>
    </w:rPr>
  </w:style>
  <w:style w:type="paragraph" w:styleId="IntenseQuote">
    <w:name w:val="Intense Quote"/>
    <w:basedOn w:val="Normal"/>
    <w:next w:val="Normal"/>
    <w:link w:val="IntenseQuoteChar"/>
    <w:uiPriority w:val="30"/>
    <w:qFormat/>
    <w:rsid w:val="006726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269E"/>
    <w:rPr>
      <w:i/>
      <w:iCs/>
      <w:color w:val="2F5496" w:themeColor="accent1" w:themeShade="BF"/>
    </w:rPr>
  </w:style>
  <w:style w:type="character" w:styleId="IntenseReference">
    <w:name w:val="Intense Reference"/>
    <w:basedOn w:val="DefaultParagraphFont"/>
    <w:uiPriority w:val="32"/>
    <w:qFormat/>
    <w:rsid w:val="0067269E"/>
    <w:rPr>
      <w:b/>
      <w:bCs/>
      <w:smallCaps/>
      <w:color w:val="2F5496" w:themeColor="accent1" w:themeShade="BF"/>
      <w:spacing w:val="5"/>
    </w:rPr>
  </w:style>
  <w:style w:type="character" w:styleId="Hyperlink">
    <w:name w:val="Hyperlink"/>
    <w:basedOn w:val="DefaultParagraphFont"/>
    <w:uiPriority w:val="99"/>
    <w:unhideWhenUsed/>
    <w:rsid w:val="0067269E"/>
    <w:rPr>
      <w:color w:val="0563C1" w:themeColor="hyperlink"/>
      <w:u w:val="single"/>
    </w:rPr>
  </w:style>
  <w:style w:type="character" w:styleId="UnresolvedMention">
    <w:name w:val="Unresolved Mention"/>
    <w:basedOn w:val="DefaultParagraphFont"/>
    <w:uiPriority w:val="99"/>
    <w:semiHidden/>
    <w:unhideWhenUsed/>
    <w:rsid w:val="0067269E"/>
    <w:rPr>
      <w:color w:val="605E5C"/>
      <w:shd w:val="clear" w:color="auto" w:fill="E1DFDD"/>
    </w:rPr>
  </w:style>
  <w:style w:type="table" w:styleId="TableGrid">
    <w:name w:val="Table Grid"/>
    <w:basedOn w:val="TableNormal"/>
    <w:uiPriority w:val="39"/>
    <w:rsid w:val="00304F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16415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6">
    <w:name w:val="Grid Table 2 Accent 6"/>
    <w:basedOn w:val="TableNormal"/>
    <w:uiPriority w:val="47"/>
    <w:rsid w:val="0016415A"/>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3">
    <w:name w:val="Grid Table 2 Accent 3"/>
    <w:basedOn w:val="TableNormal"/>
    <w:uiPriority w:val="47"/>
    <w:rsid w:val="0016415A"/>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5">
    <w:name w:val="Grid Table 2 Accent 5"/>
    <w:basedOn w:val="TableNormal"/>
    <w:uiPriority w:val="47"/>
    <w:rsid w:val="0016415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4">
    <w:name w:val="Grid Table 2 Accent 4"/>
    <w:basedOn w:val="TableNormal"/>
    <w:uiPriority w:val="47"/>
    <w:rsid w:val="0016415A"/>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Caption">
    <w:name w:val="caption"/>
    <w:basedOn w:val="Normal"/>
    <w:next w:val="Normal"/>
    <w:uiPriority w:val="35"/>
    <w:semiHidden/>
    <w:unhideWhenUsed/>
    <w:qFormat/>
    <w:rsid w:val="00B000E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165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5A2"/>
  </w:style>
  <w:style w:type="paragraph" w:styleId="Footer">
    <w:name w:val="footer"/>
    <w:basedOn w:val="Normal"/>
    <w:link w:val="FooterChar"/>
    <w:uiPriority w:val="99"/>
    <w:unhideWhenUsed/>
    <w:rsid w:val="004165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5A2"/>
  </w:style>
  <w:style w:type="paragraph" w:styleId="TOCHeading">
    <w:name w:val="TOC Heading"/>
    <w:basedOn w:val="Heading1"/>
    <w:next w:val="Normal"/>
    <w:uiPriority w:val="39"/>
    <w:unhideWhenUsed/>
    <w:qFormat/>
    <w:rsid w:val="00A3561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3561A"/>
    <w:pPr>
      <w:spacing w:after="100"/>
    </w:pPr>
  </w:style>
  <w:style w:type="paragraph" w:styleId="TOC2">
    <w:name w:val="toc 2"/>
    <w:basedOn w:val="Normal"/>
    <w:next w:val="Normal"/>
    <w:autoRedefine/>
    <w:uiPriority w:val="39"/>
    <w:unhideWhenUsed/>
    <w:rsid w:val="00A3561A"/>
    <w:pPr>
      <w:spacing w:after="100"/>
      <w:ind w:left="240"/>
    </w:pPr>
  </w:style>
  <w:style w:type="paragraph" w:styleId="TOC3">
    <w:name w:val="toc 3"/>
    <w:basedOn w:val="Normal"/>
    <w:next w:val="Normal"/>
    <w:autoRedefine/>
    <w:uiPriority w:val="39"/>
    <w:unhideWhenUsed/>
    <w:rsid w:val="00A3561A"/>
    <w:pPr>
      <w:spacing w:after="100"/>
      <w:ind w:left="480"/>
    </w:pPr>
  </w:style>
  <w:style w:type="paragraph" w:styleId="BodyText">
    <w:name w:val="Body Text"/>
    <w:basedOn w:val="Normal"/>
    <w:link w:val="BodyTextChar"/>
    <w:uiPriority w:val="1"/>
    <w:qFormat/>
    <w:rsid w:val="000513E7"/>
    <w:pPr>
      <w:widowControl w:val="0"/>
      <w:autoSpaceDE w:val="0"/>
      <w:autoSpaceDN w:val="0"/>
      <w:spacing w:after="0" w:line="240" w:lineRule="auto"/>
    </w:pPr>
    <w:rPr>
      <w:rFonts w:ascii="Arial MT" w:eastAsia="Arial MT" w:hAnsi="Arial MT" w:cs="Arial MT"/>
      <w:kern w:val="0"/>
      <w:sz w:val="22"/>
      <w:szCs w:val="22"/>
      <w14:ligatures w14:val="none"/>
    </w:rPr>
  </w:style>
  <w:style w:type="character" w:customStyle="1" w:styleId="BodyTextChar">
    <w:name w:val="Body Text Char"/>
    <w:basedOn w:val="DefaultParagraphFont"/>
    <w:link w:val="BodyText"/>
    <w:uiPriority w:val="1"/>
    <w:rsid w:val="000513E7"/>
    <w:rPr>
      <w:rFonts w:ascii="Arial MT" w:eastAsia="Arial MT" w:hAnsi="Arial MT" w:cs="Arial MT"/>
      <w:kern w:val="0"/>
      <w:sz w:val="22"/>
      <w:szCs w:val="22"/>
      <w14:ligatures w14:val="none"/>
    </w:rPr>
  </w:style>
  <w:style w:type="paragraph" w:customStyle="1" w:styleId="TableParagraph">
    <w:name w:val="Table Paragraph"/>
    <w:basedOn w:val="Normal"/>
    <w:uiPriority w:val="1"/>
    <w:qFormat/>
    <w:rsid w:val="000513E7"/>
    <w:pPr>
      <w:widowControl w:val="0"/>
      <w:autoSpaceDE w:val="0"/>
      <w:autoSpaceDN w:val="0"/>
      <w:spacing w:after="0" w:line="240" w:lineRule="auto"/>
      <w:ind w:left="108"/>
    </w:pPr>
    <w:rPr>
      <w:rFonts w:ascii="Arial MT" w:eastAsia="Arial MT" w:hAnsi="Arial MT" w:cs="Arial MT"/>
      <w:kern w:val="0"/>
      <w:sz w:val="22"/>
      <w:szCs w:val="22"/>
      <w14:ligatures w14:val="none"/>
    </w:rPr>
  </w:style>
  <w:style w:type="table" w:styleId="GridTable2">
    <w:name w:val="Grid Table 2"/>
    <w:basedOn w:val="TableNormal"/>
    <w:uiPriority w:val="47"/>
    <w:rsid w:val="00472F6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5C2C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reportlinker.com/article/10109" TargetMode="External"/><Relationship Id="rId26" Type="http://schemas.openxmlformats.org/officeDocument/2006/relationships/hyperlink" Target="https://www.team-bhp.com/forum/indian-car-scene/205806-india-now-top-10-market-toyota.html" TargetMode="External"/><Relationship Id="rId3" Type="http://schemas.openxmlformats.org/officeDocument/2006/relationships/settings" Target="settings.xml"/><Relationship Id="rId21" Type="http://schemas.openxmlformats.org/officeDocument/2006/relationships/hyperlink" Target="https://doi.org/10.1016/j.matpr.2023.04.59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3390/recycling11070118" TargetMode="External"/><Relationship Id="rId25" Type="http://schemas.openxmlformats.org/officeDocument/2006/relationships/hyperlink" Target="https://www.statista.com/statistics/1091765/india-toyota-car-sales-by-model/" TargetMode="External"/><Relationship Id="rId2" Type="http://schemas.openxmlformats.org/officeDocument/2006/relationships/styles" Target="styles.xml"/><Relationship Id="rId16" Type="http://schemas.openxmlformats.org/officeDocument/2006/relationships/hyperlink" Target="https://www.grandviewresearch.com/industry-analysis/india-automotive-market" TargetMode="External"/><Relationship Id="rId20" Type="http://schemas.openxmlformats.org/officeDocument/2006/relationships/hyperlink" Target="https://www.researchgate.net/publication/366713663_Toyota_in_America_How_it_survived_the_auto_industry_crisis_and_its_plan_for_the_future_A_descriptive_stud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3390/en14010078" TargetMode="External"/><Relationship Id="rId5" Type="http://schemas.openxmlformats.org/officeDocument/2006/relationships/footnotes" Target="footnotes.xml"/><Relationship Id="rId15" Type="http://schemas.openxmlformats.org/officeDocument/2006/relationships/hyperlink" Target="https://thundersaidenergy.com/downloads/us-vehicle-sales-by-fuel-economy-cars-trucks-and-suvs/" TargetMode="External"/><Relationship Id="rId23" Type="http://schemas.openxmlformats.org/officeDocument/2006/relationships/hyperlink" Target="https://doi.org/10.3390/su152215753"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doi.org/10.3390/su1403160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heicct.org/leapfrogging-an-outdated-standard-puts-india-on-par-with-global-leaders-in-control-of-vehicle-emissions/" TargetMode="External"/><Relationship Id="rId22" Type="http://schemas.openxmlformats.org/officeDocument/2006/relationships/hyperlink" Target="https://doi.org/10.3390/en14238032" TargetMode="External"/><Relationship Id="rId27" Type="http://schemas.openxmlformats.org/officeDocument/2006/relationships/hyperlink" Target="https://doi.org/10.3390/su1406337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303BB-905D-4D05-B139-F9C82ADA7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6851</Words>
  <Characters>39052</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dc:creator>
  <cp:keywords/>
  <dc:description/>
  <cp:revision>2</cp:revision>
  <dcterms:created xsi:type="dcterms:W3CDTF">2026-08-12T10:01:00Z</dcterms:created>
  <dcterms:modified xsi:type="dcterms:W3CDTF">2026-08-12T10:01:00Z</dcterms:modified>
</cp:coreProperties>
</file>