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7A18" w:rsidRPr="00481395" w:rsidRDefault="004C7A18" w:rsidP="004C7A18">
      <w:pPr>
        <w:rPr>
          <w:rFonts w:ascii="Times New Roman" w:hAnsi="Times New Roman" w:cs="Times New Roman"/>
          <w:sz w:val="48"/>
          <w:szCs w:val="48"/>
        </w:rPr>
      </w:pPr>
      <w:r w:rsidRPr="00481395">
        <w:rPr>
          <w:rFonts w:ascii="Times New Roman" w:hAnsi="Times New Roman" w:cs="Times New Roman"/>
          <w:b/>
          <w:sz w:val="24"/>
          <w:szCs w:val="24"/>
        </w:rPr>
        <w:t>Name: George Andrei Codrianu</w:t>
      </w:r>
    </w:p>
    <w:p w:rsidR="004C7A18" w:rsidRPr="00481395" w:rsidRDefault="004C7A18" w:rsidP="004C7A18">
      <w:pPr>
        <w:jc w:val="both"/>
        <w:rPr>
          <w:rFonts w:ascii="Times New Roman" w:hAnsi="Times New Roman" w:cs="Times New Roman"/>
          <w:b/>
          <w:sz w:val="24"/>
          <w:szCs w:val="24"/>
        </w:rPr>
      </w:pPr>
      <w:r w:rsidRPr="00481395">
        <w:rPr>
          <w:rFonts w:ascii="Times New Roman" w:hAnsi="Times New Roman" w:cs="Times New Roman"/>
          <w:b/>
          <w:sz w:val="24"/>
          <w:szCs w:val="24"/>
        </w:rPr>
        <w:t>Student ID: 2210052</w:t>
      </w:r>
    </w:p>
    <w:p w:rsidR="004C7A18" w:rsidRPr="00481395" w:rsidRDefault="004C7A18" w:rsidP="004C7A18">
      <w:pPr>
        <w:jc w:val="both"/>
        <w:rPr>
          <w:rFonts w:ascii="Times New Roman" w:hAnsi="Times New Roman" w:cs="Times New Roman"/>
          <w:b/>
          <w:sz w:val="24"/>
          <w:szCs w:val="24"/>
        </w:rPr>
      </w:pPr>
      <w:r w:rsidRPr="00481395">
        <w:rPr>
          <w:rFonts w:ascii="Times New Roman" w:hAnsi="Times New Roman" w:cs="Times New Roman"/>
          <w:b/>
          <w:sz w:val="24"/>
          <w:szCs w:val="24"/>
        </w:rPr>
        <w:t>.Module: BMIH5007</w:t>
      </w:r>
    </w:p>
    <w:p w:rsidR="00481395" w:rsidRPr="00481395" w:rsidRDefault="004C7A18" w:rsidP="00481395">
      <w:pPr>
        <w:pBdr>
          <w:bottom w:val="single" w:sz="6" w:space="1" w:color="auto"/>
        </w:pBdr>
        <w:jc w:val="both"/>
        <w:rPr>
          <w:rFonts w:ascii="Times New Roman" w:hAnsi="Times New Roman" w:cs="Times New Roman"/>
          <w:b/>
          <w:sz w:val="24"/>
          <w:szCs w:val="24"/>
        </w:rPr>
      </w:pPr>
      <w:r w:rsidRPr="00481395">
        <w:rPr>
          <w:rFonts w:ascii="Times New Roman" w:hAnsi="Times New Roman" w:cs="Times New Roman"/>
          <w:b/>
          <w:sz w:val="24"/>
          <w:szCs w:val="24"/>
        </w:rPr>
        <w:t>Tutor- Tristan Hawkins</w:t>
      </w:r>
      <w:r w:rsidR="00481395" w:rsidRPr="00481395">
        <w:rPr>
          <w:rFonts w:ascii="Times New Roman" w:hAnsi="Times New Roman" w:cs="Times New Roman"/>
          <w:b/>
          <w:sz w:val="24"/>
          <w:szCs w:val="24"/>
        </w:rPr>
        <w:t xml:space="preserve"> </w:t>
      </w:r>
    </w:p>
    <w:p w:rsidR="004C7A18" w:rsidRPr="00481395" w:rsidRDefault="00481395" w:rsidP="00481395">
      <w:pPr>
        <w:pBdr>
          <w:bottom w:val="single" w:sz="6" w:space="1" w:color="auto"/>
        </w:pBdr>
        <w:jc w:val="both"/>
        <w:rPr>
          <w:rFonts w:ascii="Times New Roman" w:hAnsi="Times New Roman" w:cs="Times New Roman"/>
          <w:sz w:val="28"/>
          <w:szCs w:val="28"/>
        </w:rPr>
      </w:pPr>
      <w:r w:rsidRPr="00481395">
        <w:rPr>
          <w:rFonts w:ascii="Times New Roman" w:hAnsi="Times New Roman" w:cs="Times New Roman"/>
          <w:sz w:val="28"/>
          <w:szCs w:val="28"/>
        </w:rPr>
        <w:t>Assignment Title: Business report: Comparison of two hospitality organizations.-Shangri La &amp; Premier Inn</w:t>
      </w:r>
    </w:p>
    <w:p w:rsidR="00481395" w:rsidRPr="00481395" w:rsidRDefault="00481395" w:rsidP="00481395">
      <w:pPr>
        <w:jc w:val="both"/>
        <w:rPr>
          <w:rFonts w:ascii="Times New Roman" w:hAnsi="Times New Roman" w:cs="Times New Roman"/>
          <w:sz w:val="24"/>
          <w:szCs w:val="24"/>
        </w:rPr>
      </w:pPr>
    </w:p>
    <w:p w:rsidR="00481395" w:rsidRPr="00481395" w:rsidRDefault="00481395" w:rsidP="00481395">
      <w:pPr>
        <w:jc w:val="both"/>
        <w:rPr>
          <w:rFonts w:ascii="Times New Roman" w:hAnsi="Times New Roman" w:cs="Times New Roman"/>
          <w:sz w:val="32"/>
          <w:szCs w:val="32"/>
        </w:rPr>
      </w:pPr>
      <w:r w:rsidRPr="00481395">
        <w:rPr>
          <w:rFonts w:ascii="Times New Roman" w:hAnsi="Times New Roman" w:cs="Times New Roman"/>
          <w:sz w:val="32"/>
          <w:szCs w:val="32"/>
        </w:rPr>
        <w:t>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rsidR="00481395" w:rsidRPr="00481395" w:rsidRDefault="00481395" w:rsidP="00481395">
      <w:pPr>
        <w:jc w:val="both"/>
        <w:rPr>
          <w:rFonts w:ascii="Times New Roman" w:hAnsi="Times New Roman" w:cs="Times New Roman"/>
          <w:sz w:val="32"/>
          <w:szCs w:val="32"/>
        </w:rPr>
      </w:pPr>
    </w:p>
    <w:p w:rsidR="004C7A18" w:rsidRDefault="004C7A18" w:rsidP="004C7A18">
      <w:pPr>
        <w:rPr>
          <w:rFonts w:ascii="Times New Roman" w:eastAsia="Times New Roman" w:hAnsi="Times New Roman" w:cs="Times New Roman"/>
          <w:color w:val="000000" w:themeColor="text1"/>
          <w:kern w:val="3"/>
          <w:sz w:val="24"/>
          <w:lang w:val="en-GB"/>
        </w:rPr>
      </w:pPr>
      <w:r>
        <w:br w:type="page"/>
      </w:r>
    </w:p>
    <w:sdt>
      <w:sdtPr>
        <w:rPr>
          <w:rFonts w:asciiTheme="minorHAnsi" w:eastAsiaTheme="minorHAnsi" w:hAnsiTheme="minorHAnsi" w:cstheme="minorBidi"/>
          <w:color w:val="auto"/>
          <w:sz w:val="22"/>
          <w:szCs w:val="22"/>
        </w:rPr>
        <w:id w:val="-1490087781"/>
        <w:docPartObj>
          <w:docPartGallery w:val="Table of Contents"/>
          <w:docPartUnique/>
        </w:docPartObj>
      </w:sdtPr>
      <w:sdtEndPr>
        <w:rPr>
          <w:b/>
          <w:bCs/>
          <w:noProof/>
        </w:rPr>
      </w:sdtEndPr>
      <w:sdtContent>
        <w:p w:rsidR="004C7A18" w:rsidRDefault="004C7A18">
          <w:pPr>
            <w:pStyle w:val="TOCHeading"/>
          </w:pPr>
          <w:r>
            <w:t>Table of Contents</w:t>
          </w:r>
        </w:p>
        <w:p w:rsidR="004C7A18" w:rsidRDefault="004C7A18">
          <w:pPr>
            <w:pStyle w:val="TOC1"/>
            <w:tabs>
              <w:tab w:val="right" w:leader="dot" w:pos="9350"/>
            </w:tabs>
            <w:rPr>
              <w:noProof/>
            </w:rPr>
          </w:pPr>
          <w:r>
            <w:fldChar w:fldCharType="begin"/>
          </w:r>
          <w:r>
            <w:instrText xml:space="preserve"> TOC \o "1-3" \h \z \u </w:instrText>
          </w:r>
          <w:r>
            <w:fldChar w:fldCharType="separate"/>
          </w:r>
          <w:hyperlink w:anchor="_Toc180045788" w:history="1">
            <w:r w:rsidRPr="00A74BAE">
              <w:rPr>
                <w:rStyle w:val="Hyperlink"/>
                <w:noProof/>
              </w:rPr>
              <w:t>Introduction:</w:t>
            </w:r>
            <w:r>
              <w:rPr>
                <w:noProof/>
                <w:webHidden/>
              </w:rPr>
              <w:tab/>
            </w:r>
            <w:r>
              <w:rPr>
                <w:noProof/>
                <w:webHidden/>
              </w:rPr>
              <w:fldChar w:fldCharType="begin"/>
            </w:r>
            <w:r>
              <w:rPr>
                <w:noProof/>
                <w:webHidden/>
              </w:rPr>
              <w:instrText xml:space="preserve"> PAGEREF _Toc180045788 \h </w:instrText>
            </w:r>
            <w:r>
              <w:rPr>
                <w:noProof/>
                <w:webHidden/>
              </w:rPr>
            </w:r>
            <w:r>
              <w:rPr>
                <w:noProof/>
                <w:webHidden/>
              </w:rPr>
              <w:fldChar w:fldCharType="separate"/>
            </w:r>
            <w:r>
              <w:rPr>
                <w:noProof/>
                <w:webHidden/>
              </w:rPr>
              <w:t>3</w:t>
            </w:r>
            <w:r>
              <w:rPr>
                <w:noProof/>
                <w:webHidden/>
              </w:rPr>
              <w:fldChar w:fldCharType="end"/>
            </w:r>
          </w:hyperlink>
        </w:p>
        <w:p w:rsidR="004C7A18" w:rsidRDefault="0014541E">
          <w:pPr>
            <w:pStyle w:val="TOC1"/>
            <w:tabs>
              <w:tab w:val="right" w:leader="dot" w:pos="9350"/>
            </w:tabs>
            <w:rPr>
              <w:noProof/>
            </w:rPr>
          </w:pPr>
          <w:hyperlink w:anchor="_Toc180045789" w:history="1">
            <w:r w:rsidR="004C7A18" w:rsidRPr="00A74BAE">
              <w:rPr>
                <w:rStyle w:val="Hyperlink"/>
                <w:noProof/>
              </w:rPr>
              <w:t>Total Revenue:</w:t>
            </w:r>
            <w:r w:rsidR="004C7A18">
              <w:rPr>
                <w:noProof/>
                <w:webHidden/>
              </w:rPr>
              <w:tab/>
            </w:r>
            <w:r w:rsidR="004C7A18">
              <w:rPr>
                <w:noProof/>
                <w:webHidden/>
              </w:rPr>
              <w:fldChar w:fldCharType="begin"/>
            </w:r>
            <w:r w:rsidR="004C7A18">
              <w:rPr>
                <w:noProof/>
                <w:webHidden/>
              </w:rPr>
              <w:instrText xml:space="preserve"> PAGEREF _Toc180045789 \h </w:instrText>
            </w:r>
            <w:r w:rsidR="004C7A18">
              <w:rPr>
                <w:noProof/>
                <w:webHidden/>
              </w:rPr>
            </w:r>
            <w:r w:rsidR="004C7A18">
              <w:rPr>
                <w:noProof/>
                <w:webHidden/>
              </w:rPr>
              <w:fldChar w:fldCharType="separate"/>
            </w:r>
            <w:r w:rsidR="004C7A18">
              <w:rPr>
                <w:noProof/>
                <w:webHidden/>
              </w:rPr>
              <w:t>3</w:t>
            </w:r>
            <w:r w:rsidR="004C7A18">
              <w:rPr>
                <w:noProof/>
                <w:webHidden/>
              </w:rPr>
              <w:fldChar w:fldCharType="end"/>
            </w:r>
          </w:hyperlink>
        </w:p>
        <w:p w:rsidR="004C7A18" w:rsidRDefault="0014541E">
          <w:pPr>
            <w:pStyle w:val="TOC2"/>
            <w:tabs>
              <w:tab w:val="right" w:leader="dot" w:pos="9350"/>
            </w:tabs>
            <w:rPr>
              <w:noProof/>
            </w:rPr>
          </w:pPr>
          <w:hyperlink w:anchor="_Toc180045790" w:history="1">
            <w:r w:rsidR="004C7A18" w:rsidRPr="00A74BAE">
              <w:rPr>
                <w:rStyle w:val="Hyperlink"/>
                <w:rFonts w:cs="Times New Roman"/>
                <w:noProof/>
              </w:rPr>
              <w:t>Premier Inn Hotels:</w:t>
            </w:r>
            <w:r w:rsidR="004C7A18">
              <w:rPr>
                <w:noProof/>
                <w:webHidden/>
              </w:rPr>
              <w:tab/>
            </w:r>
            <w:r w:rsidR="004C7A18">
              <w:rPr>
                <w:noProof/>
                <w:webHidden/>
              </w:rPr>
              <w:fldChar w:fldCharType="begin"/>
            </w:r>
            <w:r w:rsidR="004C7A18">
              <w:rPr>
                <w:noProof/>
                <w:webHidden/>
              </w:rPr>
              <w:instrText xml:space="preserve"> PAGEREF _Toc180045790 \h </w:instrText>
            </w:r>
            <w:r w:rsidR="004C7A18">
              <w:rPr>
                <w:noProof/>
                <w:webHidden/>
              </w:rPr>
            </w:r>
            <w:r w:rsidR="004C7A18">
              <w:rPr>
                <w:noProof/>
                <w:webHidden/>
              </w:rPr>
              <w:fldChar w:fldCharType="separate"/>
            </w:r>
            <w:r w:rsidR="004C7A18">
              <w:rPr>
                <w:noProof/>
                <w:webHidden/>
              </w:rPr>
              <w:t>3</w:t>
            </w:r>
            <w:r w:rsidR="004C7A18">
              <w:rPr>
                <w:noProof/>
                <w:webHidden/>
              </w:rPr>
              <w:fldChar w:fldCharType="end"/>
            </w:r>
          </w:hyperlink>
        </w:p>
        <w:p w:rsidR="004C7A18" w:rsidRDefault="0014541E">
          <w:pPr>
            <w:pStyle w:val="TOC1"/>
            <w:tabs>
              <w:tab w:val="right" w:leader="dot" w:pos="9350"/>
            </w:tabs>
            <w:rPr>
              <w:noProof/>
            </w:rPr>
          </w:pPr>
          <w:hyperlink w:anchor="_Toc180045791" w:history="1">
            <w:r w:rsidR="004C7A18" w:rsidRPr="00A74BAE">
              <w:rPr>
                <w:rStyle w:val="Hyperlink"/>
                <w:noProof/>
              </w:rPr>
              <w:t>Sources of revenue:</w:t>
            </w:r>
            <w:r w:rsidR="004C7A18">
              <w:rPr>
                <w:noProof/>
                <w:webHidden/>
              </w:rPr>
              <w:tab/>
            </w:r>
            <w:r w:rsidR="004C7A18">
              <w:rPr>
                <w:noProof/>
                <w:webHidden/>
              </w:rPr>
              <w:fldChar w:fldCharType="begin"/>
            </w:r>
            <w:r w:rsidR="004C7A18">
              <w:rPr>
                <w:noProof/>
                <w:webHidden/>
              </w:rPr>
              <w:instrText xml:space="preserve"> PAGEREF _Toc180045791 \h </w:instrText>
            </w:r>
            <w:r w:rsidR="004C7A18">
              <w:rPr>
                <w:noProof/>
                <w:webHidden/>
              </w:rPr>
            </w:r>
            <w:r w:rsidR="004C7A18">
              <w:rPr>
                <w:noProof/>
                <w:webHidden/>
              </w:rPr>
              <w:fldChar w:fldCharType="separate"/>
            </w:r>
            <w:r w:rsidR="004C7A18">
              <w:rPr>
                <w:noProof/>
                <w:webHidden/>
              </w:rPr>
              <w:t>5</w:t>
            </w:r>
            <w:r w:rsidR="004C7A18">
              <w:rPr>
                <w:noProof/>
                <w:webHidden/>
              </w:rPr>
              <w:fldChar w:fldCharType="end"/>
            </w:r>
          </w:hyperlink>
        </w:p>
        <w:p w:rsidR="004C7A18" w:rsidRDefault="0014541E">
          <w:pPr>
            <w:pStyle w:val="TOC2"/>
            <w:tabs>
              <w:tab w:val="right" w:leader="dot" w:pos="9350"/>
            </w:tabs>
            <w:rPr>
              <w:noProof/>
            </w:rPr>
          </w:pPr>
          <w:hyperlink w:anchor="_Toc180045792" w:history="1">
            <w:r w:rsidR="004C7A18" w:rsidRPr="00A74BAE">
              <w:rPr>
                <w:rStyle w:val="Hyperlink"/>
                <w:rFonts w:cs="Times New Roman"/>
                <w:noProof/>
              </w:rPr>
              <w:t>Premier Inn Hotel:</w:t>
            </w:r>
            <w:r w:rsidR="004C7A18">
              <w:rPr>
                <w:noProof/>
                <w:webHidden/>
              </w:rPr>
              <w:tab/>
            </w:r>
            <w:r w:rsidR="004C7A18">
              <w:rPr>
                <w:noProof/>
                <w:webHidden/>
              </w:rPr>
              <w:fldChar w:fldCharType="begin"/>
            </w:r>
            <w:r w:rsidR="004C7A18">
              <w:rPr>
                <w:noProof/>
                <w:webHidden/>
              </w:rPr>
              <w:instrText xml:space="preserve"> PAGEREF _Toc180045792 \h </w:instrText>
            </w:r>
            <w:r w:rsidR="004C7A18">
              <w:rPr>
                <w:noProof/>
                <w:webHidden/>
              </w:rPr>
            </w:r>
            <w:r w:rsidR="004C7A18">
              <w:rPr>
                <w:noProof/>
                <w:webHidden/>
              </w:rPr>
              <w:fldChar w:fldCharType="separate"/>
            </w:r>
            <w:r w:rsidR="004C7A18">
              <w:rPr>
                <w:noProof/>
                <w:webHidden/>
              </w:rPr>
              <w:t>5</w:t>
            </w:r>
            <w:r w:rsidR="004C7A18">
              <w:rPr>
                <w:noProof/>
                <w:webHidden/>
              </w:rPr>
              <w:fldChar w:fldCharType="end"/>
            </w:r>
          </w:hyperlink>
        </w:p>
        <w:p w:rsidR="004C7A18" w:rsidRDefault="0014541E">
          <w:pPr>
            <w:pStyle w:val="TOC2"/>
            <w:tabs>
              <w:tab w:val="right" w:leader="dot" w:pos="9350"/>
            </w:tabs>
            <w:rPr>
              <w:noProof/>
            </w:rPr>
          </w:pPr>
          <w:hyperlink w:anchor="_Toc180045793" w:history="1">
            <w:r w:rsidR="004C7A18" w:rsidRPr="00A74BAE">
              <w:rPr>
                <w:rStyle w:val="Hyperlink"/>
                <w:rFonts w:cs="Times New Roman"/>
                <w:noProof/>
              </w:rPr>
              <w:t>Shangri-La Hotel:</w:t>
            </w:r>
            <w:r w:rsidR="004C7A18">
              <w:rPr>
                <w:noProof/>
                <w:webHidden/>
              </w:rPr>
              <w:tab/>
            </w:r>
            <w:r w:rsidR="004C7A18">
              <w:rPr>
                <w:noProof/>
                <w:webHidden/>
              </w:rPr>
              <w:fldChar w:fldCharType="begin"/>
            </w:r>
            <w:r w:rsidR="004C7A18">
              <w:rPr>
                <w:noProof/>
                <w:webHidden/>
              </w:rPr>
              <w:instrText xml:space="preserve"> PAGEREF _Toc180045793 \h </w:instrText>
            </w:r>
            <w:r w:rsidR="004C7A18">
              <w:rPr>
                <w:noProof/>
                <w:webHidden/>
              </w:rPr>
            </w:r>
            <w:r w:rsidR="004C7A18">
              <w:rPr>
                <w:noProof/>
                <w:webHidden/>
              </w:rPr>
              <w:fldChar w:fldCharType="separate"/>
            </w:r>
            <w:r w:rsidR="004C7A18">
              <w:rPr>
                <w:noProof/>
                <w:webHidden/>
              </w:rPr>
              <w:t>6</w:t>
            </w:r>
            <w:r w:rsidR="004C7A18">
              <w:rPr>
                <w:noProof/>
                <w:webHidden/>
              </w:rPr>
              <w:fldChar w:fldCharType="end"/>
            </w:r>
          </w:hyperlink>
        </w:p>
        <w:p w:rsidR="004C7A18" w:rsidRDefault="0014541E">
          <w:pPr>
            <w:pStyle w:val="TOC1"/>
            <w:tabs>
              <w:tab w:val="right" w:leader="dot" w:pos="9350"/>
            </w:tabs>
            <w:rPr>
              <w:noProof/>
            </w:rPr>
          </w:pPr>
          <w:hyperlink w:anchor="_Toc180045794" w:history="1">
            <w:r w:rsidR="004C7A18" w:rsidRPr="00A74BAE">
              <w:rPr>
                <w:rStyle w:val="Hyperlink"/>
                <w:noProof/>
              </w:rPr>
              <w:t>Factors Affecting revenue growth or decline:</w:t>
            </w:r>
            <w:r w:rsidR="004C7A18">
              <w:rPr>
                <w:noProof/>
                <w:webHidden/>
              </w:rPr>
              <w:tab/>
            </w:r>
            <w:r w:rsidR="004C7A18">
              <w:rPr>
                <w:noProof/>
                <w:webHidden/>
              </w:rPr>
              <w:fldChar w:fldCharType="begin"/>
            </w:r>
            <w:r w:rsidR="004C7A18">
              <w:rPr>
                <w:noProof/>
                <w:webHidden/>
              </w:rPr>
              <w:instrText xml:space="preserve"> PAGEREF _Toc180045794 \h </w:instrText>
            </w:r>
            <w:r w:rsidR="004C7A18">
              <w:rPr>
                <w:noProof/>
                <w:webHidden/>
              </w:rPr>
            </w:r>
            <w:r w:rsidR="004C7A18">
              <w:rPr>
                <w:noProof/>
                <w:webHidden/>
              </w:rPr>
              <w:fldChar w:fldCharType="separate"/>
            </w:r>
            <w:r w:rsidR="004C7A18">
              <w:rPr>
                <w:noProof/>
                <w:webHidden/>
              </w:rPr>
              <w:t>6</w:t>
            </w:r>
            <w:r w:rsidR="004C7A18">
              <w:rPr>
                <w:noProof/>
                <w:webHidden/>
              </w:rPr>
              <w:fldChar w:fldCharType="end"/>
            </w:r>
          </w:hyperlink>
        </w:p>
        <w:p w:rsidR="004C7A18" w:rsidRDefault="0014541E">
          <w:pPr>
            <w:pStyle w:val="TOC2"/>
            <w:tabs>
              <w:tab w:val="right" w:leader="dot" w:pos="9350"/>
            </w:tabs>
            <w:rPr>
              <w:noProof/>
            </w:rPr>
          </w:pPr>
          <w:hyperlink w:anchor="_Toc180045795" w:history="1">
            <w:r w:rsidR="004C7A18" w:rsidRPr="00A74BAE">
              <w:rPr>
                <w:rStyle w:val="Hyperlink"/>
                <w:rFonts w:eastAsia="Times New Roman" w:cs="Times New Roman"/>
                <w:noProof/>
              </w:rPr>
              <w:t>Shangri-La Hotel:</w:t>
            </w:r>
            <w:r w:rsidR="004C7A18">
              <w:rPr>
                <w:noProof/>
                <w:webHidden/>
              </w:rPr>
              <w:tab/>
            </w:r>
            <w:r w:rsidR="004C7A18">
              <w:rPr>
                <w:noProof/>
                <w:webHidden/>
              </w:rPr>
              <w:fldChar w:fldCharType="begin"/>
            </w:r>
            <w:r w:rsidR="004C7A18">
              <w:rPr>
                <w:noProof/>
                <w:webHidden/>
              </w:rPr>
              <w:instrText xml:space="preserve"> PAGEREF _Toc180045795 \h </w:instrText>
            </w:r>
            <w:r w:rsidR="004C7A18">
              <w:rPr>
                <w:noProof/>
                <w:webHidden/>
              </w:rPr>
            </w:r>
            <w:r w:rsidR="004C7A18">
              <w:rPr>
                <w:noProof/>
                <w:webHidden/>
              </w:rPr>
              <w:fldChar w:fldCharType="separate"/>
            </w:r>
            <w:r w:rsidR="004C7A18">
              <w:rPr>
                <w:noProof/>
                <w:webHidden/>
              </w:rPr>
              <w:t>6</w:t>
            </w:r>
            <w:r w:rsidR="004C7A18">
              <w:rPr>
                <w:noProof/>
                <w:webHidden/>
              </w:rPr>
              <w:fldChar w:fldCharType="end"/>
            </w:r>
          </w:hyperlink>
        </w:p>
        <w:p w:rsidR="004C7A18" w:rsidRDefault="0014541E">
          <w:pPr>
            <w:pStyle w:val="TOC2"/>
            <w:tabs>
              <w:tab w:val="right" w:leader="dot" w:pos="9350"/>
            </w:tabs>
            <w:rPr>
              <w:noProof/>
            </w:rPr>
          </w:pPr>
          <w:hyperlink w:anchor="_Toc180045796" w:history="1">
            <w:r w:rsidR="004C7A18" w:rsidRPr="00A74BAE">
              <w:rPr>
                <w:rStyle w:val="Hyperlink"/>
                <w:rFonts w:cs="Times New Roman"/>
                <w:noProof/>
              </w:rPr>
              <w:t>Premier Inn Hotel</w:t>
            </w:r>
            <w:r w:rsidR="004C7A18">
              <w:rPr>
                <w:noProof/>
                <w:webHidden/>
              </w:rPr>
              <w:tab/>
            </w:r>
            <w:r w:rsidR="004C7A18">
              <w:rPr>
                <w:noProof/>
                <w:webHidden/>
              </w:rPr>
              <w:fldChar w:fldCharType="begin"/>
            </w:r>
            <w:r w:rsidR="004C7A18">
              <w:rPr>
                <w:noProof/>
                <w:webHidden/>
              </w:rPr>
              <w:instrText xml:space="preserve"> PAGEREF _Toc180045796 \h </w:instrText>
            </w:r>
            <w:r w:rsidR="004C7A18">
              <w:rPr>
                <w:noProof/>
                <w:webHidden/>
              </w:rPr>
            </w:r>
            <w:r w:rsidR="004C7A18">
              <w:rPr>
                <w:noProof/>
                <w:webHidden/>
              </w:rPr>
              <w:fldChar w:fldCharType="separate"/>
            </w:r>
            <w:r w:rsidR="004C7A18">
              <w:rPr>
                <w:noProof/>
                <w:webHidden/>
              </w:rPr>
              <w:t>7</w:t>
            </w:r>
            <w:r w:rsidR="004C7A18">
              <w:rPr>
                <w:noProof/>
                <w:webHidden/>
              </w:rPr>
              <w:fldChar w:fldCharType="end"/>
            </w:r>
          </w:hyperlink>
        </w:p>
        <w:p w:rsidR="004C7A18" w:rsidRDefault="0014541E">
          <w:pPr>
            <w:pStyle w:val="TOC1"/>
            <w:tabs>
              <w:tab w:val="right" w:leader="dot" w:pos="9350"/>
            </w:tabs>
            <w:rPr>
              <w:noProof/>
            </w:rPr>
          </w:pPr>
          <w:hyperlink w:anchor="_Toc180045797" w:history="1">
            <w:r w:rsidR="004C7A18" w:rsidRPr="00A74BAE">
              <w:rPr>
                <w:rStyle w:val="Hyperlink"/>
                <w:noProof/>
              </w:rPr>
              <w:t>Market Positioning:</w:t>
            </w:r>
            <w:r w:rsidR="004C7A18">
              <w:rPr>
                <w:noProof/>
                <w:webHidden/>
              </w:rPr>
              <w:tab/>
            </w:r>
            <w:r w:rsidR="004C7A18">
              <w:rPr>
                <w:noProof/>
                <w:webHidden/>
              </w:rPr>
              <w:fldChar w:fldCharType="begin"/>
            </w:r>
            <w:r w:rsidR="004C7A18">
              <w:rPr>
                <w:noProof/>
                <w:webHidden/>
              </w:rPr>
              <w:instrText xml:space="preserve"> PAGEREF _Toc180045797 \h </w:instrText>
            </w:r>
            <w:r w:rsidR="004C7A18">
              <w:rPr>
                <w:noProof/>
                <w:webHidden/>
              </w:rPr>
            </w:r>
            <w:r w:rsidR="004C7A18">
              <w:rPr>
                <w:noProof/>
                <w:webHidden/>
              </w:rPr>
              <w:fldChar w:fldCharType="separate"/>
            </w:r>
            <w:r w:rsidR="004C7A18">
              <w:rPr>
                <w:noProof/>
                <w:webHidden/>
              </w:rPr>
              <w:t>7</w:t>
            </w:r>
            <w:r w:rsidR="004C7A18">
              <w:rPr>
                <w:noProof/>
                <w:webHidden/>
              </w:rPr>
              <w:fldChar w:fldCharType="end"/>
            </w:r>
          </w:hyperlink>
        </w:p>
        <w:p w:rsidR="004C7A18" w:rsidRDefault="0014541E">
          <w:pPr>
            <w:pStyle w:val="TOC2"/>
            <w:tabs>
              <w:tab w:val="right" w:leader="dot" w:pos="9350"/>
            </w:tabs>
            <w:rPr>
              <w:noProof/>
            </w:rPr>
          </w:pPr>
          <w:hyperlink w:anchor="_Toc180045798" w:history="1">
            <w:r w:rsidR="004C7A18" w:rsidRPr="00A74BAE">
              <w:rPr>
                <w:rStyle w:val="Hyperlink"/>
                <w:rFonts w:cs="Times New Roman"/>
                <w:noProof/>
              </w:rPr>
              <w:t>Premier Inn Hotel:</w:t>
            </w:r>
            <w:r w:rsidR="004C7A18">
              <w:rPr>
                <w:noProof/>
                <w:webHidden/>
              </w:rPr>
              <w:tab/>
            </w:r>
            <w:r w:rsidR="004C7A18">
              <w:rPr>
                <w:noProof/>
                <w:webHidden/>
              </w:rPr>
              <w:fldChar w:fldCharType="begin"/>
            </w:r>
            <w:r w:rsidR="004C7A18">
              <w:rPr>
                <w:noProof/>
                <w:webHidden/>
              </w:rPr>
              <w:instrText xml:space="preserve"> PAGEREF _Toc180045798 \h </w:instrText>
            </w:r>
            <w:r w:rsidR="004C7A18">
              <w:rPr>
                <w:noProof/>
                <w:webHidden/>
              </w:rPr>
            </w:r>
            <w:r w:rsidR="004C7A18">
              <w:rPr>
                <w:noProof/>
                <w:webHidden/>
              </w:rPr>
              <w:fldChar w:fldCharType="separate"/>
            </w:r>
            <w:r w:rsidR="004C7A18">
              <w:rPr>
                <w:noProof/>
                <w:webHidden/>
              </w:rPr>
              <w:t>7</w:t>
            </w:r>
            <w:r w:rsidR="004C7A18">
              <w:rPr>
                <w:noProof/>
                <w:webHidden/>
              </w:rPr>
              <w:fldChar w:fldCharType="end"/>
            </w:r>
          </w:hyperlink>
        </w:p>
        <w:p w:rsidR="004C7A18" w:rsidRDefault="0014541E">
          <w:pPr>
            <w:pStyle w:val="TOC2"/>
            <w:tabs>
              <w:tab w:val="right" w:leader="dot" w:pos="9350"/>
            </w:tabs>
            <w:rPr>
              <w:noProof/>
            </w:rPr>
          </w:pPr>
          <w:hyperlink w:anchor="_Toc180045799" w:history="1">
            <w:r w:rsidR="004C7A18" w:rsidRPr="00A74BAE">
              <w:rPr>
                <w:rStyle w:val="Hyperlink"/>
                <w:rFonts w:cs="Times New Roman"/>
                <w:noProof/>
              </w:rPr>
              <w:t>Shangri-La Hotel:</w:t>
            </w:r>
            <w:r w:rsidR="004C7A18">
              <w:rPr>
                <w:noProof/>
                <w:webHidden/>
              </w:rPr>
              <w:tab/>
            </w:r>
            <w:r w:rsidR="004C7A18">
              <w:rPr>
                <w:noProof/>
                <w:webHidden/>
              </w:rPr>
              <w:fldChar w:fldCharType="begin"/>
            </w:r>
            <w:r w:rsidR="004C7A18">
              <w:rPr>
                <w:noProof/>
                <w:webHidden/>
              </w:rPr>
              <w:instrText xml:space="preserve"> PAGEREF _Toc180045799 \h </w:instrText>
            </w:r>
            <w:r w:rsidR="004C7A18">
              <w:rPr>
                <w:noProof/>
                <w:webHidden/>
              </w:rPr>
            </w:r>
            <w:r w:rsidR="004C7A18">
              <w:rPr>
                <w:noProof/>
                <w:webHidden/>
              </w:rPr>
              <w:fldChar w:fldCharType="separate"/>
            </w:r>
            <w:r w:rsidR="004C7A18">
              <w:rPr>
                <w:noProof/>
                <w:webHidden/>
              </w:rPr>
              <w:t>8</w:t>
            </w:r>
            <w:r w:rsidR="004C7A18">
              <w:rPr>
                <w:noProof/>
                <w:webHidden/>
              </w:rPr>
              <w:fldChar w:fldCharType="end"/>
            </w:r>
          </w:hyperlink>
        </w:p>
        <w:p w:rsidR="004C7A18" w:rsidRDefault="0014541E">
          <w:pPr>
            <w:pStyle w:val="TOC1"/>
            <w:tabs>
              <w:tab w:val="right" w:leader="dot" w:pos="9350"/>
            </w:tabs>
            <w:rPr>
              <w:noProof/>
            </w:rPr>
          </w:pPr>
          <w:hyperlink w:anchor="_Toc180045800" w:history="1">
            <w:r w:rsidR="004C7A18" w:rsidRPr="00A74BAE">
              <w:rPr>
                <w:rStyle w:val="Hyperlink"/>
                <w:noProof/>
              </w:rPr>
              <w:t>Growth Opportunities:</w:t>
            </w:r>
            <w:r w:rsidR="004C7A18">
              <w:rPr>
                <w:noProof/>
                <w:webHidden/>
              </w:rPr>
              <w:tab/>
            </w:r>
            <w:r w:rsidR="004C7A18">
              <w:rPr>
                <w:noProof/>
                <w:webHidden/>
              </w:rPr>
              <w:fldChar w:fldCharType="begin"/>
            </w:r>
            <w:r w:rsidR="004C7A18">
              <w:rPr>
                <w:noProof/>
                <w:webHidden/>
              </w:rPr>
              <w:instrText xml:space="preserve"> PAGEREF _Toc180045800 \h </w:instrText>
            </w:r>
            <w:r w:rsidR="004C7A18">
              <w:rPr>
                <w:noProof/>
                <w:webHidden/>
              </w:rPr>
            </w:r>
            <w:r w:rsidR="004C7A18">
              <w:rPr>
                <w:noProof/>
                <w:webHidden/>
              </w:rPr>
              <w:fldChar w:fldCharType="separate"/>
            </w:r>
            <w:r w:rsidR="004C7A18">
              <w:rPr>
                <w:noProof/>
                <w:webHidden/>
              </w:rPr>
              <w:t>9</w:t>
            </w:r>
            <w:r w:rsidR="004C7A18">
              <w:rPr>
                <w:noProof/>
                <w:webHidden/>
              </w:rPr>
              <w:fldChar w:fldCharType="end"/>
            </w:r>
          </w:hyperlink>
        </w:p>
        <w:p w:rsidR="004C7A18" w:rsidRDefault="0014541E">
          <w:pPr>
            <w:pStyle w:val="TOC1"/>
            <w:tabs>
              <w:tab w:val="right" w:leader="dot" w:pos="9350"/>
            </w:tabs>
            <w:rPr>
              <w:noProof/>
            </w:rPr>
          </w:pPr>
          <w:hyperlink w:anchor="_Toc180045801" w:history="1">
            <w:r w:rsidR="004C7A18" w:rsidRPr="00A74BAE">
              <w:rPr>
                <w:rStyle w:val="Hyperlink"/>
                <w:noProof/>
              </w:rPr>
              <w:t>Expansion Strategies:</w:t>
            </w:r>
            <w:r w:rsidR="004C7A18">
              <w:rPr>
                <w:noProof/>
                <w:webHidden/>
              </w:rPr>
              <w:tab/>
            </w:r>
            <w:r w:rsidR="004C7A18">
              <w:rPr>
                <w:noProof/>
                <w:webHidden/>
              </w:rPr>
              <w:fldChar w:fldCharType="begin"/>
            </w:r>
            <w:r w:rsidR="004C7A18">
              <w:rPr>
                <w:noProof/>
                <w:webHidden/>
              </w:rPr>
              <w:instrText xml:space="preserve"> PAGEREF _Toc180045801 \h </w:instrText>
            </w:r>
            <w:r w:rsidR="004C7A18">
              <w:rPr>
                <w:noProof/>
                <w:webHidden/>
              </w:rPr>
            </w:r>
            <w:r w:rsidR="004C7A18">
              <w:rPr>
                <w:noProof/>
                <w:webHidden/>
              </w:rPr>
              <w:fldChar w:fldCharType="separate"/>
            </w:r>
            <w:r w:rsidR="004C7A18">
              <w:rPr>
                <w:noProof/>
                <w:webHidden/>
              </w:rPr>
              <w:t>9</w:t>
            </w:r>
            <w:r w:rsidR="004C7A18">
              <w:rPr>
                <w:noProof/>
                <w:webHidden/>
              </w:rPr>
              <w:fldChar w:fldCharType="end"/>
            </w:r>
          </w:hyperlink>
        </w:p>
        <w:p w:rsidR="004C7A18" w:rsidRDefault="0014541E">
          <w:pPr>
            <w:pStyle w:val="TOC2"/>
            <w:tabs>
              <w:tab w:val="right" w:leader="dot" w:pos="9350"/>
            </w:tabs>
            <w:rPr>
              <w:noProof/>
            </w:rPr>
          </w:pPr>
          <w:hyperlink w:anchor="_Toc180045802" w:history="1">
            <w:r w:rsidR="004C7A18" w:rsidRPr="00A74BAE">
              <w:rPr>
                <w:rStyle w:val="Hyperlink"/>
                <w:rFonts w:cs="Times New Roman"/>
                <w:noProof/>
              </w:rPr>
              <w:t>Premier Inn Hotel</w:t>
            </w:r>
            <w:r w:rsidR="004C7A18">
              <w:rPr>
                <w:noProof/>
                <w:webHidden/>
              </w:rPr>
              <w:tab/>
            </w:r>
            <w:r w:rsidR="004C7A18">
              <w:rPr>
                <w:noProof/>
                <w:webHidden/>
              </w:rPr>
              <w:fldChar w:fldCharType="begin"/>
            </w:r>
            <w:r w:rsidR="004C7A18">
              <w:rPr>
                <w:noProof/>
                <w:webHidden/>
              </w:rPr>
              <w:instrText xml:space="preserve"> PAGEREF _Toc180045802 \h </w:instrText>
            </w:r>
            <w:r w:rsidR="004C7A18">
              <w:rPr>
                <w:noProof/>
                <w:webHidden/>
              </w:rPr>
            </w:r>
            <w:r w:rsidR="004C7A18">
              <w:rPr>
                <w:noProof/>
                <w:webHidden/>
              </w:rPr>
              <w:fldChar w:fldCharType="separate"/>
            </w:r>
            <w:r w:rsidR="004C7A18">
              <w:rPr>
                <w:noProof/>
                <w:webHidden/>
              </w:rPr>
              <w:t>9</w:t>
            </w:r>
            <w:r w:rsidR="004C7A18">
              <w:rPr>
                <w:noProof/>
                <w:webHidden/>
              </w:rPr>
              <w:fldChar w:fldCharType="end"/>
            </w:r>
          </w:hyperlink>
        </w:p>
        <w:p w:rsidR="004C7A18" w:rsidRDefault="0014541E">
          <w:pPr>
            <w:pStyle w:val="TOC2"/>
            <w:tabs>
              <w:tab w:val="right" w:leader="dot" w:pos="9350"/>
            </w:tabs>
            <w:rPr>
              <w:noProof/>
            </w:rPr>
          </w:pPr>
          <w:hyperlink w:anchor="_Toc180045803" w:history="1">
            <w:r w:rsidR="004C7A18" w:rsidRPr="00A74BAE">
              <w:rPr>
                <w:rStyle w:val="Hyperlink"/>
                <w:rFonts w:cs="Times New Roman"/>
                <w:noProof/>
              </w:rPr>
              <w:t>Shangri-La Hotels</w:t>
            </w:r>
            <w:r w:rsidR="004C7A18">
              <w:rPr>
                <w:noProof/>
                <w:webHidden/>
              </w:rPr>
              <w:tab/>
            </w:r>
            <w:r w:rsidR="004C7A18">
              <w:rPr>
                <w:noProof/>
                <w:webHidden/>
              </w:rPr>
              <w:fldChar w:fldCharType="begin"/>
            </w:r>
            <w:r w:rsidR="004C7A18">
              <w:rPr>
                <w:noProof/>
                <w:webHidden/>
              </w:rPr>
              <w:instrText xml:space="preserve"> PAGEREF _Toc180045803 \h </w:instrText>
            </w:r>
            <w:r w:rsidR="004C7A18">
              <w:rPr>
                <w:noProof/>
                <w:webHidden/>
              </w:rPr>
            </w:r>
            <w:r w:rsidR="004C7A18">
              <w:rPr>
                <w:noProof/>
                <w:webHidden/>
              </w:rPr>
              <w:fldChar w:fldCharType="separate"/>
            </w:r>
            <w:r w:rsidR="004C7A18">
              <w:rPr>
                <w:noProof/>
                <w:webHidden/>
              </w:rPr>
              <w:t>10</w:t>
            </w:r>
            <w:r w:rsidR="004C7A18">
              <w:rPr>
                <w:noProof/>
                <w:webHidden/>
              </w:rPr>
              <w:fldChar w:fldCharType="end"/>
            </w:r>
          </w:hyperlink>
        </w:p>
        <w:p w:rsidR="004C7A18" w:rsidRDefault="0014541E">
          <w:pPr>
            <w:pStyle w:val="TOC1"/>
            <w:tabs>
              <w:tab w:val="right" w:leader="dot" w:pos="9350"/>
            </w:tabs>
            <w:rPr>
              <w:noProof/>
            </w:rPr>
          </w:pPr>
          <w:hyperlink w:anchor="_Toc180045804" w:history="1">
            <w:r w:rsidR="004C7A18" w:rsidRPr="00A74BAE">
              <w:rPr>
                <w:rStyle w:val="Hyperlink"/>
                <w:noProof/>
              </w:rPr>
              <w:t>Potential Barriers to Growth:</w:t>
            </w:r>
            <w:r w:rsidR="004C7A18">
              <w:rPr>
                <w:noProof/>
                <w:webHidden/>
              </w:rPr>
              <w:tab/>
            </w:r>
            <w:r w:rsidR="004C7A18">
              <w:rPr>
                <w:noProof/>
                <w:webHidden/>
              </w:rPr>
              <w:fldChar w:fldCharType="begin"/>
            </w:r>
            <w:r w:rsidR="004C7A18">
              <w:rPr>
                <w:noProof/>
                <w:webHidden/>
              </w:rPr>
              <w:instrText xml:space="preserve"> PAGEREF _Toc180045804 \h </w:instrText>
            </w:r>
            <w:r w:rsidR="004C7A18">
              <w:rPr>
                <w:noProof/>
                <w:webHidden/>
              </w:rPr>
            </w:r>
            <w:r w:rsidR="004C7A18">
              <w:rPr>
                <w:noProof/>
                <w:webHidden/>
              </w:rPr>
              <w:fldChar w:fldCharType="separate"/>
            </w:r>
            <w:r w:rsidR="004C7A18">
              <w:rPr>
                <w:noProof/>
                <w:webHidden/>
              </w:rPr>
              <w:t>10</w:t>
            </w:r>
            <w:r w:rsidR="004C7A18">
              <w:rPr>
                <w:noProof/>
                <w:webHidden/>
              </w:rPr>
              <w:fldChar w:fldCharType="end"/>
            </w:r>
          </w:hyperlink>
        </w:p>
        <w:p w:rsidR="004C7A18" w:rsidRDefault="0014541E">
          <w:pPr>
            <w:pStyle w:val="TOC2"/>
            <w:tabs>
              <w:tab w:val="right" w:leader="dot" w:pos="9350"/>
            </w:tabs>
            <w:rPr>
              <w:noProof/>
            </w:rPr>
          </w:pPr>
          <w:hyperlink w:anchor="_Toc180045805" w:history="1">
            <w:r w:rsidR="004C7A18" w:rsidRPr="00A74BAE">
              <w:rPr>
                <w:rStyle w:val="Hyperlink"/>
                <w:rFonts w:cs="Times New Roman"/>
                <w:noProof/>
              </w:rPr>
              <w:t>Premier Inn Hotels</w:t>
            </w:r>
            <w:r w:rsidR="004C7A18">
              <w:rPr>
                <w:noProof/>
                <w:webHidden/>
              </w:rPr>
              <w:tab/>
            </w:r>
            <w:r w:rsidR="004C7A18">
              <w:rPr>
                <w:noProof/>
                <w:webHidden/>
              </w:rPr>
              <w:fldChar w:fldCharType="begin"/>
            </w:r>
            <w:r w:rsidR="004C7A18">
              <w:rPr>
                <w:noProof/>
                <w:webHidden/>
              </w:rPr>
              <w:instrText xml:space="preserve"> PAGEREF _Toc180045805 \h </w:instrText>
            </w:r>
            <w:r w:rsidR="004C7A18">
              <w:rPr>
                <w:noProof/>
                <w:webHidden/>
              </w:rPr>
            </w:r>
            <w:r w:rsidR="004C7A18">
              <w:rPr>
                <w:noProof/>
                <w:webHidden/>
              </w:rPr>
              <w:fldChar w:fldCharType="separate"/>
            </w:r>
            <w:r w:rsidR="004C7A18">
              <w:rPr>
                <w:noProof/>
                <w:webHidden/>
              </w:rPr>
              <w:t>10</w:t>
            </w:r>
            <w:r w:rsidR="004C7A18">
              <w:rPr>
                <w:noProof/>
                <w:webHidden/>
              </w:rPr>
              <w:fldChar w:fldCharType="end"/>
            </w:r>
          </w:hyperlink>
        </w:p>
        <w:p w:rsidR="004C7A18" w:rsidRDefault="0014541E">
          <w:pPr>
            <w:pStyle w:val="TOC2"/>
            <w:tabs>
              <w:tab w:val="right" w:leader="dot" w:pos="9350"/>
            </w:tabs>
            <w:rPr>
              <w:noProof/>
            </w:rPr>
          </w:pPr>
          <w:hyperlink w:anchor="_Toc180045806" w:history="1">
            <w:r w:rsidR="004C7A18" w:rsidRPr="00A74BAE">
              <w:rPr>
                <w:rStyle w:val="Hyperlink"/>
                <w:rFonts w:cs="Times New Roman"/>
                <w:noProof/>
              </w:rPr>
              <w:t>Shangri-La Hotels</w:t>
            </w:r>
            <w:r w:rsidR="004C7A18">
              <w:rPr>
                <w:noProof/>
                <w:webHidden/>
              </w:rPr>
              <w:tab/>
            </w:r>
            <w:r w:rsidR="004C7A18">
              <w:rPr>
                <w:noProof/>
                <w:webHidden/>
              </w:rPr>
              <w:fldChar w:fldCharType="begin"/>
            </w:r>
            <w:r w:rsidR="004C7A18">
              <w:rPr>
                <w:noProof/>
                <w:webHidden/>
              </w:rPr>
              <w:instrText xml:space="preserve"> PAGEREF _Toc180045806 \h </w:instrText>
            </w:r>
            <w:r w:rsidR="004C7A18">
              <w:rPr>
                <w:noProof/>
                <w:webHidden/>
              </w:rPr>
            </w:r>
            <w:r w:rsidR="004C7A18">
              <w:rPr>
                <w:noProof/>
                <w:webHidden/>
              </w:rPr>
              <w:fldChar w:fldCharType="separate"/>
            </w:r>
            <w:r w:rsidR="004C7A18">
              <w:rPr>
                <w:noProof/>
                <w:webHidden/>
              </w:rPr>
              <w:t>11</w:t>
            </w:r>
            <w:r w:rsidR="004C7A18">
              <w:rPr>
                <w:noProof/>
                <w:webHidden/>
              </w:rPr>
              <w:fldChar w:fldCharType="end"/>
            </w:r>
          </w:hyperlink>
        </w:p>
        <w:p w:rsidR="004C7A18" w:rsidRDefault="0014541E">
          <w:pPr>
            <w:pStyle w:val="TOC1"/>
            <w:tabs>
              <w:tab w:val="right" w:leader="dot" w:pos="9350"/>
            </w:tabs>
            <w:rPr>
              <w:noProof/>
            </w:rPr>
          </w:pPr>
          <w:hyperlink w:anchor="_Toc180045807" w:history="1">
            <w:r w:rsidR="004C7A18" w:rsidRPr="00A74BAE">
              <w:rPr>
                <w:rStyle w:val="Hyperlink"/>
                <w:noProof/>
              </w:rPr>
              <w:t>CSR Initiatives</w:t>
            </w:r>
            <w:r w:rsidR="004C7A18">
              <w:rPr>
                <w:noProof/>
                <w:webHidden/>
              </w:rPr>
              <w:tab/>
            </w:r>
            <w:r w:rsidR="004C7A18">
              <w:rPr>
                <w:noProof/>
                <w:webHidden/>
              </w:rPr>
              <w:fldChar w:fldCharType="begin"/>
            </w:r>
            <w:r w:rsidR="004C7A18">
              <w:rPr>
                <w:noProof/>
                <w:webHidden/>
              </w:rPr>
              <w:instrText xml:space="preserve"> PAGEREF _Toc180045807 \h </w:instrText>
            </w:r>
            <w:r w:rsidR="004C7A18">
              <w:rPr>
                <w:noProof/>
                <w:webHidden/>
              </w:rPr>
            </w:r>
            <w:r w:rsidR="004C7A18">
              <w:rPr>
                <w:noProof/>
                <w:webHidden/>
              </w:rPr>
              <w:fldChar w:fldCharType="separate"/>
            </w:r>
            <w:r w:rsidR="004C7A18">
              <w:rPr>
                <w:noProof/>
                <w:webHidden/>
              </w:rPr>
              <w:t>11</w:t>
            </w:r>
            <w:r w:rsidR="004C7A18">
              <w:rPr>
                <w:noProof/>
                <w:webHidden/>
              </w:rPr>
              <w:fldChar w:fldCharType="end"/>
            </w:r>
          </w:hyperlink>
        </w:p>
        <w:p w:rsidR="004C7A18" w:rsidRDefault="0014541E">
          <w:pPr>
            <w:pStyle w:val="TOC2"/>
            <w:tabs>
              <w:tab w:val="right" w:leader="dot" w:pos="9350"/>
            </w:tabs>
            <w:rPr>
              <w:noProof/>
            </w:rPr>
          </w:pPr>
          <w:hyperlink w:anchor="_Toc180045808" w:history="1">
            <w:r w:rsidR="004C7A18" w:rsidRPr="00A74BAE">
              <w:rPr>
                <w:rStyle w:val="Hyperlink"/>
                <w:rFonts w:cs="Times New Roman"/>
                <w:noProof/>
              </w:rPr>
              <w:t>Premier Inn Hotels:</w:t>
            </w:r>
            <w:r w:rsidR="004C7A18">
              <w:rPr>
                <w:noProof/>
                <w:webHidden/>
              </w:rPr>
              <w:tab/>
            </w:r>
            <w:r w:rsidR="004C7A18">
              <w:rPr>
                <w:noProof/>
                <w:webHidden/>
              </w:rPr>
              <w:fldChar w:fldCharType="begin"/>
            </w:r>
            <w:r w:rsidR="004C7A18">
              <w:rPr>
                <w:noProof/>
                <w:webHidden/>
              </w:rPr>
              <w:instrText xml:space="preserve"> PAGEREF _Toc180045808 \h </w:instrText>
            </w:r>
            <w:r w:rsidR="004C7A18">
              <w:rPr>
                <w:noProof/>
                <w:webHidden/>
              </w:rPr>
            </w:r>
            <w:r w:rsidR="004C7A18">
              <w:rPr>
                <w:noProof/>
                <w:webHidden/>
              </w:rPr>
              <w:fldChar w:fldCharType="separate"/>
            </w:r>
            <w:r w:rsidR="004C7A18">
              <w:rPr>
                <w:noProof/>
                <w:webHidden/>
              </w:rPr>
              <w:t>11</w:t>
            </w:r>
            <w:r w:rsidR="004C7A18">
              <w:rPr>
                <w:noProof/>
                <w:webHidden/>
              </w:rPr>
              <w:fldChar w:fldCharType="end"/>
            </w:r>
          </w:hyperlink>
        </w:p>
        <w:p w:rsidR="004C7A18" w:rsidRDefault="0014541E">
          <w:pPr>
            <w:pStyle w:val="TOC2"/>
            <w:tabs>
              <w:tab w:val="right" w:leader="dot" w:pos="9350"/>
            </w:tabs>
            <w:rPr>
              <w:noProof/>
            </w:rPr>
          </w:pPr>
          <w:hyperlink w:anchor="_Toc180045809" w:history="1">
            <w:r w:rsidR="004C7A18" w:rsidRPr="00A74BAE">
              <w:rPr>
                <w:rStyle w:val="Hyperlink"/>
                <w:rFonts w:cs="Times New Roman"/>
                <w:noProof/>
              </w:rPr>
              <w:t>Shangri-La Hotels:</w:t>
            </w:r>
            <w:r w:rsidR="004C7A18">
              <w:rPr>
                <w:noProof/>
                <w:webHidden/>
              </w:rPr>
              <w:tab/>
            </w:r>
            <w:r w:rsidR="004C7A18">
              <w:rPr>
                <w:noProof/>
                <w:webHidden/>
              </w:rPr>
              <w:fldChar w:fldCharType="begin"/>
            </w:r>
            <w:r w:rsidR="004C7A18">
              <w:rPr>
                <w:noProof/>
                <w:webHidden/>
              </w:rPr>
              <w:instrText xml:space="preserve"> PAGEREF _Toc180045809 \h </w:instrText>
            </w:r>
            <w:r w:rsidR="004C7A18">
              <w:rPr>
                <w:noProof/>
                <w:webHidden/>
              </w:rPr>
            </w:r>
            <w:r w:rsidR="004C7A18">
              <w:rPr>
                <w:noProof/>
                <w:webHidden/>
              </w:rPr>
              <w:fldChar w:fldCharType="separate"/>
            </w:r>
            <w:r w:rsidR="004C7A18">
              <w:rPr>
                <w:noProof/>
                <w:webHidden/>
              </w:rPr>
              <w:t>12</w:t>
            </w:r>
            <w:r w:rsidR="004C7A18">
              <w:rPr>
                <w:noProof/>
                <w:webHidden/>
              </w:rPr>
              <w:fldChar w:fldCharType="end"/>
            </w:r>
          </w:hyperlink>
        </w:p>
        <w:p w:rsidR="004C7A18" w:rsidRDefault="0014541E">
          <w:pPr>
            <w:pStyle w:val="TOC1"/>
            <w:tabs>
              <w:tab w:val="right" w:leader="dot" w:pos="9350"/>
            </w:tabs>
            <w:rPr>
              <w:noProof/>
            </w:rPr>
          </w:pPr>
          <w:hyperlink w:anchor="_Toc180045810" w:history="1">
            <w:r w:rsidR="004C7A18" w:rsidRPr="00A74BAE">
              <w:rPr>
                <w:rStyle w:val="Hyperlink"/>
                <w:noProof/>
              </w:rPr>
              <w:t>Conclusion</w:t>
            </w:r>
            <w:r w:rsidR="004C7A18">
              <w:rPr>
                <w:noProof/>
                <w:webHidden/>
              </w:rPr>
              <w:tab/>
            </w:r>
            <w:r w:rsidR="004C7A18">
              <w:rPr>
                <w:noProof/>
                <w:webHidden/>
              </w:rPr>
              <w:fldChar w:fldCharType="begin"/>
            </w:r>
            <w:r w:rsidR="004C7A18">
              <w:rPr>
                <w:noProof/>
                <w:webHidden/>
              </w:rPr>
              <w:instrText xml:space="preserve"> PAGEREF _Toc180045810 \h </w:instrText>
            </w:r>
            <w:r w:rsidR="004C7A18">
              <w:rPr>
                <w:noProof/>
                <w:webHidden/>
              </w:rPr>
            </w:r>
            <w:r w:rsidR="004C7A18">
              <w:rPr>
                <w:noProof/>
                <w:webHidden/>
              </w:rPr>
              <w:fldChar w:fldCharType="separate"/>
            </w:r>
            <w:r w:rsidR="004C7A18">
              <w:rPr>
                <w:noProof/>
                <w:webHidden/>
              </w:rPr>
              <w:t>12</w:t>
            </w:r>
            <w:r w:rsidR="004C7A18">
              <w:rPr>
                <w:noProof/>
                <w:webHidden/>
              </w:rPr>
              <w:fldChar w:fldCharType="end"/>
            </w:r>
          </w:hyperlink>
        </w:p>
        <w:p w:rsidR="004C7A18" w:rsidRDefault="0014541E">
          <w:pPr>
            <w:pStyle w:val="TOC1"/>
            <w:tabs>
              <w:tab w:val="right" w:leader="dot" w:pos="9350"/>
            </w:tabs>
            <w:rPr>
              <w:noProof/>
            </w:rPr>
          </w:pPr>
          <w:hyperlink w:anchor="_Toc180045811" w:history="1">
            <w:r w:rsidR="004C7A18" w:rsidRPr="00A74BAE">
              <w:rPr>
                <w:rStyle w:val="Hyperlink"/>
                <w:noProof/>
              </w:rPr>
              <w:t>Recommendations:</w:t>
            </w:r>
            <w:r w:rsidR="004C7A18">
              <w:rPr>
                <w:noProof/>
                <w:webHidden/>
              </w:rPr>
              <w:tab/>
            </w:r>
            <w:r w:rsidR="004C7A18">
              <w:rPr>
                <w:noProof/>
                <w:webHidden/>
              </w:rPr>
              <w:fldChar w:fldCharType="begin"/>
            </w:r>
            <w:r w:rsidR="004C7A18">
              <w:rPr>
                <w:noProof/>
                <w:webHidden/>
              </w:rPr>
              <w:instrText xml:space="preserve"> PAGEREF _Toc180045811 \h </w:instrText>
            </w:r>
            <w:r w:rsidR="004C7A18">
              <w:rPr>
                <w:noProof/>
                <w:webHidden/>
              </w:rPr>
            </w:r>
            <w:r w:rsidR="004C7A18">
              <w:rPr>
                <w:noProof/>
                <w:webHidden/>
              </w:rPr>
              <w:fldChar w:fldCharType="separate"/>
            </w:r>
            <w:r w:rsidR="004C7A18">
              <w:rPr>
                <w:noProof/>
                <w:webHidden/>
              </w:rPr>
              <w:t>13</w:t>
            </w:r>
            <w:r w:rsidR="004C7A18">
              <w:rPr>
                <w:noProof/>
                <w:webHidden/>
              </w:rPr>
              <w:fldChar w:fldCharType="end"/>
            </w:r>
          </w:hyperlink>
        </w:p>
        <w:p w:rsidR="004C7A18" w:rsidRDefault="0014541E">
          <w:pPr>
            <w:pStyle w:val="TOC1"/>
            <w:tabs>
              <w:tab w:val="right" w:leader="dot" w:pos="9350"/>
            </w:tabs>
            <w:rPr>
              <w:noProof/>
            </w:rPr>
          </w:pPr>
          <w:hyperlink w:anchor="_Toc180045812" w:history="1">
            <w:r w:rsidR="004C7A18" w:rsidRPr="00A74BAE">
              <w:rPr>
                <w:rStyle w:val="Hyperlink"/>
                <w:noProof/>
              </w:rPr>
              <w:t>References</w:t>
            </w:r>
            <w:r w:rsidR="004C7A18">
              <w:rPr>
                <w:noProof/>
                <w:webHidden/>
              </w:rPr>
              <w:tab/>
            </w:r>
            <w:r w:rsidR="004C7A18">
              <w:rPr>
                <w:noProof/>
                <w:webHidden/>
              </w:rPr>
              <w:fldChar w:fldCharType="begin"/>
            </w:r>
            <w:r w:rsidR="004C7A18">
              <w:rPr>
                <w:noProof/>
                <w:webHidden/>
              </w:rPr>
              <w:instrText xml:space="preserve"> PAGEREF _Toc180045812 \h </w:instrText>
            </w:r>
            <w:r w:rsidR="004C7A18">
              <w:rPr>
                <w:noProof/>
                <w:webHidden/>
              </w:rPr>
            </w:r>
            <w:r w:rsidR="004C7A18">
              <w:rPr>
                <w:noProof/>
                <w:webHidden/>
              </w:rPr>
              <w:fldChar w:fldCharType="separate"/>
            </w:r>
            <w:r w:rsidR="004C7A18">
              <w:rPr>
                <w:noProof/>
                <w:webHidden/>
              </w:rPr>
              <w:t>13</w:t>
            </w:r>
            <w:r w:rsidR="004C7A18">
              <w:rPr>
                <w:noProof/>
                <w:webHidden/>
              </w:rPr>
              <w:fldChar w:fldCharType="end"/>
            </w:r>
          </w:hyperlink>
        </w:p>
        <w:p w:rsidR="004C7A18" w:rsidRDefault="004C7A18">
          <w:r>
            <w:rPr>
              <w:b/>
              <w:bCs/>
              <w:noProof/>
            </w:rPr>
            <w:fldChar w:fldCharType="end"/>
          </w:r>
        </w:p>
      </w:sdtContent>
    </w:sdt>
    <w:p w:rsidR="004C7A18" w:rsidRDefault="004C7A18" w:rsidP="00196304">
      <w:pPr>
        <w:pStyle w:val="Heading1"/>
        <w:spacing w:line="360" w:lineRule="auto"/>
        <w:rPr>
          <w:szCs w:val="24"/>
        </w:rPr>
      </w:pPr>
    </w:p>
    <w:p w:rsidR="00B843FF" w:rsidRDefault="004C7A18" w:rsidP="00481395">
      <w:r>
        <w:br w:type="page"/>
      </w:r>
    </w:p>
    <w:p w:rsidR="00481395" w:rsidRPr="00481395" w:rsidRDefault="00481395" w:rsidP="00481395">
      <w:pPr>
        <w:spacing w:line="480" w:lineRule="auto"/>
        <w:jc w:val="both"/>
        <w:rPr>
          <w:rFonts w:ascii="Times New Roman" w:eastAsia="Times New Roman" w:hAnsi="Times New Roman" w:cs="Times New Roman"/>
          <w:b/>
          <w:color w:val="000000" w:themeColor="text1"/>
          <w:kern w:val="3"/>
          <w:sz w:val="24"/>
          <w:szCs w:val="24"/>
          <w:lang w:val="en-GB"/>
        </w:rPr>
      </w:pPr>
      <w:r w:rsidRPr="00481395">
        <w:rPr>
          <w:rFonts w:ascii="Times New Roman" w:hAnsi="Times New Roman" w:cs="Times New Roman"/>
          <w:b/>
          <w:sz w:val="24"/>
          <w:szCs w:val="24"/>
        </w:rPr>
        <w:lastRenderedPageBreak/>
        <w:t>Summary:</w:t>
      </w:r>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This report thoroughly analy</w:t>
      </w:r>
      <w:r w:rsidR="006F63A5" w:rsidRPr="00481395">
        <w:rPr>
          <w:rFonts w:ascii="Times New Roman" w:hAnsi="Times New Roman" w:cs="Times New Roman"/>
          <w:sz w:val="24"/>
          <w:szCs w:val="24"/>
        </w:rPr>
        <w:t>s</w:t>
      </w:r>
      <w:r w:rsidRPr="00481395">
        <w:rPr>
          <w:rFonts w:ascii="Times New Roman" w:hAnsi="Times New Roman" w:cs="Times New Roman"/>
          <w:sz w:val="24"/>
          <w:szCs w:val="24"/>
        </w:rPr>
        <w:t xml:space="preserve">es two crucial players in the hotel industry: Shangri-La Hotels and Premier Inn Hotels. </w:t>
      </w:r>
      <w:r w:rsidR="00C50A44" w:rsidRPr="00481395">
        <w:rPr>
          <w:rFonts w:ascii="Times New Roman" w:hAnsi="Times New Roman" w:cs="Times New Roman"/>
          <w:sz w:val="24"/>
          <w:szCs w:val="24"/>
        </w:rPr>
        <w:t>T</w:t>
      </w:r>
      <w:r w:rsidRPr="00481395">
        <w:rPr>
          <w:rFonts w:ascii="Times New Roman" w:hAnsi="Times New Roman" w:cs="Times New Roman"/>
          <w:sz w:val="24"/>
          <w:szCs w:val="24"/>
        </w:rPr>
        <w:t xml:space="preserve">he report focused on various key components of the companies, specifically their financial management, revenue generation, market positioning, growth potential, and CSR, and </w:t>
      </w:r>
      <w:proofErr w:type="spellStart"/>
      <w:r w:rsidRPr="00481395">
        <w:rPr>
          <w:rFonts w:ascii="Times New Roman" w:hAnsi="Times New Roman" w:cs="Times New Roman"/>
          <w:sz w:val="24"/>
          <w:szCs w:val="24"/>
        </w:rPr>
        <w:t>analy</w:t>
      </w:r>
      <w:r w:rsidR="009750D4" w:rsidRPr="00481395">
        <w:rPr>
          <w:rFonts w:ascii="Times New Roman" w:hAnsi="Times New Roman" w:cs="Times New Roman"/>
          <w:sz w:val="24"/>
          <w:szCs w:val="24"/>
        </w:rPr>
        <w:t>s</w:t>
      </w:r>
      <w:r w:rsidRPr="00481395">
        <w:rPr>
          <w:rFonts w:ascii="Times New Roman" w:hAnsi="Times New Roman" w:cs="Times New Roman"/>
          <w:sz w:val="24"/>
          <w:szCs w:val="24"/>
        </w:rPr>
        <w:t>ed</w:t>
      </w:r>
      <w:proofErr w:type="spellEnd"/>
      <w:r w:rsidRPr="00481395">
        <w:rPr>
          <w:rFonts w:ascii="Times New Roman" w:hAnsi="Times New Roman" w:cs="Times New Roman"/>
          <w:sz w:val="24"/>
          <w:szCs w:val="24"/>
        </w:rPr>
        <w:t xml:space="preserve"> these aspects as relevant to the hospitality industry</w:t>
      </w:r>
      <w:sdt>
        <w:sdtPr>
          <w:rPr>
            <w:rFonts w:ascii="Times New Roman" w:hAnsi="Times New Roman" w:cs="Times New Roman"/>
            <w:sz w:val="24"/>
            <w:szCs w:val="24"/>
          </w:rPr>
          <w:id w:val="-1183746445"/>
          <w:citation/>
        </w:sdtPr>
        <w:sdtEndPr/>
        <w:sdtContent>
          <w:r w:rsidR="00C50A44" w:rsidRPr="00481395">
            <w:rPr>
              <w:rFonts w:ascii="Times New Roman" w:hAnsi="Times New Roman" w:cs="Times New Roman"/>
              <w:sz w:val="24"/>
              <w:szCs w:val="24"/>
            </w:rPr>
            <w:fldChar w:fldCharType="begin"/>
          </w:r>
          <w:r w:rsidR="00C50A44" w:rsidRPr="00481395">
            <w:rPr>
              <w:rFonts w:ascii="Times New Roman" w:hAnsi="Times New Roman" w:cs="Times New Roman"/>
              <w:sz w:val="24"/>
              <w:szCs w:val="24"/>
            </w:rPr>
            <w:instrText xml:space="preserve"> CITATION Ani22 \l 1033 </w:instrText>
          </w:r>
          <w:r w:rsidR="00C50A44" w:rsidRPr="00481395">
            <w:rPr>
              <w:rFonts w:ascii="Times New Roman" w:hAnsi="Times New Roman" w:cs="Times New Roman"/>
              <w:sz w:val="24"/>
              <w:szCs w:val="24"/>
            </w:rPr>
            <w:fldChar w:fldCharType="separate"/>
          </w:r>
          <w:r w:rsidR="00C50A44" w:rsidRPr="00481395">
            <w:rPr>
              <w:rFonts w:ascii="Times New Roman" w:hAnsi="Times New Roman" w:cs="Times New Roman"/>
              <w:noProof/>
              <w:sz w:val="24"/>
              <w:szCs w:val="24"/>
            </w:rPr>
            <w:t xml:space="preserve"> (Anita, et al., 2022)</w:t>
          </w:r>
          <w:r w:rsidR="00C50A44"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 xml:space="preserve">. While Shangri-La properties become synonymous with luxury, innovation, and high-end services, Premier Inn adopted the cost-effective value-oriented approach to attract budget-conscious </w:t>
      </w:r>
      <w:proofErr w:type="spellStart"/>
      <w:r w:rsidRPr="00481395">
        <w:rPr>
          <w:rFonts w:ascii="Times New Roman" w:hAnsi="Times New Roman" w:cs="Times New Roman"/>
          <w:sz w:val="24"/>
          <w:szCs w:val="24"/>
        </w:rPr>
        <w:t>travel</w:t>
      </w:r>
      <w:r w:rsidR="007F16D7" w:rsidRPr="00481395">
        <w:rPr>
          <w:rFonts w:ascii="Times New Roman" w:hAnsi="Times New Roman" w:cs="Times New Roman"/>
          <w:sz w:val="24"/>
          <w:szCs w:val="24"/>
        </w:rPr>
        <w:t>l</w:t>
      </w:r>
      <w:r w:rsidRPr="00481395">
        <w:rPr>
          <w:rFonts w:ascii="Times New Roman" w:hAnsi="Times New Roman" w:cs="Times New Roman"/>
          <w:sz w:val="24"/>
          <w:szCs w:val="24"/>
        </w:rPr>
        <w:t>ers</w:t>
      </w:r>
      <w:proofErr w:type="spellEnd"/>
      <w:r w:rsidRPr="00481395">
        <w:rPr>
          <w:rFonts w:ascii="Times New Roman" w:hAnsi="Times New Roman" w:cs="Times New Roman"/>
          <w:sz w:val="24"/>
          <w:szCs w:val="24"/>
        </w:rPr>
        <w:t>. An analysis of the two approaches shows how their models of operations impact overall financial sustainability, market performance, and future growth potential.</w:t>
      </w:r>
    </w:p>
    <w:p w:rsidR="0021146F" w:rsidRPr="00481395" w:rsidRDefault="00B843FF" w:rsidP="00481395">
      <w:pPr>
        <w:pStyle w:val="Heading1"/>
        <w:spacing w:line="480" w:lineRule="auto"/>
        <w:jc w:val="both"/>
        <w:rPr>
          <w:szCs w:val="24"/>
        </w:rPr>
      </w:pPr>
      <w:bookmarkStart w:id="0" w:name="_Toc180045789"/>
      <w:r w:rsidRPr="00481395">
        <w:rPr>
          <w:szCs w:val="24"/>
        </w:rPr>
        <w:t>Total Revenue</w:t>
      </w:r>
      <w:r w:rsidR="0021146F" w:rsidRPr="00481395">
        <w:rPr>
          <w:szCs w:val="24"/>
        </w:rPr>
        <w:t>:</w:t>
      </w:r>
      <w:bookmarkEnd w:id="0"/>
    </w:p>
    <w:p w:rsidR="00B843FF" w:rsidRPr="00481395" w:rsidRDefault="00B843FF" w:rsidP="00481395">
      <w:pPr>
        <w:pStyle w:val="Heading2"/>
        <w:spacing w:line="480" w:lineRule="auto"/>
        <w:jc w:val="both"/>
        <w:rPr>
          <w:rFonts w:cs="Times New Roman"/>
          <w:szCs w:val="24"/>
        </w:rPr>
      </w:pPr>
      <w:bookmarkStart w:id="1" w:name="_Toc180045790"/>
      <w:r w:rsidRPr="00481395">
        <w:rPr>
          <w:rFonts w:cs="Times New Roman"/>
          <w:szCs w:val="24"/>
        </w:rPr>
        <w:t>Premier Inn Hotels:</w:t>
      </w:r>
      <w:bookmarkEnd w:id="1"/>
    </w:p>
    <w:p w:rsidR="00C50A44" w:rsidRPr="00481395" w:rsidRDefault="00C50A44" w:rsidP="00481395">
      <w:pPr>
        <w:spacing w:line="480" w:lineRule="auto"/>
        <w:jc w:val="both"/>
        <w:rPr>
          <w:rFonts w:ascii="Times New Roman" w:hAnsi="Times New Roman" w:cs="Times New Roman"/>
          <w:sz w:val="24"/>
          <w:szCs w:val="24"/>
        </w:rPr>
      </w:pPr>
    </w:p>
    <w:p w:rsidR="00B843FF" w:rsidRPr="00481395" w:rsidRDefault="00F20FAC" w:rsidP="00481395">
      <w:pPr>
        <w:spacing w:line="480" w:lineRule="auto"/>
        <w:jc w:val="both"/>
        <w:rPr>
          <w:rFonts w:ascii="Times New Roman" w:hAnsi="Times New Roman" w:cs="Times New Roman"/>
          <w:sz w:val="24"/>
          <w:szCs w:val="24"/>
        </w:rPr>
      </w:pPr>
      <w:r w:rsidRPr="00481395">
        <w:rPr>
          <w:rFonts w:ascii="Times New Roman" w:hAnsi="Times New Roman" w:cs="Times New Roman"/>
          <w:noProof/>
          <w:sz w:val="24"/>
          <w:szCs w:val="24"/>
        </w:rPr>
        <w:drawing>
          <wp:inline distT="0" distB="0" distL="0" distR="0" wp14:anchorId="4F7B7552" wp14:editId="4E50AD52">
            <wp:extent cx="5943600" cy="29673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967355"/>
                    </a:xfrm>
                    <a:prstGeom prst="rect">
                      <a:avLst/>
                    </a:prstGeom>
                  </pic:spPr>
                </pic:pic>
              </a:graphicData>
            </a:graphic>
          </wp:inline>
        </w:drawing>
      </w:r>
    </w:p>
    <w:p w:rsidR="00C50A44" w:rsidRPr="00481395" w:rsidRDefault="00FD5A71"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 xml:space="preserve">Whitbread Total Revenue </w:t>
      </w:r>
      <w:sdt>
        <w:sdtPr>
          <w:rPr>
            <w:rFonts w:ascii="Times New Roman" w:hAnsi="Times New Roman" w:cs="Times New Roman"/>
            <w:sz w:val="24"/>
            <w:szCs w:val="24"/>
          </w:rPr>
          <w:id w:val="-64890139"/>
          <w:citation/>
        </w:sdtPr>
        <w:sdtEndPr/>
        <w:sdtContent>
          <w:r w:rsidR="00C50A44" w:rsidRPr="00481395">
            <w:rPr>
              <w:rFonts w:ascii="Times New Roman" w:hAnsi="Times New Roman" w:cs="Times New Roman"/>
              <w:sz w:val="24"/>
              <w:szCs w:val="24"/>
            </w:rPr>
            <w:fldChar w:fldCharType="begin"/>
          </w:r>
          <w:r w:rsidR="00C50A44" w:rsidRPr="00481395">
            <w:rPr>
              <w:rFonts w:ascii="Times New Roman" w:hAnsi="Times New Roman" w:cs="Times New Roman"/>
              <w:sz w:val="24"/>
              <w:szCs w:val="24"/>
            </w:rPr>
            <w:instrText xml:space="preserve"> CITATION Whi241 \l 1033 </w:instrText>
          </w:r>
          <w:r w:rsidR="00C50A44" w:rsidRPr="00481395">
            <w:rPr>
              <w:rFonts w:ascii="Times New Roman" w:hAnsi="Times New Roman" w:cs="Times New Roman"/>
              <w:sz w:val="24"/>
              <w:szCs w:val="24"/>
            </w:rPr>
            <w:fldChar w:fldCharType="separate"/>
          </w:r>
          <w:r w:rsidR="00C50A44" w:rsidRPr="00481395">
            <w:rPr>
              <w:rFonts w:ascii="Times New Roman" w:hAnsi="Times New Roman" w:cs="Times New Roman"/>
              <w:noProof/>
              <w:sz w:val="24"/>
              <w:szCs w:val="24"/>
            </w:rPr>
            <w:t>(Whitbread, 2024)</w:t>
          </w:r>
          <w:r w:rsidR="00C50A44" w:rsidRPr="00481395">
            <w:rPr>
              <w:rFonts w:ascii="Times New Roman" w:hAnsi="Times New Roman" w:cs="Times New Roman"/>
              <w:sz w:val="24"/>
              <w:szCs w:val="24"/>
            </w:rPr>
            <w:fldChar w:fldCharType="end"/>
          </w:r>
        </w:sdtContent>
      </w:sdt>
    </w:p>
    <w:p w:rsidR="00B843FF" w:rsidRPr="00481395" w:rsidRDefault="00B4545F" w:rsidP="00481395">
      <w:pPr>
        <w:spacing w:line="480" w:lineRule="auto"/>
        <w:jc w:val="both"/>
        <w:rPr>
          <w:rStyle w:val="Heading2Char"/>
          <w:rFonts w:cs="Times New Roman"/>
          <w:szCs w:val="24"/>
        </w:rPr>
      </w:pPr>
      <w:r w:rsidRPr="00481395">
        <w:rPr>
          <w:rFonts w:ascii="Times New Roman" w:hAnsi="Times New Roman" w:cs="Times New Roman"/>
          <w:color w:val="000000"/>
          <w:spacing w:val="2"/>
          <w:sz w:val="24"/>
          <w:szCs w:val="24"/>
          <w:shd w:val="clear" w:color="auto" w:fill="FFFFFF"/>
        </w:rPr>
        <w:lastRenderedPageBreak/>
        <w:t>Whitbread</w:t>
      </w:r>
      <w:r w:rsidR="006E00A5" w:rsidRPr="00481395">
        <w:rPr>
          <w:rFonts w:ascii="Times New Roman" w:hAnsi="Times New Roman" w:cs="Times New Roman"/>
          <w:color w:val="000000"/>
          <w:spacing w:val="2"/>
          <w:sz w:val="24"/>
          <w:szCs w:val="24"/>
          <w:shd w:val="clear" w:color="auto" w:fill="FFFFFF"/>
        </w:rPr>
        <w:t>'s</w:t>
      </w:r>
      <w:r w:rsidRPr="00481395">
        <w:rPr>
          <w:rFonts w:ascii="Times New Roman" w:hAnsi="Times New Roman" w:cs="Times New Roman"/>
          <w:color w:val="000000"/>
          <w:spacing w:val="2"/>
          <w:sz w:val="24"/>
          <w:szCs w:val="24"/>
          <w:shd w:val="clear" w:color="auto" w:fill="FFFFFF"/>
        </w:rPr>
        <w:t xml:space="preserve"> revenue </w:t>
      </w:r>
      <w:r w:rsidR="006F63A5" w:rsidRPr="00481395">
        <w:rPr>
          <w:rFonts w:ascii="Times New Roman" w:hAnsi="Times New Roman" w:cs="Times New Roman"/>
          <w:color w:val="000000"/>
          <w:spacing w:val="2"/>
          <w:sz w:val="24"/>
          <w:szCs w:val="24"/>
          <w:shd w:val="clear" w:color="auto" w:fill="FFFFFF"/>
        </w:rPr>
        <w:t xml:space="preserve">was </w:t>
      </w:r>
      <w:r w:rsidRPr="00481395">
        <w:rPr>
          <w:rFonts w:ascii="Times New Roman" w:hAnsi="Times New Roman" w:cs="Times New Roman"/>
          <w:color w:val="000000"/>
          <w:spacing w:val="2"/>
          <w:sz w:val="24"/>
          <w:szCs w:val="24"/>
          <w:shd w:val="clear" w:color="auto" w:fill="FFFFFF"/>
        </w:rPr>
        <w:t>at £8,286.6 million in 2023 and £8,460.7 million in 2024. The United Kingdom remained the biggest contributor. The growing domestic demand remains stable with an increase from £6,869.2 million to £6,946.3 million. Revenue in Germany slightly increased from £1,216.2 million to £1,227.3 million, and it is quite steady. Ireland showed a lot of increase from £93.3 m to £182.4 m, probably a result of improving market penetration or openings.</w:t>
      </w:r>
      <w:r w:rsidRPr="00481395">
        <w:rPr>
          <w:rFonts w:ascii="Times New Roman" w:hAnsi="Times New Roman" w:cs="Times New Roman"/>
          <w:color w:val="000000"/>
          <w:spacing w:val="2"/>
          <w:sz w:val="24"/>
          <w:szCs w:val="24"/>
        </w:rPr>
        <w:br/>
      </w:r>
      <w:r w:rsidR="00B843FF" w:rsidRPr="00481395">
        <w:rPr>
          <w:rStyle w:val="Heading2Char"/>
          <w:rFonts w:cs="Times New Roman"/>
          <w:szCs w:val="24"/>
        </w:rPr>
        <w:t>Shangri-La Hotels</w:t>
      </w:r>
    </w:p>
    <w:p w:rsidR="00A57FE8" w:rsidRPr="00481395" w:rsidRDefault="00A57FE8" w:rsidP="00481395">
      <w:pPr>
        <w:spacing w:line="480" w:lineRule="auto"/>
        <w:jc w:val="both"/>
        <w:rPr>
          <w:rFonts w:ascii="Times New Roman" w:hAnsi="Times New Roman" w:cs="Times New Roman"/>
          <w:sz w:val="24"/>
          <w:szCs w:val="24"/>
        </w:rPr>
      </w:pPr>
      <w:r w:rsidRPr="00481395">
        <w:rPr>
          <w:rFonts w:ascii="Times New Roman" w:hAnsi="Times New Roman" w:cs="Times New Roman"/>
          <w:noProof/>
          <w:sz w:val="24"/>
          <w:szCs w:val="24"/>
        </w:rPr>
        <w:drawing>
          <wp:inline distT="0" distB="0" distL="0" distR="0" wp14:anchorId="7081FE08" wp14:editId="45FB786F">
            <wp:extent cx="4981575" cy="3343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81575" cy="3343275"/>
                    </a:xfrm>
                    <a:prstGeom prst="rect">
                      <a:avLst/>
                    </a:prstGeom>
                  </pic:spPr>
                </pic:pic>
              </a:graphicData>
            </a:graphic>
          </wp:inline>
        </w:drawing>
      </w:r>
    </w:p>
    <w:p w:rsidR="00C50A44" w:rsidRPr="00481395" w:rsidRDefault="001F0414"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Shang</w:t>
      </w:r>
      <w:r w:rsidR="00196304" w:rsidRPr="00481395">
        <w:rPr>
          <w:rFonts w:ascii="Times New Roman" w:hAnsi="Times New Roman" w:cs="Times New Roman"/>
          <w:sz w:val="24"/>
          <w:szCs w:val="24"/>
        </w:rPr>
        <w:t>r</w:t>
      </w:r>
      <w:r w:rsidRPr="00481395">
        <w:rPr>
          <w:rFonts w:ascii="Times New Roman" w:hAnsi="Times New Roman" w:cs="Times New Roman"/>
          <w:sz w:val="24"/>
          <w:szCs w:val="24"/>
        </w:rPr>
        <w:t xml:space="preserve">i-La Revenue </w:t>
      </w:r>
      <w:sdt>
        <w:sdtPr>
          <w:rPr>
            <w:rFonts w:ascii="Times New Roman" w:hAnsi="Times New Roman" w:cs="Times New Roman"/>
            <w:sz w:val="24"/>
            <w:szCs w:val="24"/>
          </w:rPr>
          <w:id w:val="-1822726033"/>
          <w:citation/>
        </w:sdtPr>
        <w:sdtEndPr/>
        <w:sdtContent>
          <w:r w:rsidR="00C50A44" w:rsidRPr="00481395">
            <w:rPr>
              <w:rFonts w:ascii="Times New Roman" w:hAnsi="Times New Roman" w:cs="Times New Roman"/>
              <w:sz w:val="24"/>
              <w:szCs w:val="24"/>
            </w:rPr>
            <w:fldChar w:fldCharType="begin"/>
          </w:r>
          <w:r w:rsidR="00C50A44" w:rsidRPr="00481395">
            <w:rPr>
              <w:rFonts w:ascii="Times New Roman" w:hAnsi="Times New Roman" w:cs="Times New Roman"/>
              <w:sz w:val="24"/>
              <w:szCs w:val="24"/>
            </w:rPr>
            <w:instrText xml:space="preserve"> CITATION Kev24 \l 1033 </w:instrText>
          </w:r>
          <w:r w:rsidR="00C50A44" w:rsidRPr="00481395">
            <w:rPr>
              <w:rFonts w:ascii="Times New Roman" w:hAnsi="Times New Roman" w:cs="Times New Roman"/>
              <w:sz w:val="24"/>
              <w:szCs w:val="24"/>
            </w:rPr>
            <w:fldChar w:fldCharType="separate"/>
          </w:r>
          <w:r w:rsidR="00C50A44" w:rsidRPr="00481395">
            <w:rPr>
              <w:rFonts w:ascii="Times New Roman" w:hAnsi="Times New Roman" w:cs="Times New Roman"/>
              <w:noProof/>
              <w:sz w:val="24"/>
              <w:szCs w:val="24"/>
            </w:rPr>
            <w:t>(Kevin, 2024)</w:t>
          </w:r>
          <w:r w:rsidR="00C50A44" w:rsidRPr="00481395">
            <w:rPr>
              <w:rFonts w:ascii="Times New Roman" w:hAnsi="Times New Roman" w:cs="Times New Roman"/>
              <w:sz w:val="24"/>
              <w:szCs w:val="24"/>
            </w:rPr>
            <w:fldChar w:fldCharType="end"/>
          </w:r>
        </w:sdtContent>
      </w:sdt>
    </w:p>
    <w:p w:rsidR="00C51587" w:rsidRPr="00481395" w:rsidRDefault="001F0414" w:rsidP="00481395">
      <w:pPr>
        <w:spacing w:line="480" w:lineRule="auto"/>
        <w:jc w:val="both"/>
        <w:rPr>
          <w:rFonts w:ascii="Times New Roman" w:hAnsi="Times New Roman" w:cs="Times New Roman"/>
          <w:sz w:val="24"/>
          <w:szCs w:val="24"/>
        </w:rPr>
      </w:pPr>
      <w:r w:rsidRPr="00481395">
        <w:rPr>
          <w:rFonts w:ascii="Times New Roman" w:hAnsi="Times New Roman" w:cs="Times New Roman"/>
          <w:color w:val="000000"/>
          <w:spacing w:val="2"/>
          <w:sz w:val="24"/>
          <w:szCs w:val="24"/>
          <w:shd w:val="clear" w:color="auto" w:fill="FFFFFF"/>
        </w:rPr>
        <w:t xml:space="preserve">The above table </w:t>
      </w:r>
      <w:r w:rsidR="00B4545F" w:rsidRPr="00481395">
        <w:rPr>
          <w:rFonts w:ascii="Times New Roman" w:hAnsi="Times New Roman" w:cs="Times New Roman"/>
          <w:color w:val="000000"/>
          <w:spacing w:val="2"/>
          <w:sz w:val="24"/>
          <w:szCs w:val="24"/>
          <w:shd w:val="clear" w:color="auto" w:fill="FFFFFF"/>
        </w:rPr>
        <w:t xml:space="preserve">shows the overall revenues generated by Shangri-La Hotel between 2018 and 2023. From the table, the highest revenue ever recorded was in 2019 with £1,896.3 million. Thereafter a succeeding decline in revenue by £796.7 million in 2020 was considerably observed and is likely to result from the impact of the COVID-19 outbreak. The trend is </w:t>
      </w:r>
      <w:r w:rsidR="007F16D7" w:rsidRPr="00481395">
        <w:rPr>
          <w:rFonts w:ascii="Times New Roman" w:hAnsi="Times New Roman" w:cs="Times New Roman"/>
          <w:color w:val="000000"/>
          <w:spacing w:val="2"/>
          <w:sz w:val="24"/>
          <w:szCs w:val="24"/>
          <w:shd w:val="clear" w:color="auto" w:fill="FFFFFF"/>
        </w:rPr>
        <w:t>a </w:t>
      </w:r>
      <w:r w:rsidR="00B4545F" w:rsidRPr="00481395">
        <w:rPr>
          <w:rFonts w:ascii="Times New Roman" w:hAnsi="Times New Roman" w:cs="Times New Roman"/>
          <w:color w:val="000000"/>
          <w:spacing w:val="2"/>
          <w:sz w:val="24"/>
          <w:szCs w:val="24"/>
          <w:shd w:val="clear" w:color="auto" w:fill="FFFFFF"/>
        </w:rPr>
        <w:t xml:space="preserve">slow recovery from 2021 to 2023, and revenues are moving from £906.9 million in 2021 up to £1,692.0 million in 2023. Of course, the figure </w:t>
      </w:r>
      <w:r w:rsidR="007F16D7" w:rsidRPr="00481395">
        <w:rPr>
          <w:rFonts w:ascii="Times New Roman" w:hAnsi="Times New Roman" w:cs="Times New Roman"/>
          <w:color w:val="000000"/>
          <w:spacing w:val="2"/>
          <w:sz w:val="24"/>
          <w:szCs w:val="24"/>
          <w:shd w:val="clear" w:color="auto" w:fill="FFFFFF"/>
        </w:rPr>
        <w:t>f</w:t>
      </w:r>
      <w:r w:rsidR="00B4545F" w:rsidRPr="00481395">
        <w:rPr>
          <w:rFonts w:ascii="Times New Roman" w:hAnsi="Times New Roman" w:cs="Times New Roman"/>
          <w:color w:val="000000"/>
          <w:spacing w:val="2"/>
          <w:sz w:val="24"/>
          <w:szCs w:val="24"/>
          <w:shd w:val="clear" w:color="auto" w:fill="FFFFFF"/>
        </w:rPr>
        <w:t>o</w:t>
      </w:r>
      <w:r w:rsidR="007F16D7" w:rsidRPr="00481395">
        <w:rPr>
          <w:rFonts w:ascii="Times New Roman" w:hAnsi="Times New Roman" w:cs="Times New Roman"/>
          <w:color w:val="000000"/>
          <w:spacing w:val="2"/>
          <w:sz w:val="24"/>
          <w:szCs w:val="24"/>
          <w:shd w:val="clear" w:color="auto" w:fill="FFFFFF"/>
        </w:rPr>
        <w:t>r</w:t>
      </w:r>
      <w:r w:rsidR="00B4545F" w:rsidRPr="00481395">
        <w:rPr>
          <w:rFonts w:ascii="Times New Roman" w:hAnsi="Times New Roman" w:cs="Times New Roman"/>
          <w:color w:val="000000"/>
          <w:spacing w:val="2"/>
          <w:sz w:val="24"/>
          <w:szCs w:val="24"/>
          <w:shd w:val="clear" w:color="auto" w:fill="FFFFFF"/>
        </w:rPr>
        <w:t xml:space="preserve"> 2023 is positive but is still short of the height before the </w:t>
      </w:r>
      <w:r w:rsidR="00B4545F" w:rsidRPr="00481395">
        <w:rPr>
          <w:rFonts w:ascii="Times New Roman" w:hAnsi="Times New Roman" w:cs="Times New Roman"/>
          <w:color w:val="000000"/>
          <w:spacing w:val="2"/>
          <w:sz w:val="24"/>
          <w:szCs w:val="24"/>
          <w:shd w:val="clear" w:color="auto" w:fill="FFFFFF"/>
        </w:rPr>
        <w:lastRenderedPageBreak/>
        <w:t>C</w:t>
      </w:r>
      <w:r w:rsidR="006E00A5" w:rsidRPr="00481395">
        <w:rPr>
          <w:rFonts w:ascii="Times New Roman" w:hAnsi="Times New Roman" w:cs="Times New Roman"/>
          <w:color w:val="000000"/>
          <w:spacing w:val="2"/>
          <w:sz w:val="24"/>
          <w:szCs w:val="24"/>
          <w:shd w:val="clear" w:color="auto" w:fill="FFFFFF"/>
        </w:rPr>
        <w:t>OVID</w:t>
      </w:r>
      <w:r w:rsidR="00B4545F" w:rsidRPr="00481395">
        <w:rPr>
          <w:rFonts w:ascii="Times New Roman" w:hAnsi="Times New Roman" w:cs="Times New Roman"/>
          <w:color w:val="000000"/>
          <w:spacing w:val="2"/>
          <w:sz w:val="24"/>
          <w:szCs w:val="24"/>
          <w:shd w:val="clear" w:color="auto" w:fill="FFFFFF"/>
        </w:rPr>
        <w:t xml:space="preserve">-19 pandemic, indicating that while the hotel company may now be in recovery, it might still be tormented by </w:t>
      </w:r>
      <w:r w:rsidR="007F16D7" w:rsidRPr="00481395">
        <w:rPr>
          <w:rFonts w:ascii="Times New Roman" w:hAnsi="Times New Roman" w:cs="Times New Roman"/>
          <w:color w:val="000000"/>
          <w:spacing w:val="2"/>
          <w:sz w:val="24"/>
          <w:szCs w:val="24"/>
          <w:shd w:val="clear" w:color="auto" w:fill="FFFFFF"/>
        </w:rPr>
        <w:t>a </w:t>
      </w:r>
      <w:r w:rsidR="00B4545F" w:rsidRPr="00481395">
        <w:rPr>
          <w:rFonts w:ascii="Times New Roman" w:hAnsi="Times New Roman" w:cs="Times New Roman"/>
          <w:color w:val="000000"/>
          <w:spacing w:val="2"/>
          <w:sz w:val="24"/>
          <w:szCs w:val="24"/>
          <w:shd w:val="clear" w:color="auto" w:fill="FFFFFF"/>
        </w:rPr>
        <w:t>shift in travel trends</w:t>
      </w:r>
      <w:sdt>
        <w:sdtPr>
          <w:rPr>
            <w:rFonts w:ascii="Times New Roman" w:hAnsi="Times New Roman" w:cs="Times New Roman"/>
            <w:color w:val="000000"/>
            <w:spacing w:val="2"/>
            <w:sz w:val="24"/>
            <w:szCs w:val="24"/>
            <w:shd w:val="clear" w:color="auto" w:fill="FFFFFF"/>
          </w:rPr>
          <w:id w:val="1540934707"/>
          <w:citation/>
        </w:sdtPr>
        <w:sdtEndPr/>
        <w:sdtContent>
          <w:r w:rsidR="003C342A" w:rsidRPr="00481395">
            <w:rPr>
              <w:rFonts w:ascii="Times New Roman" w:hAnsi="Times New Roman" w:cs="Times New Roman"/>
              <w:color w:val="000000"/>
              <w:spacing w:val="2"/>
              <w:sz w:val="24"/>
              <w:szCs w:val="24"/>
              <w:shd w:val="clear" w:color="auto" w:fill="FFFFFF"/>
            </w:rPr>
            <w:fldChar w:fldCharType="begin"/>
          </w:r>
          <w:r w:rsidR="003C342A" w:rsidRPr="00481395">
            <w:rPr>
              <w:rFonts w:ascii="Times New Roman" w:hAnsi="Times New Roman" w:cs="Times New Roman"/>
              <w:color w:val="000000"/>
              <w:spacing w:val="2"/>
              <w:sz w:val="24"/>
              <w:szCs w:val="24"/>
              <w:shd w:val="clear" w:color="auto" w:fill="FFFFFF"/>
            </w:rPr>
            <w:instrText xml:space="preserve"> CITATION Sto24 \l 1033 </w:instrText>
          </w:r>
          <w:r w:rsidR="003C342A" w:rsidRPr="00481395">
            <w:rPr>
              <w:rFonts w:ascii="Times New Roman" w:hAnsi="Times New Roman" w:cs="Times New Roman"/>
              <w:color w:val="000000"/>
              <w:spacing w:val="2"/>
              <w:sz w:val="24"/>
              <w:szCs w:val="24"/>
              <w:shd w:val="clear" w:color="auto" w:fill="FFFFFF"/>
            </w:rPr>
            <w:fldChar w:fldCharType="separate"/>
          </w:r>
          <w:r w:rsidR="003C342A" w:rsidRPr="00481395">
            <w:rPr>
              <w:rFonts w:ascii="Times New Roman" w:hAnsi="Times New Roman" w:cs="Times New Roman"/>
              <w:noProof/>
              <w:color w:val="000000"/>
              <w:spacing w:val="2"/>
              <w:sz w:val="24"/>
              <w:szCs w:val="24"/>
              <w:shd w:val="clear" w:color="auto" w:fill="FFFFFF"/>
            </w:rPr>
            <w:t xml:space="preserve"> (Analysis, 2024)</w:t>
          </w:r>
          <w:r w:rsidR="003C342A" w:rsidRPr="00481395">
            <w:rPr>
              <w:rFonts w:ascii="Times New Roman" w:hAnsi="Times New Roman" w:cs="Times New Roman"/>
              <w:color w:val="000000"/>
              <w:spacing w:val="2"/>
              <w:sz w:val="24"/>
              <w:szCs w:val="24"/>
              <w:shd w:val="clear" w:color="auto" w:fill="FFFFFF"/>
            </w:rPr>
            <w:fldChar w:fldCharType="end"/>
          </w:r>
        </w:sdtContent>
      </w:sdt>
      <w:r w:rsidR="00C51587" w:rsidRPr="00481395">
        <w:rPr>
          <w:rFonts w:ascii="Times New Roman" w:hAnsi="Times New Roman" w:cs="Times New Roman"/>
          <w:sz w:val="24"/>
          <w:szCs w:val="24"/>
        </w:rPr>
        <w:t>.</w:t>
      </w:r>
    </w:p>
    <w:p w:rsidR="00B843FF" w:rsidRPr="00481395" w:rsidRDefault="0047781F" w:rsidP="00481395">
      <w:pPr>
        <w:pStyle w:val="Heading1"/>
        <w:spacing w:line="480" w:lineRule="auto"/>
        <w:jc w:val="both"/>
        <w:rPr>
          <w:szCs w:val="24"/>
        </w:rPr>
      </w:pPr>
      <w:bookmarkStart w:id="2" w:name="_Toc180045791"/>
      <w:r w:rsidRPr="00481395">
        <w:rPr>
          <w:szCs w:val="24"/>
        </w:rPr>
        <w:t>Sources of revenue:</w:t>
      </w:r>
      <w:bookmarkEnd w:id="2"/>
    </w:p>
    <w:p w:rsidR="0047781F" w:rsidRPr="00481395" w:rsidRDefault="0047781F" w:rsidP="00481395">
      <w:pPr>
        <w:pStyle w:val="Heading2"/>
        <w:spacing w:line="480" w:lineRule="auto"/>
        <w:jc w:val="both"/>
        <w:rPr>
          <w:rFonts w:cs="Times New Roman"/>
          <w:szCs w:val="24"/>
        </w:rPr>
      </w:pPr>
      <w:bookmarkStart w:id="3" w:name="_Toc180045792"/>
      <w:r w:rsidRPr="00481395">
        <w:rPr>
          <w:rFonts w:cs="Times New Roman"/>
          <w:szCs w:val="24"/>
        </w:rPr>
        <w:t>Premier Inn Hotel:</w:t>
      </w:r>
      <w:bookmarkEnd w:id="3"/>
    </w:p>
    <w:p w:rsidR="0047781F" w:rsidRPr="00481395" w:rsidRDefault="0047781F" w:rsidP="00481395">
      <w:pPr>
        <w:spacing w:line="480" w:lineRule="auto"/>
        <w:jc w:val="both"/>
        <w:rPr>
          <w:rFonts w:ascii="Times New Roman" w:hAnsi="Times New Roman" w:cs="Times New Roman"/>
          <w:sz w:val="24"/>
          <w:szCs w:val="24"/>
        </w:rPr>
      </w:pPr>
      <w:r w:rsidRPr="00481395">
        <w:rPr>
          <w:rFonts w:ascii="Times New Roman" w:hAnsi="Times New Roman" w:cs="Times New Roman"/>
          <w:noProof/>
          <w:sz w:val="24"/>
          <w:szCs w:val="24"/>
        </w:rPr>
        <w:drawing>
          <wp:inline distT="0" distB="0" distL="0" distR="0" wp14:anchorId="5F99AC11" wp14:editId="256AF593">
            <wp:extent cx="5943600" cy="33413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1370"/>
                    </a:xfrm>
                    <a:prstGeom prst="rect">
                      <a:avLst/>
                    </a:prstGeom>
                  </pic:spPr>
                </pic:pic>
              </a:graphicData>
            </a:graphic>
          </wp:inline>
        </w:drawing>
      </w:r>
    </w:p>
    <w:p w:rsidR="00863F9C" w:rsidRPr="00481395" w:rsidRDefault="00196304"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 xml:space="preserve">Sources of revenue </w:t>
      </w:r>
      <w:sdt>
        <w:sdtPr>
          <w:rPr>
            <w:rFonts w:ascii="Times New Roman" w:hAnsi="Times New Roman" w:cs="Times New Roman"/>
            <w:sz w:val="24"/>
            <w:szCs w:val="24"/>
          </w:rPr>
          <w:id w:val="-933517846"/>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Sta241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(Statista, 2024)</w:t>
          </w:r>
          <w:r w:rsidR="003C342A" w:rsidRPr="00481395">
            <w:rPr>
              <w:rFonts w:ascii="Times New Roman" w:hAnsi="Times New Roman" w:cs="Times New Roman"/>
              <w:sz w:val="24"/>
              <w:szCs w:val="24"/>
            </w:rPr>
            <w:fldChar w:fldCharType="end"/>
          </w:r>
        </w:sdtContent>
      </w:sdt>
    </w:p>
    <w:p w:rsidR="009D06B3" w:rsidRPr="00481395" w:rsidRDefault="00780C01" w:rsidP="00481395">
      <w:pPr>
        <w:spacing w:line="480" w:lineRule="auto"/>
        <w:jc w:val="both"/>
        <w:rPr>
          <w:rFonts w:ascii="Times New Roman" w:hAnsi="Times New Roman" w:cs="Times New Roman"/>
          <w:sz w:val="24"/>
          <w:szCs w:val="24"/>
        </w:rPr>
      </w:pPr>
      <w:r w:rsidRPr="00481395">
        <w:rPr>
          <w:rFonts w:ascii="Times New Roman" w:hAnsi="Times New Roman" w:cs="Times New Roman"/>
          <w:color w:val="000000"/>
          <w:spacing w:val="2"/>
          <w:sz w:val="24"/>
          <w:szCs w:val="24"/>
          <w:shd w:val="clear" w:color="auto" w:fill="FFFFFF"/>
        </w:rPr>
        <w:t xml:space="preserve">Between 2018 and 2023, Premier Inn increased room capacity significantly, which generated more revenue potential even amidst the disturbances. </w:t>
      </w:r>
      <w:r w:rsidR="007F16D7" w:rsidRPr="00481395">
        <w:rPr>
          <w:rFonts w:ascii="Times New Roman" w:hAnsi="Times New Roman" w:cs="Times New Roman"/>
          <w:color w:val="000000"/>
          <w:spacing w:val="2"/>
          <w:sz w:val="24"/>
          <w:szCs w:val="24"/>
          <w:shd w:val="clear" w:color="auto" w:fill="FFFFFF"/>
        </w:rPr>
        <w:t>The a</w:t>
      </w:r>
      <w:r w:rsidRPr="00481395">
        <w:rPr>
          <w:rFonts w:ascii="Times New Roman" w:hAnsi="Times New Roman" w:cs="Times New Roman"/>
          <w:color w:val="000000"/>
          <w:spacing w:val="2"/>
          <w:sz w:val="24"/>
          <w:szCs w:val="24"/>
          <w:shd w:val="clear" w:color="auto" w:fill="FFFFFF"/>
        </w:rPr>
        <w:t>verage room rate improved from £62.87 to £71.88 with huge power in pricing, and revenue per available room also stayed resilient, which reflects effective demand management. The occupancy level dipped during the pandemic but it bounced back to 61.8% in FY24, which helped recover revenue. Sales of food and beverage</w:t>
      </w:r>
      <w:r w:rsidR="007F16D7" w:rsidRPr="00481395">
        <w:rPr>
          <w:rFonts w:ascii="Times New Roman" w:hAnsi="Times New Roman" w:cs="Times New Roman"/>
          <w:color w:val="000000"/>
          <w:spacing w:val="2"/>
          <w:sz w:val="24"/>
          <w:szCs w:val="24"/>
          <w:shd w:val="clear" w:color="auto" w:fill="FFFFFF"/>
        </w:rPr>
        <w:t>s</w:t>
      </w:r>
      <w:r w:rsidRPr="00481395">
        <w:rPr>
          <w:rFonts w:ascii="Times New Roman" w:hAnsi="Times New Roman" w:cs="Times New Roman"/>
          <w:color w:val="000000"/>
          <w:spacing w:val="2"/>
          <w:sz w:val="24"/>
          <w:szCs w:val="24"/>
          <w:shd w:val="clear" w:color="auto" w:fill="FFFFFF"/>
        </w:rPr>
        <w:t xml:space="preserve"> also grew healthily at 58% in FY24, which reflects higher spend</w:t>
      </w:r>
      <w:r w:rsidR="007F16D7" w:rsidRPr="00481395">
        <w:rPr>
          <w:rFonts w:ascii="Times New Roman" w:hAnsi="Times New Roman" w:cs="Times New Roman"/>
          <w:color w:val="000000"/>
          <w:spacing w:val="2"/>
          <w:sz w:val="24"/>
          <w:szCs w:val="24"/>
          <w:shd w:val="clear" w:color="auto" w:fill="FFFFFF"/>
        </w:rPr>
        <w:t>ing</w:t>
      </w:r>
      <w:r w:rsidRPr="00481395">
        <w:rPr>
          <w:rFonts w:ascii="Times New Roman" w:hAnsi="Times New Roman" w:cs="Times New Roman"/>
          <w:color w:val="000000"/>
          <w:spacing w:val="2"/>
          <w:sz w:val="24"/>
          <w:szCs w:val="24"/>
          <w:shd w:val="clear" w:color="auto" w:fill="FFFFFF"/>
        </w:rPr>
        <w:t xml:space="preserve"> by customers. With expansion and revenue addition </w:t>
      </w:r>
      <w:r w:rsidR="007F16D7" w:rsidRPr="00481395">
        <w:rPr>
          <w:rFonts w:ascii="Times New Roman" w:hAnsi="Times New Roman" w:cs="Times New Roman"/>
          <w:color w:val="000000"/>
          <w:spacing w:val="2"/>
          <w:sz w:val="24"/>
          <w:szCs w:val="24"/>
          <w:shd w:val="clear" w:color="auto" w:fill="FFFFFF"/>
        </w:rPr>
        <w:t>at</w:t>
      </w:r>
      <w:r w:rsidRPr="00481395">
        <w:rPr>
          <w:rFonts w:ascii="Times New Roman" w:hAnsi="Times New Roman" w:cs="Times New Roman"/>
          <w:color w:val="000000"/>
          <w:spacing w:val="2"/>
          <w:sz w:val="24"/>
          <w:szCs w:val="24"/>
          <w:shd w:val="clear" w:color="auto" w:fill="FFFFFF"/>
        </w:rPr>
        <w:t xml:space="preserve"> more considerable rates, the operation expenses must </w:t>
      </w:r>
      <w:r w:rsidRPr="00481395">
        <w:rPr>
          <w:rFonts w:ascii="Times New Roman" w:hAnsi="Times New Roman" w:cs="Times New Roman"/>
          <w:color w:val="000000"/>
          <w:spacing w:val="2"/>
          <w:sz w:val="24"/>
          <w:szCs w:val="24"/>
          <w:shd w:val="clear" w:color="auto" w:fill="FFFFFF"/>
        </w:rPr>
        <w:lastRenderedPageBreak/>
        <w:t>have been more. However, stronger occupancy and F&amp;B sales would have helped those extra spends to offset and enable overall revenue growth</w:t>
      </w:r>
      <w:r w:rsidR="009D06B3" w:rsidRPr="00481395">
        <w:rPr>
          <w:rFonts w:ascii="Times New Roman" w:hAnsi="Times New Roman" w:cs="Times New Roman"/>
          <w:sz w:val="24"/>
          <w:szCs w:val="24"/>
        </w:rPr>
        <w:t>.</w:t>
      </w:r>
    </w:p>
    <w:p w:rsidR="0047781F" w:rsidRPr="00481395" w:rsidRDefault="00780C01" w:rsidP="00481395">
      <w:pPr>
        <w:pStyle w:val="Heading2"/>
        <w:spacing w:line="480" w:lineRule="auto"/>
        <w:jc w:val="both"/>
        <w:rPr>
          <w:rFonts w:cs="Times New Roman"/>
          <w:szCs w:val="24"/>
        </w:rPr>
      </w:pPr>
      <w:bookmarkStart w:id="4" w:name="_Toc180045793"/>
      <w:r w:rsidRPr="00481395">
        <w:rPr>
          <w:rFonts w:cs="Times New Roman"/>
          <w:szCs w:val="24"/>
        </w:rPr>
        <w:t>Shangri-La Hotel:</w:t>
      </w:r>
      <w:bookmarkEnd w:id="4"/>
    </w:p>
    <w:p w:rsidR="00B843FF" w:rsidRPr="00481395" w:rsidRDefault="009D06B3" w:rsidP="00481395">
      <w:pPr>
        <w:spacing w:line="480" w:lineRule="auto"/>
        <w:jc w:val="both"/>
        <w:rPr>
          <w:rFonts w:ascii="Times New Roman" w:hAnsi="Times New Roman" w:cs="Times New Roman"/>
          <w:sz w:val="24"/>
          <w:szCs w:val="24"/>
        </w:rPr>
      </w:pPr>
      <w:r w:rsidRPr="00481395">
        <w:rPr>
          <w:rFonts w:ascii="Times New Roman" w:hAnsi="Times New Roman" w:cs="Times New Roman"/>
          <w:noProof/>
          <w:sz w:val="24"/>
          <w:szCs w:val="24"/>
        </w:rPr>
        <w:drawing>
          <wp:inline distT="0" distB="0" distL="0" distR="0" wp14:anchorId="46475893" wp14:editId="3A1DE288">
            <wp:extent cx="5143500" cy="2867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43500" cy="2867025"/>
                    </a:xfrm>
                    <a:prstGeom prst="rect">
                      <a:avLst/>
                    </a:prstGeom>
                  </pic:spPr>
                </pic:pic>
              </a:graphicData>
            </a:graphic>
          </wp:inline>
        </w:drawing>
      </w:r>
    </w:p>
    <w:p w:rsidR="003C342A" w:rsidRPr="00481395" w:rsidRDefault="00196304"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 xml:space="preserve">Sources of Revenue </w:t>
      </w:r>
      <w:sdt>
        <w:sdtPr>
          <w:rPr>
            <w:rFonts w:ascii="Times New Roman" w:hAnsi="Times New Roman" w:cs="Times New Roman"/>
            <w:sz w:val="24"/>
            <w:szCs w:val="24"/>
          </w:rPr>
          <w:id w:val="1332016691"/>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Nin24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(Nina, 2024)</w:t>
          </w:r>
          <w:r w:rsidR="003C342A" w:rsidRPr="00481395">
            <w:rPr>
              <w:rFonts w:ascii="Times New Roman" w:hAnsi="Times New Roman" w:cs="Times New Roman"/>
              <w:sz w:val="24"/>
              <w:szCs w:val="24"/>
            </w:rPr>
            <w:fldChar w:fldCharType="end"/>
          </w:r>
        </w:sdtContent>
      </w:sdt>
    </w:p>
    <w:p w:rsidR="009D06B3" w:rsidRPr="00481395" w:rsidRDefault="00780C01" w:rsidP="00481395">
      <w:pPr>
        <w:pStyle w:val="NormalWeb"/>
        <w:spacing w:line="480" w:lineRule="auto"/>
        <w:jc w:val="both"/>
      </w:pPr>
      <w:r w:rsidRPr="00481395">
        <w:rPr>
          <w:color w:val="000000"/>
          <w:spacing w:val="2"/>
          <w:shd w:val="clear" w:color="auto" w:fill="FFFFFF"/>
        </w:rPr>
        <w:t xml:space="preserve">Although that topline growth may appear impressive for Shangri-La, with the rebound in RevPAR and Shangri-La Hotel's revenue growth having been significantly influenced by the post-pandemic recovery of global travel and hospitality, with Shangri-La Hotel enjoying a strong rebound in occupancy and room rates in most key markets during the pandemic. The surge in demand for luxury rooms reflected </w:t>
      </w:r>
      <w:r w:rsidR="007F16D7" w:rsidRPr="00481395">
        <w:rPr>
          <w:color w:val="000000"/>
          <w:spacing w:val="2"/>
          <w:shd w:val="clear" w:color="auto" w:fill="FFFFFF"/>
        </w:rPr>
        <w:t>a </w:t>
      </w:r>
      <w:r w:rsidRPr="00481395">
        <w:rPr>
          <w:color w:val="000000"/>
          <w:spacing w:val="2"/>
          <w:shd w:val="clear" w:color="auto" w:fill="FFFFFF"/>
        </w:rPr>
        <w:t xml:space="preserve">broader recovery across the hospitality sector, but sustainable operational efficiencies developed during the pandemic also supported more robust margins. On the other hand, though, such growth came under pressure from rising operation costs, especially in hotel management and related </w:t>
      </w:r>
      <w:proofErr w:type="gramStart"/>
      <w:r w:rsidRPr="00481395">
        <w:rPr>
          <w:color w:val="000000"/>
          <w:spacing w:val="2"/>
          <w:shd w:val="clear" w:color="auto" w:fill="FFFFFF"/>
        </w:rPr>
        <w:t>services, that</w:t>
      </w:r>
      <w:proofErr w:type="gramEnd"/>
      <w:r w:rsidRPr="00481395">
        <w:rPr>
          <w:color w:val="000000"/>
          <w:spacing w:val="2"/>
          <w:shd w:val="clear" w:color="auto" w:fill="FFFFFF"/>
        </w:rPr>
        <w:t xml:space="preserve"> further limited profitability. Currency volatility, especially a weaker foreign exchange gain in the year compared with last </w:t>
      </w:r>
      <w:r w:rsidRPr="00481395">
        <w:rPr>
          <w:color w:val="000000"/>
          <w:spacing w:val="2"/>
          <w:shd w:val="clear" w:color="auto" w:fill="FFFFFF"/>
        </w:rPr>
        <w:lastRenderedPageBreak/>
        <w:t xml:space="preserve">year, further impacted total net profits, thus proving that external factors outside </w:t>
      </w:r>
      <w:r w:rsidR="001F0414" w:rsidRPr="00481395">
        <w:rPr>
          <w:color w:val="000000"/>
          <w:spacing w:val="2"/>
          <w:shd w:val="clear" w:color="auto" w:fill="FFFFFF"/>
        </w:rPr>
        <w:t>the</w:t>
      </w:r>
      <w:r w:rsidRPr="00481395">
        <w:rPr>
          <w:color w:val="000000"/>
          <w:spacing w:val="2"/>
          <w:shd w:val="clear" w:color="auto" w:fill="FFFFFF"/>
        </w:rPr>
        <w:t xml:space="preserve"> control impact their financial performance</w:t>
      </w:r>
      <w:sdt>
        <w:sdtPr>
          <w:rPr>
            <w:color w:val="000000"/>
            <w:spacing w:val="2"/>
            <w:shd w:val="clear" w:color="auto" w:fill="FFFFFF"/>
          </w:rPr>
          <w:id w:val="1149091980"/>
          <w:citation/>
        </w:sdtPr>
        <w:sdtEndPr/>
        <w:sdtContent>
          <w:r w:rsidR="003C342A" w:rsidRPr="00481395">
            <w:rPr>
              <w:color w:val="000000"/>
              <w:spacing w:val="2"/>
              <w:shd w:val="clear" w:color="auto" w:fill="FFFFFF"/>
            </w:rPr>
            <w:fldChar w:fldCharType="begin"/>
          </w:r>
          <w:r w:rsidR="003C342A" w:rsidRPr="00481395">
            <w:rPr>
              <w:color w:val="000000"/>
              <w:spacing w:val="2"/>
              <w:shd w:val="clear" w:color="auto" w:fill="FFFFFF"/>
            </w:rPr>
            <w:instrText xml:space="preserve"> CITATION Kan15 \l 1033 </w:instrText>
          </w:r>
          <w:r w:rsidR="003C342A" w:rsidRPr="00481395">
            <w:rPr>
              <w:color w:val="000000"/>
              <w:spacing w:val="2"/>
              <w:shd w:val="clear" w:color="auto" w:fill="FFFFFF"/>
            </w:rPr>
            <w:fldChar w:fldCharType="separate"/>
          </w:r>
          <w:r w:rsidR="003C342A" w:rsidRPr="00481395">
            <w:rPr>
              <w:noProof/>
              <w:color w:val="000000"/>
              <w:spacing w:val="2"/>
              <w:shd w:val="clear" w:color="auto" w:fill="FFFFFF"/>
            </w:rPr>
            <w:t xml:space="preserve"> (Kandampully, et al., 2015)</w:t>
          </w:r>
          <w:r w:rsidR="003C342A" w:rsidRPr="00481395">
            <w:rPr>
              <w:color w:val="000000"/>
              <w:spacing w:val="2"/>
              <w:shd w:val="clear" w:color="auto" w:fill="FFFFFF"/>
            </w:rPr>
            <w:fldChar w:fldCharType="end"/>
          </w:r>
        </w:sdtContent>
      </w:sdt>
      <w:r w:rsidR="00A9384E" w:rsidRPr="00481395">
        <w:t>.</w:t>
      </w:r>
    </w:p>
    <w:p w:rsidR="00186869" w:rsidRPr="00481395" w:rsidRDefault="00186869" w:rsidP="00481395">
      <w:pPr>
        <w:pStyle w:val="Heading1"/>
        <w:spacing w:line="480" w:lineRule="auto"/>
        <w:jc w:val="both"/>
        <w:rPr>
          <w:szCs w:val="24"/>
        </w:rPr>
      </w:pPr>
      <w:bookmarkStart w:id="5" w:name="_Toc180045794"/>
      <w:r w:rsidRPr="00481395">
        <w:rPr>
          <w:szCs w:val="24"/>
        </w:rPr>
        <w:t>Factors Affecting revenue growth or decline:</w:t>
      </w:r>
      <w:bookmarkEnd w:id="5"/>
    </w:p>
    <w:p w:rsidR="008D61B1" w:rsidRPr="00481395" w:rsidRDefault="008D61B1" w:rsidP="00481395">
      <w:pPr>
        <w:pStyle w:val="Heading2"/>
        <w:spacing w:line="480" w:lineRule="auto"/>
        <w:jc w:val="both"/>
        <w:rPr>
          <w:rFonts w:cs="Times New Roman"/>
          <w:szCs w:val="24"/>
          <w:lang w:val="en-GB"/>
        </w:rPr>
      </w:pPr>
      <w:bookmarkStart w:id="6" w:name="_Toc180045795"/>
      <w:r w:rsidRPr="00481395">
        <w:rPr>
          <w:rFonts w:eastAsia="Times New Roman" w:cs="Times New Roman"/>
          <w:szCs w:val="24"/>
        </w:rPr>
        <w:t>Shangri-La Hotel:</w:t>
      </w:r>
      <w:bookmarkEnd w:id="6"/>
    </w:p>
    <w:p w:rsidR="009D7CC0" w:rsidRPr="00481395" w:rsidRDefault="009D7CC0" w:rsidP="00481395">
      <w:pPr>
        <w:spacing w:before="100" w:beforeAutospacing="1" w:after="100" w:afterAutospacing="1" w:line="480" w:lineRule="auto"/>
        <w:jc w:val="both"/>
        <w:rPr>
          <w:rFonts w:ascii="Times New Roman" w:eastAsia="Times New Roman" w:hAnsi="Times New Roman" w:cs="Times New Roman"/>
          <w:sz w:val="24"/>
          <w:szCs w:val="24"/>
        </w:rPr>
      </w:pPr>
      <w:r w:rsidRPr="00481395">
        <w:rPr>
          <w:rFonts w:ascii="Times New Roman" w:eastAsia="Times New Roman" w:hAnsi="Times New Roman" w:cs="Times New Roman"/>
          <w:sz w:val="24"/>
          <w:szCs w:val="24"/>
        </w:rPr>
        <w:t xml:space="preserve">Several factors influence the revenue growth or decline for Shangri-La. Travel luxury trend is ranked at the top position. Economic problems can be inflation or recessions that reduce discretionary spending </w:t>
      </w:r>
      <w:r w:rsidR="006E00A5" w:rsidRPr="00481395">
        <w:rPr>
          <w:rFonts w:ascii="Times New Roman" w:eastAsia="Times New Roman" w:hAnsi="Times New Roman" w:cs="Times New Roman"/>
          <w:sz w:val="24"/>
          <w:szCs w:val="24"/>
        </w:rPr>
        <w:t>o</w:t>
      </w:r>
      <w:r w:rsidRPr="00481395">
        <w:rPr>
          <w:rFonts w:ascii="Times New Roman" w:eastAsia="Times New Roman" w:hAnsi="Times New Roman" w:cs="Times New Roman"/>
          <w:sz w:val="24"/>
          <w:szCs w:val="24"/>
        </w:rPr>
        <w:t>n luxury stay</w:t>
      </w:r>
      <w:r w:rsidR="006E00A5" w:rsidRPr="00481395">
        <w:rPr>
          <w:rFonts w:ascii="Times New Roman" w:eastAsia="Times New Roman" w:hAnsi="Times New Roman" w:cs="Times New Roman"/>
          <w:sz w:val="24"/>
          <w:szCs w:val="24"/>
        </w:rPr>
        <w:t>s</w:t>
      </w:r>
      <w:r w:rsidRPr="00481395">
        <w:rPr>
          <w:rFonts w:ascii="Times New Roman" w:eastAsia="Times New Roman" w:hAnsi="Times New Roman" w:cs="Times New Roman"/>
          <w:sz w:val="24"/>
          <w:szCs w:val="24"/>
        </w:rPr>
        <w:t>. Revenue dropped drastically during the COVID-19 pandemic period because of the existence of restrictions imposed globally on travel</w:t>
      </w:r>
      <w:r w:rsidR="006E00A5" w:rsidRPr="00481395">
        <w:rPr>
          <w:rFonts w:ascii="Times New Roman" w:eastAsia="Times New Roman" w:hAnsi="Times New Roman" w:cs="Times New Roman"/>
          <w:sz w:val="24"/>
          <w:szCs w:val="24"/>
        </w:rPr>
        <w:t>l</w:t>
      </w:r>
      <w:r w:rsidRPr="00481395">
        <w:rPr>
          <w:rFonts w:ascii="Times New Roman" w:eastAsia="Times New Roman" w:hAnsi="Times New Roman" w:cs="Times New Roman"/>
          <w:sz w:val="24"/>
          <w:szCs w:val="24"/>
        </w:rPr>
        <w:t xml:space="preserve">ing and tourism. Stability issues in the region, changes in customer preferences </w:t>
      </w:r>
      <w:r w:rsidR="006E00A5" w:rsidRPr="00481395">
        <w:rPr>
          <w:rFonts w:ascii="Times New Roman" w:eastAsia="Times New Roman" w:hAnsi="Times New Roman" w:cs="Times New Roman"/>
          <w:sz w:val="24"/>
          <w:szCs w:val="24"/>
        </w:rPr>
        <w:t>f</w:t>
      </w:r>
      <w:r w:rsidRPr="00481395">
        <w:rPr>
          <w:rFonts w:ascii="Times New Roman" w:eastAsia="Times New Roman" w:hAnsi="Times New Roman" w:cs="Times New Roman"/>
          <w:sz w:val="24"/>
          <w:szCs w:val="24"/>
        </w:rPr>
        <w:t>o</w:t>
      </w:r>
      <w:r w:rsidR="006E00A5" w:rsidRPr="00481395">
        <w:rPr>
          <w:rFonts w:ascii="Times New Roman" w:eastAsia="Times New Roman" w:hAnsi="Times New Roman" w:cs="Times New Roman"/>
          <w:sz w:val="24"/>
          <w:szCs w:val="24"/>
        </w:rPr>
        <w:t>r</w:t>
      </w:r>
      <w:r w:rsidRPr="00481395">
        <w:rPr>
          <w:rFonts w:ascii="Times New Roman" w:eastAsia="Times New Roman" w:hAnsi="Times New Roman" w:cs="Times New Roman"/>
          <w:sz w:val="24"/>
          <w:szCs w:val="24"/>
        </w:rPr>
        <w:t xml:space="preserve"> sustainable tourism, and competition among other luxury brands reduce occupancy. Economic recovery post-pandemic and the return of international travel can give it </w:t>
      </w:r>
      <w:r w:rsidR="00E575D9" w:rsidRPr="00481395">
        <w:rPr>
          <w:rFonts w:ascii="Times New Roman" w:eastAsia="Times New Roman" w:hAnsi="Times New Roman" w:cs="Times New Roman"/>
          <w:sz w:val="24"/>
          <w:szCs w:val="24"/>
        </w:rPr>
        <w:t>a</w:t>
      </w:r>
      <w:r w:rsidRPr="00481395">
        <w:rPr>
          <w:rFonts w:ascii="Times New Roman" w:eastAsia="Times New Roman" w:hAnsi="Times New Roman" w:cs="Times New Roman"/>
          <w:sz w:val="24"/>
          <w:szCs w:val="24"/>
        </w:rPr>
        <w:t xml:space="preserve"> boost in revenue growth, while global market volatility remains a risk.</w:t>
      </w:r>
    </w:p>
    <w:p w:rsidR="008A32A2" w:rsidRDefault="009D7CC0" w:rsidP="00481395">
      <w:pPr>
        <w:spacing w:before="100" w:beforeAutospacing="1" w:after="100" w:afterAutospacing="1" w:line="480" w:lineRule="auto"/>
        <w:jc w:val="both"/>
        <w:rPr>
          <w:rStyle w:val="Heading2Char"/>
          <w:rFonts w:cs="Times New Roman"/>
          <w:szCs w:val="24"/>
        </w:rPr>
      </w:pPr>
      <w:bookmarkStart w:id="7" w:name="_Toc180045796"/>
      <w:r w:rsidRPr="00481395">
        <w:rPr>
          <w:rStyle w:val="Heading2Char"/>
          <w:rFonts w:cs="Times New Roman"/>
          <w:szCs w:val="24"/>
        </w:rPr>
        <w:t>Premier Inn Hotel</w:t>
      </w:r>
      <w:bookmarkEnd w:id="7"/>
    </w:p>
    <w:p w:rsidR="00186869" w:rsidRPr="00481395" w:rsidRDefault="009D7CC0" w:rsidP="00481395">
      <w:pPr>
        <w:spacing w:before="100" w:beforeAutospacing="1" w:after="100" w:afterAutospacing="1" w:line="480" w:lineRule="auto"/>
        <w:jc w:val="both"/>
        <w:rPr>
          <w:rFonts w:ascii="Times New Roman" w:eastAsia="Times New Roman" w:hAnsi="Times New Roman" w:cs="Times New Roman"/>
          <w:sz w:val="24"/>
          <w:szCs w:val="24"/>
        </w:rPr>
      </w:pPr>
      <w:bookmarkStart w:id="8" w:name="_GoBack"/>
      <w:bookmarkEnd w:id="8"/>
      <w:r w:rsidRPr="00481395">
        <w:rPr>
          <w:rFonts w:ascii="Times New Roman" w:eastAsia="Times New Roman" w:hAnsi="Times New Roman" w:cs="Times New Roman"/>
          <w:sz w:val="24"/>
          <w:szCs w:val="24"/>
        </w:rPr>
        <w:t>Indeed, Premier Inn revenues are boosted by budget-conscious tourists exploiting domestic tourism surges during economic turmoil or times of uncertainty. Economic influences, however, like inflation, rising costs of operations, and decreased spending by consumers, shatter the occupancy chain. The COVID-19 pandemic negatively impacted revenue mainly through lockdowns and travel bans, but they bounced back more quickly than expected from the demand for internal travel. Premier Inn, having a large footprint in the UK, is somewhat insulated to some extent from regional downturns, but other budget brands remain major competition, and the rising popularity of short-term rental platforms such as Airbnb provides yet another threat to revenue</w:t>
      </w:r>
      <w:r w:rsidR="00186869" w:rsidRPr="00481395">
        <w:rPr>
          <w:rFonts w:ascii="Times New Roman" w:eastAsia="Times New Roman" w:hAnsi="Times New Roman" w:cs="Times New Roman"/>
          <w:sz w:val="24"/>
          <w:szCs w:val="24"/>
        </w:rPr>
        <w:t>.</w:t>
      </w:r>
    </w:p>
    <w:p w:rsidR="00B843FF" w:rsidRPr="00481395" w:rsidRDefault="00B843FF" w:rsidP="00481395">
      <w:pPr>
        <w:pStyle w:val="Heading1"/>
        <w:spacing w:line="480" w:lineRule="auto"/>
        <w:jc w:val="both"/>
        <w:rPr>
          <w:szCs w:val="24"/>
        </w:rPr>
      </w:pPr>
      <w:bookmarkStart w:id="9" w:name="_Toc180045797"/>
      <w:r w:rsidRPr="00481395">
        <w:rPr>
          <w:szCs w:val="24"/>
        </w:rPr>
        <w:lastRenderedPageBreak/>
        <w:t>Market Positioning:</w:t>
      </w:r>
      <w:bookmarkEnd w:id="9"/>
    </w:p>
    <w:p w:rsidR="00FC3E63" w:rsidRPr="00481395" w:rsidRDefault="00FC3E63" w:rsidP="00481395">
      <w:pPr>
        <w:pStyle w:val="Heading2"/>
        <w:spacing w:line="480" w:lineRule="auto"/>
        <w:jc w:val="both"/>
        <w:rPr>
          <w:rFonts w:cs="Times New Roman"/>
          <w:szCs w:val="24"/>
        </w:rPr>
      </w:pPr>
      <w:bookmarkStart w:id="10" w:name="_Toc180045798"/>
      <w:r w:rsidRPr="00481395">
        <w:rPr>
          <w:rFonts w:cs="Times New Roman"/>
          <w:szCs w:val="24"/>
        </w:rPr>
        <w:t>Premier Inn Hotel:</w:t>
      </w:r>
      <w:bookmarkEnd w:id="10"/>
    </w:p>
    <w:p w:rsidR="00FC3E63" w:rsidRPr="00481395" w:rsidRDefault="00FC3E63"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Premier Inn adopts a "low-price" positioning, which caters to budget-sensitive clients who not only desire value for money but not, under any circumstances, at the expense of base comfort and convenience. The business model under which Premier Inn operates is that of operational efficiency and standardi</w:t>
      </w:r>
      <w:r w:rsidR="009750D4" w:rsidRPr="00481395">
        <w:rPr>
          <w:rFonts w:ascii="Times New Roman" w:hAnsi="Times New Roman" w:cs="Times New Roman"/>
          <w:sz w:val="24"/>
          <w:szCs w:val="24"/>
        </w:rPr>
        <w:t>s</w:t>
      </w:r>
      <w:r w:rsidRPr="00481395">
        <w:rPr>
          <w:rFonts w:ascii="Times New Roman" w:hAnsi="Times New Roman" w:cs="Times New Roman"/>
          <w:sz w:val="24"/>
          <w:szCs w:val="24"/>
        </w:rPr>
        <w:t>ed service offers. This allows the brand to achieve economies of scale and therefore offer price competitiveness</w:t>
      </w:r>
      <w:sdt>
        <w:sdtPr>
          <w:rPr>
            <w:rFonts w:ascii="Times New Roman" w:hAnsi="Times New Roman" w:cs="Times New Roman"/>
            <w:sz w:val="24"/>
            <w:szCs w:val="24"/>
          </w:rPr>
          <w:id w:val="1734270426"/>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Jun101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 xml:space="preserve"> (Junaid, et al., 2010)</w:t>
          </w:r>
          <w:r w:rsidR="003C342A"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 xml:space="preserve">. The low price cuts across a cross-section of customers; these are business </w:t>
      </w:r>
      <w:proofErr w:type="spellStart"/>
      <w:r w:rsidRPr="00481395">
        <w:rPr>
          <w:rFonts w:ascii="Times New Roman" w:hAnsi="Times New Roman" w:cs="Times New Roman"/>
          <w:sz w:val="24"/>
          <w:szCs w:val="24"/>
        </w:rPr>
        <w:t>travel</w:t>
      </w:r>
      <w:r w:rsidR="007F16D7" w:rsidRPr="00481395">
        <w:rPr>
          <w:rFonts w:ascii="Times New Roman" w:hAnsi="Times New Roman" w:cs="Times New Roman"/>
          <w:sz w:val="24"/>
          <w:szCs w:val="24"/>
        </w:rPr>
        <w:t>l</w:t>
      </w:r>
      <w:r w:rsidRPr="00481395">
        <w:rPr>
          <w:rFonts w:ascii="Times New Roman" w:hAnsi="Times New Roman" w:cs="Times New Roman"/>
          <w:sz w:val="24"/>
          <w:szCs w:val="24"/>
        </w:rPr>
        <w:t>ers</w:t>
      </w:r>
      <w:proofErr w:type="spellEnd"/>
      <w:r w:rsidRPr="00481395">
        <w:rPr>
          <w:rFonts w:ascii="Times New Roman" w:hAnsi="Times New Roman" w:cs="Times New Roman"/>
          <w:sz w:val="24"/>
          <w:szCs w:val="24"/>
        </w:rPr>
        <w:t>, families, and leisure tourists. One of the success factors for Premier Inn is that it has been successful in maintaining a low-price strategy without trading off service quality, which has proven to be extremely challenging in the highly competitive budget hotel segment.</w:t>
      </w:r>
    </w:p>
    <w:p w:rsidR="003D36FD" w:rsidRPr="00481395" w:rsidRDefault="003D36FD" w:rsidP="00481395">
      <w:pPr>
        <w:spacing w:line="480" w:lineRule="auto"/>
        <w:jc w:val="both"/>
        <w:rPr>
          <w:rFonts w:ascii="Times New Roman" w:hAnsi="Times New Roman" w:cs="Times New Roman"/>
          <w:sz w:val="24"/>
          <w:szCs w:val="24"/>
        </w:rPr>
      </w:pPr>
      <w:r w:rsidRPr="00481395">
        <w:rPr>
          <w:rFonts w:ascii="Times New Roman" w:hAnsi="Times New Roman" w:cs="Times New Roman"/>
          <w:noProof/>
          <w:sz w:val="24"/>
          <w:szCs w:val="24"/>
        </w:rPr>
        <w:drawing>
          <wp:inline distT="0" distB="0" distL="0" distR="0" wp14:anchorId="779DCFD2" wp14:editId="70D4DDE6">
            <wp:extent cx="5314950" cy="3524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14950" cy="3524250"/>
                    </a:xfrm>
                    <a:prstGeom prst="rect">
                      <a:avLst/>
                    </a:prstGeom>
                  </pic:spPr>
                </pic:pic>
              </a:graphicData>
            </a:graphic>
          </wp:inline>
        </w:drawing>
      </w:r>
    </w:p>
    <w:p w:rsidR="00512634" w:rsidRPr="00481395" w:rsidRDefault="00512634"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Bowman’s Strategy clock framework</w:t>
      </w:r>
    </w:p>
    <w:p w:rsidR="00FC3E63" w:rsidRPr="00481395" w:rsidRDefault="00FC3E63" w:rsidP="00481395">
      <w:pPr>
        <w:pStyle w:val="Heading2"/>
        <w:spacing w:line="480" w:lineRule="auto"/>
        <w:jc w:val="both"/>
        <w:rPr>
          <w:rFonts w:cs="Times New Roman"/>
          <w:szCs w:val="24"/>
        </w:rPr>
      </w:pPr>
      <w:bookmarkStart w:id="11" w:name="_Toc180045799"/>
      <w:r w:rsidRPr="00481395">
        <w:rPr>
          <w:rFonts w:cs="Times New Roman"/>
          <w:szCs w:val="24"/>
        </w:rPr>
        <w:lastRenderedPageBreak/>
        <w:t>Shangri-La Hotel:</w:t>
      </w:r>
      <w:bookmarkEnd w:id="11"/>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Shangri-La's dependence on focused differentiation also raises challenges. The luxury hospitality sector is substantially sensitive to economic cycles, and spending on discretionary elements such as luxury accommodations is usually one of the first expenses reduced during downturns</w:t>
      </w:r>
      <w:sdt>
        <w:sdtPr>
          <w:rPr>
            <w:rFonts w:ascii="Times New Roman" w:hAnsi="Times New Roman" w:cs="Times New Roman"/>
            <w:sz w:val="24"/>
            <w:szCs w:val="24"/>
          </w:rPr>
          <w:id w:val="771441293"/>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Kra18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 xml:space="preserve"> (Kranzbuhler, et al., 2018)</w:t>
          </w:r>
          <w:r w:rsidR="003C342A"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 As such, Shangri-La faces global economic uncertainty, which may result in low occupancy and subsequently reduced revenue when economic conditions are precarious. More than that, the maintenance of luxury-standard operational expenses in terms of the number of staff, quality of service, and properties p</w:t>
      </w:r>
      <w:r w:rsidR="007F16D7" w:rsidRPr="00481395">
        <w:rPr>
          <w:rFonts w:ascii="Times New Roman" w:hAnsi="Times New Roman" w:cs="Times New Roman"/>
          <w:sz w:val="24"/>
          <w:szCs w:val="24"/>
        </w:rPr>
        <w:t>ut</w:t>
      </w:r>
      <w:r w:rsidRPr="00481395">
        <w:rPr>
          <w:rFonts w:ascii="Times New Roman" w:hAnsi="Times New Roman" w:cs="Times New Roman"/>
          <w:sz w:val="24"/>
          <w:szCs w:val="24"/>
        </w:rPr>
        <w:t>s extra pressure on profitability during times of low demand</w:t>
      </w:r>
      <w:sdt>
        <w:sdtPr>
          <w:rPr>
            <w:rFonts w:ascii="Times New Roman" w:hAnsi="Times New Roman" w:cs="Times New Roman"/>
            <w:sz w:val="24"/>
            <w:szCs w:val="24"/>
          </w:rPr>
          <w:id w:val="1666204551"/>
          <w:citation/>
        </w:sdtPr>
        <w:sdtEndPr/>
        <w:sdtContent>
          <w:r w:rsidR="00A8340E" w:rsidRPr="00481395">
            <w:rPr>
              <w:rFonts w:ascii="Times New Roman" w:hAnsi="Times New Roman" w:cs="Times New Roman"/>
              <w:sz w:val="24"/>
              <w:szCs w:val="24"/>
            </w:rPr>
            <w:fldChar w:fldCharType="begin"/>
          </w:r>
          <w:r w:rsidR="00A8340E" w:rsidRPr="00481395">
            <w:rPr>
              <w:rFonts w:ascii="Times New Roman" w:hAnsi="Times New Roman" w:cs="Times New Roman"/>
              <w:sz w:val="24"/>
              <w:szCs w:val="24"/>
            </w:rPr>
            <w:instrText xml:space="preserve"> CITATION Wah22 \l 1033 </w:instrText>
          </w:r>
          <w:r w:rsidR="00A8340E" w:rsidRPr="00481395">
            <w:rPr>
              <w:rFonts w:ascii="Times New Roman" w:hAnsi="Times New Roman" w:cs="Times New Roman"/>
              <w:sz w:val="24"/>
              <w:szCs w:val="24"/>
            </w:rPr>
            <w:fldChar w:fldCharType="separate"/>
          </w:r>
          <w:r w:rsidR="00A8340E" w:rsidRPr="00481395">
            <w:rPr>
              <w:rFonts w:ascii="Times New Roman" w:hAnsi="Times New Roman" w:cs="Times New Roman"/>
              <w:noProof/>
              <w:sz w:val="24"/>
              <w:szCs w:val="24"/>
            </w:rPr>
            <w:t xml:space="preserve"> (Wahyu, et al., 2022)</w:t>
          </w:r>
          <w:r w:rsidR="00A8340E"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w:t>
      </w:r>
    </w:p>
    <w:p w:rsidR="00196304" w:rsidRPr="00481395" w:rsidRDefault="00196304" w:rsidP="00481395">
      <w:pPr>
        <w:spacing w:line="480" w:lineRule="auto"/>
        <w:jc w:val="both"/>
        <w:rPr>
          <w:rFonts w:ascii="Times New Roman" w:hAnsi="Times New Roman" w:cs="Times New Roman"/>
          <w:sz w:val="24"/>
          <w:szCs w:val="24"/>
        </w:rPr>
      </w:pPr>
      <w:r w:rsidRPr="00481395">
        <w:rPr>
          <w:rFonts w:ascii="Times New Roman" w:hAnsi="Times New Roman" w:cs="Times New Roman"/>
          <w:noProof/>
          <w:sz w:val="24"/>
          <w:szCs w:val="24"/>
        </w:rPr>
        <w:drawing>
          <wp:inline distT="0" distB="0" distL="0" distR="0" wp14:anchorId="0FF80A88" wp14:editId="7DF691A6">
            <wp:extent cx="5124450" cy="3619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24450" cy="3619500"/>
                    </a:xfrm>
                    <a:prstGeom prst="rect">
                      <a:avLst/>
                    </a:prstGeom>
                  </pic:spPr>
                </pic:pic>
              </a:graphicData>
            </a:graphic>
          </wp:inline>
        </w:drawing>
      </w:r>
    </w:p>
    <w:p w:rsidR="00512634" w:rsidRPr="00481395" w:rsidRDefault="00512634"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Bowman’s Strategy clock framework</w:t>
      </w:r>
    </w:p>
    <w:p w:rsidR="009A32C5" w:rsidRPr="00481395" w:rsidRDefault="00B843FF" w:rsidP="00481395">
      <w:pPr>
        <w:pStyle w:val="Heading1"/>
        <w:spacing w:line="480" w:lineRule="auto"/>
        <w:jc w:val="both"/>
        <w:rPr>
          <w:szCs w:val="24"/>
        </w:rPr>
      </w:pPr>
      <w:bookmarkStart w:id="12" w:name="_Toc180045800"/>
      <w:r w:rsidRPr="00481395">
        <w:rPr>
          <w:szCs w:val="24"/>
        </w:rPr>
        <w:lastRenderedPageBreak/>
        <w:t>Growth Opportunities</w:t>
      </w:r>
      <w:r w:rsidR="009A32C5" w:rsidRPr="00481395">
        <w:rPr>
          <w:szCs w:val="24"/>
        </w:rPr>
        <w:t>:</w:t>
      </w:r>
      <w:bookmarkEnd w:id="12"/>
      <w:r w:rsidRPr="00481395">
        <w:rPr>
          <w:szCs w:val="24"/>
        </w:rPr>
        <w:t xml:space="preserve"> </w:t>
      </w:r>
    </w:p>
    <w:p w:rsidR="009A32C5" w:rsidRPr="00481395" w:rsidRDefault="009A32C5" w:rsidP="00481395">
      <w:pPr>
        <w:pStyle w:val="Heading1"/>
        <w:spacing w:line="480" w:lineRule="auto"/>
        <w:jc w:val="both"/>
        <w:rPr>
          <w:szCs w:val="24"/>
        </w:rPr>
      </w:pPr>
      <w:bookmarkStart w:id="13" w:name="_Toc180045801"/>
      <w:r w:rsidRPr="00481395">
        <w:rPr>
          <w:szCs w:val="24"/>
        </w:rPr>
        <w:t>Expansion Strategies:</w:t>
      </w:r>
      <w:bookmarkEnd w:id="13"/>
    </w:p>
    <w:p w:rsidR="00B843FF" w:rsidRPr="00481395" w:rsidRDefault="00B843FF" w:rsidP="00481395">
      <w:pPr>
        <w:pStyle w:val="Heading2"/>
        <w:spacing w:line="480" w:lineRule="auto"/>
        <w:jc w:val="both"/>
        <w:rPr>
          <w:rFonts w:cs="Times New Roman"/>
          <w:szCs w:val="24"/>
        </w:rPr>
      </w:pPr>
      <w:bookmarkStart w:id="14" w:name="_Toc180045802"/>
      <w:r w:rsidRPr="00481395">
        <w:rPr>
          <w:rFonts w:cs="Times New Roman"/>
          <w:szCs w:val="24"/>
        </w:rPr>
        <w:t>Premier Inn Hotel</w:t>
      </w:r>
      <w:bookmarkEnd w:id="14"/>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 xml:space="preserve">Premier Inn, as a brand, is focusing its growth strategy both in the UK market and in international markets. It has invested considerably in Germany in the last few years: it considers this to be a strategic growth market which structurally falls in line with the UK market. The acquisition of hotels from Foremost Hospitality Group had indeed significantly given Premier Inn a good size foothold in Germany. The corporation is looking forward to improvements </w:t>
      </w:r>
      <w:r w:rsidR="007F16D7" w:rsidRPr="00481395">
        <w:rPr>
          <w:rFonts w:ascii="Times New Roman" w:hAnsi="Times New Roman" w:cs="Times New Roman"/>
          <w:sz w:val="24"/>
          <w:szCs w:val="24"/>
        </w:rPr>
        <w:t>i</w:t>
      </w:r>
      <w:r w:rsidRPr="00481395">
        <w:rPr>
          <w:rFonts w:ascii="Times New Roman" w:hAnsi="Times New Roman" w:cs="Times New Roman"/>
          <w:sz w:val="24"/>
          <w:szCs w:val="24"/>
        </w:rPr>
        <w:t xml:space="preserve">n its positioning in this market by opening new hotels and increasing the number of rooms available. The hotel market in Germany is mainly </w:t>
      </w:r>
      <w:r w:rsidR="007F16D7" w:rsidRPr="00481395">
        <w:rPr>
          <w:rFonts w:ascii="Times New Roman" w:hAnsi="Times New Roman" w:cs="Times New Roman"/>
          <w:sz w:val="24"/>
          <w:szCs w:val="24"/>
        </w:rPr>
        <w:t>an </w:t>
      </w:r>
      <w:r w:rsidRPr="00481395">
        <w:rPr>
          <w:rFonts w:ascii="Times New Roman" w:hAnsi="Times New Roman" w:cs="Times New Roman"/>
          <w:sz w:val="24"/>
          <w:szCs w:val="24"/>
        </w:rPr>
        <w:t xml:space="preserve">independent operation, which will pave the way for Premier Inn as it sets its footsteps </w:t>
      </w:r>
      <w:r w:rsidR="007F16D7" w:rsidRPr="00481395">
        <w:rPr>
          <w:rFonts w:ascii="Times New Roman" w:hAnsi="Times New Roman" w:cs="Times New Roman"/>
          <w:sz w:val="24"/>
          <w:szCs w:val="24"/>
        </w:rPr>
        <w:t>i</w:t>
      </w:r>
      <w:r w:rsidRPr="00481395">
        <w:rPr>
          <w:rFonts w:ascii="Times New Roman" w:hAnsi="Times New Roman" w:cs="Times New Roman"/>
          <w:sz w:val="24"/>
          <w:szCs w:val="24"/>
        </w:rPr>
        <w:t>n this highly fragmented market.</w:t>
      </w:r>
    </w:p>
    <w:p w:rsidR="00B843FF" w:rsidRPr="00481395" w:rsidRDefault="00B843FF" w:rsidP="00481395">
      <w:pPr>
        <w:pStyle w:val="Heading2"/>
        <w:spacing w:line="480" w:lineRule="auto"/>
        <w:jc w:val="both"/>
        <w:rPr>
          <w:rFonts w:cs="Times New Roman"/>
          <w:szCs w:val="24"/>
        </w:rPr>
      </w:pPr>
      <w:bookmarkStart w:id="15" w:name="_Toc180045803"/>
      <w:r w:rsidRPr="00481395">
        <w:rPr>
          <w:rFonts w:cs="Times New Roman"/>
          <w:szCs w:val="24"/>
        </w:rPr>
        <w:t>Shangri-La Hotels</w:t>
      </w:r>
      <w:bookmarkEnd w:id="15"/>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The group is growing through the renovation of i</w:t>
      </w:r>
      <w:r w:rsidR="007F16D7" w:rsidRPr="00481395">
        <w:rPr>
          <w:rFonts w:ascii="Times New Roman" w:hAnsi="Times New Roman" w:cs="Times New Roman"/>
          <w:sz w:val="24"/>
          <w:szCs w:val="24"/>
        </w:rPr>
        <w:t>ts</w:t>
      </w:r>
      <w:r w:rsidRPr="00481395">
        <w:rPr>
          <w:rFonts w:ascii="Times New Roman" w:hAnsi="Times New Roman" w:cs="Times New Roman"/>
          <w:sz w:val="24"/>
          <w:szCs w:val="24"/>
        </w:rPr>
        <w:t xml:space="preserve"> existing properties and raising its profile in key markets. One of the prime </w:t>
      </w:r>
      <w:proofErr w:type="spellStart"/>
      <w:r w:rsidRPr="00481395">
        <w:rPr>
          <w:rFonts w:ascii="Times New Roman" w:hAnsi="Times New Roman" w:cs="Times New Roman"/>
          <w:sz w:val="24"/>
          <w:szCs w:val="24"/>
        </w:rPr>
        <w:t>endeavo</w:t>
      </w:r>
      <w:r w:rsidR="007F16D7" w:rsidRPr="00481395">
        <w:rPr>
          <w:rFonts w:ascii="Times New Roman" w:hAnsi="Times New Roman" w:cs="Times New Roman"/>
          <w:sz w:val="24"/>
          <w:szCs w:val="24"/>
        </w:rPr>
        <w:t>u</w:t>
      </w:r>
      <w:r w:rsidRPr="00481395">
        <w:rPr>
          <w:rFonts w:ascii="Times New Roman" w:hAnsi="Times New Roman" w:cs="Times New Roman"/>
          <w:sz w:val="24"/>
          <w:szCs w:val="24"/>
        </w:rPr>
        <w:t>rs</w:t>
      </w:r>
      <w:proofErr w:type="spellEnd"/>
      <w:r w:rsidRPr="00481395">
        <w:rPr>
          <w:rFonts w:ascii="Times New Roman" w:hAnsi="Times New Roman" w:cs="Times New Roman"/>
          <w:sz w:val="24"/>
          <w:szCs w:val="24"/>
        </w:rPr>
        <w:t xml:space="preserve"> of this brand is that it has heavily invested in experiences as a way of enhancing the guest journey through wellness offerings, family-friendly facilities, and innovation in dining experiences</w:t>
      </w:r>
      <w:sdt>
        <w:sdtPr>
          <w:rPr>
            <w:rFonts w:ascii="Times New Roman" w:hAnsi="Times New Roman" w:cs="Times New Roman"/>
            <w:sz w:val="24"/>
            <w:szCs w:val="24"/>
          </w:rPr>
          <w:id w:val="-1223978073"/>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Hop21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 xml:space="preserve"> (Hopkins, 2021)</w:t>
          </w:r>
          <w:r w:rsidR="003C342A"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 xml:space="preserve">. For example, it introduced an innovative wellness program at the Island Shangri-La </w:t>
      </w:r>
      <w:r w:rsidR="007F16D7" w:rsidRPr="00481395">
        <w:rPr>
          <w:rFonts w:ascii="Times New Roman" w:hAnsi="Times New Roman" w:cs="Times New Roman"/>
          <w:sz w:val="24"/>
          <w:szCs w:val="24"/>
        </w:rPr>
        <w:t>H</w:t>
      </w:r>
      <w:r w:rsidRPr="00481395">
        <w:rPr>
          <w:rFonts w:ascii="Times New Roman" w:hAnsi="Times New Roman" w:cs="Times New Roman"/>
          <w:sz w:val="24"/>
          <w:szCs w:val="24"/>
        </w:rPr>
        <w:t xml:space="preserve">otel, </w:t>
      </w:r>
      <w:r w:rsidR="007F16D7" w:rsidRPr="00481395">
        <w:rPr>
          <w:rFonts w:ascii="Times New Roman" w:hAnsi="Times New Roman" w:cs="Times New Roman"/>
          <w:sz w:val="24"/>
          <w:szCs w:val="24"/>
        </w:rPr>
        <w:t>in </w:t>
      </w:r>
      <w:r w:rsidRPr="00481395">
        <w:rPr>
          <w:rFonts w:ascii="Times New Roman" w:hAnsi="Times New Roman" w:cs="Times New Roman"/>
          <w:sz w:val="24"/>
          <w:szCs w:val="24"/>
        </w:rPr>
        <w:t xml:space="preserve">Hong Kong, to attract city-breakers from the locals as well as </w:t>
      </w:r>
      <w:proofErr w:type="spellStart"/>
      <w:r w:rsidRPr="00481395">
        <w:rPr>
          <w:rFonts w:ascii="Times New Roman" w:hAnsi="Times New Roman" w:cs="Times New Roman"/>
          <w:sz w:val="24"/>
          <w:szCs w:val="24"/>
        </w:rPr>
        <w:t>travel</w:t>
      </w:r>
      <w:r w:rsidR="006E00A5" w:rsidRPr="00481395">
        <w:rPr>
          <w:rFonts w:ascii="Times New Roman" w:hAnsi="Times New Roman" w:cs="Times New Roman"/>
          <w:sz w:val="24"/>
          <w:szCs w:val="24"/>
        </w:rPr>
        <w:t>l</w:t>
      </w:r>
      <w:r w:rsidRPr="00481395">
        <w:rPr>
          <w:rFonts w:ascii="Times New Roman" w:hAnsi="Times New Roman" w:cs="Times New Roman"/>
          <w:sz w:val="24"/>
          <w:szCs w:val="24"/>
        </w:rPr>
        <w:t>ers</w:t>
      </w:r>
      <w:proofErr w:type="spellEnd"/>
      <w:r w:rsidRPr="00481395">
        <w:rPr>
          <w:rFonts w:ascii="Times New Roman" w:hAnsi="Times New Roman" w:cs="Times New Roman"/>
          <w:sz w:val="24"/>
          <w:szCs w:val="24"/>
        </w:rPr>
        <w:t xml:space="preserve">. </w:t>
      </w:r>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Shangri-La is also expanding its presence in Mainland China where new additions and upgraded existing properties are being added to its portfolio. Its growth in China falls well into line with the long-term growth strategy of the company given that the luxury travel market in China will surge in future years. By the year</w:t>
      </w:r>
      <w:r w:rsidR="007F16D7" w:rsidRPr="00481395">
        <w:rPr>
          <w:rFonts w:ascii="Times New Roman" w:hAnsi="Times New Roman" w:cs="Times New Roman"/>
          <w:sz w:val="24"/>
          <w:szCs w:val="24"/>
        </w:rPr>
        <w:t>-</w:t>
      </w:r>
      <w:r w:rsidRPr="00481395">
        <w:rPr>
          <w:rFonts w:ascii="Times New Roman" w:hAnsi="Times New Roman" w:cs="Times New Roman"/>
          <w:sz w:val="24"/>
          <w:szCs w:val="24"/>
        </w:rPr>
        <w:t xml:space="preserve">end of 2024, Shangri-La will introduce new properties like JEN </w:t>
      </w:r>
      <w:r w:rsidRPr="00481395">
        <w:rPr>
          <w:rFonts w:ascii="Times New Roman" w:hAnsi="Times New Roman" w:cs="Times New Roman"/>
          <w:sz w:val="24"/>
          <w:szCs w:val="24"/>
        </w:rPr>
        <w:lastRenderedPageBreak/>
        <w:t xml:space="preserve">Kunming Shangri-La and complete the </w:t>
      </w:r>
      <w:proofErr w:type="spellStart"/>
      <w:r w:rsidRPr="00481395">
        <w:rPr>
          <w:rFonts w:ascii="Times New Roman" w:hAnsi="Times New Roman" w:cs="Times New Roman"/>
          <w:sz w:val="24"/>
          <w:szCs w:val="24"/>
        </w:rPr>
        <w:t>revitali</w:t>
      </w:r>
      <w:r w:rsidR="009750D4" w:rsidRPr="00481395">
        <w:rPr>
          <w:rFonts w:ascii="Times New Roman" w:hAnsi="Times New Roman" w:cs="Times New Roman"/>
          <w:sz w:val="24"/>
          <w:szCs w:val="24"/>
        </w:rPr>
        <w:t>s</w:t>
      </w:r>
      <w:r w:rsidRPr="00481395">
        <w:rPr>
          <w:rFonts w:ascii="Times New Roman" w:hAnsi="Times New Roman" w:cs="Times New Roman"/>
          <w:sz w:val="24"/>
          <w:szCs w:val="24"/>
        </w:rPr>
        <w:t>ation</w:t>
      </w:r>
      <w:proofErr w:type="spellEnd"/>
      <w:r w:rsidRPr="00481395">
        <w:rPr>
          <w:rFonts w:ascii="Times New Roman" w:hAnsi="Times New Roman" w:cs="Times New Roman"/>
          <w:sz w:val="24"/>
          <w:szCs w:val="24"/>
        </w:rPr>
        <w:t xml:space="preserve"> of Shangri-La Hangzhou. This will enter new heights in luxury hospitality and be a prototype for future developments in other regions of the company</w:t>
      </w:r>
      <w:sdt>
        <w:sdtPr>
          <w:rPr>
            <w:rFonts w:ascii="Times New Roman" w:hAnsi="Times New Roman" w:cs="Times New Roman"/>
            <w:sz w:val="24"/>
            <w:szCs w:val="24"/>
          </w:rPr>
          <w:id w:val="-875698826"/>
          <w:citation/>
        </w:sdtPr>
        <w:sdtEndPr/>
        <w:sdtContent>
          <w:r w:rsidR="00442C94" w:rsidRPr="00481395">
            <w:rPr>
              <w:rFonts w:ascii="Times New Roman" w:hAnsi="Times New Roman" w:cs="Times New Roman"/>
              <w:sz w:val="24"/>
              <w:szCs w:val="24"/>
            </w:rPr>
            <w:fldChar w:fldCharType="begin"/>
          </w:r>
          <w:r w:rsidR="00442C94" w:rsidRPr="00481395">
            <w:rPr>
              <w:rFonts w:ascii="Times New Roman" w:hAnsi="Times New Roman" w:cs="Times New Roman"/>
              <w:sz w:val="24"/>
              <w:szCs w:val="24"/>
            </w:rPr>
            <w:instrText xml:space="preserve"> CITATION Hot24 \l 1033 </w:instrText>
          </w:r>
          <w:r w:rsidR="00442C94" w:rsidRPr="00481395">
            <w:rPr>
              <w:rFonts w:ascii="Times New Roman" w:hAnsi="Times New Roman" w:cs="Times New Roman"/>
              <w:sz w:val="24"/>
              <w:szCs w:val="24"/>
            </w:rPr>
            <w:fldChar w:fldCharType="separate"/>
          </w:r>
          <w:r w:rsidR="00442C94" w:rsidRPr="00481395">
            <w:rPr>
              <w:rFonts w:ascii="Times New Roman" w:hAnsi="Times New Roman" w:cs="Times New Roman"/>
              <w:noProof/>
              <w:sz w:val="24"/>
              <w:szCs w:val="24"/>
            </w:rPr>
            <w:t xml:space="preserve"> (Network, 2024)</w:t>
          </w:r>
          <w:r w:rsidR="00442C94"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w:t>
      </w:r>
    </w:p>
    <w:p w:rsidR="00B843FF" w:rsidRPr="00481395" w:rsidRDefault="009A32C5" w:rsidP="00481395">
      <w:pPr>
        <w:pStyle w:val="Heading1"/>
        <w:spacing w:line="480" w:lineRule="auto"/>
        <w:jc w:val="both"/>
        <w:rPr>
          <w:szCs w:val="24"/>
        </w:rPr>
      </w:pPr>
      <w:bookmarkStart w:id="16" w:name="_Toc180045804"/>
      <w:r w:rsidRPr="00481395">
        <w:rPr>
          <w:szCs w:val="24"/>
        </w:rPr>
        <w:t xml:space="preserve">Potential </w:t>
      </w:r>
      <w:r w:rsidR="00B843FF" w:rsidRPr="00481395">
        <w:rPr>
          <w:szCs w:val="24"/>
        </w:rPr>
        <w:t>Barriers to Growth:</w:t>
      </w:r>
      <w:bookmarkEnd w:id="16"/>
    </w:p>
    <w:p w:rsidR="00B843FF" w:rsidRPr="00481395" w:rsidRDefault="00B843FF" w:rsidP="00481395">
      <w:pPr>
        <w:pStyle w:val="Heading2"/>
        <w:spacing w:line="480" w:lineRule="auto"/>
        <w:jc w:val="both"/>
        <w:rPr>
          <w:rFonts w:cs="Times New Roman"/>
          <w:szCs w:val="24"/>
        </w:rPr>
      </w:pPr>
      <w:bookmarkStart w:id="17" w:name="_Toc180045805"/>
      <w:r w:rsidRPr="00481395">
        <w:rPr>
          <w:rFonts w:cs="Times New Roman"/>
          <w:szCs w:val="24"/>
        </w:rPr>
        <w:t>Premier Inn Hotels</w:t>
      </w:r>
      <w:bookmarkEnd w:id="17"/>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 xml:space="preserve">Given its operation in a highly competitive and </w:t>
      </w:r>
      <w:proofErr w:type="spellStart"/>
      <w:r w:rsidRPr="00481395">
        <w:rPr>
          <w:rFonts w:ascii="Times New Roman" w:hAnsi="Times New Roman" w:cs="Times New Roman"/>
          <w:sz w:val="24"/>
          <w:szCs w:val="24"/>
        </w:rPr>
        <w:t>commoditi</w:t>
      </w:r>
      <w:r w:rsidR="009750D4" w:rsidRPr="00481395">
        <w:rPr>
          <w:rFonts w:ascii="Times New Roman" w:hAnsi="Times New Roman" w:cs="Times New Roman"/>
          <w:sz w:val="24"/>
          <w:szCs w:val="24"/>
        </w:rPr>
        <w:t>s</w:t>
      </w:r>
      <w:r w:rsidRPr="00481395">
        <w:rPr>
          <w:rFonts w:ascii="Times New Roman" w:hAnsi="Times New Roman" w:cs="Times New Roman"/>
          <w:sz w:val="24"/>
          <w:szCs w:val="24"/>
        </w:rPr>
        <w:t>ed</w:t>
      </w:r>
      <w:proofErr w:type="spellEnd"/>
      <w:r w:rsidRPr="00481395">
        <w:rPr>
          <w:rFonts w:ascii="Times New Roman" w:hAnsi="Times New Roman" w:cs="Times New Roman"/>
          <w:sz w:val="24"/>
          <w:szCs w:val="24"/>
        </w:rPr>
        <w:t xml:space="preserve"> mid-range hotel segment with high sensitivity to price, Premier Inn has to play the low-price proposition against the imperative of profitability on the bottom line</w:t>
      </w:r>
      <w:sdt>
        <w:sdtPr>
          <w:rPr>
            <w:rFonts w:ascii="Times New Roman" w:hAnsi="Times New Roman" w:cs="Times New Roman"/>
            <w:sz w:val="24"/>
            <w:szCs w:val="24"/>
          </w:rPr>
          <w:id w:val="-526487851"/>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Hsi18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 xml:space="preserve"> (Hsiao, et al., 2018)</w:t>
          </w:r>
          <w:r w:rsidR="003C342A"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 Budget brands like Travelodge and international chains like Ibis create downward pressure on room rates, leaving Premier Inn with little scope for increasing room pricing, thereby thin margins and increas</w:t>
      </w:r>
      <w:r w:rsidR="007F16D7" w:rsidRPr="00481395">
        <w:rPr>
          <w:rFonts w:ascii="Times New Roman" w:hAnsi="Times New Roman" w:cs="Times New Roman"/>
          <w:sz w:val="24"/>
          <w:szCs w:val="24"/>
        </w:rPr>
        <w:t>ing</w:t>
      </w:r>
      <w:r w:rsidRPr="00481395">
        <w:rPr>
          <w:rFonts w:ascii="Times New Roman" w:hAnsi="Times New Roman" w:cs="Times New Roman"/>
          <w:sz w:val="24"/>
          <w:szCs w:val="24"/>
        </w:rPr>
        <w:t xml:space="preserve"> pressure to operate a tight ship.</w:t>
      </w:r>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Although Premier Inn has begun venturing overseas, largely in Germany, the brand remains highly dependent on the domestic market of the UK. Such dependence makes it susceptible to local country-specific economic shocks-such as Brexit-related travel headwinds, shifts in domestic demand, and changes in consumer behavio</w:t>
      </w:r>
      <w:r w:rsidR="007F16D7" w:rsidRPr="00481395">
        <w:rPr>
          <w:rFonts w:ascii="Times New Roman" w:hAnsi="Times New Roman" w:cs="Times New Roman"/>
          <w:sz w:val="24"/>
          <w:szCs w:val="24"/>
        </w:rPr>
        <w:t>u</w:t>
      </w:r>
      <w:r w:rsidRPr="00481395">
        <w:rPr>
          <w:rFonts w:ascii="Times New Roman" w:hAnsi="Times New Roman" w:cs="Times New Roman"/>
          <w:sz w:val="24"/>
          <w:szCs w:val="24"/>
        </w:rPr>
        <w:t>r. The brand's low international presence does not enable it to diversify its revenue streams and decreases the resilience of its revenues in times of recession within its core market.</w:t>
      </w:r>
    </w:p>
    <w:p w:rsidR="00B843FF" w:rsidRPr="00481395" w:rsidRDefault="00B843FF" w:rsidP="00481395">
      <w:pPr>
        <w:pStyle w:val="Heading2"/>
        <w:spacing w:line="480" w:lineRule="auto"/>
        <w:jc w:val="both"/>
        <w:rPr>
          <w:rFonts w:cs="Times New Roman"/>
          <w:szCs w:val="24"/>
        </w:rPr>
      </w:pPr>
      <w:bookmarkStart w:id="18" w:name="_Toc180045806"/>
      <w:r w:rsidRPr="00481395">
        <w:rPr>
          <w:rFonts w:cs="Times New Roman"/>
          <w:szCs w:val="24"/>
        </w:rPr>
        <w:t>Shangri-La Hotels</w:t>
      </w:r>
      <w:bookmarkEnd w:id="18"/>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Shangri-La competes in an increasingly saturated luxury hospitality market, with intense competition from international companies such as Four Seasons, Ritz-Carlton, and Mandarin Oriental</w:t>
      </w:r>
      <w:sdt>
        <w:sdtPr>
          <w:rPr>
            <w:rFonts w:ascii="Times New Roman" w:hAnsi="Times New Roman" w:cs="Times New Roman"/>
            <w:sz w:val="24"/>
            <w:szCs w:val="24"/>
          </w:rPr>
          <w:id w:val="-1376074893"/>
          <w:citation/>
        </w:sdtPr>
        <w:sdtEndPr/>
        <w:sdtContent>
          <w:r w:rsidR="00442C94" w:rsidRPr="00481395">
            <w:rPr>
              <w:rFonts w:ascii="Times New Roman" w:hAnsi="Times New Roman" w:cs="Times New Roman"/>
              <w:sz w:val="24"/>
              <w:szCs w:val="24"/>
            </w:rPr>
            <w:fldChar w:fldCharType="begin"/>
          </w:r>
          <w:r w:rsidR="00442C94" w:rsidRPr="00481395">
            <w:rPr>
              <w:rFonts w:ascii="Times New Roman" w:hAnsi="Times New Roman" w:cs="Times New Roman"/>
              <w:sz w:val="24"/>
              <w:szCs w:val="24"/>
            </w:rPr>
            <w:instrText xml:space="preserve"> CITATION Jou24 \l 1033 </w:instrText>
          </w:r>
          <w:r w:rsidR="00442C94" w:rsidRPr="00481395">
            <w:rPr>
              <w:rFonts w:ascii="Times New Roman" w:hAnsi="Times New Roman" w:cs="Times New Roman"/>
              <w:sz w:val="24"/>
              <w:szCs w:val="24"/>
            </w:rPr>
            <w:fldChar w:fldCharType="separate"/>
          </w:r>
          <w:r w:rsidR="00442C94" w:rsidRPr="00481395">
            <w:rPr>
              <w:rFonts w:ascii="Times New Roman" w:hAnsi="Times New Roman" w:cs="Times New Roman"/>
              <w:noProof/>
              <w:sz w:val="24"/>
              <w:szCs w:val="24"/>
            </w:rPr>
            <w:t xml:space="preserve"> (Journal, 2024)</w:t>
          </w:r>
          <w:r w:rsidR="00442C94"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 xml:space="preserve">. At this saturation, the level of barriers to entry is very high for Shangri-La to grow rapidly, as the market is significantly smaller in size compared with that of the budget </w:t>
      </w:r>
      <w:r w:rsidRPr="00481395">
        <w:rPr>
          <w:rFonts w:ascii="Times New Roman" w:hAnsi="Times New Roman" w:cs="Times New Roman"/>
          <w:sz w:val="24"/>
          <w:szCs w:val="24"/>
        </w:rPr>
        <w:lastRenderedPageBreak/>
        <w:t>or mid-range segments. Additionally, more stringent service requirements to compete in that niche result in higher levels of operational costs and tight margins</w:t>
      </w:r>
      <w:sdt>
        <w:sdtPr>
          <w:rPr>
            <w:rFonts w:ascii="Times New Roman" w:hAnsi="Times New Roman" w:cs="Times New Roman"/>
            <w:sz w:val="24"/>
            <w:szCs w:val="24"/>
          </w:rPr>
          <w:id w:val="1729109257"/>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Hua16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 xml:space="preserve"> (Huang, et al., 2016)</w:t>
          </w:r>
          <w:r w:rsidR="003C342A"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w:t>
      </w:r>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The luxury hotel market is more economically sensitive, as demand for luxury accommodations shows a correlation with the performance of the world economy. Discretionary spending on luxury travel becomes one of the first casualties when uncertainty about the economy is experienced, which affects the occupancy levels and revenues for Shangri-La. This volatility also makes it less easy for the brand to sustain long-term growth without either diversifying its offerings or entering less price-sensitive markets</w:t>
      </w:r>
      <w:sdt>
        <w:sdtPr>
          <w:rPr>
            <w:rFonts w:ascii="Times New Roman" w:hAnsi="Times New Roman" w:cs="Times New Roman"/>
            <w:sz w:val="24"/>
            <w:szCs w:val="24"/>
          </w:rPr>
          <w:id w:val="242218117"/>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Joh12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 xml:space="preserve"> (Johnston, et al., 2012)</w:t>
          </w:r>
          <w:r w:rsidR="003C342A"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w:t>
      </w:r>
    </w:p>
    <w:p w:rsidR="00B843FF" w:rsidRPr="00481395" w:rsidRDefault="00B843FF" w:rsidP="00481395">
      <w:pPr>
        <w:pStyle w:val="Heading1"/>
        <w:spacing w:line="480" w:lineRule="auto"/>
        <w:jc w:val="both"/>
        <w:rPr>
          <w:szCs w:val="24"/>
        </w:rPr>
      </w:pPr>
      <w:bookmarkStart w:id="19" w:name="_Toc180045807"/>
      <w:r w:rsidRPr="00481395">
        <w:rPr>
          <w:szCs w:val="24"/>
        </w:rPr>
        <w:t>CSR Initiatives</w:t>
      </w:r>
      <w:bookmarkEnd w:id="19"/>
    </w:p>
    <w:p w:rsidR="00FF6D58" w:rsidRPr="00481395" w:rsidRDefault="00FF6D58" w:rsidP="00481395">
      <w:pPr>
        <w:pStyle w:val="Heading2"/>
        <w:spacing w:line="480" w:lineRule="auto"/>
        <w:jc w:val="both"/>
        <w:rPr>
          <w:rFonts w:cs="Times New Roman"/>
          <w:szCs w:val="24"/>
        </w:rPr>
      </w:pPr>
      <w:bookmarkStart w:id="20" w:name="_Toc180045808"/>
      <w:r w:rsidRPr="00481395">
        <w:rPr>
          <w:rFonts w:cs="Times New Roman"/>
          <w:szCs w:val="24"/>
        </w:rPr>
        <w:t>Premier Inn Hotels:</w:t>
      </w:r>
      <w:bookmarkEnd w:id="20"/>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Both Premier Inn and Shangri-La Hotels have achieved significant milestones in corporate social responsibility, which are focused on sustainability, community engagement, and reducing their environmental footprint.</w:t>
      </w:r>
    </w:p>
    <w:p w:rsidR="00B843FF" w:rsidRPr="00481395" w:rsidRDefault="0047781F" w:rsidP="00481395">
      <w:pPr>
        <w:spacing w:line="480" w:lineRule="auto"/>
        <w:jc w:val="both"/>
        <w:rPr>
          <w:rFonts w:ascii="Times New Roman" w:hAnsi="Times New Roman" w:cs="Times New Roman"/>
          <w:sz w:val="24"/>
          <w:szCs w:val="24"/>
        </w:rPr>
      </w:pPr>
      <w:r w:rsidRPr="00481395">
        <w:rPr>
          <w:rFonts w:ascii="Times New Roman" w:hAnsi="Times New Roman" w:cs="Times New Roman"/>
          <w:noProof/>
          <w:sz w:val="24"/>
          <w:szCs w:val="24"/>
        </w:rPr>
        <w:drawing>
          <wp:inline distT="0" distB="0" distL="0" distR="0" wp14:anchorId="12020346" wp14:editId="72445949">
            <wp:extent cx="5753100" cy="228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3100" cy="2286000"/>
                    </a:xfrm>
                    <a:prstGeom prst="rect">
                      <a:avLst/>
                    </a:prstGeom>
                  </pic:spPr>
                </pic:pic>
              </a:graphicData>
            </a:graphic>
          </wp:inline>
        </w:drawing>
      </w:r>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Premier Inn</w:t>
      </w:r>
      <w:r w:rsidR="007F16D7" w:rsidRPr="00481395">
        <w:rPr>
          <w:rFonts w:ascii="Times New Roman" w:hAnsi="Times New Roman" w:cs="Times New Roman"/>
          <w:sz w:val="24"/>
          <w:szCs w:val="24"/>
        </w:rPr>
        <w:t>'s</w:t>
      </w:r>
      <w:r w:rsidRPr="00481395">
        <w:rPr>
          <w:rFonts w:ascii="Times New Roman" w:hAnsi="Times New Roman" w:cs="Times New Roman"/>
          <w:sz w:val="24"/>
          <w:szCs w:val="24"/>
        </w:rPr>
        <w:t xml:space="preserve"> CSR approach is focused on its "Force for Good" program to hav</w:t>
      </w:r>
      <w:r w:rsidR="007F16D7" w:rsidRPr="00481395">
        <w:rPr>
          <w:rFonts w:ascii="Times New Roman" w:hAnsi="Times New Roman" w:cs="Times New Roman"/>
          <w:sz w:val="24"/>
          <w:szCs w:val="24"/>
        </w:rPr>
        <w:t>e</w:t>
      </w:r>
      <w:r w:rsidRPr="00481395">
        <w:rPr>
          <w:rFonts w:ascii="Times New Roman" w:hAnsi="Times New Roman" w:cs="Times New Roman"/>
          <w:sz w:val="24"/>
          <w:szCs w:val="24"/>
        </w:rPr>
        <w:t xml:space="preserve"> a positive influence on society by focusing on sustainability, community support, and a healthy environment </w:t>
      </w:r>
      <w:r w:rsidRPr="00481395">
        <w:rPr>
          <w:rFonts w:ascii="Times New Roman" w:hAnsi="Times New Roman" w:cs="Times New Roman"/>
          <w:sz w:val="24"/>
          <w:szCs w:val="24"/>
        </w:rPr>
        <w:lastRenderedPageBreak/>
        <w:t>for employees. Another key initiative that Premier Inn has undertaken is the reduction of carbon footprint</w:t>
      </w:r>
      <w:sdt>
        <w:sdtPr>
          <w:rPr>
            <w:rFonts w:ascii="Times New Roman" w:hAnsi="Times New Roman" w:cs="Times New Roman"/>
            <w:sz w:val="24"/>
            <w:szCs w:val="24"/>
          </w:rPr>
          <w:id w:val="768283855"/>
          <w:citation/>
        </w:sdtPr>
        <w:sdtEndPr/>
        <w:sdtContent>
          <w:r w:rsidR="00442C94" w:rsidRPr="00481395">
            <w:rPr>
              <w:rFonts w:ascii="Times New Roman" w:hAnsi="Times New Roman" w:cs="Times New Roman"/>
              <w:sz w:val="24"/>
              <w:szCs w:val="24"/>
            </w:rPr>
            <w:fldChar w:fldCharType="begin"/>
          </w:r>
          <w:r w:rsidR="00442C94" w:rsidRPr="00481395">
            <w:rPr>
              <w:rFonts w:ascii="Times New Roman" w:hAnsi="Times New Roman" w:cs="Times New Roman"/>
              <w:sz w:val="24"/>
              <w:szCs w:val="24"/>
            </w:rPr>
            <w:instrText xml:space="preserve"> CITATION Sta242 \l 1033 </w:instrText>
          </w:r>
          <w:r w:rsidR="00442C94" w:rsidRPr="00481395">
            <w:rPr>
              <w:rFonts w:ascii="Times New Roman" w:hAnsi="Times New Roman" w:cs="Times New Roman"/>
              <w:sz w:val="24"/>
              <w:szCs w:val="24"/>
            </w:rPr>
            <w:fldChar w:fldCharType="separate"/>
          </w:r>
          <w:r w:rsidR="00442C94" w:rsidRPr="00481395">
            <w:rPr>
              <w:rFonts w:ascii="Times New Roman" w:hAnsi="Times New Roman" w:cs="Times New Roman"/>
              <w:noProof/>
              <w:sz w:val="24"/>
              <w:szCs w:val="24"/>
            </w:rPr>
            <w:t xml:space="preserve"> (Statista, 2024)</w:t>
          </w:r>
          <w:r w:rsidR="00442C94"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w:t>
      </w:r>
      <w:r w:rsidR="008A5ECF" w:rsidRPr="00481395">
        <w:rPr>
          <w:rFonts w:ascii="Times New Roman" w:hAnsi="Times New Roman" w:cs="Times New Roman"/>
          <w:sz w:val="24"/>
          <w:szCs w:val="24"/>
        </w:rPr>
        <w:t xml:space="preserve"> </w:t>
      </w:r>
      <w:r w:rsidRPr="00481395">
        <w:rPr>
          <w:rFonts w:ascii="Times New Roman" w:hAnsi="Times New Roman" w:cs="Times New Roman"/>
          <w:sz w:val="24"/>
          <w:szCs w:val="24"/>
        </w:rPr>
        <w:t xml:space="preserve">The brand has also worked toward the abolition of single-use plastics from hotels in its quest to reduce plastic waste. The brand was one of the first in the UK to reject plastic straws and stirrers, continuing to provide eco-friendly substitutes, for example, reusable cups and recycling packaging for their food and beverage services. Premier Inn has also focused on food waste, by partnering with companies such as Too Good </w:t>
      </w:r>
      <w:proofErr w:type="gramStart"/>
      <w:r w:rsidRPr="00481395">
        <w:rPr>
          <w:rFonts w:ascii="Times New Roman" w:hAnsi="Times New Roman" w:cs="Times New Roman"/>
          <w:sz w:val="24"/>
          <w:szCs w:val="24"/>
        </w:rPr>
        <w:t>To</w:t>
      </w:r>
      <w:proofErr w:type="gramEnd"/>
      <w:r w:rsidRPr="00481395">
        <w:rPr>
          <w:rFonts w:ascii="Times New Roman" w:hAnsi="Times New Roman" w:cs="Times New Roman"/>
          <w:sz w:val="24"/>
          <w:szCs w:val="24"/>
        </w:rPr>
        <w:t xml:space="preserve"> Go, which redistributes surplus food to the most disadvantaged groups.</w:t>
      </w:r>
    </w:p>
    <w:p w:rsidR="00B843FF" w:rsidRPr="00481395" w:rsidRDefault="00B843FF" w:rsidP="00481395">
      <w:pPr>
        <w:pStyle w:val="Heading2"/>
        <w:spacing w:line="480" w:lineRule="auto"/>
        <w:jc w:val="both"/>
        <w:rPr>
          <w:rFonts w:cs="Times New Roman"/>
          <w:szCs w:val="24"/>
        </w:rPr>
      </w:pPr>
      <w:bookmarkStart w:id="21" w:name="_Toc180045809"/>
      <w:r w:rsidRPr="00481395">
        <w:rPr>
          <w:rFonts w:cs="Times New Roman"/>
          <w:szCs w:val="24"/>
        </w:rPr>
        <w:t>Shangri-La Hotels:</w:t>
      </w:r>
      <w:bookmarkEnd w:id="21"/>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 xml:space="preserve">Shangri-La's sustainability framework has been termed "Stay, </w:t>
      </w:r>
      <w:proofErr w:type="spellStart"/>
      <w:r w:rsidRPr="00481395">
        <w:rPr>
          <w:rFonts w:ascii="Times New Roman" w:hAnsi="Times New Roman" w:cs="Times New Roman"/>
          <w:sz w:val="24"/>
          <w:szCs w:val="24"/>
        </w:rPr>
        <w:t>Savour</w:t>
      </w:r>
      <w:proofErr w:type="spellEnd"/>
      <w:r w:rsidRPr="00481395">
        <w:rPr>
          <w:rFonts w:ascii="Times New Roman" w:hAnsi="Times New Roman" w:cs="Times New Roman"/>
          <w:sz w:val="24"/>
          <w:szCs w:val="24"/>
        </w:rPr>
        <w:t xml:space="preserve">, and Shine," </w:t>
      </w:r>
      <w:proofErr w:type="spellStart"/>
      <w:r w:rsidRPr="00481395">
        <w:rPr>
          <w:rFonts w:ascii="Times New Roman" w:hAnsi="Times New Roman" w:cs="Times New Roman"/>
          <w:sz w:val="24"/>
          <w:szCs w:val="24"/>
        </w:rPr>
        <w:t>emphasi</w:t>
      </w:r>
      <w:r w:rsidR="009750D4" w:rsidRPr="00481395">
        <w:rPr>
          <w:rFonts w:ascii="Times New Roman" w:hAnsi="Times New Roman" w:cs="Times New Roman"/>
          <w:sz w:val="24"/>
          <w:szCs w:val="24"/>
        </w:rPr>
        <w:t>s</w:t>
      </w:r>
      <w:r w:rsidRPr="00481395">
        <w:rPr>
          <w:rFonts w:ascii="Times New Roman" w:hAnsi="Times New Roman" w:cs="Times New Roman"/>
          <w:sz w:val="24"/>
          <w:szCs w:val="24"/>
        </w:rPr>
        <w:t>ing</w:t>
      </w:r>
      <w:proofErr w:type="spellEnd"/>
      <w:r w:rsidRPr="00481395">
        <w:rPr>
          <w:rFonts w:ascii="Times New Roman" w:hAnsi="Times New Roman" w:cs="Times New Roman"/>
          <w:sz w:val="24"/>
          <w:szCs w:val="24"/>
        </w:rPr>
        <w:t xml:space="preserve"> its commitment to managing its footprint for a more sustainable future while transforming for constructive social change. With </w:t>
      </w:r>
      <w:r w:rsidR="007F16D7" w:rsidRPr="00481395">
        <w:rPr>
          <w:rFonts w:ascii="Times New Roman" w:hAnsi="Times New Roman" w:cs="Times New Roman"/>
          <w:sz w:val="24"/>
          <w:szCs w:val="24"/>
        </w:rPr>
        <w:t>few</w:t>
      </w:r>
      <w:r w:rsidRPr="00481395">
        <w:rPr>
          <w:rFonts w:ascii="Times New Roman" w:hAnsi="Times New Roman" w:cs="Times New Roman"/>
          <w:sz w:val="24"/>
          <w:szCs w:val="24"/>
        </w:rPr>
        <w:t>e</w:t>
      </w:r>
      <w:r w:rsidR="007F16D7" w:rsidRPr="00481395">
        <w:rPr>
          <w:rFonts w:ascii="Times New Roman" w:hAnsi="Times New Roman" w:cs="Times New Roman"/>
          <w:sz w:val="24"/>
          <w:szCs w:val="24"/>
        </w:rPr>
        <w:t>r</w:t>
      </w:r>
      <w:r w:rsidRPr="00481395">
        <w:rPr>
          <w:rFonts w:ascii="Times New Roman" w:hAnsi="Times New Roman" w:cs="Times New Roman"/>
          <w:sz w:val="24"/>
          <w:szCs w:val="24"/>
        </w:rPr>
        <w:t xml:space="preserve"> carbon footprint goals set for 2030, the brand targeted three reduction areas: carbon emissions, energy consumption, water conserv</w:t>
      </w:r>
      <w:r w:rsidR="007F16D7" w:rsidRPr="00481395">
        <w:rPr>
          <w:rFonts w:ascii="Times New Roman" w:hAnsi="Times New Roman" w:cs="Times New Roman"/>
          <w:sz w:val="24"/>
          <w:szCs w:val="24"/>
        </w:rPr>
        <w:t>ation</w:t>
      </w:r>
      <w:r w:rsidRPr="00481395">
        <w:rPr>
          <w:rFonts w:ascii="Times New Roman" w:hAnsi="Times New Roman" w:cs="Times New Roman"/>
          <w:sz w:val="24"/>
          <w:szCs w:val="24"/>
        </w:rPr>
        <w:t>, and waste reduc</w:t>
      </w:r>
      <w:r w:rsidR="007F16D7" w:rsidRPr="00481395">
        <w:rPr>
          <w:rFonts w:ascii="Times New Roman" w:hAnsi="Times New Roman" w:cs="Times New Roman"/>
          <w:sz w:val="24"/>
          <w:szCs w:val="24"/>
        </w:rPr>
        <w:t>tion</w:t>
      </w:r>
      <w:r w:rsidRPr="00481395">
        <w:rPr>
          <w:rFonts w:ascii="Times New Roman" w:hAnsi="Times New Roman" w:cs="Times New Roman"/>
          <w:sz w:val="24"/>
          <w:szCs w:val="24"/>
        </w:rPr>
        <w:t>. Since 2019, Shangri-La has been able to reduce carbon intensity by as much as 24%.</w:t>
      </w:r>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Putting community engagement and social responsibility atop its environmental focus, Shangri-La represents supporting local communities by engaging with t</w:t>
      </w:r>
      <w:r w:rsidR="007F16D7" w:rsidRPr="00481395">
        <w:rPr>
          <w:rFonts w:ascii="Times New Roman" w:hAnsi="Times New Roman" w:cs="Times New Roman"/>
          <w:sz w:val="24"/>
          <w:szCs w:val="24"/>
        </w:rPr>
        <w:t>hem</w:t>
      </w:r>
      <w:r w:rsidRPr="00481395">
        <w:rPr>
          <w:rFonts w:ascii="Times New Roman" w:hAnsi="Times New Roman" w:cs="Times New Roman"/>
          <w:sz w:val="24"/>
          <w:szCs w:val="24"/>
        </w:rPr>
        <w:t xml:space="preserve"> through its "Shangri-La Cares" initiative, focusing on education, health, and disaster relief</w:t>
      </w:r>
      <w:sdt>
        <w:sdtPr>
          <w:rPr>
            <w:rFonts w:ascii="Times New Roman" w:hAnsi="Times New Roman" w:cs="Times New Roman"/>
            <w:sz w:val="24"/>
            <w:szCs w:val="24"/>
          </w:rPr>
          <w:id w:val="1928690174"/>
          <w:citation/>
        </w:sdtPr>
        <w:sdtEndPr/>
        <w:sdtContent>
          <w:r w:rsidR="003C342A" w:rsidRPr="00481395">
            <w:rPr>
              <w:rFonts w:ascii="Times New Roman" w:hAnsi="Times New Roman" w:cs="Times New Roman"/>
              <w:sz w:val="24"/>
              <w:szCs w:val="24"/>
            </w:rPr>
            <w:fldChar w:fldCharType="begin"/>
          </w:r>
          <w:r w:rsidR="003C342A" w:rsidRPr="00481395">
            <w:rPr>
              <w:rFonts w:ascii="Times New Roman" w:hAnsi="Times New Roman" w:cs="Times New Roman"/>
              <w:sz w:val="24"/>
              <w:szCs w:val="24"/>
            </w:rPr>
            <w:instrText xml:space="preserve"> CITATION Kal17 \l 1033 </w:instrText>
          </w:r>
          <w:r w:rsidR="003C342A" w:rsidRPr="00481395">
            <w:rPr>
              <w:rFonts w:ascii="Times New Roman" w:hAnsi="Times New Roman" w:cs="Times New Roman"/>
              <w:sz w:val="24"/>
              <w:szCs w:val="24"/>
            </w:rPr>
            <w:fldChar w:fldCharType="separate"/>
          </w:r>
          <w:r w:rsidR="003C342A" w:rsidRPr="00481395">
            <w:rPr>
              <w:rFonts w:ascii="Times New Roman" w:hAnsi="Times New Roman" w:cs="Times New Roman"/>
              <w:noProof/>
              <w:sz w:val="24"/>
              <w:szCs w:val="24"/>
            </w:rPr>
            <w:t xml:space="preserve"> (Kalaiarasi &amp; Sethuram, 2017)</w:t>
          </w:r>
          <w:r w:rsidR="003C342A"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 The company also encourages sustainable sourcing through the use of locally sourced ingredients in restaurants, supporting small-scale farmers and producers.</w:t>
      </w:r>
    </w:p>
    <w:p w:rsidR="00B843FF" w:rsidRPr="00481395" w:rsidRDefault="00B843FF" w:rsidP="00481395">
      <w:pPr>
        <w:pStyle w:val="Heading1"/>
        <w:spacing w:line="480" w:lineRule="auto"/>
        <w:jc w:val="both"/>
        <w:rPr>
          <w:szCs w:val="24"/>
        </w:rPr>
      </w:pPr>
      <w:bookmarkStart w:id="22" w:name="_Toc180045810"/>
      <w:r w:rsidRPr="00481395">
        <w:rPr>
          <w:szCs w:val="24"/>
        </w:rPr>
        <w:t>Conclusion</w:t>
      </w:r>
      <w:bookmarkEnd w:id="22"/>
    </w:p>
    <w:p w:rsidR="009A32C5"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Shangri-La Hotels and Premier Inn are two fundamentally very different approaches to the same industry, both with t</w:t>
      </w:r>
      <w:r w:rsidR="007F16D7" w:rsidRPr="00481395">
        <w:rPr>
          <w:rFonts w:ascii="Times New Roman" w:hAnsi="Times New Roman" w:cs="Times New Roman"/>
          <w:sz w:val="24"/>
          <w:szCs w:val="24"/>
        </w:rPr>
        <w:t>heir</w:t>
      </w:r>
      <w:r w:rsidRPr="00481395">
        <w:rPr>
          <w:rFonts w:ascii="Times New Roman" w:hAnsi="Times New Roman" w:cs="Times New Roman"/>
          <w:sz w:val="24"/>
          <w:szCs w:val="24"/>
        </w:rPr>
        <w:t xml:space="preserve"> respective strengths, challenges, and opportunities for growth. Shangri-La can sustain premium pricing based on the luxury appeal and exclusivity of the experience while </w:t>
      </w:r>
      <w:r w:rsidRPr="00481395">
        <w:rPr>
          <w:rFonts w:ascii="Times New Roman" w:hAnsi="Times New Roman" w:cs="Times New Roman"/>
          <w:sz w:val="24"/>
          <w:szCs w:val="24"/>
        </w:rPr>
        <w:lastRenderedPageBreak/>
        <w:t>being much more vulnerable to economic weakness and increasing cost of operations</w:t>
      </w:r>
      <w:sdt>
        <w:sdtPr>
          <w:rPr>
            <w:rFonts w:ascii="Times New Roman" w:hAnsi="Times New Roman" w:cs="Times New Roman"/>
            <w:sz w:val="24"/>
            <w:szCs w:val="24"/>
          </w:rPr>
          <w:id w:val="1728268276"/>
          <w:citation/>
        </w:sdtPr>
        <w:sdtEndPr/>
        <w:sdtContent>
          <w:r w:rsidR="00001466" w:rsidRPr="00481395">
            <w:rPr>
              <w:rFonts w:ascii="Times New Roman" w:hAnsi="Times New Roman" w:cs="Times New Roman"/>
              <w:sz w:val="24"/>
              <w:szCs w:val="24"/>
            </w:rPr>
            <w:fldChar w:fldCharType="begin"/>
          </w:r>
          <w:r w:rsidR="00001466" w:rsidRPr="00481395">
            <w:rPr>
              <w:rFonts w:ascii="Times New Roman" w:hAnsi="Times New Roman" w:cs="Times New Roman"/>
              <w:sz w:val="24"/>
              <w:szCs w:val="24"/>
            </w:rPr>
            <w:instrText xml:space="preserve"> CITATION Kar19 \l 1033 </w:instrText>
          </w:r>
          <w:r w:rsidR="00001466" w:rsidRPr="00481395">
            <w:rPr>
              <w:rFonts w:ascii="Times New Roman" w:hAnsi="Times New Roman" w:cs="Times New Roman"/>
              <w:sz w:val="24"/>
              <w:szCs w:val="24"/>
            </w:rPr>
            <w:fldChar w:fldCharType="separate"/>
          </w:r>
          <w:r w:rsidR="00001466" w:rsidRPr="00481395">
            <w:rPr>
              <w:rFonts w:ascii="Times New Roman" w:hAnsi="Times New Roman" w:cs="Times New Roman"/>
              <w:noProof/>
              <w:sz w:val="24"/>
              <w:szCs w:val="24"/>
            </w:rPr>
            <w:t xml:space="preserve"> (Karacay, et al., 2019)</w:t>
          </w:r>
          <w:r w:rsidR="00001466"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w:t>
      </w:r>
      <w:r w:rsidR="009A32C5" w:rsidRPr="00481395">
        <w:rPr>
          <w:rFonts w:ascii="Times New Roman" w:hAnsi="Times New Roman" w:cs="Times New Roman"/>
          <w:sz w:val="24"/>
          <w:szCs w:val="24"/>
        </w:rPr>
        <w:t xml:space="preserve"> The seriousness with which the corporate social responsibility initiatives are undertaken by both brands is high, through initiatives </w:t>
      </w:r>
      <w:proofErr w:type="spellStart"/>
      <w:r w:rsidR="009A32C5" w:rsidRPr="00481395">
        <w:rPr>
          <w:rFonts w:ascii="Times New Roman" w:hAnsi="Times New Roman" w:cs="Times New Roman"/>
          <w:sz w:val="24"/>
          <w:szCs w:val="24"/>
        </w:rPr>
        <w:t>centred</w:t>
      </w:r>
      <w:proofErr w:type="spellEnd"/>
      <w:r w:rsidR="009A32C5" w:rsidRPr="00481395">
        <w:rPr>
          <w:rFonts w:ascii="Times New Roman" w:hAnsi="Times New Roman" w:cs="Times New Roman"/>
          <w:sz w:val="24"/>
          <w:szCs w:val="24"/>
        </w:rPr>
        <w:t xml:space="preserve"> around sustainability, a reduction in footprint on the environment, and giving back to communities. Activities such as these are not only heralding broader trends within society but also helping maintain brand and customer synchrony in this predominantly environmentally conscious marketplace.</w:t>
      </w:r>
    </w:p>
    <w:p w:rsidR="009A32C5" w:rsidRPr="00481395" w:rsidRDefault="009A32C5" w:rsidP="00481395">
      <w:pPr>
        <w:pStyle w:val="Heading1"/>
        <w:spacing w:line="480" w:lineRule="auto"/>
        <w:jc w:val="both"/>
        <w:rPr>
          <w:szCs w:val="24"/>
        </w:rPr>
      </w:pPr>
      <w:bookmarkStart w:id="23" w:name="_Toc180045811"/>
      <w:r w:rsidRPr="00481395">
        <w:rPr>
          <w:szCs w:val="24"/>
        </w:rPr>
        <w:t>Recommendations:</w:t>
      </w:r>
      <w:bookmarkEnd w:id="23"/>
    </w:p>
    <w:p w:rsidR="00B843FF"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The only way that Shangri-La is going to continue to thrive and grow well into the future is to continue to innovate and expand its product portfolio and services while navigating the perils of operating in such a demanding, upscale world</w:t>
      </w:r>
      <w:sdt>
        <w:sdtPr>
          <w:rPr>
            <w:rFonts w:ascii="Times New Roman" w:hAnsi="Times New Roman" w:cs="Times New Roman"/>
            <w:sz w:val="24"/>
            <w:szCs w:val="24"/>
          </w:rPr>
          <w:id w:val="-1076052058"/>
          <w:citation/>
        </w:sdtPr>
        <w:sdtEndPr/>
        <w:sdtContent>
          <w:r w:rsidR="00001466" w:rsidRPr="00481395">
            <w:rPr>
              <w:rFonts w:ascii="Times New Roman" w:hAnsi="Times New Roman" w:cs="Times New Roman"/>
              <w:sz w:val="24"/>
              <w:szCs w:val="24"/>
            </w:rPr>
            <w:fldChar w:fldCharType="begin"/>
          </w:r>
          <w:r w:rsidR="00001466" w:rsidRPr="00481395">
            <w:rPr>
              <w:rFonts w:ascii="Times New Roman" w:hAnsi="Times New Roman" w:cs="Times New Roman"/>
              <w:sz w:val="24"/>
              <w:szCs w:val="24"/>
            </w:rPr>
            <w:instrText xml:space="preserve"> CITATION Kew13 \l 1033 </w:instrText>
          </w:r>
          <w:r w:rsidR="00001466" w:rsidRPr="00481395">
            <w:rPr>
              <w:rFonts w:ascii="Times New Roman" w:hAnsi="Times New Roman" w:cs="Times New Roman"/>
              <w:sz w:val="24"/>
              <w:szCs w:val="24"/>
            </w:rPr>
            <w:fldChar w:fldCharType="separate"/>
          </w:r>
          <w:r w:rsidR="00001466" w:rsidRPr="00481395">
            <w:rPr>
              <w:rFonts w:ascii="Times New Roman" w:hAnsi="Times New Roman" w:cs="Times New Roman"/>
              <w:noProof/>
              <w:sz w:val="24"/>
              <w:szCs w:val="24"/>
            </w:rPr>
            <w:t xml:space="preserve"> (Kew &amp; Stredwick, 2013)</w:t>
          </w:r>
          <w:r w:rsidR="00001466"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w:t>
      </w:r>
    </w:p>
    <w:p w:rsidR="00C5514B" w:rsidRPr="00481395" w:rsidRDefault="00B843FF" w:rsidP="00481395">
      <w:pPr>
        <w:spacing w:line="480" w:lineRule="auto"/>
        <w:jc w:val="both"/>
        <w:rPr>
          <w:rFonts w:ascii="Times New Roman" w:hAnsi="Times New Roman" w:cs="Times New Roman"/>
          <w:sz w:val="24"/>
          <w:szCs w:val="24"/>
        </w:rPr>
      </w:pPr>
      <w:r w:rsidRPr="00481395">
        <w:rPr>
          <w:rFonts w:ascii="Times New Roman" w:hAnsi="Times New Roman" w:cs="Times New Roman"/>
          <w:sz w:val="24"/>
          <w:szCs w:val="24"/>
        </w:rPr>
        <w:t>While Premier Inn continued to be appropriately strong domestic</w:t>
      </w:r>
      <w:r w:rsidR="007F16D7" w:rsidRPr="00481395">
        <w:rPr>
          <w:rFonts w:ascii="Times New Roman" w:hAnsi="Times New Roman" w:cs="Times New Roman"/>
          <w:sz w:val="24"/>
          <w:szCs w:val="24"/>
        </w:rPr>
        <w:t>ally</w:t>
      </w:r>
      <w:r w:rsidRPr="00481395">
        <w:rPr>
          <w:rFonts w:ascii="Times New Roman" w:hAnsi="Times New Roman" w:cs="Times New Roman"/>
          <w:sz w:val="24"/>
          <w:szCs w:val="24"/>
        </w:rPr>
        <w:t>, this affordable chain has shown a growth avenue in overseas markets</w:t>
      </w:r>
      <w:r w:rsidR="007F16D7" w:rsidRPr="00481395">
        <w:rPr>
          <w:rFonts w:ascii="Times New Roman" w:hAnsi="Times New Roman" w:cs="Times New Roman"/>
          <w:sz w:val="24"/>
          <w:szCs w:val="24"/>
        </w:rPr>
        <w:t>,</w:t>
      </w:r>
      <w:r w:rsidRPr="00481395">
        <w:rPr>
          <w:rFonts w:ascii="Times New Roman" w:hAnsi="Times New Roman" w:cs="Times New Roman"/>
          <w:sz w:val="24"/>
          <w:szCs w:val="24"/>
        </w:rPr>
        <w:t xml:space="preserve"> especially in Germany through its value-driven model. Though the challenges keep flowing for Premier Inn such as stiff price competition from rivals, over</w:t>
      </w:r>
      <w:r w:rsidR="007F16D7" w:rsidRPr="00481395">
        <w:rPr>
          <w:rFonts w:ascii="Times New Roman" w:hAnsi="Times New Roman" w:cs="Times New Roman"/>
          <w:sz w:val="24"/>
          <w:szCs w:val="24"/>
        </w:rPr>
        <w:t>-</w:t>
      </w:r>
      <w:r w:rsidRPr="00481395">
        <w:rPr>
          <w:rFonts w:ascii="Times New Roman" w:hAnsi="Times New Roman" w:cs="Times New Roman"/>
          <w:sz w:val="24"/>
          <w:szCs w:val="24"/>
        </w:rPr>
        <w:t>dependence on the domestic markets, and rising costs of operations will require Premier Inn to build a strong international footprint as well as work on its cost efficiency to emerge above the emerging trends</w:t>
      </w:r>
      <w:sdt>
        <w:sdtPr>
          <w:rPr>
            <w:rFonts w:ascii="Times New Roman" w:hAnsi="Times New Roman" w:cs="Times New Roman"/>
            <w:sz w:val="24"/>
            <w:szCs w:val="24"/>
          </w:rPr>
          <w:id w:val="-1917392160"/>
          <w:citation/>
        </w:sdtPr>
        <w:sdtEndPr/>
        <w:sdtContent>
          <w:r w:rsidR="00001466" w:rsidRPr="00481395">
            <w:rPr>
              <w:rFonts w:ascii="Times New Roman" w:hAnsi="Times New Roman" w:cs="Times New Roman"/>
              <w:sz w:val="24"/>
              <w:szCs w:val="24"/>
            </w:rPr>
            <w:fldChar w:fldCharType="begin"/>
          </w:r>
          <w:r w:rsidR="00001466" w:rsidRPr="00481395">
            <w:rPr>
              <w:rFonts w:ascii="Times New Roman" w:hAnsi="Times New Roman" w:cs="Times New Roman"/>
              <w:sz w:val="24"/>
              <w:szCs w:val="24"/>
            </w:rPr>
            <w:instrText xml:space="preserve"> CITATION Kov99 \l 1033 </w:instrText>
          </w:r>
          <w:r w:rsidR="00001466" w:rsidRPr="00481395">
            <w:rPr>
              <w:rFonts w:ascii="Times New Roman" w:hAnsi="Times New Roman" w:cs="Times New Roman"/>
              <w:sz w:val="24"/>
              <w:szCs w:val="24"/>
            </w:rPr>
            <w:fldChar w:fldCharType="separate"/>
          </w:r>
          <w:r w:rsidR="00001466" w:rsidRPr="00481395">
            <w:rPr>
              <w:rFonts w:ascii="Times New Roman" w:hAnsi="Times New Roman" w:cs="Times New Roman"/>
              <w:noProof/>
              <w:sz w:val="24"/>
              <w:szCs w:val="24"/>
            </w:rPr>
            <w:t xml:space="preserve"> (Kovach &amp; Cathcart, 1999)</w:t>
          </w:r>
          <w:r w:rsidR="00001466" w:rsidRPr="00481395">
            <w:rPr>
              <w:rFonts w:ascii="Times New Roman" w:hAnsi="Times New Roman" w:cs="Times New Roman"/>
              <w:sz w:val="24"/>
              <w:szCs w:val="24"/>
            </w:rPr>
            <w:fldChar w:fldCharType="end"/>
          </w:r>
        </w:sdtContent>
      </w:sdt>
      <w:r w:rsidRPr="00481395">
        <w:rPr>
          <w:rFonts w:ascii="Times New Roman" w:hAnsi="Times New Roman" w:cs="Times New Roman"/>
          <w:sz w:val="24"/>
          <w:szCs w:val="24"/>
        </w:rPr>
        <w:t>.</w:t>
      </w:r>
    </w:p>
    <w:bookmarkStart w:id="24" w:name="_Toc180045812" w:displacedByCustomXml="next"/>
    <w:sdt>
      <w:sdtPr>
        <w:rPr>
          <w:rFonts w:asciiTheme="minorHAnsi" w:eastAsiaTheme="minorHAnsi" w:hAnsiTheme="minorHAnsi" w:cstheme="minorBidi"/>
          <w:b w:val="0"/>
          <w:color w:val="auto"/>
          <w:kern w:val="0"/>
          <w:sz w:val="22"/>
          <w:szCs w:val="22"/>
          <w:lang w:val="en-US"/>
        </w:rPr>
        <w:id w:val="-383246381"/>
        <w:docPartObj>
          <w:docPartGallery w:val="Bibliographies"/>
          <w:docPartUnique/>
        </w:docPartObj>
      </w:sdtPr>
      <w:sdtEndPr/>
      <w:sdtContent>
        <w:p w:rsidR="00C5514B" w:rsidRDefault="00C5514B">
          <w:pPr>
            <w:pStyle w:val="Heading1"/>
          </w:pPr>
          <w:r>
            <w:t>References</w:t>
          </w:r>
          <w:bookmarkEnd w:id="24"/>
        </w:p>
        <w:sdt>
          <w:sdtPr>
            <w:id w:val="-573587230"/>
            <w:bibliography/>
          </w:sdtPr>
          <w:sdtEndPr/>
          <w:sdtContent>
            <w:p w:rsidR="00C5514B" w:rsidRDefault="00C5514B" w:rsidP="00C5514B">
              <w:pPr>
                <w:pStyle w:val="Bibliography"/>
                <w:rPr>
                  <w:noProof/>
                  <w:sz w:val="24"/>
                  <w:szCs w:val="24"/>
                  <w:lang w:val="en-GB"/>
                </w:rPr>
              </w:pPr>
              <w:r>
                <w:fldChar w:fldCharType="begin"/>
              </w:r>
              <w:r>
                <w:instrText xml:space="preserve"> BIBLIOGRAPHY </w:instrText>
              </w:r>
              <w:r>
                <w:fldChar w:fldCharType="separate"/>
              </w:r>
              <w:r>
                <w:rPr>
                  <w:noProof/>
                  <w:lang w:val="en-GB"/>
                </w:rPr>
                <w:t xml:space="preserve">Analysis, S., (2024) </w:t>
              </w:r>
              <w:r>
                <w:rPr>
                  <w:i/>
                  <w:iCs/>
                  <w:noProof/>
                  <w:lang w:val="en-GB"/>
                </w:rPr>
                <w:t xml:space="preserve">Shangri-La Hotel PCL (BKK: SHANG). </w:t>
              </w:r>
              <w:r>
                <w:rPr>
                  <w:noProof/>
                  <w:lang w:val="en-GB"/>
                </w:rPr>
                <w:t xml:space="preserve">[Online] </w:t>
              </w:r>
              <w:r>
                <w:rPr>
                  <w:noProof/>
                  <w:lang w:val="en-GB"/>
                </w:rPr>
                <w:br/>
                <w:t xml:space="preserve">Available at: </w:t>
              </w:r>
              <w:r>
                <w:rPr>
                  <w:noProof/>
                  <w:u w:val="single"/>
                  <w:lang w:val="en-GB"/>
                </w:rPr>
                <w:t>https://stockanalysis.com/quote/bkk/SHANG/revenue/</w:t>
              </w:r>
              <w:r>
                <w:rPr>
                  <w:noProof/>
                  <w:lang w:val="en-GB"/>
                </w:rPr>
                <w:br/>
                <w:t>[Accessed</w:t>
              </w:r>
              <w:r w:rsidR="00481395">
                <w:rPr>
                  <w:noProof/>
                  <w:lang w:val="en-GB"/>
                </w:rPr>
                <w:t>: 7 Oct</w:t>
              </w:r>
              <w:r>
                <w:rPr>
                  <w:noProof/>
                  <w:lang w:val="en-GB"/>
                </w:rPr>
                <w:t xml:space="preserve"> 2024].</w:t>
              </w:r>
            </w:p>
            <w:p w:rsidR="00C5514B" w:rsidRDefault="00C5514B" w:rsidP="00C5514B">
              <w:pPr>
                <w:pStyle w:val="Bibliography"/>
                <w:rPr>
                  <w:noProof/>
                  <w:lang w:val="en-GB"/>
                </w:rPr>
              </w:pPr>
              <w:r>
                <w:rPr>
                  <w:noProof/>
                  <w:lang w:val="en-GB"/>
                </w:rPr>
                <w:t xml:space="preserve">Anita, T., Syamsul, A. &amp; Effendy, K., (2022) Penjadwalan Ulang Pekerjaan Finishing Proyek Shangrila Hotel Resort and Spa Menggunakan Metode PERT dan FLASH. </w:t>
              </w:r>
              <w:r>
                <w:rPr>
                  <w:i/>
                  <w:iCs/>
                  <w:noProof/>
                  <w:lang w:val="en-GB"/>
                </w:rPr>
                <w:t xml:space="preserve">Jurnal Rekayasa Sipil dan Lingkungan, </w:t>
              </w:r>
              <w:r>
                <w:rPr>
                  <w:noProof/>
                  <w:lang w:val="en-GB"/>
                </w:rPr>
                <w:t>p. 119.</w:t>
              </w:r>
            </w:p>
            <w:p w:rsidR="00C5514B" w:rsidRDefault="00C5514B" w:rsidP="00C5514B">
              <w:pPr>
                <w:pStyle w:val="Bibliography"/>
                <w:rPr>
                  <w:noProof/>
                  <w:lang w:val="en-GB"/>
                </w:rPr>
              </w:pPr>
              <w:r>
                <w:rPr>
                  <w:noProof/>
                  <w:lang w:val="en-GB"/>
                </w:rPr>
                <w:t xml:space="preserve">Hopkins, J., (2021) The Evolution of Premium Spirits Marketing. </w:t>
              </w:r>
              <w:r>
                <w:rPr>
                  <w:i/>
                  <w:iCs/>
                  <w:noProof/>
                  <w:lang w:val="en-GB"/>
                </w:rPr>
                <w:t xml:space="preserve">Journal of Marketing Management, </w:t>
              </w:r>
              <w:r>
                <w:rPr>
                  <w:noProof/>
                  <w:lang w:val="en-GB"/>
                </w:rPr>
                <w:t>pp. 567-580.</w:t>
              </w:r>
            </w:p>
            <w:p w:rsidR="00C5514B" w:rsidRDefault="00C5514B" w:rsidP="00C5514B">
              <w:pPr>
                <w:pStyle w:val="Bibliography"/>
                <w:rPr>
                  <w:noProof/>
                  <w:lang w:val="en-GB"/>
                </w:rPr>
              </w:pPr>
              <w:r>
                <w:rPr>
                  <w:noProof/>
                  <w:lang w:val="en-GB"/>
                </w:rPr>
                <w:lastRenderedPageBreak/>
                <w:t xml:space="preserve">Hsiao, T. Y., Chuang, C. M. &amp; Huang, L., (2018) The contents, determinants, and strategic procedure for implementing suitable green activities in star hotels. </w:t>
              </w:r>
              <w:r>
                <w:rPr>
                  <w:i/>
                  <w:iCs/>
                  <w:noProof/>
                  <w:lang w:val="en-GB"/>
                </w:rPr>
                <w:t xml:space="preserve">International Journal of Hospitality Management, </w:t>
              </w:r>
              <w:r>
                <w:rPr>
                  <w:noProof/>
                  <w:lang w:val="en-GB"/>
                </w:rPr>
                <w:t>p. 1–13.</w:t>
              </w:r>
            </w:p>
            <w:p w:rsidR="00C5514B" w:rsidRDefault="00C5514B" w:rsidP="00C5514B">
              <w:pPr>
                <w:pStyle w:val="Bibliography"/>
                <w:rPr>
                  <w:noProof/>
                  <w:lang w:val="en-GB"/>
                </w:rPr>
              </w:pPr>
              <w:r>
                <w:rPr>
                  <w:noProof/>
                  <w:lang w:val="en-GB"/>
                </w:rPr>
                <w:t xml:space="preserve">Huang, Y., Lalopa, J. &amp; Adler, H., (2016) An analysis of entry level management requirements: Are there differences in perceptions of hospitality recruiters versus hospitality students?. </w:t>
              </w:r>
              <w:r>
                <w:rPr>
                  <w:i/>
                  <w:iCs/>
                  <w:noProof/>
                  <w:lang w:val="en-GB"/>
                </w:rPr>
                <w:t xml:space="preserve">Journal of Human Resources in Hospitality &amp; Tourism, </w:t>
              </w:r>
              <w:r>
                <w:rPr>
                  <w:noProof/>
                  <w:lang w:val="en-GB"/>
                </w:rPr>
                <w:t>pp. 346-364.</w:t>
              </w:r>
            </w:p>
            <w:p w:rsidR="00C5514B" w:rsidRDefault="00C5514B" w:rsidP="00C5514B">
              <w:pPr>
                <w:pStyle w:val="Bibliography"/>
                <w:rPr>
                  <w:noProof/>
                  <w:lang w:val="en-GB"/>
                </w:rPr>
              </w:pPr>
              <w:r>
                <w:rPr>
                  <w:noProof/>
                  <w:lang w:val="en-GB"/>
                </w:rPr>
                <w:t xml:space="preserve">Johnston, R., Clark, G. &amp; Shulver, M., (2012) </w:t>
              </w:r>
              <w:r>
                <w:rPr>
                  <w:i/>
                  <w:iCs/>
                  <w:noProof/>
                  <w:lang w:val="en-GB"/>
                </w:rPr>
                <w:t xml:space="preserve">Service Operations Management. </w:t>
              </w:r>
              <w:r>
                <w:rPr>
                  <w:noProof/>
                  <w:lang w:val="en-GB"/>
                </w:rPr>
                <w:t>London: Pearson.</w:t>
              </w:r>
            </w:p>
            <w:p w:rsidR="00C5514B" w:rsidRDefault="00C5514B" w:rsidP="00C5514B">
              <w:pPr>
                <w:pStyle w:val="Bibliography"/>
                <w:rPr>
                  <w:noProof/>
                  <w:lang w:val="en-GB"/>
                </w:rPr>
              </w:pPr>
              <w:r>
                <w:rPr>
                  <w:noProof/>
                  <w:lang w:val="en-GB"/>
                </w:rPr>
                <w:t xml:space="preserve">Journal, d., (2024) </w:t>
              </w:r>
              <w:r>
                <w:rPr>
                  <w:i/>
                  <w:iCs/>
                  <w:noProof/>
                  <w:lang w:val="en-GB"/>
                </w:rPr>
                <w:t xml:space="preserve">SHANGRI-LA GROUP RELEASES 2024 INTERIM RESULTS. </w:t>
              </w:r>
              <w:r>
                <w:rPr>
                  <w:noProof/>
                  <w:lang w:val="en-GB"/>
                </w:rPr>
                <w:t xml:space="preserve">[Online] </w:t>
              </w:r>
              <w:r>
                <w:rPr>
                  <w:noProof/>
                  <w:lang w:val="en-GB"/>
                </w:rPr>
                <w:br/>
                <w:t xml:space="preserve">Available at: </w:t>
              </w:r>
              <w:r>
                <w:rPr>
                  <w:noProof/>
                  <w:u w:val="single"/>
                  <w:lang w:val="en-GB"/>
                </w:rPr>
                <w:t>www.journaldespalaces.com</w:t>
              </w:r>
              <w:r w:rsidR="00481395">
                <w:rPr>
                  <w:noProof/>
                  <w:lang w:val="en-GB"/>
                </w:rPr>
                <w:br/>
                <w:t>[Accessed: 3 Oct</w:t>
              </w:r>
              <w:r>
                <w:rPr>
                  <w:noProof/>
                  <w:lang w:val="en-GB"/>
                </w:rPr>
                <w:t xml:space="preserve"> 2024].</w:t>
              </w:r>
            </w:p>
            <w:p w:rsidR="00C5514B" w:rsidRDefault="00C5514B" w:rsidP="00C5514B">
              <w:pPr>
                <w:pStyle w:val="Bibliography"/>
                <w:rPr>
                  <w:noProof/>
                  <w:lang w:val="en-GB"/>
                </w:rPr>
              </w:pPr>
              <w:r>
                <w:rPr>
                  <w:noProof/>
                  <w:lang w:val="en-GB"/>
                </w:rPr>
                <w:t xml:space="preserve">Junaid, Z., Muhammad, S. &amp; Norazuwa, M., (2010) An Analysis of E-Human Resource Management Practices: A Case Study of State Bank of Pakistan. </w:t>
              </w:r>
              <w:r>
                <w:rPr>
                  <w:i/>
                  <w:iCs/>
                  <w:noProof/>
                  <w:lang w:val="en-GB"/>
                </w:rPr>
                <w:t xml:space="preserve">European Journal of Social Sciences, </w:t>
              </w:r>
              <w:r>
                <w:rPr>
                  <w:noProof/>
                  <w:lang w:val="en-GB"/>
                </w:rPr>
                <w:t>p. 18–26.</w:t>
              </w:r>
            </w:p>
            <w:p w:rsidR="00C5514B" w:rsidRDefault="00C5514B" w:rsidP="00C5514B">
              <w:pPr>
                <w:pStyle w:val="Bibliography"/>
                <w:rPr>
                  <w:noProof/>
                  <w:lang w:val="en-GB"/>
                </w:rPr>
              </w:pPr>
              <w:r>
                <w:rPr>
                  <w:noProof/>
                  <w:lang w:val="en-GB"/>
                </w:rPr>
                <w:t xml:space="preserve">Kalaiarasi, M. V. &amp; Sethuram, S., (2017) Literature review on organisation culture and its influence. </w:t>
              </w:r>
              <w:r>
                <w:rPr>
                  <w:i/>
                  <w:iCs/>
                  <w:noProof/>
                  <w:lang w:val="en-GB"/>
                </w:rPr>
                <w:t xml:space="preserve">International Journal of Advanced Research in Engineering &amp; Management, </w:t>
              </w:r>
              <w:r>
                <w:rPr>
                  <w:noProof/>
                  <w:lang w:val="en-GB"/>
                </w:rPr>
                <w:t>pp. 9-14.</w:t>
              </w:r>
            </w:p>
            <w:p w:rsidR="00C5514B" w:rsidRDefault="00C5514B" w:rsidP="00C5514B">
              <w:pPr>
                <w:pStyle w:val="Bibliography"/>
                <w:rPr>
                  <w:noProof/>
                  <w:lang w:val="en-GB"/>
                </w:rPr>
              </w:pPr>
              <w:r>
                <w:rPr>
                  <w:noProof/>
                  <w:lang w:val="en-GB"/>
                </w:rPr>
                <w:t xml:space="preserve">Kandampully, J., Zhang, T. &amp; Bilgihan, A., (2015) Customer loyalty: a review and future directions with a special focus on the hospitality industry. </w:t>
              </w:r>
              <w:r>
                <w:rPr>
                  <w:i/>
                  <w:iCs/>
                  <w:noProof/>
                  <w:lang w:val="en-GB"/>
                </w:rPr>
                <w:t xml:space="preserve">International Journal of Contemporary Hospitality Management, </w:t>
              </w:r>
              <w:r>
                <w:rPr>
                  <w:noProof/>
                  <w:lang w:val="en-GB"/>
                </w:rPr>
                <w:t>pp. 379-414.</w:t>
              </w:r>
            </w:p>
            <w:p w:rsidR="00C5514B" w:rsidRDefault="00C5514B" w:rsidP="00C5514B">
              <w:pPr>
                <w:pStyle w:val="Bibliography"/>
                <w:rPr>
                  <w:noProof/>
                  <w:lang w:val="en-GB"/>
                </w:rPr>
              </w:pPr>
              <w:r>
                <w:rPr>
                  <w:noProof/>
                  <w:lang w:val="en-GB"/>
                </w:rPr>
                <w:t xml:space="preserve">Karacay, G., Bayraktar, S., Kabasakal, H. &amp; Dastmalchian, A., (2019) Role of leaders as agents of negotiation for counterbalancing cultural dissonance in the middle east and north africa region. </w:t>
              </w:r>
              <w:r>
                <w:rPr>
                  <w:i/>
                  <w:iCs/>
                  <w:noProof/>
                  <w:lang w:val="en-GB"/>
                </w:rPr>
                <w:t>Journal of International Management.</w:t>
              </w:r>
            </w:p>
            <w:p w:rsidR="00C5514B" w:rsidRDefault="00C5514B" w:rsidP="00C5514B">
              <w:pPr>
                <w:pStyle w:val="Bibliography"/>
                <w:rPr>
                  <w:noProof/>
                  <w:lang w:val="en-GB"/>
                </w:rPr>
              </w:pPr>
              <w:r>
                <w:rPr>
                  <w:noProof/>
                  <w:lang w:val="en-GB"/>
                </w:rPr>
                <w:t xml:space="preserve">Kevin, H., (2024) </w:t>
              </w:r>
              <w:r>
                <w:rPr>
                  <w:i/>
                  <w:iCs/>
                  <w:noProof/>
                  <w:lang w:val="en-GB"/>
                </w:rPr>
                <w:t xml:space="preserve">Shangri-La Returned to Profit in 2023 as Revenue Jumped 47% on Travel Recovery. </w:t>
              </w:r>
              <w:r>
                <w:rPr>
                  <w:noProof/>
                  <w:lang w:val="en-GB"/>
                </w:rPr>
                <w:t xml:space="preserve">[Online] </w:t>
              </w:r>
              <w:r>
                <w:rPr>
                  <w:noProof/>
                  <w:lang w:val="en-GB"/>
                </w:rPr>
                <w:br/>
                <w:t xml:space="preserve">Available at: </w:t>
              </w:r>
              <w:r>
                <w:rPr>
                  <w:noProof/>
                  <w:u w:val="single"/>
                  <w:lang w:val="en-GB"/>
                </w:rPr>
                <w:t>https://www.mingtiandi.com/real-estate/finance/shangri-la-returned-to-profit-in-2023-as-revenue-jumped-47-on-travel-recovery/</w:t>
              </w:r>
              <w:r w:rsidR="00481395">
                <w:rPr>
                  <w:noProof/>
                  <w:lang w:val="en-GB"/>
                </w:rPr>
                <w:br/>
                <w:t xml:space="preserve">[Accessed: 5 Oct </w:t>
              </w:r>
              <w:r>
                <w:rPr>
                  <w:noProof/>
                  <w:lang w:val="en-GB"/>
                </w:rPr>
                <w:t>2024].</w:t>
              </w:r>
            </w:p>
            <w:p w:rsidR="00C5514B" w:rsidRDefault="00C5514B" w:rsidP="00C5514B">
              <w:pPr>
                <w:pStyle w:val="Bibliography"/>
                <w:rPr>
                  <w:noProof/>
                  <w:lang w:val="en-GB"/>
                </w:rPr>
              </w:pPr>
              <w:r>
                <w:rPr>
                  <w:noProof/>
                  <w:lang w:val="en-GB"/>
                </w:rPr>
                <w:t xml:space="preserve">Kew, J. &amp; Stredwick, J., (2013) </w:t>
              </w:r>
              <w:r>
                <w:rPr>
                  <w:i/>
                  <w:iCs/>
                  <w:noProof/>
                  <w:lang w:val="en-GB"/>
                </w:rPr>
                <w:t xml:space="preserve">Human resource management in a business context. </w:t>
              </w:r>
              <w:r>
                <w:rPr>
                  <w:noProof/>
                  <w:lang w:val="en-GB"/>
                </w:rPr>
                <w:t>London: Chartered Institute of Personnel and Development.</w:t>
              </w:r>
            </w:p>
            <w:p w:rsidR="00C5514B" w:rsidRDefault="00C5514B" w:rsidP="00C5514B">
              <w:pPr>
                <w:pStyle w:val="Bibliography"/>
                <w:rPr>
                  <w:noProof/>
                  <w:lang w:val="en-GB"/>
                </w:rPr>
              </w:pPr>
              <w:r>
                <w:rPr>
                  <w:noProof/>
                  <w:lang w:val="en-GB"/>
                </w:rPr>
                <w:t xml:space="preserve">Kovach, K. A. &amp; Cathcart, C. E., (1999) Human Resource Information Systems: Providing Business with Rapid Data Access Exchange and Strategic Advantage.. </w:t>
              </w:r>
              <w:r>
                <w:rPr>
                  <w:i/>
                  <w:iCs/>
                  <w:noProof/>
                  <w:lang w:val="en-GB"/>
                </w:rPr>
                <w:t xml:space="preserve">Public Personnel Management, 28(2), </w:t>
              </w:r>
              <w:r>
                <w:rPr>
                  <w:noProof/>
                  <w:lang w:val="en-GB"/>
                </w:rPr>
                <w:t>pp. 275-281.</w:t>
              </w:r>
            </w:p>
            <w:p w:rsidR="00C5514B" w:rsidRDefault="00C5514B" w:rsidP="00C5514B">
              <w:pPr>
                <w:pStyle w:val="Bibliography"/>
                <w:rPr>
                  <w:noProof/>
                  <w:lang w:val="en-GB"/>
                </w:rPr>
              </w:pPr>
              <w:r>
                <w:rPr>
                  <w:noProof/>
                  <w:lang w:val="en-GB"/>
                </w:rPr>
                <w:t xml:space="preserve">Kranzbuhler, A., Kleijnen, M., Morgan, R. &amp; Teerling, M., (2018) The multilevel nature of customer experience research: an integrative review and research agenda. </w:t>
              </w:r>
              <w:r>
                <w:rPr>
                  <w:i/>
                  <w:iCs/>
                  <w:noProof/>
                  <w:lang w:val="en-GB"/>
                </w:rPr>
                <w:t xml:space="preserve">International Journal of Management Reviews, </w:t>
              </w:r>
              <w:r>
                <w:rPr>
                  <w:noProof/>
                  <w:lang w:val="en-GB"/>
                </w:rPr>
                <w:t>pp. 433-456.</w:t>
              </w:r>
            </w:p>
            <w:p w:rsidR="00C5514B" w:rsidRDefault="00C5514B" w:rsidP="00C5514B">
              <w:pPr>
                <w:pStyle w:val="Bibliography"/>
                <w:rPr>
                  <w:noProof/>
                  <w:lang w:val="en-GB"/>
                </w:rPr>
              </w:pPr>
              <w:r>
                <w:rPr>
                  <w:noProof/>
                  <w:lang w:val="en-GB"/>
                </w:rPr>
                <w:t xml:space="preserve">Network, H. M., (2024) </w:t>
              </w:r>
              <w:r>
                <w:rPr>
                  <w:i/>
                  <w:iCs/>
                  <w:noProof/>
                  <w:lang w:val="en-GB"/>
                </w:rPr>
                <w:t xml:space="preserve">Shangri-La Asia’s path to emission reduction: analyzing targets and achievements. </w:t>
              </w:r>
              <w:r>
                <w:rPr>
                  <w:noProof/>
                  <w:lang w:val="en-GB"/>
                </w:rPr>
                <w:t xml:space="preserve">[Online] </w:t>
              </w:r>
              <w:r>
                <w:rPr>
                  <w:noProof/>
                  <w:lang w:val="en-GB"/>
                </w:rPr>
                <w:br/>
                <w:t xml:space="preserve">Available at: </w:t>
              </w:r>
              <w:r>
                <w:rPr>
                  <w:noProof/>
                  <w:u w:val="single"/>
                  <w:lang w:val="en-GB"/>
                </w:rPr>
                <w:t>https://www.hotelmanagement-network.com/data-insights/shangri-la-asia-net-zero-targets/?cf-view</w:t>
              </w:r>
              <w:r w:rsidR="00481395">
                <w:rPr>
                  <w:noProof/>
                  <w:lang w:val="en-GB"/>
                </w:rPr>
                <w:br/>
                <w:t>[Accessed: 10 Oct</w:t>
              </w:r>
              <w:r>
                <w:rPr>
                  <w:noProof/>
                  <w:lang w:val="en-GB"/>
                </w:rPr>
                <w:t xml:space="preserve"> 2024].</w:t>
              </w:r>
            </w:p>
            <w:p w:rsidR="00C5514B" w:rsidRDefault="00C5514B" w:rsidP="00C5514B">
              <w:pPr>
                <w:pStyle w:val="Bibliography"/>
                <w:rPr>
                  <w:noProof/>
                  <w:lang w:val="en-GB"/>
                </w:rPr>
              </w:pPr>
              <w:r>
                <w:rPr>
                  <w:noProof/>
                  <w:lang w:val="en-GB"/>
                </w:rPr>
                <w:lastRenderedPageBreak/>
                <w:t xml:space="preserve">Nina, S., (2024) </w:t>
              </w:r>
              <w:r>
                <w:rPr>
                  <w:i/>
                  <w:iCs/>
                  <w:noProof/>
                  <w:lang w:val="en-GB"/>
                </w:rPr>
                <w:t xml:space="preserve">Shangri-La Hotels Marketing Strategy 2024: A Case Study. </w:t>
              </w:r>
              <w:r>
                <w:rPr>
                  <w:noProof/>
                  <w:lang w:val="en-GB"/>
                </w:rPr>
                <w:t xml:space="preserve">[Online] </w:t>
              </w:r>
              <w:r>
                <w:rPr>
                  <w:noProof/>
                  <w:lang w:val="en-GB"/>
                </w:rPr>
                <w:br/>
                <w:t xml:space="preserve">Available at: </w:t>
              </w:r>
              <w:r>
                <w:rPr>
                  <w:noProof/>
                  <w:u w:val="single"/>
                  <w:lang w:val="en-GB"/>
                </w:rPr>
                <w:t>https://www.latterly.org/shangri-la-hotels-marketing-strategy/#google_vignette</w:t>
              </w:r>
              <w:r w:rsidR="00481395">
                <w:rPr>
                  <w:noProof/>
                  <w:lang w:val="en-GB"/>
                </w:rPr>
                <w:br/>
                <w:t xml:space="preserve">[Accessed: 5 Oct </w:t>
              </w:r>
              <w:r>
                <w:rPr>
                  <w:noProof/>
                  <w:lang w:val="en-GB"/>
                </w:rPr>
                <w:t>2024].</w:t>
              </w:r>
            </w:p>
            <w:p w:rsidR="00C5514B" w:rsidRDefault="00C5514B" w:rsidP="00C5514B">
              <w:pPr>
                <w:pStyle w:val="Bibliography"/>
                <w:rPr>
                  <w:noProof/>
                  <w:lang w:val="en-GB"/>
                </w:rPr>
              </w:pPr>
              <w:r>
                <w:rPr>
                  <w:noProof/>
                  <w:lang w:val="en-GB"/>
                </w:rPr>
                <w:t xml:space="preserve">Statista, (2024) </w:t>
              </w:r>
              <w:r>
                <w:rPr>
                  <w:i/>
                  <w:iCs/>
                  <w:noProof/>
                  <w:lang w:val="en-GB"/>
                </w:rPr>
                <w:t xml:space="preserve">Average room rate of Premier Inn hotels in the United Kingdom and Ireland from 2009/10 to 2023/24. </w:t>
              </w:r>
              <w:r>
                <w:rPr>
                  <w:noProof/>
                  <w:lang w:val="en-GB"/>
                </w:rPr>
                <w:t xml:space="preserve">[Online] </w:t>
              </w:r>
              <w:r>
                <w:rPr>
                  <w:noProof/>
                  <w:lang w:val="en-GB"/>
                </w:rPr>
                <w:br/>
                <w:t xml:space="preserve">Available at: </w:t>
              </w:r>
              <w:r>
                <w:rPr>
                  <w:noProof/>
                  <w:u w:val="single"/>
                  <w:lang w:val="en-GB"/>
                </w:rPr>
                <w:t>https://www.statista.com/statistics/740692/premier-inn-arr-average-room-rate/</w:t>
              </w:r>
              <w:r w:rsidR="00481395">
                <w:rPr>
                  <w:noProof/>
                  <w:lang w:val="en-GB"/>
                </w:rPr>
                <w:br/>
                <w:t>[Accessed: 12 Oct 2024</w:t>
              </w:r>
              <w:r>
                <w:rPr>
                  <w:noProof/>
                  <w:lang w:val="en-GB"/>
                </w:rPr>
                <w:t>].</w:t>
              </w:r>
            </w:p>
            <w:p w:rsidR="00C5514B" w:rsidRDefault="00C5514B" w:rsidP="00C5514B">
              <w:pPr>
                <w:pStyle w:val="Bibliography"/>
                <w:rPr>
                  <w:noProof/>
                  <w:lang w:val="en-GB"/>
                </w:rPr>
              </w:pPr>
              <w:r>
                <w:rPr>
                  <w:noProof/>
                  <w:lang w:val="en-GB"/>
                </w:rPr>
                <w:t xml:space="preserve">Statista, (2024) </w:t>
              </w:r>
              <w:r>
                <w:rPr>
                  <w:i/>
                  <w:iCs/>
                  <w:noProof/>
                  <w:lang w:val="en-GB"/>
                </w:rPr>
                <w:t xml:space="preserve">Number of Premier Inn (Whitbread) hotels in the United Kingdom and Ireland from 2012/13 to 2023/24. </w:t>
              </w:r>
              <w:r>
                <w:rPr>
                  <w:noProof/>
                  <w:lang w:val="en-GB"/>
                </w:rPr>
                <w:t xml:space="preserve">[Online] </w:t>
              </w:r>
              <w:r>
                <w:rPr>
                  <w:noProof/>
                  <w:lang w:val="en-GB"/>
                </w:rPr>
                <w:br/>
                <w:t xml:space="preserve">Available at: </w:t>
              </w:r>
              <w:r>
                <w:rPr>
                  <w:noProof/>
                  <w:u w:val="single"/>
                  <w:lang w:val="en-GB"/>
                </w:rPr>
                <w:t>https://www.statista.com/statistics/739855/whitbread-premier-inn-hotels/</w:t>
              </w:r>
              <w:r>
                <w:rPr>
                  <w:noProof/>
                  <w:lang w:val="en-GB"/>
                </w:rPr>
                <w:br/>
                <w:t>[Accessed</w:t>
              </w:r>
              <w:r w:rsidR="00481395">
                <w:rPr>
                  <w:noProof/>
                  <w:lang w:val="en-GB"/>
                </w:rPr>
                <w:t xml:space="preserve">: 30 Sep </w:t>
              </w:r>
              <w:r>
                <w:rPr>
                  <w:noProof/>
                  <w:lang w:val="en-GB"/>
                </w:rPr>
                <w:t>2024].</w:t>
              </w:r>
            </w:p>
            <w:p w:rsidR="00C5514B" w:rsidRDefault="00C5514B" w:rsidP="00C5514B">
              <w:pPr>
                <w:pStyle w:val="Bibliography"/>
                <w:rPr>
                  <w:noProof/>
                  <w:lang w:val="en-GB"/>
                </w:rPr>
              </w:pPr>
              <w:r>
                <w:rPr>
                  <w:noProof/>
                  <w:lang w:val="en-GB"/>
                </w:rPr>
                <w:t xml:space="preserve">Wahyu, Niken, U., Mulyati &amp; Maya, O., (2022) Pengaruh Kualitas Pelayanan Housekeeping Department Terhadap Tingkat Kepuasan Tamu Menginap Di Hotel Santika Premiere Harapan Indah Bekasi. </w:t>
              </w:r>
              <w:r>
                <w:rPr>
                  <w:i/>
                  <w:iCs/>
                  <w:noProof/>
                  <w:lang w:val="en-GB"/>
                </w:rPr>
                <w:t xml:space="preserve">Journal of Mandalika Review 1, </w:t>
              </w:r>
              <w:r>
                <w:rPr>
                  <w:noProof/>
                  <w:lang w:val="en-GB"/>
                </w:rPr>
                <w:t>p. 24–29.</w:t>
              </w:r>
            </w:p>
            <w:p w:rsidR="00C5514B" w:rsidRDefault="00C5514B" w:rsidP="00C5514B">
              <w:pPr>
                <w:pStyle w:val="Bibliography"/>
                <w:rPr>
                  <w:noProof/>
                  <w:lang w:val="en-GB"/>
                </w:rPr>
              </w:pPr>
              <w:r>
                <w:rPr>
                  <w:noProof/>
                  <w:lang w:val="en-GB"/>
                </w:rPr>
                <w:t xml:space="preserve">Whitbread, (2024) </w:t>
              </w:r>
              <w:r>
                <w:rPr>
                  <w:i/>
                  <w:iCs/>
                  <w:noProof/>
                  <w:lang w:val="en-GB"/>
                </w:rPr>
                <w:t xml:space="preserve">Whitbread publishes economic and social impact study of Premier Inn. </w:t>
              </w:r>
              <w:r>
                <w:rPr>
                  <w:noProof/>
                  <w:lang w:val="en-GB"/>
                </w:rPr>
                <w:t xml:space="preserve">[Online] </w:t>
              </w:r>
              <w:r>
                <w:rPr>
                  <w:noProof/>
                  <w:lang w:val="en-GB"/>
                </w:rPr>
                <w:br/>
                <w:t xml:space="preserve">Available at: </w:t>
              </w:r>
              <w:r>
                <w:rPr>
                  <w:noProof/>
                  <w:u w:val="single"/>
                  <w:lang w:val="en-GB"/>
                </w:rPr>
                <w:t>https://www.whitbread.co.uk/whitbread-publishes-economic-and-social-impact-study-of-premier-inn-hotels/</w:t>
              </w:r>
              <w:r>
                <w:rPr>
                  <w:noProof/>
                  <w:lang w:val="en-GB"/>
                </w:rPr>
                <w:br/>
                <w:t>[Accessed</w:t>
              </w:r>
              <w:r w:rsidR="00481395">
                <w:rPr>
                  <w:noProof/>
                  <w:lang w:val="en-GB"/>
                </w:rPr>
                <w:t>:</w:t>
              </w:r>
              <w:r>
                <w:rPr>
                  <w:noProof/>
                  <w:lang w:val="en-GB"/>
                </w:rPr>
                <w:t xml:space="preserve"> 5 </w:t>
              </w:r>
              <w:r w:rsidR="00481395">
                <w:rPr>
                  <w:noProof/>
                  <w:lang w:val="en-GB"/>
                </w:rPr>
                <w:t>Oct</w:t>
              </w:r>
              <w:r>
                <w:rPr>
                  <w:noProof/>
                  <w:lang w:val="en-GB"/>
                </w:rPr>
                <w:t xml:space="preserve"> 2024].</w:t>
              </w:r>
            </w:p>
            <w:p w:rsidR="00C5514B" w:rsidRDefault="00C5514B" w:rsidP="00C5514B">
              <w:r>
                <w:rPr>
                  <w:b/>
                  <w:bCs/>
                  <w:noProof/>
                </w:rPr>
                <w:fldChar w:fldCharType="end"/>
              </w:r>
            </w:p>
          </w:sdtContent>
        </w:sdt>
      </w:sdtContent>
    </w:sdt>
    <w:p w:rsidR="00C5514B" w:rsidRPr="00196304" w:rsidRDefault="00C5514B" w:rsidP="00196304">
      <w:pPr>
        <w:spacing w:line="360" w:lineRule="auto"/>
        <w:rPr>
          <w:rFonts w:ascii="Times New Roman" w:hAnsi="Times New Roman" w:cs="Times New Roman"/>
          <w:sz w:val="24"/>
          <w:szCs w:val="24"/>
        </w:rPr>
      </w:pPr>
    </w:p>
    <w:sectPr w:rsidR="00C5514B" w:rsidRPr="001963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4029C5"/>
    <w:multiLevelType w:val="multilevel"/>
    <w:tmpl w:val="5BCAB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3B3890"/>
    <w:multiLevelType w:val="multilevel"/>
    <w:tmpl w:val="5EE27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1D4"/>
    <w:rsid w:val="00001466"/>
    <w:rsid w:val="0002286B"/>
    <w:rsid w:val="000370D1"/>
    <w:rsid w:val="000A0949"/>
    <w:rsid w:val="000C4276"/>
    <w:rsid w:val="0014541E"/>
    <w:rsid w:val="00186869"/>
    <w:rsid w:val="00196304"/>
    <w:rsid w:val="001F0414"/>
    <w:rsid w:val="00205B02"/>
    <w:rsid w:val="0021146F"/>
    <w:rsid w:val="0024408A"/>
    <w:rsid w:val="00271162"/>
    <w:rsid w:val="00287196"/>
    <w:rsid w:val="002D5EC7"/>
    <w:rsid w:val="003513BF"/>
    <w:rsid w:val="003C342A"/>
    <w:rsid w:val="003D36FD"/>
    <w:rsid w:val="00442C94"/>
    <w:rsid w:val="0047781F"/>
    <w:rsid w:val="00481395"/>
    <w:rsid w:val="00482DDD"/>
    <w:rsid w:val="00496D61"/>
    <w:rsid w:val="004C7A18"/>
    <w:rsid w:val="004D31DE"/>
    <w:rsid w:val="004F1F63"/>
    <w:rsid w:val="00503655"/>
    <w:rsid w:val="00511321"/>
    <w:rsid w:val="00512634"/>
    <w:rsid w:val="005579D1"/>
    <w:rsid w:val="00625AFA"/>
    <w:rsid w:val="006E00A5"/>
    <w:rsid w:val="006F63A5"/>
    <w:rsid w:val="00767AA7"/>
    <w:rsid w:val="00780C01"/>
    <w:rsid w:val="00780DE0"/>
    <w:rsid w:val="007A54E9"/>
    <w:rsid w:val="007B0278"/>
    <w:rsid w:val="007D798A"/>
    <w:rsid w:val="007E7134"/>
    <w:rsid w:val="007F16D7"/>
    <w:rsid w:val="00825B6C"/>
    <w:rsid w:val="00831EDE"/>
    <w:rsid w:val="00863F9C"/>
    <w:rsid w:val="008A0F64"/>
    <w:rsid w:val="008A32A2"/>
    <w:rsid w:val="008A5ECF"/>
    <w:rsid w:val="008D61B1"/>
    <w:rsid w:val="009750D4"/>
    <w:rsid w:val="00986A3D"/>
    <w:rsid w:val="00994FA2"/>
    <w:rsid w:val="009A2FE0"/>
    <w:rsid w:val="009A32C5"/>
    <w:rsid w:val="009A7E3A"/>
    <w:rsid w:val="009D06B3"/>
    <w:rsid w:val="009D7CC0"/>
    <w:rsid w:val="00A57FE8"/>
    <w:rsid w:val="00A8340E"/>
    <w:rsid w:val="00A9384E"/>
    <w:rsid w:val="00B22E90"/>
    <w:rsid w:val="00B4545F"/>
    <w:rsid w:val="00B66F6B"/>
    <w:rsid w:val="00B774F9"/>
    <w:rsid w:val="00B843FF"/>
    <w:rsid w:val="00BD4305"/>
    <w:rsid w:val="00BE22B8"/>
    <w:rsid w:val="00C50A44"/>
    <w:rsid w:val="00C51587"/>
    <w:rsid w:val="00C5514B"/>
    <w:rsid w:val="00CA075E"/>
    <w:rsid w:val="00D069B0"/>
    <w:rsid w:val="00D60F7B"/>
    <w:rsid w:val="00D741D4"/>
    <w:rsid w:val="00D7743D"/>
    <w:rsid w:val="00E23953"/>
    <w:rsid w:val="00E575D9"/>
    <w:rsid w:val="00E87224"/>
    <w:rsid w:val="00F20FAC"/>
    <w:rsid w:val="00F64CF7"/>
    <w:rsid w:val="00FC3E63"/>
    <w:rsid w:val="00FD5A71"/>
    <w:rsid w:val="00FD7694"/>
    <w:rsid w:val="00FF6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3E6C84"/>
  <w15:chartTrackingRefBased/>
  <w15:docId w15:val="{0D553ECF-E3B3-48E4-ACFA-2771666A8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0A0949"/>
    <w:pPr>
      <w:keepNext/>
      <w:keepLines/>
      <w:suppressAutoHyphens/>
      <w:autoSpaceDN w:val="0"/>
      <w:spacing w:before="360" w:after="80" w:line="254" w:lineRule="auto"/>
      <w:outlineLvl w:val="0"/>
    </w:pPr>
    <w:rPr>
      <w:rFonts w:ascii="Times New Roman" w:eastAsia="Times New Roman" w:hAnsi="Times New Roman" w:cs="Times New Roman"/>
      <w:b/>
      <w:color w:val="000000" w:themeColor="text1"/>
      <w:kern w:val="3"/>
      <w:sz w:val="24"/>
      <w:szCs w:val="40"/>
      <w:lang w:val="en-GB"/>
    </w:rPr>
  </w:style>
  <w:style w:type="paragraph" w:styleId="Heading2">
    <w:name w:val="heading 2"/>
    <w:basedOn w:val="Normal"/>
    <w:next w:val="Normal"/>
    <w:link w:val="Heading2Char"/>
    <w:autoRedefine/>
    <w:uiPriority w:val="9"/>
    <w:unhideWhenUsed/>
    <w:qFormat/>
    <w:rsid w:val="00FC3E63"/>
    <w:pPr>
      <w:keepNext/>
      <w:keepLines/>
      <w:spacing w:before="40" w:after="0" w:line="360"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autoRedefine/>
    <w:uiPriority w:val="9"/>
    <w:qFormat/>
    <w:rsid w:val="00E23953"/>
    <w:pPr>
      <w:spacing w:before="100" w:beforeAutospacing="1" w:after="100" w:afterAutospacing="1" w:line="360" w:lineRule="auto"/>
      <w:outlineLvl w:val="2"/>
    </w:pPr>
    <w:rPr>
      <w:rFonts w:ascii="Times New Roman" w:eastAsia="Times New Roman" w:hAnsi="Times New Roman" w:cs="Times New Roman"/>
      <w:b/>
      <w:bCs/>
      <w:color w:val="000000" w:themeColor="text1"/>
      <w:sz w:val="24"/>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49"/>
    <w:rPr>
      <w:rFonts w:ascii="Times New Roman" w:eastAsia="Times New Roman" w:hAnsi="Times New Roman" w:cs="Times New Roman"/>
      <w:b/>
      <w:color w:val="000000" w:themeColor="text1"/>
      <w:kern w:val="3"/>
      <w:sz w:val="24"/>
      <w:szCs w:val="40"/>
      <w:lang w:val="en-GB"/>
    </w:rPr>
  </w:style>
  <w:style w:type="character" w:customStyle="1" w:styleId="Heading2Char">
    <w:name w:val="Heading 2 Char"/>
    <w:basedOn w:val="DefaultParagraphFont"/>
    <w:link w:val="Heading2"/>
    <w:uiPriority w:val="9"/>
    <w:rsid w:val="00FC3E63"/>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E23953"/>
    <w:rPr>
      <w:rFonts w:ascii="Times New Roman" w:eastAsia="Times New Roman" w:hAnsi="Times New Roman" w:cs="Times New Roman"/>
      <w:b/>
      <w:bCs/>
      <w:color w:val="000000" w:themeColor="text1"/>
      <w:sz w:val="24"/>
      <w:szCs w:val="27"/>
    </w:rPr>
  </w:style>
  <w:style w:type="paragraph" w:styleId="NormalWeb">
    <w:name w:val="Normal (Web)"/>
    <w:basedOn w:val="Normal"/>
    <w:uiPriority w:val="99"/>
    <w:unhideWhenUsed/>
    <w:rsid w:val="00BE22B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71162"/>
    <w:rPr>
      <w:b/>
      <w:bCs/>
    </w:rPr>
  </w:style>
  <w:style w:type="character" w:customStyle="1" w:styleId="overflow-hidden">
    <w:name w:val="overflow-hidden"/>
    <w:basedOn w:val="DefaultParagraphFont"/>
    <w:rsid w:val="00205B02"/>
  </w:style>
  <w:style w:type="paragraph" w:styleId="Bibliography">
    <w:name w:val="Bibliography"/>
    <w:basedOn w:val="Normal"/>
    <w:next w:val="Normal"/>
    <w:uiPriority w:val="37"/>
    <w:unhideWhenUsed/>
    <w:rsid w:val="00C5514B"/>
  </w:style>
  <w:style w:type="paragraph" w:styleId="TOCHeading">
    <w:name w:val="TOC Heading"/>
    <w:basedOn w:val="Heading1"/>
    <w:next w:val="Normal"/>
    <w:uiPriority w:val="39"/>
    <w:unhideWhenUsed/>
    <w:qFormat/>
    <w:rsid w:val="004C7A18"/>
    <w:pPr>
      <w:suppressAutoHyphens w:val="0"/>
      <w:autoSpaceDN/>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4C7A18"/>
    <w:pPr>
      <w:spacing w:after="100"/>
    </w:pPr>
  </w:style>
  <w:style w:type="paragraph" w:styleId="TOC2">
    <w:name w:val="toc 2"/>
    <w:basedOn w:val="Normal"/>
    <w:next w:val="Normal"/>
    <w:autoRedefine/>
    <w:uiPriority w:val="39"/>
    <w:unhideWhenUsed/>
    <w:rsid w:val="004C7A18"/>
    <w:pPr>
      <w:spacing w:after="100"/>
      <w:ind w:left="220"/>
    </w:pPr>
  </w:style>
  <w:style w:type="character" w:styleId="Hyperlink">
    <w:name w:val="Hyperlink"/>
    <w:basedOn w:val="DefaultParagraphFont"/>
    <w:uiPriority w:val="99"/>
    <w:unhideWhenUsed/>
    <w:rsid w:val="004C7A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26340">
      <w:bodyDiv w:val="1"/>
      <w:marLeft w:val="0"/>
      <w:marRight w:val="0"/>
      <w:marTop w:val="0"/>
      <w:marBottom w:val="0"/>
      <w:divBdr>
        <w:top w:val="none" w:sz="0" w:space="0" w:color="auto"/>
        <w:left w:val="none" w:sz="0" w:space="0" w:color="auto"/>
        <w:bottom w:val="none" w:sz="0" w:space="0" w:color="auto"/>
        <w:right w:val="none" w:sz="0" w:space="0" w:color="auto"/>
      </w:divBdr>
    </w:div>
    <w:div w:id="151485269">
      <w:bodyDiv w:val="1"/>
      <w:marLeft w:val="0"/>
      <w:marRight w:val="0"/>
      <w:marTop w:val="0"/>
      <w:marBottom w:val="0"/>
      <w:divBdr>
        <w:top w:val="none" w:sz="0" w:space="0" w:color="auto"/>
        <w:left w:val="none" w:sz="0" w:space="0" w:color="auto"/>
        <w:bottom w:val="none" w:sz="0" w:space="0" w:color="auto"/>
        <w:right w:val="none" w:sz="0" w:space="0" w:color="auto"/>
      </w:divBdr>
    </w:div>
    <w:div w:id="204484233">
      <w:bodyDiv w:val="1"/>
      <w:marLeft w:val="0"/>
      <w:marRight w:val="0"/>
      <w:marTop w:val="0"/>
      <w:marBottom w:val="0"/>
      <w:divBdr>
        <w:top w:val="none" w:sz="0" w:space="0" w:color="auto"/>
        <w:left w:val="none" w:sz="0" w:space="0" w:color="auto"/>
        <w:bottom w:val="none" w:sz="0" w:space="0" w:color="auto"/>
        <w:right w:val="none" w:sz="0" w:space="0" w:color="auto"/>
      </w:divBdr>
      <w:divsChild>
        <w:div w:id="1136947165">
          <w:marLeft w:val="0"/>
          <w:marRight w:val="0"/>
          <w:marTop w:val="0"/>
          <w:marBottom w:val="0"/>
          <w:divBdr>
            <w:top w:val="none" w:sz="0" w:space="0" w:color="auto"/>
            <w:left w:val="none" w:sz="0" w:space="0" w:color="auto"/>
            <w:bottom w:val="none" w:sz="0" w:space="0" w:color="auto"/>
            <w:right w:val="none" w:sz="0" w:space="0" w:color="auto"/>
          </w:divBdr>
          <w:divsChild>
            <w:div w:id="10034026">
              <w:marLeft w:val="0"/>
              <w:marRight w:val="0"/>
              <w:marTop w:val="0"/>
              <w:marBottom w:val="0"/>
              <w:divBdr>
                <w:top w:val="none" w:sz="0" w:space="0" w:color="auto"/>
                <w:left w:val="none" w:sz="0" w:space="0" w:color="auto"/>
                <w:bottom w:val="none" w:sz="0" w:space="0" w:color="auto"/>
                <w:right w:val="none" w:sz="0" w:space="0" w:color="auto"/>
              </w:divBdr>
              <w:divsChild>
                <w:div w:id="821697718">
                  <w:marLeft w:val="0"/>
                  <w:marRight w:val="0"/>
                  <w:marTop w:val="0"/>
                  <w:marBottom w:val="0"/>
                  <w:divBdr>
                    <w:top w:val="none" w:sz="0" w:space="0" w:color="auto"/>
                    <w:left w:val="none" w:sz="0" w:space="0" w:color="auto"/>
                    <w:bottom w:val="none" w:sz="0" w:space="0" w:color="auto"/>
                    <w:right w:val="none" w:sz="0" w:space="0" w:color="auto"/>
                  </w:divBdr>
                  <w:divsChild>
                    <w:div w:id="101862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321732">
          <w:marLeft w:val="0"/>
          <w:marRight w:val="0"/>
          <w:marTop w:val="0"/>
          <w:marBottom w:val="0"/>
          <w:divBdr>
            <w:top w:val="none" w:sz="0" w:space="0" w:color="auto"/>
            <w:left w:val="none" w:sz="0" w:space="0" w:color="auto"/>
            <w:bottom w:val="none" w:sz="0" w:space="0" w:color="auto"/>
            <w:right w:val="none" w:sz="0" w:space="0" w:color="auto"/>
          </w:divBdr>
          <w:divsChild>
            <w:div w:id="218785845">
              <w:marLeft w:val="0"/>
              <w:marRight w:val="0"/>
              <w:marTop w:val="0"/>
              <w:marBottom w:val="0"/>
              <w:divBdr>
                <w:top w:val="none" w:sz="0" w:space="0" w:color="auto"/>
                <w:left w:val="none" w:sz="0" w:space="0" w:color="auto"/>
                <w:bottom w:val="none" w:sz="0" w:space="0" w:color="auto"/>
                <w:right w:val="none" w:sz="0" w:space="0" w:color="auto"/>
              </w:divBdr>
              <w:divsChild>
                <w:div w:id="71049959">
                  <w:marLeft w:val="0"/>
                  <w:marRight w:val="0"/>
                  <w:marTop w:val="0"/>
                  <w:marBottom w:val="0"/>
                  <w:divBdr>
                    <w:top w:val="none" w:sz="0" w:space="0" w:color="auto"/>
                    <w:left w:val="none" w:sz="0" w:space="0" w:color="auto"/>
                    <w:bottom w:val="none" w:sz="0" w:space="0" w:color="auto"/>
                    <w:right w:val="none" w:sz="0" w:space="0" w:color="auto"/>
                  </w:divBdr>
                  <w:divsChild>
                    <w:div w:id="145995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380413">
      <w:bodyDiv w:val="1"/>
      <w:marLeft w:val="0"/>
      <w:marRight w:val="0"/>
      <w:marTop w:val="0"/>
      <w:marBottom w:val="0"/>
      <w:divBdr>
        <w:top w:val="none" w:sz="0" w:space="0" w:color="auto"/>
        <w:left w:val="none" w:sz="0" w:space="0" w:color="auto"/>
        <w:bottom w:val="none" w:sz="0" w:space="0" w:color="auto"/>
        <w:right w:val="none" w:sz="0" w:space="0" w:color="auto"/>
      </w:divBdr>
    </w:div>
    <w:div w:id="315571735">
      <w:bodyDiv w:val="1"/>
      <w:marLeft w:val="0"/>
      <w:marRight w:val="0"/>
      <w:marTop w:val="0"/>
      <w:marBottom w:val="0"/>
      <w:divBdr>
        <w:top w:val="none" w:sz="0" w:space="0" w:color="auto"/>
        <w:left w:val="none" w:sz="0" w:space="0" w:color="auto"/>
        <w:bottom w:val="none" w:sz="0" w:space="0" w:color="auto"/>
        <w:right w:val="none" w:sz="0" w:space="0" w:color="auto"/>
      </w:divBdr>
    </w:div>
    <w:div w:id="376198794">
      <w:bodyDiv w:val="1"/>
      <w:marLeft w:val="0"/>
      <w:marRight w:val="0"/>
      <w:marTop w:val="0"/>
      <w:marBottom w:val="0"/>
      <w:divBdr>
        <w:top w:val="none" w:sz="0" w:space="0" w:color="auto"/>
        <w:left w:val="none" w:sz="0" w:space="0" w:color="auto"/>
        <w:bottom w:val="none" w:sz="0" w:space="0" w:color="auto"/>
        <w:right w:val="none" w:sz="0" w:space="0" w:color="auto"/>
      </w:divBdr>
    </w:div>
    <w:div w:id="482620789">
      <w:bodyDiv w:val="1"/>
      <w:marLeft w:val="0"/>
      <w:marRight w:val="0"/>
      <w:marTop w:val="0"/>
      <w:marBottom w:val="0"/>
      <w:divBdr>
        <w:top w:val="none" w:sz="0" w:space="0" w:color="auto"/>
        <w:left w:val="none" w:sz="0" w:space="0" w:color="auto"/>
        <w:bottom w:val="none" w:sz="0" w:space="0" w:color="auto"/>
        <w:right w:val="none" w:sz="0" w:space="0" w:color="auto"/>
      </w:divBdr>
    </w:div>
    <w:div w:id="499273425">
      <w:bodyDiv w:val="1"/>
      <w:marLeft w:val="0"/>
      <w:marRight w:val="0"/>
      <w:marTop w:val="0"/>
      <w:marBottom w:val="0"/>
      <w:divBdr>
        <w:top w:val="none" w:sz="0" w:space="0" w:color="auto"/>
        <w:left w:val="none" w:sz="0" w:space="0" w:color="auto"/>
        <w:bottom w:val="none" w:sz="0" w:space="0" w:color="auto"/>
        <w:right w:val="none" w:sz="0" w:space="0" w:color="auto"/>
      </w:divBdr>
    </w:div>
    <w:div w:id="586621950">
      <w:bodyDiv w:val="1"/>
      <w:marLeft w:val="0"/>
      <w:marRight w:val="0"/>
      <w:marTop w:val="0"/>
      <w:marBottom w:val="0"/>
      <w:divBdr>
        <w:top w:val="none" w:sz="0" w:space="0" w:color="auto"/>
        <w:left w:val="none" w:sz="0" w:space="0" w:color="auto"/>
        <w:bottom w:val="none" w:sz="0" w:space="0" w:color="auto"/>
        <w:right w:val="none" w:sz="0" w:space="0" w:color="auto"/>
      </w:divBdr>
    </w:div>
    <w:div w:id="627198245">
      <w:bodyDiv w:val="1"/>
      <w:marLeft w:val="0"/>
      <w:marRight w:val="0"/>
      <w:marTop w:val="0"/>
      <w:marBottom w:val="0"/>
      <w:divBdr>
        <w:top w:val="none" w:sz="0" w:space="0" w:color="auto"/>
        <w:left w:val="none" w:sz="0" w:space="0" w:color="auto"/>
        <w:bottom w:val="none" w:sz="0" w:space="0" w:color="auto"/>
        <w:right w:val="none" w:sz="0" w:space="0" w:color="auto"/>
      </w:divBdr>
    </w:div>
    <w:div w:id="662197692">
      <w:bodyDiv w:val="1"/>
      <w:marLeft w:val="0"/>
      <w:marRight w:val="0"/>
      <w:marTop w:val="0"/>
      <w:marBottom w:val="0"/>
      <w:divBdr>
        <w:top w:val="none" w:sz="0" w:space="0" w:color="auto"/>
        <w:left w:val="none" w:sz="0" w:space="0" w:color="auto"/>
        <w:bottom w:val="none" w:sz="0" w:space="0" w:color="auto"/>
        <w:right w:val="none" w:sz="0" w:space="0" w:color="auto"/>
      </w:divBdr>
    </w:div>
    <w:div w:id="686372648">
      <w:bodyDiv w:val="1"/>
      <w:marLeft w:val="0"/>
      <w:marRight w:val="0"/>
      <w:marTop w:val="0"/>
      <w:marBottom w:val="0"/>
      <w:divBdr>
        <w:top w:val="none" w:sz="0" w:space="0" w:color="auto"/>
        <w:left w:val="none" w:sz="0" w:space="0" w:color="auto"/>
        <w:bottom w:val="none" w:sz="0" w:space="0" w:color="auto"/>
        <w:right w:val="none" w:sz="0" w:space="0" w:color="auto"/>
      </w:divBdr>
    </w:div>
    <w:div w:id="785731470">
      <w:bodyDiv w:val="1"/>
      <w:marLeft w:val="0"/>
      <w:marRight w:val="0"/>
      <w:marTop w:val="0"/>
      <w:marBottom w:val="0"/>
      <w:divBdr>
        <w:top w:val="none" w:sz="0" w:space="0" w:color="auto"/>
        <w:left w:val="none" w:sz="0" w:space="0" w:color="auto"/>
        <w:bottom w:val="none" w:sz="0" w:space="0" w:color="auto"/>
        <w:right w:val="none" w:sz="0" w:space="0" w:color="auto"/>
      </w:divBdr>
    </w:div>
    <w:div w:id="835531527">
      <w:bodyDiv w:val="1"/>
      <w:marLeft w:val="0"/>
      <w:marRight w:val="0"/>
      <w:marTop w:val="0"/>
      <w:marBottom w:val="0"/>
      <w:divBdr>
        <w:top w:val="none" w:sz="0" w:space="0" w:color="auto"/>
        <w:left w:val="none" w:sz="0" w:space="0" w:color="auto"/>
        <w:bottom w:val="none" w:sz="0" w:space="0" w:color="auto"/>
        <w:right w:val="none" w:sz="0" w:space="0" w:color="auto"/>
      </w:divBdr>
    </w:div>
    <w:div w:id="850604893">
      <w:bodyDiv w:val="1"/>
      <w:marLeft w:val="0"/>
      <w:marRight w:val="0"/>
      <w:marTop w:val="0"/>
      <w:marBottom w:val="0"/>
      <w:divBdr>
        <w:top w:val="none" w:sz="0" w:space="0" w:color="auto"/>
        <w:left w:val="none" w:sz="0" w:space="0" w:color="auto"/>
        <w:bottom w:val="none" w:sz="0" w:space="0" w:color="auto"/>
        <w:right w:val="none" w:sz="0" w:space="0" w:color="auto"/>
      </w:divBdr>
    </w:div>
    <w:div w:id="865025151">
      <w:bodyDiv w:val="1"/>
      <w:marLeft w:val="0"/>
      <w:marRight w:val="0"/>
      <w:marTop w:val="0"/>
      <w:marBottom w:val="0"/>
      <w:divBdr>
        <w:top w:val="none" w:sz="0" w:space="0" w:color="auto"/>
        <w:left w:val="none" w:sz="0" w:space="0" w:color="auto"/>
        <w:bottom w:val="none" w:sz="0" w:space="0" w:color="auto"/>
        <w:right w:val="none" w:sz="0" w:space="0" w:color="auto"/>
      </w:divBdr>
    </w:div>
    <w:div w:id="877397808">
      <w:bodyDiv w:val="1"/>
      <w:marLeft w:val="0"/>
      <w:marRight w:val="0"/>
      <w:marTop w:val="0"/>
      <w:marBottom w:val="0"/>
      <w:divBdr>
        <w:top w:val="none" w:sz="0" w:space="0" w:color="auto"/>
        <w:left w:val="none" w:sz="0" w:space="0" w:color="auto"/>
        <w:bottom w:val="none" w:sz="0" w:space="0" w:color="auto"/>
        <w:right w:val="none" w:sz="0" w:space="0" w:color="auto"/>
      </w:divBdr>
    </w:div>
    <w:div w:id="923150580">
      <w:bodyDiv w:val="1"/>
      <w:marLeft w:val="0"/>
      <w:marRight w:val="0"/>
      <w:marTop w:val="0"/>
      <w:marBottom w:val="0"/>
      <w:divBdr>
        <w:top w:val="none" w:sz="0" w:space="0" w:color="auto"/>
        <w:left w:val="none" w:sz="0" w:space="0" w:color="auto"/>
        <w:bottom w:val="none" w:sz="0" w:space="0" w:color="auto"/>
        <w:right w:val="none" w:sz="0" w:space="0" w:color="auto"/>
      </w:divBdr>
    </w:div>
    <w:div w:id="930508008">
      <w:bodyDiv w:val="1"/>
      <w:marLeft w:val="0"/>
      <w:marRight w:val="0"/>
      <w:marTop w:val="0"/>
      <w:marBottom w:val="0"/>
      <w:divBdr>
        <w:top w:val="none" w:sz="0" w:space="0" w:color="auto"/>
        <w:left w:val="none" w:sz="0" w:space="0" w:color="auto"/>
        <w:bottom w:val="none" w:sz="0" w:space="0" w:color="auto"/>
        <w:right w:val="none" w:sz="0" w:space="0" w:color="auto"/>
      </w:divBdr>
    </w:div>
    <w:div w:id="981807158">
      <w:bodyDiv w:val="1"/>
      <w:marLeft w:val="0"/>
      <w:marRight w:val="0"/>
      <w:marTop w:val="0"/>
      <w:marBottom w:val="0"/>
      <w:divBdr>
        <w:top w:val="none" w:sz="0" w:space="0" w:color="auto"/>
        <w:left w:val="none" w:sz="0" w:space="0" w:color="auto"/>
        <w:bottom w:val="none" w:sz="0" w:space="0" w:color="auto"/>
        <w:right w:val="none" w:sz="0" w:space="0" w:color="auto"/>
      </w:divBdr>
    </w:div>
    <w:div w:id="1196234694">
      <w:bodyDiv w:val="1"/>
      <w:marLeft w:val="0"/>
      <w:marRight w:val="0"/>
      <w:marTop w:val="0"/>
      <w:marBottom w:val="0"/>
      <w:divBdr>
        <w:top w:val="none" w:sz="0" w:space="0" w:color="auto"/>
        <w:left w:val="none" w:sz="0" w:space="0" w:color="auto"/>
        <w:bottom w:val="none" w:sz="0" w:space="0" w:color="auto"/>
        <w:right w:val="none" w:sz="0" w:space="0" w:color="auto"/>
      </w:divBdr>
    </w:div>
    <w:div w:id="1208881982">
      <w:bodyDiv w:val="1"/>
      <w:marLeft w:val="0"/>
      <w:marRight w:val="0"/>
      <w:marTop w:val="0"/>
      <w:marBottom w:val="0"/>
      <w:divBdr>
        <w:top w:val="none" w:sz="0" w:space="0" w:color="auto"/>
        <w:left w:val="none" w:sz="0" w:space="0" w:color="auto"/>
        <w:bottom w:val="none" w:sz="0" w:space="0" w:color="auto"/>
        <w:right w:val="none" w:sz="0" w:space="0" w:color="auto"/>
      </w:divBdr>
    </w:div>
    <w:div w:id="1281958430">
      <w:bodyDiv w:val="1"/>
      <w:marLeft w:val="0"/>
      <w:marRight w:val="0"/>
      <w:marTop w:val="0"/>
      <w:marBottom w:val="0"/>
      <w:divBdr>
        <w:top w:val="none" w:sz="0" w:space="0" w:color="auto"/>
        <w:left w:val="none" w:sz="0" w:space="0" w:color="auto"/>
        <w:bottom w:val="none" w:sz="0" w:space="0" w:color="auto"/>
        <w:right w:val="none" w:sz="0" w:space="0" w:color="auto"/>
      </w:divBdr>
    </w:div>
    <w:div w:id="1327440704">
      <w:bodyDiv w:val="1"/>
      <w:marLeft w:val="0"/>
      <w:marRight w:val="0"/>
      <w:marTop w:val="0"/>
      <w:marBottom w:val="0"/>
      <w:divBdr>
        <w:top w:val="none" w:sz="0" w:space="0" w:color="auto"/>
        <w:left w:val="none" w:sz="0" w:space="0" w:color="auto"/>
        <w:bottom w:val="none" w:sz="0" w:space="0" w:color="auto"/>
        <w:right w:val="none" w:sz="0" w:space="0" w:color="auto"/>
      </w:divBdr>
    </w:div>
    <w:div w:id="1446345038">
      <w:bodyDiv w:val="1"/>
      <w:marLeft w:val="0"/>
      <w:marRight w:val="0"/>
      <w:marTop w:val="0"/>
      <w:marBottom w:val="0"/>
      <w:divBdr>
        <w:top w:val="none" w:sz="0" w:space="0" w:color="auto"/>
        <w:left w:val="none" w:sz="0" w:space="0" w:color="auto"/>
        <w:bottom w:val="none" w:sz="0" w:space="0" w:color="auto"/>
        <w:right w:val="none" w:sz="0" w:space="0" w:color="auto"/>
      </w:divBdr>
    </w:div>
    <w:div w:id="1640107572">
      <w:bodyDiv w:val="1"/>
      <w:marLeft w:val="0"/>
      <w:marRight w:val="0"/>
      <w:marTop w:val="0"/>
      <w:marBottom w:val="0"/>
      <w:divBdr>
        <w:top w:val="none" w:sz="0" w:space="0" w:color="auto"/>
        <w:left w:val="none" w:sz="0" w:space="0" w:color="auto"/>
        <w:bottom w:val="none" w:sz="0" w:space="0" w:color="auto"/>
        <w:right w:val="none" w:sz="0" w:space="0" w:color="auto"/>
      </w:divBdr>
    </w:div>
    <w:div w:id="1771200031">
      <w:bodyDiv w:val="1"/>
      <w:marLeft w:val="0"/>
      <w:marRight w:val="0"/>
      <w:marTop w:val="0"/>
      <w:marBottom w:val="0"/>
      <w:divBdr>
        <w:top w:val="none" w:sz="0" w:space="0" w:color="auto"/>
        <w:left w:val="none" w:sz="0" w:space="0" w:color="auto"/>
        <w:bottom w:val="none" w:sz="0" w:space="0" w:color="auto"/>
        <w:right w:val="none" w:sz="0" w:space="0" w:color="auto"/>
      </w:divBdr>
    </w:div>
    <w:div w:id="1831552994">
      <w:bodyDiv w:val="1"/>
      <w:marLeft w:val="0"/>
      <w:marRight w:val="0"/>
      <w:marTop w:val="0"/>
      <w:marBottom w:val="0"/>
      <w:divBdr>
        <w:top w:val="none" w:sz="0" w:space="0" w:color="auto"/>
        <w:left w:val="none" w:sz="0" w:space="0" w:color="auto"/>
        <w:bottom w:val="none" w:sz="0" w:space="0" w:color="auto"/>
        <w:right w:val="none" w:sz="0" w:space="0" w:color="auto"/>
      </w:divBdr>
    </w:div>
    <w:div w:id="1844006930">
      <w:bodyDiv w:val="1"/>
      <w:marLeft w:val="0"/>
      <w:marRight w:val="0"/>
      <w:marTop w:val="0"/>
      <w:marBottom w:val="0"/>
      <w:divBdr>
        <w:top w:val="none" w:sz="0" w:space="0" w:color="auto"/>
        <w:left w:val="none" w:sz="0" w:space="0" w:color="auto"/>
        <w:bottom w:val="none" w:sz="0" w:space="0" w:color="auto"/>
        <w:right w:val="none" w:sz="0" w:space="0" w:color="auto"/>
      </w:divBdr>
    </w:div>
    <w:div w:id="1994138560">
      <w:bodyDiv w:val="1"/>
      <w:marLeft w:val="0"/>
      <w:marRight w:val="0"/>
      <w:marTop w:val="0"/>
      <w:marBottom w:val="0"/>
      <w:divBdr>
        <w:top w:val="none" w:sz="0" w:space="0" w:color="auto"/>
        <w:left w:val="none" w:sz="0" w:space="0" w:color="auto"/>
        <w:bottom w:val="none" w:sz="0" w:space="0" w:color="auto"/>
        <w:right w:val="none" w:sz="0" w:space="0" w:color="auto"/>
      </w:divBdr>
    </w:div>
    <w:div w:id="2026251309">
      <w:bodyDiv w:val="1"/>
      <w:marLeft w:val="0"/>
      <w:marRight w:val="0"/>
      <w:marTop w:val="0"/>
      <w:marBottom w:val="0"/>
      <w:divBdr>
        <w:top w:val="none" w:sz="0" w:space="0" w:color="auto"/>
        <w:left w:val="none" w:sz="0" w:space="0" w:color="auto"/>
        <w:bottom w:val="none" w:sz="0" w:space="0" w:color="auto"/>
        <w:right w:val="none" w:sz="0" w:space="0" w:color="auto"/>
      </w:divBdr>
    </w:div>
    <w:div w:id="2038196323">
      <w:bodyDiv w:val="1"/>
      <w:marLeft w:val="0"/>
      <w:marRight w:val="0"/>
      <w:marTop w:val="0"/>
      <w:marBottom w:val="0"/>
      <w:divBdr>
        <w:top w:val="none" w:sz="0" w:space="0" w:color="auto"/>
        <w:left w:val="none" w:sz="0" w:space="0" w:color="auto"/>
        <w:bottom w:val="none" w:sz="0" w:space="0" w:color="auto"/>
        <w:right w:val="none" w:sz="0" w:space="0" w:color="auto"/>
      </w:divBdr>
    </w:div>
    <w:div w:id="2060589463">
      <w:bodyDiv w:val="1"/>
      <w:marLeft w:val="0"/>
      <w:marRight w:val="0"/>
      <w:marTop w:val="0"/>
      <w:marBottom w:val="0"/>
      <w:divBdr>
        <w:top w:val="none" w:sz="0" w:space="0" w:color="auto"/>
        <w:left w:val="none" w:sz="0" w:space="0" w:color="auto"/>
        <w:bottom w:val="none" w:sz="0" w:space="0" w:color="auto"/>
        <w:right w:val="none" w:sz="0" w:space="0" w:color="auto"/>
      </w:divBdr>
    </w:div>
    <w:div w:id="208741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Hop21</b:Tag>
    <b:SourceType>JournalArticle</b:SourceType>
    <b:Guid>{52FE8A03-4997-4A15-B2B6-8B24698E2CBD}</b:Guid>
    <b:Author>
      <b:Author>
        <b:NameList>
          <b:Person>
            <b:Last>Hopkins</b:Last>
            <b:First>J</b:First>
          </b:Person>
        </b:NameList>
      </b:Author>
    </b:Author>
    <b:Title>The Evolution of Premium Spirits Marketing</b:Title>
    <b:JournalName>Journal of Marketing Management</b:JournalName>
    <b:Year>2021</b:Year>
    <b:Pages>567-580</b:Pages>
    <b:RefOrder>11</b:RefOrder>
  </b:Source>
  <b:Source>
    <b:Tag>Hsi18</b:Tag>
    <b:SourceType>JournalArticle</b:SourceType>
    <b:Guid>{BD119BBD-CE3B-425C-9905-9CA9BBE43618}</b:Guid>
    <b:Author>
      <b:Author>
        <b:NameList>
          <b:Person>
            <b:Last>Hsiao</b:Last>
            <b:First>T.</b:First>
            <b:Middle>Y</b:Middle>
          </b:Person>
          <b:Person>
            <b:Last>Chuang</b:Last>
            <b:First>C.</b:First>
            <b:Middle>M</b:Middle>
          </b:Person>
          <b:Person>
            <b:Last>Huang</b:Last>
            <b:First>L</b:First>
          </b:Person>
        </b:NameList>
      </b:Author>
    </b:Author>
    <b:Title>The contents, determinants, and strategic procedure for implementing  suitable  green  activities  in  star hotels</b:Title>
    <b:JournalName>International  Journal  of  Hospitality Management</b:JournalName>
    <b:Year>2018</b:Year>
    <b:Pages>1–13</b:Pages>
    <b:RefOrder>13</b:RefOrder>
  </b:Source>
  <b:Source>
    <b:Tag>Hua16</b:Tag>
    <b:SourceType>JournalArticle</b:SourceType>
    <b:Guid>{271775D1-297A-4DDC-838C-1BBCA2E44C1A}</b:Guid>
    <b:Author>
      <b:Author>
        <b:NameList>
          <b:Person>
            <b:Last>Huang</b:Last>
            <b:First>Y</b:First>
          </b:Person>
          <b:Person>
            <b:Last>Lalopa</b:Last>
            <b:First>J</b:First>
          </b:Person>
          <b:Person>
            <b:Last>Adler</b:Last>
            <b:First>H</b:First>
          </b:Person>
        </b:NameList>
      </b:Author>
    </b:Author>
    <b:Title>An analysis of entry level management requirements: Are there differences in perceptions of hospitality recruiters versus hospitality students?</b:Title>
    <b:JournalName>Journal of Human Resources in Hospitality &amp; Tourism</b:JournalName>
    <b:Year>2016</b:Year>
    <b:Pages>346-364</b:Pages>
    <b:RefOrder>15</b:RefOrder>
  </b:Source>
  <b:Source>
    <b:Tag>Joh12</b:Tag>
    <b:SourceType>Book</b:SourceType>
    <b:Guid>{966014EF-A07D-484F-981D-5148A5FF0659}</b:Guid>
    <b:Author>
      <b:Author>
        <b:NameList>
          <b:Person>
            <b:Last>Johnston</b:Last>
            <b:First>R</b:First>
          </b:Person>
          <b:Person>
            <b:Last>Clark</b:Last>
            <b:First>G</b:First>
          </b:Person>
          <b:Person>
            <b:Last>Shulver</b:Last>
            <b:First>M</b:First>
          </b:Person>
        </b:NameList>
      </b:Author>
    </b:Author>
    <b:Title>Service Operations Management</b:Title>
    <b:Year>2012</b:Year>
    <b:City>London</b:City>
    <b:Publisher>Pearson</b:Publisher>
    <b:RefOrder>16</b:RefOrder>
  </b:Source>
  <b:Source>
    <b:Tag>Jun101</b:Tag>
    <b:SourceType>JournalArticle</b:SourceType>
    <b:Guid>{59E94C87-D631-4E99-94EB-AD5247D60FD1}</b:Guid>
    <b:Author>
      <b:Author>
        <b:NameList>
          <b:Person>
            <b:Last>Junaid</b:Last>
            <b:First>Z</b:First>
          </b:Person>
          <b:Person>
            <b:Last>Muhammad</b:Last>
            <b:First>S</b:First>
          </b:Person>
          <b:Person>
            <b:Last>Norazuwa</b:Last>
            <b:First>M</b:First>
          </b:Person>
        </b:NameList>
      </b:Author>
    </b:Author>
    <b:Title>An Analysis of E-Human Resource Management Practices: A Case Study of State Bank of Pakistan</b:Title>
    <b:JournalName>European Journal of Social Sciences</b:JournalName>
    <b:Year>2010</b:Year>
    <b:Pages>18–26</b:Pages>
    <b:RefOrder>8</b:RefOrder>
  </b:Source>
  <b:Source>
    <b:Tag>Kal17</b:Tag>
    <b:SourceType>JournalArticle</b:SourceType>
    <b:Guid>{76C98F74-0C51-4925-AECE-408C4FD48CB6}</b:Guid>
    <b:Author>
      <b:Author>
        <b:NameList>
          <b:Person>
            <b:Last>Kalaiarasi</b:Last>
            <b:First>M.</b:First>
            <b:Middle>V</b:Middle>
          </b:Person>
          <b:Person>
            <b:Last>Sethuram</b:Last>
            <b:First>S</b:First>
          </b:Person>
        </b:NameList>
      </b:Author>
    </b:Author>
    <b:Title>Literature review on organisation culture and its  influence</b:Title>
    <b:JournalName>International Journal  of  Advanced Research  in Engineering  &amp; Management</b:JournalName>
    <b:Year>2017</b:Year>
    <b:Pages>9-14</b:Pages>
    <b:RefOrder>18</b:RefOrder>
  </b:Source>
  <b:Source>
    <b:Tag>Kan15</b:Tag>
    <b:SourceType>JournalArticle</b:SourceType>
    <b:Guid>{AA3054E0-FF4C-4C36-99C0-5919EB4BC605}</b:Guid>
    <b:Author>
      <b:Author>
        <b:NameList>
          <b:Person>
            <b:Last>Kandampully</b:Last>
            <b:First>J</b:First>
          </b:Person>
          <b:Person>
            <b:Last>Zhang</b:Last>
            <b:First>T</b:First>
          </b:Person>
          <b:Person>
            <b:Last>Bilgihan</b:Last>
            <b:First>A</b:First>
          </b:Person>
        </b:NameList>
      </b:Author>
    </b:Author>
    <b:Title>Customer loyalty: a review and future directions with a special focus on the hospitality industry</b:Title>
    <b:JournalName> International Journal of Contemporary Hospitality Management</b:JournalName>
    <b:Year>2015</b:Year>
    <b:Pages>379-414</b:Pages>
    <b:RefOrder>7</b:RefOrder>
  </b:Source>
  <b:Source>
    <b:Tag>Kar19</b:Tag>
    <b:SourceType>JournalArticle</b:SourceType>
    <b:Guid>{57A07CC0-F8F2-476B-8731-3F931F4DA5E4}</b:Guid>
    <b:Author>
      <b:Author>
        <b:NameList>
          <b:Person>
            <b:Last>Karacay</b:Last>
            <b:First>G</b:First>
          </b:Person>
          <b:Person>
            <b:Last>Bayraktar</b:Last>
            <b:First>S</b:First>
          </b:Person>
          <b:Person>
            <b:Last>Kabasakal</b:Last>
            <b:First>H</b:First>
          </b:Person>
          <b:Person>
            <b:Last>Dastmalchian</b:Last>
            <b:First>A</b:First>
          </b:Person>
        </b:NameList>
      </b:Author>
    </b:Author>
    <b:Title>Role of leaders as agents of negotiation for counterbalancing cultural dissonance in the middle east and north africa region</b:Title>
    <b:JournalName>Journal of International Management</b:JournalName>
    <b:Year>2019</b:Year>
    <b:RefOrder>19</b:RefOrder>
  </b:Source>
  <b:Source>
    <b:Tag>Kew13</b:Tag>
    <b:SourceType>Book</b:SourceType>
    <b:Guid>{EFEF3DF4-602F-4746-8B08-CD7AAF0ABC5C}</b:Guid>
    <b:Author>
      <b:Author>
        <b:NameList>
          <b:Person>
            <b:Last>Kew</b:Last>
            <b:First>J</b:First>
          </b:Person>
          <b:Person>
            <b:Last>Stredwick</b:Last>
            <b:First>J</b:First>
          </b:Person>
        </b:NameList>
      </b:Author>
    </b:Author>
    <b:Title>Human resource management in a business context</b:Title>
    <b:Year>2013</b:Year>
    <b:City>London</b:City>
    <b:Publisher>Chartered Institute of Personnel and Development</b:Publisher>
    <b:RefOrder>20</b:RefOrder>
  </b:Source>
  <b:Source>
    <b:Tag>Kov99</b:Tag>
    <b:SourceType>JournalArticle</b:SourceType>
    <b:Guid>{897F29DE-CD57-494A-ADA6-FF0019A49378}</b:Guid>
    <b:Author>
      <b:Author>
        <b:NameList>
          <b:Person>
            <b:Last>Kovach</b:Last>
            <b:First>K.</b:First>
            <b:Middle>A</b:Middle>
          </b:Person>
          <b:Person>
            <b:Last>Cathcart</b:Last>
            <b:First>C.</b:First>
            <b:Middle>E</b:Middle>
          </b:Person>
        </b:NameList>
      </b:Author>
    </b:Author>
    <b:Title>Human Resource Information Systems: Providing Business with Rapid Data Access Exchange and Strategic Advantage. </b:Title>
    <b:JournalName>Public Personnel Management, 28(2)</b:JournalName>
    <b:Year>1999</b:Year>
    <b:Pages>275-281</b:Pages>
    <b:RefOrder>21</b:RefOrder>
  </b:Source>
  <b:Source>
    <b:Tag>Kra18</b:Tag>
    <b:SourceType>JournalArticle</b:SourceType>
    <b:Guid>{7EEC8CDB-63DF-4D34-9374-98B41E8E9D9E}</b:Guid>
    <b:Author>
      <b:Author>
        <b:NameList>
          <b:Person>
            <b:Last>Kranzbuhler</b:Last>
            <b:First>A.M</b:First>
          </b:Person>
          <b:Person>
            <b:Last>Kleijnen</b:Last>
            <b:First>M.H</b:First>
          </b:Person>
          <b:Person>
            <b:Last>Morgan</b:Last>
            <b:First>R.E</b:First>
          </b:Person>
          <b:Person>
            <b:Last>Teerling</b:Last>
            <b:First>M</b:First>
          </b:Person>
        </b:NameList>
      </b:Author>
    </b:Author>
    <b:Title>The multilevel nature of customer experience research: an integrative review and research agenda</b:Title>
    <b:JournalName>International Journal of Management Reviews</b:JournalName>
    <b:Year>2018</b:Year>
    <b:Pages>433-456</b:Pages>
    <b:RefOrder>9</b:RefOrder>
  </b:Source>
  <b:Source>
    <b:Tag>Whi241</b:Tag>
    <b:SourceType>InternetSite</b:SourceType>
    <b:Guid>{7CDA7565-D469-43E7-B52E-6BEDBEC6DF16}</b:Guid>
    <b:Title>Whitbread publishes economic and social impact study of Premier Inn</b:Title>
    <b:Year>2024</b:Year>
    <b:YearAccessed>2024</b:YearAccessed>
    <b:MonthAccessed>August</b:MonthAccessed>
    <b:DayAccessed>5</b:DayAccessed>
    <b:URL>https://www.whitbread.co.uk/whitbread-publishes-economic-and-social-impact-study-of-premier-inn-hotels/</b:URL>
    <b:Author>
      <b:Author>
        <b:NameList>
          <b:Person>
            <b:Last>Whitbread</b:Last>
          </b:Person>
        </b:NameList>
      </b:Author>
    </b:Author>
    <b:RefOrder>2</b:RefOrder>
  </b:Source>
  <b:Source>
    <b:Tag>Wah22</b:Tag>
    <b:SourceType>JournalArticle</b:SourceType>
    <b:Guid>{4C91FD20-AEBC-479D-AC15-DE0960D02C35}</b:Guid>
    <b:Author>
      <b:Author>
        <b:NameList>
          <b:Person>
            <b:Last>Wahyu</b:Last>
          </b:Person>
          <b:Person>
            <b:Last>Niken</b:Last>
            <b:First>Utami</b:First>
          </b:Person>
          <b:Person>
            <b:Last>Mulyati</b:Last>
          </b:Person>
          <b:Person>
            <b:Last>Maya</b:Last>
            <b:First>Oktaviani</b:First>
          </b:Person>
        </b:NameList>
      </b:Author>
    </b:Author>
    <b:Title>Pengaruh Kualitas Pelayanan Housekeeping Department Terhadap Tingkat Kepuasan Tamu Menginap Di Hotel Santika Premiere Harapan Indah Bekasi</b:Title>
    <b:JournalName>Journal of Mandalika Review 1</b:JournalName>
    <b:Year>2022</b:Year>
    <b:Pages>24–29</b:Pages>
    <b:RefOrder>10</b:RefOrder>
  </b:Source>
  <b:Source>
    <b:Tag>Sta241</b:Tag>
    <b:SourceType>InternetSite</b:SourceType>
    <b:Guid>{9D466D67-4F0C-4865-952E-C451E1D9792A}</b:Guid>
    <b:Author>
      <b:Author>
        <b:NameList>
          <b:Person>
            <b:Last>Statista</b:Last>
          </b:Person>
        </b:NameList>
      </b:Author>
    </b:Author>
    <b:Title>Number of Premier Inn (Whitbread) hotels in the United Kingdom and Ireland from 2012/13 to 2023/24</b:Title>
    <b:Year>2024</b:Year>
    <b:YearAccessed>2024</b:YearAccessed>
    <b:MonthAccessed>July</b:MonthAccessed>
    <b:DayAccessed>31</b:DayAccessed>
    <b:URL>https://www.statista.com/statistics/739855/whitbread-premier-inn-hotels/</b:URL>
    <b:RefOrder>5</b:RefOrder>
  </b:Source>
  <b:Source>
    <b:Tag>Sta242</b:Tag>
    <b:SourceType>InternetSite</b:SourceType>
    <b:Guid>{97C63F21-046B-48CD-9000-09FD42E3A382}</b:Guid>
    <b:Author>
      <b:Author>
        <b:NameList>
          <b:Person>
            <b:Last>Statista</b:Last>
          </b:Person>
        </b:NameList>
      </b:Author>
    </b:Author>
    <b:Title>Average room rate of Premier Inn hotels in the United Kingdom and Ireland from 2009/10 to 2023/24</b:Title>
    <b:Year>2024</b:Year>
    <b:YearAccessed>July</b:YearAccessed>
    <b:MonthAccessed>31</b:MonthAccessed>
    <b:URL>https://www.statista.com/statistics/740692/premier-inn-arr-average-room-rate/</b:URL>
    <b:RefOrder>17</b:RefOrder>
  </b:Source>
  <b:Source>
    <b:Tag>Nin24</b:Tag>
    <b:SourceType>InternetSite</b:SourceType>
    <b:Guid>{56BD373C-3B12-4786-8340-BB4A7959F6C3}</b:Guid>
    <b:Author>
      <b:Author>
        <b:NameList>
          <b:Person>
            <b:Last>Nina</b:Last>
            <b:First>Sheridan</b:First>
          </b:Person>
        </b:NameList>
      </b:Author>
    </b:Author>
    <b:Title>Shangri-La Hotels Marketing Strategy 2024: A Case Study</b:Title>
    <b:Year>2024</b:Year>
    <b:YearAccessed>2024</b:YearAccessed>
    <b:MonthAccessed>February</b:MonthAccessed>
    <b:URL>https://www.latterly.org/shangri-la-hotels-marketing-strategy/#google_vignette</b:URL>
    <b:RefOrder>6</b:RefOrder>
  </b:Source>
  <b:Source>
    <b:Tag>Hot24</b:Tag>
    <b:SourceType>InternetSite</b:SourceType>
    <b:Guid>{D88B4850-31FF-4293-BA65-4C4AD3A9E6BB}</b:Guid>
    <b:Title>Shangri-La Asia’s path to emission reduction: analyzing targets and achievements</b:Title>
    <b:JournalName>The Contemporary Hotel Industry</b:JournalName>
    <b:Year>2024</b:Year>
    <b:Author>
      <b:Author>
        <b:NameList>
          <b:Person>
            <b:Last>Network</b:Last>
            <b:First>Hotel</b:First>
            <b:Middle>Management</b:Middle>
          </b:Person>
        </b:NameList>
      </b:Author>
    </b:Author>
    <b:YearAccessed>2024</b:YearAccessed>
    <b:MonthAccessed>January</b:MonthAccessed>
    <b:DayAccessed>10</b:DayAccessed>
    <b:URL>https://www.hotelmanagement-network.com/data-insights/shangri-la-asia-net-zero-targets/?cf-view</b:URL>
    <b:RefOrder>12</b:RefOrder>
  </b:Source>
  <b:Source>
    <b:Tag>Kev24</b:Tag>
    <b:SourceType>InternetSite</b:SourceType>
    <b:Guid>{F962C046-B167-44E3-8F07-BB8D261C3AFD}</b:Guid>
    <b:Author>
      <b:Author>
        <b:NameList>
          <b:Person>
            <b:Last>Kevin</b:Last>
            <b:First>He</b:First>
          </b:Person>
        </b:NameList>
      </b:Author>
    </b:Author>
    <b:Title>Shangri-La Returned to Profit in 2023 as Revenue Jumped 47% on Travel Recovery</b:Title>
    <b:Year>2024</b:Year>
    <b:YearAccessed>2024</b:YearAccessed>
    <b:MonthAccessed>3</b:MonthAccessed>
    <b:DayAccessed>5</b:DayAccessed>
    <b:URL>https://www.mingtiandi.com/real-estate/finance/shangri-la-returned-to-profit-in-2023-as-revenue-jumped-47-on-travel-recovery/</b:URL>
    <b:RefOrder>3</b:RefOrder>
  </b:Source>
  <b:Source>
    <b:Tag>Jou24</b:Tag>
    <b:SourceType>InternetSite</b:SourceType>
    <b:Guid>{AF551165-36FC-4B2F-BE3F-AB5936791175}</b:Guid>
    <b:Author>
      <b:Author>
        <b:NameList>
          <b:Person>
            <b:Last>Journal</b:Last>
            <b:First>despalaces</b:First>
          </b:Person>
        </b:NameList>
      </b:Author>
    </b:Author>
    <b:Title>SHANGRI-LA GROUP RELEASES 2024 INTERIM RESULTS</b:Title>
    <b:Year>2024</b:Year>
    <b:YearAccessed>2024</b:YearAccessed>
    <b:MonthAccessed>September</b:MonthAccessed>
    <b:DayAccessed>23</b:DayAccessed>
    <b:URL>www.journaldespalaces.com</b:URL>
    <b:RefOrder>14</b:RefOrder>
  </b:Source>
  <b:Source>
    <b:Tag>Ani22</b:Tag>
    <b:SourceType>JournalArticle</b:SourceType>
    <b:Guid>{B2A6DDB2-33D1-4272-A4DF-FB890ADF96AD}</b:Guid>
    <b:Title>Penjadwalan Ulang Pekerjaan Finishing Proyek Shangrila Hotel Resort and Spa Menggunakan Metode PERT dan FLASH</b:Title>
    <b:Year>2022</b:Year>
    <b:Author>
      <b:Author>
        <b:NameList>
          <b:Person>
            <b:Last>Anita</b:Last>
            <b:First>Trisiana</b:First>
          </b:Person>
          <b:Person>
            <b:Last>Syamsul</b:Last>
            <b:First>Arifin</b:First>
          </b:Person>
          <b:Person>
            <b:Last>Effendy</b:Last>
            <b:First>Khoirunnisai</b:First>
          </b:Person>
        </b:NameList>
      </b:Author>
    </b:Author>
    <b:JournalName>Jurnal Rekayasa Sipil dan Lingkungan</b:JournalName>
    <b:Pages>119</b:Pages>
    <b:RefOrder>1</b:RefOrder>
  </b:Source>
  <b:Source>
    <b:Tag>Sto24</b:Tag>
    <b:SourceType>InternetSite</b:SourceType>
    <b:Guid>{4964A631-7F39-4DB5-8F13-93D81E6CD73C}</b:Guid>
    <b:Author>
      <b:Author>
        <b:NameList>
          <b:Person>
            <b:Last>Analysis</b:Last>
            <b:First>Stock</b:First>
          </b:Person>
        </b:NameList>
      </b:Author>
    </b:Author>
    <b:Title>Shangri-La Hotel PCL (BKK: SHANG)</b:Title>
    <b:Year>2024</b:Year>
    <b:YearAccessed>2024</b:YearAccessed>
    <b:MonthAccessed>June</b:MonthAccessed>
    <b:DayAccessed>30</b:DayAccessed>
    <b:URL>https://stockanalysis.com/quote/bkk/SHANG/revenue/</b:URL>
    <b:RefOrder>4</b:RefOrder>
  </b:Source>
</b:Sources>
</file>

<file path=customXml/itemProps1.xml><?xml version="1.0" encoding="utf-8"?>
<ds:datastoreItem xmlns:ds="http://schemas.openxmlformats.org/officeDocument/2006/customXml" ds:itemID="{5D31F949-D8CF-442A-9FC9-BBD3A38FE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16</Pages>
  <Words>3341</Words>
  <Characters>19044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Sarfraz Ahmad</dc:creator>
  <cp:keywords/>
  <dc:description/>
  <cp:lastModifiedBy>Sony</cp:lastModifiedBy>
  <cp:revision>7</cp:revision>
  <dcterms:created xsi:type="dcterms:W3CDTF">2024-10-08T22:54:00Z</dcterms:created>
  <dcterms:modified xsi:type="dcterms:W3CDTF">2024-10-17T07:14:00Z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7297fe1f-7a0c-4766-a332-7f997109acbd</vt:lpwstr>
  </property>
</Properties>
</file>