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4887" w:rsidRPr="002E4887" w:rsidRDefault="002E4887" w:rsidP="002139F7">
      <w:pPr>
        <w:jc w:val="center"/>
        <w:rPr>
          <w:b/>
          <w:sz w:val="40"/>
          <w:szCs w:val="40"/>
        </w:rPr>
      </w:pPr>
      <w:r w:rsidRPr="002E4887">
        <w:rPr>
          <w:b/>
          <w:sz w:val="40"/>
          <w:szCs w:val="40"/>
        </w:rPr>
        <w:t>MODULE CODE: LCBB4001</w:t>
      </w:r>
    </w:p>
    <w:p w:rsidR="002E4887" w:rsidRDefault="002E4887" w:rsidP="002139F7">
      <w:pPr>
        <w:jc w:val="center"/>
        <w:rPr>
          <w:b/>
          <w:sz w:val="40"/>
          <w:szCs w:val="40"/>
        </w:rPr>
      </w:pPr>
      <w:r w:rsidRPr="002E4887">
        <w:rPr>
          <w:b/>
          <w:sz w:val="40"/>
          <w:szCs w:val="40"/>
        </w:rPr>
        <w:t>ACCOUNTING FUNDAMENTALS</w:t>
      </w:r>
    </w:p>
    <w:p w:rsidR="002E4887" w:rsidRPr="002139F7" w:rsidRDefault="002E4887" w:rsidP="002139F7">
      <w:pPr>
        <w:jc w:val="center"/>
        <w:rPr>
          <w:sz w:val="36"/>
          <w:szCs w:val="36"/>
        </w:rPr>
      </w:pPr>
      <w:r w:rsidRPr="002139F7">
        <w:rPr>
          <w:sz w:val="36"/>
          <w:szCs w:val="36"/>
        </w:rPr>
        <w:t>Petru Vutcarau</w:t>
      </w:r>
    </w:p>
    <w:p w:rsidR="002E4887" w:rsidRPr="002139F7" w:rsidRDefault="002E4887" w:rsidP="002139F7">
      <w:pPr>
        <w:jc w:val="center"/>
        <w:rPr>
          <w:sz w:val="36"/>
          <w:szCs w:val="36"/>
        </w:rPr>
      </w:pPr>
      <w:r w:rsidRPr="002139F7">
        <w:rPr>
          <w:sz w:val="36"/>
          <w:szCs w:val="36"/>
        </w:rPr>
        <w:t>Student ID: 2013037</w:t>
      </w:r>
    </w:p>
    <w:p w:rsidR="002E4887" w:rsidRPr="002139F7" w:rsidRDefault="002E4887" w:rsidP="002139F7">
      <w:pPr>
        <w:jc w:val="center"/>
        <w:rPr>
          <w:sz w:val="36"/>
          <w:szCs w:val="36"/>
        </w:rPr>
      </w:pPr>
      <w:proofErr w:type="gramStart"/>
      <w:r w:rsidRPr="002139F7">
        <w:rPr>
          <w:sz w:val="36"/>
          <w:szCs w:val="36"/>
        </w:rPr>
        <w:t>Accounting  Fundamentals</w:t>
      </w:r>
      <w:proofErr w:type="gramEnd"/>
      <w:r w:rsidRPr="002139F7">
        <w:rPr>
          <w:sz w:val="36"/>
          <w:szCs w:val="36"/>
        </w:rPr>
        <w:t xml:space="preserve"> Assessment 2</w:t>
      </w:r>
    </w:p>
    <w:p w:rsidR="002139F7" w:rsidRDefault="002C2A1E">
      <w:pPr>
        <w:rPr>
          <w:b/>
          <w:sz w:val="36"/>
          <w:szCs w:val="36"/>
        </w:rPr>
      </w:pPr>
      <w:r>
        <w:rPr>
          <w:sz w:val="32"/>
          <w:szCs w:val="32"/>
        </w:rPr>
        <w:t xml:space="preserve">                            </w:t>
      </w:r>
      <w:r w:rsidRPr="002C2A1E">
        <w:rPr>
          <w:sz w:val="36"/>
          <w:szCs w:val="36"/>
        </w:rPr>
        <w:t xml:space="preserve">  </w:t>
      </w:r>
      <w:proofErr w:type="gramStart"/>
      <w:r w:rsidRPr="002C2A1E">
        <w:rPr>
          <w:sz w:val="36"/>
          <w:szCs w:val="36"/>
        </w:rPr>
        <w:t>Lecturer :</w:t>
      </w:r>
      <w:proofErr w:type="gramEnd"/>
      <w:r w:rsidR="00B473D4">
        <w:rPr>
          <w:sz w:val="36"/>
          <w:szCs w:val="36"/>
        </w:rPr>
        <w:t xml:space="preserve"> </w:t>
      </w:r>
      <w:r w:rsidRPr="002C2A1E">
        <w:rPr>
          <w:sz w:val="36"/>
          <w:szCs w:val="36"/>
        </w:rPr>
        <w:t xml:space="preserve"> </w:t>
      </w:r>
      <w:proofErr w:type="spellStart"/>
      <w:r w:rsidRPr="002C2A1E">
        <w:rPr>
          <w:b/>
          <w:sz w:val="36"/>
          <w:szCs w:val="36"/>
        </w:rPr>
        <w:t>Widin</w:t>
      </w:r>
      <w:proofErr w:type="spellEnd"/>
      <w:r w:rsidR="00B473D4">
        <w:rPr>
          <w:b/>
          <w:sz w:val="36"/>
          <w:szCs w:val="36"/>
        </w:rPr>
        <w:t xml:space="preserve"> </w:t>
      </w:r>
      <w:r w:rsidRPr="002C2A1E">
        <w:rPr>
          <w:b/>
          <w:sz w:val="36"/>
          <w:szCs w:val="36"/>
        </w:rPr>
        <w:t xml:space="preserve"> </w:t>
      </w:r>
      <w:proofErr w:type="spellStart"/>
      <w:r w:rsidRPr="002C2A1E">
        <w:rPr>
          <w:b/>
          <w:sz w:val="36"/>
          <w:szCs w:val="36"/>
        </w:rPr>
        <w:t>Bongashu</w:t>
      </w:r>
      <w:proofErr w:type="spellEnd"/>
      <w:r w:rsidRPr="002C2A1E">
        <w:rPr>
          <w:b/>
          <w:sz w:val="36"/>
          <w:szCs w:val="36"/>
        </w:rPr>
        <w:t xml:space="preserve"> </w:t>
      </w:r>
      <w:r w:rsidR="00B473D4">
        <w:rPr>
          <w:b/>
          <w:sz w:val="36"/>
          <w:szCs w:val="36"/>
        </w:rPr>
        <w:t xml:space="preserve"> </w:t>
      </w:r>
      <w:proofErr w:type="spellStart"/>
      <w:r w:rsidRPr="002C2A1E">
        <w:rPr>
          <w:b/>
          <w:sz w:val="36"/>
          <w:szCs w:val="36"/>
        </w:rPr>
        <w:t>Sha’ven</w:t>
      </w:r>
      <w:proofErr w:type="spellEnd"/>
    </w:p>
    <w:p w:rsidR="00441B60" w:rsidRDefault="00441B60">
      <w:pPr>
        <w:rPr>
          <w:b/>
          <w:sz w:val="36"/>
          <w:szCs w:val="36"/>
        </w:rPr>
      </w:pPr>
    </w:p>
    <w:p w:rsidR="002C2A1E" w:rsidRDefault="002C2A1E">
      <w:pPr>
        <w:rPr>
          <w:b/>
          <w:sz w:val="36"/>
          <w:szCs w:val="36"/>
        </w:rPr>
      </w:pPr>
    </w:p>
    <w:p w:rsidR="002C2A1E" w:rsidRDefault="002C2A1E">
      <w:pPr>
        <w:rPr>
          <w:b/>
          <w:sz w:val="36"/>
          <w:szCs w:val="36"/>
        </w:rPr>
      </w:pPr>
    </w:p>
    <w:p w:rsidR="002C2A1E" w:rsidRDefault="002C2A1E">
      <w:pPr>
        <w:rPr>
          <w:b/>
          <w:sz w:val="36"/>
          <w:szCs w:val="36"/>
        </w:rPr>
      </w:pPr>
    </w:p>
    <w:p w:rsidR="002C2A1E" w:rsidRPr="002C2A1E" w:rsidRDefault="002C2A1E">
      <w:pPr>
        <w:rPr>
          <w:sz w:val="36"/>
          <w:szCs w:val="36"/>
        </w:rPr>
      </w:pPr>
    </w:p>
    <w:p w:rsidR="002C2A1E" w:rsidRPr="007F3751" w:rsidRDefault="002C2A1E" w:rsidP="002C2A1E">
      <w:pPr>
        <w:rPr>
          <w:b/>
          <w:sz w:val="36"/>
          <w:szCs w:val="36"/>
        </w:rPr>
      </w:pPr>
      <w:r w:rsidRPr="002139F7">
        <w:rPr>
          <w:sz w:val="28"/>
          <w:szCs w:val="28"/>
        </w:rPr>
        <w:t xml:space="preserve">  </w:t>
      </w:r>
      <w:r w:rsidRPr="007F3751">
        <w:rPr>
          <w:b/>
          <w:sz w:val="36"/>
          <w:szCs w:val="36"/>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2139F7" w:rsidRDefault="002139F7" w:rsidP="002C2A1E">
      <w:pPr>
        <w:rPr>
          <w:sz w:val="28"/>
          <w:szCs w:val="28"/>
        </w:rPr>
      </w:pPr>
    </w:p>
    <w:p w:rsidR="002C2A1E" w:rsidRDefault="002C2A1E" w:rsidP="002C2A1E">
      <w:pPr>
        <w:rPr>
          <w:sz w:val="28"/>
          <w:szCs w:val="28"/>
        </w:rPr>
      </w:pPr>
    </w:p>
    <w:p w:rsidR="002C2A1E" w:rsidRDefault="002C2A1E" w:rsidP="002C2A1E">
      <w:pPr>
        <w:rPr>
          <w:sz w:val="28"/>
          <w:szCs w:val="28"/>
        </w:rPr>
      </w:pPr>
    </w:p>
    <w:p w:rsidR="002C2A1E" w:rsidRDefault="002C2A1E" w:rsidP="002C2A1E">
      <w:pPr>
        <w:rPr>
          <w:sz w:val="28"/>
          <w:szCs w:val="28"/>
        </w:rPr>
      </w:pPr>
    </w:p>
    <w:p w:rsidR="002C2A1E" w:rsidRPr="00FC32C1" w:rsidRDefault="002C2A1E" w:rsidP="002C2A1E">
      <w:pPr>
        <w:rPr>
          <w:sz w:val="24"/>
          <w:szCs w:val="24"/>
        </w:rPr>
      </w:pPr>
    </w:p>
    <w:p w:rsidR="00441B60" w:rsidRPr="00FC32C1" w:rsidRDefault="0065754E" w:rsidP="00441B60">
      <w:pPr>
        <w:rPr>
          <w:b/>
          <w:sz w:val="24"/>
          <w:szCs w:val="24"/>
        </w:rPr>
      </w:pPr>
      <w:r>
        <w:rPr>
          <w:b/>
          <w:sz w:val="24"/>
          <w:szCs w:val="24"/>
        </w:rPr>
        <w:lastRenderedPageBreak/>
        <w:t xml:space="preserve">  </w:t>
      </w:r>
      <w:r w:rsidR="00441B60" w:rsidRPr="00FC32C1">
        <w:rPr>
          <w:b/>
          <w:sz w:val="24"/>
          <w:szCs w:val="24"/>
        </w:rPr>
        <w:t>QUESTION 1</w:t>
      </w:r>
    </w:p>
    <w:p w:rsidR="00441B60" w:rsidRPr="00FC32C1" w:rsidRDefault="00441B60" w:rsidP="00441B60">
      <w:pPr>
        <w:rPr>
          <w:sz w:val="24"/>
          <w:szCs w:val="24"/>
        </w:rPr>
      </w:pPr>
      <w:r w:rsidRPr="00FC32C1">
        <w:rPr>
          <w:sz w:val="24"/>
          <w:szCs w:val="24"/>
        </w:rPr>
        <w:t>Walk About Ltd makes and sells product A. The current selling price is £11 and the total of variable costs per unit is £6. The fixed costs of production are £350,000 and the company currently sells 75,000 units.</w:t>
      </w:r>
    </w:p>
    <w:p w:rsidR="00E12DA6" w:rsidRPr="00FC32C1" w:rsidRDefault="00E12DA6" w:rsidP="00441B60">
      <w:pPr>
        <w:rPr>
          <w:sz w:val="24"/>
          <w:szCs w:val="24"/>
        </w:rPr>
      </w:pPr>
    </w:p>
    <w:p w:rsidR="00441B60" w:rsidRPr="00FC32C1" w:rsidRDefault="00441B60" w:rsidP="001B51AD">
      <w:pPr>
        <w:pStyle w:val="ListParagraph"/>
        <w:numPr>
          <w:ilvl w:val="0"/>
          <w:numId w:val="2"/>
        </w:numPr>
        <w:rPr>
          <w:sz w:val="24"/>
          <w:szCs w:val="24"/>
        </w:rPr>
      </w:pPr>
      <w:proofErr w:type="spellStart"/>
      <w:r w:rsidRPr="00DE774F">
        <w:rPr>
          <w:color w:val="002060"/>
          <w:sz w:val="24"/>
          <w:szCs w:val="24"/>
        </w:rPr>
        <w:t>Break even</w:t>
      </w:r>
      <w:proofErr w:type="spellEnd"/>
      <w:r w:rsidRPr="00DE774F">
        <w:rPr>
          <w:color w:val="002060"/>
          <w:sz w:val="24"/>
          <w:szCs w:val="24"/>
        </w:rPr>
        <w:t xml:space="preserve"> point units </w:t>
      </w:r>
      <w:r w:rsidRPr="00FC32C1">
        <w:rPr>
          <w:sz w:val="24"/>
          <w:szCs w:val="24"/>
        </w:rPr>
        <w:t>= fixed costs/contribution per unit</w:t>
      </w:r>
    </w:p>
    <w:p w:rsidR="00441B60" w:rsidRPr="00FC32C1" w:rsidRDefault="00441B60" w:rsidP="00441B60">
      <w:pPr>
        <w:rPr>
          <w:sz w:val="24"/>
          <w:szCs w:val="24"/>
        </w:rPr>
      </w:pPr>
      <w:r w:rsidRPr="00FC32C1">
        <w:rPr>
          <w:sz w:val="24"/>
          <w:szCs w:val="24"/>
        </w:rPr>
        <w:t>Contribution per unit= selling price per unit – variable cost per unit = £11- £6= £5</w:t>
      </w:r>
    </w:p>
    <w:p w:rsidR="00441B60" w:rsidRPr="00FC32C1" w:rsidRDefault="00441B60" w:rsidP="00441B60">
      <w:pPr>
        <w:rPr>
          <w:sz w:val="24"/>
          <w:szCs w:val="24"/>
        </w:rPr>
      </w:pPr>
      <w:proofErr w:type="spellStart"/>
      <w:r w:rsidRPr="00FC32C1">
        <w:rPr>
          <w:sz w:val="24"/>
          <w:szCs w:val="24"/>
        </w:rPr>
        <w:t>Break even</w:t>
      </w:r>
      <w:proofErr w:type="spellEnd"/>
      <w:r w:rsidRPr="00FC32C1">
        <w:rPr>
          <w:sz w:val="24"/>
          <w:szCs w:val="24"/>
        </w:rPr>
        <w:t xml:space="preserve"> point units = 350,000/5=70,000</w:t>
      </w:r>
    </w:p>
    <w:p w:rsidR="00441B60" w:rsidRPr="00FC32C1" w:rsidRDefault="00B473D4" w:rsidP="00441B60">
      <w:pPr>
        <w:rPr>
          <w:sz w:val="24"/>
          <w:szCs w:val="24"/>
        </w:rPr>
      </w:pPr>
      <w:proofErr w:type="spellStart"/>
      <w:r>
        <w:rPr>
          <w:sz w:val="24"/>
          <w:szCs w:val="24"/>
        </w:rPr>
        <w:t xml:space="preserve">Break </w:t>
      </w:r>
      <w:proofErr w:type="gramStart"/>
      <w:r>
        <w:rPr>
          <w:sz w:val="24"/>
          <w:szCs w:val="24"/>
        </w:rPr>
        <w:t>even</w:t>
      </w:r>
      <w:proofErr w:type="spellEnd"/>
      <w:r>
        <w:rPr>
          <w:sz w:val="24"/>
          <w:szCs w:val="24"/>
        </w:rPr>
        <w:t xml:space="preserve"> </w:t>
      </w:r>
      <w:r w:rsidR="00441B60" w:rsidRPr="00FC32C1">
        <w:rPr>
          <w:sz w:val="24"/>
          <w:szCs w:val="24"/>
        </w:rPr>
        <w:t xml:space="preserve"> point</w:t>
      </w:r>
      <w:proofErr w:type="gramEnd"/>
      <w:r w:rsidR="00441B60" w:rsidRPr="00FC32C1">
        <w:rPr>
          <w:sz w:val="24"/>
          <w:szCs w:val="24"/>
        </w:rPr>
        <w:t xml:space="preserve"> revenue = fixed cost</w:t>
      </w:r>
      <w:r w:rsidR="00177FB2" w:rsidRPr="00FC32C1">
        <w:rPr>
          <w:sz w:val="24"/>
          <w:szCs w:val="24"/>
        </w:rPr>
        <w:t>s</w:t>
      </w:r>
      <w:r w:rsidR="00441B60" w:rsidRPr="00FC32C1">
        <w:rPr>
          <w:sz w:val="24"/>
          <w:szCs w:val="24"/>
        </w:rPr>
        <w:t xml:space="preserve"> /contribution ratio</w:t>
      </w:r>
    </w:p>
    <w:p w:rsidR="00441B60" w:rsidRPr="00FC32C1" w:rsidRDefault="00441B60" w:rsidP="00441B60">
      <w:pPr>
        <w:rPr>
          <w:sz w:val="24"/>
          <w:szCs w:val="24"/>
        </w:rPr>
      </w:pPr>
      <w:r w:rsidRPr="00FC32C1">
        <w:rPr>
          <w:sz w:val="24"/>
          <w:szCs w:val="24"/>
        </w:rPr>
        <w:t>Contribution ratio = contribution per unit/selling per unit=5/11=0.45</w:t>
      </w:r>
    </w:p>
    <w:p w:rsidR="00441B60" w:rsidRPr="00FC32C1" w:rsidRDefault="00441B60" w:rsidP="00441B60">
      <w:pPr>
        <w:rPr>
          <w:sz w:val="24"/>
          <w:szCs w:val="24"/>
        </w:rPr>
      </w:pPr>
      <w:proofErr w:type="spellStart"/>
      <w:r w:rsidRPr="00FC32C1">
        <w:rPr>
          <w:sz w:val="24"/>
          <w:szCs w:val="24"/>
        </w:rPr>
        <w:t>Break even</w:t>
      </w:r>
      <w:proofErr w:type="spellEnd"/>
      <w:r w:rsidRPr="00FC32C1">
        <w:rPr>
          <w:sz w:val="24"/>
          <w:szCs w:val="24"/>
        </w:rPr>
        <w:t xml:space="preserve"> point revenue = 350,000/0.45=777,777.78</w:t>
      </w:r>
    </w:p>
    <w:p w:rsidR="00E12DA6" w:rsidRPr="00FC32C1" w:rsidRDefault="00E12DA6" w:rsidP="00441B60">
      <w:pPr>
        <w:rPr>
          <w:sz w:val="24"/>
          <w:szCs w:val="24"/>
        </w:rPr>
      </w:pPr>
    </w:p>
    <w:p w:rsidR="00441B60" w:rsidRPr="00FC32C1" w:rsidRDefault="001B51AD" w:rsidP="001B51AD">
      <w:pPr>
        <w:pStyle w:val="ListParagraph"/>
        <w:numPr>
          <w:ilvl w:val="0"/>
          <w:numId w:val="2"/>
        </w:numPr>
        <w:rPr>
          <w:color w:val="C00000"/>
          <w:sz w:val="24"/>
          <w:szCs w:val="24"/>
        </w:rPr>
      </w:pPr>
      <w:r w:rsidRPr="00DE774F">
        <w:rPr>
          <w:color w:val="002060"/>
          <w:sz w:val="24"/>
          <w:szCs w:val="24"/>
        </w:rPr>
        <w:t xml:space="preserve">Revenue </w:t>
      </w:r>
      <w:r w:rsidRPr="00FC32C1">
        <w:rPr>
          <w:color w:val="000000" w:themeColor="text1"/>
          <w:sz w:val="24"/>
          <w:szCs w:val="24"/>
        </w:rPr>
        <w:t xml:space="preserve">= selling price per </w:t>
      </w:r>
      <w:proofErr w:type="gramStart"/>
      <w:r w:rsidRPr="00FC32C1">
        <w:rPr>
          <w:color w:val="000000" w:themeColor="text1"/>
          <w:sz w:val="24"/>
          <w:szCs w:val="24"/>
        </w:rPr>
        <w:t>unit  x</w:t>
      </w:r>
      <w:proofErr w:type="gramEnd"/>
      <w:r w:rsidRPr="00FC32C1">
        <w:rPr>
          <w:color w:val="000000" w:themeColor="text1"/>
          <w:sz w:val="24"/>
          <w:szCs w:val="24"/>
        </w:rPr>
        <w:t xml:space="preserve"> </w:t>
      </w:r>
      <w:r w:rsidR="00E12DA6" w:rsidRPr="00FC32C1">
        <w:rPr>
          <w:color w:val="000000" w:themeColor="text1"/>
          <w:sz w:val="24"/>
          <w:szCs w:val="24"/>
        </w:rPr>
        <w:t xml:space="preserve"> T</w:t>
      </w:r>
      <w:r w:rsidRPr="00FC32C1">
        <w:rPr>
          <w:color w:val="000000" w:themeColor="text1"/>
          <w:sz w:val="24"/>
          <w:szCs w:val="24"/>
        </w:rPr>
        <w:t>otal units sold</w:t>
      </w:r>
    </w:p>
    <w:p w:rsidR="001B51AD" w:rsidRPr="00FC32C1" w:rsidRDefault="001B51AD" w:rsidP="001B51AD">
      <w:pPr>
        <w:rPr>
          <w:color w:val="000000" w:themeColor="text1"/>
          <w:sz w:val="24"/>
          <w:szCs w:val="24"/>
        </w:rPr>
      </w:pPr>
      <w:r w:rsidRPr="00FC32C1">
        <w:rPr>
          <w:color w:val="000000" w:themeColor="text1"/>
          <w:sz w:val="24"/>
          <w:szCs w:val="24"/>
        </w:rPr>
        <w:t>Revenue = 11x75,000=825,000</w:t>
      </w:r>
    </w:p>
    <w:p w:rsidR="001B51AD" w:rsidRPr="00FC32C1" w:rsidRDefault="001B51AD" w:rsidP="001B51AD">
      <w:pPr>
        <w:rPr>
          <w:color w:val="000000" w:themeColor="text1"/>
          <w:sz w:val="24"/>
          <w:szCs w:val="24"/>
        </w:rPr>
      </w:pPr>
      <w:r w:rsidRPr="00FC32C1">
        <w:rPr>
          <w:color w:val="000000" w:themeColor="text1"/>
          <w:sz w:val="24"/>
          <w:szCs w:val="24"/>
        </w:rPr>
        <w:t>Total VC= variable cost per unit x total units sold = 6x75,000=450,000</w:t>
      </w:r>
    </w:p>
    <w:p w:rsidR="001B51AD" w:rsidRPr="00FC32C1" w:rsidRDefault="001B51AD" w:rsidP="001B51AD">
      <w:pPr>
        <w:rPr>
          <w:color w:val="000000" w:themeColor="text1"/>
          <w:sz w:val="24"/>
          <w:szCs w:val="24"/>
        </w:rPr>
      </w:pPr>
      <w:r w:rsidRPr="00FC32C1">
        <w:rPr>
          <w:color w:val="000000" w:themeColor="text1"/>
          <w:sz w:val="24"/>
          <w:szCs w:val="24"/>
        </w:rPr>
        <w:t>Total contribution = revenue – total VC = 825,000-450,000=375,000</w:t>
      </w:r>
    </w:p>
    <w:p w:rsidR="001B51AD" w:rsidRPr="00FC32C1" w:rsidRDefault="001B51AD" w:rsidP="001B51AD">
      <w:pPr>
        <w:rPr>
          <w:color w:val="000000" w:themeColor="text1"/>
          <w:sz w:val="24"/>
          <w:szCs w:val="24"/>
        </w:rPr>
      </w:pPr>
      <w:r w:rsidRPr="00FC32C1">
        <w:rPr>
          <w:color w:val="000000" w:themeColor="text1"/>
          <w:sz w:val="24"/>
          <w:szCs w:val="24"/>
        </w:rPr>
        <w:t>Total profit = revenue – (total VC</w:t>
      </w:r>
      <w:r w:rsidR="00E12DA6" w:rsidRPr="00FC32C1">
        <w:rPr>
          <w:color w:val="000000" w:themeColor="text1"/>
          <w:sz w:val="24"/>
          <w:szCs w:val="24"/>
        </w:rPr>
        <w:t xml:space="preserve"> </w:t>
      </w:r>
      <w:r w:rsidRPr="00FC32C1">
        <w:rPr>
          <w:color w:val="000000" w:themeColor="text1"/>
          <w:sz w:val="24"/>
          <w:szCs w:val="24"/>
        </w:rPr>
        <w:t>+</w:t>
      </w:r>
      <w:r w:rsidR="00E12DA6" w:rsidRPr="00FC32C1">
        <w:rPr>
          <w:color w:val="000000" w:themeColor="text1"/>
          <w:sz w:val="24"/>
          <w:szCs w:val="24"/>
        </w:rPr>
        <w:t xml:space="preserve"> </w:t>
      </w:r>
      <w:r w:rsidRPr="00FC32C1">
        <w:rPr>
          <w:color w:val="000000" w:themeColor="text1"/>
          <w:sz w:val="24"/>
          <w:szCs w:val="24"/>
        </w:rPr>
        <w:t>total FC)</w:t>
      </w:r>
    </w:p>
    <w:p w:rsidR="001B51AD" w:rsidRPr="00FC32C1" w:rsidRDefault="001B51AD" w:rsidP="001B51AD">
      <w:pPr>
        <w:rPr>
          <w:color w:val="000000" w:themeColor="text1"/>
          <w:sz w:val="24"/>
          <w:szCs w:val="24"/>
        </w:rPr>
      </w:pPr>
      <w:r w:rsidRPr="00FC32C1">
        <w:rPr>
          <w:color w:val="000000" w:themeColor="text1"/>
          <w:sz w:val="24"/>
          <w:szCs w:val="24"/>
        </w:rPr>
        <w:t xml:space="preserve">Total profit = 825,000 </w:t>
      </w:r>
      <w:proofErr w:type="gramStart"/>
      <w:r w:rsidRPr="00FC32C1">
        <w:rPr>
          <w:color w:val="000000" w:themeColor="text1"/>
          <w:sz w:val="24"/>
          <w:szCs w:val="24"/>
        </w:rPr>
        <w:t>–(</w:t>
      </w:r>
      <w:proofErr w:type="gramEnd"/>
      <w:r w:rsidRPr="00FC32C1">
        <w:rPr>
          <w:color w:val="000000" w:themeColor="text1"/>
          <w:sz w:val="24"/>
          <w:szCs w:val="24"/>
        </w:rPr>
        <w:t>450,000+350,000) = 25,000</w:t>
      </w:r>
    </w:p>
    <w:p w:rsidR="00E12DA6" w:rsidRPr="00FC32C1" w:rsidRDefault="00E12DA6" w:rsidP="001B51AD">
      <w:pPr>
        <w:rPr>
          <w:color w:val="000000" w:themeColor="text1"/>
          <w:sz w:val="24"/>
          <w:szCs w:val="24"/>
        </w:rPr>
      </w:pPr>
    </w:p>
    <w:p w:rsidR="001B51AD" w:rsidRPr="00FC32C1" w:rsidRDefault="00E12DA6" w:rsidP="00E12DA6">
      <w:pPr>
        <w:pStyle w:val="ListParagraph"/>
        <w:numPr>
          <w:ilvl w:val="0"/>
          <w:numId w:val="2"/>
        </w:numPr>
        <w:rPr>
          <w:color w:val="C00000"/>
          <w:sz w:val="24"/>
          <w:szCs w:val="24"/>
        </w:rPr>
      </w:pPr>
      <w:r w:rsidRPr="00DE774F">
        <w:rPr>
          <w:color w:val="002060"/>
          <w:sz w:val="24"/>
          <w:szCs w:val="24"/>
        </w:rPr>
        <w:t xml:space="preserve">New profit </w:t>
      </w:r>
      <w:r w:rsidRPr="00FC32C1">
        <w:rPr>
          <w:color w:val="000000" w:themeColor="text1"/>
          <w:sz w:val="24"/>
          <w:szCs w:val="24"/>
        </w:rPr>
        <w:t>= total contribution – total FC</w:t>
      </w:r>
    </w:p>
    <w:p w:rsidR="00E12DA6" w:rsidRPr="00FC32C1" w:rsidRDefault="00E12DA6" w:rsidP="00E12DA6">
      <w:pPr>
        <w:rPr>
          <w:color w:val="000000" w:themeColor="text1"/>
          <w:sz w:val="24"/>
          <w:szCs w:val="24"/>
        </w:rPr>
      </w:pPr>
      <w:r w:rsidRPr="00FC32C1">
        <w:rPr>
          <w:color w:val="000000" w:themeColor="text1"/>
          <w:sz w:val="24"/>
          <w:szCs w:val="24"/>
        </w:rPr>
        <w:t>VC per unit = 6+1=7</w:t>
      </w:r>
    </w:p>
    <w:p w:rsidR="00E12DA6" w:rsidRPr="00FC32C1" w:rsidRDefault="00E12DA6" w:rsidP="00E12DA6">
      <w:pPr>
        <w:rPr>
          <w:color w:val="000000" w:themeColor="text1"/>
          <w:sz w:val="24"/>
          <w:szCs w:val="24"/>
        </w:rPr>
      </w:pPr>
      <w:r w:rsidRPr="00FC32C1">
        <w:rPr>
          <w:color w:val="000000" w:themeColor="text1"/>
          <w:sz w:val="24"/>
          <w:szCs w:val="24"/>
        </w:rPr>
        <w:t>Total FC = fixed costs + advertising =350,000 + 10,000=360,000</w:t>
      </w:r>
    </w:p>
    <w:p w:rsidR="00E12DA6" w:rsidRPr="00FC32C1" w:rsidRDefault="00E12DA6" w:rsidP="00E12DA6">
      <w:pPr>
        <w:rPr>
          <w:color w:val="000000" w:themeColor="text1"/>
          <w:sz w:val="24"/>
          <w:szCs w:val="24"/>
        </w:rPr>
      </w:pPr>
      <w:r w:rsidRPr="00FC32C1">
        <w:rPr>
          <w:color w:val="000000" w:themeColor="text1"/>
          <w:sz w:val="24"/>
          <w:szCs w:val="24"/>
        </w:rPr>
        <w:t>Total contribution = contribution per unit x Expected sales next year</w:t>
      </w:r>
    </w:p>
    <w:p w:rsidR="00E12DA6" w:rsidRPr="00FC32C1" w:rsidRDefault="00E12DA6" w:rsidP="00E12DA6">
      <w:pPr>
        <w:rPr>
          <w:color w:val="000000" w:themeColor="text1"/>
          <w:sz w:val="24"/>
          <w:szCs w:val="24"/>
        </w:rPr>
      </w:pPr>
      <w:r w:rsidRPr="00FC32C1">
        <w:rPr>
          <w:color w:val="000000" w:themeColor="text1"/>
          <w:sz w:val="24"/>
          <w:szCs w:val="24"/>
        </w:rPr>
        <w:t>Contribution per unit = selling price per unit – VC per unit = 13 – 7=6</w:t>
      </w:r>
    </w:p>
    <w:p w:rsidR="00E12DA6" w:rsidRPr="00FC32C1" w:rsidRDefault="00E12DA6" w:rsidP="00E12DA6">
      <w:pPr>
        <w:rPr>
          <w:color w:val="000000" w:themeColor="text1"/>
          <w:sz w:val="24"/>
          <w:szCs w:val="24"/>
        </w:rPr>
      </w:pPr>
      <w:r w:rsidRPr="00FC32C1">
        <w:rPr>
          <w:color w:val="000000" w:themeColor="text1"/>
          <w:sz w:val="24"/>
          <w:szCs w:val="24"/>
        </w:rPr>
        <w:t>Total contribution = 6x80,000=480,000</w:t>
      </w:r>
    </w:p>
    <w:p w:rsidR="00E12DA6" w:rsidRPr="00FC32C1" w:rsidRDefault="00E12DA6" w:rsidP="00E12DA6">
      <w:pPr>
        <w:rPr>
          <w:color w:val="000000" w:themeColor="text1"/>
          <w:sz w:val="24"/>
          <w:szCs w:val="24"/>
        </w:rPr>
      </w:pPr>
      <w:r w:rsidRPr="00DE774F">
        <w:rPr>
          <w:color w:val="002060"/>
          <w:sz w:val="24"/>
          <w:szCs w:val="24"/>
        </w:rPr>
        <w:t xml:space="preserve">Total new profit </w:t>
      </w:r>
      <w:r w:rsidRPr="00FC32C1">
        <w:rPr>
          <w:color w:val="000000" w:themeColor="text1"/>
          <w:sz w:val="24"/>
          <w:szCs w:val="24"/>
        </w:rPr>
        <w:t>= 480,000 – 360,000 = 120,000</w:t>
      </w:r>
    </w:p>
    <w:p w:rsidR="001B51AD" w:rsidRPr="00FC32C1" w:rsidRDefault="001B51AD" w:rsidP="001B51AD">
      <w:pPr>
        <w:rPr>
          <w:color w:val="000000" w:themeColor="text1"/>
          <w:sz w:val="24"/>
          <w:szCs w:val="24"/>
        </w:rPr>
      </w:pPr>
    </w:p>
    <w:p w:rsidR="002C2A1E" w:rsidRPr="00FC32C1" w:rsidRDefault="002C2A1E" w:rsidP="002C2A1E">
      <w:pPr>
        <w:rPr>
          <w:sz w:val="24"/>
          <w:szCs w:val="24"/>
        </w:rPr>
      </w:pPr>
    </w:p>
    <w:p w:rsidR="002C2A1E" w:rsidRDefault="002C2A1E" w:rsidP="002C2A1E">
      <w:pPr>
        <w:rPr>
          <w:sz w:val="28"/>
          <w:szCs w:val="28"/>
        </w:rPr>
      </w:pPr>
    </w:p>
    <w:p w:rsidR="002C2A1E" w:rsidRDefault="002C2A1E" w:rsidP="002C2A1E">
      <w:pPr>
        <w:rPr>
          <w:sz w:val="28"/>
          <w:szCs w:val="28"/>
        </w:rPr>
      </w:pPr>
    </w:p>
    <w:p w:rsidR="002C2A1E" w:rsidRPr="00DE774F" w:rsidRDefault="00FC32C1" w:rsidP="00FC32C1">
      <w:pPr>
        <w:pStyle w:val="ListParagraph"/>
        <w:numPr>
          <w:ilvl w:val="0"/>
          <w:numId w:val="2"/>
        </w:numPr>
        <w:rPr>
          <w:color w:val="002060"/>
          <w:sz w:val="24"/>
          <w:szCs w:val="24"/>
        </w:rPr>
      </w:pPr>
      <w:r w:rsidRPr="00DE774F">
        <w:rPr>
          <w:color w:val="002060"/>
          <w:sz w:val="24"/>
          <w:szCs w:val="24"/>
        </w:rPr>
        <w:lastRenderedPageBreak/>
        <w:t>Limitation of Break-even Analysis</w:t>
      </w:r>
    </w:p>
    <w:p w:rsidR="00FC32C1" w:rsidRPr="00FC32C1" w:rsidRDefault="0077490E" w:rsidP="0077490E">
      <w:pPr>
        <w:pStyle w:val="ListParagraph"/>
        <w:numPr>
          <w:ilvl w:val="0"/>
          <w:numId w:val="3"/>
        </w:numPr>
        <w:rPr>
          <w:color w:val="000000" w:themeColor="text1"/>
          <w:sz w:val="24"/>
          <w:szCs w:val="24"/>
        </w:rPr>
      </w:pPr>
      <w:r w:rsidRPr="0077490E">
        <w:rPr>
          <w:color w:val="000000" w:themeColor="text1"/>
          <w:sz w:val="24"/>
          <w:szCs w:val="24"/>
        </w:rPr>
        <w:t>Expenses and sales do not necessarily reflect a straight line.</w:t>
      </w:r>
    </w:p>
    <w:p w:rsidR="00FC32C1" w:rsidRPr="00FC32C1" w:rsidRDefault="0077490E" w:rsidP="0077490E">
      <w:pPr>
        <w:pStyle w:val="ListParagraph"/>
        <w:numPr>
          <w:ilvl w:val="0"/>
          <w:numId w:val="3"/>
        </w:numPr>
        <w:rPr>
          <w:color w:val="000000" w:themeColor="text1"/>
          <w:sz w:val="24"/>
          <w:szCs w:val="24"/>
        </w:rPr>
      </w:pPr>
      <w:r w:rsidRPr="0077490E">
        <w:rPr>
          <w:color w:val="000000" w:themeColor="text1"/>
          <w:sz w:val="24"/>
          <w:szCs w:val="24"/>
        </w:rPr>
        <w:t>It is unlikely that fixed costs will change at varying production stages.</w:t>
      </w:r>
    </w:p>
    <w:p w:rsidR="00FC32C1" w:rsidRPr="00FC32C1" w:rsidRDefault="0077490E" w:rsidP="0077490E">
      <w:pPr>
        <w:pStyle w:val="ListParagraph"/>
        <w:numPr>
          <w:ilvl w:val="0"/>
          <w:numId w:val="3"/>
        </w:numPr>
        <w:rPr>
          <w:color w:val="000000" w:themeColor="text1"/>
          <w:sz w:val="24"/>
          <w:szCs w:val="24"/>
        </w:rPr>
      </w:pPr>
      <w:r w:rsidRPr="0077490E">
        <w:rPr>
          <w:color w:val="000000" w:themeColor="text1"/>
          <w:sz w:val="24"/>
          <w:szCs w:val="24"/>
        </w:rPr>
        <w:t>Not all costs should be classified into fixed or variable costs (some are semi-variable).</w:t>
      </w:r>
    </w:p>
    <w:p w:rsidR="0016618B" w:rsidRPr="0016618B" w:rsidRDefault="0077490E" w:rsidP="0077490E">
      <w:pPr>
        <w:pStyle w:val="ListParagraph"/>
        <w:numPr>
          <w:ilvl w:val="0"/>
          <w:numId w:val="3"/>
        </w:numPr>
        <w:rPr>
          <w:color w:val="000000" w:themeColor="text1"/>
          <w:sz w:val="24"/>
          <w:szCs w:val="24"/>
        </w:rPr>
      </w:pPr>
      <w:r w:rsidRPr="0077490E">
        <w:rPr>
          <w:color w:val="000000" w:themeColor="text1"/>
          <w:sz w:val="24"/>
          <w:szCs w:val="24"/>
        </w:rPr>
        <w:t>There is no stoking allowance. It expects that all the amounts produced will be sold</w:t>
      </w:r>
      <w:r>
        <w:rPr>
          <w:color w:val="000000" w:themeColor="text1"/>
          <w:sz w:val="24"/>
          <w:szCs w:val="24"/>
        </w:rPr>
        <w:t>.</w:t>
      </w:r>
      <w:r w:rsidR="0016618B" w:rsidRPr="0077490E">
        <w:rPr>
          <w:color w:val="000000" w:themeColor="text1"/>
          <w:sz w:val="24"/>
          <w:szCs w:val="24"/>
        </w:rPr>
        <w:br/>
      </w:r>
      <w:r w:rsidR="0016618B">
        <w:rPr>
          <w:color w:val="000000" w:themeColor="text1"/>
          <w:sz w:val="24"/>
          <w:szCs w:val="24"/>
        </w:rPr>
        <w:br/>
      </w:r>
      <w:r w:rsidR="0016618B">
        <w:rPr>
          <w:b/>
          <w:sz w:val="24"/>
          <w:szCs w:val="24"/>
        </w:rPr>
        <w:br/>
      </w:r>
      <w:r w:rsidR="0016618B" w:rsidRPr="0016618B">
        <w:rPr>
          <w:b/>
          <w:sz w:val="24"/>
          <w:szCs w:val="24"/>
        </w:rPr>
        <w:t xml:space="preserve">    QUESTION 2 </w:t>
      </w:r>
    </w:p>
    <w:p w:rsidR="0016618B" w:rsidRPr="0016618B" w:rsidRDefault="0016618B" w:rsidP="0016618B">
      <w:pPr>
        <w:pStyle w:val="ListParagraph"/>
        <w:numPr>
          <w:ilvl w:val="0"/>
          <w:numId w:val="4"/>
        </w:numPr>
        <w:rPr>
          <w:color w:val="C00000"/>
          <w:sz w:val="24"/>
          <w:szCs w:val="24"/>
        </w:rPr>
      </w:pPr>
      <w:r w:rsidRPr="0016618B">
        <w:rPr>
          <w:sz w:val="24"/>
          <w:szCs w:val="24"/>
        </w:rPr>
        <w:t>Discuss the importance of management accounting, and how it differs from what financial accounting provides.</w:t>
      </w:r>
    </w:p>
    <w:p w:rsidR="003478EC" w:rsidRDefault="00880F96" w:rsidP="00880F96">
      <w:pPr>
        <w:rPr>
          <w:color w:val="000000" w:themeColor="text1"/>
          <w:sz w:val="24"/>
          <w:szCs w:val="24"/>
        </w:rPr>
      </w:pPr>
      <w:r w:rsidRPr="00DE774F">
        <w:rPr>
          <w:b/>
          <w:color w:val="000000" w:themeColor="text1"/>
          <w:sz w:val="24"/>
          <w:szCs w:val="24"/>
        </w:rPr>
        <w:t>Management accounting</w:t>
      </w:r>
      <w:r w:rsidRPr="00880F96">
        <w:rPr>
          <w:b/>
          <w:color w:val="000000" w:themeColor="text1"/>
          <w:sz w:val="24"/>
          <w:szCs w:val="24"/>
        </w:rPr>
        <w:t xml:space="preserve"> </w:t>
      </w:r>
      <w:r w:rsidR="003478EC" w:rsidRPr="003478EC">
        <w:rPr>
          <w:color w:val="000000" w:themeColor="text1"/>
          <w:sz w:val="24"/>
          <w:szCs w:val="24"/>
        </w:rPr>
        <w:t>is a mechanism that allows management to achieve improved planning and control of the enterprise and also helps to schedule, enhance performance and maintain reliability. Importance of management accounting: promotes regulation, acts as a medium of coordination</w:t>
      </w:r>
      <w:r w:rsidR="003478EC">
        <w:rPr>
          <w:color w:val="000000" w:themeColor="text1"/>
          <w:sz w:val="24"/>
          <w:szCs w:val="24"/>
        </w:rPr>
        <w:t>.</w:t>
      </w:r>
      <w:bookmarkStart w:id="0" w:name="_GoBack"/>
      <w:bookmarkEnd w:id="0"/>
    </w:p>
    <w:p w:rsidR="00075E0F" w:rsidRDefault="009B76E3" w:rsidP="00880F96">
      <w:pPr>
        <w:rPr>
          <w:color w:val="000000" w:themeColor="text1"/>
          <w:sz w:val="24"/>
          <w:szCs w:val="24"/>
        </w:rPr>
      </w:pPr>
      <w:r w:rsidRPr="00DE774F">
        <w:rPr>
          <w:b/>
          <w:color w:val="000000" w:themeColor="text1"/>
          <w:sz w:val="24"/>
          <w:szCs w:val="24"/>
        </w:rPr>
        <w:t xml:space="preserve">Financial accounting </w:t>
      </w:r>
      <w:r w:rsidR="003478EC" w:rsidRPr="00DE774F">
        <w:rPr>
          <w:color w:val="000000" w:themeColor="text1"/>
          <w:sz w:val="24"/>
          <w:szCs w:val="24"/>
        </w:rPr>
        <w:t>Provides</w:t>
      </w:r>
      <w:r w:rsidR="003478EC" w:rsidRPr="003478EC">
        <w:rPr>
          <w:color w:val="000000" w:themeColor="text1"/>
          <w:sz w:val="24"/>
          <w:szCs w:val="24"/>
        </w:rPr>
        <w:t xml:space="preserve"> details to customers, creditors and those outside the company. Financial accounting relies on the economic case of the </w:t>
      </w:r>
      <w:proofErr w:type="gramStart"/>
      <w:r w:rsidR="003478EC">
        <w:rPr>
          <w:color w:val="000000" w:themeColor="text1"/>
          <w:sz w:val="24"/>
          <w:szCs w:val="24"/>
        </w:rPr>
        <w:t>past,</w:t>
      </w:r>
      <w:proofErr w:type="gramEnd"/>
      <w:r w:rsidR="003478EC" w:rsidRPr="003478EC">
        <w:rPr>
          <w:color w:val="000000" w:themeColor="text1"/>
          <w:sz w:val="24"/>
          <w:szCs w:val="24"/>
        </w:rPr>
        <w:t xml:space="preserve"> the accounts provide statistical evidence.</w:t>
      </w:r>
    </w:p>
    <w:p w:rsidR="00075E0F" w:rsidRPr="003478EC" w:rsidRDefault="00075E0F" w:rsidP="00075E0F">
      <w:pPr>
        <w:pStyle w:val="ListParagraph"/>
        <w:numPr>
          <w:ilvl w:val="0"/>
          <w:numId w:val="4"/>
        </w:numPr>
        <w:rPr>
          <w:sz w:val="24"/>
          <w:szCs w:val="24"/>
        </w:rPr>
      </w:pPr>
      <w:r w:rsidRPr="003478EC">
        <w:rPr>
          <w:sz w:val="24"/>
          <w:szCs w:val="24"/>
        </w:rPr>
        <w:t>Discuss three techniques by which the management accountant can achieve the objectives of management accounting.</w:t>
      </w:r>
    </w:p>
    <w:p w:rsidR="00075E0F" w:rsidRPr="00075E0F" w:rsidRDefault="00075E0F" w:rsidP="00075E0F">
      <w:pPr>
        <w:pStyle w:val="ListParagraph"/>
        <w:numPr>
          <w:ilvl w:val="0"/>
          <w:numId w:val="6"/>
        </w:numPr>
        <w:rPr>
          <w:color w:val="C00000"/>
          <w:sz w:val="24"/>
          <w:szCs w:val="24"/>
        </w:rPr>
      </w:pPr>
      <w:r>
        <w:rPr>
          <w:color w:val="000000" w:themeColor="text1"/>
          <w:sz w:val="24"/>
          <w:szCs w:val="24"/>
        </w:rPr>
        <w:t>Marginal Coasting:</w:t>
      </w:r>
    </w:p>
    <w:p w:rsidR="003478EC" w:rsidRDefault="003478EC" w:rsidP="003478EC">
      <w:pPr>
        <w:rPr>
          <w:color w:val="000000" w:themeColor="text1"/>
          <w:sz w:val="24"/>
          <w:szCs w:val="24"/>
        </w:rPr>
      </w:pPr>
      <w:r w:rsidRPr="003478EC">
        <w:rPr>
          <w:color w:val="000000" w:themeColor="text1"/>
          <w:sz w:val="24"/>
          <w:szCs w:val="24"/>
        </w:rPr>
        <w:t>Management accounting uses marginal coasting techniques, differential coasting and even break analysis for cost control, decision making and profit maximization.</w:t>
      </w:r>
      <w:r>
        <w:rPr>
          <w:color w:val="000000" w:themeColor="text1"/>
          <w:sz w:val="24"/>
          <w:szCs w:val="24"/>
        </w:rPr>
        <w:br/>
      </w:r>
      <w:r w:rsidR="00075E0F">
        <w:rPr>
          <w:color w:val="000000" w:themeColor="text1"/>
          <w:sz w:val="24"/>
          <w:szCs w:val="24"/>
        </w:rPr>
        <w:br/>
      </w:r>
      <w:r w:rsidR="00075E0F" w:rsidRPr="00075E0F">
        <w:rPr>
          <w:color w:val="C00000"/>
          <w:sz w:val="24"/>
          <w:szCs w:val="24"/>
        </w:rPr>
        <w:t xml:space="preserve">                     2. </w:t>
      </w:r>
      <w:r w:rsidR="00075E0F">
        <w:rPr>
          <w:color w:val="C00000"/>
          <w:sz w:val="24"/>
          <w:szCs w:val="24"/>
        </w:rPr>
        <w:t xml:space="preserve"> </w:t>
      </w:r>
      <w:r>
        <w:rPr>
          <w:color w:val="000000" w:themeColor="text1"/>
          <w:sz w:val="24"/>
          <w:szCs w:val="24"/>
        </w:rPr>
        <w:t>Funds</w:t>
      </w:r>
      <w:r w:rsidR="00075E0F">
        <w:rPr>
          <w:color w:val="000000" w:themeColor="text1"/>
          <w:sz w:val="24"/>
          <w:szCs w:val="24"/>
        </w:rPr>
        <w:t xml:space="preserve"> Flow Statement:</w:t>
      </w:r>
      <w:r w:rsidR="00075E0F">
        <w:rPr>
          <w:color w:val="000000" w:themeColor="text1"/>
          <w:sz w:val="24"/>
          <w:szCs w:val="24"/>
        </w:rPr>
        <w:br/>
      </w:r>
      <w:r w:rsidRPr="003478EC">
        <w:rPr>
          <w:color w:val="000000" w:themeColor="text1"/>
          <w:sz w:val="24"/>
          <w:szCs w:val="24"/>
        </w:rPr>
        <w:t>The management accountant uses the cash fl</w:t>
      </w:r>
      <w:r>
        <w:rPr>
          <w:color w:val="000000" w:themeColor="text1"/>
          <w:sz w:val="24"/>
          <w:szCs w:val="24"/>
        </w:rPr>
        <w:t>ow statement technique to analys</w:t>
      </w:r>
      <w:r w:rsidRPr="003478EC">
        <w:rPr>
          <w:color w:val="000000" w:themeColor="text1"/>
          <w:sz w:val="24"/>
          <w:szCs w:val="24"/>
        </w:rPr>
        <w:t>e the changes in the financial position of a business enterprise between two dates. It helps a great deal in financial analysis and control, future guidance and comparative studies.</w:t>
      </w:r>
    </w:p>
    <w:p w:rsidR="003478EC" w:rsidRDefault="003478EC" w:rsidP="003478EC">
      <w:pPr>
        <w:rPr>
          <w:color w:val="000000" w:themeColor="text1"/>
          <w:sz w:val="24"/>
          <w:szCs w:val="24"/>
        </w:rPr>
      </w:pPr>
    </w:p>
    <w:p w:rsidR="00880F96" w:rsidRPr="009B76E3" w:rsidRDefault="0077490E" w:rsidP="00880F96">
      <w:pPr>
        <w:rPr>
          <w:b/>
          <w:color w:val="000000" w:themeColor="text1"/>
          <w:sz w:val="24"/>
          <w:szCs w:val="24"/>
        </w:rPr>
      </w:pPr>
      <w:r w:rsidRPr="0077490E">
        <w:rPr>
          <w:color w:val="C00000"/>
          <w:sz w:val="24"/>
          <w:szCs w:val="24"/>
        </w:rPr>
        <w:t xml:space="preserve">                    3. </w:t>
      </w:r>
      <w:r>
        <w:rPr>
          <w:color w:val="000000" w:themeColor="text1"/>
          <w:sz w:val="24"/>
          <w:szCs w:val="24"/>
        </w:rPr>
        <w:t>Cash flow Statement</w:t>
      </w:r>
      <w:r>
        <w:rPr>
          <w:color w:val="000000" w:themeColor="text1"/>
          <w:sz w:val="24"/>
          <w:szCs w:val="24"/>
        </w:rPr>
        <w:br/>
      </w:r>
      <w:r w:rsidR="003478EC" w:rsidRPr="003478EC">
        <w:rPr>
          <w:color w:val="000000" w:themeColor="text1"/>
          <w:sz w:val="24"/>
          <w:szCs w:val="24"/>
        </w:rPr>
        <w:t>A cash flow statement based on an increase or decrease in working capital is very useful in long-term financial planning. It is quite possible that there may be sufficient working capital as shown in the Fund Flow Statement and that the company may still be unable to meet its current liabilities as and when due.</w:t>
      </w:r>
      <w:r w:rsidR="00880F96" w:rsidRPr="009B76E3">
        <w:rPr>
          <w:b/>
          <w:color w:val="000000" w:themeColor="text1"/>
          <w:sz w:val="24"/>
          <w:szCs w:val="24"/>
        </w:rPr>
        <w:br/>
      </w:r>
    </w:p>
    <w:p w:rsidR="0065754E" w:rsidRDefault="0065754E" w:rsidP="0065754E">
      <w:pPr>
        <w:rPr>
          <w:color w:val="C00000"/>
          <w:sz w:val="24"/>
          <w:szCs w:val="24"/>
        </w:rPr>
      </w:pPr>
    </w:p>
    <w:sectPr w:rsidR="00657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A556F"/>
    <w:multiLevelType w:val="hybridMultilevel"/>
    <w:tmpl w:val="9440038E"/>
    <w:lvl w:ilvl="0" w:tplc="070008EC">
      <w:start w:val="1"/>
      <w:numFmt w:val="lowerLetter"/>
      <w:lvlText w:val="%1)"/>
      <w:lvlJc w:val="left"/>
      <w:pPr>
        <w:ind w:left="705" w:hanging="360"/>
      </w:pPr>
      <w:rPr>
        <w:rFonts w:hint="default"/>
        <w:color w:val="C00000"/>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 w15:restartNumberingAfterBreak="0">
    <w:nsid w:val="45D2455E"/>
    <w:multiLevelType w:val="hybridMultilevel"/>
    <w:tmpl w:val="034A869E"/>
    <w:lvl w:ilvl="0" w:tplc="F404D800">
      <w:start w:val="1"/>
      <w:numFmt w:val="lowerLetter"/>
      <w:lvlText w:val="%1)"/>
      <w:lvlJc w:val="left"/>
      <w:pPr>
        <w:ind w:left="1080" w:hanging="360"/>
      </w:pPr>
      <w:rPr>
        <w:rFonts w:hint="default"/>
        <w:color w:val="C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C384576"/>
    <w:multiLevelType w:val="hybridMultilevel"/>
    <w:tmpl w:val="14CAE5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636262"/>
    <w:multiLevelType w:val="hybridMultilevel"/>
    <w:tmpl w:val="4076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4E2EDF"/>
    <w:multiLevelType w:val="hybridMultilevel"/>
    <w:tmpl w:val="AB0EB536"/>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5" w15:restartNumberingAfterBreak="0">
    <w:nsid w:val="653E4E9B"/>
    <w:multiLevelType w:val="hybridMultilevel"/>
    <w:tmpl w:val="C84222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4887"/>
    <w:rsid w:val="00053BEB"/>
    <w:rsid w:val="00075E0F"/>
    <w:rsid w:val="0016618B"/>
    <w:rsid w:val="00177FB2"/>
    <w:rsid w:val="001B51AD"/>
    <w:rsid w:val="002139F7"/>
    <w:rsid w:val="002C2A1E"/>
    <w:rsid w:val="002E4887"/>
    <w:rsid w:val="003478EC"/>
    <w:rsid w:val="00441B60"/>
    <w:rsid w:val="004B5226"/>
    <w:rsid w:val="0058041E"/>
    <w:rsid w:val="0065754E"/>
    <w:rsid w:val="0077490E"/>
    <w:rsid w:val="00880F96"/>
    <w:rsid w:val="009B76E3"/>
    <w:rsid w:val="00B23B71"/>
    <w:rsid w:val="00B473D4"/>
    <w:rsid w:val="00DB4EF4"/>
    <w:rsid w:val="00DE774F"/>
    <w:rsid w:val="00E12DA6"/>
    <w:rsid w:val="00FC3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C71C336-6692-46E7-9082-AF0DAD9D3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39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075E0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139F7"/>
    <w:pPr>
      <w:spacing w:after="0" w:line="240" w:lineRule="auto"/>
    </w:pPr>
  </w:style>
  <w:style w:type="character" w:customStyle="1" w:styleId="Heading1Char">
    <w:name w:val="Heading 1 Char"/>
    <w:basedOn w:val="DefaultParagraphFont"/>
    <w:link w:val="Heading1"/>
    <w:uiPriority w:val="9"/>
    <w:rsid w:val="002139F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41B60"/>
    <w:pPr>
      <w:ind w:left="720"/>
      <w:contextualSpacing/>
    </w:pPr>
  </w:style>
  <w:style w:type="character" w:customStyle="1" w:styleId="Heading4Char">
    <w:name w:val="Heading 4 Char"/>
    <w:basedOn w:val="DefaultParagraphFont"/>
    <w:link w:val="Heading4"/>
    <w:uiPriority w:val="9"/>
    <w:semiHidden/>
    <w:rsid w:val="00075E0F"/>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075E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697575">
      <w:bodyDiv w:val="1"/>
      <w:marLeft w:val="0"/>
      <w:marRight w:val="0"/>
      <w:marTop w:val="0"/>
      <w:marBottom w:val="0"/>
      <w:divBdr>
        <w:top w:val="none" w:sz="0" w:space="0" w:color="auto"/>
        <w:left w:val="none" w:sz="0" w:space="0" w:color="auto"/>
        <w:bottom w:val="none" w:sz="0" w:space="0" w:color="auto"/>
        <w:right w:val="none" w:sz="0" w:space="0" w:color="auto"/>
      </w:divBdr>
    </w:div>
    <w:div w:id="373382490">
      <w:bodyDiv w:val="1"/>
      <w:marLeft w:val="0"/>
      <w:marRight w:val="0"/>
      <w:marTop w:val="0"/>
      <w:marBottom w:val="0"/>
      <w:divBdr>
        <w:top w:val="none" w:sz="0" w:space="0" w:color="auto"/>
        <w:left w:val="none" w:sz="0" w:space="0" w:color="auto"/>
        <w:bottom w:val="none" w:sz="0" w:space="0" w:color="auto"/>
        <w:right w:val="none" w:sz="0" w:space="0" w:color="auto"/>
      </w:divBdr>
      <w:divsChild>
        <w:div w:id="256334952">
          <w:marLeft w:val="0"/>
          <w:marRight w:val="0"/>
          <w:marTop w:val="0"/>
          <w:marBottom w:val="0"/>
          <w:divBdr>
            <w:top w:val="none" w:sz="0" w:space="0" w:color="auto"/>
            <w:left w:val="none" w:sz="0" w:space="0" w:color="auto"/>
            <w:bottom w:val="none" w:sz="0" w:space="0" w:color="auto"/>
            <w:right w:val="none" w:sz="0" w:space="0" w:color="auto"/>
          </w:divBdr>
          <w:divsChild>
            <w:div w:id="674383984">
              <w:marLeft w:val="0"/>
              <w:marRight w:val="0"/>
              <w:marTop w:val="0"/>
              <w:marBottom w:val="0"/>
              <w:divBdr>
                <w:top w:val="none" w:sz="0" w:space="0" w:color="auto"/>
                <w:left w:val="none" w:sz="0" w:space="0" w:color="auto"/>
                <w:bottom w:val="none" w:sz="0" w:space="0" w:color="auto"/>
                <w:right w:val="none" w:sz="0" w:space="0" w:color="auto"/>
              </w:divBdr>
              <w:divsChild>
                <w:div w:id="2019039645">
                  <w:marLeft w:val="0"/>
                  <w:marRight w:val="0"/>
                  <w:marTop w:val="0"/>
                  <w:marBottom w:val="0"/>
                  <w:divBdr>
                    <w:top w:val="none" w:sz="0" w:space="0" w:color="auto"/>
                    <w:left w:val="none" w:sz="0" w:space="0" w:color="auto"/>
                    <w:bottom w:val="none" w:sz="0" w:space="0" w:color="auto"/>
                    <w:right w:val="none" w:sz="0" w:space="0" w:color="auto"/>
                  </w:divBdr>
                  <w:divsChild>
                    <w:div w:id="1717924158">
                      <w:marLeft w:val="0"/>
                      <w:marRight w:val="0"/>
                      <w:marTop w:val="0"/>
                      <w:marBottom w:val="0"/>
                      <w:divBdr>
                        <w:top w:val="none" w:sz="0" w:space="0" w:color="auto"/>
                        <w:left w:val="none" w:sz="0" w:space="0" w:color="auto"/>
                        <w:bottom w:val="none" w:sz="0" w:space="0" w:color="auto"/>
                        <w:right w:val="none" w:sz="0" w:space="0" w:color="auto"/>
                      </w:divBdr>
                      <w:divsChild>
                        <w:div w:id="1984116736">
                          <w:marLeft w:val="0"/>
                          <w:marRight w:val="0"/>
                          <w:marTop w:val="0"/>
                          <w:marBottom w:val="0"/>
                          <w:divBdr>
                            <w:top w:val="none" w:sz="0" w:space="0" w:color="auto"/>
                            <w:left w:val="none" w:sz="0" w:space="0" w:color="auto"/>
                            <w:bottom w:val="none" w:sz="0" w:space="0" w:color="auto"/>
                            <w:right w:val="none" w:sz="0" w:space="0" w:color="auto"/>
                          </w:divBdr>
                          <w:divsChild>
                            <w:div w:id="545945251">
                              <w:marLeft w:val="0"/>
                              <w:marRight w:val="0"/>
                              <w:marTop w:val="0"/>
                              <w:marBottom w:val="0"/>
                              <w:divBdr>
                                <w:top w:val="none" w:sz="0" w:space="0" w:color="auto"/>
                                <w:left w:val="none" w:sz="0" w:space="0" w:color="auto"/>
                                <w:bottom w:val="none" w:sz="0" w:space="0" w:color="auto"/>
                                <w:right w:val="none" w:sz="0" w:space="0" w:color="auto"/>
                              </w:divBdr>
                              <w:divsChild>
                                <w:div w:id="915669083">
                                  <w:marLeft w:val="0"/>
                                  <w:marRight w:val="0"/>
                                  <w:marTop w:val="0"/>
                                  <w:marBottom w:val="0"/>
                                  <w:divBdr>
                                    <w:top w:val="none" w:sz="0" w:space="0" w:color="auto"/>
                                    <w:left w:val="none" w:sz="0" w:space="0" w:color="auto"/>
                                    <w:bottom w:val="none" w:sz="0" w:space="0" w:color="auto"/>
                                    <w:right w:val="none" w:sz="0" w:space="0" w:color="auto"/>
                                  </w:divBdr>
                                  <w:divsChild>
                                    <w:div w:id="1495990824">
                                      <w:marLeft w:val="0"/>
                                      <w:marRight w:val="0"/>
                                      <w:marTop w:val="0"/>
                                      <w:marBottom w:val="0"/>
                                      <w:divBdr>
                                        <w:top w:val="none" w:sz="0" w:space="0" w:color="auto"/>
                                        <w:left w:val="none" w:sz="0" w:space="0" w:color="auto"/>
                                        <w:bottom w:val="none" w:sz="0" w:space="0" w:color="auto"/>
                                        <w:right w:val="none" w:sz="0" w:space="0" w:color="auto"/>
                                      </w:divBdr>
                                      <w:divsChild>
                                        <w:div w:id="1932003807">
                                          <w:marLeft w:val="0"/>
                                          <w:marRight w:val="0"/>
                                          <w:marTop w:val="0"/>
                                          <w:marBottom w:val="0"/>
                                          <w:divBdr>
                                            <w:top w:val="none" w:sz="0" w:space="0" w:color="auto"/>
                                            <w:left w:val="none" w:sz="0" w:space="0" w:color="auto"/>
                                            <w:bottom w:val="none" w:sz="0" w:space="0" w:color="auto"/>
                                            <w:right w:val="none" w:sz="0" w:space="0" w:color="auto"/>
                                          </w:divBdr>
                                        </w:div>
                                        <w:div w:id="972178292">
                                          <w:marLeft w:val="0"/>
                                          <w:marRight w:val="0"/>
                                          <w:marTop w:val="0"/>
                                          <w:marBottom w:val="0"/>
                                          <w:divBdr>
                                            <w:top w:val="none" w:sz="0" w:space="0" w:color="auto"/>
                                            <w:left w:val="none" w:sz="0" w:space="0" w:color="auto"/>
                                            <w:bottom w:val="none" w:sz="0" w:space="0" w:color="auto"/>
                                            <w:right w:val="none" w:sz="0" w:space="0" w:color="auto"/>
                                          </w:divBdr>
                                        </w:div>
                                        <w:div w:id="1597637021">
                                          <w:marLeft w:val="0"/>
                                          <w:marRight w:val="0"/>
                                          <w:marTop w:val="0"/>
                                          <w:marBottom w:val="0"/>
                                          <w:divBdr>
                                            <w:top w:val="none" w:sz="0" w:space="0" w:color="auto"/>
                                            <w:left w:val="none" w:sz="0" w:space="0" w:color="auto"/>
                                            <w:bottom w:val="none" w:sz="0" w:space="0" w:color="auto"/>
                                            <w:right w:val="none" w:sz="0" w:space="0" w:color="auto"/>
                                          </w:divBdr>
                                        </w:div>
                                        <w:div w:id="190965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1193958">
      <w:bodyDiv w:val="1"/>
      <w:marLeft w:val="0"/>
      <w:marRight w:val="0"/>
      <w:marTop w:val="0"/>
      <w:marBottom w:val="0"/>
      <w:divBdr>
        <w:top w:val="none" w:sz="0" w:space="0" w:color="auto"/>
        <w:left w:val="none" w:sz="0" w:space="0" w:color="auto"/>
        <w:bottom w:val="none" w:sz="0" w:space="0" w:color="auto"/>
        <w:right w:val="none" w:sz="0" w:space="0" w:color="auto"/>
      </w:divBdr>
      <w:divsChild>
        <w:div w:id="653024644">
          <w:marLeft w:val="0"/>
          <w:marRight w:val="0"/>
          <w:marTop w:val="0"/>
          <w:marBottom w:val="0"/>
          <w:divBdr>
            <w:top w:val="none" w:sz="0" w:space="0" w:color="auto"/>
            <w:left w:val="none" w:sz="0" w:space="0" w:color="auto"/>
            <w:bottom w:val="none" w:sz="0" w:space="0" w:color="auto"/>
            <w:right w:val="none" w:sz="0" w:space="0" w:color="auto"/>
          </w:divBdr>
        </w:div>
        <w:div w:id="883712895">
          <w:marLeft w:val="0"/>
          <w:marRight w:val="0"/>
          <w:marTop w:val="0"/>
          <w:marBottom w:val="0"/>
          <w:divBdr>
            <w:top w:val="none" w:sz="0" w:space="0" w:color="auto"/>
            <w:left w:val="none" w:sz="0" w:space="0" w:color="auto"/>
            <w:bottom w:val="none" w:sz="0" w:space="0" w:color="auto"/>
            <w:right w:val="none" w:sz="0" w:space="0" w:color="auto"/>
          </w:divBdr>
        </w:div>
      </w:divsChild>
    </w:div>
    <w:div w:id="1028064247">
      <w:bodyDiv w:val="1"/>
      <w:marLeft w:val="0"/>
      <w:marRight w:val="0"/>
      <w:marTop w:val="0"/>
      <w:marBottom w:val="0"/>
      <w:divBdr>
        <w:top w:val="none" w:sz="0" w:space="0" w:color="auto"/>
        <w:left w:val="none" w:sz="0" w:space="0" w:color="auto"/>
        <w:bottom w:val="none" w:sz="0" w:space="0" w:color="auto"/>
        <w:right w:val="none" w:sz="0" w:space="0" w:color="auto"/>
      </w:divBdr>
      <w:divsChild>
        <w:div w:id="1331372240">
          <w:marLeft w:val="0"/>
          <w:marRight w:val="0"/>
          <w:marTop w:val="0"/>
          <w:marBottom w:val="0"/>
          <w:divBdr>
            <w:top w:val="none" w:sz="0" w:space="0" w:color="auto"/>
            <w:left w:val="none" w:sz="0" w:space="0" w:color="auto"/>
            <w:bottom w:val="none" w:sz="0" w:space="0" w:color="auto"/>
            <w:right w:val="none" w:sz="0" w:space="0" w:color="auto"/>
          </w:divBdr>
        </w:div>
        <w:div w:id="1660307706">
          <w:marLeft w:val="0"/>
          <w:marRight w:val="0"/>
          <w:marTop w:val="0"/>
          <w:marBottom w:val="0"/>
          <w:divBdr>
            <w:top w:val="none" w:sz="0" w:space="0" w:color="auto"/>
            <w:left w:val="none" w:sz="0" w:space="0" w:color="auto"/>
            <w:bottom w:val="none" w:sz="0" w:space="0" w:color="auto"/>
            <w:right w:val="none" w:sz="0" w:space="0" w:color="auto"/>
          </w:divBdr>
        </w:div>
      </w:divsChild>
    </w:div>
    <w:div w:id="1070618190">
      <w:bodyDiv w:val="1"/>
      <w:marLeft w:val="0"/>
      <w:marRight w:val="0"/>
      <w:marTop w:val="0"/>
      <w:marBottom w:val="0"/>
      <w:divBdr>
        <w:top w:val="none" w:sz="0" w:space="0" w:color="auto"/>
        <w:left w:val="none" w:sz="0" w:space="0" w:color="auto"/>
        <w:bottom w:val="none" w:sz="0" w:space="0" w:color="auto"/>
        <w:right w:val="none" w:sz="0" w:space="0" w:color="auto"/>
      </w:divBdr>
      <w:divsChild>
        <w:div w:id="1872842734">
          <w:marLeft w:val="0"/>
          <w:marRight w:val="0"/>
          <w:marTop w:val="0"/>
          <w:marBottom w:val="0"/>
          <w:divBdr>
            <w:top w:val="none" w:sz="0" w:space="0" w:color="auto"/>
            <w:left w:val="none" w:sz="0" w:space="0" w:color="auto"/>
            <w:bottom w:val="none" w:sz="0" w:space="0" w:color="auto"/>
            <w:right w:val="none" w:sz="0" w:space="0" w:color="auto"/>
          </w:divBdr>
        </w:div>
        <w:div w:id="167990069">
          <w:marLeft w:val="0"/>
          <w:marRight w:val="0"/>
          <w:marTop w:val="0"/>
          <w:marBottom w:val="0"/>
          <w:divBdr>
            <w:top w:val="none" w:sz="0" w:space="0" w:color="auto"/>
            <w:left w:val="none" w:sz="0" w:space="0" w:color="auto"/>
            <w:bottom w:val="none" w:sz="0" w:space="0" w:color="auto"/>
            <w:right w:val="none" w:sz="0" w:space="0" w:color="auto"/>
          </w:divBdr>
        </w:div>
      </w:divsChild>
    </w:div>
    <w:div w:id="1184631286">
      <w:bodyDiv w:val="1"/>
      <w:marLeft w:val="0"/>
      <w:marRight w:val="0"/>
      <w:marTop w:val="0"/>
      <w:marBottom w:val="0"/>
      <w:divBdr>
        <w:top w:val="none" w:sz="0" w:space="0" w:color="auto"/>
        <w:left w:val="none" w:sz="0" w:space="0" w:color="auto"/>
        <w:bottom w:val="none" w:sz="0" w:space="0" w:color="auto"/>
        <w:right w:val="none" w:sz="0" w:space="0" w:color="auto"/>
      </w:divBdr>
      <w:divsChild>
        <w:div w:id="137842944">
          <w:marLeft w:val="0"/>
          <w:marRight w:val="0"/>
          <w:marTop w:val="0"/>
          <w:marBottom w:val="0"/>
          <w:divBdr>
            <w:top w:val="none" w:sz="0" w:space="0" w:color="auto"/>
            <w:left w:val="none" w:sz="0" w:space="0" w:color="auto"/>
            <w:bottom w:val="none" w:sz="0" w:space="0" w:color="auto"/>
            <w:right w:val="none" w:sz="0" w:space="0" w:color="auto"/>
          </w:divBdr>
        </w:div>
        <w:div w:id="513960095">
          <w:marLeft w:val="0"/>
          <w:marRight w:val="0"/>
          <w:marTop w:val="0"/>
          <w:marBottom w:val="0"/>
          <w:divBdr>
            <w:top w:val="none" w:sz="0" w:space="0" w:color="auto"/>
            <w:left w:val="none" w:sz="0" w:space="0" w:color="auto"/>
            <w:bottom w:val="none" w:sz="0" w:space="0" w:color="auto"/>
            <w:right w:val="none" w:sz="0" w:space="0" w:color="auto"/>
          </w:divBdr>
        </w:div>
      </w:divsChild>
    </w:div>
    <w:div w:id="1924486142">
      <w:bodyDiv w:val="1"/>
      <w:marLeft w:val="0"/>
      <w:marRight w:val="0"/>
      <w:marTop w:val="0"/>
      <w:marBottom w:val="0"/>
      <w:divBdr>
        <w:top w:val="none" w:sz="0" w:space="0" w:color="auto"/>
        <w:left w:val="none" w:sz="0" w:space="0" w:color="auto"/>
        <w:bottom w:val="none" w:sz="0" w:space="0" w:color="auto"/>
        <w:right w:val="none" w:sz="0" w:space="0" w:color="auto"/>
      </w:divBdr>
      <w:divsChild>
        <w:div w:id="1174758543">
          <w:marLeft w:val="0"/>
          <w:marRight w:val="0"/>
          <w:marTop w:val="0"/>
          <w:marBottom w:val="0"/>
          <w:divBdr>
            <w:top w:val="none" w:sz="0" w:space="0" w:color="auto"/>
            <w:left w:val="none" w:sz="0" w:space="0" w:color="auto"/>
            <w:bottom w:val="none" w:sz="0" w:space="0" w:color="auto"/>
            <w:right w:val="none" w:sz="0" w:space="0" w:color="auto"/>
          </w:divBdr>
        </w:div>
        <w:div w:id="1823539670">
          <w:marLeft w:val="0"/>
          <w:marRight w:val="0"/>
          <w:marTop w:val="0"/>
          <w:marBottom w:val="0"/>
          <w:divBdr>
            <w:top w:val="none" w:sz="0" w:space="0" w:color="auto"/>
            <w:left w:val="none" w:sz="0" w:space="0" w:color="auto"/>
            <w:bottom w:val="none" w:sz="0" w:space="0" w:color="auto"/>
            <w:right w:val="none" w:sz="0" w:space="0" w:color="auto"/>
          </w:divBdr>
        </w:div>
      </w:divsChild>
    </w:div>
    <w:div w:id="2007660727">
      <w:bodyDiv w:val="1"/>
      <w:marLeft w:val="0"/>
      <w:marRight w:val="0"/>
      <w:marTop w:val="0"/>
      <w:marBottom w:val="0"/>
      <w:divBdr>
        <w:top w:val="none" w:sz="0" w:space="0" w:color="auto"/>
        <w:left w:val="none" w:sz="0" w:space="0" w:color="auto"/>
        <w:bottom w:val="none" w:sz="0" w:space="0" w:color="auto"/>
        <w:right w:val="none" w:sz="0" w:space="0" w:color="auto"/>
      </w:divBdr>
      <w:divsChild>
        <w:div w:id="1429428222">
          <w:marLeft w:val="0"/>
          <w:marRight w:val="0"/>
          <w:marTop w:val="0"/>
          <w:marBottom w:val="0"/>
          <w:divBdr>
            <w:top w:val="none" w:sz="0" w:space="0" w:color="auto"/>
            <w:left w:val="none" w:sz="0" w:space="0" w:color="auto"/>
            <w:bottom w:val="none" w:sz="0" w:space="0" w:color="auto"/>
            <w:right w:val="none" w:sz="0" w:space="0" w:color="auto"/>
          </w:divBdr>
        </w:div>
        <w:div w:id="1023635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97BEE-09E1-444D-BB7F-945C0C79D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3</Pages>
  <Words>573</Words>
  <Characters>3272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4</cp:revision>
  <dcterms:created xsi:type="dcterms:W3CDTF">2021-01-08T09:22:00Z</dcterms:created>
  <dcterms:modified xsi:type="dcterms:W3CDTF">2021-01-08T15:43:00Z</dcterms:modified>
</cp:coreProperties>
</file>