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41DC4" w14:textId="693D2945" w:rsidR="00F041A6" w:rsidRDefault="002E23CF" w:rsidP="00F041A6">
      <w:pPr>
        <w:pStyle w:val="Title"/>
        <w:rPr>
          <w:rFonts w:cs="Times New Roman"/>
          <w:b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574B77">
        <w:rPr>
          <w:rFonts w:cs="Times New Roman"/>
          <w:b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Management </w:t>
      </w:r>
      <w:r w:rsidR="005E21E6">
        <w:rPr>
          <w:rFonts w:cs="Times New Roman"/>
          <w:b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Pr="00574B77">
        <w:rPr>
          <w:rFonts w:cs="Times New Roman"/>
          <w:b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ccounting</w:t>
      </w:r>
      <w:proofErr w:type="gramEnd"/>
      <w:r w:rsidR="005E21E6">
        <w:rPr>
          <w:rFonts w:cs="Times New Roman"/>
          <w:b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Assessme</w:t>
      </w:r>
      <w:r w:rsidR="00F041A6">
        <w:rPr>
          <w:rFonts w:cs="Times New Roman"/>
          <w:b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 2</w:t>
      </w:r>
    </w:p>
    <w:p w14:paraId="6A651C32" w14:textId="43F7AC17" w:rsidR="00F041A6" w:rsidRDefault="00F041A6" w:rsidP="00F041A6"/>
    <w:p w14:paraId="0F91C6D9" w14:textId="66863A29" w:rsidR="00F041A6" w:rsidRDefault="00F041A6" w:rsidP="00F041A6"/>
    <w:p w14:paraId="4672341A" w14:textId="264590EE" w:rsidR="00F041A6" w:rsidRDefault="00F041A6" w:rsidP="00F041A6"/>
    <w:p w14:paraId="55D5B8E0" w14:textId="03224EFB" w:rsidR="00F041A6" w:rsidRDefault="00F041A6" w:rsidP="00F041A6"/>
    <w:p w14:paraId="563CB259" w14:textId="3101A42C" w:rsidR="00F041A6" w:rsidRPr="00B22C4C" w:rsidRDefault="00F041A6" w:rsidP="00F041A6">
      <w:pPr>
        <w:rPr>
          <w:b/>
          <w:bCs/>
          <w:sz w:val="32"/>
          <w:szCs w:val="32"/>
        </w:rPr>
      </w:pPr>
      <w:r w:rsidRPr="00B22C4C">
        <w:rPr>
          <w:sz w:val="32"/>
          <w:szCs w:val="32"/>
        </w:rPr>
        <w:t xml:space="preserve">                       </w:t>
      </w:r>
      <w:r w:rsidR="00B22C4C" w:rsidRPr="00B22C4C">
        <w:rPr>
          <w:sz w:val="32"/>
          <w:szCs w:val="32"/>
        </w:rPr>
        <w:t xml:space="preserve">  </w:t>
      </w:r>
      <w:r w:rsidR="00B22C4C" w:rsidRPr="00B22C4C">
        <w:rPr>
          <w:b/>
          <w:bCs/>
          <w:sz w:val="32"/>
          <w:szCs w:val="32"/>
        </w:rPr>
        <w:t xml:space="preserve">Student </w:t>
      </w:r>
      <w:proofErr w:type="gramStart"/>
      <w:r w:rsidR="00B22C4C" w:rsidRPr="00B22C4C">
        <w:rPr>
          <w:b/>
          <w:bCs/>
          <w:sz w:val="32"/>
          <w:szCs w:val="32"/>
        </w:rPr>
        <w:t>Name :Sabina</w:t>
      </w:r>
      <w:proofErr w:type="gramEnd"/>
      <w:r w:rsidR="00B22C4C" w:rsidRPr="00B22C4C">
        <w:rPr>
          <w:b/>
          <w:bCs/>
          <w:sz w:val="32"/>
          <w:szCs w:val="32"/>
        </w:rPr>
        <w:t xml:space="preserve"> Ioana </w:t>
      </w:r>
      <w:proofErr w:type="spellStart"/>
      <w:r w:rsidR="00B22C4C" w:rsidRPr="00B22C4C">
        <w:rPr>
          <w:b/>
          <w:bCs/>
          <w:sz w:val="32"/>
          <w:szCs w:val="32"/>
        </w:rPr>
        <w:t>Murgu</w:t>
      </w:r>
      <w:proofErr w:type="spellEnd"/>
    </w:p>
    <w:p w14:paraId="201E51E3" w14:textId="6923A63F" w:rsidR="00B22C4C" w:rsidRPr="00B22C4C" w:rsidRDefault="00B22C4C" w:rsidP="00F041A6">
      <w:pPr>
        <w:rPr>
          <w:b/>
          <w:bCs/>
          <w:sz w:val="32"/>
          <w:szCs w:val="32"/>
        </w:rPr>
      </w:pPr>
      <w:r w:rsidRPr="00B22C4C">
        <w:rPr>
          <w:b/>
          <w:bCs/>
          <w:sz w:val="32"/>
          <w:szCs w:val="32"/>
        </w:rPr>
        <w:t xml:space="preserve">                </w:t>
      </w:r>
      <w:r>
        <w:rPr>
          <w:b/>
          <w:bCs/>
          <w:sz w:val="32"/>
          <w:szCs w:val="32"/>
        </w:rPr>
        <w:t xml:space="preserve">         </w:t>
      </w:r>
      <w:r w:rsidRPr="00B22C4C">
        <w:rPr>
          <w:b/>
          <w:bCs/>
          <w:sz w:val="32"/>
          <w:szCs w:val="32"/>
        </w:rPr>
        <w:t>Student Id Number: 2018269</w:t>
      </w:r>
    </w:p>
    <w:p w14:paraId="7E33F71C" w14:textId="764CC481" w:rsidR="00B22C4C" w:rsidRPr="00B22C4C" w:rsidRDefault="00B22C4C" w:rsidP="00F041A6">
      <w:pPr>
        <w:rPr>
          <w:b/>
          <w:bCs/>
          <w:sz w:val="32"/>
          <w:szCs w:val="32"/>
        </w:rPr>
      </w:pPr>
      <w:r w:rsidRPr="00B22C4C">
        <w:rPr>
          <w:b/>
          <w:bCs/>
          <w:sz w:val="32"/>
          <w:szCs w:val="32"/>
        </w:rPr>
        <w:t xml:space="preserve">               </w:t>
      </w:r>
      <w:r>
        <w:rPr>
          <w:b/>
          <w:bCs/>
          <w:sz w:val="32"/>
          <w:szCs w:val="32"/>
        </w:rPr>
        <w:t xml:space="preserve">         </w:t>
      </w:r>
      <w:r w:rsidRPr="00B22C4C">
        <w:rPr>
          <w:b/>
          <w:bCs/>
          <w:sz w:val="32"/>
          <w:szCs w:val="32"/>
        </w:rPr>
        <w:t xml:space="preserve"> Lecturer Name: Winifred </w:t>
      </w:r>
      <w:proofErr w:type="spellStart"/>
      <w:r w:rsidRPr="00B22C4C">
        <w:rPr>
          <w:b/>
          <w:bCs/>
          <w:sz w:val="32"/>
          <w:szCs w:val="32"/>
        </w:rPr>
        <w:t>Soribe</w:t>
      </w:r>
      <w:proofErr w:type="spellEnd"/>
    </w:p>
    <w:p w14:paraId="41812831" w14:textId="77777777" w:rsidR="00B22C4C" w:rsidRPr="00B22C4C" w:rsidRDefault="00B22C4C" w:rsidP="00F041A6">
      <w:pPr>
        <w:rPr>
          <w:b/>
          <w:bCs/>
          <w:sz w:val="36"/>
          <w:szCs w:val="36"/>
        </w:rPr>
      </w:pPr>
    </w:p>
    <w:p w14:paraId="3DC5B6CB" w14:textId="38E6FBD3" w:rsidR="002E23CF" w:rsidRPr="00FF5877" w:rsidRDefault="002E23CF" w:rsidP="00FF5877">
      <w:pPr>
        <w:pStyle w:val="Title"/>
        <w:jc w:val="both"/>
        <w:rPr>
          <w:rFonts w:cs="Times New Roman"/>
          <w:b w:val="0"/>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5877">
        <w:rPr>
          <w:b w:val="0"/>
          <w:sz w:val="36"/>
          <w:szCs w:val="36"/>
        </w:rPr>
        <w:br/>
      </w:r>
    </w:p>
    <w:p w14:paraId="2D0FB27A" w14:textId="67D5D4CD" w:rsidR="002E23CF" w:rsidRPr="00A22B42" w:rsidRDefault="002E23CF">
      <w:pPr>
        <w:spacing w:after="4"/>
        <w:ind w:left="14" w:right="1613" w:hanging="14"/>
        <w:jc w:val="left"/>
        <w:rPr>
          <w:rFonts w:eastAsiaTheme="majorEastAsia" w:cs="Times New Roman"/>
          <w:b/>
          <w:color w:val="4F81BD" w:themeColor="accent1"/>
          <w:spacing w:val="-10"/>
          <w:kern w:val="28"/>
          <w:szCs w:val="24"/>
          <w:u w:val="single"/>
        </w:rPr>
      </w:pPr>
      <w:r w:rsidRPr="00A22B42">
        <w:rPr>
          <w:rFonts w:cs="Times New Roman"/>
          <w:szCs w:val="24"/>
        </w:rPr>
        <w:br w:type="page"/>
      </w:r>
    </w:p>
    <w:sdt>
      <w:sdtPr>
        <w:rPr>
          <w:rFonts w:ascii="Times New Roman" w:eastAsiaTheme="minorHAnsi" w:hAnsi="Times New Roman" w:cs="Times New Roman"/>
          <w:color w:val="auto"/>
          <w:sz w:val="24"/>
          <w:szCs w:val="24"/>
          <w:lang w:val="en-GB"/>
        </w:rPr>
        <w:id w:val="1806348775"/>
        <w:docPartObj>
          <w:docPartGallery w:val="Table of Contents"/>
          <w:docPartUnique/>
        </w:docPartObj>
      </w:sdtPr>
      <w:sdtEndPr>
        <w:rPr>
          <w:b/>
          <w:bCs/>
          <w:noProof/>
        </w:rPr>
      </w:sdtEndPr>
      <w:sdtContent>
        <w:p w14:paraId="0D365E5A" w14:textId="23CE2105" w:rsidR="002E23CF" w:rsidRPr="00574B77" w:rsidRDefault="002E23CF">
          <w:pPr>
            <w:pStyle w:val="TOCHeading"/>
            <w:rPr>
              <w:rFonts w:ascii="Times New Roman" w:hAnsi="Times New Roman" w:cs="Times New Roman"/>
              <w:color w:val="auto"/>
              <w:sz w:val="24"/>
              <w:szCs w:val="24"/>
            </w:rPr>
          </w:pPr>
          <w:r w:rsidRPr="00574B77">
            <w:rPr>
              <w:rFonts w:ascii="Times New Roman" w:hAnsi="Times New Roman" w:cs="Times New Roman"/>
              <w:color w:val="auto"/>
              <w:sz w:val="24"/>
              <w:szCs w:val="24"/>
            </w:rPr>
            <w:t>Table of Contents</w:t>
          </w:r>
        </w:p>
        <w:p w14:paraId="37AD4ADD" w14:textId="6A5392BA" w:rsidR="005956CA" w:rsidRPr="00A22B42" w:rsidRDefault="002E23CF">
          <w:pPr>
            <w:pStyle w:val="TOC1"/>
            <w:tabs>
              <w:tab w:val="right" w:leader="dot" w:pos="9350"/>
            </w:tabs>
            <w:rPr>
              <w:rFonts w:eastAsiaTheme="minorEastAsia" w:cs="Times New Roman"/>
              <w:noProof/>
              <w:sz w:val="22"/>
              <w:lang w:val="en-US"/>
            </w:rPr>
          </w:pPr>
          <w:r w:rsidRPr="00A22B42">
            <w:rPr>
              <w:rFonts w:cs="Times New Roman"/>
              <w:b/>
              <w:bCs/>
              <w:noProof/>
              <w:szCs w:val="24"/>
            </w:rPr>
            <w:fldChar w:fldCharType="begin"/>
          </w:r>
          <w:r w:rsidRPr="00A22B42">
            <w:rPr>
              <w:rFonts w:cs="Times New Roman"/>
              <w:b/>
              <w:bCs/>
              <w:noProof/>
              <w:szCs w:val="24"/>
            </w:rPr>
            <w:instrText xml:space="preserve"> TOC \o "1-3" \h \z \u </w:instrText>
          </w:r>
          <w:r w:rsidRPr="00A22B42">
            <w:rPr>
              <w:rFonts w:cs="Times New Roman"/>
              <w:b/>
              <w:bCs/>
              <w:noProof/>
              <w:szCs w:val="24"/>
            </w:rPr>
            <w:fldChar w:fldCharType="separate"/>
          </w:r>
          <w:hyperlink w:anchor="_Toc100506352" w:history="1">
            <w:r w:rsidR="005956CA" w:rsidRPr="00A22B42">
              <w:rPr>
                <w:rStyle w:val="Hyperlink"/>
                <w:rFonts w:cs="Times New Roman"/>
                <w:noProof/>
              </w:rPr>
              <w:t>Introduction:</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_Toc100506352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3</w:t>
            </w:r>
            <w:r w:rsidR="005956CA" w:rsidRPr="00A22B42">
              <w:rPr>
                <w:rFonts w:cs="Times New Roman"/>
                <w:noProof/>
                <w:webHidden/>
              </w:rPr>
              <w:fldChar w:fldCharType="end"/>
            </w:r>
          </w:hyperlink>
        </w:p>
        <w:p w14:paraId="0E1DC632" w14:textId="5AC6DB92" w:rsidR="005956CA" w:rsidRPr="00A22B42" w:rsidRDefault="00985BFE">
          <w:pPr>
            <w:pStyle w:val="TOC1"/>
            <w:tabs>
              <w:tab w:val="right" w:leader="dot" w:pos="9350"/>
            </w:tabs>
            <w:rPr>
              <w:rFonts w:eastAsiaTheme="minorEastAsia" w:cs="Times New Roman"/>
              <w:noProof/>
              <w:sz w:val="22"/>
              <w:lang w:val="en-US"/>
            </w:rPr>
          </w:pPr>
          <w:hyperlink w:anchor="_Toc100506353" w:history="1">
            <w:r w:rsidR="005956CA" w:rsidRPr="00A22B42">
              <w:rPr>
                <w:rStyle w:val="Hyperlink"/>
                <w:rFonts w:cs="Times New Roman"/>
                <w:noProof/>
              </w:rPr>
              <w:t>PART-A</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_Toc100506353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4</w:t>
            </w:r>
            <w:r w:rsidR="005956CA" w:rsidRPr="00A22B42">
              <w:rPr>
                <w:rFonts w:cs="Times New Roman"/>
                <w:noProof/>
                <w:webHidden/>
              </w:rPr>
              <w:fldChar w:fldCharType="end"/>
            </w:r>
          </w:hyperlink>
        </w:p>
        <w:p w14:paraId="274931B3" w14:textId="5E47023D" w:rsidR="005956CA" w:rsidRPr="00A22B42" w:rsidRDefault="00985BFE">
          <w:pPr>
            <w:pStyle w:val="TOC2"/>
            <w:tabs>
              <w:tab w:val="left" w:pos="660"/>
              <w:tab w:val="right" w:leader="dot" w:pos="9350"/>
            </w:tabs>
            <w:rPr>
              <w:rFonts w:eastAsiaTheme="minorEastAsia" w:cs="Times New Roman"/>
              <w:noProof/>
              <w:sz w:val="22"/>
              <w:lang w:val="en-US"/>
            </w:rPr>
          </w:pPr>
          <w:hyperlink w:anchor="_Toc100506354" w:history="1">
            <w:r w:rsidR="005956CA" w:rsidRPr="00A22B42">
              <w:rPr>
                <w:rStyle w:val="Hyperlink"/>
                <w:rFonts w:cs="Times New Roman"/>
                <w:noProof/>
              </w:rPr>
              <w:t>1.</w:t>
            </w:r>
            <w:r w:rsidR="005956CA" w:rsidRPr="00A22B42">
              <w:rPr>
                <w:rFonts w:eastAsiaTheme="minorEastAsia" w:cs="Times New Roman"/>
                <w:noProof/>
                <w:sz w:val="22"/>
                <w:lang w:val="en-US"/>
              </w:rPr>
              <w:tab/>
            </w:r>
            <w:r w:rsidR="005956CA" w:rsidRPr="00A22B42">
              <w:rPr>
                <w:rStyle w:val="Hyperlink"/>
                <w:rFonts w:cs="Times New Roman"/>
                <w:noProof/>
              </w:rPr>
              <w:t>Budget</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_Toc100506354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4</w:t>
            </w:r>
            <w:r w:rsidR="005956CA" w:rsidRPr="00A22B42">
              <w:rPr>
                <w:rFonts w:cs="Times New Roman"/>
                <w:noProof/>
                <w:webHidden/>
              </w:rPr>
              <w:fldChar w:fldCharType="end"/>
            </w:r>
          </w:hyperlink>
        </w:p>
        <w:p w14:paraId="3E046915" w14:textId="03401A42" w:rsidR="005956CA" w:rsidRPr="00A22B42" w:rsidRDefault="00985BFE">
          <w:pPr>
            <w:pStyle w:val="TOC2"/>
            <w:tabs>
              <w:tab w:val="left" w:pos="660"/>
              <w:tab w:val="right" w:leader="dot" w:pos="9350"/>
            </w:tabs>
            <w:rPr>
              <w:rFonts w:eastAsiaTheme="minorEastAsia" w:cs="Times New Roman"/>
              <w:noProof/>
              <w:sz w:val="22"/>
              <w:lang w:val="en-US"/>
            </w:rPr>
          </w:pPr>
          <w:hyperlink w:anchor="_Toc100506355" w:history="1">
            <w:r w:rsidR="005956CA" w:rsidRPr="00A22B42">
              <w:rPr>
                <w:rStyle w:val="Hyperlink"/>
                <w:rFonts w:cs="Times New Roman"/>
                <w:noProof/>
              </w:rPr>
              <w:t>2.</w:t>
            </w:r>
            <w:r w:rsidR="005956CA" w:rsidRPr="00A22B42">
              <w:rPr>
                <w:rFonts w:eastAsiaTheme="minorEastAsia" w:cs="Times New Roman"/>
                <w:noProof/>
                <w:sz w:val="22"/>
                <w:lang w:val="en-US"/>
              </w:rPr>
              <w:tab/>
            </w:r>
            <w:r w:rsidR="005956CA" w:rsidRPr="00A22B42">
              <w:rPr>
                <w:rStyle w:val="Hyperlink"/>
                <w:rFonts w:cs="Times New Roman"/>
                <w:noProof/>
              </w:rPr>
              <w:t>Analysis of Amana’s performance during the year of 2020</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_Toc100506355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4</w:t>
            </w:r>
            <w:r w:rsidR="005956CA" w:rsidRPr="00A22B42">
              <w:rPr>
                <w:rFonts w:cs="Times New Roman"/>
                <w:noProof/>
                <w:webHidden/>
              </w:rPr>
              <w:fldChar w:fldCharType="end"/>
            </w:r>
          </w:hyperlink>
        </w:p>
        <w:p w14:paraId="4A40284A" w14:textId="4350F324" w:rsidR="005956CA" w:rsidRPr="00A22B42" w:rsidRDefault="00985BFE">
          <w:pPr>
            <w:pStyle w:val="TOC2"/>
            <w:tabs>
              <w:tab w:val="left" w:pos="660"/>
              <w:tab w:val="right" w:leader="dot" w:pos="9350"/>
            </w:tabs>
            <w:rPr>
              <w:rFonts w:eastAsiaTheme="minorEastAsia" w:cs="Times New Roman"/>
              <w:noProof/>
              <w:sz w:val="22"/>
              <w:lang w:val="en-US"/>
            </w:rPr>
          </w:pPr>
          <w:hyperlink w:anchor="_Toc100506356" w:history="1">
            <w:r w:rsidR="005956CA" w:rsidRPr="00A22B42">
              <w:rPr>
                <w:rStyle w:val="Hyperlink"/>
                <w:rFonts w:cs="Times New Roman"/>
                <w:noProof/>
              </w:rPr>
              <w:t>3.</w:t>
            </w:r>
            <w:r w:rsidR="005956CA" w:rsidRPr="00A22B42">
              <w:rPr>
                <w:rFonts w:eastAsiaTheme="minorEastAsia" w:cs="Times New Roman"/>
                <w:noProof/>
                <w:sz w:val="22"/>
                <w:lang w:val="en-US"/>
              </w:rPr>
              <w:tab/>
            </w:r>
            <w:r w:rsidR="005956CA" w:rsidRPr="00A22B42">
              <w:rPr>
                <w:rStyle w:val="Hyperlink"/>
                <w:rFonts w:cs="Times New Roman"/>
                <w:noProof/>
              </w:rPr>
              <w:t>Recommendation to Amana’s CEO</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_Toc100506356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5</w:t>
            </w:r>
            <w:r w:rsidR="005956CA" w:rsidRPr="00A22B42">
              <w:rPr>
                <w:rFonts w:cs="Times New Roman"/>
                <w:noProof/>
                <w:webHidden/>
              </w:rPr>
              <w:fldChar w:fldCharType="end"/>
            </w:r>
          </w:hyperlink>
        </w:p>
        <w:p w14:paraId="1A567AAC" w14:textId="4F50AF6D" w:rsidR="005956CA" w:rsidRPr="00A22B42" w:rsidRDefault="00985BFE">
          <w:pPr>
            <w:pStyle w:val="TOC1"/>
            <w:tabs>
              <w:tab w:val="right" w:leader="dot" w:pos="9350"/>
            </w:tabs>
            <w:rPr>
              <w:rFonts w:eastAsiaTheme="minorEastAsia" w:cs="Times New Roman"/>
              <w:noProof/>
              <w:sz w:val="22"/>
              <w:lang w:val="en-US"/>
            </w:rPr>
          </w:pPr>
          <w:hyperlink w:anchor="_Toc100506357" w:history="1">
            <w:r w:rsidR="005956CA" w:rsidRPr="00A22B42">
              <w:rPr>
                <w:rStyle w:val="Hyperlink"/>
                <w:rFonts w:cs="Times New Roman"/>
                <w:noProof/>
              </w:rPr>
              <w:t>Part-B</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_Toc100506357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6</w:t>
            </w:r>
            <w:r w:rsidR="005956CA" w:rsidRPr="00A22B42">
              <w:rPr>
                <w:rFonts w:cs="Times New Roman"/>
                <w:noProof/>
                <w:webHidden/>
              </w:rPr>
              <w:fldChar w:fldCharType="end"/>
            </w:r>
          </w:hyperlink>
        </w:p>
        <w:p w14:paraId="02ACDF85" w14:textId="57F43C0C" w:rsidR="005956CA" w:rsidRPr="00A22B42" w:rsidRDefault="00985BFE">
          <w:pPr>
            <w:pStyle w:val="TOC2"/>
            <w:tabs>
              <w:tab w:val="left" w:pos="660"/>
              <w:tab w:val="right" w:leader="dot" w:pos="9350"/>
            </w:tabs>
            <w:rPr>
              <w:rFonts w:eastAsiaTheme="minorEastAsia" w:cs="Times New Roman"/>
              <w:noProof/>
              <w:sz w:val="22"/>
              <w:lang w:val="en-US"/>
            </w:rPr>
          </w:pPr>
          <w:hyperlink w:anchor="_Toc100506358" w:history="1">
            <w:r w:rsidR="005956CA" w:rsidRPr="00A22B42">
              <w:rPr>
                <w:rStyle w:val="Hyperlink"/>
                <w:rFonts w:cs="Times New Roman"/>
                <w:noProof/>
              </w:rPr>
              <w:t>1.</w:t>
            </w:r>
            <w:r w:rsidR="005956CA" w:rsidRPr="00A22B42">
              <w:rPr>
                <w:rFonts w:eastAsiaTheme="minorEastAsia" w:cs="Times New Roman"/>
                <w:noProof/>
                <w:sz w:val="22"/>
                <w:lang w:val="en-US"/>
              </w:rPr>
              <w:tab/>
            </w:r>
            <w:r w:rsidR="005956CA" w:rsidRPr="00A22B42">
              <w:rPr>
                <w:rStyle w:val="Hyperlink"/>
                <w:rFonts w:cs="Times New Roman"/>
                <w:noProof/>
              </w:rPr>
              <w:t>Analysis of online and Amazon business</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_Toc100506358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6</w:t>
            </w:r>
            <w:r w:rsidR="005956CA" w:rsidRPr="00A22B42">
              <w:rPr>
                <w:rFonts w:cs="Times New Roman"/>
                <w:noProof/>
                <w:webHidden/>
              </w:rPr>
              <w:fldChar w:fldCharType="end"/>
            </w:r>
          </w:hyperlink>
        </w:p>
        <w:p w14:paraId="3D07AC49" w14:textId="00827456" w:rsidR="005956CA" w:rsidRPr="00A22B42" w:rsidRDefault="00985BFE">
          <w:pPr>
            <w:pStyle w:val="TOC2"/>
            <w:tabs>
              <w:tab w:val="left" w:pos="660"/>
              <w:tab w:val="right" w:leader="dot" w:pos="9350"/>
            </w:tabs>
            <w:rPr>
              <w:rFonts w:eastAsiaTheme="minorEastAsia" w:cs="Times New Roman"/>
              <w:noProof/>
              <w:sz w:val="22"/>
              <w:lang w:val="en-US"/>
            </w:rPr>
          </w:pPr>
          <w:hyperlink w:anchor="_Toc100506359" w:history="1">
            <w:r w:rsidR="00037F25">
              <w:rPr>
                <w:rStyle w:val="Hyperlink"/>
                <w:rFonts w:cs="Times New Roman"/>
                <w:noProof/>
              </w:rPr>
              <w:t>2</w:t>
            </w:r>
            <w:r w:rsidR="005956CA" w:rsidRPr="00A22B42">
              <w:rPr>
                <w:rStyle w:val="Hyperlink"/>
                <w:rFonts w:cs="Times New Roman"/>
                <w:noProof/>
              </w:rPr>
              <w:t>.</w:t>
            </w:r>
            <w:r w:rsidR="005956CA" w:rsidRPr="00A22B42">
              <w:rPr>
                <w:rFonts w:eastAsiaTheme="minorEastAsia" w:cs="Times New Roman"/>
                <w:noProof/>
                <w:sz w:val="22"/>
                <w:lang w:val="en-US"/>
              </w:rPr>
              <w:tab/>
            </w:r>
            <w:r w:rsidR="005956CA" w:rsidRPr="00A22B42">
              <w:rPr>
                <w:rStyle w:val="Hyperlink"/>
                <w:rFonts w:cs="Times New Roman"/>
                <w:noProof/>
              </w:rPr>
              <w:t>Analysis of both project:</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_Toc100506359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7</w:t>
            </w:r>
            <w:r w:rsidR="005956CA" w:rsidRPr="00A22B42">
              <w:rPr>
                <w:rFonts w:cs="Times New Roman"/>
                <w:noProof/>
                <w:webHidden/>
              </w:rPr>
              <w:fldChar w:fldCharType="end"/>
            </w:r>
          </w:hyperlink>
        </w:p>
        <w:p w14:paraId="6A69447C" w14:textId="7F8A1061" w:rsidR="005956CA" w:rsidRPr="00A22B42" w:rsidRDefault="00985BFE">
          <w:pPr>
            <w:pStyle w:val="TOC2"/>
            <w:tabs>
              <w:tab w:val="left" w:pos="660"/>
              <w:tab w:val="right" w:leader="dot" w:pos="9350"/>
            </w:tabs>
            <w:rPr>
              <w:rFonts w:eastAsiaTheme="minorEastAsia" w:cs="Times New Roman"/>
              <w:noProof/>
              <w:sz w:val="22"/>
              <w:lang w:val="en-US"/>
            </w:rPr>
          </w:pPr>
          <w:hyperlink w:anchor="_Toc100506360" w:history="1">
            <w:r w:rsidR="00037F25">
              <w:rPr>
                <w:rStyle w:val="Hyperlink"/>
                <w:rFonts w:cs="Times New Roman"/>
                <w:noProof/>
              </w:rPr>
              <w:t>3</w:t>
            </w:r>
            <w:r w:rsidR="005956CA" w:rsidRPr="00A22B42">
              <w:rPr>
                <w:rStyle w:val="Hyperlink"/>
                <w:rFonts w:cs="Times New Roman"/>
                <w:noProof/>
              </w:rPr>
              <w:t>.</w:t>
            </w:r>
            <w:r w:rsidR="005956CA" w:rsidRPr="00A22B42">
              <w:rPr>
                <w:rFonts w:eastAsiaTheme="minorEastAsia" w:cs="Times New Roman"/>
                <w:noProof/>
                <w:sz w:val="22"/>
                <w:lang w:val="en-US"/>
              </w:rPr>
              <w:tab/>
            </w:r>
            <w:r w:rsidR="005956CA" w:rsidRPr="00A22B42">
              <w:rPr>
                <w:rStyle w:val="Hyperlink"/>
                <w:rFonts w:cs="Times New Roman"/>
                <w:noProof/>
              </w:rPr>
              <w:t>Analysis of data</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_Toc100506360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7</w:t>
            </w:r>
            <w:r w:rsidR="005956CA" w:rsidRPr="00A22B42">
              <w:rPr>
                <w:rFonts w:cs="Times New Roman"/>
                <w:noProof/>
                <w:webHidden/>
              </w:rPr>
              <w:fldChar w:fldCharType="end"/>
            </w:r>
          </w:hyperlink>
        </w:p>
        <w:p w14:paraId="63754354" w14:textId="190756BE" w:rsidR="005956CA" w:rsidRPr="00574B77" w:rsidRDefault="00574B77" w:rsidP="00574B77">
          <w:pPr>
            <w:pStyle w:val="NoSpacing"/>
            <w:rPr>
              <w:noProof/>
              <w:lang w:val="en-US"/>
            </w:rPr>
          </w:pPr>
          <w:r>
            <w:rPr>
              <w:noProof/>
              <w:lang w:val="en-US"/>
            </w:rPr>
            <w:t>Recomandation……………………………………………………………………………………</w:t>
          </w:r>
          <w:r w:rsidR="005E21E6">
            <w:rPr>
              <w:noProof/>
              <w:lang w:val="en-US"/>
            </w:rPr>
            <w:t>8</w:t>
          </w:r>
        </w:p>
        <w:p w14:paraId="24A4D824" w14:textId="53528549" w:rsidR="005956CA" w:rsidRPr="00A22B42" w:rsidRDefault="00985BFE">
          <w:pPr>
            <w:pStyle w:val="TOC1"/>
            <w:tabs>
              <w:tab w:val="right" w:leader="dot" w:pos="9350"/>
            </w:tabs>
            <w:rPr>
              <w:rFonts w:eastAsiaTheme="minorEastAsia" w:cs="Times New Roman"/>
              <w:noProof/>
              <w:sz w:val="22"/>
              <w:lang w:val="en-US"/>
            </w:rPr>
          </w:pPr>
          <w:hyperlink w:anchor="_Toc100506362" w:history="1">
            <w:r w:rsidR="005956CA" w:rsidRPr="00A22B42">
              <w:rPr>
                <w:rStyle w:val="Hyperlink"/>
                <w:rFonts w:cs="Times New Roman"/>
                <w:noProof/>
              </w:rPr>
              <w:t>Conclusion:</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_Toc100506362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9</w:t>
            </w:r>
            <w:r w:rsidR="005956CA" w:rsidRPr="00A22B42">
              <w:rPr>
                <w:rFonts w:cs="Times New Roman"/>
                <w:noProof/>
                <w:webHidden/>
              </w:rPr>
              <w:fldChar w:fldCharType="end"/>
            </w:r>
          </w:hyperlink>
        </w:p>
        <w:p w14:paraId="6304A2C2" w14:textId="7F4C8CF4" w:rsidR="005956CA" w:rsidRPr="00A22B42" w:rsidRDefault="00985BFE">
          <w:pPr>
            <w:pStyle w:val="TOC1"/>
            <w:tabs>
              <w:tab w:val="right" w:leader="dot" w:pos="9350"/>
            </w:tabs>
            <w:rPr>
              <w:rFonts w:eastAsiaTheme="minorEastAsia" w:cs="Times New Roman"/>
              <w:noProof/>
              <w:sz w:val="22"/>
              <w:lang w:val="en-US"/>
            </w:rPr>
          </w:pPr>
          <w:hyperlink w:anchor="_Toc100506363" w:history="1">
            <w:r w:rsidR="005956CA" w:rsidRPr="00A22B42">
              <w:rPr>
                <w:rStyle w:val="Hyperlink"/>
                <w:rFonts w:cs="Times New Roman"/>
                <w:noProof/>
              </w:rPr>
              <w:t>References:</w:t>
            </w:r>
            <w:r w:rsidR="005956CA" w:rsidRPr="00A22B42">
              <w:rPr>
                <w:rFonts w:cs="Times New Roman"/>
                <w:noProof/>
                <w:webHidden/>
              </w:rPr>
              <w:tab/>
            </w:r>
            <w:r w:rsidR="005956CA" w:rsidRPr="00A22B42">
              <w:rPr>
                <w:rFonts w:cs="Times New Roman"/>
                <w:noProof/>
                <w:webHidden/>
              </w:rPr>
              <w:fldChar w:fldCharType="begin"/>
            </w:r>
            <w:r w:rsidR="005956CA" w:rsidRPr="00A22B42">
              <w:rPr>
                <w:rFonts w:cs="Times New Roman"/>
                <w:noProof/>
                <w:webHidden/>
              </w:rPr>
              <w:instrText xml:space="preserve"> PAGEREF _Toc100506363 \h </w:instrText>
            </w:r>
            <w:r w:rsidR="005956CA" w:rsidRPr="00A22B42">
              <w:rPr>
                <w:rFonts w:cs="Times New Roman"/>
                <w:noProof/>
                <w:webHidden/>
              </w:rPr>
            </w:r>
            <w:r w:rsidR="005956CA" w:rsidRPr="00A22B42">
              <w:rPr>
                <w:rFonts w:cs="Times New Roman"/>
                <w:noProof/>
                <w:webHidden/>
              </w:rPr>
              <w:fldChar w:fldCharType="separate"/>
            </w:r>
            <w:r w:rsidR="005956CA" w:rsidRPr="00A22B42">
              <w:rPr>
                <w:rFonts w:cs="Times New Roman"/>
                <w:noProof/>
                <w:webHidden/>
              </w:rPr>
              <w:t>10</w:t>
            </w:r>
            <w:r w:rsidR="005956CA" w:rsidRPr="00A22B42">
              <w:rPr>
                <w:rFonts w:cs="Times New Roman"/>
                <w:noProof/>
                <w:webHidden/>
              </w:rPr>
              <w:fldChar w:fldCharType="end"/>
            </w:r>
          </w:hyperlink>
        </w:p>
        <w:p w14:paraId="79CE6381" w14:textId="7B81A53F" w:rsidR="002E23CF" w:rsidRPr="00A22B42" w:rsidRDefault="002E23CF">
          <w:pPr>
            <w:rPr>
              <w:rFonts w:cs="Times New Roman"/>
              <w:szCs w:val="24"/>
            </w:rPr>
          </w:pPr>
          <w:r w:rsidRPr="00A22B42">
            <w:rPr>
              <w:rFonts w:cs="Times New Roman"/>
              <w:b/>
              <w:bCs/>
              <w:noProof/>
              <w:szCs w:val="24"/>
            </w:rPr>
            <w:fldChar w:fldCharType="end"/>
          </w:r>
        </w:p>
      </w:sdtContent>
    </w:sdt>
    <w:p w14:paraId="0D3DBE38" w14:textId="77777777" w:rsidR="000D62F9" w:rsidRPr="00A22B42" w:rsidRDefault="000D62F9">
      <w:pPr>
        <w:spacing w:after="4"/>
        <w:ind w:left="14" w:right="1613" w:hanging="14"/>
        <w:jc w:val="left"/>
        <w:rPr>
          <w:rFonts w:eastAsiaTheme="majorEastAsia" w:cs="Times New Roman"/>
          <w:b/>
          <w:szCs w:val="24"/>
        </w:rPr>
      </w:pPr>
      <w:r w:rsidRPr="00A22B42">
        <w:rPr>
          <w:rFonts w:cs="Times New Roman"/>
          <w:szCs w:val="24"/>
        </w:rPr>
        <w:br w:type="page"/>
      </w:r>
    </w:p>
    <w:p w14:paraId="14B7167B" w14:textId="77777777" w:rsidR="000D62F9" w:rsidRPr="00A22B42" w:rsidRDefault="000D62F9" w:rsidP="00D65080">
      <w:pPr>
        <w:pStyle w:val="Heading1"/>
        <w:rPr>
          <w:rFonts w:cs="Times New Roman"/>
        </w:rPr>
      </w:pPr>
      <w:bookmarkStart w:id="0" w:name="_Toc100506352"/>
      <w:r w:rsidRPr="00A22B42">
        <w:rPr>
          <w:rFonts w:cs="Times New Roman"/>
        </w:rPr>
        <w:lastRenderedPageBreak/>
        <w:t>Introduction:</w:t>
      </w:r>
      <w:bookmarkEnd w:id="0"/>
    </w:p>
    <w:p w14:paraId="4EE61FA2" w14:textId="77777777" w:rsidR="000D62F9" w:rsidRPr="00A22B42" w:rsidRDefault="000D62F9" w:rsidP="000D62F9">
      <w:pPr>
        <w:rPr>
          <w:rFonts w:cs="Times New Roman"/>
        </w:rPr>
      </w:pPr>
      <w:r w:rsidRPr="00A22B42">
        <w:rPr>
          <w:rFonts w:cs="Times New Roman"/>
        </w:rPr>
        <w:t xml:space="preserve">This report is focused on the budget analysis and finding the variance in the business. This report gives knowledge about the concept of core management accounting. This concept gives information on principles of causality and principles of analogy. Management accounting is the concept of measurements, identification, analysis of the business performance, and interpretation of accounting information. This report covers the analysis of the budget like the original budget, flexible budget, and variances between both of them. Also, this report covers the costing, budgeting, and preparing short-term budgeting. All these terms give a deep understating of the financing management in the business. </w:t>
      </w:r>
    </w:p>
    <w:p w14:paraId="6D587778" w14:textId="640AAB6A" w:rsidR="000D62F9" w:rsidRPr="00A22B42" w:rsidRDefault="000D62F9" w:rsidP="000D62F9">
      <w:pPr>
        <w:rPr>
          <w:rFonts w:cs="Times New Roman"/>
        </w:rPr>
      </w:pPr>
      <w:r w:rsidRPr="00A22B42">
        <w:rPr>
          <w:rFonts w:cs="Times New Roman"/>
        </w:rPr>
        <w:t xml:space="preserve">Part A of this report will cover the analysis of Amana’s business. </w:t>
      </w:r>
      <w:r w:rsidR="001F1B4E">
        <w:rPr>
          <w:rFonts w:cs="Times New Roman"/>
        </w:rPr>
        <w:t>T</w:t>
      </w:r>
      <w:r w:rsidRPr="00A22B42">
        <w:rPr>
          <w:rFonts w:cs="Times New Roman"/>
        </w:rPr>
        <w:t>his part is focused on the uses of budgeting tools. A budget is a tool that help</w:t>
      </w:r>
      <w:r w:rsidR="00F80BA5">
        <w:rPr>
          <w:rFonts w:cs="Times New Roman"/>
        </w:rPr>
        <w:t>ing the</w:t>
      </w:r>
      <w:r w:rsidRPr="00A22B42">
        <w:rPr>
          <w:rFonts w:cs="Times New Roman"/>
        </w:rPr>
        <w:t xml:space="preserve"> future business events and costs. A budget </w:t>
      </w:r>
      <w:r w:rsidR="00F80BA5" w:rsidRPr="00A22B42">
        <w:rPr>
          <w:rFonts w:cs="Times New Roman"/>
        </w:rPr>
        <w:t>helps the</w:t>
      </w:r>
      <w:r w:rsidRPr="00A22B42">
        <w:rPr>
          <w:rFonts w:cs="Times New Roman"/>
        </w:rPr>
        <w:t xml:space="preserve"> revenue and expenses over a particular future </w:t>
      </w:r>
      <w:r w:rsidR="00F80BA5" w:rsidRPr="00A22B42">
        <w:rPr>
          <w:rFonts w:cs="Times New Roman"/>
        </w:rPr>
        <w:t>period</w:t>
      </w:r>
      <w:r w:rsidRPr="00A22B42">
        <w:rPr>
          <w:rFonts w:cs="Times New Roman"/>
        </w:rPr>
        <w:t xml:space="preserve">. </w:t>
      </w:r>
      <w:r w:rsidR="00F80BA5">
        <w:rPr>
          <w:rFonts w:cs="Times New Roman"/>
        </w:rPr>
        <w:t>T</w:t>
      </w:r>
      <w:r w:rsidRPr="00A22B42">
        <w:rPr>
          <w:rFonts w:cs="Times New Roman"/>
        </w:rPr>
        <w:t xml:space="preserve">he technique of budget is also used by the government, individuals, etc. A budget is the future financial plan of the business. </w:t>
      </w:r>
      <w:r w:rsidR="00F80BA5">
        <w:rPr>
          <w:rFonts w:cs="Times New Roman"/>
        </w:rPr>
        <w:t>A</w:t>
      </w:r>
      <w:r w:rsidRPr="00A22B42">
        <w:rPr>
          <w:rFonts w:cs="Times New Roman"/>
        </w:rPr>
        <w:t>lso, in this report, some points also cover like original budget, flexed budget, and variances. A flexible budget is a method that calculates a</w:t>
      </w:r>
      <w:r w:rsidR="00F80BA5">
        <w:rPr>
          <w:rFonts w:cs="Times New Roman"/>
        </w:rPr>
        <w:t>ll</w:t>
      </w:r>
      <w:r w:rsidRPr="00A22B42">
        <w:rPr>
          <w:rFonts w:cs="Times New Roman"/>
        </w:rPr>
        <w:t xml:space="preserve"> the revenue and income which is </w:t>
      </w:r>
      <w:r w:rsidR="00294F0B" w:rsidRPr="00A22B42">
        <w:rPr>
          <w:rFonts w:cs="Times New Roman"/>
        </w:rPr>
        <w:t>helping</w:t>
      </w:r>
      <w:r w:rsidRPr="00A22B42">
        <w:rPr>
          <w:rFonts w:cs="Times New Roman"/>
        </w:rPr>
        <w:t xml:space="preserve"> to manage the business’s future conditions. The second is the original budget which is a forward-looking consolidated method of budget. Also, this budget gives detailed information about budget preparation. </w:t>
      </w:r>
    </w:p>
    <w:p w14:paraId="75EC2CD4" w14:textId="3D2DF32E" w:rsidR="000D62F9" w:rsidRPr="00A22B42" w:rsidRDefault="000D62F9" w:rsidP="000D62F9">
      <w:pPr>
        <w:rPr>
          <w:rFonts w:cs="Times New Roman"/>
        </w:rPr>
      </w:pPr>
      <w:r w:rsidRPr="00A22B42">
        <w:rPr>
          <w:rFonts w:cs="Times New Roman"/>
        </w:rPr>
        <w:t xml:space="preserve">Part B of this report will cover the analysis of online business activity and traditional business/ activity. Mr. Amana is the person who thinks about the go with the online business </w:t>
      </w:r>
      <w:r w:rsidR="00294F0B" w:rsidRPr="00A22B42">
        <w:rPr>
          <w:rFonts w:cs="Times New Roman"/>
        </w:rPr>
        <w:t>and</w:t>
      </w:r>
      <w:r w:rsidRPr="00A22B42">
        <w:rPr>
          <w:rFonts w:cs="Times New Roman"/>
        </w:rPr>
        <w:t xml:space="preserve"> manages the traditional </w:t>
      </w:r>
      <w:r w:rsidR="00F80BA5" w:rsidRPr="00A22B42">
        <w:rPr>
          <w:rFonts w:cs="Times New Roman"/>
        </w:rPr>
        <w:t>business,</w:t>
      </w:r>
      <w:r w:rsidRPr="00A22B42">
        <w:rPr>
          <w:rFonts w:cs="Times New Roman"/>
        </w:rPr>
        <w:t xml:space="preserve"> so the owner of the business calculates all the business costs and evaluates both business analyses and then is decide the investment decision in the business.</w:t>
      </w:r>
    </w:p>
    <w:p w14:paraId="4FA76EC6" w14:textId="3F98F820" w:rsidR="0011782A" w:rsidRPr="00A22B42" w:rsidRDefault="00476063" w:rsidP="000D62F9">
      <w:pPr>
        <w:rPr>
          <w:rFonts w:cs="Times New Roman"/>
        </w:rPr>
      </w:pPr>
      <w:r w:rsidRPr="00A22B42">
        <w:rPr>
          <w:rFonts w:cs="Times New Roman"/>
        </w:rPr>
        <w:t>Budget is the method that is give overall success of the business</w:t>
      </w:r>
      <w:r w:rsidR="00F80BA5">
        <w:rPr>
          <w:rFonts w:cs="Times New Roman"/>
        </w:rPr>
        <w:t>,</w:t>
      </w:r>
      <w:r w:rsidRPr="00A22B42">
        <w:rPr>
          <w:rFonts w:cs="Times New Roman"/>
        </w:rPr>
        <w:t xml:space="preserve"> also budget is also known as pillar of the business</w:t>
      </w:r>
      <w:r w:rsidR="00DC5654" w:rsidRPr="00A22B42">
        <w:rPr>
          <w:rFonts w:cs="Times New Roman"/>
        </w:rPr>
        <w:t xml:space="preserve">. Budget is </w:t>
      </w:r>
      <w:r w:rsidR="00294F0B" w:rsidRPr="00A22B42">
        <w:rPr>
          <w:rFonts w:cs="Times New Roman"/>
        </w:rPr>
        <w:t>helping</w:t>
      </w:r>
      <w:r w:rsidR="00DC5654" w:rsidRPr="00A22B42">
        <w:rPr>
          <w:rFonts w:cs="Times New Roman"/>
        </w:rPr>
        <w:t xml:space="preserve"> to build </w:t>
      </w:r>
      <w:r w:rsidRPr="00A22B42">
        <w:rPr>
          <w:rFonts w:cs="Times New Roman"/>
        </w:rPr>
        <w:t>th</w:t>
      </w:r>
      <w:r w:rsidR="00DC5654" w:rsidRPr="00A22B42">
        <w:rPr>
          <w:rFonts w:cs="Times New Roman"/>
        </w:rPr>
        <w:t>e business</w:t>
      </w:r>
      <w:r w:rsidRPr="00A22B42">
        <w:rPr>
          <w:rFonts w:cs="Times New Roman"/>
        </w:rPr>
        <w:t xml:space="preserve"> </w:t>
      </w:r>
      <w:r w:rsidR="00DC5654" w:rsidRPr="00A22B42">
        <w:rPr>
          <w:rFonts w:cs="Times New Roman"/>
        </w:rPr>
        <w:t xml:space="preserve">wealth. If any company or individual are not making the budget then they face some issue regarding to the project. Because </w:t>
      </w:r>
      <w:r w:rsidR="00294F0B">
        <w:rPr>
          <w:rFonts w:cs="Times New Roman"/>
        </w:rPr>
        <w:t>i</w:t>
      </w:r>
      <w:r w:rsidR="00DC5654" w:rsidRPr="00A22B42">
        <w:rPr>
          <w:rFonts w:cs="Times New Roman"/>
        </w:rPr>
        <w:t xml:space="preserve">n the budget analysis </w:t>
      </w:r>
      <w:r w:rsidR="00294F0B">
        <w:rPr>
          <w:rFonts w:cs="Times New Roman"/>
        </w:rPr>
        <w:t xml:space="preserve">are </w:t>
      </w:r>
      <w:r w:rsidR="00DC5654" w:rsidRPr="00A22B42">
        <w:rPr>
          <w:rFonts w:cs="Times New Roman"/>
        </w:rPr>
        <w:t>all the</w:t>
      </w:r>
      <w:r w:rsidRPr="00A22B42">
        <w:rPr>
          <w:rFonts w:cs="Times New Roman"/>
        </w:rPr>
        <w:t xml:space="preserve"> </w:t>
      </w:r>
      <w:r w:rsidR="00DC5654" w:rsidRPr="00A22B42">
        <w:rPr>
          <w:rFonts w:cs="Times New Roman"/>
        </w:rPr>
        <w:t xml:space="preserve">expenses and revenue of </w:t>
      </w:r>
      <w:r w:rsidR="00294F0B">
        <w:rPr>
          <w:rFonts w:cs="Times New Roman"/>
        </w:rPr>
        <w:t>a</w:t>
      </w:r>
      <w:r w:rsidR="00DC5654" w:rsidRPr="00A22B42">
        <w:rPr>
          <w:rFonts w:cs="Times New Roman"/>
        </w:rPr>
        <w:t xml:space="preserve"> project.</w:t>
      </w:r>
    </w:p>
    <w:p w14:paraId="5A5C9EDD" w14:textId="77777777" w:rsidR="00DC5654" w:rsidRPr="00A22B42" w:rsidRDefault="00DC5654" w:rsidP="000D62F9">
      <w:pPr>
        <w:rPr>
          <w:rFonts w:cs="Times New Roman"/>
        </w:rPr>
      </w:pPr>
    </w:p>
    <w:p w14:paraId="0B6CB6F0" w14:textId="77777777" w:rsidR="00476063" w:rsidRPr="00A22B42" w:rsidRDefault="00476063" w:rsidP="000D62F9">
      <w:pPr>
        <w:rPr>
          <w:rFonts w:cs="Times New Roman"/>
        </w:rPr>
      </w:pPr>
    </w:p>
    <w:p w14:paraId="59EF67C2" w14:textId="77777777" w:rsidR="009C448E" w:rsidRPr="00A22B42" w:rsidRDefault="009C448E" w:rsidP="000D62F9">
      <w:pPr>
        <w:rPr>
          <w:rFonts w:cs="Times New Roman"/>
        </w:rPr>
      </w:pPr>
    </w:p>
    <w:p w14:paraId="22A64468" w14:textId="77777777" w:rsidR="009C448E" w:rsidRPr="00A22B42" w:rsidRDefault="009C448E" w:rsidP="000D62F9">
      <w:pPr>
        <w:rPr>
          <w:rFonts w:cs="Times New Roman"/>
        </w:rPr>
      </w:pPr>
    </w:p>
    <w:p w14:paraId="1D12489E" w14:textId="27007F5B" w:rsidR="002E23CF" w:rsidRPr="00A22B42" w:rsidRDefault="002E23CF" w:rsidP="00A64AA9">
      <w:pPr>
        <w:pStyle w:val="Heading1"/>
        <w:rPr>
          <w:rFonts w:cs="Times New Roman"/>
          <w:sz w:val="24"/>
          <w:szCs w:val="24"/>
        </w:rPr>
      </w:pPr>
      <w:r w:rsidRPr="00A22B42">
        <w:rPr>
          <w:rFonts w:cs="Times New Roman"/>
          <w:sz w:val="24"/>
          <w:szCs w:val="24"/>
        </w:rPr>
        <w:br w:type="page"/>
      </w:r>
      <w:bookmarkStart w:id="1" w:name="_Toc100506353"/>
      <w:r w:rsidRPr="00A22B42">
        <w:rPr>
          <w:rFonts w:cs="Times New Roman"/>
          <w:sz w:val="24"/>
          <w:szCs w:val="24"/>
        </w:rPr>
        <w:lastRenderedPageBreak/>
        <w:t>PART-A</w:t>
      </w:r>
      <w:bookmarkEnd w:id="1"/>
    </w:p>
    <w:p w14:paraId="2FD9C275" w14:textId="34CC03BE" w:rsidR="002E23CF" w:rsidRDefault="00831B7B" w:rsidP="00831B7B">
      <w:pPr>
        <w:pStyle w:val="Heading2"/>
        <w:numPr>
          <w:ilvl w:val="0"/>
          <w:numId w:val="12"/>
        </w:numPr>
        <w:rPr>
          <w:rFonts w:cs="Times New Roman"/>
          <w:sz w:val="24"/>
          <w:szCs w:val="24"/>
        </w:rPr>
      </w:pPr>
      <w:r>
        <w:rPr>
          <w:rFonts w:cs="Times New Roman"/>
          <w:sz w:val="24"/>
          <w:szCs w:val="24"/>
        </w:rPr>
        <w:t xml:space="preserve">Prepare a monthly control report showing original budget, flexible budget, and variances. </w:t>
      </w:r>
    </w:p>
    <w:p w14:paraId="350D93FF" w14:textId="45FAE6EB" w:rsidR="00911153" w:rsidRPr="003E6DD9" w:rsidRDefault="003E6DD9" w:rsidP="003E6DD9">
      <w:r w:rsidRPr="003E6DD9">
        <w:rPr>
          <w:color w:val="111111"/>
          <w:spacing w:val="1"/>
          <w:shd w:val="clear" w:color="auto" w:fill="FFFFFF"/>
        </w:rPr>
        <w:t xml:space="preserve">A budget is an estimation </w:t>
      </w:r>
      <w:r w:rsidRPr="003E6DD9">
        <w:t>of </w:t>
      </w:r>
      <w:hyperlink r:id="rId8" w:history="1">
        <w:r w:rsidRPr="003E6DD9">
          <w:t>revenue</w:t>
        </w:r>
      </w:hyperlink>
      <w:r w:rsidRPr="003E6DD9">
        <w:t> and </w:t>
      </w:r>
      <w:hyperlink r:id="rId9" w:history="1">
        <w:r w:rsidRPr="003E6DD9">
          <w:t>expenses</w:t>
        </w:r>
      </w:hyperlink>
      <w:r w:rsidRPr="003E6DD9">
        <w:rPr>
          <w:color w:val="111111"/>
          <w:spacing w:val="1"/>
          <w:shd w:val="clear" w:color="auto" w:fill="FFFFFF"/>
        </w:rPr>
        <w:t> over a specified future period of time and is usually compiled and re-evaluated on a periodic basis</w:t>
      </w:r>
      <w:r w:rsidRPr="003E6DD9">
        <w:t>. </w:t>
      </w:r>
      <w:r w:rsidR="00911153" w:rsidRPr="00911153">
        <w:rPr>
          <w:rFonts w:cs="Times New Roman"/>
          <w:szCs w:val="24"/>
        </w:rPr>
        <w:t>Budget is the process which is help to reduce the cost of the production of business.</w:t>
      </w:r>
      <w:r w:rsidR="00DF68AE" w:rsidRPr="00DF68AE">
        <w:rPr>
          <w:rFonts w:ascii="Arial" w:hAnsi="Arial" w:cs="Arial"/>
          <w:color w:val="111111"/>
          <w:spacing w:val="1"/>
          <w:sz w:val="27"/>
          <w:szCs w:val="27"/>
          <w:shd w:val="clear" w:color="auto" w:fill="FFFFFF"/>
        </w:rPr>
        <w:t xml:space="preserve"> </w:t>
      </w:r>
      <w:r w:rsidR="00DF68AE" w:rsidRPr="00DF68AE">
        <w:t>A flexible budget has a relational value to certain variables. The dollar amounts listed on a flexible budget change based on sales levels, production levels, or other external economic factors.</w:t>
      </w:r>
      <w:r w:rsidR="00911153" w:rsidRPr="00DF68AE">
        <w:t xml:space="preserve"> </w:t>
      </w:r>
      <w:r w:rsidR="00294F0B">
        <w:rPr>
          <w:rFonts w:cs="Times New Roman"/>
          <w:szCs w:val="24"/>
        </w:rPr>
        <w:t>B</w:t>
      </w:r>
      <w:r w:rsidR="00911153" w:rsidRPr="00911153">
        <w:rPr>
          <w:rFonts w:cs="Times New Roman"/>
          <w:szCs w:val="24"/>
        </w:rPr>
        <w:t xml:space="preserve">udget is given assistance </w:t>
      </w:r>
      <w:r w:rsidR="00F14EF3" w:rsidRPr="00911153">
        <w:rPr>
          <w:rFonts w:cs="Times New Roman"/>
          <w:szCs w:val="24"/>
        </w:rPr>
        <w:t>to the</w:t>
      </w:r>
      <w:r w:rsidR="00911153" w:rsidRPr="00911153">
        <w:rPr>
          <w:rFonts w:cs="Times New Roman"/>
          <w:szCs w:val="24"/>
        </w:rPr>
        <w:t xml:space="preserve"> business expense and income of the company. Budget is the systematic planning for the future growth of the business. </w:t>
      </w:r>
      <w:hyperlink r:id="rId10" w:history="1">
        <w:r w:rsidRPr="003E6DD9">
          <w:t>Budgets</w:t>
        </w:r>
      </w:hyperlink>
      <w:r w:rsidRPr="003E6DD9">
        <w:rPr>
          <w:color w:val="111111"/>
          <w:spacing w:val="1"/>
          <w:shd w:val="clear" w:color="auto" w:fill="FFFFFF"/>
        </w:rPr>
        <w:t> can be made for a person, a group of people, a business, a government, or just about anything else that makes and spends money.</w:t>
      </w:r>
      <w:r w:rsidR="00DF68AE">
        <w:rPr>
          <w:color w:val="111111"/>
          <w:spacing w:val="1"/>
          <w:shd w:val="clear" w:color="auto" w:fill="FFFFFF"/>
        </w:rPr>
        <w:t xml:space="preserve"> </w:t>
      </w:r>
      <w:r w:rsidR="00911153" w:rsidRPr="00911153">
        <w:rPr>
          <w:rFonts w:cs="Times New Roman"/>
          <w:szCs w:val="24"/>
        </w:rPr>
        <w:t>Budget is providing the detail information of the project and help to achieved the desire goal to  the business. (</w:t>
      </w:r>
      <w:r w:rsidR="00911153" w:rsidRPr="00911153">
        <w:rPr>
          <w:rFonts w:cs="Times New Roman"/>
          <w:szCs w:val="24"/>
          <w:shd w:val="clear" w:color="auto" w:fill="FFFFFF"/>
        </w:rPr>
        <w:t>Rokhman,2017, P. 40)</w:t>
      </w:r>
      <w:r w:rsidR="00911153" w:rsidRPr="00911153">
        <w:rPr>
          <w:rFonts w:cs="Times New Roman"/>
          <w:szCs w:val="24"/>
        </w:rPr>
        <w:t>.</w:t>
      </w:r>
      <w:r w:rsidRPr="003E6DD9">
        <w:t xml:space="preserve"> The sales budget is often the first to be developed, as subsequent expense budgets cannot be established without knowing future </w:t>
      </w:r>
      <w:hyperlink r:id="rId11" w:history="1">
        <w:r w:rsidRPr="003E6DD9">
          <w:t>cash flows</w:t>
        </w:r>
      </w:hyperlink>
      <w:r w:rsidRPr="003E6DD9">
        <w:t xml:space="preserve">. </w:t>
      </w:r>
      <w:r w:rsidR="00911153" w:rsidRPr="00911153">
        <w:rPr>
          <w:rFonts w:cs="Times New Roman"/>
          <w:szCs w:val="24"/>
        </w:rPr>
        <w:t xml:space="preserve">Budget also help to find the </w:t>
      </w:r>
      <w:r w:rsidR="00F14EF3">
        <w:rPr>
          <w:rFonts w:cs="Times New Roman"/>
          <w:szCs w:val="24"/>
        </w:rPr>
        <w:t>o</w:t>
      </w:r>
      <w:r w:rsidR="00911153" w:rsidRPr="00911153">
        <w:rPr>
          <w:rFonts w:cs="Times New Roman"/>
          <w:szCs w:val="24"/>
        </w:rPr>
        <w:t>pportunities and problems in the business activity</w:t>
      </w:r>
      <w:r w:rsidR="00F14EF3">
        <w:rPr>
          <w:rFonts w:cs="Times New Roman"/>
          <w:szCs w:val="24"/>
        </w:rPr>
        <w:t>.</w:t>
      </w:r>
      <w:r w:rsidR="00911153" w:rsidRPr="00911153">
        <w:rPr>
          <w:rFonts w:cs="Times New Roman"/>
          <w:szCs w:val="24"/>
        </w:rPr>
        <w:t xml:space="preserve"> Two types of variances show in budget that is favourable and second is unfavourable condition, in favourable condition generating more revenue than the forecast budget and in unfavourable condition less revenue generate from the business </w:t>
      </w:r>
      <w:r w:rsidR="00F14EF3" w:rsidRPr="00911153">
        <w:rPr>
          <w:rFonts w:cs="Times New Roman"/>
          <w:szCs w:val="24"/>
        </w:rPr>
        <w:t>compared</w:t>
      </w:r>
      <w:r w:rsidR="00911153" w:rsidRPr="00911153">
        <w:rPr>
          <w:rFonts w:cs="Times New Roman"/>
          <w:szCs w:val="24"/>
        </w:rPr>
        <w:t xml:space="preserve"> to cost of the business.</w:t>
      </w:r>
      <w:r w:rsidRPr="003E6DD9">
        <w:rPr>
          <w:rFonts w:ascii="Arial" w:hAnsi="Arial" w:cs="Arial"/>
          <w:color w:val="111111"/>
          <w:spacing w:val="1"/>
          <w:sz w:val="27"/>
          <w:szCs w:val="27"/>
          <w:shd w:val="clear" w:color="auto" w:fill="FFFFFF"/>
        </w:rPr>
        <w:t xml:space="preserve"> </w:t>
      </w:r>
      <w:r w:rsidRPr="003E6DD9">
        <w:t xml:space="preserve">For a manufacturer, a separate budget is often developed for direct materials, </w:t>
      </w:r>
      <w:r w:rsidR="00F14EF3" w:rsidRPr="003E6DD9">
        <w:t>labour</w:t>
      </w:r>
      <w:r w:rsidRPr="003E6DD9">
        <w:t>, and overhead.</w:t>
      </w:r>
      <w:r w:rsidR="00911153" w:rsidRPr="003E6DD9">
        <w:t xml:space="preserve"> The above budget reports help to Amana business for the expand company area.</w:t>
      </w:r>
      <w:r w:rsidR="00911153" w:rsidRPr="00911153">
        <w:rPr>
          <w:rFonts w:cs="Times New Roman"/>
          <w:szCs w:val="24"/>
        </w:rPr>
        <w:t xml:space="preserve"> (</w:t>
      </w:r>
      <w:r w:rsidR="00911153" w:rsidRPr="00911153">
        <w:rPr>
          <w:rFonts w:cs="Times New Roman"/>
          <w:szCs w:val="24"/>
          <w:shd w:val="clear" w:color="auto" w:fill="FFFFFF"/>
        </w:rPr>
        <w:t>Rokhman,2017, P. 40)</w:t>
      </w:r>
      <w:r w:rsidR="00911153" w:rsidRPr="00911153">
        <w:rPr>
          <w:rFonts w:cs="Times New Roman"/>
          <w:szCs w:val="24"/>
        </w:rPr>
        <w:t>.</w:t>
      </w:r>
    </w:p>
    <w:tbl>
      <w:tblPr>
        <w:tblW w:w="0" w:type="auto"/>
        <w:tblLook w:val="04A0" w:firstRow="1" w:lastRow="0" w:firstColumn="1" w:lastColumn="0" w:noHBand="0" w:noVBand="1"/>
      </w:tblPr>
      <w:tblGrid>
        <w:gridCol w:w="1982"/>
        <w:gridCol w:w="939"/>
        <w:gridCol w:w="1085"/>
        <w:gridCol w:w="1003"/>
        <w:gridCol w:w="1003"/>
        <w:gridCol w:w="1319"/>
        <w:gridCol w:w="2009"/>
      </w:tblGrid>
      <w:tr w:rsidR="004E4A9D" w:rsidRPr="004E4A9D" w14:paraId="42D46AFB" w14:textId="77777777" w:rsidTr="00001120">
        <w:trPr>
          <w:trHeight w:val="315"/>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39F1AA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79CDDAB2"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xml:space="preserve">Price per unit </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694BDCB1"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Original Budget</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1E5E6039"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Flexed Budget</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259E3018"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Actual Results</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40A7C3D6"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xml:space="preserve">Amount of Variance </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7F10CEA4" w14:textId="2289659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xml:space="preserve">REMARKS(Adverse/ </w:t>
            </w:r>
            <w:r w:rsidR="00001120" w:rsidRPr="004E4A9D">
              <w:rPr>
                <w:rFonts w:eastAsia="Times New Roman" w:cs="Times New Roman"/>
                <w:color w:val="000000"/>
                <w:szCs w:val="24"/>
                <w:lang w:val="en-US"/>
              </w:rPr>
              <w:t>Favorable</w:t>
            </w:r>
            <w:r w:rsidRPr="004E4A9D">
              <w:rPr>
                <w:rFonts w:eastAsia="Times New Roman" w:cs="Times New Roman"/>
                <w:color w:val="000000"/>
                <w:szCs w:val="24"/>
                <w:lang w:val="en-US"/>
              </w:rPr>
              <w:t>)</w:t>
            </w:r>
          </w:p>
        </w:tc>
      </w:tr>
      <w:tr w:rsidR="004E4A9D" w:rsidRPr="004E4A9D" w14:paraId="6C915EA7"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A18ED5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5955C106"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49DAF9A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(100000 units)</w:t>
            </w:r>
          </w:p>
        </w:tc>
        <w:tc>
          <w:tcPr>
            <w:tcW w:w="0" w:type="auto"/>
            <w:tcBorders>
              <w:top w:val="nil"/>
              <w:left w:val="nil"/>
              <w:bottom w:val="single" w:sz="4" w:space="0" w:color="auto"/>
              <w:right w:val="single" w:sz="4" w:space="0" w:color="auto"/>
            </w:tcBorders>
            <w:shd w:val="clear" w:color="auto" w:fill="auto"/>
            <w:noWrap/>
            <w:vAlign w:val="bottom"/>
            <w:hideMark/>
          </w:tcPr>
          <w:p w14:paraId="70A7E91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(80000 units)</w:t>
            </w:r>
          </w:p>
        </w:tc>
        <w:tc>
          <w:tcPr>
            <w:tcW w:w="0" w:type="auto"/>
            <w:tcBorders>
              <w:top w:val="nil"/>
              <w:left w:val="nil"/>
              <w:bottom w:val="single" w:sz="4" w:space="0" w:color="auto"/>
              <w:right w:val="single" w:sz="4" w:space="0" w:color="auto"/>
            </w:tcBorders>
            <w:shd w:val="clear" w:color="auto" w:fill="auto"/>
            <w:noWrap/>
            <w:vAlign w:val="bottom"/>
            <w:hideMark/>
          </w:tcPr>
          <w:p w14:paraId="74A5C908"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(80000 units)</w:t>
            </w:r>
          </w:p>
        </w:tc>
        <w:tc>
          <w:tcPr>
            <w:tcW w:w="0" w:type="auto"/>
            <w:tcBorders>
              <w:top w:val="nil"/>
              <w:left w:val="nil"/>
              <w:bottom w:val="single" w:sz="4" w:space="0" w:color="auto"/>
              <w:right w:val="single" w:sz="4" w:space="0" w:color="auto"/>
            </w:tcBorders>
            <w:shd w:val="clear" w:color="auto" w:fill="auto"/>
            <w:noWrap/>
            <w:vAlign w:val="bottom"/>
            <w:hideMark/>
          </w:tcPr>
          <w:p w14:paraId="171E223B"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8" w:space="0" w:color="auto"/>
            </w:tcBorders>
            <w:shd w:val="clear" w:color="auto" w:fill="auto"/>
            <w:noWrap/>
            <w:vAlign w:val="bottom"/>
            <w:hideMark/>
          </w:tcPr>
          <w:p w14:paraId="7A1401AE"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r>
      <w:tr w:rsidR="004E4A9D" w:rsidRPr="004E4A9D" w14:paraId="18DA3F84"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1FE922FB"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4DEFC9D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Amount</w:t>
            </w:r>
          </w:p>
        </w:tc>
        <w:tc>
          <w:tcPr>
            <w:tcW w:w="0" w:type="auto"/>
            <w:tcBorders>
              <w:top w:val="nil"/>
              <w:left w:val="nil"/>
              <w:bottom w:val="single" w:sz="4" w:space="0" w:color="auto"/>
              <w:right w:val="single" w:sz="4" w:space="0" w:color="auto"/>
            </w:tcBorders>
            <w:shd w:val="clear" w:color="auto" w:fill="auto"/>
            <w:noWrap/>
            <w:vAlign w:val="bottom"/>
            <w:hideMark/>
          </w:tcPr>
          <w:p w14:paraId="031EB14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Amount</w:t>
            </w:r>
          </w:p>
        </w:tc>
        <w:tc>
          <w:tcPr>
            <w:tcW w:w="0" w:type="auto"/>
            <w:tcBorders>
              <w:top w:val="nil"/>
              <w:left w:val="nil"/>
              <w:bottom w:val="single" w:sz="4" w:space="0" w:color="auto"/>
              <w:right w:val="single" w:sz="4" w:space="0" w:color="auto"/>
            </w:tcBorders>
            <w:shd w:val="clear" w:color="auto" w:fill="auto"/>
            <w:noWrap/>
            <w:vAlign w:val="bottom"/>
            <w:hideMark/>
          </w:tcPr>
          <w:p w14:paraId="4B83631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Amount</w:t>
            </w:r>
          </w:p>
        </w:tc>
        <w:tc>
          <w:tcPr>
            <w:tcW w:w="0" w:type="auto"/>
            <w:tcBorders>
              <w:top w:val="nil"/>
              <w:left w:val="nil"/>
              <w:bottom w:val="single" w:sz="4" w:space="0" w:color="auto"/>
              <w:right w:val="single" w:sz="4" w:space="0" w:color="auto"/>
            </w:tcBorders>
            <w:shd w:val="clear" w:color="auto" w:fill="auto"/>
            <w:noWrap/>
            <w:vAlign w:val="bottom"/>
            <w:hideMark/>
          </w:tcPr>
          <w:p w14:paraId="0A7CED42"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Amount</w:t>
            </w:r>
          </w:p>
        </w:tc>
        <w:tc>
          <w:tcPr>
            <w:tcW w:w="0" w:type="auto"/>
            <w:tcBorders>
              <w:top w:val="nil"/>
              <w:left w:val="nil"/>
              <w:bottom w:val="single" w:sz="4" w:space="0" w:color="auto"/>
              <w:right w:val="single" w:sz="4" w:space="0" w:color="auto"/>
            </w:tcBorders>
            <w:shd w:val="clear" w:color="auto" w:fill="auto"/>
            <w:noWrap/>
            <w:vAlign w:val="bottom"/>
            <w:hideMark/>
          </w:tcPr>
          <w:p w14:paraId="75A6B22C"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Amount</w:t>
            </w:r>
          </w:p>
        </w:tc>
        <w:tc>
          <w:tcPr>
            <w:tcW w:w="0" w:type="auto"/>
            <w:tcBorders>
              <w:top w:val="nil"/>
              <w:left w:val="nil"/>
              <w:bottom w:val="single" w:sz="4" w:space="0" w:color="auto"/>
              <w:right w:val="single" w:sz="8" w:space="0" w:color="auto"/>
            </w:tcBorders>
            <w:shd w:val="clear" w:color="auto" w:fill="auto"/>
            <w:noWrap/>
            <w:vAlign w:val="bottom"/>
            <w:hideMark/>
          </w:tcPr>
          <w:p w14:paraId="170E40D7"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r>
      <w:tr w:rsidR="004E4A9D" w:rsidRPr="004E4A9D" w14:paraId="339B5A18"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7C36267"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6DA2CCC7" w14:textId="1E31B320" w:rsidR="004E4A9D" w:rsidRPr="004E4A9D" w:rsidRDefault="00333549"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w:t>
            </w:r>
            <w:r w:rsidR="004E4A9D"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1996D373"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w:t>
            </w:r>
          </w:p>
        </w:tc>
        <w:tc>
          <w:tcPr>
            <w:tcW w:w="0" w:type="auto"/>
            <w:tcBorders>
              <w:top w:val="nil"/>
              <w:left w:val="nil"/>
              <w:bottom w:val="single" w:sz="4" w:space="0" w:color="auto"/>
              <w:right w:val="single" w:sz="4" w:space="0" w:color="auto"/>
            </w:tcBorders>
            <w:shd w:val="clear" w:color="auto" w:fill="auto"/>
            <w:noWrap/>
            <w:vAlign w:val="bottom"/>
            <w:hideMark/>
          </w:tcPr>
          <w:p w14:paraId="4A3A9EA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w:t>
            </w:r>
          </w:p>
        </w:tc>
        <w:tc>
          <w:tcPr>
            <w:tcW w:w="0" w:type="auto"/>
            <w:tcBorders>
              <w:top w:val="nil"/>
              <w:left w:val="nil"/>
              <w:bottom w:val="single" w:sz="4" w:space="0" w:color="auto"/>
              <w:right w:val="single" w:sz="4" w:space="0" w:color="auto"/>
            </w:tcBorders>
            <w:shd w:val="clear" w:color="auto" w:fill="auto"/>
            <w:noWrap/>
            <w:vAlign w:val="bottom"/>
            <w:hideMark/>
          </w:tcPr>
          <w:p w14:paraId="45E4FECD"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w:t>
            </w:r>
          </w:p>
        </w:tc>
        <w:tc>
          <w:tcPr>
            <w:tcW w:w="0" w:type="auto"/>
            <w:tcBorders>
              <w:top w:val="nil"/>
              <w:left w:val="nil"/>
              <w:bottom w:val="single" w:sz="4" w:space="0" w:color="auto"/>
              <w:right w:val="single" w:sz="4" w:space="0" w:color="auto"/>
            </w:tcBorders>
            <w:shd w:val="clear" w:color="auto" w:fill="auto"/>
            <w:noWrap/>
            <w:vAlign w:val="bottom"/>
            <w:hideMark/>
          </w:tcPr>
          <w:p w14:paraId="7D0FD6A9"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w:t>
            </w:r>
          </w:p>
        </w:tc>
        <w:tc>
          <w:tcPr>
            <w:tcW w:w="0" w:type="auto"/>
            <w:tcBorders>
              <w:top w:val="nil"/>
              <w:left w:val="nil"/>
              <w:bottom w:val="single" w:sz="4" w:space="0" w:color="auto"/>
              <w:right w:val="single" w:sz="8" w:space="0" w:color="auto"/>
            </w:tcBorders>
            <w:shd w:val="clear" w:color="auto" w:fill="auto"/>
            <w:noWrap/>
            <w:vAlign w:val="bottom"/>
            <w:hideMark/>
          </w:tcPr>
          <w:p w14:paraId="63AB099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r>
      <w:tr w:rsidR="004E4A9D" w:rsidRPr="004E4A9D" w14:paraId="738D4D83"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9DC10B3"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Sales revenue</w:t>
            </w:r>
          </w:p>
        </w:tc>
        <w:tc>
          <w:tcPr>
            <w:tcW w:w="0" w:type="auto"/>
            <w:tcBorders>
              <w:top w:val="nil"/>
              <w:left w:val="nil"/>
              <w:bottom w:val="single" w:sz="4" w:space="0" w:color="auto"/>
              <w:right w:val="single" w:sz="4" w:space="0" w:color="auto"/>
            </w:tcBorders>
            <w:shd w:val="clear" w:color="auto" w:fill="auto"/>
            <w:noWrap/>
            <w:vAlign w:val="bottom"/>
            <w:hideMark/>
          </w:tcPr>
          <w:p w14:paraId="3A7995E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25</w:t>
            </w:r>
          </w:p>
        </w:tc>
        <w:tc>
          <w:tcPr>
            <w:tcW w:w="0" w:type="auto"/>
            <w:tcBorders>
              <w:top w:val="nil"/>
              <w:left w:val="nil"/>
              <w:bottom w:val="single" w:sz="4" w:space="0" w:color="auto"/>
              <w:right w:val="single" w:sz="4" w:space="0" w:color="auto"/>
            </w:tcBorders>
            <w:shd w:val="clear" w:color="auto" w:fill="auto"/>
            <w:noWrap/>
            <w:vAlign w:val="bottom"/>
            <w:hideMark/>
          </w:tcPr>
          <w:p w14:paraId="65783720"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2500000</w:t>
            </w:r>
          </w:p>
        </w:tc>
        <w:tc>
          <w:tcPr>
            <w:tcW w:w="0" w:type="auto"/>
            <w:tcBorders>
              <w:top w:val="nil"/>
              <w:left w:val="nil"/>
              <w:bottom w:val="single" w:sz="4" w:space="0" w:color="auto"/>
              <w:right w:val="single" w:sz="4" w:space="0" w:color="auto"/>
            </w:tcBorders>
            <w:shd w:val="clear" w:color="auto" w:fill="auto"/>
            <w:noWrap/>
            <w:vAlign w:val="bottom"/>
            <w:hideMark/>
          </w:tcPr>
          <w:p w14:paraId="4FE7A4A9"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2000000</w:t>
            </w:r>
          </w:p>
        </w:tc>
        <w:tc>
          <w:tcPr>
            <w:tcW w:w="0" w:type="auto"/>
            <w:tcBorders>
              <w:top w:val="nil"/>
              <w:left w:val="nil"/>
              <w:bottom w:val="single" w:sz="4" w:space="0" w:color="auto"/>
              <w:right w:val="single" w:sz="4" w:space="0" w:color="auto"/>
            </w:tcBorders>
            <w:shd w:val="clear" w:color="auto" w:fill="auto"/>
            <w:noWrap/>
            <w:vAlign w:val="bottom"/>
            <w:hideMark/>
          </w:tcPr>
          <w:p w14:paraId="04A4BFA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1600000</w:t>
            </w:r>
          </w:p>
        </w:tc>
        <w:tc>
          <w:tcPr>
            <w:tcW w:w="0" w:type="auto"/>
            <w:tcBorders>
              <w:top w:val="nil"/>
              <w:left w:val="nil"/>
              <w:bottom w:val="single" w:sz="4" w:space="0" w:color="auto"/>
              <w:right w:val="single" w:sz="4" w:space="0" w:color="auto"/>
            </w:tcBorders>
            <w:shd w:val="clear" w:color="auto" w:fill="auto"/>
            <w:noWrap/>
            <w:vAlign w:val="bottom"/>
            <w:hideMark/>
          </w:tcPr>
          <w:p w14:paraId="3F598F2F"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-400000</w:t>
            </w:r>
          </w:p>
        </w:tc>
        <w:tc>
          <w:tcPr>
            <w:tcW w:w="0" w:type="auto"/>
            <w:tcBorders>
              <w:top w:val="nil"/>
              <w:left w:val="nil"/>
              <w:bottom w:val="single" w:sz="4" w:space="0" w:color="auto"/>
              <w:right w:val="single" w:sz="8" w:space="0" w:color="auto"/>
            </w:tcBorders>
            <w:shd w:val="clear" w:color="auto" w:fill="auto"/>
            <w:noWrap/>
            <w:vAlign w:val="bottom"/>
            <w:hideMark/>
          </w:tcPr>
          <w:p w14:paraId="69D6E147"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Adverse</w:t>
            </w:r>
          </w:p>
        </w:tc>
      </w:tr>
      <w:tr w:rsidR="004E4A9D" w:rsidRPr="004E4A9D" w14:paraId="36FAD5F5"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EE389F0"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Less- Variable cost of sales</w:t>
            </w:r>
          </w:p>
        </w:tc>
        <w:tc>
          <w:tcPr>
            <w:tcW w:w="0" w:type="auto"/>
            <w:tcBorders>
              <w:top w:val="nil"/>
              <w:left w:val="nil"/>
              <w:bottom w:val="single" w:sz="4" w:space="0" w:color="auto"/>
              <w:right w:val="single" w:sz="4" w:space="0" w:color="auto"/>
            </w:tcBorders>
            <w:shd w:val="clear" w:color="auto" w:fill="auto"/>
            <w:noWrap/>
            <w:vAlign w:val="bottom"/>
            <w:hideMark/>
          </w:tcPr>
          <w:p w14:paraId="4A2F6CA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1868A39B"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01592FB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5588B1CF"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781A37B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8" w:space="0" w:color="auto"/>
            </w:tcBorders>
            <w:shd w:val="clear" w:color="auto" w:fill="auto"/>
            <w:noWrap/>
            <w:vAlign w:val="bottom"/>
            <w:hideMark/>
          </w:tcPr>
          <w:p w14:paraId="20D8C499"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r>
      <w:tr w:rsidR="004E4A9D" w:rsidRPr="004E4A9D" w14:paraId="2D24104E"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FEEF092"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Direct Material costs</w:t>
            </w:r>
          </w:p>
        </w:tc>
        <w:tc>
          <w:tcPr>
            <w:tcW w:w="0" w:type="auto"/>
            <w:tcBorders>
              <w:top w:val="nil"/>
              <w:left w:val="nil"/>
              <w:bottom w:val="single" w:sz="4" w:space="0" w:color="auto"/>
              <w:right w:val="single" w:sz="4" w:space="0" w:color="auto"/>
            </w:tcBorders>
            <w:shd w:val="clear" w:color="auto" w:fill="auto"/>
            <w:noWrap/>
            <w:vAlign w:val="bottom"/>
            <w:hideMark/>
          </w:tcPr>
          <w:p w14:paraId="1C8FDF57"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2.5</w:t>
            </w:r>
          </w:p>
        </w:tc>
        <w:tc>
          <w:tcPr>
            <w:tcW w:w="0" w:type="auto"/>
            <w:tcBorders>
              <w:top w:val="nil"/>
              <w:left w:val="nil"/>
              <w:bottom w:val="single" w:sz="4" w:space="0" w:color="auto"/>
              <w:right w:val="single" w:sz="4" w:space="0" w:color="auto"/>
            </w:tcBorders>
            <w:shd w:val="clear" w:color="auto" w:fill="auto"/>
            <w:noWrap/>
            <w:vAlign w:val="bottom"/>
            <w:hideMark/>
          </w:tcPr>
          <w:p w14:paraId="5677DF53"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250000</w:t>
            </w:r>
          </w:p>
        </w:tc>
        <w:tc>
          <w:tcPr>
            <w:tcW w:w="0" w:type="auto"/>
            <w:tcBorders>
              <w:top w:val="nil"/>
              <w:left w:val="nil"/>
              <w:bottom w:val="single" w:sz="4" w:space="0" w:color="auto"/>
              <w:right w:val="single" w:sz="4" w:space="0" w:color="auto"/>
            </w:tcBorders>
            <w:shd w:val="clear" w:color="auto" w:fill="auto"/>
            <w:noWrap/>
            <w:vAlign w:val="bottom"/>
            <w:hideMark/>
          </w:tcPr>
          <w:p w14:paraId="4FBF615F"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200000</w:t>
            </w:r>
          </w:p>
        </w:tc>
        <w:tc>
          <w:tcPr>
            <w:tcW w:w="0" w:type="auto"/>
            <w:tcBorders>
              <w:top w:val="nil"/>
              <w:left w:val="nil"/>
              <w:bottom w:val="single" w:sz="4" w:space="0" w:color="auto"/>
              <w:right w:val="single" w:sz="4" w:space="0" w:color="auto"/>
            </w:tcBorders>
            <w:shd w:val="clear" w:color="auto" w:fill="auto"/>
            <w:noWrap/>
            <w:vAlign w:val="bottom"/>
            <w:hideMark/>
          </w:tcPr>
          <w:p w14:paraId="7C075AC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280000</w:t>
            </w:r>
          </w:p>
        </w:tc>
        <w:tc>
          <w:tcPr>
            <w:tcW w:w="0" w:type="auto"/>
            <w:tcBorders>
              <w:top w:val="nil"/>
              <w:left w:val="nil"/>
              <w:bottom w:val="single" w:sz="4" w:space="0" w:color="auto"/>
              <w:right w:val="single" w:sz="4" w:space="0" w:color="auto"/>
            </w:tcBorders>
            <w:shd w:val="clear" w:color="auto" w:fill="auto"/>
            <w:noWrap/>
            <w:vAlign w:val="bottom"/>
            <w:hideMark/>
          </w:tcPr>
          <w:p w14:paraId="41320890"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80000</w:t>
            </w:r>
          </w:p>
        </w:tc>
        <w:tc>
          <w:tcPr>
            <w:tcW w:w="0" w:type="auto"/>
            <w:tcBorders>
              <w:top w:val="nil"/>
              <w:left w:val="nil"/>
              <w:bottom w:val="single" w:sz="4" w:space="0" w:color="auto"/>
              <w:right w:val="single" w:sz="8" w:space="0" w:color="auto"/>
            </w:tcBorders>
            <w:shd w:val="clear" w:color="auto" w:fill="auto"/>
            <w:noWrap/>
            <w:vAlign w:val="bottom"/>
            <w:hideMark/>
          </w:tcPr>
          <w:p w14:paraId="377F63C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Adverse</w:t>
            </w:r>
          </w:p>
        </w:tc>
      </w:tr>
      <w:tr w:rsidR="004E4A9D" w:rsidRPr="004E4A9D" w14:paraId="60A2EC3E"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B924498" w14:textId="205C4296"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xml:space="preserve">Direct </w:t>
            </w:r>
            <w:r w:rsidR="00001120" w:rsidRPr="004E4A9D">
              <w:rPr>
                <w:rFonts w:eastAsia="Times New Roman" w:cs="Times New Roman"/>
                <w:color w:val="000000"/>
                <w:szCs w:val="24"/>
                <w:lang w:val="en-US"/>
              </w:rPr>
              <w:t>labor</w:t>
            </w:r>
            <w:r w:rsidRPr="004E4A9D">
              <w:rPr>
                <w:rFonts w:eastAsia="Times New Roman" w:cs="Times New Roman"/>
                <w:color w:val="000000"/>
                <w:szCs w:val="24"/>
                <w:lang w:val="en-US"/>
              </w:rPr>
              <w:t xml:space="preserve"> costs</w:t>
            </w:r>
          </w:p>
        </w:tc>
        <w:tc>
          <w:tcPr>
            <w:tcW w:w="0" w:type="auto"/>
            <w:tcBorders>
              <w:top w:val="nil"/>
              <w:left w:val="nil"/>
              <w:bottom w:val="single" w:sz="4" w:space="0" w:color="auto"/>
              <w:right w:val="single" w:sz="4" w:space="0" w:color="auto"/>
            </w:tcBorders>
            <w:shd w:val="clear" w:color="auto" w:fill="auto"/>
            <w:noWrap/>
            <w:vAlign w:val="bottom"/>
            <w:hideMark/>
          </w:tcPr>
          <w:p w14:paraId="155E674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4</w:t>
            </w:r>
          </w:p>
        </w:tc>
        <w:tc>
          <w:tcPr>
            <w:tcW w:w="0" w:type="auto"/>
            <w:tcBorders>
              <w:top w:val="nil"/>
              <w:left w:val="nil"/>
              <w:bottom w:val="single" w:sz="4" w:space="0" w:color="auto"/>
              <w:right w:val="single" w:sz="4" w:space="0" w:color="auto"/>
            </w:tcBorders>
            <w:shd w:val="clear" w:color="auto" w:fill="auto"/>
            <w:noWrap/>
            <w:vAlign w:val="bottom"/>
            <w:hideMark/>
          </w:tcPr>
          <w:p w14:paraId="61AC72B1"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400000</w:t>
            </w:r>
          </w:p>
        </w:tc>
        <w:tc>
          <w:tcPr>
            <w:tcW w:w="0" w:type="auto"/>
            <w:tcBorders>
              <w:top w:val="nil"/>
              <w:left w:val="nil"/>
              <w:bottom w:val="single" w:sz="4" w:space="0" w:color="auto"/>
              <w:right w:val="single" w:sz="4" w:space="0" w:color="auto"/>
            </w:tcBorders>
            <w:shd w:val="clear" w:color="auto" w:fill="auto"/>
            <w:noWrap/>
            <w:vAlign w:val="bottom"/>
            <w:hideMark/>
          </w:tcPr>
          <w:p w14:paraId="2FB8EC1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320000</w:t>
            </w:r>
          </w:p>
        </w:tc>
        <w:tc>
          <w:tcPr>
            <w:tcW w:w="0" w:type="auto"/>
            <w:tcBorders>
              <w:top w:val="nil"/>
              <w:left w:val="nil"/>
              <w:bottom w:val="single" w:sz="4" w:space="0" w:color="auto"/>
              <w:right w:val="single" w:sz="4" w:space="0" w:color="auto"/>
            </w:tcBorders>
            <w:shd w:val="clear" w:color="auto" w:fill="auto"/>
            <w:noWrap/>
            <w:vAlign w:val="bottom"/>
            <w:hideMark/>
          </w:tcPr>
          <w:p w14:paraId="6445BE2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440000</w:t>
            </w:r>
          </w:p>
        </w:tc>
        <w:tc>
          <w:tcPr>
            <w:tcW w:w="0" w:type="auto"/>
            <w:tcBorders>
              <w:top w:val="nil"/>
              <w:left w:val="nil"/>
              <w:bottom w:val="single" w:sz="4" w:space="0" w:color="auto"/>
              <w:right w:val="single" w:sz="4" w:space="0" w:color="auto"/>
            </w:tcBorders>
            <w:shd w:val="clear" w:color="auto" w:fill="auto"/>
            <w:noWrap/>
            <w:vAlign w:val="bottom"/>
            <w:hideMark/>
          </w:tcPr>
          <w:p w14:paraId="629D379C"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120000</w:t>
            </w:r>
          </w:p>
        </w:tc>
        <w:tc>
          <w:tcPr>
            <w:tcW w:w="0" w:type="auto"/>
            <w:tcBorders>
              <w:top w:val="nil"/>
              <w:left w:val="nil"/>
              <w:bottom w:val="single" w:sz="4" w:space="0" w:color="auto"/>
              <w:right w:val="single" w:sz="8" w:space="0" w:color="auto"/>
            </w:tcBorders>
            <w:shd w:val="clear" w:color="auto" w:fill="auto"/>
            <w:noWrap/>
            <w:vAlign w:val="bottom"/>
            <w:hideMark/>
          </w:tcPr>
          <w:p w14:paraId="446B3A28"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Adverse</w:t>
            </w:r>
          </w:p>
        </w:tc>
      </w:tr>
      <w:tr w:rsidR="004E4A9D" w:rsidRPr="004E4A9D" w14:paraId="1146EAB1"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54DECF3" w14:textId="67EE947E" w:rsidR="004E4A9D" w:rsidRPr="004E4A9D" w:rsidRDefault="00F14EF3" w:rsidP="004E4A9D">
            <w:pPr>
              <w:spacing w:line="240" w:lineRule="auto"/>
              <w:jc w:val="center"/>
              <w:rPr>
                <w:rFonts w:eastAsia="Times New Roman" w:cs="Times New Roman"/>
                <w:color w:val="000000"/>
                <w:szCs w:val="24"/>
                <w:lang w:val="en-US"/>
              </w:rPr>
            </w:pPr>
            <w:r>
              <w:rPr>
                <w:rFonts w:eastAsia="Times New Roman" w:cs="Times New Roman"/>
                <w:color w:val="000000"/>
                <w:szCs w:val="24"/>
                <w:lang w:val="en-US"/>
              </w:rPr>
              <w:lastRenderedPageBreak/>
              <w:t>V</w:t>
            </w:r>
            <w:r w:rsidR="004E4A9D" w:rsidRPr="004E4A9D">
              <w:rPr>
                <w:rFonts w:eastAsia="Times New Roman" w:cs="Times New Roman"/>
                <w:color w:val="000000"/>
                <w:szCs w:val="24"/>
                <w:lang w:val="en-US"/>
              </w:rPr>
              <w:t xml:space="preserve">ariables overheads </w:t>
            </w:r>
          </w:p>
        </w:tc>
        <w:tc>
          <w:tcPr>
            <w:tcW w:w="0" w:type="auto"/>
            <w:tcBorders>
              <w:top w:val="nil"/>
              <w:left w:val="nil"/>
              <w:bottom w:val="single" w:sz="4" w:space="0" w:color="auto"/>
              <w:right w:val="single" w:sz="4" w:space="0" w:color="auto"/>
            </w:tcBorders>
            <w:shd w:val="clear" w:color="auto" w:fill="auto"/>
            <w:noWrap/>
            <w:vAlign w:val="bottom"/>
            <w:hideMark/>
          </w:tcPr>
          <w:p w14:paraId="79880BB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1.5</w:t>
            </w:r>
          </w:p>
        </w:tc>
        <w:tc>
          <w:tcPr>
            <w:tcW w:w="0" w:type="auto"/>
            <w:tcBorders>
              <w:top w:val="nil"/>
              <w:left w:val="nil"/>
              <w:bottom w:val="single" w:sz="4" w:space="0" w:color="auto"/>
              <w:right w:val="single" w:sz="4" w:space="0" w:color="auto"/>
            </w:tcBorders>
            <w:shd w:val="clear" w:color="auto" w:fill="auto"/>
            <w:noWrap/>
            <w:vAlign w:val="bottom"/>
            <w:hideMark/>
          </w:tcPr>
          <w:p w14:paraId="7336DC86"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150000</w:t>
            </w:r>
          </w:p>
        </w:tc>
        <w:tc>
          <w:tcPr>
            <w:tcW w:w="0" w:type="auto"/>
            <w:tcBorders>
              <w:top w:val="nil"/>
              <w:left w:val="nil"/>
              <w:bottom w:val="single" w:sz="4" w:space="0" w:color="auto"/>
              <w:right w:val="single" w:sz="4" w:space="0" w:color="auto"/>
            </w:tcBorders>
            <w:shd w:val="clear" w:color="auto" w:fill="auto"/>
            <w:noWrap/>
            <w:vAlign w:val="bottom"/>
            <w:hideMark/>
          </w:tcPr>
          <w:p w14:paraId="1AB6E78F"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120000</w:t>
            </w:r>
          </w:p>
        </w:tc>
        <w:tc>
          <w:tcPr>
            <w:tcW w:w="0" w:type="auto"/>
            <w:tcBorders>
              <w:top w:val="nil"/>
              <w:left w:val="nil"/>
              <w:bottom w:val="single" w:sz="4" w:space="0" w:color="auto"/>
              <w:right w:val="single" w:sz="4" w:space="0" w:color="auto"/>
            </w:tcBorders>
            <w:shd w:val="clear" w:color="auto" w:fill="auto"/>
            <w:noWrap/>
            <w:vAlign w:val="bottom"/>
            <w:hideMark/>
          </w:tcPr>
          <w:p w14:paraId="75DE1B8F"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120000</w:t>
            </w:r>
          </w:p>
        </w:tc>
        <w:tc>
          <w:tcPr>
            <w:tcW w:w="0" w:type="auto"/>
            <w:tcBorders>
              <w:top w:val="nil"/>
              <w:left w:val="nil"/>
              <w:bottom w:val="single" w:sz="4" w:space="0" w:color="auto"/>
              <w:right w:val="single" w:sz="4" w:space="0" w:color="auto"/>
            </w:tcBorders>
            <w:shd w:val="clear" w:color="auto" w:fill="auto"/>
            <w:noWrap/>
            <w:vAlign w:val="bottom"/>
            <w:hideMark/>
          </w:tcPr>
          <w:p w14:paraId="64D4292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8" w:space="0" w:color="auto"/>
            </w:tcBorders>
            <w:shd w:val="clear" w:color="auto" w:fill="auto"/>
            <w:noWrap/>
            <w:vAlign w:val="bottom"/>
            <w:hideMark/>
          </w:tcPr>
          <w:p w14:paraId="3A3B555F"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No variance</w:t>
            </w:r>
          </w:p>
        </w:tc>
      </w:tr>
      <w:tr w:rsidR="004E4A9D" w:rsidRPr="004E4A9D" w14:paraId="699CFA15"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8A63F39"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4CD44D0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079B6E18"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70DB47D0"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275EE023"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7DC97601"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8" w:space="0" w:color="auto"/>
            </w:tcBorders>
            <w:shd w:val="clear" w:color="auto" w:fill="auto"/>
            <w:noWrap/>
            <w:vAlign w:val="bottom"/>
            <w:hideMark/>
          </w:tcPr>
          <w:p w14:paraId="34C0F5A8"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r>
      <w:tr w:rsidR="004E4A9D" w:rsidRPr="004E4A9D" w14:paraId="1332B4DF"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632DF7B"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28B4421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2657F5A6"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800000</w:t>
            </w:r>
          </w:p>
        </w:tc>
        <w:tc>
          <w:tcPr>
            <w:tcW w:w="0" w:type="auto"/>
            <w:tcBorders>
              <w:top w:val="nil"/>
              <w:left w:val="nil"/>
              <w:bottom w:val="single" w:sz="4" w:space="0" w:color="auto"/>
              <w:right w:val="single" w:sz="4" w:space="0" w:color="auto"/>
            </w:tcBorders>
            <w:shd w:val="clear" w:color="auto" w:fill="auto"/>
            <w:noWrap/>
            <w:vAlign w:val="bottom"/>
            <w:hideMark/>
          </w:tcPr>
          <w:p w14:paraId="1777A8DD"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640000</w:t>
            </w:r>
          </w:p>
        </w:tc>
        <w:tc>
          <w:tcPr>
            <w:tcW w:w="0" w:type="auto"/>
            <w:tcBorders>
              <w:top w:val="nil"/>
              <w:left w:val="nil"/>
              <w:bottom w:val="single" w:sz="4" w:space="0" w:color="auto"/>
              <w:right w:val="single" w:sz="4" w:space="0" w:color="auto"/>
            </w:tcBorders>
            <w:shd w:val="clear" w:color="auto" w:fill="auto"/>
            <w:noWrap/>
            <w:vAlign w:val="bottom"/>
            <w:hideMark/>
          </w:tcPr>
          <w:p w14:paraId="6495EBAB"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840000</w:t>
            </w:r>
          </w:p>
        </w:tc>
        <w:tc>
          <w:tcPr>
            <w:tcW w:w="0" w:type="auto"/>
            <w:tcBorders>
              <w:top w:val="nil"/>
              <w:left w:val="nil"/>
              <w:bottom w:val="single" w:sz="4" w:space="0" w:color="auto"/>
              <w:right w:val="single" w:sz="4" w:space="0" w:color="auto"/>
            </w:tcBorders>
            <w:shd w:val="clear" w:color="auto" w:fill="auto"/>
            <w:noWrap/>
            <w:vAlign w:val="bottom"/>
            <w:hideMark/>
          </w:tcPr>
          <w:p w14:paraId="667EE09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200000</w:t>
            </w:r>
          </w:p>
        </w:tc>
        <w:tc>
          <w:tcPr>
            <w:tcW w:w="0" w:type="auto"/>
            <w:tcBorders>
              <w:top w:val="nil"/>
              <w:left w:val="nil"/>
              <w:bottom w:val="single" w:sz="4" w:space="0" w:color="auto"/>
              <w:right w:val="single" w:sz="8" w:space="0" w:color="auto"/>
            </w:tcBorders>
            <w:shd w:val="clear" w:color="auto" w:fill="auto"/>
            <w:noWrap/>
            <w:vAlign w:val="bottom"/>
            <w:hideMark/>
          </w:tcPr>
          <w:p w14:paraId="2C7B59D9"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Adverse</w:t>
            </w:r>
          </w:p>
        </w:tc>
      </w:tr>
      <w:tr w:rsidR="004E4A9D" w:rsidRPr="004E4A9D" w14:paraId="1921405D"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1B519D17"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Margin of contribution</w:t>
            </w:r>
          </w:p>
        </w:tc>
        <w:tc>
          <w:tcPr>
            <w:tcW w:w="0" w:type="auto"/>
            <w:tcBorders>
              <w:top w:val="nil"/>
              <w:left w:val="nil"/>
              <w:bottom w:val="single" w:sz="4" w:space="0" w:color="auto"/>
              <w:right w:val="single" w:sz="4" w:space="0" w:color="auto"/>
            </w:tcBorders>
            <w:shd w:val="clear" w:color="auto" w:fill="auto"/>
            <w:noWrap/>
            <w:vAlign w:val="bottom"/>
            <w:hideMark/>
          </w:tcPr>
          <w:p w14:paraId="2504392C"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2E12213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1700000</w:t>
            </w:r>
          </w:p>
        </w:tc>
        <w:tc>
          <w:tcPr>
            <w:tcW w:w="0" w:type="auto"/>
            <w:tcBorders>
              <w:top w:val="nil"/>
              <w:left w:val="nil"/>
              <w:bottom w:val="single" w:sz="4" w:space="0" w:color="auto"/>
              <w:right w:val="single" w:sz="4" w:space="0" w:color="auto"/>
            </w:tcBorders>
            <w:shd w:val="clear" w:color="auto" w:fill="auto"/>
            <w:noWrap/>
            <w:vAlign w:val="bottom"/>
            <w:hideMark/>
          </w:tcPr>
          <w:p w14:paraId="0890A807"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1360000</w:t>
            </w:r>
          </w:p>
        </w:tc>
        <w:tc>
          <w:tcPr>
            <w:tcW w:w="0" w:type="auto"/>
            <w:tcBorders>
              <w:top w:val="nil"/>
              <w:left w:val="nil"/>
              <w:bottom w:val="single" w:sz="4" w:space="0" w:color="auto"/>
              <w:right w:val="single" w:sz="4" w:space="0" w:color="auto"/>
            </w:tcBorders>
            <w:shd w:val="clear" w:color="auto" w:fill="auto"/>
            <w:noWrap/>
            <w:vAlign w:val="bottom"/>
            <w:hideMark/>
          </w:tcPr>
          <w:p w14:paraId="308AC9BE"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760000</w:t>
            </w:r>
          </w:p>
        </w:tc>
        <w:tc>
          <w:tcPr>
            <w:tcW w:w="0" w:type="auto"/>
            <w:tcBorders>
              <w:top w:val="nil"/>
              <w:left w:val="nil"/>
              <w:bottom w:val="single" w:sz="4" w:space="0" w:color="auto"/>
              <w:right w:val="single" w:sz="4" w:space="0" w:color="auto"/>
            </w:tcBorders>
            <w:shd w:val="clear" w:color="auto" w:fill="auto"/>
            <w:noWrap/>
            <w:vAlign w:val="bottom"/>
            <w:hideMark/>
          </w:tcPr>
          <w:p w14:paraId="576A5683"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-600000</w:t>
            </w:r>
          </w:p>
        </w:tc>
        <w:tc>
          <w:tcPr>
            <w:tcW w:w="0" w:type="auto"/>
            <w:tcBorders>
              <w:top w:val="nil"/>
              <w:left w:val="nil"/>
              <w:bottom w:val="single" w:sz="4" w:space="0" w:color="auto"/>
              <w:right w:val="single" w:sz="8" w:space="0" w:color="auto"/>
            </w:tcBorders>
            <w:shd w:val="clear" w:color="auto" w:fill="auto"/>
            <w:noWrap/>
            <w:vAlign w:val="bottom"/>
            <w:hideMark/>
          </w:tcPr>
          <w:p w14:paraId="2585CD49"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Adverse</w:t>
            </w:r>
          </w:p>
        </w:tc>
      </w:tr>
      <w:tr w:rsidR="004E4A9D" w:rsidRPr="004E4A9D" w14:paraId="0D43D960"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BAEF74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xml:space="preserve">Fixed costs and overheads </w:t>
            </w:r>
          </w:p>
        </w:tc>
        <w:tc>
          <w:tcPr>
            <w:tcW w:w="0" w:type="auto"/>
            <w:tcBorders>
              <w:top w:val="nil"/>
              <w:left w:val="nil"/>
              <w:bottom w:val="single" w:sz="4" w:space="0" w:color="auto"/>
              <w:right w:val="single" w:sz="4" w:space="0" w:color="auto"/>
            </w:tcBorders>
            <w:shd w:val="clear" w:color="auto" w:fill="auto"/>
            <w:noWrap/>
            <w:vAlign w:val="bottom"/>
            <w:hideMark/>
          </w:tcPr>
          <w:p w14:paraId="7250D07B"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215AE44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36F4AA0C"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632C6CEB"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3A5B560D"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8" w:space="0" w:color="auto"/>
            </w:tcBorders>
            <w:shd w:val="clear" w:color="auto" w:fill="auto"/>
            <w:noWrap/>
            <w:vAlign w:val="bottom"/>
            <w:hideMark/>
          </w:tcPr>
          <w:p w14:paraId="5D011307"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r>
      <w:tr w:rsidR="004E4A9D" w:rsidRPr="004E4A9D" w14:paraId="07239EAC"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EF6E59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Rent paid</w:t>
            </w:r>
          </w:p>
        </w:tc>
        <w:tc>
          <w:tcPr>
            <w:tcW w:w="0" w:type="auto"/>
            <w:tcBorders>
              <w:top w:val="nil"/>
              <w:left w:val="nil"/>
              <w:bottom w:val="single" w:sz="4" w:space="0" w:color="auto"/>
              <w:right w:val="single" w:sz="4" w:space="0" w:color="auto"/>
            </w:tcBorders>
            <w:shd w:val="clear" w:color="auto" w:fill="auto"/>
            <w:noWrap/>
            <w:vAlign w:val="bottom"/>
            <w:hideMark/>
          </w:tcPr>
          <w:p w14:paraId="60D25753"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006CEF09"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200000</w:t>
            </w:r>
          </w:p>
        </w:tc>
        <w:tc>
          <w:tcPr>
            <w:tcW w:w="0" w:type="auto"/>
            <w:tcBorders>
              <w:top w:val="nil"/>
              <w:left w:val="nil"/>
              <w:bottom w:val="single" w:sz="4" w:space="0" w:color="auto"/>
              <w:right w:val="single" w:sz="4" w:space="0" w:color="auto"/>
            </w:tcBorders>
            <w:shd w:val="clear" w:color="auto" w:fill="auto"/>
            <w:noWrap/>
            <w:vAlign w:val="bottom"/>
            <w:hideMark/>
          </w:tcPr>
          <w:p w14:paraId="6E1AE49D"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200000</w:t>
            </w:r>
          </w:p>
        </w:tc>
        <w:tc>
          <w:tcPr>
            <w:tcW w:w="0" w:type="auto"/>
            <w:tcBorders>
              <w:top w:val="nil"/>
              <w:left w:val="nil"/>
              <w:bottom w:val="single" w:sz="4" w:space="0" w:color="auto"/>
              <w:right w:val="single" w:sz="4" w:space="0" w:color="auto"/>
            </w:tcBorders>
            <w:shd w:val="clear" w:color="auto" w:fill="auto"/>
            <w:noWrap/>
            <w:vAlign w:val="bottom"/>
            <w:hideMark/>
          </w:tcPr>
          <w:p w14:paraId="18C14BA8"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170000</w:t>
            </w:r>
          </w:p>
        </w:tc>
        <w:tc>
          <w:tcPr>
            <w:tcW w:w="0" w:type="auto"/>
            <w:tcBorders>
              <w:top w:val="nil"/>
              <w:left w:val="nil"/>
              <w:bottom w:val="single" w:sz="4" w:space="0" w:color="auto"/>
              <w:right w:val="single" w:sz="4" w:space="0" w:color="auto"/>
            </w:tcBorders>
            <w:shd w:val="clear" w:color="auto" w:fill="auto"/>
            <w:noWrap/>
            <w:vAlign w:val="bottom"/>
            <w:hideMark/>
          </w:tcPr>
          <w:p w14:paraId="4A802B58"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-30000</w:t>
            </w:r>
          </w:p>
        </w:tc>
        <w:tc>
          <w:tcPr>
            <w:tcW w:w="0" w:type="auto"/>
            <w:tcBorders>
              <w:top w:val="nil"/>
              <w:left w:val="nil"/>
              <w:bottom w:val="single" w:sz="4" w:space="0" w:color="auto"/>
              <w:right w:val="single" w:sz="8" w:space="0" w:color="auto"/>
            </w:tcBorders>
            <w:shd w:val="clear" w:color="auto" w:fill="auto"/>
            <w:noWrap/>
            <w:vAlign w:val="bottom"/>
            <w:hideMark/>
          </w:tcPr>
          <w:p w14:paraId="320BBB77" w14:textId="7263EBAD" w:rsidR="004E4A9D" w:rsidRPr="004E4A9D" w:rsidRDefault="00001120"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Favorable</w:t>
            </w:r>
          </w:p>
        </w:tc>
      </w:tr>
      <w:tr w:rsidR="004E4A9D" w:rsidRPr="004E4A9D" w14:paraId="2D00A667"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C8AE92C" w14:textId="4E5E6176"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xml:space="preserve">Insurance </w:t>
            </w:r>
            <w:r w:rsidR="00001120" w:rsidRPr="004E4A9D">
              <w:rPr>
                <w:rFonts w:eastAsia="Times New Roman" w:cs="Times New Roman"/>
                <w:color w:val="000000"/>
                <w:szCs w:val="24"/>
                <w:lang w:val="en-US"/>
              </w:rPr>
              <w:t>Payments</w:t>
            </w:r>
            <w:r w:rsidRPr="004E4A9D">
              <w:rPr>
                <w:rFonts w:eastAsia="Times New Roman" w:cs="Times New Roman"/>
                <w:color w:val="000000"/>
                <w:szCs w:val="24"/>
                <w:lang w:val="en-US"/>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8204221"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0895E3A7"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794B344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5521E4AE"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104ED356"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8" w:space="0" w:color="auto"/>
            </w:tcBorders>
            <w:shd w:val="clear" w:color="auto" w:fill="auto"/>
            <w:noWrap/>
            <w:vAlign w:val="bottom"/>
            <w:hideMark/>
          </w:tcPr>
          <w:p w14:paraId="3B0E41D7"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xml:space="preserve">No variances </w:t>
            </w:r>
          </w:p>
        </w:tc>
      </w:tr>
      <w:tr w:rsidR="004E4A9D" w:rsidRPr="004E4A9D" w14:paraId="15D8A5AC"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CFC9A55" w14:textId="1D08CFAE"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xml:space="preserve">Salary payable to warehouse </w:t>
            </w:r>
          </w:p>
        </w:tc>
        <w:tc>
          <w:tcPr>
            <w:tcW w:w="0" w:type="auto"/>
            <w:tcBorders>
              <w:top w:val="nil"/>
              <w:left w:val="nil"/>
              <w:bottom w:val="single" w:sz="4" w:space="0" w:color="auto"/>
              <w:right w:val="single" w:sz="4" w:space="0" w:color="auto"/>
            </w:tcBorders>
            <w:shd w:val="clear" w:color="auto" w:fill="auto"/>
            <w:noWrap/>
            <w:vAlign w:val="bottom"/>
            <w:hideMark/>
          </w:tcPr>
          <w:p w14:paraId="51B96B58"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5157FF36"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50000</w:t>
            </w:r>
          </w:p>
        </w:tc>
        <w:tc>
          <w:tcPr>
            <w:tcW w:w="0" w:type="auto"/>
            <w:tcBorders>
              <w:top w:val="nil"/>
              <w:left w:val="nil"/>
              <w:bottom w:val="single" w:sz="4" w:space="0" w:color="auto"/>
              <w:right w:val="single" w:sz="4" w:space="0" w:color="auto"/>
            </w:tcBorders>
            <w:shd w:val="clear" w:color="auto" w:fill="auto"/>
            <w:noWrap/>
            <w:vAlign w:val="bottom"/>
            <w:hideMark/>
          </w:tcPr>
          <w:p w14:paraId="37E6983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50000</w:t>
            </w:r>
          </w:p>
        </w:tc>
        <w:tc>
          <w:tcPr>
            <w:tcW w:w="0" w:type="auto"/>
            <w:tcBorders>
              <w:top w:val="nil"/>
              <w:left w:val="nil"/>
              <w:bottom w:val="single" w:sz="4" w:space="0" w:color="auto"/>
              <w:right w:val="single" w:sz="4" w:space="0" w:color="auto"/>
            </w:tcBorders>
            <w:shd w:val="clear" w:color="auto" w:fill="auto"/>
            <w:noWrap/>
            <w:vAlign w:val="bottom"/>
            <w:hideMark/>
          </w:tcPr>
          <w:p w14:paraId="2469D7B6"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35000</w:t>
            </w:r>
          </w:p>
        </w:tc>
        <w:tc>
          <w:tcPr>
            <w:tcW w:w="0" w:type="auto"/>
            <w:tcBorders>
              <w:top w:val="nil"/>
              <w:left w:val="nil"/>
              <w:bottom w:val="single" w:sz="4" w:space="0" w:color="auto"/>
              <w:right w:val="single" w:sz="4" w:space="0" w:color="auto"/>
            </w:tcBorders>
            <w:shd w:val="clear" w:color="auto" w:fill="auto"/>
            <w:noWrap/>
            <w:vAlign w:val="bottom"/>
            <w:hideMark/>
          </w:tcPr>
          <w:p w14:paraId="0B852C46"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-15000</w:t>
            </w:r>
          </w:p>
        </w:tc>
        <w:tc>
          <w:tcPr>
            <w:tcW w:w="0" w:type="auto"/>
            <w:tcBorders>
              <w:top w:val="nil"/>
              <w:left w:val="nil"/>
              <w:bottom w:val="single" w:sz="4" w:space="0" w:color="auto"/>
              <w:right w:val="single" w:sz="8" w:space="0" w:color="auto"/>
            </w:tcBorders>
            <w:shd w:val="clear" w:color="auto" w:fill="auto"/>
            <w:noWrap/>
            <w:vAlign w:val="bottom"/>
            <w:hideMark/>
          </w:tcPr>
          <w:p w14:paraId="0F003407" w14:textId="29BADBD1" w:rsidR="004E4A9D" w:rsidRPr="004E4A9D" w:rsidRDefault="00001120"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Favorable</w:t>
            </w:r>
          </w:p>
        </w:tc>
      </w:tr>
      <w:tr w:rsidR="004E4A9D" w:rsidRPr="004E4A9D" w14:paraId="2E66E31F"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35862A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60CD1F6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383A3C29"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350000</w:t>
            </w:r>
          </w:p>
        </w:tc>
        <w:tc>
          <w:tcPr>
            <w:tcW w:w="0" w:type="auto"/>
            <w:tcBorders>
              <w:top w:val="nil"/>
              <w:left w:val="nil"/>
              <w:bottom w:val="single" w:sz="4" w:space="0" w:color="auto"/>
              <w:right w:val="single" w:sz="4" w:space="0" w:color="auto"/>
            </w:tcBorders>
            <w:shd w:val="clear" w:color="auto" w:fill="auto"/>
            <w:noWrap/>
            <w:vAlign w:val="bottom"/>
            <w:hideMark/>
          </w:tcPr>
          <w:p w14:paraId="2D22BBE6"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350000</w:t>
            </w:r>
          </w:p>
        </w:tc>
        <w:tc>
          <w:tcPr>
            <w:tcW w:w="0" w:type="auto"/>
            <w:tcBorders>
              <w:top w:val="nil"/>
              <w:left w:val="nil"/>
              <w:bottom w:val="single" w:sz="4" w:space="0" w:color="auto"/>
              <w:right w:val="single" w:sz="4" w:space="0" w:color="auto"/>
            </w:tcBorders>
            <w:shd w:val="clear" w:color="auto" w:fill="auto"/>
            <w:noWrap/>
            <w:vAlign w:val="bottom"/>
            <w:hideMark/>
          </w:tcPr>
          <w:p w14:paraId="288F399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305000</w:t>
            </w:r>
          </w:p>
        </w:tc>
        <w:tc>
          <w:tcPr>
            <w:tcW w:w="0" w:type="auto"/>
            <w:tcBorders>
              <w:top w:val="nil"/>
              <w:left w:val="nil"/>
              <w:bottom w:val="single" w:sz="4" w:space="0" w:color="auto"/>
              <w:right w:val="single" w:sz="4" w:space="0" w:color="auto"/>
            </w:tcBorders>
            <w:shd w:val="clear" w:color="auto" w:fill="auto"/>
            <w:noWrap/>
            <w:vAlign w:val="bottom"/>
            <w:hideMark/>
          </w:tcPr>
          <w:p w14:paraId="19A0A022"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-45000</w:t>
            </w:r>
          </w:p>
        </w:tc>
        <w:tc>
          <w:tcPr>
            <w:tcW w:w="0" w:type="auto"/>
            <w:tcBorders>
              <w:top w:val="nil"/>
              <w:left w:val="nil"/>
              <w:bottom w:val="single" w:sz="4" w:space="0" w:color="auto"/>
              <w:right w:val="single" w:sz="8" w:space="0" w:color="auto"/>
            </w:tcBorders>
            <w:shd w:val="clear" w:color="auto" w:fill="auto"/>
            <w:noWrap/>
            <w:vAlign w:val="bottom"/>
            <w:hideMark/>
          </w:tcPr>
          <w:p w14:paraId="422C0920" w14:textId="20FD70EB" w:rsidR="004E4A9D" w:rsidRPr="004E4A9D" w:rsidRDefault="00001120"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Favorable</w:t>
            </w:r>
          </w:p>
        </w:tc>
      </w:tr>
      <w:tr w:rsidR="004E4A9D" w:rsidRPr="004E4A9D" w14:paraId="0B67A915" w14:textId="77777777" w:rsidTr="00001120">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C23F594"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4A90F606"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363B140E"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137D28B1"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438ECC57"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58420EBB"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4" w:space="0" w:color="auto"/>
              <w:right w:val="single" w:sz="8" w:space="0" w:color="auto"/>
            </w:tcBorders>
            <w:shd w:val="clear" w:color="auto" w:fill="auto"/>
            <w:noWrap/>
            <w:vAlign w:val="bottom"/>
            <w:hideMark/>
          </w:tcPr>
          <w:p w14:paraId="793BEFB3"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r>
      <w:tr w:rsidR="004E4A9D" w:rsidRPr="004E4A9D" w14:paraId="66D8E0D8" w14:textId="77777777" w:rsidTr="00001120">
        <w:trPr>
          <w:trHeight w:val="330"/>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22CE3245"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Net (profit or loss )for the period</w:t>
            </w:r>
          </w:p>
        </w:tc>
        <w:tc>
          <w:tcPr>
            <w:tcW w:w="0" w:type="auto"/>
            <w:tcBorders>
              <w:top w:val="nil"/>
              <w:left w:val="nil"/>
              <w:bottom w:val="single" w:sz="8" w:space="0" w:color="auto"/>
              <w:right w:val="single" w:sz="4" w:space="0" w:color="auto"/>
            </w:tcBorders>
            <w:shd w:val="clear" w:color="auto" w:fill="auto"/>
            <w:noWrap/>
            <w:vAlign w:val="bottom"/>
            <w:hideMark/>
          </w:tcPr>
          <w:p w14:paraId="5B6B37E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 </w:t>
            </w:r>
          </w:p>
        </w:tc>
        <w:tc>
          <w:tcPr>
            <w:tcW w:w="0" w:type="auto"/>
            <w:tcBorders>
              <w:top w:val="nil"/>
              <w:left w:val="nil"/>
              <w:bottom w:val="single" w:sz="8" w:space="0" w:color="auto"/>
              <w:right w:val="single" w:sz="4" w:space="0" w:color="auto"/>
            </w:tcBorders>
            <w:shd w:val="clear" w:color="auto" w:fill="auto"/>
            <w:noWrap/>
            <w:vAlign w:val="bottom"/>
            <w:hideMark/>
          </w:tcPr>
          <w:p w14:paraId="3B4CE459"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1350000</w:t>
            </w:r>
          </w:p>
        </w:tc>
        <w:tc>
          <w:tcPr>
            <w:tcW w:w="0" w:type="auto"/>
            <w:tcBorders>
              <w:top w:val="nil"/>
              <w:left w:val="nil"/>
              <w:bottom w:val="single" w:sz="8" w:space="0" w:color="auto"/>
              <w:right w:val="single" w:sz="4" w:space="0" w:color="auto"/>
            </w:tcBorders>
            <w:shd w:val="clear" w:color="auto" w:fill="auto"/>
            <w:noWrap/>
            <w:vAlign w:val="bottom"/>
            <w:hideMark/>
          </w:tcPr>
          <w:p w14:paraId="0FE10A18"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1010000</w:t>
            </w:r>
          </w:p>
        </w:tc>
        <w:tc>
          <w:tcPr>
            <w:tcW w:w="0" w:type="auto"/>
            <w:tcBorders>
              <w:top w:val="nil"/>
              <w:left w:val="nil"/>
              <w:bottom w:val="single" w:sz="8" w:space="0" w:color="auto"/>
              <w:right w:val="single" w:sz="4" w:space="0" w:color="auto"/>
            </w:tcBorders>
            <w:shd w:val="clear" w:color="auto" w:fill="auto"/>
            <w:noWrap/>
            <w:vAlign w:val="bottom"/>
            <w:hideMark/>
          </w:tcPr>
          <w:p w14:paraId="474CF370"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455000</w:t>
            </w:r>
          </w:p>
        </w:tc>
        <w:tc>
          <w:tcPr>
            <w:tcW w:w="0" w:type="auto"/>
            <w:tcBorders>
              <w:top w:val="nil"/>
              <w:left w:val="nil"/>
              <w:bottom w:val="single" w:sz="8" w:space="0" w:color="auto"/>
              <w:right w:val="single" w:sz="4" w:space="0" w:color="auto"/>
            </w:tcBorders>
            <w:shd w:val="clear" w:color="auto" w:fill="auto"/>
            <w:noWrap/>
            <w:vAlign w:val="bottom"/>
            <w:hideMark/>
          </w:tcPr>
          <w:p w14:paraId="6E23FCC8"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-555000</w:t>
            </w:r>
          </w:p>
        </w:tc>
        <w:tc>
          <w:tcPr>
            <w:tcW w:w="0" w:type="auto"/>
            <w:tcBorders>
              <w:top w:val="nil"/>
              <w:left w:val="nil"/>
              <w:bottom w:val="single" w:sz="8" w:space="0" w:color="auto"/>
              <w:right w:val="single" w:sz="8" w:space="0" w:color="auto"/>
            </w:tcBorders>
            <w:shd w:val="clear" w:color="auto" w:fill="auto"/>
            <w:noWrap/>
            <w:vAlign w:val="bottom"/>
            <w:hideMark/>
          </w:tcPr>
          <w:p w14:paraId="75A5707A" w14:textId="77777777" w:rsidR="004E4A9D" w:rsidRPr="004E4A9D" w:rsidRDefault="004E4A9D" w:rsidP="004E4A9D">
            <w:pPr>
              <w:spacing w:line="240" w:lineRule="auto"/>
              <w:jc w:val="center"/>
              <w:rPr>
                <w:rFonts w:eastAsia="Times New Roman" w:cs="Times New Roman"/>
                <w:color w:val="000000"/>
                <w:szCs w:val="24"/>
                <w:lang w:val="en-US"/>
              </w:rPr>
            </w:pPr>
            <w:r w:rsidRPr="004E4A9D">
              <w:rPr>
                <w:rFonts w:eastAsia="Times New Roman" w:cs="Times New Roman"/>
                <w:color w:val="000000"/>
                <w:szCs w:val="24"/>
                <w:lang w:val="en-US"/>
              </w:rPr>
              <w:t>Adverse</w:t>
            </w:r>
          </w:p>
        </w:tc>
      </w:tr>
    </w:tbl>
    <w:p w14:paraId="63CFB004" w14:textId="77777777" w:rsidR="004E4A9D" w:rsidRPr="004E4A9D" w:rsidRDefault="004E4A9D" w:rsidP="004E4A9D"/>
    <w:p w14:paraId="259E2F9C" w14:textId="1926E0BA" w:rsidR="000B1FEA" w:rsidRPr="00A22B42" w:rsidRDefault="009E1B10" w:rsidP="000B1FEA">
      <w:pPr>
        <w:rPr>
          <w:rFonts w:cs="Times New Roman"/>
        </w:rPr>
      </w:pPr>
      <w:r w:rsidRPr="00911153">
        <w:rPr>
          <w:rFonts w:cs="Times New Roman"/>
          <w:szCs w:val="24"/>
        </w:rPr>
        <w:t>The Amana limited is the tourist-based company which is sell souvenirs to tourists, located in England.</w:t>
      </w:r>
      <w:r w:rsidR="003E6DD9" w:rsidRPr="003E6DD9">
        <w:t xml:space="preserve"> Budgets are developed for all the different subsidiaries, divisions, and departments within an organization.</w:t>
      </w:r>
      <w:r w:rsidR="003E6DD9">
        <w:t xml:space="preserve"> </w:t>
      </w:r>
      <w:r w:rsidRPr="00911153">
        <w:rPr>
          <w:rFonts w:cs="Times New Roman"/>
          <w:szCs w:val="24"/>
        </w:rPr>
        <w:t xml:space="preserve">Company has so many different branches in different city across England like Westminster </w:t>
      </w:r>
      <w:r w:rsidR="0087494C">
        <w:rPr>
          <w:rFonts w:cs="Times New Roman"/>
          <w:szCs w:val="24"/>
        </w:rPr>
        <w:t>B</w:t>
      </w:r>
      <w:r w:rsidRPr="00911153">
        <w:rPr>
          <w:rFonts w:cs="Times New Roman"/>
          <w:szCs w:val="24"/>
        </w:rPr>
        <w:t xml:space="preserve">ridge, Brighton, Buckingham </w:t>
      </w:r>
      <w:r w:rsidR="0087494C">
        <w:rPr>
          <w:rFonts w:cs="Times New Roman"/>
          <w:szCs w:val="24"/>
        </w:rPr>
        <w:t>P</w:t>
      </w:r>
      <w:r w:rsidRPr="00911153">
        <w:rPr>
          <w:rFonts w:cs="Times New Roman"/>
          <w:szCs w:val="24"/>
        </w:rPr>
        <w:t xml:space="preserve">alace, London </w:t>
      </w:r>
      <w:r w:rsidR="0087494C">
        <w:rPr>
          <w:rFonts w:cs="Times New Roman"/>
          <w:szCs w:val="24"/>
        </w:rPr>
        <w:t>B</w:t>
      </w:r>
      <w:r w:rsidRPr="00911153">
        <w:rPr>
          <w:rFonts w:cs="Times New Roman"/>
          <w:szCs w:val="24"/>
        </w:rPr>
        <w:t>ridge. This company operate businesses from last 40 years. But in month of April,2020 this business affected from the Covid -19, lockdown and restriction on the travel  by the government of UK. Due to this reason Amana business revenue was decrease and face a loss during the pandemic. Amana sale the product through the physical store with the use of website services and channel for marketing but know Amana think about the increase the revenue in the business so he hired manager for the cost reduction for earn more earning of the business. (</w:t>
      </w:r>
      <w:r w:rsidRPr="00911153">
        <w:rPr>
          <w:rFonts w:cs="Times New Roman"/>
          <w:szCs w:val="24"/>
          <w:shd w:val="clear" w:color="auto" w:fill="FFFFFF"/>
        </w:rPr>
        <w:t xml:space="preserve">Radu, and </w:t>
      </w:r>
      <w:proofErr w:type="spellStart"/>
      <w:r w:rsidRPr="00911153">
        <w:rPr>
          <w:rFonts w:cs="Times New Roman"/>
          <w:szCs w:val="24"/>
          <w:shd w:val="clear" w:color="auto" w:fill="FFFFFF"/>
        </w:rPr>
        <w:t>Giju</w:t>
      </w:r>
      <w:proofErr w:type="spellEnd"/>
      <w:r w:rsidRPr="00911153">
        <w:rPr>
          <w:rFonts w:cs="Times New Roman"/>
          <w:szCs w:val="24"/>
          <w:shd w:val="clear" w:color="auto" w:fill="FFFFFF"/>
        </w:rPr>
        <w:t>, 2015, P.4)</w:t>
      </w:r>
    </w:p>
    <w:p w14:paraId="75683837" w14:textId="40277B42" w:rsidR="002E23CF" w:rsidRPr="00A22B42" w:rsidRDefault="002E23CF" w:rsidP="002E23CF">
      <w:pPr>
        <w:rPr>
          <w:rFonts w:cs="Times New Roman"/>
          <w:szCs w:val="24"/>
        </w:rPr>
      </w:pPr>
    </w:p>
    <w:p w14:paraId="5467406C" w14:textId="5AE8A1F5" w:rsidR="002E23CF" w:rsidRPr="00A22B42" w:rsidRDefault="009E1B10" w:rsidP="009E1B10">
      <w:pPr>
        <w:pStyle w:val="Heading2"/>
        <w:rPr>
          <w:rFonts w:cs="Times New Roman"/>
          <w:sz w:val="24"/>
          <w:szCs w:val="24"/>
        </w:rPr>
      </w:pPr>
      <w:r>
        <w:rPr>
          <w:rFonts w:cs="Times New Roman"/>
          <w:sz w:val="24"/>
          <w:szCs w:val="24"/>
        </w:rPr>
        <w:t>2.</w:t>
      </w:r>
      <w:r w:rsidR="002E23CF" w:rsidRPr="00A22B42">
        <w:rPr>
          <w:rFonts w:cs="Times New Roman"/>
          <w:sz w:val="24"/>
          <w:szCs w:val="24"/>
        </w:rPr>
        <w:t xml:space="preserve"> </w:t>
      </w:r>
      <w:bookmarkStart w:id="2" w:name="_Toc100506355"/>
      <w:r>
        <w:rPr>
          <w:rFonts w:cs="Times New Roman"/>
          <w:sz w:val="24"/>
          <w:szCs w:val="24"/>
        </w:rPr>
        <w:t xml:space="preserve">Using the control report prepared in (1.) </w:t>
      </w:r>
      <w:r w:rsidR="002E23CF" w:rsidRPr="00A22B42">
        <w:rPr>
          <w:rFonts w:cs="Times New Roman"/>
          <w:sz w:val="24"/>
          <w:szCs w:val="24"/>
        </w:rPr>
        <w:t>Analysis of Amana’s performance during the year of 2020</w:t>
      </w:r>
      <w:bookmarkEnd w:id="2"/>
    </w:p>
    <w:p w14:paraId="0B47B394" w14:textId="509B95E2" w:rsidR="004B2EE4" w:rsidRPr="00A22B42" w:rsidRDefault="008A4C96" w:rsidP="004F1578">
      <w:pPr>
        <w:rPr>
          <w:rFonts w:cs="Times New Roman"/>
          <w:szCs w:val="24"/>
        </w:rPr>
      </w:pPr>
      <w:r w:rsidRPr="00A22B42">
        <w:rPr>
          <w:rFonts w:cs="Times New Roman"/>
          <w:szCs w:val="24"/>
        </w:rPr>
        <w:t xml:space="preserve">These reports show the original budget report and flexible budget report. </w:t>
      </w:r>
      <w:r w:rsidRPr="00371D9A">
        <w:t>The total forecast sale of the Amana business is 100000unit</w:t>
      </w:r>
      <w:r w:rsidR="00175001">
        <w:t>s</w:t>
      </w:r>
      <w:r w:rsidRPr="00371D9A">
        <w:t xml:space="preserve">, </w:t>
      </w:r>
      <w:r w:rsidR="00175001">
        <w:t>s</w:t>
      </w:r>
      <w:r w:rsidRPr="00371D9A">
        <w:t xml:space="preserve">ale price </w:t>
      </w:r>
      <w:r w:rsidR="00175001" w:rsidRPr="00371D9A">
        <w:t>of per</w:t>
      </w:r>
      <w:r w:rsidRPr="00371D9A">
        <w:t xml:space="preserve"> unit is </w:t>
      </w:r>
      <w:r w:rsidR="00175001" w:rsidRPr="00371D9A">
        <w:t>0.25</w:t>
      </w:r>
      <w:r w:rsidR="004B5AD0">
        <w:t>.</w:t>
      </w:r>
      <w:r w:rsidR="00175001" w:rsidRPr="00371D9A">
        <w:t xml:space="preserve"> </w:t>
      </w:r>
      <w:r w:rsidR="004B5AD0">
        <w:t>S</w:t>
      </w:r>
      <w:r w:rsidR="00175001" w:rsidRPr="00371D9A">
        <w:t>o</w:t>
      </w:r>
      <w:r w:rsidRPr="00371D9A">
        <w:t xml:space="preserve"> total forecast of total sale is 2500000 and actual sale of the business is </w:t>
      </w:r>
      <w:r w:rsidR="0044227A" w:rsidRPr="00371D9A">
        <w:t>1600000unit</w:t>
      </w:r>
      <w:r w:rsidR="00175001">
        <w:t>s</w:t>
      </w:r>
      <w:r w:rsidRPr="00371D9A">
        <w:t xml:space="preserve"> </w:t>
      </w:r>
      <w:r w:rsidR="00175001" w:rsidRPr="00371D9A">
        <w:t>with</w:t>
      </w:r>
      <w:r w:rsidRPr="00371D9A">
        <w:t xml:space="preserve"> the price of 20 variances between sale amount is </w:t>
      </w:r>
      <w:r w:rsidR="000B1FEA" w:rsidRPr="00371D9A">
        <w:t>400000</w:t>
      </w:r>
      <w:r w:rsidRPr="00371D9A">
        <w:t xml:space="preserve"> this is the </w:t>
      </w:r>
      <w:r w:rsidR="000B1FEA" w:rsidRPr="00371D9A">
        <w:t>adverse</w:t>
      </w:r>
      <w:r w:rsidRPr="00371D9A">
        <w:t xml:space="preserve"> condition for the Amana business.</w:t>
      </w:r>
      <w:r w:rsidR="0044227A" w:rsidRPr="00371D9A">
        <w:t xml:space="preserve"> </w:t>
      </w:r>
      <w:r w:rsidR="00175001">
        <w:t>M</w:t>
      </w:r>
      <w:r w:rsidR="0044227A" w:rsidRPr="00371D9A">
        <w:t>aterial cost and labour cost is 2</w:t>
      </w:r>
      <w:r w:rsidR="000B1FEA" w:rsidRPr="00371D9A">
        <w:t xml:space="preserve">00000 </w:t>
      </w:r>
      <w:r w:rsidR="0044227A" w:rsidRPr="00371D9A">
        <w:t xml:space="preserve">and </w:t>
      </w:r>
      <w:r w:rsidR="000B1FEA" w:rsidRPr="00371D9A">
        <w:t>320000</w:t>
      </w:r>
      <w:r w:rsidR="0044227A" w:rsidRPr="00371D9A">
        <w:t xml:space="preserve"> actual cost of the business is 280000 and 440000 total variances </w:t>
      </w:r>
      <w:r w:rsidR="0044227A" w:rsidRPr="00371D9A">
        <w:lastRenderedPageBreak/>
        <w:t xml:space="preserve">between the material cost and labour cost is </w:t>
      </w:r>
      <w:r w:rsidR="000B1FEA" w:rsidRPr="00371D9A">
        <w:t xml:space="preserve">80000 </w:t>
      </w:r>
      <w:r w:rsidR="0044227A" w:rsidRPr="00371D9A">
        <w:t xml:space="preserve">and </w:t>
      </w:r>
      <w:r w:rsidR="000B1FEA" w:rsidRPr="00371D9A">
        <w:t>120000</w:t>
      </w:r>
      <w:r w:rsidR="0044227A" w:rsidRPr="00371D9A">
        <w:t xml:space="preserve"> both the conditions are unfavourable for the Amana business.</w:t>
      </w:r>
      <w:r w:rsidR="00A438D8" w:rsidRPr="00371D9A">
        <w:t xml:space="preserve"> (</w:t>
      </w:r>
      <w:proofErr w:type="spellStart"/>
      <w:r w:rsidR="00A438D8" w:rsidRPr="00371D9A">
        <w:t>Slyter</w:t>
      </w:r>
      <w:proofErr w:type="spellEnd"/>
      <w:r w:rsidR="00A438D8" w:rsidRPr="00371D9A">
        <w:t>, 2016, P.30)</w:t>
      </w:r>
      <w:r w:rsidR="0044227A" w:rsidRPr="00371D9A">
        <w:t xml:space="preserve"> </w:t>
      </w:r>
      <w:r w:rsidR="00175001">
        <w:t>O</w:t>
      </w:r>
      <w:r w:rsidR="0044227A" w:rsidRPr="00371D9A">
        <w:t xml:space="preserve">verheads cost of the business is </w:t>
      </w:r>
      <w:r w:rsidR="000B1FEA" w:rsidRPr="00371D9A">
        <w:t>adverse</w:t>
      </w:r>
      <w:r w:rsidR="0044227A" w:rsidRPr="00371D9A">
        <w:t xml:space="preserve"> because </w:t>
      </w:r>
      <w:r w:rsidR="004B5AD0">
        <w:t xml:space="preserve">the </w:t>
      </w:r>
      <w:r w:rsidR="0044227A" w:rsidRPr="00371D9A">
        <w:t xml:space="preserve">rate of production is 150000 and actual cost of the business is 120000 </w:t>
      </w:r>
      <w:r w:rsidR="000B1FEA" w:rsidRPr="00371D9A">
        <w:t xml:space="preserve">NO </w:t>
      </w:r>
      <w:r w:rsidR="0044227A" w:rsidRPr="00371D9A">
        <w:t>variances between the overhead cost</w:t>
      </w:r>
      <w:r w:rsidR="000B1FEA" w:rsidRPr="00371D9A">
        <w:t>.</w:t>
      </w:r>
      <w:r w:rsidR="0044227A" w:rsidRPr="00371D9A">
        <w:t xml:space="preserve"> </w:t>
      </w:r>
      <w:r w:rsidR="00644E0A" w:rsidRPr="00371D9A">
        <w:t xml:space="preserve">Contribution of the project is also unfavourable condition with the amount </w:t>
      </w:r>
      <w:r w:rsidR="004B5AD0" w:rsidRPr="00371D9A">
        <w:t>of 600000</w:t>
      </w:r>
      <w:r w:rsidR="00644E0A" w:rsidRPr="00371D9A">
        <w:t xml:space="preserve"> </w:t>
      </w:r>
      <w:r w:rsidR="004B5AD0">
        <w:t xml:space="preserve">the </w:t>
      </w:r>
      <w:r w:rsidR="004B5AD0" w:rsidRPr="00371D9A">
        <w:t>profit</w:t>
      </w:r>
      <w:r w:rsidR="00644E0A" w:rsidRPr="00371D9A">
        <w:t xml:space="preserve"> of the company is 1700000 and actual profit of the company is </w:t>
      </w:r>
      <w:r w:rsidR="000333A1" w:rsidRPr="00371D9A">
        <w:t>760000</w:t>
      </w:r>
      <w:r w:rsidR="00EF52F2" w:rsidRPr="00371D9A">
        <w:t xml:space="preserve">. </w:t>
      </w:r>
      <w:r w:rsidR="004B5AD0" w:rsidRPr="00371D9A">
        <w:t>Total Fixed</w:t>
      </w:r>
      <w:r w:rsidR="00EF52F2" w:rsidRPr="00371D9A">
        <w:t xml:space="preserve"> cost of the business is 350000 and actual fixed cost of the business is 305000 </w:t>
      </w:r>
      <w:r w:rsidR="00804709" w:rsidRPr="00371D9A">
        <w:t>these conditions</w:t>
      </w:r>
      <w:r w:rsidR="00EF52F2" w:rsidRPr="00371D9A">
        <w:t xml:space="preserve"> was </w:t>
      </w:r>
      <w:r w:rsidR="00804709" w:rsidRPr="00371D9A">
        <w:t xml:space="preserve">favourable in the business. Total operating profit of the business is 1350000 and actual operating profit of the business is </w:t>
      </w:r>
      <w:r w:rsidR="000333A1" w:rsidRPr="00371D9A">
        <w:t>455000</w:t>
      </w:r>
      <w:r w:rsidR="00804709" w:rsidRPr="00371D9A">
        <w:t xml:space="preserve">. Profit of the Amana business is </w:t>
      </w:r>
      <w:r w:rsidR="000333A1" w:rsidRPr="00371D9A">
        <w:t>Favourable</w:t>
      </w:r>
      <w:r w:rsidR="00804709" w:rsidRPr="00371D9A">
        <w:t xml:space="preserve"> conditions.</w:t>
      </w:r>
      <w:r w:rsidR="00E90A8C" w:rsidRPr="00A22B42">
        <w:rPr>
          <w:rFonts w:cs="Times New Roman"/>
          <w:szCs w:val="24"/>
        </w:rPr>
        <w:t xml:space="preserve"> </w:t>
      </w:r>
      <w:r w:rsidR="00A438D8" w:rsidRPr="00A22B42">
        <w:rPr>
          <w:rFonts w:cs="Times New Roman"/>
          <w:szCs w:val="24"/>
        </w:rPr>
        <w:t>(</w:t>
      </w:r>
      <w:r w:rsidR="00A438D8" w:rsidRPr="00A22B42">
        <w:rPr>
          <w:rFonts w:cs="Times New Roman"/>
          <w:szCs w:val="24"/>
          <w:shd w:val="clear" w:color="auto" w:fill="FFFFFF"/>
        </w:rPr>
        <w:t>Turner,2016, P.19)</w:t>
      </w:r>
    </w:p>
    <w:p w14:paraId="59E605E5" w14:textId="4A0B4125" w:rsidR="00804709" w:rsidRPr="00A22B42" w:rsidRDefault="00804709" w:rsidP="009E1B10">
      <w:pPr>
        <w:pStyle w:val="Heading2"/>
        <w:numPr>
          <w:ilvl w:val="0"/>
          <w:numId w:val="14"/>
        </w:numPr>
        <w:rPr>
          <w:rFonts w:cs="Times New Roman"/>
          <w:sz w:val="24"/>
          <w:szCs w:val="24"/>
        </w:rPr>
      </w:pPr>
      <w:bookmarkStart w:id="3" w:name="_Toc100506356"/>
      <w:r w:rsidRPr="00A22B42">
        <w:rPr>
          <w:rFonts w:cs="Times New Roman"/>
          <w:sz w:val="24"/>
          <w:szCs w:val="24"/>
        </w:rPr>
        <w:t>Recommendation to Amana’s CEO</w:t>
      </w:r>
      <w:bookmarkEnd w:id="3"/>
    </w:p>
    <w:p w14:paraId="6507BD41" w14:textId="28F46485" w:rsidR="00E56BA2" w:rsidRPr="00A22B42" w:rsidRDefault="002E28CE" w:rsidP="002F64DD">
      <w:pPr>
        <w:rPr>
          <w:rFonts w:cs="Times New Roman"/>
          <w:szCs w:val="24"/>
        </w:rPr>
      </w:pPr>
      <w:r w:rsidRPr="00A22B42">
        <w:rPr>
          <w:rFonts w:cs="Times New Roman"/>
          <w:szCs w:val="24"/>
        </w:rPr>
        <w:t>The</w:t>
      </w:r>
      <w:r w:rsidR="00804709" w:rsidRPr="00A22B42">
        <w:rPr>
          <w:rFonts w:cs="Times New Roman"/>
          <w:szCs w:val="24"/>
        </w:rPr>
        <w:t xml:space="preserve"> above </w:t>
      </w:r>
      <w:r w:rsidR="003535A8">
        <w:rPr>
          <w:rFonts w:cs="Times New Roman"/>
          <w:szCs w:val="24"/>
        </w:rPr>
        <w:t>b</w:t>
      </w:r>
      <w:r w:rsidRPr="00A22B42">
        <w:rPr>
          <w:rFonts w:cs="Times New Roman"/>
          <w:szCs w:val="24"/>
        </w:rPr>
        <w:t xml:space="preserve">udget report is </w:t>
      </w:r>
      <w:r w:rsidR="00A64AA9" w:rsidRPr="00A22B42">
        <w:rPr>
          <w:rFonts w:cs="Times New Roman"/>
          <w:szCs w:val="24"/>
        </w:rPr>
        <w:t>unfavourable</w:t>
      </w:r>
      <w:r w:rsidRPr="00A22B42">
        <w:rPr>
          <w:rFonts w:cs="Times New Roman"/>
          <w:szCs w:val="24"/>
        </w:rPr>
        <w:t xml:space="preserve"> for the Amana limited </w:t>
      </w:r>
      <w:r w:rsidR="003535A8" w:rsidRPr="00A22B42">
        <w:rPr>
          <w:rFonts w:cs="Times New Roman"/>
          <w:szCs w:val="24"/>
        </w:rPr>
        <w:t>because</w:t>
      </w:r>
      <w:r w:rsidR="003535A8">
        <w:rPr>
          <w:rFonts w:cs="Times New Roman"/>
          <w:szCs w:val="24"/>
        </w:rPr>
        <w:t>,</w:t>
      </w:r>
      <w:r w:rsidR="003535A8" w:rsidRPr="00A22B42">
        <w:rPr>
          <w:rFonts w:cs="Times New Roman"/>
          <w:szCs w:val="24"/>
        </w:rPr>
        <w:t xml:space="preserve"> company</w:t>
      </w:r>
      <w:r w:rsidRPr="00A22B42">
        <w:rPr>
          <w:rFonts w:cs="Times New Roman"/>
          <w:szCs w:val="24"/>
        </w:rPr>
        <w:t xml:space="preserve"> </w:t>
      </w:r>
      <w:r w:rsidR="00A957A9" w:rsidRPr="00A22B42">
        <w:rPr>
          <w:rFonts w:cs="Times New Roman"/>
          <w:szCs w:val="24"/>
        </w:rPr>
        <w:t>did not achieve</w:t>
      </w:r>
      <w:r w:rsidRPr="00A22B42">
        <w:rPr>
          <w:rFonts w:cs="Times New Roman"/>
          <w:szCs w:val="24"/>
        </w:rPr>
        <w:t xml:space="preserve"> the profit according to original budget project.</w:t>
      </w:r>
      <w:r w:rsidR="00E90A8C" w:rsidRPr="00A22B42">
        <w:rPr>
          <w:rFonts w:cs="Times New Roman"/>
          <w:szCs w:val="24"/>
        </w:rPr>
        <w:t xml:space="preserve"> </w:t>
      </w:r>
      <w:r w:rsidRPr="00A22B42">
        <w:rPr>
          <w:rFonts w:cs="Times New Roman"/>
          <w:szCs w:val="24"/>
        </w:rPr>
        <w:t>In this condition company should improve the production process and reduce the cost of production</w:t>
      </w:r>
      <w:r w:rsidR="003535A8">
        <w:rPr>
          <w:rFonts w:cs="Times New Roman"/>
          <w:szCs w:val="24"/>
        </w:rPr>
        <w:t>.</w:t>
      </w:r>
      <w:r w:rsidRPr="00A22B42">
        <w:rPr>
          <w:rFonts w:cs="Times New Roman"/>
          <w:szCs w:val="24"/>
        </w:rPr>
        <w:t xml:space="preserve"> </w:t>
      </w:r>
      <w:r w:rsidR="003535A8">
        <w:rPr>
          <w:rFonts w:cs="Times New Roman"/>
          <w:szCs w:val="24"/>
        </w:rPr>
        <w:t>I</w:t>
      </w:r>
      <w:r w:rsidRPr="00A22B42">
        <w:rPr>
          <w:rFonts w:cs="Times New Roman"/>
          <w:szCs w:val="24"/>
        </w:rPr>
        <w:t xml:space="preserve">f company is not </w:t>
      </w:r>
      <w:r w:rsidR="0008290D" w:rsidRPr="00A22B42">
        <w:rPr>
          <w:rFonts w:cs="Times New Roman"/>
          <w:szCs w:val="24"/>
        </w:rPr>
        <w:t xml:space="preserve">improving the efficiency in </w:t>
      </w:r>
      <w:r w:rsidR="003535A8" w:rsidRPr="00A22B42">
        <w:rPr>
          <w:rFonts w:cs="Times New Roman"/>
          <w:szCs w:val="24"/>
        </w:rPr>
        <w:t>production,</w:t>
      </w:r>
      <w:r w:rsidR="0008290D" w:rsidRPr="00A22B42">
        <w:rPr>
          <w:rFonts w:cs="Times New Roman"/>
          <w:szCs w:val="24"/>
        </w:rPr>
        <w:t xml:space="preserve"> then company cannot sustain and maintain the satiability in the market. Company should improve the sale unit because if company is not maintaining the revenue then company cannot achieve the desired profits.</w:t>
      </w:r>
      <w:r w:rsidR="00A438D8" w:rsidRPr="00A22B42">
        <w:rPr>
          <w:rFonts w:cs="Times New Roman"/>
          <w:szCs w:val="24"/>
        </w:rPr>
        <w:t xml:space="preserve"> (</w:t>
      </w:r>
      <w:proofErr w:type="spellStart"/>
      <w:r w:rsidR="00A438D8" w:rsidRPr="00A22B42">
        <w:rPr>
          <w:rFonts w:cs="Times New Roman"/>
          <w:szCs w:val="24"/>
          <w:shd w:val="clear" w:color="auto" w:fill="FFFFFF"/>
        </w:rPr>
        <w:t>Smirat</w:t>
      </w:r>
      <w:proofErr w:type="spellEnd"/>
      <w:r w:rsidR="00A438D8" w:rsidRPr="00A22B42">
        <w:rPr>
          <w:rFonts w:cs="Times New Roman"/>
          <w:szCs w:val="24"/>
          <w:shd w:val="clear" w:color="auto" w:fill="FFFFFF"/>
        </w:rPr>
        <w:t>, and Yousef, 2016, P. 104)</w:t>
      </w:r>
      <w:r w:rsidR="0008290D" w:rsidRPr="00A22B42">
        <w:rPr>
          <w:rFonts w:cs="Times New Roman"/>
          <w:szCs w:val="24"/>
        </w:rPr>
        <w:t xml:space="preserve"> Revenue is unfavourable when company project sale </w:t>
      </w:r>
      <w:r w:rsidR="00263F5D" w:rsidRPr="00A22B42">
        <w:rPr>
          <w:rFonts w:cs="Times New Roman"/>
          <w:szCs w:val="24"/>
        </w:rPr>
        <w:t>is</w:t>
      </w:r>
      <w:r w:rsidR="0008290D" w:rsidRPr="00A22B42">
        <w:rPr>
          <w:rFonts w:cs="Times New Roman"/>
          <w:szCs w:val="24"/>
        </w:rPr>
        <w:t xml:space="preserve"> lower </w:t>
      </w:r>
      <w:r w:rsidR="00263F5D" w:rsidRPr="00A22B42">
        <w:rPr>
          <w:rFonts w:cs="Times New Roman"/>
          <w:szCs w:val="24"/>
        </w:rPr>
        <w:t>than</w:t>
      </w:r>
      <w:r w:rsidR="0008290D" w:rsidRPr="00A22B42">
        <w:rPr>
          <w:rFonts w:cs="Times New Roman"/>
          <w:szCs w:val="24"/>
        </w:rPr>
        <w:t xml:space="preserve"> expected</w:t>
      </w:r>
      <w:r w:rsidR="003535A8">
        <w:rPr>
          <w:rFonts w:cs="Times New Roman"/>
          <w:szCs w:val="24"/>
        </w:rPr>
        <w:t>.</w:t>
      </w:r>
      <w:r w:rsidR="00263F5D" w:rsidRPr="00A22B42">
        <w:rPr>
          <w:rFonts w:cs="Times New Roman"/>
          <w:szCs w:val="24"/>
        </w:rPr>
        <w:t xml:space="preserve"> </w:t>
      </w:r>
      <w:r w:rsidR="00A957A9">
        <w:rPr>
          <w:rFonts w:cs="Times New Roman"/>
          <w:szCs w:val="24"/>
        </w:rPr>
        <w:t>A</w:t>
      </w:r>
      <w:r w:rsidR="00A957A9" w:rsidRPr="00A22B42">
        <w:rPr>
          <w:rFonts w:cs="Times New Roman"/>
          <w:szCs w:val="24"/>
        </w:rPr>
        <w:t>lso,</w:t>
      </w:r>
      <w:r w:rsidR="00263F5D" w:rsidRPr="00A22B42">
        <w:rPr>
          <w:rFonts w:cs="Times New Roman"/>
          <w:szCs w:val="24"/>
        </w:rPr>
        <w:t xml:space="preserve"> these unfavourable conditions reduce the attractiveness of the </w:t>
      </w:r>
      <w:r w:rsidR="00A957A9" w:rsidRPr="00A22B42">
        <w:rPr>
          <w:rFonts w:cs="Times New Roman"/>
          <w:szCs w:val="24"/>
        </w:rPr>
        <w:t>business</w:t>
      </w:r>
      <w:r w:rsidR="00A957A9">
        <w:rPr>
          <w:rFonts w:cs="Times New Roman"/>
          <w:szCs w:val="24"/>
        </w:rPr>
        <w:t xml:space="preserve">. </w:t>
      </w:r>
      <w:r w:rsidR="00A957A9" w:rsidRPr="00A22B42">
        <w:rPr>
          <w:rFonts w:cs="Times New Roman"/>
          <w:szCs w:val="24"/>
        </w:rPr>
        <w:t>Variable</w:t>
      </w:r>
      <w:r w:rsidR="00263F5D" w:rsidRPr="00A22B42">
        <w:rPr>
          <w:rFonts w:cs="Times New Roman"/>
          <w:szCs w:val="24"/>
        </w:rPr>
        <w:t xml:space="preserve"> cost of the business is also high </w:t>
      </w:r>
      <w:r w:rsidR="00A957A9" w:rsidRPr="00A22B42">
        <w:rPr>
          <w:rFonts w:cs="Times New Roman"/>
          <w:szCs w:val="24"/>
        </w:rPr>
        <w:t>compared</w:t>
      </w:r>
      <w:r w:rsidR="00263F5D" w:rsidRPr="00A22B42">
        <w:rPr>
          <w:rFonts w:cs="Times New Roman"/>
          <w:szCs w:val="24"/>
        </w:rPr>
        <w:t xml:space="preserve"> to the forecast cost</w:t>
      </w:r>
      <w:r w:rsidR="003535A8">
        <w:rPr>
          <w:rFonts w:cs="Times New Roman"/>
          <w:szCs w:val="24"/>
        </w:rPr>
        <w:t>.</w:t>
      </w:r>
      <w:r w:rsidR="00263F5D" w:rsidRPr="00A22B42">
        <w:rPr>
          <w:rFonts w:cs="Times New Roman"/>
          <w:szCs w:val="24"/>
        </w:rPr>
        <w:t xml:space="preserve"> </w:t>
      </w:r>
      <w:r w:rsidR="003535A8">
        <w:rPr>
          <w:rFonts w:cs="Times New Roman"/>
          <w:szCs w:val="24"/>
        </w:rPr>
        <w:t>S</w:t>
      </w:r>
      <w:r w:rsidR="003535A8" w:rsidRPr="00A22B42">
        <w:rPr>
          <w:rFonts w:cs="Times New Roman"/>
          <w:szCs w:val="24"/>
        </w:rPr>
        <w:t>o,</w:t>
      </w:r>
      <w:r w:rsidR="00263F5D" w:rsidRPr="00A22B42">
        <w:rPr>
          <w:rFonts w:cs="Times New Roman"/>
          <w:szCs w:val="24"/>
        </w:rPr>
        <w:t xml:space="preserve"> company should reduce the material cost and labour costs to negotiate with the creditor and providers to discount on materials</w:t>
      </w:r>
      <w:r w:rsidR="003535A8">
        <w:rPr>
          <w:rFonts w:cs="Times New Roman"/>
          <w:szCs w:val="24"/>
        </w:rPr>
        <w:t>.</w:t>
      </w:r>
      <w:r w:rsidR="00263F5D" w:rsidRPr="00A22B42">
        <w:rPr>
          <w:rFonts w:cs="Times New Roman"/>
          <w:szCs w:val="24"/>
        </w:rPr>
        <w:t xml:space="preserve">  </w:t>
      </w:r>
      <w:r w:rsidR="003535A8">
        <w:rPr>
          <w:rFonts w:cs="Times New Roman"/>
          <w:szCs w:val="24"/>
        </w:rPr>
        <w:t>A</w:t>
      </w:r>
      <w:r w:rsidR="003535A8" w:rsidRPr="00A22B42">
        <w:rPr>
          <w:rFonts w:cs="Times New Roman"/>
          <w:szCs w:val="24"/>
        </w:rPr>
        <w:t>lso,</w:t>
      </w:r>
      <w:r w:rsidR="00263F5D" w:rsidRPr="00A22B42">
        <w:rPr>
          <w:rFonts w:cs="Times New Roman"/>
          <w:szCs w:val="24"/>
        </w:rPr>
        <w:t xml:space="preserve"> emphasis on the improve the efficiency of labour to arrange the training programme in the business also company can use new technology in the business for reduce the variable </w:t>
      </w:r>
      <w:r w:rsidR="00A438D8" w:rsidRPr="00A22B42">
        <w:rPr>
          <w:rFonts w:cs="Times New Roman"/>
          <w:szCs w:val="24"/>
        </w:rPr>
        <w:t>cost. (</w:t>
      </w:r>
      <w:proofErr w:type="spellStart"/>
      <w:r w:rsidR="00A438D8" w:rsidRPr="00A22B42">
        <w:rPr>
          <w:rFonts w:cs="Times New Roman"/>
          <w:szCs w:val="24"/>
          <w:shd w:val="clear" w:color="auto" w:fill="FFFFFF"/>
        </w:rPr>
        <w:t>Nyongesa</w:t>
      </w:r>
      <w:proofErr w:type="spellEnd"/>
      <w:r w:rsidR="00A438D8" w:rsidRPr="00A22B42">
        <w:rPr>
          <w:rFonts w:cs="Times New Roman"/>
          <w:szCs w:val="24"/>
          <w:shd w:val="clear" w:color="auto" w:fill="FFFFFF"/>
        </w:rPr>
        <w:t xml:space="preserve">, Odhiambo, and </w:t>
      </w:r>
      <w:proofErr w:type="spellStart"/>
      <w:r w:rsidR="00A438D8" w:rsidRPr="00A22B42">
        <w:rPr>
          <w:rFonts w:cs="Times New Roman"/>
          <w:szCs w:val="24"/>
          <w:shd w:val="clear" w:color="auto" w:fill="FFFFFF"/>
        </w:rPr>
        <w:t>Ngoze</w:t>
      </w:r>
      <w:proofErr w:type="spellEnd"/>
      <w:r w:rsidR="00A438D8" w:rsidRPr="00A22B42">
        <w:rPr>
          <w:rFonts w:cs="Times New Roman"/>
          <w:szCs w:val="24"/>
          <w:shd w:val="clear" w:color="auto" w:fill="FFFFFF"/>
        </w:rPr>
        <w:t xml:space="preserve">, 2016, </w:t>
      </w:r>
      <w:proofErr w:type="gramStart"/>
      <w:r w:rsidR="00A438D8" w:rsidRPr="00A22B42">
        <w:rPr>
          <w:rFonts w:cs="Times New Roman"/>
          <w:szCs w:val="24"/>
          <w:shd w:val="clear" w:color="auto" w:fill="FFFFFF"/>
        </w:rPr>
        <w:t>P.69 )</w:t>
      </w:r>
      <w:proofErr w:type="gramEnd"/>
      <w:r w:rsidR="00A438D8" w:rsidRPr="00A22B42">
        <w:rPr>
          <w:rFonts w:cs="Times New Roman"/>
          <w:szCs w:val="24"/>
        </w:rPr>
        <w:t xml:space="preserve"> Amana</w:t>
      </w:r>
      <w:r w:rsidR="00263F5D" w:rsidRPr="00A22B42">
        <w:rPr>
          <w:rFonts w:cs="Times New Roman"/>
          <w:szCs w:val="24"/>
        </w:rPr>
        <w:t xml:space="preserve"> limited is not able to achieved the contribution margin according to the forecast budget</w:t>
      </w:r>
      <w:r w:rsidR="00A957A9">
        <w:rPr>
          <w:rFonts w:cs="Times New Roman"/>
          <w:szCs w:val="24"/>
        </w:rPr>
        <w:t>.</w:t>
      </w:r>
      <w:r w:rsidR="00263F5D" w:rsidRPr="00A22B42">
        <w:rPr>
          <w:rFonts w:cs="Times New Roman"/>
          <w:szCs w:val="24"/>
        </w:rPr>
        <w:t xml:space="preserve"> </w:t>
      </w:r>
      <w:r w:rsidR="00037F25">
        <w:rPr>
          <w:rFonts w:cs="Times New Roman"/>
          <w:szCs w:val="24"/>
        </w:rPr>
        <w:t>S</w:t>
      </w:r>
      <w:r w:rsidR="00037F25" w:rsidRPr="00A22B42">
        <w:rPr>
          <w:rFonts w:cs="Times New Roman"/>
          <w:szCs w:val="24"/>
        </w:rPr>
        <w:t>o</w:t>
      </w:r>
      <w:r w:rsidR="00037F25">
        <w:rPr>
          <w:rFonts w:cs="Times New Roman"/>
          <w:szCs w:val="24"/>
        </w:rPr>
        <w:t>,</w:t>
      </w:r>
      <w:r w:rsidR="00037F25" w:rsidRPr="00A22B42">
        <w:rPr>
          <w:rFonts w:cs="Times New Roman"/>
          <w:szCs w:val="24"/>
        </w:rPr>
        <w:t xml:space="preserve"> company</w:t>
      </w:r>
      <w:r w:rsidR="00263F5D" w:rsidRPr="00A22B42">
        <w:rPr>
          <w:rFonts w:cs="Times New Roman"/>
          <w:szCs w:val="24"/>
        </w:rPr>
        <w:t xml:space="preserve"> should emphasis on the </w:t>
      </w:r>
      <w:r w:rsidR="00A957A9" w:rsidRPr="00A22B42">
        <w:rPr>
          <w:rFonts w:cs="Times New Roman"/>
          <w:szCs w:val="24"/>
        </w:rPr>
        <w:t>margin to</w:t>
      </w:r>
      <w:r w:rsidR="008E18BE" w:rsidRPr="00A22B42">
        <w:rPr>
          <w:rFonts w:cs="Times New Roman"/>
          <w:szCs w:val="24"/>
        </w:rPr>
        <w:t xml:space="preserve"> increase the selling price of the product and reducing the cost of </w:t>
      </w:r>
      <w:r w:rsidR="0001100B" w:rsidRPr="00A22B42">
        <w:rPr>
          <w:rFonts w:cs="Times New Roman"/>
          <w:szCs w:val="24"/>
        </w:rPr>
        <w:t>goods</w:t>
      </w:r>
      <w:r w:rsidR="008E18BE" w:rsidRPr="00A22B42">
        <w:rPr>
          <w:rFonts w:cs="Times New Roman"/>
          <w:szCs w:val="24"/>
        </w:rPr>
        <w:t xml:space="preserve"> sold. Also, company should improve the relation with customer but in all the scenario company maintain the fixed cost of the </w:t>
      </w:r>
      <w:r w:rsidR="00037F25" w:rsidRPr="00A22B42">
        <w:rPr>
          <w:rFonts w:cs="Times New Roman"/>
          <w:szCs w:val="24"/>
        </w:rPr>
        <w:t>business,</w:t>
      </w:r>
      <w:r w:rsidR="008E18BE" w:rsidRPr="00A22B42">
        <w:rPr>
          <w:rFonts w:cs="Times New Roman"/>
          <w:szCs w:val="24"/>
        </w:rPr>
        <w:t xml:space="preserve"> so </w:t>
      </w:r>
      <w:r w:rsidR="0001100B" w:rsidRPr="00A22B42">
        <w:rPr>
          <w:rFonts w:cs="Times New Roman"/>
          <w:szCs w:val="24"/>
        </w:rPr>
        <w:t>it’s</w:t>
      </w:r>
      <w:r w:rsidR="008E18BE" w:rsidRPr="00A22B42">
        <w:rPr>
          <w:rFonts w:cs="Times New Roman"/>
          <w:szCs w:val="24"/>
        </w:rPr>
        <w:t xml:space="preserve"> </w:t>
      </w:r>
      <w:r w:rsidR="00E90A8C" w:rsidRPr="00A22B42">
        <w:rPr>
          <w:rFonts w:cs="Times New Roman"/>
          <w:szCs w:val="24"/>
        </w:rPr>
        <w:t>given</w:t>
      </w:r>
      <w:r w:rsidR="008E18BE" w:rsidRPr="00A22B42">
        <w:rPr>
          <w:rFonts w:cs="Times New Roman"/>
          <w:szCs w:val="24"/>
        </w:rPr>
        <w:t xml:space="preserve"> growth to the business</w:t>
      </w:r>
      <w:r w:rsidR="00037F25">
        <w:rPr>
          <w:rFonts w:cs="Times New Roman"/>
          <w:szCs w:val="24"/>
        </w:rPr>
        <w:t>.</w:t>
      </w:r>
      <w:r w:rsidR="008E18BE" w:rsidRPr="00A22B42">
        <w:rPr>
          <w:rFonts w:cs="Times New Roman"/>
          <w:szCs w:val="24"/>
        </w:rPr>
        <w:t xml:space="preserve"> </w:t>
      </w:r>
      <w:proofErr w:type="gramStart"/>
      <w:r w:rsidR="00037F25">
        <w:rPr>
          <w:rFonts w:cs="Times New Roman"/>
          <w:szCs w:val="24"/>
        </w:rPr>
        <w:t>A</w:t>
      </w:r>
      <w:r w:rsidR="008E18BE" w:rsidRPr="00A22B42">
        <w:rPr>
          <w:rFonts w:cs="Times New Roman"/>
          <w:szCs w:val="24"/>
        </w:rPr>
        <w:t>lso</w:t>
      </w:r>
      <w:proofErr w:type="gramEnd"/>
      <w:r w:rsidR="008E18BE" w:rsidRPr="00A22B42">
        <w:rPr>
          <w:rFonts w:cs="Times New Roman"/>
          <w:szCs w:val="24"/>
        </w:rPr>
        <w:t xml:space="preserve"> company can improve the </w:t>
      </w:r>
      <w:r w:rsidR="00037F25">
        <w:rPr>
          <w:rFonts w:cs="Times New Roman"/>
          <w:szCs w:val="24"/>
        </w:rPr>
        <w:t>f</w:t>
      </w:r>
      <w:r w:rsidR="008E18BE" w:rsidRPr="00A22B42">
        <w:rPr>
          <w:rFonts w:cs="Times New Roman"/>
          <w:szCs w:val="24"/>
        </w:rPr>
        <w:t xml:space="preserve">ixed cost to reduce the number of </w:t>
      </w:r>
      <w:r w:rsidR="0001100B" w:rsidRPr="00A22B42">
        <w:rPr>
          <w:rFonts w:cs="Times New Roman"/>
          <w:szCs w:val="24"/>
        </w:rPr>
        <w:t>employees</w:t>
      </w:r>
      <w:r w:rsidR="008E18BE" w:rsidRPr="00A22B42">
        <w:rPr>
          <w:rFonts w:cs="Times New Roman"/>
          <w:szCs w:val="24"/>
        </w:rPr>
        <w:t xml:space="preserve"> in the business to use </w:t>
      </w:r>
      <w:r w:rsidR="00037F25">
        <w:rPr>
          <w:rFonts w:cs="Times New Roman"/>
          <w:szCs w:val="24"/>
        </w:rPr>
        <w:t>b</w:t>
      </w:r>
      <w:r w:rsidR="008E18BE" w:rsidRPr="00A22B42">
        <w:rPr>
          <w:rFonts w:cs="Times New Roman"/>
          <w:szCs w:val="24"/>
        </w:rPr>
        <w:t xml:space="preserve">usiness intelligence tool and relocated </w:t>
      </w:r>
      <w:r w:rsidR="0001100B" w:rsidRPr="00A22B42">
        <w:rPr>
          <w:rFonts w:cs="Times New Roman"/>
          <w:szCs w:val="24"/>
        </w:rPr>
        <w:t>the business in cheaper area for reduce the rent of the business etc.</w:t>
      </w:r>
      <w:r w:rsidR="00A438D8" w:rsidRPr="00A22B42">
        <w:rPr>
          <w:rFonts w:cs="Times New Roman"/>
          <w:szCs w:val="24"/>
        </w:rPr>
        <w:t xml:space="preserve"> </w:t>
      </w:r>
    </w:p>
    <w:p w14:paraId="443AB2AA" w14:textId="6EC622E4" w:rsidR="005956CA" w:rsidRDefault="005956CA" w:rsidP="002F64DD">
      <w:pPr>
        <w:rPr>
          <w:rFonts w:cs="Times New Roman"/>
        </w:rPr>
      </w:pPr>
    </w:p>
    <w:p w14:paraId="42358362" w14:textId="77777777" w:rsidR="00A22B42" w:rsidRPr="00A22B42" w:rsidRDefault="00A22B42" w:rsidP="002F64DD">
      <w:pPr>
        <w:rPr>
          <w:rFonts w:cs="Times New Roman"/>
        </w:rPr>
      </w:pPr>
    </w:p>
    <w:p w14:paraId="632B1F68" w14:textId="77777777" w:rsidR="002F64DD" w:rsidRPr="00A22B42" w:rsidRDefault="002F64DD" w:rsidP="002F64DD">
      <w:pPr>
        <w:rPr>
          <w:rFonts w:cs="Times New Roman"/>
        </w:rPr>
      </w:pPr>
    </w:p>
    <w:p w14:paraId="6DC1AE1D" w14:textId="57A9F28C" w:rsidR="002E23CF" w:rsidRPr="00A22B42" w:rsidRDefault="002E23CF" w:rsidP="002E23CF">
      <w:pPr>
        <w:pStyle w:val="Heading1"/>
        <w:rPr>
          <w:rFonts w:cs="Times New Roman"/>
          <w:sz w:val="24"/>
          <w:szCs w:val="24"/>
        </w:rPr>
      </w:pPr>
      <w:bookmarkStart w:id="4" w:name="_Toc100506357"/>
      <w:r w:rsidRPr="00A22B42">
        <w:rPr>
          <w:rFonts w:cs="Times New Roman"/>
          <w:sz w:val="24"/>
          <w:szCs w:val="24"/>
        </w:rPr>
        <w:t>Part-B</w:t>
      </w:r>
      <w:bookmarkEnd w:id="4"/>
    </w:p>
    <w:p w14:paraId="755DC544" w14:textId="6A56C6BB" w:rsidR="002E23CF" w:rsidRPr="00837DF7" w:rsidRDefault="002E23CF" w:rsidP="002E23CF">
      <w:pPr>
        <w:pStyle w:val="Heading2"/>
        <w:numPr>
          <w:ilvl w:val="0"/>
          <w:numId w:val="4"/>
        </w:numPr>
        <w:rPr>
          <w:rFonts w:cs="Times New Roman"/>
          <w:sz w:val="24"/>
          <w:szCs w:val="24"/>
        </w:rPr>
      </w:pPr>
      <w:bookmarkStart w:id="5" w:name="_Toc100506358"/>
      <w:r w:rsidRPr="00837DF7">
        <w:rPr>
          <w:rFonts w:cs="Times New Roman"/>
          <w:sz w:val="24"/>
          <w:szCs w:val="24"/>
        </w:rPr>
        <w:t>Analysis of online and Amazon business</w:t>
      </w:r>
      <w:bookmarkEnd w:id="5"/>
      <w:r w:rsidRPr="00837DF7">
        <w:rPr>
          <w:rFonts w:cs="Times New Roman"/>
          <w:sz w:val="24"/>
          <w:szCs w:val="24"/>
        </w:rPr>
        <w:t xml:space="preserve"> </w:t>
      </w:r>
    </w:p>
    <w:tbl>
      <w:tblPr>
        <w:tblW w:w="0" w:type="auto"/>
        <w:tblLook w:val="04A0" w:firstRow="1" w:lastRow="0" w:firstColumn="1" w:lastColumn="0" w:noHBand="0" w:noVBand="1"/>
      </w:tblPr>
      <w:tblGrid>
        <w:gridCol w:w="4736"/>
        <w:gridCol w:w="1670"/>
        <w:gridCol w:w="1476"/>
        <w:gridCol w:w="1282"/>
      </w:tblGrid>
      <w:tr w:rsidR="00030917" w:rsidRPr="00030917" w14:paraId="5095275D" w14:textId="77777777" w:rsidTr="0077297E">
        <w:trPr>
          <w:trHeight w:val="300"/>
        </w:trPr>
        <w:tc>
          <w:tcPr>
            <w:tcW w:w="0" w:type="auto"/>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D95A2D8"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 xml:space="preserve">Budget for sales online </w:t>
            </w:r>
          </w:p>
        </w:tc>
      </w:tr>
      <w:tr w:rsidR="00030917" w:rsidRPr="00030917" w14:paraId="69C15CD9" w14:textId="77777777" w:rsidTr="0077297E">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513EE09"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689F7B2D"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Project - 1</w:t>
            </w:r>
          </w:p>
        </w:tc>
        <w:tc>
          <w:tcPr>
            <w:tcW w:w="0" w:type="auto"/>
            <w:tcBorders>
              <w:top w:val="nil"/>
              <w:left w:val="nil"/>
              <w:bottom w:val="single" w:sz="4" w:space="0" w:color="auto"/>
              <w:right w:val="single" w:sz="4" w:space="0" w:color="auto"/>
            </w:tcBorders>
            <w:shd w:val="clear" w:color="auto" w:fill="auto"/>
            <w:noWrap/>
            <w:vAlign w:val="bottom"/>
            <w:hideMark/>
          </w:tcPr>
          <w:p w14:paraId="4945581F"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Project -2</w:t>
            </w:r>
          </w:p>
        </w:tc>
        <w:tc>
          <w:tcPr>
            <w:tcW w:w="0" w:type="auto"/>
            <w:tcBorders>
              <w:top w:val="nil"/>
              <w:left w:val="nil"/>
              <w:bottom w:val="single" w:sz="4" w:space="0" w:color="auto"/>
              <w:right w:val="single" w:sz="8" w:space="0" w:color="auto"/>
            </w:tcBorders>
            <w:shd w:val="clear" w:color="auto" w:fill="auto"/>
            <w:noWrap/>
            <w:vAlign w:val="bottom"/>
            <w:hideMark/>
          </w:tcPr>
          <w:p w14:paraId="045270E3"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r>
      <w:tr w:rsidR="00030917" w:rsidRPr="00030917" w14:paraId="496D7CF7" w14:textId="77777777" w:rsidTr="0077297E">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A13ED5D"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2985DE48"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 xml:space="preserve">On online sale </w:t>
            </w:r>
          </w:p>
        </w:tc>
        <w:tc>
          <w:tcPr>
            <w:tcW w:w="0" w:type="auto"/>
            <w:tcBorders>
              <w:top w:val="nil"/>
              <w:left w:val="nil"/>
              <w:bottom w:val="single" w:sz="4" w:space="0" w:color="auto"/>
              <w:right w:val="single" w:sz="4" w:space="0" w:color="auto"/>
            </w:tcBorders>
            <w:shd w:val="clear" w:color="auto" w:fill="auto"/>
            <w:noWrap/>
            <w:vAlign w:val="bottom"/>
            <w:hideMark/>
          </w:tcPr>
          <w:p w14:paraId="0FAD2D4D"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 xml:space="preserve">On Amazon </w:t>
            </w:r>
          </w:p>
        </w:tc>
        <w:tc>
          <w:tcPr>
            <w:tcW w:w="0" w:type="auto"/>
            <w:tcBorders>
              <w:top w:val="nil"/>
              <w:left w:val="nil"/>
              <w:bottom w:val="single" w:sz="4" w:space="0" w:color="auto"/>
              <w:right w:val="single" w:sz="8" w:space="0" w:color="auto"/>
            </w:tcBorders>
            <w:shd w:val="clear" w:color="auto" w:fill="auto"/>
            <w:noWrap/>
            <w:vAlign w:val="bottom"/>
            <w:hideMark/>
          </w:tcPr>
          <w:p w14:paraId="01AF9ED8"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Difference</w:t>
            </w:r>
          </w:p>
        </w:tc>
      </w:tr>
      <w:tr w:rsidR="00030917" w:rsidRPr="00030917" w14:paraId="1B8D6907" w14:textId="77777777" w:rsidTr="0077297E">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85FE7ED"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6251318F"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5FE71935"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c>
          <w:tcPr>
            <w:tcW w:w="0" w:type="auto"/>
            <w:tcBorders>
              <w:top w:val="nil"/>
              <w:left w:val="nil"/>
              <w:bottom w:val="single" w:sz="4" w:space="0" w:color="auto"/>
              <w:right w:val="single" w:sz="8" w:space="0" w:color="auto"/>
            </w:tcBorders>
            <w:shd w:val="clear" w:color="auto" w:fill="auto"/>
            <w:noWrap/>
            <w:vAlign w:val="bottom"/>
            <w:hideMark/>
          </w:tcPr>
          <w:p w14:paraId="3FBEF36D"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r>
      <w:tr w:rsidR="00030917" w:rsidRPr="00030917" w14:paraId="12EC1271" w14:textId="77777777" w:rsidTr="0077297E">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1B02EF83"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xml:space="preserve">Costs of setting up delivery network </w:t>
            </w:r>
          </w:p>
        </w:tc>
        <w:tc>
          <w:tcPr>
            <w:tcW w:w="0" w:type="auto"/>
            <w:tcBorders>
              <w:top w:val="nil"/>
              <w:left w:val="nil"/>
              <w:bottom w:val="single" w:sz="4" w:space="0" w:color="auto"/>
              <w:right w:val="single" w:sz="4" w:space="0" w:color="auto"/>
            </w:tcBorders>
            <w:shd w:val="clear" w:color="auto" w:fill="auto"/>
            <w:noWrap/>
            <w:vAlign w:val="bottom"/>
            <w:hideMark/>
          </w:tcPr>
          <w:p w14:paraId="5AAB3062"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150000</w:t>
            </w:r>
          </w:p>
        </w:tc>
        <w:tc>
          <w:tcPr>
            <w:tcW w:w="0" w:type="auto"/>
            <w:tcBorders>
              <w:top w:val="nil"/>
              <w:left w:val="nil"/>
              <w:bottom w:val="single" w:sz="4" w:space="0" w:color="auto"/>
              <w:right w:val="single" w:sz="4" w:space="0" w:color="auto"/>
            </w:tcBorders>
            <w:shd w:val="clear" w:color="auto" w:fill="auto"/>
            <w:noWrap/>
            <w:vAlign w:val="bottom"/>
            <w:hideMark/>
          </w:tcPr>
          <w:p w14:paraId="746BF77D"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xml:space="preserve">Nil </w:t>
            </w:r>
          </w:p>
        </w:tc>
        <w:tc>
          <w:tcPr>
            <w:tcW w:w="0" w:type="auto"/>
            <w:tcBorders>
              <w:top w:val="nil"/>
              <w:left w:val="nil"/>
              <w:bottom w:val="single" w:sz="4" w:space="0" w:color="auto"/>
              <w:right w:val="single" w:sz="8" w:space="0" w:color="auto"/>
            </w:tcBorders>
            <w:shd w:val="clear" w:color="auto" w:fill="auto"/>
            <w:noWrap/>
            <w:vAlign w:val="bottom"/>
            <w:hideMark/>
          </w:tcPr>
          <w:p w14:paraId="6D027915"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r>
      <w:tr w:rsidR="00030917" w:rsidRPr="00030917" w14:paraId="7151A9E9" w14:textId="77777777" w:rsidTr="0077297E">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58C3D9D" w14:textId="41036789" w:rsidR="00030917" w:rsidRPr="00030917" w:rsidRDefault="0077297E" w:rsidP="00030917">
            <w:pPr>
              <w:spacing w:line="240" w:lineRule="auto"/>
              <w:jc w:val="center"/>
              <w:rPr>
                <w:rFonts w:eastAsia="Times New Roman" w:cs="Times New Roman"/>
                <w:color w:val="000000"/>
                <w:szCs w:val="24"/>
                <w:lang w:val="en-US"/>
              </w:rPr>
            </w:pPr>
            <w:r w:rsidRPr="00837DF7">
              <w:rPr>
                <w:rFonts w:eastAsia="Times New Roman" w:cs="Times New Roman"/>
                <w:color w:val="000000"/>
                <w:szCs w:val="24"/>
                <w:lang w:val="en-US"/>
              </w:rPr>
              <w:t>Website</w:t>
            </w:r>
            <w:r w:rsidR="00030917" w:rsidRPr="00030917">
              <w:rPr>
                <w:rFonts w:eastAsia="Times New Roman" w:cs="Times New Roman"/>
                <w:color w:val="000000"/>
                <w:szCs w:val="24"/>
                <w:lang w:val="en-US"/>
              </w:rPr>
              <w:t xml:space="preserve"> </w:t>
            </w:r>
            <w:r w:rsidRPr="00837DF7">
              <w:rPr>
                <w:rFonts w:eastAsia="Times New Roman" w:cs="Times New Roman"/>
                <w:color w:val="000000"/>
                <w:szCs w:val="24"/>
                <w:lang w:val="en-US"/>
              </w:rPr>
              <w:t>maintains</w:t>
            </w:r>
            <w:r w:rsidR="00030917" w:rsidRPr="00030917">
              <w:rPr>
                <w:rFonts w:eastAsia="Times New Roman" w:cs="Times New Roman"/>
                <w:color w:val="000000"/>
                <w:szCs w:val="24"/>
                <w:lang w:val="en-US"/>
              </w:rPr>
              <w:t xml:space="preserve"> charge </w:t>
            </w:r>
          </w:p>
        </w:tc>
        <w:tc>
          <w:tcPr>
            <w:tcW w:w="0" w:type="auto"/>
            <w:tcBorders>
              <w:top w:val="nil"/>
              <w:left w:val="nil"/>
              <w:bottom w:val="single" w:sz="4" w:space="0" w:color="auto"/>
              <w:right w:val="single" w:sz="4" w:space="0" w:color="auto"/>
            </w:tcBorders>
            <w:shd w:val="clear" w:color="auto" w:fill="auto"/>
            <w:noWrap/>
            <w:vAlign w:val="bottom"/>
            <w:hideMark/>
          </w:tcPr>
          <w:p w14:paraId="70246B3A"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50000</w:t>
            </w:r>
          </w:p>
        </w:tc>
        <w:tc>
          <w:tcPr>
            <w:tcW w:w="0" w:type="auto"/>
            <w:tcBorders>
              <w:top w:val="nil"/>
              <w:left w:val="nil"/>
              <w:bottom w:val="single" w:sz="4" w:space="0" w:color="auto"/>
              <w:right w:val="single" w:sz="4" w:space="0" w:color="auto"/>
            </w:tcBorders>
            <w:shd w:val="clear" w:color="auto" w:fill="auto"/>
            <w:noWrap/>
            <w:vAlign w:val="bottom"/>
            <w:hideMark/>
          </w:tcPr>
          <w:p w14:paraId="40327CF1"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xml:space="preserve">Nil </w:t>
            </w:r>
          </w:p>
        </w:tc>
        <w:tc>
          <w:tcPr>
            <w:tcW w:w="0" w:type="auto"/>
            <w:tcBorders>
              <w:top w:val="nil"/>
              <w:left w:val="nil"/>
              <w:bottom w:val="single" w:sz="4" w:space="0" w:color="auto"/>
              <w:right w:val="single" w:sz="8" w:space="0" w:color="auto"/>
            </w:tcBorders>
            <w:shd w:val="clear" w:color="auto" w:fill="auto"/>
            <w:noWrap/>
            <w:vAlign w:val="bottom"/>
            <w:hideMark/>
          </w:tcPr>
          <w:p w14:paraId="6BF0008A"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r>
      <w:tr w:rsidR="00030917" w:rsidRPr="00030917" w14:paraId="6A362715" w14:textId="77777777" w:rsidTr="0077297E">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4F0528B"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xml:space="preserve">Salary of IT programmer </w:t>
            </w:r>
          </w:p>
        </w:tc>
        <w:tc>
          <w:tcPr>
            <w:tcW w:w="0" w:type="auto"/>
            <w:tcBorders>
              <w:top w:val="nil"/>
              <w:left w:val="nil"/>
              <w:bottom w:val="single" w:sz="4" w:space="0" w:color="auto"/>
              <w:right w:val="single" w:sz="4" w:space="0" w:color="auto"/>
            </w:tcBorders>
            <w:shd w:val="clear" w:color="auto" w:fill="auto"/>
            <w:noWrap/>
            <w:vAlign w:val="bottom"/>
            <w:hideMark/>
          </w:tcPr>
          <w:p w14:paraId="729B84EC"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35000</w:t>
            </w:r>
          </w:p>
        </w:tc>
        <w:tc>
          <w:tcPr>
            <w:tcW w:w="0" w:type="auto"/>
            <w:tcBorders>
              <w:top w:val="nil"/>
              <w:left w:val="nil"/>
              <w:bottom w:val="single" w:sz="4" w:space="0" w:color="auto"/>
              <w:right w:val="single" w:sz="4" w:space="0" w:color="auto"/>
            </w:tcBorders>
            <w:shd w:val="clear" w:color="auto" w:fill="auto"/>
            <w:noWrap/>
            <w:vAlign w:val="bottom"/>
            <w:hideMark/>
          </w:tcPr>
          <w:p w14:paraId="53473730"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xml:space="preserve">Nil </w:t>
            </w:r>
          </w:p>
        </w:tc>
        <w:tc>
          <w:tcPr>
            <w:tcW w:w="0" w:type="auto"/>
            <w:tcBorders>
              <w:top w:val="nil"/>
              <w:left w:val="nil"/>
              <w:bottom w:val="single" w:sz="4" w:space="0" w:color="auto"/>
              <w:right w:val="single" w:sz="8" w:space="0" w:color="auto"/>
            </w:tcBorders>
            <w:shd w:val="clear" w:color="auto" w:fill="auto"/>
            <w:noWrap/>
            <w:vAlign w:val="bottom"/>
            <w:hideMark/>
          </w:tcPr>
          <w:p w14:paraId="6E1D042D"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r>
      <w:tr w:rsidR="00030917" w:rsidRPr="00030917" w14:paraId="6FA1FF97" w14:textId="77777777" w:rsidTr="0077297E">
        <w:trPr>
          <w:trHeight w:val="315"/>
        </w:trPr>
        <w:tc>
          <w:tcPr>
            <w:tcW w:w="0" w:type="auto"/>
            <w:tcBorders>
              <w:top w:val="nil"/>
              <w:left w:val="single" w:sz="8" w:space="0" w:color="auto"/>
              <w:bottom w:val="nil"/>
              <w:right w:val="single" w:sz="4" w:space="0" w:color="auto"/>
            </w:tcBorders>
            <w:shd w:val="clear" w:color="auto" w:fill="auto"/>
            <w:noWrap/>
            <w:vAlign w:val="bottom"/>
            <w:hideMark/>
          </w:tcPr>
          <w:p w14:paraId="3A8650D5"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Amazon fulfilment fess</w:t>
            </w:r>
          </w:p>
        </w:tc>
        <w:tc>
          <w:tcPr>
            <w:tcW w:w="0" w:type="auto"/>
            <w:tcBorders>
              <w:top w:val="nil"/>
              <w:left w:val="nil"/>
              <w:bottom w:val="nil"/>
              <w:right w:val="single" w:sz="4" w:space="0" w:color="auto"/>
            </w:tcBorders>
            <w:shd w:val="clear" w:color="auto" w:fill="auto"/>
            <w:noWrap/>
            <w:vAlign w:val="bottom"/>
            <w:hideMark/>
          </w:tcPr>
          <w:p w14:paraId="4DD7CD0D"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c>
          <w:tcPr>
            <w:tcW w:w="0" w:type="auto"/>
            <w:tcBorders>
              <w:top w:val="nil"/>
              <w:left w:val="nil"/>
              <w:bottom w:val="nil"/>
              <w:right w:val="single" w:sz="4" w:space="0" w:color="auto"/>
            </w:tcBorders>
            <w:shd w:val="clear" w:color="auto" w:fill="auto"/>
            <w:noWrap/>
            <w:vAlign w:val="bottom"/>
            <w:hideMark/>
          </w:tcPr>
          <w:p w14:paraId="6AE2451C"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50000</w:t>
            </w:r>
          </w:p>
        </w:tc>
        <w:tc>
          <w:tcPr>
            <w:tcW w:w="0" w:type="auto"/>
            <w:tcBorders>
              <w:top w:val="nil"/>
              <w:left w:val="nil"/>
              <w:bottom w:val="nil"/>
              <w:right w:val="single" w:sz="8" w:space="0" w:color="auto"/>
            </w:tcBorders>
            <w:shd w:val="clear" w:color="auto" w:fill="auto"/>
            <w:noWrap/>
            <w:vAlign w:val="bottom"/>
            <w:hideMark/>
          </w:tcPr>
          <w:p w14:paraId="058237C4"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r>
      <w:tr w:rsidR="00030917" w:rsidRPr="00030917" w14:paraId="0E31E517" w14:textId="77777777" w:rsidTr="0077297E">
        <w:trPr>
          <w:trHeight w:val="315"/>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4D73632"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Total</w:t>
            </w:r>
          </w:p>
        </w:tc>
        <w:tc>
          <w:tcPr>
            <w:tcW w:w="0" w:type="auto"/>
            <w:tcBorders>
              <w:top w:val="single" w:sz="8" w:space="0" w:color="auto"/>
              <w:left w:val="nil"/>
              <w:bottom w:val="single" w:sz="8" w:space="0" w:color="auto"/>
              <w:right w:val="single" w:sz="4" w:space="0" w:color="auto"/>
            </w:tcBorders>
            <w:shd w:val="clear" w:color="auto" w:fill="auto"/>
            <w:noWrap/>
            <w:vAlign w:val="bottom"/>
            <w:hideMark/>
          </w:tcPr>
          <w:p w14:paraId="3F46FD32"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235000</w:t>
            </w:r>
          </w:p>
        </w:tc>
        <w:tc>
          <w:tcPr>
            <w:tcW w:w="0" w:type="auto"/>
            <w:tcBorders>
              <w:top w:val="single" w:sz="8" w:space="0" w:color="auto"/>
              <w:left w:val="nil"/>
              <w:bottom w:val="single" w:sz="8" w:space="0" w:color="auto"/>
              <w:right w:val="single" w:sz="4" w:space="0" w:color="auto"/>
            </w:tcBorders>
            <w:shd w:val="clear" w:color="auto" w:fill="auto"/>
            <w:noWrap/>
            <w:vAlign w:val="bottom"/>
            <w:hideMark/>
          </w:tcPr>
          <w:p w14:paraId="216C499F"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50000</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52512629"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185000</w:t>
            </w:r>
          </w:p>
        </w:tc>
      </w:tr>
      <w:tr w:rsidR="00030917" w:rsidRPr="00030917" w14:paraId="616B7FA5" w14:textId="77777777" w:rsidTr="0077297E">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B2E4FF0"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2ABD86F3"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43EEED2C"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 </w:t>
            </w:r>
          </w:p>
        </w:tc>
        <w:tc>
          <w:tcPr>
            <w:tcW w:w="0" w:type="auto"/>
            <w:tcBorders>
              <w:top w:val="nil"/>
              <w:left w:val="nil"/>
              <w:bottom w:val="single" w:sz="4" w:space="0" w:color="auto"/>
              <w:right w:val="single" w:sz="8" w:space="0" w:color="auto"/>
            </w:tcBorders>
            <w:shd w:val="clear" w:color="auto" w:fill="auto"/>
            <w:noWrap/>
            <w:vAlign w:val="bottom"/>
            <w:hideMark/>
          </w:tcPr>
          <w:p w14:paraId="400D831B"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 </w:t>
            </w:r>
          </w:p>
        </w:tc>
      </w:tr>
      <w:tr w:rsidR="00030917" w:rsidRPr="00030917" w14:paraId="271A84D7" w14:textId="77777777" w:rsidTr="0077297E">
        <w:trPr>
          <w:trHeight w:val="300"/>
        </w:trPr>
        <w:tc>
          <w:tcPr>
            <w:tcW w:w="0" w:type="auto"/>
            <w:gridSpan w:val="4"/>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740CB8CD"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xml:space="preserve">Working note </w:t>
            </w:r>
          </w:p>
        </w:tc>
      </w:tr>
      <w:tr w:rsidR="00030917" w:rsidRPr="00030917" w14:paraId="2D4C7D51" w14:textId="77777777" w:rsidTr="0077297E">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F66E307"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xml:space="preserve">Selling units </w:t>
            </w:r>
          </w:p>
        </w:tc>
        <w:tc>
          <w:tcPr>
            <w:tcW w:w="0" w:type="auto"/>
            <w:tcBorders>
              <w:top w:val="nil"/>
              <w:left w:val="nil"/>
              <w:bottom w:val="single" w:sz="4" w:space="0" w:color="auto"/>
              <w:right w:val="single" w:sz="4" w:space="0" w:color="auto"/>
            </w:tcBorders>
            <w:shd w:val="clear" w:color="auto" w:fill="auto"/>
            <w:noWrap/>
            <w:vAlign w:val="bottom"/>
            <w:hideMark/>
          </w:tcPr>
          <w:p w14:paraId="692062D9"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1000000</w:t>
            </w:r>
          </w:p>
        </w:tc>
        <w:tc>
          <w:tcPr>
            <w:tcW w:w="0" w:type="auto"/>
            <w:tcBorders>
              <w:top w:val="nil"/>
              <w:left w:val="nil"/>
              <w:bottom w:val="single" w:sz="4" w:space="0" w:color="auto"/>
              <w:right w:val="single" w:sz="4" w:space="0" w:color="auto"/>
            </w:tcBorders>
            <w:shd w:val="clear" w:color="auto" w:fill="auto"/>
            <w:noWrap/>
            <w:vAlign w:val="bottom"/>
            <w:hideMark/>
          </w:tcPr>
          <w:p w14:paraId="1A7D20D6"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65000</w:t>
            </w:r>
          </w:p>
        </w:tc>
        <w:tc>
          <w:tcPr>
            <w:tcW w:w="0" w:type="auto"/>
            <w:tcBorders>
              <w:top w:val="nil"/>
              <w:left w:val="nil"/>
              <w:bottom w:val="single" w:sz="4" w:space="0" w:color="auto"/>
              <w:right w:val="single" w:sz="8" w:space="0" w:color="auto"/>
            </w:tcBorders>
            <w:shd w:val="clear" w:color="auto" w:fill="auto"/>
            <w:noWrap/>
            <w:vAlign w:val="bottom"/>
            <w:hideMark/>
          </w:tcPr>
          <w:p w14:paraId="4D616AD6"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r>
      <w:tr w:rsidR="00030917" w:rsidRPr="00030917" w14:paraId="21C5761E" w14:textId="77777777" w:rsidTr="0077297E">
        <w:trPr>
          <w:trHeight w:val="315"/>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6A7063A4"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Per Unit Costs (Total selling unit/Total cost)</w:t>
            </w:r>
          </w:p>
        </w:tc>
        <w:tc>
          <w:tcPr>
            <w:tcW w:w="0" w:type="auto"/>
            <w:tcBorders>
              <w:top w:val="nil"/>
              <w:left w:val="nil"/>
              <w:bottom w:val="single" w:sz="8" w:space="0" w:color="auto"/>
              <w:right w:val="single" w:sz="4" w:space="0" w:color="auto"/>
            </w:tcBorders>
            <w:shd w:val="clear" w:color="auto" w:fill="auto"/>
            <w:noWrap/>
            <w:vAlign w:val="bottom"/>
            <w:hideMark/>
          </w:tcPr>
          <w:p w14:paraId="74AB74E6"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4.255319149</w:t>
            </w:r>
          </w:p>
        </w:tc>
        <w:tc>
          <w:tcPr>
            <w:tcW w:w="0" w:type="auto"/>
            <w:tcBorders>
              <w:top w:val="nil"/>
              <w:left w:val="nil"/>
              <w:bottom w:val="single" w:sz="8" w:space="0" w:color="auto"/>
              <w:right w:val="single" w:sz="4" w:space="0" w:color="auto"/>
            </w:tcBorders>
            <w:shd w:val="clear" w:color="auto" w:fill="auto"/>
            <w:noWrap/>
            <w:vAlign w:val="bottom"/>
            <w:hideMark/>
          </w:tcPr>
          <w:p w14:paraId="70B09217" w14:textId="77777777" w:rsidR="00030917" w:rsidRPr="00030917" w:rsidRDefault="00030917" w:rsidP="00030917">
            <w:pPr>
              <w:spacing w:line="240" w:lineRule="auto"/>
              <w:jc w:val="center"/>
              <w:rPr>
                <w:rFonts w:eastAsia="Times New Roman" w:cs="Times New Roman"/>
                <w:b/>
                <w:bCs/>
                <w:color w:val="000000"/>
                <w:szCs w:val="24"/>
                <w:lang w:val="en-US"/>
              </w:rPr>
            </w:pPr>
            <w:r w:rsidRPr="00030917">
              <w:rPr>
                <w:rFonts w:eastAsia="Times New Roman" w:cs="Times New Roman"/>
                <w:b/>
                <w:bCs/>
                <w:color w:val="000000"/>
                <w:szCs w:val="24"/>
                <w:lang w:val="en-US"/>
              </w:rPr>
              <w:t>0.769230769</w:t>
            </w:r>
          </w:p>
        </w:tc>
        <w:tc>
          <w:tcPr>
            <w:tcW w:w="0" w:type="auto"/>
            <w:tcBorders>
              <w:top w:val="nil"/>
              <w:left w:val="nil"/>
              <w:bottom w:val="single" w:sz="8" w:space="0" w:color="auto"/>
              <w:right w:val="single" w:sz="8" w:space="0" w:color="auto"/>
            </w:tcBorders>
            <w:shd w:val="clear" w:color="auto" w:fill="auto"/>
            <w:noWrap/>
            <w:vAlign w:val="bottom"/>
            <w:hideMark/>
          </w:tcPr>
          <w:p w14:paraId="40E163FB" w14:textId="77777777" w:rsidR="00030917" w:rsidRPr="00030917" w:rsidRDefault="00030917" w:rsidP="00030917">
            <w:pPr>
              <w:spacing w:line="240" w:lineRule="auto"/>
              <w:jc w:val="center"/>
              <w:rPr>
                <w:rFonts w:eastAsia="Times New Roman" w:cs="Times New Roman"/>
                <w:color w:val="000000"/>
                <w:szCs w:val="24"/>
                <w:lang w:val="en-US"/>
              </w:rPr>
            </w:pPr>
            <w:r w:rsidRPr="00030917">
              <w:rPr>
                <w:rFonts w:eastAsia="Times New Roman" w:cs="Times New Roman"/>
                <w:color w:val="000000"/>
                <w:szCs w:val="24"/>
                <w:lang w:val="en-US"/>
              </w:rPr>
              <w:t> </w:t>
            </w:r>
          </w:p>
        </w:tc>
      </w:tr>
    </w:tbl>
    <w:p w14:paraId="42B78865" w14:textId="20752852" w:rsidR="002E23CF" w:rsidRPr="00837DF7" w:rsidRDefault="002E23CF" w:rsidP="002E23CF">
      <w:pPr>
        <w:rPr>
          <w:rFonts w:cs="Times New Roman"/>
          <w:szCs w:val="24"/>
        </w:rPr>
      </w:pPr>
    </w:p>
    <w:p w14:paraId="3519CF88" w14:textId="04525355" w:rsidR="00775D8B" w:rsidRPr="00A22B42" w:rsidRDefault="00037F25" w:rsidP="00037F25">
      <w:pPr>
        <w:pStyle w:val="Heading2"/>
        <w:ind w:left="360"/>
        <w:rPr>
          <w:rFonts w:cs="Times New Roman"/>
        </w:rPr>
      </w:pPr>
      <w:bookmarkStart w:id="6" w:name="_Toc100506359"/>
      <w:r>
        <w:rPr>
          <w:rStyle w:val="Heading1Char"/>
          <w:rFonts w:cs="Times New Roman"/>
          <w:b/>
          <w:sz w:val="28"/>
          <w:szCs w:val="26"/>
        </w:rPr>
        <w:t>1</w:t>
      </w:r>
      <w:r w:rsidR="00775D8B" w:rsidRPr="00A22B42">
        <w:rPr>
          <w:rStyle w:val="Heading1Char"/>
          <w:rFonts w:cs="Times New Roman"/>
          <w:b/>
          <w:sz w:val="28"/>
          <w:szCs w:val="26"/>
        </w:rPr>
        <w:t>Analysis of both project:</w:t>
      </w:r>
      <w:bookmarkEnd w:id="6"/>
    </w:p>
    <w:p w14:paraId="049F9797" w14:textId="34DAF384" w:rsidR="00775D8B" w:rsidRDefault="00D254E8" w:rsidP="00831B7B">
      <w:pPr>
        <w:rPr>
          <w:rFonts w:cs="Times New Roman"/>
          <w:szCs w:val="24"/>
          <w:shd w:val="clear" w:color="auto" w:fill="FFFFFF"/>
        </w:rPr>
      </w:pPr>
      <w:r w:rsidRPr="00A22B42">
        <w:rPr>
          <w:rFonts w:cs="Times New Roman"/>
          <w:szCs w:val="24"/>
        </w:rPr>
        <w:t>Amana Ltd. is a company located in England</w:t>
      </w:r>
      <w:r w:rsidR="005F7A54">
        <w:rPr>
          <w:rFonts w:cs="Times New Roman"/>
          <w:szCs w:val="24"/>
        </w:rPr>
        <w:t>,</w:t>
      </w:r>
      <w:r w:rsidRPr="00A22B42">
        <w:rPr>
          <w:rFonts w:cs="Times New Roman"/>
          <w:szCs w:val="24"/>
        </w:rPr>
        <w:t xml:space="preserve"> which is a family tourist business and sells souvenirs to their customers. The Souvenirs are produced by a Chinese </w:t>
      </w:r>
      <w:r w:rsidR="005F7A54" w:rsidRPr="00A22B42">
        <w:rPr>
          <w:rFonts w:cs="Times New Roman"/>
          <w:szCs w:val="24"/>
        </w:rPr>
        <w:t>Manufacturer,</w:t>
      </w:r>
      <w:r w:rsidRPr="00A22B42">
        <w:rPr>
          <w:rFonts w:cs="Times New Roman"/>
          <w:szCs w:val="24"/>
        </w:rPr>
        <w:t xml:space="preserve"> but the designs are made by the company </w:t>
      </w:r>
      <w:r w:rsidR="005F7A54" w:rsidRPr="00A22B42">
        <w:rPr>
          <w:rFonts w:cs="Times New Roman"/>
          <w:szCs w:val="24"/>
        </w:rPr>
        <w:t>it</w:t>
      </w:r>
      <w:r w:rsidR="005F7A54">
        <w:rPr>
          <w:rFonts w:cs="Times New Roman"/>
          <w:szCs w:val="24"/>
        </w:rPr>
        <w:t>s</w:t>
      </w:r>
      <w:r w:rsidR="005F7A54" w:rsidRPr="00A22B42">
        <w:rPr>
          <w:rFonts w:cs="Times New Roman"/>
          <w:szCs w:val="24"/>
        </w:rPr>
        <w:t>elf</w:t>
      </w:r>
      <w:r w:rsidRPr="00A22B42">
        <w:rPr>
          <w:rFonts w:cs="Times New Roman"/>
          <w:szCs w:val="24"/>
        </w:rPr>
        <w:t xml:space="preserve">. </w:t>
      </w:r>
      <w:r w:rsidR="00A438D8" w:rsidRPr="00A22B42">
        <w:rPr>
          <w:rFonts w:cs="Times New Roman"/>
          <w:szCs w:val="24"/>
        </w:rPr>
        <w:t>(</w:t>
      </w:r>
      <w:proofErr w:type="spellStart"/>
      <w:r w:rsidR="00A438D8" w:rsidRPr="00A22B42">
        <w:rPr>
          <w:rFonts w:cs="Times New Roman"/>
          <w:szCs w:val="24"/>
          <w:shd w:val="clear" w:color="auto" w:fill="FFFFFF"/>
        </w:rPr>
        <w:t>Nwanyanwu</w:t>
      </w:r>
      <w:proofErr w:type="spellEnd"/>
      <w:r w:rsidR="00A438D8" w:rsidRPr="00A22B42">
        <w:rPr>
          <w:rFonts w:cs="Times New Roman"/>
          <w:szCs w:val="24"/>
          <w:shd w:val="clear" w:color="auto" w:fill="FFFFFF"/>
        </w:rPr>
        <w:t xml:space="preserve">, and Ogbonnaya,2018,P.19). </w:t>
      </w:r>
      <w:r w:rsidRPr="00A22B42">
        <w:rPr>
          <w:rFonts w:cs="Times New Roman"/>
          <w:szCs w:val="24"/>
        </w:rPr>
        <w:t xml:space="preserve">The company is operating for the last 40 years and have understood the changes required to run their business in the tourism </w:t>
      </w:r>
      <w:r w:rsidR="00A438D8" w:rsidRPr="00A22B42">
        <w:rPr>
          <w:rFonts w:cs="Times New Roman"/>
          <w:szCs w:val="24"/>
        </w:rPr>
        <w:t xml:space="preserve">industry </w:t>
      </w:r>
      <w:r w:rsidR="005F7A54">
        <w:rPr>
          <w:rFonts w:cs="Times New Roman"/>
          <w:szCs w:val="24"/>
        </w:rPr>
        <w:t>d</w:t>
      </w:r>
      <w:r w:rsidR="00A438D8" w:rsidRPr="00A22B42">
        <w:rPr>
          <w:rFonts w:cs="Times New Roman"/>
          <w:szCs w:val="24"/>
        </w:rPr>
        <w:t>ue</w:t>
      </w:r>
      <w:r w:rsidRPr="00A22B42">
        <w:rPr>
          <w:rFonts w:cs="Times New Roman"/>
          <w:szCs w:val="24"/>
        </w:rPr>
        <w:t xml:space="preserve"> to the COVID-19 pandemic, the sales of the company declined as the </w:t>
      </w:r>
      <w:r w:rsidR="00E90A8C" w:rsidRPr="00A22B42">
        <w:rPr>
          <w:rFonts w:cs="Times New Roman"/>
          <w:szCs w:val="24"/>
        </w:rPr>
        <w:t>government-imposed</w:t>
      </w:r>
      <w:r w:rsidRPr="00A22B42">
        <w:rPr>
          <w:rFonts w:cs="Times New Roman"/>
          <w:szCs w:val="24"/>
        </w:rPr>
        <w:t xml:space="preserve"> restrictions on travel and movement. Now, the company wants to expand and wants to move their sales online just like its competitors who sell online to their customers in the UK, Europe, and the US.</w:t>
      </w:r>
      <w:r w:rsidR="00A438D8" w:rsidRPr="00A22B42">
        <w:rPr>
          <w:rFonts w:cs="Times New Roman"/>
          <w:szCs w:val="24"/>
        </w:rPr>
        <w:t xml:space="preserve"> (</w:t>
      </w:r>
      <w:proofErr w:type="spellStart"/>
      <w:r w:rsidR="00A438D8" w:rsidRPr="00A22B42">
        <w:rPr>
          <w:rFonts w:cs="Times New Roman"/>
          <w:szCs w:val="24"/>
          <w:shd w:val="clear" w:color="auto" w:fill="FFFFFF"/>
        </w:rPr>
        <w:t>Nwanyanwu</w:t>
      </w:r>
      <w:proofErr w:type="spellEnd"/>
      <w:r w:rsidR="00A438D8" w:rsidRPr="00A22B42">
        <w:rPr>
          <w:rFonts w:cs="Times New Roman"/>
          <w:szCs w:val="24"/>
          <w:shd w:val="clear" w:color="auto" w:fill="FFFFFF"/>
        </w:rPr>
        <w:t>, and Ogbonnaya,</w:t>
      </w:r>
      <w:proofErr w:type="gramStart"/>
      <w:r w:rsidR="00A438D8" w:rsidRPr="00A22B42">
        <w:rPr>
          <w:rFonts w:cs="Times New Roman"/>
          <w:szCs w:val="24"/>
          <w:shd w:val="clear" w:color="auto" w:fill="FFFFFF"/>
        </w:rPr>
        <w:t>2018,P.</w:t>
      </w:r>
      <w:proofErr w:type="gramEnd"/>
      <w:r w:rsidR="00A438D8" w:rsidRPr="00A22B42">
        <w:rPr>
          <w:rFonts w:cs="Times New Roman"/>
          <w:szCs w:val="24"/>
          <w:shd w:val="clear" w:color="auto" w:fill="FFFFFF"/>
        </w:rPr>
        <w:t>19)</w:t>
      </w:r>
    </w:p>
    <w:p w14:paraId="6336C497" w14:textId="0B923D9C" w:rsidR="00037F25" w:rsidRPr="00037F25" w:rsidRDefault="00037F25" w:rsidP="00037F25">
      <w:pPr>
        <w:pStyle w:val="Heading1"/>
        <w:rPr>
          <w:sz w:val="28"/>
          <w:szCs w:val="28"/>
          <w:shd w:val="clear" w:color="auto" w:fill="FFFFFF"/>
        </w:rPr>
      </w:pPr>
      <w:r>
        <w:rPr>
          <w:sz w:val="28"/>
          <w:szCs w:val="28"/>
          <w:shd w:val="clear" w:color="auto" w:fill="FFFFFF"/>
        </w:rPr>
        <w:t>2.Analysis of data</w:t>
      </w:r>
    </w:p>
    <w:p w14:paraId="7F91927D" w14:textId="6E142B3D" w:rsidR="00D254E8" w:rsidRPr="00A64AA9" w:rsidRDefault="00D254E8" w:rsidP="00D254E8">
      <w:pPr>
        <w:rPr>
          <w:rFonts w:cs="Times New Roman"/>
          <w:szCs w:val="24"/>
        </w:rPr>
      </w:pPr>
      <w:r w:rsidRPr="00A64AA9">
        <w:rPr>
          <w:rFonts w:cs="Times New Roman"/>
          <w:szCs w:val="24"/>
        </w:rPr>
        <w:t>The company has two proposals for expansion one is to sell their products directly on their web portal and the other one is to sell their products on Amazon.</w:t>
      </w:r>
      <w:r w:rsidR="00A438D8" w:rsidRPr="00A64AA9">
        <w:rPr>
          <w:rFonts w:cs="Times New Roman"/>
          <w:szCs w:val="24"/>
        </w:rPr>
        <w:t xml:space="preserve"> (</w:t>
      </w:r>
      <w:r w:rsidR="00A438D8" w:rsidRPr="00A64AA9">
        <w:rPr>
          <w:rFonts w:cs="Times New Roman"/>
          <w:szCs w:val="24"/>
          <w:shd w:val="clear" w:color="auto" w:fill="FFFFFF"/>
        </w:rPr>
        <w:t xml:space="preserve">Mohamed, </w:t>
      </w:r>
      <w:proofErr w:type="spellStart"/>
      <w:r w:rsidR="00A438D8" w:rsidRPr="00A64AA9">
        <w:rPr>
          <w:rFonts w:cs="Times New Roman"/>
          <w:szCs w:val="24"/>
          <w:shd w:val="clear" w:color="auto" w:fill="FFFFFF"/>
        </w:rPr>
        <w:t>Kerosi</w:t>
      </w:r>
      <w:proofErr w:type="spellEnd"/>
      <w:r w:rsidR="00A438D8" w:rsidRPr="00A64AA9">
        <w:rPr>
          <w:rFonts w:cs="Times New Roman"/>
          <w:szCs w:val="24"/>
          <w:shd w:val="clear" w:color="auto" w:fill="FFFFFF"/>
        </w:rPr>
        <w:t xml:space="preserve">, and </w:t>
      </w:r>
      <w:proofErr w:type="spellStart"/>
      <w:r w:rsidR="00A438D8" w:rsidRPr="00A64AA9">
        <w:rPr>
          <w:rFonts w:cs="Times New Roman"/>
          <w:szCs w:val="24"/>
          <w:shd w:val="clear" w:color="auto" w:fill="FFFFFF"/>
        </w:rPr>
        <w:t>Tirimba</w:t>
      </w:r>
      <w:proofErr w:type="spellEnd"/>
      <w:r w:rsidR="00A438D8" w:rsidRPr="00A64AA9">
        <w:rPr>
          <w:rFonts w:cs="Times New Roman"/>
          <w:szCs w:val="24"/>
          <w:shd w:val="clear" w:color="auto" w:fill="FFFFFF"/>
        </w:rPr>
        <w:t>, 2016, P.329)</w:t>
      </w:r>
      <w:r w:rsidRPr="00A64AA9">
        <w:rPr>
          <w:rFonts w:cs="Times New Roman"/>
          <w:szCs w:val="24"/>
        </w:rPr>
        <w:t xml:space="preserve"> The company also planned to close its </w:t>
      </w:r>
      <w:r w:rsidR="00E90A8C" w:rsidRPr="00A64AA9">
        <w:rPr>
          <w:rFonts w:cs="Times New Roman"/>
          <w:szCs w:val="24"/>
        </w:rPr>
        <w:t>centres</w:t>
      </w:r>
      <w:r w:rsidRPr="00A64AA9">
        <w:rPr>
          <w:rFonts w:cs="Times New Roman"/>
          <w:szCs w:val="24"/>
        </w:rPr>
        <w:t xml:space="preserve"> located in Brighton, Birmingham, and Manchester cities to move their business online. If the company planned to sell its products on its portal, then the units of products will be high but the cost and charges held to maintain its web </w:t>
      </w:r>
      <w:r w:rsidRPr="00A64AA9">
        <w:rPr>
          <w:rFonts w:cs="Times New Roman"/>
          <w:szCs w:val="24"/>
        </w:rPr>
        <w:lastRenderedPageBreak/>
        <w:t>portal will also be high. The projected units to be sold online will be 1000000.</w:t>
      </w:r>
      <w:r w:rsidR="00A438D8" w:rsidRPr="00A64AA9">
        <w:rPr>
          <w:rFonts w:cs="Times New Roman"/>
          <w:szCs w:val="24"/>
        </w:rPr>
        <w:t xml:space="preserve"> (</w:t>
      </w:r>
      <w:r w:rsidR="00A438D8" w:rsidRPr="00A64AA9">
        <w:rPr>
          <w:rFonts w:cs="Times New Roman"/>
          <w:szCs w:val="24"/>
          <w:shd w:val="clear" w:color="auto" w:fill="FFFFFF"/>
        </w:rPr>
        <w:t xml:space="preserve">Mohamed, </w:t>
      </w:r>
      <w:proofErr w:type="spellStart"/>
      <w:r w:rsidR="00A438D8" w:rsidRPr="00A64AA9">
        <w:rPr>
          <w:rFonts w:cs="Times New Roman"/>
          <w:szCs w:val="24"/>
          <w:shd w:val="clear" w:color="auto" w:fill="FFFFFF"/>
        </w:rPr>
        <w:t>Kerosi</w:t>
      </w:r>
      <w:proofErr w:type="spellEnd"/>
      <w:r w:rsidR="00A438D8" w:rsidRPr="00A64AA9">
        <w:rPr>
          <w:rFonts w:cs="Times New Roman"/>
          <w:szCs w:val="24"/>
          <w:shd w:val="clear" w:color="auto" w:fill="FFFFFF"/>
        </w:rPr>
        <w:t xml:space="preserve">, and </w:t>
      </w:r>
      <w:proofErr w:type="spellStart"/>
      <w:r w:rsidR="00A438D8" w:rsidRPr="00A64AA9">
        <w:rPr>
          <w:rFonts w:cs="Times New Roman"/>
          <w:szCs w:val="24"/>
          <w:shd w:val="clear" w:color="auto" w:fill="FFFFFF"/>
        </w:rPr>
        <w:t>Tirimba</w:t>
      </w:r>
      <w:proofErr w:type="spellEnd"/>
      <w:r w:rsidR="00A438D8" w:rsidRPr="00A64AA9">
        <w:rPr>
          <w:rFonts w:cs="Times New Roman"/>
          <w:szCs w:val="24"/>
          <w:shd w:val="clear" w:color="auto" w:fill="FFFFFF"/>
        </w:rPr>
        <w:t>, 2016, P.329)</w:t>
      </w:r>
      <w:r w:rsidRPr="00A64AA9">
        <w:rPr>
          <w:rFonts w:cs="Times New Roman"/>
          <w:szCs w:val="24"/>
        </w:rPr>
        <w:t xml:space="preserve"> The cost of setting up the delivery network will be £150000, the maintenance charges of the website will be £50000, and the salary of the IT programmer will be £35000. The per-unit cost of the product will be approximately £4.26. </w:t>
      </w:r>
      <w:r w:rsidR="00A438D8" w:rsidRPr="00A64AA9">
        <w:rPr>
          <w:rFonts w:cs="Times New Roman"/>
          <w:szCs w:val="24"/>
        </w:rPr>
        <w:t>(</w:t>
      </w:r>
      <w:r w:rsidR="00A438D8" w:rsidRPr="00A64AA9">
        <w:rPr>
          <w:rFonts w:cs="Times New Roman"/>
          <w:szCs w:val="24"/>
          <w:shd w:val="clear" w:color="auto" w:fill="FFFFFF"/>
        </w:rPr>
        <w:t>Foster, 2017. P. 2)</w:t>
      </w:r>
    </w:p>
    <w:p w14:paraId="132E17E5" w14:textId="77777777" w:rsidR="005F7A54" w:rsidRDefault="00D254E8" w:rsidP="00831B7B">
      <w:pPr>
        <w:rPr>
          <w:rFonts w:cs="Times New Roman"/>
          <w:szCs w:val="24"/>
          <w:shd w:val="clear" w:color="auto" w:fill="FFFFFF"/>
        </w:rPr>
      </w:pPr>
      <w:r w:rsidRPr="00A64AA9">
        <w:rPr>
          <w:rFonts w:cs="Times New Roman"/>
          <w:szCs w:val="24"/>
        </w:rPr>
        <w:t xml:space="preserve">If the company, choose to sell their products on Amazon then the units sold will be just 65000, and the </w:t>
      </w:r>
      <w:r w:rsidR="00E90A8C" w:rsidRPr="00A64AA9">
        <w:rPr>
          <w:rFonts w:cs="Times New Roman"/>
          <w:szCs w:val="24"/>
        </w:rPr>
        <w:t>fulfilment</w:t>
      </w:r>
      <w:r w:rsidRPr="00A64AA9">
        <w:rPr>
          <w:rFonts w:cs="Times New Roman"/>
          <w:szCs w:val="24"/>
        </w:rPr>
        <w:t xml:space="preserve"> fees charged by Amazon will be £50000.</w:t>
      </w:r>
      <w:r w:rsidR="00E90A8C" w:rsidRPr="00A64AA9">
        <w:rPr>
          <w:rFonts w:cs="Times New Roman"/>
          <w:szCs w:val="24"/>
        </w:rPr>
        <w:t xml:space="preserve"> </w:t>
      </w:r>
      <w:r w:rsidRPr="00A64AA9">
        <w:rPr>
          <w:rFonts w:cs="Times New Roman"/>
          <w:szCs w:val="24"/>
        </w:rPr>
        <w:t xml:space="preserve">The per-unit cost to the company will be approximately £0.77. </w:t>
      </w:r>
      <w:r w:rsidR="00A438D8" w:rsidRPr="00A64AA9">
        <w:rPr>
          <w:rFonts w:cs="Times New Roman"/>
          <w:szCs w:val="24"/>
        </w:rPr>
        <w:t>(</w:t>
      </w:r>
      <w:r w:rsidR="00A438D8" w:rsidRPr="00A64AA9">
        <w:rPr>
          <w:rFonts w:cs="Times New Roman"/>
          <w:szCs w:val="24"/>
          <w:shd w:val="clear" w:color="auto" w:fill="FFFFFF"/>
        </w:rPr>
        <w:t>Foster, 2017. P. 2)</w:t>
      </w:r>
      <w:r w:rsidRPr="00A64AA9">
        <w:rPr>
          <w:rFonts w:cs="Times New Roman"/>
          <w:szCs w:val="24"/>
        </w:rPr>
        <w:t>The company will be facing a high level of competition on this platform. The further sale of the unit also depends on the demand for the product. The company will not have any control over the pricing and return policy of their products as it will be reliable on Amazon policies.</w:t>
      </w:r>
      <w:r w:rsidR="00E90A8C" w:rsidRPr="00A64AA9">
        <w:rPr>
          <w:rFonts w:cs="Times New Roman"/>
          <w:szCs w:val="24"/>
        </w:rPr>
        <w:t xml:space="preserve"> </w:t>
      </w:r>
      <w:r w:rsidR="00A438D8" w:rsidRPr="00A64AA9">
        <w:rPr>
          <w:rFonts w:cs="Times New Roman"/>
          <w:szCs w:val="24"/>
        </w:rPr>
        <w:t>(</w:t>
      </w:r>
      <w:r w:rsidR="00A438D8" w:rsidRPr="00A64AA9">
        <w:rPr>
          <w:rFonts w:cs="Times New Roman"/>
          <w:szCs w:val="24"/>
          <w:shd w:val="clear" w:color="auto" w:fill="FFFFFF"/>
        </w:rPr>
        <w:t xml:space="preserve">Foster, 2017. </w:t>
      </w:r>
      <w:proofErr w:type="gramStart"/>
      <w:r w:rsidR="00A438D8" w:rsidRPr="00A64AA9">
        <w:rPr>
          <w:rFonts w:cs="Times New Roman"/>
          <w:szCs w:val="24"/>
          <w:shd w:val="clear" w:color="auto" w:fill="FFFFFF"/>
        </w:rPr>
        <w:t xml:space="preserve">P. </w:t>
      </w:r>
      <w:r w:rsidR="00831B7B">
        <w:rPr>
          <w:rFonts w:cs="Times New Roman"/>
          <w:szCs w:val="24"/>
          <w:shd w:val="clear" w:color="auto" w:fill="FFFFFF"/>
        </w:rPr>
        <w:t>)</w:t>
      </w:r>
      <w:proofErr w:type="gramEnd"/>
    </w:p>
    <w:p w14:paraId="6C0D8DA4" w14:textId="785BB60D" w:rsidR="00775D8B" w:rsidRPr="00831B7B" w:rsidRDefault="005F7A54" w:rsidP="005F7A54">
      <w:pPr>
        <w:pStyle w:val="Heading1"/>
        <w:rPr>
          <w:shd w:val="clear" w:color="auto" w:fill="FFFFFF"/>
        </w:rPr>
      </w:pPr>
      <w:r>
        <w:rPr>
          <w:sz w:val="28"/>
          <w:szCs w:val="28"/>
          <w:shd w:val="clear" w:color="auto" w:fill="FFFFFF"/>
        </w:rPr>
        <w:t>3.Recomandation:</w:t>
      </w:r>
      <w:r w:rsidR="00030917">
        <w:rPr>
          <w:shd w:val="clear" w:color="auto" w:fill="FFFFFF"/>
        </w:rPr>
        <w:tab/>
      </w:r>
    </w:p>
    <w:p w14:paraId="1F6F98BE" w14:textId="7BF035B3" w:rsidR="00775D8B" w:rsidRPr="00A22B42" w:rsidRDefault="00D254E8" w:rsidP="00D254E8">
      <w:pPr>
        <w:rPr>
          <w:rFonts w:cs="Times New Roman"/>
          <w:szCs w:val="24"/>
        </w:rPr>
      </w:pPr>
      <w:r w:rsidRPr="00A22B42">
        <w:rPr>
          <w:rFonts w:cs="Times New Roman"/>
          <w:szCs w:val="24"/>
        </w:rPr>
        <w:t xml:space="preserve">After analysing both </w:t>
      </w:r>
      <w:r w:rsidR="00E90A8C" w:rsidRPr="00A22B42">
        <w:rPr>
          <w:rFonts w:cs="Times New Roman"/>
          <w:szCs w:val="24"/>
        </w:rPr>
        <w:t>situations,</w:t>
      </w:r>
      <w:r w:rsidRPr="00A22B42">
        <w:rPr>
          <w:rFonts w:cs="Times New Roman"/>
          <w:szCs w:val="24"/>
        </w:rPr>
        <w:t xml:space="preserve"> the company should opt for Project </w:t>
      </w:r>
      <w:proofErr w:type="gramStart"/>
      <w:r w:rsidRPr="00A22B42">
        <w:rPr>
          <w:rFonts w:cs="Times New Roman"/>
          <w:szCs w:val="24"/>
        </w:rPr>
        <w:t>2</w:t>
      </w:r>
      <w:r w:rsidR="00DD4202">
        <w:rPr>
          <w:rFonts w:cs="Times New Roman"/>
          <w:szCs w:val="24"/>
        </w:rPr>
        <w:t>,</w:t>
      </w:r>
      <w:r w:rsidRPr="00A22B42">
        <w:rPr>
          <w:rFonts w:cs="Times New Roman"/>
          <w:szCs w:val="24"/>
        </w:rPr>
        <w:t>selling</w:t>
      </w:r>
      <w:proofErr w:type="gramEnd"/>
      <w:r w:rsidRPr="00A22B42">
        <w:rPr>
          <w:rFonts w:cs="Times New Roman"/>
          <w:szCs w:val="24"/>
        </w:rPr>
        <w:t xml:space="preserve"> their products on Amazon. This will not only reduce the cost to the company like cost of the delivery network, maintenance of its web portal and also salary of an expert. The only cost the company will face will be fees charged by Amazon. Though the number of units sold will be less but it will eventually increase if the company sells quality goods to their customers. </w:t>
      </w:r>
    </w:p>
    <w:p w14:paraId="04973390" w14:textId="77777777" w:rsidR="00775D8B" w:rsidRPr="00A22B42" w:rsidRDefault="00D254E8" w:rsidP="00775D8B">
      <w:pPr>
        <w:pStyle w:val="ListParagraph"/>
        <w:numPr>
          <w:ilvl w:val="0"/>
          <w:numId w:val="11"/>
        </w:numPr>
        <w:rPr>
          <w:rFonts w:cs="Times New Roman"/>
          <w:szCs w:val="24"/>
        </w:rPr>
      </w:pPr>
      <w:r w:rsidRPr="00A22B42">
        <w:rPr>
          <w:rFonts w:cs="Times New Roman"/>
          <w:szCs w:val="24"/>
        </w:rPr>
        <w:t>Project 2 will save the extra cost of the company and eventually increase their revenue by selling more quality products through Amazon.</w:t>
      </w:r>
      <w:r w:rsidR="00A438D8" w:rsidRPr="00A22B42">
        <w:rPr>
          <w:rFonts w:cs="Times New Roman"/>
          <w:szCs w:val="24"/>
        </w:rPr>
        <w:t xml:space="preserve"> (</w:t>
      </w:r>
      <w:proofErr w:type="spellStart"/>
      <w:r w:rsidR="00A438D8" w:rsidRPr="00A22B42">
        <w:rPr>
          <w:rFonts w:cs="Times New Roman"/>
          <w:szCs w:val="24"/>
          <w:shd w:val="clear" w:color="auto" w:fill="FFFFFF"/>
        </w:rPr>
        <w:t>Adilli</w:t>
      </w:r>
      <w:proofErr w:type="spellEnd"/>
      <w:r w:rsidR="00A438D8" w:rsidRPr="00A22B42">
        <w:rPr>
          <w:rFonts w:cs="Times New Roman"/>
          <w:szCs w:val="24"/>
          <w:shd w:val="clear" w:color="auto" w:fill="FFFFFF"/>
        </w:rPr>
        <w:t>, 2020, P. 3)</w:t>
      </w:r>
      <w:r w:rsidRPr="00A22B42">
        <w:rPr>
          <w:rFonts w:cs="Times New Roman"/>
          <w:szCs w:val="24"/>
        </w:rPr>
        <w:t xml:space="preserve"> </w:t>
      </w:r>
    </w:p>
    <w:p w14:paraId="7336413D" w14:textId="11EDA087" w:rsidR="00775D8B" w:rsidRPr="00A22B42" w:rsidRDefault="00D254E8" w:rsidP="00775D8B">
      <w:pPr>
        <w:pStyle w:val="ListParagraph"/>
        <w:numPr>
          <w:ilvl w:val="0"/>
          <w:numId w:val="11"/>
        </w:numPr>
        <w:rPr>
          <w:rFonts w:cs="Times New Roman"/>
          <w:szCs w:val="24"/>
        </w:rPr>
      </w:pPr>
      <w:r w:rsidRPr="00A22B42">
        <w:rPr>
          <w:rFonts w:cs="Times New Roman"/>
          <w:szCs w:val="24"/>
        </w:rPr>
        <w:t>The per-unit cost of Project 2 for the company will also be low as compared to Project 1</w:t>
      </w:r>
      <w:r w:rsidR="00DD4202">
        <w:rPr>
          <w:rFonts w:cs="Times New Roman"/>
          <w:szCs w:val="24"/>
        </w:rPr>
        <w:t>b</w:t>
      </w:r>
      <w:r w:rsidRPr="00A22B42">
        <w:rPr>
          <w:rFonts w:cs="Times New Roman"/>
          <w:szCs w:val="24"/>
        </w:rPr>
        <w:t>efore opting for Project 2</w:t>
      </w:r>
      <w:r w:rsidR="00775D8B" w:rsidRPr="00A22B42">
        <w:rPr>
          <w:rFonts w:cs="Times New Roman"/>
          <w:szCs w:val="24"/>
        </w:rPr>
        <w:t>.</w:t>
      </w:r>
    </w:p>
    <w:p w14:paraId="3B0EA165" w14:textId="3E2BDE52" w:rsidR="00775D8B" w:rsidRPr="00A22B42" w:rsidRDefault="00DD4202" w:rsidP="00775D8B">
      <w:pPr>
        <w:pStyle w:val="ListParagraph"/>
        <w:numPr>
          <w:ilvl w:val="0"/>
          <w:numId w:val="11"/>
        </w:numPr>
        <w:rPr>
          <w:rFonts w:cs="Times New Roman"/>
          <w:szCs w:val="24"/>
        </w:rPr>
      </w:pPr>
      <w:r>
        <w:rPr>
          <w:rFonts w:cs="Times New Roman"/>
          <w:szCs w:val="24"/>
        </w:rPr>
        <w:t>T</w:t>
      </w:r>
      <w:r w:rsidR="00D254E8" w:rsidRPr="00A22B42">
        <w:rPr>
          <w:rFonts w:cs="Times New Roman"/>
          <w:szCs w:val="24"/>
        </w:rPr>
        <w:t xml:space="preserve">he company should do a proper analysis about the return policies of Amazon </w:t>
      </w:r>
      <w:proofErr w:type="gramStart"/>
      <w:r w:rsidR="00D254E8" w:rsidRPr="00A22B42">
        <w:rPr>
          <w:rFonts w:cs="Times New Roman"/>
          <w:szCs w:val="24"/>
        </w:rPr>
        <w:t>and also</w:t>
      </w:r>
      <w:proofErr w:type="gramEnd"/>
      <w:r w:rsidR="00D254E8" w:rsidRPr="00A22B42">
        <w:rPr>
          <w:rFonts w:cs="Times New Roman"/>
          <w:szCs w:val="24"/>
        </w:rPr>
        <w:t xml:space="preserve"> how to increase their sales eventually according to the demand. </w:t>
      </w:r>
    </w:p>
    <w:p w14:paraId="68D5EBDD" w14:textId="61AA11A4" w:rsidR="007D5895" w:rsidRPr="00A22B42" w:rsidRDefault="00D254E8" w:rsidP="007D5895">
      <w:pPr>
        <w:pStyle w:val="ListParagraph"/>
        <w:numPr>
          <w:ilvl w:val="0"/>
          <w:numId w:val="11"/>
        </w:numPr>
        <w:rPr>
          <w:rFonts w:cs="Times New Roman"/>
          <w:szCs w:val="24"/>
        </w:rPr>
      </w:pPr>
      <w:r w:rsidRPr="00A22B42">
        <w:rPr>
          <w:rFonts w:cs="Times New Roman"/>
          <w:szCs w:val="24"/>
        </w:rPr>
        <w:t xml:space="preserve">To increase the sales on Amazon the company should give different discount offers on their products to attract more and more customers or they can also provide offers like buy 1 get 1 free or buying in bulk quantity will decrease the overall price to the customers. Also, the company should prepare projected budgets for their sales units and price, the estimated cost that will incur. </w:t>
      </w:r>
      <w:r w:rsidR="00A438D8" w:rsidRPr="00A22B42">
        <w:rPr>
          <w:rFonts w:cs="Times New Roman"/>
          <w:szCs w:val="24"/>
        </w:rPr>
        <w:t>(</w:t>
      </w:r>
      <w:proofErr w:type="spellStart"/>
      <w:r w:rsidR="00A438D8" w:rsidRPr="00A22B42">
        <w:rPr>
          <w:rFonts w:cs="Times New Roman"/>
          <w:szCs w:val="24"/>
          <w:shd w:val="clear" w:color="auto" w:fill="FFFFFF"/>
        </w:rPr>
        <w:t>Adilli</w:t>
      </w:r>
      <w:proofErr w:type="spellEnd"/>
      <w:r w:rsidR="00A438D8" w:rsidRPr="00A22B42">
        <w:rPr>
          <w:rFonts w:cs="Times New Roman"/>
          <w:szCs w:val="24"/>
          <w:shd w:val="clear" w:color="auto" w:fill="FFFFFF"/>
        </w:rPr>
        <w:t>, 2020, P. 3)</w:t>
      </w:r>
    </w:p>
    <w:p w14:paraId="5473B265" w14:textId="11D32A7B" w:rsidR="007D5895" w:rsidRPr="00A64AA9" w:rsidRDefault="007D5895" w:rsidP="007D5895">
      <w:pPr>
        <w:pStyle w:val="ListParagraph"/>
        <w:numPr>
          <w:ilvl w:val="0"/>
          <w:numId w:val="11"/>
        </w:numPr>
        <w:rPr>
          <w:rFonts w:cs="Times New Roman"/>
          <w:szCs w:val="24"/>
        </w:rPr>
      </w:pPr>
      <w:r w:rsidRPr="00A64AA9">
        <w:rPr>
          <w:rFonts w:cs="Times New Roman"/>
          <w:szCs w:val="24"/>
        </w:rPr>
        <w:t>Amazon project is good</w:t>
      </w:r>
      <w:r w:rsidR="00324D22" w:rsidRPr="00A64AA9">
        <w:rPr>
          <w:rFonts w:cs="Times New Roman"/>
          <w:szCs w:val="24"/>
        </w:rPr>
        <w:t xml:space="preserve"> for the </w:t>
      </w:r>
      <w:r w:rsidRPr="00A64AA9">
        <w:rPr>
          <w:rFonts w:cs="Times New Roman"/>
          <w:szCs w:val="24"/>
        </w:rPr>
        <w:t xml:space="preserve">Mr. Amana </w:t>
      </w:r>
      <w:r w:rsidR="00324D22" w:rsidRPr="00A64AA9">
        <w:rPr>
          <w:rFonts w:cs="Times New Roman"/>
          <w:szCs w:val="24"/>
        </w:rPr>
        <w:t>because he does</w:t>
      </w:r>
      <w:r w:rsidRPr="00A64AA9">
        <w:rPr>
          <w:rFonts w:cs="Times New Roman"/>
          <w:szCs w:val="24"/>
        </w:rPr>
        <w:t xml:space="preserve"> not</w:t>
      </w:r>
      <w:r w:rsidR="00324D22" w:rsidRPr="00A64AA9">
        <w:rPr>
          <w:rFonts w:cs="Times New Roman"/>
          <w:szCs w:val="24"/>
        </w:rPr>
        <w:t xml:space="preserve"> have to</w:t>
      </w:r>
      <w:r w:rsidRPr="00A64AA9">
        <w:rPr>
          <w:rFonts w:cs="Times New Roman"/>
          <w:szCs w:val="24"/>
        </w:rPr>
        <w:t xml:space="preserve"> maintain the </w:t>
      </w:r>
      <w:r w:rsidR="00324D22" w:rsidRPr="00A64AA9">
        <w:rPr>
          <w:rFonts w:cs="Times New Roman"/>
          <w:szCs w:val="24"/>
        </w:rPr>
        <w:t>basic need of the business</w:t>
      </w:r>
      <w:r w:rsidRPr="00A64AA9">
        <w:rPr>
          <w:rFonts w:cs="Times New Roman"/>
          <w:szCs w:val="24"/>
        </w:rPr>
        <w:t xml:space="preserve"> </w:t>
      </w:r>
      <w:r w:rsidR="00324D22" w:rsidRPr="00A64AA9">
        <w:rPr>
          <w:rFonts w:cs="Times New Roman"/>
          <w:szCs w:val="24"/>
        </w:rPr>
        <w:t>also amazon project reduces the cost of the business so Mr. Amana businesses can grow with</w:t>
      </w:r>
      <w:r w:rsidRPr="00A64AA9">
        <w:rPr>
          <w:rFonts w:cs="Times New Roman"/>
          <w:szCs w:val="24"/>
        </w:rPr>
        <w:t xml:space="preserve"> amazon</w:t>
      </w:r>
      <w:r w:rsidR="00324D22" w:rsidRPr="00A64AA9">
        <w:rPr>
          <w:rFonts w:cs="Times New Roman"/>
          <w:szCs w:val="24"/>
        </w:rPr>
        <w:t xml:space="preserve"> project. </w:t>
      </w:r>
      <w:r w:rsidR="00146E33" w:rsidRPr="00A64AA9">
        <w:rPr>
          <w:rFonts w:cs="Times New Roman"/>
          <w:szCs w:val="24"/>
        </w:rPr>
        <w:t xml:space="preserve">  </w:t>
      </w:r>
      <w:r w:rsidR="00146E33" w:rsidRPr="00A64AA9">
        <w:rPr>
          <w:rFonts w:cs="Times New Roman"/>
          <w:szCs w:val="24"/>
        </w:rPr>
        <w:tab/>
      </w:r>
    </w:p>
    <w:p w14:paraId="0431AC6A" w14:textId="77777777" w:rsidR="000D62F9" w:rsidRPr="00A22B42" w:rsidRDefault="0001100B" w:rsidP="002F64DD">
      <w:pPr>
        <w:pStyle w:val="Heading1"/>
        <w:rPr>
          <w:rFonts w:cs="Times New Roman"/>
        </w:rPr>
      </w:pPr>
      <w:r w:rsidRPr="00A22B42">
        <w:rPr>
          <w:rFonts w:cs="Times New Roman"/>
          <w:szCs w:val="24"/>
        </w:rPr>
        <w:br w:type="page"/>
      </w:r>
      <w:bookmarkStart w:id="7" w:name="_Toc100506362"/>
      <w:r w:rsidR="000D62F9" w:rsidRPr="00A22B42">
        <w:rPr>
          <w:rFonts w:cs="Times New Roman"/>
        </w:rPr>
        <w:lastRenderedPageBreak/>
        <w:t>Conclusion:</w:t>
      </w:r>
      <w:bookmarkEnd w:id="7"/>
      <w:r w:rsidR="000D62F9" w:rsidRPr="00A22B42">
        <w:rPr>
          <w:rFonts w:cs="Times New Roman"/>
        </w:rPr>
        <w:t xml:space="preserve"> </w:t>
      </w:r>
    </w:p>
    <w:p w14:paraId="00AFFF4B" w14:textId="17B217B3" w:rsidR="000D62F9" w:rsidRPr="00A22B42" w:rsidRDefault="000D62F9" w:rsidP="000D62F9">
      <w:pPr>
        <w:rPr>
          <w:rFonts w:cs="Times New Roman"/>
        </w:rPr>
      </w:pPr>
      <w:r w:rsidRPr="00A22B42">
        <w:rPr>
          <w:rFonts w:cs="Times New Roman"/>
        </w:rPr>
        <w:t xml:space="preserve">This report covers the nature and behavior of the organization during the forecast business budget. This report gives brief information about the risks of the business </w:t>
      </w:r>
      <w:r w:rsidR="001E3A5A" w:rsidRPr="00A22B42">
        <w:rPr>
          <w:rFonts w:cs="Times New Roman"/>
        </w:rPr>
        <w:t>when start</w:t>
      </w:r>
      <w:r w:rsidR="00DD4202">
        <w:rPr>
          <w:rFonts w:cs="Times New Roman"/>
        </w:rPr>
        <w:t xml:space="preserve"> </w:t>
      </w:r>
      <w:proofErr w:type="gramStart"/>
      <w:r w:rsidR="00DD4202">
        <w:rPr>
          <w:rFonts w:cs="Times New Roman"/>
        </w:rPr>
        <w:t>an</w:t>
      </w:r>
      <w:proofErr w:type="gramEnd"/>
      <w:r w:rsidRPr="00A22B42">
        <w:rPr>
          <w:rFonts w:cs="Times New Roman"/>
        </w:rPr>
        <w:t xml:space="preserve"> new business activity. In this report, Mr. Amana is the business person who wants to start the new branches in the country because he wants to compete with the competitors. Mr. Amana has a family-owned tourist business</w:t>
      </w:r>
      <w:r w:rsidR="001E3A5A">
        <w:rPr>
          <w:rFonts w:cs="Times New Roman"/>
        </w:rPr>
        <w:t>,</w:t>
      </w:r>
      <w:r w:rsidRPr="00A22B42">
        <w:rPr>
          <w:rFonts w:cs="Times New Roman"/>
        </w:rPr>
        <w:t xml:space="preserve"> and Mr. Amana business started the business 40 years ago. But Mr. Amana’s business faced some losses during the covid-19 period </w:t>
      </w:r>
      <w:r w:rsidR="001E3A5A">
        <w:rPr>
          <w:rFonts w:cs="Times New Roman"/>
        </w:rPr>
        <w:t>s</w:t>
      </w:r>
      <w:r w:rsidRPr="00A22B42">
        <w:rPr>
          <w:rFonts w:cs="Times New Roman"/>
        </w:rPr>
        <w:t>o</w:t>
      </w:r>
      <w:r w:rsidR="001E3A5A">
        <w:rPr>
          <w:rFonts w:cs="Times New Roman"/>
        </w:rPr>
        <w:t>,</w:t>
      </w:r>
      <w:r w:rsidRPr="00A22B42">
        <w:rPr>
          <w:rFonts w:cs="Times New Roman"/>
        </w:rPr>
        <w:t xml:space="preserve"> Amana limited the prepared budget for the expansion of the business. </w:t>
      </w:r>
    </w:p>
    <w:p w14:paraId="7AE1927B" w14:textId="4622EC24" w:rsidR="000D62F9" w:rsidRPr="00A22B42" w:rsidRDefault="000D62F9" w:rsidP="000D62F9">
      <w:pPr>
        <w:rPr>
          <w:rFonts w:cs="Times New Roman"/>
        </w:rPr>
      </w:pPr>
      <w:r w:rsidRPr="00A22B42">
        <w:rPr>
          <w:rFonts w:cs="Times New Roman"/>
        </w:rPr>
        <w:t xml:space="preserve">In part one, Mr. Amana limited is focused on budget preparation and the company prepares an original budget and flexible </w:t>
      </w:r>
      <w:proofErr w:type="spellStart"/>
      <w:proofErr w:type="gramStart"/>
      <w:r w:rsidRPr="00A22B42">
        <w:rPr>
          <w:rFonts w:cs="Times New Roman"/>
        </w:rPr>
        <w:t>budget</w:t>
      </w:r>
      <w:r w:rsidR="001E3A5A">
        <w:rPr>
          <w:rFonts w:cs="Times New Roman"/>
        </w:rPr>
        <w:t>,</w:t>
      </w:r>
      <w:r w:rsidRPr="00A22B42">
        <w:rPr>
          <w:rFonts w:cs="Times New Roman"/>
        </w:rPr>
        <w:t>and</w:t>
      </w:r>
      <w:proofErr w:type="spellEnd"/>
      <w:proofErr w:type="gramEnd"/>
      <w:r w:rsidRPr="00A22B42">
        <w:rPr>
          <w:rFonts w:cs="Times New Roman"/>
        </w:rPr>
        <w:t xml:space="preserve"> then finds the variances for the analysis. During the budget analysis company found some </w:t>
      </w:r>
      <w:r w:rsidR="003B1202" w:rsidRPr="00A22B42">
        <w:rPr>
          <w:rFonts w:cs="Times New Roman"/>
        </w:rPr>
        <w:t>favourable</w:t>
      </w:r>
      <w:r w:rsidRPr="00A22B42">
        <w:rPr>
          <w:rFonts w:cs="Times New Roman"/>
        </w:rPr>
        <w:t xml:space="preserve"> conditions and some </w:t>
      </w:r>
      <w:r w:rsidR="003B1202" w:rsidRPr="00A22B42">
        <w:rPr>
          <w:rFonts w:cs="Times New Roman"/>
        </w:rPr>
        <w:t>unfavourable</w:t>
      </w:r>
      <w:r w:rsidRPr="00A22B42">
        <w:rPr>
          <w:rFonts w:cs="Times New Roman"/>
        </w:rPr>
        <w:t xml:space="preserve"> conditions. All the analysis of the budget helped to make the decision on the project so the company concluded that they are not going with this project because this project is </w:t>
      </w:r>
      <w:r w:rsidR="003B1202" w:rsidRPr="00A22B42">
        <w:rPr>
          <w:rFonts w:cs="Times New Roman"/>
        </w:rPr>
        <w:t>unfavourable</w:t>
      </w:r>
      <w:r w:rsidRPr="00A22B42">
        <w:rPr>
          <w:rFonts w:cs="Times New Roman"/>
        </w:rPr>
        <w:t>. And also, a company focused on the reduction of costs because of the increase in the margin of the project. So, the budget is the most important tool for forecasting future business activity.</w:t>
      </w:r>
    </w:p>
    <w:p w14:paraId="3ABD8404" w14:textId="4EC4CBB7" w:rsidR="000D62F9" w:rsidRPr="00A22B42" w:rsidRDefault="000D62F9" w:rsidP="000D62F9">
      <w:pPr>
        <w:rPr>
          <w:rFonts w:cs="Times New Roman"/>
        </w:rPr>
      </w:pPr>
      <w:r w:rsidRPr="00A22B42">
        <w:rPr>
          <w:rFonts w:cs="Times New Roman"/>
        </w:rPr>
        <w:t>In section two, Mr. Amana prepared a budget for two projects. The first is selling a product online on a self-developed website</w:t>
      </w:r>
      <w:r w:rsidR="001E3A5A">
        <w:rPr>
          <w:rFonts w:cs="Times New Roman"/>
        </w:rPr>
        <w:t>.</w:t>
      </w:r>
      <w:r w:rsidRPr="00A22B42">
        <w:rPr>
          <w:rFonts w:cs="Times New Roman"/>
        </w:rPr>
        <w:t xml:space="preserve"> </w:t>
      </w:r>
      <w:r w:rsidR="001E3A5A">
        <w:rPr>
          <w:rFonts w:cs="Times New Roman"/>
        </w:rPr>
        <w:t>A</w:t>
      </w:r>
      <w:r w:rsidRPr="00A22B42">
        <w:rPr>
          <w:rFonts w:cs="Times New Roman"/>
        </w:rPr>
        <w:t>nd the second one is selling a product on Amazon</w:t>
      </w:r>
      <w:r w:rsidR="001E3A5A">
        <w:rPr>
          <w:rFonts w:cs="Times New Roman"/>
        </w:rPr>
        <w:t>.</w:t>
      </w:r>
      <w:r w:rsidRPr="00A22B42">
        <w:rPr>
          <w:rFonts w:cs="Times New Roman"/>
        </w:rPr>
        <w:t xml:space="preserve"> </w:t>
      </w:r>
      <w:r w:rsidR="001E3A5A">
        <w:rPr>
          <w:rFonts w:cs="Times New Roman"/>
        </w:rPr>
        <w:t>S</w:t>
      </w:r>
      <w:r w:rsidRPr="00A22B42">
        <w:rPr>
          <w:rFonts w:cs="Times New Roman"/>
        </w:rPr>
        <w:t>o</w:t>
      </w:r>
      <w:r w:rsidR="001E3A5A">
        <w:rPr>
          <w:rFonts w:cs="Times New Roman"/>
        </w:rPr>
        <w:t>,</w:t>
      </w:r>
      <w:r w:rsidRPr="00A22B42">
        <w:rPr>
          <w:rFonts w:cs="Times New Roman"/>
        </w:rPr>
        <w:t xml:space="preserve"> during the analysis of the project Mr. Amana decides that they are going with the second project which is product sale on Amazon. Mr. Amana select this project because the cost of the second project is less compared to the first project or also the company can focus on the marketing strategy. Because if a company goes with the first project then they manage on website business and also a marketing strategy. </w:t>
      </w:r>
    </w:p>
    <w:p w14:paraId="530850ED" w14:textId="00C0CCCD" w:rsidR="0001100B" w:rsidRPr="00A22B42" w:rsidRDefault="000D62F9" w:rsidP="00D65080">
      <w:pPr>
        <w:spacing w:after="4"/>
        <w:ind w:left="14" w:right="1613" w:hanging="14"/>
        <w:jc w:val="left"/>
        <w:rPr>
          <w:rFonts w:cs="Times New Roman"/>
          <w:szCs w:val="24"/>
        </w:rPr>
      </w:pPr>
      <w:r w:rsidRPr="00A22B42">
        <w:rPr>
          <w:rFonts w:cs="Times New Roman"/>
          <w:szCs w:val="24"/>
        </w:rPr>
        <w:br w:type="page"/>
      </w:r>
    </w:p>
    <w:p w14:paraId="669C84A4" w14:textId="38C5A8FE" w:rsidR="002E23CF" w:rsidRPr="00A22B42" w:rsidRDefault="0001100B" w:rsidP="0001100B">
      <w:pPr>
        <w:pStyle w:val="Heading1"/>
        <w:rPr>
          <w:rFonts w:cs="Times New Roman"/>
          <w:sz w:val="24"/>
          <w:szCs w:val="24"/>
        </w:rPr>
      </w:pPr>
      <w:bookmarkStart w:id="8" w:name="_Toc100506363"/>
      <w:r w:rsidRPr="00A22B42">
        <w:rPr>
          <w:rFonts w:cs="Times New Roman"/>
          <w:sz w:val="24"/>
          <w:szCs w:val="24"/>
        </w:rPr>
        <w:lastRenderedPageBreak/>
        <w:t>References:</w:t>
      </w:r>
      <w:bookmarkEnd w:id="8"/>
      <w:r w:rsidRPr="00A22B42">
        <w:rPr>
          <w:rFonts w:cs="Times New Roman"/>
          <w:sz w:val="24"/>
          <w:szCs w:val="24"/>
        </w:rPr>
        <w:t xml:space="preserve"> </w:t>
      </w:r>
    </w:p>
    <w:p w14:paraId="25CD4EF0" w14:textId="2F448405" w:rsidR="00EB00EE" w:rsidRPr="00A22B42" w:rsidRDefault="00EB00EE" w:rsidP="00D254E8">
      <w:pPr>
        <w:pStyle w:val="ListParagraph"/>
        <w:numPr>
          <w:ilvl w:val="0"/>
          <w:numId w:val="9"/>
        </w:numPr>
        <w:rPr>
          <w:rFonts w:cs="Times New Roman"/>
          <w:szCs w:val="24"/>
        </w:rPr>
      </w:pPr>
      <w:proofErr w:type="spellStart"/>
      <w:r w:rsidRPr="00A22B42">
        <w:rPr>
          <w:rFonts w:cs="Times New Roman"/>
          <w:szCs w:val="24"/>
          <w:shd w:val="clear" w:color="auto" w:fill="FFFFFF"/>
        </w:rPr>
        <w:t>Adilli</w:t>
      </w:r>
      <w:proofErr w:type="spellEnd"/>
      <w:r w:rsidRPr="00A22B42">
        <w:rPr>
          <w:rFonts w:cs="Times New Roman"/>
          <w:szCs w:val="24"/>
          <w:shd w:val="clear" w:color="auto" w:fill="FFFFFF"/>
        </w:rPr>
        <w:t xml:space="preserve">, A., </w:t>
      </w:r>
      <w:r w:rsidR="00754F66" w:rsidRPr="00A22B42">
        <w:rPr>
          <w:rFonts w:cs="Times New Roman"/>
          <w:szCs w:val="24"/>
          <w:shd w:val="clear" w:color="auto" w:fill="FFFFFF"/>
        </w:rPr>
        <w:t>(</w:t>
      </w:r>
      <w:r w:rsidRPr="00A22B42">
        <w:rPr>
          <w:rFonts w:cs="Times New Roman"/>
          <w:szCs w:val="24"/>
          <w:shd w:val="clear" w:color="auto" w:fill="FFFFFF"/>
        </w:rPr>
        <w:t>2020</w:t>
      </w:r>
      <w:r w:rsidR="00754F66" w:rsidRPr="00A22B42">
        <w:rPr>
          <w:rFonts w:cs="Times New Roman"/>
          <w:szCs w:val="24"/>
          <w:shd w:val="clear" w:color="auto" w:fill="FFFFFF"/>
        </w:rPr>
        <w:t>)</w:t>
      </w:r>
      <w:r w:rsidRPr="00A22B42">
        <w:rPr>
          <w:rFonts w:cs="Times New Roman"/>
          <w:szCs w:val="24"/>
          <w:shd w:val="clear" w:color="auto" w:fill="FFFFFF"/>
        </w:rPr>
        <w:t xml:space="preserve">. The Flexible Budget as a Development Tool: </w:t>
      </w:r>
      <w:r w:rsidRPr="00A22B42">
        <w:rPr>
          <w:rFonts w:cs="Times New Roman"/>
          <w:i/>
          <w:szCs w:val="24"/>
          <w:shd w:val="clear" w:color="auto" w:fill="FFFFFF"/>
        </w:rPr>
        <w:t xml:space="preserve">Evidence </w:t>
      </w:r>
      <w:proofErr w:type="gramStart"/>
      <w:r w:rsidRPr="00A22B42">
        <w:rPr>
          <w:rFonts w:cs="Times New Roman"/>
          <w:i/>
          <w:szCs w:val="24"/>
          <w:shd w:val="clear" w:color="auto" w:fill="FFFFFF"/>
        </w:rPr>
        <w:t>From</w:t>
      </w:r>
      <w:proofErr w:type="gramEnd"/>
      <w:r w:rsidRPr="00A22B42">
        <w:rPr>
          <w:rFonts w:cs="Times New Roman"/>
          <w:i/>
          <w:szCs w:val="24"/>
          <w:shd w:val="clear" w:color="auto" w:fill="FFFFFF"/>
        </w:rPr>
        <w:t xml:space="preserve"> the Personal Preparation Course. </w:t>
      </w:r>
      <w:r w:rsidRPr="00A22B42">
        <w:rPr>
          <w:rFonts w:cs="Times New Roman"/>
          <w:i/>
          <w:iCs/>
          <w:szCs w:val="24"/>
          <w:shd w:val="clear" w:color="auto" w:fill="FFFFFF"/>
        </w:rPr>
        <w:t>Available at SSRN 3539720</w:t>
      </w:r>
      <w:r w:rsidRPr="00A22B42">
        <w:rPr>
          <w:rFonts w:cs="Times New Roman"/>
          <w:i/>
          <w:szCs w:val="24"/>
          <w:shd w:val="clear" w:color="auto" w:fill="FFFFFF"/>
        </w:rPr>
        <w:t>.</w:t>
      </w:r>
      <w:r w:rsidRPr="00A22B42">
        <w:rPr>
          <w:rFonts w:cs="Times New Roman"/>
          <w:szCs w:val="24"/>
        </w:rPr>
        <w:t xml:space="preserve"> </w:t>
      </w:r>
      <w:hyperlink r:id="rId12" w:history="1">
        <w:r w:rsidRPr="00A22B42">
          <w:rPr>
            <w:rStyle w:val="Hyperlink"/>
            <w:rFonts w:cs="Times New Roman"/>
            <w:szCs w:val="24"/>
          </w:rPr>
          <w:t>https://papers.ssrn.com/sol3/papers.cfm?abstract_id=3539720</w:t>
        </w:r>
      </w:hyperlink>
      <w:r w:rsidRPr="00A22B42">
        <w:rPr>
          <w:rFonts w:cs="Times New Roman"/>
          <w:szCs w:val="24"/>
        </w:rPr>
        <w:t xml:space="preserve"> </w:t>
      </w:r>
    </w:p>
    <w:p w14:paraId="505A254D" w14:textId="21D59A2A" w:rsidR="00EB00EE" w:rsidRPr="00A22B42" w:rsidRDefault="00EB00EE" w:rsidP="00D254E8">
      <w:pPr>
        <w:pStyle w:val="ListParagraph"/>
        <w:numPr>
          <w:ilvl w:val="0"/>
          <w:numId w:val="8"/>
        </w:numPr>
        <w:rPr>
          <w:rFonts w:cs="Times New Roman"/>
          <w:szCs w:val="24"/>
        </w:rPr>
      </w:pPr>
      <w:r w:rsidRPr="00A22B42">
        <w:rPr>
          <w:rFonts w:cs="Times New Roman"/>
          <w:szCs w:val="24"/>
          <w:shd w:val="clear" w:color="auto" w:fill="FFFFFF"/>
        </w:rPr>
        <w:t xml:space="preserve">Foster, T.A., </w:t>
      </w:r>
      <w:r w:rsidR="00754F66" w:rsidRPr="00A22B42">
        <w:rPr>
          <w:rFonts w:cs="Times New Roman"/>
          <w:szCs w:val="24"/>
          <w:shd w:val="clear" w:color="auto" w:fill="FFFFFF"/>
        </w:rPr>
        <w:t>(</w:t>
      </w:r>
      <w:r w:rsidRPr="00A22B42">
        <w:rPr>
          <w:rFonts w:cs="Times New Roman"/>
          <w:szCs w:val="24"/>
          <w:shd w:val="clear" w:color="auto" w:fill="FFFFFF"/>
        </w:rPr>
        <w:t>2017</w:t>
      </w:r>
      <w:r w:rsidR="00754F66" w:rsidRPr="00A22B42">
        <w:rPr>
          <w:rFonts w:cs="Times New Roman"/>
          <w:szCs w:val="24"/>
          <w:shd w:val="clear" w:color="auto" w:fill="FFFFFF"/>
        </w:rPr>
        <w:t>)</w:t>
      </w:r>
      <w:r w:rsidRPr="00A22B42">
        <w:rPr>
          <w:rFonts w:cs="Times New Roman"/>
          <w:szCs w:val="24"/>
          <w:shd w:val="clear" w:color="auto" w:fill="FFFFFF"/>
        </w:rPr>
        <w:t>. </w:t>
      </w:r>
      <w:r w:rsidRPr="00A22B42">
        <w:rPr>
          <w:rFonts w:cs="Times New Roman"/>
          <w:iCs/>
          <w:szCs w:val="24"/>
          <w:shd w:val="clear" w:color="auto" w:fill="FFFFFF"/>
        </w:rPr>
        <w:t xml:space="preserve">Budget planning, budget control, business age, and financial performance in </w:t>
      </w:r>
      <w:r w:rsidRPr="00A22B42">
        <w:rPr>
          <w:rFonts w:cs="Times New Roman"/>
          <w:i/>
          <w:iCs/>
          <w:szCs w:val="24"/>
          <w:shd w:val="clear" w:color="auto" w:fill="FFFFFF"/>
        </w:rPr>
        <w:t>small businesses</w:t>
      </w:r>
      <w:r w:rsidRPr="00A22B42">
        <w:rPr>
          <w:rFonts w:cs="Times New Roman"/>
          <w:i/>
          <w:szCs w:val="24"/>
          <w:shd w:val="clear" w:color="auto" w:fill="FFFFFF"/>
        </w:rPr>
        <w:t> (Doctoral dissertation, Walden University).</w:t>
      </w:r>
      <w:r w:rsidRPr="00A22B42">
        <w:rPr>
          <w:rFonts w:cs="Times New Roman"/>
          <w:szCs w:val="24"/>
        </w:rPr>
        <w:t xml:space="preserve"> </w:t>
      </w:r>
      <w:hyperlink r:id="rId13" w:history="1">
        <w:r w:rsidRPr="00A22B42">
          <w:rPr>
            <w:rStyle w:val="Hyperlink"/>
            <w:rFonts w:cs="Times New Roman"/>
            <w:szCs w:val="24"/>
          </w:rPr>
          <w:t>https://www.proquest.com/openview/188e999501f9da3edca46fd125dac34f/1?pq-origsite=gscholar&amp;cbl=18750</w:t>
        </w:r>
      </w:hyperlink>
      <w:r w:rsidRPr="00A22B42">
        <w:rPr>
          <w:rFonts w:cs="Times New Roman"/>
          <w:szCs w:val="24"/>
        </w:rPr>
        <w:t xml:space="preserve"> </w:t>
      </w:r>
    </w:p>
    <w:p w14:paraId="2D55EC31" w14:textId="6C592BE6" w:rsidR="00EB00EE" w:rsidRPr="00A22B42" w:rsidRDefault="00EB00EE" w:rsidP="00D254E8">
      <w:pPr>
        <w:pStyle w:val="ListParagraph"/>
        <w:numPr>
          <w:ilvl w:val="0"/>
          <w:numId w:val="8"/>
        </w:numPr>
        <w:rPr>
          <w:rFonts w:cs="Times New Roman"/>
          <w:szCs w:val="24"/>
        </w:rPr>
      </w:pPr>
      <w:r w:rsidRPr="00A22B42">
        <w:rPr>
          <w:rFonts w:cs="Times New Roman"/>
          <w:szCs w:val="24"/>
          <w:shd w:val="clear" w:color="auto" w:fill="FFFFFF"/>
        </w:rPr>
        <w:t xml:space="preserve">Mohamed, I.A., </w:t>
      </w:r>
      <w:proofErr w:type="spellStart"/>
      <w:r w:rsidRPr="00A22B42">
        <w:rPr>
          <w:rFonts w:cs="Times New Roman"/>
          <w:szCs w:val="24"/>
          <w:shd w:val="clear" w:color="auto" w:fill="FFFFFF"/>
        </w:rPr>
        <w:t>Kerosi</w:t>
      </w:r>
      <w:proofErr w:type="spellEnd"/>
      <w:r w:rsidRPr="00A22B42">
        <w:rPr>
          <w:rFonts w:cs="Times New Roman"/>
          <w:szCs w:val="24"/>
          <w:shd w:val="clear" w:color="auto" w:fill="FFFFFF"/>
        </w:rPr>
        <w:t xml:space="preserve">, E. and </w:t>
      </w:r>
      <w:proofErr w:type="spellStart"/>
      <w:r w:rsidRPr="00A22B42">
        <w:rPr>
          <w:rFonts w:cs="Times New Roman"/>
          <w:szCs w:val="24"/>
          <w:shd w:val="clear" w:color="auto" w:fill="FFFFFF"/>
        </w:rPr>
        <w:t>Tirimba</w:t>
      </w:r>
      <w:proofErr w:type="spellEnd"/>
      <w:r w:rsidRPr="00A22B42">
        <w:rPr>
          <w:rFonts w:cs="Times New Roman"/>
          <w:szCs w:val="24"/>
          <w:shd w:val="clear" w:color="auto" w:fill="FFFFFF"/>
        </w:rPr>
        <w:t xml:space="preserve">, O.I., </w:t>
      </w:r>
      <w:r w:rsidR="00754F66" w:rsidRPr="00A22B42">
        <w:rPr>
          <w:rFonts w:cs="Times New Roman"/>
          <w:szCs w:val="24"/>
          <w:shd w:val="clear" w:color="auto" w:fill="FFFFFF"/>
        </w:rPr>
        <w:t>(</w:t>
      </w:r>
      <w:r w:rsidRPr="00A22B42">
        <w:rPr>
          <w:rFonts w:cs="Times New Roman"/>
          <w:szCs w:val="24"/>
          <w:shd w:val="clear" w:color="auto" w:fill="FFFFFF"/>
        </w:rPr>
        <w:t>2016</w:t>
      </w:r>
      <w:r w:rsidR="00754F66" w:rsidRPr="00A22B42">
        <w:rPr>
          <w:rFonts w:cs="Times New Roman"/>
          <w:szCs w:val="24"/>
          <w:shd w:val="clear" w:color="auto" w:fill="FFFFFF"/>
        </w:rPr>
        <w:t>)</w:t>
      </w:r>
      <w:r w:rsidRPr="00A22B42">
        <w:rPr>
          <w:rFonts w:cs="Times New Roman"/>
          <w:szCs w:val="24"/>
          <w:shd w:val="clear" w:color="auto" w:fill="FFFFFF"/>
        </w:rPr>
        <w:t xml:space="preserve">. Analysis of the effectiveness of budgetary control techniques on organizational performance at </w:t>
      </w:r>
      <w:proofErr w:type="spellStart"/>
      <w:r w:rsidRPr="00A22B42">
        <w:rPr>
          <w:rFonts w:cs="Times New Roman"/>
          <w:i/>
          <w:szCs w:val="24"/>
          <w:shd w:val="clear" w:color="auto" w:fill="FFFFFF"/>
        </w:rPr>
        <w:t>DaraSalaam</w:t>
      </w:r>
      <w:proofErr w:type="spellEnd"/>
      <w:r w:rsidRPr="00A22B42">
        <w:rPr>
          <w:rFonts w:cs="Times New Roman"/>
          <w:i/>
          <w:szCs w:val="24"/>
          <w:shd w:val="clear" w:color="auto" w:fill="FFFFFF"/>
        </w:rPr>
        <w:t xml:space="preserve"> bank headquarters in Hargeisa Somaliland.</w:t>
      </w:r>
      <w:r w:rsidRPr="00A22B42">
        <w:rPr>
          <w:rFonts w:cs="Times New Roman"/>
          <w:szCs w:val="24"/>
        </w:rPr>
        <w:t xml:space="preserve"> </w:t>
      </w:r>
      <w:hyperlink r:id="rId14" w:history="1">
        <w:r w:rsidRPr="00A22B42">
          <w:rPr>
            <w:rStyle w:val="Hyperlink"/>
            <w:rFonts w:cs="Times New Roman"/>
            <w:szCs w:val="24"/>
          </w:rPr>
          <w:t>https://erepository.mku.ac.ke/bitstream/handle/11915/5538/ijbmer2015060603.pdf?sequence=1&amp;isAllowed=y</w:t>
        </w:r>
      </w:hyperlink>
      <w:r w:rsidRPr="00A22B42">
        <w:rPr>
          <w:rFonts w:cs="Times New Roman"/>
          <w:szCs w:val="24"/>
        </w:rPr>
        <w:t xml:space="preserve"> </w:t>
      </w:r>
    </w:p>
    <w:p w14:paraId="5452D8E2" w14:textId="7EA0D296" w:rsidR="00EB00EE" w:rsidRPr="00A22B42" w:rsidRDefault="00EB00EE" w:rsidP="00E90A8C">
      <w:pPr>
        <w:pStyle w:val="ListParagraph"/>
        <w:numPr>
          <w:ilvl w:val="0"/>
          <w:numId w:val="8"/>
        </w:numPr>
        <w:spacing w:before="240"/>
        <w:rPr>
          <w:rFonts w:cs="Times New Roman"/>
          <w:szCs w:val="24"/>
        </w:rPr>
      </w:pPr>
      <w:proofErr w:type="spellStart"/>
      <w:r w:rsidRPr="00A22B42">
        <w:rPr>
          <w:rFonts w:cs="Times New Roman"/>
          <w:szCs w:val="24"/>
          <w:shd w:val="clear" w:color="auto" w:fill="FFFFFF"/>
        </w:rPr>
        <w:t>Nwanyanwu</w:t>
      </w:r>
      <w:proofErr w:type="spellEnd"/>
      <w:r w:rsidRPr="00A22B42">
        <w:rPr>
          <w:rFonts w:cs="Times New Roman"/>
          <w:szCs w:val="24"/>
          <w:shd w:val="clear" w:color="auto" w:fill="FFFFFF"/>
        </w:rPr>
        <w:t xml:space="preserve">, L.A. and </w:t>
      </w:r>
      <w:proofErr w:type="spellStart"/>
      <w:r w:rsidRPr="00A22B42">
        <w:rPr>
          <w:rFonts w:cs="Times New Roman"/>
          <w:szCs w:val="24"/>
          <w:shd w:val="clear" w:color="auto" w:fill="FFFFFF"/>
        </w:rPr>
        <w:t>Ogbonnaya</w:t>
      </w:r>
      <w:proofErr w:type="spellEnd"/>
      <w:r w:rsidRPr="00A22B42">
        <w:rPr>
          <w:rFonts w:cs="Times New Roman"/>
          <w:szCs w:val="24"/>
          <w:shd w:val="clear" w:color="auto" w:fill="FFFFFF"/>
        </w:rPr>
        <w:t xml:space="preserve">, A.N., </w:t>
      </w:r>
      <w:r w:rsidR="00754F66" w:rsidRPr="00A22B42">
        <w:rPr>
          <w:rFonts w:cs="Times New Roman"/>
          <w:szCs w:val="24"/>
          <w:shd w:val="clear" w:color="auto" w:fill="FFFFFF"/>
        </w:rPr>
        <w:t>(</w:t>
      </w:r>
      <w:r w:rsidRPr="00A22B42">
        <w:rPr>
          <w:rFonts w:cs="Times New Roman"/>
          <w:szCs w:val="24"/>
          <w:shd w:val="clear" w:color="auto" w:fill="FFFFFF"/>
        </w:rPr>
        <w:t>2018</w:t>
      </w:r>
      <w:r w:rsidR="00754F66" w:rsidRPr="00A22B42">
        <w:rPr>
          <w:rFonts w:cs="Times New Roman"/>
          <w:szCs w:val="24"/>
          <w:shd w:val="clear" w:color="auto" w:fill="FFFFFF"/>
        </w:rPr>
        <w:t>)</w:t>
      </w:r>
      <w:r w:rsidRPr="00A22B42">
        <w:rPr>
          <w:rFonts w:cs="Times New Roman"/>
          <w:szCs w:val="24"/>
          <w:shd w:val="clear" w:color="auto" w:fill="FFFFFF"/>
        </w:rPr>
        <w:t>. Budgetary control and financial performance of small and medium sized enterprises in Rivers State. </w:t>
      </w:r>
      <w:r w:rsidRPr="00A22B42">
        <w:rPr>
          <w:rFonts w:cs="Times New Roman"/>
          <w:i/>
          <w:iCs/>
          <w:szCs w:val="24"/>
          <w:shd w:val="clear" w:color="auto" w:fill="FFFFFF"/>
        </w:rPr>
        <w:t>International journal of Economics and financial management</w:t>
      </w:r>
      <w:r w:rsidRPr="00A22B42">
        <w:rPr>
          <w:rFonts w:cs="Times New Roman"/>
          <w:i/>
          <w:szCs w:val="24"/>
          <w:shd w:val="clear" w:color="auto" w:fill="FFFFFF"/>
        </w:rPr>
        <w:t>, </w:t>
      </w:r>
      <w:r w:rsidRPr="00A22B42">
        <w:rPr>
          <w:rFonts w:cs="Times New Roman"/>
          <w:i/>
          <w:iCs/>
          <w:szCs w:val="24"/>
          <w:shd w:val="clear" w:color="auto" w:fill="FFFFFF"/>
        </w:rPr>
        <w:t>3</w:t>
      </w:r>
      <w:r w:rsidRPr="00A22B42">
        <w:rPr>
          <w:rFonts w:cs="Times New Roman"/>
          <w:i/>
          <w:szCs w:val="24"/>
          <w:shd w:val="clear" w:color="auto" w:fill="FFFFFF"/>
        </w:rPr>
        <w:t xml:space="preserve">(1), pp.66-73. </w:t>
      </w:r>
      <w:hyperlink r:id="rId15" w:history="1">
        <w:r w:rsidRPr="00A22B42">
          <w:rPr>
            <w:rStyle w:val="Hyperlink"/>
            <w:rFonts w:cs="Times New Roman"/>
            <w:szCs w:val="24"/>
          </w:rPr>
          <w:t>https://www.iiardjournals.org/get/IJEFM/VOL.%203%20NO.%201%202018/Budgetary%20Control.pdf</w:t>
        </w:r>
      </w:hyperlink>
      <w:r w:rsidRPr="00A22B42">
        <w:rPr>
          <w:rFonts w:cs="Times New Roman"/>
          <w:szCs w:val="24"/>
        </w:rPr>
        <w:t xml:space="preserve"> </w:t>
      </w:r>
    </w:p>
    <w:p w14:paraId="09574214" w14:textId="12727B73" w:rsidR="00EB00EE" w:rsidRPr="00A22B42" w:rsidRDefault="00EB00EE" w:rsidP="00D254E8">
      <w:pPr>
        <w:pStyle w:val="ListParagraph"/>
        <w:numPr>
          <w:ilvl w:val="0"/>
          <w:numId w:val="9"/>
        </w:numPr>
        <w:rPr>
          <w:rFonts w:cs="Times New Roman"/>
          <w:szCs w:val="24"/>
        </w:rPr>
      </w:pPr>
      <w:proofErr w:type="spellStart"/>
      <w:r w:rsidRPr="00A22B42">
        <w:rPr>
          <w:rFonts w:cs="Times New Roman"/>
          <w:szCs w:val="24"/>
          <w:shd w:val="clear" w:color="auto" w:fill="FFFFFF"/>
        </w:rPr>
        <w:t>Nyongesa</w:t>
      </w:r>
      <w:proofErr w:type="spellEnd"/>
      <w:r w:rsidRPr="00A22B42">
        <w:rPr>
          <w:rFonts w:cs="Times New Roman"/>
          <w:szCs w:val="24"/>
          <w:shd w:val="clear" w:color="auto" w:fill="FFFFFF"/>
        </w:rPr>
        <w:t xml:space="preserve">, A.S., Odhiambo, A. and </w:t>
      </w:r>
      <w:proofErr w:type="spellStart"/>
      <w:r w:rsidRPr="00A22B42">
        <w:rPr>
          <w:rFonts w:cs="Times New Roman"/>
          <w:szCs w:val="24"/>
          <w:shd w:val="clear" w:color="auto" w:fill="FFFFFF"/>
        </w:rPr>
        <w:t>Ngoze</w:t>
      </w:r>
      <w:proofErr w:type="spellEnd"/>
      <w:r w:rsidRPr="00A22B42">
        <w:rPr>
          <w:rFonts w:cs="Times New Roman"/>
          <w:szCs w:val="24"/>
          <w:shd w:val="clear" w:color="auto" w:fill="FFFFFF"/>
        </w:rPr>
        <w:t xml:space="preserve">, M.L., </w:t>
      </w:r>
      <w:r w:rsidR="00754F66" w:rsidRPr="00A22B42">
        <w:rPr>
          <w:rFonts w:cs="Times New Roman"/>
          <w:szCs w:val="24"/>
          <w:shd w:val="clear" w:color="auto" w:fill="FFFFFF"/>
        </w:rPr>
        <w:t>(</w:t>
      </w:r>
      <w:r w:rsidRPr="00A22B42">
        <w:rPr>
          <w:rFonts w:cs="Times New Roman"/>
          <w:szCs w:val="24"/>
          <w:shd w:val="clear" w:color="auto" w:fill="FFFFFF"/>
        </w:rPr>
        <w:t>2016</w:t>
      </w:r>
      <w:r w:rsidR="00754F66" w:rsidRPr="00A22B42">
        <w:rPr>
          <w:rFonts w:cs="Times New Roman"/>
          <w:szCs w:val="24"/>
          <w:shd w:val="clear" w:color="auto" w:fill="FFFFFF"/>
        </w:rPr>
        <w:t>)</w:t>
      </w:r>
      <w:r w:rsidRPr="00A22B42">
        <w:rPr>
          <w:rFonts w:cs="Times New Roman"/>
          <w:szCs w:val="24"/>
          <w:shd w:val="clear" w:color="auto" w:fill="FFFFFF"/>
        </w:rPr>
        <w:t xml:space="preserve">. </w:t>
      </w:r>
      <w:r w:rsidRPr="00A22B42">
        <w:rPr>
          <w:rFonts w:cs="Times New Roman"/>
          <w:i/>
          <w:szCs w:val="24"/>
          <w:shd w:val="clear" w:color="auto" w:fill="FFFFFF"/>
        </w:rPr>
        <w:t>Budgetary control and financial performance in public institutions of higher learning in Western Kenya.</w:t>
      </w:r>
      <w:r w:rsidRPr="00A22B42">
        <w:rPr>
          <w:rFonts w:cs="Times New Roman"/>
          <w:szCs w:val="24"/>
        </w:rPr>
        <w:t xml:space="preserve"> </w:t>
      </w:r>
      <w:hyperlink r:id="rId16" w:history="1">
        <w:r w:rsidRPr="00A22B42">
          <w:rPr>
            <w:rStyle w:val="Hyperlink"/>
            <w:rFonts w:cs="Times New Roman"/>
            <w:szCs w:val="24"/>
          </w:rPr>
          <w:t>https://oarklibrary.com/file/2/39ee8474-ede8-4f97-98fe-99b9eb7373f7/e07254c2-2c2b-44ce-8023-1a14b821646f.pdf</w:t>
        </w:r>
      </w:hyperlink>
      <w:r w:rsidRPr="00A22B42">
        <w:rPr>
          <w:rFonts w:cs="Times New Roman"/>
          <w:szCs w:val="24"/>
        </w:rPr>
        <w:t xml:space="preserve"> </w:t>
      </w:r>
    </w:p>
    <w:p w14:paraId="738EA2EC" w14:textId="2BFF76D7" w:rsidR="00EB00EE" w:rsidRPr="00A22B42" w:rsidRDefault="00EB00EE" w:rsidP="00D254E8">
      <w:pPr>
        <w:pStyle w:val="ListParagraph"/>
        <w:numPr>
          <w:ilvl w:val="0"/>
          <w:numId w:val="9"/>
        </w:numPr>
        <w:rPr>
          <w:rFonts w:cs="Times New Roman"/>
          <w:szCs w:val="24"/>
        </w:rPr>
      </w:pPr>
      <w:r w:rsidRPr="00A22B42">
        <w:rPr>
          <w:rFonts w:cs="Times New Roman"/>
          <w:szCs w:val="24"/>
          <w:shd w:val="clear" w:color="auto" w:fill="FFFFFF"/>
        </w:rPr>
        <w:t xml:space="preserve">Radu, M. and </w:t>
      </w:r>
      <w:proofErr w:type="spellStart"/>
      <w:r w:rsidRPr="00A22B42">
        <w:rPr>
          <w:rFonts w:cs="Times New Roman"/>
          <w:szCs w:val="24"/>
          <w:shd w:val="clear" w:color="auto" w:fill="FFFFFF"/>
        </w:rPr>
        <w:t>Giju</w:t>
      </w:r>
      <w:proofErr w:type="spellEnd"/>
      <w:r w:rsidRPr="00A22B42">
        <w:rPr>
          <w:rFonts w:cs="Times New Roman"/>
          <w:szCs w:val="24"/>
          <w:shd w:val="clear" w:color="auto" w:fill="FFFFFF"/>
        </w:rPr>
        <w:t xml:space="preserve">, G.C., </w:t>
      </w:r>
      <w:r w:rsidR="00754F66" w:rsidRPr="00A22B42">
        <w:rPr>
          <w:rFonts w:cs="Times New Roman"/>
          <w:szCs w:val="24"/>
          <w:shd w:val="clear" w:color="auto" w:fill="FFFFFF"/>
        </w:rPr>
        <w:t>(</w:t>
      </w:r>
      <w:r w:rsidRPr="00A22B42">
        <w:rPr>
          <w:rFonts w:cs="Times New Roman"/>
          <w:szCs w:val="24"/>
          <w:shd w:val="clear" w:color="auto" w:fill="FFFFFF"/>
        </w:rPr>
        <w:t>2015</w:t>
      </w:r>
      <w:r w:rsidR="00754F66" w:rsidRPr="00A22B42">
        <w:rPr>
          <w:rFonts w:cs="Times New Roman"/>
          <w:szCs w:val="24"/>
          <w:shd w:val="clear" w:color="auto" w:fill="FFFFFF"/>
        </w:rPr>
        <w:t>)</w:t>
      </w:r>
      <w:r w:rsidRPr="00A22B42">
        <w:rPr>
          <w:rFonts w:cs="Times New Roman"/>
          <w:szCs w:val="24"/>
          <w:shd w:val="clear" w:color="auto" w:fill="FFFFFF"/>
        </w:rPr>
        <w:t>. The flexible budget-basic tool of the management control in the economic entities. </w:t>
      </w:r>
      <w:r w:rsidRPr="00A22B42">
        <w:rPr>
          <w:rFonts w:cs="Times New Roman"/>
          <w:i/>
          <w:iCs/>
          <w:szCs w:val="24"/>
          <w:shd w:val="clear" w:color="auto" w:fill="FFFFFF"/>
        </w:rPr>
        <w:t>Scientific Bulletin-Economic Sciences/</w:t>
      </w:r>
      <w:proofErr w:type="spellStart"/>
      <w:r w:rsidRPr="00A22B42">
        <w:rPr>
          <w:rFonts w:cs="Times New Roman"/>
          <w:i/>
          <w:iCs/>
          <w:szCs w:val="24"/>
          <w:shd w:val="clear" w:color="auto" w:fill="FFFFFF"/>
        </w:rPr>
        <w:t>Buletin</w:t>
      </w:r>
      <w:proofErr w:type="spellEnd"/>
      <w:r w:rsidRPr="00A22B42">
        <w:rPr>
          <w:rFonts w:cs="Times New Roman"/>
          <w:i/>
          <w:iCs/>
          <w:szCs w:val="24"/>
          <w:shd w:val="clear" w:color="auto" w:fill="FFFFFF"/>
        </w:rPr>
        <w:t xml:space="preserve"> </w:t>
      </w:r>
      <w:proofErr w:type="spellStart"/>
      <w:r w:rsidRPr="00A22B42">
        <w:rPr>
          <w:rFonts w:cs="Times New Roman"/>
          <w:i/>
          <w:iCs/>
          <w:szCs w:val="24"/>
          <w:shd w:val="clear" w:color="auto" w:fill="FFFFFF"/>
        </w:rPr>
        <w:t>Stiintific-Seria</w:t>
      </w:r>
      <w:proofErr w:type="spellEnd"/>
      <w:r w:rsidRPr="00A22B42">
        <w:rPr>
          <w:rFonts w:cs="Times New Roman"/>
          <w:i/>
          <w:iCs/>
          <w:szCs w:val="24"/>
          <w:shd w:val="clear" w:color="auto" w:fill="FFFFFF"/>
        </w:rPr>
        <w:t xml:space="preserve"> </w:t>
      </w:r>
      <w:proofErr w:type="spellStart"/>
      <w:r w:rsidRPr="00A22B42">
        <w:rPr>
          <w:rFonts w:cs="Times New Roman"/>
          <w:i/>
          <w:iCs/>
          <w:szCs w:val="24"/>
          <w:shd w:val="clear" w:color="auto" w:fill="FFFFFF"/>
        </w:rPr>
        <w:t>Stiinte</w:t>
      </w:r>
      <w:proofErr w:type="spellEnd"/>
      <w:r w:rsidRPr="00A22B42">
        <w:rPr>
          <w:rFonts w:cs="Times New Roman"/>
          <w:i/>
          <w:iCs/>
          <w:szCs w:val="24"/>
          <w:shd w:val="clear" w:color="auto" w:fill="FFFFFF"/>
        </w:rPr>
        <w:t xml:space="preserve"> </w:t>
      </w:r>
      <w:proofErr w:type="spellStart"/>
      <w:r w:rsidRPr="00A22B42">
        <w:rPr>
          <w:rFonts w:cs="Times New Roman"/>
          <w:i/>
          <w:iCs/>
          <w:szCs w:val="24"/>
          <w:shd w:val="clear" w:color="auto" w:fill="FFFFFF"/>
        </w:rPr>
        <w:t>Economice</w:t>
      </w:r>
      <w:proofErr w:type="spellEnd"/>
      <w:r w:rsidRPr="00A22B42">
        <w:rPr>
          <w:rFonts w:cs="Times New Roman"/>
          <w:i/>
          <w:szCs w:val="24"/>
          <w:shd w:val="clear" w:color="auto" w:fill="FFFFFF"/>
        </w:rPr>
        <w:t>, </w:t>
      </w:r>
      <w:r w:rsidRPr="00A22B42">
        <w:rPr>
          <w:rFonts w:cs="Times New Roman"/>
          <w:i/>
          <w:iCs/>
          <w:szCs w:val="24"/>
          <w:shd w:val="clear" w:color="auto" w:fill="FFFFFF"/>
        </w:rPr>
        <w:t>14</w:t>
      </w:r>
      <w:r w:rsidRPr="00A22B42">
        <w:rPr>
          <w:rFonts w:cs="Times New Roman"/>
          <w:i/>
          <w:szCs w:val="24"/>
          <w:shd w:val="clear" w:color="auto" w:fill="FFFFFF"/>
        </w:rPr>
        <w:t>(1), pp.3-10.</w:t>
      </w:r>
      <w:r w:rsidRPr="00A22B42">
        <w:rPr>
          <w:rFonts w:cs="Times New Roman"/>
          <w:szCs w:val="24"/>
        </w:rPr>
        <w:t xml:space="preserve"> </w:t>
      </w:r>
      <w:hyperlink r:id="rId17" w:history="1">
        <w:r w:rsidRPr="00A22B42">
          <w:rPr>
            <w:rStyle w:val="Hyperlink"/>
            <w:rFonts w:cs="Times New Roman"/>
            <w:szCs w:val="24"/>
          </w:rPr>
          <w:t>http://economic.upit.ro/repec/pdf/2015_1_1.pdf</w:t>
        </w:r>
      </w:hyperlink>
      <w:r w:rsidRPr="00A22B42">
        <w:rPr>
          <w:rFonts w:cs="Times New Roman"/>
          <w:szCs w:val="24"/>
        </w:rPr>
        <w:t xml:space="preserve"> </w:t>
      </w:r>
    </w:p>
    <w:p w14:paraId="420D37A3" w14:textId="56A0586F" w:rsidR="00EB00EE" w:rsidRPr="00A22B42" w:rsidRDefault="00EB00EE" w:rsidP="00D254E8">
      <w:pPr>
        <w:pStyle w:val="ListParagraph"/>
        <w:numPr>
          <w:ilvl w:val="0"/>
          <w:numId w:val="9"/>
        </w:numPr>
        <w:rPr>
          <w:rFonts w:cs="Times New Roman"/>
          <w:szCs w:val="24"/>
        </w:rPr>
      </w:pPr>
      <w:proofErr w:type="spellStart"/>
      <w:r w:rsidRPr="00A22B42">
        <w:rPr>
          <w:rFonts w:cs="Times New Roman"/>
          <w:szCs w:val="24"/>
          <w:shd w:val="clear" w:color="auto" w:fill="FFFFFF"/>
        </w:rPr>
        <w:t>Rokhman</w:t>
      </w:r>
      <w:proofErr w:type="spellEnd"/>
      <w:r w:rsidRPr="00A22B42">
        <w:rPr>
          <w:rFonts w:cs="Times New Roman"/>
          <w:szCs w:val="24"/>
          <w:shd w:val="clear" w:color="auto" w:fill="FFFFFF"/>
        </w:rPr>
        <w:t xml:space="preserve">, M.T.N., </w:t>
      </w:r>
      <w:r w:rsidR="00754F66" w:rsidRPr="00A22B42">
        <w:rPr>
          <w:rFonts w:cs="Times New Roman"/>
          <w:szCs w:val="24"/>
          <w:shd w:val="clear" w:color="auto" w:fill="FFFFFF"/>
        </w:rPr>
        <w:t>(</w:t>
      </w:r>
      <w:r w:rsidRPr="00A22B42">
        <w:rPr>
          <w:rFonts w:cs="Times New Roman"/>
          <w:szCs w:val="24"/>
          <w:shd w:val="clear" w:color="auto" w:fill="FFFFFF"/>
        </w:rPr>
        <w:t>2017</w:t>
      </w:r>
      <w:r w:rsidR="00754F66" w:rsidRPr="00A22B42">
        <w:rPr>
          <w:rFonts w:cs="Times New Roman"/>
          <w:szCs w:val="24"/>
          <w:shd w:val="clear" w:color="auto" w:fill="FFFFFF"/>
        </w:rPr>
        <w:t>)</w:t>
      </w:r>
      <w:r w:rsidRPr="00A22B42">
        <w:rPr>
          <w:rFonts w:cs="Times New Roman"/>
          <w:szCs w:val="24"/>
          <w:shd w:val="clear" w:color="auto" w:fill="FFFFFF"/>
        </w:rPr>
        <w:t>. Improving managerial performance through participation role of budget preparation: a theoretical and empirical overview. </w:t>
      </w:r>
      <w:r w:rsidRPr="00A22B42">
        <w:rPr>
          <w:rFonts w:cs="Times New Roman"/>
          <w:i/>
          <w:iCs/>
          <w:szCs w:val="24"/>
          <w:shd w:val="clear" w:color="auto" w:fill="FFFFFF"/>
        </w:rPr>
        <w:t>Journal of Economics and Finance</w:t>
      </w:r>
      <w:r w:rsidRPr="00A22B42">
        <w:rPr>
          <w:rFonts w:cs="Times New Roman"/>
          <w:i/>
          <w:szCs w:val="24"/>
          <w:shd w:val="clear" w:color="auto" w:fill="FFFFFF"/>
        </w:rPr>
        <w:t>, </w:t>
      </w:r>
      <w:r w:rsidRPr="00A22B42">
        <w:rPr>
          <w:rFonts w:cs="Times New Roman"/>
          <w:i/>
          <w:iCs/>
          <w:szCs w:val="24"/>
          <w:shd w:val="clear" w:color="auto" w:fill="FFFFFF"/>
        </w:rPr>
        <w:t>8</w:t>
      </w:r>
      <w:r w:rsidRPr="00A22B42">
        <w:rPr>
          <w:rFonts w:cs="Times New Roman"/>
          <w:i/>
          <w:szCs w:val="24"/>
          <w:shd w:val="clear" w:color="auto" w:fill="FFFFFF"/>
        </w:rPr>
        <w:t xml:space="preserve">(1), pp.39-43. </w:t>
      </w:r>
      <w:hyperlink r:id="rId18" w:history="1">
        <w:r w:rsidRPr="00A22B42">
          <w:rPr>
            <w:rStyle w:val="Hyperlink"/>
            <w:rFonts w:cs="Times New Roman"/>
            <w:szCs w:val="24"/>
          </w:rPr>
          <w:t>https://www.researchgate.net/profile/Taufiq-Rokhman/publication/312663390_Improving_Managerial_Performance_through_Participation_Role_of_Budget_Preparation_a_Theoretical_and_Empirical_Overview/links/5a0e</w:t>
        </w:r>
        <w:r w:rsidRPr="00A22B42">
          <w:rPr>
            <w:rStyle w:val="Hyperlink"/>
            <w:rFonts w:cs="Times New Roman"/>
            <w:szCs w:val="24"/>
          </w:rPr>
          <w:lastRenderedPageBreak/>
          <w:t>e32e0f7e9bdf9111b434/Improving-Managerial-Performance-through-Participation-Role-of-Budget-Preparation-a-Theoretical-and-Empirical-Overview.pdf</w:t>
        </w:r>
      </w:hyperlink>
      <w:r w:rsidRPr="00A22B42">
        <w:rPr>
          <w:rFonts w:cs="Times New Roman"/>
          <w:szCs w:val="24"/>
        </w:rPr>
        <w:t xml:space="preserve"> </w:t>
      </w:r>
    </w:p>
    <w:p w14:paraId="101C4474" w14:textId="6647274E" w:rsidR="00EB00EE" w:rsidRPr="00A22B42" w:rsidRDefault="00EB00EE" w:rsidP="00D254E8">
      <w:pPr>
        <w:pStyle w:val="ListParagraph"/>
        <w:numPr>
          <w:ilvl w:val="0"/>
          <w:numId w:val="8"/>
        </w:numPr>
        <w:rPr>
          <w:rFonts w:cs="Times New Roman"/>
          <w:szCs w:val="24"/>
        </w:rPr>
      </w:pPr>
      <w:proofErr w:type="spellStart"/>
      <w:r w:rsidRPr="00A22B42">
        <w:rPr>
          <w:rFonts w:cs="Times New Roman"/>
          <w:szCs w:val="24"/>
          <w:shd w:val="clear" w:color="auto" w:fill="FFFFFF"/>
        </w:rPr>
        <w:t>Slyter</w:t>
      </w:r>
      <w:proofErr w:type="spellEnd"/>
      <w:r w:rsidRPr="00A22B42">
        <w:rPr>
          <w:rFonts w:cs="Times New Roman"/>
          <w:szCs w:val="24"/>
          <w:shd w:val="clear" w:color="auto" w:fill="FFFFFF"/>
        </w:rPr>
        <w:t xml:space="preserve">, M.F., </w:t>
      </w:r>
      <w:r w:rsidR="00754F66" w:rsidRPr="00A22B42">
        <w:rPr>
          <w:rFonts w:cs="Times New Roman"/>
          <w:szCs w:val="24"/>
          <w:shd w:val="clear" w:color="auto" w:fill="FFFFFF"/>
        </w:rPr>
        <w:t>(</w:t>
      </w:r>
      <w:r w:rsidRPr="00A22B42">
        <w:rPr>
          <w:rFonts w:cs="Times New Roman"/>
          <w:szCs w:val="24"/>
          <w:shd w:val="clear" w:color="auto" w:fill="FFFFFF"/>
        </w:rPr>
        <w:t>2016</w:t>
      </w:r>
      <w:r w:rsidR="00754F66" w:rsidRPr="00A22B42">
        <w:rPr>
          <w:rFonts w:cs="Times New Roman"/>
          <w:szCs w:val="24"/>
          <w:shd w:val="clear" w:color="auto" w:fill="FFFFFF"/>
        </w:rPr>
        <w:t>)</w:t>
      </w:r>
      <w:r w:rsidRPr="00A22B42">
        <w:rPr>
          <w:rFonts w:cs="Times New Roman"/>
          <w:szCs w:val="24"/>
          <w:shd w:val="clear" w:color="auto" w:fill="FFFFFF"/>
        </w:rPr>
        <w:t>. </w:t>
      </w:r>
      <w:r w:rsidRPr="00A22B42">
        <w:rPr>
          <w:rFonts w:cs="Times New Roman"/>
          <w:iCs/>
          <w:szCs w:val="24"/>
          <w:shd w:val="clear" w:color="auto" w:fill="FFFFFF"/>
        </w:rPr>
        <w:t>How well do hospitals budget operating results? The relationship between budget variances and operating margin</w:t>
      </w:r>
      <w:r w:rsidRPr="00A22B42">
        <w:rPr>
          <w:rFonts w:cs="Times New Roman"/>
          <w:szCs w:val="24"/>
          <w:shd w:val="clear" w:color="auto" w:fill="FFFFFF"/>
        </w:rPr>
        <w:t xml:space="preserve"> (Doctoral dissertation, </w:t>
      </w:r>
      <w:r w:rsidRPr="00A22B42">
        <w:rPr>
          <w:rFonts w:cs="Times New Roman"/>
          <w:i/>
          <w:szCs w:val="24"/>
          <w:shd w:val="clear" w:color="auto" w:fill="FFFFFF"/>
        </w:rPr>
        <w:t>The University of Alabama at Birmingham).</w:t>
      </w:r>
      <w:r w:rsidRPr="00A22B42">
        <w:rPr>
          <w:rFonts w:cs="Times New Roman"/>
          <w:szCs w:val="24"/>
        </w:rPr>
        <w:t xml:space="preserve"> </w:t>
      </w:r>
      <w:hyperlink r:id="rId19" w:history="1">
        <w:r w:rsidRPr="00A22B42">
          <w:rPr>
            <w:rStyle w:val="Hyperlink"/>
            <w:rFonts w:cs="Times New Roman"/>
            <w:szCs w:val="24"/>
          </w:rPr>
          <w:t>https://www.proquest.com/openview/e3e92ea633785dd48912509cc5cad708/1?pq-origsite=gscholar&amp;cbl=18750</w:t>
        </w:r>
      </w:hyperlink>
      <w:r w:rsidRPr="00A22B42">
        <w:rPr>
          <w:rFonts w:cs="Times New Roman"/>
          <w:szCs w:val="24"/>
        </w:rPr>
        <w:t xml:space="preserve"> </w:t>
      </w:r>
    </w:p>
    <w:p w14:paraId="277AE09F" w14:textId="08361919" w:rsidR="00EB00EE" w:rsidRPr="00A22B42" w:rsidRDefault="00EB00EE" w:rsidP="00D254E8">
      <w:pPr>
        <w:pStyle w:val="ListParagraph"/>
        <w:numPr>
          <w:ilvl w:val="0"/>
          <w:numId w:val="8"/>
        </w:numPr>
        <w:rPr>
          <w:rFonts w:cs="Times New Roman"/>
          <w:szCs w:val="24"/>
        </w:rPr>
      </w:pPr>
      <w:proofErr w:type="spellStart"/>
      <w:r w:rsidRPr="00A22B42">
        <w:rPr>
          <w:rFonts w:cs="Times New Roman"/>
          <w:szCs w:val="24"/>
          <w:shd w:val="clear" w:color="auto" w:fill="FFFFFF"/>
        </w:rPr>
        <w:t>Smirat</w:t>
      </w:r>
      <w:proofErr w:type="spellEnd"/>
      <w:r w:rsidRPr="00A22B42">
        <w:rPr>
          <w:rFonts w:cs="Times New Roman"/>
          <w:szCs w:val="24"/>
          <w:shd w:val="clear" w:color="auto" w:fill="FFFFFF"/>
        </w:rPr>
        <w:t xml:space="preserve">, B.Y.A. and Yousef, B., </w:t>
      </w:r>
      <w:r w:rsidR="00754F66" w:rsidRPr="00A22B42">
        <w:rPr>
          <w:rFonts w:cs="Times New Roman"/>
          <w:szCs w:val="24"/>
          <w:shd w:val="clear" w:color="auto" w:fill="FFFFFF"/>
        </w:rPr>
        <w:t>(</w:t>
      </w:r>
      <w:r w:rsidRPr="00A22B42">
        <w:rPr>
          <w:rFonts w:cs="Times New Roman"/>
          <w:szCs w:val="24"/>
          <w:shd w:val="clear" w:color="auto" w:fill="FFFFFF"/>
        </w:rPr>
        <w:t>2016</w:t>
      </w:r>
      <w:r w:rsidR="00754F66" w:rsidRPr="00A22B42">
        <w:rPr>
          <w:rFonts w:cs="Times New Roman"/>
          <w:szCs w:val="24"/>
          <w:shd w:val="clear" w:color="auto" w:fill="FFFFFF"/>
        </w:rPr>
        <w:t>)</w:t>
      </w:r>
      <w:r w:rsidRPr="00A22B42">
        <w:rPr>
          <w:rFonts w:cs="Times New Roman"/>
          <w:szCs w:val="24"/>
          <w:shd w:val="clear" w:color="auto" w:fill="FFFFFF"/>
        </w:rPr>
        <w:t>. Cash management practices and financial performance of small and medium enterprises (SMEs) in Jordan. </w:t>
      </w:r>
      <w:r w:rsidRPr="00A22B42">
        <w:rPr>
          <w:rFonts w:cs="Times New Roman"/>
          <w:i/>
          <w:iCs/>
          <w:szCs w:val="24"/>
          <w:shd w:val="clear" w:color="auto" w:fill="FFFFFF"/>
        </w:rPr>
        <w:t>Research Journal of Finance and Accounting</w:t>
      </w:r>
      <w:r w:rsidRPr="00A22B42">
        <w:rPr>
          <w:rFonts w:cs="Times New Roman"/>
          <w:i/>
          <w:szCs w:val="24"/>
          <w:shd w:val="clear" w:color="auto" w:fill="FFFFFF"/>
        </w:rPr>
        <w:t>, </w:t>
      </w:r>
      <w:r w:rsidRPr="00A22B42">
        <w:rPr>
          <w:rFonts w:cs="Times New Roman"/>
          <w:i/>
          <w:iCs/>
          <w:szCs w:val="24"/>
          <w:shd w:val="clear" w:color="auto" w:fill="FFFFFF"/>
        </w:rPr>
        <w:t>7</w:t>
      </w:r>
      <w:r w:rsidRPr="00A22B42">
        <w:rPr>
          <w:rFonts w:cs="Times New Roman"/>
          <w:i/>
          <w:szCs w:val="24"/>
          <w:shd w:val="clear" w:color="auto" w:fill="FFFFFF"/>
        </w:rPr>
        <w:t>(2), pp.98-107.</w:t>
      </w:r>
      <w:r w:rsidRPr="00A22B42">
        <w:rPr>
          <w:rFonts w:cs="Times New Roman"/>
          <w:szCs w:val="24"/>
        </w:rPr>
        <w:t xml:space="preserve"> </w:t>
      </w:r>
      <w:hyperlink r:id="rId20" w:history="1">
        <w:r w:rsidRPr="00A22B42">
          <w:rPr>
            <w:rStyle w:val="Hyperlink"/>
            <w:rFonts w:cs="Times New Roman"/>
            <w:szCs w:val="24"/>
          </w:rPr>
          <w:t>https://core.ac.uk/download/pdf/234631241.pdf</w:t>
        </w:r>
      </w:hyperlink>
      <w:r w:rsidRPr="00A22B42">
        <w:rPr>
          <w:rFonts w:cs="Times New Roman"/>
          <w:szCs w:val="24"/>
        </w:rPr>
        <w:t xml:space="preserve"> </w:t>
      </w:r>
    </w:p>
    <w:p w14:paraId="3007FC5E" w14:textId="7CF9E6CF" w:rsidR="00EB00EE" w:rsidRDefault="00EB00EE" w:rsidP="00D254E8">
      <w:pPr>
        <w:pStyle w:val="ListParagraph"/>
        <w:numPr>
          <w:ilvl w:val="0"/>
          <w:numId w:val="8"/>
        </w:numPr>
        <w:rPr>
          <w:rFonts w:cs="Times New Roman"/>
          <w:szCs w:val="24"/>
        </w:rPr>
      </w:pPr>
      <w:r w:rsidRPr="00A22B42">
        <w:rPr>
          <w:rFonts w:cs="Times New Roman"/>
          <w:szCs w:val="24"/>
          <w:shd w:val="clear" w:color="auto" w:fill="FFFFFF"/>
        </w:rPr>
        <w:t xml:space="preserve">Turner, J.A., </w:t>
      </w:r>
      <w:r w:rsidR="00754F66" w:rsidRPr="00A22B42">
        <w:rPr>
          <w:rFonts w:cs="Times New Roman"/>
          <w:szCs w:val="24"/>
          <w:shd w:val="clear" w:color="auto" w:fill="FFFFFF"/>
        </w:rPr>
        <w:t>(</w:t>
      </w:r>
      <w:r w:rsidRPr="00A22B42">
        <w:rPr>
          <w:rFonts w:cs="Times New Roman"/>
          <w:szCs w:val="24"/>
          <w:shd w:val="clear" w:color="auto" w:fill="FFFFFF"/>
        </w:rPr>
        <w:t>2016</w:t>
      </w:r>
      <w:r w:rsidR="00754F66" w:rsidRPr="00A22B42">
        <w:rPr>
          <w:rFonts w:cs="Times New Roman"/>
          <w:szCs w:val="24"/>
          <w:shd w:val="clear" w:color="auto" w:fill="FFFFFF"/>
        </w:rPr>
        <w:t>)</w:t>
      </w:r>
      <w:r w:rsidRPr="00A22B42">
        <w:rPr>
          <w:rFonts w:cs="Times New Roman"/>
          <w:szCs w:val="24"/>
          <w:shd w:val="clear" w:color="auto" w:fill="FFFFFF"/>
        </w:rPr>
        <w:t xml:space="preserve">. Net Operating Working Capital, Capital Budgeting, And Cash Budgets: </w:t>
      </w:r>
      <w:r w:rsidRPr="00A22B42">
        <w:rPr>
          <w:rFonts w:cs="Times New Roman"/>
          <w:i/>
          <w:szCs w:val="24"/>
          <w:shd w:val="clear" w:color="auto" w:fill="FFFFFF"/>
        </w:rPr>
        <w:t>A Teaching Example. </w:t>
      </w:r>
      <w:r w:rsidRPr="00A22B42">
        <w:rPr>
          <w:rFonts w:cs="Times New Roman"/>
          <w:i/>
          <w:iCs/>
          <w:szCs w:val="24"/>
          <w:shd w:val="clear" w:color="auto" w:fill="FFFFFF"/>
        </w:rPr>
        <w:t>American Journal of Business Education (AJBE)</w:t>
      </w:r>
      <w:r w:rsidRPr="00A22B42">
        <w:rPr>
          <w:rFonts w:cs="Times New Roman"/>
          <w:i/>
          <w:szCs w:val="24"/>
          <w:shd w:val="clear" w:color="auto" w:fill="FFFFFF"/>
        </w:rPr>
        <w:t>, </w:t>
      </w:r>
      <w:r w:rsidRPr="00A22B42">
        <w:rPr>
          <w:rFonts w:cs="Times New Roman"/>
          <w:i/>
          <w:iCs/>
          <w:szCs w:val="24"/>
          <w:shd w:val="clear" w:color="auto" w:fill="FFFFFF"/>
        </w:rPr>
        <w:t>9</w:t>
      </w:r>
      <w:r w:rsidRPr="00A22B42">
        <w:rPr>
          <w:rFonts w:cs="Times New Roman"/>
          <w:i/>
          <w:szCs w:val="24"/>
          <w:shd w:val="clear" w:color="auto" w:fill="FFFFFF"/>
        </w:rPr>
        <w:t>(1), pp.31-38.</w:t>
      </w:r>
      <w:r w:rsidRPr="00A22B42">
        <w:rPr>
          <w:rFonts w:cs="Times New Roman"/>
          <w:szCs w:val="24"/>
        </w:rPr>
        <w:t xml:space="preserve"> </w:t>
      </w:r>
      <w:hyperlink r:id="rId21" w:history="1">
        <w:r w:rsidRPr="00A22B42">
          <w:rPr>
            <w:rStyle w:val="Hyperlink"/>
            <w:rFonts w:cs="Times New Roman"/>
            <w:szCs w:val="24"/>
          </w:rPr>
          <w:t>https://www.clutejournals.com/index.php/AJBE/article/view/9575/9671</w:t>
        </w:r>
      </w:hyperlink>
      <w:r w:rsidRPr="00A22B42">
        <w:rPr>
          <w:rFonts w:cs="Times New Roman"/>
          <w:szCs w:val="24"/>
        </w:rPr>
        <w:t xml:space="preserve"> </w:t>
      </w:r>
    </w:p>
    <w:p w14:paraId="1A189CFF" w14:textId="77777777" w:rsidR="00D7025F" w:rsidRDefault="00D7025F" w:rsidP="00D7025F">
      <w:pPr>
        <w:pStyle w:val="ListParagraph"/>
        <w:rPr>
          <w:rFonts w:cs="Times New Roman"/>
          <w:szCs w:val="24"/>
        </w:rPr>
      </w:pPr>
    </w:p>
    <w:p w14:paraId="33E531B8" w14:textId="77777777" w:rsidR="00D254E8" w:rsidRPr="00A22B42" w:rsidRDefault="00D254E8" w:rsidP="0001100B">
      <w:pPr>
        <w:rPr>
          <w:rFonts w:cs="Times New Roman"/>
          <w:szCs w:val="24"/>
        </w:rPr>
      </w:pPr>
    </w:p>
    <w:p w14:paraId="6AA90EB9" w14:textId="77777777" w:rsidR="00D254E8" w:rsidRPr="00A22B42" w:rsidRDefault="00D254E8" w:rsidP="0001100B">
      <w:pPr>
        <w:rPr>
          <w:rFonts w:cs="Times New Roman"/>
          <w:szCs w:val="24"/>
        </w:rPr>
      </w:pPr>
    </w:p>
    <w:sectPr w:rsidR="00D254E8" w:rsidRPr="00A22B42" w:rsidSect="00EA5344">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9B998" w14:textId="77777777" w:rsidR="00985BFE" w:rsidRDefault="00985BFE" w:rsidP="00EA5344">
      <w:pPr>
        <w:spacing w:line="240" w:lineRule="auto"/>
      </w:pPr>
      <w:r>
        <w:separator/>
      </w:r>
    </w:p>
  </w:endnote>
  <w:endnote w:type="continuationSeparator" w:id="0">
    <w:p w14:paraId="4804ED4B" w14:textId="77777777" w:rsidR="00985BFE" w:rsidRDefault="00985BFE" w:rsidP="00EA53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75413"/>
      <w:docPartObj>
        <w:docPartGallery w:val="Page Numbers (Bottom of Page)"/>
        <w:docPartUnique/>
      </w:docPartObj>
    </w:sdtPr>
    <w:sdtEndPr>
      <w:rPr>
        <w:noProof/>
      </w:rPr>
    </w:sdtEndPr>
    <w:sdtContent>
      <w:p w14:paraId="64220DAA" w14:textId="211B3433" w:rsidR="000D62F9" w:rsidRDefault="000D62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939789" w14:textId="77777777" w:rsidR="000D62F9" w:rsidRDefault="000D6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A69E2" w14:textId="77777777" w:rsidR="00985BFE" w:rsidRDefault="00985BFE" w:rsidP="00EA5344">
      <w:pPr>
        <w:spacing w:line="240" w:lineRule="auto"/>
      </w:pPr>
      <w:r>
        <w:separator/>
      </w:r>
    </w:p>
  </w:footnote>
  <w:footnote w:type="continuationSeparator" w:id="0">
    <w:p w14:paraId="3B72ADA5" w14:textId="77777777" w:rsidR="00985BFE" w:rsidRDefault="00985BFE" w:rsidP="00EA53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4679F"/>
    <w:multiLevelType w:val="hybridMultilevel"/>
    <w:tmpl w:val="2640C496"/>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174311AF"/>
    <w:multiLevelType w:val="hybridMultilevel"/>
    <w:tmpl w:val="1F685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C5351D"/>
    <w:multiLevelType w:val="hybridMultilevel"/>
    <w:tmpl w:val="C9B47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081906"/>
    <w:multiLevelType w:val="hybridMultilevel"/>
    <w:tmpl w:val="FC56111E"/>
    <w:lvl w:ilvl="0" w:tplc="B1B88B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F046DE"/>
    <w:multiLevelType w:val="hybridMultilevel"/>
    <w:tmpl w:val="39F4B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CE1B01"/>
    <w:multiLevelType w:val="hybridMultilevel"/>
    <w:tmpl w:val="05BC79F8"/>
    <w:lvl w:ilvl="0" w:tplc="0B52A69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512EDA"/>
    <w:multiLevelType w:val="hybridMultilevel"/>
    <w:tmpl w:val="7BC48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AC11F8"/>
    <w:multiLevelType w:val="hybridMultilevel"/>
    <w:tmpl w:val="4A923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190986"/>
    <w:multiLevelType w:val="hybridMultilevel"/>
    <w:tmpl w:val="84FC3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B92DE8"/>
    <w:multiLevelType w:val="hybridMultilevel"/>
    <w:tmpl w:val="8CB44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121EB7"/>
    <w:multiLevelType w:val="hybridMultilevel"/>
    <w:tmpl w:val="9D72A39E"/>
    <w:lvl w:ilvl="0" w:tplc="0578086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F243B3"/>
    <w:multiLevelType w:val="hybridMultilevel"/>
    <w:tmpl w:val="D4600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D97BD4"/>
    <w:multiLevelType w:val="hybridMultilevel"/>
    <w:tmpl w:val="0C661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8A647C"/>
    <w:multiLevelType w:val="hybridMultilevel"/>
    <w:tmpl w:val="2228CA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2679408">
    <w:abstractNumId w:val="13"/>
  </w:num>
  <w:num w:numId="2" w16cid:durableId="913851941">
    <w:abstractNumId w:val="9"/>
  </w:num>
  <w:num w:numId="3" w16cid:durableId="155076406">
    <w:abstractNumId w:val="12"/>
  </w:num>
  <w:num w:numId="4" w16cid:durableId="1132091979">
    <w:abstractNumId w:val="8"/>
  </w:num>
  <w:num w:numId="5" w16cid:durableId="241262386">
    <w:abstractNumId w:val="2"/>
  </w:num>
  <w:num w:numId="6" w16cid:durableId="1062216049">
    <w:abstractNumId w:val="11"/>
  </w:num>
  <w:num w:numId="7" w16cid:durableId="1602180858">
    <w:abstractNumId w:val="0"/>
  </w:num>
  <w:num w:numId="8" w16cid:durableId="1738670245">
    <w:abstractNumId w:val="7"/>
  </w:num>
  <w:num w:numId="9" w16cid:durableId="1755392824">
    <w:abstractNumId w:val="4"/>
  </w:num>
  <w:num w:numId="10" w16cid:durableId="384915582">
    <w:abstractNumId w:val="6"/>
  </w:num>
  <w:num w:numId="11" w16cid:durableId="181941066">
    <w:abstractNumId w:val="1"/>
  </w:num>
  <w:num w:numId="12" w16cid:durableId="974144315">
    <w:abstractNumId w:val="3"/>
  </w:num>
  <w:num w:numId="13" w16cid:durableId="207686410">
    <w:abstractNumId w:val="10"/>
  </w:num>
  <w:num w:numId="14" w16cid:durableId="4867490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xMDU3NjOyNDG2NDVX0lEKTi0uzszPAykwrwUAaCM2fSwAAAA="/>
  </w:docVars>
  <w:rsids>
    <w:rsidRoot w:val="00821F04"/>
    <w:rsid w:val="000000B4"/>
    <w:rsid w:val="00001120"/>
    <w:rsid w:val="0001100B"/>
    <w:rsid w:val="00030917"/>
    <w:rsid w:val="000333A1"/>
    <w:rsid w:val="00037F25"/>
    <w:rsid w:val="00067D9F"/>
    <w:rsid w:val="0008290D"/>
    <w:rsid w:val="000B1880"/>
    <w:rsid w:val="000B1FEA"/>
    <w:rsid w:val="000C58F3"/>
    <w:rsid w:val="000D62F9"/>
    <w:rsid w:val="000E779F"/>
    <w:rsid w:val="0011782A"/>
    <w:rsid w:val="00144B46"/>
    <w:rsid w:val="00146E33"/>
    <w:rsid w:val="00147E3A"/>
    <w:rsid w:val="00175001"/>
    <w:rsid w:val="001768DA"/>
    <w:rsid w:val="001E3A5A"/>
    <w:rsid w:val="001F1B4E"/>
    <w:rsid w:val="00201452"/>
    <w:rsid w:val="002067F4"/>
    <w:rsid w:val="0021675A"/>
    <w:rsid w:val="0024532F"/>
    <w:rsid w:val="00251222"/>
    <w:rsid w:val="00263372"/>
    <w:rsid w:val="00263F5D"/>
    <w:rsid w:val="00271F9E"/>
    <w:rsid w:val="002750CE"/>
    <w:rsid w:val="00294F0B"/>
    <w:rsid w:val="002B3101"/>
    <w:rsid w:val="002E23CF"/>
    <w:rsid w:val="002E28CE"/>
    <w:rsid w:val="002F64DD"/>
    <w:rsid w:val="003064E3"/>
    <w:rsid w:val="00324D22"/>
    <w:rsid w:val="00333549"/>
    <w:rsid w:val="003535A8"/>
    <w:rsid w:val="00371D9A"/>
    <w:rsid w:val="00382AE1"/>
    <w:rsid w:val="003B1202"/>
    <w:rsid w:val="003B2C68"/>
    <w:rsid w:val="003E6DD9"/>
    <w:rsid w:val="00402459"/>
    <w:rsid w:val="0040461A"/>
    <w:rsid w:val="00410FCD"/>
    <w:rsid w:val="0044227A"/>
    <w:rsid w:val="00471083"/>
    <w:rsid w:val="00476063"/>
    <w:rsid w:val="004B2EE4"/>
    <w:rsid w:val="004B48DB"/>
    <w:rsid w:val="004B5AD0"/>
    <w:rsid w:val="004C331D"/>
    <w:rsid w:val="004E4A9D"/>
    <w:rsid w:val="004F1578"/>
    <w:rsid w:val="004F40BB"/>
    <w:rsid w:val="00520380"/>
    <w:rsid w:val="005311CA"/>
    <w:rsid w:val="00566E38"/>
    <w:rsid w:val="00574B77"/>
    <w:rsid w:val="00586621"/>
    <w:rsid w:val="005956CA"/>
    <w:rsid w:val="005E21E6"/>
    <w:rsid w:val="005E7617"/>
    <w:rsid w:val="005F7A54"/>
    <w:rsid w:val="0064379D"/>
    <w:rsid w:val="00644E0A"/>
    <w:rsid w:val="006577F3"/>
    <w:rsid w:val="00682F20"/>
    <w:rsid w:val="007024BF"/>
    <w:rsid w:val="0073271A"/>
    <w:rsid w:val="00734553"/>
    <w:rsid w:val="0073701D"/>
    <w:rsid w:val="00754F66"/>
    <w:rsid w:val="0077297E"/>
    <w:rsid w:val="00775D8B"/>
    <w:rsid w:val="0079726F"/>
    <w:rsid w:val="007C223B"/>
    <w:rsid w:val="007D5895"/>
    <w:rsid w:val="00804709"/>
    <w:rsid w:val="00805A33"/>
    <w:rsid w:val="00821F04"/>
    <w:rsid w:val="00830450"/>
    <w:rsid w:val="00831B7B"/>
    <w:rsid w:val="00834D72"/>
    <w:rsid w:val="00837DF7"/>
    <w:rsid w:val="0085184B"/>
    <w:rsid w:val="00853DEC"/>
    <w:rsid w:val="00863379"/>
    <w:rsid w:val="0086553D"/>
    <w:rsid w:val="0087494C"/>
    <w:rsid w:val="008762E0"/>
    <w:rsid w:val="008A4C96"/>
    <w:rsid w:val="008E18BE"/>
    <w:rsid w:val="008F4090"/>
    <w:rsid w:val="0090510F"/>
    <w:rsid w:val="009108AF"/>
    <w:rsid w:val="00911153"/>
    <w:rsid w:val="00985BFE"/>
    <w:rsid w:val="009900FD"/>
    <w:rsid w:val="00991C06"/>
    <w:rsid w:val="009C448E"/>
    <w:rsid w:val="009C5AD0"/>
    <w:rsid w:val="009E1B10"/>
    <w:rsid w:val="00A22B42"/>
    <w:rsid w:val="00A42B16"/>
    <w:rsid w:val="00A438D8"/>
    <w:rsid w:val="00A64340"/>
    <w:rsid w:val="00A64AA9"/>
    <w:rsid w:val="00A957A9"/>
    <w:rsid w:val="00AA5F3A"/>
    <w:rsid w:val="00AD7114"/>
    <w:rsid w:val="00AF470F"/>
    <w:rsid w:val="00B158C7"/>
    <w:rsid w:val="00B22C4C"/>
    <w:rsid w:val="00B5245F"/>
    <w:rsid w:val="00B6071C"/>
    <w:rsid w:val="00B77872"/>
    <w:rsid w:val="00BC4BEF"/>
    <w:rsid w:val="00BE307D"/>
    <w:rsid w:val="00BF3536"/>
    <w:rsid w:val="00C031D1"/>
    <w:rsid w:val="00C2247B"/>
    <w:rsid w:val="00C27D75"/>
    <w:rsid w:val="00CF1AA1"/>
    <w:rsid w:val="00D254E8"/>
    <w:rsid w:val="00D51A1A"/>
    <w:rsid w:val="00D559EA"/>
    <w:rsid w:val="00D65080"/>
    <w:rsid w:val="00D7025F"/>
    <w:rsid w:val="00D7225F"/>
    <w:rsid w:val="00D72CFC"/>
    <w:rsid w:val="00D7496B"/>
    <w:rsid w:val="00DB1D88"/>
    <w:rsid w:val="00DC5654"/>
    <w:rsid w:val="00DD4202"/>
    <w:rsid w:val="00DF68AE"/>
    <w:rsid w:val="00E02671"/>
    <w:rsid w:val="00E04CD4"/>
    <w:rsid w:val="00E44F03"/>
    <w:rsid w:val="00E56BA2"/>
    <w:rsid w:val="00E56C41"/>
    <w:rsid w:val="00E90A8C"/>
    <w:rsid w:val="00EA5344"/>
    <w:rsid w:val="00EB00EE"/>
    <w:rsid w:val="00EB7F2B"/>
    <w:rsid w:val="00EF52F2"/>
    <w:rsid w:val="00F041A6"/>
    <w:rsid w:val="00F12EE5"/>
    <w:rsid w:val="00F13301"/>
    <w:rsid w:val="00F14EF3"/>
    <w:rsid w:val="00F5100E"/>
    <w:rsid w:val="00F60D35"/>
    <w:rsid w:val="00F646AE"/>
    <w:rsid w:val="00F80BA5"/>
    <w:rsid w:val="00FA0A7D"/>
    <w:rsid w:val="00FF5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03016"/>
  <w15:chartTrackingRefBased/>
  <w15:docId w15:val="{2F94D450-C413-4A6D-98A6-00810CC3A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4" w:line="360" w:lineRule="auto"/>
        <w:ind w:left="14" w:right="1613" w:hanging="1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E38"/>
    <w:pPr>
      <w:spacing w:after="0"/>
      <w:ind w:left="0" w:right="0" w:firstLine="0"/>
      <w:jc w:val="both"/>
    </w:pPr>
    <w:rPr>
      <w:rFonts w:ascii="Times New Roman" w:hAnsi="Times New Roman"/>
      <w:sz w:val="24"/>
      <w:lang w:val="en-GB"/>
    </w:rPr>
  </w:style>
  <w:style w:type="paragraph" w:styleId="Heading1">
    <w:name w:val="heading 1"/>
    <w:basedOn w:val="Normal"/>
    <w:next w:val="Normal"/>
    <w:link w:val="Heading1Char"/>
    <w:uiPriority w:val="9"/>
    <w:qFormat/>
    <w:rsid w:val="002E23CF"/>
    <w:pPr>
      <w:keepNext/>
      <w:keepLines/>
      <w:spacing w:before="100" w:beforeAutospacing="1"/>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682F20"/>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B2C68"/>
    <w:pPr>
      <w:keepNext/>
      <w:keepLines/>
      <w:spacing w:before="40"/>
      <w:jc w:val="left"/>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23CF"/>
    <w:pPr>
      <w:contextualSpacing/>
      <w:jc w:val="center"/>
    </w:pPr>
    <w:rPr>
      <w:rFonts w:eastAsiaTheme="majorEastAsia" w:cstheme="majorBidi"/>
      <w:b/>
      <w:color w:val="4F81BD" w:themeColor="accent1"/>
      <w:spacing w:val="-10"/>
      <w:kern w:val="28"/>
      <w:sz w:val="52"/>
      <w:szCs w:val="56"/>
      <w:u w:val="single"/>
    </w:rPr>
  </w:style>
  <w:style w:type="character" w:customStyle="1" w:styleId="TitleChar">
    <w:name w:val="Title Char"/>
    <w:basedOn w:val="DefaultParagraphFont"/>
    <w:link w:val="Title"/>
    <w:uiPriority w:val="10"/>
    <w:rsid w:val="002E23CF"/>
    <w:rPr>
      <w:rFonts w:ascii="Times New Roman" w:eastAsiaTheme="majorEastAsia" w:hAnsi="Times New Roman" w:cstheme="majorBidi"/>
      <w:b/>
      <w:color w:val="4F81BD" w:themeColor="accent1"/>
      <w:spacing w:val="-10"/>
      <w:kern w:val="28"/>
      <w:sz w:val="52"/>
      <w:szCs w:val="56"/>
      <w:u w:val="single"/>
      <w:lang w:val="en-GB"/>
    </w:rPr>
  </w:style>
  <w:style w:type="character" w:customStyle="1" w:styleId="Heading1Char">
    <w:name w:val="Heading 1 Char"/>
    <w:basedOn w:val="DefaultParagraphFont"/>
    <w:link w:val="Heading1"/>
    <w:uiPriority w:val="9"/>
    <w:rsid w:val="002E23CF"/>
    <w:rPr>
      <w:rFonts w:ascii="Times New Roman" w:eastAsiaTheme="majorEastAsia" w:hAnsi="Times New Roman" w:cstheme="majorBidi"/>
      <w:b/>
      <w:sz w:val="36"/>
      <w:szCs w:val="32"/>
      <w:lang w:val="en-GB"/>
    </w:rPr>
  </w:style>
  <w:style w:type="character" w:customStyle="1" w:styleId="Heading2Char">
    <w:name w:val="Heading 2 Char"/>
    <w:basedOn w:val="DefaultParagraphFont"/>
    <w:link w:val="Heading2"/>
    <w:uiPriority w:val="9"/>
    <w:rsid w:val="00682F20"/>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rsid w:val="003B2C68"/>
    <w:rPr>
      <w:rFonts w:ascii="Times New Roman" w:eastAsiaTheme="majorEastAsia" w:hAnsi="Times New Roman" w:cstheme="majorBidi"/>
      <w:sz w:val="24"/>
      <w:szCs w:val="24"/>
    </w:rPr>
  </w:style>
  <w:style w:type="paragraph" w:styleId="Header">
    <w:name w:val="header"/>
    <w:basedOn w:val="Normal"/>
    <w:link w:val="HeaderChar"/>
    <w:uiPriority w:val="99"/>
    <w:unhideWhenUsed/>
    <w:rsid w:val="00EA5344"/>
    <w:pPr>
      <w:tabs>
        <w:tab w:val="center" w:pos="4680"/>
        <w:tab w:val="right" w:pos="9360"/>
      </w:tabs>
      <w:spacing w:line="240" w:lineRule="auto"/>
    </w:pPr>
  </w:style>
  <w:style w:type="character" w:customStyle="1" w:styleId="HeaderChar">
    <w:name w:val="Header Char"/>
    <w:basedOn w:val="DefaultParagraphFont"/>
    <w:link w:val="Header"/>
    <w:uiPriority w:val="99"/>
    <w:rsid w:val="00EA5344"/>
    <w:rPr>
      <w:rFonts w:ascii="Times New Roman" w:hAnsi="Times New Roman"/>
      <w:sz w:val="24"/>
      <w:lang w:val="en-GB"/>
    </w:rPr>
  </w:style>
  <w:style w:type="paragraph" w:styleId="Footer">
    <w:name w:val="footer"/>
    <w:basedOn w:val="Normal"/>
    <w:link w:val="FooterChar"/>
    <w:uiPriority w:val="99"/>
    <w:unhideWhenUsed/>
    <w:rsid w:val="00EA5344"/>
    <w:pPr>
      <w:tabs>
        <w:tab w:val="center" w:pos="4680"/>
        <w:tab w:val="right" w:pos="9360"/>
      </w:tabs>
      <w:spacing w:line="240" w:lineRule="auto"/>
    </w:pPr>
  </w:style>
  <w:style w:type="character" w:customStyle="1" w:styleId="FooterChar">
    <w:name w:val="Footer Char"/>
    <w:basedOn w:val="DefaultParagraphFont"/>
    <w:link w:val="Footer"/>
    <w:uiPriority w:val="99"/>
    <w:rsid w:val="00EA5344"/>
    <w:rPr>
      <w:rFonts w:ascii="Times New Roman" w:hAnsi="Times New Roman"/>
      <w:sz w:val="24"/>
      <w:lang w:val="en-GB"/>
    </w:rPr>
  </w:style>
  <w:style w:type="paragraph" w:styleId="TOCHeading">
    <w:name w:val="TOC Heading"/>
    <w:basedOn w:val="Heading1"/>
    <w:next w:val="Normal"/>
    <w:uiPriority w:val="39"/>
    <w:unhideWhenUsed/>
    <w:qFormat/>
    <w:rsid w:val="002E23CF"/>
    <w:pPr>
      <w:spacing w:before="240" w:beforeAutospacing="0" w:line="259" w:lineRule="auto"/>
      <w:jc w:val="left"/>
      <w:outlineLvl w:val="9"/>
    </w:pPr>
    <w:rPr>
      <w:rFonts w:asciiTheme="majorHAnsi" w:hAnsiTheme="majorHAnsi"/>
      <w:b w:val="0"/>
      <w:color w:val="365F91" w:themeColor="accent1" w:themeShade="BF"/>
      <w:sz w:val="32"/>
      <w:lang w:val="en-US"/>
    </w:rPr>
  </w:style>
  <w:style w:type="paragraph" w:styleId="ListParagraph">
    <w:name w:val="List Paragraph"/>
    <w:basedOn w:val="Normal"/>
    <w:uiPriority w:val="34"/>
    <w:qFormat/>
    <w:rsid w:val="002E23CF"/>
    <w:pPr>
      <w:ind w:left="720"/>
      <w:contextualSpacing/>
    </w:pPr>
  </w:style>
  <w:style w:type="paragraph" w:customStyle="1" w:styleId="Default">
    <w:name w:val="Default"/>
    <w:rsid w:val="00B77872"/>
    <w:pPr>
      <w:autoSpaceDE w:val="0"/>
      <w:autoSpaceDN w:val="0"/>
      <w:adjustRightInd w:val="0"/>
      <w:spacing w:after="0" w:line="240" w:lineRule="auto"/>
      <w:ind w:left="0" w:right="0" w:firstLine="0"/>
    </w:pPr>
    <w:rPr>
      <w:rFonts w:ascii="Arial" w:hAnsi="Arial" w:cs="Arial"/>
      <w:color w:val="000000"/>
      <w:sz w:val="24"/>
      <w:szCs w:val="24"/>
    </w:rPr>
  </w:style>
  <w:style w:type="character" w:styleId="Hyperlink">
    <w:name w:val="Hyperlink"/>
    <w:basedOn w:val="DefaultParagraphFont"/>
    <w:uiPriority w:val="99"/>
    <w:unhideWhenUsed/>
    <w:rsid w:val="0001100B"/>
    <w:rPr>
      <w:color w:val="0000FF" w:themeColor="hyperlink"/>
      <w:u w:val="single"/>
    </w:rPr>
  </w:style>
  <w:style w:type="character" w:styleId="UnresolvedMention">
    <w:name w:val="Unresolved Mention"/>
    <w:basedOn w:val="DefaultParagraphFont"/>
    <w:uiPriority w:val="99"/>
    <w:semiHidden/>
    <w:unhideWhenUsed/>
    <w:rsid w:val="0001100B"/>
    <w:rPr>
      <w:color w:val="605E5C"/>
      <w:shd w:val="clear" w:color="auto" w:fill="E1DFDD"/>
    </w:rPr>
  </w:style>
  <w:style w:type="paragraph" w:styleId="TOC1">
    <w:name w:val="toc 1"/>
    <w:basedOn w:val="Normal"/>
    <w:next w:val="Normal"/>
    <w:autoRedefine/>
    <w:uiPriority w:val="39"/>
    <w:unhideWhenUsed/>
    <w:rsid w:val="00E90A8C"/>
    <w:pPr>
      <w:spacing w:after="100"/>
    </w:pPr>
  </w:style>
  <w:style w:type="paragraph" w:styleId="TOC2">
    <w:name w:val="toc 2"/>
    <w:basedOn w:val="Normal"/>
    <w:next w:val="Normal"/>
    <w:autoRedefine/>
    <w:uiPriority w:val="39"/>
    <w:unhideWhenUsed/>
    <w:rsid w:val="00E90A8C"/>
    <w:pPr>
      <w:spacing w:after="100"/>
      <w:ind w:left="240"/>
    </w:pPr>
  </w:style>
  <w:style w:type="paragraph" w:styleId="NoSpacing">
    <w:name w:val="No Spacing"/>
    <w:uiPriority w:val="1"/>
    <w:qFormat/>
    <w:rsid w:val="00574B77"/>
    <w:pPr>
      <w:spacing w:after="0" w:line="240" w:lineRule="auto"/>
      <w:ind w:left="0" w:right="0" w:firstLine="0"/>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77800">
      <w:bodyDiv w:val="1"/>
      <w:marLeft w:val="0"/>
      <w:marRight w:val="0"/>
      <w:marTop w:val="0"/>
      <w:marBottom w:val="0"/>
      <w:divBdr>
        <w:top w:val="none" w:sz="0" w:space="0" w:color="auto"/>
        <w:left w:val="none" w:sz="0" w:space="0" w:color="auto"/>
        <w:bottom w:val="none" w:sz="0" w:space="0" w:color="auto"/>
        <w:right w:val="none" w:sz="0" w:space="0" w:color="auto"/>
      </w:divBdr>
    </w:div>
    <w:div w:id="700520335">
      <w:bodyDiv w:val="1"/>
      <w:marLeft w:val="0"/>
      <w:marRight w:val="0"/>
      <w:marTop w:val="0"/>
      <w:marBottom w:val="0"/>
      <w:divBdr>
        <w:top w:val="none" w:sz="0" w:space="0" w:color="auto"/>
        <w:left w:val="none" w:sz="0" w:space="0" w:color="auto"/>
        <w:bottom w:val="none" w:sz="0" w:space="0" w:color="auto"/>
        <w:right w:val="none" w:sz="0" w:space="0" w:color="auto"/>
      </w:divBdr>
    </w:div>
    <w:div w:id="936518439">
      <w:bodyDiv w:val="1"/>
      <w:marLeft w:val="0"/>
      <w:marRight w:val="0"/>
      <w:marTop w:val="0"/>
      <w:marBottom w:val="0"/>
      <w:divBdr>
        <w:top w:val="none" w:sz="0" w:space="0" w:color="auto"/>
        <w:left w:val="none" w:sz="0" w:space="0" w:color="auto"/>
        <w:bottom w:val="none" w:sz="0" w:space="0" w:color="auto"/>
        <w:right w:val="none" w:sz="0" w:space="0" w:color="auto"/>
      </w:divBdr>
    </w:div>
    <w:div w:id="1224373586">
      <w:bodyDiv w:val="1"/>
      <w:marLeft w:val="0"/>
      <w:marRight w:val="0"/>
      <w:marTop w:val="0"/>
      <w:marBottom w:val="0"/>
      <w:divBdr>
        <w:top w:val="none" w:sz="0" w:space="0" w:color="auto"/>
        <w:left w:val="none" w:sz="0" w:space="0" w:color="auto"/>
        <w:bottom w:val="none" w:sz="0" w:space="0" w:color="auto"/>
        <w:right w:val="none" w:sz="0" w:space="0" w:color="auto"/>
      </w:divBdr>
    </w:div>
    <w:div w:id="187272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r/revenue.asp" TargetMode="External"/><Relationship Id="rId13" Type="http://schemas.openxmlformats.org/officeDocument/2006/relationships/hyperlink" Target="https://www.proquest.com/openview/188e999501f9da3edca46fd125dac34f/1?pq-origsite=gscholar&amp;cbl=18750" TargetMode="External"/><Relationship Id="rId18" Type="http://schemas.openxmlformats.org/officeDocument/2006/relationships/hyperlink" Target="https://www.researchgate.net/profile/Taufiq-Rokhman/publication/312663390_Improving_Managerial_Performance_through_Participation_Role_of_Budget_Preparation_a_Theoretical_and_Empirical_Overview/links/5a0ee32e0f7e9bdf9111b434/Improving-Managerial-Performance-through-Participation-Role-of-Budget-Preparation-a-Theoretical-and-Empirical-Overview.pdf" TargetMode="External"/><Relationship Id="rId3" Type="http://schemas.openxmlformats.org/officeDocument/2006/relationships/styles" Target="styles.xml"/><Relationship Id="rId21" Type="http://schemas.openxmlformats.org/officeDocument/2006/relationships/hyperlink" Target="https://www.clutejournals.com/index.php/AJBE/article/view/9575/9671" TargetMode="External"/><Relationship Id="rId7" Type="http://schemas.openxmlformats.org/officeDocument/2006/relationships/endnotes" Target="endnotes.xml"/><Relationship Id="rId12" Type="http://schemas.openxmlformats.org/officeDocument/2006/relationships/hyperlink" Target="https://papers.ssrn.com/sol3/papers.cfm?abstract_id=3539720" TargetMode="External"/><Relationship Id="rId17" Type="http://schemas.openxmlformats.org/officeDocument/2006/relationships/hyperlink" Target="http://economic.upit.ro/repec/pdf/2015_1_1.pdf" TargetMode="External"/><Relationship Id="rId2" Type="http://schemas.openxmlformats.org/officeDocument/2006/relationships/numbering" Target="numbering.xml"/><Relationship Id="rId16" Type="http://schemas.openxmlformats.org/officeDocument/2006/relationships/hyperlink" Target="https://oarklibrary.com/file/2/39ee8474-ede8-4f97-98fe-99b9eb7373f7/e07254c2-2c2b-44ce-8023-1a14b821646f.pdf" TargetMode="External"/><Relationship Id="rId20" Type="http://schemas.openxmlformats.org/officeDocument/2006/relationships/hyperlink" Target="https://core.ac.uk/download/pdf/23463124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c/cashflow.as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iardjournals.org/get/IJEFM/VOL.%203%20NO.%201%202018/Budgetary%20Control.pdf" TargetMode="External"/><Relationship Id="rId23" Type="http://schemas.openxmlformats.org/officeDocument/2006/relationships/fontTable" Target="fontTable.xml"/><Relationship Id="rId10" Type="http://schemas.openxmlformats.org/officeDocument/2006/relationships/hyperlink" Target="https://www.investopedia.com/budgeting-calculator-5101411" TargetMode="External"/><Relationship Id="rId19" Type="http://schemas.openxmlformats.org/officeDocument/2006/relationships/hyperlink" Target="https://www.proquest.com/openview/e3e92ea633785dd48912509cc5cad708/1?pq-origsite=gscholar&amp;cbl=18750" TargetMode="External"/><Relationship Id="rId4" Type="http://schemas.openxmlformats.org/officeDocument/2006/relationships/settings" Target="settings.xml"/><Relationship Id="rId9" Type="http://schemas.openxmlformats.org/officeDocument/2006/relationships/hyperlink" Target="https://www.investopedia.com/terms/e/expense.asp" TargetMode="External"/><Relationship Id="rId14" Type="http://schemas.openxmlformats.org/officeDocument/2006/relationships/hyperlink" Target="https://erepository.mku.ac.ke/bitstream/handle/11915/5538/ijbmer2015060603.pdf?sequence=1&amp;isAllowed=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FA2CF-A0A6-4003-808F-BB97DE72D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3086</Words>
  <Characters>17596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Sabina Ciobanu</cp:lastModifiedBy>
  <cp:revision>2</cp:revision>
  <dcterms:created xsi:type="dcterms:W3CDTF">2022-04-28T12:15:00Z</dcterms:created>
  <dcterms:modified xsi:type="dcterms:W3CDTF">2022-04-28T12:15:00Z</dcterms:modified>
</cp:coreProperties>
</file>