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301F1D6" w14:textId="77777777" w:rsidR="006313C6" w:rsidRPr="00D55FEA" w:rsidRDefault="006313C6">
      <w:pPr>
        <w:rPr>
          <w:rFonts w:asciiTheme="minorHAnsi" w:hAnsiTheme="minorHAnsi" w:cs="Arial"/>
          <w:b/>
          <w:sz w:val="28"/>
          <w:lang w:val="en-GB"/>
        </w:rPr>
      </w:pPr>
    </w:p>
    <w:p w14:paraId="0CA7749D" w14:textId="77777777" w:rsidR="002F0D9C" w:rsidRPr="00A4773B" w:rsidRDefault="003627C3">
      <w:pPr>
        <w:rPr>
          <w:rFonts w:asciiTheme="minorHAnsi" w:hAnsiTheme="minorHAnsi" w:cs="Arial"/>
          <w:b/>
          <w:sz w:val="28"/>
          <w:lang w:val="en-GB"/>
        </w:rPr>
      </w:pPr>
      <w:r w:rsidRPr="00A4773B">
        <w:rPr>
          <w:rFonts w:asciiTheme="minorHAnsi" w:hAnsiTheme="minorHAnsi" w:cs="Arial"/>
          <w:b/>
          <w:noProof/>
          <w:sz w:val="28"/>
        </w:rPr>
        <w:drawing>
          <wp:inline distT="0" distB="0" distL="0" distR="0" wp14:anchorId="611BFFEE" wp14:editId="0A3644D3">
            <wp:extent cx="2680335" cy="916940"/>
            <wp:effectExtent l="0" t="0" r="12065" b="0"/>
            <wp:docPr id="2" name="Picture 1" descr="Description: 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Description: TSD_logo201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80335" cy="916940"/>
                    </a:xfrm>
                    <a:prstGeom prst="rect">
                      <a:avLst/>
                    </a:prstGeom>
                    <a:noFill/>
                    <a:ln>
                      <a:noFill/>
                    </a:ln>
                    <a:extLst/>
                  </pic:spPr>
                </pic:pic>
              </a:graphicData>
            </a:graphic>
          </wp:inline>
        </w:drawing>
      </w:r>
    </w:p>
    <w:p w14:paraId="0F3164A9" w14:textId="77777777" w:rsidR="003627C3" w:rsidRPr="00A4773B" w:rsidRDefault="003627C3" w:rsidP="001477DA">
      <w:pPr>
        <w:jc w:val="center"/>
        <w:rPr>
          <w:rFonts w:asciiTheme="minorHAnsi" w:hAnsiTheme="minorHAnsi" w:cs="Arial"/>
          <w:b/>
          <w:bCs/>
          <w:sz w:val="28"/>
        </w:rPr>
      </w:pPr>
    </w:p>
    <w:p w14:paraId="74EF4EA7" w14:textId="77777777" w:rsidR="003627C3" w:rsidRPr="00A4773B" w:rsidRDefault="003627C3" w:rsidP="001477DA">
      <w:pPr>
        <w:jc w:val="center"/>
        <w:rPr>
          <w:rFonts w:asciiTheme="minorHAnsi" w:hAnsiTheme="minorHAnsi" w:cs="Arial"/>
          <w:b/>
          <w:bCs/>
          <w:sz w:val="28"/>
        </w:rPr>
      </w:pPr>
    </w:p>
    <w:p w14:paraId="1BA963C4" w14:textId="77777777" w:rsidR="003627C3" w:rsidRPr="00A4773B" w:rsidRDefault="003627C3" w:rsidP="001477DA">
      <w:pPr>
        <w:jc w:val="center"/>
        <w:rPr>
          <w:rFonts w:asciiTheme="minorHAnsi" w:hAnsiTheme="minorHAnsi" w:cs="Arial"/>
          <w:b/>
          <w:bCs/>
          <w:i/>
          <w:sz w:val="40"/>
        </w:rPr>
      </w:pPr>
      <w:r w:rsidRPr="00A4773B">
        <w:rPr>
          <w:rFonts w:asciiTheme="minorHAnsi" w:hAnsiTheme="minorHAnsi" w:cs="Arial"/>
          <w:b/>
          <w:bCs/>
          <w:i/>
          <w:sz w:val="40"/>
        </w:rPr>
        <w:t>University of Wales Modular M.A. (Ed.) Programme</w:t>
      </w:r>
    </w:p>
    <w:p w14:paraId="4C651CDC" w14:textId="77777777" w:rsidR="003627C3" w:rsidRPr="00A4773B" w:rsidRDefault="003627C3" w:rsidP="001477DA">
      <w:pPr>
        <w:jc w:val="center"/>
        <w:rPr>
          <w:rFonts w:asciiTheme="minorHAnsi" w:hAnsiTheme="minorHAnsi" w:cs="Arial"/>
          <w:b/>
          <w:bCs/>
          <w:sz w:val="40"/>
        </w:rPr>
      </w:pPr>
    </w:p>
    <w:p w14:paraId="5E1108C6" w14:textId="77777777" w:rsidR="003627C3" w:rsidRPr="00A4773B" w:rsidRDefault="003627C3" w:rsidP="001477DA">
      <w:pPr>
        <w:jc w:val="center"/>
        <w:rPr>
          <w:rFonts w:asciiTheme="minorHAnsi" w:hAnsiTheme="minorHAnsi" w:cs="Arial"/>
          <w:b/>
          <w:bCs/>
          <w:sz w:val="40"/>
        </w:rPr>
      </w:pPr>
    </w:p>
    <w:p w14:paraId="4E8A8080" w14:textId="77777777" w:rsidR="001477DA" w:rsidRPr="00A4773B" w:rsidRDefault="001477DA" w:rsidP="001477DA">
      <w:pPr>
        <w:jc w:val="center"/>
        <w:rPr>
          <w:rFonts w:asciiTheme="minorHAnsi" w:hAnsiTheme="minorHAnsi" w:cs="Arial"/>
          <w:sz w:val="44"/>
        </w:rPr>
      </w:pPr>
      <w:r w:rsidRPr="00A4773B">
        <w:rPr>
          <w:rFonts w:asciiTheme="minorHAnsi" w:hAnsiTheme="minorHAnsi" w:cs="Arial"/>
          <w:b/>
          <w:bCs/>
          <w:sz w:val="44"/>
        </w:rPr>
        <w:t>Overcoming Educational Disadvantage in Wales</w:t>
      </w:r>
    </w:p>
    <w:p w14:paraId="32708FE8" w14:textId="77777777" w:rsidR="001477DA" w:rsidRPr="00A4773B" w:rsidRDefault="001477DA" w:rsidP="001477DA">
      <w:pPr>
        <w:jc w:val="center"/>
        <w:rPr>
          <w:rFonts w:asciiTheme="minorHAnsi" w:hAnsiTheme="minorHAnsi" w:cs="Arial"/>
          <w:b/>
          <w:bCs/>
          <w:sz w:val="44"/>
        </w:rPr>
      </w:pPr>
      <w:r w:rsidRPr="00A4773B">
        <w:rPr>
          <w:rFonts w:asciiTheme="minorHAnsi" w:hAnsiTheme="minorHAnsi" w:cs="Arial"/>
          <w:b/>
          <w:bCs/>
          <w:sz w:val="44"/>
        </w:rPr>
        <w:t>Module Code: M7X01496</w:t>
      </w:r>
    </w:p>
    <w:p w14:paraId="234D9638" w14:textId="77777777" w:rsidR="003627C3" w:rsidRPr="00A4773B" w:rsidRDefault="003627C3" w:rsidP="001477DA">
      <w:pPr>
        <w:jc w:val="center"/>
        <w:rPr>
          <w:rFonts w:asciiTheme="minorHAnsi" w:hAnsiTheme="minorHAnsi" w:cs="Arial"/>
          <w:sz w:val="44"/>
        </w:rPr>
      </w:pPr>
    </w:p>
    <w:p w14:paraId="72889B23" w14:textId="77777777" w:rsidR="003627C3" w:rsidRPr="00A4773B" w:rsidRDefault="003627C3" w:rsidP="003627C3">
      <w:pPr>
        <w:pStyle w:val="NormalWeb"/>
        <w:ind w:left="720"/>
        <w:jc w:val="center"/>
        <w:rPr>
          <w:rFonts w:asciiTheme="minorHAnsi" w:hAnsiTheme="minorHAnsi"/>
          <w:b/>
          <w:color w:val="000000"/>
          <w:sz w:val="40"/>
        </w:rPr>
      </w:pPr>
      <w:r w:rsidRPr="00A4773B">
        <w:rPr>
          <w:rFonts w:asciiTheme="minorHAnsi" w:hAnsiTheme="minorHAnsi"/>
          <w:b/>
          <w:color w:val="000000"/>
          <w:sz w:val="40"/>
        </w:rPr>
        <w:t>Student Number:</w:t>
      </w:r>
      <w:r w:rsidRPr="00A4773B">
        <w:rPr>
          <w:rFonts w:asciiTheme="minorHAnsi" w:hAnsiTheme="minorHAnsi"/>
          <w:color w:val="000000"/>
          <w:sz w:val="40"/>
        </w:rPr>
        <w:t xml:space="preserve"> 1504737</w:t>
      </w:r>
    </w:p>
    <w:p w14:paraId="7DB481C6" w14:textId="77777777" w:rsidR="003627C3" w:rsidRPr="00A4773B" w:rsidRDefault="003627C3" w:rsidP="006313C6">
      <w:pPr>
        <w:pStyle w:val="NormalWeb"/>
        <w:ind w:left="720"/>
        <w:jc w:val="center"/>
        <w:rPr>
          <w:rFonts w:asciiTheme="minorHAnsi" w:hAnsiTheme="minorHAnsi"/>
          <w:color w:val="000000"/>
          <w:sz w:val="40"/>
        </w:rPr>
      </w:pPr>
    </w:p>
    <w:p w14:paraId="10E39712" w14:textId="77777777" w:rsidR="003627C3" w:rsidRPr="00A4773B" w:rsidRDefault="003627C3" w:rsidP="003627C3">
      <w:pPr>
        <w:pStyle w:val="NormalWeb"/>
        <w:ind w:left="720"/>
        <w:jc w:val="center"/>
        <w:rPr>
          <w:rFonts w:asciiTheme="minorHAnsi" w:hAnsiTheme="minorHAnsi"/>
          <w:color w:val="000000"/>
          <w:sz w:val="40"/>
        </w:rPr>
      </w:pPr>
      <w:r w:rsidRPr="00A4773B">
        <w:rPr>
          <w:rFonts w:asciiTheme="minorHAnsi" w:hAnsiTheme="minorHAnsi"/>
          <w:b/>
          <w:color w:val="000000"/>
          <w:sz w:val="40"/>
        </w:rPr>
        <w:t>Assignment Number:</w:t>
      </w:r>
      <w:r w:rsidRPr="00A4773B">
        <w:rPr>
          <w:rFonts w:asciiTheme="minorHAnsi" w:hAnsiTheme="minorHAnsi"/>
          <w:color w:val="000000"/>
          <w:sz w:val="40"/>
        </w:rPr>
        <w:t xml:space="preserve"> 1</w:t>
      </w:r>
    </w:p>
    <w:p w14:paraId="0627570C" w14:textId="7CFE3B25" w:rsidR="006313C6" w:rsidRPr="00A4773B" w:rsidRDefault="00D25DEE" w:rsidP="006313C6">
      <w:pPr>
        <w:pStyle w:val="NormalWeb"/>
        <w:ind w:left="720"/>
        <w:jc w:val="center"/>
        <w:rPr>
          <w:rFonts w:asciiTheme="minorHAnsi" w:hAnsiTheme="minorHAnsi"/>
          <w:b/>
          <w:color w:val="000000"/>
          <w:sz w:val="40"/>
        </w:rPr>
      </w:pPr>
      <w:r w:rsidRPr="00A4773B">
        <w:rPr>
          <w:rFonts w:asciiTheme="minorHAnsi" w:hAnsiTheme="minorHAnsi"/>
          <w:b/>
          <w:color w:val="000000"/>
          <w:sz w:val="40"/>
        </w:rPr>
        <w:t>Submitted in partial fulfil</w:t>
      </w:r>
      <w:r w:rsidR="006313C6" w:rsidRPr="00A4773B">
        <w:rPr>
          <w:rFonts w:asciiTheme="minorHAnsi" w:hAnsiTheme="minorHAnsi"/>
          <w:b/>
          <w:color w:val="000000"/>
          <w:sz w:val="40"/>
        </w:rPr>
        <w:t>ment of the requirement of the</w:t>
      </w:r>
      <w:r w:rsidR="006313C6" w:rsidRPr="00A4773B">
        <w:rPr>
          <w:rStyle w:val="apple-converted-space"/>
          <w:rFonts w:asciiTheme="minorHAnsi" w:hAnsiTheme="minorHAnsi"/>
          <w:b/>
          <w:color w:val="000000"/>
          <w:sz w:val="40"/>
        </w:rPr>
        <w:t> </w:t>
      </w:r>
      <w:r w:rsidR="003627C3" w:rsidRPr="00A4773B">
        <w:rPr>
          <w:rFonts w:asciiTheme="minorHAnsi" w:hAnsiTheme="minorHAnsi"/>
          <w:b/>
          <w:color w:val="000000"/>
          <w:sz w:val="40"/>
        </w:rPr>
        <w:t>Master of Arts (E</w:t>
      </w:r>
      <w:r w:rsidR="00311921" w:rsidRPr="00A4773B">
        <w:rPr>
          <w:rFonts w:asciiTheme="minorHAnsi" w:hAnsiTheme="minorHAnsi"/>
          <w:b/>
          <w:color w:val="000000"/>
          <w:sz w:val="40"/>
        </w:rPr>
        <w:t>ducation) Teach First course.</w:t>
      </w:r>
    </w:p>
    <w:p w14:paraId="2E43221B" w14:textId="77777777" w:rsidR="003627C3" w:rsidRPr="00A4773B" w:rsidRDefault="003627C3" w:rsidP="006313C6">
      <w:pPr>
        <w:pStyle w:val="NormalWeb"/>
        <w:ind w:left="720"/>
        <w:jc w:val="center"/>
        <w:rPr>
          <w:rFonts w:asciiTheme="minorHAnsi" w:hAnsiTheme="minorHAnsi"/>
          <w:b/>
          <w:color w:val="000000"/>
          <w:sz w:val="40"/>
        </w:rPr>
      </w:pPr>
    </w:p>
    <w:p w14:paraId="608028DE" w14:textId="77777777" w:rsidR="003627C3" w:rsidRPr="00A4773B" w:rsidRDefault="003627C3" w:rsidP="006313C6">
      <w:pPr>
        <w:pStyle w:val="NormalWeb"/>
        <w:ind w:left="720"/>
        <w:jc w:val="center"/>
        <w:rPr>
          <w:rFonts w:asciiTheme="minorHAnsi" w:hAnsiTheme="minorHAnsi"/>
          <w:b/>
          <w:color w:val="000000"/>
          <w:sz w:val="40"/>
        </w:rPr>
      </w:pPr>
    </w:p>
    <w:p w14:paraId="2FACBC4B" w14:textId="77777777" w:rsidR="003627C3" w:rsidRPr="00A4773B" w:rsidRDefault="003627C3" w:rsidP="006313C6">
      <w:pPr>
        <w:pStyle w:val="NormalWeb"/>
        <w:ind w:left="720"/>
        <w:jc w:val="center"/>
        <w:rPr>
          <w:rFonts w:asciiTheme="minorHAnsi" w:hAnsiTheme="minorHAnsi"/>
          <w:color w:val="000000"/>
          <w:sz w:val="40"/>
        </w:rPr>
      </w:pPr>
      <w:r w:rsidRPr="00A4773B">
        <w:rPr>
          <w:rFonts w:asciiTheme="minorHAnsi" w:hAnsiTheme="minorHAnsi"/>
          <w:b/>
          <w:color w:val="000000"/>
          <w:sz w:val="40"/>
        </w:rPr>
        <w:t>Tutor:</w:t>
      </w:r>
      <w:r w:rsidRPr="00A4773B">
        <w:rPr>
          <w:rFonts w:asciiTheme="minorHAnsi" w:hAnsiTheme="minorHAnsi"/>
          <w:color w:val="000000"/>
          <w:sz w:val="40"/>
        </w:rPr>
        <w:t xml:space="preserve"> Miriam Norton</w:t>
      </w:r>
    </w:p>
    <w:p w14:paraId="10C05574" w14:textId="77777777" w:rsidR="006313C6" w:rsidRPr="00A4773B" w:rsidRDefault="006313C6" w:rsidP="006313C6">
      <w:pPr>
        <w:pStyle w:val="NormalWeb"/>
        <w:ind w:left="720"/>
        <w:jc w:val="center"/>
        <w:rPr>
          <w:rFonts w:asciiTheme="minorHAnsi" w:hAnsiTheme="minorHAnsi"/>
          <w:color w:val="000000"/>
        </w:rPr>
      </w:pPr>
    </w:p>
    <w:p w14:paraId="3D9AEC34" w14:textId="77777777" w:rsidR="006313C6" w:rsidRPr="00A4773B" w:rsidRDefault="006313C6">
      <w:pPr>
        <w:rPr>
          <w:rFonts w:asciiTheme="minorHAnsi" w:hAnsiTheme="minorHAnsi" w:cs="Arial"/>
          <w:b/>
          <w:sz w:val="28"/>
          <w:lang w:val="en-GB"/>
        </w:rPr>
      </w:pPr>
    </w:p>
    <w:p w14:paraId="7B644F0B" w14:textId="77777777" w:rsidR="006313C6" w:rsidRPr="00A4773B" w:rsidRDefault="006313C6">
      <w:pPr>
        <w:rPr>
          <w:rFonts w:asciiTheme="minorHAnsi" w:hAnsiTheme="minorHAnsi" w:cs="Arial"/>
          <w:b/>
          <w:sz w:val="28"/>
          <w:lang w:val="en-GB"/>
        </w:rPr>
      </w:pPr>
    </w:p>
    <w:p w14:paraId="52395620" w14:textId="77777777" w:rsidR="006313C6" w:rsidRPr="00A4773B" w:rsidRDefault="006313C6">
      <w:pPr>
        <w:rPr>
          <w:rFonts w:asciiTheme="minorHAnsi" w:hAnsiTheme="minorHAnsi" w:cs="Arial"/>
          <w:b/>
          <w:sz w:val="28"/>
          <w:lang w:val="en-GB"/>
        </w:rPr>
      </w:pPr>
    </w:p>
    <w:p w14:paraId="1E820725" w14:textId="77777777" w:rsidR="00144E73" w:rsidRPr="00A4773B" w:rsidRDefault="00144E73">
      <w:pPr>
        <w:rPr>
          <w:rFonts w:asciiTheme="minorHAnsi" w:hAnsiTheme="minorHAnsi" w:cs="Arial"/>
          <w:b/>
          <w:sz w:val="28"/>
          <w:lang w:val="en-GB"/>
        </w:rPr>
      </w:pPr>
      <w:r w:rsidRPr="00A4773B">
        <w:rPr>
          <w:rFonts w:asciiTheme="minorHAnsi" w:hAnsiTheme="minorHAnsi" w:cs="Arial"/>
          <w:b/>
          <w:sz w:val="28"/>
          <w:lang w:val="en-GB"/>
        </w:rPr>
        <w:lastRenderedPageBreak/>
        <w:t>Acknowledgements</w:t>
      </w:r>
    </w:p>
    <w:p w14:paraId="7D58CD36" w14:textId="3A0A1C0C" w:rsidR="00EE2D75" w:rsidRPr="00A4773B" w:rsidRDefault="00EE2D75" w:rsidP="0054709E">
      <w:pPr>
        <w:pStyle w:val="NormalWeb"/>
        <w:spacing w:line="360" w:lineRule="auto"/>
        <w:rPr>
          <w:rFonts w:asciiTheme="minorHAnsi" w:hAnsiTheme="minorHAnsi"/>
          <w:color w:val="000000"/>
          <w:sz w:val="28"/>
        </w:rPr>
      </w:pPr>
      <w:r w:rsidRPr="00A4773B">
        <w:rPr>
          <w:rFonts w:asciiTheme="minorHAnsi" w:hAnsiTheme="minorHAnsi"/>
          <w:color w:val="000000"/>
          <w:sz w:val="28"/>
        </w:rPr>
        <w:t>I w</w:t>
      </w:r>
      <w:r w:rsidR="0094583D" w:rsidRPr="00A4773B">
        <w:rPr>
          <w:rFonts w:asciiTheme="minorHAnsi" w:hAnsiTheme="minorHAnsi"/>
          <w:color w:val="000000"/>
          <w:sz w:val="28"/>
        </w:rPr>
        <w:t>ould like to thank my tutor, Ms. Miriam Norton</w:t>
      </w:r>
      <w:r w:rsidRPr="00A4773B">
        <w:rPr>
          <w:rFonts w:asciiTheme="minorHAnsi" w:hAnsiTheme="minorHAnsi"/>
          <w:color w:val="000000"/>
          <w:sz w:val="28"/>
        </w:rPr>
        <w:t xml:space="preserve">, for the valuable advice and support </w:t>
      </w:r>
      <w:r w:rsidR="0094583D" w:rsidRPr="00A4773B">
        <w:rPr>
          <w:rFonts w:asciiTheme="minorHAnsi" w:hAnsiTheme="minorHAnsi"/>
          <w:color w:val="000000"/>
          <w:sz w:val="28"/>
        </w:rPr>
        <w:t>s</w:t>
      </w:r>
      <w:r w:rsidRPr="00A4773B">
        <w:rPr>
          <w:rFonts w:asciiTheme="minorHAnsi" w:hAnsiTheme="minorHAnsi"/>
          <w:color w:val="000000"/>
          <w:sz w:val="28"/>
        </w:rPr>
        <w:t>he has given me in the writing of this report. I woul</w:t>
      </w:r>
      <w:r w:rsidR="0094583D" w:rsidRPr="00A4773B">
        <w:rPr>
          <w:rFonts w:asciiTheme="minorHAnsi" w:hAnsiTheme="minorHAnsi"/>
          <w:color w:val="000000"/>
          <w:sz w:val="28"/>
        </w:rPr>
        <w:t>d also like to thank my employing school</w:t>
      </w:r>
      <w:r w:rsidRPr="00A4773B">
        <w:rPr>
          <w:rFonts w:asciiTheme="minorHAnsi" w:hAnsiTheme="minorHAnsi"/>
          <w:color w:val="000000"/>
          <w:sz w:val="28"/>
        </w:rPr>
        <w:t xml:space="preserve">, </w:t>
      </w:r>
      <w:r w:rsidR="0054709E" w:rsidRPr="00A4773B">
        <w:rPr>
          <w:rFonts w:asciiTheme="minorHAnsi" w:hAnsiTheme="minorHAnsi"/>
          <w:color w:val="000000"/>
          <w:sz w:val="28"/>
        </w:rPr>
        <w:t xml:space="preserve">and the senior leadership team, </w:t>
      </w:r>
      <w:r w:rsidRPr="00A4773B">
        <w:rPr>
          <w:rFonts w:asciiTheme="minorHAnsi" w:hAnsiTheme="minorHAnsi"/>
          <w:color w:val="000000"/>
          <w:sz w:val="28"/>
        </w:rPr>
        <w:t xml:space="preserve">for their encouragement and guidance. </w:t>
      </w:r>
    </w:p>
    <w:p w14:paraId="52C5885A" w14:textId="77777777" w:rsidR="00EE2D75" w:rsidRPr="00A4773B" w:rsidRDefault="00EE2D75">
      <w:pPr>
        <w:rPr>
          <w:rFonts w:asciiTheme="minorHAnsi" w:hAnsiTheme="minorHAnsi" w:cs="Arial"/>
          <w:b/>
          <w:sz w:val="28"/>
          <w:lang w:val="en-GB"/>
        </w:rPr>
      </w:pPr>
    </w:p>
    <w:p w14:paraId="7F0CC8B9" w14:textId="77777777" w:rsidR="00EE2D75" w:rsidRPr="00A4773B" w:rsidRDefault="00EE2D75">
      <w:pPr>
        <w:rPr>
          <w:rFonts w:asciiTheme="minorHAnsi" w:hAnsiTheme="minorHAnsi" w:cs="Arial"/>
          <w:b/>
          <w:sz w:val="28"/>
          <w:lang w:val="en-GB"/>
        </w:rPr>
      </w:pPr>
    </w:p>
    <w:p w14:paraId="287D4DDB" w14:textId="77777777" w:rsidR="00EE2D75" w:rsidRPr="00A4773B" w:rsidRDefault="00EE2D75">
      <w:pPr>
        <w:rPr>
          <w:rFonts w:asciiTheme="minorHAnsi" w:hAnsiTheme="minorHAnsi" w:cs="Arial"/>
          <w:b/>
          <w:sz w:val="28"/>
          <w:lang w:val="en-GB"/>
        </w:rPr>
      </w:pPr>
    </w:p>
    <w:p w14:paraId="6A208CB8" w14:textId="77777777" w:rsidR="00EE2D75" w:rsidRPr="00A4773B" w:rsidRDefault="00EE2D75">
      <w:pPr>
        <w:rPr>
          <w:rFonts w:asciiTheme="minorHAnsi" w:hAnsiTheme="minorHAnsi" w:cs="Arial"/>
          <w:b/>
          <w:sz w:val="28"/>
          <w:lang w:val="en-GB"/>
        </w:rPr>
      </w:pPr>
    </w:p>
    <w:p w14:paraId="7DC35797" w14:textId="77777777" w:rsidR="00EE2D75" w:rsidRPr="00A4773B" w:rsidRDefault="00EE2D75">
      <w:pPr>
        <w:rPr>
          <w:rFonts w:asciiTheme="minorHAnsi" w:hAnsiTheme="minorHAnsi" w:cs="Arial"/>
          <w:b/>
          <w:sz w:val="28"/>
          <w:lang w:val="en-GB"/>
        </w:rPr>
      </w:pPr>
    </w:p>
    <w:p w14:paraId="4A043983" w14:textId="77777777" w:rsidR="00EE2D75" w:rsidRPr="00A4773B" w:rsidRDefault="00EE2D75">
      <w:pPr>
        <w:rPr>
          <w:rFonts w:asciiTheme="minorHAnsi" w:hAnsiTheme="minorHAnsi" w:cs="Arial"/>
          <w:b/>
          <w:sz w:val="28"/>
          <w:lang w:val="en-GB"/>
        </w:rPr>
      </w:pPr>
    </w:p>
    <w:p w14:paraId="1F1F2198" w14:textId="77777777" w:rsidR="00EE2D75" w:rsidRPr="00A4773B" w:rsidRDefault="00EE2D75">
      <w:pPr>
        <w:rPr>
          <w:rFonts w:asciiTheme="minorHAnsi" w:hAnsiTheme="minorHAnsi" w:cs="Arial"/>
          <w:b/>
          <w:sz w:val="28"/>
          <w:lang w:val="en-GB"/>
        </w:rPr>
      </w:pPr>
    </w:p>
    <w:p w14:paraId="0858973E" w14:textId="77777777" w:rsidR="00EE2D75" w:rsidRPr="00A4773B" w:rsidRDefault="00EE2D75">
      <w:pPr>
        <w:rPr>
          <w:rFonts w:asciiTheme="minorHAnsi" w:hAnsiTheme="minorHAnsi" w:cs="Arial"/>
          <w:b/>
          <w:sz w:val="28"/>
          <w:lang w:val="en-GB"/>
        </w:rPr>
      </w:pPr>
    </w:p>
    <w:p w14:paraId="49AEE2E4" w14:textId="77777777" w:rsidR="00EE2D75" w:rsidRPr="00A4773B" w:rsidRDefault="00EE2D75">
      <w:pPr>
        <w:rPr>
          <w:rFonts w:asciiTheme="minorHAnsi" w:hAnsiTheme="minorHAnsi" w:cs="Arial"/>
          <w:b/>
          <w:sz w:val="28"/>
          <w:lang w:val="en-GB"/>
        </w:rPr>
      </w:pPr>
    </w:p>
    <w:p w14:paraId="5543159A" w14:textId="77777777" w:rsidR="00EE2D75" w:rsidRPr="00A4773B" w:rsidRDefault="00EE2D75">
      <w:pPr>
        <w:rPr>
          <w:rFonts w:asciiTheme="minorHAnsi" w:hAnsiTheme="minorHAnsi" w:cs="Arial"/>
          <w:b/>
          <w:sz w:val="28"/>
          <w:lang w:val="en-GB"/>
        </w:rPr>
      </w:pPr>
    </w:p>
    <w:p w14:paraId="09A08772" w14:textId="77777777" w:rsidR="00EE2D75" w:rsidRPr="00A4773B" w:rsidRDefault="00EE2D75">
      <w:pPr>
        <w:rPr>
          <w:rFonts w:asciiTheme="minorHAnsi" w:hAnsiTheme="minorHAnsi" w:cs="Arial"/>
          <w:b/>
          <w:sz w:val="28"/>
          <w:lang w:val="en-GB"/>
        </w:rPr>
      </w:pPr>
    </w:p>
    <w:p w14:paraId="6E78D35D" w14:textId="77777777" w:rsidR="00EE2D75" w:rsidRPr="00A4773B" w:rsidRDefault="00EE2D75">
      <w:pPr>
        <w:rPr>
          <w:rFonts w:asciiTheme="minorHAnsi" w:hAnsiTheme="minorHAnsi" w:cs="Arial"/>
          <w:b/>
          <w:sz w:val="28"/>
          <w:lang w:val="en-GB"/>
        </w:rPr>
      </w:pPr>
    </w:p>
    <w:p w14:paraId="2C518468" w14:textId="77777777" w:rsidR="00EE2D75" w:rsidRPr="00A4773B" w:rsidRDefault="00EE2D75">
      <w:pPr>
        <w:rPr>
          <w:rFonts w:asciiTheme="minorHAnsi" w:hAnsiTheme="minorHAnsi" w:cs="Arial"/>
          <w:b/>
          <w:sz w:val="28"/>
          <w:lang w:val="en-GB"/>
        </w:rPr>
      </w:pPr>
    </w:p>
    <w:p w14:paraId="4E5159BB" w14:textId="77777777" w:rsidR="00EE2D75" w:rsidRPr="00A4773B" w:rsidRDefault="00EE2D75">
      <w:pPr>
        <w:rPr>
          <w:rFonts w:asciiTheme="minorHAnsi" w:hAnsiTheme="minorHAnsi" w:cs="Arial"/>
          <w:b/>
          <w:sz w:val="28"/>
          <w:lang w:val="en-GB"/>
        </w:rPr>
      </w:pPr>
    </w:p>
    <w:p w14:paraId="21EC2D82" w14:textId="77777777" w:rsidR="00EE2D75" w:rsidRPr="00A4773B" w:rsidRDefault="00EE2D75">
      <w:pPr>
        <w:rPr>
          <w:rFonts w:asciiTheme="minorHAnsi" w:hAnsiTheme="minorHAnsi" w:cs="Arial"/>
          <w:b/>
          <w:sz w:val="28"/>
          <w:lang w:val="en-GB"/>
        </w:rPr>
      </w:pPr>
    </w:p>
    <w:p w14:paraId="7C9A8E25" w14:textId="77777777" w:rsidR="00EE2D75" w:rsidRPr="00A4773B" w:rsidRDefault="00EE2D75">
      <w:pPr>
        <w:rPr>
          <w:rFonts w:asciiTheme="minorHAnsi" w:hAnsiTheme="minorHAnsi" w:cs="Arial"/>
          <w:b/>
          <w:sz w:val="28"/>
          <w:lang w:val="en-GB"/>
        </w:rPr>
      </w:pPr>
    </w:p>
    <w:p w14:paraId="504C0AF1" w14:textId="77777777" w:rsidR="00EE2D75" w:rsidRPr="00A4773B" w:rsidRDefault="00EE2D75">
      <w:pPr>
        <w:rPr>
          <w:rFonts w:asciiTheme="minorHAnsi" w:hAnsiTheme="minorHAnsi" w:cs="Arial"/>
          <w:b/>
          <w:sz w:val="28"/>
          <w:lang w:val="en-GB"/>
        </w:rPr>
      </w:pPr>
    </w:p>
    <w:p w14:paraId="104C8FCD" w14:textId="77777777" w:rsidR="001477DA" w:rsidRPr="00A4773B" w:rsidRDefault="001477DA">
      <w:pPr>
        <w:rPr>
          <w:rFonts w:asciiTheme="minorHAnsi" w:hAnsiTheme="minorHAnsi" w:cs="Arial"/>
          <w:b/>
          <w:sz w:val="28"/>
          <w:lang w:val="en-GB"/>
        </w:rPr>
      </w:pPr>
    </w:p>
    <w:p w14:paraId="6435738D" w14:textId="77777777" w:rsidR="001477DA" w:rsidRPr="00A4773B" w:rsidRDefault="001477DA">
      <w:pPr>
        <w:rPr>
          <w:rFonts w:asciiTheme="minorHAnsi" w:hAnsiTheme="minorHAnsi" w:cs="Arial"/>
          <w:b/>
          <w:sz w:val="28"/>
          <w:lang w:val="en-GB"/>
        </w:rPr>
      </w:pPr>
    </w:p>
    <w:p w14:paraId="719EDE62" w14:textId="77777777" w:rsidR="001477DA" w:rsidRPr="00A4773B" w:rsidRDefault="001477DA">
      <w:pPr>
        <w:rPr>
          <w:rFonts w:asciiTheme="minorHAnsi" w:hAnsiTheme="minorHAnsi" w:cs="Arial"/>
          <w:b/>
          <w:sz w:val="28"/>
          <w:lang w:val="en-GB"/>
        </w:rPr>
      </w:pPr>
    </w:p>
    <w:p w14:paraId="76C64099" w14:textId="77777777" w:rsidR="001477DA" w:rsidRPr="00A4773B" w:rsidRDefault="001477DA">
      <w:pPr>
        <w:rPr>
          <w:rFonts w:asciiTheme="minorHAnsi" w:hAnsiTheme="minorHAnsi" w:cs="Arial"/>
          <w:b/>
          <w:sz w:val="28"/>
          <w:lang w:val="en-GB"/>
        </w:rPr>
      </w:pPr>
    </w:p>
    <w:p w14:paraId="2EA9161C" w14:textId="77777777" w:rsidR="001477DA" w:rsidRPr="00A4773B" w:rsidRDefault="001477DA">
      <w:pPr>
        <w:rPr>
          <w:rFonts w:asciiTheme="minorHAnsi" w:hAnsiTheme="minorHAnsi" w:cs="Arial"/>
          <w:b/>
          <w:sz w:val="28"/>
          <w:lang w:val="en-GB"/>
        </w:rPr>
      </w:pPr>
    </w:p>
    <w:p w14:paraId="27C1F2A3" w14:textId="77777777" w:rsidR="001477DA" w:rsidRPr="00A4773B" w:rsidRDefault="001477DA">
      <w:pPr>
        <w:rPr>
          <w:rFonts w:asciiTheme="minorHAnsi" w:hAnsiTheme="minorHAnsi" w:cs="Arial"/>
          <w:b/>
          <w:sz w:val="28"/>
          <w:lang w:val="en-GB"/>
        </w:rPr>
      </w:pPr>
    </w:p>
    <w:p w14:paraId="56860F1C" w14:textId="77777777" w:rsidR="001477DA" w:rsidRPr="00A4773B" w:rsidRDefault="001477DA">
      <w:pPr>
        <w:rPr>
          <w:rFonts w:asciiTheme="minorHAnsi" w:hAnsiTheme="minorHAnsi" w:cs="Arial"/>
          <w:b/>
          <w:sz w:val="28"/>
          <w:lang w:val="en-GB"/>
        </w:rPr>
      </w:pPr>
    </w:p>
    <w:p w14:paraId="6FFE9257" w14:textId="77777777" w:rsidR="001477DA" w:rsidRPr="00A4773B" w:rsidRDefault="001477DA">
      <w:pPr>
        <w:rPr>
          <w:rFonts w:asciiTheme="minorHAnsi" w:hAnsiTheme="minorHAnsi" w:cs="Arial"/>
          <w:b/>
          <w:sz w:val="28"/>
          <w:lang w:val="en-GB"/>
        </w:rPr>
      </w:pPr>
    </w:p>
    <w:p w14:paraId="14410666" w14:textId="77777777" w:rsidR="001477DA" w:rsidRPr="00A4773B" w:rsidRDefault="001477DA">
      <w:pPr>
        <w:rPr>
          <w:rFonts w:asciiTheme="minorHAnsi" w:hAnsiTheme="minorHAnsi" w:cs="Arial"/>
          <w:b/>
          <w:sz w:val="28"/>
          <w:lang w:val="en-GB"/>
        </w:rPr>
      </w:pPr>
    </w:p>
    <w:p w14:paraId="1D9F3506" w14:textId="77777777" w:rsidR="001477DA" w:rsidRPr="00A4773B" w:rsidRDefault="001477DA">
      <w:pPr>
        <w:rPr>
          <w:rFonts w:asciiTheme="minorHAnsi" w:hAnsiTheme="minorHAnsi" w:cs="Arial"/>
          <w:b/>
          <w:sz w:val="28"/>
          <w:lang w:val="en-GB"/>
        </w:rPr>
      </w:pPr>
    </w:p>
    <w:p w14:paraId="7FC1E2F8" w14:textId="77777777" w:rsidR="001477DA" w:rsidRPr="00A4773B" w:rsidRDefault="001477DA">
      <w:pPr>
        <w:rPr>
          <w:rFonts w:asciiTheme="minorHAnsi" w:hAnsiTheme="minorHAnsi" w:cs="Arial"/>
          <w:b/>
          <w:sz w:val="28"/>
          <w:lang w:val="en-GB"/>
        </w:rPr>
      </w:pPr>
    </w:p>
    <w:p w14:paraId="4C2D4259" w14:textId="77777777" w:rsidR="001477DA" w:rsidRPr="00A4773B" w:rsidRDefault="001477DA">
      <w:pPr>
        <w:rPr>
          <w:rFonts w:asciiTheme="minorHAnsi" w:hAnsiTheme="minorHAnsi" w:cs="Arial"/>
          <w:b/>
          <w:sz w:val="28"/>
          <w:lang w:val="en-GB"/>
        </w:rPr>
      </w:pPr>
    </w:p>
    <w:p w14:paraId="7F572CB7" w14:textId="77777777" w:rsidR="001477DA" w:rsidRPr="00A4773B" w:rsidRDefault="001477DA">
      <w:pPr>
        <w:rPr>
          <w:rFonts w:asciiTheme="minorHAnsi" w:hAnsiTheme="minorHAnsi" w:cs="Arial"/>
          <w:b/>
          <w:sz w:val="28"/>
          <w:lang w:val="en-GB"/>
        </w:rPr>
      </w:pPr>
    </w:p>
    <w:p w14:paraId="4E5B6742" w14:textId="77777777" w:rsidR="001477DA" w:rsidRPr="00A4773B" w:rsidRDefault="001477DA">
      <w:pPr>
        <w:rPr>
          <w:rFonts w:asciiTheme="minorHAnsi" w:hAnsiTheme="minorHAnsi" w:cs="Arial"/>
          <w:b/>
          <w:sz w:val="28"/>
          <w:lang w:val="en-GB"/>
        </w:rPr>
      </w:pPr>
    </w:p>
    <w:p w14:paraId="239535B5" w14:textId="77777777" w:rsidR="001477DA" w:rsidRPr="00A4773B" w:rsidRDefault="001477DA">
      <w:pPr>
        <w:rPr>
          <w:rFonts w:asciiTheme="minorHAnsi" w:hAnsiTheme="minorHAnsi" w:cs="Arial"/>
          <w:b/>
          <w:sz w:val="28"/>
          <w:lang w:val="en-GB"/>
        </w:rPr>
      </w:pPr>
    </w:p>
    <w:p w14:paraId="05520B2B" w14:textId="770C7044" w:rsidR="00144E73" w:rsidRPr="00A4773B" w:rsidRDefault="00144E73">
      <w:pPr>
        <w:rPr>
          <w:rFonts w:asciiTheme="minorHAnsi" w:hAnsiTheme="minorHAnsi" w:cs="Arial"/>
          <w:b/>
          <w:sz w:val="28"/>
          <w:lang w:val="en-GB"/>
        </w:rPr>
      </w:pPr>
      <w:r w:rsidRPr="00A4773B">
        <w:rPr>
          <w:rFonts w:asciiTheme="minorHAnsi" w:hAnsiTheme="minorHAnsi" w:cs="Arial"/>
          <w:b/>
          <w:sz w:val="28"/>
          <w:lang w:val="en-GB"/>
        </w:rPr>
        <w:lastRenderedPageBreak/>
        <w:t>Abstract</w:t>
      </w:r>
    </w:p>
    <w:p w14:paraId="3783328F" w14:textId="77777777" w:rsidR="001477DA" w:rsidRPr="00A4773B" w:rsidRDefault="001477DA">
      <w:pPr>
        <w:rPr>
          <w:rFonts w:asciiTheme="minorHAnsi" w:hAnsiTheme="minorHAnsi" w:cs="Arial"/>
          <w:b/>
          <w:sz w:val="28"/>
          <w:lang w:val="en-GB"/>
        </w:rPr>
      </w:pPr>
    </w:p>
    <w:p w14:paraId="78EEEB77" w14:textId="1729950C" w:rsidR="0054709E" w:rsidRPr="00A4773B" w:rsidRDefault="0054709E" w:rsidP="0054709E">
      <w:pPr>
        <w:spacing w:line="360" w:lineRule="auto"/>
        <w:rPr>
          <w:rFonts w:asciiTheme="minorHAnsi" w:hAnsiTheme="minorHAnsi" w:cs="Arial"/>
          <w:lang w:val="en-GB"/>
        </w:rPr>
      </w:pPr>
      <w:r w:rsidRPr="00A4773B">
        <w:rPr>
          <w:rFonts w:asciiTheme="minorHAnsi" w:hAnsiTheme="minorHAnsi" w:cs="Arial"/>
          <w:lang w:val="en-GB"/>
        </w:rPr>
        <w:t xml:space="preserve">The aim of this report was to examine the nature of socio-economic disadvantage in Wales and the </w:t>
      </w:r>
      <w:r w:rsidR="00A71B55" w:rsidRPr="00A4773B">
        <w:rPr>
          <w:rFonts w:asciiTheme="minorHAnsi" w:hAnsiTheme="minorHAnsi" w:cs="Arial"/>
          <w:lang w:val="en-GB"/>
        </w:rPr>
        <w:t>effect</w:t>
      </w:r>
      <w:r w:rsidRPr="00A4773B">
        <w:rPr>
          <w:rFonts w:asciiTheme="minorHAnsi" w:hAnsiTheme="minorHAnsi" w:cs="Arial"/>
          <w:lang w:val="en-GB"/>
        </w:rPr>
        <w:t xml:space="preserve"> poverty has in relation to educational achievement. The study was designed to measure the impact of current strategies and interventions already implemented at a </w:t>
      </w:r>
      <w:r w:rsidR="00C872A2" w:rsidRPr="00A4773B">
        <w:rPr>
          <w:rFonts w:asciiTheme="minorHAnsi" w:hAnsiTheme="minorHAnsi" w:cs="Arial"/>
          <w:lang w:val="en-GB"/>
        </w:rPr>
        <w:t xml:space="preserve">secondary </w:t>
      </w:r>
      <w:r w:rsidRPr="00A4773B">
        <w:rPr>
          <w:rFonts w:asciiTheme="minorHAnsi" w:hAnsiTheme="minorHAnsi" w:cs="Arial"/>
          <w:lang w:val="en-GB"/>
        </w:rPr>
        <w:t>sc</w:t>
      </w:r>
      <w:r w:rsidR="00C872A2" w:rsidRPr="00A4773B">
        <w:rPr>
          <w:rFonts w:asciiTheme="minorHAnsi" w:hAnsiTheme="minorHAnsi" w:cs="Arial"/>
          <w:lang w:val="en-GB"/>
        </w:rPr>
        <w:t>hool</w:t>
      </w:r>
      <w:r w:rsidR="00D71F24">
        <w:rPr>
          <w:rFonts w:asciiTheme="minorHAnsi" w:hAnsiTheme="minorHAnsi" w:cs="Arial"/>
          <w:lang w:val="en-GB"/>
        </w:rPr>
        <w:t xml:space="preserve"> in Wales.; f</w:t>
      </w:r>
      <w:r w:rsidR="00C872A2" w:rsidRPr="00A4773B">
        <w:rPr>
          <w:rFonts w:asciiTheme="minorHAnsi" w:hAnsiTheme="minorHAnsi" w:cs="Arial"/>
          <w:lang w:val="en-GB"/>
        </w:rPr>
        <w:t>urther to this, the extent to which the current strategies are improving attainment for</w:t>
      </w:r>
      <w:r w:rsidRPr="00A4773B">
        <w:rPr>
          <w:rFonts w:asciiTheme="minorHAnsi" w:hAnsiTheme="minorHAnsi" w:cs="Arial"/>
          <w:lang w:val="en-GB"/>
        </w:rPr>
        <w:t xml:space="preserve"> pupils who are specifically eligible for free school meals (e-FSM)</w:t>
      </w:r>
      <w:r w:rsidR="00C872A2" w:rsidRPr="00A4773B">
        <w:rPr>
          <w:rFonts w:asciiTheme="minorHAnsi" w:hAnsiTheme="minorHAnsi" w:cs="Arial"/>
          <w:lang w:val="en-GB"/>
        </w:rPr>
        <w:t>, and to offer recommendations for future practice</w:t>
      </w:r>
      <w:r w:rsidRPr="00A4773B">
        <w:rPr>
          <w:rFonts w:asciiTheme="minorHAnsi" w:hAnsiTheme="minorHAnsi" w:cs="Arial"/>
          <w:lang w:val="en-GB"/>
        </w:rPr>
        <w:t xml:space="preserve">. Existing literature was sought upon to </w:t>
      </w:r>
      <w:r w:rsidR="00C872A2" w:rsidRPr="00A4773B">
        <w:rPr>
          <w:rFonts w:asciiTheme="minorHAnsi" w:hAnsiTheme="minorHAnsi" w:cs="Arial"/>
          <w:lang w:val="en-GB"/>
        </w:rPr>
        <w:t>underpin th</w:t>
      </w:r>
      <w:r w:rsidR="0046631E" w:rsidRPr="00A4773B">
        <w:rPr>
          <w:rFonts w:asciiTheme="minorHAnsi" w:hAnsiTheme="minorHAnsi" w:cs="Arial"/>
          <w:lang w:val="en-GB"/>
        </w:rPr>
        <w:t xml:space="preserve">e foundations of this study. Both qualitative and quantitative </w:t>
      </w:r>
      <w:r w:rsidR="00C872A2" w:rsidRPr="00A4773B">
        <w:rPr>
          <w:rFonts w:asciiTheme="minorHAnsi" w:hAnsiTheme="minorHAnsi" w:cs="Arial"/>
          <w:lang w:val="en-GB"/>
        </w:rPr>
        <w:t>evidence was gathered from School X in order to</w:t>
      </w:r>
      <w:r w:rsidR="0046631E" w:rsidRPr="00A4773B">
        <w:rPr>
          <w:rFonts w:asciiTheme="minorHAnsi" w:hAnsiTheme="minorHAnsi" w:cs="Arial"/>
          <w:lang w:val="en-GB"/>
        </w:rPr>
        <w:t xml:space="preserve"> draw more precise conclusions and offer useful recommendations</w:t>
      </w:r>
      <w:r w:rsidR="00C872A2" w:rsidRPr="00A4773B">
        <w:rPr>
          <w:rFonts w:asciiTheme="minorHAnsi" w:hAnsiTheme="minorHAnsi" w:cs="Arial"/>
          <w:lang w:val="en-GB"/>
        </w:rPr>
        <w:t>.</w:t>
      </w:r>
    </w:p>
    <w:p w14:paraId="699D43FF" w14:textId="77777777" w:rsidR="00C872A2" w:rsidRPr="00A4773B" w:rsidRDefault="00C872A2" w:rsidP="0054709E">
      <w:pPr>
        <w:spacing w:line="360" w:lineRule="auto"/>
        <w:rPr>
          <w:rFonts w:asciiTheme="minorHAnsi" w:hAnsiTheme="minorHAnsi" w:cs="Arial"/>
          <w:lang w:val="en-GB"/>
        </w:rPr>
      </w:pPr>
    </w:p>
    <w:p w14:paraId="0D4918C5" w14:textId="6F38DE8C" w:rsidR="00062E8A" w:rsidRPr="00A4773B" w:rsidRDefault="00C872A2" w:rsidP="0054709E">
      <w:pPr>
        <w:spacing w:line="360" w:lineRule="auto"/>
        <w:rPr>
          <w:rFonts w:asciiTheme="minorHAnsi" w:hAnsiTheme="minorHAnsi" w:cs="Arial"/>
          <w:lang w:val="en-GB"/>
        </w:rPr>
      </w:pPr>
      <w:r w:rsidRPr="00A4773B">
        <w:rPr>
          <w:rFonts w:asciiTheme="minorHAnsi" w:hAnsiTheme="minorHAnsi" w:cs="Arial"/>
          <w:lang w:val="en-GB"/>
        </w:rPr>
        <w:t xml:space="preserve">The main findings were that the </w:t>
      </w:r>
      <w:r w:rsidR="00062E8A" w:rsidRPr="00A4773B">
        <w:rPr>
          <w:rFonts w:asciiTheme="minorHAnsi" w:hAnsiTheme="minorHAnsi" w:cs="Arial"/>
          <w:lang w:val="en-GB"/>
        </w:rPr>
        <w:t>current strategies implemented by the school</w:t>
      </w:r>
      <w:r w:rsidR="0046631E" w:rsidRPr="00A4773B">
        <w:rPr>
          <w:rFonts w:asciiTheme="minorHAnsi" w:hAnsiTheme="minorHAnsi" w:cs="Arial"/>
          <w:lang w:val="en-GB"/>
        </w:rPr>
        <w:t xml:space="preserve">, and use of the </w:t>
      </w:r>
      <w:r w:rsidR="0046631E" w:rsidRPr="00A4773B">
        <w:rPr>
          <w:rFonts w:asciiTheme="minorHAnsi" w:hAnsiTheme="minorHAnsi" w:cs="Arial"/>
          <w:lang w:val="en-GB"/>
        </w:rPr>
        <w:t xml:space="preserve">Pupil Development </w:t>
      </w:r>
      <w:r w:rsidR="0046631E" w:rsidRPr="00A4773B">
        <w:rPr>
          <w:rFonts w:asciiTheme="minorHAnsi" w:hAnsiTheme="minorHAnsi" w:cs="Arial"/>
          <w:lang w:val="en-GB"/>
        </w:rPr>
        <w:t xml:space="preserve">Grant (PDG), have not been </w:t>
      </w:r>
      <w:r w:rsidR="00062E8A" w:rsidRPr="00A4773B">
        <w:rPr>
          <w:rFonts w:asciiTheme="minorHAnsi" w:hAnsiTheme="minorHAnsi" w:cs="Arial"/>
          <w:lang w:val="en-GB"/>
        </w:rPr>
        <w:t>successful enough</w:t>
      </w:r>
      <w:r w:rsidR="0046631E" w:rsidRPr="00A4773B">
        <w:rPr>
          <w:rFonts w:asciiTheme="minorHAnsi" w:hAnsiTheme="minorHAnsi" w:cs="Arial"/>
          <w:lang w:val="en-GB"/>
        </w:rPr>
        <w:t xml:space="preserve"> in raising attainment for e-FSM learners at both key stages</w:t>
      </w:r>
      <w:r w:rsidRPr="00A4773B">
        <w:rPr>
          <w:rFonts w:asciiTheme="minorHAnsi" w:hAnsiTheme="minorHAnsi" w:cs="Arial"/>
          <w:lang w:val="en-GB"/>
        </w:rPr>
        <w:t xml:space="preserve">. </w:t>
      </w:r>
      <w:r w:rsidR="00062E8A" w:rsidRPr="00A4773B">
        <w:rPr>
          <w:rFonts w:asciiTheme="minorHAnsi" w:hAnsiTheme="minorHAnsi" w:cs="Arial"/>
          <w:lang w:val="en-GB"/>
        </w:rPr>
        <w:t xml:space="preserve">However, </w:t>
      </w:r>
      <w:r w:rsidR="00926C70" w:rsidRPr="00A4773B">
        <w:rPr>
          <w:rFonts w:asciiTheme="minorHAnsi" w:hAnsiTheme="minorHAnsi" w:cs="Arial"/>
          <w:lang w:val="en-GB"/>
        </w:rPr>
        <w:t>there is some success in the strategies, as</w:t>
      </w:r>
      <w:r w:rsidR="00D71F24">
        <w:rPr>
          <w:rFonts w:asciiTheme="minorHAnsi" w:hAnsiTheme="minorHAnsi" w:cs="Arial"/>
          <w:lang w:val="en-GB"/>
        </w:rPr>
        <w:t xml:space="preserve"> data suggests</w:t>
      </w:r>
      <w:r w:rsidR="0046631E" w:rsidRPr="00A4773B">
        <w:rPr>
          <w:rFonts w:asciiTheme="minorHAnsi" w:hAnsiTheme="minorHAnsi" w:cs="Arial"/>
          <w:lang w:val="en-GB"/>
        </w:rPr>
        <w:t xml:space="preserve"> </w:t>
      </w:r>
      <w:r w:rsidR="00926C70" w:rsidRPr="00A4773B">
        <w:rPr>
          <w:rFonts w:asciiTheme="minorHAnsi" w:hAnsiTheme="minorHAnsi" w:cs="Arial"/>
          <w:lang w:val="en-GB"/>
        </w:rPr>
        <w:t>they seem</w:t>
      </w:r>
      <w:r w:rsidR="0046631E" w:rsidRPr="00A4773B">
        <w:rPr>
          <w:rFonts w:asciiTheme="minorHAnsi" w:hAnsiTheme="minorHAnsi" w:cs="Arial"/>
          <w:lang w:val="en-GB"/>
        </w:rPr>
        <w:t xml:space="preserve"> to be</w:t>
      </w:r>
      <w:r w:rsidR="00062E8A" w:rsidRPr="00A4773B">
        <w:rPr>
          <w:rFonts w:asciiTheme="minorHAnsi" w:hAnsiTheme="minorHAnsi" w:cs="Arial"/>
          <w:lang w:val="en-GB"/>
        </w:rPr>
        <w:t xml:space="preserve"> having a greater impact at KS3 than KS4, and the attainment gap is narrower in KS3 between e-FSM learners and those which are not</w:t>
      </w:r>
      <w:r w:rsidR="00926C70" w:rsidRPr="00A4773B">
        <w:rPr>
          <w:rFonts w:asciiTheme="minorHAnsi" w:hAnsiTheme="minorHAnsi" w:cs="Arial"/>
          <w:lang w:val="en-GB"/>
        </w:rPr>
        <w:t>, than at KS4</w:t>
      </w:r>
      <w:r w:rsidR="00062E8A" w:rsidRPr="00A4773B">
        <w:rPr>
          <w:rFonts w:asciiTheme="minorHAnsi" w:hAnsiTheme="minorHAnsi" w:cs="Arial"/>
          <w:lang w:val="en-GB"/>
        </w:rPr>
        <w:t xml:space="preserve">. </w:t>
      </w:r>
      <w:r w:rsidR="0046631E" w:rsidRPr="00A4773B">
        <w:rPr>
          <w:rFonts w:asciiTheme="minorHAnsi" w:hAnsiTheme="minorHAnsi" w:cs="Arial"/>
          <w:lang w:val="en-GB"/>
        </w:rPr>
        <w:t>Conclusions made where that more needs to be done to raise attainment,</w:t>
      </w:r>
      <w:r w:rsidR="00926C70" w:rsidRPr="00A4773B">
        <w:rPr>
          <w:rFonts w:asciiTheme="minorHAnsi" w:hAnsiTheme="minorHAnsi" w:cs="Arial"/>
          <w:lang w:val="en-GB"/>
        </w:rPr>
        <w:t xml:space="preserve"> improve</w:t>
      </w:r>
      <w:r w:rsidR="0046631E" w:rsidRPr="00A4773B">
        <w:rPr>
          <w:rFonts w:asciiTheme="minorHAnsi" w:hAnsiTheme="minorHAnsi" w:cs="Arial"/>
          <w:lang w:val="en-GB"/>
        </w:rPr>
        <w:t xml:space="preserve"> attendance and strengthen </w:t>
      </w:r>
      <w:r w:rsidR="00D71F24">
        <w:rPr>
          <w:rFonts w:asciiTheme="minorHAnsi" w:hAnsiTheme="minorHAnsi" w:cs="Arial"/>
          <w:lang w:val="en-GB"/>
        </w:rPr>
        <w:t xml:space="preserve">parental and </w:t>
      </w:r>
      <w:r w:rsidR="0046631E" w:rsidRPr="00A4773B">
        <w:rPr>
          <w:rFonts w:asciiTheme="minorHAnsi" w:hAnsiTheme="minorHAnsi" w:cs="Arial"/>
          <w:lang w:val="en-GB"/>
        </w:rPr>
        <w:t>community links for all e-FSM learners.</w:t>
      </w:r>
    </w:p>
    <w:p w14:paraId="4847F1B7" w14:textId="6FF6E446" w:rsidR="00062E8A" w:rsidRPr="00A4773B" w:rsidRDefault="00062E8A" w:rsidP="0046631E">
      <w:pPr>
        <w:pStyle w:val="NormalWeb"/>
        <w:spacing w:line="360" w:lineRule="auto"/>
        <w:rPr>
          <w:rFonts w:asciiTheme="minorHAnsi" w:hAnsiTheme="minorHAnsi"/>
          <w:color w:val="000000"/>
        </w:rPr>
      </w:pPr>
      <w:r w:rsidRPr="00A4773B">
        <w:rPr>
          <w:rFonts w:asciiTheme="minorHAnsi" w:hAnsiTheme="minorHAnsi"/>
          <w:color w:val="000000"/>
        </w:rPr>
        <w:t xml:space="preserve">The recommendations are that School X should </w:t>
      </w:r>
      <w:r w:rsidRPr="00A4773B">
        <w:rPr>
          <w:rFonts w:asciiTheme="minorHAnsi" w:hAnsiTheme="minorHAnsi" w:cs="Arial"/>
          <w:lang w:val="en-GB"/>
        </w:rPr>
        <w:t xml:space="preserve">improve outcomes, especially in English and mathematics, for e-FSM learners at Key Stages 3 and 4, by </w:t>
      </w:r>
      <w:r w:rsidRPr="00A4773B">
        <w:rPr>
          <w:rFonts w:asciiTheme="minorHAnsi" w:hAnsiTheme="minorHAnsi" w:cs="Arial"/>
          <w:lang w:val="en-GB"/>
        </w:rPr>
        <w:t xml:space="preserve">improving teaching and learning (in particular, the use of high quality feedback that moves learning forward) and improve methods of tracking disadvantaged learners. The second recommendation is to improve e-FSM learners’ attendance, by </w:t>
      </w:r>
      <w:r w:rsidR="0046631E" w:rsidRPr="00A4773B">
        <w:rPr>
          <w:rFonts w:asciiTheme="minorHAnsi" w:hAnsiTheme="minorHAnsi" w:cs="Arial"/>
          <w:lang w:val="en-GB"/>
        </w:rPr>
        <w:t>developing better systems to reduce truancy rates and to improve pupil motivation to come to school; furthermore, improving rewards for improved attendance. Lastly, the final recommendation is to strengthen family and community links, by canvassing the views of parents more systematically and involve them in decision</w:t>
      </w:r>
      <w:r w:rsidR="00926C70" w:rsidRPr="00A4773B">
        <w:rPr>
          <w:rFonts w:asciiTheme="minorHAnsi" w:hAnsiTheme="minorHAnsi" w:cs="Arial"/>
          <w:lang w:val="en-GB"/>
        </w:rPr>
        <w:t>-making for</w:t>
      </w:r>
      <w:r w:rsidR="0046631E" w:rsidRPr="00A4773B">
        <w:rPr>
          <w:rFonts w:asciiTheme="minorHAnsi" w:hAnsiTheme="minorHAnsi" w:cs="Arial"/>
          <w:lang w:val="en-GB"/>
        </w:rPr>
        <w:t xml:space="preserve"> the future of the school.</w:t>
      </w:r>
    </w:p>
    <w:p w14:paraId="7B6609E9" w14:textId="649FB202" w:rsidR="0046631E" w:rsidRPr="00A4773B" w:rsidRDefault="00C872A2" w:rsidP="0046631E">
      <w:pPr>
        <w:pStyle w:val="NormalWeb"/>
        <w:spacing w:line="360" w:lineRule="auto"/>
        <w:rPr>
          <w:rFonts w:asciiTheme="minorHAnsi" w:hAnsiTheme="minorHAnsi"/>
          <w:color w:val="000000"/>
        </w:rPr>
      </w:pPr>
      <w:r w:rsidRPr="00A4773B">
        <w:rPr>
          <w:rFonts w:asciiTheme="minorHAnsi" w:hAnsiTheme="minorHAnsi"/>
          <w:color w:val="000000"/>
        </w:rPr>
        <w:t xml:space="preserve">The investigation was done by a current employee of the school, undertaking the </w:t>
      </w:r>
      <w:r w:rsidRPr="00A4773B">
        <w:rPr>
          <w:rFonts w:asciiTheme="minorHAnsi" w:hAnsiTheme="minorHAnsi"/>
          <w:color w:val="000000"/>
        </w:rPr>
        <w:t>Master of Arts (E</w:t>
      </w:r>
      <w:r w:rsidR="00062E8A" w:rsidRPr="00A4773B">
        <w:rPr>
          <w:rFonts w:asciiTheme="minorHAnsi" w:hAnsiTheme="minorHAnsi"/>
          <w:color w:val="000000"/>
        </w:rPr>
        <w:t>ducation)</w:t>
      </w:r>
      <w:r w:rsidR="0046631E" w:rsidRPr="00A4773B">
        <w:rPr>
          <w:rFonts w:asciiTheme="minorHAnsi" w:hAnsiTheme="minorHAnsi"/>
          <w:color w:val="000000"/>
        </w:rPr>
        <w:t xml:space="preserve"> Teach First</w:t>
      </w:r>
      <w:r w:rsidRPr="00A4773B">
        <w:rPr>
          <w:rFonts w:asciiTheme="minorHAnsi" w:hAnsiTheme="minorHAnsi"/>
          <w:color w:val="000000"/>
        </w:rPr>
        <w:t xml:space="preserve">. </w:t>
      </w:r>
    </w:p>
    <w:p w14:paraId="4A4427C0" w14:textId="2FC7A2CA" w:rsidR="001477DA" w:rsidRPr="00A4773B" w:rsidRDefault="00144E73" w:rsidP="00926C70">
      <w:pPr>
        <w:pStyle w:val="NormalWeb"/>
        <w:spacing w:line="276" w:lineRule="auto"/>
        <w:rPr>
          <w:rFonts w:asciiTheme="minorHAnsi" w:hAnsiTheme="minorHAnsi"/>
          <w:color w:val="000000"/>
        </w:rPr>
      </w:pPr>
      <w:r w:rsidRPr="00A4773B">
        <w:rPr>
          <w:rFonts w:asciiTheme="minorHAnsi" w:hAnsiTheme="minorHAnsi" w:cs="Arial"/>
          <w:b/>
          <w:sz w:val="28"/>
          <w:lang w:val="en-GB"/>
        </w:rPr>
        <w:lastRenderedPageBreak/>
        <w:t>Contents Page</w:t>
      </w:r>
    </w:p>
    <w:p w14:paraId="33B5CBA4" w14:textId="79D30730" w:rsidR="001477DA" w:rsidRPr="00A4773B" w:rsidRDefault="001477DA" w:rsidP="00926C70">
      <w:pPr>
        <w:spacing w:beforeAutospacing="1" w:afterAutospacing="1" w:line="276" w:lineRule="auto"/>
        <w:ind w:left="720"/>
        <w:rPr>
          <w:rFonts w:asciiTheme="minorHAnsi" w:hAnsiTheme="minorHAnsi"/>
          <w:color w:val="000000"/>
          <w:sz w:val="28"/>
        </w:rPr>
      </w:pPr>
      <w:r w:rsidRPr="00A4773B">
        <w:rPr>
          <w:rFonts w:asciiTheme="minorHAnsi" w:hAnsiTheme="minorHAnsi"/>
          <w:b/>
          <w:color w:val="000000"/>
          <w:sz w:val="28"/>
        </w:rPr>
        <w:t>Section</w:t>
      </w:r>
      <w:r w:rsidRPr="00A4773B">
        <w:rPr>
          <w:rFonts w:asciiTheme="minorHAnsi" w:hAnsiTheme="minorHAnsi"/>
          <w:color w:val="000000"/>
          <w:sz w:val="28"/>
        </w:rPr>
        <w:t>.................................................................</w:t>
      </w:r>
      <w:r w:rsidR="0068620B" w:rsidRPr="00A4773B">
        <w:rPr>
          <w:rFonts w:asciiTheme="minorHAnsi" w:hAnsiTheme="minorHAnsi"/>
          <w:color w:val="000000"/>
          <w:sz w:val="28"/>
        </w:rPr>
        <w:t>....</w:t>
      </w:r>
      <w:r w:rsidRPr="00A4773B">
        <w:rPr>
          <w:rFonts w:asciiTheme="minorHAnsi" w:hAnsiTheme="minorHAnsi"/>
          <w:b/>
          <w:color w:val="000000"/>
          <w:sz w:val="28"/>
        </w:rPr>
        <w:t>Page Number</w:t>
      </w:r>
    </w:p>
    <w:p w14:paraId="605212B7" w14:textId="5A85BF10" w:rsidR="001477DA" w:rsidRPr="00A4773B" w:rsidRDefault="0068620B" w:rsidP="00926C70">
      <w:pPr>
        <w:numPr>
          <w:ilvl w:val="1"/>
          <w:numId w:val="10"/>
        </w:numPr>
        <w:tabs>
          <w:tab w:val="clear" w:pos="1440"/>
          <w:tab w:val="num" w:pos="720"/>
        </w:tabs>
        <w:spacing w:before="100" w:beforeAutospacing="1" w:after="100" w:afterAutospacing="1" w:line="276" w:lineRule="auto"/>
        <w:ind w:left="720"/>
        <w:contextualSpacing/>
        <w:rPr>
          <w:rFonts w:asciiTheme="minorHAnsi" w:eastAsia="Times New Roman" w:hAnsiTheme="minorHAnsi"/>
          <w:b/>
          <w:color w:val="000000" w:themeColor="text1"/>
          <w:sz w:val="28"/>
        </w:rPr>
      </w:pPr>
      <w:r w:rsidRPr="00A4773B">
        <w:rPr>
          <w:rFonts w:asciiTheme="minorHAnsi" w:eastAsia="Times New Roman" w:hAnsiTheme="minorHAnsi"/>
          <w:b/>
          <w:color w:val="000000" w:themeColor="text1"/>
          <w:sz w:val="28"/>
        </w:rPr>
        <w:t xml:space="preserve"> </w:t>
      </w:r>
      <w:r w:rsidR="001477DA" w:rsidRPr="00A4773B">
        <w:rPr>
          <w:rFonts w:asciiTheme="minorHAnsi" w:eastAsia="Times New Roman" w:hAnsiTheme="minorHAnsi"/>
          <w:b/>
          <w:color w:val="000000" w:themeColor="text1"/>
          <w:sz w:val="28"/>
        </w:rPr>
        <w:t>Introduction...................................................................</w:t>
      </w:r>
      <w:r w:rsidRPr="00A4773B">
        <w:rPr>
          <w:rFonts w:asciiTheme="minorHAnsi" w:eastAsia="Times New Roman" w:hAnsiTheme="minorHAnsi"/>
          <w:b/>
          <w:color w:val="000000" w:themeColor="text1"/>
          <w:sz w:val="28"/>
        </w:rPr>
        <w:t xml:space="preserve">......... </w:t>
      </w:r>
      <w:r w:rsidR="00CF5A06" w:rsidRPr="00A4773B">
        <w:rPr>
          <w:rFonts w:asciiTheme="minorHAnsi" w:eastAsia="Times New Roman" w:hAnsiTheme="minorHAnsi"/>
          <w:b/>
          <w:color w:val="000000" w:themeColor="text1"/>
          <w:sz w:val="28"/>
        </w:rPr>
        <w:t>5</w:t>
      </w:r>
    </w:p>
    <w:p w14:paraId="7D7C946A" w14:textId="53C07A68" w:rsidR="00124295" w:rsidRPr="00A4773B" w:rsidRDefault="0068620B" w:rsidP="00926C70">
      <w:pPr>
        <w:numPr>
          <w:ilvl w:val="1"/>
          <w:numId w:val="10"/>
        </w:numPr>
        <w:tabs>
          <w:tab w:val="clear" w:pos="1440"/>
          <w:tab w:val="num" w:pos="720"/>
        </w:tabs>
        <w:spacing w:before="100" w:beforeAutospacing="1" w:after="100" w:afterAutospacing="1" w:line="276" w:lineRule="auto"/>
        <w:ind w:left="720"/>
        <w:contextualSpacing/>
        <w:rPr>
          <w:rFonts w:asciiTheme="minorHAnsi" w:eastAsia="Times New Roman" w:hAnsiTheme="minorHAnsi"/>
          <w:b/>
          <w:color w:val="000000" w:themeColor="text1"/>
          <w:sz w:val="28"/>
        </w:rPr>
      </w:pPr>
      <w:r w:rsidRPr="00A4773B">
        <w:rPr>
          <w:rFonts w:asciiTheme="minorHAnsi" w:eastAsia="Times New Roman" w:hAnsiTheme="minorHAnsi"/>
          <w:b/>
          <w:color w:val="000000" w:themeColor="text1"/>
          <w:sz w:val="28"/>
        </w:rPr>
        <w:t xml:space="preserve"> </w:t>
      </w:r>
      <w:r w:rsidR="001477DA" w:rsidRPr="00A4773B">
        <w:rPr>
          <w:rFonts w:asciiTheme="minorHAnsi" w:eastAsia="Times New Roman" w:hAnsiTheme="minorHAnsi"/>
          <w:b/>
          <w:color w:val="000000" w:themeColor="text1"/>
          <w:sz w:val="28"/>
        </w:rPr>
        <w:t>Literature Review.....................................</w:t>
      </w:r>
      <w:r w:rsidRPr="00A4773B">
        <w:rPr>
          <w:rFonts w:asciiTheme="minorHAnsi" w:eastAsia="Times New Roman" w:hAnsiTheme="minorHAnsi"/>
          <w:b/>
          <w:color w:val="000000" w:themeColor="text1"/>
          <w:sz w:val="28"/>
        </w:rPr>
        <w:t xml:space="preserve">............................... </w:t>
      </w:r>
      <w:r w:rsidR="00CF5A06" w:rsidRPr="00A4773B">
        <w:rPr>
          <w:rFonts w:asciiTheme="minorHAnsi" w:eastAsia="Times New Roman" w:hAnsiTheme="minorHAnsi"/>
          <w:b/>
          <w:color w:val="000000" w:themeColor="text1"/>
          <w:sz w:val="28"/>
        </w:rPr>
        <w:t>7</w:t>
      </w:r>
    </w:p>
    <w:p w14:paraId="21D8BA5C" w14:textId="77777777" w:rsidR="0068620B" w:rsidRPr="00A4773B" w:rsidRDefault="00124295" w:rsidP="00926C70">
      <w:pPr>
        <w:spacing w:line="276" w:lineRule="auto"/>
        <w:ind w:left="360"/>
        <w:rPr>
          <w:rFonts w:asciiTheme="minorHAnsi" w:hAnsiTheme="minorHAnsi" w:cs="Arial"/>
          <w:b/>
          <w:sz w:val="28"/>
          <w:lang w:val="en-GB"/>
        </w:rPr>
      </w:pPr>
      <w:r w:rsidRPr="00A4773B">
        <w:rPr>
          <w:rFonts w:asciiTheme="minorHAnsi" w:eastAsia="Times New Roman" w:hAnsiTheme="minorHAnsi"/>
          <w:b/>
          <w:color w:val="000000" w:themeColor="text1"/>
          <w:sz w:val="28"/>
        </w:rPr>
        <w:t xml:space="preserve">2.1 </w:t>
      </w:r>
      <w:r w:rsidRPr="00A4773B">
        <w:rPr>
          <w:rFonts w:asciiTheme="minorHAnsi" w:hAnsiTheme="minorHAnsi" w:cs="Arial"/>
          <w:b/>
          <w:sz w:val="28"/>
          <w:lang w:val="en-GB"/>
        </w:rPr>
        <w:t xml:space="preserve">Socio-economic disadvantage in Wales and the impact it has </w:t>
      </w:r>
    </w:p>
    <w:p w14:paraId="1CB18EAB" w14:textId="107AD30C" w:rsidR="00124295" w:rsidRPr="00A4773B" w:rsidRDefault="0068620B" w:rsidP="00926C70">
      <w:pPr>
        <w:spacing w:line="276" w:lineRule="auto"/>
        <w:ind w:left="360"/>
        <w:rPr>
          <w:rFonts w:asciiTheme="minorHAnsi" w:hAnsiTheme="minorHAnsi" w:cs="Arial"/>
          <w:b/>
          <w:lang w:val="en-GB"/>
        </w:rPr>
      </w:pPr>
      <w:r w:rsidRPr="00A4773B">
        <w:rPr>
          <w:rFonts w:asciiTheme="minorHAnsi" w:eastAsia="Times New Roman" w:hAnsiTheme="minorHAnsi"/>
          <w:b/>
          <w:color w:val="000000" w:themeColor="text1"/>
          <w:sz w:val="28"/>
        </w:rPr>
        <w:t xml:space="preserve">      </w:t>
      </w:r>
      <w:r w:rsidR="00124295" w:rsidRPr="00A4773B">
        <w:rPr>
          <w:rFonts w:asciiTheme="minorHAnsi" w:hAnsiTheme="minorHAnsi" w:cs="Arial"/>
          <w:b/>
          <w:sz w:val="28"/>
          <w:lang w:val="en-GB"/>
        </w:rPr>
        <w:t>on educational ach</w:t>
      </w:r>
      <w:r w:rsidRPr="00A4773B">
        <w:rPr>
          <w:rFonts w:asciiTheme="minorHAnsi" w:hAnsiTheme="minorHAnsi" w:cs="Arial"/>
          <w:b/>
          <w:sz w:val="28"/>
          <w:lang w:val="en-GB"/>
        </w:rPr>
        <w:t xml:space="preserve">ievement ………………………………………………… </w:t>
      </w:r>
      <w:r w:rsidR="00CF5A06" w:rsidRPr="00A4773B">
        <w:rPr>
          <w:rFonts w:asciiTheme="minorHAnsi" w:hAnsiTheme="minorHAnsi" w:cs="Arial"/>
          <w:b/>
          <w:sz w:val="28"/>
          <w:lang w:val="en-GB"/>
        </w:rPr>
        <w:t>7</w:t>
      </w:r>
    </w:p>
    <w:p w14:paraId="3E54A3C4" w14:textId="6BA9FFC0" w:rsidR="00124295" w:rsidRPr="00A4773B" w:rsidRDefault="00124295" w:rsidP="00926C70">
      <w:pPr>
        <w:spacing w:line="276" w:lineRule="auto"/>
        <w:ind w:left="360"/>
        <w:rPr>
          <w:rFonts w:asciiTheme="minorHAnsi" w:hAnsiTheme="minorHAnsi" w:cs="Arial"/>
          <w:b/>
          <w:sz w:val="28"/>
          <w:lang w:val="en-GB"/>
        </w:rPr>
      </w:pPr>
      <w:r w:rsidRPr="00A4773B">
        <w:rPr>
          <w:rFonts w:asciiTheme="minorHAnsi" w:eastAsia="Times New Roman" w:hAnsiTheme="minorHAnsi"/>
          <w:b/>
          <w:color w:val="000000" w:themeColor="text1"/>
          <w:sz w:val="28"/>
        </w:rPr>
        <w:t>2.2.</w:t>
      </w:r>
      <w:r w:rsidR="0068620B" w:rsidRPr="00A4773B">
        <w:rPr>
          <w:rFonts w:asciiTheme="minorHAnsi" w:eastAsia="Times New Roman" w:hAnsiTheme="minorHAnsi"/>
          <w:b/>
          <w:color w:val="000000" w:themeColor="text1"/>
          <w:sz w:val="28"/>
        </w:rPr>
        <w:t xml:space="preserve"> </w:t>
      </w:r>
      <w:r w:rsidR="0068620B" w:rsidRPr="00A4773B">
        <w:rPr>
          <w:rFonts w:asciiTheme="minorHAnsi" w:hAnsiTheme="minorHAnsi" w:cs="Arial"/>
          <w:b/>
          <w:sz w:val="28"/>
          <w:lang w:val="en-GB"/>
        </w:rPr>
        <w:t>The role of leadership in schools and within the education</w:t>
      </w:r>
    </w:p>
    <w:p w14:paraId="15C2C270" w14:textId="22AF83D6" w:rsidR="0068620B" w:rsidRPr="00A4773B" w:rsidRDefault="0068620B" w:rsidP="00926C70">
      <w:pPr>
        <w:spacing w:line="276" w:lineRule="auto"/>
        <w:ind w:left="360"/>
        <w:rPr>
          <w:rFonts w:asciiTheme="minorHAnsi" w:hAnsiTheme="minorHAnsi" w:cs="Arial"/>
          <w:b/>
          <w:lang w:val="en-GB"/>
        </w:rPr>
      </w:pPr>
      <w:r w:rsidRPr="00A4773B">
        <w:rPr>
          <w:rFonts w:asciiTheme="minorHAnsi" w:eastAsia="Times New Roman" w:hAnsiTheme="minorHAnsi"/>
          <w:b/>
          <w:color w:val="000000" w:themeColor="text1"/>
          <w:sz w:val="28"/>
        </w:rPr>
        <w:t xml:space="preserve">       system …</w:t>
      </w:r>
      <w:r w:rsidRPr="00A4773B">
        <w:rPr>
          <w:rFonts w:asciiTheme="minorHAnsi" w:hAnsiTheme="minorHAnsi" w:cs="Arial"/>
          <w:b/>
          <w:lang w:val="en-GB"/>
        </w:rPr>
        <w:t>……………………………………………………………………………………………</w:t>
      </w:r>
      <w:r w:rsidR="00CF5A06" w:rsidRPr="00A4773B">
        <w:rPr>
          <w:rFonts w:asciiTheme="minorHAnsi" w:hAnsiTheme="minorHAnsi" w:cs="Arial"/>
          <w:b/>
          <w:lang w:val="en-GB"/>
        </w:rPr>
        <w:t>.</w:t>
      </w:r>
      <w:r w:rsidR="00CF5A06" w:rsidRPr="00A4773B">
        <w:rPr>
          <w:rFonts w:asciiTheme="minorHAnsi" w:hAnsiTheme="minorHAnsi" w:cs="Arial"/>
          <w:b/>
          <w:sz w:val="28"/>
          <w:lang w:val="en-GB"/>
        </w:rPr>
        <w:t xml:space="preserve"> 8</w:t>
      </w:r>
    </w:p>
    <w:p w14:paraId="718164EE" w14:textId="7C995B72" w:rsidR="0068620B" w:rsidRPr="00A4773B" w:rsidRDefault="0068620B" w:rsidP="00926C70">
      <w:pPr>
        <w:spacing w:line="276" w:lineRule="auto"/>
        <w:ind w:left="360"/>
        <w:rPr>
          <w:rFonts w:asciiTheme="minorHAnsi" w:hAnsiTheme="minorHAnsi" w:cs="Arial"/>
          <w:b/>
          <w:sz w:val="28"/>
          <w:lang w:val="en-GB"/>
        </w:rPr>
      </w:pPr>
      <w:r w:rsidRPr="00A4773B">
        <w:rPr>
          <w:rFonts w:asciiTheme="minorHAnsi" w:eastAsia="Times New Roman" w:hAnsiTheme="minorHAnsi"/>
          <w:b/>
          <w:color w:val="000000" w:themeColor="text1"/>
          <w:sz w:val="28"/>
        </w:rPr>
        <w:t xml:space="preserve">2.3 </w:t>
      </w:r>
      <w:r w:rsidRPr="00A4773B">
        <w:rPr>
          <w:rFonts w:asciiTheme="minorHAnsi" w:hAnsiTheme="minorHAnsi" w:cs="Arial"/>
          <w:b/>
          <w:sz w:val="28"/>
          <w:lang w:val="en-GB"/>
        </w:rPr>
        <w:t>Effective use of the Pupil Deprivation Grant and associated</w:t>
      </w:r>
    </w:p>
    <w:p w14:paraId="60501DF0" w14:textId="33C028C9" w:rsidR="0068620B" w:rsidRPr="00A4773B" w:rsidRDefault="0068620B" w:rsidP="00926C70">
      <w:pPr>
        <w:spacing w:line="276" w:lineRule="auto"/>
        <w:ind w:left="360"/>
        <w:rPr>
          <w:rFonts w:asciiTheme="minorHAnsi" w:hAnsiTheme="minorHAnsi" w:cs="Arial"/>
          <w:b/>
          <w:lang w:val="en-GB"/>
        </w:rPr>
      </w:pPr>
      <w:r w:rsidRPr="00A4773B">
        <w:rPr>
          <w:rFonts w:asciiTheme="minorHAnsi" w:eastAsia="Times New Roman" w:hAnsiTheme="minorHAnsi"/>
          <w:b/>
          <w:color w:val="000000" w:themeColor="text1"/>
          <w:sz w:val="28"/>
        </w:rPr>
        <w:t xml:space="preserve">       funding …………………………………………………………………………………</w:t>
      </w:r>
      <w:r w:rsidR="00CF5A06" w:rsidRPr="00A4773B">
        <w:rPr>
          <w:rFonts w:asciiTheme="minorHAnsi" w:eastAsia="Times New Roman" w:hAnsiTheme="minorHAnsi"/>
          <w:b/>
          <w:color w:val="000000" w:themeColor="text1"/>
          <w:sz w:val="28"/>
        </w:rPr>
        <w:t xml:space="preserve"> 9</w:t>
      </w:r>
    </w:p>
    <w:p w14:paraId="2E7B40AA" w14:textId="0C3CC860" w:rsidR="0068620B" w:rsidRPr="00A4773B" w:rsidRDefault="0068620B" w:rsidP="00926C70">
      <w:pPr>
        <w:spacing w:line="276" w:lineRule="auto"/>
        <w:ind w:left="360"/>
        <w:rPr>
          <w:rFonts w:asciiTheme="minorHAnsi" w:hAnsiTheme="minorHAnsi" w:cs="Arial"/>
          <w:b/>
          <w:sz w:val="28"/>
          <w:lang w:val="en-GB"/>
        </w:rPr>
      </w:pPr>
      <w:r w:rsidRPr="00A4773B">
        <w:rPr>
          <w:rFonts w:asciiTheme="minorHAnsi" w:hAnsiTheme="minorHAnsi" w:cs="Arial"/>
          <w:b/>
          <w:sz w:val="28"/>
          <w:lang w:val="en-GB"/>
        </w:rPr>
        <w:t>2.4 The role of learning and teaching approaches and</w:t>
      </w:r>
    </w:p>
    <w:p w14:paraId="31DD2763" w14:textId="54987A19" w:rsidR="0068620B" w:rsidRPr="00A4773B" w:rsidRDefault="0068620B" w:rsidP="00926C70">
      <w:pPr>
        <w:spacing w:line="276" w:lineRule="auto"/>
        <w:ind w:left="360"/>
        <w:rPr>
          <w:rFonts w:asciiTheme="minorHAnsi" w:hAnsiTheme="minorHAnsi" w:cs="Arial"/>
          <w:b/>
          <w:sz w:val="28"/>
          <w:lang w:val="en-GB"/>
        </w:rPr>
      </w:pPr>
      <w:r w:rsidRPr="00A4773B">
        <w:rPr>
          <w:rFonts w:asciiTheme="minorHAnsi" w:hAnsiTheme="minorHAnsi" w:cs="Arial"/>
          <w:b/>
          <w:sz w:val="28"/>
          <w:lang w:val="en-GB"/>
        </w:rPr>
        <w:t xml:space="preserve">      interventions …………………………………………………………………………</w:t>
      </w:r>
      <w:r w:rsidR="004D5D04" w:rsidRPr="00A4773B">
        <w:rPr>
          <w:rFonts w:asciiTheme="minorHAnsi" w:hAnsiTheme="minorHAnsi" w:cs="Arial"/>
          <w:b/>
          <w:sz w:val="28"/>
          <w:lang w:val="en-GB"/>
        </w:rPr>
        <w:t>12</w:t>
      </w:r>
    </w:p>
    <w:p w14:paraId="46297BB3" w14:textId="5BBF82DC" w:rsidR="0068620B" w:rsidRPr="00A4773B" w:rsidRDefault="0068620B" w:rsidP="00926C70">
      <w:pPr>
        <w:spacing w:line="276" w:lineRule="auto"/>
        <w:ind w:left="360"/>
        <w:rPr>
          <w:rFonts w:asciiTheme="minorHAnsi" w:hAnsiTheme="minorHAnsi" w:cs="Arial"/>
          <w:b/>
          <w:sz w:val="28"/>
          <w:lang w:val="en-GB"/>
        </w:rPr>
      </w:pPr>
      <w:r w:rsidRPr="00A4773B">
        <w:rPr>
          <w:rFonts w:asciiTheme="minorHAnsi" w:hAnsiTheme="minorHAnsi" w:cs="Arial"/>
          <w:b/>
          <w:sz w:val="28"/>
          <w:lang w:val="en-GB"/>
        </w:rPr>
        <w:t>2.5 The role of family and community interventions ………………</w:t>
      </w:r>
      <w:proofErr w:type="gramStart"/>
      <w:r w:rsidRPr="00A4773B">
        <w:rPr>
          <w:rFonts w:asciiTheme="minorHAnsi" w:hAnsiTheme="minorHAnsi" w:cs="Arial"/>
          <w:b/>
          <w:sz w:val="28"/>
          <w:lang w:val="en-GB"/>
        </w:rPr>
        <w:t>…</w:t>
      </w:r>
      <w:r w:rsidR="004D5D04" w:rsidRPr="00A4773B">
        <w:rPr>
          <w:rFonts w:asciiTheme="minorHAnsi" w:hAnsiTheme="minorHAnsi" w:cs="Arial"/>
          <w:b/>
          <w:sz w:val="28"/>
          <w:lang w:val="en-GB"/>
        </w:rPr>
        <w:t>..</w:t>
      </w:r>
      <w:proofErr w:type="gramEnd"/>
      <w:r w:rsidR="004D5D04" w:rsidRPr="00A4773B">
        <w:rPr>
          <w:rFonts w:asciiTheme="minorHAnsi" w:hAnsiTheme="minorHAnsi" w:cs="Arial"/>
          <w:b/>
          <w:sz w:val="28"/>
          <w:lang w:val="en-GB"/>
        </w:rPr>
        <w:t>13</w:t>
      </w:r>
    </w:p>
    <w:p w14:paraId="1BA18B64" w14:textId="2EFBA86F" w:rsidR="001477DA" w:rsidRPr="00A4773B" w:rsidRDefault="001477DA" w:rsidP="00926C70">
      <w:pPr>
        <w:numPr>
          <w:ilvl w:val="1"/>
          <w:numId w:val="10"/>
        </w:numPr>
        <w:tabs>
          <w:tab w:val="clear" w:pos="1440"/>
          <w:tab w:val="num" w:pos="720"/>
        </w:tabs>
        <w:spacing w:before="100" w:beforeAutospacing="1" w:after="100" w:afterAutospacing="1" w:line="276" w:lineRule="auto"/>
        <w:ind w:left="720"/>
        <w:contextualSpacing/>
        <w:rPr>
          <w:rFonts w:asciiTheme="minorHAnsi" w:eastAsia="Times New Roman" w:hAnsiTheme="minorHAnsi"/>
          <w:b/>
          <w:color w:val="000000" w:themeColor="text1"/>
          <w:sz w:val="28"/>
        </w:rPr>
      </w:pPr>
      <w:r w:rsidRPr="00A4773B">
        <w:rPr>
          <w:rFonts w:asciiTheme="minorHAnsi" w:eastAsia="Times New Roman" w:hAnsiTheme="minorHAnsi"/>
          <w:b/>
          <w:color w:val="000000" w:themeColor="text1"/>
          <w:sz w:val="28"/>
        </w:rPr>
        <w:t>Methodology............................................................................</w:t>
      </w:r>
      <w:r w:rsidR="004D5D04" w:rsidRPr="00A4773B">
        <w:rPr>
          <w:rFonts w:asciiTheme="minorHAnsi" w:eastAsia="Times New Roman" w:hAnsiTheme="minorHAnsi"/>
          <w:b/>
          <w:color w:val="000000" w:themeColor="text1"/>
          <w:sz w:val="28"/>
        </w:rPr>
        <w:t>1</w:t>
      </w:r>
      <w:r w:rsidRPr="00A4773B">
        <w:rPr>
          <w:rFonts w:asciiTheme="minorHAnsi" w:eastAsia="Times New Roman" w:hAnsiTheme="minorHAnsi"/>
          <w:b/>
          <w:color w:val="000000" w:themeColor="text1"/>
          <w:sz w:val="28"/>
        </w:rPr>
        <w:t>5</w:t>
      </w:r>
    </w:p>
    <w:p w14:paraId="1F6D3C25" w14:textId="5888B6B1" w:rsidR="001477DA" w:rsidRPr="00A4773B" w:rsidRDefault="001477DA" w:rsidP="00926C70">
      <w:pPr>
        <w:numPr>
          <w:ilvl w:val="1"/>
          <w:numId w:val="10"/>
        </w:numPr>
        <w:tabs>
          <w:tab w:val="clear" w:pos="1440"/>
          <w:tab w:val="num" w:pos="720"/>
        </w:tabs>
        <w:spacing w:before="100" w:beforeAutospacing="1" w:after="100" w:afterAutospacing="1" w:line="276" w:lineRule="auto"/>
        <w:ind w:left="720"/>
        <w:contextualSpacing/>
        <w:rPr>
          <w:rFonts w:asciiTheme="minorHAnsi" w:eastAsia="Times New Roman" w:hAnsiTheme="minorHAnsi"/>
          <w:b/>
          <w:color w:val="000000" w:themeColor="text1"/>
          <w:sz w:val="28"/>
        </w:rPr>
      </w:pPr>
      <w:r w:rsidRPr="00A4773B">
        <w:rPr>
          <w:rFonts w:asciiTheme="minorHAnsi" w:eastAsia="Times New Roman" w:hAnsiTheme="minorHAnsi"/>
          <w:b/>
          <w:color w:val="000000" w:themeColor="text1"/>
          <w:sz w:val="28"/>
        </w:rPr>
        <w:t>Findings.......................................................</w:t>
      </w:r>
      <w:r w:rsidR="004D5D04" w:rsidRPr="00A4773B">
        <w:rPr>
          <w:rFonts w:asciiTheme="minorHAnsi" w:eastAsia="Times New Roman" w:hAnsiTheme="minorHAnsi"/>
          <w:b/>
          <w:color w:val="000000" w:themeColor="text1"/>
          <w:sz w:val="28"/>
        </w:rPr>
        <w:t>.............................16</w:t>
      </w:r>
    </w:p>
    <w:p w14:paraId="3CA90F7D" w14:textId="2B47A1D4" w:rsidR="001477DA" w:rsidRPr="00A4773B" w:rsidRDefault="001477DA" w:rsidP="00926C70">
      <w:pPr>
        <w:numPr>
          <w:ilvl w:val="1"/>
          <w:numId w:val="10"/>
        </w:numPr>
        <w:tabs>
          <w:tab w:val="clear" w:pos="1440"/>
          <w:tab w:val="num" w:pos="720"/>
        </w:tabs>
        <w:spacing w:before="100" w:beforeAutospacing="1" w:after="100" w:afterAutospacing="1" w:line="276" w:lineRule="auto"/>
        <w:ind w:left="720"/>
        <w:contextualSpacing/>
        <w:rPr>
          <w:rFonts w:asciiTheme="minorHAnsi" w:eastAsia="Times New Roman" w:hAnsiTheme="minorHAnsi"/>
          <w:b/>
          <w:color w:val="000000" w:themeColor="text1"/>
          <w:sz w:val="28"/>
        </w:rPr>
      </w:pPr>
      <w:r w:rsidRPr="00A4773B">
        <w:rPr>
          <w:rFonts w:asciiTheme="minorHAnsi" w:eastAsia="Times New Roman" w:hAnsiTheme="minorHAnsi"/>
          <w:b/>
          <w:color w:val="000000" w:themeColor="text1"/>
          <w:sz w:val="28"/>
        </w:rPr>
        <w:t>Conclusions.............................................................................</w:t>
      </w:r>
      <w:r w:rsidR="004D5D04" w:rsidRPr="00A4773B">
        <w:rPr>
          <w:rFonts w:asciiTheme="minorHAnsi" w:eastAsia="Times New Roman" w:hAnsiTheme="minorHAnsi"/>
          <w:b/>
          <w:color w:val="000000" w:themeColor="text1"/>
          <w:sz w:val="28"/>
        </w:rPr>
        <w:t>..19</w:t>
      </w:r>
    </w:p>
    <w:p w14:paraId="3CC40328" w14:textId="39812A7C" w:rsidR="001477DA" w:rsidRPr="00A4773B" w:rsidRDefault="001477DA" w:rsidP="00926C70">
      <w:pPr>
        <w:numPr>
          <w:ilvl w:val="1"/>
          <w:numId w:val="10"/>
        </w:numPr>
        <w:tabs>
          <w:tab w:val="clear" w:pos="1440"/>
          <w:tab w:val="num" w:pos="720"/>
        </w:tabs>
        <w:spacing w:before="100" w:beforeAutospacing="1" w:after="100" w:afterAutospacing="1" w:line="276" w:lineRule="auto"/>
        <w:ind w:left="720"/>
        <w:contextualSpacing/>
        <w:rPr>
          <w:rFonts w:asciiTheme="minorHAnsi" w:eastAsia="Times New Roman" w:hAnsiTheme="minorHAnsi"/>
          <w:b/>
          <w:color w:val="000000" w:themeColor="text1"/>
          <w:sz w:val="28"/>
        </w:rPr>
      </w:pPr>
      <w:r w:rsidRPr="00A4773B">
        <w:rPr>
          <w:rFonts w:asciiTheme="minorHAnsi" w:eastAsia="Times New Roman" w:hAnsiTheme="minorHAnsi"/>
          <w:b/>
          <w:color w:val="000000" w:themeColor="text1"/>
          <w:sz w:val="28"/>
        </w:rPr>
        <w:t>Recommendations....................................</w:t>
      </w:r>
      <w:r w:rsidR="004D5D04" w:rsidRPr="00A4773B">
        <w:rPr>
          <w:rFonts w:asciiTheme="minorHAnsi" w:eastAsia="Times New Roman" w:hAnsiTheme="minorHAnsi"/>
          <w:b/>
          <w:color w:val="000000" w:themeColor="text1"/>
          <w:sz w:val="28"/>
        </w:rPr>
        <w:t>................................20</w:t>
      </w:r>
    </w:p>
    <w:p w14:paraId="0043F7F8" w14:textId="77777777" w:rsidR="00926C70" w:rsidRPr="00A4773B" w:rsidRDefault="004D5D04" w:rsidP="00926C70">
      <w:pPr>
        <w:spacing w:before="100" w:beforeAutospacing="1" w:after="100" w:afterAutospacing="1" w:line="276" w:lineRule="auto"/>
        <w:ind w:left="360"/>
        <w:contextualSpacing/>
        <w:rPr>
          <w:rFonts w:asciiTheme="minorHAnsi" w:hAnsiTheme="minorHAnsi" w:cs="Arial"/>
          <w:b/>
          <w:sz w:val="28"/>
          <w:lang w:val="en-GB"/>
        </w:rPr>
      </w:pPr>
      <w:r w:rsidRPr="00A4773B">
        <w:rPr>
          <w:rFonts w:asciiTheme="minorHAnsi" w:eastAsia="Times New Roman" w:hAnsiTheme="minorHAnsi"/>
          <w:b/>
          <w:color w:val="000000" w:themeColor="text1"/>
          <w:sz w:val="28"/>
        </w:rPr>
        <w:t xml:space="preserve">6.1 </w:t>
      </w:r>
      <w:r w:rsidRPr="00A4773B">
        <w:rPr>
          <w:rFonts w:asciiTheme="minorHAnsi" w:hAnsiTheme="minorHAnsi" w:cs="Arial"/>
          <w:b/>
          <w:sz w:val="28"/>
          <w:lang w:val="en-GB"/>
        </w:rPr>
        <w:t xml:space="preserve">To improve outcomes, especially in English and mathematics, </w:t>
      </w:r>
    </w:p>
    <w:p w14:paraId="1DC67A21" w14:textId="6E14E0A9" w:rsidR="004D5D04" w:rsidRPr="00A4773B" w:rsidRDefault="004D5D04" w:rsidP="00926C70">
      <w:pPr>
        <w:spacing w:before="100" w:beforeAutospacing="1" w:after="100" w:afterAutospacing="1" w:line="276" w:lineRule="auto"/>
        <w:ind w:left="360"/>
        <w:contextualSpacing/>
        <w:rPr>
          <w:rFonts w:asciiTheme="minorHAnsi" w:hAnsiTheme="minorHAnsi" w:cs="Arial"/>
          <w:b/>
          <w:sz w:val="28"/>
          <w:lang w:val="en-GB"/>
        </w:rPr>
      </w:pPr>
      <w:r w:rsidRPr="00A4773B">
        <w:rPr>
          <w:rFonts w:asciiTheme="minorHAnsi" w:hAnsiTheme="minorHAnsi" w:cs="Arial"/>
          <w:b/>
          <w:sz w:val="28"/>
          <w:lang w:val="en-GB"/>
        </w:rPr>
        <w:t>for e-FSM learners at Key Stages 3 and 4</w:t>
      </w:r>
      <w:r w:rsidRPr="00A4773B">
        <w:rPr>
          <w:rFonts w:asciiTheme="minorHAnsi" w:hAnsiTheme="minorHAnsi" w:cs="Arial"/>
          <w:b/>
          <w:sz w:val="28"/>
          <w:lang w:val="en-GB"/>
        </w:rPr>
        <w:t>………………………………………20</w:t>
      </w:r>
    </w:p>
    <w:p w14:paraId="74E814D4" w14:textId="560EA1AF" w:rsidR="004D5D04" w:rsidRPr="00A4773B" w:rsidRDefault="004D5D04" w:rsidP="00926C70">
      <w:pPr>
        <w:spacing w:before="100" w:beforeAutospacing="1" w:after="100" w:afterAutospacing="1" w:line="276" w:lineRule="auto"/>
        <w:ind w:left="360"/>
        <w:contextualSpacing/>
        <w:rPr>
          <w:rFonts w:asciiTheme="minorHAnsi" w:eastAsia="Times New Roman" w:hAnsiTheme="minorHAnsi"/>
          <w:b/>
          <w:color w:val="000000" w:themeColor="text1"/>
          <w:sz w:val="28"/>
        </w:rPr>
      </w:pPr>
      <w:r w:rsidRPr="00A4773B">
        <w:rPr>
          <w:rFonts w:asciiTheme="minorHAnsi" w:eastAsia="Times New Roman" w:hAnsiTheme="minorHAnsi"/>
          <w:b/>
          <w:color w:val="000000" w:themeColor="text1"/>
          <w:sz w:val="28"/>
        </w:rPr>
        <w:t xml:space="preserve">6.2 </w:t>
      </w:r>
      <w:r w:rsidRPr="00A4773B">
        <w:rPr>
          <w:rFonts w:asciiTheme="minorHAnsi" w:hAnsiTheme="minorHAnsi" w:cs="Arial"/>
          <w:b/>
          <w:sz w:val="28"/>
          <w:lang w:val="en-GB"/>
        </w:rPr>
        <w:t>To improve e-FSM learners’ attendance</w:t>
      </w:r>
      <w:r w:rsidRPr="00A4773B">
        <w:rPr>
          <w:rFonts w:asciiTheme="minorHAnsi" w:hAnsiTheme="minorHAnsi" w:cs="Arial"/>
          <w:b/>
          <w:sz w:val="28"/>
          <w:lang w:val="en-GB"/>
        </w:rPr>
        <w:t>………………………………….21</w:t>
      </w:r>
    </w:p>
    <w:p w14:paraId="7CBA21FA" w14:textId="0135C5D9" w:rsidR="004D5D04" w:rsidRPr="00A4773B" w:rsidRDefault="004D5D04" w:rsidP="00926C70">
      <w:pPr>
        <w:spacing w:before="100" w:beforeAutospacing="1" w:after="100" w:afterAutospacing="1" w:line="276" w:lineRule="auto"/>
        <w:ind w:left="360"/>
        <w:contextualSpacing/>
        <w:rPr>
          <w:rFonts w:asciiTheme="minorHAnsi" w:eastAsia="Times New Roman" w:hAnsiTheme="minorHAnsi"/>
          <w:b/>
          <w:color w:val="000000" w:themeColor="text1"/>
          <w:sz w:val="28"/>
        </w:rPr>
      </w:pPr>
      <w:r w:rsidRPr="00A4773B">
        <w:rPr>
          <w:rFonts w:asciiTheme="minorHAnsi" w:eastAsia="Times New Roman" w:hAnsiTheme="minorHAnsi"/>
          <w:b/>
          <w:color w:val="000000" w:themeColor="text1"/>
          <w:sz w:val="28"/>
        </w:rPr>
        <w:t xml:space="preserve">6.3 </w:t>
      </w:r>
      <w:r w:rsidRPr="00A4773B">
        <w:rPr>
          <w:rFonts w:asciiTheme="minorHAnsi" w:hAnsiTheme="minorHAnsi" w:cs="Arial"/>
          <w:b/>
          <w:sz w:val="28"/>
          <w:lang w:val="en-GB"/>
        </w:rPr>
        <w:t>To strengthen family and community links</w:t>
      </w:r>
      <w:r w:rsidRPr="00A4773B">
        <w:rPr>
          <w:rFonts w:asciiTheme="minorHAnsi" w:hAnsiTheme="minorHAnsi" w:cs="Arial"/>
          <w:b/>
          <w:sz w:val="28"/>
          <w:lang w:val="en-GB"/>
        </w:rPr>
        <w:t xml:space="preserve"> …………………………….22</w:t>
      </w:r>
    </w:p>
    <w:p w14:paraId="46B9D9B7" w14:textId="2DA8E995" w:rsidR="001477DA" w:rsidRPr="00A4773B" w:rsidRDefault="001477DA" w:rsidP="00926C70">
      <w:pPr>
        <w:numPr>
          <w:ilvl w:val="1"/>
          <w:numId w:val="10"/>
        </w:numPr>
        <w:tabs>
          <w:tab w:val="clear" w:pos="1440"/>
          <w:tab w:val="num" w:pos="720"/>
        </w:tabs>
        <w:spacing w:before="100" w:beforeAutospacing="1" w:after="100" w:afterAutospacing="1" w:line="276" w:lineRule="auto"/>
        <w:ind w:left="720"/>
        <w:contextualSpacing/>
        <w:rPr>
          <w:rFonts w:asciiTheme="minorHAnsi" w:eastAsia="Times New Roman" w:hAnsiTheme="minorHAnsi"/>
          <w:b/>
          <w:color w:val="000000" w:themeColor="text1"/>
          <w:sz w:val="28"/>
        </w:rPr>
      </w:pPr>
      <w:r w:rsidRPr="00A4773B">
        <w:rPr>
          <w:rFonts w:asciiTheme="minorHAnsi" w:eastAsia="Times New Roman" w:hAnsiTheme="minorHAnsi"/>
          <w:b/>
          <w:color w:val="000000" w:themeColor="text1"/>
          <w:sz w:val="28"/>
        </w:rPr>
        <w:t>Appendices................................................</w:t>
      </w:r>
      <w:r w:rsidR="004D5D04" w:rsidRPr="00A4773B">
        <w:rPr>
          <w:rFonts w:asciiTheme="minorHAnsi" w:eastAsia="Times New Roman" w:hAnsiTheme="minorHAnsi"/>
          <w:b/>
          <w:color w:val="000000" w:themeColor="text1"/>
          <w:sz w:val="28"/>
        </w:rPr>
        <w:t>.............................</w:t>
      </w:r>
      <w:r w:rsidR="00310918" w:rsidRPr="00A4773B">
        <w:rPr>
          <w:rFonts w:asciiTheme="minorHAnsi" w:eastAsia="Times New Roman" w:hAnsiTheme="minorHAnsi"/>
          <w:b/>
          <w:color w:val="000000" w:themeColor="text1"/>
          <w:sz w:val="28"/>
        </w:rPr>
        <w:t>..23</w:t>
      </w:r>
    </w:p>
    <w:p w14:paraId="100DF60A" w14:textId="4415C4E2" w:rsidR="0068620B" w:rsidRPr="00A4773B" w:rsidRDefault="001477DA" w:rsidP="00926C70">
      <w:pPr>
        <w:numPr>
          <w:ilvl w:val="1"/>
          <w:numId w:val="10"/>
        </w:numPr>
        <w:tabs>
          <w:tab w:val="clear" w:pos="1440"/>
          <w:tab w:val="num" w:pos="720"/>
        </w:tabs>
        <w:spacing w:before="100" w:beforeAutospacing="1" w:after="100" w:afterAutospacing="1" w:line="276" w:lineRule="auto"/>
        <w:ind w:left="720"/>
        <w:contextualSpacing/>
        <w:rPr>
          <w:rFonts w:asciiTheme="minorHAnsi" w:eastAsia="Times New Roman" w:hAnsiTheme="minorHAnsi"/>
          <w:b/>
          <w:color w:val="000000"/>
          <w:sz w:val="28"/>
        </w:rPr>
      </w:pPr>
      <w:r w:rsidRPr="00A4773B">
        <w:rPr>
          <w:rFonts w:asciiTheme="minorHAnsi" w:eastAsia="Times New Roman" w:hAnsiTheme="minorHAnsi"/>
          <w:b/>
          <w:color w:val="000000" w:themeColor="text1"/>
          <w:sz w:val="28"/>
        </w:rPr>
        <w:t>Bibliography............................................................................</w:t>
      </w:r>
      <w:r w:rsidR="00310918" w:rsidRPr="00A4773B">
        <w:rPr>
          <w:rFonts w:asciiTheme="minorHAnsi" w:eastAsia="Times New Roman" w:hAnsiTheme="minorHAnsi"/>
          <w:b/>
          <w:color w:val="000000" w:themeColor="text1"/>
          <w:sz w:val="28"/>
        </w:rPr>
        <w:t>.26</w:t>
      </w:r>
    </w:p>
    <w:p w14:paraId="12362357" w14:textId="77777777" w:rsidR="00926C70" w:rsidRPr="00A4773B" w:rsidRDefault="00926C70" w:rsidP="00926C70">
      <w:pPr>
        <w:spacing w:before="100" w:beforeAutospacing="1" w:after="100" w:afterAutospacing="1" w:line="276" w:lineRule="auto"/>
        <w:contextualSpacing/>
        <w:rPr>
          <w:rFonts w:asciiTheme="minorHAnsi" w:eastAsia="Times New Roman" w:hAnsiTheme="minorHAnsi"/>
          <w:b/>
          <w:color w:val="000000"/>
          <w:sz w:val="28"/>
        </w:rPr>
      </w:pPr>
    </w:p>
    <w:p w14:paraId="18BCFE05" w14:textId="2569C91B" w:rsidR="00926C70" w:rsidRPr="00A4773B" w:rsidRDefault="004D5D04" w:rsidP="00926C70">
      <w:pPr>
        <w:spacing w:before="100" w:beforeAutospacing="1" w:after="100" w:afterAutospacing="1" w:line="276" w:lineRule="auto"/>
        <w:rPr>
          <w:rFonts w:asciiTheme="minorHAnsi" w:hAnsiTheme="minorHAnsi"/>
          <w:b/>
          <w:color w:val="000000" w:themeColor="text1"/>
          <w:sz w:val="28"/>
          <w:szCs w:val="28"/>
        </w:rPr>
      </w:pPr>
      <w:r w:rsidRPr="00A4773B">
        <w:rPr>
          <w:rFonts w:asciiTheme="minorHAnsi" w:hAnsiTheme="minorHAnsi"/>
          <w:b/>
          <w:color w:val="000000" w:themeColor="text1"/>
          <w:sz w:val="28"/>
          <w:szCs w:val="28"/>
        </w:rPr>
        <w:t xml:space="preserve">           </w:t>
      </w:r>
      <w:r w:rsidR="001477DA" w:rsidRPr="00A4773B">
        <w:rPr>
          <w:rFonts w:asciiTheme="minorHAnsi" w:hAnsiTheme="minorHAnsi"/>
          <w:b/>
          <w:color w:val="000000" w:themeColor="text1"/>
          <w:sz w:val="28"/>
          <w:szCs w:val="28"/>
        </w:rPr>
        <w:t>List of Figures </w:t>
      </w:r>
    </w:p>
    <w:p w14:paraId="4466B763" w14:textId="444F24A0" w:rsidR="001477DA" w:rsidRPr="00A4773B" w:rsidRDefault="004D5D04" w:rsidP="00926C70">
      <w:pPr>
        <w:numPr>
          <w:ilvl w:val="1"/>
          <w:numId w:val="10"/>
        </w:numPr>
        <w:tabs>
          <w:tab w:val="clear" w:pos="1440"/>
          <w:tab w:val="num" w:pos="720"/>
        </w:tabs>
        <w:spacing w:before="100" w:beforeAutospacing="1" w:after="100" w:afterAutospacing="1" w:line="276" w:lineRule="auto"/>
        <w:ind w:left="720"/>
        <w:rPr>
          <w:rFonts w:asciiTheme="minorHAnsi" w:eastAsia="Times New Roman" w:hAnsiTheme="minorHAnsi"/>
          <w:color w:val="000000" w:themeColor="text1"/>
          <w:sz w:val="28"/>
        </w:rPr>
      </w:pPr>
      <w:r w:rsidRPr="00A4773B">
        <w:rPr>
          <w:rFonts w:asciiTheme="minorHAnsi" w:hAnsiTheme="minorHAnsi" w:cs="Arial"/>
          <w:b/>
          <w:color w:val="000000" w:themeColor="text1"/>
          <w:sz w:val="28"/>
          <w:szCs w:val="28"/>
          <w:lang w:val="en-GB"/>
        </w:rPr>
        <w:t>A</w:t>
      </w:r>
      <w:r w:rsidRPr="00A4773B">
        <w:rPr>
          <w:rFonts w:asciiTheme="minorHAnsi" w:hAnsiTheme="minorHAnsi" w:cs="Arial"/>
          <w:b/>
          <w:color w:val="000000" w:themeColor="text1"/>
          <w:sz w:val="28"/>
          <w:szCs w:val="28"/>
          <w:lang w:val="en-GB"/>
        </w:rPr>
        <w:t xml:space="preserve"> flowchart which enables schools to decide </w:t>
      </w:r>
      <w:r w:rsidRPr="00A4773B">
        <w:rPr>
          <w:rFonts w:asciiTheme="minorHAnsi" w:hAnsiTheme="minorHAnsi" w:cs="Arial"/>
          <w:b/>
          <w:color w:val="000000" w:themeColor="text1"/>
          <w:sz w:val="28"/>
          <w:szCs w:val="28"/>
          <w:lang w:val="en-GB"/>
        </w:rPr>
        <w:t>how best to spend the Pupil Development Grant (PDG</w:t>
      </w:r>
      <w:r w:rsidRPr="00A4773B">
        <w:rPr>
          <w:rFonts w:asciiTheme="minorHAnsi" w:hAnsiTheme="minorHAnsi" w:cs="Arial"/>
          <w:b/>
          <w:i/>
          <w:color w:val="000000" w:themeColor="text1"/>
          <w:sz w:val="28"/>
          <w:szCs w:val="28"/>
          <w:lang w:val="en-GB"/>
        </w:rPr>
        <w:t>)</w:t>
      </w:r>
      <w:r w:rsidR="001477DA" w:rsidRPr="00A4773B">
        <w:rPr>
          <w:rFonts w:asciiTheme="minorHAnsi" w:eastAsia="Times New Roman" w:hAnsiTheme="minorHAnsi"/>
          <w:b/>
          <w:color w:val="000000" w:themeColor="text1"/>
          <w:sz w:val="28"/>
          <w:szCs w:val="28"/>
        </w:rPr>
        <w:t>.........................................</w:t>
      </w:r>
      <w:r w:rsidRPr="00A4773B">
        <w:rPr>
          <w:rFonts w:asciiTheme="minorHAnsi" w:eastAsia="Times New Roman" w:hAnsiTheme="minorHAnsi"/>
          <w:b/>
          <w:color w:val="000000" w:themeColor="text1"/>
          <w:sz w:val="28"/>
          <w:szCs w:val="28"/>
        </w:rPr>
        <w:t>......</w:t>
      </w:r>
      <w:r w:rsidRPr="00A4773B">
        <w:rPr>
          <w:rFonts w:asciiTheme="minorHAnsi" w:eastAsia="Times New Roman" w:hAnsiTheme="minorHAnsi"/>
          <w:b/>
          <w:color w:val="000000" w:themeColor="text1"/>
          <w:sz w:val="28"/>
        </w:rPr>
        <w:t>10</w:t>
      </w:r>
    </w:p>
    <w:p w14:paraId="3396269C" w14:textId="77777777" w:rsidR="001477DA" w:rsidRPr="00A4773B" w:rsidRDefault="001477DA">
      <w:pPr>
        <w:rPr>
          <w:rFonts w:asciiTheme="minorHAnsi" w:hAnsiTheme="minorHAnsi" w:cs="Arial"/>
          <w:b/>
          <w:sz w:val="28"/>
          <w:lang w:val="en-GB"/>
        </w:rPr>
      </w:pPr>
    </w:p>
    <w:p w14:paraId="2253F9C1" w14:textId="77777777" w:rsidR="001477DA" w:rsidRPr="00A4773B" w:rsidRDefault="001477DA">
      <w:pPr>
        <w:rPr>
          <w:rFonts w:asciiTheme="minorHAnsi" w:hAnsiTheme="minorHAnsi" w:cs="Arial"/>
          <w:b/>
          <w:sz w:val="28"/>
          <w:lang w:val="en-GB"/>
        </w:rPr>
      </w:pPr>
    </w:p>
    <w:p w14:paraId="0AA114BE" w14:textId="77777777" w:rsidR="001477DA" w:rsidRPr="00A4773B" w:rsidRDefault="001477DA">
      <w:pPr>
        <w:rPr>
          <w:rFonts w:asciiTheme="minorHAnsi" w:hAnsiTheme="minorHAnsi" w:cs="Arial"/>
          <w:b/>
          <w:sz w:val="28"/>
          <w:lang w:val="en-GB"/>
        </w:rPr>
      </w:pPr>
    </w:p>
    <w:p w14:paraId="60A57644" w14:textId="77777777" w:rsidR="001477DA" w:rsidRPr="00A4773B" w:rsidRDefault="001477DA">
      <w:pPr>
        <w:rPr>
          <w:rFonts w:asciiTheme="minorHAnsi" w:hAnsiTheme="minorHAnsi" w:cs="Arial"/>
          <w:b/>
          <w:sz w:val="28"/>
          <w:lang w:val="en-GB"/>
        </w:rPr>
      </w:pPr>
    </w:p>
    <w:p w14:paraId="46B70637" w14:textId="77777777" w:rsidR="001477DA" w:rsidRPr="00A4773B" w:rsidRDefault="001477DA">
      <w:pPr>
        <w:rPr>
          <w:rFonts w:asciiTheme="minorHAnsi" w:hAnsiTheme="minorHAnsi" w:cs="Arial"/>
          <w:b/>
          <w:sz w:val="28"/>
          <w:lang w:val="en-GB"/>
        </w:rPr>
      </w:pPr>
    </w:p>
    <w:p w14:paraId="68B5AA6A" w14:textId="77777777" w:rsidR="001477DA" w:rsidRPr="00A4773B" w:rsidRDefault="001477DA">
      <w:pPr>
        <w:rPr>
          <w:rFonts w:asciiTheme="minorHAnsi" w:hAnsiTheme="minorHAnsi" w:cs="Arial"/>
          <w:b/>
          <w:sz w:val="28"/>
          <w:lang w:val="en-GB"/>
        </w:rPr>
      </w:pPr>
    </w:p>
    <w:p w14:paraId="64ADC175" w14:textId="1063C4BE" w:rsidR="00D9484D" w:rsidRPr="00A4773B" w:rsidRDefault="00144E73" w:rsidP="00CF5A06">
      <w:pPr>
        <w:pStyle w:val="ListParagraph"/>
        <w:numPr>
          <w:ilvl w:val="0"/>
          <w:numId w:val="9"/>
        </w:numPr>
        <w:spacing w:line="360" w:lineRule="auto"/>
        <w:rPr>
          <w:rFonts w:asciiTheme="minorHAnsi" w:hAnsiTheme="minorHAnsi" w:cs="Arial"/>
          <w:b/>
          <w:sz w:val="28"/>
          <w:lang w:val="en-GB"/>
        </w:rPr>
      </w:pPr>
      <w:r w:rsidRPr="00A4773B">
        <w:rPr>
          <w:rFonts w:asciiTheme="minorHAnsi" w:hAnsiTheme="minorHAnsi" w:cs="Arial"/>
          <w:b/>
          <w:sz w:val="28"/>
          <w:lang w:val="en-GB"/>
        </w:rPr>
        <w:lastRenderedPageBreak/>
        <w:t>Introduction</w:t>
      </w:r>
    </w:p>
    <w:p w14:paraId="61FBE7F1" w14:textId="7349D3BA" w:rsidR="006100FE" w:rsidRPr="00A4773B" w:rsidRDefault="00E429B4" w:rsidP="00CF5A06">
      <w:pPr>
        <w:pStyle w:val="NormalWeb"/>
        <w:spacing w:line="360" w:lineRule="auto"/>
        <w:rPr>
          <w:rFonts w:asciiTheme="minorHAnsi" w:hAnsiTheme="minorHAnsi" w:cs="Arial"/>
        </w:rPr>
      </w:pPr>
      <w:r w:rsidRPr="00A4773B">
        <w:rPr>
          <w:rFonts w:asciiTheme="minorHAnsi" w:eastAsia="Times New Roman" w:hAnsiTheme="minorHAnsi"/>
          <w:color w:val="000000" w:themeColor="text1"/>
          <w:shd w:val="clear" w:color="auto" w:fill="FFFFFF"/>
        </w:rPr>
        <w:t xml:space="preserve">The </w:t>
      </w:r>
      <w:r w:rsidR="00FB6803" w:rsidRPr="00A4773B">
        <w:rPr>
          <w:rFonts w:asciiTheme="minorHAnsi" w:eastAsia="Times New Roman" w:hAnsiTheme="minorHAnsi"/>
          <w:color w:val="000000" w:themeColor="text1"/>
          <w:shd w:val="clear" w:color="auto" w:fill="FFFFFF"/>
        </w:rPr>
        <w:t>relationship</w:t>
      </w:r>
      <w:r w:rsidRPr="00A4773B">
        <w:rPr>
          <w:rFonts w:asciiTheme="minorHAnsi" w:eastAsia="Times New Roman" w:hAnsiTheme="minorHAnsi"/>
          <w:color w:val="000000" w:themeColor="text1"/>
          <w:shd w:val="clear" w:color="auto" w:fill="FFFFFF"/>
        </w:rPr>
        <w:t xml:space="preserve"> betwe</w:t>
      </w:r>
      <w:r w:rsidR="00FB6803" w:rsidRPr="00A4773B">
        <w:rPr>
          <w:rFonts w:asciiTheme="minorHAnsi" w:eastAsia="Times New Roman" w:hAnsiTheme="minorHAnsi"/>
          <w:color w:val="000000" w:themeColor="text1"/>
          <w:shd w:val="clear" w:color="auto" w:fill="FFFFFF"/>
        </w:rPr>
        <w:t xml:space="preserve">en poverty and </w:t>
      </w:r>
      <w:r w:rsidR="00BA6346" w:rsidRPr="00A4773B">
        <w:rPr>
          <w:rFonts w:asciiTheme="minorHAnsi" w:eastAsia="Times New Roman" w:hAnsiTheme="minorHAnsi"/>
          <w:color w:val="000000" w:themeColor="text1"/>
          <w:shd w:val="clear" w:color="auto" w:fill="FFFFFF"/>
        </w:rPr>
        <w:t xml:space="preserve">the effect it has on </w:t>
      </w:r>
      <w:r w:rsidR="00FB6803" w:rsidRPr="00A4773B">
        <w:rPr>
          <w:rFonts w:asciiTheme="minorHAnsi" w:eastAsia="Times New Roman" w:hAnsiTheme="minorHAnsi"/>
          <w:color w:val="000000" w:themeColor="text1"/>
          <w:shd w:val="clear" w:color="auto" w:fill="FFFFFF"/>
        </w:rPr>
        <w:t>educational outcomes</w:t>
      </w:r>
      <w:r w:rsidR="00FD68F0" w:rsidRPr="00A4773B">
        <w:rPr>
          <w:rFonts w:asciiTheme="minorHAnsi" w:eastAsia="Times New Roman" w:hAnsiTheme="minorHAnsi"/>
          <w:color w:val="000000" w:themeColor="text1"/>
          <w:shd w:val="clear" w:color="auto" w:fill="FFFFFF"/>
        </w:rPr>
        <w:t xml:space="preserve"> in Wales</w:t>
      </w:r>
      <w:r w:rsidR="00FB6803" w:rsidRPr="00A4773B">
        <w:rPr>
          <w:rFonts w:asciiTheme="minorHAnsi" w:eastAsia="Times New Roman" w:hAnsiTheme="minorHAnsi"/>
          <w:color w:val="000000" w:themeColor="text1"/>
          <w:shd w:val="clear" w:color="auto" w:fill="FFFFFF"/>
        </w:rPr>
        <w:t xml:space="preserve"> is a complex matter, widely agreed by educationalists who continue to search for explanations </w:t>
      </w:r>
      <w:r w:rsidR="00C0197A" w:rsidRPr="00A4773B">
        <w:rPr>
          <w:rFonts w:asciiTheme="minorHAnsi" w:eastAsia="Times New Roman" w:hAnsiTheme="minorHAnsi"/>
          <w:color w:val="000000" w:themeColor="text1"/>
          <w:shd w:val="clear" w:color="auto" w:fill="FFFFFF"/>
        </w:rPr>
        <w:t xml:space="preserve">as to </w:t>
      </w:r>
      <w:r w:rsidR="00FB6803" w:rsidRPr="00A4773B">
        <w:rPr>
          <w:rFonts w:asciiTheme="minorHAnsi" w:eastAsia="Times New Roman" w:hAnsiTheme="minorHAnsi"/>
          <w:color w:val="000000" w:themeColor="text1"/>
          <w:shd w:val="clear" w:color="auto" w:fill="FFFFFF"/>
        </w:rPr>
        <w:t xml:space="preserve">why </w:t>
      </w:r>
      <w:r w:rsidR="00C0197A" w:rsidRPr="00A4773B">
        <w:rPr>
          <w:rFonts w:asciiTheme="minorHAnsi" w:eastAsia="Times New Roman" w:hAnsiTheme="minorHAnsi"/>
          <w:color w:val="000000" w:themeColor="text1"/>
          <w:shd w:val="clear" w:color="auto" w:fill="FFFFFF"/>
        </w:rPr>
        <w:t xml:space="preserve">this occurs </w:t>
      </w:r>
      <w:r w:rsidR="00FB6803" w:rsidRPr="00A4773B">
        <w:rPr>
          <w:rFonts w:asciiTheme="minorHAnsi" w:eastAsia="Times New Roman" w:hAnsiTheme="minorHAnsi"/>
          <w:color w:val="000000" w:themeColor="text1"/>
          <w:shd w:val="clear" w:color="auto" w:fill="FFFFFF"/>
        </w:rPr>
        <w:t xml:space="preserve">and find ways to address it </w:t>
      </w:r>
      <w:r w:rsidR="00FB6803" w:rsidRPr="00A4773B">
        <w:rPr>
          <w:rFonts w:asciiTheme="minorHAnsi" w:hAnsiTheme="minorHAnsi" w:cs="Arial"/>
        </w:rPr>
        <w:t>(</w:t>
      </w:r>
      <w:proofErr w:type="spellStart"/>
      <w:r w:rsidR="002C446C" w:rsidRPr="00A4773B">
        <w:rPr>
          <w:rFonts w:asciiTheme="minorHAnsi" w:eastAsia="Times New Roman" w:hAnsiTheme="minorHAnsi"/>
          <w:color w:val="000000"/>
        </w:rPr>
        <w:t>Raffo</w:t>
      </w:r>
      <w:proofErr w:type="spellEnd"/>
      <w:r w:rsidR="002C446C" w:rsidRPr="00A4773B">
        <w:rPr>
          <w:rFonts w:asciiTheme="minorHAnsi" w:eastAsia="Times New Roman" w:hAnsiTheme="minorHAnsi"/>
          <w:color w:val="000000"/>
        </w:rPr>
        <w:t xml:space="preserve"> et al, 2007</w:t>
      </w:r>
      <w:r w:rsidR="00FB6803" w:rsidRPr="00A4773B">
        <w:rPr>
          <w:rFonts w:asciiTheme="minorHAnsi" w:hAnsiTheme="minorHAnsi" w:cs="Arial"/>
        </w:rPr>
        <w:t xml:space="preserve">). </w:t>
      </w:r>
      <w:r w:rsidR="00FD7EED" w:rsidRPr="00A4773B">
        <w:rPr>
          <w:rFonts w:asciiTheme="minorHAnsi" w:hAnsiTheme="minorHAnsi" w:cs="Arial"/>
        </w:rPr>
        <w:t>There is no one to ‘blame’</w:t>
      </w:r>
      <w:r w:rsidR="001A6B73" w:rsidRPr="00A4773B">
        <w:rPr>
          <w:rFonts w:asciiTheme="minorHAnsi" w:hAnsiTheme="minorHAnsi" w:cs="Arial"/>
        </w:rPr>
        <w:t>, neither is there</w:t>
      </w:r>
      <w:r w:rsidR="00B03642" w:rsidRPr="00A4773B">
        <w:rPr>
          <w:rFonts w:asciiTheme="minorHAnsi" w:hAnsiTheme="minorHAnsi" w:cs="Arial"/>
        </w:rPr>
        <w:t xml:space="preserve"> just one reason for this</w:t>
      </w:r>
      <w:r w:rsidR="006A077B" w:rsidRPr="00A4773B">
        <w:rPr>
          <w:rFonts w:asciiTheme="minorHAnsi" w:hAnsiTheme="minorHAnsi" w:cs="Arial"/>
        </w:rPr>
        <w:t xml:space="preserve"> </w:t>
      </w:r>
      <w:r w:rsidR="001A6B73" w:rsidRPr="00A4773B">
        <w:rPr>
          <w:rFonts w:asciiTheme="minorHAnsi" w:hAnsiTheme="minorHAnsi" w:cs="Arial"/>
        </w:rPr>
        <w:t>happening</w:t>
      </w:r>
      <w:r w:rsidR="00FA034E" w:rsidRPr="00A4773B">
        <w:rPr>
          <w:rFonts w:asciiTheme="minorHAnsi" w:hAnsiTheme="minorHAnsi" w:cs="Arial"/>
        </w:rPr>
        <w:t xml:space="preserve">, </w:t>
      </w:r>
      <w:r w:rsidR="00B03642" w:rsidRPr="00A4773B">
        <w:rPr>
          <w:rFonts w:asciiTheme="minorHAnsi" w:hAnsiTheme="minorHAnsi" w:cs="Arial"/>
        </w:rPr>
        <w:t xml:space="preserve">but the focus of responsibility </w:t>
      </w:r>
      <w:r w:rsidR="009A3132" w:rsidRPr="00A4773B">
        <w:rPr>
          <w:rFonts w:asciiTheme="minorHAnsi" w:hAnsiTheme="minorHAnsi" w:cs="Arial"/>
        </w:rPr>
        <w:t xml:space="preserve">for how it impacts on attainment </w:t>
      </w:r>
      <w:r w:rsidR="00E80401" w:rsidRPr="00A4773B">
        <w:rPr>
          <w:rFonts w:asciiTheme="minorHAnsi" w:hAnsiTheme="minorHAnsi" w:cs="Arial"/>
        </w:rPr>
        <w:t xml:space="preserve">should rest with: </w:t>
      </w:r>
      <w:r w:rsidR="00B03642" w:rsidRPr="00A4773B">
        <w:rPr>
          <w:rFonts w:asciiTheme="minorHAnsi" w:hAnsiTheme="minorHAnsi" w:cs="Arial"/>
        </w:rPr>
        <w:t>the individual learner, parents, teachers, the community and policy makers (</w:t>
      </w:r>
      <w:proofErr w:type="spellStart"/>
      <w:r w:rsidR="00B03642" w:rsidRPr="00A4773B">
        <w:rPr>
          <w:rFonts w:asciiTheme="minorHAnsi" w:hAnsiTheme="minorHAnsi" w:cs="Arial"/>
        </w:rPr>
        <w:t>Grigg</w:t>
      </w:r>
      <w:proofErr w:type="spellEnd"/>
      <w:r w:rsidR="00B03642" w:rsidRPr="00A4773B">
        <w:rPr>
          <w:rFonts w:asciiTheme="minorHAnsi" w:hAnsiTheme="minorHAnsi" w:cs="Arial"/>
        </w:rPr>
        <w:t xml:space="preserve"> et al, </w:t>
      </w:r>
      <w:r w:rsidR="00FD7EED" w:rsidRPr="00A4773B">
        <w:rPr>
          <w:rFonts w:asciiTheme="minorHAnsi" w:hAnsiTheme="minorHAnsi" w:cs="Arial"/>
        </w:rPr>
        <w:t>2014)</w:t>
      </w:r>
      <w:r w:rsidR="00B03642" w:rsidRPr="00A4773B">
        <w:rPr>
          <w:rFonts w:asciiTheme="minorHAnsi" w:hAnsiTheme="minorHAnsi" w:cs="Arial"/>
        </w:rPr>
        <w:t>.</w:t>
      </w:r>
      <w:r w:rsidR="00FD7EED" w:rsidRPr="00A4773B">
        <w:rPr>
          <w:rFonts w:asciiTheme="minorHAnsi" w:hAnsiTheme="minorHAnsi" w:cs="Arial"/>
        </w:rPr>
        <w:t xml:space="preserve"> </w:t>
      </w:r>
      <w:r w:rsidR="005C4B7B" w:rsidRPr="00A4773B">
        <w:rPr>
          <w:rFonts w:asciiTheme="minorHAnsi" w:hAnsiTheme="minorHAnsi" w:cs="Arial"/>
        </w:rPr>
        <w:t>Studies carried out in response to this correlation</w:t>
      </w:r>
      <w:r w:rsidR="00B03642" w:rsidRPr="00A4773B">
        <w:rPr>
          <w:rFonts w:asciiTheme="minorHAnsi" w:hAnsiTheme="minorHAnsi" w:cs="Arial"/>
        </w:rPr>
        <w:t xml:space="preserve"> trend,</w:t>
      </w:r>
      <w:r w:rsidR="005C4B7B" w:rsidRPr="00A4773B">
        <w:rPr>
          <w:rFonts w:asciiTheme="minorHAnsi" w:hAnsiTheme="minorHAnsi" w:cs="Arial"/>
        </w:rPr>
        <w:t xml:space="preserve"> </w:t>
      </w:r>
      <w:r w:rsidR="009A3132" w:rsidRPr="00A4773B">
        <w:rPr>
          <w:rFonts w:asciiTheme="minorHAnsi" w:hAnsiTheme="minorHAnsi" w:cs="Arial"/>
        </w:rPr>
        <w:t xml:space="preserve">of poverty leading to poor educational outcomes, </w:t>
      </w:r>
      <w:r w:rsidR="005C4B7B" w:rsidRPr="00A4773B">
        <w:rPr>
          <w:rFonts w:asciiTheme="minorHAnsi" w:hAnsiTheme="minorHAnsi" w:cs="Arial"/>
        </w:rPr>
        <w:t xml:space="preserve">tend to focus on: the individual; the social contexts which are immediate to the individual, such as school, family and the wider community; and </w:t>
      </w:r>
      <w:r w:rsidR="00FA3F3A" w:rsidRPr="00A4773B">
        <w:rPr>
          <w:rFonts w:asciiTheme="minorHAnsi" w:hAnsiTheme="minorHAnsi" w:cs="Arial"/>
        </w:rPr>
        <w:t xml:space="preserve">the impact of </w:t>
      </w:r>
      <w:r w:rsidR="005C4B7B" w:rsidRPr="00A4773B">
        <w:rPr>
          <w:rFonts w:asciiTheme="minorHAnsi" w:hAnsiTheme="minorHAnsi" w:cs="Arial"/>
        </w:rPr>
        <w:t xml:space="preserve">broader social </w:t>
      </w:r>
      <w:r w:rsidR="00FA3F3A" w:rsidRPr="00A4773B">
        <w:rPr>
          <w:rFonts w:asciiTheme="minorHAnsi" w:hAnsiTheme="minorHAnsi" w:cs="Arial"/>
        </w:rPr>
        <w:t>constructs</w:t>
      </w:r>
      <w:r w:rsidR="005C4B7B" w:rsidRPr="00A4773B">
        <w:rPr>
          <w:rFonts w:asciiTheme="minorHAnsi" w:hAnsiTheme="minorHAnsi" w:cs="Arial"/>
        </w:rPr>
        <w:t xml:space="preserve"> </w:t>
      </w:r>
      <w:r w:rsidR="002C446C" w:rsidRPr="00A4773B">
        <w:rPr>
          <w:rFonts w:asciiTheme="minorHAnsi" w:hAnsiTheme="minorHAnsi" w:cs="Arial"/>
        </w:rPr>
        <w:t>(</w:t>
      </w:r>
      <w:proofErr w:type="spellStart"/>
      <w:r w:rsidR="002C446C" w:rsidRPr="00A4773B">
        <w:rPr>
          <w:rFonts w:asciiTheme="minorHAnsi" w:eastAsia="Times New Roman" w:hAnsiTheme="minorHAnsi"/>
          <w:color w:val="000000"/>
        </w:rPr>
        <w:t>Raffo</w:t>
      </w:r>
      <w:proofErr w:type="spellEnd"/>
      <w:r w:rsidR="002C446C" w:rsidRPr="00A4773B">
        <w:rPr>
          <w:rFonts w:asciiTheme="minorHAnsi" w:eastAsia="Times New Roman" w:hAnsiTheme="minorHAnsi"/>
          <w:color w:val="000000"/>
        </w:rPr>
        <w:t xml:space="preserve"> et al, 2007</w:t>
      </w:r>
      <w:r w:rsidR="002C446C" w:rsidRPr="00A4773B">
        <w:rPr>
          <w:rFonts w:asciiTheme="minorHAnsi" w:hAnsiTheme="minorHAnsi" w:cs="Arial"/>
        </w:rPr>
        <w:t xml:space="preserve">). </w:t>
      </w:r>
      <w:r w:rsidR="00B03642" w:rsidRPr="00A4773B">
        <w:rPr>
          <w:rFonts w:asciiTheme="minorHAnsi" w:hAnsiTheme="minorHAnsi" w:cs="Arial"/>
        </w:rPr>
        <w:t>Studies investigating th</w:t>
      </w:r>
      <w:r w:rsidR="00602793" w:rsidRPr="00A4773B">
        <w:rPr>
          <w:rFonts w:asciiTheme="minorHAnsi" w:hAnsiTheme="minorHAnsi" w:cs="Arial"/>
        </w:rPr>
        <w:t xml:space="preserve">e performance of the individual, and which </w:t>
      </w:r>
      <w:r w:rsidR="006409F9" w:rsidRPr="00A4773B">
        <w:rPr>
          <w:rFonts w:asciiTheme="minorHAnsi" w:hAnsiTheme="minorHAnsi" w:cs="Arial"/>
        </w:rPr>
        <w:t xml:space="preserve">seem to </w:t>
      </w:r>
      <w:r w:rsidR="00C0197A" w:rsidRPr="00A4773B">
        <w:rPr>
          <w:rFonts w:asciiTheme="minorHAnsi" w:hAnsiTheme="minorHAnsi" w:cs="Arial"/>
        </w:rPr>
        <w:t>concentra</w:t>
      </w:r>
      <w:r w:rsidR="00602793" w:rsidRPr="00A4773B">
        <w:rPr>
          <w:rFonts w:asciiTheme="minorHAnsi" w:hAnsiTheme="minorHAnsi" w:cs="Arial"/>
        </w:rPr>
        <w:t>te on biological differences, suggest</w:t>
      </w:r>
      <w:r w:rsidR="00C0197A" w:rsidRPr="00A4773B">
        <w:rPr>
          <w:rFonts w:asciiTheme="minorHAnsi" w:hAnsiTheme="minorHAnsi" w:cs="Arial"/>
        </w:rPr>
        <w:t xml:space="preserve"> how a child’s success is predetermined by inherited intelligence</w:t>
      </w:r>
      <w:r w:rsidR="006100FE" w:rsidRPr="00A4773B">
        <w:rPr>
          <w:rFonts w:asciiTheme="minorHAnsi" w:hAnsiTheme="minorHAnsi" w:cs="Arial"/>
        </w:rPr>
        <w:t>.</w:t>
      </w:r>
      <w:r w:rsidR="00FB2324" w:rsidRPr="00A4773B">
        <w:rPr>
          <w:rFonts w:asciiTheme="minorHAnsi" w:hAnsiTheme="minorHAnsi" w:cs="Arial"/>
        </w:rPr>
        <w:t xml:space="preserve"> Although, this approach has been widely </w:t>
      </w:r>
      <w:proofErr w:type="spellStart"/>
      <w:r w:rsidR="00FB2324" w:rsidRPr="00A4773B">
        <w:rPr>
          <w:rFonts w:asciiTheme="minorHAnsi" w:hAnsiTheme="minorHAnsi" w:cs="Arial"/>
        </w:rPr>
        <w:t>criticised</w:t>
      </w:r>
      <w:proofErr w:type="spellEnd"/>
      <w:r w:rsidR="00FB2324" w:rsidRPr="00A4773B">
        <w:rPr>
          <w:rFonts w:asciiTheme="minorHAnsi" w:hAnsiTheme="minorHAnsi" w:cs="Arial"/>
        </w:rPr>
        <w:t xml:space="preserve"> for a lack of moral and theoretical methodology </w:t>
      </w:r>
      <w:r w:rsidR="002C446C" w:rsidRPr="00A4773B">
        <w:rPr>
          <w:rFonts w:asciiTheme="minorHAnsi" w:hAnsiTheme="minorHAnsi" w:cs="Arial"/>
        </w:rPr>
        <w:t>(</w:t>
      </w:r>
      <w:proofErr w:type="spellStart"/>
      <w:r w:rsidR="002C446C" w:rsidRPr="00A4773B">
        <w:rPr>
          <w:rFonts w:asciiTheme="minorHAnsi" w:eastAsia="Times New Roman" w:hAnsiTheme="minorHAnsi"/>
          <w:color w:val="000000"/>
        </w:rPr>
        <w:t>Raffo</w:t>
      </w:r>
      <w:proofErr w:type="spellEnd"/>
      <w:r w:rsidR="002C446C" w:rsidRPr="00A4773B">
        <w:rPr>
          <w:rFonts w:asciiTheme="minorHAnsi" w:eastAsia="Times New Roman" w:hAnsiTheme="minorHAnsi"/>
          <w:color w:val="000000"/>
        </w:rPr>
        <w:t xml:space="preserve"> et al, 2007</w:t>
      </w:r>
      <w:r w:rsidR="002C446C" w:rsidRPr="00A4773B">
        <w:rPr>
          <w:rFonts w:asciiTheme="minorHAnsi" w:hAnsiTheme="minorHAnsi" w:cs="Arial"/>
        </w:rPr>
        <w:t xml:space="preserve">). </w:t>
      </w:r>
      <w:r w:rsidR="00383878" w:rsidRPr="00A4773B">
        <w:rPr>
          <w:rFonts w:asciiTheme="minorHAnsi" w:hAnsiTheme="minorHAnsi" w:cs="Arial"/>
        </w:rPr>
        <w:t xml:space="preserve">Nevertheless, </w:t>
      </w:r>
      <w:r w:rsidR="00687A6F" w:rsidRPr="00A4773B">
        <w:rPr>
          <w:rFonts w:asciiTheme="minorHAnsi" w:hAnsiTheme="minorHAnsi" w:cs="Arial"/>
        </w:rPr>
        <w:t>this</w:t>
      </w:r>
      <w:r w:rsidR="006100FE" w:rsidRPr="00A4773B">
        <w:rPr>
          <w:rFonts w:asciiTheme="minorHAnsi" w:hAnsiTheme="minorHAnsi" w:cs="Arial"/>
        </w:rPr>
        <w:t xml:space="preserve"> </w:t>
      </w:r>
      <w:r w:rsidR="00687A6F" w:rsidRPr="00A4773B">
        <w:rPr>
          <w:rFonts w:asciiTheme="minorHAnsi" w:hAnsiTheme="minorHAnsi" w:cs="Arial"/>
        </w:rPr>
        <w:t>exploration</w:t>
      </w:r>
      <w:r w:rsidR="006100FE" w:rsidRPr="00A4773B">
        <w:rPr>
          <w:rFonts w:asciiTheme="minorHAnsi" w:hAnsiTheme="minorHAnsi" w:cs="Arial"/>
        </w:rPr>
        <w:t xml:space="preserve"> could be interpreted </w:t>
      </w:r>
      <w:r w:rsidR="002144EE" w:rsidRPr="00A4773B">
        <w:rPr>
          <w:rFonts w:asciiTheme="minorHAnsi" w:hAnsiTheme="minorHAnsi" w:cs="Arial"/>
        </w:rPr>
        <w:t>as</w:t>
      </w:r>
      <w:r w:rsidR="00602793" w:rsidRPr="00A4773B">
        <w:rPr>
          <w:rFonts w:asciiTheme="minorHAnsi" w:hAnsiTheme="minorHAnsi" w:cs="Arial"/>
        </w:rPr>
        <w:t xml:space="preserve"> indicating</w:t>
      </w:r>
      <w:r w:rsidR="006100FE" w:rsidRPr="00A4773B">
        <w:rPr>
          <w:rFonts w:asciiTheme="minorHAnsi" w:hAnsiTheme="minorHAnsi" w:cs="Arial"/>
        </w:rPr>
        <w:t xml:space="preserve"> that</w:t>
      </w:r>
      <w:r w:rsidR="001A6B73" w:rsidRPr="00A4773B">
        <w:rPr>
          <w:rFonts w:asciiTheme="minorHAnsi" w:hAnsiTheme="minorHAnsi" w:cs="Arial"/>
        </w:rPr>
        <w:t xml:space="preserve"> disadvantaged children</w:t>
      </w:r>
      <w:r w:rsidR="00C0197A" w:rsidRPr="00A4773B">
        <w:rPr>
          <w:rFonts w:asciiTheme="minorHAnsi" w:hAnsiTheme="minorHAnsi" w:cs="Arial"/>
        </w:rPr>
        <w:t xml:space="preserve"> can never truly develop to their full potential</w:t>
      </w:r>
      <w:r w:rsidR="00B03642" w:rsidRPr="00A4773B">
        <w:rPr>
          <w:rFonts w:asciiTheme="minorHAnsi" w:hAnsiTheme="minorHAnsi" w:cs="Arial"/>
        </w:rPr>
        <w:t xml:space="preserve"> in relation to their more affluent peers</w:t>
      </w:r>
      <w:r w:rsidR="006100FE" w:rsidRPr="00A4773B">
        <w:rPr>
          <w:rFonts w:asciiTheme="minorHAnsi" w:hAnsiTheme="minorHAnsi" w:cs="Arial"/>
        </w:rPr>
        <w:t>, because of the position they are born in</w:t>
      </w:r>
      <w:r w:rsidR="00D71F24">
        <w:rPr>
          <w:rFonts w:asciiTheme="minorHAnsi" w:hAnsiTheme="minorHAnsi" w:cs="Arial"/>
        </w:rPr>
        <w:t xml:space="preserve"> and therefore have reduced</w:t>
      </w:r>
      <w:r w:rsidR="00602793" w:rsidRPr="00A4773B">
        <w:rPr>
          <w:rFonts w:asciiTheme="minorHAnsi" w:hAnsiTheme="minorHAnsi" w:cs="Arial"/>
        </w:rPr>
        <w:t xml:space="preserve"> in</w:t>
      </w:r>
      <w:r w:rsidR="00244C24" w:rsidRPr="00A4773B">
        <w:rPr>
          <w:rFonts w:asciiTheme="minorHAnsi" w:hAnsiTheme="minorHAnsi" w:cs="Arial"/>
        </w:rPr>
        <w:t>ability to become resilient individuals</w:t>
      </w:r>
      <w:r w:rsidR="00602793" w:rsidRPr="00A4773B">
        <w:rPr>
          <w:rFonts w:asciiTheme="minorHAnsi" w:hAnsiTheme="minorHAnsi" w:cs="Arial"/>
        </w:rPr>
        <w:t xml:space="preserve"> and learners</w:t>
      </w:r>
      <w:r w:rsidR="00B03642" w:rsidRPr="00A4773B">
        <w:rPr>
          <w:rFonts w:asciiTheme="minorHAnsi" w:hAnsiTheme="minorHAnsi" w:cs="Arial"/>
        </w:rPr>
        <w:t>.</w:t>
      </w:r>
      <w:r w:rsidR="00FB2324" w:rsidRPr="00A4773B">
        <w:rPr>
          <w:rFonts w:asciiTheme="minorHAnsi" w:hAnsiTheme="minorHAnsi" w:cs="Arial"/>
        </w:rPr>
        <w:t xml:space="preserve"> Research also states that children born into families with ‘unskilled backgrounds’ are ‘five times less likely’ to enter higher education than their affluent peers </w:t>
      </w:r>
      <w:r w:rsidR="00FB2324" w:rsidRPr="00A4773B">
        <w:rPr>
          <w:rFonts w:asciiTheme="minorHAnsi" w:hAnsiTheme="minorHAnsi" w:cs="Helvetica Neue"/>
        </w:rPr>
        <w:t>(</w:t>
      </w:r>
      <w:r w:rsidR="00602793" w:rsidRPr="00A4773B">
        <w:rPr>
          <w:rFonts w:asciiTheme="minorHAnsi" w:hAnsiTheme="minorHAnsi" w:cs="Helvetica Neue"/>
        </w:rPr>
        <w:t>Children i</w:t>
      </w:r>
      <w:r w:rsidR="007115F5" w:rsidRPr="00A4773B">
        <w:rPr>
          <w:rFonts w:asciiTheme="minorHAnsi" w:hAnsiTheme="minorHAnsi" w:cs="Helvetica Neue"/>
        </w:rPr>
        <w:t>n Wales,</w:t>
      </w:r>
      <w:r w:rsidR="00FB2324" w:rsidRPr="00A4773B">
        <w:rPr>
          <w:rFonts w:asciiTheme="minorHAnsi" w:hAnsiTheme="minorHAnsi" w:cs="Helvetica Neue"/>
        </w:rPr>
        <w:t xml:space="preserve"> 2006)</w:t>
      </w:r>
      <w:r w:rsidR="00FB2324" w:rsidRPr="00A4773B">
        <w:rPr>
          <w:rFonts w:asciiTheme="minorHAnsi" w:hAnsiTheme="minorHAnsi" w:cs="Arial"/>
        </w:rPr>
        <w:t>.</w:t>
      </w:r>
      <w:r w:rsidR="00602793" w:rsidRPr="00A4773B">
        <w:rPr>
          <w:rFonts w:asciiTheme="minorHAnsi" w:hAnsiTheme="minorHAnsi" w:cs="Arial"/>
        </w:rPr>
        <w:t xml:space="preserve"> </w:t>
      </w:r>
      <w:r w:rsidR="006100FE" w:rsidRPr="00A4773B">
        <w:rPr>
          <w:rFonts w:asciiTheme="minorHAnsi" w:hAnsiTheme="minorHAnsi" w:cs="Arial"/>
        </w:rPr>
        <w:t>Notwithstanding that,</w:t>
      </w:r>
      <w:r w:rsidR="00B03642" w:rsidRPr="00A4773B">
        <w:rPr>
          <w:rFonts w:asciiTheme="minorHAnsi" w:hAnsiTheme="minorHAnsi" w:cs="Arial"/>
        </w:rPr>
        <w:t xml:space="preserve"> </w:t>
      </w:r>
      <w:r w:rsidR="00BB1CDD" w:rsidRPr="00A4773B">
        <w:rPr>
          <w:rFonts w:asciiTheme="minorHAnsi" w:hAnsiTheme="minorHAnsi" w:cs="Arial"/>
        </w:rPr>
        <w:t xml:space="preserve">Michael </w:t>
      </w:r>
      <w:r w:rsidR="00B03642" w:rsidRPr="00A4773B">
        <w:rPr>
          <w:rFonts w:asciiTheme="minorHAnsi" w:hAnsiTheme="minorHAnsi" w:cs="Arial"/>
        </w:rPr>
        <w:t>Gove</w:t>
      </w:r>
      <w:r w:rsidR="00DC6895" w:rsidRPr="00A4773B">
        <w:rPr>
          <w:rFonts w:asciiTheme="minorHAnsi" w:hAnsiTheme="minorHAnsi" w:cs="Arial"/>
        </w:rPr>
        <w:t>’s claim</w:t>
      </w:r>
      <w:r w:rsidR="00B03642" w:rsidRPr="00A4773B">
        <w:rPr>
          <w:rFonts w:asciiTheme="minorHAnsi" w:hAnsiTheme="minorHAnsi" w:cs="Arial"/>
        </w:rPr>
        <w:t xml:space="preserve"> </w:t>
      </w:r>
      <w:r w:rsidR="001046F4" w:rsidRPr="00A4773B">
        <w:rPr>
          <w:rFonts w:asciiTheme="minorHAnsi" w:hAnsiTheme="minorHAnsi" w:cs="Arial"/>
        </w:rPr>
        <w:t>about</w:t>
      </w:r>
      <w:r w:rsidR="006100FE" w:rsidRPr="00A4773B">
        <w:rPr>
          <w:rFonts w:asciiTheme="minorHAnsi" w:hAnsiTheme="minorHAnsi" w:cs="Arial"/>
        </w:rPr>
        <w:t xml:space="preserve"> </w:t>
      </w:r>
      <w:r w:rsidR="006409F9" w:rsidRPr="00A4773B">
        <w:rPr>
          <w:rFonts w:asciiTheme="minorHAnsi" w:hAnsiTheme="minorHAnsi" w:cs="Arial"/>
        </w:rPr>
        <w:t xml:space="preserve">how </w:t>
      </w:r>
      <w:r w:rsidR="00EC3819" w:rsidRPr="00A4773B">
        <w:rPr>
          <w:rFonts w:asciiTheme="minorHAnsi" w:hAnsiTheme="minorHAnsi"/>
        </w:rPr>
        <w:t>‘bright, poor children’ are not as likely to achieve as much</w:t>
      </w:r>
      <w:r w:rsidR="006409F9" w:rsidRPr="00A4773B">
        <w:rPr>
          <w:rFonts w:asciiTheme="minorHAnsi" w:hAnsiTheme="minorHAnsi"/>
        </w:rPr>
        <w:t xml:space="preserve"> a</w:t>
      </w:r>
      <w:r w:rsidR="006100FE" w:rsidRPr="00A4773B">
        <w:rPr>
          <w:rFonts w:asciiTheme="minorHAnsi" w:hAnsiTheme="minorHAnsi"/>
        </w:rPr>
        <w:t xml:space="preserve">t school as ‘rich, thick kids,’ </w:t>
      </w:r>
      <w:r w:rsidR="007115F5" w:rsidRPr="00A4773B">
        <w:rPr>
          <w:rFonts w:asciiTheme="minorHAnsi" w:hAnsiTheme="minorHAnsi"/>
          <w:color w:val="000000" w:themeColor="text1"/>
        </w:rPr>
        <w:t>(Paton,</w:t>
      </w:r>
      <w:r w:rsidR="00244C24" w:rsidRPr="00A4773B">
        <w:rPr>
          <w:rFonts w:asciiTheme="minorHAnsi" w:hAnsiTheme="minorHAnsi"/>
          <w:color w:val="000000" w:themeColor="text1"/>
        </w:rPr>
        <w:t xml:space="preserve"> 2014</w:t>
      </w:r>
      <w:r w:rsidR="00244C24" w:rsidRPr="00A4773B">
        <w:rPr>
          <w:rFonts w:asciiTheme="minorHAnsi" w:hAnsiTheme="minorHAnsi"/>
          <w:color w:val="4C4C4C"/>
        </w:rPr>
        <w:t xml:space="preserve">) </w:t>
      </w:r>
      <w:r w:rsidR="006100FE" w:rsidRPr="00A4773B">
        <w:rPr>
          <w:rFonts w:asciiTheme="minorHAnsi" w:hAnsiTheme="minorHAnsi"/>
        </w:rPr>
        <w:t xml:space="preserve">could </w:t>
      </w:r>
      <w:r w:rsidR="00244C24" w:rsidRPr="00A4773B">
        <w:rPr>
          <w:rFonts w:asciiTheme="minorHAnsi" w:hAnsiTheme="minorHAnsi"/>
        </w:rPr>
        <w:t>indicate how intelligence</w:t>
      </w:r>
      <w:r w:rsidR="00E6789E" w:rsidRPr="00A4773B">
        <w:rPr>
          <w:rFonts w:asciiTheme="minorHAnsi" w:hAnsiTheme="minorHAnsi"/>
        </w:rPr>
        <w:t>,</w:t>
      </w:r>
      <w:r w:rsidR="00244C24" w:rsidRPr="00A4773B">
        <w:rPr>
          <w:rFonts w:asciiTheme="minorHAnsi" w:hAnsiTheme="minorHAnsi"/>
        </w:rPr>
        <w:t xml:space="preserve"> talent </w:t>
      </w:r>
      <w:r w:rsidR="002144EE" w:rsidRPr="00A4773B">
        <w:rPr>
          <w:rFonts w:asciiTheme="minorHAnsi" w:hAnsiTheme="minorHAnsi"/>
        </w:rPr>
        <w:t>or IQ</w:t>
      </w:r>
      <w:r w:rsidR="00E6789E" w:rsidRPr="00A4773B">
        <w:rPr>
          <w:rFonts w:asciiTheme="minorHAnsi" w:hAnsiTheme="minorHAnsi"/>
        </w:rPr>
        <w:t xml:space="preserve"> </w:t>
      </w:r>
      <w:r w:rsidR="00244C24" w:rsidRPr="00A4773B">
        <w:rPr>
          <w:rFonts w:asciiTheme="minorHAnsi" w:hAnsiTheme="minorHAnsi"/>
        </w:rPr>
        <w:t xml:space="preserve">are not limiting a child’s success, but the broader socio-economic status to which they are born into.  </w:t>
      </w:r>
    </w:p>
    <w:p w14:paraId="367A831A" w14:textId="7A90C60E" w:rsidR="00281A15" w:rsidRPr="00A4773B" w:rsidRDefault="000E1BBD" w:rsidP="00CF5A06">
      <w:pPr>
        <w:pStyle w:val="NormalWeb"/>
        <w:spacing w:line="360" w:lineRule="auto"/>
        <w:rPr>
          <w:rFonts w:asciiTheme="minorHAnsi" w:hAnsiTheme="minorHAnsi" w:cs="Arial"/>
        </w:rPr>
      </w:pPr>
      <w:r w:rsidRPr="00A4773B">
        <w:rPr>
          <w:rFonts w:asciiTheme="minorHAnsi" w:hAnsiTheme="minorHAnsi" w:cs="Arial"/>
        </w:rPr>
        <w:t>When examining immediate social co</w:t>
      </w:r>
      <w:r w:rsidR="00B03642" w:rsidRPr="00A4773B">
        <w:rPr>
          <w:rFonts w:asciiTheme="minorHAnsi" w:hAnsiTheme="minorHAnsi" w:cs="Arial"/>
        </w:rPr>
        <w:t>ntexts, in particular</w:t>
      </w:r>
      <w:r w:rsidRPr="00A4773B">
        <w:rPr>
          <w:rFonts w:asciiTheme="minorHAnsi" w:hAnsiTheme="minorHAnsi" w:cs="Arial"/>
        </w:rPr>
        <w:t xml:space="preserve"> families and </w:t>
      </w:r>
      <w:proofErr w:type="spellStart"/>
      <w:r w:rsidRPr="00A4773B">
        <w:rPr>
          <w:rFonts w:asciiTheme="minorHAnsi" w:hAnsiTheme="minorHAnsi" w:cs="Arial"/>
        </w:rPr>
        <w:t>neighbourhoods</w:t>
      </w:r>
      <w:proofErr w:type="spellEnd"/>
      <w:r w:rsidRPr="00A4773B">
        <w:rPr>
          <w:rFonts w:asciiTheme="minorHAnsi" w:hAnsiTheme="minorHAnsi" w:cs="Arial"/>
        </w:rPr>
        <w:t>,</w:t>
      </w:r>
      <w:r w:rsidR="00B03642" w:rsidRPr="00A4773B">
        <w:rPr>
          <w:rFonts w:asciiTheme="minorHAnsi" w:hAnsiTheme="minorHAnsi" w:cs="Arial"/>
        </w:rPr>
        <w:t xml:space="preserve"> it has been suggested that they can both</w:t>
      </w:r>
      <w:r w:rsidRPr="00A4773B">
        <w:rPr>
          <w:rFonts w:asciiTheme="minorHAnsi" w:hAnsiTheme="minorHAnsi" w:cs="Arial"/>
        </w:rPr>
        <w:t xml:space="preserve"> aid or limit a child’s </w:t>
      </w:r>
      <w:r w:rsidR="00D71F24">
        <w:rPr>
          <w:rFonts w:asciiTheme="minorHAnsi" w:hAnsiTheme="minorHAnsi" w:cs="Arial"/>
        </w:rPr>
        <w:t>chance of succeeding</w:t>
      </w:r>
      <w:r w:rsidR="00B03642" w:rsidRPr="00A4773B">
        <w:rPr>
          <w:rFonts w:asciiTheme="minorHAnsi" w:hAnsiTheme="minorHAnsi" w:cs="Arial"/>
        </w:rPr>
        <w:t xml:space="preserve"> in education</w:t>
      </w:r>
      <w:r w:rsidR="00A9785D" w:rsidRPr="00A4773B">
        <w:rPr>
          <w:rFonts w:asciiTheme="minorHAnsi" w:hAnsiTheme="minorHAnsi" w:cs="Arial"/>
        </w:rPr>
        <w:t>; for example, aspirations of p</w:t>
      </w:r>
      <w:r w:rsidR="00734544" w:rsidRPr="00A4773B">
        <w:rPr>
          <w:rFonts w:asciiTheme="minorHAnsi" w:hAnsiTheme="minorHAnsi" w:cs="Arial"/>
        </w:rPr>
        <w:t>arents and level of support children</w:t>
      </w:r>
      <w:r w:rsidR="00A9785D" w:rsidRPr="00A4773B">
        <w:rPr>
          <w:rFonts w:asciiTheme="minorHAnsi" w:hAnsiTheme="minorHAnsi" w:cs="Arial"/>
        </w:rPr>
        <w:t xml:space="preserve"> receive from the family </w:t>
      </w:r>
      <w:r w:rsidR="00734544" w:rsidRPr="00A4773B">
        <w:rPr>
          <w:rFonts w:asciiTheme="minorHAnsi" w:hAnsiTheme="minorHAnsi" w:cs="Arial"/>
        </w:rPr>
        <w:t>can affect</w:t>
      </w:r>
      <w:r w:rsidR="00A9785D" w:rsidRPr="00A4773B">
        <w:rPr>
          <w:rFonts w:asciiTheme="minorHAnsi" w:hAnsiTheme="minorHAnsi" w:cs="Arial"/>
        </w:rPr>
        <w:t xml:space="preserve"> their engagement with school. </w:t>
      </w:r>
      <w:r w:rsidR="00986C94" w:rsidRPr="00A4773B">
        <w:rPr>
          <w:rFonts w:asciiTheme="minorHAnsi" w:hAnsiTheme="minorHAnsi" w:cs="Arial"/>
        </w:rPr>
        <w:t xml:space="preserve">In addition, communities which are deprived, or have low levels of cultural capital, can predetermine the rate of success in a child’s learning </w:t>
      </w:r>
      <w:r w:rsidR="002C446C" w:rsidRPr="00A4773B">
        <w:rPr>
          <w:rFonts w:asciiTheme="minorHAnsi" w:hAnsiTheme="minorHAnsi" w:cs="Arial"/>
        </w:rPr>
        <w:t>(</w:t>
      </w:r>
      <w:proofErr w:type="spellStart"/>
      <w:r w:rsidR="002C446C" w:rsidRPr="00A4773B">
        <w:rPr>
          <w:rFonts w:asciiTheme="minorHAnsi" w:eastAsia="Times New Roman" w:hAnsiTheme="minorHAnsi"/>
          <w:color w:val="000000"/>
        </w:rPr>
        <w:t>Raffo</w:t>
      </w:r>
      <w:proofErr w:type="spellEnd"/>
      <w:r w:rsidR="002C446C" w:rsidRPr="00A4773B">
        <w:rPr>
          <w:rFonts w:asciiTheme="minorHAnsi" w:eastAsia="Times New Roman" w:hAnsiTheme="minorHAnsi"/>
          <w:color w:val="000000"/>
        </w:rPr>
        <w:t xml:space="preserve"> et al, 2007</w:t>
      </w:r>
      <w:r w:rsidR="002C446C" w:rsidRPr="00A4773B">
        <w:rPr>
          <w:rFonts w:asciiTheme="minorHAnsi" w:hAnsiTheme="minorHAnsi" w:cs="Arial"/>
        </w:rPr>
        <w:t xml:space="preserve">). </w:t>
      </w:r>
      <w:r w:rsidR="00641D85" w:rsidRPr="00A4773B">
        <w:rPr>
          <w:rFonts w:asciiTheme="minorHAnsi" w:hAnsiTheme="minorHAnsi" w:cs="Arial"/>
        </w:rPr>
        <w:t xml:space="preserve">Another immediate social context is </w:t>
      </w:r>
      <w:r w:rsidR="00383878" w:rsidRPr="00A4773B">
        <w:rPr>
          <w:rFonts w:asciiTheme="minorHAnsi" w:hAnsiTheme="minorHAnsi" w:cs="Arial"/>
        </w:rPr>
        <w:t xml:space="preserve">the </w:t>
      </w:r>
      <w:r w:rsidR="00641D85" w:rsidRPr="00A4773B">
        <w:rPr>
          <w:rFonts w:asciiTheme="minorHAnsi" w:hAnsiTheme="minorHAnsi" w:cs="Arial"/>
        </w:rPr>
        <w:t>school</w:t>
      </w:r>
      <w:r w:rsidR="00383878" w:rsidRPr="00A4773B">
        <w:rPr>
          <w:rFonts w:asciiTheme="minorHAnsi" w:hAnsiTheme="minorHAnsi" w:cs="Arial"/>
        </w:rPr>
        <w:t xml:space="preserve"> community</w:t>
      </w:r>
      <w:r w:rsidR="00641D85" w:rsidRPr="00A4773B">
        <w:rPr>
          <w:rFonts w:asciiTheme="minorHAnsi" w:hAnsiTheme="minorHAnsi" w:cs="Arial"/>
        </w:rPr>
        <w:t xml:space="preserve">, and </w:t>
      </w:r>
      <w:proofErr w:type="spellStart"/>
      <w:r w:rsidR="00734544" w:rsidRPr="00A4773B">
        <w:rPr>
          <w:rFonts w:asciiTheme="minorHAnsi" w:hAnsiTheme="minorHAnsi" w:cs="Arial"/>
        </w:rPr>
        <w:t>Cassen</w:t>
      </w:r>
      <w:proofErr w:type="spellEnd"/>
      <w:r w:rsidR="00734544" w:rsidRPr="00A4773B">
        <w:rPr>
          <w:rFonts w:asciiTheme="minorHAnsi" w:hAnsiTheme="minorHAnsi" w:cs="Arial"/>
        </w:rPr>
        <w:t xml:space="preserve"> and </w:t>
      </w:r>
      <w:proofErr w:type="spellStart"/>
      <w:r w:rsidR="00734544" w:rsidRPr="00A4773B">
        <w:rPr>
          <w:rFonts w:asciiTheme="minorHAnsi" w:hAnsiTheme="minorHAnsi" w:cs="Arial"/>
        </w:rPr>
        <w:t>Kingdon</w:t>
      </w:r>
      <w:proofErr w:type="spellEnd"/>
      <w:r w:rsidR="00734544" w:rsidRPr="00A4773B">
        <w:rPr>
          <w:rFonts w:asciiTheme="minorHAnsi" w:hAnsiTheme="minorHAnsi" w:cs="Arial"/>
        </w:rPr>
        <w:t xml:space="preserve"> </w:t>
      </w:r>
      <w:r w:rsidR="00986C94" w:rsidRPr="00A4773B">
        <w:rPr>
          <w:rFonts w:asciiTheme="minorHAnsi" w:hAnsiTheme="minorHAnsi" w:cs="Arial"/>
        </w:rPr>
        <w:t xml:space="preserve">(2007) </w:t>
      </w:r>
      <w:r w:rsidR="00734544" w:rsidRPr="00A4773B">
        <w:rPr>
          <w:rFonts w:asciiTheme="minorHAnsi" w:hAnsiTheme="minorHAnsi" w:cs="Arial"/>
        </w:rPr>
        <w:t xml:space="preserve">assert that high quality schools </w:t>
      </w:r>
      <w:r w:rsidR="00986C94" w:rsidRPr="00A4773B">
        <w:rPr>
          <w:rFonts w:asciiTheme="minorHAnsi" w:hAnsiTheme="minorHAnsi" w:cs="Arial"/>
        </w:rPr>
        <w:t xml:space="preserve">can enhance </w:t>
      </w:r>
      <w:r w:rsidR="00986C94" w:rsidRPr="00A4773B">
        <w:rPr>
          <w:rFonts w:asciiTheme="minorHAnsi" w:hAnsiTheme="minorHAnsi" w:cs="Arial"/>
        </w:rPr>
        <w:lastRenderedPageBreak/>
        <w:t>outcomes (up to 14 percent) compared with less effective schools</w:t>
      </w:r>
      <w:r w:rsidR="00036B8A" w:rsidRPr="00A4773B">
        <w:rPr>
          <w:rFonts w:asciiTheme="minorHAnsi" w:hAnsiTheme="minorHAnsi" w:cs="Arial"/>
        </w:rPr>
        <w:t>, with Gray and Wilcox (1998) stating</w:t>
      </w:r>
      <w:r w:rsidR="00986C94" w:rsidRPr="00A4773B">
        <w:rPr>
          <w:rFonts w:asciiTheme="minorHAnsi" w:hAnsiTheme="minorHAnsi" w:cs="Arial"/>
        </w:rPr>
        <w:t xml:space="preserve"> this could be as much as two GCSEs. </w:t>
      </w:r>
      <w:r w:rsidR="00A441A4" w:rsidRPr="00A4773B">
        <w:rPr>
          <w:rFonts w:asciiTheme="minorHAnsi" w:hAnsiTheme="minorHAnsi" w:cs="Arial"/>
        </w:rPr>
        <w:t xml:space="preserve">However, as previously stated, schools are not the only determinant of pupil attainment and there is a strong emphasis that experiences outside of school </w:t>
      </w:r>
      <w:r w:rsidR="00F10143" w:rsidRPr="00A4773B">
        <w:rPr>
          <w:rFonts w:asciiTheme="minorHAnsi" w:hAnsiTheme="minorHAnsi" w:cs="Arial"/>
        </w:rPr>
        <w:t>affect</w:t>
      </w:r>
      <w:r w:rsidR="00A441A4" w:rsidRPr="00A4773B">
        <w:rPr>
          <w:rFonts w:asciiTheme="minorHAnsi" w:hAnsiTheme="minorHAnsi" w:cs="Arial"/>
        </w:rPr>
        <w:t xml:space="preserve"> success</w:t>
      </w:r>
      <w:r w:rsidR="00383878" w:rsidRPr="00A4773B">
        <w:rPr>
          <w:rFonts w:asciiTheme="minorHAnsi" w:hAnsiTheme="minorHAnsi" w:cs="Arial"/>
        </w:rPr>
        <w:t xml:space="preserve"> in school</w:t>
      </w:r>
      <w:r w:rsidR="00A441A4" w:rsidRPr="00A4773B">
        <w:rPr>
          <w:rFonts w:asciiTheme="minorHAnsi" w:hAnsiTheme="minorHAnsi" w:cs="Arial"/>
        </w:rPr>
        <w:t xml:space="preserve"> </w:t>
      </w:r>
      <w:r w:rsidR="00B160BB" w:rsidRPr="00A4773B">
        <w:rPr>
          <w:rFonts w:asciiTheme="minorHAnsi" w:hAnsiTheme="minorHAnsi" w:cs="Arial"/>
        </w:rPr>
        <w:t>(Horgan</w:t>
      </w:r>
      <w:r w:rsidR="00A441A4" w:rsidRPr="00A4773B">
        <w:rPr>
          <w:rFonts w:asciiTheme="minorHAnsi" w:hAnsiTheme="minorHAnsi" w:cs="Arial"/>
        </w:rPr>
        <w:t>, 2007). With this in mind</w:t>
      </w:r>
      <w:r w:rsidR="00A9785D" w:rsidRPr="00A4773B">
        <w:rPr>
          <w:rFonts w:asciiTheme="minorHAnsi" w:hAnsiTheme="minorHAnsi" w:cs="Arial"/>
        </w:rPr>
        <w:t xml:space="preserve">, studies </w:t>
      </w:r>
      <w:r w:rsidR="00AB35AD" w:rsidRPr="00A4773B">
        <w:rPr>
          <w:rFonts w:asciiTheme="minorHAnsi" w:hAnsiTheme="minorHAnsi" w:cs="Arial"/>
        </w:rPr>
        <w:t xml:space="preserve">into broader social constructs, power structures </w:t>
      </w:r>
      <w:r w:rsidR="008F0BE5" w:rsidRPr="00A4773B">
        <w:rPr>
          <w:rFonts w:asciiTheme="minorHAnsi" w:hAnsiTheme="minorHAnsi" w:cs="Arial"/>
        </w:rPr>
        <w:t>that reinforce social exclusion because of lack of jobs, poor health and unemployment, all contrib</w:t>
      </w:r>
      <w:r w:rsidR="00B03642" w:rsidRPr="00A4773B">
        <w:rPr>
          <w:rFonts w:asciiTheme="minorHAnsi" w:hAnsiTheme="minorHAnsi" w:cs="Arial"/>
        </w:rPr>
        <w:t>ute to educational disadvantage</w:t>
      </w:r>
      <w:r w:rsidR="008F0BE5" w:rsidRPr="00A4773B">
        <w:rPr>
          <w:rFonts w:asciiTheme="minorHAnsi" w:hAnsiTheme="minorHAnsi" w:cs="Arial"/>
        </w:rPr>
        <w:t xml:space="preserve"> </w:t>
      </w:r>
      <w:r w:rsidR="002C446C" w:rsidRPr="00A4773B">
        <w:rPr>
          <w:rFonts w:asciiTheme="minorHAnsi" w:hAnsiTheme="minorHAnsi" w:cs="Arial"/>
        </w:rPr>
        <w:t>(</w:t>
      </w:r>
      <w:proofErr w:type="spellStart"/>
      <w:r w:rsidR="002C446C" w:rsidRPr="00A4773B">
        <w:rPr>
          <w:rFonts w:asciiTheme="minorHAnsi" w:eastAsia="Times New Roman" w:hAnsiTheme="minorHAnsi"/>
          <w:color w:val="000000"/>
        </w:rPr>
        <w:t>Raffo</w:t>
      </w:r>
      <w:proofErr w:type="spellEnd"/>
      <w:r w:rsidR="002C446C" w:rsidRPr="00A4773B">
        <w:rPr>
          <w:rFonts w:asciiTheme="minorHAnsi" w:eastAsia="Times New Roman" w:hAnsiTheme="minorHAnsi"/>
          <w:color w:val="000000"/>
        </w:rPr>
        <w:t xml:space="preserve"> et al, 2007</w:t>
      </w:r>
      <w:r w:rsidR="002C446C" w:rsidRPr="00A4773B">
        <w:rPr>
          <w:rFonts w:asciiTheme="minorHAnsi" w:hAnsiTheme="minorHAnsi" w:cs="Arial"/>
        </w:rPr>
        <w:t>).</w:t>
      </w:r>
    </w:p>
    <w:p w14:paraId="78E6AF08" w14:textId="6A6C63C3" w:rsidR="00383878" w:rsidRPr="00A4773B" w:rsidRDefault="00383878" w:rsidP="00CF5A06">
      <w:pPr>
        <w:spacing w:line="360" w:lineRule="auto"/>
        <w:rPr>
          <w:rFonts w:asciiTheme="minorHAnsi" w:eastAsia="Times New Roman" w:hAnsiTheme="minorHAnsi"/>
        </w:rPr>
      </w:pPr>
      <w:r w:rsidRPr="00A4773B">
        <w:rPr>
          <w:rFonts w:asciiTheme="minorHAnsi" w:hAnsiTheme="minorHAnsi" w:cs="Arial"/>
        </w:rPr>
        <w:t xml:space="preserve">The scale of the challenge Wales faces </w:t>
      </w:r>
      <w:r w:rsidR="00281A15" w:rsidRPr="00A4773B">
        <w:rPr>
          <w:rFonts w:asciiTheme="minorHAnsi" w:hAnsiTheme="minorHAnsi" w:cs="Arial"/>
        </w:rPr>
        <w:t xml:space="preserve">to improve the educational outcomes of children living in poverty </w:t>
      </w:r>
      <w:r w:rsidRPr="00A4773B">
        <w:rPr>
          <w:rFonts w:asciiTheme="minorHAnsi" w:hAnsiTheme="minorHAnsi" w:cs="Arial"/>
        </w:rPr>
        <w:t xml:space="preserve">is </w:t>
      </w:r>
      <w:r w:rsidR="00281A15" w:rsidRPr="00A4773B">
        <w:rPr>
          <w:rFonts w:asciiTheme="minorHAnsi" w:hAnsiTheme="minorHAnsi" w:cs="Arial"/>
        </w:rPr>
        <w:t>vast</w:t>
      </w:r>
      <w:r w:rsidR="00C57E50" w:rsidRPr="00A4773B">
        <w:rPr>
          <w:rFonts w:asciiTheme="minorHAnsi" w:hAnsiTheme="minorHAnsi" w:cs="Arial"/>
        </w:rPr>
        <w:t>.</w:t>
      </w:r>
      <w:r w:rsidR="00281A15" w:rsidRPr="00A4773B">
        <w:rPr>
          <w:rFonts w:asciiTheme="minorHAnsi" w:hAnsiTheme="minorHAnsi" w:cs="Arial"/>
        </w:rPr>
        <w:t xml:space="preserve"> Wales </w:t>
      </w:r>
      <w:r w:rsidR="000B5D38" w:rsidRPr="00A4773B">
        <w:rPr>
          <w:rFonts w:asciiTheme="minorHAnsi" w:hAnsiTheme="minorHAnsi" w:cs="Arial"/>
        </w:rPr>
        <w:t xml:space="preserve">currently </w:t>
      </w:r>
      <w:r w:rsidR="00281A15" w:rsidRPr="00A4773B">
        <w:rPr>
          <w:rFonts w:asciiTheme="minorHAnsi" w:hAnsiTheme="minorHAnsi" w:cs="Arial"/>
        </w:rPr>
        <w:t xml:space="preserve">‘has the highest rate of child poverty in the UK,’ </w:t>
      </w:r>
      <w:r w:rsidR="00495A9F" w:rsidRPr="00A4773B">
        <w:rPr>
          <w:rFonts w:asciiTheme="minorHAnsi" w:hAnsiTheme="minorHAnsi" w:cs="Arial"/>
        </w:rPr>
        <w:t>and</w:t>
      </w:r>
      <w:r w:rsidR="00C57E50" w:rsidRPr="00A4773B">
        <w:rPr>
          <w:rFonts w:asciiTheme="minorHAnsi" w:hAnsiTheme="minorHAnsi" w:cs="Arial"/>
        </w:rPr>
        <w:t xml:space="preserve"> </w:t>
      </w:r>
      <w:r w:rsidR="00281A15" w:rsidRPr="00A4773B">
        <w:rPr>
          <w:rFonts w:asciiTheme="minorHAnsi" w:hAnsiTheme="minorHAnsi" w:cs="Arial"/>
        </w:rPr>
        <w:t xml:space="preserve">it </w:t>
      </w:r>
      <w:r w:rsidR="00C57E50" w:rsidRPr="00A4773B">
        <w:rPr>
          <w:rFonts w:asciiTheme="minorHAnsi" w:hAnsiTheme="minorHAnsi" w:cs="Arial"/>
        </w:rPr>
        <w:t>remains</w:t>
      </w:r>
      <w:r w:rsidR="00281A15" w:rsidRPr="00A4773B">
        <w:rPr>
          <w:rFonts w:asciiTheme="minorHAnsi" w:hAnsiTheme="minorHAnsi" w:cs="Arial"/>
        </w:rPr>
        <w:t xml:space="preserve"> a national </w:t>
      </w:r>
      <w:r w:rsidR="00C57E50" w:rsidRPr="00A4773B">
        <w:rPr>
          <w:rFonts w:asciiTheme="minorHAnsi" w:hAnsiTheme="minorHAnsi" w:cs="Arial"/>
        </w:rPr>
        <w:t xml:space="preserve">priority </w:t>
      </w:r>
      <w:r w:rsidR="000B5D38" w:rsidRPr="00A4773B">
        <w:rPr>
          <w:rFonts w:asciiTheme="minorHAnsi" w:hAnsiTheme="minorHAnsi" w:cs="Arial"/>
        </w:rPr>
        <w:t>for the Welsh Go</w:t>
      </w:r>
      <w:r w:rsidR="00BD00F3" w:rsidRPr="00A4773B">
        <w:rPr>
          <w:rFonts w:asciiTheme="minorHAnsi" w:hAnsiTheme="minorHAnsi" w:cs="Arial"/>
        </w:rPr>
        <w:t xml:space="preserve">vernment </w:t>
      </w:r>
      <w:r w:rsidR="00C57E50" w:rsidRPr="00A4773B">
        <w:rPr>
          <w:rFonts w:asciiTheme="minorHAnsi" w:hAnsiTheme="minorHAnsi" w:cs="Arial"/>
        </w:rPr>
        <w:t xml:space="preserve">to eliminate </w:t>
      </w:r>
      <w:r w:rsidR="00BD00F3" w:rsidRPr="00A4773B">
        <w:rPr>
          <w:rFonts w:asciiTheme="minorHAnsi" w:hAnsiTheme="minorHAnsi" w:cs="Arial"/>
        </w:rPr>
        <w:t>child poverty</w:t>
      </w:r>
      <w:r w:rsidR="00C57E50" w:rsidRPr="00A4773B">
        <w:rPr>
          <w:rFonts w:asciiTheme="minorHAnsi" w:hAnsiTheme="minorHAnsi" w:cs="Arial"/>
        </w:rPr>
        <w:t xml:space="preserve"> by 2020</w:t>
      </w:r>
      <w:r w:rsidR="00BD00F3" w:rsidRPr="00A4773B">
        <w:rPr>
          <w:rFonts w:asciiTheme="minorHAnsi" w:hAnsiTheme="minorHAnsi" w:cs="Arial"/>
        </w:rPr>
        <w:t xml:space="preserve"> (</w:t>
      </w:r>
      <w:proofErr w:type="spellStart"/>
      <w:r w:rsidR="00BD00F3" w:rsidRPr="00A4773B">
        <w:rPr>
          <w:rFonts w:asciiTheme="minorHAnsi" w:hAnsiTheme="minorHAnsi" w:cs="Arial"/>
        </w:rPr>
        <w:t>Grigg</w:t>
      </w:r>
      <w:proofErr w:type="spellEnd"/>
      <w:r w:rsidR="00BD00F3" w:rsidRPr="00A4773B">
        <w:rPr>
          <w:rFonts w:asciiTheme="minorHAnsi" w:hAnsiTheme="minorHAnsi" w:cs="Arial"/>
        </w:rPr>
        <w:t xml:space="preserve"> et al, 2014)</w:t>
      </w:r>
      <w:r w:rsidR="00C57E50" w:rsidRPr="00A4773B">
        <w:rPr>
          <w:rFonts w:asciiTheme="minorHAnsi" w:hAnsiTheme="minorHAnsi" w:cs="Arial"/>
        </w:rPr>
        <w:t xml:space="preserve">. </w:t>
      </w:r>
      <w:r w:rsidR="00495A9F" w:rsidRPr="00A4773B">
        <w:rPr>
          <w:rFonts w:asciiTheme="minorHAnsi" w:hAnsiTheme="minorHAnsi" w:cs="Arial"/>
        </w:rPr>
        <w:t>It is crucial to consider the way</w:t>
      </w:r>
      <w:r w:rsidR="00D71F24">
        <w:rPr>
          <w:rFonts w:asciiTheme="minorHAnsi" w:hAnsiTheme="minorHAnsi" w:cs="Arial"/>
        </w:rPr>
        <w:t>s</w:t>
      </w:r>
      <w:r w:rsidR="00495A9F" w:rsidRPr="00A4773B">
        <w:rPr>
          <w:rFonts w:asciiTheme="minorHAnsi" w:hAnsiTheme="minorHAnsi" w:cs="Arial"/>
        </w:rPr>
        <w:t xml:space="preserve"> in which schools measure the impact of </w:t>
      </w:r>
      <w:r w:rsidR="002D281A" w:rsidRPr="00A4773B">
        <w:rPr>
          <w:rFonts w:asciiTheme="minorHAnsi" w:hAnsiTheme="minorHAnsi" w:cs="Arial"/>
        </w:rPr>
        <w:t xml:space="preserve">strategies and interventions </w:t>
      </w:r>
      <w:r w:rsidR="00495A9F" w:rsidRPr="00A4773B">
        <w:rPr>
          <w:rFonts w:asciiTheme="minorHAnsi" w:hAnsiTheme="minorHAnsi" w:cs="Arial"/>
        </w:rPr>
        <w:t xml:space="preserve">which are implemented </w:t>
      </w:r>
      <w:r w:rsidR="00BD00F3" w:rsidRPr="00A4773B">
        <w:rPr>
          <w:rFonts w:asciiTheme="minorHAnsi" w:hAnsiTheme="minorHAnsi" w:cs="Arial"/>
        </w:rPr>
        <w:t>to improve attainment</w:t>
      </w:r>
      <w:r w:rsidR="00495A9F" w:rsidRPr="00A4773B">
        <w:rPr>
          <w:rFonts w:asciiTheme="minorHAnsi" w:hAnsiTheme="minorHAnsi" w:cs="Arial"/>
        </w:rPr>
        <w:t xml:space="preserve"> of</w:t>
      </w:r>
      <w:r w:rsidR="00A747BA" w:rsidRPr="00A4773B">
        <w:rPr>
          <w:rFonts w:asciiTheme="minorHAnsi" w:hAnsiTheme="minorHAnsi" w:cs="Arial"/>
        </w:rPr>
        <w:t xml:space="preserve"> disadvantaged pupils</w:t>
      </w:r>
      <w:r w:rsidR="00BD00F3" w:rsidRPr="00A4773B">
        <w:rPr>
          <w:rFonts w:asciiTheme="minorHAnsi" w:hAnsiTheme="minorHAnsi" w:cs="Arial"/>
        </w:rPr>
        <w:t xml:space="preserve">. </w:t>
      </w:r>
      <w:r w:rsidR="00495A9F" w:rsidRPr="00A4773B">
        <w:rPr>
          <w:rFonts w:asciiTheme="minorHAnsi" w:hAnsiTheme="minorHAnsi" w:cs="Arial"/>
        </w:rPr>
        <w:t>Eligibility</w:t>
      </w:r>
      <w:r w:rsidR="00A747BA" w:rsidRPr="00A4773B">
        <w:rPr>
          <w:rFonts w:asciiTheme="minorHAnsi" w:hAnsiTheme="minorHAnsi" w:cs="Arial"/>
        </w:rPr>
        <w:t xml:space="preserve"> for free school meals </w:t>
      </w:r>
      <w:r w:rsidR="00A747BA" w:rsidRPr="00A4773B">
        <w:rPr>
          <w:rFonts w:asciiTheme="minorHAnsi" w:eastAsia="Times New Roman" w:hAnsiTheme="minorHAnsi"/>
          <w:color w:val="000000" w:themeColor="text1"/>
        </w:rPr>
        <w:t>(e</w:t>
      </w:r>
      <w:r w:rsidR="006542AA" w:rsidRPr="00A4773B">
        <w:rPr>
          <w:rFonts w:asciiTheme="minorHAnsi" w:eastAsia="Times New Roman" w:hAnsiTheme="minorHAnsi"/>
          <w:color w:val="000000" w:themeColor="text1"/>
        </w:rPr>
        <w:t>-</w:t>
      </w:r>
      <w:r w:rsidR="00A747BA" w:rsidRPr="00A4773B">
        <w:rPr>
          <w:rFonts w:asciiTheme="minorHAnsi" w:eastAsia="Times New Roman" w:hAnsiTheme="minorHAnsi"/>
          <w:color w:val="000000" w:themeColor="text1"/>
        </w:rPr>
        <w:t>FSM) is widely used as a represe</w:t>
      </w:r>
      <w:r w:rsidR="006542AA" w:rsidRPr="00A4773B">
        <w:rPr>
          <w:rFonts w:asciiTheme="minorHAnsi" w:eastAsia="Times New Roman" w:hAnsiTheme="minorHAnsi"/>
          <w:color w:val="000000" w:themeColor="text1"/>
        </w:rPr>
        <w:t>ntation of socio-economic disadvantage</w:t>
      </w:r>
      <w:r w:rsidR="00A747BA" w:rsidRPr="00A4773B">
        <w:rPr>
          <w:rFonts w:asciiTheme="minorHAnsi" w:eastAsia="Times New Roman" w:hAnsiTheme="minorHAnsi"/>
          <w:color w:val="000000" w:themeColor="text1"/>
        </w:rPr>
        <w:t xml:space="preserve"> within </w:t>
      </w:r>
      <w:r w:rsidR="006542AA" w:rsidRPr="00A4773B">
        <w:rPr>
          <w:rFonts w:asciiTheme="minorHAnsi" w:eastAsia="Times New Roman" w:hAnsiTheme="minorHAnsi"/>
          <w:color w:val="000000" w:themeColor="text1"/>
        </w:rPr>
        <w:t xml:space="preserve">schools, </w:t>
      </w:r>
      <w:r w:rsidR="00A747BA" w:rsidRPr="00A4773B">
        <w:rPr>
          <w:rFonts w:asciiTheme="minorHAnsi" w:eastAsia="Times New Roman" w:hAnsiTheme="minorHAnsi"/>
          <w:color w:val="000000" w:themeColor="text1"/>
        </w:rPr>
        <w:t>research and Government policies</w:t>
      </w:r>
      <w:r w:rsidR="006542AA" w:rsidRPr="00A4773B">
        <w:rPr>
          <w:rFonts w:asciiTheme="minorHAnsi" w:eastAsia="Times New Roman" w:hAnsiTheme="minorHAnsi"/>
          <w:color w:val="000000" w:themeColor="text1"/>
        </w:rPr>
        <w:t>, in both England and Wales; it is a way of measuring the impact poverty</w:t>
      </w:r>
      <w:r w:rsidR="00A747BA" w:rsidRPr="00A4773B">
        <w:rPr>
          <w:rFonts w:asciiTheme="minorHAnsi" w:eastAsia="Times New Roman" w:hAnsiTheme="minorHAnsi"/>
          <w:color w:val="000000" w:themeColor="text1"/>
        </w:rPr>
        <w:t xml:space="preserve"> has on attainment (Taylor, 2017). It is important to note its success</w:t>
      </w:r>
      <w:r w:rsidR="00D71F24">
        <w:rPr>
          <w:rFonts w:asciiTheme="minorHAnsi" w:eastAsia="Times New Roman" w:hAnsiTheme="minorHAnsi"/>
          <w:color w:val="000000" w:themeColor="text1"/>
        </w:rPr>
        <w:t>, or restrictions,</w:t>
      </w:r>
      <w:r w:rsidR="00A747BA" w:rsidRPr="00A4773B">
        <w:rPr>
          <w:rFonts w:asciiTheme="minorHAnsi" w:eastAsia="Times New Roman" w:hAnsiTheme="minorHAnsi"/>
          <w:color w:val="000000" w:themeColor="text1"/>
        </w:rPr>
        <w:t xml:space="preserve"> in determining underachievement of the</w:t>
      </w:r>
      <w:r w:rsidR="00495A9F" w:rsidRPr="00A4773B">
        <w:rPr>
          <w:rFonts w:asciiTheme="minorHAnsi" w:eastAsia="Times New Roman" w:hAnsiTheme="minorHAnsi"/>
          <w:color w:val="000000" w:themeColor="text1"/>
        </w:rPr>
        <w:t xml:space="preserve"> group of learners</w:t>
      </w:r>
      <w:r w:rsidR="00A747BA" w:rsidRPr="00A4773B">
        <w:rPr>
          <w:rFonts w:asciiTheme="minorHAnsi" w:eastAsia="Times New Roman" w:hAnsiTheme="minorHAnsi"/>
          <w:color w:val="000000" w:themeColor="text1"/>
        </w:rPr>
        <w:t xml:space="preserve"> </w:t>
      </w:r>
      <w:r w:rsidR="002C446C" w:rsidRPr="00A4773B">
        <w:rPr>
          <w:rFonts w:asciiTheme="minorHAnsi" w:eastAsia="Times New Roman" w:hAnsiTheme="minorHAnsi"/>
          <w:color w:val="000000" w:themeColor="text1"/>
        </w:rPr>
        <w:t>(Cook et al</w:t>
      </w:r>
      <w:r w:rsidR="00D016E4" w:rsidRPr="00A4773B">
        <w:rPr>
          <w:rFonts w:asciiTheme="minorHAnsi" w:eastAsia="Times New Roman" w:hAnsiTheme="minorHAnsi"/>
          <w:color w:val="000000" w:themeColor="text1"/>
        </w:rPr>
        <w:t>, 2014; Department for Children, Schools and Families, 2009). It enables stakeholders to determine those schools which need the most support and therefore grant funding</w:t>
      </w:r>
      <w:r w:rsidR="00CC2266" w:rsidRPr="00A4773B">
        <w:rPr>
          <w:rFonts w:asciiTheme="minorHAnsi" w:eastAsia="Times New Roman" w:hAnsiTheme="minorHAnsi"/>
          <w:color w:val="000000" w:themeColor="text1"/>
        </w:rPr>
        <w:t xml:space="preserve"> (Taylor, 2017). However, there are limitations as to the reliability of eFSM </w:t>
      </w:r>
      <w:r w:rsidR="00C95A54" w:rsidRPr="00A4773B">
        <w:rPr>
          <w:rFonts w:asciiTheme="minorHAnsi" w:eastAsia="Times New Roman" w:hAnsiTheme="minorHAnsi"/>
          <w:color w:val="000000" w:themeColor="text1"/>
        </w:rPr>
        <w:t xml:space="preserve">as a way of capturing </w:t>
      </w:r>
      <w:r w:rsidR="00C95A54" w:rsidRPr="00A4773B">
        <w:rPr>
          <w:rFonts w:asciiTheme="minorHAnsi" w:eastAsia="Times New Roman" w:hAnsiTheme="minorHAnsi"/>
          <w:i/>
          <w:color w:val="000000" w:themeColor="text1"/>
        </w:rPr>
        <w:t>all</w:t>
      </w:r>
      <w:r w:rsidR="00C95A54" w:rsidRPr="00A4773B">
        <w:rPr>
          <w:rFonts w:asciiTheme="minorHAnsi" w:eastAsia="Times New Roman" w:hAnsiTheme="minorHAnsi"/>
          <w:color w:val="000000" w:themeColor="text1"/>
        </w:rPr>
        <w:t xml:space="preserve"> children that are living in poverty (Taylor, 2017). It is important to </w:t>
      </w:r>
      <w:r w:rsidR="00495A9F" w:rsidRPr="00A4773B">
        <w:rPr>
          <w:rFonts w:asciiTheme="minorHAnsi" w:eastAsia="Times New Roman" w:hAnsiTheme="minorHAnsi"/>
          <w:color w:val="000000" w:themeColor="text1"/>
        </w:rPr>
        <w:t>contemplate the notion that</w:t>
      </w:r>
      <w:r w:rsidR="00C95A54" w:rsidRPr="00A4773B">
        <w:rPr>
          <w:rFonts w:asciiTheme="minorHAnsi" w:eastAsia="Times New Roman" w:hAnsiTheme="minorHAnsi"/>
          <w:color w:val="000000" w:themeColor="text1"/>
        </w:rPr>
        <w:t xml:space="preserve"> ‘FSM pupils may not always be the poorest once other welfare benefits are accounted for’ </w:t>
      </w:r>
      <w:r w:rsidR="00F16AE8" w:rsidRPr="00A4773B">
        <w:rPr>
          <w:rFonts w:asciiTheme="minorHAnsi" w:eastAsia="Times New Roman" w:hAnsiTheme="minorHAnsi"/>
          <w:color w:val="000000" w:themeColor="text1"/>
        </w:rPr>
        <w:t>(</w:t>
      </w:r>
      <w:proofErr w:type="spellStart"/>
      <w:r w:rsidR="00F16AE8" w:rsidRPr="00A4773B">
        <w:rPr>
          <w:rFonts w:asciiTheme="minorHAnsi" w:eastAsia="Times New Roman" w:hAnsiTheme="minorHAnsi"/>
          <w:color w:val="000000" w:themeColor="text1"/>
        </w:rPr>
        <w:t>Gorard</w:t>
      </w:r>
      <w:proofErr w:type="spellEnd"/>
      <w:r w:rsidR="00F16AE8" w:rsidRPr="00A4773B">
        <w:rPr>
          <w:rFonts w:asciiTheme="minorHAnsi" w:eastAsia="Times New Roman" w:hAnsiTheme="minorHAnsi"/>
          <w:color w:val="000000" w:themeColor="text1"/>
        </w:rPr>
        <w:t xml:space="preserve"> and </w:t>
      </w:r>
      <w:r w:rsidR="00F16AE8" w:rsidRPr="00A4773B">
        <w:rPr>
          <w:rFonts w:asciiTheme="minorHAnsi" w:hAnsiTheme="minorHAnsi"/>
          <w:color w:val="211E1E"/>
        </w:rPr>
        <w:t>Siddiqui,</w:t>
      </w:r>
      <w:r w:rsidR="00C95A54" w:rsidRPr="00A4773B">
        <w:rPr>
          <w:rFonts w:asciiTheme="minorHAnsi" w:eastAsia="Times New Roman" w:hAnsiTheme="minorHAnsi"/>
          <w:color w:val="000000" w:themeColor="text1"/>
        </w:rPr>
        <w:t xml:space="preserve"> 2012: 1015). For example, </w:t>
      </w:r>
      <w:r w:rsidR="00DD5501" w:rsidRPr="00A4773B">
        <w:rPr>
          <w:rFonts w:asciiTheme="minorHAnsi" w:eastAsia="Times New Roman" w:hAnsiTheme="minorHAnsi"/>
          <w:color w:val="000000" w:themeColor="text1"/>
        </w:rPr>
        <w:t>those households which receive benefits</w:t>
      </w:r>
      <w:r w:rsidR="00495A9F" w:rsidRPr="00A4773B">
        <w:rPr>
          <w:rFonts w:asciiTheme="minorHAnsi" w:eastAsia="Times New Roman" w:hAnsiTheme="minorHAnsi"/>
          <w:color w:val="000000" w:themeColor="text1"/>
        </w:rPr>
        <w:t>,</w:t>
      </w:r>
      <w:r w:rsidR="00DD5501" w:rsidRPr="00A4773B">
        <w:rPr>
          <w:rFonts w:asciiTheme="minorHAnsi" w:eastAsia="Times New Roman" w:hAnsiTheme="minorHAnsi"/>
          <w:color w:val="000000" w:themeColor="text1"/>
        </w:rPr>
        <w:t xml:space="preserve"> and therefore</w:t>
      </w:r>
      <w:r w:rsidR="00495A9F" w:rsidRPr="00A4773B">
        <w:rPr>
          <w:rFonts w:asciiTheme="minorHAnsi" w:eastAsia="Times New Roman" w:hAnsiTheme="minorHAnsi"/>
          <w:color w:val="000000" w:themeColor="text1"/>
        </w:rPr>
        <w:t xml:space="preserve"> children are granted FSM, </w:t>
      </w:r>
      <w:r w:rsidR="00DD5501" w:rsidRPr="00A4773B">
        <w:rPr>
          <w:rFonts w:asciiTheme="minorHAnsi" w:eastAsia="Times New Roman" w:hAnsiTheme="minorHAnsi"/>
          <w:color w:val="000000" w:themeColor="text1"/>
        </w:rPr>
        <w:t>could potentially be better off than those households not receiving benefits</w:t>
      </w:r>
      <w:r w:rsidR="00495A9F" w:rsidRPr="00A4773B">
        <w:rPr>
          <w:rFonts w:asciiTheme="minorHAnsi" w:eastAsia="Times New Roman" w:hAnsiTheme="minorHAnsi"/>
          <w:color w:val="000000" w:themeColor="text1"/>
        </w:rPr>
        <w:t>, so this measure of poverty does not enable it to be fully representative</w:t>
      </w:r>
      <w:r w:rsidR="00DD5501" w:rsidRPr="00A4773B">
        <w:rPr>
          <w:rFonts w:asciiTheme="minorHAnsi" w:eastAsia="Times New Roman" w:hAnsiTheme="minorHAnsi"/>
          <w:color w:val="000000" w:themeColor="text1"/>
        </w:rPr>
        <w:t xml:space="preserve">. However, </w:t>
      </w:r>
      <w:r w:rsidR="00495A9F" w:rsidRPr="00A4773B">
        <w:rPr>
          <w:rFonts w:asciiTheme="minorHAnsi" w:eastAsia="Times New Roman" w:hAnsiTheme="minorHAnsi"/>
          <w:color w:val="000000" w:themeColor="text1"/>
        </w:rPr>
        <w:t>e</w:t>
      </w:r>
      <w:r w:rsidR="00D71F24">
        <w:rPr>
          <w:rFonts w:asciiTheme="minorHAnsi" w:eastAsia="Times New Roman" w:hAnsiTheme="minorHAnsi"/>
          <w:color w:val="000000" w:themeColor="text1"/>
        </w:rPr>
        <w:t>-</w:t>
      </w:r>
      <w:r w:rsidR="00495A9F" w:rsidRPr="00A4773B">
        <w:rPr>
          <w:rFonts w:asciiTheme="minorHAnsi" w:eastAsia="Times New Roman" w:hAnsiTheme="minorHAnsi"/>
          <w:color w:val="000000" w:themeColor="text1"/>
        </w:rPr>
        <w:t xml:space="preserve">FSM </w:t>
      </w:r>
      <w:r w:rsidR="00DD5501" w:rsidRPr="00A4773B">
        <w:rPr>
          <w:rFonts w:asciiTheme="minorHAnsi" w:eastAsia="Times New Roman" w:hAnsiTheme="minorHAnsi"/>
          <w:color w:val="000000" w:themeColor="text1"/>
        </w:rPr>
        <w:t>remains the most suitable method of identifying trends in pupils of low socio-economic status</w:t>
      </w:r>
      <w:r w:rsidR="008C4A4C" w:rsidRPr="00A4773B">
        <w:rPr>
          <w:rFonts w:asciiTheme="minorHAnsi" w:eastAsia="Times New Roman" w:hAnsiTheme="minorHAnsi"/>
          <w:color w:val="000000" w:themeColor="text1"/>
        </w:rPr>
        <w:t xml:space="preserve"> (Taylor, 2017)</w:t>
      </w:r>
      <w:r w:rsidR="00DD5501" w:rsidRPr="00A4773B">
        <w:rPr>
          <w:rFonts w:asciiTheme="minorHAnsi" w:eastAsia="Times New Roman" w:hAnsiTheme="minorHAnsi"/>
          <w:color w:val="000000" w:themeColor="text1"/>
        </w:rPr>
        <w:t xml:space="preserve">, and therefore will be the crux of identifying </w:t>
      </w:r>
      <w:r w:rsidR="008C4A4C" w:rsidRPr="00A4773B">
        <w:rPr>
          <w:rFonts w:asciiTheme="minorHAnsi" w:eastAsia="Times New Roman" w:hAnsiTheme="minorHAnsi"/>
          <w:color w:val="000000" w:themeColor="text1"/>
        </w:rPr>
        <w:t xml:space="preserve">what policy makers and schools are doing to alleviate </w:t>
      </w:r>
      <w:r w:rsidR="00495A9F" w:rsidRPr="00A4773B">
        <w:rPr>
          <w:rFonts w:asciiTheme="minorHAnsi" w:eastAsia="Times New Roman" w:hAnsiTheme="minorHAnsi"/>
          <w:color w:val="000000" w:themeColor="text1"/>
        </w:rPr>
        <w:t>educational disadvantage</w:t>
      </w:r>
      <w:r w:rsidR="008C4A4C" w:rsidRPr="00A4773B">
        <w:rPr>
          <w:rFonts w:asciiTheme="minorHAnsi" w:eastAsia="Times New Roman" w:hAnsiTheme="minorHAnsi"/>
          <w:color w:val="000000" w:themeColor="text1"/>
        </w:rPr>
        <w:t>,</w:t>
      </w:r>
      <w:r w:rsidR="00495A9F" w:rsidRPr="00A4773B">
        <w:rPr>
          <w:rFonts w:asciiTheme="minorHAnsi" w:eastAsia="Times New Roman" w:hAnsiTheme="minorHAnsi"/>
          <w:color w:val="000000" w:themeColor="text1"/>
        </w:rPr>
        <w:t xml:space="preserve"> in this report.</w:t>
      </w:r>
    </w:p>
    <w:p w14:paraId="2360AFED" w14:textId="77777777" w:rsidR="00CC2266" w:rsidRPr="00A4773B" w:rsidRDefault="00CC2266" w:rsidP="00CF5A06">
      <w:pPr>
        <w:spacing w:line="360" w:lineRule="auto"/>
        <w:rPr>
          <w:rFonts w:asciiTheme="minorHAnsi" w:eastAsia="Times New Roman" w:hAnsiTheme="minorHAnsi"/>
        </w:rPr>
      </w:pPr>
    </w:p>
    <w:p w14:paraId="57FFB562" w14:textId="77777777" w:rsidR="00CF5A06" w:rsidRPr="00A4773B" w:rsidRDefault="00CF5A06" w:rsidP="00CF5A06">
      <w:pPr>
        <w:spacing w:line="360" w:lineRule="auto"/>
        <w:rPr>
          <w:rFonts w:asciiTheme="minorHAnsi" w:eastAsia="Times New Roman" w:hAnsiTheme="minorHAnsi"/>
        </w:rPr>
      </w:pPr>
    </w:p>
    <w:p w14:paraId="07DE5203" w14:textId="77777777" w:rsidR="00CF5A06" w:rsidRPr="00A4773B" w:rsidRDefault="00CF5A06" w:rsidP="00CF5A06">
      <w:pPr>
        <w:spacing w:line="360" w:lineRule="auto"/>
        <w:rPr>
          <w:rFonts w:asciiTheme="minorHAnsi" w:eastAsia="Times New Roman" w:hAnsiTheme="minorHAnsi"/>
        </w:rPr>
      </w:pPr>
    </w:p>
    <w:p w14:paraId="76FCF5A8" w14:textId="77777777" w:rsidR="00CF5A06" w:rsidRPr="00A4773B" w:rsidRDefault="00CF5A06" w:rsidP="00CF5A06">
      <w:pPr>
        <w:spacing w:line="360" w:lineRule="auto"/>
        <w:rPr>
          <w:rFonts w:asciiTheme="minorHAnsi" w:eastAsia="Times New Roman" w:hAnsiTheme="minorHAnsi"/>
        </w:rPr>
      </w:pPr>
    </w:p>
    <w:p w14:paraId="581D9B27" w14:textId="14160FA6" w:rsidR="00246FAE" w:rsidRPr="00A4773B" w:rsidRDefault="00144E73" w:rsidP="00CF5A06">
      <w:pPr>
        <w:pStyle w:val="ListParagraph"/>
        <w:numPr>
          <w:ilvl w:val="0"/>
          <w:numId w:val="9"/>
        </w:numPr>
        <w:spacing w:line="360" w:lineRule="auto"/>
        <w:rPr>
          <w:rFonts w:asciiTheme="minorHAnsi" w:hAnsiTheme="minorHAnsi" w:cs="Arial"/>
          <w:b/>
          <w:sz w:val="28"/>
          <w:lang w:val="en-GB"/>
        </w:rPr>
      </w:pPr>
      <w:r w:rsidRPr="00A4773B">
        <w:rPr>
          <w:rFonts w:asciiTheme="minorHAnsi" w:hAnsiTheme="minorHAnsi" w:cs="Arial"/>
          <w:b/>
          <w:sz w:val="28"/>
          <w:lang w:val="en-GB"/>
        </w:rPr>
        <w:t>Literature Review</w:t>
      </w:r>
    </w:p>
    <w:p w14:paraId="2D631CE3" w14:textId="77777777" w:rsidR="00CF5A06" w:rsidRPr="00A4773B" w:rsidRDefault="00CF5A06" w:rsidP="00CF5A06">
      <w:pPr>
        <w:spacing w:line="360" w:lineRule="auto"/>
        <w:rPr>
          <w:rFonts w:asciiTheme="minorHAnsi" w:hAnsiTheme="minorHAnsi" w:cs="Arial"/>
          <w:b/>
          <w:sz w:val="28"/>
          <w:lang w:val="en-GB"/>
        </w:rPr>
      </w:pPr>
    </w:p>
    <w:p w14:paraId="02D61218" w14:textId="5E600494" w:rsidR="00246FAE" w:rsidRPr="00A4773B" w:rsidRDefault="00760759" w:rsidP="00CF5A06">
      <w:pPr>
        <w:pStyle w:val="ListParagraph"/>
        <w:numPr>
          <w:ilvl w:val="1"/>
          <w:numId w:val="9"/>
        </w:numPr>
        <w:spacing w:line="360" w:lineRule="auto"/>
        <w:rPr>
          <w:rFonts w:asciiTheme="minorHAnsi" w:hAnsiTheme="minorHAnsi" w:cs="Arial"/>
          <w:b/>
          <w:sz w:val="28"/>
          <w:lang w:val="en-GB"/>
        </w:rPr>
      </w:pPr>
      <w:r w:rsidRPr="00A4773B">
        <w:rPr>
          <w:rFonts w:asciiTheme="minorHAnsi" w:hAnsiTheme="minorHAnsi" w:cs="Arial"/>
          <w:b/>
          <w:sz w:val="28"/>
          <w:lang w:val="en-GB"/>
        </w:rPr>
        <w:t xml:space="preserve"> </w:t>
      </w:r>
      <w:r w:rsidR="004A7082" w:rsidRPr="00A4773B">
        <w:rPr>
          <w:rFonts w:asciiTheme="minorHAnsi" w:hAnsiTheme="minorHAnsi" w:cs="Arial"/>
          <w:b/>
          <w:sz w:val="28"/>
          <w:lang w:val="en-GB"/>
        </w:rPr>
        <w:t>S</w:t>
      </w:r>
      <w:r w:rsidR="00246FAE" w:rsidRPr="00A4773B">
        <w:rPr>
          <w:rFonts w:asciiTheme="minorHAnsi" w:hAnsiTheme="minorHAnsi" w:cs="Arial"/>
          <w:b/>
          <w:sz w:val="28"/>
          <w:lang w:val="en-GB"/>
        </w:rPr>
        <w:t>ocio-economic disadvantage in Wales and the impact i</w:t>
      </w:r>
      <w:r w:rsidR="00641D85" w:rsidRPr="00A4773B">
        <w:rPr>
          <w:rFonts w:asciiTheme="minorHAnsi" w:hAnsiTheme="minorHAnsi" w:cs="Arial"/>
          <w:b/>
          <w:sz w:val="28"/>
          <w:lang w:val="en-GB"/>
        </w:rPr>
        <w:t>t h</w:t>
      </w:r>
      <w:r w:rsidRPr="00A4773B">
        <w:rPr>
          <w:rFonts w:asciiTheme="minorHAnsi" w:hAnsiTheme="minorHAnsi" w:cs="Arial"/>
          <w:b/>
          <w:sz w:val="28"/>
          <w:lang w:val="en-GB"/>
        </w:rPr>
        <w:t>as on educational achievement</w:t>
      </w:r>
    </w:p>
    <w:p w14:paraId="7A367409" w14:textId="77777777" w:rsidR="00EC3819" w:rsidRPr="00A4773B" w:rsidRDefault="00EC3819" w:rsidP="00CF5A06">
      <w:pPr>
        <w:spacing w:line="360" w:lineRule="auto"/>
        <w:rPr>
          <w:rFonts w:asciiTheme="minorHAnsi" w:hAnsiTheme="minorHAnsi" w:cs="Arial"/>
          <w:b/>
          <w:lang w:val="en-GB"/>
        </w:rPr>
      </w:pPr>
    </w:p>
    <w:p w14:paraId="1DBF5DE4" w14:textId="503A4744" w:rsidR="000E35FD" w:rsidRPr="00A4773B" w:rsidRDefault="00E70ADA" w:rsidP="00CF5A06">
      <w:pPr>
        <w:spacing w:line="360" w:lineRule="auto"/>
        <w:rPr>
          <w:rFonts w:asciiTheme="minorHAnsi" w:hAnsiTheme="minorHAnsi" w:cs="Arial"/>
          <w:lang w:val="en-GB"/>
        </w:rPr>
      </w:pPr>
      <w:r w:rsidRPr="00A4773B">
        <w:rPr>
          <w:rFonts w:asciiTheme="minorHAnsi" w:hAnsiTheme="minorHAnsi" w:cs="Arial"/>
          <w:lang w:val="en-GB"/>
        </w:rPr>
        <w:t xml:space="preserve">Even though income poverty in Wales has been reduced in the past 20 years, poverty remains rife and is higher than in Northern Ireland, Scotland and England </w:t>
      </w:r>
      <w:r w:rsidR="003E222E" w:rsidRPr="00A4773B">
        <w:rPr>
          <w:rFonts w:asciiTheme="minorHAnsi" w:hAnsiTheme="minorHAnsi" w:cs="Arial"/>
          <w:lang w:val="en-GB"/>
        </w:rPr>
        <w:t>(Barnard</w:t>
      </w:r>
      <w:r w:rsidRPr="00A4773B">
        <w:rPr>
          <w:rFonts w:asciiTheme="minorHAnsi" w:hAnsiTheme="minorHAnsi" w:cs="Arial"/>
          <w:lang w:val="en-GB"/>
        </w:rPr>
        <w:t xml:space="preserve">, 2018). </w:t>
      </w:r>
      <w:r w:rsidR="002E322F" w:rsidRPr="00A4773B">
        <w:rPr>
          <w:rFonts w:asciiTheme="minorHAnsi" w:hAnsiTheme="minorHAnsi" w:cs="Arial"/>
          <w:lang w:val="en-GB"/>
        </w:rPr>
        <w:t xml:space="preserve">Although it can be </w:t>
      </w:r>
      <w:r w:rsidR="00D92B60" w:rsidRPr="00A4773B">
        <w:rPr>
          <w:rFonts w:asciiTheme="minorHAnsi" w:hAnsiTheme="minorHAnsi" w:cs="Arial"/>
          <w:lang w:val="en-GB"/>
        </w:rPr>
        <w:t>identified</w:t>
      </w:r>
      <w:r w:rsidR="002E322F" w:rsidRPr="00A4773B">
        <w:rPr>
          <w:rFonts w:asciiTheme="minorHAnsi" w:hAnsiTheme="minorHAnsi" w:cs="Arial"/>
          <w:lang w:val="en-GB"/>
        </w:rPr>
        <w:t xml:space="preserve"> that more people are in employment, </w:t>
      </w:r>
      <w:r w:rsidR="00A06C24" w:rsidRPr="00A4773B">
        <w:rPr>
          <w:rFonts w:asciiTheme="minorHAnsi" w:hAnsiTheme="minorHAnsi" w:cs="Arial"/>
          <w:lang w:val="en-GB"/>
        </w:rPr>
        <w:t xml:space="preserve">as the Welsh Government (2012) argue, that even when people are in work it does not mean they will automatically ‘escape’ poverty. This is </w:t>
      </w:r>
      <w:r w:rsidR="002E322F" w:rsidRPr="00A4773B">
        <w:rPr>
          <w:rFonts w:asciiTheme="minorHAnsi" w:hAnsiTheme="minorHAnsi" w:cs="Arial"/>
          <w:lang w:val="en-GB"/>
        </w:rPr>
        <w:t xml:space="preserve">because of ‘poor quality work’ </w:t>
      </w:r>
      <w:r w:rsidR="003E222E" w:rsidRPr="00A4773B">
        <w:rPr>
          <w:rFonts w:asciiTheme="minorHAnsi" w:hAnsiTheme="minorHAnsi" w:cs="Arial"/>
          <w:lang w:val="en-GB"/>
        </w:rPr>
        <w:t>(Barnard</w:t>
      </w:r>
      <w:r w:rsidR="002E322F" w:rsidRPr="00A4773B">
        <w:rPr>
          <w:rFonts w:asciiTheme="minorHAnsi" w:hAnsiTheme="minorHAnsi" w:cs="Arial"/>
          <w:lang w:val="en-GB"/>
        </w:rPr>
        <w:t>, 2018) and ‘rising living costs’</w:t>
      </w:r>
      <w:r w:rsidR="00A06C24" w:rsidRPr="00A4773B">
        <w:rPr>
          <w:rFonts w:asciiTheme="minorHAnsi" w:hAnsiTheme="minorHAnsi" w:cs="Arial"/>
          <w:lang w:val="en-GB"/>
        </w:rPr>
        <w:t xml:space="preserve"> (</w:t>
      </w:r>
      <w:r w:rsidR="00F54D9F" w:rsidRPr="00A4773B">
        <w:rPr>
          <w:rFonts w:asciiTheme="minorHAnsi" w:hAnsiTheme="minorHAnsi" w:cs="Arial"/>
          <w:lang w:val="en-GB"/>
        </w:rPr>
        <w:t>Welsh Government</w:t>
      </w:r>
      <w:r w:rsidR="00A06C24" w:rsidRPr="00A4773B">
        <w:rPr>
          <w:rFonts w:asciiTheme="minorHAnsi" w:hAnsiTheme="minorHAnsi" w:cs="Arial"/>
          <w:lang w:val="en-GB"/>
        </w:rPr>
        <w:t>, 2013)</w:t>
      </w:r>
      <w:r w:rsidR="000E35FD" w:rsidRPr="00A4773B">
        <w:rPr>
          <w:rFonts w:asciiTheme="minorHAnsi" w:hAnsiTheme="minorHAnsi" w:cs="Arial"/>
          <w:lang w:val="en-GB"/>
        </w:rPr>
        <w:t xml:space="preserve"> and with housing being the biggest living cost for many households, it makes it difficult for people to fulfil other needs</w:t>
      </w:r>
      <w:r w:rsidR="00370ED2" w:rsidRPr="00A4773B">
        <w:rPr>
          <w:rFonts w:asciiTheme="minorHAnsi" w:hAnsiTheme="minorHAnsi" w:cs="Arial"/>
          <w:lang w:val="en-GB"/>
        </w:rPr>
        <w:t xml:space="preserve"> </w:t>
      </w:r>
      <w:r w:rsidR="003E222E" w:rsidRPr="00A4773B">
        <w:rPr>
          <w:rFonts w:asciiTheme="minorHAnsi" w:hAnsiTheme="minorHAnsi" w:cs="Arial"/>
          <w:lang w:val="en-GB"/>
        </w:rPr>
        <w:t>(Barnard</w:t>
      </w:r>
      <w:r w:rsidR="000E35FD" w:rsidRPr="00A4773B">
        <w:rPr>
          <w:rFonts w:asciiTheme="minorHAnsi" w:hAnsiTheme="minorHAnsi" w:cs="Arial"/>
          <w:lang w:val="en-GB"/>
        </w:rPr>
        <w:t xml:space="preserve">, 2018). </w:t>
      </w:r>
      <w:r w:rsidR="00370ED2" w:rsidRPr="00A4773B">
        <w:rPr>
          <w:rFonts w:asciiTheme="minorHAnsi" w:hAnsiTheme="minorHAnsi" w:cs="Arial"/>
          <w:lang w:val="en-GB"/>
        </w:rPr>
        <w:t>One of the needs includes being able to participate fully in society and</w:t>
      </w:r>
      <w:r w:rsidR="001C4B92" w:rsidRPr="00A4773B">
        <w:rPr>
          <w:rFonts w:asciiTheme="minorHAnsi" w:hAnsiTheme="minorHAnsi" w:cs="Arial"/>
          <w:lang w:val="en-GB"/>
        </w:rPr>
        <w:t xml:space="preserve"> build sustainable relationships with others, to avoid the risk of social exclusion; in addition, this is</w:t>
      </w:r>
      <w:r w:rsidR="00370ED2" w:rsidRPr="00A4773B">
        <w:rPr>
          <w:rFonts w:asciiTheme="minorHAnsi" w:hAnsiTheme="minorHAnsi" w:cs="Arial"/>
          <w:lang w:val="en-GB"/>
        </w:rPr>
        <w:t xml:space="preserve"> especially </w:t>
      </w:r>
      <w:r w:rsidR="001C4B92" w:rsidRPr="00A4773B">
        <w:rPr>
          <w:rFonts w:asciiTheme="minorHAnsi" w:hAnsiTheme="minorHAnsi" w:cs="Arial"/>
          <w:lang w:val="en-GB"/>
        </w:rPr>
        <w:t xml:space="preserve">predominant </w:t>
      </w:r>
      <w:r w:rsidR="00370ED2" w:rsidRPr="00A4773B">
        <w:rPr>
          <w:rFonts w:asciiTheme="minorHAnsi" w:hAnsiTheme="minorHAnsi" w:cs="Arial"/>
          <w:lang w:val="en-GB"/>
        </w:rPr>
        <w:t>for more rura</w:t>
      </w:r>
      <w:r w:rsidR="001C4B92" w:rsidRPr="00A4773B">
        <w:rPr>
          <w:rFonts w:asciiTheme="minorHAnsi" w:hAnsiTheme="minorHAnsi" w:cs="Arial"/>
          <w:lang w:val="en-GB"/>
        </w:rPr>
        <w:t>l and secluded communities. One requirement is</w:t>
      </w:r>
      <w:r w:rsidR="00370ED2" w:rsidRPr="00A4773B">
        <w:rPr>
          <w:rFonts w:asciiTheme="minorHAnsi" w:hAnsiTheme="minorHAnsi" w:cs="Arial"/>
          <w:lang w:val="en-GB"/>
        </w:rPr>
        <w:t xml:space="preserve"> having enough money for public transport to be able to access social activities. </w:t>
      </w:r>
      <w:r w:rsidR="001C4B92" w:rsidRPr="00A4773B">
        <w:rPr>
          <w:rFonts w:asciiTheme="minorHAnsi" w:hAnsiTheme="minorHAnsi" w:cs="Arial"/>
          <w:lang w:val="en-GB"/>
        </w:rPr>
        <w:t>If the household is deprived financially, t</w:t>
      </w:r>
      <w:r w:rsidR="00370ED2" w:rsidRPr="00A4773B">
        <w:rPr>
          <w:rFonts w:asciiTheme="minorHAnsi" w:hAnsiTheme="minorHAnsi" w:cs="Arial"/>
          <w:lang w:val="en-GB"/>
        </w:rPr>
        <w:t>his could mean that children are denied access to after-school clubs and activities</w:t>
      </w:r>
      <w:r w:rsidR="001C4B92" w:rsidRPr="00A4773B">
        <w:rPr>
          <w:rFonts w:asciiTheme="minorHAnsi" w:hAnsiTheme="minorHAnsi" w:cs="Arial"/>
          <w:lang w:val="en-GB"/>
        </w:rPr>
        <w:t>,</w:t>
      </w:r>
      <w:r w:rsidR="00370ED2" w:rsidRPr="00A4773B">
        <w:rPr>
          <w:rFonts w:asciiTheme="minorHAnsi" w:hAnsiTheme="minorHAnsi" w:cs="Arial"/>
          <w:lang w:val="en-GB"/>
        </w:rPr>
        <w:t xml:space="preserve"> or part-time jobs </w:t>
      </w:r>
      <w:r w:rsidR="00CB69BF" w:rsidRPr="00A4773B">
        <w:rPr>
          <w:rFonts w:asciiTheme="minorHAnsi" w:hAnsiTheme="minorHAnsi" w:cs="Arial"/>
          <w:lang w:val="en-GB"/>
        </w:rPr>
        <w:t xml:space="preserve">(End Child Poverty Network </w:t>
      </w:r>
      <w:proofErr w:type="spellStart"/>
      <w:r w:rsidR="00CB69BF" w:rsidRPr="00A4773B">
        <w:rPr>
          <w:rFonts w:asciiTheme="minorHAnsi" w:hAnsiTheme="minorHAnsi" w:cs="Arial"/>
          <w:lang w:val="en-GB"/>
        </w:rPr>
        <w:t>Cymru</w:t>
      </w:r>
      <w:proofErr w:type="spellEnd"/>
      <w:r w:rsidR="00370ED2" w:rsidRPr="00A4773B">
        <w:rPr>
          <w:rFonts w:asciiTheme="minorHAnsi" w:hAnsiTheme="minorHAnsi" w:cs="Arial"/>
          <w:lang w:val="en-GB"/>
        </w:rPr>
        <w:t xml:space="preserve">, 2009). Being able to interact with peers and form friendships, the </w:t>
      </w:r>
      <w:r w:rsidR="00CB69BF" w:rsidRPr="00A4773B">
        <w:rPr>
          <w:rFonts w:asciiTheme="minorHAnsi" w:hAnsiTheme="minorHAnsi" w:cs="Arial"/>
          <w:lang w:val="en-GB"/>
        </w:rPr>
        <w:t xml:space="preserve">End Child Poverty Network </w:t>
      </w:r>
      <w:proofErr w:type="spellStart"/>
      <w:r w:rsidR="00CB69BF" w:rsidRPr="00A4773B">
        <w:rPr>
          <w:rFonts w:asciiTheme="minorHAnsi" w:hAnsiTheme="minorHAnsi" w:cs="Arial"/>
          <w:lang w:val="en-GB"/>
        </w:rPr>
        <w:t>Cymru</w:t>
      </w:r>
      <w:proofErr w:type="spellEnd"/>
      <w:r w:rsidR="00CB69BF" w:rsidRPr="00A4773B">
        <w:rPr>
          <w:rFonts w:asciiTheme="minorHAnsi" w:hAnsiTheme="minorHAnsi" w:cs="Arial"/>
          <w:lang w:val="en-GB"/>
        </w:rPr>
        <w:t xml:space="preserve"> </w:t>
      </w:r>
      <w:r w:rsidR="00584D7A" w:rsidRPr="00A4773B">
        <w:rPr>
          <w:rFonts w:asciiTheme="minorHAnsi" w:hAnsiTheme="minorHAnsi" w:cs="Arial"/>
          <w:lang w:val="en-GB"/>
        </w:rPr>
        <w:t>document (2009)</w:t>
      </w:r>
      <w:r w:rsidR="00DF70AC" w:rsidRPr="00A4773B">
        <w:rPr>
          <w:rFonts w:asciiTheme="minorHAnsi" w:hAnsiTheme="minorHAnsi" w:cs="Arial"/>
          <w:lang w:val="en-GB"/>
        </w:rPr>
        <w:t xml:space="preserve">, is </w:t>
      </w:r>
      <w:r w:rsidR="001C4B92" w:rsidRPr="00A4773B">
        <w:rPr>
          <w:rFonts w:asciiTheme="minorHAnsi" w:hAnsiTheme="minorHAnsi" w:cs="Arial"/>
          <w:lang w:val="en-GB"/>
        </w:rPr>
        <w:t>of great value</w:t>
      </w:r>
      <w:r w:rsidR="00DF70AC" w:rsidRPr="00A4773B">
        <w:rPr>
          <w:rFonts w:asciiTheme="minorHAnsi" w:hAnsiTheme="minorHAnsi" w:cs="Arial"/>
          <w:lang w:val="en-GB"/>
        </w:rPr>
        <w:t xml:space="preserve"> for young people </w:t>
      </w:r>
      <w:r w:rsidR="00584D7A" w:rsidRPr="00A4773B">
        <w:rPr>
          <w:rFonts w:asciiTheme="minorHAnsi" w:hAnsiTheme="minorHAnsi" w:cs="Arial"/>
          <w:lang w:val="en-GB"/>
        </w:rPr>
        <w:t>and reduces their risk of social exclusion</w:t>
      </w:r>
      <w:r w:rsidR="001C4B92" w:rsidRPr="00A4773B">
        <w:rPr>
          <w:rFonts w:asciiTheme="minorHAnsi" w:hAnsiTheme="minorHAnsi" w:cs="Arial"/>
          <w:lang w:val="en-GB"/>
        </w:rPr>
        <w:t xml:space="preserve"> in society</w:t>
      </w:r>
      <w:r w:rsidR="00584D7A" w:rsidRPr="00A4773B">
        <w:rPr>
          <w:rFonts w:asciiTheme="minorHAnsi" w:hAnsiTheme="minorHAnsi" w:cs="Arial"/>
          <w:lang w:val="en-GB"/>
        </w:rPr>
        <w:t xml:space="preserve">. </w:t>
      </w:r>
      <w:r w:rsidR="001C4B92" w:rsidRPr="00A4773B">
        <w:rPr>
          <w:rFonts w:asciiTheme="minorHAnsi" w:hAnsiTheme="minorHAnsi" w:cs="Arial"/>
          <w:lang w:val="en-GB"/>
        </w:rPr>
        <w:t>Furthermore, in</w:t>
      </w:r>
      <w:r w:rsidR="00584D7A" w:rsidRPr="00A4773B">
        <w:rPr>
          <w:rFonts w:asciiTheme="minorHAnsi" w:hAnsiTheme="minorHAnsi" w:cs="Arial"/>
          <w:lang w:val="en-GB"/>
        </w:rPr>
        <w:t xml:space="preserve"> deprived rural areas of Wales, there is a risk of school closures, creating more </w:t>
      </w:r>
      <w:r w:rsidR="00D92B60" w:rsidRPr="00A4773B">
        <w:rPr>
          <w:rFonts w:asciiTheme="minorHAnsi" w:hAnsiTheme="minorHAnsi" w:cs="Arial"/>
          <w:lang w:val="en-GB"/>
        </w:rPr>
        <w:t xml:space="preserve">of </w:t>
      </w:r>
      <w:r w:rsidR="00584D7A" w:rsidRPr="00A4773B">
        <w:rPr>
          <w:rFonts w:asciiTheme="minorHAnsi" w:hAnsiTheme="minorHAnsi" w:cs="Arial"/>
          <w:lang w:val="en-GB"/>
        </w:rPr>
        <w:t xml:space="preserve">a </w:t>
      </w:r>
      <w:r w:rsidR="00D92B60" w:rsidRPr="00A4773B">
        <w:rPr>
          <w:rFonts w:asciiTheme="minorHAnsi" w:hAnsiTheme="minorHAnsi" w:cs="Arial"/>
          <w:lang w:val="en-GB"/>
        </w:rPr>
        <w:t>threat</w:t>
      </w:r>
      <w:r w:rsidR="00584D7A" w:rsidRPr="00A4773B">
        <w:rPr>
          <w:rFonts w:asciiTheme="minorHAnsi" w:hAnsiTheme="minorHAnsi" w:cs="Arial"/>
          <w:lang w:val="en-GB"/>
        </w:rPr>
        <w:t xml:space="preserve"> to the livelihood of these communities (</w:t>
      </w:r>
      <w:r w:rsidR="00CB69BF" w:rsidRPr="00A4773B">
        <w:rPr>
          <w:rFonts w:asciiTheme="minorHAnsi" w:hAnsiTheme="minorHAnsi" w:cs="Arial"/>
          <w:lang w:val="en-GB"/>
        </w:rPr>
        <w:t xml:space="preserve">End Child Poverty Network </w:t>
      </w:r>
      <w:proofErr w:type="spellStart"/>
      <w:r w:rsidR="00CB69BF" w:rsidRPr="00A4773B">
        <w:rPr>
          <w:rFonts w:asciiTheme="minorHAnsi" w:hAnsiTheme="minorHAnsi" w:cs="Arial"/>
          <w:lang w:val="en-GB"/>
        </w:rPr>
        <w:t>Cymru</w:t>
      </w:r>
      <w:proofErr w:type="spellEnd"/>
      <w:r w:rsidR="00584D7A" w:rsidRPr="00A4773B">
        <w:rPr>
          <w:rFonts w:asciiTheme="minorHAnsi" w:hAnsiTheme="minorHAnsi" w:cs="Arial"/>
          <w:lang w:val="en-GB"/>
        </w:rPr>
        <w:t xml:space="preserve">, 2009). </w:t>
      </w:r>
    </w:p>
    <w:p w14:paraId="775ADD3A" w14:textId="77777777" w:rsidR="000E35FD" w:rsidRPr="00A4773B" w:rsidRDefault="000E35FD" w:rsidP="00CF5A06">
      <w:pPr>
        <w:spacing w:line="360" w:lineRule="auto"/>
        <w:rPr>
          <w:rFonts w:asciiTheme="minorHAnsi" w:hAnsiTheme="minorHAnsi" w:cs="Arial"/>
          <w:lang w:val="en-GB"/>
        </w:rPr>
      </w:pPr>
    </w:p>
    <w:p w14:paraId="57769C69" w14:textId="28E21F08" w:rsidR="00567A88" w:rsidRPr="00A4773B" w:rsidRDefault="00E70ADA" w:rsidP="00CF5A06">
      <w:pPr>
        <w:spacing w:line="360" w:lineRule="auto"/>
        <w:rPr>
          <w:rFonts w:asciiTheme="minorHAnsi" w:hAnsiTheme="minorHAnsi" w:cs="Arial"/>
          <w:lang w:val="en-GB"/>
        </w:rPr>
      </w:pPr>
      <w:r w:rsidRPr="00A4773B">
        <w:rPr>
          <w:rFonts w:asciiTheme="minorHAnsi" w:hAnsiTheme="minorHAnsi" w:cs="Arial"/>
          <w:lang w:val="en-GB"/>
        </w:rPr>
        <w:t xml:space="preserve">The </w:t>
      </w:r>
      <w:r w:rsidR="00EC3819" w:rsidRPr="00A4773B">
        <w:rPr>
          <w:rFonts w:asciiTheme="minorHAnsi" w:hAnsiTheme="minorHAnsi" w:cs="Arial"/>
          <w:lang w:val="en-GB"/>
        </w:rPr>
        <w:t>Welsh Government’s commitment to</w:t>
      </w:r>
      <w:r w:rsidR="00086612" w:rsidRPr="00A4773B">
        <w:rPr>
          <w:rFonts w:asciiTheme="minorHAnsi" w:hAnsiTheme="minorHAnsi" w:cs="Arial"/>
          <w:lang w:val="en-GB"/>
        </w:rPr>
        <w:t xml:space="preserve"> eliminating poverty requires </w:t>
      </w:r>
      <w:r w:rsidR="002E322F" w:rsidRPr="00A4773B">
        <w:rPr>
          <w:rFonts w:asciiTheme="minorHAnsi" w:hAnsiTheme="minorHAnsi" w:cs="Arial"/>
          <w:lang w:val="en-GB"/>
        </w:rPr>
        <w:t>clear objectives</w:t>
      </w:r>
      <w:r w:rsidR="00086612" w:rsidRPr="00A4773B">
        <w:rPr>
          <w:rFonts w:asciiTheme="minorHAnsi" w:hAnsiTheme="minorHAnsi" w:cs="Arial"/>
          <w:lang w:val="en-GB"/>
        </w:rPr>
        <w:t xml:space="preserve"> to make sure that basic needs of the poorest are predominantly catered for, and </w:t>
      </w:r>
      <w:r w:rsidR="00A23F32" w:rsidRPr="00A4773B">
        <w:rPr>
          <w:rFonts w:asciiTheme="minorHAnsi" w:hAnsiTheme="minorHAnsi" w:cs="Arial"/>
          <w:lang w:val="en-GB"/>
        </w:rPr>
        <w:t>it is important that people in communities, which</w:t>
      </w:r>
      <w:r w:rsidR="00086612" w:rsidRPr="00A4773B">
        <w:rPr>
          <w:rFonts w:asciiTheme="minorHAnsi" w:hAnsiTheme="minorHAnsi" w:cs="Arial"/>
          <w:lang w:val="en-GB"/>
        </w:rPr>
        <w:t xml:space="preserve"> are the highest risk of becoming impoverished</w:t>
      </w:r>
      <w:r w:rsidR="00A23F32" w:rsidRPr="00A4773B">
        <w:rPr>
          <w:rFonts w:asciiTheme="minorHAnsi" w:hAnsiTheme="minorHAnsi" w:cs="Arial"/>
          <w:lang w:val="en-GB"/>
        </w:rPr>
        <w:t>,</w:t>
      </w:r>
      <w:r w:rsidR="00086612" w:rsidRPr="00A4773B">
        <w:rPr>
          <w:rFonts w:asciiTheme="minorHAnsi" w:hAnsiTheme="minorHAnsi" w:cs="Arial"/>
          <w:lang w:val="en-GB"/>
        </w:rPr>
        <w:t xml:space="preserve"> are the priority (Welsh </w:t>
      </w:r>
      <w:r w:rsidR="00F226ED" w:rsidRPr="00A4773B">
        <w:rPr>
          <w:rFonts w:asciiTheme="minorHAnsi" w:hAnsiTheme="minorHAnsi" w:cs="Arial"/>
          <w:lang w:val="en-GB"/>
        </w:rPr>
        <w:t>Government,</w:t>
      </w:r>
      <w:r w:rsidR="00086612" w:rsidRPr="00A4773B">
        <w:rPr>
          <w:rFonts w:asciiTheme="minorHAnsi" w:hAnsiTheme="minorHAnsi" w:cs="Arial"/>
          <w:lang w:val="en-GB"/>
        </w:rPr>
        <w:t xml:space="preserve"> 2012). However, this remains difficult </w:t>
      </w:r>
      <w:r w:rsidR="00A23F32" w:rsidRPr="00A4773B">
        <w:rPr>
          <w:rFonts w:asciiTheme="minorHAnsi" w:hAnsiTheme="minorHAnsi" w:cs="Arial"/>
          <w:lang w:val="en-GB"/>
        </w:rPr>
        <w:t>with the UK Government’s welfare and benefits reform, and</w:t>
      </w:r>
      <w:r w:rsidR="00086612" w:rsidRPr="00A4773B">
        <w:rPr>
          <w:rFonts w:asciiTheme="minorHAnsi" w:hAnsiTheme="minorHAnsi" w:cs="Arial"/>
          <w:lang w:val="en-GB"/>
        </w:rPr>
        <w:t xml:space="preserve"> the current economic climate </w:t>
      </w:r>
      <w:r w:rsidR="00A23F32" w:rsidRPr="00A4773B">
        <w:rPr>
          <w:rFonts w:asciiTheme="minorHAnsi" w:hAnsiTheme="minorHAnsi" w:cs="Arial"/>
          <w:lang w:val="en-GB"/>
        </w:rPr>
        <w:t xml:space="preserve">of austerity, which pushes the most susceptible into a cycle of poverty, which ‘undermines [The Welsh </w:t>
      </w:r>
      <w:r w:rsidR="00A23F32" w:rsidRPr="00A4773B">
        <w:rPr>
          <w:rFonts w:asciiTheme="minorHAnsi" w:hAnsiTheme="minorHAnsi" w:cs="Arial"/>
          <w:lang w:val="en-GB"/>
        </w:rPr>
        <w:lastRenderedPageBreak/>
        <w:t xml:space="preserve">Government’s] efforts to reduce poverty overall’ </w:t>
      </w:r>
      <w:r w:rsidR="00D743AD" w:rsidRPr="00A4773B">
        <w:rPr>
          <w:rFonts w:asciiTheme="minorHAnsi" w:hAnsiTheme="minorHAnsi" w:cs="Arial"/>
          <w:lang w:val="en-GB"/>
        </w:rPr>
        <w:t xml:space="preserve">(Welsh Government, 2012). </w:t>
      </w:r>
      <w:r w:rsidR="00A06C24" w:rsidRPr="00A4773B">
        <w:rPr>
          <w:rFonts w:asciiTheme="minorHAnsi" w:hAnsiTheme="minorHAnsi" w:cs="Arial"/>
          <w:lang w:val="en-GB"/>
        </w:rPr>
        <w:t>Poverty remains the highest in families with children</w:t>
      </w:r>
      <w:r w:rsidRPr="00A4773B">
        <w:rPr>
          <w:rFonts w:asciiTheme="minorHAnsi" w:hAnsiTheme="minorHAnsi" w:cs="Arial"/>
          <w:lang w:val="en-GB"/>
        </w:rPr>
        <w:t xml:space="preserve"> </w:t>
      </w:r>
      <w:r w:rsidR="003E222E" w:rsidRPr="00A4773B">
        <w:rPr>
          <w:rFonts w:asciiTheme="minorHAnsi" w:hAnsiTheme="minorHAnsi" w:cs="Arial"/>
          <w:lang w:val="en-GB"/>
        </w:rPr>
        <w:t>(Barnard,</w:t>
      </w:r>
      <w:r w:rsidRPr="00A4773B">
        <w:rPr>
          <w:rFonts w:asciiTheme="minorHAnsi" w:hAnsiTheme="minorHAnsi" w:cs="Arial"/>
          <w:lang w:val="en-GB"/>
        </w:rPr>
        <w:t xml:space="preserve"> 2018)</w:t>
      </w:r>
      <w:r w:rsidR="003237A2" w:rsidRPr="00A4773B">
        <w:rPr>
          <w:rFonts w:asciiTheme="minorHAnsi" w:hAnsiTheme="minorHAnsi" w:cs="Arial"/>
          <w:lang w:val="en-GB"/>
        </w:rPr>
        <w:t xml:space="preserve">, </w:t>
      </w:r>
      <w:r w:rsidR="002A3B1B" w:rsidRPr="00A4773B">
        <w:rPr>
          <w:rFonts w:asciiTheme="minorHAnsi" w:hAnsiTheme="minorHAnsi" w:cs="Arial"/>
          <w:lang w:val="en-GB"/>
        </w:rPr>
        <w:t>and is well documented as having</w:t>
      </w:r>
      <w:r w:rsidR="00B85403" w:rsidRPr="00A4773B">
        <w:rPr>
          <w:rFonts w:asciiTheme="minorHAnsi" w:hAnsiTheme="minorHAnsi" w:cs="Arial"/>
          <w:lang w:val="en-GB"/>
        </w:rPr>
        <w:t xml:space="preserve"> a detrimental impact on educational outcomes for said children. </w:t>
      </w:r>
      <w:r w:rsidR="003A6AC9" w:rsidRPr="00A4773B">
        <w:rPr>
          <w:rFonts w:asciiTheme="minorHAnsi" w:hAnsiTheme="minorHAnsi" w:cs="Arial"/>
          <w:lang w:val="en-GB"/>
        </w:rPr>
        <w:t>Using the indicator of e</w:t>
      </w:r>
      <w:r w:rsidR="00D92B60" w:rsidRPr="00A4773B">
        <w:rPr>
          <w:rFonts w:asciiTheme="minorHAnsi" w:hAnsiTheme="minorHAnsi" w:cs="Arial"/>
          <w:lang w:val="en-GB"/>
        </w:rPr>
        <w:t>-</w:t>
      </w:r>
      <w:r w:rsidR="003A6AC9" w:rsidRPr="00A4773B">
        <w:rPr>
          <w:rFonts w:asciiTheme="minorHAnsi" w:hAnsiTheme="minorHAnsi" w:cs="Arial"/>
          <w:lang w:val="en-GB"/>
        </w:rPr>
        <w:t>FSM, statistically, e</w:t>
      </w:r>
      <w:r w:rsidR="00D92B60" w:rsidRPr="00A4773B">
        <w:rPr>
          <w:rFonts w:asciiTheme="minorHAnsi" w:hAnsiTheme="minorHAnsi" w:cs="Arial"/>
          <w:lang w:val="en-GB"/>
        </w:rPr>
        <w:t>-</w:t>
      </w:r>
      <w:r w:rsidR="003A6AC9" w:rsidRPr="00A4773B">
        <w:rPr>
          <w:rFonts w:asciiTheme="minorHAnsi" w:hAnsiTheme="minorHAnsi" w:cs="Arial"/>
          <w:lang w:val="en-GB"/>
        </w:rPr>
        <w:t xml:space="preserve">FSM pupils </w:t>
      </w:r>
      <w:r w:rsidR="00E44743" w:rsidRPr="00A4773B">
        <w:rPr>
          <w:rFonts w:asciiTheme="minorHAnsi" w:hAnsiTheme="minorHAnsi" w:cs="Arial"/>
          <w:lang w:val="en-GB"/>
        </w:rPr>
        <w:t>do not perform</w:t>
      </w:r>
      <w:r w:rsidR="003A6AC9" w:rsidRPr="00A4773B">
        <w:rPr>
          <w:rFonts w:asciiTheme="minorHAnsi" w:hAnsiTheme="minorHAnsi" w:cs="Arial"/>
          <w:lang w:val="en-GB"/>
        </w:rPr>
        <w:t xml:space="preserve"> as well as </w:t>
      </w:r>
      <w:r w:rsidR="00E44743" w:rsidRPr="00A4773B">
        <w:rPr>
          <w:rFonts w:asciiTheme="minorHAnsi" w:hAnsiTheme="minorHAnsi" w:cs="Arial"/>
          <w:lang w:val="en-GB"/>
        </w:rPr>
        <w:t xml:space="preserve">their more prosperous peers, and this remains a problem from nursery and onwards </w:t>
      </w:r>
      <w:r w:rsidR="009E5839" w:rsidRPr="00A4773B">
        <w:rPr>
          <w:rFonts w:asciiTheme="minorHAnsi" w:hAnsiTheme="minorHAnsi" w:cs="Arial"/>
          <w:lang w:val="en-GB"/>
        </w:rPr>
        <w:t>(Egan</w:t>
      </w:r>
      <w:r w:rsidR="00E44743" w:rsidRPr="00A4773B">
        <w:rPr>
          <w:rFonts w:asciiTheme="minorHAnsi" w:hAnsiTheme="minorHAnsi" w:cs="Arial"/>
          <w:lang w:val="en-GB"/>
        </w:rPr>
        <w:t xml:space="preserve">, 2013). </w:t>
      </w:r>
      <w:r w:rsidR="007E15A6" w:rsidRPr="00A4773B">
        <w:rPr>
          <w:rFonts w:asciiTheme="minorHAnsi" w:hAnsiTheme="minorHAnsi" w:cs="Arial"/>
          <w:lang w:val="en-GB"/>
        </w:rPr>
        <w:t>Standardised testing at Key Stage Four reveal</w:t>
      </w:r>
      <w:r w:rsidR="00D92B60" w:rsidRPr="00A4773B">
        <w:rPr>
          <w:rFonts w:asciiTheme="minorHAnsi" w:hAnsiTheme="minorHAnsi" w:cs="Arial"/>
          <w:lang w:val="en-GB"/>
        </w:rPr>
        <w:t>s</w:t>
      </w:r>
      <w:r w:rsidR="007E15A6" w:rsidRPr="00A4773B">
        <w:rPr>
          <w:rFonts w:asciiTheme="minorHAnsi" w:hAnsiTheme="minorHAnsi" w:cs="Arial"/>
          <w:lang w:val="en-GB"/>
        </w:rPr>
        <w:t xml:space="preserve"> that there is, on average, a gap of 32 to 24 percent of what e</w:t>
      </w:r>
      <w:r w:rsidR="00D92B60" w:rsidRPr="00A4773B">
        <w:rPr>
          <w:rFonts w:asciiTheme="minorHAnsi" w:hAnsiTheme="minorHAnsi" w:cs="Arial"/>
          <w:lang w:val="en-GB"/>
        </w:rPr>
        <w:t>-</w:t>
      </w:r>
      <w:r w:rsidR="007E15A6" w:rsidRPr="00A4773B">
        <w:rPr>
          <w:rFonts w:asciiTheme="minorHAnsi" w:hAnsiTheme="minorHAnsi" w:cs="Arial"/>
          <w:lang w:val="en-GB"/>
        </w:rPr>
        <w:t xml:space="preserve">FSM pupils achieve compared to </w:t>
      </w:r>
      <w:r w:rsidR="00F113ED" w:rsidRPr="00A4773B">
        <w:rPr>
          <w:rFonts w:asciiTheme="minorHAnsi" w:hAnsiTheme="minorHAnsi" w:cs="Arial"/>
          <w:lang w:val="en-GB"/>
        </w:rPr>
        <w:t>n</w:t>
      </w:r>
      <w:r w:rsidR="00D92B60" w:rsidRPr="00A4773B">
        <w:rPr>
          <w:rFonts w:asciiTheme="minorHAnsi" w:hAnsiTheme="minorHAnsi" w:cs="Arial"/>
          <w:lang w:val="en-GB"/>
        </w:rPr>
        <w:t>-</w:t>
      </w:r>
      <w:r w:rsidR="00F113ED" w:rsidRPr="00A4773B">
        <w:rPr>
          <w:rFonts w:asciiTheme="minorHAnsi" w:hAnsiTheme="minorHAnsi" w:cs="Arial"/>
          <w:lang w:val="en-GB"/>
        </w:rPr>
        <w:t>FSM</w:t>
      </w:r>
      <w:r w:rsidR="007E15A6" w:rsidRPr="00A4773B">
        <w:rPr>
          <w:rFonts w:asciiTheme="minorHAnsi" w:hAnsiTheme="minorHAnsi" w:cs="Arial"/>
          <w:lang w:val="en-GB"/>
        </w:rPr>
        <w:t xml:space="preserve"> </w:t>
      </w:r>
      <w:r w:rsidR="009E5839" w:rsidRPr="00A4773B">
        <w:rPr>
          <w:rFonts w:asciiTheme="minorHAnsi" w:hAnsiTheme="minorHAnsi" w:cs="Arial"/>
          <w:lang w:val="en-GB"/>
        </w:rPr>
        <w:t>(</w:t>
      </w:r>
      <w:r w:rsidR="00DE4DCA" w:rsidRPr="00A4773B">
        <w:rPr>
          <w:rFonts w:asciiTheme="minorHAnsi" w:hAnsiTheme="minorHAnsi" w:cs="Arial"/>
          <w:lang w:val="en-GB"/>
        </w:rPr>
        <w:t>Egan, 2013) and thus remains why it is one of the Welsh Government’s top three priorities</w:t>
      </w:r>
      <w:r w:rsidR="000D72BC" w:rsidRPr="00A4773B">
        <w:rPr>
          <w:rFonts w:asciiTheme="minorHAnsi" w:hAnsiTheme="minorHAnsi" w:cs="Arial"/>
          <w:lang w:val="en-GB"/>
        </w:rPr>
        <w:t xml:space="preserve">, and the Education Minister, </w:t>
      </w:r>
      <w:proofErr w:type="spellStart"/>
      <w:r w:rsidR="000D72BC" w:rsidRPr="00A4773B">
        <w:rPr>
          <w:rFonts w:asciiTheme="minorHAnsi" w:hAnsiTheme="minorHAnsi" w:cs="Arial"/>
          <w:lang w:val="en-GB"/>
        </w:rPr>
        <w:t>Huw</w:t>
      </w:r>
      <w:proofErr w:type="spellEnd"/>
      <w:r w:rsidR="000D72BC" w:rsidRPr="00A4773B">
        <w:rPr>
          <w:rFonts w:asciiTheme="minorHAnsi" w:hAnsiTheme="minorHAnsi" w:cs="Arial"/>
          <w:lang w:val="en-GB"/>
        </w:rPr>
        <w:t xml:space="preserve"> Lewis (2013)</w:t>
      </w:r>
      <w:r w:rsidR="00EB2D3D" w:rsidRPr="00A4773B">
        <w:rPr>
          <w:rFonts w:asciiTheme="minorHAnsi" w:hAnsiTheme="minorHAnsi" w:cs="Arial"/>
          <w:lang w:val="en-GB"/>
        </w:rPr>
        <w:t>, his top priority, to tackle educational inequality</w:t>
      </w:r>
      <w:r w:rsidR="00DE4DCA" w:rsidRPr="00A4773B">
        <w:rPr>
          <w:rFonts w:asciiTheme="minorHAnsi" w:hAnsiTheme="minorHAnsi" w:cs="Arial"/>
          <w:lang w:val="en-GB"/>
        </w:rPr>
        <w:t xml:space="preserve">. </w:t>
      </w:r>
      <w:r w:rsidR="00567A88" w:rsidRPr="00A4773B">
        <w:rPr>
          <w:rFonts w:asciiTheme="minorHAnsi" w:hAnsiTheme="minorHAnsi" w:cs="Arial"/>
          <w:color w:val="1A1A1A"/>
        </w:rPr>
        <w:t xml:space="preserve">However, it is a misconception that all </w:t>
      </w:r>
      <w:r w:rsidR="00D92B60" w:rsidRPr="00A4773B">
        <w:rPr>
          <w:rFonts w:asciiTheme="minorHAnsi" w:hAnsiTheme="minorHAnsi" w:cs="Arial"/>
          <w:color w:val="1A1A1A"/>
        </w:rPr>
        <w:t>disadvantaged</w:t>
      </w:r>
      <w:r w:rsidR="00567A88" w:rsidRPr="00A4773B">
        <w:rPr>
          <w:rFonts w:asciiTheme="minorHAnsi" w:hAnsiTheme="minorHAnsi" w:cs="Arial"/>
          <w:color w:val="1A1A1A"/>
        </w:rPr>
        <w:t xml:space="preserve"> pupil</w:t>
      </w:r>
      <w:r w:rsidR="00D92B60" w:rsidRPr="00A4773B">
        <w:rPr>
          <w:rFonts w:asciiTheme="minorHAnsi" w:hAnsiTheme="minorHAnsi" w:cs="Arial"/>
          <w:color w:val="1A1A1A"/>
        </w:rPr>
        <w:t>s do not perform as well as their more affluent peers</w:t>
      </w:r>
      <w:r w:rsidR="00567A88" w:rsidRPr="00A4773B">
        <w:rPr>
          <w:rFonts w:asciiTheme="minorHAnsi" w:hAnsiTheme="minorHAnsi" w:cs="Arial"/>
          <w:color w:val="1A1A1A"/>
        </w:rPr>
        <w:t xml:space="preserve">, as </w:t>
      </w:r>
      <w:r w:rsidR="00D92B60" w:rsidRPr="00A4773B">
        <w:rPr>
          <w:rFonts w:asciiTheme="minorHAnsi" w:hAnsiTheme="minorHAnsi" w:cs="Arial"/>
          <w:color w:val="1A1A1A"/>
        </w:rPr>
        <w:t>some research indicates that schools in deprived areas</w:t>
      </w:r>
      <w:r w:rsidR="00567A88" w:rsidRPr="00A4773B">
        <w:rPr>
          <w:rFonts w:asciiTheme="minorHAnsi" w:hAnsiTheme="minorHAnsi" w:cs="Arial"/>
          <w:color w:val="1A1A1A"/>
        </w:rPr>
        <w:t xml:space="preserve"> can produce better results than those which are more prosper</w:t>
      </w:r>
      <w:r w:rsidR="00D92B60" w:rsidRPr="00A4773B">
        <w:rPr>
          <w:rFonts w:asciiTheme="minorHAnsi" w:hAnsiTheme="minorHAnsi" w:cs="Arial"/>
          <w:color w:val="1A1A1A"/>
        </w:rPr>
        <w:t xml:space="preserve">ous </w:t>
      </w:r>
      <w:r w:rsidR="00567A88" w:rsidRPr="00A4773B">
        <w:rPr>
          <w:rFonts w:asciiTheme="minorHAnsi" w:hAnsiTheme="minorHAnsi" w:cs="Arial"/>
          <w:color w:val="1A1A1A"/>
        </w:rPr>
        <w:t>(</w:t>
      </w:r>
      <w:proofErr w:type="spellStart"/>
      <w:r w:rsidR="00567A88" w:rsidRPr="00A4773B">
        <w:rPr>
          <w:rFonts w:asciiTheme="minorHAnsi" w:hAnsiTheme="minorHAnsi" w:cs="Arial"/>
          <w:color w:val="1A1A1A"/>
        </w:rPr>
        <w:t>Estyn</w:t>
      </w:r>
      <w:proofErr w:type="spellEnd"/>
      <w:r w:rsidR="00567A88" w:rsidRPr="00A4773B">
        <w:rPr>
          <w:rFonts w:asciiTheme="minorHAnsi" w:hAnsiTheme="minorHAnsi" w:cs="Arial"/>
          <w:color w:val="1A1A1A"/>
        </w:rPr>
        <w:t>, 2010).</w:t>
      </w:r>
      <w:r w:rsidR="00D92B60" w:rsidRPr="00A4773B">
        <w:rPr>
          <w:rFonts w:asciiTheme="minorHAnsi" w:hAnsiTheme="minorHAnsi" w:cs="Arial"/>
          <w:color w:val="1A1A1A"/>
        </w:rPr>
        <w:t xml:space="preserve"> Although, historically, FSM pupils generally do not perform as well as n-FSM pupils, so reasons for this trend need to be considered more closely.</w:t>
      </w:r>
    </w:p>
    <w:p w14:paraId="7A760CF8" w14:textId="77777777" w:rsidR="00A23F32" w:rsidRPr="00A4773B" w:rsidRDefault="00A23F32" w:rsidP="00CF5A06">
      <w:pPr>
        <w:spacing w:line="360" w:lineRule="auto"/>
        <w:rPr>
          <w:rFonts w:asciiTheme="minorHAnsi" w:hAnsiTheme="minorHAnsi" w:cs="Arial"/>
          <w:b/>
          <w:lang w:val="en-GB"/>
        </w:rPr>
      </w:pPr>
    </w:p>
    <w:p w14:paraId="0FCE2085" w14:textId="75DA0DD4" w:rsidR="00246FAE" w:rsidRPr="00A4773B" w:rsidRDefault="00760759" w:rsidP="00CF5A06">
      <w:pPr>
        <w:pStyle w:val="ListParagraph"/>
        <w:numPr>
          <w:ilvl w:val="1"/>
          <w:numId w:val="9"/>
        </w:numPr>
        <w:spacing w:line="360" w:lineRule="auto"/>
        <w:rPr>
          <w:rFonts w:asciiTheme="minorHAnsi" w:hAnsiTheme="minorHAnsi" w:cs="Arial"/>
          <w:b/>
          <w:sz w:val="28"/>
          <w:lang w:val="en-GB"/>
        </w:rPr>
      </w:pPr>
      <w:r w:rsidRPr="00A4773B">
        <w:rPr>
          <w:rFonts w:asciiTheme="minorHAnsi" w:hAnsiTheme="minorHAnsi" w:cs="Arial"/>
          <w:b/>
          <w:sz w:val="28"/>
          <w:lang w:val="en-GB"/>
        </w:rPr>
        <w:t xml:space="preserve"> </w:t>
      </w:r>
      <w:r w:rsidR="00246FAE" w:rsidRPr="00A4773B">
        <w:rPr>
          <w:rFonts w:asciiTheme="minorHAnsi" w:hAnsiTheme="minorHAnsi" w:cs="Arial"/>
          <w:b/>
          <w:sz w:val="28"/>
          <w:lang w:val="en-GB"/>
        </w:rPr>
        <w:t>The role of leadership in schools and within the education system</w:t>
      </w:r>
    </w:p>
    <w:p w14:paraId="3D95428F" w14:textId="77777777" w:rsidR="00552FD8" w:rsidRPr="00A4773B" w:rsidRDefault="00552FD8" w:rsidP="00CF5A06">
      <w:pPr>
        <w:spacing w:line="360" w:lineRule="auto"/>
        <w:rPr>
          <w:rFonts w:asciiTheme="minorHAnsi" w:hAnsiTheme="minorHAnsi" w:cs="Arial"/>
          <w:b/>
        </w:rPr>
      </w:pPr>
    </w:p>
    <w:p w14:paraId="5705918C" w14:textId="6ED1E91F" w:rsidR="003307A0" w:rsidRPr="00A4773B" w:rsidRDefault="00A0190E" w:rsidP="00CF5A06">
      <w:pPr>
        <w:spacing w:line="360" w:lineRule="auto"/>
        <w:rPr>
          <w:rFonts w:asciiTheme="minorHAnsi" w:hAnsiTheme="minorHAnsi" w:cs="Arial"/>
        </w:rPr>
      </w:pPr>
      <w:r w:rsidRPr="00A4773B">
        <w:rPr>
          <w:rFonts w:asciiTheme="minorHAnsi" w:hAnsiTheme="minorHAnsi" w:cs="Arial"/>
        </w:rPr>
        <w:t>There is not one way or</w:t>
      </w:r>
      <w:r w:rsidR="00B375A3" w:rsidRPr="00A4773B">
        <w:rPr>
          <w:rFonts w:asciiTheme="minorHAnsi" w:hAnsiTheme="minorHAnsi" w:cs="Arial"/>
        </w:rPr>
        <w:t xml:space="preserve"> a</w:t>
      </w:r>
      <w:r w:rsidRPr="00A4773B">
        <w:rPr>
          <w:rFonts w:asciiTheme="minorHAnsi" w:hAnsiTheme="minorHAnsi" w:cs="Arial"/>
        </w:rPr>
        <w:t xml:space="preserve"> ‘national programme’ that </w:t>
      </w:r>
      <w:r w:rsidR="002F2D66" w:rsidRPr="00A4773B">
        <w:rPr>
          <w:rFonts w:asciiTheme="minorHAnsi" w:hAnsiTheme="minorHAnsi" w:cs="Arial"/>
        </w:rPr>
        <w:t xml:space="preserve">schools can follow to attempt to tackle child </w:t>
      </w:r>
      <w:r w:rsidR="00B375A3" w:rsidRPr="00A4773B">
        <w:rPr>
          <w:rFonts w:asciiTheme="minorHAnsi" w:hAnsiTheme="minorHAnsi" w:cs="Arial"/>
        </w:rPr>
        <w:t>poverty and educational inequality</w:t>
      </w:r>
      <w:r w:rsidR="002F2D66" w:rsidRPr="00A4773B">
        <w:rPr>
          <w:rFonts w:asciiTheme="minorHAnsi" w:hAnsiTheme="minorHAnsi" w:cs="Arial"/>
        </w:rPr>
        <w:t xml:space="preserve"> (</w:t>
      </w:r>
      <w:proofErr w:type="spellStart"/>
      <w:r w:rsidR="002F2D66" w:rsidRPr="00A4773B">
        <w:rPr>
          <w:rFonts w:asciiTheme="minorHAnsi" w:hAnsiTheme="minorHAnsi" w:cs="Arial"/>
        </w:rPr>
        <w:t>Estyn</w:t>
      </w:r>
      <w:proofErr w:type="spellEnd"/>
      <w:r w:rsidR="002F2D66" w:rsidRPr="00A4773B">
        <w:rPr>
          <w:rFonts w:asciiTheme="minorHAnsi" w:hAnsiTheme="minorHAnsi" w:cs="Arial"/>
        </w:rPr>
        <w:t xml:space="preserve">, </w:t>
      </w:r>
      <w:r w:rsidR="000A7957" w:rsidRPr="00A4773B">
        <w:rPr>
          <w:rFonts w:asciiTheme="minorHAnsi" w:hAnsiTheme="minorHAnsi" w:cs="Arial"/>
        </w:rPr>
        <w:t>2012). However, it is the responsibility of the Welsh Government and local authorities to support schools in helping deve</w:t>
      </w:r>
      <w:r w:rsidR="0081461A" w:rsidRPr="00A4773B">
        <w:rPr>
          <w:rFonts w:asciiTheme="minorHAnsi" w:hAnsiTheme="minorHAnsi" w:cs="Arial"/>
        </w:rPr>
        <w:t xml:space="preserve">lop strategies to alleviate the possibility of it affecting a child’s success in school </w:t>
      </w:r>
      <w:r w:rsidR="004D595A" w:rsidRPr="00A4773B">
        <w:rPr>
          <w:rFonts w:asciiTheme="minorHAnsi" w:hAnsiTheme="minorHAnsi" w:cs="Arial"/>
        </w:rPr>
        <w:t>(</w:t>
      </w:r>
      <w:proofErr w:type="spellStart"/>
      <w:r w:rsidR="004D595A" w:rsidRPr="00A4773B">
        <w:rPr>
          <w:rFonts w:asciiTheme="minorHAnsi" w:hAnsiTheme="minorHAnsi" w:cs="Arial"/>
        </w:rPr>
        <w:t>Estyn</w:t>
      </w:r>
      <w:proofErr w:type="spellEnd"/>
      <w:r w:rsidR="004D595A" w:rsidRPr="00A4773B">
        <w:rPr>
          <w:rFonts w:asciiTheme="minorHAnsi" w:hAnsiTheme="minorHAnsi" w:cs="Arial"/>
        </w:rPr>
        <w:t xml:space="preserve">, </w:t>
      </w:r>
      <w:r w:rsidR="000A7957" w:rsidRPr="00A4773B">
        <w:rPr>
          <w:rFonts w:asciiTheme="minorHAnsi" w:hAnsiTheme="minorHAnsi" w:cs="Arial"/>
        </w:rPr>
        <w:t xml:space="preserve">2012). </w:t>
      </w:r>
      <w:r w:rsidR="003307A0" w:rsidRPr="00A4773B">
        <w:rPr>
          <w:rFonts w:asciiTheme="minorHAnsi" w:hAnsiTheme="minorHAnsi" w:cs="Arial"/>
        </w:rPr>
        <w:t xml:space="preserve">It is unsurprising </w:t>
      </w:r>
      <w:r w:rsidR="00202A96" w:rsidRPr="00A4773B">
        <w:rPr>
          <w:rFonts w:asciiTheme="minorHAnsi" w:hAnsiTheme="minorHAnsi" w:cs="Arial"/>
        </w:rPr>
        <w:t>that</w:t>
      </w:r>
      <w:r w:rsidR="003307A0" w:rsidRPr="00A4773B">
        <w:rPr>
          <w:rFonts w:asciiTheme="minorHAnsi" w:hAnsiTheme="minorHAnsi" w:cs="Arial"/>
        </w:rPr>
        <w:t xml:space="preserve"> strong leadership is a key aspect of tackling educational disadvantage (</w:t>
      </w:r>
      <w:proofErr w:type="spellStart"/>
      <w:r w:rsidR="003307A0" w:rsidRPr="00A4773B">
        <w:rPr>
          <w:rFonts w:asciiTheme="minorHAnsi" w:hAnsiTheme="minorHAnsi" w:cs="Arial"/>
        </w:rPr>
        <w:t>Grigg</w:t>
      </w:r>
      <w:proofErr w:type="spellEnd"/>
      <w:r w:rsidR="003307A0" w:rsidRPr="00A4773B">
        <w:rPr>
          <w:rFonts w:asciiTheme="minorHAnsi" w:hAnsiTheme="minorHAnsi" w:cs="Arial"/>
        </w:rPr>
        <w:t xml:space="preserve"> et al, 2014). </w:t>
      </w:r>
      <w:r w:rsidR="00DE418A" w:rsidRPr="00A4773B">
        <w:rPr>
          <w:rFonts w:asciiTheme="minorHAnsi" w:hAnsiTheme="minorHAnsi" w:cs="Arial"/>
        </w:rPr>
        <w:t xml:space="preserve">Evidence shows </w:t>
      </w:r>
      <w:r w:rsidR="009B69E0" w:rsidRPr="00A4773B">
        <w:rPr>
          <w:rFonts w:asciiTheme="minorHAnsi" w:hAnsiTheme="minorHAnsi" w:cs="Arial"/>
        </w:rPr>
        <w:t xml:space="preserve">that </w:t>
      </w:r>
      <w:r w:rsidR="00DE418A" w:rsidRPr="00A4773B">
        <w:rPr>
          <w:rFonts w:asciiTheme="minorHAnsi" w:hAnsiTheme="minorHAnsi" w:cs="Arial"/>
        </w:rPr>
        <w:t xml:space="preserve">schools which confront and challenge the effects of poverty over a sustained period of time, </w:t>
      </w:r>
      <w:r w:rsidR="00A47036" w:rsidRPr="00A4773B">
        <w:rPr>
          <w:rFonts w:asciiTheme="minorHAnsi" w:hAnsiTheme="minorHAnsi" w:cs="Arial"/>
        </w:rPr>
        <w:t>lead</w:t>
      </w:r>
      <w:r w:rsidR="00DE418A" w:rsidRPr="00A4773B">
        <w:rPr>
          <w:rFonts w:asciiTheme="minorHAnsi" w:hAnsiTheme="minorHAnsi" w:cs="Arial"/>
        </w:rPr>
        <w:t xml:space="preserve"> to stronger impact in terms of attainment and the wellbeing of disadvantaged pupils (</w:t>
      </w:r>
      <w:proofErr w:type="spellStart"/>
      <w:r w:rsidR="00DE418A" w:rsidRPr="00A4773B">
        <w:rPr>
          <w:rFonts w:asciiTheme="minorHAnsi" w:hAnsiTheme="minorHAnsi" w:cs="Arial"/>
        </w:rPr>
        <w:t>Estyn</w:t>
      </w:r>
      <w:proofErr w:type="spellEnd"/>
      <w:r w:rsidR="00DE418A" w:rsidRPr="00A4773B">
        <w:rPr>
          <w:rFonts w:asciiTheme="minorHAnsi" w:hAnsiTheme="minorHAnsi" w:cs="Arial"/>
        </w:rPr>
        <w:t xml:space="preserve">, 2018). In addition to this, </w:t>
      </w:r>
      <w:r w:rsidR="00921FC0" w:rsidRPr="00A4773B">
        <w:rPr>
          <w:rFonts w:asciiTheme="minorHAnsi" w:hAnsiTheme="minorHAnsi" w:cs="Arial"/>
        </w:rPr>
        <w:t xml:space="preserve">these </w:t>
      </w:r>
      <w:r w:rsidR="00A47036" w:rsidRPr="00A4773B">
        <w:rPr>
          <w:rFonts w:asciiTheme="minorHAnsi" w:hAnsiTheme="minorHAnsi" w:cs="Arial"/>
        </w:rPr>
        <w:t xml:space="preserve">efficient </w:t>
      </w:r>
      <w:r w:rsidR="00DE418A" w:rsidRPr="00A4773B">
        <w:rPr>
          <w:rFonts w:asciiTheme="minorHAnsi" w:hAnsiTheme="minorHAnsi" w:cs="Arial"/>
        </w:rPr>
        <w:t>leaders have the interest of the pupil at the forefront and ‘do not use poverty as</w:t>
      </w:r>
      <w:r w:rsidR="005F5668" w:rsidRPr="00A4773B">
        <w:rPr>
          <w:rFonts w:asciiTheme="minorHAnsi" w:hAnsiTheme="minorHAnsi" w:cs="Arial"/>
        </w:rPr>
        <w:t xml:space="preserve"> an excuse for under-attainment</w:t>
      </w:r>
      <w:r w:rsidR="00DE418A" w:rsidRPr="00A4773B">
        <w:rPr>
          <w:rFonts w:asciiTheme="minorHAnsi" w:hAnsiTheme="minorHAnsi" w:cs="Arial"/>
        </w:rPr>
        <w:t>’ (</w:t>
      </w:r>
      <w:proofErr w:type="spellStart"/>
      <w:r w:rsidR="00DE418A" w:rsidRPr="00A4773B">
        <w:rPr>
          <w:rFonts w:asciiTheme="minorHAnsi" w:hAnsiTheme="minorHAnsi" w:cs="Arial"/>
        </w:rPr>
        <w:t>Estyn</w:t>
      </w:r>
      <w:proofErr w:type="spellEnd"/>
      <w:r w:rsidR="00DE418A" w:rsidRPr="00A4773B">
        <w:rPr>
          <w:rFonts w:asciiTheme="minorHAnsi" w:hAnsiTheme="minorHAnsi" w:cs="Arial"/>
        </w:rPr>
        <w:t xml:space="preserve">, 2018). Instead, having high expectations of the school community, including </w:t>
      </w:r>
      <w:r w:rsidR="00A47036" w:rsidRPr="00A4773B">
        <w:rPr>
          <w:rFonts w:asciiTheme="minorHAnsi" w:hAnsiTheme="minorHAnsi" w:cs="Arial"/>
        </w:rPr>
        <w:t xml:space="preserve">of </w:t>
      </w:r>
      <w:r w:rsidR="00DE418A" w:rsidRPr="00A4773B">
        <w:rPr>
          <w:rFonts w:asciiTheme="minorHAnsi" w:hAnsiTheme="minorHAnsi" w:cs="Arial"/>
        </w:rPr>
        <w:t>staff and pupils, lea</w:t>
      </w:r>
      <w:r w:rsidR="005F5668" w:rsidRPr="00A4773B">
        <w:rPr>
          <w:rFonts w:asciiTheme="minorHAnsi" w:hAnsiTheme="minorHAnsi" w:cs="Arial"/>
        </w:rPr>
        <w:t>ds to better outcomes all round</w:t>
      </w:r>
      <w:r w:rsidR="00DE418A" w:rsidRPr="00A4773B">
        <w:rPr>
          <w:rFonts w:asciiTheme="minorHAnsi" w:hAnsiTheme="minorHAnsi" w:cs="Arial"/>
        </w:rPr>
        <w:t xml:space="preserve"> </w:t>
      </w:r>
      <w:r w:rsidR="005F5668" w:rsidRPr="00A4773B">
        <w:rPr>
          <w:rFonts w:asciiTheme="minorHAnsi" w:hAnsiTheme="minorHAnsi" w:cs="Arial"/>
        </w:rPr>
        <w:t>(</w:t>
      </w:r>
      <w:proofErr w:type="spellStart"/>
      <w:r w:rsidR="005F5668" w:rsidRPr="00A4773B">
        <w:rPr>
          <w:rFonts w:asciiTheme="minorHAnsi" w:hAnsiTheme="minorHAnsi" w:cs="Arial"/>
        </w:rPr>
        <w:t>Estyn</w:t>
      </w:r>
      <w:proofErr w:type="spellEnd"/>
      <w:r w:rsidR="005F5668" w:rsidRPr="00A4773B">
        <w:rPr>
          <w:rFonts w:asciiTheme="minorHAnsi" w:hAnsiTheme="minorHAnsi" w:cs="Arial"/>
        </w:rPr>
        <w:t>, 2018).</w:t>
      </w:r>
      <w:r w:rsidR="003307A0" w:rsidRPr="00A4773B">
        <w:rPr>
          <w:rFonts w:asciiTheme="minorHAnsi" w:hAnsiTheme="minorHAnsi" w:cs="Arial"/>
        </w:rPr>
        <w:t xml:space="preserve"> Creating a learning environment that is purposeful and resolute, allows for better staff morale, self-belief and </w:t>
      </w:r>
      <w:r w:rsidR="00921FC0" w:rsidRPr="00A4773B">
        <w:rPr>
          <w:rFonts w:asciiTheme="minorHAnsi" w:hAnsiTheme="minorHAnsi" w:cs="Arial"/>
        </w:rPr>
        <w:t>teaching</w:t>
      </w:r>
      <w:r w:rsidR="003307A0" w:rsidRPr="00A4773B">
        <w:rPr>
          <w:rFonts w:asciiTheme="minorHAnsi" w:hAnsiTheme="minorHAnsi" w:cs="Arial"/>
        </w:rPr>
        <w:t xml:space="preserve"> (</w:t>
      </w:r>
      <w:r w:rsidR="00F72066" w:rsidRPr="00A4773B">
        <w:rPr>
          <w:rFonts w:asciiTheme="minorHAnsi" w:hAnsiTheme="minorHAnsi" w:cs="Arial"/>
        </w:rPr>
        <w:t>Welsh Government</w:t>
      </w:r>
      <w:r w:rsidR="003307A0" w:rsidRPr="00A4773B">
        <w:rPr>
          <w:rFonts w:asciiTheme="minorHAnsi" w:hAnsiTheme="minorHAnsi" w:cs="Arial"/>
        </w:rPr>
        <w:t xml:space="preserve">, 2014). </w:t>
      </w:r>
    </w:p>
    <w:p w14:paraId="1C0A6E0B" w14:textId="77777777" w:rsidR="003307A0" w:rsidRPr="00A4773B" w:rsidRDefault="003307A0" w:rsidP="00CF5A06">
      <w:pPr>
        <w:spacing w:line="360" w:lineRule="auto"/>
        <w:rPr>
          <w:rFonts w:asciiTheme="minorHAnsi" w:hAnsiTheme="minorHAnsi" w:cs="Arial"/>
        </w:rPr>
      </w:pPr>
    </w:p>
    <w:p w14:paraId="22274457" w14:textId="0FC3D8C6" w:rsidR="00552FD8" w:rsidRPr="00A4773B" w:rsidRDefault="003307A0" w:rsidP="00CF5A06">
      <w:pPr>
        <w:spacing w:line="360" w:lineRule="auto"/>
        <w:rPr>
          <w:rFonts w:asciiTheme="minorHAnsi" w:hAnsiTheme="minorHAnsi" w:cs="Arial"/>
        </w:rPr>
      </w:pPr>
      <w:r w:rsidRPr="00A4773B">
        <w:rPr>
          <w:rFonts w:asciiTheme="minorHAnsi" w:hAnsiTheme="minorHAnsi" w:cs="Arial"/>
        </w:rPr>
        <w:lastRenderedPageBreak/>
        <w:t>At the centre of school development planning should be effective ways of improving outcomes for disadvantage</w:t>
      </w:r>
      <w:r w:rsidR="00F72066" w:rsidRPr="00A4773B">
        <w:rPr>
          <w:rFonts w:asciiTheme="minorHAnsi" w:hAnsiTheme="minorHAnsi" w:cs="Arial"/>
        </w:rPr>
        <w:t>d learners (Welsh Government</w:t>
      </w:r>
      <w:r w:rsidRPr="00A4773B">
        <w:rPr>
          <w:rFonts w:asciiTheme="minorHAnsi" w:hAnsiTheme="minorHAnsi" w:cs="Arial"/>
        </w:rPr>
        <w:t>, 2014).</w:t>
      </w:r>
      <w:r w:rsidR="0081461A" w:rsidRPr="00A4773B">
        <w:rPr>
          <w:rFonts w:asciiTheme="minorHAnsi" w:hAnsiTheme="minorHAnsi" w:cs="Arial"/>
        </w:rPr>
        <w:t xml:space="preserve"> In addition</w:t>
      </w:r>
      <w:r w:rsidR="001506B6" w:rsidRPr="00A4773B">
        <w:rPr>
          <w:rFonts w:asciiTheme="minorHAnsi" w:hAnsiTheme="minorHAnsi" w:cs="Arial"/>
        </w:rPr>
        <w:t>, as Professor Brent Davies (date unknown) argues, that attention should be on ‘deep leadership’, which can be referred to as long-term planning</w:t>
      </w:r>
      <w:r w:rsidR="00F113ED" w:rsidRPr="00A4773B">
        <w:rPr>
          <w:rFonts w:asciiTheme="minorHAnsi" w:hAnsiTheme="minorHAnsi" w:cs="Arial"/>
        </w:rPr>
        <w:t>, to focus on children’s wellbeing, enjoyment of school and developing a life-long love of learning</w:t>
      </w:r>
      <w:r w:rsidR="001506B6" w:rsidRPr="00A4773B">
        <w:rPr>
          <w:rFonts w:asciiTheme="minorHAnsi" w:hAnsiTheme="minorHAnsi" w:cs="Arial"/>
        </w:rPr>
        <w:t>, rather than short-term</w:t>
      </w:r>
      <w:r w:rsidR="00F113ED" w:rsidRPr="00A4773B">
        <w:rPr>
          <w:rFonts w:asciiTheme="minorHAnsi" w:hAnsiTheme="minorHAnsi" w:cs="Arial"/>
        </w:rPr>
        <w:t xml:space="preserve"> measures that</w:t>
      </w:r>
      <w:r w:rsidR="001506B6" w:rsidRPr="00A4773B">
        <w:rPr>
          <w:rFonts w:asciiTheme="minorHAnsi" w:hAnsiTheme="minorHAnsi" w:cs="Arial"/>
        </w:rPr>
        <w:t xml:space="preserve"> are often done to please external agencies (such as </w:t>
      </w:r>
      <w:proofErr w:type="spellStart"/>
      <w:r w:rsidR="001506B6" w:rsidRPr="00A4773B">
        <w:rPr>
          <w:rFonts w:asciiTheme="minorHAnsi" w:hAnsiTheme="minorHAnsi" w:cs="Arial"/>
        </w:rPr>
        <w:t>Ofsted</w:t>
      </w:r>
      <w:proofErr w:type="spellEnd"/>
      <w:r w:rsidR="001506B6" w:rsidRPr="00A4773B">
        <w:rPr>
          <w:rFonts w:asciiTheme="minorHAnsi" w:hAnsiTheme="minorHAnsi" w:cs="Arial"/>
        </w:rPr>
        <w:t xml:space="preserve">, </w:t>
      </w:r>
      <w:proofErr w:type="spellStart"/>
      <w:r w:rsidR="001506B6" w:rsidRPr="00A4773B">
        <w:rPr>
          <w:rFonts w:asciiTheme="minorHAnsi" w:hAnsiTheme="minorHAnsi" w:cs="Arial"/>
        </w:rPr>
        <w:t>Estyn</w:t>
      </w:r>
      <w:proofErr w:type="spellEnd"/>
      <w:r w:rsidR="001506B6" w:rsidRPr="00A4773B">
        <w:rPr>
          <w:rFonts w:asciiTheme="minorHAnsi" w:hAnsiTheme="minorHAnsi" w:cs="Arial"/>
        </w:rPr>
        <w:t xml:space="preserve">, or national tests). </w:t>
      </w:r>
      <w:r w:rsidR="00F113ED" w:rsidRPr="00A4773B">
        <w:rPr>
          <w:rFonts w:asciiTheme="minorHAnsi" w:hAnsiTheme="minorHAnsi" w:cs="Arial"/>
        </w:rPr>
        <w:t xml:space="preserve">As a result, </w:t>
      </w:r>
      <w:r w:rsidR="00963305" w:rsidRPr="00A4773B">
        <w:rPr>
          <w:rFonts w:asciiTheme="minorHAnsi" w:hAnsiTheme="minorHAnsi" w:cs="Arial"/>
        </w:rPr>
        <w:t>Crossley (2012</w:t>
      </w:r>
      <w:r w:rsidR="00F113ED" w:rsidRPr="00A4773B">
        <w:rPr>
          <w:rFonts w:asciiTheme="minorHAnsi" w:hAnsiTheme="minorHAnsi" w:cs="Arial"/>
        </w:rPr>
        <w:t>) reiterate</w:t>
      </w:r>
      <w:r w:rsidR="00963305" w:rsidRPr="00A4773B">
        <w:rPr>
          <w:rFonts w:asciiTheme="minorHAnsi" w:hAnsiTheme="minorHAnsi" w:cs="Arial"/>
        </w:rPr>
        <w:t>s</w:t>
      </w:r>
      <w:r w:rsidR="00F113ED" w:rsidRPr="00A4773B">
        <w:rPr>
          <w:rFonts w:asciiTheme="minorHAnsi" w:hAnsiTheme="minorHAnsi" w:cs="Arial"/>
        </w:rPr>
        <w:t xml:space="preserve"> that creating a positive school culture is central to becoming a transformational school. </w:t>
      </w:r>
      <w:r w:rsidR="00921FC0" w:rsidRPr="00A4773B">
        <w:rPr>
          <w:rFonts w:asciiTheme="minorHAnsi" w:hAnsiTheme="minorHAnsi" w:cs="Arial"/>
        </w:rPr>
        <w:t>With this in mind, long-term planning should take a whole-school approach, and be explicit</w:t>
      </w:r>
      <w:r w:rsidR="0081461A" w:rsidRPr="00A4773B">
        <w:rPr>
          <w:rFonts w:asciiTheme="minorHAnsi" w:hAnsiTheme="minorHAnsi" w:cs="Arial"/>
        </w:rPr>
        <w:t xml:space="preserve"> in tacking educational disadvantage</w:t>
      </w:r>
      <w:r w:rsidR="00921FC0" w:rsidRPr="00A4773B">
        <w:rPr>
          <w:rFonts w:asciiTheme="minorHAnsi" w:hAnsiTheme="minorHAnsi" w:cs="Arial"/>
        </w:rPr>
        <w:t xml:space="preserve">. Both quantitative and qualitative data should inform </w:t>
      </w:r>
      <w:r w:rsidR="000014DB" w:rsidRPr="00A4773B">
        <w:rPr>
          <w:rFonts w:asciiTheme="minorHAnsi" w:hAnsiTheme="minorHAnsi" w:cs="Arial"/>
        </w:rPr>
        <w:t xml:space="preserve">future </w:t>
      </w:r>
      <w:r w:rsidR="00921FC0" w:rsidRPr="00A4773B">
        <w:rPr>
          <w:rFonts w:asciiTheme="minorHAnsi" w:hAnsiTheme="minorHAnsi" w:cs="Arial"/>
        </w:rPr>
        <w:t xml:space="preserve">planning, and this includes: data tracking of disadvantaged learners to </w:t>
      </w:r>
      <w:proofErr w:type="spellStart"/>
      <w:r w:rsidR="00921FC0" w:rsidRPr="00A4773B">
        <w:rPr>
          <w:rFonts w:asciiTheme="minorHAnsi" w:hAnsiTheme="minorHAnsi" w:cs="Arial"/>
        </w:rPr>
        <w:t>analyse</w:t>
      </w:r>
      <w:proofErr w:type="spellEnd"/>
      <w:r w:rsidR="00921FC0" w:rsidRPr="00A4773B">
        <w:rPr>
          <w:rFonts w:asciiTheme="minorHAnsi" w:hAnsiTheme="minorHAnsi" w:cs="Arial"/>
        </w:rPr>
        <w:t xml:space="preserve"> progress; listening to disadvantaged learners to help them overcome barriers to learning; improving attendance, punctuality and </w:t>
      </w:r>
      <w:r w:rsidR="00BF18AE" w:rsidRPr="00A4773B">
        <w:rPr>
          <w:rFonts w:asciiTheme="minorHAnsi" w:hAnsiTheme="minorHAnsi" w:cs="Arial"/>
        </w:rPr>
        <w:t>behaviour</w:t>
      </w:r>
      <w:r w:rsidR="00202A96" w:rsidRPr="00A4773B">
        <w:rPr>
          <w:rFonts w:asciiTheme="minorHAnsi" w:hAnsiTheme="minorHAnsi" w:cs="Arial"/>
        </w:rPr>
        <w:t xml:space="preserve">; </w:t>
      </w:r>
      <w:r w:rsidR="00BF18AE" w:rsidRPr="00A4773B">
        <w:rPr>
          <w:rFonts w:asciiTheme="minorHAnsi" w:hAnsiTheme="minorHAnsi" w:cs="Arial"/>
        </w:rPr>
        <w:t xml:space="preserve">and </w:t>
      </w:r>
      <w:r w:rsidR="00202A96" w:rsidRPr="00A4773B">
        <w:rPr>
          <w:rFonts w:asciiTheme="minorHAnsi" w:hAnsiTheme="minorHAnsi" w:cs="Arial"/>
        </w:rPr>
        <w:t xml:space="preserve">developing the pastoral care system to deal with specific needs of disadvantaged pupils </w:t>
      </w:r>
      <w:r w:rsidR="00F113ED" w:rsidRPr="00A4773B">
        <w:rPr>
          <w:rFonts w:asciiTheme="minorHAnsi" w:hAnsiTheme="minorHAnsi" w:cs="Arial"/>
        </w:rPr>
        <w:t xml:space="preserve">and improve wellbeing </w:t>
      </w:r>
      <w:r w:rsidR="004D595A" w:rsidRPr="00A4773B">
        <w:rPr>
          <w:rFonts w:asciiTheme="minorHAnsi" w:hAnsiTheme="minorHAnsi" w:cs="Arial"/>
        </w:rPr>
        <w:t>(</w:t>
      </w:r>
      <w:proofErr w:type="spellStart"/>
      <w:r w:rsidR="004D595A" w:rsidRPr="00A4773B">
        <w:rPr>
          <w:rFonts w:asciiTheme="minorHAnsi" w:hAnsiTheme="minorHAnsi" w:cs="Arial"/>
        </w:rPr>
        <w:t>Estyn</w:t>
      </w:r>
      <w:proofErr w:type="spellEnd"/>
      <w:r w:rsidR="004D595A" w:rsidRPr="00A4773B">
        <w:rPr>
          <w:rFonts w:asciiTheme="minorHAnsi" w:hAnsiTheme="minorHAnsi" w:cs="Arial"/>
        </w:rPr>
        <w:t xml:space="preserve">, </w:t>
      </w:r>
      <w:r w:rsidR="00202A96" w:rsidRPr="00A4773B">
        <w:rPr>
          <w:rFonts w:asciiTheme="minorHAnsi" w:hAnsiTheme="minorHAnsi" w:cs="Arial"/>
        </w:rPr>
        <w:t>2012). Furthermore, some</w:t>
      </w:r>
      <w:r w:rsidR="00F113ED" w:rsidRPr="00A4773B">
        <w:rPr>
          <w:rFonts w:asciiTheme="minorHAnsi" w:hAnsiTheme="minorHAnsi" w:cs="Arial"/>
        </w:rPr>
        <w:t xml:space="preserve"> of the best</w:t>
      </w:r>
      <w:r w:rsidR="00202A96" w:rsidRPr="00A4773B">
        <w:rPr>
          <w:rFonts w:asciiTheme="minorHAnsi" w:hAnsiTheme="minorHAnsi" w:cs="Arial"/>
        </w:rPr>
        <w:t xml:space="preserve"> school leaders tailor the curriculum which can meet the ne</w:t>
      </w:r>
      <w:r w:rsidR="00BF18AE" w:rsidRPr="00A4773B">
        <w:rPr>
          <w:rFonts w:asciiTheme="minorHAnsi" w:hAnsiTheme="minorHAnsi" w:cs="Arial"/>
        </w:rPr>
        <w:t>e</w:t>
      </w:r>
      <w:r w:rsidR="00202A96" w:rsidRPr="00A4773B">
        <w:rPr>
          <w:rFonts w:asciiTheme="minorHAnsi" w:hAnsiTheme="minorHAnsi" w:cs="Arial"/>
        </w:rPr>
        <w:t xml:space="preserve">ds of the disadvantaged learner, so that they can make strong progress </w:t>
      </w:r>
      <w:r w:rsidR="00202A96" w:rsidRPr="00A4773B">
        <w:rPr>
          <w:rFonts w:asciiTheme="minorHAnsi" w:hAnsiTheme="minorHAnsi"/>
          <w:color w:val="000000" w:themeColor="text1"/>
        </w:rPr>
        <w:t>(</w:t>
      </w:r>
      <w:proofErr w:type="spellStart"/>
      <w:r w:rsidR="00202A96" w:rsidRPr="00A4773B">
        <w:rPr>
          <w:rFonts w:asciiTheme="minorHAnsi" w:hAnsiTheme="minorHAnsi"/>
          <w:color w:val="000000" w:themeColor="text1"/>
        </w:rPr>
        <w:t>Estyn</w:t>
      </w:r>
      <w:proofErr w:type="spellEnd"/>
      <w:r w:rsidR="00202A96" w:rsidRPr="00A4773B">
        <w:rPr>
          <w:rFonts w:asciiTheme="minorHAnsi" w:hAnsiTheme="minorHAnsi"/>
          <w:color w:val="000000" w:themeColor="text1"/>
        </w:rPr>
        <w:t xml:space="preserve">, 2018). </w:t>
      </w:r>
    </w:p>
    <w:p w14:paraId="7D769DC2" w14:textId="77777777" w:rsidR="00876C9A" w:rsidRPr="00A4773B" w:rsidRDefault="00876C9A" w:rsidP="00CF5A06">
      <w:pPr>
        <w:spacing w:line="360" w:lineRule="auto"/>
        <w:rPr>
          <w:rFonts w:asciiTheme="minorHAnsi" w:hAnsiTheme="minorHAnsi" w:cs="Arial"/>
        </w:rPr>
      </w:pPr>
    </w:p>
    <w:p w14:paraId="4A8F044D" w14:textId="7E384565" w:rsidR="00876C9A" w:rsidRPr="00A4773B" w:rsidRDefault="00876C9A" w:rsidP="00CF5A06">
      <w:pPr>
        <w:spacing w:line="360" w:lineRule="auto"/>
        <w:rPr>
          <w:rFonts w:asciiTheme="minorHAnsi" w:hAnsiTheme="minorHAnsi" w:cs="Arial"/>
        </w:rPr>
      </w:pPr>
      <w:r w:rsidRPr="00A4773B">
        <w:rPr>
          <w:rFonts w:asciiTheme="minorHAnsi" w:hAnsiTheme="minorHAnsi" w:cs="Arial"/>
        </w:rPr>
        <w:t xml:space="preserve">The </w:t>
      </w:r>
      <w:r w:rsidR="00F555C1" w:rsidRPr="00A4773B">
        <w:rPr>
          <w:rFonts w:asciiTheme="minorHAnsi" w:hAnsiTheme="minorHAnsi" w:cs="Arial"/>
        </w:rPr>
        <w:t>National Academy for Education</w:t>
      </w:r>
      <w:r w:rsidR="00EA4D58" w:rsidRPr="00A4773B">
        <w:rPr>
          <w:rFonts w:asciiTheme="minorHAnsi" w:hAnsiTheme="minorHAnsi" w:cs="Arial"/>
        </w:rPr>
        <w:t xml:space="preserve">al Leadership, </w:t>
      </w:r>
      <w:r w:rsidR="0081461A" w:rsidRPr="00A4773B">
        <w:rPr>
          <w:rFonts w:asciiTheme="minorHAnsi" w:hAnsiTheme="minorHAnsi" w:cs="Arial"/>
        </w:rPr>
        <w:t xml:space="preserve">designed in collaboration with </w:t>
      </w:r>
      <w:r w:rsidR="00EA4D58" w:rsidRPr="00A4773B">
        <w:rPr>
          <w:rFonts w:asciiTheme="minorHAnsi" w:hAnsiTheme="minorHAnsi" w:cs="Arial"/>
        </w:rPr>
        <w:t xml:space="preserve">the Cabinet </w:t>
      </w:r>
      <w:proofErr w:type="spellStart"/>
      <w:r w:rsidR="00EA4D58" w:rsidRPr="00A4773B">
        <w:rPr>
          <w:rFonts w:asciiTheme="minorHAnsi" w:hAnsiTheme="minorHAnsi" w:cs="Arial"/>
        </w:rPr>
        <w:t>Sectretary</w:t>
      </w:r>
      <w:proofErr w:type="spellEnd"/>
      <w:r w:rsidR="00EA4D58" w:rsidRPr="00A4773B">
        <w:rPr>
          <w:rFonts w:asciiTheme="minorHAnsi" w:hAnsiTheme="minorHAnsi" w:cs="Arial"/>
        </w:rPr>
        <w:t xml:space="preserve"> for Education, Kirsty Williams (</w:t>
      </w:r>
      <w:r w:rsidR="00F555C1" w:rsidRPr="00A4773B">
        <w:rPr>
          <w:rFonts w:asciiTheme="minorHAnsi" w:hAnsiTheme="minorHAnsi" w:cs="Arial"/>
        </w:rPr>
        <w:t>2017)</w:t>
      </w:r>
      <w:r w:rsidR="0081461A" w:rsidRPr="00A4773B">
        <w:rPr>
          <w:rFonts w:asciiTheme="minorHAnsi" w:hAnsiTheme="minorHAnsi" w:cs="Arial"/>
        </w:rPr>
        <w:t>,</w:t>
      </w:r>
      <w:r w:rsidR="00F555C1" w:rsidRPr="00A4773B">
        <w:rPr>
          <w:rFonts w:asciiTheme="minorHAnsi" w:hAnsiTheme="minorHAnsi" w:cs="Arial"/>
        </w:rPr>
        <w:t xml:space="preserve"> aims to support </w:t>
      </w:r>
      <w:proofErr w:type="spellStart"/>
      <w:r w:rsidR="00F555C1" w:rsidRPr="00A4773B">
        <w:rPr>
          <w:rFonts w:asciiTheme="minorHAnsi" w:hAnsiTheme="minorHAnsi" w:cs="Arial"/>
        </w:rPr>
        <w:t>headteachers</w:t>
      </w:r>
      <w:proofErr w:type="spellEnd"/>
      <w:r w:rsidR="00F555C1" w:rsidRPr="00A4773B">
        <w:rPr>
          <w:rFonts w:asciiTheme="minorHAnsi" w:hAnsiTheme="minorHAnsi" w:cs="Arial"/>
        </w:rPr>
        <w:t xml:space="preserve"> in developing their skills and knowledge, thus having the greatest impact in the schools they lead. This is part of </w:t>
      </w:r>
      <w:r w:rsidR="00DC2DE4" w:rsidRPr="00A4773B">
        <w:rPr>
          <w:rFonts w:asciiTheme="minorHAnsi" w:hAnsiTheme="minorHAnsi" w:cs="Arial"/>
        </w:rPr>
        <w:t xml:space="preserve">the government’s strategy of making sure that all pupils have the chance to fulfill their full potential, and that no child is left behind. In addition, this is also part of the development of the new curriculum in Wales, which is designed to give </w:t>
      </w:r>
      <w:r w:rsidR="0081461A" w:rsidRPr="00A4773B">
        <w:rPr>
          <w:rFonts w:asciiTheme="minorHAnsi" w:hAnsiTheme="minorHAnsi" w:cs="Arial"/>
        </w:rPr>
        <w:t xml:space="preserve">all </w:t>
      </w:r>
      <w:r w:rsidR="00DC2DE4" w:rsidRPr="00A4773B">
        <w:rPr>
          <w:rFonts w:asciiTheme="minorHAnsi" w:hAnsiTheme="minorHAnsi" w:cs="Arial"/>
        </w:rPr>
        <w:t>children deep learning experiences, and to do this, teachers and leaders’ skills must</w:t>
      </w:r>
      <w:r w:rsidR="00CF21ED" w:rsidRPr="00A4773B">
        <w:rPr>
          <w:rFonts w:asciiTheme="minorHAnsi" w:hAnsiTheme="minorHAnsi" w:cs="Arial"/>
        </w:rPr>
        <w:t xml:space="preserve"> be enhanced (Welsh Government</w:t>
      </w:r>
      <w:r w:rsidR="00DC2DE4" w:rsidRPr="00A4773B">
        <w:rPr>
          <w:rFonts w:asciiTheme="minorHAnsi" w:hAnsiTheme="minorHAnsi" w:cs="Arial"/>
        </w:rPr>
        <w:t>, 2017).</w:t>
      </w:r>
    </w:p>
    <w:p w14:paraId="20FC7D95" w14:textId="77777777" w:rsidR="00876C9A" w:rsidRPr="00A4773B" w:rsidRDefault="00876C9A" w:rsidP="00CF5A06">
      <w:pPr>
        <w:spacing w:line="360" w:lineRule="auto"/>
        <w:rPr>
          <w:rFonts w:asciiTheme="minorHAnsi" w:hAnsiTheme="minorHAnsi" w:cs="Arial"/>
        </w:rPr>
      </w:pPr>
    </w:p>
    <w:p w14:paraId="0499D2A7" w14:textId="46011CF1" w:rsidR="004A7082" w:rsidRPr="00A4773B" w:rsidRDefault="00760759" w:rsidP="00CF5A06">
      <w:pPr>
        <w:pStyle w:val="ListParagraph"/>
        <w:numPr>
          <w:ilvl w:val="1"/>
          <w:numId w:val="9"/>
        </w:numPr>
        <w:spacing w:line="360" w:lineRule="auto"/>
        <w:rPr>
          <w:rFonts w:asciiTheme="minorHAnsi" w:hAnsiTheme="minorHAnsi" w:cs="Arial"/>
          <w:b/>
          <w:sz w:val="28"/>
          <w:lang w:val="en-GB"/>
        </w:rPr>
      </w:pPr>
      <w:r w:rsidRPr="00A4773B">
        <w:rPr>
          <w:rFonts w:asciiTheme="minorHAnsi" w:hAnsiTheme="minorHAnsi" w:cs="Arial"/>
          <w:b/>
          <w:sz w:val="28"/>
          <w:lang w:val="en-GB"/>
        </w:rPr>
        <w:t xml:space="preserve"> </w:t>
      </w:r>
      <w:r w:rsidR="00AF7952" w:rsidRPr="00A4773B">
        <w:rPr>
          <w:rFonts w:asciiTheme="minorHAnsi" w:hAnsiTheme="minorHAnsi" w:cs="Arial"/>
          <w:b/>
          <w:sz w:val="28"/>
          <w:lang w:val="en-GB"/>
        </w:rPr>
        <w:t>Effective u</w:t>
      </w:r>
      <w:r w:rsidR="00246FAE" w:rsidRPr="00A4773B">
        <w:rPr>
          <w:rFonts w:asciiTheme="minorHAnsi" w:hAnsiTheme="minorHAnsi" w:cs="Arial"/>
          <w:b/>
          <w:sz w:val="28"/>
          <w:lang w:val="en-GB"/>
        </w:rPr>
        <w:t>se of the Pupil Deprivation Grant and associated funding</w:t>
      </w:r>
    </w:p>
    <w:p w14:paraId="00E78271" w14:textId="77777777" w:rsidR="00A82A6D" w:rsidRPr="00A4773B" w:rsidRDefault="00A82A6D" w:rsidP="00CF5A06">
      <w:pPr>
        <w:spacing w:line="360" w:lineRule="auto"/>
        <w:rPr>
          <w:rFonts w:asciiTheme="minorHAnsi" w:hAnsiTheme="minorHAnsi" w:cs="Arial"/>
          <w:b/>
          <w:lang w:val="en-GB"/>
        </w:rPr>
      </w:pPr>
    </w:p>
    <w:p w14:paraId="35CBB5CB" w14:textId="0A408EBE" w:rsidR="00CF5A06" w:rsidRPr="00A4773B" w:rsidRDefault="0081461A" w:rsidP="00CF5A06">
      <w:pPr>
        <w:spacing w:line="360" w:lineRule="auto"/>
        <w:rPr>
          <w:rFonts w:asciiTheme="minorHAnsi" w:hAnsiTheme="minorHAnsi" w:cs="Arial"/>
          <w:lang w:val="en-GB"/>
        </w:rPr>
      </w:pPr>
      <w:r w:rsidRPr="00A4773B">
        <w:rPr>
          <w:rFonts w:asciiTheme="minorHAnsi" w:hAnsiTheme="minorHAnsi" w:cs="Arial"/>
          <w:lang w:val="en-GB"/>
        </w:rPr>
        <w:t>The Pupil</w:t>
      </w:r>
      <w:r w:rsidR="00EE699E" w:rsidRPr="00A4773B">
        <w:rPr>
          <w:rFonts w:asciiTheme="minorHAnsi" w:hAnsiTheme="minorHAnsi" w:cs="Arial"/>
          <w:lang w:val="en-GB"/>
        </w:rPr>
        <w:t xml:space="preserve"> Development Grant </w:t>
      </w:r>
      <w:r w:rsidR="00A82A6D" w:rsidRPr="00A4773B">
        <w:rPr>
          <w:rFonts w:asciiTheme="minorHAnsi" w:hAnsiTheme="minorHAnsi" w:cs="Arial"/>
          <w:lang w:val="en-GB"/>
        </w:rPr>
        <w:t>(PDG)</w:t>
      </w:r>
      <w:r w:rsidR="00EE699E" w:rsidRPr="00A4773B">
        <w:rPr>
          <w:rFonts w:asciiTheme="minorHAnsi" w:hAnsiTheme="minorHAnsi" w:cs="Arial"/>
          <w:lang w:val="en-GB"/>
        </w:rPr>
        <w:t>,</w:t>
      </w:r>
      <w:r w:rsidRPr="00A4773B">
        <w:rPr>
          <w:rFonts w:asciiTheme="minorHAnsi" w:hAnsiTheme="minorHAnsi" w:cs="Arial"/>
          <w:lang w:val="en-GB"/>
        </w:rPr>
        <w:t xml:space="preserve"> formerly known as the Pupil Deprivation Grant,</w:t>
      </w:r>
      <w:r w:rsidR="00EE699E" w:rsidRPr="00A4773B">
        <w:rPr>
          <w:rFonts w:asciiTheme="minorHAnsi" w:hAnsiTheme="minorHAnsi" w:cs="Arial"/>
          <w:lang w:val="en-GB"/>
        </w:rPr>
        <w:t xml:space="preserve"> which was launched in 2012,</w:t>
      </w:r>
      <w:r w:rsidR="00A82A6D" w:rsidRPr="00A4773B">
        <w:rPr>
          <w:rFonts w:asciiTheme="minorHAnsi" w:hAnsiTheme="minorHAnsi" w:cs="Arial"/>
          <w:lang w:val="en-GB"/>
        </w:rPr>
        <w:t xml:space="preserve"> </w:t>
      </w:r>
      <w:r w:rsidR="008F54EE" w:rsidRPr="00A4773B">
        <w:rPr>
          <w:rFonts w:asciiTheme="minorHAnsi" w:hAnsiTheme="minorHAnsi" w:cs="Arial"/>
          <w:lang w:val="en-GB"/>
        </w:rPr>
        <w:t>provides schools with extra funding to help diminish barriers to learning</w:t>
      </w:r>
      <w:r w:rsidRPr="00A4773B">
        <w:rPr>
          <w:rFonts w:asciiTheme="minorHAnsi" w:hAnsiTheme="minorHAnsi" w:cs="Arial"/>
          <w:lang w:val="en-GB"/>
        </w:rPr>
        <w:t>,</w:t>
      </w:r>
      <w:r w:rsidR="008F54EE" w:rsidRPr="00A4773B">
        <w:rPr>
          <w:rFonts w:asciiTheme="minorHAnsi" w:hAnsiTheme="minorHAnsi" w:cs="Arial"/>
          <w:lang w:val="en-GB"/>
        </w:rPr>
        <w:t xml:space="preserve"> which pupi</w:t>
      </w:r>
      <w:r w:rsidRPr="00A4773B">
        <w:rPr>
          <w:rFonts w:asciiTheme="minorHAnsi" w:hAnsiTheme="minorHAnsi" w:cs="Arial"/>
          <w:lang w:val="en-GB"/>
        </w:rPr>
        <w:t>ls from poorer backgrounds face-</w:t>
      </w:r>
      <w:r w:rsidR="00D5114B" w:rsidRPr="00A4773B">
        <w:rPr>
          <w:rFonts w:asciiTheme="minorHAnsi" w:hAnsiTheme="minorHAnsi" w:cs="Arial"/>
          <w:lang w:val="en-GB"/>
        </w:rPr>
        <w:t xml:space="preserve"> predominantly</w:t>
      </w:r>
      <w:r w:rsidRPr="00A4773B">
        <w:rPr>
          <w:rFonts w:asciiTheme="minorHAnsi" w:hAnsiTheme="minorHAnsi" w:cs="Arial"/>
          <w:lang w:val="en-GB"/>
        </w:rPr>
        <w:t xml:space="preserve"> e-FSM learners</w:t>
      </w:r>
      <w:r w:rsidR="00D5114B" w:rsidRPr="00A4773B">
        <w:rPr>
          <w:rFonts w:asciiTheme="minorHAnsi" w:hAnsiTheme="minorHAnsi" w:cs="Arial"/>
          <w:lang w:val="en-GB"/>
        </w:rPr>
        <w:t xml:space="preserve"> and </w:t>
      </w:r>
      <w:r w:rsidR="00D5114B" w:rsidRPr="00A4773B">
        <w:rPr>
          <w:rFonts w:asciiTheme="minorHAnsi" w:hAnsiTheme="minorHAnsi" w:cs="Arial"/>
          <w:lang w:val="en-GB"/>
        </w:rPr>
        <w:lastRenderedPageBreak/>
        <w:t>Looked After Children (LAC)</w:t>
      </w:r>
      <w:r w:rsidRPr="00A4773B">
        <w:rPr>
          <w:rFonts w:asciiTheme="minorHAnsi" w:hAnsiTheme="minorHAnsi" w:cs="Arial"/>
          <w:lang w:val="en-GB"/>
        </w:rPr>
        <w:t>. The funding contributes to giving</w:t>
      </w:r>
      <w:r w:rsidR="008F54EE" w:rsidRPr="00A4773B">
        <w:rPr>
          <w:rFonts w:asciiTheme="minorHAnsi" w:hAnsiTheme="minorHAnsi" w:cs="Arial"/>
          <w:lang w:val="en-GB"/>
        </w:rPr>
        <w:t xml:space="preserve"> them a greater chance of achieving their full potential (</w:t>
      </w:r>
      <w:r w:rsidR="00E90CDB" w:rsidRPr="00A4773B">
        <w:rPr>
          <w:rFonts w:asciiTheme="minorHAnsi" w:hAnsiTheme="minorHAnsi" w:cs="Arial"/>
          <w:lang w:val="en-GB"/>
        </w:rPr>
        <w:t>Welsh Government, 2014</w:t>
      </w:r>
      <w:r w:rsidR="00610DE0" w:rsidRPr="00A4773B">
        <w:rPr>
          <w:rFonts w:asciiTheme="minorHAnsi" w:hAnsiTheme="minorHAnsi" w:cs="Arial"/>
          <w:lang w:val="en-GB"/>
        </w:rPr>
        <w:t>b</w:t>
      </w:r>
      <w:r w:rsidR="008F54EE" w:rsidRPr="00A4773B">
        <w:rPr>
          <w:rFonts w:asciiTheme="minorHAnsi" w:hAnsiTheme="minorHAnsi" w:cs="Arial"/>
          <w:lang w:val="en-GB"/>
        </w:rPr>
        <w:t xml:space="preserve">). </w:t>
      </w:r>
      <w:r w:rsidR="007A7ACF" w:rsidRPr="00A4773B">
        <w:rPr>
          <w:rFonts w:asciiTheme="minorHAnsi" w:hAnsiTheme="minorHAnsi" w:cs="Arial"/>
          <w:lang w:val="en-GB"/>
        </w:rPr>
        <w:t>Schools must meet the ‘</w:t>
      </w:r>
      <w:r w:rsidR="00D5114B" w:rsidRPr="00A4773B">
        <w:rPr>
          <w:rFonts w:asciiTheme="minorHAnsi" w:hAnsiTheme="minorHAnsi" w:cs="Arial"/>
          <w:lang w:val="en-GB"/>
        </w:rPr>
        <w:t>expectations of the Welsh G</w:t>
      </w:r>
      <w:r w:rsidR="007A7ACF" w:rsidRPr="00A4773B">
        <w:rPr>
          <w:rFonts w:asciiTheme="minorHAnsi" w:hAnsiTheme="minorHAnsi" w:cs="Arial"/>
          <w:lang w:val="en-GB"/>
        </w:rPr>
        <w:t xml:space="preserve">overnment and Regional Education Consortia for use of the funding’ </w:t>
      </w:r>
      <w:r w:rsidR="00DA650A" w:rsidRPr="00A4773B">
        <w:rPr>
          <w:rFonts w:asciiTheme="minorHAnsi" w:hAnsiTheme="minorHAnsi" w:cs="Arial"/>
          <w:lang w:val="en-GB"/>
        </w:rPr>
        <w:t>(</w:t>
      </w:r>
      <w:r w:rsidR="007A7ACF" w:rsidRPr="00A4773B">
        <w:rPr>
          <w:rFonts w:asciiTheme="minorHAnsi" w:hAnsiTheme="minorHAnsi" w:cs="Arial"/>
          <w:lang w:val="en-GB"/>
        </w:rPr>
        <w:t>Egan et al, 2014) and resources, such as a ‘toolkit,’ from the Education Endowment Foundation (EEF), which was originally commissioned</w:t>
      </w:r>
      <w:r w:rsidR="001120BC" w:rsidRPr="00A4773B">
        <w:rPr>
          <w:rFonts w:asciiTheme="minorHAnsi" w:hAnsiTheme="minorHAnsi" w:cs="Arial"/>
          <w:lang w:val="en-GB"/>
        </w:rPr>
        <w:t xml:space="preserve"> by the Sutton Trust in 2011</w:t>
      </w:r>
      <w:r w:rsidR="007A7ACF" w:rsidRPr="00A4773B">
        <w:rPr>
          <w:rFonts w:asciiTheme="minorHAnsi" w:hAnsiTheme="minorHAnsi" w:cs="Arial"/>
          <w:lang w:val="en-GB"/>
        </w:rPr>
        <w:t>, helps schools to decipher which interventions or strategies can most effectively raise attainment ‘based on a cost to ra</w:t>
      </w:r>
      <w:r w:rsidR="00373F75" w:rsidRPr="00A4773B">
        <w:rPr>
          <w:rFonts w:asciiTheme="minorHAnsi" w:hAnsiTheme="minorHAnsi" w:cs="Arial"/>
          <w:lang w:val="en-GB"/>
        </w:rPr>
        <w:t>tio benefit’ (</w:t>
      </w:r>
      <w:r w:rsidR="007A7ACF" w:rsidRPr="00A4773B">
        <w:rPr>
          <w:rFonts w:asciiTheme="minorHAnsi" w:hAnsiTheme="minorHAnsi" w:cs="Arial"/>
          <w:lang w:val="en-GB"/>
        </w:rPr>
        <w:t>Education Endo</w:t>
      </w:r>
      <w:r w:rsidR="00373F75" w:rsidRPr="00A4773B">
        <w:rPr>
          <w:rFonts w:asciiTheme="minorHAnsi" w:hAnsiTheme="minorHAnsi" w:cs="Arial"/>
          <w:lang w:val="en-GB"/>
        </w:rPr>
        <w:t>wment Foundation, 2014</w:t>
      </w:r>
      <w:r w:rsidR="007A7ACF" w:rsidRPr="00A4773B">
        <w:rPr>
          <w:rFonts w:asciiTheme="minorHAnsi" w:hAnsiTheme="minorHAnsi" w:cs="Arial"/>
          <w:lang w:val="en-GB"/>
        </w:rPr>
        <w:t xml:space="preserve">). </w:t>
      </w:r>
      <w:r w:rsidR="004219BD" w:rsidRPr="00A4773B">
        <w:rPr>
          <w:rFonts w:asciiTheme="minorHAnsi" w:hAnsiTheme="minorHAnsi" w:cs="Arial"/>
          <w:lang w:val="en-GB"/>
        </w:rPr>
        <w:t xml:space="preserve">The Welsh Government provides a flowchart to enable schools to guide their decision making in choosing the strategies </w:t>
      </w:r>
      <w:r w:rsidR="00CF5A06" w:rsidRPr="00A4773B">
        <w:rPr>
          <w:rFonts w:asciiTheme="minorHAnsi" w:hAnsiTheme="minorHAnsi" w:cs="Arial"/>
          <w:lang w:val="en-GB"/>
        </w:rPr>
        <w:t>(Figure</w:t>
      </w:r>
      <w:r w:rsidR="004219BD" w:rsidRPr="00A4773B">
        <w:rPr>
          <w:rFonts w:asciiTheme="minorHAnsi" w:hAnsiTheme="minorHAnsi" w:cs="Arial"/>
          <w:lang w:val="en-GB"/>
        </w:rPr>
        <w:t xml:space="preserve"> 1</w:t>
      </w:r>
      <w:r w:rsidR="00D5114B" w:rsidRPr="00A4773B">
        <w:rPr>
          <w:rFonts w:asciiTheme="minorHAnsi" w:hAnsiTheme="minorHAnsi" w:cs="Arial"/>
          <w:lang w:val="en-GB"/>
        </w:rPr>
        <w:t>, November 2015</w:t>
      </w:r>
      <w:r w:rsidR="004219BD" w:rsidRPr="00A4773B">
        <w:rPr>
          <w:rFonts w:asciiTheme="minorHAnsi" w:hAnsiTheme="minorHAnsi" w:cs="Arial"/>
          <w:lang w:val="en-GB"/>
        </w:rPr>
        <w:t xml:space="preserve">) and the chart suggests that the funding can also benefit n-FSM pupils, as long as e-FSM learners benefit more overall; otherwise, this becomes an ‘ineligible activity’. </w:t>
      </w:r>
      <w:r w:rsidR="00373F75" w:rsidRPr="00A4773B">
        <w:rPr>
          <w:rFonts w:asciiTheme="minorHAnsi" w:hAnsiTheme="minorHAnsi" w:cs="Arial"/>
          <w:lang w:val="en-GB"/>
        </w:rPr>
        <w:t>Estyn inspectors (2017</w:t>
      </w:r>
      <w:r w:rsidR="00847F44" w:rsidRPr="00A4773B">
        <w:rPr>
          <w:rFonts w:asciiTheme="minorHAnsi" w:hAnsiTheme="minorHAnsi" w:cs="Arial"/>
          <w:lang w:val="en-GB"/>
        </w:rPr>
        <w:t xml:space="preserve">) consider how effectively the use of PDG funding is used to support </w:t>
      </w:r>
      <w:r w:rsidRPr="00A4773B">
        <w:rPr>
          <w:rFonts w:asciiTheme="minorHAnsi" w:hAnsiTheme="minorHAnsi" w:cs="Arial"/>
          <w:lang w:val="en-GB"/>
        </w:rPr>
        <w:t>e-</w:t>
      </w:r>
      <w:r w:rsidR="00847F44" w:rsidRPr="00A4773B">
        <w:rPr>
          <w:rFonts w:asciiTheme="minorHAnsi" w:hAnsiTheme="minorHAnsi" w:cs="Arial"/>
          <w:lang w:val="en-GB"/>
        </w:rPr>
        <w:t>FSM learners to raise attainment, so it is crucial for schools to be explicit in how they use it.</w:t>
      </w:r>
      <w:r w:rsidR="00D5114B" w:rsidRPr="00A4773B">
        <w:rPr>
          <w:rFonts w:asciiTheme="minorHAnsi" w:hAnsiTheme="minorHAnsi" w:cs="Arial"/>
          <w:lang w:val="en-GB"/>
        </w:rPr>
        <w:t xml:space="preserve"> </w:t>
      </w:r>
    </w:p>
    <w:p w14:paraId="02981139" w14:textId="600A5B15" w:rsidR="00CF5A06" w:rsidRPr="00A4773B" w:rsidRDefault="00CF5A06" w:rsidP="00CF5A06">
      <w:pPr>
        <w:spacing w:line="360" w:lineRule="auto"/>
        <w:rPr>
          <w:rFonts w:asciiTheme="minorHAnsi" w:hAnsiTheme="minorHAnsi" w:cs="Arial"/>
          <w:b/>
          <w:i/>
          <w:lang w:val="en-GB"/>
        </w:rPr>
      </w:pPr>
      <w:r w:rsidRPr="00A4773B">
        <w:rPr>
          <w:rFonts w:asciiTheme="minorHAnsi" w:hAnsiTheme="minorHAnsi" w:cs="Arial"/>
          <w:noProof/>
        </w:rPr>
        <w:drawing>
          <wp:anchor distT="0" distB="0" distL="114300" distR="114300" simplePos="0" relativeHeight="251662336" behindDoc="0" locked="0" layoutInCell="1" allowOverlap="1" wp14:anchorId="3CAF7D3C" wp14:editId="70BDAF3C">
            <wp:simplePos x="0" y="0"/>
            <wp:positionH relativeFrom="column">
              <wp:posOffset>393065</wp:posOffset>
            </wp:positionH>
            <wp:positionV relativeFrom="paragraph">
              <wp:posOffset>117475</wp:posOffset>
            </wp:positionV>
            <wp:extent cx="4803775" cy="3649345"/>
            <wp:effectExtent l="0" t="0" r="0" b="8255"/>
            <wp:wrapThrough wrapText="bothSides">
              <wp:wrapPolygon edited="0">
                <wp:start x="0" y="0"/>
                <wp:lineTo x="0" y="21499"/>
                <wp:lineTo x="21472" y="21499"/>
                <wp:lineTo x="21472" y="0"/>
                <wp:lineTo x="0" y="0"/>
              </wp:wrapPolygon>
            </wp:wrapThrough>
            <wp:docPr id="1" name="Picture 1" descr="../Screen%20Shot%202018-04-08%20at%2020.54.2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20Shot%202018-04-08%20at%2020.54.21.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03775" cy="36493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ED95AB3" w14:textId="77777777" w:rsidR="00CF5A06" w:rsidRPr="00A4773B" w:rsidRDefault="00CF5A06" w:rsidP="00CF5A06">
      <w:pPr>
        <w:spacing w:line="360" w:lineRule="auto"/>
        <w:rPr>
          <w:rFonts w:asciiTheme="minorHAnsi" w:hAnsiTheme="minorHAnsi" w:cs="Arial"/>
          <w:b/>
          <w:i/>
          <w:lang w:val="en-GB"/>
        </w:rPr>
      </w:pPr>
    </w:p>
    <w:p w14:paraId="13795834" w14:textId="77777777" w:rsidR="00CF5A06" w:rsidRPr="00A4773B" w:rsidRDefault="00CF5A06" w:rsidP="00CF5A06">
      <w:pPr>
        <w:spacing w:line="360" w:lineRule="auto"/>
        <w:rPr>
          <w:rFonts w:asciiTheme="minorHAnsi" w:hAnsiTheme="minorHAnsi" w:cs="Arial"/>
          <w:b/>
          <w:i/>
          <w:lang w:val="en-GB"/>
        </w:rPr>
      </w:pPr>
    </w:p>
    <w:p w14:paraId="31397ED6" w14:textId="77777777" w:rsidR="00CF5A06" w:rsidRPr="00A4773B" w:rsidRDefault="00CF5A06" w:rsidP="00CF5A06">
      <w:pPr>
        <w:spacing w:line="360" w:lineRule="auto"/>
        <w:rPr>
          <w:rFonts w:asciiTheme="minorHAnsi" w:hAnsiTheme="minorHAnsi" w:cs="Arial"/>
          <w:b/>
          <w:i/>
          <w:lang w:val="en-GB"/>
        </w:rPr>
      </w:pPr>
    </w:p>
    <w:p w14:paraId="05C39736" w14:textId="77777777" w:rsidR="00CF5A06" w:rsidRPr="00A4773B" w:rsidRDefault="00CF5A06" w:rsidP="00CF5A06">
      <w:pPr>
        <w:spacing w:line="360" w:lineRule="auto"/>
        <w:rPr>
          <w:rFonts w:asciiTheme="minorHAnsi" w:hAnsiTheme="minorHAnsi" w:cs="Arial"/>
          <w:b/>
          <w:i/>
          <w:lang w:val="en-GB"/>
        </w:rPr>
      </w:pPr>
    </w:p>
    <w:p w14:paraId="3B8CA053" w14:textId="77777777" w:rsidR="00CF5A06" w:rsidRPr="00A4773B" w:rsidRDefault="00CF5A06" w:rsidP="00CF5A06">
      <w:pPr>
        <w:spacing w:line="360" w:lineRule="auto"/>
        <w:rPr>
          <w:rFonts w:asciiTheme="minorHAnsi" w:hAnsiTheme="minorHAnsi" w:cs="Arial"/>
          <w:b/>
          <w:i/>
          <w:lang w:val="en-GB"/>
        </w:rPr>
      </w:pPr>
    </w:p>
    <w:p w14:paraId="37F87F51" w14:textId="77777777" w:rsidR="004D5D04" w:rsidRPr="00A4773B" w:rsidRDefault="004D5D04" w:rsidP="00CF5A06">
      <w:pPr>
        <w:spacing w:line="360" w:lineRule="auto"/>
        <w:rPr>
          <w:rFonts w:asciiTheme="minorHAnsi" w:hAnsiTheme="minorHAnsi" w:cs="Arial"/>
          <w:b/>
          <w:i/>
          <w:lang w:val="en-GB"/>
        </w:rPr>
      </w:pPr>
    </w:p>
    <w:p w14:paraId="53391D44" w14:textId="77777777" w:rsidR="004D5D04" w:rsidRPr="00A4773B" w:rsidRDefault="004D5D04" w:rsidP="00CF5A06">
      <w:pPr>
        <w:spacing w:line="360" w:lineRule="auto"/>
        <w:rPr>
          <w:rFonts w:asciiTheme="minorHAnsi" w:hAnsiTheme="minorHAnsi" w:cs="Arial"/>
          <w:b/>
          <w:i/>
          <w:lang w:val="en-GB"/>
        </w:rPr>
      </w:pPr>
    </w:p>
    <w:p w14:paraId="5124A78C" w14:textId="77777777" w:rsidR="004D5D04" w:rsidRPr="00A4773B" w:rsidRDefault="004D5D04" w:rsidP="00CF5A06">
      <w:pPr>
        <w:spacing w:line="360" w:lineRule="auto"/>
        <w:rPr>
          <w:rFonts w:asciiTheme="minorHAnsi" w:hAnsiTheme="minorHAnsi" w:cs="Arial"/>
          <w:b/>
          <w:i/>
          <w:lang w:val="en-GB"/>
        </w:rPr>
      </w:pPr>
    </w:p>
    <w:p w14:paraId="063C8AA4" w14:textId="77777777" w:rsidR="004D5D04" w:rsidRPr="00A4773B" w:rsidRDefault="004D5D04" w:rsidP="00CF5A06">
      <w:pPr>
        <w:spacing w:line="360" w:lineRule="auto"/>
        <w:rPr>
          <w:rFonts w:asciiTheme="minorHAnsi" w:hAnsiTheme="minorHAnsi" w:cs="Arial"/>
          <w:b/>
          <w:i/>
          <w:lang w:val="en-GB"/>
        </w:rPr>
      </w:pPr>
    </w:p>
    <w:p w14:paraId="5B9F74D1" w14:textId="77777777" w:rsidR="004D5D04" w:rsidRPr="00A4773B" w:rsidRDefault="004D5D04" w:rsidP="00CF5A06">
      <w:pPr>
        <w:spacing w:line="360" w:lineRule="auto"/>
        <w:rPr>
          <w:rFonts w:asciiTheme="minorHAnsi" w:hAnsiTheme="minorHAnsi" w:cs="Arial"/>
          <w:b/>
          <w:i/>
          <w:lang w:val="en-GB"/>
        </w:rPr>
      </w:pPr>
    </w:p>
    <w:p w14:paraId="0F515B75" w14:textId="77777777" w:rsidR="004D5D04" w:rsidRPr="00A4773B" w:rsidRDefault="004D5D04" w:rsidP="00CF5A06">
      <w:pPr>
        <w:spacing w:line="360" w:lineRule="auto"/>
        <w:rPr>
          <w:rFonts w:asciiTheme="minorHAnsi" w:hAnsiTheme="minorHAnsi" w:cs="Arial"/>
          <w:b/>
          <w:i/>
          <w:lang w:val="en-GB"/>
        </w:rPr>
      </w:pPr>
    </w:p>
    <w:p w14:paraId="3F2E4FB3" w14:textId="77777777" w:rsidR="004D5D04" w:rsidRPr="00A4773B" w:rsidRDefault="004D5D04" w:rsidP="00CF5A06">
      <w:pPr>
        <w:spacing w:line="360" w:lineRule="auto"/>
        <w:rPr>
          <w:rFonts w:asciiTheme="minorHAnsi" w:hAnsiTheme="minorHAnsi" w:cs="Arial"/>
          <w:b/>
          <w:i/>
          <w:lang w:val="en-GB"/>
        </w:rPr>
      </w:pPr>
    </w:p>
    <w:p w14:paraId="6EB468B5" w14:textId="77777777" w:rsidR="004D5D04" w:rsidRPr="00A4773B" w:rsidRDefault="004D5D04" w:rsidP="00CF5A06">
      <w:pPr>
        <w:spacing w:line="360" w:lineRule="auto"/>
        <w:rPr>
          <w:rFonts w:asciiTheme="minorHAnsi" w:hAnsiTheme="minorHAnsi" w:cs="Arial"/>
          <w:b/>
          <w:i/>
          <w:lang w:val="en-GB"/>
        </w:rPr>
      </w:pPr>
    </w:p>
    <w:p w14:paraId="6997A43A" w14:textId="6DE97BB0" w:rsidR="00CF5A06" w:rsidRPr="00A4773B" w:rsidRDefault="00CF5A06" w:rsidP="00CF5A06">
      <w:pPr>
        <w:spacing w:line="360" w:lineRule="auto"/>
        <w:rPr>
          <w:rFonts w:asciiTheme="minorHAnsi" w:hAnsiTheme="minorHAnsi" w:cs="Arial"/>
          <w:b/>
          <w:i/>
          <w:lang w:val="en-GB"/>
        </w:rPr>
      </w:pPr>
      <w:r w:rsidRPr="00A4773B">
        <w:rPr>
          <w:rFonts w:asciiTheme="minorHAnsi" w:hAnsiTheme="minorHAnsi" w:cs="Arial"/>
          <w:b/>
          <w:i/>
          <w:lang w:val="en-GB"/>
        </w:rPr>
        <w:t>(Figure 1- a flowchart which enables schools to decide how best to spend PDG funding)</w:t>
      </w:r>
    </w:p>
    <w:p w14:paraId="313AF285" w14:textId="77777777" w:rsidR="00CF5A06" w:rsidRPr="00A4773B" w:rsidRDefault="00CF5A06" w:rsidP="00CF5A06">
      <w:pPr>
        <w:spacing w:line="360" w:lineRule="auto"/>
        <w:rPr>
          <w:rFonts w:asciiTheme="minorHAnsi" w:hAnsiTheme="minorHAnsi" w:cs="Arial"/>
          <w:b/>
          <w:i/>
          <w:lang w:val="en-GB"/>
        </w:rPr>
      </w:pPr>
    </w:p>
    <w:p w14:paraId="0023504A" w14:textId="6552CC25" w:rsidR="00173CC1" w:rsidRPr="00A4773B" w:rsidRDefault="00847F44" w:rsidP="00CF5A06">
      <w:pPr>
        <w:spacing w:line="360" w:lineRule="auto"/>
        <w:rPr>
          <w:rFonts w:asciiTheme="minorHAnsi" w:hAnsiTheme="minorHAnsi" w:cs="Arial"/>
          <w:lang w:val="en-GB"/>
        </w:rPr>
      </w:pPr>
      <w:r w:rsidRPr="00A4773B">
        <w:rPr>
          <w:rFonts w:asciiTheme="minorHAnsi" w:hAnsiTheme="minorHAnsi" w:cs="Arial"/>
          <w:lang w:val="en-GB"/>
        </w:rPr>
        <w:t xml:space="preserve">As pupils from disadvantaged backgrounds tend to receive less support from their families, compared to those that are not, reveal more challenging behavioural issues and have weaker literacy and numeracy skills, the PDG can be used to reduce the negative impact this </w:t>
      </w:r>
      <w:r w:rsidRPr="00A4773B">
        <w:rPr>
          <w:rFonts w:asciiTheme="minorHAnsi" w:hAnsiTheme="minorHAnsi" w:cs="Arial"/>
          <w:lang w:val="en-GB"/>
        </w:rPr>
        <w:lastRenderedPageBreak/>
        <w:t>can have on the child</w:t>
      </w:r>
      <w:r w:rsidR="00CB611E">
        <w:rPr>
          <w:rFonts w:asciiTheme="minorHAnsi" w:hAnsiTheme="minorHAnsi" w:cs="Arial"/>
          <w:lang w:val="en-GB"/>
        </w:rPr>
        <w:t xml:space="preserve"> </w:t>
      </w:r>
      <w:r w:rsidR="00CB611E" w:rsidRPr="00A4773B">
        <w:rPr>
          <w:rFonts w:asciiTheme="minorHAnsi" w:hAnsiTheme="minorHAnsi" w:cs="Arial"/>
          <w:lang w:val="en-GB"/>
        </w:rPr>
        <w:t>(Welsh Government, 2014b</w:t>
      </w:r>
      <w:r w:rsidR="00CB611E">
        <w:rPr>
          <w:rFonts w:asciiTheme="minorHAnsi" w:hAnsiTheme="minorHAnsi" w:cs="Arial"/>
          <w:lang w:val="en-GB"/>
        </w:rPr>
        <w:t>)</w:t>
      </w:r>
      <w:r w:rsidRPr="00A4773B">
        <w:rPr>
          <w:rFonts w:asciiTheme="minorHAnsi" w:hAnsiTheme="minorHAnsi" w:cs="Arial"/>
          <w:lang w:val="en-GB"/>
        </w:rPr>
        <w:t xml:space="preserve">. Effective use of the PDG, from the earliest onset, is vital to helping the child </w:t>
      </w:r>
      <w:r w:rsidR="00373F75" w:rsidRPr="00A4773B">
        <w:rPr>
          <w:rFonts w:asciiTheme="minorHAnsi" w:hAnsiTheme="minorHAnsi" w:cs="Arial"/>
          <w:lang w:val="en-GB"/>
        </w:rPr>
        <w:t>succeed (Welsh Government, 2014b</w:t>
      </w:r>
      <w:r w:rsidRPr="00A4773B">
        <w:rPr>
          <w:rFonts w:asciiTheme="minorHAnsi" w:hAnsiTheme="minorHAnsi" w:cs="Arial"/>
          <w:lang w:val="en-GB"/>
        </w:rPr>
        <w:t xml:space="preserve">). </w:t>
      </w:r>
      <w:r w:rsidR="00096FE1" w:rsidRPr="00A4773B">
        <w:rPr>
          <w:rFonts w:asciiTheme="minorHAnsi" w:hAnsiTheme="minorHAnsi" w:cs="Arial"/>
          <w:lang w:val="en-GB"/>
        </w:rPr>
        <w:t xml:space="preserve">The most effective uses of the PDG have been: </w:t>
      </w:r>
      <w:r w:rsidR="00327790" w:rsidRPr="00A4773B">
        <w:rPr>
          <w:rFonts w:asciiTheme="minorHAnsi" w:hAnsiTheme="minorHAnsi" w:cs="Arial"/>
          <w:lang w:val="en-GB"/>
        </w:rPr>
        <w:t xml:space="preserve">to design better ways and upskill teachers in </w:t>
      </w:r>
      <w:r w:rsidR="00096FE1" w:rsidRPr="00A4773B">
        <w:rPr>
          <w:rFonts w:asciiTheme="minorHAnsi" w:hAnsiTheme="minorHAnsi" w:cs="Arial"/>
          <w:lang w:val="en-GB"/>
        </w:rPr>
        <w:t>providing pupils with meaningful feedback, that moves learning forward; metacognition, which teaches pupils how to self-regulate and monitor their learning; pupils becoming tutors and, essentially, teaching each other; and, as mentioned prev</w:t>
      </w:r>
      <w:r w:rsidR="000834B8" w:rsidRPr="00A4773B">
        <w:rPr>
          <w:rFonts w:asciiTheme="minorHAnsi" w:hAnsiTheme="minorHAnsi" w:cs="Arial"/>
          <w:lang w:val="en-GB"/>
        </w:rPr>
        <w:t xml:space="preserve">iously, intervening early enough in the child’s education to boost literacy and numeracy skills </w:t>
      </w:r>
      <w:r w:rsidR="00373F75" w:rsidRPr="00A4773B">
        <w:rPr>
          <w:rFonts w:asciiTheme="minorHAnsi" w:hAnsiTheme="minorHAnsi" w:cs="Arial"/>
          <w:lang w:val="en-GB"/>
        </w:rPr>
        <w:t>(Welsh Government, 2014b).</w:t>
      </w:r>
    </w:p>
    <w:p w14:paraId="5B7F3862" w14:textId="1FA106BB" w:rsidR="002D181D" w:rsidRPr="00A4773B" w:rsidRDefault="002D181D" w:rsidP="00CF5A06">
      <w:pPr>
        <w:pStyle w:val="NormalWeb"/>
        <w:spacing w:line="360" w:lineRule="auto"/>
        <w:rPr>
          <w:rFonts w:asciiTheme="minorHAnsi" w:hAnsiTheme="minorHAnsi" w:cs="Arial"/>
          <w:lang w:val="en-GB"/>
        </w:rPr>
      </w:pPr>
      <w:r w:rsidRPr="00A4773B">
        <w:rPr>
          <w:rFonts w:asciiTheme="minorHAnsi" w:hAnsiTheme="minorHAnsi" w:cs="Arial"/>
          <w:lang w:val="en-GB"/>
        </w:rPr>
        <w:t xml:space="preserve">It is crucial to consider approaches which many may believe to be effective, which upon evaluation of cost to ratio benefit, actually have little impact </w:t>
      </w:r>
      <w:r w:rsidR="00373F75" w:rsidRPr="00A4773B">
        <w:rPr>
          <w:rFonts w:asciiTheme="minorHAnsi" w:hAnsiTheme="minorHAnsi" w:cs="Arial"/>
          <w:lang w:val="en-GB"/>
        </w:rPr>
        <w:t xml:space="preserve">(Welsh Government, 2014b). </w:t>
      </w:r>
      <w:r w:rsidR="00173CC1" w:rsidRPr="00A4773B">
        <w:rPr>
          <w:rFonts w:asciiTheme="minorHAnsi" w:hAnsiTheme="minorHAnsi" w:cs="Arial"/>
          <w:lang w:val="en-GB"/>
        </w:rPr>
        <w:t>Although it has been documented teaching assistants (TAs) have a positive impact in raising attainment for pupils, and when the teacher and TA works effectively together, attainment can in</w:t>
      </w:r>
      <w:r w:rsidR="00373F75" w:rsidRPr="00A4773B">
        <w:rPr>
          <w:rFonts w:asciiTheme="minorHAnsi" w:hAnsiTheme="minorHAnsi" w:cs="Arial"/>
          <w:lang w:val="en-GB"/>
        </w:rPr>
        <w:t>crease (</w:t>
      </w:r>
      <w:r w:rsidR="00E91842" w:rsidRPr="00A4773B">
        <w:rPr>
          <w:rFonts w:asciiTheme="minorHAnsi" w:hAnsiTheme="minorHAnsi" w:cs="Arial"/>
          <w:lang w:val="en-GB"/>
        </w:rPr>
        <w:t>EEF</w:t>
      </w:r>
      <w:r w:rsidR="00373F75" w:rsidRPr="00A4773B">
        <w:rPr>
          <w:rFonts w:asciiTheme="minorHAnsi" w:hAnsiTheme="minorHAnsi" w:cs="Arial"/>
          <w:lang w:val="en-GB"/>
        </w:rPr>
        <w:t>, 2014</w:t>
      </w:r>
      <w:r w:rsidR="00173CC1" w:rsidRPr="00A4773B">
        <w:rPr>
          <w:rFonts w:asciiTheme="minorHAnsi" w:hAnsiTheme="minorHAnsi" w:cs="Arial"/>
          <w:lang w:val="en-GB"/>
        </w:rPr>
        <w:t>), on the other hand, s</w:t>
      </w:r>
      <w:r w:rsidRPr="00A4773B">
        <w:rPr>
          <w:rFonts w:asciiTheme="minorHAnsi" w:hAnsiTheme="minorHAnsi" w:cs="Arial"/>
          <w:lang w:val="en-GB"/>
        </w:rPr>
        <w:t xml:space="preserve">tudies have shown that pupils make less progress because they received help and guidance from a teaching assistant </w:t>
      </w:r>
      <w:r w:rsidRPr="00A4773B">
        <w:rPr>
          <w:rFonts w:asciiTheme="minorHAnsi" w:hAnsiTheme="minorHAnsi" w:cs="Arial"/>
          <w:color w:val="000000" w:themeColor="text1"/>
          <w:lang w:val="en-GB"/>
        </w:rPr>
        <w:t>(</w:t>
      </w:r>
      <w:r w:rsidR="00E91842" w:rsidRPr="00A4773B">
        <w:rPr>
          <w:rFonts w:asciiTheme="minorHAnsi" w:hAnsiTheme="minorHAnsi"/>
          <w:color w:val="000000" w:themeColor="text1"/>
        </w:rPr>
        <w:t>Blatchford, 2011</w:t>
      </w:r>
      <w:r w:rsidRPr="00A4773B">
        <w:rPr>
          <w:rFonts w:asciiTheme="minorHAnsi" w:hAnsiTheme="minorHAnsi"/>
          <w:color w:val="000000" w:themeColor="text1"/>
        </w:rPr>
        <w:t xml:space="preserve">) and this is because the pupil requiring </w:t>
      </w:r>
      <w:r w:rsidR="0048294C" w:rsidRPr="00A4773B">
        <w:rPr>
          <w:rFonts w:asciiTheme="minorHAnsi" w:hAnsiTheme="minorHAnsi"/>
          <w:color w:val="000000" w:themeColor="text1"/>
        </w:rPr>
        <w:t xml:space="preserve">most </w:t>
      </w:r>
      <w:r w:rsidRPr="00A4773B">
        <w:rPr>
          <w:rFonts w:asciiTheme="minorHAnsi" w:hAnsiTheme="minorHAnsi"/>
          <w:color w:val="000000" w:themeColor="text1"/>
        </w:rPr>
        <w:t xml:space="preserve">assistance </w:t>
      </w:r>
      <w:r w:rsidR="0048294C" w:rsidRPr="00A4773B">
        <w:rPr>
          <w:rFonts w:asciiTheme="minorHAnsi" w:hAnsiTheme="minorHAnsi"/>
          <w:color w:val="000000" w:themeColor="text1"/>
        </w:rPr>
        <w:t xml:space="preserve">is receiving help from the adult who is, essentially, less qualified. </w:t>
      </w:r>
      <w:r w:rsidR="00173CC1" w:rsidRPr="00A4773B">
        <w:rPr>
          <w:rFonts w:asciiTheme="minorHAnsi" w:hAnsiTheme="minorHAnsi"/>
          <w:color w:val="000000" w:themeColor="text1"/>
        </w:rPr>
        <w:t xml:space="preserve">This means that cost is high for low impact, and their effectiveness is based on limited evidence </w:t>
      </w:r>
      <w:r w:rsidR="00373F75" w:rsidRPr="00A4773B">
        <w:rPr>
          <w:rFonts w:asciiTheme="minorHAnsi" w:hAnsiTheme="minorHAnsi" w:cs="Arial"/>
          <w:lang w:val="en-GB"/>
        </w:rPr>
        <w:t>(</w:t>
      </w:r>
      <w:r w:rsidR="00E91842" w:rsidRPr="00A4773B">
        <w:rPr>
          <w:rFonts w:asciiTheme="minorHAnsi" w:hAnsiTheme="minorHAnsi" w:cs="Arial"/>
          <w:lang w:val="en-GB"/>
        </w:rPr>
        <w:t xml:space="preserve">EEF, </w:t>
      </w:r>
      <w:r w:rsidR="00373F75" w:rsidRPr="00A4773B">
        <w:rPr>
          <w:rFonts w:asciiTheme="minorHAnsi" w:hAnsiTheme="minorHAnsi" w:cs="Arial"/>
          <w:lang w:val="en-GB"/>
        </w:rPr>
        <w:t>2014</w:t>
      </w:r>
    </w:p>
    <w:p w14:paraId="31FBA570" w14:textId="346E8DF2" w:rsidR="00926C70" w:rsidRPr="00A4773B" w:rsidRDefault="00B833F8" w:rsidP="00CF5A06">
      <w:pPr>
        <w:pStyle w:val="NormalWeb"/>
        <w:spacing w:line="360" w:lineRule="auto"/>
        <w:rPr>
          <w:rFonts w:asciiTheme="minorHAnsi" w:hAnsiTheme="minorHAnsi" w:cs="Arial"/>
          <w:lang w:val="en-GB"/>
        </w:rPr>
      </w:pPr>
      <w:r w:rsidRPr="00A4773B">
        <w:rPr>
          <w:rFonts w:asciiTheme="minorHAnsi" w:hAnsiTheme="minorHAnsi" w:cs="Arial"/>
          <w:lang w:val="en-GB"/>
        </w:rPr>
        <w:t xml:space="preserve">Overall, it is crucial that schools monitor and evaluate the effectiveness of strategies they put in place, otherwise it makes it difficult to know what does and does not work, and to plan for future use of the funding </w:t>
      </w:r>
      <w:r w:rsidR="00373F75" w:rsidRPr="00A4773B">
        <w:rPr>
          <w:rFonts w:asciiTheme="minorHAnsi" w:hAnsiTheme="minorHAnsi" w:cs="Arial"/>
          <w:lang w:val="en-GB"/>
        </w:rPr>
        <w:t>(</w:t>
      </w:r>
      <w:r w:rsidR="00E91842" w:rsidRPr="00A4773B">
        <w:rPr>
          <w:rFonts w:asciiTheme="minorHAnsi" w:hAnsiTheme="minorHAnsi" w:cs="Arial"/>
          <w:lang w:val="en-GB"/>
        </w:rPr>
        <w:t>EEF</w:t>
      </w:r>
      <w:r w:rsidR="00373F75" w:rsidRPr="00A4773B">
        <w:rPr>
          <w:rFonts w:asciiTheme="minorHAnsi" w:hAnsiTheme="minorHAnsi" w:cs="Arial"/>
          <w:lang w:val="en-GB"/>
        </w:rPr>
        <w:t>, 2014</w:t>
      </w:r>
      <w:r w:rsidR="00E91842" w:rsidRPr="00A4773B">
        <w:rPr>
          <w:rFonts w:asciiTheme="minorHAnsi" w:hAnsiTheme="minorHAnsi" w:cs="Arial"/>
          <w:lang w:val="en-GB"/>
        </w:rPr>
        <w:t xml:space="preserve">) </w:t>
      </w:r>
      <w:r w:rsidR="00D5114B" w:rsidRPr="00A4773B">
        <w:rPr>
          <w:rFonts w:asciiTheme="minorHAnsi" w:hAnsiTheme="minorHAnsi" w:cs="Arial"/>
          <w:lang w:val="en-GB"/>
        </w:rPr>
        <w:t>In order to achieve the best possible outcomes, school</w:t>
      </w:r>
      <w:r w:rsidR="00327790" w:rsidRPr="00A4773B">
        <w:rPr>
          <w:rFonts w:asciiTheme="minorHAnsi" w:hAnsiTheme="minorHAnsi" w:cs="Arial"/>
          <w:lang w:val="en-GB"/>
        </w:rPr>
        <w:t>s</w:t>
      </w:r>
      <w:r w:rsidR="00D5114B" w:rsidRPr="00A4773B">
        <w:rPr>
          <w:rFonts w:asciiTheme="minorHAnsi" w:hAnsiTheme="minorHAnsi" w:cs="Arial"/>
          <w:lang w:val="en-GB"/>
        </w:rPr>
        <w:t xml:space="preserve"> must ensure that they: effectively track pupils to identify needs in their learning; make sure that they develop strategies to involve pa</w:t>
      </w:r>
      <w:r w:rsidR="00327790" w:rsidRPr="00A4773B">
        <w:rPr>
          <w:rFonts w:asciiTheme="minorHAnsi" w:hAnsiTheme="minorHAnsi" w:cs="Arial"/>
          <w:lang w:val="en-GB"/>
        </w:rPr>
        <w:t>rents and carers in the process and</w:t>
      </w:r>
      <w:r w:rsidR="00D5114B" w:rsidRPr="00A4773B">
        <w:rPr>
          <w:rFonts w:asciiTheme="minorHAnsi" w:hAnsiTheme="minorHAnsi" w:cs="Arial"/>
          <w:lang w:val="en-GB"/>
        </w:rPr>
        <w:t xml:space="preserve"> engage communities; improve attendance; and continue to use evidence-based approaches </w:t>
      </w:r>
      <w:r w:rsidR="00E604B0" w:rsidRPr="00A4773B">
        <w:rPr>
          <w:rFonts w:asciiTheme="minorHAnsi" w:hAnsiTheme="minorHAnsi" w:cs="Arial"/>
          <w:lang w:val="en-GB"/>
        </w:rPr>
        <w:t>deemed to be most effective in raising attainment (Estyn, 2014).</w:t>
      </w:r>
      <w:r w:rsidR="00E411D5" w:rsidRPr="00A4773B">
        <w:rPr>
          <w:rFonts w:asciiTheme="minorHAnsi" w:hAnsiTheme="minorHAnsi" w:cs="Arial"/>
          <w:lang w:val="en-GB"/>
        </w:rPr>
        <w:t xml:space="preserve"> It is also important to note that the funding is relatively new, so schools can only essentially evaluate progress in the short-term, and</w:t>
      </w:r>
      <w:r w:rsidR="00373F75" w:rsidRPr="00A4773B">
        <w:rPr>
          <w:rFonts w:asciiTheme="minorHAnsi" w:hAnsiTheme="minorHAnsi" w:cs="Arial"/>
          <w:lang w:val="en-GB"/>
        </w:rPr>
        <w:t xml:space="preserve"> as Kirsty Williams (2017) explained</w:t>
      </w:r>
      <w:r w:rsidR="00E411D5" w:rsidRPr="00A4773B">
        <w:rPr>
          <w:rFonts w:asciiTheme="minorHAnsi" w:hAnsiTheme="minorHAnsi" w:cs="Arial"/>
          <w:lang w:val="en-GB"/>
        </w:rPr>
        <w:t xml:space="preserve"> that it will only be available until the end of the Assembly term, </w:t>
      </w:r>
      <w:r w:rsidR="00327790" w:rsidRPr="00A4773B">
        <w:rPr>
          <w:rFonts w:asciiTheme="minorHAnsi" w:hAnsiTheme="minorHAnsi" w:cs="Arial"/>
          <w:lang w:val="en-GB"/>
        </w:rPr>
        <w:t xml:space="preserve">so </w:t>
      </w:r>
      <w:r w:rsidR="00E411D5" w:rsidRPr="00A4773B">
        <w:rPr>
          <w:rFonts w:asciiTheme="minorHAnsi" w:hAnsiTheme="minorHAnsi" w:cs="Arial"/>
          <w:lang w:val="en-GB"/>
        </w:rPr>
        <w:t xml:space="preserve">the future of the level of funding remains uncertain. </w:t>
      </w:r>
      <w:r w:rsidR="00327790" w:rsidRPr="00A4773B">
        <w:rPr>
          <w:rFonts w:asciiTheme="minorHAnsi" w:hAnsiTheme="minorHAnsi" w:cs="Arial"/>
          <w:lang w:val="en-GB"/>
        </w:rPr>
        <w:t xml:space="preserve">To this end, schools should further consider using </w:t>
      </w:r>
      <w:r w:rsidR="00E411D5" w:rsidRPr="00A4773B">
        <w:rPr>
          <w:rFonts w:asciiTheme="minorHAnsi" w:hAnsiTheme="minorHAnsi" w:cs="Arial"/>
          <w:lang w:val="en-GB"/>
        </w:rPr>
        <w:t>those strategies which are of lower</w:t>
      </w:r>
      <w:r w:rsidR="00327790" w:rsidRPr="00A4773B">
        <w:rPr>
          <w:rFonts w:asciiTheme="minorHAnsi" w:hAnsiTheme="minorHAnsi" w:cs="Arial"/>
          <w:lang w:val="en-GB"/>
        </w:rPr>
        <w:t xml:space="preserve"> cost to ratio benefit, and embed them</w:t>
      </w:r>
      <w:r w:rsidR="00E411D5" w:rsidRPr="00A4773B">
        <w:rPr>
          <w:rFonts w:asciiTheme="minorHAnsi" w:hAnsiTheme="minorHAnsi" w:cs="Arial"/>
          <w:lang w:val="en-GB"/>
        </w:rPr>
        <w:t xml:space="preserve"> within the school system </w:t>
      </w:r>
      <w:r w:rsidR="00327790" w:rsidRPr="00A4773B">
        <w:rPr>
          <w:rFonts w:asciiTheme="minorHAnsi" w:hAnsiTheme="minorHAnsi" w:cs="Arial"/>
          <w:lang w:val="en-GB"/>
        </w:rPr>
        <w:t xml:space="preserve">now </w:t>
      </w:r>
      <w:r w:rsidR="00E411D5" w:rsidRPr="00A4773B">
        <w:rPr>
          <w:rFonts w:asciiTheme="minorHAnsi" w:hAnsiTheme="minorHAnsi" w:cs="Arial"/>
          <w:lang w:val="en-GB"/>
        </w:rPr>
        <w:t>so as to reduce the negative impact this could have of potential remov</w:t>
      </w:r>
      <w:r w:rsidR="00373F75" w:rsidRPr="00A4773B">
        <w:rPr>
          <w:rFonts w:asciiTheme="minorHAnsi" w:hAnsiTheme="minorHAnsi" w:cs="Arial"/>
          <w:lang w:val="en-GB"/>
        </w:rPr>
        <w:t>al of the funding in the future</w:t>
      </w:r>
      <w:r w:rsidR="00E411D5" w:rsidRPr="00A4773B">
        <w:rPr>
          <w:rFonts w:asciiTheme="minorHAnsi" w:hAnsiTheme="minorHAnsi" w:cs="Arial"/>
          <w:lang w:val="en-GB"/>
        </w:rPr>
        <w:t xml:space="preserve"> </w:t>
      </w:r>
      <w:r w:rsidR="00373F75" w:rsidRPr="00A4773B">
        <w:rPr>
          <w:rFonts w:asciiTheme="minorHAnsi" w:hAnsiTheme="minorHAnsi" w:cs="Arial"/>
          <w:lang w:val="en-GB"/>
        </w:rPr>
        <w:t>(</w:t>
      </w:r>
      <w:r w:rsidR="00A471E9" w:rsidRPr="00A4773B">
        <w:rPr>
          <w:rFonts w:asciiTheme="minorHAnsi" w:hAnsiTheme="minorHAnsi" w:cs="Arial"/>
          <w:lang w:val="en-GB"/>
        </w:rPr>
        <w:t>Williams, 2017)</w:t>
      </w:r>
      <w:r w:rsidR="00327790" w:rsidRPr="00A4773B">
        <w:rPr>
          <w:rFonts w:asciiTheme="minorHAnsi" w:hAnsiTheme="minorHAnsi" w:cs="Arial"/>
          <w:lang w:val="en-GB"/>
        </w:rPr>
        <w:t>.</w:t>
      </w:r>
    </w:p>
    <w:p w14:paraId="6B249D44" w14:textId="3CA86A71" w:rsidR="00246FAE" w:rsidRPr="00A4773B" w:rsidRDefault="00246FAE" w:rsidP="00CF5A06">
      <w:pPr>
        <w:pStyle w:val="ListParagraph"/>
        <w:numPr>
          <w:ilvl w:val="1"/>
          <w:numId w:val="9"/>
        </w:numPr>
        <w:spacing w:line="360" w:lineRule="auto"/>
        <w:rPr>
          <w:rFonts w:asciiTheme="minorHAnsi" w:hAnsiTheme="minorHAnsi" w:cs="Arial"/>
          <w:b/>
          <w:sz w:val="28"/>
          <w:lang w:val="en-GB"/>
        </w:rPr>
      </w:pPr>
      <w:r w:rsidRPr="00A4773B">
        <w:rPr>
          <w:rFonts w:asciiTheme="minorHAnsi" w:hAnsiTheme="minorHAnsi" w:cs="Arial"/>
          <w:b/>
          <w:sz w:val="28"/>
          <w:lang w:val="en-GB"/>
        </w:rPr>
        <w:lastRenderedPageBreak/>
        <w:t>The role of learning and teaching approaches and interventions</w:t>
      </w:r>
    </w:p>
    <w:p w14:paraId="6EDFF709" w14:textId="77777777" w:rsidR="0015117F" w:rsidRPr="00A4773B" w:rsidRDefault="0015117F" w:rsidP="00CF5A06">
      <w:pPr>
        <w:spacing w:line="360" w:lineRule="auto"/>
        <w:rPr>
          <w:rFonts w:asciiTheme="minorHAnsi" w:hAnsiTheme="minorHAnsi" w:cs="Arial"/>
          <w:b/>
          <w:lang w:val="en-GB"/>
        </w:rPr>
      </w:pPr>
    </w:p>
    <w:p w14:paraId="27AD1773" w14:textId="77D3555D" w:rsidR="001A6647" w:rsidRPr="00A4773B" w:rsidRDefault="00EB7AF7" w:rsidP="00CF5A06">
      <w:pPr>
        <w:spacing w:line="360" w:lineRule="auto"/>
        <w:rPr>
          <w:rFonts w:asciiTheme="minorHAnsi" w:hAnsiTheme="minorHAnsi" w:cs="Arial"/>
          <w:lang w:val="en-GB"/>
        </w:rPr>
      </w:pPr>
      <w:r w:rsidRPr="00A4773B">
        <w:rPr>
          <w:rFonts w:asciiTheme="minorHAnsi" w:hAnsiTheme="minorHAnsi" w:cs="Arial"/>
          <w:lang w:val="en-GB"/>
        </w:rPr>
        <w:t>It has been documented that those pupils from poorer backgrounds are more likely to experience po</w:t>
      </w:r>
      <w:r w:rsidR="00DD4158" w:rsidRPr="00A4773B">
        <w:rPr>
          <w:rFonts w:asciiTheme="minorHAnsi" w:hAnsiTheme="minorHAnsi" w:cs="Arial"/>
          <w:lang w:val="en-GB"/>
        </w:rPr>
        <w:t>or quality teaching (Hill, 2013</w:t>
      </w:r>
      <w:r w:rsidRPr="00A4773B">
        <w:rPr>
          <w:rFonts w:asciiTheme="minorHAnsi" w:hAnsiTheme="minorHAnsi" w:cs="Arial"/>
          <w:lang w:val="en-GB"/>
        </w:rPr>
        <w:t>).</w:t>
      </w:r>
      <w:r w:rsidR="00274B32" w:rsidRPr="00A4773B">
        <w:rPr>
          <w:rFonts w:asciiTheme="minorHAnsi" w:hAnsiTheme="minorHAnsi" w:cs="Arial"/>
          <w:lang w:val="en-GB"/>
        </w:rPr>
        <w:t xml:space="preserve"> </w:t>
      </w:r>
      <w:r w:rsidR="004F46FE" w:rsidRPr="00A4773B">
        <w:rPr>
          <w:rFonts w:asciiTheme="minorHAnsi" w:hAnsiTheme="minorHAnsi" w:cs="Arial"/>
          <w:lang w:val="en-GB"/>
        </w:rPr>
        <w:t xml:space="preserve">Over one year in school, pupils who receive high quality teaching can expect to gain ‘1.5 years’ of learning… compared with 0.5 years of learning </w:t>
      </w:r>
      <w:r w:rsidR="008B4591" w:rsidRPr="00A4773B">
        <w:rPr>
          <w:rFonts w:asciiTheme="minorHAnsi" w:hAnsiTheme="minorHAnsi" w:cs="Arial"/>
          <w:lang w:val="en-GB"/>
        </w:rPr>
        <w:t>with poorly performing teachers</w:t>
      </w:r>
      <w:r w:rsidR="004F46FE" w:rsidRPr="00A4773B">
        <w:rPr>
          <w:rFonts w:asciiTheme="minorHAnsi" w:hAnsiTheme="minorHAnsi" w:cs="Arial"/>
          <w:lang w:val="en-GB"/>
        </w:rPr>
        <w:t xml:space="preserve">’ (The Sutton Trust, 2011). </w:t>
      </w:r>
      <w:r w:rsidR="00327790" w:rsidRPr="00A4773B">
        <w:rPr>
          <w:rFonts w:asciiTheme="minorHAnsi" w:hAnsiTheme="minorHAnsi" w:cs="Arial"/>
          <w:lang w:val="en-GB"/>
        </w:rPr>
        <w:t>One successful way in which</w:t>
      </w:r>
      <w:r w:rsidR="00274B32" w:rsidRPr="00A4773B">
        <w:rPr>
          <w:rFonts w:asciiTheme="minorHAnsi" w:hAnsiTheme="minorHAnsi" w:cs="Arial"/>
          <w:lang w:val="en-GB"/>
        </w:rPr>
        <w:t xml:space="preserve"> spending of Pupil Premium money </w:t>
      </w:r>
      <w:r w:rsidR="009F01E5" w:rsidRPr="00A4773B">
        <w:rPr>
          <w:rFonts w:asciiTheme="minorHAnsi" w:hAnsiTheme="minorHAnsi" w:cs="Arial"/>
          <w:lang w:val="en-GB"/>
        </w:rPr>
        <w:t xml:space="preserve">in England </w:t>
      </w:r>
      <w:r w:rsidR="00327790" w:rsidRPr="00A4773B">
        <w:rPr>
          <w:rFonts w:asciiTheme="minorHAnsi" w:hAnsiTheme="minorHAnsi" w:cs="Arial"/>
          <w:lang w:val="en-GB"/>
        </w:rPr>
        <w:t>benefitted pupils was where</w:t>
      </w:r>
      <w:r w:rsidR="00274B32" w:rsidRPr="00A4773B">
        <w:rPr>
          <w:rFonts w:asciiTheme="minorHAnsi" w:hAnsiTheme="minorHAnsi" w:cs="Arial"/>
          <w:lang w:val="en-GB"/>
        </w:rPr>
        <w:t xml:space="preserve"> ‘best teachers’ were given groups of learners that needed the most support and could raise attainment. </w:t>
      </w:r>
      <w:r w:rsidR="004E7FEB" w:rsidRPr="00A4773B">
        <w:rPr>
          <w:rFonts w:asciiTheme="minorHAnsi" w:hAnsiTheme="minorHAnsi" w:cs="Arial"/>
          <w:lang w:val="en-GB"/>
        </w:rPr>
        <w:t>T</w:t>
      </w:r>
      <w:r w:rsidR="00B71420" w:rsidRPr="00A4773B">
        <w:rPr>
          <w:rFonts w:asciiTheme="minorHAnsi" w:hAnsiTheme="minorHAnsi" w:cs="Arial"/>
          <w:lang w:val="en-GB"/>
        </w:rPr>
        <w:t>eachers who can evidence that their pupils a</w:t>
      </w:r>
      <w:r w:rsidR="004E7FEB" w:rsidRPr="00A4773B">
        <w:rPr>
          <w:rFonts w:asciiTheme="minorHAnsi" w:hAnsiTheme="minorHAnsi" w:cs="Arial"/>
          <w:lang w:val="en-GB"/>
        </w:rPr>
        <w:t>re making good progress are</w:t>
      </w:r>
      <w:r w:rsidR="00B71420" w:rsidRPr="00A4773B">
        <w:rPr>
          <w:rFonts w:asciiTheme="minorHAnsi" w:hAnsiTheme="minorHAnsi" w:cs="Arial"/>
          <w:lang w:val="en-GB"/>
        </w:rPr>
        <w:t xml:space="preserve"> seen as ‘good’</w:t>
      </w:r>
      <w:r w:rsidR="00631D27" w:rsidRPr="00A4773B">
        <w:rPr>
          <w:rFonts w:asciiTheme="minorHAnsi" w:hAnsiTheme="minorHAnsi" w:cs="Arial"/>
          <w:lang w:val="en-GB"/>
        </w:rPr>
        <w:t xml:space="preserve"> teachers </w:t>
      </w:r>
      <w:r w:rsidR="00AF219D" w:rsidRPr="00A4773B">
        <w:rPr>
          <w:rFonts w:asciiTheme="minorHAnsi" w:hAnsiTheme="minorHAnsi" w:cs="Arial"/>
          <w:lang w:val="en-GB"/>
        </w:rPr>
        <w:t>(Wood and Scott,</w:t>
      </w:r>
      <w:r w:rsidR="00631D27" w:rsidRPr="00A4773B">
        <w:rPr>
          <w:rFonts w:asciiTheme="minorHAnsi" w:hAnsiTheme="minorHAnsi" w:cs="Arial"/>
          <w:lang w:val="en-GB"/>
        </w:rPr>
        <w:t xml:space="preserve"> 2014)</w:t>
      </w:r>
      <w:r w:rsidR="004E7FEB" w:rsidRPr="00A4773B">
        <w:rPr>
          <w:rFonts w:asciiTheme="minorHAnsi" w:hAnsiTheme="minorHAnsi" w:cs="Arial"/>
          <w:lang w:val="en-GB"/>
        </w:rPr>
        <w:t xml:space="preserve">. Pupils that make good progress and achieve good test scores, it is reasonable to suggest, that classroom strategies and good quality teaching </w:t>
      </w:r>
      <w:r w:rsidR="00E93DA0" w:rsidRPr="00A4773B">
        <w:rPr>
          <w:rFonts w:asciiTheme="minorHAnsi" w:hAnsiTheme="minorHAnsi" w:cs="Arial"/>
          <w:lang w:val="en-GB"/>
        </w:rPr>
        <w:t>are what have</w:t>
      </w:r>
      <w:r w:rsidR="004E7FEB" w:rsidRPr="00A4773B">
        <w:rPr>
          <w:rFonts w:asciiTheme="minorHAnsi" w:hAnsiTheme="minorHAnsi" w:cs="Arial"/>
          <w:lang w:val="en-GB"/>
        </w:rPr>
        <w:t xml:space="preserve"> </w:t>
      </w:r>
      <w:r w:rsidR="00274B32" w:rsidRPr="00A4773B">
        <w:rPr>
          <w:rFonts w:asciiTheme="minorHAnsi" w:hAnsiTheme="minorHAnsi" w:cs="Arial"/>
          <w:lang w:val="en-GB"/>
        </w:rPr>
        <w:t xml:space="preserve">had </w:t>
      </w:r>
      <w:r w:rsidR="004E7FEB" w:rsidRPr="00A4773B">
        <w:rPr>
          <w:rFonts w:asciiTheme="minorHAnsi" w:hAnsiTheme="minorHAnsi" w:cs="Arial"/>
          <w:lang w:val="en-GB"/>
        </w:rPr>
        <w:t xml:space="preserve">the biggest impact </w:t>
      </w:r>
      <w:r w:rsidR="00E93DA0" w:rsidRPr="00A4773B">
        <w:rPr>
          <w:rFonts w:asciiTheme="minorHAnsi" w:hAnsiTheme="minorHAnsi" w:cs="Arial"/>
          <w:lang w:val="en-GB"/>
        </w:rPr>
        <w:t>in terms of</w:t>
      </w:r>
      <w:r w:rsidR="00274B32" w:rsidRPr="00A4773B">
        <w:rPr>
          <w:rFonts w:asciiTheme="minorHAnsi" w:hAnsiTheme="minorHAnsi" w:cs="Arial"/>
          <w:lang w:val="en-GB"/>
        </w:rPr>
        <w:t xml:space="preserve"> those successful</w:t>
      </w:r>
      <w:r w:rsidR="00E93DA0" w:rsidRPr="00A4773B">
        <w:rPr>
          <w:rFonts w:asciiTheme="minorHAnsi" w:hAnsiTheme="minorHAnsi" w:cs="Arial"/>
          <w:lang w:val="en-GB"/>
        </w:rPr>
        <w:t xml:space="preserve"> </w:t>
      </w:r>
      <w:r w:rsidR="0012361A">
        <w:rPr>
          <w:rFonts w:asciiTheme="minorHAnsi" w:hAnsiTheme="minorHAnsi" w:cs="Arial"/>
          <w:lang w:val="en-GB"/>
        </w:rPr>
        <w:t xml:space="preserve">learning outcomes </w:t>
      </w:r>
      <w:r w:rsidR="004E7FEB" w:rsidRPr="00A4773B">
        <w:rPr>
          <w:rFonts w:asciiTheme="minorHAnsi" w:hAnsiTheme="minorHAnsi" w:cs="Arial"/>
          <w:lang w:val="en-GB"/>
        </w:rPr>
        <w:t>(</w:t>
      </w:r>
      <w:proofErr w:type="spellStart"/>
      <w:r w:rsidR="00AF219D" w:rsidRPr="00A4773B">
        <w:rPr>
          <w:rFonts w:asciiTheme="minorHAnsi" w:hAnsiTheme="minorHAnsi" w:cs="Arial"/>
          <w:lang w:val="en-GB"/>
        </w:rPr>
        <w:t>Sharples</w:t>
      </w:r>
      <w:proofErr w:type="spellEnd"/>
      <w:r w:rsidR="00AF219D" w:rsidRPr="00A4773B">
        <w:rPr>
          <w:rFonts w:asciiTheme="minorHAnsi" w:hAnsiTheme="minorHAnsi" w:cs="Arial"/>
          <w:lang w:val="en-GB"/>
        </w:rPr>
        <w:t xml:space="preserve"> </w:t>
      </w:r>
      <w:r w:rsidR="004E7FEB" w:rsidRPr="00A4773B">
        <w:rPr>
          <w:rFonts w:asciiTheme="minorHAnsi" w:hAnsiTheme="minorHAnsi" w:cs="Arial"/>
          <w:lang w:val="en-GB"/>
        </w:rPr>
        <w:t xml:space="preserve">et al, 2011). </w:t>
      </w:r>
      <w:r w:rsidR="00A16E40" w:rsidRPr="00A4773B">
        <w:rPr>
          <w:rFonts w:asciiTheme="minorHAnsi" w:hAnsiTheme="minorHAnsi" w:cs="Arial"/>
          <w:lang w:val="en-GB"/>
        </w:rPr>
        <w:t xml:space="preserve">However, </w:t>
      </w:r>
      <w:r w:rsidR="001A6647" w:rsidRPr="00A4773B">
        <w:rPr>
          <w:rFonts w:asciiTheme="minorHAnsi" w:hAnsiTheme="minorHAnsi" w:cs="Arial"/>
          <w:lang w:val="en-GB"/>
        </w:rPr>
        <w:t>lea</w:t>
      </w:r>
      <w:r w:rsidR="00274B32" w:rsidRPr="00A4773B">
        <w:rPr>
          <w:rFonts w:asciiTheme="minorHAnsi" w:hAnsiTheme="minorHAnsi" w:cs="Arial"/>
          <w:lang w:val="en-GB"/>
        </w:rPr>
        <w:t>rning cannot only</w:t>
      </w:r>
      <w:r w:rsidR="001A6647" w:rsidRPr="00A4773B">
        <w:rPr>
          <w:rFonts w:asciiTheme="minorHAnsi" w:hAnsiTheme="minorHAnsi" w:cs="Arial"/>
          <w:lang w:val="en-GB"/>
        </w:rPr>
        <w:t xml:space="preserve"> be results driven, but it is</w:t>
      </w:r>
      <w:r w:rsidR="00A16E40" w:rsidRPr="00A4773B">
        <w:rPr>
          <w:rFonts w:asciiTheme="minorHAnsi" w:hAnsiTheme="minorHAnsi" w:cs="Arial"/>
          <w:lang w:val="en-GB"/>
        </w:rPr>
        <w:t xml:space="preserve"> crucial to consider the wellbeing of pupils, and how important it is for teachers to help build disadvantaged learners’ confidence in education and their work, to be able to make good progress (</w:t>
      </w:r>
      <w:r w:rsidR="00AF219D" w:rsidRPr="00A4773B">
        <w:rPr>
          <w:rFonts w:asciiTheme="minorHAnsi" w:hAnsiTheme="minorHAnsi" w:cs="Arial"/>
          <w:lang w:val="en-GB"/>
        </w:rPr>
        <w:t>Egan</w:t>
      </w:r>
      <w:r w:rsidR="00A16E40" w:rsidRPr="00A4773B">
        <w:rPr>
          <w:rFonts w:asciiTheme="minorHAnsi" w:hAnsiTheme="minorHAnsi" w:cs="Arial"/>
          <w:lang w:val="en-GB"/>
        </w:rPr>
        <w:t xml:space="preserve">, 2007). </w:t>
      </w:r>
      <w:r w:rsidR="001A6647" w:rsidRPr="00A4773B">
        <w:rPr>
          <w:rFonts w:asciiTheme="minorHAnsi" w:hAnsiTheme="minorHAnsi" w:cs="Arial"/>
          <w:lang w:val="en-GB"/>
        </w:rPr>
        <w:t>In addition</w:t>
      </w:r>
      <w:r w:rsidR="00E93DA0" w:rsidRPr="00A4773B">
        <w:rPr>
          <w:rFonts w:asciiTheme="minorHAnsi" w:hAnsiTheme="minorHAnsi" w:cs="Arial"/>
          <w:lang w:val="en-GB"/>
        </w:rPr>
        <w:t>, there is no real understanding of what definitely works that can be applied to all disadvantaged learners in particular, as every pupil and their context is different</w:t>
      </w:r>
      <w:r w:rsidR="001A6647" w:rsidRPr="00A4773B">
        <w:rPr>
          <w:rFonts w:asciiTheme="minorHAnsi" w:hAnsiTheme="minorHAnsi" w:cs="Arial"/>
          <w:lang w:val="en-GB"/>
        </w:rPr>
        <w:t xml:space="preserve"> (</w:t>
      </w:r>
      <w:proofErr w:type="spellStart"/>
      <w:r w:rsidR="009B4626" w:rsidRPr="00A4773B">
        <w:rPr>
          <w:rFonts w:asciiTheme="minorHAnsi" w:hAnsiTheme="minorHAnsi" w:cs="Arial"/>
          <w:lang w:val="en-GB"/>
        </w:rPr>
        <w:t>Sharples</w:t>
      </w:r>
      <w:proofErr w:type="spellEnd"/>
      <w:r w:rsidR="009B4626" w:rsidRPr="00A4773B">
        <w:rPr>
          <w:rFonts w:asciiTheme="minorHAnsi" w:hAnsiTheme="minorHAnsi" w:cs="Arial"/>
          <w:lang w:val="en-GB"/>
        </w:rPr>
        <w:t xml:space="preserve"> </w:t>
      </w:r>
      <w:r w:rsidR="001A6647" w:rsidRPr="00A4773B">
        <w:rPr>
          <w:rFonts w:asciiTheme="minorHAnsi" w:hAnsiTheme="minorHAnsi" w:cs="Arial"/>
          <w:lang w:val="en-GB"/>
        </w:rPr>
        <w:t>et al, 2011). All things considered, subject teachers</w:t>
      </w:r>
      <w:r w:rsidR="00327790" w:rsidRPr="00A4773B">
        <w:rPr>
          <w:rFonts w:asciiTheme="minorHAnsi" w:hAnsiTheme="minorHAnsi" w:cs="Arial"/>
          <w:lang w:val="en-GB"/>
        </w:rPr>
        <w:t>,</w:t>
      </w:r>
      <w:r w:rsidR="001A6647" w:rsidRPr="00A4773B">
        <w:rPr>
          <w:rFonts w:asciiTheme="minorHAnsi" w:hAnsiTheme="minorHAnsi" w:cs="Arial"/>
          <w:lang w:val="en-GB"/>
        </w:rPr>
        <w:t xml:space="preserve"> on a basic level</w:t>
      </w:r>
      <w:r w:rsidR="00D555E4" w:rsidRPr="00A4773B">
        <w:rPr>
          <w:rFonts w:asciiTheme="minorHAnsi" w:hAnsiTheme="minorHAnsi" w:cs="Arial"/>
          <w:lang w:val="en-GB"/>
        </w:rPr>
        <w:t>,</w:t>
      </w:r>
      <w:r w:rsidR="001A6647" w:rsidRPr="00A4773B">
        <w:rPr>
          <w:rFonts w:asciiTheme="minorHAnsi" w:hAnsiTheme="minorHAnsi" w:cs="Arial"/>
          <w:lang w:val="en-GB"/>
        </w:rPr>
        <w:t xml:space="preserve"> identifying and knowing which pupils are e-FSM in their classes</w:t>
      </w:r>
      <w:r w:rsidR="00274B32" w:rsidRPr="00A4773B">
        <w:rPr>
          <w:rFonts w:asciiTheme="minorHAnsi" w:hAnsiTheme="minorHAnsi" w:cs="Arial"/>
          <w:lang w:val="en-GB"/>
        </w:rPr>
        <w:t>,</w:t>
      </w:r>
      <w:r w:rsidR="001A6647" w:rsidRPr="00A4773B">
        <w:rPr>
          <w:rFonts w:asciiTheme="minorHAnsi" w:hAnsiTheme="minorHAnsi" w:cs="Arial"/>
          <w:lang w:val="en-GB"/>
        </w:rPr>
        <w:t xml:space="preserve"> is surely going to enable teachers to make better teaching and learning decisions to improve attainment (</w:t>
      </w:r>
      <w:r w:rsidR="009B4626" w:rsidRPr="00A4773B">
        <w:rPr>
          <w:rFonts w:asciiTheme="minorHAnsi" w:hAnsiTheme="minorHAnsi" w:cs="Arial"/>
          <w:lang w:val="en-GB"/>
        </w:rPr>
        <w:t>Egan et al, 2014</w:t>
      </w:r>
      <w:r w:rsidR="001A6647" w:rsidRPr="00A4773B">
        <w:rPr>
          <w:rFonts w:asciiTheme="minorHAnsi" w:hAnsiTheme="minorHAnsi" w:cs="Arial"/>
          <w:lang w:val="en-GB"/>
        </w:rPr>
        <w:t>).</w:t>
      </w:r>
    </w:p>
    <w:p w14:paraId="0520B9F0" w14:textId="77777777" w:rsidR="001A6647" w:rsidRPr="00A4773B" w:rsidRDefault="001A6647" w:rsidP="00CF5A06">
      <w:pPr>
        <w:spacing w:line="360" w:lineRule="auto"/>
        <w:rPr>
          <w:rFonts w:asciiTheme="minorHAnsi" w:hAnsiTheme="minorHAnsi" w:cs="Arial"/>
          <w:lang w:val="en-GB"/>
        </w:rPr>
      </w:pPr>
    </w:p>
    <w:p w14:paraId="72C9DBD2" w14:textId="043A3A48" w:rsidR="00AE383E" w:rsidRPr="00A4773B" w:rsidRDefault="001A6647" w:rsidP="00CF5A06">
      <w:pPr>
        <w:spacing w:line="360" w:lineRule="auto"/>
        <w:rPr>
          <w:rFonts w:asciiTheme="minorHAnsi" w:hAnsiTheme="minorHAnsi" w:cs="Arial"/>
          <w:lang w:val="en-GB"/>
        </w:rPr>
      </w:pPr>
      <w:r w:rsidRPr="00A4773B">
        <w:rPr>
          <w:rFonts w:asciiTheme="minorHAnsi" w:hAnsiTheme="minorHAnsi" w:cs="Arial"/>
          <w:lang w:val="en-GB"/>
        </w:rPr>
        <w:t>R</w:t>
      </w:r>
      <w:r w:rsidR="00E93DA0" w:rsidRPr="00A4773B">
        <w:rPr>
          <w:rFonts w:asciiTheme="minorHAnsi" w:hAnsiTheme="minorHAnsi" w:cs="Arial"/>
          <w:lang w:val="en-GB"/>
        </w:rPr>
        <w:t>esearch suggests that for those living in poverty, extensive monitoring and d</w:t>
      </w:r>
      <w:r w:rsidRPr="00A4773B">
        <w:rPr>
          <w:rFonts w:asciiTheme="minorHAnsi" w:hAnsiTheme="minorHAnsi" w:cs="Arial"/>
          <w:lang w:val="en-GB"/>
        </w:rPr>
        <w:t>ata tracking is an effective way</w:t>
      </w:r>
      <w:r w:rsidR="00E93DA0" w:rsidRPr="00A4773B">
        <w:rPr>
          <w:rFonts w:asciiTheme="minorHAnsi" w:hAnsiTheme="minorHAnsi" w:cs="Arial"/>
          <w:lang w:val="en-GB"/>
        </w:rPr>
        <w:t xml:space="preserve"> of improving outcomes. By tracking pupils through rigorous data tracking, allows teachers to identify pupils who have gaps in their learning, and so interventions can be implemented as early as possible for maximum effect (Gilson, 2016). </w:t>
      </w:r>
      <w:r w:rsidR="003A1858" w:rsidRPr="00A4773B">
        <w:rPr>
          <w:rFonts w:asciiTheme="minorHAnsi" w:hAnsiTheme="minorHAnsi" w:cs="Arial"/>
          <w:lang w:val="en-GB"/>
        </w:rPr>
        <w:t xml:space="preserve">Nevertheless, </w:t>
      </w:r>
      <w:r w:rsidRPr="00A4773B">
        <w:rPr>
          <w:rFonts w:asciiTheme="minorHAnsi" w:hAnsiTheme="minorHAnsi" w:cs="Arial"/>
          <w:lang w:val="en-GB"/>
        </w:rPr>
        <w:t xml:space="preserve">interventions cannot </w:t>
      </w:r>
      <w:r w:rsidR="00274B32" w:rsidRPr="00A4773B">
        <w:rPr>
          <w:rFonts w:asciiTheme="minorHAnsi" w:hAnsiTheme="minorHAnsi" w:cs="Arial"/>
          <w:lang w:val="en-GB"/>
        </w:rPr>
        <w:t xml:space="preserve">solely </w:t>
      </w:r>
      <w:r w:rsidRPr="00A4773B">
        <w:rPr>
          <w:rFonts w:asciiTheme="minorHAnsi" w:hAnsiTheme="minorHAnsi" w:cs="Arial"/>
          <w:lang w:val="en-GB"/>
        </w:rPr>
        <w:t xml:space="preserve">be relied </w:t>
      </w:r>
      <w:r w:rsidR="00274B32" w:rsidRPr="00A4773B">
        <w:rPr>
          <w:rFonts w:asciiTheme="minorHAnsi" w:hAnsiTheme="minorHAnsi" w:cs="Arial"/>
          <w:lang w:val="en-GB"/>
        </w:rPr>
        <w:t>up</w:t>
      </w:r>
      <w:r w:rsidRPr="00A4773B">
        <w:rPr>
          <w:rFonts w:asciiTheme="minorHAnsi" w:hAnsiTheme="minorHAnsi" w:cs="Arial"/>
          <w:lang w:val="en-GB"/>
        </w:rPr>
        <w:t>on to improve stan</w:t>
      </w:r>
      <w:r w:rsidR="00274B32" w:rsidRPr="00A4773B">
        <w:rPr>
          <w:rFonts w:asciiTheme="minorHAnsi" w:hAnsiTheme="minorHAnsi" w:cs="Arial"/>
          <w:lang w:val="en-GB"/>
        </w:rPr>
        <w:t>d</w:t>
      </w:r>
      <w:r w:rsidRPr="00A4773B">
        <w:rPr>
          <w:rFonts w:asciiTheme="minorHAnsi" w:hAnsiTheme="minorHAnsi" w:cs="Arial"/>
          <w:lang w:val="en-GB"/>
        </w:rPr>
        <w:t>ards, but good quality day-</w:t>
      </w:r>
      <w:r w:rsidR="00274B32" w:rsidRPr="00A4773B">
        <w:rPr>
          <w:rFonts w:asciiTheme="minorHAnsi" w:hAnsiTheme="minorHAnsi" w:cs="Arial"/>
          <w:lang w:val="en-GB"/>
        </w:rPr>
        <w:t>to-day teaching must be exuded to</w:t>
      </w:r>
      <w:r w:rsidRPr="00A4773B">
        <w:rPr>
          <w:rFonts w:asciiTheme="minorHAnsi" w:hAnsiTheme="minorHAnsi" w:cs="Arial"/>
          <w:lang w:val="en-GB"/>
        </w:rPr>
        <w:t xml:space="preserve"> meet the needs of disadvantaged lea</w:t>
      </w:r>
      <w:r w:rsidR="00274B32" w:rsidRPr="00A4773B">
        <w:rPr>
          <w:rFonts w:asciiTheme="minorHAnsi" w:hAnsiTheme="minorHAnsi" w:cs="Arial"/>
          <w:lang w:val="en-GB"/>
        </w:rPr>
        <w:t>r</w:t>
      </w:r>
      <w:r w:rsidRPr="00A4773B">
        <w:rPr>
          <w:rFonts w:asciiTheme="minorHAnsi" w:hAnsiTheme="minorHAnsi" w:cs="Arial"/>
          <w:lang w:val="en-GB"/>
        </w:rPr>
        <w:t>n</w:t>
      </w:r>
      <w:r w:rsidR="004F05F1" w:rsidRPr="00A4773B">
        <w:rPr>
          <w:rFonts w:asciiTheme="minorHAnsi" w:hAnsiTheme="minorHAnsi" w:cs="Arial"/>
          <w:lang w:val="en-GB"/>
        </w:rPr>
        <w:t xml:space="preserve">ers, in the first instance </w:t>
      </w:r>
      <w:r w:rsidR="009B4626" w:rsidRPr="00A4773B">
        <w:rPr>
          <w:rFonts w:asciiTheme="minorHAnsi" w:hAnsiTheme="minorHAnsi" w:cs="Arial"/>
          <w:lang w:val="en-GB"/>
        </w:rPr>
        <w:t>(Egan et al, 2014).</w:t>
      </w:r>
      <w:r w:rsidRPr="00A4773B">
        <w:rPr>
          <w:rFonts w:asciiTheme="minorHAnsi" w:hAnsiTheme="minorHAnsi" w:cs="Arial"/>
          <w:lang w:val="en-GB"/>
        </w:rPr>
        <w:t xml:space="preserve">). </w:t>
      </w:r>
      <w:r w:rsidR="00724E97" w:rsidRPr="00A4773B">
        <w:rPr>
          <w:rFonts w:asciiTheme="minorHAnsi" w:hAnsiTheme="minorHAnsi" w:cs="Arial"/>
          <w:lang w:val="en-GB"/>
        </w:rPr>
        <w:t>Estyn (2018</w:t>
      </w:r>
      <w:r w:rsidR="003A1858" w:rsidRPr="00A4773B">
        <w:rPr>
          <w:rFonts w:asciiTheme="minorHAnsi" w:hAnsiTheme="minorHAnsi" w:cs="Arial"/>
          <w:lang w:val="en-GB"/>
        </w:rPr>
        <w:t>) proclaim that schools do not use data tracking systems effectively enough</w:t>
      </w:r>
      <w:r w:rsidR="009C2DD1" w:rsidRPr="00A4773B">
        <w:rPr>
          <w:rFonts w:asciiTheme="minorHAnsi" w:hAnsiTheme="minorHAnsi" w:cs="Arial"/>
          <w:lang w:val="en-GB"/>
        </w:rPr>
        <w:t xml:space="preserve"> to monitor progress of these lea</w:t>
      </w:r>
      <w:r w:rsidR="004F05F1" w:rsidRPr="00A4773B">
        <w:rPr>
          <w:rFonts w:asciiTheme="minorHAnsi" w:hAnsiTheme="minorHAnsi" w:cs="Arial"/>
          <w:lang w:val="en-GB"/>
        </w:rPr>
        <w:t>rners, and thus shows that some</w:t>
      </w:r>
      <w:r w:rsidR="009C2DD1" w:rsidRPr="00A4773B">
        <w:rPr>
          <w:rFonts w:asciiTheme="minorHAnsi" w:hAnsiTheme="minorHAnsi" w:cs="Arial"/>
          <w:lang w:val="en-GB"/>
        </w:rPr>
        <w:t xml:space="preserve"> teachers are not using data to inform planning</w:t>
      </w:r>
      <w:r w:rsidR="00274B32" w:rsidRPr="00A4773B">
        <w:rPr>
          <w:rFonts w:asciiTheme="minorHAnsi" w:hAnsiTheme="minorHAnsi" w:cs="Arial"/>
          <w:lang w:val="en-GB"/>
        </w:rPr>
        <w:t xml:space="preserve">, which could </w:t>
      </w:r>
      <w:r w:rsidR="004F05F1" w:rsidRPr="00A4773B">
        <w:rPr>
          <w:rFonts w:asciiTheme="minorHAnsi" w:hAnsiTheme="minorHAnsi" w:cs="Arial"/>
          <w:lang w:val="en-GB"/>
        </w:rPr>
        <w:t>make the national priority</w:t>
      </w:r>
      <w:r w:rsidRPr="00A4773B">
        <w:rPr>
          <w:rFonts w:asciiTheme="minorHAnsi" w:hAnsiTheme="minorHAnsi" w:cs="Arial"/>
          <w:lang w:val="en-GB"/>
        </w:rPr>
        <w:t xml:space="preserve">, of </w:t>
      </w:r>
      <w:r w:rsidRPr="00A4773B">
        <w:rPr>
          <w:rFonts w:asciiTheme="minorHAnsi" w:hAnsiTheme="minorHAnsi" w:cs="Arial"/>
          <w:lang w:val="en-GB"/>
        </w:rPr>
        <w:lastRenderedPageBreak/>
        <w:t>closing the gap, more difficult</w:t>
      </w:r>
      <w:r w:rsidR="00274B32" w:rsidRPr="00A4773B">
        <w:rPr>
          <w:rFonts w:asciiTheme="minorHAnsi" w:hAnsiTheme="minorHAnsi" w:cs="Arial"/>
          <w:lang w:val="en-GB"/>
        </w:rPr>
        <w:t xml:space="preserve"> to achieve</w:t>
      </w:r>
      <w:r w:rsidR="009C2DD1" w:rsidRPr="00A4773B">
        <w:rPr>
          <w:rFonts w:asciiTheme="minorHAnsi" w:hAnsiTheme="minorHAnsi" w:cs="Arial"/>
          <w:lang w:val="en-GB"/>
        </w:rPr>
        <w:t xml:space="preserve">. </w:t>
      </w:r>
      <w:r w:rsidR="00274B32" w:rsidRPr="00A4773B">
        <w:rPr>
          <w:rFonts w:asciiTheme="minorHAnsi" w:hAnsiTheme="minorHAnsi" w:cs="Arial"/>
          <w:lang w:val="en-GB"/>
        </w:rPr>
        <w:t xml:space="preserve">Although, </w:t>
      </w:r>
      <w:r w:rsidR="005F397B" w:rsidRPr="00A4773B">
        <w:rPr>
          <w:rFonts w:asciiTheme="minorHAnsi" w:hAnsiTheme="minorHAnsi" w:cs="Arial"/>
          <w:lang w:val="en-GB"/>
        </w:rPr>
        <w:t xml:space="preserve">sometimes </w:t>
      </w:r>
      <w:r w:rsidR="00274B32" w:rsidRPr="00A4773B">
        <w:rPr>
          <w:rFonts w:asciiTheme="minorHAnsi" w:hAnsiTheme="minorHAnsi" w:cs="Arial"/>
          <w:lang w:val="en-GB"/>
        </w:rPr>
        <w:t>data cannot</w:t>
      </w:r>
      <w:r w:rsidRPr="00A4773B">
        <w:rPr>
          <w:rFonts w:asciiTheme="minorHAnsi" w:hAnsiTheme="minorHAnsi" w:cs="Arial"/>
          <w:lang w:val="en-GB"/>
        </w:rPr>
        <w:t xml:space="preserve"> be relied </w:t>
      </w:r>
      <w:r w:rsidR="00274B32" w:rsidRPr="00A4773B">
        <w:rPr>
          <w:rFonts w:asciiTheme="minorHAnsi" w:hAnsiTheme="minorHAnsi" w:cs="Arial"/>
          <w:lang w:val="en-GB"/>
        </w:rPr>
        <w:t>up</w:t>
      </w:r>
      <w:r w:rsidRPr="00A4773B">
        <w:rPr>
          <w:rFonts w:asciiTheme="minorHAnsi" w:hAnsiTheme="minorHAnsi" w:cs="Arial"/>
          <w:lang w:val="en-GB"/>
        </w:rPr>
        <w:t>on to see if an intervention has worked</w:t>
      </w:r>
      <w:r w:rsidR="005F397B" w:rsidRPr="00A4773B">
        <w:rPr>
          <w:rFonts w:asciiTheme="minorHAnsi" w:hAnsiTheme="minorHAnsi" w:cs="Arial"/>
          <w:lang w:val="en-GB"/>
        </w:rPr>
        <w:t>,</w:t>
      </w:r>
      <w:r w:rsidRPr="00A4773B">
        <w:rPr>
          <w:rFonts w:asciiTheme="minorHAnsi" w:hAnsiTheme="minorHAnsi" w:cs="Arial"/>
          <w:lang w:val="en-GB"/>
        </w:rPr>
        <w:t xml:space="preserve"> as it is often too late and checked after</w:t>
      </w:r>
      <w:r w:rsidR="00274B32" w:rsidRPr="00A4773B">
        <w:rPr>
          <w:rFonts w:asciiTheme="minorHAnsi" w:hAnsiTheme="minorHAnsi" w:cs="Arial"/>
          <w:lang w:val="en-GB"/>
        </w:rPr>
        <w:t xml:space="preserve"> the intervention has taken place, rather than during</w:t>
      </w:r>
      <w:r w:rsidRPr="00A4773B">
        <w:rPr>
          <w:rFonts w:asciiTheme="minorHAnsi" w:hAnsiTheme="minorHAnsi" w:cs="Arial"/>
          <w:lang w:val="en-GB"/>
        </w:rPr>
        <w:t xml:space="preserve">, when an earlier progress check could </w:t>
      </w:r>
      <w:r w:rsidR="005F397B" w:rsidRPr="00A4773B">
        <w:rPr>
          <w:rFonts w:asciiTheme="minorHAnsi" w:hAnsiTheme="minorHAnsi" w:cs="Arial"/>
          <w:lang w:val="en-GB"/>
        </w:rPr>
        <w:t>have identified</w:t>
      </w:r>
      <w:r w:rsidRPr="00A4773B">
        <w:rPr>
          <w:rFonts w:asciiTheme="minorHAnsi" w:hAnsiTheme="minorHAnsi" w:cs="Arial"/>
          <w:lang w:val="en-GB"/>
        </w:rPr>
        <w:t xml:space="preserve"> whether </w:t>
      </w:r>
      <w:r w:rsidR="005F397B" w:rsidRPr="00A4773B">
        <w:rPr>
          <w:rFonts w:asciiTheme="minorHAnsi" w:hAnsiTheme="minorHAnsi" w:cs="Arial"/>
          <w:lang w:val="en-GB"/>
        </w:rPr>
        <w:t>strategies</w:t>
      </w:r>
      <w:r w:rsidRPr="00A4773B">
        <w:rPr>
          <w:rFonts w:asciiTheme="minorHAnsi" w:hAnsiTheme="minorHAnsi" w:cs="Arial"/>
          <w:lang w:val="en-GB"/>
        </w:rPr>
        <w:t xml:space="preserve"> were working well, need</w:t>
      </w:r>
      <w:r w:rsidR="005F397B" w:rsidRPr="00A4773B">
        <w:rPr>
          <w:rFonts w:asciiTheme="minorHAnsi" w:hAnsiTheme="minorHAnsi" w:cs="Arial"/>
          <w:lang w:val="en-GB"/>
        </w:rPr>
        <w:t>ed</w:t>
      </w:r>
      <w:r w:rsidRPr="00A4773B">
        <w:rPr>
          <w:rFonts w:asciiTheme="minorHAnsi" w:hAnsiTheme="minorHAnsi" w:cs="Arial"/>
          <w:lang w:val="en-GB"/>
        </w:rPr>
        <w:t xml:space="preserve"> to be altered or abandoned </w:t>
      </w:r>
      <w:r w:rsidR="009B4626" w:rsidRPr="00A4773B">
        <w:rPr>
          <w:rFonts w:asciiTheme="minorHAnsi" w:hAnsiTheme="minorHAnsi" w:cs="Arial"/>
          <w:lang w:val="en-GB"/>
        </w:rPr>
        <w:t>(Egan et al, 2014).</w:t>
      </w:r>
    </w:p>
    <w:p w14:paraId="594AB651" w14:textId="77777777" w:rsidR="0078342D" w:rsidRPr="00A4773B" w:rsidRDefault="0078342D" w:rsidP="00CF5A06">
      <w:pPr>
        <w:spacing w:line="360" w:lineRule="auto"/>
        <w:rPr>
          <w:rFonts w:asciiTheme="minorHAnsi" w:hAnsiTheme="minorHAnsi" w:cs="Arial"/>
          <w:lang w:val="en-GB"/>
        </w:rPr>
      </w:pPr>
    </w:p>
    <w:p w14:paraId="6D253EE3" w14:textId="6E889ECA" w:rsidR="00CF5A06" w:rsidRPr="00A4773B" w:rsidRDefault="0078342D" w:rsidP="00CF5A06">
      <w:pPr>
        <w:widowControl w:val="0"/>
        <w:autoSpaceDE w:val="0"/>
        <w:autoSpaceDN w:val="0"/>
        <w:adjustRightInd w:val="0"/>
        <w:spacing w:after="240" w:line="360" w:lineRule="auto"/>
        <w:rPr>
          <w:rFonts w:asciiTheme="minorHAnsi" w:hAnsiTheme="minorHAnsi" w:cs="Arial"/>
          <w:lang w:val="en-GB"/>
        </w:rPr>
      </w:pPr>
      <w:r w:rsidRPr="00A4773B">
        <w:rPr>
          <w:rFonts w:asciiTheme="minorHAnsi" w:hAnsiTheme="minorHAnsi" w:cs="Arial"/>
          <w:lang w:val="en-GB"/>
        </w:rPr>
        <w:t xml:space="preserve">The Sutton Trust’s research into what teaching and learning approaches work well, for low-achieving pupils, reveals </w:t>
      </w:r>
      <w:r w:rsidR="001B5CB3" w:rsidRPr="00A4773B">
        <w:rPr>
          <w:rFonts w:asciiTheme="minorHAnsi" w:hAnsiTheme="minorHAnsi" w:cs="Arial"/>
          <w:lang w:val="en-GB"/>
        </w:rPr>
        <w:t xml:space="preserve">that feedback has high impact, with a potential learning gain of 8 months over one year. This is also of low cost, based on 30 pupils in one class (Higgins et al, 2012). </w:t>
      </w:r>
      <w:r w:rsidR="005B7EFF" w:rsidRPr="00A4773B">
        <w:rPr>
          <w:rFonts w:asciiTheme="minorHAnsi" w:hAnsiTheme="minorHAnsi" w:cs="Arial"/>
          <w:lang w:val="en-GB"/>
        </w:rPr>
        <w:t xml:space="preserve">Professor </w:t>
      </w:r>
      <w:r w:rsidR="00F72EA5" w:rsidRPr="00A4773B">
        <w:rPr>
          <w:rFonts w:asciiTheme="minorHAnsi" w:hAnsiTheme="minorHAnsi" w:cs="Arial"/>
          <w:lang w:val="en-GB"/>
        </w:rPr>
        <w:t>John Hattie (2009</w:t>
      </w:r>
      <w:r w:rsidR="005B7EFF" w:rsidRPr="00A4773B">
        <w:rPr>
          <w:rFonts w:asciiTheme="minorHAnsi" w:hAnsiTheme="minorHAnsi" w:cs="Arial"/>
          <w:lang w:val="en-GB"/>
        </w:rPr>
        <w:t>) further advocates, with analysis of convincing evidence, that teachers who give high quality feedback to pupils is one of the most effective teaching and learning approaches, so it seems sensible for this to remain a priority for schools</w:t>
      </w:r>
      <w:r w:rsidR="005F397B" w:rsidRPr="00A4773B">
        <w:rPr>
          <w:rFonts w:asciiTheme="minorHAnsi" w:hAnsiTheme="minorHAnsi" w:cs="Arial"/>
          <w:lang w:val="en-GB"/>
        </w:rPr>
        <w:t xml:space="preserve"> to develop</w:t>
      </w:r>
      <w:r w:rsidR="006C436A" w:rsidRPr="00A4773B">
        <w:rPr>
          <w:rFonts w:asciiTheme="minorHAnsi" w:hAnsiTheme="minorHAnsi" w:cs="Arial"/>
          <w:lang w:val="en-GB"/>
        </w:rPr>
        <w:t>.</w:t>
      </w:r>
      <w:r w:rsidR="00835A8A" w:rsidRPr="00A4773B">
        <w:rPr>
          <w:rFonts w:asciiTheme="minorHAnsi" w:hAnsiTheme="minorHAnsi" w:cs="Arial"/>
          <w:lang w:val="en-GB"/>
        </w:rPr>
        <w:t xml:space="preserve"> Hattie states that feedback needs to be effective, in order for it to be valuable and move learning forward: firstly, students need to know where they are in their learning and what they need to do to get to the next level and</w:t>
      </w:r>
      <w:r w:rsidR="00F72EA5" w:rsidRPr="00A4773B">
        <w:rPr>
          <w:rFonts w:asciiTheme="minorHAnsi" w:hAnsiTheme="minorHAnsi" w:cs="Arial"/>
          <w:lang w:val="en-GB"/>
        </w:rPr>
        <w:t xml:space="preserve"> improve (Hattie, 2009</w:t>
      </w:r>
      <w:r w:rsidR="00835A8A" w:rsidRPr="00A4773B">
        <w:rPr>
          <w:rFonts w:asciiTheme="minorHAnsi" w:hAnsiTheme="minorHAnsi" w:cs="Arial"/>
          <w:lang w:val="en-GB"/>
        </w:rPr>
        <w:t>). He mentions four ways that feedback can be given: ‘</w:t>
      </w:r>
      <w:r w:rsidR="007D5DB9" w:rsidRPr="00A4773B">
        <w:rPr>
          <w:rFonts w:asciiTheme="minorHAnsi" w:hAnsiTheme="minorHAnsi" w:cs="Arial"/>
          <w:lang w:val="en-GB"/>
        </w:rPr>
        <w:t xml:space="preserve">1. </w:t>
      </w:r>
      <w:r w:rsidR="00835A8A" w:rsidRPr="00A4773B">
        <w:rPr>
          <w:rFonts w:asciiTheme="minorHAnsi" w:hAnsiTheme="minorHAnsi" w:cs="Arial"/>
          <w:lang w:val="en-GB"/>
        </w:rPr>
        <w:t>affirming what they did well;</w:t>
      </w:r>
      <w:r w:rsidR="007D5DB9" w:rsidRPr="00A4773B">
        <w:rPr>
          <w:rFonts w:asciiTheme="minorHAnsi" w:hAnsiTheme="minorHAnsi" w:cs="Arial"/>
          <w:lang w:val="en-GB"/>
        </w:rPr>
        <w:t xml:space="preserve"> 2.</w:t>
      </w:r>
      <w:r w:rsidR="00835A8A" w:rsidRPr="00A4773B">
        <w:rPr>
          <w:rFonts w:asciiTheme="minorHAnsi" w:hAnsiTheme="minorHAnsi" w:cs="Arial"/>
          <w:lang w:val="en-GB"/>
        </w:rPr>
        <w:t xml:space="preserve"> correcting and directing; </w:t>
      </w:r>
      <w:r w:rsidR="007D5DB9" w:rsidRPr="00A4773B">
        <w:rPr>
          <w:rFonts w:asciiTheme="minorHAnsi" w:hAnsiTheme="minorHAnsi" w:cs="Arial"/>
          <w:lang w:val="en-GB"/>
        </w:rPr>
        <w:t xml:space="preserve">3. </w:t>
      </w:r>
      <w:r w:rsidR="00835A8A" w:rsidRPr="00A4773B">
        <w:rPr>
          <w:rFonts w:asciiTheme="minorHAnsi" w:hAnsiTheme="minorHAnsi" w:cs="Arial"/>
          <w:lang w:val="en-GB"/>
        </w:rPr>
        <w:t xml:space="preserve">pointing out the process; and </w:t>
      </w:r>
      <w:r w:rsidR="007D5DB9" w:rsidRPr="00A4773B">
        <w:rPr>
          <w:rFonts w:asciiTheme="minorHAnsi" w:hAnsiTheme="minorHAnsi" w:cs="Arial"/>
          <w:lang w:val="en-GB"/>
        </w:rPr>
        <w:t xml:space="preserve">4. </w:t>
      </w:r>
      <w:r w:rsidR="00835A8A" w:rsidRPr="00A4773B">
        <w:rPr>
          <w:rFonts w:asciiTheme="minorHAnsi" w:hAnsiTheme="minorHAnsi" w:cs="Arial"/>
          <w:lang w:val="en-GB"/>
        </w:rPr>
        <w:t xml:space="preserve">coaching students to critique their own efforts. </w:t>
      </w:r>
      <w:r w:rsidR="00DF57A7" w:rsidRPr="00A4773B">
        <w:rPr>
          <w:rFonts w:asciiTheme="minorHAnsi" w:hAnsiTheme="minorHAnsi" w:cs="Arial"/>
          <w:lang w:val="en-GB"/>
        </w:rPr>
        <w:t xml:space="preserve">It is this higher-level feedback that needs to take place, rather than lower-level simple praise such as ‘good work’, which does not identify why the pupils’ work is good or how they can make it better. </w:t>
      </w:r>
      <w:r w:rsidR="00C43581" w:rsidRPr="00A4773B">
        <w:rPr>
          <w:rFonts w:asciiTheme="minorHAnsi" w:hAnsiTheme="minorHAnsi" w:cs="Arial"/>
          <w:lang w:val="en-GB"/>
        </w:rPr>
        <w:t xml:space="preserve"> Also, what can have a negative impact on pupils’ self-esteem is when pupils are simply given a mark or grade, therefore they can become disinterested in learning. Since pupils from poorer backgrounds are more l</w:t>
      </w:r>
      <w:r w:rsidR="005F397B" w:rsidRPr="00A4773B">
        <w:rPr>
          <w:rFonts w:asciiTheme="minorHAnsi" w:hAnsiTheme="minorHAnsi" w:cs="Arial"/>
          <w:lang w:val="en-GB"/>
        </w:rPr>
        <w:t>ikely to have confidence issues,</w:t>
      </w:r>
      <w:r w:rsidR="00C43581" w:rsidRPr="00A4773B">
        <w:rPr>
          <w:rFonts w:asciiTheme="minorHAnsi" w:hAnsiTheme="minorHAnsi" w:cs="Arial"/>
          <w:lang w:val="en-GB"/>
        </w:rPr>
        <w:t xml:space="preserve"> it seems reasonable to conclude that constructive criticism will help. </w:t>
      </w:r>
      <w:r w:rsidR="00DF57A7" w:rsidRPr="00A4773B">
        <w:rPr>
          <w:rFonts w:asciiTheme="minorHAnsi" w:hAnsiTheme="minorHAnsi" w:cs="Arial"/>
          <w:lang w:val="en-GB"/>
        </w:rPr>
        <w:t xml:space="preserve">Evidence </w:t>
      </w:r>
      <w:r w:rsidR="00C43581" w:rsidRPr="00A4773B">
        <w:rPr>
          <w:rFonts w:asciiTheme="minorHAnsi" w:hAnsiTheme="minorHAnsi" w:cs="Arial"/>
          <w:lang w:val="en-GB"/>
        </w:rPr>
        <w:t xml:space="preserve">from case studies reveal </w:t>
      </w:r>
      <w:r w:rsidR="00DF57A7" w:rsidRPr="00A4773B">
        <w:rPr>
          <w:rFonts w:asciiTheme="minorHAnsi" w:hAnsiTheme="minorHAnsi" w:cs="Arial"/>
          <w:lang w:val="en-GB"/>
        </w:rPr>
        <w:t>that feedback given to low-achieving pupils is more effective than high-achieving pupils</w:t>
      </w:r>
      <w:r w:rsidR="005F397B" w:rsidRPr="00A4773B">
        <w:rPr>
          <w:rFonts w:asciiTheme="minorHAnsi" w:hAnsiTheme="minorHAnsi" w:cs="Arial"/>
          <w:lang w:val="en-GB"/>
        </w:rPr>
        <w:t xml:space="preserve"> (Hattie, 2009). Although, depending on the type of feedback, </w:t>
      </w:r>
      <w:r w:rsidR="00DF57A7" w:rsidRPr="00A4773B">
        <w:rPr>
          <w:rFonts w:asciiTheme="minorHAnsi" w:hAnsiTheme="minorHAnsi" w:cs="Arial"/>
          <w:lang w:val="en-GB"/>
        </w:rPr>
        <w:t xml:space="preserve">feedback from teachers </w:t>
      </w:r>
      <w:r w:rsidR="005F397B" w:rsidRPr="00A4773B">
        <w:rPr>
          <w:rFonts w:asciiTheme="minorHAnsi" w:hAnsiTheme="minorHAnsi" w:cs="Arial"/>
          <w:lang w:val="en-GB"/>
        </w:rPr>
        <w:t>does not</w:t>
      </w:r>
      <w:r w:rsidR="00DF57A7" w:rsidRPr="00A4773B">
        <w:rPr>
          <w:rFonts w:asciiTheme="minorHAnsi" w:hAnsiTheme="minorHAnsi" w:cs="Arial"/>
          <w:lang w:val="en-GB"/>
        </w:rPr>
        <w:t xml:space="preserve"> </w:t>
      </w:r>
      <w:r w:rsidR="005F397B" w:rsidRPr="00A4773B">
        <w:rPr>
          <w:rFonts w:asciiTheme="minorHAnsi" w:hAnsiTheme="minorHAnsi" w:cs="Arial"/>
          <w:lang w:val="en-GB"/>
        </w:rPr>
        <w:t>always help pupils improve</w:t>
      </w:r>
      <w:r w:rsidR="00C43581" w:rsidRPr="00A4773B">
        <w:rPr>
          <w:rFonts w:asciiTheme="minorHAnsi" w:hAnsiTheme="minorHAnsi" w:cs="Arial"/>
          <w:lang w:val="en-GB"/>
        </w:rPr>
        <w:t>.</w:t>
      </w:r>
    </w:p>
    <w:p w14:paraId="2EE2C557" w14:textId="1FEF0131" w:rsidR="00246FAE" w:rsidRPr="00A4773B" w:rsidRDefault="00AF7952" w:rsidP="00CF5A06">
      <w:pPr>
        <w:spacing w:line="360" w:lineRule="auto"/>
        <w:ind w:left="360"/>
        <w:rPr>
          <w:rFonts w:asciiTheme="minorHAnsi" w:hAnsiTheme="minorHAnsi" w:cs="Arial"/>
          <w:b/>
        </w:rPr>
      </w:pPr>
      <w:r w:rsidRPr="00A4773B">
        <w:rPr>
          <w:rFonts w:asciiTheme="minorHAnsi" w:hAnsiTheme="minorHAnsi" w:cs="Arial"/>
          <w:b/>
          <w:sz w:val="28"/>
          <w:lang w:val="en-GB"/>
        </w:rPr>
        <w:t xml:space="preserve">2.5 </w:t>
      </w:r>
      <w:r w:rsidR="00246FAE" w:rsidRPr="00A4773B">
        <w:rPr>
          <w:rFonts w:asciiTheme="minorHAnsi" w:hAnsiTheme="minorHAnsi" w:cs="Arial"/>
          <w:b/>
          <w:sz w:val="28"/>
          <w:lang w:val="en-GB"/>
        </w:rPr>
        <w:t>The role of family and community intervention</w:t>
      </w:r>
      <w:r w:rsidR="004D5D04" w:rsidRPr="00A4773B">
        <w:rPr>
          <w:rFonts w:asciiTheme="minorHAnsi" w:hAnsiTheme="minorHAnsi" w:cs="Arial"/>
          <w:b/>
          <w:sz w:val="28"/>
          <w:lang w:val="en-GB"/>
        </w:rPr>
        <w:t>s</w:t>
      </w:r>
    </w:p>
    <w:p w14:paraId="4CB95F2A" w14:textId="77777777" w:rsidR="00246FAE" w:rsidRPr="00A4773B" w:rsidRDefault="00246FAE" w:rsidP="00CF5A06">
      <w:pPr>
        <w:spacing w:line="360" w:lineRule="auto"/>
        <w:rPr>
          <w:rFonts w:asciiTheme="minorHAnsi" w:hAnsiTheme="minorHAnsi" w:cs="Arial"/>
        </w:rPr>
      </w:pPr>
    </w:p>
    <w:p w14:paraId="6D75ECAF" w14:textId="068666DD" w:rsidR="008121C0" w:rsidRPr="00A4773B" w:rsidRDefault="00DC6895" w:rsidP="00CF5A06">
      <w:pPr>
        <w:spacing w:line="360" w:lineRule="auto"/>
        <w:rPr>
          <w:rFonts w:asciiTheme="minorHAnsi" w:hAnsiTheme="minorHAnsi" w:cs="Arial"/>
          <w:lang w:val="en-GB"/>
        </w:rPr>
      </w:pPr>
      <w:r w:rsidRPr="00A4773B">
        <w:rPr>
          <w:rFonts w:asciiTheme="minorHAnsi" w:hAnsiTheme="minorHAnsi" w:cs="Arial"/>
          <w:lang w:val="en-GB"/>
        </w:rPr>
        <w:t xml:space="preserve">As previously </w:t>
      </w:r>
      <w:r w:rsidR="002F7B46" w:rsidRPr="00A4773B">
        <w:rPr>
          <w:rFonts w:asciiTheme="minorHAnsi" w:hAnsiTheme="minorHAnsi" w:cs="Arial"/>
          <w:lang w:val="en-GB"/>
        </w:rPr>
        <w:t>mentioned in this report,</w:t>
      </w:r>
      <w:r w:rsidR="001046F4" w:rsidRPr="00A4773B">
        <w:rPr>
          <w:rFonts w:asciiTheme="minorHAnsi" w:hAnsiTheme="minorHAnsi" w:cs="Arial"/>
          <w:lang w:val="en-GB"/>
        </w:rPr>
        <w:t xml:space="preserve"> </w:t>
      </w:r>
      <w:r w:rsidR="002F7B46" w:rsidRPr="00A4773B">
        <w:rPr>
          <w:rFonts w:asciiTheme="minorHAnsi" w:hAnsiTheme="minorHAnsi" w:cs="Arial"/>
          <w:lang w:val="en-GB"/>
        </w:rPr>
        <w:t xml:space="preserve">a child’s </w:t>
      </w:r>
      <w:r w:rsidR="001046F4" w:rsidRPr="00A4773B">
        <w:rPr>
          <w:rFonts w:asciiTheme="minorHAnsi" w:hAnsiTheme="minorHAnsi" w:cs="Arial"/>
          <w:lang w:val="en-GB"/>
        </w:rPr>
        <w:t xml:space="preserve">family, the immediate </w:t>
      </w:r>
      <w:r w:rsidRPr="00A4773B">
        <w:rPr>
          <w:rFonts w:asciiTheme="minorHAnsi" w:hAnsiTheme="minorHAnsi" w:cs="Arial"/>
          <w:lang w:val="en-GB"/>
        </w:rPr>
        <w:t xml:space="preserve">community </w:t>
      </w:r>
      <w:r w:rsidR="002F7B46" w:rsidRPr="00A4773B">
        <w:rPr>
          <w:rFonts w:asciiTheme="minorHAnsi" w:hAnsiTheme="minorHAnsi" w:cs="Arial"/>
          <w:lang w:val="en-GB"/>
        </w:rPr>
        <w:t>serving the child and</w:t>
      </w:r>
      <w:r w:rsidR="005F397B" w:rsidRPr="00A4773B">
        <w:rPr>
          <w:rFonts w:asciiTheme="minorHAnsi" w:hAnsiTheme="minorHAnsi" w:cs="Arial"/>
          <w:lang w:val="en-GB"/>
        </w:rPr>
        <w:t xml:space="preserve"> wider society, are of </w:t>
      </w:r>
      <w:r w:rsidR="001046F4" w:rsidRPr="00A4773B">
        <w:rPr>
          <w:rFonts w:asciiTheme="minorHAnsi" w:hAnsiTheme="minorHAnsi" w:cs="Arial"/>
          <w:lang w:val="en-GB"/>
        </w:rPr>
        <w:t xml:space="preserve">the biggest roles in determining a child’s success. Research proves that parents have the greatest impact on how well a child achieves in </w:t>
      </w:r>
      <w:r w:rsidR="001046F4" w:rsidRPr="00A4773B">
        <w:rPr>
          <w:rFonts w:asciiTheme="minorHAnsi" w:hAnsiTheme="minorHAnsi" w:cs="Arial"/>
          <w:lang w:val="en-GB"/>
        </w:rPr>
        <w:lastRenderedPageBreak/>
        <w:t xml:space="preserve">school </w:t>
      </w:r>
      <w:r w:rsidR="00F72EA5" w:rsidRPr="00A4773B">
        <w:rPr>
          <w:rFonts w:asciiTheme="minorHAnsi" w:hAnsiTheme="minorHAnsi" w:cs="Arial"/>
          <w:lang w:val="en-GB"/>
        </w:rPr>
        <w:t>(Egan et al, 2014</w:t>
      </w:r>
      <w:r w:rsidR="001046F4" w:rsidRPr="00A4773B">
        <w:rPr>
          <w:rFonts w:asciiTheme="minorHAnsi" w:hAnsiTheme="minorHAnsi" w:cs="Arial"/>
          <w:lang w:val="en-GB"/>
        </w:rPr>
        <w:t>). Further to this, research</w:t>
      </w:r>
      <w:r w:rsidR="003C0B4A" w:rsidRPr="00A4773B">
        <w:rPr>
          <w:rFonts w:asciiTheme="minorHAnsi" w:hAnsiTheme="minorHAnsi" w:cs="Arial"/>
          <w:lang w:val="en-GB"/>
        </w:rPr>
        <w:t xml:space="preserve"> from Carter-Wall and Whitfield (</w:t>
      </w:r>
      <w:r w:rsidR="001046F4" w:rsidRPr="00A4773B">
        <w:rPr>
          <w:rFonts w:asciiTheme="minorHAnsi" w:hAnsiTheme="minorHAnsi" w:cs="Arial"/>
          <w:lang w:val="en-GB"/>
        </w:rPr>
        <w:t xml:space="preserve">2012) </w:t>
      </w:r>
      <w:r w:rsidR="002F7B46" w:rsidRPr="00A4773B">
        <w:rPr>
          <w:rFonts w:asciiTheme="minorHAnsi" w:hAnsiTheme="minorHAnsi" w:cs="Arial"/>
          <w:lang w:val="en-GB"/>
        </w:rPr>
        <w:t xml:space="preserve">claim that </w:t>
      </w:r>
      <w:r w:rsidR="001046F4" w:rsidRPr="00A4773B">
        <w:rPr>
          <w:rFonts w:asciiTheme="minorHAnsi" w:hAnsiTheme="minorHAnsi" w:cs="Arial"/>
          <w:lang w:val="en-GB"/>
        </w:rPr>
        <w:t>engaging parents and families in a child’s education is the most important influence, besides school, which impacts on the achievement of disadvantaged children.</w:t>
      </w:r>
      <w:r w:rsidR="00986EAE" w:rsidRPr="00A4773B">
        <w:rPr>
          <w:rFonts w:asciiTheme="minorHAnsi" w:hAnsiTheme="minorHAnsi" w:cs="Arial"/>
          <w:lang w:val="en-GB"/>
        </w:rPr>
        <w:t xml:space="preserve"> Programmes such as ‘</w:t>
      </w:r>
      <w:r w:rsidR="00EC13C0" w:rsidRPr="00A4773B">
        <w:rPr>
          <w:rFonts w:asciiTheme="minorHAnsi" w:hAnsiTheme="minorHAnsi" w:cs="Arial"/>
          <w:lang w:val="en-GB"/>
        </w:rPr>
        <w:t>Rewriting the F</w:t>
      </w:r>
      <w:r w:rsidR="00986EAE" w:rsidRPr="00A4773B">
        <w:rPr>
          <w:rFonts w:asciiTheme="minorHAnsi" w:hAnsiTheme="minorHAnsi" w:cs="Arial"/>
          <w:lang w:val="en-GB"/>
        </w:rPr>
        <w:t>uture</w:t>
      </w:r>
      <w:r w:rsidR="00EC13C0" w:rsidRPr="00A4773B">
        <w:rPr>
          <w:rFonts w:asciiTheme="minorHAnsi" w:hAnsiTheme="minorHAnsi" w:cs="Arial"/>
          <w:lang w:val="en-GB"/>
        </w:rPr>
        <w:t>,</w:t>
      </w:r>
      <w:r w:rsidR="00986EAE" w:rsidRPr="00A4773B">
        <w:rPr>
          <w:rFonts w:asciiTheme="minorHAnsi" w:hAnsiTheme="minorHAnsi" w:cs="Arial"/>
          <w:lang w:val="en-GB"/>
        </w:rPr>
        <w:t xml:space="preserve">’ </w:t>
      </w:r>
      <w:r w:rsidR="00EC13C0" w:rsidRPr="00A4773B">
        <w:rPr>
          <w:rFonts w:asciiTheme="minorHAnsi" w:hAnsiTheme="minorHAnsi" w:cs="Arial"/>
          <w:lang w:val="en-GB"/>
        </w:rPr>
        <w:t>designed by the Welsh Government</w:t>
      </w:r>
      <w:r w:rsidR="00337D27" w:rsidRPr="00A4773B">
        <w:rPr>
          <w:rFonts w:asciiTheme="minorHAnsi" w:hAnsiTheme="minorHAnsi" w:cs="Arial"/>
          <w:lang w:val="en-GB"/>
        </w:rPr>
        <w:t xml:space="preserve"> (2014)</w:t>
      </w:r>
      <w:r w:rsidR="00EC13C0" w:rsidRPr="00A4773B">
        <w:rPr>
          <w:rFonts w:asciiTheme="minorHAnsi" w:hAnsiTheme="minorHAnsi" w:cs="Arial"/>
          <w:lang w:val="en-GB"/>
        </w:rPr>
        <w:t xml:space="preserve">, </w:t>
      </w:r>
      <w:r w:rsidR="005F397B" w:rsidRPr="00A4773B">
        <w:rPr>
          <w:rFonts w:asciiTheme="minorHAnsi" w:hAnsiTheme="minorHAnsi" w:cs="Arial"/>
          <w:lang w:val="en-GB"/>
        </w:rPr>
        <w:t xml:space="preserve">successfully </w:t>
      </w:r>
      <w:r w:rsidR="00EC13C0" w:rsidRPr="00A4773B">
        <w:rPr>
          <w:rFonts w:asciiTheme="minorHAnsi" w:hAnsiTheme="minorHAnsi" w:cs="Arial"/>
          <w:lang w:val="en-GB"/>
        </w:rPr>
        <w:t>supports</w:t>
      </w:r>
      <w:r w:rsidR="00986EAE" w:rsidRPr="00A4773B">
        <w:rPr>
          <w:rFonts w:asciiTheme="minorHAnsi" w:hAnsiTheme="minorHAnsi" w:cs="Arial"/>
          <w:lang w:val="en-GB"/>
        </w:rPr>
        <w:t xml:space="preserve"> schools </w:t>
      </w:r>
      <w:r w:rsidR="005F397B" w:rsidRPr="00A4773B">
        <w:rPr>
          <w:rFonts w:asciiTheme="minorHAnsi" w:hAnsiTheme="minorHAnsi" w:cs="Arial"/>
          <w:lang w:val="en-GB"/>
        </w:rPr>
        <w:t xml:space="preserve">by providing </w:t>
      </w:r>
      <w:r w:rsidR="00E40984" w:rsidRPr="00A4773B">
        <w:rPr>
          <w:rFonts w:asciiTheme="minorHAnsi" w:hAnsiTheme="minorHAnsi" w:cs="Arial"/>
          <w:lang w:val="en-GB"/>
        </w:rPr>
        <w:t xml:space="preserve">funding and designing plans to </w:t>
      </w:r>
      <w:r w:rsidR="00EC13C0" w:rsidRPr="00A4773B">
        <w:rPr>
          <w:rFonts w:asciiTheme="minorHAnsi" w:hAnsiTheme="minorHAnsi" w:cs="Arial"/>
          <w:lang w:val="en-GB"/>
        </w:rPr>
        <w:t>overcome educational disadvantage and narrow the attainment gap.</w:t>
      </w:r>
      <w:r w:rsidR="001046F4" w:rsidRPr="00A4773B">
        <w:rPr>
          <w:rFonts w:asciiTheme="minorHAnsi" w:hAnsiTheme="minorHAnsi" w:cs="Arial"/>
          <w:lang w:val="en-GB"/>
        </w:rPr>
        <w:t xml:space="preserve"> </w:t>
      </w:r>
      <w:r w:rsidR="002F7B46" w:rsidRPr="00A4773B">
        <w:rPr>
          <w:rFonts w:asciiTheme="minorHAnsi" w:hAnsiTheme="minorHAnsi" w:cs="Arial"/>
          <w:lang w:val="en-GB"/>
        </w:rPr>
        <w:t>For schools in disadvantaged communities, though, one of the biggest challenges they are faced with, many say, is engaging parents; in addition, this is likely to be because of their own shortcomings with education and having onl</w:t>
      </w:r>
      <w:r w:rsidR="005F397B" w:rsidRPr="00A4773B">
        <w:rPr>
          <w:rFonts w:asciiTheme="minorHAnsi" w:hAnsiTheme="minorHAnsi" w:cs="Arial"/>
          <w:lang w:val="en-GB"/>
        </w:rPr>
        <w:t>y basic or weak literacy skills, which can affect their ability to communicate effectively with schools</w:t>
      </w:r>
      <w:r w:rsidR="002F7B46" w:rsidRPr="00A4773B">
        <w:rPr>
          <w:rFonts w:asciiTheme="minorHAnsi" w:hAnsiTheme="minorHAnsi" w:cs="Arial"/>
          <w:lang w:val="en-GB"/>
        </w:rPr>
        <w:t xml:space="preserve"> (</w:t>
      </w:r>
      <w:r w:rsidR="00337D27" w:rsidRPr="00A4773B">
        <w:rPr>
          <w:rFonts w:asciiTheme="minorHAnsi" w:hAnsiTheme="minorHAnsi" w:cs="Arial"/>
          <w:lang w:val="en-GB"/>
        </w:rPr>
        <w:t>Welsh Government, 2014</w:t>
      </w:r>
      <w:r w:rsidR="002F7B46" w:rsidRPr="00A4773B">
        <w:rPr>
          <w:rFonts w:asciiTheme="minorHAnsi" w:hAnsiTheme="minorHAnsi" w:cs="Arial"/>
          <w:lang w:val="en-GB"/>
        </w:rPr>
        <w:t>)</w:t>
      </w:r>
      <w:r w:rsidR="00E64D2E" w:rsidRPr="00A4773B">
        <w:rPr>
          <w:rFonts w:asciiTheme="minorHAnsi" w:hAnsiTheme="minorHAnsi" w:cs="Arial"/>
          <w:lang w:val="en-GB"/>
        </w:rPr>
        <w:t xml:space="preserve">. </w:t>
      </w:r>
      <w:r w:rsidR="005F397B" w:rsidRPr="00A4773B">
        <w:rPr>
          <w:rFonts w:asciiTheme="minorHAnsi" w:hAnsiTheme="minorHAnsi" w:cs="Arial"/>
          <w:lang w:val="en-GB"/>
        </w:rPr>
        <w:t>In addition to this,</w:t>
      </w:r>
      <w:r w:rsidR="00E64D2E" w:rsidRPr="00A4773B">
        <w:rPr>
          <w:rFonts w:asciiTheme="minorHAnsi" w:hAnsiTheme="minorHAnsi" w:cs="Arial"/>
          <w:lang w:val="en-GB"/>
        </w:rPr>
        <w:t xml:space="preserve"> the parent’s own negative expe</w:t>
      </w:r>
      <w:r w:rsidR="005F397B" w:rsidRPr="00A4773B">
        <w:rPr>
          <w:rFonts w:asciiTheme="minorHAnsi" w:hAnsiTheme="minorHAnsi" w:cs="Arial"/>
          <w:lang w:val="en-GB"/>
        </w:rPr>
        <w:t>riences of school can form a barrier</w:t>
      </w:r>
      <w:r w:rsidR="00E64D2E" w:rsidRPr="00A4773B">
        <w:rPr>
          <w:rFonts w:asciiTheme="minorHAnsi" w:hAnsiTheme="minorHAnsi" w:cs="Arial"/>
          <w:lang w:val="en-GB"/>
        </w:rPr>
        <w:t xml:space="preserve">; also, </w:t>
      </w:r>
      <w:r w:rsidR="005F397B" w:rsidRPr="00A4773B">
        <w:rPr>
          <w:rFonts w:asciiTheme="minorHAnsi" w:hAnsiTheme="minorHAnsi" w:cs="Arial"/>
          <w:lang w:val="en-GB"/>
        </w:rPr>
        <w:t>they could lack trust in school</w:t>
      </w:r>
      <w:r w:rsidR="00E64D2E" w:rsidRPr="00A4773B">
        <w:rPr>
          <w:rFonts w:asciiTheme="minorHAnsi" w:hAnsiTheme="minorHAnsi" w:cs="Arial"/>
          <w:lang w:val="en-GB"/>
        </w:rPr>
        <w:t xml:space="preserve">s because they feel as though they </w:t>
      </w:r>
      <w:r w:rsidR="005F397B" w:rsidRPr="00A4773B">
        <w:rPr>
          <w:rFonts w:asciiTheme="minorHAnsi" w:hAnsiTheme="minorHAnsi" w:cs="Arial"/>
          <w:lang w:val="en-GB"/>
        </w:rPr>
        <w:t>will not</w:t>
      </w:r>
      <w:r w:rsidR="00E64D2E" w:rsidRPr="00A4773B">
        <w:rPr>
          <w:rFonts w:asciiTheme="minorHAnsi" w:hAnsiTheme="minorHAnsi" w:cs="Arial"/>
          <w:lang w:val="en-GB"/>
        </w:rPr>
        <w:t xml:space="preserve"> be taken seriously if they voice their views (</w:t>
      </w:r>
      <w:r w:rsidR="00337D27" w:rsidRPr="00A4773B">
        <w:rPr>
          <w:rFonts w:asciiTheme="minorHAnsi" w:hAnsiTheme="minorHAnsi" w:cs="Arial"/>
          <w:lang w:val="en-GB"/>
        </w:rPr>
        <w:t>Welsh Government, 2016</w:t>
      </w:r>
      <w:r w:rsidR="00E64D2E" w:rsidRPr="00A4773B">
        <w:rPr>
          <w:rFonts w:asciiTheme="minorHAnsi" w:hAnsiTheme="minorHAnsi" w:cs="Arial"/>
          <w:lang w:val="en-GB"/>
        </w:rPr>
        <w:t xml:space="preserve">). </w:t>
      </w:r>
      <w:r w:rsidR="005F397B" w:rsidRPr="00A4773B">
        <w:rPr>
          <w:rFonts w:asciiTheme="minorHAnsi" w:hAnsiTheme="minorHAnsi" w:cs="Arial"/>
          <w:lang w:val="en-GB"/>
        </w:rPr>
        <w:t>In order to tackle this, school</w:t>
      </w:r>
      <w:r w:rsidR="002F7B46" w:rsidRPr="00A4773B">
        <w:rPr>
          <w:rFonts w:asciiTheme="minorHAnsi" w:hAnsiTheme="minorHAnsi" w:cs="Arial"/>
          <w:lang w:val="en-GB"/>
        </w:rPr>
        <w:t xml:space="preserve">s must ensure </w:t>
      </w:r>
      <w:r w:rsidR="008121C0" w:rsidRPr="00A4773B">
        <w:rPr>
          <w:rFonts w:asciiTheme="minorHAnsi" w:hAnsiTheme="minorHAnsi" w:cs="Arial"/>
          <w:lang w:val="en-GB"/>
        </w:rPr>
        <w:t xml:space="preserve">they actively reach out into the community and </w:t>
      </w:r>
      <w:r w:rsidR="00E64D2E" w:rsidRPr="00A4773B">
        <w:rPr>
          <w:rFonts w:asciiTheme="minorHAnsi" w:hAnsiTheme="minorHAnsi" w:cs="Arial"/>
          <w:lang w:val="en-GB"/>
        </w:rPr>
        <w:t>build trust</w:t>
      </w:r>
      <w:r w:rsidR="00E018D2" w:rsidRPr="00A4773B">
        <w:rPr>
          <w:rFonts w:asciiTheme="minorHAnsi" w:hAnsiTheme="minorHAnsi" w:cs="Arial"/>
          <w:lang w:val="en-GB"/>
        </w:rPr>
        <w:t xml:space="preserve"> by welcoming the community into the school in various situations such as day-to-day or planned social events </w:t>
      </w:r>
      <w:r w:rsidR="00337D27" w:rsidRPr="00A4773B">
        <w:rPr>
          <w:rFonts w:asciiTheme="minorHAnsi" w:hAnsiTheme="minorHAnsi" w:cs="Arial"/>
          <w:lang w:val="en-GB"/>
        </w:rPr>
        <w:t>(Welsh Government, 2016</w:t>
      </w:r>
      <w:r w:rsidR="00E018D2" w:rsidRPr="00A4773B">
        <w:rPr>
          <w:rFonts w:asciiTheme="minorHAnsi" w:hAnsiTheme="minorHAnsi" w:cs="Arial"/>
          <w:lang w:val="en-GB"/>
        </w:rPr>
        <w:t>)</w:t>
      </w:r>
      <w:r w:rsidR="00E64D2E" w:rsidRPr="00A4773B">
        <w:rPr>
          <w:rFonts w:asciiTheme="minorHAnsi" w:hAnsiTheme="minorHAnsi" w:cs="Arial"/>
          <w:lang w:val="en-GB"/>
        </w:rPr>
        <w:t xml:space="preserve">; also continue </w:t>
      </w:r>
      <w:r w:rsidR="008121C0" w:rsidRPr="00A4773B">
        <w:rPr>
          <w:rFonts w:asciiTheme="minorHAnsi" w:hAnsiTheme="minorHAnsi" w:cs="Arial"/>
          <w:lang w:val="en-GB"/>
        </w:rPr>
        <w:t>develop</w:t>
      </w:r>
      <w:r w:rsidR="00E64D2E" w:rsidRPr="00A4773B">
        <w:rPr>
          <w:rFonts w:asciiTheme="minorHAnsi" w:hAnsiTheme="minorHAnsi" w:cs="Arial"/>
          <w:lang w:val="en-GB"/>
        </w:rPr>
        <w:t>ing</w:t>
      </w:r>
      <w:r w:rsidR="008121C0" w:rsidRPr="00A4773B">
        <w:rPr>
          <w:rFonts w:asciiTheme="minorHAnsi" w:hAnsiTheme="minorHAnsi" w:cs="Arial"/>
          <w:lang w:val="en-GB"/>
        </w:rPr>
        <w:t xml:space="preserve"> those links </w:t>
      </w:r>
      <w:r w:rsidR="00E64D2E" w:rsidRPr="00A4773B">
        <w:rPr>
          <w:rFonts w:asciiTheme="minorHAnsi" w:hAnsiTheme="minorHAnsi" w:cs="Arial"/>
          <w:lang w:val="en-GB"/>
        </w:rPr>
        <w:t xml:space="preserve">in the long-term </w:t>
      </w:r>
      <w:r w:rsidR="008121C0" w:rsidRPr="00A4773B">
        <w:rPr>
          <w:rFonts w:asciiTheme="minorHAnsi" w:hAnsiTheme="minorHAnsi" w:cs="Arial"/>
          <w:lang w:val="en-GB"/>
        </w:rPr>
        <w:t>to have the bigg</w:t>
      </w:r>
      <w:r w:rsidR="003C0B4A" w:rsidRPr="00A4773B">
        <w:rPr>
          <w:rFonts w:asciiTheme="minorHAnsi" w:hAnsiTheme="minorHAnsi" w:cs="Arial"/>
          <w:lang w:val="en-GB"/>
        </w:rPr>
        <w:t>est impact (Welsh Government, 2014</w:t>
      </w:r>
      <w:r w:rsidR="008121C0" w:rsidRPr="00A4773B">
        <w:rPr>
          <w:rFonts w:asciiTheme="minorHAnsi" w:hAnsiTheme="minorHAnsi" w:cs="Arial"/>
          <w:lang w:val="en-GB"/>
        </w:rPr>
        <w:t xml:space="preserve">). </w:t>
      </w:r>
    </w:p>
    <w:p w14:paraId="5B37B891" w14:textId="77777777" w:rsidR="008121C0" w:rsidRPr="00A4773B" w:rsidRDefault="008121C0" w:rsidP="00CF5A06">
      <w:pPr>
        <w:spacing w:line="360" w:lineRule="auto"/>
        <w:rPr>
          <w:rFonts w:asciiTheme="minorHAnsi" w:hAnsiTheme="minorHAnsi" w:cs="Arial"/>
          <w:lang w:val="en-GB"/>
        </w:rPr>
      </w:pPr>
    </w:p>
    <w:p w14:paraId="54390932" w14:textId="23BA0B82" w:rsidR="00ED27A0" w:rsidRPr="00A4773B" w:rsidRDefault="00AB13A1" w:rsidP="00CF5A06">
      <w:pPr>
        <w:spacing w:line="360" w:lineRule="auto"/>
        <w:rPr>
          <w:rFonts w:asciiTheme="minorHAnsi" w:hAnsiTheme="minorHAnsi" w:cs="Arial"/>
          <w:lang w:val="en-GB"/>
        </w:rPr>
      </w:pPr>
      <w:r w:rsidRPr="00A4773B">
        <w:rPr>
          <w:rFonts w:asciiTheme="minorHAnsi" w:hAnsiTheme="minorHAnsi" w:cs="Arial"/>
          <w:lang w:val="en-GB"/>
        </w:rPr>
        <w:t>Even though it remains an issue that there is limited evidence to provide schools with ways to break down the barrier of parental engagement with schools (</w:t>
      </w:r>
      <w:r w:rsidR="00337D27" w:rsidRPr="00A4773B">
        <w:rPr>
          <w:rFonts w:asciiTheme="minorHAnsi" w:hAnsiTheme="minorHAnsi" w:cs="Arial"/>
          <w:lang w:val="en-GB"/>
        </w:rPr>
        <w:t>Welsh Government</w:t>
      </w:r>
      <w:r w:rsidRPr="00A4773B">
        <w:rPr>
          <w:rFonts w:asciiTheme="minorHAnsi" w:hAnsiTheme="minorHAnsi" w:cs="Arial"/>
          <w:lang w:val="en-GB"/>
        </w:rPr>
        <w:t>, 2014)</w:t>
      </w:r>
      <w:r w:rsidR="00337D27" w:rsidRPr="00A4773B">
        <w:rPr>
          <w:rFonts w:asciiTheme="minorHAnsi" w:hAnsiTheme="minorHAnsi" w:cs="Arial"/>
          <w:lang w:val="en-GB"/>
        </w:rPr>
        <w:t>,</w:t>
      </w:r>
      <w:r w:rsidRPr="00A4773B">
        <w:rPr>
          <w:rFonts w:asciiTheme="minorHAnsi" w:hAnsiTheme="minorHAnsi" w:cs="Arial"/>
          <w:lang w:val="en-GB"/>
        </w:rPr>
        <w:t xml:space="preserve"> as a result of their research into the issue, </w:t>
      </w:r>
      <w:r w:rsidR="005F397B" w:rsidRPr="00A4773B">
        <w:rPr>
          <w:rFonts w:asciiTheme="minorHAnsi" w:hAnsiTheme="minorHAnsi" w:cs="Arial"/>
          <w:lang w:val="en-GB"/>
        </w:rPr>
        <w:t xml:space="preserve">The Joseph Rowntree Foundation (JRF) </w:t>
      </w:r>
      <w:r w:rsidRPr="00A4773B">
        <w:rPr>
          <w:rFonts w:asciiTheme="minorHAnsi" w:hAnsiTheme="minorHAnsi" w:cs="Arial"/>
          <w:lang w:val="en-GB"/>
        </w:rPr>
        <w:t>claim</w:t>
      </w:r>
      <w:r w:rsidR="001046F4" w:rsidRPr="00A4773B">
        <w:rPr>
          <w:rFonts w:asciiTheme="minorHAnsi" w:hAnsiTheme="minorHAnsi" w:cs="Arial"/>
          <w:lang w:val="en-GB"/>
        </w:rPr>
        <w:t xml:space="preserve"> that there are four key areas where family engagement has great effect: </w:t>
      </w:r>
      <w:r w:rsidR="004C2905" w:rsidRPr="00A4773B">
        <w:rPr>
          <w:rFonts w:asciiTheme="minorHAnsi" w:hAnsiTheme="minorHAnsi" w:cs="Arial"/>
          <w:lang w:val="en-GB"/>
        </w:rPr>
        <w:t>supporting parents to deve</w:t>
      </w:r>
      <w:r w:rsidR="004E55F1" w:rsidRPr="00A4773B">
        <w:rPr>
          <w:rFonts w:asciiTheme="minorHAnsi" w:hAnsiTheme="minorHAnsi" w:cs="Arial"/>
          <w:lang w:val="en-GB"/>
        </w:rPr>
        <w:t xml:space="preserve">lop their educational knowledge, </w:t>
      </w:r>
      <w:r w:rsidR="004C2905" w:rsidRPr="00A4773B">
        <w:rPr>
          <w:rFonts w:asciiTheme="minorHAnsi" w:hAnsiTheme="minorHAnsi" w:cs="Arial"/>
          <w:lang w:val="en-GB"/>
        </w:rPr>
        <w:t>to best support their children; upskilling their parenting abilities; enhancing involvement in parents in decisions the school makes</w:t>
      </w:r>
      <w:r w:rsidR="004E55F1" w:rsidRPr="00A4773B">
        <w:rPr>
          <w:rFonts w:asciiTheme="minorHAnsi" w:hAnsiTheme="minorHAnsi" w:cs="Arial"/>
          <w:lang w:val="en-GB"/>
        </w:rPr>
        <w:t xml:space="preserve">; </w:t>
      </w:r>
      <w:r w:rsidR="005F397B" w:rsidRPr="00A4773B">
        <w:rPr>
          <w:rFonts w:asciiTheme="minorHAnsi" w:hAnsiTheme="minorHAnsi" w:cs="Arial"/>
          <w:lang w:val="en-GB"/>
        </w:rPr>
        <w:t xml:space="preserve">and </w:t>
      </w:r>
      <w:r w:rsidR="004E55F1" w:rsidRPr="00A4773B">
        <w:rPr>
          <w:rFonts w:asciiTheme="minorHAnsi" w:hAnsiTheme="minorHAnsi" w:cs="Arial"/>
          <w:lang w:val="en-GB"/>
        </w:rPr>
        <w:t xml:space="preserve">making sure parents know and fully understand the high expectations the school has for students. </w:t>
      </w:r>
      <w:r w:rsidR="00E40984" w:rsidRPr="00A4773B">
        <w:rPr>
          <w:rFonts w:asciiTheme="minorHAnsi" w:hAnsiTheme="minorHAnsi" w:cs="Arial"/>
          <w:lang w:val="en-GB"/>
        </w:rPr>
        <w:t>Some schools use part of their PDG money effectively to upskill parents in reading, ICT and numera</w:t>
      </w:r>
      <w:r w:rsidR="005F397B" w:rsidRPr="00A4773B">
        <w:rPr>
          <w:rFonts w:asciiTheme="minorHAnsi" w:hAnsiTheme="minorHAnsi" w:cs="Arial"/>
          <w:lang w:val="en-GB"/>
        </w:rPr>
        <w:t>cy skills</w:t>
      </w:r>
      <w:r w:rsidR="00337D27" w:rsidRPr="00A4773B">
        <w:rPr>
          <w:rFonts w:asciiTheme="minorHAnsi" w:hAnsiTheme="minorHAnsi" w:cs="Arial"/>
          <w:lang w:val="en-GB"/>
        </w:rPr>
        <w:t xml:space="preserve"> (Welsh Government</w:t>
      </w:r>
      <w:r w:rsidR="00E40984" w:rsidRPr="00A4773B">
        <w:rPr>
          <w:rFonts w:asciiTheme="minorHAnsi" w:hAnsiTheme="minorHAnsi" w:cs="Arial"/>
          <w:lang w:val="en-GB"/>
        </w:rPr>
        <w:t xml:space="preserve">, 2014). </w:t>
      </w:r>
      <w:r w:rsidR="00ED27A0" w:rsidRPr="00A4773B">
        <w:rPr>
          <w:rFonts w:asciiTheme="minorHAnsi" w:hAnsiTheme="minorHAnsi" w:cs="Arial"/>
          <w:lang w:val="en-GB"/>
        </w:rPr>
        <w:t xml:space="preserve">In addition to this, </w:t>
      </w:r>
      <w:proofErr w:type="spellStart"/>
      <w:r w:rsidR="00ED27A0" w:rsidRPr="00A4773B">
        <w:rPr>
          <w:rFonts w:asciiTheme="minorHAnsi" w:hAnsiTheme="minorHAnsi" w:cs="Arial"/>
          <w:lang w:val="en-GB"/>
        </w:rPr>
        <w:t>Huw</w:t>
      </w:r>
      <w:proofErr w:type="spellEnd"/>
      <w:r w:rsidR="00ED27A0" w:rsidRPr="00A4773B">
        <w:rPr>
          <w:rFonts w:asciiTheme="minorHAnsi" w:hAnsiTheme="minorHAnsi" w:cs="Arial"/>
          <w:lang w:val="en-GB"/>
        </w:rPr>
        <w:t xml:space="preserve"> Lewis (2015) </w:t>
      </w:r>
      <w:r w:rsidR="005F397B" w:rsidRPr="00A4773B">
        <w:rPr>
          <w:rFonts w:asciiTheme="minorHAnsi" w:hAnsiTheme="minorHAnsi" w:cs="Arial"/>
          <w:lang w:val="en-GB"/>
        </w:rPr>
        <w:t>states</w:t>
      </w:r>
      <w:r w:rsidR="00ED27A0" w:rsidRPr="00A4773B">
        <w:rPr>
          <w:rFonts w:asciiTheme="minorHAnsi" w:hAnsiTheme="minorHAnsi" w:cs="Arial"/>
          <w:lang w:val="en-GB"/>
        </w:rPr>
        <w:t xml:space="preserve"> that schools must build trust with parents and guardians, to have the greatest impact</w:t>
      </w:r>
      <w:r w:rsidR="00E64D2E" w:rsidRPr="00A4773B">
        <w:rPr>
          <w:rFonts w:asciiTheme="minorHAnsi" w:hAnsiTheme="minorHAnsi" w:cs="Arial"/>
          <w:lang w:val="en-GB"/>
        </w:rPr>
        <w:t xml:space="preserve"> in terms of a child’s attainment and behaviour</w:t>
      </w:r>
      <w:r w:rsidR="00ED27A0" w:rsidRPr="00A4773B">
        <w:rPr>
          <w:rFonts w:asciiTheme="minorHAnsi" w:hAnsiTheme="minorHAnsi" w:cs="Arial"/>
          <w:lang w:val="en-GB"/>
        </w:rPr>
        <w:t xml:space="preserve">. </w:t>
      </w:r>
    </w:p>
    <w:p w14:paraId="6A1BFEF7" w14:textId="77777777" w:rsidR="00ED27A0" w:rsidRPr="00A4773B" w:rsidRDefault="00ED27A0" w:rsidP="00CF5A06">
      <w:pPr>
        <w:spacing w:line="360" w:lineRule="auto"/>
        <w:rPr>
          <w:rFonts w:asciiTheme="minorHAnsi" w:hAnsiTheme="minorHAnsi" w:cs="Arial"/>
          <w:lang w:val="en-GB"/>
        </w:rPr>
      </w:pPr>
    </w:p>
    <w:p w14:paraId="0756B47A" w14:textId="3F6BC019" w:rsidR="00CF5A06" w:rsidRPr="00A4773B" w:rsidRDefault="00E40984" w:rsidP="00CF5A06">
      <w:pPr>
        <w:spacing w:line="360" w:lineRule="auto"/>
        <w:rPr>
          <w:rFonts w:asciiTheme="minorHAnsi" w:hAnsiTheme="minorHAnsi" w:cs="Arial"/>
          <w:lang w:val="en-GB"/>
        </w:rPr>
      </w:pPr>
      <w:r w:rsidRPr="00A4773B">
        <w:rPr>
          <w:rFonts w:asciiTheme="minorHAnsi" w:hAnsiTheme="minorHAnsi" w:cs="Arial"/>
          <w:lang w:val="en-GB"/>
        </w:rPr>
        <w:t>On a national level, the ‘Education Begins at Home’ campaign</w:t>
      </w:r>
      <w:r w:rsidR="00571F28" w:rsidRPr="00A4773B">
        <w:rPr>
          <w:rFonts w:asciiTheme="minorHAnsi" w:hAnsiTheme="minorHAnsi" w:cs="Arial"/>
          <w:lang w:val="en-GB"/>
        </w:rPr>
        <w:t xml:space="preserve"> (2016)</w:t>
      </w:r>
      <w:r w:rsidRPr="00A4773B">
        <w:rPr>
          <w:rFonts w:asciiTheme="minorHAnsi" w:hAnsiTheme="minorHAnsi" w:cs="Arial"/>
          <w:lang w:val="en-GB"/>
        </w:rPr>
        <w:t xml:space="preserve"> is another strategy</w:t>
      </w:r>
      <w:r w:rsidR="0085630D" w:rsidRPr="00A4773B">
        <w:rPr>
          <w:rFonts w:asciiTheme="minorHAnsi" w:hAnsiTheme="minorHAnsi" w:cs="Arial"/>
          <w:lang w:val="en-GB"/>
        </w:rPr>
        <w:t xml:space="preserve"> developed by the Welsh Government</w:t>
      </w:r>
      <w:r w:rsidRPr="00A4773B">
        <w:rPr>
          <w:rFonts w:asciiTheme="minorHAnsi" w:hAnsiTheme="minorHAnsi" w:cs="Arial"/>
          <w:lang w:val="en-GB"/>
        </w:rPr>
        <w:t xml:space="preserve"> to reach a larger number of parents to support them </w:t>
      </w:r>
      <w:r w:rsidRPr="00A4773B">
        <w:rPr>
          <w:rFonts w:asciiTheme="minorHAnsi" w:hAnsiTheme="minorHAnsi" w:cs="Arial"/>
          <w:lang w:val="en-GB"/>
        </w:rPr>
        <w:lastRenderedPageBreak/>
        <w:t>in creating a positive learning environment at home, and schools are encouraged to promote this during parents’ evenings to explain the importance. The campaign advocates using</w:t>
      </w:r>
      <w:r w:rsidR="00135A40">
        <w:rPr>
          <w:rFonts w:asciiTheme="minorHAnsi" w:hAnsiTheme="minorHAnsi" w:cs="Arial"/>
          <w:lang w:val="en-GB"/>
        </w:rPr>
        <w:t xml:space="preserve"> social media platforms, </w:t>
      </w:r>
      <w:r w:rsidRPr="00A4773B">
        <w:rPr>
          <w:rFonts w:asciiTheme="minorHAnsi" w:hAnsiTheme="minorHAnsi" w:cs="Arial"/>
          <w:lang w:val="en-GB"/>
        </w:rPr>
        <w:t>such as Facebook and Twitter in its programme, to ensure parents can share resources and build that wide support network (</w:t>
      </w:r>
      <w:r w:rsidR="00571F28" w:rsidRPr="00A4773B">
        <w:rPr>
          <w:rFonts w:asciiTheme="minorHAnsi" w:hAnsiTheme="minorHAnsi" w:cs="Arial"/>
          <w:lang w:val="en-GB"/>
        </w:rPr>
        <w:t>Welsh Government</w:t>
      </w:r>
      <w:r w:rsidR="00E64D2E" w:rsidRPr="00A4773B">
        <w:rPr>
          <w:rFonts w:asciiTheme="minorHAnsi" w:hAnsiTheme="minorHAnsi" w:cs="Arial"/>
          <w:lang w:val="en-GB"/>
        </w:rPr>
        <w:t>, 2016</w:t>
      </w:r>
      <w:r w:rsidR="00571F28" w:rsidRPr="00A4773B">
        <w:rPr>
          <w:rFonts w:asciiTheme="minorHAnsi" w:hAnsiTheme="minorHAnsi" w:cs="Arial"/>
          <w:lang w:val="en-GB"/>
        </w:rPr>
        <w:t>b</w:t>
      </w:r>
      <w:r w:rsidR="00E64D2E" w:rsidRPr="00A4773B">
        <w:rPr>
          <w:rFonts w:asciiTheme="minorHAnsi" w:hAnsiTheme="minorHAnsi" w:cs="Arial"/>
          <w:lang w:val="en-GB"/>
        </w:rPr>
        <w:t>), especially if there are physical barriers</w:t>
      </w:r>
      <w:r w:rsidR="0085630D" w:rsidRPr="00A4773B">
        <w:rPr>
          <w:rFonts w:asciiTheme="minorHAnsi" w:hAnsiTheme="minorHAnsi" w:cs="Arial"/>
          <w:lang w:val="en-GB"/>
        </w:rPr>
        <w:t xml:space="preserve"> to communicating with schools and other parents</w:t>
      </w:r>
      <w:r w:rsidR="00E64D2E" w:rsidRPr="00A4773B">
        <w:rPr>
          <w:rFonts w:asciiTheme="minorHAnsi" w:hAnsiTheme="minorHAnsi" w:cs="Arial"/>
          <w:lang w:val="en-GB"/>
        </w:rPr>
        <w:t>, such as not having transport arrangements.</w:t>
      </w:r>
    </w:p>
    <w:p w14:paraId="7CC48651" w14:textId="77777777" w:rsidR="00CF5A06" w:rsidRPr="00A4773B" w:rsidRDefault="00CF5A06" w:rsidP="00CF5A06">
      <w:pPr>
        <w:spacing w:line="360" w:lineRule="auto"/>
        <w:rPr>
          <w:rFonts w:asciiTheme="minorHAnsi" w:hAnsiTheme="minorHAnsi" w:cs="Arial"/>
          <w:lang w:val="en-GB"/>
        </w:rPr>
      </w:pPr>
    </w:p>
    <w:p w14:paraId="4359AB6F" w14:textId="6A3D20A6" w:rsidR="00144E73" w:rsidRPr="00A4773B" w:rsidRDefault="00144E73" w:rsidP="00CF5A06">
      <w:pPr>
        <w:pStyle w:val="ListParagraph"/>
        <w:numPr>
          <w:ilvl w:val="0"/>
          <w:numId w:val="9"/>
        </w:numPr>
        <w:spacing w:line="360" w:lineRule="auto"/>
        <w:rPr>
          <w:rFonts w:asciiTheme="minorHAnsi" w:hAnsiTheme="minorHAnsi" w:cs="Arial"/>
          <w:b/>
          <w:sz w:val="28"/>
          <w:lang w:val="en-GB"/>
        </w:rPr>
      </w:pPr>
      <w:r w:rsidRPr="00A4773B">
        <w:rPr>
          <w:rFonts w:asciiTheme="minorHAnsi" w:hAnsiTheme="minorHAnsi" w:cs="Arial"/>
          <w:b/>
          <w:sz w:val="28"/>
          <w:lang w:val="en-GB"/>
        </w:rPr>
        <w:t>Methodology</w:t>
      </w:r>
    </w:p>
    <w:p w14:paraId="62129850" w14:textId="77777777" w:rsidR="00F83598" w:rsidRPr="00A4773B" w:rsidRDefault="00F83598" w:rsidP="00CF5A06">
      <w:pPr>
        <w:spacing w:line="360" w:lineRule="auto"/>
        <w:rPr>
          <w:rFonts w:asciiTheme="minorHAnsi" w:hAnsiTheme="minorHAnsi" w:cs="Arial"/>
          <w:b/>
          <w:lang w:val="en-GB"/>
        </w:rPr>
      </w:pPr>
    </w:p>
    <w:p w14:paraId="5A627422" w14:textId="62075E5C" w:rsidR="00FC0A14" w:rsidRPr="00A4773B" w:rsidRDefault="007166EF" w:rsidP="00CF5A06">
      <w:pPr>
        <w:spacing w:line="360" w:lineRule="auto"/>
        <w:rPr>
          <w:rFonts w:asciiTheme="minorHAnsi" w:hAnsiTheme="minorHAnsi" w:cs="Arial"/>
          <w:lang w:val="en-GB"/>
        </w:rPr>
      </w:pPr>
      <w:r w:rsidRPr="00A4773B">
        <w:rPr>
          <w:rFonts w:asciiTheme="minorHAnsi" w:hAnsiTheme="minorHAnsi" w:cs="Arial"/>
          <w:lang w:val="en-GB"/>
        </w:rPr>
        <w:t>Before it is possible to discuss the methods used to obtain</w:t>
      </w:r>
      <w:r w:rsidR="00930E33" w:rsidRPr="00A4773B">
        <w:rPr>
          <w:rFonts w:asciiTheme="minorHAnsi" w:hAnsiTheme="minorHAnsi" w:cs="Arial"/>
          <w:lang w:val="en-GB"/>
        </w:rPr>
        <w:t xml:space="preserve"> research for this report, </w:t>
      </w:r>
      <w:r w:rsidRPr="00A4773B">
        <w:rPr>
          <w:rFonts w:asciiTheme="minorHAnsi" w:hAnsiTheme="minorHAnsi" w:cs="Arial"/>
          <w:lang w:val="en-GB"/>
        </w:rPr>
        <w:t>the school in question</w:t>
      </w:r>
      <w:r w:rsidR="00930E33" w:rsidRPr="00A4773B">
        <w:rPr>
          <w:rFonts w:asciiTheme="minorHAnsi" w:hAnsiTheme="minorHAnsi" w:cs="Arial"/>
          <w:lang w:val="en-GB"/>
        </w:rPr>
        <w:t xml:space="preserve"> must be anonymised</w:t>
      </w:r>
      <w:r w:rsidR="00B769EC" w:rsidRPr="00A4773B">
        <w:rPr>
          <w:rFonts w:asciiTheme="minorHAnsi" w:hAnsiTheme="minorHAnsi" w:cs="Arial"/>
          <w:lang w:val="en-GB"/>
        </w:rPr>
        <w:t xml:space="preserve">, according to the </w:t>
      </w:r>
      <w:r w:rsidR="00B769EC" w:rsidRPr="00A4773B">
        <w:rPr>
          <w:rFonts w:asciiTheme="minorHAnsi" w:eastAsia="Times New Roman" w:hAnsiTheme="minorHAnsi"/>
          <w:color w:val="000000" w:themeColor="text1"/>
          <w:shd w:val="clear" w:color="auto" w:fill="FFFFFF"/>
        </w:rPr>
        <w:t>British Educational Research Association</w:t>
      </w:r>
      <w:r w:rsidRPr="00A4773B">
        <w:rPr>
          <w:rFonts w:asciiTheme="minorHAnsi" w:hAnsiTheme="minorHAnsi" w:cs="Arial"/>
          <w:lang w:val="en-GB"/>
        </w:rPr>
        <w:t xml:space="preserve"> </w:t>
      </w:r>
      <w:r w:rsidR="00B769EC" w:rsidRPr="00A4773B">
        <w:rPr>
          <w:rFonts w:asciiTheme="minorHAnsi" w:hAnsiTheme="minorHAnsi" w:cs="Arial"/>
          <w:lang w:val="en-GB"/>
        </w:rPr>
        <w:t xml:space="preserve">(BERA) </w:t>
      </w:r>
      <w:r w:rsidRPr="00A4773B">
        <w:rPr>
          <w:rFonts w:asciiTheme="minorHAnsi" w:hAnsiTheme="minorHAnsi" w:cs="Arial"/>
          <w:lang w:val="en-GB"/>
        </w:rPr>
        <w:t>(2011)</w:t>
      </w:r>
      <w:r w:rsidR="00930E33" w:rsidRPr="00A4773B">
        <w:rPr>
          <w:rFonts w:asciiTheme="minorHAnsi" w:hAnsiTheme="minorHAnsi" w:cs="Arial"/>
          <w:lang w:val="en-GB"/>
        </w:rPr>
        <w:t xml:space="preserve">. </w:t>
      </w:r>
      <w:r w:rsidR="00FC0A14" w:rsidRPr="00A4773B">
        <w:rPr>
          <w:rFonts w:asciiTheme="minorHAnsi" w:hAnsiTheme="minorHAnsi" w:cs="Arial"/>
          <w:lang w:val="en-GB"/>
        </w:rPr>
        <w:t>The purpose of</w:t>
      </w:r>
      <w:r w:rsidRPr="00A4773B">
        <w:rPr>
          <w:rFonts w:asciiTheme="minorHAnsi" w:hAnsiTheme="minorHAnsi" w:cs="Arial"/>
          <w:lang w:val="en-GB"/>
        </w:rPr>
        <w:t xml:space="preserve"> anonymising the school</w:t>
      </w:r>
      <w:r w:rsidR="00FC0A14" w:rsidRPr="00A4773B">
        <w:rPr>
          <w:rFonts w:asciiTheme="minorHAnsi" w:hAnsiTheme="minorHAnsi" w:cs="Arial"/>
          <w:lang w:val="en-GB"/>
        </w:rPr>
        <w:t xml:space="preserve"> in question,</w:t>
      </w:r>
      <w:r w:rsidRPr="00A4773B">
        <w:rPr>
          <w:rFonts w:asciiTheme="minorHAnsi" w:hAnsiTheme="minorHAnsi" w:cs="Arial"/>
          <w:lang w:val="en-GB"/>
        </w:rPr>
        <w:t xml:space="preserve"> </w:t>
      </w:r>
      <w:r w:rsidR="00FC0A14" w:rsidRPr="00A4773B">
        <w:rPr>
          <w:rFonts w:asciiTheme="minorHAnsi" w:hAnsiTheme="minorHAnsi" w:cs="Arial"/>
          <w:lang w:val="en-GB"/>
        </w:rPr>
        <w:t>and those who were</w:t>
      </w:r>
      <w:r w:rsidR="001F26E4" w:rsidRPr="00A4773B">
        <w:rPr>
          <w:rFonts w:asciiTheme="minorHAnsi" w:hAnsiTheme="minorHAnsi" w:cs="Arial"/>
          <w:lang w:val="en-GB"/>
        </w:rPr>
        <w:t xml:space="preserve"> </w:t>
      </w:r>
      <w:r w:rsidR="00FC0A14" w:rsidRPr="00A4773B">
        <w:rPr>
          <w:rFonts w:asciiTheme="minorHAnsi" w:hAnsiTheme="minorHAnsi" w:cs="Arial"/>
          <w:lang w:val="en-GB"/>
        </w:rPr>
        <w:t>consulted</w:t>
      </w:r>
      <w:r w:rsidR="001F26E4" w:rsidRPr="00A4773B">
        <w:rPr>
          <w:rFonts w:asciiTheme="minorHAnsi" w:hAnsiTheme="minorHAnsi" w:cs="Arial"/>
          <w:lang w:val="en-GB"/>
        </w:rPr>
        <w:t xml:space="preserve"> for this report, is to</w:t>
      </w:r>
      <w:r w:rsidR="00FC0A14" w:rsidRPr="00A4773B">
        <w:rPr>
          <w:rFonts w:asciiTheme="minorHAnsi" w:hAnsiTheme="minorHAnsi" w:cs="Arial"/>
          <w:lang w:val="en-GB"/>
        </w:rPr>
        <w:t xml:space="preserve"> show respect for the individuals who took both openly and indirectly; </w:t>
      </w:r>
      <w:r w:rsidR="0085630D" w:rsidRPr="00A4773B">
        <w:rPr>
          <w:rFonts w:asciiTheme="minorHAnsi" w:hAnsiTheme="minorHAnsi" w:cs="Arial"/>
          <w:lang w:val="en-GB"/>
        </w:rPr>
        <w:t xml:space="preserve">it should be established that </w:t>
      </w:r>
      <w:r w:rsidR="00FC0A14" w:rsidRPr="00A4773B">
        <w:rPr>
          <w:rFonts w:asciiTheme="minorHAnsi" w:hAnsiTheme="minorHAnsi" w:cs="Arial"/>
          <w:lang w:val="en-GB"/>
        </w:rPr>
        <w:t xml:space="preserve">they have not been discriminated in anyway nor have they been treated unfairly (BERA, 2011). It is imperative that teachers, as educational researchers, consider the rights of the students in their care so as to not harm their wellbeing </w:t>
      </w:r>
      <w:r w:rsidR="00FC0A14" w:rsidRPr="00A4773B">
        <w:rPr>
          <w:rFonts w:asciiTheme="minorHAnsi" w:eastAsia="Yu Mincho" w:hAnsiTheme="minorHAnsi"/>
          <w:color w:val="000000"/>
          <w:kern w:val="24"/>
        </w:rPr>
        <w:t>(</w:t>
      </w:r>
      <w:proofErr w:type="spellStart"/>
      <w:r w:rsidR="00FC0A14" w:rsidRPr="00A4773B">
        <w:rPr>
          <w:rFonts w:asciiTheme="minorHAnsi" w:eastAsia="Yu Mincho" w:hAnsiTheme="minorHAnsi"/>
          <w:color w:val="000000"/>
          <w:kern w:val="24"/>
        </w:rPr>
        <w:t>Hammack</w:t>
      </w:r>
      <w:proofErr w:type="spellEnd"/>
      <w:r w:rsidR="00FC0A14" w:rsidRPr="00A4773B">
        <w:rPr>
          <w:rFonts w:asciiTheme="minorHAnsi" w:eastAsia="Yu Mincho" w:hAnsiTheme="minorHAnsi"/>
          <w:color w:val="000000"/>
          <w:kern w:val="24"/>
        </w:rPr>
        <w:t>, 1997).</w:t>
      </w:r>
    </w:p>
    <w:p w14:paraId="280C93D7" w14:textId="77777777" w:rsidR="00930E33" w:rsidRPr="00A4773B" w:rsidRDefault="00930E33" w:rsidP="00CF5A06">
      <w:pPr>
        <w:spacing w:line="360" w:lineRule="auto"/>
        <w:rPr>
          <w:rFonts w:asciiTheme="minorHAnsi" w:hAnsiTheme="minorHAnsi" w:cs="Arial"/>
          <w:lang w:val="en-GB"/>
        </w:rPr>
      </w:pPr>
    </w:p>
    <w:p w14:paraId="6E9B2C63" w14:textId="73EDEC72" w:rsidR="006B4971" w:rsidRPr="00A4773B" w:rsidRDefault="00FC0A14" w:rsidP="00CF5A06">
      <w:pPr>
        <w:spacing w:line="360" w:lineRule="auto"/>
        <w:rPr>
          <w:rFonts w:asciiTheme="minorHAnsi" w:eastAsia="Yu Mincho" w:hAnsiTheme="minorHAnsi"/>
          <w:color w:val="000000"/>
          <w:kern w:val="24"/>
        </w:rPr>
      </w:pPr>
      <w:r w:rsidRPr="00A4773B">
        <w:rPr>
          <w:rFonts w:asciiTheme="minorHAnsi" w:eastAsia="Yu Mincho" w:hAnsiTheme="minorHAnsi"/>
          <w:color w:val="000000"/>
          <w:kern w:val="24"/>
        </w:rPr>
        <w:t xml:space="preserve">School X is an English-medium secondary school comprising of </w:t>
      </w:r>
      <w:r w:rsidR="0085630D" w:rsidRPr="00A4773B">
        <w:rPr>
          <w:rFonts w:asciiTheme="minorHAnsi" w:eastAsia="Yu Mincho" w:hAnsiTheme="minorHAnsi"/>
          <w:color w:val="000000"/>
          <w:kern w:val="24"/>
        </w:rPr>
        <w:t>6</w:t>
      </w:r>
      <w:r w:rsidR="00867B59" w:rsidRPr="00A4773B">
        <w:rPr>
          <w:rFonts w:asciiTheme="minorHAnsi" w:eastAsia="Yu Mincho" w:hAnsiTheme="minorHAnsi"/>
          <w:color w:val="000000"/>
          <w:kern w:val="24"/>
        </w:rPr>
        <w:t>96</w:t>
      </w:r>
      <w:r w:rsidRPr="00A4773B">
        <w:rPr>
          <w:rFonts w:asciiTheme="minorHAnsi" w:eastAsia="Yu Mincho" w:hAnsiTheme="minorHAnsi"/>
          <w:color w:val="000000"/>
          <w:kern w:val="24"/>
        </w:rPr>
        <w:t xml:space="preserve"> pupils</w:t>
      </w:r>
      <w:r w:rsidR="00867B59" w:rsidRPr="00A4773B">
        <w:rPr>
          <w:rFonts w:asciiTheme="minorHAnsi" w:eastAsia="Yu Mincho" w:hAnsiTheme="minorHAnsi"/>
          <w:color w:val="000000"/>
          <w:kern w:val="24"/>
        </w:rPr>
        <w:t xml:space="preserve">, of which 19.9% of pupils are FSM </w:t>
      </w:r>
      <w:r w:rsidR="00A938A2" w:rsidRPr="00A4773B">
        <w:rPr>
          <w:rFonts w:asciiTheme="minorHAnsi" w:eastAsia="Yu Mincho" w:hAnsiTheme="minorHAnsi"/>
          <w:color w:val="000000"/>
          <w:kern w:val="24"/>
        </w:rPr>
        <w:t>(mylocalschool.wales.gov.uk, 2018</w:t>
      </w:r>
      <w:r w:rsidR="00867B59" w:rsidRPr="00A4773B">
        <w:rPr>
          <w:rFonts w:asciiTheme="minorHAnsi" w:eastAsia="Yu Mincho" w:hAnsiTheme="minorHAnsi"/>
          <w:color w:val="000000"/>
          <w:kern w:val="24"/>
        </w:rPr>
        <w:t xml:space="preserve">); this is slightly higher than the </w:t>
      </w:r>
      <w:r w:rsidR="00B769EC" w:rsidRPr="00A4773B">
        <w:rPr>
          <w:rFonts w:asciiTheme="minorHAnsi" w:eastAsia="Yu Mincho" w:hAnsiTheme="minorHAnsi"/>
          <w:color w:val="000000"/>
          <w:kern w:val="24"/>
        </w:rPr>
        <w:t xml:space="preserve">national average of 17% </w:t>
      </w:r>
      <w:r w:rsidR="00EE6878" w:rsidRPr="00A4773B">
        <w:rPr>
          <w:rFonts w:asciiTheme="minorHAnsi" w:eastAsia="Yu Mincho" w:hAnsiTheme="minorHAnsi"/>
          <w:color w:val="000000"/>
          <w:kern w:val="24"/>
        </w:rPr>
        <w:t>(</w:t>
      </w:r>
      <w:proofErr w:type="spellStart"/>
      <w:r w:rsidR="00EE6878" w:rsidRPr="00A4773B">
        <w:rPr>
          <w:rFonts w:asciiTheme="minorHAnsi" w:eastAsia="Yu Mincho" w:hAnsiTheme="minorHAnsi"/>
          <w:color w:val="000000"/>
          <w:kern w:val="24"/>
        </w:rPr>
        <w:t>Estyn</w:t>
      </w:r>
      <w:proofErr w:type="spellEnd"/>
      <w:r w:rsidR="00EE6878" w:rsidRPr="00A4773B">
        <w:rPr>
          <w:rFonts w:asciiTheme="minorHAnsi" w:eastAsia="Yu Mincho" w:hAnsiTheme="minorHAnsi"/>
          <w:color w:val="000000"/>
          <w:kern w:val="24"/>
        </w:rPr>
        <w:t xml:space="preserve">, </w:t>
      </w:r>
      <w:r w:rsidR="00867B59" w:rsidRPr="00A4773B">
        <w:rPr>
          <w:rFonts w:asciiTheme="minorHAnsi" w:eastAsia="Yu Mincho" w:hAnsiTheme="minorHAnsi"/>
          <w:color w:val="000000"/>
          <w:kern w:val="24"/>
        </w:rPr>
        <w:t>2017</w:t>
      </w:r>
      <w:r w:rsidR="00EE6878" w:rsidRPr="00A4773B">
        <w:rPr>
          <w:rFonts w:asciiTheme="minorHAnsi" w:eastAsia="Yu Mincho" w:hAnsiTheme="minorHAnsi"/>
          <w:color w:val="000000"/>
          <w:kern w:val="24"/>
        </w:rPr>
        <w:t>b</w:t>
      </w:r>
      <w:r w:rsidR="00867B59" w:rsidRPr="00A4773B">
        <w:rPr>
          <w:rFonts w:asciiTheme="minorHAnsi" w:eastAsia="Yu Mincho" w:hAnsiTheme="minorHAnsi"/>
          <w:color w:val="000000"/>
          <w:kern w:val="24"/>
        </w:rPr>
        <w:t>). About a quarter of pupils live in the ‘20% most d</w:t>
      </w:r>
      <w:r w:rsidR="00B769EC" w:rsidRPr="00A4773B">
        <w:rPr>
          <w:rFonts w:asciiTheme="minorHAnsi" w:eastAsia="Yu Mincho" w:hAnsiTheme="minorHAnsi"/>
          <w:color w:val="000000"/>
          <w:kern w:val="24"/>
        </w:rPr>
        <w:t xml:space="preserve">eprived areas of Wales’ </w:t>
      </w:r>
      <w:r w:rsidR="00EE6878" w:rsidRPr="00A4773B">
        <w:rPr>
          <w:rFonts w:asciiTheme="minorHAnsi" w:eastAsia="Yu Mincho" w:hAnsiTheme="minorHAnsi"/>
          <w:color w:val="000000"/>
          <w:kern w:val="24"/>
        </w:rPr>
        <w:t>(</w:t>
      </w:r>
      <w:proofErr w:type="spellStart"/>
      <w:r w:rsidR="00EE6878" w:rsidRPr="00A4773B">
        <w:rPr>
          <w:rFonts w:asciiTheme="minorHAnsi" w:eastAsia="Yu Mincho" w:hAnsiTheme="minorHAnsi"/>
          <w:color w:val="000000"/>
          <w:kern w:val="24"/>
        </w:rPr>
        <w:t>Estyn</w:t>
      </w:r>
      <w:proofErr w:type="spellEnd"/>
      <w:r w:rsidR="00867B59" w:rsidRPr="00A4773B">
        <w:rPr>
          <w:rFonts w:asciiTheme="minorHAnsi" w:eastAsia="Yu Mincho" w:hAnsiTheme="minorHAnsi"/>
          <w:color w:val="000000"/>
          <w:kern w:val="24"/>
        </w:rPr>
        <w:t>, 2017</w:t>
      </w:r>
      <w:r w:rsidR="00EE6878" w:rsidRPr="00A4773B">
        <w:rPr>
          <w:rFonts w:asciiTheme="minorHAnsi" w:eastAsia="Yu Mincho" w:hAnsiTheme="minorHAnsi"/>
          <w:color w:val="000000"/>
          <w:kern w:val="24"/>
        </w:rPr>
        <w:t>b</w:t>
      </w:r>
      <w:r w:rsidR="00867B59" w:rsidRPr="00A4773B">
        <w:rPr>
          <w:rFonts w:asciiTheme="minorHAnsi" w:eastAsia="Yu Mincho" w:hAnsiTheme="minorHAnsi"/>
          <w:color w:val="000000"/>
          <w:kern w:val="24"/>
        </w:rPr>
        <w:t xml:space="preserve">). </w:t>
      </w:r>
      <w:r w:rsidR="00EC7D3F" w:rsidRPr="00A4773B">
        <w:rPr>
          <w:rFonts w:asciiTheme="minorHAnsi" w:eastAsia="Yu Mincho" w:hAnsiTheme="minorHAnsi"/>
          <w:color w:val="000000"/>
          <w:kern w:val="24"/>
        </w:rPr>
        <w:t xml:space="preserve">As a result of the latest </w:t>
      </w:r>
      <w:proofErr w:type="spellStart"/>
      <w:r w:rsidR="00EC7D3F" w:rsidRPr="00A4773B">
        <w:rPr>
          <w:rFonts w:asciiTheme="minorHAnsi" w:eastAsia="Yu Mincho" w:hAnsiTheme="minorHAnsi"/>
          <w:color w:val="000000"/>
          <w:kern w:val="24"/>
        </w:rPr>
        <w:t>Estyn</w:t>
      </w:r>
      <w:proofErr w:type="spellEnd"/>
      <w:r w:rsidR="00EC7D3F" w:rsidRPr="00A4773B">
        <w:rPr>
          <w:rFonts w:asciiTheme="minorHAnsi" w:eastAsia="Yu Mincho" w:hAnsiTheme="minorHAnsi"/>
          <w:color w:val="000000"/>
          <w:kern w:val="24"/>
        </w:rPr>
        <w:t xml:space="preserve"> inspection for the school, which was carried out in December 2017, School X was placed in special measures. </w:t>
      </w:r>
      <w:r w:rsidR="00E30C04" w:rsidRPr="00A4773B">
        <w:rPr>
          <w:rFonts w:asciiTheme="minorHAnsi" w:eastAsia="Yu Mincho" w:hAnsiTheme="minorHAnsi"/>
          <w:color w:val="000000"/>
          <w:kern w:val="24"/>
        </w:rPr>
        <w:t xml:space="preserve">The </w:t>
      </w:r>
      <w:proofErr w:type="spellStart"/>
      <w:r w:rsidR="00E30C04" w:rsidRPr="00A4773B">
        <w:rPr>
          <w:rFonts w:asciiTheme="minorHAnsi" w:eastAsia="Yu Mincho" w:hAnsiTheme="minorHAnsi"/>
          <w:color w:val="000000"/>
          <w:kern w:val="24"/>
        </w:rPr>
        <w:t>Estyn</w:t>
      </w:r>
      <w:proofErr w:type="spellEnd"/>
      <w:r w:rsidR="00E30C04" w:rsidRPr="00A4773B">
        <w:rPr>
          <w:rFonts w:asciiTheme="minorHAnsi" w:eastAsia="Yu Mincho" w:hAnsiTheme="minorHAnsi"/>
          <w:color w:val="000000"/>
          <w:kern w:val="24"/>
        </w:rPr>
        <w:t xml:space="preserve"> r</w:t>
      </w:r>
      <w:r w:rsidR="009165FC" w:rsidRPr="00A4773B">
        <w:rPr>
          <w:rFonts w:asciiTheme="minorHAnsi" w:eastAsia="Yu Mincho" w:hAnsiTheme="minorHAnsi"/>
          <w:color w:val="000000"/>
          <w:kern w:val="24"/>
        </w:rPr>
        <w:t xml:space="preserve">eport will establish a foundation for understanding the context of the school and the recommendations </w:t>
      </w:r>
      <w:r w:rsidR="00E30C04" w:rsidRPr="00A4773B">
        <w:rPr>
          <w:rFonts w:asciiTheme="minorHAnsi" w:eastAsia="Yu Mincho" w:hAnsiTheme="minorHAnsi"/>
          <w:color w:val="000000"/>
          <w:kern w:val="24"/>
        </w:rPr>
        <w:t xml:space="preserve">they suggest for improvement </w:t>
      </w:r>
      <w:r w:rsidR="009165FC" w:rsidRPr="00A4773B">
        <w:rPr>
          <w:rFonts w:asciiTheme="minorHAnsi" w:eastAsia="Yu Mincho" w:hAnsiTheme="minorHAnsi"/>
          <w:color w:val="000000"/>
          <w:kern w:val="24"/>
        </w:rPr>
        <w:t>will be considered.</w:t>
      </w:r>
    </w:p>
    <w:p w14:paraId="4E5FEEBC" w14:textId="77777777" w:rsidR="006B4971" w:rsidRPr="00A4773B" w:rsidRDefault="006B4971" w:rsidP="00CF5A06">
      <w:pPr>
        <w:spacing w:line="360" w:lineRule="auto"/>
        <w:rPr>
          <w:rFonts w:asciiTheme="minorHAnsi" w:eastAsia="Yu Mincho" w:hAnsiTheme="minorHAnsi"/>
          <w:color w:val="000000"/>
          <w:kern w:val="24"/>
        </w:rPr>
      </w:pPr>
    </w:p>
    <w:p w14:paraId="0AEA9917" w14:textId="46B259B8" w:rsidR="009A1B72" w:rsidRPr="00A4773B" w:rsidRDefault="00AD1431" w:rsidP="00CF5A06">
      <w:pPr>
        <w:spacing w:line="360" w:lineRule="auto"/>
        <w:rPr>
          <w:rFonts w:asciiTheme="minorHAnsi" w:eastAsia="Yu Mincho" w:hAnsiTheme="minorHAnsi"/>
          <w:color w:val="000000"/>
          <w:kern w:val="24"/>
        </w:rPr>
      </w:pPr>
      <w:r w:rsidRPr="00A4773B">
        <w:rPr>
          <w:rFonts w:asciiTheme="minorHAnsi" w:eastAsia="Yu Mincho" w:hAnsiTheme="minorHAnsi"/>
          <w:color w:val="000000"/>
          <w:kern w:val="24"/>
        </w:rPr>
        <w:t xml:space="preserve">The effectiveness of how School X uses the PDG money allocated to them for the financial year of 2016-2017 will be </w:t>
      </w:r>
      <w:proofErr w:type="spellStart"/>
      <w:r w:rsidRPr="00A4773B">
        <w:rPr>
          <w:rFonts w:asciiTheme="minorHAnsi" w:eastAsia="Yu Mincho" w:hAnsiTheme="minorHAnsi"/>
          <w:color w:val="000000"/>
          <w:kern w:val="24"/>
        </w:rPr>
        <w:t>analysed</w:t>
      </w:r>
      <w:proofErr w:type="spellEnd"/>
      <w:r w:rsidRPr="00A4773B">
        <w:rPr>
          <w:rFonts w:asciiTheme="minorHAnsi" w:eastAsia="Yu Mincho" w:hAnsiTheme="minorHAnsi"/>
          <w:color w:val="000000"/>
          <w:kern w:val="24"/>
        </w:rPr>
        <w:t xml:space="preserve"> first. The way of obtaining this data will be from the school website</w:t>
      </w:r>
      <w:r w:rsidR="00E30C04" w:rsidRPr="00A4773B">
        <w:rPr>
          <w:rFonts w:asciiTheme="minorHAnsi" w:eastAsia="Yu Mincho" w:hAnsiTheme="minorHAnsi"/>
          <w:color w:val="000000"/>
          <w:kern w:val="24"/>
        </w:rPr>
        <w:t xml:space="preserve"> and what will be looked at</w:t>
      </w:r>
      <w:r w:rsidRPr="00A4773B">
        <w:rPr>
          <w:rFonts w:asciiTheme="minorHAnsi" w:eastAsia="Yu Mincho" w:hAnsiTheme="minorHAnsi"/>
          <w:color w:val="000000"/>
          <w:kern w:val="24"/>
        </w:rPr>
        <w:t xml:space="preserve"> closely is t</w:t>
      </w:r>
      <w:r w:rsidR="00E30C04" w:rsidRPr="00A4773B">
        <w:rPr>
          <w:rFonts w:asciiTheme="minorHAnsi" w:eastAsia="Yu Mincho" w:hAnsiTheme="minorHAnsi"/>
          <w:color w:val="000000"/>
          <w:kern w:val="24"/>
        </w:rPr>
        <w:t xml:space="preserve">o the extent the strategies have been </w:t>
      </w:r>
      <w:r w:rsidRPr="00A4773B">
        <w:rPr>
          <w:rFonts w:asciiTheme="minorHAnsi" w:eastAsia="Yu Mincho" w:hAnsiTheme="minorHAnsi"/>
          <w:color w:val="000000"/>
          <w:kern w:val="24"/>
        </w:rPr>
        <w:t xml:space="preserve">effective in raising attainment, particularly for FSM and LAC learners. Further to this, questionnaires will be sent electronically to the senior leadership team, </w:t>
      </w:r>
      <w:r w:rsidR="00E30C04" w:rsidRPr="00A4773B">
        <w:rPr>
          <w:rFonts w:asciiTheme="minorHAnsi" w:eastAsia="Yu Mincho" w:hAnsiTheme="minorHAnsi"/>
          <w:color w:val="000000"/>
          <w:kern w:val="24"/>
        </w:rPr>
        <w:t xml:space="preserve">exploring </w:t>
      </w:r>
      <w:proofErr w:type="spellStart"/>
      <w:r w:rsidR="00E30C04" w:rsidRPr="00A4773B">
        <w:rPr>
          <w:rFonts w:asciiTheme="minorHAnsi" w:eastAsia="Yu Mincho" w:hAnsiTheme="minorHAnsi"/>
          <w:color w:val="000000"/>
          <w:kern w:val="24"/>
        </w:rPr>
        <w:lastRenderedPageBreak/>
        <w:t>personalised</w:t>
      </w:r>
      <w:proofErr w:type="spellEnd"/>
      <w:r w:rsidR="00E30C04" w:rsidRPr="00A4773B">
        <w:rPr>
          <w:rFonts w:asciiTheme="minorHAnsi" w:eastAsia="Yu Mincho" w:hAnsiTheme="minorHAnsi"/>
          <w:color w:val="000000"/>
          <w:kern w:val="24"/>
        </w:rPr>
        <w:t xml:space="preserve"> responses to gain </w:t>
      </w:r>
      <w:r w:rsidRPr="00A4773B">
        <w:rPr>
          <w:rFonts w:asciiTheme="minorHAnsi" w:eastAsia="Yu Mincho" w:hAnsiTheme="minorHAnsi"/>
          <w:color w:val="000000"/>
          <w:kern w:val="24"/>
        </w:rPr>
        <w:t xml:space="preserve">qualitative data. Participants will be advised that their participation in the questionnaire will provide crucial information for </w:t>
      </w:r>
      <w:r w:rsidR="00E30C04" w:rsidRPr="00A4773B">
        <w:rPr>
          <w:rFonts w:asciiTheme="minorHAnsi" w:eastAsia="Yu Mincho" w:hAnsiTheme="minorHAnsi"/>
          <w:color w:val="000000"/>
          <w:kern w:val="24"/>
        </w:rPr>
        <w:t>understanding the school’s position in raising attainment for e-FSM and LAC pupils</w:t>
      </w:r>
      <w:r w:rsidRPr="00A4773B">
        <w:rPr>
          <w:rFonts w:asciiTheme="minorHAnsi" w:eastAsia="Yu Mincho" w:hAnsiTheme="minorHAnsi"/>
          <w:color w:val="000000"/>
          <w:kern w:val="24"/>
        </w:rPr>
        <w:t xml:space="preserve">, and that their identity will remain anonymous (BERA, 2011).  </w:t>
      </w:r>
    </w:p>
    <w:p w14:paraId="64FFB044" w14:textId="77777777" w:rsidR="009A1B72" w:rsidRPr="00A4773B" w:rsidRDefault="009A1B72" w:rsidP="00CF5A06">
      <w:pPr>
        <w:spacing w:line="360" w:lineRule="auto"/>
        <w:rPr>
          <w:rFonts w:asciiTheme="minorHAnsi" w:eastAsia="Yu Mincho" w:hAnsiTheme="minorHAnsi"/>
          <w:color w:val="000000"/>
          <w:kern w:val="24"/>
        </w:rPr>
      </w:pPr>
    </w:p>
    <w:p w14:paraId="1D5EDD95" w14:textId="12AFF834" w:rsidR="006B4971" w:rsidRPr="00A4773B" w:rsidRDefault="00AD1431" w:rsidP="00CF5A06">
      <w:pPr>
        <w:spacing w:line="360" w:lineRule="auto"/>
        <w:rPr>
          <w:rFonts w:asciiTheme="minorHAnsi" w:eastAsia="Yu Mincho" w:hAnsiTheme="minorHAnsi"/>
          <w:color w:val="000000"/>
          <w:kern w:val="24"/>
        </w:rPr>
      </w:pPr>
      <w:r w:rsidRPr="00A4773B">
        <w:rPr>
          <w:rFonts w:asciiTheme="minorHAnsi" w:eastAsia="Yu Mincho" w:hAnsiTheme="minorHAnsi"/>
          <w:color w:val="000000"/>
          <w:kern w:val="24"/>
        </w:rPr>
        <w:t>Whole school data will inform part of this research.</w:t>
      </w:r>
      <w:r w:rsidR="009165FC" w:rsidRPr="00A4773B">
        <w:rPr>
          <w:rFonts w:asciiTheme="minorHAnsi" w:eastAsia="Yu Mincho" w:hAnsiTheme="minorHAnsi"/>
          <w:color w:val="000000"/>
          <w:kern w:val="24"/>
        </w:rPr>
        <w:t xml:space="preserve"> T</w:t>
      </w:r>
      <w:r w:rsidRPr="00A4773B">
        <w:rPr>
          <w:rFonts w:asciiTheme="minorHAnsi" w:eastAsia="Yu Mincho" w:hAnsiTheme="minorHAnsi"/>
          <w:color w:val="000000"/>
          <w:kern w:val="24"/>
        </w:rPr>
        <w:t xml:space="preserve">his will involve </w:t>
      </w:r>
      <w:proofErr w:type="spellStart"/>
      <w:r w:rsidRPr="00A4773B">
        <w:rPr>
          <w:rFonts w:asciiTheme="minorHAnsi" w:eastAsia="Yu Mincho" w:hAnsiTheme="minorHAnsi"/>
          <w:color w:val="000000"/>
          <w:kern w:val="24"/>
        </w:rPr>
        <w:t>scrutinising</w:t>
      </w:r>
      <w:proofErr w:type="spellEnd"/>
      <w:r w:rsidRPr="00A4773B">
        <w:rPr>
          <w:rFonts w:asciiTheme="minorHAnsi" w:eastAsia="Yu Mincho" w:hAnsiTheme="minorHAnsi"/>
          <w:color w:val="000000"/>
          <w:kern w:val="24"/>
        </w:rPr>
        <w:t xml:space="preserve"> progress </w:t>
      </w:r>
      <w:r w:rsidR="00E30C04" w:rsidRPr="00A4773B">
        <w:rPr>
          <w:rFonts w:asciiTheme="minorHAnsi" w:eastAsia="Yu Mincho" w:hAnsiTheme="minorHAnsi"/>
          <w:color w:val="000000"/>
          <w:kern w:val="24"/>
        </w:rPr>
        <w:t>results for KS3 and KS4 from My Local School</w:t>
      </w:r>
      <w:r w:rsidR="009165FC" w:rsidRPr="00A4773B">
        <w:rPr>
          <w:rFonts w:asciiTheme="minorHAnsi" w:eastAsia="Yu Mincho" w:hAnsiTheme="minorHAnsi"/>
          <w:color w:val="000000"/>
          <w:kern w:val="24"/>
        </w:rPr>
        <w:t>, and what will be compared is the level of progress being made by</w:t>
      </w:r>
      <w:r w:rsidR="00E30C04" w:rsidRPr="00A4773B">
        <w:rPr>
          <w:rFonts w:asciiTheme="minorHAnsi" w:eastAsia="Yu Mincho" w:hAnsiTheme="minorHAnsi"/>
          <w:color w:val="000000"/>
          <w:kern w:val="24"/>
        </w:rPr>
        <w:t xml:space="preserve"> those pupils that are FSM alongside</w:t>
      </w:r>
      <w:r w:rsidR="009165FC" w:rsidRPr="00A4773B">
        <w:rPr>
          <w:rFonts w:asciiTheme="minorHAnsi" w:eastAsia="Yu Mincho" w:hAnsiTheme="minorHAnsi"/>
          <w:color w:val="000000"/>
          <w:kern w:val="24"/>
        </w:rPr>
        <w:t xml:space="preserve"> those which are not. However, viewing the data alone is not enough and what must be considered is the individual circumstances of the pupil</w:t>
      </w:r>
      <w:r w:rsidR="0085630D" w:rsidRPr="00A4773B">
        <w:rPr>
          <w:rFonts w:asciiTheme="minorHAnsi" w:eastAsia="Yu Mincho" w:hAnsiTheme="minorHAnsi"/>
          <w:color w:val="000000"/>
          <w:kern w:val="24"/>
        </w:rPr>
        <w:t>s</w:t>
      </w:r>
      <w:r w:rsidR="009165FC" w:rsidRPr="00A4773B">
        <w:rPr>
          <w:rFonts w:asciiTheme="minorHAnsi" w:eastAsia="Yu Mincho" w:hAnsiTheme="minorHAnsi"/>
          <w:color w:val="000000"/>
          <w:kern w:val="24"/>
        </w:rPr>
        <w:t xml:space="preserve"> receiving those particular outcomes and questioning the data</w:t>
      </w:r>
      <w:r w:rsidR="0085630D" w:rsidRPr="00A4773B">
        <w:rPr>
          <w:rFonts w:asciiTheme="minorHAnsi" w:eastAsia="Yu Mincho" w:hAnsiTheme="minorHAnsi"/>
          <w:color w:val="000000"/>
          <w:kern w:val="24"/>
        </w:rPr>
        <w:t xml:space="preserve">; also, the context of the school, local authority and Wales as a whole must be considered when </w:t>
      </w:r>
      <w:proofErr w:type="spellStart"/>
      <w:r w:rsidR="0085630D" w:rsidRPr="00A4773B">
        <w:rPr>
          <w:rFonts w:asciiTheme="minorHAnsi" w:eastAsia="Yu Mincho" w:hAnsiTheme="minorHAnsi"/>
          <w:color w:val="000000"/>
          <w:kern w:val="24"/>
        </w:rPr>
        <w:t>analysing</w:t>
      </w:r>
      <w:proofErr w:type="spellEnd"/>
      <w:r w:rsidR="0085630D" w:rsidRPr="00A4773B">
        <w:rPr>
          <w:rFonts w:asciiTheme="minorHAnsi" w:eastAsia="Yu Mincho" w:hAnsiTheme="minorHAnsi"/>
          <w:color w:val="000000"/>
          <w:kern w:val="24"/>
        </w:rPr>
        <w:t xml:space="preserve"> the data.</w:t>
      </w:r>
    </w:p>
    <w:p w14:paraId="26C84DC2" w14:textId="77777777" w:rsidR="006B4971" w:rsidRPr="00A4773B" w:rsidRDefault="006B4971" w:rsidP="00CF5A06">
      <w:pPr>
        <w:spacing w:line="360" w:lineRule="auto"/>
        <w:rPr>
          <w:rFonts w:asciiTheme="minorHAnsi" w:eastAsia="Yu Mincho" w:hAnsiTheme="minorHAnsi"/>
          <w:color w:val="000000"/>
          <w:kern w:val="24"/>
        </w:rPr>
      </w:pPr>
    </w:p>
    <w:p w14:paraId="2A176E46" w14:textId="2A944EF0" w:rsidR="0054081C" w:rsidRPr="00A4773B" w:rsidRDefault="00144E73" w:rsidP="00CF5A06">
      <w:pPr>
        <w:pStyle w:val="ListParagraph"/>
        <w:numPr>
          <w:ilvl w:val="0"/>
          <w:numId w:val="9"/>
        </w:numPr>
        <w:spacing w:line="360" w:lineRule="auto"/>
        <w:rPr>
          <w:rFonts w:asciiTheme="minorHAnsi" w:hAnsiTheme="minorHAnsi" w:cs="Arial"/>
          <w:b/>
          <w:sz w:val="28"/>
          <w:lang w:val="en-GB"/>
        </w:rPr>
      </w:pPr>
      <w:r w:rsidRPr="00A4773B">
        <w:rPr>
          <w:rFonts w:asciiTheme="minorHAnsi" w:hAnsiTheme="minorHAnsi" w:cs="Arial"/>
          <w:b/>
          <w:sz w:val="28"/>
          <w:lang w:val="en-GB"/>
        </w:rPr>
        <w:t>Findings</w:t>
      </w:r>
    </w:p>
    <w:p w14:paraId="72C15B5C" w14:textId="77777777" w:rsidR="00EE7F89" w:rsidRPr="00A4773B" w:rsidRDefault="00ED23A0" w:rsidP="00CF5A06">
      <w:pPr>
        <w:pStyle w:val="NormalWeb"/>
        <w:spacing w:line="360" w:lineRule="auto"/>
        <w:rPr>
          <w:rFonts w:asciiTheme="minorHAnsi" w:hAnsiTheme="minorHAnsi" w:cs="Arial"/>
          <w:lang w:val="en-GB"/>
        </w:rPr>
      </w:pPr>
      <w:r w:rsidRPr="00A4773B">
        <w:rPr>
          <w:rFonts w:asciiTheme="minorHAnsi" w:hAnsiTheme="minorHAnsi" w:cs="Arial"/>
          <w:lang w:val="en-GB"/>
        </w:rPr>
        <w:t>In</w:t>
      </w:r>
      <w:r w:rsidR="00E30C04" w:rsidRPr="00A4773B">
        <w:rPr>
          <w:rFonts w:asciiTheme="minorHAnsi" w:hAnsiTheme="minorHAnsi" w:cs="Arial"/>
          <w:lang w:val="en-GB"/>
        </w:rPr>
        <w:t xml:space="preserve"> the </w:t>
      </w:r>
      <w:r w:rsidRPr="00A4773B">
        <w:rPr>
          <w:rFonts w:asciiTheme="minorHAnsi" w:hAnsiTheme="minorHAnsi" w:cs="Arial"/>
          <w:lang w:val="en-GB"/>
        </w:rPr>
        <w:t>financial</w:t>
      </w:r>
      <w:r w:rsidR="00E30C04" w:rsidRPr="00A4773B">
        <w:rPr>
          <w:rFonts w:asciiTheme="minorHAnsi" w:hAnsiTheme="minorHAnsi" w:cs="Arial"/>
          <w:lang w:val="en-GB"/>
        </w:rPr>
        <w:t xml:space="preserve"> year of 2016-2017, School X received </w:t>
      </w:r>
      <w:r w:rsidRPr="00A4773B">
        <w:rPr>
          <w:rFonts w:asciiTheme="minorHAnsi" w:hAnsiTheme="minorHAnsi" w:cs="Arial"/>
          <w:lang w:val="en-GB"/>
        </w:rPr>
        <w:t xml:space="preserve">a grant </w:t>
      </w:r>
      <w:r w:rsidR="00DB38D0" w:rsidRPr="00A4773B">
        <w:rPr>
          <w:rFonts w:asciiTheme="minorHAnsi" w:hAnsiTheme="minorHAnsi" w:cs="Arial"/>
          <w:lang w:val="en-GB"/>
        </w:rPr>
        <w:t xml:space="preserve">of </w:t>
      </w:r>
      <w:r w:rsidRPr="00A4773B">
        <w:rPr>
          <w:rFonts w:asciiTheme="minorHAnsi" w:hAnsiTheme="minorHAnsi"/>
        </w:rPr>
        <w:t>£139,650</w:t>
      </w:r>
      <w:r w:rsidRPr="00A4773B">
        <w:rPr>
          <w:rFonts w:ascii="Calibri" w:hAnsi="Calibri"/>
        </w:rPr>
        <w:t xml:space="preserve"> to support the school in ‘raising aspirations and attainment’ for all FSM pupils</w:t>
      </w:r>
      <w:r w:rsidR="00DB38D0" w:rsidRPr="00A4773B">
        <w:rPr>
          <w:rFonts w:ascii="Calibri" w:hAnsi="Calibri"/>
        </w:rPr>
        <w:t xml:space="preserve"> (Appendix 1)</w:t>
      </w:r>
      <w:r w:rsidRPr="00A4773B">
        <w:rPr>
          <w:rFonts w:ascii="Calibri" w:hAnsi="Calibri"/>
        </w:rPr>
        <w:t>. The school also received money for LAC pupils</w:t>
      </w:r>
      <w:r w:rsidR="00DB38D0" w:rsidRPr="00A4773B">
        <w:rPr>
          <w:rFonts w:ascii="Calibri" w:hAnsi="Calibri"/>
        </w:rPr>
        <w:t>,</w:t>
      </w:r>
      <w:r w:rsidRPr="00A4773B">
        <w:rPr>
          <w:rFonts w:ascii="Calibri" w:hAnsi="Calibri"/>
        </w:rPr>
        <w:t xml:space="preserve"> who had been looked after </w:t>
      </w:r>
      <w:r w:rsidR="00DB38D0" w:rsidRPr="00A4773B">
        <w:rPr>
          <w:rFonts w:ascii="Calibri" w:hAnsi="Calibri"/>
        </w:rPr>
        <w:t xml:space="preserve">by </w:t>
      </w:r>
      <w:r w:rsidRPr="00A4773B">
        <w:rPr>
          <w:rFonts w:ascii="Calibri" w:hAnsi="Calibri"/>
        </w:rPr>
        <w:t xml:space="preserve">the Local Authority (LA) for more than six months. </w:t>
      </w:r>
      <w:r w:rsidR="00DB38D0" w:rsidRPr="00A4773B">
        <w:rPr>
          <w:rFonts w:ascii="Calibri" w:hAnsi="Calibri"/>
        </w:rPr>
        <w:t>School X identifies that they take a research based approach to allocating the PDG money they receive, to have the greatest impact for FSM learners</w:t>
      </w:r>
      <w:r w:rsidR="004B7570" w:rsidRPr="00A4773B">
        <w:rPr>
          <w:rFonts w:ascii="Calibri" w:hAnsi="Calibri"/>
        </w:rPr>
        <w:t xml:space="preserve">, and there is no doubt that the school uses research provided by </w:t>
      </w:r>
      <w:r w:rsidR="004B7570" w:rsidRPr="00A4773B">
        <w:rPr>
          <w:rFonts w:asciiTheme="minorHAnsi" w:hAnsiTheme="minorHAnsi" w:cs="Arial"/>
          <w:lang w:val="en-GB"/>
        </w:rPr>
        <w:t xml:space="preserve">the EEF (2014) to do this. As mentioned earlier in this report, the EEF (2014) state that schools must use research based-approaches to determine the use of the PDG, in addition to evaluating and monitoring the effectiveness of the strategies during and after implementation, relative to the individual school and pupil context, in order to know if a particular strategy is or is not working. </w:t>
      </w:r>
      <w:r w:rsidR="00EE7F89" w:rsidRPr="00A4773B">
        <w:rPr>
          <w:rFonts w:asciiTheme="minorHAnsi" w:hAnsiTheme="minorHAnsi" w:cs="Arial"/>
          <w:lang w:val="en-GB"/>
        </w:rPr>
        <w:t>One use</w:t>
      </w:r>
      <w:r w:rsidR="00740E06" w:rsidRPr="00A4773B">
        <w:rPr>
          <w:rFonts w:asciiTheme="minorHAnsi" w:hAnsiTheme="minorHAnsi" w:cs="Arial"/>
          <w:lang w:val="en-GB"/>
        </w:rPr>
        <w:t xml:space="preserve"> of the PDG money includes</w:t>
      </w:r>
      <w:r w:rsidR="004B7570" w:rsidRPr="00A4773B">
        <w:rPr>
          <w:rFonts w:asciiTheme="minorHAnsi" w:hAnsiTheme="minorHAnsi" w:cs="Arial"/>
          <w:lang w:val="en-GB"/>
        </w:rPr>
        <w:t xml:space="preserve"> enhanced transition work for FSM pupils between KS2 and KS3, to ensure cohesion between both key stages</w:t>
      </w:r>
      <w:r w:rsidR="00740E06" w:rsidRPr="00A4773B">
        <w:rPr>
          <w:rFonts w:asciiTheme="minorHAnsi" w:hAnsiTheme="minorHAnsi" w:cs="Arial"/>
          <w:lang w:val="en-GB"/>
        </w:rPr>
        <w:t xml:space="preserve">, </w:t>
      </w:r>
      <w:r w:rsidR="004B7570" w:rsidRPr="00A4773B">
        <w:rPr>
          <w:rFonts w:asciiTheme="minorHAnsi" w:hAnsiTheme="minorHAnsi" w:cs="Arial"/>
          <w:lang w:val="en-GB"/>
        </w:rPr>
        <w:t xml:space="preserve">thus being able to implement strategies or interventions </w:t>
      </w:r>
      <w:r w:rsidR="00740E06" w:rsidRPr="00A4773B">
        <w:rPr>
          <w:rFonts w:asciiTheme="minorHAnsi" w:hAnsiTheme="minorHAnsi" w:cs="Arial"/>
          <w:lang w:val="en-GB"/>
        </w:rPr>
        <w:t>at the earliest possible moment, if or when</w:t>
      </w:r>
      <w:r w:rsidR="004B7570" w:rsidRPr="00A4773B">
        <w:rPr>
          <w:rFonts w:asciiTheme="minorHAnsi" w:hAnsiTheme="minorHAnsi" w:cs="Arial"/>
          <w:lang w:val="en-GB"/>
        </w:rPr>
        <w:t xml:space="preserve"> matters arise. This </w:t>
      </w:r>
      <w:r w:rsidR="00740E06" w:rsidRPr="00A4773B">
        <w:rPr>
          <w:rFonts w:asciiTheme="minorHAnsi" w:hAnsiTheme="minorHAnsi" w:cs="Arial"/>
          <w:lang w:val="en-GB"/>
        </w:rPr>
        <w:t xml:space="preserve">resonates with The Welsh Government’s (2014b) assertion that PDG money is used most effectively when implemented from the earliest onset. </w:t>
      </w:r>
    </w:p>
    <w:p w14:paraId="189FFB3D" w14:textId="2A7780E0" w:rsidR="001F49A5" w:rsidRPr="00A4773B" w:rsidRDefault="00740E06" w:rsidP="00CF5A06">
      <w:pPr>
        <w:spacing w:line="360" w:lineRule="auto"/>
        <w:rPr>
          <w:rFonts w:asciiTheme="minorHAnsi" w:eastAsia="Yu Mincho" w:hAnsiTheme="minorHAnsi"/>
          <w:color w:val="000000"/>
          <w:kern w:val="24"/>
        </w:rPr>
      </w:pPr>
      <w:r w:rsidRPr="00A4773B">
        <w:rPr>
          <w:rFonts w:asciiTheme="minorHAnsi" w:hAnsiTheme="minorHAnsi" w:cs="Arial"/>
          <w:lang w:val="en-GB"/>
        </w:rPr>
        <w:lastRenderedPageBreak/>
        <w:t xml:space="preserve">A further use is </w:t>
      </w:r>
      <w:r w:rsidR="00EE7F89" w:rsidRPr="00A4773B">
        <w:rPr>
          <w:rFonts w:asciiTheme="minorHAnsi" w:hAnsiTheme="minorHAnsi" w:cs="Arial"/>
          <w:lang w:val="en-GB"/>
        </w:rPr>
        <w:t>to improve FSM parental engagement and communications ‘through a texting service and school based parental workshops’</w:t>
      </w:r>
      <w:r w:rsidR="001F49A5" w:rsidRPr="00A4773B">
        <w:rPr>
          <w:rFonts w:asciiTheme="minorHAnsi" w:hAnsiTheme="minorHAnsi" w:cs="Arial"/>
          <w:lang w:val="en-GB"/>
        </w:rPr>
        <w:t xml:space="preserve"> and ‘develop new attendance strategies, including Attendance Improvement Plans’ </w:t>
      </w:r>
      <w:r w:rsidR="00EE7F89" w:rsidRPr="00A4773B">
        <w:rPr>
          <w:rFonts w:asciiTheme="minorHAnsi" w:hAnsiTheme="minorHAnsi" w:cs="Arial"/>
          <w:lang w:val="en-GB"/>
        </w:rPr>
        <w:t>(Appendix 1</w:t>
      </w:r>
      <w:r w:rsidR="001F49A5" w:rsidRPr="00A4773B">
        <w:rPr>
          <w:rFonts w:asciiTheme="minorHAnsi" w:hAnsiTheme="minorHAnsi" w:cs="Arial"/>
          <w:lang w:val="en-GB"/>
        </w:rPr>
        <w:t>). Furthermore, part of the grant is spent on an attendance officer, whose role is to further improve parental communications and attendance for FSM pupils.</w:t>
      </w:r>
      <w:r w:rsidR="00B46A64" w:rsidRPr="00A4773B">
        <w:rPr>
          <w:rFonts w:asciiTheme="minorHAnsi" w:hAnsiTheme="minorHAnsi" w:cs="Arial"/>
          <w:lang w:val="en-GB"/>
        </w:rPr>
        <w:t xml:space="preserve"> However, from the latest Estyn report it states how ‘the </w:t>
      </w:r>
      <w:r w:rsidR="00B46A64" w:rsidRPr="00A4773B">
        <w:rPr>
          <w:rFonts w:asciiTheme="minorHAnsi" w:hAnsiTheme="minorHAnsi" w:cs="Arial"/>
        </w:rPr>
        <w:t>attendance of pupils eligible for free sch</w:t>
      </w:r>
      <w:r w:rsidR="0085630D" w:rsidRPr="00A4773B">
        <w:rPr>
          <w:rFonts w:asciiTheme="minorHAnsi" w:hAnsiTheme="minorHAnsi" w:cs="Arial"/>
        </w:rPr>
        <w:t xml:space="preserve">ool meals is </w:t>
      </w:r>
      <w:r w:rsidR="00B46A64" w:rsidRPr="00A4773B">
        <w:rPr>
          <w:rFonts w:asciiTheme="minorHAnsi" w:hAnsiTheme="minorHAnsi" w:cs="Arial"/>
        </w:rPr>
        <w:t>much lower than that of the same group of pupils in similar schools,’ (</w:t>
      </w:r>
      <w:proofErr w:type="spellStart"/>
      <w:r w:rsidR="00B46A64" w:rsidRPr="00A4773B">
        <w:rPr>
          <w:rFonts w:asciiTheme="minorHAnsi" w:hAnsiTheme="minorHAnsi" w:cs="Arial"/>
        </w:rPr>
        <w:t>Estyn</w:t>
      </w:r>
      <w:proofErr w:type="spellEnd"/>
      <w:r w:rsidR="00B46A64" w:rsidRPr="00A4773B">
        <w:rPr>
          <w:rFonts w:asciiTheme="minorHAnsi" w:hAnsiTheme="minorHAnsi" w:cs="Arial"/>
        </w:rPr>
        <w:t xml:space="preserve">, 2017b), so it is evident that the school must do more to improve attendance in comparison to other schools.  </w:t>
      </w:r>
    </w:p>
    <w:p w14:paraId="4B933444" w14:textId="4597E658" w:rsidR="00740E06" w:rsidRPr="00A4773B" w:rsidRDefault="001F49A5" w:rsidP="00CF5A06">
      <w:pPr>
        <w:pStyle w:val="NormalWeb"/>
        <w:spacing w:line="360" w:lineRule="auto"/>
        <w:rPr>
          <w:rFonts w:asciiTheme="minorHAnsi" w:hAnsiTheme="minorHAnsi" w:cs="Arial"/>
          <w:lang w:val="en-GB"/>
        </w:rPr>
      </w:pPr>
      <w:r w:rsidRPr="00A4773B">
        <w:rPr>
          <w:rFonts w:asciiTheme="minorHAnsi" w:hAnsiTheme="minorHAnsi" w:cs="Arial"/>
          <w:lang w:val="en-GB"/>
        </w:rPr>
        <w:t>Further to this</w:t>
      </w:r>
      <w:r w:rsidR="0085630D" w:rsidRPr="00A4773B">
        <w:rPr>
          <w:rFonts w:asciiTheme="minorHAnsi" w:hAnsiTheme="minorHAnsi" w:cs="Arial"/>
          <w:lang w:val="en-GB"/>
        </w:rPr>
        <w:t>,</w:t>
      </w:r>
      <w:r w:rsidRPr="00A4773B">
        <w:rPr>
          <w:rFonts w:asciiTheme="minorHAnsi" w:hAnsiTheme="minorHAnsi" w:cs="Arial"/>
          <w:lang w:val="en-GB"/>
        </w:rPr>
        <w:t xml:space="preserve"> the school has focused significantly on using the grant to raise attainment in English and Mathematics</w:t>
      </w:r>
      <w:r w:rsidR="00FF5436" w:rsidRPr="00A4773B">
        <w:rPr>
          <w:rFonts w:asciiTheme="minorHAnsi" w:hAnsiTheme="minorHAnsi" w:cs="Arial"/>
          <w:lang w:val="en-GB"/>
        </w:rPr>
        <w:t>, mostly at KS3</w:t>
      </w:r>
      <w:r w:rsidRPr="00A4773B">
        <w:rPr>
          <w:rFonts w:asciiTheme="minorHAnsi" w:hAnsiTheme="minorHAnsi" w:cs="Arial"/>
          <w:lang w:val="en-GB"/>
        </w:rPr>
        <w:t xml:space="preserve">, by part funding additional teachers to allow for smaller teaching groups, thus </w:t>
      </w:r>
      <w:r w:rsidR="00215DF8" w:rsidRPr="00A4773B">
        <w:rPr>
          <w:rFonts w:asciiTheme="minorHAnsi" w:hAnsiTheme="minorHAnsi" w:cs="Arial"/>
          <w:lang w:val="en-GB"/>
        </w:rPr>
        <w:t>allowing for</w:t>
      </w:r>
      <w:r w:rsidRPr="00A4773B">
        <w:rPr>
          <w:rFonts w:asciiTheme="minorHAnsi" w:hAnsiTheme="minorHAnsi" w:cs="Arial"/>
          <w:lang w:val="en-GB"/>
        </w:rPr>
        <w:t xml:space="preserve"> more individualised support for FSM pupils. In addition to improving literacy skills and numeracy skills for FSM pupils, booster sessions are implemented for those underachieving, and the use of Accelerated Reader and Accelerated Maths, benefits both e-FSM and n-FSM in improving their skills</w:t>
      </w:r>
      <w:r w:rsidR="00FF5436" w:rsidRPr="00A4773B">
        <w:rPr>
          <w:rFonts w:asciiTheme="minorHAnsi" w:hAnsiTheme="minorHAnsi" w:cs="Arial"/>
          <w:lang w:val="en-GB"/>
        </w:rPr>
        <w:t xml:space="preserve"> at KS3</w:t>
      </w:r>
      <w:r w:rsidRPr="00A4773B">
        <w:rPr>
          <w:rFonts w:asciiTheme="minorHAnsi" w:hAnsiTheme="minorHAnsi" w:cs="Arial"/>
          <w:lang w:val="en-GB"/>
        </w:rPr>
        <w:t xml:space="preserve">. </w:t>
      </w:r>
      <w:r w:rsidR="008E5569" w:rsidRPr="00A4773B">
        <w:rPr>
          <w:rFonts w:asciiTheme="minorHAnsi" w:hAnsiTheme="minorHAnsi" w:cs="Arial"/>
          <w:lang w:val="en-GB"/>
        </w:rPr>
        <w:t>As highlighted through research into the effectiveness of literacy interventions</w:t>
      </w:r>
      <w:r w:rsidRPr="00A4773B">
        <w:rPr>
          <w:rFonts w:asciiTheme="minorHAnsi" w:hAnsiTheme="minorHAnsi" w:cs="Arial"/>
          <w:lang w:val="en-GB"/>
        </w:rPr>
        <w:t xml:space="preserve">, Accelerated Reader </w:t>
      </w:r>
      <w:r w:rsidR="00215DF8" w:rsidRPr="00A4773B">
        <w:rPr>
          <w:rFonts w:asciiTheme="minorHAnsi" w:hAnsiTheme="minorHAnsi" w:cs="Arial"/>
          <w:lang w:val="en-GB"/>
        </w:rPr>
        <w:t>is an approach</w:t>
      </w:r>
      <w:r w:rsidRPr="00A4773B">
        <w:rPr>
          <w:rFonts w:asciiTheme="minorHAnsi" w:hAnsiTheme="minorHAnsi" w:cs="Arial"/>
          <w:lang w:val="en-GB"/>
        </w:rPr>
        <w:t xml:space="preserve"> proven to be successful, in particular, amongst dis</w:t>
      </w:r>
      <w:r w:rsidR="00625C44" w:rsidRPr="00A4773B">
        <w:rPr>
          <w:rFonts w:asciiTheme="minorHAnsi" w:hAnsiTheme="minorHAnsi" w:cs="Arial"/>
          <w:lang w:val="en-GB"/>
        </w:rPr>
        <w:t>advantaged pupils (</w:t>
      </w:r>
      <w:proofErr w:type="spellStart"/>
      <w:r w:rsidR="00625C44" w:rsidRPr="00A4773B">
        <w:rPr>
          <w:rFonts w:asciiTheme="minorHAnsi" w:hAnsiTheme="minorHAnsi" w:cs="Arial"/>
          <w:lang w:val="en-GB"/>
        </w:rPr>
        <w:t>Gorard</w:t>
      </w:r>
      <w:proofErr w:type="spellEnd"/>
      <w:r w:rsidR="008E5569" w:rsidRPr="00A4773B">
        <w:rPr>
          <w:rFonts w:asciiTheme="minorHAnsi" w:hAnsiTheme="minorHAnsi" w:cs="Arial"/>
          <w:lang w:val="en-GB"/>
        </w:rPr>
        <w:t xml:space="preserve"> et al</w:t>
      </w:r>
      <w:r w:rsidR="00625C44" w:rsidRPr="00A4773B">
        <w:rPr>
          <w:rFonts w:asciiTheme="minorHAnsi" w:hAnsiTheme="minorHAnsi" w:cs="Arial"/>
          <w:lang w:val="en-GB"/>
        </w:rPr>
        <w:t>,</w:t>
      </w:r>
      <w:r w:rsidR="008E5569" w:rsidRPr="00A4773B">
        <w:rPr>
          <w:rFonts w:asciiTheme="minorHAnsi" w:hAnsiTheme="minorHAnsi" w:cs="Arial"/>
          <w:lang w:val="en-GB"/>
        </w:rPr>
        <w:t xml:space="preserve"> 2015), so School X’s rationale for implementing Accelerated Reader is sound. </w:t>
      </w:r>
    </w:p>
    <w:p w14:paraId="0AC10763" w14:textId="7DDC6E7E" w:rsidR="00215DF8" w:rsidRPr="00A4773B" w:rsidRDefault="00215DF8" w:rsidP="00CF5A06">
      <w:pPr>
        <w:pStyle w:val="NormalWeb"/>
        <w:spacing w:line="360" w:lineRule="auto"/>
        <w:rPr>
          <w:rFonts w:asciiTheme="minorHAnsi" w:hAnsiTheme="minorHAnsi" w:cs="Arial"/>
          <w:lang w:val="en-GB"/>
        </w:rPr>
      </w:pPr>
      <w:r w:rsidRPr="00A4773B">
        <w:rPr>
          <w:rFonts w:asciiTheme="minorHAnsi" w:hAnsiTheme="minorHAnsi" w:cs="Arial"/>
          <w:lang w:val="en-GB"/>
        </w:rPr>
        <w:t>Lastly, other costs include paying for teaching assistants and learning coaches, where the coaches, or mentors, target specifically FSM pupils to ‘improve motivation and engagement’ in lessons’ (Appendix 1). Although, both teaching assistants and learning coaches also benefit n-FSM pupils as they</w:t>
      </w:r>
      <w:r w:rsidR="0085630D" w:rsidRPr="00A4773B">
        <w:rPr>
          <w:rFonts w:asciiTheme="minorHAnsi" w:hAnsiTheme="minorHAnsi" w:cs="Arial"/>
          <w:lang w:val="en-GB"/>
        </w:rPr>
        <w:t xml:space="preserve"> too have access to the support</w:t>
      </w:r>
      <w:r w:rsidRPr="00A4773B">
        <w:rPr>
          <w:rFonts w:asciiTheme="minorHAnsi" w:hAnsiTheme="minorHAnsi" w:cs="Arial"/>
          <w:lang w:val="en-GB"/>
        </w:rPr>
        <w:t xml:space="preserve">.  </w:t>
      </w:r>
    </w:p>
    <w:p w14:paraId="197BE964" w14:textId="41D98682" w:rsidR="00215DF8" w:rsidRPr="00A4773B" w:rsidRDefault="0001573B" w:rsidP="00CF5A06">
      <w:pPr>
        <w:pStyle w:val="NormalWeb"/>
        <w:spacing w:line="360" w:lineRule="auto"/>
        <w:rPr>
          <w:rFonts w:asciiTheme="minorHAnsi" w:eastAsia="Times New Roman" w:hAnsiTheme="minorHAnsi"/>
          <w:color w:val="000000" w:themeColor="text1"/>
        </w:rPr>
      </w:pPr>
      <w:r w:rsidRPr="00A4773B">
        <w:rPr>
          <w:rFonts w:asciiTheme="minorHAnsi" w:hAnsiTheme="minorHAnsi" w:cs="Arial"/>
          <w:lang w:val="en-GB"/>
        </w:rPr>
        <w:t>The results from the questionnaire sent to members of the Senior Leadersh</w:t>
      </w:r>
      <w:r w:rsidR="0085630D" w:rsidRPr="00A4773B">
        <w:rPr>
          <w:rFonts w:asciiTheme="minorHAnsi" w:hAnsiTheme="minorHAnsi" w:cs="Arial"/>
          <w:lang w:val="en-GB"/>
        </w:rPr>
        <w:t>ip Team (SLT) were limited. O</w:t>
      </w:r>
      <w:r w:rsidRPr="00A4773B">
        <w:rPr>
          <w:rFonts w:asciiTheme="minorHAnsi" w:hAnsiTheme="minorHAnsi" w:cs="Arial"/>
          <w:lang w:val="en-GB"/>
        </w:rPr>
        <w:t xml:space="preserve">nly two responses were submitted </w:t>
      </w:r>
      <w:r w:rsidR="0085630D" w:rsidRPr="00A4773B">
        <w:rPr>
          <w:rFonts w:asciiTheme="minorHAnsi" w:hAnsiTheme="minorHAnsi" w:cs="Arial"/>
          <w:lang w:val="en-GB"/>
        </w:rPr>
        <w:t xml:space="preserve">from participants, </w:t>
      </w:r>
      <w:r w:rsidR="00B46A64" w:rsidRPr="00A4773B">
        <w:rPr>
          <w:rFonts w:asciiTheme="minorHAnsi" w:hAnsiTheme="minorHAnsi" w:cs="Arial"/>
          <w:lang w:val="en-GB"/>
        </w:rPr>
        <w:t>out of</w:t>
      </w:r>
      <w:r w:rsidR="0085630D" w:rsidRPr="00A4773B">
        <w:rPr>
          <w:rFonts w:asciiTheme="minorHAnsi" w:hAnsiTheme="minorHAnsi" w:cs="Arial"/>
          <w:lang w:val="en-GB"/>
        </w:rPr>
        <w:t xml:space="preserve"> seven participants in total who received</w:t>
      </w:r>
      <w:r w:rsidR="00B46A64" w:rsidRPr="00A4773B">
        <w:rPr>
          <w:rFonts w:asciiTheme="minorHAnsi" w:hAnsiTheme="minorHAnsi" w:cs="Arial"/>
          <w:lang w:val="en-GB"/>
        </w:rPr>
        <w:t xml:space="preserve"> the questionnaire, </w:t>
      </w:r>
      <w:r w:rsidRPr="00A4773B">
        <w:rPr>
          <w:rFonts w:asciiTheme="minorHAnsi" w:hAnsiTheme="minorHAnsi" w:cs="Arial"/>
          <w:lang w:val="en-GB"/>
        </w:rPr>
        <w:t xml:space="preserve">and these </w:t>
      </w:r>
      <w:r w:rsidR="0085630D" w:rsidRPr="00A4773B">
        <w:rPr>
          <w:rFonts w:asciiTheme="minorHAnsi" w:hAnsiTheme="minorHAnsi" w:cs="Arial"/>
          <w:lang w:val="en-GB"/>
        </w:rPr>
        <w:t xml:space="preserve">responses </w:t>
      </w:r>
      <w:r w:rsidRPr="00A4773B">
        <w:rPr>
          <w:rFonts w:asciiTheme="minorHAnsi" w:hAnsiTheme="minorHAnsi" w:cs="Arial"/>
          <w:lang w:val="en-GB"/>
        </w:rPr>
        <w:t xml:space="preserve">were only partially completed. </w:t>
      </w:r>
      <w:r w:rsidR="008904CE" w:rsidRPr="00A4773B">
        <w:rPr>
          <w:rFonts w:asciiTheme="minorHAnsi" w:hAnsiTheme="minorHAnsi" w:cs="Arial"/>
          <w:lang w:val="en-GB"/>
        </w:rPr>
        <w:t xml:space="preserve">However, something can be drawn from this. When asked what impact socio-economic disadvantage has on pupils (Appendix 2), it was identified that family support is a strong determining factor on a child’s success at the school, and that </w:t>
      </w:r>
      <w:r w:rsidR="00135A40">
        <w:rPr>
          <w:rFonts w:asciiTheme="minorHAnsi" w:hAnsiTheme="minorHAnsi" w:cs="Arial"/>
          <w:lang w:val="en-GB"/>
        </w:rPr>
        <w:t>limited</w:t>
      </w:r>
      <w:r w:rsidR="008904CE" w:rsidRPr="00A4773B">
        <w:rPr>
          <w:rFonts w:asciiTheme="minorHAnsi" w:hAnsiTheme="minorHAnsi" w:cs="Arial"/>
          <w:lang w:val="en-GB"/>
        </w:rPr>
        <w:t xml:space="preserve"> access to resources is a problem. One response shows that FSM is a ‘crude way of measuring socio-economic disadvantage’ and </w:t>
      </w:r>
      <w:r w:rsidR="00CF1F34" w:rsidRPr="00A4773B">
        <w:rPr>
          <w:rFonts w:asciiTheme="minorHAnsi" w:hAnsiTheme="minorHAnsi" w:cs="Arial"/>
          <w:lang w:val="en-GB"/>
        </w:rPr>
        <w:t xml:space="preserve">this links to what was previously discussed about the phrase </w:t>
      </w:r>
      <w:r w:rsidR="0085630D" w:rsidRPr="00A4773B">
        <w:rPr>
          <w:rFonts w:asciiTheme="minorHAnsi" w:hAnsiTheme="minorHAnsi" w:cs="Arial"/>
          <w:lang w:val="en-GB"/>
        </w:rPr>
        <w:t>‘</w:t>
      </w:r>
      <w:r w:rsidR="00CF1F34" w:rsidRPr="00A4773B">
        <w:rPr>
          <w:rFonts w:asciiTheme="minorHAnsi" w:hAnsiTheme="minorHAnsi" w:cs="Arial"/>
          <w:lang w:val="en-GB"/>
        </w:rPr>
        <w:t>FSM</w:t>
      </w:r>
      <w:r w:rsidR="0085630D" w:rsidRPr="00A4773B">
        <w:rPr>
          <w:rFonts w:asciiTheme="minorHAnsi" w:hAnsiTheme="minorHAnsi" w:cs="Arial"/>
          <w:lang w:val="en-GB"/>
        </w:rPr>
        <w:t>’</w:t>
      </w:r>
      <w:r w:rsidR="00CF1F34" w:rsidRPr="00A4773B">
        <w:rPr>
          <w:rFonts w:asciiTheme="minorHAnsi" w:hAnsiTheme="minorHAnsi" w:cs="Arial"/>
          <w:lang w:val="en-GB"/>
        </w:rPr>
        <w:t xml:space="preserve"> not being fully representative of socio-economic disadvantage, for </w:t>
      </w:r>
      <w:r w:rsidR="00CF1F34" w:rsidRPr="00A4773B">
        <w:rPr>
          <w:rFonts w:asciiTheme="minorHAnsi" w:hAnsiTheme="minorHAnsi" w:cs="Arial"/>
          <w:lang w:val="en-GB"/>
        </w:rPr>
        <w:lastRenderedPageBreak/>
        <w:t>varying reasons (</w:t>
      </w:r>
      <w:proofErr w:type="spellStart"/>
      <w:r w:rsidR="00CF1F34" w:rsidRPr="00A4773B">
        <w:rPr>
          <w:rFonts w:asciiTheme="minorHAnsi" w:eastAsia="Times New Roman" w:hAnsiTheme="minorHAnsi"/>
          <w:color w:val="000000" w:themeColor="text1"/>
        </w:rPr>
        <w:t>Gorard</w:t>
      </w:r>
      <w:proofErr w:type="spellEnd"/>
      <w:r w:rsidR="00CF1F34" w:rsidRPr="00A4773B">
        <w:rPr>
          <w:rFonts w:asciiTheme="minorHAnsi" w:eastAsia="Times New Roman" w:hAnsiTheme="minorHAnsi"/>
          <w:color w:val="000000" w:themeColor="text1"/>
        </w:rPr>
        <w:t xml:space="preserve"> and </w:t>
      </w:r>
      <w:r w:rsidR="00CF1F34" w:rsidRPr="00A4773B">
        <w:rPr>
          <w:rFonts w:asciiTheme="minorHAnsi" w:hAnsiTheme="minorHAnsi"/>
          <w:color w:val="211E1E"/>
        </w:rPr>
        <w:t>Siddiqui,</w:t>
      </w:r>
      <w:r w:rsidR="00CF1F34" w:rsidRPr="00A4773B">
        <w:rPr>
          <w:rFonts w:asciiTheme="minorHAnsi" w:eastAsia="Times New Roman" w:hAnsiTheme="minorHAnsi"/>
          <w:color w:val="000000" w:themeColor="text1"/>
        </w:rPr>
        <w:t xml:space="preserve"> 2012).</w:t>
      </w:r>
      <w:r w:rsidR="00B46A64" w:rsidRPr="00A4773B">
        <w:rPr>
          <w:rFonts w:asciiTheme="minorHAnsi" w:eastAsia="Times New Roman" w:hAnsiTheme="minorHAnsi"/>
          <w:color w:val="000000" w:themeColor="text1"/>
        </w:rPr>
        <w:t xml:space="preserve"> Class seating plans were also mentioned as being an effective teaching and learning strategy to support e-FSM learners.</w:t>
      </w:r>
    </w:p>
    <w:p w14:paraId="45E9F795" w14:textId="7A5DC223" w:rsidR="00025F85" w:rsidRPr="00A4773B" w:rsidRDefault="000D6413" w:rsidP="00CF5A06">
      <w:pPr>
        <w:pStyle w:val="NormalWeb"/>
        <w:spacing w:line="360" w:lineRule="auto"/>
        <w:rPr>
          <w:rFonts w:asciiTheme="minorHAnsi" w:hAnsiTheme="minorHAnsi" w:cs="Arial"/>
          <w:lang w:val="en-GB"/>
        </w:rPr>
      </w:pPr>
      <w:r w:rsidRPr="00A4773B">
        <w:rPr>
          <w:rFonts w:asciiTheme="minorHAnsi" w:hAnsiTheme="minorHAnsi" w:cs="Arial"/>
          <w:lang w:val="en-GB"/>
        </w:rPr>
        <w:t>Data</w:t>
      </w:r>
      <w:r w:rsidR="003846EF" w:rsidRPr="00A4773B">
        <w:rPr>
          <w:rFonts w:asciiTheme="minorHAnsi" w:hAnsiTheme="minorHAnsi" w:cs="Arial"/>
          <w:lang w:val="en-GB"/>
        </w:rPr>
        <w:t xml:space="preserve"> </w:t>
      </w:r>
      <w:r w:rsidR="00135A40">
        <w:rPr>
          <w:rFonts w:asciiTheme="minorHAnsi" w:hAnsiTheme="minorHAnsi" w:cs="Arial"/>
          <w:lang w:val="en-GB"/>
        </w:rPr>
        <w:t xml:space="preserve">obtained for Key Stage 3 </w:t>
      </w:r>
      <w:r w:rsidR="003846EF" w:rsidRPr="00A4773B">
        <w:rPr>
          <w:rFonts w:asciiTheme="minorHAnsi" w:hAnsiTheme="minorHAnsi" w:cs="Arial"/>
          <w:lang w:val="en-GB"/>
        </w:rPr>
        <w:t>from My Local School</w:t>
      </w:r>
      <w:r w:rsidR="00265415" w:rsidRPr="00A4773B">
        <w:rPr>
          <w:rFonts w:asciiTheme="minorHAnsi" w:hAnsiTheme="minorHAnsi" w:cs="Arial"/>
          <w:lang w:val="en-GB"/>
        </w:rPr>
        <w:t xml:space="preserve"> </w:t>
      </w:r>
      <w:r w:rsidRPr="00A4773B">
        <w:rPr>
          <w:rFonts w:asciiTheme="minorHAnsi" w:hAnsiTheme="minorHAnsi" w:cs="Arial"/>
          <w:lang w:val="en-GB"/>
        </w:rPr>
        <w:t>for School X (2018) indicates that</w:t>
      </w:r>
      <w:r w:rsidR="00135A40">
        <w:rPr>
          <w:rFonts w:asciiTheme="minorHAnsi" w:hAnsiTheme="minorHAnsi" w:cs="Arial"/>
          <w:lang w:val="en-GB"/>
        </w:rPr>
        <w:t xml:space="preserve"> in 2017, 86.4% of n-FSM</w:t>
      </w:r>
      <w:r w:rsidR="00265415" w:rsidRPr="00A4773B">
        <w:rPr>
          <w:rFonts w:asciiTheme="minorHAnsi" w:hAnsiTheme="minorHAnsi" w:cs="Arial"/>
          <w:lang w:val="en-GB"/>
        </w:rPr>
        <w:t xml:space="preserve"> </w:t>
      </w:r>
      <w:r w:rsidR="00135A40">
        <w:rPr>
          <w:rFonts w:asciiTheme="minorHAnsi" w:hAnsiTheme="minorHAnsi" w:cs="Arial"/>
          <w:lang w:val="en-GB"/>
        </w:rPr>
        <w:t xml:space="preserve">pupils </w:t>
      </w:r>
      <w:r w:rsidR="00265415" w:rsidRPr="00A4773B">
        <w:rPr>
          <w:rFonts w:asciiTheme="minorHAnsi" w:hAnsiTheme="minorHAnsi" w:cs="Arial"/>
          <w:lang w:val="en-GB"/>
        </w:rPr>
        <w:t xml:space="preserve">achieved </w:t>
      </w:r>
      <w:r w:rsidRPr="00A4773B">
        <w:rPr>
          <w:rFonts w:asciiTheme="minorHAnsi" w:hAnsiTheme="minorHAnsi" w:cs="Arial"/>
          <w:lang w:val="en-GB"/>
        </w:rPr>
        <w:t xml:space="preserve">at least level 5 in English or Welsh (first language), </w:t>
      </w:r>
      <w:r w:rsidR="00265415" w:rsidRPr="00A4773B">
        <w:rPr>
          <w:rFonts w:asciiTheme="minorHAnsi" w:hAnsiTheme="minorHAnsi" w:cs="Arial"/>
          <w:lang w:val="en-GB"/>
        </w:rPr>
        <w:t>mathematics and science, compared to 63.6%</w:t>
      </w:r>
      <w:r w:rsidR="00135A40">
        <w:rPr>
          <w:rFonts w:asciiTheme="minorHAnsi" w:hAnsiTheme="minorHAnsi" w:cs="Arial"/>
          <w:lang w:val="en-GB"/>
        </w:rPr>
        <w:t xml:space="preserve"> FSM pupils</w:t>
      </w:r>
      <w:r w:rsidR="00265415" w:rsidRPr="00A4773B">
        <w:rPr>
          <w:rFonts w:asciiTheme="minorHAnsi" w:hAnsiTheme="minorHAnsi" w:cs="Arial"/>
          <w:lang w:val="en-GB"/>
        </w:rPr>
        <w:t>- revealing an attainment gap of 22.8%</w:t>
      </w:r>
      <w:r w:rsidR="00760759" w:rsidRPr="00A4773B">
        <w:rPr>
          <w:rFonts w:asciiTheme="minorHAnsi" w:hAnsiTheme="minorHAnsi" w:cs="Arial"/>
          <w:lang w:val="en-GB"/>
        </w:rPr>
        <w:t xml:space="preserve"> (Appendix 3)</w:t>
      </w:r>
      <w:r w:rsidR="00265415" w:rsidRPr="00A4773B">
        <w:rPr>
          <w:rFonts w:asciiTheme="minorHAnsi" w:hAnsiTheme="minorHAnsi" w:cs="Arial"/>
          <w:lang w:val="en-GB"/>
        </w:rPr>
        <w:t xml:space="preserve">. </w:t>
      </w:r>
      <w:r w:rsidR="00EF1F15" w:rsidRPr="00A4773B">
        <w:rPr>
          <w:rFonts w:asciiTheme="minorHAnsi" w:hAnsiTheme="minorHAnsi" w:cs="Arial"/>
          <w:lang w:val="en-GB"/>
        </w:rPr>
        <w:t>This is lower than the</w:t>
      </w:r>
      <w:r w:rsidR="00265415" w:rsidRPr="00A4773B">
        <w:rPr>
          <w:rFonts w:asciiTheme="minorHAnsi" w:hAnsiTheme="minorHAnsi" w:cs="Arial"/>
          <w:lang w:val="en-GB"/>
        </w:rPr>
        <w:t xml:space="preserve"> local authority,</w:t>
      </w:r>
      <w:r w:rsidR="00EF1F15" w:rsidRPr="00A4773B">
        <w:rPr>
          <w:rFonts w:asciiTheme="minorHAnsi" w:hAnsiTheme="minorHAnsi" w:cs="Arial"/>
          <w:lang w:val="en-GB"/>
        </w:rPr>
        <w:t xml:space="preserve"> as</w:t>
      </w:r>
      <w:r w:rsidR="00265415" w:rsidRPr="00A4773B">
        <w:rPr>
          <w:rFonts w:asciiTheme="minorHAnsi" w:hAnsiTheme="minorHAnsi" w:cs="Arial"/>
          <w:lang w:val="en-GB"/>
        </w:rPr>
        <w:t xml:space="preserve"> 90.2% of n-FSM pupils and 68.9% FSM</w:t>
      </w:r>
      <w:r w:rsidR="00EF1F15" w:rsidRPr="00A4773B">
        <w:rPr>
          <w:rFonts w:asciiTheme="minorHAnsi" w:hAnsiTheme="minorHAnsi" w:cs="Arial"/>
          <w:lang w:val="en-GB"/>
        </w:rPr>
        <w:t xml:space="preserve"> achieved a level </w:t>
      </w:r>
      <w:r w:rsidR="00025F85" w:rsidRPr="00A4773B">
        <w:rPr>
          <w:rFonts w:asciiTheme="minorHAnsi" w:hAnsiTheme="minorHAnsi" w:cs="Arial"/>
          <w:lang w:val="en-GB"/>
        </w:rPr>
        <w:t xml:space="preserve">5 </w:t>
      </w:r>
      <w:r w:rsidR="00EF1F15" w:rsidRPr="00A4773B">
        <w:rPr>
          <w:rFonts w:asciiTheme="minorHAnsi" w:hAnsiTheme="minorHAnsi" w:cs="Arial"/>
          <w:lang w:val="en-GB"/>
        </w:rPr>
        <w:t xml:space="preserve">in the three </w:t>
      </w:r>
      <w:r w:rsidR="00025F85" w:rsidRPr="00A4773B">
        <w:rPr>
          <w:rFonts w:asciiTheme="minorHAnsi" w:hAnsiTheme="minorHAnsi" w:cs="Arial"/>
          <w:lang w:val="en-GB"/>
        </w:rPr>
        <w:t xml:space="preserve">core </w:t>
      </w:r>
      <w:r w:rsidR="00EF1F15" w:rsidRPr="00A4773B">
        <w:rPr>
          <w:rFonts w:asciiTheme="minorHAnsi" w:hAnsiTheme="minorHAnsi" w:cs="Arial"/>
          <w:lang w:val="en-GB"/>
        </w:rPr>
        <w:t xml:space="preserve">subjects. However, this shows an attainment gap of 21.3%, which is similar to that of School X. </w:t>
      </w:r>
      <w:r w:rsidR="00025F85" w:rsidRPr="00A4773B">
        <w:rPr>
          <w:rFonts w:asciiTheme="minorHAnsi" w:hAnsiTheme="minorHAnsi" w:cs="Arial"/>
          <w:lang w:val="en-GB"/>
        </w:rPr>
        <w:t xml:space="preserve">Although, more must be done </w:t>
      </w:r>
      <w:r w:rsidR="00EE5F54" w:rsidRPr="00A4773B">
        <w:rPr>
          <w:rFonts w:asciiTheme="minorHAnsi" w:hAnsiTheme="minorHAnsi" w:cs="Arial"/>
          <w:lang w:val="en-GB"/>
        </w:rPr>
        <w:t>to narrow that gap from both</w:t>
      </w:r>
      <w:r w:rsidR="00025F85" w:rsidRPr="00A4773B">
        <w:rPr>
          <w:rFonts w:asciiTheme="minorHAnsi" w:hAnsiTheme="minorHAnsi" w:cs="Arial"/>
          <w:lang w:val="en-GB"/>
        </w:rPr>
        <w:t xml:space="preserve"> LA and school level. Furthermore, the gap has significantly narrowed from 2016</w:t>
      </w:r>
      <w:r w:rsidR="00135A40">
        <w:rPr>
          <w:rFonts w:asciiTheme="minorHAnsi" w:hAnsiTheme="minorHAnsi" w:cs="Arial"/>
          <w:lang w:val="en-GB"/>
        </w:rPr>
        <w:t xml:space="preserve"> on a school level, where</w:t>
      </w:r>
      <w:r w:rsidR="00025F85" w:rsidRPr="00A4773B">
        <w:rPr>
          <w:rFonts w:asciiTheme="minorHAnsi" w:hAnsiTheme="minorHAnsi" w:cs="Arial"/>
          <w:lang w:val="en-GB"/>
        </w:rPr>
        <w:t xml:space="preserve"> only 45.8% of FSM pupils achieved the expected level for core subjects, and 84.4% of n-FSM pupil</w:t>
      </w:r>
      <w:r w:rsidR="000A716E" w:rsidRPr="00A4773B">
        <w:rPr>
          <w:rFonts w:asciiTheme="minorHAnsi" w:hAnsiTheme="minorHAnsi" w:cs="Arial"/>
          <w:lang w:val="en-GB"/>
        </w:rPr>
        <w:t>s- an attainment gap of 38.6%. A conclusion</w:t>
      </w:r>
      <w:r w:rsidR="00025F85" w:rsidRPr="00A4773B">
        <w:rPr>
          <w:rFonts w:asciiTheme="minorHAnsi" w:hAnsiTheme="minorHAnsi" w:cs="Arial"/>
          <w:lang w:val="en-GB"/>
        </w:rPr>
        <w:t xml:space="preserve"> that could be drawn from this is that the interventions put in place for </w:t>
      </w:r>
      <w:r w:rsidR="000A716E" w:rsidRPr="00A4773B">
        <w:rPr>
          <w:rFonts w:asciiTheme="minorHAnsi" w:hAnsiTheme="minorHAnsi" w:cs="Arial"/>
          <w:lang w:val="en-GB"/>
        </w:rPr>
        <w:t>FSM pupils at Key Stage 3 (KS3)</w:t>
      </w:r>
      <w:r w:rsidR="00025F85" w:rsidRPr="00A4773B">
        <w:rPr>
          <w:rFonts w:asciiTheme="minorHAnsi" w:hAnsiTheme="minorHAnsi" w:cs="Arial"/>
          <w:lang w:val="en-GB"/>
        </w:rPr>
        <w:t xml:space="preserve">, are </w:t>
      </w:r>
      <w:r w:rsidR="000A716E" w:rsidRPr="00A4773B">
        <w:rPr>
          <w:rFonts w:asciiTheme="minorHAnsi" w:hAnsiTheme="minorHAnsi" w:cs="Arial"/>
          <w:lang w:val="en-GB"/>
        </w:rPr>
        <w:t xml:space="preserve">helping to raise attainment, </w:t>
      </w:r>
      <w:r w:rsidR="00025F85" w:rsidRPr="00A4773B">
        <w:rPr>
          <w:rFonts w:asciiTheme="minorHAnsi" w:hAnsiTheme="minorHAnsi" w:cs="Arial"/>
          <w:lang w:val="en-GB"/>
        </w:rPr>
        <w:t xml:space="preserve">such as the use of Accelerated Reader and </w:t>
      </w:r>
      <w:r w:rsidR="00976B50" w:rsidRPr="00A4773B">
        <w:rPr>
          <w:rFonts w:asciiTheme="minorHAnsi" w:hAnsiTheme="minorHAnsi" w:cs="Arial"/>
          <w:lang w:val="en-GB"/>
        </w:rPr>
        <w:t xml:space="preserve">Accelerated </w:t>
      </w:r>
      <w:r w:rsidR="00025F85" w:rsidRPr="00A4773B">
        <w:rPr>
          <w:rFonts w:asciiTheme="minorHAnsi" w:hAnsiTheme="minorHAnsi" w:cs="Arial"/>
          <w:lang w:val="en-GB"/>
        </w:rPr>
        <w:t>Mathematics</w:t>
      </w:r>
      <w:r w:rsidR="00976B50" w:rsidRPr="00A4773B">
        <w:rPr>
          <w:rFonts w:asciiTheme="minorHAnsi" w:hAnsiTheme="minorHAnsi" w:cs="Arial"/>
          <w:lang w:val="en-GB"/>
        </w:rPr>
        <w:t>.</w:t>
      </w:r>
    </w:p>
    <w:p w14:paraId="6F214D92" w14:textId="48590248" w:rsidR="00EE5F54" w:rsidRPr="00A4773B" w:rsidRDefault="00EE5F54" w:rsidP="00CF5A06">
      <w:pPr>
        <w:pStyle w:val="NormalWeb"/>
        <w:spacing w:line="360" w:lineRule="auto"/>
        <w:rPr>
          <w:rFonts w:asciiTheme="minorHAnsi" w:hAnsiTheme="minorHAnsi" w:cs="Arial"/>
          <w:lang w:val="en-GB"/>
        </w:rPr>
      </w:pPr>
      <w:r w:rsidRPr="00A4773B">
        <w:rPr>
          <w:rFonts w:asciiTheme="minorHAnsi" w:hAnsiTheme="minorHAnsi" w:cs="Arial"/>
          <w:lang w:val="en-GB"/>
        </w:rPr>
        <w:t>F</w:t>
      </w:r>
      <w:r w:rsidR="000A716E" w:rsidRPr="00A4773B">
        <w:rPr>
          <w:rFonts w:asciiTheme="minorHAnsi" w:hAnsiTheme="minorHAnsi" w:cs="Arial"/>
          <w:lang w:val="en-GB"/>
        </w:rPr>
        <w:t>ocusing on Key Stage 4 (KS4)</w:t>
      </w:r>
      <w:r w:rsidR="00760759" w:rsidRPr="00A4773B">
        <w:rPr>
          <w:rFonts w:asciiTheme="minorHAnsi" w:hAnsiTheme="minorHAnsi" w:cs="Arial"/>
          <w:lang w:val="en-GB"/>
        </w:rPr>
        <w:t xml:space="preserve"> (Appendix 4)</w:t>
      </w:r>
      <w:r w:rsidRPr="00A4773B">
        <w:rPr>
          <w:rFonts w:asciiTheme="minorHAnsi" w:hAnsiTheme="minorHAnsi" w:cs="Arial"/>
          <w:lang w:val="en-GB"/>
        </w:rPr>
        <w:t>, and the data for those pupils achieving the level 2 threshold for five GCSEs, including English/ Welsh and Maths in 2017: 13.3% FSM pupils and 48.6% n-FSM</w:t>
      </w:r>
      <w:r w:rsidR="000A716E" w:rsidRPr="00A4773B">
        <w:rPr>
          <w:rFonts w:asciiTheme="minorHAnsi" w:hAnsiTheme="minorHAnsi" w:cs="Arial"/>
          <w:lang w:val="en-GB"/>
        </w:rPr>
        <w:t xml:space="preserve"> achieved this</w:t>
      </w:r>
      <w:r w:rsidRPr="00A4773B">
        <w:rPr>
          <w:rFonts w:asciiTheme="minorHAnsi" w:hAnsiTheme="minorHAnsi" w:cs="Arial"/>
          <w:lang w:val="en-GB"/>
        </w:rPr>
        <w:t xml:space="preserve">. This is an attainment gap of 35.3%, which is much higher than the KS3 gap. </w:t>
      </w:r>
      <w:r w:rsidR="002F1E4D" w:rsidRPr="00A4773B">
        <w:rPr>
          <w:rFonts w:asciiTheme="minorHAnsi" w:hAnsiTheme="minorHAnsi" w:cs="Arial"/>
          <w:lang w:val="en-GB"/>
        </w:rPr>
        <w:t>In comparison with the LA, 20.4% of FSM pupils achieved the level 2 threshold, alongside 55.2% n-FSM pupils. This is an attainment gap of 34.8%. Although School X reveals a lower percentage of pupils achieving the threshold, the attainment gap is similar. Again, more needs to be done on both a LA and school level to narrow the gap.</w:t>
      </w:r>
    </w:p>
    <w:p w14:paraId="0A646BA3" w14:textId="43036BF9" w:rsidR="00E61DE4" w:rsidRPr="00A4773B" w:rsidRDefault="002F1E4D" w:rsidP="00CF5A06">
      <w:pPr>
        <w:pStyle w:val="NormalWeb"/>
        <w:spacing w:line="360" w:lineRule="auto"/>
        <w:rPr>
          <w:rFonts w:asciiTheme="minorHAnsi" w:hAnsiTheme="minorHAnsi" w:cs="Arial"/>
          <w:lang w:val="en-GB"/>
        </w:rPr>
      </w:pPr>
      <w:r w:rsidRPr="00A4773B">
        <w:rPr>
          <w:rFonts w:asciiTheme="minorHAnsi" w:hAnsiTheme="minorHAnsi" w:cs="Arial"/>
          <w:lang w:val="en-GB"/>
        </w:rPr>
        <w:t>Unlike the improvement in data for FSM pupils from 2016 to 2017 in KS3, for KS4 pupils at School X attainment for FSM pupils has decreased since 2016 to 2017: FSM- 20.7% and n-FSM- 55.1%. This is a significant decrease and this data could suggest that the interventions provided to KS4 pupils are not having t</w:t>
      </w:r>
      <w:r w:rsidR="00135A40">
        <w:rPr>
          <w:rFonts w:asciiTheme="minorHAnsi" w:hAnsiTheme="minorHAnsi" w:cs="Arial"/>
          <w:lang w:val="en-GB"/>
        </w:rPr>
        <w:t>he same effect as they do at KS3</w:t>
      </w:r>
      <w:r w:rsidRPr="00A4773B">
        <w:rPr>
          <w:rFonts w:asciiTheme="minorHAnsi" w:hAnsiTheme="minorHAnsi" w:cs="Arial"/>
          <w:lang w:val="en-GB"/>
        </w:rPr>
        <w:t>. It should be noted that the indicators have also decli</w:t>
      </w:r>
      <w:r w:rsidR="00512C56" w:rsidRPr="00A4773B">
        <w:rPr>
          <w:rFonts w:asciiTheme="minorHAnsi" w:hAnsiTheme="minorHAnsi" w:cs="Arial"/>
          <w:lang w:val="en-GB"/>
        </w:rPr>
        <w:t>ned on a LA level in 2016 (62.2%</w:t>
      </w:r>
      <w:r w:rsidRPr="00A4773B">
        <w:rPr>
          <w:rFonts w:asciiTheme="minorHAnsi" w:hAnsiTheme="minorHAnsi" w:cs="Arial"/>
          <w:lang w:val="en-GB"/>
        </w:rPr>
        <w:t xml:space="preserve"> n-FSM and 23.6% FSM). Leadership from LA level must be improved to ensure there </w:t>
      </w:r>
      <w:r w:rsidR="004E2306" w:rsidRPr="00A4773B">
        <w:rPr>
          <w:rFonts w:asciiTheme="minorHAnsi" w:hAnsiTheme="minorHAnsi" w:cs="Arial"/>
          <w:lang w:val="en-GB"/>
        </w:rPr>
        <w:t xml:space="preserve">is improvement for all FSM pupils; not just for School X, but in the whole area. </w:t>
      </w:r>
      <w:r w:rsidR="00760759" w:rsidRPr="00A4773B">
        <w:rPr>
          <w:rFonts w:asciiTheme="minorHAnsi" w:hAnsiTheme="minorHAnsi" w:cs="Arial"/>
          <w:lang w:val="en-GB"/>
        </w:rPr>
        <w:t>In addition, leadership must be improved also on a national scale as the percentage of FSM pupils achieving the threshold in 2017 has also declin</w:t>
      </w:r>
      <w:r w:rsidR="00135A40">
        <w:rPr>
          <w:rFonts w:asciiTheme="minorHAnsi" w:hAnsiTheme="minorHAnsi" w:cs="Arial"/>
          <w:lang w:val="en-GB"/>
        </w:rPr>
        <w:t>ed alongside those not receiving</w:t>
      </w:r>
      <w:r w:rsidR="00760759" w:rsidRPr="00A4773B">
        <w:rPr>
          <w:rFonts w:asciiTheme="minorHAnsi" w:hAnsiTheme="minorHAnsi" w:cs="Arial"/>
          <w:lang w:val="en-GB"/>
        </w:rPr>
        <w:t xml:space="preserve"> FSM. To this end, school-based interventions </w:t>
      </w:r>
      <w:r w:rsidR="00760759" w:rsidRPr="00A4773B">
        <w:rPr>
          <w:rFonts w:asciiTheme="minorHAnsi" w:hAnsiTheme="minorHAnsi" w:cs="Arial"/>
          <w:lang w:val="en-GB"/>
        </w:rPr>
        <w:lastRenderedPageBreak/>
        <w:t xml:space="preserve">cannot be looked at solely independently, but on a national scale interventions must be further evaluated to ensure effectiveness in the future. </w:t>
      </w:r>
    </w:p>
    <w:p w14:paraId="6340DD1F" w14:textId="6FD1D734" w:rsidR="00144E73" w:rsidRPr="00A4773B" w:rsidRDefault="00144E73" w:rsidP="00CF5A06">
      <w:pPr>
        <w:pStyle w:val="ListParagraph"/>
        <w:numPr>
          <w:ilvl w:val="0"/>
          <w:numId w:val="9"/>
        </w:numPr>
        <w:spacing w:line="360" w:lineRule="auto"/>
        <w:rPr>
          <w:rFonts w:asciiTheme="minorHAnsi" w:hAnsiTheme="minorHAnsi" w:cs="Arial"/>
          <w:b/>
          <w:sz w:val="28"/>
          <w:lang w:val="en-GB"/>
        </w:rPr>
      </w:pPr>
      <w:r w:rsidRPr="00A4773B">
        <w:rPr>
          <w:rFonts w:asciiTheme="minorHAnsi" w:hAnsiTheme="minorHAnsi" w:cs="Arial"/>
          <w:b/>
          <w:sz w:val="28"/>
          <w:lang w:val="en-GB"/>
        </w:rPr>
        <w:t>Conclusions</w:t>
      </w:r>
    </w:p>
    <w:p w14:paraId="4A6FCA59" w14:textId="77777777" w:rsidR="00FA2981" w:rsidRPr="00A4773B" w:rsidRDefault="00FA2981" w:rsidP="00CF5A06">
      <w:pPr>
        <w:spacing w:line="360" w:lineRule="auto"/>
        <w:rPr>
          <w:rFonts w:asciiTheme="minorHAnsi" w:hAnsiTheme="minorHAnsi" w:cs="Arial"/>
          <w:b/>
          <w:lang w:val="en-GB"/>
        </w:rPr>
      </w:pPr>
    </w:p>
    <w:p w14:paraId="333A5C56" w14:textId="650DD35E" w:rsidR="007730E3" w:rsidRPr="00A4773B" w:rsidRDefault="00A66C36" w:rsidP="00CF5A06">
      <w:pPr>
        <w:spacing w:line="360" w:lineRule="auto"/>
        <w:rPr>
          <w:rFonts w:asciiTheme="minorHAnsi" w:hAnsiTheme="minorHAnsi" w:cs="Gill Sans"/>
          <w:iCs/>
          <w:szCs w:val="32"/>
        </w:rPr>
      </w:pPr>
      <w:r w:rsidRPr="00A4773B">
        <w:rPr>
          <w:rFonts w:asciiTheme="minorHAnsi" w:hAnsiTheme="minorHAnsi" w:cs="Gill Sans"/>
          <w:iCs/>
          <w:szCs w:val="32"/>
        </w:rPr>
        <w:t>Saying that an intervention has worked can be a frivolous</w:t>
      </w:r>
      <w:r w:rsidR="009E40B8" w:rsidRPr="00A4773B">
        <w:rPr>
          <w:rFonts w:asciiTheme="minorHAnsi" w:hAnsiTheme="minorHAnsi" w:cs="Gill Sans"/>
          <w:iCs/>
          <w:szCs w:val="32"/>
        </w:rPr>
        <w:t xml:space="preserve"> </w:t>
      </w:r>
      <w:r w:rsidRPr="00A4773B">
        <w:rPr>
          <w:rFonts w:asciiTheme="minorHAnsi" w:hAnsiTheme="minorHAnsi" w:cs="Gill Sans"/>
          <w:iCs/>
          <w:szCs w:val="32"/>
        </w:rPr>
        <w:t>statement, because almost everything works (Hattie, 2012).</w:t>
      </w:r>
      <w:r w:rsidRPr="00A4773B">
        <w:rPr>
          <w:rFonts w:asciiTheme="minorHAnsi" w:hAnsiTheme="minorHAnsi" w:cs="Gill Sans"/>
          <w:i/>
          <w:iCs/>
          <w:szCs w:val="32"/>
        </w:rPr>
        <w:t xml:space="preserve"> </w:t>
      </w:r>
      <w:r w:rsidR="00B84883" w:rsidRPr="00A4773B">
        <w:rPr>
          <w:rFonts w:asciiTheme="minorHAnsi" w:hAnsiTheme="minorHAnsi" w:cs="Gill Sans"/>
          <w:iCs/>
          <w:szCs w:val="32"/>
        </w:rPr>
        <w:t>What this</w:t>
      </w:r>
      <w:r w:rsidRPr="00A4773B">
        <w:rPr>
          <w:rFonts w:asciiTheme="minorHAnsi" w:hAnsiTheme="minorHAnsi" w:cs="Gill Sans"/>
          <w:iCs/>
          <w:szCs w:val="32"/>
        </w:rPr>
        <w:t xml:space="preserve"> depends on </w:t>
      </w:r>
      <w:r w:rsidR="00B84883" w:rsidRPr="00A4773B">
        <w:rPr>
          <w:rFonts w:asciiTheme="minorHAnsi" w:hAnsiTheme="minorHAnsi" w:cs="Gill Sans"/>
          <w:iCs/>
          <w:szCs w:val="32"/>
        </w:rPr>
        <w:t xml:space="preserve">is </w:t>
      </w:r>
      <w:r w:rsidRPr="00A4773B">
        <w:rPr>
          <w:rFonts w:asciiTheme="minorHAnsi" w:hAnsiTheme="minorHAnsi" w:cs="Gill Sans"/>
          <w:iCs/>
          <w:szCs w:val="32"/>
        </w:rPr>
        <w:t xml:space="preserve">how well the intervention has worked for the FSM pupil as an individual, and </w:t>
      </w:r>
      <w:r w:rsidR="00736C7A" w:rsidRPr="00A4773B">
        <w:rPr>
          <w:rFonts w:asciiTheme="minorHAnsi" w:hAnsiTheme="minorHAnsi" w:cs="Gill Sans"/>
          <w:iCs/>
          <w:szCs w:val="32"/>
        </w:rPr>
        <w:t>how much</w:t>
      </w:r>
      <w:r w:rsidRPr="00A4773B">
        <w:rPr>
          <w:rFonts w:asciiTheme="minorHAnsi" w:hAnsiTheme="minorHAnsi" w:cs="Gill Sans"/>
          <w:iCs/>
          <w:szCs w:val="32"/>
        </w:rPr>
        <w:t xml:space="preserve"> the pupil has</w:t>
      </w:r>
      <w:r w:rsidR="00736C7A" w:rsidRPr="00A4773B">
        <w:rPr>
          <w:rFonts w:asciiTheme="minorHAnsi" w:hAnsiTheme="minorHAnsi" w:cs="Gill Sans"/>
          <w:iCs/>
          <w:szCs w:val="32"/>
        </w:rPr>
        <w:t xml:space="preserve"> gained, </w:t>
      </w:r>
      <w:r w:rsidR="007C0700" w:rsidRPr="00A4773B">
        <w:rPr>
          <w:rFonts w:asciiTheme="minorHAnsi" w:hAnsiTheme="minorHAnsi" w:cs="Gill Sans"/>
          <w:iCs/>
          <w:szCs w:val="32"/>
        </w:rPr>
        <w:t xml:space="preserve">in terms of </w:t>
      </w:r>
      <w:r w:rsidRPr="00A4773B">
        <w:rPr>
          <w:rFonts w:asciiTheme="minorHAnsi" w:hAnsiTheme="minorHAnsi" w:cs="Gill Sans"/>
          <w:iCs/>
          <w:szCs w:val="32"/>
        </w:rPr>
        <w:t>their</w:t>
      </w:r>
      <w:r w:rsidR="00135A40">
        <w:rPr>
          <w:rFonts w:asciiTheme="minorHAnsi" w:hAnsiTheme="minorHAnsi" w:cs="Gill Sans"/>
          <w:iCs/>
          <w:szCs w:val="32"/>
        </w:rPr>
        <w:t xml:space="preserve"> educational</w:t>
      </w:r>
      <w:r w:rsidRPr="00A4773B">
        <w:rPr>
          <w:rFonts w:asciiTheme="minorHAnsi" w:hAnsiTheme="minorHAnsi" w:cs="Gill Sans"/>
          <w:iCs/>
          <w:szCs w:val="32"/>
        </w:rPr>
        <w:t xml:space="preserve"> attainment.</w:t>
      </w:r>
      <w:r w:rsidR="00736C7A" w:rsidRPr="00A4773B">
        <w:rPr>
          <w:rFonts w:asciiTheme="minorHAnsi" w:hAnsiTheme="minorHAnsi" w:cs="Gill Sans"/>
          <w:iCs/>
          <w:szCs w:val="32"/>
        </w:rPr>
        <w:t xml:space="preserve"> </w:t>
      </w:r>
    </w:p>
    <w:p w14:paraId="488C25F8" w14:textId="77777777" w:rsidR="00E61C5D" w:rsidRPr="00A4773B" w:rsidRDefault="00E61C5D" w:rsidP="00CF5A06">
      <w:pPr>
        <w:spacing w:line="360" w:lineRule="auto"/>
        <w:rPr>
          <w:rFonts w:asciiTheme="minorHAnsi" w:hAnsiTheme="minorHAnsi" w:cs="Gill Sans"/>
          <w:iCs/>
          <w:szCs w:val="32"/>
        </w:rPr>
      </w:pPr>
    </w:p>
    <w:p w14:paraId="762421AA" w14:textId="40EBBB76" w:rsidR="00736C7A" w:rsidRPr="00A4773B" w:rsidRDefault="007730E3" w:rsidP="00CF5A06">
      <w:pPr>
        <w:spacing w:line="360" w:lineRule="auto"/>
        <w:rPr>
          <w:rFonts w:asciiTheme="minorHAnsi" w:eastAsia="Times New Roman" w:hAnsiTheme="minorHAnsi"/>
          <w:color w:val="000000"/>
        </w:rPr>
      </w:pPr>
      <w:r w:rsidRPr="00A4773B">
        <w:rPr>
          <w:rFonts w:asciiTheme="minorHAnsi" w:eastAsia="Times New Roman" w:hAnsiTheme="minorHAnsi"/>
          <w:color w:val="000000"/>
        </w:rPr>
        <w:t>One of the main</w:t>
      </w:r>
      <w:r w:rsidR="00736C7A" w:rsidRPr="00A4773B">
        <w:rPr>
          <w:rFonts w:asciiTheme="minorHAnsi" w:eastAsia="Times New Roman" w:hAnsiTheme="minorHAnsi"/>
          <w:color w:val="000000"/>
        </w:rPr>
        <w:t xml:space="preserve"> conclusion</w:t>
      </w:r>
      <w:r w:rsidRPr="00A4773B">
        <w:rPr>
          <w:rFonts w:asciiTheme="minorHAnsi" w:eastAsia="Times New Roman" w:hAnsiTheme="minorHAnsi"/>
          <w:color w:val="000000"/>
        </w:rPr>
        <w:t>s</w:t>
      </w:r>
      <w:r w:rsidR="00736C7A" w:rsidRPr="00A4773B">
        <w:rPr>
          <w:rFonts w:asciiTheme="minorHAnsi" w:eastAsia="Times New Roman" w:hAnsiTheme="minorHAnsi"/>
          <w:color w:val="000000"/>
        </w:rPr>
        <w:t xml:space="preserve"> that can be drawn from the findings is that</w:t>
      </w:r>
      <w:r w:rsidRPr="00A4773B">
        <w:rPr>
          <w:rFonts w:asciiTheme="minorHAnsi" w:eastAsia="Times New Roman" w:hAnsiTheme="minorHAnsi"/>
          <w:color w:val="000000"/>
        </w:rPr>
        <w:t xml:space="preserve"> current spending of PDG money on interventions to</w:t>
      </w:r>
      <w:r w:rsidR="007C0700" w:rsidRPr="00A4773B">
        <w:rPr>
          <w:rFonts w:asciiTheme="minorHAnsi" w:eastAsia="Times New Roman" w:hAnsiTheme="minorHAnsi"/>
          <w:color w:val="000000"/>
        </w:rPr>
        <w:t xml:space="preserve"> raise attainment for FSM pupils is not enough, and the school being placed into special measures in 2018 refle</w:t>
      </w:r>
      <w:r w:rsidRPr="00A4773B">
        <w:rPr>
          <w:rFonts w:asciiTheme="minorHAnsi" w:eastAsia="Times New Roman" w:hAnsiTheme="minorHAnsi"/>
          <w:color w:val="000000"/>
        </w:rPr>
        <w:t>cts the</w:t>
      </w:r>
      <w:r w:rsidR="007C0700" w:rsidRPr="00A4773B">
        <w:rPr>
          <w:rFonts w:asciiTheme="minorHAnsi" w:eastAsia="Times New Roman" w:hAnsiTheme="minorHAnsi"/>
          <w:color w:val="000000"/>
        </w:rPr>
        <w:t xml:space="preserve"> need for change. Although School X spends the allocated PDG money effectively in some instances, such as to raise literacy and numeracy standards, the pace at which standards are increased is not fast enough, and pupils are </w:t>
      </w:r>
      <w:r w:rsidRPr="00A4773B">
        <w:rPr>
          <w:rFonts w:asciiTheme="minorHAnsi" w:eastAsia="Times New Roman" w:hAnsiTheme="minorHAnsi"/>
          <w:color w:val="000000"/>
        </w:rPr>
        <w:t xml:space="preserve">being </w:t>
      </w:r>
      <w:r w:rsidR="007C0700" w:rsidRPr="00A4773B">
        <w:rPr>
          <w:rFonts w:asciiTheme="minorHAnsi" w:eastAsia="Times New Roman" w:hAnsiTheme="minorHAnsi"/>
          <w:color w:val="000000"/>
        </w:rPr>
        <w:t xml:space="preserve">left behind. In the </w:t>
      </w:r>
      <w:proofErr w:type="spellStart"/>
      <w:r w:rsidR="007C0700" w:rsidRPr="00A4773B">
        <w:rPr>
          <w:rFonts w:asciiTheme="minorHAnsi" w:eastAsia="Times New Roman" w:hAnsiTheme="minorHAnsi"/>
          <w:color w:val="000000"/>
        </w:rPr>
        <w:t>Estyn</w:t>
      </w:r>
      <w:proofErr w:type="spellEnd"/>
      <w:r w:rsidR="007C0700" w:rsidRPr="00A4773B">
        <w:rPr>
          <w:rFonts w:asciiTheme="minorHAnsi" w:eastAsia="Times New Roman" w:hAnsiTheme="minorHAnsi"/>
          <w:color w:val="000000"/>
        </w:rPr>
        <w:t xml:space="preserve"> inspection report (2017b), </w:t>
      </w:r>
      <w:proofErr w:type="spellStart"/>
      <w:r w:rsidR="007C0700" w:rsidRPr="00A4773B">
        <w:rPr>
          <w:rFonts w:asciiTheme="minorHAnsi" w:eastAsia="Times New Roman" w:hAnsiTheme="minorHAnsi"/>
          <w:color w:val="000000"/>
        </w:rPr>
        <w:t>Estyn</w:t>
      </w:r>
      <w:proofErr w:type="spellEnd"/>
      <w:r w:rsidR="007C0700" w:rsidRPr="00A4773B">
        <w:rPr>
          <w:rFonts w:asciiTheme="minorHAnsi" w:eastAsia="Times New Roman" w:hAnsiTheme="minorHAnsi"/>
          <w:color w:val="000000"/>
        </w:rPr>
        <w:t xml:space="preserve"> state that pupils enter the school with very weak literacy skills, </w:t>
      </w:r>
      <w:r w:rsidRPr="00A4773B">
        <w:rPr>
          <w:rFonts w:asciiTheme="minorHAnsi" w:eastAsia="Times New Roman" w:hAnsiTheme="minorHAnsi"/>
          <w:color w:val="000000"/>
        </w:rPr>
        <w:t>and</w:t>
      </w:r>
      <w:r w:rsidR="00FF5436" w:rsidRPr="00A4773B">
        <w:rPr>
          <w:rFonts w:asciiTheme="minorHAnsi" w:eastAsia="Times New Roman" w:hAnsiTheme="minorHAnsi"/>
          <w:color w:val="000000"/>
        </w:rPr>
        <w:t xml:space="preserve"> </w:t>
      </w:r>
      <w:r w:rsidR="00544B35" w:rsidRPr="00A4773B">
        <w:rPr>
          <w:rFonts w:asciiTheme="minorHAnsi" w:eastAsia="Times New Roman" w:hAnsiTheme="minorHAnsi"/>
          <w:color w:val="000000"/>
        </w:rPr>
        <w:t>it is widely known that</w:t>
      </w:r>
      <w:r w:rsidRPr="00A4773B">
        <w:rPr>
          <w:rFonts w:asciiTheme="minorHAnsi" w:eastAsia="Times New Roman" w:hAnsiTheme="minorHAnsi"/>
          <w:color w:val="000000"/>
        </w:rPr>
        <w:t xml:space="preserve"> disadvantaged learners are more likely to have weak literacy skills </w:t>
      </w:r>
      <w:r w:rsidR="003A1C6E" w:rsidRPr="00A4773B">
        <w:rPr>
          <w:rFonts w:asciiTheme="minorHAnsi" w:eastAsia="Times New Roman" w:hAnsiTheme="minorHAnsi"/>
          <w:color w:val="000000"/>
        </w:rPr>
        <w:t>(</w:t>
      </w:r>
      <w:r w:rsidRPr="00A4773B">
        <w:rPr>
          <w:rFonts w:asciiTheme="minorHAnsi" w:hAnsiTheme="minorHAnsi" w:cs="Arial"/>
          <w:lang w:val="en-GB"/>
        </w:rPr>
        <w:t xml:space="preserve">Welsh Government, 2014b), </w:t>
      </w:r>
      <w:r w:rsidR="007C0700" w:rsidRPr="00A4773B">
        <w:rPr>
          <w:rFonts w:asciiTheme="minorHAnsi" w:eastAsia="Times New Roman" w:hAnsiTheme="minorHAnsi"/>
          <w:color w:val="000000"/>
        </w:rPr>
        <w:t xml:space="preserve">which could explain the need for said interventions and </w:t>
      </w:r>
      <w:r w:rsidRPr="00A4773B">
        <w:rPr>
          <w:rFonts w:asciiTheme="minorHAnsi" w:eastAsia="Times New Roman" w:hAnsiTheme="minorHAnsi"/>
          <w:color w:val="000000"/>
        </w:rPr>
        <w:t xml:space="preserve">why the school finds it difficult to raise standards. </w:t>
      </w:r>
      <w:r w:rsidR="00544B35" w:rsidRPr="00A4773B">
        <w:rPr>
          <w:rFonts w:asciiTheme="minorHAnsi" w:eastAsia="Times New Roman" w:hAnsiTheme="minorHAnsi"/>
          <w:color w:val="000000"/>
        </w:rPr>
        <w:t>However, it is interesting that pupils are doing better in KS3 than at KS4, so it is recommended that literacy and numeracy intervention needs to be more robust in KS3, but also continue in</w:t>
      </w:r>
      <w:r w:rsidR="00B84883" w:rsidRPr="00A4773B">
        <w:rPr>
          <w:rFonts w:asciiTheme="minorHAnsi" w:eastAsia="Times New Roman" w:hAnsiTheme="minorHAnsi"/>
          <w:color w:val="000000"/>
        </w:rPr>
        <w:t>to</w:t>
      </w:r>
      <w:r w:rsidR="00544B35" w:rsidRPr="00A4773B">
        <w:rPr>
          <w:rFonts w:asciiTheme="minorHAnsi" w:eastAsia="Times New Roman" w:hAnsiTheme="minorHAnsi"/>
          <w:color w:val="000000"/>
        </w:rPr>
        <w:t xml:space="preserve"> KS</w:t>
      </w:r>
      <w:r w:rsidR="00B84883" w:rsidRPr="00A4773B">
        <w:rPr>
          <w:rFonts w:asciiTheme="minorHAnsi" w:eastAsia="Times New Roman" w:hAnsiTheme="minorHAnsi"/>
          <w:color w:val="000000"/>
        </w:rPr>
        <w:t>4;</w:t>
      </w:r>
      <w:r w:rsidR="00544B35" w:rsidRPr="00A4773B">
        <w:rPr>
          <w:rFonts w:asciiTheme="minorHAnsi" w:eastAsia="Times New Roman" w:hAnsiTheme="minorHAnsi"/>
          <w:color w:val="000000"/>
        </w:rPr>
        <w:t xml:space="preserve"> Accelerated Reader and </w:t>
      </w:r>
      <w:proofErr w:type="spellStart"/>
      <w:r w:rsidR="00544B35" w:rsidRPr="00A4773B">
        <w:rPr>
          <w:rFonts w:asciiTheme="minorHAnsi" w:eastAsia="Times New Roman" w:hAnsiTheme="minorHAnsi"/>
          <w:color w:val="000000"/>
        </w:rPr>
        <w:t>Maths</w:t>
      </w:r>
      <w:proofErr w:type="spellEnd"/>
      <w:r w:rsidR="00544B35" w:rsidRPr="00A4773B">
        <w:rPr>
          <w:rFonts w:asciiTheme="minorHAnsi" w:eastAsia="Times New Roman" w:hAnsiTheme="minorHAnsi"/>
          <w:color w:val="000000"/>
        </w:rPr>
        <w:t xml:space="preserve"> </w:t>
      </w:r>
      <w:r w:rsidR="00B84883" w:rsidRPr="00A4773B">
        <w:rPr>
          <w:rFonts w:asciiTheme="minorHAnsi" w:eastAsia="Times New Roman" w:hAnsiTheme="minorHAnsi"/>
          <w:color w:val="000000"/>
        </w:rPr>
        <w:t>are only available for</w:t>
      </w:r>
      <w:r w:rsidR="00544B35" w:rsidRPr="00A4773B">
        <w:rPr>
          <w:rFonts w:asciiTheme="minorHAnsi" w:eastAsia="Times New Roman" w:hAnsiTheme="minorHAnsi"/>
          <w:color w:val="000000"/>
        </w:rPr>
        <w:t xml:space="preserve"> KS3</w:t>
      </w:r>
      <w:r w:rsidR="00B84883" w:rsidRPr="00A4773B">
        <w:rPr>
          <w:rFonts w:asciiTheme="minorHAnsi" w:eastAsia="Times New Roman" w:hAnsiTheme="minorHAnsi"/>
          <w:color w:val="000000"/>
        </w:rPr>
        <w:t xml:space="preserve"> pupils</w:t>
      </w:r>
      <w:r w:rsidR="00544B35" w:rsidRPr="00A4773B">
        <w:rPr>
          <w:rFonts w:asciiTheme="minorHAnsi" w:eastAsia="Times New Roman" w:hAnsiTheme="minorHAnsi"/>
          <w:color w:val="000000"/>
        </w:rPr>
        <w:t>. Entering the secondary school with weak literacy and numeracy skills</w:t>
      </w:r>
      <w:r w:rsidR="002D2F68" w:rsidRPr="00A4773B">
        <w:rPr>
          <w:rFonts w:asciiTheme="minorHAnsi" w:eastAsia="Times New Roman" w:hAnsiTheme="minorHAnsi"/>
          <w:color w:val="000000"/>
        </w:rPr>
        <w:t xml:space="preserve"> cannot be an excuse for poor standards and a more robust approach t</w:t>
      </w:r>
      <w:r w:rsidR="00544B35" w:rsidRPr="00A4773B">
        <w:rPr>
          <w:rFonts w:asciiTheme="minorHAnsi" w:eastAsia="Times New Roman" w:hAnsiTheme="minorHAnsi"/>
          <w:color w:val="000000"/>
        </w:rPr>
        <w:t>o raising attainment must be</w:t>
      </w:r>
      <w:r w:rsidR="002D2F68" w:rsidRPr="00A4773B">
        <w:rPr>
          <w:rFonts w:asciiTheme="minorHAnsi" w:eastAsia="Times New Roman" w:hAnsiTheme="minorHAnsi"/>
          <w:color w:val="000000"/>
        </w:rPr>
        <w:t xml:space="preserve"> exuded.</w:t>
      </w:r>
      <w:r w:rsidR="00E61DE4" w:rsidRPr="00A4773B">
        <w:rPr>
          <w:rFonts w:asciiTheme="minorHAnsi" w:eastAsia="Times New Roman" w:hAnsiTheme="minorHAnsi"/>
          <w:color w:val="000000"/>
        </w:rPr>
        <w:t xml:space="preserve"> </w:t>
      </w:r>
      <w:r w:rsidR="003A1C6E" w:rsidRPr="00A4773B">
        <w:rPr>
          <w:rFonts w:asciiTheme="minorHAnsi" w:eastAsia="Times New Roman" w:hAnsiTheme="minorHAnsi"/>
          <w:color w:val="000000"/>
        </w:rPr>
        <w:t>In light of this, it is recommended that School X raises standards in teach</w:t>
      </w:r>
      <w:r w:rsidR="00F468B7" w:rsidRPr="00A4773B">
        <w:rPr>
          <w:rFonts w:asciiTheme="minorHAnsi" w:eastAsia="Times New Roman" w:hAnsiTheme="minorHAnsi"/>
          <w:color w:val="000000"/>
        </w:rPr>
        <w:t>ing and learning, fostering and ethos of providing high quality feedback on FSM learners’ work that moves learning forward</w:t>
      </w:r>
      <w:r w:rsidR="00FF5436" w:rsidRPr="00A4773B">
        <w:rPr>
          <w:rFonts w:asciiTheme="minorHAnsi" w:eastAsia="Times New Roman" w:hAnsiTheme="minorHAnsi"/>
          <w:color w:val="000000"/>
        </w:rPr>
        <w:t xml:space="preserve"> at a faster rate</w:t>
      </w:r>
      <w:r w:rsidR="00F468B7" w:rsidRPr="00A4773B">
        <w:rPr>
          <w:rFonts w:asciiTheme="minorHAnsi" w:eastAsia="Times New Roman" w:hAnsiTheme="minorHAnsi"/>
          <w:color w:val="000000"/>
        </w:rPr>
        <w:t xml:space="preserve">. Also, </w:t>
      </w:r>
      <w:r w:rsidR="003A1C6E" w:rsidRPr="00A4773B">
        <w:rPr>
          <w:rFonts w:asciiTheme="minorHAnsi" w:eastAsia="Times New Roman" w:hAnsiTheme="minorHAnsi"/>
          <w:color w:val="000000"/>
        </w:rPr>
        <w:t xml:space="preserve">find better ways of tracking FSM learners </w:t>
      </w:r>
      <w:r w:rsidR="00544B35" w:rsidRPr="00A4773B">
        <w:rPr>
          <w:rFonts w:asciiTheme="minorHAnsi" w:eastAsia="Times New Roman" w:hAnsiTheme="minorHAnsi"/>
          <w:color w:val="000000"/>
        </w:rPr>
        <w:t>so that they can make more rapid progress.</w:t>
      </w:r>
    </w:p>
    <w:p w14:paraId="42FDAAE3" w14:textId="77777777" w:rsidR="002D2F68" w:rsidRPr="00A4773B" w:rsidRDefault="002D2F68" w:rsidP="00CF5A06">
      <w:pPr>
        <w:spacing w:line="360" w:lineRule="auto"/>
        <w:rPr>
          <w:rFonts w:asciiTheme="minorHAnsi" w:eastAsia="Times New Roman" w:hAnsiTheme="minorHAnsi"/>
          <w:color w:val="000000"/>
        </w:rPr>
      </w:pPr>
    </w:p>
    <w:p w14:paraId="09819B88" w14:textId="76E66758" w:rsidR="000D6413" w:rsidRPr="00A4773B" w:rsidRDefault="003A1C6E" w:rsidP="00CF5A06">
      <w:pPr>
        <w:spacing w:line="360" w:lineRule="auto"/>
        <w:rPr>
          <w:rFonts w:asciiTheme="minorHAnsi" w:eastAsia="Times New Roman" w:hAnsiTheme="minorHAnsi"/>
          <w:color w:val="000000"/>
          <w:szCs w:val="27"/>
        </w:rPr>
      </w:pPr>
      <w:proofErr w:type="spellStart"/>
      <w:r w:rsidRPr="00A4773B">
        <w:rPr>
          <w:rFonts w:asciiTheme="minorHAnsi" w:eastAsia="Times New Roman" w:hAnsiTheme="minorHAnsi"/>
          <w:color w:val="000000"/>
        </w:rPr>
        <w:t>Estyn</w:t>
      </w:r>
      <w:proofErr w:type="spellEnd"/>
      <w:r w:rsidRPr="00A4773B">
        <w:rPr>
          <w:rFonts w:asciiTheme="minorHAnsi" w:eastAsia="Times New Roman" w:hAnsiTheme="minorHAnsi"/>
          <w:color w:val="000000"/>
        </w:rPr>
        <w:t xml:space="preserve"> </w:t>
      </w:r>
      <w:r w:rsidR="00883F52" w:rsidRPr="00A4773B">
        <w:rPr>
          <w:rFonts w:asciiTheme="minorHAnsi" w:eastAsia="Times New Roman" w:hAnsiTheme="minorHAnsi"/>
          <w:color w:val="000000"/>
        </w:rPr>
        <w:t xml:space="preserve">(2017b) </w:t>
      </w:r>
      <w:r w:rsidRPr="00A4773B">
        <w:rPr>
          <w:rFonts w:asciiTheme="minorHAnsi" w:eastAsia="Times New Roman" w:hAnsiTheme="minorHAnsi"/>
          <w:color w:val="000000"/>
        </w:rPr>
        <w:t xml:space="preserve">explain how the use of the PDG has been used effectively to employ teaching assistants, </w:t>
      </w:r>
      <w:r w:rsidR="00883F52" w:rsidRPr="00A4773B">
        <w:rPr>
          <w:rFonts w:asciiTheme="minorHAnsi" w:eastAsia="Times New Roman" w:hAnsiTheme="minorHAnsi"/>
          <w:color w:val="000000"/>
        </w:rPr>
        <w:t>contrary to controversial research from The Sutton Trust discussed earlier in this report</w:t>
      </w:r>
      <w:r w:rsidR="00B84883" w:rsidRPr="00A4773B">
        <w:rPr>
          <w:rFonts w:asciiTheme="minorHAnsi" w:eastAsia="Times New Roman" w:hAnsiTheme="minorHAnsi"/>
          <w:color w:val="000000"/>
        </w:rPr>
        <w:t xml:space="preserve"> int</w:t>
      </w:r>
      <w:r w:rsidR="00883F52" w:rsidRPr="00A4773B">
        <w:rPr>
          <w:rFonts w:asciiTheme="minorHAnsi" w:eastAsia="Times New Roman" w:hAnsiTheme="minorHAnsi"/>
          <w:color w:val="000000"/>
        </w:rPr>
        <w:t>o the effectiveness of teaching assistants, but the PDG</w:t>
      </w:r>
      <w:r w:rsidRPr="00A4773B">
        <w:rPr>
          <w:rFonts w:asciiTheme="minorHAnsi" w:eastAsia="Times New Roman" w:hAnsiTheme="minorHAnsi"/>
          <w:color w:val="000000"/>
        </w:rPr>
        <w:t xml:space="preserve"> has not resulted in vast </w:t>
      </w:r>
      <w:r w:rsidRPr="00A4773B">
        <w:rPr>
          <w:rFonts w:asciiTheme="minorHAnsi" w:eastAsia="Times New Roman" w:hAnsiTheme="minorHAnsi"/>
          <w:color w:val="000000"/>
        </w:rPr>
        <w:lastRenderedPageBreak/>
        <w:t xml:space="preserve">enough improvements in standards and attendance of e-FSM learners. Therefore, standards and attendance needs to improve. </w:t>
      </w:r>
      <w:r w:rsidR="00883F52" w:rsidRPr="00A4773B">
        <w:rPr>
          <w:rFonts w:asciiTheme="minorHAnsi" w:eastAsia="Times New Roman" w:hAnsiTheme="minorHAnsi"/>
          <w:color w:val="000000"/>
        </w:rPr>
        <w:t>It could be argued that</w:t>
      </w:r>
      <w:r w:rsidRPr="00A4773B">
        <w:rPr>
          <w:rFonts w:asciiTheme="minorHAnsi" w:eastAsia="Times New Roman" w:hAnsiTheme="minorHAnsi"/>
          <w:color w:val="000000"/>
        </w:rPr>
        <w:t xml:space="preserve"> the current methods of trying to improve attendance for disadvantaged </w:t>
      </w:r>
      <w:r w:rsidR="00883F52" w:rsidRPr="00A4773B">
        <w:rPr>
          <w:rFonts w:asciiTheme="minorHAnsi" w:eastAsia="Times New Roman" w:hAnsiTheme="minorHAnsi"/>
          <w:color w:val="000000"/>
        </w:rPr>
        <w:t>learners are</w:t>
      </w:r>
      <w:r w:rsidRPr="00A4773B">
        <w:rPr>
          <w:rFonts w:asciiTheme="minorHAnsi" w:eastAsia="Times New Roman" w:hAnsiTheme="minorHAnsi"/>
          <w:color w:val="000000"/>
        </w:rPr>
        <w:t xml:space="preserve"> not currently working</w:t>
      </w:r>
      <w:r w:rsidR="00883F52" w:rsidRPr="00A4773B">
        <w:rPr>
          <w:rFonts w:asciiTheme="minorHAnsi" w:eastAsia="Times New Roman" w:hAnsiTheme="minorHAnsi"/>
          <w:color w:val="000000"/>
        </w:rPr>
        <w:t>, however what could also be drawn from this is that the strategies are in place, but they are not being monitored or evaluated, so can therefore not be impact assessed, reviewed and improved</w:t>
      </w:r>
      <w:r w:rsidR="00B84883" w:rsidRPr="00A4773B">
        <w:rPr>
          <w:rFonts w:asciiTheme="minorHAnsi" w:eastAsia="Times New Roman" w:hAnsiTheme="minorHAnsi"/>
          <w:color w:val="000000"/>
        </w:rPr>
        <w:t xml:space="preserve"> effectively enough</w:t>
      </w:r>
      <w:r w:rsidR="00883F52" w:rsidRPr="00A4773B">
        <w:rPr>
          <w:rFonts w:asciiTheme="minorHAnsi" w:eastAsia="Times New Roman" w:hAnsiTheme="minorHAnsi"/>
          <w:color w:val="000000"/>
        </w:rPr>
        <w:t>. It is the way the interventions are being monitored that needs to improve as much as the intervention itself (</w:t>
      </w:r>
      <w:proofErr w:type="spellStart"/>
      <w:r w:rsidR="00883F52" w:rsidRPr="00A4773B">
        <w:rPr>
          <w:rFonts w:asciiTheme="minorHAnsi" w:eastAsia="Times New Roman" w:hAnsiTheme="minorHAnsi"/>
          <w:color w:val="000000"/>
        </w:rPr>
        <w:t>Estyn</w:t>
      </w:r>
      <w:proofErr w:type="spellEnd"/>
      <w:r w:rsidR="00883F52" w:rsidRPr="00A4773B">
        <w:rPr>
          <w:rFonts w:asciiTheme="minorHAnsi" w:eastAsia="Times New Roman" w:hAnsiTheme="minorHAnsi"/>
          <w:color w:val="000000"/>
        </w:rPr>
        <w:t>, 2012). Either way, i</w:t>
      </w:r>
      <w:r w:rsidRPr="00A4773B">
        <w:rPr>
          <w:rFonts w:asciiTheme="minorHAnsi" w:eastAsia="Times New Roman" w:hAnsiTheme="minorHAnsi"/>
          <w:color w:val="000000"/>
        </w:rPr>
        <w:t>t is reasonable to say that poor attendance</w:t>
      </w:r>
      <w:r w:rsidR="00883F52" w:rsidRPr="00A4773B">
        <w:rPr>
          <w:rFonts w:asciiTheme="minorHAnsi" w:eastAsia="Times New Roman" w:hAnsiTheme="minorHAnsi"/>
          <w:color w:val="000000"/>
        </w:rPr>
        <w:t xml:space="preserve"> for FSM learners</w:t>
      </w:r>
      <w:r w:rsidRPr="00A4773B">
        <w:rPr>
          <w:rFonts w:asciiTheme="minorHAnsi" w:eastAsia="Times New Roman" w:hAnsiTheme="minorHAnsi"/>
          <w:color w:val="000000"/>
        </w:rPr>
        <w:t xml:space="preserve"> is leading to poorer outcomes. </w:t>
      </w:r>
      <w:r w:rsidRPr="00A4773B">
        <w:rPr>
          <w:rFonts w:asciiTheme="minorHAnsi" w:eastAsia="Times New Roman" w:hAnsiTheme="minorHAnsi"/>
          <w:color w:val="000000"/>
          <w:szCs w:val="27"/>
        </w:rPr>
        <w:t>In</w:t>
      </w:r>
      <w:r w:rsidR="00736C7A" w:rsidRPr="00A4773B">
        <w:rPr>
          <w:rFonts w:asciiTheme="minorHAnsi" w:eastAsia="Times New Roman" w:hAnsiTheme="minorHAnsi"/>
          <w:color w:val="000000"/>
          <w:szCs w:val="27"/>
        </w:rPr>
        <w:t xml:space="preserve"> light of this, it is recommended that</w:t>
      </w:r>
      <w:r w:rsidRPr="00A4773B">
        <w:rPr>
          <w:rFonts w:asciiTheme="minorHAnsi" w:eastAsia="Times New Roman" w:hAnsiTheme="minorHAnsi"/>
          <w:color w:val="000000"/>
          <w:szCs w:val="27"/>
        </w:rPr>
        <w:t xml:space="preserve"> School X create a better system for improving attendance</w:t>
      </w:r>
      <w:r w:rsidR="00883F52" w:rsidRPr="00A4773B">
        <w:rPr>
          <w:rFonts w:asciiTheme="minorHAnsi" w:eastAsia="Times New Roman" w:hAnsiTheme="minorHAnsi"/>
          <w:color w:val="000000"/>
          <w:szCs w:val="27"/>
        </w:rPr>
        <w:t xml:space="preserve"> and better systems for monitoring it</w:t>
      </w:r>
      <w:r w:rsidRPr="00A4773B">
        <w:rPr>
          <w:rFonts w:asciiTheme="minorHAnsi" w:eastAsia="Times New Roman" w:hAnsiTheme="minorHAnsi"/>
          <w:color w:val="000000"/>
          <w:szCs w:val="27"/>
        </w:rPr>
        <w:t xml:space="preserve">, and </w:t>
      </w:r>
      <w:r w:rsidR="00883F52" w:rsidRPr="00A4773B">
        <w:rPr>
          <w:rFonts w:asciiTheme="minorHAnsi" w:eastAsia="Times New Roman" w:hAnsiTheme="minorHAnsi"/>
          <w:color w:val="000000"/>
          <w:szCs w:val="27"/>
        </w:rPr>
        <w:t xml:space="preserve">possibly </w:t>
      </w:r>
      <w:r w:rsidRPr="00A4773B">
        <w:rPr>
          <w:rFonts w:asciiTheme="minorHAnsi" w:eastAsia="Times New Roman" w:hAnsiTheme="minorHAnsi"/>
          <w:color w:val="000000"/>
          <w:szCs w:val="27"/>
        </w:rPr>
        <w:t xml:space="preserve">consider the use of attendance rewards </w:t>
      </w:r>
      <w:r w:rsidR="00544B35" w:rsidRPr="00A4773B">
        <w:rPr>
          <w:rFonts w:asciiTheme="minorHAnsi" w:eastAsia="Times New Roman" w:hAnsiTheme="minorHAnsi"/>
          <w:color w:val="000000"/>
          <w:szCs w:val="27"/>
        </w:rPr>
        <w:t xml:space="preserve">for improved attendance </w:t>
      </w:r>
      <w:r w:rsidRPr="00A4773B">
        <w:rPr>
          <w:rFonts w:asciiTheme="minorHAnsi" w:eastAsia="Times New Roman" w:hAnsiTheme="minorHAnsi"/>
          <w:color w:val="000000"/>
          <w:szCs w:val="27"/>
        </w:rPr>
        <w:t xml:space="preserve">as a way of </w:t>
      </w:r>
      <w:r w:rsidR="00B84883" w:rsidRPr="00A4773B">
        <w:rPr>
          <w:rFonts w:asciiTheme="minorHAnsi" w:eastAsia="Times New Roman" w:hAnsiTheme="minorHAnsi"/>
          <w:color w:val="000000"/>
          <w:szCs w:val="27"/>
        </w:rPr>
        <w:t>motivating FSM learners to attend school</w:t>
      </w:r>
      <w:r w:rsidRPr="00A4773B">
        <w:rPr>
          <w:rFonts w:asciiTheme="minorHAnsi" w:eastAsia="Times New Roman" w:hAnsiTheme="minorHAnsi"/>
          <w:color w:val="000000"/>
          <w:szCs w:val="27"/>
        </w:rPr>
        <w:t xml:space="preserve">. Also, strengthen family and community links to </w:t>
      </w:r>
      <w:proofErr w:type="spellStart"/>
      <w:r w:rsidR="00B84883" w:rsidRPr="00A4773B">
        <w:rPr>
          <w:rFonts w:asciiTheme="minorHAnsi" w:eastAsia="Times New Roman" w:hAnsiTheme="minorHAnsi"/>
          <w:color w:val="000000"/>
          <w:szCs w:val="27"/>
        </w:rPr>
        <w:t>maximise</w:t>
      </w:r>
      <w:proofErr w:type="spellEnd"/>
      <w:r w:rsidRPr="00A4773B">
        <w:rPr>
          <w:rFonts w:asciiTheme="minorHAnsi" w:eastAsia="Times New Roman" w:hAnsiTheme="minorHAnsi"/>
          <w:color w:val="000000"/>
          <w:szCs w:val="27"/>
        </w:rPr>
        <w:t xml:space="preserve"> a</w:t>
      </w:r>
      <w:r w:rsidR="00883F52" w:rsidRPr="00A4773B">
        <w:rPr>
          <w:rFonts w:asciiTheme="minorHAnsi" w:eastAsia="Times New Roman" w:hAnsiTheme="minorHAnsi"/>
          <w:color w:val="000000"/>
          <w:szCs w:val="27"/>
        </w:rPr>
        <w:t>ttendance for FSM learners, and measure the impact this is having.</w:t>
      </w:r>
    </w:p>
    <w:p w14:paraId="7C368515" w14:textId="77777777" w:rsidR="007C0700" w:rsidRPr="00A4773B" w:rsidRDefault="007C0700" w:rsidP="00CF5A06">
      <w:pPr>
        <w:spacing w:line="360" w:lineRule="auto"/>
        <w:rPr>
          <w:rFonts w:asciiTheme="minorHAnsi" w:eastAsia="Times New Roman" w:hAnsiTheme="minorHAnsi"/>
          <w:sz w:val="22"/>
        </w:rPr>
      </w:pPr>
    </w:p>
    <w:p w14:paraId="270FDA31" w14:textId="65617E87" w:rsidR="00144E73" w:rsidRPr="00A4773B" w:rsidRDefault="00144E73" w:rsidP="00CF5A06">
      <w:pPr>
        <w:pStyle w:val="ListParagraph"/>
        <w:numPr>
          <w:ilvl w:val="0"/>
          <w:numId w:val="9"/>
        </w:numPr>
        <w:spacing w:line="360" w:lineRule="auto"/>
        <w:rPr>
          <w:rFonts w:asciiTheme="minorHAnsi" w:hAnsiTheme="minorHAnsi" w:cs="Arial"/>
          <w:b/>
          <w:sz w:val="28"/>
          <w:lang w:val="en-GB"/>
        </w:rPr>
      </w:pPr>
      <w:r w:rsidRPr="00A4773B">
        <w:rPr>
          <w:rFonts w:asciiTheme="minorHAnsi" w:hAnsiTheme="minorHAnsi" w:cs="Arial"/>
          <w:b/>
          <w:sz w:val="28"/>
          <w:lang w:val="en-GB"/>
        </w:rPr>
        <w:t>Recommendations</w:t>
      </w:r>
    </w:p>
    <w:p w14:paraId="55C6F125" w14:textId="77777777" w:rsidR="00956BC4" w:rsidRPr="00A4773B" w:rsidRDefault="00956BC4" w:rsidP="00CF5A06">
      <w:pPr>
        <w:pStyle w:val="ListParagraph"/>
        <w:spacing w:line="360" w:lineRule="auto"/>
        <w:rPr>
          <w:rFonts w:asciiTheme="minorHAnsi" w:hAnsiTheme="minorHAnsi" w:cs="Arial"/>
          <w:b/>
          <w:sz w:val="28"/>
          <w:lang w:val="en-GB"/>
        </w:rPr>
      </w:pPr>
    </w:p>
    <w:p w14:paraId="0CF04449" w14:textId="4A37BDA0" w:rsidR="00956BC4" w:rsidRPr="00A4773B" w:rsidRDefault="00956BC4" w:rsidP="00CF5A06">
      <w:pPr>
        <w:pStyle w:val="ListParagraph"/>
        <w:numPr>
          <w:ilvl w:val="1"/>
          <w:numId w:val="9"/>
        </w:numPr>
        <w:spacing w:line="360" w:lineRule="auto"/>
        <w:rPr>
          <w:rFonts w:asciiTheme="minorHAnsi" w:hAnsiTheme="minorHAnsi" w:cs="Arial"/>
          <w:b/>
          <w:sz w:val="28"/>
          <w:lang w:val="en-GB"/>
        </w:rPr>
      </w:pPr>
      <w:r w:rsidRPr="00A4773B">
        <w:rPr>
          <w:rFonts w:asciiTheme="minorHAnsi" w:hAnsiTheme="minorHAnsi" w:cs="Arial"/>
          <w:b/>
          <w:sz w:val="28"/>
          <w:lang w:val="en-GB"/>
        </w:rPr>
        <w:t xml:space="preserve"> To improve outcomes</w:t>
      </w:r>
      <w:r w:rsidR="007B7729" w:rsidRPr="00A4773B">
        <w:rPr>
          <w:rFonts w:asciiTheme="minorHAnsi" w:hAnsiTheme="minorHAnsi" w:cs="Arial"/>
          <w:b/>
          <w:sz w:val="28"/>
          <w:lang w:val="en-GB"/>
        </w:rPr>
        <w:t>, especially</w:t>
      </w:r>
      <w:r w:rsidRPr="00A4773B">
        <w:rPr>
          <w:rFonts w:asciiTheme="minorHAnsi" w:hAnsiTheme="minorHAnsi" w:cs="Arial"/>
          <w:b/>
          <w:sz w:val="28"/>
          <w:lang w:val="en-GB"/>
        </w:rPr>
        <w:t xml:space="preserve"> in English and mathematics</w:t>
      </w:r>
      <w:r w:rsidR="007B7729" w:rsidRPr="00A4773B">
        <w:rPr>
          <w:rFonts w:asciiTheme="minorHAnsi" w:hAnsiTheme="minorHAnsi" w:cs="Arial"/>
          <w:b/>
          <w:sz w:val="28"/>
          <w:lang w:val="en-GB"/>
        </w:rPr>
        <w:t>,</w:t>
      </w:r>
      <w:r w:rsidRPr="00A4773B">
        <w:rPr>
          <w:rFonts w:asciiTheme="minorHAnsi" w:hAnsiTheme="minorHAnsi" w:cs="Arial"/>
          <w:b/>
          <w:sz w:val="28"/>
          <w:lang w:val="en-GB"/>
        </w:rPr>
        <w:t xml:space="preserve"> for e-FSM learners at Key Stages 3 and 4</w:t>
      </w:r>
    </w:p>
    <w:p w14:paraId="49030EA7" w14:textId="77777777" w:rsidR="00956BC4" w:rsidRPr="00A4773B" w:rsidRDefault="00956BC4" w:rsidP="00CF5A06">
      <w:pPr>
        <w:spacing w:line="360" w:lineRule="auto"/>
        <w:rPr>
          <w:rFonts w:asciiTheme="minorHAnsi" w:hAnsiTheme="minorHAnsi" w:cs="Arial"/>
          <w:b/>
          <w:sz w:val="28"/>
          <w:lang w:val="en-GB"/>
        </w:rPr>
      </w:pPr>
    </w:p>
    <w:p w14:paraId="6B50367B" w14:textId="39B796D9" w:rsidR="00956BC4" w:rsidRPr="00A4773B" w:rsidRDefault="00956BC4" w:rsidP="00CF5A06">
      <w:pPr>
        <w:spacing w:line="360" w:lineRule="auto"/>
        <w:rPr>
          <w:rFonts w:asciiTheme="minorHAnsi" w:hAnsiTheme="minorHAnsi" w:cs="Arial"/>
          <w:lang w:val="en-GB"/>
        </w:rPr>
      </w:pPr>
      <w:r w:rsidRPr="00A4773B">
        <w:rPr>
          <w:rFonts w:asciiTheme="minorHAnsi" w:hAnsiTheme="minorHAnsi" w:cs="Arial"/>
          <w:lang w:val="en-GB"/>
        </w:rPr>
        <w:t>Due to the poor literacy and numeracy outcomes for disadvantaged learners, at both Key Stages 3 and 4, the following recommendations are made based on educational research</w:t>
      </w:r>
      <w:r w:rsidR="00AB16C3" w:rsidRPr="00A4773B">
        <w:rPr>
          <w:rFonts w:asciiTheme="minorHAnsi" w:hAnsiTheme="minorHAnsi" w:cs="Arial"/>
          <w:lang w:val="en-GB"/>
        </w:rPr>
        <w:t xml:space="preserve"> into</w:t>
      </w:r>
      <w:r w:rsidR="00EB5557">
        <w:rPr>
          <w:rFonts w:asciiTheme="minorHAnsi" w:hAnsiTheme="minorHAnsi" w:cs="Arial"/>
          <w:lang w:val="en-GB"/>
        </w:rPr>
        <w:t xml:space="preserve"> successful</w:t>
      </w:r>
      <w:r w:rsidR="00AB16C3" w:rsidRPr="00A4773B">
        <w:rPr>
          <w:rFonts w:asciiTheme="minorHAnsi" w:hAnsiTheme="minorHAnsi" w:cs="Arial"/>
          <w:lang w:val="en-GB"/>
        </w:rPr>
        <w:t xml:space="preserve"> </w:t>
      </w:r>
      <w:r w:rsidR="00EB5557">
        <w:rPr>
          <w:rFonts w:asciiTheme="minorHAnsi" w:hAnsiTheme="minorHAnsi" w:cs="Arial"/>
          <w:lang w:val="en-GB"/>
        </w:rPr>
        <w:t>methods</w:t>
      </w:r>
      <w:r w:rsidR="00AB16C3" w:rsidRPr="00A4773B">
        <w:rPr>
          <w:rFonts w:asciiTheme="minorHAnsi" w:hAnsiTheme="minorHAnsi" w:cs="Arial"/>
          <w:lang w:val="en-GB"/>
        </w:rPr>
        <w:t xml:space="preserve"> of raising attainment.</w:t>
      </w:r>
    </w:p>
    <w:p w14:paraId="622ED77C" w14:textId="77777777" w:rsidR="00956BC4" w:rsidRPr="00A4773B" w:rsidRDefault="00956BC4" w:rsidP="00CF5A06">
      <w:pPr>
        <w:spacing w:line="360" w:lineRule="auto"/>
        <w:rPr>
          <w:rFonts w:asciiTheme="minorHAnsi" w:hAnsiTheme="minorHAnsi" w:cs="Arial"/>
          <w:lang w:val="en-GB"/>
        </w:rPr>
      </w:pPr>
    </w:p>
    <w:p w14:paraId="6471BD09" w14:textId="7A3692A3" w:rsidR="00AB16C3" w:rsidRPr="00A4773B" w:rsidRDefault="00AB16C3" w:rsidP="00CF5A06">
      <w:pPr>
        <w:spacing w:line="360" w:lineRule="auto"/>
        <w:rPr>
          <w:rFonts w:asciiTheme="minorHAnsi" w:hAnsiTheme="minorHAnsi" w:cs="Arial"/>
          <w:lang w:val="en-GB"/>
        </w:rPr>
      </w:pPr>
      <w:r w:rsidRPr="00A4773B">
        <w:rPr>
          <w:rFonts w:asciiTheme="minorHAnsi" w:hAnsiTheme="minorHAnsi" w:cs="Arial"/>
          <w:lang w:val="en-GB"/>
        </w:rPr>
        <w:t>High quality feedback refers to providing pupils with information about what they have done well in their work, but which draws the pupil to specific areas they could improve, linked to previous performance, learning goals and the needs of the curriculum (Egan et al, 2014). At School X, teachers provide pupils with good verbal feedback, however it is the content of the written comments which are variable across the whole school (Estyn, 2017b). Teachers’ comments are not specific enough and some teachers overpraise work of average standard. Furthermore, teachers do not use assessment wel</w:t>
      </w:r>
      <w:r w:rsidR="00955C9E" w:rsidRPr="00A4773B">
        <w:rPr>
          <w:rFonts w:asciiTheme="minorHAnsi" w:hAnsiTheme="minorHAnsi" w:cs="Arial"/>
          <w:lang w:val="en-GB"/>
        </w:rPr>
        <w:t xml:space="preserve">l enough to plan future lessons. </w:t>
      </w:r>
      <w:r w:rsidRPr="00A4773B">
        <w:rPr>
          <w:rFonts w:asciiTheme="minorHAnsi" w:hAnsiTheme="minorHAnsi" w:cs="Arial"/>
          <w:lang w:val="en-GB"/>
        </w:rPr>
        <w:t>(Estyn, 2017b).</w:t>
      </w:r>
      <w:r w:rsidRPr="00A4773B">
        <w:rPr>
          <w:rFonts w:asciiTheme="minorHAnsi" w:hAnsiTheme="minorHAnsi" w:cs="Arial"/>
          <w:lang w:val="en-GB"/>
        </w:rPr>
        <w:t xml:space="preserve"> To this end, </w:t>
      </w:r>
      <w:r w:rsidR="000A3BC3" w:rsidRPr="00A4773B">
        <w:rPr>
          <w:rFonts w:asciiTheme="minorHAnsi" w:hAnsiTheme="minorHAnsi" w:cs="Arial"/>
          <w:lang w:val="en-GB"/>
        </w:rPr>
        <w:t xml:space="preserve">School X has begun developing the school’s feedback policy, to </w:t>
      </w:r>
      <w:r w:rsidR="000A3BC3" w:rsidRPr="00A4773B">
        <w:rPr>
          <w:rFonts w:asciiTheme="minorHAnsi" w:hAnsiTheme="minorHAnsi" w:cs="Arial"/>
          <w:lang w:val="en-GB"/>
        </w:rPr>
        <w:lastRenderedPageBreak/>
        <w:t xml:space="preserve">ensure consistency across departments. School X should involve unions and staff in the process of finalising the policy, making sure that </w:t>
      </w:r>
      <w:r w:rsidR="00EB5557">
        <w:rPr>
          <w:rFonts w:asciiTheme="minorHAnsi" w:hAnsiTheme="minorHAnsi" w:cs="Arial"/>
          <w:lang w:val="en-GB"/>
        </w:rPr>
        <w:t>the policy does</w:t>
      </w:r>
      <w:r w:rsidR="000A3BC3" w:rsidRPr="00A4773B">
        <w:rPr>
          <w:rFonts w:asciiTheme="minorHAnsi" w:hAnsiTheme="minorHAnsi" w:cs="Arial"/>
          <w:lang w:val="en-GB"/>
        </w:rPr>
        <w:t xml:space="preserve"> not add too greatly to the teachers’ workload. </w:t>
      </w:r>
    </w:p>
    <w:p w14:paraId="37C675A9" w14:textId="77777777" w:rsidR="000A3BC3" w:rsidRPr="00A4773B" w:rsidRDefault="000A3BC3" w:rsidP="00CF5A06">
      <w:pPr>
        <w:spacing w:line="360" w:lineRule="auto"/>
        <w:rPr>
          <w:rFonts w:asciiTheme="minorHAnsi" w:hAnsiTheme="minorHAnsi" w:cs="Arial"/>
          <w:lang w:val="en-GB"/>
        </w:rPr>
      </w:pPr>
    </w:p>
    <w:p w14:paraId="539CA53E" w14:textId="245DFDB1" w:rsidR="000A3BC3" w:rsidRPr="00A4773B" w:rsidRDefault="000A3BC3" w:rsidP="00CF5A06">
      <w:pPr>
        <w:spacing w:line="360" w:lineRule="auto"/>
        <w:rPr>
          <w:rFonts w:asciiTheme="minorHAnsi" w:hAnsiTheme="minorHAnsi" w:cs="Arial"/>
          <w:lang w:val="en-GB"/>
        </w:rPr>
      </w:pPr>
      <w:r w:rsidRPr="00A4773B">
        <w:rPr>
          <w:rFonts w:asciiTheme="minorHAnsi" w:hAnsiTheme="minorHAnsi" w:cs="Arial"/>
          <w:lang w:val="en-GB"/>
        </w:rPr>
        <w:t xml:space="preserve">Furthermore, it is the responsibility of senior leadership and teachers to track FSM pupils, provide appropriate interventions and make sure the interventions are evaluated during and after the process, to measure the impact. </w:t>
      </w:r>
      <w:r w:rsidR="009A2353" w:rsidRPr="00A4773B">
        <w:rPr>
          <w:rFonts w:asciiTheme="minorHAnsi" w:hAnsiTheme="minorHAnsi" w:cs="Arial"/>
          <w:lang w:val="en-GB"/>
        </w:rPr>
        <w:t xml:space="preserve">School X should use advanced data tracking systems to identify pupils who are failing behind and at risk of failure. Once pupils are identified early enough in the system, their specific learning and individual needs should be taken into account before the appropriate intervention is administered. </w:t>
      </w:r>
      <w:r w:rsidR="00295D52" w:rsidRPr="00A4773B">
        <w:rPr>
          <w:rFonts w:asciiTheme="minorHAnsi" w:hAnsiTheme="minorHAnsi" w:cs="Arial"/>
          <w:lang w:val="en-GB"/>
        </w:rPr>
        <w:t>Then, evaluation of the intervention whilst in the process should provide information about its effectiveness and whether it should continue</w:t>
      </w:r>
      <w:r w:rsidR="00295D52" w:rsidRPr="00A4773B">
        <w:rPr>
          <w:rFonts w:asciiTheme="minorHAnsi" w:hAnsiTheme="minorHAnsi" w:cs="Arial"/>
          <w:color w:val="000000" w:themeColor="text1"/>
          <w:lang w:val="en-GB"/>
        </w:rPr>
        <w:t xml:space="preserve"> </w:t>
      </w:r>
      <w:r w:rsidR="001D0D6A" w:rsidRPr="00A4773B">
        <w:rPr>
          <w:rFonts w:asciiTheme="minorHAnsi" w:hAnsiTheme="minorHAnsi" w:cs="Arial"/>
          <w:color w:val="000000" w:themeColor="text1"/>
          <w:lang w:val="en-GB"/>
        </w:rPr>
        <w:t>(Ofsted</w:t>
      </w:r>
      <w:r w:rsidR="00295D52" w:rsidRPr="00A4773B">
        <w:rPr>
          <w:rFonts w:asciiTheme="minorHAnsi" w:hAnsiTheme="minorHAnsi" w:cs="Arial"/>
          <w:color w:val="000000" w:themeColor="text1"/>
          <w:lang w:val="en-GB"/>
        </w:rPr>
        <w:t>, 2012)</w:t>
      </w:r>
      <w:r w:rsidR="00955C9E" w:rsidRPr="00A4773B">
        <w:rPr>
          <w:rFonts w:asciiTheme="minorHAnsi" w:hAnsiTheme="minorHAnsi" w:cs="Arial"/>
          <w:color w:val="000000" w:themeColor="text1"/>
          <w:lang w:val="en-GB"/>
        </w:rPr>
        <w:t xml:space="preserve">. </w:t>
      </w:r>
    </w:p>
    <w:p w14:paraId="6776B226" w14:textId="77777777" w:rsidR="00956BC4" w:rsidRPr="00A4773B" w:rsidRDefault="00956BC4" w:rsidP="00CF5A06">
      <w:pPr>
        <w:spacing w:line="360" w:lineRule="auto"/>
        <w:rPr>
          <w:rFonts w:asciiTheme="minorHAnsi" w:hAnsiTheme="minorHAnsi" w:cs="Arial"/>
          <w:lang w:val="en-GB"/>
        </w:rPr>
      </w:pPr>
    </w:p>
    <w:p w14:paraId="12989B1C" w14:textId="016EDBA0" w:rsidR="00956BC4" w:rsidRPr="00A4773B" w:rsidRDefault="00956BC4" w:rsidP="00CF5A06">
      <w:pPr>
        <w:spacing w:line="360" w:lineRule="auto"/>
        <w:rPr>
          <w:rFonts w:asciiTheme="minorHAnsi" w:hAnsiTheme="minorHAnsi" w:cs="Arial"/>
          <w:b/>
          <w:sz w:val="28"/>
          <w:lang w:val="en-GB"/>
        </w:rPr>
      </w:pPr>
      <w:r w:rsidRPr="00A4773B">
        <w:rPr>
          <w:rFonts w:asciiTheme="minorHAnsi" w:hAnsiTheme="minorHAnsi" w:cs="Arial"/>
          <w:b/>
          <w:sz w:val="28"/>
          <w:lang w:val="en-GB"/>
        </w:rPr>
        <w:t xml:space="preserve">     6.2 To improve</w:t>
      </w:r>
      <w:r w:rsidR="00955C9E" w:rsidRPr="00A4773B">
        <w:rPr>
          <w:rFonts w:asciiTheme="minorHAnsi" w:hAnsiTheme="minorHAnsi" w:cs="Arial"/>
          <w:b/>
          <w:sz w:val="28"/>
          <w:lang w:val="en-GB"/>
        </w:rPr>
        <w:t xml:space="preserve"> e-FSM learners</w:t>
      </w:r>
      <w:r w:rsidR="004D5D04" w:rsidRPr="00A4773B">
        <w:rPr>
          <w:rFonts w:asciiTheme="minorHAnsi" w:hAnsiTheme="minorHAnsi" w:cs="Arial"/>
          <w:b/>
          <w:sz w:val="28"/>
          <w:lang w:val="en-GB"/>
        </w:rPr>
        <w:t>’ attendance</w:t>
      </w:r>
    </w:p>
    <w:p w14:paraId="211D5A95" w14:textId="77777777" w:rsidR="00144E73" w:rsidRPr="00A4773B" w:rsidRDefault="00144E73" w:rsidP="00CF5A06">
      <w:pPr>
        <w:spacing w:line="360" w:lineRule="auto"/>
        <w:rPr>
          <w:rFonts w:ascii="-webkit-standard" w:eastAsia="Times New Roman" w:hAnsi="-webkit-standard"/>
          <w:color w:val="000000"/>
        </w:rPr>
      </w:pPr>
    </w:p>
    <w:p w14:paraId="4C094657" w14:textId="1E067ED9" w:rsidR="00284D59" w:rsidRPr="00A4773B" w:rsidRDefault="00FD1EC0" w:rsidP="00CF5A06">
      <w:pPr>
        <w:spacing w:line="360" w:lineRule="auto"/>
        <w:rPr>
          <w:rFonts w:asciiTheme="minorHAnsi" w:hAnsiTheme="minorHAnsi" w:cs="Arial"/>
          <w:lang w:val="en-GB"/>
        </w:rPr>
      </w:pPr>
      <w:r w:rsidRPr="00A4773B">
        <w:rPr>
          <w:rFonts w:asciiTheme="minorHAnsi" w:hAnsiTheme="minorHAnsi" w:cs="Arial"/>
          <w:lang w:val="en-GB"/>
        </w:rPr>
        <w:t>All schools should have clear systems for monitoring attendance</w:t>
      </w:r>
      <w:r w:rsidR="00284D59" w:rsidRPr="00A4773B">
        <w:rPr>
          <w:rFonts w:asciiTheme="minorHAnsi" w:hAnsiTheme="minorHAnsi" w:cs="Arial"/>
          <w:lang w:val="en-GB"/>
        </w:rPr>
        <w:t>, especially disadvantaged learners.</w:t>
      </w:r>
      <w:r w:rsidRPr="00A4773B">
        <w:rPr>
          <w:rFonts w:asciiTheme="minorHAnsi" w:hAnsiTheme="minorHAnsi" w:cs="Arial"/>
          <w:lang w:val="en-GB"/>
        </w:rPr>
        <w:t xml:space="preserve"> (Egan et al, 2014). </w:t>
      </w:r>
      <w:r w:rsidR="00284D59" w:rsidRPr="00A4773B">
        <w:rPr>
          <w:rFonts w:asciiTheme="minorHAnsi" w:hAnsiTheme="minorHAnsi" w:cs="Arial"/>
          <w:lang w:val="en-GB"/>
        </w:rPr>
        <w:t>School X should develop b</w:t>
      </w:r>
      <w:r w:rsidR="00956BC4" w:rsidRPr="00A4773B">
        <w:rPr>
          <w:rFonts w:asciiTheme="minorHAnsi" w:hAnsiTheme="minorHAnsi" w:cs="Arial"/>
          <w:lang w:val="en-GB"/>
        </w:rPr>
        <w:t xml:space="preserve">etter systems to </w:t>
      </w:r>
      <w:r w:rsidR="00284D59" w:rsidRPr="00A4773B">
        <w:rPr>
          <w:rFonts w:asciiTheme="minorHAnsi" w:hAnsiTheme="minorHAnsi" w:cs="Arial"/>
          <w:lang w:val="en-GB"/>
        </w:rPr>
        <w:t xml:space="preserve">reduce truancy rates and improve punctuality. Although the school has developed a text messaging system to alert parents when their child is </w:t>
      </w:r>
      <w:proofErr w:type="gramStart"/>
      <w:r w:rsidR="00284D59" w:rsidRPr="00A4773B">
        <w:rPr>
          <w:rFonts w:asciiTheme="minorHAnsi" w:hAnsiTheme="minorHAnsi" w:cs="Arial"/>
          <w:lang w:val="en-GB"/>
        </w:rPr>
        <w:t>absent</w:t>
      </w:r>
      <w:proofErr w:type="gramEnd"/>
      <w:r w:rsidR="00284D59" w:rsidRPr="00A4773B">
        <w:rPr>
          <w:rFonts w:asciiTheme="minorHAnsi" w:hAnsiTheme="minorHAnsi" w:cs="Arial"/>
          <w:lang w:val="en-GB"/>
        </w:rPr>
        <w:t xml:space="preserve"> from school, this alone is currently not having the desired impact. Some schools have been successful in developing ‘wrap around provision’, where after-school clubs and breakfast clubs aim to drive that motivation to attend school. Scho</w:t>
      </w:r>
      <w:r w:rsidR="004C600A" w:rsidRPr="00A4773B">
        <w:rPr>
          <w:rFonts w:asciiTheme="minorHAnsi" w:hAnsiTheme="minorHAnsi" w:cs="Arial"/>
          <w:lang w:val="en-GB"/>
        </w:rPr>
        <w:t xml:space="preserve">ol X has started to implement an appropriate </w:t>
      </w:r>
      <w:r w:rsidR="00284D59" w:rsidRPr="00A4773B">
        <w:rPr>
          <w:rFonts w:asciiTheme="minorHAnsi" w:hAnsiTheme="minorHAnsi" w:cs="Arial"/>
          <w:lang w:val="en-GB"/>
        </w:rPr>
        <w:t xml:space="preserve">range of after-school clubs, although attendance at these are low (Estyn, 2017b). </w:t>
      </w:r>
      <w:r w:rsidR="003A4F22" w:rsidRPr="00A4773B">
        <w:rPr>
          <w:rFonts w:asciiTheme="minorHAnsi" w:hAnsiTheme="minorHAnsi" w:cs="Arial"/>
          <w:lang w:val="en-GB"/>
        </w:rPr>
        <w:t xml:space="preserve">Although it remains more difficult to attract secondary school pupils to afterschool clubs than primary school pupils, </w:t>
      </w:r>
      <w:r w:rsidR="004C600A" w:rsidRPr="00A4773B">
        <w:rPr>
          <w:rFonts w:asciiTheme="minorHAnsi" w:hAnsiTheme="minorHAnsi" w:cs="Arial"/>
          <w:lang w:val="en-GB"/>
        </w:rPr>
        <w:t xml:space="preserve">School X should promote after school clubs more robustly during tutor time and through assemblies, and display engaging posters or displays around the school to </w:t>
      </w:r>
      <w:r w:rsidR="003A4F22" w:rsidRPr="00A4773B">
        <w:rPr>
          <w:rFonts w:asciiTheme="minorHAnsi" w:hAnsiTheme="minorHAnsi" w:cs="Arial"/>
          <w:lang w:val="en-GB"/>
        </w:rPr>
        <w:t>encourage</w:t>
      </w:r>
      <w:r w:rsidR="004C600A" w:rsidRPr="00A4773B">
        <w:rPr>
          <w:rFonts w:asciiTheme="minorHAnsi" w:hAnsiTheme="minorHAnsi" w:cs="Arial"/>
          <w:lang w:val="en-GB"/>
        </w:rPr>
        <w:t xml:space="preserve"> why attending these clubs is worthwhile. Furthermore, development of rewards systems for improved behaviour have been a successful implementation at some schools, such as termly letters home to parents for those learners who have</w:t>
      </w:r>
      <w:r w:rsidR="00A200BE" w:rsidRPr="00A4773B">
        <w:rPr>
          <w:rFonts w:asciiTheme="minorHAnsi" w:hAnsiTheme="minorHAnsi" w:cs="Arial"/>
          <w:lang w:val="en-GB"/>
        </w:rPr>
        <w:t xml:space="preserve"> 95%+ attendance, which School X</w:t>
      </w:r>
      <w:r w:rsidR="004C600A" w:rsidRPr="00A4773B">
        <w:rPr>
          <w:rFonts w:asciiTheme="minorHAnsi" w:hAnsiTheme="minorHAnsi" w:cs="Arial"/>
          <w:lang w:val="en-GB"/>
        </w:rPr>
        <w:t xml:space="preserve"> could consider (Estyn, 2012). A successful school has measured the impact this has had on outcomes at the core subject indicators, and there has been a year on year progression of improvements.</w:t>
      </w:r>
    </w:p>
    <w:p w14:paraId="213A3721" w14:textId="0A5DA000" w:rsidR="00760759" w:rsidRPr="00A4773B" w:rsidRDefault="00956BC4" w:rsidP="00CF5A06">
      <w:pPr>
        <w:spacing w:line="360" w:lineRule="auto"/>
        <w:rPr>
          <w:rFonts w:asciiTheme="minorHAnsi" w:hAnsiTheme="minorHAnsi" w:cs="Arial"/>
          <w:b/>
          <w:sz w:val="28"/>
          <w:lang w:val="en-GB"/>
        </w:rPr>
      </w:pPr>
      <w:r w:rsidRPr="00A4773B">
        <w:rPr>
          <w:rFonts w:asciiTheme="minorHAnsi" w:hAnsiTheme="minorHAnsi" w:cs="Arial"/>
          <w:lang w:val="en-GB"/>
        </w:rPr>
        <w:lastRenderedPageBreak/>
        <w:t xml:space="preserve">      </w:t>
      </w:r>
      <w:r w:rsidRPr="00A4773B">
        <w:rPr>
          <w:rFonts w:asciiTheme="minorHAnsi" w:hAnsiTheme="minorHAnsi" w:cs="Arial"/>
          <w:b/>
          <w:sz w:val="28"/>
          <w:lang w:val="en-GB"/>
        </w:rPr>
        <w:t>6.3 To strengthen family and community links</w:t>
      </w:r>
    </w:p>
    <w:p w14:paraId="5161ACAD" w14:textId="77777777" w:rsidR="00760759" w:rsidRPr="00A4773B" w:rsidRDefault="00760759" w:rsidP="00CF5A06">
      <w:pPr>
        <w:spacing w:line="360" w:lineRule="auto"/>
        <w:rPr>
          <w:rFonts w:asciiTheme="minorHAnsi" w:hAnsiTheme="minorHAnsi" w:cs="Arial"/>
          <w:lang w:val="en-GB"/>
        </w:rPr>
      </w:pPr>
    </w:p>
    <w:p w14:paraId="6D8E1D59" w14:textId="5921B49B" w:rsidR="00926C70" w:rsidRPr="00A4773B" w:rsidRDefault="00926C70" w:rsidP="00CF5A06">
      <w:pPr>
        <w:spacing w:line="360" w:lineRule="auto"/>
        <w:rPr>
          <w:rFonts w:asciiTheme="minorHAnsi" w:hAnsiTheme="minorHAnsi" w:cs="Arial"/>
          <w:lang w:val="en-GB"/>
        </w:rPr>
      </w:pPr>
      <w:proofErr w:type="spellStart"/>
      <w:r w:rsidRPr="00A4773B">
        <w:rPr>
          <w:rFonts w:asciiTheme="minorHAnsi" w:hAnsiTheme="minorHAnsi" w:cs="Arial"/>
          <w:lang w:val="en-GB"/>
        </w:rPr>
        <w:t>Esytn</w:t>
      </w:r>
      <w:proofErr w:type="spellEnd"/>
      <w:r w:rsidRPr="00A4773B">
        <w:rPr>
          <w:rFonts w:asciiTheme="minorHAnsi" w:hAnsiTheme="minorHAnsi" w:cs="Arial"/>
          <w:lang w:val="en-GB"/>
        </w:rPr>
        <w:t xml:space="preserve"> (2017b) </w:t>
      </w:r>
      <w:r w:rsidR="002A63CE" w:rsidRPr="00A4773B">
        <w:rPr>
          <w:rFonts w:asciiTheme="minorHAnsi" w:hAnsiTheme="minorHAnsi" w:cs="Arial"/>
          <w:lang w:val="en-GB"/>
        </w:rPr>
        <w:t>reported that School X does not canvass</w:t>
      </w:r>
      <w:r w:rsidR="00066432" w:rsidRPr="00A4773B">
        <w:rPr>
          <w:rFonts w:asciiTheme="minorHAnsi" w:hAnsiTheme="minorHAnsi" w:cs="Arial"/>
          <w:lang w:val="en-GB"/>
        </w:rPr>
        <w:t xml:space="preserve"> ‘</w:t>
      </w:r>
      <w:r w:rsidR="00066432" w:rsidRPr="00A4773B">
        <w:rPr>
          <w:rFonts w:asciiTheme="minorHAnsi" w:hAnsiTheme="minorHAnsi" w:cs="Arial"/>
        </w:rPr>
        <w:t>the views of pupils or parents systematically enough</w:t>
      </w:r>
      <w:r w:rsidR="00066432" w:rsidRPr="00A4773B">
        <w:rPr>
          <w:rFonts w:asciiTheme="minorHAnsi" w:hAnsiTheme="minorHAnsi" w:cs="Arial"/>
        </w:rPr>
        <w:t>,’ and as research suggests, engaging parents in their child’s education has the biggest impact on raising attainment, outside of school (</w:t>
      </w:r>
      <w:r w:rsidR="00066432" w:rsidRPr="00A4773B">
        <w:rPr>
          <w:rFonts w:asciiTheme="minorHAnsi" w:hAnsiTheme="minorHAnsi" w:cs="Arial"/>
          <w:lang w:val="en-GB"/>
        </w:rPr>
        <w:t xml:space="preserve">Carter-Wall and Whitfield, </w:t>
      </w:r>
      <w:r w:rsidR="00066432" w:rsidRPr="00A4773B">
        <w:rPr>
          <w:rFonts w:asciiTheme="minorHAnsi" w:hAnsiTheme="minorHAnsi" w:cs="Arial"/>
          <w:lang w:val="en-GB"/>
        </w:rPr>
        <w:t>2012)</w:t>
      </w:r>
      <w:r w:rsidR="00066432" w:rsidRPr="00A4773B">
        <w:rPr>
          <w:rFonts w:asciiTheme="minorHAnsi" w:hAnsiTheme="minorHAnsi" w:cs="Arial"/>
          <w:lang w:val="en-GB"/>
        </w:rPr>
        <w:t xml:space="preserve">. </w:t>
      </w:r>
      <w:r w:rsidRPr="00A4773B">
        <w:rPr>
          <w:rFonts w:asciiTheme="minorHAnsi" w:hAnsiTheme="minorHAnsi" w:cs="Arial"/>
          <w:lang w:val="en-GB"/>
        </w:rPr>
        <w:t xml:space="preserve">This academic year, the school has begun to strengthen engagement with parents and guardians, by involving them in making decisions about the future of the school. Parents and guardians, alongside pupils, were consulted about </w:t>
      </w:r>
      <w:r w:rsidR="00066432" w:rsidRPr="00A4773B">
        <w:rPr>
          <w:rFonts w:asciiTheme="minorHAnsi" w:hAnsiTheme="minorHAnsi" w:cs="Arial"/>
          <w:lang w:val="en-GB"/>
        </w:rPr>
        <w:t xml:space="preserve">a proposal to </w:t>
      </w:r>
      <w:r w:rsidRPr="00A4773B">
        <w:rPr>
          <w:rFonts w:asciiTheme="minorHAnsi" w:hAnsiTheme="minorHAnsi" w:cs="Arial"/>
          <w:lang w:val="en-GB"/>
        </w:rPr>
        <w:t>change to the school uniform, with the final decision being made based on the majority vote from both parents, guardians and pupils. This is just the first step in ensurin</w:t>
      </w:r>
      <w:r w:rsidR="00066432" w:rsidRPr="00A4773B">
        <w:rPr>
          <w:rFonts w:asciiTheme="minorHAnsi" w:hAnsiTheme="minorHAnsi" w:cs="Arial"/>
          <w:lang w:val="en-GB"/>
        </w:rPr>
        <w:t>g families feel involved in the decision making of their</w:t>
      </w:r>
      <w:r w:rsidRPr="00A4773B">
        <w:rPr>
          <w:rFonts w:asciiTheme="minorHAnsi" w:hAnsiTheme="minorHAnsi" w:cs="Arial"/>
          <w:lang w:val="en-GB"/>
        </w:rPr>
        <w:t xml:space="preserve"> child’s </w:t>
      </w:r>
      <w:r w:rsidR="00066432" w:rsidRPr="00A4773B">
        <w:rPr>
          <w:rFonts w:asciiTheme="minorHAnsi" w:hAnsiTheme="minorHAnsi" w:cs="Arial"/>
          <w:lang w:val="en-GB"/>
        </w:rPr>
        <w:t xml:space="preserve">future in </w:t>
      </w:r>
      <w:r w:rsidRPr="00A4773B">
        <w:rPr>
          <w:rFonts w:asciiTheme="minorHAnsi" w:hAnsiTheme="minorHAnsi" w:cs="Arial"/>
          <w:lang w:val="en-GB"/>
        </w:rPr>
        <w:t xml:space="preserve">education and </w:t>
      </w:r>
      <w:r w:rsidR="00066432" w:rsidRPr="00A4773B">
        <w:rPr>
          <w:rFonts w:asciiTheme="minorHAnsi" w:hAnsiTheme="minorHAnsi" w:cs="Arial"/>
          <w:lang w:val="en-GB"/>
        </w:rPr>
        <w:t xml:space="preserve">school, and is a step to </w:t>
      </w:r>
      <w:r w:rsidR="00EB5557">
        <w:rPr>
          <w:rFonts w:asciiTheme="minorHAnsi" w:hAnsiTheme="minorHAnsi" w:cs="Arial"/>
          <w:lang w:val="en-GB"/>
        </w:rPr>
        <w:t>building trust between</w:t>
      </w:r>
      <w:r w:rsidRPr="00A4773B">
        <w:rPr>
          <w:rFonts w:asciiTheme="minorHAnsi" w:hAnsiTheme="minorHAnsi" w:cs="Arial"/>
          <w:lang w:val="en-GB"/>
        </w:rPr>
        <w:t xml:space="preserve"> </w:t>
      </w:r>
      <w:r w:rsidR="00066432" w:rsidRPr="00A4773B">
        <w:rPr>
          <w:rFonts w:asciiTheme="minorHAnsi" w:hAnsiTheme="minorHAnsi" w:cs="Arial"/>
          <w:lang w:val="en-GB"/>
        </w:rPr>
        <w:t xml:space="preserve">parents, the community, </w:t>
      </w:r>
      <w:r w:rsidR="00EB5557">
        <w:rPr>
          <w:rFonts w:asciiTheme="minorHAnsi" w:hAnsiTheme="minorHAnsi" w:cs="Arial"/>
          <w:lang w:val="en-GB"/>
        </w:rPr>
        <w:t xml:space="preserve">senior </w:t>
      </w:r>
      <w:r w:rsidRPr="00A4773B">
        <w:rPr>
          <w:rFonts w:asciiTheme="minorHAnsi" w:hAnsiTheme="minorHAnsi" w:cs="Arial"/>
          <w:lang w:val="en-GB"/>
        </w:rPr>
        <w:t>leadership</w:t>
      </w:r>
      <w:r w:rsidR="00EB5557">
        <w:rPr>
          <w:rFonts w:asciiTheme="minorHAnsi" w:hAnsiTheme="minorHAnsi" w:cs="Arial"/>
          <w:lang w:val="en-GB"/>
        </w:rPr>
        <w:t>, teachers</w:t>
      </w:r>
      <w:r w:rsidRPr="00A4773B">
        <w:rPr>
          <w:rFonts w:asciiTheme="minorHAnsi" w:hAnsiTheme="minorHAnsi" w:cs="Arial"/>
          <w:lang w:val="en-GB"/>
        </w:rPr>
        <w:t xml:space="preserve"> and governors. </w:t>
      </w:r>
    </w:p>
    <w:p w14:paraId="5755F6DF" w14:textId="77777777" w:rsidR="00926C70" w:rsidRPr="00A4773B" w:rsidRDefault="00926C70" w:rsidP="00CF5A06">
      <w:pPr>
        <w:spacing w:line="360" w:lineRule="auto"/>
        <w:rPr>
          <w:rFonts w:asciiTheme="minorHAnsi" w:hAnsiTheme="minorHAnsi" w:cs="Arial"/>
          <w:lang w:val="en-GB"/>
        </w:rPr>
      </w:pPr>
    </w:p>
    <w:p w14:paraId="00C5BD0C" w14:textId="7FAA8B7E" w:rsidR="00760759" w:rsidRPr="00A4773B" w:rsidRDefault="00926C70" w:rsidP="00310918">
      <w:pPr>
        <w:spacing w:line="360" w:lineRule="auto"/>
        <w:rPr>
          <w:rFonts w:asciiTheme="minorHAnsi" w:hAnsiTheme="minorHAnsi" w:cs="Arial"/>
          <w:lang w:val="en-GB"/>
        </w:rPr>
      </w:pPr>
      <w:r w:rsidRPr="00A4773B">
        <w:rPr>
          <w:rFonts w:asciiTheme="minorHAnsi" w:hAnsiTheme="minorHAnsi" w:cs="Arial"/>
          <w:lang w:val="en-GB"/>
        </w:rPr>
        <w:t>In</w:t>
      </w:r>
      <w:r w:rsidR="00066432" w:rsidRPr="00A4773B">
        <w:rPr>
          <w:rFonts w:asciiTheme="minorHAnsi" w:hAnsiTheme="minorHAnsi" w:cs="Arial"/>
          <w:lang w:val="en-GB"/>
        </w:rPr>
        <w:t xml:space="preserve"> </w:t>
      </w:r>
      <w:r w:rsidRPr="00A4773B">
        <w:rPr>
          <w:rFonts w:asciiTheme="minorHAnsi" w:hAnsiTheme="minorHAnsi" w:cs="Arial"/>
          <w:lang w:val="en-GB"/>
        </w:rPr>
        <w:t xml:space="preserve">addition to this, </w:t>
      </w:r>
      <w:r w:rsidR="00066432" w:rsidRPr="00A4773B">
        <w:rPr>
          <w:rFonts w:asciiTheme="minorHAnsi" w:hAnsiTheme="minorHAnsi" w:cs="Arial"/>
          <w:lang w:val="en-GB"/>
        </w:rPr>
        <w:t>School X should plan more informal social events, together with formal events</w:t>
      </w:r>
      <w:r w:rsidR="00310918" w:rsidRPr="00A4773B">
        <w:rPr>
          <w:rFonts w:asciiTheme="minorHAnsi" w:hAnsiTheme="minorHAnsi" w:cs="Arial"/>
          <w:lang w:val="en-GB"/>
        </w:rPr>
        <w:t>,</w:t>
      </w:r>
      <w:r w:rsidR="00066432" w:rsidRPr="00A4773B">
        <w:rPr>
          <w:rFonts w:asciiTheme="minorHAnsi" w:hAnsiTheme="minorHAnsi" w:cs="Arial"/>
          <w:lang w:val="en-GB"/>
        </w:rPr>
        <w:t xml:space="preserve"> where parents/ families of e-FSM learners are invited </w:t>
      </w:r>
      <w:r w:rsidR="00310918" w:rsidRPr="00A4773B">
        <w:rPr>
          <w:rFonts w:asciiTheme="minorHAnsi" w:hAnsiTheme="minorHAnsi" w:cs="Arial"/>
          <w:lang w:val="en-GB"/>
        </w:rPr>
        <w:t xml:space="preserve">into school during or after the school day, as well as providing activities within the community and home. </w:t>
      </w:r>
      <w:r w:rsidR="00310918" w:rsidRPr="00A4773B">
        <w:rPr>
          <w:rFonts w:asciiTheme="minorHAnsi" w:hAnsiTheme="minorHAnsi" w:cs="Arial"/>
          <w:lang w:val="en-GB"/>
        </w:rPr>
        <w:t>Estyn (2012) provide the example of ‘Bring a Parent to School Day’ where the parent or guardian can experience a full or half school day</w:t>
      </w:r>
      <w:r w:rsidR="00EB5557">
        <w:rPr>
          <w:rFonts w:asciiTheme="minorHAnsi" w:hAnsiTheme="minorHAnsi" w:cs="Arial"/>
          <w:lang w:val="en-GB"/>
        </w:rPr>
        <w:t xml:space="preserve"> with their child</w:t>
      </w:r>
      <w:r w:rsidR="00310918" w:rsidRPr="00A4773B">
        <w:rPr>
          <w:rFonts w:asciiTheme="minorHAnsi" w:hAnsiTheme="minorHAnsi" w:cs="Arial"/>
          <w:lang w:val="en-GB"/>
        </w:rPr>
        <w:t>, to better understand what the child is learning in school. However, there could be a limitation to this if the parent cannot attend due to work commitments.</w:t>
      </w:r>
      <w:r w:rsidR="00310918" w:rsidRPr="00A4773B">
        <w:rPr>
          <w:rFonts w:asciiTheme="minorHAnsi" w:hAnsiTheme="minorHAnsi" w:cs="Arial"/>
          <w:lang w:val="en-GB"/>
        </w:rPr>
        <w:t xml:space="preserve"> Lastly, adult learning programmes could be provided by the school, especially in upskilling parents in literacy and numeracy skills. In addition to this, which would also help to raise aspirations for both parents and children, university projects could be designed where parents and family learn about prospective choices for the child’s future</w:t>
      </w:r>
      <w:r w:rsidR="00EB5557">
        <w:rPr>
          <w:rFonts w:asciiTheme="minorHAnsi" w:hAnsiTheme="minorHAnsi" w:cs="Arial"/>
          <w:lang w:val="en-GB"/>
        </w:rPr>
        <w:t xml:space="preserve"> together</w:t>
      </w:r>
      <w:r w:rsidR="00310918" w:rsidRPr="00A4773B">
        <w:rPr>
          <w:rFonts w:asciiTheme="minorHAnsi" w:hAnsiTheme="minorHAnsi" w:cs="Arial"/>
          <w:lang w:val="en-GB"/>
        </w:rPr>
        <w:t>.</w:t>
      </w:r>
    </w:p>
    <w:p w14:paraId="3CF22AA2" w14:textId="77777777" w:rsidR="00760759" w:rsidRPr="00A4773B" w:rsidRDefault="00760759">
      <w:pPr>
        <w:rPr>
          <w:rFonts w:asciiTheme="minorHAnsi" w:hAnsiTheme="minorHAnsi" w:cs="Arial"/>
          <w:lang w:val="en-GB"/>
        </w:rPr>
      </w:pPr>
    </w:p>
    <w:p w14:paraId="315A6850" w14:textId="77777777" w:rsidR="00760759" w:rsidRPr="00A4773B" w:rsidRDefault="00760759">
      <w:pPr>
        <w:rPr>
          <w:rFonts w:asciiTheme="minorHAnsi" w:hAnsiTheme="minorHAnsi" w:cs="Arial"/>
          <w:lang w:val="en-GB"/>
        </w:rPr>
      </w:pPr>
    </w:p>
    <w:p w14:paraId="746093BC" w14:textId="77777777" w:rsidR="00760759" w:rsidRPr="00A4773B" w:rsidRDefault="00760759">
      <w:pPr>
        <w:rPr>
          <w:rFonts w:asciiTheme="minorHAnsi" w:hAnsiTheme="minorHAnsi" w:cs="Arial"/>
          <w:lang w:val="en-GB"/>
        </w:rPr>
      </w:pPr>
    </w:p>
    <w:p w14:paraId="381088DC" w14:textId="77777777" w:rsidR="00760759" w:rsidRPr="00A4773B" w:rsidRDefault="00760759">
      <w:pPr>
        <w:rPr>
          <w:rFonts w:asciiTheme="minorHAnsi" w:hAnsiTheme="minorHAnsi" w:cs="Arial"/>
          <w:lang w:val="en-GB"/>
        </w:rPr>
      </w:pPr>
    </w:p>
    <w:p w14:paraId="6D5F399C" w14:textId="77777777" w:rsidR="00760759" w:rsidRPr="00A4773B" w:rsidRDefault="00760759">
      <w:pPr>
        <w:rPr>
          <w:rFonts w:asciiTheme="minorHAnsi" w:hAnsiTheme="minorHAnsi" w:cs="Arial"/>
          <w:lang w:val="en-GB"/>
        </w:rPr>
      </w:pPr>
    </w:p>
    <w:p w14:paraId="7931FFC4" w14:textId="77777777" w:rsidR="00760759" w:rsidRPr="00A4773B" w:rsidRDefault="00760759">
      <w:pPr>
        <w:rPr>
          <w:rFonts w:asciiTheme="minorHAnsi" w:hAnsiTheme="minorHAnsi" w:cs="Arial"/>
          <w:lang w:val="en-GB"/>
        </w:rPr>
      </w:pPr>
    </w:p>
    <w:p w14:paraId="0E2E0A34" w14:textId="77777777" w:rsidR="00760759" w:rsidRPr="00A4773B" w:rsidRDefault="00760759">
      <w:pPr>
        <w:rPr>
          <w:rFonts w:asciiTheme="minorHAnsi" w:hAnsiTheme="minorHAnsi" w:cs="Arial"/>
          <w:lang w:val="en-GB"/>
        </w:rPr>
      </w:pPr>
    </w:p>
    <w:p w14:paraId="174A1415" w14:textId="77777777" w:rsidR="00760759" w:rsidRPr="00A4773B" w:rsidRDefault="00760759">
      <w:pPr>
        <w:rPr>
          <w:rFonts w:asciiTheme="minorHAnsi" w:hAnsiTheme="minorHAnsi" w:cs="Arial"/>
          <w:lang w:val="en-GB"/>
        </w:rPr>
      </w:pPr>
    </w:p>
    <w:p w14:paraId="0FF11D08" w14:textId="77777777" w:rsidR="00760759" w:rsidRPr="00A4773B" w:rsidRDefault="00760759">
      <w:pPr>
        <w:rPr>
          <w:rFonts w:asciiTheme="minorHAnsi" w:hAnsiTheme="minorHAnsi" w:cs="Arial"/>
          <w:lang w:val="en-GB"/>
        </w:rPr>
      </w:pPr>
    </w:p>
    <w:p w14:paraId="2FF3869C" w14:textId="77777777" w:rsidR="00760759" w:rsidRPr="00A4773B" w:rsidRDefault="00760759">
      <w:pPr>
        <w:rPr>
          <w:rFonts w:asciiTheme="minorHAnsi" w:hAnsiTheme="minorHAnsi" w:cs="Arial"/>
          <w:lang w:val="en-GB"/>
        </w:rPr>
      </w:pPr>
    </w:p>
    <w:p w14:paraId="2C7FEC2F" w14:textId="77777777" w:rsidR="00760759" w:rsidRPr="00A4773B" w:rsidRDefault="00760759">
      <w:pPr>
        <w:rPr>
          <w:rFonts w:asciiTheme="minorHAnsi" w:hAnsiTheme="minorHAnsi" w:cs="Arial"/>
          <w:lang w:val="en-GB"/>
        </w:rPr>
      </w:pPr>
    </w:p>
    <w:p w14:paraId="202DF006" w14:textId="77777777" w:rsidR="00760759" w:rsidRPr="00A4773B" w:rsidRDefault="00760759">
      <w:pPr>
        <w:rPr>
          <w:rFonts w:asciiTheme="minorHAnsi" w:hAnsiTheme="minorHAnsi" w:cs="Arial"/>
          <w:lang w:val="en-GB"/>
        </w:rPr>
      </w:pPr>
    </w:p>
    <w:p w14:paraId="6BD64F40" w14:textId="1A20F78C" w:rsidR="00760759" w:rsidRPr="00A4773B" w:rsidRDefault="00144E73" w:rsidP="00DB38D0">
      <w:pPr>
        <w:pStyle w:val="ListParagraph"/>
        <w:numPr>
          <w:ilvl w:val="0"/>
          <w:numId w:val="9"/>
        </w:numPr>
        <w:rPr>
          <w:rFonts w:asciiTheme="minorHAnsi" w:hAnsiTheme="minorHAnsi" w:cs="Arial"/>
          <w:b/>
          <w:sz w:val="28"/>
          <w:lang w:val="en-GB"/>
        </w:rPr>
      </w:pPr>
      <w:r w:rsidRPr="00A4773B">
        <w:rPr>
          <w:rFonts w:asciiTheme="minorHAnsi" w:hAnsiTheme="minorHAnsi" w:cs="Arial"/>
          <w:b/>
          <w:sz w:val="28"/>
          <w:lang w:val="en-GB"/>
        </w:rPr>
        <w:t>Appendices</w:t>
      </w:r>
    </w:p>
    <w:p w14:paraId="73A8EF94" w14:textId="5931FB08" w:rsidR="00760759" w:rsidRPr="00A4773B" w:rsidRDefault="00760759" w:rsidP="00760759">
      <w:pPr>
        <w:rPr>
          <w:rFonts w:asciiTheme="minorHAnsi" w:hAnsiTheme="minorHAnsi" w:cs="Arial"/>
          <w:b/>
          <w:lang w:val="en-GB"/>
        </w:rPr>
      </w:pPr>
    </w:p>
    <w:p w14:paraId="2D4B5189" w14:textId="6D783839" w:rsidR="00DB38D0" w:rsidRPr="00A4773B" w:rsidRDefault="00760759" w:rsidP="00DB38D0">
      <w:pPr>
        <w:rPr>
          <w:rFonts w:asciiTheme="minorHAnsi" w:hAnsiTheme="minorHAnsi" w:cs="Arial"/>
          <w:b/>
          <w:lang w:val="en-GB"/>
        </w:rPr>
      </w:pPr>
      <w:r w:rsidRPr="00A4773B">
        <w:rPr>
          <w:rFonts w:asciiTheme="minorHAnsi" w:hAnsiTheme="minorHAnsi" w:cs="Arial"/>
          <w:b/>
          <w:noProof/>
        </w:rPr>
        <w:drawing>
          <wp:anchor distT="0" distB="0" distL="114300" distR="114300" simplePos="0" relativeHeight="251659264" behindDoc="0" locked="0" layoutInCell="1" allowOverlap="1" wp14:anchorId="5A40A43E" wp14:editId="652B3003">
            <wp:simplePos x="0" y="0"/>
            <wp:positionH relativeFrom="column">
              <wp:posOffset>-64135</wp:posOffset>
            </wp:positionH>
            <wp:positionV relativeFrom="paragraph">
              <wp:posOffset>318770</wp:posOffset>
            </wp:positionV>
            <wp:extent cx="5720080" cy="7312025"/>
            <wp:effectExtent l="0" t="0" r="0" b="3175"/>
            <wp:wrapThrough wrapText="bothSides">
              <wp:wrapPolygon edited="0">
                <wp:start x="0" y="0"/>
                <wp:lineTo x="0" y="21534"/>
                <wp:lineTo x="21485" y="21534"/>
                <wp:lineTo x="21485" y="0"/>
                <wp:lineTo x="0" y="0"/>
              </wp:wrapPolygon>
            </wp:wrapThrough>
            <wp:docPr id="3" name="Picture 3" descr="../Screen%20Shot%202018-04-15%20at%2016.20.2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creen%20Shot%202018-04-15%20at%2016.20.23.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0080" cy="7312025"/>
                    </a:xfrm>
                    <a:prstGeom prst="rect">
                      <a:avLst/>
                    </a:prstGeom>
                    <a:noFill/>
                    <a:ln>
                      <a:noFill/>
                    </a:ln>
                  </pic:spPr>
                </pic:pic>
              </a:graphicData>
            </a:graphic>
            <wp14:sizeRelH relativeFrom="page">
              <wp14:pctWidth>0</wp14:pctWidth>
            </wp14:sizeRelH>
            <wp14:sizeRelV relativeFrom="page">
              <wp14:pctHeight>0</wp14:pctHeight>
            </wp14:sizeRelV>
          </wp:anchor>
        </w:drawing>
      </w:r>
      <w:r w:rsidR="00DB38D0" w:rsidRPr="00A4773B">
        <w:rPr>
          <w:rFonts w:asciiTheme="minorHAnsi" w:hAnsiTheme="minorHAnsi" w:cs="Arial"/>
          <w:b/>
          <w:lang w:val="en-GB"/>
        </w:rPr>
        <w:t>Appendix 1</w:t>
      </w:r>
    </w:p>
    <w:p w14:paraId="6D4C03F3" w14:textId="60E58F3B" w:rsidR="002F0D9C" w:rsidRPr="00A4773B" w:rsidRDefault="002F0D9C">
      <w:pPr>
        <w:rPr>
          <w:rFonts w:asciiTheme="minorHAnsi" w:hAnsiTheme="minorHAnsi" w:cs="Arial"/>
          <w:b/>
          <w:lang w:val="en-GB"/>
        </w:rPr>
      </w:pPr>
    </w:p>
    <w:p w14:paraId="6FE25259" w14:textId="77777777" w:rsidR="00760759" w:rsidRPr="00A4773B" w:rsidRDefault="00760759">
      <w:pPr>
        <w:rPr>
          <w:rFonts w:asciiTheme="minorHAnsi" w:hAnsiTheme="minorHAnsi" w:cs="Arial"/>
          <w:b/>
          <w:lang w:val="en-GB"/>
        </w:rPr>
      </w:pPr>
    </w:p>
    <w:p w14:paraId="587E0748" w14:textId="77777777" w:rsidR="00760759" w:rsidRPr="00A4773B" w:rsidRDefault="00760759">
      <w:pPr>
        <w:rPr>
          <w:rFonts w:asciiTheme="minorHAnsi" w:hAnsiTheme="minorHAnsi" w:cs="Arial"/>
          <w:b/>
          <w:lang w:val="en-GB"/>
        </w:rPr>
      </w:pPr>
    </w:p>
    <w:p w14:paraId="75EA452C" w14:textId="77777777" w:rsidR="00760759" w:rsidRPr="00A4773B" w:rsidRDefault="00760759">
      <w:pPr>
        <w:rPr>
          <w:rFonts w:asciiTheme="minorHAnsi" w:hAnsiTheme="minorHAnsi" w:cs="Arial"/>
          <w:b/>
          <w:lang w:val="en-GB"/>
        </w:rPr>
      </w:pPr>
    </w:p>
    <w:p w14:paraId="33D73681" w14:textId="13E1D9A7" w:rsidR="001545E7" w:rsidRPr="00A4773B" w:rsidRDefault="008904CE">
      <w:pPr>
        <w:rPr>
          <w:rFonts w:asciiTheme="minorHAnsi" w:hAnsiTheme="minorHAnsi" w:cs="Arial"/>
          <w:b/>
          <w:lang w:val="en-GB"/>
        </w:rPr>
      </w:pPr>
      <w:r w:rsidRPr="00A4773B">
        <w:rPr>
          <w:rFonts w:asciiTheme="minorHAnsi" w:hAnsiTheme="minorHAnsi" w:cs="Arial"/>
          <w:b/>
          <w:lang w:val="en-GB"/>
        </w:rPr>
        <w:t>Appendix 2</w:t>
      </w:r>
    </w:p>
    <w:p w14:paraId="686C0AA9" w14:textId="10EAE527" w:rsidR="008904CE" w:rsidRPr="00A4773B" w:rsidRDefault="008904CE">
      <w:pPr>
        <w:rPr>
          <w:rFonts w:asciiTheme="minorHAnsi" w:hAnsiTheme="minorHAnsi" w:cs="Arial"/>
          <w:b/>
          <w:lang w:val="en-GB"/>
        </w:rPr>
      </w:pPr>
      <w:r w:rsidRPr="00A4773B">
        <w:rPr>
          <w:rFonts w:asciiTheme="minorHAnsi" w:hAnsiTheme="minorHAnsi" w:cs="Arial"/>
          <w:b/>
          <w:noProof/>
        </w:rPr>
        <w:drawing>
          <wp:inline distT="0" distB="0" distL="0" distR="0" wp14:anchorId="521F0DC9" wp14:editId="38F3B407">
            <wp:extent cx="5720080" cy="6222587"/>
            <wp:effectExtent l="0" t="0" r="0" b="635"/>
            <wp:docPr id="4" name="Picture 4" descr="../Screen%20Shot%202018-04-15%20at%2017.15.4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creen%20Shot%202018-04-15%20at%2017.15.43.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2435" cy="6225149"/>
                    </a:xfrm>
                    <a:prstGeom prst="rect">
                      <a:avLst/>
                    </a:prstGeom>
                    <a:noFill/>
                    <a:ln>
                      <a:noFill/>
                    </a:ln>
                  </pic:spPr>
                </pic:pic>
              </a:graphicData>
            </a:graphic>
          </wp:inline>
        </w:drawing>
      </w:r>
    </w:p>
    <w:p w14:paraId="1CF42D88" w14:textId="77777777" w:rsidR="001545E7" w:rsidRPr="00A4773B" w:rsidRDefault="001545E7">
      <w:pPr>
        <w:rPr>
          <w:rFonts w:asciiTheme="minorHAnsi" w:hAnsiTheme="minorHAnsi" w:cs="Arial"/>
          <w:b/>
          <w:lang w:val="en-GB"/>
        </w:rPr>
      </w:pPr>
    </w:p>
    <w:p w14:paraId="44DDBE94" w14:textId="77777777" w:rsidR="00760759" w:rsidRPr="00A4773B" w:rsidRDefault="00760759">
      <w:pPr>
        <w:rPr>
          <w:rFonts w:asciiTheme="minorHAnsi" w:hAnsiTheme="minorHAnsi" w:cs="Arial"/>
          <w:b/>
          <w:lang w:val="en-GB"/>
        </w:rPr>
      </w:pPr>
    </w:p>
    <w:p w14:paraId="09E5054B" w14:textId="77777777" w:rsidR="00760759" w:rsidRPr="00A4773B" w:rsidRDefault="00760759">
      <w:pPr>
        <w:rPr>
          <w:rFonts w:asciiTheme="minorHAnsi" w:hAnsiTheme="minorHAnsi" w:cs="Arial"/>
          <w:b/>
          <w:lang w:val="en-GB"/>
        </w:rPr>
      </w:pPr>
    </w:p>
    <w:p w14:paraId="3208B356" w14:textId="77777777" w:rsidR="00760759" w:rsidRPr="00A4773B" w:rsidRDefault="00760759">
      <w:pPr>
        <w:rPr>
          <w:rFonts w:asciiTheme="minorHAnsi" w:hAnsiTheme="minorHAnsi" w:cs="Arial"/>
          <w:b/>
          <w:lang w:val="en-GB"/>
        </w:rPr>
      </w:pPr>
    </w:p>
    <w:p w14:paraId="12D4C0B6" w14:textId="77777777" w:rsidR="00760759" w:rsidRPr="00A4773B" w:rsidRDefault="00760759">
      <w:pPr>
        <w:rPr>
          <w:rFonts w:asciiTheme="minorHAnsi" w:hAnsiTheme="minorHAnsi" w:cs="Arial"/>
          <w:b/>
          <w:lang w:val="en-GB"/>
        </w:rPr>
      </w:pPr>
    </w:p>
    <w:p w14:paraId="06F1D120" w14:textId="77777777" w:rsidR="00760759" w:rsidRPr="00A4773B" w:rsidRDefault="00760759">
      <w:pPr>
        <w:rPr>
          <w:rFonts w:asciiTheme="minorHAnsi" w:hAnsiTheme="minorHAnsi" w:cs="Arial"/>
          <w:b/>
          <w:lang w:val="en-GB"/>
        </w:rPr>
      </w:pPr>
    </w:p>
    <w:p w14:paraId="05F06549" w14:textId="77777777" w:rsidR="00760759" w:rsidRPr="00A4773B" w:rsidRDefault="00760759">
      <w:pPr>
        <w:rPr>
          <w:rFonts w:asciiTheme="minorHAnsi" w:hAnsiTheme="minorHAnsi" w:cs="Arial"/>
          <w:b/>
          <w:lang w:val="en-GB"/>
        </w:rPr>
      </w:pPr>
    </w:p>
    <w:p w14:paraId="726A5EE2" w14:textId="77777777" w:rsidR="00760759" w:rsidRPr="00A4773B" w:rsidRDefault="00760759">
      <w:pPr>
        <w:rPr>
          <w:rFonts w:asciiTheme="minorHAnsi" w:hAnsiTheme="minorHAnsi" w:cs="Arial"/>
          <w:b/>
          <w:lang w:val="en-GB"/>
        </w:rPr>
      </w:pPr>
    </w:p>
    <w:p w14:paraId="75C6FB3C" w14:textId="77777777" w:rsidR="00760759" w:rsidRPr="00A4773B" w:rsidRDefault="00760759">
      <w:pPr>
        <w:rPr>
          <w:rFonts w:asciiTheme="minorHAnsi" w:hAnsiTheme="minorHAnsi" w:cs="Arial"/>
          <w:b/>
          <w:lang w:val="en-GB"/>
        </w:rPr>
      </w:pPr>
    </w:p>
    <w:p w14:paraId="6DA125CE" w14:textId="77777777" w:rsidR="00760759" w:rsidRPr="00A4773B" w:rsidRDefault="00760759">
      <w:pPr>
        <w:rPr>
          <w:rFonts w:asciiTheme="minorHAnsi" w:hAnsiTheme="minorHAnsi" w:cs="Arial"/>
          <w:b/>
          <w:lang w:val="en-GB"/>
        </w:rPr>
      </w:pPr>
    </w:p>
    <w:p w14:paraId="5A343729" w14:textId="77777777" w:rsidR="00760759" w:rsidRPr="00A4773B" w:rsidRDefault="00760759">
      <w:pPr>
        <w:rPr>
          <w:rFonts w:asciiTheme="minorHAnsi" w:hAnsiTheme="minorHAnsi" w:cs="Arial"/>
          <w:b/>
          <w:lang w:val="en-GB"/>
        </w:rPr>
      </w:pPr>
    </w:p>
    <w:p w14:paraId="683FFCD3" w14:textId="77777777" w:rsidR="00926C70" w:rsidRPr="00A4773B" w:rsidRDefault="00926C70">
      <w:pPr>
        <w:rPr>
          <w:rFonts w:asciiTheme="minorHAnsi" w:hAnsiTheme="minorHAnsi" w:cs="Arial"/>
          <w:b/>
          <w:lang w:val="en-GB"/>
        </w:rPr>
      </w:pPr>
    </w:p>
    <w:p w14:paraId="4C529C43" w14:textId="77777777" w:rsidR="00760759" w:rsidRPr="00A4773B" w:rsidRDefault="003846EF">
      <w:pPr>
        <w:rPr>
          <w:rFonts w:asciiTheme="minorHAnsi" w:hAnsiTheme="minorHAnsi" w:cs="Arial"/>
          <w:b/>
          <w:lang w:val="en-GB"/>
        </w:rPr>
      </w:pPr>
      <w:bookmarkStart w:id="0" w:name="_GoBack"/>
      <w:bookmarkEnd w:id="0"/>
      <w:r w:rsidRPr="00A4773B">
        <w:rPr>
          <w:rFonts w:asciiTheme="minorHAnsi" w:hAnsiTheme="minorHAnsi" w:cs="Arial"/>
          <w:b/>
          <w:lang w:val="en-GB"/>
        </w:rPr>
        <w:lastRenderedPageBreak/>
        <w:t>Appendix 3</w:t>
      </w:r>
    </w:p>
    <w:p w14:paraId="16539737" w14:textId="77777777" w:rsidR="00760759" w:rsidRPr="00A4773B" w:rsidRDefault="00760759">
      <w:pPr>
        <w:rPr>
          <w:rFonts w:asciiTheme="minorHAnsi" w:hAnsiTheme="minorHAnsi" w:cs="Arial"/>
          <w:b/>
          <w:lang w:val="en-GB"/>
        </w:rPr>
      </w:pPr>
    </w:p>
    <w:p w14:paraId="76CB607F" w14:textId="18419AE5" w:rsidR="003846EF" w:rsidRPr="00A4773B" w:rsidRDefault="000D6413">
      <w:pPr>
        <w:rPr>
          <w:rFonts w:asciiTheme="minorHAnsi" w:hAnsiTheme="minorHAnsi" w:cs="Arial"/>
          <w:b/>
          <w:lang w:val="en-GB"/>
        </w:rPr>
      </w:pPr>
      <w:r w:rsidRPr="00A4773B">
        <w:rPr>
          <w:rFonts w:asciiTheme="minorHAnsi" w:hAnsiTheme="minorHAnsi" w:cs="Arial"/>
          <w:b/>
        </w:rPr>
        <w:t>Pupils achieving at least level 5 in English or Welsh (first language), mathematics and science</w:t>
      </w:r>
    </w:p>
    <w:p w14:paraId="4F7EEEBD" w14:textId="77777777" w:rsidR="00760759" w:rsidRPr="00A4773B" w:rsidRDefault="00760759">
      <w:pPr>
        <w:rPr>
          <w:rFonts w:asciiTheme="minorHAnsi" w:hAnsiTheme="minorHAnsi" w:cs="Arial"/>
          <w:b/>
          <w:lang w:val="en-GB"/>
        </w:rPr>
      </w:pPr>
    </w:p>
    <w:p w14:paraId="539998AF" w14:textId="77777777" w:rsidR="00760759" w:rsidRPr="00A4773B" w:rsidRDefault="00760759">
      <w:pPr>
        <w:rPr>
          <w:rFonts w:asciiTheme="minorHAnsi" w:hAnsiTheme="minorHAnsi" w:cs="Arial"/>
          <w:b/>
          <w:lang w:val="en-GB"/>
        </w:rPr>
      </w:pPr>
    </w:p>
    <w:p w14:paraId="5A67DD5B" w14:textId="77777777" w:rsidR="00760759" w:rsidRPr="00A4773B" w:rsidRDefault="003846EF">
      <w:pPr>
        <w:rPr>
          <w:rFonts w:asciiTheme="minorHAnsi" w:hAnsiTheme="minorHAnsi" w:cs="Arial"/>
          <w:b/>
          <w:lang w:val="en-GB"/>
        </w:rPr>
      </w:pPr>
      <w:r w:rsidRPr="00A4773B">
        <w:rPr>
          <w:rFonts w:asciiTheme="minorHAnsi" w:hAnsiTheme="minorHAnsi" w:cs="Arial"/>
          <w:b/>
        </w:rPr>
        <w:drawing>
          <wp:anchor distT="0" distB="0" distL="114300" distR="114300" simplePos="0" relativeHeight="251660288" behindDoc="0" locked="0" layoutInCell="1" allowOverlap="1" wp14:anchorId="39F0A4F4" wp14:editId="3AAD5ECD">
            <wp:simplePos x="0" y="0"/>
            <wp:positionH relativeFrom="column">
              <wp:posOffset>0</wp:posOffset>
            </wp:positionH>
            <wp:positionV relativeFrom="paragraph">
              <wp:posOffset>0</wp:posOffset>
            </wp:positionV>
            <wp:extent cx="5727700" cy="3202940"/>
            <wp:effectExtent l="0" t="0" r="12700" b="0"/>
            <wp:wrapThrough wrapText="bothSides">
              <wp:wrapPolygon edited="0">
                <wp:start x="0" y="0"/>
                <wp:lineTo x="0" y="21412"/>
                <wp:lineTo x="21552" y="21412"/>
                <wp:lineTo x="21552" y="0"/>
                <wp:lineTo x="0" y="0"/>
              </wp:wrapPolygon>
            </wp:wrapThrough>
            <wp:docPr id="5" name="Content Placeholder 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 name="Content Placeholder 3"/>
                    <pic:cNvPicPr>
                      <a:picLocks noGrp="1"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5727700" cy="3202940"/>
                    </a:xfrm>
                    <a:prstGeom prst="rect">
                      <a:avLst/>
                    </a:prstGeom>
                  </pic:spPr>
                </pic:pic>
              </a:graphicData>
            </a:graphic>
            <wp14:sizeRelH relativeFrom="page">
              <wp14:pctWidth>0</wp14:pctWidth>
            </wp14:sizeRelH>
            <wp14:sizeRelV relativeFrom="page">
              <wp14:pctHeight>0</wp14:pctHeight>
            </wp14:sizeRelV>
          </wp:anchor>
        </w:drawing>
      </w:r>
      <w:r w:rsidR="00760759" w:rsidRPr="00A4773B">
        <w:rPr>
          <w:rFonts w:asciiTheme="minorHAnsi" w:hAnsiTheme="minorHAnsi" w:cs="Arial"/>
          <w:b/>
          <w:lang w:val="en-GB"/>
        </w:rPr>
        <w:t>Appendix 4</w:t>
      </w:r>
    </w:p>
    <w:p w14:paraId="6F75D404" w14:textId="77777777" w:rsidR="00760759" w:rsidRPr="00A4773B" w:rsidRDefault="00760759">
      <w:pPr>
        <w:rPr>
          <w:rFonts w:asciiTheme="minorHAnsi" w:hAnsiTheme="minorHAnsi" w:cs="Arial"/>
          <w:b/>
          <w:lang w:val="en-GB"/>
        </w:rPr>
      </w:pPr>
    </w:p>
    <w:p w14:paraId="46834B1D" w14:textId="26AE51EA" w:rsidR="00760759" w:rsidRPr="00A4773B" w:rsidRDefault="00760759">
      <w:pPr>
        <w:rPr>
          <w:rFonts w:asciiTheme="minorHAnsi" w:hAnsiTheme="minorHAnsi" w:cs="Arial"/>
          <w:b/>
          <w:lang w:val="en-GB"/>
        </w:rPr>
      </w:pPr>
      <w:r w:rsidRPr="00A4773B">
        <w:rPr>
          <w:rFonts w:asciiTheme="minorHAnsi" w:hAnsiTheme="minorHAnsi" w:cs="Arial"/>
          <w:b/>
          <w:lang w:val="en-GB"/>
        </w:rPr>
        <w:t xml:space="preserve">Year 11 indicator: pupils achieving the level 2 threshold- </w:t>
      </w:r>
      <w:r w:rsidRPr="00A4773B">
        <w:rPr>
          <w:rFonts w:asciiTheme="minorHAnsi" w:hAnsiTheme="minorHAnsi" w:cs="Arial"/>
          <w:b/>
        </w:rPr>
        <w:t>5 GCSEs at A*-C (including English/Welsh and mathematics)</w:t>
      </w:r>
    </w:p>
    <w:p w14:paraId="3E945D8A" w14:textId="4303F5CF" w:rsidR="00760759" w:rsidRPr="00A4773B" w:rsidRDefault="00760759">
      <w:pPr>
        <w:rPr>
          <w:rFonts w:asciiTheme="minorHAnsi" w:hAnsiTheme="minorHAnsi" w:cs="Arial"/>
          <w:b/>
          <w:lang w:val="en-GB"/>
        </w:rPr>
      </w:pPr>
      <w:r w:rsidRPr="00A4773B">
        <w:rPr>
          <w:rFonts w:asciiTheme="minorHAnsi" w:hAnsiTheme="minorHAnsi" w:cs="Arial"/>
          <w:b/>
        </w:rPr>
        <w:drawing>
          <wp:inline distT="0" distB="0" distL="0" distR="0" wp14:anchorId="09F9D8B3" wp14:editId="5A2D485B">
            <wp:extent cx="5727700" cy="3482045"/>
            <wp:effectExtent l="0" t="0" r="0" b="0"/>
            <wp:docPr id="6" name="Content Placeholder 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 name="Content Placeholder 3"/>
                    <pic:cNvPicPr>
                      <a:picLocks noGrp="1" noChangeAspect="1"/>
                    </pic:cNvPicPr>
                  </pic:nvPicPr>
                  <pic:blipFill rotWithShape="1">
                    <a:blip r:embed="rId12">
                      <a:extLst>
                        <a:ext uri="{28A0092B-C50C-407E-A947-70E740481C1C}">
                          <a14:useLocalDpi xmlns:a14="http://schemas.microsoft.com/office/drawing/2010/main" val="0"/>
                        </a:ext>
                      </a:extLst>
                    </a:blip>
                    <a:srcRect t="25796"/>
                    <a:stretch/>
                  </pic:blipFill>
                  <pic:spPr>
                    <a:xfrm>
                      <a:off x="0" y="0"/>
                      <a:ext cx="5733774" cy="3485737"/>
                    </a:xfrm>
                    <a:prstGeom prst="rect">
                      <a:avLst/>
                    </a:prstGeom>
                  </pic:spPr>
                </pic:pic>
              </a:graphicData>
            </a:graphic>
          </wp:inline>
        </w:drawing>
      </w:r>
    </w:p>
    <w:p w14:paraId="14B820B4" w14:textId="77777777" w:rsidR="003846EF" w:rsidRPr="00A4773B" w:rsidRDefault="003846EF">
      <w:pPr>
        <w:rPr>
          <w:rFonts w:asciiTheme="minorHAnsi" w:hAnsiTheme="minorHAnsi" w:cs="Arial"/>
          <w:b/>
          <w:lang w:val="en-GB"/>
        </w:rPr>
      </w:pPr>
    </w:p>
    <w:p w14:paraId="7D6960CA" w14:textId="15BDF7C6" w:rsidR="00144E73" w:rsidRPr="00A4773B" w:rsidRDefault="00144E73" w:rsidP="001545E7">
      <w:pPr>
        <w:pStyle w:val="ListParagraph"/>
        <w:numPr>
          <w:ilvl w:val="0"/>
          <w:numId w:val="9"/>
        </w:numPr>
        <w:rPr>
          <w:rFonts w:asciiTheme="minorHAnsi" w:hAnsiTheme="minorHAnsi" w:cs="Arial"/>
          <w:b/>
          <w:sz w:val="28"/>
          <w:lang w:val="en-GB"/>
        </w:rPr>
      </w:pPr>
      <w:r w:rsidRPr="00A4773B">
        <w:rPr>
          <w:rFonts w:asciiTheme="minorHAnsi" w:hAnsiTheme="minorHAnsi" w:cs="Arial"/>
          <w:b/>
          <w:sz w:val="28"/>
          <w:lang w:val="en-GB"/>
        </w:rPr>
        <w:t>Bibliography</w:t>
      </w:r>
    </w:p>
    <w:p w14:paraId="0D97D530" w14:textId="77777777" w:rsidR="00EE6878" w:rsidRPr="00A4773B" w:rsidRDefault="00EE6878" w:rsidP="00C53282">
      <w:pPr>
        <w:pStyle w:val="NormalWeb"/>
        <w:numPr>
          <w:ilvl w:val="0"/>
          <w:numId w:val="11"/>
        </w:numPr>
        <w:shd w:val="clear" w:color="auto" w:fill="FFFFFF"/>
        <w:rPr>
          <w:rFonts w:asciiTheme="minorHAnsi" w:hAnsiTheme="minorHAnsi"/>
        </w:rPr>
      </w:pPr>
      <w:r w:rsidRPr="00A4773B">
        <w:rPr>
          <w:rFonts w:asciiTheme="minorHAnsi" w:hAnsiTheme="minorHAnsi"/>
          <w:color w:val="211E1E"/>
        </w:rPr>
        <w:t xml:space="preserve">Barnard, H. (2018). </w:t>
      </w:r>
      <w:r w:rsidRPr="00A4773B">
        <w:rPr>
          <w:rFonts w:asciiTheme="minorHAnsi" w:hAnsiTheme="minorHAnsi"/>
          <w:i/>
          <w:color w:val="211E1E"/>
        </w:rPr>
        <w:t>Poverty in Wales 2018</w:t>
      </w:r>
      <w:r w:rsidRPr="00A4773B">
        <w:rPr>
          <w:rFonts w:asciiTheme="minorHAnsi" w:hAnsiTheme="minorHAnsi"/>
          <w:color w:val="211E1E"/>
        </w:rPr>
        <w:t>. Cardiff: Joseph Rowntree Foundation.</w:t>
      </w:r>
    </w:p>
    <w:p w14:paraId="14DA59B3" w14:textId="77777777" w:rsidR="00EE6878" w:rsidRPr="00A4773B" w:rsidRDefault="00EE6878" w:rsidP="00373F75">
      <w:pPr>
        <w:pStyle w:val="ListParagraph"/>
        <w:numPr>
          <w:ilvl w:val="0"/>
          <w:numId w:val="11"/>
        </w:numPr>
        <w:rPr>
          <w:rFonts w:asciiTheme="minorHAnsi" w:hAnsiTheme="minorHAnsi" w:cs="Arial"/>
        </w:rPr>
      </w:pPr>
      <w:r w:rsidRPr="00A4773B">
        <w:rPr>
          <w:rFonts w:asciiTheme="minorHAnsi" w:hAnsiTheme="minorHAnsi" w:cs="Arial"/>
        </w:rPr>
        <w:t xml:space="preserve">Blatchford, P. (2011). </w:t>
      </w:r>
      <w:r w:rsidRPr="00A4773B">
        <w:rPr>
          <w:rFonts w:asciiTheme="minorHAnsi" w:hAnsiTheme="minorHAnsi" w:cs="Arial"/>
          <w:i/>
        </w:rPr>
        <w:t>Reassessing the Impact of Teaching Assistants: How Research Challenges Practice and Policy.</w:t>
      </w:r>
      <w:r w:rsidRPr="00A4773B">
        <w:rPr>
          <w:rFonts w:asciiTheme="minorHAnsi" w:hAnsiTheme="minorHAnsi" w:cs="Arial"/>
        </w:rPr>
        <w:t xml:space="preserve"> London: Routledge. </w:t>
      </w:r>
    </w:p>
    <w:p w14:paraId="17AFD18A" w14:textId="77777777" w:rsidR="00EE6878" w:rsidRPr="00A4773B" w:rsidRDefault="00EE6878" w:rsidP="00E13F5E">
      <w:pPr>
        <w:pStyle w:val="ListParagraph"/>
        <w:numPr>
          <w:ilvl w:val="0"/>
          <w:numId w:val="11"/>
        </w:numPr>
        <w:rPr>
          <w:rFonts w:asciiTheme="minorHAnsi" w:eastAsia="Times New Roman" w:hAnsiTheme="minorHAnsi"/>
          <w:color w:val="000000" w:themeColor="text1"/>
        </w:rPr>
      </w:pPr>
      <w:r w:rsidRPr="00A4773B">
        <w:rPr>
          <w:rFonts w:asciiTheme="minorHAnsi" w:eastAsia="Times New Roman" w:hAnsiTheme="minorHAnsi"/>
          <w:color w:val="000000" w:themeColor="text1"/>
          <w:shd w:val="clear" w:color="auto" w:fill="FFFFFF"/>
        </w:rPr>
        <w:t>British Educational Research Association (BERA). (2011). </w:t>
      </w:r>
      <w:r w:rsidRPr="00A4773B">
        <w:rPr>
          <w:rFonts w:asciiTheme="minorHAnsi" w:eastAsia="Times New Roman" w:hAnsiTheme="minorHAnsi"/>
          <w:i/>
          <w:iCs/>
          <w:color w:val="000000" w:themeColor="text1"/>
        </w:rPr>
        <w:t>Ethical guidelines for educational research</w:t>
      </w:r>
      <w:r w:rsidRPr="00A4773B">
        <w:rPr>
          <w:rFonts w:asciiTheme="minorHAnsi" w:eastAsia="Times New Roman" w:hAnsiTheme="minorHAnsi"/>
          <w:color w:val="000000" w:themeColor="text1"/>
          <w:shd w:val="clear" w:color="auto" w:fill="FFFFFF"/>
        </w:rPr>
        <w:t>. Available at: </w:t>
      </w:r>
      <w:hyperlink r:id="rId13" w:tgtFrame="_blank" w:history="1">
        <w:r w:rsidRPr="00A4773B">
          <w:rPr>
            <w:rFonts w:asciiTheme="minorHAnsi" w:eastAsia="Times New Roman" w:hAnsiTheme="minorHAnsi"/>
            <w:color w:val="000000" w:themeColor="text1"/>
          </w:rPr>
          <w:t>https://www.bera.ac.uk/researchers-resources/publications/ethical-guidelines-for-educational-research-2011</w:t>
        </w:r>
      </w:hyperlink>
      <w:r w:rsidRPr="00A4773B">
        <w:rPr>
          <w:rFonts w:asciiTheme="minorHAnsi" w:eastAsia="Times New Roman" w:hAnsiTheme="minorHAnsi"/>
          <w:color w:val="000000" w:themeColor="text1"/>
        </w:rPr>
        <w:t xml:space="preserve">. </w:t>
      </w:r>
    </w:p>
    <w:p w14:paraId="4F0666BC" w14:textId="77777777" w:rsidR="00EE6878" w:rsidRPr="00A4773B" w:rsidRDefault="00EE6878" w:rsidP="00337D27">
      <w:pPr>
        <w:pStyle w:val="NormalWeb"/>
        <w:numPr>
          <w:ilvl w:val="0"/>
          <w:numId w:val="11"/>
        </w:numPr>
        <w:rPr>
          <w:rFonts w:asciiTheme="minorHAnsi" w:hAnsiTheme="minorHAnsi"/>
          <w:color w:val="000000" w:themeColor="text1"/>
        </w:rPr>
      </w:pPr>
      <w:r w:rsidRPr="00A4773B">
        <w:rPr>
          <w:rFonts w:asciiTheme="minorHAnsi" w:hAnsiTheme="minorHAnsi" w:cs="Arial"/>
          <w:color w:val="000000" w:themeColor="text1"/>
        </w:rPr>
        <w:t xml:space="preserve">Carter-Wall, C. and Whitfield, G. (2012). </w:t>
      </w:r>
      <w:r w:rsidRPr="00A4773B">
        <w:rPr>
          <w:rFonts w:asciiTheme="minorHAnsi" w:hAnsiTheme="minorHAnsi" w:cs="Arial"/>
          <w:i/>
          <w:iCs/>
          <w:color w:val="000000" w:themeColor="text1"/>
        </w:rPr>
        <w:t>The Role of Aspirations, Attitudes and Behaviour in Closing the Educational Attainment Gap</w:t>
      </w:r>
      <w:r w:rsidRPr="00A4773B">
        <w:rPr>
          <w:rFonts w:asciiTheme="minorHAnsi" w:hAnsiTheme="minorHAnsi" w:cs="Arial"/>
          <w:color w:val="000000" w:themeColor="text1"/>
        </w:rPr>
        <w:t xml:space="preserve">. York: Joseph Rowntree Foundation [online]. Available: </w:t>
      </w:r>
      <w:hyperlink r:id="rId14" w:history="1">
        <w:r w:rsidRPr="00A4773B">
          <w:rPr>
            <w:rStyle w:val="Hyperlink"/>
            <w:rFonts w:asciiTheme="minorHAnsi" w:hAnsiTheme="minorHAnsi" w:cs="Arial"/>
            <w:color w:val="000000" w:themeColor="text1"/>
          </w:rPr>
          <w:t>http:/</w:t>
        </w:r>
        <w:r w:rsidRPr="00A4773B">
          <w:rPr>
            <w:rStyle w:val="Hyperlink"/>
            <w:rFonts w:asciiTheme="minorHAnsi" w:hAnsiTheme="minorHAnsi" w:cs="Arial"/>
            <w:color w:val="000000" w:themeColor="text1"/>
          </w:rPr>
          <w:t>/www.jrf.org.uk/sites/files/jrf/education-achievement-poverty-summary.pdf</w:t>
        </w:r>
      </w:hyperlink>
      <w:r w:rsidRPr="00A4773B">
        <w:rPr>
          <w:rFonts w:asciiTheme="minorHAnsi" w:hAnsiTheme="minorHAnsi" w:cs="Arial"/>
          <w:color w:val="000000" w:themeColor="text1"/>
        </w:rPr>
        <w:t xml:space="preserve">. </w:t>
      </w:r>
    </w:p>
    <w:p w14:paraId="43A01EB3" w14:textId="77777777" w:rsidR="00EE6878" w:rsidRPr="00A4773B" w:rsidRDefault="00EE6878" w:rsidP="007D2847">
      <w:pPr>
        <w:pStyle w:val="ListParagraph"/>
        <w:widowControl w:val="0"/>
        <w:numPr>
          <w:ilvl w:val="0"/>
          <w:numId w:val="11"/>
        </w:numPr>
        <w:autoSpaceDE w:val="0"/>
        <w:autoSpaceDN w:val="0"/>
        <w:adjustRightInd w:val="0"/>
        <w:spacing w:after="240"/>
        <w:rPr>
          <w:rFonts w:asciiTheme="minorHAnsi" w:hAnsiTheme="minorHAnsi" w:cs="Times"/>
          <w:sz w:val="22"/>
        </w:rPr>
      </w:pPr>
      <w:proofErr w:type="spellStart"/>
      <w:r w:rsidRPr="00A4773B">
        <w:rPr>
          <w:rFonts w:asciiTheme="minorHAnsi" w:hAnsiTheme="minorHAnsi" w:cs="Helvetica Neue"/>
          <w:szCs w:val="26"/>
        </w:rPr>
        <w:t>Cassen</w:t>
      </w:r>
      <w:proofErr w:type="spellEnd"/>
      <w:r w:rsidRPr="00A4773B">
        <w:rPr>
          <w:rFonts w:asciiTheme="minorHAnsi" w:hAnsiTheme="minorHAnsi" w:cs="Helvetica Neue"/>
          <w:szCs w:val="26"/>
        </w:rPr>
        <w:t xml:space="preserve">, R. and </w:t>
      </w:r>
      <w:proofErr w:type="spellStart"/>
      <w:r w:rsidRPr="00A4773B">
        <w:rPr>
          <w:rFonts w:asciiTheme="minorHAnsi" w:hAnsiTheme="minorHAnsi" w:cs="Helvetica Neue"/>
          <w:szCs w:val="26"/>
        </w:rPr>
        <w:t>Kingdon</w:t>
      </w:r>
      <w:proofErr w:type="spellEnd"/>
      <w:r w:rsidRPr="00A4773B">
        <w:rPr>
          <w:rFonts w:asciiTheme="minorHAnsi" w:hAnsiTheme="minorHAnsi" w:cs="Helvetica Neue"/>
          <w:szCs w:val="26"/>
        </w:rPr>
        <w:t xml:space="preserve">, G. (2007) </w:t>
      </w:r>
      <w:r w:rsidRPr="00A4773B">
        <w:rPr>
          <w:rFonts w:asciiTheme="minorHAnsi" w:hAnsiTheme="minorHAnsi" w:cs="Helvetica Neue"/>
          <w:i/>
          <w:iCs/>
          <w:szCs w:val="26"/>
        </w:rPr>
        <w:t xml:space="preserve">Tackling Low Educational Achievement. </w:t>
      </w:r>
      <w:r w:rsidRPr="00A4773B">
        <w:rPr>
          <w:rFonts w:asciiTheme="minorHAnsi" w:hAnsiTheme="minorHAnsi" w:cs="Helvetica Neue"/>
          <w:szCs w:val="26"/>
        </w:rPr>
        <w:t xml:space="preserve">York: Joseph Rowntree Foundation </w:t>
      </w:r>
    </w:p>
    <w:p w14:paraId="70C6A226" w14:textId="77777777" w:rsidR="00EE6878" w:rsidRPr="00A4773B" w:rsidRDefault="00EE6878" w:rsidP="007D2847">
      <w:pPr>
        <w:pStyle w:val="ListParagraph"/>
        <w:numPr>
          <w:ilvl w:val="0"/>
          <w:numId w:val="11"/>
        </w:numPr>
        <w:rPr>
          <w:rFonts w:asciiTheme="minorHAnsi" w:hAnsiTheme="minorHAnsi" w:cs="Arial"/>
        </w:rPr>
      </w:pPr>
      <w:r w:rsidRPr="00A4773B">
        <w:rPr>
          <w:rFonts w:asciiTheme="minorHAnsi" w:hAnsiTheme="minorHAnsi" w:cs="Arial"/>
        </w:rPr>
        <w:t xml:space="preserve">Children in Wales. (2006). </w:t>
      </w:r>
      <w:r w:rsidRPr="00A4773B">
        <w:rPr>
          <w:rFonts w:asciiTheme="minorHAnsi" w:hAnsiTheme="minorHAnsi" w:cs="Arial"/>
          <w:i/>
        </w:rPr>
        <w:t>Tackling Child Poverty in Wales:</w:t>
      </w:r>
      <w:r w:rsidRPr="00A4773B">
        <w:rPr>
          <w:rFonts w:asciiTheme="minorHAnsi" w:hAnsiTheme="minorHAnsi" w:cs="Arial"/>
        </w:rPr>
        <w:t xml:space="preserve"> </w:t>
      </w:r>
      <w:r w:rsidRPr="00A4773B">
        <w:rPr>
          <w:rFonts w:asciiTheme="minorHAnsi" w:hAnsiTheme="minorHAnsi" w:cs="Arial"/>
          <w:i/>
        </w:rPr>
        <w:t>A Good Practice Guide for Schools.</w:t>
      </w:r>
      <w:r w:rsidRPr="00A4773B">
        <w:rPr>
          <w:rFonts w:asciiTheme="minorHAnsi" w:hAnsiTheme="minorHAnsi" w:cs="Arial"/>
        </w:rPr>
        <w:t xml:space="preserve"> </w:t>
      </w:r>
      <w:r w:rsidRPr="00A4773B">
        <w:rPr>
          <w:rFonts w:asciiTheme="minorHAnsi" w:hAnsiTheme="minorHAnsi" w:cs="Helvetica Neue"/>
        </w:rPr>
        <w:t>Cardiff: End Child Poverty Network/ Children in Wales.</w:t>
      </w:r>
    </w:p>
    <w:p w14:paraId="6EDB08A3" w14:textId="56F98FB9" w:rsidR="00BB030B" w:rsidRPr="00A4773B" w:rsidRDefault="00BB030B" w:rsidP="00BB030B">
      <w:pPr>
        <w:pStyle w:val="ListParagraph"/>
        <w:numPr>
          <w:ilvl w:val="0"/>
          <w:numId w:val="11"/>
        </w:numPr>
        <w:rPr>
          <w:rStyle w:val="Hyperlink"/>
          <w:rFonts w:asciiTheme="minorHAnsi" w:eastAsia="Times New Roman" w:hAnsiTheme="minorHAnsi"/>
          <w:color w:val="auto"/>
          <w:u w:val="none"/>
        </w:rPr>
      </w:pPr>
      <w:r w:rsidRPr="00A4773B">
        <w:rPr>
          <w:rStyle w:val="hlfld-contribauthor"/>
          <w:rFonts w:asciiTheme="minorHAnsi" w:eastAsia="Times New Roman" w:hAnsiTheme="minorHAnsi"/>
          <w:color w:val="333333"/>
        </w:rPr>
        <w:t>Cook,</w:t>
      </w:r>
      <w:r w:rsidRPr="00A4773B">
        <w:rPr>
          <w:rStyle w:val="apple-converted-space"/>
          <w:rFonts w:asciiTheme="minorHAnsi" w:eastAsia="Times New Roman" w:hAnsiTheme="minorHAnsi"/>
          <w:color w:val="333333"/>
        </w:rPr>
        <w:t> </w:t>
      </w:r>
      <w:r w:rsidRPr="00A4773B">
        <w:rPr>
          <w:rStyle w:val="nlmgiven-names"/>
          <w:rFonts w:asciiTheme="minorHAnsi" w:eastAsia="Times New Roman" w:hAnsiTheme="minorHAnsi"/>
          <w:color w:val="333333"/>
        </w:rPr>
        <w:t>R.</w:t>
      </w:r>
      <w:r w:rsidRPr="00A4773B">
        <w:rPr>
          <w:rFonts w:asciiTheme="minorHAnsi" w:eastAsia="Times New Roman" w:hAnsiTheme="minorHAnsi"/>
          <w:color w:val="333333"/>
        </w:rPr>
        <w:t>,</w:t>
      </w:r>
      <w:r w:rsidRPr="00A4773B">
        <w:rPr>
          <w:rStyle w:val="apple-converted-space"/>
          <w:rFonts w:asciiTheme="minorHAnsi" w:eastAsia="Times New Roman" w:hAnsiTheme="minorHAnsi"/>
          <w:color w:val="333333"/>
        </w:rPr>
        <w:t> </w:t>
      </w:r>
      <w:proofErr w:type="spellStart"/>
      <w:r w:rsidRPr="00A4773B">
        <w:rPr>
          <w:rStyle w:val="hlfld-contribauthor"/>
          <w:rFonts w:asciiTheme="minorHAnsi" w:eastAsia="Times New Roman" w:hAnsiTheme="minorHAnsi"/>
          <w:color w:val="333333"/>
        </w:rPr>
        <w:t>Rutt</w:t>
      </w:r>
      <w:proofErr w:type="spellEnd"/>
      <w:r w:rsidRPr="00A4773B">
        <w:rPr>
          <w:rStyle w:val="hlfld-contribauthor"/>
          <w:rFonts w:asciiTheme="minorHAnsi" w:eastAsia="Times New Roman" w:hAnsiTheme="minorHAnsi"/>
          <w:color w:val="333333"/>
        </w:rPr>
        <w:t>,</w:t>
      </w:r>
      <w:r w:rsidRPr="00A4773B">
        <w:rPr>
          <w:rStyle w:val="apple-converted-space"/>
          <w:rFonts w:asciiTheme="minorHAnsi" w:eastAsia="Times New Roman" w:hAnsiTheme="minorHAnsi"/>
          <w:color w:val="333333"/>
        </w:rPr>
        <w:t> </w:t>
      </w:r>
      <w:r w:rsidRPr="00A4773B">
        <w:rPr>
          <w:rStyle w:val="nlmgiven-names"/>
          <w:rFonts w:asciiTheme="minorHAnsi" w:eastAsia="Times New Roman" w:hAnsiTheme="minorHAnsi"/>
          <w:color w:val="333333"/>
        </w:rPr>
        <w:t>S.</w:t>
      </w:r>
      <w:r w:rsidRPr="00A4773B">
        <w:rPr>
          <w:rStyle w:val="apple-converted-space"/>
          <w:rFonts w:asciiTheme="minorHAnsi" w:eastAsia="Times New Roman" w:hAnsiTheme="minorHAnsi"/>
          <w:color w:val="333333"/>
        </w:rPr>
        <w:t> </w:t>
      </w:r>
      <w:r w:rsidRPr="00A4773B">
        <w:rPr>
          <w:rFonts w:asciiTheme="minorHAnsi" w:eastAsia="Times New Roman" w:hAnsiTheme="minorHAnsi"/>
          <w:color w:val="333333"/>
        </w:rPr>
        <w:t>and</w:t>
      </w:r>
      <w:r w:rsidRPr="00A4773B">
        <w:rPr>
          <w:rStyle w:val="apple-converted-space"/>
          <w:rFonts w:asciiTheme="minorHAnsi" w:eastAsia="Times New Roman" w:hAnsiTheme="minorHAnsi"/>
          <w:color w:val="333333"/>
        </w:rPr>
        <w:t> </w:t>
      </w:r>
      <w:r w:rsidRPr="00A4773B">
        <w:rPr>
          <w:rStyle w:val="hlfld-contribauthor"/>
          <w:rFonts w:asciiTheme="minorHAnsi" w:eastAsia="Times New Roman" w:hAnsiTheme="minorHAnsi"/>
          <w:color w:val="333333"/>
        </w:rPr>
        <w:t>Sims,</w:t>
      </w:r>
      <w:r w:rsidRPr="00A4773B">
        <w:rPr>
          <w:rStyle w:val="apple-converted-space"/>
          <w:rFonts w:asciiTheme="minorHAnsi" w:eastAsia="Times New Roman" w:hAnsiTheme="minorHAnsi"/>
          <w:color w:val="333333"/>
        </w:rPr>
        <w:t> </w:t>
      </w:r>
      <w:r w:rsidRPr="00A4773B">
        <w:rPr>
          <w:rStyle w:val="nlmgiven-names"/>
          <w:rFonts w:asciiTheme="minorHAnsi" w:eastAsia="Times New Roman" w:hAnsiTheme="minorHAnsi"/>
          <w:color w:val="333333"/>
        </w:rPr>
        <w:t>D.</w:t>
      </w:r>
      <w:r w:rsidRPr="00A4773B">
        <w:rPr>
          <w:rStyle w:val="apple-converted-space"/>
          <w:rFonts w:asciiTheme="minorHAnsi" w:eastAsia="Times New Roman" w:hAnsiTheme="minorHAnsi"/>
          <w:color w:val="333333"/>
        </w:rPr>
        <w:t> </w:t>
      </w:r>
      <w:r w:rsidRPr="00A4773B">
        <w:rPr>
          <w:rFonts w:asciiTheme="minorHAnsi" w:eastAsia="Times New Roman" w:hAnsiTheme="minorHAnsi"/>
          <w:color w:val="333333"/>
        </w:rPr>
        <w:t>(</w:t>
      </w:r>
      <w:r w:rsidRPr="00A4773B">
        <w:rPr>
          <w:rStyle w:val="nlmyear"/>
          <w:rFonts w:asciiTheme="minorHAnsi" w:eastAsia="Times New Roman" w:hAnsiTheme="minorHAnsi"/>
          <w:color w:val="333333"/>
        </w:rPr>
        <w:t>2014</w:t>
      </w:r>
      <w:r w:rsidRPr="00A4773B">
        <w:rPr>
          <w:rFonts w:asciiTheme="minorHAnsi" w:eastAsia="Times New Roman" w:hAnsiTheme="minorHAnsi"/>
          <w:color w:val="333333"/>
        </w:rPr>
        <w:t>)</w:t>
      </w:r>
      <w:r w:rsidRPr="00A4773B">
        <w:rPr>
          <w:rStyle w:val="apple-converted-space"/>
          <w:rFonts w:asciiTheme="minorHAnsi" w:eastAsia="Times New Roman" w:hAnsiTheme="minorHAnsi"/>
          <w:color w:val="333333"/>
        </w:rPr>
        <w:t> </w:t>
      </w:r>
      <w:r w:rsidRPr="00A4773B">
        <w:rPr>
          <w:rFonts w:asciiTheme="minorHAnsi" w:eastAsia="Times New Roman" w:hAnsiTheme="minorHAnsi"/>
          <w:i/>
          <w:iCs/>
          <w:color w:val="333333"/>
        </w:rPr>
        <w:t>Deprivation in Education</w:t>
      </w:r>
      <w:r w:rsidRPr="00A4773B">
        <w:rPr>
          <w:rStyle w:val="apple-converted-space"/>
          <w:rFonts w:asciiTheme="minorHAnsi" w:eastAsia="Times New Roman" w:hAnsiTheme="minorHAnsi"/>
          <w:color w:val="333333"/>
        </w:rPr>
        <w:t> </w:t>
      </w:r>
      <w:r w:rsidRPr="00A4773B">
        <w:rPr>
          <w:rFonts w:asciiTheme="minorHAnsi" w:eastAsia="Times New Roman" w:hAnsiTheme="minorHAnsi"/>
          <w:color w:val="333333"/>
        </w:rPr>
        <w:t>(</w:t>
      </w:r>
      <w:r w:rsidRPr="00A4773B">
        <w:rPr>
          <w:rStyle w:val="nlmpublisher-loc"/>
          <w:rFonts w:asciiTheme="minorHAnsi" w:eastAsia="Times New Roman" w:hAnsiTheme="minorHAnsi"/>
          <w:color w:val="333333"/>
        </w:rPr>
        <w:t>Slough</w:t>
      </w:r>
      <w:r w:rsidRPr="00A4773B">
        <w:rPr>
          <w:rFonts w:asciiTheme="minorHAnsi" w:eastAsia="Times New Roman" w:hAnsiTheme="minorHAnsi"/>
          <w:color w:val="333333"/>
        </w:rPr>
        <w:t>,</w:t>
      </w:r>
      <w:r w:rsidRPr="00A4773B">
        <w:rPr>
          <w:rStyle w:val="apple-converted-space"/>
          <w:rFonts w:asciiTheme="minorHAnsi" w:eastAsia="Times New Roman" w:hAnsiTheme="minorHAnsi"/>
          <w:color w:val="333333"/>
        </w:rPr>
        <w:t> </w:t>
      </w:r>
      <w:r w:rsidRPr="00A4773B">
        <w:rPr>
          <w:rStyle w:val="nlmpublisher-name"/>
          <w:rFonts w:asciiTheme="minorHAnsi" w:eastAsia="Times New Roman" w:hAnsiTheme="minorHAnsi"/>
          <w:color w:val="333333"/>
        </w:rPr>
        <w:t>NFER</w:t>
      </w:r>
      <w:r w:rsidRPr="00A4773B">
        <w:rPr>
          <w:rFonts w:asciiTheme="minorHAnsi" w:eastAsia="Times New Roman" w:hAnsiTheme="minorHAnsi"/>
          <w:color w:val="333333"/>
        </w:rPr>
        <w:t>).</w:t>
      </w:r>
    </w:p>
    <w:p w14:paraId="0F4785F1" w14:textId="77777777" w:rsidR="00EE6878" w:rsidRPr="00A4773B" w:rsidRDefault="00EE6878" w:rsidP="00C53282">
      <w:pPr>
        <w:pStyle w:val="NormalWeb"/>
        <w:numPr>
          <w:ilvl w:val="0"/>
          <w:numId w:val="11"/>
        </w:numPr>
        <w:shd w:val="clear" w:color="auto" w:fill="FFFFFF"/>
        <w:rPr>
          <w:rFonts w:asciiTheme="minorHAnsi" w:hAnsiTheme="minorHAnsi"/>
        </w:rPr>
      </w:pPr>
      <w:r w:rsidRPr="00A4773B">
        <w:rPr>
          <w:rFonts w:asciiTheme="minorHAnsi" w:hAnsiTheme="minorHAnsi"/>
        </w:rPr>
        <w:t xml:space="preserve">Crossley, D. (2012). </w:t>
      </w:r>
      <w:r w:rsidRPr="00A4773B">
        <w:rPr>
          <w:rFonts w:asciiTheme="minorHAnsi" w:hAnsiTheme="minorHAnsi"/>
          <w:i/>
        </w:rPr>
        <w:t>Succeeding in Middle Leadership: Exploring Five Key Areas to Focus On.</w:t>
      </w:r>
      <w:r w:rsidRPr="00A4773B">
        <w:rPr>
          <w:rFonts w:asciiTheme="minorHAnsi" w:hAnsiTheme="minorHAnsi"/>
        </w:rPr>
        <w:t xml:space="preserve"> Department for Education: National College for School Leadership. </w:t>
      </w:r>
    </w:p>
    <w:p w14:paraId="45EA2506" w14:textId="77777777" w:rsidR="00EE6878" w:rsidRPr="00A4773B" w:rsidRDefault="00EE6878" w:rsidP="00C53282">
      <w:pPr>
        <w:pStyle w:val="NormalWeb"/>
        <w:numPr>
          <w:ilvl w:val="0"/>
          <w:numId w:val="11"/>
        </w:numPr>
        <w:shd w:val="clear" w:color="auto" w:fill="FFFFFF"/>
        <w:rPr>
          <w:rFonts w:asciiTheme="minorHAnsi" w:hAnsiTheme="minorHAnsi"/>
        </w:rPr>
      </w:pPr>
      <w:r w:rsidRPr="00A4773B">
        <w:rPr>
          <w:rFonts w:asciiTheme="minorHAnsi" w:hAnsiTheme="minorHAnsi"/>
        </w:rPr>
        <w:t xml:space="preserve">Davies, B. (date unknown). Sustaining Deep Leadership. </w:t>
      </w:r>
      <w:hyperlink r:id="rId15" w:history="1">
        <w:r w:rsidRPr="00A4773B">
          <w:rPr>
            <w:rStyle w:val="Hyperlink"/>
            <w:rFonts w:asciiTheme="minorHAnsi" w:hAnsiTheme="minorHAnsi"/>
            <w:color w:val="000000" w:themeColor="text1"/>
          </w:rPr>
          <w:t>http://www.brentdavies.co.uk/Recent%20Articles.htm</w:t>
        </w:r>
      </w:hyperlink>
    </w:p>
    <w:p w14:paraId="678FFE06" w14:textId="018B8050" w:rsidR="006542AA" w:rsidRPr="00A4773B" w:rsidRDefault="006542AA" w:rsidP="00C53282">
      <w:pPr>
        <w:pStyle w:val="NormalWeb"/>
        <w:numPr>
          <w:ilvl w:val="0"/>
          <w:numId w:val="11"/>
        </w:numPr>
        <w:shd w:val="clear" w:color="auto" w:fill="FFFFFF"/>
        <w:rPr>
          <w:rFonts w:asciiTheme="minorHAnsi" w:hAnsiTheme="minorHAnsi"/>
        </w:rPr>
      </w:pPr>
      <w:r w:rsidRPr="00A4773B">
        <w:rPr>
          <w:rFonts w:asciiTheme="minorHAnsi" w:hAnsiTheme="minorHAnsi"/>
          <w:color w:val="000000" w:themeColor="text1"/>
        </w:rPr>
        <w:t xml:space="preserve">Department for Children, Schools and Families. (2009). </w:t>
      </w:r>
      <w:r w:rsidRPr="00A4773B">
        <w:rPr>
          <w:rFonts w:asciiTheme="minorHAnsi" w:hAnsiTheme="minorHAnsi"/>
          <w:i/>
          <w:color w:val="000000" w:themeColor="text1"/>
        </w:rPr>
        <w:t>Departmental Report.</w:t>
      </w:r>
      <w:r w:rsidRPr="00A4773B">
        <w:rPr>
          <w:rFonts w:asciiTheme="minorHAnsi" w:hAnsiTheme="minorHAnsi"/>
          <w:color w:val="000000" w:themeColor="text1"/>
        </w:rPr>
        <w:t xml:space="preserve"> </w:t>
      </w:r>
      <w:r w:rsidR="00C13353" w:rsidRPr="00A4773B">
        <w:rPr>
          <w:rFonts w:asciiTheme="minorHAnsi" w:hAnsiTheme="minorHAnsi"/>
          <w:color w:val="000000" w:themeColor="text1"/>
        </w:rPr>
        <w:t xml:space="preserve">Cheshire: Department for Children, Schools and Families. </w:t>
      </w:r>
    </w:p>
    <w:p w14:paraId="429B330B" w14:textId="77777777" w:rsidR="00EE6878" w:rsidRPr="00A4773B" w:rsidRDefault="00EE6878" w:rsidP="009B4626">
      <w:pPr>
        <w:pStyle w:val="ListParagraph"/>
        <w:numPr>
          <w:ilvl w:val="0"/>
          <w:numId w:val="11"/>
        </w:numPr>
        <w:rPr>
          <w:rFonts w:asciiTheme="minorHAnsi" w:hAnsiTheme="minorHAnsi" w:cs="Arial"/>
          <w:color w:val="000000" w:themeColor="text1"/>
        </w:rPr>
      </w:pPr>
      <w:r w:rsidRPr="00A4773B">
        <w:rPr>
          <w:rFonts w:asciiTheme="minorHAnsi" w:hAnsiTheme="minorHAnsi" w:cs="Arial"/>
          <w:color w:val="000000" w:themeColor="text1"/>
        </w:rPr>
        <w:t xml:space="preserve">Egan, D.  Saunders, D. </w:t>
      </w:r>
      <w:proofErr w:type="spellStart"/>
      <w:r w:rsidRPr="00A4773B">
        <w:rPr>
          <w:rFonts w:asciiTheme="minorHAnsi" w:hAnsiTheme="minorHAnsi" w:cs="Arial"/>
          <w:color w:val="000000" w:themeColor="text1"/>
        </w:rPr>
        <w:t>Swaffield</w:t>
      </w:r>
      <w:proofErr w:type="spellEnd"/>
      <w:r w:rsidRPr="00A4773B">
        <w:rPr>
          <w:rFonts w:asciiTheme="minorHAnsi" w:hAnsiTheme="minorHAnsi" w:cs="Arial"/>
          <w:color w:val="000000" w:themeColor="text1"/>
        </w:rPr>
        <w:t xml:space="preserve">, L. (2014). </w:t>
      </w:r>
      <w:r w:rsidRPr="00A4773B">
        <w:rPr>
          <w:rFonts w:asciiTheme="minorHAnsi" w:hAnsiTheme="minorHAnsi" w:cs="Arial"/>
          <w:i/>
          <w:color w:val="000000" w:themeColor="text1"/>
        </w:rPr>
        <w:t>Making Effective Use of the Pupil Deprivation Grant</w:t>
      </w:r>
      <w:r w:rsidRPr="00A4773B">
        <w:rPr>
          <w:rFonts w:asciiTheme="minorHAnsi" w:hAnsiTheme="minorHAnsi" w:cs="Arial"/>
          <w:color w:val="000000" w:themeColor="text1"/>
        </w:rPr>
        <w:t>. Cardiff: University of Wales</w:t>
      </w:r>
    </w:p>
    <w:p w14:paraId="5701FAFF" w14:textId="77777777" w:rsidR="00EE6878" w:rsidRPr="00A4773B" w:rsidRDefault="00EE6878" w:rsidP="009B4626">
      <w:pPr>
        <w:pStyle w:val="ListParagraph"/>
        <w:numPr>
          <w:ilvl w:val="0"/>
          <w:numId w:val="11"/>
        </w:numPr>
        <w:rPr>
          <w:rFonts w:asciiTheme="minorHAnsi" w:hAnsiTheme="minorHAnsi" w:cs="Arial"/>
        </w:rPr>
      </w:pPr>
      <w:r w:rsidRPr="00A4773B">
        <w:rPr>
          <w:rFonts w:asciiTheme="minorHAnsi" w:hAnsiTheme="minorHAnsi" w:cs="Arial"/>
        </w:rPr>
        <w:t xml:space="preserve">Egan, D. (2007) </w:t>
      </w:r>
      <w:r w:rsidRPr="00A4773B">
        <w:rPr>
          <w:rFonts w:asciiTheme="minorHAnsi" w:hAnsiTheme="minorHAnsi" w:cs="Arial"/>
          <w:i/>
        </w:rPr>
        <w:t>Combating child poverty in Wales: are effective education strategies in place?</w:t>
      </w:r>
      <w:r w:rsidRPr="00A4773B">
        <w:rPr>
          <w:rFonts w:asciiTheme="minorHAnsi" w:hAnsiTheme="minorHAnsi" w:cs="Arial"/>
        </w:rPr>
        <w:t xml:space="preserve">  York: Joseph Rowntree Foundation.</w:t>
      </w:r>
    </w:p>
    <w:p w14:paraId="0206E5DA" w14:textId="77777777" w:rsidR="00EE6878" w:rsidRPr="00A4773B" w:rsidRDefault="00EE6878" w:rsidP="00C53282">
      <w:pPr>
        <w:pStyle w:val="NormalWeb"/>
        <w:numPr>
          <w:ilvl w:val="0"/>
          <w:numId w:val="11"/>
        </w:numPr>
        <w:shd w:val="clear" w:color="auto" w:fill="FFFFFF"/>
        <w:rPr>
          <w:rFonts w:asciiTheme="minorHAnsi" w:hAnsiTheme="minorHAnsi"/>
          <w:color w:val="000000" w:themeColor="text1"/>
        </w:rPr>
      </w:pPr>
      <w:r w:rsidRPr="00A4773B">
        <w:rPr>
          <w:rFonts w:asciiTheme="minorHAnsi" w:hAnsiTheme="minorHAnsi" w:cs="Arial"/>
          <w:lang w:val="en-GB"/>
        </w:rPr>
        <w:t xml:space="preserve">Egan, D. (2013). </w:t>
      </w:r>
      <w:r w:rsidRPr="00A4773B">
        <w:rPr>
          <w:rFonts w:asciiTheme="minorHAnsi" w:hAnsiTheme="minorHAnsi" w:cs="Arial"/>
          <w:i/>
          <w:lang w:val="en-GB"/>
        </w:rPr>
        <w:t>Poverty and Low Educational Achievement in Wales: Student, Family and Comm</w:t>
      </w:r>
      <w:r w:rsidRPr="00A4773B">
        <w:rPr>
          <w:rFonts w:asciiTheme="minorHAnsi" w:hAnsiTheme="minorHAnsi" w:cs="Arial"/>
          <w:i/>
          <w:color w:val="000000" w:themeColor="text1"/>
          <w:lang w:val="en-GB"/>
        </w:rPr>
        <w:t>unity in Wales.</w:t>
      </w:r>
      <w:r w:rsidRPr="00A4773B">
        <w:rPr>
          <w:rFonts w:asciiTheme="minorHAnsi" w:hAnsiTheme="minorHAnsi" w:cs="Arial"/>
          <w:color w:val="000000" w:themeColor="text1"/>
          <w:lang w:val="en-GB"/>
        </w:rPr>
        <w:t xml:space="preserve"> Joseph Rowntree Foundation. </w:t>
      </w:r>
    </w:p>
    <w:p w14:paraId="003DCDDA" w14:textId="77777777" w:rsidR="0081461A" w:rsidRPr="00A4773B" w:rsidRDefault="00EE6878" w:rsidP="0081461A">
      <w:pPr>
        <w:pStyle w:val="NormalWeb"/>
        <w:numPr>
          <w:ilvl w:val="0"/>
          <w:numId w:val="11"/>
        </w:numPr>
        <w:shd w:val="clear" w:color="auto" w:fill="FFFFFF"/>
        <w:rPr>
          <w:rFonts w:asciiTheme="minorHAnsi" w:hAnsiTheme="minorHAnsi"/>
        </w:rPr>
      </w:pPr>
      <w:r w:rsidRPr="00A4773B">
        <w:rPr>
          <w:rFonts w:asciiTheme="minorHAnsi" w:hAnsiTheme="minorHAnsi" w:cs="Arial"/>
          <w:lang w:val="en-GB"/>
        </w:rPr>
        <w:t xml:space="preserve">End Child Poverty Network </w:t>
      </w:r>
      <w:proofErr w:type="spellStart"/>
      <w:r w:rsidRPr="00A4773B">
        <w:rPr>
          <w:rFonts w:asciiTheme="minorHAnsi" w:hAnsiTheme="minorHAnsi" w:cs="Arial"/>
          <w:lang w:val="en-GB"/>
        </w:rPr>
        <w:t>Cymru</w:t>
      </w:r>
      <w:proofErr w:type="spellEnd"/>
      <w:r w:rsidRPr="00A4773B">
        <w:rPr>
          <w:rFonts w:asciiTheme="minorHAnsi" w:hAnsiTheme="minorHAnsi" w:cs="Arial"/>
          <w:lang w:val="en-GB"/>
        </w:rPr>
        <w:t xml:space="preserve">. (2009). </w:t>
      </w:r>
      <w:r w:rsidRPr="00A4773B">
        <w:rPr>
          <w:rFonts w:asciiTheme="minorHAnsi" w:hAnsiTheme="minorHAnsi" w:cs="Arial"/>
          <w:i/>
          <w:lang w:val="en-GB"/>
        </w:rPr>
        <w:t xml:space="preserve">Child Poverty and Social Exclusion in Rural Wales. </w:t>
      </w:r>
      <w:r w:rsidRPr="00A4773B">
        <w:rPr>
          <w:rFonts w:asciiTheme="minorHAnsi" w:hAnsiTheme="minorHAnsi" w:cs="Arial"/>
          <w:lang w:val="en-GB"/>
        </w:rPr>
        <w:t xml:space="preserve">Cardiff: End Child Poverty Network. </w:t>
      </w:r>
    </w:p>
    <w:p w14:paraId="13787333" w14:textId="68AC50F9" w:rsidR="0081461A" w:rsidRPr="00A4773B" w:rsidRDefault="0081461A" w:rsidP="0081461A">
      <w:pPr>
        <w:pStyle w:val="NormalWeb"/>
        <w:numPr>
          <w:ilvl w:val="0"/>
          <w:numId w:val="11"/>
        </w:numPr>
        <w:shd w:val="clear" w:color="auto" w:fill="FFFFFF"/>
        <w:rPr>
          <w:rFonts w:asciiTheme="minorHAnsi" w:hAnsiTheme="minorHAnsi"/>
        </w:rPr>
      </w:pPr>
      <w:proofErr w:type="spellStart"/>
      <w:r w:rsidRPr="00A4773B">
        <w:rPr>
          <w:rStyle w:val="s52"/>
          <w:rFonts w:asciiTheme="minorHAnsi" w:eastAsia="Times New Roman" w:hAnsiTheme="minorHAnsi" w:cs="Arial"/>
          <w:iCs/>
          <w:color w:val="000000"/>
        </w:rPr>
        <w:t>Estyn</w:t>
      </w:r>
      <w:proofErr w:type="spellEnd"/>
      <w:r w:rsidRPr="00A4773B">
        <w:rPr>
          <w:rStyle w:val="s52"/>
          <w:rFonts w:asciiTheme="minorHAnsi" w:eastAsia="Times New Roman" w:hAnsiTheme="minorHAnsi" w:cs="Arial"/>
          <w:iCs/>
          <w:color w:val="000000"/>
        </w:rPr>
        <w:t>. (2011).</w:t>
      </w:r>
      <w:r w:rsidRPr="00A4773B">
        <w:rPr>
          <w:rStyle w:val="s52"/>
          <w:rFonts w:asciiTheme="minorHAnsi" w:eastAsia="Times New Roman" w:hAnsiTheme="minorHAnsi" w:cs="Arial"/>
          <w:i/>
          <w:iCs/>
          <w:color w:val="000000"/>
        </w:rPr>
        <w:t xml:space="preserve"> Tackling poverty and disadvantage in schools: working with the community and other services. </w:t>
      </w:r>
      <w:r w:rsidRPr="00A4773B">
        <w:rPr>
          <w:rStyle w:val="s52"/>
          <w:rFonts w:asciiTheme="minorHAnsi" w:eastAsia="Times New Roman" w:hAnsiTheme="minorHAnsi" w:cs="Arial"/>
          <w:iCs/>
          <w:color w:val="000000"/>
        </w:rPr>
        <w:t>Cardiff: Crown Copyright.</w:t>
      </w:r>
    </w:p>
    <w:p w14:paraId="3FD70DBF" w14:textId="77777777" w:rsidR="00EE6878" w:rsidRPr="00A4773B" w:rsidRDefault="00EE6878" w:rsidP="00C53282">
      <w:pPr>
        <w:pStyle w:val="NormalWeb"/>
        <w:numPr>
          <w:ilvl w:val="0"/>
          <w:numId w:val="11"/>
        </w:numPr>
        <w:shd w:val="clear" w:color="auto" w:fill="FFFFFF"/>
        <w:rPr>
          <w:rFonts w:asciiTheme="minorHAnsi" w:hAnsiTheme="minorHAnsi"/>
        </w:rPr>
      </w:pPr>
      <w:proofErr w:type="spellStart"/>
      <w:r w:rsidRPr="00A4773B">
        <w:rPr>
          <w:rFonts w:asciiTheme="minorHAnsi" w:hAnsiTheme="minorHAnsi"/>
        </w:rPr>
        <w:t>Estyn</w:t>
      </w:r>
      <w:proofErr w:type="spellEnd"/>
      <w:r w:rsidRPr="00A4773B">
        <w:rPr>
          <w:rFonts w:asciiTheme="minorHAnsi" w:hAnsiTheme="minorHAnsi"/>
        </w:rPr>
        <w:t xml:space="preserve">. (2012). </w:t>
      </w:r>
      <w:r w:rsidRPr="00A4773B">
        <w:rPr>
          <w:rFonts w:asciiTheme="minorHAnsi" w:hAnsiTheme="minorHAnsi"/>
          <w:i/>
        </w:rPr>
        <w:t>Effective Practice in Tackling Educational Disadvantage in Schools.</w:t>
      </w:r>
      <w:r w:rsidRPr="00A4773B">
        <w:rPr>
          <w:rFonts w:asciiTheme="minorHAnsi" w:hAnsiTheme="minorHAnsi"/>
        </w:rPr>
        <w:t xml:space="preserve"> Cardiff: Crown Copyright. </w:t>
      </w:r>
    </w:p>
    <w:p w14:paraId="3837281C" w14:textId="77777777" w:rsidR="00EE6878" w:rsidRPr="00A4773B" w:rsidRDefault="00EE6878" w:rsidP="00373F75">
      <w:pPr>
        <w:pStyle w:val="ListParagraph"/>
        <w:numPr>
          <w:ilvl w:val="0"/>
          <w:numId w:val="11"/>
        </w:numPr>
        <w:rPr>
          <w:rFonts w:asciiTheme="minorHAnsi" w:hAnsiTheme="minorHAnsi" w:cs="Arial"/>
        </w:rPr>
      </w:pPr>
      <w:proofErr w:type="spellStart"/>
      <w:r w:rsidRPr="00A4773B">
        <w:rPr>
          <w:rFonts w:asciiTheme="minorHAnsi" w:hAnsiTheme="minorHAnsi" w:cs="Arial"/>
        </w:rPr>
        <w:t>Estyn</w:t>
      </w:r>
      <w:proofErr w:type="spellEnd"/>
      <w:r w:rsidRPr="00A4773B">
        <w:rPr>
          <w:rFonts w:asciiTheme="minorHAnsi" w:hAnsiTheme="minorHAnsi" w:cs="Arial"/>
        </w:rPr>
        <w:t xml:space="preserve">. (2014). </w:t>
      </w:r>
      <w:r w:rsidRPr="00A4773B">
        <w:rPr>
          <w:rFonts w:asciiTheme="minorHAnsi" w:hAnsiTheme="minorHAnsi" w:cs="Arial"/>
          <w:i/>
        </w:rPr>
        <w:t xml:space="preserve">Supplementary Guidance: inspecting the approaches taken by schools to reduce the impact of poverty. </w:t>
      </w:r>
      <w:r w:rsidRPr="00A4773B">
        <w:rPr>
          <w:rFonts w:asciiTheme="minorHAnsi" w:hAnsiTheme="minorHAnsi" w:cs="Arial"/>
        </w:rPr>
        <w:t>Cardiff: Crown Copyright.</w:t>
      </w:r>
    </w:p>
    <w:p w14:paraId="370A9E34" w14:textId="77777777" w:rsidR="00EE6878" w:rsidRPr="00A4773B" w:rsidRDefault="00EE6878" w:rsidP="00373F75">
      <w:pPr>
        <w:pStyle w:val="ListParagraph"/>
        <w:numPr>
          <w:ilvl w:val="0"/>
          <w:numId w:val="11"/>
        </w:numPr>
        <w:rPr>
          <w:rFonts w:asciiTheme="minorHAnsi" w:hAnsiTheme="minorHAnsi" w:cs="Arial"/>
        </w:rPr>
      </w:pPr>
      <w:proofErr w:type="spellStart"/>
      <w:r w:rsidRPr="00A4773B">
        <w:rPr>
          <w:rFonts w:asciiTheme="minorHAnsi" w:hAnsiTheme="minorHAnsi" w:cs="Arial"/>
        </w:rPr>
        <w:t>Estyn</w:t>
      </w:r>
      <w:proofErr w:type="spellEnd"/>
      <w:r w:rsidRPr="00A4773B">
        <w:rPr>
          <w:rFonts w:asciiTheme="minorHAnsi" w:hAnsiTheme="minorHAnsi" w:cs="Arial"/>
        </w:rPr>
        <w:t xml:space="preserve">. (2017). </w:t>
      </w:r>
      <w:r w:rsidRPr="00A4773B">
        <w:rPr>
          <w:rFonts w:asciiTheme="minorHAnsi" w:hAnsiTheme="minorHAnsi" w:cs="Arial"/>
          <w:i/>
        </w:rPr>
        <w:t xml:space="preserve">Annual Plan 2017-2018. </w:t>
      </w:r>
      <w:r w:rsidRPr="00A4773B">
        <w:rPr>
          <w:rFonts w:asciiTheme="minorHAnsi" w:hAnsiTheme="minorHAnsi" w:cs="Arial"/>
        </w:rPr>
        <w:t>Cardiff: Crown Copyright.</w:t>
      </w:r>
    </w:p>
    <w:p w14:paraId="2D63F72D" w14:textId="5559CC2B" w:rsidR="00EE6878" w:rsidRPr="00A4773B" w:rsidRDefault="00EE6878" w:rsidP="00E13F5E">
      <w:pPr>
        <w:pStyle w:val="ListParagraph"/>
        <w:numPr>
          <w:ilvl w:val="0"/>
          <w:numId w:val="11"/>
        </w:numPr>
        <w:rPr>
          <w:rFonts w:asciiTheme="minorHAnsi" w:eastAsia="Times New Roman" w:hAnsiTheme="minorHAnsi"/>
          <w:color w:val="000000" w:themeColor="text1"/>
        </w:rPr>
      </w:pPr>
      <w:proofErr w:type="spellStart"/>
      <w:r w:rsidRPr="00A4773B">
        <w:rPr>
          <w:rFonts w:asciiTheme="minorHAnsi" w:eastAsia="Yu Mincho" w:hAnsiTheme="minorHAnsi"/>
          <w:color w:val="000000"/>
          <w:kern w:val="24"/>
        </w:rPr>
        <w:t>Estyn</w:t>
      </w:r>
      <w:proofErr w:type="spellEnd"/>
      <w:r w:rsidRPr="00A4773B">
        <w:rPr>
          <w:rFonts w:asciiTheme="minorHAnsi" w:eastAsia="Yu Mincho" w:hAnsiTheme="minorHAnsi"/>
          <w:color w:val="000000"/>
          <w:kern w:val="24"/>
        </w:rPr>
        <w:t xml:space="preserve">. (2017b). </w:t>
      </w:r>
      <w:r w:rsidRPr="00A4773B">
        <w:rPr>
          <w:rFonts w:asciiTheme="minorHAnsi" w:eastAsia="Yu Mincho" w:hAnsiTheme="minorHAnsi"/>
          <w:i/>
          <w:color w:val="000000"/>
          <w:kern w:val="24"/>
        </w:rPr>
        <w:t>School X Inspection Report</w:t>
      </w:r>
      <w:r w:rsidRPr="00A4773B">
        <w:rPr>
          <w:rFonts w:asciiTheme="minorHAnsi" w:eastAsia="Yu Mincho" w:hAnsiTheme="minorHAnsi"/>
          <w:color w:val="000000"/>
          <w:kern w:val="24"/>
        </w:rPr>
        <w:t>.</w:t>
      </w:r>
    </w:p>
    <w:p w14:paraId="6F0E3B5B" w14:textId="77777777" w:rsidR="00EE6878" w:rsidRPr="00A4773B" w:rsidRDefault="00EE6878" w:rsidP="00C53282">
      <w:pPr>
        <w:pStyle w:val="NormalWeb"/>
        <w:numPr>
          <w:ilvl w:val="0"/>
          <w:numId w:val="11"/>
        </w:numPr>
        <w:shd w:val="clear" w:color="auto" w:fill="FFFFFF"/>
        <w:rPr>
          <w:rFonts w:asciiTheme="minorHAnsi" w:hAnsiTheme="minorHAnsi"/>
        </w:rPr>
      </w:pPr>
      <w:proofErr w:type="spellStart"/>
      <w:r w:rsidRPr="00A4773B">
        <w:rPr>
          <w:rFonts w:asciiTheme="minorHAnsi" w:hAnsiTheme="minorHAnsi"/>
        </w:rPr>
        <w:t>Estyn</w:t>
      </w:r>
      <w:proofErr w:type="spellEnd"/>
      <w:r w:rsidRPr="00A4773B">
        <w:rPr>
          <w:rFonts w:asciiTheme="minorHAnsi" w:hAnsiTheme="minorHAnsi"/>
        </w:rPr>
        <w:t xml:space="preserve">. (2018). </w:t>
      </w:r>
      <w:r w:rsidRPr="00A4773B">
        <w:rPr>
          <w:rFonts w:asciiTheme="minorHAnsi" w:hAnsiTheme="minorHAnsi"/>
          <w:i/>
        </w:rPr>
        <w:t>The Annual Report of Her Majesty’s Chief Inspector of Education and Training in Wales 2016-2017.</w:t>
      </w:r>
      <w:r w:rsidRPr="00A4773B">
        <w:rPr>
          <w:rFonts w:asciiTheme="minorHAnsi" w:hAnsiTheme="minorHAnsi"/>
        </w:rPr>
        <w:t xml:space="preserve"> </w:t>
      </w:r>
    </w:p>
    <w:p w14:paraId="1008133D" w14:textId="77777777" w:rsidR="00EE6878" w:rsidRPr="00A4773B" w:rsidRDefault="00EE6878" w:rsidP="009B4626">
      <w:pPr>
        <w:pStyle w:val="ListParagraph"/>
        <w:numPr>
          <w:ilvl w:val="0"/>
          <w:numId w:val="11"/>
        </w:numPr>
        <w:rPr>
          <w:rFonts w:asciiTheme="minorHAnsi" w:hAnsiTheme="minorHAnsi" w:cs="Arial"/>
          <w:color w:val="000000" w:themeColor="text1"/>
        </w:rPr>
      </w:pPr>
      <w:r w:rsidRPr="00A4773B">
        <w:rPr>
          <w:rFonts w:asciiTheme="minorHAnsi" w:hAnsiTheme="minorHAnsi" w:cs="Arial"/>
          <w:color w:val="000000" w:themeColor="text1"/>
        </w:rPr>
        <w:t xml:space="preserve">Gilson, T. (2016). </w:t>
      </w:r>
      <w:r w:rsidRPr="00A4773B">
        <w:rPr>
          <w:rFonts w:asciiTheme="minorHAnsi" w:hAnsiTheme="minorHAnsi" w:cs="Arial"/>
          <w:bCs/>
          <w:color w:val="000000" w:themeColor="text1"/>
        </w:rPr>
        <w:t xml:space="preserve">Raising attainment and closing the gap: disseminating good practice with the pupil premium. </w:t>
      </w:r>
      <w:hyperlink r:id="rId16" w:history="1">
        <w:r w:rsidRPr="00A4773B">
          <w:rPr>
            <w:rStyle w:val="Hyperlink"/>
            <w:rFonts w:asciiTheme="minorHAnsi" w:hAnsiTheme="minorHAnsi" w:cs="Arial"/>
            <w:bCs/>
            <w:color w:val="000000" w:themeColor="text1"/>
          </w:rPr>
          <w:t>https://www.swindonteachingschool.org.uk/wp-content/uploads/2015/12/Raising-attainment-and-closing-the-gap-disseminating-good-practice-with-the-pupil-premium.pdf</w:t>
        </w:r>
      </w:hyperlink>
      <w:r w:rsidRPr="00A4773B">
        <w:rPr>
          <w:rFonts w:asciiTheme="minorHAnsi" w:hAnsiTheme="minorHAnsi" w:cs="Arial"/>
          <w:bCs/>
          <w:color w:val="000000" w:themeColor="text1"/>
        </w:rPr>
        <w:t xml:space="preserve">. </w:t>
      </w:r>
    </w:p>
    <w:p w14:paraId="65FBF709" w14:textId="086FABC2" w:rsidR="008E5569" w:rsidRPr="00A4773B" w:rsidRDefault="008E5569" w:rsidP="008E5569">
      <w:pPr>
        <w:pStyle w:val="ListParagraph"/>
        <w:numPr>
          <w:ilvl w:val="0"/>
          <w:numId w:val="11"/>
        </w:numPr>
        <w:rPr>
          <w:rFonts w:asciiTheme="minorHAnsi" w:eastAsia="Times New Roman" w:hAnsiTheme="minorHAnsi"/>
          <w:sz w:val="28"/>
        </w:rPr>
      </w:pPr>
      <w:proofErr w:type="spellStart"/>
      <w:r w:rsidRPr="00A4773B">
        <w:rPr>
          <w:rStyle w:val="personname"/>
          <w:rFonts w:asciiTheme="minorHAnsi" w:eastAsia="Times New Roman" w:hAnsiTheme="minorHAnsi" w:cs="Arial"/>
          <w:color w:val="000000"/>
          <w:szCs w:val="22"/>
        </w:rPr>
        <w:lastRenderedPageBreak/>
        <w:t>Gorard</w:t>
      </w:r>
      <w:proofErr w:type="spellEnd"/>
      <w:r w:rsidRPr="00A4773B">
        <w:rPr>
          <w:rStyle w:val="personname"/>
          <w:rFonts w:asciiTheme="minorHAnsi" w:eastAsia="Times New Roman" w:hAnsiTheme="minorHAnsi" w:cs="Arial"/>
          <w:color w:val="000000"/>
          <w:szCs w:val="22"/>
        </w:rPr>
        <w:t>, S.A.C.</w:t>
      </w:r>
      <w:r w:rsidRPr="00A4773B">
        <w:rPr>
          <w:rStyle w:val="apple-converted-space"/>
          <w:rFonts w:asciiTheme="minorHAnsi" w:eastAsia="Times New Roman" w:hAnsiTheme="minorHAnsi" w:cs="Arial"/>
          <w:color w:val="000000"/>
          <w:szCs w:val="22"/>
          <w:shd w:val="clear" w:color="auto" w:fill="FFFFFF"/>
        </w:rPr>
        <w:t> </w:t>
      </w:r>
      <w:r w:rsidRPr="00A4773B">
        <w:rPr>
          <w:rFonts w:asciiTheme="minorHAnsi" w:eastAsia="Times New Roman" w:hAnsiTheme="minorHAnsi" w:cs="Arial"/>
          <w:color w:val="000000"/>
          <w:szCs w:val="22"/>
          <w:shd w:val="clear" w:color="auto" w:fill="FFFFFF"/>
        </w:rPr>
        <w:t>and</w:t>
      </w:r>
      <w:r w:rsidRPr="00A4773B">
        <w:rPr>
          <w:rStyle w:val="apple-converted-space"/>
          <w:rFonts w:asciiTheme="minorHAnsi" w:eastAsia="Times New Roman" w:hAnsiTheme="minorHAnsi" w:cs="Arial"/>
          <w:color w:val="000000"/>
          <w:szCs w:val="22"/>
          <w:shd w:val="clear" w:color="auto" w:fill="FFFFFF"/>
        </w:rPr>
        <w:t> </w:t>
      </w:r>
      <w:r w:rsidRPr="00A4773B">
        <w:rPr>
          <w:rStyle w:val="personname"/>
          <w:rFonts w:asciiTheme="minorHAnsi" w:eastAsia="Times New Roman" w:hAnsiTheme="minorHAnsi" w:cs="Arial"/>
          <w:color w:val="000000"/>
          <w:szCs w:val="22"/>
        </w:rPr>
        <w:t>Siddiqui, N.</w:t>
      </w:r>
      <w:r w:rsidRPr="00A4773B">
        <w:rPr>
          <w:rStyle w:val="apple-converted-space"/>
          <w:rFonts w:asciiTheme="minorHAnsi" w:eastAsia="Times New Roman" w:hAnsiTheme="minorHAnsi" w:cs="Arial"/>
          <w:color w:val="000000"/>
          <w:szCs w:val="22"/>
          <w:shd w:val="clear" w:color="auto" w:fill="FFFFFF"/>
        </w:rPr>
        <w:t> </w:t>
      </w:r>
      <w:r w:rsidRPr="00A4773B">
        <w:rPr>
          <w:rFonts w:asciiTheme="minorHAnsi" w:eastAsia="Times New Roman" w:hAnsiTheme="minorHAnsi" w:cs="Arial"/>
          <w:color w:val="000000"/>
          <w:szCs w:val="22"/>
          <w:shd w:val="clear" w:color="auto" w:fill="FFFFFF"/>
        </w:rPr>
        <w:t xml:space="preserve">(2015). 'An evaluation of the ‘Switch-on Reading’ literacy catch-up programme.' </w:t>
      </w:r>
      <w:r w:rsidRPr="00A4773B">
        <w:rPr>
          <w:rStyle w:val="Emphasis"/>
          <w:rFonts w:asciiTheme="minorHAnsi" w:eastAsia="Times New Roman" w:hAnsiTheme="minorHAnsi" w:cs="Arial"/>
          <w:color w:val="000000"/>
          <w:szCs w:val="22"/>
        </w:rPr>
        <w:t>British educational research journal.</w:t>
      </w:r>
      <w:r w:rsidRPr="00A4773B">
        <w:rPr>
          <w:rFonts w:asciiTheme="minorHAnsi" w:eastAsia="Times New Roman" w:hAnsiTheme="minorHAnsi" w:cs="Arial"/>
          <w:color w:val="000000"/>
          <w:szCs w:val="22"/>
          <w:shd w:val="clear" w:color="auto" w:fill="FFFFFF"/>
        </w:rPr>
        <w:t>, 41 (4). pp. 596-612.</w:t>
      </w:r>
    </w:p>
    <w:p w14:paraId="20D6C455" w14:textId="559EB2BF" w:rsidR="00EE6878" w:rsidRPr="00A4773B" w:rsidRDefault="00EE6878" w:rsidP="007D2847">
      <w:pPr>
        <w:pStyle w:val="ListParagraph"/>
        <w:widowControl w:val="0"/>
        <w:numPr>
          <w:ilvl w:val="0"/>
          <w:numId w:val="11"/>
        </w:numPr>
        <w:autoSpaceDE w:val="0"/>
        <w:autoSpaceDN w:val="0"/>
        <w:adjustRightInd w:val="0"/>
        <w:spacing w:after="240"/>
        <w:rPr>
          <w:rFonts w:asciiTheme="minorHAnsi" w:hAnsiTheme="minorHAnsi" w:cs="Times"/>
        </w:rPr>
      </w:pPr>
      <w:r w:rsidRPr="00A4773B">
        <w:rPr>
          <w:rFonts w:asciiTheme="minorHAnsi" w:hAnsiTheme="minorHAnsi" w:cs="Helvetica Neue"/>
        </w:rPr>
        <w:t xml:space="preserve">Gray, J. and Wilcox, B. (1998) </w:t>
      </w:r>
      <w:r w:rsidRPr="00A4773B">
        <w:rPr>
          <w:rFonts w:asciiTheme="minorHAnsi" w:hAnsiTheme="minorHAnsi" w:cs="Helvetica Neue"/>
          <w:i/>
          <w:iCs/>
        </w:rPr>
        <w:t xml:space="preserve">Good School, Bad School. </w:t>
      </w:r>
      <w:r w:rsidRPr="00A4773B">
        <w:rPr>
          <w:rFonts w:asciiTheme="minorHAnsi" w:hAnsiTheme="minorHAnsi" w:cs="Helvetica Neue"/>
        </w:rPr>
        <w:t>Bu</w:t>
      </w:r>
      <w:r w:rsidR="008E5569" w:rsidRPr="00A4773B">
        <w:rPr>
          <w:rFonts w:asciiTheme="minorHAnsi" w:hAnsiTheme="minorHAnsi" w:cs="Helvetica Neue"/>
        </w:rPr>
        <w:t>ckingham: Open University Press.</w:t>
      </w:r>
    </w:p>
    <w:p w14:paraId="6A36BB0E" w14:textId="77777777" w:rsidR="00EE6878" w:rsidRPr="00A4773B" w:rsidRDefault="00EE6878" w:rsidP="007D2847">
      <w:pPr>
        <w:pStyle w:val="ListParagraph"/>
        <w:numPr>
          <w:ilvl w:val="0"/>
          <w:numId w:val="11"/>
        </w:numPr>
        <w:rPr>
          <w:rFonts w:asciiTheme="minorHAnsi" w:hAnsiTheme="minorHAnsi" w:cs="Arial"/>
        </w:rPr>
      </w:pPr>
      <w:proofErr w:type="spellStart"/>
      <w:r w:rsidRPr="00A4773B">
        <w:rPr>
          <w:rFonts w:asciiTheme="minorHAnsi" w:hAnsiTheme="minorHAnsi" w:cs="Arial"/>
        </w:rPr>
        <w:t>Grigg</w:t>
      </w:r>
      <w:proofErr w:type="spellEnd"/>
      <w:r w:rsidRPr="00A4773B">
        <w:rPr>
          <w:rFonts w:asciiTheme="minorHAnsi" w:hAnsiTheme="minorHAnsi" w:cs="Arial"/>
        </w:rPr>
        <w:t xml:space="preserve">, R., Egan, D., </w:t>
      </w:r>
      <w:proofErr w:type="spellStart"/>
      <w:r w:rsidRPr="00A4773B">
        <w:rPr>
          <w:rFonts w:asciiTheme="minorHAnsi" w:hAnsiTheme="minorHAnsi" w:cs="Arial"/>
        </w:rPr>
        <w:t>McConnon</w:t>
      </w:r>
      <w:proofErr w:type="spellEnd"/>
      <w:r w:rsidRPr="00A4773B">
        <w:rPr>
          <w:rFonts w:asciiTheme="minorHAnsi" w:hAnsiTheme="minorHAnsi" w:cs="Arial"/>
        </w:rPr>
        <w:t xml:space="preserve">, L. and </w:t>
      </w:r>
      <w:proofErr w:type="spellStart"/>
      <w:r w:rsidRPr="00A4773B">
        <w:rPr>
          <w:rFonts w:asciiTheme="minorHAnsi" w:hAnsiTheme="minorHAnsi" w:cs="Arial"/>
        </w:rPr>
        <w:t>Swaffield</w:t>
      </w:r>
      <w:proofErr w:type="spellEnd"/>
      <w:r w:rsidRPr="00A4773B">
        <w:rPr>
          <w:rFonts w:asciiTheme="minorHAnsi" w:hAnsiTheme="minorHAnsi" w:cs="Arial"/>
        </w:rPr>
        <w:t xml:space="preserve">, L. (2014). Wales Centre for Equity in education. </w:t>
      </w:r>
      <w:r w:rsidRPr="00A4773B">
        <w:rPr>
          <w:rFonts w:asciiTheme="minorHAnsi" w:hAnsiTheme="minorHAnsi" w:cs="Arial"/>
          <w:i/>
        </w:rPr>
        <w:t>The Good News…What schools in Wales are doing to reduce the impact of poverty on pupils’ achievement.</w:t>
      </w:r>
    </w:p>
    <w:p w14:paraId="50B3018B" w14:textId="77777777" w:rsidR="00EE6878" w:rsidRPr="00A4773B" w:rsidRDefault="00EE6878" w:rsidP="00B769EC">
      <w:pPr>
        <w:pStyle w:val="ListParagraph"/>
        <w:numPr>
          <w:ilvl w:val="0"/>
          <w:numId w:val="11"/>
        </w:numPr>
        <w:rPr>
          <w:rFonts w:asciiTheme="minorHAnsi" w:eastAsia="Times New Roman" w:hAnsiTheme="minorHAnsi"/>
          <w:color w:val="000000" w:themeColor="text1"/>
        </w:rPr>
      </w:pPr>
      <w:proofErr w:type="spellStart"/>
      <w:r w:rsidRPr="00A4773B">
        <w:rPr>
          <w:rFonts w:asciiTheme="minorHAnsi" w:eastAsia="Times New Roman" w:hAnsiTheme="minorHAnsi"/>
          <w:color w:val="000000" w:themeColor="text1"/>
        </w:rPr>
        <w:t>Hammack</w:t>
      </w:r>
      <w:proofErr w:type="spellEnd"/>
      <w:r w:rsidRPr="00A4773B">
        <w:rPr>
          <w:rFonts w:asciiTheme="minorHAnsi" w:eastAsia="Times New Roman" w:hAnsiTheme="minorHAnsi"/>
          <w:color w:val="000000" w:themeColor="text1"/>
        </w:rPr>
        <w:t xml:space="preserve">, F.M. (1997). </w:t>
      </w:r>
      <w:r w:rsidRPr="00A4773B">
        <w:rPr>
          <w:rFonts w:asciiTheme="minorHAnsi" w:eastAsia="Times New Roman" w:hAnsiTheme="minorHAnsi"/>
          <w:i/>
          <w:color w:val="000000" w:themeColor="text1"/>
        </w:rPr>
        <w:t>Ethical Issues in Teacher Research</w:t>
      </w:r>
      <w:r w:rsidRPr="00A4773B">
        <w:rPr>
          <w:rFonts w:asciiTheme="minorHAnsi" w:eastAsia="Times New Roman" w:hAnsiTheme="minorHAnsi"/>
          <w:color w:val="000000" w:themeColor="text1"/>
        </w:rPr>
        <w:t xml:space="preserve">. Teachers College Record vol. 99, </w:t>
      </w:r>
      <w:proofErr w:type="spellStart"/>
      <w:r w:rsidRPr="00A4773B">
        <w:rPr>
          <w:rFonts w:asciiTheme="minorHAnsi" w:eastAsia="Times New Roman" w:hAnsiTheme="minorHAnsi"/>
          <w:color w:val="000000" w:themeColor="text1"/>
        </w:rPr>
        <w:t>pg</w:t>
      </w:r>
      <w:proofErr w:type="spellEnd"/>
      <w:r w:rsidRPr="00A4773B">
        <w:rPr>
          <w:rFonts w:asciiTheme="minorHAnsi" w:eastAsia="Times New Roman" w:hAnsiTheme="minorHAnsi"/>
          <w:color w:val="000000" w:themeColor="text1"/>
        </w:rPr>
        <w:t xml:space="preserve"> 247-265. </w:t>
      </w:r>
    </w:p>
    <w:p w14:paraId="7E4F1C31" w14:textId="77777777" w:rsidR="00EE6878" w:rsidRPr="00A4773B" w:rsidRDefault="00EE6878" w:rsidP="007D5DB9">
      <w:pPr>
        <w:pStyle w:val="ListParagraph"/>
        <w:numPr>
          <w:ilvl w:val="0"/>
          <w:numId w:val="11"/>
        </w:numPr>
        <w:rPr>
          <w:rFonts w:asciiTheme="minorHAnsi" w:eastAsia="Times New Roman" w:hAnsiTheme="minorHAnsi"/>
          <w:color w:val="000000" w:themeColor="text1"/>
        </w:rPr>
      </w:pPr>
      <w:r w:rsidRPr="00A4773B">
        <w:rPr>
          <w:rFonts w:asciiTheme="minorHAnsi" w:eastAsia="Times New Roman" w:hAnsiTheme="minorHAnsi"/>
          <w:color w:val="000000" w:themeColor="text1"/>
          <w:shd w:val="clear" w:color="auto" w:fill="FFFFFF"/>
        </w:rPr>
        <w:t>Hattie, J. (2009).</w:t>
      </w:r>
      <w:r w:rsidRPr="00A4773B">
        <w:rPr>
          <w:rStyle w:val="apple-converted-space"/>
          <w:rFonts w:asciiTheme="minorHAnsi" w:eastAsia="Times New Roman" w:hAnsiTheme="minorHAnsi"/>
          <w:color w:val="000000" w:themeColor="text1"/>
          <w:shd w:val="clear" w:color="auto" w:fill="FFFFFF"/>
        </w:rPr>
        <w:t> </w:t>
      </w:r>
      <w:r w:rsidRPr="00A4773B">
        <w:rPr>
          <w:rStyle w:val="Emphasis"/>
          <w:rFonts w:asciiTheme="minorHAnsi" w:eastAsia="Times New Roman" w:hAnsiTheme="minorHAnsi"/>
          <w:color w:val="000000" w:themeColor="text1"/>
        </w:rPr>
        <w:t>Visible Learning: A Synthesis of 800 Meta-Analyses Relating to Achievement.</w:t>
      </w:r>
      <w:r w:rsidRPr="00A4773B">
        <w:rPr>
          <w:rStyle w:val="apple-converted-space"/>
          <w:rFonts w:asciiTheme="minorHAnsi" w:eastAsia="Times New Roman" w:hAnsiTheme="minorHAnsi"/>
          <w:color w:val="000000" w:themeColor="text1"/>
          <w:shd w:val="clear" w:color="auto" w:fill="FFFFFF"/>
        </w:rPr>
        <w:t> </w:t>
      </w:r>
      <w:r w:rsidRPr="00A4773B">
        <w:rPr>
          <w:rFonts w:asciiTheme="minorHAnsi" w:eastAsia="Times New Roman" w:hAnsiTheme="minorHAnsi"/>
          <w:color w:val="000000" w:themeColor="text1"/>
          <w:shd w:val="clear" w:color="auto" w:fill="FFFFFF"/>
        </w:rPr>
        <w:t>Routledge.</w:t>
      </w:r>
    </w:p>
    <w:p w14:paraId="3BF976D1" w14:textId="77777777" w:rsidR="00EE6878" w:rsidRPr="00A4773B" w:rsidRDefault="00EE6878" w:rsidP="00F72EA5">
      <w:pPr>
        <w:pStyle w:val="ListParagraph"/>
        <w:numPr>
          <w:ilvl w:val="0"/>
          <w:numId w:val="11"/>
        </w:numPr>
        <w:rPr>
          <w:rFonts w:asciiTheme="minorHAnsi" w:eastAsia="Times New Roman" w:hAnsiTheme="minorHAnsi"/>
          <w:color w:val="000000" w:themeColor="text1"/>
        </w:rPr>
      </w:pPr>
      <w:r w:rsidRPr="00A4773B">
        <w:rPr>
          <w:rFonts w:asciiTheme="minorHAnsi" w:eastAsia="Times New Roman" w:hAnsiTheme="minorHAnsi"/>
          <w:color w:val="000000" w:themeColor="text1"/>
          <w:shd w:val="clear" w:color="auto" w:fill="FFFFFF"/>
        </w:rPr>
        <w:t xml:space="preserve">Higgins, S., </w:t>
      </w:r>
      <w:proofErr w:type="spellStart"/>
      <w:r w:rsidRPr="00A4773B">
        <w:rPr>
          <w:rFonts w:asciiTheme="minorHAnsi" w:eastAsia="Times New Roman" w:hAnsiTheme="minorHAnsi"/>
          <w:color w:val="000000" w:themeColor="text1"/>
          <w:shd w:val="clear" w:color="auto" w:fill="FFFFFF"/>
        </w:rPr>
        <w:t>Katsipataki</w:t>
      </w:r>
      <w:proofErr w:type="spellEnd"/>
      <w:r w:rsidRPr="00A4773B">
        <w:rPr>
          <w:rFonts w:asciiTheme="minorHAnsi" w:eastAsia="Times New Roman" w:hAnsiTheme="minorHAnsi"/>
          <w:color w:val="000000" w:themeColor="text1"/>
          <w:shd w:val="clear" w:color="auto" w:fill="FFFFFF"/>
        </w:rPr>
        <w:t xml:space="preserve">, M., </w:t>
      </w:r>
      <w:proofErr w:type="spellStart"/>
      <w:r w:rsidRPr="00A4773B">
        <w:rPr>
          <w:rFonts w:asciiTheme="minorHAnsi" w:eastAsia="Times New Roman" w:hAnsiTheme="minorHAnsi"/>
          <w:color w:val="000000" w:themeColor="text1"/>
          <w:shd w:val="clear" w:color="auto" w:fill="FFFFFF"/>
        </w:rPr>
        <w:t>Kokotsaki</w:t>
      </w:r>
      <w:proofErr w:type="spellEnd"/>
      <w:r w:rsidRPr="00A4773B">
        <w:rPr>
          <w:rFonts w:asciiTheme="minorHAnsi" w:eastAsia="Times New Roman" w:hAnsiTheme="minorHAnsi"/>
          <w:color w:val="000000" w:themeColor="text1"/>
          <w:shd w:val="clear" w:color="auto" w:fill="FFFFFF"/>
        </w:rPr>
        <w:t>, D., Coleman, R., Major, L.E., &amp; Coe, R. (2014). The Sutton Trust-Education Endowment Foundation Teaching and Learning Toolkit. London: Education Endowment Foundation.</w:t>
      </w:r>
    </w:p>
    <w:p w14:paraId="6C5002DE" w14:textId="77777777" w:rsidR="00EE6878" w:rsidRPr="00A4773B" w:rsidRDefault="00EE6878" w:rsidP="00DD4158">
      <w:pPr>
        <w:pStyle w:val="NormalWeb"/>
        <w:numPr>
          <w:ilvl w:val="0"/>
          <w:numId w:val="11"/>
        </w:numPr>
        <w:rPr>
          <w:rFonts w:asciiTheme="minorHAnsi" w:hAnsiTheme="minorHAnsi"/>
          <w:color w:val="000000" w:themeColor="text1"/>
        </w:rPr>
      </w:pPr>
      <w:r w:rsidRPr="00A4773B">
        <w:rPr>
          <w:rFonts w:asciiTheme="minorHAnsi" w:hAnsiTheme="minorHAnsi" w:cs="Gill Sans"/>
          <w:color w:val="000000" w:themeColor="text1"/>
        </w:rPr>
        <w:t xml:space="preserve">Hill, R. (2013). Promoting social mobility – closing gaps in attainment ASCL. http://www.ascl.org.uk/help-and-advice/ascl-publications.html </w:t>
      </w:r>
    </w:p>
    <w:p w14:paraId="0DC3A68F" w14:textId="77777777" w:rsidR="008E5569" w:rsidRPr="00A4773B" w:rsidRDefault="00EE6878" w:rsidP="008E5569">
      <w:pPr>
        <w:pStyle w:val="ListParagraph"/>
        <w:widowControl w:val="0"/>
        <w:numPr>
          <w:ilvl w:val="0"/>
          <w:numId w:val="11"/>
        </w:numPr>
        <w:autoSpaceDE w:val="0"/>
        <w:autoSpaceDN w:val="0"/>
        <w:adjustRightInd w:val="0"/>
        <w:spacing w:after="240"/>
        <w:rPr>
          <w:rFonts w:asciiTheme="minorHAnsi" w:hAnsiTheme="minorHAnsi" w:cs="Times"/>
          <w:color w:val="000000" w:themeColor="text1"/>
          <w:sz w:val="22"/>
        </w:rPr>
      </w:pPr>
      <w:r w:rsidRPr="00A4773B">
        <w:rPr>
          <w:rFonts w:asciiTheme="minorHAnsi" w:hAnsiTheme="minorHAnsi" w:cs="Helvetica Neue"/>
          <w:szCs w:val="26"/>
        </w:rPr>
        <w:t xml:space="preserve">Horgan, G. (2007) </w:t>
      </w:r>
      <w:r w:rsidRPr="00A4773B">
        <w:rPr>
          <w:rFonts w:asciiTheme="minorHAnsi" w:hAnsiTheme="minorHAnsi" w:cs="Helvetica Neue"/>
          <w:i/>
          <w:iCs/>
          <w:szCs w:val="26"/>
        </w:rPr>
        <w:t>The Impact of Poverty on Young Children’s Experience of School</w:t>
      </w:r>
      <w:r w:rsidRPr="00A4773B">
        <w:rPr>
          <w:rFonts w:asciiTheme="minorHAnsi" w:hAnsiTheme="minorHAnsi" w:cs="Helvetica Neue"/>
          <w:szCs w:val="26"/>
        </w:rPr>
        <w:t xml:space="preserve">. </w:t>
      </w:r>
      <w:r w:rsidRPr="00A4773B">
        <w:rPr>
          <w:rFonts w:asciiTheme="minorHAnsi" w:hAnsiTheme="minorHAnsi" w:cs="Helvetica Neue"/>
          <w:color w:val="000000" w:themeColor="text1"/>
          <w:szCs w:val="26"/>
        </w:rPr>
        <w:t>Y</w:t>
      </w:r>
      <w:r w:rsidR="008E5569" w:rsidRPr="00A4773B">
        <w:rPr>
          <w:rFonts w:asciiTheme="minorHAnsi" w:hAnsiTheme="minorHAnsi" w:cs="Helvetica Neue"/>
          <w:color w:val="000000" w:themeColor="text1"/>
          <w:szCs w:val="26"/>
        </w:rPr>
        <w:t>ork: Joseph Rowntree Foundation.</w:t>
      </w:r>
    </w:p>
    <w:p w14:paraId="45898145" w14:textId="77777777" w:rsidR="008E5569" w:rsidRPr="00A4773B" w:rsidRDefault="00EE6878" w:rsidP="008E5569">
      <w:pPr>
        <w:pStyle w:val="ListParagraph"/>
        <w:widowControl w:val="0"/>
        <w:numPr>
          <w:ilvl w:val="0"/>
          <w:numId w:val="11"/>
        </w:numPr>
        <w:autoSpaceDE w:val="0"/>
        <w:autoSpaceDN w:val="0"/>
        <w:adjustRightInd w:val="0"/>
        <w:spacing w:after="240"/>
        <w:rPr>
          <w:rFonts w:asciiTheme="minorHAnsi" w:hAnsiTheme="minorHAnsi" w:cs="Times"/>
          <w:color w:val="000000" w:themeColor="text1"/>
          <w:sz w:val="22"/>
        </w:rPr>
      </w:pPr>
      <w:r w:rsidRPr="00A4773B">
        <w:rPr>
          <w:rFonts w:asciiTheme="minorHAnsi" w:hAnsiTheme="minorHAnsi"/>
          <w:color w:val="000000" w:themeColor="text1"/>
        </w:rPr>
        <w:t xml:space="preserve">Lewis, </w:t>
      </w:r>
      <w:proofErr w:type="spellStart"/>
      <w:r w:rsidRPr="00A4773B">
        <w:rPr>
          <w:rFonts w:asciiTheme="minorHAnsi" w:hAnsiTheme="minorHAnsi"/>
          <w:color w:val="000000" w:themeColor="text1"/>
        </w:rPr>
        <w:t>Huw</w:t>
      </w:r>
      <w:proofErr w:type="spellEnd"/>
      <w:r w:rsidRPr="00A4773B">
        <w:rPr>
          <w:rFonts w:asciiTheme="minorHAnsi" w:hAnsiTheme="minorHAnsi"/>
          <w:color w:val="000000" w:themeColor="text1"/>
        </w:rPr>
        <w:t xml:space="preserve">. (2014). Cabinet Statement.  </w:t>
      </w:r>
      <w:hyperlink r:id="rId17" w:history="1">
        <w:r w:rsidRPr="00A4773B">
          <w:rPr>
            <w:rStyle w:val="Hyperlink"/>
            <w:rFonts w:asciiTheme="minorHAnsi" w:hAnsiTheme="minorHAnsi"/>
            <w:color w:val="000000" w:themeColor="text1"/>
          </w:rPr>
          <w:t>http://gov.wales/about/cabinet/cabinetstatements/previous-administration/2014/curriculumreview/?lang=en</w:t>
        </w:r>
      </w:hyperlink>
      <w:r w:rsidRPr="00A4773B">
        <w:rPr>
          <w:rFonts w:asciiTheme="minorHAnsi" w:hAnsiTheme="minorHAnsi"/>
          <w:color w:val="000000" w:themeColor="text1"/>
        </w:rPr>
        <w:t xml:space="preserve">. </w:t>
      </w:r>
    </w:p>
    <w:p w14:paraId="08837985" w14:textId="395A45E9" w:rsidR="00EE6878" w:rsidRPr="00A4773B" w:rsidRDefault="00EE6878" w:rsidP="008E5569">
      <w:pPr>
        <w:pStyle w:val="ListParagraph"/>
        <w:widowControl w:val="0"/>
        <w:numPr>
          <w:ilvl w:val="0"/>
          <w:numId w:val="11"/>
        </w:numPr>
        <w:autoSpaceDE w:val="0"/>
        <w:autoSpaceDN w:val="0"/>
        <w:adjustRightInd w:val="0"/>
        <w:spacing w:after="240"/>
        <w:rPr>
          <w:rFonts w:asciiTheme="minorHAnsi" w:hAnsiTheme="minorHAnsi" w:cs="Times"/>
          <w:color w:val="000000" w:themeColor="text1"/>
          <w:sz w:val="22"/>
        </w:rPr>
      </w:pPr>
      <w:r w:rsidRPr="00A4773B">
        <w:rPr>
          <w:rFonts w:asciiTheme="minorHAnsi" w:hAnsiTheme="minorHAnsi"/>
          <w:color w:val="000000" w:themeColor="text1"/>
        </w:rPr>
        <w:t xml:space="preserve">Lewis, </w:t>
      </w:r>
      <w:proofErr w:type="spellStart"/>
      <w:r w:rsidRPr="00A4773B">
        <w:rPr>
          <w:rFonts w:asciiTheme="minorHAnsi" w:hAnsiTheme="minorHAnsi"/>
          <w:color w:val="000000" w:themeColor="text1"/>
        </w:rPr>
        <w:t>Huw</w:t>
      </w:r>
      <w:proofErr w:type="spellEnd"/>
      <w:r w:rsidRPr="00A4773B">
        <w:rPr>
          <w:rFonts w:asciiTheme="minorHAnsi" w:hAnsiTheme="minorHAnsi"/>
          <w:color w:val="000000" w:themeColor="text1"/>
        </w:rPr>
        <w:t xml:space="preserve">. (2015). </w:t>
      </w:r>
      <w:r w:rsidR="00CF5A06" w:rsidRPr="00A4773B">
        <w:rPr>
          <w:rFonts w:asciiTheme="minorHAnsi" w:hAnsiTheme="minorHAnsi"/>
          <w:i/>
          <w:color w:val="000000" w:themeColor="text1"/>
        </w:rPr>
        <w:t>Cabinet Statement.</w:t>
      </w:r>
    </w:p>
    <w:p w14:paraId="36D991B3" w14:textId="6C981B7A" w:rsidR="00EE6878" w:rsidRPr="00A4773B" w:rsidRDefault="00207E8A" w:rsidP="00E13F5E">
      <w:pPr>
        <w:pStyle w:val="ListParagraph"/>
        <w:numPr>
          <w:ilvl w:val="0"/>
          <w:numId w:val="11"/>
        </w:numPr>
        <w:rPr>
          <w:rFonts w:asciiTheme="minorHAnsi" w:eastAsia="Times New Roman" w:hAnsiTheme="minorHAnsi"/>
          <w:color w:val="000000" w:themeColor="text1"/>
        </w:rPr>
      </w:pPr>
      <w:r w:rsidRPr="00A4773B">
        <w:rPr>
          <w:rFonts w:asciiTheme="minorHAnsi" w:eastAsia="Yu Mincho" w:hAnsiTheme="minorHAnsi"/>
          <w:color w:val="000000"/>
          <w:kern w:val="24"/>
        </w:rPr>
        <w:t>M</w:t>
      </w:r>
      <w:r w:rsidR="00A938A2" w:rsidRPr="00A4773B">
        <w:rPr>
          <w:rFonts w:asciiTheme="minorHAnsi" w:eastAsia="Yu Mincho" w:hAnsiTheme="minorHAnsi"/>
          <w:color w:val="000000"/>
          <w:kern w:val="24"/>
        </w:rPr>
        <w:t xml:space="preserve">ylocalschool.wales.gov.uk. (2018). </w:t>
      </w:r>
      <w:r w:rsidRPr="00A4773B">
        <w:rPr>
          <w:rFonts w:asciiTheme="minorHAnsi" w:eastAsia="Yu Mincho" w:hAnsiTheme="minorHAnsi"/>
          <w:color w:val="000000"/>
          <w:kern w:val="24"/>
        </w:rPr>
        <w:t>[Last a</w:t>
      </w:r>
      <w:r w:rsidR="00EE6878" w:rsidRPr="00A4773B">
        <w:rPr>
          <w:rFonts w:asciiTheme="minorHAnsi" w:eastAsia="Yu Mincho" w:hAnsiTheme="minorHAnsi"/>
          <w:color w:val="000000"/>
          <w:kern w:val="24"/>
        </w:rPr>
        <w:t>ccessed 15 April 2018].</w:t>
      </w:r>
    </w:p>
    <w:p w14:paraId="3E885D4D" w14:textId="045894BD" w:rsidR="00CF5A06" w:rsidRPr="00A4773B" w:rsidRDefault="00CF5A06" w:rsidP="00CF5A06">
      <w:pPr>
        <w:pStyle w:val="ListParagraph"/>
        <w:widowControl w:val="0"/>
        <w:numPr>
          <w:ilvl w:val="0"/>
          <w:numId w:val="11"/>
        </w:numPr>
        <w:autoSpaceDE w:val="0"/>
        <w:autoSpaceDN w:val="0"/>
        <w:adjustRightInd w:val="0"/>
        <w:spacing w:after="240"/>
        <w:rPr>
          <w:rFonts w:ascii="Calibri" w:hAnsi="Calibri" w:cs="Times"/>
          <w:sz w:val="21"/>
        </w:rPr>
      </w:pPr>
      <w:proofErr w:type="spellStart"/>
      <w:r w:rsidRPr="00A4773B">
        <w:rPr>
          <w:rFonts w:ascii="Calibri" w:hAnsi="Calibri" w:cs="Gill Sans"/>
          <w:szCs w:val="32"/>
        </w:rPr>
        <w:t>Ofsted</w:t>
      </w:r>
      <w:proofErr w:type="spellEnd"/>
      <w:r w:rsidRPr="00A4773B">
        <w:rPr>
          <w:rFonts w:ascii="Calibri" w:hAnsi="Calibri" w:cs="Gill Sans"/>
          <w:szCs w:val="32"/>
        </w:rPr>
        <w:t>.</w:t>
      </w:r>
      <w:r w:rsidRPr="00A4773B">
        <w:rPr>
          <w:rFonts w:ascii="Calibri" w:hAnsi="Calibri" w:cs="Gill Sans"/>
          <w:szCs w:val="32"/>
        </w:rPr>
        <w:t xml:space="preserve"> (2012)</w:t>
      </w:r>
      <w:r w:rsidRPr="00A4773B">
        <w:rPr>
          <w:rFonts w:ascii="Calibri" w:hAnsi="Calibri" w:cs="Gill Sans"/>
          <w:szCs w:val="32"/>
        </w:rPr>
        <w:t>.</w:t>
      </w:r>
      <w:r w:rsidRPr="00A4773B">
        <w:rPr>
          <w:rFonts w:ascii="Calibri" w:hAnsi="Calibri" w:cs="Gill Sans"/>
          <w:szCs w:val="32"/>
        </w:rPr>
        <w:t xml:space="preserve"> The Pupil Premium: How schools are using the Pupil Premium funding to raise achievement for disadvantaged pupils. </w:t>
      </w:r>
      <w:r w:rsidRPr="00A4773B">
        <w:rPr>
          <w:rFonts w:ascii="Calibri" w:hAnsi="Calibri" w:cs="Gill Sans"/>
          <w:color w:val="042C5A"/>
          <w:szCs w:val="32"/>
        </w:rPr>
        <w:t>http://www.ofsted.gov.uk/resources/pupil-premium-how- schools-are-spending-funding-successfully-</w:t>
      </w:r>
      <w:proofErr w:type="spellStart"/>
      <w:r w:rsidRPr="00A4773B">
        <w:rPr>
          <w:rFonts w:ascii="Calibri" w:hAnsi="Calibri" w:cs="Gill Sans"/>
          <w:color w:val="042C5A"/>
          <w:szCs w:val="32"/>
        </w:rPr>
        <w:t>maximise</w:t>
      </w:r>
      <w:proofErr w:type="spellEnd"/>
      <w:r w:rsidRPr="00A4773B">
        <w:rPr>
          <w:rFonts w:ascii="Calibri" w:hAnsi="Calibri" w:cs="Gill Sans"/>
          <w:color w:val="042C5A"/>
          <w:szCs w:val="32"/>
        </w:rPr>
        <w:t>-achievement</w:t>
      </w:r>
      <w:r w:rsidRPr="00A4773B">
        <w:rPr>
          <w:rFonts w:ascii="Calibri" w:hAnsi="Calibri" w:cs="Gill Sans"/>
          <w:color w:val="042C5A"/>
          <w:szCs w:val="32"/>
        </w:rPr>
        <w:t>.</w:t>
      </w:r>
    </w:p>
    <w:p w14:paraId="53B74436" w14:textId="10702579" w:rsidR="00EE6878" w:rsidRPr="00A4773B" w:rsidRDefault="00EE6878" w:rsidP="00CF5A06">
      <w:pPr>
        <w:pStyle w:val="ListParagraph"/>
        <w:widowControl w:val="0"/>
        <w:numPr>
          <w:ilvl w:val="0"/>
          <w:numId w:val="11"/>
        </w:numPr>
        <w:autoSpaceDE w:val="0"/>
        <w:autoSpaceDN w:val="0"/>
        <w:adjustRightInd w:val="0"/>
        <w:spacing w:after="240"/>
        <w:rPr>
          <w:rFonts w:ascii="Times" w:hAnsi="Times" w:cs="Times"/>
        </w:rPr>
      </w:pPr>
      <w:r w:rsidRPr="00A4773B">
        <w:rPr>
          <w:rFonts w:asciiTheme="minorHAnsi" w:hAnsiTheme="minorHAnsi"/>
          <w:color w:val="000000" w:themeColor="text1"/>
        </w:rPr>
        <w:t xml:space="preserve">Paton, G. (2014) ‘Bright pupils seeing their talent ‘squandered’ at school’, </w:t>
      </w:r>
      <w:r w:rsidRPr="00A4773B">
        <w:rPr>
          <w:rFonts w:asciiTheme="minorHAnsi" w:hAnsiTheme="minorHAnsi"/>
          <w:bCs/>
          <w:i/>
          <w:iCs/>
          <w:color w:val="000000" w:themeColor="text1"/>
        </w:rPr>
        <w:t>The Telegraph</w:t>
      </w:r>
      <w:r w:rsidRPr="00A4773B">
        <w:rPr>
          <w:rFonts w:asciiTheme="minorHAnsi" w:hAnsiTheme="minorHAnsi"/>
          <w:color w:val="000000" w:themeColor="text1"/>
        </w:rPr>
        <w:t xml:space="preserve">. </w:t>
      </w:r>
    </w:p>
    <w:p w14:paraId="3695A8C4" w14:textId="77777777" w:rsidR="00EE6878" w:rsidRPr="00A4773B" w:rsidRDefault="00EE6878" w:rsidP="00EE6878">
      <w:pPr>
        <w:pStyle w:val="ListParagraph"/>
        <w:widowControl w:val="0"/>
        <w:numPr>
          <w:ilvl w:val="0"/>
          <w:numId w:val="11"/>
        </w:numPr>
        <w:autoSpaceDE w:val="0"/>
        <w:autoSpaceDN w:val="0"/>
        <w:adjustRightInd w:val="0"/>
        <w:spacing w:after="240"/>
        <w:rPr>
          <w:rFonts w:asciiTheme="minorHAnsi" w:hAnsiTheme="minorHAnsi" w:cs="Times"/>
          <w:sz w:val="22"/>
        </w:rPr>
      </w:pPr>
      <w:proofErr w:type="spellStart"/>
      <w:r w:rsidRPr="00A4773B">
        <w:rPr>
          <w:rFonts w:asciiTheme="minorHAnsi" w:hAnsiTheme="minorHAnsi" w:cs="Helvetica Neue"/>
          <w:szCs w:val="26"/>
        </w:rPr>
        <w:t>Raffo</w:t>
      </w:r>
      <w:proofErr w:type="spellEnd"/>
      <w:r w:rsidRPr="00A4773B">
        <w:rPr>
          <w:rFonts w:asciiTheme="minorHAnsi" w:hAnsiTheme="minorHAnsi" w:cs="Helvetica Neue"/>
          <w:szCs w:val="26"/>
        </w:rPr>
        <w:t xml:space="preserve">, C., Dyson, A., Gunter, H., Hall, D., Jones, L. and </w:t>
      </w:r>
      <w:proofErr w:type="spellStart"/>
      <w:r w:rsidRPr="00A4773B">
        <w:rPr>
          <w:rFonts w:asciiTheme="minorHAnsi" w:hAnsiTheme="minorHAnsi" w:cs="Helvetica Neue"/>
          <w:szCs w:val="26"/>
        </w:rPr>
        <w:t>Kalambouka</w:t>
      </w:r>
      <w:proofErr w:type="spellEnd"/>
      <w:r w:rsidRPr="00A4773B">
        <w:rPr>
          <w:rFonts w:asciiTheme="minorHAnsi" w:hAnsiTheme="minorHAnsi" w:cs="Helvetica Neue"/>
          <w:szCs w:val="26"/>
        </w:rPr>
        <w:t xml:space="preserve">, A. (2007) </w:t>
      </w:r>
      <w:r w:rsidRPr="00A4773B">
        <w:rPr>
          <w:rFonts w:asciiTheme="minorHAnsi" w:hAnsiTheme="minorHAnsi" w:cs="Helvetica Neue"/>
          <w:i/>
          <w:iCs/>
          <w:szCs w:val="26"/>
        </w:rPr>
        <w:t xml:space="preserve">Education and Poverty: Mapping the Terrain and Making Links to Educational Policy. </w:t>
      </w:r>
      <w:r w:rsidRPr="00A4773B">
        <w:rPr>
          <w:rFonts w:asciiTheme="minorHAnsi" w:hAnsiTheme="minorHAnsi" w:cs="Helvetica Neue"/>
          <w:szCs w:val="26"/>
        </w:rPr>
        <w:t xml:space="preserve">York: Joseph Rowntree Foundation. </w:t>
      </w:r>
    </w:p>
    <w:p w14:paraId="534777C7" w14:textId="26783F2C" w:rsidR="00EE6878" w:rsidRPr="00A4773B" w:rsidRDefault="00EE6878" w:rsidP="00EE6878">
      <w:pPr>
        <w:pStyle w:val="ListParagraph"/>
        <w:widowControl w:val="0"/>
        <w:numPr>
          <w:ilvl w:val="0"/>
          <w:numId w:val="11"/>
        </w:numPr>
        <w:autoSpaceDE w:val="0"/>
        <w:autoSpaceDN w:val="0"/>
        <w:adjustRightInd w:val="0"/>
        <w:spacing w:after="240"/>
        <w:rPr>
          <w:rFonts w:asciiTheme="minorHAnsi" w:hAnsiTheme="minorHAnsi" w:cs="Times"/>
          <w:sz w:val="22"/>
        </w:rPr>
      </w:pPr>
      <w:r w:rsidRPr="00A4773B">
        <w:rPr>
          <w:rFonts w:asciiTheme="minorHAnsi" w:hAnsiTheme="minorHAnsi"/>
          <w:color w:val="211E1E"/>
        </w:rPr>
        <w:t xml:space="preserve">S, </w:t>
      </w:r>
      <w:proofErr w:type="spellStart"/>
      <w:r w:rsidRPr="00A4773B">
        <w:rPr>
          <w:rFonts w:asciiTheme="minorHAnsi" w:hAnsiTheme="minorHAnsi"/>
          <w:color w:val="211E1E"/>
        </w:rPr>
        <w:t>Gorard</w:t>
      </w:r>
      <w:proofErr w:type="spellEnd"/>
      <w:r w:rsidRPr="00A4773B">
        <w:rPr>
          <w:rFonts w:asciiTheme="minorHAnsi" w:hAnsiTheme="minorHAnsi"/>
          <w:color w:val="211E1E"/>
        </w:rPr>
        <w:t xml:space="preserve"> and N, Siddiqui. (2014). ‘An evaluation of the “Switch-on Reading” literacy catch-up programme’, </w:t>
      </w:r>
      <w:r w:rsidRPr="00A4773B">
        <w:rPr>
          <w:rFonts w:asciiTheme="minorHAnsi" w:hAnsiTheme="minorHAnsi"/>
          <w:i/>
          <w:iCs/>
          <w:color w:val="211E1E"/>
        </w:rPr>
        <w:t>British Educational Research Journal</w:t>
      </w:r>
      <w:r w:rsidRPr="00A4773B">
        <w:rPr>
          <w:rFonts w:asciiTheme="minorHAnsi" w:hAnsiTheme="minorHAnsi"/>
          <w:color w:val="211E1E"/>
        </w:rPr>
        <w:t>.</w:t>
      </w:r>
    </w:p>
    <w:p w14:paraId="77CAE255" w14:textId="052A81CA" w:rsidR="00EE6878" w:rsidRPr="00A4773B" w:rsidRDefault="00207E8A" w:rsidP="00EE6878">
      <w:pPr>
        <w:pStyle w:val="ListParagraph"/>
        <w:numPr>
          <w:ilvl w:val="0"/>
          <w:numId w:val="11"/>
        </w:numPr>
        <w:rPr>
          <w:rFonts w:asciiTheme="minorHAnsi" w:eastAsia="Times New Roman" w:hAnsiTheme="minorHAnsi"/>
          <w:color w:val="000000" w:themeColor="text1"/>
        </w:rPr>
      </w:pPr>
      <w:r w:rsidRPr="00A4773B">
        <w:rPr>
          <w:rFonts w:asciiTheme="minorHAnsi" w:eastAsia="Times New Roman" w:hAnsiTheme="minorHAnsi"/>
          <w:color w:val="000000" w:themeColor="text1"/>
        </w:rPr>
        <w:t>SchoolX.co.uk</w:t>
      </w:r>
      <w:r w:rsidR="00EE6878" w:rsidRPr="00A4773B">
        <w:rPr>
          <w:rFonts w:asciiTheme="minorHAnsi" w:eastAsia="Times New Roman" w:hAnsiTheme="minorHAnsi"/>
          <w:color w:val="000000" w:themeColor="text1"/>
        </w:rPr>
        <w:t xml:space="preserve">. </w:t>
      </w:r>
      <w:r w:rsidRPr="00A4773B">
        <w:rPr>
          <w:rFonts w:asciiTheme="minorHAnsi" w:eastAsia="Times New Roman" w:hAnsiTheme="minorHAnsi"/>
          <w:color w:val="000000" w:themeColor="text1"/>
        </w:rPr>
        <w:t xml:space="preserve">(2018). </w:t>
      </w:r>
      <w:r w:rsidRPr="00A4773B">
        <w:rPr>
          <w:rFonts w:asciiTheme="minorHAnsi" w:eastAsia="Yu Mincho" w:hAnsiTheme="minorHAnsi"/>
          <w:color w:val="000000"/>
          <w:kern w:val="24"/>
        </w:rPr>
        <w:t>[Last a</w:t>
      </w:r>
      <w:r w:rsidR="00EE6878" w:rsidRPr="00A4773B">
        <w:rPr>
          <w:rFonts w:asciiTheme="minorHAnsi" w:eastAsia="Yu Mincho" w:hAnsiTheme="minorHAnsi"/>
          <w:color w:val="000000"/>
          <w:kern w:val="24"/>
        </w:rPr>
        <w:t xml:space="preserve">ccessed 15 April 2018]. </w:t>
      </w:r>
    </w:p>
    <w:p w14:paraId="3D59DD4D" w14:textId="77777777" w:rsidR="00EE6878" w:rsidRPr="00A4773B" w:rsidRDefault="00EE6878" w:rsidP="00AF219D">
      <w:pPr>
        <w:pStyle w:val="NormalWeb"/>
        <w:numPr>
          <w:ilvl w:val="0"/>
          <w:numId w:val="11"/>
        </w:numPr>
        <w:rPr>
          <w:rFonts w:asciiTheme="minorHAnsi" w:hAnsiTheme="minorHAnsi"/>
          <w:color w:val="000000" w:themeColor="text1"/>
        </w:rPr>
      </w:pPr>
      <w:proofErr w:type="spellStart"/>
      <w:r w:rsidRPr="00A4773B">
        <w:rPr>
          <w:rFonts w:asciiTheme="minorHAnsi" w:hAnsiTheme="minorHAnsi"/>
          <w:color w:val="000000" w:themeColor="text1"/>
        </w:rPr>
        <w:t>Sharples</w:t>
      </w:r>
      <w:proofErr w:type="spellEnd"/>
      <w:r w:rsidRPr="00A4773B">
        <w:rPr>
          <w:rFonts w:asciiTheme="minorHAnsi" w:hAnsiTheme="minorHAnsi"/>
          <w:color w:val="000000" w:themeColor="text1"/>
        </w:rPr>
        <w:t xml:space="preserve">, J., </w:t>
      </w:r>
      <w:proofErr w:type="spellStart"/>
      <w:r w:rsidRPr="00A4773B">
        <w:rPr>
          <w:rFonts w:asciiTheme="minorHAnsi" w:hAnsiTheme="minorHAnsi"/>
          <w:color w:val="000000" w:themeColor="text1"/>
        </w:rPr>
        <w:t>Slavin</w:t>
      </w:r>
      <w:proofErr w:type="spellEnd"/>
      <w:r w:rsidRPr="00A4773B">
        <w:rPr>
          <w:rFonts w:asciiTheme="minorHAnsi" w:hAnsiTheme="minorHAnsi"/>
          <w:color w:val="000000" w:themeColor="text1"/>
        </w:rPr>
        <w:t xml:space="preserve">, R., Chambers, B. and Sharp, C. (2011). </w:t>
      </w:r>
      <w:r w:rsidRPr="00A4773B">
        <w:rPr>
          <w:rFonts w:asciiTheme="minorHAnsi" w:hAnsiTheme="minorHAnsi" w:cs="Arial"/>
          <w:i/>
          <w:color w:val="000000" w:themeColor="text1"/>
        </w:rPr>
        <w:t>Effective classroom strategies for closing the gap in educational achievement for children and young people living in poverty, including white working-class boys.</w:t>
      </w:r>
      <w:r w:rsidRPr="00A4773B">
        <w:rPr>
          <w:rFonts w:asciiTheme="minorHAnsi" w:hAnsiTheme="minorHAnsi" w:cs="Arial"/>
          <w:color w:val="000000" w:themeColor="text1"/>
        </w:rPr>
        <w:t xml:space="preserve"> </w:t>
      </w:r>
      <w:r w:rsidRPr="00A4773B">
        <w:rPr>
          <w:rFonts w:asciiTheme="minorHAnsi" w:hAnsiTheme="minorHAnsi"/>
          <w:color w:val="000000" w:themeColor="text1"/>
        </w:rPr>
        <w:t xml:space="preserve">London: Centre for Excellence and Outcomes in Children and Young People’s Services. </w:t>
      </w:r>
    </w:p>
    <w:p w14:paraId="3B8BA7B8" w14:textId="77777777" w:rsidR="00EE6878" w:rsidRPr="00A4773B" w:rsidRDefault="00EE6878" w:rsidP="00373F75">
      <w:pPr>
        <w:pStyle w:val="ListParagraph"/>
        <w:numPr>
          <w:ilvl w:val="0"/>
          <w:numId w:val="11"/>
        </w:numPr>
        <w:rPr>
          <w:rFonts w:asciiTheme="minorHAnsi" w:hAnsiTheme="minorHAnsi" w:cs="Arial"/>
        </w:rPr>
      </w:pPr>
      <w:r w:rsidRPr="00A4773B">
        <w:rPr>
          <w:rFonts w:asciiTheme="minorHAnsi" w:hAnsiTheme="minorHAnsi" w:cs="Arial"/>
        </w:rPr>
        <w:t xml:space="preserve">Sutton Trust/Education Endowment Foundation. (2014). </w:t>
      </w:r>
      <w:r w:rsidRPr="00A4773B">
        <w:rPr>
          <w:rFonts w:asciiTheme="minorHAnsi" w:hAnsiTheme="minorHAnsi" w:cs="Arial"/>
          <w:i/>
        </w:rPr>
        <w:t>The Sutton Trust/EEF Teaching and Learning Toolkit.</w:t>
      </w:r>
      <w:r w:rsidRPr="00A4773B">
        <w:rPr>
          <w:rFonts w:asciiTheme="minorHAnsi" w:hAnsiTheme="minorHAnsi" w:cs="Arial"/>
        </w:rPr>
        <w:t xml:space="preserve"> London: Education Endowment Foundation.</w:t>
      </w:r>
    </w:p>
    <w:p w14:paraId="77AE0207" w14:textId="77777777" w:rsidR="00EE6878" w:rsidRPr="00A4773B" w:rsidRDefault="00EE6878" w:rsidP="00F16AE8">
      <w:pPr>
        <w:pStyle w:val="ListParagraph"/>
        <w:numPr>
          <w:ilvl w:val="0"/>
          <w:numId w:val="11"/>
        </w:numPr>
        <w:rPr>
          <w:rFonts w:asciiTheme="minorHAnsi" w:eastAsia="Times New Roman" w:hAnsiTheme="minorHAnsi"/>
          <w:color w:val="000000" w:themeColor="text1"/>
        </w:rPr>
      </w:pPr>
      <w:r w:rsidRPr="00A4773B">
        <w:rPr>
          <w:rStyle w:val="authors"/>
          <w:rFonts w:asciiTheme="minorHAnsi" w:eastAsia="Times New Roman" w:hAnsiTheme="minorHAnsi"/>
          <w:color w:val="000000" w:themeColor="text1"/>
        </w:rPr>
        <w:t>Taylor, C.</w:t>
      </w:r>
      <w:r w:rsidRPr="00A4773B">
        <w:rPr>
          <w:rStyle w:val="apple-converted-space"/>
          <w:rFonts w:asciiTheme="minorHAnsi" w:eastAsia="Times New Roman" w:hAnsiTheme="minorHAnsi"/>
          <w:color w:val="000000" w:themeColor="text1"/>
          <w:shd w:val="clear" w:color="auto" w:fill="FFFFFF"/>
        </w:rPr>
        <w:t> </w:t>
      </w:r>
      <w:r w:rsidRPr="00A4773B">
        <w:rPr>
          <w:rStyle w:val="date1"/>
          <w:rFonts w:asciiTheme="minorHAnsi" w:eastAsia="Times New Roman" w:hAnsiTheme="minorHAnsi"/>
          <w:color w:val="000000" w:themeColor="text1"/>
        </w:rPr>
        <w:t>(2017)</w:t>
      </w:r>
      <w:r w:rsidRPr="00A4773B">
        <w:rPr>
          <w:rStyle w:val="apple-converted-space"/>
          <w:rFonts w:asciiTheme="minorHAnsi" w:eastAsia="Times New Roman" w:hAnsiTheme="minorHAnsi"/>
          <w:color w:val="000000" w:themeColor="text1"/>
          <w:shd w:val="clear" w:color="auto" w:fill="FFFFFF"/>
        </w:rPr>
        <w:t> </w:t>
      </w:r>
      <w:r w:rsidRPr="00A4773B">
        <w:rPr>
          <w:rStyle w:val="arttitle"/>
          <w:rFonts w:asciiTheme="minorHAnsi" w:eastAsia="Times New Roman" w:hAnsiTheme="minorHAnsi"/>
          <w:color w:val="000000" w:themeColor="text1"/>
        </w:rPr>
        <w:t>The Reliability of Free School Meal Eligibility as a Measure of Socio-Economic Disadvantage: Evidence from the Millennium Cohort Study in Wales,</w:t>
      </w:r>
      <w:r w:rsidRPr="00A4773B">
        <w:rPr>
          <w:rStyle w:val="apple-converted-space"/>
          <w:rFonts w:asciiTheme="minorHAnsi" w:eastAsia="Times New Roman" w:hAnsiTheme="minorHAnsi"/>
          <w:color w:val="000000" w:themeColor="text1"/>
          <w:shd w:val="clear" w:color="auto" w:fill="FFFFFF"/>
        </w:rPr>
        <w:t> </w:t>
      </w:r>
      <w:r w:rsidRPr="00A4773B">
        <w:rPr>
          <w:rStyle w:val="serialtitle"/>
          <w:rFonts w:asciiTheme="minorHAnsi" w:eastAsia="Times New Roman" w:hAnsiTheme="minorHAnsi"/>
          <w:color w:val="000000" w:themeColor="text1"/>
        </w:rPr>
        <w:t>British Journal of Educational Studies,</w:t>
      </w:r>
      <w:r w:rsidRPr="00A4773B">
        <w:rPr>
          <w:rStyle w:val="apple-converted-space"/>
          <w:rFonts w:asciiTheme="minorHAnsi" w:eastAsia="Times New Roman" w:hAnsiTheme="minorHAnsi"/>
          <w:color w:val="000000" w:themeColor="text1"/>
          <w:shd w:val="clear" w:color="auto" w:fill="FFFFFF"/>
        </w:rPr>
        <w:t> </w:t>
      </w:r>
      <w:r w:rsidRPr="00A4773B">
        <w:rPr>
          <w:rStyle w:val="volumeissue"/>
          <w:rFonts w:asciiTheme="minorHAnsi" w:eastAsia="Times New Roman" w:hAnsiTheme="minorHAnsi"/>
          <w:color w:val="000000" w:themeColor="text1"/>
        </w:rPr>
        <w:t>66:1,</w:t>
      </w:r>
      <w:r w:rsidRPr="00A4773B">
        <w:rPr>
          <w:rStyle w:val="apple-converted-space"/>
          <w:rFonts w:asciiTheme="minorHAnsi" w:eastAsia="Times New Roman" w:hAnsiTheme="minorHAnsi"/>
          <w:color w:val="000000" w:themeColor="text1"/>
          <w:shd w:val="clear" w:color="auto" w:fill="FFFFFF"/>
        </w:rPr>
        <w:t> </w:t>
      </w:r>
      <w:r w:rsidRPr="00A4773B">
        <w:rPr>
          <w:rStyle w:val="pagerange"/>
          <w:rFonts w:asciiTheme="minorHAnsi" w:eastAsia="Times New Roman" w:hAnsiTheme="minorHAnsi"/>
          <w:color w:val="000000" w:themeColor="text1"/>
        </w:rPr>
        <w:t>29-51.</w:t>
      </w:r>
    </w:p>
    <w:p w14:paraId="6990AB9E" w14:textId="77777777" w:rsidR="00EE6878" w:rsidRPr="00A4773B" w:rsidRDefault="00EE6878" w:rsidP="00DB2E0D">
      <w:pPr>
        <w:pStyle w:val="NormalWeb"/>
        <w:numPr>
          <w:ilvl w:val="0"/>
          <w:numId w:val="11"/>
        </w:numPr>
        <w:rPr>
          <w:rFonts w:asciiTheme="minorHAnsi" w:hAnsiTheme="minorHAnsi"/>
          <w:color w:val="000000" w:themeColor="text1"/>
        </w:rPr>
      </w:pPr>
      <w:r w:rsidRPr="00A4773B">
        <w:rPr>
          <w:rFonts w:asciiTheme="minorHAnsi" w:hAnsiTheme="minorHAnsi" w:cs="Gill Sans"/>
          <w:color w:val="000000" w:themeColor="text1"/>
        </w:rPr>
        <w:lastRenderedPageBreak/>
        <w:t>The Sutton Trust. (2011).</w:t>
      </w:r>
      <w:r w:rsidRPr="00A4773B">
        <w:rPr>
          <w:rFonts w:asciiTheme="minorHAnsi" w:hAnsiTheme="minorHAnsi" w:cs="Gill Sans"/>
          <w:i/>
          <w:color w:val="000000" w:themeColor="text1"/>
        </w:rPr>
        <w:t xml:space="preserve"> Improving the impact of teachers on pupil achievement in the UK- interim findings. </w:t>
      </w:r>
      <w:hyperlink r:id="rId18" w:history="1">
        <w:r w:rsidRPr="00A4773B">
          <w:rPr>
            <w:rStyle w:val="Hyperlink"/>
            <w:rFonts w:asciiTheme="minorHAnsi" w:hAnsiTheme="minorHAnsi" w:cs="Gill Sans"/>
            <w:i/>
            <w:color w:val="000000" w:themeColor="text1"/>
          </w:rPr>
          <w:t>https://www.suttontrust.com/research-paper/improving-impact-teachers-pupil-achievement-uk-interim-findings/</w:t>
        </w:r>
      </w:hyperlink>
      <w:r w:rsidRPr="00A4773B">
        <w:rPr>
          <w:rFonts w:asciiTheme="minorHAnsi" w:hAnsiTheme="minorHAnsi"/>
          <w:color w:val="000000" w:themeColor="text1"/>
        </w:rPr>
        <w:t xml:space="preserve">. </w:t>
      </w:r>
    </w:p>
    <w:p w14:paraId="6E14CDF2" w14:textId="77777777" w:rsidR="00EE6878" w:rsidRPr="00A4773B" w:rsidRDefault="00EE6878" w:rsidP="00C53282">
      <w:pPr>
        <w:pStyle w:val="NormalWeb"/>
        <w:numPr>
          <w:ilvl w:val="0"/>
          <w:numId w:val="11"/>
        </w:numPr>
        <w:shd w:val="clear" w:color="auto" w:fill="FFFFFF"/>
        <w:rPr>
          <w:rFonts w:asciiTheme="minorHAnsi" w:hAnsiTheme="minorHAnsi"/>
        </w:rPr>
      </w:pPr>
      <w:r w:rsidRPr="00A4773B">
        <w:rPr>
          <w:rFonts w:asciiTheme="minorHAnsi" w:hAnsiTheme="minorHAnsi"/>
          <w:color w:val="211E1E"/>
        </w:rPr>
        <w:t xml:space="preserve">Welsh Government. (2012). </w:t>
      </w:r>
      <w:r w:rsidRPr="00A4773B">
        <w:rPr>
          <w:rFonts w:asciiTheme="minorHAnsi" w:hAnsiTheme="minorHAnsi"/>
          <w:i/>
          <w:color w:val="211E1E"/>
        </w:rPr>
        <w:t xml:space="preserve">Tackling Poverty Action Plan. </w:t>
      </w:r>
      <w:r w:rsidRPr="00A4773B">
        <w:rPr>
          <w:rFonts w:asciiTheme="minorHAnsi" w:hAnsiTheme="minorHAnsi"/>
          <w:color w:val="211E1E"/>
        </w:rPr>
        <w:t>Crown copyright.</w:t>
      </w:r>
      <w:r w:rsidRPr="00A4773B">
        <w:rPr>
          <w:rFonts w:asciiTheme="minorHAnsi" w:hAnsiTheme="minorHAnsi"/>
          <w:i/>
          <w:color w:val="211E1E"/>
        </w:rPr>
        <w:t xml:space="preserve"> </w:t>
      </w:r>
    </w:p>
    <w:p w14:paraId="2F2DBF4A" w14:textId="77777777" w:rsidR="00EE6878" w:rsidRPr="00A4773B" w:rsidRDefault="00EE6878" w:rsidP="00C53282">
      <w:pPr>
        <w:pStyle w:val="NormalWeb"/>
        <w:numPr>
          <w:ilvl w:val="0"/>
          <w:numId w:val="11"/>
        </w:numPr>
        <w:shd w:val="clear" w:color="auto" w:fill="FFFFFF"/>
        <w:rPr>
          <w:rFonts w:asciiTheme="minorHAnsi" w:hAnsiTheme="minorHAnsi"/>
        </w:rPr>
      </w:pPr>
      <w:r w:rsidRPr="00A4773B">
        <w:rPr>
          <w:rFonts w:asciiTheme="minorHAnsi" w:hAnsiTheme="minorHAnsi"/>
          <w:color w:val="211E1E"/>
        </w:rPr>
        <w:t xml:space="preserve">Welsh Government. (2013). </w:t>
      </w:r>
      <w:r w:rsidRPr="00A4773B">
        <w:rPr>
          <w:rFonts w:asciiTheme="minorHAnsi" w:hAnsiTheme="minorHAnsi"/>
          <w:i/>
          <w:color w:val="211E1E"/>
        </w:rPr>
        <w:t>Building Resilient Communities: Taking forward the Tackling Poverty Action Plan.</w:t>
      </w:r>
      <w:r w:rsidRPr="00A4773B">
        <w:rPr>
          <w:rFonts w:asciiTheme="minorHAnsi" w:hAnsiTheme="minorHAnsi"/>
          <w:color w:val="211E1E"/>
        </w:rPr>
        <w:t xml:space="preserve"> Crown Copyright. </w:t>
      </w:r>
    </w:p>
    <w:p w14:paraId="091055D3" w14:textId="77777777" w:rsidR="00EE6878" w:rsidRPr="00A4773B" w:rsidRDefault="00EE6878" w:rsidP="00C53282">
      <w:pPr>
        <w:pStyle w:val="NormalWeb"/>
        <w:numPr>
          <w:ilvl w:val="0"/>
          <w:numId w:val="11"/>
        </w:numPr>
        <w:shd w:val="clear" w:color="auto" w:fill="FFFFFF"/>
        <w:rPr>
          <w:rFonts w:asciiTheme="minorHAnsi" w:hAnsiTheme="minorHAnsi"/>
        </w:rPr>
      </w:pPr>
      <w:r w:rsidRPr="00A4773B">
        <w:rPr>
          <w:rFonts w:asciiTheme="minorHAnsi" w:hAnsiTheme="minorHAnsi"/>
        </w:rPr>
        <w:t>Welsh Government. (2014). Rewriting the Future. Raising Ambition and Attainment in Welsh Schools. Cardiff: Welsh Government.</w:t>
      </w:r>
    </w:p>
    <w:p w14:paraId="52B92E42" w14:textId="77777777" w:rsidR="00EE6878" w:rsidRPr="00A4773B" w:rsidRDefault="00EE6878" w:rsidP="00C53282">
      <w:pPr>
        <w:pStyle w:val="NormalWeb"/>
        <w:numPr>
          <w:ilvl w:val="0"/>
          <w:numId w:val="11"/>
        </w:numPr>
        <w:shd w:val="clear" w:color="auto" w:fill="FFFFFF"/>
        <w:rPr>
          <w:rFonts w:asciiTheme="minorHAnsi" w:hAnsiTheme="minorHAnsi"/>
        </w:rPr>
      </w:pPr>
      <w:r w:rsidRPr="00A4773B">
        <w:rPr>
          <w:rFonts w:asciiTheme="minorHAnsi" w:hAnsiTheme="minorHAnsi"/>
        </w:rPr>
        <w:t xml:space="preserve">Welsh Government. (2014b). </w:t>
      </w:r>
      <w:r w:rsidRPr="00A4773B">
        <w:rPr>
          <w:rFonts w:asciiTheme="minorHAnsi" w:hAnsiTheme="minorHAnsi"/>
          <w:i/>
        </w:rPr>
        <w:t xml:space="preserve">Guidance for using the Pupil Deprivation Grant. What really works? </w:t>
      </w:r>
      <w:r w:rsidRPr="00A4773B">
        <w:rPr>
          <w:rFonts w:asciiTheme="minorHAnsi" w:hAnsiTheme="minorHAnsi"/>
        </w:rPr>
        <w:t>Crown Copyright.</w:t>
      </w:r>
      <w:r w:rsidRPr="00A4773B">
        <w:rPr>
          <w:rFonts w:asciiTheme="minorHAnsi" w:hAnsiTheme="minorHAnsi"/>
          <w:i/>
        </w:rPr>
        <w:t xml:space="preserve"> </w:t>
      </w:r>
    </w:p>
    <w:p w14:paraId="25307311" w14:textId="77777777" w:rsidR="00EE6878" w:rsidRPr="00A4773B" w:rsidRDefault="00EE6878" w:rsidP="00337D27">
      <w:pPr>
        <w:pStyle w:val="NormalWeb"/>
        <w:numPr>
          <w:ilvl w:val="0"/>
          <w:numId w:val="11"/>
        </w:numPr>
        <w:rPr>
          <w:rFonts w:asciiTheme="minorHAnsi" w:hAnsiTheme="minorHAnsi"/>
          <w:color w:val="000000" w:themeColor="text1"/>
        </w:rPr>
      </w:pPr>
      <w:r w:rsidRPr="00A4773B">
        <w:rPr>
          <w:rFonts w:asciiTheme="minorHAnsi" w:hAnsiTheme="minorHAnsi"/>
          <w:color w:val="000000" w:themeColor="text1"/>
        </w:rPr>
        <w:t xml:space="preserve">Welsh Government. (2016). </w:t>
      </w:r>
      <w:proofErr w:type="spellStart"/>
      <w:r w:rsidRPr="00A4773B">
        <w:rPr>
          <w:rFonts w:asciiTheme="minorHAnsi" w:hAnsiTheme="minorHAnsi"/>
          <w:color w:val="000000" w:themeColor="text1"/>
        </w:rPr>
        <w:t>FaCE</w:t>
      </w:r>
      <w:proofErr w:type="spellEnd"/>
      <w:r w:rsidRPr="00A4773B">
        <w:rPr>
          <w:rFonts w:asciiTheme="minorHAnsi" w:hAnsiTheme="minorHAnsi"/>
          <w:color w:val="000000" w:themeColor="text1"/>
        </w:rPr>
        <w:t xml:space="preserve"> </w:t>
      </w:r>
      <w:r w:rsidRPr="00A4773B">
        <w:rPr>
          <w:rFonts w:asciiTheme="minorHAnsi" w:hAnsiTheme="minorHAnsi"/>
          <w:bCs/>
          <w:color w:val="000000" w:themeColor="text1"/>
        </w:rPr>
        <w:t xml:space="preserve">the challenge together: Family and community engagement toolkit for schools in Wales. Cardiff: Welsh Government. </w:t>
      </w:r>
    </w:p>
    <w:p w14:paraId="4EBB2BE4" w14:textId="77777777" w:rsidR="00EE6878" w:rsidRPr="00A4773B" w:rsidRDefault="00EE6878" w:rsidP="00337D27">
      <w:pPr>
        <w:pStyle w:val="NormalWeb"/>
        <w:numPr>
          <w:ilvl w:val="0"/>
          <w:numId w:val="11"/>
        </w:numPr>
        <w:rPr>
          <w:rFonts w:asciiTheme="minorHAnsi" w:hAnsiTheme="minorHAnsi"/>
          <w:color w:val="000000" w:themeColor="text1"/>
        </w:rPr>
      </w:pPr>
      <w:r w:rsidRPr="00A4773B">
        <w:rPr>
          <w:rFonts w:asciiTheme="minorHAnsi" w:hAnsiTheme="minorHAnsi"/>
          <w:color w:val="000000" w:themeColor="text1"/>
        </w:rPr>
        <w:t xml:space="preserve">Welsh Government. (2016b). Education Begins at Home. </w:t>
      </w:r>
      <w:hyperlink r:id="rId19" w:history="1">
        <w:r w:rsidRPr="00A4773B">
          <w:rPr>
            <w:rStyle w:val="Hyperlink"/>
            <w:rFonts w:asciiTheme="minorHAnsi" w:hAnsiTheme="minorHAnsi"/>
            <w:color w:val="000000" w:themeColor="text1"/>
          </w:rPr>
          <w:t>http://gov.wales/topics/educationandskills/schoolshome/parents/education-begins-at-home/?lang=en</w:t>
        </w:r>
      </w:hyperlink>
      <w:r w:rsidRPr="00A4773B">
        <w:rPr>
          <w:rFonts w:asciiTheme="minorHAnsi" w:hAnsiTheme="minorHAnsi"/>
          <w:color w:val="000000" w:themeColor="text1"/>
        </w:rPr>
        <w:t xml:space="preserve">. </w:t>
      </w:r>
    </w:p>
    <w:p w14:paraId="7D8FA610" w14:textId="77777777" w:rsidR="00EE6878" w:rsidRPr="00A4773B" w:rsidRDefault="00EE6878" w:rsidP="00C53282">
      <w:pPr>
        <w:pStyle w:val="NormalWeb"/>
        <w:numPr>
          <w:ilvl w:val="0"/>
          <w:numId w:val="11"/>
        </w:numPr>
        <w:shd w:val="clear" w:color="auto" w:fill="FFFFFF"/>
        <w:rPr>
          <w:rFonts w:asciiTheme="minorHAnsi" w:hAnsiTheme="minorHAnsi"/>
        </w:rPr>
      </w:pPr>
      <w:r w:rsidRPr="00A4773B">
        <w:rPr>
          <w:rFonts w:asciiTheme="minorHAnsi" w:hAnsiTheme="minorHAnsi"/>
        </w:rPr>
        <w:t xml:space="preserve">Welsh Government. (2017). </w:t>
      </w:r>
      <w:r w:rsidRPr="00A4773B">
        <w:rPr>
          <w:rFonts w:asciiTheme="minorHAnsi" w:hAnsiTheme="minorHAnsi"/>
          <w:i/>
        </w:rPr>
        <w:t>Prosperity for All: The National Strategy.</w:t>
      </w:r>
      <w:r w:rsidRPr="00A4773B">
        <w:rPr>
          <w:rFonts w:asciiTheme="minorHAnsi" w:hAnsiTheme="minorHAnsi"/>
        </w:rPr>
        <w:t xml:space="preserve"> Crown Copyright.</w:t>
      </w:r>
    </w:p>
    <w:p w14:paraId="0AE2A4A8" w14:textId="77777777" w:rsidR="00EE6878" w:rsidRPr="00A4773B" w:rsidRDefault="00EE6878" w:rsidP="00C53282">
      <w:pPr>
        <w:pStyle w:val="NormalWeb"/>
        <w:numPr>
          <w:ilvl w:val="0"/>
          <w:numId w:val="11"/>
        </w:numPr>
        <w:shd w:val="clear" w:color="auto" w:fill="FFFFFF"/>
        <w:rPr>
          <w:rFonts w:asciiTheme="minorHAnsi" w:hAnsiTheme="minorHAnsi"/>
        </w:rPr>
      </w:pPr>
      <w:r w:rsidRPr="00A4773B">
        <w:rPr>
          <w:rFonts w:asciiTheme="minorHAnsi" w:hAnsiTheme="minorHAnsi"/>
        </w:rPr>
        <w:t xml:space="preserve">Williams, K. (2017). Written Statement by the Welsh Government: </w:t>
      </w:r>
      <w:r w:rsidRPr="00A4773B">
        <w:rPr>
          <w:rFonts w:asciiTheme="minorHAnsi" w:hAnsiTheme="minorHAnsi"/>
          <w:i/>
        </w:rPr>
        <w:t xml:space="preserve">National Academy for Educational Leadership. </w:t>
      </w:r>
      <w:r w:rsidRPr="00A4773B">
        <w:rPr>
          <w:rFonts w:asciiTheme="minorHAnsi" w:hAnsiTheme="minorHAnsi"/>
        </w:rPr>
        <w:t xml:space="preserve">Welsh Government. </w:t>
      </w:r>
    </w:p>
    <w:p w14:paraId="33D389CA" w14:textId="77777777" w:rsidR="00EE6878" w:rsidRPr="00A4773B" w:rsidRDefault="00EE6878" w:rsidP="00AF219D">
      <w:pPr>
        <w:pStyle w:val="NormalWeb"/>
        <w:numPr>
          <w:ilvl w:val="0"/>
          <w:numId w:val="11"/>
        </w:numPr>
        <w:rPr>
          <w:rFonts w:asciiTheme="minorHAnsi" w:hAnsiTheme="minorHAnsi"/>
          <w:color w:val="000000" w:themeColor="text1"/>
        </w:rPr>
      </w:pPr>
      <w:r w:rsidRPr="00A4773B">
        <w:rPr>
          <w:rFonts w:asciiTheme="minorHAnsi" w:hAnsiTheme="minorHAnsi"/>
          <w:color w:val="000000" w:themeColor="text1"/>
        </w:rPr>
        <w:t xml:space="preserve">Wood, C. Scott, R. (2014). </w:t>
      </w:r>
      <w:r w:rsidRPr="00A4773B">
        <w:rPr>
          <w:rFonts w:asciiTheme="minorHAnsi" w:hAnsiTheme="minorHAnsi"/>
          <w:i/>
          <w:color w:val="000000" w:themeColor="text1"/>
        </w:rPr>
        <w:t xml:space="preserve">“Harnessing what works in </w:t>
      </w:r>
      <w:proofErr w:type="spellStart"/>
      <w:r w:rsidRPr="00A4773B">
        <w:rPr>
          <w:rFonts w:asciiTheme="minorHAnsi" w:hAnsiTheme="minorHAnsi"/>
          <w:i/>
          <w:color w:val="000000" w:themeColor="text1"/>
        </w:rPr>
        <w:t>eliminationg</w:t>
      </w:r>
      <w:proofErr w:type="spellEnd"/>
      <w:r w:rsidRPr="00A4773B">
        <w:rPr>
          <w:rFonts w:asciiTheme="minorHAnsi" w:hAnsiTheme="minorHAnsi"/>
          <w:i/>
          <w:color w:val="000000" w:themeColor="text1"/>
        </w:rPr>
        <w:t xml:space="preserve"> educational disadvantage.” A Tale of Two Classrooms. </w:t>
      </w:r>
      <w:r w:rsidRPr="00A4773B">
        <w:rPr>
          <w:rFonts w:asciiTheme="minorHAnsi" w:hAnsiTheme="minorHAnsi"/>
          <w:color w:val="000000" w:themeColor="text1"/>
        </w:rPr>
        <w:t xml:space="preserve">London: </w:t>
      </w:r>
      <w:proofErr w:type="spellStart"/>
      <w:r w:rsidRPr="00A4773B">
        <w:rPr>
          <w:rFonts w:asciiTheme="minorHAnsi" w:hAnsiTheme="minorHAnsi"/>
          <w:color w:val="000000" w:themeColor="text1"/>
        </w:rPr>
        <w:t>Demos.</w:t>
      </w:r>
    </w:p>
    <w:p w14:paraId="4C270278" w14:textId="77777777" w:rsidR="00FA034E" w:rsidRPr="00D55FEA" w:rsidRDefault="00FA034E" w:rsidP="00FD7EED">
      <w:pPr>
        <w:rPr>
          <w:rFonts w:asciiTheme="minorHAnsi" w:hAnsiTheme="minorHAnsi" w:cs="Arial"/>
        </w:rPr>
      </w:pPr>
      <w:proofErr w:type="spellEnd"/>
    </w:p>
    <w:p w14:paraId="0C744A89" w14:textId="77777777" w:rsidR="00FD7EED" w:rsidRPr="00D55FEA" w:rsidRDefault="00FD7EED" w:rsidP="00FB6803">
      <w:pPr>
        <w:rPr>
          <w:rStyle w:val="Hyperlink"/>
          <w:rFonts w:asciiTheme="minorHAnsi" w:hAnsiTheme="minorHAnsi" w:cs="Arial"/>
        </w:rPr>
      </w:pPr>
    </w:p>
    <w:p w14:paraId="4EB32429" w14:textId="1975F068" w:rsidR="0054081C" w:rsidRPr="00D55FEA" w:rsidRDefault="0054081C">
      <w:pPr>
        <w:rPr>
          <w:rFonts w:asciiTheme="minorHAnsi" w:hAnsiTheme="minorHAnsi" w:cs="Arial"/>
          <w:lang w:val="en-GB"/>
        </w:rPr>
      </w:pPr>
    </w:p>
    <w:sectPr w:rsidR="0054081C" w:rsidRPr="00D55FEA" w:rsidSect="00383878">
      <w:footerReference w:type="even" r:id="rId20"/>
      <w:footerReference w:type="default" r:id="rId21"/>
      <w:pgSz w:w="11900" w:h="16840"/>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2979EAB" w14:textId="77777777" w:rsidR="00C507EE" w:rsidRDefault="00C507EE" w:rsidP="00F83598">
      <w:r>
        <w:separator/>
      </w:r>
    </w:p>
  </w:endnote>
  <w:endnote w:type="continuationSeparator" w:id="0">
    <w:p w14:paraId="16B64A5B" w14:textId="77777777" w:rsidR="00C507EE" w:rsidRDefault="00C507EE" w:rsidP="00F835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rebuchet MS">
    <w:panose1 w:val="020B0603020202020204"/>
    <w:charset w:val="00"/>
    <w:family w:val="swiss"/>
    <w:pitch w:val="variable"/>
    <w:sig w:usb0="00000287" w:usb1="00000000" w:usb2="00000000" w:usb3="00000000" w:csb0="0000009F" w:csb1="00000000"/>
  </w:font>
  <w:font w:name="Helvetica Neue">
    <w:panose1 w:val="02000503000000020004"/>
    <w:charset w:val="00"/>
    <w:family w:val="swiss"/>
    <w:pitch w:val="variable"/>
    <w:sig w:usb0="E50002FF" w:usb1="500079DB" w:usb2="00000010" w:usb3="00000000" w:csb0="00000001" w:csb1="00000000"/>
  </w:font>
  <w:font w:name="Yu Mincho">
    <w:panose1 w:val="02020400000000000000"/>
    <w:charset w:val="80"/>
    <w:family w:val="roman"/>
    <w:pitch w:val="variable"/>
    <w:sig w:usb0="800002E7" w:usb1="2AC7FCFF" w:usb2="00000012" w:usb3="00000000" w:csb0="0002009F" w:csb1="00000000"/>
  </w:font>
  <w:font w:name="Gill Sans">
    <w:panose1 w:val="020B0502020104020203"/>
    <w:charset w:val="00"/>
    <w:family w:val="swiss"/>
    <w:pitch w:val="variable"/>
    <w:sig w:usb0="80000267" w:usb1="00000000" w:usb2="00000000" w:usb3="00000000" w:csb0="000001F7" w:csb1="00000000"/>
  </w:font>
  <w:font w:name="-webkit-standard">
    <w:altName w:val="Times New Roman"/>
    <w:panose1 w:val="00000000000000000000"/>
    <w:charset w:val="00"/>
    <w:family w:val="roman"/>
    <w:notTrueType/>
    <w:pitch w:val="default"/>
  </w:font>
  <w:font w:name="Times">
    <w:panose1 w:val="02000500000000000000"/>
    <w:charset w:val="00"/>
    <w:family w:val="roman"/>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7DDC7F4" w14:textId="77777777" w:rsidR="004C600A" w:rsidRDefault="004C600A" w:rsidP="00383878">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724CBFBE" w14:textId="77777777" w:rsidR="004C600A" w:rsidRDefault="004C600A">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4DC4ECC" w14:textId="77777777" w:rsidR="004C600A" w:rsidRPr="00284D59" w:rsidRDefault="004C600A" w:rsidP="00284D59">
    <w:pPr>
      <w:pStyle w:val="Footer"/>
      <w:framePr w:wrap="none" w:vAnchor="text" w:hAnchor="page" w:x="5842" w:y="-15"/>
      <w:rPr>
        <w:rStyle w:val="PageNumber"/>
        <w:rFonts w:asciiTheme="minorHAnsi" w:hAnsiTheme="minorHAnsi"/>
      </w:rPr>
    </w:pPr>
    <w:r w:rsidRPr="00284D59">
      <w:rPr>
        <w:rStyle w:val="PageNumber"/>
        <w:rFonts w:asciiTheme="minorHAnsi" w:hAnsiTheme="minorHAnsi"/>
      </w:rPr>
      <w:fldChar w:fldCharType="begin"/>
    </w:r>
    <w:r w:rsidRPr="00284D59">
      <w:rPr>
        <w:rStyle w:val="PageNumber"/>
        <w:rFonts w:asciiTheme="minorHAnsi" w:hAnsiTheme="minorHAnsi"/>
      </w:rPr>
      <w:instrText xml:space="preserve">PAGE  </w:instrText>
    </w:r>
    <w:r w:rsidRPr="00284D59">
      <w:rPr>
        <w:rStyle w:val="PageNumber"/>
        <w:rFonts w:asciiTheme="minorHAnsi" w:hAnsiTheme="minorHAnsi"/>
      </w:rPr>
      <w:fldChar w:fldCharType="separate"/>
    </w:r>
    <w:r w:rsidR="00EB5557">
      <w:rPr>
        <w:rStyle w:val="PageNumber"/>
        <w:rFonts w:asciiTheme="minorHAnsi" w:hAnsiTheme="minorHAnsi"/>
        <w:noProof/>
      </w:rPr>
      <w:t>4</w:t>
    </w:r>
    <w:r w:rsidRPr="00284D59">
      <w:rPr>
        <w:rStyle w:val="PageNumber"/>
        <w:rFonts w:asciiTheme="minorHAnsi" w:hAnsiTheme="minorHAnsi"/>
      </w:rPr>
      <w:fldChar w:fldCharType="end"/>
    </w:r>
  </w:p>
  <w:p w14:paraId="1900F5A4" w14:textId="77777777" w:rsidR="004C600A" w:rsidRDefault="004C600A">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2626E61" w14:textId="77777777" w:rsidR="00C507EE" w:rsidRDefault="00C507EE" w:rsidP="00F83598">
      <w:r>
        <w:separator/>
      </w:r>
    </w:p>
  </w:footnote>
  <w:footnote w:type="continuationSeparator" w:id="0">
    <w:p w14:paraId="036350B6" w14:textId="77777777" w:rsidR="00C507EE" w:rsidRDefault="00C507EE" w:rsidP="00F83598">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0F01AAD"/>
    <w:multiLevelType w:val="multilevel"/>
    <w:tmpl w:val="B78288F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nsid w:val="104675C2"/>
    <w:multiLevelType w:val="hybridMultilevel"/>
    <w:tmpl w:val="E436AAFC"/>
    <w:lvl w:ilvl="0" w:tplc="F9802518">
      <w:start w:val="1"/>
      <w:numFmt w:val="bullet"/>
      <w:lvlText w:val="•"/>
      <w:lvlJc w:val="left"/>
      <w:pPr>
        <w:tabs>
          <w:tab w:val="num" w:pos="720"/>
        </w:tabs>
        <w:ind w:left="720" w:hanging="360"/>
      </w:pPr>
      <w:rPr>
        <w:rFonts w:ascii="Arial" w:hAnsi="Arial" w:hint="default"/>
      </w:rPr>
    </w:lvl>
    <w:lvl w:ilvl="1" w:tplc="4FE8DA2A" w:tentative="1">
      <w:start w:val="1"/>
      <w:numFmt w:val="bullet"/>
      <w:lvlText w:val="•"/>
      <w:lvlJc w:val="left"/>
      <w:pPr>
        <w:tabs>
          <w:tab w:val="num" w:pos="1440"/>
        </w:tabs>
        <w:ind w:left="1440" w:hanging="360"/>
      </w:pPr>
      <w:rPr>
        <w:rFonts w:ascii="Arial" w:hAnsi="Arial" w:hint="default"/>
      </w:rPr>
    </w:lvl>
    <w:lvl w:ilvl="2" w:tplc="15A47406" w:tentative="1">
      <w:start w:val="1"/>
      <w:numFmt w:val="bullet"/>
      <w:lvlText w:val="•"/>
      <w:lvlJc w:val="left"/>
      <w:pPr>
        <w:tabs>
          <w:tab w:val="num" w:pos="2160"/>
        </w:tabs>
        <w:ind w:left="2160" w:hanging="360"/>
      </w:pPr>
      <w:rPr>
        <w:rFonts w:ascii="Arial" w:hAnsi="Arial" w:hint="default"/>
      </w:rPr>
    </w:lvl>
    <w:lvl w:ilvl="3" w:tplc="70C0F730" w:tentative="1">
      <w:start w:val="1"/>
      <w:numFmt w:val="bullet"/>
      <w:lvlText w:val="•"/>
      <w:lvlJc w:val="left"/>
      <w:pPr>
        <w:tabs>
          <w:tab w:val="num" w:pos="2880"/>
        </w:tabs>
        <w:ind w:left="2880" w:hanging="360"/>
      </w:pPr>
      <w:rPr>
        <w:rFonts w:ascii="Arial" w:hAnsi="Arial" w:hint="default"/>
      </w:rPr>
    </w:lvl>
    <w:lvl w:ilvl="4" w:tplc="7FFC7B9C" w:tentative="1">
      <w:start w:val="1"/>
      <w:numFmt w:val="bullet"/>
      <w:lvlText w:val="•"/>
      <w:lvlJc w:val="left"/>
      <w:pPr>
        <w:tabs>
          <w:tab w:val="num" w:pos="3600"/>
        </w:tabs>
        <w:ind w:left="3600" w:hanging="360"/>
      </w:pPr>
      <w:rPr>
        <w:rFonts w:ascii="Arial" w:hAnsi="Arial" w:hint="default"/>
      </w:rPr>
    </w:lvl>
    <w:lvl w:ilvl="5" w:tplc="905A72F4" w:tentative="1">
      <w:start w:val="1"/>
      <w:numFmt w:val="bullet"/>
      <w:lvlText w:val="•"/>
      <w:lvlJc w:val="left"/>
      <w:pPr>
        <w:tabs>
          <w:tab w:val="num" w:pos="4320"/>
        </w:tabs>
        <w:ind w:left="4320" w:hanging="360"/>
      </w:pPr>
      <w:rPr>
        <w:rFonts w:ascii="Arial" w:hAnsi="Arial" w:hint="default"/>
      </w:rPr>
    </w:lvl>
    <w:lvl w:ilvl="6" w:tplc="99582AB6" w:tentative="1">
      <w:start w:val="1"/>
      <w:numFmt w:val="bullet"/>
      <w:lvlText w:val="•"/>
      <w:lvlJc w:val="left"/>
      <w:pPr>
        <w:tabs>
          <w:tab w:val="num" w:pos="5040"/>
        </w:tabs>
        <w:ind w:left="5040" w:hanging="360"/>
      </w:pPr>
      <w:rPr>
        <w:rFonts w:ascii="Arial" w:hAnsi="Arial" w:hint="default"/>
      </w:rPr>
    </w:lvl>
    <w:lvl w:ilvl="7" w:tplc="E98C241C" w:tentative="1">
      <w:start w:val="1"/>
      <w:numFmt w:val="bullet"/>
      <w:lvlText w:val="•"/>
      <w:lvlJc w:val="left"/>
      <w:pPr>
        <w:tabs>
          <w:tab w:val="num" w:pos="5760"/>
        </w:tabs>
        <w:ind w:left="5760" w:hanging="360"/>
      </w:pPr>
      <w:rPr>
        <w:rFonts w:ascii="Arial" w:hAnsi="Arial" w:hint="default"/>
      </w:rPr>
    </w:lvl>
    <w:lvl w:ilvl="8" w:tplc="AB0EA252" w:tentative="1">
      <w:start w:val="1"/>
      <w:numFmt w:val="bullet"/>
      <w:lvlText w:val="•"/>
      <w:lvlJc w:val="left"/>
      <w:pPr>
        <w:tabs>
          <w:tab w:val="num" w:pos="6480"/>
        </w:tabs>
        <w:ind w:left="6480" w:hanging="360"/>
      </w:pPr>
      <w:rPr>
        <w:rFonts w:ascii="Arial" w:hAnsi="Arial" w:hint="default"/>
      </w:rPr>
    </w:lvl>
  </w:abstractNum>
  <w:abstractNum w:abstractNumId="3">
    <w:nsid w:val="13C6399D"/>
    <w:multiLevelType w:val="multilevel"/>
    <w:tmpl w:val="DA02FBCC"/>
    <w:lvl w:ilvl="0">
      <w:start w:val="2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36551E6C"/>
    <w:multiLevelType w:val="hybridMultilevel"/>
    <w:tmpl w:val="AA9C99EE"/>
    <w:lvl w:ilvl="0" w:tplc="B64ADC94">
      <w:start w:val="1"/>
      <w:numFmt w:val="decimal"/>
      <w:lvlText w:val="%1."/>
      <w:lvlJc w:val="left"/>
      <w:pPr>
        <w:ind w:left="720" w:hanging="360"/>
      </w:pPr>
      <w:rPr>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36714731"/>
    <w:multiLevelType w:val="hybridMultilevel"/>
    <w:tmpl w:val="E3B402A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3DAE7D27"/>
    <w:multiLevelType w:val="hybridMultilevel"/>
    <w:tmpl w:val="36E4545C"/>
    <w:lvl w:ilvl="0" w:tplc="C5389504">
      <w:start w:val="1"/>
      <w:numFmt w:val="bullet"/>
      <w:lvlText w:val="•"/>
      <w:lvlJc w:val="left"/>
      <w:pPr>
        <w:tabs>
          <w:tab w:val="num" w:pos="720"/>
        </w:tabs>
        <w:ind w:left="720" w:hanging="360"/>
      </w:pPr>
      <w:rPr>
        <w:rFonts w:ascii="Arial" w:hAnsi="Arial" w:hint="default"/>
      </w:rPr>
    </w:lvl>
    <w:lvl w:ilvl="1" w:tplc="3AD8BEE2" w:tentative="1">
      <w:start w:val="1"/>
      <w:numFmt w:val="bullet"/>
      <w:lvlText w:val="•"/>
      <w:lvlJc w:val="left"/>
      <w:pPr>
        <w:tabs>
          <w:tab w:val="num" w:pos="1440"/>
        </w:tabs>
        <w:ind w:left="1440" w:hanging="360"/>
      </w:pPr>
      <w:rPr>
        <w:rFonts w:ascii="Arial" w:hAnsi="Arial" w:hint="default"/>
      </w:rPr>
    </w:lvl>
    <w:lvl w:ilvl="2" w:tplc="6330B890" w:tentative="1">
      <w:start w:val="1"/>
      <w:numFmt w:val="bullet"/>
      <w:lvlText w:val="•"/>
      <w:lvlJc w:val="left"/>
      <w:pPr>
        <w:tabs>
          <w:tab w:val="num" w:pos="2160"/>
        </w:tabs>
        <w:ind w:left="2160" w:hanging="360"/>
      </w:pPr>
      <w:rPr>
        <w:rFonts w:ascii="Arial" w:hAnsi="Arial" w:hint="default"/>
      </w:rPr>
    </w:lvl>
    <w:lvl w:ilvl="3" w:tplc="12C207A2" w:tentative="1">
      <w:start w:val="1"/>
      <w:numFmt w:val="bullet"/>
      <w:lvlText w:val="•"/>
      <w:lvlJc w:val="left"/>
      <w:pPr>
        <w:tabs>
          <w:tab w:val="num" w:pos="2880"/>
        </w:tabs>
        <w:ind w:left="2880" w:hanging="360"/>
      </w:pPr>
      <w:rPr>
        <w:rFonts w:ascii="Arial" w:hAnsi="Arial" w:hint="default"/>
      </w:rPr>
    </w:lvl>
    <w:lvl w:ilvl="4" w:tplc="2CE82060" w:tentative="1">
      <w:start w:val="1"/>
      <w:numFmt w:val="bullet"/>
      <w:lvlText w:val="•"/>
      <w:lvlJc w:val="left"/>
      <w:pPr>
        <w:tabs>
          <w:tab w:val="num" w:pos="3600"/>
        </w:tabs>
        <w:ind w:left="3600" w:hanging="360"/>
      </w:pPr>
      <w:rPr>
        <w:rFonts w:ascii="Arial" w:hAnsi="Arial" w:hint="default"/>
      </w:rPr>
    </w:lvl>
    <w:lvl w:ilvl="5" w:tplc="52B42466" w:tentative="1">
      <w:start w:val="1"/>
      <w:numFmt w:val="bullet"/>
      <w:lvlText w:val="•"/>
      <w:lvlJc w:val="left"/>
      <w:pPr>
        <w:tabs>
          <w:tab w:val="num" w:pos="4320"/>
        </w:tabs>
        <w:ind w:left="4320" w:hanging="360"/>
      </w:pPr>
      <w:rPr>
        <w:rFonts w:ascii="Arial" w:hAnsi="Arial" w:hint="default"/>
      </w:rPr>
    </w:lvl>
    <w:lvl w:ilvl="6" w:tplc="ABB4B974" w:tentative="1">
      <w:start w:val="1"/>
      <w:numFmt w:val="bullet"/>
      <w:lvlText w:val="•"/>
      <w:lvlJc w:val="left"/>
      <w:pPr>
        <w:tabs>
          <w:tab w:val="num" w:pos="5040"/>
        </w:tabs>
        <w:ind w:left="5040" w:hanging="360"/>
      </w:pPr>
      <w:rPr>
        <w:rFonts w:ascii="Arial" w:hAnsi="Arial" w:hint="default"/>
      </w:rPr>
    </w:lvl>
    <w:lvl w:ilvl="7" w:tplc="2D78DECA" w:tentative="1">
      <w:start w:val="1"/>
      <w:numFmt w:val="bullet"/>
      <w:lvlText w:val="•"/>
      <w:lvlJc w:val="left"/>
      <w:pPr>
        <w:tabs>
          <w:tab w:val="num" w:pos="5760"/>
        </w:tabs>
        <w:ind w:left="5760" w:hanging="360"/>
      </w:pPr>
      <w:rPr>
        <w:rFonts w:ascii="Arial" w:hAnsi="Arial" w:hint="default"/>
      </w:rPr>
    </w:lvl>
    <w:lvl w:ilvl="8" w:tplc="957423EA" w:tentative="1">
      <w:start w:val="1"/>
      <w:numFmt w:val="bullet"/>
      <w:lvlText w:val="•"/>
      <w:lvlJc w:val="left"/>
      <w:pPr>
        <w:tabs>
          <w:tab w:val="num" w:pos="6480"/>
        </w:tabs>
        <w:ind w:left="6480" w:hanging="360"/>
      </w:pPr>
      <w:rPr>
        <w:rFonts w:ascii="Arial" w:hAnsi="Arial" w:hint="default"/>
      </w:rPr>
    </w:lvl>
  </w:abstractNum>
  <w:abstractNum w:abstractNumId="7">
    <w:nsid w:val="3F4B6CBA"/>
    <w:multiLevelType w:val="multilevel"/>
    <w:tmpl w:val="E07476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45E10DEE"/>
    <w:multiLevelType w:val="multilevel"/>
    <w:tmpl w:val="462A19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4BB644A5"/>
    <w:multiLevelType w:val="hybridMultilevel"/>
    <w:tmpl w:val="6F98832A"/>
    <w:lvl w:ilvl="0" w:tplc="4F748C22">
      <w:start w:val="1"/>
      <w:numFmt w:val="bullet"/>
      <w:lvlText w:val="•"/>
      <w:lvlJc w:val="left"/>
      <w:pPr>
        <w:tabs>
          <w:tab w:val="num" w:pos="720"/>
        </w:tabs>
        <w:ind w:left="720" w:hanging="360"/>
      </w:pPr>
      <w:rPr>
        <w:rFonts w:ascii="Arial" w:hAnsi="Arial" w:hint="default"/>
      </w:rPr>
    </w:lvl>
    <w:lvl w:ilvl="1" w:tplc="8EE0BC58" w:tentative="1">
      <w:start w:val="1"/>
      <w:numFmt w:val="bullet"/>
      <w:lvlText w:val="•"/>
      <w:lvlJc w:val="left"/>
      <w:pPr>
        <w:tabs>
          <w:tab w:val="num" w:pos="1440"/>
        </w:tabs>
        <w:ind w:left="1440" w:hanging="360"/>
      </w:pPr>
      <w:rPr>
        <w:rFonts w:ascii="Arial" w:hAnsi="Arial" w:hint="default"/>
      </w:rPr>
    </w:lvl>
    <w:lvl w:ilvl="2" w:tplc="0B0E7C36" w:tentative="1">
      <w:start w:val="1"/>
      <w:numFmt w:val="bullet"/>
      <w:lvlText w:val="•"/>
      <w:lvlJc w:val="left"/>
      <w:pPr>
        <w:tabs>
          <w:tab w:val="num" w:pos="2160"/>
        </w:tabs>
        <w:ind w:left="2160" w:hanging="360"/>
      </w:pPr>
      <w:rPr>
        <w:rFonts w:ascii="Arial" w:hAnsi="Arial" w:hint="default"/>
      </w:rPr>
    </w:lvl>
    <w:lvl w:ilvl="3" w:tplc="9C248308" w:tentative="1">
      <w:start w:val="1"/>
      <w:numFmt w:val="bullet"/>
      <w:lvlText w:val="•"/>
      <w:lvlJc w:val="left"/>
      <w:pPr>
        <w:tabs>
          <w:tab w:val="num" w:pos="2880"/>
        </w:tabs>
        <w:ind w:left="2880" w:hanging="360"/>
      </w:pPr>
      <w:rPr>
        <w:rFonts w:ascii="Arial" w:hAnsi="Arial" w:hint="default"/>
      </w:rPr>
    </w:lvl>
    <w:lvl w:ilvl="4" w:tplc="4B22A636" w:tentative="1">
      <w:start w:val="1"/>
      <w:numFmt w:val="bullet"/>
      <w:lvlText w:val="•"/>
      <w:lvlJc w:val="left"/>
      <w:pPr>
        <w:tabs>
          <w:tab w:val="num" w:pos="3600"/>
        </w:tabs>
        <w:ind w:left="3600" w:hanging="360"/>
      </w:pPr>
      <w:rPr>
        <w:rFonts w:ascii="Arial" w:hAnsi="Arial" w:hint="default"/>
      </w:rPr>
    </w:lvl>
    <w:lvl w:ilvl="5" w:tplc="D602BD4A" w:tentative="1">
      <w:start w:val="1"/>
      <w:numFmt w:val="bullet"/>
      <w:lvlText w:val="•"/>
      <w:lvlJc w:val="left"/>
      <w:pPr>
        <w:tabs>
          <w:tab w:val="num" w:pos="4320"/>
        </w:tabs>
        <w:ind w:left="4320" w:hanging="360"/>
      </w:pPr>
      <w:rPr>
        <w:rFonts w:ascii="Arial" w:hAnsi="Arial" w:hint="default"/>
      </w:rPr>
    </w:lvl>
    <w:lvl w:ilvl="6" w:tplc="325A36D6" w:tentative="1">
      <w:start w:val="1"/>
      <w:numFmt w:val="bullet"/>
      <w:lvlText w:val="•"/>
      <w:lvlJc w:val="left"/>
      <w:pPr>
        <w:tabs>
          <w:tab w:val="num" w:pos="5040"/>
        </w:tabs>
        <w:ind w:left="5040" w:hanging="360"/>
      </w:pPr>
      <w:rPr>
        <w:rFonts w:ascii="Arial" w:hAnsi="Arial" w:hint="default"/>
      </w:rPr>
    </w:lvl>
    <w:lvl w:ilvl="7" w:tplc="380C8416" w:tentative="1">
      <w:start w:val="1"/>
      <w:numFmt w:val="bullet"/>
      <w:lvlText w:val="•"/>
      <w:lvlJc w:val="left"/>
      <w:pPr>
        <w:tabs>
          <w:tab w:val="num" w:pos="5760"/>
        </w:tabs>
        <w:ind w:left="5760" w:hanging="360"/>
      </w:pPr>
      <w:rPr>
        <w:rFonts w:ascii="Arial" w:hAnsi="Arial" w:hint="default"/>
      </w:rPr>
    </w:lvl>
    <w:lvl w:ilvl="8" w:tplc="AFEA1A18" w:tentative="1">
      <w:start w:val="1"/>
      <w:numFmt w:val="bullet"/>
      <w:lvlText w:val="•"/>
      <w:lvlJc w:val="left"/>
      <w:pPr>
        <w:tabs>
          <w:tab w:val="num" w:pos="6480"/>
        </w:tabs>
        <w:ind w:left="6480" w:hanging="360"/>
      </w:pPr>
      <w:rPr>
        <w:rFonts w:ascii="Arial" w:hAnsi="Arial" w:hint="default"/>
      </w:rPr>
    </w:lvl>
  </w:abstractNum>
  <w:abstractNum w:abstractNumId="10">
    <w:nsid w:val="55794CE3"/>
    <w:multiLevelType w:val="hybridMultilevel"/>
    <w:tmpl w:val="AF303846"/>
    <w:lvl w:ilvl="0" w:tplc="59C2E39E">
      <w:start w:val="1"/>
      <w:numFmt w:val="bullet"/>
      <w:lvlText w:val="•"/>
      <w:lvlJc w:val="left"/>
      <w:pPr>
        <w:tabs>
          <w:tab w:val="num" w:pos="720"/>
        </w:tabs>
        <w:ind w:left="720" w:hanging="360"/>
      </w:pPr>
      <w:rPr>
        <w:rFonts w:ascii="Arial" w:hAnsi="Arial" w:hint="default"/>
      </w:rPr>
    </w:lvl>
    <w:lvl w:ilvl="1" w:tplc="D8C8E7E4" w:tentative="1">
      <w:start w:val="1"/>
      <w:numFmt w:val="bullet"/>
      <w:lvlText w:val="•"/>
      <w:lvlJc w:val="left"/>
      <w:pPr>
        <w:tabs>
          <w:tab w:val="num" w:pos="1440"/>
        </w:tabs>
        <w:ind w:left="1440" w:hanging="360"/>
      </w:pPr>
      <w:rPr>
        <w:rFonts w:ascii="Arial" w:hAnsi="Arial" w:hint="default"/>
      </w:rPr>
    </w:lvl>
    <w:lvl w:ilvl="2" w:tplc="91B65CA6" w:tentative="1">
      <w:start w:val="1"/>
      <w:numFmt w:val="bullet"/>
      <w:lvlText w:val="•"/>
      <w:lvlJc w:val="left"/>
      <w:pPr>
        <w:tabs>
          <w:tab w:val="num" w:pos="2160"/>
        </w:tabs>
        <w:ind w:left="2160" w:hanging="360"/>
      </w:pPr>
      <w:rPr>
        <w:rFonts w:ascii="Arial" w:hAnsi="Arial" w:hint="default"/>
      </w:rPr>
    </w:lvl>
    <w:lvl w:ilvl="3" w:tplc="B1A828C8" w:tentative="1">
      <w:start w:val="1"/>
      <w:numFmt w:val="bullet"/>
      <w:lvlText w:val="•"/>
      <w:lvlJc w:val="left"/>
      <w:pPr>
        <w:tabs>
          <w:tab w:val="num" w:pos="2880"/>
        </w:tabs>
        <w:ind w:left="2880" w:hanging="360"/>
      </w:pPr>
      <w:rPr>
        <w:rFonts w:ascii="Arial" w:hAnsi="Arial" w:hint="default"/>
      </w:rPr>
    </w:lvl>
    <w:lvl w:ilvl="4" w:tplc="FFF28A02" w:tentative="1">
      <w:start w:val="1"/>
      <w:numFmt w:val="bullet"/>
      <w:lvlText w:val="•"/>
      <w:lvlJc w:val="left"/>
      <w:pPr>
        <w:tabs>
          <w:tab w:val="num" w:pos="3600"/>
        </w:tabs>
        <w:ind w:left="3600" w:hanging="360"/>
      </w:pPr>
      <w:rPr>
        <w:rFonts w:ascii="Arial" w:hAnsi="Arial" w:hint="default"/>
      </w:rPr>
    </w:lvl>
    <w:lvl w:ilvl="5" w:tplc="D79AA70A" w:tentative="1">
      <w:start w:val="1"/>
      <w:numFmt w:val="bullet"/>
      <w:lvlText w:val="•"/>
      <w:lvlJc w:val="left"/>
      <w:pPr>
        <w:tabs>
          <w:tab w:val="num" w:pos="4320"/>
        </w:tabs>
        <w:ind w:left="4320" w:hanging="360"/>
      </w:pPr>
      <w:rPr>
        <w:rFonts w:ascii="Arial" w:hAnsi="Arial" w:hint="default"/>
      </w:rPr>
    </w:lvl>
    <w:lvl w:ilvl="6" w:tplc="B7C8FA16" w:tentative="1">
      <w:start w:val="1"/>
      <w:numFmt w:val="bullet"/>
      <w:lvlText w:val="•"/>
      <w:lvlJc w:val="left"/>
      <w:pPr>
        <w:tabs>
          <w:tab w:val="num" w:pos="5040"/>
        </w:tabs>
        <w:ind w:left="5040" w:hanging="360"/>
      </w:pPr>
      <w:rPr>
        <w:rFonts w:ascii="Arial" w:hAnsi="Arial" w:hint="default"/>
      </w:rPr>
    </w:lvl>
    <w:lvl w:ilvl="7" w:tplc="DB90CCFC" w:tentative="1">
      <w:start w:val="1"/>
      <w:numFmt w:val="bullet"/>
      <w:lvlText w:val="•"/>
      <w:lvlJc w:val="left"/>
      <w:pPr>
        <w:tabs>
          <w:tab w:val="num" w:pos="5760"/>
        </w:tabs>
        <w:ind w:left="5760" w:hanging="360"/>
      </w:pPr>
      <w:rPr>
        <w:rFonts w:ascii="Arial" w:hAnsi="Arial" w:hint="default"/>
      </w:rPr>
    </w:lvl>
    <w:lvl w:ilvl="8" w:tplc="62B63B1C" w:tentative="1">
      <w:start w:val="1"/>
      <w:numFmt w:val="bullet"/>
      <w:lvlText w:val="•"/>
      <w:lvlJc w:val="left"/>
      <w:pPr>
        <w:tabs>
          <w:tab w:val="num" w:pos="6480"/>
        </w:tabs>
        <w:ind w:left="6480" w:hanging="360"/>
      </w:pPr>
      <w:rPr>
        <w:rFonts w:ascii="Arial" w:hAnsi="Arial" w:hint="default"/>
      </w:rPr>
    </w:lvl>
  </w:abstractNum>
  <w:abstractNum w:abstractNumId="11">
    <w:nsid w:val="587E171C"/>
    <w:multiLevelType w:val="hybridMultilevel"/>
    <w:tmpl w:val="6976729E"/>
    <w:lvl w:ilvl="0" w:tplc="A38CBBF4">
      <w:start w:val="1"/>
      <w:numFmt w:val="bullet"/>
      <w:lvlText w:val="•"/>
      <w:lvlJc w:val="left"/>
      <w:pPr>
        <w:tabs>
          <w:tab w:val="num" w:pos="720"/>
        </w:tabs>
        <w:ind w:left="720" w:hanging="360"/>
      </w:pPr>
      <w:rPr>
        <w:rFonts w:ascii="Arial" w:hAnsi="Arial" w:hint="default"/>
      </w:rPr>
    </w:lvl>
    <w:lvl w:ilvl="1" w:tplc="F7C875E2" w:tentative="1">
      <w:start w:val="1"/>
      <w:numFmt w:val="bullet"/>
      <w:lvlText w:val="•"/>
      <w:lvlJc w:val="left"/>
      <w:pPr>
        <w:tabs>
          <w:tab w:val="num" w:pos="1440"/>
        </w:tabs>
        <w:ind w:left="1440" w:hanging="360"/>
      </w:pPr>
      <w:rPr>
        <w:rFonts w:ascii="Arial" w:hAnsi="Arial" w:hint="default"/>
      </w:rPr>
    </w:lvl>
    <w:lvl w:ilvl="2" w:tplc="C4EE97F4" w:tentative="1">
      <w:start w:val="1"/>
      <w:numFmt w:val="bullet"/>
      <w:lvlText w:val="•"/>
      <w:lvlJc w:val="left"/>
      <w:pPr>
        <w:tabs>
          <w:tab w:val="num" w:pos="2160"/>
        </w:tabs>
        <w:ind w:left="2160" w:hanging="360"/>
      </w:pPr>
      <w:rPr>
        <w:rFonts w:ascii="Arial" w:hAnsi="Arial" w:hint="default"/>
      </w:rPr>
    </w:lvl>
    <w:lvl w:ilvl="3" w:tplc="F26CA64C" w:tentative="1">
      <w:start w:val="1"/>
      <w:numFmt w:val="bullet"/>
      <w:lvlText w:val="•"/>
      <w:lvlJc w:val="left"/>
      <w:pPr>
        <w:tabs>
          <w:tab w:val="num" w:pos="2880"/>
        </w:tabs>
        <w:ind w:left="2880" w:hanging="360"/>
      </w:pPr>
      <w:rPr>
        <w:rFonts w:ascii="Arial" w:hAnsi="Arial" w:hint="default"/>
      </w:rPr>
    </w:lvl>
    <w:lvl w:ilvl="4" w:tplc="5ED8F468" w:tentative="1">
      <w:start w:val="1"/>
      <w:numFmt w:val="bullet"/>
      <w:lvlText w:val="•"/>
      <w:lvlJc w:val="left"/>
      <w:pPr>
        <w:tabs>
          <w:tab w:val="num" w:pos="3600"/>
        </w:tabs>
        <w:ind w:left="3600" w:hanging="360"/>
      </w:pPr>
      <w:rPr>
        <w:rFonts w:ascii="Arial" w:hAnsi="Arial" w:hint="default"/>
      </w:rPr>
    </w:lvl>
    <w:lvl w:ilvl="5" w:tplc="EB527200" w:tentative="1">
      <w:start w:val="1"/>
      <w:numFmt w:val="bullet"/>
      <w:lvlText w:val="•"/>
      <w:lvlJc w:val="left"/>
      <w:pPr>
        <w:tabs>
          <w:tab w:val="num" w:pos="4320"/>
        </w:tabs>
        <w:ind w:left="4320" w:hanging="360"/>
      </w:pPr>
      <w:rPr>
        <w:rFonts w:ascii="Arial" w:hAnsi="Arial" w:hint="default"/>
      </w:rPr>
    </w:lvl>
    <w:lvl w:ilvl="6" w:tplc="05F83750" w:tentative="1">
      <w:start w:val="1"/>
      <w:numFmt w:val="bullet"/>
      <w:lvlText w:val="•"/>
      <w:lvlJc w:val="left"/>
      <w:pPr>
        <w:tabs>
          <w:tab w:val="num" w:pos="5040"/>
        </w:tabs>
        <w:ind w:left="5040" w:hanging="360"/>
      </w:pPr>
      <w:rPr>
        <w:rFonts w:ascii="Arial" w:hAnsi="Arial" w:hint="default"/>
      </w:rPr>
    </w:lvl>
    <w:lvl w:ilvl="7" w:tplc="78C0D57C" w:tentative="1">
      <w:start w:val="1"/>
      <w:numFmt w:val="bullet"/>
      <w:lvlText w:val="•"/>
      <w:lvlJc w:val="left"/>
      <w:pPr>
        <w:tabs>
          <w:tab w:val="num" w:pos="5760"/>
        </w:tabs>
        <w:ind w:left="5760" w:hanging="360"/>
      </w:pPr>
      <w:rPr>
        <w:rFonts w:ascii="Arial" w:hAnsi="Arial" w:hint="default"/>
      </w:rPr>
    </w:lvl>
    <w:lvl w:ilvl="8" w:tplc="AAA4F96C" w:tentative="1">
      <w:start w:val="1"/>
      <w:numFmt w:val="bullet"/>
      <w:lvlText w:val="•"/>
      <w:lvlJc w:val="left"/>
      <w:pPr>
        <w:tabs>
          <w:tab w:val="num" w:pos="6480"/>
        </w:tabs>
        <w:ind w:left="6480" w:hanging="360"/>
      </w:pPr>
      <w:rPr>
        <w:rFonts w:ascii="Arial" w:hAnsi="Arial" w:hint="default"/>
      </w:rPr>
    </w:lvl>
  </w:abstractNum>
  <w:abstractNum w:abstractNumId="12">
    <w:nsid w:val="60363308"/>
    <w:multiLevelType w:val="hybridMultilevel"/>
    <w:tmpl w:val="D50A7846"/>
    <w:lvl w:ilvl="0" w:tplc="9C0AAE76">
      <w:start w:val="1"/>
      <w:numFmt w:val="bullet"/>
      <w:lvlText w:val="•"/>
      <w:lvlJc w:val="left"/>
      <w:pPr>
        <w:tabs>
          <w:tab w:val="num" w:pos="720"/>
        </w:tabs>
        <w:ind w:left="720" w:hanging="360"/>
      </w:pPr>
      <w:rPr>
        <w:rFonts w:ascii="Arial" w:hAnsi="Arial" w:hint="default"/>
      </w:rPr>
    </w:lvl>
    <w:lvl w:ilvl="1" w:tplc="84D69A4C" w:tentative="1">
      <w:start w:val="1"/>
      <w:numFmt w:val="bullet"/>
      <w:lvlText w:val="•"/>
      <w:lvlJc w:val="left"/>
      <w:pPr>
        <w:tabs>
          <w:tab w:val="num" w:pos="1440"/>
        </w:tabs>
        <w:ind w:left="1440" w:hanging="360"/>
      </w:pPr>
      <w:rPr>
        <w:rFonts w:ascii="Arial" w:hAnsi="Arial" w:hint="default"/>
      </w:rPr>
    </w:lvl>
    <w:lvl w:ilvl="2" w:tplc="E3F82B20" w:tentative="1">
      <w:start w:val="1"/>
      <w:numFmt w:val="bullet"/>
      <w:lvlText w:val="•"/>
      <w:lvlJc w:val="left"/>
      <w:pPr>
        <w:tabs>
          <w:tab w:val="num" w:pos="2160"/>
        </w:tabs>
        <w:ind w:left="2160" w:hanging="360"/>
      </w:pPr>
      <w:rPr>
        <w:rFonts w:ascii="Arial" w:hAnsi="Arial" w:hint="default"/>
      </w:rPr>
    </w:lvl>
    <w:lvl w:ilvl="3" w:tplc="C970436E" w:tentative="1">
      <w:start w:val="1"/>
      <w:numFmt w:val="bullet"/>
      <w:lvlText w:val="•"/>
      <w:lvlJc w:val="left"/>
      <w:pPr>
        <w:tabs>
          <w:tab w:val="num" w:pos="2880"/>
        </w:tabs>
        <w:ind w:left="2880" w:hanging="360"/>
      </w:pPr>
      <w:rPr>
        <w:rFonts w:ascii="Arial" w:hAnsi="Arial" w:hint="default"/>
      </w:rPr>
    </w:lvl>
    <w:lvl w:ilvl="4" w:tplc="5748C32E" w:tentative="1">
      <w:start w:val="1"/>
      <w:numFmt w:val="bullet"/>
      <w:lvlText w:val="•"/>
      <w:lvlJc w:val="left"/>
      <w:pPr>
        <w:tabs>
          <w:tab w:val="num" w:pos="3600"/>
        </w:tabs>
        <w:ind w:left="3600" w:hanging="360"/>
      </w:pPr>
      <w:rPr>
        <w:rFonts w:ascii="Arial" w:hAnsi="Arial" w:hint="default"/>
      </w:rPr>
    </w:lvl>
    <w:lvl w:ilvl="5" w:tplc="2F2882D6" w:tentative="1">
      <w:start w:val="1"/>
      <w:numFmt w:val="bullet"/>
      <w:lvlText w:val="•"/>
      <w:lvlJc w:val="left"/>
      <w:pPr>
        <w:tabs>
          <w:tab w:val="num" w:pos="4320"/>
        </w:tabs>
        <w:ind w:left="4320" w:hanging="360"/>
      </w:pPr>
      <w:rPr>
        <w:rFonts w:ascii="Arial" w:hAnsi="Arial" w:hint="default"/>
      </w:rPr>
    </w:lvl>
    <w:lvl w:ilvl="6" w:tplc="E2F2DDBA" w:tentative="1">
      <w:start w:val="1"/>
      <w:numFmt w:val="bullet"/>
      <w:lvlText w:val="•"/>
      <w:lvlJc w:val="left"/>
      <w:pPr>
        <w:tabs>
          <w:tab w:val="num" w:pos="5040"/>
        </w:tabs>
        <w:ind w:left="5040" w:hanging="360"/>
      </w:pPr>
      <w:rPr>
        <w:rFonts w:ascii="Arial" w:hAnsi="Arial" w:hint="default"/>
      </w:rPr>
    </w:lvl>
    <w:lvl w:ilvl="7" w:tplc="E96ED1D8" w:tentative="1">
      <w:start w:val="1"/>
      <w:numFmt w:val="bullet"/>
      <w:lvlText w:val="•"/>
      <w:lvlJc w:val="left"/>
      <w:pPr>
        <w:tabs>
          <w:tab w:val="num" w:pos="5760"/>
        </w:tabs>
        <w:ind w:left="5760" w:hanging="360"/>
      </w:pPr>
      <w:rPr>
        <w:rFonts w:ascii="Arial" w:hAnsi="Arial" w:hint="default"/>
      </w:rPr>
    </w:lvl>
    <w:lvl w:ilvl="8" w:tplc="F0AA6F70" w:tentative="1">
      <w:start w:val="1"/>
      <w:numFmt w:val="bullet"/>
      <w:lvlText w:val="•"/>
      <w:lvlJc w:val="left"/>
      <w:pPr>
        <w:tabs>
          <w:tab w:val="num" w:pos="6480"/>
        </w:tabs>
        <w:ind w:left="6480" w:hanging="360"/>
      </w:pPr>
      <w:rPr>
        <w:rFonts w:ascii="Arial" w:hAnsi="Arial" w:hint="default"/>
      </w:rPr>
    </w:lvl>
  </w:abstractNum>
  <w:abstractNum w:abstractNumId="13">
    <w:nsid w:val="620B01E8"/>
    <w:multiLevelType w:val="hybridMultilevel"/>
    <w:tmpl w:val="8F3C75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76463D0D"/>
    <w:multiLevelType w:val="multilevel"/>
    <w:tmpl w:val="AC98C52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79F629C8"/>
    <w:multiLevelType w:val="hybridMultilevel"/>
    <w:tmpl w:val="489882FE"/>
    <w:lvl w:ilvl="0" w:tplc="B03C6EE0">
      <w:start w:val="1"/>
      <w:numFmt w:val="bullet"/>
      <w:lvlText w:val="•"/>
      <w:lvlJc w:val="left"/>
      <w:pPr>
        <w:tabs>
          <w:tab w:val="num" w:pos="720"/>
        </w:tabs>
        <w:ind w:left="720" w:hanging="360"/>
      </w:pPr>
      <w:rPr>
        <w:rFonts w:ascii="Arial" w:hAnsi="Arial" w:hint="default"/>
      </w:rPr>
    </w:lvl>
    <w:lvl w:ilvl="1" w:tplc="F56274DC" w:tentative="1">
      <w:start w:val="1"/>
      <w:numFmt w:val="bullet"/>
      <w:lvlText w:val="•"/>
      <w:lvlJc w:val="left"/>
      <w:pPr>
        <w:tabs>
          <w:tab w:val="num" w:pos="1440"/>
        </w:tabs>
        <w:ind w:left="1440" w:hanging="360"/>
      </w:pPr>
      <w:rPr>
        <w:rFonts w:ascii="Arial" w:hAnsi="Arial" w:hint="default"/>
      </w:rPr>
    </w:lvl>
    <w:lvl w:ilvl="2" w:tplc="AD808800" w:tentative="1">
      <w:start w:val="1"/>
      <w:numFmt w:val="bullet"/>
      <w:lvlText w:val="•"/>
      <w:lvlJc w:val="left"/>
      <w:pPr>
        <w:tabs>
          <w:tab w:val="num" w:pos="2160"/>
        </w:tabs>
        <w:ind w:left="2160" w:hanging="360"/>
      </w:pPr>
      <w:rPr>
        <w:rFonts w:ascii="Arial" w:hAnsi="Arial" w:hint="default"/>
      </w:rPr>
    </w:lvl>
    <w:lvl w:ilvl="3" w:tplc="D8667F2A" w:tentative="1">
      <w:start w:val="1"/>
      <w:numFmt w:val="bullet"/>
      <w:lvlText w:val="•"/>
      <w:lvlJc w:val="left"/>
      <w:pPr>
        <w:tabs>
          <w:tab w:val="num" w:pos="2880"/>
        </w:tabs>
        <w:ind w:left="2880" w:hanging="360"/>
      </w:pPr>
      <w:rPr>
        <w:rFonts w:ascii="Arial" w:hAnsi="Arial" w:hint="default"/>
      </w:rPr>
    </w:lvl>
    <w:lvl w:ilvl="4" w:tplc="11C61C62" w:tentative="1">
      <w:start w:val="1"/>
      <w:numFmt w:val="bullet"/>
      <w:lvlText w:val="•"/>
      <w:lvlJc w:val="left"/>
      <w:pPr>
        <w:tabs>
          <w:tab w:val="num" w:pos="3600"/>
        </w:tabs>
        <w:ind w:left="3600" w:hanging="360"/>
      </w:pPr>
      <w:rPr>
        <w:rFonts w:ascii="Arial" w:hAnsi="Arial" w:hint="default"/>
      </w:rPr>
    </w:lvl>
    <w:lvl w:ilvl="5" w:tplc="4B161EC2" w:tentative="1">
      <w:start w:val="1"/>
      <w:numFmt w:val="bullet"/>
      <w:lvlText w:val="•"/>
      <w:lvlJc w:val="left"/>
      <w:pPr>
        <w:tabs>
          <w:tab w:val="num" w:pos="4320"/>
        </w:tabs>
        <w:ind w:left="4320" w:hanging="360"/>
      </w:pPr>
      <w:rPr>
        <w:rFonts w:ascii="Arial" w:hAnsi="Arial" w:hint="default"/>
      </w:rPr>
    </w:lvl>
    <w:lvl w:ilvl="6" w:tplc="6D802CBE" w:tentative="1">
      <w:start w:val="1"/>
      <w:numFmt w:val="bullet"/>
      <w:lvlText w:val="•"/>
      <w:lvlJc w:val="left"/>
      <w:pPr>
        <w:tabs>
          <w:tab w:val="num" w:pos="5040"/>
        </w:tabs>
        <w:ind w:left="5040" w:hanging="360"/>
      </w:pPr>
      <w:rPr>
        <w:rFonts w:ascii="Arial" w:hAnsi="Arial" w:hint="default"/>
      </w:rPr>
    </w:lvl>
    <w:lvl w:ilvl="7" w:tplc="EF1818F6" w:tentative="1">
      <w:start w:val="1"/>
      <w:numFmt w:val="bullet"/>
      <w:lvlText w:val="•"/>
      <w:lvlJc w:val="left"/>
      <w:pPr>
        <w:tabs>
          <w:tab w:val="num" w:pos="5760"/>
        </w:tabs>
        <w:ind w:left="5760" w:hanging="360"/>
      </w:pPr>
      <w:rPr>
        <w:rFonts w:ascii="Arial" w:hAnsi="Arial" w:hint="default"/>
      </w:rPr>
    </w:lvl>
    <w:lvl w:ilvl="8" w:tplc="19FC2520" w:tentative="1">
      <w:start w:val="1"/>
      <w:numFmt w:val="bullet"/>
      <w:lvlText w:val="•"/>
      <w:lvlJc w:val="left"/>
      <w:pPr>
        <w:tabs>
          <w:tab w:val="num" w:pos="6480"/>
        </w:tabs>
        <w:ind w:left="6480" w:hanging="360"/>
      </w:pPr>
      <w:rPr>
        <w:rFonts w:ascii="Arial" w:hAnsi="Arial" w:hint="default"/>
      </w:rPr>
    </w:lvl>
  </w:abstractNum>
  <w:num w:numId="1">
    <w:abstractNumId w:val="10"/>
  </w:num>
  <w:num w:numId="2">
    <w:abstractNumId w:val="12"/>
  </w:num>
  <w:num w:numId="3">
    <w:abstractNumId w:val="11"/>
  </w:num>
  <w:num w:numId="4">
    <w:abstractNumId w:val="6"/>
  </w:num>
  <w:num w:numId="5">
    <w:abstractNumId w:val="9"/>
  </w:num>
  <w:num w:numId="6">
    <w:abstractNumId w:val="2"/>
  </w:num>
  <w:num w:numId="7">
    <w:abstractNumId w:val="15"/>
  </w:num>
  <w:num w:numId="8">
    <w:abstractNumId w:val="13"/>
  </w:num>
  <w:num w:numId="9">
    <w:abstractNumId w:val="1"/>
  </w:num>
  <w:num w:numId="10">
    <w:abstractNumId w:val="14"/>
  </w:num>
  <w:num w:numId="11">
    <w:abstractNumId w:val="4"/>
  </w:num>
  <w:num w:numId="12">
    <w:abstractNumId w:val="0"/>
  </w:num>
  <w:num w:numId="13">
    <w:abstractNumId w:val="8"/>
  </w:num>
  <w:num w:numId="14">
    <w:abstractNumId w:val="3"/>
  </w:num>
  <w:num w:numId="15">
    <w:abstractNumId w:val="5"/>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44E73"/>
    <w:rsid w:val="000014DB"/>
    <w:rsid w:val="0001372A"/>
    <w:rsid w:val="0001573B"/>
    <w:rsid w:val="00015CA3"/>
    <w:rsid w:val="00025F85"/>
    <w:rsid w:val="00036B8A"/>
    <w:rsid w:val="00042DCC"/>
    <w:rsid w:val="00062E8A"/>
    <w:rsid w:val="00066432"/>
    <w:rsid w:val="00071885"/>
    <w:rsid w:val="000834B8"/>
    <w:rsid w:val="00086612"/>
    <w:rsid w:val="00096FE1"/>
    <w:rsid w:val="000A3BC3"/>
    <w:rsid w:val="000A716E"/>
    <w:rsid w:val="000A7957"/>
    <w:rsid w:val="000B5D38"/>
    <w:rsid w:val="000D6413"/>
    <w:rsid w:val="000D72BC"/>
    <w:rsid w:val="000E1BBD"/>
    <w:rsid w:val="000E35FD"/>
    <w:rsid w:val="000F04A4"/>
    <w:rsid w:val="00101990"/>
    <w:rsid w:val="001046F4"/>
    <w:rsid w:val="001120BC"/>
    <w:rsid w:val="0012361A"/>
    <w:rsid w:val="00124295"/>
    <w:rsid w:val="001248A3"/>
    <w:rsid w:val="00135A40"/>
    <w:rsid w:val="00142F70"/>
    <w:rsid w:val="00144E73"/>
    <w:rsid w:val="001477DA"/>
    <w:rsid w:val="001506B6"/>
    <w:rsid w:val="0015117F"/>
    <w:rsid w:val="001545E7"/>
    <w:rsid w:val="00173CC1"/>
    <w:rsid w:val="001A6647"/>
    <w:rsid w:val="001A6B73"/>
    <w:rsid w:val="001B5CB3"/>
    <w:rsid w:val="001C2492"/>
    <w:rsid w:val="001C4B92"/>
    <w:rsid w:val="001D0D6A"/>
    <w:rsid w:val="001F26E4"/>
    <w:rsid w:val="001F49A5"/>
    <w:rsid w:val="001F65DB"/>
    <w:rsid w:val="00202A96"/>
    <w:rsid w:val="00207E8A"/>
    <w:rsid w:val="002144EE"/>
    <w:rsid w:val="00215DF8"/>
    <w:rsid w:val="00242590"/>
    <w:rsid w:val="00244C24"/>
    <w:rsid w:val="00246FAE"/>
    <w:rsid w:val="0025068C"/>
    <w:rsid w:val="00265415"/>
    <w:rsid w:val="00274B32"/>
    <w:rsid w:val="00281A15"/>
    <w:rsid w:val="00284D59"/>
    <w:rsid w:val="00295D52"/>
    <w:rsid w:val="002A1B32"/>
    <w:rsid w:val="002A3B1B"/>
    <w:rsid w:val="002A63CE"/>
    <w:rsid w:val="002A695A"/>
    <w:rsid w:val="002C446C"/>
    <w:rsid w:val="002D181D"/>
    <w:rsid w:val="002D281A"/>
    <w:rsid w:val="002D2F68"/>
    <w:rsid w:val="002D7DA3"/>
    <w:rsid w:val="002E322F"/>
    <w:rsid w:val="002F0D9C"/>
    <w:rsid w:val="002F1E4D"/>
    <w:rsid w:val="002F2D66"/>
    <w:rsid w:val="002F7B46"/>
    <w:rsid w:val="00310918"/>
    <w:rsid w:val="00311921"/>
    <w:rsid w:val="003237A2"/>
    <w:rsid w:val="00327790"/>
    <w:rsid w:val="003307A0"/>
    <w:rsid w:val="00330B5D"/>
    <w:rsid w:val="00337D27"/>
    <w:rsid w:val="003542BE"/>
    <w:rsid w:val="003627C3"/>
    <w:rsid w:val="00366C35"/>
    <w:rsid w:val="00370ED2"/>
    <w:rsid w:val="00373F75"/>
    <w:rsid w:val="00382595"/>
    <w:rsid w:val="00383878"/>
    <w:rsid w:val="003846EF"/>
    <w:rsid w:val="003A1858"/>
    <w:rsid w:val="003A1C6E"/>
    <w:rsid w:val="003A4F22"/>
    <w:rsid w:val="003A6AC9"/>
    <w:rsid w:val="003C0B4A"/>
    <w:rsid w:val="003E222E"/>
    <w:rsid w:val="003E375B"/>
    <w:rsid w:val="003E6ADF"/>
    <w:rsid w:val="00416BE2"/>
    <w:rsid w:val="004219BD"/>
    <w:rsid w:val="00445079"/>
    <w:rsid w:val="00464501"/>
    <w:rsid w:val="0046631E"/>
    <w:rsid w:val="0048294C"/>
    <w:rsid w:val="00495A9F"/>
    <w:rsid w:val="00496EC3"/>
    <w:rsid w:val="004A7082"/>
    <w:rsid w:val="004B7570"/>
    <w:rsid w:val="004C2905"/>
    <w:rsid w:val="004C600A"/>
    <w:rsid w:val="004D595A"/>
    <w:rsid w:val="004D5D04"/>
    <w:rsid w:val="004E2306"/>
    <w:rsid w:val="004E55F1"/>
    <w:rsid w:val="004E5792"/>
    <w:rsid w:val="004E7FEB"/>
    <w:rsid w:val="004F05F1"/>
    <w:rsid w:val="004F46FE"/>
    <w:rsid w:val="005043CF"/>
    <w:rsid w:val="00510DB1"/>
    <w:rsid w:val="00512C56"/>
    <w:rsid w:val="0054081C"/>
    <w:rsid w:val="00544B35"/>
    <w:rsid w:val="00546083"/>
    <w:rsid w:val="0054709E"/>
    <w:rsid w:val="00552FD8"/>
    <w:rsid w:val="00567A88"/>
    <w:rsid w:val="00571F28"/>
    <w:rsid w:val="00584D7A"/>
    <w:rsid w:val="005A417B"/>
    <w:rsid w:val="005B3E61"/>
    <w:rsid w:val="005B7EFF"/>
    <w:rsid w:val="005C4B7B"/>
    <w:rsid w:val="005E5EEA"/>
    <w:rsid w:val="005F397B"/>
    <w:rsid w:val="005F5668"/>
    <w:rsid w:val="00602793"/>
    <w:rsid w:val="006100FE"/>
    <w:rsid w:val="00610DE0"/>
    <w:rsid w:val="00625C44"/>
    <w:rsid w:val="006313C6"/>
    <w:rsid w:val="00631D27"/>
    <w:rsid w:val="006409F9"/>
    <w:rsid w:val="00641D85"/>
    <w:rsid w:val="006542AA"/>
    <w:rsid w:val="0068620B"/>
    <w:rsid w:val="00687A6F"/>
    <w:rsid w:val="006A077B"/>
    <w:rsid w:val="006B4971"/>
    <w:rsid w:val="006C436A"/>
    <w:rsid w:val="007115F5"/>
    <w:rsid w:val="007166EF"/>
    <w:rsid w:val="00724E97"/>
    <w:rsid w:val="00734544"/>
    <w:rsid w:val="00736C7A"/>
    <w:rsid w:val="00740E06"/>
    <w:rsid w:val="00752346"/>
    <w:rsid w:val="00760759"/>
    <w:rsid w:val="007730E3"/>
    <w:rsid w:val="0078342D"/>
    <w:rsid w:val="00790241"/>
    <w:rsid w:val="007A7ACF"/>
    <w:rsid w:val="007B7729"/>
    <w:rsid w:val="007C0700"/>
    <w:rsid w:val="007D2847"/>
    <w:rsid w:val="007D5DB9"/>
    <w:rsid w:val="007E15A6"/>
    <w:rsid w:val="007E54AE"/>
    <w:rsid w:val="008121C0"/>
    <w:rsid w:val="00812363"/>
    <w:rsid w:val="0081461A"/>
    <w:rsid w:val="00831CDC"/>
    <w:rsid w:val="00835A8A"/>
    <w:rsid w:val="0084098E"/>
    <w:rsid w:val="00847F44"/>
    <w:rsid w:val="0085630D"/>
    <w:rsid w:val="00860A85"/>
    <w:rsid w:val="00867B59"/>
    <w:rsid w:val="00876C9A"/>
    <w:rsid w:val="008827BA"/>
    <w:rsid w:val="00883F52"/>
    <w:rsid w:val="008904CE"/>
    <w:rsid w:val="0089648B"/>
    <w:rsid w:val="008A6E33"/>
    <w:rsid w:val="008B4591"/>
    <w:rsid w:val="008C4A4C"/>
    <w:rsid w:val="008E5569"/>
    <w:rsid w:val="008F0BE5"/>
    <w:rsid w:val="008F54EE"/>
    <w:rsid w:val="008F583D"/>
    <w:rsid w:val="009135D4"/>
    <w:rsid w:val="009165FC"/>
    <w:rsid w:val="00921FC0"/>
    <w:rsid w:val="009248B1"/>
    <w:rsid w:val="00926C70"/>
    <w:rsid w:val="00930E33"/>
    <w:rsid w:val="009322D2"/>
    <w:rsid w:val="0094583D"/>
    <w:rsid w:val="00955C9E"/>
    <w:rsid w:val="00956BC4"/>
    <w:rsid w:val="00963305"/>
    <w:rsid w:val="00976B50"/>
    <w:rsid w:val="00986C94"/>
    <w:rsid w:val="00986EAE"/>
    <w:rsid w:val="009A1B72"/>
    <w:rsid w:val="009A2353"/>
    <w:rsid w:val="009A3132"/>
    <w:rsid w:val="009B4626"/>
    <w:rsid w:val="009B69E0"/>
    <w:rsid w:val="009B6C21"/>
    <w:rsid w:val="009C2293"/>
    <w:rsid w:val="009C2DD1"/>
    <w:rsid w:val="009E40B8"/>
    <w:rsid w:val="009E5839"/>
    <w:rsid w:val="009F01E5"/>
    <w:rsid w:val="00A0190E"/>
    <w:rsid w:val="00A06C24"/>
    <w:rsid w:val="00A16E40"/>
    <w:rsid w:val="00A200BE"/>
    <w:rsid w:val="00A23F32"/>
    <w:rsid w:val="00A3270F"/>
    <w:rsid w:val="00A441A4"/>
    <w:rsid w:val="00A47036"/>
    <w:rsid w:val="00A471E9"/>
    <w:rsid w:val="00A4773B"/>
    <w:rsid w:val="00A66C36"/>
    <w:rsid w:val="00A71B55"/>
    <w:rsid w:val="00A747BA"/>
    <w:rsid w:val="00A82A6D"/>
    <w:rsid w:val="00A91FA7"/>
    <w:rsid w:val="00A938A2"/>
    <w:rsid w:val="00A9785D"/>
    <w:rsid w:val="00AB13A1"/>
    <w:rsid w:val="00AB16C3"/>
    <w:rsid w:val="00AB35AD"/>
    <w:rsid w:val="00AB617D"/>
    <w:rsid w:val="00AB6D4C"/>
    <w:rsid w:val="00AD1431"/>
    <w:rsid w:val="00AE383E"/>
    <w:rsid w:val="00AE3FDD"/>
    <w:rsid w:val="00AF219D"/>
    <w:rsid w:val="00AF3851"/>
    <w:rsid w:val="00AF7952"/>
    <w:rsid w:val="00B02093"/>
    <w:rsid w:val="00B03642"/>
    <w:rsid w:val="00B160BB"/>
    <w:rsid w:val="00B375A3"/>
    <w:rsid w:val="00B46A64"/>
    <w:rsid w:val="00B71420"/>
    <w:rsid w:val="00B769EC"/>
    <w:rsid w:val="00B833F8"/>
    <w:rsid w:val="00B846CA"/>
    <w:rsid w:val="00B84883"/>
    <w:rsid w:val="00B85403"/>
    <w:rsid w:val="00B91C04"/>
    <w:rsid w:val="00B97EBD"/>
    <w:rsid w:val="00BA6346"/>
    <w:rsid w:val="00BB030B"/>
    <w:rsid w:val="00BB1CDD"/>
    <w:rsid w:val="00BD00F3"/>
    <w:rsid w:val="00BE6303"/>
    <w:rsid w:val="00BF18AE"/>
    <w:rsid w:val="00BF78F5"/>
    <w:rsid w:val="00C0197A"/>
    <w:rsid w:val="00C13353"/>
    <w:rsid w:val="00C43581"/>
    <w:rsid w:val="00C507EE"/>
    <w:rsid w:val="00C5092C"/>
    <w:rsid w:val="00C53282"/>
    <w:rsid w:val="00C57E50"/>
    <w:rsid w:val="00C6220F"/>
    <w:rsid w:val="00C66862"/>
    <w:rsid w:val="00C872A2"/>
    <w:rsid w:val="00C95A54"/>
    <w:rsid w:val="00C964CF"/>
    <w:rsid w:val="00CB611E"/>
    <w:rsid w:val="00CB69BF"/>
    <w:rsid w:val="00CC2266"/>
    <w:rsid w:val="00CF1C90"/>
    <w:rsid w:val="00CF1F34"/>
    <w:rsid w:val="00CF21ED"/>
    <w:rsid w:val="00CF5A06"/>
    <w:rsid w:val="00D016E4"/>
    <w:rsid w:val="00D25DEE"/>
    <w:rsid w:val="00D43C2C"/>
    <w:rsid w:val="00D47CEA"/>
    <w:rsid w:val="00D5114B"/>
    <w:rsid w:val="00D555E4"/>
    <w:rsid w:val="00D55FEA"/>
    <w:rsid w:val="00D71F24"/>
    <w:rsid w:val="00D743AD"/>
    <w:rsid w:val="00D80BD8"/>
    <w:rsid w:val="00D879FF"/>
    <w:rsid w:val="00D92B60"/>
    <w:rsid w:val="00D9484D"/>
    <w:rsid w:val="00DA650A"/>
    <w:rsid w:val="00DB2E0D"/>
    <w:rsid w:val="00DB38D0"/>
    <w:rsid w:val="00DC2DE4"/>
    <w:rsid w:val="00DC6895"/>
    <w:rsid w:val="00DD4158"/>
    <w:rsid w:val="00DD5501"/>
    <w:rsid w:val="00DE418A"/>
    <w:rsid w:val="00DE4DCA"/>
    <w:rsid w:val="00DF478F"/>
    <w:rsid w:val="00DF57A7"/>
    <w:rsid w:val="00DF70AC"/>
    <w:rsid w:val="00E018D2"/>
    <w:rsid w:val="00E111C6"/>
    <w:rsid w:val="00E13F5E"/>
    <w:rsid w:val="00E30C04"/>
    <w:rsid w:val="00E40396"/>
    <w:rsid w:val="00E40984"/>
    <w:rsid w:val="00E411D5"/>
    <w:rsid w:val="00E429B4"/>
    <w:rsid w:val="00E44743"/>
    <w:rsid w:val="00E604B0"/>
    <w:rsid w:val="00E61C5D"/>
    <w:rsid w:val="00E61DE4"/>
    <w:rsid w:val="00E64D2E"/>
    <w:rsid w:val="00E6789E"/>
    <w:rsid w:val="00E70ADA"/>
    <w:rsid w:val="00E80401"/>
    <w:rsid w:val="00E90CDB"/>
    <w:rsid w:val="00E91842"/>
    <w:rsid w:val="00E93DA0"/>
    <w:rsid w:val="00EA147C"/>
    <w:rsid w:val="00EA4D58"/>
    <w:rsid w:val="00EB2D3D"/>
    <w:rsid w:val="00EB5557"/>
    <w:rsid w:val="00EB65DA"/>
    <w:rsid w:val="00EB7AF7"/>
    <w:rsid w:val="00EC13C0"/>
    <w:rsid w:val="00EC1778"/>
    <w:rsid w:val="00EC3819"/>
    <w:rsid w:val="00EC7D3F"/>
    <w:rsid w:val="00ED23A0"/>
    <w:rsid w:val="00ED27A0"/>
    <w:rsid w:val="00ED2A61"/>
    <w:rsid w:val="00EE2D75"/>
    <w:rsid w:val="00EE5F54"/>
    <w:rsid w:val="00EE6878"/>
    <w:rsid w:val="00EE699E"/>
    <w:rsid w:val="00EE7F89"/>
    <w:rsid w:val="00EF1F15"/>
    <w:rsid w:val="00EF63A6"/>
    <w:rsid w:val="00F10143"/>
    <w:rsid w:val="00F113ED"/>
    <w:rsid w:val="00F16AE8"/>
    <w:rsid w:val="00F226ED"/>
    <w:rsid w:val="00F26A6C"/>
    <w:rsid w:val="00F35610"/>
    <w:rsid w:val="00F468B7"/>
    <w:rsid w:val="00F54D9F"/>
    <w:rsid w:val="00F555C1"/>
    <w:rsid w:val="00F72066"/>
    <w:rsid w:val="00F72EA5"/>
    <w:rsid w:val="00F802D4"/>
    <w:rsid w:val="00F83598"/>
    <w:rsid w:val="00F9174C"/>
    <w:rsid w:val="00FA034E"/>
    <w:rsid w:val="00FA1FFA"/>
    <w:rsid w:val="00FA2981"/>
    <w:rsid w:val="00FA3F3A"/>
    <w:rsid w:val="00FB2324"/>
    <w:rsid w:val="00FB5EEF"/>
    <w:rsid w:val="00FB6803"/>
    <w:rsid w:val="00FC0A14"/>
    <w:rsid w:val="00FD1EC0"/>
    <w:rsid w:val="00FD68F0"/>
    <w:rsid w:val="00FD7EED"/>
    <w:rsid w:val="00FF2EC5"/>
    <w:rsid w:val="00FF54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F7693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1461A"/>
    <w:rPr>
      <w:rFonts w:ascii="Times New Roman" w:hAnsi="Times New Roman" w:cs="Times New Roma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F83598"/>
    <w:pPr>
      <w:tabs>
        <w:tab w:val="center" w:pos="4513"/>
        <w:tab w:val="right" w:pos="9026"/>
      </w:tabs>
    </w:pPr>
  </w:style>
  <w:style w:type="character" w:customStyle="1" w:styleId="FooterChar">
    <w:name w:val="Footer Char"/>
    <w:basedOn w:val="DefaultParagraphFont"/>
    <w:link w:val="Footer"/>
    <w:uiPriority w:val="99"/>
    <w:rsid w:val="00F83598"/>
  </w:style>
  <w:style w:type="character" w:styleId="PageNumber">
    <w:name w:val="page number"/>
    <w:basedOn w:val="DefaultParagraphFont"/>
    <w:uiPriority w:val="99"/>
    <w:semiHidden/>
    <w:unhideWhenUsed/>
    <w:rsid w:val="00F83598"/>
  </w:style>
  <w:style w:type="paragraph" w:styleId="ListParagraph">
    <w:name w:val="List Paragraph"/>
    <w:basedOn w:val="Normal"/>
    <w:uiPriority w:val="34"/>
    <w:qFormat/>
    <w:rsid w:val="00FA2981"/>
    <w:pPr>
      <w:ind w:left="720"/>
      <w:contextualSpacing/>
    </w:pPr>
  </w:style>
  <w:style w:type="paragraph" w:styleId="NormalWeb">
    <w:name w:val="Normal (Web)"/>
    <w:basedOn w:val="Normal"/>
    <w:uiPriority w:val="99"/>
    <w:unhideWhenUsed/>
    <w:rsid w:val="006313C6"/>
    <w:pPr>
      <w:spacing w:before="100" w:beforeAutospacing="1" w:after="100" w:afterAutospacing="1"/>
    </w:pPr>
  </w:style>
  <w:style w:type="character" w:customStyle="1" w:styleId="apple-converted-space">
    <w:name w:val="apple-converted-space"/>
    <w:basedOn w:val="DefaultParagraphFont"/>
    <w:rsid w:val="006313C6"/>
  </w:style>
  <w:style w:type="character" w:styleId="Hyperlink">
    <w:name w:val="Hyperlink"/>
    <w:basedOn w:val="DefaultParagraphFont"/>
    <w:uiPriority w:val="99"/>
    <w:unhideWhenUsed/>
    <w:rsid w:val="001477DA"/>
    <w:rPr>
      <w:color w:val="0000FF"/>
      <w:u w:val="single"/>
    </w:rPr>
  </w:style>
  <w:style w:type="character" w:customStyle="1" w:styleId="hideinslideshow">
    <w:name w:val="hideinslideshow"/>
    <w:basedOn w:val="DefaultParagraphFont"/>
    <w:rsid w:val="001477DA"/>
  </w:style>
  <w:style w:type="paragraph" w:styleId="Header">
    <w:name w:val="header"/>
    <w:basedOn w:val="Normal"/>
    <w:link w:val="HeaderChar"/>
    <w:uiPriority w:val="99"/>
    <w:unhideWhenUsed/>
    <w:rsid w:val="00383878"/>
    <w:pPr>
      <w:tabs>
        <w:tab w:val="center" w:pos="4513"/>
        <w:tab w:val="right" w:pos="9026"/>
      </w:tabs>
    </w:pPr>
  </w:style>
  <w:style w:type="character" w:customStyle="1" w:styleId="HeaderChar">
    <w:name w:val="Header Char"/>
    <w:basedOn w:val="DefaultParagraphFont"/>
    <w:link w:val="Header"/>
    <w:uiPriority w:val="99"/>
    <w:rsid w:val="00383878"/>
  </w:style>
  <w:style w:type="character" w:styleId="CommentReference">
    <w:name w:val="annotation reference"/>
    <w:basedOn w:val="DefaultParagraphFont"/>
    <w:uiPriority w:val="99"/>
    <w:semiHidden/>
    <w:unhideWhenUsed/>
    <w:rsid w:val="00567A88"/>
    <w:rPr>
      <w:sz w:val="16"/>
      <w:szCs w:val="16"/>
    </w:rPr>
  </w:style>
  <w:style w:type="paragraph" w:styleId="CommentText">
    <w:name w:val="annotation text"/>
    <w:basedOn w:val="Normal"/>
    <w:link w:val="CommentTextChar"/>
    <w:uiPriority w:val="99"/>
    <w:unhideWhenUsed/>
    <w:rsid w:val="00567A88"/>
    <w:rPr>
      <w:rFonts w:ascii="Trebuchet MS" w:eastAsia="Trebuchet MS" w:hAnsi="Trebuchet MS"/>
      <w:sz w:val="20"/>
      <w:szCs w:val="20"/>
      <w:lang w:val="en-GB"/>
    </w:rPr>
  </w:style>
  <w:style w:type="character" w:customStyle="1" w:styleId="CommentTextChar">
    <w:name w:val="Comment Text Char"/>
    <w:basedOn w:val="DefaultParagraphFont"/>
    <w:link w:val="CommentText"/>
    <w:uiPriority w:val="99"/>
    <w:rsid w:val="00567A88"/>
    <w:rPr>
      <w:rFonts w:ascii="Trebuchet MS" w:eastAsia="Trebuchet MS" w:hAnsi="Trebuchet MS" w:cs="Times New Roman"/>
      <w:sz w:val="20"/>
      <w:szCs w:val="20"/>
      <w:lang w:val="en-GB"/>
    </w:rPr>
  </w:style>
  <w:style w:type="paragraph" w:styleId="BalloonText">
    <w:name w:val="Balloon Text"/>
    <w:basedOn w:val="Normal"/>
    <w:link w:val="BalloonTextChar"/>
    <w:uiPriority w:val="99"/>
    <w:semiHidden/>
    <w:unhideWhenUsed/>
    <w:rsid w:val="00567A88"/>
    <w:rPr>
      <w:sz w:val="18"/>
      <w:szCs w:val="18"/>
    </w:rPr>
  </w:style>
  <w:style w:type="character" w:customStyle="1" w:styleId="BalloonTextChar">
    <w:name w:val="Balloon Text Char"/>
    <w:basedOn w:val="DefaultParagraphFont"/>
    <w:link w:val="BalloonText"/>
    <w:uiPriority w:val="99"/>
    <w:semiHidden/>
    <w:rsid w:val="00567A88"/>
    <w:rPr>
      <w:rFonts w:ascii="Times New Roman" w:hAnsi="Times New Roman" w:cs="Times New Roman"/>
      <w:sz w:val="18"/>
      <w:szCs w:val="18"/>
    </w:rPr>
  </w:style>
  <w:style w:type="character" w:styleId="Emphasis">
    <w:name w:val="Emphasis"/>
    <w:basedOn w:val="DefaultParagraphFont"/>
    <w:uiPriority w:val="20"/>
    <w:qFormat/>
    <w:rsid w:val="007D5DB9"/>
    <w:rPr>
      <w:i/>
      <w:iCs/>
    </w:rPr>
  </w:style>
  <w:style w:type="character" w:customStyle="1" w:styleId="authors">
    <w:name w:val="authors"/>
    <w:basedOn w:val="DefaultParagraphFont"/>
    <w:rsid w:val="00F16AE8"/>
  </w:style>
  <w:style w:type="character" w:customStyle="1" w:styleId="date1">
    <w:name w:val="date1"/>
    <w:basedOn w:val="DefaultParagraphFont"/>
    <w:rsid w:val="00F16AE8"/>
  </w:style>
  <w:style w:type="character" w:customStyle="1" w:styleId="arttitle">
    <w:name w:val="art_title"/>
    <w:basedOn w:val="DefaultParagraphFont"/>
    <w:rsid w:val="00F16AE8"/>
  </w:style>
  <w:style w:type="character" w:customStyle="1" w:styleId="serialtitle">
    <w:name w:val="serial_title"/>
    <w:basedOn w:val="DefaultParagraphFont"/>
    <w:rsid w:val="00F16AE8"/>
  </w:style>
  <w:style w:type="character" w:customStyle="1" w:styleId="volumeissue">
    <w:name w:val="volume_issue"/>
    <w:basedOn w:val="DefaultParagraphFont"/>
    <w:rsid w:val="00F16AE8"/>
  </w:style>
  <w:style w:type="character" w:customStyle="1" w:styleId="pagerange">
    <w:name w:val="page_range"/>
    <w:basedOn w:val="DefaultParagraphFont"/>
    <w:rsid w:val="00F16AE8"/>
  </w:style>
  <w:style w:type="character" w:styleId="FollowedHyperlink">
    <w:name w:val="FollowedHyperlink"/>
    <w:basedOn w:val="DefaultParagraphFont"/>
    <w:uiPriority w:val="99"/>
    <w:semiHidden/>
    <w:unhideWhenUsed/>
    <w:rsid w:val="003C0B4A"/>
    <w:rPr>
      <w:color w:val="954F72" w:themeColor="followedHyperlink"/>
      <w:u w:val="single"/>
    </w:rPr>
  </w:style>
  <w:style w:type="character" w:customStyle="1" w:styleId="personname">
    <w:name w:val="person_name"/>
    <w:basedOn w:val="DefaultParagraphFont"/>
    <w:rsid w:val="008E5569"/>
  </w:style>
  <w:style w:type="character" w:customStyle="1" w:styleId="hlfld-contribauthor">
    <w:name w:val="hlfld-contribauthor"/>
    <w:basedOn w:val="DefaultParagraphFont"/>
    <w:rsid w:val="00BB030B"/>
  </w:style>
  <w:style w:type="character" w:customStyle="1" w:styleId="nlmgiven-names">
    <w:name w:val="nlm_given-names"/>
    <w:basedOn w:val="DefaultParagraphFont"/>
    <w:rsid w:val="00BB030B"/>
  </w:style>
  <w:style w:type="character" w:customStyle="1" w:styleId="nlmyear">
    <w:name w:val="nlm_year"/>
    <w:basedOn w:val="DefaultParagraphFont"/>
    <w:rsid w:val="00BB030B"/>
  </w:style>
  <w:style w:type="character" w:customStyle="1" w:styleId="nlmpublisher-loc">
    <w:name w:val="nlm_publisher-loc"/>
    <w:basedOn w:val="DefaultParagraphFont"/>
    <w:rsid w:val="00BB030B"/>
  </w:style>
  <w:style w:type="character" w:customStyle="1" w:styleId="nlmpublisher-name">
    <w:name w:val="nlm_publisher-name"/>
    <w:basedOn w:val="DefaultParagraphFont"/>
    <w:rsid w:val="00BB030B"/>
  </w:style>
  <w:style w:type="character" w:customStyle="1" w:styleId="s52">
    <w:name w:val="s52"/>
    <w:basedOn w:val="DefaultParagraphFont"/>
    <w:rsid w:val="008146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2706949">
      <w:bodyDiv w:val="1"/>
      <w:marLeft w:val="0"/>
      <w:marRight w:val="0"/>
      <w:marTop w:val="0"/>
      <w:marBottom w:val="0"/>
      <w:divBdr>
        <w:top w:val="none" w:sz="0" w:space="0" w:color="auto"/>
        <w:left w:val="none" w:sz="0" w:space="0" w:color="auto"/>
        <w:bottom w:val="none" w:sz="0" w:space="0" w:color="auto"/>
        <w:right w:val="none" w:sz="0" w:space="0" w:color="auto"/>
      </w:divBdr>
      <w:divsChild>
        <w:div w:id="495614797">
          <w:marLeft w:val="446"/>
          <w:marRight w:val="0"/>
          <w:marTop w:val="0"/>
          <w:marBottom w:val="0"/>
          <w:divBdr>
            <w:top w:val="none" w:sz="0" w:space="0" w:color="auto"/>
            <w:left w:val="none" w:sz="0" w:space="0" w:color="auto"/>
            <w:bottom w:val="none" w:sz="0" w:space="0" w:color="auto"/>
            <w:right w:val="none" w:sz="0" w:space="0" w:color="auto"/>
          </w:divBdr>
        </w:div>
        <w:div w:id="648436809">
          <w:marLeft w:val="446"/>
          <w:marRight w:val="0"/>
          <w:marTop w:val="0"/>
          <w:marBottom w:val="0"/>
          <w:divBdr>
            <w:top w:val="none" w:sz="0" w:space="0" w:color="auto"/>
            <w:left w:val="none" w:sz="0" w:space="0" w:color="auto"/>
            <w:bottom w:val="none" w:sz="0" w:space="0" w:color="auto"/>
            <w:right w:val="none" w:sz="0" w:space="0" w:color="auto"/>
          </w:divBdr>
        </w:div>
        <w:div w:id="652372386">
          <w:marLeft w:val="446"/>
          <w:marRight w:val="0"/>
          <w:marTop w:val="0"/>
          <w:marBottom w:val="0"/>
          <w:divBdr>
            <w:top w:val="none" w:sz="0" w:space="0" w:color="auto"/>
            <w:left w:val="none" w:sz="0" w:space="0" w:color="auto"/>
            <w:bottom w:val="none" w:sz="0" w:space="0" w:color="auto"/>
            <w:right w:val="none" w:sz="0" w:space="0" w:color="auto"/>
          </w:divBdr>
        </w:div>
        <w:div w:id="1496602894">
          <w:marLeft w:val="446"/>
          <w:marRight w:val="0"/>
          <w:marTop w:val="0"/>
          <w:marBottom w:val="0"/>
          <w:divBdr>
            <w:top w:val="none" w:sz="0" w:space="0" w:color="auto"/>
            <w:left w:val="none" w:sz="0" w:space="0" w:color="auto"/>
            <w:bottom w:val="none" w:sz="0" w:space="0" w:color="auto"/>
            <w:right w:val="none" w:sz="0" w:space="0" w:color="auto"/>
          </w:divBdr>
        </w:div>
        <w:div w:id="1773932495">
          <w:marLeft w:val="446"/>
          <w:marRight w:val="0"/>
          <w:marTop w:val="0"/>
          <w:marBottom w:val="0"/>
          <w:divBdr>
            <w:top w:val="none" w:sz="0" w:space="0" w:color="auto"/>
            <w:left w:val="none" w:sz="0" w:space="0" w:color="auto"/>
            <w:bottom w:val="none" w:sz="0" w:space="0" w:color="auto"/>
            <w:right w:val="none" w:sz="0" w:space="0" w:color="auto"/>
          </w:divBdr>
        </w:div>
      </w:divsChild>
    </w:div>
    <w:div w:id="113060756">
      <w:bodyDiv w:val="1"/>
      <w:marLeft w:val="0"/>
      <w:marRight w:val="0"/>
      <w:marTop w:val="0"/>
      <w:marBottom w:val="0"/>
      <w:divBdr>
        <w:top w:val="none" w:sz="0" w:space="0" w:color="auto"/>
        <w:left w:val="none" w:sz="0" w:space="0" w:color="auto"/>
        <w:bottom w:val="none" w:sz="0" w:space="0" w:color="auto"/>
        <w:right w:val="none" w:sz="0" w:space="0" w:color="auto"/>
      </w:divBdr>
      <w:divsChild>
        <w:div w:id="517155273">
          <w:marLeft w:val="547"/>
          <w:marRight w:val="0"/>
          <w:marTop w:val="154"/>
          <w:marBottom w:val="0"/>
          <w:divBdr>
            <w:top w:val="none" w:sz="0" w:space="0" w:color="auto"/>
            <w:left w:val="none" w:sz="0" w:space="0" w:color="auto"/>
            <w:bottom w:val="none" w:sz="0" w:space="0" w:color="auto"/>
            <w:right w:val="none" w:sz="0" w:space="0" w:color="auto"/>
          </w:divBdr>
        </w:div>
        <w:div w:id="2031101277">
          <w:marLeft w:val="547"/>
          <w:marRight w:val="0"/>
          <w:marTop w:val="154"/>
          <w:marBottom w:val="0"/>
          <w:divBdr>
            <w:top w:val="none" w:sz="0" w:space="0" w:color="auto"/>
            <w:left w:val="none" w:sz="0" w:space="0" w:color="auto"/>
            <w:bottom w:val="none" w:sz="0" w:space="0" w:color="auto"/>
            <w:right w:val="none" w:sz="0" w:space="0" w:color="auto"/>
          </w:divBdr>
        </w:div>
      </w:divsChild>
    </w:div>
    <w:div w:id="159778834">
      <w:bodyDiv w:val="1"/>
      <w:marLeft w:val="0"/>
      <w:marRight w:val="0"/>
      <w:marTop w:val="0"/>
      <w:marBottom w:val="0"/>
      <w:divBdr>
        <w:top w:val="none" w:sz="0" w:space="0" w:color="auto"/>
        <w:left w:val="none" w:sz="0" w:space="0" w:color="auto"/>
        <w:bottom w:val="none" w:sz="0" w:space="0" w:color="auto"/>
        <w:right w:val="none" w:sz="0" w:space="0" w:color="auto"/>
      </w:divBdr>
    </w:div>
    <w:div w:id="354426611">
      <w:bodyDiv w:val="1"/>
      <w:marLeft w:val="0"/>
      <w:marRight w:val="0"/>
      <w:marTop w:val="0"/>
      <w:marBottom w:val="0"/>
      <w:divBdr>
        <w:top w:val="none" w:sz="0" w:space="0" w:color="auto"/>
        <w:left w:val="none" w:sz="0" w:space="0" w:color="auto"/>
        <w:bottom w:val="none" w:sz="0" w:space="0" w:color="auto"/>
        <w:right w:val="none" w:sz="0" w:space="0" w:color="auto"/>
      </w:divBdr>
    </w:div>
    <w:div w:id="376977752">
      <w:bodyDiv w:val="1"/>
      <w:marLeft w:val="0"/>
      <w:marRight w:val="0"/>
      <w:marTop w:val="0"/>
      <w:marBottom w:val="0"/>
      <w:divBdr>
        <w:top w:val="none" w:sz="0" w:space="0" w:color="auto"/>
        <w:left w:val="none" w:sz="0" w:space="0" w:color="auto"/>
        <w:bottom w:val="none" w:sz="0" w:space="0" w:color="auto"/>
        <w:right w:val="none" w:sz="0" w:space="0" w:color="auto"/>
      </w:divBdr>
      <w:divsChild>
        <w:div w:id="1807120777">
          <w:marLeft w:val="547"/>
          <w:marRight w:val="0"/>
          <w:marTop w:val="154"/>
          <w:marBottom w:val="0"/>
          <w:divBdr>
            <w:top w:val="none" w:sz="0" w:space="0" w:color="auto"/>
            <w:left w:val="none" w:sz="0" w:space="0" w:color="auto"/>
            <w:bottom w:val="none" w:sz="0" w:space="0" w:color="auto"/>
            <w:right w:val="none" w:sz="0" w:space="0" w:color="auto"/>
          </w:divBdr>
        </w:div>
      </w:divsChild>
    </w:div>
    <w:div w:id="522210610">
      <w:bodyDiv w:val="1"/>
      <w:marLeft w:val="0"/>
      <w:marRight w:val="0"/>
      <w:marTop w:val="0"/>
      <w:marBottom w:val="0"/>
      <w:divBdr>
        <w:top w:val="none" w:sz="0" w:space="0" w:color="auto"/>
        <w:left w:val="none" w:sz="0" w:space="0" w:color="auto"/>
        <w:bottom w:val="none" w:sz="0" w:space="0" w:color="auto"/>
        <w:right w:val="none" w:sz="0" w:space="0" w:color="auto"/>
      </w:divBdr>
      <w:divsChild>
        <w:div w:id="1574075288">
          <w:marLeft w:val="0"/>
          <w:marRight w:val="0"/>
          <w:marTop w:val="0"/>
          <w:marBottom w:val="0"/>
          <w:divBdr>
            <w:top w:val="none" w:sz="0" w:space="0" w:color="auto"/>
            <w:left w:val="none" w:sz="0" w:space="0" w:color="auto"/>
            <w:bottom w:val="none" w:sz="0" w:space="0" w:color="auto"/>
            <w:right w:val="none" w:sz="0" w:space="0" w:color="auto"/>
          </w:divBdr>
        </w:div>
      </w:divsChild>
    </w:div>
    <w:div w:id="541865774">
      <w:bodyDiv w:val="1"/>
      <w:marLeft w:val="0"/>
      <w:marRight w:val="0"/>
      <w:marTop w:val="0"/>
      <w:marBottom w:val="0"/>
      <w:divBdr>
        <w:top w:val="none" w:sz="0" w:space="0" w:color="auto"/>
        <w:left w:val="none" w:sz="0" w:space="0" w:color="auto"/>
        <w:bottom w:val="none" w:sz="0" w:space="0" w:color="auto"/>
        <w:right w:val="none" w:sz="0" w:space="0" w:color="auto"/>
      </w:divBdr>
      <w:divsChild>
        <w:div w:id="2143837992">
          <w:marLeft w:val="0"/>
          <w:marRight w:val="0"/>
          <w:marTop w:val="0"/>
          <w:marBottom w:val="0"/>
          <w:divBdr>
            <w:top w:val="none" w:sz="0" w:space="0" w:color="auto"/>
            <w:left w:val="none" w:sz="0" w:space="0" w:color="auto"/>
            <w:bottom w:val="none" w:sz="0" w:space="0" w:color="auto"/>
            <w:right w:val="none" w:sz="0" w:space="0" w:color="auto"/>
          </w:divBdr>
          <w:divsChild>
            <w:div w:id="1957638751">
              <w:marLeft w:val="0"/>
              <w:marRight w:val="0"/>
              <w:marTop w:val="0"/>
              <w:marBottom w:val="0"/>
              <w:divBdr>
                <w:top w:val="none" w:sz="0" w:space="0" w:color="auto"/>
                <w:left w:val="none" w:sz="0" w:space="0" w:color="auto"/>
                <w:bottom w:val="none" w:sz="0" w:space="0" w:color="auto"/>
                <w:right w:val="none" w:sz="0" w:space="0" w:color="auto"/>
              </w:divBdr>
              <w:divsChild>
                <w:div w:id="822282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6842604">
      <w:bodyDiv w:val="1"/>
      <w:marLeft w:val="0"/>
      <w:marRight w:val="0"/>
      <w:marTop w:val="0"/>
      <w:marBottom w:val="0"/>
      <w:divBdr>
        <w:top w:val="none" w:sz="0" w:space="0" w:color="auto"/>
        <w:left w:val="none" w:sz="0" w:space="0" w:color="auto"/>
        <w:bottom w:val="none" w:sz="0" w:space="0" w:color="auto"/>
        <w:right w:val="none" w:sz="0" w:space="0" w:color="auto"/>
      </w:divBdr>
    </w:div>
    <w:div w:id="611977504">
      <w:bodyDiv w:val="1"/>
      <w:marLeft w:val="0"/>
      <w:marRight w:val="0"/>
      <w:marTop w:val="0"/>
      <w:marBottom w:val="0"/>
      <w:divBdr>
        <w:top w:val="none" w:sz="0" w:space="0" w:color="auto"/>
        <w:left w:val="none" w:sz="0" w:space="0" w:color="auto"/>
        <w:bottom w:val="none" w:sz="0" w:space="0" w:color="auto"/>
        <w:right w:val="none" w:sz="0" w:space="0" w:color="auto"/>
      </w:divBdr>
      <w:divsChild>
        <w:div w:id="567157800">
          <w:marLeft w:val="0"/>
          <w:marRight w:val="0"/>
          <w:marTop w:val="0"/>
          <w:marBottom w:val="0"/>
          <w:divBdr>
            <w:top w:val="none" w:sz="0" w:space="0" w:color="auto"/>
            <w:left w:val="none" w:sz="0" w:space="0" w:color="auto"/>
            <w:bottom w:val="none" w:sz="0" w:space="0" w:color="auto"/>
            <w:right w:val="none" w:sz="0" w:space="0" w:color="auto"/>
          </w:divBdr>
        </w:div>
        <w:div w:id="1004894984">
          <w:marLeft w:val="0"/>
          <w:marRight w:val="0"/>
          <w:marTop w:val="0"/>
          <w:marBottom w:val="0"/>
          <w:divBdr>
            <w:top w:val="none" w:sz="0" w:space="0" w:color="auto"/>
            <w:left w:val="none" w:sz="0" w:space="0" w:color="auto"/>
            <w:bottom w:val="none" w:sz="0" w:space="0" w:color="auto"/>
            <w:right w:val="none" w:sz="0" w:space="0" w:color="auto"/>
          </w:divBdr>
          <w:divsChild>
            <w:div w:id="571626410">
              <w:marLeft w:val="0"/>
              <w:marRight w:val="0"/>
              <w:marTop w:val="0"/>
              <w:marBottom w:val="0"/>
              <w:divBdr>
                <w:top w:val="none" w:sz="0" w:space="0" w:color="auto"/>
                <w:left w:val="none" w:sz="0" w:space="0" w:color="auto"/>
                <w:bottom w:val="none" w:sz="0" w:space="0" w:color="auto"/>
                <w:right w:val="none" w:sz="0" w:space="0" w:color="auto"/>
              </w:divBdr>
              <w:divsChild>
                <w:div w:id="119939244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 w:id="752167117">
      <w:bodyDiv w:val="1"/>
      <w:marLeft w:val="0"/>
      <w:marRight w:val="0"/>
      <w:marTop w:val="0"/>
      <w:marBottom w:val="0"/>
      <w:divBdr>
        <w:top w:val="none" w:sz="0" w:space="0" w:color="auto"/>
        <w:left w:val="none" w:sz="0" w:space="0" w:color="auto"/>
        <w:bottom w:val="none" w:sz="0" w:space="0" w:color="auto"/>
        <w:right w:val="none" w:sz="0" w:space="0" w:color="auto"/>
      </w:divBdr>
    </w:div>
    <w:div w:id="857088835">
      <w:bodyDiv w:val="1"/>
      <w:marLeft w:val="0"/>
      <w:marRight w:val="0"/>
      <w:marTop w:val="0"/>
      <w:marBottom w:val="0"/>
      <w:divBdr>
        <w:top w:val="none" w:sz="0" w:space="0" w:color="auto"/>
        <w:left w:val="none" w:sz="0" w:space="0" w:color="auto"/>
        <w:bottom w:val="none" w:sz="0" w:space="0" w:color="auto"/>
        <w:right w:val="none" w:sz="0" w:space="0" w:color="auto"/>
      </w:divBdr>
    </w:div>
    <w:div w:id="882182458">
      <w:bodyDiv w:val="1"/>
      <w:marLeft w:val="0"/>
      <w:marRight w:val="0"/>
      <w:marTop w:val="0"/>
      <w:marBottom w:val="0"/>
      <w:divBdr>
        <w:top w:val="none" w:sz="0" w:space="0" w:color="auto"/>
        <w:left w:val="none" w:sz="0" w:space="0" w:color="auto"/>
        <w:bottom w:val="none" w:sz="0" w:space="0" w:color="auto"/>
        <w:right w:val="none" w:sz="0" w:space="0" w:color="auto"/>
      </w:divBdr>
      <w:divsChild>
        <w:div w:id="979266208">
          <w:marLeft w:val="0"/>
          <w:marRight w:val="0"/>
          <w:marTop w:val="0"/>
          <w:marBottom w:val="0"/>
          <w:divBdr>
            <w:top w:val="none" w:sz="0" w:space="0" w:color="auto"/>
            <w:left w:val="none" w:sz="0" w:space="0" w:color="auto"/>
            <w:bottom w:val="none" w:sz="0" w:space="0" w:color="auto"/>
            <w:right w:val="none" w:sz="0" w:space="0" w:color="auto"/>
          </w:divBdr>
          <w:divsChild>
            <w:div w:id="191038255">
              <w:marLeft w:val="0"/>
              <w:marRight w:val="0"/>
              <w:marTop w:val="0"/>
              <w:marBottom w:val="0"/>
              <w:divBdr>
                <w:top w:val="none" w:sz="0" w:space="0" w:color="auto"/>
                <w:left w:val="none" w:sz="0" w:space="0" w:color="auto"/>
                <w:bottom w:val="none" w:sz="0" w:space="0" w:color="auto"/>
                <w:right w:val="none" w:sz="0" w:space="0" w:color="auto"/>
              </w:divBdr>
              <w:divsChild>
                <w:div w:id="1521506407">
                  <w:marLeft w:val="0"/>
                  <w:marRight w:val="0"/>
                  <w:marTop w:val="0"/>
                  <w:marBottom w:val="0"/>
                  <w:divBdr>
                    <w:top w:val="none" w:sz="0" w:space="0" w:color="auto"/>
                    <w:left w:val="none" w:sz="0" w:space="0" w:color="auto"/>
                    <w:bottom w:val="none" w:sz="0" w:space="0" w:color="auto"/>
                    <w:right w:val="none" w:sz="0" w:space="0" w:color="auto"/>
                  </w:divBdr>
                  <w:divsChild>
                    <w:div w:id="1076049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5875463">
      <w:bodyDiv w:val="1"/>
      <w:marLeft w:val="0"/>
      <w:marRight w:val="0"/>
      <w:marTop w:val="0"/>
      <w:marBottom w:val="0"/>
      <w:divBdr>
        <w:top w:val="none" w:sz="0" w:space="0" w:color="auto"/>
        <w:left w:val="none" w:sz="0" w:space="0" w:color="auto"/>
        <w:bottom w:val="none" w:sz="0" w:space="0" w:color="auto"/>
        <w:right w:val="none" w:sz="0" w:space="0" w:color="auto"/>
      </w:divBdr>
      <w:divsChild>
        <w:div w:id="646515941">
          <w:marLeft w:val="0"/>
          <w:marRight w:val="0"/>
          <w:marTop w:val="0"/>
          <w:marBottom w:val="0"/>
          <w:divBdr>
            <w:top w:val="none" w:sz="0" w:space="0" w:color="auto"/>
            <w:left w:val="none" w:sz="0" w:space="0" w:color="auto"/>
            <w:bottom w:val="none" w:sz="0" w:space="0" w:color="auto"/>
            <w:right w:val="none" w:sz="0" w:space="0" w:color="auto"/>
          </w:divBdr>
          <w:divsChild>
            <w:div w:id="757020303">
              <w:marLeft w:val="0"/>
              <w:marRight w:val="0"/>
              <w:marTop w:val="0"/>
              <w:marBottom w:val="0"/>
              <w:divBdr>
                <w:top w:val="none" w:sz="0" w:space="0" w:color="auto"/>
                <w:left w:val="none" w:sz="0" w:space="0" w:color="auto"/>
                <w:bottom w:val="none" w:sz="0" w:space="0" w:color="auto"/>
                <w:right w:val="none" w:sz="0" w:space="0" w:color="auto"/>
              </w:divBdr>
              <w:divsChild>
                <w:div w:id="1923683874">
                  <w:marLeft w:val="0"/>
                  <w:marRight w:val="0"/>
                  <w:marTop w:val="0"/>
                  <w:marBottom w:val="0"/>
                  <w:divBdr>
                    <w:top w:val="none" w:sz="0" w:space="0" w:color="auto"/>
                    <w:left w:val="none" w:sz="0" w:space="0" w:color="auto"/>
                    <w:bottom w:val="none" w:sz="0" w:space="0" w:color="auto"/>
                    <w:right w:val="none" w:sz="0" w:space="0" w:color="auto"/>
                  </w:divBdr>
                  <w:divsChild>
                    <w:div w:id="965894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7464602">
      <w:bodyDiv w:val="1"/>
      <w:marLeft w:val="0"/>
      <w:marRight w:val="0"/>
      <w:marTop w:val="0"/>
      <w:marBottom w:val="0"/>
      <w:divBdr>
        <w:top w:val="none" w:sz="0" w:space="0" w:color="auto"/>
        <w:left w:val="none" w:sz="0" w:space="0" w:color="auto"/>
        <w:bottom w:val="none" w:sz="0" w:space="0" w:color="auto"/>
        <w:right w:val="none" w:sz="0" w:space="0" w:color="auto"/>
      </w:divBdr>
    </w:div>
    <w:div w:id="1044255367">
      <w:bodyDiv w:val="1"/>
      <w:marLeft w:val="0"/>
      <w:marRight w:val="0"/>
      <w:marTop w:val="0"/>
      <w:marBottom w:val="0"/>
      <w:divBdr>
        <w:top w:val="none" w:sz="0" w:space="0" w:color="auto"/>
        <w:left w:val="none" w:sz="0" w:space="0" w:color="auto"/>
        <w:bottom w:val="none" w:sz="0" w:space="0" w:color="auto"/>
        <w:right w:val="none" w:sz="0" w:space="0" w:color="auto"/>
      </w:divBdr>
      <w:divsChild>
        <w:div w:id="1503012738">
          <w:marLeft w:val="0"/>
          <w:marRight w:val="0"/>
          <w:marTop w:val="0"/>
          <w:marBottom w:val="0"/>
          <w:divBdr>
            <w:top w:val="none" w:sz="0" w:space="0" w:color="auto"/>
            <w:left w:val="none" w:sz="0" w:space="0" w:color="auto"/>
            <w:bottom w:val="none" w:sz="0" w:space="0" w:color="auto"/>
            <w:right w:val="none" w:sz="0" w:space="0" w:color="auto"/>
          </w:divBdr>
          <w:divsChild>
            <w:div w:id="2106147286">
              <w:marLeft w:val="0"/>
              <w:marRight w:val="0"/>
              <w:marTop w:val="0"/>
              <w:marBottom w:val="0"/>
              <w:divBdr>
                <w:top w:val="none" w:sz="0" w:space="0" w:color="auto"/>
                <w:left w:val="none" w:sz="0" w:space="0" w:color="auto"/>
                <w:bottom w:val="none" w:sz="0" w:space="0" w:color="auto"/>
                <w:right w:val="none" w:sz="0" w:space="0" w:color="auto"/>
              </w:divBdr>
              <w:divsChild>
                <w:div w:id="121264628">
                  <w:marLeft w:val="0"/>
                  <w:marRight w:val="0"/>
                  <w:marTop w:val="0"/>
                  <w:marBottom w:val="0"/>
                  <w:divBdr>
                    <w:top w:val="none" w:sz="0" w:space="0" w:color="auto"/>
                    <w:left w:val="none" w:sz="0" w:space="0" w:color="auto"/>
                    <w:bottom w:val="none" w:sz="0" w:space="0" w:color="auto"/>
                    <w:right w:val="none" w:sz="0" w:space="0" w:color="auto"/>
                  </w:divBdr>
                  <w:divsChild>
                    <w:div w:id="1838644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9784087">
      <w:bodyDiv w:val="1"/>
      <w:marLeft w:val="0"/>
      <w:marRight w:val="0"/>
      <w:marTop w:val="0"/>
      <w:marBottom w:val="0"/>
      <w:divBdr>
        <w:top w:val="none" w:sz="0" w:space="0" w:color="auto"/>
        <w:left w:val="none" w:sz="0" w:space="0" w:color="auto"/>
        <w:bottom w:val="none" w:sz="0" w:space="0" w:color="auto"/>
        <w:right w:val="none" w:sz="0" w:space="0" w:color="auto"/>
      </w:divBdr>
    </w:div>
    <w:div w:id="1139037437">
      <w:bodyDiv w:val="1"/>
      <w:marLeft w:val="0"/>
      <w:marRight w:val="0"/>
      <w:marTop w:val="0"/>
      <w:marBottom w:val="0"/>
      <w:divBdr>
        <w:top w:val="none" w:sz="0" w:space="0" w:color="auto"/>
        <w:left w:val="none" w:sz="0" w:space="0" w:color="auto"/>
        <w:bottom w:val="none" w:sz="0" w:space="0" w:color="auto"/>
        <w:right w:val="none" w:sz="0" w:space="0" w:color="auto"/>
      </w:divBdr>
    </w:div>
    <w:div w:id="1190292115">
      <w:bodyDiv w:val="1"/>
      <w:marLeft w:val="0"/>
      <w:marRight w:val="0"/>
      <w:marTop w:val="0"/>
      <w:marBottom w:val="0"/>
      <w:divBdr>
        <w:top w:val="none" w:sz="0" w:space="0" w:color="auto"/>
        <w:left w:val="none" w:sz="0" w:space="0" w:color="auto"/>
        <w:bottom w:val="none" w:sz="0" w:space="0" w:color="auto"/>
        <w:right w:val="none" w:sz="0" w:space="0" w:color="auto"/>
      </w:divBdr>
      <w:divsChild>
        <w:div w:id="729113740">
          <w:marLeft w:val="547"/>
          <w:marRight w:val="0"/>
          <w:marTop w:val="96"/>
          <w:marBottom w:val="0"/>
          <w:divBdr>
            <w:top w:val="none" w:sz="0" w:space="0" w:color="auto"/>
            <w:left w:val="none" w:sz="0" w:space="0" w:color="auto"/>
            <w:bottom w:val="none" w:sz="0" w:space="0" w:color="auto"/>
            <w:right w:val="none" w:sz="0" w:space="0" w:color="auto"/>
          </w:divBdr>
        </w:div>
        <w:div w:id="1069303481">
          <w:marLeft w:val="547"/>
          <w:marRight w:val="0"/>
          <w:marTop w:val="96"/>
          <w:marBottom w:val="0"/>
          <w:divBdr>
            <w:top w:val="none" w:sz="0" w:space="0" w:color="auto"/>
            <w:left w:val="none" w:sz="0" w:space="0" w:color="auto"/>
            <w:bottom w:val="none" w:sz="0" w:space="0" w:color="auto"/>
            <w:right w:val="none" w:sz="0" w:space="0" w:color="auto"/>
          </w:divBdr>
        </w:div>
        <w:div w:id="1120344400">
          <w:marLeft w:val="547"/>
          <w:marRight w:val="0"/>
          <w:marTop w:val="96"/>
          <w:marBottom w:val="0"/>
          <w:divBdr>
            <w:top w:val="none" w:sz="0" w:space="0" w:color="auto"/>
            <w:left w:val="none" w:sz="0" w:space="0" w:color="auto"/>
            <w:bottom w:val="none" w:sz="0" w:space="0" w:color="auto"/>
            <w:right w:val="none" w:sz="0" w:space="0" w:color="auto"/>
          </w:divBdr>
        </w:div>
        <w:div w:id="1164512895">
          <w:marLeft w:val="547"/>
          <w:marRight w:val="0"/>
          <w:marTop w:val="96"/>
          <w:marBottom w:val="0"/>
          <w:divBdr>
            <w:top w:val="none" w:sz="0" w:space="0" w:color="auto"/>
            <w:left w:val="none" w:sz="0" w:space="0" w:color="auto"/>
            <w:bottom w:val="none" w:sz="0" w:space="0" w:color="auto"/>
            <w:right w:val="none" w:sz="0" w:space="0" w:color="auto"/>
          </w:divBdr>
        </w:div>
        <w:div w:id="1177578718">
          <w:marLeft w:val="547"/>
          <w:marRight w:val="0"/>
          <w:marTop w:val="96"/>
          <w:marBottom w:val="0"/>
          <w:divBdr>
            <w:top w:val="none" w:sz="0" w:space="0" w:color="auto"/>
            <w:left w:val="none" w:sz="0" w:space="0" w:color="auto"/>
            <w:bottom w:val="none" w:sz="0" w:space="0" w:color="auto"/>
            <w:right w:val="none" w:sz="0" w:space="0" w:color="auto"/>
          </w:divBdr>
        </w:div>
        <w:div w:id="1216938409">
          <w:marLeft w:val="547"/>
          <w:marRight w:val="0"/>
          <w:marTop w:val="96"/>
          <w:marBottom w:val="0"/>
          <w:divBdr>
            <w:top w:val="none" w:sz="0" w:space="0" w:color="auto"/>
            <w:left w:val="none" w:sz="0" w:space="0" w:color="auto"/>
            <w:bottom w:val="none" w:sz="0" w:space="0" w:color="auto"/>
            <w:right w:val="none" w:sz="0" w:space="0" w:color="auto"/>
          </w:divBdr>
        </w:div>
        <w:div w:id="2031099562">
          <w:marLeft w:val="547"/>
          <w:marRight w:val="0"/>
          <w:marTop w:val="96"/>
          <w:marBottom w:val="0"/>
          <w:divBdr>
            <w:top w:val="none" w:sz="0" w:space="0" w:color="auto"/>
            <w:left w:val="none" w:sz="0" w:space="0" w:color="auto"/>
            <w:bottom w:val="none" w:sz="0" w:space="0" w:color="auto"/>
            <w:right w:val="none" w:sz="0" w:space="0" w:color="auto"/>
          </w:divBdr>
        </w:div>
      </w:divsChild>
    </w:div>
    <w:div w:id="1298101569">
      <w:bodyDiv w:val="1"/>
      <w:marLeft w:val="0"/>
      <w:marRight w:val="0"/>
      <w:marTop w:val="0"/>
      <w:marBottom w:val="0"/>
      <w:divBdr>
        <w:top w:val="none" w:sz="0" w:space="0" w:color="auto"/>
        <w:left w:val="none" w:sz="0" w:space="0" w:color="auto"/>
        <w:bottom w:val="none" w:sz="0" w:space="0" w:color="auto"/>
        <w:right w:val="none" w:sz="0" w:space="0" w:color="auto"/>
      </w:divBdr>
      <w:divsChild>
        <w:div w:id="725107315">
          <w:marLeft w:val="0"/>
          <w:marRight w:val="0"/>
          <w:marTop w:val="0"/>
          <w:marBottom w:val="0"/>
          <w:divBdr>
            <w:top w:val="none" w:sz="0" w:space="0" w:color="auto"/>
            <w:left w:val="none" w:sz="0" w:space="0" w:color="auto"/>
            <w:bottom w:val="none" w:sz="0" w:space="0" w:color="auto"/>
            <w:right w:val="none" w:sz="0" w:space="0" w:color="auto"/>
          </w:divBdr>
          <w:divsChild>
            <w:div w:id="962881174">
              <w:marLeft w:val="0"/>
              <w:marRight w:val="0"/>
              <w:marTop w:val="0"/>
              <w:marBottom w:val="0"/>
              <w:divBdr>
                <w:top w:val="none" w:sz="0" w:space="0" w:color="auto"/>
                <w:left w:val="none" w:sz="0" w:space="0" w:color="auto"/>
                <w:bottom w:val="none" w:sz="0" w:space="0" w:color="auto"/>
                <w:right w:val="none" w:sz="0" w:space="0" w:color="auto"/>
              </w:divBdr>
              <w:divsChild>
                <w:div w:id="1420440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4986103">
      <w:bodyDiv w:val="1"/>
      <w:marLeft w:val="0"/>
      <w:marRight w:val="0"/>
      <w:marTop w:val="0"/>
      <w:marBottom w:val="0"/>
      <w:divBdr>
        <w:top w:val="none" w:sz="0" w:space="0" w:color="auto"/>
        <w:left w:val="none" w:sz="0" w:space="0" w:color="auto"/>
        <w:bottom w:val="none" w:sz="0" w:space="0" w:color="auto"/>
        <w:right w:val="none" w:sz="0" w:space="0" w:color="auto"/>
      </w:divBdr>
      <w:divsChild>
        <w:div w:id="569341772">
          <w:marLeft w:val="0"/>
          <w:marRight w:val="0"/>
          <w:marTop w:val="0"/>
          <w:marBottom w:val="0"/>
          <w:divBdr>
            <w:top w:val="none" w:sz="0" w:space="0" w:color="auto"/>
            <w:left w:val="none" w:sz="0" w:space="0" w:color="auto"/>
            <w:bottom w:val="none" w:sz="0" w:space="0" w:color="auto"/>
            <w:right w:val="none" w:sz="0" w:space="0" w:color="auto"/>
          </w:divBdr>
          <w:divsChild>
            <w:div w:id="821047787">
              <w:marLeft w:val="0"/>
              <w:marRight w:val="0"/>
              <w:marTop w:val="0"/>
              <w:marBottom w:val="0"/>
              <w:divBdr>
                <w:top w:val="none" w:sz="0" w:space="0" w:color="auto"/>
                <w:left w:val="none" w:sz="0" w:space="0" w:color="auto"/>
                <w:bottom w:val="none" w:sz="0" w:space="0" w:color="auto"/>
                <w:right w:val="none" w:sz="0" w:space="0" w:color="auto"/>
              </w:divBdr>
              <w:divsChild>
                <w:div w:id="1951666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9881417">
      <w:bodyDiv w:val="1"/>
      <w:marLeft w:val="0"/>
      <w:marRight w:val="0"/>
      <w:marTop w:val="0"/>
      <w:marBottom w:val="0"/>
      <w:divBdr>
        <w:top w:val="none" w:sz="0" w:space="0" w:color="auto"/>
        <w:left w:val="none" w:sz="0" w:space="0" w:color="auto"/>
        <w:bottom w:val="none" w:sz="0" w:space="0" w:color="auto"/>
        <w:right w:val="none" w:sz="0" w:space="0" w:color="auto"/>
      </w:divBdr>
      <w:divsChild>
        <w:div w:id="436871759">
          <w:marLeft w:val="0"/>
          <w:marRight w:val="0"/>
          <w:marTop w:val="0"/>
          <w:marBottom w:val="0"/>
          <w:divBdr>
            <w:top w:val="none" w:sz="0" w:space="0" w:color="auto"/>
            <w:left w:val="none" w:sz="0" w:space="0" w:color="auto"/>
            <w:bottom w:val="none" w:sz="0" w:space="0" w:color="auto"/>
            <w:right w:val="none" w:sz="0" w:space="0" w:color="auto"/>
          </w:divBdr>
          <w:divsChild>
            <w:div w:id="1884829804">
              <w:marLeft w:val="0"/>
              <w:marRight w:val="0"/>
              <w:marTop w:val="0"/>
              <w:marBottom w:val="0"/>
              <w:divBdr>
                <w:top w:val="none" w:sz="0" w:space="0" w:color="auto"/>
                <w:left w:val="none" w:sz="0" w:space="0" w:color="auto"/>
                <w:bottom w:val="none" w:sz="0" w:space="0" w:color="auto"/>
                <w:right w:val="none" w:sz="0" w:space="0" w:color="auto"/>
              </w:divBdr>
              <w:divsChild>
                <w:div w:id="358241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6029678">
      <w:bodyDiv w:val="1"/>
      <w:marLeft w:val="0"/>
      <w:marRight w:val="0"/>
      <w:marTop w:val="0"/>
      <w:marBottom w:val="0"/>
      <w:divBdr>
        <w:top w:val="none" w:sz="0" w:space="0" w:color="auto"/>
        <w:left w:val="none" w:sz="0" w:space="0" w:color="auto"/>
        <w:bottom w:val="none" w:sz="0" w:space="0" w:color="auto"/>
        <w:right w:val="none" w:sz="0" w:space="0" w:color="auto"/>
      </w:divBdr>
      <w:divsChild>
        <w:div w:id="16666692">
          <w:marLeft w:val="0"/>
          <w:marRight w:val="0"/>
          <w:marTop w:val="0"/>
          <w:marBottom w:val="0"/>
          <w:divBdr>
            <w:top w:val="none" w:sz="0" w:space="0" w:color="auto"/>
            <w:left w:val="none" w:sz="0" w:space="0" w:color="auto"/>
            <w:bottom w:val="none" w:sz="0" w:space="0" w:color="auto"/>
            <w:right w:val="none" w:sz="0" w:space="0" w:color="auto"/>
          </w:divBdr>
          <w:divsChild>
            <w:div w:id="2072582609">
              <w:marLeft w:val="0"/>
              <w:marRight w:val="0"/>
              <w:marTop w:val="0"/>
              <w:marBottom w:val="0"/>
              <w:divBdr>
                <w:top w:val="none" w:sz="0" w:space="0" w:color="auto"/>
                <w:left w:val="none" w:sz="0" w:space="0" w:color="auto"/>
                <w:bottom w:val="none" w:sz="0" w:space="0" w:color="auto"/>
                <w:right w:val="none" w:sz="0" w:space="0" w:color="auto"/>
              </w:divBdr>
              <w:divsChild>
                <w:div w:id="1860462032">
                  <w:marLeft w:val="0"/>
                  <w:marRight w:val="0"/>
                  <w:marTop w:val="0"/>
                  <w:marBottom w:val="0"/>
                  <w:divBdr>
                    <w:top w:val="none" w:sz="0" w:space="0" w:color="auto"/>
                    <w:left w:val="none" w:sz="0" w:space="0" w:color="auto"/>
                    <w:bottom w:val="none" w:sz="0" w:space="0" w:color="auto"/>
                    <w:right w:val="none" w:sz="0" w:space="0" w:color="auto"/>
                  </w:divBdr>
                  <w:divsChild>
                    <w:div w:id="1308048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567081">
      <w:bodyDiv w:val="1"/>
      <w:marLeft w:val="0"/>
      <w:marRight w:val="0"/>
      <w:marTop w:val="0"/>
      <w:marBottom w:val="0"/>
      <w:divBdr>
        <w:top w:val="none" w:sz="0" w:space="0" w:color="auto"/>
        <w:left w:val="none" w:sz="0" w:space="0" w:color="auto"/>
        <w:bottom w:val="none" w:sz="0" w:space="0" w:color="auto"/>
        <w:right w:val="none" w:sz="0" w:space="0" w:color="auto"/>
      </w:divBdr>
      <w:divsChild>
        <w:div w:id="975450478">
          <w:marLeft w:val="0"/>
          <w:marRight w:val="0"/>
          <w:marTop w:val="0"/>
          <w:marBottom w:val="0"/>
          <w:divBdr>
            <w:top w:val="none" w:sz="0" w:space="0" w:color="auto"/>
            <w:left w:val="none" w:sz="0" w:space="0" w:color="auto"/>
            <w:bottom w:val="none" w:sz="0" w:space="0" w:color="auto"/>
            <w:right w:val="none" w:sz="0" w:space="0" w:color="auto"/>
          </w:divBdr>
          <w:divsChild>
            <w:div w:id="2070419723">
              <w:marLeft w:val="0"/>
              <w:marRight w:val="0"/>
              <w:marTop w:val="0"/>
              <w:marBottom w:val="0"/>
              <w:divBdr>
                <w:top w:val="none" w:sz="0" w:space="0" w:color="auto"/>
                <w:left w:val="none" w:sz="0" w:space="0" w:color="auto"/>
                <w:bottom w:val="none" w:sz="0" w:space="0" w:color="auto"/>
                <w:right w:val="none" w:sz="0" w:space="0" w:color="auto"/>
              </w:divBdr>
              <w:divsChild>
                <w:div w:id="47076187">
                  <w:marLeft w:val="0"/>
                  <w:marRight w:val="0"/>
                  <w:marTop w:val="0"/>
                  <w:marBottom w:val="0"/>
                  <w:divBdr>
                    <w:top w:val="none" w:sz="0" w:space="0" w:color="auto"/>
                    <w:left w:val="none" w:sz="0" w:space="0" w:color="auto"/>
                    <w:bottom w:val="none" w:sz="0" w:space="0" w:color="auto"/>
                    <w:right w:val="none" w:sz="0" w:space="0" w:color="auto"/>
                  </w:divBdr>
                  <w:divsChild>
                    <w:div w:id="489716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1701188">
      <w:bodyDiv w:val="1"/>
      <w:marLeft w:val="0"/>
      <w:marRight w:val="0"/>
      <w:marTop w:val="0"/>
      <w:marBottom w:val="0"/>
      <w:divBdr>
        <w:top w:val="none" w:sz="0" w:space="0" w:color="auto"/>
        <w:left w:val="none" w:sz="0" w:space="0" w:color="auto"/>
        <w:bottom w:val="none" w:sz="0" w:space="0" w:color="auto"/>
        <w:right w:val="none" w:sz="0" w:space="0" w:color="auto"/>
      </w:divBdr>
    </w:div>
    <w:div w:id="1576236021">
      <w:bodyDiv w:val="1"/>
      <w:marLeft w:val="0"/>
      <w:marRight w:val="0"/>
      <w:marTop w:val="0"/>
      <w:marBottom w:val="0"/>
      <w:divBdr>
        <w:top w:val="none" w:sz="0" w:space="0" w:color="auto"/>
        <w:left w:val="none" w:sz="0" w:space="0" w:color="auto"/>
        <w:bottom w:val="none" w:sz="0" w:space="0" w:color="auto"/>
        <w:right w:val="none" w:sz="0" w:space="0" w:color="auto"/>
      </w:divBdr>
      <w:divsChild>
        <w:div w:id="237129953">
          <w:marLeft w:val="446"/>
          <w:marRight w:val="0"/>
          <w:marTop w:val="0"/>
          <w:marBottom w:val="0"/>
          <w:divBdr>
            <w:top w:val="none" w:sz="0" w:space="0" w:color="auto"/>
            <w:left w:val="none" w:sz="0" w:space="0" w:color="auto"/>
            <w:bottom w:val="none" w:sz="0" w:space="0" w:color="auto"/>
            <w:right w:val="none" w:sz="0" w:space="0" w:color="auto"/>
          </w:divBdr>
        </w:div>
        <w:div w:id="414211581">
          <w:marLeft w:val="446"/>
          <w:marRight w:val="0"/>
          <w:marTop w:val="0"/>
          <w:marBottom w:val="0"/>
          <w:divBdr>
            <w:top w:val="none" w:sz="0" w:space="0" w:color="auto"/>
            <w:left w:val="none" w:sz="0" w:space="0" w:color="auto"/>
            <w:bottom w:val="none" w:sz="0" w:space="0" w:color="auto"/>
            <w:right w:val="none" w:sz="0" w:space="0" w:color="auto"/>
          </w:divBdr>
        </w:div>
        <w:div w:id="755328873">
          <w:marLeft w:val="446"/>
          <w:marRight w:val="0"/>
          <w:marTop w:val="0"/>
          <w:marBottom w:val="0"/>
          <w:divBdr>
            <w:top w:val="none" w:sz="0" w:space="0" w:color="auto"/>
            <w:left w:val="none" w:sz="0" w:space="0" w:color="auto"/>
            <w:bottom w:val="none" w:sz="0" w:space="0" w:color="auto"/>
            <w:right w:val="none" w:sz="0" w:space="0" w:color="auto"/>
          </w:divBdr>
        </w:div>
      </w:divsChild>
    </w:div>
    <w:div w:id="1599212955">
      <w:bodyDiv w:val="1"/>
      <w:marLeft w:val="0"/>
      <w:marRight w:val="0"/>
      <w:marTop w:val="0"/>
      <w:marBottom w:val="0"/>
      <w:divBdr>
        <w:top w:val="none" w:sz="0" w:space="0" w:color="auto"/>
        <w:left w:val="none" w:sz="0" w:space="0" w:color="auto"/>
        <w:bottom w:val="none" w:sz="0" w:space="0" w:color="auto"/>
        <w:right w:val="none" w:sz="0" w:space="0" w:color="auto"/>
      </w:divBdr>
      <w:divsChild>
        <w:div w:id="349189927">
          <w:marLeft w:val="0"/>
          <w:marRight w:val="0"/>
          <w:marTop w:val="0"/>
          <w:marBottom w:val="0"/>
          <w:divBdr>
            <w:top w:val="none" w:sz="0" w:space="0" w:color="auto"/>
            <w:left w:val="none" w:sz="0" w:space="0" w:color="auto"/>
            <w:bottom w:val="none" w:sz="0" w:space="0" w:color="auto"/>
            <w:right w:val="none" w:sz="0" w:space="0" w:color="auto"/>
          </w:divBdr>
          <w:divsChild>
            <w:div w:id="407994180">
              <w:marLeft w:val="0"/>
              <w:marRight w:val="0"/>
              <w:marTop w:val="0"/>
              <w:marBottom w:val="0"/>
              <w:divBdr>
                <w:top w:val="none" w:sz="0" w:space="0" w:color="auto"/>
                <w:left w:val="none" w:sz="0" w:space="0" w:color="auto"/>
                <w:bottom w:val="none" w:sz="0" w:space="0" w:color="auto"/>
                <w:right w:val="none" w:sz="0" w:space="0" w:color="auto"/>
              </w:divBdr>
              <w:divsChild>
                <w:div w:id="350767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5184437">
      <w:bodyDiv w:val="1"/>
      <w:marLeft w:val="0"/>
      <w:marRight w:val="0"/>
      <w:marTop w:val="0"/>
      <w:marBottom w:val="0"/>
      <w:divBdr>
        <w:top w:val="none" w:sz="0" w:space="0" w:color="auto"/>
        <w:left w:val="none" w:sz="0" w:space="0" w:color="auto"/>
        <w:bottom w:val="none" w:sz="0" w:space="0" w:color="auto"/>
        <w:right w:val="none" w:sz="0" w:space="0" w:color="auto"/>
      </w:divBdr>
    </w:div>
    <w:div w:id="1633368076">
      <w:bodyDiv w:val="1"/>
      <w:marLeft w:val="0"/>
      <w:marRight w:val="0"/>
      <w:marTop w:val="0"/>
      <w:marBottom w:val="0"/>
      <w:divBdr>
        <w:top w:val="none" w:sz="0" w:space="0" w:color="auto"/>
        <w:left w:val="none" w:sz="0" w:space="0" w:color="auto"/>
        <w:bottom w:val="none" w:sz="0" w:space="0" w:color="auto"/>
        <w:right w:val="none" w:sz="0" w:space="0" w:color="auto"/>
      </w:divBdr>
      <w:divsChild>
        <w:div w:id="610208327">
          <w:marLeft w:val="0"/>
          <w:marRight w:val="0"/>
          <w:marTop w:val="0"/>
          <w:marBottom w:val="0"/>
          <w:divBdr>
            <w:top w:val="none" w:sz="0" w:space="0" w:color="auto"/>
            <w:left w:val="none" w:sz="0" w:space="0" w:color="auto"/>
            <w:bottom w:val="none" w:sz="0" w:space="0" w:color="auto"/>
            <w:right w:val="none" w:sz="0" w:space="0" w:color="auto"/>
          </w:divBdr>
          <w:divsChild>
            <w:div w:id="970404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9456306">
      <w:bodyDiv w:val="1"/>
      <w:marLeft w:val="0"/>
      <w:marRight w:val="0"/>
      <w:marTop w:val="0"/>
      <w:marBottom w:val="0"/>
      <w:divBdr>
        <w:top w:val="none" w:sz="0" w:space="0" w:color="auto"/>
        <w:left w:val="none" w:sz="0" w:space="0" w:color="auto"/>
        <w:bottom w:val="none" w:sz="0" w:space="0" w:color="auto"/>
        <w:right w:val="none" w:sz="0" w:space="0" w:color="auto"/>
      </w:divBdr>
    </w:div>
    <w:div w:id="1648437651">
      <w:bodyDiv w:val="1"/>
      <w:marLeft w:val="0"/>
      <w:marRight w:val="0"/>
      <w:marTop w:val="0"/>
      <w:marBottom w:val="0"/>
      <w:divBdr>
        <w:top w:val="none" w:sz="0" w:space="0" w:color="auto"/>
        <w:left w:val="none" w:sz="0" w:space="0" w:color="auto"/>
        <w:bottom w:val="none" w:sz="0" w:space="0" w:color="auto"/>
        <w:right w:val="none" w:sz="0" w:space="0" w:color="auto"/>
      </w:divBdr>
      <w:divsChild>
        <w:div w:id="312610733">
          <w:marLeft w:val="0"/>
          <w:marRight w:val="0"/>
          <w:marTop w:val="0"/>
          <w:marBottom w:val="0"/>
          <w:divBdr>
            <w:top w:val="none" w:sz="0" w:space="0" w:color="auto"/>
            <w:left w:val="none" w:sz="0" w:space="0" w:color="auto"/>
            <w:bottom w:val="none" w:sz="0" w:space="0" w:color="auto"/>
            <w:right w:val="none" w:sz="0" w:space="0" w:color="auto"/>
          </w:divBdr>
          <w:divsChild>
            <w:div w:id="663568">
              <w:marLeft w:val="0"/>
              <w:marRight w:val="0"/>
              <w:marTop w:val="0"/>
              <w:marBottom w:val="0"/>
              <w:divBdr>
                <w:top w:val="none" w:sz="0" w:space="0" w:color="auto"/>
                <w:left w:val="none" w:sz="0" w:space="0" w:color="auto"/>
                <w:bottom w:val="none" w:sz="0" w:space="0" w:color="auto"/>
                <w:right w:val="none" w:sz="0" w:space="0" w:color="auto"/>
              </w:divBdr>
              <w:divsChild>
                <w:div w:id="1059934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4411654">
      <w:bodyDiv w:val="1"/>
      <w:marLeft w:val="0"/>
      <w:marRight w:val="0"/>
      <w:marTop w:val="0"/>
      <w:marBottom w:val="0"/>
      <w:divBdr>
        <w:top w:val="none" w:sz="0" w:space="0" w:color="auto"/>
        <w:left w:val="none" w:sz="0" w:space="0" w:color="auto"/>
        <w:bottom w:val="none" w:sz="0" w:space="0" w:color="auto"/>
        <w:right w:val="none" w:sz="0" w:space="0" w:color="auto"/>
      </w:divBdr>
    </w:div>
    <w:div w:id="1664813425">
      <w:bodyDiv w:val="1"/>
      <w:marLeft w:val="0"/>
      <w:marRight w:val="0"/>
      <w:marTop w:val="0"/>
      <w:marBottom w:val="0"/>
      <w:divBdr>
        <w:top w:val="none" w:sz="0" w:space="0" w:color="auto"/>
        <w:left w:val="none" w:sz="0" w:space="0" w:color="auto"/>
        <w:bottom w:val="none" w:sz="0" w:space="0" w:color="auto"/>
        <w:right w:val="none" w:sz="0" w:space="0" w:color="auto"/>
      </w:divBdr>
      <w:divsChild>
        <w:div w:id="1903521065">
          <w:marLeft w:val="0"/>
          <w:marRight w:val="0"/>
          <w:marTop w:val="0"/>
          <w:marBottom w:val="0"/>
          <w:divBdr>
            <w:top w:val="none" w:sz="0" w:space="0" w:color="auto"/>
            <w:left w:val="none" w:sz="0" w:space="0" w:color="auto"/>
            <w:bottom w:val="none" w:sz="0" w:space="0" w:color="auto"/>
            <w:right w:val="none" w:sz="0" w:space="0" w:color="auto"/>
          </w:divBdr>
          <w:divsChild>
            <w:div w:id="1471051660">
              <w:marLeft w:val="0"/>
              <w:marRight w:val="0"/>
              <w:marTop w:val="0"/>
              <w:marBottom w:val="0"/>
              <w:divBdr>
                <w:top w:val="none" w:sz="0" w:space="0" w:color="auto"/>
                <w:left w:val="none" w:sz="0" w:space="0" w:color="auto"/>
                <w:bottom w:val="none" w:sz="0" w:space="0" w:color="auto"/>
                <w:right w:val="none" w:sz="0" w:space="0" w:color="auto"/>
              </w:divBdr>
              <w:divsChild>
                <w:div w:id="1137646212">
                  <w:marLeft w:val="0"/>
                  <w:marRight w:val="0"/>
                  <w:marTop w:val="0"/>
                  <w:marBottom w:val="0"/>
                  <w:divBdr>
                    <w:top w:val="none" w:sz="0" w:space="0" w:color="auto"/>
                    <w:left w:val="none" w:sz="0" w:space="0" w:color="auto"/>
                    <w:bottom w:val="none" w:sz="0" w:space="0" w:color="auto"/>
                    <w:right w:val="none" w:sz="0" w:space="0" w:color="auto"/>
                  </w:divBdr>
                  <w:divsChild>
                    <w:div w:id="662469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2631100">
      <w:bodyDiv w:val="1"/>
      <w:marLeft w:val="0"/>
      <w:marRight w:val="0"/>
      <w:marTop w:val="0"/>
      <w:marBottom w:val="0"/>
      <w:divBdr>
        <w:top w:val="none" w:sz="0" w:space="0" w:color="auto"/>
        <w:left w:val="none" w:sz="0" w:space="0" w:color="auto"/>
        <w:bottom w:val="none" w:sz="0" w:space="0" w:color="auto"/>
        <w:right w:val="none" w:sz="0" w:space="0" w:color="auto"/>
      </w:divBdr>
    </w:div>
    <w:div w:id="1779249900">
      <w:bodyDiv w:val="1"/>
      <w:marLeft w:val="0"/>
      <w:marRight w:val="0"/>
      <w:marTop w:val="0"/>
      <w:marBottom w:val="0"/>
      <w:divBdr>
        <w:top w:val="none" w:sz="0" w:space="0" w:color="auto"/>
        <w:left w:val="none" w:sz="0" w:space="0" w:color="auto"/>
        <w:bottom w:val="none" w:sz="0" w:space="0" w:color="auto"/>
        <w:right w:val="none" w:sz="0" w:space="0" w:color="auto"/>
      </w:divBdr>
      <w:divsChild>
        <w:div w:id="2061704457">
          <w:marLeft w:val="0"/>
          <w:marRight w:val="0"/>
          <w:marTop w:val="0"/>
          <w:marBottom w:val="0"/>
          <w:divBdr>
            <w:top w:val="none" w:sz="0" w:space="0" w:color="auto"/>
            <w:left w:val="none" w:sz="0" w:space="0" w:color="auto"/>
            <w:bottom w:val="none" w:sz="0" w:space="0" w:color="auto"/>
            <w:right w:val="none" w:sz="0" w:space="0" w:color="auto"/>
          </w:divBdr>
          <w:divsChild>
            <w:div w:id="1028676040">
              <w:marLeft w:val="0"/>
              <w:marRight w:val="0"/>
              <w:marTop w:val="0"/>
              <w:marBottom w:val="0"/>
              <w:divBdr>
                <w:top w:val="none" w:sz="0" w:space="0" w:color="auto"/>
                <w:left w:val="none" w:sz="0" w:space="0" w:color="auto"/>
                <w:bottom w:val="none" w:sz="0" w:space="0" w:color="auto"/>
                <w:right w:val="none" w:sz="0" w:space="0" w:color="auto"/>
              </w:divBdr>
              <w:divsChild>
                <w:div w:id="1468665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510995">
      <w:bodyDiv w:val="1"/>
      <w:marLeft w:val="0"/>
      <w:marRight w:val="0"/>
      <w:marTop w:val="0"/>
      <w:marBottom w:val="0"/>
      <w:divBdr>
        <w:top w:val="none" w:sz="0" w:space="0" w:color="auto"/>
        <w:left w:val="none" w:sz="0" w:space="0" w:color="auto"/>
        <w:bottom w:val="none" w:sz="0" w:space="0" w:color="auto"/>
        <w:right w:val="none" w:sz="0" w:space="0" w:color="auto"/>
      </w:divBdr>
    </w:div>
    <w:div w:id="1909219982">
      <w:bodyDiv w:val="1"/>
      <w:marLeft w:val="0"/>
      <w:marRight w:val="0"/>
      <w:marTop w:val="0"/>
      <w:marBottom w:val="0"/>
      <w:divBdr>
        <w:top w:val="none" w:sz="0" w:space="0" w:color="auto"/>
        <w:left w:val="none" w:sz="0" w:space="0" w:color="auto"/>
        <w:bottom w:val="none" w:sz="0" w:space="0" w:color="auto"/>
        <w:right w:val="none" w:sz="0" w:space="0" w:color="auto"/>
      </w:divBdr>
    </w:div>
    <w:div w:id="1919634587">
      <w:bodyDiv w:val="1"/>
      <w:marLeft w:val="0"/>
      <w:marRight w:val="0"/>
      <w:marTop w:val="0"/>
      <w:marBottom w:val="0"/>
      <w:divBdr>
        <w:top w:val="none" w:sz="0" w:space="0" w:color="auto"/>
        <w:left w:val="none" w:sz="0" w:space="0" w:color="auto"/>
        <w:bottom w:val="none" w:sz="0" w:space="0" w:color="auto"/>
        <w:right w:val="none" w:sz="0" w:space="0" w:color="auto"/>
      </w:divBdr>
      <w:divsChild>
        <w:div w:id="1489858367">
          <w:marLeft w:val="0"/>
          <w:marRight w:val="0"/>
          <w:marTop w:val="0"/>
          <w:marBottom w:val="0"/>
          <w:divBdr>
            <w:top w:val="none" w:sz="0" w:space="0" w:color="auto"/>
            <w:left w:val="none" w:sz="0" w:space="0" w:color="auto"/>
            <w:bottom w:val="none" w:sz="0" w:space="0" w:color="auto"/>
            <w:right w:val="none" w:sz="0" w:space="0" w:color="auto"/>
          </w:divBdr>
          <w:divsChild>
            <w:div w:id="353192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6987184">
      <w:bodyDiv w:val="1"/>
      <w:marLeft w:val="0"/>
      <w:marRight w:val="0"/>
      <w:marTop w:val="0"/>
      <w:marBottom w:val="0"/>
      <w:divBdr>
        <w:top w:val="none" w:sz="0" w:space="0" w:color="auto"/>
        <w:left w:val="none" w:sz="0" w:space="0" w:color="auto"/>
        <w:bottom w:val="none" w:sz="0" w:space="0" w:color="auto"/>
        <w:right w:val="none" w:sz="0" w:space="0" w:color="auto"/>
      </w:divBdr>
      <w:divsChild>
        <w:div w:id="1153136368">
          <w:marLeft w:val="0"/>
          <w:marRight w:val="0"/>
          <w:marTop w:val="0"/>
          <w:marBottom w:val="0"/>
          <w:divBdr>
            <w:top w:val="none" w:sz="0" w:space="0" w:color="auto"/>
            <w:left w:val="none" w:sz="0" w:space="0" w:color="auto"/>
            <w:bottom w:val="none" w:sz="0" w:space="0" w:color="auto"/>
            <w:right w:val="none" w:sz="0" w:space="0" w:color="auto"/>
          </w:divBdr>
          <w:divsChild>
            <w:div w:id="390882509">
              <w:marLeft w:val="0"/>
              <w:marRight w:val="0"/>
              <w:marTop w:val="0"/>
              <w:marBottom w:val="0"/>
              <w:divBdr>
                <w:top w:val="none" w:sz="0" w:space="0" w:color="auto"/>
                <w:left w:val="none" w:sz="0" w:space="0" w:color="auto"/>
                <w:bottom w:val="none" w:sz="0" w:space="0" w:color="auto"/>
                <w:right w:val="none" w:sz="0" w:space="0" w:color="auto"/>
              </w:divBdr>
              <w:divsChild>
                <w:div w:id="590427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4389468">
      <w:bodyDiv w:val="1"/>
      <w:marLeft w:val="0"/>
      <w:marRight w:val="0"/>
      <w:marTop w:val="0"/>
      <w:marBottom w:val="0"/>
      <w:divBdr>
        <w:top w:val="none" w:sz="0" w:space="0" w:color="auto"/>
        <w:left w:val="none" w:sz="0" w:space="0" w:color="auto"/>
        <w:bottom w:val="none" w:sz="0" w:space="0" w:color="auto"/>
        <w:right w:val="none" w:sz="0" w:space="0" w:color="auto"/>
      </w:divBdr>
    </w:div>
    <w:div w:id="2009822324">
      <w:bodyDiv w:val="1"/>
      <w:marLeft w:val="0"/>
      <w:marRight w:val="0"/>
      <w:marTop w:val="0"/>
      <w:marBottom w:val="0"/>
      <w:divBdr>
        <w:top w:val="none" w:sz="0" w:space="0" w:color="auto"/>
        <w:left w:val="none" w:sz="0" w:space="0" w:color="auto"/>
        <w:bottom w:val="none" w:sz="0" w:space="0" w:color="auto"/>
        <w:right w:val="none" w:sz="0" w:space="0" w:color="auto"/>
      </w:divBdr>
      <w:divsChild>
        <w:div w:id="2053731019">
          <w:marLeft w:val="0"/>
          <w:marRight w:val="0"/>
          <w:marTop w:val="0"/>
          <w:marBottom w:val="0"/>
          <w:divBdr>
            <w:top w:val="none" w:sz="0" w:space="0" w:color="auto"/>
            <w:left w:val="none" w:sz="0" w:space="0" w:color="auto"/>
            <w:bottom w:val="none" w:sz="0" w:space="0" w:color="auto"/>
            <w:right w:val="none" w:sz="0" w:space="0" w:color="auto"/>
          </w:divBdr>
          <w:divsChild>
            <w:div w:id="1007634270">
              <w:marLeft w:val="0"/>
              <w:marRight w:val="0"/>
              <w:marTop w:val="0"/>
              <w:marBottom w:val="0"/>
              <w:divBdr>
                <w:top w:val="none" w:sz="0" w:space="0" w:color="auto"/>
                <w:left w:val="none" w:sz="0" w:space="0" w:color="auto"/>
                <w:bottom w:val="none" w:sz="0" w:space="0" w:color="auto"/>
                <w:right w:val="none" w:sz="0" w:space="0" w:color="auto"/>
              </w:divBdr>
              <w:divsChild>
                <w:div w:id="471098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4542925">
      <w:bodyDiv w:val="1"/>
      <w:marLeft w:val="0"/>
      <w:marRight w:val="0"/>
      <w:marTop w:val="0"/>
      <w:marBottom w:val="0"/>
      <w:divBdr>
        <w:top w:val="none" w:sz="0" w:space="0" w:color="auto"/>
        <w:left w:val="none" w:sz="0" w:space="0" w:color="auto"/>
        <w:bottom w:val="none" w:sz="0" w:space="0" w:color="auto"/>
        <w:right w:val="none" w:sz="0" w:space="0" w:color="auto"/>
      </w:divBdr>
      <w:divsChild>
        <w:div w:id="277222805">
          <w:marLeft w:val="446"/>
          <w:marRight w:val="0"/>
          <w:marTop w:val="0"/>
          <w:marBottom w:val="200"/>
          <w:divBdr>
            <w:top w:val="none" w:sz="0" w:space="0" w:color="auto"/>
            <w:left w:val="none" w:sz="0" w:space="0" w:color="auto"/>
            <w:bottom w:val="none" w:sz="0" w:space="0" w:color="auto"/>
            <w:right w:val="none" w:sz="0" w:space="0" w:color="auto"/>
          </w:divBdr>
        </w:div>
        <w:div w:id="402021045">
          <w:marLeft w:val="446"/>
          <w:marRight w:val="0"/>
          <w:marTop w:val="0"/>
          <w:marBottom w:val="200"/>
          <w:divBdr>
            <w:top w:val="none" w:sz="0" w:space="0" w:color="auto"/>
            <w:left w:val="none" w:sz="0" w:space="0" w:color="auto"/>
            <w:bottom w:val="none" w:sz="0" w:space="0" w:color="auto"/>
            <w:right w:val="none" w:sz="0" w:space="0" w:color="auto"/>
          </w:divBdr>
        </w:div>
        <w:div w:id="460617879">
          <w:marLeft w:val="446"/>
          <w:marRight w:val="0"/>
          <w:marTop w:val="0"/>
          <w:marBottom w:val="200"/>
          <w:divBdr>
            <w:top w:val="none" w:sz="0" w:space="0" w:color="auto"/>
            <w:left w:val="none" w:sz="0" w:space="0" w:color="auto"/>
            <w:bottom w:val="none" w:sz="0" w:space="0" w:color="auto"/>
            <w:right w:val="none" w:sz="0" w:space="0" w:color="auto"/>
          </w:divBdr>
        </w:div>
        <w:div w:id="1802770448">
          <w:marLeft w:val="446"/>
          <w:marRight w:val="0"/>
          <w:marTop w:val="0"/>
          <w:marBottom w:val="200"/>
          <w:divBdr>
            <w:top w:val="none" w:sz="0" w:space="0" w:color="auto"/>
            <w:left w:val="none" w:sz="0" w:space="0" w:color="auto"/>
            <w:bottom w:val="none" w:sz="0" w:space="0" w:color="auto"/>
            <w:right w:val="none" w:sz="0" w:space="0" w:color="auto"/>
          </w:divBdr>
        </w:div>
        <w:div w:id="1859848800">
          <w:marLeft w:val="446"/>
          <w:marRight w:val="0"/>
          <w:marTop w:val="0"/>
          <w:marBottom w:val="200"/>
          <w:divBdr>
            <w:top w:val="none" w:sz="0" w:space="0" w:color="auto"/>
            <w:left w:val="none" w:sz="0" w:space="0" w:color="auto"/>
            <w:bottom w:val="none" w:sz="0" w:space="0" w:color="auto"/>
            <w:right w:val="none" w:sz="0" w:space="0" w:color="auto"/>
          </w:divBdr>
        </w:div>
      </w:divsChild>
    </w:div>
    <w:div w:id="2083487023">
      <w:bodyDiv w:val="1"/>
      <w:marLeft w:val="0"/>
      <w:marRight w:val="0"/>
      <w:marTop w:val="0"/>
      <w:marBottom w:val="0"/>
      <w:divBdr>
        <w:top w:val="none" w:sz="0" w:space="0" w:color="auto"/>
        <w:left w:val="none" w:sz="0" w:space="0" w:color="auto"/>
        <w:bottom w:val="none" w:sz="0" w:space="0" w:color="auto"/>
        <w:right w:val="none" w:sz="0" w:space="0" w:color="auto"/>
      </w:divBdr>
      <w:divsChild>
        <w:div w:id="2082751476">
          <w:marLeft w:val="0"/>
          <w:marRight w:val="0"/>
          <w:marTop w:val="0"/>
          <w:marBottom w:val="0"/>
          <w:divBdr>
            <w:top w:val="none" w:sz="0" w:space="0" w:color="auto"/>
            <w:left w:val="none" w:sz="0" w:space="0" w:color="auto"/>
            <w:bottom w:val="none" w:sz="0" w:space="0" w:color="auto"/>
            <w:right w:val="none" w:sz="0" w:space="0" w:color="auto"/>
          </w:divBdr>
          <w:divsChild>
            <w:div w:id="1438015084">
              <w:marLeft w:val="0"/>
              <w:marRight w:val="0"/>
              <w:marTop w:val="0"/>
              <w:marBottom w:val="0"/>
              <w:divBdr>
                <w:top w:val="none" w:sz="0" w:space="0" w:color="auto"/>
                <w:left w:val="none" w:sz="0" w:space="0" w:color="auto"/>
                <w:bottom w:val="none" w:sz="0" w:space="0" w:color="auto"/>
                <w:right w:val="none" w:sz="0" w:space="0" w:color="auto"/>
              </w:divBdr>
              <w:divsChild>
                <w:div w:id="1454596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0367527">
      <w:bodyDiv w:val="1"/>
      <w:marLeft w:val="0"/>
      <w:marRight w:val="0"/>
      <w:marTop w:val="0"/>
      <w:marBottom w:val="0"/>
      <w:divBdr>
        <w:top w:val="none" w:sz="0" w:space="0" w:color="auto"/>
        <w:left w:val="none" w:sz="0" w:space="0" w:color="auto"/>
        <w:bottom w:val="none" w:sz="0" w:space="0" w:color="auto"/>
        <w:right w:val="none" w:sz="0" w:space="0" w:color="auto"/>
      </w:divBdr>
      <w:divsChild>
        <w:div w:id="453718084">
          <w:marLeft w:val="547"/>
          <w:marRight w:val="0"/>
          <w:marTop w:val="130"/>
          <w:marBottom w:val="0"/>
          <w:divBdr>
            <w:top w:val="none" w:sz="0" w:space="0" w:color="auto"/>
            <w:left w:val="none" w:sz="0" w:space="0" w:color="auto"/>
            <w:bottom w:val="none" w:sz="0" w:space="0" w:color="auto"/>
            <w:right w:val="none" w:sz="0" w:space="0" w:color="auto"/>
          </w:divBdr>
        </w:div>
        <w:div w:id="912011987">
          <w:marLeft w:val="547"/>
          <w:marRight w:val="0"/>
          <w:marTop w:val="130"/>
          <w:marBottom w:val="0"/>
          <w:divBdr>
            <w:top w:val="none" w:sz="0" w:space="0" w:color="auto"/>
            <w:left w:val="none" w:sz="0" w:space="0" w:color="auto"/>
            <w:bottom w:val="none" w:sz="0" w:space="0" w:color="auto"/>
            <w:right w:val="none" w:sz="0" w:space="0" w:color="auto"/>
          </w:divBdr>
        </w:div>
        <w:div w:id="1144083155">
          <w:marLeft w:val="547"/>
          <w:marRight w:val="0"/>
          <w:marTop w:val="130"/>
          <w:marBottom w:val="0"/>
          <w:divBdr>
            <w:top w:val="none" w:sz="0" w:space="0" w:color="auto"/>
            <w:left w:val="none" w:sz="0" w:space="0" w:color="auto"/>
            <w:bottom w:val="none" w:sz="0" w:space="0" w:color="auto"/>
            <w:right w:val="none" w:sz="0" w:space="0" w:color="auto"/>
          </w:divBdr>
        </w:div>
      </w:divsChild>
    </w:div>
    <w:div w:id="211303980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3.png"/><Relationship Id="rId20" Type="http://schemas.openxmlformats.org/officeDocument/2006/relationships/footer" Target="footer1.xml"/><Relationship Id="rId21" Type="http://schemas.openxmlformats.org/officeDocument/2006/relationships/footer" Target="footer2.xml"/><Relationship Id="rId22" Type="http://schemas.openxmlformats.org/officeDocument/2006/relationships/fontTable" Target="fontTable.xml"/><Relationship Id="rId23" Type="http://schemas.openxmlformats.org/officeDocument/2006/relationships/theme" Target="theme/theme1.xml"/><Relationship Id="rId10" Type="http://schemas.openxmlformats.org/officeDocument/2006/relationships/image" Target="media/image4.png"/><Relationship Id="rId11" Type="http://schemas.openxmlformats.org/officeDocument/2006/relationships/image" Target="media/image5.png"/><Relationship Id="rId12" Type="http://schemas.openxmlformats.org/officeDocument/2006/relationships/image" Target="media/image6.png"/><Relationship Id="rId13" Type="http://schemas.openxmlformats.org/officeDocument/2006/relationships/hyperlink" Target="https://www.bera.ac.uk/researchers-resources/publications/ethical-guidelines-for-educational-research-2011" TargetMode="External"/><Relationship Id="rId14" Type="http://schemas.openxmlformats.org/officeDocument/2006/relationships/hyperlink" Target="http://www.jrf.org.uk/sites/files/jrf/education-achievement-poverty-summary.pdf" TargetMode="External"/><Relationship Id="rId15" Type="http://schemas.openxmlformats.org/officeDocument/2006/relationships/hyperlink" Target="http://www.brentdavies.co.uk/Recent%20Articles.htm" TargetMode="External"/><Relationship Id="rId16" Type="http://schemas.openxmlformats.org/officeDocument/2006/relationships/hyperlink" Target="https://www.swindonteachingschool.org.uk/wp-content/uploads/2015/12/Raising-attainment-and-closing-the-gap-disseminating-good-practice-with-the-pupil-premium.pdf" TargetMode="External"/><Relationship Id="rId17" Type="http://schemas.openxmlformats.org/officeDocument/2006/relationships/hyperlink" Target="http://gov.wales/about/cabinet/cabinetstatements/previous-administration/2014/curriculumreview/?lang=en" TargetMode="External"/><Relationship Id="rId18" Type="http://schemas.openxmlformats.org/officeDocument/2006/relationships/hyperlink" Target="https://www.suttontrust.com/research-paper/improving-impact-teachers-pupil-achievement-uk-interim-findings/" TargetMode="External"/><Relationship Id="rId19" Type="http://schemas.openxmlformats.org/officeDocument/2006/relationships/hyperlink" Target="http://gov.wales/topics/educationandskills/schoolshome/parents/education-begins-at-home/?lang=en"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513</TotalTime>
  <Pages>28</Pages>
  <Words>8123</Words>
  <Characters>46304</Characters>
  <Application>Microsoft Macintosh Word</Application>
  <DocSecurity>0</DocSecurity>
  <Lines>385</Lines>
  <Paragraphs>108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54319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Fortune (1504737)</dc:creator>
  <cp:keywords/>
  <dc:description/>
  <cp:lastModifiedBy>Rebecca Fortune (1504737)</cp:lastModifiedBy>
  <cp:revision>19</cp:revision>
  <dcterms:created xsi:type="dcterms:W3CDTF">2018-04-15T12:29:00Z</dcterms:created>
  <dcterms:modified xsi:type="dcterms:W3CDTF">2018-04-16T14:24:00Z</dcterms:modified>
</cp:coreProperties>
</file>