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E191FB" w14:textId="5CA5EE3E" w:rsidR="00D5669C" w:rsidRPr="00777A86" w:rsidRDefault="001F466C">
      <w:pPr>
        <w:rPr>
          <w:sz w:val="52"/>
          <w:szCs w:val="52"/>
        </w:rPr>
      </w:pPr>
      <w:r w:rsidRPr="00777A86">
        <w:rPr>
          <w:sz w:val="52"/>
          <w:szCs w:val="52"/>
        </w:rPr>
        <w:t xml:space="preserve">The Battle of </w:t>
      </w:r>
      <w:proofErr w:type="spellStart"/>
      <w:r w:rsidRPr="00777A86">
        <w:rPr>
          <w:sz w:val="52"/>
          <w:szCs w:val="52"/>
        </w:rPr>
        <w:t>Delion</w:t>
      </w:r>
      <w:proofErr w:type="spellEnd"/>
      <w:r w:rsidR="00777A86" w:rsidRPr="00777A86">
        <w:rPr>
          <w:sz w:val="52"/>
          <w:szCs w:val="52"/>
        </w:rPr>
        <w:t xml:space="preserve"> 424BCE</w:t>
      </w:r>
    </w:p>
    <w:p w14:paraId="0230213B" w14:textId="374953EF" w:rsidR="0025484E" w:rsidRDefault="0025484E"/>
    <w:p w14:paraId="1325B844" w14:textId="36A817FA" w:rsidR="00AC3AB0" w:rsidRPr="0004388A" w:rsidRDefault="006B3727">
      <w:pPr>
        <w:rPr>
          <w:sz w:val="27"/>
          <w:szCs w:val="27"/>
        </w:rPr>
      </w:pPr>
      <w:r w:rsidRPr="0004388A">
        <w:rPr>
          <w:sz w:val="27"/>
          <w:szCs w:val="27"/>
        </w:rPr>
        <w:t xml:space="preserve">The Battle of </w:t>
      </w:r>
      <w:proofErr w:type="spellStart"/>
      <w:r w:rsidRPr="0004388A">
        <w:rPr>
          <w:sz w:val="27"/>
          <w:szCs w:val="27"/>
        </w:rPr>
        <w:t>Delion</w:t>
      </w:r>
      <w:proofErr w:type="spellEnd"/>
      <w:r w:rsidRPr="0004388A">
        <w:rPr>
          <w:sz w:val="27"/>
          <w:szCs w:val="27"/>
        </w:rPr>
        <w:t xml:space="preserve"> took place in November of 424BCE. Hippocrates was returning for </w:t>
      </w:r>
      <w:proofErr w:type="spellStart"/>
      <w:proofErr w:type="gramStart"/>
      <w:r w:rsidRPr="0004388A">
        <w:rPr>
          <w:sz w:val="27"/>
          <w:szCs w:val="27"/>
        </w:rPr>
        <w:t>Boetia</w:t>
      </w:r>
      <w:proofErr w:type="spellEnd"/>
      <w:proofErr w:type="gramEnd"/>
      <w:r w:rsidRPr="0004388A">
        <w:rPr>
          <w:sz w:val="27"/>
          <w:szCs w:val="27"/>
        </w:rPr>
        <w:t xml:space="preserve"> but they already had knowledge of the Athenians attacking and so had an army ready. Hippocrates and the Athenian troops were therefore caught off guard by the </w:t>
      </w:r>
      <w:proofErr w:type="spellStart"/>
      <w:r w:rsidRPr="0004388A">
        <w:rPr>
          <w:sz w:val="27"/>
          <w:szCs w:val="27"/>
        </w:rPr>
        <w:t>Boetian</w:t>
      </w:r>
      <w:proofErr w:type="spellEnd"/>
      <w:r w:rsidRPr="0004388A">
        <w:rPr>
          <w:sz w:val="27"/>
          <w:szCs w:val="27"/>
        </w:rPr>
        <w:t xml:space="preserve"> armies. </w:t>
      </w:r>
      <w:r w:rsidR="00292D1B" w:rsidRPr="0004388A">
        <w:rPr>
          <w:sz w:val="27"/>
          <w:szCs w:val="27"/>
        </w:rPr>
        <w:t>Thucydides suggested that they crashed into one another on the run and pushed against each other, shields in hand, for the brutal battle.</w:t>
      </w:r>
      <w:r w:rsidR="0004388A" w:rsidRPr="0004388A">
        <w:rPr>
          <w:sz w:val="27"/>
          <w:szCs w:val="27"/>
        </w:rPr>
        <w:t xml:space="preserve"> The Theban armies were 25 deep</w:t>
      </w:r>
      <w:r w:rsidR="0004388A">
        <w:rPr>
          <w:sz w:val="27"/>
          <w:szCs w:val="27"/>
        </w:rPr>
        <w:t>,</w:t>
      </w:r>
      <w:r w:rsidR="0004388A" w:rsidRPr="0004388A">
        <w:rPr>
          <w:sz w:val="27"/>
          <w:szCs w:val="27"/>
        </w:rPr>
        <w:t xml:space="preserve"> with the Athenians only being 8</w:t>
      </w:r>
      <w:r w:rsidR="00D26448">
        <w:rPr>
          <w:sz w:val="27"/>
          <w:szCs w:val="27"/>
        </w:rPr>
        <w:t xml:space="preserve"> (Oxford University Press, 2001, Hornblower)</w:t>
      </w:r>
      <w:bookmarkStart w:id="0" w:name="_GoBack"/>
      <w:bookmarkEnd w:id="0"/>
      <w:r w:rsidR="0004388A" w:rsidRPr="0004388A">
        <w:rPr>
          <w:sz w:val="27"/>
          <w:szCs w:val="27"/>
        </w:rPr>
        <w:t>.</w:t>
      </w:r>
      <w:r w:rsidR="0004388A">
        <w:rPr>
          <w:sz w:val="27"/>
          <w:szCs w:val="27"/>
        </w:rPr>
        <w:t xml:space="preserve"> The Athenians had 7000 hoplites which were matched by the </w:t>
      </w:r>
      <w:proofErr w:type="spellStart"/>
      <w:r w:rsidR="0004388A">
        <w:rPr>
          <w:sz w:val="27"/>
          <w:szCs w:val="27"/>
        </w:rPr>
        <w:t>Boetians</w:t>
      </w:r>
      <w:proofErr w:type="spellEnd"/>
      <w:r w:rsidR="0004388A">
        <w:rPr>
          <w:sz w:val="27"/>
          <w:szCs w:val="27"/>
        </w:rPr>
        <w:t xml:space="preserve"> having 7000 hoplites, 1000 cavalry and 10000 light troops. This resulted in the Athenians being massively outnumbered </w:t>
      </w:r>
      <w:r w:rsidR="00264E73">
        <w:rPr>
          <w:sz w:val="27"/>
          <w:szCs w:val="27"/>
        </w:rPr>
        <w:t>and they lost 1000 men which was equivalent to 1/7 of their entire force.</w:t>
      </w:r>
    </w:p>
    <w:p w14:paraId="02E8746B" w14:textId="0C2C0D6E" w:rsidR="00AC3AB0" w:rsidRPr="00D96C09" w:rsidRDefault="00D96C09">
      <w:pPr>
        <w:rPr>
          <w:rFonts w:ascii="Times New Roman" w:eastAsia="Times New Roman" w:hAnsi="Times New Roman" w:cs="Times New Roman"/>
          <w:lang w:eastAsia="en-GB"/>
        </w:rPr>
      </w:pPr>
      <w:r w:rsidRPr="00D96C09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D96C09">
        <w:rPr>
          <w:rFonts w:ascii="Times New Roman" w:eastAsia="Times New Roman" w:hAnsi="Times New Roman" w:cs="Times New Roman"/>
          <w:lang w:eastAsia="en-GB"/>
        </w:rPr>
        <w:instrText xml:space="preserve"> INCLUDEPICTURE "/var/folders/j9/9qy0gp4n2fs3mbzwj9hjb_s80000gn/T/com.microsoft.Word/WebArchiveCopyPasteTempFiles/battle-of-delium-6d2a2347-c251-479b-9c2d-cc29548fba1-resize-750.gif" \* MERGEFORMATINET </w:instrText>
      </w:r>
      <w:r w:rsidRPr="00D96C09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D96C09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546FBB34" w14:textId="73BAB8BD" w:rsidR="00AC3AB0" w:rsidRDefault="00D96C09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  <w:r w:rsidRPr="00D96C09">
        <w:rPr>
          <w:rFonts w:ascii="Times New Roman" w:eastAsia="Times New Roman" w:hAnsi="Times New Roman" w:cs="Times New Roman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1CBF91C9" wp14:editId="3EE5AE13">
            <wp:simplePos x="0" y="0"/>
            <wp:positionH relativeFrom="column">
              <wp:posOffset>-158621</wp:posOffset>
            </wp:positionH>
            <wp:positionV relativeFrom="paragraph">
              <wp:posOffset>1167208</wp:posOffset>
            </wp:positionV>
            <wp:extent cx="2023110" cy="1613535"/>
            <wp:effectExtent l="0" t="0" r="0" b="0"/>
            <wp:wrapTight wrapText="bothSides">
              <wp:wrapPolygon edited="0">
                <wp:start x="0" y="0"/>
                <wp:lineTo x="0" y="21421"/>
                <wp:lineTo x="21424" y="21421"/>
                <wp:lineTo x="21424" y="0"/>
                <wp:lineTo x="0" y="0"/>
              </wp:wrapPolygon>
            </wp:wrapTight>
            <wp:docPr id="1" name="Picture 1" descr="/var/folders/j9/9qy0gp4n2fs3mbzwj9hjb_s80000gn/T/com.microsoft.Word/WebArchiveCopyPasteTempFiles/battle-of-delium-6d2a2347-c251-479b-9c2d-cc29548fba1-resize-75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lchetronImageGallery" descr="/var/folders/j9/9qy0gp4n2fs3mbzwj9hjb_s80000gn/T/com.microsoft.Word/WebArchiveCopyPasteTempFiles/battle-of-delium-6d2a2347-c251-479b-9c2d-cc29548fba1-resize-750.gif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613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3AB0" w:rsidRPr="00AC3AB0">
        <w:rPr>
          <w:rFonts w:eastAsia="Times New Roman" w:cs="Times New Roman"/>
          <w:color w:val="000000"/>
          <w:sz w:val="27"/>
          <w:szCs w:val="27"/>
          <w:lang w:eastAsia="en-GB"/>
        </w:rPr>
        <w:t>“</w:t>
      </w:r>
      <w:r w:rsidR="00AC3AB0" w:rsidRPr="00AC3AB0">
        <w:rPr>
          <w:rFonts w:eastAsia="Times New Roman" w:cs="Times New Roman"/>
          <w:color w:val="000000"/>
          <w:sz w:val="27"/>
          <w:szCs w:val="27"/>
          <w:lang w:eastAsia="en-GB"/>
        </w:rPr>
        <w:t>Demosthenes, taking the larger part of the army, invaded</w:t>
      </w:r>
      <w:r w:rsidR="00AC3AB0">
        <w:rPr>
          <w:rFonts w:eastAsia="Times New Roman" w:cs="Times New Roman"/>
          <w:color w:val="000000"/>
          <w:sz w:val="27"/>
          <w:szCs w:val="27"/>
          <w:lang w:eastAsia="en-GB"/>
        </w:rPr>
        <w:t xml:space="preserve"> </w:t>
      </w:r>
      <w:proofErr w:type="spellStart"/>
      <w:r w:rsidR="00AC3AB0">
        <w:rPr>
          <w:rFonts w:eastAsia="Times New Roman" w:cs="Times New Roman"/>
          <w:color w:val="000000"/>
          <w:sz w:val="27"/>
          <w:szCs w:val="27"/>
          <w:lang w:eastAsia="en-GB"/>
        </w:rPr>
        <w:t>Boetia</w:t>
      </w:r>
      <w:proofErr w:type="spellEnd"/>
      <w:r w:rsidR="00AC3AB0" w:rsidRPr="00AC3AB0">
        <w:rPr>
          <w:rFonts w:eastAsia="Times New Roman" w:cs="Times New Roman"/>
          <w:color w:val="000000"/>
          <w:sz w:val="27"/>
          <w:szCs w:val="27"/>
          <w:lang w:eastAsia="en-GB"/>
        </w:rPr>
        <w:t>, but finding the Boeotians already informed of the betrayal he withdrew without accomplishing anything; Hippocrates led the popular levy of the Athenians against</w:t>
      </w:r>
      <w:r w:rsidR="00AC3AB0">
        <w:rPr>
          <w:rFonts w:eastAsia="Times New Roman" w:cs="Times New Roman"/>
          <w:color w:val="000000"/>
          <w:sz w:val="27"/>
          <w:szCs w:val="27"/>
          <w:lang w:eastAsia="en-GB"/>
        </w:rPr>
        <w:t xml:space="preserve"> </w:t>
      </w:r>
      <w:proofErr w:type="spellStart"/>
      <w:r w:rsidR="00AC3AB0">
        <w:rPr>
          <w:rFonts w:eastAsia="Times New Roman" w:cs="Times New Roman"/>
          <w:color w:val="000000"/>
          <w:sz w:val="27"/>
          <w:szCs w:val="27"/>
          <w:lang w:eastAsia="en-GB"/>
        </w:rPr>
        <w:t>Delium</w:t>
      </w:r>
      <w:proofErr w:type="spellEnd"/>
      <w:r w:rsidR="00AC3AB0" w:rsidRPr="00AC3AB0">
        <w:rPr>
          <w:rFonts w:eastAsia="Times New Roman" w:cs="Times New Roman"/>
          <w:color w:val="000000"/>
          <w:sz w:val="27"/>
          <w:szCs w:val="27"/>
          <w:lang w:eastAsia="en-GB"/>
        </w:rPr>
        <w:t>, seized the place, and threw a wall about it before the approach of the Boeotians</w:t>
      </w:r>
      <w:r w:rsidR="00AC3AB0" w:rsidRPr="00AC3AB0">
        <w:rPr>
          <w:rFonts w:eastAsia="Times New Roman" w:cs="Times New Roman"/>
          <w:color w:val="000000"/>
          <w:sz w:val="27"/>
          <w:szCs w:val="27"/>
          <w:lang w:eastAsia="en-GB"/>
        </w:rPr>
        <w:t>”</w:t>
      </w:r>
      <w:r w:rsidR="00AC3AB0">
        <w:rPr>
          <w:rFonts w:eastAsia="Times New Roman" w:cs="Times New Roman"/>
          <w:color w:val="000000"/>
          <w:sz w:val="27"/>
          <w:szCs w:val="27"/>
          <w:lang w:eastAsia="en-GB"/>
        </w:rPr>
        <w:t xml:space="preserve"> (</w:t>
      </w:r>
      <w:proofErr w:type="spellStart"/>
      <w:r w:rsidR="00AC3AB0" w:rsidRPr="00AC3AB0">
        <w:rPr>
          <w:rFonts w:eastAsia="Times New Roman" w:cs="Times New Roman"/>
          <w:color w:val="000000"/>
          <w:sz w:val="27"/>
          <w:szCs w:val="27"/>
          <w:lang w:eastAsia="en-GB"/>
        </w:rPr>
        <w:t>Diod</w:t>
      </w:r>
      <w:proofErr w:type="spellEnd"/>
      <w:r w:rsidR="00AC3AB0" w:rsidRPr="00AC3AB0">
        <w:rPr>
          <w:rFonts w:eastAsia="Times New Roman" w:cs="Times New Roman"/>
          <w:color w:val="000000"/>
          <w:sz w:val="27"/>
          <w:szCs w:val="27"/>
          <w:lang w:eastAsia="en-GB"/>
        </w:rPr>
        <w:t xml:space="preserve"> 12. 69</w:t>
      </w:r>
      <w:r w:rsidR="00AC3AB0">
        <w:rPr>
          <w:rFonts w:eastAsia="Times New Roman" w:cs="Times New Roman"/>
          <w:color w:val="000000"/>
          <w:sz w:val="27"/>
          <w:szCs w:val="27"/>
          <w:lang w:eastAsia="en-GB"/>
        </w:rPr>
        <w:t>)</w:t>
      </w:r>
      <w:r w:rsidR="00777A86">
        <w:rPr>
          <w:rFonts w:eastAsia="Times New Roman" w:cs="Times New Roman"/>
          <w:color w:val="000000"/>
          <w:sz w:val="27"/>
          <w:szCs w:val="27"/>
          <w:lang w:eastAsia="en-GB"/>
        </w:rPr>
        <w:t xml:space="preserve">.  This suggests that the </w:t>
      </w:r>
      <w:proofErr w:type="spellStart"/>
      <w:r w:rsidR="00777A86">
        <w:rPr>
          <w:rFonts w:eastAsia="Times New Roman" w:cs="Times New Roman"/>
          <w:color w:val="000000"/>
          <w:sz w:val="27"/>
          <w:szCs w:val="27"/>
          <w:lang w:eastAsia="en-GB"/>
        </w:rPr>
        <w:t>Boetians</w:t>
      </w:r>
      <w:proofErr w:type="spellEnd"/>
      <w:r w:rsidR="00777A86">
        <w:rPr>
          <w:rFonts w:eastAsia="Times New Roman" w:cs="Times New Roman"/>
          <w:color w:val="000000"/>
          <w:sz w:val="27"/>
          <w:szCs w:val="27"/>
          <w:lang w:eastAsia="en-GB"/>
        </w:rPr>
        <w:t xml:space="preserve"> wanted to establish democracies and they discussed this with Hippocrates and Demosthenes. They said they would give them the </w:t>
      </w:r>
      <w:proofErr w:type="spellStart"/>
      <w:r w:rsidR="00777A86">
        <w:rPr>
          <w:rFonts w:eastAsia="Times New Roman" w:cs="Times New Roman"/>
          <w:color w:val="000000"/>
          <w:sz w:val="27"/>
          <w:szCs w:val="27"/>
          <w:lang w:eastAsia="en-GB"/>
        </w:rPr>
        <w:t>Boetian</w:t>
      </w:r>
      <w:proofErr w:type="spellEnd"/>
      <w:r w:rsidR="00777A86">
        <w:rPr>
          <w:rFonts w:eastAsia="Times New Roman" w:cs="Times New Roman"/>
          <w:color w:val="000000"/>
          <w:sz w:val="27"/>
          <w:szCs w:val="27"/>
          <w:lang w:eastAsia="en-GB"/>
        </w:rPr>
        <w:t xml:space="preserve"> cities which would enable them to have a fresh start. </w:t>
      </w:r>
      <w:r w:rsidR="00264E73">
        <w:rPr>
          <w:rFonts w:eastAsia="Times New Roman" w:cs="Times New Roman"/>
          <w:color w:val="000000"/>
          <w:sz w:val="27"/>
          <w:szCs w:val="27"/>
          <w:lang w:eastAsia="en-GB"/>
        </w:rPr>
        <w:t xml:space="preserve">This quote from </w:t>
      </w:r>
      <w:proofErr w:type="spellStart"/>
      <w:r w:rsidR="00264E73">
        <w:rPr>
          <w:rFonts w:eastAsia="Times New Roman" w:cs="Times New Roman"/>
          <w:color w:val="000000"/>
          <w:sz w:val="27"/>
          <w:szCs w:val="27"/>
          <w:lang w:eastAsia="en-GB"/>
        </w:rPr>
        <w:t>Diodorus</w:t>
      </w:r>
      <w:proofErr w:type="spellEnd"/>
      <w:r w:rsidR="00264E73">
        <w:rPr>
          <w:rFonts w:eastAsia="Times New Roman" w:cs="Times New Roman"/>
          <w:color w:val="000000"/>
          <w:sz w:val="27"/>
          <w:szCs w:val="27"/>
          <w:lang w:eastAsia="en-GB"/>
        </w:rPr>
        <w:t xml:space="preserve"> suggests that Demosthenes travelled too early </w:t>
      </w:r>
      <w:r w:rsidR="0008104F">
        <w:rPr>
          <w:rFonts w:eastAsia="Times New Roman" w:cs="Times New Roman"/>
          <w:color w:val="000000"/>
          <w:sz w:val="27"/>
          <w:szCs w:val="27"/>
          <w:lang w:eastAsia="en-GB"/>
        </w:rPr>
        <w:t xml:space="preserve">and the allying Spartans gave the </w:t>
      </w:r>
      <w:proofErr w:type="spellStart"/>
      <w:r w:rsidR="0008104F">
        <w:rPr>
          <w:rFonts w:eastAsia="Times New Roman" w:cs="Times New Roman"/>
          <w:color w:val="000000"/>
          <w:sz w:val="27"/>
          <w:szCs w:val="27"/>
          <w:lang w:eastAsia="en-GB"/>
        </w:rPr>
        <w:t>Boetians</w:t>
      </w:r>
      <w:proofErr w:type="spellEnd"/>
      <w:r w:rsidR="0008104F">
        <w:rPr>
          <w:rFonts w:eastAsia="Times New Roman" w:cs="Times New Roman"/>
          <w:color w:val="000000"/>
          <w:sz w:val="27"/>
          <w:szCs w:val="27"/>
          <w:lang w:eastAsia="en-GB"/>
        </w:rPr>
        <w:t xml:space="preserve"> a heads up that the Athenians were going to attack. This meant that the </w:t>
      </w:r>
      <w:proofErr w:type="spellStart"/>
      <w:r w:rsidR="0008104F">
        <w:rPr>
          <w:rFonts w:eastAsia="Times New Roman" w:cs="Times New Roman"/>
          <w:color w:val="000000"/>
          <w:sz w:val="27"/>
          <w:szCs w:val="27"/>
          <w:lang w:eastAsia="en-GB"/>
        </w:rPr>
        <w:t>Boetians</w:t>
      </w:r>
      <w:proofErr w:type="spellEnd"/>
      <w:r w:rsidR="0008104F">
        <w:rPr>
          <w:rFonts w:eastAsia="Times New Roman" w:cs="Times New Roman"/>
          <w:color w:val="000000"/>
          <w:sz w:val="27"/>
          <w:szCs w:val="27"/>
          <w:lang w:eastAsia="en-GB"/>
        </w:rPr>
        <w:t xml:space="preserve"> </w:t>
      </w:r>
      <w:r w:rsidR="00DE795E">
        <w:rPr>
          <w:rFonts w:eastAsia="Times New Roman" w:cs="Times New Roman"/>
          <w:color w:val="000000"/>
          <w:sz w:val="27"/>
          <w:szCs w:val="27"/>
          <w:lang w:eastAsia="en-GB"/>
        </w:rPr>
        <w:t>could be prepared for the assault. Demosthenes was outnumbered and had to withdraw his troops to maintain his army to same extent.</w:t>
      </w:r>
    </w:p>
    <w:p w14:paraId="0913A635" w14:textId="13696129" w:rsidR="00DE795E" w:rsidRPr="00D96C09" w:rsidRDefault="00D96C09" w:rsidP="00AC3AB0">
      <w:pPr>
        <w:rPr>
          <w:rFonts w:eastAsia="Times New Roman" w:cs="Times New Roman"/>
          <w:i/>
          <w:iCs/>
          <w:color w:val="000000"/>
          <w:sz w:val="22"/>
          <w:szCs w:val="22"/>
          <w:lang w:eastAsia="en-GB"/>
        </w:rPr>
      </w:pPr>
      <w:r>
        <w:rPr>
          <w:rFonts w:eastAsia="Times New Roman" w:cs="Times New Roman"/>
          <w:i/>
          <w:iCs/>
          <w:color w:val="000000"/>
          <w:sz w:val="22"/>
          <w:szCs w:val="22"/>
          <w:lang w:eastAsia="en-GB"/>
        </w:rPr>
        <w:t xml:space="preserve">Figure 1: The Battle of </w:t>
      </w:r>
      <w:proofErr w:type="spellStart"/>
      <w:r>
        <w:rPr>
          <w:rFonts w:eastAsia="Times New Roman" w:cs="Times New Roman"/>
          <w:i/>
          <w:iCs/>
          <w:color w:val="000000"/>
          <w:sz w:val="22"/>
          <w:szCs w:val="22"/>
          <w:lang w:eastAsia="en-GB"/>
        </w:rPr>
        <w:t>Delium</w:t>
      </w:r>
      <w:proofErr w:type="spellEnd"/>
      <w:r>
        <w:rPr>
          <w:rFonts w:eastAsia="Times New Roman" w:cs="Times New Roman"/>
          <w:i/>
          <w:iCs/>
          <w:color w:val="000000"/>
          <w:sz w:val="22"/>
          <w:szCs w:val="22"/>
          <w:lang w:eastAsia="en-GB"/>
        </w:rPr>
        <w:t xml:space="preserve"> (Image from: </w:t>
      </w:r>
      <w:r w:rsidRPr="00D96C09">
        <w:rPr>
          <w:rFonts w:eastAsia="Times New Roman" w:cs="Times New Roman"/>
          <w:i/>
          <w:iCs/>
          <w:color w:val="000000"/>
          <w:sz w:val="22"/>
          <w:szCs w:val="22"/>
          <w:lang w:eastAsia="en-GB"/>
        </w:rPr>
        <w:t>https://alchetron.com/Battle-of-Delium#demo</w:t>
      </w:r>
      <w:r>
        <w:rPr>
          <w:rFonts w:eastAsia="Times New Roman" w:cs="Times New Roman"/>
          <w:i/>
          <w:iCs/>
          <w:color w:val="000000"/>
          <w:sz w:val="22"/>
          <w:szCs w:val="22"/>
          <w:lang w:eastAsia="en-GB"/>
        </w:rPr>
        <w:t>)</w:t>
      </w:r>
    </w:p>
    <w:p w14:paraId="181D5113" w14:textId="77777777" w:rsidR="00D96C09" w:rsidRDefault="00D96C09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</w:p>
    <w:p w14:paraId="7EA839D8" w14:textId="476473C9" w:rsidR="00DE795E" w:rsidRPr="00AC3AB0" w:rsidRDefault="00DE795E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  <w:proofErr w:type="spellStart"/>
      <w:r>
        <w:rPr>
          <w:rFonts w:eastAsia="Times New Roman" w:cs="Times New Roman"/>
          <w:color w:val="000000"/>
          <w:sz w:val="27"/>
          <w:szCs w:val="27"/>
          <w:lang w:eastAsia="en-GB"/>
        </w:rPr>
        <w:t>Hipppocrates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en-GB"/>
        </w:rPr>
        <w:t xml:space="preserve"> arrived and started to fortify the temple in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en-GB"/>
        </w:rPr>
        <w:t>Boetia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en-GB"/>
        </w:rPr>
        <w:t xml:space="preserve"> which was completed in 5 days. The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en-GB"/>
        </w:rPr>
        <w:t>Boetians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en-GB"/>
        </w:rPr>
        <w:t xml:space="preserve"> gathered troops to reattack but realised that the Athenians were heading back to Athens and so retracted until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en-GB"/>
        </w:rPr>
        <w:t>Pagondis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en-GB"/>
        </w:rPr>
        <w:t xml:space="preserve">, one of the Theban generals to attack because he knew that they would return. They used </w:t>
      </w:r>
      <w:proofErr w:type="spellStart"/>
      <w:r>
        <w:rPr>
          <w:rFonts w:eastAsia="Times New Roman" w:cs="Times New Roman"/>
          <w:color w:val="000000"/>
          <w:sz w:val="27"/>
          <w:szCs w:val="27"/>
          <w:lang w:eastAsia="en-GB"/>
        </w:rPr>
        <w:t>Delium</w:t>
      </w:r>
      <w:proofErr w:type="spellEnd"/>
      <w:r>
        <w:rPr>
          <w:rFonts w:eastAsia="Times New Roman" w:cs="Times New Roman"/>
          <w:color w:val="000000"/>
          <w:sz w:val="27"/>
          <w:szCs w:val="27"/>
          <w:lang w:eastAsia="en-GB"/>
        </w:rPr>
        <w:t xml:space="preserve"> as a base for further invasions. Both surrounded the hilly area and so they couldn’t see each other until they physically came in contact. </w:t>
      </w:r>
      <w:r w:rsidR="00D96C09">
        <w:rPr>
          <w:rFonts w:eastAsia="Times New Roman" w:cs="Times New Roman"/>
          <w:color w:val="000000"/>
          <w:sz w:val="27"/>
          <w:szCs w:val="27"/>
          <w:lang w:eastAsia="en-GB"/>
        </w:rPr>
        <w:t xml:space="preserve">When they came back around the Athenians mistook themselves for the Peloponnesians and so ended up killing themselves. </w:t>
      </w:r>
      <w:r>
        <w:rPr>
          <w:rFonts w:eastAsia="Times New Roman" w:cs="Times New Roman"/>
          <w:color w:val="000000"/>
          <w:sz w:val="27"/>
          <w:szCs w:val="27"/>
          <w:lang w:eastAsia="en-GB"/>
        </w:rPr>
        <w:t xml:space="preserve"> </w:t>
      </w:r>
    </w:p>
    <w:p w14:paraId="6A671585" w14:textId="77777777" w:rsidR="00AC3AB0" w:rsidRPr="00AC3AB0" w:rsidRDefault="00AC3AB0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</w:p>
    <w:p w14:paraId="209CA264" w14:textId="37D5E38F" w:rsidR="00AC3AB0" w:rsidRPr="00AC3AB0" w:rsidRDefault="00AC3AB0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</w:p>
    <w:p w14:paraId="2387AF94" w14:textId="2767974F" w:rsidR="00AC3AB0" w:rsidRPr="00AC3AB0" w:rsidRDefault="00AC3AB0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</w:p>
    <w:p w14:paraId="4C2483AC" w14:textId="2FDC2C63" w:rsidR="00AC3AB0" w:rsidRPr="00AC3AB0" w:rsidRDefault="00AC3AB0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</w:p>
    <w:p w14:paraId="2C9F8FB5" w14:textId="0058E002" w:rsidR="00AC3AB0" w:rsidRPr="00AC3AB0" w:rsidRDefault="00AC3AB0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</w:p>
    <w:p w14:paraId="6C966A9D" w14:textId="2DF6743B" w:rsidR="00AC3AB0" w:rsidRPr="00AC3AB0" w:rsidRDefault="00AC3AB0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</w:p>
    <w:p w14:paraId="62D5D9C4" w14:textId="41102858" w:rsidR="00AC3AB0" w:rsidRPr="00AC3AB0" w:rsidRDefault="00AC3AB0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</w:p>
    <w:p w14:paraId="23E88047" w14:textId="298DE223" w:rsidR="00AC3AB0" w:rsidRPr="00AC3AB0" w:rsidRDefault="00AC3AB0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</w:p>
    <w:p w14:paraId="432910FC" w14:textId="197D7D33" w:rsidR="00AC3AB0" w:rsidRPr="00AC3AB0" w:rsidRDefault="00AC3AB0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</w:p>
    <w:p w14:paraId="7E38C558" w14:textId="62F7CD88" w:rsidR="00AC3AB0" w:rsidRPr="00AC3AB0" w:rsidRDefault="00AC3AB0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</w:p>
    <w:p w14:paraId="5794D151" w14:textId="032EF462" w:rsidR="00AC3AB0" w:rsidRPr="00AC3AB0" w:rsidRDefault="00AC3AB0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</w:p>
    <w:p w14:paraId="04B88A58" w14:textId="2CC0CB6A" w:rsidR="00AC3AB0" w:rsidRPr="0004388A" w:rsidRDefault="00AC3AB0" w:rsidP="00AC3AB0">
      <w:pPr>
        <w:rPr>
          <w:rFonts w:eastAsia="Times New Roman" w:cs="Times New Roman"/>
          <w:color w:val="000000"/>
          <w:sz w:val="27"/>
          <w:szCs w:val="27"/>
          <w:lang w:eastAsia="en-GB"/>
        </w:rPr>
      </w:pPr>
      <w:proofErr w:type="spellStart"/>
      <w:r w:rsidRPr="0004388A">
        <w:rPr>
          <w:rFonts w:eastAsia="Times New Roman" w:cs="Times New Roman"/>
          <w:color w:val="000000"/>
          <w:sz w:val="27"/>
          <w:szCs w:val="27"/>
          <w:lang w:eastAsia="en-GB"/>
        </w:rPr>
        <w:lastRenderedPageBreak/>
        <w:t>Bibliogrophy</w:t>
      </w:r>
      <w:proofErr w:type="spellEnd"/>
      <w:r w:rsidRPr="0004388A">
        <w:rPr>
          <w:rFonts w:eastAsia="Times New Roman" w:cs="Times New Roman"/>
          <w:color w:val="000000"/>
          <w:sz w:val="27"/>
          <w:szCs w:val="27"/>
          <w:lang w:eastAsia="en-GB"/>
        </w:rPr>
        <w:t>:</w:t>
      </w:r>
    </w:p>
    <w:p w14:paraId="24E725ED" w14:textId="186D2378" w:rsidR="00AC3AB0" w:rsidRPr="00AC3AB0" w:rsidRDefault="00AC3AB0" w:rsidP="00AC3AB0">
      <w:pPr>
        <w:rPr>
          <w:rFonts w:eastAsia="Times New Roman" w:cs="Times New Roman"/>
          <w:sz w:val="27"/>
          <w:szCs w:val="27"/>
          <w:lang w:eastAsia="en-GB"/>
        </w:rPr>
      </w:pPr>
      <w:proofErr w:type="spellStart"/>
      <w:r w:rsidRPr="00AC3AB0">
        <w:rPr>
          <w:rFonts w:eastAsia="Times New Roman" w:cs="Lucida Grande"/>
          <w:color w:val="000000"/>
          <w:sz w:val="27"/>
          <w:szCs w:val="27"/>
          <w:lang w:eastAsia="en-GB"/>
        </w:rPr>
        <w:t>Diodorus</w:t>
      </w:r>
      <w:proofErr w:type="spellEnd"/>
      <w:r w:rsidRPr="00AC3AB0">
        <w:rPr>
          <w:rFonts w:eastAsia="Times New Roman" w:cs="Lucida Grande"/>
          <w:color w:val="000000"/>
          <w:sz w:val="27"/>
          <w:szCs w:val="27"/>
          <w:lang w:eastAsia="en-GB"/>
        </w:rPr>
        <w:t xml:space="preserve"> Siculus. </w:t>
      </w:r>
      <w:proofErr w:type="spellStart"/>
      <w:r w:rsidRPr="00AC3AB0">
        <w:rPr>
          <w:rFonts w:eastAsia="Times New Roman" w:cs="Lucida Grande"/>
          <w:color w:val="000000"/>
          <w:sz w:val="27"/>
          <w:szCs w:val="27"/>
          <w:lang w:eastAsia="en-GB"/>
        </w:rPr>
        <w:t>Diodorus</w:t>
      </w:r>
      <w:proofErr w:type="spellEnd"/>
      <w:r w:rsidRPr="00AC3AB0">
        <w:rPr>
          <w:rFonts w:eastAsia="Times New Roman" w:cs="Lucida Grande"/>
          <w:color w:val="000000"/>
          <w:sz w:val="27"/>
          <w:szCs w:val="27"/>
          <w:lang w:eastAsia="en-GB"/>
        </w:rPr>
        <w:t xml:space="preserve"> of Sicily in Twelve Volume</w:t>
      </w:r>
      <w:r w:rsidRPr="0004388A">
        <w:rPr>
          <w:rFonts w:eastAsia="Times New Roman" w:cs="Lucida Grande"/>
          <w:color w:val="000000"/>
          <w:sz w:val="27"/>
          <w:szCs w:val="27"/>
          <w:lang w:eastAsia="en-GB"/>
        </w:rPr>
        <w:t xml:space="preserve">s </w:t>
      </w:r>
      <w:r w:rsidRPr="00AC3AB0">
        <w:rPr>
          <w:rFonts w:eastAsia="Times New Roman" w:cs="Lucida Grande"/>
          <w:color w:val="000000"/>
          <w:sz w:val="27"/>
          <w:szCs w:val="27"/>
          <w:lang w:eastAsia="en-GB"/>
        </w:rPr>
        <w:t xml:space="preserve">C. H. </w:t>
      </w:r>
      <w:proofErr w:type="spellStart"/>
      <w:r w:rsidRPr="00AC3AB0">
        <w:rPr>
          <w:rFonts w:eastAsia="Times New Roman" w:cs="Lucida Grande"/>
          <w:color w:val="000000"/>
          <w:sz w:val="27"/>
          <w:szCs w:val="27"/>
          <w:lang w:eastAsia="en-GB"/>
        </w:rPr>
        <w:t>Oldfather</w:t>
      </w:r>
      <w:proofErr w:type="spellEnd"/>
      <w:r w:rsidRPr="0004388A">
        <w:rPr>
          <w:rFonts w:eastAsia="Times New Roman" w:cs="Lucida Grande"/>
          <w:color w:val="000000"/>
          <w:sz w:val="27"/>
          <w:szCs w:val="27"/>
          <w:lang w:eastAsia="en-GB"/>
        </w:rPr>
        <w:t xml:space="preserve"> (t</w:t>
      </w:r>
      <w:r w:rsidRPr="00AC3AB0">
        <w:rPr>
          <w:rFonts w:eastAsia="Times New Roman" w:cs="Lucida Grande"/>
          <w:color w:val="000000"/>
          <w:sz w:val="27"/>
          <w:szCs w:val="27"/>
          <w:lang w:eastAsia="en-GB"/>
        </w:rPr>
        <w:t>rans</w:t>
      </w:r>
      <w:r w:rsidRPr="0004388A">
        <w:rPr>
          <w:rFonts w:eastAsia="Times New Roman" w:cs="Lucida Grande"/>
          <w:color w:val="000000"/>
          <w:sz w:val="27"/>
          <w:szCs w:val="27"/>
          <w:lang w:eastAsia="en-GB"/>
        </w:rPr>
        <w:t>)</w:t>
      </w:r>
      <w:r w:rsidRPr="00AC3AB0">
        <w:rPr>
          <w:rFonts w:eastAsia="Times New Roman" w:cs="Lucida Grande"/>
          <w:color w:val="000000"/>
          <w:sz w:val="27"/>
          <w:szCs w:val="27"/>
          <w:lang w:eastAsia="en-GB"/>
        </w:rPr>
        <w:t>.</w:t>
      </w:r>
      <w:r w:rsidRPr="0004388A">
        <w:rPr>
          <w:rFonts w:eastAsia="Times New Roman" w:cs="Lucida Grande"/>
          <w:color w:val="000000"/>
          <w:sz w:val="27"/>
          <w:szCs w:val="27"/>
          <w:lang w:eastAsia="en-GB"/>
        </w:rPr>
        <w:t xml:space="preserve"> 1989. London: Harvard University Press.</w:t>
      </w:r>
    </w:p>
    <w:p w14:paraId="2F085BA5" w14:textId="77777777" w:rsidR="00AC3AB0" w:rsidRPr="00AC3AB0" w:rsidRDefault="00AC3AB0" w:rsidP="00AC3AB0">
      <w:pPr>
        <w:rPr>
          <w:rFonts w:ascii="Times New Roman" w:eastAsia="Times New Roman" w:hAnsi="Times New Roman" w:cs="Times New Roman"/>
          <w:lang w:eastAsia="en-GB"/>
        </w:rPr>
      </w:pPr>
    </w:p>
    <w:p w14:paraId="2CD2AE67" w14:textId="77777777" w:rsidR="00AC3AB0" w:rsidRDefault="00AC3AB0"/>
    <w:sectPr w:rsidR="00AC3AB0" w:rsidSect="001F466C">
      <w:headerReference w:type="default" r:id="rId7"/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ADE5968" w14:textId="77777777" w:rsidR="006210F0" w:rsidRDefault="006210F0" w:rsidP="001F466C">
      <w:r>
        <w:separator/>
      </w:r>
    </w:p>
  </w:endnote>
  <w:endnote w:type="continuationSeparator" w:id="0">
    <w:p w14:paraId="286089B7" w14:textId="77777777" w:rsidR="006210F0" w:rsidRDefault="006210F0" w:rsidP="001F46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875CD6" w14:textId="77777777" w:rsidR="006210F0" w:rsidRDefault="006210F0" w:rsidP="001F466C">
      <w:r>
        <w:separator/>
      </w:r>
    </w:p>
  </w:footnote>
  <w:footnote w:type="continuationSeparator" w:id="0">
    <w:p w14:paraId="63C49A4B" w14:textId="77777777" w:rsidR="006210F0" w:rsidRDefault="006210F0" w:rsidP="001F46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D784BF" w14:textId="054C67ED" w:rsidR="001F466C" w:rsidRDefault="001F466C">
    <w:pPr>
      <w:pStyle w:val="Header"/>
    </w:pPr>
    <w:proofErr w:type="spellStart"/>
    <w:r>
      <w:t>Feryn</w:t>
    </w:r>
    <w:proofErr w:type="spellEnd"/>
    <w:r>
      <w:t xml:space="preserve"> Walmsley 1901540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66C"/>
    <w:rsid w:val="0004388A"/>
    <w:rsid w:val="0008104F"/>
    <w:rsid w:val="000E6D7B"/>
    <w:rsid w:val="001F466C"/>
    <w:rsid w:val="0025484E"/>
    <w:rsid w:val="00264E73"/>
    <w:rsid w:val="00292D1B"/>
    <w:rsid w:val="006210F0"/>
    <w:rsid w:val="006B3727"/>
    <w:rsid w:val="00777A86"/>
    <w:rsid w:val="00AC3AB0"/>
    <w:rsid w:val="00C9430C"/>
    <w:rsid w:val="00D26448"/>
    <w:rsid w:val="00D96C09"/>
    <w:rsid w:val="00DE79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DB58FD"/>
  <w15:chartTrackingRefBased/>
  <w15:docId w15:val="{2CCF8460-EFAA-4242-8CBC-B664FB33AF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46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66C"/>
  </w:style>
  <w:style w:type="paragraph" w:styleId="Footer">
    <w:name w:val="footer"/>
    <w:basedOn w:val="Normal"/>
    <w:link w:val="FooterChar"/>
    <w:uiPriority w:val="99"/>
    <w:unhideWhenUsed/>
    <w:rsid w:val="001F46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F466C"/>
  </w:style>
  <w:style w:type="character" w:customStyle="1" w:styleId="apple-converted-space">
    <w:name w:val="apple-converted-space"/>
    <w:basedOn w:val="DefaultParagraphFont"/>
    <w:rsid w:val="00AC3AB0"/>
  </w:style>
  <w:style w:type="character" w:customStyle="1" w:styleId="place">
    <w:name w:val="place"/>
    <w:basedOn w:val="DefaultParagraphFont"/>
    <w:rsid w:val="00AC3AB0"/>
  </w:style>
  <w:style w:type="character" w:styleId="Hyperlink">
    <w:name w:val="Hyperlink"/>
    <w:basedOn w:val="DefaultParagraphFont"/>
    <w:uiPriority w:val="99"/>
    <w:semiHidden/>
    <w:unhideWhenUsed/>
    <w:rsid w:val="00AC3AB0"/>
    <w:rPr>
      <w:color w:val="0000FF"/>
      <w:u w:val="single"/>
    </w:rPr>
  </w:style>
  <w:style w:type="character" w:customStyle="1" w:styleId="searchresult">
    <w:name w:val="search_result"/>
    <w:basedOn w:val="DefaultParagraphFont"/>
    <w:rsid w:val="00AC3A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34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2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Feryn Walmsley (1901540)</dc:creator>
  <cp:keywords/>
  <dc:description/>
  <cp:lastModifiedBy>Feryn Walmsley (1901540)</cp:lastModifiedBy>
  <cp:revision>1</cp:revision>
  <dcterms:created xsi:type="dcterms:W3CDTF">2020-01-19T18:45:00Z</dcterms:created>
  <dcterms:modified xsi:type="dcterms:W3CDTF">2020-01-26T23:30:00Z</dcterms:modified>
</cp:coreProperties>
</file>