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795BA" w14:textId="77777777" w:rsidR="00A66D31" w:rsidRDefault="00A66D31"/>
    <w:p w14:paraId="3BB4EB69" w14:textId="77777777" w:rsidR="006A2550" w:rsidRDefault="006A2550"/>
    <w:p w14:paraId="7B0D2FE7" w14:textId="77777777" w:rsidR="006A2550" w:rsidRDefault="006A2550"/>
    <w:p w14:paraId="78547331" w14:textId="77777777" w:rsidR="006A2550" w:rsidRDefault="006A2550"/>
    <w:p w14:paraId="17E40D75" w14:textId="77777777" w:rsidR="006A2550" w:rsidRDefault="006A2550"/>
    <w:p w14:paraId="48AA83E9" w14:textId="77777777" w:rsidR="006A2550" w:rsidRDefault="006A2550"/>
    <w:p w14:paraId="4020D61B" w14:textId="77777777" w:rsidR="006A2550" w:rsidRDefault="006A2550"/>
    <w:p w14:paraId="72173A2E" w14:textId="77777777" w:rsidR="00A66D31" w:rsidRPr="00AC019C" w:rsidRDefault="00A66D31">
      <w:pPr>
        <w:rPr>
          <w:rFonts w:ascii="Arial" w:hAnsi="Arial" w:cs="Arial"/>
        </w:rPr>
      </w:pPr>
    </w:p>
    <w:p w14:paraId="20FD7376" w14:textId="77777777" w:rsidR="0099069C" w:rsidRPr="005E4909" w:rsidRDefault="00A03FD1" w:rsidP="00A03FD1">
      <w:pPr>
        <w:jc w:val="center"/>
        <w:rPr>
          <w:rFonts w:ascii="Arial" w:hAnsi="Arial" w:cs="Arial"/>
          <w:b/>
          <w:bCs/>
          <w:sz w:val="36"/>
          <w:szCs w:val="36"/>
        </w:rPr>
      </w:pPr>
      <w:r w:rsidRPr="005E4909">
        <w:rPr>
          <w:rFonts w:ascii="Arial" w:hAnsi="Arial" w:cs="Arial"/>
          <w:b/>
          <w:bCs/>
          <w:sz w:val="36"/>
          <w:szCs w:val="36"/>
        </w:rPr>
        <w:t xml:space="preserve">Individual Business Model Canvas with </w:t>
      </w:r>
    </w:p>
    <w:p w14:paraId="63C0B2A7" w14:textId="2A0F1DF8" w:rsidR="00A66D31" w:rsidRPr="005E4909" w:rsidRDefault="00A03FD1" w:rsidP="00A03FD1">
      <w:pPr>
        <w:jc w:val="center"/>
        <w:rPr>
          <w:rFonts w:ascii="Arial" w:hAnsi="Arial" w:cs="Arial"/>
          <w:b/>
          <w:bCs/>
          <w:sz w:val="36"/>
          <w:szCs w:val="36"/>
        </w:rPr>
      </w:pPr>
      <w:r w:rsidRPr="005E4909">
        <w:rPr>
          <w:rFonts w:ascii="Arial" w:hAnsi="Arial" w:cs="Arial"/>
          <w:b/>
          <w:bCs/>
          <w:sz w:val="36"/>
          <w:szCs w:val="36"/>
        </w:rPr>
        <w:t>Entrepreneurial Reflection</w:t>
      </w:r>
    </w:p>
    <w:p w14:paraId="49C104B3" w14:textId="77777777" w:rsidR="0099069C" w:rsidRPr="005E4909" w:rsidRDefault="0099069C" w:rsidP="00A03FD1">
      <w:pPr>
        <w:jc w:val="center"/>
        <w:rPr>
          <w:rFonts w:ascii="Arial" w:hAnsi="Arial" w:cs="Arial"/>
          <w:b/>
          <w:bCs/>
          <w:sz w:val="36"/>
          <w:szCs w:val="36"/>
        </w:rPr>
      </w:pPr>
    </w:p>
    <w:p w14:paraId="443D1391" w14:textId="0766A7F2" w:rsidR="00A03FD1" w:rsidRPr="005E4909" w:rsidRDefault="00282C63" w:rsidP="00A03FD1">
      <w:pPr>
        <w:jc w:val="center"/>
        <w:rPr>
          <w:rFonts w:ascii="Arial" w:hAnsi="Arial" w:cs="Arial"/>
          <w:b/>
          <w:bCs/>
          <w:sz w:val="36"/>
          <w:szCs w:val="36"/>
        </w:rPr>
      </w:pPr>
      <w:r w:rsidRPr="005E4909">
        <w:rPr>
          <w:rFonts w:ascii="Arial" w:hAnsi="Arial" w:cs="Arial"/>
          <w:b/>
          <w:bCs/>
          <w:sz w:val="36"/>
          <w:szCs w:val="36"/>
        </w:rPr>
        <w:t>Codruta-Daniela Bogatean</w:t>
      </w:r>
    </w:p>
    <w:p w14:paraId="702F021F" w14:textId="7B2A9E48" w:rsidR="00282C63" w:rsidRPr="005E4909" w:rsidRDefault="007A1FFC" w:rsidP="00A03FD1">
      <w:pPr>
        <w:jc w:val="center"/>
        <w:rPr>
          <w:rFonts w:ascii="Arial" w:hAnsi="Arial" w:cs="Arial"/>
          <w:b/>
          <w:bCs/>
          <w:sz w:val="36"/>
          <w:szCs w:val="36"/>
        </w:rPr>
      </w:pPr>
      <w:r w:rsidRPr="005E4909">
        <w:rPr>
          <w:rFonts w:ascii="Arial" w:hAnsi="Arial" w:cs="Arial"/>
          <w:b/>
          <w:bCs/>
          <w:sz w:val="36"/>
          <w:szCs w:val="36"/>
        </w:rPr>
        <w:t>2201404</w:t>
      </w:r>
    </w:p>
    <w:p w14:paraId="1E29DA67" w14:textId="2B2448F1" w:rsidR="00104EE3" w:rsidRPr="005E4909" w:rsidRDefault="0099069C" w:rsidP="00A03FD1">
      <w:pPr>
        <w:jc w:val="center"/>
        <w:rPr>
          <w:rFonts w:ascii="Arial" w:hAnsi="Arial" w:cs="Arial"/>
          <w:b/>
          <w:bCs/>
          <w:sz w:val="36"/>
          <w:szCs w:val="36"/>
        </w:rPr>
      </w:pPr>
      <w:r w:rsidRPr="005E4909">
        <w:rPr>
          <w:rFonts w:ascii="Arial" w:hAnsi="Arial" w:cs="Arial"/>
          <w:b/>
          <w:bCs/>
          <w:sz w:val="36"/>
          <w:szCs w:val="36"/>
        </w:rPr>
        <w:t>Entrepreneurship BMIH5001</w:t>
      </w:r>
    </w:p>
    <w:p w14:paraId="00226060" w14:textId="77777777" w:rsidR="00A66D31" w:rsidRPr="005E4909" w:rsidRDefault="00A66D31">
      <w:pPr>
        <w:rPr>
          <w:rFonts w:ascii="Arial" w:hAnsi="Arial" w:cs="Arial"/>
          <w:b/>
          <w:bCs/>
          <w:sz w:val="36"/>
          <w:szCs w:val="36"/>
        </w:rPr>
      </w:pPr>
    </w:p>
    <w:p w14:paraId="169F5A86" w14:textId="4A79AE7C" w:rsidR="00A66D31" w:rsidRPr="005E4909" w:rsidRDefault="00282C63" w:rsidP="0099069C">
      <w:pPr>
        <w:jc w:val="center"/>
        <w:rPr>
          <w:rFonts w:ascii="Arial" w:hAnsi="Arial" w:cs="Arial"/>
          <w:b/>
          <w:bCs/>
          <w:sz w:val="36"/>
          <w:szCs w:val="36"/>
        </w:rPr>
      </w:pPr>
      <w:r w:rsidRPr="005E4909">
        <w:rPr>
          <w:rFonts w:ascii="Arial" w:hAnsi="Arial" w:cs="Arial"/>
          <w:b/>
          <w:bCs/>
          <w:sz w:val="36"/>
          <w:szCs w:val="36"/>
        </w:rPr>
        <w:t>Neil Dyer</w:t>
      </w:r>
    </w:p>
    <w:p w14:paraId="0F782DF5" w14:textId="77777777" w:rsidR="005E4909" w:rsidRPr="005E4909" w:rsidRDefault="005E4909" w:rsidP="005E4909">
      <w:pPr>
        <w:jc w:val="center"/>
        <w:rPr>
          <w:rFonts w:ascii="Arial" w:hAnsi="Arial" w:cs="Arial"/>
          <w:b/>
          <w:bCs/>
          <w:sz w:val="36"/>
          <w:szCs w:val="36"/>
        </w:rPr>
      </w:pPr>
    </w:p>
    <w:p w14:paraId="65547E82" w14:textId="02DB9A0B" w:rsidR="00A66D31" w:rsidRPr="005E4909" w:rsidRDefault="005E4909" w:rsidP="005E4909">
      <w:pPr>
        <w:jc w:val="center"/>
        <w:rPr>
          <w:rFonts w:ascii="Arial" w:hAnsi="Arial" w:cs="Arial"/>
          <w:b/>
          <w:bCs/>
          <w:sz w:val="36"/>
          <w:szCs w:val="36"/>
        </w:rPr>
      </w:pPr>
      <w:r w:rsidRPr="005E4909">
        <w:rPr>
          <w:rFonts w:ascii="Arial" w:hAnsi="Arial" w:cs="Arial"/>
          <w:b/>
          <w:bCs/>
          <w:sz w:val="36"/>
          <w:szCs w:val="36"/>
        </w:rPr>
        <w:t>Word count</w:t>
      </w:r>
      <w:r>
        <w:rPr>
          <w:rFonts w:ascii="Arial" w:hAnsi="Arial" w:cs="Arial"/>
          <w:b/>
          <w:bCs/>
          <w:sz w:val="36"/>
          <w:szCs w:val="36"/>
        </w:rPr>
        <w:t>:</w:t>
      </w:r>
      <w:r w:rsidR="0009636C">
        <w:rPr>
          <w:rFonts w:ascii="Arial" w:hAnsi="Arial" w:cs="Arial"/>
          <w:b/>
          <w:bCs/>
          <w:sz w:val="36"/>
          <w:szCs w:val="36"/>
        </w:rPr>
        <w:t xml:space="preserve"> 20</w:t>
      </w:r>
      <w:r w:rsidR="00F0446A">
        <w:rPr>
          <w:rFonts w:ascii="Arial" w:hAnsi="Arial" w:cs="Arial"/>
          <w:b/>
          <w:bCs/>
          <w:sz w:val="36"/>
          <w:szCs w:val="36"/>
        </w:rPr>
        <w:t>38</w:t>
      </w:r>
    </w:p>
    <w:p w14:paraId="36C31616" w14:textId="77777777" w:rsidR="00A66D31" w:rsidRPr="00AC019C" w:rsidRDefault="00A66D31">
      <w:pPr>
        <w:rPr>
          <w:rFonts w:ascii="Arial" w:hAnsi="Arial" w:cs="Arial"/>
        </w:rPr>
      </w:pPr>
    </w:p>
    <w:p w14:paraId="4670EE5C" w14:textId="77777777" w:rsidR="00A66D31" w:rsidRPr="00AC019C" w:rsidRDefault="00A66D31">
      <w:pPr>
        <w:rPr>
          <w:rFonts w:ascii="Arial" w:hAnsi="Arial" w:cs="Arial"/>
        </w:rPr>
      </w:pPr>
    </w:p>
    <w:p w14:paraId="29DDDF6D" w14:textId="77777777" w:rsidR="00A66D31" w:rsidRPr="00AC019C" w:rsidRDefault="00A66D31">
      <w:pPr>
        <w:rPr>
          <w:rFonts w:ascii="Arial" w:hAnsi="Arial" w:cs="Arial"/>
        </w:rPr>
      </w:pPr>
    </w:p>
    <w:p w14:paraId="53FC6D3A" w14:textId="77777777" w:rsidR="00A66D31" w:rsidRPr="00AC019C" w:rsidRDefault="00A66D31">
      <w:pPr>
        <w:rPr>
          <w:rFonts w:ascii="Arial" w:hAnsi="Arial" w:cs="Arial"/>
        </w:rPr>
      </w:pPr>
    </w:p>
    <w:p w14:paraId="44C7B7B7" w14:textId="77777777" w:rsidR="00A66D31" w:rsidRPr="00AC019C" w:rsidRDefault="00A66D31">
      <w:pPr>
        <w:rPr>
          <w:rFonts w:ascii="Arial" w:hAnsi="Arial" w:cs="Arial"/>
        </w:rPr>
      </w:pPr>
    </w:p>
    <w:p w14:paraId="6CF75041" w14:textId="77777777" w:rsidR="00A66D31" w:rsidRPr="00AC019C" w:rsidRDefault="00A66D31">
      <w:pPr>
        <w:rPr>
          <w:rFonts w:ascii="Arial" w:hAnsi="Arial" w:cs="Arial"/>
        </w:rPr>
      </w:pPr>
    </w:p>
    <w:p w14:paraId="25506CF8" w14:textId="77777777" w:rsidR="00A66D31" w:rsidRPr="00AC019C" w:rsidRDefault="00A66D31">
      <w:pPr>
        <w:rPr>
          <w:rFonts w:ascii="Arial" w:hAnsi="Arial" w:cs="Arial"/>
        </w:rPr>
      </w:pPr>
    </w:p>
    <w:p w14:paraId="26FC7907" w14:textId="77777777" w:rsidR="00A66D31" w:rsidRDefault="00A66D31">
      <w:pPr>
        <w:rPr>
          <w:rFonts w:ascii="Arial" w:hAnsi="Arial" w:cs="Arial"/>
        </w:rPr>
      </w:pPr>
    </w:p>
    <w:p w14:paraId="698E3819" w14:textId="77777777" w:rsidR="00AC019C" w:rsidRDefault="00AC019C">
      <w:pPr>
        <w:rPr>
          <w:rFonts w:ascii="Arial" w:hAnsi="Arial" w:cs="Arial"/>
        </w:rPr>
      </w:pPr>
    </w:p>
    <w:p w14:paraId="12FC6F0B" w14:textId="77777777" w:rsidR="00AC019C" w:rsidRPr="00AC019C" w:rsidRDefault="00AC019C">
      <w:pPr>
        <w:rPr>
          <w:rFonts w:ascii="Arial" w:hAnsi="Arial" w:cs="Arial"/>
        </w:rPr>
      </w:pPr>
    </w:p>
    <w:p w14:paraId="5D6B9EA2" w14:textId="554D5D4B" w:rsidR="002B2CF2" w:rsidRPr="000E2994" w:rsidRDefault="006556CD" w:rsidP="002466EE">
      <w:pPr>
        <w:spacing w:line="360" w:lineRule="auto"/>
        <w:jc w:val="both"/>
        <w:rPr>
          <w:rFonts w:ascii="Arial" w:hAnsi="Arial" w:cs="Arial"/>
          <w:sz w:val="24"/>
          <w:szCs w:val="24"/>
        </w:rPr>
      </w:pPr>
      <w:r w:rsidRPr="000E2994">
        <w:rPr>
          <w:rFonts w:ascii="Arial" w:hAnsi="Arial" w:cs="Arial"/>
          <w:sz w:val="24"/>
          <w:szCs w:val="24"/>
        </w:rPr>
        <w:lastRenderedPageBreak/>
        <w:t xml:space="preserve">  </w:t>
      </w:r>
      <w:r w:rsidR="00D64FBA" w:rsidRPr="000E2994">
        <w:rPr>
          <w:rFonts w:ascii="Arial" w:hAnsi="Arial" w:cs="Arial"/>
          <w:sz w:val="24"/>
          <w:szCs w:val="24"/>
        </w:rPr>
        <w:t xml:space="preserve">In recent years, the cleaning industry has undergone a substantial transformation towards </w:t>
      </w:r>
      <w:r w:rsidR="008069C8" w:rsidRPr="000E2994">
        <w:rPr>
          <w:rFonts w:ascii="Arial" w:hAnsi="Arial" w:cs="Arial"/>
          <w:sz w:val="24"/>
          <w:szCs w:val="24"/>
        </w:rPr>
        <w:t>providing</w:t>
      </w:r>
      <w:r w:rsidR="00D64FBA" w:rsidRPr="000E2994">
        <w:rPr>
          <w:rFonts w:ascii="Arial" w:hAnsi="Arial" w:cs="Arial"/>
          <w:sz w:val="24"/>
          <w:szCs w:val="24"/>
        </w:rPr>
        <w:t xml:space="preserve"> sustainable and eco-friendly services. As consumers become more aware of the environmental impact associated with conventional cleaning methods, </w:t>
      </w:r>
      <w:r w:rsidR="008069C8" w:rsidRPr="000E2994">
        <w:rPr>
          <w:rFonts w:ascii="Arial" w:hAnsi="Arial" w:cs="Arial"/>
          <w:sz w:val="24"/>
          <w:szCs w:val="24"/>
        </w:rPr>
        <w:t>they are</w:t>
      </w:r>
      <w:r w:rsidR="00D64FBA" w:rsidRPr="000E2994">
        <w:rPr>
          <w:rFonts w:ascii="Arial" w:hAnsi="Arial" w:cs="Arial"/>
          <w:sz w:val="24"/>
          <w:szCs w:val="24"/>
        </w:rPr>
        <w:t xml:space="preserve"> selecting eco-friendly cleaning </w:t>
      </w:r>
      <w:r w:rsidR="00371DD2" w:rsidRPr="000E2994">
        <w:rPr>
          <w:rFonts w:ascii="Arial" w:hAnsi="Arial" w:cs="Arial"/>
          <w:sz w:val="24"/>
          <w:szCs w:val="24"/>
        </w:rPr>
        <w:t xml:space="preserve">services. </w:t>
      </w:r>
      <w:r w:rsidR="008069C8" w:rsidRPr="000E2994">
        <w:rPr>
          <w:rFonts w:ascii="Arial" w:hAnsi="Arial" w:cs="Arial"/>
          <w:sz w:val="24"/>
          <w:szCs w:val="24"/>
        </w:rPr>
        <w:t xml:space="preserve">According to </w:t>
      </w:r>
      <w:r w:rsidR="00780602" w:rsidRPr="000E2994">
        <w:rPr>
          <w:rFonts w:ascii="Arial" w:hAnsi="Arial" w:cs="Arial"/>
          <w:sz w:val="24"/>
          <w:szCs w:val="24"/>
        </w:rPr>
        <w:t>Strai</w:t>
      </w:r>
      <w:r w:rsidR="00220341" w:rsidRPr="000E2994">
        <w:rPr>
          <w:rFonts w:ascii="Arial" w:hAnsi="Arial" w:cs="Arial"/>
          <w:sz w:val="24"/>
          <w:szCs w:val="24"/>
        </w:rPr>
        <w:t xml:space="preserve">t Research </w:t>
      </w:r>
      <w:r w:rsidR="006A0F4D" w:rsidRPr="000E2994">
        <w:rPr>
          <w:rFonts w:ascii="Arial" w:hAnsi="Arial" w:cs="Arial"/>
          <w:sz w:val="24"/>
          <w:szCs w:val="24"/>
        </w:rPr>
        <w:t>(2024)</w:t>
      </w:r>
      <w:r w:rsidR="008069C8" w:rsidRPr="000E2994">
        <w:rPr>
          <w:rFonts w:ascii="Arial" w:hAnsi="Arial" w:cs="Arial"/>
          <w:sz w:val="24"/>
          <w:szCs w:val="24"/>
        </w:rPr>
        <w:t>, the natural household cleansers market in the United Kingdom has shown notable expansion in the past and is anticipated to increase at a Compound Annual Growth Rate (CAGR) of around 12.0% during the forecast period (2023-2030)</w:t>
      </w:r>
      <w:r w:rsidR="00CB5458" w:rsidRPr="000E2994">
        <w:rPr>
          <w:rFonts w:ascii="Arial" w:hAnsi="Arial" w:cs="Arial"/>
          <w:sz w:val="24"/>
          <w:szCs w:val="24"/>
        </w:rPr>
        <w:t>.</w:t>
      </w:r>
    </w:p>
    <w:p w14:paraId="0B173C47" w14:textId="5D5AAB32" w:rsidR="0060752E" w:rsidRPr="000E2994" w:rsidRDefault="00E44871" w:rsidP="002466EE">
      <w:pPr>
        <w:spacing w:line="360" w:lineRule="auto"/>
        <w:jc w:val="both"/>
        <w:rPr>
          <w:rFonts w:ascii="Arial" w:hAnsi="Arial" w:cs="Arial"/>
          <w:sz w:val="24"/>
          <w:szCs w:val="24"/>
        </w:rPr>
      </w:pPr>
      <w:r w:rsidRPr="000E2994">
        <w:rPr>
          <w:rFonts w:ascii="Arial" w:hAnsi="Arial" w:cs="Arial"/>
          <w:sz w:val="24"/>
          <w:szCs w:val="24"/>
        </w:rPr>
        <w:t xml:space="preserve">A study by Nielsen, titled </w:t>
      </w:r>
      <w:r w:rsidR="00016FE5" w:rsidRPr="000E2994">
        <w:rPr>
          <w:rFonts w:ascii="Arial" w:hAnsi="Arial" w:cs="Arial"/>
          <w:sz w:val="24"/>
          <w:szCs w:val="24"/>
        </w:rPr>
        <w:t>“The Sustainability Imperative”</w:t>
      </w:r>
      <w:r w:rsidR="00D45885" w:rsidRPr="000E2994">
        <w:rPr>
          <w:rFonts w:ascii="Arial" w:hAnsi="Arial" w:cs="Arial"/>
          <w:sz w:val="24"/>
          <w:szCs w:val="24"/>
        </w:rPr>
        <w:t>(2015)</w:t>
      </w:r>
      <w:r w:rsidR="00016FE5" w:rsidRPr="000E2994">
        <w:rPr>
          <w:rFonts w:ascii="Arial" w:hAnsi="Arial" w:cs="Arial"/>
          <w:sz w:val="24"/>
          <w:szCs w:val="24"/>
        </w:rPr>
        <w:t xml:space="preserve"> reveals that 81% of global consumers feel strong</w:t>
      </w:r>
      <w:r w:rsidR="00CD2654" w:rsidRPr="000E2994">
        <w:rPr>
          <w:rFonts w:ascii="Arial" w:hAnsi="Arial" w:cs="Arial"/>
          <w:sz w:val="24"/>
          <w:szCs w:val="24"/>
        </w:rPr>
        <w:t xml:space="preserve">ly that companies should help improve the </w:t>
      </w:r>
      <w:r w:rsidR="00D45885" w:rsidRPr="000E2994">
        <w:rPr>
          <w:rFonts w:ascii="Arial" w:hAnsi="Arial" w:cs="Arial"/>
          <w:sz w:val="24"/>
          <w:szCs w:val="24"/>
        </w:rPr>
        <w:t>environment.</w:t>
      </w:r>
      <w:r w:rsidR="006059A2" w:rsidRPr="000E2994">
        <w:rPr>
          <w:rFonts w:ascii="Arial" w:hAnsi="Arial" w:cs="Arial"/>
          <w:sz w:val="24"/>
          <w:szCs w:val="24"/>
        </w:rPr>
        <w:t xml:space="preserve"> </w:t>
      </w:r>
      <w:r w:rsidR="007B206C" w:rsidRPr="000E2994">
        <w:rPr>
          <w:rFonts w:ascii="Arial" w:hAnsi="Arial" w:cs="Arial"/>
          <w:sz w:val="24"/>
          <w:szCs w:val="24"/>
        </w:rPr>
        <w:t xml:space="preserve">Customised services are popular among customers. The hourly service approach is popular for eco-friendly cleaning. Consumers may easily arrange services online or via an app for a certain time and duration. Cleaning services </w:t>
      </w:r>
      <w:r w:rsidR="001B6E14" w:rsidRPr="000E2994">
        <w:rPr>
          <w:rFonts w:ascii="Arial" w:hAnsi="Arial" w:cs="Arial"/>
          <w:sz w:val="24"/>
          <w:szCs w:val="24"/>
        </w:rPr>
        <w:t>encouraging</w:t>
      </w:r>
      <w:r w:rsidR="007B206C" w:rsidRPr="000E2994">
        <w:rPr>
          <w:rFonts w:ascii="Arial" w:hAnsi="Arial" w:cs="Arial"/>
          <w:sz w:val="24"/>
          <w:szCs w:val="24"/>
        </w:rPr>
        <w:t xml:space="preserve"> sustainability and environmental responsibility may employ non-toxic ingredients and methods. </w:t>
      </w:r>
    </w:p>
    <w:p w14:paraId="6779F38F" w14:textId="72B0E84B" w:rsidR="00DA522A" w:rsidRPr="000E2994" w:rsidRDefault="0042439F" w:rsidP="002466EE">
      <w:pPr>
        <w:spacing w:line="360" w:lineRule="auto"/>
        <w:jc w:val="both"/>
        <w:rPr>
          <w:rFonts w:ascii="Arial" w:hAnsi="Arial" w:cs="Arial"/>
          <w:sz w:val="24"/>
          <w:szCs w:val="24"/>
        </w:rPr>
      </w:pPr>
      <w:r w:rsidRPr="000E2994">
        <w:rPr>
          <w:rFonts w:ascii="Arial" w:hAnsi="Arial" w:cs="Arial"/>
          <w:sz w:val="24"/>
          <w:szCs w:val="24"/>
        </w:rPr>
        <w:t xml:space="preserve">In this </w:t>
      </w:r>
      <w:r w:rsidR="00F07DDE" w:rsidRPr="000E2994">
        <w:rPr>
          <w:rFonts w:ascii="Arial" w:hAnsi="Arial" w:cs="Arial"/>
          <w:sz w:val="24"/>
          <w:szCs w:val="24"/>
        </w:rPr>
        <w:t>essay</w:t>
      </w:r>
      <w:r w:rsidR="00382849" w:rsidRPr="000E2994">
        <w:rPr>
          <w:rFonts w:ascii="Arial" w:hAnsi="Arial" w:cs="Arial"/>
          <w:sz w:val="24"/>
          <w:szCs w:val="24"/>
        </w:rPr>
        <w:t>,</w:t>
      </w:r>
      <w:r w:rsidR="00F07DDE" w:rsidRPr="000E2994">
        <w:rPr>
          <w:rFonts w:ascii="Arial" w:hAnsi="Arial" w:cs="Arial"/>
          <w:sz w:val="24"/>
          <w:szCs w:val="24"/>
        </w:rPr>
        <w:t xml:space="preserve"> </w:t>
      </w:r>
      <w:r w:rsidR="00DA522A" w:rsidRPr="000E2994">
        <w:rPr>
          <w:rFonts w:ascii="Arial" w:hAnsi="Arial" w:cs="Arial"/>
          <w:sz w:val="24"/>
          <w:szCs w:val="24"/>
        </w:rPr>
        <w:t xml:space="preserve">we will explore the </w:t>
      </w:r>
      <w:r w:rsidR="009E653C">
        <w:rPr>
          <w:rFonts w:ascii="Arial" w:hAnsi="Arial" w:cs="Arial"/>
          <w:sz w:val="24"/>
          <w:szCs w:val="24"/>
        </w:rPr>
        <w:t>B</w:t>
      </w:r>
      <w:r w:rsidR="00DA522A" w:rsidRPr="000E2994">
        <w:rPr>
          <w:rFonts w:ascii="Arial" w:hAnsi="Arial" w:cs="Arial"/>
          <w:sz w:val="24"/>
          <w:szCs w:val="24"/>
        </w:rPr>
        <w:t xml:space="preserve">usiness </w:t>
      </w:r>
      <w:r w:rsidR="009E653C">
        <w:rPr>
          <w:rFonts w:ascii="Arial" w:hAnsi="Arial" w:cs="Arial"/>
          <w:sz w:val="24"/>
          <w:szCs w:val="24"/>
        </w:rPr>
        <w:t>M</w:t>
      </w:r>
      <w:r w:rsidR="00DA522A" w:rsidRPr="000E2994">
        <w:rPr>
          <w:rFonts w:ascii="Arial" w:hAnsi="Arial" w:cs="Arial"/>
          <w:sz w:val="24"/>
          <w:szCs w:val="24"/>
        </w:rPr>
        <w:t xml:space="preserve">odel </w:t>
      </w:r>
      <w:r w:rsidR="009E653C">
        <w:rPr>
          <w:rFonts w:ascii="Arial" w:hAnsi="Arial" w:cs="Arial"/>
          <w:sz w:val="24"/>
          <w:szCs w:val="24"/>
        </w:rPr>
        <w:t>C</w:t>
      </w:r>
      <w:r w:rsidR="00DA522A" w:rsidRPr="000E2994">
        <w:rPr>
          <w:rFonts w:ascii="Arial" w:hAnsi="Arial" w:cs="Arial"/>
          <w:sz w:val="24"/>
          <w:szCs w:val="24"/>
        </w:rPr>
        <w:t>anvas</w:t>
      </w:r>
      <w:r w:rsidR="0069772F" w:rsidRPr="000E2994">
        <w:rPr>
          <w:rFonts w:ascii="Arial" w:hAnsi="Arial" w:cs="Arial"/>
          <w:sz w:val="24"/>
          <w:szCs w:val="24"/>
        </w:rPr>
        <w:t>(Appendix 1)</w:t>
      </w:r>
      <w:r w:rsidR="00152950">
        <w:rPr>
          <w:rFonts w:ascii="Arial" w:hAnsi="Arial" w:cs="Arial"/>
          <w:sz w:val="24"/>
          <w:szCs w:val="24"/>
        </w:rPr>
        <w:t>(BMC, 2024)</w:t>
      </w:r>
      <w:r w:rsidR="00DA522A" w:rsidRPr="000E2994">
        <w:rPr>
          <w:rFonts w:ascii="Arial" w:hAnsi="Arial" w:cs="Arial"/>
          <w:sz w:val="24"/>
          <w:szCs w:val="24"/>
        </w:rPr>
        <w:t xml:space="preserve"> for an eco-friendly cleaning service using the on-demand or hourly service model, with a focus on sustainability and customization</w:t>
      </w:r>
      <w:r w:rsidR="000B2EF2" w:rsidRPr="000E2994">
        <w:rPr>
          <w:rFonts w:ascii="Arial" w:hAnsi="Arial" w:cs="Arial"/>
          <w:sz w:val="24"/>
          <w:szCs w:val="24"/>
        </w:rPr>
        <w:t xml:space="preserve"> in the hospitality industry.</w:t>
      </w:r>
    </w:p>
    <w:p w14:paraId="3D7AA7C2" w14:textId="5D6516F6" w:rsidR="003520A0" w:rsidRPr="000E2994" w:rsidRDefault="0065580B" w:rsidP="002466EE">
      <w:pPr>
        <w:spacing w:line="360" w:lineRule="auto"/>
        <w:jc w:val="both"/>
        <w:rPr>
          <w:rFonts w:ascii="Arial" w:hAnsi="Arial" w:cs="Arial"/>
          <w:sz w:val="24"/>
          <w:szCs w:val="24"/>
        </w:rPr>
      </w:pPr>
      <w:r w:rsidRPr="000E2994">
        <w:rPr>
          <w:rFonts w:ascii="Arial" w:hAnsi="Arial" w:cs="Arial"/>
          <w:sz w:val="24"/>
          <w:szCs w:val="24"/>
        </w:rPr>
        <w:t>Partnering with environmentally friendly chemical manufacturers like Purozo is crucial. Purozo offers innovative and sustainable cleaning solutions for the hospitality industry, eliminating the need for ecologically harmful chemicals and reducing transportation and disposal emissions. This partnership helps in sourcing eco-friendly cleaning products and aligning with sustainability goals (Purozo, 2024).</w:t>
      </w:r>
    </w:p>
    <w:p w14:paraId="42D01694" w14:textId="0B1E257A" w:rsidR="003149AE" w:rsidRDefault="00E55D88" w:rsidP="002466EE">
      <w:pPr>
        <w:spacing w:line="360" w:lineRule="auto"/>
        <w:jc w:val="both"/>
        <w:rPr>
          <w:rFonts w:ascii="Arial" w:hAnsi="Arial" w:cs="Arial"/>
          <w:sz w:val="24"/>
          <w:szCs w:val="24"/>
        </w:rPr>
      </w:pPr>
      <w:r w:rsidRPr="000E2994">
        <w:rPr>
          <w:rFonts w:ascii="Arial" w:hAnsi="Arial" w:cs="Arial"/>
          <w:sz w:val="24"/>
          <w:szCs w:val="24"/>
        </w:rPr>
        <w:t>The company can reach more clients and simplify scheduling by working with Google, My Business, Yelp, and TaskRabbit. These partnerships may increase marketing customer reviews and brand awareness. (DataPins,2024) Customers use reviews and ratings to choose service providers. High ratings and reviews on these sites help develop consumer trust.</w:t>
      </w:r>
    </w:p>
    <w:p w14:paraId="4088EB39" w14:textId="53565242" w:rsidR="00022C0B" w:rsidRPr="000E2994" w:rsidRDefault="00874920" w:rsidP="002466EE">
      <w:pPr>
        <w:spacing w:line="360" w:lineRule="auto"/>
        <w:jc w:val="both"/>
        <w:rPr>
          <w:rFonts w:ascii="Arial" w:hAnsi="Arial" w:cs="Arial"/>
          <w:sz w:val="24"/>
          <w:szCs w:val="24"/>
        </w:rPr>
      </w:pPr>
      <w:r w:rsidRPr="000E2994">
        <w:rPr>
          <w:rFonts w:ascii="Arial" w:hAnsi="Arial" w:cs="Arial"/>
          <w:sz w:val="24"/>
          <w:szCs w:val="24"/>
        </w:rPr>
        <w:t>Providing eco-friendly cleaning services using non-toxic and sustainable cleaning products and techniques.</w:t>
      </w:r>
      <w:r w:rsidR="00E82458" w:rsidRPr="000E2994">
        <w:rPr>
          <w:rFonts w:ascii="Arial" w:hAnsi="Arial" w:cs="Arial"/>
          <w:sz w:val="24"/>
          <w:szCs w:val="24"/>
        </w:rPr>
        <w:t xml:space="preserve"> This is the core activity of an eco-cleaning company, directly impacting its value proposition and differentiating it from traditional cleaning services. The use of eco-friendly products is crucial for reducing the environmental footprint and ensuring the well-being of customers and staff.</w:t>
      </w:r>
      <w:r w:rsidR="003131AC" w:rsidRPr="000E2994">
        <w:rPr>
          <w:rFonts w:ascii="Arial" w:hAnsi="Arial" w:cs="Arial"/>
          <w:sz w:val="24"/>
          <w:szCs w:val="24"/>
        </w:rPr>
        <w:t xml:space="preserve"> </w:t>
      </w:r>
      <w:r w:rsidR="00E82458" w:rsidRPr="000E2994">
        <w:rPr>
          <w:rFonts w:ascii="Arial" w:hAnsi="Arial" w:cs="Arial"/>
          <w:sz w:val="24"/>
          <w:szCs w:val="24"/>
        </w:rPr>
        <w:t>(Hinds,2018)</w:t>
      </w:r>
    </w:p>
    <w:p w14:paraId="10E256F5" w14:textId="1D3217DC" w:rsidR="00D26805" w:rsidRPr="000E2994" w:rsidRDefault="00962007" w:rsidP="002466EE">
      <w:pPr>
        <w:spacing w:line="360" w:lineRule="auto"/>
        <w:jc w:val="both"/>
        <w:rPr>
          <w:rFonts w:ascii="Arial" w:hAnsi="Arial" w:cs="Arial"/>
          <w:sz w:val="24"/>
          <w:szCs w:val="24"/>
        </w:rPr>
      </w:pPr>
      <w:r w:rsidRPr="000E2994">
        <w:rPr>
          <w:rFonts w:ascii="Arial" w:hAnsi="Arial" w:cs="Arial"/>
          <w:sz w:val="24"/>
          <w:szCs w:val="24"/>
        </w:rPr>
        <w:lastRenderedPageBreak/>
        <w:t xml:space="preserve">Training and developing cleaning staff in eco-friendly cleaning practices, safety protocols, and sustainable cleaning methods. </w:t>
      </w:r>
      <w:r w:rsidR="0022244A" w:rsidRPr="000E2994">
        <w:rPr>
          <w:rFonts w:ascii="Arial" w:hAnsi="Arial" w:cs="Arial"/>
          <w:sz w:val="24"/>
          <w:szCs w:val="24"/>
        </w:rPr>
        <w:t>Staff training is necessary to provide eco-friendly cleaning, great service quality, and safety. Company sustainability is reinforced by ongoing worker development</w:t>
      </w:r>
      <w:r w:rsidR="00C20955">
        <w:rPr>
          <w:rFonts w:ascii="Arial" w:hAnsi="Arial" w:cs="Arial"/>
          <w:sz w:val="24"/>
          <w:szCs w:val="24"/>
        </w:rPr>
        <w:t>.</w:t>
      </w:r>
      <w:r w:rsidR="00CE6136" w:rsidRPr="000E2994">
        <w:rPr>
          <w:rFonts w:ascii="Arial" w:hAnsi="Arial" w:cs="Arial"/>
          <w:sz w:val="24"/>
          <w:szCs w:val="24"/>
        </w:rPr>
        <w:t xml:space="preserve"> </w:t>
      </w:r>
      <w:r w:rsidR="00261D22" w:rsidRPr="000E2994">
        <w:rPr>
          <w:rFonts w:ascii="Arial" w:hAnsi="Arial" w:cs="Arial"/>
          <w:sz w:val="24"/>
          <w:szCs w:val="24"/>
        </w:rPr>
        <w:t>(Biotrux,2023)</w:t>
      </w:r>
    </w:p>
    <w:p w14:paraId="303A94B6" w14:textId="5E3C0D91" w:rsidR="003149AE" w:rsidRPr="000E2994" w:rsidRDefault="00555C37" w:rsidP="002466EE">
      <w:pPr>
        <w:spacing w:line="360" w:lineRule="auto"/>
        <w:jc w:val="both"/>
        <w:rPr>
          <w:rFonts w:ascii="Arial" w:hAnsi="Arial" w:cs="Arial"/>
          <w:sz w:val="24"/>
          <w:szCs w:val="24"/>
        </w:rPr>
      </w:pPr>
      <w:r w:rsidRPr="000E2994">
        <w:rPr>
          <w:rFonts w:ascii="Arial" w:hAnsi="Arial" w:cs="Arial"/>
          <w:sz w:val="24"/>
          <w:szCs w:val="24"/>
        </w:rPr>
        <w:t>Conducting quality control inspections and collecting customer feedback to ensure that cleaning services meet high standards of cleanliness and sustainability.</w:t>
      </w:r>
      <w:r w:rsidR="008C38A5" w:rsidRPr="000E2994">
        <w:rPr>
          <w:rFonts w:ascii="Arial" w:hAnsi="Arial" w:cs="Arial"/>
          <w:sz w:val="24"/>
          <w:szCs w:val="24"/>
        </w:rPr>
        <w:t xml:space="preserve"> </w:t>
      </w:r>
      <w:r w:rsidR="005B603B" w:rsidRPr="000E2994">
        <w:rPr>
          <w:rFonts w:ascii="Arial" w:hAnsi="Arial" w:cs="Arial"/>
          <w:sz w:val="24"/>
          <w:szCs w:val="24"/>
        </w:rPr>
        <w:t>Quality assurance is essential to client happiness and the company's reputation for trustworthy, eco-friendly cleaning. Feedback and inspections help identify improvement areas.</w:t>
      </w:r>
    </w:p>
    <w:p w14:paraId="641AC8C4" w14:textId="3F69CB3E" w:rsidR="003F5873" w:rsidRPr="000E2994" w:rsidRDefault="00BF2188" w:rsidP="002466EE">
      <w:pPr>
        <w:spacing w:line="360" w:lineRule="auto"/>
        <w:jc w:val="both"/>
        <w:rPr>
          <w:rFonts w:ascii="Arial" w:hAnsi="Arial" w:cs="Arial"/>
          <w:sz w:val="24"/>
          <w:szCs w:val="24"/>
        </w:rPr>
      </w:pPr>
      <w:r w:rsidRPr="000E2994">
        <w:rPr>
          <w:rFonts w:ascii="Arial" w:hAnsi="Arial" w:cs="Arial"/>
          <w:sz w:val="24"/>
          <w:szCs w:val="24"/>
        </w:rPr>
        <w:t>Access to a reliable supply of non-toxic and environmentally friendly cleaning products and equipment, including green cleaning solutions, sustainable vacuums, and eco-friendly cleaning tools.</w:t>
      </w:r>
      <w:r w:rsidR="00042DDF" w:rsidRPr="000E2994">
        <w:rPr>
          <w:rFonts w:ascii="Arial" w:hAnsi="Arial" w:cs="Arial"/>
          <w:sz w:val="24"/>
          <w:szCs w:val="24"/>
        </w:rPr>
        <w:t xml:space="preserve"> </w:t>
      </w:r>
      <w:r w:rsidR="00C7422F" w:rsidRPr="000E2994">
        <w:rPr>
          <w:rFonts w:ascii="Arial" w:hAnsi="Arial" w:cs="Arial"/>
          <w:sz w:val="24"/>
          <w:szCs w:val="24"/>
        </w:rPr>
        <w:t>(</w:t>
      </w:r>
      <w:r w:rsidR="00B42AE2" w:rsidRPr="000E2994">
        <w:rPr>
          <w:rFonts w:ascii="Arial" w:hAnsi="Arial" w:cs="Arial"/>
          <w:sz w:val="24"/>
          <w:szCs w:val="24"/>
        </w:rPr>
        <w:t>Malik</w:t>
      </w:r>
      <w:r w:rsidR="00F7577E" w:rsidRPr="000E2994">
        <w:rPr>
          <w:rFonts w:ascii="Arial" w:hAnsi="Arial" w:cs="Arial"/>
          <w:sz w:val="24"/>
          <w:szCs w:val="24"/>
        </w:rPr>
        <w:t xml:space="preserve"> et al</w:t>
      </w:r>
      <w:r w:rsidR="000735FD" w:rsidRPr="000E2994">
        <w:rPr>
          <w:rFonts w:ascii="Arial" w:hAnsi="Arial" w:cs="Arial"/>
          <w:sz w:val="24"/>
          <w:szCs w:val="24"/>
        </w:rPr>
        <w:t>.</w:t>
      </w:r>
      <w:r w:rsidR="00042DDF" w:rsidRPr="000E2994">
        <w:rPr>
          <w:rFonts w:ascii="Arial" w:hAnsi="Arial" w:cs="Arial"/>
          <w:sz w:val="24"/>
          <w:szCs w:val="24"/>
        </w:rPr>
        <w:t xml:space="preserve"> 2023)</w:t>
      </w:r>
      <w:r w:rsidR="00B42AE2" w:rsidRPr="000E2994">
        <w:rPr>
          <w:rFonts w:ascii="Arial" w:hAnsi="Arial" w:cs="Arial"/>
          <w:sz w:val="24"/>
          <w:szCs w:val="24"/>
        </w:rPr>
        <w:t xml:space="preserve">  </w:t>
      </w:r>
      <w:r w:rsidR="00862A10" w:rsidRPr="000E2994">
        <w:rPr>
          <w:rFonts w:ascii="Arial" w:hAnsi="Arial" w:cs="Arial"/>
          <w:sz w:val="24"/>
          <w:szCs w:val="24"/>
        </w:rPr>
        <w:t>.</w:t>
      </w:r>
      <w:r w:rsidR="00CC2437" w:rsidRPr="000E2994">
        <w:rPr>
          <w:rFonts w:ascii="Arial" w:hAnsi="Arial" w:cs="Arial"/>
          <w:sz w:val="24"/>
          <w:szCs w:val="24"/>
        </w:rPr>
        <w:t xml:space="preserve"> Eco-friendly cleaning relies on these resources. To reduce the hotel industry's environmental impact and protect visitors and personnel, non-toxic cleaning materials and sustainable equipment are vital.</w:t>
      </w:r>
    </w:p>
    <w:p w14:paraId="1F6A139F" w14:textId="73067C93" w:rsidR="003F5873" w:rsidRPr="000E2994" w:rsidRDefault="00E070F9" w:rsidP="002466EE">
      <w:pPr>
        <w:spacing w:line="360" w:lineRule="auto"/>
        <w:jc w:val="both"/>
        <w:rPr>
          <w:rFonts w:ascii="Arial" w:hAnsi="Arial" w:cs="Arial"/>
          <w:sz w:val="24"/>
          <w:szCs w:val="24"/>
        </w:rPr>
      </w:pPr>
      <w:r w:rsidRPr="000E2994">
        <w:rPr>
          <w:rFonts w:ascii="Arial" w:hAnsi="Arial" w:cs="Arial"/>
          <w:sz w:val="24"/>
          <w:szCs w:val="24"/>
        </w:rPr>
        <w:t>A well-trained and skilled workforce, including cleaning staff knowledgeable in eco-friendly cleaning practices and safety protocols.</w:t>
      </w:r>
      <w:r w:rsidR="00AD3747" w:rsidRPr="000E2994">
        <w:rPr>
          <w:rFonts w:ascii="Arial" w:hAnsi="Arial" w:cs="Arial"/>
          <w:sz w:val="24"/>
          <w:szCs w:val="24"/>
        </w:rPr>
        <w:t xml:space="preserve"> The expertise of cleaning staff is critical to delivering effective eco-friendly cleaning services. Proper training ensures that sustainable cleaning methods are applied correctly, maintaining service quality and environmental responsibility.</w:t>
      </w:r>
    </w:p>
    <w:p w14:paraId="1573EAF3" w14:textId="649C095B" w:rsidR="0008158C" w:rsidRPr="000E2994" w:rsidRDefault="004C0850" w:rsidP="002466EE">
      <w:pPr>
        <w:spacing w:line="360" w:lineRule="auto"/>
        <w:jc w:val="both"/>
        <w:rPr>
          <w:rFonts w:ascii="Arial" w:hAnsi="Arial" w:cs="Arial"/>
          <w:sz w:val="24"/>
          <w:szCs w:val="24"/>
        </w:rPr>
      </w:pPr>
      <w:r w:rsidRPr="000E2994">
        <w:rPr>
          <w:rFonts w:ascii="Arial" w:hAnsi="Arial" w:cs="Arial"/>
          <w:sz w:val="24"/>
          <w:szCs w:val="24"/>
        </w:rPr>
        <w:t>Access to user-friendly and efficient booking systems and mobile apps that enable customers to schedule cleaning services conveniently.</w:t>
      </w:r>
      <w:r w:rsidR="00D1405B" w:rsidRPr="000E2994">
        <w:rPr>
          <w:rFonts w:ascii="Arial" w:hAnsi="Arial" w:cs="Arial"/>
          <w:sz w:val="24"/>
          <w:szCs w:val="24"/>
        </w:rPr>
        <w:t xml:space="preserve"> </w:t>
      </w:r>
      <w:r w:rsidR="00B33EC6" w:rsidRPr="000E2994">
        <w:rPr>
          <w:rFonts w:ascii="Arial" w:hAnsi="Arial" w:cs="Arial"/>
          <w:sz w:val="24"/>
          <w:szCs w:val="24"/>
        </w:rPr>
        <w:t>(Mon</w:t>
      </w:r>
      <w:r w:rsidR="00D1405B" w:rsidRPr="000E2994">
        <w:rPr>
          <w:rFonts w:ascii="Arial" w:hAnsi="Arial" w:cs="Arial"/>
          <w:sz w:val="24"/>
          <w:szCs w:val="24"/>
        </w:rPr>
        <w:t>y,2021)</w:t>
      </w:r>
      <w:r w:rsidR="00E70F65" w:rsidRPr="000E2994">
        <w:rPr>
          <w:rFonts w:ascii="Arial" w:hAnsi="Arial" w:cs="Arial"/>
          <w:sz w:val="24"/>
          <w:szCs w:val="24"/>
        </w:rPr>
        <w:t xml:space="preserve"> </w:t>
      </w:r>
      <w:r w:rsidR="00EF41FF" w:rsidRPr="000E2994">
        <w:rPr>
          <w:rFonts w:ascii="Arial" w:hAnsi="Arial" w:cs="Arial"/>
          <w:sz w:val="24"/>
          <w:szCs w:val="24"/>
        </w:rPr>
        <w:t>Digital resources are essential for hospitality consumer acquisition and retention. They simplify booking and scheduling so guests may customise their cleaning services, improving client happiness and loyalty.</w:t>
      </w:r>
      <w:r w:rsidR="003F5873" w:rsidRPr="000E2994">
        <w:rPr>
          <w:rFonts w:ascii="Arial" w:hAnsi="Arial" w:cs="Arial"/>
          <w:sz w:val="24"/>
          <w:szCs w:val="24"/>
        </w:rPr>
        <w:cr/>
      </w:r>
      <w:r w:rsidR="00FC681F" w:rsidRPr="000E2994">
        <w:rPr>
          <w:rFonts w:ascii="Arial" w:hAnsi="Arial" w:cs="Arial"/>
          <w:sz w:val="24"/>
          <w:szCs w:val="24"/>
        </w:rPr>
        <w:t>Offering eco-friendly and non-toxic cleaning services that prioritize the well-being of guests, staff, and the environment in the hospitality industry.</w:t>
      </w:r>
      <w:r w:rsidR="0008158C" w:rsidRPr="000E2994">
        <w:rPr>
          <w:rFonts w:ascii="Arial" w:hAnsi="Arial" w:cs="Arial"/>
          <w:sz w:val="24"/>
          <w:szCs w:val="24"/>
        </w:rPr>
        <w:t xml:space="preserve"> </w:t>
      </w:r>
      <w:r w:rsidR="00710055" w:rsidRPr="000E2994">
        <w:rPr>
          <w:rFonts w:ascii="Arial" w:hAnsi="Arial" w:cs="Arial"/>
          <w:sz w:val="24"/>
          <w:szCs w:val="24"/>
        </w:rPr>
        <w:t>(Fukey et al.,2014)</w:t>
      </w:r>
      <w:r w:rsidR="005D333E" w:rsidRPr="000E2994">
        <w:rPr>
          <w:rFonts w:ascii="Arial" w:hAnsi="Arial" w:cs="Arial"/>
          <w:sz w:val="24"/>
          <w:szCs w:val="24"/>
        </w:rPr>
        <w:t xml:space="preserve"> </w:t>
      </w:r>
      <w:r w:rsidR="0008158C" w:rsidRPr="000E2994">
        <w:rPr>
          <w:rFonts w:ascii="Arial" w:hAnsi="Arial" w:cs="Arial"/>
          <w:sz w:val="24"/>
          <w:szCs w:val="24"/>
        </w:rPr>
        <w:t>This value proposition emphasises the company's sustainability and green cleaning practices. It appeals to eco-conscious visitors and hospitality organisations seeking safety and wellness.</w:t>
      </w:r>
    </w:p>
    <w:p w14:paraId="5CB01E97" w14:textId="77777777" w:rsidR="00637E4E" w:rsidRPr="000E2994" w:rsidRDefault="00F31FFE" w:rsidP="002466EE">
      <w:pPr>
        <w:spacing w:line="360" w:lineRule="auto"/>
        <w:jc w:val="both"/>
        <w:rPr>
          <w:rFonts w:ascii="Arial" w:hAnsi="Arial" w:cs="Arial"/>
          <w:sz w:val="24"/>
          <w:szCs w:val="24"/>
        </w:rPr>
      </w:pPr>
      <w:r w:rsidRPr="000E2994">
        <w:rPr>
          <w:rFonts w:ascii="Arial" w:hAnsi="Arial" w:cs="Arial"/>
          <w:sz w:val="24"/>
          <w:szCs w:val="24"/>
        </w:rPr>
        <w:t>Tailoring cleaning services to meet the specific needs and preferences of each hospitality customer, whether it's a hotel, restaurant, or other establishment.</w:t>
      </w:r>
      <w:r w:rsidR="00D65B5C" w:rsidRPr="000E2994">
        <w:rPr>
          <w:rFonts w:ascii="Arial" w:hAnsi="Arial" w:cs="Arial"/>
          <w:sz w:val="24"/>
          <w:szCs w:val="24"/>
        </w:rPr>
        <w:t>(</w:t>
      </w:r>
      <w:r w:rsidR="00F50867" w:rsidRPr="000E2994">
        <w:rPr>
          <w:rFonts w:ascii="Arial" w:hAnsi="Arial" w:cs="Arial"/>
          <w:sz w:val="24"/>
          <w:szCs w:val="24"/>
        </w:rPr>
        <w:t>Al-Aomar et al.,2017)</w:t>
      </w:r>
      <w:r w:rsidRPr="000E2994">
        <w:rPr>
          <w:rFonts w:ascii="Arial" w:hAnsi="Arial" w:cs="Arial"/>
          <w:sz w:val="24"/>
          <w:szCs w:val="24"/>
        </w:rPr>
        <w:t xml:space="preserve"> </w:t>
      </w:r>
      <w:r w:rsidR="00637E4E" w:rsidRPr="000E2994">
        <w:rPr>
          <w:rFonts w:ascii="Arial" w:hAnsi="Arial" w:cs="Arial"/>
          <w:sz w:val="24"/>
          <w:szCs w:val="24"/>
        </w:rPr>
        <w:t xml:space="preserve">Customisation improves client happiness by tailoring cleaning services to </w:t>
      </w:r>
      <w:r w:rsidR="00637E4E" w:rsidRPr="000E2994">
        <w:rPr>
          <w:rFonts w:ascii="Arial" w:hAnsi="Arial" w:cs="Arial"/>
          <w:sz w:val="24"/>
          <w:szCs w:val="24"/>
        </w:rPr>
        <w:lastRenderedPageBreak/>
        <w:t>each hospitality company. It lets the organisation adapt to changing cleaning issues and customer needs.</w:t>
      </w:r>
    </w:p>
    <w:p w14:paraId="3D25CE2D" w14:textId="6B927E10" w:rsidR="00612F14" w:rsidRPr="000E2994" w:rsidRDefault="00612F14" w:rsidP="002466EE">
      <w:pPr>
        <w:spacing w:line="360" w:lineRule="auto"/>
        <w:jc w:val="both"/>
        <w:rPr>
          <w:rFonts w:ascii="Arial" w:hAnsi="Arial" w:cs="Arial"/>
          <w:sz w:val="24"/>
          <w:szCs w:val="24"/>
        </w:rPr>
      </w:pPr>
      <w:r w:rsidRPr="000E2994">
        <w:rPr>
          <w:rFonts w:ascii="Arial" w:hAnsi="Arial" w:cs="Arial"/>
          <w:sz w:val="24"/>
          <w:szCs w:val="24"/>
        </w:rPr>
        <w:t>Providing a user-friendly booking system and mobile app that enables hospitality businesses to easily schedule cleaning services at their convenience.</w:t>
      </w:r>
      <w:r w:rsidR="00B43D4E" w:rsidRPr="000E2994">
        <w:rPr>
          <w:rFonts w:ascii="Arial" w:hAnsi="Arial" w:cs="Arial"/>
          <w:sz w:val="24"/>
          <w:szCs w:val="24"/>
        </w:rPr>
        <w:t xml:space="preserve"> Convenience is a key selling point, especially in the hospitality industry, where efficient cleaning services are essential. A user-friendly booking system and mobile app streamline the process, making it hassle-free for businesses to maintain cleanliness.</w:t>
      </w:r>
    </w:p>
    <w:p w14:paraId="79DDE03F" w14:textId="615FECEC" w:rsidR="00E85158" w:rsidRPr="000E2994" w:rsidRDefault="00430B7F" w:rsidP="002466EE">
      <w:pPr>
        <w:spacing w:line="360" w:lineRule="auto"/>
        <w:jc w:val="both"/>
        <w:rPr>
          <w:rFonts w:ascii="Arial" w:hAnsi="Arial" w:cs="Arial"/>
          <w:sz w:val="24"/>
          <w:szCs w:val="24"/>
        </w:rPr>
      </w:pPr>
      <w:r w:rsidRPr="000E2994">
        <w:rPr>
          <w:rFonts w:ascii="Arial" w:hAnsi="Arial" w:cs="Arial"/>
          <w:sz w:val="24"/>
          <w:szCs w:val="24"/>
        </w:rPr>
        <w:t>Developing personalized cleaning plans and building strong relationships with hospitality customers to understand their unique cleaning needs and preferences.</w:t>
      </w:r>
      <w:r w:rsidR="00AD6F69" w:rsidRPr="000E2994">
        <w:rPr>
          <w:rFonts w:ascii="Arial" w:hAnsi="Arial" w:cs="Arial"/>
          <w:sz w:val="24"/>
          <w:szCs w:val="24"/>
        </w:rPr>
        <w:t xml:space="preserve"> Personalization enhances customer satisfaction and loyalty. By tailoring cleaning services to the specific requirements of each hospitality business, the company can build long-term relationships and provide exceptional value.</w:t>
      </w:r>
    </w:p>
    <w:p w14:paraId="51F007B0" w14:textId="77777777" w:rsidR="00476BB7" w:rsidRPr="000E2994" w:rsidRDefault="007E1E21" w:rsidP="002466EE">
      <w:pPr>
        <w:spacing w:line="360" w:lineRule="auto"/>
        <w:jc w:val="both"/>
        <w:rPr>
          <w:rFonts w:ascii="Arial" w:hAnsi="Arial" w:cs="Arial"/>
          <w:sz w:val="24"/>
          <w:szCs w:val="24"/>
        </w:rPr>
      </w:pPr>
      <w:r w:rsidRPr="000E2994">
        <w:rPr>
          <w:rFonts w:ascii="Arial" w:hAnsi="Arial" w:cs="Arial"/>
          <w:sz w:val="24"/>
          <w:szCs w:val="24"/>
        </w:rPr>
        <w:t>Actively seeking customer feedback and using it to enhance services, address issues, and continuously improve cleaning quality.</w:t>
      </w:r>
      <w:r w:rsidR="00795A56" w:rsidRPr="000E2994">
        <w:rPr>
          <w:rFonts w:ascii="Arial" w:hAnsi="Arial" w:cs="Arial"/>
          <w:sz w:val="24"/>
          <w:szCs w:val="24"/>
        </w:rPr>
        <w:t xml:space="preserve"> </w:t>
      </w:r>
      <w:r w:rsidR="00213044" w:rsidRPr="000E2994">
        <w:rPr>
          <w:rFonts w:ascii="Arial" w:hAnsi="Arial" w:cs="Arial"/>
          <w:sz w:val="24"/>
          <w:szCs w:val="24"/>
        </w:rPr>
        <w:t>(Wellington</w:t>
      </w:r>
      <w:r w:rsidR="00795A56" w:rsidRPr="000E2994">
        <w:rPr>
          <w:rFonts w:ascii="Arial" w:hAnsi="Arial" w:cs="Arial"/>
          <w:sz w:val="24"/>
          <w:szCs w:val="24"/>
        </w:rPr>
        <w:t>,2022)</w:t>
      </w:r>
      <w:r w:rsidRPr="000E2994">
        <w:rPr>
          <w:rFonts w:ascii="Arial" w:hAnsi="Arial" w:cs="Arial"/>
          <w:sz w:val="24"/>
          <w:szCs w:val="24"/>
        </w:rPr>
        <w:t xml:space="preserve"> </w:t>
      </w:r>
      <w:r w:rsidR="00476BB7" w:rsidRPr="000E2994">
        <w:rPr>
          <w:rFonts w:ascii="Arial" w:hAnsi="Arial" w:cs="Arial"/>
          <w:sz w:val="24"/>
          <w:szCs w:val="24"/>
        </w:rPr>
        <w:t>Feedback loops show the company's dedication to quality cleaning. It also speeds up problem-solving and meets client expectations.</w:t>
      </w:r>
    </w:p>
    <w:p w14:paraId="02A74EBB" w14:textId="77777777" w:rsidR="000E2994" w:rsidRDefault="00866535" w:rsidP="002466EE">
      <w:pPr>
        <w:spacing w:line="360" w:lineRule="auto"/>
        <w:jc w:val="both"/>
        <w:rPr>
          <w:rFonts w:ascii="Arial" w:hAnsi="Arial" w:cs="Arial"/>
          <w:sz w:val="24"/>
          <w:szCs w:val="24"/>
        </w:rPr>
      </w:pPr>
      <w:r w:rsidRPr="000E2994">
        <w:rPr>
          <w:rFonts w:ascii="Arial" w:hAnsi="Arial" w:cs="Arial"/>
          <w:sz w:val="24"/>
          <w:szCs w:val="24"/>
        </w:rPr>
        <w:t>Offering responsive and accessible customer support channels, such as a helpline, email, or chat, to address inquiries, bookings, and concerns promptly.</w:t>
      </w:r>
      <w:r w:rsidR="00967FA8" w:rsidRPr="000E2994">
        <w:rPr>
          <w:rFonts w:ascii="Arial" w:hAnsi="Arial" w:cs="Arial"/>
          <w:sz w:val="24"/>
          <w:szCs w:val="24"/>
        </w:rPr>
        <w:t xml:space="preserve"> </w:t>
      </w:r>
      <w:r w:rsidR="000E03C0" w:rsidRPr="000E2994">
        <w:rPr>
          <w:rFonts w:ascii="Arial" w:hAnsi="Arial" w:cs="Arial"/>
          <w:sz w:val="24"/>
          <w:szCs w:val="24"/>
        </w:rPr>
        <w:t>Customer service in the hotel business must be fast and efficient. Customer trust and value are built via responsive communication.</w:t>
      </w:r>
    </w:p>
    <w:p w14:paraId="457BAD4E" w14:textId="5A8D8800" w:rsidR="00E753D8" w:rsidRPr="000E2994" w:rsidRDefault="005755F5" w:rsidP="002466EE">
      <w:pPr>
        <w:spacing w:line="360" w:lineRule="auto"/>
        <w:jc w:val="both"/>
        <w:rPr>
          <w:rFonts w:ascii="Arial" w:hAnsi="Arial" w:cs="Arial"/>
          <w:sz w:val="24"/>
          <w:szCs w:val="24"/>
        </w:rPr>
      </w:pPr>
      <w:r w:rsidRPr="000E2994">
        <w:rPr>
          <w:rFonts w:ascii="Arial" w:hAnsi="Arial" w:cs="Arial"/>
          <w:sz w:val="24"/>
          <w:szCs w:val="24"/>
        </w:rPr>
        <w:t>A flexible and easy-to-use website and mobile app are essential to the business's success since they allow consumers to book and schedule cleaning services and staff to monitor demand and change their routes.</w:t>
      </w:r>
      <w:r w:rsidR="00A75BB9" w:rsidRPr="000E2994">
        <w:rPr>
          <w:rFonts w:ascii="Arial" w:hAnsi="Arial" w:cs="Arial"/>
          <w:sz w:val="24"/>
          <w:szCs w:val="24"/>
        </w:rPr>
        <w:t xml:space="preserve"> </w:t>
      </w:r>
      <w:r w:rsidRPr="000E2994">
        <w:rPr>
          <w:rFonts w:ascii="Arial" w:hAnsi="Arial" w:cs="Arial"/>
          <w:sz w:val="24"/>
          <w:szCs w:val="24"/>
        </w:rPr>
        <w:t>(Boneva,2018)</w:t>
      </w:r>
      <w:r w:rsidR="003C6D0A" w:rsidRPr="000E2994">
        <w:rPr>
          <w:rFonts w:ascii="Arial" w:hAnsi="Arial" w:cs="Arial"/>
          <w:sz w:val="24"/>
          <w:szCs w:val="24"/>
        </w:rPr>
        <w:t xml:space="preserve"> </w:t>
      </w:r>
      <w:r w:rsidR="00E753D8" w:rsidRPr="000E2994">
        <w:rPr>
          <w:rFonts w:ascii="Arial" w:hAnsi="Arial" w:cs="Arial"/>
          <w:sz w:val="24"/>
          <w:szCs w:val="24"/>
        </w:rPr>
        <w:t>In the digital era, online presence is crucial. A well-designed website and mobile app let consumers book cleaning services at their leisure. Their site promotes eco-friendly cleaning products and builds an online community.</w:t>
      </w:r>
    </w:p>
    <w:p w14:paraId="10F4A418" w14:textId="18C12A2D" w:rsidR="001011FC" w:rsidRPr="000E2994" w:rsidRDefault="001011FC" w:rsidP="002466EE">
      <w:pPr>
        <w:spacing w:line="360" w:lineRule="auto"/>
        <w:jc w:val="both"/>
        <w:rPr>
          <w:rFonts w:ascii="Arial" w:hAnsi="Arial" w:cs="Arial"/>
          <w:sz w:val="24"/>
          <w:szCs w:val="24"/>
        </w:rPr>
      </w:pPr>
      <w:r w:rsidRPr="000E2994">
        <w:rPr>
          <w:rFonts w:ascii="Arial" w:hAnsi="Arial" w:cs="Arial"/>
          <w:sz w:val="24"/>
          <w:szCs w:val="24"/>
        </w:rPr>
        <w:t xml:space="preserve">Leveraging social media platforms like Facebook and Instagram to reach a broader audience, share eco-friendly cleaning content, and engage with potential and existing customers. Social media is a powerful marketing tool, particularly in the hospitality industry. It allows the eco-cleaning company to connect with a large audience, share information about eco-friendly practices, and receive feedback. Engaging content and </w:t>
      </w:r>
      <w:r w:rsidRPr="000E2994">
        <w:rPr>
          <w:rFonts w:ascii="Arial" w:hAnsi="Arial" w:cs="Arial"/>
          <w:sz w:val="24"/>
          <w:szCs w:val="24"/>
        </w:rPr>
        <w:lastRenderedPageBreak/>
        <w:t>promotions can attract new clients and build brand recognition.</w:t>
      </w:r>
      <w:r w:rsidR="00426156" w:rsidRPr="000E2994">
        <w:rPr>
          <w:rFonts w:ascii="Arial" w:hAnsi="Arial" w:cs="Arial"/>
          <w:sz w:val="24"/>
          <w:szCs w:val="24"/>
        </w:rPr>
        <w:t xml:space="preserve"> Forbes Advisor (2023) was a useful source of information</w:t>
      </w:r>
    </w:p>
    <w:p w14:paraId="101E4F8B" w14:textId="2B18D1EB" w:rsidR="00EE3D5B" w:rsidRPr="000E2994" w:rsidRDefault="00EE3D5B" w:rsidP="002466EE">
      <w:pPr>
        <w:spacing w:line="360" w:lineRule="auto"/>
        <w:jc w:val="both"/>
        <w:rPr>
          <w:rFonts w:ascii="Arial" w:hAnsi="Arial" w:cs="Arial"/>
          <w:sz w:val="24"/>
          <w:szCs w:val="24"/>
        </w:rPr>
      </w:pPr>
      <w:r w:rsidRPr="000E2994">
        <w:rPr>
          <w:rFonts w:ascii="Arial" w:hAnsi="Arial" w:cs="Arial"/>
          <w:sz w:val="24"/>
          <w:szCs w:val="24"/>
        </w:rPr>
        <w:t>Encouraging customer referrals and word-of-mouth marketing by providing excellent service</w:t>
      </w:r>
      <w:r w:rsidR="00A75BB9" w:rsidRPr="000E2994">
        <w:rPr>
          <w:rFonts w:ascii="Arial" w:hAnsi="Arial" w:cs="Arial"/>
          <w:sz w:val="24"/>
          <w:szCs w:val="24"/>
        </w:rPr>
        <w:t>. Referrals and word-of-mouth recommendations are highly effective in the hospitality industry, where trust and personal connections matter. Satisfied customers who share positive experiences can significantly boost the company's reputation and customer base.</w:t>
      </w:r>
    </w:p>
    <w:p w14:paraId="67AF713F" w14:textId="479006A2" w:rsidR="00C167FF" w:rsidRPr="000E2994" w:rsidRDefault="00C167FF" w:rsidP="002466EE">
      <w:pPr>
        <w:spacing w:line="360" w:lineRule="auto"/>
        <w:jc w:val="both"/>
        <w:rPr>
          <w:rFonts w:ascii="Arial" w:hAnsi="Arial" w:cs="Arial"/>
          <w:sz w:val="24"/>
          <w:szCs w:val="24"/>
        </w:rPr>
      </w:pPr>
      <w:r w:rsidRPr="000E2994">
        <w:rPr>
          <w:rFonts w:ascii="Arial" w:hAnsi="Arial" w:cs="Arial"/>
          <w:sz w:val="24"/>
          <w:szCs w:val="24"/>
        </w:rPr>
        <w:t>Hotels represent a significant customer segment. They require frequent and thorough cleaning services to maintain a clean and welcoming environment for guests. Eco-cleaning services can help hotels meet sustainability goals, enhance guest satisfaction, and promote a healthy atmosphere.</w:t>
      </w:r>
      <w:r w:rsidR="0069466D" w:rsidRPr="000E2994">
        <w:rPr>
          <w:rFonts w:ascii="Arial" w:hAnsi="Arial" w:cs="Arial"/>
          <w:sz w:val="24"/>
          <w:szCs w:val="24"/>
        </w:rPr>
        <w:t xml:space="preserve"> </w:t>
      </w:r>
      <w:r w:rsidR="001262A2" w:rsidRPr="000E2994">
        <w:rPr>
          <w:rFonts w:ascii="Arial" w:hAnsi="Arial" w:cs="Arial"/>
          <w:sz w:val="24"/>
          <w:szCs w:val="24"/>
        </w:rPr>
        <w:t>(Travers</w:t>
      </w:r>
      <w:r w:rsidR="000B27A8" w:rsidRPr="000E2994">
        <w:rPr>
          <w:rFonts w:ascii="Arial" w:hAnsi="Arial" w:cs="Arial"/>
          <w:sz w:val="24"/>
          <w:szCs w:val="24"/>
        </w:rPr>
        <w:t>,2018)</w:t>
      </w:r>
      <w:r w:rsidR="00E80FE5" w:rsidRPr="000E2994">
        <w:rPr>
          <w:rFonts w:ascii="Arial" w:hAnsi="Arial" w:cs="Arial"/>
          <w:sz w:val="24"/>
          <w:szCs w:val="24"/>
        </w:rPr>
        <w:t xml:space="preserve"> Hotels generate repeat income due to their high cleaning needs. They also prioritise eco-friendly measures to attract eco-conscious customers and follow industry trends.</w:t>
      </w:r>
    </w:p>
    <w:p w14:paraId="6B76155F" w14:textId="598672CF" w:rsidR="00EF713A" w:rsidRPr="000E2994" w:rsidRDefault="00EF713A" w:rsidP="002466EE">
      <w:pPr>
        <w:spacing w:line="360" w:lineRule="auto"/>
        <w:jc w:val="both"/>
        <w:rPr>
          <w:rFonts w:ascii="Arial" w:hAnsi="Arial" w:cs="Arial"/>
          <w:sz w:val="24"/>
          <w:szCs w:val="24"/>
        </w:rPr>
      </w:pPr>
      <w:r w:rsidRPr="000E2994">
        <w:rPr>
          <w:rFonts w:ascii="Arial" w:hAnsi="Arial" w:cs="Arial"/>
          <w:sz w:val="24"/>
          <w:szCs w:val="24"/>
        </w:rPr>
        <w:t>For hygiene and a good eating experience, restaurants and cafés must be cleaned regularly. Eco-cleaning may help businesses and cafés satisfy regulations and gain popularity among health-conscious consumers.</w:t>
      </w:r>
    </w:p>
    <w:p w14:paraId="7B9116D2" w14:textId="77777777" w:rsidR="007C0A91" w:rsidRPr="000E2994" w:rsidRDefault="00440F55" w:rsidP="002466EE">
      <w:pPr>
        <w:spacing w:line="360" w:lineRule="auto"/>
        <w:jc w:val="both"/>
        <w:rPr>
          <w:rFonts w:ascii="Arial" w:hAnsi="Arial" w:cs="Arial"/>
          <w:sz w:val="24"/>
          <w:szCs w:val="24"/>
        </w:rPr>
      </w:pPr>
      <w:r w:rsidRPr="000E2994">
        <w:rPr>
          <w:rFonts w:ascii="Arial" w:hAnsi="Arial" w:cs="Arial"/>
          <w:sz w:val="24"/>
          <w:szCs w:val="24"/>
        </w:rPr>
        <w:t>Labour</w:t>
      </w:r>
      <w:r w:rsidR="0002078B" w:rsidRPr="000E2994">
        <w:rPr>
          <w:rFonts w:ascii="Arial" w:hAnsi="Arial" w:cs="Arial"/>
          <w:sz w:val="24"/>
          <w:szCs w:val="24"/>
        </w:rPr>
        <w:t xml:space="preserve"> costs include wages, benefits, and training for cleaning staff. Ensuring fair compensation, health insurance, vacation, and sick days for employees is crucial in attracting and retaining skilled cleaning professionals.</w:t>
      </w:r>
      <w:r w:rsidRPr="000E2994">
        <w:rPr>
          <w:rFonts w:ascii="Arial" w:hAnsi="Arial" w:cs="Arial"/>
          <w:sz w:val="24"/>
          <w:szCs w:val="24"/>
        </w:rPr>
        <w:t xml:space="preserve"> </w:t>
      </w:r>
      <w:r w:rsidR="007C0A91" w:rsidRPr="000E2994">
        <w:rPr>
          <w:rFonts w:ascii="Arial" w:hAnsi="Arial" w:cs="Arial"/>
          <w:sz w:val="24"/>
          <w:szCs w:val="24"/>
        </w:rPr>
        <w:t>Quality eco-friendly cleaning requires skilled and motivated cleaners. Fair pay and benefits boost employee happiness and retention, improving service.</w:t>
      </w:r>
    </w:p>
    <w:p w14:paraId="45EC0F5C" w14:textId="35F46345" w:rsidR="00440F55" w:rsidRPr="000E2994" w:rsidRDefault="00440F55" w:rsidP="002466EE">
      <w:pPr>
        <w:spacing w:line="360" w:lineRule="auto"/>
        <w:jc w:val="both"/>
        <w:rPr>
          <w:rFonts w:ascii="Arial" w:hAnsi="Arial" w:cs="Arial"/>
          <w:sz w:val="24"/>
          <w:szCs w:val="24"/>
        </w:rPr>
      </w:pPr>
      <w:r w:rsidRPr="000E2994">
        <w:rPr>
          <w:rFonts w:ascii="Arial" w:hAnsi="Arial" w:cs="Arial"/>
          <w:sz w:val="24"/>
          <w:szCs w:val="24"/>
        </w:rPr>
        <w:t>Costs associated with purchasing and maintaining eco-friendly cleaning products, sustainable equipment, and green cleaning supplies. These items are essential for delivering environmentally responsible cleaning services.</w:t>
      </w:r>
      <w:r w:rsidR="00177DC2" w:rsidRPr="000E2994">
        <w:rPr>
          <w:rFonts w:ascii="Arial" w:hAnsi="Arial" w:cs="Arial"/>
          <w:sz w:val="24"/>
          <w:szCs w:val="24"/>
        </w:rPr>
        <w:t xml:space="preserve"> Eco-friendly cleaning solutions and equipment are typically more expensive than conventional alternatives. However, they are essential for meeting eco-cleaning standards and providing safe and sustainable services in the hospitality industry.</w:t>
      </w:r>
    </w:p>
    <w:p w14:paraId="424D083A" w14:textId="36BB5DD8" w:rsidR="00177DC2" w:rsidRPr="000E2994" w:rsidRDefault="00177DC2" w:rsidP="002466EE">
      <w:pPr>
        <w:spacing w:line="360" w:lineRule="auto"/>
        <w:jc w:val="both"/>
        <w:rPr>
          <w:rFonts w:ascii="Arial" w:hAnsi="Arial" w:cs="Arial"/>
          <w:sz w:val="24"/>
          <w:szCs w:val="24"/>
        </w:rPr>
      </w:pPr>
      <w:r w:rsidRPr="000E2994">
        <w:rPr>
          <w:rFonts w:ascii="Arial" w:hAnsi="Arial" w:cs="Arial"/>
          <w:sz w:val="24"/>
          <w:szCs w:val="24"/>
        </w:rPr>
        <w:t>Expenses related to marketing and promotion efforts, including online advertising, social media marketing, content creation, and offline marketing materials such as flyers or brochures.</w:t>
      </w:r>
      <w:r w:rsidR="000947F0" w:rsidRPr="000E2994">
        <w:rPr>
          <w:rFonts w:ascii="Arial" w:hAnsi="Arial" w:cs="Arial"/>
          <w:sz w:val="24"/>
          <w:szCs w:val="24"/>
        </w:rPr>
        <w:t xml:space="preserve"> Effective marketing is essential for reaching potential customers and building brand awareness in the competitive hospitality industry. Promoting eco-</w:t>
      </w:r>
      <w:r w:rsidR="000947F0" w:rsidRPr="000E2994">
        <w:rPr>
          <w:rFonts w:ascii="Arial" w:hAnsi="Arial" w:cs="Arial"/>
          <w:sz w:val="24"/>
          <w:szCs w:val="24"/>
        </w:rPr>
        <w:lastRenderedPageBreak/>
        <w:t>friendly cleaning practices and highlighting the company's unique selling points requires investment in marketing activities.</w:t>
      </w:r>
      <w:r w:rsidR="00C20955">
        <w:rPr>
          <w:rFonts w:ascii="Arial" w:hAnsi="Arial" w:cs="Arial"/>
          <w:sz w:val="24"/>
          <w:szCs w:val="24"/>
        </w:rPr>
        <w:t xml:space="preserve"> </w:t>
      </w:r>
      <w:r w:rsidR="0041282E" w:rsidRPr="000E2994">
        <w:rPr>
          <w:rFonts w:ascii="Arial" w:hAnsi="Arial" w:cs="Arial"/>
          <w:sz w:val="24"/>
          <w:szCs w:val="24"/>
        </w:rPr>
        <w:t>(Web</w:t>
      </w:r>
      <w:r w:rsidR="00513C8D" w:rsidRPr="000E2994">
        <w:rPr>
          <w:rFonts w:ascii="Arial" w:hAnsi="Arial" w:cs="Arial"/>
          <w:sz w:val="24"/>
          <w:szCs w:val="24"/>
        </w:rPr>
        <w:t xml:space="preserve"> </w:t>
      </w:r>
      <w:r w:rsidR="0041282E" w:rsidRPr="000E2994">
        <w:rPr>
          <w:rFonts w:ascii="Arial" w:hAnsi="Arial" w:cs="Arial"/>
          <w:sz w:val="24"/>
          <w:szCs w:val="24"/>
        </w:rPr>
        <w:t>FX</w:t>
      </w:r>
      <w:r w:rsidR="00513C8D" w:rsidRPr="000E2994">
        <w:rPr>
          <w:rFonts w:ascii="Arial" w:hAnsi="Arial" w:cs="Arial"/>
          <w:sz w:val="24"/>
          <w:szCs w:val="24"/>
        </w:rPr>
        <w:t>, 2024)</w:t>
      </w:r>
    </w:p>
    <w:p w14:paraId="41714CF3" w14:textId="170AC74F" w:rsidR="00B32C79" w:rsidRPr="000E2994" w:rsidRDefault="00B32C79" w:rsidP="002466EE">
      <w:pPr>
        <w:spacing w:line="360" w:lineRule="auto"/>
        <w:jc w:val="both"/>
        <w:rPr>
          <w:rFonts w:ascii="Arial" w:hAnsi="Arial" w:cs="Arial"/>
          <w:sz w:val="24"/>
          <w:szCs w:val="24"/>
        </w:rPr>
      </w:pPr>
      <w:r w:rsidRPr="000E2994">
        <w:rPr>
          <w:rFonts w:ascii="Arial" w:hAnsi="Arial" w:cs="Arial"/>
          <w:sz w:val="24"/>
          <w:szCs w:val="24"/>
        </w:rPr>
        <w:t>Charging customers on an hourly basis for eco-friendly cleaning services provided to hotels, restaurants, event venues, and other hospitality businesses. Hourly cleaning services are a primary revenue source, particularly in the hospitality industry where frequent cleaning is required. The pricing structure can be adapted based on the level of cleaning needed and the size of the space, ensuring a steady income stream.</w:t>
      </w:r>
    </w:p>
    <w:p w14:paraId="0736AF8A" w14:textId="740F3E39" w:rsidR="00B32C79" w:rsidRPr="000E2994" w:rsidRDefault="003513FE" w:rsidP="002466EE">
      <w:pPr>
        <w:spacing w:line="360" w:lineRule="auto"/>
        <w:jc w:val="both"/>
        <w:rPr>
          <w:rFonts w:ascii="Arial" w:hAnsi="Arial" w:cs="Arial"/>
          <w:sz w:val="24"/>
          <w:szCs w:val="24"/>
        </w:rPr>
      </w:pPr>
      <w:r w:rsidRPr="000E2994">
        <w:rPr>
          <w:rFonts w:ascii="Arial" w:hAnsi="Arial" w:cs="Arial"/>
          <w:sz w:val="24"/>
          <w:szCs w:val="24"/>
        </w:rPr>
        <w:t>Offering recurring cleaning contracts to hotels, restaurants, and other hospitality establishments for ongoing cleaning and maintenance services.</w:t>
      </w:r>
      <w:r w:rsidR="001954C6" w:rsidRPr="000E2994">
        <w:rPr>
          <w:rFonts w:ascii="Arial" w:hAnsi="Arial" w:cs="Arial"/>
          <w:sz w:val="24"/>
          <w:szCs w:val="24"/>
        </w:rPr>
        <w:t xml:space="preserve"> Recurring contracts provide a stable and predictable income stream. Hospitality businesses often prefer long-term partnerships with cleaning service providers to ensure consistent cleanliness and sanitation standards.</w:t>
      </w:r>
    </w:p>
    <w:p w14:paraId="7855B486" w14:textId="04EAE241" w:rsidR="00936347" w:rsidRDefault="00F8245C" w:rsidP="002466EE">
      <w:pPr>
        <w:spacing w:line="360" w:lineRule="auto"/>
        <w:jc w:val="both"/>
        <w:rPr>
          <w:rFonts w:ascii="Arial" w:hAnsi="Arial" w:cs="Arial"/>
          <w:sz w:val="24"/>
          <w:szCs w:val="24"/>
        </w:rPr>
      </w:pPr>
      <w:r w:rsidRPr="000E2994">
        <w:rPr>
          <w:rFonts w:ascii="Arial" w:hAnsi="Arial" w:cs="Arial"/>
          <w:sz w:val="24"/>
          <w:szCs w:val="24"/>
        </w:rPr>
        <w:t>Offering specialized eco-cleaning services that cater to the unique demands and requirements of hospitality clients, such as deep cleaning, carpet cleaning, or event-specific cleaning. Specialized cleaning services can command higher prices, contributing to additional revenue. Hospitality businesses may require specialized cleaning for various occasions, events, or specific areas, creating opportunities for upselling.</w:t>
      </w:r>
    </w:p>
    <w:p w14:paraId="0E3C6E3B" w14:textId="77777777" w:rsidR="006C742F" w:rsidRPr="000E2994" w:rsidRDefault="006C742F" w:rsidP="002466EE">
      <w:pPr>
        <w:spacing w:line="360" w:lineRule="auto"/>
        <w:jc w:val="both"/>
        <w:rPr>
          <w:rFonts w:ascii="Arial" w:hAnsi="Arial" w:cs="Arial"/>
          <w:sz w:val="24"/>
          <w:szCs w:val="24"/>
        </w:rPr>
      </w:pPr>
    </w:p>
    <w:p w14:paraId="72AD514B" w14:textId="77777777" w:rsidR="00435801" w:rsidRDefault="00BF08E2" w:rsidP="002466EE">
      <w:pPr>
        <w:spacing w:line="360" w:lineRule="auto"/>
        <w:jc w:val="both"/>
        <w:rPr>
          <w:rFonts w:ascii="Arial" w:hAnsi="Arial" w:cs="Arial"/>
          <w:sz w:val="24"/>
          <w:szCs w:val="24"/>
        </w:rPr>
      </w:pPr>
      <w:r w:rsidRPr="000E2994">
        <w:rPr>
          <w:rFonts w:ascii="Arial" w:hAnsi="Arial" w:cs="Arial"/>
          <w:sz w:val="24"/>
          <w:szCs w:val="24"/>
        </w:rPr>
        <w:t>In summary, the eco-friendly cleaning service model designed for the hospitality industry capitalizes on the growing demand for sustainable and customized cleaning solutions. With partnerships that promote environmentally friendly practices and innovative cleaning technologies, a strong emphasis on eco-consciousness, and user-friendly digital tools, this business model is well-positioned to cater to the evolving needs of environmentally aware consumers and hospitality businesses. The focus on quality, personalization, and responsiveness in customer relationships, along with a range of revenue streams, further strengthens the viability and potential for growth within this eco-friendly cleaning service business.</w:t>
      </w:r>
    </w:p>
    <w:p w14:paraId="7E149F0E" w14:textId="77777777" w:rsidR="007C2D4C" w:rsidRDefault="007C2D4C" w:rsidP="002466EE">
      <w:pPr>
        <w:spacing w:line="360" w:lineRule="auto"/>
        <w:jc w:val="both"/>
        <w:rPr>
          <w:rFonts w:ascii="Arial" w:hAnsi="Arial" w:cs="Arial"/>
          <w:sz w:val="24"/>
          <w:szCs w:val="24"/>
        </w:rPr>
      </w:pPr>
    </w:p>
    <w:p w14:paraId="1429E721" w14:textId="77777777" w:rsidR="007C2D4C" w:rsidRDefault="007C2D4C" w:rsidP="002466EE">
      <w:pPr>
        <w:spacing w:line="360" w:lineRule="auto"/>
        <w:jc w:val="both"/>
        <w:rPr>
          <w:rFonts w:ascii="Arial" w:hAnsi="Arial" w:cs="Arial"/>
          <w:sz w:val="24"/>
          <w:szCs w:val="24"/>
        </w:rPr>
      </w:pPr>
    </w:p>
    <w:p w14:paraId="15D4962B" w14:textId="07590CFF"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lastRenderedPageBreak/>
        <w:t xml:space="preserve">Entrepreneurship is a multifaceted </w:t>
      </w:r>
      <w:r w:rsidR="00AE4F50">
        <w:rPr>
          <w:rFonts w:ascii="Arial" w:hAnsi="Arial" w:cs="Arial"/>
          <w:sz w:val="24"/>
          <w:szCs w:val="24"/>
        </w:rPr>
        <w:t>endeavour</w:t>
      </w:r>
      <w:r w:rsidRPr="00AE4F50">
        <w:rPr>
          <w:rFonts w:ascii="Arial" w:hAnsi="Arial" w:cs="Arial"/>
          <w:sz w:val="24"/>
          <w:szCs w:val="24"/>
        </w:rPr>
        <w:t xml:space="preserve"> that requires a unique blend of characteristics and motivations. Utilizing Gibbs' Reflective Cycle, this essay reflects on my entrepreneurial and managerial characteristics as revealed by in-class questionnaires. The results indicated my needs of achievement (92%), autonomy (50%), creative tendency (67%), calculated risk-taking (75%), and locus of control (67%). This reflection critically evaluates these traits using relevant entrepreneurial theories and models to align with my entrepreneurial development.</w:t>
      </w:r>
    </w:p>
    <w:p w14:paraId="1791BE39" w14:textId="77777777"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The in-class questionnaires were designed to assess key entrepreneurial traits and motivations. My results highlighted a strong need for achievement and a moderate to high inclination towards creativity, calculated risk-taking, and internal locus of control, with a balanced need for autonomy.</w:t>
      </w:r>
    </w:p>
    <w:p w14:paraId="56F55C7D" w14:textId="77777777"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Upon reviewing my results, I felt a sense of validation for my entrepreneurial aspirations. The high need for achievement resonated with my personal goals and ambition. However, the moderate scores for autonomy and creative tendency prompted introspection about balancing independence with collaboration and enhancing my innovative capabilities.</w:t>
      </w:r>
    </w:p>
    <w:p w14:paraId="5D71D161" w14:textId="2BFF9C7B"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 xml:space="preserve">The results underscore my potential as an entrepreneur, particularly in environments </w:t>
      </w:r>
      <w:r w:rsidR="00C27EA6">
        <w:rPr>
          <w:rFonts w:ascii="Arial" w:hAnsi="Arial" w:cs="Arial"/>
          <w:sz w:val="24"/>
          <w:szCs w:val="24"/>
        </w:rPr>
        <w:t>were</w:t>
      </w:r>
      <w:r w:rsidRPr="00AE4F50">
        <w:rPr>
          <w:rFonts w:ascii="Arial" w:hAnsi="Arial" w:cs="Arial"/>
          <w:sz w:val="24"/>
          <w:szCs w:val="24"/>
        </w:rPr>
        <w:t xml:space="preserve"> achieving challenging goals and </w:t>
      </w:r>
      <w:r w:rsidR="00C12010">
        <w:rPr>
          <w:rFonts w:ascii="Arial" w:hAnsi="Arial" w:cs="Arial"/>
          <w:sz w:val="24"/>
          <w:szCs w:val="24"/>
        </w:rPr>
        <w:t>taking</w:t>
      </w:r>
      <w:r w:rsidRPr="00AE4F50">
        <w:rPr>
          <w:rFonts w:ascii="Arial" w:hAnsi="Arial" w:cs="Arial"/>
          <w:sz w:val="24"/>
          <w:szCs w:val="24"/>
        </w:rPr>
        <w:t xml:space="preserve"> informed risks are valued. However, the moderate need for autonomy suggests a preference for some level of structure or collaboration, which could impact my approach to entrepreneurial ventures. The balance between creativity and risk-taking indicates a pragmatic approach to innovation.</w:t>
      </w:r>
    </w:p>
    <w:p w14:paraId="548079DE" w14:textId="785FF32B"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McClelland's Theory of Needs suggests that a high need for achievement is crucial for entrepreneurial success, driving individuals to set and accomplish challenging goals (McClelland, 1961). My score aligns with this theory, indicating a strong motivation to excel.</w:t>
      </w:r>
    </w:p>
    <w:p w14:paraId="4F87F18D" w14:textId="14009F0D"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According to the Self-Determination Theory (Deci &amp; Ryan, 1985), autonomy is essential for self-motivation and personal well-being, which is vital in entrepreneurship for sustaining motivation amid challenges.</w:t>
      </w:r>
    </w:p>
    <w:p w14:paraId="2D4A93D4" w14:textId="77777777" w:rsidR="00C633A9" w:rsidRPr="00AE4F50" w:rsidRDefault="00C633A9" w:rsidP="002466EE">
      <w:pPr>
        <w:spacing w:line="360" w:lineRule="auto"/>
        <w:jc w:val="both"/>
        <w:rPr>
          <w:rFonts w:ascii="Arial" w:hAnsi="Arial" w:cs="Arial"/>
          <w:sz w:val="24"/>
          <w:szCs w:val="24"/>
        </w:rPr>
      </w:pPr>
    </w:p>
    <w:p w14:paraId="2115EB2F" w14:textId="76E274E2"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lastRenderedPageBreak/>
        <w:t>Amabile's Componential Theory of Creativity (Amabile, 1983) posits that creativity in solving problems and generating ideas is foundational for entrepreneurial innovation. My score suggests a solid but improvable capability in this area.</w:t>
      </w:r>
    </w:p>
    <w:p w14:paraId="5DEB93BF" w14:textId="68AB0706"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According to Sarasvathy's effectuation theory, successful entrepreneurs often engage in calculated risk-taking, leveraging available resources to mitigate risks (Sarasvathy, 2001). My inclination towards calculated risk-taking suggests a practical approach to uncertainty.</w:t>
      </w:r>
    </w:p>
    <w:p w14:paraId="78DEB420" w14:textId="04395404"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Rotter's Locus of Control theory (Rotter, 1966) differentiates between internal and external control perceptions. My score indicates a belief in personal agency in influencing outcomes, a trait associated with entrepreneurial resilience.</w:t>
      </w:r>
    </w:p>
    <w:p w14:paraId="7B46847C" w14:textId="3E6E25C2"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 xml:space="preserve">Reflecting on these traits and theories, it's evident that my strong need for achievement and calculated risk-taking are significant assets. However, enhancing my creative tendencies and fostering a balanced approach to autonomy could further my entrepreneurial effectiveness. The moderate score in </w:t>
      </w:r>
      <w:r w:rsidR="00C12010">
        <w:rPr>
          <w:rFonts w:ascii="Arial" w:hAnsi="Arial" w:cs="Arial"/>
          <w:sz w:val="24"/>
          <w:szCs w:val="24"/>
        </w:rPr>
        <w:t xml:space="preserve">the </w:t>
      </w:r>
      <w:r w:rsidRPr="00AE4F50">
        <w:rPr>
          <w:rFonts w:ascii="Arial" w:hAnsi="Arial" w:cs="Arial"/>
          <w:sz w:val="24"/>
          <w:szCs w:val="24"/>
        </w:rPr>
        <w:t>locus of control suggests an opportunity to strengthen my resilience and persistence.</w:t>
      </w:r>
    </w:p>
    <w:p w14:paraId="21F0B86D" w14:textId="0C414B65"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To address these insights, I plan to</w:t>
      </w:r>
      <w:r w:rsidR="00A72BA1">
        <w:rPr>
          <w:rFonts w:ascii="Arial" w:hAnsi="Arial" w:cs="Arial"/>
          <w:sz w:val="24"/>
          <w:szCs w:val="24"/>
        </w:rPr>
        <w:t xml:space="preserve"> e</w:t>
      </w:r>
      <w:r w:rsidRPr="00AE4F50">
        <w:rPr>
          <w:rFonts w:ascii="Arial" w:hAnsi="Arial" w:cs="Arial"/>
          <w:sz w:val="24"/>
          <w:szCs w:val="24"/>
        </w:rPr>
        <w:t xml:space="preserve">ngage in creative workshops and interdisciplinary projects to broaden my innovative </w:t>
      </w:r>
      <w:r w:rsidR="00A04553" w:rsidRPr="00AE4F50">
        <w:rPr>
          <w:rFonts w:ascii="Arial" w:hAnsi="Arial" w:cs="Arial"/>
          <w:sz w:val="24"/>
          <w:szCs w:val="24"/>
        </w:rPr>
        <w:t>thinking. Develop</w:t>
      </w:r>
      <w:r w:rsidRPr="00AE4F50">
        <w:rPr>
          <w:rFonts w:ascii="Arial" w:hAnsi="Arial" w:cs="Arial"/>
          <w:sz w:val="24"/>
          <w:szCs w:val="24"/>
        </w:rPr>
        <w:t xml:space="preserve"> projects that require independent decision-making to boost my confidence in autonomous </w:t>
      </w:r>
      <w:r w:rsidR="00A04553" w:rsidRPr="00AE4F50">
        <w:rPr>
          <w:rFonts w:ascii="Arial" w:hAnsi="Arial" w:cs="Arial"/>
          <w:sz w:val="24"/>
          <w:szCs w:val="24"/>
        </w:rPr>
        <w:t>situations. Practice</w:t>
      </w:r>
      <w:r w:rsidRPr="00AE4F50">
        <w:rPr>
          <w:rFonts w:ascii="Arial" w:hAnsi="Arial" w:cs="Arial"/>
          <w:sz w:val="24"/>
          <w:szCs w:val="24"/>
        </w:rPr>
        <w:t xml:space="preserve"> reflective learning on failures and successes to enhance my internal locus of </w:t>
      </w:r>
      <w:r w:rsidR="00A04553" w:rsidRPr="00AE4F50">
        <w:rPr>
          <w:rFonts w:ascii="Arial" w:hAnsi="Arial" w:cs="Arial"/>
          <w:sz w:val="24"/>
          <w:szCs w:val="24"/>
        </w:rPr>
        <w:t>control. Participate</w:t>
      </w:r>
      <w:r w:rsidRPr="00AE4F50">
        <w:rPr>
          <w:rFonts w:ascii="Arial" w:hAnsi="Arial" w:cs="Arial"/>
          <w:sz w:val="24"/>
          <w:szCs w:val="24"/>
        </w:rPr>
        <w:t xml:space="preserve"> in entrepreneurial networks and mentoring programs to refine my risk-taking and achievement strategies.</w:t>
      </w:r>
    </w:p>
    <w:p w14:paraId="27A2962D" w14:textId="6A01051D" w:rsidR="00C633A9" w:rsidRPr="00AE4F50" w:rsidRDefault="00C633A9" w:rsidP="002466EE">
      <w:pPr>
        <w:spacing w:line="360" w:lineRule="auto"/>
        <w:jc w:val="both"/>
        <w:rPr>
          <w:rFonts w:ascii="Arial" w:hAnsi="Arial" w:cs="Arial"/>
          <w:sz w:val="24"/>
          <w:szCs w:val="24"/>
        </w:rPr>
      </w:pPr>
      <w:r w:rsidRPr="00AE4F50">
        <w:rPr>
          <w:rFonts w:ascii="Arial" w:hAnsi="Arial" w:cs="Arial"/>
          <w:sz w:val="24"/>
          <w:szCs w:val="24"/>
        </w:rPr>
        <w:t>This reflective process, grounded in entrepreneurial theories and models, has provided a structured pathway for understanding my entrepreneurial profile and highlighted areas for development to enhance my journey as an entrepreneur.</w:t>
      </w:r>
    </w:p>
    <w:p w14:paraId="7826E32E" w14:textId="77777777" w:rsidR="00BF08E2" w:rsidRDefault="00BF08E2" w:rsidP="002466EE">
      <w:pPr>
        <w:jc w:val="both"/>
      </w:pPr>
    </w:p>
    <w:p w14:paraId="3C1E4FA5" w14:textId="77777777" w:rsidR="006B2ADE" w:rsidRDefault="006B2ADE" w:rsidP="002466EE">
      <w:pPr>
        <w:jc w:val="both"/>
      </w:pPr>
    </w:p>
    <w:p w14:paraId="0EC56F39" w14:textId="77777777" w:rsidR="006B2ADE" w:rsidRDefault="006B2ADE" w:rsidP="00BF08E2"/>
    <w:p w14:paraId="45FC497D" w14:textId="77777777" w:rsidR="006B2ADE" w:rsidRDefault="006B2ADE" w:rsidP="00BF08E2"/>
    <w:p w14:paraId="4B8112DD" w14:textId="77777777" w:rsidR="00BF08E2" w:rsidRDefault="00BF08E2" w:rsidP="00BF08E2"/>
    <w:p w14:paraId="00BA5551" w14:textId="77777777" w:rsidR="00732AC8" w:rsidRDefault="00732AC8"/>
    <w:p w14:paraId="301B5E04" w14:textId="01E72E41" w:rsidR="00382C84" w:rsidRDefault="00382C84">
      <w:pPr>
        <w:rPr>
          <w:rFonts w:ascii="Arial" w:hAnsi="Arial" w:cs="Arial"/>
          <w:b/>
          <w:bCs/>
          <w:sz w:val="32"/>
          <w:szCs w:val="32"/>
        </w:rPr>
      </w:pPr>
      <w:r w:rsidRPr="00A54A39">
        <w:rPr>
          <w:rFonts w:ascii="Arial" w:hAnsi="Arial" w:cs="Arial"/>
          <w:b/>
          <w:bCs/>
          <w:sz w:val="32"/>
          <w:szCs w:val="32"/>
        </w:rPr>
        <w:lastRenderedPageBreak/>
        <w:t>Reference List</w:t>
      </w:r>
    </w:p>
    <w:p w14:paraId="505A69EC" w14:textId="77777777" w:rsidR="006B2ADE" w:rsidRPr="00A54A39" w:rsidRDefault="006B2ADE">
      <w:pPr>
        <w:rPr>
          <w:rFonts w:ascii="Arial" w:hAnsi="Arial" w:cs="Arial"/>
          <w:b/>
          <w:bCs/>
          <w:sz w:val="32"/>
          <w:szCs w:val="32"/>
        </w:rPr>
      </w:pPr>
    </w:p>
    <w:p w14:paraId="30F9F5FA" w14:textId="77777777" w:rsidR="00C54ECC" w:rsidRPr="00A54A39" w:rsidRDefault="00C54ECC" w:rsidP="00E64A54">
      <w:pPr>
        <w:spacing w:line="360" w:lineRule="auto"/>
        <w:rPr>
          <w:rFonts w:ascii="Arial" w:hAnsi="Arial" w:cs="Arial"/>
          <w:sz w:val="24"/>
          <w:szCs w:val="24"/>
        </w:rPr>
      </w:pPr>
      <w:r w:rsidRPr="00A54A39">
        <w:rPr>
          <w:rFonts w:ascii="Arial" w:hAnsi="Arial" w:cs="Arial"/>
          <w:sz w:val="24"/>
          <w:szCs w:val="24"/>
        </w:rPr>
        <w:t>Amabile, T. M. (1983). The social psychology of creativity. Springer-Verlag.</w:t>
      </w:r>
    </w:p>
    <w:p w14:paraId="25F48A50" w14:textId="0FB01DB6" w:rsidR="00231E5A" w:rsidRPr="00A54A39" w:rsidRDefault="00231E5A" w:rsidP="00E64A54">
      <w:pPr>
        <w:spacing w:line="360" w:lineRule="auto"/>
        <w:rPr>
          <w:rFonts w:ascii="Arial" w:hAnsi="Arial" w:cs="Arial"/>
          <w:sz w:val="24"/>
          <w:szCs w:val="24"/>
        </w:rPr>
      </w:pPr>
      <w:r w:rsidRPr="00A54A39">
        <w:rPr>
          <w:rFonts w:ascii="Arial" w:hAnsi="Arial" w:cs="Arial"/>
          <w:sz w:val="24"/>
          <w:szCs w:val="24"/>
        </w:rPr>
        <w:t>Al-Aomar, R. and Hussain, M., 2017. An assessment of green practices in a hotel supply chain: A study of UAE hotels. Journal of Hospitality and Tourism Management, 32, pp.71-81.</w:t>
      </w:r>
    </w:p>
    <w:p w14:paraId="48749741" w14:textId="79653EA8" w:rsidR="00261D22" w:rsidRPr="00A54A39" w:rsidRDefault="00261D22" w:rsidP="00E64A54">
      <w:pPr>
        <w:spacing w:line="360" w:lineRule="auto"/>
        <w:rPr>
          <w:rFonts w:ascii="Arial" w:hAnsi="Arial" w:cs="Arial"/>
          <w:sz w:val="24"/>
          <w:szCs w:val="24"/>
        </w:rPr>
      </w:pPr>
      <w:r w:rsidRPr="00A54A39">
        <w:rPr>
          <w:rFonts w:ascii="Arial" w:hAnsi="Arial" w:cs="Arial"/>
          <w:sz w:val="24"/>
          <w:szCs w:val="24"/>
        </w:rPr>
        <w:t>Biotrux</w:t>
      </w:r>
      <w:r w:rsidR="008732D7" w:rsidRPr="00A54A39">
        <w:rPr>
          <w:rFonts w:ascii="Arial" w:hAnsi="Arial" w:cs="Arial"/>
          <w:sz w:val="24"/>
          <w:szCs w:val="24"/>
        </w:rPr>
        <w:t>(2023) How To Start An Eco-Friendly Cleaning Business: A Must-Read Guide</w:t>
      </w:r>
      <w:r w:rsidR="00C661D9" w:rsidRPr="00A54A39">
        <w:rPr>
          <w:rFonts w:ascii="Arial" w:hAnsi="Arial" w:cs="Arial"/>
          <w:sz w:val="24"/>
          <w:szCs w:val="24"/>
        </w:rPr>
        <w:t>.</w:t>
      </w:r>
    </w:p>
    <w:p w14:paraId="2922EB02" w14:textId="03C5C00B" w:rsidR="00C661D9" w:rsidRPr="00A54A39" w:rsidRDefault="00C661D9" w:rsidP="00E64A54">
      <w:pPr>
        <w:spacing w:line="360" w:lineRule="auto"/>
        <w:rPr>
          <w:rFonts w:ascii="Arial" w:hAnsi="Arial" w:cs="Arial"/>
          <w:sz w:val="24"/>
          <w:szCs w:val="24"/>
        </w:rPr>
      </w:pPr>
      <w:r w:rsidRPr="00A54A39">
        <w:rPr>
          <w:rFonts w:ascii="Arial" w:hAnsi="Arial" w:cs="Arial"/>
          <w:sz w:val="24"/>
          <w:szCs w:val="24"/>
        </w:rPr>
        <w:t>Available at:</w:t>
      </w:r>
      <w:r w:rsidR="00E129A3" w:rsidRPr="00A54A39">
        <w:rPr>
          <w:rFonts w:ascii="Arial" w:hAnsi="Arial" w:cs="Arial"/>
          <w:sz w:val="24"/>
          <w:szCs w:val="24"/>
        </w:rPr>
        <w:t xml:space="preserve"> </w:t>
      </w:r>
      <w:hyperlink r:id="rId5" w:history="1">
        <w:r w:rsidR="006A78F8" w:rsidRPr="00A54A39">
          <w:rPr>
            <w:rStyle w:val="Hyperlink"/>
            <w:rFonts w:ascii="Arial" w:hAnsi="Arial" w:cs="Arial"/>
            <w:sz w:val="24"/>
            <w:szCs w:val="24"/>
          </w:rPr>
          <w:t xml:space="preserve">https://biotrux.com/how-to-start-an-eco-friendly-cleaning-business/?utm_content=cmp-true </w:t>
        </w:r>
      </w:hyperlink>
      <w:r w:rsidR="00A679F1" w:rsidRPr="00A54A39">
        <w:rPr>
          <w:rFonts w:ascii="Arial" w:hAnsi="Arial" w:cs="Arial"/>
          <w:sz w:val="24"/>
          <w:szCs w:val="24"/>
        </w:rPr>
        <w:t>(Accessed</w:t>
      </w:r>
      <w:r w:rsidR="00E129A3" w:rsidRPr="00A54A39">
        <w:rPr>
          <w:rFonts w:ascii="Arial" w:hAnsi="Arial" w:cs="Arial"/>
          <w:sz w:val="24"/>
          <w:szCs w:val="24"/>
        </w:rPr>
        <w:t>:24.01.</w:t>
      </w:r>
      <w:r w:rsidR="006A78F8" w:rsidRPr="00A54A39">
        <w:rPr>
          <w:rFonts w:ascii="Arial" w:hAnsi="Arial" w:cs="Arial"/>
          <w:sz w:val="24"/>
          <w:szCs w:val="24"/>
        </w:rPr>
        <w:t>2024)</w:t>
      </w:r>
    </w:p>
    <w:p w14:paraId="6557CB45" w14:textId="77777777" w:rsidR="000E2994" w:rsidRPr="00A54A39" w:rsidRDefault="00E2280F" w:rsidP="00E64A54">
      <w:pPr>
        <w:spacing w:line="360" w:lineRule="auto"/>
        <w:rPr>
          <w:rFonts w:ascii="Arial" w:hAnsi="Arial" w:cs="Arial"/>
          <w:sz w:val="24"/>
          <w:szCs w:val="24"/>
        </w:rPr>
      </w:pPr>
      <w:r w:rsidRPr="00A54A39">
        <w:rPr>
          <w:rFonts w:ascii="Arial" w:hAnsi="Arial" w:cs="Arial"/>
          <w:sz w:val="24"/>
          <w:szCs w:val="24"/>
        </w:rPr>
        <w:t>Boneva, M., 2018. Challenges related to the digital transformation of business companies. In Innovation Management, Entrepreneurship and Sustainability (IMES 2018) (pp. 101-114). Vysoká škola ekonomická v Praze.</w:t>
      </w:r>
    </w:p>
    <w:p w14:paraId="1570BF35" w14:textId="77777777" w:rsidR="00544DCE" w:rsidRDefault="006A2F7E" w:rsidP="00E64A54">
      <w:pPr>
        <w:spacing w:line="360" w:lineRule="auto"/>
        <w:rPr>
          <w:rFonts w:ascii="Arial" w:hAnsi="Arial" w:cs="Arial"/>
          <w:sz w:val="24"/>
          <w:szCs w:val="24"/>
        </w:rPr>
      </w:pPr>
      <w:r w:rsidRPr="00A54A39">
        <w:rPr>
          <w:rFonts w:ascii="Arial" w:hAnsi="Arial" w:cs="Arial"/>
          <w:sz w:val="24"/>
          <w:szCs w:val="24"/>
        </w:rPr>
        <w:t xml:space="preserve">Business Model Canvas </w:t>
      </w:r>
      <w:r w:rsidR="009865C7" w:rsidRPr="00A54A39">
        <w:rPr>
          <w:rFonts w:ascii="Arial" w:hAnsi="Arial" w:cs="Arial"/>
          <w:sz w:val="24"/>
          <w:szCs w:val="24"/>
        </w:rPr>
        <w:t>(BMC</w:t>
      </w:r>
      <w:r w:rsidR="00B05637" w:rsidRPr="00A54A39">
        <w:rPr>
          <w:rFonts w:ascii="Arial" w:hAnsi="Arial" w:cs="Arial"/>
          <w:sz w:val="24"/>
          <w:szCs w:val="24"/>
        </w:rPr>
        <w:t>,2024)</w:t>
      </w:r>
    </w:p>
    <w:p w14:paraId="54D1028C" w14:textId="2B616ACC" w:rsidR="004E5DEA" w:rsidRPr="00A54A39" w:rsidRDefault="00B05637" w:rsidP="00E64A54">
      <w:pPr>
        <w:spacing w:line="360" w:lineRule="auto"/>
        <w:rPr>
          <w:rFonts w:ascii="Arial" w:hAnsi="Arial" w:cs="Arial"/>
          <w:sz w:val="24"/>
          <w:szCs w:val="24"/>
        </w:rPr>
      </w:pPr>
      <w:r w:rsidRPr="00A54A39">
        <w:rPr>
          <w:rFonts w:ascii="Arial" w:hAnsi="Arial" w:cs="Arial"/>
          <w:sz w:val="24"/>
          <w:szCs w:val="24"/>
        </w:rPr>
        <w:t xml:space="preserve"> </w:t>
      </w:r>
      <w:r w:rsidR="00CB167B" w:rsidRPr="00A54A39">
        <w:rPr>
          <w:rFonts w:ascii="Arial" w:hAnsi="Arial" w:cs="Arial"/>
          <w:sz w:val="24"/>
          <w:szCs w:val="24"/>
        </w:rPr>
        <w:t>Available at</w:t>
      </w:r>
      <w:r w:rsidR="008E37A1" w:rsidRPr="00A54A39">
        <w:rPr>
          <w:rFonts w:ascii="Arial" w:hAnsi="Arial" w:cs="Arial"/>
          <w:sz w:val="24"/>
          <w:szCs w:val="24"/>
        </w:rPr>
        <w:t>:</w:t>
      </w:r>
      <w:hyperlink r:id="rId6" w:history="1">
        <w:r w:rsidR="00544DCE" w:rsidRPr="00A32E7E">
          <w:rPr>
            <w:rStyle w:val="Hyperlink"/>
            <w:rFonts w:ascii="Arial" w:hAnsi="Arial" w:cs="Arial"/>
            <w:sz w:val="24"/>
            <w:szCs w:val="24"/>
          </w:rPr>
          <w:t>https://app.conceptboard.com/board</w:t>
        </w:r>
      </w:hyperlink>
      <w:r w:rsidR="004E5DEA" w:rsidRPr="00A54A39">
        <w:rPr>
          <w:rFonts w:ascii="Arial" w:hAnsi="Arial" w:cs="Arial"/>
          <w:sz w:val="24"/>
          <w:szCs w:val="24"/>
        </w:rPr>
        <w:t xml:space="preserve"> </w:t>
      </w:r>
    </w:p>
    <w:p w14:paraId="7DB333B0" w14:textId="475477C9" w:rsidR="008D32B1" w:rsidRPr="00A54A39" w:rsidRDefault="004E5DEA" w:rsidP="00E64A54">
      <w:pPr>
        <w:spacing w:line="360" w:lineRule="auto"/>
        <w:rPr>
          <w:rFonts w:ascii="Arial" w:hAnsi="Arial" w:cs="Arial"/>
          <w:sz w:val="24"/>
          <w:szCs w:val="24"/>
        </w:rPr>
      </w:pPr>
      <w:r w:rsidRPr="00A54A39">
        <w:rPr>
          <w:rFonts w:ascii="Arial" w:hAnsi="Arial" w:cs="Arial"/>
          <w:sz w:val="24"/>
          <w:szCs w:val="24"/>
        </w:rPr>
        <w:t>(Accesses:</w:t>
      </w:r>
      <w:r w:rsidR="00F52ADF" w:rsidRPr="00A54A39">
        <w:rPr>
          <w:rFonts w:ascii="Arial" w:hAnsi="Arial" w:cs="Arial"/>
          <w:sz w:val="24"/>
          <w:szCs w:val="24"/>
        </w:rPr>
        <w:t>25.</w:t>
      </w:r>
      <w:r w:rsidR="001D1414" w:rsidRPr="00A54A39">
        <w:rPr>
          <w:rFonts w:ascii="Arial" w:hAnsi="Arial" w:cs="Arial"/>
          <w:sz w:val="24"/>
          <w:szCs w:val="24"/>
        </w:rPr>
        <w:t>01.2024)</w:t>
      </w:r>
    </w:p>
    <w:p w14:paraId="6094E164" w14:textId="40495240" w:rsidR="00430B2A" w:rsidRPr="00A54A39" w:rsidRDefault="00AA550D" w:rsidP="00E64A54">
      <w:pPr>
        <w:spacing w:line="360" w:lineRule="auto"/>
        <w:rPr>
          <w:rFonts w:ascii="Arial" w:hAnsi="Arial" w:cs="Arial"/>
          <w:sz w:val="24"/>
          <w:szCs w:val="24"/>
        </w:rPr>
      </w:pPr>
      <w:r w:rsidRPr="00A54A39">
        <w:rPr>
          <w:rFonts w:ascii="Arial" w:hAnsi="Arial" w:cs="Arial"/>
          <w:sz w:val="24"/>
          <w:szCs w:val="24"/>
        </w:rPr>
        <w:t xml:space="preserve">DataPins </w:t>
      </w:r>
      <w:r w:rsidR="00430B2A" w:rsidRPr="00A54A39">
        <w:rPr>
          <w:rFonts w:ascii="Arial" w:hAnsi="Arial" w:cs="Arial"/>
          <w:sz w:val="24"/>
          <w:szCs w:val="24"/>
        </w:rPr>
        <w:t>(2024)Yelp Vs. Google Reviews (Which Are More Important in 2023?).</w:t>
      </w:r>
    </w:p>
    <w:p w14:paraId="585A6322" w14:textId="3F8BED97" w:rsidR="00A337CF" w:rsidRPr="00A54A39" w:rsidRDefault="00A337CF" w:rsidP="00E64A54">
      <w:pPr>
        <w:spacing w:line="360" w:lineRule="auto"/>
        <w:rPr>
          <w:rFonts w:ascii="Arial" w:hAnsi="Arial" w:cs="Arial"/>
          <w:sz w:val="24"/>
          <w:szCs w:val="24"/>
        </w:rPr>
      </w:pPr>
      <w:r w:rsidRPr="00A54A39">
        <w:rPr>
          <w:rFonts w:ascii="Arial" w:hAnsi="Arial" w:cs="Arial"/>
          <w:sz w:val="24"/>
          <w:szCs w:val="24"/>
        </w:rPr>
        <w:t xml:space="preserve">Available at: </w:t>
      </w:r>
      <w:hyperlink r:id="rId7" w:anchor="The_Best_Platform_for_Customer_Reviews" w:history="1">
        <w:r w:rsidR="00C519B7" w:rsidRPr="00A54A39">
          <w:rPr>
            <w:rStyle w:val="Hyperlink"/>
            <w:rFonts w:ascii="Arial" w:hAnsi="Arial" w:cs="Arial"/>
            <w:sz w:val="24"/>
            <w:szCs w:val="24"/>
          </w:rPr>
          <w:t>https://www.datapins.com/yelp-vs-google/#The_Best_Platform_for_Customer_Reviews</w:t>
        </w:r>
      </w:hyperlink>
      <w:r w:rsidR="00C519B7" w:rsidRPr="00A54A39">
        <w:rPr>
          <w:rFonts w:ascii="Arial" w:hAnsi="Arial" w:cs="Arial"/>
          <w:sz w:val="24"/>
          <w:szCs w:val="24"/>
        </w:rPr>
        <w:t xml:space="preserve"> (Accessed:24.01.2024)</w:t>
      </w:r>
    </w:p>
    <w:p w14:paraId="0D6C2C3F" w14:textId="362D6B94" w:rsidR="00C54ECC" w:rsidRPr="00A54A39" w:rsidRDefault="00C54ECC" w:rsidP="00E64A54">
      <w:pPr>
        <w:spacing w:line="360" w:lineRule="auto"/>
        <w:rPr>
          <w:rFonts w:ascii="Arial" w:hAnsi="Arial" w:cs="Arial"/>
          <w:sz w:val="24"/>
          <w:szCs w:val="24"/>
        </w:rPr>
      </w:pPr>
      <w:r w:rsidRPr="00A54A39">
        <w:rPr>
          <w:rFonts w:ascii="Arial" w:hAnsi="Arial" w:cs="Arial"/>
          <w:sz w:val="24"/>
          <w:szCs w:val="24"/>
        </w:rPr>
        <w:t xml:space="preserve">Deci, E. L., &amp; Ryan, R. M. (1985). Intrinsic motivation and self-determination in human </w:t>
      </w:r>
      <w:r w:rsidR="00BF754E" w:rsidRPr="00A54A39">
        <w:rPr>
          <w:rFonts w:ascii="Arial" w:hAnsi="Arial" w:cs="Arial"/>
          <w:sz w:val="24"/>
          <w:szCs w:val="24"/>
        </w:rPr>
        <w:t>behaviour</w:t>
      </w:r>
      <w:r w:rsidRPr="00A54A39">
        <w:rPr>
          <w:rFonts w:ascii="Arial" w:hAnsi="Arial" w:cs="Arial"/>
          <w:sz w:val="24"/>
          <w:szCs w:val="24"/>
        </w:rPr>
        <w:t>. Plenum.</w:t>
      </w:r>
    </w:p>
    <w:p w14:paraId="12FAF95E" w14:textId="012AF475" w:rsidR="00223D07" w:rsidRPr="00A54A39" w:rsidRDefault="00223D07" w:rsidP="00E64A54">
      <w:pPr>
        <w:spacing w:line="360" w:lineRule="auto"/>
        <w:rPr>
          <w:rFonts w:ascii="Arial" w:hAnsi="Arial" w:cs="Arial"/>
          <w:sz w:val="24"/>
          <w:szCs w:val="24"/>
        </w:rPr>
      </w:pPr>
      <w:bookmarkStart w:id="0" w:name="_Hlk157970376"/>
      <w:r w:rsidRPr="00A54A39">
        <w:rPr>
          <w:rFonts w:ascii="Arial" w:hAnsi="Arial" w:cs="Arial"/>
          <w:sz w:val="24"/>
          <w:szCs w:val="24"/>
        </w:rPr>
        <w:t>Forbes</w:t>
      </w:r>
      <w:r w:rsidR="006F75B0" w:rsidRPr="00A54A39">
        <w:rPr>
          <w:rFonts w:ascii="Arial" w:hAnsi="Arial" w:cs="Arial"/>
          <w:sz w:val="24"/>
          <w:szCs w:val="24"/>
        </w:rPr>
        <w:t xml:space="preserve"> Advisor</w:t>
      </w:r>
      <w:r w:rsidR="00B12B79" w:rsidRPr="00A54A39">
        <w:rPr>
          <w:rFonts w:ascii="Arial" w:hAnsi="Arial" w:cs="Arial"/>
          <w:sz w:val="24"/>
          <w:szCs w:val="24"/>
        </w:rPr>
        <w:t>(</w:t>
      </w:r>
      <w:r w:rsidR="00066596" w:rsidRPr="00A54A39">
        <w:rPr>
          <w:rFonts w:ascii="Arial" w:hAnsi="Arial" w:cs="Arial"/>
          <w:sz w:val="24"/>
          <w:szCs w:val="24"/>
        </w:rPr>
        <w:t>2023) Social Media Marketing In 2024: The Ultimate Guide</w:t>
      </w:r>
      <w:r w:rsidR="00BD557A" w:rsidRPr="00A54A39">
        <w:rPr>
          <w:rFonts w:ascii="Arial" w:hAnsi="Arial" w:cs="Arial"/>
          <w:sz w:val="24"/>
          <w:szCs w:val="24"/>
        </w:rPr>
        <w:t>.</w:t>
      </w:r>
    </w:p>
    <w:p w14:paraId="20B61BE0" w14:textId="43C4A3E5" w:rsidR="00BD557A" w:rsidRPr="00A54A39" w:rsidRDefault="00BD557A" w:rsidP="00E64A54">
      <w:pPr>
        <w:spacing w:line="360" w:lineRule="auto"/>
        <w:rPr>
          <w:rFonts w:ascii="Arial" w:hAnsi="Arial" w:cs="Arial"/>
          <w:sz w:val="24"/>
          <w:szCs w:val="24"/>
        </w:rPr>
      </w:pPr>
      <w:r w:rsidRPr="00A54A39">
        <w:rPr>
          <w:rFonts w:ascii="Arial" w:hAnsi="Arial" w:cs="Arial"/>
          <w:sz w:val="24"/>
          <w:szCs w:val="24"/>
        </w:rPr>
        <w:t>Available at:</w:t>
      </w:r>
      <w:r w:rsidR="00F5416F" w:rsidRPr="00A54A39">
        <w:rPr>
          <w:rFonts w:ascii="Arial" w:hAnsi="Arial" w:cs="Arial"/>
          <w:sz w:val="24"/>
          <w:szCs w:val="24"/>
        </w:rPr>
        <w:t xml:space="preserve"> https://www.forbes.com/advisor/business/social-media-marketing/(Accessed:25.01.2024)</w:t>
      </w:r>
    </w:p>
    <w:p w14:paraId="0955EA8F" w14:textId="41222E30" w:rsidR="00270ABB" w:rsidRPr="00A54A39" w:rsidRDefault="00270ABB" w:rsidP="00E64A54">
      <w:pPr>
        <w:spacing w:line="360" w:lineRule="auto"/>
        <w:rPr>
          <w:rFonts w:ascii="Arial" w:hAnsi="Arial" w:cs="Arial"/>
          <w:sz w:val="24"/>
          <w:szCs w:val="24"/>
        </w:rPr>
      </w:pPr>
      <w:r w:rsidRPr="00A54A39">
        <w:rPr>
          <w:rFonts w:ascii="Arial" w:hAnsi="Arial" w:cs="Arial"/>
          <w:sz w:val="24"/>
          <w:szCs w:val="24"/>
        </w:rPr>
        <w:t>Fukey</w:t>
      </w:r>
      <w:bookmarkEnd w:id="0"/>
      <w:r w:rsidRPr="00A54A39">
        <w:rPr>
          <w:rFonts w:ascii="Arial" w:hAnsi="Arial" w:cs="Arial"/>
          <w:sz w:val="24"/>
          <w:szCs w:val="24"/>
        </w:rPr>
        <w:t>, L.N. and Issac, S.S., 2014. Connect among green, sustainability and hotel industry: a prospective simulation study. Energy conservation, 6(8)</w:t>
      </w:r>
      <w:r w:rsidR="000A2D89" w:rsidRPr="00A54A39">
        <w:rPr>
          <w:rFonts w:ascii="Arial" w:hAnsi="Arial" w:cs="Arial"/>
          <w:sz w:val="24"/>
          <w:szCs w:val="24"/>
        </w:rPr>
        <w:t>,p.</w:t>
      </w:r>
      <w:r w:rsidR="00710055" w:rsidRPr="00A54A39">
        <w:rPr>
          <w:rFonts w:ascii="Arial" w:hAnsi="Arial" w:cs="Arial"/>
          <w:sz w:val="24"/>
          <w:szCs w:val="24"/>
        </w:rPr>
        <w:t xml:space="preserve"> </w:t>
      </w:r>
      <w:r w:rsidR="000A2D89" w:rsidRPr="00A54A39">
        <w:rPr>
          <w:rFonts w:ascii="Arial" w:hAnsi="Arial" w:cs="Arial"/>
          <w:sz w:val="24"/>
          <w:szCs w:val="24"/>
        </w:rPr>
        <w:t>30</w:t>
      </w:r>
      <w:r w:rsidR="005D333E" w:rsidRPr="00A54A39">
        <w:rPr>
          <w:rFonts w:ascii="Arial" w:hAnsi="Arial" w:cs="Arial"/>
          <w:sz w:val="24"/>
          <w:szCs w:val="24"/>
        </w:rPr>
        <w:t>1</w:t>
      </w:r>
      <w:r w:rsidR="00710055" w:rsidRPr="00A54A39">
        <w:rPr>
          <w:rFonts w:ascii="Arial" w:hAnsi="Arial" w:cs="Arial"/>
          <w:sz w:val="24"/>
          <w:szCs w:val="24"/>
        </w:rPr>
        <w:t>.</w:t>
      </w:r>
    </w:p>
    <w:p w14:paraId="18F305F0" w14:textId="730DD02A" w:rsidR="00AA550D" w:rsidRPr="00A54A39" w:rsidRDefault="00F9184B" w:rsidP="00E64A54">
      <w:pPr>
        <w:spacing w:line="360" w:lineRule="auto"/>
        <w:rPr>
          <w:rFonts w:ascii="Arial" w:hAnsi="Arial" w:cs="Arial"/>
          <w:sz w:val="24"/>
          <w:szCs w:val="24"/>
        </w:rPr>
      </w:pPr>
      <w:r w:rsidRPr="00A54A39">
        <w:rPr>
          <w:rFonts w:ascii="Arial" w:hAnsi="Arial" w:cs="Arial"/>
          <w:sz w:val="24"/>
          <w:szCs w:val="24"/>
        </w:rPr>
        <w:lastRenderedPageBreak/>
        <w:t>Hinds, J., &amp; Murphy, T. (2018). Green Cleaning Practices and the Health of the Environment: A Comparative Analysis of Professional and Nonprofessional Cleaning Services. Journal of Environmental Health, 80(1), 8-15.</w:t>
      </w:r>
    </w:p>
    <w:p w14:paraId="010DE204" w14:textId="1A638E46" w:rsidR="00F9184B" w:rsidRPr="00A54A39" w:rsidRDefault="0039697B" w:rsidP="00E64A54">
      <w:pPr>
        <w:spacing w:line="360" w:lineRule="auto"/>
        <w:rPr>
          <w:rFonts w:ascii="Arial" w:hAnsi="Arial" w:cs="Arial"/>
          <w:sz w:val="24"/>
          <w:szCs w:val="24"/>
        </w:rPr>
      </w:pPr>
      <w:r w:rsidRPr="00A54A39">
        <w:rPr>
          <w:rFonts w:ascii="Arial" w:hAnsi="Arial" w:cs="Arial"/>
          <w:sz w:val="24"/>
          <w:szCs w:val="24"/>
        </w:rPr>
        <w:t>Malik, A., &amp; Garg, V. K. (2023). Bioremediation for Sustainable Environmental Cleanup.</w:t>
      </w:r>
    </w:p>
    <w:p w14:paraId="0D4CD517" w14:textId="77777777" w:rsidR="002F3ACD" w:rsidRPr="00A54A39" w:rsidRDefault="002F3ACD" w:rsidP="00E64A54">
      <w:pPr>
        <w:spacing w:line="360" w:lineRule="auto"/>
        <w:rPr>
          <w:rFonts w:ascii="Arial" w:hAnsi="Arial" w:cs="Arial"/>
          <w:sz w:val="24"/>
          <w:szCs w:val="24"/>
        </w:rPr>
      </w:pPr>
      <w:r w:rsidRPr="00A54A39">
        <w:rPr>
          <w:rFonts w:ascii="Arial" w:hAnsi="Arial" w:cs="Arial"/>
          <w:sz w:val="24"/>
          <w:szCs w:val="24"/>
        </w:rPr>
        <w:t>McClelland, D. C. (1961). The achieving society. Van Nostrand.</w:t>
      </w:r>
    </w:p>
    <w:p w14:paraId="6EA1CC16" w14:textId="0E381E65" w:rsidR="007E36C8" w:rsidRPr="00A54A39" w:rsidRDefault="00870020" w:rsidP="00E64A54">
      <w:pPr>
        <w:spacing w:line="360" w:lineRule="auto"/>
        <w:rPr>
          <w:rFonts w:ascii="Arial" w:hAnsi="Arial" w:cs="Arial"/>
          <w:sz w:val="24"/>
          <w:szCs w:val="24"/>
        </w:rPr>
      </w:pPr>
      <w:r w:rsidRPr="00A54A39">
        <w:rPr>
          <w:rFonts w:ascii="Arial" w:hAnsi="Arial" w:cs="Arial"/>
          <w:sz w:val="24"/>
          <w:szCs w:val="24"/>
        </w:rPr>
        <w:t>Mon</w:t>
      </w:r>
      <w:r w:rsidR="004244FF" w:rsidRPr="00A54A39">
        <w:rPr>
          <w:rFonts w:ascii="Arial" w:hAnsi="Arial" w:cs="Arial"/>
          <w:sz w:val="24"/>
          <w:szCs w:val="24"/>
        </w:rPr>
        <w:t>y</w:t>
      </w:r>
      <w:r w:rsidR="00521A4C" w:rsidRPr="00A54A39">
        <w:rPr>
          <w:rFonts w:ascii="Arial" w:hAnsi="Arial" w:cs="Arial"/>
          <w:sz w:val="24"/>
          <w:szCs w:val="24"/>
        </w:rPr>
        <w:t>(2021)</w:t>
      </w:r>
      <w:r w:rsidR="005653CB" w:rsidRPr="00A54A39">
        <w:rPr>
          <w:rFonts w:ascii="Arial" w:hAnsi="Arial" w:cs="Arial"/>
          <w:sz w:val="24"/>
          <w:szCs w:val="24"/>
        </w:rPr>
        <w:t xml:space="preserve">’5 Benefits to Offering an Online Booking Option for </w:t>
      </w:r>
      <w:r w:rsidR="007E36C8" w:rsidRPr="00A54A39">
        <w:rPr>
          <w:rFonts w:ascii="Arial" w:hAnsi="Arial" w:cs="Arial"/>
          <w:sz w:val="24"/>
          <w:szCs w:val="24"/>
        </w:rPr>
        <w:t xml:space="preserve">Customers. </w:t>
      </w:r>
    </w:p>
    <w:p w14:paraId="4861FC2A" w14:textId="36F04EA9" w:rsidR="00870020" w:rsidRPr="00A54A39" w:rsidRDefault="007E36C8" w:rsidP="00E64A54">
      <w:pPr>
        <w:spacing w:line="360" w:lineRule="auto"/>
        <w:rPr>
          <w:rFonts w:ascii="Arial" w:hAnsi="Arial" w:cs="Arial"/>
          <w:sz w:val="24"/>
          <w:szCs w:val="24"/>
        </w:rPr>
      </w:pPr>
      <w:r w:rsidRPr="00A54A39">
        <w:rPr>
          <w:rFonts w:ascii="Arial" w:hAnsi="Arial" w:cs="Arial"/>
          <w:sz w:val="24"/>
          <w:szCs w:val="24"/>
        </w:rPr>
        <w:t>Available at: https://cleaninghq.maidily.com/benefits-to-online-booking-for-cleaning-business/#:~:text=Using%20an%20online%20booking%20system%20for%20your%20cleaning,software%20will%20help%20you%20grow%20your%20cleaning%20business.</w:t>
      </w:r>
      <w:r w:rsidR="002C059C" w:rsidRPr="00A54A39">
        <w:rPr>
          <w:rFonts w:ascii="Arial" w:hAnsi="Arial" w:cs="Arial"/>
          <w:sz w:val="24"/>
          <w:szCs w:val="24"/>
        </w:rPr>
        <w:t>(Accessed:24.01.2024)</w:t>
      </w:r>
    </w:p>
    <w:p w14:paraId="7AA2DF84" w14:textId="124BB6B9" w:rsidR="00382C84" w:rsidRPr="00A54A39" w:rsidRDefault="004D5D6B" w:rsidP="00E64A54">
      <w:pPr>
        <w:spacing w:line="360" w:lineRule="auto"/>
        <w:rPr>
          <w:rFonts w:ascii="Arial" w:hAnsi="Arial" w:cs="Arial"/>
          <w:sz w:val="24"/>
          <w:szCs w:val="24"/>
        </w:rPr>
      </w:pPr>
      <w:r w:rsidRPr="00A54A39">
        <w:rPr>
          <w:rFonts w:ascii="Arial" w:hAnsi="Arial" w:cs="Arial"/>
          <w:sz w:val="24"/>
          <w:szCs w:val="24"/>
        </w:rPr>
        <w:t>Nielsen, C., 2015. The sustainability imperative: new insights on consumer expectations. Nielsen Company New York.</w:t>
      </w:r>
    </w:p>
    <w:p w14:paraId="50C86D93" w14:textId="090106F8" w:rsidR="00DC13C6" w:rsidRPr="00A54A39" w:rsidRDefault="00FE2A9E" w:rsidP="00E64A54">
      <w:pPr>
        <w:spacing w:line="360" w:lineRule="auto"/>
        <w:rPr>
          <w:rFonts w:ascii="Arial" w:hAnsi="Arial" w:cs="Arial"/>
          <w:sz w:val="24"/>
          <w:szCs w:val="24"/>
        </w:rPr>
      </w:pPr>
      <w:r w:rsidRPr="00A54A39">
        <w:rPr>
          <w:rFonts w:ascii="Arial" w:hAnsi="Arial" w:cs="Arial"/>
          <w:sz w:val="24"/>
          <w:szCs w:val="24"/>
        </w:rPr>
        <w:t>Purozo (2024)</w:t>
      </w:r>
      <w:r w:rsidR="00D01B55" w:rsidRPr="00A54A39">
        <w:rPr>
          <w:rFonts w:ascii="Arial" w:hAnsi="Arial" w:cs="Arial"/>
          <w:sz w:val="24"/>
          <w:szCs w:val="24"/>
        </w:rPr>
        <w:t xml:space="preserve">Chemical-free hospitality cleaning </w:t>
      </w:r>
      <w:r w:rsidR="00374C98" w:rsidRPr="00A54A39">
        <w:rPr>
          <w:rFonts w:ascii="Arial" w:hAnsi="Arial" w:cs="Arial"/>
          <w:sz w:val="24"/>
          <w:szCs w:val="24"/>
        </w:rPr>
        <w:t>products</w:t>
      </w:r>
      <w:r w:rsidR="00DE2A0D" w:rsidRPr="00A54A39">
        <w:rPr>
          <w:rFonts w:ascii="Arial" w:hAnsi="Arial" w:cs="Arial"/>
          <w:sz w:val="24"/>
          <w:szCs w:val="24"/>
        </w:rPr>
        <w:t>.</w:t>
      </w:r>
      <w:r w:rsidR="00374C98" w:rsidRPr="00A54A39">
        <w:rPr>
          <w:rFonts w:ascii="Arial" w:hAnsi="Arial" w:cs="Arial"/>
          <w:sz w:val="24"/>
          <w:szCs w:val="24"/>
        </w:rPr>
        <w:t xml:space="preserve"> </w:t>
      </w:r>
    </w:p>
    <w:p w14:paraId="7EA89650" w14:textId="027EAD3B" w:rsidR="00FE2A9E" w:rsidRPr="00A54A39" w:rsidRDefault="00DE2A0D" w:rsidP="00E64A54">
      <w:pPr>
        <w:spacing w:line="360" w:lineRule="auto"/>
        <w:rPr>
          <w:rFonts w:ascii="Arial" w:hAnsi="Arial" w:cs="Arial"/>
          <w:sz w:val="24"/>
          <w:szCs w:val="24"/>
        </w:rPr>
      </w:pPr>
      <w:r w:rsidRPr="00A54A39">
        <w:rPr>
          <w:rFonts w:ascii="Arial" w:hAnsi="Arial" w:cs="Arial"/>
          <w:sz w:val="24"/>
          <w:szCs w:val="24"/>
        </w:rPr>
        <w:t xml:space="preserve">Available at: https://purozo.co.uk/sectors/hospitality/ </w:t>
      </w:r>
      <w:r w:rsidR="00DC13C6" w:rsidRPr="00A54A39">
        <w:rPr>
          <w:rFonts w:ascii="Arial" w:hAnsi="Arial" w:cs="Arial"/>
          <w:sz w:val="24"/>
          <w:szCs w:val="24"/>
        </w:rPr>
        <w:t>(Accessed:24.01.2024)</w:t>
      </w:r>
    </w:p>
    <w:p w14:paraId="783DAD88" w14:textId="77777777" w:rsidR="00D51628" w:rsidRPr="00A54A39" w:rsidRDefault="00D51628" w:rsidP="00E64A54">
      <w:pPr>
        <w:spacing w:line="360" w:lineRule="auto"/>
        <w:rPr>
          <w:rFonts w:ascii="Arial" w:hAnsi="Arial" w:cs="Arial"/>
          <w:sz w:val="24"/>
          <w:szCs w:val="24"/>
        </w:rPr>
      </w:pPr>
      <w:r w:rsidRPr="00A54A39">
        <w:rPr>
          <w:rFonts w:ascii="Arial" w:hAnsi="Arial" w:cs="Arial"/>
          <w:sz w:val="24"/>
          <w:szCs w:val="24"/>
        </w:rPr>
        <w:t>Rotter, J. B. (1966). Generalized expectancies for internal versus external control of reinforcement. Psychological Monographs: General and Applied.</w:t>
      </w:r>
    </w:p>
    <w:p w14:paraId="27E6A92F" w14:textId="77777777" w:rsidR="00D51628" w:rsidRPr="00A54A39" w:rsidRDefault="00D51628" w:rsidP="00E64A54">
      <w:pPr>
        <w:spacing w:line="360" w:lineRule="auto"/>
        <w:rPr>
          <w:rFonts w:ascii="Arial" w:hAnsi="Arial" w:cs="Arial"/>
          <w:sz w:val="24"/>
          <w:szCs w:val="24"/>
        </w:rPr>
      </w:pPr>
      <w:r w:rsidRPr="00A54A39">
        <w:rPr>
          <w:rFonts w:ascii="Arial" w:hAnsi="Arial" w:cs="Arial"/>
          <w:sz w:val="24"/>
          <w:szCs w:val="24"/>
        </w:rPr>
        <w:t>Sarasvathy, S. D. (2001). Causation and effectuation: Toward a theoretical shift from economic inevitability to entrepreneurial contingency. Academy of Management Review, 26(2), 243-263.</w:t>
      </w:r>
    </w:p>
    <w:p w14:paraId="18DCDE59" w14:textId="77777777" w:rsidR="000E2994" w:rsidRPr="00A54A39" w:rsidRDefault="00382C84" w:rsidP="00E64A54">
      <w:pPr>
        <w:spacing w:line="360" w:lineRule="auto"/>
        <w:rPr>
          <w:rFonts w:ascii="Arial" w:hAnsi="Arial" w:cs="Arial"/>
          <w:sz w:val="24"/>
          <w:szCs w:val="24"/>
        </w:rPr>
      </w:pPr>
      <w:r w:rsidRPr="00A54A39">
        <w:rPr>
          <w:rFonts w:ascii="Arial" w:hAnsi="Arial" w:cs="Arial"/>
          <w:sz w:val="24"/>
          <w:szCs w:val="24"/>
        </w:rPr>
        <w:t>Strai</w:t>
      </w:r>
      <w:r w:rsidR="005E0619" w:rsidRPr="00A54A39">
        <w:rPr>
          <w:rFonts w:ascii="Arial" w:hAnsi="Arial" w:cs="Arial"/>
          <w:sz w:val="24"/>
          <w:szCs w:val="24"/>
        </w:rPr>
        <w:t>t Research (2024)</w:t>
      </w:r>
      <w:r w:rsidR="00B53675" w:rsidRPr="00A54A39">
        <w:rPr>
          <w:rFonts w:ascii="Arial" w:hAnsi="Arial" w:cs="Arial"/>
          <w:sz w:val="24"/>
          <w:szCs w:val="24"/>
        </w:rPr>
        <w:t xml:space="preserve"> Reports: United Kingdom Natural Household Cleaners Market Size, CAGR of 12.</w:t>
      </w:r>
      <w:r w:rsidR="00BF0CA1" w:rsidRPr="00A54A39">
        <w:rPr>
          <w:rFonts w:ascii="Arial" w:hAnsi="Arial" w:cs="Arial"/>
          <w:sz w:val="24"/>
          <w:szCs w:val="24"/>
        </w:rPr>
        <w:t>2% over the Forecast to 2030.</w:t>
      </w:r>
      <w:r w:rsidR="000E6DF6" w:rsidRPr="00A54A39">
        <w:rPr>
          <w:rFonts w:ascii="Arial" w:hAnsi="Arial" w:cs="Arial"/>
          <w:sz w:val="24"/>
          <w:szCs w:val="24"/>
        </w:rPr>
        <w:t>[Online]</w:t>
      </w:r>
    </w:p>
    <w:p w14:paraId="3E0725A7" w14:textId="137EE667" w:rsidR="00382C84" w:rsidRPr="00A54A39" w:rsidRDefault="001059C8" w:rsidP="00E64A54">
      <w:pPr>
        <w:spacing w:line="360" w:lineRule="auto"/>
        <w:rPr>
          <w:rFonts w:ascii="Arial" w:hAnsi="Arial" w:cs="Arial"/>
          <w:sz w:val="24"/>
          <w:szCs w:val="24"/>
        </w:rPr>
      </w:pPr>
      <w:r w:rsidRPr="00A54A39">
        <w:rPr>
          <w:rFonts w:ascii="Arial" w:hAnsi="Arial" w:cs="Arial"/>
          <w:sz w:val="24"/>
          <w:szCs w:val="24"/>
        </w:rPr>
        <w:t xml:space="preserve">Available at : </w:t>
      </w:r>
      <w:hyperlink r:id="rId8" w:history="1">
        <w:r w:rsidR="006C742F" w:rsidRPr="00A54A39">
          <w:rPr>
            <w:rStyle w:val="Hyperlink"/>
            <w:rFonts w:ascii="Arial" w:hAnsi="Arial" w:cs="Arial"/>
            <w:sz w:val="24"/>
            <w:szCs w:val="24"/>
          </w:rPr>
          <w:t>https://straitsresearch.com/report/natural-household-cleaners-market/united-kingdom(Accessed:25.01.2024)</w:t>
        </w:r>
      </w:hyperlink>
    </w:p>
    <w:p w14:paraId="4018580E" w14:textId="77777777" w:rsidR="00B117F1" w:rsidRPr="00A54A39" w:rsidRDefault="000B27A8" w:rsidP="00E64A54">
      <w:pPr>
        <w:spacing w:line="360" w:lineRule="auto"/>
        <w:rPr>
          <w:rFonts w:ascii="Arial" w:hAnsi="Arial" w:cs="Arial"/>
          <w:sz w:val="24"/>
          <w:szCs w:val="24"/>
        </w:rPr>
      </w:pPr>
      <w:r w:rsidRPr="00A54A39">
        <w:rPr>
          <w:rFonts w:ascii="Arial" w:hAnsi="Arial" w:cs="Arial"/>
          <w:sz w:val="24"/>
          <w:szCs w:val="24"/>
        </w:rPr>
        <w:t>Travers Cindy</w:t>
      </w:r>
      <w:r w:rsidR="005B02BA" w:rsidRPr="00A54A39">
        <w:rPr>
          <w:rFonts w:ascii="Arial" w:hAnsi="Arial" w:cs="Arial"/>
          <w:sz w:val="24"/>
          <w:szCs w:val="24"/>
        </w:rPr>
        <w:t xml:space="preserve"> (</w:t>
      </w:r>
      <w:r w:rsidR="00EF49BB" w:rsidRPr="00A54A39">
        <w:rPr>
          <w:rFonts w:ascii="Arial" w:hAnsi="Arial" w:cs="Arial"/>
          <w:sz w:val="24"/>
          <w:szCs w:val="24"/>
        </w:rPr>
        <w:t>2018)</w:t>
      </w:r>
      <w:r w:rsidR="00B117F1" w:rsidRPr="00A54A39">
        <w:rPr>
          <w:rFonts w:ascii="Arial" w:hAnsi="Arial" w:cs="Arial"/>
          <w:sz w:val="24"/>
          <w:szCs w:val="24"/>
        </w:rPr>
        <w:t xml:space="preserve"> Why Innovative Eco-Friendly Cleaning Matters to Hotels.</w:t>
      </w:r>
    </w:p>
    <w:p w14:paraId="1B7EE355" w14:textId="5C8E12A4" w:rsidR="005B02BA" w:rsidRPr="00A54A39" w:rsidRDefault="00B117F1" w:rsidP="00E64A54">
      <w:pPr>
        <w:spacing w:line="360" w:lineRule="auto"/>
        <w:rPr>
          <w:rFonts w:ascii="Arial" w:hAnsi="Arial" w:cs="Arial"/>
          <w:sz w:val="24"/>
          <w:szCs w:val="24"/>
        </w:rPr>
      </w:pPr>
      <w:r w:rsidRPr="00A54A39">
        <w:rPr>
          <w:rFonts w:ascii="Arial" w:hAnsi="Arial" w:cs="Arial"/>
          <w:sz w:val="24"/>
          <w:szCs w:val="24"/>
        </w:rPr>
        <w:t xml:space="preserve">Available at: </w:t>
      </w:r>
      <w:hyperlink r:id="rId9" w:history="1">
        <w:r w:rsidR="002F3ACD" w:rsidRPr="00A54A39">
          <w:rPr>
            <w:rStyle w:val="Hyperlink"/>
            <w:rFonts w:ascii="Arial" w:hAnsi="Arial" w:cs="Arial"/>
            <w:sz w:val="24"/>
            <w:szCs w:val="24"/>
          </w:rPr>
          <w:t>https://www.greenlodgingnews.com/why-innovative-eco-friendly-cleaning-matters-to-hotels/(Accessed:25.01.2024)</w:t>
        </w:r>
      </w:hyperlink>
    </w:p>
    <w:p w14:paraId="27E0F5B6" w14:textId="77777777" w:rsidR="002F3ACD" w:rsidRPr="00A54A39" w:rsidRDefault="002F3ACD" w:rsidP="00E64A54">
      <w:pPr>
        <w:spacing w:line="360" w:lineRule="auto"/>
        <w:rPr>
          <w:rFonts w:ascii="Arial" w:hAnsi="Arial" w:cs="Arial"/>
          <w:sz w:val="24"/>
          <w:szCs w:val="24"/>
        </w:rPr>
      </w:pPr>
    </w:p>
    <w:p w14:paraId="2B3DA56E" w14:textId="77777777" w:rsidR="00B67C33" w:rsidRPr="00A54A39" w:rsidRDefault="000B3356" w:rsidP="00E64A54">
      <w:pPr>
        <w:spacing w:line="360" w:lineRule="auto"/>
        <w:rPr>
          <w:rFonts w:ascii="Arial" w:hAnsi="Arial" w:cs="Arial"/>
          <w:sz w:val="24"/>
          <w:szCs w:val="24"/>
        </w:rPr>
      </w:pPr>
      <w:r w:rsidRPr="00A54A39">
        <w:rPr>
          <w:rFonts w:ascii="Arial" w:hAnsi="Arial" w:cs="Arial"/>
          <w:sz w:val="24"/>
          <w:szCs w:val="24"/>
        </w:rPr>
        <w:lastRenderedPageBreak/>
        <w:t>Wellington</w:t>
      </w:r>
      <w:r w:rsidR="00795A56" w:rsidRPr="00A54A39">
        <w:rPr>
          <w:rFonts w:ascii="Arial" w:hAnsi="Arial" w:cs="Arial"/>
          <w:sz w:val="24"/>
          <w:szCs w:val="24"/>
        </w:rPr>
        <w:t xml:space="preserve"> Elizabeth</w:t>
      </w:r>
      <w:r w:rsidRPr="00A54A39">
        <w:rPr>
          <w:rFonts w:ascii="Arial" w:hAnsi="Arial" w:cs="Arial"/>
          <w:sz w:val="24"/>
          <w:szCs w:val="24"/>
        </w:rPr>
        <w:t xml:space="preserve"> </w:t>
      </w:r>
      <w:r w:rsidR="007A766F" w:rsidRPr="00A54A39">
        <w:rPr>
          <w:rFonts w:ascii="Arial" w:hAnsi="Arial" w:cs="Arial"/>
          <w:sz w:val="24"/>
          <w:szCs w:val="24"/>
        </w:rPr>
        <w:t>(</w:t>
      </w:r>
      <w:r w:rsidR="00BB28AE" w:rsidRPr="00A54A39">
        <w:rPr>
          <w:rFonts w:ascii="Arial" w:hAnsi="Arial" w:cs="Arial"/>
          <w:sz w:val="24"/>
          <w:szCs w:val="24"/>
        </w:rPr>
        <w:t xml:space="preserve">2022) </w:t>
      </w:r>
      <w:r w:rsidR="00CE19F7" w:rsidRPr="00A54A39">
        <w:rPr>
          <w:rFonts w:ascii="Arial" w:hAnsi="Arial" w:cs="Arial"/>
          <w:sz w:val="24"/>
          <w:szCs w:val="24"/>
        </w:rPr>
        <w:t>‘</w:t>
      </w:r>
      <w:r w:rsidR="00BB28AE" w:rsidRPr="00A54A39">
        <w:rPr>
          <w:rFonts w:ascii="Arial" w:hAnsi="Arial" w:cs="Arial"/>
          <w:sz w:val="24"/>
          <w:szCs w:val="24"/>
        </w:rPr>
        <w:t xml:space="preserve">Customer Feedback: Why It’s Important + 7 Ways to Collect </w:t>
      </w:r>
      <w:r w:rsidR="00CE19F7" w:rsidRPr="00A54A39">
        <w:rPr>
          <w:rFonts w:ascii="Arial" w:hAnsi="Arial" w:cs="Arial"/>
          <w:sz w:val="24"/>
          <w:szCs w:val="24"/>
        </w:rPr>
        <w:t>It’</w:t>
      </w:r>
      <w:r w:rsidR="00A173EF" w:rsidRPr="00A54A39">
        <w:rPr>
          <w:rFonts w:ascii="Arial" w:hAnsi="Arial" w:cs="Arial"/>
          <w:sz w:val="24"/>
          <w:szCs w:val="24"/>
        </w:rPr>
        <w:t>,</w:t>
      </w:r>
      <w:r w:rsidR="004D734C" w:rsidRPr="00A54A39">
        <w:rPr>
          <w:rFonts w:ascii="Arial" w:hAnsi="Arial" w:cs="Arial"/>
          <w:sz w:val="24"/>
          <w:szCs w:val="24"/>
        </w:rPr>
        <w:t xml:space="preserve"> </w:t>
      </w:r>
      <w:r w:rsidR="00A173EF" w:rsidRPr="00A54A39">
        <w:rPr>
          <w:rFonts w:ascii="Arial" w:hAnsi="Arial" w:cs="Arial"/>
          <w:sz w:val="24"/>
          <w:szCs w:val="24"/>
        </w:rPr>
        <w:t>Elizabeth Wellington</w:t>
      </w:r>
      <w:r w:rsidR="0046267E" w:rsidRPr="00A54A39">
        <w:rPr>
          <w:rFonts w:ascii="Arial" w:hAnsi="Arial" w:cs="Arial"/>
          <w:sz w:val="24"/>
          <w:szCs w:val="24"/>
        </w:rPr>
        <w:t xml:space="preserve"> today [blog].21 November.</w:t>
      </w:r>
    </w:p>
    <w:p w14:paraId="59E65A1E" w14:textId="2D90E8BF" w:rsidR="00FC6D88" w:rsidRPr="00A54A39" w:rsidRDefault="00CE19F7" w:rsidP="00E64A54">
      <w:pPr>
        <w:spacing w:line="360" w:lineRule="auto"/>
        <w:rPr>
          <w:rFonts w:ascii="Arial" w:hAnsi="Arial" w:cs="Arial"/>
          <w:sz w:val="24"/>
          <w:szCs w:val="24"/>
        </w:rPr>
      </w:pPr>
      <w:r w:rsidRPr="00A54A39">
        <w:rPr>
          <w:rFonts w:ascii="Arial" w:hAnsi="Arial" w:cs="Arial"/>
          <w:sz w:val="24"/>
          <w:szCs w:val="24"/>
        </w:rPr>
        <w:t>Available</w:t>
      </w:r>
      <w:r w:rsidR="00A112E3" w:rsidRPr="00A54A39">
        <w:rPr>
          <w:rFonts w:ascii="Arial" w:hAnsi="Arial" w:cs="Arial"/>
          <w:sz w:val="24"/>
          <w:szCs w:val="24"/>
        </w:rPr>
        <w:t xml:space="preserve"> at: </w:t>
      </w:r>
      <w:hyperlink r:id="rId10" w:history="1">
        <w:r w:rsidR="000B7BB1" w:rsidRPr="00A54A39">
          <w:rPr>
            <w:rStyle w:val="Hyperlink"/>
            <w:rFonts w:ascii="Arial" w:hAnsi="Arial" w:cs="Arial"/>
            <w:sz w:val="24"/>
            <w:szCs w:val="24"/>
          </w:rPr>
          <w:t>https://www.helpscout.com/blog/customer-feedback/(Accessed:24.01.2024)</w:t>
        </w:r>
      </w:hyperlink>
    </w:p>
    <w:p w14:paraId="0F745B5E" w14:textId="77777777" w:rsidR="00380399" w:rsidRPr="00A54A39" w:rsidRDefault="001119C7" w:rsidP="00E64A54">
      <w:pPr>
        <w:spacing w:line="360" w:lineRule="auto"/>
        <w:rPr>
          <w:rFonts w:ascii="Arial" w:hAnsi="Arial" w:cs="Arial"/>
          <w:sz w:val="24"/>
          <w:szCs w:val="24"/>
        </w:rPr>
      </w:pPr>
      <w:r w:rsidRPr="00A54A39">
        <w:rPr>
          <w:rFonts w:ascii="Arial" w:hAnsi="Arial" w:cs="Arial"/>
          <w:sz w:val="24"/>
          <w:szCs w:val="24"/>
        </w:rPr>
        <w:t>Web FX (2024) The Cost of Marketing — A Complex Marketing Budget Breakdown.</w:t>
      </w:r>
    </w:p>
    <w:p w14:paraId="19D50473" w14:textId="0C11B0C2" w:rsidR="008470A6" w:rsidRPr="00A54A39" w:rsidRDefault="001119C7" w:rsidP="00E64A54">
      <w:pPr>
        <w:spacing w:line="360" w:lineRule="auto"/>
        <w:rPr>
          <w:rFonts w:ascii="Arial" w:hAnsi="Arial" w:cs="Arial"/>
          <w:sz w:val="24"/>
          <w:szCs w:val="24"/>
        </w:rPr>
      </w:pPr>
      <w:r w:rsidRPr="00A54A39">
        <w:rPr>
          <w:rFonts w:ascii="Arial" w:hAnsi="Arial" w:cs="Arial"/>
          <w:sz w:val="24"/>
          <w:szCs w:val="24"/>
        </w:rPr>
        <w:t>A</w:t>
      </w:r>
      <w:r w:rsidR="00380399" w:rsidRPr="00A54A39">
        <w:rPr>
          <w:rFonts w:ascii="Arial" w:hAnsi="Arial" w:cs="Arial"/>
          <w:sz w:val="24"/>
          <w:szCs w:val="24"/>
        </w:rPr>
        <w:t>vailable at: https://www.webfx.com/digital-marketing/pricing/cost-of-marketing/(Accessed:25.01.2024)</w:t>
      </w:r>
    </w:p>
    <w:p w14:paraId="6A3E80C6" w14:textId="77777777" w:rsidR="00C54ECC" w:rsidRDefault="00C54ECC" w:rsidP="00E64A54">
      <w:pPr>
        <w:spacing w:line="360" w:lineRule="auto"/>
      </w:pPr>
    </w:p>
    <w:p w14:paraId="5C0EFE0E" w14:textId="77777777" w:rsidR="00B04A4B" w:rsidRDefault="00B04A4B" w:rsidP="00E64A54">
      <w:pPr>
        <w:spacing w:line="360" w:lineRule="auto"/>
      </w:pPr>
    </w:p>
    <w:p w14:paraId="02403480" w14:textId="77777777" w:rsidR="00B04A4B" w:rsidRDefault="00B04A4B" w:rsidP="00E64A54">
      <w:pPr>
        <w:spacing w:line="360" w:lineRule="auto"/>
      </w:pPr>
    </w:p>
    <w:p w14:paraId="258735B1" w14:textId="77777777" w:rsidR="00B04A4B" w:rsidRDefault="00B04A4B" w:rsidP="008470A6"/>
    <w:p w14:paraId="1F357573" w14:textId="77777777" w:rsidR="00B04A4B" w:rsidRDefault="00B04A4B" w:rsidP="008470A6"/>
    <w:p w14:paraId="2D005A4D" w14:textId="77777777" w:rsidR="00B04A4B" w:rsidRDefault="00B04A4B" w:rsidP="008470A6"/>
    <w:p w14:paraId="4B39CEDC" w14:textId="77777777" w:rsidR="00B04A4B" w:rsidRDefault="00B04A4B" w:rsidP="008470A6"/>
    <w:p w14:paraId="397B67E3" w14:textId="77777777" w:rsidR="00B04A4B" w:rsidRDefault="00B04A4B" w:rsidP="008470A6"/>
    <w:p w14:paraId="05A8EB05" w14:textId="77777777" w:rsidR="00B04A4B" w:rsidRDefault="00B04A4B" w:rsidP="008470A6"/>
    <w:p w14:paraId="6C00E3D6" w14:textId="77777777" w:rsidR="00B04A4B" w:rsidRDefault="00B04A4B" w:rsidP="008470A6"/>
    <w:p w14:paraId="7960001D" w14:textId="77777777" w:rsidR="00B04A4B" w:rsidRDefault="00B04A4B" w:rsidP="008470A6"/>
    <w:p w14:paraId="2E033223" w14:textId="77777777" w:rsidR="00B04A4B" w:rsidRDefault="00B04A4B" w:rsidP="008470A6"/>
    <w:p w14:paraId="663346FC" w14:textId="77777777" w:rsidR="00B04A4B" w:rsidRDefault="00B04A4B" w:rsidP="008470A6"/>
    <w:p w14:paraId="583D2744" w14:textId="77777777" w:rsidR="00B04A4B" w:rsidRDefault="00B04A4B" w:rsidP="008470A6"/>
    <w:p w14:paraId="66D04FE3" w14:textId="77777777" w:rsidR="00B04A4B" w:rsidRDefault="00B04A4B" w:rsidP="008470A6"/>
    <w:p w14:paraId="68B443D0" w14:textId="77777777" w:rsidR="00B04A4B" w:rsidRDefault="00B04A4B" w:rsidP="008470A6"/>
    <w:p w14:paraId="4B78A5D9" w14:textId="77777777" w:rsidR="00B04A4B" w:rsidRDefault="00B04A4B" w:rsidP="008470A6"/>
    <w:p w14:paraId="24F80CF8" w14:textId="77777777" w:rsidR="00B04A4B" w:rsidRDefault="00B04A4B" w:rsidP="008470A6"/>
    <w:p w14:paraId="017FC720" w14:textId="77777777" w:rsidR="00B04A4B" w:rsidRDefault="00B04A4B" w:rsidP="008470A6"/>
    <w:p w14:paraId="050B5E8E" w14:textId="77777777" w:rsidR="00B04A4B" w:rsidRDefault="00B04A4B" w:rsidP="008470A6"/>
    <w:p w14:paraId="7CD591BD" w14:textId="77777777" w:rsidR="00B04A4B" w:rsidRDefault="00B04A4B" w:rsidP="008470A6"/>
    <w:p w14:paraId="31361973" w14:textId="77777777" w:rsidR="00B04A4B" w:rsidRDefault="00B04A4B" w:rsidP="008470A6"/>
    <w:p w14:paraId="7C890C6A" w14:textId="5E636936" w:rsidR="00B04A4B" w:rsidRPr="00E64A54" w:rsidRDefault="00B04A4B" w:rsidP="008470A6">
      <w:pPr>
        <w:rPr>
          <w:rFonts w:ascii="Arial" w:hAnsi="Arial" w:cs="Arial"/>
          <w:b/>
          <w:bCs/>
          <w:sz w:val="24"/>
          <w:szCs w:val="24"/>
        </w:rPr>
      </w:pPr>
      <w:r w:rsidRPr="00E64A54">
        <w:rPr>
          <w:rFonts w:ascii="Arial" w:hAnsi="Arial" w:cs="Arial"/>
          <w:b/>
          <w:bCs/>
          <w:sz w:val="24"/>
          <w:szCs w:val="24"/>
        </w:rPr>
        <w:lastRenderedPageBreak/>
        <w:t xml:space="preserve">Appendix 1 </w:t>
      </w:r>
    </w:p>
    <w:p w14:paraId="7FB65F75" w14:textId="489AB250" w:rsidR="00FC65EE" w:rsidRDefault="00FC65EE" w:rsidP="008470A6">
      <w:r>
        <w:rPr>
          <w:noProof/>
        </w:rPr>
        <w:drawing>
          <wp:inline distT="0" distB="0" distL="0" distR="0" wp14:anchorId="71B77463" wp14:editId="3DB13F2F">
            <wp:extent cx="5731510" cy="2980055"/>
            <wp:effectExtent l="0" t="0" r="2540" b="0"/>
            <wp:docPr id="117708810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088108" name="Picture 1" descr="A screenshot of a compute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80055"/>
                    </a:xfrm>
                    <a:prstGeom prst="rect">
                      <a:avLst/>
                    </a:prstGeom>
                  </pic:spPr>
                </pic:pic>
              </a:graphicData>
            </a:graphic>
          </wp:inline>
        </w:drawing>
      </w:r>
    </w:p>
    <w:p w14:paraId="6394948E" w14:textId="77777777" w:rsidR="00FC65EE" w:rsidRDefault="00FC65EE" w:rsidP="008470A6"/>
    <w:p w14:paraId="588E27A4" w14:textId="77777777" w:rsidR="00FC65EE" w:rsidRDefault="00FC65EE" w:rsidP="008470A6"/>
    <w:p w14:paraId="1CBAAAF9" w14:textId="6FE0D53E" w:rsidR="00FC65EE" w:rsidRDefault="00FC65EE" w:rsidP="008470A6">
      <w:pPr>
        <w:rPr>
          <w:rFonts w:ascii="Arial" w:hAnsi="Arial" w:cs="Arial"/>
          <w:b/>
          <w:bCs/>
          <w:sz w:val="24"/>
          <w:szCs w:val="24"/>
        </w:rPr>
      </w:pPr>
      <w:r w:rsidRPr="00E64A54">
        <w:rPr>
          <w:rFonts w:ascii="Arial" w:hAnsi="Arial" w:cs="Arial"/>
          <w:b/>
          <w:bCs/>
          <w:sz w:val="24"/>
          <w:szCs w:val="24"/>
        </w:rPr>
        <w:t xml:space="preserve">Appendix </w:t>
      </w:r>
      <w:r w:rsidR="00732AC8" w:rsidRPr="00E64A54">
        <w:rPr>
          <w:rFonts w:ascii="Arial" w:hAnsi="Arial" w:cs="Arial"/>
          <w:b/>
          <w:bCs/>
          <w:sz w:val="24"/>
          <w:szCs w:val="24"/>
        </w:rPr>
        <w:t>2</w:t>
      </w:r>
    </w:p>
    <w:p w14:paraId="7A03FBCD" w14:textId="77777777" w:rsidR="00E64A54" w:rsidRPr="00E64A54" w:rsidRDefault="00E64A54" w:rsidP="008470A6">
      <w:pPr>
        <w:rPr>
          <w:rFonts w:ascii="Arial" w:hAnsi="Arial" w:cs="Arial"/>
          <w:b/>
          <w:bCs/>
          <w:sz w:val="24"/>
          <w:szCs w:val="24"/>
        </w:rPr>
      </w:pPr>
    </w:p>
    <w:p w14:paraId="7E98EC3F" w14:textId="296FA47A" w:rsidR="00732AC8" w:rsidRDefault="00732AC8" w:rsidP="008470A6">
      <w:r>
        <w:rPr>
          <w:noProof/>
        </w:rPr>
        <w:drawing>
          <wp:inline distT="0" distB="0" distL="0" distR="0" wp14:anchorId="3B05AFCB" wp14:editId="421E2E36">
            <wp:extent cx="5731510" cy="3163570"/>
            <wp:effectExtent l="0" t="0" r="2540" b="0"/>
            <wp:docPr id="988502273" name="Picture 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02273" name="Picture 2" descr="A screenshot of a compute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63570"/>
                    </a:xfrm>
                    <a:prstGeom prst="rect">
                      <a:avLst/>
                    </a:prstGeom>
                  </pic:spPr>
                </pic:pic>
              </a:graphicData>
            </a:graphic>
          </wp:inline>
        </w:drawing>
      </w:r>
    </w:p>
    <w:sectPr w:rsidR="00732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06CAD"/>
    <w:multiLevelType w:val="hybridMultilevel"/>
    <w:tmpl w:val="4B521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D65F9A"/>
    <w:multiLevelType w:val="hybridMultilevel"/>
    <w:tmpl w:val="93EAF970"/>
    <w:lvl w:ilvl="0" w:tplc="7488DF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4242966">
    <w:abstractNumId w:val="0"/>
  </w:num>
  <w:num w:numId="2" w16cid:durableId="1531725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CF2"/>
    <w:rsid w:val="000021AE"/>
    <w:rsid w:val="000149BA"/>
    <w:rsid w:val="00016FE5"/>
    <w:rsid w:val="0002078B"/>
    <w:rsid w:val="00022C0B"/>
    <w:rsid w:val="00025ACC"/>
    <w:rsid w:val="00030DF9"/>
    <w:rsid w:val="00042DDF"/>
    <w:rsid w:val="00066596"/>
    <w:rsid w:val="0006756F"/>
    <w:rsid w:val="000735FD"/>
    <w:rsid w:val="0008158C"/>
    <w:rsid w:val="00081DB8"/>
    <w:rsid w:val="00084FAF"/>
    <w:rsid w:val="000930CD"/>
    <w:rsid w:val="00093C71"/>
    <w:rsid w:val="000947F0"/>
    <w:rsid w:val="0009636C"/>
    <w:rsid w:val="000A063F"/>
    <w:rsid w:val="000A2D89"/>
    <w:rsid w:val="000B27A8"/>
    <w:rsid w:val="000B2EF2"/>
    <w:rsid w:val="000B3356"/>
    <w:rsid w:val="000B7BB1"/>
    <w:rsid w:val="000E03C0"/>
    <w:rsid w:val="000E2994"/>
    <w:rsid w:val="000E6DF6"/>
    <w:rsid w:val="001011FC"/>
    <w:rsid w:val="00104EE3"/>
    <w:rsid w:val="001059C8"/>
    <w:rsid w:val="0011168F"/>
    <w:rsid w:val="001119C7"/>
    <w:rsid w:val="001262A2"/>
    <w:rsid w:val="00137465"/>
    <w:rsid w:val="00140A63"/>
    <w:rsid w:val="00152950"/>
    <w:rsid w:val="00153A48"/>
    <w:rsid w:val="001631E1"/>
    <w:rsid w:val="001768CD"/>
    <w:rsid w:val="00177DC2"/>
    <w:rsid w:val="00193F66"/>
    <w:rsid w:val="001954C6"/>
    <w:rsid w:val="001B6E14"/>
    <w:rsid w:val="001C6412"/>
    <w:rsid w:val="001C6CAE"/>
    <w:rsid w:val="001D1414"/>
    <w:rsid w:val="001E04D0"/>
    <w:rsid w:val="001E342D"/>
    <w:rsid w:val="001E7CD4"/>
    <w:rsid w:val="001F7C6C"/>
    <w:rsid w:val="00202903"/>
    <w:rsid w:val="0020298E"/>
    <w:rsid w:val="00205D06"/>
    <w:rsid w:val="00213044"/>
    <w:rsid w:val="00220341"/>
    <w:rsid w:val="0022244A"/>
    <w:rsid w:val="00223D07"/>
    <w:rsid w:val="00231E5A"/>
    <w:rsid w:val="002466EE"/>
    <w:rsid w:val="00261D22"/>
    <w:rsid w:val="00270ABB"/>
    <w:rsid w:val="002744C1"/>
    <w:rsid w:val="00282B24"/>
    <w:rsid w:val="00282C63"/>
    <w:rsid w:val="002862CF"/>
    <w:rsid w:val="002909A8"/>
    <w:rsid w:val="00291535"/>
    <w:rsid w:val="00292610"/>
    <w:rsid w:val="002B2CF2"/>
    <w:rsid w:val="002B7DDF"/>
    <w:rsid w:val="002C059C"/>
    <w:rsid w:val="002C4E30"/>
    <w:rsid w:val="002D7229"/>
    <w:rsid w:val="002D736A"/>
    <w:rsid w:val="002F3ACD"/>
    <w:rsid w:val="00304649"/>
    <w:rsid w:val="003131AC"/>
    <w:rsid w:val="003149AE"/>
    <w:rsid w:val="003513FE"/>
    <w:rsid w:val="003520A0"/>
    <w:rsid w:val="003641E0"/>
    <w:rsid w:val="00367648"/>
    <w:rsid w:val="00371DD2"/>
    <w:rsid w:val="00374C98"/>
    <w:rsid w:val="00376F4B"/>
    <w:rsid w:val="00380399"/>
    <w:rsid w:val="00382849"/>
    <w:rsid w:val="00382C84"/>
    <w:rsid w:val="0039697B"/>
    <w:rsid w:val="003A37D1"/>
    <w:rsid w:val="003C6D0A"/>
    <w:rsid w:val="003D51A8"/>
    <w:rsid w:val="003E09C3"/>
    <w:rsid w:val="003E1D1C"/>
    <w:rsid w:val="003E2FA6"/>
    <w:rsid w:val="003F418E"/>
    <w:rsid w:val="003F5873"/>
    <w:rsid w:val="00404560"/>
    <w:rsid w:val="004069BF"/>
    <w:rsid w:val="0041282E"/>
    <w:rsid w:val="00414CA9"/>
    <w:rsid w:val="00420D5D"/>
    <w:rsid w:val="0042439F"/>
    <w:rsid w:val="004244FF"/>
    <w:rsid w:val="00426156"/>
    <w:rsid w:val="00430B2A"/>
    <w:rsid w:val="00430B7F"/>
    <w:rsid w:val="004354C3"/>
    <w:rsid w:val="00435801"/>
    <w:rsid w:val="00440F55"/>
    <w:rsid w:val="0046267E"/>
    <w:rsid w:val="00465286"/>
    <w:rsid w:val="00467388"/>
    <w:rsid w:val="004732EC"/>
    <w:rsid w:val="00476BB7"/>
    <w:rsid w:val="00494CDE"/>
    <w:rsid w:val="004C0850"/>
    <w:rsid w:val="004D303E"/>
    <w:rsid w:val="004D5D6B"/>
    <w:rsid w:val="004D734C"/>
    <w:rsid w:val="004E2161"/>
    <w:rsid w:val="004E5DEA"/>
    <w:rsid w:val="00513C8D"/>
    <w:rsid w:val="00521A4C"/>
    <w:rsid w:val="00526765"/>
    <w:rsid w:val="005317E4"/>
    <w:rsid w:val="00541193"/>
    <w:rsid w:val="00544DCE"/>
    <w:rsid w:val="00555C37"/>
    <w:rsid w:val="005653CB"/>
    <w:rsid w:val="00573433"/>
    <w:rsid w:val="005755F5"/>
    <w:rsid w:val="00594205"/>
    <w:rsid w:val="005B02BA"/>
    <w:rsid w:val="005B0CDE"/>
    <w:rsid w:val="005B603B"/>
    <w:rsid w:val="005C08E0"/>
    <w:rsid w:val="005D0077"/>
    <w:rsid w:val="005D333E"/>
    <w:rsid w:val="005E0619"/>
    <w:rsid w:val="005E4909"/>
    <w:rsid w:val="005E71F4"/>
    <w:rsid w:val="006059A2"/>
    <w:rsid w:val="0060752E"/>
    <w:rsid w:val="00612932"/>
    <w:rsid w:val="00612F14"/>
    <w:rsid w:val="00637E4E"/>
    <w:rsid w:val="00654A33"/>
    <w:rsid w:val="006556CD"/>
    <w:rsid w:val="0065580B"/>
    <w:rsid w:val="00670707"/>
    <w:rsid w:val="006878E5"/>
    <w:rsid w:val="00691BCA"/>
    <w:rsid w:val="0069466D"/>
    <w:rsid w:val="0069772F"/>
    <w:rsid w:val="006A0F4D"/>
    <w:rsid w:val="006A2550"/>
    <w:rsid w:val="006A2F7E"/>
    <w:rsid w:val="006A50BE"/>
    <w:rsid w:val="006A78F8"/>
    <w:rsid w:val="006B114E"/>
    <w:rsid w:val="006B2ADE"/>
    <w:rsid w:val="006C742F"/>
    <w:rsid w:val="006E599D"/>
    <w:rsid w:val="006F46CB"/>
    <w:rsid w:val="006F75B0"/>
    <w:rsid w:val="00702839"/>
    <w:rsid w:val="00710055"/>
    <w:rsid w:val="0071484B"/>
    <w:rsid w:val="00732AC8"/>
    <w:rsid w:val="00741FA0"/>
    <w:rsid w:val="00753DEB"/>
    <w:rsid w:val="00761191"/>
    <w:rsid w:val="00780602"/>
    <w:rsid w:val="00795A56"/>
    <w:rsid w:val="007A1FFC"/>
    <w:rsid w:val="007A766F"/>
    <w:rsid w:val="007B206C"/>
    <w:rsid w:val="007C0A91"/>
    <w:rsid w:val="007C2D4C"/>
    <w:rsid w:val="007D133B"/>
    <w:rsid w:val="007E1232"/>
    <w:rsid w:val="007E1E21"/>
    <w:rsid w:val="007E36C8"/>
    <w:rsid w:val="007F2A3A"/>
    <w:rsid w:val="008069C8"/>
    <w:rsid w:val="00820A41"/>
    <w:rsid w:val="00834F24"/>
    <w:rsid w:val="008463D3"/>
    <w:rsid w:val="008470A6"/>
    <w:rsid w:val="00850916"/>
    <w:rsid w:val="00862A10"/>
    <w:rsid w:val="00866535"/>
    <w:rsid w:val="00867223"/>
    <w:rsid w:val="00870020"/>
    <w:rsid w:val="008732D7"/>
    <w:rsid w:val="00874920"/>
    <w:rsid w:val="00882F55"/>
    <w:rsid w:val="008B68BB"/>
    <w:rsid w:val="008C38A5"/>
    <w:rsid w:val="008C5CF2"/>
    <w:rsid w:val="008C7179"/>
    <w:rsid w:val="008D32B1"/>
    <w:rsid w:val="008E37A1"/>
    <w:rsid w:val="0091072C"/>
    <w:rsid w:val="00932593"/>
    <w:rsid w:val="00936347"/>
    <w:rsid w:val="00936C48"/>
    <w:rsid w:val="00942F2F"/>
    <w:rsid w:val="0095376F"/>
    <w:rsid w:val="00954B74"/>
    <w:rsid w:val="00960FE8"/>
    <w:rsid w:val="00962007"/>
    <w:rsid w:val="00962408"/>
    <w:rsid w:val="00967FA8"/>
    <w:rsid w:val="0097168C"/>
    <w:rsid w:val="009865C7"/>
    <w:rsid w:val="0099069C"/>
    <w:rsid w:val="009A08E7"/>
    <w:rsid w:val="009B4747"/>
    <w:rsid w:val="009E6462"/>
    <w:rsid w:val="009E653C"/>
    <w:rsid w:val="009F7136"/>
    <w:rsid w:val="00A03FD1"/>
    <w:rsid w:val="00A04553"/>
    <w:rsid w:val="00A04E63"/>
    <w:rsid w:val="00A05EB1"/>
    <w:rsid w:val="00A07258"/>
    <w:rsid w:val="00A112E3"/>
    <w:rsid w:val="00A173EF"/>
    <w:rsid w:val="00A337CF"/>
    <w:rsid w:val="00A40927"/>
    <w:rsid w:val="00A532C2"/>
    <w:rsid w:val="00A54A39"/>
    <w:rsid w:val="00A66D31"/>
    <w:rsid w:val="00A679F1"/>
    <w:rsid w:val="00A72BA1"/>
    <w:rsid w:val="00A75BB9"/>
    <w:rsid w:val="00A81FB2"/>
    <w:rsid w:val="00A97672"/>
    <w:rsid w:val="00AA550D"/>
    <w:rsid w:val="00AC019C"/>
    <w:rsid w:val="00AC4FDB"/>
    <w:rsid w:val="00AC649B"/>
    <w:rsid w:val="00AD3747"/>
    <w:rsid w:val="00AD6F69"/>
    <w:rsid w:val="00AD770B"/>
    <w:rsid w:val="00AE3257"/>
    <w:rsid w:val="00AE4F50"/>
    <w:rsid w:val="00AE70B8"/>
    <w:rsid w:val="00AF7734"/>
    <w:rsid w:val="00AF7F9F"/>
    <w:rsid w:val="00B04A4B"/>
    <w:rsid w:val="00B05637"/>
    <w:rsid w:val="00B117F1"/>
    <w:rsid w:val="00B12B79"/>
    <w:rsid w:val="00B207EE"/>
    <w:rsid w:val="00B24DD2"/>
    <w:rsid w:val="00B32C79"/>
    <w:rsid w:val="00B33EC6"/>
    <w:rsid w:val="00B42AE2"/>
    <w:rsid w:val="00B43D4E"/>
    <w:rsid w:val="00B53675"/>
    <w:rsid w:val="00B6069B"/>
    <w:rsid w:val="00B67C33"/>
    <w:rsid w:val="00B90EE0"/>
    <w:rsid w:val="00BA2C9D"/>
    <w:rsid w:val="00BB28AE"/>
    <w:rsid w:val="00BD557A"/>
    <w:rsid w:val="00BF08E2"/>
    <w:rsid w:val="00BF0CA1"/>
    <w:rsid w:val="00BF2188"/>
    <w:rsid w:val="00BF4054"/>
    <w:rsid w:val="00BF658B"/>
    <w:rsid w:val="00BF754E"/>
    <w:rsid w:val="00C12010"/>
    <w:rsid w:val="00C167FF"/>
    <w:rsid w:val="00C20955"/>
    <w:rsid w:val="00C27EA6"/>
    <w:rsid w:val="00C46473"/>
    <w:rsid w:val="00C47171"/>
    <w:rsid w:val="00C519B7"/>
    <w:rsid w:val="00C54ECC"/>
    <w:rsid w:val="00C55AF2"/>
    <w:rsid w:val="00C633A9"/>
    <w:rsid w:val="00C661D9"/>
    <w:rsid w:val="00C7422F"/>
    <w:rsid w:val="00CA045E"/>
    <w:rsid w:val="00CB1321"/>
    <w:rsid w:val="00CB167B"/>
    <w:rsid w:val="00CB5458"/>
    <w:rsid w:val="00CC176E"/>
    <w:rsid w:val="00CC2437"/>
    <w:rsid w:val="00CC3CC5"/>
    <w:rsid w:val="00CD2654"/>
    <w:rsid w:val="00CD3D89"/>
    <w:rsid w:val="00CD7122"/>
    <w:rsid w:val="00CE19F7"/>
    <w:rsid w:val="00CE6136"/>
    <w:rsid w:val="00CF41FA"/>
    <w:rsid w:val="00D010EC"/>
    <w:rsid w:val="00D01B55"/>
    <w:rsid w:val="00D03616"/>
    <w:rsid w:val="00D03F10"/>
    <w:rsid w:val="00D113BA"/>
    <w:rsid w:val="00D1405B"/>
    <w:rsid w:val="00D26805"/>
    <w:rsid w:val="00D31791"/>
    <w:rsid w:val="00D44E61"/>
    <w:rsid w:val="00D45885"/>
    <w:rsid w:val="00D47BCC"/>
    <w:rsid w:val="00D50786"/>
    <w:rsid w:val="00D51628"/>
    <w:rsid w:val="00D64FBA"/>
    <w:rsid w:val="00D65B5C"/>
    <w:rsid w:val="00D701A1"/>
    <w:rsid w:val="00D857DA"/>
    <w:rsid w:val="00D86171"/>
    <w:rsid w:val="00DA522A"/>
    <w:rsid w:val="00DB1512"/>
    <w:rsid w:val="00DC0DF0"/>
    <w:rsid w:val="00DC13C6"/>
    <w:rsid w:val="00DC383F"/>
    <w:rsid w:val="00DC5E6D"/>
    <w:rsid w:val="00DC7568"/>
    <w:rsid w:val="00DE2A0D"/>
    <w:rsid w:val="00DF1E6F"/>
    <w:rsid w:val="00DF23FE"/>
    <w:rsid w:val="00DF3FD2"/>
    <w:rsid w:val="00E070F9"/>
    <w:rsid w:val="00E129A3"/>
    <w:rsid w:val="00E2280F"/>
    <w:rsid w:val="00E23D5A"/>
    <w:rsid w:val="00E363DD"/>
    <w:rsid w:val="00E44871"/>
    <w:rsid w:val="00E55D88"/>
    <w:rsid w:val="00E5771B"/>
    <w:rsid w:val="00E64A54"/>
    <w:rsid w:val="00E70F65"/>
    <w:rsid w:val="00E753D8"/>
    <w:rsid w:val="00E76B5E"/>
    <w:rsid w:val="00E804CC"/>
    <w:rsid w:val="00E80FE5"/>
    <w:rsid w:val="00E82458"/>
    <w:rsid w:val="00E83959"/>
    <w:rsid w:val="00E845A4"/>
    <w:rsid w:val="00E85158"/>
    <w:rsid w:val="00E90C9E"/>
    <w:rsid w:val="00E95A27"/>
    <w:rsid w:val="00EA03DE"/>
    <w:rsid w:val="00EB13F7"/>
    <w:rsid w:val="00EB42E4"/>
    <w:rsid w:val="00EC0B99"/>
    <w:rsid w:val="00EC6136"/>
    <w:rsid w:val="00EE3D5B"/>
    <w:rsid w:val="00EF21BF"/>
    <w:rsid w:val="00EF41FF"/>
    <w:rsid w:val="00EF49BB"/>
    <w:rsid w:val="00EF713A"/>
    <w:rsid w:val="00F01388"/>
    <w:rsid w:val="00F02DDD"/>
    <w:rsid w:val="00F0446A"/>
    <w:rsid w:val="00F07DDE"/>
    <w:rsid w:val="00F31FFE"/>
    <w:rsid w:val="00F50867"/>
    <w:rsid w:val="00F52ADF"/>
    <w:rsid w:val="00F5416F"/>
    <w:rsid w:val="00F601F9"/>
    <w:rsid w:val="00F61531"/>
    <w:rsid w:val="00F669A6"/>
    <w:rsid w:val="00F73DF0"/>
    <w:rsid w:val="00F75286"/>
    <w:rsid w:val="00F7577E"/>
    <w:rsid w:val="00F8245C"/>
    <w:rsid w:val="00F83F47"/>
    <w:rsid w:val="00F9184B"/>
    <w:rsid w:val="00FB5E5D"/>
    <w:rsid w:val="00FC529C"/>
    <w:rsid w:val="00FC65EE"/>
    <w:rsid w:val="00FC681F"/>
    <w:rsid w:val="00FC6D88"/>
    <w:rsid w:val="00FD406B"/>
    <w:rsid w:val="00FE2A9E"/>
    <w:rsid w:val="00FE43BD"/>
    <w:rsid w:val="00FF4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3CCBA0"/>
  <w15:chartTrackingRefBased/>
  <w15:docId w15:val="{24CA41AA-750A-4AEB-BD47-EC921B176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ACD"/>
  </w:style>
  <w:style w:type="paragraph" w:styleId="Heading1">
    <w:name w:val="heading 1"/>
    <w:basedOn w:val="Normal"/>
    <w:next w:val="Normal"/>
    <w:link w:val="Heading1Char"/>
    <w:uiPriority w:val="9"/>
    <w:qFormat/>
    <w:rsid w:val="00430B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2A0D"/>
    <w:rPr>
      <w:color w:val="0563C1" w:themeColor="hyperlink"/>
      <w:u w:val="single"/>
    </w:rPr>
  </w:style>
  <w:style w:type="character" w:styleId="UnresolvedMention">
    <w:name w:val="Unresolved Mention"/>
    <w:basedOn w:val="DefaultParagraphFont"/>
    <w:uiPriority w:val="99"/>
    <w:semiHidden/>
    <w:unhideWhenUsed/>
    <w:rsid w:val="00DE2A0D"/>
    <w:rPr>
      <w:color w:val="605E5C"/>
      <w:shd w:val="clear" w:color="auto" w:fill="E1DFDD"/>
    </w:rPr>
  </w:style>
  <w:style w:type="character" w:customStyle="1" w:styleId="Heading1Char">
    <w:name w:val="Heading 1 Char"/>
    <w:basedOn w:val="DefaultParagraphFont"/>
    <w:link w:val="Heading1"/>
    <w:uiPriority w:val="9"/>
    <w:rsid w:val="00430B2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D33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468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raitsresearch.com/report/natural-household-cleaners-market/united-kingdom(Accessed:25.01.202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atapins.com/yelp-vs-google/" TargetMode="External"/><Relationship Id="rId12"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pp.conceptboard.com/board" TargetMode="External"/><Relationship Id="rId11" Type="http://schemas.openxmlformats.org/officeDocument/2006/relationships/image" Target="media/image1.png"/><Relationship Id="rId5" Type="http://schemas.openxmlformats.org/officeDocument/2006/relationships/hyperlink" Target="https://biotrux.com/how-to-start-an-eco-friendly-cleaning-business/?utm_content=cmp-true%20%20(Accessed" TargetMode="External"/><Relationship Id="rId10" Type="http://schemas.openxmlformats.org/officeDocument/2006/relationships/hyperlink" Target="https://www.helpscout.com/blog/customer-feedback/(Accessed:24.01.2024)" TargetMode="External"/><Relationship Id="rId4" Type="http://schemas.openxmlformats.org/officeDocument/2006/relationships/webSettings" Target="webSettings.xml"/><Relationship Id="rId9" Type="http://schemas.openxmlformats.org/officeDocument/2006/relationships/hyperlink" Target="https://www.greenlodgingnews.com/why-innovative-eco-friendly-cleaning-matters-to-hotels/(Accessed:25.01.20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2502</Words>
  <Characters>17419</Characters>
  <Application>Microsoft Office Word</Application>
  <DocSecurity>0</DocSecurity>
  <Lines>348</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8</cp:revision>
  <dcterms:created xsi:type="dcterms:W3CDTF">2024-02-05T19:40:00Z</dcterms:created>
  <dcterms:modified xsi:type="dcterms:W3CDTF">2024-02-05T20:38:00Z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c1b1a919-b8e1-4fdc-b1fd-548cd01e9e3f</vt:lpwstr>
  </property>
</Properties>
</file>