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E7E6A72" w14:textId="28C201AC" w:rsidR="00FD6AC9" w:rsidRDefault="005D6D64" w:rsidP="005D6D64">
      <w:pPr>
        <w:pStyle w:val="Heading2"/>
      </w:pPr>
      <w:proofErr w:type="spellStart"/>
      <w:r w:rsidRPr="005D6D64">
        <w:t>Baglan</w:t>
      </w:r>
      <w:proofErr w:type="spellEnd"/>
      <w:r w:rsidRPr="005D6D64">
        <w:t xml:space="preserve"> Energy Park Link Bridge</w:t>
      </w:r>
      <w:r w:rsidRPr="005D6D64">
        <w:tab/>
      </w:r>
      <w:r>
        <w:t xml:space="preserve">                                      </w:t>
      </w:r>
      <w:r w:rsidRPr="005D6D64">
        <w:t>Edwin Cooke</w:t>
      </w:r>
    </w:p>
    <w:p w14:paraId="35C6E559" w14:textId="2A595436" w:rsidR="005D6D64" w:rsidRDefault="005D6D64" w:rsidP="005D6D64"/>
    <w:p w14:paraId="40005D08" w14:textId="68FDC555" w:rsidR="005D6D64" w:rsidRDefault="005D6D64" w:rsidP="005D6D64"/>
    <w:p w14:paraId="032F1752" w14:textId="5A788CD2" w:rsidR="005D6D64" w:rsidRPr="00AA5C6E" w:rsidRDefault="00917E96" w:rsidP="00AA5C6E">
      <w:pPr>
        <w:shd w:val="clear" w:color="auto" w:fill="FFFFFF" w:themeFill="background1"/>
        <w:rPr>
          <w:rFonts w:ascii="Univers" w:hAnsi="Univers" w:cstheme="minorHAnsi"/>
          <w:b/>
          <w:bCs/>
          <w:sz w:val="24"/>
          <w:szCs w:val="24"/>
          <w:u w:val="single"/>
        </w:rPr>
      </w:pPr>
      <w:r w:rsidRPr="00AA5C6E">
        <w:rPr>
          <w:rFonts w:ascii="Univers" w:hAnsi="Univers" w:cstheme="minorHAnsi"/>
          <w:b/>
          <w:bCs/>
          <w:sz w:val="24"/>
          <w:szCs w:val="24"/>
          <w:u w:val="single"/>
        </w:rPr>
        <w:t>Relevant H&amp;S legislations</w:t>
      </w:r>
    </w:p>
    <w:p w14:paraId="5DBF352B" w14:textId="0B67AD82" w:rsidR="00917E96" w:rsidRPr="00AA5C6E" w:rsidRDefault="00917E96" w:rsidP="00AA5C6E">
      <w:pPr>
        <w:shd w:val="clear" w:color="auto" w:fill="FFFFFF" w:themeFill="background1"/>
        <w:rPr>
          <w:rFonts w:ascii="Univers" w:hAnsi="Univers" w:cstheme="minorHAnsi"/>
          <w:b/>
          <w:bCs/>
          <w:sz w:val="24"/>
          <w:szCs w:val="24"/>
          <w:u w:val="single"/>
        </w:rPr>
      </w:pPr>
    </w:p>
    <w:p w14:paraId="23780382" w14:textId="3645D6A7" w:rsidR="00917E96" w:rsidRPr="00AA5C6E" w:rsidRDefault="003A071F" w:rsidP="00AA5C6E">
      <w:pPr>
        <w:shd w:val="clear" w:color="auto" w:fill="FFFFFF" w:themeFill="background1"/>
        <w:rPr>
          <w:rFonts w:ascii="Univers" w:hAnsi="Univers" w:cstheme="minorHAnsi"/>
          <w:b/>
          <w:bCs/>
          <w:sz w:val="24"/>
          <w:szCs w:val="24"/>
          <w:u w:val="single"/>
        </w:rPr>
      </w:pPr>
      <w:r w:rsidRPr="00AA5C6E">
        <w:rPr>
          <w:rFonts w:ascii="Univers" w:hAnsi="Univers" w:cstheme="minorHAnsi"/>
          <w:b/>
          <w:bCs/>
          <w:sz w:val="24"/>
          <w:szCs w:val="24"/>
          <w:u w:val="single"/>
        </w:rPr>
        <w:t>Health and safety at work act 1974 (</w:t>
      </w:r>
      <w:proofErr w:type="spellStart"/>
      <w:r w:rsidR="00917E96" w:rsidRPr="00AA5C6E">
        <w:rPr>
          <w:rFonts w:ascii="Univers" w:hAnsi="Univers" w:cstheme="minorHAnsi"/>
          <w:b/>
          <w:bCs/>
          <w:sz w:val="24"/>
          <w:szCs w:val="24"/>
          <w:u w:val="single"/>
        </w:rPr>
        <w:t>HaSaWa</w:t>
      </w:r>
      <w:proofErr w:type="spellEnd"/>
      <w:r w:rsidRPr="00AA5C6E">
        <w:rPr>
          <w:rFonts w:ascii="Univers" w:hAnsi="Univers" w:cstheme="minorHAnsi"/>
          <w:b/>
          <w:bCs/>
          <w:sz w:val="24"/>
          <w:szCs w:val="24"/>
          <w:u w:val="single"/>
        </w:rPr>
        <w:t>)</w:t>
      </w:r>
    </w:p>
    <w:p w14:paraId="3048A1E1" w14:textId="77777777" w:rsidR="003A071F" w:rsidRPr="00AA5C6E" w:rsidRDefault="003A071F" w:rsidP="00AA5C6E">
      <w:pPr>
        <w:shd w:val="clear" w:color="auto" w:fill="FFFFFF" w:themeFill="background1"/>
        <w:rPr>
          <w:rFonts w:ascii="Univers" w:hAnsi="Univers" w:cstheme="minorHAnsi"/>
          <w:b/>
          <w:bCs/>
          <w:sz w:val="24"/>
          <w:szCs w:val="24"/>
          <w:u w:val="single"/>
        </w:rPr>
      </w:pPr>
    </w:p>
    <w:p w14:paraId="08AC0EC8" w14:textId="03E80DB9" w:rsidR="00FD2EEF" w:rsidRPr="00FD2EEF" w:rsidRDefault="001204E3" w:rsidP="00AA5C6E">
      <w:pPr>
        <w:shd w:val="clear" w:color="auto" w:fill="FFFFFF" w:themeFill="background1"/>
        <w:spacing w:after="225" w:line="240" w:lineRule="auto"/>
        <w:textAlignment w:val="baseline"/>
        <w:rPr>
          <w:rFonts w:ascii="Univers" w:eastAsia="Times New Roman" w:hAnsi="Univers" w:cstheme="minorHAnsi"/>
          <w:color w:val="111111"/>
          <w:sz w:val="24"/>
          <w:szCs w:val="24"/>
          <w:lang w:eastAsia="en-GB"/>
        </w:rPr>
      </w:pPr>
      <w:r w:rsidRPr="00AA5C6E">
        <w:rPr>
          <w:rFonts w:ascii="Univers" w:eastAsia="Times New Roman" w:hAnsi="Univers" w:cstheme="minorHAnsi"/>
          <w:color w:val="111111"/>
          <w:sz w:val="24"/>
          <w:szCs w:val="24"/>
          <w:lang w:eastAsia="en-GB"/>
        </w:rPr>
        <w:t>“</w:t>
      </w:r>
      <w:r w:rsidR="00FD2EEF" w:rsidRPr="00FD2EEF">
        <w:rPr>
          <w:rFonts w:ascii="Univers" w:eastAsia="Times New Roman" w:hAnsi="Univers" w:cstheme="minorHAnsi"/>
          <w:color w:val="111111"/>
          <w:sz w:val="24"/>
          <w:szCs w:val="24"/>
          <w:lang w:eastAsia="en-GB"/>
        </w:rPr>
        <w:t xml:space="preserve">The Health and Safety at Work etc Act 1974 is the primary piece of legislation covering occupational health and safety in Great Britain. </w:t>
      </w:r>
      <w:proofErr w:type="gramStart"/>
      <w:r w:rsidR="00FD2EEF" w:rsidRPr="00FD2EEF">
        <w:rPr>
          <w:rFonts w:ascii="Univers" w:eastAsia="Times New Roman" w:hAnsi="Univers" w:cstheme="minorHAnsi"/>
          <w:color w:val="111111"/>
          <w:sz w:val="24"/>
          <w:szCs w:val="24"/>
          <w:lang w:eastAsia="en-GB"/>
        </w:rPr>
        <w:t>It’s</w:t>
      </w:r>
      <w:proofErr w:type="gramEnd"/>
      <w:r w:rsidR="00FD2EEF" w:rsidRPr="00FD2EEF">
        <w:rPr>
          <w:rFonts w:ascii="Univers" w:eastAsia="Times New Roman" w:hAnsi="Univers" w:cstheme="minorHAnsi"/>
          <w:color w:val="111111"/>
          <w:sz w:val="24"/>
          <w:szCs w:val="24"/>
          <w:lang w:eastAsia="en-GB"/>
        </w:rPr>
        <w:t xml:space="preserve"> sometimes referred to as HSWA, the HSW Act, the 1974 Act or HASAWA.</w:t>
      </w:r>
    </w:p>
    <w:p w14:paraId="4BBFD04B" w14:textId="77777777" w:rsidR="00FD2EEF" w:rsidRPr="00FD2EEF" w:rsidRDefault="00FD2EEF" w:rsidP="00AA5C6E">
      <w:pPr>
        <w:shd w:val="clear" w:color="auto" w:fill="FFFFFF" w:themeFill="background1"/>
        <w:spacing w:after="225" w:line="240" w:lineRule="auto"/>
        <w:textAlignment w:val="baseline"/>
        <w:rPr>
          <w:rFonts w:ascii="Univers" w:eastAsia="Times New Roman" w:hAnsi="Univers" w:cstheme="minorHAnsi"/>
          <w:color w:val="111111"/>
          <w:sz w:val="24"/>
          <w:szCs w:val="24"/>
          <w:lang w:eastAsia="en-GB"/>
        </w:rPr>
      </w:pPr>
      <w:r w:rsidRPr="00FD2EEF">
        <w:rPr>
          <w:rFonts w:ascii="Univers" w:eastAsia="Times New Roman" w:hAnsi="Univers" w:cstheme="minorHAnsi"/>
          <w:color w:val="111111"/>
          <w:sz w:val="24"/>
          <w:szCs w:val="24"/>
          <w:lang w:eastAsia="en-GB"/>
        </w:rPr>
        <w:t>It sets out the general duties which:</w:t>
      </w:r>
    </w:p>
    <w:p w14:paraId="18A6AB95" w14:textId="77777777" w:rsidR="00FD2EEF" w:rsidRPr="00FD2EEF" w:rsidRDefault="00FD2EEF" w:rsidP="00AA5C6E">
      <w:pPr>
        <w:numPr>
          <w:ilvl w:val="0"/>
          <w:numId w:val="1"/>
        </w:numPr>
        <w:shd w:val="clear" w:color="auto" w:fill="FFFFFF" w:themeFill="background1"/>
        <w:spacing w:after="0" w:line="240" w:lineRule="auto"/>
        <w:ind w:left="870"/>
        <w:textAlignment w:val="baseline"/>
        <w:rPr>
          <w:rFonts w:ascii="Univers" w:eastAsia="Times New Roman" w:hAnsi="Univers" w:cstheme="minorHAnsi"/>
          <w:color w:val="111111"/>
          <w:sz w:val="24"/>
          <w:szCs w:val="24"/>
          <w:lang w:eastAsia="en-GB"/>
        </w:rPr>
      </w:pPr>
      <w:r w:rsidRPr="00FD2EEF">
        <w:rPr>
          <w:rFonts w:ascii="Univers" w:eastAsia="Times New Roman" w:hAnsi="Univers" w:cstheme="minorHAnsi"/>
          <w:color w:val="111111"/>
          <w:sz w:val="24"/>
          <w:szCs w:val="24"/>
          <w:lang w:eastAsia="en-GB"/>
        </w:rPr>
        <w:t>employers have towards employees and members of the public</w:t>
      </w:r>
    </w:p>
    <w:p w14:paraId="4D1140E7" w14:textId="77777777" w:rsidR="00FD2EEF" w:rsidRPr="00FD2EEF" w:rsidRDefault="00FD2EEF" w:rsidP="00AA5C6E">
      <w:pPr>
        <w:numPr>
          <w:ilvl w:val="0"/>
          <w:numId w:val="1"/>
        </w:numPr>
        <w:shd w:val="clear" w:color="auto" w:fill="FFFFFF" w:themeFill="background1"/>
        <w:spacing w:after="0" w:line="240" w:lineRule="auto"/>
        <w:ind w:left="870"/>
        <w:textAlignment w:val="baseline"/>
        <w:rPr>
          <w:rFonts w:ascii="Univers" w:eastAsia="Times New Roman" w:hAnsi="Univers" w:cstheme="minorHAnsi"/>
          <w:color w:val="111111"/>
          <w:sz w:val="24"/>
          <w:szCs w:val="24"/>
          <w:lang w:eastAsia="en-GB"/>
        </w:rPr>
      </w:pPr>
      <w:r w:rsidRPr="00FD2EEF">
        <w:rPr>
          <w:rFonts w:ascii="Univers" w:eastAsia="Times New Roman" w:hAnsi="Univers" w:cstheme="minorHAnsi"/>
          <w:color w:val="111111"/>
          <w:sz w:val="24"/>
          <w:szCs w:val="24"/>
          <w:lang w:eastAsia="en-GB"/>
        </w:rPr>
        <w:t>employees have to themselves and to each other</w:t>
      </w:r>
    </w:p>
    <w:p w14:paraId="261DDFF7" w14:textId="7733AE7E" w:rsidR="00DA2B59" w:rsidRPr="00AA5C6E" w:rsidRDefault="00FD2EEF" w:rsidP="00AA5C6E">
      <w:pPr>
        <w:numPr>
          <w:ilvl w:val="0"/>
          <w:numId w:val="1"/>
        </w:numPr>
        <w:shd w:val="clear" w:color="auto" w:fill="FFFFFF" w:themeFill="background1"/>
        <w:spacing w:after="0" w:line="240" w:lineRule="auto"/>
        <w:ind w:left="870"/>
        <w:textAlignment w:val="baseline"/>
        <w:rPr>
          <w:rFonts w:ascii="Univers" w:eastAsia="Times New Roman" w:hAnsi="Univers" w:cstheme="minorHAnsi"/>
          <w:color w:val="111111"/>
          <w:sz w:val="24"/>
          <w:szCs w:val="24"/>
          <w:lang w:eastAsia="en-GB"/>
        </w:rPr>
      </w:pPr>
      <w:r w:rsidRPr="00FD2EEF">
        <w:rPr>
          <w:rFonts w:ascii="Univers" w:eastAsia="Times New Roman" w:hAnsi="Univers" w:cstheme="minorHAnsi"/>
          <w:color w:val="111111"/>
          <w:sz w:val="24"/>
          <w:szCs w:val="24"/>
          <w:lang w:eastAsia="en-GB"/>
        </w:rPr>
        <w:t>certain self-employed have towards themselves and others</w:t>
      </w:r>
      <w:r w:rsidR="001204E3" w:rsidRPr="00AA5C6E">
        <w:rPr>
          <w:rFonts w:ascii="Univers" w:eastAsia="Times New Roman" w:hAnsi="Univers" w:cstheme="minorHAnsi"/>
          <w:color w:val="111111"/>
          <w:sz w:val="24"/>
          <w:szCs w:val="24"/>
          <w:lang w:eastAsia="en-GB"/>
        </w:rPr>
        <w:t>”</w:t>
      </w:r>
    </w:p>
    <w:p w14:paraId="3712070E" w14:textId="78FAF0FC" w:rsidR="001204E3" w:rsidRPr="00AA5C6E" w:rsidRDefault="001204E3" w:rsidP="00AA5C6E">
      <w:pPr>
        <w:shd w:val="clear" w:color="auto" w:fill="FFFFFF" w:themeFill="background1"/>
        <w:spacing w:after="0" w:line="240" w:lineRule="auto"/>
        <w:ind w:left="510"/>
        <w:textAlignment w:val="baseline"/>
        <w:rPr>
          <w:rFonts w:ascii="Univers" w:eastAsia="Times New Roman" w:hAnsi="Univers" w:cstheme="minorHAnsi"/>
          <w:b/>
          <w:bCs/>
          <w:color w:val="111111"/>
          <w:sz w:val="24"/>
          <w:szCs w:val="24"/>
          <w:lang w:eastAsia="en-GB"/>
        </w:rPr>
      </w:pPr>
      <w:r w:rsidRPr="00AA5C6E">
        <w:rPr>
          <w:rFonts w:ascii="Univers" w:eastAsia="Times New Roman" w:hAnsi="Univers" w:cstheme="minorHAnsi"/>
          <w:b/>
          <w:bCs/>
          <w:color w:val="111111"/>
          <w:sz w:val="24"/>
          <w:szCs w:val="24"/>
          <w:lang w:eastAsia="en-GB"/>
        </w:rPr>
        <w:t>(hse.gov.uk)</w:t>
      </w:r>
    </w:p>
    <w:p w14:paraId="4DFBF001" w14:textId="77777777" w:rsidR="00DA2B59" w:rsidRPr="00AA5C6E" w:rsidRDefault="00DA2B59" w:rsidP="00AA5C6E">
      <w:pPr>
        <w:shd w:val="clear" w:color="auto" w:fill="FFFFFF" w:themeFill="background1"/>
        <w:spacing w:after="0" w:line="240" w:lineRule="auto"/>
        <w:ind w:left="510"/>
        <w:textAlignment w:val="baseline"/>
        <w:rPr>
          <w:rFonts w:ascii="Univers" w:eastAsia="Times New Roman" w:hAnsi="Univers" w:cstheme="minorHAnsi"/>
          <w:b/>
          <w:bCs/>
          <w:color w:val="111111"/>
          <w:sz w:val="24"/>
          <w:szCs w:val="24"/>
          <w:lang w:eastAsia="en-GB"/>
        </w:rPr>
      </w:pPr>
    </w:p>
    <w:p w14:paraId="07AC3311" w14:textId="0051BF92" w:rsidR="00574580" w:rsidRPr="00AA5C6E" w:rsidRDefault="00943EA3" w:rsidP="00AA5C6E">
      <w:pPr>
        <w:shd w:val="clear" w:color="auto" w:fill="FFFFFF" w:themeFill="background1"/>
        <w:spacing w:after="0" w:line="240" w:lineRule="auto"/>
        <w:textAlignment w:val="baseline"/>
        <w:rPr>
          <w:rFonts w:ascii="Univers" w:eastAsia="Times New Roman" w:hAnsi="Univers" w:cstheme="minorHAnsi"/>
          <w:color w:val="111111"/>
          <w:sz w:val="24"/>
          <w:szCs w:val="24"/>
          <w:lang w:eastAsia="en-GB"/>
        </w:rPr>
      </w:pPr>
      <w:r w:rsidRPr="00AA5C6E">
        <w:rPr>
          <w:rFonts w:ascii="Univers" w:eastAsia="Times New Roman" w:hAnsi="Univers" w:cstheme="minorHAnsi"/>
          <w:color w:val="111111"/>
          <w:sz w:val="24"/>
          <w:szCs w:val="24"/>
          <w:lang w:eastAsia="en-GB"/>
        </w:rPr>
        <w:t xml:space="preserve">Under the health and safety at work act 1974 it is the </w:t>
      </w:r>
      <w:r w:rsidR="006C5A70" w:rsidRPr="00AA5C6E">
        <w:rPr>
          <w:rFonts w:ascii="Univers" w:eastAsia="Times New Roman" w:hAnsi="Univers" w:cstheme="minorHAnsi"/>
          <w:color w:val="111111"/>
          <w:sz w:val="24"/>
          <w:szCs w:val="24"/>
          <w:lang w:eastAsia="en-GB"/>
        </w:rPr>
        <w:t>employer’s</w:t>
      </w:r>
      <w:r w:rsidRPr="00AA5C6E">
        <w:rPr>
          <w:rFonts w:ascii="Univers" w:eastAsia="Times New Roman" w:hAnsi="Univers" w:cstheme="minorHAnsi"/>
          <w:color w:val="111111"/>
          <w:sz w:val="24"/>
          <w:szCs w:val="24"/>
          <w:lang w:eastAsia="en-GB"/>
        </w:rPr>
        <w:t xml:space="preserve"> responsib</w:t>
      </w:r>
      <w:r w:rsidR="0002714E" w:rsidRPr="00AA5C6E">
        <w:rPr>
          <w:rFonts w:ascii="Univers" w:eastAsia="Times New Roman" w:hAnsi="Univers" w:cstheme="minorHAnsi"/>
          <w:color w:val="111111"/>
          <w:sz w:val="24"/>
          <w:szCs w:val="24"/>
          <w:lang w:eastAsia="en-GB"/>
        </w:rPr>
        <w:t>ility to ensure that all employees are provided with a safe working environment</w:t>
      </w:r>
      <w:r w:rsidR="00F17316" w:rsidRPr="00AA5C6E">
        <w:rPr>
          <w:rFonts w:ascii="Univers" w:eastAsia="Times New Roman" w:hAnsi="Univers" w:cstheme="minorHAnsi"/>
          <w:color w:val="111111"/>
          <w:sz w:val="24"/>
          <w:szCs w:val="24"/>
          <w:lang w:eastAsia="en-GB"/>
        </w:rPr>
        <w:t xml:space="preserve">, this includes ensuring that a safe system of work is in place and </w:t>
      </w:r>
      <w:r w:rsidR="003D0689" w:rsidRPr="00AA5C6E">
        <w:rPr>
          <w:rFonts w:ascii="Univers" w:eastAsia="Times New Roman" w:hAnsi="Univers" w:cstheme="minorHAnsi"/>
          <w:color w:val="111111"/>
          <w:sz w:val="24"/>
          <w:szCs w:val="24"/>
          <w:lang w:eastAsia="en-GB"/>
        </w:rPr>
        <w:t xml:space="preserve">ensuring that adequate welfare facilities </w:t>
      </w:r>
      <w:r w:rsidR="000B531A" w:rsidRPr="00AA5C6E">
        <w:rPr>
          <w:rFonts w:ascii="Univers" w:eastAsia="Times New Roman" w:hAnsi="Univers" w:cstheme="minorHAnsi"/>
          <w:color w:val="111111"/>
          <w:sz w:val="24"/>
          <w:szCs w:val="24"/>
          <w:lang w:eastAsia="en-GB"/>
        </w:rPr>
        <w:t xml:space="preserve">are provided. Employees are </w:t>
      </w:r>
      <w:r w:rsidR="00055A97" w:rsidRPr="00AA5C6E">
        <w:rPr>
          <w:rFonts w:ascii="Univers" w:eastAsia="Times New Roman" w:hAnsi="Univers" w:cstheme="minorHAnsi"/>
          <w:color w:val="111111"/>
          <w:sz w:val="24"/>
          <w:szCs w:val="24"/>
          <w:lang w:eastAsia="en-GB"/>
        </w:rPr>
        <w:t xml:space="preserve">required to </w:t>
      </w:r>
      <w:r w:rsidR="0074484C" w:rsidRPr="00AA5C6E">
        <w:rPr>
          <w:rFonts w:ascii="Univers" w:eastAsia="Times New Roman" w:hAnsi="Univers" w:cstheme="minorHAnsi"/>
          <w:color w:val="111111"/>
          <w:sz w:val="24"/>
          <w:szCs w:val="24"/>
          <w:lang w:eastAsia="en-GB"/>
        </w:rPr>
        <w:t xml:space="preserve">take reasonable care for themselves and other people at work, cooperating </w:t>
      </w:r>
      <w:r w:rsidR="00E5200E" w:rsidRPr="00AA5C6E">
        <w:rPr>
          <w:rFonts w:ascii="Univers" w:eastAsia="Times New Roman" w:hAnsi="Univers" w:cstheme="minorHAnsi"/>
          <w:color w:val="111111"/>
          <w:sz w:val="24"/>
          <w:szCs w:val="24"/>
          <w:lang w:eastAsia="en-GB"/>
        </w:rPr>
        <w:t xml:space="preserve">with </w:t>
      </w:r>
      <w:r w:rsidR="006C5A70" w:rsidRPr="00AA5C6E">
        <w:rPr>
          <w:rFonts w:ascii="Univers" w:eastAsia="Times New Roman" w:hAnsi="Univers" w:cstheme="minorHAnsi"/>
          <w:color w:val="111111"/>
          <w:sz w:val="24"/>
          <w:szCs w:val="24"/>
          <w:lang w:eastAsia="en-GB"/>
        </w:rPr>
        <w:t>their</w:t>
      </w:r>
      <w:r w:rsidR="00E5200E" w:rsidRPr="00AA5C6E">
        <w:rPr>
          <w:rFonts w:ascii="Univers" w:eastAsia="Times New Roman" w:hAnsi="Univers" w:cstheme="minorHAnsi"/>
          <w:color w:val="111111"/>
          <w:sz w:val="24"/>
          <w:szCs w:val="24"/>
          <w:lang w:eastAsia="en-GB"/>
        </w:rPr>
        <w:t xml:space="preserve"> </w:t>
      </w:r>
      <w:r w:rsidR="006C5A70" w:rsidRPr="00AA5C6E">
        <w:rPr>
          <w:rFonts w:ascii="Univers" w:eastAsia="Times New Roman" w:hAnsi="Univers" w:cstheme="minorHAnsi"/>
          <w:color w:val="111111"/>
          <w:sz w:val="24"/>
          <w:szCs w:val="24"/>
          <w:lang w:eastAsia="en-GB"/>
        </w:rPr>
        <w:t>employer</w:t>
      </w:r>
      <w:r w:rsidR="00E5200E" w:rsidRPr="00AA5C6E">
        <w:rPr>
          <w:rFonts w:ascii="Univers" w:eastAsia="Times New Roman" w:hAnsi="Univers" w:cstheme="minorHAnsi"/>
          <w:color w:val="111111"/>
          <w:sz w:val="24"/>
          <w:szCs w:val="24"/>
          <w:lang w:eastAsia="en-GB"/>
        </w:rPr>
        <w:t xml:space="preserve"> to ensure that they can meet </w:t>
      </w:r>
      <w:r w:rsidR="006C5A70" w:rsidRPr="00AA5C6E">
        <w:rPr>
          <w:rFonts w:ascii="Univers" w:eastAsia="Times New Roman" w:hAnsi="Univers" w:cstheme="minorHAnsi"/>
          <w:color w:val="111111"/>
          <w:sz w:val="24"/>
          <w:szCs w:val="24"/>
          <w:lang w:eastAsia="en-GB"/>
        </w:rPr>
        <w:t>their</w:t>
      </w:r>
      <w:r w:rsidR="00E5200E" w:rsidRPr="00AA5C6E">
        <w:rPr>
          <w:rFonts w:ascii="Univers" w:eastAsia="Times New Roman" w:hAnsi="Univers" w:cstheme="minorHAnsi"/>
          <w:color w:val="111111"/>
          <w:sz w:val="24"/>
          <w:szCs w:val="24"/>
          <w:lang w:eastAsia="en-GB"/>
        </w:rPr>
        <w:t xml:space="preserve"> </w:t>
      </w:r>
      <w:r w:rsidR="006C5A70" w:rsidRPr="00AA5C6E">
        <w:rPr>
          <w:rFonts w:ascii="Univers" w:eastAsia="Times New Roman" w:hAnsi="Univers" w:cstheme="minorHAnsi"/>
          <w:color w:val="111111"/>
          <w:sz w:val="24"/>
          <w:szCs w:val="24"/>
          <w:lang w:eastAsia="en-GB"/>
        </w:rPr>
        <w:t xml:space="preserve">legal duty. </w:t>
      </w:r>
    </w:p>
    <w:p w14:paraId="362D59DB" w14:textId="77777777" w:rsidR="006C5A70" w:rsidRPr="00AA5C6E" w:rsidRDefault="006C5A70" w:rsidP="00AA5C6E">
      <w:pPr>
        <w:shd w:val="clear" w:color="auto" w:fill="FFFFFF" w:themeFill="background1"/>
        <w:spacing w:after="0" w:line="240" w:lineRule="auto"/>
        <w:ind w:left="510"/>
        <w:textAlignment w:val="baseline"/>
        <w:rPr>
          <w:rFonts w:ascii="Univers" w:eastAsia="Times New Roman" w:hAnsi="Univers" w:cstheme="minorHAnsi"/>
          <w:b/>
          <w:bCs/>
          <w:color w:val="111111"/>
          <w:sz w:val="24"/>
          <w:szCs w:val="24"/>
          <w:lang w:eastAsia="en-GB"/>
        </w:rPr>
      </w:pPr>
      <w:r w:rsidRPr="00AA5C6E">
        <w:rPr>
          <w:rFonts w:ascii="Univers" w:eastAsia="Times New Roman" w:hAnsi="Univers" w:cstheme="minorHAnsi"/>
          <w:b/>
          <w:bCs/>
          <w:color w:val="111111"/>
          <w:sz w:val="24"/>
          <w:szCs w:val="24"/>
          <w:lang w:eastAsia="en-GB"/>
        </w:rPr>
        <w:t>(hse.gov.uk)</w:t>
      </w:r>
    </w:p>
    <w:p w14:paraId="735448FC" w14:textId="04DD0546" w:rsidR="006C5A70" w:rsidRPr="00AA5C6E" w:rsidRDefault="006C5A70" w:rsidP="00AA5C6E">
      <w:pPr>
        <w:shd w:val="clear" w:color="auto" w:fill="FFFFFF" w:themeFill="background1"/>
        <w:spacing w:after="0" w:line="240" w:lineRule="auto"/>
        <w:textAlignment w:val="baseline"/>
        <w:rPr>
          <w:rFonts w:ascii="Univers" w:eastAsia="Times New Roman" w:hAnsi="Univers" w:cstheme="minorHAnsi"/>
          <w:color w:val="111111"/>
          <w:sz w:val="24"/>
          <w:szCs w:val="24"/>
          <w:lang w:eastAsia="en-GB"/>
        </w:rPr>
      </w:pPr>
    </w:p>
    <w:p w14:paraId="2E1FF252" w14:textId="4E8B46D8" w:rsidR="006C5A70" w:rsidRPr="00AA5C6E" w:rsidRDefault="000C0932" w:rsidP="00AA5C6E">
      <w:pPr>
        <w:shd w:val="clear" w:color="auto" w:fill="FFFFFF" w:themeFill="background1"/>
        <w:spacing w:after="0" w:line="240" w:lineRule="auto"/>
        <w:textAlignment w:val="baseline"/>
        <w:rPr>
          <w:rFonts w:ascii="Univers" w:eastAsia="Times New Roman" w:hAnsi="Univers" w:cstheme="minorHAnsi"/>
          <w:b/>
          <w:bCs/>
          <w:color w:val="111111"/>
          <w:sz w:val="24"/>
          <w:szCs w:val="24"/>
          <w:u w:val="single"/>
          <w:lang w:eastAsia="en-GB"/>
        </w:rPr>
      </w:pPr>
      <w:r w:rsidRPr="00AA5C6E">
        <w:rPr>
          <w:rFonts w:ascii="Univers" w:eastAsia="Times New Roman" w:hAnsi="Univers" w:cstheme="minorHAnsi"/>
          <w:b/>
          <w:bCs/>
          <w:color w:val="111111"/>
          <w:sz w:val="24"/>
          <w:szCs w:val="24"/>
          <w:u w:val="single"/>
          <w:lang w:eastAsia="en-GB"/>
        </w:rPr>
        <w:t>Lifting Operations and Lifting Equipment Regulations</w:t>
      </w:r>
      <w:r w:rsidR="009E3485" w:rsidRPr="00AA5C6E">
        <w:rPr>
          <w:rFonts w:ascii="Univers" w:eastAsia="Times New Roman" w:hAnsi="Univers" w:cstheme="minorHAnsi"/>
          <w:b/>
          <w:bCs/>
          <w:color w:val="111111"/>
          <w:sz w:val="24"/>
          <w:szCs w:val="24"/>
          <w:u w:val="single"/>
          <w:lang w:eastAsia="en-GB"/>
        </w:rPr>
        <w:t xml:space="preserve"> 1998</w:t>
      </w:r>
      <w:r w:rsidRPr="00AA5C6E">
        <w:rPr>
          <w:rFonts w:ascii="Univers" w:eastAsia="Times New Roman" w:hAnsi="Univers" w:cstheme="minorHAnsi"/>
          <w:b/>
          <w:bCs/>
          <w:color w:val="111111"/>
          <w:sz w:val="24"/>
          <w:szCs w:val="24"/>
          <w:u w:val="single"/>
          <w:lang w:eastAsia="en-GB"/>
        </w:rPr>
        <w:t xml:space="preserve"> </w:t>
      </w:r>
      <w:r w:rsidR="009E3485" w:rsidRPr="00AA5C6E">
        <w:rPr>
          <w:rFonts w:ascii="Univers" w:eastAsia="Times New Roman" w:hAnsi="Univers" w:cstheme="minorHAnsi"/>
          <w:b/>
          <w:bCs/>
          <w:color w:val="111111"/>
          <w:sz w:val="24"/>
          <w:szCs w:val="24"/>
          <w:u w:val="single"/>
          <w:lang w:eastAsia="en-GB"/>
        </w:rPr>
        <w:t>(</w:t>
      </w:r>
      <w:r w:rsidR="0081378A" w:rsidRPr="00AA5C6E">
        <w:rPr>
          <w:rFonts w:ascii="Univers" w:eastAsia="Times New Roman" w:hAnsi="Univers" w:cstheme="minorHAnsi"/>
          <w:b/>
          <w:bCs/>
          <w:color w:val="111111"/>
          <w:sz w:val="24"/>
          <w:szCs w:val="24"/>
          <w:u w:val="single"/>
          <w:lang w:eastAsia="en-GB"/>
        </w:rPr>
        <w:t>LOL</w:t>
      </w:r>
      <w:r w:rsidR="009E3485" w:rsidRPr="00AA5C6E">
        <w:rPr>
          <w:rFonts w:ascii="Univers" w:eastAsia="Times New Roman" w:hAnsi="Univers" w:cstheme="minorHAnsi"/>
          <w:b/>
          <w:bCs/>
          <w:color w:val="111111"/>
          <w:sz w:val="24"/>
          <w:szCs w:val="24"/>
          <w:u w:val="single"/>
          <w:lang w:eastAsia="en-GB"/>
        </w:rPr>
        <w:t>ER)</w:t>
      </w:r>
    </w:p>
    <w:p w14:paraId="5029BA9D" w14:textId="35D11A18" w:rsidR="009E3485" w:rsidRPr="00AA5C6E" w:rsidRDefault="009E3485" w:rsidP="00AA5C6E">
      <w:pPr>
        <w:shd w:val="clear" w:color="auto" w:fill="FFFFFF" w:themeFill="background1"/>
        <w:spacing w:after="0" w:line="240" w:lineRule="auto"/>
        <w:textAlignment w:val="baseline"/>
        <w:rPr>
          <w:rFonts w:ascii="Univers" w:eastAsia="Times New Roman" w:hAnsi="Univers" w:cstheme="minorHAnsi"/>
          <w:b/>
          <w:bCs/>
          <w:color w:val="111111"/>
          <w:sz w:val="24"/>
          <w:szCs w:val="24"/>
          <w:u w:val="single"/>
          <w:lang w:eastAsia="en-GB"/>
        </w:rPr>
      </w:pPr>
    </w:p>
    <w:p w14:paraId="75EE6055" w14:textId="31646F3F" w:rsidR="00054D05" w:rsidRPr="00054D05" w:rsidRDefault="00054D05" w:rsidP="00AA5C6E">
      <w:pPr>
        <w:shd w:val="clear" w:color="auto" w:fill="FFFFFF" w:themeFill="background1"/>
        <w:spacing w:after="0" w:line="240" w:lineRule="auto"/>
        <w:textAlignment w:val="baseline"/>
        <w:rPr>
          <w:rFonts w:ascii="Univers" w:eastAsia="Times New Roman" w:hAnsi="Univers" w:cstheme="minorHAnsi"/>
          <w:sz w:val="24"/>
          <w:szCs w:val="24"/>
          <w:lang w:eastAsia="en-GB"/>
        </w:rPr>
      </w:pPr>
      <w:r w:rsidRPr="00AA5C6E">
        <w:rPr>
          <w:rFonts w:ascii="Univers" w:eastAsia="Times New Roman" w:hAnsi="Univers" w:cstheme="minorHAnsi"/>
          <w:sz w:val="24"/>
          <w:szCs w:val="24"/>
          <w:lang w:eastAsia="en-GB"/>
        </w:rPr>
        <w:t>“</w:t>
      </w:r>
      <w:r w:rsidRPr="00054D05">
        <w:rPr>
          <w:rFonts w:ascii="Univers" w:eastAsia="Times New Roman" w:hAnsi="Univers" w:cstheme="minorHAnsi"/>
          <w:sz w:val="24"/>
          <w:szCs w:val="24"/>
          <w:lang w:eastAsia="en-GB"/>
        </w:rPr>
        <w:t>These Regulations (often abbreviated to LOLER) place duties on people and companies who own, operate or have control over lifting equipment. This includes all businesses and organisations whose employees use lifting equipment, whether owned by them or not. In most cases, lifting equipment is also work equipment so the Provision and Use of Work Equipment Regulations (PUWER) will also apply (including </w:t>
      </w:r>
      <w:r w:rsidRPr="00054D05">
        <w:rPr>
          <w:rFonts w:ascii="Univers" w:eastAsia="Times New Roman" w:hAnsi="Univers" w:cstheme="minorHAnsi"/>
          <w:sz w:val="24"/>
          <w:szCs w:val="24"/>
          <w:bdr w:val="none" w:sz="0" w:space="0" w:color="auto" w:frame="1"/>
          <w:lang w:eastAsia="en-GB"/>
        </w:rPr>
        <w:t>inspection</w:t>
      </w:r>
      <w:r w:rsidRPr="00054D05">
        <w:rPr>
          <w:rFonts w:ascii="Univers" w:eastAsia="Times New Roman" w:hAnsi="Univers" w:cstheme="minorHAnsi"/>
          <w:sz w:val="24"/>
          <w:szCs w:val="24"/>
          <w:lang w:eastAsia="en-GB"/>
        </w:rPr>
        <w:t> and </w:t>
      </w:r>
      <w:r w:rsidRPr="00054D05">
        <w:rPr>
          <w:rFonts w:ascii="Univers" w:eastAsia="Times New Roman" w:hAnsi="Univers" w:cstheme="minorHAnsi"/>
          <w:sz w:val="24"/>
          <w:szCs w:val="24"/>
          <w:bdr w:val="none" w:sz="0" w:space="0" w:color="auto" w:frame="1"/>
          <w:lang w:eastAsia="en-GB"/>
        </w:rPr>
        <w:t>maintenance</w:t>
      </w:r>
      <w:r w:rsidRPr="00054D05">
        <w:rPr>
          <w:rFonts w:ascii="Univers" w:eastAsia="Times New Roman" w:hAnsi="Univers" w:cstheme="minorHAnsi"/>
          <w:sz w:val="24"/>
          <w:szCs w:val="24"/>
          <w:lang w:eastAsia="en-GB"/>
        </w:rPr>
        <w:t>). All lifting operations involving lifting equipment must be properly planned by a competent person, appropriately supervised and carried out in a safe manner.</w:t>
      </w:r>
    </w:p>
    <w:p w14:paraId="54F288C6" w14:textId="6B83EA33" w:rsidR="00054D05" w:rsidRPr="00054D05" w:rsidRDefault="00054D05" w:rsidP="00AA5C6E">
      <w:pPr>
        <w:shd w:val="clear" w:color="auto" w:fill="FFFFFF" w:themeFill="background1"/>
        <w:spacing w:after="0" w:afterAutospacing="1" w:line="240" w:lineRule="auto"/>
        <w:textAlignment w:val="baseline"/>
        <w:rPr>
          <w:rFonts w:ascii="Univers" w:eastAsia="Times New Roman" w:hAnsi="Univers" w:cstheme="minorHAnsi"/>
          <w:sz w:val="24"/>
          <w:szCs w:val="24"/>
          <w:lang w:eastAsia="en-GB"/>
        </w:rPr>
      </w:pPr>
      <w:r w:rsidRPr="00054D05">
        <w:rPr>
          <w:rFonts w:ascii="Univers" w:eastAsia="Times New Roman" w:hAnsi="Univers" w:cstheme="minorHAnsi"/>
          <w:sz w:val="24"/>
          <w:szCs w:val="24"/>
          <w:lang w:eastAsia="en-GB"/>
        </w:rPr>
        <w:t>LOLER also requires that all equipment used for lifting is fit for purpose, appropriate for the task, suitably marked and, in many cases, subject to statutory periodic '</w:t>
      </w:r>
      <w:r w:rsidRPr="00054D05">
        <w:rPr>
          <w:rFonts w:ascii="Univers" w:eastAsia="Times New Roman" w:hAnsi="Univers" w:cstheme="minorHAnsi"/>
          <w:sz w:val="24"/>
          <w:szCs w:val="24"/>
          <w:bdr w:val="none" w:sz="0" w:space="0" w:color="auto" w:frame="1"/>
          <w:lang w:eastAsia="en-GB"/>
        </w:rPr>
        <w:t>thorough examination</w:t>
      </w:r>
      <w:r w:rsidRPr="00054D05">
        <w:rPr>
          <w:rFonts w:ascii="Univers" w:eastAsia="Times New Roman" w:hAnsi="Univers" w:cstheme="minorHAnsi"/>
          <w:sz w:val="24"/>
          <w:szCs w:val="24"/>
          <w:lang w:eastAsia="en-GB"/>
        </w:rPr>
        <w:t>'. Records must be kept of all thorough examinations and any defects found must be reported to both the person responsible for the equipment and the relevant enforcing authority.</w:t>
      </w:r>
      <w:r w:rsidR="009B77B6">
        <w:rPr>
          <w:rFonts w:ascii="Univers" w:eastAsia="Times New Roman" w:hAnsi="Univers" w:cstheme="minorHAnsi"/>
          <w:sz w:val="24"/>
          <w:szCs w:val="24"/>
          <w:lang w:eastAsia="en-GB"/>
        </w:rPr>
        <w:t>”</w:t>
      </w:r>
    </w:p>
    <w:p w14:paraId="0C1E3607" w14:textId="77777777" w:rsidR="004D2A1E" w:rsidRPr="00AA5C6E" w:rsidRDefault="004D2A1E" w:rsidP="00AA5C6E">
      <w:pPr>
        <w:shd w:val="clear" w:color="auto" w:fill="FFFFFF" w:themeFill="background1"/>
        <w:spacing w:after="225" w:line="288" w:lineRule="atLeast"/>
        <w:textAlignment w:val="baseline"/>
        <w:outlineLvl w:val="1"/>
        <w:rPr>
          <w:rFonts w:ascii="Univers" w:eastAsia="Times New Roman" w:hAnsi="Univers" w:cstheme="minorHAnsi"/>
          <w:b/>
          <w:bCs/>
          <w:color w:val="111111"/>
          <w:sz w:val="24"/>
          <w:szCs w:val="24"/>
          <w:lang w:eastAsia="en-GB"/>
        </w:rPr>
      </w:pPr>
    </w:p>
    <w:p w14:paraId="13E0C5FA" w14:textId="77777777" w:rsidR="004D2A1E" w:rsidRPr="00AA5C6E" w:rsidRDefault="004D2A1E" w:rsidP="00AA5C6E">
      <w:pPr>
        <w:shd w:val="clear" w:color="auto" w:fill="FFFFFF" w:themeFill="background1"/>
        <w:spacing w:after="225" w:line="288" w:lineRule="atLeast"/>
        <w:textAlignment w:val="baseline"/>
        <w:outlineLvl w:val="1"/>
        <w:rPr>
          <w:rFonts w:ascii="Univers" w:eastAsia="Times New Roman" w:hAnsi="Univers" w:cstheme="minorHAnsi"/>
          <w:b/>
          <w:bCs/>
          <w:color w:val="111111"/>
          <w:sz w:val="24"/>
          <w:szCs w:val="24"/>
          <w:lang w:eastAsia="en-GB"/>
        </w:rPr>
      </w:pPr>
    </w:p>
    <w:p w14:paraId="769BA2BA" w14:textId="77777777" w:rsidR="004D2A1E" w:rsidRPr="00AA5C6E" w:rsidRDefault="004D2A1E" w:rsidP="00AA5C6E">
      <w:pPr>
        <w:shd w:val="clear" w:color="auto" w:fill="FFFFFF" w:themeFill="background1"/>
        <w:spacing w:after="225" w:line="288" w:lineRule="atLeast"/>
        <w:textAlignment w:val="baseline"/>
        <w:outlineLvl w:val="1"/>
        <w:rPr>
          <w:rFonts w:ascii="Univers" w:eastAsia="Times New Roman" w:hAnsi="Univers" w:cstheme="minorHAnsi"/>
          <w:b/>
          <w:bCs/>
          <w:color w:val="111111"/>
          <w:sz w:val="24"/>
          <w:szCs w:val="24"/>
          <w:lang w:eastAsia="en-GB"/>
        </w:rPr>
      </w:pPr>
    </w:p>
    <w:p w14:paraId="77760358" w14:textId="3117BC32" w:rsidR="00054D05" w:rsidRPr="00054D05" w:rsidRDefault="00054D05" w:rsidP="00AA5C6E">
      <w:pPr>
        <w:shd w:val="clear" w:color="auto" w:fill="FFFFFF" w:themeFill="background1"/>
        <w:spacing w:after="225" w:line="288" w:lineRule="atLeast"/>
        <w:textAlignment w:val="baseline"/>
        <w:outlineLvl w:val="1"/>
        <w:rPr>
          <w:rFonts w:ascii="Univers" w:eastAsia="Times New Roman" w:hAnsi="Univers" w:cstheme="minorHAnsi"/>
          <w:b/>
          <w:bCs/>
          <w:color w:val="111111"/>
          <w:sz w:val="24"/>
          <w:szCs w:val="24"/>
          <w:lang w:eastAsia="en-GB"/>
        </w:rPr>
      </w:pPr>
      <w:r w:rsidRPr="00054D05">
        <w:rPr>
          <w:rFonts w:ascii="Univers" w:eastAsia="Times New Roman" w:hAnsi="Univers" w:cstheme="minorHAnsi"/>
          <w:b/>
          <w:bCs/>
          <w:color w:val="111111"/>
          <w:sz w:val="24"/>
          <w:szCs w:val="24"/>
          <w:lang w:eastAsia="en-GB"/>
        </w:rPr>
        <w:t>What you should do</w:t>
      </w:r>
    </w:p>
    <w:p w14:paraId="056B4AFF" w14:textId="77777777" w:rsidR="00054D05" w:rsidRPr="00054D05" w:rsidRDefault="00054D05" w:rsidP="00AA5C6E">
      <w:pPr>
        <w:shd w:val="clear" w:color="auto" w:fill="FFFFFF" w:themeFill="background1"/>
        <w:spacing w:after="225" w:line="240" w:lineRule="auto"/>
        <w:textAlignment w:val="baseline"/>
        <w:rPr>
          <w:rFonts w:ascii="Univers" w:eastAsia="Times New Roman" w:hAnsi="Univers" w:cstheme="minorHAnsi"/>
          <w:color w:val="111111"/>
          <w:sz w:val="24"/>
          <w:szCs w:val="24"/>
          <w:lang w:eastAsia="en-GB"/>
        </w:rPr>
      </w:pPr>
      <w:r w:rsidRPr="00054D05">
        <w:rPr>
          <w:rFonts w:ascii="Univers" w:eastAsia="Times New Roman" w:hAnsi="Univers" w:cstheme="minorHAnsi"/>
          <w:color w:val="111111"/>
          <w:sz w:val="24"/>
          <w:szCs w:val="24"/>
          <w:lang w:eastAsia="en-GB"/>
        </w:rPr>
        <w:t>If your business or organisation undertakes lifting operations or is involved in providing lifting equipment for others to use, you must manage and control the risks to avoid any injury or damage.</w:t>
      </w:r>
    </w:p>
    <w:p w14:paraId="0028CE37" w14:textId="77777777" w:rsidR="00054D05" w:rsidRPr="00054D05" w:rsidRDefault="00054D05" w:rsidP="00AA5C6E">
      <w:pPr>
        <w:shd w:val="clear" w:color="auto" w:fill="FFFFFF" w:themeFill="background1"/>
        <w:spacing w:after="225" w:line="240" w:lineRule="auto"/>
        <w:textAlignment w:val="baseline"/>
        <w:rPr>
          <w:rFonts w:ascii="Univers" w:eastAsia="Times New Roman" w:hAnsi="Univers" w:cstheme="minorHAnsi"/>
          <w:color w:val="111111"/>
          <w:sz w:val="24"/>
          <w:szCs w:val="24"/>
          <w:lang w:eastAsia="en-GB"/>
        </w:rPr>
      </w:pPr>
      <w:r w:rsidRPr="00054D05">
        <w:rPr>
          <w:rFonts w:ascii="Univers" w:eastAsia="Times New Roman" w:hAnsi="Univers" w:cstheme="minorHAnsi"/>
          <w:color w:val="111111"/>
          <w:sz w:val="24"/>
          <w:szCs w:val="24"/>
          <w:lang w:eastAsia="en-GB"/>
        </w:rPr>
        <w:t>Where you undertake lifting operations involving lifting equipment you must:</w:t>
      </w:r>
    </w:p>
    <w:p w14:paraId="387BC296" w14:textId="77777777" w:rsidR="00054D05" w:rsidRPr="00054D05" w:rsidRDefault="00054D05" w:rsidP="00AA5C6E">
      <w:pPr>
        <w:numPr>
          <w:ilvl w:val="0"/>
          <w:numId w:val="2"/>
        </w:numPr>
        <w:shd w:val="clear" w:color="auto" w:fill="FFFFFF" w:themeFill="background1"/>
        <w:spacing w:after="0" w:line="240" w:lineRule="auto"/>
        <w:ind w:left="870"/>
        <w:textAlignment w:val="baseline"/>
        <w:rPr>
          <w:rFonts w:ascii="Univers" w:eastAsia="Times New Roman" w:hAnsi="Univers" w:cstheme="minorHAnsi"/>
          <w:color w:val="111111"/>
          <w:sz w:val="24"/>
          <w:szCs w:val="24"/>
          <w:lang w:eastAsia="en-GB"/>
        </w:rPr>
      </w:pPr>
      <w:r w:rsidRPr="00054D05">
        <w:rPr>
          <w:rFonts w:ascii="Univers" w:eastAsia="Times New Roman" w:hAnsi="Univers" w:cstheme="minorHAnsi"/>
          <w:color w:val="111111"/>
          <w:sz w:val="24"/>
          <w:szCs w:val="24"/>
          <w:lang w:eastAsia="en-GB"/>
        </w:rPr>
        <w:t>plan them properly</w:t>
      </w:r>
    </w:p>
    <w:p w14:paraId="7EE4CD94" w14:textId="77777777" w:rsidR="00054D05" w:rsidRPr="00054D05" w:rsidRDefault="00054D05" w:rsidP="00AA5C6E">
      <w:pPr>
        <w:numPr>
          <w:ilvl w:val="0"/>
          <w:numId w:val="2"/>
        </w:numPr>
        <w:shd w:val="clear" w:color="auto" w:fill="FFFFFF" w:themeFill="background1"/>
        <w:spacing w:after="0" w:line="240" w:lineRule="auto"/>
        <w:ind w:left="870"/>
        <w:textAlignment w:val="baseline"/>
        <w:rPr>
          <w:rFonts w:ascii="Univers" w:eastAsia="Times New Roman" w:hAnsi="Univers" w:cstheme="minorHAnsi"/>
          <w:color w:val="111111"/>
          <w:sz w:val="24"/>
          <w:szCs w:val="24"/>
          <w:lang w:eastAsia="en-GB"/>
        </w:rPr>
      </w:pPr>
      <w:r w:rsidRPr="00054D05">
        <w:rPr>
          <w:rFonts w:ascii="Univers" w:eastAsia="Times New Roman" w:hAnsi="Univers" w:cstheme="minorHAnsi"/>
          <w:color w:val="111111"/>
          <w:sz w:val="24"/>
          <w:szCs w:val="24"/>
          <w:lang w:eastAsia="en-GB"/>
        </w:rPr>
        <w:t>using people who are sufficiently competent</w:t>
      </w:r>
    </w:p>
    <w:p w14:paraId="2AAFB43B" w14:textId="77777777" w:rsidR="00054D05" w:rsidRPr="00054D05" w:rsidRDefault="00054D05" w:rsidP="00AA5C6E">
      <w:pPr>
        <w:numPr>
          <w:ilvl w:val="0"/>
          <w:numId w:val="2"/>
        </w:numPr>
        <w:shd w:val="clear" w:color="auto" w:fill="FFFFFF" w:themeFill="background1"/>
        <w:spacing w:after="0" w:line="240" w:lineRule="auto"/>
        <w:ind w:left="870"/>
        <w:textAlignment w:val="baseline"/>
        <w:rPr>
          <w:rFonts w:ascii="Univers" w:eastAsia="Times New Roman" w:hAnsi="Univers" w:cstheme="minorHAnsi"/>
          <w:color w:val="111111"/>
          <w:sz w:val="24"/>
          <w:szCs w:val="24"/>
          <w:lang w:eastAsia="en-GB"/>
        </w:rPr>
      </w:pPr>
      <w:r w:rsidRPr="00054D05">
        <w:rPr>
          <w:rFonts w:ascii="Univers" w:eastAsia="Times New Roman" w:hAnsi="Univers" w:cstheme="minorHAnsi"/>
          <w:color w:val="111111"/>
          <w:sz w:val="24"/>
          <w:szCs w:val="24"/>
          <w:lang w:eastAsia="en-GB"/>
        </w:rPr>
        <w:t>supervise them appropriately</w:t>
      </w:r>
    </w:p>
    <w:p w14:paraId="31A212E0" w14:textId="3585F440" w:rsidR="00054D05" w:rsidRPr="00AA5C6E" w:rsidRDefault="00054D05" w:rsidP="00AA5C6E">
      <w:pPr>
        <w:numPr>
          <w:ilvl w:val="0"/>
          <w:numId w:val="2"/>
        </w:numPr>
        <w:shd w:val="clear" w:color="auto" w:fill="FFFFFF" w:themeFill="background1"/>
        <w:spacing w:after="0" w:line="240" w:lineRule="auto"/>
        <w:ind w:left="870"/>
        <w:textAlignment w:val="baseline"/>
        <w:rPr>
          <w:rFonts w:ascii="Univers" w:eastAsia="Times New Roman" w:hAnsi="Univers" w:cstheme="minorHAnsi"/>
          <w:color w:val="111111"/>
          <w:sz w:val="24"/>
          <w:szCs w:val="24"/>
          <w:lang w:eastAsia="en-GB"/>
        </w:rPr>
      </w:pPr>
      <w:r w:rsidRPr="00054D05">
        <w:rPr>
          <w:rFonts w:ascii="Univers" w:eastAsia="Times New Roman" w:hAnsi="Univers" w:cstheme="minorHAnsi"/>
          <w:color w:val="111111"/>
          <w:sz w:val="24"/>
          <w:szCs w:val="24"/>
          <w:lang w:eastAsia="en-GB"/>
        </w:rPr>
        <w:t>to ensure that they are carried out in a safe manner</w:t>
      </w:r>
      <w:r w:rsidRPr="00AA5C6E">
        <w:rPr>
          <w:rFonts w:ascii="Univers" w:eastAsia="Times New Roman" w:hAnsi="Univers" w:cstheme="minorHAnsi"/>
          <w:color w:val="111111"/>
          <w:sz w:val="24"/>
          <w:szCs w:val="24"/>
          <w:lang w:eastAsia="en-GB"/>
        </w:rPr>
        <w:t>”</w:t>
      </w:r>
    </w:p>
    <w:p w14:paraId="6EF7FEFC" w14:textId="3AFDEB2E" w:rsidR="00054D05" w:rsidRPr="00AA5C6E" w:rsidRDefault="00054D05" w:rsidP="00AA5C6E">
      <w:pPr>
        <w:shd w:val="clear" w:color="auto" w:fill="FFFFFF" w:themeFill="background1"/>
        <w:spacing w:after="0" w:line="240" w:lineRule="auto"/>
        <w:ind w:left="510"/>
        <w:textAlignment w:val="baseline"/>
        <w:rPr>
          <w:rFonts w:ascii="Univers" w:eastAsia="Times New Roman" w:hAnsi="Univers" w:cstheme="minorHAnsi"/>
          <w:color w:val="111111"/>
          <w:sz w:val="24"/>
          <w:szCs w:val="24"/>
          <w:lang w:eastAsia="en-GB"/>
        </w:rPr>
      </w:pPr>
    </w:p>
    <w:p w14:paraId="2AA80384" w14:textId="0A9B962E" w:rsidR="00054D05" w:rsidRPr="00AA5C6E" w:rsidRDefault="00054D05" w:rsidP="00AA5C6E">
      <w:pPr>
        <w:shd w:val="clear" w:color="auto" w:fill="FFFFFF" w:themeFill="background1"/>
        <w:spacing w:after="0" w:line="240" w:lineRule="auto"/>
        <w:ind w:left="510"/>
        <w:textAlignment w:val="baseline"/>
        <w:rPr>
          <w:rFonts w:ascii="Univers" w:eastAsia="Times New Roman" w:hAnsi="Univers" w:cstheme="minorHAnsi"/>
          <w:b/>
          <w:bCs/>
          <w:color w:val="111111"/>
          <w:sz w:val="24"/>
          <w:szCs w:val="24"/>
          <w:lang w:eastAsia="en-GB"/>
        </w:rPr>
      </w:pPr>
      <w:r w:rsidRPr="00AA5C6E">
        <w:rPr>
          <w:rFonts w:ascii="Univers" w:eastAsia="Times New Roman" w:hAnsi="Univers" w:cstheme="minorHAnsi"/>
          <w:b/>
          <w:bCs/>
          <w:color w:val="111111"/>
          <w:sz w:val="24"/>
          <w:szCs w:val="24"/>
          <w:lang w:eastAsia="en-GB"/>
        </w:rPr>
        <w:t>(hse.gov.uk)</w:t>
      </w:r>
    </w:p>
    <w:p w14:paraId="132EB1E4" w14:textId="3DBE107E" w:rsidR="00054D05" w:rsidRPr="00AA5C6E" w:rsidRDefault="00054D05" w:rsidP="00AA5C6E">
      <w:pPr>
        <w:shd w:val="clear" w:color="auto" w:fill="FFFFFF" w:themeFill="background1"/>
        <w:spacing w:after="0" w:line="240" w:lineRule="auto"/>
        <w:textAlignment w:val="baseline"/>
        <w:rPr>
          <w:rFonts w:ascii="Univers" w:eastAsia="Times New Roman" w:hAnsi="Univers" w:cstheme="minorHAnsi"/>
          <w:b/>
          <w:bCs/>
          <w:color w:val="111111"/>
          <w:sz w:val="24"/>
          <w:szCs w:val="24"/>
          <w:lang w:eastAsia="en-GB"/>
        </w:rPr>
      </w:pPr>
    </w:p>
    <w:p w14:paraId="3F8B947E" w14:textId="70CB3053" w:rsidR="00054D05" w:rsidRPr="00AA5C6E" w:rsidRDefault="00054D05" w:rsidP="00AA5C6E">
      <w:pPr>
        <w:shd w:val="clear" w:color="auto" w:fill="FFFFFF" w:themeFill="background1"/>
        <w:spacing w:after="0" w:line="240" w:lineRule="auto"/>
        <w:textAlignment w:val="baseline"/>
        <w:rPr>
          <w:rFonts w:ascii="Univers" w:eastAsia="Times New Roman" w:hAnsi="Univers" w:cstheme="minorHAnsi"/>
          <w:color w:val="111111"/>
          <w:sz w:val="24"/>
          <w:szCs w:val="24"/>
          <w:lang w:eastAsia="en-GB"/>
        </w:rPr>
      </w:pPr>
      <w:r w:rsidRPr="00AA5C6E">
        <w:rPr>
          <w:rFonts w:ascii="Univers" w:eastAsia="Times New Roman" w:hAnsi="Univers" w:cstheme="minorHAnsi"/>
          <w:color w:val="111111"/>
          <w:sz w:val="24"/>
          <w:szCs w:val="24"/>
          <w:lang w:eastAsia="en-GB"/>
        </w:rPr>
        <w:t>Under LOLER Qualified technicians are responsible for ensuring that all lifting equipment is in good working order and clearly marked. Should any equipment be found to be faulty in any way it is the duty of the technician to withdraw the equipment from service immediately and have a replacement delivered as soon as possible thus ensuring that the works can be carried out in a safe manner.</w:t>
      </w:r>
    </w:p>
    <w:p w14:paraId="3E09D664" w14:textId="1A728615" w:rsidR="00054D05" w:rsidRPr="00AA5C6E" w:rsidRDefault="00054D05" w:rsidP="00AA5C6E">
      <w:pPr>
        <w:shd w:val="clear" w:color="auto" w:fill="FFFFFF" w:themeFill="background1"/>
        <w:spacing w:after="0" w:line="240" w:lineRule="auto"/>
        <w:textAlignment w:val="baseline"/>
        <w:rPr>
          <w:rFonts w:ascii="Univers" w:eastAsia="Times New Roman" w:hAnsi="Univers" w:cstheme="minorHAnsi"/>
          <w:color w:val="111111"/>
          <w:sz w:val="24"/>
          <w:szCs w:val="24"/>
          <w:lang w:eastAsia="en-GB"/>
        </w:rPr>
      </w:pPr>
    </w:p>
    <w:p w14:paraId="368E9F9B" w14:textId="661D4DD6" w:rsidR="00054D05" w:rsidRPr="00AA5C6E" w:rsidRDefault="00054D05" w:rsidP="00AA5C6E">
      <w:pPr>
        <w:shd w:val="clear" w:color="auto" w:fill="FFFFFF" w:themeFill="background1"/>
        <w:spacing w:after="0" w:line="240" w:lineRule="auto"/>
        <w:textAlignment w:val="baseline"/>
        <w:rPr>
          <w:rFonts w:ascii="Univers" w:eastAsia="Times New Roman" w:hAnsi="Univers" w:cstheme="minorHAnsi"/>
          <w:b/>
          <w:bCs/>
          <w:color w:val="111111"/>
          <w:sz w:val="24"/>
          <w:szCs w:val="24"/>
          <w:u w:val="single"/>
          <w:lang w:eastAsia="en-GB"/>
        </w:rPr>
      </w:pPr>
      <w:r w:rsidRPr="00AA5C6E">
        <w:rPr>
          <w:rFonts w:ascii="Univers" w:eastAsia="Times New Roman" w:hAnsi="Univers" w:cstheme="minorHAnsi"/>
          <w:b/>
          <w:bCs/>
          <w:color w:val="111111"/>
          <w:sz w:val="24"/>
          <w:szCs w:val="24"/>
          <w:u w:val="single"/>
          <w:lang w:eastAsia="en-GB"/>
        </w:rPr>
        <w:t>Control of Substances Hazardous to Health 2002 (COSHH)</w:t>
      </w:r>
    </w:p>
    <w:p w14:paraId="687A3F9D" w14:textId="30C01A02" w:rsidR="00574580" w:rsidRPr="00AA5C6E" w:rsidRDefault="00574580" w:rsidP="00AA5C6E">
      <w:pPr>
        <w:shd w:val="clear" w:color="auto" w:fill="FFFFFF" w:themeFill="background1"/>
        <w:spacing w:after="0" w:line="240" w:lineRule="auto"/>
        <w:textAlignment w:val="baseline"/>
        <w:rPr>
          <w:rFonts w:ascii="Univers" w:eastAsia="Times New Roman" w:hAnsi="Univers" w:cstheme="minorHAnsi"/>
          <w:b/>
          <w:bCs/>
          <w:color w:val="111111"/>
          <w:sz w:val="24"/>
          <w:szCs w:val="24"/>
          <w:u w:val="single"/>
          <w:lang w:eastAsia="en-GB"/>
        </w:rPr>
      </w:pPr>
    </w:p>
    <w:p w14:paraId="54B27EF0" w14:textId="7FCEA96E" w:rsidR="004D2A1E" w:rsidRPr="00AA5C6E" w:rsidRDefault="00B1610F" w:rsidP="00AA5C6E">
      <w:pPr>
        <w:shd w:val="clear" w:color="auto" w:fill="FFFFFF" w:themeFill="background1"/>
        <w:spacing w:after="0" w:line="240" w:lineRule="auto"/>
        <w:textAlignment w:val="baseline"/>
        <w:rPr>
          <w:rFonts w:ascii="Univers" w:hAnsi="Univers" w:cstheme="minorHAnsi"/>
          <w:b/>
          <w:bCs/>
          <w:color w:val="202124"/>
          <w:sz w:val="24"/>
          <w:szCs w:val="24"/>
          <w:shd w:val="clear" w:color="auto" w:fill="FFFFFF"/>
        </w:rPr>
      </w:pPr>
      <w:r w:rsidRPr="00AA5C6E">
        <w:rPr>
          <w:rFonts w:ascii="Univers" w:hAnsi="Univers" w:cstheme="minorHAnsi"/>
          <w:color w:val="202124"/>
          <w:sz w:val="24"/>
          <w:szCs w:val="24"/>
          <w:shd w:val="clear" w:color="auto" w:fill="FFFFFF"/>
        </w:rPr>
        <w:t>“</w:t>
      </w:r>
      <w:r w:rsidR="00C02684" w:rsidRPr="00AA5C6E">
        <w:rPr>
          <w:rFonts w:ascii="Univers" w:hAnsi="Univers" w:cstheme="minorHAnsi"/>
          <w:color w:val="202124"/>
          <w:sz w:val="24"/>
          <w:szCs w:val="24"/>
          <w:shd w:val="clear" w:color="auto" w:fill="FFFFFF"/>
        </w:rPr>
        <w:t>COSHH stands for the Control of Substances Hazardous to Health Regulations. COSHH is the law that requires employers to control substances that are hazardous to health. You can prevent or reduce workers exposure to hazardous substances by: ... deciding how to prevent harm to health (risk assessment)</w:t>
      </w:r>
      <w:r w:rsidRPr="00AA5C6E">
        <w:rPr>
          <w:rFonts w:ascii="Univers" w:hAnsi="Univers" w:cstheme="minorHAnsi"/>
          <w:color w:val="202124"/>
          <w:sz w:val="24"/>
          <w:szCs w:val="24"/>
          <w:shd w:val="clear" w:color="auto" w:fill="FFFFFF"/>
        </w:rPr>
        <w:t>”</w:t>
      </w:r>
      <w:r w:rsidR="00C02684" w:rsidRPr="00AA5C6E">
        <w:rPr>
          <w:rFonts w:ascii="Univers" w:hAnsi="Univers" w:cstheme="minorHAnsi"/>
          <w:color w:val="202124"/>
          <w:sz w:val="24"/>
          <w:szCs w:val="24"/>
          <w:shd w:val="clear" w:color="auto" w:fill="FFFFFF"/>
        </w:rPr>
        <w:t xml:space="preserve">. </w:t>
      </w:r>
      <w:r w:rsidR="00C02684" w:rsidRPr="00AA5C6E">
        <w:rPr>
          <w:rFonts w:ascii="Univers" w:hAnsi="Univers" w:cstheme="minorHAnsi"/>
          <w:b/>
          <w:bCs/>
          <w:color w:val="202124"/>
          <w:sz w:val="24"/>
          <w:szCs w:val="24"/>
          <w:shd w:val="clear" w:color="auto" w:fill="FFFFFF"/>
        </w:rPr>
        <w:t>(</w:t>
      </w:r>
      <w:r w:rsidRPr="00AA5C6E">
        <w:rPr>
          <w:rFonts w:ascii="Univers" w:hAnsi="Univers" w:cstheme="minorHAnsi"/>
          <w:b/>
          <w:bCs/>
          <w:color w:val="202124"/>
          <w:sz w:val="24"/>
          <w:szCs w:val="24"/>
          <w:shd w:val="clear" w:color="auto" w:fill="FFFFFF"/>
        </w:rPr>
        <w:t>hse.gov.uk)</w:t>
      </w:r>
    </w:p>
    <w:p w14:paraId="3646E429" w14:textId="58ABD4D5" w:rsidR="00B1610F" w:rsidRPr="00AA5C6E" w:rsidRDefault="00B1610F" w:rsidP="00AA5C6E">
      <w:pPr>
        <w:shd w:val="clear" w:color="auto" w:fill="FFFFFF" w:themeFill="background1"/>
        <w:spacing w:after="0" w:line="240" w:lineRule="auto"/>
        <w:textAlignment w:val="baseline"/>
        <w:rPr>
          <w:rFonts w:ascii="Univers" w:hAnsi="Univers" w:cstheme="minorHAnsi"/>
          <w:b/>
          <w:bCs/>
          <w:color w:val="202124"/>
          <w:sz w:val="24"/>
          <w:szCs w:val="24"/>
          <w:shd w:val="clear" w:color="auto" w:fill="FFFFFF"/>
        </w:rPr>
      </w:pPr>
    </w:p>
    <w:p w14:paraId="5310C459" w14:textId="40713AA3" w:rsidR="00B1610F" w:rsidRPr="00AA5C6E" w:rsidRDefault="00B1610F" w:rsidP="00AA5C6E">
      <w:pPr>
        <w:shd w:val="clear" w:color="auto" w:fill="FFFFFF" w:themeFill="background1"/>
        <w:spacing w:after="0" w:line="240" w:lineRule="auto"/>
        <w:textAlignment w:val="baseline"/>
        <w:rPr>
          <w:rFonts w:ascii="Univers" w:hAnsi="Univers" w:cstheme="minorHAnsi"/>
          <w:b/>
          <w:bCs/>
          <w:color w:val="202124"/>
          <w:sz w:val="24"/>
          <w:szCs w:val="24"/>
          <w:shd w:val="clear" w:color="auto" w:fill="FFFFFF"/>
        </w:rPr>
      </w:pPr>
      <w:r w:rsidRPr="00AA5C6E">
        <w:rPr>
          <w:rFonts w:ascii="Univers" w:hAnsi="Univers" w:cstheme="minorHAnsi"/>
          <w:color w:val="202124"/>
          <w:sz w:val="24"/>
          <w:szCs w:val="24"/>
          <w:shd w:val="clear" w:color="auto" w:fill="FFFFFF"/>
        </w:rPr>
        <w:t xml:space="preserve">Under COSHH </w:t>
      </w:r>
      <w:r w:rsidR="00641A9F" w:rsidRPr="00AA5C6E">
        <w:rPr>
          <w:rFonts w:ascii="Univers" w:hAnsi="Univers" w:cstheme="minorHAnsi"/>
          <w:color w:val="202124"/>
          <w:sz w:val="24"/>
          <w:szCs w:val="24"/>
          <w:shd w:val="clear" w:color="auto" w:fill="FFFFFF"/>
        </w:rPr>
        <w:t xml:space="preserve">the employer </w:t>
      </w:r>
      <w:r w:rsidR="00FB464C" w:rsidRPr="00AA5C6E">
        <w:rPr>
          <w:rFonts w:ascii="Univers" w:hAnsi="Univers" w:cstheme="minorHAnsi"/>
          <w:color w:val="202124"/>
          <w:sz w:val="24"/>
          <w:szCs w:val="24"/>
          <w:shd w:val="clear" w:color="auto" w:fill="FFFFFF"/>
        </w:rPr>
        <w:t>takes overall responsibility</w:t>
      </w:r>
      <w:r w:rsidR="0063477C" w:rsidRPr="00AA5C6E">
        <w:rPr>
          <w:rFonts w:ascii="Univers" w:hAnsi="Univers" w:cstheme="minorHAnsi"/>
          <w:color w:val="202124"/>
          <w:sz w:val="24"/>
          <w:szCs w:val="24"/>
          <w:shd w:val="clear" w:color="auto" w:fill="FFFFFF"/>
        </w:rPr>
        <w:t xml:space="preserve"> and must ensure that all necessary controls are in place</w:t>
      </w:r>
      <w:r w:rsidR="00FB464C" w:rsidRPr="00AA5C6E">
        <w:rPr>
          <w:rFonts w:ascii="Univers" w:hAnsi="Univers" w:cstheme="minorHAnsi"/>
          <w:color w:val="202124"/>
          <w:sz w:val="24"/>
          <w:szCs w:val="24"/>
          <w:shd w:val="clear" w:color="auto" w:fill="FFFFFF"/>
        </w:rPr>
        <w:t xml:space="preserve"> </w:t>
      </w:r>
      <w:r w:rsidR="00FA106A" w:rsidRPr="00AA5C6E">
        <w:rPr>
          <w:rFonts w:ascii="Univers" w:hAnsi="Univers" w:cstheme="minorHAnsi"/>
          <w:color w:val="202124"/>
          <w:sz w:val="24"/>
          <w:szCs w:val="24"/>
          <w:shd w:val="clear" w:color="auto" w:fill="FFFFFF"/>
        </w:rPr>
        <w:t xml:space="preserve">though employees are also </w:t>
      </w:r>
      <w:r w:rsidR="005264E2" w:rsidRPr="00AA5C6E">
        <w:rPr>
          <w:rFonts w:ascii="Univers" w:hAnsi="Univers" w:cstheme="minorHAnsi"/>
          <w:color w:val="202124"/>
          <w:sz w:val="24"/>
          <w:szCs w:val="24"/>
          <w:shd w:val="clear" w:color="auto" w:fill="FFFFFF"/>
        </w:rPr>
        <w:t xml:space="preserve">required to comply with and follow COSHH </w:t>
      </w:r>
      <w:r w:rsidR="0063477C" w:rsidRPr="00AA5C6E">
        <w:rPr>
          <w:rFonts w:ascii="Univers" w:hAnsi="Univers" w:cstheme="minorHAnsi"/>
          <w:color w:val="202124"/>
          <w:sz w:val="24"/>
          <w:szCs w:val="24"/>
          <w:shd w:val="clear" w:color="auto" w:fill="FFFFFF"/>
        </w:rPr>
        <w:t>regulations</w:t>
      </w:r>
      <w:r w:rsidR="005264E2" w:rsidRPr="00AA5C6E">
        <w:rPr>
          <w:rFonts w:ascii="Univers" w:hAnsi="Univers" w:cstheme="minorHAnsi"/>
          <w:color w:val="202124"/>
          <w:sz w:val="24"/>
          <w:szCs w:val="24"/>
          <w:shd w:val="clear" w:color="auto" w:fill="FFFFFF"/>
        </w:rPr>
        <w:t>.</w:t>
      </w:r>
      <w:r w:rsidR="00443FE5" w:rsidRPr="00AA5C6E">
        <w:rPr>
          <w:rFonts w:ascii="Univers" w:hAnsi="Univers" w:cstheme="minorHAnsi"/>
          <w:color w:val="202124"/>
          <w:sz w:val="24"/>
          <w:szCs w:val="24"/>
          <w:shd w:val="clear" w:color="auto" w:fill="FFFFFF"/>
        </w:rPr>
        <w:t xml:space="preserve"> </w:t>
      </w:r>
      <w:r w:rsidR="005264E2" w:rsidRPr="00AA5C6E">
        <w:rPr>
          <w:rFonts w:ascii="Univers" w:hAnsi="Univers" w:cstheme="minorHAnsi"/>
          <w:color w:val="202124"/>
          <w:sz w:val="24"/>
          <w:szCs w:val="24"/>
          <w:shd w:val="clear" w:color="auto" w:fill="FFFFFF"/>
        </w:rPr>
        <w:t xml:space="preserve"> </w:t>
      </w:r>
      <w:r w:rsidR="00FF728B" w:rsidRPr="00AA5C6E">
        <w:rPr>
          <w:rFonts w:ascii="Univers" w:hAnsi="Univers" w:cstheme="minorHAnsi"/>
          <w:b/>
          <w:bCs/>
          <w:color w:val="202124"/>
          <w:sz w:val="24"/>
          <w:szCs w:val="24"/>
          <w:shd w:val="clear" w:color="auto" w:fill="FFFFFF"/>
        </w:rPr>
        <w:t>(hse.gov.uk)</w:t>
      </w:r>
    </w:p>
    <w:p w14:paraId="52E3468C" w14:textId="74163FB3" w:rsidR="00FF728B" w:rsidRPr="00AA5C6E" w:rsidRDefault="00FF728B" w:rsidP="00AA5C6E">
      <w:pPr>
        <w:shd w:val="clear" w:color="auto" w:fill="FFFFFF" w:themeFill="background1"/>
        <w:spacing w:after="0" w:line="240" w:lineRule="auto"/>
        <w:textAlignment w:val="baseline"/>
        <w:rPr>
          <w:rFonts w:ascii="Univers" w:hAnsi="Univers" w:cstheme="minorHAnsi"/>
          <w:b/>
          <w:bCs/>
          <w:color w:val="202124"/>
          <w:sz w:val="24"/>
          <w:szCs w:val="24"/>
          <w:shd w:val="clear" w:color="auto" w:fill="FFFFFF"/>
        </w:rPr>
      </w:pPr>
    </w:p>
    <w:p w14:paraId="585A98BA" w14:textId="73CC7694" w:rsidR="00FF728B" w:rsidRPr="00AA5C6E" w:rsidRDefault="00FF728B" w:rsidP="00AA5C6E">
      <w:pPr>
        <w:shd w:val="clear" w:color="auto" w:fill="FFFFFF" w:themeFill="background1"/>
        <w:spacing w:after="0" w:line="240" w:lineRule="auto"/>
        <w:textAlignment w:val="baseline"/>
        <w:rPr>
          <w:rFonts w:ascii="Univers" w:hAnsi="Univers" w:cstheme="minorHAnsi"/>
          <w:b/>
          <w:bCs/>
          <w:color w:val="202124"/>
          <w:sz w:val="24"/>
          <w:szCs w:val="24"/>
          <w:u w:val="single"/>
          <w:shd w:val="clear" w:color="auto" w:fill="FFFFFF"/>
        </w:rPr>
      </w:pPr>
      <w:r w:rsidRPr="00AA5C6E">
        <w:rPr>
          <w:rFonts w:ascii="Univers" w:hAnsi="Univers" w:cstheme="minorHAnsi"/>
          <w:b/>
          <w:bCs/>
          <w:color w:val="202124"/>
          <w:sz w:val="24"/>
          <w:szCs w:val="24"/>
          <w:u w:val="single"/>
          <w:shd w:val="clear" w:color="auto" w:fill="FFFFFF"/>
        </w:rPr>
        <w:t>Construction Design and Management Regulations 2015 (CDM)</w:t>
      </w:r>
    </w:p>
    <w:p w14:paraId="05EE09A6" w14:textId="17F4DEC7" w:rsidR="00FF728B" w:rsidRPr="00AA5C6E" w:rsidRDefault="00FF728B" w:rsidP="00AA5C6E">
      <w:pPr>
        <w:shd w:val="clear" w:color="auto" w:fill="FFFFFF" w:themeFill="background1"/>
        <w:spacing w:after="0" w:line="240" w:lineRule="auto"/>
        <w:textAlignment w:val="baseline"/>
        <w:rPr>
          <w:rFonts w:ascii="Univers" w:hAnsi="Univers" w:cstheme="minorHAnsi"/>
          <w:b/>
          <w:bCs/>
          <w:color w:val="202124"/>
          <w:sz w:val="24"/>
          <w:szCs w:val="24"/>
          <w:u w:val="single"/>
          <w:shd w:val="clear" w:color="auto" w:fill="FFFFFF"/>
        </w:rPr>
      </w:pPr>
    </w:p>
    <w:p w14:paraId="281337FC" w14:textId="0032A898" w:rsidR="00FF728B" w:rsidRPr="00AA5C6E" w:rsidRDefault="00AA5C6E" w:rsidP="00AA5C6E">
      <w:pPr>
        <w:shd w:val="clear" w:color="auto" w:fill="FFFFFF" w:themeFill="background1"/>
        <w:spacing w:after="0" w:line="240" w:lineRule="auto"/>
        <w:textAlignment w:val="baseline"/>
        <w:rPr>
          <w:rFonts w:ascii="Univers" w:hAnsi="Univers" w:cstheme="minorHAnsi"/>
          <w:color w:val="202124"/>
          <w:sz w:val="24"/>
          <w:szCs w:val="24"/>
          <w:shd w:val="clear" w:color="auto" w:fill="FFFFFF"/>
        </w:rPr>
      </w:pPr>
      <w:r w:rsidRPr="00AA5C6E">
        <w:rPr>
          <w:rFonts w:ascii="Univers" w:hAnsi="Univers" w:cstheme="minorHAnsi"/>
          <w:color w:val="202124"/>
          <w:sz w:val="24"/>
          <w:szCs w:val="24"/>
          <w:shd w:val="clear" w:color="auto" w:fill="FFFFFF"/>
        </w:rPr>
        <w:t>“</w:t>
      </w:r>
      <w:r w:rsidR="00B51A20" w:rsidRPr="00AA5C6E">
        <w:rPr>
          <w:rFonts w:ascii="Univers" w:hAnsi="Univers" w:cstheme="minorHAnsi"/>
          <w:color w:val="202124"/>
          <w:sz w:val="24"/>
          <w:szCs w:val="24"/>
          <w:shd w:val="clear" w:color="auto" w:fill="FFFFFF"/>
        </w:rPr>
        <w:t>CDM regulations are the primary set of regulations for managing health, safety and welfare on site and applies to all building and construction works. Organi8sations or individuals can undertake the role of more than one duty holder provided they have the relevant skills, knowledge and experience. The roles covered by CDM</w:t>
      </w:r>
      <w:r w:rsidR="00BE28CF" w:rsidRPr="00AA5C6E">
        <w:rPr>
          <w:rFonts w:ascii="Univers" w:hAnsi="Univers" w:cstheme="minorHAnsi"/>
          <w:color w:val="202124"/>
          <w:sz w:val="24"/>
          <w:szCs w:val="24"/>
          <w:shd w:val="clear" w:color="auto" w:fill="FFFFFF"/>
        </w:rPr>
        <w:t xml:space="preserve"> in the workplace</w:t>
      </w:r>
      <w:r w:rsidR="00B51A20" w:rsidRPr="00AA5C6E">
        <w:rPr>
          <w:rFonts w:ascii="Univers" w:hAnsi="Univers" w:cstheme="minorHAnsi"/>
          <w:color w:val="202124"/>
          <w:sz w:val="24"/>
          <w:szCs w:val="24"/>
          <w:shd w:val="clear" w:color="auto" w:fill="FFFFFF"/>
        </w:rPr>
        <w:t xml:space="preserve"> </w:t>
      </w:r>
      <w:proofErr w:type="gramStart"/>
      <w:r w:rsidR="00BE28CF" w:rsidRPr="00AA5C6E">
        <w:rPr>
          <w:rFonts w:ascii="Univers" w:hAnsi="Univers" w:cstheme="minorHAnsi"/>
          <w:color w:val="202124"/>
          <w:sz w:val="24"/>
          <w:szCs w:val="24"/>
          <w:shd w:val="clear" w:color="auto" w:fill="FFFFFF"/>
        </w:rPr>
        <w:t>are;</w:t>
      </w:r>
      <w:proofErr w:type="gramEnd"/>
    </w:p>
    <w:p w14:paraId="65A25811" w14:textId="20196117" w:rsidR="00BE28CF" w:rsidRPr="00AA5C6E" w:rsidRDefault="00BE28CF" w:rsidP="00AA5C6E">
      <w:pPr>
        <w:shd w:val="clear" w:color="auto" w:fill="FFFFFF" w:themeFill="background1"/>
        <w:spacing w:after="0" w:line="240" w:lineRule="auto"/>
        <w:textAlignment w:val="baseline"/>
        <w:rPr>
          <w:rFonts w:ascii="Univers" w:hAnsi="Univers" w:cstheme="minorHAnsi"/>
          <w:color w:val="202124"/>
          <w:sz w:val="24"/>
          <w:szCs w:val="24"/>
          <w:shd w:val="clear" w:color="auto" w:fill="FFFFFF"/>
        </w:rPr>
      </w:pPr>
    </w:p>
    <w:p w14:paraId="2B578259" w14:textId="6A891DDA" w:rsidR="00BE28CF" w:rsidRPr="00AA5C6E" w:rsidRDefault="00BE28CF" w:rsidP="00AA5C6E">
      <w:pPr>
        <w:pStyle w:val="NormalWeb"/>
        <w:shd w:val="clear" w:color="auto" w:fill="FFFFFF" w:themeFill="background1"/>
        <w:spacing w:after="225" w:line="330" w:lineRule="atLeast"/>
        <w:rPr>
          <w:rFonts w:ascii="Univers" w:hAnsi="Univers" w:cstheme="minorHAnsi"/>
          <w:color w:val="444444"/>
          <w:shd w:val="clear" w:color="auto" w:fill="FDFBFD"/>
        </w:rPr>
      </w:pPr>
      <w:r w:rsidRPr="00AA5C6E">
        <w:rPr>
          <w:rFonts w:ascii="Univers" w:hAnsi="Univers" w:cstheme="minorHAnsi"/>
          <w:b/>
          <w:bCs/>
          <w:color w:val="202124"/>
          <w:shd w:val="clear" w:color="auto" w:fill="FFFFFF"/>
        </w:rPr>
        <w:lastRenderedPageBreak/>
        <w:t xml:space="preserve">Client- </w:t>
      </w:r>
      <w:r w:rsidRPr="00AA5C6E">
        <w:rPr>
          <w:rFonts w:ascii="Univers" w:hAnsi="Univers" w:cstheme="minorHAnsi"/>
          <w:color w:val="444444"/>
          <w:shd w:val="clear" w:color="auto" w:fill="FDFBFD"/>
        </w:rPr>
        <w:t xml:space="preserve">A client is an organisation or individual having a construction project carried out in connection with a business. </w:t>
      </w:r>
    </w:p>
    <w:p w14:paraId="1888E3A3" w14:textId="57BDE719" w:rsidR="00BE28CF" w:rsidRPr="00AA5C6E" w:rsidRDefault="00BE28CF" w:rsidP="00AA5C6E">
      <w:pPr>
        <w:pStyle w:val="NormalWeb"/>
        <w:shd w:val="clear" w:color="auto" w:fill="FFFFFF" w:themeFill="background1"/>
        <w:spacing w:after="225" w:line="330" w:lineRule="atLeast"/>
        <w:rPr>
          <w:rFonts w:ascii="Univers" w:eastAsia="Times New Roman" w:hAnsi="Univers" w:cstheme="minorHAnsi"/>
          <w:color w:val="444444"/>
          <w:lang w:eastAsia="en-GB"/>
        </w:rPr>
      </w:pPr>
      <w:r w:rsidRPr="00AA5C6E">
        <w:rPr>
          <w:rFonts w:ascii="Univers" w:eastAsia="Times New Roman" w:hAnsi="Univers" w:cstheme="minorHAnsi"/>
          <w:color w:val="444444"/>
          <w:lang w:eastAsia="en-GB"/>
        </w:rPr>
        <w:t>A client has responsibility to make suitable arrangements for managing a project. </w:t>
      </w:r>
    </w:p>
    <w:p w14:paraId="5691A57A" w14:textId="77777777" w:rsidR="00BE28CF" w:rsidRPr="00BE28CF" w:rsidRDefault="00BE28CF" w:rsidP="00AA5C6E">
      <w:pPr>
        <w:shd w:val="clear" w:color="auto" w:fill="FFFFFF" w:themeFill="background1"/>
        <w:spacing w:after="225" w:line="330" w:lineRule="atLeast"/>
        <w:rPr>
          <w:rFonts w:ascii="Univers" w:eastAsia="Times New Roman" w:hAnsi="Univers" w:cstheme="minorHAnsi"/>
          <w:color w:val="444444"/>
          <w:sz w:val="24"/>
          <w:szCs w:val="24"/>
          <w:lang w:eastAsia="en-GB"/>
        </w:rPr>
      </w:pPr>
      <w:r w:rsidRPr="00BE28CF">
        <w:rPr>
          <w:rFonts w:ascii="Univers" w:eastAsia="Times New Roman" w:hAnsi="Univers" w:cstheme="minorHAnsi"/>
          <w:color w:val="444444"/>
          <w:sz w:val="24"/>
          <w:szCs w:val="24"/>
          <w:lang w:eastAsia="en-GB"/>
        </w:rPr>
        <w:t>This includes making sure that:</w:t>
      </w:r>
    </w:p>
    <w:p w14:paraId="2C861B2E" w14:textId="77777777" w:rsidR="00BE28CF" w:rsidRPr="00BE28CF" w:rsidRDefault="00BE28CF" w:rsidP="00AA5C6E">
      <w:pPr>
        <w:numPr>
          <w:ilvl w:val="0"/>
          <w:numId w:val="3"/>
        </w:numPr>
        <w:shd w:val="clear" w:color="auto" w:fill="FFFFFF" w:themeFill="background1"/>
        <w:spacing w:before="100" w:beforeAutospacing="1" w:after="100" w:afterAutospacing="1" w:line="240" w:lineRule="auto"/>
        <w:rPr>
          <w:rFonts w:ascii="Univers" w:eastAsia="Times New Roman" w:hAnsi="Univers" w:cstheme="minorHAnsi"/>
          <w:color w:val="444444"/>
          <w:sz w:val="24"/>
          <w:szCs w:val="24"/>
          <w:lang w:eastAsia="en-GB"/>
        </w:rPr>
      </w:pPr>
      <w:r w:rsidRPr="00BE28CF">
        <w:rPr>
          <w:rFonts w:ascii="Univers" w:eastAsia="Times New Roman" w:hAnsi="Univers" w:cstheme="minorHAnsi"/>
          <w:color w:val="444444"/>
          <w:sz w:val="24"/>
          <w:szCs w:val="24"/>
          <w:lang w:eastAsia="en-GB"/>
        </w:rPr>
        <w:t>other duty holders are appointed</w:t>
      </w:r>
    </w:p>
    <w:p w14:paraId="2FCD6FBB" w14:textId="77777777" w:rsidR="00BE28CF" w:rsidRPr="00BE28CF" w:rsidRDefault="00BE28CF" w:rsidP="00AA5C6E">
      <w:pPr>
        <w:numPr>
          <w:ilvl w:val="0"/>
          <w:numId w:val="3"/>
        </w:numPr>
        <w:shd w:val="clear" w:color="auto" w:fill="FFFFFF" w:themeFill="background1"/>
        <w:spacing w:before="100" w:beforeAutospacing="1" w:after="100" w:afterAutospacing="1" w:line="240" w:lineRule="auto"/>
        <w:rPr>
          <w:rFonts w:ascii="Univers" w:eastAsia="Times New Roman" w:hAnsi="Univers" w:cstheme="minorHAnsi"/>
          <w:color w:val="444444"/>
          <w:sz w:val="24"/>
          <w:szCs w:val="24"/>
          <w:lang w:eastAsia="en-GB"/>
        </w:rPr>
      </w:pPr>
      <w:r w:rsidRPr="00BE28CF">
        <w:rPr>
          <w:rFonts w:ascii="Univers" w:eastAsia="Times New Roman" w:hAnsi="Univers" w:cstheme="minorHAnsi"/>
          <w:color w:val="444444"/>
          <w:sz w:val="24"/>
          <w:szCs w:val="24"/>
          <w:lang w:eastAsia="en-GB"/>
        </w:rPr>
        <w:t>sufficient time and resources are allocated</w:t>
      </w:r>
    </w:p>
    <w:p w14:paraId="77441F5D" w14:textId="77777777" w:rsidR="00BE28CF" w:rsidRPr="00BE28CF" w:rsidRDefault="00BE28CF" w:rsidP="00AA5C6E">
      <w:pPr>
        <w:numPr>
          <w:ilvl w:val="0"/>
          <w:numId w:val="3"/>
        </w:numPr>
        <w:shd w:val="clear" w:color="auto" w:fill="FFFFFF" w:themeFill="background1"/>
        <w:spacing w:before="100" w:beforeAutospacing="1" w:after="100" w:afterAutospacing="1" w:line="240" w:lineRule="auto"/>
        <w:rPr>
          <w:rFonts w:ascii="Univers" w:eastAsia="Times New Roman" w:hAnsi="Univers" w:cstheme="minorHAnsi"/>
          <w:color w:val="444444"/>
          <w:sz w:val="24"/>
          <w:szCs w:val="24"/>
          <w:lang w:eastAsia="en-GB"/>
        </w:rPr>
      </w:pPr>
      <w:r w:rsidRPr="00BE28CF">
        <w:rPr>
          <w:rFonts w:ascii="Univers" w:eastAsia="Times New Roman" w:hAnsi="Univers" w:cstheme="minorHAnsi"/>
          <w:color w:val="444444"/>
          <w:sz w:val="24"/>
          <w:szCs w:val="24"/>
          <w:lang w:eastAsia="en-GB"/>
        </w:rPr>
        <w:t>relevant information is prepared and provided to other duty holders</w:t>
      </w:r>
    </w:p>
    <w:p w14:paraId="0B74291A" w14:textId="77777777" w:rsidR="00BE28CF" w:rsidRPr="00BE28CF" w:rsidRDefault="00BE28CF" w:rsidP="00AA5C6E">
      <w:pPr>
        <w:numPr>
          <w:ilvl w:val="0"/>
          <w:numId w:val="3"/>
        </w:numPr>
        <w:shd w:val="clear" w:color="auto" w:fill="FFFFFF" w:themeFill="background1"/>
        <w:spacing w:before="100" w:beforeAutospacing="1" w:after="100" w:afterAutospacing="1" w:line="240" w:lineRule="auto"/>
        <w:rPr>
          <w:rFonts w:ascii="Univers" w:eastAsia="Times New Roman" w:hAnsi="Univers" w:cstheme="minorHAnsi"/>
          <w:color w:val="444444"/>
          <w:sz w:val="24"/>
          <w:szCs w:val="24"/>
          <w:lang w:eastAsia="en-GB"/>
        </w:rPr>
      </w:pPr>
      <w:r w:rsidRPr="00BE28CF">
        <w:rPr>
          <w:rFonts w:ascii="Univers" w:eastAsia="Times New Roman" w:hAnsi="Univers" w:cstheme="minorHAnsi"/>
          <w:color w:val="444444"/>
          <w:sz w:val="24"/>
          <w:szCs w:val="24"/>
          <w:lang w:eastAsia="en-GB"/>
        </w:rPr>
        <w:t>the principal designer and principal contractor carry out their duties</w:t>
      </w:r>
    </w:p>
    <w:p w14:paraId="025976BB" w14:textId="4DB05BD5" w:rsidR="00BE28CF" w:rsidRPr="00AA5C6E" w:rsidRDefault="00BE28CF" w:rsidP="00AA5C6E">
      <w:pPr>
        <w:numPr>
          <w:ilvl w:val="0"/>
          <w:numId w:val="3"/>
        </w:numPr>
        <w:shd w:val="clear" w:color="auto" w:fill="FFFFFF" w:themeFill="background1"/>
        <w:spacing w:before="100" w:beforeAutospacing="1" w:after="100" w:afterAutospacing="1" w:line="240" w:lineRule="auto"/>
        <w:rPr>
          <w:rFonts w:ascii="Univers" w:eastAsia="Times New Roman" w:hAnsi="Univers" w:cstheme="minorHAnsi"/>
          <w:color w:val="444444"/>
          <w:sz w:val="24"/>
          <w:szCs w:val="24"/>
          <w:lang w:eastAsia="en-GB"/>
        </w:rPr>
      </w:pPr>
      <w:r w:rsidRPr="00BE28CF">
        <w:rPr>
          <w:rFonts w:ascii="Univers" w:eastAsia="Times New Roman" w:hAnsi="Univers" w:cstheme="minorHAnsi"/>
          <w:color w:val="444444"/>
          <w:sz w:val="24"/>
          <w:szCs w:val="24"/>
          <w:lang w:eastAsia="en-GB"/>
        </w:rPr>
        <w:t>welfare facilities are provided</w:t>
      </w:r>
    </w:p>
    <w:p w14:paraId="01BFDDD0" w14:textId="3BB459A0" w:rsidR="00BE28CF" w:rsidRPr="00AA5C6E" w:rsidRDefault="00BE28CF" w:rsidP="00AA5C6E">
      <w:pPr>
        <w:shd w:val="clear" w:color="auto" w:fill="FFFFFF" w:themeFill="background1"/>
        <w:spacing w:before="100" w:beforeAutospacing="1" w:after="100" w:afterAutospacing="1" w:line="240" w:lineRule="auto"/>
        <w:rPr>
          <w:rFonts w:ascii="Univers" w:eastAsia="Times New Roman" w:hAnsi="Univers" w:cstheme="minorHAnsi"/>
          <w:b/>
          <w:bCs/>
          <w:color w:val="444444"/>
          <w:sz w:val="24"/>
          <w:szCs w:val="24"/>
          <w:lang w:eastAsia="en-GB"/>
        </w:rPr>
      </w:pPr>
      <w:r w:rsidRPr="00AA5C6E">
        <w:rPr>
          <w:rFonts w:ascii="Univers" w:eastAsia="Times New Roman" w:hAnsi="Univers" w:cstheme="minorHAnsi"/>
          <w:b/>
          <w:bCs/>
          <w:color w:val="444444"/>
          <w:sz w:val="24"/>
          <w:szCs w:val="24"/>
          <w:lang w:eastAsia="en-GB"/>
        </w:rPr>
        <w:t xml:space="preserve">Domestic client- </w:t>
      </w:r>
      <w:r w:rsidRPr="00AA5C6E">
        <w:rPr>
          <w:rFonts w:ascii="Univers" w:eastAsia="Times New Roman" w:hAnsi="Univers" w:cstheme="minorHAnsi"/>
          <w:color w:val="444444"/>
          <w:sz w:val="24"/>
          <w:szCs w:val="24"/>
          <w:lang w:eastAsia="en-GB"/>
        </w:rPr>
        <w:t xml:space="preserve">A domestic client </w:t>
      </w:r>
      <w:proofErr w:type="gramStart"/>
      <w:r w:rsidRPr="00AA5C6E">
        <w:rPr>
          <w:rFonts w:ascii="Univers" w:eastAsia="Times New Roman" w:hAnsi="Univers" w:cstheme="minorHAnsi"/>
          <w:color w:val="444444"/>
          <w:sz w:val="24"/>
          <w:szCs w:val="24"/>
          <w:lang w:eastAsia="en-GB"/>
        </w:rPr>
        <w:t>is someone who is</w:t>
      </w:r>
      <w:proofErr w:type="gramEnd"/>
      <w:r w:rsidRPr="00AA5C6E">
        <w:rPr>
          <w:rFonts w:ascii="Univers" w:eastAsia="Times New Roman" w:hAnsi="Univers" w:cstheme="minorHAnsi"/>
          <w:color w:val="444444"/>
          <w:sz w:val="24"/>
          <w:szCs w:val="24"/>
          <w:lang w:eastAsia="en-GB"/>
        </w:rPr>
        <w:t xml:space="preserve"> having building work carried out which is not connected to a running business</w:t>
      </w:r>
      <w:r w:rsidRPr="00AA5C6E">
        <w:rPr>
          <w:rFonts w:ascii="Univers" w:eastAsia="Times New Roman" w:hAnsi="Univers" w:cstheme="minorHAnsi"/>
          <w:b/>
          <w:bCs/>
          <w:color w:val="444444"/>
          <w:sz w:val="24"/>
          <w:szCs w:val="24"/>
          <w:lang w:eastAsia="en-GB"/>
        </w:rPr>
        <w:t>.</w:t>
      </w:r>
    </w:p>
    <w:p w14:paraId="7DB9500B" w14:textId="77777777" w:rsidR="00BE28CF" w:rsidRPr="00AA5C6E" w:rsidRDefault="00BE28CF" w:rsidP="00AA5C6E">
      <w:pPr>
        <w:pStyle w:val="NormalWeb"/>
        <w:shd w:val="clear" w:color="auto" w:fill="FFFFFF" w:themeFill="background1"/>
        <w:spacing w:after="225" w:line="330" w:lineRule="atLeast"/>
        <w:rPr>
          <w:rFonts w:ascii="Univers" w:eastAsia="Times New Roman" w:hAnsi="Univers" w:cstheme="minorHAnsi"/>
          <w:color w:val="444444"/>
          <w:lang w:eastAsia="en-GB"/>
        </w:rPr>
      </w:pPr>
      <w:r w:rsidRPr="00AA5C6E">
        <w:rPr>
          <w:rFonts w:ascii="Univers" w:eastAsia="Times New Roman" w:hAnsi="Univers" w:cstheme="minorHAnsi"/>
          <w:b/>
          <w:bCs/>
          <w:color w:val="444444"/>
          <w:lang w:eastAsia="en-GB"/>
        </w:rPr>
        <w:t xml:space="preserve">Principal designer- </w:t>
      </w:r>
      <w:r w:rsidRPr="00AA5C6E">
        <w:rPr>
          <w:rFonts w:ascii="Univers" w:eastAsia="Times New Roman" w:hAnsi="Univers" w:cstheme="minorHAnsi"/>
          <w:color w:val="444444"/>
          <w:lang w:eastAsia="en-GB"/>
        </w:rPr>
        <w:t xml:space="preserve">appointed by the client of projects with more than one contractor. The principal designer can be either an individual or aa organisation and is responsible for planning monitoring and co-ordinating health and safety in the pre- construction phase of a project. </w:t>
      </w:r>
    </w:p>
    <w:p w14:paraId="3916CB85" w14:textId="1BBB5BB1" w:rsidR="00BE28CF" w:rsidRPr="00AA5C6E" w:rsidRDefault="00BE28CF" w:rsidP="00AA5C6E">
      <w:pPr>
        <w:pStyle w:val="NormalWeb"/>
        <w:shd w:val="clear" w:color="auto" w:fill="FFFFFF" w:themeFill="background1"/>
        <w:spacing w:after="225" w:line="330" w:lineRule="atLeast"/>
        <w:rPr>
          <w:rFonts w:ascii="Univers" w:eastAsia="Times New Roman" w:hAnsi="Univers" w:cstheme="minorHAnsi"/>
          <w:color w:val="444444"/>
          <w:lang w:eastAsia="en-GB"/>
        </w:rPr>
      </w:pPr>
      <w:r w:rsidRPr="00AA5C6E">
        <w:rPr>
          <w:rFonts w:ascii="Univers" w:eastAsia="Times New Roman" w:hAnsi="Univers" w:cstheme="minorHAnsi"/>
          <w:color w:val="444444"/>
          <w:lang w:eastAsia="en-GB"/>
        </w:rPr>
        <w:t>This includes:</w:t>
      </w:r>
    </w:p>
    <w:p w14:paraId="3A8A8C67" w14:textId="77777777" w:rsidR="00BE28CF" w:rsidRPr="00BE28CF" w:rsidRDefault="00BE28CF" w:rsidP="00AA5C6E">
      <w:pPr>
        <w:numPr>
          <w:ilvl w:val="0"/>
          <w:numId w:val="4"/>
        </w:numPr>
        <w:shd w:val="clear" w:color="auto" w:fill="FFFFFF" w:themeFill="background1"/>
        <w:spacing w:before="100" w:beforeAutospacing="1" w:after="100" w:afterAutospacing="1" w:line="240" w:lineRule="auto"/>
        <w:rPr>
          <w:rFonts w:ascii="Univers" w:eastAsia="Times New Roman" w:hAnsi="Univers" w:cstheme="minorHAnsi"/>
          <w:color w:val="444444"/>
          <w:sz w:val="24"/>
          <w:szCs w:val="24"/>
          <w:lang w:eastAsia="en-GB"/>
        </w:rPr>
      </w:pPr>
      <w:r w:rsidRPr="00BE28CF">
        <w:rPr>
          <w:rFonts w:ascii="Univers" w:eastAsia="Times New Roman" w:hAnsi="Univers" w:cstheme="minorHAnsi"/>
          <w:color w:val="444444"/>
          <w:sz w:val="24"/>
          <w:szCs w:val="24"/>
          <w:lang w:eastAsia="en-GB"/>
        </w:rPr>
        <w:t>identifying, eliminating or controlling foreseeable risks</w:t>
      </w:r>
    </w:p>
    <w:p w14:paraId="70391226" w14:textId="77777777" w:rsidR="00BE28CF" w:rsidRPr="00BE28CF" w:rsidRDefault="00BE28CF" w:rsidP="00AA5C6E">
      <w:pPr>
        <w:numPr>
          <w:ilvl w:val="0"/>
          <w:numId w:val="4"/>
        </w:numPr>
        <w:shd w:val="clear" w:color="auto" w:fill="FFFFFF" w:themeFill="background1"/>
        <w:spacing w:before="100" w:beforeAutospacing="1" w:after="100" w:afterAutospacing="1" w:line="240" w:lineRule="auto"/>
        <w:rPr>
          <w:rFonts w:ascii="Univers" w:eastAsia="Times New Roman" w:hAnsi="Univers" w:cstheme="minorHAnsi"/>
          <w:color w:val="444444"/>
          <w:sz w:val="24"/>
          <w:szCs w:val="24"/>
          <w:lang w:eastAsia="en-GB"/>
        </w:rPr>
      </w:pPr>
      <w:r w:rsidRPr="00BE28CF">
        <w:rPr>
          <w:rFonts w:ascii="Univers" w:eastAsia="Times New Roman" w:hAnsi="Univers" w:cstheme="minorHAnsi"/>
          <w:color w:val="444444"/>
          <w:sz w:val="24"/>
          <w:szCs w:val="24"/>
          <w:lang w:eastAsia="en-GB"/>
        </w:rPr>
        <w:t>ensuring designers carry out their duties.</w:t>
      </w:r>
    </w:p>
    <w:p w14:paraId="587A27A0" w14:textId="7170441E" w:rsidR="00BE28CF" w:rsidRPr="00AA5C6E" w:rsidRDefault="00BE28CF" w:rsidP="00AA5C6E">
      <w:pPr>
        <w:numPr>
          <w:ilvl w:val="0"/>
          <w:numId w:val="4"/>
        </w:numPr>
        <w:shd w:val="clear" w:color="auto" w:fill="FFFFFF" w:themeFill="background1"/>
        <w:spacing w:before="100" w:beforeAutospacing="1" w:after="100" w:afterAutospacing="1" w:line="240" w:lineRule="auto"/>
        <w:rPr>
          <w:rFonts w:ascii="Univers" w:eastAsia="Times New Roman" w:hAnsi="Univers" w:cstheme="minorHAnsi"/>
          <w:color w:val="444444"/>
          <w:sz w:val="24"/>
          <w:szCs w:val="24"/>
          <w:lang w:eastAsia="en-GB"/>
        </w:rPr>
      </w:pPr>
      <w:r w:rsidRPr="00BE28CF">
        <w:rPr>
          <w:rFonts w:ascii="Univers" w:eastAsia="Times New Roman" w:hAnsi="Univers" w:cstheme="minorHAnsi"/>
          <w:color w:val="444444"/>
          <w:sz w:val="24"/>
          <w:szCs w:val="24"/>
          <w:lang w:eastAsia="en-GB"/>
        </w:rPr>
        <w:t xml:space="preserve">Preparing and providing relevant information to other </w:t>
      </w:r>
      <w:r w:rsidRPr="00AA5C6E">
        <w:rPr>
          <w:rFonts w:ascii="Univers" w:eastAsia="Times New Roman" w:hAnsi="Univers" w:cstheme="minorHAnsi"/>
          <w:color w:val="444444"/>
          <w:sz w:val="24"/>
          <w:szCs w:val="24"/>
          <w:lang w:eastAsia="en-GB"/>
        </w:rPr>
        <w:t>duty holders</w:t>
      </w:r>
      <w:r w:rsidRPr="00BE28CF">
        <w:rPr>
          <w:rFonts w:ascii="Univers" w:eastAsia="Times New Roman" w:hAnsi="Univers" w:cstheme="minorHAnsi"/>
          <w:color w:val="444444"/>
          <w:sz w:val="24"/>
          <w:szCs w:val="24"/>
          <w:lang w:eastAsia="en-GB"/>
        </w:rPr>
        <w:t>.</w:t>
      </w:r>
    </w:p>
    <w:p w14:paraId="7AF22CE1" w14:textId="272E69BD" w:rsidR="00BE28CF" w:rsidRPr="00AA5C6E" w:rsidRDefault="00BE28CF" w:rsidP="00AA5C6E">
      <w:pPr>
        <w:shd w:val="clear" w:color="auto" w:fill="FFFFFF" w:themeFill="background1"/>
        <w:spacing w:before="100" w:beforeAutospacing="1" w:after="100" w:afterAutospacing="1" w:line="240" w:lineRule="auto"/>
        <w:rPr>
          <w:rFonts w:ascii="Univers" w:eastAsia="Times New Roman" w:hAnsi="Univers" w:cstheme="minorHAnsi"/>
          <w:color w:val="444444"/>
          <w:sz w:val="24"/>
          <w:szCs w:val="24"/>
          <w:lang w:eastAsia="en-GB"/>
        </w:rPr>
      </w:pPr>
      <w:r w:rsidRPr="00AA5C6E">
        <w:rPr>
          <w:rFonts w:ascii="Univers" w:eastAsia="Times New Roman" w:hAnsi="Univers" w:cstheme="minorHAnsi"/>
          <w:b/>
          <w:bCs/>
          <w:color w:val="444444"/>
          <w:sz w:val="24"/>
          <w:szCs w:val="24"/>
          <w:lang w:eastAsia="en-GB"/>
        </w:rPr>
        <w:t xml:space="preserve">Designer- </w:t>
      </w:r>
      <w:r w:rsidR="00B3297B" w:rsidRPr="00AA5C6E">
        <w:rPr>
          <w:rFonts w:ascii="Univers" w:eastAsia="Times New Roman" w:hAnsi="Univers" w:cstheme="minorHAnsi"/>
          <w:color w:val="444444"/>
          <w:sz w:val="24"/>
          <w:szCs w:val="24"/>
          <w:lang w:eastAsia="en-GB"/>
        </w:rPr>
        <w:t>Prepares or modifies designs for a building, product or system relating to construction work. Their role when preparing or modifying designs is to eliminate, reduce or control foreseeable risks that may happen during construction or maintenance phases of a project.</w:t>
      </w:r>
    </w:p>
    <w:p w14:paraId="3A9B41FD" w14:textId="03AEDA76" w:rsidR="00B3297B" w:rsidRPr="00AA5C6E" w:rsidRDefault="00B3297B" w:rsidP="00AA5C6E">
      <w:pPr>
        <w:shd w:val="clear" w:color="auto" w:fill="FFFFFF" w:themeFill="background1"/>
        <w:spacing w:before="100" w:beforeAutospacing="1" w:after="100" w:afterAutospacing="1" w:line="240" w:lineRule="auto"/>
        <w:rPr>
          <w:rFonts w:ascii="Univers" w:eastAsia="Times New Roman" w:hAnsi="Univers" w:cstheme="minorHAnsi"/>
          <w:color w:val="444444"/>
          <w:sz w:val="24"/>
          <w:szCs w:val="24"/>
          <w:lang w:eastAsia="en-GB"/>
        </w:rPr>
      </w:pPr>
      <w:r w:rsidRPr="00AA5C6E">
        <w:rPr>
          <w:rFonts w:ascii="Univers" w:eastAsia="Times New Roman" w:hAnsi="Univers" w:cstheme="minorHAnsi"/>
          <w:b/>
          <w:bCs/>
          <w:color w:val="444444"/>
          <w:sz w:val="24"/>
          <w:szCs w:val="24"/>
          <w:lang w:eastAsia="en-GB"/>
        </w:rPr>
        <w:t xml:space="preserve">Principal contractor- </w:t>
      </w:r>
      <w:r w:rsidRPr="00AA5C6E">
        <w:rPr>
          <w:rFonts w:ascii="Univers" w:eastAsia="Times New Roman" w:hAnsi="Univers" w:cstheme="minorHAnsi"/>
          <w:color w:val="444444"/>
          <w:sz w:val="24"/>
          <w:szCs w:val="24"/>
          <w:lang w:eastAsia="en-GB"/>
        </w:rPr>
        <w:t xml:space="preserve">Appointed by the client to plan, manage, monitor and coordinate health and safety during the construction phase of a project. It is vital that they liaise with both the client and the principal designer. </w:t>
      </w:r>
    </w:p>
    <w:p w14:paraId="65FF90F8" w14:textId="7D7610BE" w:rsidR="00B3297B" w:rsidRPr="00AA5C6E" w:rsidRDefault="00B3297B" w:rsidP="00AA5C6E">
      <w:pPr>
        <w:shd w:val="clear" w:color="auto" w:fill="FFFFFF" w:themeFill="background1"/>
        <w:spacing w:before="100" w:beforeAutospacing="1" w:after="100" w:afterAutospacing="1" w:line="240" w:lineRule="auto"/>
        <w:rPr>
          <w:rFonts w:ascii="Univers" w:eastAsia="Times New Roman" w:hAnsi="Univers" w:cstheme="minorHAnsi"/>
          <w:color w:val="444444"/>
          <w:sz w:val="24"/>
          <w:szCs w:val="24"/>
          <w:lang w:eastAsia="en-GB"/>
        </w:rPr>
      </w:pPr>
      <w:r w:rsidRPr="00AA5C6E">
        <w:rPr>
          <w:rFonts w:ascii="Univers" w:eastAsia="Times New Roman" w:hAnsi="Univers" w:cstheme="minorHAnsi"/>
          <w:b/>
          <w:bCs/>
          <w:color w:val="444444"/>
          <w:sz w:val="24"/>
          <w:szCs w:val="24"/>
          <w:lang w:eastAsia="en-GB"/>
        </w:rPr>
        <w:t xml:space="preserve">Contractor- </w:t>
      </w:r>
      <w:r w:rsidRPr="00AA5C6E">
        <w:rPr>
          <w:rFonts w:ascii="Univers" w:eastAsia="Times New Roman" w:hAnsi="Univers" w:cstheme="minorHAnsi"/>
          <w:color w:val="444444"/>
          <w:sz w:val="24"/>
          <w:szCs w:val="24"/>
          <w:lang w:eastAsia="en-GB"/>
        </w:rPr>
        <w:t>The individual or organisation carrying out the actual construction work.</w:t>
      </w:r>
    </w:p>
    <w:p w14:paraId="356D3AFE" w14:textId="1B99A308" w:rsidR="00B3297B" w:rsidRPr="00AA5C6E" w:rsidRDefault="00B3297B" w:rsidP="00AA5C6E">
      <w:pPr>
        <w:shd w:val="clear" w:color="auto" w:fill="FFFFFF" w:themeFill="background1"/>
        <w:spacing w:before="100" w:beforeAutospacing="1" w:after="100" w:afterAutospacing="1" w:line="240" w:lineRule="auto"/>
        <w:rPr>
          <w:rFonts w:ascii="Univers" w:eastAsia="Times New Roman" w:hAnsi="Univers" w:cstheme="minorHAnsi"/>
          <w:color w:val="444444"/>
          <w:sz w:val="24"/>
          <w:szCs w:val="24"/>
          <w:lang w:eastAsia="en-GB"/>
        </w:rPr>
      </w:pPr>
      <w:r w:rsidRPr="00AA5C6E">
        <w:rPr>
          <w:rFonts w:ascii="Univers" w:eastAsia="Times New Roman" w:hAnsi="Univers" w:cstheme="minorHAnsi"/>
          <w:b/>
          <w:bCs/>
          <w:color w:val="444444"/>
          <w:sz w:val="24"/>
          <w:szCs w:val="24"/>
          <w:lang w:eastAsia="en-GB"/>
        </w:rPr>
        <w:t xml:space="preserve">Worker- </w:t>
      </w:r>
      <w:r w:rsidRPr="00AA5C6E">
        <w:rPr>
          <w:rFonts w:ascii="Univers" w:eastAsia="Times New Roman" w:hAnsi="Univers" w:cstheme="minorHAnsi"/>
          <w:color w:val="444444"/>
          <w:sz w:val="24"/>
          <w:szCs w:val="24"/>
          <w:lang w:eastAsia="en-GB"/>
        </w:rPr>
        <w:t xml:space="preserve">Any person that is working under the control of contractors on a construction site. </w:t>
      </w:r>
    </w:p>
    <w:p w14:paraId="5F452EB3" w14:textId="5BC237FB" w:rsidR="00B3297B" w:rsidRPr="00AA5C6E" w:rsidRDefault="00B3297B" w:rsidP="00AA5C6E">
      <w:pPr>
        <w:numPr>
          <w:ilvl w:val="0"/>
          <w:numId w:val="5"/>
        </w:numPr>
        <w:shd w:val="clear" w:color="auto" w:fill="FFFFFF" w:themeFill="background1"/>
        <w:spacing w:before="100" w:beforeAutospacing="1" w:after="100" w:afterAutospacing="1" w:line="240" w:lineRule="auto"/>
        <w:rPr>
          <w:rFonts w:ascii="Univers" w:eastAsia="Times New Roman" w:hAnsi="Univers" w:cstheme="minorHAnsi"/>
          <w:color w:val="444444"/>
          <w:sz w:val="24"/>
          <w:szCs w:val="24"/>
          <w:lang w:eastAsia="en-GB"/>
        </w:rPr>
      </w:pPr>
      <w:r w:rsidRPr="00AA5C6E">
        <w:rPr>
          <w:rFonts w:ascii="Univers" w:eastAsia="Times New Roman" w:hAnsi="Univers" w:cstheme="minorHAnsi"/>
          <w:color w:val="444444"/>
          <w:sz w:val="24"/>
          <w:szCs w:val="24"/>
          <w:lang w:eastAsia="en-GB"/>
        </w:rPr>
        <w:t>Workers must: be consulted about matters which affect their health, safety and welfare</w:t>
      </w:r>
    </w:p>
    <w:p w14:paraId="7C1D68C8" w14:textId="77777777" w:rsidR="00B3297B" w:rsidRPr="00B3297B" w:rsidRDefault="00B3297B" w:rsidP="00AA5C6E">
      <w:pPr>
        <w:numPr>
          <w:ilvl w:val="0"/>
          <w:numId w:val="5"/>
        </w:numPr>
        <w:shd w:val="clear" w:color="auto" w:fill="FFFFFF" w:themeFill="background1"/>
        <w:spacing w:before="100" w:beforeAutospacing="1" w:after="100" w:afterAutospacing="1" w:line="240" w:lineRule="auto"/>
        <w:rPr>
          <w:rFonts w:ascii="Univers" w:eastAsia="Times New Roman" w:hAnsi="Univers" w:cstheme="minorHAnsi"/>
          <w:color w:val="444444"/>
          <w:sz w:val="24"/>
          <w:szCs w:val="24"/>
          <w:lang w:eastAsia="en-GB"/>
        </w:rPr>
      </w:pPr>
      <w:r w:rsidRPr="00B3297B">
        <w:rPr>
          <w:rFonts w:ascii="Univers" w:eastAsia="Times New Roman" w:hAnsi="Univers" w:cstheme="minorHAnsi"/>
          <w:color w:val="444444"/>
          <w:sz w:val="24"/>
          <w:szCs w:val="24"/>
          <w:lang w:eastAsia="en-GB"/>
        </w:rPr>
        <w:lastRenderedPageBreak/>
        <w:t>take care of their own health and safety and others who may be affected by their actions</w:t>
      </w:r>
    </w:p>
    <w:p w14:paraId="0F49C61B" w14:textId="77777777" w:rsidR="00B3297B" w:rsidRPr="00B3297B" w:rsidRDefault="00B3297B" w:rsidP="00AA5C6E">
      <w:pPr>
        <w:numPr>
          <w:ilvl w:val="0"/>
          <w:numId w:val="5"/>
        </w:numPr>
        <w:shd w:val="clear" w:color="auto" w:fill="FFFFFF" w:themeFill="background1"/>
        <w:spacing w:before="100" w:beforeAutospacing="1" w:after="100" w:afterAutospacing="1" w:line="240" w:lineRule="auto"/>
        <w:rPr>
          <w:rFonts w:ascii="Univers" w:eastAsia="Times New Roman" w:hAnsi="Univers" w:cstheme="minorHAnsi"/>
          <w:color w:val="444444"/>
          <w:sz w:val="24"/>
          <w:szCs w:val="24"/>
          <w:lang w:eastAsia="en-GB"/>
        </w:rPr>
      </w:pPr>
      <w:r w:rsidRPr="00B3297B">
        <w:rPr>
          <w:rFonts w:ascii="Univers" w:eastAsia="Times New Roman" w:hAnsi="Univers" w:cstheme="minorHAnsi"/>
          <w:color w:val="444444"/>
          <w:sz w:val="24"/>
          <w:szCs w:val="24"/>
          <w:lang w:eastAsia="en-GB"/>
        </w:rPr>
        <w:t xml:space="preserve">report </w:t>
      </w:r>
      <w:proofErr w:type="gramStart"/>
      <w:r w:rsidRPr="00B3297B">
        <w:rPr>
          <w:rFonts w:ascii="Univers" w:eastAsia="Times New Roman" w:hAnsi="Univers" w:cstheme="minorHAnsi"/>
          <w:color w:val="444444"/>
          <w:sz w:val="24"/>
          <w:szCs w:val="24"/>
          <w:lang w:eastAsia="en-GB"/>
        </w:rPr>
        <w:t>anything</w:t>
      </w:r>
      <w:proofErr w:type="gramEnd"/>
      <w:r w:rsidRPr="00B3297B">
        <w:rPr>
          <w:rFonts w:ascii="Univers" w:eastAsia="Times New Roman" w:hAnsi="Univers" w:cstheme="minorHAnsi"/>
          <w:color w:val="444444"/>
          <w:sz w:val="24"/>
          <w:szCs w:val="24"/>
          <w:lang w:eastAsia="en-GB"/>
        </w:rPr>
        <w:t xml:space="preserve"> they see which is likely to endanger either their own or others’ health and safety </w:t>
      </w:r>
    </w:p>
    <w:p w14:paraId="1C41C09E" w14:textId="6E9ECD38" w:rsidR="00B3297B" w:rsidRPr="00AA5C6E" w:rsidRDefault="00B3297B" w:rsidP="00AA5C6E">
      <w:pPr>
        <w:numPr>
          <w:ilvl w:val="0"/>
          <w:numId w:val="5"/>
        </w:numPr>
        <w:shd w:val="clear" w:color="auto" w:fill="FFFFFF" w:themeFill="background1"/>
        <w:spacing w:before="100" w:beforeAutospacing="1" w:after="100" w:afterAutospacing="1" w:line="240" w:lineRule="auto"/>
        <w:rPr>
          <w:rFonts w:ascii="Univers" w:eastAsia="Times New Roman" w:hAnsi="Univers" w:cstheme="minorHAnsi"/>
          <w:color w:val="444444"/>
          <w:sz w:val="24"/>
          <w:szCs w:val="24"/>
          <w:lang w:eastAsia="en-GB"/>
        </w:rPr>
      </w:pPr>
      <w:r w:rsidRPr="00B3297B">
        <w:rPr>
          <w:rFonts w:ascii="Univers" w:eastAsia="Times New Roman" w:hAnsi="Univers" w:cstheme="minorHAnsi"/>
          <w:color w:val="444444"/>
          <w:sz w:val="24"/>
          <w:szCs w:val="24"/>
          <w:lang w:eastAsia="en-GB"/>
        </w:rPr>
        <w:t>cooperate with their employer, fellow workers, contractors and other duty holders.</w:t>
      </w:r>
      <w:r w:rsidR="00AA5C6E" w:rsidRPr="00AA5C6E">
        <w:rPr>
          <w:rFonts w:ascii="Univers" w:eastAsia="Times New Roman" w:hAnsi="Univers" w:cstheme="minorHAnsi"/>
          <w:color w:val="444444"/>
          <w:sz w:val="24"/>
          <w:szCs w:val="24"/>
          <w:lang w:eastAsia="en-GB"/>
        </w:rPr>
        <w:t>”</w:t>
      </w:r>
    </w:p>
    <w:p w14:paraId="5D33E2A4" w14:textId="569139F6" w:rsidR="00AA5C6E" w:rsidRPr="00B3297B" w:rsidRDefault="00AA5C6E" w:rsidP="00AA5C6E">
      <w:pPr>
        <w:shd w:val="clear" w:color="auto" w:fill="FFFFFF" w:themeFill="background1"/>
        <w:spacing w:before="100" w:beforeAutospacing="1" w:after="100" w:afterAutospacing="1" w:line="240" w:lineRule="auto"/>
        <w:ind w:left="720"/>
        <w:rPr>
          <w:rFonts w:ascii="Univers" w:eastAsia="Times New Roman" w:hAnsi="Univers" w:cstheme="minorHAnsi"/>
          <w:b/>
          <w:bCs/>
          <w:color w:val="444444"/>
          <w:sz w:val="24"/>
          <w:szCs w:val="24"/>
          <w:lang w:eastAsia="en-GB"/>
        </w:rPr>
      </w:pPr>
      <w:r w:rsidRPr="00AA5C6E">
        <w:rPr>
          <w:rFonts w:ascii="Univers" w:eastAsia="Times New Roman" w:hAnsi="Univers" w:cstheme="minorHAnsi"/>
          <w:b/>
          <w:bCs/>
          <w:color w:val="444444"/>
          <w:sz w:val="24"/>
          <w:szCs w:val="24"/>
          <w:lang w:eastAsia="en-GB"/>
        </w:rPr>
        <w:t>(citb.co.uk)</w:t>
      </w:r>
    </w:p>
    <w:p w14:paraId="0BE7A07B" w14:textId="218739D4" w:rsidR="00B3297B" w:rsidRPr="00BE28CF" w:rsidRDefault="00B3297B" w:rsidP="00AA5C6E">
      <w:pPr>
        <w:shd w:val="clear" w:color="auto" w:fill="FFFFFF" w:themeFill="background1"/>
        <w:spacing w:before="100" w:beforeAutospacing="1" w:after="100" w:afterAutospacing="1" w:line="240" w:lineRule="auto"/>
        <w:rPr>
          <w:rFonts w:ascii="Univers" w:eastAsia="Times New Roman" w:hAnsi="Univers" w:cstheme="minorHAnsi"/>
          <w:color w:val="444444"/>
          <w:sz w:val="24"/>
          <w:szCs w:val="24"/>
          <w:lang w:eastAsia="en-GB"/>
        </w:rPr>
      </w:pPr>
    </w:p>
    <w:p w14:paraId="10DF3302" w14:textId="614F0DA6" w:rsidR="00BE28CF" w:rsidRPr="00BE28CF" w:rsidRDefault="00BE28CF" w:rsidP="00AA5C6E">
      <w:pPr>
        <w:shd w:val="clear" w:color="auto" w:fill="FFFFFF" w:themeFill="background1"/>
        <w:spacing w:before="100" w:beforeAutospacing="1" w:after="100" w:afterAutospacing="1" w:line="240" w:lineRule="auto"/>
        <w:rPr>
          <w:rFonts w:ascii="Univers" w:eastAsia="Times New Roman" w:hAnsi="Univers" w:cstheme="minorHAnsi"/>
          <w:color w:val="444444"/>
          <w:sz w:val="24"/>
          <w:szCs w:val="24"/>
          <w:lang w:eastAsia="en-GB"/>
        </w:rPr>
      </w:pPr>
    </w:p>
    <w:p w14:paraId="08AE6BD4" w14:textId="3D2CA4D2" w:rsidR="00BE28CF" w:rsidRPr="00AA5C6E" w:rsidRDefault="00BE28CF" w:rsidP="00AA5C6E">
      <w:pPr>
        <w:shd w:val="clear" w:color="auto" w:fill="FFFFFF" w:themeFill="background1"/>
        <w:spacing w:after="0" w:line="240" w:lineRule="auto"/>
        <w:textAlignment w:val="baseline"/>
        <w:rPr>
          <w:rFonts w:ascii="Univers" w:hAnsi="Univers" w:cstheme="minorHAnsi"/>
          <w:color w:val="202124"/>
          <w:sz w:val="24"/>
          <w:szCs w:val="24"/>
          <w:shd w:val="clear" w:color="auto" w:fill="FFFFFF"/>
        </w:rPr>
      </w:pPr>
    </w:p>
    <w:p w14:paraId="45E4B5CC" w14:textId="77777777" w:rsidR="00BE28CF" w:rsidRPr="00AA5C6E" w:rsidRDefault="00BE28CF" w:rsidP="00AA5C6E">
      <w:pPr>
        <w:shd w:val="clear" w:color="auto" w:fill="FFFFFF" w:themeFill="background1"/>
        <w:spacing w:after="0" w:line="240" w:lineRule="auto"/>
        <w:textAlignment w:val="baseline"/>
        <w:rPr>
          <w:rFonts w:ascii="Univers" w:hAnsi="Univers" w:cstheme="minorHAnsi"/>
          <w:color w:val="202124"/>
          <w:sz w:val="24"/>
          <w:szCs w:val="24"/>
          <w:shd w:val="clear" w:color="auto" w:fill="FFFFFF"/>
        </w:rPr>
      </w:pPr>
    </w:p>
    <w:p w14:paraId="1D5228B3" w14:textId="73F02DE5" w:rsidR="00BE28CF" w:rsidRPr="00AA5C6E" w:rsidRDefault="00BE28CF" w:rsidP="00AA5C6E">
      <w:pPr>
        <w:shd w:val="clear" w:color="auto" w:fill="FFFFFF" w:themeFill="background1"/>
        <w:spacing w:after="0" w:line="240" w:lineRule="auto"/>
        <w:textAlignment w:val="baseline"/>
        <w:rPr>
          <w:rFonts w:ascii="Univers" w:hAnsi="Univers" w:cstheme="minorHAnsi"/>
          <w:color w:val="202124"/>
          <w:sz w:val="24"/>
          <w:szCs w:val="24"/>
          <w:shd w:val="clear" w:color="auto" w:fill="FFFFFF"/>
        </w:rPr>
      </w:pPr>
    </w:p>
    <w:p w14:paraId="601DA659" w14:textId="77777777" w:rsidR="00BE28CF" w:rsidRPr="00FD2EEF" w:rsidRDefault="00BE28CF" w:rsidP="00AA5C6E">
      <w:pPr>
        <w:shd w:val="clear" w:color="auto" w:fill="FFFFFF" w:themeFill="background1"/>
        <w:spacing w:after="0" w:line="240" w:lineRule="auto"/>
        <w:textAlignment w:val="baseline"/>
        <w:rPr>
          <w:rFonts w:ascii="Univers" w:eastAsia="Times New Roman" w:hAnsi="Univers" w:cstheme="minorHAnsi"/>
          <w:color w:val="111111"/>
          <w:sz w:val="24"/>
          <w:szCs w:val="24"/>
          <w:lang w:eastAsia="en-GB"/>
        </w:rPr>
      </w:pPr>
    </w:p>
    <w:p w14:paraId="1698AFC7" w14:textId="7A9C104C" w:rsidR="005D6D64" w:rsidRPr="00AA5C6E" w:rsidRDefault="005D6D64" w:rsidP="00AA5C6E">
      <w:pPr>
        <w:shd w:val="clear" w:color="auto" w:fill="FFFFFF" w:themeFill="background1"/>
        <w:rPr>
          <w:rFonts w:ascii="Univers" w:hAnsi="Univers" w:cstheme="minorHAnsi"/>
          <w:sz w:val="24"/>
          <w:szCs w:val="24"/>
        </w:rPr>
      </w:pPr>
    </w:p>
    <w:p w14:paraId="502A3DDA" w14:textId="153E2B09" w:rsidR="005D6D64" w:rsidRDefault="005D6D64" w:rsidP="00AA5C6E">
      <w:pPr>
        <w:shd w:val="clear" w:color="auto" w:fill="FFFFFF" w:themeFill="background1"/>
        <w:rPr>
          <w:rFonts w:ascii="Univers" w:hAnsi="Univers" w:cstheme="minorHAnsi"/>
          <w:sz w:val="24"/>
          <w:szCs w:val="24"/>
        </w:rPr>
      </w:pPr>
    </w:p>
    <w:p w14:paraId="0D05C227" w14:textId="30F60964" w:rsidR="009B77B6" w:rsidRPr="009B77B6" w:rsidRDefault="009B77B6" w:rsidP="009B77B6">
      <w:pPr>
        <w:rPr>
          <w:rFonts w:ascii="Univers" w:hAnsi="Univers" w:cstheme="minorHAnsi"/>
          <w:sz w:val="24"/>
          <w:szCs w:val="24"/>
        </w:rPr>
      </w:pPr>
    </w:p>
    <w:p w14:paraId="69D31625" w14:textId="62057AF5" w:rsidR="009B77B6" w:rsidRPr="009B77B6" w:rsidRDefault="009B77B6" w:rsidP="009B77B6">
      <w:pPr>
        <w:rPr>
          <w:rFonts w:ascii="Univers" w:hAnsi="Univers" w:cstheme="minorHAnsi"/>
          <w:sz w:val="24"/>
          <w:szCs w:val="24"/>
        </w:rPr>
      </w:pPr>
    </w:p>
    <w:p w14:paraId="074AE9F7" w14:textId="5FFE5DDA" w:rsidR="009B77B6" w:rsidRPr="009B77B6" w:rsidRDefault="009B77B6" w:rsidP="009B77B6">
      <w:pPr>
        <w:rPr>
          <w:rFonts w:ascii="Univers" w:hAnsi="Univers" w:cstheme="minorHAnsi"/>
          <w:sz w:val="24"/>
          <w:szCs w:val="24"/>
        </w:rPr>
      </w:pPr>
    </w:p>
    <w:p w14:paraId="3C636C15" w14:textId="4D362D15" w:rsidR="009B77B6" w:rsidRPr="009B77B6" w:rsidRDefault="009B77B6" w:rsidP="009B77B6">
      <w:pPr>
        <w:rPr>
          <w:rFonts w:ascii="Univers" w:hAnsi="Univers" w:cstheme="minorHAnsi"/>
          <w:sz w:val="24"/>
          <w:szCs w:val="24"/>
        </w:rPr>
      </w:pPr>
    </w:p>
    <w:p w14:paraId="326C5519" w14:textId="01096B17" w:rsidR="009B77B6" w:rsidRPr="009B77B6" w:rsidRDefault="009B77B6" w:rsidP="009B77B6">
      <w:pPr>
        <w:rPr>
          <w:rFonts w:ascii="Univers" w:hAnsi="Univers" w:cstheme="minorHAnsi"/>
          <w:sz w:val="24"/>
          <w:szCs w:val="24"/>
        </w:rPr>
      </w:pPr>
    </w:p>
    <w:p w14:paraId="615DFE03" w14:textId="6DE69CD1" w:rsidR="009B77B6" w:rsidRPr="009B77B6" w:rsidRDefault="009B77B6" w:rsidP="009B77B6">
      <w:pPr>
        <w:rPr>
          <w:rFonts w:ascii="Univers" w:hAnsi="Univers" w:cstheme="minorHAnsi"/>
          <w:sz w:val="24"/>
          <w:szCs w:val="24"/>
        </w:rPr>
      </w:pPr>
    </w:p>
    <w:p w14:paraId="431B0087" w14:textId="7DF00598" w:rsidR="009B77B6" w:rsidRPr="009B77B6" w:rsidRDefault="009B77B6" w:rsidP="009B77B6">
      <w:pPr>
        <w:rPr>
          <w:rFonts w:ascii="Univers" w:hAnsi="Univers" w:cstheme="minorHAnsi"/>
          <w:sz w:val="24"/>
          <w:szCs w:val="24"/>
        </w:rPr>
      </w:pPr>
    </w:p>
    <w:p w14:paraId="7C138E27" w14:textId="15416AC7" w:rsidR="009B77B6" w:rsidRPr="009B77B6" w:rsidRDefault="009B77B6" w:rsidP="009B77B6">
      <w:pPr>
        <w:rPr>
          <w:rFonts w:ascii="Univers" w:hAnsi="Univers" w:cstheme="minorHAnsi"/>
          <w:sz w:val="24"/>
          <w:szCs w:val="24"/>
        </w:rPr>
      </w:pPr>
    </w:p>
    <w:p w14:paraId="09AA0A78" w14:textId="5B605D95" w:rsidR="009B77B6" w:rsidRPr="009B77B6" w:rsidRDefault="009B77B6" w:rsidP="009B77B6">
      <w:pPr>
        <w:rPr>
          <w:rFonts w:ascii="Univers" w:hAnsi="Univers" w:cstheme="minorHAnsi"/>
          <w:sz w:val="24"/>
          <w:szCs w:val="24"/>
        </w:rPr>
      </w:pPr>
    </w:p>
    <w:p w14:paraId="1AF2FB9E" w14:textId="76AB91BF" w:rsidR="009B77B6" w:rsidRPr="009B77B6" w:rsidRDefault="009B77B6" w:rsidP="009B77B6">
      <w:pPr>
        <w:rPr>
          <w:rFonts w:ascii="Univers" w:hAnsi="Univers" w:cstheme="minorHAnsi"/>
          <w:sz w:val="24"/>
          <w:szCs w:val="24"/>
        </w:rPr>
      </w:pPr>
    </w:p>
    <w:p w14:paraId="2F0332D1" w14:textId="28C13B18" w:rsidR="009B77B6" w:rsidRPr="009B77B6" w:rsidRDefault="009B77B6" w:rsidP="009B77B6">
      <w:pPr>
        <w:rPr>
          <w:rFonts w:ascii="Univers" w:hAnsi="Univers" w:cstheme="minorHAnsi"/>
          <w:sz w:val="24"/>
          <w:szCs w:val="24"/>
        </w:rPr>
      </w:pPr>
    </w:p>
    <w:p w14:paraId="1804BFEB" w14:textId="094356B1" w:rsidR="009B77B6" w:rsidRPr="009B77B6" w:rsidRDefault="009B77B6" w:rsidP="009B77B6">
      <w:pPr>
        <w:rPr>
          <w:rFonts w:ascii="Univers" w:hAnsi="Univers" w:cstheme="minorHAnsi"/>
          <w:sz w:val="24"/>
          <w:szCs w:val="24"/>
        </w:rPr>
      </w:pPr>
    </w:p>
    <w:p w14:paraId="7761803E" w14:textId="7281B059" w:rsidR="009B77B6" w:rsidRPr="009B77B6" w:rsidRDefault="009B77B6" w:rsidP="009B77B6">
      <w:pPr>
        <w:rPr>
          <w:rFonts w:ascii="Univers" w:hAnsi="Univers" w:cstheme="minorHAnsi"/>
          <w:sz w:val="24"/>
          <w:szCs w:val="24"/>
        </w:rPr>
      </w:pPr>
    </w:p>
    <w:p w14:paraId="745740D6" w14:textId="525F5158" w:rsidR="009B77B6" w:rsidRPr="009B77B6" w:rsidRDefault="009B77B6" w:rsidP="009B77B6">
      <w:pPr>
        <w:rPr>
          <w:rFonts w:ascii="Univers" w:hAnsi="Univers" w:cstheme="minorHAnsi"/>
          <w:sz w:val="24"/>
          <w:szCs w:val="24"/>
        </w:rPr>
      </w:pPr>
    </w:p>
    <w:p w14:paraId="2DC083B2" w14:textId="4D891EA0" w:rsidR="009B77B6" w:rsidRPr="009B77B6" w:rsidRDefault="009B77B6" w:rsidP="009B77B6">
      <w:pPr>
        <w:rPr>
          <w:rFonts w:ascii="Univers" w:hAnsi="Univers" w:cstheme="minorHAnsi"/>
          <w:sz w:val="24"/>
          <w:szCs w:val="24"/>
        </w:rPr>
      </w:pPr>
    </w:p>
    <w:p w14:paraId="2068CD99" w14:textId="6FA42884" w:rsidR="009B77B6" w:rsidRDefault="009B77B6" w:rsidP="009B77B6">
      <w:pPr>
        <w:rPr>
          <w:rFonts w:ascii="Univers" w:hAnsi="Univers" w:cstheme="minorHAnsi"/>
          <w:sz w:val="24"/>
          <w:szCs w:val="24"/>
        </w:rPr>
      </w:pPr>
    </w:p>
    <w:p w14:paraId="07B34A2A" w14:textId="5901DA09" w:rsidR="009B77B6" w:rsidRDefault="009B77B6" w:rsidP="009B77B6">
      <w:pPr>
        <w:tabs>
          <w:tab w:val="left" w:pos="7329"/>
        </w:tabs>
        <w:rPr>
          <w:rFonts w:ascii="Univers" w:hAnsi="Univers" w:cstheme="minorHAnsi"/>
          <w:sz w:val="24"/>
          <w:szCs w:val="24"/>
        </w:rPr>
      </w:pPr>
      <w:r>
        <w:rPr>
          <w:rFonts w:ascii="Univers" w:hAnsi="Univers" w:cstheme="minorHAnsi"/>
          <w:sz w:val="24"/>
          <w:szCs w:val="24"/>
        </w:rPr>
        <w:lastRenderedPageBreak/>
        <w:tab/>
      </w:r>
    </w:p>
    <w:p w14:paraId="371678E4" w14:textId="742892B3" w:rsidR="009B77B6" w:rsidRDefault="009B77B6" w:rsidP="009B77B6">
      <w:pPr>
        <w:tabs>
          <w:tab w:val="left" w:pos="7329"/>
        </w:tabs>
        <w:rPr>
          <w:rFonts w:ascii="Univers" w:hAnsi="Univers" w:cstheme="minorHAnsi"/>
          <w:sz w:val="24"/>
          <w:szCs w:val="24"/>
        </w:rPr>
      </w:pPr>
    </w:p>
    <w:p w14:paraId="5390CEFE" w14:textId="7561CAC0" w:rsidR="009B77B6" w:rsidRDefault="009B77B6" w:rsidP="009B77B6">
      <w:pPr>
        <w:tabs>
          <w:tab w:val="left" w:pos="7329"/>
        </w:tabs>
        <w:rPr>
          <w:rFonts w:ascii="Univers" w:hAnsi="Univers" w:cstheme="minorHAnsi"/>
          <w:sz w:val="24"/>
          <w:szCs w:val="24"/>
        </w:rPr>
      </w:pPr>
    </w:p>
    <w:p w14:paraId="43AC17D8" w14:textId="3C1B891E" w:rsidR="009B77B6" w:rsidRDefault="009B77B6" w:rsidP="009B77B6">
      <w:pPr>
        <w:tabs>
          <w:tab w:val="left" w:pos="7329"/>
        </w:tabs>
        <w:rPr>
          <w:rFonts w:ascii="Univers" w:hAnsi="Univers" w:cstheme="minorHAnsi"/>
          <w:sz w:val="24"/>
          <w:szCs w:val="24"/>
        </w:rPr>
      </w:pPr>
    </w:p>
    <w:p w14:paraId="076820F7" w14:textId="3A5DF20C" w:rsidR="009B77B6" w:rsidRDefault="009B77B6" w:rsidP="009B77B6">
      <w:pPr>
        <w:tabs>
          <w:tab w:val="left" w:pos="7329"/>
        </w:tabs>
        <w:rPr>
          <w:rFonts w:ascii="Univers" w:hAnsi="Univers" w:cstheme="minorHAnsi"/>
          <w:b/>
          <w:bCs/>
          <w:sz w:val="24"/>
          <w:szCs w:val="24"/>
          <w:u w:val="single"/>
        </w:rPr>
      </w:pPr>
      <w:r w:rsidRPr="009B77B6">
        <w:rPr>
          <w:rFonts w:ascii="Univers" w:hAnsi="Univers" w:cstheme="minorHAnsi"/>
          <w:b/>
          <w:bCs/>
          <w:sz w:val="24"/>
          <w:szCs w:val="24"/>
          <w:u w:val="single"/>
        </w:rPr>
        <w:t>References</w:t>
      </w:r>
    </w:p>
    <w:p w14:paraId="411B83C3" w14:textId="579A9BAB" w:rsidR="009B77B6" w:rsidRDefault="009B77B6" w:rsidP="009B77B6">
      <w:pPr>
        <w:tabs>
          <w:tab w:val="left" w:pos="7329"/>
        </w:tabs>
        <w:rPr>
          <w:rFonts w:ascii="Univers" w:hAnsi="Univers" w:cstheme="minorHAnsi"/>
          <w:b/>
          <w:bCs/>
          <w:sz w:val="24"/>
          <w:szCs w:val="24"/>
          <w:u w:val="single"/>
        </w:rPr>
      </w:pPr>
    </w:p>
    <w:p w14:paraId="6152C211" w14:textId="7550C464" w:rsidR="009B77B6" w:rsidRDefault="009B77B6" w:rsidP="009B77B6">
      <w:pPr>
        <w:tabs>
          <w:tab w:val="left" w:pos="7329"/>
        </w:tabs>
        <w:rPr>
          <w:rFonts w:ascii="Univers" w:hAnsi="Univers" w:cstheme="minorHAnsi"/>
          <w:sz w:val="24"/>
          <w:szCs w:val="24"/>
        </w:rPr>
      </w:pPr>
      <w:hyperlink r:id="rId8" w:history="1">
        <w:r w:rsidRPr="00FE7D45">
          <w:rPr>
            <w:rStyle w:val="Hyperlink"/>
            <w:rFonts w:ascii="Univers" w:hAnsi="Univers" w:cstheme="minorHAnsi"/>
            <w:sz w:val="24"/>
            <w:szCs w:val="24"/>
          </w:rPr>
          <w:t>www.hse.gov.uk</w:t>
        </w:r>
      </w:hyperlink>
      <w:r>
        <w:rPr>
          <w:rFonts w:ascii="Univers" w:hAnsi="Univers" w:cstheme="minorHAnsi"/>
          <w:sz w:val="24"/>
          <w:szCs w:val="24"/>
        </w:rPr>
        <w:t xml:space="preserve">   23/11/2020</w:t>
      </w:r>
    </w:p>
    <w:p w14:paraId="368B31E1" w14:textId="368C82D0" w:rsidR="009B77B6" w:rsidRPr="009B77B6" w:rsidRDefault="009B77B6" w:rsidP="009B77B6">
      <w:pPr>
        <w:tabs>
          <w:tab w:val="left" w:pos="7329"/>
        </w:tabs>
        <w:rPr>
          <w:rFonts w:ascii="Univers" w:hAnsi="Univers" w:cstheme="minorHAnsi"/>
          <w:sz w:val="24"/>
          <w:szCs w:val="24"/>
        </w:rPr>
      </w:pPr>
      <w:hyperlink r:id="rId9" w:history="1">
        <w:r w:rsidRPr="00FE7D45">
          <w:rPr>
            <w:rStyle w:val="Hyperlink"/>
            <w:rFonts w:ascii="Univers" w:hAnsi="Univers" w:cstheme="minorHAnsi"/>
            <w:sz w:val="24"/>
            <w:szCs w:val="24"/>
          </w:rPr>
          <w:t>www.citb.co.uk</w:t>
        </w:r>
      </w:hyperlink>
      <w:r>
        <w:rPr>
          <w:rFonts w:ascii="Univers" w:hAnsi="Univers" w:cstheme="minorHAnsi"/>
          <w:sz w:val="24"/>
          <w:szCs w:val="24"/>
        </w:rPr>
        <w:t xml:space="preserve">     23/11/2020</w:t>
      </w:r>
    </w:p>
    <w:sectPr w:rsidR="009B77B6" w:rsidRPr="009B77B6">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873B9C2" w14:textId="77777777" w:rsidR="008E32A0" w:rsidRDefault="008E32A0" w:rsidP="003F7FD7">
      <w:pPr>
        <w:spacing w:after="0" w:line="240" w:lineRule="auto"/>
      </w:pPr>
      <w:r>
        <w:separator/>
      </w:r>
    </w:p>
  </w:endnote>
  <w:endnote w:type="continuationSeparator" w:id="0">
    <w:p w14:paraId="478E62FC" w14:textId="77777777" w:rsidR="008E32A0" w:rsidRDefault="008E32A0" w:rsidP="003F7F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Univers">
    <w:altName w:val="Univers"/>
    <w:charset w:val="00"/>
    <w:family w:val="swiss"/>
    <w:pitch w:val="variable"/>
    <w:sig w:usb0="80000287" w:usb1="00000000" w:usb2="00000000" w:usb3="00000000" w:csb0="0000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45234472"/>
      <w:docPartObj>
        <w:docPartGallery w:val="Page Numbers (Bottom of Page)"/>
        <w:docPartUnique/>
      </w:docPartObj>
    </w:sdtPr>
    <w:sdtEndPr>
      <w:rPr>
        <w:noProof/>
      </w:rPr>
    </w:sdtEndPr>
    <w:sdtContent>
      <w:p w14:paraId="1F5F26FE" w14:textId="77777777" w:rsidR="003F7FD7" w:rsidRDefault="003F7FD7">
        <w:pPr>
          <w:pStyle w:val="Footer"/>
          <w:jc w:val="right"/>
        </w:pPr>
      </w:p>
      <w:p w14:paraId="67CADFBA" w14:textId="4F378110" w:rsidR="003F7FD7" w:rsidRDefault="003F7FD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992EE89" w14:textId="77777777" w:rsidR="003F7FD7" w:rsidRDefault="003F7F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F5C4CC2" w14:textId="77777777" w:rsidR="008E32A0" w:rsidRDefault="008E32A0" w:rsidP="003F7FD7">
      <w:pPr>
        <w:spacing w:after="0" w:line="240" w:lineRule="auto"/>
      </w:pPr>
      <w:r>
        <w:separator/>
      </w:r>
    </w:p>
  </w:footnote>
  <w:footnote w:type="continuationSeparator" w:id="0">
    <w:p w14:paraId="6D4AD66D" w14:textId="77777777" w:rsidR="008E32A0" w:rsidRDefault="008E32A0" w:rsidP="003F7F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B64709" w14:textId="0215BBAC" w:rsidR="003F7FD7" w:rsidRDefault="003F7FD7">
    <w:pPr>
      <w:pStyle w:val="Header"/>
    </w:pPr>
    <w:r>
      <w:t>Managing health and safety in a project</w:t>
    </w:r>
  </w:p>
  <w:p w14:paraId="16CD6D62" w14:textId="77777777" w:rsidR="003F7FD7" w:rsidRDefault="003F7FD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392693"/>
    <w:multiLevelType w:val="multilevel"/>
    <w:tmpl w:val="14BCD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B82165"/>
    <w:multiLevelType w:val="multilevel"/>
    <w:tmpl w:val="D3BC9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291B57"/>
    <w:multiLevelType w:val="multilevel"/>
    <w:tmpl w:val="1FDED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9B81FA6"/>
    <w:multiLevelType w:val="multilevel"/>
    <w:tmpl w:val="B7CCA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6950C7E"/>
    <w:multiLevelType w:val="multilevel"/>
    <w:tmpl w:val="BA62B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0"/>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6D64"/>
    <w:rsid w:val="0002714E"/>
    <w:rsid w:val="00054D05"/>
    <w:rsid w:val="00055A97"/>
    <w:rsid w:val="000B531A"/>
    <w:rsid w:val="000C0932"/>
    <w:rsid w:val="001204E3"/>
    <w:rsid w:val="003A071F"/>
    <w:rsid w:val="003D0689"/>
    <w:rsid w:val="003F7FD7"/>
    <w:rsid w:val="00443FE5"/>
    <w:rsid w:val="004D2A1E"/>
    <w:rsid w:val="005264E2"/>
    <w:rsid w:val="00574580"/>
    <w:rsid w:val="005D6D64"/>
    <w:rsid w:val="0063477C"/>
    <w:rsid w:val="00641A9F"/>
    <w:rsid w:val="006C5A70"/>
    <w:rsid w:val="0074484C"/>
    <w:rsid w:val="0081378A"/>
    <w:rsid w:val="008E32A0"/>
    <w:rsid w:val="00917E96"/>
    <w:rsid w:val="00943EA3"/>
    <w:rsid w:val="00967B60"/>
    <w:rsid w:val="009B77B6"/>
    <w:rsid w:val="009E3485"/>
    <w:rsid w:val="00AA5C6E"/>
    <w:rsid w:val="00B1610F"/>
    <w:rsid w:val="00B3297B"/>
    <w:rsid w:val="00B51A20"/>
    <w:rsid w:val="00BE28CF"/>
    <w:rsid w:val="00C02684"/>
    <w:rsid w:val="00DA2B59"/>
    <w:rsid w:val="00E5200E"/>
    <w:rsid w:val="00F17316"/>
    <w:rsid w:val="00FA106A"/>
    <w:rsid w:val="00FB464C"/>
    <w:rsid w:val="00FD2EEF"/>
    <w:rsid w:val="00FD6AC9"/>
    <w:rsid w:val="00FF72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5557E3"/>
  <w15:chartTrackingRefBased/>
  <w15:docId w15:val="{5890BCFF-9A99-4365-802C-332A4CEACC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D6D6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D6D6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D6D6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D6D64"/>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5D6D64"/>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5D6D6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D6D64"/>
    <w:rPr>
      <w:rFonts w:asciiTheme="majorHAnsi" w:eastAsiaTheme="majorEastAsia" w:hAnsiTheme="majorHAnsi" w:cstheme="majorBidi"/>
      <w:spacing w:val="-10"/>
      <w:kern w:val="28"/>
      <w:sz w:val="56"/>
      <w:szCs w:val="56"/>
    </w:rPr>
  </w:style>
  <w:style w:type="character" w:customStyle="1" w:styleId="Heading3Char">
    <w:name w:val="Heading 3 Char"/>
    <w:basedOn w:val="DefaultParagraphFont"/>
    <w:link w:val="Heading3"/>
    <w:uiPriority w:val="9"/>
    <w:rsid w:val="005D6D64"/>
    <w:rPr>
      <w:rFonts w:asciiTheme="majorHAnsi" w:eastAsiaTheme="majorEastAsia" w:hAnsiTheme="majorHAnsi" w:cstheme="majorBidi"/>
      <w:color w:val="1F3763" w:themeColor="accent1" w:themeShade="7F"/>
      <w:sz w:val="24"/>
      <w:szCs w:val="24"/>
    </w:rPr>
  </w:style>
  <w:style w:type="paragraph" w:styleId="NoSpacing">
    <w:name w:val="No Spacing"/>
    <w:uiPriority w:val="1"/>
    <w:qFormat/>
    <w:rsid w:val="005D6D64"/>
    <w:pPr>
      <w:spacing w:after="0" w:line="240" w:lineRule="auto"/>
    </w:pPr>
  </w:style>
  <w:style w:type="paragraph" w:styleId="NormalWeb">
    <w:name w:val="Normal (Web)"/>
    <w:basedOn w:val="Normal"/>
    <w:uiPriority w:val="99"/>
    <w:semiHidden/>
    <w:unhideWhenUsed/>
    <w:rsid w:val="00BE28CF"/>
    <w:rPr>
      <w:rFonts w:ascii="Times New Roman" w:hAnsi="Times New Roman" w:cs="Times New Roman"/>
      <w:sz w:val="24"/>
      <w:szCs w:val="24"/>
    </w:rPr>
  </w:style>
  <w:style w:type="character" w:styleId="Hyperlink">
    <w:name w:val="Hyperlink"/>
    <w:basedOn w:val="DefaultParagraphFont"/>
    <w:uiPriority w:val="99"/>
    <w:unhideWhenUsed/>
    <w:rsid w:val="009B77B6"/>
    <w:rPr>
      <w:color w:val="0563C1" w:themeColor="hyperlink"/>
      <w:u w:val="single"/>
    </w:rPr>
  </w:style>
  <w:style w:type="character" w:styleId="UnresolvedMention">
    <w:name w:val="Unresolved Mention"/>
    <w:basedOn w:val="DefaultParagraphFont"/>
    <w:uiPriority w:val="99"/>
    <w:semiHidden/>
    <w:unhideWhenUsed/>
    <w:rsid w:val="009B77B6"/>
    <w:rPr>
      <w:color w:val="605E5C"/>
      <w:shd w:val="clear" w:color="auto" w:fill="E1DFDD"/>
    </w:rPr>
  </w:style>
  <w:style w:type="paragraph" w:styleId="Header">
    <w:name w:val="header"/>
    <w:basedOn w:val="Normal"/>
    <w:link w:val="HeaderChar"/>
    <w:uiPriority w:val="99"/>
    <w:unhideWhenUsed/>
    <w:rsid w:val="003F7F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7FD7"/>
  </w:style>
  <w:style w:type="paragraph" w:styleId="Footer">
    <w:name w:val="footer"/>
    <w:basedOn w:val="Normal"/>
    <w:link w:val="FooterChar"/>
    <w:uiPriority w:val="99"/>
    <w:unhideWhenUsed/>
    <w:rsid w:val="003F7F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7F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2096111">
      <w:bodyDiv w:val="1"/>
      <w:marLeft w:val="0"/>
      <w:marRight w:val="0"/>
      <w:marTop w:val="0"/>
      <w:marBottom w:val="0"/>
      <w:divBdr>
        <w:top w:val="none" w:sz="0" w:space="0" w:color="auto"/>
        <w:left w:val="none" w:sz="0" w:space="0" w:color="auto"/>
        <w:bottom w:val="none" w:sz="0" w:space="0" w:color="auto"/>
        <w:right w:val="none" w:sz="0" w:space="0" w:color="auto"/>
      </w:divBdr>
    </w:div>
    <w:div w:id="1041323426">
      <w:bodyDiv w:val="1"/>
      <w:marLeft w:val="0"/>
      <w:marRight w:val="0"/>
      <w:marTop w:val="0"/>
      <w:marBottom w:val="0"/>
      <w:divBdr>
        <w:top w:val="none" w:sz="0" w:space="0" w:color="auto"/>
        <w:left w:val="none" w:sz="0" w:space="0" w:color="auto"/>
        <w:bottom w:val="none" w:sz="0" w:space="0" w:color="auto"/>
        <w:right w:val="none" w:sz="0" w:space="0" w:color="auto"/>
      </w:divBdr>
    </w:div>
    <w:div w:id="1105686194">
      <w:bodyDiv w:val="1"/>
      <w:marLeft w:val="0"/>
      <w:marRight w:val="0"/>
      <w:marTop w:val="0"/>
      <w:marBottom w:val="0"/>
      <w:divBdr>
        <w:top w:val="none" w:sz="0" w:space="0" w:color="auto"/>
        <w:left w:val="none" w:sz="0" w:space="0" w:color="auto"/>
        <w:bottom w:val="none" w:sz="0" w:space="0" w:color="auto"/>
        <w:right w:val="none" w:sz="0" w:space="0" w:color="auto"/>
      </w:divBdr>
      <w:divsChild>
        <w:div w:id="2055695391">
          <w:marLeft w:val="0"/>
          <w:marRight w:val="0"/>
          <w:marTop w:val="0"/>
          <w:marBottom w:val="225"/>
          <w:divBdr>
            <w:top w:val="none" w:sz="0" w:space="0" w:color="auto"/>
            <w:left w:val="none" w:sz="0" w:space="0" w:color="auto"/>
            <w:bottom w:val="none" w:sz="0" w:space="0" w:color="auto"/>
            <w:right w:val="none" w:sz="0" w:space="0" w:color="auto"/>
          </w:divBdr>
        </w:div>
      </w:divsChild>
    </w:div>
    <w:div w:id="1583874136">
      <w:bodyDiv w:val="1"/>
      <w:marLeft w:val="0"/>
      <w:marRight w:val="0"/>
      <w:marTop w:val="0"/>
      <w:marBottom w:val="0"/>
      <w:divBdr>
        <w:top w:val="none" w:sz="0" w:space="0" w:color="auto"/>
        <w:left w:val="none" w:sz="0" w:space="0" w:color="auto"/>
        <w:bottom w:val="none" w:sz="0" w:space="0" w:color="auto"/>
        <w:right w:val="none" w:sz="0" w:space="0" w:color="auto"/>
      </w:divBdr>
    </w:div>
    <w:div w:id="1879657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se.gov.u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citb.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889F40-B4EA-4927-B0A9-9BC1E95D23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5</Pages>
  <Words>928</Words>
  <Characters>5293</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Cooke, Edwin</dc:creator>
  <cp:keywords/>
  <dc:description/>
  <cp:lastModifiedBy>Cooke, Edwin</cp:lastModifiedBy>
  <cp:revision>18</cp:revision>
  <dcterms:created xsi:type="dcterms:W3CDTF">2020-11-23T10:00:00Z</dcterms:created>
  <dcterms:modified xsi:type="dcterms:W3CDTF">2020-11-24T20:26:00Z</dcterms:modified>
</cp:coreProperties>
</file>