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w:spacing w:line="276" w:lineRule="auto"/>
        <w:jc w:val="center"/>
        <w:rPr>
          <w:b w:val="1"/>
          <w:bCs w:val="1"/>
          <w:outline w:val="0"/>
          <w:color w:val="222222"/>
          <w:sz w:val="96"/>
          <w:szCs w:val="96"/>
          <w:u w:color="222222"/>
          <w:shd w:val="clear" w:color="auto" w:fill="ffffff"/>
          <w14:textFill>
            <w14:solidFill>
              <w14:srgbClr w14:val="222222"/>
            </w14:solidFill>
          </w14:textFill>
        </w:rPr>
      </w:pPr>
    </w:p>
    <w:p>
      <w:pPr>
        <w:pStyle w:val="Corp"/>
        <w:spacing w:line="276" w:lineRule="auto"/>
        <w:jc w:val="center"/>
        <w:rPr>
          <w:b w:val="1"/>
          <w:bCs w:val="1"/>
          <w:outline w:val="0"/>
          <w:color w:val="222222"/>
          <w:sz w:val="96"/>
          <w:szCs w:val="96"/>
          <w:u w:color="222222"/>
          <w:shd w:val="clear" w:color="auto" w:fill="ffffff"/>
          <w14:textFill>
            <w14:solidFill>
              <w14:srgbClr w14:val="222222"/>
            </w14:solidFill>
          </w14:textFill>
        </w:rPr>
      </w:pPr>
    </w:p>
    <w:p>
      <w:pPr>
        <w:pStyle w:val="Corp"/>
        <w:spacing w:line="276" w:lineRule="auto"/>
        <w:jc w:val="center"/>
        <w:rPr>
          <w:b w:val="1"/>
          <w:bCs w:val="1"/>
          <w:outline w:val="0"/>
          <w:color w:val="222222"/>
          <w:sz w:val="96"/>
          <w:szCs w:val="96"/>
          <w:u w:color="222222"/>
          <w:shd w:val="clear" w:color="auto" w:fill="ffffff"/>
          <w14:textFill>
            <w14:solidFill>
              <w14:srgbClr w14:val="222222"/>
            </w14:solidFill>
          </w14:textFill>
        </w:rPr>
      </w:pPr>
      <w:r>
        <w:rPr>
          <w:b w:val="1"/>
          <w:bCs w:val="1"/>
          <w:outline w:val="0"/>
          <w:color w:val="222222"/>
          <w:sz w:val="96"/>
          <w:szCs w:val="96"/>
          <w:u w:color="222222"/>
          <w:shd w:val="clear" w:color="auto" w:fill="ffffff"/>
          <w:rtl w:val="0"/>
          <w14:textFill>
            <w14:solidFill>
              <w14:srgbClr w14:val="222222"/>
            </w14:solidFill>
          </w14:textFill>
        </w:rPr>
        <w:t xml:space="preserve">LCBB5001 </w:t>
      </w:r>
      <w:r>
        <w:rPr>
          <w:b w:val="1"/>
          <w:bCs w:val="1"/>
          <w:outline w:val="0"/>
          <w:color w:val="222222"/>
          <w:sz w:val="96"/>
          <w:szCs w:val="96"/>
          <w:u w:color="222222"/>
          <w:shd w:val="clear" w:color="auto" w:fill="ffffff"/>
          <w:rtl w:val="0"/>
          <w14:textFill>
            <w14:solidFill>
              <w14:srgbClr w14:val="222222"/>
            </w14:solidFill>
          </w14:textFill>
        </w:rPr>
        <w:t> </w:t>
      </w:r>
      <w:r>
        <w:rPr>
          <w:b w:val="1"/>
          <w:bCs w:val="1"/>
          <w:outline w:val="0"/>
          <w:color w:val="222222"/>
          <w:sz w:val="96"/>
          <w:szCs w:val="96"/>
          <w:u w:color="222222"/>
          <w:shd w:val="clear" w:color="auto" w:fill="ffffff"/>
          <w:rtl w:val="0"/>
          <w:lang w:val="fr-FR"/>
          <w14:textFill>
            <w14:solidFill>
              <w14:srgbClr w14:val="222222"/>
            </w14:solidFill>
          </w14:textFill>
        </w:rPr>
        <w:t>Entrepreneurship</w:t>
      </w:r>
    </w:p>
    <w:p>
      <w:pPr>
        <w:pStyle w:val="Corp"/>
        <w:spacing w:line="276" w:lineRule="auto"/>
        <w:jc w:val="center"/>
        <w:rPr>
          <w:b w:val="1"/>
          <w:bCs w:val="1"/>
          <w:outline w:val="0"/>
          <w:color w:val="222222"/>
          <w:sz w:val="96"/>
          <w:szCs w:val="96"/>
          <w:u w:color="222222"/>
          <w:shd w:val="clear" w:color="auto" w:fill="ffffff"/>
          <w14:textFill>
            <w14:solidFill>
              <w14:srgbClr w14:val="222222"/>
            </w14:solidFill>
          </w14:textFill>
        </w:rPr>
      </w:pPr>
      <w:r>
        <w:rPr>
          <w:b w:val="1"/>
          <w:bCs w:val="1"/>
          <w:outline w:val="0"/>
          <w:color w:val="222222"/>
          <w:sz w:val="96"/>
          <w:szCs w:val="96"/>
          <w:u w:color="222222"/>
          <w:shd w:val="clear" w:color="auto" w:fill="ffffff"/>
          <w:rtl w:val="0"/>
          <w14:textFill>
            <w14:solidFill>
              <w14:srgbClr w14:val="222222"/>
            </w14:solidFill>
          </w14:textFill>
        </w:rPr>
        <w:t xml:space="preserve">Adelina Sisianu </w:t>
      </w:r>
    </w:p>
    <w:p>
      <w:pPr>
        <w:pStyle w:val="Corp"/>
        <w:spacing w:line="276" w:lineRule="auto"/>
        <w:jc w:val="center"/>
      </w:pPr>
      <w:r>
        <w:rPr>
          <w:b w:val="1"/>
          <w:bCs w:val="1"/>
          <w:outline w:val="0"/>
          <w:color w:val="222222"/>
          <w:sz w:val="96"/>
          <w:szCs w:val="96"/>
          <w:u w:color="222222"/>
          <w:shd w:val="clear" w:color="auto" w:fill="ffffff"/>
          <w:rtl w:val="0"/>
          <w14:textFill>
            <w14:solidFill>
              <w14:srgbClr w14:val="222222"/>
            </w14:solidFill>
          </w14:textFill>
        </w:rPr>
        <w:t>Student ID: 2020528</w:t>
      </w:r>
      <w:r>
        <w:rPr>
          <w:rFonts w:ascii="Arial Unicode MS" w:cs="Arial Unicode MS" w:hAnsi="Arial Unicode MS" w:eastAsia="Arial Unicode MS"/>
          <w:b w:val="0"/>
          <w:bCs w:val="0"/>
          <w:i w:val="0"/>
          <w:iCs w:val="0"/>
          <w:sz w:val="96"/>
          <w:szCs w:val="96"/>
          <w:shd w:val="clear" w:color="auto" w:fill="ffffff"/>
          <w:lang w:val="en-US"/>
        </w:rPr>
        <w:br w:type="page"/>
      </w:r>
    </w:p>
    <w:p>
      <w:pPr>
        <w:pStyle w:val="TOC Heading"/>
        <w:jc w:val="cente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Corp"/>
      </w:pPr>
      <w:r>
        <w:rPr/>
        <w:fldChar w:fldCharType="begin" w:fldLock="0"/>
      </w:r>
      <w:r>
        <w:instrText xml:space="preserve"> TOC \t "Colontitlu, 1,Colontitlu 2, 2"</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hint="default"/>
          <w:rtl w:val="0"/>
        </w:rPr>
        <w:t>Entrepreneur’s Skills, characteristics, and behavior</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PEST analysis on UK macro environment</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CONCLUSION</w:t>
        <w:tab/>
      </w:r>
      <w:r>
        <w:rPr/>
        <w:fldChar w:fldCharType="begin" w:fldLock="0"/>
      </w:r>
      <w:r>
        <w:instrText xml:space="preserve"> PAGEREF _Toc3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w:t>
        <w:tab/>
      </w:r>
      <w:r>
        <w:rPr/>
        <w:fldChar w:fldCharType="begin" w:fldLock="0"/>
      </w:r>
      <w:r>
        <w:instrText xml:space="preserve"> PAGEREF _Toc4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APPENDIX 1</w:t>
        <w:tab/>
      </w:r>
      <w:r>
        <w:rPr/>
        <w:fldChar w:fldCharType="begin" w:fldLock="0"/>
      </w:r>
      <w:r>
        <w:instrText xml:space="preserve"> PAGEREF _Toc5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APPENDIX 2</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Corp"/>
        <w:rPr>
          <w:rFonts w:ascii="Calibri" w:cs="Calibri" w:hAnsi="Calibri" w:eastAsia="Calibri"/>
          <w:sz w:val="22"/>
          <w:szCs w:val="22"/>
        </w:rPr>
      </w:pPr>
      <w:r>
        <w:rPr/>
        <w:fldChar w:fldCharType="end" w:fldLock="0"/>
      </w:r>
    </w:p>
    <w:p>
      <w:pPr>
        <w:pStyle w:val="Corp"/>
        <w:spacing w:line="276" w:lineRule="auto"/>
        <w:jc w:val="left"/>
      </w:pPr>
      <w:r>
        <w:rPr>
          <w:rFonts w:ascii="Arial Unicode MS" w:cs="Arial Unicode MS" w:hAnsi="Arial Unicode MS" w:eastAsia="Arial Unicode MS"/>
          <w:b w:val="0"/>
          <w:bCs w:val="0"/>
          <w:i w:val="0"/>
          <w:iCs w:val="0"/>
          <w:shd w:val="clear" w:color="auto" w:fill="ffffff"/>
          <w:lang w:val="en-US"/>
        </w:rPr>
        <w:br w:type="page"/>
      </w:r>
    </w:p>
    <w:p>
      <w:pPr>
        <w:pStyle w:val="Colontitlu"/>
        <w:rPr>
          <w:shd w:val="clear" w:color="auto" w:fill="ffffff"/>
        </w:rPr>
      </w:pPr>
      <w:bookmarkStart w:name="_Toc" w:id="0"/>
      <w:r>
        <w:rPr>
          <w:rFonts w:cs="Arial Unicode MS" w:eastAsia="Arial Unicode MS"/>
          <w:shd w:val="clear" w:color="auto" w:fill="ffffff"/>
          <w:rtl w:val="0"/>
          <w:lang w:val="en-US"/>
        </w:rPr>
        <w:t>INTRODUCTION</w:t>
      </w:r>
      <w:bookmarkEnd w:id="0"/>
    </w:p>
    <w:p>
      <w:pPr>
        <w:pStyle w:val="Corp"/>
      </w:pPr>
      <w:r>
        <w:rPr>
          <w:rtl w:val="0"/>
          <w:lang w:val="en-US"/>
        </w:rPr>
        <w:t>Entrepreneurship can be described as the procedure of creating a new organization and liable for any risk that can occur, with the vision of development and generating profit. The individual that creates the new organization and enterprise while embracing the different challenges of the operations of the organization is known as an entrepreneur (</w:t>
      </w:r>
      <w:r>
        <w:rPr>
          <w:shd w:val="clear" w:color="auto" w:fill="ffffff"/>
          <w:rtl w:val="0"/>
          <w:lang w:val="en-US"/>
        </w:rPr>
        <w:t>Lounsbury, 2019</w:t>
      </w:r>
      <w:r>
        <w:rPr>
          <w:rtl w:val="0"/>
          <w:lang w:val="en-US"/>
        </w:rPr>
        <w:t xml:space="preserve">). There are certain set of skills and behaviors that are very essential for the entrepreneur. The entrepreneur, the specific behavior and discipline is essential. The report will provide an overview of the necessary and essential skills and behaviors and abilities of the entrepreneur that helps in the success of the business. The discussion will also provide the external or PEST analysis of the Macro environment of the UK to evaluate the current market position and condition for the new businesses. </w:t>
      </w:r>
    </w:p>
    <w:p>
      <w:pPr>
        <w:pStyle w:val="Colontitlu 2"/>
      </w:pPr>
      <w:bookmarkStart w:name="_Toc1" w:id="1"/>
      <w:r>
        <w:rPr>
          <w:rFonts w:cs="Arial Unicode MS" w:eastAsia="Arial Unicode MS"/>
          <w:rtl w:val="0"/>
          <w:lang w:val="en-US"/>
        </w:rPr>
        <w:t>Entrepreneur</w:t>
      </w:r>
      <w:r>
        <w:rPr>
          <w:rFonts w:cs="Arial Unicode MS" w:eastAsia="Arial Unicode MS" w:hint="default"/>
          <w:rtl w:val="0"/>
          <w:lang w:val="en-US"/>
        </w:rPr>
        <w:t>’</w:t>
      </w:r>
      <w:r>
        <w:rPr>
          <w:rFonts w:cs="Arial Unicode MS" w:eastAsia="Arial Unicode MS"/>
          <w:rtl w:val="0"/>
          <w:lang w:val="en-US"/>
        </w:rPr>
        <w:t xml:space="preserve">s Skills, characteristics, and behavior </w:t>
      </w:r>
      <w:bookmarkEnd w:id="1"/>
    </w:p>
    <w:p>
      <w:pPr>
        <w:pStyle w:val="Corp"/>
      </w:pPr>
      <w:r>
        <w:rPr>
          <w:rtl w:val="0"/>
          <w:lang w:val="en-US"/>
        </w:rPr>
        <w:t>Entrepreneurs are the individuals that create and develop the new businesses. For creating the business and managing and leading it towards the success requires the specific skills and traits. These bring discipline and ability to the individual that help it in creating and developing the business. These skills, behavior and traits are explained below:</w:t>
      </w:r>
    </w:p>
    <w:p>
      <w:pPr>
        <w:pStyle w:val="Corp"/>
        <w:rPr>
          <w:b w:val="1"/>
          <w:bCs w:val="1"/>
        </w:rPr>
      </w:pPr>
      <w:r>
        <w:rPr>
          <w:b w:val="1"/>
          <w:bCs w:val="1"/>
          <w:rtl w:val="0"/>
          <w:lang w:val="en-US"/>
        </w:rPr>
        <w:t>Entrepreneur</w:t>
      </w:r>
      <w:r>
        <w:rPr>
          <w:b w:val="1"/>
          <w:bCs w:val="1"/>
          <w:rtl w:val="0"/>
          <w:lang w:val="en-US"/>
        </w:rPr>
        <w:t>’</w:t>
      </w:r>
      <w:r>
        <w:rPr>
          <w:b w:val="1"/>
          <w:bCs w:val="1"/>
          <w:rtl w:val="0"/>
          <w:lang w:val="en-US"/>
        </w:rPr>
        <w:t>s skills</w:t>
      </w:r>
    </w:p>
    <w:p>
      <w:pPr>
        <w:pStyle w:val="Corp"/>
        <w:rPr>
          <w:b w:val="1"/>
          <w:bCs w:val="1"/>
        </w:rPr>
      </w:pPr>
      <w:r>
        <w:rPr>
          <w:b w:val="1"/>
          <w:bCs w:val="1"/>
          <w:rtl w:val="0"/>
          <w:lang w:val="en-US"/>
        </w:rPr>
        <w:t xml:space="preserve">Critical thinking: </w:t>
      </w:r>
      <w:r>
        <w:rPr>
          <w:rtl w:val="0"/>
          <w:lang w:val="en-US"/>
        </w:rPr>
        <w:t>It is an important skill and ability and crucial for the Entrepreneurs. It helps the entrepreneurs to come with different solution to the problems and also helps in coming up with the best possible outcome and idea (</w:t>
      </w:r>
      <w:r>
        <w:rPr>
          <w:shd w:val="clear" w:color="auto" w:fill="ffffff"/>
          <w:rtl w:val="0"/>
          <w:lang w:val="it-IT"/>
        </w:rPr>
        <w:t>Shabbir, 2019</w:t>
      </w:r>
      <w:r>
        <w:rPr>
          <w:rtl w:val="0"/>
          <w:lang w:val="en-US"/>
        </w:rPr>
        <w:t xml:space="preserve">). The entrepreneur with this skill finds and identifies the best method and approach to handle the situation. Critical thinking enables the individual to critically analyze the various aspects that can influence the development and operations of the businesses. </w:t>
      </w:r>
    </w:p>
    <w:p>
      <w:pPr>
        <w:pStyle w:val="Corp"/>
      </w:pPr>
      <w:r>
        <w:rPr>
          <w:b w:val="1"/>
          <w:bCs w:val="1"/>
          <w:rtl w:val="0"/>
          <w:lang w:val="en-US"/>
        </w:rPr>
        <w:t xml:space="preserve">Communication and listening: </w:t>
      </w:r>
      <w:r>
        <w:rPr>
          <w:rtl w:val="0"/>
          <w:lang w:val="en-US"/>
        </w:rPr>
        <w:t xml:space="preserve">To be an effective entrepreneur and to develop the business, the communication and active listening is very essential. It helps in sharing the idea, information, thoughts, etc very clearly and that can be easily understandable. Healthy communication in the company helps it in the developing and growing. Active listening is also a part of the communication. It helps the individual; to gain the knowledge, it is essential for the entrepreneurs as through active listening, the individual can get the various ideas and suggestions from the employees or from other people. </w:t>
      </w:r>
    </w:p>
    <w:p>
      <w:pPr>
        <w:pStyle w:val="Corp"/>
      </w:pPr>
      <w:r>
        <w:rPr>
          <w:b w:val="1"/>
          <w:bCs w:val="1"/>
          <w:rtl w:val="0"/>
          <w:lang w:val="en-US"/>
        </w:rPr>
        <w:t xml:space="preserve">Stress management: </w:t>
      </w:r>
      <w:r>
        <w:rPr>
          <w:rtl w:val="0"/>
          <w:lang w:val="en-US"/>
        </w:rPr>
        <w:t>While working and operating the organization and business, it develops lot of the stress and pressure on the individual and also on the employees. It is essential for the individual and entrepreneurs to handle and manage the stress on personal as well as organizational level. Stress management helps the individual to manage and handle the stress more conveniently and also in reducing the negative impact in the organization (</w:t>
      </w:r>
      <w:r>
        <w:rPr>
          <w:shd w:val="clear" w:color="auto" w:fill="ffffff"/>
          <w:rtl w:val="0"/>
        </w:rPr>
        <w:t>Eunice Abdul, 2018</w:t>
      </w:r>
      <w:r>
        <w:rPr>
          <w:rtl w:val="0"/>
          <w:lang w:val="en-US"/>
        </w:rPr>
        <w:t xml:space="preserve">). Stress management helps in reducing the stress at the workplace that helps in focusing on the work and projects instead of the stress and different situations. </w:t>
      </w:r>
    </w:p>
    <w:p>
      <w:pPr>
        <w:pStyle w:val="Corp"/>
        <w:rPr>
          <w:b w:val="1"/>
          <w:bCs w:val="1"/>
        </w:rPr>
      </w:pPr>
      <w:r>
        <w:rPr>
          <w:b w:val="1"/>
          <w:bCs w:val="1"/>
          <w:rtl w:val="0"/>
          <w:lang w:val="en-US"/>
        </w:rPr>
        <w:t>Behaviors of entrepreneurs</w:t>
      </w:r>
    </w:p>
    <w:p>
      <w:pPr>
        <w:pStyle w:val="Corp"/>
      </w:pPr>
      <w:r>
        <w:rPr>
          <w:b w:val="1"/>
          <w:bCs w:val="1"/>
          <w:rtl w:val="0"/>
          <w:lang w:val="en-US"/>
        </w:rPr>
        <w:t xml:space="preserve">Flexibility: </w:t>
      </w:r>
      <w:r>
        <w:rPr>
          <w:rtl w:val="0"/>
          <w:lang w:val="en-US"/>
        </w:rPr>
        <w:t xml:space="preserve">To be successful entrepreneurs, individual has to be flexible and adaptive to different situations and conditions. It helps the individual to adjust in the different situations and also in adapting the new trends and development of the technology. The world and methods and approaches of the businesses are constantly changing. To keep up with the change and gain the competitive advantage entrepreneurs need to be flexible. The entrepreneurs that are flexible and adaptive to new methods always have the advantage over the other organizations and individuals. </w:t>
      </w:r>
    </w:p>
    <w:p>
      <w:pPr>
        <w:pStyle w:val="Corp"/>
      </w:pPr>
      <w:r>
        <w:rPr>
          <w:b w:val="1"/>
          <w:bCs w:val="1"/>
          <w:rtl w:val="0"/>
          <w:lang w:val="en-US"/>
        </w:rPr>
        <w:t xml:space="preserve">Team management and collaboration: </w:t>
      </w:r>
      <w:r>
        <w:rPr>
          <w:rtl w:val="0"/>
          <w:lang w:val="en-US"/>
        </w:rPr>
        <w:t xml:space="preserve">Entrepreneurs operates the business that requires the team or workforce. Entrepreneurs have to manage the team successfully initiate or complete the task or project and also for the development of the organization. It helps the entrepreneurs to manage its team and also in understanding the different problems and weaknesses of the team and employees that can be solved or overcome with the help of the motivation or from the training or learning sessions. </w:t>
      </w:r>
    </w:p>
    <w:p>
      <w:pPr>
        <w:pStyle w:val="Corp"/>
      </w:pPr>
      <w:r>
        <w:rPr>
          <w:b w:val="1"/>
          <w:bCs w:val="1"/>
          <w:rtl w:val="0"/>
          <w:lang w:val="en-US"/>
        </w:rPr>
        <w:t xml:space="preserve">Decision making: </w:t>
      </w:r>
      <w:r>
        <w:rPr>
          <w:rtl w:val="0"/>
          <w:lang w:val="en-US"/>
        </w:rPr>
        <w:t>Entrepreneurs makes decision on the daily basis and these decisions have the major influence on the operations of the organization. Effective entrepreneurs take the decision after evaluating the different possible outcomes and its impact on the organization (</w:t>
      </w:r>
      <w:r>
        <w:rPr>
          <w:shd w:val="clear" w:color="auto" w:fill="ffffff"/>
          <w:rtl w:val="0"/>
        </w:rPr>
        <w:t>Feng, 2020</w:t>
      </w:r>
      <w:r>
        <w:rPr>
          <w:rtl w:val="0"/>
          <w:lang w:val="en-US"/>
        </w:rPr>
        <w:t xml:space="preserve">). The right decisions can lead the business towards the success and in achieving the objectives and goals of the organization. It also plays a crucial role in the selecting the best solution from the different solutions. Ability to make quick decisions can helps in solve the problem more quickly and effectively. </w:t>
      </w:r>
    </w:p>
    <w:p>
      <w:pPr>
        <w:pStyle w:val="Corp"/>
        <w:rPr>
          <w:b w:val="1"/>
          <w:bCs w:val="1"/>
        </w:rPr>
      </w:pPr>
      <w:r>
        <w:rPr>
          <w:b w:val="1"/>
          <w:bCs w:val="1"/>
          <w:rtl w:val="0"/>
          <w:lang w:val="en-US"/>
        </w:rPr>
        <w:t>Entrepreneur</w:t>
      </w:r>
      <w:r>
        <w:rPr>
          <w:b w:val="1"/>
          <w:bCs w:val="1"/>
          <w:rtl w:val="0"/>
          <w:lang w:val="en-US"/>
        </w:rPr>
        <w:t>’</w:t>
      </w:r>
      <w:r>
        <w:rPr>
          <w:b w:val="1"/>
          <w:bCs w:val="1"/>
          <w:rtl w:val="0"/>
          <w:lang w:val="en-US"/>
        </w:rPr>
        <w:t>s Trait</w:t>
      </w:r>
    </w:p>
    <w:p>
      <w:pPr>
        <w:pStyle w:val="Corp"/>
      </w:pPr>
      <w:r>
        <w:rPr>
          <w:b w:val="1"/>
          <w:bCs w:val="1"/>
          <w:rtl w:val="0"/>
          <w:lang w:val="en-US"/>
        </w:rPr>
        <w:t xml:space="preserve">Leadership: </w:t>
      </w:r>
      <w:r>
        <w:rPr>
          <w:rtl w:val="0"/>
          <w:lang w:val="en-US"/>
        </w:rPr>
        <w:t>Effective</w:t>
      </w:r>
      <w:r>
        <w:rPr>
          <w:b w:val="1"/>
          <w:bCs w:val="1"/>
          <w:rtl w:val="0"/>
          <w:lang w:val="en-US"/>
        </w:rPr>
        <w:t xml:space="preserve"> </w:t>
      </w:r>
      <w:r>
        <w:rPr>
          <w:rtl w:val="0"/>
          <w:lang w:val="en-US"/>
        </w:rPr>
        <w:t>and good</w:t>
      </w:r>
      <w:r>
        <w:rPr>
          <w:b w:val="1"/>
          <w:bCs w:val="1"/>
          <w:rtl w:val="0"/>
          <w:lang w:val="en-US"/>
        </w:rPr>
        <w:t xml:space="preserve"> </w:t>
      </w:r>
      <w:r>
        <w:rPr>
          <w:rtl w:val="0"/>
          <w:lang w:val="en-US"/>
        </w:rPr>
        <w:t>Entrepreneurs have the leadership qualities and traits that helps them in organizing, guiding and leading the business and employees towards the success. Leadership qualities are very essential for the entrepreneurs as it handles the management and organization of the whole business that involves teams, departments and workforce. It helps the individual to the implement the structure and strategies in the organization (</w:t>
      </w:r>
      <w:r>
        <w:rPr>
          <w:shd w:val="clear" w:color="auto" w:fill="ffffff"/>
          <w:rtl w:val="0"/>
        </w:rPr>
        <w:t>Munir, 2019</w:t>
      </w:r>
      <w:r>
        <w:rPr>
          <w:rtl w:val="0"/>
          <w:lang w:val="en-US"/>
        </w:rPr>
        <w:t xml:space="preserve">). Leadership are of different types depending on the individuals characteristics and have the major influence in the leadership style of the organization such as democratic or autocratic. </w:t>
      </w:r>
    </w:p>
    <w:p>
      <w:pPr>
        <w:pStyle w:val="Corp"/>
      </w:pPr>
      <w:r>
        <w:rPr>
          <w:b w:val="1"/>
          <w:bCs w:val="1"/>
          <w:rtl w:val="0"/>
          <w:lang w:val="en-US"/>
        </w:rPr>
        <w:t xml:space="preserve">Competitive: </w:t>
      </w:r>
      <w:r>
        <w:rPr>
          <w:rtl w:val="0"/>
          <w:lang w:val="en-US"/>
        </w:rPr>
        <w:t xml:space="preserve">Entrepreneurs have the competitive nature and it drives the ability to push the boundaries. Competitiveness helps the individual to keep up with the rival or substitute organization. The competitive traits help the entrepreneurs to develop the various strategies and in identifying the ideas and solutions that helps in pushing the business forwards and helps in developing the organization. </w:t>
      </w:r>
    </w:p>
    <w:p>
      <w:pPr>
        <w:pStyle w:val="Corp"/>
      </w:pPr>
      <w:r>
        <w:rPr>
          <w:b w:val="1"/>
          <w:bCs w:val="1"/>
          <w:rtl w:val="0"/>
          <w:lang w:val="en-US"/>
        </w:rPr>
        <w:t xml:space="preserve">Creative and innovative: </w:t>
      </w:r>
      <w:r>
        <w:rPr>
          <w:rtl w:val="0"/>
          <w:lang w:val="en-US"/>
        </w:rPr>
        <w:t>Entrepreneurs are the individuals that start and operate the business; it requires a lot of creativity and innovation. The creativity and innovation helps in developing the ideas, solutions, strategies or in the development of the new procedures, commodities or goods or services and implementing it in the organization or in the market (</w:t>
      </w:r>
      <w:r>
        <w:rPr>
          <w:shd w:val="clear" w:color="auto" w:fill="ffffff"/>
          <w:rtl w:val="0"/>
        </w:rPr>
        <w:t>Bird, 2019</w:t>
      </w:r>
      <w:r>
        <w:rPr>
          <w:rtl w:val="0"/>
          <w:lang w:val="en-US"/>
        </w:rPr>
        <w:t xml:space="preserve">). It helps in creating the separate and unique image in the market as well as helps in running the operations and practices in the organizations more fluently and efficiently.  </w:t>
      </w:r>
    </w:p>
    <w:p>
      <w:pPr>
        <w:pStyle w:val="Colontitlu 2"/>
      </w:pPr>
      <w:bookmarkStart w:name="_Toc2" w:id="2"/>
      <w:r>
        <w:rPr>
          <w:rFonts w:cs="Arial Unicode MS" w:eastAsia="Arial Unicode MS"/>
          <w:rtl w:val="0"/>
          <w:lang w:val="en-US"/>
        </w:rPr>
        <w:t>PEST analysis on UK macro environment</w:t>
      </w:r>
      <w:bookmarkEnd w:id="2"/>
    </w:p>
    <w:p>
      <w:pPr>
        <w:pStyle w:val="Corp"/>
      </w:pPr>
      <w:r>
        <w:rPr>
          <w:rtl w:val="0"/>
          <w:lang w:val="en-US"/>
        </w:rPr>
        <w:t xml:space="preserve">The PEST analysis is beneficial for marketers to identify and monitor macro environment and external factors impact on a community. The UK macro environment helps to know the current market level of business. PEST analysis help organisation in making business strategic decision. The PEST analysis determine for managers and the strategy constructer as where their market at present stands. This analysis includes factors that encourage the business environment.  </w:t>
      </w:r>
    </w:p>
    <w:p>
      <w:pPr>
        <w:pStyle w:val="Corp"/>
      </w:pPr>
      <w:r>
        <w:rPr>
          <w:b w:val="1"/>
          <w:bCs w:val="1"/>
          <w:rtl w:val="0"/>
          <w:lang w:val="en-US"/>
        </w:rPr>
        <w:t xml:space="preserve">Political factor: </w:t>
      </w:r>
      <w:r>
        <w:rPr>
          <w:rtl w:val="0"/>
          <w:lang w:val="en-US"/>
        </w:rPr>
        <w:t>The PEST analysis is start with the political factor. The political stability of UK government is likely the largest priority for any business. The unstable changes in government pose a vital threat to running operations. Businesses can lead to depends upon political goodwill of government. Companies need to aware of political activities in countries they run into reduce the risk of having the target of government activity. Political factor affect the decision making strategy of organisation. While company takes business decision focuses on government activities for business progress. The changes in laws and regulations of government also affect the business of community. Political factors are the example of UK macro environment that can affect the businesses. These include government activities controlling companies or organisation in which they manipulate. Government can raise tax that can impact on profits. It can affect occupations by growing value added tax on services and product or business rates. The stability of businesses is based on political factor which affect the organisation production (Guriev, and Papaioannou, 2022). Business owner aims to take good decisions for the company growth. Political environment add risk factor and control major loss. Organisation should be ready to assign with the local and international results of politics.</w:t>
      </w:r>
    </w:p>
    <w:p>
      <w:pPr>
        <w:pStyle w:val="Corp"/>
      </w:pPr>
      <w:r>
        <w:rPr>
          <w:b w:val="1"/>
          <w:bCs w:val="1"/>
          <w:rtl w:val="0"/>
          <w:lang w:val="pt-PT"/>
        </w:rPr>
        <w:t xml:space="preserve">Economic factor: </w:t>
      </w:r>
      <w:r>
        <w:rPr>
          <w:rtl w:val="0"/>
          <w:lang w:val="en-US"/>
        </w:rPr>
        <w:t xml:space="preserve">This factor consist all determinants of an economy and their condition. This includes inflation rate, interest rate, tax rate that impact imports and exports. The exchange rates can influence business that assign with international business.  Economic factor is based on business environment to build strategies which fall down with the changes. This factor plays vital role in UK macro environment of businesses. Economic factor has direct affect on the progress and profit of community. The production of business fall down due to economic factor and their profit also decrease. The rate of inflation increases then the business gain more profit. The cost of product is high which means the inflation rate increases and businesses earn more profit. The increase in demand cost of product and services grow inflation rate and cash supply.   Customer buy the product of company and their business go high and also grow the turnover. The financial service segment plays huge role in UK economy. Economic factor impacts on unemployment in countries. Interest rate is vital element that affects liquidity of money in an economy. The high return of investment can attract investors. But if the interest rate on loans growing and cash flow in country decreases. The tax rate is vital section of economy. The tax rate impacts the cost of goods and sales (Su, and et.al., 2022). </w:t>
      </w:r>
    </w:p>
    <w:p>
      <w:pPr>
        <w:pStyle w:val="Corp"/>
      </w:pPr>
      <w:r>
        <w:rPr>
          <w:b w:val="1"/>
          <w:bCs w:val="1"/>
          <w:rtl w:val="0"/>
          <w:lang w:val="da-DK"/>
        </w:rPr>
        <w:t xml:space="preserve">Social factor: </w:t>
      </w:r>
      <w:r>
        <w:rPr>
          <w:rtl w:val="0"/>
          <w:lang w:val="en-US"/>
        </w:rPr>
        <w:t>Every country is different and each has unique perspective. These perspectives impact on businesses and the selling of their product or services. The culture implication, the gender and linked demographic, social lifestyle all of these are study by businesses to know the market and customer behaviour. Various societies and cultural has different needs that are based on core values and partialities. Companies operate in many countries and they have different culture and it also impact on the UK macro environment businesses. Organisation develops a diversity of product and market to serve for the requirements of various culture and religions. The businesses have lot of opportunities to expand the business in several countries. The population is getting older and this applies on both consumer market and health care structure (Kraus, Rehman and Garc</w:t>
      </w:r>
      <w:r>
        <w:rPr>
          <w:rtl w:val="0"/>
        </w:rPr>
        <w:t>í</w:t>
      </w:r>
      <w:r>
        <w:rPr>
          <w:rtl w:val="0"/>
          <w:lang w:val="en-US"/>
        </w:rPr>
        <w:t xml:space="preserve">a, 2020). Social factor affects the habits and expenses of consumers. It includes demographics, life style and trends. Demographic change is similarly used to reflect variables in population like birth rate and immigration. This demographic detail is useful for organisations that provide products and services for people. Lifestyle changes also affect the businesses and many people are health conscious and have healthy food so that companies provide nutrition detail on packaging. The trend and taste are also changing continuously. </w:t>
      </w:r>
    </w:p>
    <w:p>
      <w:pPr>
        <w:pStyle w:val="Corp"/>
      </w:pPr>
      <w:r>
        <w:rPr>
          <w:b w:val="1"/>
          <w:bCs w:val="1"/>
          <w:rtl w:val="0"/>
        </w:rPr>
        <w:t xml:space="preserve">Technology: </w:t>
      </w:r>
      <w:r>
        <w:rPr>
          <w:rtl w:val="0"/>
          <w:lang w:val="en-US"/>
        </w:rPr>
        <w:t xml:space="preserve">This factor is very vital for companies because they depend on modern technologies. Companies use digital technology for production of products and services. Latest technology affects the businesses of the UK macro environment. The technology helps the business progress and infrastructure to meet the needs of the plan to construct new manufacturing plants. This factor refers to bring new technologies, product development and control to new market opportunities. In the world nearly everyone has own mobile phone, laptop or tablets that can easily access to internet. It is helpful for companies to create own app which is operated by consumers and they make huge profit. The mobile technology also shapes the generation of new technological gadgets. A business need to regularly use latest technology in way to manipulate at its high capacity and ensure that how technological apps can better cater customers. Technological factor consist the technology changes, innovation and advantages which may positively and negatively impact their business. The innovation of new product and services through technology is helpful for organisations (Bagheri, and et.al., 2019). They provides product and services to customer and they buy the product that increase the revenue of community. Companies operate business on fast track and achieve their targets with latest technologies. </w:t>
      </w:r>
    </w:p>
    <w:p>
      <w:pPr>
        <w:pStyle w:val="Colontitlu"/>
      </w:pPr>
      <w:bookmarkStart w:name="_Toc3" w:id="3"/>
      <w:r>
        <w:rPr>
          <w:rFonts w:cs="Arial Unicode MS" w:eastAsia="Arial Unicode MS"/>
          <w:rtl w:val="0"/>
          <w:lang w:val="en-US"/>
        </w:rPr>
        <w:t>CONCLUSION</w:t>
      </w:r>
      <w:bookmarkEnd w:id="3"/>
    </w:p>
    <w:p>
      <w:pPr>
        <w:pStyle w:val="Corp"/>
      </w:pPr>
      <w:r>
        <w:rPr>
          <w:rtl w:val="0"/>
          <w:lang w:val="en-US"/>
        </w:rPr>
        <w:t>The above study provides the overview of the different abilities, characteristics and behaviors that are essential and crucial for the entrepreneurs. The skills and traits help the entrepreneurs in its growth and contribute in the success of the organization. The skills of critical thinking help the individual to analyze different solutions and situations and in coming up with the best possible situation. This skill is associated with the trait and behavior of the decision making and creativity and innovation. It can be concluded that the skills traits and behaviors are interrelated and can promote each other. The above study also helps in evaluating and analyzing the macroeconomic of the UK and in identifying its market and economic positions. It helps in identifying the conditions and situation before opening the business. The external analysis is done with the help of the PEST analysis that provides the overview of the Political, Economical other factors.</w:t>
      </w:r>
    </w:p>
    <w:p>
      <w:pPr>
        <w:pStyle w:val="Corp"/>
        <w:spacing w:line="276" w:lineRule="auto"/>
        <w:jc w:val="left"/>
      </w:pPr>
      <w:r>
        <w:rPr>
          <w:rFonts w:ascii="Arial Unicode MS" w:cs="Arial Unicode MS" w:hAnsi="Arial Unicode MS" w:eastAsia="Arial Unicode MS"/>
          <w:b w:val="0"/>
          <w:bCs w:val="0"/>
          <w:i w:val="0"/>
          <w:iCs w:val="0"/>
          <w:lang w:val="en-US"/>
        </w:rPr>
        <w:br w:type="page"/>
      </w:r>
    </w:p>
    <w:p>
      <w:pPr>
        <w:pStyle w:val="Colontitlu"/>
      </w:pPr>
      <w:bookmarkStart w:name="_Toc4" w:id="4"/>
      <w:r>
        <w:rPr>
          <w:rFonts w:cs="Arial Unicode MS" w:eastAsia="Arial Unicode MS"/>
          <w:rtl w:val="0"/>
          <w:lang w:val="en-US"/>
        </w:rPr>
        <w:t>REFERENCE</w:t>
      </w:r>
      <w:bookmarkEnd w:id="4"/>
    </w:p>
    <w:p>
      <w:pPr>
        <w:pStyle w:val="Corp"/>
        <w:spacing w:line="240" w:lineRule="auto"/>
        <w:rPr>
          <w:u w:val="single"/>
        </w:rPr>
      </w:pPr>
      <w:r>
        <w:rPr>
          <w:u w:val="single"/>
          <w:rtl w:val="0"/>
          <w:lang w:val="en-US"/>
        </w:rPr>
        <w:t>Books and Journals</w:t>
      </w:r>
    </w:p>
    <w:p>
      <w:pPr>
        <w:pStyle w:val="Corp"/>
        <w:spacing w:line="240" w:lineRule="auto"/>
        <w:ind w:left="851" w:hanging="851"/>
      </w:pPr>
      <w:r>
        <w:rPr>
          <w:rtl w:val="0"/>
          <w:lang w:val="en-US"/>
        </w:rPr>
        <w:t>Bagheri, M., Mitchelmore, S., Bamiatzi, V. and Nikolopoulos, K., 2019. Internationalization orientation in SMEs: The mediating role of technological innovation.</w:t>
      </w:r>
      <w:r>
        <w:rPr>
          <w:rtl w:val="0"/>
        </w:rPr>
        <w:t> </w:t>
      </w:r>
      <w:r>
        <w:rPr>
          <w:i w:val="1"/>
          <w:iCs w:val="1"/>
          <w:rtl w:val="0"/>
          <w:lang w:val="en-US"/>
        </w:rPr>
        <w:t>Journal of International Management</w:t>
      </w:r>
      <w:r>
        <w:rPr>
          <w:rtl w:val="0"/>
        </w:rPr>
        <w:t>.</w:t>
      </w:r>
      <w:r>
        <w:rPr>
          <w:rtl w:val="0"/>
        </w:rPr>
        <w:t> </w:t>
      </w:r>
      <w:r>
        <w:rPr>
          <w:rtl w:val="0"/>
        </w:rPr>
        <w:t xml:space="preserve">25(1). pp.121-139.  </w:t>
      </w:r>
    </w:p>
    <w:p>
      <w:pPr>
        <w:pStyle w:val="Corp"/>
        <w:spacing w:line="240" w:lineRule="auto"/>
        <w:ind w:left="851" w:hanging="851"/>
        <w:rPr>
          <w:shd w:val="clear" w:color="auto" w:fill="ffffff"/>
        </w:rPr>
      </w:pPr>
      <w:r>
        <w:rPr>
          <w:shd w:val="clear" w:color="auto" w:fill="ffffff"/>
          <w:rtl w:val="0"/>
          <w:lang w:val="en-US"/>
        </w:rPr>
        <w:t>Bird, B., 2019. Toward a theory of entrepreneurial competency. In</w:t>
      </w:r>
      <w:r>
        <w:rPr>
          <w:shd w:val="clear" w:color="auto" w:fill="ffffff"/>
          <w:rtl w:val="0"/>
        </w:rPr>
        <w:t> </w:t>
      </w:r>
      <w:r>
        <w:rPr>
          <w:i w:val="1"/>
          <w:iCs w:val="1"/>
          <w:shd w:val="clear" w:color="auto" w:fill="ffffff"/>
          <w:rtl w:val="0"/>
          <w:lang w:val="en-US"/>
        </w:rPr>
        <w:t>Seminal ideas for the next twenty-five years of advances</w:t>
      </w:r>
      <w:r>
        <w:rPr>
          <w:shd w:val="clear" w:color="auto" w:fill="ffffff"/>
          <w:rtl w:val="0"/>
        </w:rPr>
        <w:t> </w:t>
      </w:r>
      <w:r>
        <w:rPr>
          <w:shd w:val="clear" w:color="auto" w:fill="ffffff"/>
          <w:rtl w:val="0"/>
          <w:lang w:val="en-US"/>
        </w:rPr>
        <w:t>(Vol. 21, pp. 115-131). Emerald Publishing Limited.</w:t>
      </w:r>
    </w:p>
    <w:p>
      <w:pPr>
        <w:pStyle w:val="Corp"/>
        <w:spacing w:line="240" w:lineRule="auto"/>
        <w:ind w:left="851" w:hanging="851"/>
      </w:pPr>
      <w:r>
        <w:rPr>
          <w:shd w:val="clear" w:color="auto" w:fill="ffffff"/>
          <w:rtl w:val="0"/>
          <w:lang w:val="en-US"/>
        </w:rPr>
        <w:t>Eunice Abdul, O., 2018. Entrepreneurial skills and growth of Small and Medium Enterprise (SMEs): A comparative analysis of Nigerian entrepreneurs and Minority entrepreneurs in the UK.</w:t>
      </w:r>
    </w:p>
    <w:p>
      <w:pPr>
        <w:pStyle w:val="Corp"/>
        <w:spacing w:line="240" w:lineRule="auto"/>
        <w:ind w:left="851" w:hanging="851"/>
        <w:rPr>
          <w:shd w:val="clear" w:color="auto" w:fill="ffffff"/>
        </w:rPr>
      </w:pPr>
      <w:r>
        <w:rPr>
          <w:shd w:val="clear" w:color="auto" w:fill="ffffff"/>
          <w:rtl w:val="0"/>
          <w:lang w:val="en-US"/>
        </w:rPr>
        <w:t>Feng, B. and Chen, M., 2020. The impact of entrepreneurial passion on psychology and behavior of entrepreneurs.</w:t>
      </w:r>
      <w:r>
        <w:rPr>
          <w:shd w:val="clear" w:color="auto" w:fill="ffffff"/>
          <w:rtl w:val="0"/>
        </w:rPr>
        <w:t> </w:t>
      </w:r>
      <w:r>
        <w:rPr>
          <w:i w:val="1"/>
          <w:iCs w:val="1"/>
          <w:shd w:val="clear" w:color="auto" w:fill="ffffff"/>
          <w:rtl w:val="0"/>
          <w:lang w:val="en-US"/>
        </w:rPr>
        <w:t>Frontiers in Psychology</w:t>
      </w:r>
      <w:r>
        <w:rPr>
          <w:shd w:val="clear" w:color="auto" w:fill="ffffff"/>
          <w:rtl w:val="0"/>
        </w:rPr>
        <w:t>.</w:t>
      </w:r>
      <w:r>
        <w:rPr>
          <w:shd w:val="clear" w:color="auto" w:fill="ffffff"/>
          <w:rtl w:val="0"/>
        </w:rPr>
        <w:t> </w:t>
      </w:r>
      <w:r>
        <w:rPr>
          <w:shd w:val="clear" w:color="auto" w:fill="ffffff"/>
          <w:rtl w:val="0"/>
        </w:rPr>
        <w:t>11. p.1733.</w:t>
      </w:r>
    </w:p>
    <w:p>
      <w:pPr>
        <w:pStyle w:val="Corp"/>
        <w:spacing w:line="240" w:lineRule="auto"/>
        <w:ind w:left="851" w:hanging="851"/>
      </w:pPr>
      <w:r>
        <w:rPr>
          <w:rtl w:val="0"/>
          <w:lang w:val="en-US"/>
        </w:rPr>
        <w:t>Guriev, S. and Papaioannou, E., 2022. The political economy of populism.</w:t>
      </w:r>
      <w:r>
        <w:rPr>
          <w:rtl w:val="0"/>
        </w:rPr>
        <w:t> </w:t>
      </w:r>
      <w:r>
        <w:rPr>
          <w:i w:val="1"/>
          <w:iCs w:val="1"/>
          <w:rtl w:val="0"/>
          <w:lang w:val="en-US"/>
        </w:rPr>
        <w:t>Journal of Economic Literature</w:t>
      </w:r>
      <w:r>
        <w:rPr>
          <w:rtl w:val="0"/>
        </w:rPr>
        <w:t>.</w:t>
      </w:r>
      <w:r>
        <w:rPr>
          <w:rtl w:val="0"/>
        </w:rPr>
        <w:t> </w:t>
      </w:r>
      <w:r>
        <w:rPr>
          <w:rtl w:val="0"/>
        </w:rPr>
        <w:t>60(3). pp.753-832.</w:t>
      </w:r>
    </w:p>
    <w:p>
      <w:pPr>
        <w:pStyle w:val="Corp"/>
        <w:spacing w:line="240" w:lineRule="auto"/>
        <w:ind w:left="851" w:hanging="851"/>
      </w:pPr>
      <w:r>
        <w:rPr>
          <w:rtl w:val="0"/>
          <w:lang w:val="en-US"/>
        </w:rPr>
        <w:t>Kraus, S., Rehman, S.U. and Garc</w:t>
      </w:r>
      <w:r>
        <w:rPr>
          <w:rtl w:val="0"/>
        </w:rPr>
        <w:t>í</w:t>
      </w:r>
      <w:r>
        <w:rPr>
          <w:rtl w:val="0"/>
          <w:lang w:val="en-US"/>
        </w:rPr>
        <w:t>a, F.J.S., 2020. Corporate social responsibility and environmental performance: The mediating role of environmental strategy and green innovation.</w:t>
      </w:r>
      <w:r>
        <w:rPr>
          <w:rtl w:val="0"/>
        </w:rPr>
        <w:t> </w:t>
      </w:r>
      <w:r>
        <w:rPr>
          <w:i w:val="1"/>
          <w:iCs w:val="1"/>
          <w:rtl w:val="0"/>
          <w:lang w:val="en-US"/>
        </w:rPr>
        <w:t>Technological Forecasting and Social Change</w:t>
      </w:r>
      <w:r>
        <w:rPr>
          <w:rtl w:val="0"/>
        </w:rPr>
        <w:t>.</w:t>
      </w:r>
      <w:r>
        <w:rPr>
          <w:rtl w:val="0"/>
        </w:rPr>
        <w:t> </w:t>
      </w:r>
      <w:r>
        <w:rPr>
          <w:rtl w:val="0"/>
        </w:rPr>
        <w:t>160. p.120262.</w:t>
      </w:r>
    </w:p>
    <w:p>
      <w:pPr>
        <w:pStyle w:val="Corp"/>
        <w:spacing w:line="240" w:lineRule="auto"/>
        <w:ind w:left="851" w:hanging="851"/>
        <w:rPr>
          <w:shd w:val="clear" w:color="auto" w:fill="ffffff"/>
        </w:rPr>
      </w:pPr>
      <w:r>
        <w:rPr>
          <w:shd w:val="clear" w:color="auto" w:fill="ffffff"/>
          <w:rtl w:val="0"/>
          <w:lang w:val="en-US"/>
        </w:rPr>
        <w:t>Lounsbury, and et.al., 2019. Culture, innovation and entrepreneurship.</w:t>
      </w:r>
      <w:r>
        <w:rPr>
          <w:shd w:val="clear" w:color="auto" w:fill="ffffff"/>
          <w:rtl w:val="0"/>
        </w:rPr>
        <w:t> </w:t>
      </w:r>
      <w:r>
        <w:rPr>
          <w:i w:val="1"/>
          <w:iCs w:val="1"/>
          <w:shd w:val="clear" w:color="auto" w:fill="ffffff"/>
          <w:rtl w:val="0"/>
          <w:lang w:val="it-IT"/>
        </w:rPr>
        <w:t>Innovation</w:t>
      </w:r>
      <w:r>
        <w:rPr>
          <w:shd w:val="clear" w:color="auto" w:fill="ffffff"/>
          <w:rtl w:val="0"/>
        </w:rPr>
        <w:t>.</w:t>
      </w:r>
      <w:r>
        <w:rPr>
          <w:shd w:val="clear" w:color="auto" w:fill="ffffff"/>
          <w:rtl w:val="0"/>
        </w:rPr>
        <w:t> </w:t>
      </w:r>
      <w:r>
        <w:rPr>
          <w:shd w:val="clear" w:color="auto" w:fill="ffffff"/>
          <w:rtl w:val="0"/>
        </w:rPr>
        <w:t>21(1). pp.1-12.</w:t>
      </w:r>
    </w:p>
    <w:p>
      <w:pPr>
        <w:pStyle w:val="Corp"/>
        <w:spacing w:line="240" w:lineRule="auto"/>
        <w:ind w:left="851" w:hanging="851"/>
        <w:rPr>
          <w:shd w:val="clear" w:color="auto" w:fill="ffffff"/>
        </w:rPr>
      </w:pPr>
      <w:r>
        <w:rPr>
          <w:shd w:val="clear" w:color="auto" w:fill="ffffff"/>
          <w:rtl w:val="0"/>
          <w:lang w:val="en-US"/>
        </w:rPr>
        <w:t>Munir, H., Jianfeng, C. and Ramzan, S., 2019. Personality traits and theory of planned behavior comparison of entrepreneurial intentions between an emerging economy and a developing country.</w:t>
      </w:r>
      <w:r>
        <w:rPr>
          <w:shd w:val="clear" w:color="auto" w:fill="ffffff"/>
          <w:rtl w:val="0"/>
        </w:rPr>
        <w:t> </w:t>
      </w:r>
      <w:r>
        <w:rPr>
          <w:i w:val="1"/>
          <w:iCs w:val="1"/>
          <w:shd w:val="clear" w:color="auto" w:fill="ffffff"/>
          <w:rtl w:val="0"/>
          <w:lang w:val="en-US"/>
        </w:rPr>
        <w:t>International Journal of Entrepreneurial Behavior &amp; Research</w:t>
      </w:r>
      <w:r>
        <w:rPr>
          <w:shd w:val="clear" w:color="auto" w:fill="ffffff"/>
          <w:rtl w:val="0"/>
        </w:rPr>
        <w:t>.</w:t>
      </w:r>
    </w:p>
    <w:p>
      <w:pPr>
        <w:pStyle w:val="Corp"/>
        <w:spacing w:line="240" w:lineRule="auto"/>
        <w:ind w:left="851" w:hanging="851"/>
        <w:rPr>
          <w:shd w:val="clear" w:color="auto" w:fill="ffffff"/>
        </w:rPr>
      </w:pPr>
      <w:r>
        <w:rPr>
          <w:shd w:val="clear" w:color="auto" w:fill="ffffff"/>
          <w:rtl w:val="0"/>
          <w:lang w:val="en-US"/>
        </w:rPr>
        <w:t>Shabbir, M.S. and Kassim, N.M., 2019. Entrepreneur as an Individual Review of Recent Literature on Entrepreneurial Skills.</w:t>
      </w:r>
      <w:r>
        <w:rPr>
          <w:shd w:val="clear" w:color="auto" w:fill="ffffff"/>
          <w:rtl w:val="0"/>
        </w:rPr>
        <w:t> </w:t>
      </w:r>
      <w:r>
        <w:rPr>
          <w:i w:val="1"/>
          <w:iCs w:val="1"/>
          <w:shd w:val="clear" w:color="auto" w:fill="ffffff"/>
          <w:rtl w:val="0"/>
          <w:lang w:val="es-ES_tradnl"/>
        </w:rPr>
        <w:t>Opci</w:t>
      </w:r>
      <w:r>
        <w:rPr>
          <w:i w:val="1"/>
          <w:iCs w:val="1"/>
          <w:shd w:val="clear" w:color="auto" w:fill="ffffff"/>
          <w:rtl w:val="0"/>
        </w:rPr>
        <w:t>ó</w:t>
      </w:r>
      <w:r>
        <w:rPr>
          <w:i w:val="1"/>
          <w:iCs w:val="1"/>
          <w:shd w:val="clear" w:color="auto" w:fill="ffffff"/>
          <w:rtl w:val="0"/>
          <w:lang w:val="es-ES_tradnl"/>
        </w:rPr>
        <w:t>n: Revista de Ciencias Humanas y Sociales</w:t>
      </w:r>
      <w:r>
        <w:rPr>
          <w:shd w:val="clear" w:color="auto" w:fill="ffffff"/>
          <w:rtl w:val="0"/>
        </w:rPr>
        <w:t>. (89). p.220.</w:t>
      </w:r>
    </w:p>
    <w:p>
      <w:pPr>
        <w:pStyle w:val="Corp"/>
        <w:spacing w:line="240" w:lineRule="auto"/>
        <w:ind w:left="851" w:hanging="851"/>
      </w:pPr>
      <w:r>
        <w:rPr>
          <w:rtl w:val="0"/>
          <w:lang w:val="en-US"/>
        </w:rPr>
        <w:t>Su, C.W., Dai, K., Ullah, S. and Andlib, Z., 2022. COVID-19 pandemic and unemployment dynamics in European economies.</w:t>
      </w:r>
      <w:r>
        <w:rPr>
          <w:rtl w:val="0"/>
        </w:rPr>
        <w:t> </w:t>
      </w:r>
      <w:r>
        <w:rPr>
          <w:i w:val="1"/>
          <w:iCs w:val="1"/>
          <w:rtl w:val="0"/>
        </w:rPr>
        <w:t>Economic Research-Ekonomska Istra</w:t>
      </w:r>
      <w:r>
        <w:rPr>
          <w:i w:val="1"/>
          <w:iCs w:val="1"/>
          <w:rtl w:val="0"/>
        </w:rPr>
        <w:t>ž</w:t>
      </w:r>
      <w:r>
        <w:rPr>
          <w:i w:val="1"/>
          <w:iCs w:val="1"/>
          <w:rtl w:val="0"/>
        </w:rPr>
        <w:t>ivanja</w:t>
      </w:r>
      <w:r>
        <w:rPr>
          <w:rtl w:val="0"/>
        </w:rPr>
        <w:t>.</w:t>
      </w:r>
      <w:r>
        <w:rPr>
          <w:rtl w:val="0"/>
        </w:rPr>
        <w:t> </w:t>
      </w:r>
      <w:r>
        <w:rPr>
          <w:rtl w:val="0"/>
        </w:rPr>
        <w:t>35(1). pp.1752-1764.</w:t>
      </w:r>
    </w:p>
    <w:p>
      <w:pPr>
        <w:pStyle w:val="Corp"/>
        <w:spacing w:line="240" w:lineRule="auto"/>
        <w:jc w:val="left"/>
      </w:pPr>
      <w:r>
        <w:rPr>
          <w:rFonts w:ascii="Arial Unicode MS" w:cs="Arial Unicode MS" w:hAnsi="Arial Unicode MS" w:eastAsia="Arial Unicode MS"/>
          <w:b w:val="0"/>
          <w:bCs w:val="0"/>
          <w:i w:val="0"/>
          <w:iCs w:val="0"/>
          <w:u w:val="single"/>
          <w:lang w:val="en-US"/>
        </w:rPr>
        <w:br w:type="page"/>
      </w:r>
    </w:p>
    <w:p>
      <w:pPr>
        <w:pStyle w:val="Colontitlu"/>
      </w:pPr>
      <w:bookmarkStart w:name="_Toc5" w:id="5"/>
      <w:r>
        <w:rPr>
          <w:rFonts w:cs="Arial Unicode MS" w:eastAsia="Arial Unicode MS"/>
          <w:rtl w:val="0"/>
          <w:lang w:val="en-US"/>
        </w:rPr>
        <w:t>APPENDIX 1</w:t>
      </w:r>
      <w:bookmarkEnd w:id="5"/>
    </w:p>
    <w:p>
      <w:pPr>
        <w:pStyle w:val="Corp"/>
      </w:pPr>
      <w:r>
        <w:rPr>
          <w:rtl w:val="0"/>
          <w:lang w:val="en-US"/>
        </w:rPr>
        <w:t xml:space="preserve">SWOT analysis </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7483"/>
      </w:tblGrid>
      <w:tr>
        <w:tblPrEx>
          <w:shd w:val="clear" w:color="auto" w:fill="ced7e7"/>
        </w:tblPrEx>
        <w:trPr>
          <w:trHeight w:val="119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pPr>
            <w:r>
              <w:rPr>
                <w:b w:val="1"/>
                <w:bCs w:val="1"/>
                <w:shd w:val="nil" w:color="auto" w:fill="auto"/>
                <w:rtl w:val="0"/>
                <w:lang w:val="en-US"/>
              </w:rPr>
              <w:t>Strength</w:t>
            </w:r>
          </w:p>
        </w:tc>
        <w:tc>
          <w:tcPr>
            <w:tcW w:type="dxa" w:w="74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rPr>
                <w:shd w:val="nil" w:color="auto" w:fill="auto"/>
              </w:rPr>
            </w:pPr>
            <w:r>
              <w:rPr>
                <w:shd w:val="nil" w:color="auto" w:fill="auto"/>
                <w:rtl w:val="0"/>
                <w:lang w:val="en-US"/>
              </w:rPr>
              <w:t>The skill communication and trait of leadership are the strengths that can help in the development of business.</w:t>
            </w:r>
          </w:p>
          <w:p>
            <w:pPr>
              <w:pStyle w:val="Corp"/>
              <w:bidi w:val="0"/>
              <w:spacing w:after="0"/>
              <w:ind w:left="0" w:right="0" w:firstLine="0"/>
              <w:jc w:val="both"/>
              <w:rPr>
                <w:rtl w:val="0"/>
              </w:rPr>
            </w:pPr>
            <w:r>
              <w:rPr>
                <w:shd w:val="nil" w:color="auto" w:fill="auto"/>
                <w:rtl w:val="0"/>
                <w:lang w:val="en-US"/>
              </w:rPr>
              <w:t xml:space="preserve">Flexibility and adaptive behavior also works as strength. </w:t>
            </w:r>
          </w:p>
        </w:tc>
      </w:tr>
      <w:tr>
        <w:tblPrEx>
          <w:shd w:val="clear" w:color="auto" w:fill="ced7e7"/>
        </w:tblPrEx>
        <w:trPr>
          <w:trHeight w:val="745"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Weakness</w:t>
            </w:r>
          </w:p>
        </w:tc>
        <w:tc>
          <w:tcPr>
            <w:tcW w:type="dxa" w:w="74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rPr>
                <w:shd w:val="nil" w:color="auto" w:fill="auto"/>
              </w:rPr>
            </w:pPr>
            <w:r>
              <w:rPr>
                <w:shd w:val="nil" w:color="auto" w:fill="auto"/>
                <w:rtl w:val="0"/>
                <w:lang w:val="en-US"/>
              </w:rPr>
              <w:t xml:space="preserve">Lack of Creativity and critical thinking. </w:t>
            </w:r>
          </w:p>
          <w:p>
            <w:pPr>
              <w:pStyle w:val="Corp"/>
              <w:bidi w:val="0"/>
              <w:spacing w:after="0"/>
              <w:ind w:left="0" w:right="0" w:firstLine="0"/>
              <w:jc w:val="both"/>
              <w:rPr>
                <w:rtl w:val="0"/>
              </w:rPr>
            </w:pPr>
            <w:r>
              <w:rPr>
                <w:shd w:val="nil" w:color="auto" w:fill="auto"/>
                <w:rtl w:val="0"/>
                <w:lang w:val="en-US"/>
              </w:rPr>
              <w:t>It also leads to poor management of the stress.</w:t>
            </w:r>
          </w:p>
        </w:tc>
      </w:tr>
      <w:tr>
        <w:tblPrEx>
          <w:shd w:val="clear" w:color="auto" w:fill="ced7e7"/>
        </w:tblPrEx>
        <w:trPr>
          <w:trHeight w:val="745"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Opportunities</w:t>
            </w:r>
          </w:p>
        </w:tc>
        <w:tc>
          <w:tcPr>
            <w:tcW w:type="dxa" w:w="74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rPr>
                <w:shd w:val="nil" w:color="auto" w:fill="auto"/>
              </w:rPr>
            </w:pPr>
            <w:r>
              <w:rPr>
                <w:shd w:val="nil" w:color="auto" w:fill="auto"/>
                <w:rtl w:val="0"/>
                <w:lang w:val="en-US"/>
              </w:rPr>
              <w:t>New innovation and potential market.,</w:t>
            </w:r>
          </w:p>
          <w:p>
            <w:pPr>
              <w:pStyle w:val="Corp"/>
              <w:bidi w:val="0"/>
              <w:spacing w:after="0"/>
              <w:ind w:left="0" w:right="0" w:firstLine="0"/>
              <w:jc w:val="both"/>
              <w:rPr>
                <w:rtl w:val="0"/>
              </w:rPr>
            </w:pPr>
            <w:r>
              <w:rPr>
                <w:shd w:val="nil" w:color="auto" w:fill="auto"/>
                <w:rtl w:val="0"/>
                <w:lang w:val="en-US"/>
              </w:rPr>
              <w:t xml:space="preserve">Development and advancement in the technology through innovation.  </w:t>
            </w:r>
          </w:p>
        </w:tc>
      </w:tr>
      <w:tr>
        <w:tblPrEx>
          <w:shd w:val="clear" w:color="auto" w:fill="ced7e7"/>
        </w:tblPrEx>
        <w:trPr>
          <w:trHeight w:val="745"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Threats</w:t>
            </w:r>
          </w:p>
        </w:tc>
        <w:tc>
          <w:tcPr>
            <w:tcW w:type="dxa" w:w="748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rPr>
                <w:shd w:val="nil" w:color="auto" w:fill="auto"/>
              </w:rPr>
            </w:pPr>
            <w:r>
              <w:rPr>
                <w:shd w:val="nil" w:color="auto" w:fill="auto"/>
                <w:rtl w:val="0"/>
                <w:lang w:val="en-US"/>
              </w:rPr>
              <w:t xml:space="preserve">Political instability and changes in the economy of the country. </w:t>
            </w:r>
          </w:p>
          <w:p>
            <w:pPr>
              <w:pStyle w:val="Corp"/>
              <w:bidi w:val="0"/>
              <w:spacing w:after="0"/>
              <w:ind w:left="0" w:right="0" w:firstLine="0"/>
              <w:jc w:val="both"/>
              <w:rPr>
                <w:rtl w:val="0"/>
              </w:rPr>
            </w:pPr>
            <w:r>
              <w:rPr>
                <w:shd w:val="nil" w:color="auto" w:fill="auto"/>
                <w:rtl w:val="0"/>
                <w:lang w:val="en-US"/>
              </w:rPr>
              <w:t xml:space="preserve">New competition and entrants. </w:t>
            </w:r>
          </w:p>
        </w:tc>
      </w:tr>
    </w:tbl>
    <w:p>
      <w:pPr>
        <w:pStyle w:val="Corp"/>
        <w:widowControl w:val="0"/>
        <w:spacing w:line="240" w:lineRule="auto"/>
      </w:pPr>
    </w:p>
    <w:p>
      <w:pPr>
        <w:pStyle w:val="Corp"/>
        <w:rPr>
          <w:lang w:val="en-US"/>
        </w:rPr>
      </w:pPr>
    </w:p>
    <w:p>
      <w:pPr>
        <w:pStyle w:val="Colontitlu"/>
      </w:pPr>
      <w:bookmarkStart w:name="_Toc6" w:id="6"/>
      <w:r>
        <w:rPr>
          <w:rFonts w:cs="Arial Unicode MS" w:eastAsia="Arial Unicode MS"/>
          <w:rtl w:val="0"/>
          <w:lang w:val="en-US"/>
        </w:rPr>
        <w:t>APPENDIX 2</w:t>
      </w:r>
      <w:bookmarkEnd w:id="6"/>
    </w:p>
    <w:p>
      <w:pPr>
        <w:pStyle w:val="Corp"/>
        <w:rPr>
          <w:b w:val="1"/>
          <w:bCs w:val="1"/>
        </w:rPr>
      </w:pPr>
      <w:r>
        <w:rPr>
          <w:b w:val="1"/>
          <w:bCs w:val="1"/>
          <w:rtl w:val="0"/>
          <w:lang w:val="en-US"/>
        </w:rPr>
        <w:t>Skills I am Good at</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788"/>
      </w:tblGrid>
      <w:tr>
        <w:tblPrEx>
          <w:shd w:val="clear" w:color="auto" w:fill="ced7e7"/>
        </w:tblPrEx>
        <w:trPr>
          <w:trHeight w:val="30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jc w:val="center"/>
            </w:pPr>
            <w:r>
              <w:rPr>
                <w:b w:val="1"/>
                <w:bCs w:val="1"/>
                <w:shd w:val="nil" w:color="auto" w:fill="auto"/>
                <w:rtl w:val="0"/>
                <w:lang w:val="en-US"/>
              </w:rPr>
              <w:t>Skills, behavior and traits</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jc w:val="center"/>
            </w:pPr>
            <w:r>
              <w:rPr>
                <w:b w:val="1"/>
                <w:bCs w:val="1"/>
                <w:shd w:val="nil" w:color="auto" w:fill="auto"/>
                <w:rtl w:val="0"/>
                <w:lang w:val="en-US"/>
              </w:rPr>
              <w:t>example</w:t>
            </w:r>
          </w:p>
        </w:tc>
      </w:tr>
      <w:tr>
        <w:tblPrEx>
          <w:shd w:val="clear" w:color="auto" w:fill="ced7e7"/>
        </w:tblPrEx>
        <w:trPr>
          <w:trHeight w:val="745"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Communication</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I am good at interacting and explaining things to other such as through presentation.</w:t>
            </w:r>
          </w:p>
        </w:tc>
      </w:tr>
      <w:tr>
        <w:tblPrEx>
          <w:shd w:val="clear" w:color="auto" w:fill="ced7e7"/>
        </w:tblPrEx>
        <w:trPr>
          <w:trHeight w:val="745"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Leadership</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 xml:space="preserve">I have guided the team, while working on the different projects in a group. </w:t>
            </w:r>
          </w:p>
        </w:tc>
      </w:tr>
      <w:tr>
        <w:tblPrEx>
          <w:shd w:val="clear" w:color="auto" w:fill="ced7e7"/>
        </w:tblPrEx>
        <w:trPr>
          <w:trHeight w:val="119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Competitive</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 xml:space="preserve">I have competitive spirit such as I would my push my limits to achieve something and debating with others. </w:t>
            </w:r>
          </w:p>
        </w:tc>
      </w:tr>
      <w:tr>
        <w:tblPrEx>
          <w:shd w:val="clear" w:color="auto" w:fill="ced7e7"/>
        </w:tblPrEx>
        <w:trPr>
          <w:trHeight w:val="745"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Flexibility</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 xml:space="preserve">I have worked with the different groups and team in different situation.  </w:t>
            </w:r>
          </w:p>
        </w:tc>
      </w:tr>
      <w:tr>
        <w:tblPrEx>
          <w:shd w:val="clear" w:color="auto" w:fill="ced7e7"/>
        </w:tblPrEx>
        <w:trPr>
          <w:trHeight w:val="119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Decision making</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 xml:space="preserve">While working in the team and leading the group I have several decisions that contributed in the success of the business. </w:t>
            </w:r>
          </w:p>
        </w:tc>
      </w:tr>
    </w:tbl>
    <w:p>
      <w:pPr>
        <w:pStyle w:val="Corp"/>
        <w:widowControl w:val="0"/>
        <w:spacing w:line="240" w:lineRule="auto"/>
        <w:rPr>
          <w:b w:val="1"/>
          <w:bCs w:val="1"/>
        </w:rPr>
      </w:pPr>
    </w:p>
    <w:p>
      <w:pPr>
        <w:pStyle w:val="Corp"/>
        <w:rPr>
          <w:b w:val="1"/>
          <w:bCs w:val="1"/>
          <w:lang w:val="en-US"/>
        </w:rPr>
      </w:pPr>
    </w:p>
    <w:p>
      <w:pPr>
        <w:pStyle w:val="Corp"/>
        <w:rPr>
          <w:b w:val="1"/>
          <w:bCs w:val="1"/>
          <w:lang w:val="en-US"/>
        </w:rPr>
      </w:pPr>
    </w:p>
    <w:p>
      <w:pPr>
        <w:pStyle w:val="Corp"/>
        <w:rPr>
          <w:b w:val="1"/>
          <w:bCs w:val="1"/>
        </w:rPr>
      </w:pPr>
      <w:r>
        <w:rPr>
          <w:b w:val="1"/>
          <w:bCs w:val="1"/>
          <w:rtl w:val="0"/>
          <w:lang w:val="en-US"/>
        </w:rPr>
        <w:t>Skills that need to be improve</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788"/>
      </w:tblGrid>
      <w:tr>
        <w:tblPrEx>
          <w:shd w:val="clear" w:color="auto" w:fill="ced7e7"/>
        </w:tblPrEx>
        <w:trPr>
          <w:trHeight w:val="30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pPr>
            <w:r>
              <w:rPr>
                <w:b w:val="1"/>
                <w:bCs w:val="1"/>
                <w:shd w:val="nil" w:color="auto" w:fill="auto"/>
                <w:rtl w:val="0"/>
                <w:lang w:val="en-US"/>
              </w:rPr>
              <w:t>Skills, behavior and traits</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How I would develop</w:t>
            </w:r>
          </w:p>
        </w:tc>
      </w:tr>
      <w:tr>
        <w:tblPrEx>
          <w:shd w:val="clear" w:color="auto" w:fill="ced7e7"/>
        </w:tblPrEx>
        <w:trPr>
          <w:trHeight w:val="119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Critical thinking</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 xml:space="preserve">Acquire and gain different knowledge through reading books, I will also solve the quizzes and puzzles increases the brain storming. </w:t>
            </w:r>
          </w:p>
        </w:tc>
      </w:tr>
      <w:tr>
        <w:tblPrEx>
          <w:shd w:val="clear" w:color="auto" w:fill="ced7e7"/>
        </w:tblPrEx>
        <w:trPr>
          <w:trHeight w:val="119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Stress management</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Through meditation and by reading books. I have to understand the reason behind the stress through analysis.</w:t>
            </w:r>
          </w:p>
        </w:tc>
      </w:tr>
      <w:tr>
        <w:tblPrEx>
          <w:shd w:val="clear" w:color="auto" w:fill="ced7e7"/>
        </w:tblPrEx>
        <w:trPr>
          <w:trHeight w:val="119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Creativity</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 xml:space="preserve">I will take part in the group discussions and debates that provides various knowledge and perspective. </w:t>
            </w:r>
          </w:p>
        </w:tc>
      </w:tr>
      <w:tr>
        <w:tblPrEx>
          <w:shd w:val="clear" w:color="auto" w:fill="ced7e7"/>
        </w:tblPrEx>
        <w:trPr>
          <w:trHeight w:val="119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b w:val="1"/>
                <w:bCs w:val="1"/>
                <w:shd w:val="nil" w:color="auto" w:fill="auto"/>
                <w:rtl w:val="0"/>
                <w:lang w:val="en-US"/>
              </w:rPr>
              <w:t>Team management</w:t>
            </w:r>
          </w:p>
        </w:tc>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orp"/>
              <w:spacing w:after="0"/>
            </w:pPr>
            <w:r>
              <w:rPr>
                <w:shd w:val="nil" w:color="auto" w:fill="auto"/>
                <w:rtl w:val="0"/>
                <w:lang w:val="en-US"/>
              </w:rPr>
              <w:t>I have to gather the knowledge of the team management theories and models through books or through sessions</w:t>
            </w:r>
          </w:p>
        </w:tc>
      </w:tr>
    </w:tbl>
    <w:p>
      <w:pPr>
        <w:pStyle w:val="Corp"/>
        <w:widowControl w:val="0"/>
        <w:spacing w:line="240" w:lineRule="auto"/>
      </w:pPr>
      <w:r>
        <w:rPr>
          <w:b w:val="1"/>
          <w:bCs w:val="1"/>
        </w:rPr>
      </w:r>
    </w:p>
    <w:sectPr>
      <w:headerReference w:type="default" r:id="rId4"/>
      <w:footerReference w:type="default" r:id="rId5"/>
      <w:pgSz w:w="12240" w:h="15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20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48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Colontitlu 2">
    <w:name w:val="Colontitlu 2"/>
    <w:next w:val="Corp"/>
    <w:pPr>
      <w:keepNext w:val="1"/>
      <w:keepLines w:val="1"/>
      <w:pageBreakBefore w:val="0"/>
      <w:widowControl w:val="1"/>
      <w:shd w:val="clear" w:color="auto" w:fill="auto"/>
      <w:suppressAutoHyphens w:val="0"/>
      <w:bidi w:val="0"/>
      <w:spacing w:before="200" w:after="0" w:line="360" w:lineRule="auto"/>
      <w:ind w:left="0" w:right="0" w:firstLine="0"/>
      <w:jc w:val="both"/>
      <w:outlineLvl w:val="1"/>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