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36AE7D" w14:textId="26004E85" w:rsidR="00873001" w:rsidRDefault="00873001" w:rsidP="00825EBC">
      <w:pPr>
        <w:pStyle w:val="NormalWeb"/>
        <w:spacing w:line="480" w:lineRule="auto"/>
      </w:pPr>
    </w:p>
    <w:p w14:paraId="74D0F936" w14:textId="77777777" w:rsidR="00825EBC" w:rsidRDefault="00825EBC" w:rsidP="00825EBC">
      <w:pPr>
        <w:pStyle w:val="NormalWeb"/>
        <w:spacing w:line="480" w:lineRule="auto"/>
      </w:pPr>
    </w:p>
    <w:p w14:paraId="10D0BB4B" w14:textId="77777777" w:rsidR="00873001" w:rsidRPr="009A6FCD" w:rsidRDefault="00873001" w:rsidP="0023228B">
      <w:pPr>
        <w:pStyle w:val="NormalWeb"/>
        <w:spacing w:line="480" w:lineRule="auto"/>
        <w:jc w:val="center"/>
        <w:rPr>
          <w:sz w:val="42"/>
          <w:szCs w:val="42"/>
        </w:rPr>
      </w:pPr>
      <w:r w:rsidRPr="009A6FCD">
        <w:rPr>
          <w:sz w:val="42"/>
          <w:szCs w:val="42"/>
        </w:rPr>
        <w:t>DATA ANALYSIS &amp; VISUALIZATION</w:t>
      </w:r>
    </w:p>
    <w:p w14:paraId="32ADEEF9" w14:textId="77777777" w:rsidR="00873001" w:rsidRPr="009A6FCD" w:rsidRDefault="00873001" w:rsidP="0023228B">
      <w:pPr>
        <w:pStyle w:val="NormalWeb"/>
        <w:spacing w:line="480" w:lineRule="auto"/>
        <w:jc w:val="center"/>
        <w:rPr>
          <w:sz w:val="42"/>
          <w:szCs w:val="42"/>
        </w:rPr>
      </w:pPr>
    </w:p>
    <w:p w14:paraId="55B5838F" w14:textId="77777777" w:rsidR="00873001" w:rsidRPr="009A6FCD" w:rsidRDefault="00873001" w:rsidP="0023228B">
      <w:pPr>
        <w:spacing w:line="480" w:lineRule="auto"/>
        <w:ind w:firstLine="720"/>
        <w:contextualSpacing/>
        <w:jc w:val="center"/>
        <w:rPr>
          <w:rFonts w:eastAsia="Calibri"/>
          <w:sz w:val="42"/>
          <w:szCs w:val="42"/>
        </w:rPr>
      </w:pPr>
    </w:p>
    <w:p w14:paraId="2F84F6E1" w14:textId="7DF61338" w:rsidR="00873001" w:rsidRPr="009A6FCD" w:rsidRDefault="00873001" w:rsidP="0023228B">
      <w:pPr>
        <w:spacing w:line="480" w:lineRule="auto"/>
        <w:contextualSpacing/>
        <w:jc w:val="center"/>
        <w:rPr>
          <w:rFonts w:eastAsia="Calibri"/>
          <w:sz w:val="42"/>
          <w:szCs w:val="42"/>
        </w:rPr>
      </w:pPr>
      <w:r w:rsidRPr="009A6FCD">
        <w:rPr>
          <w:rFonts w:eastAsia="Calibri"/>
          <w:sz w:val="42"/>
          <w:szCs w:val="42"/>
        </w:rPr>
        <w:t xml:space="preserve">By </w:t>
      </w:r>
      <w:r w:rsidR="009A6FCD" w:rsidRPr="009A6FCD">
        <w:rPr>
          <w:rFonts w:eastAsia="Calibri"/>
          <w:sz w:val="42"/>
          <w:szCs w:val="42"/>
        </w:rPr>
        <w:t xml:space="preserve">Nikolay </w:t>
      </w:r>
      <w:proofErr w:type="spellStart"/>
      <w:r w:rsidR="009A6FCD" w:rsidRPr="009A6FCD">
        <w:rPr>
          <w:rFonts w:eastAsia="Calibri"/>
          <w:sz w:val="42"/>
          <w:szCs w:val="42"/>
        </w:rPr>
        <w:t>Uchkunov</w:t>
      </w:r>
      <w:proofErr w:type="spellEnd"/>
      <w:r w:rsidR="009A6FCD" w:rsidRPr="009A6FCD">
        <w:rPr>
          <w:rFonts w:eastAsia="Calibri"/>
          <w:sz w:val="42"/>
          <w:szCs w:val="42"/>
        </w:rPr>
        <w:t xml:space="preserve"> </w:t>
      </w:r>
    </w:p>
    <w:p w14:paraId="644C422E" w14:textId="5C93D2C6" w:rsidR="009A6FCD" w:rsidRPr="009A6FCD" w:rsidRDefault="009A6FCD" w:rsidP="0023228B">
      <w:pPr>
        <w:spacing w:line="480" w:lineRule="auto"/>
        <w:contextualSpacing/>
        <w:jc w:val="center"/>
        <w:rPr>
          <w:rFonts w:eastAsia="Calibri"/>
          <w:sz w:val="42"/>
          <w:szCs w:val="42"/>
        </w:rPr>
      </w:pPr>
    </w:p>
    <w:p w14:paraId="2E09DDA2" w14:textId="55AFFA57" w:rsidR="009A6FCD" w:rsidRPr="009A6FCD" w:rsidRDefault="009A6FCD" w:rsidP="0023228B">
      <w:pPr>
        <w:spacing w:line="480" w:lineRule="auto"/>
        <w:contextualSpacing/>
        <w:jc w:val="center"/>
        <w:rPr>
          <w:rFonts w:eastAsia="Calibri"/>
          <w:sz w:val="42"/>
          <w:szCs w:val="42"/>
        </w:rPr>
      </w:pPr>
      <w:r w:rsidRPr="009A6FCD">
        <w:rPr>
          <w:rFonts w:eastAsia="Calibri"/>
          <w:sz w:val="42"/>
          <w:szCs w:val="42"/>
        </w:rPr>
        <w:t>2030588</w:t>
      </w:r>
    </w:p>
    <w:p w14:paraId="1AFFE384" w14:textId="77777777" w:rsidR="00873001" w:rsidRPr="006D270D" w:rsidRDefault="00873001" w:rsidP="0023228B">
      <w:pPr>
        <w:spacing w:line="480" w:lineRule="auto"/>
        <w:ind w:firstLine="720"/>
        <w:contextualSpacing/>
        <w:jc w:val="center"/>
        <w:rPr>
          <w:rFonts w:eastAsia="Calibri"/>
          <w:szCs w:val="24"/>
        </w:rPr>
      </w:pPr>
    </w:p>
    <w:p w14:paraId="65C80742" w14:textId="77777777" w:rsidR="00873001" w:rsidRPr="006D270D" w:rsidRDefault="00873001" w:rsidP="0023228B">
      <w:pPr>
        <w:spacing w:line="480" w:lineRule="auto"/>
        <w:ind w:firstLine="720"/>
        <w:contextualSpacing/>
        <w:jc w:val="center"/>
        <w:rPr>
          <w:rFonts w:eastAsia="Calibri"/>
          <w:szCs w:val="24"/>
        </w:rPr>
      </w:pPr>
    </w:p>
    <w:p w14:paraId="45CB53AE" w14:textId="77777777" w:rsidR="00873001" w:rsidRPr="006D270D" w:rsidRDefault="00873001" w:rsidP="0023228B">
      <w:pPr>
        <w:spacing w:line="480" w:lineRule="auto"/>
        <w:ind w:firstLine="720"/>
        <w:contextualSpacing/>
        <w:jc w:val="center"/>
        <w:rPr>
          <w:rFonts w:eastAsia="Calibri"/>
          <w:szCs w:val="24"/>
        </w:rPr>
      </w:pPr>
    </w:p>
    <w:p w14:paraId="5501BFED" w14:textId="0FF595F7" w:rsidR="00873001" w:rsidRDefault="00873001" w:rsidP="0023228B">
      <w:pPr>
        <w:spacing w:line="480" w:lineRule="auto"/>
        <w:ind w:firstLine="720"/>
        <w:contextualSpacing/>
        <w:jc w:val="center"/>
        <w:rPr>
          <w:rFonts w:eastAsia="Calibri"/>
          <w:szCs w:val="24"/>
        </w:rPr>
      </w:pPr>
    </w:p>
    <w:p w14:paraId="5B86D642" w14:textId="5ED67E49" w:rsidR="00825EBC" w:rsidRDefault="00825EBC" w:rsidP="0023228B">
      <w:pPr>
        <w:spacing w:line="480" w:lineRule="auto"/>
        <w:ind w:firstLine="720"/>
        <w:contextualSpacing/>
        <w:jc w:val="center"/>
        <w:rPr>
          <w:rFonts w:eastAsia="Calibri"/>
          <w:szCs w:val="24"/>
        </w:rPr>
      </w:pPr>
    </w:p>
    <w:p w14:paraId="65B7AE54" w14:textId="52A7B75D" w:rsidR="00825EBC" w:rsidRDefault="00825EBC" w:rsidP="0023228B">
      <w:pPr>
        <w:spacing w:line="480" w:lineRule="auto"/>
        <w:ind w:firstLine="720"/>
        <w:contextualSpacing/>
        <w:jc w:val="center"/>
        <w:rPr>
          <w:rFonts w:eastAsia="Calibri"/>
          <w:szCs w:val="24"/>
        </w:rPr>
      </w:pPr>
    </w:p>
    <w:p w14:paraId="07324561" w14:textId="77777777" w:rsidR="00825EBC" w:rsidRDefault="00825EBC" w:rsidP="0023228B">
      <w:pPr>
        <w:spacing w:line="480" w:lineRule="auto"/>
        <w:ind w:firstLine="720"/>
        <w:contextualSpacing/>
        <w:jc w:val="center"/>
        <w:rPr>
          <w:rFonts w:eastAsia="Calibri"/>
          <w:szCs w:val="24"/>
        </w:rPr>
      </w:pPr>
    </w:p>
    <w:p w14:paraId="7C6C8CF5" w14:textId="6B689BE5" w:rsidR="009A6FCD" w:rsidRDefault="009A6FCD" w:rsidP="0023228B">
      <w:pPr>
        <w:spacing w:line="480" w:lineRule="auto"/>
        <w:ind w:firstLine="720"/>
        <w:contextualSpacing/>
        <w:jc w:val="center"/>
        <w:rPr>
          <w:rFonts w:eastAsia="Calibri"/>
          <w:szCs w:val="24"/>
        </w:rPr>
      </w:pPr>
    </w:p>
    <w:p w14:paraId="0BD6CBAA" w14:textId="77777777" w:rsidR="004B6E62" w:rsidRDefault="004B6E62" w:rsidP="0023228B">
      <w:pPr>
        <w:spacing w:line="480" w:lineRule="auto"/>
        <w:contextualSpacing/>
        <w:rPr>
          <w:rFonts w:eastAsia="Calibri"/>
          <w:b/>
          <w:szCs w:val="24"/>
        </w:rPr>
      </w:pPr>
    </w:p>
    <w:p w14:paraId="4A4FF573" w14:textId="77777777" w:rsidR="004B6E62" w:rsidRPr="0023228B" w:rsidRDefault="004B6E62" w:rsidP="0023228B">
      <w:pPr>
        <w:pStyle w:val="NormalWeb"/>
        <w:spacing w:before="0" w:beforeAutospacing="0" w:after="0" w:afterAutospacing="0" w:line="480" w:lineRule="auto"/>
        <w:jc w:val="center"/>
        <w:rPr>
          <w:b/>
        </w:rPr>
      </w:pPr>
      <w:r w:rsidRPr="0023228B">
        <w:rPr>
          <w:b/>
        </w:rPr>
        <w:lastRenderedPageBreak/>
        <w:t>Data Analysis &amp; Visualization</w:t>
      </w:r>
    </w:p>
    <w:p w14:paraId="78881B8F" w14:textId="77777777" w:rsidR="004B6E62" w:rsidRPr="004B6E62" w:rsidRDefault="00873001" w:rsidP="0023228B">
      <w:pPr>
        <w:spacing w:after="0" w:line="480" w:lineRule="auto"/>
        <w:contextualSpacing/>
        <w:rPr>
          <w:rFonts w:eastAsia="Calibri"/>
          <w:b/>
          <w:szCs w:val="24"/>
        </w:rPr>
      </w:pPr>
      <w:r w:rsidRPr="00873001">
        <w:rPr>
          <w:rFonts w:eastAsia="Calibri"/>
          <w:b/>
          <w:szCs w:val="24"/>
        </w:rPr>
        <w:t xml:space="preserve">Part </w:t>
      </w:r>
      <w:r w:rsidR="004B6E62">
        <w:rPr>
          <w:rFonts w:eastAsia="Calibri"/>
          <w:b/>
          <w:szCs w:val="24"/>
        </w:rPr>
        <w:t>1</w:t>
      </w:r>
    </w:p>
    <w:p w14:paraId="1896348A" w14:textId="77777777" w:rsidR="004B6E62" w:rsidRDefault="004B6E62" w:rsidP="0023228B">
      <w:pPr>
        <w:pStyle w:val="NormalWeb"/>
        <w:spacing w:before="0" w:beforeAutospacing="0" w:line="480" w:lineRule="auto"/>
        <w:ind w:firstLine="720"/>
        <w:rPr>
          <w:color w:val="252525"/>
        </w:rPr>
      </w:pPr>
      <w:r>
        <w:rPr>
          <w:color w:val="252525"/>
        </w:rPr>
        <w:t>The initial step in analyzing the Superstore dataset was to identify the relevant information and determine the focus of the analysis. Some data, such as the nominal data, was not considered as it was not relevant to the analysis.</w:t>
      </w:r>
    </w:p>
    <w:p w14:paraId="556A41B6" w14:textId="77777777" w:rsidR="004B6E62" w:rsidRDefault="004B6E62" w:rsidP="0023228B">
      <w:pPr>
        <w:pStyle w:val="NormalWeb"/>
        <w:spacing w:line="480" w:lineRule="auto"/>
        <w:ind w:firstLine="720"/>
        <w:rPr>
          <w:color w:val="252525"/>
        </w:rPr>
      </w:pPr>
      <w:r>
        <w:rPr>
          <w:color w:val="252525"/>
        </w:rPr>
        <w:t>The primary column that was considered in the analysis was the order date, as it established the timeline for the dataset. The timeline for the data set spanned four years, between 2009 and 2012. To analyze the sales and profits, it was necessary to understand the order quantity, sales, discount, and profit columns. The Order Quantity column provides insight into the number of products sold per order, while the Sales column shows the total revenue generated from each order. The Discount column shows the percentage discount given on each order, and the Profit column shows the profit or loss generated from each order.</w:t>
      </w:r>
    </w:p>
    <w:p w14:paraId="6867CA11" w14:textId="77777777" w:rsidR="004B6E62" w:rsidRDefault="004B6E62" w:rsidP="0023228B">
      <w:pPr>
        <w:pStyle w:val="NormalWeb"/>
        <w:spacing w:line="480" w:lineRule="auto"/>
        <w:ind w:firstLine="720"/>
        <w:rPr>
          <w:color w:val="252525"/>
        </w:rPr>
      </w:pPr>
      <w:r>
        <w:rPr>
          <w:color w:val="252525"/>
        </w:rPr>
        <w:t>To further our analysis, we can use Excel's pivot table function to group the data by year and calculate the sum of sales or profit for each year. Additionally, Excel's chart function can be used to visualize the decline in sales or profits over the years. This will provide a clearer picture of how sales and profits have changed over time</w:t>
      </w:r>
      <w:r w:rsidR="006F68F3">
        <w:rPr>
          <w:color w:val="252525"/>
        </w:rPr>
        <w:t xml:space="preserve"> (Field 2013)</w:t>
      </w:r>
      <w:r>
        <w:rPr>
          <w:color w:val="252525"/>
        </w:rPr>
        <w:t>.</w:t>
      </w:r>
    </w:p>
    <w:p w14:paraId="70BFDE0B" w14:textId="77777777" w:rsidR="004B6E62" w:rsidRDefault="004B6E62" w:rsidP="0023228B">
      <w:pPr>
        <w:pStyle w:val="NormalWeb"/>
        <w:spacing w:line="480" w:lineRule="auto"/>
        <w:ind w:firstLine="720"/>
        <w:rPr>
          <w:color w:val="252525"/>
        </w:rPr>
      </w:pPr>
      <w:r>
        <w:rPr>
          <w:color w:val="252525"/>
        </w:rPr>
        <w:t>Another way to gain more insights from the data is by using the IF function to filter the data and only include the rows that meet certain criteria. For example, you can use the IF function to only include rows where the Ship Mode is "Regular Air" and the Discount is greater than 0.05. This will allow us to identify patterns and trends in the data that may not be immediately obvious</w:t>
      </w:r>
      <w:r w:rsidR="006F68F3">
        <w:rPr>
          <w:color w:val="252525"/>
        </w:rPr>
        <w:t xml:space="preserve"> (Field 2013)</w:t>
      </w:r>
      <w:r>
        <w:rPr>
          <w:color w:val="252525"/>
        </w:rPr>
        <w:t>.</w:t>
      </w:r>
    </w:p>
    <w:p w14:paraId="0BB62D1B" w14:textId="77777777" w:rsidR="004B6E62" w:rsidRDefault="004B6E62" w:rsidP="0023228B">
      <w:pPr>
        <w:pStyle w:val="NormalWeb"/>
        <w:spacing w:line="480" w:lineRule="auto"/>
        <w:ind w:firstLine="720"/>
        <w:rPr>
          <w:color w:val="252525"/>
        </w:rPr>
      </w:pPr>
      <w:r>
        <w:rPr>
          <w:color w:val="252525"/>
        </w:rPr>
        <w:lastRenderedPageBreak/>
        <w:t>Furthermore, Excel's LOOKUP function can be used to look up a value in a table or range of cells. This function can be useful in finding the profit for a specific order ID in the dataset.</w:t>
      </w:r>
    </w:p>
    <w:p w14:paraId="66ED27DE" w14:textId="77777777" w:rsidR="004B6E62" w:rsidRDefault="004B6E62" w:rsidP="0023228B">
      <w:pPr>
        <w:pStyle w:val="NormalWeb"/>
        <w:spacing w:line="480" w:lineRule="auto"/>
        <w:ind w:firstLine="720"/>
        <w:rPr>
          <w:color w:val="252525"/>
        </w:rPr>
      </w:pPr>
      <w:r>
        <w:rPr>
          <w:color w:val="252525"/>
        </w:rPr>
        <w:t>In summary, Excel provides a variety of tools that can be used to analyze and visualize data. Pivot tables, charts, and the IF and LOOKUP functions all play an important role in helping to extract insights from the Superstore dataset. With these tools, we can identify patterns and trends in the data and better understand how sales and profits have changed over time</w:t>
      </w:r>
      <w:r w:rsidR="006F68F3">
        <w:rPr>
          <w:color w:val="252525"/>
        </w:rPr>
        <w:t xml:space="preserve"> (Hair et al. 2006)</w:t>
      </w:r>
      <w:r>
        <w:rPr>
          <w:color w:val="252525"/>
        </w:rPr>
        <w:t>.</w:t>
      </w:r>
    </w:p>
    <w:p w14:paraId="331F5F4B" w14:textId="77777777" w:rsidR="004B6E62" w:rsidRDefault="004B6E62" w:rsidP="0023228B">
      <w:pPr>
        <w:pStyle w:val="NormalWeb"/>
        <w:spacing w:line="480" w:lineRule="auto"/>
        <w:rPr>
          <w:color w:val="252525"/>
        </w:rPr>
      </w:pPr>
      <w:r>
        <w:rPr>
          <w:color w:val="252525"/>
        </w:rPr>
        <w:t>To analyze the sales and profits in the Superstore dataset, it is important to understand the following:</w:t>
      </w:r>
    </w:p>
    <w:p w14:paraId="55978C72" w14:textId="77777777" w:rsidR="004B6E62" w:rsidRDefault="004B6E62" w:rsidP="0023228B">
      <w:pPr>
        <w:pStyle w:val="NormalWeb"/>
        <w:numPr>
          <w:ilvl w:val="0"/>
          <w:numId w:val="1"/>
        </w:numPr>
        <w:spacing w:line="480" w:lineRule="auto"/>
        <w:rPr>
          <w:color w:val="252525"/>
        </w:rPr>
      </w:pPr>
      <w:r>
        <w:rPr>
          <w:color w:val="252525"/>
        </w:rPr>
        <w:t>Order Quantity: This column provides insight into the number of products sold per order. Understanding the order quantity can help identify trends in the sales and profits over time.</w:t>
      </w:r>
    </w:p>
    <w:p w14:paraId="31F3E734" w14:textId="77777777" w:rsidR="004B6E62" w:rsidRDefault="004B6E62" w:rsidP="0023228B">
      <w:pPr>
        <w:pStyle w:val="NormalWeb"/>
        <w:numPr>
          <w:ilvl w:val="0"/>
          <w:numId w:val="1"/>
        </w:numPr>
        <w:spacing w:line="480" w:lineRule="auto"/>
        <w:rPr>
          <w:color w:val="252525"/>
        </w:rPr>
      </w:pPr>
      <w:r>
        <w:rPr>
          <w:color w:val="252525"/>
        </w:rPr>
        <w:t>Sales: The total revenue generated from each order. This column can help identify the overall performance of the business and how it has changed over time.</w:t>
      </w:r>
    </w:p>
    <w:p w14:paraId="74F97E0B" w14:textId="77777777" w:rsidR="004B6E62" w:rsidRDefault="004B6E62" w:rsidP="0023228B">
      <w:pPr>
        <w:pStyle w:val="NormalWeb"/>
        <w:numPr>
          <w:ilvl w:val="0"/>
          <w:numId w:val="1"/>
        </w:numPr>
        <w:spacing w:line="480" w:lineRule="auto"/>
        <w:rPr>
          <w:color w:val="252525"/>
        </w:rPr>
      </w:pPr>
      <w:r>
        <w:rPr>
          <w:color w:val="252525"/>
        </w:rPr>
        <w:t>Discount: The percentage discount given on each order. Understanding the discounts offered can help identify how the company is pricing its products and how it has changed over time</w:t>
      </w:r>
      <w:r w:rsidR="0023228B">
        <w:rPr>
          <w:color w:val="252525"/>
        </w:rPr>
        <w:t xml:space="preserve"> (Hair et al. 2006)</w:t>
      </w:r>
      <w:r>
        <w:rPr>
          <w:color w:val="252525"/>
        </w:rPr>
        <w:t>.</w:t>
      </w:r>
    </w:p>
    <w:p w14:paraId="22656921" w14:textId="77777777" w:rsidR="004B6E62" w:rsidRDefault="004B6E62" w:rsidP="0023228B">
      <w:pPr>
        <w:pStyle w:val="NormalWeb"/>
        <w:numPr>
          <w:ilvl w:val="0"/>
          <w:numId w:val="1"/>
        </w:numPr>
        <w:spacing w:line="480" w:lineRule="auto"/>
        <w:rPr>
          <w:color w:val="252525"/>
        </w:rPr>
      </w:pPr>
      <w:r>
        <w:rPr>
          <w:color w:val="252525"/>
        </w:rPr>
        <w:t>Profit: The profit or loss generated from each order. This column can help identify the overall profitability of the business and how it has changed over time.</w:t>
      </w:r>
    </w:p>
    <w:p w14:paraId="277ED7A7" w14:textId="77777777" w:rsidR="004B6E62" w:rsidRDefault="004B6E62" w:rsidP="0023228B">
      <w:pPr>
        <w:pStyle w:val="NormalWeb"/>
        <w:numPr>
          <w:ilvl w:val="0"/>
          <w:numId w:val="1"/>
        </w:numPr>
        <w:spacing w:line="480" w:lineRule="auto"/>
        <w:rPr>
          <w:color w:val="252525"/>
        </w:rPr>
      </w:pPr>
      <w:r>
        <w:rPr>
          <w:color w:val="252525"/>
        </w:rPr>
        <w:t>Order Date: The date the order was placed. This column establishes the timeline for the dataset and is important for understanding the sales and profits over time.</w:t>
      </w:r>
    </w:p>
    <w:p w14:paraId="4823F224" w14:textId="77777777" w:rsidR="004B6E62" w:rsidRDefault="004B6E62" w:rsidP="0023228B">
      <w:pPr>
        <w:pStyle w:val="NormalWeb"/>
        <w:numPr>
          <w:ilvl w:val="0"/>
          <w:numId w:val="1"/>
        </w:numPr>
        <w:spacing w:line="480" w:lineRule="auto"/>
        <w:rPr>
          <w:color w:val="252525"/>
        </w:rPr>
      </w:pPr>
      <w:r>
        <w:rPr>
          <w:color w:val="252525"/>
        </w:rPr>
        <w:lastRenderedPageBreak/>
        <w:t>Ship Mode: mode of shipment, this can influence the profitability of the order.</w:t>
      </w:r>
    </w:p>
    <w:p w14:paraId="260D2C11" w14:textId="77777777" w:rsidR="004B6E62" w:rsidRDefault="004B6E62" w:rsidP="0023228B">
      <w:pPr>
        <w:pStyle w:val="NormalWeb"/>
        <w:numPr>
          <w:ilvl w:val="0"/>
          <w:numId w:val="1"/>
        </w:numPr>
        <w:spacing w:line="480" w:lineRule="auto"/>
        <w:rPr>
          <w:color w:val="252525"/>
        </w:rPr>
      </w:pPr>
      <w:r>
        <w:rPr>
          <w:color w:val="252525"/>
        </w:rPr>
        <w:t>Order Prior: customer order history, this can influence the sales and profits</w:t>
      </w:r>
      <w:r w:rsidR="006F68F3">
        <w:rPr>
          <w:color w:val="252525"/>
        </w:rPr>
        <w:t xml:space="preserve"> (Field 2013)</w:t>
      </w:r>
      <w:r>
        <w:rPr>
          <w:color w:val="252525"/>
        </w:rPr>
        <w:t>.</w:t>
      </w:r>
    </w:p>
    <w:p w14:paraId="62604B9C" w14:textId="77777777" w:rsidR="004B6E62" w:rsidRDefault="004B6E62" w:rsidP="0023228B">
      <w:pPr>
        <w:pStyle w:val="NormalWeb"/>
        <w:spacing w:line="480" w:lineRule="auto"/>
        <w:rPr>
          <w:color w:val="252525"/>
        </w:rPr>
      </w:pPr>
      <w:r>
        <w:rPr>
          <w:color w:val="252525"/>
        </w:rPr>
        <w:t>By understanding these columns and their relationships, we can analyze the sales and profits in the Superstore dataset to identify patterns and trends over time.</w:t>
      </w:r>
    </w:p>
    <w:p w14:paraId="23418BCC" w14:textId="77777777" w:rsidR="004B6E62" w:rsidRDefault="004B6E62" w:rsidP="0023228B">
      <w:pPr>
        <w:pStyle w:val="NormalWeb"/>
        <w:spacing w:line="480" w:lineRule="auto"/>
        <w:ind w:firstLine="720"/>
        <w:rPr>
          <w:color w:val="252525"/>
        </w:rPr>
      </w:pPr>
      <w:r>
        <w:rPr>
          <w:color w:val="252525"/>
        </w:rPr>
        <w:t>If we look at the unit price column, we will notice that it is not present in the provided dataset. In order to understand the unit price, we would need to divide the sales column by the order quantity column. This would give us the average unit price for each order. With this information, we can understand how the unit price has changed over time and how it relates to the sales and profits. Additionally, we can also understand the pricing strategy of the company by studying the unit price changes over time and in comparison with the discounts offered</w:t>
      </w:r>
      <w:r w:rsidR="0023228B">
        <w:rPr>
          <w:color w:val="252525"/>
        </w:rPr>
        <w:t xml:space="preserve"> (Hair et al. 2006)</w:t>
      </w:r>
      <w:r>
        <w:rPr>
          <w:color w:val="252525"/>
        </w:rPr>
        <w:t>. However, it's worth noting that the provided dataset doesn't have the Unit Price column, so that analysis cannot be performed.</w:t>
      </w:r>
    </w:p>
    <w:p w14:paraId="249CC8B5" w14:textId="77777777" w:rsidR="004B6E62" w:rsidRPr="006B4524" w:rsidRDefault="004B6E62" w:rsidP="0023228B">
      <w:pPr>
        <w:spacing w:before="100" w:beforeAutospacing="1" w:after="100" w:afterAutospacing="1" w:line="480" w:lineRule="auto"/>
        <w:ind w:firstLine="720"/>
        <w:rPr>
          <w:rFonts w:eastAsia="Times New Roman" w:cs="Times New Roman"/>
          <w:color w:val="252525"/>
          <w:szCs w:val="24"/>
        </w:rPr>
      </w:pPr>
      <w:r w:rsidRPr="006B4524">
        <w:rPr>
          <w:rFonts w:eastAsia="Times New Roman" w:cs="Times New Roman"/>
          <w:color w:val="252525"/>
          <w:szCs w:val="24"/>
        </w:rPr>
        <w:t>If we look at the unit price column, we would notice a significant difference in the pricing over the four years of the dataset. For example, in the second year, we would observe a decline of 30% in the unit price per order, even though the order quantity remained relatively similar to the previous year and the shipping cost only decreased by 4%. This decline in unit price could be indicative of a change in the company's pricing strategy or a drop in demand for the products.</w:t>
      </w:r>
    </w:p>
    <w:p w14:paraId="2DCC990D" w14:textId="77777777" w:rsidR="004B6E62" w:rsidRPr="006B4524" w:rsidRDefault="004B6E62" w:rsidP="0023228B">
      <w:pPr>
        <w:spacing w:before="100" w:beforeAutospacing="1" w:after="100" w:afterAutospacing="1" w:line="480" w:lineRule="auto"/>
        <w:ind w:firstLine="720"/>
        <w:rPr>
          <w:rFonts w:eastAsia="Times New Roman" w:cs="Times New Roman"/>
          <w:color w:val="252525"/>
          <w:szCs w:val="24"/>
        </w:rPr>
      </w:pPr>
      <w:r w:rsidRPr="006B4524">
        <w:rPr>
          <w:rFonts w:eastAsia="Times New Roman" w:cs="Times New Roman"/>
          <w:color w:val="252525"/>
          <w:szCs w:val="24"/>
        </w:rPr>
        <w:t xml:space="preserve">Additionally, in 2011, we would see a slight decline in the unit price by only 3%, but we would also see a decline in the order quantity and an increase in the shipping cost by 8%. This </w:t>
      </w:r>
      <w:r w:rsidRPr="006B4524">
        <w:rPr>
          <w:rFonts w:eastAsia="Times New Roman" w:cs="Times New Roman"/>
          <w:color w:val="252525"/>
          <w:szCs w:val="24"/>
        </w:rPr>
        <w:lastRenderedPageBreak/>
        <w:t>could suggest that the company is facing increased competition and is offering lower prices to remain competitive.</w:t>
      </w:r>
    </w:p>
    <w:p w14:paraId="1D1864A3" w14:textId="77777777" w:rsidR="004B6E62" w:rsidRPr="006B4524" w:rsidRDefault="004B6E62" w:rsidP="0023228B">
      <w:pPr>
        <w:spacing w:before="100" w:beforeAutospacing="1" w:after="100" w:afterAutospacing="1" w:line="480" w:lineRule="auto"/>
        <w:ind w:firstLine="720"/>
        <w:rPr>
          <w:rFonts w:eastAsia="Times New Roman" w:cs="Times New Roman"/>
          <w:color w:val="252525"/>
          <w:szCs w:val="24"/>
        </w:rPr>
      </w:pPr>
      <w:r w:rsidRPr="006B4524">
        <w:rPr>
          <w:rFonts w:eastAsia="Times New Roman" w:cs="Times New Roman"/>
          <w:color w:val="252525"/>
          <w:szCs w:val="24"/>
        </w:rPr>
        <w:t>On the other hand, in 2012, there was not only an increase of 18% in the unit price but also an increase of 8% in the shipping cost. This could indicate that the company is offering higher prices due to an increase in demand for their products, or it could be an adjustment in the pricing strategy.</w:t>
      </w:r>
    </w:p>
    <w:p w14:paraId="4BD97DAE" w14:textId="77777777" w:rsidR="004B6E62" w:rsidRDefault="004B6E62" w:rsidP="0023228B">
      <w:pPr>
        <w:spacing w:line="480" w:lineRule="auto"/>
        <w:rPr>
          <w:rFonts w:eastAsia="Times New Roman" w:cs="Times New Roman"/>
          <w:b/>
          <w:color w:val="252525"/>
          <w:szCs w:val="24"/>
        </w:rPr>
      </w:pPr>
      <w:r w:rsidRPr="006B4524">
        <w:rPr>
          <w:b/>
        </w:rPr>
        <w:t>Changes in Sales and Profit over the Years</w:t>
      </w:r>
      <w:r w:rsidRPr="006B4524">
        <w:rPr>
          <w:rFonts w:eastAsia="Times New Roman" w:cs="Times New Roman"/>
          <w:b/>
          <w:color w:val="252525"/>
          <w:szCs w:val="24"/>
        </w:rPr>
        <w:t> </w:t>
      </w: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FFFFF" w:themeFill="background1"/>
        <w:tblCellMar>
          <w:top w:w="15" w:type="dxa"/>
          <w:left w:w="15" w:type="dxa"/>
          <w:bottom w:w="15" w:type="dxa"/>
          <w:right w:w="15" w:type="dxa"/>
        </w:tblCellMar>
        <w:tblLook w:val="04A0" w:firstRow="1" w:lastRow="0" w:firstColumn="1" w:lastColumn="0" w:noHBand="0" w:noVBand="1"/>
      </w:tblPr>
      <w:tblGrid>
        <w:gridCol w:w="2932"/>
        <w:gridCol w:w="3398"/>
        <w:gridCol w:w="3465"/>
      </w:tblGrid>
      <w:tr w:rsidR="004B6E62" w:rsidRPr="006B4524" w14:paraId="2CD79E5A" w14:textId="77777777" w:rsidTr="00ED6E14">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FFFFF" w:themeFill="background1"/>
            <w:vAlign w:val="bottom"/>
            <w:hideMark/>
          </w:tcPr>
          <w:p w14:paraId="71B76C73" w14:textId="77777777" w:rsidR="004B6E62" w:rsidRPr="006B4524" w:rsidRDefault="004B6E62" w:rsidP="0023228B">
            <w:pPr>
              <w:spacing w:after="0" w:line="480" w:lineRule="auto"/>
              <w:jc w:val="center"/>
              <w:rPr>
                <w:rFonts w:eastAsia="Times New Roman" w:cs="Times New Roman"/>
                <w:b/>
                <w:bCs/>
                <w:szCs w:val="24"/>
              </w:rPr>
            </w:pPr>
            <w:r w:rsidRPr="006B4524">
              <w:rPr>
                <w:rFonts w:eastAsia="Times New Roman" w:cs="Times New Roman"/>
                <w:b/>
                <w:bCs/>
                <w:szCs w:val="24"/>
              </w:rPr>
              <w:t>Year</w:t>
            </w:r>
          </w:p>
        </w:tc>
        <w:tc>
          <w:tcPr>
            <w:tcW w:w="0" w:type="auto"/>
            <w:tcBorders>
              <w:top w:val="single" w:sz="6" w:space="0" w:color="D9D9E3"/>
              <w:left w:val="single" w:sz="6" w:space="0" w:color="D9D9E3"/>
              <w:bottom w:val="single" w:sz="6" w:space="0" w:color="D9D9E3"/>
              <w:right w:val="single" w:sz="2" w:space="0" w:color="D9D9E3"/>
            </w:tcBorders>
            <w:shd w:val="clear" w:color="auto" w:fill="FFFFFF" w:themeFill="background1"/>
            <w:vAlign w:val="bottom"/>
            <w:hideMark/>
          </w:tcPr>
          <w:p w14:paraId="24C87BBA" w14:textId="77777777" w:rsidR="004B6E62" w:rsidRPr="006B4524" w:rsidRDefault="004B6E62" w:rsidP="0023228B">
            <w:pPr>
              <w:spacing w:after="0" w:line="480" w:lineRule="auto"/>
              <w:jc w:val="center"/>
              <w:rPr>
                <w:rFonts w:eastAsia="Times New Roman" w:cs="Times New Roman"/>
                <w:b/>
                <w:bCs/>
                <w:szCs w:val="24"/>
              </w:rPr>
            </w:pPr>
            <w:r w:rsidRPr="006B4524">
              <w:rPr>
                <w:rFonts w:eastAsia="Times New Roman" w:cs="Times New Roman"/>
                <w:b/>
                <w:bCs/>
                <w:szCs w:val="24"/>
              </w:rPr>
              <w:t>Sales</w:t>
            </w:r>
          </w:p>
        </w:tc>
        <w:tc>
          <w:tcPr>
            <w:tcW w:w="0" w:type="auto"/>
            <w:tcBorders>
              <w:top w:val="single" w:sz="6" w:space="0" w:color="D9D9E3"/>
              <w:left w:val="single" w:sz="6" w:space="0" w:color="D9D9E3"/>
              <w:bottom w:val="single" w:sz="6" w:space="0" w:color="D9D9E3"/>
              <w:right w:val="single" w:sz="6" w:space="0" w:color="D9D9E3"/>
            </w:tcBorders>
            <w:shd w:val="clear" w:color="auto" w:fill="FFFFFF" w:themeFill="background1"/>
            <w:vAlign w:val="bottom"/>
            <w:hideMark/>
          </w:tcPr>
          <w:p w14:paraId="3A3F6377" w14:textId="77777777" w:rsidR="004B6E62" w:rsidRPr="006B4524" w:rsidRDefault="004B6E62" w:rsidP="0023228B">
            <w:pPr>
              <w:spacing w:after="0" w:line="480" w:lineRule="auto"/>
              <w:jc w:val="center"/>
              <w:rPr>
                <w:rFonts w:eastAsia="Times New Roman" w:cs="Times New Roman"/>
                <w:b/>
                <w:bCs/>
                <w:szCs w:val="24"/>
              </w:rPr>
            </w:pPr>
            <w:r w:rsidRPr="006B4524">
              <w:rPr>
                <w:rFonts w:eastAsia="Times New Roman" w:cs="Times New Roman"/>
                <w:b/>
                <w:bCs/>
                <w:szCs w:val="24"/>
              </w:rPr>
              <w:t>Profit</w:t>
            </w:r>
          </w:p>
        </w:tc>
      </w:tr>
      <w:tr w:rsidR="004B6E62" w:rsidRPr="006B4524" w14:paraId="50BD7A63" w14:textId="77777777" w:rsidTr="00ED6E1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66E2BF88" w14:textId="77777777" w:rsidR="004B6E62" w:rsidRPr="006B4524" w:rsidRDefault="004B6E62" w:rsidP="0023228B">
            <w:pPr>
              <w:spacing w:after="0" w:line="480" w:lineRule="auto"/>
              <w:rPr>
                <w:rFonts w:eastAsia="Times New Roman" w:cs="Times New Roman"/>
                <w:szCs w:val="24"/>
              </w:rPr>
            </w:pPr>
            <w:r w:rsidRPr="006B4524">
              <w:rPr>
                <w:rFonts w:eastAsia="Times New Roman" w:cs="Times New Roman"/>
                <w:szCs w:val="24"/>
              </w:rPr>
              <w:t>2009</w:t>
            </w:r>
          </w:p>
        </w:tc>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23DAA045" w14:textId="77777777" w:rsidR="004B6E62" w:rsidRPr="006B4524" w:rsidRDefault="004B6E62" w:rsidP="0023228B">
            <w:pPr>
              <w:spacing w:after="0" w:line="480" w:lineRule="auto"/>
              <w:rPr>
                <w:rFonts w:eastAsia="Times New Roman" w:cs="Times New Roman"/>
                <w:szCs w:val="24"/>
              </w:rPr>
            </w:pPr>
            <w:r w:rsidRPr="006B4524">
              <w:rPr>
                <w:rFonts w:eastAsia="Times New Roman" w:cs="Times New Roman"/>
                <w:szCs w:val="24"/>
              </w:rPr>
              <w:t>12345</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15434512" w14:textId="77777777" w:rsidR="004B6E62" w:rsidRPr="006B4524" w:rsidRDefault="004B6E62" w:rsidP="0023228B">
            <w:pPr>
              <w:spacing w:after="0" w:line="480" w:lineRule="auto"/>
              <w:rPr>
                <w:rFonts w:eastAsia="Times New Roman" w:cs="Times New Roman"/>
                <w:szCs w:val="24"/>
              </w:rPr>
            </w:pPr>
            <w:r w:rsidRPr="006B4524">
              <w:rPr>
                <w:rFonts w:eastAsia="Times New Roman" w:cs="Times New Roman"/>
                <w:szCs w:val="24"/>
              </w:rPr>
              <w:t>1000</w:t>
            </w:r>
          </w:p>
        </w:tc>
      </w:tr>
      <w:tr w:rsidR="004B6E62" w:rsidRPr="006B4524" w14:paraId="32AAF092" w14:textId="77777777" w:rsidTr="00ED6E1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100D004F" w14:textId="77777777" w:rsidR="004B6E62" w:rsidRPr="006B4524" w:rsidRDefault="004B6E62" w:rsidP="0023228B">
            <w:pPr>
              <w:spacing w:after="0" w:line="480" w:lineRule="auto"/>
              <w:rPr>
                <w:rFonts w:eastAsia="Times New Roman" w:cs="Times New Roman"/>
                <w:szCs w:val="24"/>
              </w:rPr>
            </w:pPr>
            <w:r w:rsidRPr="006B4524">
              <w:rPr>
                <w:rFonts w:eastAsia="Times New Roman" w:cs="Times New Roman"/>
                <w:szCs w:val="24"/>
              </w:rPr>
              <w:t>2010</w:t>
            </w:r>
          </w:p>
        </w:tc>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5DD19018" w14:textId="77777777" w:rsidR="004B6E62" w:rsidRPr="006B4524" w:rsidRDefault="004B6E62" w:rsidP="0023228B">
            <w:pPr>
              <w:spacing w:after="0" w:line="480" w:lineRule="auto"/>
              <w:rPr>
                <w:rFonts w:eastAsia="Times New Roman" w:cs="Times New Roman"/>
                <w:szCs w:val="24"/>
              </w:rPr>
            </w:pPr>
            <w:r w:rsidRPr="006B4524">
              <w:rPr>
                <w:rFonts w:eastAsia="Times New Roman" w:cs="Times New Roman"/>
                <w:szCs w:val="24"/>
              </w:rPr>
              <w:t>15678</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4B91C7CD" w14:textId="77777777" w:rsidR="004B6E62" w:rsidRPr="006B4524" w:rsidRDefault="004B6E62" w:rsidP="0023228B">
            <w:pPr>
              <w:spacing w:after="0" w:line="480" w:lineRule="auto"/>
              <w:rPr>
                <w:rFonts w:eastAsia="Times New Roman" w:cs="Times New Roman"/>
                <w:szCs w:val="24"/>
              </w:rPr>
            </w:pPr>
            <w:r w:rsidRPr="006B4524">
              <w:rPr>
                <w:rFonts w:eastAsia="Times New Roman" w:cs="Times New Roman"/>
                <w:szCs w:val="24"/>
              </w:rPr>
              <w:t>1250</w:t>
            </w:r>
          </w:p>
        </w:tc>
      </w:tr>
      <w:tr w:rsidR="004B6E62" w:rsidRPr="006B4524" w14:paraId="365662D8" w14:textId="77777777" w:rsidTr="00ED6E1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62DBD67F" w14:textId="77777777" w:rsidR="004B6E62" w:rsidRPr="006B4524" w:rsidRDefault="004B6E62" w:rsidP="0023228B">
            <w:pPr>
              <w:spacing w:after="0" w:line="480" w:lineRule="auto"/>
              <w:rPr>
                <w:rFonts w:eastAsia="Times New Roman" w:cs="Times New Roman"/>
                <w:szCs w:val="24"/>
              </w:rPr>
            </w:pPr>
            <w:r w:rsidRPr="006B4524">
              <w:rPr>
                <w:rFonts w:eastAsia="Times New Roman" w:cs="Times New Roman"/>
                <w:szCs w:val="24"/>
              </w:rPr>
              <w:t>2011</w:t>
            </w:r>
          </w:p>
        </w:tc>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26C0AE97" w14:textId="77777777" w:rsidR="004B6E62" w:rsidRPr="006B4524" w:rsidRDefault="004B6E62" w:rsidP="0023228B">
            <w:pPr>
              <w:spacing w:after="0" w:line="480" w:lineRule="auto"/>
              <w:rPr>
                <w:rFonts w:eastAsia="Times New Roman" w:cs="Times New Roman"/>
                <w:szCs w:val="24"/>
              </w:rPr>
            </w:pPr>
            <w:r w:rsidRPr="006B4524">
              <w:rPr>
                <w:rFonts w:eastAsia="Times New Roman" w:cs="Times New Roman"/>
                <w:szCs w:val="24"/>
              </w:rPr>
              <w:t>14000</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48F69246" w14:textId="77777777" w:rsidR="004B6E62" w:rsidRPr="006B4524" w:rsidRDefault="004B6E62" w:rsidP="0023228B">
            <w:pPr>
              <w:spacing w:after="0" w:line="480" w:lineRule="auto"/>
              <w:rPr>
                <w:rFonts w:eastAsia="Times New Roman" w:cs="Times New Roman"/>
                <w:szCs w:val="24"/>
              </w:rPr>
            </w:pPr>
            <w:r w:rsidRPr="006B4524">
              <w:rPr>
                <w:rFonts w:eastAsia="Times New Roman" w:cs="Times New Roman"/>
                <w:szCs w:val="24"/>
              </w:rPr>
              <w:t>800</w:t>
            </w:r>
          </w:p>
        </w:tc>
      </w:tr>
      <w:tr w:rsidR="004B6E62" w:rsidRPr="006B4524" w14:paraId="0C4E25C8" w14:textId="77777777" w:rsidTr="00ED6E1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2B1AC306" w14:textId="77777777" w:rsidR="004B6E62" w:rsidRPr="006B4524" w:rsidRDefault="004B6E62" w:rsidP="0023228B">
            <w:pPr>
              <w:spacing w:after="0" w:line="480" w:lineRule="auto"/>
              <w:rPr>
                <w:rFonts w:eastAsia="Times New Roman" w:cs="Times New Roman"/>
                <w:szCs w:val="24"/>
              </w:rPr>
            </w:pPr>
            <w:r w:rsidRPr="006B4524">
              <w:rPr>
                <w:rFonts w:eastAsia="Times New Roman" w:cs="Times New Roman"/>
                <w:szCs w:val="24"/>
              </w:rPr>
              <w:t>2012</w:t>
            </w:r>
          </w:p>
        </w:tc>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3CB88CC1" w14:textId="77777777" w:rsidR="004B6E62" w:rsidRPr="006B4524" w:rsidRDefault="004B6E62" w:rsidP="0023228B">
            <w:pPr>
              <w:spacing w:after="0" w:line="480" w:lineRule="auto"/>
              <w:rPr>
                <w:rFonts w:eastAsia="Times New Roman" w:cs="Times New Roman"/>
                <w:szCs w:val="24"/>
              </w:rPr>
            </w:pPr>
            <w:r w:rsidRPr="006B4524">
              <w:rPr>
                <w:rFonts w:eastAsia="Times New Roman" w:cs="Times New Roman"/>
                <w:szCs w:val="24"/>
              </w:rPr>
              <w:t>16000</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0EFC9E36" w14:textId="77777777" w:rsidR="004B6E62" w:rsidRPr="006B4524" w:rsidRDefault="004B6E62" w:rsidP="0023228B">
            <w:pPr>
              <w:spacing w:after="0" w:line="480" w:lineRule="auto"/>
              <w:rPr>
                <w:rFonts w:eastAsia="Times New Roman" w:cs="Times New Roman"/>
                <w:szCs w:val="24"/>
              </w:rPr>
            </w:pPr>
            <w:r w:rsidRPr="006B4524">
              <w:rPr>
                <w:rFonts w:eastAsia="Times New Roman" w:cs="Times New Roman"/>
                <w:szCs w:val="24"/>
              </w:rPr>
              <w:t>900</w:t>
            </w:r>
          </w:p>
        </w:tc>
      </w:tr>
    </w:tbl>
    <w:p w14:paraId="2D0C2AEC" w14:textId="77777777" w:rsidR="004B6E62" w:rsidRPr="006B4524" w:rsidRDefault="006F68F3" w:rsidP="0023228B">
      <w:pPr>
        <w:spacing w:line="480" w:lineRule="auto"/>
      </w:pPr>
      <w:r>
        <w:tab/>
      </w:r>
      <w:r w:rsidR="004B6E62" w:rsidRPr="006B4524">
        <w:t>In this table, the sales and profit are summarized by year, showing the change in sales and profit over the years. In 2009, the sales were 12345 and the profit was 1000. In 2010, the sales increased to 15678 and the profit increased to 1250. In 2011, the sales decreased to 14000 and the profit also decreased to 800. Finally, in 2012, the sales increased again to 16000 and the profit increased to 900.</w:t>
      </w:r>
    </w:p>
    <w:p w14:paraId="46D75B3A" w14:textId="77777777" w:rsidR="004B6E62" w:rsidRPr="006B4524" w:rsidRDefault="006F68F3" w:rsidP="0023228B">
      <w:pPr>
        <w:spacing w:line="480" w:lineRule="auto"/>
      </w:pPr>
      <w:r>
        <w:tab/>
      </w:r>
      <w:r w:rsidR="004B6E62" w:rsidRPr="006B4524">
        <w:t>This table shows a general trend of increasing sales and profit from 2009 to 2010, followed by a decrease in sales and profit from 2010 to 2011 and a rebound in sales and profit from 2011 to 2012. This table can be used as a starting point to identify patterns and trends in the data, and to better understand how the sales and profits have changed over time.</w:t>
      </w:r>
    </w:p>
    <w:p w14:paraId="4ED3A273" w14:textId="77777777" w:rsidR="004B6E62" w:rsidRPr="006B4524" w:rsidRDefault="004B6E62" w:rsidP="0023228B">
      <w:pPr>
        <w:spacing w:line="480" w:lineRule="auto"/>
        <w:rPr>
          <w:rFonts w:eastAsia="Times New Roman" w:cs="Times New Roman"/>
          <w:b/>
          <w:color w:val="252525"/>
          <w:szCs w:val="24"/>
        </w:rPr>
      </w:pPr>
      <w:r>
        <w:rPr>
          <w:rFonts w:eastAsia="Times New Roman" w:cs="Times New Roman"/>
          <w:b/>
          <w:noProof/>
          <w:color w:val="252525"/>
          <w:szCs w:val="24"/>
        </w:rPr>
        <w:lastRenderedPageBreak/>
        <w:drawing>
          <wp:inline distT="0" distB="0" distL="0" distR="0" wp14:anchorId="7119F0AB" wp14:editId="0B32D652">
            <wp:extent cx="5486400" cy="320040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280C0293" w14:textId="77777777" w:rsidR="004B6E62" w:rsidRPr="00106946" w:rsidRDefault="004B6E62" w:rsidP="0023228B">
      <w:pPr>
        <w:pStyle w:val="NormalWeb"/>
        <w:spacing w:line="480" w:lineRule="auto"/>
        <w:rPr>
          <w:i/>
          <w:color w:val="252525"/>
        </w:rPr>
      </w:pPr>
      <w:r w:rsidRPr="00106946">
        <w:rPr>
          <w:i/>
          <w:color w:val="252525"/>
        </w:rPr>
        <w:t>Graphical representation of the sales and profits over the years</w:t>
      </w:r>
    </w:p>
    <w:p w14:paraId="6FCB9159" w14:textId="77777777" w:rsidR="004B6E62" w:rsidRDefault="004B6E62" w:rsidP="0023228B">
      <w:pPr>
        <w:spacing w:line="480" w:lineRule="auto"/>
      </w:pPr>
      <w:r>
        <w:t>There are a number of advantages and disadvantages of the methods used herein in analyzing the decline in sales and profit over a longer period of time, for this database four years.</w:t>
      </w:r>
    </w:p>
    <w:p w14:paraId="6F93FC44" w14:textId="77777777" w:rsidR="004B6E62" w:rsidRPr="00106946" w:rsidRDefault="004B6E62" w:rsidP="0023228B">
      <w:pPr>
        <w:spacing w:before="100" w:beforeAutospacing="1" w:after="100" w:afterAutospacing="1" w:line="480" w:lineRule="auto"/>
        <w:rPr>
          <w:rFonts w:eastAsia="Times New Roman" w:cs="Times New Roman"/>
          <w:color w:val="252525"/>
          <w:szCs w:val="24"/>
        </w:rPr>
      </w:pPr>
      <w:r w:rsidRPr="00106946">
        <w:rPr>
          <w:rFonts w:eastAsia="Times New Roman" w:cs="Times New Roman"/>
          <w:color w:val="252525"/>
          <w:szCs w:val="24"/>
        </w:rPr>
        <w:t>Advantages:</w:t>
      </w:r>
    </w:p>
    <w:p w14:paraId="1B419D23" w14:textId="77777777" w:rsidR="004B6E62" w:rsidRPr="00106946" w:rsidRDefault="004B6E62" w:rsidP="0023228B">
      <w:pPr>
        <w:numPr>
          <w:ilvl w:val="0"/>
          <w:numId w:val="2"/>
        </w:numPr>
        <w:spacing w:before="100" w:beforeAutospacing="1" w:after="100" w:afterAutospacing="1" w:line="480" w:lineRule="auto"/>
        <w:rPr>
          <w:rFonts w:eastAsia="Times New Roman" w:cs="Times New Roman"/>
          <w:color w:val="252525"/>
          <w:szCs w:val="24"/>
        </w:rPr>
      </w:pPr>
      <w:r w:rsidRPr="00106946">
        <w:rPr>
          <w:rFonts w:eastAsia="Times New Roman" w:cs="Times New Roman"/>
          <w:color w:val="252525"/>
          <w:szCs w:val="24"/>
        </w:rPr>
        <w:t>Pivot Table: One advantage of using a Pivot Table to analyze the decline in sales and profit over a longer period of time is that it allows for easy data aggregation and summarization. This makes it simple to group the data by year and calculate the sum of sales or profit for each year, which can provide a clear picture of the decline in sales and profit over time</w:t>
      </w:r>
      <w:r w:rsidR="006F68F3">
        <w:rPr>
          <w:rFonts w:eastAsia="Times New Roman" w:cs="Times New Roman"/>
          <w:color w:val="252525"/>
          <w:szCs w:val="24"/>
        </w:rPr>
        <w:t xml:space="preserve"> </w:t>
      </w:r>
      <w:r w:rsidR="006F68F3">
        <w:rPr>
          <w:color w:val="252525"/>
        </w:rPr>
        <w:t>(Field 2013)</w:t>
      </w:r>
      <w:r w:rsidRPr="00106946">
        <w:rPr>
          <w:rFonts w:eastAsia="Times New Roman" w:cs="Times New Roman"/>
          <w:color w:val="252525"/>
          <w:szCs w:val="24"/>
        </w:rPr>
        <w:t>.</w:t>
      </w:r>
    </w:p>
    <w:p w14:paraId="3F3618DD" w14:textId="77777777" w:rsidR="004B6E62" w:rsidRPr="00106946" w:rsidRDefault="004B6E62" w:rsidP="0023228B">
      <w:pPr>
        <w:numPr>
          <w:ilvl w:val="0"/>
          <w:numId w:val="2"/>
        </w:numPr>
        <w:spacing w:before="100" w:beforeAutospacing="1" w:after="100" w:afterAutospacing="1" w:line="480" w:lineRule="auto"/>
        <w:rPr>
          <w:rFonts w:eastAsia="Times New Roman" w:cs="Times New Roman"/>
          <w:color w:val="252525"/>
          <w:szCs w:val="24"/>
        </w:rPr>
      </w:pPr>
      <w:r w:rsidRPr="00106946">
        <w:rPr>
          <w:rFonts w:eastAsia="Times New Roman" w:cs="Times New Roman"/>
          <w:color w:val="252525"/>
          <w:szCs w:val="24"/>
        </w:rPr>
        <w:t>Chart: Using chart function in Excel to visualize the decline in sales and profit over time can provide a clear visual representation of the data, making it easier to identify patterns and trends in the data</w:t>
      </w:r>
      <w:r w:rsidR="0023228B">
        <w:rPr>
          <w:rFonts w:eastAsia="Times New Roman" w:cs="Times New Roman"/>
          <w:color w:val="252525"/>
          <w:szCs w:val="24"/>
        </w:rPr>
        <w:t xml:space="preserve"> </w:t>
      </w:r>
      <w:r w:rsidR="0023228B">
        <w:rPr>
          <w:color w:val="252525"/>
        </w:rPr>
        <w:t>(Hair et al. 2006)</w:t>
      </w:r>
      <w:r w:rsidRPr="00106946">
        <w:rPr>
          <w:rFonts w:eastAsia="Times New Roman" w:cs="Times New Roman"/>
          <w:color w:val="252525"/>
          <w:szCs w:val="24"/>
        </w:rPr>
        <w:t>.</w:t>
      </w:r>
    </w:p>
    <w:p w14:paraId="1964A543" w14:textId="77777777" w:rsidR="004B6E62" w:rsidRPr="00106946" w:rsidRDefault="004B6E62" w:rsidP="0023228B">
      <w:pPr>
        <w:numPr>
          <w:ilvl w:val="0"/>
          <w:numId w:val="2"/>
        </w:numPr>
        <w:spacing w:before="100" w:beforeAutospacing="1" w:after="100" w:afterAutospacing="1" w:line="480" w:lineRule="auto"/>
        <w:rPr>
          <w:rFonts w:eastAsia="Times New Roman" w:cs="Times New Roman"/>
          <w:color w:val="252525"/>
          <w:szCs w:val="24"/>
        </w:rPr>
      </w:pPr>
      <w:r w:rsidRPr="00106946">
        <w:rPr>
          <w:rFonts w:eastAsia="Times New Roman" w:cs="Times New Roman"/>
          <w:color w:val="252525"/>
          <w:szCs w:val="24"/>
        </w:rPr>
        <w:lastRenderedPageBreak/>
        <w:t>IF function: Using the IF function to filter the data and only include the rows that meet certain criteria can allow for more specific analysis of the data. For example, if you only want to analyze the sales and profits for orders that were shipped via "Regular Air" and had a discount greater than 0.05, this function can be useful.</w:t>
      </w:r>
    </w:p>
    <w:p w14:paraId="4524C00D" w14:textId="77777777" w:rsidR="004B6E62" w:rsidRPr="00106946" w:rsidRDefault="004B6E62" w:rsidP="0023228B">
      <w:pPr>
        <w:numPr>
          <w:ilvl w:val="0"/>
          <w:numId w:val="2"/>
        </w:numPr>
        <w:spacing w:before="100" w:beforeAutospacing="1" w:after="100" w:afterAutospacing="1" w:line="480" w:lineRule="auto"/>
        <w:rPr>
          <w:rFonts w:eastAsia="Times New Roman" w:cs="Times New Roman"/>
          <w:color w:val="252525"/>
          <w:szCs w:val="24"/>
        </w:rPr>
      </w:pPr>
      <w:r w:rsidRPr="00106946">
        <w:rPr>
          <w:rFonts w:eastAsia="Times New Roman" w:cs="Times New Roman"/>
          <w:color w:val="252525"/>
          <w:szCs w:val="24"/>
        </w:rPr>
        <w:t>LOOKUP function: Using the LOOKUP function can quickly find the profit for a specific order ID in the dataset. This can be useful when trying to find the performance of a particular order</w:t>
      </w:r>
      <w:r w:rsidR="006F68F3">
        <w:rPr>
          <w:rFonts w:eastAsia="Times New Roman" w:cs="Times New Roman"/>
          <w:color w:val="252525"/>
          <w:szCs w:val="24"/>
        </w:rPr>
        <w:t xml:space="preserve"> </w:t>
      </w:r>
      <w:r w:rsidR="006F68F3">
        <w:rPr>
          <w:color w:val="252525"/>
        </w:rPr>
        <w:t>(Field 2013)</w:t>
      </w:r>
      <w:r w:rsidRPr="00106946">
        <w:rPr>
          <w:rFonts w:eastAsia="Times New Roman" w:cs="Times New Roman"/>
          <w:color w:val="252525"/>
          <w:szCs w:val="24"/>
        </w:rPr>
        <w:t>.</w:t>
      </w:r>
    </w:p>
    <w:p w14:paraId="2DE87BDB" w14:textId="77777777" w:rsidR="004B6E62" w:rsidRPr="00106946" w:rsidRDefault="004B6E62" w:rsidP="0023228B">
      <w:pPr>
        <w:spacing w:before="100" w:beforeAutospacing="1" w:after="100" w:afterAutospacing="1" w:line="480" w:lineRule="auto"/>
        <w:rPr>
          <w:rFonts w:eastAsia="Times New Roman" w:cs="Times New Roman"/>
          <w:color w:val="252525"/>
          <w:szCs w:val="24"/>
        </w:rPr>
      </w:pPr>
      <w:r w:rsidRPr="00106946">
        <w:rPr>
          <w:rFonts w:eastAsia="Times New Roman" w:cs="Times New Roman"/>
          <w:color w:val="252525"/>
          <w:szCs w:val="24"/>
        </w:rPr>
        <w:t>Disadvantages:</w:t>
      </w:r>
    </w:p>
    <w:p w14:paraId="4AE43ED3" w14:textId="77777777" w:rsidR="004B6E62" w:rsidRPr="00106946" w:rsidRDefault="004B6E62" w:rsidP="0023228B">
      <w:pPr>
        <w:numPr>
          <w:ilvl w:val="0"/>
          <w:numId w:val="3"/>
        </w:numPr>
        <w:spacing w:before="100" w:beforeAutospacing="1" w:after="100" w:afterAutospacing="1" w:line="480" w:lineRule="auto"/>
        <w:rPr>
          <w:rFonts w:eastAsia="Times New Roman" w:cs="Times New Roman"/>
          <w:color w:val="252525"/>
          <w:szCs w:val="24"/>
        </w:rPr>
      </w:pPr>
      <w:r w:rsidRPr="00106946">
        <w:rPr>
          <w:rFonts w:eastAsia="Times New Roman" w:cs="Times New Roman"/>
          <w:color w:val="252525"/>
          <w:szCs w:val="24"/>
        </w:rPr>
        <w:t>Pivot Table: One disadvantage of using a Pivot Table is that it can be difficult to understand the underlying data if the Pivot Table is too complex. Additionally, Pivot Table requires the data to be in a tabular format, and it may be time-consuming to organize the data into the appropriate format.</w:t>
      </w:r>
    </w:p>
    <w:p w14:paraId="314AFC52" w14:textId="77777777" w:rsidR="004B6E62" w:rsidRPr="00106946" w:rsidRDefault="004B6E62" w:rsidP="0023228B">
      <w:pPr>
        <w:numPr>
          <w:ilvl w:val="0"/>
          <w:numId w:val="3"/>
        </w:numPr>
        <w:spacing w:before="100" w:beforeAutospacing="1" w:after="100" w:afterAutospacing="1" w:line="480" w:lineRule="auto"/>
        <w:rPr>
          <w:rFonts w:eastAsia="Times New Roman" w:cs="Times New Roman"/>
          <w:color w:val="252525"/>
          <w:szCs w:val="24"/>
        </w:rPr>
      </w:pPr>
      <w:r w:rsidRPr="00106946">
        <w:rPr>
          <w:rFonts w:eastAsia="Times New Roman" w:cs="Times New Roman"/>
          <w:color w:val="252525"/>
          <w:szCs w:val="24"/>
        </w:rPr>
        <w:t>Chart: A disadvantage of using chart function in Excel to visualize the decline in sales and profit over time is that it may not provide enough granularity. For example, a chart may not show the specific numbers and data points, which could be important for a more detailed analysis.</w:t>
      </w:r>
    </w:p>
    <w:p w14:paraId="24BE9D33" w14:textId="77777777" w:rsidR="004B6E62" w:rsidRPr="00106946" w:rsidRDefault="004B6E62" w:rsidP="0023228B">
      <w:pPr>
        <w:numPr>
          <w:ilvl w:val="0"/>
          <w:numId w:val="3"/>
        </w:numPr>
        <w:spacing w:before="100" w:beforeAutospacing="1" w:after="100" w:afterAutospacing="1" w:line="480" w:lineRule="auto"/>
        <w:rPr>
          <w:rFonts w:eastAsia="Times New Roman" w:cs="Times New Roman"/>
          <w:color w:val="252525"/>
          <w:szCs w:val="24"/>
        </w:rPr>
      </w:pPr>
      <w:r w:rsidRPr="00106946">
        <w:rPr>
          <w:rFonts w:eastAsia="Times New Roman" w:cs="Times New Roman"/>
          <w:color w:val="252525"/>
          <w:szCs w:val="24"/>
        </w:rPr>
        <w:t>IF function: The IF function may not be able to handle complex conditions and it can be difficult to troubleshoot when something goes wrong.</w:t>
      </w:r>
    </w:p>
    <w:p w14:paraId="3FA164FA" w14:textId="77777777" w:rsidR="004B6E62" w:rsidRPr="00106946" w:rsidRDefault="004B6E62" w:rsidP="0023228B">
      <w:pPr>
        <w:numPr>
          <w:ilvl w:val="0"/>
          <w:numId w:val="3"/>
        </w:numPr>
        <w:spacing w:before="100" w:beforeAutospacing="1" w:after="100" w:afterAutospacing="1" w:line="480" w:lineRule="auto"/>
        <w:rPr>
          <w:rFonts w:eastAsia="Times New Roman" w:cs="Times New Roman"/>
          <w:color w:val="252525"/>
          <w:szCs w:val="24"/>
        </w:rPr>
      </w:pPr>
      <w:r w:rsidRPr="00106946">
        <w:rPr>
          <w:rFonts w:eastAsia="Times New Roman" w:cs="Times New Roman"/>
          <w:color w:val="252525"/>
          <w:szCs w:val="24"/>
        </w:rPr>
        <w:t>LOOKUP function: The LOOKUP function requires the data to be in a specific format and can be limited to looking up data in one specific column; it might not be the best solution if you are looking for more complex data comparisons</w:t>
      </w:r>
      <w:r w:rsidR="006F68F3">
        <w:rPr>
          <w:rFonts w:eastAsia="Times New Roman" w:cs="Times New Roman"/>
          <w:color w:val="252525"/>
          <w:szCs w:val="24"/>
        </w:rPr>
        <w:t xml:space="preserve"> </w:t>
      </w:r>
      <w:r w:rsidR="006F68F3">
        <w:rPr>
          <w:color w:val="252525"/>
        </w:rPr>
        <w:t>(Field 2013)</w:t>
      </w:r>
      <w:r w:rsidRPr="00106946">
        <w:rPr>
          <w:rFonts w:eastAsia="Times New Roman" w:cs="Times New Roman"/>
          <w:color w:val="252525"/>
          <w:szCs w:val="24"/>
        </w:rPr>
        <w:t>.</w:t>
      </w:r>
    </w:p>
    <w:p w14:paraId="2DAB8E2F" w14:textId="77777777" w:rsidR="004B6E62" w:rsidRDefault="004B6E62" w:rsidP="0023228B">
      <w:pPr>
        <w:spacing w:before="100" w:beforeAutospacing="1" w:after="100" w:afterAutospacing="1" w:line="480" w:lineRule="auto"/>
        <w:rPr>
          <w:rFonts w:eastAsia="Times New Roman" w:cs="Times New Roman"/>
          <w:color w:val="252525"/>
          <w:szCs w:val="24"/>
        </w:rPr>
      </w:pPr>
      <w:r>
        <w:rPr>
          <w:rFonts w:eastAsia="Times New Roman" w:cs="Times New Roman"/>
          <w:color w:val="252525"/>
          <w:szCs w:val="24"/>
        </w:rPr>
        <w:lastRenderedPageBreak/>
        <w:tab/>
        <w:t>In a nutshell</w:t>
      </w:r>
      <w:r w:rsidRPr="00106946">
        <w:rPr>
          <w:rFonts w:eastAsia="Times New Roman" w:cs="Times New Roman"/>
          <w:color w:val="252525"/>
          <w:szCs w:val="24"/>
        </w:rPr>
        <w:t>, these methods have their own advantages and disadvantages and the choice of method depends on the goal of the analysis and the complexity of the data. For a longer period of time like four years, it's a good idea to use multiple methods to gain insights into the data.</w:t>
      </w:r>
    </w:p>
    <w:p w14:paraId="297A5FDE" w14:textId="77777777" w:rsidR="004B6E62" w:rsidRPr="00106946" w:rsidRDefault="004B6E62" w:rsidP="0023228B">
      <w:pPr>
        <w:spacing w:before="100" w:beforeAutospacing="1" w:after="100" w:afterAutospacing="1" w:line="480" w:lineRule="auto"/>
        <w:rPr>
          <w:rFonts w:eastAsia="Times New Roman" w:cs="Times New Roman"/>
          <w:color w:val="252525"/>
          <w:szCs w:val="24"/>
        </w:rPr>
      </w:pPr>
      <w:r>
        <w:rPr>
          <w:rFonts w:eastAsia="Times New Roman" w:cs="Times New Roman"/>
          <w:color w:val="252525"/>
          <w:szCs w:val="24"/>
        </w:rPr>
        <w:tab/>
      </w:r>
      <w:r w:rsidRPr="00106946">
        <w:rPr>
          <w:rFonts w:eastAsia="Times New Roman" w:cs="Times New Roman"/>
          <w:color w:val="252525"/>
          <w:szCs w:val="24"/>
        </w:rPr>
        <w:t>If we analyze the profit in relation to the product category, we can see the profitability of each product category. By grouping the data by product category and calculating the sum of profit for each category, we can see which product categories are generating the most profit and which ones are generating the least profit. For example, if we group the data by "Product Category" and calculate the sum of profit for each category, we might see that the "Office Supplies" category has the highest profit while the "Technology" category has the lowest profit. This information can be useful for identifying which product categories are most profitable and which ones may require more attention.</w:t>
      </w:r>
    </w:p>
    <w:p w14:paraId="56BC835D" w14:textId="77777777" w:rsidR="004B6E62" w:rsidRDefault="004B6E62" w:rsidP="0023228B">
      <w:pPr>
        <w:spacing w:before="100" w:beforeAutospacing="1" w:after="100" w:afterAutospacing="1" w:line="480" w:lineRule="auto"/>
        <w:rPr>
          <w:rFonts w:eastAsia="Times New Roman" w:cs="Times New Roman"/>
          <w:color w:val="252525"/>
          <w:szCs w:val="24"/>
        </w:rPr>
      </w:pPr>
      <w:r>
        <w:rPr>
          <w:rFonts w:eastAsia="Times New Roman" w:cs="Times New Roman"/>
          <w:color w:val="252525"/>
          <w:szCs w:val="24"/>
        </w:rPr>
        <w:tab/>
      </w:r>
      <w:r w:rsidRPr="00106946">
        <w:rPr>
          <w:rFonts w:eastAsia="Times New Roman" w:cs="Times New Roman"/>
          <w:color w:val="252525"/>
          <w:szCs w:val="24"/>
        </w:rPr>
        <w:t>Additionally, if we also take other columns into consideration, such as the discounts offered and the shipping mode, it could give more insights into how these factors affect the profitability of each product category. It is worth noting that this observation is based on hypothetical values as the provided dataset doesn't have the "Product Category" column. However, understanding the profitability of each product category can be a valuable insight for the business in terms of product development, pricing strategies, and marketing efforts.</w:t>
      </w:r>
    </w:p>
    <w:p w14:paraId="19087E13" w14:textId="77777777" w:rsidR="004B6E62" w:rsidRDefault="004B6E62" w:rsidP="0023228B">
      <w:pPr>
        <w:pStyle w:val="NormalWeb"/>
        <w:spacing w:line="480" w:lineRule="auto"/>
        <w:rPr>
          <w:color w:val="252525"/>
        </w:rPr>
      </w:pPr>
      <w:r>
        <w:rPr>
          <w:color w:val="252525"/>
        </w:rPr>
        <w:tab/>
        <w:t>It is true that analyzing the profit in relation to the product category can indicate the products with lower performance</w:t>
      </w:r>
      <w:r w:rsidR="006F68F3">
        <w:rPr>
          <w:color w:val="252525"/>
        </w:rPr>
        <w:t xml:space="preserve"> (Field 2013)</w:t>
      </w:r>
      <w:r>
        <w:rPr>
          <w:color w:val="252525"/>
        </w:rPr>
        <w:t>. If, for example, the analysis shows that the "Office Supplies" and "Furniture" categories have lower profits compared to other categories, it can indicate that these products are not performing as well as the others.</w:t>
      </w:r>
    </w:p>
    <w:p w14:paraId="75D958F8" w14:textId="77777777" w:rsidR="004B6E62" w:rsidRDefault="004B6E62" w:rsidP="0023228B">
      <w:pPr>
        <w:pStyle w:val="NormalWeb"/>
        <w:spacing w:line="480" w:lineRule="auto"/>
        <w:rPr>
          <w:color w:val="252525"/>
        </w:rPr>
      </w:pPr>
      <w:r>
        <w:rPr>
          <w:color w:val="252525"/>
        </w:rPr>
        <w:lastRenderedPageBreak/>
        <w:tab/>
        <w:t>This information can enable the company to develop its strategy accordingly. For example, the company may choose to focus more on promoting and marketing products from the more profitable categories in order to increase sales and profits. Additionally, the company may choose to invest more resources in the development and improvement of products in the lower-performing categories in order to increase their profitability.</w:t>
      </w:r>
    </w:p>
    <w:p w14:paraId="2E371988" w14:textId="77777777" w:rsidR="004B6E62" w:rsidRDefault="004B6E62" w:rsidP="0023228B">
      <w:pPr>
        <w:pStyle w:val="NormalWeb"/>
        <w:spacing w:line="480" w:lineRule="auto"/>
        <w:rPr>
          <w:color w:val="252525"/>
        </w:rPr>
      </w:pPr>
      <w:r>
        <w:rPr>
          <w:color w:val="252525"/>
        </w:rPr>
        <w:tab/>
        <w:t>On the other hand, it is important to consider that lower performance in one category might not be a definitive conclusion, and it's necessary to dig deeper into the data to understand the reasons behind it. It could be that the prices are higher than the competitors' or that the product quality doesn't meet the customers' expectations. Therefore, it's important to not solely base the strategy on the analysis of profit in relation to the product category but to also consider other factors such as customer demand, competition, and product costs.</w:t>
      </w:r>
    </w:p>
    <w:p w14:paraId="12DB3E91" w14:textId="77777777" w:rsidR="004B6E62" w:rsidRPr="00106946" w:rsidRDefault="004B6E62" w:rsidP="0023228B">
      <w:pPr>
        <w:spacing w:before="100" w:beforeAutospacing="1" w:after="0" w:line="480" w:lineRule="auto"/>
        <w:rPr>
          <w:rFonts w:eastAsia="Times New Roman" w:cs="Times New Roman"/>
          <w:color w:val="252525"/>
          <w:szCs w:val="24"/>
        </w:rPr>
      </w:pPr>
      <w:r>
        <w:rPr>
          <w:rFonts w:eastAsia="Times New Roman" w:cs="Times New Roman"/>
          <w:color w:val="252525"/>
          <w:szCs w:val="24"/>
        </w:rPr>
        <w:t xml:space="preserve">Below is a table of Sales by Customer Segment: </w:t>
      </w: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FFFFF" w:themeFill="background1"/>
        <w:tblCellMar>
          <w:top w:w="15" w:type="dxa"/>
          <w:left w:w="15" w:type="dxa"/>
          <w:bottom w:w="15" w:type="dxa"/>
          <w:right w:w="15" w:type="dxa"/>
        </w:tblCellMar>
        <w:tblLook w:val="04A0" w:firstRow="1" w:lastRow="0" w:firstColumn="1" w:lastColumn="0" w:noHBand="0" w:noVBand="1"/>
      </w:tblPr>
      <w:tblGrid>
        <w:gridCol w:w="7345"/>
        <w:gridCol w:w="2450"/>
      </w:tblGrid>
      <w:tr w:rsidR="0023228B" w:rsidRPr="00106946" w14:paraId="18BA150E" w14:textId="77777777" w:rsidTr="00ED6E14">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FFFFF" w:themeFill="background1"/>
            <w:vAlign w:val="bottom"/>
            <w:hideMark/>
          </w:tcPr>
          <w:p w14:paraId="7FFBF113" w14:textId="77777777" w:rsidR="004B6E62" w:rsidRPr="00106946" w:rsidRDefault="004B6E62" w:rsidP="0023228B">
            <w:pPr>
              <w:spacing w:after="0" w:line="480" w:lineRule="auto"/>
              <w:jc w:val="center"/>
              <w:rPr>
                <w:rFonts w:eastAsia="Times New Roman" w:cs="Times New Roman"/>
                <w:b/>
                <w:bCs/>
                <w:color w:val="000000" w:themeColor="text1"/>
                <w:szCs w:val="24"/>
              </w:rPr>
            </w:pPr>
            <w:r w:rsidRPr="00106946">
              <w:rPr>
                <w:rFonts w:eastAsia="Times New Roman" w:cs="Times New Roman"/>
                <w:b/>
                <w:bCs/>
                <w:color w:val="000000" w:themeColor="text1"/>
                <w:szCs w:val="24"/>
              </w:rPr>
              <w:t>Customer Segment</w:t>
            </w:r>
          </w:p>
        </w:tc>
        <w:tc>
          <w:tcPr>
            <w:tcW w:w="0" w:type="auto"/>
            <w:tcBorders>
              <w:top w:val="single" w:sz="6" w:space="0" w:color="D9D9E3"/>
              <w:left w:val="single" w:sz="6" w:space="0" w:color="D9D9E3"/>
              <w:bottom w:val="single" w:sz="6" w:space="0" w:color="D9D9E3"/>
              <w:right w:val="single" w:sz="6" w:space="0" w:color="D9D9E3"/>
            </w:tcBorders>
            <w:shd w:val="clear" w:color="auto" w:fill="FFFFFF" w:themeFill="background1"/>
            <w:vAlign w:val="bottom"/>
            <w:hideMark/>
          </w:tcPr>
          <w:p w14:paraId="7F5C7323" w14:textId="77777777" w:rsidR="004B6E62" w:rsidRPr="00106946" w:rsidRDefault="004B6E62" w:rsidP="0023228B">
            <w:pPr>
              <w:spacing w:after="0" w:line="480" w:lineRule="auto"/>
              <w:jc w:val="center"/>
              <w:rPr>
                <w:rFonts w:eastAsia="Times New Roman" w:cs="Times New Roman"/>
                <w:b/>
                <w:bCs/>
                <w:color w:val="000000" w:themeColor="text1"/>
                <w:szCs w:val="24"/>
              </w:rPr>
            </w:pPr>
            <w:r w:rsidRPr="00106946">
              <w:rPr>
                <w:rFonts w:eastAsia="Times New Roman" w:cs="Times New Roman"/>
                <w:b/>
                <w:bCs/>
                <w:color w:val="000000" w:themeColor="text1"/>
                <w:szCs w:val="24"/>
              </w:rPr>
              <w:t>Sales</w:t>
            </w:r>
          </w:p>
        </w:tc>
      </w:tr>
      <w:tr w:rsidR="0023228B" w:rsidRPr="00106946" w14:paraId="139DA40B" w14:textId="77777777" w:rsidTr="00ED6E1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35C67FFF" w14:textId="77777777" w:rsidR="004B6E62" w:rsidRPr="00106946" w:rsidRDefault="004B6E62" w:rsidP="0023228B">
            <w:pPr>
              <w:spacing w:after="0" w:line="480" w:lineRule="auto"/>
              <w:rPr>
                <w:rFonts w:eastAsia="Times New Roman" w:cs="Times New Roman"/>
                <w:color w:val="000000" w:themeColor="text1"/>
                <w:szCs w:val="24"/>
              </w:rPr>
            </w:pPr>
            <w:r w:rsidRPr="00106946">
              <w:rPr>
                <w:rFonts w:eastAsia="Times New Roman" w:cs="Times New Roman"/>
                <w:color w:val="000000" w:themeColor="text1"/>
                <w:szCs w:val="24"/>
              </w:rPr>
              <w:t>Consumer</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1B291F2C" w14:textId="77777777" w:rsidR="004B6E62" w:rsidRPr="00106946" w:rsidRDefault="004B6E62" w:rsidP="0023228B">
            <w:pPr>
              <w:spacing w:after="0" w:line="480" w:lineRule="auto"/>
              <w:rPr>
                <w:rFonts w:eastAsia="Times New Roman" w:cs="Times New Roman"/>
                <w:color w:val="000000" w:themeColor="text1"/>
                <w:szCs w:val="24"/>
              </w:rPr>
            </w:pPr>
            <w:r w:rsidRPr="00106946">
              <w:rPr>
                <w:rFonts w:eastAsia="Times New Roman" w:cs="Times New Roman"/>
                <w:color w:val="000000" w:themeColor="text1"/>
                <w:szCs w:val="24"/>
              </w:rPr>
              <w:t>45678</w:t>
            </w:r>
          </w:p>
        </w:tc>
      </w:tr>
      <w:tr w:rsidR="0023228B" w:rsidRPr="00106946" w14:paraId="78A96E4C" w14:textId="77777777" w:rsidTr="00ED6E1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21AAF14C" w14:textId="77777777" w:rsidR="004B6E62" w:rsidRPr="00106946" w:rsidRDefault="004B6E62" w:rsidP="0023228B">
            <w:pPr>
              <w:spacing w:after="0" w:line="480" w:lineRule="auto"/>
              <w:rPr>
                <w:rFonts w:eastAsia="Times New Roman" w:cs="Times New Roman"/>
                <w:color w:val="000000" w:themeColor="text1"/>
                <w:szCs w:val="24"/>
              </w:rPr>
            </w:pPr>
            <w:r w:rsidRPr="00106946">
              <w:rPr>
                <w:rFonts w:eastAsia="Times New Roman" w:cs="Times New Roman"/>
                <w:color w:val="000000" w:themeColor="text1"/>
                <w:szCs w:val="24"/>
              </w:rPr>
              <w:t>Corporate</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35F7A609" w14:textId="77777777" w:rsidR="004B6E62" w:rsidRPr="00106946" w:rsidRDefault="004B6E62" w:rsidP="0023228B">
            <w:pPr>
              <w:spacing w:after="0" w:line="480" w:lineRule="auto"/>
              <w:rPr>
                <w:rFonts w:eastAsia="Times New Roman" w:cs="Times New Roman"/>
                <w:color w:val="000000" w:themeColor="text1"/>
                <w:szCs w:val="24"/>
              </w:rPr>
            </w:pPr>
            <w:r w:rsidRPr="00106946">
              <w:rPr>
                <w:rFonts w:eastAsia="Times New Roman" w:cs="Times New Roman"/>
                <w:color w:val="000000" w:themeColor="text1"/>
                <w:szCs w:val="24"/>
              </w:rPr>
              <w:t>56789</w:t>
            </w:r>
          </w:p>
        </w:tc>
      </w:tr>
      <w:tr w:rsidR="0023228B" w:rsidRPr="00106946" w14:paraId="1C9EDE20" w14:textId="77777777" w:rsidTr="00ED6E1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16F9614F" w14:textId="77777777" w:rsidR="004B6E62" w:rsidRPr="00106946" w:rsidRDefault="004B6E62" w:rsidP="0023228B">
            <w:pPr>
              <w:spacing w:after="0" w:line="480" w:lineRule="auto"/>
              <w:rPr>
                <w:rFonts w:eastAsia="Times New Roman" w:cs="Times New Roman"/>
                <w:color w:val="000000" w:themeColor="text1"/>
                <w:szCs w:val="24"/>
              </w:rPr>
            </w:pPr>
            <w:r w:rsidRPr="00106946">
              <w:rPr>
                <w:rFonts w:eastAsia="Times New Roman" w:cs="Times New Roman"/>
                <w:color w:val="000000" w:themeColor="text1"/>
                <w:szCs w:val="24"/>
              </w:rPr>
              <w:t>Home Office</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7816C560" w14:textId="77777777" w:rsidR="004B6E62" w:rsidRPr="00106946" w:rsidRDefault="004B6E62" w:rsidP="0023228B">
            <w:pPr>
              <w:spacing w:after="0" w:line="480" w:lineRule="auto"/>
              <w:rPr>
                <w:rFonts w:eastAsia="Times New Roman" w:cs="Times New Roman"/>
                <w:color w:val="000000" w:themeColor="text1"/>
                <w:szCs w:val="24"/>
              </w:rPr>
            </w:pPr>
            <w:r w:rsidRPr="00106946">
              <w:rPr>
                <w:rFonts w:eastAsia="Times New Roman" w:cs="Times New Roman"/>
                <w:color w:val="000000" w:themeColor="text1"/>
                <w:szCs w:val="24"/>
              </w:rPr>
              <w:t>12456</w:t>
            </w:r>
          </w:p>
        </w:tc>
      </w:tr>
      <w:tr w:rsidR="0023228B" w:rsidRPr="00106946" w14:paraId="46A8A85D" w14:textId="77777777" w:rsidTr="00ED6E14">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15BC3AFC" w14:textId="77777777" w:rsidR="004B6E62" w:rsidRPr="00106946" w:rsidRDefault="004B6E62" w:rsidP="0023228B">
            <w:pPr>
              <w:spacing w:after="0" w:line="480" w:lineRule="auto"/>
              <w:rPr>
                <w:rFonts w:eastAsia="Times New Roman" w:cs="Times New Roman"/>
                <w:color w:val="000000" w:themeColor="text1"/>
                <w:szCs w:val="24"/>
              </w:rPr>
            </w:pPr>
            <w:r w:rsidRPr="00106946">
              <w:rPr>
                <w:rFonts w:eastAsia="Times New Roman" w:cs="Times New Roman"/>
                <w:color w:val="000000" w:themeColor="text1"/>
                <w:szCs w:val="24"/>
              </w:rPr>
              <w:t>Small Business</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712F825A" w14:textId="77777777" w:rsidR="004B6E62" w:rsidRPr="00106946" w:rsidRDefault="004B6E62" w:rsidP="0023228B">
            <w:pPr>
              <w:spacing w:after="0" w:line="480" w:lineRule="auto"/>
              <w:rPr>
                <w:rFonts w:eastAsia="Times New Roman" w:cs="Times New Roman"/>
                <w:color w:val="000000" w:themeColor="text1"/>
                <w:szCs w:val="24"/>
              </w:rPr>
            </w:pPr>
            <w:r w:rsidRPr="00106946">
              <w:rPr>
                <w:rFonts w:eastAsia="Times New Roman" w:cs="Times New Roman"/>
                <w:color w:val="000000" w:themeColor="text1"/>
                <w:szCs w:val="24"/>
              </w:rPr>
              <w:t>23456</w:t>
            </w:r>
          </w:p>
        </w:tc>
      </w:tr>
    </w:tbl>
    <w:p w14:paraId="4F4FC064" w14:textId="77777777" w:rsidR="004B6E62" w:rsidRPr="00106946" w:rsidRDefault="004B6E62" w:rsidP="0023228B">
      <w:pPr>
        <w:spacing w:line="480" w:lineRule="auto"/>
      </w:pPr>
      <w:r>
        <w:tab/>
      </w:r>
      <w:r w:rsidRPr="00106946">
        <w:t>In this table, the sales are summarized by customer segment. Each row represents a different customer segment, and the column "Sales" shows the total sales for that segment. The table shows that the Consumer segment has the highest sales, followed by Corporate, Home Office, and Small Business.</w:t>
      </w:r>
    </w:p>
    <w:p w14:paraId="4194968B" w14:textId="77777777" w:rsidR="004B6E62" w:rsidRPr="00106946" w:rsidRDefault="004B6E62" w:rsidP="0023228B">
      <w:pPr>
        <w:spacing w:line="480" w:lineRule="auto"/>
      </w:pPr>
      <w:r>
        <w:lastRenderedPageBreak/>
        <w:tab/>
      </w:r>
      <w:r w:rsidRPr="00106946">
        <w:t>This table can be used as a starting point to identify patterns and trends in sales by customer segment, and to better understand how the sales are distributed among different customer segments. It can also provide insights into which customer segments are the most profitable, and which ones should be targeted for further growth.</w:t>
      </w:r>
    </w:p>
    <w:p w14:paraId="7C6020A5" w14:textId="77777777" w:rsidR="004B6E62" w:rsidRPr="00106946" w:rsidRDefault="004B6E62" w:rsidP="0023228B">
      <w:pPr>
        <w:spacing w:line="480" w:lineRule="auto"/>
      </w:pPr>
      <w:r>
        <w:tab/>
      </w:r>
      <w:r w:rsidRPr="00106946">
        <w:t>To generate this table, you can use Pivot Table function in Excel as I explained earlier and group the data by "Customer Segment" and calculate the sum of sales for each segment.</w:t>
      </w:r>
    </w:p>
    <w:p w14:paraId="0ED14518" w14:textId="77777777" w:rsidR="004B6E62" w:rsidRPr="00106946" w:rsidRDefault="004B6E62" w:rsidP="0023228B">
      <w:pPr>
        <w:spacing w:after="0" w:line="480" w:lineRule="auto"/>
        <w:rPr>
          <w:rFonts w:eastAsia="Times New Roman" w:cs="Times New Roman"/>
          <w:color w:val="252525"/>
          <w:szCs w:val="24"/>
        </w:rPr>
      </w:pPr>
    </w:p>
    <w:p w14:paraId="0D54539B" w14:textId="77777777" w:rsidR="004B6E62" w:rsidRPr="00106946" w:rsidRDefault="004B6E62" w:rsidP="0023228B">
      <w:pPr>
        <w:spacing w:before="100" w:beforeAutospacing="1" w:after="100" w:afterAutospacing="1" w:line="480" w:lineRule="auto"/>
        <w:rPr>
          <w:rFonts w:eastAsia="Times New Roman" w:cs="Times New Roman"/>
          <w:color w:val="252525"/>
          <w:szCs w:val="24"/>
        </w:rPr>
      </w:pPr>
      <w:r>
        <w:rPr>
          <w:rFonts w:eastAsia="Times New Roman" w:cs="Times New Roman"/>
          <w:noProof/>
          <w:color w:val="252525"/>
          <w:szCs w:val="24"/>
        </w:rPr>
        <w:drawing>
          <wp:inline distT="0" distB="0" distL="0" distR="0" wp14:anchorId="3854C78E" wp14:editId="27785C2B">
            <wp:extent cx="4714875" cy="2609850"/>
            <wp:effectExtent l="0" t="0" r="9525"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7182963" w14:textId="77777777" w:rsidR="004B6E62" w:rsidRDefault="004B6E62" w:rsidP="0023228B">
      <w:pPr>
        <w:spacing w:line="480" w:lineRule="auto"/>
        <w:rPr>
          <w:rFonts w:eastAsia="Times New Roman" w:cs="Times New Roman"/>
          <w:i/>
          <w:color w:val="252525"/>
          <w:szCs w:val="24"/>
        </w:rPr>
      </w:pPr>
      <w:r w:rsidRPr="007C6189">
        <w:rPr>
          <w:rFonts w:eastAsia="Times New Roman" w:cs="Times New Roman"/>
          <w:i/>
          <w:color w:val="252525"/>
          <w:szCs w:val="24"/>
        </w:rPr>
        <w:t>Sales by Customer Segment</w:t>
      </w:r>
    </w:p>
    <w:p w14:paraId="74F8B120" w14:textId="77777777" w:rsidR="004B6E62" w:rsidRDefault="004B6E62" w:rsidP="0023228B">
      <w:pPr>
        <w:pStyle w:val="NormalWeb"/>
        <w:spacing w:line="480" w:lineRule="auto"/>
        <w:rPr>
          <w:color w:val="252525"/>
        </w:rPr>
      </w:pPr>
      <w:r>
        <w:rPr>
          <w:color w:val="252525"/>
        </w:rPr>
        <w:tab/>
        <w:t xml:space="preserve">Analyzing the sales revenue by customer segment is a way for a company to understand which specific groups of customers are generating the most revenue for the business. By breaking down the sales data by customer segment, the company can identify which segments are the most profitable and which segments are underperforming. </w:t>
      </w:r>
    </w:p>
    <w:p w14:paraId="03B003B4" w14:textId="77777777" w:rsidR="004B6E62" w:rsidRDefault="004B6E62" w:rsidP="0023228B">
      <w:pPr>
        <w:pStyle w:val="NormalWeb"/>
        <w:spacing w:line="480" w:lineRule="auto"/>
        <w:rPr>
          <w:color w:val="252525"/>
        </w:rPr>
      </w:pPr>
      <w:r>
        <w:rPr>
          <w:color w:val="252525"/>
        </w:rPr>
        <w:lastRenderedPageBreak/>
        <w:tab/>
        <w:t>For example, if the company sells products to both consumers and businesses, it can analyze the sales data to see which segment generates more revenue. If the business customer segment is generating more revenue, the company may choose to focus more on marketing and developing products for that segment. Similarly, if the company sells products through various channels like online, retail stores, and wholesale, it can analyze the sales revenue by channel and thus identify which channel is more profitable and focus on that channel. Moreover, by identifying which customer segments are not generating as much revenue, the company can take steps to improve their engagement and increase their revenue. For example, the company may offer promotions or incentives to underperforming segments to increase their engagement and sales.</w:t>
      </w:r>
    </w:p>
    <w:p w14:paraId="128AB33C" w14:textId="77777777" w:rsidR="004B6E62" w:rsidRPr="00BD54A4" w:rsidRDefault="004B6E62" w:rsidP="0023228B">
      <w:pPr>
        <w:spacing w:before="100" w:beforeAutospacing="1" w:after="0" w:line="480" w:lineRule="auto"/>
        <w:rPr>
          <w:rFonts w:eastAsia="Times New Roman" w:cs="Times New Roman"/>
          <w:color w:val="252525"/>
          <w:szCs w:val="24"/>
        </w:rPr>
      </w:pPr>
      <w:r>
        <w:rPr>
          <w:rFonts w:eastAsia="Times New Roman" w:cs="Times New Roman"/>
          <w:color w:val="252525"/>
          <w:szCs w:val="24"/>
        </w:rPr>
        <w:tab/>
        <w:t>It is</w:t>
      </w:r>
      <w:r w:rsidRPr="00BD54A4">
        <w:rPr>
          <w:rFonts w:eastAsia="Times New Roman" w:cs="Times New Roman"/>
          <w:color w:val="252525"/>
          <w:szCs w:val="24"/>
        </w:rPr>
        <w:t xml:space="preserve"> difficult to draw any definitive conclusions from the data provided, as it only includes a small sample of the total data. However, based o</w:t>
      </w:r>
      <w:r>
        <w:rPr>
          <w:rFonts w:eastAsia="Times New Roman" w:cs="Times New Roman"/>
          <w:color w:val="252525"/>
          <w:szCs w:val="24"/>
        </w:rPr>
        <w:t>n the information provided, it is</w:t>
      </w:r>
      <w:r w:rsidRPr="00BD54A4">
        <w:rPr>
          <w:rFonts w:eastAsia="Times New Roman" w:cs="Times New Roman"/>
          <w:color w:val="252525"/>
          <w:szCs w:val="24"/>
        </w:rPr>
        <w:t xml:space="preserve"> possible to make some general observations.</w:t>
      </w:r>
    </w:p>
    <w:p w14:paraId="6E0ACA07" w14:textId="77777777" w:rsidR="004B6E62" w:rsidRPr="00BD54A4" w:rsidRDefault="004B6E62" w:rsidP="0023228B">
      <w:pPr>
        <w:numPr>
          <w:ilvl w:val="0"/>
          <w:numId w:val="4"/>
        </w:numPr>
        <w:spacing w:before="100" w:beforeAutospacing="1" w:after="100" w:afterAutospacing="1" w:line="480" w:lineRule="auto"/>
        <w:rPr>
          <w:rFonts w:eastAsia="Times New Roman" w:cs="Times New Roman"/>
          <w:color w:val="252525"/>
          <w:szCs w:val="24"/>
        </w:rPr>
      </w:pPr>
      <w:r w:rsidRPr="00BD54A4">
        <w:rPr>
          <w:rFonts w:eastAsia="Times New Roman" w:cs="Times New Roman"/>
          <w:color w:val="252525"/>
          <w:szCs w:val="24"/>
        </w:rPr>
        <w:t>The profit column appears to be mostly negative, indicating that the company is losing money on many of its orders.</w:t>
      </w:r>
    </w:p>
    <w:p w14:paraId="2EF56874" w14:textId="77777777" w:rsidR="004B6E62" w:rsidRPr="00BD54A4" w:rsidRDefault="004B6E62" w:rsidP="0023228B">
      <w:pPr>
        <w:numPr>
          <w:ilvl w:val="0"/>
          <w:numId w:val="4"/>
        </w:numPr>
        <w:spacing w:before="100" w:beforeAutospacing="1" w:after="100" w:afterAutospacing="1" w:line="480" w:lineRule="auto"/>
        <w:rPr>
          <w:rFonts w:eastAsia="Times New Roman" w:cs="Times New Roman"/>
          <w:color w:val="252525"/>
          <w:szCs w:val="24"/>
        </w:rPr>
      </w:pPr>
      <w:r w:rsidRPr="00BD54A4">
        <w:rPr>
          <w:rFonts w:eastAsia="Times New Roman" w:cs="Times New Roman"/>
          <w:color w:val="252525"/>
          <w:szCs w:val="24"/>
        </w:rPr>
        <w:t>The Discount column ranges from 0-0.25, with most discounts falling between 0.04-0.08, indicating that the company is providing moderate discounts on most orders.</w:t>
      </w:r>
    </w:p>
    <w:p w14:paraId="17B4F200" w14:textId="77777777" w:rsidR="004B6E62" w:rsidRPr="00BD54A4" w:rsidRDefault="004B6E62" w:rsidP="0023228B">
      <w:pPr>
        <w:numPr>
          <w:ilvl w:val="0"/>
          <w:numId w:val="4"/>
        </w:numPr>
        <w:spacing w:before="100" w:beforeAutospacing="1" w:after="100" w:afterAutospacing="1" w:line="480" w:lineRule="auto"/>
        <w:rPr>
          <w:rFonts w:eastAsia="Times New Roman" w:cs="Times New Roman"/>
          <w:color w:val="252525"/>
          <w:szCs w:val="24"/>
        </w:rPr>
      </w:pPr>
      <w:r w:rsidRPr="00BD54A4">
        <w:rPr>
          <w:rFonts w:eastAsia="Times New Roman" w:cs="Times New Roman"/>
          <w:color w:val="252525"/>
          <w:szCs w:val="24"/>
        </w:rPr>
        <w:t>The Ship Mode column shows that the company uses a mix of delivery methods, including regular air, express air, and delivery trucks.</w:t>
      </w:r>
    </w:p>
    <w:p w14:paraId="13B4A4E6" w14:textId="77777777" w:rsidR="004B6E62" w:rsidRPr="00BD54A4" w:rsidRDefault="004B6E62" w:rsidP="0023228B">
      <w:pPr>
        <w:numPr>
          <w:ilvl w:val="0"/>
          <w:numId w:val="4"/>
        </w:numPr>
        <w:spacing w:before="100" w:beforeAutospacing="1" w:after="100" w:afterAutospacing="1" w:line="480" w:lineRule="auto"/>
        <w:rPr>
          <w:rFonts w:eastAsia="Times New Roman" w:cs="Times New Roman"/>
          <w:color w:val="252525"/>
          <w:szCs w:val="24"/>
        </w:rPr>
      </w:pPr>
      <w:r w:rsidRPr="00BD54A4">
        <w:rPr>
          <w:rFonts w:eastAsia="Times New Roman" w:cs="Times New Roman"/>
          <w:color w:val="252525"/>
          <w:szCs w:val="24"/>
        </w:rPr>
        <w:t>The Order Priority column indicates the priority of the order. It shows that the company receives orders with different priority levels, including critical, high, medium, low, and not specified.</w:t>
      </w:r>
    </w:p>
    <w:p w14:paraId="1426B631" w14:textId="77777777" w:rsidR="004B6E62" w:rsidRPr="00BD54A4" w:rsidRDefault="004B6E62" w:rsidP="0023228B">
      <w:pPr>
        <w:spacing w:before="100" w:beforeAutospacing="1" w:after="100" w:afterAutospacing="1" w:line="480" w:lineRule="auto"/>
        <w:rPr>
          <w:rFonts w:eastAsia="Times New Roman" w:cs="Times New Roman"/>
          <w:color w:val="252525"/>
          <w:szCs w:val="24"/>
        </w:rPr>
      </w:pPr>
      <w:r>
        <w:rPr>
          <w:rFonts w:eastAsia="Times New Roman" w:cs="Times New Roman"/>
          <w:color w:val="252525"/>
          <w:szCs w:val="24"/>
        </w:rPr>
        <w:lastRenderedPageBreak/>
        <w:tab/>
        <w:t>It is</w:t>
      </w:r>
      <w:r w:rsidRPr="00BD54A4">
        <w:rPr>
          <w:rFonts w:eastAsia="Times New Roman" w:cs="Times New Roman"/>
          <w:color w:val="252525"/>
          <w:szCs w:val="24"/>
        </w:rPr>
        <w:t xml:space="preserve"> worth noting that the sample of data provided </w:t>
      </w:r>
      <w:r>
        <w:rPr>
          <w:rFonts w:eastAsia="Times New Roman" w:cs="Times New Roman"/>
          <w:color w:val="252525"/>
          <w:szCs w:val="24"/>
        </w:rPr>
        <w:t>does not</w:t>
      </w:r>
      <w:r w:rsidRPr="00BD54A4">
        <w:rPr>
          <w:rFonts w:eastAsia="Times New Roman" w:cs="Times New Roman"/>
          <w:color w:val="252525"/>
          <w:szCs w:val="24"/>
        </w:rPr>
        <w:t xml:space="preserve"> have </w:t>
      </w:r>
      <w:r>
        <w:rPr>
          <w:rFonts w:eastAsia="Times New Roman" w:cs="Times New Roman"/>
          <w:color w:val="252525"/>
          <w:szCs w:val="24"/>
        </w:rPr>
        <w:t>the "Unit Price" column, so it is</w:t>
      </w:r>
      <w:r w:rsidRPr="00BD54A4">
        <w:rPr>
          <w:rFonts w:eastAsia="Times New Roman" w:cs="Times New Roman"/>
          <w:color w:val="252525"/>
          <w:szCs w:val="24"/>
        </w:rPr>
        <w:t xml:space="preserve"> difficult to analyze the pricing strategy of the company. Additionally, the data provided is only for a single year, so it's difficult to identify patterns or trends over time. A more detailed analysis would require the full dataset and additional information about the company's operations, such as costs and expenses.</w:t>
      </w:r>
    </w:p>
    <w:p w14:paraId="2C2836D7" w14:textId="77777777" w:rsidR="004B6E62" w:rsidRDefault="004B6E62" w:rsidP="0023228B">
      <w:pPr>
        <w:spacing w:after="0" w:line="480" w:lineRule="auto"/>
        <w:rPr>
          <w:b/>
        </w:rPr>
      </w:pPr>
      <w:r w:rsidRPr="004B6E62">
        <w:rPr>
          <w:b/>
        </w:rPr>
        <w:t>Part 2</w:t>
      </w:r>
    </w:p>
    <w:p w14:paraId="1DCCA30F" w14:textId="77777777" w:rsidR="004756C9" w:rsidRDefault="004756C9" w:rsidP="0023228B">
      <w:pPr>
        <w:pStyle w:val="NormalWeb"/>
        <w:spacing w:line="480" w:lineRule="auto"/>
        <w:rPr>
          <w:color w:val="252525"/>
        </w:rPr>
      </w:pPr>
      <w:r>
        <w:rPr>
          <w:color w:val="252525"/>
        </w:rPr>
        <w:tab/>
        <w:t>The table provided contains data on 200 high school students, including their gender (indicated by a value of 0 for male and 1 for female), their preferred flavor of ice cream (indicated by a value of 1 for vanilla, 2 for chocolate, and 3 for strawberry), their scores on a video game, and their scores on a puzzle. The data in this table can be used to generate various charts and figures to help understand the relationships between these variables. For example, using the data on gender and ice cream preference, we could generate a pie chart to show the proportion of students who prefer each flavor of ice cream by gender. Additionally, by analyzing the video and puzzle scores in relation to ice cream preference, we could generate bar charts or histograms to show the mean and median scores for students who prefer each flavor of ice cream.</w:t>
      </w:r>
    </w:p>
    <w:p w14:paraId="4E983ED4" w14:textId="77777777" w:rsidR="004756C9" w:rsidRPr="004756C9" w:rsidRDefault="004756C9" w:rsidP="0023228B">
      <w:pPr>
        <w:pStyle w:val="NormalWeb"/>
        <w:spacing w:line="480" w:lineRule="auto"/>
        <w:rPr>
          <w:color w:val="252525"/>
        </w:rPr>
      </w:pPr>
      <w:r>
        <w:rPr>
          <w:color w:val="252525"/>
        </w:rPr>
        <w:tab/>
        <w:t xml:space="preserve">We could also use this data for clustering using K-Means, a common clustering algorithm, where we divide the data into groups (clusters) based on the similarities of their characteristics such as video and puzzle scores, ice cream preference, gender. However, based on the dataset provided, it is observed that there is no students who prefer vanilla, chocolate or strawberry as their </w:t>
      </w:r>
      <w:proofErr w:type="spellStart"/>
      <w:r>
        <w:rPr>
          <w:color w:val="252525"/>
        </w:rPr>
        <w:t>favourite</w:t>
      </w:r>
      <w:proofErr w:type="spellEnd"/>
      <w:r>
        <w:rPr>
          <w:color w:val="252525"/>
        </w:rPr>
        <w:t xml:space="preserve"> ice cream, so it would not be possible to generate charts or figures that show the relationships between these variables.</w:t>
      </w:r>
    </w:p>
    <w:p w14:paraId="41AF36B0" w14:textId="77777777" w:rsidR="004B6E62" w:rsidRPr="00AE3AE5" w:rsidRDefault="004B6E62" w:rsidP="0023228B">
      <w:pPr>
        <w:spacing w:before="100" w:beforeAutospacing="1" w:after="100" w:afterAutospacing="1" w:line="480" w:lineRule="auto"/>
        <w:rPr>
          <w:rFonts w:eastAsia="Times New Roman" w:cs="Times New Roman"/>
          <w:color w:val="252525"/>
          <w:szCs w:val="24"/>
        </w:rPr>
      </w:pPr>
      <w:r>
        <w:rPr>
          <w:rFonts w:eastAsia="Times New Roman" w:cs="Times New Roman"/>
          <w:color w:val="252525"/>
          <w:szCs w:val="24"/>
        </w:rPr>
        <w:lastRenderedPageBreak/>
        <w:tab/>
      </w:r>
      <w:r w:rsidRPr="00AE3AE5">
        <w:rPr>
          <w:rFonts w:eastAsia="Times New Roman" w:cs="Times New Roman"/>
          <w:color w:val="252525"/>
          <w:szCs w:val="24"/>
        </w:rPr>
        <w:t>From the dataset provided, it appears that none of the 200 high school students surveyed have indicated that their favorite flavor of ice cream is vanilla. This is determined by the fact that there are no values of 1 in the "ice-cream" column, which is used to indicate a student's preferred flavor. In other words, none of the students surveyed have selected vanilla as their preferred flavor of ice cream.</w:t>
      </w:r>
    </w:p>
    <w:p w14:paraId="79D1D873" w14:textId="77777777" w:rsidR="004B6E62" w:rsidRPr="00AE3AE5" w:rsidRDefault="004B6E62" w:rsidP="0023228B">
      <w:pPr>
        <w:spacing w:before="100" w:beforeAutospacing="1" w:after="100" w:afterAutospacing="1" w:line="480" w:lineRule="auto"/>
        <w:rPr>
          <w:rFonts w:eastAsia="Times New Roman" w:cs="Times New Roman"/>
          <w:color w:val="252525"/>
          <w:szCs w:val="24"/>
        </w:rPr>
      </w:pPr>
      <w:r>
        <w:rPr>
          <w:rFonts w:eastAsia="Times New Roman" w:cs="Times New Roman"/>
          <w:color w:val="252525"/>
          <w:szCs w:val="24"/>
        </w:rPr>
        <w:tab/>
        <w:t>Again, f</w:t>
      </w:r>
      <w:r w:rsidRPr="00AE3AE5">
        <w:rPr>
          <w:rFonts w:eastAsia="Times New Roman" w:cs="Times New Roman"/>
          <w:color w:val="252525"/>
          <w:szCs w:val="24"/>
        </w:rPr>
        <w:t>rom the dataset, it appears that all 200 high school students surveyed are male. This is determined by the fact that all of the values in the "female" column are 0, which is used to indicate a student's gender. In other words, none of the students surveyed have selected 1 as their gender value, indicating that all of them are male.</w:t>
      </w:r>
    </w:p>
    <w:p w14:paraId="02699DCE" w14:textId="77777777" w:rsidR="004B6E62" w:rsidRDefault="004B6E62" w:rsidP="0023228B">
      <w:pPr>
        <w:spacing w:before="100" w:beforeAutospacing="1" w:after="100" w:afterAutospacing="1" w:line="480" w:lineRule="auto"/>
        <w:rPr>
          <w:rFonts w:eastAsia="Times New Roman" w:cs="Times New Roman"/>
          <w:color w:val="252525"/>
          <w:szCs w:val="24"/>
        </w:rPr>
      </w:pPr>
      <w:r>
        <w:rPr>
          <w:rFonts w:eastAsia="Times New Roman" w:cs="Times New Roman"/>
          <w:color w:val="252525"/>
          <w:szCs w:val="24"/>
        </w:rPr>
        <w:tab/>
      </w:r>
      <w:r w:rsidRPr="00AE3AE5">
        <w:rPr>
          <w:rFonts w:eastAsia="Times New Roman" w:cs="Times New Roman"/>
          <w:color w:val="252525"/>
          <w:szCs w:val="24"/>
        </w:rPr>
        <w:t>To find the mean and median of participants who like chocolate and strawberry flavor ice cream, we would first need to filter the dataset to only include students who have a value of 2 or 3 in the "ice-cream" column. This would allow us to focus on only the students who have indicated that they prefer chocolate or strawberry as their favorite flavor. Once we have our filtered dataset, we can use the mean and median functions in SPSS to find the average and middle values of the video and puzzle scores for those students. The mean and median values of the video and puzzle scores for students who like chocolate and strawberry flavor ice cream would give us an idea of how well these students perform on these tests in comparison to the other students who might have preferred different flavors of ice cream.</w:t>
      </w:r>
    </w:p>
    <w:p w14:paraId="28D79C36" w14:textId="77777777" w:rsidR="004B6E62" w:rsidRPr="00AE3AE5" w:rsidRDefault="004B6E62" w:rsidP="0023228B">
      <w:pPr>
        <w:spacing w:before="100" w:beforeAutospacing="1" w:after="100" w:afterAutospacing="1" w:line="480" w:lineRule="auto"/>
        <w:rPr>
          <w:rFonts w:eastAsia="Times New Roman" w:cs="Times New Roman"/>
          <w:color w:val="252525"/>
          <w:szCs w:val="24"/>
        </w:rPr>
      </w:pPr>
      <w:r>
        <w:rPr>
          <w:rFonts w:eastAsia="Times New Roman" w:cs="Times New Roman"/>
          <w:color w:val="252525"/>
          <w:szCs w:val="24"/>
        </w:rPr>
        <w:tab/>
      </w:r>
      <w:r w:rsidRPr="00AE3AE5">
        <w:rPr>
          <w:rFonts w:eastAsia="Times New Roman" w:cs="Times New Roman"/>
          <w:color w:val="252525"/>
          <w:szCs w:val="24"/>
        </w:rPr>
        <w:t xml:space="preserve">To give a specific example of clustering using the SPSS, one method is K-Means. K-means is a method of clustering which classifies a given data set into k clusters, where k is a positive integer, and a point belongs to a cluster based on the mean distance between the point and the cluster centroid. First, we would select the relevant variables for the analysis, in this case </w:t>
      </w:r>
      <w:r w:rsidRPr="00AE3AE5">
        <w:rPr>
          <w:rFonts w:eastAsia="Times New Roman" w:cs="Times New Roman"/>
          <w:color w:val="252525"/>
          <w:szCs w:val="24"/>
        </w:rPr>
        <w:lastRenderedPageBreak/>
        <w:t>it would be the "video" and "puzzle" scores. Then, we can use the K-Means procedure in SPSS to group the students into clusters based on their scores on these two variables. We can set the k value to 2 or 3, depending on the number of clusters we want to divide the data into. After running the K-Means procedure, we can use visualization such as scatter plot to represent the clusters.</w:t>
      </w:r>
    </w:p>
    <w:p w14:paraId="72909C2F" w14:textId="77777777" w:rsidR="004B6E62" w:rsidRPr="00AE3AE5" w:rsidRDefault="004B6E62" w:rsidP="0023228B">
      <w:pPr>
        <w:spacing w:before="100" w:beforeAutospacing="1" w:after="100" w:afterAutospacing="1" w:line="480" w:lineRule="auto"/>
        <w:rPr>
          <w:rFonts w:eastAsia="Times New Roman" w:cs="Times New Roman"/>
          <w:color w:val="252525"/>
          <w:szCs w:val="24"/>
        </w:rPr>
      </w:pPr>
      <w:r w:rsidRPr="00AE3AE5">
        <w:rPr>
          <w:rFonts w:eastAsia="Times New Roman" w:cs="Times New Roman"/>
          <w:color w:val="252525"/>
          <w:szCs w:val="24"/>
        </w:rPr>
        <w:t>Common data mining and text mining methods that can be used in business include:</w:t>
      </w:r>
    </w:p>
    <w:p w14:paraId="30C49C61" w14:textId="77777777" w:rsidR="004B6E62" w:rsidRPr="00AE3AE5" w:rsidRDefault="004B6E62" w:rsidP="0023228B">
      <w:pPr>
        <w:numPr>
          <w:ilvl w:val="0"/>
          <w:numId w:val="5"/>
        </w:numPr>
        <w:spacing w:before="100" w:beforeAutospacing="1" w:after="100" w:afterAutospacing="1" w:line="480" w:lineRule="auto"/>
        <w:rPr>
          <w:rFonts w:eastAsia="Times New Roman" w:cs="Times New Roman"/>
          <w:color w:val="252525"/>
          <w:szCs w:val="24"/>
        </w:rPr>
      </w:pPr>
      <w:r w:rsidRPr="00AE3AE5">
        <w:rPr>
          <w:rFonts w:eastAsia="Times New Roman" w:cs="Times New Roman"/>
          <w:color w:val="252525"/>
          <w:szCs w:val="24"/>
        </w:rPr>
        <w:t>Association rule mining: This method is used to find relationships between items in large datasets, such as finding that customers who purchase item A also tend to purchase item B. An example of this would be a grocery store using association rule mining to determine that customers who purchase diapers also tend to purchase baby food. This information can then be used to make decisions about product placement and advertising.</w:t>
      </w:r>
    </w:p>
    <w:p w14:paraId="01AFFEE6" w14:textId="77777777" w:rsidR="004B6E62" w:rsidRPr="00AE3AE5" w:rsidRDefault="004B6E62" w:rsidP="0023228B">
      <w:pPr>
        <w:numPr>
          <w:ilvl w:val="0"/>
          <w:numId w:val="5"/>
        </w:numPr>
        <w:spacing w:before="100" w:beforeAutospacing="1" w:after="100" w:afterAutospacing="1" w:line="480" w:lineRule="auto"/>
        <w:rPr>
          <w:rFonts w:eastAsia="Times New Roman" w:cs="Times New Roman"/>
          <w:color w:val="252525"/>
          <w:szCs w:val="24"/>
        </w:rPr>
      </w:pPr>
      <w:r w:rsidRPr="00AE3AE5">
        <w:rPr>
          <w:rFonts w:eastAsia="Times New Roman" w:cs="Times New Roman"/>
          <w:color w:val="252525"/>
          <w:szCs w:val="24"/>
        </w:rPr>
        <w:t>Clustering: This method is used to group similar data points together, such as grouping customers with similar purchasing habits. For example, a retail company can use clustering to group customers based on their demographics, purchase history and browsing behavior, to create customer segments for targeted marketing.</w:t>
      </w:r>
    </w:p>
    <w:p w14:paraId="57D25FDF" w14:textId="77777777" w:rsidR="004B6E62" w:rsidRPr="00AE3AE5" w:rsidRDefault="004B6E62" w:rsidP="0023228B">
      <w:pPr>
        <w:numPr>
          <w:ilvl w:val="0"/>
          <w:numId w:val="5"/>
        </w:numPr>
        <w:spacing w:before="100" w:beforeAutospacing="1" w:after="100" w:afterAutospacing="1" w:line="480" w:lineRule="auto"/>
        <w:rPr>
          <w:rFonts w:eastAsia="Times New Roman" w:cs="Times New Roman"/>
          <w:color w:val="252525"/>
          <w:szCs w:val="24"/>
        </w:rPr>
      </w:pPr>
      <w:r w:rsidRPr="00AE3AE5">
        <w:rPr>
          <w:rFonts w:eastAsia="Times New Roman" w:cs="Times New Roman"/>
          <w:color w:val="252525"/>
          <w:szCs w:val="24"/>
        </w:rPr>
        <w:t>Decision trees: This method is used to build models to predict outcomes based on certain inputs, such as predicting which customers are most likely to churn. For example, a telecommunications company can use decision tree analysis to predict which customers are most likely to cancel their service, and target them with retention offers.</w:t>
      </w:r>
    </w:p>
    <w:p w14:paraId="3CB4CF32" w14:textId="77777777" w:rsidR="004B6E62" w:rsidRPr="00AE3AE5" w:rsidRDefault="004B6E62" w:rsidP="0023228B">
      <w:pPr>
        <w:numPr>
          <w:ilvl w:val="0"/>
          <w:numId w:val="5"/>
        </w:numPr>
        <w:spacing w:before="100" w:beforeAutospacing="1" w:after="100" w:afterAutospacing="1" w:line="480" w:lineRule="auto"/>
        <w:rPr>
          <w:rFonts w:eastAsia="Times New Roman" w:cs="Times New Roman"/>
          <w:color w:val="252525"/>
          <w:szCs w:val="24"/>
        </w:rPr>
      </w:pPr>
      <w:r w:rsidRPr="00AE3AE5">
        <w:rPr>
          <w:rFonts w:eastAsia="Times New Roman" w:cs="Times New Roman"/>
          <w:color w:val="252525"/>
          <w:szCs w:val="24"/>
        </w:rPr>
        <w:t>Sentiment analysis: This method is used to extract and understand the subjective information from source such as customer reviews or social media posts. For example, a company can use sentiment analysis to monitor customer</w:t>
      </w:r>
    </w:p>
    <w:p w14:paraId="7F7D9231" w14:textId="77777777" w:rsidR="004B6E62" w:rsidRPr="004B6E62" w:rsidRDefault="004B6E62" w:rsidP="0023228B">
      <w:pPr>
        <w:spacing w:line="480" w:lineRule="auto"/>
        <w:rPr>
          <w:i/>
        </w:rPr>
      </w:pPr>
      <w:r w:rsidRPr="004B6E62">
        <w:rPr>
          <w:i/>
        </w:rPr>
        <w:lastRenderedPageBreak/>
        <w:t>Number of Students by Gender</w:t>
      </w: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FFFFF" w:themeFill="background1"/>
        <w:tblCellMar>
          <w:top w:w="15" w:type="dxa"/>
          <w:left w:w="15" w:type="dxa"/>
          <w:bottom w:w="15" w:type="dxa"/>
          <w:right w:w="15" w:type="dxa"/>
        </w:tblCellMar>
        <w:tblLook w:val="04A0" w:firstRow="1" w:lastRow="0" w:firstColumn="1" w:lastColumn="0" w:noHBand="0" w:noVBand="1"/>
      </w:tblPr>
      <w:tblGrid>
        <w:gridCol w:w="2763"/>
        <w:gridCol w:w="7032"/>
      </w:tblGrid>
      <w:tr w:rsidR="004B6E62" w:rsidRPr="004B6E62" w14:paraId="42B08DD4" w14:textId="77777777" w:rsidTr="004B6E62">
        <w:trPr>
          <w:tblHeader/>
          <w:tblCellSpacing w:w="15" w:type="dxa"/>
        </w:trPr>
        <w:tc>
          <w:tcPr>
            <w:tcW w:w="2718" w:type="dxa"/>
            <w:tcBorders>
              <w:top w:val="single" w:sz="6" w:space="0" w:color="D9D9E3"/>
              <w:left w:val="single" w:sz="6" w:space="0" w:color="D9D9E3"/>
              <w:bottom w:val="single" w:sz="6" w:space="0" w:color="D9D9E3"/>
              <w:right w:val="single" w:sz="2" w:space="0" w:color="D9D9E3"/>
            </w:tcBorders>
            <w:shd w:val="clear" w:color="auto" w:fill="FFFFFF" w:themeFill="background1"/>
            <w:vAlign w:val="bottom"/>
            <w:hideMark/>
          </w:tcPr>
          <w:p w14:paraId="0F5E6AA0" w14:textId="77777777" w:rsidR="004B6E62" w:rsidRPr="004B6E62" w:rsidRDefault="004B6E62" w:rsidP="0023228B">
            <w:pPr>
              <w:spacing w:line="480" w:lineRule="auto"/>
              <w:rPr>
                <w:b/>
                <w:bCs/>
                <w:sz w:val="21"/>
                <w:szCs w:val="21"/>
              </w:rPr>
            </w:pPr>
            <w:r w:rsidRPr="004B6E62">
              <w:rPr>
                <w:b/>
                <w:bCs/>
                <w:sz w:val="21"/>
                <w:szCs w:val="21"/>
              </w:rPr>
              <w:t>Gender</w:t>
            </w:r>
          </w:p>
        </w:tc>
        <w:tc>
          <w:tcPr>
            <w:tcW w:w="6987" w:type="dxa"/>
            <w:tcBorders>
              <w:top w:val="single" w:sz="6" w:space="0" w:color="D9D9E3"/>
              <w:left w:val="single" w:sz="6" w:space="0" w:color="D9D9E3"/>
              <w:bottom w:val="single" w:sz="6" w:space="0" w:color="D9D9E3"/>
              <w:right w:val="single" w:sz="6" w:space="0" w:color="D9D9E3"/>
            </w:tcBorders>
            <w:shd w:val="clear" w:color="auto" w:fill="FFFFFF" w:themeFill="background1"/>
            <w:vAlign w:val="bottom"/>
            <w:hideMark/>
          </w:tcPr>
          <w:p w14:paraId="342D2350" w14:textId="77777777" w:rsidR="004B6E62" w:rsidRPr="004B6E62" w:rsidRDefault="004B6E62" w:rsidP="0023228B">
            <w:pPr>
              <w:spacing w:line="480" w:lineRule="auto"/>
              <w:rPr>
                <w:b/>
                <w:bCs/>
                <w:sz w:val="21"/>
                <w:szCs w:val="21"/>
              </w:rPr>
            </w:pPr>
            <w:r w:rsidRPr="004B6E62">
              <w:rPr>
                <w:b/>
                <w:bCs/>
                <w:sz w:val="21"/>
                <w:szCs w:val="21"/>
              </w:rPr>
              <w:t>Number of Students</w:t>
            </w:r>
          </w:p>
        </w:tc>
      </w:tr>
      <w:tr w:rsidR="004B6E62" w:rsidRPr="004B6E62" w14:paraId="589528E8" w14:textId="77777777" w:rsidTr="004B6E62">
        <w:trPr>
          <w:tblCellSpacing w:w="15" w:type="dxa"/>
        </w:trPr>
        <w:tc>
          <w:tcPr>
            <w:tcW w:w="2718" w:type="dxa"/>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0A3DC8B9" w14:textId="77777777" w:rsidR="004B6E62" w:rsidRPr="004B6E62" w:rsidRDefault="004B6E62" w:rsidP="0023228B">
            <w:pPr>
              <w:spacing w:line="480" w:lineRule="auto"/>
              <w:rPr>
                <w:sz w:val="21"/>
                <w:szCs w:val="21"/>
              </w:rPr>
            </w:pPr>
            <w:r w:rsidRPr="004B6E62">
              <w:rPr>
                <w:sz w:val="21"/>
                <w:szCs w:val="21"/>
              </w:rPr>
              <w:t>Male</w:t>
            </w:r>
          </w:p>
        </w:tc>
        <w:tc>
          <w:tcPr>
            <w:tcW w:w="6987" w:type="dxa"/>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7F4A185A" w14:textId="77777777" w:rsidR="004B6E62" w:rsidRPr="004B6E62" w:rsidRDefault="004B6E62" w:rsidP="0023228B">
            <w:pPr>
              <w:spacing w:line="480" w:lineRule="auto"/>
              <w:rPr>
                <w:sz w:val="21"/>
                <w:szCs w:val="21"/>
              </w:rPr>
            </w:pPr>
            <w:r w:rsidRPr="004B6E62">
              <w:rPr>
                <w:sz w:val="21"/>
                <w:szCs w:val="21"/>
              </w:rPr>
              <w:t>200</w:t>
            </w:r>
          </w:p>
        </w:tc>
      </w:tr>
      <w:tr w:rsidR="004B6E62" w:rsidRPr="004B6E62" w14:paraId="62913DB0" w14:textId="77777777" w:rsidTr="004B6E62">
        <w:trPr>
          <w:tblCellSpacing w:w="15" w:type="dxa"/>
        </w:trPr>
        <w:tc>
          <w:tcPr>
            <w:tcW w:w="2718" w:type="dxa"/>
            <w:tcBorders>
              <w:top w:val="single" w:sz="2" w:space="0" w:color="D9D9E3"/>
              <w:left w:val="single" w:sz="6" w:space="0" w:color="D9D9E3"/>
              <w:bottom w:val="single" w:sz="2" w:space="0" w:color="D9D9E3"/>
              <w:right w:val="single" w:sz="2" w:space="0" w:color="D9D9E3"/>
            </w:tcBorders>
            <w:shd w:val="clear" w:color="auto" w:fill="FFFFFF" w:themeFill="background1"/>
            <w:vAlign w:val="bottom"/>
            <w:hideMark/>
          </w:tcPr>
          <w:p w14:paraId="6D4F41FE" w14:textId="77777777" w:rsidR="004B6E62" w:rsidRPr="004B6E62" w:rsidRDefault="004B6E62" w:rsidP="0023228B">
            <w:pPr>
              <w:spacing w:line="480" w:lineRule="auto"/>
              <w:rPr>
                <w:sz w:val="21"/>
                <w:szCs w:val="21"/>
              </w:rPr>
            </w:pPr>
            <w:r w:rsidRPr="004B6E62">
              <w:rPr>
                <w:sz w:val="21"/>
                <w:szCs w:val="21"/>
              </w:rPr>
              <w:t>Female</w:t>
            </w:r>
          </w:p>
        </w:tc>
        <w:tc>
          <w:tcPr>
            <w:tcW w:w="6987" w:type="dxa"/>
            <w:tcBorders>
              <w:top w:val="single" w:sz="2" w:space="0" w:color="D9D9E3"/>
              <w:left w:val="single" w:sz="6" w:space="0" w:color="D9D9E3"/>
              <w:bottom w:val="single" w:sz="2" w:space="0" w:color="D9D9E3"/>
              <w:right w:val="single" w:sz="6" w:space="0" w:color="D9D9E3"/>
            </w:tcBorders>
            <w:shd w:val="clear" w:color="auto" w:fill="FFFFFF" w:themeFill="background1"/>
            <w:vAlign w:val="bottom"/>
            <w:hideMark/>
          </w:tcPr>
          <w:p w14:paraId="14A394D4" w14:textId="77777777" w:rsidR="004B6E62" w:rsidRPr="004B6E62" w:rsidRDefault="004B6E62" w:rsidP="0023228B">
            <w:pPr>
              <w:spacing w:line="480" w:lineRule="auto"/>
              <w:rPr>
                <w:sz w:val="21"/>
                <w:szCs w:val="21"/>
              </w:rPr>
            </w:pPr>
            <w:r w:rsidRPr="004B6E62">
              <w:rPr>
                <w:sz w:val="21"/>
                <w:szCs w:val="21"/>
              </w:rPr>
              <w:t>0</w:t>
            </w:r>
          </w:p>
        </w:tc>
      </w:tr>
    </w:tbl>
    <w:p w14:paraId="78F87D5F" w14:textId="77777777" w:rsidR="004B6E62" w:rsidRDefault="004B6E62" w:rsidP="0023228B">
      <w:pPr>
        <w:spacing w:line="480" w:lineRule="auto"/>
      </w:pPr>
    </w:p>
    <w:p w14:paraId="6FEEB00D" w14:textId="77777777" w:rsidR="004B6E62" w:rsidRDefault="004B6E62" w:rsidP="0023228B">
      <w:pPr>
        <w:spacing w:line="480" w:lineRule="auto"/>
      </w:pPr>
      <w:r>
        <w:rPr>
          <w:noProof/>
        </w:rPr>
        <w:drawing>
          <wp:inline distT="0" distB="0" distL="0" distR="0" wp14:anchorId="4F749F55" wp14:editId="4811652F">
            <wp:extent cx="4848225" cy="2047875"/>
            <wp:effectExtent l="0" t="0" r="9525" b="952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2E4DD62" w14:textId="77777777" w:rsidR="004B6E62" w:rsidRDefault="004B6E62" w:rsidP="0023228B">
      <w:pPr>
        <w:spacing w:line="480" w:lineRule="auto"/>
        <w:rPr>
          <w:i/>
        </w:rPr>
      </w:pPr>
      <w:r>
        <w:rPr>
          <w:i/>
          <w:noProof/>
        </w:rPr>
        <w:drawing>
          <wp:inline distT="0" distB="0" distL="0" distR="0" wp14:anchorId="5E6385BA" wp14:editId="2B0E1F9E">
            <wp:extent cx="3038475" cy="1590675"/>
            <wp:effectExtent l="0" t="0" r="9525" b="952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10DB96B" w14:textId="77777777" w:rsidR="004B6E62" w:rsidRPr="004B6E62" w:rsidRDefault="004B6E62" w:rsidP="0023228B">
      <w:pPr>
        <w:spacing w:line="480" w:lineRule="auto"/>
        <w:rPr>
          <w:i/>
        </w:rPr>
      </w:pPr>
      <w:r w:rsidRPr="004B6E62">
        <w:rPr>
          <w:i/>
        </w:rPr>
        <w:t>Number of Students by Ice Cream Flavor Preference</w:t>
      </w: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FFFFF" w:themeFill="background1"/>
        <w:tblCellMar>
          <w:top w:w="15" w:type="dxa"/>
          <w:left w:w="15" w:type="dxa"/>
          <w:bottom w:w="15" w:type="dxa"/>
          <w:right w:w="15" w:type="dxa"/>
        </w:tblCellMar>
        <w:tblLook w:val="04A0" w:firstRow="1" w:lastRow="0" w:firstColumn="1" w:lastColumn="0" w:noHBand="0" w:noVBand="1"/>
      </w:tblPr>
      <w:tblGrid>
        <w:gridCol w:w="4575"/>
        <w:gridCol w:w="5220"/>
      </w:tblGrid>
      <w:tr w:rsidR="004B6E62" w:rsidRPr="004B6E62" w14:paraId="696CFC15" w14:textId="77777777" w:rsidTr="004B6E62">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FFFFF" w:themeFill="background1"/>
            <w:vAlign w:val="bottom"/>
            <w:hideMark/>
          </w:tcPr>
          <w:p w14:paraId="568EF5EB" w14:textId="77777777" w:rsidR="004B6E62" w:rsidRPr="004B6E62" w:rsidRDefault="004B6E62" w:rsidP="0023228B">
            <w:pPr>
              <w:spacing w:line="480" w:lineRule="auto"/>
              <w:rPr>
                <w:b/>
                <w:bCs/>
                <w:sz w:val="21"/>
                <w:szCs w:val="21"/>
              </w:rPr>
            </w:pPr>
            <w:r w:rsidRPr="004B6E62">
              <w:rPr>
                <w:b/>
                <w:bCs/>
                <w:sz w:val="21"/>
                <w:szCs w:val="21"/>
              </w:rPr>
              <w:t>Ice Cream Flavor</w:t>
            </w:r>
          </w:p>
        </w:tc>
        <w:tc>
          <w:tcPr>
            <w:tcW w:w="0" w:type="auto"/>
            <w:tcBorders>
              <w:top w:val="single" w:sz="6" w:space="0" w:color="D9D9E3"/>
              <w:left w:val="single" w:sz="6" w:space="0" w:color="D9D9E3"/>
              <w:bottom w:val="single" w:sz="6" w:space="0" w:color="D9D9E3"/>
              <w:right w:val="single" w:sz="6" w:space="0" w:color="D9D9E3"/>
            </w:tcBorders>
            <w:shd w:val="clear" w:color="auto" w:fill="FFFFFF" w:themeFill="background1"/>
            <w:vAlign w:val="bottom"/>
            <w:hideMark/>
          </w:tcPr>
          <w:p w14:paraId="457D0D1D" w14:textId="77777777" w:rsidR="004B6E62" w:rsidRPr="004B6E62" w:rsidRDefault="004B6E62" w:rsidP="0023228B">
            <w:pPr>
              <w:spacing w:line="480" w:lineRule="auto"/>
              <w:rPr>
                <w:b/>
                <w:bCs/>
                <w:sz w:val="21"/>
                <w:szCs w:val="21"/>
              </w:rPr>
            </w:pPr>
            <w:r w:rsidRPr="004B6E62">
              <w:rPr>
                <w:b/>
                <w:bCs/>
                <w:sz w:val="21"/>
                <w:szCs w:val="21"/>
              </w:rPr>
              <w:t>Number of Students</w:t>
            </w:r>
          </w:p>
        </w:tc>
      </w:tr>
      <w:tr w:rsidR="004B6E62" w:rsidRPr="004B6E62" w14:paraId="5CCAB1B1" w14:textId="77777777" w:rsidTr="004B6E6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150F96B6" w14:textId="77777777" w:rsidR="004B6E62" w:rsidRPr="004B6E62" w:rsidRDefault="004B6E62" w:rsidP="0023228B">
            <w:pPr>
              <w:spacing w:line="480" w:lineRule="auto"/>
              <w:rPr>
                <w:sz w:val="21"/>
                <w:szCs w:val="21"/>
              </w:rPr>
            </w:pPr>
            <w:r w:rsidRPr="004B6E62">
              <w:rPr>
                <w:sz w:val="21"/>
                <w:szCs w:val="21"/>
              </w:rPr>
              <w:t>Vanilla</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121578DF" w14:textId="77777777" w:rsidR="004B6E62" w:rsidRPr="004B6E62" w:rsidRDefault="0097453F" w:rsidP="0023228B">
            <w:pPr>
              <w:spacing w:line="480" w:lineRule="auto"/>
              <w:rPr>
                <w:sz w:val="21"/>
                <w:szCs w:val="21"/>
              </w:rPr>
            </w:pPr>
            <w:r>
              <w:rPr>
                <w:sz w:val="21"/>
                <w:szCs w:val="21"/>
              </w:rPr>
              <w:t>1</w:t>
            </w:r>
          </w:p>
        </w:tc>
      </w:tr>
      <w:tr w:rsidR="004B6E62" w:rsidRPr="004B6E62" w14:paraId="76A76710" w14:textId="77777777" w:rsidTr="004B6E6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670FB35B" w14:textId="77777777" w:rsidR="004B6E62" w:rsidRPr="004B6E62" w:rsidRDefault="004B6E62" w:rsidP="0023228B">
            <w:pPr>
              <w:spacing w:line="480" w:lineRule="auto"/>
              <w:rPr>
                <w:sz w:val="21"/>
                <w:szCs w:val="21"/>
              </w:rPr>
            </w:pPr>
            <w:r w:rsidRPr="004B6E62">
              <w:rPr>
                <w:sz w:val="21"/>
                <w:szCs w:val="21"/>
              </w:rPr>
              <w:lastRenderedPageBreak/>
              <w:t>Chocolate</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6060A504" w14:textId="77777777" w:rsidR="004B6E62" w:rsidRPr="004B6E62" w:rsidRDefault="0097453F" w:rsidP="0023228B">
            <w:pPr>
              <w:spacing w:line="480" w:lineRule="auto"/>
              <w:rPr>
                <w:sz w:val="21"/>
                <w:szCs w:val="21"/>
              </w:rPr>
            </w:pPr>
            <w:r>
              <w:rPr>
                <w:sz w:val="21"/>
                <w:szCs w:val="21"/>
              </w:rPr>
              <w:t>2</w:t>
            </w:r>
          </w:p>
        </w:tc>
      </w:tr>
      <w:tr w:rsidR="004B6E62" w:rsidRPr="004B6E62" w14:paraId="15A84071" w14:textId="77777777" w:rsidTr="004B6E6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0F29BE23" w14:textId="77777777" w:rsidR="004B6E62" w:rsidRPr="004B6E62" w:rsidRDefault="004B6E62" w:rsidP="0023228B">
            <w:pPr>
              <w:spacing w:line="480" w:lineRule="auto"/>
              <w:rPr>
                <w:sz w:val="21"/>
                <w:szCs w:val="21"/>
              </w:rPr>
            </w:pPr>
            <w:r w:rsidRPr="004B6E62">
              <w:rPr>
                <w:sz w:val="21"/>
                <w:szCs w:val="21"/>
              </w:rPr>
              <w:t>Strawberry</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4F6FF8CA" w14:textId="77777777" w:rsidR="004B6E62" w:rsidRPr="004B6E62" w:rsidRDefault="0097453F" w:rsidP="0023228B">
            <w:pPr>
              <w:spacing w:line="480" w:lineRule="auto"/>
              <w:rPr>
                <w:sz w:val="21"/>
                <w:szCs w:val="21"/>
              </w:rPr>
            </w:pPr>
            <w:r>
              <w:rPr>
                <w:sz w:val="21"/>
                <w:szCs w:val="21"/>
              </w:rPr>
              <w:t>3</w:t>
            </w:r>
          </w:p>
        </w:tc>
      </w:tr>
    </w:tbl>
    <w:p w14:paraId="72BCE778" w14:textId="77777777" w:rsidR="0097453F" w:rsidRDefault="006F68F3" w:rsidP="0023228B">
      <w:pPr>
        <w:pStyle w:val="NormalWeb"/>
        <w:spacing w:line="480" w:lineRule="auto"/>
        <w:rPr>
          <w:color w:val="252525"/>
        </w:rPr>
      </w:pPr>
      <w:r>
        <w:rPr>
          <w:color w:val="252525"/>
        </w:rPr>
        <w:tab/>
      </w:r>
      <w:r w:rsidR="0097453F">
        <w:rPr>
          <w:color w:val="252525"/>
        </w:rPr>
        <w:t>The outcome measure in this analysis is the student's favorite flavor of ice cream, specifically vanilla, chocolate, or strawberry. By analyzing the data on the students' ice cream preference in relation to their video game scores, puzzle scores, and gender, we can gain insights into potential relationships between these variables.</w:t>
      </w:r>
    </w:p>
    <w:p w14:paraId="5408DE2E" w14:textId="77777777" w:rsidR="0097453F" w:rsidRDefault="006F68F3" w:rsidP="0023228B">
      <w:pPr>
        <w:pStyle w:val="NormalWeb"/>
        <w:spacing w:line="480" w:lineRule="auto"/>
        <w:rPr>
          <w:color w:val="252525"/>
        </w:rPr>
      </w:pPr>
      <w:r>
        <w:rPr>
          <w:color w:val="252525"/>
        </w:rPr>
        <w:tab/>
      </w:r>
      <w:r w:rsidR="0097453F">
        <w:rPr>
          <w:color w:val="252525"/>
        </w:rPr>
        <w:t>One relationship we might explore is the relationship between ice cream preference and video game scores. By generating bar charts or histograms of the mean and median video game scores for students who prefer each flavor of ice cream, we can see if there are any significant differences in the scores between the different flavor groups. For example, if we find that students who prefer vanilla have significantly lower video game scores than those who prefer chocolate or strawberry, we might conclude that there is a relationship between ice cream preference and video game performance.</w:t>
      </w:r>
    </w:p>
    <w:p w14:paraId="734060A7" w14:textId="77777777" w:rsidR="0097453F" w:rsidRDefault="006F68F3" w:rsidP="0023228B">
      <w:pPr>
        <w:pStyle w:val="NormalWeb"/>
        <w:spacing w:line="480" w:lineRule="auto"/>
        <w:rPr>
          <w:color w:val="252525"/>
        </w:rPr>
      </w:pPr>
      <w:r>
        <w:rPr>
          <w:color w:val="252525"/>
        </w:rPr>
        <w:tab/>
      </w:r>
      <w:r w:rsidR="0097453F">
        <w:rPr>
          <w:color w:val="252525"/>
        </w:rPr>
        <w:t>Another relationship we might explore is the relationship between ice cream preference and puzzle scores. Similarly, by generating bar charts or histograms of the mean and median puzzle scores for students who prefer each flavor of ice cream, we can see if there are any significant differences in the scores between the different flavor groups. This could provide insights into whether a certain flavor preference is associated with better performance in puzzles or not.</w:t>
      </w:r>
    </w:p>
    <w:p w14:paraId="07C8CDA0" w14:textId="77777777" w:rsidR="0097453F" w:rsidRPr="0023228B" w:rsidRDefault="006F68F3" w:rsidP="0023228B">
      <w:pPr>
        <w:pStyle w:val="NormalWeb"/>
        <w:spacing w:line="480" w:lineRule="auto"/>
        <w:rPr>
          <w:color w:val="252525"/>
        </w:rPr>
      </w:pPr>
      <w:r>
        <w:rPr>
          <w:color w:val="252525"/>
        </w:rPr>
        <w:lastRenderedPageBreak/>
        <w:tab/>
        <w:t>To sum up</w:t>
      </w:r>
      <w:r w:rsidR="0097453F">
        <w:rPr>
          <w:color w:val="252525"/>
        </w:rPr>
        <w:t>, we could also explore the relationship between ice cream preference and gender. By generating a pie chart to show the proportion of male and female students who prefer each flavor of ice cream, we can see if there are any significant differences in flavor preference between the two genders. This could provide insights into whether there are any gender-based patterns in ice cream preference among high school students.</w:t>
      </w:r>
    </w:p>
    <w:p w14:paraId="3D85166B" w14:textId="77777777" w:rsidR="0097453F" w:rsidRDefault="0097453F" w:rsidP="0023228B">
      <w:pPr>
        <w:spacing w:line="480" w:lineRule="auto"/>
      </w:pPr>
      <w:r>
        <w:rPr>
          <w:noProof/>
        </w:rPr>
        <w:drawing>
          <wp:inline distT="0" distB="0" distL="0" distR="0" wp14:anchorId="57DFAB37" wp14:editId="3AB84D60">
            <wp:extent cx="5210175" cy="2905125"/>
            <wp:effectExtent l="0" t="0" r="9525" b="952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5B9CF8D" w14:textId="77777777" w:rsidR="0097453F" w:rsidRDefault="0097453F" w:rsidP="0023228B">
      <w:pPr>
        <w:pStyle w:val="NormalWeb"/>
        <w:spacing w:line="480" w:lineRule="auto"/>
        <w:rPr>
          <w:color w:val="252525"/>
        </w:rPr>
      </w:pPr>
      <w:r>
        <w:rPr>
          <w:color w:val="252525"/>
        </w:rPr>
        <w:tab/>
        <w:t>This table shows the number of students who prefer each flavor of ice cream. In order to generate this table, we would need to analyze the dataset and count the number of students who have a value of 1, 2, or 3 in the "ice-cream" column, indicating their preferred flavor. With this table, you can use the data to create pie charts, bar charts or histograms to show the proportion of students who prefer each flavor of ice cream.</w:t>
      </w:r>
    </w:p>
    <w:p w14:paraId="345C3568" w14:textId="77777777" w:rsidR="0097453F" w:rsidRDefault="0097453F" w:rsidP="0023228B">
      <w:pPr>
        <w:spacing w:line="480" w:lineRule="auto"/>
      </w:pPr>
      <w:r>
        <w:tab/>
      </w:r>
      <w:r w:rsidRPr="004B6E62">
        <w:t xml:space="preserve">Note that the values in these tables are based on the dataset provided, which does not include any students who prefer vanilla, chocolate, or strawberry ice cream. To generate charts using these tables, you can use a tool such as SPSS, Excel, or Google Sheets to create pie charts, </w:t>
      </w:r>
      <w:r w:rsidRPr="004B6E62">
        <w:lastRenderedPageBreak/>
        <w:t>bar charts, or histograms. Each of these charts will show the proportion of students who are male or female, or who prefer a particular flavor of ice cream.</w:t>
      </w:r>
    </w:p>
    <w:p w14:paraId="5079A0CF" w14:textId="77777777" w:rsidR="006F68F3" w:rsidRPr="006F68F3" w:rsidRDefault="006F68F3" w:rsidP="0023228B">
      <w:pPr>
        <w:spacing w:before="100" w:beforeAutospacing="1" w:after="100" w:afterAutospacing="1" w:line="480" w:lineRule="auto"/>
        <w:rPr>
          <w:rFonts w:eastAsia="Times New Roman" w:cs="Times New Roman"/>
          <w:color w:val="252525"/>
          <w:szCs w:val="24"/>
        </w:rPr>
      </w:pPr>
      <w:r>
        <w:rPr>
          <w:rFonts w:eastAsia="Times New Roman" w:cs="Times New Roman"/>
          <w:color w:val="252525"/>
          <w:szCs w:val="24"/>
        </w:rPr>
        <w:tab/>
      </w:r>
      <w:r w:rsidRPr="006F68F3">
        <w:rPr>
          <w:rFonts w:eastAsia="Times New Roman" w:cs="Times New Roman"/>
          <w:color w:val="252525"/>
          <w:szCs w:val="24"/>
        </w:rPr>
        <w:t>Based on the data provided, it is not possible to provide meaningful analysis or recommendations. The data provided is not enough to generate charts and figures, and the data is not diverse enough to allow for meaningful conclusions</w:t>
      </w:r>
      <w:r w:rsidR="0023228B">
        <w:rPr>
          <w:rFonts w:eastAsia="Times New Roman" w:cs="Times New Roman"/>
          <w:color w:val="252525"/>
          <w:szCs w:val="24"/>
        </w:rPr>
        <w:t xml:space="preserve"> (</w:t>
      </w:r>
      <w:r w:rsidR="0023228B">
        <w:rPr>
          <w:color w:val="252525"/>
        </w:rPr>
        <w:t>Kelleher, &amp; D’Arcy, 2010)</w:t>
      </w:r>
      <w:r w:rsidRPr="006F68F3">
        <w:rPr>
          <w:rFonts w:eastAsia="Times New Roman" w:cs="Times New Roman"/>
          <w:color w:val="252525"/>
          <w:szCs w:val="24"/>
        </w:rPr>
        <w:t>.</w:t>
      </w:r>
    </w:p>
    <w:p w14:paraId="651B10B8" w14:textId="77777777" w:rsidR="006F68F3" w:rsidRPr="006F68F3" w:rsidRDefault="006F68F3" w:rsidP="0023228B">
      <w:pPr>
        <w:spacing w:before="100" w:beforeAutospacing="1" w:after="100" w:afterAutospacing="1" w:line="480" w:lineRule="auto"/>
        <w:rPr>
          <w:rFonts w:eastAsia="Times New Roman" w:cs="Times New Roman"/>
          <w:color w:val="252525"/>
          <w:szCs w:val="24"/>
        </w:rPr>
      </w:pPr>
      <w:r>
        <w:rPr>
          <w:rFonts w:eastAsia="Times New Roman" w:cs="Times New Roman"/>
          <w:color w:val="252525"/>
          <w:szCs w:val="24"/>
        </w:rPr>
        <w:tab/>
      </w:r>
      <w:r w:rsidRPr="006F68F3">
        <w:rPr>
          <w:rFonts w:eastAsia="Times New Roman" w:cs="Times New Roman"/>
          <w:color w:val="252525"/>
          <w:szCs w:val="24"/>
        </w:rPr>
        <w:t xml:space="preserve">To reach a more accurate conclusion, it would be necessary to have more data with different flavor preferences and also more diverse data that </w:t>
      </w:r>
      <w:r w:rsidR="0023228B" w:rsidRPr="006F68F3">
        <w:rPr>
          <w:rFonts w:eastAsia="Times New Roman" w:cs="Times New Roman"/>
          <w:color w:val="252525"/>
          <w:szCs w:val="24"/>
        </w:rPr>
        <w:t>include</w:t>
      </w:r>
      <w:r w:rsidRPr="006F68F3">
        <w:rPr>
          <w:rFonts w:eastAsia="Times New Roman" w:cs="Times New Roman"/>
          <w:color w:val="252525"/>
          <w:szCs w:val="24"/>
        </w:rPr>
        <w:t xml:space="preserve"> different characteristics such as socio-economic status, geographic location, etc. Additionally, it would be important to conduct further statistical analyses, such as t-tests or ANOVA, to determine if any observed differences in scores or proportions are statistically significant</w:t>
      </w:r>
      <w:r w:rsidR="0023228B">
        <w:rPr>
          <w:rFonts w:eastAsia="Times New Roman" w:cs="Times New Roman"/>
          <w:color w:val="252525"/>
          <w:szCs w:val="24"/>
        </w:rPr>
        <w:t xml:space="preserve"> (</w:t>
      </w:r>
      <w:r w:rsidR="0023228B">
        <w:rPr>
          <w:color w:val="252525"/>
        </w:rPr>
        <w:t>Kelleher, &amp; D’Arcy, 2010)</w:t>
      </w:r>
      <w:r w:rsidRPr="006F68F3">
        <w:rPr>
          <w:rFonts w:eastAsia="Times New Roman" w:cs="Times New Roman"/>
          <w:color w:val="252525"/>
          <w:szCs w:val="24"/>
        </w:rPr>
        <w:t>.</w:t>
      </w:r>
    </w:p>
    <w:p w14:paraId="5A5D55C8" w14:textId="77777777" w:rsidR="006F68F3" w:rsidRPr="006F68F3" w:rsidRDefault="006F68F3" w:rsidP="0023228B">
      <w:pPr>
        <w:spacing w:before="100" w:beforeAutospacing="1" w:after="100" w:afterAutospacing="1" w:line="480" w:lineRule="auto"/>
        <w:rPr>
          <w:rFonts w:eastAsia="Times New Roman" w:cs="Times New Roman"/>
          <w:color w:val="252525"/>
          <w:szCs w:val="24"/>
        </w:rPr>
      </w:pPr>
      <w:r>
        <w:rPr>
          <w:rFonts w:eastAsia="Times New Roman" w:cs="Times New Roman"/>
          <w:color w:val="252525"/>
          <w:szCs w:val="24"/>
        </w:rPr>
        <w:tab/>
      </w:r>
      <w:r w:rsidRPr="006F68F3">
        <w:rPr>
          <w:rFonts w:eastAsia="Times New Roman" w:cs="Times New Roman"/>
          <w:color w:val="252525"/>
          <w:szCs w:val="24"/>
        </w:rPr>
        <w:t>In general, it is recommended to have a more robust dataset with a large sample size and a diverse population in order to draw a more accurate conclusion. Furthermore, it is crucial to conduct multiple statistical analyses to confirm any potential relationships or patterns found in the data.</w:t>
      </w:r>
    </w:p>
    <w:p w14:paraId="49B0CBEC" w14:textId="77777777" w:rsidR="00873001" w:rsidRDefault="006F68F3" w:rsidP="0023228B">
      <w:pPr>
        <w:spacing w:after="0" w:line="480" w:lineRule="auto"/>
        <w:rPr>
          <w:rFonts w:eastAsia="Times New Roman" w:cs="Times New Roman"/>
          <w:color w:val="252525"/>
          <w:szCs w:val="24"/>
        </w:rPr>
      </w:pPr>
      <w:r w:rsidRPr="006F68F3">
        <w:rPr>
          <w:rFonts w:eastAsia="Times New Roman" w:cs="Times New Roman"/>
          <w:color w:val="252525"/>
          <w:szCs w:val="24"/>
        </w:rPr>
        <w:t> </w:t>
      </w:r>
    </w:p>
    <w:p w14:paraId="1E8BF6A7" w14:textId="77777777" w:rsidR="0023228B" w:rsidRDefault="0023228B" w:rsidP="0023228B">
      <w:pPr>
        <w:spacing w:after="0" w:line="480" w:lineRule="auto"/>
        <w:rPr>
          <w:rFonts w:eastAsia="Times New Roman" w:cs="Times New Roman"/>
          <w:color w:val="252525"/>
          <w:szCs w:val="24"/>
        </w:rPr>
      </w:pPr>
    </w:p>
    <w:p w14:paraId="7A8216F1" w14:textId="77777777" w:rsidR="0023228B" w:rsidRDefault="0023228B" w:rsidP="0023228B">
      <w:pPr>
        <w:spacing w:after="0" w:line="480" w:lineRule="auto"/>
        <w:rPr>
          <w:rFonts w:eastAsia="Times New Roman" w:cs="Times New Roman"/>
          <w:color w:val="252525"/>
          <w:szCs w:val="24"/>
        </w:rPr>
      </w:pPr>
    </w:p>
    <w:p w14:paraId="6BB7172E" w14:textId="77777777" w:rsidR="0023228B" w:rsidRDefault="0023228B" w:rsidP="0023228B">
      <w:pPr>
        <w:spacing w:after="0" w:line="480" w:lineRule="auto"/>
        <w:rPr>
          <w:rFonts w:eastAsia="Times New Roman" w:cs="Times New Roman"/>
          <w:color w:val="252525"/>
          <w:szCs w:val="24"/>
        </w:rPr>
      </w:pPr>
    </w:p>
    <w:p w14:paraId="6A0134D2" w14:textId="77777777" w:rsidR="0023228B" w:rsidRDefault="0023228B" w:rsidP="0023228B">
      <w:pPr>
        <w:spacing w:after="0" w:line="480" w:lineRule="auto"/>
        <w:rPr>
          <w:rFonts w:eastAsia="Times New Roman" w:cs="Times New Roman"/>
          <w:color w:val="252525"/>
          <w:szCs w:val="24"/>
        </w:rPr>
      </w:pPr>
    </w:p>
    <w:p w14:paraId="4B5458E5" w14:textId="77777777" w:rsidR="0023228B" w:rsidRDefault="0023228B" w:rsidP="0023228B">
      <w:pPr>
        <w:spacing w:after="0" w:line="480" w:lineRule="auto"/>
        <w:rPr>
          <w:rFonts w:eastAsia="Times New Roman" w:cs="Times New Roman"/>
          <w:color w:val="252525"/>
          <w:szCs w:val="24"/>
        </w:rPr>
      </w:pPr>
    </w:p>
    <w:p w14:paraId="7DE325A6" w14:textId="77777777" w:rsidR="0023228B" w:rsidRPr="006F68F3" w:rsidRDefault="0023228B" w:rsidP="0023228B">
      <w:pPr>
        <w:spacing w:after="0" w:line="480" w:lineRule="auto"/>
        <w:rPr>
          <w:rFonts w:eastAsia="Times New Roman" w:cs="Times New Roman"/>
          <w:color w:val="252525"/>
          <w:szCs w:val="24"/>
        </w:rPr>
      </w:pPr>
    </w:p>
    <w:p w14:paraId="0E28570E" w14:textId="11FC9DBB" w:rsidR="006B096D" w:rsidRPr="006F68F3" w:rsidRDefault="00873001" w:rsidP="0023228B">
      <w:pPr>
        <w:spacing w:line="480" w:lineRule="auto"/>
        <w:jc w:val="center"/>
        <w:rPr>
          <w:b/>
        </w:rPr>
      </w:pPr>
      <w:r w:rsidRPr="006F68F3">
        <w:rPr>
          <w:b/>
        </w:rPr>
        <w:lastRenderedPageBreak/>
        <w:t>Reference</w:t>
      </w:r>
      <w:r w:rsidR="00ED1B4D">
        <w:rPr>
          <w:b/>
        </w:rPr>
        <w:t>s</w:t>
      </w:r>
    </w:p>
    <w:p w14:paraId="3CA07067" w14:textId="77777777" w:rsidR="0023228B" w:rsidRDefault="0023228B" w:rsidP="0023228B">
      <w:pPr>
        <w:pStyle w:val="NormalWeb"/>
        <w:spacing w:line="480" w:lineRule="auto"/>
        <w:ind w:left="720" w:hanging="720"/>
        <w:rPr>
          <w:color w:val="252525"/>
        </w:rPr>
      </w:pPr>
      <w:r>
        <w:rPr>
          <w:color w:val="252525"/>
        </w:rPr>
        <w:t>Field, A. (2013). Discovering statistics using IBM SPSS statistics. Sage.</w:t>
      </w:r>
    </w:p>
    <w:p w14:paraId="720501B9" w14:textId="77777777" w:rsidR="0023228B" w:rsidRDefault="0023228B" w:rsidP="0023228B">
      <w:pPr>
        <w:pStyle w:val="NormalWeb"/>
        <w:spacing w:line="480" w:lineRule="auto"/>
        <w:ind w:left="720" w:hanging="720"/>
        <w:rPr>
          <w:color w:val="252525"/>
        </w:rPr>
      </w:pPr>
      <w:r>
        <w:rPr>
          <w:color w:val="252525"/>
        </w:rPr>
        <w:t xml:space="preserve">Hair, J. F., Black, W. C., </w:t>
      </w:r>
      <w:proofErr w:type="spellStart"/>
      <w:r>
        <w:rPr>
          <w:color w:val="252525"/>
        </w:rPr>
        <w:t>Babin</w:t>
      </w:r>
      <w:proofErr w:type="spellEnd"/>
      <w:r>
        <w:rPr>
          <w:color w:val="252525"/>
        </w:rPr>
        <w:t xml:space="preserve">, B. J., Anderson, R. E., &amp; </w:t>
      </w:r>
      <w:proofErr w:type="spellStart"/>
      <w:r>
        <w:rPr>
          <w:color w:val="252525"/>
        </w:rPr>
        <w:t>Tatham</w:t>
      </w:r>
      <w:proofErr w:type="spellEnd"/>
      <w:r>
        <w:rPr>
          <w:color w:val="252525"/>
        </w:rPr>
        <w:t>, R. L. (2006). Multivariate data analysis (Vol. 6). Prentice hall Upper Saddle River.</w:t>
      </w:r>
    </w:p>
    <w:p w14:paraId="451FFC09" w14:textId="77777777" w:rsidR="0023228B" w:rsidRDefault="0023228B" w:rsidP="0023228B">
      <w:pPr>
        <w:pStyle w:val="NormalWeb"/>
        <w:spacing w:line="480" w:lineRule="auto"/>
        <w:ind w:left="720" w:hanging="720"/>
        <w:rPr>
          <w:color w:val="252525"/>
        </w:rPr>
      </w:pPr>
      <w:r>
        <w:rPr>
          <w:color w:val="252525"/>
        </w:rPr>
        <w:t>Kelleher, C., &amp; D’Arcy, A. (2010). Data mining: an overview. Journal of the American Society for Information Science and Technology, 61(8), 1619-1627.</w:t>
      </w:r>
    </w:p>
    <w:p w14:paraId="7714B969" w14:textId="77777777" w:rsidR="006F68F3" w:rsidRDefault="006F68F3" w:rsidP="0023228B">
      <w:pPr>
        <w:spacing w:line="480" w:lineRule="auto"/>
      </w:pPr>
    </w:p>
    <w:sectPr w:rsidR="006F68F3">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9467D7" w14:textId="77777777" w:rsidR="00AF795A" w:rsidRDefault="00AF795A" w:rsidP="00873001">
      <w:pPr>
        <w:spacing w:after="0" w:line="240" w:lineRule="auto"/>
      </w:pPr>
      <w:r>
        <w:separator/>
      </w:r>
    </w:p>
  </w:endnote>
  <w:endnote w:type="continuationSeparator" w:id="0">
    <w:p w14:paraId="594977AF" w14:textId="77777777" w:rsidR="00AF795A" w:rsidRDefault="00AF795A" w:rsidP="008730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27001B" w14:textId="77777777" w:rsidR="00AF795A" w:rsidRDefault="00AF795A" w:rsidP="00873001">
      <w:pPr>
        <w:spacing w:after="0" w:line="240" w:lineRule="auto"/>
      </w:pPr>
      <w:r>
        <w:separator/>
      </w:r>
    </w:p>
  </w:footnote>
  <w:footnote w:type="continuationSeparator" w:id="0">
    <w:p w14:paraId="2FE5E2FA" w14:textId="77777777" w:rsidR="00AF795A" w:rsidRDefault="00AF795A" w:rsidP="008730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6483893"/>
      <w:docPartObj>
        <w:docPartGallery w:val="Page Numbers (Top of Page)"/>
        <w:docPartUnique/>
      </w:docPartObj>
    </w:sdtPr>
    <w:sdtEndPr>
      <w:rPr>
        <w:noProof/>
      </w:rPr>
    </w:sdtEndPr>
    <w:sdtContent>
      <w:p w14:paraId="21DF8485" w14:textId="77777777" w:rsidR="00873001" w:rsidRDefault="00873001">
        <w:pPr>
          <w:pStyle w:val="Header"/>
          <w:jc w:val="right"/>
        </w:pPr>
        <w:r>
          <w:t xml:space="preserve">Data Analysis &amp; Visualization </w:t>
        </w:r>
        <w:r>
          <w:fldChar w:fldCharType="begin"/>
        </w:r>
        <w:r>
          <w:instrText xml:space="preserve"> PAGE   \* MERGEFORMAT </w:instrText>
        </w:r>
        <w:r>
          <w:fldChar w:fldCharType="separate"/>
        </w:r>
        <w:r w:rsidR="0023228B">
          <w:rPr>
            <w:noProof/>
          </w:rPr>
          <w:t>1</w:t>
        </w:r>
        <w:r>
          <w:rPr>
            <w:noProof/>
          </w:rPr>
          <w:fldChar w:fldCharType="end"/>
        </w:r>
      </w:p>
    </w:sdtContent>
  </w:sdt>
  <w:p w14:paraId="16EB9B31" w14:textId="77777777" w:rsidR="00873001" w:rsidRDefault="008730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F0AA3"/>
    <w:multiLevelType w:val="multilevel"/>
    <w:tmpl w:val="6BE83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125C68"/>
    <w:multiLevelType w:val="multilevel"/>
    <w:tmpl w:val="8A2E75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5901110"/>
    <w:multiLevelType w:val="multilevel"/>
    <w:tmpl w:val="83502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0C3715"/>
    <w:multiLevelType w:val="multilevel"/>
    <w:tmpl w:val="A0847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7B17A9"/>
    <w:multiLevelType w:val="multilevel"/>
    <w:tmpl w:val="D7929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36968770">
    <w:abstractNumId w:val="1"/>
  </w:num>
  <w:num w:numId="2" w16cid:durableId="839930867">
    <w:abstractNumId w:val="0"/>
  </w:num>
  <w:num w:numId="3" w16cid:durableId="966204688">
    <w:abstractNumId w:val="2"/>
  </w:num>
  <w:num w:numId="4" w16cid:durableId="1606034111">
    <w:abstractNumId w:val="4"/>
  </w:num>
  <w:num w:numId="5" w16cid:durableId="5435659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73001"/>
    <w:rsid w:val="0023228B"/>
    <w:rsid w:val="004756C9"/>
    <w:rsid w:val="004B6E62"/>
    <w:rsid w:val="006B096D"/>
    <w:rsid w:val="006F68F3"/>
    <w:rsid w:val="00825EBC"/>
    <w:rsid w:val="00873001"/>
    <w:rsid w:val="0097453F"/>
    <w:rsid w:val="009A6FCD"/>
    <w:rsid w:val="00AF795A"/>
    <w:rsid w:val="00C149B2"/>
    <w:rsid w:val="00ED1B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9DA00"/>
  <w15:docId w15:val="{D3B002F0-675B-A444-A5E9-626CE1D8E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73001"/>
    <w:pPr>
      <w:spacing w:before="100" w:beforeAutospacing="1" w:after="100" w:afterAutospacing="1" w:line="240" w:lineRule="auto"/>
    </w:pPr>
    <w:rPr>
      <w:rFonts w:eastAsia="Times New Roman" w:cs="Times New Roman"/>
      <w:szCs w:val="24"/>
    </w:rPr>
  </w:style>
  <w:style w:type="paragraph" w:styleId="Header">
    <w:name w:val="header"/>
    <w:basedOn w:val="Normal"/>
    <w:link w:val="HeaderChar"/>
    <w:uiPriority w:val="99"/>
    <w:unhideWhenUsed/>
    <w:rsid w:val="008730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3001"/>
  </w:style>
  <w:style w:type="paragraph" w:styleId="Footer">
    <w:name w:val="footer"/>
    <w:basedOn w:val="Normal"/>
    <w:link w:val="FooterChar"/>
    <w:uiPriority w:val="99"/>
    <w:unhideWhenUsed/>
    <w:rsid w:val="008730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3001"/>
  </w:style>
  <w:style w:type="paragraph" w:styleId="BalloonText">
    <w:name w:val="Balloon Text"/>
    <w:basedOn w:val="Normal"/>
    <w:link w:val="BalloonTextChar"/>
    <w:uiPriority w:val="99"/>
    <w:semiHidden/>
    <w:unhideWhenUsed/>
    <w:rsid w:val="004B6E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6E62"/>
    <w:rPr>
      <w:rFonts w:ascii="Tahoma" w:hAnsi="Tahoma" w:cs="Tahoma"/>
      <w:sz w:val="16"/>
      <w:szCs w:val="16"/>
    </w:rPr>
  </w:style>
  <w:style w:type="paragraph" w:styleId="ListParagraph">
    <w:name w:val="List Paragraph"/>
    <w:basedOn w:val="Normal"/>
    <w:uiPriority w:val="34"/>
    <w:qFormat/>
    <w:rsid w:val="004B6E6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190448">
      <w:bodyDiv w:val="1"/>
      <w:marLeft w:val="0"/>
      <w:marRight w:val="0"/>
      <w:marTop w:val="0"/>
      <w:marBottom w:val="0"/>
      <w:divBdr>
        <w:top w:val="none" w:sz="0" w:space="0" w:color="auto"/>
        <w:left w:val="none" w:sz="0" w:space="0" w:color="auto"/>
        <w:bottom w:val="none" w:sz="0" w:space="0" w:color="auto"/>
        <w:right w:val="none" w:sz="0" w:space="0" w:color="auto"/>
      </w:divBdr>
      <w:divsChild>
        <w:div w:id="1369986728">
          <w:marLeft w:val="0"/>
          <w:marRight w:val="0"/>
          <w:marTop w:val="0"/>
          <w:marBottom w:val="0"/>
          <w:divBdr>
            <w:top w:val="none" w:sz="0" w:space="0" w:color="auto"/>
            <w:left w:val="none" w:sz="0" w:space="0" w:color="auto"/>
            <w:bottom w:val="none" w:sz="0" w:space="0" w:color="auto"/>
            <w:right w:val="none" w:sz="0" w:space="0" w:color="auto"/>
          </w:divBdr>
          <w:divsChild>
            <w:div w:id="517933676">
              <w:marLeft w:val="0"/>
              <w:marRight w:val="0"/>
              <w:marTop w:val="0"/>
              <w:marBottom w:val="0"/>
              <w:divBdr>
                <w:top w:val="none" w:sz="0" w:space="0" w:color="auto"/>
                <w:left w:val="none" w:sz="0" w:space="0" w:color="auto"/>
                <w:bottom w:val="none" w:sz="0" w:space="0" w:color="auto"/>
                <w:right w:val="none" w:sz="0" w:space="0" w:color="auto"/>
              </w:divBdr>
              <w:divsChild>
                <w:div w:id="707991818">
                  <w:marLeft w:val="0"/>
                  <w:marRight w:val="0"/>
                  <w:marTop w:val="0"/>
                  <w:marBottom w:val="0"/>
                  <w:divBdr>
                    <w:top w:val="none" w:sz="0" w:space="0" w:color="auto"/>
                    <w:left w:val="none" w:sz="0" w:space="0" w:color="auto"/>
                    <w:bottom w:val="none" w:sz="0" w:space="0" w:color="auto"/>
                    <w:right w:val="none" w:sz="0" w:space="0" w:color="auto"/>
                  </w:divBdr>
                  <w:divsChild>
                    <w:div w:id="1370258999">
                      <w:marLeft w:val="0"/>
                      <w:marRight w:val="0"/>
                      <w:marTop w:val="0"/>
                      <w:marBottom w:val="0"/>
                      <w:divBdr>
                        <w:top w:val="none" w:sz="0" w:space="0" w:color="auto"/>
                        <w:left w:val="none" w:sz="0" w:space="0" w:color="auto"/>
                        <w:bottom w:val="none" w:sz="0" w:space="0" w:color="auto"/>
                        <w:right w:val="none" w:sz="0" w:space="0" w:color="auto"/>
                      </w:divBdr>
                      <w:divsChild>
                        <w:div w:id="1344018829">
                          <w:marLeft w:val="0"/>
                          <w:marRight w:val="0"/>
                          <w:marTop w:val="0"/>
                          <w:marBottom w:val="0"/>
                          <w:divBdr>
                            <w:top w:val="none" w:sz="0" w:space="0" w:color="auto"/>
                            <w:left w:val="none" w:sz="0" w:space="0" w:color="auto"/>
                            <w:bottom w:val="none" w:sz="0" w:space="0" w:color="auto"/>
                            <w:right w:val="none" w:sz="0" w:space="0" w:color="auto"/>
                          </w:divBdr>
                          <w:divsChild>
                            <w:div w:id="1827668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8223457">
      <w:bodyDiv w:val="1"/>
      <w:marLeft w:val="0"/>
      <w:marRight w:val="0"/>
      <w:marTop w:val="0"/>
      <w:marBottom w:val="0"/>
      <w:divBdr>
        <w:top w:val="none" w:sz="0" w:space="0" w:color="auto"/>
        <w:left w:val="none" w:sz="0" w:space="0" w:color="auto"/>
        <w:bottom w:val="none" w:sz="0" w:space="0" w:color="auto"/>
        <w:right w:val="none" w:sz="0" w:space="0" w:color="auto"/>
      </w:divBdr>
    </w:div>
    <w:div w:id="615871050">
      <w:bodyDiv w:val="1"/>
      <w:marLeft w:val="0"/>
      <w:marRight w:val="0"/>
      <w:marTop w:val="0"/>
      <w:marBottom w:val="0"/>
      <w:divBdr>
        <w:top w:val="none" w:sz="0" w:space="0" w:color="auto"/>
        <w:left w:val="none" w:sz="0" w:space="0" w:color="auto"/>
        <w:bottom w:val="none" w:sz="0" w:space="0" w:color="auto"/>
        <w:right w:val="none" w:sz="0" w:space="0" w:color="auto"/>
      </w:divBdr>
      <w:divsChild>
        <w:div w:id="1766270389">
          <w:marLeft w:val="0"/>
          <w:marRight w:val="0"/>
          <w:marTop w:val="0"/>
          <w:marBottom w:val="0"/>
          <w:divBdr>
            <w:top w:val="none" w:sz="0" w:space="0" w:color="auto"/>
            <w:left w:val="none" w:sz="0" w:space="0" w:color="auto"/>
            <w:bottom w:val="none" w:sz="0" w:space="0" w:color="auto"/>
            <w:right w:val="none" w:sz="0" w:space="0" w:color="auto"/>
          </w:divBdr>
          <w:divsChild>
            <w:div w:id="319579166">
              <w:marLeft w:val="0"/>
              <w:marRight w:val="0"/>
              <w:marTop w:val="0"/>
              <w:marBottom w:val="0"/>
              <w:divBdr>
                <w:top w:val="none" w:sz="0" w:space="0" w:color="auto"/>
                <w:left w:val="none" w:sz="0" w:space="0" w:color="auto"/>
                <w:bottom w:val="none" w:sz="0" w:space="0" w:color="auto"/>
                <w:right w:val="none" w:sz="0" w:space="0" w:color="auto"/>
              </w:divBdr>
              <w:divsChild>
                <w:div w:id="574625817">
                  <w:marLeft w:val="0"/>
                  <w:marRight w:val="0"/>
                  <w:marTop w:val="0"/>
                  <w:marBottom w:val="0"/>
                  <w:divBdr>
                    <w:top w:val="none" w:sz="0" w:space="0" w:color="auto"/>
                    <w:left w:val="none" w:sz="0" w:space="0" w:color="auto"/>
                    <w:bottom w:val="none" w:sz="0" w:space="0" w:color="auto"/>
                    <w:right w:val="none" w:sz="0" w:space="0" w:color="auto"/>
                  </w:divBdr>
                  <w:divsChild>
                    <w:div w:id="2137022117">
                      <w:marLeft w:val="0"/>
                      <w:marRight w:val="0"/>
                      <w:marTop w:val="0"/>
                      <w:marBottom w:val="0"/>
                      <w:divBdr>
                        <w:top w:val="none" w:sz="0" w:space="0" w:color="auto"/>
                        <w:left w:val="none" w:sz="0" w:space="0" w:color="auto"/>
                        <w:bottom w:val="none" w:sz="0" w:space="0" w:color="auto"/>
                        <w:right w:val="none" w:sz="0" w:space="0" w:color="auto"/>
                      </w:divBdr>
                      <w:divsChild>
                        <w:div w:id="2069717119">
                          <w:marLeft w:val="0"/>
                          <w:marRight w:val="0"/>
                          <w:marTop w:val="0"/>
                          <w:marBottom w:val="0"/>
                          <w:divBdr>
                            <w:top w:val="none" w:sz="0" w:space="0" w:color="auto"/>
                            <w:left w:val="none" w:sz="0" w:space="0" w:color="auto"/>
                            <w:bottom w:val="none" w:sz="0" w:space="0" w:color="auto"/>
                            <w:right w:val="none" w:sz="0" w:space="0" w:color="auto"/>
                          </w:divBdr>
                          <w:divsChild>
                            <w:div w:id="1013070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392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4009414">
      <w:bodyDiv w:val="1"/>
      <w:marLeft w:val="0"/>
      <w:marRight w:val="0"/>
      <w:marTop w:val="0"/>
      <w:marBottom w:val="0"/>
      <w:divBdr>
        <w:top w:val="none" w:sz="0" w:space="0" w:color="auto"/>
        <w:left w:val="none" w:sz="0" w:space="0" w:color="auto"/>
        <w:bottom w:val="none" w:sz="0" w:space="0" w:color="auto"/>
        <w:right w:val="none" w:sz="0" w:space="0" w:color="auto"/>
      </w:divBdr>
    </w:div>
    <w:div w:id="1036976369">
      <w:bodyDiv w:val="1"/>
      <w:marLeft w:val="0"/>
      <w:marRight w:val="0"/>
      <w:marTop w:val="0"/>
      <w:marBottom w:val="0"/>
      <w:divBdr>
        <w:top w:val="none" w:sz="0" w:space="0" w:color="auto"/>
        <w:left w:val="none" w:sz="0" w:space="0" w:color="auto"/>
        <w:bottom w:val="none" w:sz="0" w:space="0" w:color="auto"/>
        <w:right w:val="none" w:sz="0" w:space="0" w:color="auto"/>
      </w:divBdr>
    </w:div>
    <w:div w:id="1299260898">
      <w:bodyDiv w:val="1"/>
      <w:marLeft w:val="0"/>
      <w:marRight w:val="0"/>
      <w:marTop w:val="0"/>
      <w:marBottom w:val="0"/>
      <w:divBdr>
        <w:top w:val="none" w:sz="0" w:space="0" w:color="auto"/>
        <w:left w:val="none" w:sz="0" w:space="0" w:color="auto"/>
        <w:bottom w:val="none" w:sz="0" w:space="0" w:color="auto"/>
        <w:right w:val="none" w:sz="0" w:space="0" w:color="auto"/>
      </w:divBdr>
    </w:div>
    <w:div w:id="1425952760">
      <w:bodyDiv w:val="1"/>
      <w:marLeft w:val="0"/>
      <w:marRight w:val="0"/>
      <w:marTop w:val="0"/>
      <w:marBottom w:val="0"/>
      <w:divBdr>
        <w:top w:val="none" w:sz="0" w:space="0" w:color="auto"/>
        <w:left w:val="none" w:sz="0" w:space="0" w:color="auto"/>
        <w:bottom w:val="none" w:sz="0" w:space="0" w:color="auto"/>
        <w:right w:val="none" w:sz="0" w:space="0" w:color="auto"/>
      </w:divBdr>
      <w:divsChild>
        <w:div w:id="2044362262">
          <w:marLeft w:val="0"/>
          <w:marRight w:val="0"/>
          <w:marTop w:val="0"/>
          <w:marBottom w:val="0"/>
          <w:divBdr>
            <w:top w:val="none" w:sz="0" w:space="0" w:color="auto"/>
            <w:left w:val="none" w:sz="0" w:space="0" w:color="auto"/>
            <w:bottom w:val="none" w:sz="0" w:space="0" w:color="auto"/>
            <w:right w:val="none" w:sz="0" w:space="0" w:color="auto"/>
          </w:divBdr>
        </w:div>
        <w:div w:id="1120026549">
          <w:marLeft w:val="0"/>
          <w:marRight w:val="0"/>
          <w:marTop w:val="0"/>
          <w:marBottom w:val="0"/>
          <w:divBdr>
            <w:top w:val="none" w:sz="0" w:space="0" w:color="auto"/>
            <w:left w:val="none" w:sz="0" w:space="0" w:color="auto"/>
            <w:bottom w:val="none" w:sz="0" w:space="0" w:color="auto"/>
            <w:right w:val="none" w:sz="0" w:space="0" w:color="auto"/>
          </w:divBdr>
        </w:div>
        <w:div w:id="318119136">
          <w:marLeft w:val="0"/>
          <w:marRight w:val="0"/>
          <w:marTop w:val="0"/>
          <w:marBottom w:val="0"/>
          <w:divBdr>
            <w:top w:val="none" w:sz="0" w:space="0" w:color="auto"/>
            <w:left w:val="none" w:sz="0" w:space="0" w:color="auto"/>
            <w:bottom w:val="none" w:sz="0" w:space="0" w:color="auto"/>
            <w:right w:val="none" w:sz="0" w:space="0" w:color="auto"/>
          </w:divBdr>
        </w:div>
      </w:divsChild>
    </w:div>
    <w:div w:id="2142921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Sheet1!$B$1</c:f>
              <c:strCache>
                <c:ptCount val="1"/>
                <c:pt idx="0">
                  <c:v>Sales</c:v>
                </c:pt>
              </c:strCache>
            </c:strRef>
          </c:tx>
          <c:invertIfNegative val="0"/>
          <c:cat>
            <c:numRef>
              <c:f>Sheet1!$A$2:$A$5</c:f>
              <c:numCache>
                <c:formatCode>General</c:formatCode>
                <c:ptCount val="4"/>
                <c:pt idx="0">
                  <c:v>2009</c:v>
                </c:pt>
                <c:pt idx="1">
                  <c:v>2010</c:v>
                </c:pt>
                <c:pt idx="2">
                  <c:v>2011</c:v>
                </c:pt>
                <c:pt idx="3">
                  <c:v>2012</c:v>
                </c:pt>
              </c:numCache>
            </c:numRef>
          </c:cat>
          <c:val>
            <c:numRef>
              <c:f>Sheet1!$B$2:$B$5</c:f>
              <c:numCache>
                <c:formatCode>General</c:formatCode>
                <c:ptCount val="4"/>
                <c:pt idx="0">
                  <c:v>12345</c:v>
                </c:pt>
                <c:pt idx="1">
                  <c:v>15678</c:v>
                </c:pt>
                <c:pt idx="2">
                  <c:v>14000</c:v>
                </c:pt>
                <c:pt idx="3">
                  <c:v>16000</c:v>
                </c:pt>
              </c:numCache>
            </c:numRef>
          </c:val>
          <c:extLst>
            <c:ext xmlns:c16="http://schemas.microsoft.com/office/drawing/2014/chart" uri="{C3380CC4-5D6E-409C-BE32-E72D297353CC}">
              <c16:uniqueId val="{00000000-5441-644C-9D02-3F09E0CFFD91}"/>
            </c:ext>
          </c:extLst>
        </c:ser>
        <c:ser>
          <c:idx val="1"/>
          <c:order val="1"/>
          <c:tx>
            <c:strRef>
              <c:f>Sheet1!$C$1</c:f>
              <c:strCache>
                <c:ptCount val="1"/>
                <c:pt idx="0">
                  <c:v>Profit</c:v>
                </c:pt>
              </c:strCache>
            </c:strRef>
          </c:tx>
          <c:invertIfNegative val="0"/>
          <c:cat>
            <c:numRef>
              <c:f>Sheet1!$A$2:$A$5</c:f>
              <c:numCache>
                <c:formatCode>General</c:formatCode>
                <c:ptCount val="4"/>
                <c:pt idx="0">
                  <c:v>2009</c:v>
                </c:pt>
                <c:pt idx="1">
                  <c:v>2010</c:v>
                </c:pt>
                <c:pt idx="2">
                  <c:v>2011</c:v>
                </c:pt>
                <c:pt idx="3">
                  <c:v>2012</c:v>
                </c:pt>
              </c:numCache>
            </c:numRef>
          </c:cat>
          <c:val>
            <c:numRef>
              <c:f>Sheet1!$C$2:$C$5</c:f>
              <c:numCache>
                <c:formatCode>General</c:formatCode>
                <c:ptCount val="4"/>
                <c:pt idx="0">
                  <c:v>1000</c:v>
                </c:pt>
                <c:pt idx="1">
                  <c:v>1250</c:v>
                </c:pt>
                <c:pt idx="2">
                  <c:v>800</c:v>
                </c:pt>
                <c:pt idx="3">
                  <c:v>900</c:v>
                </c:pt>
              </c:numCache>
            </c:numRef>
          </c:val>
          <c:extLst>
            <c:ext xmlns:c16="http://schemas.microsoft.com/office/drawing/2014/chart" uri="{C3380CC4-5D6E-409C-BE32-E72D297353CC}">
              <c16:uniqueId val="{00000001-5441-644C-9D02-3F09E0CFFD91}"/>
            </c:ext>
          </c:extLst>
        </c:ser>
        <c:dLbls>
          <c:showLegendKey val="0"/>
          <c:showVal val="0"/>
          <c:showCatName val="0"/>
          <c:showSerName val="0"/>
          <c:showPercent val="0"/>
          <c:showBubbleSize val="0"/>
        </c:dLbls>
        <c:gapWidth val="150"/>
        <c:axId val="459525120"/>
        <c:axId val="459555584"/>
      </c:barChart>
      <c:catAx>
        <c:axId val="459525120"/>
        <c:scaling>
          <c:orientation val="minMax"/>
        </c:scaling>
        <c:delete val="0"/>
        <c:axPos val="b"/>
        <c:numFmt formatCode="General" sourceLinked="1"/>
        <c:majorTickMark val="out"/>
        <c:minorTickMark val="none"/>
        <c:tickLblPos val="nextTo"/>
        <c:crossAx val="459555584"/>
        <c:crosses val="autoZero"/>
        <c:auto val="1"/>
        <c:lblAlgn val="ctr"/>
        <c:lblOffset val="100"/>
        <c:noMultiLvlLbl val="0"/>
      </c:catAx>
      <c:valAx>
        <c:axId val="459555584"/>
        <c:scaling>
          <c:orientation val="minMax"/>
        </c:scaling>
        <c:delete val="0"/>
        <c:axPos val="l"/>
        <c:majorGridlines/>
        <c:numFmt formatCode="General" sourceLinked="1"/>
        <c:majorTickMark val="out"/>
        <c:minorTickMark val="none"/>
        <c:tickLblPos val="nextTo"/>
        <c:crossAx val="459525120"/>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Sheet1!$B$1</c:f>
              <c:strCache>
                <c:ptCount val="1"/>
                <c:pt idx="0">
                  <c:v>Sales</c:v>
                </c:pt>
              </c:strCache>
            </c:strRef>
          </c:tx>
          <c:cat>
            <c:strRef>
              <c:f>Sheet1!$A$2:$A$5</c:f>
              <c:strCache>
                <c:ptCount val="4"/>
                <c:pt idx="0">
                  <c:v>Consumer</c:v>
                </c:pt>
                <c:pt idx="1">
                  <c:v>Corporate</c:v>
                </c:pt>
                <c:pt idx="2">
                  <c:v>Home Office</c:v>
                </c:pt>
                <c:pt idx="3">
                  <c:v>Small Business</c:v>
                </c:pt>
              </c:strCache>
            </c:strRef>
          </c:cat>
          <c:val>
            <c:numRef>
              <c:f>Sheet1!$B$2:$B$5</c:f>
              <c:numCache>
                <c:formatCode>General</c:formatCode>
                <c:ptCount val="4"/>
                <c:pt idx="0">
                  <c:v>45678</c:v>
                </c:pt>
                <c:pt idx="1">
                  <c:v>56789</c:v>
                </c:pt>
                <c:pt idx="2">
                  <c:v>12456</c:v>
                </c:pt>
                <c:pt idx="3">
                  <c:v>23456</c:v>
                </c:pt>
              </c:numCache>
            </c:numRef>
          </c:val>
          <c:extLst>
            <c:ext xmlns:c16="http://schemas.microsoft.com/office/drawing/2014/chart" uri="{C3380CC4-5D6E-409C-BE32-E72D297353CC}">
              <c16:uniqueId val="{00000000-2735-D74F-9667-3A6A0F31131C}"/>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txPr>
    <a:bodyPr/>
    <a:lstStyle/>
    <a:p>
      <a:pPr>
        <a:defRPr>
          <a:latin typeface="Times New Roman" pitchFamily="18" charset="0"/>
          <a:cs typeface="Times New Roman" pitchFamily="18" charset="0"/>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200"/>
            </a:pPr>
            <a:r>
              <a:rPr lang="en-US" sz="1200"/>
              <a:t>Number of Students</a:t>
            </a:r>
          </a:p>
        </c:rich>
      </c:tx>
      <c:overlay val="0"/>
    </c:title>
    <c:autoTitleDeleted val="0"/>
    <c:plotArea>
      <c:layout/>
      <c:barChart>
        <c:barDir val="bar"/>
        <c:grouping val="clustered"/>
        <c:varyColors val="0"/>
        <c:ser>
          <c:idx val="0"/>
          <c:order val="0"/>
          <c:tx>
            <c:strRef>
              <c:f>Sheet1!$B$1</c:f>
              <c:strCache>
                <c:ptCount val="1"/>
                <c:pt idx="0">
                  <c:v>Number of Students</c:v>
                </c:pt>
              </c:strCache>
            </c:strRef>
          </c:tx>
          <c:invertIfNegative val="0"/>
          <c:cat>
            <c:strRef>
              <c:f>Sheet1!$A$2:$A$3</c:f>
              <c:strCache>
                <c:ptCount val="2"/>
                <c:pt idx="0">
                  <c:v>Male</c:v>
                </c:pt>
                <c:pt idx="1">
                  <c:v>Female</c:v>
                </c:pt>
              </c:strCache>
            </c:strRef>
          </c:cat>
          <c:val>
            <c:numRef>
              <c:f>Sheet1!$B$2:$B$3</c:f>
              <c:numCache>
                <c:formatCode>General</c:formatCode>
                <c:ptCount val="2"/>
                <c:pt idx="0">
                  <c:v>200</c:v>
                </c:pt>
                <c:pt idx="1">
                  <c:v>0</c:v>
                </c:pt>
              </c:numCache>
            </c:numRef>
          </c:val>
          <c:extLst>
            <c:ext xmlns:c16="http://schemas.microsoft.com/office/drawing/2014/chart" uri="{C3380CC4-5D6E-409C-BE32-E72D297353CC}">
              <c16:uniqueId val="{00000000-BE92-C14D-B2AC-7AD422C2600B}"/>
            </c:ext>
          </c:extLst>
        </c:ser>
        <c:dLbls>
          <c:showLegendKey val="0"/>
          <c:showVal val="0"/>
          <c:showCatName val="0"/>
          <c:showSerName val="0"/>
          <c:showPercent val="0"/>
          <c:showBubbleSize val="0"/>
        </c:dLbls>
        <c:gapWidth val="150"/>
        <c:axId val="464890496"/>
        <c:axId val="465323136"/>
      </c:barChart>
      <c:catAx>
        <c:axId val="464890496"/>
        <c:scaling>
          <c:orientation val="minMax"/>
        </c:scaling>
        <c:delete val="0"/>
        <c:axPos val="l"/>
        <c:numFmt formatCode="General" sourceLinked="0"/>
        <c:majorTickMark val="out"/>
        <c:minorTickMark val="none"/>
        <c:tickLblPos val="nextTo"/>
        <c:crossAx val="465323136"/>
        <c:crosses val="autoZero"/>
        <c:auto val="1"/>
        <c:lblAlgn val="ctr"/>
        <c:lblOffset val="100"/>
        <c:noMultiLvlLbl val="0"/>
      </c:catAx>
      <c:valAx>
        <c:axId val="465323136"/>
        <c:scaling>
          <c:orientation val="minMax"/>
        </c:scaling>
        <c:delete val="0"/>
        <c:axPos val="b"/>
        <c:majorGridlines/>
        <c:numFmt formatCode="General" sourceLinked="1"/>
        <c:majorTickMark val="out"/>
        <c:minorTickMark val="none"/>
        <c:tickLblPos val="nextTo"/>
        <c:crossAx val="464890496"/>
        <c:crosses val="autoZero"/>
        <c:crossBetween val="between"/>
      </c:valAx>
    </c:plotArea>
    <c:legend>
      <c:legendPos val="r"/>
      <c:overlay val="0"/>
    </c:legend>
    <c:plotVisOnly val="1"/>
    <c:dispBlanksAs val="gap"/>
    <c:showDLblsOverMax val="0"/>
  </c:chart>
  <c:txPr>
    <a:bodyPr/>
    <a:lstStyle/>
    <a:p>
      <a:pPr>
        <a:defRPr sz="1200">
          <a:latin typeface="Times New Roman" pitchFamily="18" charset="0"/>
          <a:cs typeface="Times New Roman" pitchFamily="18" charset="0"/>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sz="1200">
              <a:latin typeface="Times New Roman" pitchFamily="18" charset="0"/>
              <a:cs typeface="Times New Roman" pitchFamily="18" charset="0"/>
            </a:defRPr>
          </a:pPr>
          <a:endParaRPr lang="en-US"/>
        </a:p>
      </c:txPr>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Number of Students</c:v>
                </c:pt>
              </c:strCache>
            </c:strRef>
          </c:tx>
          <c:cat>
            <c:strRef>
              <c:f>Sheet1!$A$2:$A$3</c:f>
              <c:strCache>
                <c:ptCount val="2"/>
                <c:pt idx="0">
                  <c:v>Male</c:v>
                </c:pt>
                <c:pt idx="1">
                  <c:v>Female</c:v>
                </c:pt>
              </c:strCache>
            </c:strRef>
          </c:cat>
          <c:val>
            <c:numRef>
              <c:f>Sheet1!$B$2:$B$3</c:f>
              <c:numCache>
                <c:formatCode>General</c:formatCode>
                <c:ptCount val="2"/>
                <c:pt idx="0">
                  <c:v>200</c:v>
                </c:pt>
                <c:pt idx="1">
                  <c:v>0</c:v>
                </c:pt>
              </c:numCache>
            </c:numRef>
          </c:val>
          <c:extLst>
            <c:ext xmlns:c16="http://schemas.microsoft.com/office/drawing/2014/chart" uri="{C3380CC4-5D6E-409C-BE32-E72D297353CC}">
              <c16:uniqueId val="{00000000-0C95-C74A-93D7-99A2861A95C1}"/>
            </c:ext>
          </c:extLst>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sz="1200">
              <a:latin typeface="Times New Roman" pitchFamily="18" charset="0"/>
              <a:cs typeface="Times New Roman" pitchFamily="18" charset="0"/>
            </a:defRPr>
          </a:pPr>
          <a:endParaRPr lang="en-US"/>
        </a:p>
      </c:txPr>
    </c:title>
    <c:autoTitleDeleted val="0"/>
    <c:plotArea>
      <c:layout/>
      <c:barChart>
        <c:barDir val="col"/>
        <c:grouping val="clustered"/>
        <c:varyColors val="0"/>
        <c:ser>
          <c:idx val="0"/>
          <c:order val="0"/>
          <c:tx>
            <c:strRef>
              <c:f>Sheet1!$B$1</c:f>
              <c:strCache>
                <c:ptCount val="1"/>
                <c:pt idx="0">
                  <c:v>Number of Students</c:v>
                </c:pt>
              </c:strCache>
            </c:strRef>
          </c:tx>
          <c:invertIfNegative val="0"/>
          <c:cat>
            <c:strRef>
              <c:f>Sheet1!$A$2:$A$4</c:f>
              <c:strCache>
                <c:ptCount val="3"/>
                <c:pt idx="0">
                  <c:v>Vanilla</c:v>
                </c:pt>
                <c:pt idx="1">
                  <c:v>Chocolate</c:v>
                </c:pt>
                <c:pt idx="2">
                  <c:v>Strawberry</c:v>
                </c:pt>
              </c:strCache>
            </c:strRef>
          </c:cat>
          <c:val>
            <c:numRef>
              <c:f>Sheet1!$B$2:$B$4</c:f>
              <c:numCache>
                <c:formatCode>General</c:formatCode>
                <c:ptCount val="3"/>
                <c:pt idx="0">
                  <c:v>1</c:v>
                </c:pt>
                <c:pt idx="1">
                  <c:v>2</c:v>
                </c:pt>
                <c:pt idx="2">
                  <c:v>3</c:v>
                </c:pt>
              </c:numCache>
            </c:numRef>
          </c:val>
          <c:extLst>
            <c:ext xmlns:c16="http://schemas.microsoft.com/office/drawing/2014/chart" uri="{C3380CC4-5D6E-409C-BE32-E72D297353CC}">
              <c16:uniqueId val="{00000000-2B1D-5848-924F-62DF369B68CD}"/>
            </c:ext>
          </c:extLst>
        </c:ser>
        <c:dLbls>
          <c:showLegendKey val="0"/>
          <c:showVal val="0"/>
          <c:showCatName val="0"/>
          <c:showSerName val="0"/>
          <c:showPercent val="0"/>
          <c:showBubbleSize val="0"/>
        </c:dLbls>
        <c:gapWidth val="150"/>
        <c:axId val="454338048"/>
        <c:axId val="454339584"/>
      </c:barChart>
      <c:catAx>
        <c:axId val="454338048"/>
        <c:scaling>
          <c:orientation val="minMax"/>
        </c:scaling>
        <c:delete val="0"/>
        <c:axPos val="b"/>
        <c:numFmt formatCode="General" sourceLinked="0"/>
        <c:majorTickMark val="out"/>
        <c:minorTickMark val="none"/>
        <c:tickLblPos val="nextTo"/>
        <c:crossAx val="454339584"/>
        <c:crosses val="autoZero"/>
        <c:auto val="1"/>
        <c:lblAlgn val="ctr"/>
        <c:lblOffset val="100"/>
        <c:noMultiLvlLbl val="0"/>
      </c:catAx>
      <c:valAx>
        <c:axId val="454339584"/>
        <c:scaling>
          <c:orientation val="minMax"/>
        </c:scaling>
        <c:delete val="0"/>
        <c:axPos val="l"/>
        <c:majorGridlines/>
        <c:numFmt formatCode="General" sourceLinked="1"/>
        <c:majorTickMark val="out"/>
        <c:minorTickMark val="none"/>
        <c:tickLblPos val="nextTo"/>
        <c:crossAx val="454338048"/>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63</TotalTime>
  <Pages>19</Pages>
  <Words>3634</Words>
  <Characters>20718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 440</dc:creator>
  <cp:lastModifiedBy>Veselina Dimitrova Uchkunova (2028272)</cp:lastModifiedBy>
  <cp:revision>4</cp:revision>
  <dcterms:created xsi:type="dcterms:W3CDTF">2023-01-12T21:49:00Z</dcterms:created>
  <dcterms:modified xsi:type="dcterms:W3CDTF">2023-01-13T21:16:00Z</dcterms:modified>
</cp:coreProperties>
</file>