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pPr w:leftFromText="180" w:rightFromText="180" w:vertAnchor="page" w:horzAnchor="margin" w:tblpX="-572" w:tblpY="1204"/>
        <w:tblW w:w="5549" w:type="pct"/>
        <w:tblLayout w:type="fixed"/>
        <w:tblLook w:val="0600" w:firstRow="0" w:lastRow="0" w:firstColumn="0" w:lastColumn="0" w:noHBand="1" w:noVBand="1"/>
        <w:tblCaption w:val="Layout table"/>
      </w:tblPr>
      <w:tblGrid>
        <w:gridCol w:w="5111"/>
        <w:gridCol w:w="622"/>
        <w:gridCol w:w="4629"/>
        <w:gridCol w:w="442"/>
        <w:gridCol w:w="4653"/>
      </w:tblGrid>
      <w:tr w:rsidR="00583AD8" w:rsidTr="00583AD8">
        <w:trPr>
          <w:trHeight w:val="10197"/>
        </w:trPr>
        <w:tc>
          <w:tcPr>
            <w:tcW w:w="1653" w:type="pct"/>
            <w:tcBorders>
              <w:top w:val="double" w:sz="4" w:space="0" w:color="auto"/>
              <w:left w:val="double" w:sz="4" w:space="0" w:color="auto"/>
              <w:bottom w:val="double" w:sz="4" w:space="0" w:color="auto"/>
              <w:right w:val="double" w:sz="4" w:space="0" w:color="auto"/>
            </w:tcBorders>
          </w:tcPr>
          <w:p w:rsidR="00C64A60" w:rsidRPr="00746D59" w:rsidRDefault="0059222F" w:rsidP="00746D59">
            <w:pPr>
              <w:pStyle w:val="Heading1"/>
              <w:rPr>
                <w:b/>
                <w:u w:val="single"/>
              </w:rPr>
            </w:pPr>
            <w:r>
              <w:rPr>
                <w:noProof/>
                <w:lang w:val="en-GB" w:eastAsia="en-GB"/>
              </w:rPr>
              <mc:AlternateContent>
                <mc:Choice Requires="wps">
                  <w:drawing>
                    <wp:anchor distT="0" distB="0" distL="114300" distR="114300" simplePos="0" relativeHeight="251707392" behindDoc="0" locked="0" layoutInCell="1" allowOverlap="1">
                      <wp:simplePos x="0" y="0"/>
                      <wp:positionH relativeFrom="column">
                        <wp:posOffset>1565910</wp:posOffset>
                      </wp:positionH>
                      <wp:positionV relativeFrom="paragraph">
                        <wp:posOffset>58293</wp:posOffset>
                      </wp:positionV>
                      <wp:extent cx="1543177" cy="1650238"/>
                      <wp:effectExtent l="19050" t="19050" r="19050" b="26670"/>
                      <wp:wrapNone/>
                      <wp:docPr id="36" name="Plaque 36"/>
                      <wp:cNvGraphicFramePr/>
                      <a:graphic xmlns:a="http://schemas.openxmlformats.org/drawingml/2006/main">
                        <a:graphicData uri="http://schemas.microsoft.com/office/word/2010/wordprocessingShape">
                          <wps:wsp>
                            <wps:cNvSpPr/>
                            <wps:spPr>
                              <a:xfrm>
                                <a:off x="0" y="0"/>
                                <a:ext cx="1543177" cy="1650238"/>
                              </a:xfrm>
                              <a:prstGeom prst="plaque">
                                <a:avLst/>
                              </a:prstGeom>
                              <a:solidFill>
                                <a:srgbClr val="00B050"/>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222F" w:rsidRPr="0059222F" w:rsidRDefault="0059222F" w:rsidP="0059222F">
                                  <w:pPr>
                                    <w:jc w:val="center"/>
                                    <w:rPr>
                                      <w:rFonts w:ascii="Arial" w:hAnsi="Arial" w:cs="Arial"/>
                                      <w:b/>
                                      <w:color w:val="000000" w:themeColor="text1"/>
                                      <w:sz w:val="18"/>
                                    </w:rPr>
                                  </w:pPr>
                                  <w:r w:rsidRPr="0059222F">
                                    <w:rPr>
                                      <w:rFonts w:ascii="Arial" w:hAnsi="Arial" w:cs="Arial"/>
                                      <w:b/>
                                      <w:color w:val="000000" w:themeColor="text1"/>
                                      <w:sz w:val="18"/>
                                    </w:rPr>
                                    <w:t>E-safety is all about risks, and being made aware of possible threats that online activity can bring and how to deal with them.</w:t>
                                  </w:r>
                                </w:p>
                                <w:p w:rsidR="0059222F" w:rsidRDefault="0059222F" w:rsidP="005922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36" o:spid="_x0000_s1026" type="#_x0000_t21" style="position:absolute;margin-left:123.3pt;margin-top:4.6pt;width:121.5pt;height:129.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" fillcolor="#00b050" strokecolor="white [3212]" strokeweight="2.25pt">
                      <v:textbox>
                        <w:txbxContent>
                          <w:p w:rsidR="0059222F" w:rsidRPr="0059222F" w:rsidRDefault="0059222F" w:rsidP="0059222F">
                            <w:pPr>
                              <w:jc w:val="center"/>
                              <w:rPr>
                                <w:rFonts w:ascii="Arial" w:hAnsi="Arial" w:cs="Arial"/>
                                <w:b/>
                                <w:color w:val="000000" w:themeColor="text1"/>
                                <w:sz w:val="18"/>
                              </w:rPr>
                            </w:pPr>
                            <w:r w:rsidRPr="0059222F">
                              <w:rPr>
                                <w:rFonts w:ascii="Arial" w:hAnsi="Arial" w:cs="Arial"/>
                                <w:b/>
                                <w:color w:val="000000" w:themeColor="text1"/>
                                <w:sz w:val="18"/>
                              </w:rPr>
                              <w:t>E-safety is all about risks, and being made aware of possible threats that online activity can bring and how to deal with them.</w:t>
                            </w:r>
                          </w:p>
                          <w:p w:rsidR="0059222F" w:rsidRDefault="0059222F" w:rsidP="0059222F">
                            <w:pPr>
                              <w:jc w:val="center"/>
                            </w:pPr>
                          </w:p>
                        </w:txbxContent>
                      </v:textbox>
                    </v:shape>
                  </w:pict>
                </mc:Fallback>
              </mc:AlternateContent>
            </w:r>
            <w:r>
              <w:rPr>
                <w:noProof/>
                <w:lang w:val="en-GB" w:eastAsia="en-GB"/>
              </w:rPr>
              <mc:AlternateContent>
                <mc:Choice Requires="wps">
                  <w:drawing>
                    <wp:anchor distT="0" distB="0" distL="114300" distR="114300" simplePos="0" relativeHeight="251687936" behindDoc="0" locked="0" layoutInCell="1" allowOverlap="1">
                      <wp:simplePos x="0" y="0"/>
                      <wp:positionH relativeFrom="column">
                        <wp:posOffset>1565910</wp:posOffset>
                      </wp:positionH>
                      <wp:positionV relativeFrom="paragraph">
                        <wp:posOffset>70485</wp:posOffset>
                      </wp:positionV>
                      <wp:extent cx="1543939" cy="1602740"/>
                      <wp:effectExtent l="0" t="0" r="18415" b="16510"/>
                      <wp:wrapNone/>
                      <wp:docPr id="16" name="Text Box 16"/>
                      <wp:cNvGraphicFramePr/>
                      <a:graphic xmlns:a="http://schemas.openxmlformats.org/drawingml/2006/main">
                        <a:graphicData uri="http://schemas.microsoft.com/office/word/2010/wordprocessingShape">
                          <wps:wsp>
                            <wps:cNvSpPr txBox="1"/>
                            <wps:spPr>
                              <a:xfrm>
                                <a:off x="0" y="0"/>
                                <a:ext cx="1543939" cy="1602740"/>
                              </a:xfrm>
                              <a:prstGeom prst="rect">
                                <a:avLst/>
                              </a:prstGeom>
                              <a:solidFill>
                                <a:schemeClr val="accent1">
                                  <a:lumMod val="20000"/>
                                  <a:lumOff val="80000"/>
                                </a:schemeClr>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46D59" w:rsidRPr="00C93342" w:rsidRDefault="00746D59" w:rsidP="00EF575D">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margin-left:123.3pt;margin-top:5.55pt;width:121.55pt;height:12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" fillcolor="#deeaf6 [660]" strokecolor="white [3212]" strokeweight=".5pt">
                      <v:textbox>
                        <w:txbxContent>
                          <w:p w:rsidR="00746D59" w:rsidRPr="00C93342" w:rsidRDefault="00746D59" w:rsidP="00EF575D">
                            <w:pPr>
                              <w:jc w:val="center"/>
                              <w:rPr>
                                <w:rFonts w:ascii="Arial" w:hAnsi="Arial" w:cs="Arial"/>
                              </w:rPr>
                            </w:pPr>
                          </w:p>
                        </w:txbxContent>
                      </v:textbox>
                    </v:shape>
                  </w:pict>
                </mc:Fallback>
              </mc:AlternateContent>
            </w:r>
            <w:r w:rsidR="00EF575D" w:rsidRPr="00746D59">
              <w:rPr>
                <w:noProof/>
                <w:lang w:val="en-GB" w:eastAsia="en-GB"/>
              </w:rPr>
              <w:drawing>
                <wp:anchor distT="0" distB="0" distL="114300" distR="114300" simplePos="0" relativeHeight="251662336" behindDoc="1" locked="0" layoutInCell="1" allowOverlap="1" wp14:anchorId="06419D36" wp14:editId="1E38E661">
                  <wp:simplePos x="0" y="0"/>
                  <wp:positionH relativeFrom="column">
                    <wp:posOffset>-1905</wp:posOffset>
                  </wp:positionH>
                  <wp:positionV relativeFrom="paragraph">
                    <wp:posOffset>68580</wp:posOffset>
                  </wp:positionV>
                  <wp:extent cx="1464945" cy="1602740"/>
                  <wp:effectExtent l="57150" t="57150" r="59055" b="54610"/>
                  <wp:wrapTight wrapText="bothSides">
                    <wp:wrapPolygon edited="0">
                      <wp:start x="-843" y="-770"/>
                      <wp:lineTo x="-843" y="22079"/>
                      <wp:lineTo x="22190" y="22079"/>
                      <wp:lineTo x="22190" y="-770"/>
                      <wp:lineTo x="-843" y="-770"/>
                    </wp:wrapPolygon>
                  </wp:wrapTight>
                  <wp:docPr id="15" name="Picture 15" descr="Internet safety parent/ carers drop in session | Hawthorn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et safety parent/ carers drop in session | Hawthorns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4945" cy="1602740"/>
                          </a:xfrm>
                          <a:prstGeom prst="rect">
                            <a:avLst/>
                          </a:prstGeom>
                          <a:noFill/>
                          <a:ln w="47625">
                            <a:solidFill>
                              <a:srgbClr val="FF0000"/>
                            </a:solidFill>
                          </a:ln>
                        </pic:spPr>
                      </pic:pic>
                    </a:graphicData>
                  </a:graphic>
                  <wp14:sizeRelH relativeFrom="margin">
                    <wp14:pctWidth>0</wp14:pctWidth>
                  </wp14:sizeRelH>
                  <wp14:sizeRelV relativeFrom="margin">
                    <wp14:pctHeight>0</wp14:pctHeight>
                  </wp14:sizeRelV>
                </wp:anchor>
              </w:drawing>
            </w:r>
            <w:r w:rsidR="00C64A60" w:rsidRPr="005F60CD">
              <w:rPr>
                <w:color w:val="auto"/>
                <w:sz w:val="28"/>
                <w:szCs w:val="28"/>
              </w:rPr>
              <w:t xml:space="preserve"> </w:t>
            </w:r>
          </w:p>
          <w:p w:rsidR="00C64A60" w:rsidRDefault="00C64A60" w:rsidP="00583AD8">
            <w:pPr>
              <w:rPr>
                <w:color w:val="auto"/>
                <w:sz w:val="28"/>
                <w:szCs w:val="28"/>
              </w:rPr>
            </w:pPr>
          </w:p>
          <w:p w:rsidR="00C64A60" w:rsidRPr="005F60CD" w:rsidRDefault="00496694" w:rsidP="00583AD8">
            <w:pPr>
              <w:rPr>
                <w:sz w:val="28"/>
                <w:szCs w:val="28"/>
              </w:rPr>
            </w:pPr>
            <w:r>
              <w:rPr>
                <w:noProof/>
                <w:sz w:val="28"/>
                <w:szCs w:val="28"/>
                <w:lang w:val="en-GB" w:eastAsia="en-GB"/>
              </w:rPr>
              <mc:AlternateContent>
                <mc:Choice Requires="wps">
                  <w:drawing>
                    <wp:anchor distT="0" distB="0" distL="114300" distR="114300" simplePos="0" relativeHeight="251711488" behindDoc="0" locked="0" layoutInCell="1" allowOverlap="1">
                      <wp:simplePos x="0" y="0"/>
                      <wp:positionH relativeFrom="column">
                        <wp:posOffset>-219075</wp:posOffset>
                      </wp:positionH>
                      <wp:positionV relativeFrom="paragraph">
                        <wp:posOffset>5494020</wp:posOffset>
                      </wp:positionV>
                      <wp:extent cx="438150" cy="2286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3815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496694">
                                  <w:pPr>
                                    <w:rPr>
                                      <w:color w:val="auto"/>
                                      <w:sz w:val="18"/>
                                    </w:rPr>
                                  </w:pPr>
                                  <w:r w:rsidRPr="00496694">
                                    <w:rPr>
                                      <w:sz w:val="18"/>
                                    </w:rPr>
                                    <w:t>1</w:t>
                                  </w:r>
                                  <w:r w:rsidRPr="00496694">
                                    <w:rPr>
                                      <w:color w:val="auto"/>
                                      <w:sz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17.25pt;margin-top:432.6pt;width:34.5pt;height:1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" fillcolor="white [3201]" stroked="f" strokeweight=".5pt">
                      <v:textbox>
                        <w:txbxContent>
                          <w:p w:rsidR="00496694" w:rsidRPr="00496694" w:rsidRDefault="00496694">
                            <w:pPr>
                              <w:rPr>
                                <w:color w:val="auto"/>
                                <w:sz w:val="18"/>
                              </w:rPr>
                            </w:pPr>
                            <w:r w:rsidRPr="00496694">
                              <w:rPr>
                                <w:sz w:val="18"/>
                              </w:rPr>
                              <w:t>1</w:t>
                            </w:r>
                            <w:r w:rsidRPr="00496694">
                              <w:rPr>
                                <w:color w:val="auto"/>
                                <w:sz w:val="18"/>
                              </w:rPr>
                              <w:t>1.</w:t>
                            </w:r>
                          </w:p>
                        </w:txbxContent>
                      </v:textbox>
                    </v:shape>
                  </w:pict>
                </mc:Fallback>
              </mc:AlternateContent>
            </w:r>
            <w:r w:rsidR="001941CB">
              <w:rPr>
                <w:noProof/>
                <w:sz w:val="28"/>
                <w:szCs w:val="28"/>
                <w:lang w:val="en-GB" w:eastAsia="en-GB"/>
              </w:rPr>
              <mc:AlternateContent>
                <mc:Choice Requires="wps">
                  <w:drawing>
                    <wp:anchor distT="0" distB="0" distL="114300" distR="114300" simplePos="0" relativeHeight="251702272" behindDoc="0" locked="0" layoutInCell="1" allowOverlap="1">
                      <wp:simplePos x="0" y="0"/>
                      <wp:positionH relativeFrom="column">
                        <wp:posOffset>176022</wp:posOffset>
                      </wp:positionH>
                      <wp:positionV relativeFrom="paragraph">
                        <wp:posOffset>1052703</wp:posOffset>
                      </wp:positionV>
                      <wp:extent cx="2668905" cy="3425952"/>
                      <wp:effectExtent l="0" t="0" r="17145" b="22225"/>
                      <wp:wrapNone/>
                      <wp:docPr id="30" name="Bevel 30"/>
                      <wp:cNvGraphicFramePr/>
                      <a:graphic xmlns:a="http://schemas.openxmlformats.org/drawingml/2006/main">
                        <a:graphicData uri="http://schemas.microsoft.com/office/word/2010/wordprocessingShape">
                          <wps:wsp>
                            <wps:cNvSpPr/>
                            <wps:spPr>
                              <a:xfrm>
                                <a:off x="0" y="0"/>
                                <a:ext cx="2668905" cy="3425952"/>
                              </a:xfrm>
                              <a:prstGeom prst="bevel">
                                <a:avLst/>
                              </a:prstGeom>
                              <a:solidFill>
                                <a:schemeClr val="accent2">
                                  <a:lumMod val="60000"/>
                                  <a:lumOff val="4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41CB" w:rsidRPr="0006698F" w:rsidRDefault="001941CB" w:rsidP="001941CB">
                                  <w:pPr>
                                    <w:jc w:val="center"/>
                                    <w:rPr>
                                      <w:color w:val="000000" w:themeColor="text1"/>
                                    </w:rPr>
                                  </w:pPr>
                                  <w:r w:rsidRPr="0006698F">
                                    <w:rPr>
                                      <w:color w:val="000000" w:themeColor="text1"/>
                                      <w:sz w:val="24"/>
                                      <w:szCs w:val="24"/>
                                    </w:rPr>
                                    <w:t>Online bullying or cyber-bullying can be identified as using technology including phones, social networking sites, games consoles to harass, threaten or intimidate others. While grooming, predation and similar activities can often be the most concern for parents, it’s an alarming fact that bullying is one of the most common issues young people will face online</w:t>
                                  </w:r>
                                  <w:r w:rsidRPr="0006698F">
                                    <w:rPr>
                                      <w:color w:val="000000" w:themeColor="text1"/>
                                    </w:rPr>
                                    <w:t>.</w:t>
                                  </w:r>
                                </w:p>
                                <w:p w:rsidR="001941CB" w:rsidRDefault="001941CB" w:rsidP="001941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30" o:spid="_x0000_s1028" type="#_x0000_t84" style="position:absolute;margin-left:13.85pt;margin-top:82.9pt;width:210.15pt;height:26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" fillcolor="#f4b083 [1941]" strokecolor="#1f4d78 [1604]" strokeweight="1pt">
                      <v:textbox>
                        <w:txbxContent>
                          <w:p w:rsidR="001941CB" w:rsidRPr="0006698F" w:rsidRDefault="001941CB" w:rsidP="001941CB">
                            <w:pPr>
                              <w:jc w:val="center"/>
                              <w:rPr>
                                <w:color w:val="000000" w:themeColor="text1"/>
                              </w:rPr>
                            </w:pPr>
                            <w:r w:rsidRPr="0006698F">
                              <w:rPr>
                                <w:color w:val="000000" w:themeColor="text1"/>
                                <w:sz w:val="24"/>
                                <w:szCs w:val="24"/>
                              </w:rPr>
                              <w:t>Online bullying or cyber-bullying can be identified as using technology including phones, social networking sites, games consoles to harass, threaten or intimidate others. While grooming, predation and similar activities can often be the most concern for parents, it’s an alarming fact that bullying is one of the most common issues young people will face online</w:t>
                            </w:r>
                            <w:r w:rsidRPr="0006698F">
                              <w:rPr>
                                <w:color w:val="000000" w:themeColor="text1"/>
                              </w:rPr>
                              <w:t>.</w:t>
                            </w:r>
                          </w:p>
                          <w:p w:rsidR="001941CB" w:rsidRDefault="001941CB" w:rsidP="001941CB">
                            <w:pPr>
                              <w:jc w:val="center"/>
                            </w:pPr>
                          </w:p>
                        </w:txbxContent>
                      </v:textbox>
                    </v:shape>
                  </w:pict>
                </mc:Fallback>
              </mc:AlternateContent>
            </w:r>
            <w:r w:rsidR="0006698F" w:rsidRPr="00746D59">
              <w:rPr>
                <w:rFonts w:asciiTheme="majorHAnsi" w:hAnsiTheme="majorHAnsi"/>
                <w:noProof/>
                <w:lang w:val="en-GB" w:eastAsia="en-GB"/>
              </w:rPr>
              <mc:AlternateContent>
                <mc:Choice Requires="wps">
                  <w:drawing>
                    <wp:anchor distT="0" distB="0" distL="114300" distR="114300" simplePos="0" relativeHeight="251685888" behindDoc="0" locked="0" layoutInCell="1" allowOverlap="1">
                      <wp:simplePos x="0" y="0"/>
                      <wp:positionH relativeFrom="column">
                        <wp:posOffset>-869</wp:posOffset>
                      </wp:positionH>
                      <wp:positionV relativeFrom="paragraph">
                        <wp:posOffset>814130</wp:posOffset>
                      </wp:positionV>
                      <wp:extent cx="3104515" cy="3895594"/>
                      <wp:effectExtent l="0" t="0" r="19685" b="10160"/>
                      <wp:wrapNone/>
                      <wp:docPr id="14" name="Rectangle 14"/>
                      <wp:cNvGraphicFramePr/>
                      <a:graphic xmlns:a="http://schemas.openxmlformats.org/drawingml/2006/main">
                        <a:graphicData uri="http://schemas.microsoft.com/office/word/2010/wordprocessingShape">
                          <wps:wsp>
                            <wps:cNvSpPr/>
                            <wps:spPr>
                              <a:xfrm>
                                <a:off x="0" y="0"/>
                                <a:ext cx="3104515" cy="3895594"/>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7517D" w:rsidRDefault="00B7517D" w:rsidP="00B751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9" style="position:absolute;margin-left:-.05pt;margin-top:64.1pt;width:244.45pt;height:306.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" fillcolor="#deeaf6 [660]" strokecolor="#1f4d78 [1604]" strokeweight="1pt">
                      <v:textbox>
                        <w:txbxContent>
                          <w:p w:rsidR="00B7517D" w:rsidRDefault="00B7517D" w:rsidP="00B7517D">
                            <w:pPr>
                              <w:jc w:val="center"/>
                            </w:pPr>
                          </w:p>
                        </w:txbxContent>
                      </v:textbox>
                    </v:rect>
                  </w:pict>
                </mc:Fallback>
              </mc:AlternateContent>
            </w:r>
          </w:p>
        </w:tc>
        <w:tc>
          <w:tcPr>
            <w:tcW w:w="201" w:type="pct"/>
            <w:tcBorders>
              <w:top w:val="double" w:sz="4" w:space="0" w:color="auto"/>
              <w:left w:val="double" w:sz="4" w:space="0" w:color="auto"/>
              <w:bottom w:val="double" w:sz="4" w:space="0" w:color="auto"/>
              <w:right w:val="double" w:sz="4" w:space="0" w:color="auto"/>
            </w:tcBorders>
            <w:shd w:val="clear" w:color="auto" w:fill="A5A5A5" w:themeFill="accent3"/>
          </w:tcPr>
          <w:p w:rsidR="00C64A60" w:rsidRDefault="00C64A60" w:rsidP="00583AD8"/>
        </w:tc>
        <w:tc>
          <w:tcPr>
            <w:tcW w:w="1497" w:type="pct"/>
            <w:tcBorders>
              <w:top w:val="double" w:sz="4" w:space="0" w:color="auto"/>
              <w:left w:val="double" w:sz="4" w:space="0" w:color="auto"/>
              <w:bottom w:val="double" w:sz="4" w:space="0" w:color="auto"/>
              <w:right w:val="double" w:sz="4" w:space="0" w:color="auto"/>
            </w:tcBorders>
            <w:vAlign w:val="center"/>
          </w:tcPr>
          <w:p w:rsidR="00C64A60" w:rsidRPr="00AE5C09" w:rsidRDefault="0006698F" w:rsidP="00583AD8">
            <w:pPr>
              <w:pStyle w:val="Contact"/>
            </w:pPr>
            <w:r>
              <w:rPr>
                <w:noProof/>
                <w:lang w:val="en-GB" w:eastAsia="en-GB"/>
              </w:rPr>
              <w:drawing>
                <wp:anchor distT="0" distB="0" distL="114300" distR="114300" simplePos="0" relativeHeight="251693056" behindDoc="1" locked="0" layoutInCell="1" allowOverlap="1">
                  <wp:simplePos x="0" y="0"/>
                  <wp:positionH relativeFrom="column">
                    <wp:posOffset>193675</wp:posOffset>
                  </wp:positionH>
                  <wp:positionV relativeFrom="page">
                    <wp:posOffset>189865</wp:posOffset>
                  </wp:positionV>
                  <wp:extent cx="2317115" cy="1116330"/>
                  <wp:effectExtent l="0" t="0" r="6985" b="7620"/>
                  <wp:wrapTight wrapText="bothSides">
                    <wp:wrapPolygon edited="0">
                      <wp:start x="0" y="0"/>
                      <wp:lineTo x="0" y="21379"/>
                      <wp:lineTo x="21488" y="21379"/>
                      <wp:lineTo x="214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7115" cy="11163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92032" behindDoc="1" locked="0" layoutInCell="1" allowOverlap="1" wp14:anchorId="5581B465" wp14:editId="6BF26446">
                      <wp:simplePos x="0" y="0"/>
                      <wp:positionH relativeFrom="column">
                        <wp:posOffset>62230</wp:posOffset>
                      </wp:positionH>
                      <wp:positionV relativeFrom="page">
                        <wp:posOffset>1430020</wp:posOffset>
                      </wp:positionV>
                      <wp:extent cx="2755265" cy="4120515"/>
                      <wp:effectExtent l="19050" t="19050" r="45085" b="32385"/>
                      <wp:wrapTight wrapText="bothSides">
                        <wp:wrapPolygon edited="0">
                          <wp:start x="-149" y="-100"/>
                          <wp:lineTo x="-149" y="21670"/>
                          <wp:lineTo x="21804" y="21670"/>
                          <wp:lineTo x="21804" y="-100"/>
                          <wp:lineTo x="-149" y="-100"/>
                        </wp:wrapPolygon>
                      </wp:wrapTight>
                      <wp:docPr id="6" name="Text Box 6"/>
                      <wp:cNvGraphicFramePr/>
                      <a:graphic xmlns:a="http://schemas.openxmlformats.org/drawingml/2006/main">
                        <a:graphicData uri="http://schemas.microsoft.com/office/word/2010/wordprocessingShape">
                          <wps:wsp>
                            <wps:cNvSpPr txBox="1"/>
                            <wps:spPr>
                              <a:xfrm>
                                <a:off x="0" y="0"/>
                                <a:ext cx="2755265" cy="4121063"/>
                              </a:xfrm>
                              <a:prstGeom prst="rect">
                                <a:avLst/>
                              </a:prstGeom>
                              <a:solidFill>
                                <a:schemeClr val="lt1"/>
                              </a:solidFill>
                              <a:ln w="53975">
                                <a:solidFill>
                                  <a:schemeClr val="accent6"/>
                                </a:solidFill>
                              </a:ln>
                              <a:effectLst/>
                            </wps:spPr>
                            <wps:style>
                              <a:lnRef idx="0">
                                <a:schemeClr val="accent1"/>
                              </a:lnRef>
                              <a:fillRef idx="0">
                                <a:schemeClr val="accent1"/>
                              </a:fillRef>
                              <a:effectRef idx="0">
                                <a:schemeClr val="accent1"/>
                              </a:effectRef>
                              <a:fontRef idx="minor">
                                <a:schemeClr val="dk1"/>
                              </a:fontRef>
                            </wps:style>
                            <wps:txbx>
                              <w:txbxContent>
                                <w:p w:rsidR="00C64A60" w:rsidRDefault="00C64A60" w:rsidP="00C64A60">
                                  <w:pPr>
                                    <w:shd w:val="clear" w:color="auto" w:fill="FF0000"/>
                                    <w:rPr>
                                      <w:b/>
                                      <w:color w:val="auto"/>
                                      <w:sz w:val="36"/>
                                      <w:szCs w:val="36"/>
                                      <w:u w:val="single"/>
                                    </w:rPr>
                                  </w:pPr>
                                  <w:r>
                                    <w:rPr>
                                      <w:color w:val="auto"/>
                                    </w:rPr>
                                    <w:t xml:space="preserve">            </w:t>
                                  </w:r>
                                  <w:r>
                                    <w:rPr>
                                      <w:b/>
                                      <w:color w:val="auto"/>
                                      <w:sz w:val="36"/>
                                      <w:szCs w:val="36"/>
                                      <w:u w:val="single"/>
                                    </w:rPr>
                                    <w:t>E-safety Statistics</w:t>
                                  </w:r>
                                </w:p>
                                <w:p w:rsidR="00C64A60" w:rsidRPr="00317E7F" w:rsidRDefault="00C64A60" w:rsidP="00C64A60">
                                  <w:pPr>
                                    <w:pStyle w:val="ListParagraph"/>
                                    <w:numPr>
                                      <w:ilvl w:val="0"/>
                                      <w:numId w:val="1"/>
                                    </w:numPr>
                                    <w:shd w:val="clear" w:color="auto" w:fill="FFC000"/>
                                    <w:rPr>
                                      <w:b/>
                                      <w:color w:val="auto"/>
                                      <w:sz w:val="28"/>
                                      <w:szCs w:val="28"/>
                                      <w:u w:val="single"/>
                                    </w:rPr>
                                  </w:pPr>
                                  <w:r w:rsidRPr="00317E7F">
                                    <w:rPr>
                                      <w:color w:val="auto"/>
                                      <w:sz w:val="28"/>
                                      <w:szCs w:val="28"/>
                                    </w:rPr>
                                    <w:t xml:space="preserve">Teachers report that cyberbullying is their number 1 safety concern in the classroom. </w:t>
                                  </w:r>
                                </w:p>
                                <w:p w:rsidR="00C64A60" w:rsidRPr="00317E7F" w:rsidRDefault="00C64A60" w:rsidP="00C64A60">
                                  <w:pPr>
                                    <w:pStyle w:val="ListParagraph"/>
                                    <w:numPr>
                                      <w:ilvl w:val="0"/>
                                      <w:numId w:val="1"/>
                                    </w:numPr>
                                    <w:shd w:val="clear" w:color="auto" w:fill="00B050"/>
                                    <w:rPr>
                                      <w:b/>
                                      <w:color w:val="auto"/>
                                      <w:sz w:val="28"/>
                                      <w:szCs w:val="28"/>
                                      <w:u w:val="single"/>
                                    </w:rPr>
                                  </w:pPr>
                                  <w:r w:rsidRPr="00317E7F">
                                    <w:rPr>
                                      <w:color w:val="auto"/>
                                      <w:sz w:val="28"/>
                                      <w:szCs w:val="28"/>
                                    </w:rPr>
                                    <w:t xml:space="preserve">Nearly half of young people (47%) have received intermediating, threatening or nasty message’s online. </w:t>
                                  </w:r>
                                </w:p>
                                <w:p w:rsidR="00C64A60" w:rsidRPr="000F1007" w:rsidRDefault="00C64A60" w:rsidP="00C64A60">
                                  <w:pPr>
                                    <w:pStyle w:val="ListParagraph"/>
                                    <w:numPr>
                                      <w:ilvl w:val="0"/>
                                      <w:numId w:val="1"/>
                                    </w:numPr>
                                    <w:shd w:val="clear" w:color="auto" w:fill="2E74B5" w:themeFill="accent1" w:themeFillShade="BF"/>
                                    <w:rPr>
                                      <w:b/>
                                      <w:color w:val="auto"/>
                                      <w:sz w:val="28"/>
                                      <w:szCs w:val="28"/>
                                      <w:u w:val="single"/>
                                    </w:rPr>
                                  </w:pPr>
                                  <w:r>
                                    <w:rPr>
                                      <w:color w:val="auto"/>
                                      <w:sz w:val="28"/>
                                      <w:szCs w:val="28"/>
                                    </w:rPr>
                                    <w:t>T</w:t>
                                  </w:r>
                                  <w:r w:rsidRPr="000F1007">
                                    <w:rPr>
                                      <w:color w:val="auto"/>
                                      <w:sz w:val="28"/>
                                      <w:szCs w:val="28"/>
                                    </w:rPr>
                                    <w:t xml:space="preserve">here is a connection between intensive social media use and mental-ill health. </w:t>
                                  </w:r>
                                </w:p>
                                <w:p w:rsidR="00C64A60" w:rsidRPr="000F1007" w:rsidRDefault="00C64A60" w:rsidP="00C64A60">
                                  <w:pPr>
                                    <w:pStyle w:val="ListParagraph"/>
                                    <w:numPr>
                                      <w:ilvl w:val="0"/>
                                      <w:numId w:val="1"/>
                                    </w:numPr>
                                    <w:shd w:val="clear" w:color="auto" w:fill="7030A0"/>
                                    <w:rPr>
                                      <w:b/>
                                      <w:color w:val="auto"/>
                                      <w:sz w:val="28"/>
                                      <w:szCs w:val="28"/>
                                      <w:u w:val="single"/>
                                    </w:rPr>
                                  </w:pPr>
                                  <w:r>
                                    <w:rPr>
                                      <w:color w:val="auto"/>
                                      <w:sz w:val="28"/>
                                      <w:szCs w:val="28"/>
                                    </w:rPr>
                                    <w:t xml:space="preserve">Underage (U13) use of social media is common place. </w:t>
                                  </w:r>
                                </w:p>
                                <w:p w:rsidR="00C64A60" w:rsidRPr="000F1007" w:rsidRDefault="00C64A60" w:rsidP="00C64A60">
                                  <w:pPr>
                                    <w:shd w:val="clear" w:color="auto" w:fill="FFFFFF" w:themeFill="background1"/>
                                    <w:ind w:left="360"/>
                                    <w:rPr>
                                      <w:b/>
                                      <w:color w:val="auto"/>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1B465" id="Text Box 6" o:spid="_x0000_s1030" type="#_x0000_t202" style="position:absolute;left:0;text-align:left;margin-left:4.9pt;margin-top:112.6pt;width:216.95pt;height:324.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" fillcolor="white [3201]" strokecolor="#70ad47 [3209]" strokeweight="4.25pt">
                      <v:textbox>
                        <w:txbxContent>
                          <w:p w:rsidR="00C64A60" w:rsidRDefault="00C64A60" w:rsidP="00C64A60">
                            <w:pPr>
                              <w:shd w:val="clear" w:color="auto" w:fill="FF0000"/>
                              <w:rPr>
                                <w:b/>
                                <w:color w:val="auto"/>
                                <w:sz w:val="36"/>
                                <w:szCs w:val="36"/>
                                <w:u w:val="single"/>
                              </w:rPr>
                            </w:pPr>
                            <w:r>
                              <w:rPr>
                                <w:color w:val="auto"/>
                              </w:rPr>
                              <w:t xml:space="preserve">            </w:t>
                            </w:r>
                            <w:r>
                              <w:rPr>
                                <w:b/>
                                <w:color w:val="auto"/>
                                <w:sz w:val="36"/>
                                <w:szCs w:val="36"/>
                                <w:u w:val="single"/>
                              </w:rPr>
                              <w:t>E-safety Statistics</w:t>
                            </w:r>
                          </w:p>
                          <w:p w:rsidR="00C64A60" w:rsidRPr="00317E7F" w:rsidRDefault="00C64A60" w:rsidP="00C64A60">
                            <w:pPr>
                              <w:pStyle w:val="ListParagraph"/>
                              <w:numPr>
                                <w:ilvl w:val="0"/>
                                <w:numId w:val="1"/>
                              </w:numPr>
                              <w:shd w:val="clear" w:color="auto" w:fill="FFC000"/>
                              <w:rPr>
                                <w:b/>
                                <w:color w:val="auto"/>
                                <w:sz w:val="28"/>
                                <w:szCs w:val="28"/>
                                <w:u w:val="single"/>
                              </w:rPr>
                            </w:pPr>
                            <w:r w:rsidRPr="00317E7F">
                              <w:rPr>
                                <w:color w:val="auto"/>
                                <w:sz w:val="28"/>
                                <w:szCs w:val="28"/>
                              </w:rPr>
                              <w:t xml:space="preserve">Teachers report that cyberbullying is their number 1 safety concern in the classroom. </w:t>
                            </w:r>
                          </w:p>
                          <w:p w:rsidR="00C64A60" w:rsidRPr="00317E7F" w:rsidRDefault="00C64A60" w:rsidP="00C64A60">
                            <w:pPr>
                              <w:pStyle w:val="ListParagraph"/>
                              <w:numPr>
                                <w:ilvl w:val="0"/>
                                <w:numId w:val="1"/>
                              </w:numPr>
                              <w:shd w:val="clear" w:color="auto" w:fill="00B050"/>
                              <w:rPr>
                                <w:b/>
                                <w:color w:val="auto"/>
                                <w:sz w:val="28"/>
                                <w:szCs w:val="28"/>
                                <w:u w:val="single"/>
                              </w:rPr>
                            </w:pPr>
                            <w:r w:rsidRPr="00317E7F">
                              <w:rPr>
                                <w:color w:val="auto"/>
                                <w:sz w:val="28"/>
                                <w:szCs w:val="28"/>
                              </w:rPr>
                              <w:t xml:space="preserve">Nearly half of young people (47%) have received intermediating, threatening or nasty message’s online. </w:t>
                            </w:r>
                          </w:p>
                          <w:p w:rsidR="00C64A60" w:rsidRPr="000F1007" w:rsidRDefault="00C64A60" w:rsidP="00C64A60">
                            <w:pPr>
                              <w:pStyle w:val="ListParagraph"/>
                              <w:numPr>
                                <w:ilvl w:val="0"/>
                                <w:numId w:val="1"/>
                              </w:numPr>
                              <w:shd w:val="clear" w:color="auto" w:fill="2E74B5" w:themeFill="accent1" w:themeFillShade="BF"/>
                              <w:rPr>
                                <w:b/>
                                <w:color w:val="auto"/>
                                <w:sz w:val="28"/>
                                <w:szCs w:val="28"/>
                                <w:u w:val="single"/>
                              </w:rPr>
                            </w:pPr>
                            <w:r>
                              <w:rPr>
                                <w:color w:val="auto"/>
                                <w:sz w:val="28"/>
                                <w:szCs w:val="28"/>
                              </w:rPr>
                              <w:t>T</w:t>
                            </w:r>
                            <w:r w:rsidRPr="000F1007">
                              <w:rPr>
                                <w:color w:val="auto"/>
                                <w:sz w:val="28"/>
                                <w:szCs w:val="28"/>
                              </w:rPr>
                              <w:t xml:space="preserve">here is a connection between intensive social media use and mental-ill health. </w:t>
                            </w:r>
                          </w:p>
                          <w:p w:rsidR="00C64A60" w:rsidRPr="000F1007" w:rsidRDefault="00C64A60" w:rsidP="00C64A60">
                            <w:pPr>
                              <w:pStyle w:val="ListParagraph"/>
                              <w:numPr>
                                <w:ilvl w:val="0"/>
                                <w:numId w:val="1"/>
                              </w:numPr>
                              <w:shd w:val="clear" w:color="auto" w:fill="7030A0"/>
                              <w:rPr>
                                <w:b/>
                                <w:color w:val="auto"/>
                                <w:sz w:val="28"/>
                                <w:szCs w:val="28"/>
                                <w:u w:val="single"/>
                              </w:rPr>
                            </w:pPr>
                            <w:r>
                              <w:rPr>
                                <w:color w:val="auto"/>
                                <w:sz w:val="28"/>
                                <w:szCs w:val="28"/>
                              </w:rPr>
                              <w:t xml:space="preserve">Underage (U13) use of social media is common place. </w:t>
                            </w:r>
                          </w:p>
                          <w:p w:rsidR="00C64A60" w:rsidRPr="000F1007" w:rsidRDefault="00C64A60" w:rsidP="00C64A60">
                            <w:pPr>
                              <w:shd w:val="clear" w:color="auto" w:fill="FFFFFF" w:themeFill="background1"/>
                              <w:ind w:left="360"/>
                              <w:rPr>
                                <w:b/>
                                <w:color w:val="auto"/>
                                <w:sz w:val="28"/>
                                <w:szCs w:val="28"/>
                                <w:u w:val="single"/>
                              </w:rPr>
                            </w:pPr>
                          </w:p>
                        </w:txbxContent>
                      </v:textbox>
                      <w10:wrap type="tight" anchory="page"/>
                    </v:shape>
                  </w:pict>
                </mc:Fallback>
              </mc:AlternateContent>
            </w:r>
            <w:r>
              <w:rPr>
                <w:noProof/>
                <w:lang w:val="en-GB" w:eastAsia="en-GB"/>
              </w:rPr>
              <mc:AlternateContent>
                <mc:Choice Requires="wps">
                  <w:drawing>
                    <wp:anchor distT="0" distB="0" distL="114300" distR="114300" simplePos="0" relativeHeight="251691008" behindDoc="0" locked="0" layoutInCell="1" allowOverlap="1">
                      <wp:simplePos x="0" y="0"/>
                      <wp:positionH relativeFrom="column">
                        <wp:posOffset>-8890</wp:posOffset>
                      </wp:positionH>
                      <wp:positionV relativeFrom="paragraph">
                        <wp:posOffset>24130</wp:posOffset>
                      </wp:positionV>
                      <wp:extent cx="2830195" cy="5584825"/>
                      <wp:effectExtent l="0" t="0" r="27305" b="15875"/>
                      <wp:wrapNone/>
                      <wp:docPr id="18" name="Rectangle 18"/>
                      <wp:cNvGraphicFramePr/>
                      <a:graphic xmlns:a="http://schemas.openxmlformats.org/drawingml/2006/main">
                        <a:graphicData uri="http://schemas.microsoft.com/office/word/2010/wordprocessingShape">
                          <wps:wsp>
                            <wps:cNvSpPr/>
                            <wps:spPr>
                              <a:xfrm>
                                <a:off x="0" y="0"/>
                                <a:ext cx="2830195" cy="5585182"/>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7517D" w:rsidRDefault="00B7517D" w:rsidP="00B751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1" style="position:absolute;left:0;text-align:left;margin-left:-.7pt;margin-top:1.9pt;width:222.85pt;height:439.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" fillcolor="#9cc2e5 [1940]" strokecolor="#1f4d78 [1604]" strokeweight="1pt">
                      <v:textbox>
                        <w:txbxContent>
                          <w:p w:rsidR="00B7517D" w:rsidRDefault="00B7517D" w:rsidP="00B7517D">
                            <w:pPr>
                              <w:jc w:val="center"/>
                            </w:pPr>
                          </w:p>
                        </w:txbxContent>
                      </v:textbox>
                    </v:rect>
                  </w:pict>
                </mc:Fallback>
              </mc:AlternateContent>
            </w:r>
          </w:p>
        </w:tc>
        <w:tc>
          <w:tcPr>
            <w:tcW w:w="143" w:type="pct"/>
            <w:tcBorders>
              <w:top w:val="double" w:sz="4" w:space="0" w:color="auto"/>
              <w:left w:val="double" w:sz="4" w:space="0" w:color="auto"/>
              <w:bottom w:val="double" w:sz="4" w:space="0" w:color="auto"/>
              <w:right w:val="double" w:sz="4" w:space="0" w:color="auto"/>
            </w:tcBorders>
            <w:shd w:val="clear" w:color="auto" w:fill="A5A5A5" w:themeFill="accent3"/>
          </w:tcPr>
          <w:p w:rsidR="00C64A60" w:rsidRDefault="00C64A60" w:rsidP="00583AD8"/>
        </w:tc>
        <w:tc>
          <w:tcPr>
            <w:tcW w:w="1505" w:type="pct"/>
            <w:tcBorders>
              <w:top w:val="double" w:sz="4" w:space="0" w:color="auto"/>
              <w:left w:val="double" w:sz="4" w:space="0" w:color="auto"/>
              <w:bottom w:val="double" w:sz="4" w:space="0" w:color="auto"/>
              <w:right w:val="double" w:sz="4" w:space="0" w:color="auto"/>
            </w:tcBorders>
          </w:tcPr>
          <w:p w:rsidR="00C64A60" w:rsidRPr="003C300F" w:rsidRDefault="00547DA5" w:rsidP="00583AD8">
            <w:pPr>
              <w:pStyle w:val="Subtitle"/>
            </w:pPr>
            <w:r>
              <w:rPr>
                <w:noProof/>
                <w:lang w:val="en-GB" w:eastAsia="en-GB"/>
              </w:rPr>
              <w:drawing>
                <wp:anchor distT="0" distB="0" distL="114300" distR="114300" simplePos="0" relativeHeight="251694080" behindDoc="0" locked="0" layoutInCell="1" allowOverlap="1">
                  <wp:simplePos x="0" y="0"/>
                  <wp:positionH relativeFrom="column">
                    <wp:posOffset>-59055</wp:posOffset>
                  </wp:positionH>
                  <wp:positionV relativeFrom="paragraph">
                    <wp:posOffset>211455</wp:posOffset>
                  </wp:positionV>
                  <wp:extent cx="2829560" cy="939165"/>
                  <wp:effectExtent l="0" t="0" r="8890" b="0"/>
                  <wp:wrapSquare wrapText="bothSides"/>
                  <wp:docPr id="2" name="Picture 2" descr="Great Bentley Primary School - E-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at Bentley Primary School - E-safe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9560" cy="939165"/>
                          </a:xfrm>
                          <a:prstGeom prst="rect">
                            <a:avLst/>
                          </a:prstGeom>
                          <a:noFill/>
                          <a:ln>
                            <a:noFill/>
                          </a:ln>
                        </pic:spPr>
                      </pic:pic>
                    </a:graphicData>
                  </a:graphic>
                </wp:anchor>
              </w:drawing>
            </w:r>
            <w:r w:rsidR="004A7BDA">
              <w:rPr>
                <w:noProof/>
                <w:lang w:val="en-GB" w:eastAsia="en-GB"/>
              </w:rPr>
              <mc:AlternateContent>
                <mc:Choice Requires="wps">
                  <w:drawing>
                    <wp:anchor distT="0" distB="0" distL="114300" distR="114300" simplePos="0" relativeHeight="251708416" behindDoc="1" locked="0" layoutInCell="1" allowOverlap="1">
                      <wp:simplePos x="0" y="0"/>
                      <wp:positionH relativeFrom="column">
                        <wp:posOffset>-59690</wp:posOffset>
                      </wp:positionH>
                      <wp:positionV relativeFrom="paragraph">
                        <wp:posOffset>60008</wp:posOffset>
                      </wp:positionV>
                      <wp:extent cx="2914333" cy="5584825"/>
                      <wp:effectExtent l="0" t="0" r="19685" b="15875"/>
                      <wp:wrapNone/>
                      <wp:docPr id="4" name="Rectangle 4"/>
                      <wp:cNvGraphicFramePr/>
                      <a:graphic xmlns:a="http://schemas.openxmlformats.org/drawingml/2006/main">
                        <a:graphicData uri="http://schemas.microsoft.com/office/word/2010/wordprocessingShape">
                          <wps:wsp>
                            <wps:cNvSpPr/>
                            <wps:spPr>
                              <a:xfrm>
                                <a:off x="0" y="0"/>
                                <a:ext cx="2914333" cy="55848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E7A9F" w:rsidRDefault="006E7A9F" w:rsidP="006E7A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2" style="position:absolute;margin-left:-4.7pt;margin-top:4.75pt;width:229.5pt;height:439.7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" fillcolor="#deeaf6 [660]" strokecolor="#1f4d78 [1604]" strokeweight="1pt">
                      <v:textbox>
                        <w:txbxContent>
                          <w:p w:rsidR="006E7A9F" w:rsidRDefault="006E7A9F" w:rsidP="006E7A9F">
                            <w:pPr>
                              <w:jc w:val="center"/>
                            </w:pPr>
                          </w:p>
                        </w:txbxContent>
                      </v:textbox>
                    </v:rect>
                  </w:pict>
                </mc:Fallback>
              </mc:AlternateContent>
            </w:r>
          </w:p>
          <w:p w:rsidR="00C64A60" w:rsidRPr="00F27252" w:rsidRDefault="00F27252" w:rsidP="00F27252">
            <w:pPr>
              <w:pStyle w:val="Title"/>
              <w:jc w:val="center"/>
            </w:pPr>
            <w:r w:rsidRPr="006C2475">
              <w:rPr>
                <w:b w:val="0"/>
                <w:noProof/>
                <w:color w:val="auto"/>
                <w:sz w:val="36"/>
                <w:szCs w:val="36"/>
                <w:lang w:val="en-GB" w:eastAsia="en-GB"/>
              </w:rPr>
              <w:drawing>
                <wp:anchor distT="0" distB="0" distL="114300" distR="114300" simplePos="0" relativeHeight="251659264" behindDoc="1" locked="0" layoutInCell="1" allowOverlap="1" wp14:anchorId="4CFDCC9D" wp14:editId="3F9F6E30">
                  <wp:simplePos x="0" y="0"/>
                  <wp:positionH relativeFrom="column">
                    <wp:posOffset>363855</wp:posOffset>
                  </wp:positionH>
                  <wp:positionV relativeFrom="page">
                    <wp:posOffset>2095182</wp:posOffset>
                  </wp:positionV>
                  <wp:extent cx="2113915" cy="1911985"/>
                  <wp:effectExtent l="38100" t="38100" r="38735" b="31115"/>
                  <wp:wrapSquare wrapText="bothSides"/>
                  <wp:docPr id="3" name="Picture 3" descr="Computer Class Kids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uter Class Kids , Free Transparent Clipart - ClipartKe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3915" cy="1911985"/>
                          </a:xfrm>
                          <a:prstGeom prst="rect">
                            <a:avLst/>
                          </a:prstGeom>
                          <a:noFill/>
                          <a:ln w="34925">
                            <a:solidFill>
                              <a:srgbClr val="002060"/>
                            </a:solidFill>
                          </a:ln>
                        </pic:spPr>
                      </pic:pic>
                    </a:graphicData>
                  </a:graphic>
                  <wp14:sizeRelH relativeFrom="margin">
                    <wp14:pctWidth>0</wp14:pctWidth>
                  </wp14:sizeRelH>
                  <wp14:sizeRelV relativeFrom="margin">
                    <wp14:pctHeight>0</wp14:pctHeight>
                  </wp14:sizeRelV>
                </wp:anchor>
              </w:drawing>
            </w:r>
            <w:r w:rsidR="00C64A60" w:rsidRPr="006C2475">
              <w:rPr>
                <w:color w:val="auto"/>
                <w:sz w:val="36"/>
                <w:szCs w:val="36"/>
              </w:rPr>
              <w:t>Keeping our children safe online is everybody’s responsibility</w:t>
            </w:r>
            <w:r w:rsidR="00C64A60" w:rsidRPr="00B0184F">
              <w:rPr>
                <w:color w:val="auto"/>
                <w:sz w:val="36"/>
                <w:szCs w:val="36"/>
              </w:rPr>
              <w:t>.</w:t>
            </w:r>
          </w:p>
          <w:p w:rsidR="00C64A60" w:rsidRPr="00091069" w:rsidRDefault="00F27252" w:rsidP="00583AD8">
            <w:pPr>
              <w:rPr>
                <w:color w:val="auto"/>
              </w:rPr>
            </w:pPr>
            <w:r w:rsidRPr="00091069">
              <w:rPr>
                <w:noProof/>
                <w:color w:val="auto"/>
                <w:lang w:val="en-GB" w:eastAsia="en-GB"/>
              </w:rPr>
              <mc:AlternateContent>
                <mc:Choice Requires="wps">
                  <w:drawing>
                    <wp:anchor distT="0" distB="0" distL="114300" distR="114300" simplePos="0" relativeHeight="251664384" behindDoc="0" locked="0" layoutInCell="1" allowOverlap="1" wp14:anchorId="62530865" wp14:editId="2675E62E">
                      <wp:simplePos x="0" y="0"/>
                      <wp:positionH relativeFrom="column">
                        <wp:posOffset>144779</wp:posOffset>
                      </wp:positionH>
                      <wp:positionV relativeFrom="paragraph">
                        <wp:posOffset>1969452</wp:posOffset>
                      </wp:positionV>
                      <wp:extent cx="2581275" cy="1427480"/>
                      <wp:effectExtent l="19050" t="19050" r="28575" b="20320"/>
                      <wp:wrapNone/>
                      <wp:docPr id="10" name="Rounded Rectangle 10"/>
                      <wp:cNvGraphicFramePr/>
                      <a:graphic xmlns:a="http://schemas.openxmlformats.org/drawingml/2006/main">
                        <a:graphicData uri="http://schemas.microsoft.com/office/word/2010/wordprocessingShape">
                          <wps:wsp>
                            <wps:cNvSpPr/>
                            <wps:spPr>
                              <a:xfrm>
                                <a:off x="0" y="0"/>
                                <a:ext cx="2581275" cy="1427480"/>
                              </a:xfrm>
                              <a:prstGeom prst="roundRect">
                                <a:avLst/>
                              </a:prstGeom>
                              <a:solidFill>
                                <a:srgbClr val="FFFF00"/>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C64A60" w:rsidRPr="00550080" w:rsidRDefault="00C64A60" w:rsidP="00C64A60">
                                  <w:pPr>
                                    <w:jc w:val="center"/>
                                    <w:rPr>
                                      <w:i/>
                                      <w:color w:val="FF0000"/>
                                      <w:sz w:val="36"/>
                                      <w:szCs w:val="36"/>
                                      <w14:textOutline w14:w="9525" w14:cap="rnd" w14:cmpd="sng" w14:algn="ctr">
                                        <w14:solidFill>
                                          <w14:schemeClr w14:val="tx1"/>
                                        </w14:solidFill>
                                        <w14:prstDash w14:val="solid"/>
                                        <w14:bevel/>
                                      </w14:textOutline>
                                    </w:rPr>
                                  </w:pPr>
                                  <w:r w:rsidRPr="00550080">
                                    <w:rPr>
                                      <w:color w:val="FF0000"/>
                                      <w:sz w:val="36"/>
                                      <w:szCs w:val="36"/>
                                      <w14:textOutline w14:w="9525" w14:cap="rnd" w14:cmpd="sng" w14:algn="ctr">
                                        <w14:solidFill>
                                          <w14:schemeClr w14:val="tx1"/>
                                        </w14:solidFill>
                                        <w14:prstDash w14:val="solid"/>
                                        <w14:bevel/>
                                      </w14:textOutline>
                                    </w:rPr>
                                    <w:t xml:space="preserve">UNCRC, Article 19: </w:t>
                                  </w:r>
                                  <w:r w:rsidRPr="00550080">
                                    <w:rPr>
                                      <w:i/>
                                      <w:color w:val="FF0000"/>
                                      <w:sz w:val="36"/>
                                      <w:szCs w:val="36"/>
                                      <w14:textOutline w14:w="9525" w14:cap="rnd" w14:cmpd="sng" w14:algn="ctr">
                                        <w14:solidFill>
                                          <w14:schemeClr w14:val="tx1"/>
                                        </w14:solidFill>
                                        <w14:prstDash w14:val="solid"/>
                                        <w14:bevel/>
                                      </w14:textOutline>
                                    </w:rPr>
                                    <w:t>“You have the right to be</w:t>
                                  </w:r>
                                  <w:r w:rsidR="004B2C9F">
                                    <w:rPr>
                                      <w:i/>
                                      <w:color w:val="FF0000"/>
                                      <w:sz w:val="36"/>
                                      <w:szCs w:val="36"/>
                                      <w14:textOutline w14:w="9525" w14:cap="rnd" w14:cmpd="sng" w14:algn="ctr">
                                        <w14:solidFill>
                                          <w14:schemeClr w14:val="tx1"/>
                                        </w14:solidFill>
                                        <w14:prstDash w14:val="solid"/>
                                        <w14:bevel/>
                                      </w14:textOutline>
                                    </w:rPr>
                                    <w:t xml:space="preserve"> protected from abuse</w:t>
                                  </w:r>
                                  <w:r w:rsidRPr="00550080">
                                    <w:rPr>
                                      <w:i/>
                                      <w:color w:val="FF0000"/>
                                      <w:sz w:val="36"/>
                                      <w:szCs w:val="36"/>
                                      <w14:textOutline w14:w="9525" w14:cap="rnd" w14:cmpd="sng" w14:algn="ctr">
                                        <w14:solidFill>
                                          <w14:schemeClr w14:val="tx1"/>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30865" id="Rounded Rectangle 10" o:spid="_x0000_s1033" style="position:absolute;margin-left:11.4pt;margin-top:155.05pt;width:203.25pt;height:1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" fillcolor="yellow" strokecolor="#1f4d78 [1604]" strokeweight="2.25pt">
                      <v:stroke joinstyle="miter"/>
                      <v:textbox>
                        <w:txbxContent>
                          <w:p w:rsidR="00C64A60" w:rsidRPr="00550080" w:rsidRDefault="00C64A60" w:rsidP="00C64A60">
                            <w:pPr>
                              <w:jc w:val="center"/>
                              <w:rPr>
                                <w:i/>
                                <w:color w:val="FF0000"/>
                                <w:sz w:val="36"/>
                                <w:szCs w:val="36"/>
                                <w14:textOutline w14:w="9525" w14:cap="rnd" w14:cmpd="sng" w14:algn="ctr">
                                  <w14:solidFill>
                                    <w14:schemeClr w14:val="tx1"/>
                                  </w14:solidFill>
                                  <w14:prstDash w14:val="solid"/>
                                  <w14:bevel/>
                                </w14:textOutline>
                              </w:rPr>
                            </w:pPr>
                            <w:r w:rsidRPr="00550080">
                              <w:rPr>
                                <w:color w:val="FF0000"/>
                                <w:sz w:val="36"/>
                                <w:szCs w:val="36"/>
                                <w14:textOutline w14:w="9525" w14:cap="rnd" w14:cmpd="sng" w14:algn="ctr">
                                  <w14:solidFill>
                                    <w14:schemeClr w14:val="tx1"/>
                                  </w14:solidFill>
                                  <w14:prstDash w14:val="solid"/>
                                  <w14:bevel/>
                                </w14:textOutline>
                              </w:rPr>
                              <w:t xml:space="preserve">UNCRC, Article 19: </w:t>
                            </w:r>
                            <w:r w:rsidRPr="00550080">
                              <w:rPr>
                                <w:i/>
                                <w:color w:val="FF0000"/>
                                <w:sz w:val="36"/>
                                <w:szCs w:val="36"/>
                                <w14:textOutline w14:w="9525" w14:cap="rnd" w14:cmpd="sng" w14:algn="ctr">
                                  <w14:solidFill>
                                    <w14:schemeClr w14:val="tx1"/>
                                  </w14:solidFill>
                                  <w14:prstDash w14:val="solid"/>
                                  <w14:bevel/>
                                </w14:textOutline>
                              </w:rPr>
                              <w:t>“You have the right to be</w:t>
                            </w:r>
                            <w:r w:rsidR="004B2C9F">
                              <w:rPr>
                                <w:i/>
                                <w:color w:val="FF0000"/>
                                <w:sz w:val="36"/>
                                <w:szCs w:val="36"/>
                                <w14:textOutline w14:w="9525" w14:cap="rnd" w14:cmpd="sng" w14:algn="ctr">
                                  <w14:solidFill>
                                    <w14:schemeClr w14:val="tx1"/>
                                  </w14:solidFill>
                                  <w14:prstDash w14:val="solid"/>
                                  <w14:bevel/>
                                </w14:textOutline>
                              </w:rPr>
                              <w:t xml:space="preserve"> protected from abuse</w:t>
                            </w:r>
                            <w:r w:rsidRPr="00550080">
                              <w:rPr>
                                <w:i/>
                                <w:color w:val="FF0000"/>
                                <w:sz w:val="36"/>
                                <w:szCs w:val="36"/>
                                <w14:textOutline w14:w="9525" w14:cap="rnd" w14:cmpd="sng" w14:algn="ctr">
                                  <w14:solidFill>
                                    <w14:schemeClr w14:val="tx1"/>
                                  </w14:solidFill>
                                  <w14:prstDash w14:val="solid"/>
                                  <w14:bevel/>
                                </w14:textOutline>
                              </w:rPr>
                              <w:t>”.</w:t>
                            </w:r>
                          </w:p>
                        </w:txbxContent>
                      </v:textbox>
                    </v:roundrect>
                  </w:pict>
                </mc:Fallback>
              </mc:AlternateContent>
            </w:r>
          </w:p>
        </w:tc>
      </w:tr>
    </w:tbl>
    <w:tbl>
      <w:tblPr>
        <w:tblpPr w:leftFromText="180" w:rightFromText="180" w:horzAnchor="margin" w:tblpXSpec="center" w:tblpY="-750"/>
        <w:tblW w:w="5776" w:type="pct"/>
        <w:tblLayout w:type="fixed"/>
        <w:tblLook w:val="0600" w:firstRow="0" w:lastRow="0" w:firstColumn="0" w:lastColumn="0" w:noHBand="1" w:noVBand="1"/>
        <w:tblCaption w:val="Layout table"/>
      </w:tblPr>
      <w:tblGrid>
        <w:gridCol w:w="4885"/>
        <w:gridCol w:w="669"/>
        <w:gridCol w:w="4988"/>
        <w:gridCol w:w="476"/>
        <w:gridCol w:w="5072"/>
      </w:tblGrid>
      <w:tr w:rsidR="00583AD8" w:rsidRPr="00091069" w:rsidTr="00583AD8">
        <w:trPr>
          <w:trHeight w:val="9605"/>
        </w:trPr>
        <w:tc>
          <w:tcPr>
            <w:tcW w:w="1518" w:type="pct"/>
            <w:tcBorders>
              <w:top w:val="double" w:sz="4" w:space="0" w:color="auto"/>
              <w:left w:val="double" w:sz="4" w:space="0" w:color="auto"/>
              <w:bottom w:val="double" w:sz="4" w:space="0" w:color="auto"/>
              <w:right w:val="double" w:sz="4" w:space="0" w:color="auto"/>
            </w:tcBorders>
          </w:tcPr>
          <w:p w:rsidR="00D27A66" w:rsidRPr="00596BA5" w:rsidRDefault="00232D2D" w:rsidP="00596BA5">
            <w:pPr>
              <w:pStyle w:val="ListParagraph"/>
              <w:rPr>
                <w:color w:val="000000" w:themeColor="text1"/>
              </w:rPr>
            </w:pPr>
            <w:r>
              <w:rPr>
                <w:noProof/>
                <w:lang w:val="en-GB" w:eastAsia="en-GB"/>
              </w:rPr>
              <w:lastRenderedPageBreak/>
              <mc:AlternateContent>
                <mc:Choice Requires="wps">
                  <w:drawing>
                    <wp:anchor distT="0" distB="0" distL="114300" distR="114300" simplePos="0" relativeHeight="251706368" behindDoc="0" locked="0" layoutInCell="1" allowOverlap="1">
                      <wp:simplePos x="0" y="0"/>
                      <wp:positionH relativeFrom="column">
                        <wp:posOffset>145034</wp:posOffset>
                      </wp:positionH>
                      <wp:positionV relativeFrom="paragraph">
                        <wp:posOffset>3664331</wp:posOffset>
                      </wp:positionV>
                      <wp:extent cx="2731008" cy="1854327"/>
                      <wp:effectExtent l="19050" t="19050" r="12700" b="12700"/>
                      <wp:wrapNone/>
                      <wp:docPr id="34" name="Rounded Rectangle 34"/>
                      <wp:cNvGraphicFramePr/>
                      <a:graphic xmlns:a="http://schemas.openxmlformats.org/drawingml/2006/main">
                        <a:graphicData uri="http://schemas.microsoft.com/office/word/2010/wordprocessingShape">
                          <wps:wsp>
                            <wps:cNvSpPr/>
                            <wps:spPr>
                              <a:xfrm>
                                <a:off x="0" y="0"/>
                                <a:ext cx="2731008" cy="1854327"/>
                              </a:xfrm>
                              <a:prstGeom prst="roundRect">
                                <a:avLst/>
                              </a:prstGeom>
                              <a:solidFill>
                                <a:srgbClr val="FFFF00"/>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82F39" w:rsidRPr="00982F39" w:rsidRDefault="00982F39" w:rsidP="00982F39">
                                  <w:pPr>
                                    <w:jc w:val="center"/>
                                    <w:rPr>
                                      <w:color w:val="000000" w:themeColor="text1"/>
                                      <w:sz w:val="28"/>
                                      <w:szCs w:val="28"/>
                                    </w:rPr>
                                  </w:pPr>
                                  <w:r w:rsidRPr="00982F39">
                                    <w:rPr>
                                      <w:color w:val="000000" w:themeColor="text1"/>
                                      <w:sz w:val="28"/>
                                      <w:szCs w:val="28"/>
                                    </w:rPr>
                                    <w:t>The internet is a great information tool, and can be a place where children learn, but we must always remember that when children are online, they are in public!</w:t>
                                  </w:r>
                                </w:p>
                                <w:p w:rsidR="00982F39" w:rsidRPr="00982F39" w:rsidRDefault="00982F39" w:rsidP="00982F39">
                                  <w:pPr>
                                    <w:jc w:val="center"/>
                                    <w:rPr>
                                      <w:color w:val="000000" w:themeColor="text1"/>
                                      <w:sz w:val="16"/>
                                      <w:szCs w:val="16"/>
                                    </w:rPr>
                                  </w:pPr>
                                  <w:r>
                                    <w:rPr>
                                      <w:color w:val="000000" w:themeColor="text1"/>
                                      <w:sz w:val="16"/>
                                      <w:szCs w:val="16"/>
                                    </w:rPr>
                                    <w:t>(Mark Kennedy)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 o:spid="_x0000_s1034" style="position:absolute;left:0;text-align:left;margin-left:11.4pt;margin-top:288.55pt;width:215.05pt;height:14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" fillcolor="yellow" strokecolor="red" strokeweight="2.25pt">
                      <v:stroke joinstyle="miter"/>
                      <v:textbox>
                        <w:txbxContent>
                          <w:p w:rsidR="00982F39" w:rsidRPr="00982F39" w:rsidRDefault="00982F39" w:rsidP="00982F39">
                            <w:pPr>
                              <w:jc w:val="center"/>
                              <w:rPr>
                                <w:color w:val="000000" w:themeColor="text1"/>
                                <w:sz w:val="28"/>
                                <w:szCs w:val="28"/>
                              </w:rPr>
                            </w:pPr>
                            <w:r w:rsidRPr="00982F39">
                              <w:rPr>
                                <w:color w:val="000000" w:themeColor="text1"/>
                                <w:sz w:val="28"/>
                                <w:szCs w:val="28"/>
                              </w:rPr>
                              <w:t>The internet is a great information tool, and can be a place where children learn, but we must always remember that when children are online, they are in public!</w:t>
                            </w:r>
                          </w:p>
                          <w:p w:rsidR="00982F39" w:rsidRPr="00982F39" w:rsidRDefault="00982F39" w:rsidP="00982F39">
                            <w:pPr>
                              <w:jc w:val="center"/>
                              <w:rPr>
                                <w:color w:val="000000" w:themeColor="text1"/>
                                <w:sz w:val="16"/>
                                <w:szCs w:val="16"/>
                              </w:rPr>
                            </w:pPr>
                            <w:r>
                              <w:rPr>
                                <w:color w:val="000000" w:themeColor="text1"/>
                                <w:sz w:val="16"/>
                                <w:szCs w:val="16"/>
                              </w:rPr>
                              <w:t>(Mark Kennedy)</w:t>
                            </w:r>
                          </w:p>
                        </w:txbxContent>
                      </v:textbox>
                    </v:roundrect>
                  </w:pict>
                </mc:Fallback>
              </mc:AlternateContent>
            </w:r>
            <w:r>
              <w:rPr>
                <w:noProof/>
                <w:lang w:val="en-GB" w:eastAsia="en-GB"/>
              </w:rPr>
              <mc:AlternateContent>
                <mc:Choice Requires="wps">
                  <w:drawing>
                    <wp:anchor distT="0" distB="0" distL="114300" distR="114300" simplePos="0" relativeHeight="251705344" behindDoc="0" locked="0" layoutInCell="1" allowOverlap="1">
                      <wp:simplePos x="0" y="0"/>
                      <wp:positionH relativeFrom="column">
                        <wp:posOffset>23114</wp:posOffset>
                      </wp:positionH>
                      <wp:positionV relativeFrom="paragraph">
                        <wp:posOffset>3542411</wp:posOffset>
                      </wp:positionV>
                      <wp:extent cx="3001010" cy="2074418"/>
                      <wp:effectExtent l="0" t="0" r="27940" b="21590"/>
                      <wp:wrapNone/>
                      <wp:docPr id="35" name="Rectangle 35"/>
                      <wp:cNvGraphicFramePr/>
                      <a:graphic xmlns:a="http://schemas.openxmlformats.org/drawingml/2006/main">
                        <a:graphicData uri="http://schemas.microsoft.com/office/word/2010/wordprocessingShape">
                          <wps:wsp>
                            <wps:cNvSpPr/>
                            <wps:spPr>
                              <a:xfrm flipH="1">
                                <a:off x="0" y="0"/>
                                <a:ext cx="3001010" cy="2074418"/>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32EDC" w:rsidRDefault="00F32EDC" w:rsidP="00F32E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35" style="position:absolute;left:0;text-align:left;margin-left:1.8pt;margin-top:278.95pt;width:236.3pt;height:163.3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" fillcolor="#deeaf6 [660]" strokecolor="#1f4d78 [1604]" strokeweight="1pt">
                      <v:textbox>
                        <w:txbxContent>
                          <w:p w:rsidR="00F32EDC" w:rsidRDefault="00F32EDC" w:rsidP="00F32EDC">
                            <w:pPr>
                              <w:jc w:val="center"/>
                            </w:pPr>
                          </w:p>
                        </w:txbxContent>
                      </v:textbox>
                    </v:rect>
                  </w:pict>
                </mc:Fallback>
              </mc:AlternateContent>
            </w:r>
            <w:r w:rsidR="00241B84">
              <w:rPr>
                <w:noProof/>
                <w:lang w:val="en-GB" w:eastAsia="en-GB"/>
              </w:rPr>
              <w:drawing>
                <wp:anchor distT="0" distB="0" distL="114300" distR="114300" simplePos="0" relativeHeight="251666432" behindDoc="1" locked="0" layoutInCell="1" allowOverlap="1" wp14:anchorId="68EAFF1F" wp14:editId="1A4A331D">
                  <wp:simplePos x="0" y="0"/>
                  <wp:positionH relativeFrom="column">
                    <wp:posOffset>22860</wp:posOffset>
                  </wp:positionH>
                  <wp:positionV relativeFrom="paragraph">
                    <wp:posOffset>92075</wp:posOffset>
                  </wp:positionV>
                  <wp:extent cx="2940050" cy="3347085"/>
                  <wp:effectExtent l="38100" t="38100" r="31750" b="43815"/>
                  <wp:wrapTight wrapText="bothSides">
                    <wp:wrapPolygon edited="0">
                      <wp:start x="-280" y="-246"/>
                      <wp:lineTo x="-280" y="21760"/>
                      <wp:lineTo x="21693" y="21760"/>
                      <wp:lineTo x="21693" y="-246"/>
                      <wp:lineTo x="-280" y="-246"/>
                    </wp:wrapPolygon>
                  </wp:wrapTight>
                  <wp:docPr id="12" name="Picture 12" descr="Internet Safety Information - Cuba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net Safety Information - Cubacit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920" b="3873"/>
                          <a:stretch/>
                        </pic:blipFill>
                        <pic:spPr bwMode="auto">
                          <a:xfrm>
                            <a:off x="0" y="0"/>
                            <a:ext cx="2940050" cy="3347085"/>
                          </a:xfrm>
                          <a:prstGeom prst="rect">
                            <a:avLst/>
                          </a:prstGeom>
                          <a:noFill/>
                          <a:ln w="44450"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8" w:type="pct"/>
            <w:tcBorders>
              <w:top w:val="double" w:sz="4" w:space="0" w:color="auto"/>
              <w:left w:val="double" w:sz="4" w:space="0" w:color="auto"/>
              <w:bottom w:val="double" w:sz="4" w:space="0" w:color="auto"/>
              <w:right w:val="double" w:sz="4" w:space="0" w:color="auto"/>
            </w:tcBorders>
            <w:shd w:val="clear" w:color="auto" w:fill="A5A5A5" w:themeFill="accent3"/>
          </w:tcPr>
          <w:p w:rsidR="00D27A66" w:rsidRDefault="00D27A66" w:rsidP="00583AD8"/>
        </w:tc>
        <w:tc>
          <w:tcPr>
            <w:tcW w:w="1550" w:type="pct"/>
            <w:tcBorders>
              <w:top w:val="double" w:sz="4" w:space="0" w:color="auto"/>
              <w:left w:val="double" w:sz="4" w:space="0" w:color="auto"/>
              <w:bottom w:val="double" w:sz="4" w:space="0" w:color="auto"/>
              <w:right w:val="double" w:sz="4" w:space="0" w:color="auto"/>
            </w:tcBorders>
            <w:vAlign w:val="center"/>
          </w:tcPr>
          <w:p w:rsidR="00D27A66" w:rsidRPr="00946185" w:rsidRDefault="00596BA5" w:rsidP="00583AD8">
            <w:pPr>
              <w:jc w:val="center"/>
              <w:rPr>
                <w:color w:val="auto"/>
              </w:rPr>
            </w:pPr>
            <w:r>
              <w:rPr>
                <w:noProof/>
                <w:lang w:val="en-GB" w:eastAsia="en-GB"/>
              </w:rPr>
              <w:drawing>
                <wp:anchor distT="0" distB="0" distL="114300" distR="114300" simplePos="0" relativeHeight="251686911" behindDoc="1" locked="0" layoutInCell="1" allowOverlap="1" wp14:anchorId="56615953" wp14:editId="6FACB04C">
                  <wp:simplePos x="0" y="0"/>
                  <wp:positionH relativeFrom="column">
                    <wp:posOffset>779145</wp:posOffset>
                  </wp:positionH>
                  <wp:positionV relativeFrom="page">
                    <wp:posOffset>2188210</wp:posOffset>
                  </wp:positionV>
                  <wp:extent cx="1427480" cy="1201420"/>
                  <wp:effectExtent l="38100" t="38100" r="39370" b="36830"/>
                  <wp:wrapTight wrapText="bothSides">
                    <wp:wrapPolygon edited="0">
                      <wp:start x="-577" y="-685"/>
                      <wp:lineTo x="-577" y="21920"/>
                      <wp:lineTo x="21907" y="21920"/>
                      <wp:lineTo x="21907" y="-685"/>
                      <wp:lineTo x="-577" y="-685"/>
                    </wp:wrapPolygon>
                  </wp:wrapTight>
                  <wp:docPr id="1" name="Picture 1" descr="Helping Those Who Have Been Cyberbullied - On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ping Those Who Have Been Cyberbullied - One Communi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7480" cy="1201420"/>
                          </a:xfrm>
                          <a:prstGeom prst="rect">
                            <a:avLst/>
                          </a:prstGeom>
                          <a:noFill/>
                          <a:ln w="34925">
                            <a:solidFill>
                              <a:srgbClr val="00B050"/>
                            </a:solidFill>
                          </a:ln>
                        </pic:spPr>
                      </pic:pic>
                    </a:graphicData>
                  </a:graphic>
                  <wp14:sizeRelH relativeFrom="margin">
                    <wp14:pctWidth>0</wp14:pctWidth>
                  </wp14:sizeRelH>
                  <wp14:sizeRelV relativeFrom="margin">
                    <wp14:pctHeight>0</wp14:pctHeight>
                  </wp14:sizeRelV>
                </wp:anchor>
              </w:drawing>
            </w:r>
            <w:r w:rsidR="00583AD8">
              <w:rPr>
                <w:noProof/>
                <w:color w:val="auto"/>
                <w:lang w:val="en-GB" w:eastAsia="en-GB"/>
              </w:rPr>
              <mc:AlternateContent>
                <mc:Choice Requires="wps">
                  <w:drawing>
                    <wp:anchor distT="0" distB="0" distL="114300" distR="114300" simplePos="0" relativeHeight="251677696" behindDoc="0" locked="0" layoutInCell="1" allowOverlap="1">
                      <wp:simplePos x="0" y="0"/>
                      <wp:positionH relativeFrom="column">
                        <wp:posOffset>-5715</wp:posOffset>
                      </wp:positionH>
                      <wp:positionV relativeFrom="paragraph">
                        <wp:posOffset>38735</wp:posOffset>
                      </wp:positionV>
                      <wp:extent cx="3006090" cy="5523865"/>
                      <wp:effectExtent l="0" t="0" r="22860" b="19685"/>
                      <wp:wrapNone/>
                      <wp:docPr id="9" name="Rectangle 9"/>
                      <wp:cNvGraphicFramePr/>
                      <a:graphic xmlns:a="http://schemas.openxmlformats.org/drawingml/2006/main">
                        <a:graphicData uri="http://schemas.microsoft.com/office/word/2010/wordprocessingShape">
                          <wps:wsp>
                            <wps:cNvSpPr/>
                            <wps:spPr>
                              <a:xfrm>
                                <a:off x="0" y="0"/>
                                <a:ext cx="3006090" cy="5523978"/>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83AD8" w:rsidRDefault="00583AD8" w:rsidP="00583A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6" style="position:absolute;left:0;text-align:left;margin-left:-.45pt;margin-top:3.05pt;width:236.7pt;height:43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" fillcolor="#9cc2e5 [1940]" strokecolor="#1f4d78 [1604]" strokeweight="1pt">
                      <v:textbox>
                        <w:txbxContent>
                          <w:p w:rsidR="00583AD8" w:rsidRDefault="00583AD8" w:rsidP="00583AD8">
                            <w:pPr>
                              <w:jc w:val="center"/>
                            </w:pPr>
                          </w:p>
                        </w:txbxContent>
                      </v:textbox>
                    </v:rect>
                  </w:pict>
                </mc:Fallback>
              </mc:AlternateContent>
            </w:r>
            <w:r w:rsidR="00A10068">
              <w:rPr>
                <w:noProof/>
                <w:lang w:val="en-GB" w:eastAsia="en-GB"/>
              </w:rPr>
              <mc:AlternateContent>
                <mc:Choice Requires="wps">
                  <w:drawing>
                    <wp:anchor distT="0" distB="0" distL="114300" distR="114300" simplePos="0" relativeHeight="251678720" behindDoc="0" locked="0" layoutInCell="1" allowOverlap="1" wp14:anchorId="112E27E8" wp14:editId="32BDB8B6">
                      <wp:simplePos x="0" y="0"/>
                      <wp:positionH relativeFrom="column">
                        <wp:posOffset>101600</wp:posOffset>
                      </wp:positionH>
                      <wp:positionV relativeFrom="paragraph">
                        <wp:posOffset>196850</wp:posOffset>
                      </wp:positionV>
                      <wp:extent cx="2705100" cy="2066290"/>
                      <wp:effectExtent l="0" t="0" r="19050" b="10160"/>
                      <wp:wrapSquare wrapText="bothSides"/>
                      <wp:docPr id="5" name="Text Box 5"/>
                      <wp:cNvGraphicFramePr/>
                      <a:graphic xmlns:a="http://schemas.openxmlformats.org/drawingml/2006/main">
                        <a:graphicData uri="http://schemas.microsoft.com/office/word/2010/wordprocessingShape">
                          <wps:wsp>
                            <wps:cNvSpPr txBox="1"/>
                            <wps:spPr>
                              <a:xfrm>
                                <a:off x="0" y="0"/>
                                <a:ext cx="2705100" cy="2066290"/>
                              </a:xfrm>
                              <a:prstGeom prst="rect">
                                <a:avLst/>
                              </a:prstGeom>
                              <a:solidFill>
                                <a:schemeClr val="accent4">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27A66" w:rsidRPr="001D368E" w:rsidRDefault="00D27A66" w:rsidP="00D27A66">
                                  <w:pPr>
                                    <w:jc w:val="center"/>
                                    <w:rPr>
                                      <w:b/>
                                      <w:color w:val="auto"/>
                                      <w:u w:val="single"/>
                                    </w:rPr>
                                  </w:pPr>
                                  <w:r w:rsidRPr="001D368E">
                                    <w:rPr>
                                      <w:b/>
                                      <w:color w:val="auto"/>
                                      <w:u w:val="single"/>
                                    </w:rPr>
                                    <w:t xml:space="preserve">Talking to children about online </w:t>
                                  </w:r>
                                  <w:r w:rsidR="001D368E" w:rsidRPr="001D368E">
                                    <w:rPr>
                                      <w:b/>
                                      <w:color w:val="auto"/>
                                      <w:u w:val="single"/>
                                    </w:rPr>
                                    <w:t>safety</w:t>
                                  </w:r>
                                </w:p>
                                <w:p w:rsidR="00D27A66" w:rsidRPr="00946185" w:rsidRDefault="00D27A66" w:rsidP="00D27A66">
                                  <w:pPr>
                                    <w:jc w:val="center"/>
                                    <w:rPr>
                                      <w:color w:val="auto"/>
                                    </w:rPr>
                                  </w:pPr>
                                  <w:r w:rsidRPr="00D27A66">
                                    <w:rPr>
                                      <w:color w:val="auto"/>
                                    </w:rPr>
                                    <w:t>As a parent talking to our children about the dangers of the internet, is making them f</w:t>
                                  </w:r>
                                  <w:r w:rsidR="002405C2">
                                    <w:rPr>
                                      <w:color w:val="auto"/>
                                    </w:rPr>
                                    <w:t>eel they can talk to you i</w:t>
                                  </w:r>
                                  <w:r w:rsidRPr="00D27A66">
                                    <w:rPr>
                                      <w:color w:val="auto"/>
                                    </w:rPr>
                                    <w:t>f anything is worrying them. Talking to them about their online activity in the same way you would do about anything else will help them to relax and open up to you</w:t>
                                  </w:r>
                                  <w:r w:rsidR="002405C2">
                                    <w:rPr>
                                      <w:color w:val="auto"/>
                                    </w:rPr>
                                    <w:t>,</w:t>
                                  </w:r>
                                  <w:r w:rsidRPr="00D27A66">
                                    <w:rPr>
                                      <w:color w:val="auto"/>
                                    </w:rPr>
                                    <w:t xml:space="preserve"> if they have any worries or concerns. (For more help and information on this see web links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E27E8" id="Text Box 5" o:spid="_x0000_s1037" type="#_x0000_t202" style="position:absolute;left:0;text-align:left;margin-left:8pt;margin-top:15.5pt;width:213pt;height:16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" fillcolor="#ffd966 [1943]" strokeweight=".5pt">
                      <v:textbox>
                        <w:txbxContent>
                          <w:p w:rsidR="00D27A66" w:rsidRPr="001D368E" w:rsidRDefault="00D27A66" w:rsidP="00D27A66">
                            <w:pPr>
                              <w:jc w:val="center"/>
                              <w:rPr>
                                <w:b/>
                                <w:color w:val="auto"/>
                                <w:u w:val="single"/>
                              </w:rPr>
                            </w:pPr>
                            <w:r w:rsidRPr="001D368E">
                              <w:rPr>
                                <w:b/>
                                <w:color w:val="auto"/>
                                <w:u w:val="single"/>
                              </w:rPr>
                              <w:t xml:space="preserve">Talking to children about online </w:t>
                            </w:r>
                            <w:r w:rsidR="001D368E" w:rsidRPr="001D368E">
                              <w:rPr>
                                <w:b/>
                                <w:color w:val="auto"/>
                                <w:u w:val="single"/>
                              </w:rPr>
                              <w:t>safety</w:t>
                            </w:r>
                          </w:p>
                          <w:p w:rsidR="00D27A66" w:rsidRPr="00946185" w:rsidRDefault="00D27A66" w:rsidP="00D27A66">
                            <w:pPr>
                              <w:jc w:val="center"/>
                              <w:rPr>
                                <w:color w:val="auto"/>
                              </w:rPr>
                            </w:pPr>
                            <w:r w:rsidRPr="00D27A66">
                              <w:rPr>
                                <w:color w:val="auto"/>
                              </w:rPr>
                              <w:t>As a parent talking to our children about the dangers of the internet, is making them f</w:t>
                            </w:r>
                            <w:r w:rsidR="002405C2">
                              <w:rPr>
                                <w:color w:val="auto"/>
                              </w:rPr>
                              <w:t>eel they can talk to you i</w:t>
                            </w:r>
                            <w:r w:rsidRPr="00D27A66">
                              <w:rPr>
                                <w:color w:val="auto"/>
                              </w:rPr>
                              <w:t>f anything is worrying them. Talking to them about their online activity in the same way you would do about anything else will help them to relax and open up to you</w:t>
                            </w:r>
                            <w:r w:rsidR="002405C2">
                              <w:rPr>
                                <w:color w:val="auto"/>
                              </w:rPr>
                              <w:t>,</w:t>
                            </w:r>
                            <w:r w:rsidRPr="00D27A66">
                              <w:rPr>
                                <w:color w:val="auto"/>
                              </w:rPr>
                              <w:t xml:space="preserve"> if they have any worries or concerns. (For more help and information on this see web links below.)</w:t>
                            </w:r>
                          </w:p>
                        </w:txbxContent>
                      </v:textbox>
                      <w10:wrap type="square"/>
                    </v:shape>
                  </w:pict>
                </mc:Fallback>
              </mc:AlternateContent>
            </w:r>
          </w:p>
          <w:p w:rsidR="00D27A66" w:rsidRPr="00946185" w:rsidRDefault="00D27A66" w:rsidP="00583AD8">
            <w:pPr>
              <w:jc w:val="center"/>
              <w:rPr>
                <w:color w:val="auto"/>
              </w:rPr>
            </w:pPr>
          </w:p>
          <w:p w:rsidR="00D27A66" w:rsidRDefault="00241B84" w:rsidP="00583AD8">
            <w:pPr>
              <w:pStyle w:val="Contact"/>
              <w:rPr>
                <w:noProof/>
                <w:lang w:val="en-GB" w:eastAsia="en-GB"/>
              </w:rPr>
            </w:pPr>
            <w:r>
              <w:rPr>
                <w:noProof/>
                <w:lang w:val="en-GB" w:eastAsia="en-GB"/>
              </w:rPr>
              <mc:AlternateContent>
                <mc:Choice Requires="wps">
                  <w:drawing>
                    <wp:anchor distT="0" distB="0" distL="114300" distR="114300" simplePos="0" relativeHeight="251703296" behindDoc="0" locked="0" layoutInCell="1" allowOverlap="1">
                      <wp:simplePos x="0" y="0"/>
                      <wp:positionH relativeFrom="column">
                        <wp:posOffset>113665</wp:posOffset>
                      </wp:positionH>
                      <wp:positionV relativeFrom="paragraph">
                        <wp:posOffset>939800</wp:posOffset>
                      </wp:positionV>
                      <wp:extent cx="2780030" cy="2040890"/>
                      <wp:effectExtent l="19050" t="19050" r="20320" b="16510"/>
                      <wp:wrapNone/>
                      <wp:docPr id="32" name="Rounded Rectangle 32"/>
                      <wp:cNvGraphicFramePr/>
                      <a:graphic xmlns:a="http://schemas.openxmlformats.org/drawingml/2006/main">
                        <a:graphicData uri="http://schemas.microsoft.com/office/word/2010/wordprocessingShape">
                          <wps:wsp>
                            <wps:cNvSpPr/>
                            <wps:spPr>
                              <a:xfrm>
                                <a:off x="0" y="0"/>
                                <a:ext cx="2780030" cy="2041516"/>
                              </a:xfrm>
                              <a:prstGeom prst="roundRect">
                                <a:avLst/>
                              </a:prstGeom>
                              <a:solidFill>
                                <a:srgbClr val="78F739"/>
                              </a:solid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1B84" w:rsidRPr="004A7BDA" w:rsidRDefault="004A7BDA" w:rsidP="004A7BDA">
                                  <w:pPr>
                                    <w:rPr>
                                      <w:rFonts w:ascii="Arial" w:hAnsi="Arial" w:cs="Arial"/>
                                      <w:b/>
                                      <w:color w:val="000000" w:themeColor="text1"/>
                                      <w:sz w:val="32"/>
                                      <w:szCs w:val="32"/>
                                      <w:u w:val="single"/>
                                    </w:rPr>
                                  </w:pPr>
                                  <w:r w:rsidRPr="004A7BDA">
                                    <w:rPr>
                                      <w:rFonts w:ascii="Arial" w:hAnsi="Arial" w:cs="Arial"/>
                                      <w:b/>
                                      <w:color w:val="000000" w:themeColor="text1"/>
                                      <w:sz w:val="32"/>
                                      <w:szCs w:val="32"/>
                                    </w:rPr>
                                    <w:t xml:space="preserve">    </w:t>
                                  </w:r>
                                  <w:r>
                                    <w:rPr>
                                      <w:rFonts w:ascii="Arial" w:hAnsi="Arial" w:cs="Arial"/>
                                      <w:b/>
                                      <w:color w:val="000000" w:themeColor="text1"/>
                                      <w:sz w:val="32"/>
                                      <w:szCs w:val="32"/>
                                      <w:u w:val="single"/>
                                    </w:rPr>
                                    <w:t xml:space="preserve"> </w:t>
                                  </w:r>
                                  <w:r w:rsidR="00241B84" w:rsidRPr="004A7BDA">
                                    <w:rPr>
                                      <w:rFonts w:ascii="Arial" w:hAnsi="Arial" w:cs="Arial"/>
                                      <w:b/>
                                      <w:color w:val="000000" w:themeColor="text1"/>
                                      <w:sz w:val="32"/>
                                      <w:szCs w:val="32"/>
                                      <w:u w:val="single"/>
                                    </w:rPr>
                                    <w:t xml:space="preserve">E-safety </w:t>
                                  </w:r>
                                  <w:r w:rsidR="002A00E6" w:rsidRPr="004A7BDA">
                                    <w:rPr>
                                      <w:rFonts w:ascii="Arial" w:hAnsi="Arial" w:cs="Arial"/>
                                      <w:b/>
                                      <w:color w:val="000000" w:themeColor="text1"/>
                                      <w:sz w:val="32"/>
                                      <w:szCs w:val="32"/>
                                      <w:u w:val="single"/>
                                    </w:rPr>
                                    <w:t>quick tips</w:t>
                                  </w:r>
                                  <w:r w:rsidR="00241B84" w:rsidRPr="004A7BDA">
                                    <w:rPr>
                                      <w:rFonts w:ascii="Arial" w:hAnsi="Arial" w:cs="Arial"/>
                                      <w:b/>
                                      <w:color w:val="000000" w:themeColor="text1"/>
                                      <w:sz w:val="32"/>
                                      <w:szCs w:val="32"/>
                                      <w:u w:val="single"/>
                                    </w:rPr>
                                    <w:t>!</w:t>
                                  </w:r>
                                </w:p>
                                <w:p w:rsidR="00241B84"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 xml:space="preserve">Set up your </w:t>
                                  </w:r>
                                  <w:r w:rsidR="00596BA5" w:rsidRPr="00596BA5">
                                    <w:rPr>
                                      <w:rFonts w:ascii="Arial" w:hAnsi="Arial" w:cs="Arial"/>
                                      <w:color w:val="000000" w:themeColor="text1"/>
                                      <w:szCs w:val="22"/>
                                    </w:rPr>
                                    <w:t>child’s</w:t>
                                  </w:r>
                                  <w:r w:rsidRPr="00596BA5">
                                    <w:rPr>
                                      <w:rFonts w:ascii="Arial" w:hAnsi="Arial" w:cs="Arial"/>
                                      <w:color w:val="000000" w:themeColor="text1"/>
                                      <w:szCs w:val="22"/>
                                    </w:rPr>
                                    <w:t xml:space="preserve"> internet for safe use and set parental controls.</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Be informed up-to date and alert.</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Learn about social networks.</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Trust, invest time, monitor and educate.</w:t>
                                  </w:r>
                                </w:p>
                                <w:p w:rsidR="00241B84" w:rsidRDefault="00241B84" w:rsidP="00241B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2" o:spid="_x0000_s1038" style="position:absolute;left:0;text-align:left;margin-left:8.95pt;margin-top:74pt;width:218.9pt;height:160.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" fillcolor="#78f739" strokecolor="#002060" strokeweight="2.25pt">
                      <v:stroke joinstyle="miter"/>
                      <v:textbox>
                        <w:txbxContent>
                          <w:p w:rsidR="00241B84" w:rsidRPr="004A7BDA" w:rsidRDefault="004A7BDA" w:rsidP="004A7BDA">
                            <w:pPr>
                              <w:rPr>
                                <w:rFonts w:ascii="Arial" w:hAnsi="Arial" w:cs="Arial"/>
                                <w:b/>
                                <w:color w:val="000000" w:themeColor="text1"/>
                                <w:sz w:val="32"/>
                                <w:szCs w:val="32"/>
                                <w:u w:val="single"/>
                              </w:rPr>
                            </w:pPr>
                            <w:r w:rsidRPr="004A7BDA">
                              <w:rPr>
                                <w:rFonts w:ascii="Arial" w:hAnsi="Arial" w:cs="Arial"/>
                                <w:b/>
                                <w:color w:val="000000" w:themeColor="text1"/>
                                <w:sz w:val="32"/>
                                <w:szCs w:val="32"/>
                              </w:rPr>
                              <w:t xml:space="preserve">    </w:t>
                            </w:r>
                            <w:r>
                              <w:rPr>
                                <w:rFonts w:ascii="Arial" w:hAnsi="Arial" w:cs="Arial"/>
                                <w:b/>
                                <w:color w:val="000000" w:themeColor="text1"/>
                                <w:sz w:val="32"/>
                                <w:szCs w:val="32"/>
                                <w:u w:val="single"/>
                              </w:rPr>
                              <w:t xml:space="preserve"> </w:t>
                            </w:r>
                            <w:r w:rsidR="00241B84" w:rsidRPr="004A7BDA">
                              <w:rPr>
                                <w:rFonts w:ascii="Arial" w:hAnsi="Arial" w:cs="Arial"/>
                                <w:b/>
                                <w:color w:val="000000" w:themeColor="text1"/>
                                <w:sz w:val="32"/>
                                <w:szCs w:val="32"/>
                                <w:u w:val="single"/>
                              </w:rPr>
                              <w:t xml:space="preserve">E-safety </w:t>
                            </w:r>
                            <w:r w:rsidR="002A00E6" w:rsidRPr="004A7BDA">
                              <w:rPr>
                                <w:rFonts w:ascii="Arial" w:hAnsi="Arial" w:cs="Arial"/>
                                <w:b/>
                                <w:color w:val="000000" w:themeColor="text1"/>
                                <w:sz w:val="32"/>
                                <w:szCs w:val="32"/>
                                <w:u w:val="single"/>
                              </w:rPr>
                              <w:t>quick tips</w:t>
                            </w:r>
                            <w:r w:rsidR="00241B84" w:rsidRPr="004A7BDA">
                              <w:rPr>
                                <w:rFonts w:ascii="Arial" w:hAnsi="Arial" w:cs="Arial"/>
                                <w:b/>
                                <w:color w:val="000000" w:themeColor="text1"/>
                                <w:sz w:val="32"/>
                                <w:szCs w:val="32"/>
                                <w:u w:val="single"/>
                              </w:rPr>
                              <w:t>!</w:t>
                            </w:r>
                          </w:p>
                          <w:p w:rsidR="00241B84"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 xml:space="preserve">Set up your </w:t>
                            </w:r>
                            <w:r w:rsidR="00596BA5" w:rsidRPr="00596BA5">
                              <w:rPr>
                                <w:rFonts w:ascii="Arial" w:hAnsi="Arial" w:cs="Arial"/>
                                <w:color w:val="000000" w:themeColor="text1"/>
                                <w:szCs w:val="22"/>
                              </w:rPr>
                              <w:t>child’s</w:t>
                            </w:r>
                            <w:r w:rsidRPr="00596BA5">
                              <w:rPr>
                                <w:rFonts w:ascii="Arial" w:hAnsi="Arial" w:cs="Arial"/>
                                <w:color w:val="000000" w:themeColor="text1"/>
                                <w:szCs w:val="22"/>
                              </w:rPr>
                              <w:t xml:space="preserve"> internet for safe use and set parental controls.</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Be informed up-to date and alert.</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Learn about social networks.</w:t>
                            </w:r>
                          </w:p>
                          <w:p w:rsidR="002A00E6" w:rsidRPr="00596BA5" w:rsidRDefault="002A00E6" w:rsidP="004A7BDA">
                            <w:pPr>
                              <w:pStyle w:val="ListParagraph"/>
                              <w:numPr>
                                <w:ilvl w:val="0"/>
                                <w:numId w:val="2"/>
                              </w:numPr>
                              <w:rPr>
                                <w:rFonts w:ascii="Arial" w:hAnsi="Arial" w:cs="Arial"/>
                                <w:color w:val="000000" w:themeColor="text1"/>
                                <w:szCs w:val="22"/>
                              </w:rPr>
                            </w:pPr>
                            <w:r w:rsidRPr="00596BA5">
                              <w:rPr>
                                <w:rFonts w:ascii="Arial" w:hAnsi="Arial" w:cs="Arial"/>
                                <w:color w:val="000000" w:themeColor="text1"/>
                                <w:szCs w:val="22"/>
                              </w:rPr>
                              <w:t>Trust, invest time, monitor and educate.</w:t>
                            </w:r>
                          </w:p>
                          <w:p w:rsidR="00241B84" w:rsidRDefault="00241B84" w:rsidP="00241B84">
                            <w:pPr>
                              <w:jc w:val="center"/>
                            </w:pPr>
                          </w:p>
                        </w:txbxContent>
                      </v:textbox>
                    </v:roundrect>
                  </w:pict>
                </mc:Fallback>
              </mc:AlternateContent>
            </w:r>
          </w:p>
        </w:tc>
        <w:tc>
          <w:tcPr>
            <w:tcW w:w="148" w:type="pct"/>
            <w:tcBorders>
              <w:top w:val="double" w:sz="4" w:space="0" w:color="auto"/>
              <w:left w:val="double" w:sz="4" w:space="0" w:color="auto"/>
              <w:bottom w:val="double" w:sz="4" w:space="0" w:color="auto"/>
              <w:right w:val="double" w:sz="4" w:space="0" w:color="auto"/>
            </w:tcBorders>
            <w:shd w:val="clear" w:color="auto" w:fill="A5A5A5" w:themeFill="accent3"/>
          </w:tcPr>
          <w:p w:rsidR="00D27A66" w:rsidRDefault="00D27A66" w:rsidP="00583AD8"/>
        </w:tc>
        <w:tc>
          <w:tcPr>
            <w:tcW w:w="1576" w:type="pct"/>
            <w:tcBorders>
              <w:top w:val="double" w:sz="4" w:space="0" w:color="auto"/>
              <w:left w:val="double" w:sz="4" w:space="0" w:color="auto"/>
              <w:bottom w:val="double" w:sz="4" w:space="0" w:color="auto"/>
              <w:right w:val="double" w:sz="4" w:space="0" w:color="auto"/>
            </w:tcBorders>
          </w:tcPr>
          <w:p w:rsidR="00D27A66" w:rsidRDefault="004C5840" w:rsidP="00583AD8">
            <w:pPr>
              <w:pStyle w:val="Subtitle"/>
              <w:rPr>
                <w:noProof/>
                <w:lang w:val="en-GB" w:eastAsia="en-GB"/>
              </w:rPr>
            </w:pPr>
            <w:r>
              <w:rPr>
                <w:noProof/>
                <w:color w:val="auto"/>
                <w:lang w:val="en-GB" w:eastAsia="en-GB"/>
              </w:rPr>
              <mc:AlternateContent>
                <mc:Choice Requires="wps">
                  <w:drawing>
                    <wp:anchor distT="0" distB="0" distL="114300" distR="114300" simplePos="0" relativeHeight="251699200" behindDoc="0" locked="0" layoutInCell="1" allowOverlap="1">
                      <wp:simplePos x="0" y="0"/>
                      <wp:positionH relativeFrom="column">
                        <wp:posOffset>-3776</wp:posOffset>
                      </wp:positionH>
                      <wp:positionV relativeFrom="paragraph">
                        <wp:posOffset>4436711</wp:posOffset>
                      </wp:positionV>
                      <wp:extent cx="3039762" cy="1075055"/>
                      <wp:effectExtent l="19050" t="19050" r="27305" b="10795"/>
                      <wp:wrapNone/>
                      <wp:docPr id="28" name="Rounded Rectangle 28"/>
                      <wp:cNvGraphicFramePr/>
                      <a:graphic xmlns:a="http://schemas.openxmlformats.org/drawingml/2006/main">
                        <a:graphicData uri="http://schemas.microsoft.com/office/word/2010/wordprocessingShape">
                          <wps:wsp>
                            <wps:cNvSpPr/>
                            <wps:spPr>
                              <a:xfrm>
                                <a:off x="0" y="0"/>
                                <a:ext cx="3039762" cy="1075055"/>
                              </a:xfrm>
                              <a:prstGeom prst="roundRect">
                                <a:avLst/>
                              </a:prstGeom>
                              <a:solidFill>
                                <a:schemeClr val="accent6">
                                  <a:lumMod val="40000"/>
                                  <a:lumOff val="60000"/>
                                </a:schemeClr>
                              </a:solidFill>
                              <a:ln w="317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05C2" w:rsidRPr="002405C2" w:rsidRDefault="002405C2" w:rsidP="001D368E">
                                  <w:pPr>
                                    <w:jc w:val="center"/>
                                    <w:rPr>
                                      <w:rFonts w:ascii="Arial" w:eastAsia="Arial" w:hAnsi="Arial"/>
                                      <w:b/>
                                      <w:color w:val="17173B"/>
                                      <w:sz w:val="16"/>
                                      <w:szCs w:val="16"/>
                                    </w:rPr>
                                  </w:pPr>
                                  <w:r w:rsidRPr="002405C2">
                                    <w:rPr>
                                      <w:rFonts w:ascii="Arial" w:eastAsia="Arial" w:hAnsi="Arial"/>
                                      <w:b/>
                                      <w:color w:val="17173B"/>
                                      <w:sz w:val="16"/>
                                      <w:szCs w:val="16"/>
                                    </w:rPr>
                                    <w:t>For help and guidance on helping your children understand internet safety visit the following links:-</w:t>
                                  </w:r>
                                </w:p>
                                <w:p w:rsidR="002405C2" w:rsidRPr="002405C2" w:rsidRDefault="004D00B7" w:rsidP="001D368E">
                                  <w:pPr>
                                    <w:ind w:left="720"/>
                                    <w:contextualSpacing/>
                                    <w:jc w:val="center"/>
                                    <w:rPr>
                                      <w:rFonts w:ascii="Arial" w:eastAsia="Arial" w:hAnsi="Arial"/>
                                      <w:color w:val="000000"/>
                                      <w:sz w:val="16"/>
                                      <w:szCs w:val="16"/>
                                    </w:rPr>
                                  </w:pPr>
                                  <w:hyperlink r:id="rId14" w:history="1">
                                    <w:r w:rsidR="002405C2" w:rsidRPr="001D368E">
                                      <w:rPr>
                                        <w:rFonts w:ascii="Arial" w:eastAsia="Arial" w:hAnsi="Arial"/>
                                        <w:color w:val="000000"/>
                                        <w:sz w:val="16"/>
                                        <w:szCs w:val="16"/>
                                      </w:rPr>
                                      <w:t>https://swgfl.org.uk/online-safety/keeping-children-safe-online</w:t>
                                    </w:r>
                                  </w:hyperlink>
                                </w:p>
                                <w:p w:rsidR="002405C2" w:rsidRPr="002405C2" w:rsidRDefault="002405C2" w:rsidP="001D368E">
                                  <w:pPr>
                                    <w:ind w:left="720"/>
                                    <w:contextualSpacing/>
                                    <w:jc w:val="center"/>
                                    <w:rPr>
                                      <w:rFonts w:ascii="Arial" w:eastAsia="Arial" w:hAnsi="Arial"/>
                                      <w:color w:val="000000"/>
                                      <w:sz w:val="16"/>
                                      <w:szCs w:val="16"/>
                                    </w:rPr>
                                  </w:pPr>
                                  <w:r w:rsidRPr="002405C2">
                                    <w:rPr>
                                      <w:rFonts w:ascii="Arial" w:eastAsia="Arial" w:hAnsi="Arial"/>
                                      <w:color w:val="000000"/>
                                      <w:sz w:val="16"/>
                                      <w:szCs w:val="16"/>
                                    </w:rPr>
                                    <w:t>https://www.nspcc.org.uk/keeping-children-safe/onlin</w:t>
                                  </w:r>
                                  <w:r w:rsidRPr="001D368E">
                                    <w:rPr>
                                      <w:rFonts w:ascii="Arial" w:eastAsia="Arial" w:hAnsi="Arial"/>
                                      <w:color w:val="000000"/>
                                      <w:sz w:val="16"/>
                                      <w:szCs w:val="16"/>
                                    </w:rPr>
                                    <w:t xml:space="preserve"> </w:t>
                                  </w:r>
                                  <w:r w:rsidRPr="002405C2">
                                    <w:rPr>
                                      <w:rFonts w:ascii="Arial" w:eastAsia="Arial" w:hAnsi="Arial"/>
                                      <w:color w:val="000000"/>
                                      <w:sz w:val="16"/>
                                      <w:szCs w:val="16"/>
                                    </w:rPr>
                                    <w:t>e-safety</w:t>
                                  </w:r>
                                </w:p>
                                <w:p w:rsidR="002405C2" w:rsidRPr="001D368E" w:rsidRDefault="002405C2" w:rsidP="001D368E">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39" style="position:absolute;margin-left:-.3pt;margin-top:349.35pt;width:239.35pt;height:8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" fillcolor="#c5e0b3 [1305]" strokecolor="yellow" strokeweight="2.5pt">
                      <v:stroke joinstyle="miter"/>
                      <v:textbox>
                        <w:txbxContent>
                          <w:p w:rsidR="002405C2" w:rsidRPr="002405C2" w:rsidRDefault="002405C2" w:rsidP="001D368E">
                            <w:pPr>
                              <w:jc w:val="center"/>
                              <w:rPr>
                                <w:rFonts w:ascii="Arial" w:eastAsia="Arial" w:hAnsi="Arial"/>
                                <w:b/>
                                <w:color w:val="17173B"/>
                                <w:sz w:val="16"/>
                                <w:szCs w:val="16"/>
                              </w:rPr>
                            </w:pPr>
                            <w:r w:rsidRPr="002405C2">
                              <w:rPr>
                                <w:rFonts w:ascii="Arial" w:eastAsia="Arial" w:hAnsi="Arial"/>
                                <w:b/>
                                <w:color w:val="17173B"/>
                                <w:sz w:val="16"/>
                                <w:szCs w:val="16"/>
                              </w:rPr>
                              <w:t>For help and guidance on helping your children understand internet safety visit the following links:-</w:t>
                            </w:r>
                          </w:p>
                          <w:p w:rsidR="002405C2" w:rsidRPr="002405C2" w:rsidRDefault="00784253" w:rsidP="001D368E">
                            <w:pPr>
                              <w:ind w:left="720"/>
                              <w:contextualSpacing/>
                              <w:jc w:val="center"/>
                              <w:rPr>
                                <w:rFonts w:ascii="Arial" w:eastAsia="Arial" w:hAnsi="Arial"/>
                                <w:color w:val="000000"/>
                                <w:sz w:val="16"/>
                                <w:szCs w:val="16"/>
                              </w:rPr>
                            </w:pPr>
                            <w:hyperlink r:id="rId15" w:history="1">
                              <w:r w:rsidR="002405C2" w:rsidRPr="001D368E">
                                <w:rPr>
                                  <w:rFonts w:ascii="Arial" w:eastAsia="Arial" w:hAnsi="Arial"/>
                                  <w:color w:val="000000"/>
                                  <w:sz w:val="16"/>
                                  <w:szCs w:val="16"/>
                                </w:rPr>
                                <w:t>https://swgfl.org.uk/online-safety/keeping-children-safe-online</w:t>
                              </w:r>
                            </w:hyperlink>
                          </w:p>
                          <w:p w:rsidR="002405C2" w:rsidRPr="002405C2" w:rsidRDefault="002405C2" w:rsidP="001D368E">
                            <w:pPr>
                              <w:ind w:left="720"/>
                              <w:contextualSpacing/>
                              <w:jc w:val="center"/>
                              <w:rPr>
                                <w:rFonts w:ascii="Arial" w:eastAsia="Arial" w:hAnsi="Arial"/>
                                <w:color w:val="000000"/>
                                <w:sz w:val="16"/>
                                <w:szCs w:val="16"/>
                              </w:rPr>
                            </w:pPr>
                            <w:r w:rsidRPr="002405C2">
                              <w:rPr>
                                <w:rFonts w:ascii="Arial" w:eastAsia="Arial" w:hAnsi="Arial"/>
                                <w:color w:val="000000"/>
                                <w:sz w:val="16"/>
                                <w:szCs w:val="16"/>
                              </w:rPr>
                              <w:t>https://www.nspcc.org.uk/keeping-children-safe/onlin</w:t>
                            </w:r>
                            <w:r w:rsidRPr="001D368E">
                              <w:rPr>
                                <w:rFonts w:ascii="Arial" w:eastAsia="Arial" w:hAnsi="Arial"/>
                                <w:color w:val="000000"/>
                                <w:sz w:val="16"/>
                                <w:szCs w:val="16"/>
                              </w:rPr>
                              <w:t xml:space="preserve"> </w:t>
                            </w:r>
                            <w:r w:rsidRPr="002405C2">
                              <w:rPr>
                                <w:rFonts w:ascii="Arial" w:eastAsia="Arial" w:hAnsi="Arial"/>
                                <w:color w:val="000000"/>
                                <w:sz w:val="16"/>
                                <w:szCs w:val="16"/>
                              </w:rPr>
                              <w:t>e-safety</w:t>
                            </w:r>
                          </w:p>
                          <w:p w:rsidR="002405C2" w:rsidRPr="001D368E" w:rsidRDefault="002405C2" w:rsidP="001D368E">
                            <w:pPr>
                              <w:jc w:val="center"/>
                              <w:rPr>
                                <w:sz w:val="16"/>
                                <w:szCs w:val="16"/>
                              </w:rPr>
                            </w:pPr>
                          </w:p>
                        </w:txbxContent>
                      </v:textbox>
                    </v:roundrect>
                  </w:pict>
                </mc:Fallback>
              </mc:AlternateContent>
            </w:r>
            <w:r w:rsidR="004A7BDA" w:rsidRPr="004A7BDA">
              <w:rPr>
                <w:rFonts w:ascii="Arial" w:hAnsi="Arial" w:cs="Arial"/>
                <w:b/>
                <w:noProof/>
                <w:color w:val="auto"/>
                <w:sz w:val="24"/>
                <w:szCs w:val="24"/>
                <w:u w:val="single"/>
                <w:lang w:val="en-GB" w:eastAsia="en-GB"/>
              </w:rPr>
              <w:drawing>
                <wp:anchor distT="0" distB="0" distL="114300" distR="114300" simplePos="0" relativeHeight="251709440" behindDoc="1" locked="0" layoutInCell="1" allowOverlap="1">
                  <wp:simplePos x="0" y="0"/>
                  <wp:positionH relativeFrom="column">
                    <wp:posOffset>2177874</wp:posOffset>
                  </wp:positionH>
                  <wp:positionV relativeFrom="paragraph">
                    <wp:posOffset>687783</wp:posOffset>
                  </wp:positionV>
                  <wp:extent cx="758825" cy="608330"/>
                  <wp:effectExtent l="57150" t="76200" r="60325" b="77470"/>
                  <wp:wrapTight wrapText="bothSides">
                    <wp:wrapPolygon edited="0">
                      <wp:start x="-1420" y="134"/>
                      <wp:lineTo x="-1274" y="11144"/>
                      <wp:lineTo x="-392" y="19894"/>
                      <wp:lineTo x="-66" y="21882"/>
                      <wp:lineTo x="18226" y="22045"/>
                      <wp:lineTo x="18757" y="21910"/>
                      <wp:lineTo x="22476" y="20961"/>
                      <wp:lineTo x="22101" y="5177"/>
                      <wp:lineTo x="20905" y="-2113"/>
                      <wp:lineTo x="15048" y="-4070"/>
                      <wp:lineTo x="1767" y="-680"/>
                      <wp:lineTo x="-1420" y="134"/>
                    </wp:wrapPolygon>
                  </wp:wrapTight>
                  <wp:docPr id="17" name="Picture 17" descr="Cartoon Light Bulb Clipart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oon Light Bulb Clipart , Free Transparent Clipart - ClipartKe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693951">
                            <a:off x="0" y="0"/>
                            <a:ext cx="758825" cy="608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41CB">
              <w:rPr>
                <w:noProof/>
                <w:lang w:val="en-GB" w:eastAsia="en-GB"/>
              </w:rPr>
              <mc:AlternateContent>
                <mc:Choice Requires="wps">
                  <w:drawing>
                    <wp:anchor distT="0" distB="0" distL="114300" distR="114300" simplePos="0" relativeHeight="251700224" behindDoc="1" locked="0" layoutInCell="1" allowOverlap="1" wp14:anchorId="0632073E" wp14:editId="484C803C">
                      <wp:simplePos x="0" y="0"/>
                      <wp:positionH relativeFrom="column">
                        <wp:posOffset>565150</wp:posOffset>
                      </wp:positionH>
                      <wp:positionV relativeFrom="page">
                        <wp:posOffset>1181100</wp:posOffset>
                      </wp:positionV>
                      <wp:extent cx="2205355" cy="2174240"/>
                      <wp:effectExtent l="19050" t="38100" r="23495" b="168910"/>
                      <wp:wrapTight wrapText="bothSides">
                        <wp:wrapPolygon edited="0">
                          <wp:start x="6057" y="462"/>
                          <wp:lineTo x="297" y="2068"/>
                          <wp:lineTo x="998" y="5012"/>
                          <wp:lineTo x="-609" y="7936"/>
                          <wp:lineTo x="-802" y="9541"/>
                          <wp:lineTo x="687" y="15796"/>
                          <wp:lineTo x="1444" y="17363"/>
                          <wp:lineTo x="3778" y="19906"/>
                          <wp:lineTo x="5386" y="22627"/>
                          <wp:lineTo x="5686" y="24695"/>
                          <wp:lineTo x="6593" y="24473"/>
                          <wp:lineTo x="6774" y="24429"/>
                          <wp:lineTo x="17537" y="19650"/>
                          <wp:lineTo x="17718" y="19605"/>
                          <wp:lineTo x="20870" y="15913"/>
                          <wp:lineTo x="21939" y="12341"/>
                          <wp:lineTo x="21644" y="9493"/>
                          <wp:lineTo x="20855" y="6181"/>
                          <wp:lineTo x="20455" y="5306"/>
                          <wp:lineTo x="19654" y="3555"/>
                          <wp:lineTo x="17496" y="1748"/>
                          <wp:lineTo x="16595" y="1190"/>
                          <wp:lineTo x="16601" y="409"/>
                          <wp:lineTo x="11723" y="-732"/>
                          <wp:lineTo x="10047" y="-516"/>
                          <wp:lineTo x="6057" y="462"/>
                        </wp:wrapPolygon>
                      </wp:wrapTight>
                      <wp:docPr id="22" name="Oval Callout 22"/>
                      <wp:cNvGraphicFramePr/>
                      <a:graphic xmlns:a="http://schemas.openxmlformats.org/drawingml/2006/main">
                        <a:graphicData uri="http://schemas.microsoft.com/office/word/2010/wordprocessingShape">
                          <wps:wsp>
                            <wps:cNvSpPr/>
                            <wps:spPr>
                              <a:xfrm rot="814883">
                                <a:off x="0" y="0"/>
                                <a:ext cx="2205355" cy="2174240"/>
                              </a:xfrm>
                              <a:prstGeom prst="wedgeEllipseCallout">
                                <a:avLst/>
                              </a:prstGeom>
                              <a:solidFill>
                                <a:srgbClr val="BB1B76"/>
                              </a:solidFill>
                              <a:ln w="38100" cap="flat" cmpd="sng" algn="ctr">
                                <a:solidFill>
                                  <a:schemeClr val="accent2">
                                    <a:lumMod val="75000"/>
                                  </a:schemeClr>
                                </a:solidFill>
                                <a:prstDash val="solid"/>
                                <a:miter lim="800000"/>
                              </a:ln>
                              <a:effectLst/>
                            </wps:spPr>
                            <wps:txbx>
                              <w:txbxContent>
                                <w:p w:rsidR="0094552D" w:rsidRPr="00583FCC" w:rsidRDefault="002405C2" w:rsidP="0094552D">
                                  <w:pPr>
                                    <w:jc w:val="center"/>
                                    <w:rPr>
                                      <w:b/>
                                      <w:color w:val="auto"/>
                                      <w:sz w:val="24"/>
                                      <w:szCs w:val="24"/>
                                    </w:rPr>
                                  </w:pPr>
                                  <w:r>
                                    <w:rPr>
                                      <w:b/>
                                      <w:color w:val="auto"/>
                                      <w:sz w:val="24"/>
                                      <w:szCs w:val="24"/>
                                    </w:rPr>
                                    <w:t>“</w:t>
                                  </w:r>
                                  <w:r w:rsidR="0094552D" w:rsidRPr="00583FCC">
                                    <w:rPr>
                                      <w:b/>
                                      <w:color w:val="auto"/>
                                      <w:sz w:val="24"/>
                                      <w:szCs w:val="24"/>
                                    </w:rPr>
                                    <w:t>Treat your password like a toothbrush. Don’t let anybody else use it and get a new one every six months.”</w:t>
                                  </w:r>
                                </w:p>
                                <w:p w:rsidR="0094552D" w:rsidRPr="001941CB" w:rsidRDefault="0094552D" w:rsidP="0094552D">
                                  <w:pPr>
                                    <w:jc w:val="center"/>
                                    <w:rPr>
                                      <w:sz w:val="16"/>
                                      <w:szCs w:val="16"/>
                                    </w:rPr>
                                  </w:pPr>
                                  <w:r w:rsidRPr="001941CB">
                                    <w:rPr>
                                      <w:b/>
                                      <w:color w:val="auto"/>
                                      <w:sz w:val="16"/>
                                      <w:szCs w:val="16"/>
                                    </w:rPr>
                                    <w:t>Clifford Stoll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32073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2" o:spid="_x0000_s1040" type="#_x0000_t63" style="position:absolute;margin-left:44.5pt;margin-top:93pt;width:173.65pt;height:171.2pt;rotation:890070fd;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" adj="6300,24300" fillcolor="#bb1b76" strokecolor="#c45911 [2405]" strokeweight="3pt">
                      <v:textbox>
                        <w:txbxContent>
                          <w:p w:rsidR="0094552D" w:rsidRPr="00583FCC" w:rsidRDefault="002405C2" w:rsidP="0094552D">
                            <w:pPr>
                              <w:jc w:val="center"/>
                              <w:rPr>
                                <w:b/>
                                <w:color w:val="auto"/>
                                <w:sz w:val="24"/>
                                <w:szCs w:val="24"/>
                              </w:rPr>
                            </w:pPr>
                            <w:r>
                              <w:rPr>
                                <w:b/>
                                <w:color w:val="auto"/>
                                <w:sz w:val="24"/>
                                <w:szCs w:val="24"/>
                              </w:rPr>
                              <w:t>“</w:t>
                            </w:r>
                            <w:r w:rsidR="0094552D" w:rsidRPr="00583FCC">
                              <w:rPr>
                                <w:b/>
                                <w:color w:val="auto"/>
                                <w:sz w:val="24"/>
                                <w:szCs w:val="24"/>
                              </w:rPr>
                              <w:t>Treat your password like a toothbrush. Don’t let anybody else use it and get a new one every six months.”</w:t>
                            </w:r>
                          </w:p>
                          <w:p w:rsidR="0094552D" w:rsidRPr="001941CB" w:rsidRDefault="0094552D" w:rsidP="0094552D">
                            <w:pPr>
                              <w:jc w:val="center"/>
                              <w:rPr>
                                <w:sz w:val="16"/>
                                <w:szCs w:val="16"/>
                              </w:rPr>
                            </w:pPr>
                            <w:r w:rsidRPr="001941CB">
                              <w:rPr>
                                <w:b/>
                                <w:color w:val="auto"/>
                                <w:sz w:val="16"/>
                                <w:szCs w:val="16"/>
                              </w:rPr>
                              <w:t>Clifford Stoll</w:t>
                            </w:r>
                          </w:p>
                        </w:txbxContent>
                      </v:textbox>
                      <w10:wrap type="tight" anchory="page"/>
                    </v:shape>
                  </w:pict>
                </mc:Fallback>
              </mc:AlternateContent>
            </w:r>
            <w:r w:rsidR="001941CB">
              <w:rPr>
                <w:noProof/>
                <w:lang w:val="en-GB" w:eastAsia="en-GB"/>
              </w:rPr>
              <mc:AlternateContent>
                <mc:Choice Requires="wps">
                  <w:drawing>
                    <wp:anchor distT="0" distB="0" distL="114300" distR="114300" simplePos="0" relativeHeight="251710464" behindDoc="0" locked="0" layoutInCell="1" allowOverlap="1">
                      <wp:simplePos x="0" y="0"/>
                      <wp:positionH relativeFrom="column">
                        <wp:posOffset>174</wp:posOffset>
                      </wp:positionH>
                      <wp:positionV relativeFrom="paragraph">
                        <wp:posOffset>94580</wp:posOffset>
                      </wp:positionV>
                      <wp:extent cx="2542784" cy="1002082"/>
                      <wp:effectExtent l="19050" t="0" r="29210" b="198120"/>
                      <wp:wrapNone/>
                      <wp:docPr id="29" name="Cloud Callout 29"/>
                      <wp:cNvGraphicFramePr/>
                      <a:graphic xmlns:a="http://schemas.openxmlformats.org/drawingml/2006/main">
                        <a:graphicData uri="http://schemas.microsoft.com/office/word/2010/wordprocessingShape">
                          <wps:wsp>
                            <wps:cNvSpPr/>
                            <wps:spPr>
                              <a:xfrm>
                                <a:off x="0" y="0"/>
                                <a:ext cx="2542784" cy="1002082"/>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941CB" w:rsidRPr="001941CB" w:rsidRDefault="001941CB" w:rsidP="001941CB">
                                  <w:pPr>
                                    <w:pStyle w:val="Heading1"/>
                                    <w:jc w:val="center"/>
                                    <w:rPr>
                                      <w:color w:val="FFFFFF" w:themeColor="background1"/>
                                      <w:sz w:val="28"/>
                                      <w:szCs w:val="28"/>
                                    </w:rPr>
                                  </w:pPr>
                                  <w:r w:rsidRPr="001941CB">
                                    <w:rPr>
                                      <w:color w:val="FFFFFF" w:themeColor="background1"/>
                                      <w:sz w:val="28"/>
                                      <w:szCs w:val="28"/>
                                    </w:rPr>
                                    <w:t>always Think of it this way!</w:t>
                                  </w:r>
                                </w:p>
                                <w:p w:rsidR="001941CB" w:rsidRDefault="001941CB" w:rsidP="001941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9" o:spid="_x0000_s1041" type="#_x0000_t106" style="position:absolute;margin-left:0;margin-top:7.45pt;width:200.2pt;height:78.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" adj="6300,24300" fillcolor="#5b9bd5 [3204]" strokecolor="#1f4d78 [1604]" strokeweight="1pt">
                      <v:stroke joinstyle="miter"/>
                      <v:textbox>
                        <w:txbxContent>
                          <w:p w:rsidR="001941CB" w:rsidRPr="001941CB" w:rsidRDefault="001941CB" w:rsidP="001941CB">
                            <w:pPr>
                              <w:pStyle w:val="Heading1"/>
                              <w:jc w:val="center"/>
                              <w:rPr>
                                <w:color w:val="FFFFFF" w:themeColor="background1"/>
                                <w:sz w:val="28"/>
                                <w:szCs w:val="28"/>
                              </w:rPr>
                            </w:pPr>
                            <w:r w:rsidRPr="001941CB">
                              <w:rPr>
                                <w:color w:val="FFFFFF" w:themeColor="background1"/>
                                <w:sz w:val="28"/>
                                <w:szCs w:val="28"/>
                              </w:rPr>
                              <w:t>always Think of it this way!</w:t>
                            </w:r>
                          </w:p>
                          <w:p w:rsidR="001941CB" w:rsidRDefault="001941CB" w:rsidP="001941CB">
                            <w:pPr>
                              <w:jc w:val="center"/>
                            </w:pPr>
                          </w:p>
                        </w:txbxContent>
                      </v:textbox>
                    </v:shape>
                  </w:pict>
                </mc:Fallback>
              </mc:AlternateContent>
            </w:r>
            <w:r w:rsidR="001D368E">
              <w:rPr>
                <w:noProof/>
                <w:lang w:val="en-GB" w:eastAsia="en-GB"/>
              </w:rPr>
              <w:drawing>
                <wp:anchor distT="0" distB="0" distL="114300" distR="114300" simplePos="0" relativeHeight="251695104" behindDoc="0" locked="0" layoutInCell="1" allowOverlap="1">
                  <wp:simplePos x="0" y="0"/>
                  <wp:positionH relativeFrom="column">
                    <wp:posOffset>87630</wp:posOffset>
                  </wp:positionH>
                  <wp:positionV relativeFrom="paragraph">
                    <wp:posOffset>3211900</wp:posOffset>
                  </wp:positionV>
                  <wp:extent cx="1089660" cy="1089660"/>
                  <wp:effectExtent l="0" t="0" r="0" b="0"/>
                  <wp:wrapSquare wrapText="bothSides"/>
                  <wp:docPr id="20" name="Picture 20" descr="3D Cartoon Kid Character - Rigged – 3D 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D Cartoon Kid Character - Rigged – 3D Hor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D59">
              <w:rPr>
                <w:noProof/>
                <w:lang w:val="en-GB" w:eastAsia="en-GB"/>
              </w:rPr>
              <mc:AlternateContent>
                <mc:Choice Requires="wps">
                  <w:drawing>
                    <wp:anchor distT="0" distB="0" distL="114300" distR="114300" simplePos="0" relativeHeight="251682816" behindDoc="0" locked="0" layoutInCell="1" allowOverlap="1">
                      <wp:simplePos x="0" y="0"/>
                      <wp:positionH relativeFrom="column">
                        <wp:posOffset>-24878</wp:posOffset>
                      </wp:positionH>
                      <wp:positionV relativeFrom="paragraph">
                        <wp:posOffset>57002</wp:posOffset>
                      </wp:positionV>
                      <wp:extent cx="3106455" cy="5561443"/>
                      <wp:effectExtent l="0" t="0" r="17780" b="20320"/>
                      <wp:wrapNone/>
                      <wp:docPr id="13" name="Rectangle 13"/>
                      <wp:cNvGraphicFramePr/>
                      <a:graphic xmlns:a="http://schemas.openxmlformats.org/drawingml/2006/main">
                        <a:graphicData uri="http://schemas.microsoft.com/office/word/2010/wordprocessingShape">
                          <wps:wsp>
                            <wps:cNvSpPr/>
                            <wps:spPr>
                              <a:xfrm>
                                <a:off x="0" y="0"/>
                                <a:ext cx="3106455" cy="5561443"/>
                              </a:xfrm>
                              <a:prstGeom prst="rect">
                                <a:avLst/>
                              </a:prstGeom>
                              <a:solidFill>
                                <a:schemeClr val="accent1">
                                  <a:lumMod val="20000"/>
                                  <a:lumOff val="80000"/>
                                </a:scheme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17D" w:rsidRDefault="00B7517D" w:rsidP="00B751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42" style="position:absolute;margin-left:-1.95pt;margin-top:4.5pt;width:244.6pt;height:43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" fillcolor="#deeaf6 [660]" strokecolor="#d9e2f3 [664]" strokeweight="1pt">
                      <v:textbox>
                        <w:txbxContent>
                          <w:p w:rsidR="00B7517D" w:rsidRDefault="00B7517D" w:rsidP="00B7517D">
                            <w:pPr>
                              <w:jc w:val="center"/>
                            </w:pPr>
                          </w:p>
                        </w:txbxContent>
                      </v:textbox>
                    </v:rect>
                  </w:pict>
                </mc:Fallback>
              </mc:AlternateContent>
            </w:r>
          </w:p>
        </w:tc>
      </w:tr>
    </w:tbl>
    <w:p w:rsidR="00583AD8" w:rsidRDefault="00496694" w:rsidP="001941CB">
      <w:pPr>
        <w:jc w:val="center"/>
        <w:rPr>
          <w:b/>
          <w:color w:val="auto"/>
          <w:sz w:val="48"/>
          <w:szCs w:val="48"/>
          <w:u w:val="single"/>
        </w:rPr>
      </w:pPr>
      <w:r>
        <w:rPr>
          <w:b/>
          <w:noProof/>
          <w:color w:val="auto"/>
          <w:sz w:val="48"/>
          <w:szCs w:val="48"/>
          <w:u w:val="single"/>
          <w:lang w:val="en-GB" w:eastAsia="en-GB"/>
        </w:rPr>
        <mc:AlternateContent>
          <mc:Choice Requires="wps">
            <w:drawing>
              <wp:anchor distT="0" distB="0" distL="114300" distR="114300" simplePos="0" relativeHeight="251712512" behindDoc="0" locked="0" layoutInCell="1" allowOverlap="1">
                <wp:simplePos x="0" y="0"/>
                <wp:positionH relativeFrom="column">
                  <wp:posOffset>-723900</wp:posOffset>
                </wp:positionH>
                <wp:positionV relativeFrom="paragraph">
                  <wp:posOffset>6086475</wp:posOffset>
                </wp:positionV>
                <wp:extent cx="495300" cy="3714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95300" cy="371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496694">
                            <w:pPr>
                              <w:rPr>
                                <w:color w:val="auto"/>
                                <w:sz w:val="18"/>
                              </w:rPr>
                            </w:pPr>
                            <w:r>
                              <w:rPr>
                                <w:color w:val="auto"/>
                                <w:sz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44" type="#_x0000_t202" style="position:absolute;left:0;text-align:left;margin-left:-57pt;margin-top:479.25pt;width:39pt;height:29.2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" fillcolor="white [3201]" strokecolor="white [3212]" strokeweight=".5pt">
                <v:textbox>
                  <w:txbxContent>
                    <w:p w:rsidR="00496694" w:rsidRPr="00496694" w:rsidRDefault="00496694">
                      <w:pPr>
                        <w:rPr>
                          <w:color w:val="auto"/>
                          <w:sz w:val="18"/>
                        </w:rPr>
                      </w:pPr>
                      <w:r>
                        <w:rPr>
                          <w:color w:val="auto"/>
                          <w:sz w:val="18"/>
                        </w:rPr>
                        <w:t>2.</w:t>
                      </w:r>
                    </w:p>
                  </w:txbxContent>
                </v:textbox>
              </v:shape>
            </w:pict>
          </mc:Fallback>
        </mc:AlternateContent>
      </w:r>
    </w:p>
    <w:p w:rsidR="0057698F" w:rsidRDefault="007125B6" w:rsidP="00B252E0">
      <w:pPr>
        <w:spacing w:line="360" w:lineRule="auto"/>
        <w:jc w:val="both"/>
        <w:rPr>
          <w:rFonts w:ascii="Arial" w:hAnsi="Arial" w:cs="Arial"/>
          <w:sz w:val="24"/>
          <w:szCs w:val="24"/>
        </w:rPr>
      </w:pPr>
      <w:r w:rsidRPr="00B252E0">
        <w:rPr>
          <w:rFonts w:ascii="Arial" w:hAnsi="Arial" w:cs="Arial"/>
          <w:b/>
          <w:color w:val="auto"/>
          <w:sz w:val="24"/>
          <w:szCs w:val="24"/>
          <w:u w:val="single"/>
        </w:rPr>
        <w:lastRenderedPageBreak/>
        <w:t>R</w:t>
      </w:r>
      <w:r w:rsidR="00A10068" w:rsidRPr="00B252E0">
        <w:rPr>
          <w:rFonts w:ascii="Arial" w:hAnsi="Arial" w:cs="Arial"/>
          <w:b/>
          <w:color w:val="auto"/>
          <w:sz w:val="24"/>
          <w:szCs w:val="24"/>
          <w:u w:val="single"/>
        </w:rPr>
        <w:t>eference list:</w:t>
      </w:r>
      <w:r w:rsidR="004A7BDA" w:rsidRPr="00B252E0">
        <w:rPr>
          <w:rFonts w:ascii="Arial" w:hAnsi="Arial" w:cs="Arial"/>
          <w:sz w:val="24"/>
          <w:szCs w:val="24"/>
        </w:rPr>
        <w:t xml:space="preserve"> </w:t>
      </w:r>
    </w:p>
    <w:p w:rsidR="002202E0" w:rsidRPr="002202E0" w:rsidRDefault="002202E0" w:rsidP="00B252E0">
      <w:pPr>
        <w:spacing w:line="360" w:lineRule="auto"/>
        <w:jc w:val="both"/>
        <w:rPr>
          <w:rFonts w:ascii="Arial" w:hAnsi="Arial" w:cs="Arial"/>
          <w:color w:val="auto"/>
          <w:sz w:val="24"/>
          <w:szCs w:val="24"/>
        </w:rPr>
      </w:pPr>
      <w:r>
        <w:rPr>
          <w:rFonts w:ascii="Arial" w:hAnsi="Arial" w:cs="Arial"/>
          <w:color w:val="auto"/>
          <w:sz w:val="24"/>
          <w:szCs w:val="24"/>
        </w:rPr>
        <w:t xml:space="preserve">All Author, 2021, Available at: </w:t>
      </w:r>
      <w:hyperlink r:id="rId18" w:history="1">
        <w:r w:rsidRPr="006D43C5">
          <w:rPr>
            <w:rStyle w:val="Hyperlink"/>
            <w:rFonts w:ascii="Arial" w:hAnsi="Arial" w:cs="Arial"/>
            <w:sz w:val="24"/>
            <w:szCs w:val="24"/>
          </w:rPr>
          <w:t>https://allauthor.com</w:t>
        </w:r>
      </w:hyperlink>
      <w:r>
        <w:rPr>
          <w:rFonts w:ascii="Arial" w:hAnsi="Arial" w:cs="Arial"/>
          <w:color w:val="auto"/>
          <w:sz w:val="24"/>
          <w:szCs w:val="24"/>
        </w:rPr>
        <w:t xml:space="preserve"> Accessed on: (21/3/21).</w:t>
      </w:r>
    </w:p>
    <w:p w:rsidR="00342FF3" w:rsidRDefault="00342FF3" w:rsidP="00B252E0">
      <w:pPr>
        <w:spacing w:after="160" w:line="360" w:lineRule="auto"/>
        <w:jc w:val="both"/>
        <w:rPr>
          <w:rFonts w:ascii="Arial" w:hAnsi="Arial" w:cs="Arial"/>
          <w:color w:val="auto"/>
          <w:sz w:val="24"/>
          <w:szCs w:val="24"/>
          <w:lang w:val="en-GB"/>
        </w:rPr>
      </w:pPr>
      <w:r w:rsidRPr="00342FF3">
        <w:rPr>
          <w:rFonts w:ascii="Arial" w:hAnsi="Arial" w:cs="Arial"/>
          <w:color w:val="auto"/>
          <w:sz w:val="24"/>
          <w:szCs w:val="24"/>
          <w:lang w:val="en-GB"/>
        </w:rPr>
        <w:t xml:space="preserve">Child safety online: A Practical guide for parents and carers whose children are using social media, 2021, Available at: </w:t>
      </w:r>
      <w:hyperlink r:id="rId19" w:history="1">
        <w:r w:rsidRPr="00B252E0">
          <w:rPr>
            <w:rFonts w:ascii="Arial" w:hAnsi="Arial" w:cs="Arial"/>
            <w:color w:val="0563C1" w:themeColor="hyperlink"/>
            <w:sz w:val="24"/>
            <w:szCs w:val="24"/>
            <w:u w:val="single"/>
            <w:lang w:val="en-GB"/>
          </w:rPr>
          <w:t>https://www.gov.uk/government/publications/child-safety-online-a-practical-guide-for-parents-and-carers/child-safety-online-a-practical-guide-for-parents-and-carers-whose-children-are-using-social-media</w:t>
        </w:r>
      </w:hyperlink>
      <w:r w:rsidRPr="00342FF3">
        <w:rPr>
          <w:rFonts w:ascii="Arial" w:hAnsi="Arial" w:cs="Arial"/>
          <w:color w:val="auto"/>
          <w:sz w:val="24"/>
          <w:szCs w:val="24"/>
          <w:lang w:val="en-GB"/>
        </w:rPr>
        <w:t xml:space="preserve"> Accessed on: (21/3/21). </w:t>
      </w:r>
    </w:p>
    <w:p w:rsidR="002202E0" w:rsidRDefault="002202E0"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Clipart key, 2019, Available at: </w:t>
      </w:r>
      <w:hyperlink r:id="rId20" w:history="1">
        <w:r w:rsidRPr="006D43C5">
          <w:rPr>
            <w:rStyle w:val="Hyperlink"/>
            <w:rFonts w:ascii="Arial" w:hAnsi="Arial" w:cs="Arial"/>
            <w:sz w:val="24"/>
            <w:szCs w:val="24"/>
            <w:lang w:val="en-GB"/>
          </w:rPr>
          <w:t>https://www.clipartkey.com</w:t>
        </w:r>
      </w:hyperlink>
      <w:r>
        <w:rPr>
          <w:rFonts w:ascii="Arial" w:hAnsi="Arial" w:cs="Arial"/>
          <w:color w:val="auto"/>
          <w:sz w:val="24"/>
          <w:szCs w:val="24"/>
          <w:lang w:val="en-GB"/>
        </w:rPr>
        <w:t xml:space="preserve"> Accessed on: (20/3/21).</w:t>
      </w:r>
    </w:p>
    <w:p w:rsidR="002E3C7C" w:rsidRDefault="002E3C7C"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E-Safety Facts – Staying Safe Online, SWGFL, 2021, Available at: </w:t>
      </w:r>
      <w:hyperlink r:id="rId21" w:history="1">
        <w:r w:rsidRPr="006D43C5">
          <w:rPr>
            <w:rStyle w:val="Hyperlink"/>
            <w:rFonts w:ascii="Arial" w:hAnsi="Arial" w:cs="Arial"/>
            <w:sz w:val="24"/>
            <w:szCs w:val="24"/>
            <w:lang w:val="en-GB"/>
          </w:rPr>
          <w:t>https://swgfl.org.uk/online-safety/e-safety-facts</w:t>
        </w:r>
      </w:hyperlink>
      <w:r>
        <w:rPr>
          <w:rFonts w:ascii="Arial" w:hAnsi="Arial" w:cs="Arial"/>
          <w:color w:val="auto"/>
          <w:sz w:val="24"/>
          <w:szCs w:val="24"/>
          <w:lang w:val="en-GB"/>
        </w:rPr>
        <w:t xml:space="preserve"> Accessed on: (20/3/21).</w:t>
      </w:r>
    </w:p>
    <w:p w:rsidR="000E13E0" w:rsidRPr="00342FF3" w:rsidRDefault="000E13E0"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Internet Safety 101, 2006, Available at: </w:t>
      </w:r>
      <w:hyperlink r:id="rId22" w:history="1">
        <w:r w:rsidRPr="006D43C5">
          <w:rPr>
            <w:rStyle w:val="Hyperlink"/>
            <w:rFonts w:ascii="Arial" w:hAnsi="Arial" w:cs="Arial"/>
            <w:sz w:val="24"/>
            <w:szCs w:val="24"/>
            <w:lang w:val="en-GB"/>
          </w:rPr>
          <w:t>https://internetsafety101.org/cyberbullyingstatistics</w:t>
        </w:r>
      </w:hyperlink>
      <w:r>
        <w:rPr>
          <w:rFonts w:ascii="Arial" w:hAnsi="Arial" w:cs="Arial"/>
          <w:color w:val="auto"/>
          <w:sz w:val="24"/>
          <w:szCs w:val="24"/>
          <w:lang w:val="en-GB"/>
        </w:rPr>
        <w:t xml:space="preserve">  Accessed on: (19/3/21).</w:t>
      </w:r>
    </w:p>
    <w:p w:rsidR="00342FF3" w:rsidRDefault="00342FF3" w:rsidP="00B252E0">
      <w:pPr>
        <w:spacing w:after="160" w:line="360" w:lineRule="auto"/>
        <w:jc w:val="both"/>
        <w:rPr>
          <w:rFonts w:ascii="Arial" w:hAnsi="Arial" w:cs="Arial"/>
          <w:color w:val="auto"/>
          <w:sz w:val="24"/>
          <w:szCs w:val="24"/>
          <w:lang w:val="en-GB"/>
        </w:rPr>
      </w:pPr>
      <w:r w:rsidRPr="00342FF3">
        <w:rPr>
          <w:rFonts w:ascii="Arial" w:hAnsi="Arial" w:cs="Arial"/>
          <w:color w:val="auto"/>
          <w:sz w:val="24"/>
          <w:szCs w:val="24"/>
          <w:lang w:val="en-GB"/>
        </w:rPr>
        <w:t xml:space="preserve">NSPCC, 2021, Available at: </w:t>
      </w:r>
      <w:hyperlink r:id="rId23" w:history="1">
        <w:r w:rsidRPr="00B252E0">
          <w:rPr>
            <w:rFonts w:ascii="Arial" w:hAnsi="Arial" w:cs="Arial"/>
            <w:color w:val="0563C1" w:themeColor="hyperlink"/>
            <w:sz w:val="24"/>
            <w:szCs w:val="24"/>
            <w:u w:val="single"/>
            <w:lang w:val="en-GB"/>
          </w:rPr>
          <w:t>https://www.nspcc.org.uk/keeping-children-safe/online-safety</w:t>
        </w:r>
      </w:hyperlink>
      <w:r w:rsidR="007739F0">
        <w:rPr>
          <w:rFonts w:ascii="Arial" w:hAnsi="Arial" w:cs="Arial"/>
          <w:color w:val="auto"/>
          <w:sz w:val="24"/>
          <w:szCs w:val="24"/>
          <w:lang w:val="en-GB"/>
        </w:rPr>
        <w:t xml:space="preserve"> Accessed on:</w:t>
      </w:r>
      <w:r w:rsidRPr="00342FF3">
        <w:rPr>
          <w:rFonts w:ascii="Arial" w:hAnsi="Arial" w:cs="Arial"/>
          <w:color w:val="auto"/>
          <w:sz w:val="24"/>
          <w:szCs w:val="24"/>
          <w:lang w:val="en-GB"/>
        </w:rPr>
        <w:t xml:space="preserve"> (20/3/21)</w:t>
      </w:r>
      <w:r w:rsidR="00B252E0">
        <w:rPr>
          <w:rFonts w:ascii="Arial" w:hAnsi="Arial" w:cs="Arial"/>
          <w:color w:val="auto"/>
          <w:sz w:val="24"/>
          <w:szCs w:val="24"/>
          <w:lang w:val="en-GB"/>
        </w:rPr>
        <w:t>.</w:t>
      </w:r>
    </w:p>
    <w:p w:rsidR="000E13E0" w:rsidRDefault="000E13E0"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Online Safety Action Plan for Children and Young People in Wales, 2020, Available at: </w:t>
      </w:r>
      <w:hyperlink r:id="rId24" w:history="1">
        <w:r w:rsidR="007739F0" w:rsidRPr="006D43C5">
          <w:rPr>
            <w:rStyle w:val="Hyperlink"/>
            <w:rFonts w:ascii="Arial" w:hAnsi="Arial" w:cs="Arial"/>
            <w:sz w:val="24"/>
            <w:szCs w:val="24"/>
            <w:lang w:val="en-GB"/>
          </w:rPr>
          <w:t>https://hwb.gov.wales/zones/keeping-safe-online/online-safety-action-plan-for-children-and-young-people-in-wales</w:t>
        </w:r>
      </w:hyperlink>
      <w:r w:rsidR="007739F0">
        <w:rPr>
          <w:rFonts w:ascii="Arial" w:hAnsi="Arial" w:cs="Arial"/>
          <w:color w:val="auto"/>
          <w:sz w:val="24"/>
          <w:szCs w:val="24"/>
          <w:lang w:val="en-GB"/>
        </w:rPr>
        <w:t xml:space="preserve">  Accessed on: (21/3/2021). </w:t>
      </w:r>
    </w:p>
    <w:p w:rsidR="00531266" w:rsidRPr="00531266" w:rsidRDefault="00531266" w:rsidP="00531266">
      <w:pPr>
        <w:spacing w:after="160" w:line="360" w:lineRule="auto"/>
        <w:jc w:val="both"/>
        <w:rPr>
          <w:rFonts w:ascii="Arial" w:hAnsi="Arial" w:cs="Arial"/>
          <w:color w:val="auto"/>
          <w:sz w:val="24"/>
          <w:szCs w:val="24"/>
          <w:lang w:val="en-GB"/>
        </w:rPr>
      </w:pPr>
      <w:r w:rsidRPr="00531266">
        <w:rPr>
          <w:rFonts w:ascii="Arial" w:hAnsi="Arial" w:cs="Arial"/>
          <w:i/>
          <w:iCs/>
          <w:color w:val="auto"/>
          <w:sz w:val="24"/>
          <w:szCs w:val="24"/>
          <w:lang w:val="en-GB"/>
        </w:rPr>
        <w:t xml:space="preserve">Munro, E, (2002), Effective Child Protection. </w:t>
      </w:r>
      <w:proofErr w:type="spellStart"/>
      <w:r w:rsidRPr="00531266">
        <w:rPr>
          <w:rFonts w:ascii="Arial" w:hAnsi="Arial" w:cs="Arial"/>
          <w:color w:val="auto"/>
          <w:sz w:val="24"/>
          <w:szCs w:val="24"/>
          <w:lang w:val="en-GB"/>
        </w:rPr>
        <w:t>London</w:t>
      </w:r>
      <w:proofErr w:type="gramStart"/>
      <w:r w:rsidRPr="00531266">
        <w:rPr>
          <w:rFonts w:ascii="Arial" w:hAnsi="Arial" w:cs="Arial"/>
          <w:color w:val="auto"/>
          <w:sz w:val="24"/>
          <w:szCs w:val="24"/>
          <w:lang w:val="en-GB"/>
        </w:rPr>
        <w:t>:Sage</w:t>
      </w:r>
      <w:proofErr w:type="spellEnd"/>
      <w:proofErr w:type="gramEnd"/>
    </w:p>
    <w:p w:rsidR="00531266" w:rsidRPr="00531266" w:rsidRDefault="00531266" w:rsidP="00531266">
      <w:pPr>
        <w:spacing w:after="160" w:line="360" w:lineRule="auto"/>
        <w:jc w:val="both"/>
        <w:rPr>
          <w:rFonts w:ascii="Arial" w:hAnsi="Arial" w:cs="Arial"/>
          <w:color w:val="auto"/>
          <w:sz w:val="24"/>
          <w:szCs w:val="24"/>
          <w:lang w:val="en-GB"/>
        </w:rPr>
      </w:pPr>
      <w:proofErr w:type="spellStart"/>
      <w:r w:rsidRPr="00531266">
        <w:rPr>
          <w:rFonts w:ascii="Arial" w:hAnsi="Arial" w:cs="Arial"/>
          <w:color w:val="auto"/>
          <w:sz w:val="24"/>
          <w:szCs w:val="24"/>
          <w:lang w:val="en-GB"/>
        </w:rPr>
        <w:t>Sechler</w:t>
      </w:r>
      <w:proofErr w:type="spellEnd"/>
      <w:r w:rsidRPr="00531266">
        <w:rPr>
          <w:rFonts w:ascii="Arial" w:hAnsi="Arial" w:cs="Arial"/>
          <w:color w:val="auto"/>
          <w:sz w:val="24"/>
          <w:szCs w:val="24"/>
          <w:lang w:val="en-GB"/>
        </w:rPr>
        <w:t xml:space="preserve">, J, (2012) </w:t>
      </w:r>
      <w:r w:rsidRPr="00531266">
        <w:rPr>
          <w:rFonts w:ascii="Arial" w:hAnsi="Arial" w:cs="Arial"/>
          <w:i/>
          <w:iCs/>
          <w:color w:val="auto"/>
          <w:sz w:val="24"/>
          <w:szCs w:val="24"/>
          <w:lang w:val="en-GB"/>
        </w:rPr>
        <w:t xml:space="preserve">Internet Safety for Kids and Young Adults, </w:t>
      </w:r>
      <w:r w:rsidRPr="00531266">
        <w:rPr>
          <w:rFonts w:ascii="Arial" w:hAnsi="Arial" w:cs="Arial"/>
          <w:color w:val="auto"/>
          <w:sz w:val="24"/>
          <w:szCs w:val="24"/>
          <w:lang w:val="en-GB"/>
        </w:rPr>
        <w:t xml:space="preserve">Create Space: US Publications. </w:t>
      </w:r>
    </w:p>
    <w:p w:rsidR="002E3C7C" w:rsidRDefault="002E3C7C"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Teaching Ideas, 2020, Available at: </w:t>
      </w:r>
      <w:hyperlink r:id="rId25" w:history="1">
        <w:r w:rsidRPr="006D43C5">
          <w:rPr>
            <w:rStyle w:val="Hyperlink"/>
            <w:rFonts w:ascii="Arial" w:hAnsi="Arial" w:cs="Arial"/>
            <w:sz w:val="24"/>
            <w:szCs w:val="24"/>
            <w:lang w:val="en-GB"/>
          </w:rPr>
          <w:t>https://www.teachingideas.co.uk/the-internet/smart-esafety</w:t>
        </w:r>
      </w:hyperlink>
      <w:r>
        <w:rPr>
          <w:rFonts w:ascii="Arial" w:hAnsi="Arial" w:cs="Arial"/>
          <w:color w:val="auto"/>
          <w:sz w:val="24"/>
          <w:szCs w:val="24"/>
          <w:lang w:val="en-GB"/>
        </w:rPr>
        <w:t xml:space="preserve"> Accessed on: (21/3/21).</w:t>
      </w:r>
    </w:p>
    <w:p w:rsidR="001D1215" w:rsidRDefault="00496694" w:rsidP="00B252E0">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13536" behindDoc="0" locked="0" layoutInCell="1" allowOverlap="1">
                <wp:simplePos x="0" y="0"/>
                <wp:positionH relativeFrom="column">
                  <wp:posOffset>-600075</wp:posOffset>
                </wp:positionH>
                <wp:positionV relativeFrom="paragraph">
                  <wp:posOffset>991235</wp:posOffset>
                </wp:positionV>
                <wp:extent cx="561975" cy="3048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619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496694">
                            <w:pPr>
                              <w:rPr>
                                <w:color w:val="auto"/>
                              </w:rPr>
                            </w:pPr>
                            <w:r>
                              <w:t>3.</w:t>
                            </w:r>
                            <w:r w:rsidRPr="00496694">
                              <w:rPr>
                                <w:color w:val="auto"/>
                                <w:sz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45" type="#_x0000_t202" style="position:absolute;left:0;text-align:left;margin-left:-47.25pt;margin-top:78.05pt;width:44.25pt;height:24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" fillcolor="white [3201]" stroked="f" strokeweight=".5pt">
                <v:textbox>
                  <w:txbxContent>
                    <w:p w:rsidR="00496694" w:rsidRPr="00496694" w:rsidRDefault="00496694">
                      <w:pPr>
                        <w:rPr>
                          <w:color w:val="auto"/>
                        </w:rPr>
                      </w:pPr>
                      <w:r>
                        <w:t>3.</w:t>
                      </w:r>
                      <w:r w:rsidRPr="00496694">
                        <w:rPr>
                          <w:color w:val="auto"/>
                          <w:sz w:val="18"/>
                        </w:rPr>
                        <w:t>3.</w:t>
                      </w:r>
                    </w:p>
                  </w:txbxContent>
                </v:textbox>
              </v:shape>
            </w:pict>
          </mc:Fallback>
        </mc:AlternateContent>
      </w:r>
      <w:r w:rsidR="001D1215" w:rsidRPr="001D1215">
        <w:rPr>
          <w:rFonts w:ascii="Arial" w:hAnsi="Arial" w:cs="Arial"/>
          <w:color w:val="auto"/>
          <w:sz w:val="24"/>
          <w:szCs w:val="24"/>
          <w:lang w:val="en-GB"/>
        </w:rPr>
        <w:t xml:space="preserve">United Nations, (1989) </w:t>
      </w:r>
      <w:r w:rsidR="001D1215" w:rsidRPr="001D1215">
        <w:rPr>
          <w:rFonts w:ascii="Arial" w:hAnsi="Arial" w:cs="Arial"/>
          <w:i/>
          <w:iCs/>
          <w:color w:val="auto"/>
          <w:sz w:val="24"/>
          <w:szCs w:val="24"/>
          <w:lang w:val="en-GB"/>
        </w:rPr>
        <w:t xml:space="preserve">The Convention on the Rights of the Child. </w:t>
      </w:r>
      <w:r w:rsidR="001D1215" w:rsidRPr="001D1215">
        <w:rPr>
          <w:rFonts w:ascii="Arial" w:hAnsi="Arial" w:cs="Arial"/>
          <w:color w:val="auto"/>
          <w:sz w:val="24"/>
          <w:szCs w:val="24"/>
          <w:lang w:val="en-GB"/>
        </w:rPr>
        <w:t>Geneva: Defence International and the United Nations Children's Fund.</w:t>
      </w:r>
    </w:p>
    <w:p w:rsidR="009824E1" w:rsidRPr="001D1215" w:rsidRDefault="006A707C" w:rsidP="00B252E0">
      <w:pPr>
        <w:spacing w:after="160" w:line="360" w:lineRule="auto"/>
        <w:jc w:val="both"/>
        <w:rPr>
          <w:rFonts w:ascii="Arial" w:hAnsi="Arial" w:cs="Arial"/>
          <w:color w:val="auto"/>
          <w:sz w:val="24"/>
          <w:szCs w:val="24"/>
          <w:lang w:val="en-GB"/>
        </w:rPr>
      </w:pPr>
      <w:r>
        <w:rPr>
          <w:rFonts w:ascii="Arial" w:hAnsi="Arial" w:cs="Arial"/>
          <w:b/>
          <w:color w:val="auto"/>
          <w:sz w:val="24"/>
          <w:szCs w:val="24"/>
          <w:u w:val="single"/>
          <w:lang w:val="en-GB"/>
        </w:rPr>
        <w:lastRenderedPageBreak/>
        <w:t>SJIE5006 Keeping our</w:t>
      </w:r>
      <w:r w:rsidR="009824E1" w:rsidRPr="009824E1">
        <w:rPr>
          <w:rFonts w:ascii="Arial" w:hAnsi="Arial" w:cs="Arial"/>
          <w:b/>
          <w:color w:val="auto"/>
          <w:sz w:val="24"/>
          <w:szCs w:val="24"/>
          <w:u w:val="single"/>
          <w:lang w:val="en-GB"/>
        </w:rPr>
        <w:t xml:space="preserve"> Children Safe</w:t>
      </w:r>
    </w:p>
    <w:p w:rsidR="006A707C" w:rsidRDefault="00020C6D"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This</w:t>
      </w:r>
      <w:r w:rsidR="006A707C">
        <w:rPr>
          <w:rFonts w:ascii="Arial" w:hAnsi="Arial" w:cs="Arial"/>
          <w:color w:val="auto"/>
          <w:sz w:val="24"/>
          <w:szCs w:val="24"/>
          <w:lang w:val="en-GB"/>
        </w:rPr>
        <w:t xml:space="preserve"> rationale will be discussing and analysing child protection, safeguarding and promoting the welfare of children and young people. Demonstrating a critical understan</w:t>
      </w:r>
      <w:r>
        <w:rPr>
          <w:rFonts w:ascii="Arial" w:hAnsi="Arial" w:cs="Arial"/>
          <w:color w:val="auto"/>
          <w:sz w:val="24"/>
          <w:szCs w:val="24"/>
          <w:lang w:val="en-GB"/>
        </w:rPr>
        <w:t>ding of policies, procedures,</w:t>
      </w:r>
      <w:r w:rsidR="006A707C">
        <w:rPr>
          <w:rFonts w:ascii="Arial" w:hAnsi="Arial" w:cs="Arial"/>
          <w:color w:val="auto"/>
          <w:sz w:val="24"/>
          <w:szCs w:val="24"/>
          <w:lang w:val="en-GB"/>
        </w:rPr>
        <w:t xml:space="preserve"> practice and current and future developments in child protection.</w:t>
      </w:r>
      <w:r w:rsidR="00767205">
        <w:rPr>
          <w:rFonts w:ascii="Arial" w:hAnsi="Arial" w:cs="Arial"/>
          <w:color w:val="auto"/>
          <w:sz w:val="24"/>
          <w:szCs w:val="24"/>
          <w:lang w:val="en-GB"/>
        </w:rPr>
        <w:t xml:space="preserve"> This rationale will discuss the changes within policies and procedures over the years and the factors that have contributed to the changes within them. </w:t>
      </w:r>
      <w:r w:rsidR="006A707C">
        <w:rPr>
          <w:rFonts w:ascii="Arial" w:hAnsi="Arial" w:cs="Arial"/>
          <w:color w:val="auto"/>
          <w:sz w:val="24"/>
          <w:szCs w:val="24"/>
          <w:lang w:val="en-GB"/>
        </w:rPr>
        <w:t xml:space="preserve"> The rationale will reflect on the information outlined in the leaflet, discussing E-safety and how to promote safe use online, supporting both children, young people and information for parents. With the use of the internet and digital technology constantly evolving and becoming an integral part of everyday life for children and young people, so does the opportunity for miss use and the potential risk of harm to its users. Striving to make the internet a safe place for all is of crit</w:t>
      </w:r>
      <w:r w:rsidR="00C9322C">
        <w:rPr>
          <w:rFonts w:ascii="Arial" w:hAnsi="Arial" w:cs="Arial"/>
          <w:color w:val="auto"/>
          <w:sz w:val="24"/>
          <w:szCs w:val="24"/>
          <w:lang w:val="en-GB"/>
        </w:rPr>
        <w:t xml:space="preserve">ical importance to keeping safe, </w:t>
      </w:r>
      <w:r w:rsidR="006A707C">
        <w:rPr>
          <w:rFonts w:ascii="Arial" w:hAnsi="Arial" w:cs="Arial"/>
          <w:color w:val="auto"/>
          <w:sz w:val="24"/>
          <w:szCs w:val="24"/>
          <w:lang w:val="en-GB"/>
        </w:rPr>
        <w:t>whilst still providing opportunities to socialise, communicate, be entertained</w:t>
      </w:r>
      <w:r w:rsidR="004E4EFA">
        <w:rPr>
          <w:rFonts w:ascii="Arial" w:hAnsi="Arial" w:cs="Arial"/>
          <w:color w:val="auto"/>
          <w:sz w:val="24"/>
          <w:szCs w:val="24"/>
          <w:lang w:val="en-GB"/>
        </w:rPr>
        <w:t>, learn and find support (Gov.uk,</w:t>
      </w:r>
      <w:r w:rsidR="00956B09">
        <w:rPr>
          <w:rFonts w:ascii="Arial" w:hAnsi="Arial" w:cs="Arial"/>
          <w:color w:val="auto"/>
          <w:sz w:val="24"/>
          <w:szCs w:val="24"/>
          <w:lang w:val="en-GB"/>
        </w:rPr>
        <w:t xml:space="preserve"> </w:t>
      </w:r>
      <w:r w:rsidR="004E4EFA">
        <w:rPr>
          <w:rFonts w:ascii="Arial" w:hAnsi="Arial" w:cs="Arial"/>
          <w:color w:val="auto"/>
          <w:sz w:val="24"/>
          <w:szCs w:val="24"/>
          <w:lang w:val="en-GB"/>
        </w:rPr>
        <w:t xml:space="preserve">2020). </w:t>
      </w:r>
    </w:p>
    <w:p w:rsidR="00AD2AA8" w:rsidRDefault="00496694" w:rsidP="00B252E0">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14560" behindDoc="0" locked="0" layoutInCell="1" allowOverlap="1">
                <wp:simplePos x="0" y="0"/>
                <wp:positionH relativeFrom="column">
                  <wp:posOffset>-457200</wp:posOffset>
                </wp:positionH>
                <wp:positionV relativeFrom="paragraph">
                  <wp:posOffset>3396615</wp:posOffset>
                </wp:positionV>
                <wp:extent cx="390525" cy="238125"/>
                <wp:effectExtent l="0" t="0" r="9525" b="9525"/>
                <wp:wrapNone/>
                <wp:docPr id="23" name="Text Box 23"/>
                <wp:cNvGraphicFramePr/>
                <a:graphic xmlns:a="http://schemas.openxmlformats.org/drawingml/2006/main">
                  <a:graphicData uri="http://schemas.microsoft.com/office/word/2010/wordprocessingShape">
                    <wps:wsp>
                      <wps:cNvSpPr txBox="1"/>
                      <wps:spPr>
                        <a:xfrm>
                          <a:off x="0" y="0"/>
                          <a:ext cx="3905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496694">
                            <w:pPr>
                              <w:rPr>
                                <w:color w:val="auto"/>
                                <w:sz w:val="18"/>
                              </w:rPr>
                            </w:pPr>
                            <w:r w:rsidRPr="00496694">
                              <w:rPr>
                                <w:color w:val="auto"/>
                                <w:sz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6" type="#_x0000_t202" style="position:absolute;left:0;text-align:left;margin-left:-36pt;margin-top:267.45pt;width:30.75pt;height:1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" fillcolor="white [3201]" stroked="f" strokeweight=".5pt">
                <v:textbox>
                  <w:txbxContent>
                    <w:p w:rsidR="00496694" w:rsidRPr="00496694" w:rsidRDefault="00496694">
                      <w:pPr>
                        <w:rPr>
                          <w:color w:val="auto"/>
                          <w:sz w:val="18"/>
                        </w:rPr>
                      </w:pPr>
                      <w:r w:rsidRPr="00496694">
                        <w:rPr>
                          <w:color w:val="auto"/>
                          <w:sz w:val="18"/>
                        </w:rPr>
                        <w:t>4.</w:t>
                      </w:r>
                    </w:p>
                  </w:txbxContent>
                </v:textbox>
              </v:shape>
            </w:pict>
          </mc:Fallback>
        </mc:AlternateContent>
      </w:r>
      <w:r w:rsidR="004E4EFA">
        <w:rPr>
          <w:rFonts w:ascii="Arial" w:hAnsi="Arial" w:cs="Arial"/>
          <w:color w:val="auto"/>
          <w:sz w:val="24"/>
          <w:szCs w:val="24"/>
          <w:lang w:val="en-GB"/>
        </w:rPr>
        <w:t>Safeguarding and promoting the we</w:t>
      </w:r>
      <w:r w:rsidR="00020C6D">
        <w:rPr>
          <w:rFonts w:ascii="Arial" w:hAnsi="Arial" w:cs="Arial"/>
          <w:color w:val="auto"/>
          <w:sz w:val="24"/>
          <w:szCs w:val="24"/>
          <w:lang w:val="en-GB"/>
        </w:rPr>
        <w:t>lfare of children is the responsibility of all.</w:t>
      </w:r>
      <w:r w:rsidR="004E4EFA">
        <w:rPr>
          <w:rFonts w:ascii="Arial" w:hAnsi="Arial" w:cs="Arial"/>
          <w:color w:val="auto"/>
          <w:sz w:val="24"/>
          <w:szCs w:val="24"/>
          <w:lang w:val="en-GB"/>
        </w:rPr>
        <w:t xml:space="preserve"> </w:t>
      </w:r>
      <w:r w:rsidR="00020C6D">
        <w:rPr>
          <w:rFonts w:ascii="Arial" w:hAnsi="Arial" w:cs="Arial"/>
          <w:color w:val="auto"/>
          <w:sz w:val="24"/>
          <w:szCs w:val="24"/>
          <w:lang w:val="en-GB"/>
        </w:rPr>
        <w:t>C</w:t>
      </w:r>
      <w:r w:rsidR="004E4EFA">
        <w:rPr>
          <w:rFonts w:ascii="Arial" w:hAnsi="Arial" w:cs="Arial"/>
          <w:color w:val="auto"/>
          <w:sz w:val="24"/>
          <w:szCs w:val="24"/>
          <w:lang w:val="en-GB"/>
        </w:rPr>
        <w:t>hildren</w:t>
      </w:r>
      <w:r w:rsidR="00AD2AA8">
        <w:rPr>
          <w:rFonts w:ascii="Arial" w:hAnsi="Arial" w:cs="Arial"/>
          <w:color w:val="auto"/>
          <w:sz w:val="24"/>
          <w:szCs w:val="24"/>
          <w:lang w:val="en-GB"/>
        </w:rPr>
        <w:t xml:space="preserve"> and young people</w:t>
      </w:r>
      <w:r w:rsidR="004E4EFA">
        <w:rPr>
          <w:rFonts w:ascii="Arial" w:hAnsi="Arial" w:cs="Arial"/>
          <w:color w:val="auto"/>
          <w:sz w:val="24"/>
          <w:szCs w:val="24"/>
          <w:lang w:val="en-GB"/>
        </w:rPr>
        <w:t xml:space="preserve"> </w:t>
      </w:r>
      <w:r w:rsidR="005F7B47">
        <w:rPr>
          <w:rFonts w:ascii="Arial" w:hAnsi="Arial" w:cs="Arial"/>
          <w:color w:val="auto"/>
          <w:sz w:val="24"/>
          <w:szCs w:val="24"/>
          <w:lang w:val="en-GB"/>
        </w:rPr>
        <w:t>thrive</w:t>
      </w:r>
      <w:r w:rsidR="004E4EFA">
        <w:rPr>
          <w:rFonts w:ascii="Arial" w:hAnsi="Arial" w:cs="Arial"/>
          <w:color w:val="auto"/>
          <w:sz w:val="24"/>
          <w:szCs w:val="24"/>
          <w:lang w:val="en-GB"/>
        </w:rPr>
        <w:t xml:space="preserve"> </w:t>
      </w:r>
      <w:r w:rsidR="00C9322C">
        <w:rPr>
          <w:rFonts w:ascii="Arial" w:hAnsi="Arial" w:cs="Arial"/>
          <w:color w:val="auto"/>
          <w:sz w:val="24"/>
          <w:szCs w:val="24"/>
          <w:lang w:val="en-GB"/>
        </w:rPr>
        <w:t>in environments where they</w:t>
      </w:r>
      <w:r w:rsidR="00020C6D">
        <w:rPr>
          <w:rFonts w:ascii="Arial" w:hAnsi="Arial" w:cs="Arial"/>
          <w:color w:val="auto"/>
          <w:sz w:val="24"/>
          <w:szCs w:val="24"/>
          <w:lang w:val="en-GB"/>
        </w:rPr>
        <w:t xml:space="preserve"> feel safe and secure, their feeling of security is enhanced </w:t>
      </w:r>
      <w:r w:rsidR="005F7B47">
        <w:rPr>
          <w:rFonts w:ascii="Arial" w:hAnsi="Arial" w:cs="Arial"/>
          <w:color w:val="auto"/>
          <w:sz w:val="24"/>
          <w:szCs w:val="24"/>
          <w:lang w:val="en-GB"/>
        </w:rPr>
        <w:t>when they experience positive relationships with those who care for them.</w:t>
      </w:r>
      <w:r w:rsidR="00AD2AA8">
        <w:rPr>
          <w:rFonts w:ascii="Arial" w:hAnsi="Arial" w:cs="Arial"/>
          <w:color w:val="auto"/>
          <w:sz w:val="24"/>
          <w:szCs w:val="24"/>
          <w:lang w:val="en-GB"/>
        </w:rPr>
        <w:t xml:space="preserve"> Children are vulnerable in their own right due to their age and their ability</w:t>
      </w:r>
      <w:r w:rsidR="005F7B47">
        <w:rPr>
          <w:rFonts w:ascii="Arial" w:hAnsi="Arial" w:cs="Arial"/>
          <w:color w:val="auto"/>
          <w:sz w:val="24"/>
          <w:szCs w:val="24"/>
          <w:lang w:val="en-GB"/>
        </w:rPr>
        <w:t xml:space="preserve"> to p</w:t>
      </w:r>
      <w:r w:rsidR="00AD2AA8">
        <w:rPr>
          <w:rFonts w:ascii="Arial" w:hAnsi="Arial" w:cs="Arial"/>
          <w:color w:val="auto"/>
          <w:sz w:val="24"/>
          <w:szCs w:val="24"/>
          <w:lang w:val="en-GB"/>
        </w:rPr>
        <w:t xml:space="preserve">rovide for themselves. Children are reliant on </w:t>
      </w:r>
      <w:r w:rsidR="005F7B47">
        <w:rPr>
          <w:rFonts w:ascii="Arial" w:hAnsi="Arial" w:cs="Arial"/>
          <w:color w:val="auto"/>
          <w:sz w:val="24"/>
          <w:szCs w:val="24"/>
          <w:lang w:val="en-GB"/>
        </w:rPr>
        <w:t>others</w:t>
      </w:r>
      <w:r w:rsidR="00AD2AA8">
        <w:rPr>
          <w:rFonts w:ascii="Arial" w:hAnsi="Arial" w:cs="Arial"/>
          <w:color w:val="auto"/>
          <w:sz w:val="24"/>
          <w:szCs w:val="24"/>
          <w:lang w:val="en-GB"/>
        </w:rPr>
        <w:t xml:space="preserve"> (usually adults) to ensure that their needs are met. Vulnerability in children increases for those</w:t>
      </w:r>
      <w:r w:rsidR="005F7B47">
        <w:rPr>
          <w:rFonts w:ascii="Arial" w:hAnsi="Arial" w:cs="Arial"/>
          <w:color w:val="auto"/>
          <w:sz w:val="24"/>
          <w:szCs w:val="24"/>
          <w:lang w:val="en-GB"/>
        </w:rPr>
        <w:t xml:space="preserve"> who have extra needs because of a disability or chronic illness, developmental delay or a behavioural/emotional problem (Morris</w:t>
      </w:r>
      <w:r w:rsidR="0049070C">
        <w:rPr>
          <w:rFonts w:ascii="Arial" w:hAnsi="Arial" w:cs="Arial"/>
          <w:color w:val="auto"/>
          <w:sz w:val="24"/>
          <w:szCs w:val="24"/>
          <w:lang w:val="en-GB"/>
        </w:rPr>
        <w:t>, 1999</w:t>
      </w:r>
      <w:r w:rsidR="005F7B47">
        <w:rPr>
          <w:rFonts w:ascii="Arial" w:hAnsi="Arial" w:cs="Arial"/>
          <w:color w:val="auto"/>
          <w:sz w:val="24"/>
          <w:szCs w:val="24"/>
          <w:lang w:val="en-GB"/>
        </w:rPr>
        <w:t xml:space="preserve">). </w:t>
      </w:r>
      <w:r w:rsidR="0049070C">
        <w:rPr>
          <w:rFonts w:ascii="Arial" w:hAnsi="Arial" w:cs="Arial"/>
          <w:color w:val="auto"/>
          <w:sz w:val="24"/>
          <w:szCs w:val="24"/>
          <w:lang w:val="en-GB"/>
        </w:rPr>
        <w:t xml:space="preserve">Safeguarding is a concept </w:t>
      </w:r>
      <w:r w:rsidR="00A51137">
        <w:rPr>
          <w:rFonts w:ascii="Arial" w:hAnsi="Arial" w:cs="Arial"/>
          <w:color w:val="auto"/>
          <w:sz w:val="24"/>
          <w:szCs w:val="24"/>
          <w:lang w:val="en-GB"/>
        </w:rPr>
        <w:t>relating to ensuring children are not abused or subject to harm</w:t>
      </w:r>
      <w:r w:rsidR="00AD2AA8">
        <w:rPr>
          <w:rFonts w:ascii="Arial" w:hAnsi="Arial" w:cs="Arial"/>
          <w:color w:val="auto"/>
          <w:sz w:val="24"/>
          <w:szCs w:val="24"/>
          <w:lang w:val="en-GB"/>
        </w:rPr>
        <w:t xml:space="preserve">. The All Wales Safeguarding Procedures (2019) sets out guidance for those involved in the responsibilities in safeguarding children and adults. These procedures aim to support anyone </w:t>
      </w:r>
      <w:r w:rsidR="006722FE">
        <w:rPr>
          <w:rFonts w:ascii="Arial" w:hAnsi="Arial" w:cs="Arial"/>
          <w:color w:val="auto"/>
          <w:sz w:val="24"/>
          <w:szCs w:val="24"/>
          <w:lang w:val="en-GB"/>
        </w:rPr>
        <w:t xml:space="preserve">who works with children and adults on what steps need to be taken in order to keep people safe. The All Wales Safeguarding Procedures (2019) are an amendment of The All Wales Child Protection Procedures (2008) following the implementation of the Social Services and Wellbeing Act (Wales) 2014. Together it is the aim that clearer guidance is provided in relation to peoples safeguarding responsibilities where children and adults are at risk or in need of support.  </w:t>
      </w:r>
    </w:p>
    <w:p w:rsidR="00FF4F23" w:rsidRDefault="006722FE" w:rsidP="00B252E0">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lastRenderedPageBreak/>
        <w:t>The</w:t>
      </w:r>
      <w:r w:rsidR="00A51137">
        <w:rPr>
          <w:rFonts w:ascii="Arial" w:hAnsi="Arial" w:cs="Arial"/>
          <w:color w:val="auto"/>
          <w:sz w:val="24"/>
          <w:szCs w:val="24"/>
          <w:lang w:val="en-GB"/>
        </w:rPr>
        <w:t xml:space="preserve"> Every Child Matters strategy ‘be safe’ focuses on ensuring children are kept safe from harm. However, safeguarding is a broader concept than child protection as it encompasses safe</w:t>
      </w:r>
      <w:r>
        <w:rPr>
          <w:rFonts w:ascii="Arial" w:hAnsi="Arial" w:cs="Arial"/>
          <w:color w:val="auto"/>
          <w:sz w:val="24"/>
          <w:szCs w:val="24"/>
          <w:lang w:val="en-GB"/>
        </w:rPr>
        <w:t>ty from other forms of harm. The All Wales Safeguarding Procedures are sligh</w:t>
      </w:r>
      <w:r w:rsidR="00C9322C">
        <w:rPr>
          <w:rFonts w:ascii="Arial" w:hAnsi="Arial" w:cs="Arial"/>
          <w:color w:val="auto"/>
          <w:sz w:val="24"/>
          <w:szCs w:val="24"/>
          <w:lang w:val="en-GB"/>
        </w:rPr>
        <w:t>tly broader in that</w:t>
      </w:r>
      <w:r>
        <w:rPr>
          <w:rFonts w:ascii="Arial" w:hAnsi="Arial" w:cs="Arial"/>
          <w:color w:val="auto"/>
          <w:sz w:val="24"/>
          <w:szCs w:val="24"/>
          <w:lang w:val="en-GB"/>
        </w:rPr>
        <w:t xml:space="preserve"> child abuse</w:t>
      </w:r>
      <w:r w:rsidR="00A51137">
        <w:rPr>
          <w:rFonts w:ascii="Arial" w:hAnsi="Arial" w:cs="Arial"/>
          <w:color w:val="auto"/>
          <w:sz w:val="24"/>
          <w:szCs w:val="24"/>
          <w:lang w:val="en-GB"/>
        </w:rPr>
        <w:t xml:space="preserve"> become</w:t>
      </w:r>
      <w:r>
        <w:rPr>
          <w:rFonts w:ascii="Arial" w:hAnsi="Arial" w:cs="Arial"/>
          <w:color w:val="auto"/>
          <w:sz w:val="24"/>
          <w:szCs w:val="24"/>
          <w:lang w:val="en-GB"/>
        </w:rPr>
        <w:t>s</w:t>
      </w:r>
      <w:r w:rsidR="00A51137">
        <w:rPr>
          <w:rFonts w:ascii="Arial" w:hAnsi="Arial" w:cs="Arial"/>
          <w:color w:val="auto"/>
          <w:sz w:val="24"/>
          <w:szCs w:val="24"/>
          <w:lang w:val="en-GB"/>
        </w:rPr>
        <w:t xml:space="preserve"> the responsibility of all practitioners and prof</w:t>
      </w:r>
      <w:r w:rsidR="001B580C">
        <w:rPr>
          <w:rFonts w:ascii="Arial" w:hAnsi="Arial" w:cs="Arial"/>
          <w:color w:val="auto"/>
          <w:sz w:val="24"/>
          <w:szCs w:val="24"/>
          <w:lang w:val="en-GB"/>
        </w:rPr>
        <w:t xml:space="preserve">essionals working with children. Previously responsibility has been placed on </w:t>
      </w:r>
      <w:r w:rsidR="00A51137">
        <w:rPr>
          <w:rFonts w:ascii="Arial" w:hAnsi="Arial" w:cs="Arial"/>
          <w:color w:val="auto"/>
          <w:sz w:val="24"/>
          <w:szCs w:val="24"/>
          <w:lang w:val="en-GB"/>
        </w:rPr>
        <w:t>children’s social care services</w:t>
      </w:r>
      <w:r w:rsidR="001B580C">
        <w:rPr>
          <w:rFonts w:ascii="Arial" w:hAnsi="Arial" w:cs="Arial"/>
          <w:color w:val="auto"/>
          <w:sz w:val="24"/>
          <w:szCs w:val="24"/>
          <w:lang w:val="en-GB"/>
        </w:rPr>
        <w:t xml:space="preserve"> in order to ensure children are appropriately safeguarded</w:t>
      </w:r>
      <w:r w:rsidR="00A51137">
        <w:rPr>
          <w:rFonts w:ascii="Arial" w:hAnsi="Arial" w:cs="Arial"/>
          <w:color w:val="auto"/>
          <w:sz w:val="24"/>
          <w:szCs w:val="24"/>
          <w:lang w:val="en-GB"/>
        </w:rPr>
        <w:t>. The Children act 2004 places a statutory duty on agencies and individuals to ensure that children are safeguarded and that steps are taken to support their welfare, (Kay</w:t>
      </w:r>
      <w:r w:rsidR="00956B09">
        <w:rPr>
          <w:rFonts w:ascii="Arial" w:hAnsi="Arial" w:cs="Arial"/>
          <w:color w:val="auto"/>
          <w:sz w:val="24"/>
          <w:szCs w:val="24"/>
          <w:lang w:val="en-GB"/>
        </w:rPr>
        <w:t>, 2008</w:t>
      </w:r>
      <w:r w:rsidR="00A51137">
        <w:rPr>
          <w:rFonts w:ascii="Arial" w:hAnsi="Arial" w:cs="Arial"/>
          <w:color w:val="auto"/>
          <w:sz w:val="24"/>
          <w:szCs w:val="24"/>
          <w:lang w:val="en-GB"/>
        </w:rPr>
        <w:t xml:space="preserve">).  Safeguarding </w:t>
      </w:r>
      <w:r w:rsidR="00CF208D">
        <w:rPr>
          <w:rFonts w:ascii="Arial" w:hAnsi="Arial" w:cs="Arial"/>
          <w:color w:val="auto"/>
          <w:sz w:val="24"/>
          <w:szCs w:val="24"/>
          <w:lang w:val="en-GB"/>
        </w:rPr>
        <w:t>can be defined as “</w:t>
      </w:r>
      <w:r w:rsidR="00CF208D">
        <w:rPr>
          <w:rFonts w:ascii="Arial" w:hAnsi="Arial" w:cs="Arial"/>
          <w:i/>
          <w:color w:val="auto"/>
          <w:sz w:val="24"/>
          <w:szCs w:val="24"/>
          <w:lang w:val="en-GB"/>
        </w:rPr>
        <w:t xml:space="preserve">keeping children safe from harm, such as illness, abuse or injury’. </w:t>
      </w:r>
      <w:r w:rsidR="00CF208D">
        <w:rPr>
          <w:rFonts w:ascii="Arial" w:hAnsi="Arial" w:cs="Arial"/>
          <w:color w:val="auto"/>
          <w:sz w:val="24"/>
          <w:szCs w:val="24"/>
          <w:lang w:val="en-GB"/>
        </w:rPr>
        <w:t>(Children’s Rights</w:t>
      </w:r>
      <w:r w:rsidR="00956B09">
        <w:rPr>
          <w:rFonts w:ascii="Arial" w:hAnsi="Arial" w:cs="Arial"/>
          <w:color w:val="auto"/>
          <w:sz w:val="24"/>
          <w:szCs w:val="24"/>
          <w:lang w:val="en-GB"/>
        </w:rPr>
        <w:t>, 2004</w:t>
      </w:r>
      <w:r w:rsidR="00CF208D">
        <w:rPr>
          <w:rFonts w:ascii="Arial" w:hAnsi="Arial" w:cs="Arial"/>
          <w:color w:val="auto"/>
          <w:sz w:val="24"/>
          <w:szCs w:val="24"/>
          <w:lang w:val="en-GB"/>
        </w:rPr>
        <w:t>).</w:t>
      </w:r>
      <w:r w:rsidR="001B580C">
        <w:rPr>
          <w:rFonts w:ascii="Arial" w:hAnsi="Arial" w:cs="Arial"/>
          <w:color w:val="auto"/>
          <w:sz w:val="24"/>
          <w:szCs w:val="24"/>
          <w:lang w:val="en-GB"/>
        </w:rPr>
        <w:t xml:space="preserve"> The </w:t>
      </w:r>
      <w:r w:rsidR="008764E2">
        <w:rPr>
          <w:rFonts w:ascii="Arial" w:hAnsi="Arial" w:cs="Arial"/>
          <w:color w:val="auto"/>
          <w:sz w:val="24"/>
          <w:szCs w:val="24"/>
          <w:lang w:val="en-GB"/>
        </w:rPr>
        <w:t>concepts of child protection and sa</w:t>
      </w:r>
      <w:r w:rsidR="001B580C">
        <w:rPr>
          <w:rFonts w:ascii="Arial" w:hAnsi="Arial" w:cs="Arial"/>
          <w:color w:val="auto"/>
          <w:sz w:val="24"/>
          <w:szCs w:val="24"/>
          <w:lang w:val="en-GB"/>
        </w:rPr>
        <w:t>fe guarding are closely related however child protection involves a</w:t>
      </w:r>
      <w:r w:rsidR="008764E2">
        <w:rPr>
          <w:rFonts w:ascii="Arial" w:hAnsi="Arial" w:cs="Arial"/>
          <w:color w:val="auto"/>
          <w:sz w:val="24"/>
          <w:szCs w:val="24"/>
          <w:lang w:val="en-GB"/>
        </w:rPr>
        <w:t xml:space="preserve"> range of</w:t>
      </w:r>
      <w:r w:rsidR="001B580C">
        <w:rPr>
          <w:rFonts w:ascii="Arial" w:hAnsi="Arial" w:cs="Arial"/>
          <w:color w:val="auto"/>
          <w:sz w:val="24"/>
          <w:szCs w:val="24"/>
          <w:lang w:val="en-GB"/>
        </w:rPr>
        <w:t xml:space="preserve"> activities that take place when</w:t>
      </w:r>
      <w:r w:rsidR="008764E2">
        <w:rPr>
          <w:rFonts w:ascii="Arial" w:hAnsi="Arial" w:cs="Arial"/>
          <w:color w:val="auto"/>
          <w:sz w:val="24"/>
          <w:szCs w:val="24"/>
          <w:lang w:val="en-GB"/>
        </w:rPr>
        <w:t xml:space="preserve"> child abuse or neglect is s</w:t>
      </w:r>
      <w:r w:rsidR="001B580C">
        <w:rPr>
          <w:rFonts w:ascii="Arial" w:hAnsi="Arial" w:cs="Arial"/>
          <w:color w:val="auto"/>
          <w:sz w:val="24"/>
          <w:szCs w:val="24"/>
          <w:lang w:val="en-GB"/>
        </w:rPr>
        <w:t>uspected or identified</w:t>
      </w:r>
      <w:r w:rsidR="008764E2">
        <w:rPr>
          <w:rFonts w:ascii="Arial" w:hAnsi="Arial" w:cs="Arial"/>
          <w:color w:val="auto"/>
          <w:sz w:val="24"/>
          <w:szCs w:val="24"/>
          <w:lang w:val="en-GB"/>
        </w:rPr>
        <w:t xml:space="preserve">. However safe guarding </w:t>
      </w:r>
      <w:r w:rsidR="001B580C">
        <w:rPr>
          <w:rFonts w:ascii="Arial" w:hAnsi="Arial" w:cs="Arial"/>
          <w:color w:val="auto"/>
          <w:sz w:val="24"/>
          <w:szCs w:val="24"/>
          <w:lang w:val="en-GB"/>
        </w:rPr>
        <w:t xml:space="preserve">is broader and promotes </w:t>
      </w:r>
      <w:r w:rsidR="008764E2">
        <w:rPr>
          <w:rFonts w:ascii="Arial" w:hAnsi="Arial" w:cs="Arial"/>
          <w:color w:val="auto"/>
          <w:sz w:val="24"/>
          <w:szCs w:val="24"/>
          <w:lang w:val="en-GB"/>
        </w:rPr>
        <w:t>the prevention of ha</w:t>
      </w:r>
      <w:r w:rsidR="001B580C">
        <w:rPr>
          <w:rFonts w:ascii="Arial" w:hAnsi="Arial" w:cs="Arial"/>
          <w:color w:val="auto"/>
          <w:sz w:val="24"/>
          <w:szCs w:val="24"/>
          <w:lang w:val="en-GB"/>
        </w:rPr>
        <w:t xml:space="preserve">rm to children and young people, and professionals should take steps to prevent harm </w:t>
      </w:r>
      <w:r w:rsidR="00C40B78">
        <w:rPr>
          <w:rFonts w:ascii="Arial" w:hAnsi="Arial" w:cs="Arial"/>
          <w:color w:val="auto"/>
          <w:sz w:val="24"/>
          <w:szCs w:val="24"/>
          <w:lang w:val="en-GB"/>
        </w:rPr>
        <w:t>to all children, (Kay</w:t>
      </w:r>
      <w:r w:rsidR="00D01E29">
        <w:rPr>
          <w:rFonts w:ascii="Arial" w:hAnsi="Arial" w:cs="Arial"/>
          <w:color w:val="auto"/>
          <w:sz w:val="24"/>
          <w:szCs w:val="24"/>
          <w:lang w:val="en-GB"/>
        </w:rPr>
        <w:t>, 2003</w:t>
      </w:r>
      <w:r w:rsidR="00C40B78">
        <w:rPr>
          <w:rFonts w:ascii="Arial" w:hAnsi="Arial" w:cs="Arial"/>
          <w:color w:val="auto"/>
          <w:sz w:val="24"/>
          <w:szCs w:val="24"/>
          <w:lang w:val="en-GB"/>
        </w:rPr>
        <w:t>).</w:t>
      </w:r>
      <w:r w:rsidR="008764E2">
        <w:rPr>
          <w:rFonts w:ascii="Arial" w:hAnsi="Arial" w:cs="Arial"/>
          <w:color w:val="auto"/>
          <w:sz w:val="24"/>
          <w:szCs w:val="24"/>
          <w:lang w:val="en-GB"/>
        </w:rPr>
        <w:t xml:space="preserve"> </w:t>
      </w:r>
      <w:r w:rsidR="00C40B78">
        <w:rPr>
          <w:rFonts w:ascii="Arial" w:hAnsi="Arial" w:cs="Arial"/>
          <w:color w:val="auto"/>
          <w:sz w:val="24"/>
          <w:szCs w:val="24"/>
          <w:lang w:val="en-GB"/>
        </w:rPr>
        <w:t xml:space="preserve">Working </w:t>
      </w:r>
      <w:r w:rsidR="001B580C">
        <w:rPr>
          <w:rFonts w:ascii="Arial" w:hAnsi="Arial" w:cs="Arial"/>
          <w:color w:val="auto"/>
          <w:sz w:val="24"/>
          <w:szCs w:val="24"/>
          <w:lang w:val="en-GB"/>
        </w:rPr>
        <w:t>T</w:t>
      </w:r>
      <w:r w:rsidR="00C40B78">
        <w:rPr>
          <w:rFonts w:ascii="Arial" w:hAnsi="Arial" w:cs="Arial"/>
          <w:color w:val="auto"/>
          <w:sz w:val="24"/>
          <w:szCs w:val="24"/>
          <w:lang w:val="en-GB"/>
        </w:rPr>
        <w:t>ogeth</w:t>
      </w:r>
      <w:r w:rsidR="001B580C">
        <w:rPr>
          <w:rFonts w:ascii="Arial" w:hAnsi="Arial" w:cs="Arial"/>
          <w:color w:val="auto"/>
          <w:sz w:val="24"/>
          <w:szCs w:val="24"/>
          <w:lang w:val="en-GB"/>
        </w:rPr>
        <w:t>er to Safeguard Children (2006) st</w:t>
      </w:r>
      <w:r w:rsidR="00C40B78">
        <w:rPr>
          <w:rFonts w:ascii="Arial" w:hAnsi="Arial" w:cs="Arial"/>
          <w:color w:val="auto"/>
          <w:sz w:val="24"/>
          <w:szCs w:val="24"/>
          <w:lang w:val="en-GB"/>
        </w:rPr>
        <w:t>ates that, “</w:t>
      </w:r>
      <w:r w:rsidR="00C40B78">
        <w:rPr>
          <w:rFonts w:ascii="Arial" w:hAnsi="Arial" w:cs="Arial"/>
          <w:i/>
          <w:color w:val="auto"/>
          <w:sz w:val="24"/>
          <w:szCs w:val="24"/>
          <w:lang w:val="en-GB"/>
        </w:rPr>
        <w:t>protecting children from maltreatment, preventing impairment of ch</w:t>
      </w:r>
      <w:r w:rsidR="00435A0A">
        <w:rPr>
          <w:rFonts w:ascii="Arial" w:hAnsi="Arial" w:cs="Arial"/>
          <w:i/>
          <w:color w:val="auto"/>
          <w:sz w:val="24"/>
          <w:szCs w:val="24"/>
          <w:lang w:val="en-GB"/>
        </w:rPr>
        <w:t>ildren’s health or development to e</w:t>
      </w:r>
      <w:r w:rsidR="00C40B78">
        <w:rPr>
          <w:rFonts w:ascii="Arial" w:hAnsi="Arial" w:cs="Arial"/>
          <w:i/>
          <w:color w:val="auto"/>
          <w:sz w:val="24"/>
          <w:szCs w:val="24"/>
          <w:lang w:val="en-GB"/>
        </w:rPr>
        <w:t>nsuring children are growing up in circumstances consistent with the provision of safe and effective care and undertaking that role so as to enable those children to have optimum life chances and to enter adulthood successfully</w:t>
      </w:r>
      <w:r w:rsidR="00956B09">
        <w:rPr>
          <w:rFonts w:ascii="Arial" w:hAnsi="Arial" w:cs="Arial"/>
          <w:i/>
          <w:color w:val="auto"/>
          <w:sz w:val="24"/>
          <w:szCs w:val="24"/>
          <w:lang w:val="en-GB"/>
        </w:rPr>
        <w:t>” (Gov.uk, 2006,34-36)</w:t>
      </w:r>
      <w:r w:rsidR="00C40B78">
        <w:rPr>
          <w:rFonts w:ascii="Arial" w:hAnsi="Arial" w:cs="Arial"/>
          <w:i/>
          <w:color w:val="auto"/>
          <w:sz w:val="24"/>
          <w:szCs w:val="24"/>
          <w:lang w:val="en-GB"/>
        </w:rPr>
        <w:t xml:space="preserve">. </w:t>
      </w:r>
      <w:r w:rsidR="0077145D">
        <w:rPr>
          <w:rFonts w:ascii="Arial" w:hAnsi="Arial" w:cs="Arial"/>
          <w:color w:val="auto"/>
          <w:sz w:val="24"/>
          <w:szCs w:val="24"/>
          <w:lang w:val="en-GB"/>
        </w:rPr>
        <w:t xml:space="preserve">One of the key recommendations within this document is the need for effective inter- agencies working together in order to assess the risk of harm and to put into place resources to support. (Barlow &amp; Scott, 2010). </w:t>
      </w:r>
      <w:r w:rsidR="00435A0A">
        <w:rPr>
          <w:rFonts w:ascii="Arial" w:hAnsi="Arial" w:cs="Arial"/>
          <w:color w:val="auto"/>
          <w:sz w:val="24"/>
          <w:szCs w:val="24"/>
          <w:lang w:val="en-GB"/>
        </w:rPr>
        <w:t>This is re-enforced by the Munro report (2011) which is critical of multi-agencies in their response</w:t>
      </w:r>
      <w:r w:rsidR="00FF4F23">
        <w:rPr>
          <w:rFonts w:ascii="Arial" w:hAnsi="Arial" w:cs="Arial"/>
          <w:color w:val="auto"/>
          <w:sz w:val="24"/>
          <w:szCs w:val="24"/>
          <w:lang w:val="en-GB"/>
        </w:rPr>
        <w:t xml:space="preserve"> to high pr</w:t>
      </w:r>
      <w:r w:rsidR="00C9322C">
        <w:rPr>
          <w:rFonts w:ascii="Arial" w:hAnsi="Arial" w:cs="Arial"/>
          <w:color w:val="auto"/>
          <w:sz w:val="24"/>
          <w:szCs w:val="24"/>
          <w:lang w:val="en-GB"/>
        </w:rPr>
        <w:t>ofile cases and argues where</w:t>
      </w:r>
      <w:r w:rsidR="00FF4F23">
        <w:rPr>
          <w:rFonts w:ascii="Arial" w:hAnsi="Arial" w:cs="Arial"/>
          <w:color w:val="auto"/>
          <w:sz w:val="24"/>
          <w:szCs w:val="24"/>
          <w:lang w:val="en-GB"/>
        </w:rPr>
        <w:t xml:space="preserve"> there </w:t>
      </w:r>
      <w:r w:rsidR="00C9322C">
        <w:rPr>
          <w:rFonts w:ascii="Arial" w:hAnsi="Arial" w:cs="Arial"/>
          <w:color w:val="auto"/>
          <w:sz w:val="24"/>
          <w:szCs w:val="24"/>
          <w:lang w:val="en-GB"/>
        </w:rPr>
        <w:t xml:space="preserve">needs </w:t>
      </w:r>
      <w:r w:rsidR="00FF4F23">
        <w:rPr>
          <w:rFonts w:ascii="Arial" w:hAnsi="Arial" w:cs="Arial"/>
          <w:color w:val="auto"/>
          <w:sz w:val="24"/>
          <w:szCs w:val="24"/>
          <w:lang w:val="en-GB"/>
        </w:rPr>
        <w:t xml:space="preserve">to be clearer government guidance and better communication between agencies; deaths could potentially have been avoided. </w:t>
      </w:r>
    </w:p>
    <w:p w:rsidR="007F1EF8" w:rsidRDefault="00FF0ADB" w:rsidP="00B252E0">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21728" behindDoc="0" locked="0" layoutInCell="1" allowOverlap="1">
                <wp:simplePos x="0" y="0"/>
                <wp:positionH relativeFrom="column">
                  <wp:posOffset>-695325</wp:posOffset>
                </wp:positionH>
                <wp:positionV relativeFrom="paragraph">
                  <wp:posOffset>1750695</wp:posOffset>
                </wp:positionV>
                <wp:extent cx="752475" cy="390525"/>
                <wp:effectExtent l="0" t="0" r="9525" b="9525"/>
                <wp:wrapNone/>
                <wp:docPr id="31" name="Text Box 31"/>
                <wp:cNvGraphicFramePr/>
                <a:graphic xmlns:a="http://schemas.openxmlformats.org/drawingml/2006/main">
                  <a:graphicData uri="http://schemas.microsoft.com/office/word/2010/wordprocessingShape">
                    <wps:wsp>
                      <wps:cNvSpPr txBox="1"/>
                      <wps:spPr>
                        <a:xfrm>
                          <a:off x="0" y="0"/>
                          <a:ext cx="752475"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0ADB" w:rsidRPr="00FF0ADB" w:rsidRDefault="00FF0ADB">
                            <w:pPr>
                              <w:rPr>
                                <w:color w:val="000000" w:themeColor="text1"/>
                                <w:sz w:val="18"/>
                              </w:rPr>
                            </w:pPr>
                            <w:r>
                              <w:rPr>
                                <w:color w:val="000000" w:themeColor="text1"/>
                                <w:sz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1" o:spid="_x0000_s1047" type="#_x0000_t202" style="position:absolute;left:0;text-align:left;margin-left:-54.75pt;margin-top:137.85pt;width:59.25pt;height:30.7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" fillcolor="white [3201]" stroked="f" strokeweight=".5pt">
                <v:textbox>
                  <w:txbxContent>
                    <w:p w:rsidR="00FF0ADB" w:rsidRPr="00FF0ADB" w:rsidRDefault="00FF0ADB">
                      <w:pPr>
                        <w:rPr>
                          <w:color w:val="000000" w:themeColor="text1"/>
                          <w:sz w:val="18"/>
                        </w:rPr>
                      </w:pPr>
                      <w:r>
                        <w:rPr>
                          <w:color w:val="000000" w:themeColor="text1"/>
                          <w:sz w:val="18"/>
                        </w:rPr>
                        <w:t>5.</w:t>
                      </w:r>
                    </w:p>
                  </w:txbxContent>
                </v:textbox>
              </v:shape>
            </w:pict>
          </mc:Fallback>
        </mc:AlternateContent>
      </w:r>
      <w:r w:rsidR="00FF4F23">
        <w:rPr>
          <w:rFonts w:ascii="Arial" w:hAnsi="Arial" w:cs="Arial"/>
          <w:color w:val="auto"/>
          <w:sz w:val="24"/>
          <w:szCs w:val="24"/>
          <w:lang w:val="en-GB"/>
        </w:rPr>
        <w:t xml:space="preserve">It is important to be aware that there are multiple types of abuse </w:t>
      </w:r>
      <w:r w:rsidR="0019729C">
        <w:rPr>
          <w:rFonts w:ascii="Arial" w:hAnsi="Arial" w:cs="Arial"/>
          <w:color w:val="auto"/>
          <w:sz w:val="24"/>
          <w:szCs w:val="24"/>
          <w:lang w:val="en-GB"/>
        </w:rPr>
        <w:t>currently defined within four categories</w:t>
      </w:r>
      <w:r w:rsidR="005864EE">
        <w:rPr>
          <w:rFonts w:ascii="Arial" w:hAnsi="Arial" w:cs="Arial"/>
          <w:color w:val="auto"/>
          <w:sz w:val="24"/>
          <w:szCs w:val="24"/>
          <w:lang w:val="en-GB"/>
        </w:rPr>
        <w:t>: physical, sexual, and emotional and neglect. These categori</w:t>
      </w:r>
      <w:r w:rsidR="00FF4F23">
        <w:rPr>
          <w:rFonts w:ascii="Arial" w:hAnsi="Arial" w:cs="Arial"/>
          <w:color w:val="auto"/>
          <w:sz w:val="24"/>
          <w:szCs w:val="24"/>
          <w:lang w:val="en-GB"/>
        </w:rPr>
        <w:t xml:space="preserve">es are useful for analysis, however they </w:t>
      </w:r>
      <w:r w:rsidR="005864EE">
        <w:rPr>
          <w:rFonts w:ascii="Arial" w:hAnsi="Arial" w:cs="Arial"/>
          <w:color w:val="auto"/>
          <w:sz w:val="24"/>
          <w:szCs w:val="24"/>
          <w:lang w:val="en-GB"/>
        </w:rPr>
        <w:t>do not reflect the real lives of children who may experience a range of different abuses over time</w:t>
      </w:r>
      <w:r w:rsidR="00FF4F23">
        <w:rPr>
          <w:rFonts w:ascii="Arial" w:hAnsi="Arial" w:cs="Arial"/>
          <w:color w:val="auto"/>
          <w:sz w:val="24"/>
          <w:szCs w:val="24"/>
          <w:lang w:val="en-GB"/>
        </w:rPr>
        <w:t xml:space="preserve"> and professionals should not be fixated upon them</w:t>
      </w:r>
      <w:r w:rsidR="005864EE">
        <w:rPr>
          <w:rFonts w:ascii="Arial" w:hAnsi="Arial" w:cs="Arial"/>
          <w:color w:val="auto"/>
          <w:sz w:val="24"/>
          <w:szCs w:val="24"/>
          <w:lang w:val="en-GB"/>
        </w:rPr>
        <w:t>. These definitions of abuse need to be considered within the context of the child’s age and development</w:t>
      </w:r>
      <w:r w:rsidR="00C9322C">
        <w:rPr>
          <w:rFonts w:ascii="Arial" w:hAnsi="Arial" w:cs="Arial"/>
          <w:color w:val="auto"/>
          <w:sz w:val="24"/>
          <w:szCs w:val="24"/>
          <w:lang w:val="en-GB"/>
        </w:rPr>
        <w:t>, and abuse can</w:t>
      </w:r>
      <w:r w:rsidR="00FF4F23">
        <w:rPr>
          <w:rFonts w:ascii="Arial" w:hAnsi="Arial" w:cs="Arial"/>
          <w:color w:val="auto"/>
          <w:sz w:val="24"/>
          <w:szCs w:val="24"/>
          <w:lang w:val="en-GB"/>
        </w:rPr>
        <w:t xml:space="preserve"> be highlighted in a range of ways</w:t>
      </w:r>
      <w:r w:rsidR="005864EE">
        <w:rPr>
          <w:rFonts w:ascii="Arial" w:hAnsi="Arial" w:cs="Arial"/>
          <w:color w:val="auto"/>
          <w:sz w:val="24"/>
          <w:szCs w:val="24"/>
          <w:lang w:val="en-GB"/>
        </w:rPr>
        <w:t xml:space="preserve">. </w:t>
      </w:r>
      <w:r w:rsidR="007F1EF8">
        <w:rPr>
          <w:rFonts w:ascii="Arial" w:hAnsi="Arial" w:cs="Arial"/>
          <w:color w:val="auto"/>
          <w:sz w:val="24"/>
          <w:szCs w:val="24"/>
          <w:lang w:val="en-GB"/>
        </w:rPr>
        <w:t>The earlier a child experiences maltre</w:t>
      </w:r>
      <w:r w:rsidR="00086C66">
        <w:rPr>
          <w:rFonts w:ascii="Arial" w:hAnsi="Arial" w:cs="Arial"/>
          <w:color w:val="auto"/>
          <w:sz w:val="24"/>
          <w:szCs w:val="24"/>
          <w:lang w:val="en-GB"/>
        </w:rPr>
        <w:t>atment the worse the outcome is likely to be on their development and into adulthood</w:t>
      </w:r>
      <w:r w:rsidR="007F1EF8">
        <w:rPr>
          <w:rFonts w:ascii="Arial" w:hAnsi="Arial" w:cs="Arial"/>
          <w:color w:val="auto"/>
          <w:sz w:val="24"/>
          <w:szCs w:val="24"/>
          <w:lang w:val="en-GB"/>
        </w:rPr>
        <w:t>. Beckett,</w:t>
      </w:r>
      <w:r w:rsidR="00086C66">
        <w:rPr>
          <w:rFonts w:ascii="Arial" w:hAnsi="Arial" w:cs="Arial"/>
          <w:color w:val="auto"/>
          <w:sz w:val="24"/>
          <w:szCs w:val="24"/>
          <w:lang w:val="en-GB"/>
        </w:rPr>
        <w:t xml:space="preserve"> </w:t>
      </w:r>
      <w:r w:rsidR="007F1EF8">
        <w:rPr>
          <w:rFonts w:ascii="Arial" w:hAnsi="Arial" w:cs="Arial"/>
          <w:color w:val="auto"/>
          <w:sz w:val="24"/>
          <w:szCs w:val="24"/>
          <w:lang w:val="en-GB"/>
        </w:rPr>
        <w:t>(2010)</w:t>
      </w:r>
      <w:r w:rsidR="00086C66">
        <w:rPr>
          <w:rFonts w:ascii="Arial" w:hAnsi="Arial" w:cs="Arial"/>
          <w:color w:val="auto"/>
          <w:sz w:val="24"/>
          <w:szCs w:val="24"/>
          <w:lang w:val="en-GB"/>
        </w:rPr>
        <w:t xml:space="preserve"> </w:t>
      </w:r>
      <w:r w:rsidR="00086C66">
        <w:rPr>
          <w:rFonts w:ascii="Arial" w:hAnsi="Arial" w:cs="Arial"/>
          <w:color w:val="auto"/>
          <w:sz w:val="24"/>
          <w:szCs w:val="24"/>
          <w:lang w:val="en-GB"/>
        </w:rPr>
        <w:lastRenderedPageBreak/>
        <w:t>suggests that the harm caused as a result of ongoing abuse can have a negative impact on the</w:t>
      </w:r>
      <w:r w:rsidR="007F1EF8">
        <w:rPr>
          <w:rFonts w:ascii="Arial" w:hAnsi="Arial" w:cs="Arial"/>
          <w:color w:val="auto"/>
          <w:sz w:val="24"/>
          <w:szCs w:val="24"/>
          <w:lang w:val="en-GB"/>
        </w:rPr>
        <w:t xml:space="preserve"> individual’s view of </w:t>
      </w:r>
      <w:r w:rsidR="00086C66">
        <w:rPr>
          <w:rFonts w:ascii="Arial" w:hAnsi="Arial" w:cs="Arial"/>
          <w:color w:val="auto"/>
          <w:sz w:val="24"/>
          <w:szCs w:val="24"/>
          <w:lang w:val="en-GB"/>
        </w:rPr>
        <w:t xml:space="preserve">the world. This view </w:t>
      </w:r>
      <w:r w:rsidR="007F1EF8">
        <w:rPr>
          <w:rFonts w:ascii="Arial" w:hAnsi="Arial" w:cs="Arial"/>
          <w:color w:val="auto"/>
          <w:sz w:val="24"/>
          <w:szCs w:val="24"/>
          <w:lang w:val="en-GB"/>
        </w:rPr>
        <w:t>becomes part of the</w:t>
      </w:r>
      <w:r w:rsidR="00086C66">
        <w:rPr>
          <w:rFonts w:ascii="Arial" w:hAnsi="Arial" w:cs="Arial"/>
          <w:color w:val="auto"/>
          <w:sz w:val="24"/>
          <w:szCs w:val="24"/>
          <w:lang w:val="en-GB"/>
        </w:rPr>
        <w:t xml:space="preserve"> working model</w:t>
      </w:r>
      <w:r w:rsidR="00D716CC">
        <w:rPr>
          <w:rFonts w:ascii="Arial" w:hAnsi="Arial" w:cs="Arial"/>
          <w:color w:val="auto"/>
          <w:sz w:val="24"/>
          <w:szCs w:val="24"/>
          <w:lang w:val="en-GB"/>
        </w:rPr>
        <w:t xml:space="preserve"> and influences how children </w:t>
      </w:r>
      <w:r w:rsidR="00FF4F23">
        <w:rPr>
          <w:rFonts w:ascii="Arial" w:hAnsi="Arial" w:cs="Arial"/>
          <w:color w:val="auto"/>
          <w:sz w:val="24"/>
          <w:szCs w:val="24"/>
          <w:lang w:val="en-GB"/>
        </w:rPr>
        <w:t xml:space="preserve">position themselves within it, </w:t>
      </w:r>
      <w:r w:rsidR="00086C66">
        <w:rPr>
          <w:rFonts w:ascii="Arial" w:hAnsi="Arial" w:cs="Arial"/>
          <w:color w:val="auto"/>
          <w:sz w:val="24"/>
          <w:szCs w:val="24"/>
          <w:lang w:val="en-GB"/>
        </w:rPr>
        <w:t xml:space="preserve">as described by theorist </w:t>
      </w:r>
      <w:r w:rsidR="00D716CC">
        <w:rPr>
          <w:rFonts w:ascii="Arial" w:hAnsi="Arial" w:cs="Arial"/>
          <w:color w:val="auto"/>
          <w:sz w:val="24"/>
          <w:szCs w:val="24"/>
          <w:lang w:val="en-GB"/>
        </w:rPr>
        <w:t xml:space="preserve">Bowlby, (1980). </w:t>
      </w:r>
      <w:r w:rsidR="00086C66">
        <w:rPr>
          <w:rFonts w:ascii="Arial" w:hAnsi="Arial" w:cs="Arial"/>
          <w:color w:val="auto"/>
          <w:sz w:val="24"/>
          <w:szCs w:val="24"/>
          <w:lang w:val="en-GB"/>
        </w:rPr>
        <w:t>Arguably, this view suggests that people who experienc</w:t>
      </w:r>
      <w:r w:rsidR="00C9322C">
        <w:rPr>
          <w:rFonts w:ascii="Arial" w:hAnsi="Arial" w:cs="Arial"/>
          <w:color w:val="auto"/>
          <w:sz w:val="24"/>
          <w:szCs w:val="24"/>
          <w:lang w:val="en-GB"/>
        </w:rPr>
        <w:t>e abuse are less likely to live</w:t>
      </w:r>
      <w:r w:rsidR="00086C66">
        <w:rPr>
          <w:rFonts w:ascii="Arial" w:hAnsi="Arial" w:cs="Arial"/>
          <w:color w:val="auto"/>
          <w:sz w:val="24"/>
          <w:szCs w:val="24"/>
          <w:lang w:val="en-GB"/>
        </w:rPr>
        <w:t xml:space="preserve"> fulfilled lives. Therefore there is an increased need for preventative services</w:t>
      </w:r>
      <w:r w:rsidR="00C9322C">
        <w:rPr>
          <w:rFonts w:ascii="Arial" w:hAnsi="Arial" w:cs="Arial"/>
          <w:color w:val="auto"/>
          <w:sz w:val="24"/>
          <w:szCs w:val="24"/>
          <w:lang w:val="en-GB"/>
        </w:rPr>
        <w:t>,</w:t>
      </w:r>
      <w:r w:rsidR="00086C66">
        <w:rPr>
          <w:rFonts w:ascii="Arial" w:hAnsi="Arial" w:cs="Arial"/>
          <w:color w:val="auto"/>
          <w:sz w:val="24"/>
          <w:szCs w:val="24"/>
          <w:lang w:val="en-GB"/>
        </w:rPr>
        <w:t xml:space="preserve"> to reduce the likelihood of children and adults experiencing abuse over time. </w:t>
      </w:r>
    </w:p>
    <w:p w:rsidR="00337B2A" w:rsidRDefault="00086C66" w:rsidP="00337B2A">
      <w:pPr>
        <w:spacing w:after="160" w:line="360" w:lineRule="auto"/>
        <w:jc w:val="both"/>
        <w:rPr>
          <w:rFonts w:ascii="Arial" w:hAnsi="Arial" w:cs="Arial"/>
          <w:color w:val="auto"/>
          <w:sz w:val="24"/>
          <w:szCs w:val="24"/>
          <w:lang w:val="en-GB"/>
        </w:rPr>
      </w:pPr>
      <w:r>
        <w:rPr>
          <w:rFonts w:ascii="Arial" w:hAnsi="Arial" w:cs="Arial"/>
          <w:color w:val="auto"/>
          <w:sz w:val="24"/>
          <w:szCs w:val="24"/>
          <w:lang w:val="en-GB"/>
        </w:rPr>
        <w:t xml:space="preserve">The maltreatment of children </w:t>
      </w:r>
      <w:r w:rsidR="00EA0AE6">
        <w:rPr>
          <w:rFonts w:ascii="Arial" w:hAnsi="Arial" w:cs="Arial"/>
          <w:color w:val="auto"/>
          <w:sz w:val="24"/>
          <w:szCs w:val="24"/>
          <w:lang w:val="en-GB"/>
        </w:rPr>
        <w:t>constitute</w:t>
      </w:r>
      <w:r>
        <w:rPr>
          <w:rFonts w:ascii="Arial" w:hAnsi="Arial" w:cs="Arial"/>
          <w:color w:val="auto"/>
          <w:sz w:val="24"/>
          <w:szCs w:val="24"/>
          <w:lang w:val="en-GB"/>
        </w:rPr>
        <w:t>s</w:t>
      </w:r>
      <w:r w:rsidR="00EA0AE6">
        <w:rPr>
          <w:rFonts w:ascii="Arial" w:hAnsi="Arial" w:cs="Arial"/>
          <w:color w:val="auto"/>
          <w:sz w:val="24"/>
          <w:szCs w:val="24"/>
          <w:lang w:val="en-GB"/>
        </w:rPr>
        <w:t xml:space="preserve"> a complex interplay between the child, his/her family, the community and society. Bronfenbrenner’s</w:t>
      </w:r>
      <w:r>
        <w:rPr>
          <w:rFonts w:ascii="Arial" w:hAnsi="Arial" w:cs="Arial"/>
          <w:color w:val="auto"/>
          <w:sz w:val="24"/>
          <w:szCs w:val="24"/>
          <w:lang w:val="en-GB"/>
        </w:rPr>
        <w:t xml:space="preserve"> (1979) </w:t>
      </w:r>
      <w:r w:rsidR="00EA0AE6">
        <w:rPr>
          <w:rFonts w:ascii="Arial" w:hAnsi="Arial" w:cs="Arial"/>
          <w:color w:val="auto"/>
          <w:sz w:val="24"/>
          <w:szCs w:val="24"/>
          <w:lang w:val="en-GB"/>
        </w:rPr>
        <w:t xml:space="preserve">ecological perspective </w:t>
      </w:r>
      <w:r>
        <w:rPr>
          <w:rFonts w:ascii="Arial" w:hAnsi="Arial" w:cs="Arial"/>
          <w:color w:val="auto"/>
          <w:sz w:val="24"/>
          <w:szCs w:val="24"/>
          <w:lang w:val="en-GB"/>
        </w:rPr>
        <w:t>provides a perspective on how the different aspects</w:t>
      </w:r>
      <w:r w:rsidR="00EA0AE6">
        <w:rPr>
          <w:rFonts w:ascii="Arial" w:hAnsi="Arial" w:cs="Arial"/>
          <w:color w:val="auto"/>
          <w:sz w:val="24"/>
          <w:szCs w:val="24"/>
          <w:lang w:val="en-GB"/>
        </w:rPr>
        <w:t xml:space="preserve"> of the child and their context</w:t>
      </w:r>
      <w:r>
        <w:rPr>
          <w:rFonts w:ascii="Arial" w:hAnsi="Arial" w:cs="Arial"/>
          <w:color w:val="auto"/>
          <w:sz w:val="24"/>
          <w:szCs w:val="24"/>
          <w:lang w:val="en-GB"/>
        </w:rPr>
        <w:t xml:space="preserve"> relate to one another</w:t>
      </w:r>
      <w:r w:rsidR="00CA3AC2">
        <w:rPr>
          <w:rFonts w:ascii="Arial" w:hAnsi="Arial" w:cs="Arial"/>
          <w:color w:val="auto"/>
          <w:sz w:val="24"/>
          <w:szCs w:val="24"/>
          <w:lang w:val="en-GB"/>
        </w:rPr>
        <w:t xml:space="preserve">. </w:t>
      </w:r>
      <w:r w:rsidR="00F31E7B">
        <w:rPr>
          <w:rFonts w:ascii="Arial" w:hAnsi="Arial" w:cs="Arial"/>
          <w:color w:val="auto"/>
          <w:sz w:val="24"/>
          <w:szCs w:val="24"/>
          <w:lang w:val="en-GB"/>
        </w:rPr>
        <w:t xml:space="preserve">For example, </w:t>
      </w:r>
      <w:r w:rsidR="00CA3AC2">
        <w:rPr>
          <w:rFonts w:ascii="Arial" w:hAnsi="Arial" w:cs="Arial"/>
          <w:color w:val="auto"/>
          <w:sz w:val="24"/>
          <w:szCs w:val="24"/>
          <w:lang w:val="en-GB"/>
        </w:rPr>
        <w:t xml:space="preserve">Individual characteristics such as the child’s personality </w:t>
      </w:r>
      <w:r w:rsidR="00F31E7B">
        <w:rPr>
          <w:rFonts w:ascii="Arial" w:hAnsi="Arial" w:cs="Arial"/>
          <w:color w:val="auto"/>
          <w:sz w:val="24"/>
          <w:szCs w:val="24"/>
          <w:lang w:val="en-GB"/>
        </w:rPr>
        <w:t>and physical health will link with their experience of parenting and family dynamic</w:t>
      </w:r>
      <w:r w:rsidR="00CA3AC2">
        <w:rPr>
          <w:rFonts w:ascii="Arial" w:hAnsi="Arial" w:cs="Arial"/>
          <w:color w:val="auto"/>
          <w:sz w:val="24"/>
          <w:szCs w:val="24"/>
          <w:lang w:val="en-GB"/>
        </w:rPr>
        <w:t xml:space="preserve">. The family structure is </w:t>
      </w:r>
      <w:r w:rsidR="00F31E7B">
        <w:rPr>
          <w:rFonts w:ascii="Arial" w:hAnsi="Arial" w:cs="Arial"/>
          <w:color w:val="auto"/>
          <w:sz w:val="24"/>
          <w:szCs w:val="24"/>
          <w:lang w:val="en-GB"/>
        </w:rPr>
        <w:t>influenced by social and environmental factors that either support or increase stress</w:t>
      </w:r>
      <w:r w:rsidR="00CA3AC2">
        <w:rPr>
          <w:rFonts w:ascii="Arial" w:hAnsi="Arial" w:cs="Arial"/>
          <w:color w:val="auto"/>
          <w:sz w:val="24"/>
          <w:szCs w:val="24"/>
          <w:lang w:val="en-GB"/>
        </w:rPr>
        <w:t>. The cultural context describes the beliefs, values and societal rules that influence the way in which families and communities relate to one another, (Bronfenbrenner, 1979).</w:t>
      </w:r>
      <w:r w:rsidR="00F31E7B">
        <w:rPr>
          <w:rFonts w:ascii="Arial" w:hAnsi="Arial" w:cs="Arial"/>
          <w:color w:val="auto"/>
          <w:sz w:val="24"/>
          <w:szCs w:val="24"/>
          <w:lang w:val="en-GB"/>
        </w:rPr>
        <w:t xml:space="preserve"> When a child experiences abuse, it is important to consider cultural and environmental factors which may have lead up to the abuse.</w:t>
      </w:r>
      <w:r w:rsidR="008D5147">
        <w:rPr>
          <w:rFonts w:ascii="Arial" w:hAnsi="Arial" w:cs="Arial"/>
          <w:color w:val="auto"/>
          <w:sz w:val="24"/>
          <w:szCs w:val="24"/>
          <w:lang w:val="en-GB"/>
        </w:rPr>
        <w:t xml:space="preserve"> Research by </w:t>
      </w:r>
      <w:proofErr w:type="spellStart"/>
      <w:r w:rsidR="008D5147">
        <w:rPr>
          <w:rFonts w:ascii="Arial" w:hAnsi="Arial" w:cs="Arial"/>
          <w:color w:val="auto"/>
          <w:sz w:val="24"/>
          <w:szCs w:val="24"/>
          <w:lang w:val="en-GB"/>
        </w:rPr>
        <w:t>Sidebotham</w:t>
      </w:r>
      <w:proofErr w:type="spellEnd"/>
      <w:r w:rsidR="008D5147">
        <w:rPr>
          <w:rFonts w:ascii="Arial" w:hAnsi="Arial" w:cs="Arial"/>
          <w:color w:val="auto"/>
          <w:sz w:val="24"/>
          <w:szCs w:val="24"/>
          <w:lang w:val="en-GB"/>
        </w:rPr>
        <w:t xml:space="preserve"> et al (2006) identifies socio-economic deprivation and parental background, including poor mental health as key indicators for child maltreatment. The impact o</w:t>
      </w:r>
      <w:r w:rsidR="000D5A41">
        <w:rPr>
          <w:rFonts w:ascii="Arial" w:hAnsi="Arial" w:cs="Arial"/>
          <w:color w:val="auto"/>
          <w:sz w:val="24"/>
          <w:szCs w:val="24"/>
          <w:lang w:val="en-GB"/>
        </w:rPr>
        <w:t>f deprivation</w:t>
      </w:r>
      <w:r w:rsidR="00F31E7B">
        <w:rPr>
          <w:rFonts w:ascii="Arial" w:hAnsi="Arial" w:cs="Arial"/>
          <w:color w:val="auto"/>
          <w:sz w:val="24"/>
          <w:szCs w:val="24"/>
          <w:lang w:val="en-GB"/>
        </w:rPr>
        <w:t xml:space="preserve"> indicates gaps in </w:t>
      </w:r>
      <w:r w:rsidR="008D5147">
        <w:rPr>
          <w:rFonts w:ascii="Arial" w:hAnsi="Arial" w:cs="Arial"/>
          <w:color w:val="auto"/>
          <w:sz w:val="24"/>
          <w:szCs w:val="24"/>
          <w:lang w:val="en-GB"/>
        </w:rPr>
        <w:t>social support, availability of child care and poverty. This can relate to Maslow’s (1943) hierarchy of needs theory, w</w:t>
      </w:r>
      <w:r w:rsidR="00F31E7B">
        <w:rPr>
          <w:rFonts w:ascii="Arial" w:hAnsi="Arial" w:cs="Arial"/>
          <w:color w:val="auto"/>
          <w:sz w:val="24"/>
          <w:szCs w:val="24"/>
          <w:lang w:val="en-GB"/>
        </w:rPr>
        <w:t xml:space="preserve">hich states if these basic </w:t>
      </w:r>
      <w:r w:rsidR="008D5147">
        <w:rPr>
          <w:rFonts w:ascii="Arial" w:hAnsi="Arial" w:cs="Arial"/>
          <w:color w:val="auto"/>
          <w:sz w:val="24"/>
          <w:szCs w:val="24"/>
          <w:lang w:val="en-GB"/>
        </w:rPr>
        <w:t>needs such as food, clothes, shelter are not met then the higher level of needs the esteem needs and</w:t>
      </w:r>
      <w:r w:rsidR="00F31E7B">
        <w:rPr>
          <w:rFonts w:ascii="Arial" w:hAnsi="Arial" w:cs="Arial"/>
          <w:color w:val="auto"/>
          <w:sz w:val="24"/>
          <w:szCs w:val="24"/>
          <w:lang w:val="en-GB"/>
        </w:rPr>
        <w:t xml:space="preserve"> self – including </w:t>
      </w:r>
      <w:r w:rsidR="008D5147">
        <w:rPr>
          <w:rFonts w:ascii="Arial" w:hAnsi="Arial" w:cs="Arial"/>
          <w:color w:val="auto"/>
          <w:sz w:val="24"/>
          <w:szCs w:val="24"/>
          <w:lang w:val="en-GB"/>
        </w:rPr>
        <w:t xml:space="preserve">love, friendships, self-respect and belonging </w:t>
      </w:r>
      <w:r w:rsidR="00B72773">
        <w:rPr>
          <w:rFonts w:ascii="Arial" w:hAnsi="Arial" w:cs="Arial"/>
          <w:color w:val="auto"/>
          <w:sz w:val="24"/>
          <w:szCs w:val="24"/>
          <w:lang w:val="en-GB"/>
        </w:rPr>
        <w:t>can</w:t>
      </w:r>
      <w:r w:rsidR="008D5147">
        <w:rPr>
          <w:rFonts w:ascii="Arial" w:hAnsi="Arial" w:cs="Arial"/>
          <w:color w:val="auto"/>
          <w:sz w:val="24"/>
          <w:szCs w:val="24"/>
          <w:lang w:val="en-GB"/>
        </w:rPr>
        <w:t xml:space="preserve">not </w:t>
      </w:r>
      <w:r w:rsidR="00F31E7B">
        <w:rPr>
          <w:rFonts w:ascii="Arial" w:hAnsi="Arial" w:cs="Arial"/>
          <w:color w:val="auto"/>
          <w:sz w:val="24"/>
          <w:szCs w:val="24"/>
          <w:lang w:val="en-GB"/>
        </w:rPr>
        <w:t>be met, and the child will not be fulfilled. W</w:t>
      </w:r>
      <w:r w:rsidR="00125968">
        <w:rPr>
          <w:rFonts w:ascii="Arial" w:hAnsi="Arial" w:cs="Arial"/>
          <w:color w:val="auto"/>
          <w:sz w:val="24"/>
          <w:szCs w:val="24"/>
          <w:lang w:val="en-GB"/>
        </w:rPr>
        <w:t>hen</w:t>
      </w:r>
      <w:r w:rsidR="00B72773">
        <w:rPr>
          <w:rFonts w:ascii="Arial" w:hAnsi="Arial" w:cs="Arial"/>
          <w:color w:val="auto"/>
          <w:sz w:val="24"/>
          <w:szCs w:val="24"/>
          <w:lang w:val="en-GB"/>
        </w:rPr>
        <w:t xml:space="preserve"> these needs are not met</w:t>
      </w:r>
      <w:r w:rsidR="008B6FEC">
        <w:rPr>
          <w:rFonts w:ascii="Arial" w:hAnsi="Arial" w:cs="Arial"/>
          <w:color w:val="auto"/>
          <w:sz w:val="24"/>
          <w:szCs w:val="24"/>
          <w:lang w:val="en-GB"/>
        </w:rPr>
        <w:t>,</w:t>
      </w:r>
      <w:r w:rsidR="00F31E7B">
        <w:rPr>
          <w:rFonts w:ascii="Arial" w:hAnsi="Arial" w:cs="Arial"/>
          <w:color w:val="auto"/>
          <w:sz w:val="24"/>
          <w:szCs w:val="24"/>
          <w:lang w:val="en-GB"/>
        </w:rPr>
        <w:t xml:space="preserve"> children and young people are likely</w:t>
      </w:r>
      <w:r w:rsidR="00322A6A">
        <w:rPr>
          <w:rFonts w:ascii="Arial" w:hAnsi="Arial" w:cs="Arial"/>
          <w:color w:val="auto"/>
          <w:sz w:val="24"/>
          <w:szCs w:val="24"/>
          <w:lang w:val="en-GB"/>
        </w:rPr>
        <w:t xml:space="preserve"> </w:t>
      </w:r>
      <w:r w:rsidR="000D5A41">
        <w:rPr>
          <w:rFonts w:ascii="Arial" w:hAnsi="Arial" w:cs="Arial"/>
          <w:color w:val="auto"/>
          <w:sz w:val="24"/>
          <w:szCs w:val="24"/>
          <w:lang w:val="en-GB"/>
        </w:rPr>
        <w:t>to experience</w:t>
      </w:r>
      <w:r w:rsidR="00F31E7B">
        <w:rPr>
          <w:rFonts w:ascii="Arial" w:hAnsi="Arial" w:cs="Arial"/>
          <w:color w:val="auto"/>
          <w:sz w:val="24"/>
          <w:szCs w:val="24"/>
          <w:lang w:val="en-GB"/>
        </w:rPr>
        <w:t xml:space="preserve"> abuse of some kind </w:t>
      </w:r>
      <w:r w:rsidR="00125968">
        <w:rPr>
          <w:rFonts w:ascii="Arial" w:hAnsi="Arial" w:cs="Arial"/>
          <w:color w:val="auto"/>
          <w:sz w:val="24"/>
          <w:szCs w:val="24"/>
          <w:lang w:val="en-GB"/>
        </w:rPr>
        <w:t>(</w:t>
      </w:r>
      <w:proofErr w:type="spellStart"/>
      <w:r w:rsidR="00125968">
        <w:rPr>
          <w:rFonts w:ascii="Arial" w:hAnsi="Arial" w:cs="Arial"/>
          <w:color w:val="auto"/>
          <w:sz w:val="24"/>
          <w:szCs w:val="24"/>
          <w:lang w:val="en-GB"/>
        </w:rPr>
        <w:t>Asmussen</w:t>
      </w:r>
      <w:proofErr w:type="spellEnd"/>
      <w:r w:rsidR="00125968">
        <w:rPr>
          <w:rFonts w:ascii="Arial" w:hAnsi="Arial" w:cs="Arial"/>
          <w:color w:val="auto"/>
          <w:sz w:val="24"/>
          <w:szCs w:val="24"/>
          <w:lang w:val="en-GB"/>
        </w:rPr>
        <w:t>, 2010).</w:t>
      </w:r>
      <w:r w:rsidR="00322A6A">
        <w:rPr>
          <w:rFonts w:ascii="Arial" w:hAnsi="Arial" w:cs="Arial"/>
          <w:color w:val="auto"/>
          <w:sz w:val="24"/>
          <w:szCs w:val="24"/>
          <w:lang w:val="en-GB"/>
        </w:rPr>
        <w:t xml:space="preserve"> T</w:t>
      </w:r>
      <w:r w:rsidR="007F4223">
        <w:rPr>
          <w:rFonts w:ascii="Arial" w:hAnsi="Arial" w:cs="Arial"/>
          <w:color w:val="auto"/>
          <w:sz w:val="24"/>
          <w:szCs w:val="24"/>
          <w:lang w:val="en-GB"/>
        </w:rPr>
        <w:t xml:space="preserve">he research from (Bolger &amp; Patterson, 2003) </w:t>
      </w:r>
      <w:r w:rsidR="00322A6A">
        <w:rPr>
          <w:rFonts w:ascii="Arial" w:hAnsi="Arial" w:cs="Arial"/>
          <w:color w:val="auto"/>
          <w:sz w:val="24"/>
          <w:szCs w:val="24"/>
          <w:lang w:val="en-GB"/>
        </w:rPr>
        <w:t>suggests that although many experience adverse experiences in adulthood following early year’s abuse</w:t>
      </w:r>
      <w:r w:rsidR="000D5A41">
        <w:rPr>
          <w:rFonts w:ascii="Arial" w:hAnsi="Arial" w:cs="Arial"/>
          <w:color w:val="auto"/>
          <w:sz w:val="24"/>
          <w:szCs w:val="24"/>
          <w:lang w:val="en-GB"/>
        </w:rPr>
        <w:t>,</w:t>
      </w:r>
      <w:r w:rsidR="00322A6A">
        <w:rPr>
          <w:rFonts w:ascii="Arial" w:hAnsi="Arial" w:cs="Arial"/>
          <w:color w:val="auto"/>
          <w:sz w:val="24"/>
          <w:szCs w:val="24"/>
          <w:lang w:val="en-GB"/>
        </w:rPr>
        <w:t xml:space="preserve"> some</w:t>
      </w:r>
      <w:r w:rsidR="007F4223">
        <w:rPr>
          <w:rFonts w:ascii="Arial" w:hAnsi="Arial" w:cs="Arial"/>
          <w:color w:val="auto"/>
          <w:sz w:val="24"/>
          <w:szCs w:val="24"/>
          <w:lang w:val="en-GB"/>
        </w:rPr>
        <w:t xml:space="preserve"> children appear to have </w:t>
      </w:r>
      <w:r w:rsidR="00322A6A">
        <w:rPr>
          <w:rFonts w:ascii="Arial" w:hAnsi="Arial" w:cs="Arial"/>
          <w:color w:val="auto"/>
          <w:sz w:val="24"/>
          <w:szCs w:val="24"/>
          <w:lang w:val="en-GB"/>
        </w:rPr>
        <w:t>a resilience that protects</w:t>
      </w:r>
      <w:r w:rsidR="000D5A41">
        <w:rPr>
          <w:rFonts w:ascii="Arial" w:hAnsi="Arial" w:cs="Arial"/>
          <w:color w:val="auto"/>
          <w:sz w:val="24"/>
          <w:szCs w:val="24"/>
          <w:lang w:val="en-GB"/>
        </w:rPr>
        <w:t xml:space="preserve"> them</w:t>
      </w:r>
      <w:r w:rsidR="00322A6A">
        <w:rPr>
          <w:rFonts w:ascii="Arial" w:hAnsi="Arial" w:cs="Arial"/>
          <w:color w:val="auto"/>
          <w:sz w:val="24"/>
          <w:szCs w:val="24"/>
          <w:lang w:val="en-GB"/>
        </w:rPr>
        <w:t xml:space="preserve"> </w:t>
      </w:r>
      <w:r w:rsidR="007F4223">
        <w:rPr>
          <w:rFonts w:ascii="Arial" w:hAnsi="Arial" w:cs="Arial"/>
          <w:color w:val="auto"/>
          <w:sz w:val="24"/>
          <w:szCs w:val="24"/>
          <w:lang w:val="en-GB"/>
        </w:rPr>
        <w:t>from the</w:t>
      </w:r>
      <w:r w:rsidR="00322A6A">
        <w:rPr>
          <w:rFonts w:ascii="Arial" w:hAnsi="Arial" w:cs="Arial"/>
          <w:color w:val="auto"/>
          <w:sz w:val="24"/>
          <w:szCs w:val="24"/>
          <w:lang w:val="en-GB"/>
        </w:rPr>
        <w:t xml:space="preserve"> long term</w:t>
      </w:r>
      <w:r w:rsidR="007F4223">
        <w:rPr>
          <w:rFonts w:ascii="Arial" w:hAnsi="Arial" w:cs="Arial"/>
          <w:color w:val="auto"/>
          <w:sz w:val="24"/>
          <w:szCs w:val="24"/>
          <w:lang w:val="en-GB"/>
        </w:rPr>
        <w:t xml:space="preserve"> impact of abuse. </w:t>
      </w:r>
    </w:p>
    <w:p w:rsidR="00B13CC3" w:rsidRDefault="00FF0ADB" w:rsidP="00B13CC3">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15584" behindDoc="0" locked="0" layoutInCell="1" allowOverlap="1">
                <wp:simplePos x="0" y="0"/>
                <wp:positionH relativeFrom="column">
                  <wp:posOffset>-638175</wp:posOffset>
                </wp:positionH>
                <wp:positionV relativeFrom="paragraph">
                  <wp:posOffset>1073785</wp:posOffset>
                </wp:positionV>
                <wp:extent cx="647700" cy="352425"/>
                <wp:effectExtent l="0" t="0" r="0" b="9525"/>
                <wp:wrapNone/>
                <wp:docPr id="24" name="Text Box 24"/>
                <wp:cNvGraphicFramePr/>
                <a:graphic xmlns:a="http://schemas.openxmlformats.org/drawingml/2006/main">
                  <a:graphicData uri="http://schemas.microsoft.com/office/word/2010/wordprocessingShape">
                    <wps:wsp>
                      <wps:cNvSpPr txBox="1"/>
                      <wps:spPr>
                        <a:xfrm rot="10800000" flipV="1">
                          <a:off x="0" y="0"/>
                          <a:ext cx="647700"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FF0ADB">
                            <w:pPr>
                              <w:rPr>
                                <w:color w:val="auto"/>
                                <w:sz w:val="18"/>
                              </w:rPr>
                            </w:pPr>
                            <w:r>
                              <w:rPr>
                                <w:color w:val="auto"/>
                                <w:sz w:val="18"/>
                              </w:rPr>
                              <w:t>6</w:t>
                            </w:r>
                            <w:r w:rsidR="00496694">
                              <w:rPr>
                                <w:color w:val="auto"/>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48" type="#_x0000_t202" style="position:absolute;left:0;text-align:left;margin-left:-50.25pt;margin-top:84.55pt;width:51pt;height:27.75pt;rotation:180;flip:y;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" fillcolor="white [3201]" stroked="f" strokeweight=".5pt">
                <v:textbox>
                  <w:txbxContent>
                    <w:p w:rsidR="00496694" w:rsidRPr="00496694" w:rsidRDefault="00FF0ADB">
                      <w:pPr>
                        <w:rPr>
                          <w:color w:val="auto"/>
                          <w:sz w:val="18"/>
                        </w:rPr>
                      </w:pPr>
                      <w:r>
                        <w:rPr>
                          <w:color w:val="auto"/>
                          <w:sz w:val="18"/>
                        </w:rPr>
                        <w:t>6</w:t>
                      </w:r>
                      <w:r w:rsidR="00496694">
                        <w:rPr>
                          <w:color w:val="auto"/>
                          <w:sz w:val="18"/>
                        </w:rPr>
                        <w:t>.</w:t>
                      </w:r>
                    </w:p>
                  </w:txbxContent>
                </v:textbox>
              </v:shape>
            </w:pict>
          </mc:Fallback>
        </mc:AlternateContent>
      </w:r>
      <w:r w:rsidR="00322A6A">
        <w:rPr>
          <w:rFonts w:ascii="Arial" w:hAnsi="Arial" w:cs="Arial"/>
          <w:color w:val="auto"/>
          <w:sz w:val="24"/>
          <w:szCs w:val="24"/>
          <w:lang w:val="en-GB"/>
        </w:rPr>
        <w:t>Current policies emphasise the importance of safeguarding</w:t>
      </w:r>
      <w:r w:rsidR="000D5A41">
        <w:rPr>
          <w:rFonts w:ascii="Arial" w:hAnsi="Arial" w:cs="Arial"/>
          <w:color w:val="auto"/>
          <w:sz w:val="24"/>
          <w:szCs w:val="24"/>
          <w:lang w:val="en-GB"/>
        </w:rPr>
        <w:t>, an</w:t>
      </w:r>
      <w:r w:rsidR="00322A6A">
        <w:rPr>
          <w:rFonts w:ascii="Arial" w:hAnsi="Arial" w:cs="Arial"/>
          <w:color w:val="auto"/>
          <w:sz w:val="24"/>
          <w:szCs w:val="24"/>
          <w:lang w:val="en-GB"/>
        </w:rPr>
        <w:t xml:space="preserve"> emphasis</w:t>
      </w:r>
      <w:r w:rsidR="000D5A41">
        <w:rPr>
          <w:rFonts w:ascii="Arial" w:hAnsi="Arial" w:cs="Arial"/>
          <w:color w:val="auto"/>
          <w:sz w:val="24"/>
          <w:szCs w:val="24"/>
          <w:lang w:val="en-GB"/>
        </w:rPr>
        <w:t xml:space="preserve"> on multi</w:t>
      </w:r>
      <w:r w:rsidR="00656AE6">
        <w:rPr>
          <w:rFonts w:ascii="Arial" w:hAnsi="Arial" w:cs="Arial"/>
          <w:color w:val="auto"/>
          <w:sz w:val="24"/>
          <w:szCs w:val="24"/>
          <w:lang w:val="en-GB"/>
        </w:rPr>
        <w:t>- agency and multi-disciplinary working together is a key a</w:t>
      </w:r>
      <w:r w:rsidR="00322A6A">
        <w:rPr>
          <w:rFonts w:ascii="Arial" w:hAnsi="Arial" w:cs="Arial"/>
          <w:color w:val="auto"/>
          <w:sz w:val="24"/>
          <w:szCs w:val="24"/>
          <w:lang w:val="en-GB"/>
        </w:rPr>
        <w:t>spect of safeguarding. R</w:t>
      </w:r>
      <w:r w:rsidR="00656AE6">
        <w:rPr>
          <w:rFonts w:ascii="Arial" w:hAnsi="Arial" w:cs="Arial"/>
          <w:color w:val="auto"/>
          <w:sz w:val="24"/>
          <w:szCs w:val="24"/>
          <w:lang w:val="en-GB"/>
        </w:rPr>
        <w:t>ece</w:t>
      </w:r>
      <w:r w:rsidR="00322A6A">
        <w:rPr>
          <w:rFonts w:ascii="Arial" w:hAnsi="Arial" w:cs="Arial"/>
          <w:color w:val="auto"/>
          <w:sz w:val="24"/>
          <w:szCs w:val="24"/>
          <w:lang w:val="en-GB"/>
        </w:rPr>
        <w:t>nt policy and practice is</w:t>
      </w:r>
      <w:r w:rsidR="00656AE6">
        <w:rPr>
          <w:rFonts w:ascii="Arial" w:hAnsi="Arial" w:cs="Arial"/>
          <w:color w:val="auto"/>
          <w:sz w:val="24"/>
          <w:szCs w:val="24"/>
          <w:lang w:val="en-GB"/>
        </w:rPr>
        <w:t xml:space="preserve"> stron</w:t>
      </w:r>
      <w:r w:rsidR="00322A6A">
        <w:rPr>
          <w:rFonts w:ascii="Arial" w:hAnsi="Arial" w:cs="Arial"/>
          <w:color w:val="auto"/>
          <w:sz w:val="24"/>
          <w:szCs w:val="24"/>
          <w:lang w:val="en-GB"/>
        </w:rPr>
        <w:t xml:space="preserve">gly influenced by failings </w:t>
      </w:r>
      <w:r w:rsidR="00656AE6">
        <w:rPr>
          <w:rFonts w:ascii="Arial" w:hAnsi="Arial" w:cs="Arial"/>
          <w:color w:val="auto"/>
          <w:sz w:val="24"/>
          <w:szCs w:val="24"/>
          <w:lang w:val="en-GB"/>
        </w:rPr>
        <w:t>of agencies and professionals to work together effectively to protect children and young people. Documen</w:t>
      </w:r>
      <w:r w:rsidR="00337B2A">
        <w:rPr>
          <w:rFonts w:ascii="Arial" w:hAnsi="Arial" w:cs="Arial"/>
          <w:color w:val="auto"/>
          <w:sz w:val="24"/>
          <w:szCs w:val="24"/>
          <w:lang w:val="en-GB"/>
        </w:rPr>
        <w:t xml:space="preserve">ted in a long series of child </w:t>
      </w:r>
      <w:r w:rsidR="007C50C0">
        <w:rPr>
          <w:rFonts w:ascii="Arial" w:hAnsi="Arial" w:cs="Arial"/>
          <w:color w:val="auto"/>
          <w:sz w:val="24"/>
          <w:szCs w:val="24"/>
          <w:lang w:val="en-GB"/>
        </w:rPr>
        <w:t xml:space="preserve">death inquiry reports over more than </w:t>
      </w:r>
      <w:r w:rsidR="007C50C0">
        <w:rPr>
          <w:rFonts w:ascii="Arial" w:hAnsi="Arial" w:cs="Arial"/>
          <w:color w:val="auto"/>
          <w:sz w:val="24"/>
          <w:szCs w:val="24"/>
          <w:lang w:val="en-GB"/>
        </w:rPr>
        <w:lastRenderedPageBreak/>
        <w:t>30 years which hig</w:t>
      </w:r>
      <w:r w:rsidR="00322A6A">
        <w:rPr>
          <w:rFonts w:ascii="Arial" w:hAnsi="Arial" w:cs="Arial"/>
          <w:color w:val="auto"/>
          <w:sz w:val="24"/>
          <w:szCs w:val="24"/>
          <w:lang w:val="en-GB"/>
        </w:rPr>
        <w:t>hlight this failure, summarised</w:t>
      </w:r>
      <w:r w:rsidR="007C50C0">
        <w:rPr>
          <w:rFonts w:ascii="Arial" w:hAnsi="Arial" w:cs="Arial"/>
          <w:color w:val="auto"/>
          <w:sz w:val="24"/>
          <w:szCs w:val="24"/>
          <w:lang w:val="en-GB"/>
        </w:rPr>
        <w:t xml:space="preserve"> in the Laming Report (2003) into Victoria Climbie’s death in 2000. </w:t>
      </w:r>
      <w:r w:rsidR="00322A6A">
        <w:rPr>
          <w:rFonts w:ascii="Arial" w:hAnsi="Arial" w:cs="Arial"/>
          <w:color w:val="auto"/>
          <w:sz w:val="24"/>
          <w:szCs w:val="24"/>
          <w:lang w:val="en-GB"/>
        </w:rPr>
        <w:t xml:space="preserve"> Serious case reviews criticise agencies multi agency working, and highlighting a need for</w:t>
      </w:r>
      <w:r w:rsidR="00767205">
        <w:rPr>
          <w:rFonts w:ascii="Arial" w:hAnsi="Arial" w:cs="Arial"/>
          <w:color w:val="auto"/>
          <w:sz w:val="24"/>
          <w:szCs w:val="24"/>
          <w:lang w:val="en-GB"/>
        </w:rPr>
        <w:t xml:space="preserve"> better</w:t>
      </w:r>
      <w:r w:rsidR="00322A6A">
        <w:rPr>
          <w:rFonts w:ascii="Arial" w:hAnsi="Arial" w:cs="Arial"/>
          <w:color w:val="auto"/>
          <w:sz w:val="24"/>
          <w:szCs w:val="24"/>
          <w:lang w:val="en-GB"/>
        </w:rPr>
        <w:t xml:space="preserve"> </w:t>
      </w:r>
      <w:r w:rsidR="005C0DF6">
        <w:rPr>
          <w:rFonts w:ascii="Arial" w:hAnsi="Arial" w:cs="Arial"/>
          <w:color w:val="auto"/>
          <w:sz w:val="24"/>
          <w:szCs w:val="24"/>
          <w:lang w:val="en-GB"/>
        </w:rPr>
        <w:t xml:space="preserve">preventative resources. The Every Child Matters (DfES, 2003) and the </w:t>
      </w:r>
      <w:r w:rsidR="00DD69BD">
        <w:rPr>
          <w:rFonts w:ascii="Arial" w:hAnsi="Arial" w:cs="Arial"/>
          <w:color w:val="auto"/>
          <w:sz w:val="24"/>
          <w:szCs w:val="24"/>
          <w:lang w:val="en-GB"/>
        </w:rPr>
        <w:t>Children’s</w:t>
      </w:r>
      <w:r w:rsidR="005C0DF6">
        <w:rPr>
          <w:rFonts w:ascii="Arial" w:hAnsi="Arial" w:cs="Arial"/>
          <w:color w:val="auto"/>
          <w:sz w:val="24"/>
          <w:szCs w:val="24"/>
          <w:lang w:val="en-GB"/>
        </w:rPr>
        <w:t xml:space="preserve"> Act 2004 provided the framework for dev</w:t>
      </w:r>
      <w:r w:rsidR="00DD69BD">
        <w:rPr>
          <w:rFonts w:ascii="Arial" w:hAnsi="Arial" w:cs="Arial"/>
          <w:color w:val="auto"/>
          <w:sz w:val="24"/>
          <w:szCs w:val="24"/>
          <w:lang w:val="en-GB"/>
        </w:rPr>
        <w:t>eloping more accessible service</w:t>
      </w:r>
      <w:r w:rsidR="005C0DF6">
        <w:rPr>
          <w:rFonts w:ascii="Arial" w:hAnsi="Arial" w:cs="Arial"/>
          <w:color w:val="auto"/>
          <w:sz w:val="24"/>
          <w:szCs w:val="24"/>
          <w:lang w:val="en-GB"/>
        </w:rPr>
        <w:t xml:space="preserve">s that would focus on the needs of children and young people, (Palaiologou, 2013). </w:t>
      </w:r>
      <w:r w:rsidR="007C50C0">
        <w:rPr>
          <w:rFonts w:ascii="Arial" w:hAnsi="Arial" w:cs="Arial"/>
          <w:color w:val="auto"/>
          <w:sz w:val="24"/>
          <w:szCs w:val="24"/>
          <w:lang w:val="en-GB"/>
        </w:rPr>
        <w:t>Current policies now reflect clearer structures and strategies to support the existing multi-agency approaches to safeguarding, (Iwaniec, 1995).</w:t>
      </w:r>
      <w:r w:rsidR="005C0DF6">
        <w:rPr>
          <w:rFonts w:ascii="Arial" w:hAnsi="Arial" w:cs="Arial"/>
          <w:color w:val="auto"/>
          <w:sz w:val="24"/>
          <w:szCs w:val="24"/>
          <w:lang w:val="en-GB"/>
        </w:rPr>
        <w:t xml:space="preserve"> </w:t>
      </w:r>
      <w:r w:rsidR="00DD69BD">
        <w:rPr>
          <w:rFonts w:ascii="Arial" w:hAnsi="Arial" w:cs="Arial"/>
          <w:color w:val="auto"/>
          <w:sz w:val="24"/>
          <w:szCs w:val="24"/>
          <w:lang w:val="en-GB"/>
        </w:rPr>
        <w:t>Despite</w:t>
      </w:r>
      <w:r w:rsidR="007C50C0">
        <w:rPr>
          <w:rFonts w:ascii="Arial" w:hAnsi="Arial" w:cs="Arial"/>
          <w:color w:val="auto"/>
          <w:sz w:val="24"/>
          <w:szCs w:val="24"/>
          <w:lang w:val="en-GB"/>
        </w:rPr>
        <w:t xml:space="preserve"> these policy developments, child protection is one of the key roles of any person working with children whatever their professional status, discipline or job. </w:t>
      </w:r>
      <w:r w:rsidR="00337B2A">
        <w:rPr>
          <w:rFonts w:ascii="Arial" w:hAnsi="Arial" w:cs="Arial"/>
          <w:color w:val="auto"/>
          <w:sz w:val="24"/>
          <w:szCs w:val="24"/>
          <w:lang w:val="en-GB"/>
        </w:rPr>
        <w:t>As stated in School A safeguarding policy, “</w:t>
      </w:r>
      <w:r w:rsidR="00337B2A" w:rsidRPr="00B13CC3">
        <w:rPr>
          <w:rFonts w:ascii="Arial" w:hAnsi="Arial" w:cs="Arial"/>
          <w:i/>
          <w:color w:val="auto"/>
          <w:sz w:val="24"/>
          <w:szCs w:val="24"/>
          <w:lang w:val="en-GB"/>
        </w:rPr>
        <w:t>As a school we fully recognise the contribution it makes to safeguardin</w:t>
      </w:r>
      <w:r w:rsidR="00B13CC3" w:rsidRPr="00B13CC3">
        <w:rPr>
          <w:rFonts w:ascii="Arial" w:hAnsi="Arial" w:cs="Arial"/>
          <w:i/>
          <w:color w:val="auto"/>
          <w:sz w:val="24"/>
          <w:szCs w:val="24"/>
          <w:lang w:val="en-GB"/>
        </w:rPr>
        <w:t>g,</w:t>
      </w:r>
      <w:r w:rsidR="00337B2A" w:rsidRPr="00B13CC3">
        <w:rPr>
          <w:rFonts w:ascii="Arial" w:hAnsi="Arial" w:cs="Arial"/>
          <w:i/>
          <w:color w:val="auto"/>
          <w:sz w:val="24"/>
          <w:szCs w:val="24"/>
          <w:lang w:val="en-GB"/>
        </w:rPr>
        <w:t xml:space="preserve"> with a view to safeguarding and promoting the welfare of children</w:t>
      </w:r>
      <w:r w:rsidR="00B13CC3">
        <w:rPr>
          <w:rFonts w:ascii="Arial" w:hAnsi="Arial" w:cs="Arial"/>
          <w:i/>
          <w:color w:val="auto"/>
          <w:sz w:val="24"/>
          <w:szCs w:val="24"/>
          <w:lang w:val="en-GB"/>
        </w:rPr>
        <w:t xml:space="preserve"> whilst</w:t>
      </w:r>
      <w:r w:rsidR="00337B2A" w:rsidRPr="00B13CC3">
        <w:rPr>
          <w:rFonts w:ascii="Arial" w:hAnsi="Arial" w:cs="Arial"/>
          <w:i/>
          <w:color w:val="auto"/>
          <w:sz w:val="24"/>
          <w:szCs w:val="24"/>
          <w:lang w:val="en-GB"/>
        </w:rPr>
        <w:t xml:space="preserve"> creating and maintaining a safe learning environment.</w:t>
      </w:r>
      <w:r w:rsidR="00B13CC3" w:rsidRPr="00B13CC3">
        <w:rPr>
          <w:rFonts w:ascii="Calibri" w:eastAsia="Calibri" w:hAnsi="Calibri" w:cs="Arial"/>
          <w:i/>
          <w:color w:val="auto"/>
          <w:sz w:val="24"/>
          <w:szCs w:val="24"/>
          <w:lang w:val="en-GB"/>
        </w:rPr>
        <w:t xml:space="preserve"> </w:t>
      </w:r>
      <w:r w:rsidR="00B13CC3" w:rsidRPr="00B13CC3">
        <w:rPr>
          <w:rFonts w:ascii="Arial" w:hAnsi="Arial" w:cs="Arial"/>
          <w:i/>
          <w:color w:val="auto"/>
          <w:sz w:val="24"/>
          <w:szCs w:val="24"/>
          <w:lang w:val="en-GB"/>
        </w:rPr>
        <w:t>There are three main elements to our policy:</w:t>
      </w:r>
      <w:r w:rsidR="00B13CC3">
        <w:rPr>
          <w:rFonts w:ascii="Arial" w:hAnsi="Arial" w:cs="Arial"/>
          <w:i/>
          <w:color w:val="auto"/>
          <w:sz w:val="24"/>
          <w:szCs w:val="24"/>
          <w:lang w:val="en-GB"/>
        </w:rPr>
        <w:t xml:space="preserve"> prevention through the teaching and pastoral support offered to pupils, procedures for identifying and reporting alleged abuse</w:t>
      </w:r>
      <w:r w:rsidR="006A169C">
        <w:rPr>
          <w:rFonts w:ascii="Arial" w:hAnsi="Arial" w:cs="Arial"/>
          <w:i/>
          <w:color w:val="auto"/>
          <w:sz w:val="24"/>
          <w:szCs w:val="24"/>
          <w:lang w:val="en-GB"/>
        </w:rPr>
        <w:t>,</w:t>
      </w:r>
      <w:r w:rsidR="00B13CC3">
        <w:rPr>
          <w:rFonts w:ascii="Arial" w:hAnsi="Arial" w:cs="Arial"/>
          <w:i/>
          <w:color w:val="auto"/>
          <w:sz w:val="24"/>
          <w:szCs w:val="24"/>
          <w:lang w:val="en-GB"/>
        </w:rPr>
        <w:t xml:space="preserve"> as school staff are well placed to observe signs of abuse. Support to pupils who may have been abused”. </w:t>
      </w:r>
      <w:r w:rsidR="00767205">
        <w:rPr>
          <w:rFonts w:ascii="Arial" w:hAnsi="Arial" w:cs="Arial"/>
          <w:color w:val="auto"/>
          <w:sz w:val="24"/>
          <w:szCs w:val="24"/>
          <w:lang w:val="en-GB"/>
        </w:rPr>
        <w:t xml:space="preserve"> Promoting</w:t>
      </w:r>
      <w:r w:rsidR="00B13CC3">
        <w:rPr>
          <w:rFonts w:ascii="Arial" w:hAnsi="Arial" w:cs="Arial"/>
          <w:color w:val="auto"/>
          <w:sz w:val="24"/>
          <w:szCs w:val="24"/>
          <w:lang w:val="en-GB"/>
        </w:rPr>
        <w:t xml:space="preserve"> the rights of the child through good practice, positive relationships with other professionals, and strategies to support the child and family is part of the development of a safeguarding setting. </w:t>
      </w:r>
      <w:r w:rsidR="001B0172">
        <w:rPr>
          <w:rFonts w:ascii="Arial" w:hAnsi="Arial" w:cs="Arial"/>
          <w:color w:val="auto"/>
          <w:sz w:val="24"/>
          <w:szCs w:val="24"/>
          <w:lang w:val="en-GB"/>
        </w:rPr>
        <w:t>Keeping the child and his/ her needs at the centre of safeguarding strategies and practice at all times</w:t>
      </w:r>
      <w:r w:rsidR="000D5A41">
        <w:rPr>
          <w:rFonts w:ascii="Arial" w:hAnsi="Arial" w:cs="Arial"/>
          <w:color w:val="auto"/>
          <w:sz w:val="24"/>
          <w:szCs w:val="24"/>
          <w:lang w:val="en-GB"/>
        </w:rPr>
        <w:t>,</w:t>
      </w:r>
      <w:r w:rsidR="001B0172">
        <w:rPr>
          <w:rFonts w:ascii="Arial" w:hAnsi="Arial" w:cs="Arial"/>
          <w:color w:val="auto"/>
          <w:sz w:val="24"/>
          <w:szCs w:val="24"/>
          <w:lang w:val="en-GB"/>
        </w:rPr>
        <w:t xml:space="preserve"> ensures that good practice is developed and the child is safeguarded in the setting as well as </w:t>
      </w:r>
      <w:r w:rsidR="00767205">
        <w:rPr>
          <w:rFonts w:ascii="Arial" w:hAnsi="Arial" w:cs="Arial"/>
          <w:color w:val="auto"/>
          <w:sz w:val="24"/>
          <w:szCs w:val="24"/>
          <w:lang w:val="en-GB"/>
        </w:rPr>
        <w:t>within the family situation, (</w:t>
      </w:r>
      <w:r w:rsidR="001B0172">
        <w:rPr>
          <w:rFonts w:ascii="Arial" w:hAnsi="Arial" w:cs="Arial"/>
          <w:color w:val="auto"/>
          <w:sz w:val="24"/>
          <w:szCs w:val="24"/>
          <w:lang w:val="en-GB"/>
        </w:rPr>
        <w:t xml:space="preserve">Beckett, 2007). </w:t>
      </w:r>
    </w:p>
    <w:p w:rsidR="004A6D27" w:rsidRPr="001C7A46" w:rsidRDefault="000D5A41" w:rsidP="00B13CC3">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16608" behindDoc="0" locked="0" layoutInCell="1" allowOverlap="1">
                <wp:simplePos x="0" y="0"/>
                <wp:positionH relativeFrom="column">
                  <wp:posOffset>-600075</wp:posOffset>
                </wp:positionH>
                <wp:positionV relativeFrom="paragraph">
                  <wp:posOffset>2180590</wp:posOffset>
                </wp:positionV>
                <wp:extent cx="695325" cy="438150"/>
                <wp:effectExtent l="0" t="0" r="9525" b="0"/>
                <wp:wrapNone/>
                <wp:docPr id="25" name="Text Box 25"/>
                <wp:cNvGraphicFramePr/>
                <a:graphic xmlns:a="http://schemas.openxmlformats.org/drawingml/2006/main">
                  <a:graphicData uri="http://schemas.microsoft.com/office/word/2010/wordprocessingShape">
                    <wps:wsp>
                      <wps:cNvSpPr txBox="1"/>
                      <wps:spPr>
                        <a:xfrm>
                          <a:off x="0" y="0"/>
                          <a:ext cx="695325" cy="438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694" w:rsidRPr="00496694" w:rsidRDefault="00FF0ADB">
                            <w:pPr>
                              <w:rPr>
                                <w:color w:val="auto"/>
                                <w:sz w:val="18"/>
                              </w:rPr>
                            </w:pPr>
                            <w:r>
                              <w:rPr>
                                <w:color w:val="auto"/>
                                <w:sz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49" type="#_x0000_t202" style="position:absolute;left:0;text-align:left;margin-left:-47.25pt;margin-top:171.7pt;width:54.75pt;height:34.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" fillcolor="white [3201]" stroked="f" strokeweight=".5pt">
                <v:textbox>
                  <w:txbxContent>
                    <w:p w:rsidR="00496694" w:rsidRPr="00496694" w:rsidRDefault="00FF0ADB">
                      <w:pPr>
                        <w:rPr>
                          <w:color w:val="auto"/>
                          <w:sz w:val="18"/>
                        </w:rPr>
                      </w:pPr>
                      <w:r>
                        <w:rPr>
                          <w:color w:val="auto"/>
                          <w:sz w:val="18"/>
                        </w:rPr>
                        <w:t>7.</w:t>
                      </w:r>
                    </w:p>
                  </w:txbxContent>
                </v:textbox>
              </v:shape>
            </w:pict>
          </mc:Fallback>
        </mc:AlternateContent>
      </w:r>
      <w:r w:rsidR="004A6D27">
        <w:rPr>
          <w:rFonts w:ascii="Arial" w:hAnsi="Arial" w:cs="Arial"/>
          <w:color w:val="auto"/>
          <w:sz w:val="24"/>
          <w:szCs w:val="24"/>
          <w:lang w:val="en-GB"/>
        </w:rPr>
        <w:t>The leaflet designed focuses on e-safety and providing information on how to talk and guide children through practising safe internet use, and the measures to take to ensure they are kept safe online. With the use of internet and digital technology evolvi</w:t>
      </w:r>
      <w:r w:rsidR="00767205">
        <w:rPr>
          <w:rFonts w:ascii="Arial" w:hAnsi="Arial" w:cs="Arial"/>
          <w:color w:val="auto"/>
          <w:sz w:val="24"/>
          <w:szCs w:val="24"/>
          <w:lang w:val="en-GB"/>
        </w:rPr>
        <w:t>ng it has become an</w:t>
      </w:r>
      <w:r w:rsidR="004A6D27">
        <w:rPr>
          <w:rFonts w:ascii="Arial" w:hAnsi="Arial" w:cs="Arial"/>
          <w:color w:val="auto"/>
          <w:sz w:val="24"/>
          <w:szCs w:val="24"/>
          <w:lang w:val="en-GB"/>
        </w:rPr>
        <w:t xml:space="preserve"> integral part of everyday life for children and young people. As th</w:t>
      </w:r>
      <w:r w:rsidR="00767205">
        <w:rPr>
          <w:rFonts w:ascii="Arial" w:hAnsi="Arial" w:cs="Arial"/>
          <w:color w:val="auto"/>
          <w:sz w:val="24"/>
          <w:szCs w:val="24"/>
          <w:lang w:val="en-GB"/>
        </w:rPr>
        <w:t>e internet and its usage changes and develops</w:t>
      </w:r>
      <w:r w:rsidR="004A6D27">
        <w:rPr>
          <w:rFonts w:ascii="Arial" w:hAnsi="Arial" w:cs="Arial"/>
          <w:color w:val="auto"/>
          <w:sz w:val="24"/>
          <w:szCs w:val="24"/>
          <w:lang w:val="en-GB"/>
        </w:rPr>
        <w:t xml:space="preserve"> so does the opportunity for misuse and the potential risk of harm to its users, (</w:t>
      </w:r>
      <w:proofErr w:type="spellStart"/>
      <w:r w:rsidR="004A6D27">
        <w:rPr>
          <w:rFonts w:ascii="Arial" w:hAnsi="Arial" w:cs="Arial"/>
          <w:color w:val="auto"/>
          <w:sz w:val="24"/>
          <w:szCs w:val="24"/>
          <w:lang w:val="en-GB"/>
        </w:rPr>
        <w:t>Hwb</w:t>
      </w:r>
      <w:proofErr w:type="spellEnd"/>
      <w:r w:rsidR="00E74570">
        <w:rPr>
          <w:rFonts w:ascii="Arial" w:hAnsi="Arial" w:cs="Arial"/>
          <w:color w:val="auto"/>
          <w:sz w:val="24"/>
          <w:szCs w:val="24"/>
          <w:lang w:val="en-GB"/>
        </w:rPr>
        <w:t>, 2020</w:t>
      </w:r>
      <w:r w:rsidR="004A6D27">
        <w:rPr>
          <w:rFonts w:ascii="Arial" w:hAnsi="Arial" w:cs="Arial"/>
          <w:color w:val="auto"/>
          <w:sz w:val="24"/>
          <w:szCs w:val="24"/>
          <w:lang w:val="en-GB"/>
        </w:rPr>
        <w:t>).</w:t>
      </w:r>
      <w:r w:rsidR="00767205">
        <w:rPr>
          <w:rFonts w:ascii="Arial" w:hAnsi="Arial" w:cs="Arial"/>
          <w:color w:val="auto"/>
          <w:sz w:val="24"/>
          <w:szCs w:val="24"/>
          <w:lang w:val="en-GB"/>
        </w:rPr>
        <w:t xml:space="preserve"> T</w:t>
      </w:r>
      <w:r w:rsidR="001C7A46">
        <w:rPr>
          <w:rFonts w:ascii="Arial" w:hAnsi="Arial" w:cs="Arial"/>
          <w:color w:val="auto"/>
          <w:sz w:val="24"/>
          <w:szCs w:val="24"/>
          <w:lang w:val="en-GB"/>
        </w:rPr>
        <w:t>he UNCRC (1989) Article 13</w:t>
      </w:r>
      <w:r w:rsidR="00767205">
        <w:rPr>
          <w:rFonts w:ascii="Arial" w:hAnsi="Arial" w:cs="Arial"/>
          <w:color w:val="auto"/>
          <w:sz w:val="24"/>
          <w:szCs w:val="24"/>
          <w:lang w:val="en-GB"/>
        </w:rPr>
        <w:t xml:space="preserve"> states that</w:t>
      </w:r>
      <w:r w:rsidR="001C7A46">
        <w:rPr>
          <w:rFonts w:ascii="Arial" w:hAnsi="Arial" w:cs="Arial"/>
          <w:color w:val="auto"/>
          <w:sz w:val="24"/>
          <w:szCs w:val="24"/>
          <w:lang w:val="en-GB"/>
        </w:rPr>
        <w:t>, “</w:t>
      </w:r>
      <w:r w:rsidR="001C7A46">
        <w:rPr>
          <w:rFonts w:ascii="Arial" w:hAnsi="Arial" w:cs="Arial"/>
          <w:i/>
          <w:color w:val="auto"/>
          <w:sz w:val="24"/>
          <w:szCs w:val="24"/>
          <w:lang w:val="en-GB"/>
        </w:rPr>
        <w:t>Every child must be free to express their thoughts and opinions and to access all kinds of information”,</w:t>
      </w:r>
      <w:r w:rsidR="001C7A46">
        <w:rPr>
          <w:rFonts w:ascii="Arial" w:hAnsi="Arial" w:cs="Arial"/>
          <w:color w:val="auto"/>
          <w:sz w:val="24"/>
          <w:szCs w:val="24"/>
          <w:lang w:val="en-GB"/>
        </w:rPr>
        <w:t xml:space="preserve"> although this is a Childs rights it must be done in a way that does not affect</w:t>
      </w:r>
      <w:r w:rsidR="00E74570">
        <w:rPr>
          <w:rFonts w:ascii="Arial" w:hAnsi="Arial" w:cs="Arial"/>
          <w:color w:val="auto"/>
          <w:sz w:val="24"/>
          <w:szCs w:val="24"/>
          <w:lang w:val="en-GB"/>
        </w:rPr>
        <w:t xml:space="preserve"> or cause distress to</w:t>
      </w:r>
      <w:r w:rsidR="001C7A46">
        <w:rPr>
          <w:rFonts w:ascii="Arial" w:hAnsi="Arial" w:cs="Arial"/>
          <w:color w:val="auto"/>
          <w:sz w:val="24"/>
          <w:szCs w:val="24"/>
          <w:lang w:val="en-GB"/>
        </w:rPr>
        <w:t xml:space="preserve"> another person</w:t>
      </w:r>
      <w:r w:rsidR="00BB19C4">
        <w:rPr>
          <w:rFonts w:ascii="Arial" w:hAnsi="Arial" w:cs="Arial"/>
          <w:color w:val="auto"/>
          <w:sz w:val="24"/>
          <w:szCs w:val="24"/>
          <w:lang w:val="en-GB"/>
        </w:rPr>
        <w:t xml:space="preserve"> </w:t>
      </w:r>
      <w:r w:rsidR="001C7A46">
        <w:rPr>
          <w:rFonts w:ascii="Arial" w:hAnsi="Arial" w:cs="Arial"/>
          <w:color w:val="auto"/>
          <w:sz w:val="24"/>
          <w:szCs w:val="24"/>
          <w:lang w:val="en-GB"/>
        </w:rPr>
        <w:t>.</w:t>
      </w:r>
      <w:r w:rsidR="00BB19C4">
        <w:rPr>
          <w:rFonts w:ascii="Arial" w:hAnsi="Arial" w:cs="Arial"/>
          <w:color w:val="auto"/>
          <w:sz w:val="24"/>
          <w:szCs w:val="24"/>
          <w:lang w:val="en-GB"/>
        </w:rPr>
        <w:t>As quoted in the office for national statistics, (2020), “</w:t>
      </w:r>
      <w:r w:rsidR="00BB19C4">
        <w:rPr>
          <w:rFonts w:ascii="Arial" w:hAnsi="Arial" w:cs="Arial"/>
          <w:i/>
          <w:color w:val="auto"/>
          <w:sz w:val="24"/>
          <w:szCs w:val="24"/>
          <w:lang w:val="en-GB"/>
        </w:rPr>
        <w:t xml:space="preserve">Around one in five children aged 10 – 15 years, experienced at least one type of online bullying behaviour”. </w:t>
      </w:r>
      <w:r w:rsidR="001C7A46">
        <w:rPr>
          <w:rFonts w:ascii="Arial" w:hAnsi="Arial" w:cs="Arial"/>
          <w:color w:val="auto"/>
          <w:sz w:val="24"/>
          <w:szCs w:val="24"/>
          <w:lang w:val="en-GB"/>
        </w:rPr>
        <w:t xml:space="preserve">With the internet and </w:t>
      </w:r>
      <w:r w:rsidR="001C7A46">
        <w:rPr>
          <w:rFonts w:ascii="Arial" w:hAnsi="Arial" w:cs="Arial"/>
          <w:color w:val="auto"/>
          <w:sz w:val="24"/>
          <w:szCs w:val="24"/>
          <w:lang w:val="en-GB"/>
        </w:rPr>
        <w:lastRenderedPageBreak/>
        <w:t xml:space="preserve">social media being used on a </w:t>
      </w:r>
      <w:r w:rsidR="00C606BF">
        <w:rPr>
          <w:rFonts w:ascii="Arial" w:hAnsi="Arial" w:cs="Arial"/>
          <w:color w:val="auto"/>
          <w:sz w:val="24"/>
          <w:szCs w:val="24"/>
          <w:lang w:val="en-GB"/>
        </w:rPr>
        <w:t>daily basis so comes with it the opportunity of cyber bullying. The long term effects this cyber bullying can have on children and young people can include psychological, emotional and physical stress. By parents, carers and teachers supporting, educating and showing good practice of how the internet should be used in the correct, responsible manner will teach our children to have a pro-active approach to online behaviour</w:t>
      </w:r>
      <w:r w:rsidR="00E74570">
        <w:rPr>
          <w:rFonts w:ascii="Arial" w:hAnsi="Arial" w:cs="Arial"/>
          <w:color w:val="auto"/>
          <w:sz w:val="24"/>
          <w:szCs w:val="24"/>
          <w:lang w:val="en-GB"/>
        </w:rPr>
        <w:t xml:space="preserve">, (Munro, 2002). </w:t>
      </w:r>
      <w:r w:rsidR="00767205">
        <w:rPr>
          <w:rFonts w:ascii="Arial" w:hAnsi="Arial" w:cs="Arial"/>
          <w:color w:val="auto"/>
          <w:sz w:val="24"/>
          <w:szCs w:val="24"/>
          <w:lang w:val="en-GB"/>
        </w:rPr>
        <w:t>Arguably there has been a lack of policy in relation to internet safety and it is the responsibility of individual agencies to ensure that they are safeguarding against online abuse.</w:t>
      </w:r>
      <w:r w:rsidR="00A64050">
        <w:rPr>
          <w:rFonts w:ascii="Arial" w:hAnsi="Arial" w:cs="Arial"/>
          <w:color w:val="auto"/>
          <w:sz w:val="24"/>
          <w:szCs w:val="24"/>
          <w:lang w:val="en-GB"/>
        </w:rPr>
        <w:t xml:space="preserve"> Professor Donaldson </w:t>
      </w:r>
      <w:r w:rsidR="00767205">
        <w:rPr>
          <w:rFonts w:ascii="Arial" w:hAnsi="Arial" w:cs="Arial"/>
          <w:color w:val="auto"/>
          <w:sz w:val="24"/>
          <w:szCs w:val="24"/>
          <w:lang w:val="en-GB"/>
        </w:rPr>
        <w:t xml:space="preserve">implemented a new curriculum </w:t>
      </w:r>
      <w:r w:rsidR="00A64050">
        <w:rPr>
          <w:rFonts w:ascii="Arial" w:hAnsi="Arial" w:cs="Arial"/>
          <w:color w:val="auto"/>
          <w:sz w:val="24"/>
          <w:szCs w:val="24"/>
          <w:lang w:val="en-GB"/>
        </w:rPr>
        <w:t>approac</w:t>
      </w:r>
      <w:r w:rsidR="00767205">
        <w:rPr>
          <w:rFonts w:ascii="Arial" w:hAnsi="Arial" w:cs="Arial"/>
          <w:color w:val="auto"/>
          <w:sz w:val="24"/>
          <w:szCs w:val="24"/>
          <w:lang w:val="en-GB"/>
        </w:rPr>
        <w:t>h where technological competence is</w:t>
      </w:r>
      <w:r w:rsidR="00A64050">
        <w:rPr>
          <w:rFonts w:ascii="Arial" w:hAnsi="Arial" w:cs="Arial"/>
          <w:color w:val="auto"/>
          <w:sz w:val="24"/>
          <w:szCs w:val="24"/>
          <w:lang w:val="en-GB"/>
        </w:rPr>
        <w:t xml:space="preserve"> a key</w:t>
      </w:r>
      <w:r w:rsidR="00767205">
        <w:rPr>
          <w:rFonts w:ascii="Arial" w:hAnsi="Arial" w:cs="Arial"/>
          <w:color w:val="auto"/>
          <w:sz w:val="24"/>
          <w:szCs w:val="24"/>
          <w:lang w:val="en-GB"/>
        </w:rPr>
        <w:t xml:space="preserve"> objective within</w:t>
      </w:r>
      <w:r>
        <w:rPr>
          <w:rFonts w:ascii="Arial" w:hAnsi="Arial" w:cs="Arial"/>
          <w:color w:val="auto"/>
          <w:sz w:val="24"/>
          <w:szCs w:val="24"/>
          <w:lang w:val="en-GB"/>
        </w:rPr>
        <w:t xml:space="preserve"> curriculum </w:t>
      </w:r>
      <w:r w:rsidR="007F7C6E">
        <w:rPr>
          <w:rFonts w:ascii="Arial" w:hAnsi="Arial" w:cs="Arial"/>
          <w:color w:val="auto"/>
          <w:sz w:val="24"/>
          <w:szCs w:val="24"/>
          <w:lang w:val="en-GB"/>
        </w:rPr>
        <w:t>for Wales</w:t>
      </w:r>
      <w:r w:rsidR="00767205">
        <w:rPr>
          <w:rFonts w:ascii="Arial" w:hAnsi="Arial" w:cs="Arial"/>
          <w:color w:val="auto"/>
          <w:sz w:val="24"/>
          <w:szCs w:val="24"/>
          <w:lang w:val="en-GB"/>
        </w:rPr>
        <w:t xml:space="preserve"> 2022. It aims to support</w:t>
      </w:r>
      <w:r w:rsidR="00A64050">
        <w:rPr>
          <w:rFonts w:ascii="Arial" w:hAnsi="Arial" w:cs="Arial"/>
          <w:color w:val="auto"/>
          <w:sz w:val="24"/>
          <w:szCs w:val="24"/>
          <w:lang w:val="en-GB"/>
        </w:rPr>
        <w:t xml:space="preserve"> learners to become competent and confident in the safe and respo</w:t>
      </w:r>
      <w:r w:rsidR="007F7C6E">
        <w:rPr>
          <w:rFonts w:ascii="Arial" w:hAnsi="Arial" w:cs="Arial"/>
          <w:color w:val="auto"/>
          <w:sz w:val="24"/>
          <w:szCs w:val="24"/>
          <w:lang w:val="en-GB"/>
        </w:rPr>
        <w:t xml:space="preserve">nsible use of the internet while supporting them in </w:t>
      </w:r>
      <w:r w:rsidR="00A64050">
        <w:rPr>
          <w:rFonts w:ascii="Arial" w:hAnsi="Arial" w:cs="Arial"/>
          <w:color w:val="auto"/>
          <w:sz w:val="24"/>
          <w:szCs w:val="24"/>
          <w:lang w:val="en-GB"/>
        </w:rPr>
        <w:t>their learning journey</w:t>
      </w:r>
      <w:r w:rsidR="007F7C6E">
        <w:rPr>
          <w:rFonts w:ascii="Arial" w:hAnsi="Arial" w:cs="Arial"/>
          <w:color w:val="auto"/>
          <w:sz w:val="24"/>
          <w:szCs w:val="24"/>
          <w:lang w:val="en-GB"/>
        </w:rPr>
        <w:t>,</w:t>
      </w:r>
      <w:r w:rsidR="00A64050">
        <w:rPr>
          <w:rFonts w:ascii="Arial" w:hAnsi="Arial" w:cs="Arial"/>
          <w:color w:val="auto"/>
          <w:sz w:val="24"/>
          <w:szCs w:val="24"/>
          <w:lang w:val="en-GB"/>
        </w:rPr>
        <w:t xml:space="preserve"> with the outcome to give them the skill</w:t>
      </w:r>
      <w:r w:rsidR="00952CD9">
        <w:rPr>
          <w:rFonts w:ascii="Arial" w:hAnsi="Arial" w:cs="Arial"/>
          <w:color w:val="auto"/>
          <w:sz w:val="24"/>
          <w:szCs w:val="24"/>
          <w:lang w:val="en-GB"/>
        </w:rPr>
        <w:t>s</w:t>
      </w:r>
      <w:r w:rsidR="00A64050">
        <w:rPr>
          <w:rFonts w:ascii="Arial" w:hAnsi="Arial" w:cs="Arial"/>
          <w:color w:val="auto"/>
          <w:sz w:val="24"/>
          <w:szCs w:val="24"/>
          <w:lang w:val="en-GB"/>
        </w:rPr>
        <w:t xml:space="preserve"> they can use, need and </w:t>
      </w:r>
      <w:r w:rsidR="00952CD9">
        <w:rPr>
          <w:rFonts w:ascii="Arial" w:hAnsi="Arial" w:cs="Arial"/>
          <w:color w:val="auto"/>
          <w:sz w:val="24"/>
          <w:szCs w:val="24"/>
          <w:lang w:val="en-GB"/>
        </w:rPr>
        <w:t xml:space="preserve">facilitate </w:t>
      </w:r>
      <w:r w:rsidR="00BB19C4">
        <w:rPr>
          <w:rFonts w:ascii="Arial" w:hAnsi="Arial" w:cs="Arial"/>
          <w:color w:val="auto"/>
          <w:sz w:val="24"/>
          <w:szCs w:val="24"/>
          <w:lang w:val="en-GB"/>
        </w:rPr>
        <w:t>as the internet and technology becomes more embedded into daily routines and lives, (Donaldson. 2015).</w:t>
      </w:r>
      <w:r w:rsidR="005838E6">
        <w:rPr>
          <w:rFonts w:ascii="Arial" w:hAnsi="Arial" w:cs="Arial"/>
          <w:color w:val="auto"/>
          <w:sz w:val="24"/>
          <w:szCs w:val="24"/>
          <w:lang w:val="en-GB"/>
        </w:rPr>
        <w:t xml:space="preserve"> With this new curriculum embed, professor Donaldson vision of making the principles of the UNRC children’s right to be safe, will have a positive impact and contribution towards making these articles a reality. </w:t>
      </w:r>
    </w:p>
    <w:p w:rsidR="00A2788D" w:rsidRPr="00B13CC3" w:rsidRDefault="00FF0ADB" w:rsidP="00B13CC3">
      <w:pPr>
        <w:spacing w:after="160" w:line="360" w:lineRule="auto"/>
        <w:jc w:val="both"/>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20704" behindDoc="0" locked="0" layoutInCell="1" allowOverlap="1">
                <wp:simplePos x="0" y="0"/>
                <wp:positionH relativeFrom="column">
                  <wp:posOffset>-476250</wp:posOffset>
                </wp:positionH>
                <wp:positionV relativeFrom="paragraph">
                  <wp:posOffset>2969260</wp:posOffset>
                </wp:positionV>
                <wp:extent cx="800100" cy="390525"/>
                <wp:effectExtent l="0" t="0" r="0" b="9525"/>
                <wp:wrapNone/>
                <wp:docPr id="27" name="Text Box 27"/>
                <wp:cNvGraphicFramePr/>
                <a:graphic xmlns:a="http://schemas.openxmlformats.org/drawingml/2006/main">
                  <a:graphicData uri="http://schemas.microsoft.com/office/word/2010/wordprocessingShape">
                    <wps:wsp>
                      <wps:cNvSpPr txBox="1"/>
                      <wps:spPr>
                        <a:xfrm>
                          <a:off x="0" y="0"/>
                          <a:ext cx="80010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0ADB" w:rsidRPr="00FF0ADB" w:rsidRDefault="00FF0ADB">
                            <w:pPr>
                              <w:rPr>
                                <w:color w:val="000000" w:themeColor="text1"/>
                                <w:sz w:val="18"/>
                              </w:rPr>
                            </w:pPr>
                            <w:r>
                              <w:rPr>
                                <w:color w:val="000000" w:themeColor="text1"/>
                                <w:sz w:val="18"/>
                              </w:rPr>
                              <w:t>8</w:t>
                            </w:r>
                            <w:r w:rsidRPr="00FF0ADB">
                              <w:rPr>
                                <w:color w:val="000000" w:themeColor="text1"/>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50" type="#_x0000_t202" style="position:absolute;left:0;text-align:left;margin-left:-37.5pt;margin-top:233.8pt;width:63pt;height:30.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" fillcolor="white [3201]" stroked="f" strokeweight=".5pt">
                <v:textbox>
                  <w:txbxContent>
                    <w:p w:rsidR="00FF0ADB" w:rsidRPr="00FF0ADB" w:rsidRDefault="00FF0ADB">
                      <w:pPr>
                        <w:rPr>
                          <w:color w:val="000000" w:themeColor="text1"/>
                          <w:sz w:val="18"/>
                        </w:rPr>
                      </w:pPr>
                      <w:r>
                        <w:rPr>
                          <w:color w:val="000000" w:themeColor="text1"/>
                          <w:sz w:val="18"/>
                        </w:rPr>
                        <w:t>8</w:t>
                      </w:r>
                      <w:r w:rsidRPr="00FF0ADB">
                        <w:rPr>
                          <w:color w:val="000000" w:themeColor="text1"/>
                          <w:sz w:val="18"/>
                        </w:rPr>
                        <w:t>.</w:t>
                      </w:r>
                    </w:p>
                  </w:txbxContent>
                </v:textbox>
              </v:shape>
            </w:pict>
          </mc:Fallback>
        </mc:AlternateContent>
      </w:r>
      <w:r w:rsidR="00F158FF">
        <w:rPr>
          <w:rFonts w:ascii="Arial" w:hAnsi="Arial" w:cs="Arial"/>
          <w:color w:val="auto"/>
          <w:sz w:val="24"/>
          <w:szCs w:val="24"/>
          <w:lang w:val="en-GB"/>
        </w:rPr>
        <w:t>To conclude, this rationale has highlighted the importance of policy and procedure in ensuring that everyone is aware of their responsibility in safeguarding children. The All Wales Safeguarding Procedures (2019) have evolved and developed as a result of changes in legislation. The procedures promote better multi-agency collaboration as a result of serious case reviews including the Lamming report and the Munro (2011) review of child protection procedures. Together they identify gaps to service provision which has now been included within up to date policy and procedure. Preventative services have become essential in implementing early support to reduce adverse childhood experiences occurring and resulting in unmet needs. Professionals have a duty to communicate safeguarding concerns and areas of needs to reduce the risk of abuse. Internet safety is an ever more likely area where children and young people experience abuse. Therefore individual agencies must ensure that there is an equal response to online bullying or abuse. Cyberbullying is increasingly more common in schools as a result of social media, and the leaflet attached outlines ways in which teachers</w:t>
      </w:r>
      <w:r w:rsidR="00DE44B9">
        <w:rPr>
          <w:rFonts w:ascii="Arial" w:hAnsi="Arial" w:cs="Arial"/>
          <w:color w:val="auto"/>
          <w:sz w:val="24"/>
          <w:szCs w:val="24"/>
          <w:lang w:val="en-GB"/>
        </w:rPr>
        <w:t xml:space="preserve"> and </w:t>
      </w:r>
      <w:r w:rsidR="003A5073">
        <w:rPr>
          <w:rFonts w:ascii="Arial" w:hAnsi="Arial" w:cs="Arial"/>
          <w:color w:val="auto"/>
          <w:sz w:val="24"/>
          <w:szCs w:val="24"/>
          <w:lang w:val="en-GB"/>
        </w:rPr>
        <w:t>parents</w:t>
      </w:r>
      <w:bookmarkStart w:id="0" w:name="_GoBack"/>
      <w:bookmarkEnd w:id="0"/>
      <w:r w:rsidR="00F158FF">
        <w:rPr>
          <w:rFonts w:ascii="Arial" w:hAnsi="Arial" w:cs="Arial"/>
          <w:color w:val="auto"/>
          <w:sz w:val="24"/>
          <w:szCs w:val="24"/>
          <w:lang w:val="en-GB"/>
        </w:rPr>
        <w:t xml:space="preserve"> can promote online safety. </w:t>
      </w:r>
    </w:p>
    <w:p w:rsidR="00342FF3" w:rsidRDefault="005F7B47" w:rsidP="003C1B44">
      <w:pPr>
        <w:spacing w:line="360" w:lineRule="auto"/>
        <w:rPr>
          <w:rFonts w:ascii="Arial" w:hAnsi="Arial" w:cs="Arial"/>
          <w:b/>
          <w:color w:val="auto"/>
          <w:sz w:val="24"/>
          <w:szCs w:val="24"/>
          <w:u w:val="single"/>
        </w:rPr>
      </w:pPr>
      <w:r>
        <w:rPr>
          <w:rFonts w:ascii="Arial" w:hAnsi="Arial" w:cs="Arial"/>
          <w:b/>
          <w:color w:val="auto"/>
          <w:sz w:val="24"/>
          <w:szCs w:val="24"/>
          <w:u w:val="single"/>
        </w:rPr>
        <w:lastRenderedPageBreak/>
        <w:t>Reference list:</w:t>
      </w:r>
    </w:p>
    <w:p w:rsidR="00A2788D" w:rsidRPr="00A2788D" w:rsidRDefault="00A2788D" w:rsidP="00A2788D">
      <w:pPr>
        <w:spacing w:line="360" w:lineRule="auto"/>
        <w:rPr>
          <w:rFonts w:ascii="Arial" w:hAnsi="Arial" w:cs="Arial"/>
          <w:color w:val="auto"/>
          <w:sz w:val="24"/>
          <w:szCs w:val="24"/>
          <w:lang w:val="en-GB"/>
        </w:rPr>
      </w:pPr>
      <w:r w:rsidRPr="00A2788D">
        <w:rPr>
          <w:rFonts w:ascii="Arial" w:hAnsi="Arial" w:cs="Arial"/>
          <w:color w:val="auto"/>
          <w:sz w:val="24"/>
          <w:szCs w:val="24"/>
          <w:lang w:val="en-GB"/>
        </w:rPr>
        <w:t xml:space="preserve">Allen, S, Gordon, P, (2011), </w:t>
      </w:r>
      <w:r w:rsidRPr="00A2788D">
        <w:rPr>
          <w:rFonts w:ascii="Arial" w:hAnsi="Arial" w:cs="Arial"/>
          <w:i/>
          <w:color w:val="auto"/>
          <w:sz w:val="24"/>
          <w:szCs w:val="24"/>
          <w:lang w:val="en-GB"/>
        </w:rPr>
        <w:t xml:space="preserve">How Children Learn 4 Thinking on Special Educational Needs and Inclusion. </w:t>
      </w:r>
      <w:r w:rsidRPr="00A2788D">
        <w:rPr>
          <w:rFonts w:ascii="Arial" w:hAnsi="Arial" w:cs="Arial"/>
          <w:color w:val="auto"/>
          <w:sz w:val="24"/>
          <w:szCs w:val="24"/>
          <w:lang w:val="en-GB"/>
        </w:rPr>
        <w:t>1</w:t>
      </w:r>
      <w:r w:rsidRPr="00A2788D">
        <w:rPr>
          <w:rFonts w:ascii="Arial" w:hAnsi="Arial" w:cs="Arial"/>
          <w:color w:val="auto"/>
          <w:sz w:val="24"/>
          <w:szCs w:val="24"/>
          <w:vertAlign w:val="superscript"/>
          <w:lang w:val="en-GB"/>
        </w:rPr>
        <w:t>st</w:t>
      </w:r>
      <w:r w:rsidRPr="00A2788D">
        <w:rPr>
          <w:rFonts w:ascii="Arial" w:hAnsi="Arial" w:cs="Arial"/>
          <w:color w:val="auto"/>
          <w:sz w:val="24"/>
          <w:szCs w:val="24"/>
          <w:lang w:val="en-GB"/>
        </w:rPr>
        <w:t xml:space="preserve"> Ed, Practical Pre-School books.</w:t>
      </w:r>
    </w:p>
    <w:p w:rsidR="00125968" w:rsidRPr="00125968" w:rsidRDefault="00125968" w:rsidP="003C1B44">
      <w:pPr>
        <w:spacing w:line="360" w:lineRule="auto"/>
        <w:rPr>
          <w:rFonts w:ascii="Arial" w:hAnsi="Arial" w:cs="Arial"/>
          <w:color w:val="auto"/>
          <w:sz w:val="24"/>
          <w:szCs w:val="24"/>
        </w:rPr>
      </w:pPr>
      <w:proofErr w:type="spellStart"/>
      <w:r>
        <w:rPr>
          <w:rFonts w:ascii="Arial" w:hAnsi="Arial" w:cs="Arial"/>
          <w:color w:val="auto"/>
          <w:sz w:val="24"/>
          <w:szCs w:val="24"/>
        </w:rPr>
        <w:t>Asmussen</w:t>
      </w:r>
      <w:proofErr w:type="spellEnd"/>
      <w:r>
        <w:rPr>
          <w:rFonts w:ascii="Arial" w:hAnsi="Arial" w:cs="Arial"/>
          <w:color w:val="auto"/>
          <w:sz w:val="24"/>
          <w:szCs w:val="24"/>
        </w:rPr>
        <w:t xml:space="preserve">, k (2010), </w:t>
      </w:r>
      <w:r>
        <w:rPr>
          <w:rFonts w:ascii="Arial" w:hAnsi="Arial" w:cs="Arial"/>
          <w:i/>
          <w:color w:val="auto"/>
          <w:sz w:val="24"/>
          <w:szCs w:val="24"/>
        </w:rPr>
        <w:t xml:space="preserve">Key Facts about Child Maltreatment, </w:t>
      </w:r>
      <w:r>
        <w:rPr>
          <w:rFonts w:ascii="Arial" w:hAnsi="Arial" w:cs="Arial"/>
          <w:color w:val="auto"/>
          <w:sz w:val="24"/>
          <w:szCs w:val="24"/>
        </w:rPr>
        <w:t xml:space="preserve">London: NSPCC. </w:t>
      </w:r>
    </w:p>
    <w:p w:rsidR="0077145D" w:rsidRDefault="004C34BE" w:rsidP="003C1B44">
      <w:pPr>
        <w:spacing w:line="360" w:lineRule="auto"/>
        <w:rPr>
          <w:rFonts w:ascii="Arial" w:hAnsi="Arial" w:cs="Arial"/>
          <w:color w:val="auto"/>
          <w:sz w:val="24"/>
          <w:szCs w:val="24"/>
        </w:rPr>
      </w:pPr>
      <w:r>
        <w:rPr>
          <w:rFonts w:ascii="Arial" w:hAnsi="Arial" w:cs="Arial"/>
          <w:color w:val="auto"/>
          <w:sz w:val="24"/>
          <w:szCs w:val="24"/>
        </w:rPr>
        <w:t xml:space="preserve">Barlow, J and Scott, J. (2010), </w:t>
      </w:r>
      <w:r>
        <w:rPr>
          <w:rFonts w:ascii="Arial" w:hAnsi="Arial" w:cs="Arial"/>
          <w:i/>
          <w:color w:val="auto"/>
          <w:sz w:val="24"/>
          <w:szCs w:val="24"/>
        </w:rPr>
        <w:t>Research in Practice: Safeguarding in the 21</w:t>
      </w:r>
      <w:r w:rsidRPr="004C34BE">
        <w:rPr>
          <w:rFonts w:ascii="Arial" w:hAnsi="Arial" w:cs="Arial"/>
          <w:i/>
          <w:color w:val="auto"/>
          <w:sz w:val="24"/>
          <w:szCs w:val="24"/>
          <w:vertAlign w:val="superscript"/>
        </w:rPr>
        <w:t>st</w:t>
      </w:r>
      <w:r>
        <w:rPr>
          <w:rFonts w:ascii="Arial" w:hAnsi="Arial" w:cs="Arial"/>
          <w:i/>
          <w:color w:val="auto"/>
          <w:sz w:val="24"/>
          <w:szCs w:val="24"/>
        </w:rPr>
        <w:t xml:space="preserve"> century: where to Now?</w:t>
      </w:r>
      <w:r>
        <w:rPr>
          <w:rFonts w:ascii="Arial" w:hAnsi="Arial" w:cs="Arial"/>
          <w:color w:val="auto"/>
          <w:sz w:val="24"/>
          <w:szCs w:val="24"/>
        </w:rPr>
        <w:t xml:space="preserve"> Sheffield: Darlington Press, University of Sheffield. </w:t>
      </w:r>
    </w:p>
    <w:p w:rsidR="001B0172" w:rsidRDefault="001B0172" w:rsidP="003C1B44">
      <w:pPr>
        <w:spacing w:line="360" w:lineRule="auto"/>
        <w:rPr>
          <w:rFonts w:ascii="Arial" w:hAnsi="Arial" w:cs="Arial"/>
          <w:i/>
          <w:color w:val="auto"/>
          <w:sz w:val="24"/>
          <w:szCs w:val="24"/>
        </w:rPr>
      </w:pPr>
      <w:r>
        <w:rPr>
          <w:rFonts w:ascii="Arial" w:hAnsi="Arial" w:cs="Arial"/>
          <w:color w:val="auto"/>
          <w:sz w:val="24"/>
          <w:szCs w:val="24"/>
        </w:rPr>
        <w:t xml:space="preserve">Beckett, C (2007), </w:t>
      </w:r>
      <w:r>
        <w:rPr>
          <w:rFonts w:ascii="Arial" w:hAnsi="Arial" w:cs="Arial"/>
          <w:i/>
          <w:color w:val="auto"/>
          <w:sz w:val="24"/>
          <w:szCs w:val="24"/>
        </w:rPr>
        <w:t xml:space="preserve">Child Protection – An Introduction. </w:t>
      </w:r>
      <w:r w:rsidRPr="001B0172">
        <w:rPr>
          <w:rFonts w:ascii="Arial" w:hAnsi="Arial" w:cs="Arial"/>
          <w:color w:val="auto"/>
          <w:sz w:val="24"/>
          <w:szCs w:val="24"/>
        </w:rPr>
        <w:t>London: Sage.</w:t>
      </w:r>
      <w:r>
        <w:rPr>
          <w:rFonts w:ascii="Arial" w:hAnsi="Arial" w:cs="Arial"/>
          <w:i/>
          <w:color w:val="auto"/>
          <w:sz w:val="24"/>
          <w:szCs w:val="24"/>
        </w:rPr>
        <w:t xml:space="preserve"> </w:t>
      </w:r>
    </w:p>
    <w:p w:rsidR="00341378" w:rsidRDefault="00341378" w:rsidP="003C1B44">
      <w:pPr>
        <w:spacing w:line="360" w:lineRule="auto"/>
        <w:rPr>
          <w:rFonts w:ascii="Arial" w:hAnsi="Arial" w:cs="Arial"/>
          <w:color w:val="auto"/>
          <w:sz w:val="24"/>
          <w:szCs w:val="24"/>
        </w:rPr>
      </w:pPr>
      <w:r>
        <w:rPr>
          <w:rFonts w:ascii="Arial" w:hAnsi="Arial" w:cs="Arial"/>
          <w:color w:val="auto"/>
          <w:sz w:val="24"/>
          <w:szCs w:val="24"/>
        </w:rPr>
        <w:t xml:space="preserve">Beckett, C (2010), </w:t>
      </w:r>
      <w:r>
        <w:rPr>
          <w:rFonts w:ascii="Arial" w:hAnsi="Arial" w:cs="Arial"/>
          <w:i/>
          <w:color w:val="auto"/>
          <w:sz w:val="24"/>
          <w:szCs w:val="24"/>
        </w:rPr>
        <w:t xml:space="preserve">Child Protection: An Introduction, </w:t>
      </w:r>
      <w:r>
        <w:rPr>
          <w:rFonts w:ascii="Arial" w:hAnsi="Arial" w:cs="Arial"/>
          <w:color w:val="auto"/>
          <w:sz w:val="24"/>
          <w:szCs w:val="24"/>
        </w:rPr>
        <w:t>2</w:t>
      </w:r>
      <w:r w:rsidRPr="00341378">
        <w:rPr>
          <w:rFonts w:ascii="Arial" w:hAnsi="Arial" w:cs="Arial"/>
          <w:color w:val="auto"/>
          <w:sz w:val="24"/>
          <w:szCs w:val="24"/>
          <w:vertAlign w:val="superscript"/>
        </w:rPr>
        <w:t>nd</w:t>
      </w:r>
      <w:r>
        <w:rPr>
          <w:rFonts w:ascii="Arial" w:hAnsi="Arial" w:cs="Arial"/>
          <w:color w:val="auto"/>
          <w:sz w:val="24"/>
          <w:szCs w:val="24"/>
        </w:rPr>
        <w:t xml:space="preserve"> Ed, </w:t>
      </w:r>
      <w:proofErr w:type="gramStart"/>
      <w:r>
        <w:rPr>
          <w:rFonts w:ascii="Arial" w:hAnsi="Arial" w:cs="Arial"/>
          <w:color w:val="auto"/>
          <w:sz w:val="24"/>
          <w:szCs w:val="24"/>
        </w:rPr>
        <w:t>London</w:t>
      </w:r>
      <w:proofErr w:type="gramEnd"/>
      <w:r>
        <w:rPr>
          <w:rFonts w:ascii="Arial" w:hAnsi="Arial" w:cs="Arial"/>
          <w:color w:val="auto"/>
          <w:sz w:val="24"/>
          <w:szCs w:val="24"/>
        </w:rPr>
        <w:t>: Sage.</w:t>
      </w:r>
    </w:p>
    <w:p w:rsidR="008A1C19" w:rsidRDefault="008A1C19" w:rsidP="003C1B44">
      <w:pPr>
        <w:spacing w:line="360" w:lineRule="auto"/>
        <w:rPr>
          <w:rFonts w:ascii="Arial" w:hAnsi="Arial" w:cs="Arial"/>
          <w:color w:val="auto"/>
          <w:sz w:val="24"/>
          <w:szCs w:val="24"/>
        </w:rPr>
      </w:pPr>
      <w:r>
        <w:rPr>
          <w:rFonts w:ascii="Arial" w:hAnsi="Arial" w:cs="Arial"/>
          <w:color w:val="auto"/>
          <w:sz w:val="24"/>
          <w:szCs w:val="24"/>
        </w:rPr>
        <w:t xml:space="preserve">Bowlby, J (1980), </w:t>
      </w:r>
      <w:r>
        <w:rPr>
          <w:rFonts w:ascii="Arial" w:hAnsi="Arial" w:cs="Arial"/>
          <w:i/>
          <w:color w:val="auto"/>
          <w:sz w:val="24"/>
          <w:szCs w:val="24"/>
        </w:rPr>
        <w:t>Volume 1: Attachment and Loss Attachment,</w:t>
      </w:r>
      <w:r>
        <w:rPr>
          <w:rFonts w:ascii="Arial" w:hAnsi="Arial" w:cs="Arial"/>
          <w:color w:val="auto"/>
          <w:sz w:val="24"/>
          <w:szCs w:val="24"/>
        </w:rPr>
        <w:t xml:space="preserve"> London: Pimilico. </w:t>
      </w:r>
    </w:p>
    <w:p w:rsidR="007F4223" w:rsidRPr="005B2EAC" w:rsidRDefault="007F4223" w:rsidP="003C1B44">
      <w:pPr>
        <w:spacing w:line="360" w:lineRule="auto"/>
        <w:rPr>
          <w:rFonts w:ascii="Arial" w:hAnsi="Arial" w:cs="Arial"/>
          <w:color w:val="auto"/>
          <w:sz w:val="24"/>
          <w:szCs w:val="24"/>
        </w:rPr>
      </w:pPr>
      <w:r>
        <w:rPr>
          <w:rFonts w:ascii="Arial" w:hAnsi="Arial" w:cs="Arial"/>
          <w:color w:val="auto"/>
          <w:sz w:val="24"/>
          <w:szCs w:val="24"/>
        </w:rPr>
        <w:t>Bolger</w:t>
      </w:r>
      <w:r w:rsidR="005B2EAC">
        <w:rPr>
          <w:rFonts w:ascii="Arial" w:hAnsi="Arial" w:cs="Arial"/>
          <w:color w:val="auto"/>
          <w:sz w:val="24"/>
          <w:szCs w:val="24"/>
        </w:rPr>
        <w:t xml:space="preserve">, K and Patterson, C. (2003) </w:t>
      </w:r>
      <w:r w:rsidR="005B2EAC">
        <w:rPr>
          <w:rFonts w:ascii="Arial" w:hAnsi="Arial" w:cs="Arial"/>
          <w:i/>
          <w:color w:val="auto"/>
          <w:sz w:val="24"/>
          <w:szCs w:val="24"/>
        </w:rPr>
        <w:t xml:space="preserve">Sequelae of Child Maltreatment: </w:t>
      </w:r>
      <w:r w:rsidR="004A6D27">
        <w:rPr>
          <w:rFonts w:ascii="Arial" w:hAnsi="Arial" w:cs="Arial"/>
          <w:i/>
          <w:color w:val="auto"/>
          <w:sz w:val="24"/>
          <w:szCs w:val="24"/>
        </w:rPr>
        <w:t>Vulnerability</w:t>
      </w:r>
      <w:r w:rsidR="005B2EAC">
        <w:rPr>
          <w:rFonts w:ascii="Arial" w:hAnsi="Arial" w:cs="Arial"/>
          <w:i/>
          <w:color w:val="auto"/>
          <w:sz w:val="24"/>
          <w:szCs w:val="24"/>
        </w:rPr>
        <w:t xml:space="preserve"> and Resilience, </w:t>
      </w:r>
      <w:r w:rsidR="005B2EAC">
        <w:rPr>
          <w:rFonts w:ascii="Arial" w:hAnsi="Arial" w:cs="Arial"/>
          <w:color w:val="auto"/>
          <w:sz w:val="24"/>
          <w:szCs w:val="24"/>
        </w:rPr>
        <w:t xml:space="preserve">New York: Columbia University. </w:t>
      </w:r>
    </w:p>
    <w:p w:rsidR="00CA3AC2" w:rsidRDefault="00CA3AC2" w:rsidP="003C1B44">
      <w:pPr>
        <w:spacing w:line="360" w:lineRule="auto"/>
        <w:rPr>
          <w:rFonts w:ascii="Arial" w:hAnsi="Arial" w:cs="Arial"/>
          <w:color w:val="auto"/>
          <w:sz w:val="24"/>
          <w:szCs w:val="24"/>
        </w:rPr>
      </w:pPr>
      <w:r>
        <w:rPr>
          <w:rFonts w:ascii="Arial" w:hAnsi="Arial" w:cs="Arial"/>
          <w:color w:val="auto"/>
          <w:sz w:val="24"/>
          <w:szCs w:val="24"/>
        </w:rPr>
        <w:t xml:space="preserve">Bronfenbrenner, U, (1979), </w:t>
      </w:r>
      <w:proofErr w:type="gramStart"/>
      <w:r>
        <w:rPr>
          <w:rFonts w:ascii="Arial" w:hAnsi="Arial" w:cs="Arial"/>
          <w:i/>
          <w:color w:val="auto"/>
          <w:sz w:val="24"/>
          <w:szCs w:val="24"/>
        </w:rPr>
        <w:t>The</w:t>
      </w:r>
      <w:proofErr w:type="gramEnd"/>
      <w:r>
        <w:rPr>
          <w:rFonts w:ascii="Arial" w:hAnsi="Arial" w:cs="Arial"/>
          <w:i/>
          <w:color w:val="auto"/>
          <w:sz w:val="24"/>
          <w:szCs w:val="24"/>
        </w:rPr>
        <w:t xml:space="preserve"> Ecology Of Human Development.</w:t>
      </w:r>
      <w:r>
        <w:rPr>
          <w:rFonts w:ascii="Arial" w:hAnsi="Arial" w:cs="Arial"/>
          <w:color w:val="auto"/>
          <w:sz w:val="24"/>
          <w:szCs w:val="24"/>
        </w:rPr>
        <w:t xml:space="preserve"> Cambridge, Harvard: University Press. </w:t>
      </w:r>
    </w:p>
    <w:p w:rsidR="006366F4" w:rsidRDefault="006366F4" w:rsidP="006366F4">
      <w:pPr>
        <w:spacing w:line="360" w:lineRule="auto"/>
        <w:rPr>
          <w:rFonts w:ascii="Arial" w:hAnsi="Arial" w:cs="Arial"/>
          <w:color w:val="auto"/>
          <w:sz w:val="24"/>
          <w:szCs w:val="24"/>
          <w:lang w:val="en-GB"/>
        </w:rPr>
      </w:pPr>
      <w:r w:rsidRPr="006366F4">
        <w:rPr>
          <w:rFonts w:ascii="Arial" w:hAnsi="Arial" w:cs="Arial"/>
          <w:color w:val="auto"/>
          <w:sz w:val="24"/>
          <w:szCs w:val="24"/>
          <w:lang w:val="en-GB"/>
        </w:rPr>
        <w:t xml:space="preserve">Donaldson, G, (2015), </w:t>
      </w:r>
      <w:r w:rsidRPr="006366F4">
        <w:rPr>
          <w:rFonts w:ascii="Arial" w:hAnsi="Arial" w:cs="Arial"/>
          <w:i/>
          <w:color w:val="auto"/>
          <w:sz w:val="24"/>
          <w:szCs w:val="24"/>
          <w:lang w:val="en-GB"/>
        </w:rPr>
        <w:t xml:space="preserve">Successful futures looking at the curriculum and assessments arrangements in Wales, </w:t>
      </w:r>
      <w:r w:rsidRPr="006366F4">
        <w:rPr>
          <w:rFonts w:ascii="Arial" w:hAnsi="Arial" w:cs="Arial"/>
          <w:color w:val="auto"/>
          <w:sz w:val="24"/>
          <w:szCs w:val="24"/>
          <w:lang w:val="en-GB"/>
        </w:rPr>
        <w:t xml:space="preserve">Available at: </w:t>
      </w:r>
      <w:hyperlink r:id="rId26" w:history="1">
        <w:r w:rsidRPr="006366F4">
          <w:rPr>
            <w:rStyle w:val="Hyperlink"/>
            <w:rFonts w:ascii="Arial" w:hAnsi="Arial" w:cs="Arial"/>
            <w:sz w:val="24"/>
            <w:szCs w:val="24"/>
            <w:lang w:val="en-GB"/>
          </w:rPr>
          <w:t>https://gov.wales/sites/default/files/publications/2018-03/succesful-futures-a-summary-of-professor-graham-donaldsons-report.pdf</w:t>
        </w:r>
      </w:hyperlink>
      <w:r>
        <w:rPr>
          <w:rFonts w:ascii="Arial" w:hAnsi="Arial" w:cs="Arial"/>
          <w:color w:val="auto"/>
          <w:sz w:val="24"/>
          <w:szCs w:val="24"/>
          <w:lang w:val="en-GB"/>
        </w:rPr>
        <w:t xml:space="preserve"> Accessed on: (15/3/21</w:t>
      </w:r>
      <w:r w:rsidRPr="006366F4">
        <w:rPr>
          <w:rFonts w:ascii="Arial" w:hAnsi="Arial" w:cs="Arial"/>
          <w:color w:val="auto"/>
          <w:sz w:val="24"/>
          <w:szCs w:val="24"/>
          <w:lang w:val="en-GB"/>
        </w:rPr>
        <w:t>).</w:t>
      </w:r>
    </w:p>
    <w:p w:rsidR="00D01E29" w:rsidRPr="00D01E29" w:rsidRDefault="00D01E29" w:rsidP="00D01E29">
      <w:pPr>
        <w:spacing w:line="360" w:lineRule="auto"/>
        <w:rPr>
          <w:rFonts w:ascii="Arial" w:hAnsi="Arial" w:cs="Arial"/>
          <w:color w:val="auto"/>
          <w:sz w:val="24"/>
          <w:szCs w:val="24"/>
          <w:lang w:val="en-GB"/>
        </w:rPr>
      </w:pPr>
      <w:r w:rsidRPr="00D01E29">
        <w:rPr>
          <w:rFonts w:ascii="Arial" w:hAnsi="Arial" w:cs="Arial"/>
          <w:color w:val="auto"/>
          <w:sz w:val="24"/>
          <w:szCs w:val="24"/>
          <w:lang w:val="en-GB"/>
        </w:rPr>
        <w:t xml:space="preserve">Every Child Matters, (2004), Available at: </w:t>
      </w:r>
      <w:hyperlink r:id="rId27" w:history="1">
        <w:r w:rsidRPr="00D01E29">
          <w:rPr>
            <w:rStyle w:val="Hyperlink"/>
            <w:rFonts w:ascii="Arial" w:hAnsi="Arial" w:cs="Arial"/>
            <w:sz w:val="24"/>
            <w:szCs w:val="24"/>
            <w:lang w:val="en-GB"/>
          </w:rPr>
          <w:t>www.everychildmatters.gov.uk/socialcare/safeguarding</w:t>
        </w:r>
      </w:hyperlink>
      <w:r>
        <w:rPr>
          <w:rFonts w:ascii="Arial" w:hAnsi="Arial" w:cs="Arial"/>
          <w:color w:val="auto"/>
          <w:sz w:val="24"/>
          <w:szCs w:val="24"/>
          <w:lang w:val="en-GB"/>
        </w:rPr>
        <w:t xml:space="preserve">  Accessed on: (19/3/21)</w:t>
      </w:r>
      <w:r w:rsidRPr="00D01E29">
        <w:rPr>
          <w:rFonts w:ascii="Arial" w:hAnsi="Arial" w:cs="Arial"/>
          <w:color w:val="auto"/>
          <w:sz w:val="24"/>
          <w:szCs w:val="24"/>
          <w:lang w:val="en-GB"/>
        </w:rPr>
        <w:t>.</w:t>
      </w:r>
    </w:p>
    <w:p w:rsidR="00FF0ADB" w:rsidRPr="007C50C0" w:rsidRDefault="00FF0ADB" w:rsidP="006366F4">
      <w:pPr>
        <w:spacing w:line="360" w:lineRule="auto"/>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24800" behindDoc="0" locked="0" layoutInCell="1" allowOverlap="1">
                <wp:simplePos x="0" y="0"/>
                <wp:positionH relativeFrom="column">
                  <wp:posOffset>-638175</wp:posOffset>
                </wp:positionH>
                <wp:positionV relativeFrom="paragraph">
                  <wp:posOffset>876935</wp:posOffset>
                </wp:positionV>
                <wp:extent cx="1019175" cy="457200"/>
                <wp:effectExtent l="0" t="0" r="9525" b="0"/>
                <wp:wrapNone/>
                <wp:docPr id="37" name="Text Box 37"/>
                <wp:cNvGraphicFramePr/>
                <a:graphic xmlns:a="http://schemas.openxmlformats.org/drawingml/2006/main">
                  <a:graphicData uri="http://schemas.microsoft.com/office/word/2010/wordprocessingShape">
                    <wps:wsp>
                      <wps:cNvSpPr txBox="1"/>
                      <wps:spPr>
                        <a:xfrm>
                          <a:off x="0" y="0"/>
                          <a:ext cx="1019175"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0ADB" w:rsidRPr="00FF0ADB" w:rsidRDefault="00FF0ADB">
                            <w:pPr>
                              <w:rPr>
                                <w:color w:val="000000" w:themeColor="text1"/>
                                <w:sz w:val="18"/>
                              </w:rPr>
                            </w:pPr>
                            <w:r>
                              <w:rPr>
                                <w:color w:val="000000" w:themeColor="text1"/>
                                <w:sz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51" type="#_x0000_t202" style="position:absolute;margin-left:-50.25pt;margin-top:69.05pt;width:80.25pt;height:36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" fillcolor="white [3201]" stroked="f" strokeweight=".5pt">
                <v:textbox>
                  <w:txbxContent>
                    <w:p w:rsidR="00FF0ADB" w:rsidRPr="00FF0ADB" w:rsidRDefault="00FF0ADB">
                      <w:pPr>
                        <w:rPr>
                          <w:color w:val="000000" w:themeColor="text1"/>
                          <w:sz w:val="18"/>
                        </w:rPr>
                      </w:pPr>
                      <w:r>
                        <w:rPr>
                          <w:color w:val="000000" w:themeColor="text1"/>
                          <w:sz w:val="18"/>
                        </w:rPr>
                        <w:t>9.</w:t>
                      </w:r>
                    </w:p>
                  </w:txbxContent>
                </v:textbox>
              </v:shape>
            </w:pict>
          </mc:Fallback>
        </mc:AlternateContent>
      </w:r>
      <w:proofErr w:type="spellStart"/>
      <w:r w:rsidR="007C50C0">
        <w:rPr>
          <w:rFonts w:ascii="Arial" w:hAnsi="Arial" w:cs="Arial"/>
          <w:color w:val="auto"/>
          <w:sz w:val="24"/>
          <w:szCs w:val="24"/>
          <w:lang w:val="en-GB"/>
        </w:rPr>
        <w:t>Iwaniec</w:t>
      </w:r>
      <w:proofErr w:type="spellEnd"/>
      <w:r w:rsidR="007C50C0">
        <w:rPr>
          <w:rFonts w:ascii="Arial" w:hAnsi="Arial" w:cs="Arial"/>
          <w:color w:val="auto"/>
          <w:sz w:val="24"/>
          <w:szCs w:val="24"/>
          <w:lang w:val="en-GB"/>
        </w:rPr>
        <w:t xml:space="preserve">, D, (1995), </w:t>
      </w:r>
      <w:r w:rsidR="007C50C0">
        <w:rPr>
          <w:rFonts w:ascii="Arial" w:hAnsi="Arial" w:cs="Arial"/>
          <w:i/>
          <w:color w:val="auto"/>
          <w:sz w:val="24"/>
          <w:szCs w:val="24"/>
          <w:lang w:val="en-GB"/>
        </w:rPr>
        <w:t xml:space="preserve">The Emotionally abused and neglected Child, </w:t>
      </w:r>
      <w:r w:rsidR="007C50C0">
        <w:rPr>
          <w:rFonts w:ascii="Arial" w:hAnsi="Arial" w:cs="Arial"/>
          <w:color w:val="auto"/>
          <w:sz w:val="24"/>
          <w:szCs w:val="24"/>
          <w:lang w:val="en-GB"/>
        </w:rPr>
        <w:t xml:space="preserve">Chichester: Wiley. </w:t>
      </w:r>
    </w:p>
    <w:p w:rsidR="00D520D5" w:rsidRPr="00D520D5" w:rsidRDefault="00D520D5" w:rsidP="00D520D5">
      <w:pPr>
        <w:spacing w:line="360" w:lineRule="auto"/>
        <w:rPr>
          <w:rFonts w:ascii="Arial" w:hAnsi="Arial" w:cs="Arial"/>
          <w:color w:val="auto"/>
          <w:sz w:val="24"/>
          <w:szCs w:val="24"/>
        </w:rPr>
      </w:pPr>
      <w:r w:rsidRPr="00D520D5">
        <w:rPr>
          <w:rFonts w:ascii="Arial" w:hAnsi="Arial" w:cs="Arial"/>
          <w:color w:val="auto"/>
          <w:sz w:val="24"/>
          <w:szCs w:val="24"/>
        </w:rPr>
        <w:lastRenderedPageBreak/>
        <w:t xml:space="preserve">Kay, J. (2003), </w:t>
      </w:r>
      <w:r w:rsidRPr="00D520D5">
        <w:rPr>
          <w:rFonts w:ascii="Arial" w:hAnsi="Arial" w:cs="Arial"/>
          <w:i/>
          <w:color w:val="auto"/>
          <w:sz w:val="24"/>
          <w:szCs w:val="24"/>
        </w:rPr>
        <w:t>Protecting Children</w:t>
      </w:r>
      <w:proofErr w:type="gramStart"/>
      <w:r w:rsidRPr="00D520D5">
        <w:rPr>
          <w:rFonts w:ascii="Arial" w:hAnsi="Arial" w:cs="Arial"/>
          <w:i/>
          <w:color w:val="auto"/>
          <w:sz w:val="24"/>
          <w:szCs w:val="24"/>
        </w:rPr>
        <w:t>,</w:t>
      </w:r>
      <w:r w:rsidRPr="00D520D5">
        <w:rPr>
          <w:rFonts w:ascii="Arial" w:hAnsi="Arial" w:cs="Arial"/>
          <w:color w:val="auto"/>
          <w:sz w:val="24"/>
          <w:szCs w:val="24"/>
        </w:rPr>
        <w:t>2</w:t>
      </w:r>
      <w:r w:rsidRPr="00D520D5">
        <w:rPr>
          <w:rFonts w:ascii="Arial" w:hAnsi="Arial" w:cs="Arial"/>
          <w:color w:val="auto"/>
          <w:sz w:val="24"/>
          <w:szCs w:val="24"/>
          <w:vertAlign w:val="superscript"/>
        </w:rPr>
        <w:t>nd</w:t>
      </w:r>
      <w:proofErr w:type="gramEnd"/>
      <w:r w:rsidRPr="00D520D5">
        <w:rPr>
          <w:rFonts w:ascii="Arial" w:hAnsi="Arial" w:cs="Arial"/>
          <w:color w:val="auto"/>
          <w:sz w:val="24"/>
          <w:szCs w:val="24"/>
        </w:rPr>
        <w:t xml:space="preserve"> Ed,</w:t>
      </w:r>
      <w:r w:rsidRPr="00D520D5">
        <w:rPr>
          <w:rFonts w:ascii="Arial" w:hAnsi="Arial" w:cs="Arial"/>
          <w:i/>
          <w:color w:val="auto"/>
          <w:sz w:val="24"/>
          <w:szCs w:val="24"/>
        </w:rPr>
        <w:t xml:space="preserve"> </w:t>
      </w:r>
      <w:r w:rsidRPr="00D520D5">
        <w:rPr>
          <w:rFonts w:ascii="Arial" w:hAnsi="Arial" w:cs="Arial"/>
          <w:color w:val="auto"/>
          <w:sz w:val="24"/>
          <w:szCs w:val="24"/>
        </w:rPr>
        <w:t xml:space="preserve">London: Continuum. </w:t>
      </w:r>
    </w:p>
    <w:p w:rsidR="002B1E7D" w:rsidRDefault="00D520D5" w:rsidP="00D520D5">
      <w:pPr>
        <w:spacing w:line="360" w:lineRule="auto"/>
        <w:rPr>
          <w:rFonts w:ascii="Arial" w:hAnsi="Arial" w:cs="Arial"/>
          <w:color w:val="auto"/>
          <w:sz w:val="24"/>
          <w:szCs w:val="24"/>
          <w:lang w:val="en-GB"/>
        </w:rPr>
      </w:pPr>
      <w:r w:rsidRPr="00D520D5">
        <w:rPr>
          <w:rFonts w:ascii="Arial" w:hAnsi="Arial" w:cs="Arial"/>
          <w:color w:val="auto"/>
          <w:sz w:val="24"/>
          <w:szCs w:val="24"/>
          <w:lang w:val="en-GB"/>
        </w:rPr>
        <w:t xml:space="preserve">Macleod – </w:t>
      </w:r>
      <w:proofErr w:type="spellStart"/>
      <w:r w:rsidRPr="00D520D5">
        <w:rPr>
          <w:rFonts w:ascii="Arial" w:hAnsi="Arial" w:cs="Arial"/>
          <w:color w:val="auto"/>
          <w:sz w:val="24"/>
          <w:szCs w:val="24"/>
          <w:lang w:val="en-GB"/>
        </w:rPr>
        <w:t>Brudenell</w:t>
      </w:r>
      <w:proofErr w:type="spellEnd"/>
      <w:r w:rsidRPr="00D520D5">
        <w:rPr>
          <w:rFonts w:ascii="Arial" w:hAnsi="Arial" w:cs="Arial"/>
          <w:color w:val="auto"/>
          <w:sz w:val="24"/>
          <w:szCs w:val="24"/>
          <w:lang w:val="en-GB"/>
        </w:rPr>
        <w:t xml:space="preserve">, I, Kay, J, (2008), </w:t>
      </w:r>
      <w:r w:rsidRPr="00D520D5">
        <w:rPr>
          <w:rFonts w:ascii="Arial" w:hAnsi="Arial" w:cs="Arial"/>
          <w:i/>
          <w:color w:val="auto"/>
          <w:sz w:val="24"/>
          <w:szCs w:val="24"/>
          <w:lang w:val="en-GB"/>
        </w:rPr>
        <w:t>Advanced Early Years for Foundation Degrees, Levels 4/5,</w:t>
      </w:r>
      <w:r w:rsidRPr="00D520D5">
        <w:rPr>
          <w:rFonts w:ascii="Arial" w:hAnsi="Arial" w:cs="Arial"/>
          <w:color w:val="auto"/>
          <w:sz w:val="24"/>
          <w:szCs w:val="24"/>
          <w:lang w:val="en-GB"/>
        </w:rPr>
        <w:t xml:space="preserve"> 2</w:t>
      </w:r>
      <w:r w:rsidRPr="00D520D5">
        <w:rPr>
          <w:rFonts w:ascii="Arial" w:hAnsi="Arial" w:cs="Arial"/>
          <w:color w:val="auto"/>
          <w:sz w:val="24"/>
          <w:szCs w:val="24"/>
          <w:vertAlign w:val="superscript"/>
          <w:lang w:val="en-GB"/>
        </w:rPr>
        <w:t>nd</w:t>
      </w:r>
      <w:r w:rsidRPr="00D520D5">
        <w:rPr>
          <w:rFonts w:ascii="Arial" w:hAnsi="Arial" w:cs="Arial"/>
          <w:color w:val="auto"/>
          <w:sz w:val="24"/>
          <w:szCs w:val="24"/>
          <w:lang w:val="en-GB"/>
        </w:rPr>
        <w:t xml:space="preserve"> ed. Essex, Pearson Education Limited. </w:t>
      </w:r>
    </w:p>
    <w:p w:rsidR="00D520D5" w:rsidRDefault="00D520D5" w:rsidP="00D520D5">
      <w:pPr>
        <w:spacing w:line="360" w:lineRule="auto"/>
        <w:rPr>
          <w:rFonts w:ascii="Arial" w:hAnsi="Arial" w:cs="Arial"/>
          <w:color w:val="auto"/>
          <w:sz w:val="24"/>
          <w:szCs w:val="24"/>
          <w:lang w:val="en-GB"/>
        </w:rPr>
      </w:pPr>
      <w:r w:rsidRPr="00D520D5">
        <w:rPr>
          <w:rFonts w:ascii="Arial" w:hAnsi="Arial" w:cs="Arial"/>
          <w:color w:val="auto"/>
          <w:sz w:val="24"/>
          <w:szCs w:val="24"/>
          <w:lang w:val="en-GB"/>
        </w:rPr>
        <w:t xml:space="preserve">Maslow Hierarchy of Needs, (2020) Available at: </w:t>
      </w:r>
      <w:hyperlink r:id="rId28" w:history="1">
        <w:r w:rsidRPr="00D520D5">
          <w:rPr>
            <w:rStyle w:val="Hyperlink"/>
            <w:rFonts w:ascii="Arial" w:hAnsi="Arial" w:cs="Arial"/>
            <w:sz w:val="24"/>
            <w:szCs w:val="24"/>
            <w:lang w:val="en-GB"/>
          </w:rPr>
          <w:t>https://www.thenational.com.pg/maslow-and-self-actualisation</w:t>
        </w:r>
      </w:hyperlink>
      <w:r w:rsidRPr="00D520D5">
        <w:rPr>
          <w:rFonts w:ascii="Arial" w:hAnsi="Arial" w:cs="Arial"/>
          <w:color w:val="auto"/>
          <w:sz w:val="24"/>
          <w:szCs w:val="24"/>
          <w:lang w:val="en-GB"/>
        </w:rPr>
        <w:t xml:space="preserve"> Accessed on: (</w:t>
      </w:r>
      <w:r>
        <w:rPr>
          <w:rFonts w:ascii="Arial" w:hAnsi="Arial" w:cs="Arial"/>
          <w:color w:val="auto"/>
          <w:sz w:val="24"/>
          <w:szCs w:val="24"/>
          <w:lang w:val="en-GB"/>
        </w:rPr>
        <w:t>23/3/21</w:t>
      </w:r>
      <w:r w:rsidRPr="00D520D5">
        <w:rPr>
          <w:rFonts w:ascii="Arial" w:hAnsi="Arial" w:cs="Arial"/>
          <w:color w:val="auto"/>
          <w:sz w:val="24"/>
          <w:szCs w:val="24"/>
          <w:lang w:val="en-GB"/>
        </w:rPr>
        <w:t>)</w:t>
      </w:r>
    </w:p>
    <w:p w:rsidR="00743D6D" w:rsidRDefault="00743D6D" w:rsidP="00D520D5">
      <w:pPr>
        <w:spacing w:line="360" w:lineRule="auto"/>
        <w:rPr>
          <w:rFonts w:ascii="Arial" w:hAnsi="Arial" w:cs="Arial"/>
          <w:color w:val="auto"/>
          <w:sz w:val="24"/>
          <w:szCs w:val="24"/>
          <w:lang w:val="en-GB"/>
        </w:rPr>
      </w:pPr>
      <w:r>
        <w:rPr>
          <w:rFonts w:ascii="Arial" w:hAnsi="Arial" w:cs="Arial"/>
          <w:color w:val="auto"/>
          <w:sz w:val="24"/>
          <w:szCs w:val="24"/>
          <w:lang w:val="en-GB"/>
        </w:rPr>
        <w:t xml:space="preserve">Munro, E, (2002), </w:t>
      </w:r>
      <w:r>
        <w:rPr>
          <w:rFonts w:ascii="Arial" w:hAnsi="Arial" w:cs="Arial"/>
          <w:i/>
          <w:color w:val="auto"/>
          <w:sz w:val="24"/>
          <w:szCs w:val="24"/>
          <w:lang w:val="en-GB"/>
        </w:rPr>
        <w:t xml:space="preserve">Effective Child Protection, </w:t>
      </w:r>
      <w:r>
        <w:rPr>
          <w:rFonts w:ascii="Arial" w:hAnsi="Arial" w:cs="Arial"/>
          <w:color w:val="auto"/>
          <w:sz w:val="24"/>
          <w:szCs w:val="24"/>
          <w:lang w:val="en-GB"/>
        </w:rPr>
        <w:t xml:space="preserve">London: Sage. </w:t>
      </w:r>
    </w:p>
    <w:p w:rsidR="00435A0A" w:rsidRPr="00743D6D" w:rsidRDefault="00435A0A" w:rsidP="00D520D5">
      <w:pPr>
        <w:spacing w:line="360" w:lineRule="auto"/>
        <w:rPr>
          <w:rFonts w:ascii="Arial" w:hAnsi="Arial" w:cs="Arial"/>
          <w:color w:val="auto"/>
          <w:sz w:val="24"/>
          <w:szCs w:val="24"/>
          <w:lang w:val="en-GB"/>
        </w:rPr>
      </w:pPr>
      <w:r>
        <w:rPr>
          <w:rFonts w:ascii="Arial" w:hAnsi="Arial" w:cs="Arial"/>
          <w:color w:val="auto"/>
          <w:sz w:val="24"/>
          <w:szCs w:val="24"/>
          <w:lang w:val="en-GB"/>
        </w:rPr>
        <w:t>Munro, E, (2011) Munro review of child protection</w:t>
      </w:r>
      <w:r w:rsidR="00FF4F23">
        <w:rPr>
          <w:rFonts w:ascii="Arial" w:hAnsi="Arial" w:cs="Arial"/>
          <w:color w:val="auto"/>
          <w:sz w:val="24"/>
          <w:szCs w:val="24"/>
          <w:lang w:val="en-GB"/>
        </w:rPr>
        <w:t>: final systems report. The Department for Education.</w:t>
      </w:r>
    </w:p>
    <w:p w:rsidR="005F7B47" w:rsidRDefault="005F7B47" w:rsidP="003C1B44">
      <w:pPr>
        <w:spacing w:line="360" w:lineRule="auto"/>
        <w:rPr>
          <w:rFonts w:ascii="Arial" w:hAnsi="Arial" w:cs="Arial"/>
          <w:color w:val="auto"/>
          <w:sz w:val="24"/>
          <w:szCs w:val="24"/>
        </w:rPr>
      </w:pPr>
      <w:r>
        <w:rPr>
          <w:rFonts w:ascii="Arial" w:hAnsi="Arial" w:cs="Arial"/>
          <w:color w:val="auto"/>
          <w:sz w:val="24"/>
          <w:szCs w:val="24"/>
        </w:rPr>
        <w:t xml:space="preserve">Morris, J. (1999), </w:t>
      </w:r>
      <w:r>
        <w:rPr>
          <w:rFonts w:ascii="Arial" w:hAnsi="Arial" w:cs="Arial"/>
          <w:i/>
          <w:color w:val="auto"/>
          <w:sz w:val="24"/>
          <w:szCs w:val="24"/>
        </w:rPr>
        <w:t>Disabled Children, Child Protection Systems and the Children Act</w:t>
      </w:r>
      <w:r w:rsidR="00316EC9">
        <w:rPr>
          <w:rFonts w:ascii="Arial" w:hAnsi="Arial" w:cs="Arial"/>
          <w:i/>
          <w:color w:val="auto"/>
          <w:sz w:val="24"/>
          <w:szCs w:val="24"/>
        </w:rPr>
        <w:t xml:space="preserve"> 1989,</w:t>
      </w:r>
      <w:r w:rsidR="00316EC9">
        <w:rPr>
          <w:rFonts w:ascii="Arial" w:hAnsi="Arial" w:cs="Arial"/>
          <w:color w:val="auto"/>
          <w:sz w:val="24"/>
          <w:szCs w:val="24"/>
        </w:rPr>
        <w:t xml:space="preserve"> Child abuse review.</w:t>
      </w:r>
    </w:p>
    <w:p w:rsidR="009F0CCC" w:rsidRDefault="009F0CCC" w:rsidP="003C1B44">
      <w:pPr>
        <w:spacing w:line="360" w:lineRule="auto"/>
        <w:rPr>
          <w:rFonts w:ascii="Arial" w:hAnsi="Arial" w:cs="Arial"/>
          <w:color w:val="auto"/>
          <w:sz w:val="24"/>
          <w:szCs w:val="24"/>
        </w:rPr>
      </w:pPr>
      <w:r>
        <w:rPr>
          <w:rFonts w:ascii="Arial" w:hAnsi="Arial" w:cs="Arial"/>
          <w:color w:val="auto"/>
          <w:sz w:val="24"/>
          <w:szCs w:val="24"/>
        </w:rPr>
        <w:t xml:space="preserve">OFNS, Office for National Statistics, (2020), Online Bullying in England and Wales, Available at: </w:t>
      </w:r>
      <w:hyperlink r:id="rId29" w:history="1">
        <w:r w:rsidRPr="00D87049">
          <w:rPr>
            <w:rStyle w:val="Hyperlink"/>
            <w:rFonts w:ascii="Arial" w:hAnsi="Arial" w:cs="Arial"/>
            <w:sz w:val="24"/>
            <w:szCs w:val="24"/>
          </w:rPr>
          <w:t>https://www.ons.gov.uk/peoplepopulationandcommunity/crimeandjustice/bulletins/onlinebullyinginenglandandwales/yearendingmarch2020</w:t>
        </w:r>
      </w:hyperlink>
      <w:r>
        <w:rPr>
          <w:rFonts w:ascii="Arial" w:hAnsi="Arial" w:cs="Arial"/>
          <w:color w:val="auto"/>
          <w:sz w:val="24"/>
          <w:szCs w:val="24"/>
        </w:rPr>
        <w:t xml:space="preserve"> Accessed on: (25/3/21).</w:t>
      </w:r>
    </w:p>
    <w:p w:rsidR="00CD4B4B" w:rsidRPr="00CD4B4B" w:rsidRDefault="00CD4B4B" w:rsidP="00CD4B4B">
      <w:pPr>
        <w:spacing w:line="360" w:lineRule="auto"/>
        <w:rPr>
          <w:rFonts w:ascii="Arial" w:hAnsi="Arial" w:cs="Arial"/>
          <w:color w:val="auto"/>
          <w:sz w:val="24"/>
          <w:szCs w:val="24"/>
          <w:lang w:val="en-GB"/>
        </w:rPr>
      </w:pPr>
      <w:r w:rsidRPr="00CD4B4B">
        <w:rPr>
          <w:rFonts w:ascii="Arial" w:hAnsi="Arial" w:cs="Arial"/>
          <w:color w:val="auto"/>
          <w:sz w:val="24"/>
          <w:szCs w:val="24"/>
          <w:lang w:val="en-GB"/>
        </w:rPr>
        <w:t xml:space="preserve">Palaiologou, I, (2013), </w:t>
      </w:r>
      <w:r w:rsidRPr="00CD4B4B">
        <w:rPr>
          <w:rFonts w:ascii="Arial" w:hAnsi="Arial" w:cs="Arial"/>
          <w:i/>
          <w:color w:val="auto"/>
          <w:sz w:val="24"/>
          <w:szCs w:val="24"/>
          <w:lang w:val="en-GB"/>
        </w:rPr>
        <w:t>The Early Years Foundation Stage Theory and Practice,</w:t>
      </w:r>
      <w:r w:rsidRPr="00CD4B4B">
        <w:rPr>
          <w:rFonts w:ascii="Arial" w:hAnsi="Arial" w:cs="Arial"/>
          <w:color w:val="auto"/>
          <w:sz w:val="24"/>
          <w:szCs w:val="24"/>
          <w:lang w:val="en-GB"/>
        </w:rPr>
        <w:t xml:space="preserve"> 2</w:t>
      </w:r>
      <w:r w:rsidRPr="00CD4B4B">
        <w:rPr>
          <w:rFonts w:ascii="Arial" w:hAnsi="Arial" w:cs="Arial"/>
          <w:color w:val="auto"/>
          <w:sz w:val="24"/>
          <w:szCs w:val="24"/>
          <w:vertAlign w:val="superscript"/>
          <w:lang w:val="en-GB"/>
        </w:rPr>
        <w:t>nd</w:t>
      </w:r>
      <w:r w:rsidRPr="00CD4B4B">
        <w:rPr>
          <w:rFonts w:ascii="Arial" w:hAnsi="Arial" w:cs="Arial"/>
          <w:color w:val="auto"/>
          <w:sz w:val="24"/>
          <w:szCs w:val="24"/>
          <w:lang w:val="en-GB"/>
        </w:rPr>
        <w:t xml:space="preserve"> Ed, London, SAGE publications Ltd.</w:t>
      </w:r>
    </w:p>
    <w:p w:rsidR="00B13CC3" w:rsidRDefault="00B13CC3" w:rsidP="003C1B44">
      <w:pPr>
        <w:spacing w:line="360" w:lineRule="auto"/>
        <w:rPr>
          <w:rFonts w:ascii="Arial" w:hAnsi="Arial" w:cs="Arial"/>
          <w:i/>
          <w:color w:val="auto"/>
          <w:sz w:val="24"/>
          <w:szCs w:val="24"/>
        </w:rPr>
      </w:pPr>
      <w:r>
        <w:rPr>
          <w:rFonts w:ascii="Arial" w:hAnsi="Arial" w:cs="Arial"/>
          <w:color w:val="auto"/>
          <w:sz w:val="24"/>
          <w:szCs w:val="24"/>
        </w:rPr>
        <w:t xml:space="preserve">School A, (2020). </w:t>
      </w:r>
      <w:r>
        <w:rPr>
          <w:rFonts w:ascii="Arial" w:hAnsi="Arial" w:cs="Arial"/>
          <w:i/>
          <w:color w:val="auto"/>
          <w:sz w:val="24"/>
          <w:szCs w:val="24"/>
        </w:rPr>
        <w:t xml:space="preserve">Safeguarding Policy. </w:t>
      </w:r>
    </w:p>
    <w:p w:rsidR="00E60D58" w:rsidRPr="00E60D58" w:rsidRDefault="00E60D58" w:rsidP="003C1B44">
      <w:pPr>
        <w:spacing w:line="360" w:lineRule="auto"/>
        <w:rPr>
          <w:rFonts w:ascii="Arial" w:hAnsi="Arial" w:cs="Arial"/>
          <w:color w:val="auto"/>
          <w:sz w:val="24"/>
          <w:szCs w:val="24"/>
        </w:rPr>
      </w:pPr>
      <w:r>
        <w:rPr>
          <w:rFonts w:ascii="Arial" w:hAnsi="Arial" w:cs="Arial"/>
          <w:color w:val="auto"/>
          <w:sz w:val="24"/>
          <w:szCs w:val="24"/>
        </w:rPr>
        <w:t xml:space="preserve">The All wales safeguarding procedures, (2019), Available at: </w:t>
      </w:r>
      <w:hyperlink r:id="rId30" w:history="1">
        <w:r w:rsidR="00C54EFE" w:rsidRPr="00E97EE4">
          <w:rPr>
            <w:rStyle w:val="Hyperlink"/>
            <w:rFonts w:ascii="Arial" w:hAnsi="Arial" w:cs="Arial"/>
            <w:sz w:val="24"/>
            <w:szCs w:val="24"/>
          </w:rPr>
          <w:t>https://gov.wales/safeguarding-guidance</w:t>
        </w:r>
      </w:hyperlink>
      <w:r w:rsidR="00C54EFE">
        <w:rPr>
          <w:rFonts w:ascii="Arial" w:hAnsi="Arial" w:cs="Arial"/>
          <w:color w:val="auto"/>
          <w:sz w:val="24"/>
          <w:szCs w:val="24"/>
        </w:rPr>
        <w:t xml:space="preserve"> Accessed on: (27/3/21).</w:t>
      </w:r>
    </w:p>
    <w:p w:rsidR="00D520D5" w:rsidRDefault="00D520D5" w:rsidP="00D520D5">
      <w:pPr>
        <w:spacing w:line="360" w:lineRule="auto"/>
        <w:rPr>
          <w:rFonts w:ascii="Arial" w:hAnsi="Arial" w:cs="Arial"/>
          <w:color w:val="auto"/>
          <w:sz w:val="24"/>
          <w:szCs w:val="24"/>
          <w:lang w:val="en-GB"/>
        </w:rPr>
      </w:pPr>
      <w:r w:rsidRPr="00D520D5">
        <w:rPr>
          <w:rFonts w:ascii="Arial" w:hAnsi="Arial" w:cs="Arial"/>
          <w:color w:val="auto"/>
          <w:sz w:val="24"/>
          <w:szCs w:val="24"/>
          <w:lang w:val="en-GB"/>
        </w:rPr>
        <w:t xml:space="preserve">Walker, G. (2008), </w:t>
      </w:r>
      <w:r w:rsidRPr="00D520D5">
        <w:rPr>
          <w:rFonts w:ascii="Arial" w:hAnsi="Arial" w:cs="Arial"/>
          <w:i/>
          <w:color w:val="auto"/>
          <w:sz w:val="24"/>
          <w:szCs w:val="24"/>
          <w:lang w:val="en-GB"/>
        </w:rPr>
        <w:t>Working Together for Children: A critical Introduction to Multi-Agency Working.</w:t>
      </w:r>
      <w:r w:rsidRPr="00D520D5">
        <w:rPr>
          <w:rFonts w:ascii="Arial" w:hAnsi="Arial" w:cs="Arial"/>
          <w:color w:val="auto"/>
          <w:sz w:val="24"/>
          <w:szCs w:val="24"/>
          <w:lang w:val="en-GB"/>
        </w:rPr>
        <w:t xml:space="preserve"> London: Continuum. </w:t>
      </w:r>
    </w:p>
    <w:p w:rsidR="00D01E29" w:rsidRPr="00D01E29" w:rsidRDefault="00971369" w:rsidP="00D01E29">
      <w:pPr>
        <w:spacing w:line="360" w:lineRule="auto"/>
        <w:rPr>
          <w:rFonts w:ascii="Arial" w:hAnsi="Arial" w:cs="Arial"/>
          <w:color w:val="auto"/>
          <w:sz w:val="24"/>
          <w:szCs w:val="24"/>
          <w:lang w:val="en-GB"/>
        </w:rPr>
      </w:pPr>
      <w:r>
        <w:rPr>
          <w:rFonts w:ascii="Arial" w:hAnsi="Arial" w:cs="Arial"/>
          <w:noProof/>
          <w:color w:val="auto"/>
          <w:sz w:val="24"/>
          <w:szCs w:val="24"/>
          <w:lang w:val="en-GB" w:eastAsia="en-GB"/>
        </w:rPr>
        <mc:AlternateContent>
          <mc:Choice Requires="wps">
            <w:drawing>
              <wp:anchor distT="0" distB="0" distL="114300" distR="114300" simplePos="0" relativeHeight="251725824" behindDoc="0" locked="0" layoutInCell="1" allowOverlap="1">
                <wp:simplePos x="0" y="0"/>
                <wp:positionH relativeFrom="column">
                  <wp:posOffset>-552450</wp:posOffset>
                </wp:positionH>
                <wp:positionV relativeFrom="paragraph">
                  <wp:posOffset>795655</wp:posOffset>
                </wp:positionV>
                <wp:extent cx="923925" cy="371475"/>
                <wp:effectExtent l="0" t="0" r="9525" b="9525"/>
                <wp:wrapNone/>
                <wp:docPr id="38" name="Text Box 38"/>
                <wp:cNvGraphicFramePr/>
                <a:graphic xmlns:a="http://schemas.openxmlformats.org/drawingml/2006/main">
                  <a:graphicData uri="http://schemas.microsoft.com/office/word/2010/wordprocessingShape">
                    <wps:wsp>
                      <wps:cNvSpPr txBox="1"/>
                      <wps:spPr>
                        <a:xfrm>
                          <a:off x="0" y="0"/>
                          <a:ext cx="92392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0ADB" w:rsidRPr="00FF0ADB" w:rsidRDefault="00FF0ADB">
                            <w:pPr>
                              <w:rPr>
                                <w:color w:val="000000" w:themeColor="text1"/>
                                <w:sz w:val="18"/>
                              </w:rPr>
                            </w:pPr>
                            <w:r>
                              <w:rPr>
                                <w:color w:val="000000" w:themeColor="text1"/>
                                <w:sz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8" o:spid="_x0000_s1052" type="#_x0000_t202" style="position:absolute;margin-left:-43.5pt;margin-top:62.65pt;width:72.75pt;height:29.2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" fillcolor="white [3201]" stroked="f" strokeweight=".5pt">
                <v:textbox>
                  <w:txbxContent>
                    <w:p w:rsidR="00FF0ADB" w:rsidRPr="00FF0ADB" w:rsidRDefault="00FF0ADB">
                      <w:pPr>
                        <w:rPr>
                          <w:color w:val="000000" w:themeColor="text1"/>
                          <w:sz w:val="18"/>
                        </w:rPr>
                      </w:pPr>
                      <w:r>
                        <w:rPr>
                          <w:color w:val="000000" w:themeColor="text1"/>
                          <w:sz w:val="18"/>
                        </w:rPr>
                        <w:t>10.</w:t>
                      </w:r>
                    </w:p>
                  </w:txbxContent>
                </v:textbox>
              </v:shape>
            </w:pict>
          </mc:Fallback>
        </mc:AlternateContent>
      </w:r>
      <w:r w:rsidR="00D01E29" w:rsidRPr="00D01E29">
        <w:rPr>
          <w:rFonts w:ascii="Arial" w:hAnsi="Arial" w:cs="Arial"/>
          <w:color w:val="auto"/>
          <w:sz w:val="24"/>
          <w:szCs w:val="24"/>
          <w:lang w:val="en-GB"/>
        </w:rPr>
        <w:t xml:space="preserve">United Nations, (1989) </w:t>
      </w:r>
      <w:r w:rsidR="00D01E29" w:rsidRPr="00D01E29">
        <w:rPr>
          <w:rFonts w:ascii="Arial" w:hAnsi="Arial" w:cs="Arial"/>
          <w:i/>
          <w:iCs/>
          <w:color w:val="auto"/>
          <w:sz w:val="24"/>
          <w:szCs w:val="24"/>
          <w:lang w:val="en-GB"/>
        </w:rPr>
        <w:t xml:space="preserve">The Convention on the Rights of the Child. </w:t>
      </w:r>
      <w:r w:rsidR="00D01E29" w:rsidRPr="00D01E29">
        <w:rPr>
          <w:rFonts w:ascii="Arial" w:hAnsi="Arial" w:cs="Arial"/>
          <w:color w:val="auto"/>
          <w:sz w:val="24"/>
          <w:szCs w:val="24"/>
          <w:lang w:val="en-GB"/>
        </w:rPr>
        <w:t>Geneva: Defence International and the United Nations Children's Fund.</w:t>
      </w:r>
    </w:p>
    <w:sectPr w:rsidR="00D01E29" w:rsidRPr="00D01E29" w:rsidSect="007125B6">
      <w:foot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0B7" w:rsidRDefault="004D00B7" w:rsidP="00D27A66">
      <w:pPr>
        <w:spacing w:after="0"/>
      </w:pPr>
      <w:r>
        <w:separator/>
      </w:r>
    </w:p>
  </w:endnote>
  <w:endnote w:type="continuationSeparator" w:id="0">
    <w:p w:rsidR="004D00B7" w:rsidRDefault="004D00B7" w:rsidP="00D27A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391567"/>
      <w:docPartObj>
        <w:docPartGallery w:val="Page Numbers (Bottom of Page)"/>
        <w:docPartUnique/>
      </w:docPartObj>
    </w:sdtPr>
    <w:sdtEndPr>
      <w:rPr>
        <w:noProof/>
      </w:rPr>
    </w:sdtEndPr>
    <w:sdtContent>
      <w:p w:rsidR="00BA7943" w:rsidRDefault="00BA7943">
        <w:pPr>
          <w:pStyle w:val="Footer"/>
          <w:jc w:val="center"/>
        </w:pPr>
        <w:r>
          <w:fldChar w:fldCharType="begin"/>
        </w:r>
        <w:r>
          <w:instrText xml:space="preserve"> PAGE   \* MERGEFORMAT </w:instrText>
        </w:r>
        <w:r>
          <w:fldChar w:fldCharType="separate"/>
        </w:r>
        <w:r w:rsidR="003A5073">
          <w:rPr>
            <w:noProof/>
          </w:rPr>
          <w:t>8</w:t>
        </w:r>
        <w:r>
          <w:rPr>
            <w:noProof/>
          </w:rPr>
          <w:fldChar w:fldCharType="end"/>
        </w:r>
      </w:p>
    </w:sdtContent>
  </w:sdt>
  <w:p w:rsidR="00531266" w:rsidRDefault="005312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0B7" w:rsidRDefault="004D00B7" w:rsidP="00D27A66">
      <w:pPr>
        <w:spacing w:after="0"/>
      </w:pPr>
      <w:r>
        <w:separator/>
      </w:r>
    </w:p>
  </w:footnote>
  <w:footnote w:type="continuationSeparator" w:id="0">
    <w:p w:rsidR="004D00B7" w:rsidRDefault="004D00B7" w:rsidP="00D27A6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923BB7"/>
    <w:multiLevelType w:val="hybridMultilevel"/>
    <w:tmpl w:val="FFA4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A35A5"/>
    <w:multiLevelType w:val="hybridMultilevel"/>
    <w:tmpl w:val="7652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A60"/>
    <w:rsid w:val="00020C6D"/>
    <w:rsid w:val="0003544C"/>
    <w:rsid w:val="0006698F"/>
    <w:rsid w:val="00086C66"/>
    <w:rsid w:val="00091695"/>
    <w:rsid w:val="000B545C"/>
    <w:rsid w:val="000B617F"/>
    <w:rsid w:val="000D5A41"/>
    <w:rsid w:val="000E13E0"/>
    <w:rsid w:val="001052CA"/>
    <w:rsid w:val="00125968"/>
    <w:rsid w:val="001402D7"/>
    <w:rsid w:val="001941CB"/>
    <w:rsid w:val="0019729C"/>
    <w:rsid w:val="001B0172"/>
    <w:rsid w:val="001B580C"/>
    <w:rsid w:val="001C7A46"/>
    <w:rsid w:val="001D1215"/>
    <w:rsid w:val="001D368E"/>
    <w:rsid w:val="001D52D1"/>
    <w:rsid w:val="00200F14"/>
    <w:rsid w:val="002202E0"/>
    <w:rsid w:val="00232D2D"/>
    <w:rsid w:val="002405C2"/>
    <w:rsid w:val="00241B84"/>
    <w:rsid w:val="00273096"/>
    <w:rsid w:val="002A00E6"/>
    <w:rsid w:val="002B1E7D"/>
    <w:rsid w:val="002E3C7C"/>
    <w:rsid w:val="00303059"/>
    <w:rsid w:val="00316EC9"/>
    <w:rsid w:val="00322A6A"/>
    <w:rsid w:val="00337B2A"/>
    <w:rsid w:val="003406F7"/>
    <w:rsid w:val="00341378"/>
    <w:rsid w:val="00342FF3"/>
    <w:rsid w:val="00353B9B"/>
    <w:rsid w:val="00397AE9"/>
    <w:rsid w:val="003A5073"/>
    <w:rsid w:val="003C1B44"/>
    <w:rsid w:val="003D335F"/>
    <w:rsid w:val="003D36CB"/>
    <w:rsid w:val="003D53E1"/>
    <w:rsid w:val="00414EA9"/>
    <w:rsid w:val="004250B0"/>
    <w:rsid w:val="00435A0A"/>
    <w:rsid w:val="00451CE3"/>
    <w:rsid w:val="0049070C"/>
    <w:rsid w:val="00496694"/>
    <w:rsid w:val="004A6D27"/>
    <w:rsid w:val="004A7BDA"/>
    <w:rsid w:val="004B2C9F"/>
    <w:rsid w:val="004C34BE"/>
    <w:rsid w:val="004C5840"/>
    <w:rsid w:val="004C75BC"/>
    <w:rsid w:val="004D00B7"/>
    <w:rsid w:val="004E4EFA"/>
    <w:rsid w:val="004F5805"/>
    <w:rsid w:val="00510BD7"/>
    <w:rsid w:val="00531266"/>
    <w:rsid w:val="00546347"/>
    <w:rsid w:val="00547DA5"/>
    <w:rsid w:val="00550080"/>
    <w:rsid w:val="0057698F"/>
    <w:rsid w:val="005838E6"/>
    <w:rsid w:val="00583AD8"/>
    <w:rsid w:val="00583FCC"/>
    <w:rsid w:val="005864EE"/>
    <w:rsid w:val="0059222F"/>
    <w:rsid w:val="00596BA5"/>
    <w:rsid w:val="0059760B"/>
    <w:rsid w:val="005B2EAC"/>
    <w:rsid w:val="005B38E2"/>
    <w:rsid w:val="005C0DF6"/>
    <w:rsid w:val="005C67B2"/>
    <w:rsid w:val="005F7B47"/>
    <w:rsid w:val="006366F4"/>
    <w:rsid w:val="00642F56"/>
    <w:rsid w:val="0065148C"/>
    <w:rsid w:val="00656AE6"/>
    <w:rsid w:val="006722FE"/>
    <w:rsid w:val="006A169C"/>
    <w:rsid w:val="006A707C"/>
    <w:rsid w:val="006B0D5A"/>
    <w:rsid w:val="006E7A9F"/>
    <w:rsid w:val="007125B6"/>
    <w:rsid w:val="00743D6D"/>
    <w:rsid w:val="00746D59"/>
    <w:rsid w:val="00761FA3"/>
    <w:rsid w:val="00764466"/>
    <w:rsid w:val="00767205"/>
    <w:rsid w:val="0077145D"/>
    <w:rsid w:val="007739F0"/>
    <w:rsid w:val="00782356"/>
    <w:rsid w:val="00784253"/>
    <w:rsid w:val="007A42F3"/>
    <w:rsid w:val="007C50C0"/>
    <w:rsid w:val="007D2EF8"/>
    <w:rsid w:val="007F1EF8"/>
    <w:rsid w:val="007F4223"/>
    <w:rsid w:val="007F7C6E"/>
    <w:rsid w:val="00827528"/>
    <w:rsid w:val="00832973"/>
    <w:rsid w:val="008764E2"/>
    <w:rsid w:val="008A1C19"/>
    <w:rsid w:val="008B6FEC"/>
    <w:rsid w:val="008C76AD"/>
    <w:rsid w:val="008D5147"/>
    <w:rsid w:val="008D69F1"/>
    <w:rsid w:val="008E1837"/>
    <w:rsid w:val="0094552D"/>
    <w:rsid w:val="00952CD9"/>
    <w:rsid w:val="00956B09"/>
    <w:rsid w:val="00971369"/>
    <w:rsid w:val="00972390"/>
    <w:rsid w:val="009824E1"/>
    <w:rsid w:val="00982F39"/>
    <w:rsid w:val="00984478"/>
    <w:rsid w:val="009B0455"/>
    <w:rsid w:val="009F0CCC"/>
    <w:rsid w:val="009F35BA"/>
    <w:rsid w:val="00A10068"/>
    <w:rsid w:val="00A13BF4"/>
    <w:rsid w:val="00A23377"/>
    <w:rsid w:val="00A2788D"/>
    <w:rsid w:val="00A51137"/>
    <w:rsid w:val="00A64050"/>
    <w:rsid w:val="00AC7B1A"/>
    <w:rsid w:val="00AD2AA8"/>
    <w:rsid w:val="00B13CC3"/>
    <w:rsid w:val="00B252E0"/>
    <w:rsid w:val="00B505F2"/>
    <w:rsid w:val="00B7190B"/>
    <w:rsid w:val="00B72773"/>
    <w:rsid w:val="00B7517D"/>
    <w:rsid w:val="00BA3C3C"/>
    <w:rsid w:val="00BA7943"/>
    <w:rsid w:val="00BB19C4"/>
    <w:rsid w:val="00BD3B5B"/>
    <w:rsid w:val="00C16230"/>
    <w:rsid w:val="00C32260"/>
    <w:rsid w:val="00C40B78"/>
    <w:rsid w:val="00C54EFE"/>
    <w:rsid w:val="00C606BF"/>
    <w:rsid w:val="00C64A60"/>
    <w:rsid w:val="00C74CC1"/>
    <w:rsid w:val="00C9322C"/>
    <w:rsid w:val="00C93342"/>
    <w:rsid w:val="00CA3AC2"/>
    <w:rsid w:val="00CD4B4B"/>
    <w:rsid w:val="00CE476A"/>
    <w:rsid w:val="00CF208D"/>
    <w:rsid w:val="00D01E29"/>
    <w:rsid w:val="00D27A66"/>
    <w:rsid w:val="00D520D5"/>
    <w:rsid w:val="00D714FF"/>
    <w:rsid w:val="00D716CC"/>
    <w:rsid w:val="00DD34E5"/>
    <w:rsid w:val="00DD69BD"/>
    <w:rsid w:val="00DE44B9"/>
    <w:rsid w:val="00E36280"/>
    <w:rsid w:val="00E50B0C"/>
    <w:rsid w:val="00E5773F"/>
    <w:rsid w:val="00E60D58"/>
    <w:rsid w:val="00E74570"/>
    <w:rsid w:val="00E915F6"/>
    <w:rsid w:val="00E92DC6"/>
    <w:rsid w:val="00E94382"/>
    <w:rsid w:val="00EA0AE6"/>
    <w:rsid w:val="00EF575D"/>
    <w:rsid w:val="00F158FF"/>
    <w:rsid w:val="00F27252"/>
    <w:rsid w:val="00F31E7B"/>
    <w:rsid w:val="00F32EDC"/>
    <w:rsid w:val="00F57071"/>
    <w:rsid w:val="00F97452"/>
    <w:rsid w:val="00F97CE4"/>
    <w:rsid w:val="00FF0ADB"/>
    <w:rsid w:val="00FF3095"/>
    <w:rsid w:val="00FF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810A73-DD17-4170-96D0-2291E225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A60"/>
    <w:pPr>
      <w:spacing w:after="180" w:line="240" w:lineRule="auto"/>
    </w:pPr>
    <w:rPr>
      <w:rFonts w:cs="Times New Roman"/>
      <w:color w:val="FFFFFF" w:themeColor="background1"/>
      <w:szCs w:val="18"/>
      <w:lang w:val="en-US"/>
    </w:rPr>
  </w:style>
  <w:style w:type="paragraph" w:styleId="Heading1">
    <w:name w:val="heading 1"/>
    <w:basedOn w:val="Normal"/>
    <w:next w:val="Normal"/>
    <w:link w:val="Heading1Char"/>
    <w:uiPriority w:val="9"/>
    <w:qFormat/>
    <w:rsid w:val="00C64A60"/>
    <w:pPr>
      <w:keepNext/>
      <w:keepLines/>
      <w:spacing w:after="400"/>
      <w:outlineLvl w:val="0"/>
    </w:pPr>
    <w:rPr>
      <w:rFonts w:asciiTheme="majorHAnsi" w:eastAsiaTheme="majorEastAsia" w:hAnsiTheme="majorHAnsi" w:cstheme="majorBidi"/>
      <w:caps/>
      <w:color w:val="FFC000" w:themeColor="accent4"/>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A60"/>
    <w:rPr>
      <w:rFonts w:asciiTheme="majorHAnsi" w:eastAsiaTheme="majorEastAsia" w:hAnsiTheme="majorHAnsi" w:cstheme="majorBidi"/>
      <w:caps/>
      <w:color w:val="FFC000" w:themeColor="accent4"/>
      <w:sz w:val="40"/>
      <w:szCs w:val="32"/>
      <w:lang w:val="en-US"/>
    </w:rPr>
  </w:style>
  <w:style w:type="paragraph" w:styleId="Title">
    <w:name w:val="Title"/>
    <w:basedOn w:val="Normal"/>
    <w:next w:val="Normal"/>
    <w:link w:val="TitleChar"/>
    <w:uiPriority w:val="12"/>
    <w:qFormat/>
    <w:rsid w:val="00C64A60"/>
    <w:pPr>
      <w:spacing w:after="240"/>
      <w:contextualSpacing/>
    </w:pPr>
    <w:rPr>
      <w:rFonts w:asciiTheme="majorHAnsi" w:eastAsiaTheme="majorEastAsia" w:hAnsiTheme="majorHAnsi" w:cstheme="majorBidi"/>
      <w:b/>
      <w:caps/>
      <w:color w:val="5B9BD5" w:themeColor="accent1"/>
      <w:kern w:val="28"/>
      <w:sz w:val="76"/>
      <w:szCs w:val="56"/>
    </w:rPr>
  </w:style>
  <w:style w:type="character" w:customStyle="1" w:styleId="TitleChar">
    <w:name w:val="Title Char"/>
    <w:basedOn w:val="DefaultParagraphFont"/>
    <w:link w:val="Title"/>
    <w:uiPriority w:val="12"/>
    <w:rsid w:val="00C64A60"/>
    <w:rPr>
      <w:rFonts w:asciiTheme="majorHAnsi" w:eastAsiaTheme="majorEastAsia" w:hAnsiTheme="majorHAnsi" w:cstheme="majorBidi"/>
      <w:b/>
      <w:caps/>
      <w:color w:val="5B9BD5" w:themeColor="accent1"/>
      <w:kern w:val="28"/>
      <w:sz w:val="76"/>
      <w:szCs w:val="56"/>
      <w:lang w:val="en-US"/>
    </w:rPr>
  </w:style>
  <w:style w:type="paragraph" w:styleId="Subtitle">
    <w:name w:val="Subtitle"/>
    <w:basedOn w:val="Normal"/>
    <w:next w:val="Normal"/>
    <w:link w:val="SubtitleChar"/>
    <w:uiPriority w:val="11"/>
    <w:qFormat/>
    <w:rsid w:val="00C64A60"/>
    <w:pPr>
      <w:numPr>
        <w:ilvl w:val="1"/>
      </w:numPr>
      <w:spacing w:after="240"/>
    </w:pPr>
    <w:rPr>
      <w:rFonts w:eastAsiaTheme="minorEastAsia" w:cstheme="minorBidi"/>
      <w:caps/>
      <w:szCs w:val="22"/>
    </w:rPr>
  </w:style>
  <w:style w:type="character" w:customStyle="1" w:styleId="SubtitleChar">
    <w:name w:val="Subtitle Char"/>
    <w:basedOn w:val="DefaultParagraphFont"/>
    <w:link w:val="Subtitle"/>
    <w:uiPriority w:val="11"/>
    <w:rsid w:val="00C64A60"/>
    <w:rPr>
      <w:rFonts w:eastAsiaTheme="minorEastAsia"/>
      <w:caps/>
      <w:color w:val="FFFFFF" w:themeColor="background1"/>
      <w:lang w:val="en-US"/>
    </w:rPr>
  </w:style>
  <w:style w:type="paragraph" w:customStyle="1" w:styleId="Contact">
    <w:name w:val="Contact"/>
    <w:basedOn w:val="Normal"/>
    <w:link w:val="ContactChar"/>
    <w:uiPriority w:val="10"/>
    <w:qFormat/>
    <w:rsid w:val="00C64A60"/>
    <w:pPr>
      <w:spacing w:after="800"/>
      <w:contextualSpacing/>
      <w:jc w:val="center"/>
    </w:pPr>
  </w:style>
  <w:style w:type="character" w:customStyle="1" w:styleId="ContactChar">
    <w:name w:val="Contact Char"/>
    <w:basedOn w:val="DefaultParagraphFont"/>
    <w:link w:val="Contact"/>
    <w:uiPriority w:val="10"/>
    <w:rsid w:val="00C64A60"/>
    <w:rPr>
      <w:rFonts w:cs="Times New Roman"/>
      <w:color w:val="FFFFFF" w:themeColor="background1"/>
      <w:szCs w:val="18"/>
      <w:lang w:val="en-US"/>
    </w:rPr>
  </w:style>
  <w:style w:type="paragraph" w:styleId="ListParagraph">
    <w:name w:val="List Paragraph"/>
    <w:basedOn w:val="Normal"/>
    <w:uiPriority w:val="34"/>
    <w:rsid w:val="00C64A60"/>
    <w:pPr>
      <w:ind w:left="720"/>
      <w:contextualSpacing/>
    </w:pPr>
  </w:style>
  <w:style w:type="paragraph" w:styleId="Header">
    <w:name w:val="header"/>
    <w:basedOn w:val="Normal"/>
    <w:link w:val="HeaderChar"/>
    <w:uiPriority w:val="99"/>
    <w:unhideWhenUsed/>
    <w:rsid w:val="00D27A66"/>
    <w:pPr>
      <w:tabs>
        <w:tab w:val="center" w:pos="4513"/>
        <w:tab w:val="right" w:pos="9026"/>
      </w:tabs>
      <w:spacing w:after="0"/>
    </w:pPr>
  </w:style>
  <w:style w:type="character" w:customStyle="1" w:styleId="HeaderChar">
    <w:name w:val="Header Char"/>
    <w:basedOn w:val="DefaultParagraphFont"/>
    <w:link w:val="Header"/>
    <w:uiPriority w:val="99"/>
    <w:rsid w:val="00D27A66"/>
    <w:rPr>
      <w:rFonts w:cs="Times New Roman"/>
      <w:color w:val="FFFFFF" w:themeColor="background1"/>
      <w:szCs w:val="18"/>
      <w:lang w:val="en-US"/>
    </w:rPr>
  </w:style>
  <w:style w:type="paragraph" w:styleId="Footer">
    <w:name w:val="footer"/>
    <w:basedOn w:val="Normal"/>
    <w:link w:val="FooterChar"/>
    <w:uiPriority w:val="99"/>
    <w:unhideWhenUsed/>
    <w:rsid w:val="00D27A66"/>
    <w:pPr>
      <w:tabs>
        <w:tab w:val="center" w:pos="4513"/>
        <w:tab w:val="right" w:pos="9026"/>
      </w:tabs>
      <w:spacing w:after="0"/>
    </w:pPr>
  </w:style>
  <w:style w:type="character" w:customStyle="1" w:styleId="FooterChar">
    <w:name w:val="Footer Char"/>
    <w:basedOn w:val="DefaultParagraphFont"/>
    <w:link w:val="Footer"/>
    <w:uiPriority w:val="99"/>
    <w:rsid w:val="00D27A66"/>
    <w:rPr>
      <w:rFonts w:cs="Times New Roman"/>
      <w:color w:val="FFFFFF" w:themeColor="background1"/>
      <w:szCs w:val="18"/>
      <w:lang w:val="en-US"/>
    </w:rPr>
  </w:style>
  <w:style w:type="character" w:styleId="Hyperlink">
    <w:name w:val="Hyperlink"/>
    <w:basedOn w:val="DefaultParagraphFont"/>
    <w:uiPriority w:val="99"/>
    <w:semiHidden/>
    <w:rsid w:val="00D27A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00121">
      <w:bodyDiv w:val="1"/>
      <w:marLeft w:val="0"/>
      <w:marRight w:val="0"/>
      <w:marTop w:val="0"/>
      <w:marBottom w:val="0"/>
      <w:divBdr>
        <w:top w:val="none" w:sz="0" w:space="0" w:color="auto"/>
        <w:left w:val="none" w:sz="0" w:space="0" w:color="auto"/>
        <w:bottom w:val="none" w:sz="0" w:space="0" w:color="auto"/>
        <w:right w:val="none" w:sz="0" w:space="0" w:color="auto"/>
      </w:divBdr>
    </w:div>
    <w:div w:id="1547644022">
      <w:bodyDiv w:val="1"/>
      <w:marLeft w:val="0"/>
      <w:marRight w:val="0"/>
      <w:marTop w:val="0"/>
      <w:marBottom w:val="0"/>
      <w:divBdr>
        <w:top w:val="none" w:sz="0" w:space="0" w:color="auto"/>
        <w:left w:val="none" w:sz="0" w:space="0" w:color="auto"/>
        <w:bottom w:val="none" w:sz="0" w:space="0" w:color="auto"/>
        <w:right w:val="none" w:sz="0" w:space="0" w:color="auto"/>
      </w:divBdr>
    </w:div>
    <w:div w:id="1629774183">
      <w:bodyDiv w:val="1"/>
      <w:marLeft w:val="0"/>
      <w:marRight w:val="0"/>
      <w:marTop w:val="0"/>
      <w:marBottom w:val="0"/>
      <w:divBdr>
        <w:top w:val="none" w:sz="0" w:space="0" w:color="auto"/>
        <w:left w:val="none" w:sz="0" w:space="0" w:color="auto"/>
        <w:bottom w:val="none" w:sz="0" w:space="0" w:color="auto"/>
        <w:right w:val="none" w:sz="0" w:space="0" w:color="auto"/>
      </w:divBdr>
    </w:div>
    <w:div w:id="1683582948">
      <w:bodyDiv w:val="1"/>
      <w:marLeft w:val="0"/>
      <w:marRight w:val="0"/>
      <w:marTop w:val="0"/>
      <w:marBottom w:val="0"/>
      <w:divBdr>
        <w:top w:val="none" w:sz="0" w:space="0" w:color="auto"/>
        <w:left w:val="none" w:sz="0" w:space="0" w:color="auto"/>
        <w:bottom w:val="none" w:sz="0" w:space="0" w:color="auto"/>
        <w:right w:val="none" w:sz="0" w:space="0" w:color="auto"/>
      </w:divBdr>
    </w:div>
    <w:div w:id="211806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allauthor.com" TargetMode="External"/><Relationship Id="rId26"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tyles" Target="styles.xml"/><Relationship Id="rId21" Type="http://schemas.openxmlformats.org/officeDocument/2006/relationships/hyperlink" Target="https://swgfl.org.uk/online-safety/e-safety-fact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s://www.teachingideas.co.uk/the-internet/smart-esafe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lipartkey.com" TargetMode="External"/><Relationship Id="rId29" Type="http://schemas.openxmlformats.org/officeDocument/2006/relationships/hyperlink" Target="https://www.ons.gov.uk/peoplepopulationandcommunity/crimeandjustice/bulletins/onlinebullyinginenglandandwales/yearendingmarch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wb.gov.wales/zones/keeping-safe-online/online-safety-action-plan-for-children-and-young-people-in-wal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wgfl.org.uk/online-safety/keeping-children-safe-online" TargetMode="External"/><Relationship Id="rId23" Type="http://schemas.openxmlformats.org/officeDocument/2006/relationships/hyperlink" Target="https://www.nspcc.org.uk/keeping-children-safe/online-safety" TargetMode="External"/><Relationship Id="rId28" Type="http://schemas.openxmlformats.org/officeDocument/2006/relationships/hyperlink" Target="https://www.thenational.com.pg/maslow-and-self-actualisation" TargetMode="External"/><Relationship Id="rId10" Type="http://schemas.openxmlformats.org/officeDocument/2006/relationships/image" Target="media/image3.png"/><Relationship Id="rId19"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wgfl.org.uk/online-safety/keeping-children-safe-online" TargetMode="External"/><Relationship Id="rId22" Type="http://schemas.openxmlformats.org/officeDocument/2006/relationships/hyperlink" Target="https://internetsafety101.org/cyberbullyingstatistics" TargetMode="External"/><Relationship Id="rId27" Type="http://schemas.openxmlformats.org/officeDocument/2006/relationships/hyperlink" Target="http://www.everychildmatters.gov.uk/socialcare/safeguarding" TargetMode="External"/><Relationship Id="rId30" Type="http://schemas.openxmlformats.org/officeDocument/2006/relationships/hyperlink" Target="https://gov.wales/safeguard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5C3C2-7498-4E35-B105-0F18A57AB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10</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Spencer (0400888)</dc:creator>
  <cp:keywords/>
  <dc:description/>
  <cp:lastModifiedBy>Nicola Spencer (0400888)</cp:lastModifiedBy>
  <cp:revision>101</cp:revision>
  <dcterms:created xsi:type="dcterms:W3CDTF">2021-03-23T12:42:00Z</dcterms:created>
  <dcterms:modified xsi:type="dcterms:W3CDTF">2021-03-27T22:45:00Z</dcterms:modified>
</cp:coreProperties>
</file>