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7224239"/>
        <w:docPartObj>
          <w:docPartGallery w:val="Cover Pages"/>
          <w:docPartUnique/>
        </w:docPartObj>
      </w:sdtPr>
      <w:sdtEndPr>
        <w:rPr>
          <w:rFonts w:asciiTheme="majorHAnsi" w:eastAsiaTheme="majorEastAsia" w:hAnsiTheme="majorHAnsi" w:cstheme="majorBidi"/>
          <w:color w:val="17365D" w:themeColor="text2" w:themeShade="BF"/>
          <w:spacing w:val="5"/>
          <w:kern w:val="28"/>
          <w:sz w:val="52"/>
          <w:szCs w:val="52"/>
        </w:rPr>
      </w:sdtEndPr>
      <w:sdtContent>
        <w:p w14:paraId="32272233" w14:textId="77777777" w:rsidR="00E60AE1" w:rsidRDefault="00E60AE1" w:rsidP="00F37B62">
          <w:pPr>
            <w:spacing w:line="360" w:lineRule="auto"/>
          </w:pPr>
        </w:p>
        <w:p w14:paraId="2257C88F" w14:textId="77777777" w:rsidR="00E60AE1" w:rsidRDefault="00000000">
          <w:r>
            <w:rPr>
              <w:noProof/>
            </w:rPr>
            <w:pict w14:anchorId="0CA52F07">
              <v:rect id="Rectangle 2" o:spid="_x0000_s1026" style="position:absolute;margin-left:0;margin-top:0;width:612pt;height:11in;z-index:-251658752;visibility:visible;mso-width-percent:1000;mso-height-percent:1000;mso-position-horizontal:center;mso-position-horizontal-relative:page;mso-position-vertical:center;mso-position-vertical-relative:page;mso-width-percent:1000;mso-height-percent: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14:paraId="3809E9DF" w14:textId="4186CB94" w:rsidR="00E60AE1" w:rsidRPr="009803BC" w:rsidRDefault="009803BC">
                      <w:pPr>
                        <w:rPr>
                          <w:rFonts w:asciiTheme="majorHAnsi" w:eastAsiaTheme="majorEastAsia" w:hAnsiTheme="majorHAnsi" w:cstheme="majorBidi"/>
                          <w:b/>
                          <w:bCs/>
                          <w:color w:val="EEECE1" w:themeColor="background2"/>
                          <w:spacing w:val="30"/>
                          <w:sz w:val="72"/>
                          <w:szCs w:val="72"/>
                        </w:rPr>
                      </w:pPr>
                      <w:r>
                        <w:rPr>
                          <w:rFonts w:asciiTheme="majorHAnsi" w:eastAsiaTheme="majorEastAsia" w:hAnsiTheme="majorHAnsi" w:cstheme="majorBidi"/>
                          <w:b/>
                          <w:bCs/>
                          <w:color w:val="EEECE1" w:themeColor="background2"/>
                          <w:spacing w:val="30"/>
                          <w:sz w:val="72"/>
                          <w:szCs w:val="72"/>
                        </w:rPr>
                        <w:t>Q</w:t>
                      </w:r>
                      <w:r w:rsidR="00E60AE1">
                        <w:rPr>
                          <w:rFonts w:asciiTheme="majorHAnsi" w:eastAsiaTheme="majorEastAsia" w:hAnsiTheme="majorHAnsi" w:cstheme="majorBidi"/>
                          <w:b/>
                          <w:bCs/>
                          <w:color w:val="EEECE1" w:themeColor="background2"/>
                          <w:spacing w:val="30"/>
                          <w:sz w:val="72"/>
                          <w:szCs w:val="72"/>
                        </w:rPr>
                        <w:t>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sidR="00E60AE1">
                        <w:rPr>
                          <w:rFonts w:asciiTheme="majorHAnsi" w:eastAsiaTheme="majorEastAsia" w:hAnsiTheme="majorHAnsi" w:cstheme="majorBidi"/>
                          <w:b/>
                          <w:bCs/>
                          <w:color w:val="EEECE1" w:themeColor="background2"/>
                          <w:spacing w:val="30"/>
                          <w:sz w:val="72"/>
                          <w:szCs w:val="72"/>
                          <w:u w:val="single"/>
                        </w:rPr>
                        <w:t>xcvbnmqwertyuiopasdfghjklzxcvbnmqw</w:t>
                      </w:r>
                      <w:r w:rsidR="00E60AE1">
                        <w:rPr>
                          <w:rFonts w:asciiTheme="majorHAnsi" w:eastAsiaTheme="majorEastAsia" w:hAnsiTheme="majorHAnsi" w:cstheme="majorBidi"/>
                          <w:b/>
                          <w:bCs/>
                          <w:color w:val="EEECE1" w:themeColor="background2"/>
                          <w:spacing w:val="30"/>
                          <w:sz w:val="72"/>
                          <w:szCs w:val="72"/>
                        </w:rPr>
                        <w:t>ertyuiopasdfghjklzxcvbnm</w:t>
                      </w:r>
                    </w:p>
                  </w:txbxContent>
                </v:textbox>
                <w10:wrap anchorx="page" anchory="page"/>
              </v:rect>
            </w:pict>
          </w:r>
        </w:p>
        <w:p w14:paraId="1CB5DB1C" w14:textId="77777777" w:rsidR="00E60AE1" w:rsidRDefault="00E60AE1"/>
        <w:tbl>
          <w:tblPr>
            <w:tblW w:w="4849" w:type="pct"/>
            <w:tblInd w:w="108" w:type="dxa"/>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9287"/>
          </w:tblGrid>
          <w:tr w:rsidR="00E60AE1" w14:paraId="36228780" w14:textId="77777777" w:rsidTr="009803BC">
            <w:trPr>
              <w:trHeight w:val="4751"/>
            </w:trPr>
            <w:tc>
              <w:tcPr>
                <w:tcW w:w="5000" w:type="pct"/>
                <w:shd w:val="clear" w:color="auto" w:fill="FFFFFF" w:themeFill="background1"/>
                <w:vAlign w:val="center"/>
              </w:tcPr>
              <w:p w14:paraId="6089DDD6" w14:textId="77777777" w:rsidR="009803BC" w:rsidRDefault="009803BC" w:rsidP="009803BC">
                <w:pPr>
                  <w:rPr>
                    <w:rFonts w:ascii="Times New Roman" w:eastAsia="Calibri" w:hAnsi="Times New Roman" w:cs="Times New Roman"/>
                    <w:b/>
                    <w:sz w:val="32"/>
                    <w:szCs w:val="32"/>
                  </w:rPr>
                </w:pPr>
              </w:p>
              <w:p w14:paraId="1EE5F0F9" w14:textId="6CAA3466" w:rsidR="009803BC" w:rsidRDefault="009803BC" w:rsidP="009803BC">
                <w:pPr>
                  <w:rPr>
                    <w:rFonts w:ascii="Times New Roman" w:eastAsia="Calibri" w:hAnsi="Times New Roman" w:cs="Times New Roman"/>
                    <w:b/>
                    <w:sz w:val="32"/>
                    <w:szCs w:val="32"/>
                  </w:rPr>
                </w:pPr>
                <w:r>
                  <w:rPr>
                    <w:rFonts w:ascii="Times New Roman" w:eastAsia="Calibri" w:hAnsi="Times New Roman" w:cs="Times New Roman"/>
                    <w:b/>
                    <w:sz w:val="32"/>
                    <w:szCs w:val="32"/>
                  </w:rPr>
                  <w:t xml:space="preserve">    </w:t>
                </w:r>
                <w:r w:rsidRPr="009803BC">
                  <w:rPr>
                    <w:rFonts w:ascii="Times New Roman" w:eastAsia="Calibri" w:hAnsi="Times New Roman" w:cs="Times New Roman"/>
                    <w:b/>
                    <w:sz w:val="32"/>
                    <w:szCs w:val="32"/>
                  </w:rPr>
                  <w:t>Hotel Placement – Managing Food and Beverage Operations</w:t>
                </w:r>
              </w:p>
              <w:p w14:paraId="7F9DD170" w14:textId="77777777" w:rsidR="009803BC" w:rsidRDefault="009803BC" w:rsidP="009803BC">
                <w:pPr>
                  <w:rPr>
                    <w:rFonts w:ascii="Times New Roman" w:eastAsia="Calibri" w:hAnsi="Times New Roman" w:cs="Times New Roman"/>
                    <w:b/>
                    <w:sz w:val="32"/>
                    <w:szCs w:val="32"/>
                  </w:rPr>
                </w:pPr>
              </w:p>
              <w:p w14:paraId="545A5287" w14:textId="765A41DE" w:rsidR="009803BC" w:rsidRPr="009803BC" w:rsidRDefault="009803BC" w:rsidP="009803BC">
                <w:pPr>
                  <w:rPr>
                    <w:rFonts w:ascii="Times New Roman" w:eastAsia="Calibri" w:hAnsi="Times New Roman" w:cs="Times New Roman"/>
                    <w:b/>
                    <w:sz w:val="32"/>
                    <w:szCs w:val="32"/>
                  </w:rPr>
                </w:pPr>
                <w:r w:rsidRPr="009803BC">
                  <w:rPr>
                    <w:rFonts w:ascii="Times New Roman" w:eastAsia="Calibri" w:hAnsi="Times New Roman" w:cs="Times New Roman"/>
                    <w:b/>
                    <w:sz w:val="32"/>
                    <w:szCs w:val="32"/>
                  </w:rPr>
                  <w:t xml:space="preserve">Student name: </w:t>
                </w:r>
                <w:proofErr w:type="spellStart"/>
                <w:r w:rsidRPr="009803BC">
                  <w:rPr>
                    <w:rFonts w:ascii="Times New Roman" w:eastAsia="Calibri" w:hAnsi="Times New Roman" w:cs="Times New Roman"/>
                    <w:b/>
                    <w:sz w:val="32"/>
                    <w:szCs w:val="32"/>
                  </w:rPr>
                  <w:t>Oana</w:t>
                </w:r>
                <w:proofErr w:type="spellEnd"/>
                <w:r w:rsidRPr="009803BC">
                  <w:rPr>
                    <w:rFonts w:ascii="Times New Roman" w:eastAsia="Calibri" w:hAnsi="Times New Roman" w:cs="Times New Roman"/>
                    <w:b/>
                    <w:sz w:val="32"/>
                    <w:szCs w:val="32"/>
                  </w:rPr>
                  <w:t xml:space="preserve"> Maria Colac</w:t>
                </w:r>
              </w:p>
              <w:p w14:paraId="281CDBBD" w14:textId="77777777" w:rsidR="009803BC" w:rsidRPr="009803BC" w:rsidRDefault="009803BC" w:rsidP="009803BC">
                <w:pPr>
                  <w:rPr>
                    <w:rFonts w:ascii="Times New Roman" w:eastAsia="Calibri" w:hAnsi="Times New Roman" w:cs="Times New Roman"/>
                    <w:b/>
                    <w:sz w:val="32"/>
                    <w:szCs w:val="32"/>
                  </w:rPr>
                </w:pPr>
                <w:r w:rsidRPr="009803BC">
                  <w:rPr>
                    <w:rFonts w:ascii="Times New Roman" w:eastAsia="Calibri" w:hAnsi="Times New Roman" w:cs="Times New Roman"/>
                    <w:b/>
                    <w:sz w:val="32"/>
                    <w:szCs w:val="32"/>
                  </w:rPr>
                  <w:t>Student ID: 2021252</w:t>
                </w:r>
              </w:p>
              <w:p w14:paraId="76269B34" w14:textId="1409B434" w:rsidR="009803BC" w:rsidRPr="009803BC" w:rsidRDefault="009803BC" w:rsidP="009803BC">
                <w:pPr>
                  <w:rPr>
                    <w:rFonts w:ascii="Times New Roman" w:eastAsia="Calibri" w:hAnsi="Times New Roman" w:cs="Times New Roman"/>
                    <w:b/>
                    <w:sz w:val="32"/>
                    <w:szCs w:val="32"/>
                  </w:rPr>
                </w:pPr>
                <w:r w:rsidRPr="009803BC">
                  <w:rPr>
                    <w:rFonts w:ascii="Times New Roman" w:eastAsia="Calibri" w:hAnsi="Times New Roman" w:cs="Times New Roman"/>
                    <w:b/>
                    <w:sz w:val="32"/>
                    <w:szCs w:val="32"/>
                  </w:rPr>
                  <w:t>Module code: BMIH600</w:t>
                </w:r>
                <w:r>
                  <w:rPr>
                    <w:rFonts w:ascii="Times New Roman" w:eastAsia="Calibri" w:hAnsi="Times New Roman" w:cs="Times New Roman"/>
                    <w:b/>
                    <w:sz w:val="32"/>
                    <w:szCs w:val="32"/>
                  </w:rPr>
                  <w:t>2</w:t>
                </w:r>
              </w:p>
              <w:p w14:paraId="25FE687E" w14:textId="77777777" w:rsidR="00E60AE1" w:rsidRDefault="00E60AE1">
                <w:pPr>
                  <w:pStyle w:val="NoSpacing"/>
                  <w:jc w:val="center"/>
                </w:pPr>
              </w:p>
              <w:sdt>
                <w:sdtPr>
                  <w:alias w:val="Author"/>
                  <w:id w:val="13783229"/>
                  <w:showingPlcHdr/>
                  <w:dataBinding w:prefixMappings="xmlns:ns0='http://schemas.openxmlformats.org/package/2006/metadata/core-properties' xmlns:ns1='http://purl.org/dc/elements/1.1/'" w:xpath="/ns0:coreProperties[1]/ns1:creator[1]" w:storeItemID="{6C3C8BC8-F283-45AE-878A-BAB7291924A1}"/>
                  <w:text/>
                </w:sdtPr>
                <w:sdtContent>
                  <w:p w14:paraId="2BFB7FF1" w14:textId="7A002F1E" w:rsidR="00E60AE1" w:rsidRDefault="009803BC">
                    <w:pPr>
                      <w:pStyle w:val="NoSpacing"/>
                      <w:jc w:val="center"/>
                    </w:pPr>
                    <w:r>
                      <w:t xml:space="preserve">     </w:t>
                    </w:r>
                  </w:p>
                </w:sdtContent>
              </w:sdt>
              <w:p w14:paraId="6A68160B" w14:textId="77777777" w:rsidR="00E60AE1" w:rsidRDefault="00E60AE1">
                <w:pPr>
                  <w:pStyle w:val="NoSpacing"/>
                  <w:jc w:val="center"/>
                </w:pPr>
              </w:p>
            </w:tc>
          </w:tr>
        </w:tbl>
        <w:p w14:paraId="65B51BBB" w14:textId="77777777" w:rsidR="00E60AE1" w:rsidRDefault="00E60AE1"/>
        <w:p w14:paraId="6FF5B3CA" w14:textId="77777777" w:rsidR="00E60AE1" w:rsidRDefault="00E60AE1">
          <w:pPr>
            <w:rPr>
              <w:rFonts w:asciiTheme="majorHAnsi" w:eastAsiaTheme="majorEastAsia" w:hAnsiTheme="majorHAnsi" w:cstheme="majorBidi"/>
              <w:color w:val="17365D" w:themeColor="text2" w:themeShade="BF"/>
              <w:spacing w:val="5"/>
              <w:kern w:val="28"/>
              <w:sz w:val="52"/>
              <w:szCs w:val="52"/>
            </w:rPr>
          </w:pPr>
          <w:r>
            <w:rPr>
              <w:rFonts w:asciiTheme="majorHAnsi" w:eastAsiaTheme="majorEastAsia" w:hAnsiTheme="majorHAnsi" w:cstheme="majorBidi"/>
              <w:color w:val="17365D" w:themeColor="text2" w:themeShade="BF"/>
              <w:spacing w:val="5"/>
              <w:kern w:val="28"/>
              <w:sz w:val="52"/>
              <w:szCs w:val="52"/>
            </w:rPr>
            <w:br w:type="page"/>
          </w:r>
        </w:p>
      </w:sdtContent>
    </w:sdt>
    <w:sdt>
      <w:sdtPr>
        <w:rPr>
          <w:rFonts w:asciiTheme="minorHAnsi" w:eastAsiaTheme="minorHAnsi" w:hAnsiTheme="minorHAnsi" w:cstheme="minorBidi"/>
          <w:b w:val="0"/>
          <w:bCs w:val="0"/>
          <w:color w:val="auto"/>
          <w:sz w:val="22"/>
          <w:szCs w:val="22"/>
          <w:lang w:eastAsia="en-US"/>
        </w:rPr>
        <w:id w:val="-623617932"/>
        <w:docPartObj>
          <w:docPartGallery w:val="Table of Contents"/>
          <w:docPartUnique/>
        </w:docPartObj>
      </w:sdtPr>
      <w:sdtEndPr>
        <w:rPr>
          <w:noProof/>
        </w:rPr>
      </w:sdtEndPr>
      <w:sdtContent>
        <w:p w14:paraId="3FFF4AF0" w14:textId="77777777" w:rsidR="0072131B" w:rsidRDefault="0072131B">
          <w:pPr>
            <w:pStyle w:val="TOCHeading"/>
          </w:pPr>
          <w:r>
            <w:t>Contents</w:t>
          </w:r>
        </w:p>
        <w:p w14:paraId="3FEAAB16" w14:textId="6A83D1F7" w:rsidR="0072131B" w:rsidRPr="007C1B6C" w:rsidRDefault="00704E91">
          <w:pPr>
            <w:pStyle w:val="TOC1"/>
            <w:tabs>
              <w:tab w:val="right" w:leader="dot" w:pos="9350"/>
            </w:tabs>
            <w:rPr>
              <w:rFonts w:ascii="Times New Roman" w:hAnsi="Times New Roman" w:cs="Times New Roman"/>
              <w:noProof/>
              <w:sz w:val="24"/>
              <w:szCs w:val="24"/>
            </w:rPr>
          </w:pPr>
          <w:r>
            <w:fldChar w:fldCharType="begin"/>
          </w:r>
          <w:r w:rsidR="0072131B">
            <w:instrText xml:space="preserve"> TOC \o "1-3" \h \z \u </w:instrText>
          </w:r>
          <w:r>
            <w:fldChar w:fldCharType="separate"/>
          </w:r>
          <w:hyperlink w:anchor="_Toc136625185" w:history="1">
            <w:r w:rsidR="0072131B" w:rsidRPr="007C1B6C">
              <w:rPr>
                <w:rStyle w:val="Hyperlink"/>
                <w:rFonts w:ascii="Times New Roman" w:hAnsi="Times New Roman" w:cs="Times New Roman"/>
                <w:noProof/>
                <w:sz w:val="24"/>
                <w:szCs w:val="24"/>
              </w:rPr>
              <w:t>Introduction</w:t>
            </w:r>
            <w:r w:rsidR="0072131B" w:rsidRPr="007C1B6C">
              <w:rPr>
                <w:rFonts w:ascii="Times New Roman" w:hAnsi="Times New Roman" w:cs="Times New Roman"/>
                <w:noProof/>
                <w:webHidden/>
                <w:sz w:val="24"/>
                <w:szCs w:val="24"/>
              </w:rPr>
              <w:tab/>
            </w:r>
            <w:r w:rsidRPr="007C1B6C">
              <w:rPr>
                <w:rFonts w:ascii="Times New Roman" w:hAnsi="Times New Roman" w:cs="Times New Roman"/>
                <w:noProof/>
                <w:webHidden/>
                <w:sz w:val="24"/>
                <w:szCs w:val="24"/>
              </w:rPr>
              <w:fldChar w:fldCharType="begin"/>
            </w:r>
            <w:r w:rsidR="0072131B" w:rsidRPr="007C1B6C">
              <w:rPr>
                <w:rFonts w:ascii="Times New Roman" w:hAnsi="Times New Roman" w:cs="Times New Roman"/>
                <w:noProof/>
                <w:webHidden/>
                <w:sz w:val="24"/>
                <w:szCs w:val="24"/>
              </w:rPr>
              <w:instrText xml:space="preserve"> PAGEREF _Toc136625185 \h </w:instrText>
            </w:r>
            <w:r w:rsidRPr="007C1B6C">
              <w:rPr>
                <w:rFonts w:ascii="Times New Roman" w:hAnsi="Times New Roman" w:cs="Times New Roman"/>
                <w:noProof/>
                <w:webHidden/>
                <w:sz w:val="24"/>
                <w:szCs w:val="24"/>
              </w:rPr>
            </w:r>
            <w:r w:rsidRPr="007C1B6C">
              <w:rPr>
                <w:rFonts w:ascii="Times New Roman" w:hAnsi="Times New Roman" w:cs="Times New Roman"/>
                <w:noProof/>
                <w:webHidden/>
                <w:sz w:val="24"/>
                <w:szCs w:val="24"/>
              </w:rPr>
              <w:fldChar w:fldCharType="separate"/>
            </w:r>
            <w:r w:rsidR="00F37B62">
              <w:rPr>
                <w:rFonts w:ascii="Times New Roman" w:hAnsi="Times New Roman" w:cs="Times New Roman"/>
                <w:noProof/>
                <w:webHidden/>
                <w:sz w:val="24"/>
                <w:szCs w:val="24"/>
              </w:rPr>
              <w:t>2</w:t>
            </w:r>
            <w:r w:rsidRPr="007C1B6C">
              <w:rPr>
                <w:rFonts w:ascii="Times New Roman" w:hAnsi="Times New Roman" w:cs="Times New Roman"/>
                <w:noProof/>
                <w:webHidden/>
                <w:sz w:val="24"/>
                <w:szCs w:val="24"/>
              </w:rPr>
              <w:fldChar w:fldCharType="end"/>
            </w:r>
          </w:hyperlink>
        </w:p>
        <w:p w14:paraId="28B232ED" w14:textId="4B45FD4D" w:rsidR="0072131B" w:rsidRPr="007C1B6C" w:rsidRDefault="00000000">
          <w:pPr>
            <w:pStyle w:val="TOC1"/>
            <w:tabs>
              <w:tab w:val="right" w:leader="dot" w:pos="9350"/>
            </w:tabs>
            <w:rPr>
              <w:rFonts w:ascii="Times New Roman" w:hAnsi="Times New Roman" w:cs="Times New Roman"/>
              <w:noProof/>
              <w:sz w:val="24"/>
              <w:szCs w:val="24"/>
            </w:rPr>
          </w:pPr>
          <w:hyperlink w:anchor="_Toc136625186" w:history="1">
            <w:r w:rsidR="0072131B" w:rsidRPr="007C1B6C">
              <w:rPr>
                <w:rStyle w:val="Hyperlink"/>
                <w:rFonts w:ascii="Times New Roman" w:hAnsi="Times New Roman" w:cs="Times New Roman"/>
                <w:noProof/>
                <w:sz w:val="24"/>
                <w:szCs w:val="24"/>
              </w:rPr>
              <w:t>Concerns in the F&amp;B operations</w:t>
            </w:r>
            <w:r w:rsidR="0072131B" w:rsidRPr="007C1B6C">
              <w:rPr>
                <w:rFonts w:ascii="Times New Roman" w:hAnsi="Times New Roman" w:cs="Times New Roman"/>
                <w:noProof/>
                <w:webHidden/>
                <w:sz w:val="24"/>
                <w:szCs w:val="24"/>
              </w:rPr>
              <w:tab/>
            </w:r>
            <w:r w:rsidR="00704E91" w:rsidRPr="007C1B6C">
              <w:rPr>
                <w:rFonts w:ascii="Times New Roman" w:hAnsi="Times New Roman" w:cs="Times New Roman"/>
                <w:noProof/>
                <w:webHidden/>
                <w:sz w:val="24"/>
                <w:szCs w:val="24"/>
              </w:rPr>
              <w:fldChar w:fldCharType="begin"/>
            </w:r>
            <w:r w:rsidR="0072131B" w:rsidRPr="007C1B6C">
              <w:rPr>
                <w:rFonts w:ascii="Times New Roman" w:hAnsi="Times New Roman" w:cs="Times New Roman"/>
                <w:noProof/>
                <w:webHidden/>
                <w:sz w:val="24"/>
                <w:szCs w:val="24"/>
              </w:rPr>
              <w:instrText xml:space="preserve"> PAGEREF _Toc136625186 \h </w:instrText>
            </w:r>
            <w:r w:rsidR="00704E91" w:rsidRPr="007C1B6C">
              <w:rPr>
                <w:rFonts w:ascii="Times New Roman" w:hAnsi="Times New Roman" w:cs="Times New Roman"/>
                <w:noProof/>
                <w:webHidden/>
                <w:sz w:val="24"/>
                <w:szCs w:val="24"/>
              </w:rPr>
            </w:r>
            <w:r w:rsidR="00704E91" w:rsidRPr="007C1B6C">
              <w:rPr>
                <w:rFonts w:ascii="Times New Roman" w:hAnsi="Times New Roman" w:cs="Times New Roman"/>
                <w:noProof/>
                <w:webHidden/>
                <w:sz w:val="24"/>
                <w:szCs w:val="24"/>
              </w:rPr>
              <w:fldChar w:fldCharType="separate"/>
            </w:r>
            <w:r w:rsidR="00F37B62">
              <w:rPr>
                <w:rFonts w:ascii="Times New Roman" w:hAnsi="Times New Roman" w:cs="Times New Roman"/>
                <w:noProof/>
                <w:webHidden/>
                <w:sz w:val="24"/>
                <w:szCs w:val="24"/>
              </w:rPr>
              <w:t>2</w:t>
            </w:r>
            <w:r w:rsidR="00704E91" w:rsidRPr="007C1B6C">
              <w:rPr>
                <w:rFonts w:ascii="Times New Roman" w:hAnsi="Times New Roman" w:cs="Times New Roman"/>
                <w:noProof/>
                <w:webHidden/>
                <w:sz w:val="24"/>
                <w:szCs w:val="24"/>
              </w:rPr>
              <w:fldChar w:fldCharType="end"/>
            </w:r>
          </w:hyperlink>
        </w:p>
        <w:p w14:paraId="57586FF5" w14:textId="21DADB3E" w:rsidR="0072131B" w:rsidRPr="007C1B6C" w:rsidRDefault="00000000">
          <w:pPr>
            <w:pStyle w:val="TOC2"/>
            <w:tabs>
              <w:tab w:val="right" w:leader="dot" w:pos="9350"/>
            </w:tabs>
            <w:rPr>
              <w:rFonts w:ascii="Times New Roman" w:hAnsi="Times New Roman" w:cs="Times New Roman"/>
              <w:noProof/>
              <w:sz w:val="24"/>
              <w:szCs w:val="24"/>
            </w:rPr>
          </w:pPr>
          <w:hyperlink w:anchor="_Toc136625187" w:history="1">
            <w:r w:rsidR="0072131B" w:rsidRPr="007C1B6C">
              <w:rPr>
                <w:rStyle w:val="Hyperlink"/>
                <w:rFonts w:ascii="Times New Roman" w:hAnsi="Times New Roman" w:cs="Times New Roman"/>
                <w:i/>
                <w:iCs/>
                <w:noProof/>
                <w:sz w:val="24"/>
                <w:szCs w:val="24"/>
              </w:rPr>
              <w:t>How to find a solution to the issue</w:t>
            </w:r>
            <w:r w:rsidR="0072131B" w:rsidRPr="007C1B6C">
              <w:rPr>
                <w:rFonts w:ascii="Times New Roman" w:hAnsi="Times New Roman" w:cs="Times New Roman"/>
                <w:noProof/>
                <w:webHidden/>
                <w:sz w:val="24"/>
                <w:szCs w:val="24"/>
              </w:rPr>
              <w:tab/>
            </w:r>
            <w:r w:rsidR="00704E91" w:rsidRPr="007C1B6C">
              <w:rPr>
                <w:rFonts w:ascii="Times New Roman" w:hAnsi="Times New Roman" w:cs="Times New Roman"/>
                <w:noProof/>
                <w:webHidden/>
                <w:sz w:val="24"/>
                <w:szCs w:val="24"/>
              </w:rPr>
              <w:fldChar w:fldCharType="begin"/>
            </w:r>
            <w:r w:rsidR="0072131B" w:rsidRPr="007C1B6C">
              <w:rPr>
                <w:rFonts w:ascii="Times New Roman" w:hAnsi="Times New Roman" w:cs="Times New Roman"/>
                <w:noProof/>
                <w:webHidden/>
                <w:sz w:val="24"/>
                <w:szCs w:val="24"/>
              </w:rPr>
              <w:instrText xml:space="preserve"> PAGEREF _Toc136625187 \h </w:instrText>
            </w:r>
            <w:r w:rsidR="00704E91" w:rsidRPr="007C1B6C">
              <w:rPr>
                <w:rFonts w:ascii="Times New Roman" w:hAnsi="Times New Roman" w:cs="Times New Roman"/>
                <w:noProof/>
                <w:webHidden/>
                <w:sz w:val="24"/>
                <w:szCs w:val="24"/>
              </w:rPr>
            </w:r>
            <w:r w:rsidR="00704E91" w:rsidRPr="007C1B6C">
              <w:rPr>
                <w:rFonts w:ascii="Times New Roman" w:hAnsi="Times New Roman" w:cs="Times New Roman"/>
                <w:noProof/>
                <w:webHidden/>
                <w:sz w:val="24"/>
                <w:szCs w:val="24"/>
              </w:rPr>
              <w:fldChar w:fldCharType="separate"/>
            </w:r>
            <w:r w:rsidR="00F37B62">
              <w:rPr>
                <w:rFonts w:ascii="Times New Roman" w:hAnsi="Times New Roman" w:cs="Times New Roman"/>
                <w:noProof/>
                <w:webHidden/>
                <w:sz w:val="24"/>
                <w:szCs w:val="24"/>
              </w:rPr>
              <w:t>3</w:t>
            </w:r>
            <w:r w:rsidR="00704E91" w:rsidRPr="007C1B6C">
              <w:rPr>
                <w:rFonts w:ascii="Times New Roman" w:hAnsi="Times New Roman" w:cs="Times New Roman"/>
                <w:noProof/>
                <w:webHidden/>
                <w:sz w:val="24"/>
                <w:szCs w:val="24"/>
              </w:rPr>
              <w:fldChar w:fldCharType="end"/>
            </w:r>
          </w:hyperlink>
        </w:p>
        <w:p w14:paraId="76CBFD3E" w14:textId="6E9043E6" w:rsidR="0072131B" w:rsidRPr="007C1B6C" w:rsidRDefault="00000000">
          <w:pPr>
            <w:pStyle w:val="TOC1"/>
            <w:tabs>
              <w:tab w:val="right" w:leader="dot" w:pos="9350"/>
            </w:tabs>
            <w:rPr>
              <w:rFonts w:ascii="Times New Roman" w:hAnsi="Times New Roman" w:cs="Times New Roman"/>
              <w:noProof/>
              <w:sz w:val="24"/>
              <w:szCs w:val="24"/>
            </w:rPr>
          </w:pPr>
          <w:hyperlink w:anchor="_Toc136625188" w:history="1">
            <w:r w:rsidR="0072131B" w:rsidRPr="007C1B6C">
              <w:rPr>
                <w:rStyle w:val="Hyperlink"/>
                <w:rFonts w:ascii="Times New Roman" w:hAnsi="Times New Roman" w:cs="Times New Roman"/>
                <w:noProof/>
                <w:sz w:val="24"/>
                <w:szCs w:val="24"/>
              </w:rPr>
              <w:t>Reasons for managing Food and Beverages operations</w:t>
            </w:r>
            <w:r w:rsidR="0072131B" w:rsidRPr="007C1B6C">
              <w:rPr>
                <w:rFonts w:ascii="Times New Roman" w:hAnsi="Times New Roman" w:cs="Times New Roman"/>
                <w:noProof/>
                <w:webHidden/>
                <w:sz w:val="24"/>
                <w:szCs w:val="24"/>
              </w:rPr>
              <w:tab/>
            </w:r>
            <w:r w:rsidR="00704E91" w:rsidRPr="007C1B6C">
              <w:rPr>
                <w:rFonts w:ascii="Times New Roman" w:hAnsi="Times New Roman" w:cs="Times New Roman"/>
                <w:noProof/>
                <w:webHidden/>
                <w:sz w:val="24"/>
                <w:szCs w:val="24"/>
              </w:rPr>
              <w:fldChar w:fldCharType="begin"/>
            </w:r>
            <w:r w:rsidR="0072131B" w:rsidRPr="007C1B6C">
              <w:rPr>
                <w:rFonts w:ascii="Times New Roman" w:hAnsi="Times New Roman" w:cs="Times New Roman"/>
                <w:noProof/>
                <w:webHidden/>
                <w:sz w:val="24"/>
                <w:szCs w:val="24"/>
              </w:rPr>
              <w:instrText xml:space="preserve"> PAGEREF _Toc136625188 \h </w:instrText>
            </w:r>
            <w:r w:rsidR="00704E91" w:rsidRPr="007C1B6C">
              <w:rPr>
                <w:rFonts w:ascii="Times New Roman" w:hAnsi="Times New Roman" w:cs="Times New Roman"/>
                <w:noProof/>
                <w:webHidden/>
                <w:sz w:val="24"/>
                <w:szCs w:val="24"/>
              </w:rPr>
            </w:r>
            <w:r w:rsidR="00704E91" w:rsidRPr="007C1B6C">
              <w:rPr>
                <w:rFonts w:ascii="Times New Roman" w:hAnsi="Times New Roman" w:cs="Times New Roman"/>
                <w:noProof/>
                <w:webHidden/>
                <w:sz w:val="24"/>
                <w:szCs w:val="24"/>
              </w:rPr>
              <w:fldChar w:fldCharType="separate"/>
            </w:r>
            <w:r w:rsidR="00F37B62">
              <w:rPr>
                <w:rFonts w:ascii="Times New Roman" w:hAnsi="Times New Roman" w:cs="Times New Roman"/>
                <w:noProof/>
                <w:webHidden/>
                <w:sz w:val="24"/>
                <w:szCs w:val="24"/>
              </w:rPr>
              <w:t>4</w:t>
            </w:r>
            <w:r w:rsidR="00704E91" w:rsidRPr="007C1B6C">
              <w:rPr>
                <w:rFonts w:ascii="Times New Roman" w:hAnsi="Times New Roman" w:cs="Times New Roman"/>
                <w:noProof/>
                <w:webHidden/>
                <w:sz w:val="24"/>
                <w:szCs w:val="24"/>
              </w:rPr>
              <w:fldChar w:fldCharType="end"/>
            </w:r>
          </w:hyperlink>
        </w:p>
        <w:p w14:paraId="0ABF1B4D" w14:textId="6F067987" w:rsidR="0072131B" w:rsidRPr="007C1B6C" w:rsidRDefault="00000000">
          <w:pPr>
            <w:pStyle w:val="TOC1"/>
            <w:tabs>
              <w:tab w:val="right" w:leader="dot" w:pos="9350"/>
            </w:tabs>
            <w:rPr>
              <w:rFonts w:ascii="Times New Roman" w:hAnsi="Times New Roman" w:cs="Times New Roman"/>
              <w:noProof/>
              <w:sz w:val="24"/>
              <w:szCs w:val="24"/>
            </w:rPr>
          </w:pPr>
          <w:hyperlink w:anchor="_Toc136625189" w:history="1">
            <w:r w:rsidR="0072131B" w:rsidRPr="007C1B6C">
              <w:rPr>
                <w:rStyle w:val="Hyperlink"/>
                <w:rFonts w:ascii="Times New Roman" w:hAnsi="Times New Roman" w:cs="Times New Roman"/>
                <w:noProof/>
                <w:sz w:val="24"/>
                <w:szCs w:val="24"/>
              </w:rPr>
              <w:t>Conclusion</w:t>
            </w:r>
            <w:r w:rsidR="0072131B" w:rsidRPr="007C1B6C">
              <w:rPr>
                <w:rFonts w:ascii="Times New Roman" w:hAnsi="Times New Roman" w:cs="Times New Roman"/>
                <w:noProof/>
                <w:webHidden/>
                <w:sz w:val="24"/>
                <w:szCs w:val="24"/>
              </w:rPr>
              <w:tab/>
            </w:r>
            <w:r w:rsidR="00704E91" w:rsidRPr="007C1B6C">
              <w:rPr>
                <w:rFonts w:ascii="Times New Roman" w:hAnsi="Times New Roman" w:cs="Times New Roman"/>
                <w:noProof/>
                <w:webHidden/>
                <w:sz w:val="24"/>
                <w:szCs w:val="24"/>
              </w:rPr>
              <w:fldChar w:fldCharType="begin"/>
            </w:r>
            <w:r w:rsidR="0072131B" w:rsidRPr="007C1B6C">
              <w:rPr>
                <w:rFonts w:ascii="Times New Roman" w:hAnsi="Times New Roman" w:cs="Times New Roman"/>
                <w:noProof/>
                <w:webHidden/>
                <w:sz w:val="24"/>
                <w:szCs w:val="24"/>
              </w:rPr>
              <w:instrText xml:space="preserve"> PAGEREF _Toc136625189 \h </w:instrText>
            </w:r>
            <w:r w:rsidR="00704E91" w:rsidRPr="007C1B6C">
              <w:rPr>
                <w:rFonts w:ascii="Times New Roman" w:hAnsi="Times New Roman" w:cs="Times New Roman"/>
                <w:noProof/>
                <w:webHidden/>
                <w:sz w:val="24"/>
                <w:szCs w:val="24"/>
              </w:rPr>
            </w:r>
            <w:r w:rsidR="00704E91" w:rsidRPr="007C1B6C">
              <w:rPr>
                <w:rFonts w:ascii="Times New Roman" w:hAnsi="Times New Roman" w:cs="Times New Roman"/>
                <w:noProof/>
                <w:webHidden/>
                <w:sz w:val="24"/>
                <w:szCs w:val="24"/>
              </w:rPr>
              <w:fldChar w:fldCharType="separate"/>
            </w:r>
            <w:r w:rsidR="00F37B62">
              <w:rPr>
                <w:rFonts w:ascii="Times New Roman" w:hAnsi="Times New Roman" w:cs="Times New Roman"/>
                <w:noProof/>
                <w:webHidden/>
                <w:sz w:val="24"/>
                <w:szCs w:val="24"/>
              </w:rPr>
              <w:t>4</w:t>
            </w:r>
            <w:r w:rsidR="00704E91" w:rsidRPr="007C1B6C">
              <w:rPr>
                <w:rFonts w:ascii="Times New Roman" w:hAnsi="Times New Roman" w:cs="Times New Roman"/>
                <w:noProof/>
                <w:webHidden/>
                <w:sz w:val="24"/>
                <w:szCs w:val="24"/>
              </w:rPr>
              <w:fldChar w:fldCharType="end"/>
            </w:r>
          </w:hyperlink>
        </w:p>
        <w:p w14:paraId="6087227A" w14:textId="581063ED" w:rsidR="0072131B" w:rsidRPr="007C1B6C" w:rsidRDefault="00000000">
          <w:pPr>
            <w:pStyle w:val="TOC1"/>
            <w:tabs>
              <w:tab w:val="right" w:leader="dot" w:pos="9350"/>
            </w:tabs>
            <w:rPr>
              <w:rFonts w:ascii="Times New Roman" w:hAnsi="Times New Roman" w:cs="Times New Roman"/>
              <w:noProof/>
              <w:sz w:val="24"/>
              <w:szCs w:val="24"/>
            </w:rPr>
          </w:pPr>
          <w:hyperlink w:anchor="_Toc136625190" w:history="1">
            <w:r w:rsidR="0072131B" w:rsidRPr="007C1B6C">
              <w:rPr>
                <w:rStyle w:val="Hyperlink"/>
                <w:rFonts w:ascii="Times New Roman" w:hAnsi="Times New Roman" w:cs="Times New Roman"/>
                <w:noProof/>
                <w:sz w:val="24"/>
                <w:szCs w:val="24"/>
              </w:rPr>
              <w:t>Bibliography</w:t>
            </w:r>
            <w:r w:rsidR="0072131B" w:rsidRPr="007C1B6C">
              <w:rPr>
                <w:rFonts w:ascii="Times New Roman" w:hAnsi="Times New Roman" w:cs="Times New Roman"/>
                <w:noProof/>
                <w:webHidden/>
                <w:sz w:val="24"/>
                <w:szCs w:val="24"/>
              </w:rPr>
              <w:tab/>
            </w:r>
            <w:r w:rsidR="00704E91" w:rsidRPr="007C1B6C">
              <w:rPr>
                <w:rFonts w:ascii="Times New Roman" w:hAnsi="Times New Roman" w:cs="Times New Roman"/>
                <w:noProof/>
                <w:webHidden/>
                <w:sz w:val="24"/>
                <w:szCs w:val="24"/>
              </w:rPr>
              <w:fldChar w:fldCharType="begin"/>
            </w:r>
            <w:r w:rsidR="0072131B" w:rsidRPr="007C1B6C">
              <w:rPr>
                <w:rFonts w:ascii="Times New Roman" w:hAnsi="Times New Roman" w:cs="Times New Roman"/>
                <w:noProof/>
                <w:webHidden/>
                <w:sz w:val="24"/>
                <w:szCs w:val="24"/>
              </w:rPr>
              <w:instrText xml:space="preserve"> PAGEREF _Toc136625190 \h </w:instrText>
            </w:r>
            <w:r w:rsidR="00704E91" w:rsidRPr="007C1B6C">
              <w:rPr>
                <w:rFonts w:ascii="Times New Roman" w:hAnsi="Times New Roman" w:cs="Times New Roman"/>
                <w:noProof/>
                <w:webHidden/>
                <w:sz w:val="24"/>
                <w:szCs w:val="24"/>
              </w:rPr>
            </w:r>
            <w:r w:rsidR="00704E91" w:rsidRPr="007C1B6C">
              <w:rPr>
                <w:rFonts w:ascii="Times New Roman" w:hAnsi="Times New Roman" w:cs="Times New Roman"/>
                <w:noProof/>
                <w:webHidden/>
                <w:sz w:val="24"/>
                <w:szCs w:val="24"/>
              </w:rPr>
              <w:fldChar w:fldCharType="separate"/>
            </w:r>
            <w:r w:rsidR="00F37B62">
              <w:rPr>
                <w:rFonts w:ascii="Times New Roman" w:hAnsi="Times New Roman" w:cs="Times New Roman"/>
                <w:noProof/>
                <w:webHidden/>
                <w:sz w:val="24"/>
                <w:szCs w:val="24"/>
              </w:rPr>
              <w:t>5</w:t>
            </w:r>
            <w:r w:rsidR="00704E91" w:rsidRPr="007C1B6C">
              <w:rPr>
                <w:rFonts w:ascii="Times New Roman" w:hAnsi="Times New Roman" w:cs="Times New Roman"/>
                <w:noProof/>
                <w:webHidden/>
                <w:sz w:val="24"/>
                <w:szCs w:val="24"/>
              </w:rPr>
              <w:fldChar w:fldCharType="end"/>
            </w:r>
          </w:hyperlink>
        </w:p>
        <w:p w14:paraId="3B42836E" w14:textId="77777777" w:rsidR="0072131B" w:rsidRDefault="00704E91">
          <w:r>
            <w:rPr>
              <w:b/>
              <w:bCs/>
              <w:noProof/>
            </w:rPr>
            <w:fldChar w:fldCharType="end"/>
          </w:r>
        </w:p>
      </w:sdtContent>
    </w:sdt>
    <w:p w14:paraId="01B8D607" w14:textId="77777777" w:rsidR="00336586" w:rsidRDefault="00336586">
      <w:pPr>
        <w:rPr>
          <w:rFonts w:ascii="Times New Roman" w:hAnsi="Times New Roman" w:cs="Times New Roman"/>
          <w:b/>
        </w:rPr>
      </w:pPr>
    </w:p>
    <w:p w14:paraId="2AF76D76" w14:textId="77777777" w:rsidR="00612754" w:rsidRDefault="00612754">
      <w:pPr>
        <w:rPr>
          <w:rFonts w:ascii="Times New Roman" w:hAnsi="Times New Roman" w:cs="Times New Roman"/>
          <w:b/>
        </w:rPr>
      </w:pPr>
    </w:p>
    <w:p w14:paraId="712F1412" w14:textId="77777777" w:rsidR="00612754" w:rsidRDefault="00612754">
      <w:pPr>
        <w:rPr>
          <w:rFonts w:ascii="Times New Roman" w:hAnsi="Times New Roman" w:cs="Times New Roman"/>
          <w:b/>
        </w:rPr>
      </w:pPr>
    </w:p>
    <w:p w14:paraId="3621DCF8" w14:textId="77777777" w:rsidR="00612754" w:rsidRDefault="00612754">
      <w:pPr>
        <w:rPr>
          <w:rFonts w:ascii="Times New Roman" w:hAnsi="Times New Roman" w:cs="Times New Roman"/>
          <w:b/>
        </w:rPr>
      </w:pPr>
    </w:p>
    <w:p w14:paraId="4C26D542" w14:textId="77777777" w:rsidR="00612754" w:rsidRDefault="00612754">
      <w:pPr>
        <w:rPr>
          <w:rFonts w:ascii="Times New Roman" w:hAnsi="Times New Roman" w:cs="Times New Roman"/>
          <w:b/>
        </w:rPr>
      </w:pPr>
    </w:p>
    <w:p w14:paraId="08D0238A" w14:textId="77777777" w:rsidR="00612754" w:rsidRDefault="00612754">
      <w:pPr>
        <w:rPr>
          <w:rFonts w:ascii="Times New Roman" w:hAnsi="Times New Roman" w:cs="Times New Roman"/>
          <w:b/>
        </w:rPr>
      </w:pPr>
    </w:p>
    <w:p w14:paraId="33F02173" w14:textId="77777777" w:rsidR="00612754" w:rsidRDefault="00612754">
      <w:pPr>
        <w:rPr>
          <w:rFonts w:ascii="Times New Roman" w:hAnsi="Times New Roman" w:cs="Times New Roman"/>
          <w:b/>
        </w:rPr>
      </w:pPr>
    </w:p>
    <w:p w14:paraId="1E401B16" w14:textId="77777777" w:rsidR="00612754" w:rsidRDefault="00612754">
      <w:pPr>
        <w:rPr>
          <w:rFonts w:ascii="Times New Roman" w:hAnsi="Times New Roman" w:cs="Times New Roman"/>
          <w:b/>
        </w:rPr>
      </w:pPr>
    </w:p>
    <w:p w14:paraId="1C5BDA75" w14:textId="77777777" w:rsidR="00612754" w:rsidRDefault="00612754">
      <w:pPr>
        <w:rPr>
          <w:rFonts w:ascii="Times New Roman" w:hAnsi="Times New Roman" w:cs="Times New Roman"/>
          <w:b/>
        </w:rPr>
      </w:pPr>
    </w:p>
    <w:p w14:paraId="0AD88E94" w14:textId="77777777" w:rsidR="00612754" w:rsidRDefault="00612754">
      <w:pPr>
        <w:rPr>
          <w:rFonts w:ascii="Times New Roman" w:hAnsi="Times New Roman" w:cs="Times New Roman"/>
          <w:b/>
        </w:rPr>
      </w:pPr>
    </w:p>
    <w:p w14:paraId="30E26F9A" w14:textId="77777777" w:rsidR="00612754" w:rsidRDefault="00612754">
      <w:pPr>
        <w:rPr>
          <w:rFonts w:ascii="Times New Roman" w:hAnsi="Times New Roman" w:cs="Times New Roman"/>
          <w:b/>
        </w:rPr>
      </w:pPr>
    </w:p>
    <w:p w14:paraId="79E02462" w14:textId="77777777" w:rsidR="00612754" w:rsidRDefault="00612754">
      <w:pPr>
        <w:rPr>
          <w:rFonts w:ascii="Times New Roman" w:hAnsi="Times New Roman" w:cs="Times New Roman"/>
          <w:b/>
        </w:rPr>
      </w:pPr>
    </w:p>
    <w:p w14:paraId="26E0C1B5" w14:textId="77777777" w:rsidR="00612754" w:rsidRDefault="00612754">
      <w:pPr>
        <w:rPr>
          <w:rFonts w:ascii="Times New Roman" w:hAnsi="Times New Roman" w:cs="Times New Roman"/>
          <w:b/>
        </w:rPr>
      </w:pPr>
    </w:p>
    <w:p w14:paraId="17740B35" w14:textId="77777777" w:rsidR="00612754" w:rsidRDefault="00612754">
      <w:pPr>
        <w:rPr>
          <w:rFonts w:ascii="Times New Roman" w:hAnsi="Times New Roman" w:cs="Times New Roman"/>
          <w:b/>
        </w:rPr>
      </w:pPr>
    </w:p>
    <w:p w14:paraId="59DEAA8C" w14:textId="77777777" w:rsidR="00612754" w:rsidRDefault="00612754">
      <w:pPr>
        <w:rPr>
          <w:rFonts w:ascii="Times New Roman" w:hAnsi="Times New Roman" w:cs="Times New Roman"/>
          <w:b/>
        </w:rPr>
      </w:pPr>
    </w:p>
    <w:p w14:paraId="4E41A2D6" w14:textId="77777777" w:rsidR="0072131B" w:rsidRDefault="0072131B">
      <w:pPr>
        <w:rPr>
          <w:rFonts w:ascii="Times New Roman" w:hAnsi="Times New Roman" w:cs="Times New Roman"/>
          <w:b/>
        </w:rPr>
      </w:pPr>
    </w:p>
    <w:p w14:paraId="4710CDC0" w14:textId="77777777" w:rsidR="0072131B" w:rsidRDefault="0072131B">
      <w:pPr>
        <w:rPr>
          <w:rFonts w:ascii="Times New Roman" w:hAnsi="Times New Roman" w:cs="Times New Roman"/>
          <w:b/>
        </w:rPr>
      </w:pPr>
    </w:p>
    <w:p w14:paraId="6AB208B4" w14:textId="77777777" w:rsidR="00523D85" w:rsidRDefault="009801B9" w:rsidP="009801B9">
      <w:pPr>
        <w:pStyle w:val="Title"/>
      </w:pPr>
      <w:r w:rsidRPr="009801B9">
        <w:lastRenderedPageBreak/>
        <w:t>Managing Food and Beverage Operations</w:t>
      </w:r>
      <w:r w:rsidR="00E27DF3">
        <w:t xml:space="preserve"> – The </w:t>
      </w:r>
      <w:proofErr w:type="gramStart"/>
      <w:r w:rsidR="00E27DF3">
        <w:t>Modern Day</w:t>
      </w:r>
      <w:proofErr w:type="gramEnd"/>
      <w:r w:rsidR="00E27DF3">
        <w:t xml:space="preserve"> Challenges</w:t>
      </w:r>
    </w:p>
    <w:p w14:paraId="4B04C5F2" w14:textId="77777777" w:rsidR="009801B9" w:rsidRPr="007C1B6C" w:rsidRDefault="00E27DF3" w:rsidP="00F37B62">
      <w:pPr>
        <w:spacing w:line="360" w:lineRule="auto"/>
        <w:rPr>
          <w:rFonts w:ascii="Times New Roman" w:hAnsi="Times New Roman" w:cs="Times New Roman"/>
          <w:sz w:val="24"/>
          <w:szCs w:val="24"/>
        </w:rPr>
      </w:pPr>
      <w:r w:rsidRPr="007C1B6C">
        <w:rPr>
          <w:rFonts w:ascii="Times New Roman" w:hAnsi="Times New Roman" w:cs="Times New Roman"/>
          <w:sz w:val="24"/>
          <w:szCs w:val="24"/>
        </w:rPr>
        <w:t>It is considered that the food and beverages decide the quality of entire service module for a hotel. The F&amp;B regulations for hotels are considered as parts of their strategic standpoints, which results in re</w:t>
      </w:r>
      <w:r w:rsidR="00996AC1" w:rsidRPr="007C1B6C">
        <w:rPr>
          <w:rFonts w:ascii="Times New Roman" w:hAnsi="Times New Roman" w:cs="Times New Roman"/>
          <w:sz w:val="24"/>
          <w:szCs w:val="24"/>
        </w:rPr>
        <w:t xml:space="preserve">visiting by the guests. It has been a matter of research in many </w:t>
      </w:r>
      <w:proofErr w:type="gramStart"/>
      <w:r w:rsidR="00996AC1" w:rsidRPr="007C1B6C">
        <w:rPr>
          <w:rFonts w:ascii="Times New Roman" w:hAnsi="Times New Roman" w:cs="Times New Roman"/>
          <w:sz w:val="24"/>
          <w:szCs w:val="24"/>
        </w:rPr>
        <w:t>cases that</w:t>
      </w:r>
      <w:proofErr w:type="gramEnd"/>
      <w:r w:rsidR="00996AC1" w:rsidRPr="007C1B6C">
        <w:rPr>
          <w:rFonts w:ascii="Times New Roman" w:hAnsi="Times New Roman" w:cs="Times New Roman"/>
          <w:sz w:val="24"/>
          <w:szCs w:val="24"/>
        </w:rPr>
        <w:t xml:space="preserve"> whether F&amp;B service quality holds the key to the ultimate success of the hotels. The following discussion observes </w:t>
      </w:r>
      <w:proofErr w:type="gramStart"/>
      <w:r w:rsidR="00996AC1" w:rsidRPr="007C1B6C">
        <w:rPr>
          <w:rFonts w:ascii="Times New Roman" w:hAnsi="Times New Roman" w:cs="Times New Roman"/>
          <w:sz w:val="24"/>
          <w:szCs w:val="24"/>
        </w:rPr>
        <w:t>a number of</w:t>
      </w:r>
      <w:proofErr w:type="gramEnd"/>
      <w:r w:rsidR="00996AC1" w:rsidRPr="007C1B6C">
        <w:rPr>
          <w:rFonts w:ascii="Times New Roman" w:hAnsi="Times New Roman" w:cs="Times New Roman"/>
          <w:sz w:val="24"/>
          <w:szCs w:val="24"/>
        </w:rPr>
        <w:t xml:space="preserve"> practiced models that point out the key factors for </w:t>
      </w:r>
      <w:r w:rsidR="00442043" w:rsidRPr="007C1B6C">
        <w:rPr>
          <w:rFonts w:ascii="Times New Roman" w:hAnsi="Times New Roman" w:cs="Times New Roman"/>
          <w:sz w:val="24"/>
          <w:szCs w:val="24"/>
        </w:rPr>
        <w:t>gaining success by proper management of F&amp;B operations, and advanced strategies that may be used by the students opting for hotel placement to achieve success by satisfying the guests from time to time.</w:t>
      </w:r>
    </w:p>
    <w:p w14:paraId="112AA59D" w14:textId="77777777" w:rsidR="00442043" w:rsidRPr="007C1B6C" w:rsidRDefault="00442043" w:rsidP="00442043">
      <w:pPr>
        <w:pStyle w:val="Heading1"/>
        <w:rPr>
          <w:rFonts w:ascii="Times New Roman" w:hAnsi="Times New Roman" w:cs="Times New Roman"/>
          <w:sz w:val="24"/>
          <w:szCs w:val="24"/>
        </w:rPr>
      </w:pPr>
      <w:bookmarkStart w:id="0" w:name="_Toc136625185"/>
      <w:r w:rsidRPr="007C1B6C">
        <w:rPr>
          <w:rFonts w:ascii="Times New Roman" w:hAnsi="Times New Roman" w:cs="Times New Roman"/>
          <w:sz w:val="24"/>
          <w:szCs w:val="24"/>
        </w:rPr>
        <w:t>Introduction</w:t>
      </w:r>
      <w:bookmarkEnd w:id="0"/>
    </w:p>
    <w:p w14:paraId="2C204390" w14:textId="77777777" w:rsidR="00442043" w:rsidRPr="007C1B6C" w:rsidRDefault="00025128" w:rsidP="00442043">
      <w:pPr>
        <w:rPr>
          <w:rFonts w:ascii="Times New Roman" w:hAnsi="Times New Roman" w:cs="Times New Roman"/>
          <w:sz w:val="24"/>
          <w:szCs w:val="24"/>
        </w:rPr>
      </w:pPr>
      <w:r w:rsidRPr="007C1B6C">
        <w:rPr>
          <w:rFonts w:ascii="Times New Roman" w:hAnsi="Times New Roman" w:cs="Times New Roman"/>
          <w:sz w:val="24"/>
          <w:szCs w:val="24"/>
        </w:rPr>
        <w:t xml:space="preserve">Hotel management courses consider </w:t>
      </w:r>
      <w:proofErr w:type="gramStart"/>
      <w:r w:rsidRPr="007C1B6C">
        <w:rPr>
          <w:rFonts w:ascii="Times New Roman" w:hAnsi="Times New Roman" w:cs="Times New Roman"/>
          <w:sz w:val="24"/>
          <w:szCs w:val="24"/>
        </w:rPr>
        <w:t>a better</w:t>
      </w:r>
      <w:proofErr w:type="gramEnd"/>
      <w:r w:rsidRPr="007C1B6C">
        <w:rPr>
          <w:rFonts w:ascii="Times New Roman" w:hAnsi="Times New Roman" w:cs="Times New Roman"/>
          <w:sz w:val="24"/>
          <w:szCs w:val="24"/>
        </w:rPr>
        <w:t xml:space="preserve"> service quality as a positive point for guests’ satisfaction. Various studies over the years have indicated the efforts of strategically managed food and beverage operations in this regard. </w:t>
      </w:r>
      <w:r w:rsidR="00C86455" w:rsidRPr="007C1B6C">
        <w:rPr>
          <w:rFonts w:ascii="Times New Roman" w:hAnsi="Times New Roman" w:cs="Times New Roman"/>
          <w:sz w:val="24"/>
          <w:szCs w:val="24"/>
        </w:rPr>
        <w:t xml:space="preserve">When a management trainee gets hired from a management school, it will be the management of food and beverages, which they should learn to cater carefully. It is not just the job in </w:t>
      </w:r>
      <w:proofErr w:type="gramStart"/>
      <w:r w:rsidR="00C86455" w:rsidRPr="007C1B6C">
        <w:rPr>
          <w:rFonts w:ascii="Times New Roman" w:hAnsi="Times New Roman" w:cs="Times New Roman"/>
          <w:sz w:val="24"/>
          <w:szCs w:val="24"/>
        </w:rPr>
        <w:t>kitchen</w:t>
      </w:r>
      <w:proofErr w:type="gramEnd"/>
      <w:r w:rsidR="00C86455" w:rsidRPr="007C1B6C">
        <w:rPr>
          <w:rFonts w:ascii="Times New Roman" w:hAnsi="Times New Roman" w:cs="Times New Roman"/>
          <w:sz w:val="24"/>
          <w:szCs w:val="24"/>
        </w:rPr>
        <w:t>, but also the job that holds the key to develop the best technical skill to find a broader smile in the faces of the guests. The level of experience for maintaining food and beverage operations should be high enough to overcome modern day challenges.</w:t>
      </w:r>
    </w:p>
    <w:p w14:paraId="6CCCC8BF" w14:textId="77777777" w:rsidR="00A62D67" w:rsidRPr="007C1B6C" w:rsidRDefault="00C86455" w:rsidP="00442043">
      <w:pPr>
        <w:rPr>
          <w:rFonts w:ascii="Times New Roman" w:hAnsi="Times New Roman" w:cs="Times New Roman"/>
          <w:sz w:val="24"/>
          <w:szCs w:val="24"/>
        </w:rPr>
      </w:pPr>
      <w:r w:rsidRPr="007C1B6C">
        <w:rPr>
          <w:rFonts w:ascii="Times New Roman" w:hAnsi="Times New Roman" w:cs="Times New Roman"/>
          <w:sz w:val="24"/>
          <w:szCs w:val="24"/>
        </w:rPr>
        <w:t xml:space="preserve">In this regard, experts say that better human resource management can work </w:t>
      </w:r>
      <w:r w:rsidR="00B046D0" w:rsidRPr="007C1B6C">
        <w:rPr>
          <w:rFonts w:ascii="Times New Roman" w:hAnsi="Times New Roman" w:cs="Times New Roman"/>
          <w:sz w:val="24"/>
          <w:szCs w:val="24"/>
        </w:rPr>
        <w:t>in a foreseeable manner</w:t>
      </w:r>
      <w:sdt>
        <w:sdtPr>
          <w:rPr>
            <w:rFonts w:ascii="Times New Roman" w:hAnsi="Times New Roman" w:cs="Times New Roman"/>
            <w:sz w:val="24"/>
            <w:szCs w:val="24"/>
          </w:rPr>
          <w:id w:val="-591165188"/>
          <w:citation/>
        </w:sdtPr>
        <w:sdtContent>
          <w:r w:rsidR="00704E91" w:rsidRPr="007C1B6C">
            <w:rPr>
              <w:rFonts w:ascii="Times New Roman" w:hAnsi="Times New Roman" w:cs="Times New Roman"/>
              <w:sz w:val="24"/>
              <w:szCs w:val="24"/>
            </w:rPr>
            <w:fldChar w:fldCharType="begin"/>
          </w:r>
          <w:r w:rsidR="00B046D0" w:rsidRPr="007C1B6C">
            <w:rPr>
              <w:rFonts w:ascii="Times New Roman" w:hAnsi="Times New Roman" w:cs="Times New Roman"/>
              <w:sz w:val="24"/>
              <w:szCs w:val="24"/>
            </w:rPr>
            <w:instrText xml:space="preserve"> CITATION Tas88 \l 1033 </w:instrText>
          </w:r>
          <w:r w:rsidR="00704E91" w:rsidRPr="007C1B6C">
            <w:rPr>
              <w:rFonts w:ascii="Times New Roman" w:hAnsi="Times New Roman" w:cs="Times New Roman"/>
              <w:sz w:val="24"/>
              <w:szCs w:val="24"/>
            </w:rPr>
            <w:fldChar w:fldCharType="separate"/>
          </w:r>
          <w:r w:rsidR="00B046D0" w:rsidRPr="007C1B6C">
            <w:rPr>
              <w:rFonts w:ascii="Times New Roman" w:hAnsi="Times New Roman" w:cs="Times New Roman"/>
              <w:noProof/>
              <w:sz w:val="24"/>
              <w:szCs w:val="24"/>
            </w:rPr>
            <w:t>(Tas, 1988)</w:t>
          </w:r>
          <w:r w:rsidR="00704E91" w:rsidRPr="007C1B6C">
            <w:rPr>
              <w:rFonts w:ascii="Times New Roman" w:hAnsi="Times New Roman" w:cs="Times New Roman"/>
              <w:sz w:val="24"/>
              <w:szCs w:val="24"/>
            </w:rPr>
            <w:fldChar w:fldCharType="end"/>
          </w:r>
        </w:sdtContent>
      </w:sdt>
      <w:r w:rsidR="00B046D0" w:rsidRPr="007C1B6C">
        <w:rPr>
          <w:rFonts w:ascii="Times New Roman" w:hAnsi="Times New Roman" w:cs="Times New Roman"/>
          <w:sz w:val="24"/>
          <w:szCs w:val="24"/>
        </w:rPr>
        <w:t>. Identifying the necessary details for managing food and beverages operations is important to maintain the balance of a perfect workplace. Studies have found that rather than lecture alone, competent activity may help a newbie understand the challenges for F&amp;B services, and how to control them to keep guests happy.</w:t>
      </w:r>
      <w:r w:rsidR="00A62D67" w:rsidRPr="007C1B6C">
        <w:rPr>
          <w:rFonts w:ascii="Times New Roman" w:hAnsi="Times New Roman" w:cs="Times New Roman"/>
          <w:sz w:val="24"/>
          <w:szCs w:val="24"/>
        </w:rPr>
        <w:t xml:space="preserve"> With the appropriate instructional technique, it will be ideal for the students to understand the core relations between </w:t>
      </w:r>
      <w:r w:rsidR="00A00C08" w:rsidRPr="007C1B6C">
        <w:rPr>
          <w:rFonts w:ascii="Times New Roman" w:hAnsi="Times New Roman" w:cs="Times New Roman"/>
          <w:sz w:val="24"/>
          <w:szCs w:val="24"/>
        </w:rPr>
        <w:t>human resource management and customer management through F&amp;B services.</w:t>
      </w:r>
    </w:p>
    <w:p w14:paraId="073E34A3" w14:textId="77777777" w:rsidR="00A00C08" w:rsidRPr="007C1B6C" w:rsidRDefault="00A00C08" w:rsidP="00A00C08">
      <w:pPr>
        <w:pStyle w:val="Heading1"/>
        <w:rPr>
          <w:rFonts w:ascii="Times New Roman" w:hAnsi="Times New Roman" w:cs="Times New Roman"/>
          <w:sz w:val="24"/>
          <w:szCs w:val="24"/>
        </w:rPr>
      </w:pPr>
      <w:bookmarkStart w:id="1" w:name="_Toc136625186"/>
      <w:r w:rsidRPr="007C1B6C">
        <w:rPr>
          <w:rFonts w:ascii="Times New Roman" w:hAnsi="Times New Roman" w:cs="Times New Roman"/>
          <w:sz w:val="24"/>
          <w:szCs w:val="24"/>
        </w:rPr>
        <w:t>Concerns in the F&amp;B operations</w:t>
      </w:r>
      <w:bookmarkEnd w:id="1"/>
    </w:p>
    <w:p w14:paraId="7875FE65" w14:textId="362210A6" w:rsidR="000A50A6" w:rsidRPr="007C1B6C" w:rsidRDefault="000A50A6" w:rsidP="00A00C08">
      <w:pPr>
        <w:rPr>
          <w:rFonts w:ascii="Times New Roman" w:hAnsi="Times New Roman" w:cs="Times New Roman"/>
          <w:sz w:val="24"/>
          <w:szCs w:val="24"/>
        </w:rPr>
      </w:pPr>
      <w:r w:rsidRPr="007C1B6C">
        <w:rPr>
          <w:rFonts w:ascii="Times New Roman" w:hAnsi="Times New Roman" w:cs="Times New Roman"/>
          <w:sz w:val="24"/>
          <w:szCs w:val="24"/>
        </w:rPr>
        <w:t>The research has been made in the Delta Marriot</w:t>
      </w:r>
      <w:r w:rsidR="009803BC" w:rsidRPr="007C1B6C">
        <w:rPr>
          <w:rFonts w:ascii="Times New Roman" w:hAnsi="Times New Roman" w:cs="Times New Roman"/>
          <w:sz w:val="24"/>
          <w:szCs w:val="24"/>
        </w:rPr>
        <w:t>t</w:t>
      </w:r>
      <w:r w:rsidRPr="007C1B6C">
        <w:rPr>
          <w:rFonts w:ascii="Times New Roman" w:hAnsi="Times New Roman" w:cs="Times New Roman"/>
          <w:sz w:val="24"/>
          <w:szCs w:val="24"/>
        </w:rPr>
        <w:t xml:space="preserve"> in Nottingham Belfry, where the F&amp;B services were inspected, and according to the inspection and personal research, a hypothesis has been created. The hypothetical view is not an issue but a potential problem that might trouble the general outlook and workplace environments in the hotel’s F&amp;B services.</w:t>
      </w:r>
    </w:p>
    <w:p w14:paraId="61AD56D6" w14:textId="77777777" w:rsidR="00A00C08" w:rsidRPr="007C1B6C" w:rsidRDefault="00A00C08" w:rsidP="00A00C08">
      <w:pPr>
        <w:rPr>
          <w:rFonts w:ascii="Times New Roman" w:hAnsi="Times New Roman" w:cs="Times New Roman"/>
          <w:sz w:val="24"/>
          <w:szCs w:val="24"/>
        </w:rPr>
      </w:pPr>
      <w:r w:rsidRPr="007C1B6C">
        <w:rPr>
          <w:rFonts w:ascii="Times New Roman" w:hAnsi="Times New Roman" w:cs="Times New Roman"/>
          <w:sz w:val="24"/>
          <w:szCs w:val="24"/>
        </w:rPr>
        <w:lastRenderedPageBreak/>
        <w:t xml:space="preserve">Amongst modern day’s mounting problems, foodservice management has become one of the crucial points to review by F&amp;B services in hotels. Statistics prove that even though </w:t>
      </w:r>
      <w:proofErr w:type="gramStart"/>
      <w:r w:rsidRPr="007C1B6C">
        <w:rPr>
          <w:rFonts w:ascii="Times New Roman" w:hAnsi="Times New Roman" w:cs="Times New Roman"/>
          <w:sz w:val="24"/>
          <w:szCs w:val="24"/>
        </w:rPr>
        <w:t>a number of</w:t>
      </w:r>
      <w:proofErr w:type="gramEnd"/>
      <w:r w:rsidRPr="007C1B6C">
        <w:rPr>
          <w:rFonts w:ascii="Times New Roman" w:hAnsi="Times New Roman" w:cs="Times New Roman"/>
          <w:sz w:val="24"/>
          <w:szCs w:val="24"/>
        </w:rPr>
        <w:t xml:space="preserve"> managers in F&amp;B services try to minimize the wastage, the futile efforts sometimes become evident to many of</w:t>
      </w:r>
      <w:r w:rsidR="00B8411D" w:rsidRPr="007C1B6C">
        <w:rPr>
          <w:rFonts w:ascii="Times New Roman" w:hAnsi="Times New Roman" w:cs="Times New Roman"/>
          <w:sz w:val="24"/>
          <w:szCs w:val="24"/>
        </w:rPr>
        <w:t xml:space="preserve"> them with their poor outcomes.</w:t>
      </w:r>
    </w:p>
    <w:p w14:paraId="51E92A2E" w14:textId="77777777" w:rsidR="00B8411D" w:rsidRPr="007C1B6C" w:rsidRDefault="00B8411D" w:rsidP="00A00C08">
      <w:pPr>
        <w:rPr>
          <w:rFonts w:ascii="Times New Roman" w:hAnsi="Times New Roman" w:cs="Times New Roman"/>
          <w:sz w:val="24"/>
          <w:szCs w:val="24"/>
        </w:rPr>
      </w:pPr>
      <w:r w:rsidRPr="007C1B6C">
        <w:rPr>
          <w:rFonts w:ascii="Times New Roman" w:hAnsi="Times New Roman" w:cs="Times New Roman"/>
          <w:sz w:val="24"/>
          <w:szCs w:val="24"/>
        </w:rPr>
        <w:t>In terms of waste management in the food and beverage sections, the factors remain under the broader limelight are –</w:t>
      </w:r>
    </w:p>
    <w:p w14:paraId="790409C3" w14:textId="77777777" w:rsidR="00B8411D" w:rsidRPr="007C1B6C" w:rsidRDefault="00B8411D" w:rsidP="00B8411D">
      <w:pPr>
        <w:pStyle w:val="ListParagraph"/>
        <w:numPr>
          <w:ilvl w:val="0"/>
          <w:numId w:val="1"/>
        </w:numPr>
        <w:rPr>
          <w:rFonts w:ascii="Times New Roman" w:hAnsi="Times New Roman" w:cs="Times New Roman"/>
          <w:sz w:val="24"/>
          <w:szCs w:val="24"/>
        </w:rPr>
      </w:pPr>
      <w:r w:rsidRPr="007C1B6C">
        <w:rPr>
          <w:rFonts w:ascii="Times New Roman" w:hAnsi="Times New Roman" w:cs="Times New Roman"/>
          <w:sz w:val="24"/>
          <w:szCs w:val="24"/>
        </w:rPr>
        <w:t>Marketing of food and beverages</w:t>
      </w:r>
    </w:p>
    <w:p w14:paraId="2AF782FD" w14:textId="77777777" w:rsidR="00B8411D" w:rsidRPr="007C1B6C" w:rsidRDefault="00B8411D" w:rsidP="00B8411D">
      <w:pPr>
        <w:pStyle w:val="ListParagraph"/>
        <w:numPr>
          <w:ilvl w:val="0"/>
          <w:numId w:val="1"/>
        </w:numPr>
        <w:rPr>
          <w:rFonts w:ascii="Times New Roman" w:hAnsi="Times New Roman" w:cs="Times New Roman"/>
          <w:sz w:val="24"/>
          <w:szCs w:val="24"/>
        </w:rPr>
      </w:pPr>
      <w:r w:rsidRPr="007C1B6C">
        <w:rPr>
          <w:rFonts w:ascii="Times New Roman" w:hAnsi="Times New Roman" w:cs="Times New Roman"/>
          <w:sz w:val="24"/>
          <w:szCs w:val="24"/>
        </w:rPr>
        <w:t>Catering quality and efficiency</w:t>
      </w:r>
    </w:p>
    <w:p w14:paraId="7468F534" w14:textId="77777777" w:rsidR="00B8411D" w:rsidRPr="007C1B6C" w:rsidRDefault="00B8411D" w:rsidP="00B8411D">
      <w:pPr>
        <w:pStyle w:val="ListParagraph"/>
        <w:numPr>
          <w:ilvl w:val="0"/>
          <w:numId w:val="1"/>
        </w:numPr>
        <w:rPr>
          <w:rFonts w:ascii="Times New Roman" w:hAnsi="Times New Roman" w:cs="Times New Roman"/>
          <w:sz w:val="24"/>
          <w:szCs w:val="24"/>
        </w:rPr>
      </w:pPr>
      <w:r w:rsidRPr="007C1B6C">
        <w:rPr>
          <w:rFonts w:ascii="Times New Roman" w:hAnsi="Times New Roman" w:cs="Times New Roman"/>
          <w:sz w:val="24"/>
          <w:szCs w:val="24"/>
        </w:rPr>
        <w:t>Technical understanding regarding the catering</w:t>
      </w:r>
    </w:p>
    <w:p w14:paraId="7993CF29" w14:textId="77777777" w:rsidR="00B8411D" w:rsidRPr="007C1B6C" w:rsidRDefault="00B8411D" w:rsidP="00B8411D">
      <w:pPr>
        <w:pStyle w:val="ListParagraph"/>
        <w:numPr>
          <w:ilvl w:val="0"/>
          <w:numId w:val="1"/>
        </w:numPr>
        <w:rPr>
          <w:rFonts w:ascii="Times New Roman" w:hAnsi="Times New Roman" w:cs="Times New Roman"/>
          <w:sz w:val="24"/>
          <w:szCs w:val="24"/>
        </w:rPr>
      </w:pPr>
      <w:r w:rsidRPr="007C1B6C">
        <w:rPr>
          <w:rFonts w:ascii="Times New Roman" w:hAnsi="Times New Roman" w:cs="Times New Roman"/>
          <w:sz w:val="24"/>
          <w:szCs w:val="24"/>
        </w:rPr>
        <w:t>Understanding and managing the size of F&amp;B operations according to customers’ needs</w:t>
      </w:r>
    </w:p>
    <w:p w14:paraId="367F6117" w14:textId="77777777" w:rsidR="00B8411D" w:rsidRPr="007C1B6C" w:rsidRDefault="00B8411D" w:rsidP="00B8411D">
      <w:pPr>
        <w:pStyle w:val="ListParagraph"/>
        <w:numPr>
          <w:ilvl w:val="0"/>
          <w:numId w:val="1"/>
        </w:numPr>
        <w:rPr>
          <w:rFonts w:ascii="Times New Roman" w:hAnsi="Times New Roman" w:cs="Times New Roman"/>
          <w:sz w:val="24"/>
          <w:szCs w:val="24"/>
        </w:rPr>
      </w:pPr>
      <w:r w:rsidRPr="007C1B6C">
        <w:rPr>
          <w:rFonts w:ascii="Times New Roman" w:hAnsi="Times New Roman" w:cs="Times New Roman"/>
          <w:sz w:val="24"/>
          <w:szCs w:val="24"/>
        </w:rPr>
        <w:t>Utilization mechanism of food and beverages in the hotels</w:t>
      </w:r>
    </w:p>
    <w:p w14:paraId="4FBC794F" w14:textId="77777777" w:rsidR="00EF79A1" w:rsidRPr="007C1B6C" w:rsidRDefault="00B8411D" w:rsidP="00B8411D">
      <w:pPr>
        <w:rPr>
          <w:rFonts w:ascii="Times New Roman" w:hAnsi="Times New Roman" w:cs="Times New Roman"/>
          <w:sz w:val="24"/>
          <w:szCs w:val="24"/>
        </w:rPr>
      </w:pPr>
      <w:r w:rsidRPr="007C1B6C">
        <w:rPr>
          <w:rFonts w:ascii="Times New Roman" w:hAnsi="Times New Roman" w:cs="Times New Roman"/>
          <w:sz w:val="24"/>
          <w:szCs w:val="24"/>
        </w:rPr>
        <w:t xml:space="preserve">An analytical prospect for food and beverage management from </w:t>
      </w:r>
      <w:proofErr w:type="gramStart"/>
      <w:r w:rsidRPr="007C1B6C">
        <w:rPr>
          <w:rFonts w:ascii="Times New Roman" w:hAnsi="Times New Roman" w:cs="Times New Roman"/>
          <w:sz w:val="24"/>
          <w:szCs w:val="24"/>
        </w:rPr>
        <w:t>a time</w:t>
      </w:r>
      <w:proofErr w:type="gramEnd"/>
      <w:r w:rsidRPr="007C1B6C">
        <w:rPr>
          <w:rFonts w:ascii="Times New Roman" w:hAnsi="Times New Roman" w:cs="Times New Roman"/>
          <w:sz w:val="24"/>
          <w:szCs w:val="24"/>
        </w:rPr>
        <w:t xml:space="preserve"> in early 21</w:t>
      </w:r>
      <w:r w:rsidRPr="007C1B6C">
        <w:rPr>
          <w:rFonts w:ascii="Times New Roman" w:hAnsi="Times New Roman" w:cs="Times New Roman"/>
          <w:sz w:val="24"/>
          <w:szCs w:val="24"/>
          <w:vertAlign w:val="superscript"/>
        </w:rPr>
        <w:t>st</w:t>
      </w:r>
      <w:r w:rsidRPr="007C1B6C">
        <w:rPr>
          <w:rFonts w:ascii="Times New Roman" w:hAnsi="Times New Roman" w:cs="Times New Roman"/>
          <w:sz w:val="24"/>
          <w:szCs w:val="24"/>
        </w:rPr>
        <w:t xml:space="preserve"> century until date has proven how F&amp;B have turned into utilities in later years. </w:t>
      </w:r>
      <w:r w:rsidR="00EF79A1" w:rsidRPr="007C1B6C">
        <w:rPr>
          <w:rFonts w:ascii="Times New Roman" w:hAnsi="Times New Roman" w:cs="Times New Roman"/>
          <w:sz w:val="24"/>
          <w:szCs w:val="24"/>
        </w:rPr>
        <w:t xml:space="preserve">This prospect shows that the most amount of food being ordered and utilized from restaurants, take-away and food shops, which are followed by food orders from pubs, bars, and licensed clubs. The amount of food used and ordered in the hotels is </w:t>
      </w:r>
      <w:proofErr w:type="gramStart"/>
      <w:r w:rsidR="00EF79A1" w:rsidRPr="007C1B6C">
        <w:rPr>
          <w:rFonts w:ascii="Times New Roman" w:hAnsi="Times New Roman" w:cs="Times New Roman"/>
          <w:sz w:val="24"/>
          <w:szCs w:val="24"/>
        </w:rPr>
        <w:t>definitely minimal</w:t>
      </w:r>
      <w:proofErr w:type="gramEnd"/>
      <w:r w:rsidR="00EF79A1" w:rsidRPr="007C1B6C">
        <w:rPr>
          <w:rFonts w:ascii="Times New Roman" w:hAnsi="Times New Roman" w:cs="Times New Roman"/>
          <w:sz w:val="24"/>
          <w:szCs w:val="24"/>
        </w:rPr>
        <w:t xml:space="preserve"> in comparison </w:t>
      </w:r>
      <w:proofErr w:type="gramStart"/>
      <w:r w:rsidR="00EF79A1" w:rsidRPr="007C1B6C">
        <w:rPr>
          <w:rFonts w:ascii="Times New Roman" w:hAnsi="Times New Roman" w:cs="Times New Roman"/>
          <w:sz w:val="24"/>
          <w:szCs w:val="24"/>
        </w:rPr>
        <w:t>of</w:t>
      </w:r>
      <w:proofErr w:type="gramEnd"/>
      <w:r w:rsidR="00EF79A1" w:rsidRPr="007C1B6C">
        <w:rPr>
          <w:rFonts w:ascii="Times New Roman" w:hAnsi="Times New Roman" w:cs="Times New Roman"/>
          <w:sz w:val="24"/>
          <w:szCs w:val="24"/>
        </w:rPr>
        <w:t xml:space="preserve"> these two sectors. Hence, primarily it appears unclear why the F&amp;B services may face issues related to waste management.</w:t>
      </w:r>
    </w:p>
    <w:p w14:paraId="0C86B042" w14:textId="77777777" w:rsidR="00B8411D" w:rsidRPr="007C1B6C" w:rsidRDefault="00EF79A1" w:rsidP="00EF79A1">
      <w:pPr>
        <w:pStyle w:val="Heading2"/>
        <w:rPr>
          <w:rStyle w:val="IntenseEmphasis"/>
          <w:rFonts w:ascii="Times New Roman" w:hAnsi="Times New Roman" w:cs="Times New Roman"/>
          <w:sz w:val="24"/>
          <w:szCs w:val="24"/>
        </w:rPr>
      </w:pPr>
      <w:bookmarkStart w:id="2" w:name="_Toc136625187"/>
      <w:r w:rsidRPr="007C1B6C">
        <w:rPr>
          <w:rStyle w:val="IntenseEmphasis"/>
          <w:rFonts w:ascii="Times New Roman" w:hAnsi="Times New Roman" w:cs="Times New Roman"/>
          <w:sz w:val="24"/>
          <w:szCs w:val="24"/>
        </w:rPr>
        <w:t>How to find a solution to the issue</w:t>
      </w:r>
      <w:bookmarkEnd w:id="2"/>
    </w:p>
    <w:p w14:paraId="26247E50" w14:textId="77777777" w:rsidR="00EF79A1" w:rsidRPr="007C1B6C" w:rsidRDefault="00EF79A1" w:rsidP="00EF79A1">
      <w:pPr>
        <w:rPr>
          <w:rFonts w:ascii="Times New Roman" w:hAnsi="Times New Roman" w:cs="Times New Roman"/>
          <w:sz w:val="24"/>
          <w:szCs w:val="24"/>
        </w:rPr>
      </w:pPr>
      <w:r w:rsidRPr="007C1B6C">
        <w:rPr>
          <w:rFonts w:ascii="Times New Roman" w:hAnsi="Times New Roman" w:cs="Times New Roman"/>
          <w:sz w:val="24"/>
          <w:szCs w:val="24"/>
        </w:rPr>
        <w:t xml:space="preserve">It would not be a concern to find a solution </w:t>
      </w:r>
      <w:proofErr w:type="gramStart"/>
      <w:r w:rsidRPr="007C1B6C">
        <w:rPr>
          <w:rFonts w:ascii="Times New Roman" w:hAnsi="Times New Roman" w:cs="Times New Roman"/>
          <w:sz w:val="24"/>
          <w:szCs w:val="24"/>
        </w:rPr>
        <w:t>of</w:t>
      </w:r>
      <w:proofErr w:type="gramEnd"/>
      <w:r w:rsidRPr="007C1B6C">
        <w:rPr>
          <w:rFonts w:ascii="Times New Roman" w:hAnsi="Times New Roman" w:cs="Times New Roman"/>
          <w:sz w:val="24"/>
          <w:szCs w:val="24"/>
        </w:rPr>
        <w:t xml:space="preserve"> debunking the waste management issue. Modern researchers say that using robots for managing food and beverage operations in hotel sectors can be much beneficial in recent days</w:t>
      </w:r>
      <w:sdt>
        <w:sdtPr>
          <w:rPr>
            <w:rFonts w:ascii="Times New Roman" w:hAnsi="Times New Roman" w:cs="Times New Roman"/>
            <w:sz w:val="24"/>
            <w:szCs w:val="24"/>
          </w:rPr>
          <w:id w:val="1272515434"/>
          <w:citation/>
        </w:sdtPr>
        <w:sdtContent>
          <w:r w:rsidR="00704E91" w:rsidRPr="007C1B6C">
            <w:rPr>
              <w:rFonts w:ascii="Times New Roman" w:hAnsi="Times New Roman" w:cs="Times New Roman"/>
              <w:sz w:val="24"/>
              <w:szCs w:val="24"/>
            </w:rPr>
            <w:fldChar w:fldCharType="begin"/>
          </w:r>
          <w:r w:rsidR="005C52ED" w:rsidRPr="007C1B6C">
            <w:rPr>
              <w:rFonts w:ascii="Times New Roman" w:hAnsi="Times New Roman" w:cs="Times New Roman"/>
              <w:sz w:val="24"/>
              <w:szCs w:val="24"/>
            </w:rPr>
            <w:instrText xml:space="preserve"> CITATION Iva \l 1033 </w:instrText>
          </w:r>
          <w:r w:rsidR="00704E91" w:rsidRPr="007C1B6C">
            <w:rPr>
              <w:rFonts w:ascii="Times New Roman" w:hAnsi="Times New Roman" w:cs="Times New Roman"/>
              <w:sz w:val="24"/>
              <w:szCs w:val="24"/>
            </w:rPr>
            <w:fldChar w:fldCharType="separate"/>
          </w:r>
          <w:r w:rsidR="005C52ED" w:rsidRPr="007C1B6C">
            <w:rPr>
              <w:rFonts w:ascii="Times New Roman" w:hAnsi="Times New Roman" w:cs="Times New Roman"/>
              <w:noProof/>
              <w:sz w:val="24"/>
              <w:szCs w:val="24"/>
            </w:rPr>
            <w:t>(Ivanov &amp; Webster)</w:t>
          </w:r>
          <w:r w:rsidR="00704E91" w:rsidRPr="007C1B6C">
            <w:rPr>
              <w:rFonts w:ascii="Times New Roman" w:hAnsi="Times New Roman" w:cs="Times New Roman"/>
              <w:sz w:val="24"/>
              <w:szCs w:val="24"/>
            </w:rPr>
            <w:fldChar w:fldCharType="end"/>
          </w:r>
        </w:sdtContent>
      </w:sdt>
      <w:r w:rsidRPr="007C1B6C">
        <w:rPr>
          <w:rFonts w:ascii="Times New Roman" w:hAnsi="Times New Roman" w:cs="Times New Roman"/>
          <w:sz w:val="24"/>
          <w:szCs w:val="24"/>
        </w:rPr>
        <w:t xml:space="preserve">. </w:t>
      </w:r>
      <w:r w:rsidR="005C52ED" w:rsidRPr="007C1B6C">
        <w:rPr>
          <w:rFonts w:ascii="Times New Roman" w:hAnsi="Times New Roman" w:cs="Times New Roman"/>
          <w:sz w:val="24"/>
          <w:szCs w:val="24"/>
        </w:rPr>
        <w:t>Delivering foods through room services may and may not see residuals or wastage, which may sound viable for managing F&amp;B as day-by-day utility service.</w:t>
      </w:r>
    </w:p>
    <w:p w14:paraId="610E8E97" w14:textId="77777777" w:rsidR="005C52ED" w:rsidRPr="007C1B6C" w:rsidRDefault="005C52ED" w:rsidP="00EF79A1">
      <w:pPr>
        <w:rPr>
          <w:rFonts w:ascii="Times New Roman" w:hAnsi="Times New Roman" w:cs="Times New Roman"/>
          <w:sz w:val="24"/>
          <w:szCs w:val="24"/>
        </w:rPr>
      </w:pPr>
      <w:r w:rsidRPr="007C1B6C">
        <w:rPr>
          <w:rFonts w:ascii="Times New Roman" w:hAnsi="Times New Roman" w:cs="Times New Roman"/>
          <w:sz w:val="24"/>
          <w:szCs w:val="24"/>
        </w:rPr>
        <w:t xml:space="preserve">Room services can promote special foods and beverages with a flyer or in some other lucrative methods, which will be ideal for curbing the wastage. A properly learned room service management would find it easier to deliver </w:t>
      </w:r>
      <w:proofErr w:type="gramStart"/>
      <w:r w:rsidRPr="007C1B6C">
        <w:rPr>
          <w:rFonts w:ascii="Times New Roman" w:hAnsi="Times New Roman" w:cs="Times New Roman"/>
          <w:sz w:val="24"/>
          <w:szCs w:val="24"/>
        </w:rPr>
        <w:t>the delicious</w:t>
      </w:r>
      <w:proofErr w:type="gramEnd"/>
      <w:r w:rsidRPr="007C1B6C">
        <w:rPr>
          <w:rFonts w:ascii="Times New Roman" w:hAnsi="Times New Roman" w:cs="Times New Roman"/>
          <w:sz w:val="24"/>
          <w:szCs w:val="24"/>
        </w:rPr>
        <w:t xml:space="preserve"> surprise dishes, which may interest the individuals without affecting </w:t>
      </w:r>
      <w:r w:rsidR="00FA7FDF" w:rsidRPr="007C1B6C">
        <w:rPr>
          <w:rFonts w:ascii="Times New Roman" w:hAnsi="Times New Roman" w:cs="Times New Roman"/>
          <w:sz w:val="24"/>
          <w:szCs w:val="24"/>
        </w:rPr>
        <w:t>their primary choices. It may significantly cut the wastage in the operations and enrich the external understanding of the catering for the customers</w:t>
      </w:r>
      <w:sdt>
        <w:sdtPr>
          <w:rPr>
            <w:rFonts w:ascii="Times New Roman" w:hAnsi="Times New Roman" w:cs="Times New Roman"/>
            <w:sz w:val="24"/>
            <w:szCs w:val="24"/>
          </w:rPr>
          <w:id w:val="1155730425"/>
          <w:citation/>
        </w:sdtPr>
        <w:sdtContent>
          <w:r w:rsidR="00704E91" w:rsidRPr="007C1B6C">
            <w:rPr>
              <w:rFonts w:ascii="Times New Roman" w:hAnsi="Times New Roman" w:cs="Times New Roman"/>
              <w:sz w:val="24"/>
              <w:szCs w:val="24"/>
            </w:rPr>
            <w:fldChar w:fldCharType="begin"/>
          </w:r>
          <w:r w:rsidR="00DF551B" w:rsidRPr="007C1B6C">
            <w:rPr>
              <w:rFonts w:ascii="Times New Roman" w:hAnsi="Times New Roman" w:cs="Times New Roman"/>
              <w:sz w:val="24"/>
              <w:szCs w:val="24"/>
            </w:rPr>
            <w:instrText xml:space="preserve"> CITATION Sig20 \l 1033 </w:instrText>
          </w:r>
          <w:r w:rsidR="00704E91" w:rsidRPr="007C1B6C">
            <w:rPr>
              <w:rFonts w:ascii="Times New Roman" w:hAnsi="Times New Roman" w:cs="Times New Roman"/>
              <w:sz w:val="24"/>
              <w:szCs w:val="24"/>
            </w:rPr>
            <w:fldChar w:fldCharType="separate"/>
          </w:r>
          <w:r w:rsidR="00DF551B" w:rsidRPr="007C1B6C">
            <w:rPr>
              <w:rFonts w:ascii="Times New Roman" w:hAnsi="Times New Roman" w:cs="Times New Roman"/>
              <w:noProof/>
              <w:sz w:val="24"/>
              <w:szCs w:val="24"/>
            </w:rPr>
            <w:t>(Sigala, 2020)</w:t>
          </w:r>
          <w:r w:rsidR="00704E91" w:rsidRPr="007C1B6C">
            <w:rPr>
              <w:rFonts w:ascii="Times New Roman" w:hAnsi="Times New Roman" w:cs="Times New Roman"/>
              <w:sz w:val="24"/>
              <w:szCs w:val="24"/>
            </w:rPr>
            <w:fldChar w:fldCharType="end"/>
          </w:r>
        </w:sdtContent>
      </w:sdt>
      <w:sdt>
        <w:sdtPr>
          <w:rPr>
            <w:rFonts w:ascii="Times New Roman" w:hAnsi="Times New Roman" w:cs="Times New Roman"/>
            <w:sz w:val="24"/>
            <w:szCs w:val="24"/>
          </w:rPr>
          <w:id w:val="457226893"/>
          <w:citation/>
        </w:sdtPr>
        <w:sdtContent>
          <w:r w:rsidR="00704E91" w:rsidRPr="007C1B6C">
            <w:rPr>
              <w:rFonts w:ascii="Times New Roman" w:hAnsi="Times New Roman" w:cs="Times New Roman"/>
              <w:sz w:val="24"/>
              <w:szCs w:val="24"/>
            </w:rPr>
            <w:fldChar w:fldCharType="begin"/>
          </w:r>
          <w:r w:rsidR="00584ED5" w:rsidRPr="007C1B6C">
            <w:rPr>
              <w:rFonts w:ascii="Times New Roman" w:hAnsi="Times New Roman" w:cs="Times New Roman"/>
              <w:sz w:val="24"/>
              <w:szCs w:val="24"/>
            </w:rPr>
            <w:instrText xml:space="preserve"> CITATION Mad21 \l 1033 </w:instrText>
          </w:r>
          <w:r w:rsidR="00704E91" w:rsidRPr="007C1B6C">
            <w:rPr>
              <w:rFonts w:ascii="Times New Roman" w:hAnsi="Times New Roman" w:cs="Times New Roman"/>
              <w:sz w:val="24"/>
              <w:szCs w:val="24"/>
            </w:rPr>
            <w:fldChar w:fldCharType="separate"/>
          </w:r>
          <w:r w:rsidR="00584ED5" w:rsidRPr="007C1B6C">
            <w:rPr>
              <w:rFonts w:ascii="Times New Roman" w:hAnsi="Times New Roman" w:cs="Times New Roman"/>
              <w:noProof/>
              <w:sz w:val="24"/>
              <w:szCs w:val="24"/>
            </w:rPr>
            <w:t>(Madeira, Palrão, &amp; Mendes, 2021)</w:t>
          </w:r>
          <w:r w:rsidR="00704E91" w:rsidRPr="007C1B6C">
            <w:rPr>
              <w:rFonts w:ascii="Times New Roman" w:hAnsi="Times New Roman" w:cs="Times New Roman"/>
              <w:sz w:val="24"/>
              <w:szCs w:val="24"/>
            </w:rPr>
            <w:fldChar w:fldCharType="end"/>
          </w:r>
        </w:sdtContent>
      </w:sdt>
      <w:r w:rsidR="00FA7FDF" w:rsidRPr="007C1B6C">
        <w:rPr>
          <w:rFonts w:ascii="Times New Roman" w:hAnsi="Times New Roman" w:cs="Times New Roman"/>
          <w:sz w:val="24"/>
          <w:szCs w:val="24"/>
        </w:rPr>
        <w:t>.</w:t>
      </w:r>
    </w:p>
    <w:p w14:paraId="0681144B" w14:textId="77777777" w:rsidR="00E60AE1" w:rsidRPr="007C1B6C" w:rsidRDefault="00E60AE1" w:rsidP="00EF79A1">
      <w:pPr>
        <w:rPr>
          <w:rFonts w:ascii="Times New Roman" w:hAnsi="Times New Roman" w:cs="Times New Roman"/>
          <w:sz w:val="24"/>
          <w:szCs w:val="24"/>
        </w:rPr>
      </w:pPr>
      <w:r w:rsidRPr="007C1B6C">
        <w:rPr>
          <w:rFonts w:ascii="Times New Roman" w:hAnsi="Times New Roman" w:cs="Times New Roman"/>
          <w:sz w:val="24"/>
          <w:szCs w:val="24"/>
        </w:rPr>
        <w:t xml:space="preserve">Marketing food and beverages is another factor, which significantly helps food shops to counter modern day wastage challenges. The hotels can promote their new dishes, especially in the view of tourists and new or </w:t>
      </w:r>
      <w:proofErr w:type="gramStart"/>
      <w:r w:rsidRPr="007C1B6C">
        <w:rPr>
          <w:rFonts w:ascii="Times New Roman" w:hAnsi="Times New Roman" w:cs="Times New Roman"/>
          <w:sz w:val="24"/>
          <w:szCs w:val="24"/>
        </w:rPr>
        <w:t>first time</w:t>
      </w:r>
      <w:proofErr w:type="gramEnd"/>
      <w:r w:rsidRPr="007C1B6C">
        <w:rPr>
          <w:rFonts w:ascii="Times New Roman" w:hAnsi="Times New Roman" w:cs="Times New Roman"/>
          <w:sz w:val="24"/>
          <w:szCs w:val="24"/>
        </w:rPr>
        <w:t xml:space="preserve"> visitors, which may also be driven by seasonality </w:t>
      </w:r>
      <w:sdt>
        <w:sdtPr>
          <w:rPr>
            <w:rFonts w:ascii="Times New Roman" w:hAnsi="Times New Roman" w:cs="Times New Roman"/>
            <w:sz w:val="24"/>
            <w:szCs w:val="24"/>
          </w:rPr>
          <w:id w:val="-721982706"/>
          <w:citation/>
        </w:sdtPr>
        <w:sdtContent>
          <w:r w:rsidR="00704E91" w:rsidRPr="007C1B6C">
            <w:rPr>
              <w:rFonts w:ascii="Times New Roman" w:hAnsi="Times New Roman" w:cs="Times New Roman"/>
              <w:sz w:val="24"/>
              <w:szCs w:val="24"/>
            </w:rPr>
            <w:fldChar w:fldCharType="begin"/>
          </w:r>
          <w:r w:rsidRPr="007C1B6C">
            <w:rPr>
              <w:rFonts w:ascii="Times New Roman" w:hAnsi="Times New Roman" w:cs="Times New Roman"/>
              <w:sz w:val="24"/>
              <w:szCs w:val="24"/>
            </w:rPr>
            <w:instrText xml:space="preserve"> CITATION Her21 \l 1033 </w:instrText>
          </w:r>
          <w:r w:rsidR="00704E91" w:rsidRPr="007C1B6C">
            <w:rPr>
              <w:rFonts w:ascii="Times New Roman" w:hAnsi="Times New Roman" w:cs="Times New Roman"/>
              <w:sz w:val="24"/>
              <w:szCs w:val="24"/>
            </w:rPr>
            <w:fldChar w:fldCharType="separate"/>
          </w:r>
          <w:r w:rsidRPr="007C1B6C">
            <w:rPr>
              <w:rFonts w:ascii="Times New Roman" w:hAnsi="Times New Roman" w:cs="Times New Roman"/>
              <w:noProof/>
              <w:sz w:val="24"/>
              <w:szCs w:val="24"/>
            </w:rPr>
            <w:t>(Herman, et al., 2021)</w:t>
          </w:r>
          <w:r w:rsidR="00704E91" w:rsidRPr="007C1B6C">
            <w:rPr>
              <w:rFonts w:ascii="Times New Roman" w:hAnsi="Times New Roman" w:cs="Times New Roman"/>
              <w:sz w:val="24"/>
              <w:szCs w:val="24"/>
            </w:rPr>
            <w:fldChar w:fldCharType="end"/>
          </w:r>
        </w:sdtContent>
      </w:sdt>
      <w:r w:rsidR="00612A09" w:rsidRPr="007C1B6C">
        <w:rPr>
          <w:rFonts w:ascii="Times New Roman" w:hAnsi="Times New Roman" w:cs="Times New Roman"/>
          <w:sz w:val="24"/>
          <w:szCs w:val="24"/>
        </w:rPr>
        <w:t>.</w:t>
      </w:r>
    </w:p>
    <w:p w14:paraId="20F44821" w14:textId="77777777" w:rsidR="00612A09" w:rsidRPr="007C1B6C" w:rsidRDefault="00612A09" w:rsidP="00612A09">
      <w:pPr>
        <w:pStyle w:val="Heading1"/>
        <w:rPr>
          <w:rFonts w:ascii="Times New Roman" w:hAnsi="Times New Roman" w:cs="Times New Roman"/>
          <w:sz w:val="24"/>
          <w:szCs w:val="24"/>
        </w:rPr>
      </w:pPr>
      <w:bookmarkStart w:id="3" w:name="_Toc136625188"/>
      <w:r w:rsidRPr="007C1B6C">
        <w:rPr>
          <w:rFonts w:ascii="Times New Roman" w:hAnsi="Times New Roman" w:cs="Times New Roman"/>
          <w:sz w:val="24"/>
          <w:szCs w:val="24"/>
        </w:rPr>
        <w:lastRenderedPageBreak/>
        <w:t xml:space="preserve">Reasons for managing Food and Beverages </w:t>
      </w:r>
      <w:proofErr w:type="gramStart"/>
      <w:r w:rsidRPr="007C1B6C">
        <w:rPr>
          <w:rFonts w:ascii="Times New Roman" w:hAnsi="Times New Roman" w:cs="Times New Roman"/>
          <w:sz w:val="24"/>
          <w:szCs w:val="24"/>
        </w:rPr>
        <w:t>operations</w:t>
      </w:r>
      <w:bookmarkEnd w:id="3"/>
      <w:proofErr w:type="gramEnd"/>
    </w:p>
    <w:p w14:paraId="567FED62" w14:textId="77777777" w:rsidR="00F404E6" w:rsidRPr="007C1B6C" w:rsidRDefault="00612A09" w:rsidP="00612A09">
      <w:pPr>
        <w:rPr>
          <w:rFonts w:ascii="Times New Roman" w:hAnsi="Times New Roman" w:cs="Times New Roman"/>
          <w:sz w:val="24"/>
          <w:szCs w:val="24"/>
        </w:rPr>
      </w:pPr>
      <w:r w:rsidRPr="007C1B6C">
        <w:rPr>
          <w:rFonts w:ascii="Times New Roman" w:hAnsi="Times New Roman" w:cs="Times New Roman"/>
          <w:sz w:val="24"/>
          <w:szCs w:val="24"/>
        </w:rPr>
        <w:t xml:space="preserve">Considering the impact of COVID-19 across the globe in 2020-early 2022 period, the business operations in hotel sectors had been affected vastly. </w:t>
      </w:r>
      <w:r w:rsidR="000B580B" w:rsidRPr="007C1B6C">
        <w:rPr>
          <w:rFonts w:ascii="Times New Roman" w:hAnsi="Times New Roman" w:cs="Times New Roman"/>
          <w:sz w:val="24"/>
          <w:szCs w:val="24"/>
        </w:rPr>
        <w:t xml:space="preserve">Understanding the new craze for tourism in the wake of 2023 and forthcoming period can make the requirements for F&amp;B services in </w:t>
      </w:r>
      <w:proofErr w:type="gramStart"/>
      <w:r w:rsidR="000B580B" w:rsidRPr="007C1B6C">
        <w:rPr>
          <w:rFonts w:ascii="Times New Roman" w:hAnsi="Times New Roman" w:cs="Times New Roman"/>
          <w:sz w:val="24"/>
          <w:szCs w:val="24"/>
        </w:rPr>
        <w:t>hotel</w:t>
      </w:r>
      <w:proofErr w:type="gramEnd"/>
      <w:r w:rsidR="000B580B" w:rsidRPr="007C1B6C">
        <w:rPr>
          <w:rFonts w:ascii="Times New Roman" w:hAnsi="Times New Roman" w:cs="Times New Roman"/>
          <w:sz w:val="24"/>
          <w:szCs w:val="24"/>
        </w:rPr>
        <w:t xml:space="preserve"> more functional than ever. Considering the online advertisements for takeaways and social media cover for food shops and different </w:t>
      </w:r>
      <w:r w:rsidR="00C71AD2" w:rsidRPr="007C1B6C">
        <w:rPr>
          <w:rFonts w:ascii="Times New Roman" w:hAnsi="Times New Roman" w:cs="Times New Roman"/>
          <w:sz w:val="24"/>
          <w:szCs w:val="24"/>
        </w:rPr>
        <w:t xml:space="preserve">confectionary franchises beneficial for a new market for food and beverages, hotel sectors can promote potential options or services that may help the catering systems in hospitality sector resurface in a </w:t>
      </w:r>
      <w:r w:rsidR="00F404E6" w:rsidRPr="007C1B6C">
        <w:rPr>
          <w:rFonts w:ascii="Times New Roman" w:hAnsi="Times New Roman" w:cs="Times New Roman"/>
          <w:sz w:val="24"/>
          <w:szCs w:val="24"/>
        </w:rPr>
        <w:t>modified</w:t>
      </w:r>
      <w:r w:rsidR="00C71AD2" w:rsidRPr="007C1B6C">
        <w:rPr>
          <w:rFonts w:ascii="Times New Roman" w:hAnsi="Times New Roman" w:cs="Times New Roman"/>
          <w:sz w:val="24"/>
          <w:szCs w:val="24"/>
        </w:rPr>
        <w:t xml:space="preserve"> way</w:t>
      </w:r>
      <w:sdt>
        <w:sdtPr>
          <w:rPr>
            <w:rFonts w:ascii="Times New Roman" w:hAnsi="Times New Roman" w:cs="Times New Roman"/>
            <w:sz w:val="24"/>
            <w:szCs w:val="24"/>
          </w:rPr>
          <w:id w:val="1827245234"/>
          <w:citation/>
        </w:sdtPr>
        <w:sdtContent>
          <w:r w:rsidR="00704E91" w:rsidRPr="007C1B6C">
            <w:rPr>
              <w:rFonts w:ascii="Times New Roman" w:hAnsi="Times New Roman" w:cs="Times New Roman"/>
              <w:sz w:val="24"/>
              <w:szCs w:val="24"/>
            </w:rPr>
            <w:fldChar w:fldCharType="begin"/>
          </w:r>
          <w:r w:rsidR="00DF551B" w:rsidRPr="007C1B6C">
            <w:rPr>
              <w:rFonts w:ascii="Times New Roman" w:hAnsi="Times New Roman" w:cs="Times New Roman"/>
              <w:sz w:val="24"/>
              <w:szCs w:val="24"/>
            </w:rPr>
            <w:instrText xml:space="preserve">CITATION Sma \l 1033 </w:instrText>
          </w:r>
          <w:r w:rsidR="00704E91" w:rsidRPr="007C1B6C">
            <w:rPr>
              <w:rFonts w:ascii="Times New Roman" w:hAnsi="Times New Roman" w:cs="Times New Roman"/>
              <w:sz w:val="24"/>
              <w:szCs w:val="24"/>
            </w:rPr>
            <w:fldChar w:fldCharType="separate"/>
          </w:r>
          <w:r w:rsidR="00DF551B" w:rsidRPr="007C1B6C">
            <w:rPr>
              <w:rFonts w:ascii="Times New Roman" w:hAnsi="Times New Roman" w:cs="Times New Roman"/>
              <w:noProof/>
              <w:sz w:val="24"/>
              <w:szCs w:val="24"/>
            </w:rPr>
            <w:t>(Smart, Ma, Qu, &amp; Ding, 2021)</w:t>
          </w:r>
          <w:r w:rsidR="00704E91" w:rsidRPr="007C1B6C">
            <w:rPr>
              <w:rFonts w:ascii="Times New Roman" w:hAnsi="Times New Roman" w:cs="Times New Roman"/>
              <w:sz w:val="24"/>
              <w:szCs w:val="24"/>
            </w:rPr>
            <w:fldChar w:fldCharType="end"/>
          </w:r>
        </w:sdtContent>
      </w:sdt>
      <w:r w:rsidR="00C71AD2" w:rsidRPr="007C1B6C">
        <w:rPr>
          <w:rFonts w:ascii="Times New Roman" w:hAnsi="Times New Roman" w:cs="Times New Roman"/>
          <w:sz w:val="24"/>
          <w:szCs w:val="24"/>
        </w:rPr>
        <w:t>.</w:t>
      </w:r>
    </w:p>
    <w:p w14:paraId="04C2A8D0" w14:textId="77777777" w:rsidR="00F404E6" w:rsidRPr="007C1B6C" w:rsidRDefault="00F404E6" w:rsidP="00F404E6">
      <w:pPr>
        <w:pStyle w:val="Subtitle"/>
        <w:rPr>
          <w:rFonts w:ascii="Times New Roman" w:hAnsi="Times New Roman" w:cs="Times New Roman"/>
        </w:rPr>
      </w:pPr>
      <w:r w:rsidRPr="007C1B6C">
        <w:rPr>
          <w:rFonts w:ascii="Times New Roman" w:hAnsi="Times New Roman" w:cs="Times New Roman"/>
        </w:rPr>
        <w:t>How does F&amp;B service work?</w:t>
      </w:r>
    </w:p>
    <w:p w14:paraId="3AD2EFBB" w14:textId="77777777" w:rsidR="00F404E6" w:rsidRPr="007C1B6C" w:rsidRDefault="00F404E6" w:rsidP="00F404E6">
      <w:pPr>
        <w:rPr>
          <w:rFonts w:ascii="Times New Roman" w:hAnsi="Times New Roman" w:cs="Times New Roman"/>
          <w:sz w:val="24"/>
          <w:szCs w:val="24"/>
        </w:rPr>
      </w:pPr>
      <w:r w:rsidRPr="007C1B6C">
        <w:rPr>
          <w:rFonts w:ascii="Times New Roman" w:hAnsi="Times New Roman" w:cs="Times New Roman"/>
          <w:sz w:val="24"/>
          <w:szCs w:val="24"/>
        </w:rPr>
        <w:t>To enrich the catering systems and modernize the approach of F&amp;B services in hotels, alongside modernizing the marketing techniques, the basic facts must be maintained strictly. F&amp;B service in hotel sectors starts from identifying the right product, purchasing, storing, issuing, preparing the food, presenting the food, serving the dishes, consuming the positive approac</w:t>
      </w:r>
      <w:r w:rsidR="0037746D" w:rsidRPr="007C1B6C">
        <w:rPr>
          <w:rFonts w:ascii="Times New Roman" w:hAnsi="Times New Roman" w:cs="Times New Roman"/>
          <w:sz w:val="24"/>
          <w:szCs w:val="24"/>
        </w:rPr>
        <w:t xml:space="preserve">hes or assurance of the customers, which may eventually help a working individual grow personally and professionally in the F&amp;B industry. Once the cycle from identifying and purchasing the product to consuming the assurance of the customers is perfectly complete, from a potential positive standpoint of the hotel, the technical </w:t>
      </w:r>
      <w:proofErr w:type="gramStart"/>
      <w:r w:rsidR="0037746D" w:rsidRPr="007C1B6C">
        <w:rPr>
          <w:rFonts w:ascii="Times New Roman" w:hAnsi="Times New Roman" w:cs="Times New Roman"/>
          <w:sz w:val="24"/>
          <w:szCs w:val="24"/>
        </w:rPr>
        <w:t>faults</w:t>
      </w:r>
      <w:proofErr w:type="gramEnd"/>
      <w:r w:rsidR="0037746D" w:rsidRPr="007C1B6C">
        <w:rPr>
          <w:rFonts w:ascii="Times New Roman" w:hAnsi="Times New Roman" w:cs="Times New Roman"/>
          <w:sz w:val="24"/>
          <w:szCs w:val="24"/>
        </w:rPr>
        <w:t xml:space="preserve"> or variable hazards for managing the sector alongside the concerns for </w:t>
      </w:r>
      <w:r w:rsidR="00DF551B" w:rsidRPr="007C1B6C">
        <w:rPr>
          <w:rFonts w:ascii="Times New Roman" w:hAnsi="Times New Roman" w:cs="Times New Roman"/>
          <w:sz w:val="24"/>
          <w:szCs w:val="24"/>
        </w:rPr>
        <w:t>wastage of foods can be solved.</w:t>
      </w:r>
    </w:p>
    <w:p w14:paraId="4943AD4D" w14:textId="77777777" w:rsidR="00DF551B" w:rsidRPr="007C1B6C" w:rsidRDefault="00736692" w:rsidP="00DF551B">
      <w:pPr>
        <w:pStyle w:val="Heading1"/>
        <w:rPr>
          <w:rFonts w:ascii="Times New Roman" w:hAnsi="Times New Roman" w:cs="Times New Roman"/>
          <w:sz w:val="24"/>
          <w:szCs w:val="24"/>
        </w:rPr>
      </w:pPr>
      <w:bookmarkStart w:id="4" w:name="_Toc136625189"/>
      <w:r w:rsidRPr="007C1B6C">
        <w:rPr>
          <w:rFonts w:ascii="Times New Roman" w:hAnsi="Times New Roman" w:cs="Times New Roman"/>
          <w:sz w:val="24"/>
          <w:szCs w:val="24"/>
        </w:rPr>
        <w:t>Conclusion</w:t>
      </w:r>
      <w:bookmarkEnd w:id="4"/>
    </w:p>
    <w:p w14:paraId="445C510B" w14:textId="77777777" w:rsidR="00736692" w:rsidRPr="007C1B6C" w:rsidRDefault="00736692" w:rsidP="00736692">
      <w:pPr>
        <w:rPr>
          <w:rFonts w:ascii="Times New Roman" w:hAnsi="Times New Roman" w:cs="Times New Roman"/>
          <w:sz w:val="24"/>
          <w:szCs w:val="24"/>
        </w:rPr>
      </w:pPr>
      <w:r w:rsidRPr="007C1B6C">
        <w:rPr>
          <w:rFonts w:ascii="Times New Roman" w:hAnsi="Times New Roman" w:cs="Times New Roman"/>
          <w:sz w:val="24"/>
          <w:szCs w:val="24"/>
        </w:rPr>
        <w:t xml:space="preserve">The core understanding of the F&amp;B sector is crucial for managing food services in hotels and curbing wastage. As the post-pandemic situations have improved since 2023, the food services are observed as the oxygen source for hotel </w:t>
      </w:r>
      <w:proofErr w:type="gramStart"/>
      <w:r w:rsidRPr="007C1B6C">
        <w:rPr>
          <w:rFonts w:ascii="Times New Roman" w:hAnsi="Times New Roman" w:cs="Times New Roman"/>
          <w:sz w:val="24"/>
          <w:szCs w:val="24"/>
        </w:rPr>
        <w:t>and also</w:t>
      </w:r>
      <w:proofErr w:type="gramEnd"/>
      <w:r w:rsidRPr="007C1B6C">
        <w:rPr>
          <w:rFonts w:ascii="Times New Roman" w:hAnsi="Times New Roman" w:cs="Times New Roman"/>
          <w:sz w:val="24"/>
          <w:szCs w:val="24"/>
        </w:rPr>
        <w:t xml:space="preserve"> for tourism industry </w:t>
      </w:r>
      <w:sdt>
        <w:sdtPr>
          <w:rPr>
            <w:rFonts w:ascii="Times New Roman" w:hAnsi="Times New Roman" w:cs="Times New Roman"/>
            <w:sz w:val="24"/>
            <w:szCs w:val="24"/>
          </w:rPr>
          <w:id w:val="-1051149770"/>
          <w:citation/>
        </w:sdtPr>
        <w:sdtContent>
          <w:r w:rsidR="00704E91" w:rsidRPr="007C1B6C">
            <w:rPr>
              <w:rFonts w:ascii="Times New Roman" w:hAnsi="Times New Roman" w:cs="Times New Roman"/>
              <w:sz w:val="24"/>
              <w:szCs w:val="24"/>
            </w:rPr>
            <w:fldChar w:fldCharType="begin"/>
          </w:r>
          <w:r w:rsidRPr="007C1B6C">
            <w:rPr>
              <w:rFonts w:ascii="Times New Roman" w:hAnsi="Times New Roman" w:cs="Times New Roman"/>
              <w:sz w:val="24"/>
              <w:szCs w:val="24"/>
            </w:rPr>
            <w:instrText xml:space="preserve"> CITATION RNI22 \l 1033 </w:instrText>
          </w:r>
          <w:r w:rsidR="00704E91" w:rsidRPr="007C1B6C">
            <w:rPr>
              <w:rFonts w:ascii="Times New Roman" w:hAnsi="Times New Roman" w:cs="Times New Roman"/>
              <w:sz w:val="24"/>
              <w:szCs w:val="24"/>
            </w:rPr>
            <w:fldChar w:fldCharType="separate"/>
          </w:r>
          <w:r w:rsidRPr="007C1B6C">
            <w:rPr>
              <w:rFonts w:ascii="Times New Roman" w:hAnsi="Times New Roman" w:cs="Times New Roman"/>
              <w:noProof/>
              <w:sz w:val="24"/>
              <w:szCs w:val="24"/>
            </w:rPr>
            <w:t>(RNIS, 2022)</w:t>
          </w:r>
          <w:r w:rsidR="00704E91" w:rsidRPr="007C1B6C">
            <w:rPr>
              <w:rFonts w:ascii="Times New Roman" w:hAnsi="Times New Roman" w:cs="Times New Roman"/>
              <w:sz w:val="24"/>
              <w:szCs w:val="24"/>
            </w:rPr>
            <w:fldChar w:fldCharType="end"/>
          </w:r>
        </w:sdtContent>
      </w:sdt>
      <w:r w:rsidRPr="007C1B6C">
        <w:rPr>
          <w:rFonts w:ascii="Times New Roman" w:hAnsi="Times New Roman" w:cs="Times New Roman"/>
          <w:sz w:val="24"/>
          <w:szCs w:val="24"/>
        </w:rPr>
        <w:t>.</w:t>
      </w:r>
    </w:p>
    <w:p w14:paraId="249DE651" w14:textId="77777777" w:rsidR="00DF551B" w:rsidRPr="007C1B6C" w:rsidRDefault="00DF551B" w:rsidP="00DF551B">
      <w:pPr>
        <w:rPr>
          <w:rFonts w:ascii="Times New Roman" w:hAnsi="Times New Roman" w:cs="Times New Roman"/>
          <w:sz w:val="24"/>
          <w:szCs w:val="24"/>
        </w:rPr>
      </w:pPr>
      <w:r w:rsidRPr="007C1B6C">
        <w:rPr>
          <w:rFonts w:ascii="Times New Roman" w:hAnsi="Times New Roman" w:cs="Times New Roman"/>
          <w:sz w:val="24"/>
          <w:szCs w:val="24"/>
        </w:rPr>
        <w:t xml:space="preserve">For a better F&amp;B service outcome, it is important to identify skills among the hospitality management students. </w:t>
      </w:r>
      <w:r w:rsidR="00E8090C" w:rsidRPr="007C1B6C">
        <w:rPr>
          <w:rFonts w:ascii="Times New Roman" w:hAnsi="Times New Roman" w:cs="Times New Roman"/>
          <w:sz w:val="24"/>
          <w:szCs w:val="24"/>
        </w:rPr>
        <w:t xml:space="preserve">Evaluation of a proper understanding of F&amp;B management would generally help curb the wastage issues, which is largely unsuitable in a post-pandemic hospitality sector. Surveys across </w:t>
      </w:r>
      <w:proofErr w:type="gramStart"/>
      <w:r w:rsidR="00E8090C" w:rsidRPr="007C1B6C">
        <w:rPr>
          <w:rFonts w:ascii="Times New Roman" w:hAnsi="Times New Roman" w:cs="Times New Roman"/>
          <w:sz w:val="24"/>
          <w:szCs w:val="24"/>
        </w:rPr>
        <w:t>the Europe</w:t>
      </w:r>
      <w:proofErr w:type="gramEnd"/>
      <w:r w:rsidR="00E8090C" w:rsidRPr="007C1B6C">
        <w:rPr>
          <w:rFonts w:ascii="Times New Roman" w:hAnsi="Times New Roman" w:cs="Times New Roman"/>
          <w:sz w:val="24"/>
          <w:szCs w:val="24"/>
        </w:rPr>
        <w:t xml:space="preserve"> have proven that people have become aware of the outcomes of their works, which may positively help manage wastage concerns. Skill is </w:t>
      </w:r>
      <w:proofErr w:type="gramStart"/>
      <w:r w:rsidR="00E8090C" w:rsidRPr="007C1B6C">
        <w:rPr>
          <w:rFonts w:ascii="Times New Roman" w:hAnsi="Times New Roman" w:cs="Times New Roman"/>
          <w:sz w:val="24"/>
          <w:szCs w:val="24"/>
        </w:rPr>
        <w:t>important</w:t>
      </w:r>
      <w:proofErr w:type="gramEnd"/>
      <w:r w:rsidR="00E8090C" w:rsidRPr="007C1B6C">
        <w:rPr>
          <w:rFonts w:ascii="Times New Roman" w:hAnsi="Times New Roman" w:cs="Times New Roman"/>
          <w:sz w:val="24"/>
          <w:szCs w:val="24"/>
        </w:rPr>
        <w:t xml:space="preserve"> than grades in F&amp;B </w:t>
      </w:r>
      <w:proofErr w:type="gramStart"/>
      <w:r w:rsidR="00E8090C" w:rsidRPr="007C1B6C">
        <w:rPr>
          <w:rFonts w:ascii="Times New Roman" w:hAnsi="Times New Roman" w:cs="Times New Roman"/>
          <w:sz w:val="24"/>
          <w:szCs w:val="24"/>
        </w:rPr>
        <w:t>sectors, because</w:t>
      </w:r>
      <w:proofErr w:type="gramEnd"/>
      <w:r w:rsidR="00E8090C" w:rsidRPr="007C1B6C">
        <w:rPr>
          <w:rFonts w:ascii="Times New Roman" w:hAnsi="Times New Roman" w:cs="Times New Roman"/>
          <w:sz w:val="24"/>
          <w:szCs w:val="24"/>
        </w:rPr>
        <w:t xml:space="preserve"> the design and development of F&amp;B with time can shape the substantial output. Hence, it is important for the leadership to maintain a strong bond with the F&amp;B executives to build up a healthy working environment that manages the systems with advanced operational skills suitable in a corporate structure.</w:t>
      </w:r>
    </w:p>
    <w:p w14:paraId="58998AAA" w14:textId="77777777" w:rsidR="0072131B" w:rsidRPr="007C1B6C" w:rsidRDefault="00E10898" w:rsidP="00736692">
      <w:pPr>
        <w:rPr>
          <w:rFonts w:ascii="Times New Roman" w:hAnsi="Times New Roman" w:cs="Times New Roman"/>
          <w:sz w:val="24"/>
          <w:szCs w:val="24"/>
        </w:rPr>
      </w:pPr>
      <w:r w:rsidRPr="007C1B6C">
        <w:rPr>
          <w:rFonts w:ascii="Times New Roman" w:hAnsi="Times New Roman" w:cs="Times New Roman"/>
          <w:sz w:val="24"/>
          <w:szCs w:val="24"/>
        </w:rPr>
        <w:t xml:space="preserve">Similarly, </w:t>
      </w:r>
      <w:proofErr w:type="gramStart"/>
      <w:r w:rsidRPr="007C1B6C">
        <w:rPr>
          <w:rFonts w:ascii="Times New Roman" w:hAnsi="Times New Roman" w:cs="Times New Roman"/>
          <w:sz w:val="24"/>
          <w:szCs w:val="24"/>
        </w:rPr>
        <w:t>at</w:t>
      </w:r>
      <w:proofErr w:type="gramEnd"/>
      <w:r w:rsidRPr="007C1B6C">
        <w:rPr>
          <w:rFonts w:ascii="Times New Roman" w:hAnsi="Times New Roman" w:cs="Times New Roman"/>
          <w:sz w:val="24"/>
          <w:szCs w:val="24"/>
        </w:rPr>
        <w:t xml:space="preserve"> a suitable environment, garnering marketing ideas that backs up work ethic and time management issues would be helpful for the skillful individuals associated with hospitality sector. In modern days the F&amp;B sector in hotels are not just related to making foods, but also associated with marketing the values to the public. </w:t>
      </w:r>
      <w:r w:rsidR="00E72F09" w:rsidRPr="007C1B6C">
        <w:rPr>
          <w:rFonts w:ascii="Times New Roman" w:hAnsi="Times New Roman" w:cs="Times New Roman"/>
          <w:sz w:val="24"/>
          <w:szCs w:val="24"/>
        </w:rPr>
        <w:t xml:space="preserve">The success of making a sale does not depend on the quality of food only, but also on the ways of selling from a marketing viewpoint. </w:t>
      </w:r>
      <w:r w:rsidR="00E72F09" w:rsidRPr="007C1B6C">
        <w:rPr>
          <w:rFonts w:ascii="Times New Roman" w:hAnsi="Times New Roman" w:cs="Times New Roman"/>
          <w:sz w:val="24"/>
          <w:szCs w:val="24"/>
        </w:rPr>
        <w:lastRenderedPageBreak/>
        <w:t>Understanding this methodology is the key factor for managing modern food and beverage operations</w:t>
      </w:r>
      <w:sdt>
        <w:sdtPr>
          <w:rPr>
            <w:rFonts w:ascii="Times New Roman" w:hAnsi="Times New Roman" w:cs="Times New Roman"/>
            <w:sz w:val="24"/>
            <w:szCs w:val="24"/>
          </w:rPr>
          <w:id w:val="935798031"/>
          <w:citation/>
        </w:sdtPr>
        <w:sdtContent>
          <w:r w:rsidR="00704E91" w:rsidRPr="007C1B6C">
            <w:rPr>
              <w:rFonts w:ascii="Times New Roman" w:hAnsi="Times New Roman" w:cs="Times New Roman"/>
              <w:sz w:val="24"/>
              <w:szCs w:val="24"/>
            </w:rPr>
            <w:fldChar w:fldCharType="begin"/>
          </w:r>
          <w:r w:rsidR="00C71D59" w:rsidRPr="007C1B6C">
            <w:rPr>
              <w:rFonts w:ascii="Times New Roman" w:hAnsi="Times New Roman" w:cs="Times New Roman"/>
              <w:sz w:val="24"/>
              <w:szCs w:val="24"/>
            </w:rPr>
            <w:instrText xml:space="preserve">CITATION JBu94 \l 1033 </w:instrText>
          </w:r>
          <w:r w:rsidR="00704E91" w:rsidRPr="007C1B6C">
            <w:rPr>
              <w:rFonts w:ascii="Times New Roman" w:hAnsi="Times New Roman" w:cs="Times New Roman"/>
              <w:sz w:val="24"/>
              <w:szCs w:val="24"/>
            </w:rPr>
            <w:fldChar w:fldCharType="separate"/>
          </w:r>
          <w:r w:rsidR="00C71D59" w:rsidRPr="007C1B6C">
            <w:rPr>
              <w:rFonts w:ascii="Times New Roman" w:hAnsi="Times New Roman" w:cs="Times New Roman"/>
              <w:noProof/>
              <w:sz w:val="24"/>
              <w:szCs w:val="24"/>
            </w:rPr>
            <w:t>(Burbidge, 1994)</w:t>
          </w:r>
          <w:r w:rsidR="00704E91" w:rsidRPr="007C1B6C">
            <w:rPr>
              <w:rFonts w:ascii="Times New Roman" w:hAnsi="Times New Roman" w:cs="Times New Roman"/>
              <w:sz w:val="24"/>
              <w:szCs w:val="24"/>
            </w:rPr>
            <w:fldChar w:fldCharType="end"/>
          </w:r>
        </w:sdtContent>
      </w:sdt>
      <w:r w:rsidR="00E72F09" w:rsidRPr="007C1B6C">
        <w:rPr>
          <w:rFonts w:ascii="Times New Roman" w:hAnsi="Times New Roman" w:cs="Times New Roman"/>
          <w:sz w:val="24"/>
          <w:szCs w:val="24"/>
        </w:rPr>
        <w:t>.</w:t>
      </w:r>
    </w:p>
    <w:bookmarkStart w:id="5" w:name="_Toc136625190" w:displacedByCustomXml="next"/>
    <w:sdt>
      <w:sdtPr>
        <w:rPr>
          <w:rFonts w:ascii="Times New Roman" w:eastAsiaTheme="minorHAnsi" w:hAnsi="Times New Roman" w:cs="Times New Roman"/>
          <w:b w:val="0"/>
          <w:bCs w:val="0"/>
          <w:color w:val="auto"/>
          <w:sz w:val="24"/>
          <w:szCs w:val="24"/>
        </w:rPr>
        <w:id w:val="1845354095"/>
        <w:docPartObj>
          <w:docPartGallery w:val="Bibliographies"/>
          <w:docPartUnique/>
        </w:docPartObj>
      </w:sdtPr>
      <w:sdtContent>
        <w:p w14:paraId="1569826A" w14:textId="77777777" w:rsidR="0072131B" w:rsidRPr="007C1B6C" w:rsidRDefault="0072131B">
          <w:pPr>
            <w:pStyle w:val="Heading1"/>
            <w:rPr>
              <w:rFonts w:ascii="Times New Roman" w:hAnsi="Times New Roman" w:cs="Times New Roman"/>
              <w:sz w:val="24"/>
              <w:szCs w:val="24"/>
            </w:rPr>
          </w:pPr>
          <w:r w:rsidRPr="007C1B6C">
            <w:rPr>
              <w:rFonts w:ascii="Times New Roman" w:hAnsi="Times New Roman" w:cs="Times New Roman"/>
              <w:sz w:val="24"/>
              <w:szCs w:val="24"/>
            </w:rPr>
            <w:t>Bibliography</w:t>
          </w:r>
          <w:bookmarkEnd w:id="5"/>
        </w:p>
        <w:sdt>
          <w:sdtPr>
            <w:rPr>
              <w:rFonts w:ascii="Times New Roman" w:hAnsi="Times New Roman" w:cs="Times New Roman"/>
              <w:sz w:val="24"/>
              <w:szCs w:val="24"/>
            </w:rPr>
            <w:id w:val="111145805"/>
            <w:bibliography/>
          </w:sdtPr>
          <w:sdtContent>
            <w:p w14:paraId="0BBCCA25" w14:textId="77777777" w:rsidR="0072131B" w:rsidRPr="007C1B6C" w:rsidRDefault="00704E91" w:rsidP="0072131B">
              <w:pPr>
                <w:pStyle w:val="Bibliography"/>
                <w:ind w:left="720" w:hanging="720"/>
                <w:rPr>
                  <w:rFonts w:ascii="Times New Roman" w:hAnsi="Times New Roman" w:cs="Times New Roman"/>
                  <w:noProof/>
                  <w:sz w:val="24"/>
                  <w:szCs w:val="24"/>
                </w:rPr>
              </w:pPr>
              <w:r w:rsidRPr="007C1B6C">
                <w:rPr>
                  <w:rFonts w:ascii="Times New Roman" w:hAnsi="Times New Roman" w:cs="Times New Roman"/>
                  <w:sz w:val="24"/>
                  <w:szCs w:val="24"/>
                </w:rPr>
                <w:fldChar w:fldCharType="begin"/>
              </w:r>
              <w:r w:rsidR="0072131B" w:rsidRPr="007C1B6C">
                <w:rPr>
                  <w:rFonts w:ascii="Times New Roman" w:hAnsi="Times New Roman" w:cs="Times New Roman"/>
                  <w:sz w:val="24"/>
                  <w:szCs w:val="24"/>
                </w:rPr>
                <w:instrText xml:space="preserve"> BIBLIOGRAPHY </w:instrText>
              </w:r>
              <w:r w:rsidRPr="007C1B6C">
                <w:rPr>
                  <w:rFonts w:ascii="Times New Roman" w:hAnsi="Times New Roman" w:cs="Times New Roman"/>
                  <w:sz w:val="24"/>
                  <w:szCs w:val="24"/>
                </w:rPr>
                <w:fldChar w:fldCharType="separate"/>
              </w:r>
              <w:r w:rsidR="0072131B" w:rsidRPr="007C1B6C">
                <w:rPr>
                  <w:rFonts w:ascii="Times New Roman" w:hAnsi="Times New Roman" w:cs="Times New Roman"/>
                  <w:noProof/>
                  <w:sz w:val="24"/>
                  <w:szCs w:val="24"/>
                </w:rPr>
                <w:t>Burbidge, D. (1994). Student Perception of Preparation for Success: A View from Europe. Retrieved from https://www.tandfonline.com/doi/abs/10.1080/23298758.1994.10685617</w:t>
              </w:r>
            </w:p>
            <w:p w14:paraId="64A3924E" w14:textId="77777777" w:rsidR="0072131B" w:rsidRPr="007C1B6C" w:rsidRDefault="0072131B" w:rsidP="0072131B">
              <w:pPr>
                <w:pStyle w:val="Bibliography"/>
                <w:ind w:left="720" w:hanging="720"/>
                <w:rPr>
                  <w:rFonts w:ascii="Times New Roman" w:hAnsi="Times New Roman" w:cs="Times New Roman"/>
                  <w:noProof/>
                  <w:sz w:val="24"/>
                  <w:szCs w:val="24"/>
                </w:rPr>
              </w:pPr>
              <w:r w:rsidRPr="007C1B6C">
                <w:rPr>
                  <w:rFonts w:ascii="Times New Roman" w:hAnsi="Times New Roman" w:cs="Times New Roman"/>
                  <w:noProof/>
                  <w:sz w:val="24"/>
                  <w:szCs w:val="24"/>
                </w:rPr>
                <w:t>Herman, G., Grama, V., Buhaș, V., Garai, L., Caciora, T., Grecu, A., et al. (2021). The analysis of the ski slopes and the degree of economic dependence induced by winter sports tourism. The case of Romania. Sustainability.</w:t>
              </w:r>
            </w:p>
            <w:p w14:paraId="7230A242" w14:textId="77777777" w:rsidR="0072131B" w:rsidRPr="007C1B6C" w:rsidRDefault="0072131B" w:rsidP="0072131B">
              <w:pPr>
                <w:pStyle w:val="Bibliography"/>
                <w:ind w:left="720" w:hanging="720"/>
                <w:rPr>
                  <w:rFonts w:ascii="Times New Roman" w:hAnsi="Times New Roman" w:cs="Times New Roman"/>
                  <w:noProof/>
                  <w:sz w:val="24"/>
                  <w:szCs w:val="24"/>
                </w:rPr>
              </w:pPr>
              <w:r w:rsidRPr="007C1B6C">
                <w:rPr>
                  <w:rFonts w:ascii="Times New Roman" w:hAnsi="Times New Roman" w:cs="Times New Roman"/>
                  <w:noProof/>
                  <w:sz w:val="24"/>
                  <w:szCs w:val="24"/>
                </w:rPr>
                <w:t xml:space="preserve">Ivanov, S., &amp; Webster, C. (n.d.). Restaurants and robots: public preferences. </w:t>
              </w:r>
              <w:r w:rsidRPr="007C1B6C">
                <w:rPr>
                  <w:rFonts w:ascii="Times New Roman" w:hAnsi="Times New Roman" w:cs="Times New Roman"/>
                  <w:i/>
                  <w:iCs/>
                  <w:noProof/>
                  <w:sz w:val="24"/>
                  <w:szCs w:val="24"/>
                </w:rPr>
                <w:t>Journal of Tourism Futures</w:t>
              </w:r>
              <w:r w:rsidRPr="007C1B6C">
                <w:rPr>
                  <w:rFonts w:ascii="Times New Roman" w:hAnsi="Times New Roman" w:cs="Times New Roman"/>
                  <w:noProof/>
                  <w:sz w:val="24"/>
                  <w:szCs w:val="24"/>
                </w:rPr>
                <w:t>.</w:t>
              </w:r>
            </w:p>
            <w:p w14:paraId="4ECDBBB5" w14:textId="77777777" w:rsidR="0072131B" w:rsidRPr="007C1B6C" w:rsidRDefault="0072131B" w:rsidP="0072131B">
              <w:pPr>
                <w:pStyle w:val="Bibliography"/>
                <w:ind w:left="720" w:hanging="720"/>
                <w:rPr>
                  <w:rFonts w:ascii="Times New Roman" w:hAnsi="Times New Roman" w:cs="Times New Roman"/>
                  <w:noProof/>
                  <w:sz w:val="24"/>
                  <w:szCs w:val="24"/>
                </w:rPr>
              </w:pPr>
              <w:r w:rsidRPr="007C1B6C">
                <w:rPr>
                  <w:rFonts w:ascii="Times New Roman" w:hAnsi="Times New Roman" w:cs="Times New Roman"/>
                  <w:noProof/>
                  <w:sz w:val="24"/>
                  <w:szCs w:val="24"/>
                </w:rPr>
                <w:t>Madeira, A., Palrão, T., &amp; Mendes, A. (2021). The Impact of Pandemic Crisis on the Restaurant Business.</w:t>
              </w:r>
            </w:p>
            <w:p w14:paraId="45A6E0CD" w14:textId="77777777" w:rsidR="0072131B" w:rsidRPr="007C1B6C" w:rsidRDefault="0072131B" w:rsidP="0072131B">
              <w:pPr>
                <w:pStyle w:val="Bibliography"/>
                <w:ind w:left="720" w:hanging="720"/>
                <w:rPr>
                  <w:rFonts w:ascii="Times New Roman" w:hAnsi="Times New Roman" w:cs="Times New Roman"/>
                  <w:noProof/>
                  <w:sz w:val="24"/>
                  <w:szCs w:val="24"/>
                </w:rPr>
              </w:pPr>
              <w:r w:rsidRPr="007C1B6C">
                <w:rPr>
                  <w:rFonts w:ascii="Times New Roman" w:hAnsi="Times New Roman" w:cs="Times New Roman"/>
                  <w:noProof/>
                  <w:sz w:val="24"/>
                  <w:szCs w:val="24"/>
                </w:rPr>
                <w:t>RNIS. (2022). Tourists Accommodated in the Structure of Tourists Reception by Counties and Localities.</w:t>
              </w:r>
            </w:p>
            <w:p w14:paraId="2E0AEE58" w14:textId="77777777" w:rsidR="0072131B" w:rsidRPr="007C1B6C" w:rsidRDefault="0072131B" w:rsidP="0072131B">
              <w:pPr>
                <w:pStyle w:val="Bibliography"/>
                <w:ind w:left="720" w:hanging="720"/>
                <w:rPr>
                  <w:rFonts w:ascii="Times New Roman" w:hAnsi="Times New Roman" w:cs="Times New Roman"/>
                  <w:noProof/>
                  <w:sz w:val="24"/>
                  <w:szCs w:val="24"/>
                </w:rPr>
              </w:pPr>
              <w:r w:rsidRPr="007C1B6C">
                <w:rPr>
                  <w:rFonts w:ascii="Times New Roman" w:hAnsi="Times New Roman" w:cs="Times New Roman"/>
                  <w:noProof/>
                  <w:sz w:val="24"/>
                  <w:szCs w:val="24"/>
                </w:rPr>
                <w:t>Sigala, M. (2020). Tourism and COVID-19: Impacts and implications for advancing and resetting industry and research.</w:t>
              </w:r>
            </w:p>
            <w:p w14:paraId="74665F96" w14:textId="77777777" w:rsidR="0072131B" w:rsidRPr="007C1B6C" w:rsidRDefault="0072131B" w:rsidP="0072131B">
              <w:pPr>
                <w:pStyle w:val="Bibliography"/>
                <w:ind w:left="720" w:hanging="720"/>
                <w:rPr>
                  <w:rFonts w:ascii="Times New Roman" w:hAnsi="Times New Roman" w:cs="Times New Roman"/>
                  <w:noProof/>
                  <w:sz w:val="24"/>
                  <w:szCs w:val="24"/>
                </w:rPr>
              </w:pPr>
              <w:r w:rsidRPr="007C1B6C">
                <w:rPr>
                  <w:rFonts w:ascii="Times New Roman" w:hAnsi="Times New Roman" w:cs="Times New Roman"/>
                  <w:noProof/>
                  <w:sz w:val="24"/>
                  <w:szCs w:val="24"/>
                </w:rPr>
                <w:t>Smart, K., Ma, E., Qu, H., &amp; Ding, L. (2021). COVID-19 impacts, coping strategies, and management reflection: A lodging industry case.</w:t>
              </w:r>
            </w:p>
            <w:p w14:paraId="166DF17C" w14:textId="77777777" w:rsidR="0072131B" w:rsidRPr="007C1B6C" w:rsidRDefault="0072131B" w:rsidP="0072131B">
              <w:pPr>
                <w:pStyle w:val="Bibliography"/>
                <w:ind w:left="720" w:hanging="720"/>
                <w:rPr>
                  <w:rFonts w:ascii="Times New Roman" w:hAnsi="Times New Roman" w:cs="Times New Roman"/>
                  <w:noProof/>
                  <w:sz w:val="24"/>
                  <w:szCs w:val="24"/>
                </w:rPr>
              </w:pPr>
              <w:r w:rsidRPr="007C1B6C">
                <w:rPr>
                  <w:rFonts w:ascii="Times New Roman" w:hAnsi="Times New Roman" w:cs="Times New Roman"/>
                  <w:noProof/>
                  <w:sz w:val="24"/>
                  <w:szCs w:val="24"/>
                </w:rPr>
                <w:t xml:space="preserve">Tas. (1988). </w:t>
              </w:r>
              <w:r w:rsidRPr="007C1B6C">
                <w:rPr>
                  <w:rFonts w:ascii="Times New Roman" w:hAnsi="Times New Roman" w:cs="Times New Roman"/>
                  <w:i/>
                  <w:iCs/>
                  <w:noProof/>
                  <w:sz w:val="24"/>
                  <w:szCs w:val="24"/>
                </w:rPr>
                <w:t>Teaching Future Managers.</w:t>
              </w:r>
            </w:p>
            <w:p w14:paraId="12D5DC6B" w14:textId="77777777" w:rsidR="0072131B" w:rsidRPr="007C1B6C" w:rsidRDefault="00704E91" w:rsidP="0072131B">
              <w:pPr>
                <w:rPr>
                  <w:rFonts w:ascii="Times New Roman" w:hAnsi="Times New Roman" w:cs="Times New Roman"/>
                  <w:sz w:val="24"/>
                  <w:szCs w:val="24"/>
                </w:rPr>
              </w:pPr>
              <w:r w:rsidRPr="007C1B6C">
                <w:rPr>
                  <w:rFonts w:ascii="Times New Roman" w:hAnsi="Times New Roman" w:cs="Times New Roman"/>
                  <w:b/>
                  <w:bCs/>
                  <w:noProof/>
                  <w:sz w:val="24"/>
                  <w:szCs w:val="24"/>
                </w:rPr>
                <w:fldChar w:fldCharType="end"/>
              </w:r>
            </w:p>
          </w:sdtContent>
        </w:sdt>
      </w:sdtContent>
    </w:sdt>
    <w:p w14:paraId="3175BB74" w14:textId="77777777" w:rsidR="00584ED5" w:rsidRPr="007C1B6C" w:rsidRDefault="00584ED5" w:rsidP="00736692">
      <w:pPr>
        <w:rPr>
          <w:rFonts w:ascii="Times New Roman" w:hAnsi="Times New Roman" w:cs="Times New Roman"/>
          <w:sz w:val="24"/>
          <w:szCs w:val="24"/>
        </w:rPr>
      </w:pPr>
    </w:p>
    <w:sectPr w:rsidR="00584ED5" w:rsidRPr="007C1B6C" w:rsidSect="0033658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9575D"/>
    <w:multiLevelType w:val="hybridMultilevel"/>
    <w:tmpl w:val="CFDCB3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189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91638"/>
    <w:rsid w:val="00025128"/>
    <w:rsid w:val="000A50A6"/>
    <w:rsid w:val="000B580B"/>
    <w:rsid w:val="001039FF"/>
    <w:rsid w:val="00320158"/>
    <w:rsid w:val="00336586"/>
    <w:rsid w:val="0037746D"/>
    <w:rsid w:val="00442043"/>
    <w:rsid w:val="00491638"/>
    <w:rsid w:val="00584ED5"/>
    <w:rsid w:val="005C52ED"/>
    <w:rsid w:val="00612754"/>
    <w:rsid w:val="00612A09"/>
    <w:rsid w:val="00671059"/>
    <w:rsid w:val="00672005"/>
    <w:rsid w:val="00704E91"/>
    <w:rsid w:val="0072131B"/>
    <w:rsid w:val="00736692"/>
    <w:rsid w:val="007C1B6C"/>
    <w:rsid w:val="009801B9"/>
    <w:rsid w:val="009803BC"/>
    <w:rsid w:val="00996AC1"/>
    <w:rsid w:val="00A00C08"/>
    <w:rsid w:val="00A62D67"/>
    <w:rsid w:val="00B046D0"/>
    <w:rsid w:val="00B8411D"/>
    <w:rsid w:val="00C71AD2"/>
    <w:rsid w:val="00C71D59"/>
    <w:rsid w:val="00C86455"/>
    <w:rsid w:val="00DF551B"/>
    <w:rsid w:val="00E10898"/>
    <w:rsid w:val="00E27DF3"/>
    <w:rsid w:val="00E60AE1"/>
    <w:rsid w:val="00E72F09"/>
    <w:rsid w:val="00E8090C"/>
    <w:rsid w:val="00EF79A1"/>
    <w:rsid w:val="00F37B62"/>
    <w:rsid w:val="00F404E6"/>
    <w:rsid w:val="00FA7F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506F012"/>
  <w15:docId w15:val="{3BD152EC-2F85-4FF7-86AE-DFF8212F9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E91"/>
  </w:style>
  <w:style w:type="paragraph" w:styleId="Heading1">
    <w:name w:val="heading 1"/>
    <w:basedOn w:val="Normal"/>
    <w:next w:val="Normal"/>
    <w:link w:val="Heading1Char"/>
    <w:uiPriority w:val="9"/>
    <w:qFormat/>
    <w:rsid w:val="004420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00C0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01B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801B9"/>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1"/>
    <w:qFormat/>
    <w:rsid w:val="00336586"/>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36586"/>
    <w:rPr>
      <w:rFonts w:eastAsiaTheme="minorEastAsia"/>
      <w:lang w:eastAsia="ja-JP"/>
    </w:rPr>
  </w:style>
  <w:style w:type="paragraph" w:styleId="BalloonText">
    <w:name w:val="Balloon Text"/>
    <w:basedOn w:val="Normal"/>
    <w:link w:val="BalloonTextChar"/>
    <w:uiPriority w:val="99"/>
    <w:semiHidden/>
    <w:unhideWhenUsed/>
    <w:rsid w:val="003365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6586"/>
    <w:rPr>
      <w:rFonts w:ascii="Tahoma" w:hAnsi="Tahoma" w:cs="Tahoma"/>
      <w:sz w:val="16"/>
      <w:szCs w:val="16"/>
    </w:rPr>
  </w:style>
  <w:style w:type="character" w:customStyle="1" w:styleId="Heading1Char">
    <w:name w:val="Heading 1 Char"/>
    <w:basedOn w:val="DefaultParagraphFont"/>
    <w:link w:val="Heading1"/>
    <w:uiPriority w:val="9"/>
    <w:rsid w:val="0044204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00C08"/>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8411D"/>
    <w:pPr>
      <w:ind w:left="720"/>
      <w:contextualSpacing/>
    </w:pPr>
  </w:style>
  <w:style w:type="character" w:styleId="IntenseEmphasis">
    <w:name w:val="Intense Emphasis"/>
    <w:basedOn w:val="DefaultParagraphFont"/>
    <w:uiPriority w:val="21"/>
    <w:qFormat/>
    <w:rsid w:val="00EF79A1"/>
    <w:rPr>
      <w:b/>
      <w:bCs/>
      <w:i/>
      <w:iCs/>
      <w:color w:val="4F81BD" w:themeColor="accent1"/>
    </w:rPr>
  </w:style>
  <w:style w:type="paragraph" w:styleId="Subtitle">
    <w:name w:val="Subtitle"/>
    <w:basedOn w:val="Normal"/>
    <w:next w:val="Normal"/>
    <w:link w:val="SubtitleChar"/>
    <w:uiPriority w:val="11"/>
    <w:qFormat/>
    <w:rsid w:val="00F404E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404E6"/>
    <w:rPr>
      <w:rFonts w:asciiTheme="majorHAnsi" w:eastAsiaTheme="majorEastAsia" w:hAnsiTheme="majorHAnsi" w:cstheme="majorBidi"/>
      <w:i/>
      <w:iCs/>
      <w:color w:val="4F81BD" w:themeColor="accent1"/>
      <w:spacing w:val="15"/>
      <w:sz w:val="24"/>
      <w:szCs w:val="24"/>
    </w:rPr>
  </w:style>
  <w:style w:type="paragraph" w:styleId="Bibliography">
    <w:name w:val="Bibliography"/>
    <w:basedOn w:val="Normal"/>
    <w:next w:val="Normal"/>
    <w:uiPriority w:val="37"/>
    <w:unhideWhenUsed/>
    <w:rsid w:val="0072131B"/>
  </w:style>
  <w:style w:type="paragraph" w:styleId="TOCHeading">
    <w:name w:val="TOC Heading"/>
    <w:basedOn w:val="Heading1"/>
    <w:next w:val="Normal"/>
    <w:uiPriority w:val="39"/>
    <w:semiHidden/>
    <w:unhideWhenUsed/>
    <w:qFormat/>
    <w:rsid w:val="0072131B"/>
    <w:pPr>
      <w:outlineLvl w:val="9"/>
    </w:pPr>
    <w:rPr>
      <w:lang w:eastAsia="ja-JP"/>
    </w:rPr>
  </w:style>
  <w:style w:type="paragraph" w:styleId="TOC1">
    <w:name w:val="toc 1"/>
    <w:basedOn w:val="Normal"/>
    <w:next w:val="Normal"/>
    <w:autoRedefine/>
    <w:uiPriority w:val="39"/>
    <w:unhideWhenUsed/>
    <w:rsid w:val="0072131B"/>
    <w:pPr>
      <w:spacing w:after="100"/>
    </w:pPr>
  </w:style>
  <w:style w:type="paragraph" w:styleId="TOC2">
    <w:name w:val="toc 2"/>
    <w:basedOn w:val="Normal"/>
    <w:next w:val="Normal"/>
    <w:autoRedefine/>
    <w:uiPriority w:val="39"/>
    <w:unhideWhenUsed/>
    <w:rsid w:val="0072131B"/>
    <w:pPr>
      <w:spacing w:after="100"/>
      <w:ind w:left="220"/>
    </w:pPr>
  </w:style>
  <w:style w:type="character" w:styleId="Hyperlink">
    <w:name w:val="Hyperlink"/>
    <w:basedOn w:val="DefaultParagraphFont"/>
    <w:uiPriority w:val="99"/>
    <w:unhideWhenUsed/>
    <w:rsid w:val="0072131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753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content concentrates on hotel food and beverage management, which can be modified towards merchandising benefits. The discussion also points out the adversities faced in managing hotel food and beverage operations through various sources, and how advanced ideas can ease the management programs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Tas88</b:Tag>
    <b:SourceType>Book</b:SourceType>
    <b:Guid>{66812A8C-78FF-4156-BADB-567AD4CF2D67}</b:Guid>
    <b:Author>
      <b:Author>
        <b:NameList>
          <b:Person>
            <b:Last>Tas</b:Last>
          </b:Person>
        </b:NameList>
      </b:Author>
    </b:Author>
    <b:Title>Teaching Future Managers</b:Title>
    <b:Year>1988</b:Year>
    <b:RefOrder>1</b:RefOrder>
  </b:Source>
  <b:Source>
    <b:Tag>Iva</b:Tag>
    <b:SourceType>JournalArticle</b:SourceType>
    <b:Guid>{019FC55D-C7C7-4EA8-A2C0-BF8525DD1B92}</b:Guid>
    <b:Title>Restaurants and robots: public preferences</b:Title>
    <b:Author>
      <b:Author>
        <b:NameList>
          <b:Person>
            <b:Last>Ivanov</b:Last>
            <b:First>Stanislav</b:First>
          </b:Person>
          <b:Person>
            <b:Last>Webster</b:Last>
            <b:First>Craig</b:First>
          </b:Person>
        </b:NameList>
      </b:Author>
    </b:Author>
    <b:JournalName>Journal of Tourism Futures</b:JournalName>
    <b:RefOrder>2</b:RefOrder>
  </b:Source>
  <b:Source>
    <b:Tag>Her21</b:Tag>
    <b:SourceType>JournalArticle</b:SourceType>
    <b:Guid>{2C17DBBE-F6AB-4260-BE6D-3BFF5DB9D597}</b:Guid>
    <b:Author>
      <b:Author>
        <b:NameList>
          <b:Person>
            <b:Last>Herman</b:Last>
            <b:First>G.V.</b:First>
          </b:Person>
          <b:Person>
            <b:Last>Grama</b:Last>
            <b:First>V.</b:First>
          </b:Person>
          <b:Person>
            <b:Last>Buhaș</b:Last>
            <b:First>V.</b:First>
          </b:Person>
          <b:Person>
            <b:Last>Garai</b:Last>
            <b:First>L.D.</b:First>
          </b:Person>
          <b:Person>
            <b:Last>Caciora</b:Last>
            <b:First>T.</b:First>
          </b:Person>
          <b:Person>
            <b:Last>Grecu</b:Last>
            <b:First>A.</b:First>
          </b:Person>
          <b:Person>
            <b:Last>Gruia</b:Last>
            <b:First>A.K.</b:First>
          </b:Person>
          <b:Person>
            <b:Last>Hudea</b:Last>
            <b:First>O.S.</b:First>
          </b:Person>
          <b:Person>
            <b:Last>Peptenatu</b:Last>
            <b:First>D.</b:First>
          </b:Person>
        </b:NameList>
      </b:Author>
    </b:Author>
    <b:Title>The analysis of the ski slopes and the degree of economic dependence induced by winter sports tourism. The case of Romania. Sustainability</b:Title>
    <b:Year>2021</b:Year>
    <b:RefOrder>5</b:RefOrder>
  </b:Source>
  <b:Source>
    <b:Tag>Sig20</b:Tag>
    <b:SourceType>JournalArticle</b:SourceType>
    <b:Guid>{B2E6EEB1-FD15-49B5-963F-1BCC27541385}</b:Guid>
    <b:Author>
      <b:Author>
        <b:NameList>
          <b:Person>
            <b:Last>Sigala</b:Last>
            <b:First>M.</b:First>
          </b:Person>
        </b:NameList>
      </b:Author>
    </b:Author>
    <b:Title> Tourism and COVID-19: Impacts and implications for advancing and resetting industry and research</b:Title>
    <b:Year>2020</b:Year>
    <b:RefOrder>3</b:RefOrder>
  </b:Source>
  <b:Source>
    <b:Tag>Sma</b:Tag>
    <b:SourceType>JournalArticle</b:SourceType>
    <b:Guid>{05A17C1D-B6D3-464E-9432-C81FC7192225}</b:Guid>
    <b:Author>
      <b:Author>
        <b:NameList>
          <b:Person>
            <b:Last>Smart</b:Last>
            <b:First>K.</b:First>
          </b:Person>
          <b:Person>
            <b:Last>Ma</b:Last>
            <b:First>E.</b:First>
          </b:Person>
          <b:Person>
            <b:Last>Qu</b:Last>
            <b:First>H.</b:First>
          </b:Person>
          <b:Person>
            <b:Last>Ding</b:Last>
            <b:First>L.</b:First>
          </b:Person>
        </b:NameList>
      </b:Author>
    </b:Author>
    <b:Title>COVID-19 impacts, coping strategies, and management reflection: A lodging industry case</b:Title>
    <b:Year>2021</b:Year>
    <b:RefOrder>6</b:RefOrder>
  </b:Source>
  <b:Source>
    <b:Tag>JBu94</b:Tag>
    <b:SourceType>ElectronicSource</b:SourceType>
    <b:Guid>{7135744E-6B6C-43E7-8B6F-32476E29EB52}</b:Guid>
    <b:Title>Student Perception of Preparation for Success: A View from Europe</b:Title>
    <b:Year>1994</b:Year>
    <b:Author>
      <b:Author>
        <b:NameList>
          <b:Person>
            <b:Last>Burbidge</b:Last>
            <b:First>D</b:First>
          </b:Person>
        </b:NameList>
      </b:Author>
    </b:Author>
    <b:URL>https://www.tandfonline.com/doi/abs/10.1080/23298758.1994.10685617</b:URL>
    <b:RefOrder>8</b:RefOrder>
  </b:Source>
  <b:Source>
    <b:Tag>Mad21</b:Tag>
    <b:SourceType>JournalArticle</b:SourceType>
    <b:Guid>{F6677569-296D-4E9D-8B41-70FBAC1E2263}</b:Guid>
    <b:Title>The Impact of Pandemic Crisis on the Restaurant Business</b:Title>
    <b:Year>2021</b:Year>
    <b:Author>
      <b:Author>
        <b:NameList>
          <b:Person>
            <b:Last>Madeira</b:Last>
            <b:First>A.</b:First>
          </b:Person>
          <b:Person>
            <b:Last>Palrão</b:Last>
            <b:First>T.</b:First>
          </b:Person>
          <b:Person>
            <b:Last>Mendes</b:Last>
            <b:First>A.S</b:First>
          </b:Person>
        </b:NameList>
      </b:Author>
    </b:Author>
    <b:RefOrder>4</b:RefOrder>
  </b:Source>
  <b:Source>
    <b:Tag>RNI22</b:Tag>
    <b:SourceType>JournalArticle</b:SourceType>
    <b:Guid>{92FD9EF8-322C-484B-BE44-BBB40E3C0677}</b:Guid>
    <b:Author>
      <b:Author>
        <b:NameList>
          <b:Person>
            <b:Last>RNIS</b:Last>
          </b:Person>
        </b:NameList>
      </b:Author>
    </b:Author>
    <b:Title> Tourists Accommodated in the Structure of Tourists Reception by Counties and Localities</b:Title>
    <b:Year>2022</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7ACC97-B834-4DE9-B2EB-9D3B55EB2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Pages>
  <Words>1512</Words>
  <Characters>8622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Mihai-Gabriel Colac</cp:lastModifiedBy>
  <cp:revision>7</cp:revision>
  <dcterms:created xsi:type="dcterms:W3CDTF">2023-06-02T08:25:00Z</dcterms:created>
  <dcterms:modified xsi:type="dcterms:W3CDTF">2023-06-11T15:38:00Z</dcterms:modified>
</cp:coreProperties>
</file>