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5DF7976" w14:textId="77777777" w:rsidR="00884C24" w:rsidRPr="007E7786" w:rsidRDefault="00884C24" w:rsidP="007E7786">
      <w:pPr>
        <w:spacing w:line="360" w:lineRule="auto"/>
        <w:jc w:val="both"/>
        <w:rPr>
          <w:rFonts w:ascii="Arial" w:hAnsi="Arial" w:cs="Arial"/>
        </w:rPr>
      </w:pPr>
    </w:p>
    <w:p w14:paraId="17BD9DD5" w14:textId="77777777" w:rsidR="00884C24" w:rsidRPr="007E7786" w:rsidRDefault="00884C24" w:rsidP="007E7786">
      <w:pPr>
        <w:spacing w:line="360" w:lineRule="auto"/>
        <w:jc w:val="both"/>
        <w:rPr>
          <w:rFonts w:ascii="Arial" w:hAnsi="Arial" w:cs="Arial"/>
        </w:rPr>
      </w:pPr>
    </w:p>
    <w:p w14:paraId="5E836403" w14:textId="77777777" w:rsidR="00884C24" w:rsidRPr="007E7786" w:rsidRDefault="00884C24" w:rsidP="007E7786">
      <w:pPr>
        <w:spacing w:line="360" w:lineRule="auto"/>
        <w:jc w:val="both"/>
        <w:rPr>
          <w:rFonts w:ascii="Arial" w:hAnsi="Arial" w:cs="Arial"/>
        </w:rPr>
      </w:pPr>
    </w:p>
    <w:p w14:paraId="201A4C2F" w14:textId="77777777" w:rsidR="00884C24" w:rsidRPr="007E7786" w:rsidRDefault="00884C24" w:rsidP="007E7786">
      <w:pPr>
        <w:spacing w:line="360" w:lineRule="auto"/>
        <w:jc w:val="both"/>
        <w:rPr>
          <w:rFonts w:ascii="Arial" w:hAnsi="Arial" w:cs="Arial"/>
        </w:rPr>
      </w:pPr>
    </w:p>
    <w:p w14:paraId="32914167" w14:textId="77777777" w:rsidR="00884C24" w:rsidRPr="007E7786" w:rsidRDefault="00884C24" w:rsidP="007E7786">
      <w:pPr>
        <w:spacing w:line="360" w:lineRule="auto"/>
        <w:jc w:val="both"/>
        <w:rPr>
          <w:rFonts w:ascii="Arial" w:hAnsi="Arial" w:cs="Arial"/>
        </w:rPr>
      </w:pPr>
    </w:p>
    <w:p w14:paraId="6B51B069" w14:textId="2BE95C93" w:rsidR="00884C24" w:rsidRPr="007E7786" w:rsidRDefault="00884C24" w:rsidP="00157A6A">
      <w:pPr>
        <w:spacing w:line="360" w:lineRule="auto"/>
        <w:ind w:left="360"/>
        <w:jc w:val="center"/>
        <w:rPr>
          <w:rFonts w:ascii="Arial" w:hAnsi="Arial" w:cs="Arial"/>
        </w:rPr>
      </w:pPr>
      <w:r w:rsidRPr="007E7786">
        <w:rPr>
          <w:rFonts w:ascii="Arial" w:hAnsi="Arial" w:cs="Arial"/>
        </w:rPr>
        <w:t>Instagram reel presentation</w:t>
      </w:r>
    </w:p>
    <w:p w14:paraId="1635D5BE" w14:textId="77777777" w:rsidR="00884C24" w:rsidRPr="007E7786" w:rsidRDefault="00884C24" w:rsidP="007E7786">
      <w:pPr>
        <w:spacing w:line="360" w:lineRule="auto"/>
        <w:jc w:val="both"/>
        <w:rPr>
          <w:rFonts w:ascii="Arial" w:hAnsi="Arial" w:cs="Arial"/>
        </w:rPr>
      </w:pPr>
    </w:p>
    <w:p w14:paraId="318C3D5E" w14:textId="77777777" w:rsidR="00884C24" w:rsidRPr="007E7786" w:rsidRDefault="00884C24" w:rsidP="007E7786">
      <w:pPr>
        <w:spacing w:line="360" w:lineRule="auto"/>
        <w:jc w:val="both"/>
        <w:rPr>
          <w:rFonts w:ascii="Arial" w:hAnsi="Arial" w:cs="Arial"/>
        </w:rPr>
      </w:pPr>
    </w:p>
    <w:p w14:paraId="65FC5AB1" w14:textId="77777777" w:rsidR="00884C24" w:rsidRPr="007E7786" w:rsidRDefault="00884C24" w:rsidP="007E7786">
      <w:pPr>
        <w:spacing w:line="360" w:lineRule="auto"/>
        <w:jc w:val="both"/>
        <w:rPr>
          <w:rFonts w:ascii="Arial" w:hAnsi="Arial" w:cs="Arial"/>
        </w:rPr>
      </w:pPr>
    </w:p>
    <w:p w14:paraId="2D091E6A" w14:textId="6C1B14DD" w:rsidR="00884C24" w:rsidRPr="007E7786" w:rsidRDefault="00884C24" w:rsidP="007E7786">
      <w:pPr>
        <w:spacing w:line="360" w:lineRule="auto"/>
        <w:ind w:left="360"/>
        <w:jc w:val="both"/>
        <w:rPr>
          <w:rFonts w:ascii="Arial" w:hAnsi="Arial" w:cs="Arial"/>
        </w:rPr>
      </w:pPr>
      <w:r w:rsidRPr="007E7786">
        <w:rPr>
          <w:rFonts w:ascii="Arial" w:hAnsi="Arial" w:cs="Arial"/>
        </w:rPr>
        <w:t>Student name: Samita Andreea Ciodar</w:t>
      </w:r>
    </w:p>
    <w:p w14:paraId="51E080C7" w14:textId="77777777" w:rsidR="00884C24" w:rsidRPr="007E7786" w:rsidRDefault="00884C24" w:rsidP="007E7786">
      <w:pPr>
        <w:spacing w:line="360" w:lineRule="auto"/>
        <w:ind w:left="360"/>
        <w:jc w:val="both"/>
        <w:rPr>
          <w:rFonts w:ascii="Arial" w:hAnsi="Arial" w:cs="Arial"/>
        </w:rPr>
      </w:pPr>
      <w:r w:rsidRPr="007E7786">
        <w:rPr>
          <w:rFonts w:ascii="Arial" w:hAnsi="Arial" w:cs="Arial"/>
        </w:rPr>
        <w:t>Student code: 2409229</w:t>
      </w:r>
    </w:p>
    <w:p w14:paraId="2CB93BF2" w14:textId="77777777" w:rsidR="00884C24" w:rsidRPr="007E7786" w:rsidRDefault="00884C24" w:rsidP="007E7786">
      <w:pPr>
        <w:spacing w:line="360" w:lineRule="auto"/>
        <w:ind w:left="360"/>
        <w:jc w:val="both"/>
        <w:rPr>
          <w:rFonts w:ascii="Arial" w:hAnsi="Arial" w:cs="Arial"/>
        </w:rPr>
      </w:pPr>
      <w:r w:rsidRPr="007E7786">
        <w:rPr>
          <w:rFonts w:ascii="Arial" w:hAnsi="Arial" w:cs="Arial"/>
        </w:rPr>
        <w:t>Module name: Marketing Essentials</w:t>
      </w:r>
    </w:p>
    <w:p w14:paraId="593D6ABC" w14:textId="77777777" w:rsidR="00884C24" w:rsidRPr="007E7786" w:rsidRDefault="00884C24" w:rsidP="007E7786">
      <w:pPr>
        <w:spacing w:line="360" w:lineRule="auto"/>
        <w:ind w:left="360"/>
        <w:jc w:val="both"/>
        <w:rPr>
          <w:rFonts w:ascii="Arial" w:hAnsi="Arial" w:cs="Arial"/>
        </w:rPr>
      </w:pPr>
      <w:r w:rsidRPr="007E7786">
        <w:rPr>
          <w:rFonts w:ascii="Arial" w:hAnsi="Arial" w:cs="Arial"/>
        </w:rPr>
        <w:t>Module code: BMIH4009</w:t>
      </w:r>
    </w:p>
    <w:p w14:paraId="24349480" w14:textId="77777777" w:rsidR="00884C24" w:rsidRPr="007E7786" w:rsidRDefault="00884C24" w:rsidP="007E7786">
      <w:pPr>
        <w:spacing w:line="360" w:lineRule="auto"/>
        <w:ind w:left="360"/>
        <w:jc w:val="both"/>
        <w:rPr>
          <w:rFonts w:ascii="Arial" w:hAnsi="Arial" w:cs="Arial"/>
        </w:rPr>
      </w:pPr>
      <w:r w:rsidRPr="007E7786">
        <w:rPr>
          <w:rFonts w:ascii="Arial" w:hAnsi="Arial" w:cs="Arial"/>
        </w:rPr>
        <w:t>Lecturer’s name: Natalie Brailsford</w:t>
      </w:r>
    </w:p>
    <w:p w14:paraId="1031C30D" w14:textId="77777777" w:rsidR="00884C24" w:rsidRPr="007E7786" w:rsidRDefault="00884C24" w:rsidP="007E7786">
      <w:pPr>
        <w:spacing w:line="360" w:lineRule="auto"/>
        <w:jc w:val="both"/>
        <w:rPr>
          <w:rFonts w:ascii="Arial" w:hAnsi="Arial" w:cs="Arial"/>
        </w:rPr>
      </w:pPr>
    </w:p>
    <w:p w14:paraId="60148750" w14:textId="77777777" w:rsidR="00884C24" w:rsidRPr="007E7786" w:rsidRDefault="00884C24" w:rsidP="007E7786">
      <w:pPr>
        <w:spacing w:line="360" w:lineRule="auto"/>
        <w:ind w:left="360"/>
        <w:jc w:val="both"/>
        <w:rPr>
          <w:rFonts w:ascii="Arial" w:hAnsi="Arial" w:cs="Arial"/>
        </w:rPr>
      </w:pPr>
      <w:r w:rsidRPr="007E7786">
        <w:rPr>
          <w:rFonts w:ascii="Arial" w:hAnsi="Arial" w:cs="Arial"/>
        </w:rPr>
        <w:br w:type="page"/>
      </w:r>
    </w:p>
    <w:p w14:paraId="0E97EDBE" w14:textId="77777777" w:rsidR="00884C24" w:rsidRPr="007E7786" w:rsidRDefault="00884C24" w:rsidP="007E7786">
      <w:pPr>
        <w:spacing w:line="360" w:lineRule="auto"/>
        <w:ind w:left="360"/>
        <w:jc w:val="both"/>
        <w:rPr>
          <w:rFonts w:ascii="Arial" w:hAnsi="Arial" w:cs="Arial"/>
        </w:rPr>
      </w:pPr>
      <w:r w:rsidRPr="007E7786">
        <w:rPr>
          <w:rFonts w:ascii="Arial" w:hAnsi="Arial" w:cs="Arial"/>
        </w:rPr>
        <w:lastRenderedPageBreak/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</w:p>
    <w:p w14:paraId="7260721C" w14:textId="534DDE79" w:rsidR="007E7786" w:rsidRPr="007E7786" w:rsidRDefault="0005168A" w:rsidP="007E7786">
      <w:pPr>
        <w:spacing w:line="360" w:lineRule="auto"/>
        <w:jc w:val="both"/>
        <w:rPr>
          <w:rFonts w:ascii="Arial" w:hAnsi="Arial" w:cs="Arial"/>
          <w:noProof/>
        </w:rPr>
      </w:pPr>
      <w:r w:rsidRPr="007E7786">
        <w:rPr>
          <w:rFonts w:ascii="Arial" w:hAnsi="Arial" w:cs="Arial"/>
          <w:noProof/>
        </w:rPr>
        <w:br w:type="page"/>
      </w:r>
      <w:r w:rsidR="00414B5D" w:rsidRPr="007E7786">
        <w:rPr>
          <w:rFonts w:ascii="Arial" w:hAnsi="Arial" w:cs="Arial"/>
          <w:noProof/>
        </w:rPr>
        <w:lastRenderedPageBreak/>
        <w:drawing>
          <wp:inline distT="0" distB="0" distL="0" distR="0" wp14:anchorId="3D1DB025" wp14:editId="0B4E4B71">
            <wp:extent cx="5731510" cy="3206750"/>
            <wp:effectExtent l="0" t="0" r="2540" b="0"/>
            <wp:docPr id="203171024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1710244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6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14B5D" w:rsidRPr="007E7786">
        <w:rPr>
          <w:rFonts w:ascii="Arial" w:hAnsi="Arial" w:cs="Arial"/>
          <w:noProof/>
        </w:rPr>
        <w:drawing>
          <wp:inline distT="0" distB="0" distL="0" distR="0" wp14:anchorId="41FC56AB" wp14:editId="0E35676E">
            <wp:extent cx="5731510" cy="3223260"/>
            <wp:effectExtent l="0" t="0" r="2540" b="0"/>
            <wp:docPr id="1870255288" name="Picture 1" descr="A pink brush stroke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0255288" name="Picture 1" descr="A pink brush stroke with black text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F34ED" w:rsidRPr="007E7786">
        <w:rPr>
          <w:rFonts w:ascii="Arial" w:hAnsi="Arial" w:cs="Arial"/>
          <w:noProof/>
        </w:rPr>
        <w:lastRenderedPageBreak/>
        <w:drawing>
          <wp:inline distT="0" distB="0" distL="0" distR="0" wp14:anchorId="59B76663" wp14:editId="7DB30D2B">
            <wp:extent cx="5731510" cy="3261995"/>
            <wp:effectExtent l="0" t="0" r="2540" b="0"/>
            <wp:docPr id="453188240" name="Picture 1" descr="A close-up of a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3188240" name="Picture 1" descr="A close-up of a website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19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F34ED" w:rsidRPr="007E7786">
        <w:rPr>
          <w:rFonts w:ascii="Arial" w:hAnsi="Arial" w:cs="Arial"/>
          <w:noProof/>
        </w:rPr>
        <w:drawing>
          <wp:inline distT="0" distB="0" distL="0" distR="0" wp14:anchorId="748A127A" wp14:editId="0C937874">
            <wp:extent cx="5731510" cy="3208020"/>
            <wp:effectExtent l="0" t="0" r="2540" b="0"/>
            <wp:docPr id="1263006862" name="Picture 1" descr="A pink brush stroke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3006862" name="Picture 1" descr="A pink brush stroke with black tex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80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90215" w:rsidRPr="007E7786">
        <w:rPr>
          <w:rFonts w:ascii="Arial" w:hAnsi="Arial" w:cs="Arial"/>
          <w:noProof/>
        </w:rPr>
        <w:lastRenderedPageBreak/>
        <w:drawing>
          <wp:inline distT="0" distB="0" distL="0" distR="0" wp14:anchorId="6966799C" wp14:editId="75813622">
            <wp:extent cx="5731510" cy="3183890"/>
            <wp:effectExtent l="0" t="0" r="2540" b="0"/>
            <wp:docPr id="280430256" name="Picture 1" descr="A pink brush stroke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0430256" name="Picture 1" descr="A pink brush stroke with black text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38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90215" w:rsidRPr="007E7786">
        <w:rPr>
          <w:rFonts w:ascii="Arial" w:hAnsi="Arial" w:cs="Arial"/>
          <w:noProof/>
        </w:rPr>
        <w:drawing>
          <wp:inline distT="0" distB="0" distL="0" distR="0" wp14:anchorId="3D9AA759" wp14:editId="210D1E44">
            <wp:extent cx="5731510" cy="3206115"/>
            <wp:effectExtent l="0" t="0" r="2540" b="0"/>
            <wp:docPr id="1796021703" name="Picture 1" descr="A message balance with black text and pink brush strok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6021703" name="Picture 1" descr="A message balance with black text and pink brush stroke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6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4766F" w:rsidRPr="007E7786">
        <w:rPr>
          <w:rFonts w:ascii="Arial" w:hAnsi="Arial" w:cs="Arial"/>
          <w:noProof/>
        </w:rPr>
        <w:lastRenderedPageBreak/>
        <w:drawing>
          <wp:inline distT="0" distB="0" distL="0" distR="0" wp14:anchorId="5E67AF1B" wp14:editId="6E52459D">
            <wp:extent cx="5731510" cy="3199130"/>
            <wp:effectExtent l="0" t="0" r="2540" b="1270"/>
            <wp:docPr id="1807080210" name="Picture 1" descr="A pink brush stroke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7080210" name="Picture 1" descr="A pink brush stroke with black text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9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4766F" w:rsidRPr="007E7786">
        <w:rPr>
          <w:rFonts w:ascii="Arial" w:hAnsi="Arial" w:cs="Arial"/>
          <w:noProof/>
        </w:rPr>
        <w:drawing>
          <wp:inline distT="0" distB="0" distL="0" distR="0" wp14:anchorId="5E8EEAC0" wp14:editId="5DC9B185">
            <wp:extent cx="5731510" cy="3192780"/>
            <wp:effectExtent l="0" t="0" r="2540" b="7620"/>
            <wp:docPr id="1777569966" name="Picture 1" descr="A close-up of a pink brushstrok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7569966" name="Picture 1" descr="A close-up of a pink brushstroke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2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4766F" w:rsidRPr="007E7786">
        <w:rPr>
          <w:rFonts w:ascii="Arial" w:hAnsi="Arial" w:cs="Arial"/>
          <w:noProof/>
        </w:rPr>
        <w:lastRenderedPageBreak/>
        <w:drawing>
          <wp:inline distT="0" distB="0" distL="0" distR="0" wp14:anchorId="225AAAC6" wp14:editId="4CC5901E">
            <wp:extent cx="5731510" cy="3241675"/>
            <wp:effectExtent l="0" t="0" r="2540" b="0"/>
            <wp:docPr id="1046848913" name="Picture 1" descr="A pink and white card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6848913" name="Picture 1" descr="A pink and white card with black text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1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E7786" w:rsidRPr="007E7786">
        <w:rPr>
          <w:rFonts w:ascii="Arial" w:hAnsi="Arial" w:cs="Arial"/>
          <w:noProof/>
        </w:rPr>
        <w:drawing>
          <wp:inline distT="0" distB="0" distL="0" distR="0" wp14:anchorId="489BE4A5" wp14:editId="5C034B87">
            <wp:extent cx="5731510" cy="3208655"/>
            <wp:effectExtent l="0" t="0" r="2540" b="0"/>
            <wp:docPr id="1414227676" name="Picture 1" descr="A close-up of a li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4227676" name="Picture 1" descr="A close-up of a list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8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A5D1EE" w14:textId="77777777" w:rsidR="007E7786" w:rsidRPr="007E7786" w:rsidRDefault="007E7786" w:rsidP="007E7786">
      <w:pPr>
        <w:spacing w:line="360" w:lineRule="auto"/>
        <w:jc w:val="both"/>
        <w:rPr>
          <w:rFonts w:ascii="Arial" w:hAnsi="Arial" w:cs="Arial"/>
          <w:noProof/>
        </w:rPr>
      </w:pPr>
      <w:r w:rsidRPr="007E7786">
        <w:rPr>
          <w:rFonts w:ascii="Arial" w:hAnsi="Arial" w:cs="Arial"/>
          <w:noProof/>
        </w:rPr>
        <w:br w:type="page"/>
      </w:r>
    </w:p>
    <w:p w14:paraId="05C8AB84" w14:textId="2663512F" w:rsidR="00E87747" w:rsidRPr="007E7786" w:rsidRDefault="00E87747" w:rsidP="007E7786">
      <w:pPr>
        <w:spacing w:line="360" w:lineRule="auto"/>
        <w:jc w:val="both"/>
        <w:rPr>
          <w:rFonts w:ascii="Arial" w:hAnsi="Arial" w:cs="Arial"/>
          <w:noProof/>
        </w:rPr>
      </w:pPr>
      <w:r w:rsidRPr="007E7786">
        <w:rPr>
          <w:rFonts w:ascii="Arial" w:hAnsi="Arial" w:cs="Arial"/>
          <w:noProof/>
        </w:rPr>
        <w:lastRenderedPageBreak/>
        <w:t xml:space="preserve">Reference list </w:t>
      </w:r>
    </w:p>
    <w:p w14:paraId="1A9DC8B5" w14:textId="77777777" w:rsidR="00E87747" w:rsidRPr="007E7786" w:rsidRDefault="00E87747" w:rsidP="007E778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7E7786">
        <w:rPr>
          <w:rFonts w:ascii="Arial" w:hAnsi="Arial" w:cs="Arial"/>
        </w:rPr>
        <w:t xml:space="preserve">Duarte N. (2024) </w:t>
      </w:r>
      <w:r w:rsidRPr="007E7786">
        <w:rPr>
          <w:rFonts w:ascii="Arial" w:hAnsi="Arial" w:cs="Arial"/>
          <w:i/>
          <w:iCs/>
        </w:rPr>
        <w:t xml:space="preserve">Are Your Presentations Too Emotional — or Too Analytical?. </w:t>
      </w:r>
      <w:r w:rsidRPr="007E7786">
        <w:rPr>
          <w:rFonts w:ascii="Arial" w:hAnsi="Arial" w:cs="Arial"/>
        </w:rPr>
        <w:t xml:space="preserve">Available at: </w:t>
      </w:r>
      <w:hyperlink r:id="rId15" w:history="1">
        <w:r w:rsidRPr="007E7786">
          <w:rPr>
            <w:rStyle w:val="Hyperlink"/>
            <w:rFonts w:ascii="Arial" w:hAnsi="Arial" w:cs="Arial"/>
          </w:rPr>
          <w:t>Are Your Presentations Too Emotional — or Too Analytical?</w:t>
        </w:r>
      </w:hyperlink>
      <w:r w:rsidRPr="007E7786">
        <w:rPr>
          <w:rFonts w:ascii="Arial" w:hAnsi="Arial" w:cs="Arial"/>
        </w:rPr>
        <w:t xml:space="preserve"> (Accessed: 03 December 2024)</w:t>
      </w:r>
    </w:p>
    <w:p w14:paraId="32299023" w14:textId="77777777" w:rsidR="00E87747" w:rsidRPr="007E7786" w:rsidRDefault="00E87747" w:rsidP="007E778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7E7786">
        <w:rPr>
          <w:rFonts w:ascii="Arial" w:hAnsi="Arial" w:cs="Arial"/>
          <w:lang w:val="en-US"/>
        </w:rPr>
        <w:t xml:space="preserve">Experian (2024) </w:t>
      </w:r>
      <w:r w:rsidRPr="007E7786">
        <w:rPr>
          <w:rFonts w:ascii="Arial" w:hAnsi="Arial" w:cs="Arial"/>
          <w:i/>
          <w:iCs/>
          <w:lang w:val="en-US"/>
        </w:rPr>
        <w:t xml:space="preserve">Mosaic segmentation groups and types. </w:t>
      </w:r>
      <w:r w:rsidRPr="007E7786">
        <w:rPr>
          <w:rFonts w:ascii="Arial" w:hAnsi="Arial" w:cs="Arial"/>
          <w:lang w:val="en-US"/>
        </w:rPr>
        <w:t xml:space="preserve">Available at: </w:t>
      </w:r>
      <w:hyperlink r:id="rId16" w:history="1">
        <w:r w:rsidRPr="007E7786">
          <w:rPr>
            <w:rStyle w:val="Hyperlink"/>
            <w:rFonts w:ascii="Arial" w:hAnsi="Arial" w:cs="Arial"/>
            <w:lang w:val="en-US"/>
          </w:rPr>
          <w:t>https://www.experian.co.uk/business/platforms/mosaic/segmentation-groups#prestige-positions-groups</w:t>
        </w:r>
      </w:hyperlink>
      <w:r w:rsidRPr="007E7786">
        <w:rPr>
          <w:rFonts w:ascii="Arial" w:hAnsi="Arial" w:cs="Arial"/>
          <w:lang w:val="en-US"/>
        </w:rPr>
        <w:t xml:space="preserve"> (Accessed: 02 December 2024)</w:t>
      </w:r>
    </w:p>
    <w:p w14:paraId="7F8B5405" w14:textId="77777777" w:rsidR="00E87747" w:rsidRPr="007E7786" w:rsidRDefault="00E87747" w:rsidP="007E778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7E7786">
        <w:rPr>
          <w:rFonts w:ascii="Arial" w:hAnsi="Arial" w:cs="Arial"/>
          <w:lang w:val="en-US"/>
        </w:rPr>
        <w:t xml:space="preserve">LaRoche A. (2019) </w:t>
      </w:r>
      <w:r w:rsidRPr="007E7786">
        <w:rPr>
          <w:rFonts w:ascii="Arial" w:hAnsi="Arial" w:cs="Arial"/>
          <w:i/>
          <w:iCs/>
          <w:lang w:val="en-US"/>
        </w:rPr>
        <w:t xml:space="preserve">How to Create the Perfect Why-How-What Positioning Statement. </w:t>
      </w:r>
      <w:r w:rsidRPr="007E7786">
        <w:rPr>
          <w:rFonts w:ascii="Arial" w:hAnsi="Arial" w:cs="Arial"/>
          <w:lang w:val="en-US"/>
        </w:rPr>
        <w:t xml:space="preserve">Available at: </w:t>
      </w:r>
      <w:hyperlink r:id="rId17" w:history="1">
        <w:r w:rsidRPr="007E7786">
          <w:rPr>
            <w:rStyle w:val="Hyperlink"/>
            <w:rFonts w:ascii="Arial" w:hAnsi="Arial" w:cs="Arial"/>
            <w:lang w:val="en-US"/>
          </w:rPr>
          <w:t>The Why-How-What Positioning Statement | ATAK Interactive</w:t>
        </w:r>
      </w:hyperlink>
      <w:r w:rsidRPr="007E7786">
        <w:rPr>
          <w:rFonts w:ascii="Arial" w:hAnsi="Arial" w:cs="Arial"/>
          <w:lang w:val="en-US"/>
        </w:rPr>
        <w:t xml:space="preserve"> (Accessed: 03 December 2024)</w:t>
      </w:r>
    </w:p>
    <w:p w14:paraId="1F2344B2" w14:textId="77777777" w:rsidR="00E87747" w:rsidRPr="007E7786" w:rsidRDefault="00E87747" w:rsidP="007E778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7E7786">
        <w:rPr>
          <w:rFonts w:ascii="Arial" w:hAnsi="Arial" w:cs="Arial"/>
        </w:rPr>
        <w:t xml:space="preserve">Leighfield L. (2024) </w:t>
      </w:r>
      <w:r w:rsidRPr="007E7786">
        <w:rPr>
          <w:rFonts w:ascii="Arial" w:hAnsi="Arial" w:cs="Arial"/>
          <w:i/>
          <w:iCs/>
        </w:rPr>
        <w:t xml:space="preserve">Ethos, Pathos &amp; Logos: Aristotle’s Modes of Persuasion. </w:t>
      </w:r>
      <w:r w:rsidRPr="007E7786">
        <w:rPr>
          <w:rFonts w:ascii="Arial" w:hAnsi="Arial" w:cs="Arial"/>
        </w:rPr>
        <w:t xml:space="preserve">Available at: </w:t>
      </w:r>
      <w:hyperlink r:id="rId18" w:history="1">
        <w:r w:rsidRPr="007E7786">
          <w:rPr>
            <w:rStyle w:val="Hyperlink"/>
            <w:rFonts w:ascii="Arial" w:hAnsi="Arial" w:cs="Arial"/>
          </w:rPr>
          <w:t xml:space="preserve">Advertising 101: What are Ethos, Pathos &amp; Logos? (2024) | </w:t>
        </w:r>
      </w:hyperlink>
      <w:hyperlink r:id="rId19" w:history="1">
        <w:r w:rsidRPr="007E7786">
          <w:rPr>
            <w:rStyle w:val="Hyperlink"/>
            <w:rFonts w:ascii="Arial" w:hAnsi="Arial" w:cs="Arial"/>
          </w:rPr>
          <w:t>Boords</w:t>
        </w:r>
      </w:hyperlink>
      <w:r w:rsidRPr="007E7786">
        <w:rPr>
          <w:rFonts w:ascii="Arial" w:hAnsi="Arial" w:cs="Arial"/>
        </w:rPr>
        <w:t xml:space="preserve"> (Accessed: 03 December 2024)</w:t>
      </w:r>
    </w:p>
    <w:p w14:paraId="270F2453" w14:textId="77777777" w:rsidR="00E87747" w:rsidRPr="007E7786" w:rsidRDefault="00E87747" w:rsidP="007E778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7E7786">
        <w:rPr>
          <w:rFonts w:ascii="Arial" w:hAnsi="Arial" w:cs="Arial"/>
          <w:lang w:val="en-US"/>
        </w:rPr>
        <w:t xml:space="preserve">Presented (2024) </w:t>
      </w:r>
      <w:r w:rsidRPr="007E7786">
        <w:rPr>
          <w:rFonts w:ascii="Arial" w:hAnsi="Arial" w:cs="Arial"/>
          <w:i/>
          <w:iCs/>
        </w:rPr>
        <w:t xml:space="preserve">How to crack colour theory in presentations. </w:t>
      </w:r>
      <w:r w:rsidRPr="007E7786">
        <w:rPr>
          <w:rFonts w:ascii="Arial" w:hAnsi="Arial" w:cs="Arial"/>
        </w:rPr>
        <w:t xml:space="preserve">Available at: </w:t>
      </w:r>
      <w:hyperlink r:id="rId20" w:history="1">
        <w:r w:rsidRPr="007E7786">
          <w:rPr>
            <w:rStyle w:val="Hyperlink"/>
            <w:rFonts w:ascii="Arial" w:hAnsi="Arial" w:cs="Arial"/>
          </w:rPr>
          <w:t>Colour Theory in Presentations | What Different Colours Mean</w:t>
        </w:r>
      </w:hyperlink>
      <w:r w:rsidRPr="007E7786">
        <w:rPr>
          <w:rFonts w:ascii="Arial" w:hAnsi="Arial" w:cs="Arial"/>
        </w:rPr>
        <w:t xml:space="preserve"> (Accessed: 03 December 2024)</w:t>
      </w:r>
    </w:p>
    <w:p w14:paraId="0AF15ED2" w14:textId="77777777" w:rsidR="00E87747" w:rsidRPr="007E7786" w:rsidRDefault="00E87747" w:rsidP="007E778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7E7786">
        <w:rPr>
          <w:rFonts w:ascii="Arial" w:hAnsi="Arial" w:cs="Arial"/>
        </w:rPr>
        <w:t xml:space="preserve">Rennie T. (2024) </w:t>
      </w:r>
      <w:r w:rsidRPr="007E7786">
        <w:rPr>
          <w:rFonts w:ascii="Arial" w:hAnsi="Arial" w:cs="Arial"/>
          <w:i/>
          <w:iCs/>
        </w:rPr>
        <w:t xml:space="preserve">The Power of Pink in Luxury Brand Design: Why Pink is a Top Choice for Iconic, Feminine Branding. </w:t>
      </w:r>
      <w:r w:rsidRPr="007E7786">
        <w:rPr>
          <w:rFonts w:ascii="Arial" w:hAnsi="Arial" w:cs="Arial"/>
        </w:rPr>
        <w:t xml:space="preserve">Available at: </w:t>
      </w:r>
      <w:hyperlink r:id="rId21" w:history="1">
        <w:r w:rsidRPr="007E7786">
          <w:rPr>
            <w:rStyle w:val="Hyperlink"/>
            <w:rFonts w:ascii="Arial" w:hAnsi="Arial" w:cs="Arial"/>
          </w:rPr>
          <w:t>The Power of Pink in Luxury Brand Design — Monroe Creative</w:t>
        </w:r>
      </w:hyperlink>
      <w:r w:rsidRPr="007E7786">
        <w:rPr>
          <w:rFonts w:ascii="Arial" w:hAnsi="Arial" w:cs="Arial"/>
        </w:rPr>
        <w:t xml:space="preserve"> (Accessed: 03 December 2024)</w:t>
      </w:r>
    </w:p>
    <w:p w14:paraId="68CF4985" w14:textId="77777777" w:rsidR="00E87747" w:rsidRPr="007E7786" w:rsidRDefault="00E87747" w:rsidP="007E778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7E7786">
        <w:rPr>
          <w:rFonts w:ascii="Arial" w:hAnsi="Arial" w:cs="Arial"/>
          <w:lang w:val="en-US"/>
        </w:rPr>
        <w:t>Sowers J. (2024</w:t>
      </w:r>
      <w:r w:rsidRPr="007E7786">
        <w:rPr>
          <w:rFonts w:ascii="Arial" w:hAnsi="Arial" w:cs="Arial"/>
          <w:i/>
          <w:iCs/>
          <w:lang w:val="en-US"/>
        </w:rPr>
        <w:t xml:space="preserve">) </w:t>
      </w:r>
      <w:r w:rsidRPr="007E7786">
        <w:rPr>
          <w:rFonts w:ascii="Arial" w:hAnsi="Arial" w:cs="Arial"/>
          <w:i/>
          <w:iCs/>
        </w:rPr>
        <w:t xml:space="preserve">Product Demonstrations: Your Secret Weapon to Convincing Leads to Buy. </w:t>
      </w:r>
      <w:r w:rsidRPr="007E7786">
        <w:rPr>
          <w:rFonts w:ascii="Arial" w:hAnsi="Arial" w:cs="Arial"/>
        </w:rPr>
        <w:t xml:space="preserve">Available at: </w:t>
      </w:r>
      <w:hyperlink r:id="rId22" w:history="1">
        <w:r w:rsidRPr="007E7786">
          <w:rPr>
            <w:rStyle w:val="Hyperlink"/>
            <w:rFonts w:ascii="Arial" w:hAnsi="Arial" w:cs="Arial"/>
          </w:rPr>
          <w:t>What Is A Product Demonstration? Benefits &amp; How To Execute Well</w:t>
        </w:r>
      </w:hyperlink>
      <w:r w:rsidRPr="007E7786">
        <w:rPr>
          <w:rFonts w:ascii="Arial" w:hAnsi="Arial" w:cs="Arial"/>
        </w:rPr>
        <w:t xml:space="preserve"> (Accessed: 03 December 2024)</w:t>
      </w:r>
    </w:p>
    <w:p w14:paraId="4B094FAE" w14:textId="627B5D9F" w:rsidR="00E87747" w:rsidRPr="007E7786" w:rsidRDefault="00E87747" w:rsidP="007E778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7E7786">
        <w:rPr>
          <w:rFonts w:ascii="Arial" w:hAnsi="Arial" w:cs="Arial"/>
          <w:lang w:val="en-US"/>
        </w:rPr>
        <w:t xml:space="preserve">Upwork (2024) </w:t>
      </w:r>
      <w:r w:rsidRPr="007E7786">
        <w:rPr>
          <w:rFonts w:ascii="Arial" w:hAnsi="Arial" w:cs="Arial"/>
          <w:i/>
          <w:iCs/>
          <w:lang w:val="en-US"/>
        </w:rPr>
        <w:t xml:space="preserve">Brand Personality: Dimensions, Elements, and Examples. </w:t>
      </w:r>
      <w:r w:rsidRPr="007E7786">
        <w:rPr>
          <w:rFonts w:ascii="Arial" w:hAnsi="Arial" w:cs="Arial"/>
          <w:lang w:val="en-US"/>
        </w:rPr>
        <w:t xml:space="preserve">Available at: </w:t>
      </w:r>
      <w:hyperlink r:id="rId23" w:history="1">
        <w:r w:rsidRPr="007E7786">
          <w:rPr>
            <w:rStyle w:val="Hyperlink"/>
            <w:rFonts w:ascii="Arial" w:hAnsi="Arial" w:cs="Arial"/>
            <w:lang w:val="en-US"/>
          </w:rPr>
          <w:t>https://www.upwork.com/resources/brand-personality</w:t>
        </w:r>
      </w:hyperlink>
      <w:r w:rsidRPr="007E7786">
        <w:rPr>
          <w:rFonts w:ascii="Arial" w:hAnsi="Arial" w:cs="Arial"/>
          <w:lang w:val="en-US"/>
        </w:rPr>
        <w:t xml:space="preserve"> (Accessed: 02 December 2024)</w:t>
      </w:r>
    </w:p>
    <w:sectPr w:rsidR="00E87747" w:rsidRPr="007E778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F5B7758"/>
    <w:multiLevelType w:val="hybridMultilevel"/>
    <w:tmpl w:val="913070A0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3BD4742C"/>
    <w:multiLevelType w:val="hybridMultilevel"/>
    <w:tmpl w:val="05501E4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6591271"/>
    <w:multiLevelType w:val="hybridMultilevel"/>
    <w:tmpl w:val="58F65A94"/>
    <w:lvl w:ilvl="0" w:tplc="3DDEF31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77227D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EF8557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D14084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30C2F6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05A982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CC84BB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F12DC6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080A1B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386345954">
    <w:abstractNumId w:val="2"/>
  </w:num>
  <w:num w:numId="2" w16cid:durableId="1294991781">
    <w:abstractNumId w:val="1"/>
  </w:num>
  <w:num w:numId="3" w16cid:durableId="181784414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76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1548"/>
    <w:rsid w:val="0005168A"/>
    <w:rsid w:val="000B26A9"/>
    <w:rsid w:val="001356FC"/>
    <w:rsid w:val="0014766F"/>
    <w:rsid w:val="00157A6A"/>
    <w:rsid w:val="001A234E"/>
    <w:rsid w:val="0021592A"/>
    <w:rsid w:val="002358E3"/>
    <w:rsid w:val="00414B5D"/>
    <w:rsid w:val="004A4F64"/>
    <w:rsid w:val="00590215"/>
    <w:rsid w:val="005C1548"/>
    <w:rsid w:val="005D178A"/>
    <w:rsid w:val="00720AA9"/>
    <w:rsid w:val="007E7786"/>
    <w:rsid w:val="008826A9"/>
    <w:rsid w:val="00884C24"/>
    <w:rsid w:val="00922008"/>
    <w:rsid w:val="00C028F8"/>
    <w:rsid w:val="00C542A3"/>
    <w:rsid w:val="00C8633A"/>
    <w:rsid w:val="00CF34ED"/>
    <w:rsid w:val="00DC0D4F"/>
    <w:rsid w:val="00DE1B7B"/>
    <w:rsid w:val="00E36D44"/>
    <w:rsid w:val="00E87747"/>
    <w:rsid w:val="00F45A96"/>
    <w:rsid w:val="00FA27D7"/>
    <w:rsid w:val="00FC0D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C0922E"/>
  <w15:chartTrackingRefBased/>
  <w15:docId w15:val="{4046FE17-5CB7-4EA3-B3BA-32EB8D1C39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84C24"/>
  </w:style>
  <w:style w:type="paragraph" w:styleId="Heading1">
    <w:name w:val="heading 1"/>
    <w:basedOn w:val="Normal"/>
    <w:next w:val="Normal"/>
    <w:link w:val="Heading1Char"/>
    <w:uiPriority w:val="9"/>
    <w:qFormat/>
    <w:rsid w:val="005C154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C154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C154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C154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C154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C154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C154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C154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C154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C154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C154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C154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C154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C154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C154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C154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C154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C154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C154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C154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C154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C154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C154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C154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C154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C154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C154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C154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C154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8774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8774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26772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203154">
          <w:marLeft w:val="547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6626024">
          <w:marLeft w:val="547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077171">
          <w:marLeft w:val="547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801371">
          <w:marLeft w:val="547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1980932">
          <w:marLeft w:val="547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0919977">
          <w:marLeft w:val="547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1518648">
          <w:marLeft w:val="547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6209649">
          <w:marLeft w:val="547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6111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1887621">
          <w:marLeft w:val="547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3582601">
          <w:marLeft w:val="547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4996273">
          <w:marLeft w:val="547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757664">
          <w:marLeft w:val="547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190338">
          <w:marLeft w:val="547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1689862">
          <w:marLeft w:val="547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1814147">
          <w:marLeft w:val="547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5011181">
          <w:marLeft w:val="547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hyperlink" Target="https://boords.com/ethos-pathos-logos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monroecreative.co.uk/small-business-blog/the-power-of-pink-in-luxury-brand-design" TargetMode="Externa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hyperlink" Target="https://www.atakinteractive.com/blog-listing/how-to-create-the-perfect-why-how-what-positioning-statement" TargetMode="External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experian.co.uk/business/platforms/mosaic/segmentation-groups" TargetMode="External"/><Relationship Id="rId20" Type="http://schemas.openxmlformats.org/officeDocument/2006/relationships/hyperlink" Target="https://presented.co.uk/colour-theory-in-presentations/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fontTable" Target="fontTable.xml"/><Relationship Id="rId5" Type="http://schemas.openxmlformats.org/officeDocument/2006/relationships/image" Target="media/image1.png"/><Relationship Id="rId15" Type="http://schemas.openxmlformats.org/officeDocument/2006/relationships/hyperlink" Target="https://sloanreview.mit.edu/article/are-your-presentations-too-emotional-or-too-analytical/" TargetMode="External"/><Relationship Id="rId23" Type="http://schemas.openxmlformats.org/officeDocument/2006/relationships/hyperlink" Target="https://www.upwork.com/resources/brand-personality" TargetMode="External"/><Relationship Id="rId10" Type="http://schemas.openxmlformats.org/officeDocument/2006/relationships/image" Target="media/image6.png"/><Relationship Id="rId19" Type="http://schemas.openxmlformats.org/officeDocument/2006/relationships/hyperlink" Target="https://boords.com/ethos-pathos-logos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hyperlink" Target="https://thegood.com/insights/product-demonstration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406</Words>
  <Characters>2319</Characters>
  <Application>Microsoft Office Word</Application>
  <DocSecurity>0</DocSecurity>
  <Lines>19</Lines>
  <Paragraphs>5</Paragraphs>
  <ScaleCrop>false</ScaleCrop>
  <Company/>
  <LinksUpToDate>false</LinksUpToDate>
  <CharactersWithSpaces>2720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Samita Ciodar</dc:creator>
  <cp:keywords/>
  <dc:description/>
  <cp:lastModifiedBy>Samita Ciodar</cp:lastModifiedBy>
  <cp:revision>20</cp:revision>
  <dcterms:created xsi:type="dcterms:W3CDTF">2024-12-03T11:07:00Z</dcterms:created>
  <dcterms:modified xsi:type="dcterms:W3CDTF">2024-12-09T11:07:00Z</dcterms:modified>
</cp:coreProperties>
</file>