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F7579F" w14:textId="11C37EEF" w:rsidR="00736C52" w:rsidRDefault="00736C52" w:rsidP="00387280">
      <w:pPr>
        <w:spacing w:line="360" w:lineRule="auto"/>
        <w:jc w:val="both"/>
      </w:pPr>
    </w:p>
    <w:p w14:paraId="13E95671" w14:textId="77777777" w:rsidR="00072203" w:rsidRPr="00072203" w:rsidRDefault="00072203" w:rsidP="00387280">
      <w:pPr>
        <w:spacing w:line="360" w:lineRule="auto"/>
        <w:jc w:val="both"/>
      </w:pPr>
    </w:p>
    <w:p w14:paraId="65E91054" w14:textId="77777777" w:rsidR="00736C52" w:rsidRPr="00072203" w:rsidRDefault="00736C52" w:rsidP="00387280">
      <w:pPr>
        <w:spacing w:line="360" w:lineRule="auto"/>
        <w:jc w:val="both"/>
      </w:pPr>
    </w:p>
    <w:p w14:paraId="39244EBE" w14:textId="7A2358B1" w:rsidR="00736C52" w:rsidRPr="00072203" w:rsidRDefault="008D4120" w:rsidP="00387280">
      <w:pPr>
        <w:spacing w:line="360" w:lineRule="auto"/>
        <w:jc w:val="both"/>
        <w:rPr>
          <w:rFonts w:ascii="Arial" w:hAnsi="Arial" w:cs="Arial"/>
          <w:sz w:val="28"/>
          <w:szCs w:val="28"/>
        </w:rPr>
      </w:pPr>
      <w:r w:rsidRPr="00072203">
        <w:rPr>
          <w:rFonts w:ascii="Arial" w:hAnsi="Arial" w:cs="Arial"/>
          <w:sz w:val="28"/>
          <w:szCs w:val="28"/>
        </w:rPr>
        <w:t>N</w:t>
      </w:r>
      <w:r w:rsidR="00072203">
        <w:rPr>
          <w:rFonts w:ascii="Arial" w:hAnsi="Arial" w:cs="Arial"/>
          <w:sz w:val="28"/>
          <w:szCs w:val="28"/>
        </w:rPr>
        <w:t>ame</w:t>
      </w:r>
      <w:r w:rsidR="00072203" w:rsidRPr="00072203">
        <w:rPr>
          <w:rFonts w:ascii="Arial" w:hAnsi="Arial" w:cs="Arial"/>
          <w:sz w:val="28"/>
          <w:szCs w:val="28"/>
        </w:rPr>
        <w:t>:</w:t>
      </w:r>
      <w:r w:rsidR="00072203">
        <w:rPr>
          <w:rFonts w:ascii="Arial" w:hAnsi="Arial" w:cs="Arial"/>
          <w:sz w:val="28"/>
          <w:szCs w:val="28"/>
        </w:rPr>
        <w:t xml:space="preserve"> </w:t>
      </w:r>
      <w:r w:rsidR="00072203" w:rsidRPr="00072203">
        <w:rPr>
          <w:rFonts w:ascii="Arial" w:hAnsi="Arial" w:cs="Arial"/>
          <w:sz w:val="28"/>
          <w:szCs w:val="28"/>
        </w:rPr>
        <w:t xml:space="preserve">Henna Khan </w:t>
      </w:r>
    </w:p>
    <w:p w14:paraId="40EDB2E7" w14:textId="2D7113D5" w:rsidR="001218A6" w:rsidRPr="00072203" w:rsidRDefault="008D4120" w:rsidP="00387280">
      <w:pPr>
        <w:spacing w:line="360" w:lineRule="auto"/>
        <w:jc w:val="both"/>
        <w:rPr>
          <w:rFonts w:ascii="Arial" w:hAnsi="Arial" w:cs="Arial"/>
          <w:sz w:val="28"/>
          <w:szCs w:val="28"/>
        </w:rPr>
      </w:pPr>
      <w:r w:rsidRPr="00072203">
        <w:rPr>
          <w:rFonts w:ascii="Arial" w:hAnsi="Arial" w:cs="Arial"/>
          <w:sz w:val="28"/>
          <w:szCs w:val="28"/>
        </w:rPr>
        <w:t>S</w:t>
      </w:r>
      <w:r w:rsidR="00072203">
        <w:rPr>
          <w:rFonts w:ascii="Arial" w:hAnsi="Arial" w:cs="Arial"/>
          <w:sz w:val="28"/>
          <w:szCs w:val="28"/>
        </w:rPr>
        <w:t>tudent Number</w:t>
      </w:r>
      <w:r w:rsidR="00072203" w:rsidRPr="00072203">
        <w:rPr>
          <w:rFonts w:ascii="Arial" w:hAnsi="Arial" w:cs="Arial"/>
          <w:sz w:val="28"/>
          <w:szCs w:val="28"/>
        </w:rPr>
        <w:t>:2022085</w:t>
      </w:r>
    </w:p>
    <w:p w14:paraId="273B77E4" w14:textId="2A25A128" w:rsidR="00072203" w:rsidRPr="00072203" w:rsidRDefault="008D4120" w:rsidP="00387280">
      <w:pPr>
        <w:spacing w:line="360" w:lineRule="auto"/>
        <w:jc w:val="both"/>
        <w:rPr>
          <w:rFonts w:ascii="Arial" w:hAnsi="Arial" w:cs="Arial"/>
          <w:sz w:val="28"/>
          <w:szCs w:val="28"/>
          <w:lang w:val="en-GB"/>
        </w:rPr>
      </w:pPr>
      <w:r w:rsidRPr="00072203">
        <w:rPr>
          <w:rFonts w:ascii="Arial" w:hAnsi="Arial" w:cs="Arial"/>
          <w:sz w:val="28"/>
          <w:szCs w:val="28"/>
          <w:lang w:val="en-GB"/>
        </w:rPr>
        <w:t xml:space="preserve">Module Code: </w:t>
      </w:r>
      <w:r w:rsidR="001218A6" w:rsidRPr="00072203">
        <w:rPr>
          <w:rFonts w:ascii="Arial" w:hAnsi="Arial" w:cs="Arial"/>
          <w:sz w:val="28"/>
          <w:szCs w:val="28"/>
          <w:lang w:val="en-GB"/>
        </w:rPr>
        <w:t>BMHP5004</w:t>
      </w:r>
    </w:p>
    <w:p w14:paraId="0AD72B2A" w14:textId="5EA03D58" w:rsidR="001218A6" w:rsidRPr="00072203" w:rsidRDefault="008D4120" w:rsidP="00387280">
      <w:pPr>
        <w:spacing w:line="360" w:lineRule="auto"/>
        <w:jc w:val="both"/>
        <w:rPr>
          <w:rFonts w:ascii="Arial" w:hAnsi="Arial" w:cs="Arial"/>
          <w:sz w:val="28"/>
          <w:szCs w:val="28"/>
          <w:lang w:val="en-GB"/>
        </w:rPr>
      </w:pPr>
      <w:r w:rsidRPr="00072203">
        <w:rPr>
          <w:rFonts w:ascii="Arial" w:hAnsi="Arial" w:cs="Arial"/>
          <w:sz w:val="28"/>
          <w:szCs w:val="28"/>
          <w:lang w:val="en-GB"/>
        </w:rPr>
        <w:t>Lecturer: Rachel Rivers</w:t>
      </w:r>
    </w:p>
    <w:p w14:paraId="386704F5" w14:textId="77777777" w:rsidR="00736C52" w:rsidRPr="00072203" w:rsidRDefault="00736C52" w:rsidP="00387280">
      <w:pPr>
        <w:spacing w:line="360" w:lineRule="auto"/>
        <w:jc w:val="both"/>
        <w:rPr>
          <w:lang w:val="en-GB"/>
        </w:rPr>
      </w:pPr>
    </w:p>
    <w:p w14:paraId="6335FACD" w14:textId="77777777" w:rsidR="00736C52" w:rsidRPr="00072203" w:rsidRDefault="00736C52" w:rsidP="00387280">
      <w:pPr>
        <w:spacing w:line="360" w:lineRule="auto"/>
        <w:jc w:val="both"/>
        <w:rPr>
          <w:lang w:val="en-GB"/>
        </w:rPr>
      </w:pPr>
    </w:p>
    <w:p w14:paraId="28E37579" w14:textId="77777777" w:rsidR="00736C52" w:rsidRPr="00072203" w:rsidRDefault="00736C52" w:rsidP="00387280">
      <w:pPr>
        <w:spacing w:line="360" w:lineRule="auto"/>
        <w:jc w:val="both"/>
        <w:rPr>
          <w:lang w:val="en-GB"/>
        </w:rPr>
      </w:pPr>
    </w:p>
    <w:p w14:paraId="391E651F" w14:textId="77777777" w:rsidR="00736C52" w:rsidRPr="00072203" w:rsidRDefault="00736C52" w:rsidP="00387280">
      <w:pPr>
        <w:spacing w:line="360" w:lineRule="auto"/>
        <w:jc w:val="both"/>
        <w:rPr>
          <w:lang w:val="en-GB"/>
        </w:rPr>
      </w:pPr>
    </w:p>
    <w:p w14:paraId="5E1A18A6" w14:textId="77777777" w:rsidR="00736C52" w:rsidRPr="00072203" w:rsidRDefault="00736C52" w:rsidP="00387280">
      <w:pPr>
        <w:spacing w:line="360" w:lineRule="auto"/>
        <w:jc w:val="both"/>
        <w:rPr>
          <w:lang w:val="en-GB"/>
        </w:rPr>
      </w:pPr>
    </w:p>
    <w:p w14:paraId="2A306F99" w14:textId="77777777" w:rsidR="00736C52" w:rsidRPr="00072203" w:rsidRDefault="00736C52" w:rsidP="00387280">
      <w:pPr>
        <w:spacing w:line="360" w:lineRule="auto"/>
        <w:jc w:val="both"/>
        <w:rPr>
          <w:lang w:val="en-GB"/>
        </w:rPr>
      </w:pPr>
    </w:p>
    <w:p w14:paraId="1F360B83" w14:textId="77777777" w:rsidR="00736C52" w:rsidRPr="00072203" w:rsidRDefault="00736C52" w:rsidP="00387280">
      <w:pPr>
        <w:spacing w:line="360" w:lineRule="auto"/>
        <w:jc w:val="both"/>
        <w:rPr>
          <w:lang w:val="en-GB"/>
        </w:rPr>
      </w:pPr>
    </w:p>
    <w:p w14:paraId="77646CA4" w14:textId="77777777" w:rsidR="00736C52" w:rsidRPr="00072203" w:rsidRDefault="00736C52" w:rsidP="00387280">
      <w:pPr>
        <w:spacing w:line="360" w:lineRule="auto"/>
        <w:jc w:val="both"/>
        <w:rPr>
          <w:lang w:val="en-GB"/>
        </w:rPr>
      </w:pPr>
    </w:p>
    <w:p w14:paraId="62A8B76D" w14:textId="77777777" w:rsidR="00736C52" w:rsidRPr="00072203" w:rsidRDefault="00736C52" w:rsidP="00387280">
      <w:pPr>
        <w:spacing w:line="360" w:lineRule="auto"/>
        <w:jc w:val="both"/>
        <w:rPr>
          <w:lang w:val="en-GB"/>
        </w:rPr>
      </w:pPr>
    </w:p>
    <w:p w14:paraId="7D91C781" w14:textId="77777777" w:rsidR="00736C52" w:rsidRPr="00072203" w:rsidRDefault="00736C52" w:rsidP="00387280">
      <w:pPr>
        <w:spacing w:line="360" w:lineRule="auto"/>
        <w:jc w:val="both"/>
        <w:rPr>
          <w:lang w:val="en-GB"/>
        </w:rPr>
      </w:pPr>
    </w:p>
    <w:p w14:paraId="5C9FAA2E" w14:textId="77777777" w:rsidR="00736C52" w:rsidRPr="00072203" w:rsidRDefault="00736C52" w:rsidP="00387280">
      <w:pPr>
        <w:spacing w:line="360" w:lineRule="auto"/>
        <w:jc w:val="both"/>
        <w:rPr>
          <w:lang w:val="en-GB"/>
        </w:rPr>
      </w:pPr>
    </w:p>
    <w:p w14:paraId="74508C89" w14:textId="77777777" w:rsidR="00736C52" w:rsidRPr="00072203" w:rsidRDefault="00736C52" w:rsidP="00387280">
      <w:pPr>
        <w:spacing w:line="360" w:lineRule="auto"/>
        <w:jc w:val="both"/>
        <w:rPr>
          <w:lang w:val="en-GB"/>
        </w:rPr>
      </w:pPr>
    </w:p>
    <w:p w14:paraId="512C5E34" w14:textId="77777777" w:rsidR="00736C52" w:rsidRPr="00072203" w:rsidRDefault="00736C52" w:rsidP="00387280">
      <w:pPr>
        <w:spacing w:line="360" w:lineRule="auto"/>
        <w:jc w:val="both"/>
        <w:rPr>
          <w:lang w:val="en-GB"/>
        </w:rPr>
      </w:pPr>
    </w:p>
    <w:p w14:paraId="2E26C33D" w14:textId="77777777" w:rsidR="001218A6" w:rsidRPr="00072203" w:rsidRDefault="001218A6" w:rsidP="00387280">
      <w:pPr>
        <w:spacing w:line="360" w:lineRule="auto"/>
        <w:jc w:val="both"/>
        <w:rPr>
          <w:lang w:val="en-GB"/>
        </w:rPr>
      </w:pPr>
    </w:p>
    <w:p w14:paraId="201CC68A" w14:textId="77777777" w:rsidR="00387280" w:rsidRDefault="008D4120" w:rsidP="00387280">
      <w:pPr>
        <w:spacing w:line="360" w:lineRule="auto"/>
        <w:jc w:val="both"/>
      </w:pPr>
      <w:r>
        <w:t>01).</w:t>
      </w:r>
    </w:p>
    <w:p w14:paraId="0AF96BA3" w14:textId="77777777" w:rsidR="00387280" w:rsidRPr="00AD3CC0" w:rsidRDefault="008D4120" w:rsidP="00387280">
      <w:pPr>
        <w:spacing w:line="360" w:lineRule="auto"/>
        <w:jc w:val="both"/>
        <w:rPr>
          <w:rFonts w:ascii="Arial" w:hAnsi="Arial" w:cs="Arial"/>
        </w:rPr>
      </w:pPr>
      <w:r>
        <w:lastRenderedPageBreak/>
        <w:t>Safeguarding a child means ensuring the safety of the child with the collaboration of other responsible professionals. It’s a team effect. which include</w:t>
      </w:r>
      <w:r>
        <w:rPr>
          <w:rFonts w:ascii="Arial" w:hAnsi="Arial" w:cs="Arial"/>
        </w:rPr>
        <w:t xml:space="preserve"> </w:t>
      </w:r>
      <w:r w:rsidRPr="00BC0794">
        <w:rPr>
          <w:rFonts w:ascii="Arial" w:eastAsia="Times New Roman" w:hAnsi="Arial" w:cs="Arial"/>
          <w:color w:val="0B0C0C"/>
          <w:lang w:bidi="si-LK"/>
        </w:rPr>
        <w:t>Protecting the child's maltreatment,</w:t>
      </w:r>
      <w:r w:rsidRPr="00BC0794">
        <w:rPr>
          <w:rFonts w:ascii="Arial" w:hAnsi="Arial" w:cs="Arial"/>
        </w:rPr>
        <w:t xml:space="preserve"> </w:t>
      </w:r>
      <w:r w:rsidRPr="00BC0794">
        <w:rPr>
          <w:rFonts w:ascii="Arial" w:eastAsia="Times New Roman" w:hAnsi="Arial" w:cs="Arial"/>
          <w:color w:val="0B0C0C"/>
          <w:lang w:bidi="si-LK"/>
        </w:rPr>
        <w:t>avoid</w:t>
      </w:r>
      <w:r w:rsidRPr="00DB4A28">
        <w:rPr>
          <w:rFonts w:ascii="Arial" w:eastAsia="Times New Roman" w:hAnsi="Arial" w:cs="Arial"/>
          <w:color w:val="0B0C0C"/>
          <w:lang w:bidi="si-LK"/>
        </w:rPr>
        <w:t xml:space="preserve">ing the child's health </w:t>
      </w:r>
      <w:r w:rsidRPr="00BC0794">
        <w:rPr>
          <w:rFonts w:ascii="Arial" w:eastAsia="Times New Roman" w:hAnsi="Arial" w:cs="Arial"/>
          <w:color w:val="0B0C0C"/>
          <w:lang w:bidi="si-LK"/>
        </w:rPr>
        <w:t>and</w:t>
      </w:r>
      <w:r w:rsidRPr="00DB4A28">
        <w:rPr>
          <w:rFonts w:ascii="Arial" w:eastAsia="Times New Roman" w:hAnsi="Arial" w:cs="Arial"/>
          <w:color w:val="0B0C0C"/>
          <w:lang w:bidi="si-LK"/>
        </w:rPr>
        <w:t xml:space="preserve"> development</w:t>
      </w:r>
      <w:r w:rsidRPr="00BC0794">
        <w:rPr>
          <w:rFonts w:ascii="Arial" w:eastAsia="Times New Roman" w:hAnsi="Arial" w:cs="Arial"/>
          <w:color w:val="0B0C0C"/>
          <w:lang w:bidi="si-LK"/>
        </w:rPr>
        <w:t xml:space="preserve">al </w:t>
      </w:r>
      <w:r w:rsidRPr="00DB4A28">
        <w:rPr>
          <w:rFonts w:ascii="Arial" w:eastAsia="Times New Roman" w:hAnsi="Arial" w:cs="Arial"/>
          <w:color w:val="0B0C0C"/>
          <w:lang w:bidi="si-LK"/>
        </w:rPr>
        <w:t>impairment</w:t>
      </w:r>
      <w:r w:rsidRPr="00BC0794">
        <w:rPr>
          <w:rFonts w:ascii="Arial" w:eastAsia="Times New Roman" w:hAnsi="Arial" w:cs="Arial"/>
          <w:color w:val="0B0C0C"/>
          <w:lang w:bidi="si-LK"/>
        </w:rPr>
        <w:t>s, confirm</w:t>
      </w:r>
      <w:r w:rsidRPr="00BC0794">
        <w:rPr>
          <w:rFonts w:ascii="Arial" w:eastAsia="Times New Roman" w:hAnsi="Arial" w:cs="Arial"/>
          <w:color w:val="0B0C0C"/>
          <w:lang w:bidi="si-LK"/>
        </w:rPr>
        <w:t>ing the child growing up in an effective, safe environment and receiving lovely care</w:t>
      </w:r>
      <w:r w:rsidRPr="00BC0794">
        <w:rPr>
          <w:rFonts w:ascii="Arial" w:hAnsi="Arial" w:cs="Arial"/>
        </w:rPr>
        <w:t xml:space="preserve">, </w:t>
      </w:r>
      <w:r w:rsidRPr="00DB4A28">
        <w:rPr>
          <w:rFonts w:ascii="Arial" w:eastAsia="Times New Roman" w:hAnsi="Arial" w:cs="Arial"/>
          <w:color w:val="0B0C0C"/>
          <w:lang w:bidi="si-LK"/>
        </w:rPr>
        <w:t>tak</w:t>
      </w:r>
      <w:r w:rsidRPr="00BC0794">
        <w:rPr>
          <w:rFonts w:ascii="Arial" w:eastAsia="Times New Roman" w:hAnsi="Arial" w:cs="Arial"/>
          <w:color w:val="0B0C0C"/>
          <w:lang w:bidi="si-LK"/>
        </w:rPr>
        <w:t>e necessary steps to ensure the best outcome for the child.</w:t>
      </w:r>
      <w:r>
        <w:rPr>
          <w:rFonts w:ascii="Arial" w:eastAsia="Times New Roman" w:hAnsi="Arial" w:cs="Arial"/>
          <w:color w:val="0B0C0C"/>
          <w:sz w:val="29"/>
          <w:szCs w:val="29"/>
          <w:lang w:bidi="si-LK"/>
        </w:rPr>
        <w:t xml:space="preserve"> </w:t>
      </w:r>
      <w:r w:rsidRPr="00AD3CC0">
        <w:rPr>
          <w:rFonts w:ascii="Times New Roman" w:eastAsia="Times New Roman" w:hAnsi="Times New Roman" w:cs="Times New Roman"/>
          <w:i/>
          <w:iCs/>
          <w:sz w:val="24"/>
          <w:szCs w:val="24"/>
          <w:lang w:bidi="si-LK"/>
        </w:rPr>
        <w:t>Ofsted safeguarding policy</w:t>
      </w:r>
      <w:r w:rsidRPr="00AD3CC0">
        <w:rPr>
          <w:rFonts w:ascii="Times New Roman" w:eastAsia="Times New Roman" w:hAnsi="Times New Roman" w:cs="Times New Roman"/>
          <w:sz w:val="24"/>
          <w:szCs w:val="24"/>
          <w:lang w:bidi="si-LK"/>
        </w:rPr>
        <w:t xml:space="preserve"> (2022)</w:t>
      </w:r>
      <w:r>
        <w:rPr>
          <w:rFonts w:ascii="Times New Roman" w:eastAsia="Times New Roman" w:hAnsi="Times New Roman" w:cs="Times New Roman"/>
          <w:sz w:val="24"/>
          <w:szCs w:val="24"/>
          <w:lang w:bidi="si-LK"/>
        </w:rPr>
        <w:t>.</w:t>
      </w:r>
    </w:p>
    <w:p w14:paraId="1DA2F4FA" w14:textId="77777777" w:rsidR="00387280" w:rsidRDefault="008D4120" w:rsidP="00387280">
      <w:pPr>
        <w:shd w:val="clear" w:color="auto" w:fill="FFFFFF"/>
        <w:spacing w:after="75" w:line="360" w:lineRule="auto"/>
        <w:jc w:val="both"/>
        <w:rPr>
          <w:rFonts w:ascii="Arial" w:eastAsia="Times New Roman" w:hAnsi="Arial" w:cs="Arial"/>
          <w:color w:val="0B0C0C"/>
          <w:lang w:bidi="si-LK"/>
        </w:rPr>
      </w:pPr>
      <w:r w:rsidRPr="00DA4C1C">
        <w:rPr>
          <w:rFonts w:ascii="Arial" w:eastAsia="Times New Roman" w:hAnsi="Arial" w:cs="Arial"/>
          <w:color w:val="0B0C0C"/>
          <w:lang w:bidi="si-LK"/>
        </w:rPr>
        <w:t>Some principles can utilize ensuring the safety of the child.</w:t>
      </w:r>
      <w:r>
        <w:rPr>
          <w:rFonts w:ascii="Arial" w:eastAsia="Times New Roman" w:hAnsi="Arial" w:cs="Arial"/>
          <w:color w:val="0B0C0C"/>
          <w:lang w:bidi="si-LK"/>
        </w:rPr>
        <w:t xml:space="preserve"> Such as pr</w:t>
      </w:r>
      <w:r>
        <w:rPr>
          <w:rFonts w:ascii="Arial" w:eastAsia="Times New Roman" w:hAnsi="Arial" w:cs="Arial"/>
          <w:color w:val="0B0C0C"/>
          <w:lang w:bidi="si-LK"/>
        </w:rPr>
        <w:t xml:space="preserve">otection, empowerment, prevention, proportionality, accountability, and partnership. </w:t>
      </w:r>
      <w:r w:rsidRPr="00DA4C1C">
        <w:rPr>
          <w:rFonts w:ascii="Times New Roman" w:eastAsia="Times New Roman" w:hAnsi="Times New Roman" w:cs="Times New Roman"/>
          <w:i/>
          <w:iCs/>
          <w:sz w:val="24"/>
          <w:szCs w:val="24"/>
          <w:lang w:bidi="si-LK"/>
        </w:rPr>
        <w:t>Ofsted safeguarding policy</w:t>
      </w:r>
      <w:r w:rsidRPr="00DA4C1C">
        <w:rPr>
          <w:rFonts w:ascii="Times New Roman" w:eastAsia="Times New Roman" w:hAnsi="Times New Roman" w:cs="Times New Roman"/>
          <w:sz w:val="24"/>
          <w:szCs w:val="24"/>
          <w:lang w:bidi="si-LK"/>
        </w:rPr>
        <w:t xml:space="preserve"> (2022)</w:t>
      </w:r>
    </w:p>
    <w:p w14:paraId="0F9CED78" w14:textId="77777777" w:rsidR="00387280" w:rsidRDefault="008D4120" w:rsidP="00387280">
      <w:pPr>
        <w:shd w:val="clear" w:color="auto" w:fill="FFFFFF"/>
        <w:spacing w:after="75" w:line="360" w:lineRule="auto"/>
        <w:jc w:val="both"/>
        <w:rPr>
          <w:rFonts w:ascii="Arial" w:eastAsia="Times New Roman" w:hAnsi="Arial" w:cs="Arial"/>
          <w:color w:val="0B0C0C"/>
          <w:lang w:bidi="si-LK"/>
        </w:rPr>
      </w:pPr>
      <w:r>
        <w:rPr>
          <w:rFonts w:ascii="Arial" w:eastAsia="Times New Roman" w:hAnsi="Arial" w:cs="Arial"/>
          <w:color w:val="0B0C0C"/>
          <w:lang w:bidi="si-LK"/>
        </w:rPr>
        <w:t>When talking about protection which means ensuring the safety of the child, if the child was a victim of an abuse case must prevent further abuse and ensure easy access to healthcare services, social workers, and child protection agents. In addition, prote</w:t>
      </w:r>
      <w:r>
        <w:rPr>
          <w:rFonts w:ascii="Arial" w:eastAsia="Times New Roman" w:hAnsi="Arial" w:cs="Arial"/>
          <w:color w:val="0B0C0C"/>
          <w:lang w:bidi="si-LK"/>
        </w:rPr>
        <w:t>ction from the exposure of the child and family to media is also a special step of child protection. A child with healthy family backgrounds and children suffering from poverty need to protect from abuse. This principle ensures the safety and security of t</w:t>
      </w:r>
      <w:r>
        <w:rPr>
          <w:rFonts w:ascii="Arial" w:eastAsia="Times New Roman" w:hAnsi="Arial" w:cs="Arial"/>
          <w:color w:val="0B0C0C"/>
          <w:lang w:bidi="si-LK"/>
        </w:rPr>
        <w:t xml:space="preserve">he child. </w:t>
      </w:r>
      <w:r w:rsidRPr="00DA4C1C">
        <w:rPr>
          <w:rFonts w:ascii="Times New Roman" w:eastAsia="Times New Roman" w:hAnsi="Times New Roman" w:cs="Times New Roman"/>
          <w:i/>
          <w:iCs/>
          <w:sz w:val="24"/>
          <w:szCs w:val="24"/>
          <w:lang w:bidi="si-LK"/>
        </w:rPr>
        <w:t>Ofsted safeguarding policy</w:t>
      </w:r>
      <w:r w:rsidRPr="00DA4C1C">
        <w:rPr>
          <w:rFonts w:ascii="Times New Roman" w:eastAsia="Times New Roman" w:hAnsi="Times New Roman" w:cs="Times New Roman"/>
          <w:sz w:val="24"/>
          <w:szCs w:val="24"/>
          <w:lang w:bidi="si-LK"/>
        </w:rPr>
        <w:t xml:space="preserve"> (2022)</w:t>
      </w:r>
    </w:p>
    <w:p w14:paraId="124ED57C" w14:textId="13FB6616" w:rsidR="00387280" w:rsidRDefault="008D4120" w:rsidP="00387280">
      <w:pPr>
        <w:shd w:val="clear" w:color="auto" w:fill="FFFFFF"/>
        <w:spacing w:after="75" w:line="360" w:lineRule="auto"/>
        <w:jc w:val="both"/>
        <w:rPr>
          <w:rFonts w:ascii="Arial" w:eastAsia="Times New Roman" w:hAnsi="Arial" w:cs="Arial"/>
          <w:color w:val="0B0C0C"/>
          <w:lang w:bidi="si-LK"/>
        </w:rPr>
      </w:pPr>
      <w:r>
        <w:rPr>
          <w:rFonts w:ascii="Arial" w:eastAsia="Times New Roman" w:hAnsi="Arial" w:cs="Arial"/>
          <w:color w:val="0B0C0C"/>
          <w:lang w:bidi="si-LK"/>
        </w:rPr>
        <w:t>Prevention is an essential principle that every child caregiver/parent/other caretaker needs to follow. The person responsible for the child needs to ensure that the child is away from abuse and harm. Abuse can h</w:t>
      </w:r>
      <w:r>
        <w:rPr>
          <w:rFonts w:ascii="Arial" w:eastAsia="Times New Roman" w:hAnsi="Arial" w:cs="Arial"/>
          <w:color w:val="0B0C0C"/>
          <w:lang w:bidi="si-LK"/>
        </w:rPr>
        <w:t xml:space="preserve">appen through caregivers unintentionally. Sometimes caregivers </w:t>
      </w:r>
      <w:r w:rsidR="00072203">
        <w:rPr>
          <w:rFonts w:ascii="Arial" w:eastAsia="Times New Roman" w:hAnsi="Arial" w:cs="Arial"/>
          <w:color w:val="0B0C0C"/>
          <w:lang w:bidi="si-LK"/>
        </w:rPr>
        <w:t>do not have</w:t>
      </w:r>
      <w:r>
        <w:rPr>
          <w:rFonts w:ascii="Arial" w:eastAsia="Times New Roman" w:hAnsi="Arial" w:cs="Arial"/>
          <w:color w:val="0B0C0C"/>
          <w:lang w:bidi="si-LK"/>
        </w:rPr>
        <w:t xml:space="preserve"> a proper idea of what is child abuse and some of their actions may be some kind of child abuse. This incident can prevent by proper training, education, easily available information</w:t>
      </w:r>
      <w:r>
        <w:rPr>
          <w:rFonts w:ascii="Arial" w:eastAsia="Times New Roman" w:hAnsi="Arial" w:cs="Arial"/>
          <w:color w:val="0B0C0C"/>
          <w:lang w:bidi="si-LK"/>
        </w:rPr>
        <w:t xml:space="preserve"> about child care, association with responsible professionals, and proper guidance. </w:t>
      </w:r>
      <w:r w:rsidRPr="00DA4C1C">
        <w:rPr>
          <w:rFonts w:ascii="Times New Roman" w:eastAsia="Times New Roman" w:hAnsi="Times New Roman" w:cs="Times New Roman"/>
          <w:i/>
          <w:iCs/>
          <w:sz w:val="24"/>
          <w:szCs w:val="24"/>
          <w:lang w:bidi="si-LK"/>
        </w:rPr>
        <w:t>Ofsted safeguarding policy</w:t>
      </w:r>
      <w:r w:rsidRPr="00DA4C1C">
        <w:rPr>
          <w:rFonts w:ascii="Times New Roman" w:eastAsia="Times New Roman" w:hAnsi="Times New Roman" w:cs="Times New Roman"/>
          <w:sz w:val="24"/>
          <w:szCs w:val="24"/>
          <w:lang w:bidi="si-LK"/>
        </w:rPr>
        <w:t xml:space="preserve"> (2022)</w:t>
      </w:r>
    </w:p>
    <w:p w14:paraId="7560B50F" w14:textId="77777777" w:rsidR="00387280" w:rsidRDefault="008D4120" w:rsidP="00387280">
      <w:pPr>
        <w:shd w:val="clear" w:color="auto" w:fill="FFFFFF"/>
        <w:spacing w:after="75" w:line="360" w:lineRule="auto"/>
        <w:jc w:val="both"/>
        <w:rPr>
          <w:rFonts w:ascii="Arial" w:eastAsia="Times New Roman" w:hAnsi="Arial" w:cs="Arial"/>
          <w:color w:val="0B0C0C"/>
          <w:lang w:bidi="si-LK"/>
        </w:rPr>
      </w:pPr>
      <w:r>
        <w:rPr>
          <w:rFonts w:ascii="Arial" w:eastAsia="Times New Roman" w:hAnsi="Arial" w:cs="Arial"/>
          <w:color w:val="0B0C0C"/>
          <w:lang w:bidi="si-LK"/>
        </w:rPr>
        <w:t>Respect for a child's autonomy means empowerment of the child. It's the caretaker's responsibility to create a child healthy environment. Respect the child's decision, let them choose the solution, discuss the available solutions and choices, respect their</w:t>
      </w:r>
      <w:r>
        <w:rPr>
          <w:rFonts w:ascii="Arial" w:eastAsia="Times New Roman" w:hAnsi="Arial" w:cs="Arial"/>
          <w:color w:val="0B0C0C"/>
          <w:lang w:bidi="si-LK"/>
        </w:rPr>
        <w:t xml:space="preserve"> selections, respect the child, give their privacy, and allow the child to refuse some of the parent's choices. Still, children are developing humans. They need adult guidance in their life. This principle does not mean parents must respect all the right o</w:t>
      </w:r>
      <w:r>
        <w:rPr>
          <w:rFonts w:ascii="Arial" w:eastAsia="Times New Roman" w:hAnsi="Arial" w:cs="Arial"/>
          <w:color w:val="0B0C0C"/>
          <w:lang w:bidi="si-LK"/>
        </w:rPr>
        <w:t xml:space="preserve">r wrong decisions taken by their children. Caretakers must show them the right pathway when they are wrong. </w:t>
      </w:r>
      <w:r w:rsidRPr="00DA4C1C">
        <w:rPr>
          <w:rFonts w:ascii="Times New Roman" w:eastAsia="Times New Roman" w:hAnsi="Times New Roman" w:cs="Times New Roman"/>
          <w:i/>
          <w:iCs/>
          <w:sz w:val="24"/>
          <w:szCs w:val="24"/>
          <w:lang w:bidi="si-LK"/>
        </w:rPr>
        <w:t>Ofsted safeguarding policy</w:t>
      </w:r>
      <w:r w:rsidRPr="00DA4C1C">
        <w:rPr>
          <w:rFonts w:ascii="Times New Roman" w:eastAsia="Times New Roman" w:hAnsi="Times New Roman" w:cs="Times New Roman"/>
          <w:sz w:val="24"/>
          <w:szCs w:val="24"/>
          <w:lang w:bidi="si-LK"/>
        </w:rPr>
        <w:t xml:space="preserve"> (2022)</w:t>
      </w:r>
    </w:p>
    <w:p w14:paraId="1A0EF770" w14:textId="41D79677" w:rsidR="00387280" w:rsidRDefault="008D4120" w:rsidP="00387280">
      <w:pPr>
        <w:shd w:val="clear" w:color="auto" w:fill="FFFFFF"/>
        <w:spacing w:after="75" w:line="360" w:lineRule="auto"/>
        <w:jc w:val="both"/>
        <w:rPr>
          <w:rFonts w:ascii="Arial" w:eastAsia="Times New Roman" w:hAnsi="Arial" w:cs="Arial"/>
          <w:color w:val="0B0C0C"/>
          <w:lang w:bidi="si-LK"/>
        </w:rPr>
      </w:pPr>
      <w:r>
        <w:rPr>
          <w:rFonts w:ascii="Arial" w:eastAsia="Times New Roman" w:hAnsi="Arial" w:cs="Arial"/>
          <w:color w:val="0B0C0C"/>
          <w:lang w:bidi="si-LK"/>
        </w:rPr>
        <w:t xml:space="preserve">The partnership means taking the help of other professionals who are responsible for the </w:t>
      </w:r>
      <w:r w:rsidR="00072203">
        <w:rPr>
          <w:rFonts w:ascii="Arial" w:eastAsia="Times New Roman" w:hAnsi="Arial" w:cs="Arial"/>
          <w:color w:val="0B0C0C"/>
          <w:lang w:bidi="si-LK"/>
        </w:rPr>
        <w:t>childcare</w:t>
      </w:r>
      <w:r>
        <w:rPr>
          <w:rFonts w:ascii="Arial" w:eastAsia="Times New Roman" w:hAnsi="Arial" w:cs="Arial"/>
          <w:color w:val="0B0C0C"/>
          <w:lang w:bidi="si-LK"/>
        </w:rPr>
        <w:t>. Which helps to</w:t>
      </w:r>
      <w:r>
        <w:rPr>
          <w:rFonts w:ascii="Arial" w:eastAsia="Times New Roman" w:hAnsi="Arial" w:cs="Arial"/>
          <w:color w:val="0B0C0C"/>
          <w:lang w:bidi="si-LK"/>
        </w:rPr>
        <w:t xml:space="preserve"> conduct a more effective </w:t>
      </w:r>
      <w:r w:rsidR="00072203">
        <w:rPr>
          <w:rFonts w:ascii="Arial" w:eastAsia="Times New Roman" w:hAnsi="Arial" w:cs="Arial"/>
          <w:color w:val="0B0C0C"/>
          <w:lang w:bidi="si-LK"/>
        </w:rPr>
        <w:t>childcare</w:t>
      </w:r>
      <w:r>
        <w:rPr>
          <w:rFonts w:ascii="Arial" w:eastAsia="Times New Roman" w:hAnsi="Arial" w:cs="Arial"/>
          <w:color w:val="0B0C0C"/>
          <w:lang w:bidi="si-LK"/>
        </w:rPr>
        <w:t xml:space="preserve"> program within the UK. Such as NGOs, the health care sector, social workers, local committees, law, schools, etc. through partnership abuse and harm can easily diagnose early detect. Partnership plays a major role in </w:t>
      </w:r>
      <w:r>
        <w:rPr>
          <w:rFonts w:ascii="Arial" w:eastAsia="Times New Roman" w:hAnsi="Arial" w:cs="Arial"/>
          <w:color w:val="0B0C0C"/>
          <w:lang w:bidi="si-LK"/>
        </w:rPr>
        <w:lastRenderedPageBreak/>
        <w:t>chi</w:t>
      </w:r>
      <w:r>
        <w:rPr>
          <w:rFonts w:ascii="Arial" w:eastAsia="Times New Roman" w:hAnsi="Arial" w:cs="Arial"/>
          <w:color w:val="0B0C0C"/>
          <w:lang w:bidi="si-LK"/>
        </w:rPr>
        <w:t xml:space="preserve">ldcare and developing a child's healthy environment beyond the organization level. </w:t>
      </w:r>
      <w:r w:rsidRPr="00DA4C1C">
        <w:rPr>
          <w:rFonts w:ascii="Times New Roman" w:eastAsia="Times New Roman" w:hAnsi="Times New Roman" w:cs="Times New Roman"/>
          <w:i/>
          <w:iCs/>
          <w:sz w:val="24"/>
          <w:szCs w:val="24"/>
          <w:lang w:bidi="si-LK"/>
        </w:rPr>
        <w:t>Ofsted safeguarding policy</w:t>
      </w:r>
      <w:r w:rsidRPr="00DA4C1C">
        <w:rPr>
          <w:rFonts w:ascii="Times New Roman" w:eastAsia="Times New Roman" w:hAnsi="Times New Roman" w:cs="Times New Roman"/>
          <w:sz w:val="24"/>
          <w:szCs w:val="24"/>
          <w:lang w:bidi="si-LK"/>
        </w:rPr>
        <w:t xml:space="preserve"> (2022)</w:t>
      </w:r>
    </w:p>
    <w:p w14:paraId="4B37483F" w14:textId="77777777" w:rsidR="00387280" w:rsidRDefault="008D4120" w:rsidP="00387280">
      <w:pPr>
        <w:shd w:val="clear" w:color="auto" w:fill="FFFFFF"/>
        <w:spacing w:after="75" w:line="360" w:lineRule="auto"/>
        <w:jc w:val="both"/>
        <w:rPr>
          <w:rFonts w:ascii="Arial" w:eastAsia="Times New Roman" w:hAnsi="Arial" w:cs="Arial"/>
          <w:color w:val="0B0C0C"/>
          <w:lang w:bidi="si-LK"/>
        </w:rPr>
      </w:pPr>
      <w:r>
        <w:rPr>
          <w:rFonts w:ascii="Arial" w:eastAsia="Times New Roman" w:hAnsi="Arial" w:cs="Arial"/>
          <w:color w:val="0B0C0C"/>
          <w:lang w:bidi="si-LK"/>
        </w:rPr>
        <w:t>Proportionality is like risk assessment. When dealing with abuse cases all the personalities within the organization must take part. Childr</w:t>
      </w:r>
      <w:r>
        <w:rPr>
          <w:rFonts w:ascii="Arial" w:eastAsia="Times New Roman" w:hAnsi="Arial" w:cs="Arial"/>
          <w:color w:val="0B0C0C"/>
          <w:lang w:bidi="si-LK"/>
        </w:rPr>
        <w:t xml:space="preserve">en in the community face different levels of risk. As child protectors, we need to identify the above problems and address them in different levels and manners as much as possible. </w:t>
      </w:r>
      <w:r w:rsidRPr="00DA4C1C">
        <w:rPr>
          <w:rFonts w:ascii="Times New Roman" w:eastAsia="Times New Roman" w:hAnsi="Times New Roman" w:cs="Times New Roman"/>
          <w:i/>
          <w:iCs/>
          <w:sz w:val="24"/>
          <w:szCs w:val="24"/>
          <w:lang w:bidi="si-LK"/>
        </w:rPr>
        <w:t>Ofsted safeguarding policy</w:t>
      </w:r>
      <w:r w:rsidRPr="00DA4C1C">
        <w:rPr>
          <w:rFonts w:ascii="Times New Roman" w:eastAsia="Times New Roman" w:hAnsi="Times New Roman" w:cs="Times New Roman"/>
          <w:sz w:val="24"/>
          <w:szCs w:val="24"/>
          <w:lang w:bidi="si-LK"/>
        </w:rPr>
        <w:t xml:space="preserve"> (2022)</w:t>
      </w:r>
    </w:p>
    <w:p w14:paraId="22DB7A72" w14:textId="77777777" w:rsidR="00387280" w:rsidRDefault="008D4120" w:rsidP="00387280">
      <w:pPr>
        <w:shd w:val="clear" w:color="auto" w:fill="FFFFFF"/>
        <w:spacing w:after="75" w:line="360" w:lineRule="auto"/>
        <w:jc w:val="both"/>
        <w:rPr>
          <w:rFonts w:ascii="Times New Roman" w:eastAsia="Times New Roman" w:hAnsi="Times New Roman" w:cs="Times New Roman"/>
          <w:sz w:val="24"/>
          <w:szCs w:val="24"/>
          <w:lang w:bidi="si-LK"/>
        </w:rPr>
      </w:pPr>
      <w:r>
        <w:rPr>
          <w:rFonts w:ascii="Arial" w:eastAsia="Times New Roman" w:hAnsi="Arial" w:cs="Arial"/>
          <w:color w:val="0B0C0C"/>
          <w:lang w:bidi="si-LK"/>
        </w:rPr>
        <w:t xml:space="preserve">Accountability means </w:t>
      </w:r>
      <w:r>
        <w:rPr>
          <w:rFonts w:ascii="Arial" w:hAnsi="Arial" w:cs="Arial"/>
          <w:color w:val="202124"/>
          <w:sz w:val="21"/>
          <w:szCs w:val="21"/>
          <w:shd w:val="clear" w:color="auto" w:fill="FFFFFF"/>
        </w:rPr>
        <w:t>the condition of bei</w:t>
      </w:r>
      <w:r>
        <w:rPr>
          <w:rFonts w:ascii="Arial" w:hAnsi="Arial" w:cs="Arial"/>
          <w:color w:val="202124"/>
          <w:sz w:val="21"/>
          <w:szCs w:val="21"/>
          <w:shd w:val="clear" w:color="auto" w:fill="FFFFFF"/>
        </w:rPr>
        <w:t xml:space="preserve">ng responsible. </w:t>
      </w:r>
      <w:r>
        <w:rPr>
          <w:rFonts w:ascii="Arial" w:eastAsia="Times New Roman" w:hAnsi="Arial" w:cs="Arial"/>
          <w:color w:val="0B0C0C"/>
          <w:lang w:bidi="si-LK"/>
        </w:rPr>
        <w:t>We all are responsible for all the children in our community. As professionals and parents must be accountable for the actions that we took for children's protection. Accountability helps to prevent the child from abuse or harm or further a</w:t>
      </w:r>
      <w:r>
        <w:rPr>
          <w:rFonts w:ascii="Arial" w:eastAsia="Times New Roman" w:hAnsi="Arial" w:cs="Arial"/>
          <w:color w:val="0B0C0C"/>
          <w:lang w:bidi="si-LK"/>
        </w:rPr>
        <w:t xml:space="preserve">buse. When responsible professionals </w:t>
      </w:r>
      <w:r w:rsidRPr="000B2AA0">
        <w:rPr>
          <w:rFonts w:ascii="Arial" w:eastAsia="Times New Roman" w:hAnsi="Arial" w:cs="Arial"/>
          <w:color w:val="0B0C0C"/>
          <w:lang w:bidi="si-LK"/>
        </w:rPr>
        <w:t>Negligence</w:t>
      </w:r>
      <w:r>
        <w:rPr>
          <w:rFonts w:ascii="Arial" w:eastAsia="Times New Roman" w:hAnsi="Arial" w:cs="Arial"/>
          <w:color w:val="0B0C0C"/>
          <w:lang w:bidi="si-LK"/>
        </w:rPr>
        <w:t xml:space="preserve"> their duty means they break the principle of accountability and children in society face more danger.  </w:t>
      </w:r>
      <w:r w:rsidRPr="00DA4C1C">
        <w:rPr>
          <w:rFonts w:ascii="Times New Roman" w:eastAsia="Times New Roman" w:hAnsi="Times New Roman" w:cs="Times New Roman"/>
          <w:i/>
          <w:iCs/>
          <w:sz w:val="24"/>
          <w:szCs w:val="24"/>
          <w:lang w:bidi="si-LK"/>
        </w:rPr>
        <w:t>Ofsted safeguarding policy</w:t>
      </w:r>
      <w:r w:rsidRPr="00DA4C1C">
        <w:rPr>
          <w:rFonts w:ascii="Times New Roman" w:eastAsia="Times New Roman" w:hAnsi="Times New Roman" w:cs="Times New Roman"/>
          <w:sz w:val="24"/>
          <w:szCs w:val="24"/>
          <w:lang w:bidi="si-LK"/>
        </w:rPr>
        <w:t xml:space="preserve"> (2022)</w:t>
      </w:r>
    </w:p>
    <w:p w14:paraId="58F52DEC" w14:textId="77777777" w:rsidR="00387280" w:rsidRDefault="008D4120" w:rsidP="00387280">
      <w:pPr>
        <w:shd w:val="clear" w:color="auto" w:fill="FFFFFF"/>
        <w:spacing w:after="75" w:line="360" w:lineRule="auto"/>
        <w:jc w:val="both"/>
        <w:rPr>
          <w:rFonts w:ascii="Arial" w:eastAsia="Times New Roman" w:hAnsi="Arial" w:cs="Arial"/>
          <w:color w:val="0B0C0C"/>
          <w:lang w:bidi="si-LK"/>
        </w:rPr>
      </w:pPr>
      <w:r>
        <w:rPr>
          <w:rFonts w:ascii="Arial" w:eastAsia="Times New Roman" w:hAnsi="Arial" w:cs="Arial"/>
          <w:color w:val="0B0C0C"/>
          <w:lang w:bidi="si-LK"/>
        </w:rPr>
        <w:t xml:space="preserve">Some incidents are examples of children safeguarding policies violated </w:t>
      </w:r>
      <w:r>
        <w:rPr>
          <w:rFonts w:ascii="Arial" w:eastAsia="Times New Roman" w:hAnsi="Arial" w:cs="Arial"/>
          <w:color w:val="0B0C0C"/>
          <w:lang w:bidi="si-LK"/>
        </w:rPr>
        <w:t xml:space="preserve">by the professional. For example baby 'P' (Peter Connelly) and Victoria Climbie cases. </w:t>
      </w:r>
    </w:p>
    <w:p w14:paraId="50EF8DA7" w14:textId="77777777" w:rsidR="00387280" w:rsidRPr="007632C7" w:rsidRDefault="008D4120" w:rsidP="00387280">
      <w:pPr>
        <w:spacing w:line="360" w:lineRule="auto"/>
        <w:jc w:val="both"/>
        <w:rPr>
          <w:rFonts w:ascii="Arial" w:hAnsi="Arial" w:cs="Arial"/>
        </w:rPr>
      </w:pPr>
      <w:r>
        <w:rPr>
          <w:rFonts w:ascii="Arial" w:hAnsi="Arial" w:cs="Arial"/>
        </w:rPr>
        <w:t>Victoria was a girl with a happy childhood and born 2</w:t>
      </w:r>
      <w:r w:rsidRPr="00977708">
        <w:rPr>
          <w:rFonts w:ascii="Arial" w:hAnsi="Arial" w:cs="Arial"/>
          <w:vertAlign w:val="superscript"/>
        </w:rPr>
        <w:t>nd</w:t>
      </w:r>
      <w:r>
        <w:rPr>
          <w:rFonts w:ascii="Arial" w:hAnsi="Arial" w:cs="Arial"/>
        </w:rPr>
        <w:t xml:space="preserve"> November 1991. For up to 6 years she was with her parents than in 1998 October, her great aunt took the child to France for further education with an illegal passport. When the child started living with her aunt she became ill and the school noticed signs</w:t>
      </w:r>
      <w:r>
        <w:rPr>
          <w:rFonts w:ascii="Arial" w:hAnsi="Arial" w:cs="Arial"/>
        </w:rPr>
        <w:t xml:space="preserve"> of abuse and reduce general health. In 1999 school announced the child at risk. Then they attended London 1999 on April 24. Victoria's aunt informed the child's school she took the child for treatment. Then their distant relative informed social workers a</w:t>
      </w:r>
      <w:r>
        <w:rPr>
          <w:rFonts w:ascii="Arial" w:hAnsi="Arial" w:cs="Arial"/>
        </w:rPr>
        <w:t>bout Victoria. The childminder went to observe her and notice her great aunt subdued Victoria's voice. Then aunt met her spouse and increased Victoria's abuse. Several times she was hospitalized with non-accidental injuries and informed to police and socia</w:t>
      </w:r>
      <w:r>
        <w:rPr>
          <w:rFonts w:ascii="Arial" w:hAnsi="Arial" w:cs="Arial"/>
        </w:rPr>
        <w:t>l services. Then they kept the child under the aunt's spouse's house. Then returned to her aunt after 7 months and the abuse continued. After severe suffering, she died 2000 February 25 due to multiple organ failure and hypothermia. Her body had 128 separa</w:t>
      </w:r>
      <w:r>
        <w:rPr>
          <w:rFonts w:ascii="Arial" w:hAnsi="Arial" w:cs="Arial"/>
        </w:rPr>
        <w:t>te injuries and scars.</w:t>
      </w:r>
    </w:p>
    <w:p w14:paraId="111A0E1F" w14:textId="77777777" w:rsidR="00387280" w:rsidRDefault="008D4120" w:rsidP="00387280">
      <w:pPr>
        <w:shd w:val="clear" w:color="auto" w:fill="FFFFFF"/>
        <w:spacing w:after="75" w:line="360" w:lineRule="auto"/>
        <w:jc w:val="both"/>
        <w:rPr>
          <w:rFonts w:ascii="Arial" w:eastAsia="Times New Roman" w:hAnsi="Arial" w:cs="Arial"/>
          <w:color w:val="0B0C0C"/>
          <w:lang w:bidi="si-LK"/>
        </w:rPr>
      </w:pPr>
      <w:r>
        <w:rPr>
          <w:rFonts w:ascii="Arial" w:eastAsia="Times New Roman" w:hAnsi="Arial" w:cs="Arial"/>
          <w:color w:val="0B0C0C"/>
          <w:lang w:bidi="si-LK"/>
        </w:rPr>
        <w:t>In Victoria Climbie's incident, most professionals work with less accountability. They have a chance to prevent and protect the child from abuse and death or further suffering. Several times Victoria visit the hospital with various s</w:t>
      </w:r>
      <w:r>
        <w:rPr>
          <w:rFonts w:ascii="Arial" w:eastAsia="Times New Roman" w:hAnsi="Arial" w:cs="Arial"/>
          <w:color w:val="0B0C0C"/>
          <w:lang w:bidi="si-LK"/>
        </w:rPr>
        <w:t>igns of abuse. But the doctors and nurses not paid much attention to that. In addition, social workers went home for visits. But they ignore Victoria's signs of abuse by listing to her great aunt. Her school identified she was from a hazardous environment.</w:t>
      </w:r>
      <w:r>
        <w:rPr>
          <w:rFonts w:ascii="Arial" w:eastAsia="Times New Roman" w:hAnsi="Arial" w:cs="Arial"/>
          <w:color w:val="0B0C0C"/>
          <w:lang w:bidi="si-LK"/>
        </w:rPr>
        <w:t xml:space="preserve"> Then they inform the relevant organization about the child. From that onward, she was severely ill and stopped school attending. Once she attended the hospital a lady pediatrician treated her </w:t>
      </w:r>
      <w:r>
        <w:rPr>
          <w:rFonts w:ascii="Arial" w:eastAsia="Times New Roman" w:hAnsi="Arial" w:cs="Arial"/>
          <w:color w:val="0B0C0C"/>
          <w:lang w:bidi="si-LK"/>
        </w:rPr>
        <w:lastRenderedPageBreak/>
        <w:t>disease condition without questioning or talking with her. In a</w:t>
      </w:r>
      <w:r>
        <w:rPr>
          <w:rFonts w:ascii="Arial" w:eastAsia="Times New Roman" w:hAnsi="Arial" w:cs="Arial"/>
          <w:color w:val="0B0C0C"/>
          <w:lang w:bidi="si-LK"/>
        </w:rPr>
        <w:t>ddition, a nurse released the girl to her great aunt without doing a physical examination. When social workers and child protection officers ask questions of the child, she repeated the same answer that she was not in danger. But officers suspect it was re</w:t>
      </w:r>
      <w:r>
        <w:rPr>
          <w:rFonts w:ascii="Arial" w:eastAsia="Times New Roman" w:hAnsi="Arial" w:cs="Arial"/>
          <w:color w:val="0B0C0C"/>
          <w:lang w:bidi="si-LK"/>
        </w:rPr>
        <w:t>ached by her aunt. But the officers didn’t take proper action. In addition, again and again, gave the child responds to the abuser. Moreover, all the safeguarding principles are neglected by the staff that deals with Victoria. 3 London councils, the social</w:t>
      </w:r>
      <w:r>
        <w:rPr>
          <w:rFonts w:ascii="Arial" w:eastAsia="Times New Roman" w:hAnsi="Arial" w:cs="Arial"/>
          <w:color w:val="0B0C0C"/>
          <w:lang w:bidi="si-LK"/>
        </w:rPr>
        <w:t xml:space="preserve"> service department of 4 local authorities, a church, 2 hospitals, metropolitan police, a specialized Centre managed by the NSPCC, and a child protection team of police. Together 12 opportunities were missed. </w:t>
      </w:r>
      <w:r w:rsidRPr="00FC5E4F">
        <w:rPr>
          <w:rFonts w:ascii="Times New Roman" w:eastAsia="Times New Roman" w:hAnsi="Times New Roman" w:cs="Times New Roman"/>
          <w:sz w:val="24"/>
          <w:szCs w:val="24"/>
          <w:lang w:bidi="si-LK"/>
        </w:rPr>
        <w:t>JOHNSON, S.H.E.E.N.A. and PETRIE, S.T.E.P.H.A.N</w:t>
      </w:r>
      <w:r w:rsidRPr="00FC5E4F">
        <w:rPr>
          <w:rFonts w:ascii="Times New Roman" w:eastAsia="Times New Roman" w:hAnsi="Times New Roman" w:cs="Times New Roman"/>
          <w:sz w:val="24"/>
          <w:szCs w:val="24"/>
          <w:lang w:bidi="si-LK"/>
        </w:rPr>
        <w:t>.I.E. (2004)</w:t>
      </w:r>
    </w:p>
    <w:p w14:paraId="2F9C758F" w14:textId="491ADE3F" w:rsidR="00387280" w:rsidRDefault="008D4120" w:rsidP="00387280">
      <w:pPr>
        <w:spacing w:line="360" w:lineRule="auto"/>
        <w:jc w:val="both"/>
        <w:rPr>
          <w:rFonts w:ascii="Arial" w:hAnsi="Arial" w:cs="Arial"/>
        </w:rPr>
      </w:pPr>
      <w:r>
        <w:rPr>
          <w:rFonts w:ascii="Arial" w:hAnsi="Arial" w:cs="Arial"/>
        </w:rPr>
        <w:t>When considering about baby Peter Connelly incident, peter was born on 3rd august 2007 to a single mother. After his birth, his mother started a new relationship with a man. In 2006 December baby was admitted to the hospital with bruising on h</w:t>
      </w:r>
      <w:r>
        <w:rPr>
          <w:rFonts w:ascii="Arial" w:hAnsi="Arial" w:cs="Arial"/>
        </w:rPr>
        <w:t>is face and neck. Then 5 weeks kept the child under the family friend's care. Then again tortured the baby to his mother. Then again April 2007 re-hospitalized the baby with bruises,2 black eyes, and swelling on the left side of the head. Re-arrest his mot</w:t>
      </w:r>
      <w:r>
        <w:rPr>
          <w:rFonts w:ascii="Arial" w:hAnsi="Arial" w:cs="Arial"/>
        </w:rPr>
        <w:t xml:space="preserve">her. </w:t>
      </w:r>
      <w:r w:rsidR="00072203">
        <w:rPr>
          <w:rFonts w:ascii="Arial" w:hAnsi="Arial" w:cs="Arial"/>
        </w:rPr>
        <w:t>On</w:t>
      </w:r>
      <w:r>
        <w:rPr>
          <w:rFonts w:ascii="Arial" w:hAnsi="Arial" w:cs="Arial"/>
        </w:rPr>
        <w:t xml:space="preserve"> July 30th, 2007, a social worker observed the child and parents deliberately hide the bruises by smearing them with chocolate. 3 August 2007 baby peter was found in a cot after 48 hours of death. Many responsible personalities met the baby 'p’. but</w:t>
      </w:r>
      <w:r>
        <w:rPr>
          <w:rFonts w:ascii="Arial" w:hAnsi="Arial" w:cs="Arial"/>
        </w:rPr>
        <w:t xml:space="preserve"> didn’t separate from the hazardous environment. In addition, the social worker didn’t pay much attention to the baby at home. However avoidable incidents were missed. </w:t>
      </w:r>
      <w:r w:rsidRPr="00FC5E4F">
        <w:rPr>
          <w:rFonts w:ascii="Times New Roman" w:eastAsia="Times New Roman" w:hAnsi="Times New Roman" w:cs="Times New Roman"/>
          <w:i/>
          <w:iCs/>
          <w:sz w:val="24"/>
          <w:szCs w:val="24"/>
          <w:lang w:bidi="si-LK"/>
        </w:rPr>
        <w:t>Home</w:t>
      </w:r>
      <w:r w:rsidRPr="00FC5E4F">
        <w:rPr>
          <w:rFonts w:ascii="Times New Roman" w:eastAsia="Times New Roman" w:hAnsi="Times New Roman" w:cs="Times New Roman"/>
          <w:sz w:val="24"/>
          <w:szCs w:val="24"/>
          <w:lang w:bidi="si-LK"/>
        </w:rPr>
        <w:t xml:space="preserve"> (2009)</w:t>
      </w:r>
    </w:p>
    <w:p w14:paraId="2056AE91" w14:textId="1E5BAB55" w:rsidR="00387280" w:rsidRDefault="008D4120" w:rsidP="00387280">
      <w:pPr>
        <w:spacing w:line="360" w:lineRule="auto"/>
        <w:jc w:val="both"/>
        <w:rPr>
          <w:rFonts w:ascii="Arial" w:hAnsi="Arial" w:cs="Arial"/>
        </w:rPr>
      </w:pPr>
      <w:r>
        <w:rPr>
          <w:rFonts w:ascii="Arial" w:hAnsi="Arial" w:cs="Arial"/>
        </w:rPr>
        <w:t>According to Munro's findings, unnecessary rules and regulations, and author</w:t>
      </w:r>
      <w:r>
        <w:rPr>
          <w:rFonts w:ascii="Arial" w:hAnsi="Arial" w:cs="Arial"/>
        </w:rPr>
        <w:t xml:space="preserve">ities work as barriers to reaching the families, social workers are unable to reach the children's needs in the community, and safeguarding actions depend on </w:t>
      </w:r>
      <w:r w:rsidR="00072203">
        <w:rPr>
          <w:rFonts w:ascii="Arial" w:hAnsi="Arial" w:cs="Arial"/>
        </w:rPr>
        <w:t>paperwork</w:t>
      </w:r>
      <w:r>
        <w:rPr>
          <w:rFonts w:ascii="Arial" w:hAnsi="Arial" w:cs="Arial"/>
        </w:rPr>
        <w:t>. Inadequate assessment frameworks unable to identify the risk early etc. are work as bar</w:t>
      </w:r>
      <w:r>
        <w:rPr>
          <w:rFonts w:ascii="Arial" w:hAnsi="Arial" w:cs="Arial"/>
        </w:rPr>
        <w:t>riers to proper childcare in the UK.</w:t>
      </w:r>
    </w:p>
    <w:p w14:paraId="3873AC52" w14:textId="77777777" w:rsidR="00387280" w:rsidRDefault="00387280" w:rsidP="0028752B">
      <w:pPr>
        <w:spacing w:line="360" w:lineRule="auto"/>
        <w:rPr>
          <w:rFonts w:ascii="Arial" w:hAnsi="Arial" w:cs="Arial"/>
          <w:b/>
          <w:bCs/>
          <w:u w:val="single"/>
          <w:shd w:val="clear" w:color="auto" w:fill="FFFFFF"/>
        </w:rPr>
      </w:pPr>
    </w:p>
    <w:p w14:paraId="48A68FBE" w14:textId="77777777" w:rsidR="0028752B" w:rsidRPr="0028752B" w:rsidRDefault="008D4120" w:rsidP="0028752B">
      <w:pPr>
        <w:spacing w:line="360" w:lineRule="auto"/>
        <w:rPr>
          <w:rFonts w:ascii="Arial" w:hAnsi="Arial" w:cs="Arial"/>
          <w:b/>
          <w:bCs/>
          <w:u w:val="single"/>
          <w:shd w:val="clear" w:color="auto" w:fill="FFFFFF"/>
        </w:rPr>
      </w:pPr>
      <w:r>
        <w:rPr>
          <w:rFonts w:ascii="Arial" w:hAnsi="Arial" w:cs="Arial"/>
          <w:b/>
          <w:bCs/>
          <w:u w:val="single"/>
          <w:shd w:val="clear" w:color="auto" w:fill="FFFFFF"/>
        </w:rPr>
        <w:t xml:space="preserve">02). </w:t>
      </w:r>
      <w:r w:rsidRPr="0028752B">
        <w:rPr>
          <w:rFonts w:ascii="Arial" w:hAnsi="Arial" w:cs="Arial"/>
          <w:b/>
          <w:bCs/>
          <w:u w:val="single"/>
          <w:shd w:val="clear" w:color="auto" w:fill="FFFFFF"/>
        </w:rPr>
        <w:t>Effects of COVID-19 on children and families living in poverty in the UK</w:t>
      </w:r>
    </w:p>
    <w:p w14:paraId="38E55094" w14:textId="77777777" w:rsidR="009621D4" w:rsidRDefault="008D4120" w:rsidP="009621D4">
      <w:pPr>
        <w:spacing w:line="360" w:lineRule="auto"/>
        <w:jc w:val="both"/>
      </w:pPr>
      <w:r w:rsidRPr="0028752B">
        <w:rPr>
          <w:rFonts w:ascii="Arial" w:hAnsi="Arial" w:cs="Arial"/>
          <w:shd w:val="clear" w:color="auto" w:fill="FFFFFF"/>
        </w:rPr>
        <w:t>A child means a person under the age of 18</w:t>
      </w:r>
      <w:r w:rsidRPr="00241492">
        <w:rPr>
          <w:rFonts w:ascii="Times New Roman" w:hAnsi="Times New Roman" w:cs="Times New Roman"/>
          <w:shd w:val="clear" w:color="auto" w:fill="FFFFFF"/>
        </w:rPr>
        <w:t xml:space="preserve"> </w:t>
      </w:r>
      <w:r w:rsidRPr="00241492">
        <w:rPr>
          <w:rFonts w:ascii="Times New Roman" w:hAnsi="Times New Roman" w:cs="Times New Roman"/>
        </w:rPr>
        <w:t>United</w:t>
      </w:r>
      <w:r>
        <w:t xml:space="preserve"> Nations (2014) </w:t>
      </w:r>
      <w:r w:rsidRPr="0028752B">
        <w:rPr>
          <w:rFonts w:ascii="Arial" w:hAnsi="Arial" w:cs="Arial"/>
        </w:rPr>
        <w:t xml:space="preserve">and </w:t>
      </w:r>
      <w:r w:rsidR="00D84EC3" w:rsidRPr="0028752B">
        <w:rPr>
          <w:rFonts w:ascii="Arial" w:hAnsi="Arial" w:cs="Arial"/>
        </w:rPr>
        <w:t>Children are always dependent on their parents.</w:t>
      </w:r>
      <w:r w:rsidRPr="0028752B">
        <w:rPr>
          <w:rFonts w:ascii="Arial" w:hAnsi="Arial" w:cs="Arial"/>
        </w:rPr>
        <w:t xml:space="preserve"> During the covid-19 period, children faced many difficulties as adults. Especially the children who suffer from poverty.</w:t>
      </w:r>
      <w:r w:rsidR="0028752B">
        <w:rPr>
          <w:rFonts w:ascii="Arial" w:hAnsi="Arial" w:cs="Arial"/>
        </w:rPr>
        <w:t xml:space="preserve"> For children it was a psychological problem due to lack of peer groups, </w:t>
      </w:r>
      <w:r w:rsidR="00201BDD" w:rsidRPr="0028752B">
        <w:rPr>
          <w:rFonts w:ascii="Arial" w:hAnsi="Arial" w:cs="Arial"/>
        </w:rPr>
        <w:t>being</w:t>
      </w:r>
      <w:r w:rsidR="0028752B" w:rsidRPr="0028752B">
        <w:rPr>
          <w:rFonts w:ascii="Arial" w:hAnsi="Arial" w:cs="Arial"/>
        </w:rPr>
        <w:t xml:space="preserve"> confined to the house</w:t>
      </w:r>
      <w:r w:rsidR="0028752B">
        <w:rPr>
          <w:rFonts w:ascii="Arial" w:hAnsi="Arial" w:cs="Arial"/>
        </w:rPr>
        <w:t>, limited leisure time,</w:t>
      </w:r>
      <w:r w:rsidRPr="0028752B">
        <w:rPr>
          <w:rFonts w:ascii="Arial" w:hAnsi="Arial" w:cs="Arial"/>
        </w:rPr>
        <w:t xml:space="preserve"> </w:t>
      </w:r>
      <w:r w:rsidR="008416EB">
        <w:rPr>
          <w:rFonts w:ascii="Arial" w:hAnsi="Arial" w:cs="Arial"/>
        </w:rPr>
        <w:t xml:space="preserve">limited space, stressful surrounding environment, curfew and quarantine, and lack of favorite foods. </w:t>
      </w:r>
      <w:r w:rsidR="00FE134D" w:rsidRPr="00FE134D">
        <w:rPr>
          <w:rFonts w:ascii="Arial" w:hAnsi="Arial" w:cs="Arial"/>
          <w:color w:val="2E2E2E"/>
        </w:rPr>
        <w:t>Some studies find that ‘the pandemic had significant negative effects on the livelihoods of the poor’</w:t>
      </w:r>
      <w:r w:rsidR="00FE134D" w:rsidRPr="00FE134D">
        <w:t xml:space="preserve"> </w:t>
      </w:r>
      <w:r w:rsidR="00FE134D">
        <w:t>Rönkkö, R., Rutherford, S. and Sen, K. (2022)</w:t>
      </w:r>
      <w:r w:rsidR="00FE134D">
        <w:rPr>
          <w:rFonts w:ascii="Georgia" w:hAnsi="Georgia"/>
          <w:color w:val="2E2E2E"/>
        </w:rPr>
        <w:t xml:space="preserve">. </w:t>
      </w:r>
      <w:r>
        <w:rPr>
          <w:rFonts w:ascii="Georgia" w:hAnsi="Georgia"/>
          <w:color w:val="2E2E2E"/>
        </w:rPr>
        <w:t xml:space="preserve"> </w:t>
      </w:r>
      <w:r w:rsidRPr="009621D4">
        <w:rPr>
          <w:rFonts w:ascii="Arial" w:hAnsi="Arial" w:cs="Arial"/>
        </w:rPr>
        <w:t>'COVID-19 is lik</w:t>
      </w:r>
      <w:r w:rsidRPr="009621D4">
        <w:rPr>
          <w:rFonts w:ascii="Arial" w:hAnsi="Arial" w:cs="Arial"/>
        </w:rPr>
        <w:t xml:space="preserve">ely to have an impact on around 4 million children </w:t>
      </w:r>
      <w:r w:rsidRPr="009621D4">
        <w:rPr>
          <w:rFonts w:ascii="Arial" w:hAnsi="Arial" w:cs="Arial"/>
        </w:rPr>
        <w:lastRenderedPageBreak/>
        <w:t>and young people living in poverty in the UK. 1.7 million children aged 10-17 are living in a household with problem debt and 2.1 million children (aged 10-17)</w:t>
      </w:r>
      <w:r>
        <w:rPr>
          <w:rFonts w:ascii="Arial" w:hAnsi="Arial" w:cs="Arial"/>
        </w:rPr>
        <w:t xml:space="preserve"> </w:t>
      </w:r>
      <w:r w:rsidRPr="009621D4">
        <w:rPr>
          <w:rFonts w:ascii="Arial" w:hAnsi="Arial" w:cs="Arial"/>
        </w:rPr>
        <w:t xml:space="preserve">are living in a household where there has </w:t>
      </w:r>
      <w:r w:rsidRPr="009621D4">
        <w:rPr>
          <w:rFonts w:ascii="Arial" w:hAnsi="Arial" w:cs="Arial"/>
        </w:rPr>
        <w:t>been difficulty paying the bills.’</w:t>
      </w:r>
      <w:r>
        <w:t xml:space="preserve">  </w:t>
      </w:r>
      <w:r>
        <w:rPr>
          <w:i/>
          <w:iCs/>
        </w:rPr>
        <w:t>The impact of covid-19 on Children and Young People Briefing</w:t>
      </w:r>
      <w:r>
        <w:t xml:space="preserve"> (2021).</w:t>
      </w:r>
    </w:p>
    <w:p w14:paraId="50510E76" w14:textId="77777777" w:rsidR="00EB286D" w:rsidRDefault="008D4120" w:rsidP="00736C52">
      <w:pPr>
        <w:shd w:val="clear" w:color="auto" w:fill="FFFFFF"/>
        <w:tabs>
          <w:tab w:val="left" w:pos="720"/>
        </w:tabs>
        <w:suppressAutoHyphens/>
        <w:autoSpaceDN w:val="0"/>
        <w:spacing w:after="0" w:line="360" w:lineRule="auto"/>
        <w:jc w:val="both"/>
        <w:textAlignment w:val="baseline"/>
      </w:pPr>
      <w:r w:rsidRPr="00EB286D">
        <w:rPr>
          <w:rFonts w:ascii="Arial" w:eastAsia="Times New Roman" w:hAnsi="Arial" w:cs="Arial"/>
          <w:lang w:bidi="si-LK"/>
        </w:rPr>
        <w:t>In 2019/20 in England, 4.3 million children suffer due to poverty. Which means 9 students from a classroom with a total of 30. As a percentage 31% of t</w:t>
      </w:r>
      <w:r w:rsidRPr="00EB286D">
        <w:rPr>
          <w:rFonts w:ascii="Arial" w:eastAsia="Times New Roman" w:hAnsi="Arial" w:cs="Arial"/>
          <w:lang w:bidi="si-LK"/>
        </w:rPr>
        <w:t>otal children in the UK. 49% of children are from single-parent families. Those families are highly vulnerable to poverty due to childcare costs, no additional economic partner/earner to the family, low payment rates due to gender inequality, and unable to</w:t>
      </w:r>
      <w:r w:rsidRPr="00EB286D">
        <w:rPr>
          <w:rFonts w:ascii="Arial" w:eastAsia="Times New Roman" w:hAnsi="Arial" w:cs="Arial"/>
          <w:lang w:bidi="si-LK"/>
        </w:rPr>
        <w:t xml:space="preserve"> attend jobs due to safety problems of the child. In addition, most Children from Black and minority ethnic groups (75%), migration families, and large families (47% of children living in families with 3 or more children) suffer from poverty. Furthermore, </w:t>
      </w:r>
      <w:r w:rsidRPr="00EB286D">
        <w:rPr>
          <w:rFonts w:ascii="Arial" w:eastAsia="Times New Roman" w:hAnsi="Arial" w:cs="Arial"/>
          <w:lang w:bidi="si-LK"/>
        </w:rPr>
        <w:t>payment of house rent, the cost of food, diapers, baby foods, medicine, and educational cost also become a huge burden for poor families. Three-quarters of families said that it's "difficult" or "very difficult" to manage financially. After November 2020 m</w:t>
      </w:r>
      <w:r w:rsidRPr="00EB286D">
        <w:rPr>
          <w:rFonts w:ascii="Arial" w:eastAsia="Times New Roman" w:hAnsi="Arial" w:cs="Arial"/>
          <w:lang w:bidi="si-LK"/>
        </w:rPr>
        <w:t>ost of the respondents "experienced a significant deterioration in their living standards" compared to before the pandemic. Most people lost their job and they said never been in that position before and that they were struggling to cope with universal cre</w:t>
      </w:r>
      <w:r w:rsidRPr="00EB286D">
        <w:rPr>
          <w:rFonts w:ascii="Arial" w:eastAsia="Times New Roman" w:hAnsi="Arial" w:cs="Arial"/>
          <w:lang w:bidi="si-LK"/>
        </w:rPr>
        <w:t>dit. Especially 'Nearly 6 in 10 families fighting to cover the cost of 3 or more basic needs, like food, utilities, rent, travel or child-related costs.''</w:t>
      </w:r>
      <w:r w:rsidRPr="00EB286D">
        <w:rPr>
          <w:rFonts w:ascii="Arial" w:eastAsia="Times New Roman" w:hAnsi="Arial" w:cs="Arial"/>
          <w:sz w:val="27"/>
          <w:szCs w:val="27"/>
          <w:lang w:bidi="si-LK"/>
        </w:rPr>
        <w:t xml:space="preserve"> </w:t>
      </w:r>
      <w:r>
        <w:rPr>
          <w:i/>
          <w:iCs/>
        </w:rPr>
        <w:t>Covid-19: Impact on child poverty and on Young People’s education ...</w:t>
      </w:r>
      <w:r>
        <w:t xml:space="preserve"> (2021).</w:t>
      </w:r>
    </w:p>
    <w:p w14:paraId="50A4B6C2" w14:textId="77777777" w:rsidR="00EB286D" w:rsidRPr="00EB286D" w:rsidRDefault="00EB286D" w:rsidP="00EB286D">
      <w:pPr>
        <w:shd w:val="clear" w:color="auto" w:fill="FFFFFF"/>
        <w:tabs>
          <w:tab w:val="left" w:pos="720"/>
        </w:tabs>
        <w:suppressAutoHyphens/>
        <w:autoSpaceDN w:val="0"/>
        <w:spacing w:after="0" w:line="360" w:lineRule="auto"/>
        <w:ind w:left="-90" w:firstLine="90"/>
        <w:jc w:val="both"/>
        <w:textAlignment w:val="baseline"/>
        <w:rPr>
          <w:rFonts w:ascii="Arial" w:eastAsia="Times New Roman" w:hAnsi="Arial" w:cs="Arial"/>
          <w:color w:val="393939"/>
          <w:sz w:val="27"/>
          <w:szCs w:val="27"/>
          <w:lang w:bidi="si-LK"/>
        </w:rPr>
      </w:pPr>
    </w:p>
    <w:p w14:paraId="5A040DE9" w14:textId="77777777" w:rsidR="00E14CF2" w:rsidRPr="00D8341D" w:rsidRDefault="008D4120" w:rsidP="00A21499">
      <w:pPr>
        <w:spacing w:line="360" w:lineRule="auto"/>
        <w:jc w:val="both"/>
        <w:rPr>
          <w:rFonts w:ascii="Arial" w:hAnsi="Arial" w:cs="Arial"/>
        </w:rPr>
      </w:pPr>
      <w:r>
        <w:rPr>
          <w:rFonts w:ascii="Arial" w:hAnsi="Arial" w:cs="Arial"/>
        </w:rPr>
        <w:t xml:space="preserve">UNICEF examines child poverty through 6 domains. Which are </w:t>
      </w:r>
      <w:r w:rsidRPr="006B7D45">
        <w:rPr>
          <w:rFonts w:ascii="Arial" w:hAnsi="Arial" w:cs="Arial"/>
        </w:rPr>
        <w:t>education, health, housing, nutrition, sanitation, and water.</w:t>
      </w:r>
      <w:r>
        <w:t xml:space="preserve"> (Impact</w:t>
      </w:r>
      <w:r>
        <w:rPr>
          <w:i/>
          <w:iCs/>
        </w:rPr>
        <w:t xml:space="preserve"> of covid-19 on children living in poverty: A technical note</w:t>
      </w:r>
      <w:r>
        <w:t xml:space="preserve"> (2021). </w:t>
      </w:r>
      <w:r w:rsidR="00AE10DD">
        <w:t xml:space="preserve"> </w:t>
      </w:r>
      <w:r w:rsidR="00AE10DD" w:rsidRPr="00D8341D">
        <w:rPr>
          <w:rFonts w:ascii="Arial" w:hAnsi="Arial" w:cs="Arial"/>
        </w:rPr>
        <w:t xml:space="preserve">When considering education, the government started distance learning/ online teaching methods. </w:t>
      </w:r>
      <w:r w:rsidR="00D8341D">
        <w:rPr>
          <w:rFonts w:ascii="Arial" w:hAnsi="Arial" w:cs="Arial"/>
        </w:rPr>
        <w:t>Families suffering from poverty faced many difficulties when took access to online education such as finding laptops, smart mobile phones, and data. Especially the families with several school-age children faced this inconvenience a lot</w:t>
      </w:r>
      <w:r w:rsidR="00D8341D" w:rsidRPr="002006E2">
        <w:rPr>
          <w:rFonts w:ascii="Arial" w:hAnsi="Arial" w:cs="Arial"/>
        </w:rPr>
        <w:t xml:space="preserve">. </w:t>
      </w:r>
      <w:r w:rsidR="002006E2">
        <w:rPr>
          <w:rFonts w:ascii="Arial" w:hAnsi="Arial" w:cs="Arial"/>
        </w:rPr>
        <w:t>‘</w:t>
      </w:r>
      <w:r w:rsidR="002006E2" w:rsidRPr="002006E2">
        <w:rPr>
          <w:rFonts w:ascii="Arial" w:hAnsi="Arial" w:cs="Arial"/>
        </w:rPr>
        <w:t xml:space="preserve">For children who do </w:t>
      </w:r>
      <w:r w:rsidR="00C17B20">
        <w:rPr>
          <w:rFonts w:ascii="Arial" w:hAnsi="Arial" w:cs="Arial"/>
        </w:rPr>
        <w:t>have not</w:t>
      </w:r>
      <w:r w:rsidR="002006E2" w:rsidRPr="002006E2">
        <w:rPr>
          <w:rFonts w:ascii="Arial" w:hAnsi="Arial" w:cs="Arial"/>
        </w:rPr>
        <w:t xml:space="preserve"> access </w:t>
      </w:r>
      <w:r w:rsidR="00C17B20">
        <w:rPr>
          <w:rFonts w:ascii="Arial" w:hAnsi="Arial" w:cs="Arial"/>
        </w:rPr>
        <w:t xml:space="preserve">to </w:t>
      </w:r>
      <w:r w:rsidR="00C17B20" w:rsidRPr="002006E2">
        <w:rPr>
          <w:rFonts w:ascii="Arial" w:hAnsi="Arial" w:cs="Arial"/>
        </w:rPr>
        <w:t>any e</w:t>
      </w:r>
      <w:r w:rsidR="002006E2" w:rsidRPr="002006E2">
        <w:rPr>
          <w:rFonts w:ascii="Arial" w:hAnsi="Arial" w:cs="Arial"/>
        </w:rPr>
        <w:t xml:space="preserve">-learning </w:t>
      </w:r>
      <w:r w:rsidR="00C17B20">
        <w:rPr>
          <w:rFonts w:ascii="Arial" w:hAnsi="Arial" w:cs="Arial"/>
        </w:rPr>
        <w:t>method provided by the school</w:t>
      </w:r>
      <w:r w:rsidR="002006E2" w:rsidRPr="002006E2">
        <w:rPr>
          <w:rFonts w:ascii="Arial" w:hAnsi="Arial" w:cs="Arial"/>
        </w:rPr>
        <w:t>, there is also an added risk of stigma or shame</w:t>
      </w:r>
      <w:r w:rsidR="002006E2">
        <w:rPr>
          <w:rFonts w:ascii="Arial" w:hAnsi="Arial" w:cs="Arial"/>
        </w:rPr>
        <w:t>’</w:t>
      </w:r>
      <w:r w:rsidR="00C17B20" w:rsidRPr="00C17B20">
        <w:rPr>
          <w:i/>
          <w:iCs/>
        </w:rPr>
        <w:t xml:space="preserve"> </w:t>
      </w:r>
      <w:r w:rsidR="00C17B20">
        <w:rPr>
          <w:i/>
          <w:iCs/>
        </w:rPr>
        <w:t>The impact of covid-19 on Children and Young People Briefing</w:t>
      </w:r>
      <w:r w:rsidR="00C17B20">
        <w:t xml:space="preserve"> (2021)</w:t>
      </w:r>
      <w:r w:rsidR="002006E2">
        <w:t>.</w:t>
      </w:r>
      <w:r w:rsidR="00C17B20">
        <w:t xml:space="preserve"> </w:t>
      </w:r>
      <w:r w:rsidR="00C17B20" w:rsidRPr="00C17B20">
        <w:rPr>
          <w:rFonts w:ascii="Arial" w:hAnsi="Arial" w:cs="Arial"/>
        </w:rPr>
        <w:t>On another hand</w:t>
      </w:r>
      <w:r w:rsidR="00C34B5F">
        <w:rPr>
          <w:rFonts w:ascii="Arial" w:hAnsi="Arial" w:cs="Arial"/>
        </w:rPr>
        <w:t>,</w:t>
      </w:r>
      <w:r w:rsidR="00C17B20" w:rsidRPr="00C17B20">
        <w:rPr>
          <w:rFonts w:ascii="Arial" w:hAnsi="Arial" w:cs="Arial"/>
        </w:rPr>
        <w:t xml:space="preserve"> addiction to electronic devices and increase health</w:t>
      </w:r>
      <w:r w:rsidR="00C17B20">
        <w:rPr>
          <w:rFonts w:ascii="Arial" w:hAnsi="Arial" w:cs="Arial"/>
        </w:rPr>
        <w:t xml:space="preserve"> </w:t>
      </w:r>
      <w:r w:rsidR="00C34B5F">
        <w:rPr>
          <w:rFonts w:ascii="Arial" w:hAnsi="Arial" w:cs="Arial"/>
        </w:rPr>
        <w:t>issues</w:t>
      </w:r>
      <w:r w:rsidR="00C17B20">
        <w:rPr>
          <w:rFonts w:ascii="Arial" w:hAnsi="Arial" w:cs="Arial"/>
        </w:rPr>
        <w:t xml:space="preserve"> related to this addiction a</w:t>
      </w:r>
      <w:r w:rsidR="00C34B5F">
        <w:rPr>
          <w:rFonts w:ascii="Arial" w:hAnsi="Arial" w:cs="Arial"/>
        </w:rPr>
        <w:t xml:space="preserve">re also huge burdens such as vision problems, postural abnormalities, dehydration, reduce oxygen supply to the brain, </w:t>
      </w:r>
      <w:r w:rsidR="009621D4">
        <w:rPr>
          <w:rFonts w:ascii="Arial" w:hAnsi="Arial" w:cs="Arial"/>
        </w:rPr>
        <w:t>etc...</w:t>
      </w:r>
      <w:r w:rsidR="00C34B5F">
        <w:rPr>
          <w:rFonts w:ascii="Arial" w:hAnsi="Arial" w:cs="Arial"/>
        </w:rPr>
        <w:t xml:space="preserve"> Furthermore, social media and other online abuse cases are also reported.</w:t>
      </w:r>
      <w:r w:rsidR="00C17B20" w:rsidRPr="00C17B20">
        <w:rPr>
          <w:rFonts w:ascii="Arial" w:hAnsi="Arial" w:cs="Arial"/>
        </w:rPr>
        <w:t xml:space="preserve"> </w:t>
      </w:r>
      <w:r w:rsidR="002006E2" w:rsidRPr="00C17B20">
        <w:rPr>
          <w:rFonts w:ascii="Arial" w:hAnsi="Arial" w:cs="Arial"/>
        </w:rPr>
        <w:t xml:space="preserve"> </w:t>
      </w:r>
      <w:r w:rsidR="00D8341D">
        <w:rPr>
          <w:rFonts w:ascii="Arial" w:hAnsi="Arial" w:cs="Arial"/>
        </w:rPr>
        <w:t>But on the other hand, those families had some advantages of reducing travel costs.</w:t>
      </w:r>
    </w:p>
    <w:p w14:paraId="689690E3" w14:textId="77777777" w:rsidR="00802D58" w:rsidRDefault="008D4120" w:rsidP="00935107">
      <w:pPr>
        <w:spacing w:line="360" w:lineRule="auto"/>
        <w:jc w:val="both"/>
      </w:pPr>
      <w:r w:rsidRPr="00802D58">
        <w:rPr>
          <w:rFonts w:ascii="Arial" w:hAnsi="Arial" w:cs="Arial"/>
        </w:rPr>
        <w:lastRenderedPageBreak/>
        <w:t xml:space="preserve">According to the </w:t>
      </w:r>
      <w:r w:rsidRPr="00802D58">
        <w:rPr>
          <w:rFonts w:ascii="Arial" w:hAnsi="Arial" w:cs="Arial"/>
          <w:i/>
          <w:iCs/>
        </w:rPr>
        <w:t>Pandemic and poverty: Covid-19 impact on the world's poor - world</w:t>
      </w:r>
      <w:r w:rsidRPr="00802D58">
        <w:rPr>
          <w:rFonts w:ascii="Arial" w:hAnsi="Arial" w:cs="Arial"/>
        </w:rPr>
        <w:t xml:space="preserve"> (2022) Covid-19 pandemic course increased joblessness, inc</w:t>
      </w:r>
      <w:r w:rsidRPr="00802D58">
        <w:rPr>
          <w:rFonts w:ascii="Arial" w:hAnsi="Arial" w:cs="Arial"/>
        </w:rPr>
        <w:t>rease home-based workload, family conflicts related to an economic burden, and domestic violence</w:t>
      </w:r>
      <w:r>
        <w:t xml:space="preserve">. </w:t>
      </w:r>
      <w:r w:rsidRPr="00802D58">
        <w:rPr>
          <w:rFonts w:ascii="Arial" w:hAnsi="Arial" w:cs="Arial"/>
        </w:rPr>
        <w:t>‘</w:t>
      </w:r>
      <w:r w:rsidRPr="00802D58">
        <w:rPr>
          <w:rFonts w:ascii="Arial" w:hAnsi="Arial" w:cs="Arial"/>
          <w:color w:val="1C1B1C"/>
          <w:shd w:val="clear" w:color="auto" w:fill="FFFFFF"/>
        </w:rPr>
        <w:t>Within the UK most noticeable impact of COVID-19 on poverty is the cost of living. Ninety-one percent (91%) of U.K. citizens complained there has been a noti</w:t>
      </w:r>
      <w:r w:rsidRPr="00802D58">
        <w:rPr>
          <w:rFonts w:ascii="Arial" w:hAnsi="Arial" w:cs="Arial"/>
          <w:color w:val="1C1B1C"/>
          <w:shd w:val="clear" w:color="auto" w:fill="FFFFFF"/>
        </w:rPr>
        <w:t>ceable increase in the cost of living within the country. This increase has taken place predominantly across the food and energy sectors.</w:t>
      </w:r>
      <w:r>
        <w:rPr>
          <w:rFonts w:ascii="Helvetica" w:hAnsi="Helvetica"/>
          <w:color w:val="1C1B1C"/>
          <w:sz w:val="20"/>
          <w:szCs w:val="20"/>
          <w:shd w:val="clear" w:color="auto" w:fill="FFFFFF"/>
        </w:rPr>
        <w:t xml:space="preserve">’ </w:t>
      </w:r>
      <w:r>
        <w:t>Philipp, J. (2022).</w:t>
      </w:r>
    </w:p>
    <w:p w14:paraId="73414E38" w14:textId="77777777" w:rsidR="00802D58" w:rsidRPr="00EE3F72" w:rsidRDefault="008D4120" w:rsidP="00B86155">
      <w:pPr>
        <w:pStyle w:val="NormalWeb"/>
        <w:shd w:val="clear" w:color="auto" w:fill="FFFFFF"/>
        <w:spacing w:before="400" w:beforeAutospacing="0" w:after="400" w:afterAutospacing="0" w:line="360" w:lineRule="auto"/>
        <w:jc w:val="both"/>
        <w:rPr>
          <w:rFonts w:ascii="Arial" w:hAnsi="Arial" w:cs="Arial"/>
          <w:sz w:val="22"/>
          <w:szCs w:val="22"/>
        </w:rPr>
      </w:pPr>
      <w:r w:rsidRPr="00B86155">
        <w:rPr>
          <w:rFonts w:ascii="Arial" w:hAnsi="Arial" w:cs="Arial"/>
          <w:sz w:val="22"/>
          <w:szCs w:val="22"/>
        </w:rPr>
        <w:t xml:space="preserve">Increased domestic violence or stressful home environment course several </w:t>
      </w:r>
      <w:r w:rsidR="00935107" w:rsidRPr="00B86155">
        <w:rPr>
          <w:rFonts w:ascii="Arial" w:hAnsi="Arial" w:cs="Arial"/>
          <w:sz w:val="22"/>
          <w:szCs w:val="22"/>
        </w:rPr>
        <w:t>physical and mental issues to the children as well as adults also. Researchers found that family conflicts have consequences on children, in terms of mental illness or psychological disturbance, and social, educational, and behavioral changes which affect their future also</w:t>
      </w:r>
      <w:r w:rsidR="00935107" w:rsidRPr="00935107">
        <w:rPr>
          <w:rFonts w:ascii="Arial" w:hAnsi="Arial" w:cs="Arial"/>
        </w:rPr>
        <w:t xml:space="preserve"> (</w:t>
      </w:r>
      <w:r w:rsidR="00B86155">
        <w:t xml:space="preserve">Ndayambaje, E., Umwari, Y. and Yulia, A. (2020) </w:t>
      </w:r>
      <w:r w:rsidR="00EE3F72" w:rsidRPr="00EE3F72">
        <w:rPr>
          <w:rFonts w:ascii="Arial" w:hAnsi="Arial" w:cs="Arial"/>
          <w:sz w:val="22"/>
          <w:szCs w:val="22"/>
        </w:rPr>
        <w:t>Risk of mental ill health was increased during the pandemic period, more online and physical NHS mental health support is available for children, young people and adults.</w:t>
      </w:r>
      <w:r w:rsidR="00EE3F72" w:rsidRPr="00EE3F72">
        <w:rPr>
          <w:i/>
          <w:iCs/>
        </w:rPr>
        <w:t xml:space="preserve"> </w:t>
      </w:r>
      <w:r w:rsidR="00EE3F72">
        <w:rPr>
          <w:i/>
          <w:iCs/>
        </w:rPr>
        <w:t>The impact of covid-19 on Children and Young People Briefing</w:t>
      </w:r>
      <w:r w:rsidR="00EE3F72">
        <w:t xml:space="preserve"> (2021).</w:t>
      </w:r>
    </w:p>
    <w:p w14:paraId="2B62C0EB" w14:textId="77777777" w:rsidR="00CB4B55" w:rsidRDefault="008D4120" w:rsidP="009621D4">
      <w:pPr>
        <w:spacing w:line="360" w:lineRule="auto"/>
        <w:jc w:val="both"/>
      </w:pPr>
      <w:r w:rsidRPr="00CB4B55">
        <w:rPr>
          <w:rFonts w:ascii="Arial" w:hAnsi="Arial" w:cs="Arial"/>
          <w:color w:val="212121"/>
          <w:shd w:val="clear" w:color="auto" w:fill="FFFFFF"/>
        </w:rPr>
        <w:t xml:space="preserve">According to the research conduct among UK adults, identified </w:t>
      </w:r>
      <w:r w:rsidR="00B07D30" w:rsidRPr="00CB4B55">
        <w:rPr>
          <w:rFonts w:ascii="Arial" w:hAnsi="Arial" w:cs="Arial"/>
          <w:color w:val="212121"/>
          <w:shd w:val="clear" w:color="auto" w:fill="FFFFFF"/>
        </w:rPr>
        <w:t>some individuals</w:t>
      </w:r>
      <w:r w:rsidRPr="00CB4B55">
        <w:rPr>
          <w:rFonts w:ascii="Arial" w:hAnsi="Arial" w:cs="Arial"/>
          <w:color w:val="212121"/>
          <w:shd w:val="clear" w:color="auto" w:fill="FFFFFF"/>
        </w:rPr>
        <w:t xml:space="preserve"> experiencing long-term, unhealthy dietary </w:t>
      </w:r>
      <w:r w:rsidR="00B07D30" w:rsidRPr="00CB4B55">
        <w:rPr>
          <w:rFonts w:ascii="Arial" w:hAnsi="Arial" w:cs="Arial"/>
          <w:color w:val="212121"/>
          <w:shd w:val="clear" w:color="auto" w:fill="FFFFFF"/>
        </w:rPr>
        <w:t>behavior</w:t>
      </w:r>
      <w:r w:rsidRPr="00CB4B55">
        <w:rPr>
          <w:rFonts w:ascii="Arial" w:hAnsi="Arial" w:cs="Arial"/>
          <w:color w:val="212121"/>
          <w:shd w:val="clear" w:color="auto" w:fill="FFFFFF"/>
        </w:rPr>
        <w:t xml:space="preserve"> ch</w:t>
      </w:r>
      <w:r w:rsidRPr="00CB4B55">
        <w:rPr>
          <w:rFonts w:ascii="Arial" w:hAnsi="Arial" w:cs="Arial"/>
          <w:color w:val="212121"/>
          <w:shd w:val="clear" w:color="auto" w:fill="FFFFFF"/>
        </w:rPr>
        <w:t>anges.</w:t>
      </w:r>
      <w:r w:rsidR="00B07D30" w:rsidRPr="00CB4B55">
        <w:rPr>
          <w:rFonts w:ascii="Arial" w:hAnsi="Arial" w:cs="Arial"/>
          <w:color w:val="212121"/>
          <w:shd w:val="clear" w:color="auto" w:fill="FFFFFF"/>
        </w:rPr>
        <w:t xml:space="preserve"> Researchers</w:t>
      </w:r>
      <w:r w:rsidRPr="00CB4B55">
        <w:rPr>
          <w:rFonts w:ascii="Arial" w:hAnsi="Arial" w:cs="Arial"/>
          <w:color w:val="212121"/>
          <w:shd w:val="clear" w:color="auto" w:fill="FFFFFF"/>
        </w:rPr>
        <w:t xml:space="preserve"> suggest that gender</w:t>
      </w:r>
      <w:r w:rsidR="00B07D30" w:rsidRPr="00CB4B55">
        <w:rPr>
          <w:rFonts w:ascii="Arial" w:hAnsi="Arial" w:cs="Arial"/>
          <w:color w:val="212121"/>
          <w:shd w:val="clear" w:color="auto" w:fill="FFFFFF"/>
        </w:rPr>
        <w:t>(M/F)</w:t>
      </w:r>
      <w:r w:rsidRPr="00CB4B55">
        <w:rPr>
          <w:rFonts w:ascii="Arial" w:hAnsi="Arial" w:cs="Arial"/>
          <w:color w:val="212121"/>
          <w:shd w:val="clear" w:color="auto" w:fill="FFFFFF"/>
        </w:rPr>
        <w:t>, BMI, living conditions, quality of life,</w:t>
      </w:r>
      <w:r w:rsidR="00B07D30" w:rsidRPr="00CB4B55">
        <w:rPr>
          <w:rFonts w:ascii="Arial" w:hAnsi="Arial" w:cs="Arial"/>
          <w:color w:val="212121"/>
          <w:shd w:val="clear" w:color="auto" w:fill="FFFFFF"/>
        </w:rPr>
        <w:t xml:space="preserve"> family income,</w:t>
      </w:r>
      <w:r w:rsidRPr="00CB4B55">
        <w:rPr>
          <w:rFonts w:ascii="Arial" w:hAnsi="Arial" w:cs="Arial"/>
          <w:color w:val="212121"/>
          <w:shd w:val="clear" w:color="auto" w:fill="FFFFFF"/>
        </w:rPr>
        <w:t xml:space="preserve"> other dietary </w:t>
      </w:r>
      <w:r w:rsidR="00B07D30" w:rsidRPr="00CB4B55">
        <w:rPr>
          <w:rFonts w:ascii="Arial" w:hAnsi="Arial" w:cs="Arial"/>
          <w:color w:val="212121"/>
          <w:shd w:val="clear" w:color="auto" w:fill="FFFFFF"/>
        </w:rPr>
        <w:t>behaviors</w:t>
      </w:r>
      <w:r w:rsidRPr="00CB4B55">
        <w:rPr>
          <w:rFonts w:ascii="Arial" w:hAnsi="Arial" w:cs="Arial"/>
          <w:color w:val="212121"/>
          <w:shd w:val="clear" w:color="auto" w:fill="FFFFFF"/>
        </w:rPr>
        <w:t xml:space="preserve">, and physical activity are associated with </w:t>
      </w:r>
      <w:r w:rsidR="00B07D30" w:rsidRPr="00CB4B55">
        <w:rPr>
          <w:rFonts w:ascii="Arial" w:hAnsi="Arial" w:cs="Arial"/>
          <w:color w:val="212121"/>
          <w:shd w:val="clear" w:color="auto" w:fill="FFFFFF"/>
        </w:rPr>
        <w:t>these dietary changes</w:t>
      </w:r>
      <w:r w:rsidRPr="00CB4B55">
        <w:rPr>
          <w:rFonts w:ascii="Arial" w:hAnsi="Arial" w:cs="Arial"/>
          <w:color w:val="212121"/>
          <w:shd w:val="clear" w:color="auto" w:fill="FFFFFF"/>
        </w:rPr>
        <w:t xml:space="preserve">. </w:t>
      </w:r>
      <w:r w:rsidR="00B07D30" w:rsidRPr="00CB4B55">
        <w:rPr>
          <w:rFonts w:ascii="Arial" w:hAnsi="Arial" w:cs="Arial"/>
          <w:color w:val="212121"/>
          <w:shd w:val="clear" w:color="auto" w:fill="FFFFFF"/>
        </w:rPr>
        <w:t>The main reasons for these Pandemic-related dietary changes</w:t>
      </w:r>
      <w:r w:rsidR="00B07D30" w:rsidRPr="00CB4B55">
        <w:rPr>
          <w:rFonts w:ascii="Arial" w:hAnsi="Arial" w:cs="Arial"/>
          <w:color w:val="212121"/>
        </w:rPr>
        <w:t xml:space="preserve"> were </w:t>
      </w:r>
      <w:r w:rsidRPr="00CB4B55">
        <w:rPr>
          <w:rFonts w:ascii="Arial" w:hAnsi="Arial" w:cs="Arial"/>
          <w:color w:val="212121"/>
        </w:rPr>
        <w:t>shop closures</w:t>
      </w:r>
      <w:r w:rsidR="00B07D30" w:rsidRPr="00CB4B55">
        <w:rPr>
          <w:rFonts w:ascii="Arial" w:hAnsi="Arial" w:cs="Arial"/>
          <w:color w:val="212121"/>
        </w:rPr>
        <w:t xml:space="preserve"> and lack of availability of fresh foods/</w:t>
      </w:r>
      <w:r w:rsidRPr="00CB4B55">
        <w:rPr>
          <w:rFonts w:ascii="Arial" w:hAnsi="Arial" w:cs="Arial"/>
          <w:color w:val="212121"/>
        </w:rPr>
        <w:t xml:space="preserve"> availability, </w:t>
      </w:r>
      <w:r w:rsidR="00B07D30" w:rsidRPr="00CB4B55">
        <w:rPr>
          <w:rFonts w:ascii="Arial" w:hAnsi="Arial" w:cs="Arial"/>
          <w:color w:val="212121"/>
        </w:rPr>
        <w:t xml:space="preserve">joblessness and poverty, affordability and curfew and quarantine/ low </w:t>
      </w:r>
      <w:r w:rsidRPr="00CB4B55">
        <w:rPr>
          <w:rFonts w:ascii="Arial" w:hAnsi="Arial" w:cs="Arial"/>
          <w:color w:val="212121"/>
        </w:rPr>
        <w:t xml:space="preserve">accessibility, </w:t>
      </w:r>
      <w:r w:rsidR="00B07D30" w:rsidRPr="00CB4B55">
        <w:rPr>
          <w:rFonts w:ascii="Arial" w:hAnsi="Arial" w:cs="Arial"/>
          <w:color w:val="212121"/>
        </w:rPr>
        <w:t xml:space="preserve">and </w:t>
      </w:r>
      <w:r w:rsidRPr="00CB4B55">
        <w:rPr>
          <w:rFonts w:ascii="Arial" w:hAnsi="Arial" w:cs="Arial"/>
          <w:color w:val="212121"/>
        </w:rPr>
        <w:t>shopping habits</w:t>
      </w:r>
      <w:r w:rsidR="00B07D30" w:rsidRPr="00CB4B55">
        <w:rPr>
          <w:rFonts w:ascii="Arial" w:hAnsi="Arial" w:cs="Arial"/>
          <w:color w:val="212121"/>
        </w:rPr>
        <w:t xml:space="preserve">. Furthermore, stress, boredom, or comfort was also associated with unhealthy changes. another reason was </w:t>
      </w:r>
      <w:r w:rsidR="00B07D30" w:rsidRPr="00CB4B55">
        <w:rPr>
          <w:rFonts w:ascii="Arial" w:hAnsi="Arial" w:cs="Arial"/>
          <w:color w:val="212121"/>
          <w:shd w:val="clear" w:color="auto" w:fill="FFFFFF"/>
        </w:rPr>
        <w:t>maladaptive coping strategies of children and females</w:t>
      </w:r>
      <w:r w:rsidRPr="00CB4B55">
        <w:rPr>
          <w:rFonts w:ascii="Arial" w:hAnsi="Arial" w:cs="Arial"/>
          <w:color w:val="212121"/>
          <w:shd w:val="clear" w:color="auto" w:fill="FFFFFF"/>
        </w:rPr>
        <w:t xml:space="preserve"> (</w:t>
      </w:r>
      <w:r>
        <w:t xml:space="preserve">Dicken, S.J. </w:t>
      </w:r>
      <w:r>
        <w:rPr>
          <w:i/>
          <w:iCs/>
        </w:rPr>
        <w:t>et al.</w:t>
      </w:r>
      <w:r>
        <w:t xml:space="preserve"> (2021). </w:t>
      </w:r>
      <w:r w:rsidRPr="00CB4B55">
        <w:rPr>
          <w:rFonts w:ascii="Arial" w:hAnsi="Arial" w:cs="Arial"/>
          <w:color w:val="2F2F2E"/>
          <w:shd w:val="clear" w:color="auto" w:fill="FFFFFF"/>
        </w:rPr>
        <w:t>During covid-19 pandemic, several reports of inadequate and inefficient meal provision to school-aged children in the UK</w:t>
      </w:r>
      <w:r>
        <w:rPr>
          <w:rFonts w:ascii="Arial" w:hAnsi="Arial" w:cs="Arial"/>
          <w:color w:val="2F2F2E"/>
          <w:shd w:val="clear" w:color="auto" w:fill="FFFFFF"/>
        </w:rPr>
        <w:t xml:space="preserve"> </w:t>
      </w:r>
      <w:r>
        <w:t>Kargbo, K.S. (2021).</w:t>
      </w:r>
      <w:r w:rsidR="00C17B20">
        <w:t xml:space="preserve"> </w:t>
      </w:r>
      <w:r w:rsidR="00C17B20" w:rsidRPr="009621D4">
        <w:rPr>
          <w:rFonts w:ascii="Arial" w:hAnsi="Arial" w:cs="Arial"/>
        </w:rPr>
        <w:t xml:space="preserve">Due to Covid 19 pandemic schools were closed. Due to that </w:t>
      </w:r>
      <w:r w:rsidR="002006E2" w:rsidRPr="009621D4">
        <w:rPr>
          <w:rFonts w:ascii="Arial" w:hAnsi="Arial" w:cs="Arial"/>
        </w:rPr>
        <w:t>children can no longer receive Free School Meals, which are worth</w:t>
      </w:r>
      <w:r w:rsidR="00C17B20" w:rsidRPr="009621D4">
        <w:rPr>
          <w:rFonts w:ascii="Arial" w:hAnsi="Arial" w:cs="Arial"/>
        </w:rPr>
        <w:t xml:space="preserve"> annually</w:t>
      </w:r>
      <w:r w:rsidR="002006E2" w:rsidRPr="009621D4">
        <w:rPr>
          <w:rFonts w:ascii="Arial" w:hAnsi="Arial" w:cs="Arial"/>
        </w:rPr>
        <w:t xml:space="preserve"> around £400 </w:t>
      </w:r>
      <w:r w:rsidR="00C17B20" w:rsidRPr="009621D4">
        <w:rPr>
          <w:rFonts w:ascii="Arial" w:hAnsi="Arial" w:cs="Arial"/>
        </w:rPr>
        <w:t xml:space="preserve">for a </w:t>
      </w:r>
      <w:r w:rsidR="002006E2" w:rsidRPr="009621D4">
        <w:rPr>
          <w:rFonts w:ascii="Arial" w:hAnsi="Arial" w:cs="Arial"/>
        </w:rPr>
        <w:t>child</w:t>
      </w:r>
      <w:r w:rsidR="009621D4" w:rsidRPr="009621D4">
        <w:rPr>
          <w:rFonts w:ascii="Arial" w:hAnsi="Arial" w:cs="Arial"/>
        </w:rPr>
        <w:t>.</w:t>
      </w:r>
      <w:r w:rsidR="009621D4">
        <w:t xml:space="preserve"> </w:t>
      </w:r>
      <w:r w:rsidR="009621D4">
        <w:rPr>
          <w:i/>
          <w:iCs/>
        </w:rPr>
        <w:t>The impact of covid-19 on Children and Young People Briefing</w:t>
      </w:r>
      <w:r w:rsidR="009621D4">
        <w:t xml:space="preserve"> (2021).</w:t>
      </w:r>
    </w:p>
    <w:p w14:paraId="068FB38B" w14:textId="544CCF6B" w:rsidR="00A21499" w:rsidRPr="00D9139E" w:rsidRDefault="008D4120" w:rsidP="00D9139E">
      <w:pPr>
        <w:spacing w:line="360" w:lineRule="auto"/>
        <w:jc w:val="both"/>
        <w:rPr>
          <w:rFonts w:ascii="Arial" w:hAnsi="Arial" w:cs="Arial"/>
        </w:rPr>
      </w:pPr>
      <w:r w:rsidRPr="009621D4">
        <w:rPr>
          <w:rFonts w:ascii="Arial" w:hAnsi="Arial" w:cs="Arial"/>
        </w:rPr>
        <w:t xml:space="preserve">During Covid- 19 pandemic child </w:t>
      </w:r>
      <w:r w:rsidRPr="009621D4">
        <w:rPr>
          <w:rFonts w:ascii="Arial" w:hAnsi="Arial" w:cs="Arial"/>
        </w:rPr>
        <w:t>abuse and neglect rate increased.</w:t>
      </w:r>
      <w:r w:rsidR="00E24EA8" w:rsidRPr="009621D4">
        <w:rPr>
          <w:rFonts w:ascii="Arial" w:hAnsi="Arial" w:cs="Arial"/>
        </w:rPr>
        <w:t xml:space="preserve"> In 2019 the rate of child abuse and neglect was 54% of children in need.</w:t>
      </w:r>
      <w:r w:rsidRPr="009621D4">
        <w:rPr>
          <w:rFonts w:ascii="Arial" w:hAnsi="Arial" w:cs="Arial"/>
        </w:rPr>
        <w:t xml:space="preserve"> The main reason </w:t>
      </w:r>
      <w:r w:rsidR="00C34B5F" w:rsidRPr="009621D4">
        <w:rPr>
          <w:rFonts w:ascii="Arial" w:hAnsi="Arial" w:cs="Arial"/>
        </w:rPr>
        <w:t xml:space="preserve">schools had been forced to close. Schools work as a protective agents for children. Many working parents keep their children in school during </w:t>
      </w:r>
      <w:r w:rsidR="00072203" w:rsidRPr="009621D4">
        <w:rPr>
          <w:rFonts w:ascii="Arial" w:hAnsi="Arial" w:cs="Arial"/>
        </w:rPr>
        <w:t>the daytime</w:t>
      </w:r>
      <w:r w:rsidR="00C34B5F" w:rsidRPr="009621D4">
        <w:rPr>
          <w:rFonts w:ascii="Arial" w:hAnsi="Arial" w:cs="Arial"/>
        </w:rPr>
        <w:t xml:space="preserve">. Due to that reason children and young people are identified as being at risk of abuse and neglect in the home. </w:t>
      </w:r>
      <w:r w:rsidR="00E24EA8" w:rsidRPr="009621D4">
        <w:rPr>
          <w:rFonts w:ascii="Arial" w:hAnsi="Arial" w:cs="Arial"/>
        </w:rPr>
        <w:t>This is mostly affected by children from poor families.</w:t>
      </w:r>
      <w:r w:rsidR="009621D4" w:rsidRPr="009621D4">
        <w:rPr>
          <w:rFonts w:ascii="Arial" w:hAnsi="Arial" w:cs="Arial"/>
        </w:rPr>
        <w:t xml:space="preserve"> </w:t>
      </w:r>
      <w:r w:rsidR="00EE3F72">
        <w:rPr>
          <w:i/>
          <w:iCs/>
        </w:rPr>
        <w:t>The impact of covid-19 on Children and Young People Briefing</w:t>
      </w:r>
      <w:r w:rsidR="00EE3F72">
        <w:t xml:space="preserve"> (2021).</w:t>
      </w:r>
    </w:p>
    <w:p w14:paraId="51E78980" w14:textId="77777777" w:rsidR="006C2673" w:rsidRPr="00D9139E" w:rsidRDefault="008D4120" w:rsidP="00D9139E">
      <w:pPr>
        <w:spacing w:line="360" w:lineRule="auto"/>
        <w:jc w:val="both"/>
        <w:rPr>
          <w:rFonts w:ascii="Arial" w:hAnsi="Arial" w:cs="Arial"/>
          <w:color w:val="333333"/>
          <w:sz w:val="20"/>
          <w:szCs w:val="20"/>
          <w:shd w:val="clear" w:color="auto" w:fill="FFFFFF"/>
        </w:rPr>
      </w:pPr>
      <w:r w:rsidRPr="00EB286D">
        <w:rPr>
          <w:rFonts w:ascii="Arial" w:hAnsi="Arial" w:cs="Arial"/>
          <w:shd w:val="clear" w:color="auto" w:fill="FFFFFF"/>
        </w:rPr>
        <w:lastRenderedPageBreak/>
        <w:t xml:space="preserve">During </w:t>
      </w:r>
      <w:r w:rsidR="00F55E5D" w:rsidRPr="00EB286D">
        <w:rPr>
          <w:rFonts w:ascii="Arial" w:hAnsi="Arial" w:cs="Arial"/>
          <w:shd w:val="clear" w:color="auto" w:fill="FFFFFF"/>
        </w:rPr>
        <w:t xml:space="preserve">the </w:t>
      </w:r>
      <w:r w:rsidRPr="00EB286D">
        <w:rPr>
          <w:rFonts w:ascii="Arial" w:hAnsi="Arial" w:cs="Arial"/>
          <w:shd w:val="clear" w:color="auto" w:fill="FFFFFF"/>
        </w:rPr>
        <w:t>pandemic, temporary interruptions to the healthcare delivery system like routine immunization, clinics...etc. some critically ill children, children with disabilities, and children who need routine care faced difficulties due to this issue</w:t>
      </w:r>
      <w:r>
        <w:rPr>
          <w:rFonts w:ascii="Helvetica" w:hAnsi="Helvetica"/>
          <w:color w:val="333333"/>
          <w:sz w:val="20"/>
          <w:szCs w:val="20"/>
          <w:shd w:val="clear" w:color="auto" w:fill="FFFFFF"/>
        </w:rPr>
        <w:t>.</w:t>
      </w:r>
      <w:r w:rsidR="00F85A2D">
        <w:rPr>
          <w:rFonts w:ascii="Helvetica" w:hAnsi="Helvetica"/>
          <w:color w:val="333333"/>
          <w:sz w:val="20"/>
          <w:szCs w:val="20"/>
          <w:shd w:val="clear" w:color="auto" w:fill="FFFFFF"/>
        </w:rPr>
        <w:t xml:space="preserve"> </w:t>
      </w:r>
      <w:r w:rsidR="00F85A2D">
        <w:t xml:space="preserve">Kasdovasilis, P., Cook, N. and Montasem, A. (2022). </w:t>
      </w:r>
      <w:r w:rsidR="00F85A2D" w:rsidRPr="00D9139E">
        <w:rPr>
          <w:rFonts w:ascii="Arial" w:hAnsi="Arial" w:cs="Arial"/>
        </w:rPr>
        <w:t>In addition, child</w:t>
      </w:r>
      <w:r w:rsidR="00D9139E" w:rsidRPr="00D9139E">
        <w:rPr>
          <w:rFonts w:ascii="Arial" w:hAnsi="Arial" w:cs="Arial"/>
        </w:rPr>
        <w:t>ren and adult's mal-nutrition, psychological problems due to social isolation, joblessness, Disruption to education, social stigma, and separation from their belongings are common issues faced by families in poverty in the UK.</w:t>
      </w:r>
    </w:p>
    <w:p w14:paraId="3A92E192" w14:textId="77777777" w:rsidR="00D84EC3" w:rsidRDefault="00D84EC3" w:rsidP="00EB286D">
      <w:pPr>
        <w:shd w:val="clear" w:color="auto" w:fill="FFFFFF"/>
        <w:tabs>
          <w:tab w:val="left" w:pos="720"/>
        </w:tabs>
        <w:suppressAutoHyphens/>
        <w:autoSpaceDN w:val="0"/>
        <w:spacing w:after="0" w:line="360" w:lineRule="auto"/>
        <w:jc w:val="both"/>
        <w:textAlignment w:val="baseline"/>
      </w:pPr>
    </w:p>
    <w:p w14:paraId="2FE4715C" w14:textId="77777777" w:rsidR="00D84EC3" w:rsidRDefault="00D84EC3"/>
    <w:p w14:paraId="69DDAFA9" w14:textId="77777777" w:rsidR="00D84EC3" w:rsidRDefault="008D4120">
      <w:r>
        <w:t>03)</w:t>
      </w:r>
    </w:p>
    <w:p w14:paraId="78A8CD0B" w14:textId="77777777" w:rsidR="004142C9" w:rsidRPr="004142C9" w:rsidRDefault="008D4120" w:rsidP="00736C52">
      <w:pPr>
        <w:pStyle w:val="NormalWeb"/>
        <w:spacing w:line="360" w:lineRule="auto"/>
        <w:jc w:val="both"/>
        <w:rPr>
          <w:rFonts w:ascii="Arial" w:hAnsi="Arial" w:cs="Arial"/>
          <w:color w:val="3A3A3A"/>
          <w:sz w:val="22"/>
          <w:szCs w:val="22"/>
          <w:shd w:val="clear" w:color="auto" w:fill="FFFFFF"/>
        </w:rPr>
      </w:pPr>
      <w:r w:rsidRPr="00EB286D">
        <w:rPr>
          <w:rFonts w:ascii="Arial" w:hAnsi="Arial" w:cs="Arial"/>
          <w:color w:val="0B0C0C"/>
          <w:sz w:val="22"/>
          <w:szCs w:val="22"/>
          <w:shd w:val="clear" w:color="auto" w:fill="FFFFFF"/>
        </w:rPr>
        <w:t xml:space="preserve">Diversity means differences in age, culture, family </w:t>
      </w:r>
      <w:r w:rsidR="00C309AE">
        <w:rPr>
          <w:rFonts w:ascii="Arial" w:hAnsi="Arial" w:cs="Arial"/>
          <w:color w:val="0B0C0C"/>
          <w:sz w:val="22"/>
          <w:szCs w:val="22"/>
          <w:shd w:val="clear" w:color="auto" w:fill="FFFFFF"/>
        </w:rPr>
        <w:t>type</w:t>
      </w:r>
      <w:r w:rsidRPr="00EB286D">
        <w:rPr>
          <w:rFonts w:ascii="Arial" w:hAnsi="Arial" w:cs="Arial"/>
          <w:color w:val="0B0C0C"/>
          <w:sz w:val="22"/>
          <w:szCs w:val="22"/>
          <w:shd w:val="clear" w:color="auto" w:fill="FFFFFF"/>
        </w:rPr>
        <w:t>, disabilities</w:t>
      </w:r>
      <w:r w:rsidR="00C309AE">
        <w:rPr>
          <w:rFonts w:ascii="Arial" w:hAnsi="Arial" w:cs="Arial"/>
          <w:color w:val="0B0C0C"/>
          <w:sz w:val="22"/>
          <w:szCs w:val="22"/>
          <w:shd w:val="clear" w:color="auto" w:fill="FFFFFF"/>
        </w:rPr>
        <w:t xml:space="preserve"> or illness</w:t>
      </w:r>
      <w:r w:rsidRPr="00EB286D">
        <w:rPr>
          <w:rFonts w:ascii="Arial" w:hAnsi="Arial" w:cs="Arial"/>
          <w:color w:val="0B0C0C"/>
          <w:sz w:val="22"/>
          <w:szCs w:val="22"/>
          <w:shd w:val="clear" w:color="auto" w:fill="FFFFFF"/>
        </w:rPr>
        <w:t>, ethnicity</w:t>
      </w:r>
      <w:r w:rsidR="00C309AE">
        <w:rPr>
          <w:rFonts w:ascii="Arial" w:hAnsi="Arial" w:cs="Arial"/>
          <w:color w:val="0B0C0C"/>
          <w:sz w:val="22"/>
          <w:szCs w:val="22"/>
          <w:shd w:val="clear" w:color="auto" w:fill="FFFFFF"/>
        </w:rPr>
        <w:t xml:space="preserve"> and race</w:t>
      </w:r>
      <w:r w:rsidRPr="00EB286D">
        <w:rPr>
          <w:rFonts w:ascii="Arial" w:hAnsi="Arial" w:cs="Arial"/>
          <w:color w:val="0B0C0C"/>
          <w:sz w:val="22"/>
          <w:szCs w:val="22"/>
          <w:shd w:val="clear" w:color="auto" w:fill="FFFFFF"/>
        </w:rPr>
        <w:t>, gender</w:t>
      </w:r>
      <w:r w:rsidR="00C309AE">
        <w:rPr>
          <w:rFonts w:ascii="Arial" w:hAnsi="Arial" w:cs="Arial"/>
          <w:color w:val="0B0C0C"/>
          <w:sz w:val="22"/>
          <w:szCs w:val="22"/>
          <w:shd w:val="clear" w:color="auto" w:fill="FFFFFF"/>
        </w:rPr>
        <w:t xml:space="preserve"> or not confirming gender and</w:t>
      </w:r>
      <w:r w:rsidRPr="00EB286D">
        <w:rPr>
          <w:rFonts w:ascii="Arial" w:hAnsi="Arial" w:cs="Arial"/>
          <w:color w:val="0B0C0C"/>
          <w:sz w:val="22"/>
          <w:szCs w:val="22"/>
          <w:shd w:val="clear" w:color="auto" w:fill="FFFFFF"/>
        </w:rPr>
        <w:t xml:space="preserve"> religion. </w:t>
      </w:r>
      <w:r w:rsidR="00C309AE">
        <w:rPr>
          <w:i/>
          <w:iCs/>
        </w:rPr>
        <w:t>Diverse world</w:t>
      </w:r>
      <w:r w:rsidR="00C309AE">
        <w:t xml:space="preserve"> (2022</w:t>
      </w:r>
      <w:r w:rsidR="00C309AE" w:rsidRPr="00041648">
        <w:t>).</w:t>
      </w:r>
      <w:r w:rsidRPr="00041648">
        <w:t xml:space="preserve"> </w:t>
      </w:r>
      <w:r w:rsidRPr="00041648">
        <w:rPr>
          <w:rFonts w:ascii="Arial" w:hAnsi="Arial" w:cs="Arial"/>
          <w:sz w:val="22"/>
          <w:szCs w:val="22"/>
        </w:rPr>
        <w:t>Inclusion means letting disabled</w:t>
      </w:r>
      <w:r w:rsidRPr="00041648">
        <w:rPr>
          <w:rFonts w:ascii="Arial" w:hAnsi="Arial" w:cs="Arial"/>
          <w:sz w:val="22"/>
          <w:szCs w:val="22"/>
        </w:rPr>
        <w:t xml:space="preserve"> children educate and provide care to same-age children</w:t>
      </w:r>
      <w:r w:rsidRPr="004142C9">
        <w:rPr>
          <w:rFonts w:ascii="Arial" w:hAnsi="Arial" w:cs="Arial"/>
          <w:color w:val="040C28"/>
          <w:sz w:val="22"/>
          <w:szCs w:val="22"/>
        </w:rPr>
        <w:t>.</w:t>
      </w:r>
      <w:r w:rsidR="00041648">
        <w:rPr>
          <w:rFonts w:ascii="Arial" w:hAnsi="Arial" w:cs="Arial"/>
          <w:color w:val="040C28"/>
          <w:sz w:val="22"/>
          <w:szCs w:val="22"/>
        </w:rPr>
        <w:t xml:space="preserve"> </w:t>
      </w:r>
      <w:r w:rsidR="00041648" w:rsidRPr="00041648">
        <w:t>Simpson, C.G. and Warner, L. (2021)</w:t>
      </w:r>
    </w:p>
    <w:p w14:paraId="7ECF195A" w14:textId="77777777" w:rsidR="001C5EDA" w:rsidRDefault="008D4120" w:rsidP="00736C52">
      <w:pPr>
        <w:pStyle w:val="NormalWeb"/>
        <w:spacing w:line="360" w:lineRule="auto"/>
        <w:jc w:val="both"/>
      </w:pPr>
      <w:r>
        <w:t xml:space="preserve"> </w:t>
      </w:r>
      <w:r w:rsidRPr="00736C52">
        <w:rPr>
          <w:rStyle w:val="Emphasis"/>
          <w:rFonts w:ascii="Arial" w:hAnsi="Arial" w:cs="Arial"/>
          <w:i w:val="0"/>
          <w:iCs w:val="0"/>
          <w:sz w:val="22"/>
          <w:szCs w:val="22"/>
        </w:rPr>
        <w:t>Many children with disabilities unable to reach their full potential because they are marginalized in schools, health, and social care.</w:t>
      </w:r>
      <w:r w:rsidRPr="00736C52">
        <w:rPr>
          <w:rFonts w:ascii="Arial" w:hAnsi="Arial" w:cs="Arial"/>
          <w:sz w:val="22"/>
          <w:szCs w:val="22"/>
        </w:rPr>
        <w:t xml:space="preserve"> About the author Equality and Diversity</w:t>
      </w:r>
      <w:r w:rsidRPr="00E8278C">
        <w:t xml:space="preserve"> Posted In Disability and Wellbeing </w:t>
      </w:r>
      <w:r w:rsidRPr="00E8278C">
        <w:rPr>
          <w:i/>
          <w:iCs/>
        </w:rPr>
        <w:t>et al.</w:t>
      </w:r>
      <w:r w:rsidRPr="00E8278C">
        <w:t xml:space="preserve"> (2011)</w:t>
      </w:r>
      <w:r>
        <w:t xml:space="preserve">. </w:t>
      </w:r>
      <w:r w:rsidRPr="00041648">
        <w:rPr>
          <w:rFonts w:ascii="Arial" w:hAnsi="Arial" w:cs="Arial"/>
          <w:sz w:val="22"/>
          <w:szCs w:val="22"/>
        </w:rPr>
        <w:t>Around 20 centuries under diversity and inclusion children with special needs got the ability to attend schools. Students with severe special needs have special scho</w:t>
      </w:r>
      <w:r w:rsidRPr="00041648">
        <w:rPr>
          <w:rFonts w:ascii="Arial" w:hAnsi="Arial" w:cs="Arial"/>
          <w:sz w:val="22"/>
          <w:szCs w:val="22"/>
        </w:rPr>
        <w:t xml:space="preserve">ols, teaching methods, and trained teachers. In </w:t>
      </w:r>
      <w:r w:rsidR="00781D0B" w:rsidRPr="00041648">
        <w:rPr>
          <w:rFonts w:ascii="Arial" w:hAnsi="Arial" w:cs="Arial"/>
          <w:sz w:val="22"/>
          <w:szCs w:val="22"/>
        </w:rPr>
        <w:t>addition,</w:t>
      </w:r>
      <w:r w:rsidRPr="00041648">
        <w:rPr>
          <w:rFonts w:ascii="Arial" w:hAnsi="Arial" w:cs="Arial"/>
          <w:sz w:val="22"/>
          <w:szCs w:val="22"/>
        </w:rPr>
        <w:t xml:space="preserve"> after they left school there is a special program to adapt </w:t>
      </w:r>
      <w:r w:rsidR="00781D0B" w:rsidRPr="00041648">
        <w:rPr>
          <w:rFonts w:ascii="Arial" w:hAnsi="Arial" w:cs="Arial"/>
          <w:sz w:val="22"/>
          <w:szCs w:val="22"/>
        </w:rPr>
        <w:t>these student</w:t>
      </w:r>
      <w:r w:rsidRPr="00041648">
        <w:rPr>
          <w:rFonts w:ascii="Arial" w:hAnsi="Arial" w:cs="Arial"/>
          <w:sz w:val="22"/>
          <w:szCs w:val="22"/>
        </w:rPr>
        <w:t xml:space="preserve">s to society. </w:t>
      </w:r>
      <w:r w:rsidR="00736C52" w:rsidRPr="00F1297D">
        <w:t>Education, D.for (2009)</w:t>
      </w:r>
    </w:p>
    <w:p w14:paraId="6A0C835C" w14:textId="77777777" w:rsidR="00387280" w:rsidRDefault="008D4120" w:rsidP="00387280">
      <w:pPr>
        <w:pStyle w:val="NormalWeb"/>
        <w:spacing w:line="360" w:lineRule="auto"/>
        <w:jc w:val="both"/>
      </w:pPr>
      <w:r w:rsidRPr="00387280">
        <w:rPr>
          <w:rFonts w:ascii="Arial" w:hAnsi="Arial" w:cs="Arial"/>
          <w:sz w:val="22"/>
          <w:szCs w:val="22"/>
          <w:shd w:val="clear" w:color="auto" w:fill="FFFFFF"/>
        </w:rPr>
        <w:t>There has never been an important time for teaching and promoting diversity in Britain’s</w:t>
      </w:r>
      <w:r w:rsidRPr="00387280">
        <w:rPr>
          <w:rFonts w:ascii="Arial" w:hAnsi="Arial" w:cs="Arial"/>
          <w:sz w:val="22"/>
          <w:szCs w:val="22"/>
          <w:shd w:val="clear" w:color="auto" w:fill="FFFFFF"/>
        </w:rPr>
        <w:t xml:space="preserve"> classrooms. 13 </w:t>
      </w:r>
      <w:r w:rsidR="00E846E2" w:rsidRPr="00387280">
        <w:rPr>
          <w:rFonts w:ascii="Arial" w:hAnsi="Arial" w:cs="Arial"/>
          <w:sz w:val="22"/>
          <w:szCs w:val="22"/>
          <w:shd w:val="clear" w:color="auto" w:fill="FFFFFF"/>
        </w:rPr>
        <w:t>million</w:t>
      </w:r>
      <w:r w:rsidRPr="00387280">
        <w:rPr>
          <w:rFonts w:ascii="Arial" w:hAnsi="Arial" w:cs="Arial"/>
          <w:sz w:val="22"/>
          <w:szCs w:val="22"/>
          <w:shd w:val="clear" w:color="auto" w:fill="FFFFFF"/>
        </w:rPr>
        <w:t xml:space="preserve"> people </w:t>
      </w:r>
      <w:r w:rsidR="00E846E2" w:rsidRPr="00387280">
        <w:rPr>
          <w:rFonts w:ascii="Arial" w:hAnsi="Arial" w:cs="Arial"/>
          <w:sz w:val="22"/>
          <w:szCs w:val="22"/>
          <w:shd w:val="clear" w:color="auto" w:fill="FFFFFF"/>
        </w:rPr>
        <w:t>registered</w:t>
      </w:r>
      <w:r w:rsidRPr="00387280">
        <w:rPr>
          <w:rFonts w:ascii="Arial" w:hAnsi="Arial" w:cs="Arial"/>
          <w:sz w:val="22"/>
          <w:szCs w:val="22"/>
          <w:shd w:val="clear" w:color="auto" w:fill="FFFFFF"/>
        </w:rPr>
        <w:t xml:space="preserve"> as disabled in the UK among them 800 000 are children under </w:t>
      </w:r>
      <w:r w:rsidR="00781D0B" w:rsidRPr="00387280">
        <w:rPr>
          <w:rFonts w:ascii="Arial" w:hAnsi="Arial" w:cs="Arial"/>
          <w:sz w:val="22"/>
          <w:szCs w:val="22"/>
          <w:shd w:val="clear" w:color="auto" w:fill="FFFFFF"/>
        </w:rPr>
        <w:t>16.</w:t>
      </w:r>
      <w:r w:rsidR="00781D0B" w:rsidRPr="00387280">
        <w:rPr>
          <w:rFonts w:ascii="Arial" w:hAnsi="Arial" w:cs="Arial"/>
          <w:sz w:val="22"/>
          <w:szCs w:val="22"/>
        </w:rPr>
        <w:t xml:space="preserve"> Teachers use various activities to p</w:t>
      </w:r>
      <w:r w:rsidRPr="00387280">
        <w:rPr>
          <w:rFonts w:ascii="Arial" w:hAnsi="Arial" w:cs="Arial"/>
          <w:sz w:val="22"/>
          <w:szCs w:val="22"/>
        </w:rPr>
        <w:t xml:space="preserve">romote diversity </w:t>
      </w:r>
      <w:r w:rsidR="00781D0B" w:rsidRPr="00387280">
        <w:rPr>
          <w:rFonts w:ascii="Arial" w:hAnsi="Arial" w:cs="Arial"/>
          <w:sz w:val="22"/>
          <w:szCs w:val="22"/>
        </w:rPr>
        <w:t>with</w:t>
      </w:r>
      <w:r w:rsidRPr="00387280">
        <w:rPr>
          <w:rFonts w:ascii="Arial" w:hAnsi="Arial" w:cs="Arial"/>
          <w:sz w:val="22"/>
          <w:szCs w:val="22"/>
        </w:rPr>
        <w:t xml:space="preserve">in the classroom, </w:t>
      </w:r>
      <w:r w:rsidR="00781D0B" w:rsidRPr="00387280">
        <w:rPr>
          <w:rFonts w:ascii="Arial" w:hAnsi="Arial" w:cs="Arial"/>
          <w:sz w:val="22"/>
          <w:szCs w:val="22"/>
        </w:rPr>
        <w:t>it</w:t>
      </w:r>
      <w:r w:rsidRPr="00387280">
        <w:rPr>
          <w:rFonts w:ascii="Arial" w:hAnsi="Arial" w:cs="Arial"/>
          <w:sz w:val="22"/>
          <w:szCs w:val="22"/>
        </w:rPr>
        <w:t xml:space="preserve"> help</w:t>
      </w:r>
      <w:r w:rsidR="00781D0B" w:rsidRPr="00387280">
        <w:rPr>
          <w:rFonts w:ascii="Arial" w:hAnsi="Arial" w:cs="Arial"/>
          <w:sz w:val="22"/>
          <w:szCs w:val="22"/>
        </w:rPr>
        <w:t>s</w:t>
      </w:r>
      <w:r w:rsidRPr="00387280">
        <w:rPr>
          <w:rFonts w:ascii="Arial" w:hAnsi="Arial" w:cs="Arial"/>
          <w:sz w:val="22"/>
          <w:szCs w:val="22"/>
        </w:rPr>
        <w:t xml:space="preserve"> students </w:t>
      </w:r>
      <w:r w:rsidR="00781D0B" w:rsidRPr="00387280">
        <w:rPr>
          <w:rFonts w:ascii="Arial" w:hAnsi="Arial" w:cs="Arial"/>
          <w:sz w:val="22"/>
          <w:szCs w:val="22"/>
        </w:rPr>
        <w:t>to recognize, understand</w:t>
      </w:r>
      <w:r w:rsidRPr="00387280">
        <w:rPr>
          <w:rFonts w:ascii="Arial" w:hAnsi="Arial" w:cs="Arial"/>
          <w:sz w:val="22"/>
          <w:szCs w:val="22"/>
        </w:rPr>
        <w:t xml:space="preserve"> and respect people’s </w:t>
      </w:r>
      <w:r w:rsidR="00E846E2" w:rsidRPr="00387280">
        <w:rPr>
          <w:rFonts w:ascii="Arial" w:hAnsi="Arial" w:cs="Arial"/>
          <w:sz w:val="22"/>
          <w:szCs w:val="22"/>
        </w:rPr>
        <w:t>differences. This</w:t>
      </w:r>
      <w:r w:rsidR="00781D0B" w:rsidRPr="00387280">
        <w:rPr>
          <w:rFonts w:ascii="Arial" w:hAnsi="Arial" w:cs="Arial"/>
          <w:sz w:val="22"/>
          <w:szCs w:val="22"/>
        </w:rPr>
        <w:t xml:space="preserve"> understanding of diversity </w:t>
      </w:r>
      <w:r w:rsidRPr="00387280">
        <w:rPr>
          <w:rFonts w:ascii="Arial" w:hAnsi="Arial" w:cs="Arial"/>
          <w:sz w:val="22"/>
          <w:szCs w:val="22"/>
        </w:rPr>
        <w:t>creates an inclusive classroom environment</w:t>
      </w:r>
      <w:r w:rsidR="00781D0B" w:rsidRPr="00387280">
        <w:rPr>
          <w:rFonts w:ascii="Arial" w:hAnsi="Arial" w:cs="Arial"/>
          <w:sz w:val="22"/>
          <w:szCs w:val="22"/>
        </w:rPr>
        <w:t xml:space="preserve"> </w:t>
      </w:r>
      <w:r w:rsidRPr="00387280">
        <w:rPr>
          <w:rFonts w:ascii="Arial" w:hAnsi="Arial" w:cs="Arial"/>
          <w:sz w:val="22"/>
          <w:szCs w:val="22"/>
        </w:rPr>
        <w:t>without prejudice</w:t>
      </w:r>
      <w:r w:rsidR="00781D0B" w:rsidRPr="00387280">
        <w:rPr>
          <w:rFonts w:ascii="Arial" w:hAnsi="Arial" w:cs="Arial"/>
          <w:sz w:val="22"/>
          <w:szCs w:val="22"/>
        </w:rPr>
        <w:t xml:space="preserve">. </w:t>
      </w:r>
      <w:r w:rsidRPr="00387280">
        <w:rPr>
          <w:rFonts w:ascii="Arial" w:hAnsi="Arial" w:cs="Arial"/>
          <w:sz w:val="22"/>
          <w:szCs w:val="22"/>
        </w:rPr>
        <w:t xml:space="preserve">students </w:t>
      </w:r>
      <w:r w:rsidR="00781D0B" w:rsidRPr="00387280">
        <w:rPr>
          <w:rFonts w:ascii="Arial" w:hAnsi="Arial" w:cs="Arial"/>
          <w:sz w:val="22"/>
          <w:szCs w:val="22"/>
        </w:rPr>
        <w:t xml:space="preserve">can easily </w:t>
      </w:r>
      <w:r w:rsidRPr="00387280">
        <w:rPr>
          <w:rFonts w:ascii="Arial" w:hAnsi="Arial" w:cs="Arial"/>
          <w:sz w:val="22"/>
          <w:szCs w:val="22"/>
        </w:rPr>
        <w:t>thrive</w:t>
      </w:r>
      <w:r>
        <w:rPr>
          <w:rFonts w:ascii="Arial" w:hAnsi="Arial" w:cs="Arial"/>
          <w:color w:val="3A3A3A"/>
          <w:sz w:val="30"/>
          <w:szCs w:val="30"/>
        </w:rPr>
        <w:t xml:space="preserve">. </w:t>
      </w:r>
      <w:r w:rsidR="00781D0B">
        <w:t>Deer, M. (2023)</w:t>
      </w:r>
    </w:p>
    <w:p w14:paraId="7D184F63" w14:textId="41BD1E5D" w:rsidR="00041648" w:rsidRPr="00041648" w:rsidRDefault="008D4120" w:rsidP="00387280">
      <w:pPr>
        <w:pStyle w:val="NormalWeb"/>
        <w:spacing w:line="360" w:lineRule="auto"/>
        <w:jc w:val="both"/>
      </w:pPr>
      <w:r w:rsidRPr="00736C52">
        <w:rPr>
          <w:rFonts w:ascii="Arial" w:hAnsi="Arial" w:cs="Arial"/>
          <w:sz w:val="22"/>
          <w:szCs w:val="22"/>
        </w:rPr>
        <w:t>Children with special needs can continue education under the</w:t>
      </w:r>
      <w:r w:rsidRPr="00736C52">
        <w:rPr>
          <w:rFonts w:ascii="Arial" w:hAnsi="Arial" w:cs="Arial"/>
          <w:color w:val="202122"/>
          <w:sz w:val="22"/>
          <w:szCs w:val="22"/>
          <w:shd w:val="clear" w:color="auto" w:fill="FFFFFF"/>
        </w:rPr>
        <w:t> </w:t>
      </w:r>
      <w:r w:rsidRPr="00736C52">
        <w:rPr>
          <w:rFonts w:ascii="Arial" w:hAnsi="Arial" w:cs="Arial"/>
          <w:sz w:val="22"/>
          <w:szCs w:val="22"/>
          <w:shd w:val="clear" w:color="auto" w:fill="FFFFFF"/>
        </w:rPr>
        <w:t>Education Act 1996</w:t>
      </w:r>
      <w:r w:rsidRPr="00736C52">
        <w:rPr>
          <w:rFonts w:ascii="Arial" w:hAnsi="Arial" w:cs="Arial"/>
          <w:color w:val="202122"/>
          <w:sz w:val="22"/>
          <w:szCs w:val="22"/>
          <w:shd w:val="clear" w:color="auto" w:fill="FFFFFF"/>
        </w:rPr>
        <w:t xml:space="preserve">. Under Equality act 2010 </w:t>
      </w:r>
      <w:r w:rsidR="008B1356" w:rsidRPr="00736C52">
        <w:rPr>
          <w:rFonts w:ascii="Arial" w:hAnsi="Arial" w:cs="Arial"/>
          <w:color w:val="202122"/>
          <w:sz w:val="22"/>
          <w:szCs w:val="22"/>
          <w:shd w:val="clear" w:color="auto" w:fill="FFFFFF"/>
        </w:rPr>
        <w:t xml:space="preserve">schools can not discriminate against a student due to disabilities. They also have rights as a same age typical child. They </w:t>
      </w:r>
      <w:r w:rsidR="00072203" w:rsidRPr="00736C52">
        <w:rPr>
          <w:rFonts w:ascii="Arial" w:hAnsi="Arial" w:cs="Arial"/>
          <w:color w:val="202122"/>
          <w:sz w:val="22"/>
          <w:szCs w:val="22"/>
          <w:shd w:val="clear" w:color="auto" w:fill="FFFFFF"/>
        </w:rPr>
        <w:t>may be</w:t>
      </w:r>
      <w:r w:rsidR="008B1356" w:rsidRPr="00736C52">
        <w:rPr>
          <w:rFonts w:ascii="Arial" w:hAnsi="Arial" w:cs="Arial"/>
          <w:color w:val="202122"/>
          <w:sz w:val="22"/>
          <w:szCs w:val="22"/>
          <w:shd w:val="clear" w:color="auto" w:fill="FFFFFF"/>
        </w:rPr>
        <w:t xml:space="preserve"> more vulnerable to abuse and harm. Through child safeguarding principles these children must have special protection. Playgrounds, public libraries, </w:t>
      </w:r>
      <w:r w:rsidR="008B1356" w:rsidRPr="00736C52">
        <w:rPr>
          <w:rFonts w:ascii="Arial" w:hAnsi="Arial" w:cs="Arial"/>
          <w:color w:val="202122"/>
          <w:sz w:val="22"/>
          <w:szCs w:val="22"/>
          <w:shd w:val="clear" w:color="auto" w:fill="FFFFFF"/>
        </w:rPr>
        <w:lastRenderedPageBreak/>
        <w:t>shopping centers, and other public places must be disabled-friendly. In addition, social and childcare workers must pay special attention to these children. UK government start some funds for these children. After school, socialization must be improved and encouragements of workplaces to take disabled workers according to their skills available. Specialized educational institutes, care centers, and policies available within the UK.</w:t>
      </w:r>
      <w:r w:rsidR="008B1356">
        <w:rPr>
          <w:rFonts w:ascii="Arial" w:hAnsi="Arial" w:cs="Arial"/>
          <w:color w:val="202122"/>
          <w:sz w:val="21"/>
          <w:szCs w:val="21"/>
          <w:shd w:val="clear" w:color="auto" w:fill="FFFFFF"/>
        </w:rPr>
        <w:t xml:space="preserve"> </w:t>
      </w:r>
      <w:r w:rsidR="00736C52" w:rsidRPr="008B1356">
        <w:rPr>
          <w:i/>
          <w:iCs/>
        </w:rPr>
        <w:t>Diversity and inclusion hub: Disability</w:t>
      </w:r>
      <w:r w:rsidR="00736C52" w:rsidRPr="008B1356">
        <w:t xml:space="preserve"> (2022)</w:t>
      </w:r>
    </w:p>
    <w:p w14:paraId="28AA898B" w14:textId="77777777" w:rsidR="00C309AE" w:rsidRPr="001218A6" w:rsidRDefault="008D4120" w:rsidP="00C309AE">
      <w:pPr>
        <w:pStyle w:val="NormalWeb"/>
        <w:rPr>
          <w:rFonts w:ascii="Arial" w:hAnsi="Arial" w:cs="Arial"/>
          <w:i/>
          <w:iCs/>
          <w:u w:val="single"/>
        </w:rPr>
      </w:pPr>
      <w:r w:rsidRPr="001218A6">
        <w:rPr>
          <w:rFonts w:ascii="Arial" w:hAnsi="Arial" w:cs="Arial"/>
          <w:i/>
          <w:iCs/>
          <w:u w:val="single"/>
        </w:rPr>
        <w:t>REFERENCES</w:t>
      </w:r>
    </w:p>
    <w:p w14:paraId="316B67A6" w14:textId="77777777" w:rsidR="00736C52" w:rsidRDefault="008D4120" w:rsidP="00736C52">
      <w:pPr>
        <w:spacing w:before="100" w:after="100" w:line="240" w:lineRule="auto"/>
        <w:ind w:left="567" w:hanging="567"/>
      </w:pPr>
      <w:bookmarkStart w:id="0" w:name="_Hlk130310143"/>
      <w:r>
        <w:rPr>
          <w:rFonts w:ascii="Times New Roman" w:eastAsia="Times New Roman" w:hAnsi="Times New Roman" w:cs="Times New Roman"/>
          <w:sz w:val="24"/>
          <w:szCs w:val="24"/>
          <w:lang w:bidi="si-LK"/>
        </w:rPr>
        <w:t xml:space="preserve">About the author Equality and Diversity Posted In Disability and Wellbeing </w:t>
      </w:r>
      <w:r>
        <w:rPr>
          <w:rFonts w:ascii="Times New Roman" w:eastAsia="Times New Roman" w:hAnsi="Times New Roman" w:cs="Times New Roman"/>
          <w:i/>
          <w:iCs/>
          <w:sz w:val="24"/>
          <w:szCs w:val="24"/>
          <w:lang w:bidi="si-LK"/>
        </w:rPr>
        <w:t>et al.</w:t>
      </w:r>
      <w:r>
        <w:rPr>
          <w:rFonts w:ascii="Times New Roman" w:eastAsia="Times New Roman" w:hAnsi="Times New Roman" w:cs="Times New Roman"/>
          <w:sz w:val="24"/>
          <w:szCs w:val="24"/>
          <w:lang w:bidi="si-LK"/>
        </w:rPr>
        <w:t xml:space="preserve"> (2011) </w:t>
      </w:r>
      <w:bookmarkEnd w:id="0"/>
      <w:r>
        <w:rPr>
          <w:rFonts w:ascii="Times New Roman" w:eastAsia="Times New Roman" w:hAnsi="Times New Roman" w:cs="Times New Roman"/>
          <w:i/>
          <w:iCs/>
          <w:sz w:val="24"/>
          <w:szCs w:val="24"/>
          <w:lang w:bidi="si-LK"/>
        </w:rPr>
        <w:t>Disabled children do matter</w:t>
      </w:r>
      <w:r>
        <w:rPr>
          <w:rFonts w:ascii="Times New Roman" w:eastAsia="Times New Roman" w:hAnsi="Times New Roman" w:cs="Times New Roman"/>
          <w:sz w:val="24"/>
          <w:szCs w:val="24"/>
          <w:lang w:bidi="si-LK"/>
        </w:rPr>
        <w:t xml:space="preserve">, </w:t>
      </w:r>
      <w:r>
        <w:rPr>
          <w:rFonts w:ascii="Times New Roman" w:eastAsia="Times New Roman" w:hAnsi="Times New Roman" w:cs="Times New Roman"/>
          <w:i/>
          <w:iCs/>
          <w:sz w:val="24"/>
          <w:szCs w:val="24"/>
          <w:lang w:bidi="si-LK"/>
        </w:rPr>
        <w:t>Equity, Diversity, and Inclusion</w:t>
      </w:r>
      <w:r>
        <w:rPr>
          <w:rFonts w:ascii="Times New Roman" w:eastAsia="Times New Roman" w:hAnsi="Times New Roman" w:cs="Times New Roman"/>
          <w:sz w:val="24"/>
          <w:szCs w:val="24"/>
          <w:lang w:bidi="si-LK"/>
        </w:rPr>
        <w:t xml:space="preserve">. Available at: https://blogs.lse.ac.uk/equityDiversityInclusion/2011/12/disabled-children-do-matter/ (Accessed: March 21, 2023). </w:t>
      </w:r>
    </w:p>
    <w:p w14:paraId="00741018" w14:textId="77777777" w:rsidR="00736C52" w:rsidRDefault="008D4120" w:rsidP="00736C52">
      <w:pPr>
        <w:spacing w:before="100" w:after="100" w:line="240" w:lineRule="auto"/>
        <w:ind w:left="567" w:hanging="567"/>
        <w:rPr>
          <w:rFonts w:ascii="Times New Roman" w:eastAsia="Times New Roman" w:hAnsi="Times New Roman" w:cs="Times New Roman"/>
          <w:sz w:val="24"/>
          <w:szCs w:val="24"/>
          <w:lang w:bidi="si-LK"/>
        </w:rPr>
      </w:pPr>
      <w:r>
        <w:rPr>
          <w:rFonts w:ascii="Times New Roman" w:eastAsia="Times New Roman" w:hAnsi="Times New Roman" w:cs="Times New Roman"/>
          <w:i/>
          <w:iCs/>
          <w:sz w:val="24"/>
          <w:szCs w:val="24"/>
          <w:lang w:bidi="si-LK"/>
        </w:rPr>
        <w:t>Covid-19: Impact on child poverty and on Young People’s education ...</w:t>
      </w:r>
      <w:r>
        <w:rPr>
          <w:rFonts w:ascii="Times New Roman" w:eastAsia="Times New Roman" w:hAnsi="Times New Roman" w:cs="Times New Roman"/>
          <w:sz w:val="24"/>
          <w:szCs w:val="24"/>
          <w:lang w:bidi="si-LK"/>
        </w:rPr>
        <w:t xml:space="preserve"> (2021). Available at: https://lordslibrary.parliament.u</w:t>
      </w:r>
      <w:r>
        <w:rPr>
          <w:rFonts w:ascii="Times New Roman" w:eastAsia="Times New Roman" w:hAnsi="Times New Roman" w:cs="Times New Roman"/>
          <w:sz w:val="24"/>
          <w:szCs w:val="24"/>
          <w:lang w:bidi="si-LK"/>
        </w:rPr>
        <w:t xml:space="preserve">k/covid-19-impact-on-child-poverty-and-on-young-peoples-education-health-and-wellbeing/ (Accessed: March 21, 2023). </w:t>
      </w:r>
    </w:p>
    <w:p w14:paraId="7F9A1273" w14:textId="77777777" w:rsidR="00736C52" w:rsidRPr="00736C52" w:rsidRDefault="008D4120" w:rsidP="00736C52">
      <w:pPr>
        <w:spacing w:before="100" w:beforeAutospacing="1" w:after="100" w:afterAutospacing="1" w:line="240" w:lineRule="auto"/>
        <w:ind w:left="567" w:hanging="567"/>
        <w:rPr>
          <w:rFonts w:ascii="Times New Roman" w:eastAsia="Times New Roman" w:hAnsi="Times New Roman" w:cs="Times New Roman"/>
          <w:sz w:val="24"/>
          <w:szCs w:val="24"/>
          <w:lang w:bidi="si-LK"/>
        </w:rPr>
      </w:pPr>
      <w:r w:rsidRPr="00736C52">
        <w:rPr>
          <w:rFonts w:ascii="Times New Roman" w:eastAsia="Times New Roman" w:hAnsi="Times New Roman" w:cs="Times New Roman"/>
          <w:sz w:val="24"/>
          <w:szCs w:val="24"/>
          <w:lang w:bidi="si-LK"/>
        </w:rPr>
        <w:t xml:space="preserve">Deer, M. (2023) </w:t>
      </w:r>
      <w:r w:rsidRPr="00736C52">
        <w:rPr>
          <w:rFonts w:ascii="Times New Roman" w:eastAsia="Times New Roman" w:hAnsi="Times New Roman" w:cs="Times New Roman"/>
          <w:i/>
          <w:iCs/>
          <w:sz w:val="24"/>
          <w:szCs w:val="24"/>
          <w:lang w:bidi="si-LK"/>
        </w:rPr>
        <w:t>Promoting equality and diversity in the classroom</w:t>
      </w:r>
      <w:r w:rsidRPr="00736C52">
        <w:rPr>
          <w:rFonts w:ascii="Times New Roman" w:eastAsia="Times New Roman" w:hAnsi="Times New Roman" w:cs="Times New Roman"/>
          <w:sz w:val="24"/>
          <w:szCs w:val="24"/>
          <w:lang w:bidi="si-LK"/>
        </w:rPr>
        <w:t xml:space="preserve">, </w:t>
      </w:r>
      <w:r w:rsidRPr="00736C52">
        <w:rPr>
          <w:rFonts w:ascii="Times New Roman" w:eastAsia="Times New Roman" w:hAnsi="Times New Roman" w:cs="Times New Roman"/>
          <w:i/>
          <w:iCs/>
          <w:sz w:val="24"/>
          <w:szCs w:val="24"/>
          <w:lang w:bidi="si-LK"/>
        </w:rPr>
        <w:t>CPD Online College</w:t>
      </w:r>
      <w:r w:rsidRPr="00736C52">
        <w:rPr>
          <w:rFonts w:ascii="Times New Roman" w:eastAsia="Times New Roman" w:hAnsi="Times New Roman" w:cs="Times New Roman"/>
          <w:sz w:val="24"/>
          <w:szCs w:val="24"/>
          <w:lang w:bidi="si-LK"/>
        </w:rPr>
        <w:t>. Available at: https://cpdonline.co.uk/knowledge-base</w:t>
      </w:r>
      <w:r w:rsidRPr="00736C52">
        <w:rPr>
          <w:rFonts w:ascii="Times New Roman" w:eastAsia="Times New Roman" w:hAnsi="Times New Roman" w:cs="Times New Roman"/>
          <w:sz w:val="24"/>
          <w:szCs w:val="24"/>
          <w:lang w:bidi="si-LK"/>
        </w:rPr>
        <w:t xml:space="preserve">/safeguarding/promoting-equality-and-diversity-in-the-classroom/ (Accessed: March 21, 2023). </w:t>
      </w:r>
    </w:p>
    <w:p w14:paraId="54C2CCA6" w14:textId="77777777" w:rsidR="00736C52" w:rsidRDefault="008D4120" w:rsidP="00736C52">
      <w:pPr>
        <w:spacing w:before="100" w:after="100" w:line="240" w:lineRule="auto"/>
        <w:ind w:left="567" w:hanging="567"/>
        <w:rPr>
          <w:rFonts w:ascii="Times New Roman" w:eastAsia="Times New Roman" w:hAnsi="Times New Roman" w:cs="Times New Roman"/>
          <w:sz w:val="24"/>
          <w:szCs w:val="24"/>
          <w:lang w:bidi="si-LK"/>
        </w:rPr>
      </w:pPr>
      <w:r w:rsidRPr="00072203">
        <w:rPr>
          <w:rFonts w:ascii="Times New Roman" w:eastAsia="Times New Roman" w:hAnsi="Times New Roman" w:cs="Times New Roman"/>
          <w:sz w:val="24"/>
          <w:szCs w:val="24"/>
          <w:lang w:val="nl-NL" w:bidi="si-LK"/>
        </w:rPr>
        <w:t xml:space="preserve">Dicken, S.J. </w:t>
      </w:r>
      <w:r w:rsidRPr="00072203">
        <w:rPr>
          <w:rFonts w:ascii="Times New Roman" w:eastAsia="Times New Roman" w:hAnsi="Times New Roman" w:cs="Times New Roman"/>
          <w:i/>
          <w:iCs/>
          <w:sz w:val="24"/>
          <w:szCs w:val="24"/>
          <w:lang w:val="nl-NL" w:bidi="si-LK"/>
        </w:rPr>
        <w:t>et al.</w:t>
      </w:r>
      <w:r w:rsidRPr="00072203">
        <w:rPr>
          <w:rFonts w:ascii="Times New Roman" w:eastAsia="Times New Roman" w:hAnsi="Times New Roman" w:cs="Times New Roman"/>
          <w:sz w:val="24"/>
          <w:szCs w:val="24"/>
          <w:lang w:val="nl-NL" w:bidi="si-LK"/>
        </w:rPr>
        <w:t xml:space="preserve"> </w:t>
      </w:r>
      <w:r>
        <w:rPr>
          <w:rFonts w:ascii="Times New Roman" w:eastAsia="Times New Roman" w:hAnsi="Times New Roman" w:cs="Times New Roman"/>
          <w:sz w:val="24"/>
          <w:szCs w:val="24"/>
          <w:lang w:bidi="si-LK"/>
        </w:rPr>
        <w:t>(2021) “Impact of covid-19 pandemic on diet behavior</w:t>
      </w:r>
      <w:r>
        <w:rPr>
          <w:rFonts w:ascii="Times New Roman" w:eastAsia="Times New Roman" w:hAnsi="Times New Roman" w:cs="Times New Roman"/>
          <w:sz w:val="24"/>
          <w:szCs w:val="24"/>
          <w:lang w:bidi="si-LK"/>
        </w:rPr>
        <w:t xml:space="preserve"> among UK adults: A longitudinal analysis of the HEBECO study.” Available at: https://doi.org/10.1101/2021.10.01.21264008. </w:t>
      </w:r>
    </w:p>
    <w:p w14:paraId="5031DFE2" w14:textId="77777777" w:rsidR="00736C52" w:rsidRPr="00736C52" w:rsidRDefault="008D4120" w:rsidP="00736C52">
      <w:pPr>
        <w:spacing w:before="100" w:beforeAutospacing="1" w:after="100" w:afterAutospacing="1" w:line="240" w:lineRule="auto"/>
        <w:ind w:left="567" w:hanging="567"/>
        <w:rPr>
          <w:rFonts w:ascii="Times New Roman" w:eastAsia="Times New Roman" w:hAnsi="Times New Roman" w:cs="Times New Roman"/>
          <w:sz w:val="24"/>
          <w:szCs w:val="24"/>
          <w:lang w:bidi="si-LK"/>
        </w:rPr>
      </w:pPr>
      <w:r w:rsidRPr="00736C52">
        <w:rPr>
          <w:rFonts w:ascii="Times New Roman" w:eastAsia="Times New Roman" w:hAnsi="Times New Roman" w:cs="Times New Roman"/>
          <w:i/>
          <w:iCs/>
          <w:sz w:val="24"/>
          <w:szCs w:val="24"/>
          <w:lang w:bidi="si-LK"/>
        </w:rPr>
        <w:t>Diversity and inclusion hub: Disability</w:t>
      </w:r>
      <w:r w:rsidRPr="00736C52">
        <w:rPr>
          <w:rFonts w:ascii="Times New Roman" w:eastAsia="Times New Roman" w:hAnsi="Times New Roman" w:cs="Times New Roman"/>
          <w:sz w:val="24"/>
          <w:szCs w:val="24"/>
          <w:lang w:bidi="si-LK"/>
        </w:rPr>
        <w:t xml:space="preserve"> (2022) </w:t>
      </w:r>
      <w:r w:rsidRPr="00736C52">
        <w:rPr>
          <w:rFonts w:ascii="Times New Roman" w:eastAsia="Times New Roman" w:hAnsi="Times New Roman" w:cs="Times New Roman"/>
          <w:i/>
          <w:iCs/>
          <w:sz w:val="24"/>
          <w:szCs w:val="24"/>
          <w:lang w:bidi="si-LK"/>
        </w:rPr>
        <w:t>RSNoticia!</w:t>
      </w:r>
      <w:r w:rsidRPr="00736C52">
        <w:rPr>
          <w:rFonts w:ascii="Times New Roman" w:eastAsia="Times New Roman" w:hAnsi="Times New Roman" w:cs="Times New Roman"/>
          <w:sz w:val="24"/>
          <w:szCs w:val="24"/>
          <w:lang w:bidi="si-LK"/>
        </w:rPr>
        <w:t xml:space="preserve"> Available at: https://www.essa.uk.com/diversity-and-inclusion-hub-disabili</w:t>
      </w:r>
      <w:r w:rsidRPr="00736C52">
        <w:rPr>
          <w:rFonts w:ascii="Times New Roman" w:eastAsia="Times New Roman" w:hAnsi="Times New Roman" w:cs="Times New Roman"/>
          <w:sz w:val="24"/>
          <w:szCs w:val="24"/>
          <w:lang w:bidi="si-LK"/>
        </w:rPr>
        <w:t xml:space="preserve">ty?showall=1 (Accessed: March 22, 2023). </w:t>
      </w:r>
    </w:p>
    <w:p w14:paraId="2466CA4E" w14:textId="77777777" w:rsidR="00736C52" w:rsidRDefault="008D4120" w:rsidP="00736C52">
      <w:pPr>
        <w:spacing w:before="100" w:after="100" w:line="240" w:lineRule="auto"/>
        <w:ind w:left="567" w:hanging="567"/>
        <w:rPr>
          <w:rFonts w:ascii="Times New Roman" w:eastAsia="Times New Roman" w:hAnsi="Times New Roman" w:cs="Times New Roman"/>
          <w:sz w:val="24"/>
          <w:szCs w:val="24"/>
          <w:lang w:bidi="si-LK"/>
        </w:rPr>
      </w:pPr>
      <w:r>
        <w:rPr>
          <w:rFonts w:ascii="Times New Roman" w:eastAsia="Times New Roman" w:hAnsi="Times New Roman" w:cs="Times New Roman"/>
          <w:i/>
          <w:iCs/>
          <w:sz w:val="24"/>
          <w:szCs w:val="24"/>
          <w:lang w:bidi="si-LK"/>
        </w:rPr>
        <w:t>Diverse world</w:t>
      </w:r>
      <w:r>
        <w:rPr>
          <w:rFonts w:ascii="Times New Roman" w:eastAsia="Times New Roman" w:hAnsi="Times New Roman" w:cs="Times New Roman"/>
          <w:sz w:val="24"/>
          <w:szCs w:val="24"/>
          <w:lang w:bidi="si-LK"/>
        </w:rPr>
        <w:t xml:space="preserve"> (2022) </w:t>
      </w:r>
      <w:r>
        <w:rPr>
          <w:rFonts w:ascii="Times New Roman" w:eastAsia="Times New Roman" w:hAnsi="Times New Roman" w:cs="Times New Roman"/>
          <w:i/>
          <w:iCs/>
          <w:sz w:val="24"/>
          <w:szCs w:val="24"/>
          <w:lang w:bidi="si-LK"/>
        </w:rPr>
        <w:t>GOV.UK</w:t>
      </w:r>
      <w:r>
        <w:rPr>
          <w:rFonts w:ascii="Times New Roman" w:eastAsia="Times New Roman" w:hAnsi="Times New Roman" w:cs="Times New Roman"/>
          <w:sz w:val="24"/>
          <w:szCs w:val="24"/>
          <w:lang w:bidi="si-LK"/>
        </w:rPr>
        <w:t>. Available at: https://help-for-early-years-providers.education.gov.uk/understanding-the-world/diverse-world#:~:text=Diversity%20describes%20differences%20in%20age,gender%2C%20religion%2</w:t>
      </w:r>
      <w:r>
        <w:rPr>
          <w:rFonts w:ascii="Times New Roman" w:eastAsia="Times New Roman" w:hAnsi="Times New Roman" w:cs="Times New Roman"/>
          <w:sz w:val="24"/>
          <w:szCs w:val="24"/>
          <w:lang w:bidi="si-LK"/>
        </w:rPr>
        <w:t xml:space="preserve">0and%20sexual%20orientation. (Accessed: March 21, 2023). </w:t>
      </w:r>
    </w:p>
    <w:p w14:paraId="166BC6B7" w14:textId="77777777" w:rsidR="00736C52" w:rsidRPr="00736C52" w:rsidRDefault="008D4120" w:rsidP="00736C52">
      <w:pPr>
        <w:spacing w:before="100" w:beforeAutospacing="1" w:after="100" w:afterAutospacing="1" w:line="240" w:lineRule="auto"/>
        <w:ind w:left="567" w:hanging="567"/>
        <w:rPr>
          <w:rFonts w:ascii="Times New Roman" w:eastAsia="Times New Roman" w:hAnsi="Times New Roman" w:cs="Times New Roman"/>
          <w:sz w:val="24"/>
          <w:szCs w:val="24"/>
          <w:lang w:bidi="si-LK"/>
        </w:rPr>
      </w:pPr>
      <w:r w:rsidRPr="00736C52">
        <w:rPr>
          <w:rFonts w:ascii="Times New Roman" w:eastAsia="Times New Roman" w:hAnsi="Times New Roman" w:cs="Times New Roman"/>
          <w:sz w:val="24"/>
          <w:szCs w:val="24"/>
          <w:lang w:bidi="si-LK"/>
        </w:rPr>
        <w:t xml:space="preserve">Education, D.for (2009) </w:t>
      </w:r>
      <w:r w:rsidRPr="00736C52">
        <w:rPr>
          <w:rFonts w:ascii="Times New Roman" w:eastAsia="Times New Roman" w:hAnsi="Times New Roman" w:cs="Times New Roman"/>
          <w:i/>
          <w:iCs/>
          <w:sz w:val="24"/>
          <w:szCs w:val="24"/>
          <w:lang w:bidi="si-LK"/>
        </w:rPr>
        <w:t>Safeguarding disabled children</w:t>
      </w:r>
      <w:r w:rsidRPr="00736C52">
        <w:rPr>
          <w:rFonts w:ascii="Times New Roman" w:eastAsia="Times New Roman" w:hAnsi="Times New Roman" w:cs="Times New Roman"/>
          <w:sz w:val="24"/>
          <w:szCs w:val="24"/>
          <w:lang w:bidi="si-LK"/>
        </w:rPr>
        <w:t xml:space="preserve">, </w:t>
      </w:r>
      <w:r w:rsidRPr="00736C52">
        <w:rPr>
          <w:rFonts w:ascii="Times New Roman" w:eastAsia="Times New Roman" w:hAnsi="Times New Roman" w:cs="Times New Roman"/>
          <w:i/>
          <w:iCs/>
          <w:sz w:val="24"/>
          <w:szCs w:val="24"/>
          <w:lang w:bidi="si-LK"/>
        </w:rPr>
        <w:t>GOV.UK</w:t>
      </w:r>
      <w:r w:rsidRPr="00736C52">
        <w:rPr>
          <w:rFonts w:ascii="Times New Roman" w:eastAsia="Times New Roman" w:hAnsi="Times New Roman" w:cs="Times New Roman"/>
          <w:sz w:val="24"/>
          <w:szCs w:val="24"/>
          <w:lang w:bidi="si-LK"/>
        </w:rPr>
        <w:t>. GOV.UK. Available at: https://www.gov.uk/government/publications/safeguarding-disabled-children-practice-guidance (Accessed: March 22,</w:t>
      </w:r>
      <w:r w:rsidRPr="00736C52">
        <w:rPr>
          <w:rFonts w:ascii="Times New Roman" w:eastAsia="Times New Roman" w:hAnsi="Times New Roman" w:cs="Times New Roman"/>
          <w:sz w:val="24"/>
          <w:szCs w:val="24"/>
          <w:lang w:bidi="si-LK"/>
        </w:rPr>
        <w:t xml:space="preserve"> 2023). </w:t>
      </w:r>
    </w:p>
    <w:p w14:paraId="3FB30CAF" w14:textId="77777777" w:rsidR="00736C52" w:rsidRPr="00736C52" w:rsidRDefault="008D4120" w:rsidP="00736C52">
      <w:pPr>
        <w:spacing w:before="100" w:beforeAutospacing="1" w:after="100" w:afterAutospacing="1" w:line="240" w:lineRule="auto"/>
        <w:ind w:left="567" w:hanging="567"/>
        <w:rPr>
          <w:rFonts w:ascii="Times New Roman" w:eastAsia="Times New Roman" w:hAnsi="Times New Roman" w:cs="Times New Roman"/>
          <w:sz w:val="24"/>
          <w:szCs w:val="24"/>
          <w:lang w:bidi="si-LK"/>
        </w:rPr>
      </w:pPr>
      <w:r w:rsidRPr="00736C52">
        <w:rPr>
          <w:rFonts w:ascii="Times New Roman" w:eastAsia="Times New Roman" w:hAnsi="Times New Roman" w:cs="Times New Roman"/>
          <w:sz w:val="24"/>
          <w:szCs w:val="24"/>
          <w:lang w:bidi="si-LK"/>
        </w:rPr>
        <w:t xml:space="preserve">Flexebee (2022) </w:t>
      </w:r>
      <w:r w:rsidRPr="00736C52">
        <w:rPr>
          <w:rFonts w:ascii="Times New Roman" w:eastAsia="Times New Roman" w:hAnsi="Times New Roman" w:cs="Times New Roman"/>
          <w:i/>
          <w:iCs/>
          <w:sz w:val="24"/>
          <w:szCs w:val="24"/>
          <w:lang w:bidi="si-LK"/>
        </w:rPr>
        <w:t>6 principles to implement when Safeguarding Children</w:t>
      </w:r>
      <w:r w:rsidRPr="00736C52">
        <w:rPr>
          <w:rFonts w:ascii="Times New Roman" w:eastAsia="Times New Roman" w:hAnsi="Times New Roman" w:cs="Times New Roman"/>
          <w:sz w:val="24"/>
          <w:szCs w:val="24"/>
          <w:lang w:bidi="si-LK"/>
        </w:rPr>
        <w:t xml:space="preserve">, </w:t>
      </w:r>
      <w:r w:rsidRPr="00736C52">
        <w:rPr>
          <w:rFonts w:ascii="Times New Roman" w:eastAsia="Times New Roman" w:hAnsi="Times New Roman" w:cs="Times New Roman"/>
          <w:i/>
          <w:iCs/>
          <w:sz w:val="24"/>
          <w:szCs w:val="24"/>
          <w:lang w:bidi="si-LK"/>
        </w:rPr>
        <w:t>Online Training Courses</w:t>
      </w:r>
      <w:r w:rsidRPr="00736C52">
        <w:rPr>
          <w:rFonts w:ascii="Times New Roman" w:eastAsia="Times New Roman" w:hAnsi="Times New Roman" w:cs="Times New Roman"/>
          <w:sz w:val="24"/>
          <w:szCs w:val="24"/>
          <w:lang w:bidi="si-LK"/>
        </w:rPr>
        <w:t xml:space="preserve">. Available at: https://www.flexebee.co.uk/blog/6-principles-to-implement-when-safeguarding-children (Accessed: March 22, 2023). </w:t>
      </w:r>
    </w:p>
    <w:p w14:paraId="52FA63E0" w14:textId="77777777" w:rsidR="00736C52" w:rsidRDefault="008D4120" w:rsidP="00736C52">
      <w:pPr>
        <w:spacing w:before="100" w:after="100" w:line="240" w:lineRule="auto"/>
        <w:ind w:left="567" w:hanging="567"/>
        <w:rPr>
          <w:rFonts w:ascii="Times New Roman" w:eastAsia="Times New Roman" w:hAnsi="Times New Roman" w:cs="Times New Roman"/>
          <w:sz w:val="24"/>
          <w:szCs w:val="24"/>
          <w:lang w:bidi="si-LK"/>
        </w:rPr>
      </w:pPr>
      <w:r>
        <w:rPr>
          <w:rFonts w:ascii="Times New Roman" w:eastAsia="Times New Roman" w:hAnsi="Times New Roman" w:cs="Times New Roman"/>
          <w:sz w:val="24"/>
          <w:szCs w:val="24"/>
          <w:lang w:bidi="si-LK"/>
        </w:rPr>
        <w:lastRenderedPageBreak/>
        <w:t>Gungor, M. (2021) “Covid</w:t>
      </w:r>
      <w:r>
        <w:rPr>
          <w:rFonts w:ascii="Times New Roman" w:eastAsia="Times New Roman" w:hAnsi="Times New Roman" w:cs="Times New Roman"/>
          <w:sz w:val="24"/>
          <w:szCs w:val="24"/>
          <w:lang w:bidi="si-LK"/>
        </w:rPr>
        <w:t xml:space="preserve">-19 aspect of poverty: Children living and working on the street,” </w:t>
      </w:r>
      <w:r>
        <w:rPr>
          <w:rFonts w:ascii="Times New Roman" w:eastAsia="Times New Roman" w:hAnsi="Times New Roman" w:cs="Times New Roman"/>
          <w:i/>
          <w:iCs/>
          <w:sz w:val="24"/>
          <w:szCs w:val="24"/>
          <w:lang w:bidi="si-LK"/>
        </w:rPr>
        <w:t>A New Social Street Economy: An Effect of The COVID-19 Pandemic</w:t>
      </w:r>
      <w:r>
        <w:rPr>
          <w:rFonts w:ascii="Times New Roman" w:eastAsia="Times New Roman" w:hAnsi="Times New Roman" w:cs="Times New Roman"/>
          <w:sz w:val="24"/>
          <w:szCs w:val="24"/>
          <w:lang w:bidi="si-LK"/>
        </w:rPr>
        <w:t xml:space="preserve">, pp. 217–229. Available at: https://doi.org/10.1108/s1569-375920210000107036. </w:t>
      </w:r>
    </w:p>
    <w:p w14:paraId="6AD65B18" w14:textId="77777777" w:rsidR="00736C52" w:rsidRDefault="008D4120" w:rsidP="00736C52">
      <w:pPr>
        <w:spacing w:before="100" w:beforeAutospacing="1" w:after="100" w:afterAutospacing="1" w:line="240" w:lineRule="auto"/>
        <w:ind w:left="567" w:hanging="567"/>
        <w:rPr>
          <w:rFonts w:ascii="Times New Roman" w:eastAsia="Times New Roman" w:hAnsi="Times New Roman" w:cs="Times New Roman"/>
          <w:sz w:val="24"/>
          <w:szCs w:val="24"/>
          <w:lang w:bidi="si-LK"/>
        </w:rPr>
      </w:pPr>
      <w:r w:rsidRPr="00736C52">
        <w:rPr>
          <w:rFonts w:ascii="Times New Roman" w:eastAsia="Times New Roman" w:hAnsi="Times New Roman" w:cs="Times New Roman"/>
          <w:i/>
          <w:iCs/>
          <w:sz w:val="24"/>
          <w:szCs w:val="24"/>
          <w:lang w:bidi="si-LK"/>
        </w:rPr>
        <w:t>Home</w:t>
      </w:r>
      <w:r w:rsidRPr="00736C52">
        <w:rPr>
          <w:rFonts w:ascii="Times New Roman" w:eastAsia="Times New Roman" w:hAnsi="Times New Roman" w:cs="Times New Roman"/>
          <w:sz w:val="24"/>
          <w:szCs w:val="24"/>
          <w:lang w:bidi="si-LK"/>
        </w:rPr>
        <w:t xml:space="preserve"> (2009) </w:t>
      </w:r>
      <w:r w:rsidRPr="00736C52">
        <w:rPr>
          <w:rFonts w:ascii="Times New Roman" w:eastAsia="Times New Roman" w:hAnsi="Times New Roman" w:cs="Times New Roman"/>
          <w:i/>
          <w:iCs/>
          <w:sz w:val="24"/>
          <w:szCs w:val="24"/>
          <w:lang w:bidi="si-LK"/>
        </w:rPr>
        <w:t>Serious Case Review: Baby P | Virt</w:t>
      </w:r>
      <w:r w:rsidRPr="00736C52">
        <w:rPr>
          <w:rFonts w:ascii="Times New Roman" w:eastAsia="Times New Roman" w:hAnsi="Times New Roman" w:cs="Times New Roman"/>
          <w:i/>
          <w:iCs/>
          <w:sz w:val="24"/>
          <w:szCs w:val="24"/>
          <w:lang w:bidi="si-LK"/>
        </w:rPr>
        <w:t>ual College</w:t>
      </w:r>
      <w:r w:rsidRPr="00736C52">
        <w:rPr>
          <w:rFonts w:ascii="Times New Roman" w:eastAsia="Times New Roman" w:hAnsi="Times New Roman" w:cs="Times New Roman"/>
          <w:sz w:val="24"/>
          <w:szCs w:val="24"/>
          <w:lang w:bidi="si-LK"/>
        </w:rPr>
        <w:t xml:space="preserve">. Available at: https://www.virtual-college.co.uk/resources/serious-case-review-baby-p-(2009)#:~:text=What%20happened%3F,months%20prior%20to%20this%20death. (Accessed: March 22, 2023). </w:t>
      </w:r>
    </w:p>
    <w:p w14:paraId="3C7195F0" w14:textId="77777777" w:rsidR="00736C52" w:rsidRDefault="008D4120" w:rsidP="00736C52">
      <w:pPr>
        <w:spacing w:before="100" w:after="100" w:line="240" w:lineRule="auto"/>
        <w:ind w:left="567" w:hanging="567"/>
      </w:pPr>
      <w:r>
        <w:rPr>
          <w:rFonts w:ascii="Times New Roman" w:eastAsia="Times New Roman" w:hAnsi="Times New Roman" w:cs="Times New Roman"/>
          <w:i/>
          <w:iCs/>
          <w:sz w:val="24"/>
          <w:szCs w:val="24"/>
          <w:lang w:bidi="si-LK"/>
        </w:rPr>
        <w:t>The impact of covid-19 on children and Young People Briefin</w:t>
      </w:r>
      <w:r>
        <w:rPr>
          <w:rFonts w:ascii="Times New Roman" w:eastAsia="Times New Roman" w:hAnsi="Times New Roman" w:cs="Times New Roman"/>
          <w:i/>
          <w:iCs/>
          <w:sz w:val="24"/>
          <w:szCs w:val="24"/>
          <w:lang w:bidi="si-LK"/>
        </w:rPr>
        <w:t>g</w:t>
      </w:r>
      <w:r>
        <w:rPr>
          <w:rFonts w:ascii="Times New Roman" w:eastAsia="Times New Roman" w:hAnsi="Times New Roman" w:cs="Times New Roman"/>
          <w:sz w:val="24"/>
          <w:szCs w:val="24"/>
          <w:lang w:bidi="si-LK"/>
        </w:rPr>
        <w:t xml:space="preserve"> (2021). Available at: https://www.childrenssociety.org.uk/sites/default/files/2021-01/the-impact-of-covid-19-on-children-and-young-people-briefing.pdf (Accessed: March 21, 2023). </w:t>
      </w:r>
    </w:p>
    <w:p w14:paraId="6C91F984" w14:textId="77777777" w:rsidR="00736C52" w:rsidRPr="00736C52" w:rsidRDefault="008D4120" w:rsidP="00736C52">
      <w:pPr>
        <w:spacing w:before="100" w:after="100" w:line="240" w:lineRule="auto"/>
        <w:ind w:left="567" w:hanging="567"/>
      </w:pPr>
      <w:r>
        <w:rPr>
          <w:rFonts w:ascii="Times New Roman" w:eastAsia="Times New Roman" w:hAnsi="Times New Roman" w:cs="Times New Roman"/>
          <w:i/>
          <w:iCs/>
          <w:sz w:val="24"/>
          <w:szCs w:val="24"/>
          <w:lang w:bidi="si-LK"/>
        </w:rPr>
        <w:t>Impact of covid-19 on children living in poverty: A technical note</w:t>
      </w:r>
      <w:r>
        <w:rPr>
          <w:rFonts w:ascii="Times New Roman" w:eastAsia="Times New Roman" w:hAnsi="Times New Roman" w:cs="Times New Roman"/>
          <w:sz w:val="24"/>
          <w:szCs w:val="24"/>
          <w:lang w:bidi="si-LK"/>
        </w:rPr>
        <w:t xml:space="preserve"> (2021). Available at: https://www.unicef.org/media/112846/file/Impact%20of%20COVID-19%20on%20children%20living%20in%20poverty:%20A%20Technical%20Note.pdf (Accessed: March 21, 2023). </w:t>
      </w:r>
    </w:p>
    <w:p w14:paraId="371E3B48" w14:textId="77777777" w:rsidR="00736C52" w:rsidRDefault="008D4120" w:rsidP="00736C52">
      <w:pPr>
        <w:spacing w:before="100" w:after="100" w:line="240" w:lineRule="auto"/>
        <w:ind w:left="567" w:hanging="567"/>
      </w:pPr>
      <w:r w:rsidRPr="00736C52">
        <w:rPr>
          <w:rFonts w:ascii="Times New Roman" w:eastAsia="Times New Roman" w:hAnsi="Times New Roman" w:cs="Times New Roman"/>
          <w:sz w:val="24"/>
          <w:szCs w:val="24"/>
          <w:lang w:bidi="si-LK"/>
        </w:rPr>
        <w:t>JOHNSON, S.H.E.E.N.A. and PETRIE, S.T.E.P.H.A.N.I.E. (2004) “Child prote</w:t>
      </w:r>
      <w:r w:rsidRPr="00736C52">
        <w:rPr>
          <w:rFonts w:ascii="Times New Roman" w:eastAsia="Times New Roman" w:hAnsi="Times New Roman" w:cs="Times New Roman"/>
          <w:sz w:val="24"/>
          <w:szCs w:val="24"/>
          <w:lang w:bidi="si-LK"/>
        </w:rPr>
        <w:t xml:space="preserve">ction and risk-management: The death of victoria climbie,” </w:t>
      </w:r>
      <w:r w:rsidRPr="00736C52">
        <w:rPr>
          <w:rFonts w:ascii="Times New Roman" w:eastAsia="Times New Roman" w:hAnsi="Times New Roman" w:cs="Times New Roman"/>
          <w:i/>
          <w:iCs/>
          <w:sz w:val="24"/>
          <w:szCs w:val="24"/>
          <w:lang w:bidi="si-LK"/>
        </w:rPr>
        <w:t>Journal of Social Policy</w:t>
      </w:r>
      <w:r w:rsidRPr="00736C52">
        <w:rPr>
          <w:rFonts w:ascii="Times New Roman" w:eastAsia="Times New Roman" w:hAnsi="Times New Roman" w:cs="Times New Roman"/>
          <w:sz w:val="24"/>
          <w:szCs w:val="24"/>
          <w:lang w:bidi="si-LK"/>
        </w:rPr>
        <w:t>, 33(2), pp. 179–202. Available at: https://doi.org/10.1017/s0047279403007487</w:t>
      </w:r>
    </w:p>
    <w:p w14:paraId="1DD51C97" w14:textId="77777777" w:rsidR="00736C52" w:rsidRDefault="008D4120" w:rsidP="00736C52">
      <w:pPr>
        <w:spacing w:before="100" w:after="100" w:line="240" w:lineRule="auto"/>
        <w:ind w:left="567" w:hanging="567"/>
      </w:pPr>
      <w:r>
        <w:rPr>
          <w:rFonts w:ascii="Times New Roman" w:eastAsia="Times New Roman" w:hAnsi="Times New Roman" w:cs="Times New Roman"/>
          <w:sz w:val="24"/>
          <w:szCs w:val="24"/>
          <w:lang w:bidi="si-LK"/>
        </w:rPr>
        <w:t xml:space="preserve">Kargbo, K.S. (2021) </w:t>
      </w:r>
      <w:r>
        <w:rPr>
          <w:rFonts w:ascii="Times New Roman" w:eastAsia="Times New Roman" w:hAnsi="Times New Roman" w:cs="Times New Roman"/>
          <w:i/>
          <w:iCs/>
          <w:sz w:val="24"/>
          <w:szCs w:val="24"/>
          <w:lang w:bidi="si-LK"/>
        </w:rPr>
        <w:t>Child malnutrition &amp; covid-19 in the UK</w:t>
      </w:r>
      <w:r>
        <w:rPr>
          <w:rFonts w:ascii="Times New Roman" w:eastAsia="Times New Roman" w:hAnsi="Times New Roman" w:cs="Times New Roman"/>
          <w:sz w:val="24"/>
          <w:szCs w:val="24"/>
          <w:lang w:bidi="si-LK"/>
        </w:rPr>
        <w:t xml:space="preserve">, </w:t>
      </w:r>
      <w:r>
        <w:rPr>
          <w:rFonts w:ascii="Times New Roman" w:eastAsia="Times New Roman" w:hAnsi="Times New Roman" w:cs="Times New Roman"/>
          <w:i/>
          <w:iCs/>
          <w:sz w:val="24"/>
          <w:szCs w:val="24"/>
          <w:lang w:bidi="si-LK"/>
        </w:rPr>
        <w:t>NNEdPro</w:t>
      </w:r>
      <w:r>
        <w:rPr>
          <w:rFonts w:ascii="Times New Roman" w:eastAsia="Times New Roman" w:hAnsi="Times New Roman" w:cs="Times New Roman"/>
          <w:sz w:val="24"/>
          <w:szCs w:val="24"/>
          <w:lang w:bidi="si-LK"/>
        </w:rPr>
        <w:t>. NNEdPro. Available at: ht</w:t>
      </w:r>
      <w:r>
        <w:rPr>
          <w:rFonts w:ascii="Times New Roman" w:eastAsia="Times New Roman" w:hAnsi="Times New Roman" w:cs="Times New Roman"/>
          <w:sz w:val="24"/>
          <w:szCs w:val="24"/>
          <w:lang w:bidi="si-LK"/>
        </w:rPr>
        <w:t xml:space="preserve">tps://www.nnedpro.org.uk/post/child-malnutrition-covid-19-in-the-uk (Accessed: March 21, 2023). </w:t>
      </w:r>
    </w:p>
    <w:p w14:paraId="13B681C2" w14:textId="77777777" w:rsidR="00736C52" w:rsidRDefault="008D4120" w:rsidP="00736C52">
      <w:pPr>
        <w:spacing w:before="100" w:after="100" w:line="240" w:lineRule="auto"/>
        <w:ind w:left="567" w:hanging="567"/>
      </w:pPr>
      <w:r>
        <w:rPr>
          <w:rFonts w:ascii="Times New Roman" w:eastAsia="Times New Roman" w:hAnsi="Times New Roman" w:cs="Times New Roman"/>
          <w:sz w:val="24"/>
          <w:szCs w:val="24"/>
          <w:lang w:bidi="si-LK"/>
        </w:rPr>
        <w:t>Kasdovasilis, P., Cook, N. and Montasem, A. (2022) “UK Healthcare Support Workers and the COVID-19 pandemic: An explorative analysis of lived experiences durin</w:t>
      </w:r>
      <w:r>
        <w:rPr>
          <w:rFonts w:ascii="Times New Roman" w:eastAsia="Times New Roman" w:hAnsi="Times New Roman" w:cs="Times New Roman"/>
          <w:sz w:val="24"/>
          <w:szCs w:val="24"/>
          <w:lang w:bidi="si-LK"/>
        </w:rPr>
        <w:t xml:space="preserve">g the covid-19 pandemic,” </w:t>
      </w:r>
      <w:r>
        <w:rPr>
          <w:rFonts w:ascii="Times New Roman" w:eastAsia="Times New Roman" w:hAnsi="Times New Roman" w:cs="Times New Roman"/>
          <w:i/>
          <w:iCs/>
          <w:sz w:val="24"/>
          <w:szCs w:val="24"/>
          <w:lang w:bidi="si-LK"/>
        </w:rPr>
        <w:t>Home Health Care Services Quarterly</w:t>
      </w:r>
      <w:r>
        <w:rPr>
          <w:rFonts w:ascii="Times New Roman" w:eastAsia="Times New Roman" w:hAnsi="Times New Roman" w:cs="Times New Roman"/>
          <w:sz w:val="24"/>
          <w:szCs w:val="24"/>
          <w:lang w:bidi="si-LK"/>
        </w:rPr>
        <w:t xml:space="preserve">, 42(1), pp. 14–39. Available at: https://doi.org/10.1080/01621424.2022.2123757. </w:t>
      </w:r>
    </w:p>
    <w:p w14:paraId="5B9CAC18" w14:textId="77777777" w:rsidR="00736C52" w:rsidRDefault="008D4120" w:rsidP="00736C52">
      <w:pPr>
        <w:spacing w:before="100" w:after="100" w:line="240" w:lineRule="auto"/>
        <w:ind w:left="567" w:hanging="567"/>
        <w:rPr>
          <w:rFonts w:ascii="Times New Roman" w:eastAsia="Times New Roman" w:hAnsi="Times New Roman" w:cs="Times New Roman"/>
          <w:sz w:val="24"/>
          <w:szCs w:val="24"/>
          <w:lang w:bidi="si-LK"/>
        </w:rPr>
      </w:pPr>
      <w:r>
        <w:rPr>
          <w:rFonts w:ascii="Times New Roman" w:eastAsia="Times New Roman" w:hAnsi="Times New Roman" w:cs="Times New Roman"/>
          <w:sz w:val="24"/>
          <w:szCs w:val="24"/>
          <w:lang w:bidi="si-LK"/>
        </w:rPr>
        <w:t xml:space="preserve">Ndayambaje, E., Umwari, Y. and Yulia, A. (2020) “The impact of family conflicts on children education.,” </w:t>
      </w:r>
      <w:r>
        <w:rPr>
          <w:rFonts w:ascii="Times New Roman" w:eastAsia="Times New Roman" w:hAnsi="Times New Roman" w:cs="Times New Roman"/>
          <w:i/>
          <w:iCs/>
          <w:sz w:val="24"/>
          <w:szCs w:val="24"/>
          <w:lang w:bidi="si-LK"/>
        </w:rPr>
        <w:t>Internat</w:t>
      </w:r>
      <w:r>
        <w:rPr>
          <w:rFonts w:ascii="Times New Roman" w:eastAsia="Times New Roman" w:hAnsi="Times New Roman" w:cs="Times New Roman"/>
          <w:i/>
          <w:iCs/>
          <w:sz w:val="24"/>
          <w:szCs w:val="24"/>
          <w:lang w:bidi="si-LK"/>
        </w:rPr>
        <w:t>ional Journal of Pedagogy and Teacher Education</w:t>
      </w:r>
      <w:r>
        <w:rPr>
          <w:rFonts w:ascii="Times New Roman" w:eastAsia="Times New Roman" w:hAnsi="Times New Roman" w:cs="Times New Roman"/>
          <w:sz w:val="24"/>
          <w:szCs w:val="24"/>
          <w:lang w:bidi="si-LK"/>
        </w:rPr>
        <w:t xml:space="preserve">, 4(2), p. 105. Available at: https://doi.org/10.20961/ijpte.v4i2.43123. </w:t>
      </w:r>
    </w:p>
    <w:p w14:paraId="2482EC89" w14:textId="77777777" w:rsidR="001218A6" w:rsidRPr="001218A6" w:rsidRDefault="008D4120" w:rsidP="001218A6">
      <w:pPr>
        <w:spacing w:before="100" w:beforeAutospacing="1" w:after="100" w:afterAutospacing="1" w:line="240" w:lineRule="auto"/>
        <w:ind w:left="567" w:hanging="567"/>
        <w:rPr>
          <w:rFonts w:ascii="Times New Roman" w:eastAsia="Times New Roman" w:hAnsi="Times New Roman" w:cs="Times New Roman"/>
          <w:sz w:val="24"/>
          <w:szCs w:val="24"/>
          <w:lang w:bidi="si-LK"/>
        </w:rPr>
      </w:pPr>
      <w:r w:rsidRPr="00736C52">
        <w:rPr>
          <w:rFonts w:ascii="Times New Roman" w:eastAsia="Times New Roman" w:hAnsi="Times New Roman" w:cs="Times New Roman"/>
          <w:i/>
          <w:iCs/>
          <w:sz w:val="24"/>
          <w:szCs w:val="24"/>
          <w:lang w:bidi="si-LK"/>
        </w:rPr>
        <w:t>Ofsted safeguarding policy</w:t>
      </w:r>
      <w:r w:rsidRPr="00736C52">
        <w:rPr>
          <w:rFonts w:ascii="Times New Roman" w:eastAsia="Times New Roman" w:hAnsi="Times New Roman" w:cs="Times New Roman"/>
          <w:sz w:val="24"/>
          <w:szCs w:val="24"/>
          <w:lang w:bidi="si-LK"/>
        </w:rPr>
        <w:t xml:space="preserve"> (2022) </w:t>
      </w:r>
      <w:r w:rsidRPr="00736C52">
        <w:rPr>
          <w:rFonts w:ascii="Times New Roman" w:eastAsia="Times New Roman" w:hAnsi="Times New Roman" w:cs="Times New Roman"/>
          <w:i/>
          <w:iCs/>
          <w:sz w:val="24"/>
          <w:szCs w:val="24"/>
          <w:lang w:bidi="si-LK"/>
        </w:rPr>
        <w:t>GOV.UK</w:t>
      </w:r>
      <w:r w:rsidRPr="00736C52">
        <w:rPr>
          <w:rFonts w:ascii="Times New Roman" w:eastAsia="Times New Roman" w:hAnsi="Times New Roman" w:cs="Times New Roman"/>
          <w:sz w:val="24"/>
          <w:szCs w:val="24"/>
          <w:lang w:bidi="si-LK"/>
        </w:rPr>
        <w:t>. Available at: https://www.gov.uk/government/publications/ofsted-safeguarding-policy/ofsted-sa</w:t>
      </w:r>
      <w:r w:rsidRPr="00736C52">
        <w:rPr>
          <w:rFonts w:ascii="Times New Roman" w:eastAsia="Times New Roman" w:hAnsi="Times New Roman" w:cs="Times New Roman"/>
          <w:sz w:val="24"/>
          <w:szCs w:val="24"/>
          <w:lang w:bidi="si-LK"/>
        </w:rPr>
        <w:t xml:space="preserve">feguarding-policy (Accessed: March 22, 2023). </w:t>
      </w:r>
    </w:p>
    <w:p w14:paraId="4DB9191D" w14:textId="77777777" w:rsidR="00736C52" w:rsidRDefault="008D4120" w:rsidP="00736C52">
      <w:pPr>
        <w:spacing w:before="100" w:after="100" w:line="240" w:lineRule="auto"/>
        <w:ind w:left="567" w:hanging="567"/>
      </w:pPr>
      <w:r>
        <w:rPr>
          <w:rFonts w:ascii="Times New Roman" w:eastAsia="Times New Roman" w:hAnsi="Times New Roman" w:cs="Times New Roman"/>
          <w:i/>
          <w:iCs/>
          <w:sz w:val="24"/>
          <w:szCs w:val="24"/>
          <w:lang w:bidi="si-LK"/>
        </w:rPr>
        <w:t>Pandemic and poverty: Covid-19 impact on the world's poor - world</w:t>
      </w:r>
      <w:r>
        <w:rPr>
          <w:rFonts w:ascii="Times New Roman" w:eastAsia="Times New Roman" w:hAnsi="Times New Roman" w:cs="Times New Roman"/>
          <w:sz w:val="24"/>
          <w:szCs w:val="24"/>
          <w:lang w:bidi="si-LK"/>
        </w:rPr>
        <w:t xml:space="preserve"> (2022) </w:t>
      </w:r>
      <w:r>
        <w:rPr>
          <w:rFonts w:ascii="Times New Roman" w:eastAsia="Times New Roman" w:hAnsi="Times New Roman" w:cs="Times New Roman"/>
          <w:i/>
          <w:iCs/>
          <w:sz w:val="24"/>
          <w:szCs w:val="24"/>
          <w:lang w:bidi="si-LK"/>
        </w:rPr>
        <w:t>ReliefWeb</w:t>
      </w:r>
      <w:r>
        <w:rPr>
          <w:rFonts w:ascii="Times New Roman" w:eastAsia="Times New Roman" w:hAnsi="Times New Roman" w:cs="Times New Roman"/>
          <w:sz w:val="24"/>
          <w:szCs w:val="24"/>
          <w:lang w:bidi="si-LK"/>
        </w:rPr>
        <w:t>. Available at: https://reliefweb.int/report/world/pandemic-and-poverty-covid-19-impact-world-s-poor (Accessed: March 21, 2023)</w:t>
      </w:r>
      <w:r>
        <w:rPr>
          <w:rFonts w:ascii="Times New Roman" w:eastAsia="Times New Roman" w:hAnsi="Times New Roman" w:cs="Times New Roman"/>
          <w:sz w:val="24"/>
          <w:szCs w:val="24"/>
          <w:lang w:bidi="si-LK"/>
        </w:rPr>
        <w:t xml:space="preserve">. </w:t>
      </w:r>
    </w:p>
    <w:p w14:paraId="5105431A" w14:textId="77777777" w:rsidR="00736C52" w:rsidRDefault="008D4120" w:rsidP="00736C52">
      <w:pPr>
        <w:spacing w:before="100" w:after="100" w:line="240" w:lineRule="auto"/>
        <w:ind w:left="567" w:hanging="567"/>
      </w:pPr>
      <w:r>
        <w:rPr>
          <w:rFonts w:ascii="Times New Roman" w:eastAsia="Times New Roman" w:hAnsi="Times New Roman" w:cs="Times New Roman"/>
          <w:sz w:val="24"/>
          <w:szCs w:val="24"/>
          <w:lang w:bidi="si-LK"/>
        </w:rPr>
        <w:t xml:space="preserve">Philipp, J. (2022) </w:t>
      </w:r>
      <w:r>
        <w:rPr>
          <w:rFonts w:ascii="Times New Roman" w:eastAsia="Times New Roman" w:hAnsi="Times New Roman" w:cs="Times New Roman"/>
          <w:i/>
          <w:iCs/>
          <w:sz w:val="24"/>
          <w:szCs w:val="24"/>
          <w:lang w:bidi="si-LK"/>
        </w:rPr>
        <w:t>Impact of covid-19 on poverty in the UK</w:t>
      </w:r>
      <w:r>
        <w:rPr>
          <w:rFonts w:ascii="Times New Roman" w:eastAsia="Times New Roman" w:hAnsi="Times New Roman" w:cs="Times New Roman"/>
          <w:sz w:val="24"/>
          <w:szCs w:val="24"/>
          <w:lang w:bidi="si-LK"/>
        </w:rPr>
        <w:t xml:space="preserve">, </w:t>
      </w:r>
      <w:r>
        <w:rPr>
          <w:rFonts w:ascii="Times New Roman" w:eastAsia="Times New Roman" w:hAnsi="Times New Roman" w:cs="Times New Roman"/>
          <w:i/>
          <w:iCs/>
          <w:sz w:val="24"/>
          <w:szCs w:val="24"/>
          <w:lang w:bidi="si-LK"/>
        </w:rPr>
        <w:t>The Borgen Project</w:t>
      </w:r>
      <w:r>
        <w:rPr>
          <w:rFonts w:ascii="Times New Roman" w:eastAsia="Times New Roman" w:hAnsi="Times New Roman" w:cs="Times New Roman"/>
          <w:sz w:val="24"/>
          <w:szCs w:val="24"/>
          <w:lang w:bidi="si-LK"/>
        </w:rPr>
        <w:t>. Jennifer Philipp https://borgenproject.org/wp-content/uploads/logo.jpg. Available at: https://borgenproject.org/impact-of-covid-19-on-poverty-in-the-uk/ (Accessed: March 21,</w:t>
      </w:r>
      <w:r>
        <w:rPr>
          <w:rFonts w:ascii="Times New Roman" w:eastAsia="Times New Roman" w:hAnsi="Times New Roman" w:cs="Times New Roman"/>
          <w:sz w:val="24"/>
          <w:szCs w:val="24"/>
          <w:lang w:bidi="si-LK"/>
        </w:rPr>
        <w:t xml:space="preserve"> 2023). </w:t>
      </w:r>
    </w:p>
    <w:p w14:paraId="51EC26EB" w14:textId="77777777" w:rsidR="00736C52" w:rsidRDefault="008D4120" w:rsidP="00736C52">
      <w:pPr>
        <w:spacing w:before="100" w:after="100" w:line="240" w:lineRule="auto"/>
        <w:ind w:left="567" w:hanging="567"/>
        <w:rPr>
          <w:rFonts w:ascii="Times New Roman" w:eastAsia="Times New Roman" w:hAnsi="Times New Roman" w:cs="Times New Roman"/>
          <w:sz w:val="24"/>
          <w:szCs w:val="24"/>
          <w:lang w:bidi="si-LK"/>
        </w:rPr>
      </w:pPr>
      <w:r>
        <w:rPr>
          <w:rFonts w:ascii="Times New Roman" w:eastAsia="Times New Roman" w:hAnsi="Times New Roman" w:cs="Times New Roman"/>
          <w:sz w:val="24"/>
          <w:szCs w:val="24"/>
          <w:lang w:bidi="si-LK"/>
        </w:rPr>
        <w:t xml:space="preserve">Rönkkö, R., Rutherford, S. and Sen, K. (2022) “The impact of the COVID-19 pandemic on the poor: Insights from the Hrishipara Diaries,” </w:t>
      </w:r>
      <w:r>
        <w:rPr>
          <w:rFonts w:ascii="Times New Roman" w:eastAsia="Times New Roman" w:hAnsi="Times New Roman" w:cs="Times New Roman"/>
          <w:i/>
          <w:iCs/>
          <w:sz w:val="24"/>
          <w:szCs w:val="24"/>
          <w:lang w:bidi="si-LK"/>
        </w:rPr>
        <w:t>World Development</w:t>
      </w:r>
      <w:r>
        <w:rPr>
          <w:rFonts w:ascii="Times New Roman" w:eastAsia="Times New Roman" w:hAnsi="Times New Roman" w:cs="Times New Roman"/>
          <w:sz w:val="24"/>
          <w:szCs w:val="24"/>
          <w:lang w:bidi="si-LK"/>
        </w:rPr>
        <w:t xml:space="preserve">, 149, p. 105689. Available at: https://doi.org/10.1016/j.worlddev.2021.105689. </w:t>
      </w:r>
    </w:p>
    <w:p w14:paraId="6B9DE37B" w14:textId="77777777" w:rsidR="001218A6" w:rsidRPr="001218A6" w:rsidRDefault="008D4120" w:rsidP="001218A6">
      <w:pPr>
        <w:spacing w:before="100" w:beforeAutospacing="1" w:after="100" w:afterAutospacing="1" w:line="240" w:lineRule="auto"/>
        <w:ind w:left="567" w:hanging="567"/>
        <w:rPr>
          <w:rFonts w:ascii="Times New Roman" w:eastAsia="Times New Roman" w:hAnsi="Times New Roman" w:cs="Times New Roman"/>
          <w:sz w:val="24"/>
          <w:szCs w:val="24"/>
          <w:lang w:bidi="si-LK"/>
        </w:rPr>
      </w:pPr>
      <w:r w:rsidRPr="00736C52">
        <w:rPr>
          <w:rFonts w:ascii="Times New Roman" w:eastAsia="Times New Roman" w:hAnsi="Times New Roman" w:cs="Times New Roman"/>
          <w:sz w:val="24"/>
          <w:szCs w:val="24"/>
          <w:lang w:bidi="si-LK"/>
        </w:rPr>
        <w:lastRenderedPageBreak/>
        <w:t xml:space="preserve">Simpson, C.G. </w:t>
      </w:r>
      <w:r w:rsidRPr="00736C52">
        <w:rPr>
          <w:rFonts w:ascii="Times New Roman" w:eastAsia="Times New Roman" w:hAnsi="Times New Roman" w:cs="Times New Roman"/>
          <w:sz w:val="24"/>
          <w:szCs w:val="24"/>
          <w:lang w:bidi="si-LK"/>
        </w:rPr>
        <w:t xml:space="preserve">and Warner, L. (2021) “What is an inclusive classroom?,” </w:t>
      </w:r>
      <w:r w:rsidRPr="00736C52">
        <w:rPr>
          <w:rFonts w:ascii="Times New Roman" w:eastAsia="Times New Roman" w:hAnsi="Times New Roman" w:cs="Times New Roman"/>
          <w:i/>
          <w:iCs/>
          <w:sz w:val="24"/>
          <w:szCs w:val="24"/>
          <w:lang w:bidi="si-LK"/>
        </w:rPr>
        <w:t>Successful Inclusion Straregies for Early Childhood Teachers</w:t>
      </w:r>
      <w:r w:rsidRPr="00736C52">
        <w:rPr>
          <w:rFonts w:ascii="Times New Roman" w:eastAsia="Times New Roman" w:hAnsi="Times New Roman" w:cs="Times New Roman"/>
          <w:sz w:val="24"/>
          <w:szCs w:val="24"/>
          <w:lang w:bidi="si-LK"/>
        </w:rPr>
        <w:t xml:space="preserve">, pp. 17–33. Available at: https://doi.org/10.4324/9781003238300-2. </w:t>
      </w:r>
    </w:p>
    <w:p w14:paraId="232CC4EB" w14:textId="77777777" w:rsidR="00736C52" w:rsidRDefault="008D4120" w:rsidP="00736C52">
      <w:pPr>
        <w:spacing w:before="100" w:after="100" w:line="240" w:lineRule="auto"/>
        <w:ind w:left="567" w:hanging="567"/>
      </w:pPr>
      <w:r>
        <w:rPr>
          <w:rFonts w:ascii="Times New Roman" w:eastAsia="Times New Roman" w:hAnsi="Times New Roman" w:cs="Times New Roman"/>
          <w:sz w:val="24"/>
          <w:szCs w:val="24"/>
          <w:lang w:bidi="si-LK"/>
        </w:rPr>
        <w:t xml:space="preserve">United Nations (2014) “The United Nations Convention on the rights of </w:t>
      </w:r>
      <w:r>
        <w:rPr>
          <w:rFonts w:ascii="Times New Roman" w:eastAsia="Times New Roman" w:hAnsi="Times New Roman" w:cs="Times New Roman"/>
          <w:sz w:val="24"/>
          <w:szCs w:val="24"/>
          <w:lang w:bidi="si-LK"/>
        </w:rPr>
        <w:t xml:space="preserve">the child,” </w:t>
      </w:r>
      <w:r>
        <w:rPr>
          <w:rFonts w:ascii="Times New Roman" w:eastAsia="Times New Roman" w:hAnsi="Times New Roman" w:cs="Times New Roman"/>
          <w:i/>
          <w:iCs/>
          <w:sz w:val="24"/>
          <w:szCs w:val="24"/>
          <w:lang w:bidi="si-LK"/>
        </w:rPr>
        <w:t>Children</w:t>
      </w:r>
      <w:r>
        <w:rPr>
          <w:rFonts w:ascii="Times New Roman" w:eastAsia="Times New Roman" w:hAnsi="Times New Roman" w:cs="Times New Roman"/>
          <w:sz w:val="24"/>
          <w:szCs w:val="24"/>
          <w:lang w:bidi="si-LK"/>
        </w:rPr>
        <w:t xml:space="preserve">, pp. 107–123. Available at: https://doi.org/10.4324/9781315740676-10. </w:t>
      </w:r>
    </w:p>
    <w:p w14:paraId="078B401E" w14:textId="77777777" w:rsidR="00736C52" w:rsidRDefault="008D4120" w:rsidP="00736C52">
      <w:pPr>
        <w:spacing w:before="100" w:after="100" w:line="240" w:lineRule="auto"/>
        <w:ind w:left="567" w:hanging="567"/>
      </w:pPr>
      <w:r>
        <w:rPr>
          <w:rFonts w:ascii="Times New Roman" w:eastAsia="Times New Roman" w:hAnsi="Times New Roman" w:cs="Times New Roman"/>
          <w:sz w:val="24"/>
          <w:szCs w:val="24"/>
          <w:lang w:bidi="si-LK"/>
        </w:rPr>
        <w:t xml:space="preserve">“The United Nations Convention on the rights of the child” (2014) </w:t>
      </w:r>
      <w:r>
        <w:rPr>
          <w:rFonts w:ascii="Times New Roman" w:eastAsia="Times New Roman" w:hAnsi="Times New Roman" w:cs="Times New Roman"/>
          <w:i/>
          <w:iCs/>
          <w:sz w:val="24"/>
          <w:szCs w:val="24"/>
          <w:lang w:bidi="si-LK"/>
        </w:rPr>
        <w:t>Children</w:t>
      </w:r>
      <w:r>
        <w:rPr>
          <w:rFonts w:ascii="Times New Roman" w:eastAsia="Times New Roman" w:hAnsi="Times New Roman" w:cs="Times New Roman"/>
          <w:sz w:val="24"/>
          <w:szCs w:val="24"/>
          <w:lang w:bidi="si-LK"/>
        </w:rPr>
        <w:t xml:space="preserve">, pp. 107–123. Available at: https://doi.org/10.4324/9781315740676-10. </w:t>
      </w:r>
    </w:p>
    <w:p w14:paraId="04278316" w14:textId="77777777" w:rsidR="00736C52" w:rsidRDefault="00736C52" w:rsidP="00736C52"/>
    <w:p w14:paraId="7ADCA1B4" w14:textId="77777777" w:rsidR="00736C52" w:rsidRDefault="00736C52" w:rsidP="00736C52"/>
    <w:p w14:paraId="7D3477DD" w14:textId="77777777" w:rsidR="00EB286D" w:rsidRPr="00EB286D" w:rsidRDefault="00EB286D"/>
    <w:p w14:paraId="60E754B1" w14:textId="77777777" w:rsidR="00D84EC3" w:rsidRDefault="00D84EC3"/>
    <w:p w14:paraId="25A8EA70" w14:textId="77777777" w:rsidR="00D84EC3" w:rsidRDefault="00D84EC3"/>
    <w:p w14:paraId="5C367FE3" w14:textId="77777777" w:rsidR="00D84EC3" w:rsidRDefault="00D84EC3"/>
    <w:p w14:paraId="31D4FFF5" w14:textId="77777777" w:rsidR="00D84EC3" w:rsidRDefault="00D84EC3"/>
    <w:p w14:paraId="536C2156" w14:textId="77777777" w:rsidR="00D84EC3" w:rsidRDefault="00D84EC3"/>
    <w:p w14:paraId="7647B715" w14:textId="77777777" w:rsidR="00D84EC3" w:rsidRDefault="00D84EC3"/>
    <w:sectPr w:rsidR="00D84EC3">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CFBDA4" w14:textId="77777777" w:rsidR="00000000" w:rsidRDefault="008D4120">
      <w:pPr>
        <w:spacing w:after="0" w:line="240" w:lineRule="auto"/>
      </w:pPr>
      <w:r>
        <w:separator/>
      </w:r>
    </w:p>
  </w:endnote>
  <w:endnote w:type="continuationSeparator" w:id="0">
    <w:p w14:paraId="4AF83EC9" w14:textId="77777777" w:rsidR="00000000" w:rsidRDefault="008D41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Latha">
    <w:panose1 w:val="02000400000000000000"/>
    <w:charset w:val="00"/>
    <w:family w:val="swiss"/>
    <w:pitch w:val="variable"/>
    <w:sig w:usb0="001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4520027"/>
      <w:docPartObj>
        <w:docPartGallery w:val="Page Numbers (Bottom of Page)"/>
        <w:docPartUnique/>
      </w:docPartObj>
    </w:sdtPr>
    <w:sdtEndPr>
      <w:rPr>
        <w:color w:val="7F7F7F" w:themeColor="background1" w:themeShade="7F"/>
        <w:spacing w:val="60"/>
      </w:rPr>
    </w:sdtEndPr>
    <w:sdtContent>
      <w:p w14:paraId="3D0F0FD6" w14:textId="77777777" w:rsidR="00736C52" w:rsidRDefault="008D412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5DF4FAD" w14:textId="77777777" w:rsidR="00736C52" w:rsidRDefault="00736C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4823A0" w14:textId="77777777" w:rsidR="00000000" w:rsidRDefault="008D4120">
      <w:pPr>
        <w:spacing w:after="0" w:line="240" w:lineRule="auto"/>
      </w:pPr>
      <w:r>
        <w:separator/>
      </w:r>
    </w:p>
  </w:footnote>
  <w:footnote w:type="continuationSeparator" w:id="0">
    <w:p w14:paraId="0E47E72F" w14:textId="77777777" w:rsidR="00000000" w:rsidRDefault="008D41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9357AA"/>
    <w:multiLevelType w:val="multilevel"/>
    <w:tmpl w:val="9FB8D9E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9652315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EC3"/>
    <w:rsid w:val="00041648"/>
    <w:rsid w:val="00072203"/>
    <w:rsid w:val="000B2AA0"/>
    <w:rsid w:val="001218A6"/>
    <w:rsid w:val="001C5EDA"/>
    <w:rsid w:val="002006E2"/>
    <w:rsid w:val="00201BDD"/>
    <w:rsid w:val="00222481"/>
    <w:rsid w:val="00241492"/>
    <w:rsid w:val="0028752B"/>
    <w:rsid w:val="00387280"/>
    <w:rsid w:val="004142C9"/>
    <w:rsid w:val="006B7D45"/>
    <w:rsid w:val="006C2673"/>
    <w:rsid w:val="00736C52"/>
    <w:rsid w:val="00752B8A"/>
    <w:rsid w:val="007632C7"/>
    <w:rsid w:val="00781D0B"/>
    <w:rsid w:val="00802D58"/>
    <w:rsid w:val="008416EB"/>
    <w:rsid w:val="008B1356"/>
    <w:rsid w:val="008D4120"/>
    <w:rsid w:val="008D6273"/>
    <w:rsid w:val="00935107"/>
    <w:rsid w:val="009621D4"/>
    <w:rsid w:val="00977708"/>
    <w:rsid w:val="00A21499"/>
    <w:rsid w:val="00AD3CC0"/>
    <w:rsid w:val="00AE10DD"/>
    <w:rsid w:val="00B07D30"/>
    <w:rsid w:val="00B86155"/>
    <w:rsid w:val="00BC0794"/>
    <w:rsid w:val="00C17B20"/>
    <w:rsid w:val="00C309AE"/>
    <w:rsid w:val="00C34B5F"/>
    <w:rsid w:val="00CB4B55"/>
    <w:rsid w:val="00D8341D"/>
    <w:rsid w:val="00D84EC3"/>
    <w:rsid w:val="00D9139E"/>
    <w:rsid w:val="00DA4C1C"/>
    <w:rsid w:val="00DB4A28"/>
    <w:rsid w:val="00E10382"/>
    <w:rsid w:val="00E14CF2"/>
    <w:rsid w:val="00E24EA8"/>
    <w:rsid w:val="00E8278C"/>
    <w:rsid w:val="00E846E2"/>
    <w:rsid w:val="00EB286D"/>
    <w:rsid w:val="00EE3F72"/>
    <w:rsid w:val="00F1297D"/>
    <w:rsid w:val="00F55E5D"/>
    <w:rsid w:val="00F85A2D"/>
    <w:rsid w:val="00FB7A03"/>
    <w:rsid w:val="00FC5E4F"/>
    <w:rsid w:val="00FE134D"/>
  </w:rsids>
  <m:mathPr>
    <m:mathFont m:val="Cambria Math"/>
    <m:brkBin m:val="before"/>
    <m:brkBinSub m:val="--"/>
    <m:smallFrac m:val="0"/>
    <m:dispDef/>
    <m:lMargin m:val="0"/>
    <m:rMargin m:val="0"/>
    <m:defJc m:val="centerGroup"/>
    <m:wrapIndent m:val="1440"/>
    <m:intLim m:val="subSup"/>
    <m:naryLim m:val="undOvr"/>
  </m:mathPr>
  <w:themeFontLang w:val="en-US" w:bidi="t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70EEA"/>
  <w15:chartTrackingRefBased/>
  <w15:docId w15:val="{7A38FE01-B9B5-4BE7-9C67-275D0750DC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ta-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Lath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84EC3"/>
    <w:pPr>
      <w:spacing w:before="100" w:beforeAutospacing="1" w:after="100" w:afterAutospacing="1" w:line="240" w:lineRule="auto"/>
    </w:pPr>
    <w:rPr>
      <w:rFonts w:ascii="Times New Roman" w:eastAsia="Times New Roman" w:hAnsi="Times New Roman" w:cs="Times New Roman"/>
      <w:sz w:val="24"/>
      <w:szCs w:val="24"/>
      <w:lang w:bidi="si-LK"/>
    </w:rPr>
  </w:style>
  <w:style w:type="character" w:styleId="Hyperlink">
    <w:name w:val="Hyperlink"/>
    <w:basedOn w:val="DefaultParagraphFont"/>
    <w:uiPriority w:val="99"/>
    <w:semiHidden/>
    <w:unhideWhenUsed/>
    <w:rsid w:val="00802D58"/>
    <w:rPr>
      <w:color w:val="0000FF"/>
      <w:u w:val="single"/>
    </w:rPr>
  </w:style>
  <w:style w:type="character" w:styleId="Emphasis">
    <w:name w:val="Emphasis"/>
    <w:basedOn w:val="DefaultParagraphFont"/>
    <w:uiPriority w:val="20"/>
    <w:qFormat/>
    <w:rsid w:val="00C309AE"/>
    <w:rPr>
      <w:i/>
      <w:iCs/>
    </w:rPr>
  </w:style>
  <w:style w:type="paragraph" w:styleId="Header">
    <w:name w:val="header"/>
    <w:basedOn w:val="Normal"/>
    <w:link w:val="HeaderChar"/>
    <w:uiPriority w:val="99"/>
    <w:unhideWhenUsed/>
    <w:rsid w:val="00736C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36C52"/>
    <w:rPr>
      <w:rFonts w:cs="Latha"/>
    </w:rPr>
  </w:style>
  <w:style w:type="paragraph" w:styleId="Footer">
    <w:name w:val="footer"/>
    <w:basedOn w:val="Normal"/>
    <w:link w:val="FooterChar"/>
    <w:uiPriority w:val="99"/>
    <w:unhideWhenUsed/>
    <w:rsid w:val="00736C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6C52"/>
    <w:rPr>
      <w:rFonts w:cs="Lath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3334</Words>
  <Characters>19005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henna khan</cp:lastModifiedBy>
  <cp:revision>2</cp:revision>
  <dcterms:created xsi:type="dcterms:W3CDTF">2023-03-24T14:31:00Z</dcterms:created>
  <dcterms:modified xsi:type="dcterms:W3CDTF">2023-03-24T14:31:00Z</dcterms:modified>
</cp:coreProperties>
</file>