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289554" w14:textId="673F9F66" w:rsidR="00FB2562" w:rsidRDefault="00FB2562"/>
    <w:p w14:paraId="0ED2F1F6" w14:textId="343A58D3" w:rsidR="00AD5ABF" w:rsidRPr="00AD7511" w:rsidRDefault="00867AEB" w:rsidP="00F27840">
      <w:pPr>
        <w:spacing w:line="276" w:lineRule="auto"/>
        <w:jc w:val="center"/>
        <w:rPr>
          <w:b/>
          <w:bCs/>
          <w:szCs w:val="24"/>
        </w:rPr>
      </w:pPr>
      <w:r w:rsidRPr="00AD7511">
        <w:rPr>
          <w:b/>
          <w:bCs/>
          <w:szCs w:val="24"/>
        </w:rPr>
        <w:t xml:space="preserve">A study on Customers’ Behavior towards Online Shopping </w:t>
      </w:r>
      <w:r w:rsidR="00F20F02" w:rsidRPr="00AD7511">
        <w:rPr>
          <w:b/>
          <w:bCs/>
          <w:szCs w:val="24"/>
        </w:rPr>
        <w:t>a</w:t>
      </w:r>
      <w:r w:rsidRPr="00AD7511">
        <w:rPr>
          <w:b/>
          <w:bCs/>
          <w:szCs w:val="24"/>
        </w:rPr>
        <w:t>mid the COVID-19 Pandemic Environment in Hong Kong</w:t>
      </w:r>
    </w:p>
    <w:p w14:paraId="5A5BA4F8" w14:textId="3E0353AB" w:rsidR="00867AEB" w:rsidRPr="00AD7511" w:rsidRDefault="0026154A" w:rsidP="00867AEB">
      <w:pPr>
        <w:rPr>
          <w:b/>
          <w:bCs/>
          <w:szCs w:val="24"/>
        </w:rPr>
      </w:pPr>
      <w:r w:rsidRPr="00AD7511">
        <w:rPr>
          <w:b/>
          <w:bCs/>
          <w:szCs w:val="24"/>
        </w:rPr>
        <w:t>Abstract</w:t>
      </w:r>
    </w:p>
    <w:p w14:paraId="1F8EF0C1" w14:textId="3DF72187" w:rsidR="003E1815" w:rsidRPr="00AD7511" w:rsidRDefault="00634071" w:rsidP="00FB3623">
      <w:pPr>
        <w:spacing w:after="0" w:line="360" w:lineRule="auto"/>
        <w:jc w:val="both"/>
        <w:rPr>
          <w:szCs w:val="24"/>
        </w:rPr>
      </w:pPr>
      <w:r w:rsidRPr="00AD7511">
        <w:rPr>
          <w:szCs w:val="24"/>
        </w:rPr>
        <w:t>The outbreak of COVID-19 is both a health and</w:t>
      </w:r>
      <w:r w:rsidR="00311789" w:rsidRPr="00AD7511">
        <w:rPr>
          <w:szCs w:val="24"/>
        </w:rPr>
        <w:t xml:space="preserve"> an</w:t>
      </w:r>
      <w:r w:rsidRPr="00AD7511">
        <w:rPr>
          <w:szCs w:val="24"/>
        </w:rPr>
        <w:t xml:space="preserve"> economic crisis</w:t>
      </w:r>
      <w:r w:rsidR="005F3FBE">
        <w:rPr>
          <w:szCs w:val="24"/>
        </w:rPr>
        <w:t>.</w:t>
      </w:r>
      <w:r w:rsidR="00F20F02" w:rsidRPr="00AD7511">
        <w:rPr>
          <w:szCs w:val="24"/>
        </w:rPr>
        <w:t xml:space="preserve"> </w:t>
      </w:r>
      <w:r w:rsidR="005F3FBE">
        <w:rPr>
          <w:szCs w:val="24"/>
        </w:rPr>
        <w:t>I</w:t>
      </w:r>
      <w:r w:rsidRPr="00AD7511">
        <w:rPr>
          <w:szCs w:val="24"/>
        </w:rPr>
        <w:t xml:space="preserve">t has affected every aspect of </w:t>
      </w:r>
      <w:r w:rsidR="000E72A8" w:rsidRPr="00AD7511">
        <w:rPr>
          <w:szCs w:val="24"/>
        </w:rPr>
        <w:t xml:space="preserve">our </w:t>
      </w:r>
      <w:r w:rsidRPr="00AD7511">
        <w:rPr>
          <w:szCs w:val="24"/>
        </w:rPr>
        <w:t>lives.</w:t>
      </w:r>
      <w:r w:rsidR="00E158EC" w:rsidRPr="00AD7511">
        <w:rPr>
          <w:szCs w:val="24"/>
        </w:rPr>
        <w:t xml:space="preserve"> Due to different restrictions, consumers and their shopping patterns have undergone significant changes</w:t>
      </w:r>
      <w:r w:rsidR="006F0C0E" w:rsidRPr="00AD7511">
        <w:rPr>
          <w:szCs w:val="24"/>
        </w:rPr>
        <w:t xml:space="preserve"> in Hong Kong</w:t>
      </w:r>
      <w:r w:rsidR="00E158EC" w:rsidRPr="00AD7511">
        <w:rPr>
          <w:szCs w:val="24"/>
        </w:rPr>
        <w:t>.</w:t>
      </w:r>
      <w:r w:rsidR="00816B01" w:rsidRPr="00AD7511">
        <w:rPr>
          <w:szCs w:val="24"/>
        </w:rPr>
        <w:t xml:space="preserve"> </w:t>
      </w:r>
      <w:r w:rsidR="00F37006" w:rsidRPr="00AD7511">
        <w:rPr>
          <w:szCs w:val="24"/>
        </w:rPr>
        <w:t xml:space="preserve">The pandemic has </w:t>
      </w:r>
      <w:r w:rsidR="00BF55FE" w:rsidRPr="00AD7511">
        <w:rPr>
          <w:szCs w:val="24"/>
        </w:rPr>
        <w:t xml:space="preserve">accelerated a positive shift in </w:t>
      </w:r>
      <w:r w:rsidR="00F37006" w:rsidRPr="00AD7511">
        <w:rPr>
          <w:szCs w:val="24"/>
        </w:rPr>
        <w:t xml:space="preserve">the </w:t>
      </w:r>
      <w:r w:rsidR="00BF55FE" w:rsidRPr="00AD7511">
        <w:rPr>
          <w:szCs w:val="24"/>
        </w:rPr>
        <w:t>online shopping</w:t>
      </w:r>
      <w:r w:rsidR="00F37006" w:rsidRPr="00AD7511">
        <w:rPr>
          <w:szCs w:val="24"/>
        </w:rPr>
        <w:t xml:space="preserve"> trend</w:t>
      </w:r>
      <w:r w:rsidR="00F20F02" w:rsidRPr="00AD7511">
        <w:rPr>
          <w:szCs w:val="24"/>
        </w:rPr>
        <w:t xml:space="preserve">. </w:t>
      </w:r>
      <w:r w:rsidR="00073715">
        <w:rPr>
          <w:szCs w:val="24"/>
        </w:rPr>
        <w:t>B</w:t>
      </w:r>
      <w:r w:rsidR="00F37006" w:rsidRPr="00AD7511">
        <w:rPr>
          <w:szCs w:val="24"/>
        </w:rPr>
        <w:t>ut it is still uncertain</w:t>
      </w:r>
      <w:r w:rsidR="00FB1624" w:rsidRPr="00AD7511">
        <w:rPr>
          <w:szCs w:val="24"/>
        </w:rPr>
        <w:t xml:space="preserve"> </w:t>
      </w:r>
      <w:proofErr w:type="gramStart"/>
      <w:r w:rsidR="00FB1624" w:rsidRPr="00AD7511">
        <w:rPr>
          <w:szCs w:val="24"/>
        </w:rPr>
        <w:t>whether or not</w:t>
      </w:r>
      <w:proofErr w:type="gramEnd"/>
      <w:r w:rsidR="00F37006" w:rsidRPr="00AD7511">
        <w:rPr>
          <w:szCs w:val="24"/>
        </w:rPr>
        <w:t xml:space="preserve"> this new normal will reside when the coronavirus is </w:t>
      </w:r>
      <w:r w:rsidR="009152F5" w:rsidRPr="00AD7511">
        <w:rPr>
          <w:szCs w:val="24"/>
        </w:rPr>
        <w:t xml:space="preserve">brought </w:t>
      </w:r>
      <w:r w:rsidR="00F37006" w:rsidRPr="00AD7511">
        <w:rPr>
          <w:szCs w:val="24"/>
        </w:rPr>
        <w:t>under control.</w:t>
      </w:r>
      <w:r w:rsidR="00BF55FE" w:rsidRPr="00AD7511">
        <w:rPr>
          <w:szCs w:val="24"/>
        </w:rPr>
        <w:t xml:space="preserve"> </w:t>
      </w:r>
      <w:r w:rsidR="00816B01" w:rsidRPr="00AD7511">
        <w:rPr>
          <w:szCs w:val="24"/>
        </w:rPr>
        <w:t xml:space="preserve">Hence, </w:t>
      </w:r>
      <w:r w:rsidR="0028110F" w:rsidRPr="00AD7511">
        <w:rPr>
          <w:szCs w:val="24"/>
        </w:rPr>
        <w:t xml:space="preserve">it is necessary to determine the factors </w:t>
      </w:r>
      <w:r w:rsidR="006F0C0E" w:rsidRPr="00AD7511">
        <w:rPr>
          <w:szCs w:val="24"/>
        </w:rPr>
        <w:t xml:space="preserve">influencing new buying habits to </w:t>
      </w:r>
      <w:r w:rsidR="00FB1624" w:rsidRPr="00AD7511">
        <w:rPr>
          <w:szCs w:val="24"/>
        </w:rPr>
        <w:t>ensure</w:t>
      </w:r>
      <w:r w:rsidR="00C03801" w:rsidRPr="00AD7511">
        <w:rPr>
          <w:szCs w:val="24"/>
        </w:rPr>
        <w:t xml:space="preserve"> sustainable</w:t>
      </w:r>
      <w:r w:rsidR="00BA561D">
        <w:rPr>
          <w:szCs w:val="24"/>
        </w:rPr>
        <w:t xml:space="preserve"> </w:t>
      </w:r>
      <w:r w:rsidR="006F0C0E" w:rsidRPr="00AD7511">
        <w:rPr>
          <w:szCs w:val="24"/>
        </w:rPr>
        <w:t>businesses</w:t>
      </w:r>
      <w:r w:rsidR="00C03801" w:rsidRPr="00AD7511">
        <w:rPr>
          <w:szCs w:val="24"/>
        </w:rPr>
        <w:t xml:space="preserve"> for</w:t>
      </w:r>
      <w:r w:rsidR="00BA561D">
        <w:rPr>
          <w:szCs w:val="24"/>
        </w:rPr>
        <w:t xml:space="preserve"> </w:t>
      </w:r>
      <w:r w:rsidR="00F27840" w:rsidRPr="00AD7511">
        <w:rPr>
          <w:szCs w:val="24"/>
        </w:rPr>
        <w:t xml:space="preserve">online </w:t>
      </w:r>
      <w:r w:rsidR="00C03801" w:rsidRPr="00AD7511">
        <w:rPr>
          <w:szCs w:val="24"/>
        </w:rPr>
        <w:t>shops</w:t>
      </w:r>
      <w:r w:rsidR="00F27840" w:rsidRPr="00AD7511">
        <w:rPr>
          <w:szCs w:val="24"/>
        </w:rPr>
        <w:t xml:space="preserve">. </w:t>
      </w:r>
    </w:p>
    <w:p w14:paraId="00AA2A95" w14:textId="77777777" w:rsidR="00C03801" w:rsidRPr="00AD7511" w:rsidRDefault="00C03801" w:rsidP="009152F5">
      <w:pPr>
        <w:spacing w:line="276" w:lineRule="auto"/>
        <w:jc w:val="both"/>
        <w:rPr>
          <w:b/>
          <w:bCs/>
          <w:szCs w:val="24"/>
        </w:rPr>
      </w:pPr>
    </w:p>
    <w:p w14:paraId="5D7B63E2" w14:textId="4C8AB763" w:rsidR="006F0C0E" w:rsidRPr="00AD7511" w:rsidRDefault="006F0C0E" w:rsidP="009152F5">
      <w:pPr>
        <w:spacing w:line="276" w:lineRule="auto"/>
        <w:jc w:val="both"/>
        <w:rPr>
          <w:szCs w:val="24"/>
        </w:rPr>
      </w:pPr>
      <w:r w:rsidRPr="00AD7511">
        <w:rPr>
          <w:b/>
          <w:bCs/>
          <w:szCs w:val="24"/>
        </w:rPr>
        <w:t>Introduction</w:t>
      </w:r>
    </w:p>
    <w:p w14:paraId="32CDDC7A" w14:textId="35648CC8" w:rsidR="00A34992" w:rsidRDefault="006F0C0E" w:rsidP="00FB3623">
      <w:pPr>
        <w:spacing w:after="0" w:line="360" w:lineRule="auto"/>
        <w:jc w:val="both"/>
        <w:rPr>
          <w:rFonts w:eastAsia="PMingLiU"/>
          <w:szCs w:val="24"/>
          <w:lang w:eastAsia="zh-TW"/>
        </w:rPr>
      </w:pPr>
      <w:r w:rsidRPr="00AD7511">
        <w:rPr>
          <w:szCs w:val="24"/>
        </w:rPr>
        <w:t>The first case of coronavirus was detected in Wuhan City, China</w:t>
      </w:r>
      <w:r w:rsidR="00890CB3" w:rsidRPr="00AD7511">
        <w:rPr>
          <w:szCs w:val="24"/>
        </w:rPr>
        <w:t>,</w:t>
      </w:r>
      <w:r w:rsidRPr="00AD7511">
        <w:rPr>
          <w:szCs w:val="24"/>
        </w:rPr>
        <w:t xml:space="preserve"> in December 2019 and subsequently spread to Hong Kong before expanding to the rest of the </w:t>
      </w:r>
      <w:r w:rsidR="002574D3" w:rsidRPr="00AD7511">
        <w:rPr>
          <w:szCs w:val="24"/>
        </w:rPr>
        <w:t>world</w:t>
      </w:r>
      <w:r w:rsidRPr="00AD7511">
        <w:rPr>
          <w:szCs w:val="24"/>
        </w:rPr>
        <w:t>. Having experienced a severe acute respiratory syndrome (SAR</w:t>
      </w:r>
      <w:r w:rsidRPr="00AD7511">
        <w:rPr>
          <w:rFonts w:eastAsia="PMingLiU" w:hint="eastAsia"/>
          <w:szCs w:val="24"/>
          <w:lang w:eastAsia="zh-TW"/>
        </w:rPr>
        <w:t>S</w:t>
      </w:r>
      <w:r w:rsidRPr="00AD7511">
        <w:rPr>
          <w:rFonts w:eastAsia="PMingLiU"/>
          <w:szCs w:val="24"/>
          <w:lang w:eastAsia="zh-TW"/>
        </w:rPr>
        <w:t xml:space="preserve">) outbreak in </w:t>
      </w:r>
      <w:proofErr w:type="gramStart"/>
      <w:r w:rsidRPr="00AD7511">
        <w:rPr>
          <w:rFonts w:eastAsia="PMingLiU"/>
          <w:szCs w:val="24"/>
          <w:lang w:eastAsia="zh-TW"/>
        </w:rPr>
        <w:t>2003,  Hong</w:t>
      </w:r>
      <w:proofErr w:type="gramEnd"/>
      <w:r w:rsidRPr="00AD7511">
        <w:rPr>
          <w:rFonts w:eastAsia="PMingLiU"/>
          <w:szCs w:val="24"/>
          <w:lang w:eastAsia="zh-TW"/>
        </w:rPr>
        <w:t xml:space="preserve"> Kong government was cautious about the novel epidemic. </w:t>
      </w:r>
      <w:r w:rsidR="00890CB3" w:rsidRPr="00AD7511">
        <w:rPr>
          <w:rFonts w:eastAsia="PMingLiU"/>
          <w:szCs w:val="24"/>
          <w:lang w:eastAsia="zh-TW"/>
        </w:rPr>
        <w:t>Various public health measures were introduced in response to the crisis,</w:t>
      </w:r>
      <w:r w:rsidRPr="00AD7511">
        <w:rPr>
          <w:rFonts w:eastAsia="PMingLiU"/>
          <w:szCs w:val="24"/>
          <w:lang w:eastAsia="zh-TW"/>
        </w:rPr>
        <w:t xml:space="preserve"> including social distancing, lockdown, and quarantine for </w:t>
      </w:r>
      <w:r w:rsidR="00792476" w:rsidRPr="00AD7511">
        <w:rPr>
          <w:rFonts w:eastAsia="PMingLiU"/>
          <w:szCs w:val="24"/>
          <w:lang w:eastAsia="zh-TW"/>
        </w:rPr>
        <w:t xml:space="preserve">inbound </w:t>
      </w:r>
      <w:r w:rsidR="003B3294" w:rsidRPr="00AD7511">
        <w:rPr>
          <w:rFonts w:eastAsia="PMingLiU"/>
          <w:szCs w:val="24"/>
          <w:lang w:eastAsia="zh-TW"/>
        </w:rPr>
        <w:t>travelers</w:t>
      </w:r>
      <w:r w:rsidR="00792476" w:rsidRPr="00AD7511">
        <w:rPr>
          <w:rFonts w:eastAsia="PMingLiU"/>
          <w:szCs w:val="24"/>
          <w:lang w:eastAsia="zh-TW"/>
        </w:rPr>
        <w:t xml:space="preserve">. </w:t>
      </w:r>
      <w:r w:rsidR="000015A2" w:rsidRPr="00AD7511">
        <w:rPr>
          <w:rFonts w:eastAsia="PMingLiU"/>
          <w:szCs w:val="24"/>
          <w:lang w:eastAsia="zh-TW"/>
        </w:rPr>
        <w:t>Under these circumstances, new ways of work, teaching, and shopping habits have emerged.</w:t>
      </w:r>
      <w:r w:rsidR="004234CD" w:rsidRPr="00AD7511">
        <w:rPr>
          <w:rFonts w:eastAsia="PMingLiU"/>
          <w:szCs w:val="24"/>
          <w:lang w:eastAsia="zh-TW"/>
        </w:rPr>
        <w:t xml:space="preserve"> Due to the </w:t>
      </w:r>
      <w:r w:rsidR="007D07B5" w:rsidRPr="00AD7511">
        <w:rPr>
          <w:rFonts w:eastAsia="PMingLiU"/>
          <w:szCs w:val="24"/>
          <w:lang w:eastAsia="zh-TW"/>
        </w:rPr>
        <w:t>lockdown</w:t>
      </w:r>
      <w:r w:rsidR="004234CD" w:rsidRPr="00AD7511">
        <w:rPr>
          <w:rFonts w:eastAsia="PMingLiU"/>
          <w:szCs w:val="24"/>
          <w:lang w:eastAsia="zh-TW"/>
        </w:rPr>
        <w:t>, many retail stores were closed</w:t>
      </w:r>
      <w:r w:rsidR="00890CB3" w:rsidRPr="00AD7511">
        <w:rPr>
          <w:rFonts w:eastAsia="PMingLiU"/>
          <w:szCs w:val="24"/>
          <w:lang w:eastAsia="zh-TW"/>
        </w:rPr>
        <w:t>,</w:t>
      </w:r>
      <w:r w:rsidR="007D07B5" w:rsidRPr="00AD7511">
        <w:rPr>
          <w:rFonts w:eastAsia="PMingLiU"/>
          <w:szCs w:val="24"/>
          <w:lang w:eastAsia="zh-TW"/>
        </w:rPr>
        <w:t xml:space="preserve"> and services were suspended</w:t>
      </w:r>
      <w:r w:rsidR="00291A85" w:rsidRPr="00AD7511">
        <w:rPr>
          <w:rFonts w:eastAsia="PMingLiU"/>
          <w:szCs w:val="24"/>
          <w:lang w:eastAsia="zh-TW"/>
        </w:rPr>
        <w:t xml:space="preserve">, people </w:t>
      </w:r>
      <w:r w:rsidR="00DF1C52" w:rsidRPr="00AD7511">
        <w:rPr>
          <w:rFonts w:eastAsia="PMingLiU"/>
          <w:szCs w:val="24"/>
          <w:lang w:eastAsia="zh-TW"/>
        </w:rPr>
        <w:t>have</w:t>
      </w:r>
      <w:r w:rsidR="00291A85" w:rsidRPr="00AD7511">
        <w:rPr>
          <w:rFonts w:eastAsia="PMingLiU"/>
          <w:szCs w:val="24"/>
          <w:lang w:eastAsia="zh-TW"/>
        </w:rPr>
        <w:t xml:space="preserve"> shifted to </w:t>
      </w:r>
      <w:r w:rsidR="00DF1C52" w:rsidRPr="00AD7511">
        <w:rPr>
          <w:rFonts w:eastAsia="PMingLiU"/>
          <w:szCs w:val="24"/>
          <w:lang w:eastAsia="zh-TW"/>
        </w:rPr>
        <w:t>so</w:t>
      </w:r>
      <w:r w:rsidR="00AD44FD" w:rsidRPr="00AD7511">
        <w:rPr>
          <w:rFonts w:eastAsia="PMingLiU"/>
          <w:szCs w:val="24"/>
          <w:lang w:eastAsia="zh-TW"/>
        </w:rPr>
        <w:t>urce</w:t>
      </w:r>
      <w:r w:rsidR="00291A85" w:rsidRPr="00AD7511">
        <w:rPr>
          <w:rFonts w:eastAsia="PMingLiU"/>
          <w:szCs w:val="24"/>
          <w:lang w:eastAsia="zh-TW"/>
        </w:rPr>
        <w:t xml:space="preserve"> </w:t>
      </w:r>
      <w:r w:rsidR="004E421C" w:rsidRPr="00AD7511">
        <w:rPr>
          <w:rFonts w:eastAsia="PMingLiU"/>
          <w:szCs w:val="24"/>
          <w:lang w:eastAsia="zh-TW"/>
        </w:rPr>
        <w:t>for</w:t>
      </w:r>
      <w:r w:rsidR="00291A85" w:rsidRPr="00AD7511">
        <w:rPr>
          <w:rFonts w:eastAsia="PMingLiU"/>
          <w:szCs w:val="24"/>
          <w:lang w:eastAsia="zh-TW"/>
        </w:rPr>
        <w:t xml:space="preserve"> </w:t>
      </w:r>
      <w:r w:rsidR="00AD44FD" w:rsidRPr="00AD7511">
        <w:rPr>
          <w:rFonts w:eastAsia="PMingLiU"/>
          <w:szCs w:val="24"/>
          <w:lang w:eastAsia="zh-TW"/>
        </w:rPr>
        <w:t>groceries</w:t>
      </w:r>
      <w:r w:rsidR="00291A85" w:rsidRPr="00AD7511">
        <w:rPr>
          <w:rFonts w:eastAsia="PMingLiU"/>
          <w:szCs w:val="24"/>
          <w:lang w:eastAsia="zh-TW"/>
        </w:rPr>
        <w:t xml:space="preserve"> and </w:t>
      </w:r>
      <w:r w:rsidR="004E421C" w:rsidRPr="00AD7511">
        <w:rPr>
          <w:rFonts w:eastAsia="PMingLiU"/>
          <w:szCs w:val="24"/>
          <w:lang w:eastAsia="zh-TW"/>
        </w:rPr>
        <w:t xml:space="preserve">other </w:t>
      </w:r>
      <w:r w:rsidR="00291A85" w:rsidRPr="00AD7511">
        <w:rPr>
          <w:rFonts w:eastAsia="PMingLiU"/>
          <w:szCs w:val="24"/>
          <w:lang w:eastAsia="zh-TW"/>
        </w:rPr>
        <w:t xml:space="preserve">necessities through online platforms. </w:t>
      </w:r>
    </w:p>
    <w:p w14:paraId="6D79B16A" w14:textId="77777777" w:rsidR="00FB3623" w:rsidRPr="00AD7511" w:rsidRDefault="00FB3623" w:rsidP="00FB3623">
      <w:pPr>
        <w:spacing w:after="0" w:line="360" w:lineRule="auto"/>
        <w:jc w:val="both"/>
        <w:rPr>
          <w:rFonts w:eastAsia="PMingLiU"/>
          <w:szCs w:val="24"/>
          <w:lang w:eastAsia="zh-TW"/>
        </w:rPr>
      </w:pPr>
    </w:p>
    <w:p w14:paraId="6627941F" w14:textId="48165795" w:rsidR="006F0C0E" w:rsidRPr="00AD7511" w:rsidRDefault="002574D3" w:rsidP="00D84F11">
      <w:pPr>
        <w:spacing w:after="0" w:line="360" w:lineRule="auto"/>
        <w:ind w:firstLine="720"/>
        <w:jc w:val="both"/>
        <w:rPr>
          <w:rFonts w:eastAsia="PMingLiU"/>
          <w:szCs w:val="24"/>
          <w:lang w:eastAsia="zh-TW"/>
        </w:rPr>
      </w:pPr>
      <w:r w:rsidRPr="00AD7511">
        <w:rPr>
          <w:rFonts w:eastAsia="PMingLiU" w:hint="eastAsia"/>
          <w:szCs w:val="24"/>
          <w:lang w:eastAsia="zh-TW"/>
        </w:rPr>
        <w:t>S</w:t>
      </w:r>
      <w:r w:rsidRPr="00AD7511">
        <w:rPr>
          <w:rFonts w:eastAsia="PMingLiU"/>
          <w:szCs w:val="24"/>
          <w:lang w:eastAsia="zh-TW"/>
        </w:rPr>
        <w:t xml:space="preserve">ince the outbreak of COVID-19, Hong Kong has experienced drastically downturn in the retail industry. The market has </w:t>
      </w:r>
      <w:r w:rsidR="00AE1267" w:rsidRPr="00AD7511">
        <w:rPr>
          <w:rFonts w:eastAsia="PMingLiU"/>
          <w:szCs w:val="24"/>
          <w:lang w:eastAsia="zh-TW"/>
        </w:rPr>
        <w:t xml:space="preserve">shifted </w:t>
      </w:r>
      <w:r w:rsidRPr="00AD7511">
        <w:rPr>
          <w:rFonts w:eastAsia="PMingLiU"/>
          <w:szCs w:val="24"/>
          <w:lang w:eastAsia="zh-TW"/>
        </w:rPr>
        <w:t xml:space="preserve">into an online operating mode to cope with the lockdown and social distancing measures. Although the pandemic is an economic crisis, it </w:t>
      </w:r>
      <w:r w:rsidR="00AE1267" w:rsidRPr="00AD7511">
        <w:rPr>
          <w:rFonts w:eastAsia="PMingLiU"/>
          <w:szCs w:val="24"/>
          <w:lang w:eastAsia="zh-TW"/>
        </w:rPr>
        <w:t xml:space="preserve">also brings </w:t>
      </w:r>
      <w:r w:rsidRPr="00AD7511">
        <w:rPr>
          <w:rFonts w:eastAsia="PMingLiU"/>
          <w:szCs w:val="24"/>
          <w:lang w:eastAsia="zh-TW"/>
        </w:rPr>
        <w:t>opportunit</w:t>
      </w:r>
      <w:r w:rsidR="00AE1267" w:rsidRPr="00AD7511">
        <w:rPr>
          <w:rFonts w:eastAsia="PMingLiU"/>
          <w:szCs w:val="24"/>
          <w:lang w:eastAsia="zh-TW"/>
        </w:rPr>
        <w:t>ies</w:t>
      </w:r>
      <w:r w:rsidRPr="00AD7511">
        <w:rPr>
          <w:rFonts w:eastAsia="PMingLiU"/>
          <w:szCs w:val="24"/>
          <w:lang w:eastAsia="zh-TW"/>
        </w:rPr>
        <w:t xml:space="preserve"> </w:t>
      </w:r>
      <w:r w:rsidR="00AE1267" w:rsidRPr="00AD7511">
        <w:rPr>
          <w:rFonts w:eastAsia="PMingLiU"/>
          <w:szCs w:val="24"/>
          <w:lang w:eastAsia="zh-TW"/>
        </w:rPr>
        <w:t xml:space="preserve">to </w:t>
      </w:r>
      <w:r w:rsidRPr="00AD7511">
        <w:rPr>
          <w:rFonts w:eastAsia="PMingLiU"/>
          <w:szCs w:val="24"/>
          <w:lang w:eastAsia="zh-TW"/>
        </w:rPr>
        <w:t>retail businesses. It promoted many retail stores to establish online platforms amid the pandemic</w:t>
      </w:r>
      <w:r w:rsidR="00E81531" w:rsidRPr="00AD7511">
        <w:rPr>
          <w:rFonts w:eastAsia="PMingLiU"/>
          <w:szCs w:val="24"/>
          <w:lang w:eastAsia="zh-TW"/>
        </w:rPr>
        <w:t xml:space="preserve">. </w:t>
      </w:r>
      <w:r w:rsidR="00192832">
        <w:rPr>
          <w:rFonts w:eastAsia="PMingLiU"/>
          <w:szCs w:val="24"/>
          <w:lang w:eastAsia="zh-TW"/>
        </w:rPr>
        <w:t xml:space="preserve">According to the report released by </w:t>
      </w:r>
      <w:r w:rsidR="00932570">
        <w:rPr>
          <w:rFonts w:eastAsia="PMingLiU"/>
          <w:szCs w:val="24"/>
          <w:lang w:eastAsia="zh-TW"/>
        </w:rPr>
        <w:t>United Nations Conference on Trade and Development (UNCTAD)</w:t>
      </w:r>
      <w:r w:rsidR="003312BE">
        <w:rPr>
          <w:rFonts w:eastAsia="PMingLiU"/>
          <w:szCs w:val="24"/>
          <w:lang w:eastAsia="zh-TW"/>
        </w:rPr>
        <w:t xml:space="preserve">, </w:t>
      </w:r>
      <w:r w:rsidR="00063305" w:rsidRPr="00AD7511">
        <w:rPr>
          <w:rFonts w:eastAsia="PMingLiU"/>
          <w:szCs w:val="24"/>
          <w:lang w:eastAsia="zh-TW"/>
        </w:rPr>
        <w:t xml:space="preserve">online sales transactions </w:t>
      </w:r>
      <w:r w:rsidR="00EC57E9" w:rsidRPr="00AD7511">
        <w:rPr>
          <w:rFonts w:eastAsia="PMingLiU"/>
          <w:szCs w:val="24"/>
          <w:lang w:eastAsia="zh-TW"/>
        </w:rPr>
        <w:t xml:space="preserve">have </w:t>
      </w:r>
      <w:r w:rsidR="000F70EC" w:rsidRPr="00AD7511">
        <w:rPr>
          <w:rFonts w:eastAsia="PMingLiU"/>
          <w:szCs w:val="24"/>
          <w:lang w:eastAsia="zh-TW"/>
        </w:rPr>
        <w:t xml:space="preserve">grown </w:t>
      </w:r>
      <w:r w:rsidR="00EC57E9" w:rsidRPr="00AD7511">
        <w:rPr>
          <w:rFonts w:eastAsia="PMingLiU"/>
          <w:szCs w:val="24"/>
          <w:lang w:eastAsia="zh-TW"/>
        </w:rPr>
        <w:t>rapidly</w:t>
      </w:r>
      <w:r w:rsidR="00AC36AA">
        <w:rPr>
          <w:rFonts w:eastAsia="PMingLiU"/>
          <w:szCs w:val="24"/>
          <w:lang w:eastAsia="zh-TW"/>
        </w:rPr>
        <w:t xml:space="preserve"> since the outbreak of COVID-19</w:t>
      </w:r>
      <w:r w:rsidR="00633B63">
        <w:rPr>
          <w:rFonts w:eastAsia="PMingLiU"/>
          <w:szCs w:val="24"/>
          <w:lang w:eastAsia="zh-TW"/>
        </w:rPr>
        <w:t xml:space="preserve"> </w:t>
      </w:r>
      <w:r w:rsidR="00633B63" w:rsidRPr="00633B63">
        <w:rPr>
          <w:rFonts w:eastAsia="PMingLiU"/>
          <w:szCs w:val="24"/>
          <w:lang w:eastAsia="zh-TW"/>
        </w:rPr>
        <w:t>(UNCTAD, 2021)</w:t>
      </w:r>
      <w:r w:rsidR="00AE1267" w:rsidRPr="00AD7511">
        <w:rPr>
          <w:rFonts w:eastAsia="PMingLiU"/>
          <w:szCs w:val="24"/>
          <w:lang w:eastAsia="zh-TW"/>
        </w:rPr>
        <w:t>. In fact, the online shopping penetration rate in Hong Kong</w:t>
      </w:r>
      <w:r w:rsidR="00CE43F5" w:rsidRPr="00AD7511">
        <w:rPr>
          <w:rFonts w:eastAsia="PMingLiU"/>
          <w:szCs w:val="24"/>
          <w:lang w:eastAsia="zh-TW"/>
        </w:rPr>
        <w:t xml:space="preserve"> </w:t>
      </w:r>
      <w:r w:rsidR="00AE1267" w:rsidRPr="00AD7511">
        <w:rPr>
          <w:rFonts w:eastAsia="PMingLiU"/>
          <w:szCs w:val="24"/>
          <w:lang w:eastAsia="zh-TW"/>
        </w:rPr>
        <w:t xml:space="preserve">was increasing </w:t>
      </w:r>
      <w:r w:rsidR="00AD44FD" w:rsidRPr="00AD7511">
        <w:rPr>
          <w:rFonts w:eastAsia="PMingLiU"/>
          <w:szCs w:val="24"/>
          <w:lang w:eastAsia="zh-TW"/>
        </w:rPr>
        <w:t>even before</w:t>
      </w:r>
      <w:r w:rsidR="00AE1267" w:rsidRPr="00AD7511">
        <w:rPr>
          <w:rFonts w:eastAsia="PMingLiU"/>
          <w:szCs w:val="24"/>
          <w:lang w:eastAsia="zh-TW"/>
        </w:rPr>
        <w:t xml:space="preserve"> the outbreak of the pandemic</w:t>
      </w:r>
      <w:r w:rsidR="00727AD8">
        <w:rPr>
          <w:rFonts w:eastAsia="PMingLiU"/>
          <w:szCs w:val="24"/>
          <w:lang w:eastAsia="zh-TW"/>
        </w:rPr>
        <w:t xml:space="preserve"> </w:t>
      </w:r>
      <w:r w:rsidR="00727AD8" w:rsidRPr="00727AD8">
        <w:rPr>
          <w:rFonts w:eastAsia="PMingLiU"/>
          <w:szCs w:val="24"/>
          <w:lang w:eastAsia="zh-TW"/>
        </w:rPr>
        <w:t>(Abbas, 2021)</w:t>
      </w:r>
      <w:r w:rsidR="00AE1267" w:rsidRPr="00AD7511">
        <w:rPr>
          <w:rFonts w:eastAsia="PMingLiU"/>
          <w:szCs w:val="24"/>
          <w:lang w:eastAsia="zh-TW"/>
        </w:rPr>
        <w:t xml:space="preserve">. It is </w:t>
      </w:r>
      <w:r w:rsidR="00AD44FD" w:rsidRPr="00AD7511">
        <w:rPr>
          <w:rFonts w:eastAsia="PMingLiU"/>
          <w:szCs w:val="24"/>
          <w:lang w:eastAsia="zh-TW"/>
        </w:rPr>
        <w:t>worth noting</w:t>
      </w:r>
      <w:r w:rsidR="00AE1267" w:rsidRPr="00AD7511">
        <w:rPr>
          <w:rFonts w:eastAsia="PMingLiU"/>
          <w:szCs w:val="24"/>
          <w:lang w:eastAsia="zh-TW"/>
        </w:rPr>
        <w:t xml:space="preserve"> that the health crisis has triggered the shift </w:t>
      </w:r>
      <w:r w:rsidR="002C143C" w:rsidRPr="00AD7511">
        <w:rPr>
          <w:rFonts w:eastAsia="PMingLiU"/>
          <w:szCs w:val="24"/>
          <w:lang w:eastAsia="zh-TW"/>
        </w:rPr>
        <w:t>in</w:t>
      </w:r>
      <w:r w:rsidR="00AE1267" w:rsidRPr="00AD7511">
        <w:rPr>
          <w:rFonts w:eastAsia="PMingLiU"/>
          <w:szCs w:val="24"/>
          <w:lang w:eastAsia="zh-TW"/>
        </w:rPr>
        <w:t xml:space="preserve"> consumers’ </w:t>
      </w:r>
      <w:r w:rsidR="002C143C" w:rsidRPr="00AD7511">
        <w:rPr>
          <w:rFonts w:eastAsia="PMingLiU"/>
          <w:szCs w:val="24"/>
          <w:lang w:eastAsia="zh-TW"/>
        </w:rPr>
        <w:t>behavior</w:t>
      </w:r>
      <w:r w:rsidR="00AE1267" w:rsidRPr="00AD7511">
        <w:rPr>
          <w:rFonts w:eastAsia="PMingLiU"/>
          <w:szCs w:val="24"/>
          <w:lang w:eastAsia="zh-TW"/>
        </w:rPr>
        <w:t>.</w:t>
      </w:r>
    </w:p>
    <w:p w14:paraId="25B10B4B" w14:textId="539932FC" w:rsidR="002C143C" w:rsidRDefault="002C143C" w:rsidP="00FB3623">
      <w:pPr>
        <w:spacing w:after="0" w:line="360" w:lineRule="auto"/>
        <w:ind w:firstLine="720"/>
        <w:jc w:val="both"/>
        <w:rPr>
          <w:rFonts w:eastAsia="PMingLiU"/>
          <w:szCs w:val="24"/>
          <w:lang w:eastAsia="zh-TW"/>
        </w:rPr>
      </w:pPr>
      <w:r w:rsidRPr="00AD7511">
        <w:rPr>
          <w:rFonts w:eastAsia="PMingLiU"/>
          <w:szCs w:val="24"/>
          <w:lang w:eastAsia="zh-TW"/>
        </w:rPr>
        <w:lastRenderedPageBreak/>
        <w:t xml:space="preserve">It is undeniable that consumer </w:t>
      </w:r>
      <w:r w:rsidR="00ED167C" w:rsidRPr="00AD7511">
        <w:rPr>
          <w:rFonts w:eastAsia="PMingLiU"/>
          <w:szCs w:val="24"/>
          <w:lang w:eastAsia="zh-TW"/>
        </w:rPr>
        <w:t>behavior</w:t>
      </w:r>
      <w:r w:rsidRPr="00AD7511">
        <w:rPr>
          <w:rFonts w:eastAsia="PMingLiU"/>
          <w:szCs w:val="24"/>
          <w:lang w:eastAsia="zh-TW"/>
        </w:rPr>
        <w:t xml:space="preserve"> has a direct impact on every business, especially in the pandemic environment. The aim of this research is to </w:t>
      </w:r>
      <w:r w:rsidR="008302A9">
        <w:rPr>
          <w:rFonts w:eastAsia="PMingLiU"/>
          <w:szCs w:val="24"/>
          <w:lang w:eastAsia="zh-TW"/>
        </w:rPr>
        <w:t xml:space="preserve">identify </w:t>
      </w:r>
      <w:r w:rsidRPr="00AD7511">
        <w:rPr>
          <w:rFonts w:eastAsia="PMingLiU"/>
          <w:szCs w:val="24"/>
          <w:lang w:eastAsia="zh-TW"/>
        </w:rPr>
        <w:t>the influenc</w:t>
      </w:r>
      <w:r w:rsidR="00AE2904" w:rsidRPr="00AD7511">
        <w:rPr>
          <w:rFonts w:eastAsia="PMingLiU"/>
          <w:szCs w:val="24"/>
          <w:lang w:eastAsia="zh-TW"/>
        </w:rPr>
        <w:t>ing</w:t>
      </w:r>
      <w:r w:rsidRPr="00AD7511">
        <w:rPr>
          <w:rFonts w:eastAsia="PMingLiU"/>
          <w:szCs w:val="24"/>
          <w:lang w:eastAsia="zh-TW"/>
        </w:rPr>
        <w:t xml:space="preserve"> factors </w:t>
      </w:r>
      <w:r w:rsidR="00605488" w:rsidRPr="00AD7511">
        <w:rPr>
          <w:rFonts w:eastAsia="PMingLiU"/>
          <w:szCs w:val="24"/>
          <w:lang w:eastAsia="zh-TW"/>
        </w:rPr>
        <w:t xml:space="preserve">of </w:t>
      </w:r>
      <w:r w:rsidRPr="00AD7511">
        <w:rPr>
          <w:rFonts w:eastAsia="PMingLiU"/>
          <w:szCs w:val="24"/>
          <w:lang w:eastAsia="zh-TW"/>
        </w:rPr>
        <w:t xml:space="preserve">customers’ </w:t>
      </w:r>
      <w:r w:rsidR="00AE2904" w:rsidRPr="00AD7511">
        <w:rPr>
          <w:rFonts w:eastAsia="PMingLiU"/>
          <w:szCs w:val="24"/>
          <w:lang w:eastAsia="zh-TW"/>
        </w:rPr>
        <w:t xml:space="preserve">online shopping </w:t>
      </w:r>
      <w:r w:rsidR="00ED167C" w:rsidRPr="00AD7511">
        <w:rPr>
          <w:rFonts w:eastAsia="PMingLiU"/>
          <w:szCs w:val="24"/>
          <w:lang w:eastAsia="zh-TW"/>
        </w:rPr>
        <w:t>behavior</w:t>
      </w:r>
      <w:r w:rsidRPr="00AD7511">
        <w:rPr>
          <w:rFonts w:eastAsia="PMingLiU"/>
          <w:szCs w:val="24"/>
          <w:lang w:eastAsia="zh-TW"/>
        </w:rPr>
        <w:t xml:space="preserve"> in Hong Kong under the pandemic environment. </w:t>
      </w:r>
      <w:r w:rsidR="00411EFB">
        <w:rPr>
          <w:rFonts w:eastAsia="PMingLiU"/>
          <w:szCs w:val="24"/>
          <w:lang w:eastAsia="zh-TW"/>
        </w:rPr>
        <w:t xml:space="preserve">There are </w:t>
      </w:r>
      <w:r w:rsidR="00AD44FD" w:rsidRPr="00AD7511">
        <w:rPr>
          <w:rFonts w:eastAsia="PMingLiU"/>
          <w:szCs w:val="24"/>
          <w:lang w:eastAsia="zh-TW"/>
        </w:rPr>
        <w:t xml:space="preserve">many research papers </w:t>
      </w:r>
      <w:r w:rsidR="00411EFB">
        <w:rPr>
          <w:rFonts w:eastAsia="PMingLiU"/>
          <w:szCs w:val="24"/>
          <w:lang w:eastAsia="zh-TW"/>
        </w:rPr>
        <w:t xml:space="preserve">that </w:t>
      </w:r>
      <w:r w:rsidR="00AD44FD" w:rsidRPr="00AD7511">
        <w:rPr>
          <w:rFonts w:eastAsia="PMingLiU"/>
          <w:szCs w:val="24"/>
          <w:lang w:eastAsia="zh-TW"/>
        </w:rPr>
        <w:t>analyzed</w:t>
      </w:r>
      <w:r w:rsidR="00ED167C" w:rsidRPr="00AD7511">
        <w:rPr>
          <w:rFonts w:eastAsia="PMingLiU"/>
          <w:szCs w:val="24"/>
          <w:lang w:eastAsia="zh-TW"/>
        </w:rPr>
        <w:t xml:space="preserve"> the change of </w:t>
      </w:r>
      <w:r w:rsidR="00605488" w:rsidRPr="00AD7511">
        <w:rPr>
          <w:rFonts w:eastAsia="PMingLiU"/>
          <w:szCs w:val="24"/>
          <w:lang w:eastAsia="zh-TW"/>
        </w:rPr>
        <w:t xml:space="preserve">global </w:t>
      </w:r>
      <w:r w:rsidR="00ED167C" w:rsidRPr="00AD7511">
        <w:rPr>
          <w:rFonts w:eastAsia="PMingLiU"/>
          <w:szCs w:val="24"/>
          <w:lang w:eastAsia="zh-TW"/>
        </w:rPr>
        <w:t>consumer behavior amid COVID-19</w:t>
      </w:r>
      <w:r w:rsidR="00AE2904" w:rsidRPr="00AD7511">
        <w:rPr>
          <w:rFonts w:eastAsia="PMingLiU"/>
          <w:szCs w:val="24"/>
          <w:lang w:eastAsia="zh-TW"/>
        </w:rPr>
        <w:t xml:space="preserve"> </w:t>
      </w:r>
      <w:r w:rsidR="008302A9" w:rsidRPr="008302A9">
        <w:rPr>
          <w:rFonts w:eastAsia="PMingLiU"/>
          <w:szCs w:val="24"/>
          <w:lang w:eastAsia="zh-TW"/>
        </w:rPr>
        <w:t>(Arora et al., 2020)</w:t>
      </w:r>
      <w:r w:rsidR="008302A9">
        <w:rPr>
          <w:rFonts w:eastAsia="PMingLiU"/>
          <w:szCs w:val="24"/>
          <w:lang w:eastAsia="zh-TW"/>
        </w:rPr>
        <w:t>.</w:t>
      </w:r>
      <w:r w:rsidR="00ED167C" w:rsidRPr="00AD7511">
        <w:rPr>
          <w:rFonts w:eastAsia="PMingLiU"/>
          <w:szCs w:val="24"/>
          <w:lang w:eastAsia="zh-TW"/>
        </w:rPr>
        <w:t xml:space="preserve"> </w:t>
      </w:r>
      <w:r w:rsidR="00BB0122" w:rsidRPr="00AD7511">
        <w:rPr>
          <w:rFonts w:eastAsia="PMingLiU"/>
          <w:szCs w:val="24"/>
          <w:lang w:eastAsia="zh-TW"/>
        </w:rPr>
        <w:t xml:space="preserve">Because </w:t>
      </w:r>
      <w:r w:rsidR="00AD44FD" w:rsidRPr="00AD7511">
        <w:rPr>
          <w:rFonts w:eastAsia="PMingLiU"/>
          <w:szCs w:val="24"/>
          <w:lang w:eastAsia="zh-TW"/>
        </w:rPr>
        <w:t>consumer behavior can</w:t>
      </w:r>
      <w:r w:rsidR="00BB0122" w:rsidRPr="00AD7511">
        <w:rPr>
          <w:rFonts w:eastAsia="PMingLiU"/>
          <w:szCs w:val="24"/>
          <w:lang w:eastAsia="zh-TW"/>
        </w:rPr>
        <w:t xml:space="preserve"> be</w:t>
      </w:r>
      <w:r w:rsidR="008302A9">
        <w:rPr>
          <w:rFonts w:eastAsia="PMingLiU"/>
          <w:szCs w:val="24"/>
          <w:lang w:eastAsia="zh-TW"/>
        </w:rPr>
        <w:t xml:space="preserve"> </w:t>
      </w:r>
      <w:r w:rsidR="00AD44FD" w:rsidRPr="00AD7511">
        <w:rPr>
          <w:rFonts w:eastAsia="PMingLiU"/>
          <w:szCs w:val="24"/>
          <w:lang w:eastAsia="zh-TW"/>
        </w:rPr>
        <w:t>differ</w:t>
      </w:r>
      <w:r w:rsidR="00BB0122" w:rsidRPr="00AD7511">
        <w:rPr>
          <w:rFonts w:eastAsia="PMingLiU"/>
          <w:szCs w:val="24"/>
          <w:lang w:eastAsia="zh-TW"/>
        </w:rPr>
        <w:t>ent</w:t>
      </w:r>
      <w:r w:rsidR="00AD44FD" w:rsidRPr="00AD7511">
        <w:rPr>
          <w:rFonts w:eastAsia="PMingLiU"/>
          <w:szCs w:val="24"/>
          <w:lang w:eastAsia="zh-TW"/>
        </w:rPr>
        <w:t xml:space="preserve"> significantly from one location to another due to cultural and geographi</w:t>
      </w:r>
      <w:r w:rsidR="007227AE" w:rsidRPr="00AD7511">
        <w:rPr>
          <w:rFonts w:eastAsia="PMingLiU"/>
          <w:szCs w:val="24"/>
          <w:lang w:eastAsia="zh-TW"/>
        </w:rPr>
        <w:t>cal diversity</w:t>
      </w:r>
      <w:r w:rsidR="00BB0122" w:rsidRPr="00AD7511">
        <w:rPr>
          <w:rFonts w:eastAsia="PMingLiU"/>
          <w:szCs w:val="24"/>
          <w:lang w:eastAsia="zh-TW"/>
        </w:rPr>
        <w:t xml:space="preserve">, it is worth focusing on one </w:t>
      </w:r>
      <w:r w:rsidR="007227AE" w:rsidRPr="00AD7511">
        <w:rPr>
          <w:rFonts w:eastAsia="PMingLiU"/>
          <w:szCs w:val="24"/>
          <w:lang w:eastAsia="zh-TW"/>
        </w:rPr>
        <w:t>region.</w:t>
      </w:r>
    </w:p>
    <w:p w14:paraId="3745C13E" w14:textId="77777777" w:rsidR="00397B93" w:rsidRDefault="00397B93" w:rsidP="00FB3623">
      <w:pPr>
        <w:spacing w:after="0" w:line="360" w:lineRule="auto"/>
        <w:ind w:firstLine="720"/>
        <w:jc w:val="both"/>
        <w:rPr>
          <w:rFonts w:eastAsia="PMingLiU"/>
          <w:szCs w:val="24"/>
          <w:lang w:eastAsia="zh-TW"/>
        </w:rPr>
      </w:pPr>
    </w:p>
    <w:p w14:paraId="51F2BD79" w14:textId="11D7AB30" w:rsidR="008E2129" w:rsidRDefault="008E2129" w:rsidP="00FB3623">
      <w:pPr>
        <w:spacing w:after="0" w:line="360" w:lineRule="auto"/>
        <w:ind w:firstLine="720"/>
        <w:jc w:val="both"/>
        <w:rPr>
          <w:rFonts w:eastAsia="PMingLiU"/>
          <w:szCs w:val="24"/>
          <w:lang w:eastAsia="zh-TW"/>
        </w:rPr>
      </w:pPr>
      <w:r>
        <w:rPr>
          <w:rFonts w:eastAsia="PMingLiU"/>
          <w:szCs w:val="24"/>
          <w:lang w:eastAsia="zh-TW"/>
        </w:rPr>
        <w:t xml:space="preserve">The research objectives are to capture the change </w:t>
      </w:r>
      <w:r w:rsidR="00397B93">
        <w:rPr>
          <w:rFonts w:eastAsia="PMingLiU"/>
          <w:szCs w:val="24"/>
          <w:lang w:eastAsia="zh-TW"/>
        </w:rPr>
        <w:t>in</w:t>
      </w:r>
      <w:r>
        <w:rPr>
          <w:rFonts w:eastAsia="PMingLiU"/>
          <w:szCs w:val="24"/>
          <w:lang w:eastAsia="zh-TW"/>
        </w:rPr>
        <w:t xml:space="preserve"> consumers’ behavior </w:t>
      </w:r>
      <w:r w:rsidR="00397B93">
        <w:rPr>
          <w:rFonts w:eastAsia="PMingLiU"/>
          <w:szCs w:val="24"/>
          <w:lang w:eastAsia="zh-TW"/>
        </w:rPr>
        <w:t>towards online shopping under</w:t>
      </w:r>
      <w:r>
        <w:rPr>
          <w:rFonts w:eastAsia="PMingLiU"/>
          <w:szCs w:val="24"/>
          <w:lang w:eastAsia="zh-TW"/>
        </w:rPr>
        <w:t xml:space="preserve"> the COVID-19 environment</w:t>
      </w:r>
      <w:r w:rsidR="00397B93">
        <w:rPr>
          <w:rFonts w:eastAsia="PMingLiU"/>
          <w:szCs w:val="24"/>
          <w:lang w:eastAsia="zh-TW"/>
        </w:rPr>
        <w:t xml:space="preserve"> </w:t>
      </w:r>
      <w:r>
        <w:rPr>
          <w:rFonts w:eastAsia="PMingLiU"/>
          <w:szCs w:val="24"/>
          <w:lang w:eastAsia="zh-TW"/>
        </w:rPr>
        <w:t xml:space="preserve">and the influencing factors </w:t>
      </w:r>
      <w:r w:rsidR="00397B93">
        <w:rPr>
          <w:rFonts w:eastAsia="PMingLiU"/>
          <w:szCs w:val="24"/>
          <w:lang w:eastAsia="zh-TW"/>
        </w:rPr>
        <w:t xml:space="preserve">that affect the consumers’ behavior. Due to the change in all aspects of consumer behavior, it is necessary to identify the appropriate strategies to maintain a competitive edge </w:t>
      </w:r>
      <w:r w:rsidR="00397B93">
        <w:rPr>
          <w:rFonts w:eastAsia="PMingLiU" w:hint="eastAsia"/>
          <w:szCs w:val="24"/>
          <w:lang w:eastAsia="zh-TW"/>
        </w:rPr>
        <w:t>i</w:t>
      </w:r>
      <w:r w:rsidR="00397B93">
        <w:rPr>
          <w:rFonts w:eastAsia="PMingLiU"/>
          <w:szCs w:val="24"/>
          <w:lang w:eastAsia="zh-TW"/>
        </w:rPr>
        <w:t xml:space="preserve">n the market. </w:t>
      </w:r>
    </w:p>
    <w:p w14:paraId="1F214592" w14:textId="77777777" w:rsidR="00397B93" w:rsidRDefault="00397B93" w:rsidP="00FB3623">
      <w:pPr>
        <w:spacing w:after="0" w:line="360" w:lineRule="auto"/>
        <w:ind w:firstLine="720"/>
        <w:jc w:val="both"/>
        <w:rPr>
          <w:rFonts w:eastAsia="PMingLiU"/>
          <w:szCs w:val="24"/>
          <w:lang w:eastAsia="zh-TW"/>
        </w:rPr>
      </w:pPr>
    </w:p>
    <w:p w14:paraId="7E9D7311" w14:textId="2171F49E" w:rsidR="00605488" w:rsidRPr="00AD7511" w:rsidRDefault="00605488" w:rsidP="00AD7511">
      <w:pPr>
        <w:spacing w:line="360" w:lineRule="auto"/>
        <w:ind w:firstLine="720"/>
        <w:jc w:val="both"/>
        <w:rPr>
          <w:rFonts w:eastAsia="PMingLiU"/>
          <w:szCs w:val="24"/>
          <w:lang w:eastAsia="zh-TW"/>
        </w:rPr>
      </w:pPr>
      <w:r w:rsidRPr="00AD7511">
        <w:rPr>
          <w:rFonts w:eastAsia="PMingLiU"/>
          <w:szCs w:val="24"/>
          <w:lang w:eastAsia="zh-TW"/>
        </w:rPr>
        <w:t xml:space="preserve">No one knows how long the online shopping boom may last in the post-pandemic. However, past experiences often </w:t>
      </w:r>
      <w:r w:rsidR="00A322B1" w:rsidRPr="00AD7511">
        <w:rPr>
          <w:rFonts w:eastAsia="PMingLiU"/>
          <w:szCs w:val="24"/>
          <w:lang w:eastAsia="zh-TW"/>
        </w:rPr>
        <w:t>provide</w:t>
      </w:r>
      <w:r w:rsidRPr="00AD7511">
        <w:rPr>
          <w:rFonts w:eastAsia="PMingLiU"/>
          <w:szCs w:val="24"/>
          <w:lang w:eastAsia="zh-TW"/>
        </w:rPr>
        <w:t xml:space="preserve"> clues to how consumers behave after the </w:t>
      </w:r>
      <w:r w:rsidR="00A322B1" w:rsidRPr="00AD7511">
        <w:rPr>
          <w:rFonts w:eastAsia="PMingLiU"/>
          <w:szCs w:val="24"/>
          <w:lang w:eastAsia="zh-TW"/>
        </w:rPr>
        <w:t xml:space="preserve">health </w:t>
      </w:r>
      <w:r w:rsidRPr="00AD7511">
        <w:rPr>
          <w:rFonts w:eastAsia="PMingLiU"/>
          <w:szCs w:val="24"/>
          <w:lang w:eastAsia="zh-TW"/>
        </w:rPr>
        <w:t xml:space="preserve">crisis. For example, the spread of SARS </w:t>
      </w:r>
      <w:r w:rsidR="00A322B1" w:rsidRPr="00AD7511">
        <w:rPr>
          <w:rFonts w:eastAsia="PMingLiU"/>
          <w:szCs w:val="24"/>
          <w:lang w:eastAsia="zh-TW"/>
        </w:rPr>
        <w:t xml:space="preserve">has </w:t>
      </w:r>
      <w:r w:rsidRPr="00AD7511">
        <w:rPr>
          <w:rFonts w:eastAsia="PMingLiU"/>
          <w:szCs w:val="24"/>
          <w:lang w:eastAsia="zh-TW"/>
        </w:rPr>
        <w:t xml:space="preserve">left a lasting impact on people who lived through the event. Most people still </w:t>
      </w:r>
      <w:r w:rsidR="00A322B1" w:rsidRPr="00AD7511">
        <w:rPr>
          <w:rFonts w:eastAsia="PMingLiU"/>
          <w:szCs w:val="24"/>
          <w:lang w:eastAsia="zh-TW"/>
        </w:rPr>
        <w:t>maintain</w:t>
      </w:r>
      <w:r w:rsidRPr="00AD7511">
        <w:rPr>
          <w:rFonts w:eastAsia="PMingLiU"/>
          <w:szCs w:val="24"/>
          <w:lang w:eastAsia="zh-TW"/>
        </w:rPr>
        <w:t xml:space="preserve"> the habits of hand washing, </w:t>
      </w:r>
      <w:r w:rsidR="00A322B1" w:rsidRPr="00AD7511">
        <w:rPr>
          <w:rFonts w:eastAsia="PMingLiU"/>
          <w:szCs w:val="24"/>
          <w:lang w:eastAsia="zh-TW"/>
        </w:rPr>
        <w:t xml:space="preserve">wearing </w:t>
      </w:r>
      <w:r w:rsidRPr="00AD7511">
        <w:rPr>
          <w:rFonts w:eastAsia="PMingLiU"/>
          <w:szCs w:val="24"/>
          <w:lang w:eastAsia="zh-TW"/>
        </w:rPr>
        <w:t>masks</w:t>
      </w:r>
      <w:r w:rsidR="00A322B1" w:rsidRPr="00AD7511">
        <w:rPr>
          <w:rFonts w:eastAsia="PMingLiU"/>
          <w:szCs w:val="24"/>
          <w:lang w:eastAsia="zh-TW"/>
        </w:rPr>
        <w:t xml:space="preserve">, and other preventive </w:t>
      </w:r>
      <w:r w:rsidR="009D6D28" w:rsidRPr="00AD7511">
        <w:rPr>
          <w:rFonts w:eastAsia="PMingLiU"/>
          <w:szCs w:val="24"/>
          <w:lang w:eastAsia="zh-TW"/>
        </w:rPr>
        <w:t>behaviors</w:t>
      </w:r>
      <w:r w:rsidR="00A322B1" w:rsidRPr="00AD7511">
        <w:rPr>
          <w:rFonts w:eastAsia="PMingLiU"/>
          <w:szCs w:val="24"/>
          <w:lang w:eastAsia="zh-TW"/>
        </w:rPr>
        <w:t>.</w:t>
      </w:r>
      <w:r w:rsidR="00AF4415" w:rsidRPr="00AD7511">
        <w:rPr>
          <w:rFonts w:eastAsia="PMingLiU"/>
          <w:szCs w:val="24"/>
          <w:lang w:eastAsia="zh-TW"/>
        </w:rPr>
        <w:t xml:space="preserve"> There is no doubt that the pandemic has </w:t>
      </w:r>
      <w:r w:rsidR="00FC2E2E" w:rsidRPr="00AD7511">
        <w:rPr>
          <w:rFonts w:eastAsia="PMingLiU"/>
          <w:szCs w:val="24"/>
          <w:lang w:eastAsia="zh-TW"/>
        </w:rPr>
        <w:t>dramatical</w:t>
      </w:r>
      <w:r w:rsidR="00120BF9" w:rsidRPr="00AD7511">
        <w:rPr>
          <w:rFonts w:eastAsia="PMingLiU"/>
          <w:szCs w:val="24"/>
          <w:lang w:eastAsia="zh-TW"/>
        </w:rPr>
        <w:t>ly</w:t>
      </w:r>
      <w:r w:rsidR="00AF4415" w:rsidRPr="00AD7511">
        <w:rPr>
          <w:rFonts w:eastAsia="PMingLiU"/>
          <w:szCs w:val="24"/>
          <w:lang w:eastAsia="zh-TW"/>
        </w:rPr>
        <w:t xml:space="preserve"> increased the frequency of online </w:t>
      </w:r>
      <w:r w:rsidR="00120BF9" w:rsidRPr="00AD7511">
        <w:rPr>
          <w:rFonts w:eastAsia="PMingLiU"/>
          <w:szCs w:val="24"/>
          <w:lang w:eastAsia="zh-TW"/>
        </w:rPr>
        <w:t>purchases</w:t>
      </w:r>
      <w:r w:rsidR="00AF4415" w:rsidRPr="00AD7511">
        <w:rPr>
          <w:rFonts w:eastAsia="PMingLiU"/>
          <w:szCs w:val="24"/>
          <w:lang w:eastAsia="zh-TW"/>
        </w:rPr>
        <w:t>. Today, online shopping has become an essential part of our lives.</w:t>
      </w:r>
    </w:p>
    <w:p w14:paraId="516D643F" w14:textId="77777777" w:rsidR="00397B93" w:rsidRDefault="00397B93" w:rsidP="009152F5">
      <w:pPr>
        <w:spacing w:line="276" w:lineRule="auto"/>
        <w:jc w:val="both"/>
        <w:rPr>
          <w:rFonts w:eastAsia="PMingLiU"/>
          <w:b/>
          <w:bCs/>
          <w:szCs w:val="24"/>
          <w:lang w:eastAsia="zh-TW"/>
        </w:rPr>
      </w:pPr>
    </w:p>
    <w:p w14:paraId="6DCA474D" w14:textId="3EEAD154" w:rsidR="00120BF9" w:rsidRPr="00AD7511" w:rsidRDefault="00120BF9" w:rsidP="009152F5">
      <w:pPr>
        <w:spacing w:line="276" w:lineRule="auto"/>
        <w:jc w:val="both"/>
        <w:rPr>
          <w:rFonts w:eastAsia="PMingLiU"/>
          <w:szCs w:val="24"/>
          <w:lang w:eastAsia="zh-TW"/>
        </w:rPr>
      </w:pPr>
      <w:r w:rsidRPr="00AD7511">
        <w:rPr>
          <w:rFonts w:eastAsia="PMingLiU"/>
          <w:b/>
          <w:bCs/>
          <w:szCs w:val="24"/>
          <w:lang w:eastAsia="zh-TW"/>
        </w:rPr>
        <w:t>Literature Review</w:t>
      </w:r>
    </w:p>
    <w:p w14:paraId="7E514594" w14:textId="7501E703" w:rsidR="000D314A" w:rsidRPr="00AD7511" w:rsidRDefault="00FF6021" w:rsidP="002002BC">
      <w:pPr>
        <w:autoSpaceDE w:val="0"/>
        <w:autoSpaceDN w:val="0"/>
        <w:adjustRightInd w:val="0"/>
        <w:spacing w:after="0" w:line="360" w:lineRule="auto"/>
        <w:jc w:val="both"/>
        <w:rPr>
          <w:rFonts w:eastAsia="PMingLiU"/>
          <w:szCs w:val="24"/>
          <w:lang w:eastAsia="zh-TW"/>
        </w:rPr>
      </w:pPr>
      <w:r w:rsidRPr="00AD7511">
        <w:rPr>
          <w:rFonts w:eastAsia="PMingLiU"/>
          <w:szCs w:val="24"/>
          <w:lang w:eastAsia="zh-TW"/>
        </w:rPr>
        <w:t xml:space="preserve">The impact of COVID 19 is widespread and has affected the </w:t>
      </w:r>
      <w:r w:rsidR="00876DE1" w:rsidRPr="00AD7511">
        <w:rPr>
          <w:rFonts w:eastAsia="PMingLiU"/>
          <w:szCs w:val="24"/>
          <w:lang w:eastAsia="zh-TW"/>
        </w:rPr>
        <w:t>behavior</w:t>
      </w:r>
      <w:r w:rsidRPr="00AD7511">
        <w:rPr>
          <w:rFonts w:eastAsia="PMingLiU"/>
          <w:szCs w:val="24"/>
          <w:lang w:eastAsia="zh-TW"/>
        </w:rPr>
        <w:t xml:space="preserve"> of businesses</w:t>
      </w:r>
      <w:r w:rsidR="007227AE" w:rsidRPr="00AD7511">
        <w:rPr>
          <w:rFonts w:eastAsia="PMingLiU"/>
          <w:szCs w:val="24"/>
          <w:lang w:eastAsia="zh-TW"/>
        </w:rPr>
        <w:t xml:space="preserve"> management</w:t>
      </w:r>
      <w:r w:rsidRPr="00AD7511">
        <w:rPr>
          <w:rFonts w:eastAsia="PMingLiU"/>
          <w:szCs w:val="24"/>
          <w:lang w:eastAsia="zh-TW"/>
        </w:rPr>
        <w:t xml:space="preserve"> and consumers. According to Nielsen’s study in March 2020, social distancing, isolation, and working from home will </w:t>
      </w:r>
      <w:r w:rsidR="00FC2E2E" w:rsidRPr="00AD7511">
        <w:rPr>
          <w:rFonts w:eastAsia="PMingLiU"/>
          <w:szCs w:val="24"/>
          <w:lang w:eastAsia="zh-TW"/>
        </w:rPr>
        <w:t>significantly impact</w:t>
      </w:r>
      <w:r w:rsidRPr="00AD7511">
        <w:rPr>
          <w:rFonts w:eastAsia="PMingLiU"/>
          <w:szCs w:val="24"/>
          <w:lang w:eastAsia="zh-TW"/>
        </w:rPr>
        <w:t xml:space="preserve"> media consumption (The Nielsen Company (US), LLC., 2020</w:t>
      </w:r>
      <w:r w:rsidR="008E648C">
        <w:rPr>
          <w:rFonts w:eastAsia="PMingLiU"/>
          <w:szCs w:val="24"/>
          <w:lang w:eastAsia="zh-TW"/>
        </w:rPr>
        <w:t xml:space="preserve">). </w:t>
      </w:r>
      <w:r w:rsidR="00206247" w:rsidRPr="00AD7511">
        <w:rPr>
          <w:rFonts w:eastAsia="PMingLiU"/>
          <w:szCs w:val="24"/>
          <w:lang w:eastAsia="zh-TW"/>
        </w:rPr>
        <w:t>Since the first detected c</w:t>
      </w:r>
      <w:r w:rsidR="00FC2E2E" w:rsidRPr="00AD7511">
        <w:rPr>
          <w:rFonts w:eastAsia="PMingLiU"/>
          <w:szCs w:val="24"/>
          <w:lang w:eastAsia="zh-TW"/>
        </w:rPr>
        <w:t>oronavirus case</w:t>
      </w:r>
      <w:r w:rsidR="00206247" w:rsidRPr="00AD7511">
        <w:rPr>
          <w:rFonts w:eastAsia="PMingLiU"/>
          <w:szCs w:val="24"/>
          <w:lang w:eastAsia="zh-TW"/>
        </w:rPr>
        <w:t xml:space="preserve"> </w:t>
      </w:r>
      <w:r w:rsidR="00FC2E2E" w:rsidRPr="00AD7511">
        <w:rPr>
          <w:rFonts w:eastAsia="PMingLiU"/>
          <w:szCs w:val="24"/>
          <w:lang w:eastAsia="zh-TW"/>
        </w:rPr>
        <w:t xml:space="preserve">was confirmed </w:t>
      </w:r>
      <w:r w:rsidR="00206247" w:rsidRPr="00AD7511">
        <w:rPr>
          <w:rFonts w:eastAsia="PMingLiU"/>
          <w:szCs w:val="24"/>
          <w:lang w:eastAsia="zh-TW"/>
        </w:rPr>
        <w:t>on 23 January 2020</w:t>
      </w:r>
      <w:r w:rsidR="00FC2E2E" w:rsidRPr="00AD7511">
        <w:rPr>
          <w:rFonts w:eastAsia="PMingLiU"/>
          <w:szCs w:val="24"/>
          <w:lang w:eastAsia="zh-TW"/>
        </w:rPr>
        <w:t xml:space="preserve"> in Hong Kong</w:t>
      </w:r>
      <w:r w:rsidR="00206247" w:rsidRPr="00AD7511">
        <w:rPr>
          <w:rFonts w:eastAsia="PMingLiU"/>
          <w:szCs w:val="24"/>
          <w:lang w:eastAsia="zh-TW"/>
        </w:rPr>
        <w:t xml:space="preserve">, </w:t>
      </w:r>
      <w:r w:rsidR="00876DE1" w:rsidRPr="00AD7511">
        <w:rPr>
          <w:rFonts w:eastAsia="PMingLiU"/>
          <w:szCs w:val="24"/>
          <w:lang w:eastAsia="zh-TW"/>
        </w:rPr>
        <w:t>behavior</w:t>
      </w:r>
      <w:r w:rsidR="00206247" w:rsidRPr="00AD7511">
        <w:rPr>
          <w:rFonts w:eastAsia="PMingLiU"/>
          <w:szCs w:val="24"/>
          <w:lang w:eastAsia="zh-TW"/>
        </w:rPr>
        <w:t xml:space="preserve"> in the local community began to change. Consumers tend to spend more time at home</w:t>
      </w:r>
      <w:r w:rsidR="00FC2E2E" w:rsidRPr="00AD7511">
        <w:rPr>
          <w:rFonts w:eastAsia="PMingLiU"/>
          <w:szCs w:val="24"/>
          <w:lang w:eastAsia="zh-TW"/>
        </w:rPr>
        <w:t>, which leads to increased</w:t>
      </w:r>
      <w:r w:rsidR="00206247" w:rsidRPr="00AD7511">
        <w:rPr>
          <w:rFonts w:eastAsia="PMingLiU"/>
          <w:szCs w:val="24"/>
          <w:lang w:eastAsia="zh-TW"/>
        </w:rPr>
        <w:t xml:space="preserve"> entertainment activities, exercises, and shopping online. As more consumers opted to stay home, </w:t>
      </w:r>
      <w:r w:rsidR="00FC2E2E" w:rsidRPr="00AD7511">
        <w:rPr>
          <w:rFonts w:eastAsia="PMingLiU"/>
          <w:szCs w:val="24"/>
          <w:lang w:eastAsia="zh-TW"/>
        </w:rPr>
        <w:t>the online shopping penetration rate</w:t>
      </w:r>
      <w:r w:rsidR="00206247" w:rsidRPr="00AD7511">
        <w:rPr>
          <w:rFonts w:eastAsia="PMingLiU"/>
          <w:szCs w:val="24"/>
          <w:lang w:eastAsia="zh-TW"/>
        </w:rPr>
        <w:t xml:space="preserve"> increased by 8%, according to the Nielsen Media Index Study between January and February 2020 (</w:t>
      </w:r>
      <w:proofErr w:type="spellStart"/>
      <w:r w:rsidR="00206247" w:rsidRPr="00AD7511">
        <w:rPr>
          <w:rFonts w:eastAsia="PMingLiU"/>
          <w:szCs w:val="24"/>
          <w:lang w:eastAsia="zh-TW"/>
        </w:rPr>
        <w:t>Laungani</w:t>
      </w:r>
      <w:proofErr w:type="spellEnd"/>
      <w:r w:rsidR="00206247" w:rsidRPr="00AD7511">
        <w:rPr>
          <w:rFonts w:eastAsia="PMingLiU"/>
          <w:szCs w:val="24"/>
          <w:lang w:eastAsia="zh-TW"/>
        </w:rPr>
        <w:t xml:space="preserve"> et al., 2020).</w:t>
      </w:r>
    </w:p>
    <w:p w14:paraId="0EC67758" w14:textId="77777777" w:rsidR="00D535CB" w:rsidRPr="00AD7511" w:rsidRDefault="00D535CB" w:rsidP="00FC2E2E">
      <w:pPr>
        <w:autoSpaceDE w:val="0"/>
        <w:autoSpaceDN w:val="0"/>
        <w:adjustRightInd w:val="0"/>
        <w:spacing w:after="0" w:line="360" w:lineRule="auto"/>
        <w:jc w:val="both"/>
        <w:rPr>
          <w:rFonts w:eastAsia="PMingLiU"/>
          <w:szCs w:val="24"/>
          <w:lang w:eastAsia="zh-TW"/>
        </w:rPr>
      </w:pPr>
    </w:p>
    <w:p w14:paraId="2CFA744E" w14:textId="2041938E" w:rsidR="00EB438B" w:rsidRPr="00AD7511" w:rsidRDefault="00EB438B" w:rsidP="00AD7511">
      <w:pPr>
        <w:autoSpaceDE w:val="0"/>
        <w:autoSpaceDN w:val="0"/>
        <w:adjustRightInd w:val="0"/>
        <w:spacing w:after="0" w:line="360" w:lineRule="auto"/>
        <w:ind w:firstLine="720"/>
        <w:jc w:val="both"/>
        <w:rPr>
          <w:color w:val="000000"/>
          <w:shd w:val="clear" w:color="auto" w:fill="FFFFFF"/>
        </w:rPr>
      </w:pPr>
      <w:r w:rsidRPr="00AD7511">
        <w:rPr>
          <w:rFonts w:eastAsia="PMingLiU"/>
          <w:szCs w:val="24"/>
          <w:lang w:eastAsia="zh-TW"/>
        </w:rPr>
        <w:lastRenderedPageBreak/>
        <w:t xml:space="preserve">Amid the outbreak of the pandemic, consumers are responding in a variety of ways and have differing attitudes, behaviors, and purchasing habits. </w:t>
      </w:r>
      <w:r w:rsidRPr="00AD7511">
        <w:rPr>
          <w:color w:val="000000"/>
          <w:shd w:val="clear" w:color="auto" w:fill="FFFFFF"/>
        </w:rPr>
        <w:t>Consumers are also likely to become accustomed to new ways of shopping. For example, online grocery shopping with home delivery is likely to become more popular (</w:t>
      </w:r>
      <w:proofErr w:type="spellStart"/>
      <w:r w:rsidRPr="00AD7511">
        <w:rPr>
          <w:color w:val="000000"/>
          <w:shd w:val="clear" w:color="auto" w:fill="FFFFFF"/>
        </w:rPr>
        <w:t>Roggeveen</w:t>
      </w:r>
      <w:proofErr w:type="spellEnd"/>
      <w:r w:rsidRPr="00AD7511">
        <w:rPr>
          <w:color w:val="000000"/>
          <w:shd w:val="clear" w:color="auto" w:fill="FFFFFF"/>
        </w:rPr>
        <w:t xml:space="preserve"> and </w:t>
      </w:r>
      <w:proofErr w:type="spellStart"/>
      <w:r w:rsidRPr="00AD7511">
        <w:rPr>
          <w:color w:val="000000"/>
          <w:shd w:val="clear" w:color="auto" w:fill="FFFFFF"/>
        </w:rPr>
        <w:t>Sethuraman</w:t>
      </w:r>
      <w:proofErr w:type="spellEnd"/>
      <w:r w:rsidRPr="00AD7511">
        <w:rPr>
          <w:color w:val="000000"/>
          <w:shd w:val="clear" w:color="auto" w:fill="FFFFFF"/>
        </w:rPr>
        <w:t>, 2020).</w:t>
      </w:r>
    </w:p>
    <w:p w14:paraId="0BBD28CF" w14:textId="77777777" w:rsidR="00D535CB" w:rsidRPr="00AD7511" w:rsidRDefault="00D535CB" w:rsidP="00FC2E2E">
      <w:pPr>
        <w:autoSpaceDE w:val="0"/>
        <w:autoSpaceDN w:val="0"/>
        <w:adjustRightInd w:val="0"/>
        <w:spacing w:after="0" w:line="360" w:lineRule="auto"/>
        <w:jc w:val="both"/>
        <w:rPr>
          <w:color w:val="000000"/>
          <w:shd w:val="clear" w:color="auto" w:fill="FFFFFF"/>
        </w:rPr>
      </w:pPr>
    </w:p>
    <w:p w14:paraId="5ADCD05D" w14:textId="7D539D0E" w:rsidR="00EB438B" w:rsidRPr="00AD7511" w:rsidRDefault="00EB438B" w:rsidP="00AD7511">
      <w:pPr>
        <w:autoSpaceDE w:val="0"/>
        <w:autoSpaceDN w:val="0"/>
        <w:adjustRightInd w:val="0"/>
        <w:spacing w:after="0" w:line="360" w:lineRule="auto"/>
        <w:ind w:firstLine="720"/>
        <w:jc w:val="both"/>
        <w:rPr>
          <w:rFonts w:eastAsia="PMingLiU"/>
          <w:szCs w:val="24"/>
          <w:lang w:eastAsia="zh-TW"/>
        </w:rPr>
      </w:pPr>
      <w:r w:rsidRPr="00AD7511">
        <w:rPr>
          <w:color w:val="000000"/>
          <w:shd w:val="clear" w:color="auto" w:fill="FFFFFF"/>
        </w:rPr>
        <w:t xml:space="preserve">The survey conducted by UNCTAD and </w:t>
      </w:r>
      <w:proofErr w:type="spellStart"/>
      <w:r w:rsidRPr="00AD7511">
        <w:rPr>
          <w:rFonts w:eastAsia="PMingLiU"/>
          <w:szCs w:val="24"/>
          <w:lang w:eastAsia="zh-TW"/>
        </w:rPr>
        <w:t>Netcomm</w:t>
      </w:r>
      <w:proofErr w:type="spellEnd"/>
      <w:r w:rsidRPr="00AD7511">
        <w:rPr>
          <w:rFonts w:eastAsia="PMingLiU"/>
          <w:szCs w:val="24"/>
          <w:lang w:eastAsia="zh-TW"/>
        </w:rPr>
        <w:t xml:space="preserve"> Suisse eCommerce Association, in collaboration with the Brazilian Network Information Center (NIC.br) and </w:t>
      </w:r>
      <w:proofErr w:type="spellStart"/>
      <w:r w:rsidRPr="00AD7511">
        <w:rPr>
          <w:rFonts w:eastAsia="PMingLiU"/>
          <w:szCs w:val="24"/>
          <w:lang w:eastAsia="zh-TW"/>
        </w:rPr>
        <w:t>Inveon</w:t>
      </w:r>
      <w:proofErr w:type="spellEnd"/>
      <w:r w:rsidRPr="00AD7511">
        <w:rPr>
          <w:rFonts w:eastAsia="PMingLiU"/>
          <w:szCs w:val="24"/>
          <w:lang w:eastAsia="zh-TW"/>
        </w:rPr>
        <w:t xml:space="preserve">, shows that online purchases have increased by 6 to 10 percentage points across most product categories (UNCTAD, 2020). The survey found that women and people with tertiary education increased their online purchases more than others. The age group between 25 </w:t>
      </w:r>
      <w:r w:rsidR="009D6D28" w:rsidRPr="00AD7511">
        <w:rPr>
          <w:rFonts w:eastAsia="PMingLiU"/>
          <w:szCs w:val="24"/>
          <w:lang w:eastAsia="zh-TW"/>
        </w:rPr>
        <w:t>and 44 reported a more substantial increase than</w:t>
      </w:r>
      <w:r w:rsidRPr="00AD7511">
        <w:rPr>
          <w:rFonts w:eastAsia="PMingLiU"/>
          <w:szCs w:val="24"/>
          <w:lang w:eastAsia="zh-TW"/>
        </w:rPr>
        <w:t xml:space="preserve"> younger ones during the pandemic (UNCTAD, 2020). The survey concluded that changes in online activities are likely to outlast the COVID-19, </w:t>
      </w:r>
      <w:r w:rsidR="009D6D28" w:rsidRPr="00AD7511">
        <w:rPr>
          <w:rFonts w:eastAsia="PMingLiU"/>
          <w:szCs w:val="24"/>
          <w:lang w:eastAsia="zh-TW"/>
        </w:rPr>
        <w:t>particularly</w:t>
      </w:r>
      <w:r w:rsidRPr="00AD7511">
        <w:rPr>
          <w:rFonts w:eastAsia="PMingLiU"/>
          <w:szCs w:val="24"/>
          <w:lang w:eastAsia="zh-TW"/>
        </w:rPr>
        <w:t xml:space="preserve"> in China and Turkey (UNCTAD, 2020).</w:t>
      </w:r>
    </w:p>
    <w:p w14:paraId="7906A839" w14:textId="77777777" w:rsidR="00FB3623" w:rsidRDefault="00FB3623" w:rsidP="00AD7511">
      <w:pPr>
        <w:autoSpaceDE w:val="0"/>
        <w:autoSpaceDN w:val="0"/>
        <w:adjustRightInd w:val="0"/>
        <w:spacing w:after="0" w:line="360" w:lineRule="auto"/>
        <w:ind w:firstLine="720"/>
        <w:jc w:val="both"/>
        <w:rPr>
          <w:rFonts w:eastAsia="PMingLiU"/>
          <w:szCs w:val="24"/>
          <w:lang w:eastAsia="zh-TW"/>
        </w:rPr>
      </w:pPr>
    </w:p>
    <w:p w14:paraId="672E6C2F" w14:textId="09BFC086" w:rsidR="00021F49" w:rsidRDefault="00021F49" w:rsidP="00AD7511">
      <w:pPr>
        <w:autoSpaceDE w:val="0"/>
        <w:autoSpaceDN w:val="0"/>
        <w:adjustRightInd w:val="0"/>
        <w:spacing w:after="0" w:line="360" w:lineRule="auto"/>
        <w:ind w:firstLine="720"/>
        <w:jc w:val="both"/>
        <w:rPr>
          <w:rFonts w:eastAsia="PMingLiU"/>
          <w:szCs w:val="24"/>
          <w:lang w:eastAsia="zh-TW"/>
        </w:rPr>
      </w:pPr>
      <w:r w:rsidRPr="00AD7511">
        <w:rPr>
          <w:rFonts w:eastAsia="PMingLiU"/>
          <w:szCs w:val="24"/>
          <w:lang w:eastAsia="zh-TW"/>
        </w:rPr>
        <w:t xml:space="preserve">The study of the relationship between consumer characteristics and attitude toward online shopping found that the most significant factor that motivates consumers to shop online is convenience (Wu, 2003). The result of the study had proven the benefits factors such as purchase convenience, service quality, delivery speed, and homepage design had a significant relationship with the attitude toward online shopping. Additionally, the consumer group with higher monthly income, ages between 36 to 40, and with junior high school educational background, appeared to be the most frequent online shoppers (Wu, 2003).  </w:t>
      </w:r>
    </w:p>
    <w:p w14:paraId="1C497B7F" w14:textId="77777777" w:rsidR="00FB3623" w:rsidRDefault="00FB3623" w:rsidP="00AD7511">
      <w:pPr>
        <w:autoSpaceDE w:val="0"/>
        <w:autoSpaceDN w:val="0"/>
        <w:adjustRightInd w:val="0"/>
        <w:spacing w:after="0" w:line="360" w:lineRule="auto"/>
        <w:ind w:firstLine="720"/>
        <w:jc w:val="both"/>
        <w:rPr>
          <w:rFonts w:eastAsia="PMingLiU"/>
          <w:szCs w:val="24"/>
          <w:lang w:eastAsia="zh-TW"/>
        </w:rPr>
      </w:pPr>
    </w:p>
    <w:p w14:paraId="3E73796B" w14:textId="4CDBD17C" w:rsidR="00D535CB" w:rsidRPr="00AD7511" w:rsidRDefault="00FB3623" w:rsidP="009246F5">
      <w:pPr>
        <w:autoSpaceDE w:val="0"/>
        <w:autoSpaceDN w:val="0"/>
        <w:adjustRightInd w:val="0"/>
        <w:spacing w:after="0" w:line="360" w:lineRule="auto"/>
        <w:ind w:firstLine="720"/>
        <w:jc w:val="both"/>
        <w:rPr>
          <w:b/>
          <w:bCs/>
          <w:color w:val="000000"/>
          <w:shd w:val="clear" w:color="auto" w:fill="FFFFFF"/>
        </w:rPr>
      </w:pPr>
      <w:r>
        <w:rPr>
          <w:rFonts w:eastAsia="PMingLiU"/>
          <w:szCs w:val="24"/>
          <w:lang w:eastAsia="zh-TW"/>
        </w:rPr>
        <w:t xml:space="preserve">The pandemic has compelled consumers to adopt a new normal concerned with their health and safety </w:t>
      </w:r>
      <w:r w:rsidRPr="00FB3623">
        <w:rPr>
          <w:rFonts w:eastAsia="PMingLiU"/>
          <w:szCs w:val="24"/>
          <w:lang w:eastAsia="zh-TW"/>
        </w:rPr>
        <w:t>(Mehta, Saxena and Purohit, 2020)</w:t>
      </w:r>
      <w:r>
        <w:rPr>
          <w:rFonts w:eastAsia="PMingLiU"/>
          <w:szCs w:val="24"/>
          <w:lang w:eastAsia="zh-TW"/>
        </w:rPr>
        <w:t xml:space="preserve">. As a result, many businesses have undergone significant changes to rethink their business operations in the context of digitalization. </w:t>
      </w:r>
      <w:r w:rsidR="009246F5">
        <w:rPr>
          <w:rFonts w:eastAsia="PMingLiU"/>
          <w:szCs w:val="24"/>
          <w:lang w:eastAsia="zh-TW"/>
        </w:rPr>
        <w:t>S</w:t>
      </w:r>
      <w:r>
        <w:rPr>
          <w:rFonts w:eastAsia="PMingLiU"/>
          <w:szCs w:val="24"/>
          <w:lang w:eastAsia="zh-TW"/>
        </w:rPr>
        <w:t xml:space="preserve">uch technological channels </w:t>
      </w:r>
      <w:r w:rsidR="009246F5">
        <w:rPr>
          <w:rFonts w:eastAsia="PMingLiU"/>
          <w:szCs w:val="24"/>
          <w:lang w:eastAsia="zh-TW"/>
        </w:rPr>
        <w:t xml:space="preserve">are expected to </w:t>
      </w:r>
      <w:r>
        <w:rPr>
          <w:rFonts w:eastAsia="PMingLiU"/>
          <w:szCs w:val="24"/>
          <w:lang w:eastAsia="zh-TW"/>
        </w:rPr>
        <w:t xml:space="preserve">play a powerful role in transactions, reaching consumers, and retaining them in the post-pandemic environment </w:t>
      </w:r>
      <w:r w:rsidRPr="00FB3623">
        <w:rPr>
          <w:rFonts w:eastAsia="PMingLiU"/>
          <w:szCs w:val="24"/>
          <w:lang w:eastAsia="zh-TW"/>
        </w:rPr>
        <w:t>(Al-</w:t>
      </w:r>
      <w:proofErr w:type="spellStart"/>
      <w:r w:rsidRPr="00FB3623">
        <w:rPr>
          <w:rFonts w:eastAsia="PMingLiU"/>
          <w:szCs w:val="24"/>
          <w:lang w:eastAsia="zh-TW"/>
        </w:rPr>
        <w:t>Hattami</w:t>
      </w:r>
      <w:proofErr w:type="spellEnd"/>
      <w:r w:rsidRPr="00FB3623">
        <w:rPr>
          <w:rFonts w:eastAsia="PMingLiU"/>
          <w:szCs w:val="24"/>
          <w:lang w:eastAsia="zh-TW"/>
        </w:rPr>
        <w:t>, 2021)</w:t>
      </w:r>
      <w:r>
        <w:rPr>
          <w:rFonts w:eastAsia="PMingLiU"/>
          <w:szCs w:val="24"/>
          <w:lang w:eastAsia="zh-TW"/>
        </w:rPr>
        <w:t xml:space="preserve">. </w:t>
      </w:r>
      <w:proofErr w:type="gramStart"/>
      <w:r>
        <w:rPr>
          <w:rFonts w:eastAsia="PMingLiU"/>
          <w:szCs w:val="24"/>
          <w:lang w:eastAsia="zh-TW"/>
        </w:rPr>
        <w:t>In order to</w:t>
      </w:r>
      <w:proofErr w:type="gramEnd"/>
      <w:r>
        <w:rPr>
          <w:rFonts w:eastAsia="PMingLiU"/>
          <w:szCs w:val="24"/>
          <w:lang w:eastAsia="zh-TW"/>
        </w:rPr>
        <w:t xml:space="preserve"> understand the most suitable goods and services for the consumers, it is important to investigate the behavior of consumers under the pandemic while shopping online and properly target their needs and desire</w:t>
      </w:r>
      <w:r w:rsidRPr="00FB3623">
        <w:t xml:space="preserve"> </w:t>
      </w:r>
      <w:r w:rsidRPr="00FB3623">
        <w:rPr>
          <w:rFonts w:eastAsia="PMingLiU"/>
          <w:szCs w:val="24"/>
          <w:lang w:eastAsia="zh-TW"/>
        </w:rPr>
        <w:t>(Kotler and Keller, 2016)</w:t>
      </w:r>
      <w:r>
        <w:rPr>
          <w:rFonts w:eastAsia="PMingLiU"/>
          <w:szCs w:val="24"/>
          <w:lang w:eastAsia="zh-TW"/>
        </w:rPr>
        <w:t>.</w:t>
      </w:r>
      <w:r w:rsidR="009246F5">
        <w:rPr>
          <w:rFonts w:eastAsia="PMingLiU"/>
          <w:szCs w:val="24"/>
          <w:lang w:eastAsia="zh-TW"/>
        </w:rPr>
        <w:t xml:space="preserve"> </w:t>
      </w:r>
    </w:p>
    <w:p w14:paraId="3E4A59B0" w14:textId="77777777" w:rsidR="00D535CB" w:rsidRPr="00AD7511" w:rsidRDefault="00D535CB" w:rsidP="00FC2E2E">
      <w:pPr>
        <w:autoSpaceDE w:val="0"/>
        <w:autoSpaceDN w:val="0"/>
        <w:adjustRightInd w:val="0"/>
        <w:spacing w:after="0" w:line="360" w:lineRule="auto"/>
        <w:jc w:val="both"/>
        <w:rPr>
          <w:b/>
          <w:bCs/>
          <w:color w:val="000000"/>
          <w:shd w:val="clear" w:color="auto" w:fill="FFFFFF"/>
        </w:rPr>
      </w:pPr>
    </w:p>
    <w:p w14:paraId="5199EF5C" w14:textId="76132BFA" w:rsidR="00C00965" w:rsidRPr="00AD7511" w:rsidRDefault="00C00965" w:rsidP="00FC2E2E">
      <w:pPr>
        <w:autoSpaceDE w:val="0"/>
        <w:autoSpaceDN w:val="0"/>
        <w:adjustRightInd w:val="0"/>
        <w:spacing w:after="0" w:line="360" w:lineRule="auto"/>
        <w:jc w:val="both"/>
        <w:rPr>
          <w:color w:val="000000"/>
          <w:shd w:val="clear" w:color="auto" w:fill="FFFFFF"/>
        </w:rPr>
      </w:pPr>
      <w:r w:rsidRPr="00AD7511">
        <w:rPr>
          <w:b/>
          <w:bCs/>
          <w:color w:val="000000"/>
          <w:shd w:val="clear" w:color="auto" w:fill="FFFFFF"/>
        </w:rPr>
        <w:lastRenderedPageBreak/>
        <w:t>Methodology</w:t>
      </w:r>
    </w:p>
    <w:p w14:paraId="101F75B3" w14:textId="19CF0DA8" w:rsidR="00C00965" w:rsidRPr="00AD7511" w:rsidRDefault="00C00965" w:rsidP="00C00965">
      <w:pPr>
        <w:spacing w:after="0" w:line="360" w:lineRule="auto"/>
        <w:jc w:val="both"/>
        <w:rPr>
          <w:szCs w:val="24"/>
        </w:rPr>
      </w:pPr>
      <w:r w:rsidRPr="00AD7511">
        <w:rPr>
          <w:szCs w:val="24"/>
        </w:rPr>
        <w:t xml:space="preserve">To adequately address the research questions, the study will adopt a mixed methodology of qualitative and quantitative approaches. To attain this, several independent variables relevant to the research </w:t>
      </w:r>
      <w:r w:rsidR="009D3C06" w:rsidRPr="00AD7511">
        <w:rPr>
          <w:szCs w:val="24"/>
        </w:rPr>
        <w:t xml:space="preserve">objectives </w:t>
      </w:r>
      <w:r w:rsidRPr="00AD7511">
        <w:rPr>
          <w:szCs w:val="24"/>
        </w:rPr>
        <w:t xml:space="preserve">are defined after reviewing the works of literature. Then a </w:t>
      </w:r>
      <w:r w:rsidR="009D3C06" w:rsidRPr="00AD7511">
        <w:rPr>
          <w:szCs w:val="24"/>
        </w:rPr>
        <w:t xml:space="preserve">questionnaire of </w:t>
      </w:r>
      <w:r w:rsidRPr="00AD7511">
        <w:rPr>
          <w:szCs w:val="24"/>
        </w:rPr>
        <w:t xml:space="preserve">20 questions will be distributed to 300 respondents of Hong Kong through </w:t>
      </w:r>
      <w:r w:rsidR="009D3C06" w:rsidRPr="00AD7511">
        <w:rPr>
          <w:szCs w:val="24"/>
        </w:rPr>
        <w:t xml:space="preserve">a convenient quota sampling procedure </w:t>
      </w:r>
      <w:proofErr w:type="gramStart"/>
      <w:r w:rsidR="009D3C06" w:rsidRPr="00AD7511">
        <w:rPr>
          <w:szCs w:val="24"/>
        </w:rPr>
        <w:t xml:space="preserve">during </w:t>
      </w:r>
      <w:r w:rsidRPr="00AD7511">
        <w:rPr>
          <w:szCs w:val="24"/>
        </w:rPr>
        <w:t xml:space="preserve"> </w:t>
      </w:r>
      <w:r w:rsidR="009D3C06" w:rsidRPr="00AD7511">
        <w:rPr>
          <w:szCs w:val="24"/>
        </w:rPr>
        <w:t>15</w:t>
      </w:r>
      <w:proofErr w:type="gramEnd"/>
      <w:r w:rsidR="009D3C06" w:rsidRPr="00AD7511">
        <w:rPr>
          <w:szCs w:val="24"/>
        </w:rPr>
        <w:t xml:space="preserve"> </w:t>
      </w:r>
      <w:r w:rsidRPr="00AD7511">
        <w:rPr>
          <w:szCs w:val="24"/>
        </w:rPr>
        <w:t xml:space="preserve">December 2021 and </w:t>
      </w:r>
      <w:r w:rsidR="009D3C06" w:rsidRPr="00AD7511">
        <w:rPr>
          <w:szCs w:val="24"/>
        </w:rPr>
        <w:t xml:space="preserve">15 </w:t>
      </w:r>
      <w:r w:rsidRPr="00AD7511">
        <w:rPr>
          <w:szCs w:val="24"/>
        </w:rPr>
        <w:t xml:space="preserve">January 2022. The researcher aims to capture different age groups ranging from 18 to 24, 25 to 39, 40 to 54, 55 to 64, and 65 and above. </w:t>
      </w:r>
      <w:r w:rsidR="009D6D28" w:rsidRPr="00AD7511">
        <w:rPr>
          <w:szCs w:val="24"/>
        </w:rPr>
        <w:t>T</w:t>
      </w:r>
      <w:r w:rsidRPr="00AD7511">
        <w:rPr>
          <w:szCs w:val="24"/>
        </w:rPr>
        <w:t xml:space="preserve">o broadly understand the different characteristics of the </w:t>
      </w:r>
      <w:r w:rsidR="00126B74" w:rsidRPr="00AD7511">
        <w:rPr>
          <w:szCs w:val="24"/>
        </w:rPr>
        <w:t>population, this</w:t>
      </w:r>
      <w:r w:rsidRPr="00AD7511">
        <w:rPr>
          <w:szCs w:val="24"/>
        </w:rPr>
        <w:t xml:space="preserve"> study will select a representative sample of the target population based on the age group population ratio of the Census and Statistics Department. </w:t>
      </w:r>
    </w:p>
    <w:p w14:paraId="70D16FCD" w14:textId="77777777" w:rsidR="00C03801" w:rsidRPr="00AD7511" w:rsidRDefault="00C03801" w:rsidP="00C00965">
      <w:pPr>
        <w:spacing w:after="0" w:line="360" w:lineRule="auto"/>
        <w:jc w:val="both"/>
        <w:rPr>
          <w:szCs w:val="24"/>
        </w:rPr>
      </w:pPr>
    </w:p>
    <w:p w14:paraId="21F302B6" w14:textId="676CF6FF" w:rsidR="00C00965" w:rsidRPr="00AD7511" w:rsidRDefault="00C00965" w:rsidP="00AD7511">
      <w:pPr>
        <w:spacing w:after="0" w:line="360" w:lineRule="auto"/>
        <w:ind w:firstLine="720"/>
        <w:jc w:val="both"/>
        <w:rPr>
          <w:szCs w:val="24"/>
        </w:rPr>
      </w:pPr>
      <w:r w:rsidRPr="00AD7511">
        <w:rPr>
          <w:szCs w:val="24"/>
        </w:rPr>
        <w:t>The questionnaires are employed with closed</w:t>
      </w:r>
      <w:r w:rsidR="009D3C06" w:rsidRPr="00AD7511">
        <w:rPr>
          <w:szCs w:val="24"/>
        </w:rPr>
        <w:t>-end</w:t>
      </w:r>
      <w:r w:rsidRPr="00AD7511">
        <w:rPr>
          <w:szCs w:val="24"/>
        </w:rPr>
        <w:t xml:space="preserve"> questions and </w:t>
      </w:r>
      <w:r w:rsidR="00F70475" w:rsidRPr="00AD7511">
        <w:rPr>
          <w:szCs w:val="24"/>
        </w:rPr>
        <w:t xml:space="preserve">the 5-point </w:t>
      </w:r>
      <w:r w:rsidRPr="00AD7511">
        <w:rPr>
          <w:szCs w:val="24"/>
        </w:rPr>
        <w:t>Likert</w:t>
      </w:r>
      <w:r w:rsidR="00F70475" w:rsidRPr="00AD7511">
        <w:rPr>
          <w:szCs w:val="24"/>
        </w:rPr>
        <w:t>-type</w:t>
      </w:r>
      <w:r w:rsidRPr="00AD7511">
        <w:rPr>
          <w:szCs w:val="24"/>
        </w:rPr>
        <w:t xml:space="preserve"> scale for easy analysis. Moreover, the choice of answers can clarify the question's meaning for the respondents and eliminate the respondents’ inability or unwillingness to respond. The survey will be conducted using Google Form in English and distributed via social networks such as WhatsApp, </w:t>
      </w:r>
      <w:r w:rsidR="00590092" w:rsidRPr="00AD7511">
        <w:rPr>
          <w:szCs w:val="24"/>
        </w:rPr>
        <w:t>WeChat</w:t>
      </w:r>
      <w:r w:rsidRPr="00AD7511">
        <w:rPr>
          <w:szCs w:val="24"/>
        </w:rPr>
        <w:t xml:space="preserve">, and emails. Snowball sampling will also be used among the </w:t>
      </w:r>
      <w:r w:rsidR="00590092" w:rsidRPr="00AD7511">
        <w:rPr>
          <w:szCs w:val="24"/>
        </w:rPr>
        <w:t>respondents’</w:t>
      </w:r>
      <w:r w:rsidR="00590092" w:rsidRPr="00AD7511">
        <w:rPr>
          <w:szCs w:val="24"/>
          <w:shd w:val="clear" w:color="auto" w:fill="FFFFFF"/>
        </w:rPr>
        <w:t xml:space="preserve"> acquaintances</w:t>
      </w:r>
      <w:r w:rsidRPr="00AD7511">
        <w:rPr>
          <w:szCs w:val="24"/>
          <w:shd w:val="clear" w:color="auto" w:fill="FFFFFF"/>
        </w:rPr>
        <w:t>, which helps the researcher to obtain the numbers of participants in the target age group.</w:t>
      </w:r>
      <w:r w:rsidRPr="00AD7511">
        <w:rPr>
          <w:szCs w:val="24"/>
        </w:rPr>
        <w:t xml:space="preserve"> Prior to the questionnaire distribution, 10 to 15 responses will be conducted as a pilot run to test the reliability and validity of the study design. Then 300 questionnaires will be distributed to the respondents</w:t>
      </w:r>
      <w:r w:rsidR="009D6D28" w:rsidRPr="00AD7511">
        <w:rPr>
          <w:szCs w:val="24"/>
        </w:rPr>
        <w:t>,</w:t>
      </w:r>
      <w:r w:rsidRPr="00AD7511">
        <w:rPr>
          <w:szCs w:val="24"/>
        </w:rPr>
        <w:t xml:space="preserve"> and the data collected will be analyzed by the analytical tool SPSS. </w:t>
      </w:r>
    </w:p>
    <w:p w14:paraId="51AA2667" w14:textId="77777777" w:rsidR="00C03801" w:rsidRPr="00AD7511" w:rsidRDefault="00C03801" w:rsidP="00C00965">
      <w:pPr>
        <w:spacing w:after="0" w:line="360" w:lineRule="auto"/>
        <w:jc w:val="both"/>
        <w:rPr>
          <w:szCs w:val="24"/>
          <w:lang w:eastAsia="zh-TW"/>
        </w:rPr>
      </w:pPr>
    </w:p>
    <w:p w14:paraId="02BBB9D1" w14:textId="175076F2" w:rsidR="00C00965" w:rsidRDefault="00C00965" w:rsidP="00AD7511">
      <w:pPr>
        <w:spacing w:after="0" w:line="360" w:lineRule="auto"/>
        <w:ind w:firstLine="720"/>
        <w:jc w:val="both"/>
        <w:rPr>
          <w:szCs w:val="24"/>
          <w:lang w:eastAsia="zh-TW"/>
        </w:rPr>
      </w:pPr>
      <w:r w:rsidRPr="00AD7511">
        <w:rPr>
          <w:rFonts w:hint="eastAsia"/>
          <w:szCs w:val="24"/>
          <w:lang w:eastAsia="zh-TW"/>
        </w:rPr>
        <w:t>T</w:t>
      </w:r>
      <w:r w:rsidRPr="00AD7511">
        <w:rPr>
          <w:szCs w:val="24"/>
          <w:lang w:eastAsia="zh-TW"/>
        </w:rPr>
        <w:t xml:space="preserve">hroughout this study, hypotheses are suggested to test whether there is any relationship between the independent </w:t>
      </w:r>
      <w:r w:rsidR="009D6D28" w:rsidRPr="00AD7511">
        <w:rPr>
          <w:szCs w:val="24"/>
          <w:lang w:eastAsia="zh-TW"/>
        </w:rPr>
        <w:t>and dependent variables</w:t>
      </w:r>
      <w:r w:rsidRPr="00AD7511">
        <w:rPr>
          <w:szCs w:val="24"/>
          <w:lang w:eastAsia="zh-TW"/>
        </w:rPr>
        <w:t xml:space="preserve">. The researcher will adopt several techniques to analyze the collected data, including descriptive statistics, reliability </w:t>
      </w:r>
      <w:r w:rsidR="009D6D28" w:rsidRPr="00AD7511">
        <w:rPr>
          <w:szCs w:val="24"/>
          <w:lang w:eastAsia="zh-TW"/>
        </w:rPr>
        <w:t>tests</w:t>
      </w:r>
      <w:r w:rsidRPr="00AD7511">
        <w:rPr>
          <w:szCs w:val="24"/>
          <w:lang w:eastAsia="zh-TW"/>
        </w:rPr>
        <w:t xml:space="preserve">, </w:t>
      </w:r>
      <w:r w:rsidR="00F70475" w:rsidRPr="00AD7511">
        <w:rPr>
          <w:szCs w:val="24"/>
          <w:lang w:eastAsia="zh-TW"/>
        </w:rPr>
        <w:t xml:space="preserve">cross-tabulation, </w:t>
      </w:r>
      <w:r w:rsidR="00AE5EA9" w:rsidRPr="00AD7511">
        <w:rPr>
          <w:szCs w:val="24"/>
          <w:lang w:eastAsia="zh-TW"/>
        </w:rPr>
        <w:t xml:space="preserve">correlation </w:t>
      </w:r>
      <w:r w:rsidRPr="00AD7511">
        <w:rPr>
          <w:szCs w:val="24"/>
          <w:lang w:eastAsia="zh-TW"/>
        </w:rPr>
        <w:t>regression</w:t>
      </w:r>
      <w:r w:rsidR="00AE5EA9" w:rsidRPr="00AD7511">
        <w:rPr>
          <w:szCs w:val="24"/>
          <w:lang w:eastAsia="zh-TW"/>
        </w:rPr>
        <w:t>, and hypotheses testing</w:t>
      </w:r>
      <w:r w:rsidRPr="00AD7511">
        <w:rPr>
          <w:szCs w:val="24"/>
          <w:lang w:eastAsia="zh-TW"/>
        </w:rPr>
        <w:t xml:space="preserve">. </w:t>
      </w:r>
    </w:p>
    <w:p w14:paraId="5BF58FE6" w14:textId="769E5B3E" w:rsidR="00397B93" w:rsidRDefault="00397B93" w:rsidP="00AD7511">
      <w:pPr>
        <w:spacing w:after="0" w:line="360" w:lineRule="auto"/>
        <w:ind w:firstLine="720"/>
        <w:jc w:val="both"/>
        <w:rPr>
          <w:szCs w:val="24"/>
          <w:lang w:eastAsia="zh-TW"/>
        </w:rPr>
      </w:pPr>
    </w:p>
    <w:p w14:paraId="32D5F9E7" w14:textId="5406EB22" w:rsidR="00397B93" w:rsidRDefault="00397B93" w:rsidP="00397B93">
      <w:pPr>
        <w:spacing w:after="0" w:line="360" w:lineRule="auto"/>
        <w:ind w:firstLine="720"/>
        <w:jc w:val="both"/>
        <w:rPr>
          <w:szCs w:val="24"/>
          <w:lang w:eastAsia="zh-TW"/>
        </w:rPr>
      </w:pPr>
      <w:r w:rsidRPr="00AD7511">
        <w:rPr>
          <w:szCs w:val="24"/>
          <w:lang w:eastAsia="zh-TW"/>
        </w:rPr>
        <w:t xml:space="preserve">Descriptive statistics will summarize the data set of online purchase frequency, the most purchased products from online platforms, and the expenditures based on the demographics such as age group, gender, and income level. The analysis will illustrate the factors that impact consumers’ behavior to purchase online amid the pandemic. For example, the highest scores of a specific age group will purchase groceries through an online platform represents this product </w:t>
      </w:r>
      <w:r w:rsidRPr="00AD7511">
        <w:rPr>
          <w:szCs w:val="24"/>
          <w:lang w:eastAsia="zh-TW"/>
        </w:rPr>
        <w:lastRenderedPageBreak/>
        <w:t xml:space="preserve">category significantly affects consumers’ behavior towards online shopping during the pandemic. On the other hand, the highest scores of the high-income class are expected to have higher purchasing power compared to other classes, especially the elderly who are in retirement. </w:t>
      </w:r>
    </w:p>
    <w:p w14:paraId="287754A4" w14:textId="77777777" w:rsidR="00397B93" w:rsidRPr="00AD7511" w:rsidRDefault="00397B93" w:rsidP="00397B93">
      <w:pPr>
        <w:spacing w:after="0" w:line="360" w:lineRule="auto"/>
        <w:ind w:firstLine="720"/>
        <w:jc w:val="both"/>
        <w:rPr>
          <w:szCs w:val="24"/>
          <w:lang w:eastAsia="zh-TW"/>
        </w:rPr>
      </w:pPr>
    </w:p>
    <w:p w14:paraId="7EE7BED9" w14:textId="77777777" w:rsidR="00397B93" w:rsidRPr="00AD7511" w:rsidRDefault="00397B93" w:rsidP="00397B93">
      <w:pPr>
        <w:spacing w:after="0" w:line="360" w:lineRule="auto"/>
        <w:ind w:firstLine="720"/>
        <w:jc w:val="both"/>
        <w:rPr>
          <w:szCs w:val="24"/>
          <w:lang w:eastAsia="zh-TW"/>
        </w:rPr>
      </w:pPr>
      <w:r w:rsidRPr="00AD7511">
        <w:rPr>
          <w:szCs w:val="24"/>
          <w:lang w:eastAsia="zh-TW"/>
        </w:rPr>
        <w:t>The reliability of the questionnaires will measure by Cronbach’s Alpha Coefficient to check the internal consistency of the constructs. The result of the reliability test is expected to fall between 0.7 to 0.95 (</w:t>
      </w:r>
      <w:proofErr w:type="spellStart"/>
      <w:r w:rsidRPr="00AD7511">
        <w:rPr>
          <w:szCs w:val="24"/>
          <w:lang w:eastAsia="zh-TW"/>
        </w:rPr>
        <w:t>Tavakol</w:t>
      </w:r>
      <w:proofErr w:type="spellEnd"/>
      <w:r w:rsidRPr="00AD7511">
        <w:rPr>
          <w:szCs w:val="24"/>
          <w:lang w:eastAsia="zh-TW"/>
        </w:rPr>
        <w:t xml:space="preserve"> and </w:t>
      </w:r>
      <w:proofErr w:type="spellStart"/>
      <w:r w:rsidRPr="00AD7511">
        <w:rPr>
          <w:szCs w:val="24"/>
          <w:lang w:eastAsia="zh-TW"/>
        </w:rPr>
        <w:t>Dennick</w:t>
      </w:r>
      <w:proofErr w:type="spellEnd"/>
      <w:r w:rsidRPr="00AD7511">
        <w:rPr>
          <w:szCs w:val="24"/>
          <w:lang w:eastAsia="zh-TW"/>
        </w:rPr>
        <w:t xml:space="preserve">, 2011), indicating the questionnaires constructed are reliable for measurement and free from error. If the result of the reliability test falls below 0.7, the questions in the category will be deleted </w:t>
      </w:r>
      <w:proofErr w:type="gramStart"/>
      <w:r w:rsidRPr="00AD7511">
        <w:rPr>
          <w:szCs w:val="24"/>
          <w:lang w:eastAsia="zh-TW"/>
        </w:rPr>
        <w:t>in order to</w:t>
      </w:r>
      <w:proofErr w:type="gramEnd"/>
      <w:r w:rsidRPr="00AD7511">
        <w:rPr>
          <w:szCs w:val="24"/>
          <w:lang w:eastAsia="zh-TW"/>
        </w:rPr>
        <w:t xml:space="preserve"> increase Cronbach’s Alpha Coefficient. Similarly, the Likert scale questionnaires are subject to increase from a 5-point scale to a 7-point scale depending on the result of the reliability test.</w:t>
      </w:r>
    </w:p>
    <w:p w14:paraId="1B917708" w14:textId="77777777" w:rsidR="00397B93" w:rsidRPr="00AD7511" w:rsidRDefault="00397B93" w:rsidP="00397B93">
      <w:pPr>
        <w:autoSpaceDE w:val="0"/>
        <w:autoSpaceDN w:val="0"/>
        <w:adjustRightInd w:val="0"/>
        <w:spacing w:after="0" w:line="360" w:lineRule="auto"/>
        <w:jc w:val="both"/>
        <w:rPr>
          <w:szCs w:val="24"/>
          <w:lang w:eastAsia="zh-TW"/>
        </w:rPr>
      </w:pPr>
    </w:p>
    <w:p w14:paraId="341F60EB" w14:textId="270982E3" w:rsidR="00397B93" w:rsidRPr="00AD7511" w:rsidRDefault="00397B93" w:rsidP="00397B93">
      <w:pPr>
        <w:autoSpaceDE w:val="0"/>
        <w:autoSpaceDN w:val="0"/>
        <w:adjustRightInd w:val="0"/>
        <w:spacing w:after="0" w:line="360" w:lineRule="auto"/>
        <w:ind w:firstLine="720"/>
        <w:jc w:val="both"/>
        <w:rPr>
          <w:szCs w:val="24"/>
          <w:lang w:eastAsia="zh-TW"/>
        </w:rPr>
      </w:pPr>
      <w:r w:rsidRPr="00AD7511">
        <w:rPr>
          <w:szCs w:val="24"/>
          <w:lang w:eastAsia="zh-TW"/>
        </w:rPr>
        <w:t>The researcher will also use regression analyses to inspect each suggested hypothesis. The process of performing the regression analysis is to determine the relationships between the defined dependent variable and the independent variables. For example, the change of consumer behavior’s factors in relation to the change of online shopping. If the result is found to be positive, it represents there is an existence of the relationship between the variables. Conversely, if there is no correlation between the variables, the hypothesis is unacceptable. For example, the payment method is insignificant to affect the consumer behavior to purchase online. The coefficient result is expected to be greater than the usual significance level of 0.05.</w:t>
      </w:r>
    </w:p>
    <w:p w14:paraId="6E4CD646" w14:textId="77777777" w:rsidR="00C03801" w:rsidRPr="00AD7511" w:rsidRDefault="00C03801" w:rsidP="00C00965">
      <w:pPr>
        <w:spacing w:after="0" w:line="360" w:lineRule="auto"/>
        <w:jc w:val="both"/>
        <w:rPr>
          <w:szCs w:val="24"/>
          <w:lang w:eastAsia="zh-TW"/>
        </w:rPr>
      </w:pPr>
    </w:p>
    <w:p w14:paraId="76D43527" w14:textId="32200B00" w:rsidR="00C00965" w:rsidRPr="00AD7511" w:rsidRDefault="00C00965" w:rsidP="00AD7511">
      <w:pPr>
        <w:spacing w:after="0" w:line="360" w:lineRule="auto"/>
        <w:ind w:firstLine="720"/>
        <w:jc w:val="both"/>
        <w:rPr>
          <w:szCs w:val="24"/>
          <w:lang w:eastAsia="zh-TW"/>
        </w:rPr>
      </w:pPr>
      <w:r w:rsidRPr="00AD7511">
        <w:rPr>
          <w:szCs w:val="24"/>
          <w:lang w:eastAsia="zh-TW"/>
        </w:rPr>
        <w:t xml:space="preserve">Apart from the primary source of data collection through </w:t>
      </w:r>
      <w:r w:rsidR="00AE5EA9" w:rsidRPr="00AD7511">
        <w:rPr>
          <w:szCs w:val="24"/>
          <w:lang w:eastAsia="zh-TW"/>
        </w:rPr>
        <w:t xml:space="preserve">the self-conducted </w:t>
      </w:r>
      <w:r w:rsidRPr="00AD7511">
        <w:rPr>
          <w:szCs w:val="24"/>
          <w:lang w:eastAsia="zh-TW"/>
        </w:rPr>
        <w:t xml:space="preserve">survey, secondary data will also be collected from various sources such as reviews of literature, academic journals, statistical reports, </w:t>
      </w:r>
      <w:r w:rsidR="00AE5EA9" w:rsidRPr="00AD7511">
        <w:rPr>
          <w:szCs w:val="24"/>
          <w:lang w:eastAsia="zh-TW"/>
        </w:rPr>
        <w:t xml:space="preserve">and </w:t>
      </w:r>
      <w:r w:rsidRPr="00AD7511">
        <w:rPr>
          <w:szCs w:val="24"/>
          <w:lang w:eastAsia="zh-TW"/>
        </w:rPr>
        <w:t>reference books. The researcher will leverage these data sources to justify and support the research work throughout the study.</w:t>
      </w:r>
    </w:p>
    <w:p w14:paraId="47296F2B" w14:textId="77777777" w:rsidR="00C03801" w:rsidRPr="00AD7511" w:rsidRDefault="00C03801" w:rsidP="00C00965">
      <w:pPr>
        <w:spacing w:after="0" w:line="360" w:lineRule="auto"/>
        <w:jc w:val="both"/>
        <w:rPr>
          <w:b/>
          <w:bCs/>
          <w:szCs w:val="24"/>
          <w:lang w:eastAsia="zh-TW"/>
        </w:rPr>
      </w:pPr>
    </w:p>
    <w:p w14:paraId="4F8DFB51" w14:textId="1A725938" w:rsidR="009D6D28" w:rsidRDefault="009D6D28" w:rsidP="00C00965">
      <w:pPr>
        <w:spacing w:after="0" w:line="360" w:lineRule="auto"/>
        <w:jc w:val="both"/>
        <w:rPr>
          <w:b/>
          <w:bCs/>
          <w:szCs w:val="24"/>
          <w:lang w:eastAsia="zh-TW"/>
        </w:rPr>
      </w:pPr>
      <w:r w:rsidRPr="00AD7511">
        <w:rPr>
          <w:b/>
          <w:bCs/>
          <w:szCs w:val="24"/>
          <w:lang w:eastAsia="zh-TW"/>
        </w:rPr>
        <w:t>Result</w:t>
      </w:r>
      <w:r w:rsidR="00AE5EA9" w:rsidRPr="00AD7511">
        <w:rPr>
          <w:b/>
          <w:bCs/>
          <w:szCs w:val="24"/>
          <w:lang w:eastAsia="zh-TW"/>
        </w:rPr>
        <w:t xml:space="preserve">s </w:t>
      </w:r>
    </w:p>
    <w:p w14:paraId="2916FA5F" w14:textId="051950FB" w:rsidR="00A06C18" w:rsidRDefault="00A06C18" w:rsidP="00C00965">
      <w:pPr>
        <w:spacing w:after="0" w:line="360" w:lineRule="auto"/>
        <w:jc w:val="both"/>
        <w:rPr>
          <w:szCs w:val="24"/>
          <w:lang w:eastAsia="zh-TW"/>
        </w:rPr>
      </w:pPr>
      <w:proofErr w:type="gramStart"/>
      <w:r>
        <w:rPr>
          <w:szCs w:val="24"/>
          <w:lang w:eastAsia="zh-TW"/>
        </w:rPr>
        <w:t>As a consequence of</w:t>
      </w:r>
      <w:proofErr w:type="gramEnd"/>
      <w:r>
        <w:rPr>
          <w:szCs w:val="24"/>
          <w:lang w:eastAsia="zh-TW"/>
        </w:rPr>
        <w:t xml:space="preserve"> health measures such as self-isolation, social distancing, and quarantine, Hong Kong consumers gradually change their buying habits from shopping in traditional stores to online stores. This new normal creates opportunities for online retailers while traditional stores are being devastated by the pandemic. Given that the sustainability of online businesses and the </w:t>
      </w:r>
      <w:r>
        <w:rPr>
          <w:szCs w:val="24"/>
          <w:lang w:eastAsia="zh-TW"/>
        </w:rPr>
        <w:lastRenderedPageBreak/>
        <w:t>retention of consumers are critical to the success of online stores, it is important to examine the factors that influence consumers’ behavior amid the pandemic. After the research, the results should show that there has been an increase in online shoppers in the pandemic environment as compared to before the pandemic. The age group of 25 to 44 is expected to shop online more frequently than others regardless of product categories. Regarding the gender differences, women are expected to purchase necessities items whereas men will purchase more on non-necessities.</w:t>
      </w:r>
    </w:p>
    <w:p w14:paraId="37DD415C" w14:textId="77777777" w:rsidR="00A06C18" w:rsidRPr="00AD7511" w:rsidRDefault="00A06C18" w:rsidP="00C00965">
      <w:pPr>
        <w:spacing w:after="0" w:line="360" w:lineRule="auto"/>
        <w:jc w:val="both"/>
        <w:rPr>
          <w:szCs w:val="24"/>
          <w:lang w:eastAsia="zh-TW"/>
        </w:rPr>
      </w:pPr>
    </w:p>
    <w:p w14:paraId="27EBD58A" w14:textId="77BC3FF0" w:rsidR="00EB438B" w:rsidRPr="00AD7511" w:rsidRDefault="00481FA4">
      <w:pPr>
        <w:autoSpaceDE w:val="0"/>
        <w:autoSpaceDN w:val="0"/>
        <w:adjustRightInd w:val="0"/>
        <w:spacing w:after="0" w:line="360" w:lineRule="auto"/>
        <w:jc w:val="both"/>
        <w:rPr>
          <w:rFonts w:eastAsia="PMingLiU"/>
          <w:b/>
          <w:bCs/>
          <w:szCs w:val="24"/>
          <w:lang w:eastAsia="zh-TW"/>
        </w:rPr>
      </w:pPr>
      <w:r w:rsidRPr="00AD7511">
        <w:rPr>
          <w:rFonts w:eastAsia="PMingLiU"/>
          <w:b/>
          <w:bCs/>
          <w:szCs w:val="24"/>
          <w:lang w:eastAsia="zh-TW"/>
        </w:rPr>
        <w:t>Limitations</w:t>
      </w:r>
    </w:p>
    <w:p w14:paraId="7CE93758" w14:textId="04EFCF8D" w:rsidR="00C03801" w:rsidRDefault="00B56031" w:rsidP="0047002D">
      <w:pPr>
        <w:autoSpaceDE w:val="0"/>
        <w:autoSpaceDN w:val="0"/>
        <w:adjustRightInd w:val="0"/>
        <w:spacing w:after="0" w:line="360" w:lineRule="auto"/>
        <w:jc w:val="both"/>
        <w:rPr>
          <w:rFonts w:cs="Times New Roman"/>
          <w:color w:val="000000"/>
          <w:szCs w:val="24"/>
        </w:rPr>
      </w:pPr>
      <w:r w:rsidRPr="00AD7511">
        <w:rPr>
          <w:rFonts w:cs="Times New Roman"/>
          <w:color w:val="000000"/>
          <w:szCs w:val="24"/>
        </w:rPr>
        <w:t xml:space="preserve">This research is focusing on consumer behavior amid the pandemic crisis in Hong Kong. </w:t>
      </w:r>
      <w:r w:rsidR="00073F9D" w:rsidRPr="00AD7511">
        <w:rPr>
          <w:rFonts w:cs="Times New Roman"/>
          <w:color w:val="000000"/>
          <w:szCs w:val="24"/>
        </w:rPr>
        <w:t xml:space="preserve">Thus, this study </w:t>
      </w:r>
      <w:r w:rsidR="002F760B" w:rsidRPr="00AD7511">
        <w:rPr>
          <w:rFonts w:cs="Times New Roman"/>
          <w:color w:val="000000"/>
          <w:szCs w:val="24"/>
        </w:rPr>
        <w:t>may have</w:t>
      </w:r>
      <w:r w:rsidR="00073F9D" w:rsidRPr="00AD7511">
        <w:rPr>
          <w:rFonts w:cs="Times New Roman"/>
          <w:color w:val="000000"/>
          <w:szCs w:val="24"/>
        </w:rPr>
        <w:t xml:space="preserve"> some limitations that need to be addressed in future research. </w:t>
      </w:r>
      <w:r w:rsidR="007711DC" w:rsidRPr="00AD7511">
        <w:rPr>
          <w:rFonts w:cs="Times New Roman"/>
          <w:color w:val="000000"/>
          <w:szCs w:val="24"/>
        </w:rPr>
        <w:t xml:space="preserve">Since the first confirmed case </w:t>
      </w:r>
      <w:r w:rsidR="00F97F5F" w:rsidRPr="00AD7511">
        <w:rPr>
          <w:rFonts w:cs="Times New Roman"/>
          <w:color w:val="000000"/>
          <w:szCs w:val="24"/>
        </w:rPr>
        <w:t xml:space="preserve">was </w:t>
      </w:r>
      <w:r w:rsidR="007711DC" w:rsidRPr="00AD7511">
        <w:rPr>
          <w:rFonts w:cs="Times New Roman"/>
          <w:color w:val="000000"/>
          <w:szCs w:val="24"/>
        </w:rPr>
        <w:t>found in January 20</w:t>
      </w:r>
      <w:r w:rsidR="004F618E">
        <w:rPr>
          <w:rFonts w:cs="Times New Roman"/>
          <w:color w:val="000000"/>
          <w:szCs w:val="24"/>
        </w:rPr>
        <w:t>20</w:t>
      </w:r>
      <w:r w:rsidR="007711DC" w:rsidRPr="00AD7511">
        <w:rPr>
          <w:rFonts w:cs="Times New Roman"/>
          <w:color w:val="000000"/>
          <w:szCs w:val="24"/>
        </w:rPr>
        <w:t xml:space="preserve">, Hong Kong had experienced serious phases of the coronavirus. The data collection is taken from the existing situation where only </w:t>
      </w:r>
      <w:r w:rsidR="00F97F5F" w:rsidRPr="00AD7511">
        <w:rPr>
          <w:rFonts w:cs="Times New Roman"/>
          <w:color w:val="000000"/>
          <w:szCs w:val="24"/>
        </w:rPr>
        <w:t xml:space="preserve">a </w:t>
      </w:r>
      <w:r w:rsidR="007711DC" w:rsidRPr="00AD7511">
        <w:rPr>
          <w:rFonts w:cs="Times New Roman"/>
          <w:color w:val="000000"/>
          <w:szCs w:val="24"/>
        </w:rPr>
        <w:t xml:space="preserve">few confirmed cases from inbound travelers. </w:t>
      </w:r>
      <w:r w:rsidR="0047002D" w:rsidRPr="00AD7511">
        <w:rPr>
          <w:rFonts w:cs="Times New Roman"/>
          <w:color w:val="000000"/>
          <w:szCs w:val="24"/>
        </w:rPr>
        <w:t xml:space="preserve">Thus, the study is limited in Hong Kong only during the pandemic and the outcome does not apply to other countries. The sample size </w:t>
      </w:r>
      <w:r w:rsidR="00B719EE" w:rsidRPr="00AD7511">
        <w:rPr>
          <w:rFonts w:cs="Times New Roman"/>
          <w:color w:val="000000"/>
          <w:szCs w:val="24"/>
        </w:rPr>
        <w:t xml:space="preserve">selection is 300 and may not be significant compared to the entire population of Hong Kong. Therefore, the respondents’ </w:t>
      </w:r>
      <w:r w:rsidR="00F97F5F" w:rsidRPr="00AD7511">
        <w:rPr>
          <w:rFonts w:cs="Times New Roman"/>
          <w:color w:val="000000"/>
          <w:szCs w:val="24"/>
        </w:rPr>
        <w:t>views</w:t>
      </w:r>
      <w:r w:rsidR="00B719EE" w:rsidRPr="00AD7511">
        <w:rPr>
          <w:rFonts w:cs="Times New Roman"/>
          <w:color w:val="000000"/>
          <w:szCs w:val="24"/>
        </w:rPr>
        <w:t xml:space="preserve"> cannot be used to represent the actual online shoppers of Hong Kong.</w:t>
      </w:r>
      <w:r w:rsidR="006B22D5" w:rsidRPr="00AD7511">
        <w:rPr>
          <w:rFonts w:cs="Times New Roman"/>
          <w:color w:val="000000"/>
          <w:szCs w:val="24"/>
        </w:rPr>
        <w:t xml:space="preserve"> </w:t>
      </w:r>
      <w:r w:rsidR="00F97F5F" w:rsidRPr="00AD7511">
        <w:rPr>
          <w:rFonts w:cs="Times New Roman"/>
          <w:color w:val="000000"/>
          <w:szCs w:val="24"/>
        </w:rPr>
        <w:t>Moreover</w:t>
      </w:r>
      <w:r w:rsidR="006B22D5" w:rsidRPr="00AD7511">
        <w:rPr>
          <w:rFonts w:cs="Times New Roman"/>
          <w:color w:val="000000"/>
          <w:szCs w:val="24"/>
        </w:rPr>
        <w:t xml:space="preserve">, the public health measures </w:t>
      </w:r>
      <w:r w:rsidR="003772EE" w:rsidRPr="00AD7511">
        <w:rPr>
          <w:rFonts w:cs="Times New Roman"/>
          <w:color w:val="000000"/>
          <w:szCs w:val="24"/>
        </w:rPr>
        <w:t>vary</w:t>
      </w:r>
      <w:r w:rsidR="006B22D5" w:rsidRPr="00AD7511">
        <w:rPr>
          <w:rFonts w:cs="Times New Roman"/>
          <w:color w:val="000000"/>
          <w:szCs w:val="24"/>
        </w:rPr>
        <w:t xml:space="preserve"> </w:t>
      </w:r>
      <w:r w:rsidR="003772EE" w:rsidRPr="00AD7511">
        <w:rPr>
          <w:rFonts w:cs="Times New Roman"/>
          <w:color w:val="000000"/>
          <w:szCs w:val="24"/>
        </w:rPr>
        <w:t xml:space="preserve">depending on the </w:t>
      </w:r>
      <w:r w:rsidR="007E4A42" w:rsidRPr="00AD7511">
        <w:rPr>
          <w:rFonts w:cs="Times New Roman"/>
          <w:color w:val="000000"/>
          <w:szCs w:val="24"/>
        </w:rPr>
        <w:t xml:space="preserve">development of </w:t>
      </w:r>
      <w:r w:rsidR="003772EE" w:rsidRPr="00AD7511">
        <w:rPr>
          <w:rFonts w:cs="Times New Roman"/>
          <w:color w:val="000000"/>
          <w:szCs w:val="24"/>
        </w:rPr>
        <w:t>coronavirus.</w:t>
      </w:r>
      <w:r w:rsidR="00B14FF1" w:rsidRPr="00AD7511">
        <w:rPr>
          <w:rFonts w:cs="Times New Roman"/>
          <w:color w:val="000000"/>
          <w:szCs w:val="24"/>
        </w:rPr>
        <w:t xml:space="preserve"> Due to the release of the local movement measures</w:t>
      </w:r>
      <w:r w:rsidR="007E4A42" w:rsidRPr="00AD7511">
        <w:rPr>
          <w:rFonts w:cs="Times New Roman"/>
          <w:color w:val="000000"/>
          <w:szCs w:val="24"/>
        </w:rPr>
        <w:t xml:space="preserve"> and the vaccination program, consumers might cho</w:t>
      </w:r>
      <w:r w:rsidR="00F97F5F" w:rsidRPr="00AD7511">
        <w:rPr>
          <w:rFonts w:cs="Times New Roman"/>
          <w:color w:val="000000"/>
          <w:szCs w:val="24"/>
        </w:rPr>
        <w:t>ose to shop</w:t>
      </w:r>
      <w:r w:rsidR="007E4A42" w:rsidRPr="00AD7511">
        <w:rPr>
          <w:rFonts w:cs="Times New Roman"/>
          <w:color w:val="000000"/>
          <w:szCs w:val="24"/>
        </w:rPr>
        <w:t xml:space="preserve"> from traditional stores</w:t>
      </w:r>
      <w:r w:rsidR="00F97F5F" w:rsidRPr="00AD7511">
        <w:rPr>
          <w:rFonts w:cs="Times New Roman"/>
          <w:color w:val="000000"/>
          <w:szCs w:val="24"/>
        </w:rPr>
        <w:t xml:space="preserve"> instead</w:t>
      </w:r>
      <w:r w:rsidR="007E4A42" w:rsidRPr="00AD7511">
        <w:rPr>
          <w:rFonts w:cs="Times New Roman"/>
          <w:color w:val="000000"/>
          <w:szCs w:val="24"/>
        </w:rPr>
        <w:t xml:space="preserve">. These situational variables will </w:t>
      </w:r>
      <w:r w:rsidR="00F97F5F" w:rsidRPr="00AD7511">
        <w:rPr>
          <w:rFonts w:cs="Times New Roman"/>
          <w:color w:val="000000"/>
          <w:szCs w:val="24"/>
        </w:rPr>
        <w:t xml:space="preserve">eventually </w:t>
      </w:r>
      <w:r w:rsidR="007E4A42" w:rsidRPr="00AD7511">
        <w:rPr>
          <w:rFonts w:cs="Times New Roman"/>
          <w:color w:val="000000"/>
          <w:szCs w:val="24"/>
        </w:rPr>
        <w:t xml:space="preserve">impact the actual result of the survey. Hence, </w:t>
      </w:r>
      <w:r w:rsidR="00814877" w:rsidRPr="00AD7511">
        <w:rPr>
          <w:rFonts w:cs="Times New Roman"/>
          <w:color w:val="000000"/>
          <w:szCs w:val="24"/>
        </w:rPr>
        <w:t xml:space="preserve">it is worth </w:t>
      </w:r>
      <w:r w:rsidR="00F97F5F" w:rsidRPr="00AD7511">
        <w:rPr>
          <w:rFonts w:cs="Times New Roman"/>
          <w:color w:val="000000"/>
          <w:szCs w:val="24"/>
        </w:rPr>
        <w:t>conducting</w:t>
      </w:r>
      <w:r w:rsidR="00814877" w:rsidRPr="00AD7511">
        <w:rPr>
          <w:rFonts w:cs="Times New Roman"/>
          <w:color w:val="000000"/>
          <w:szCs w:val="24"/>
        </w:rPr>
        <w:t xml:space="preserve"> future research </w:t>
      </w:r>
      <w:r w:rsidR="00F97F5F" w:rsidRPr="00AD7511">
        <w:rPr>
          <w:rFonts w:cs="Times New Roman"/>
          <w:color w:val="000000"/>
          <w:szCs w:val="24"/>
        </w:rPr>
        <w:t>over time</w:t>
      </w:r>
      <w:r w:rsidR="00814877" w:rsidRPr="00AD7511">
        <w:rPr>
          <w:rFonts w:cs="Times New Roman"/>
          <w:color w:val="000000"/>
          <w:szCs w:val="24"/>
        </w:rPr>
        <w:t xml:space="preserve"> to assess the online shopping behavior in Hong Kong or investigate </w:t>
      </w:r>
      <w:r w:rsidR="00F97F5F" w:rsidRPr="00AD7511">
        <w:rPr>
          <w:rFonts w:cs="Times New Roman"/>
          <w:color w:val="000000"/>
          <w:szCs w:val="24"/>
        </w:rPr>
        <w:t xml:space="preserve">whether </w:t>
      </w:r>
      <w:r w:rsidR="00814877" w:rsidRPr="00AD7511">
        <w:rPr>
          <w:rFonts w:cs="Times New Roman"/>
          <w:color w:val="000000"/>
          <w:szCs w:val="24"/>
        </w:rPr>
        <w:t xml:space="preserve">consumers </w:t>
      </w:r>
      <w:r w:rsidR="00F97F5F" w:rsidRPr="00AD7511">
        <w:rPr>
          <w:rFonts w:cs="Times New Roman"/>
          <w:color w:val="000000"/>
          <w:szCs w:val="24"/>
        </w:rPr>
        <w:t xml:space="preserve">will </w:t>
      </w:r>
      <w:r w:rsidR="00814877" w:rsidRPr="00AD7511">
        <w:rPr>
          <w:rFonts w:cs="Times New Roman"/>
          <w:color w:val="000000"/>
          <w:szCs w:val="24"/>
        </w:rPr>
        <w:t xml:space="preserve">permanently change their consumption habits in the </w:t>
      </w:r>
      <w:r w:rsidR="00F97F5F" w:rsidRPr="00AD7511">
        <w:rPr>
          <w:rFonts w:cs="Times New Roman"/>
          <w:color w:val="000000"/>
          <w:szCs w:val="24"/>
        </w:rPr>
        <w:t>post-pandemic</w:t>
      </w:r>
      <w:r w:rsidR="00814877" w:rsidRPr="00AD7511">
        <w:rPr>
          <w:rFonts w:cs="Times New Roman"/>
          <w:color w:val="000000"/>
          <w:szCs w:val="24"/>
        </w:rPr>
        <w:t xml:space="preserve"> environment.</w:t>
      </w:r>
    </w:p>
    <w:p w14:paraId="7EF9F915" w14:textId="77777777" w:rsidR="00A06C18" w:rsidRPr="00AD7511" w:rsidRDefault="00A06C18" w:rsidP="0047002D">
      <w:pPr>
        <w:autoSpaceDE w:val="0"/>
        <w:autoSpaceDN w:val="0"/>
        <w:adjustRightInd w:val="0"/>
        <w:spacing w:after="0" w:line="360" w:lineRule="auto"/>
        <w:jc w:val="both"/>
        <w:rPr>
          <w:rFonts w:cs="Times New Roman"/>
          <w:b/>
          <w:bCs/>
          <w:color w:val="000000"/>
          <w:szCs w:val="24"/>
        </w:rPr>
      </w:pPr>
    </w:p>
    <w:p w14:paraId="6786B07B" w14:textId="56D5A8EB" w:rsidR="00C93342" w:rsidRDefault="00C93342" w:rsidP="0047002D">
      <w:pPr>
        <w:autoSpaceDE w:val="0"/>
        <w:autoSpaceDN w:val="0"/>
        <w:adjustRightInd w:val="0"/>
        <w:spacing w:after="0" w:line="360" w:lineRule="auto"/>
        <w:jc w:val="both"/>
        <w:rPr>
          <w:rFonts w:cs="Times New Roman"/>
          <w:b/>
          <w:bCs/>
          <w:color w:val="000000"/>
          <w:szCs w:val="24"/>
        </w:rPr>
      </w:pPr>
      <w:r w:rsidRPr="00AD7511">
        <w:rPr>
          <w:rFonts w:cs="Times New Roman"/>
          <w:b/>
          <w:bCs/>
          <w:color w:val="000000"/>
          <w:szCs w:val="24"/>
        </w:rPr>
        <w:t>Time Scale</w:t>
      </w:r>
    </w:p>
    <w:p w14:paraId="5DBE16D0" w14:textId="77777777" w:rsidR="00A06C18" w:rsidRDefault="00A06C18" w:rsidP="0047002D">
      <w:pPr>
        <w:autoSpaceDE w:val="0"/>
        <w:autoSpaceDN w:val="0"/>
        <w:adjustRightInd w:val="0"/>
        <w:spacing w:after="0" w:line="360" w:lineRule="auto"/>
        <w:jc w:val="both"/>
        <w:rPr>
          <w:rFonts w:cs="Times New Roman"/>
          <w:b/>
          <w:bCs/>
          <w:color w:val="000000"/>
          <w:szCs w:val="24"/>
        </w:rPr>
      </w:pPr>
    </w:p>
    <w:p w14:paraId="14DB2E9D" w14:textId="42F22904" w:rsidR="00DD4C5D" w:rsidRDefault="00DD4C5D" w:rsidP="0047002D">
      <w:pPr>
        <w:autoSpaceDE w:val="0"/>
        <w:autoSpaceDN w:val="0"/>
        <w:adjustRightInd w:val="0"/>
        <w:spacing w:after="0" w:line="360" w:lineRule="auto"/>
        <w:jc w:val="both"/>
        <w:rPr>
          <w:rFonts w:cs="Times New Roman"/>
          <w:color w:val="000000"/>
          <w:szCs w:val="24"/>
        </w:rPr>
      </w:pPr>
      <w:r>
        <w:rPr>
          <w:rFonts w:cs="Times New Roman"/>
          <w:color w:val="000000"/>
          <w:szCs w:val="24"/>
        </w:rPr>
        <w:t>Planning of Research</w:t>
      </w:r>
      <w:r>
        <w:rPr>
          <w:rFonts w:cs="Times New Roman"/>
          <w:color w:val="000000"/>
          <w:szCs w:val="24"/>
        </w:rPr>
        <w:tab/>
      </w:r>
      <w:r>
        <w:rPr>
          <w:rFonts w:cs="Times New Roman"/>
          <w:color w:val="000000"/>
          <w:szCs w:val="24"/>
        </w:rPr>
        <w:tab/>
      </w:r>
      <w:r>
        <w:rPr>
          <w:rFonts w:cs="Times New Roman"/>
          <w:color w:val="000000"/>
          <w:szCs w:val="24"/>
        </w:rPr>
        <w:tab/>
      </w:r>
      <w:r>
        <w:rPr>
          <w:rFonts w:cs="Times New Roman"/>
          <w:color w:val="000000"/>
          <w:szCs w:val="24"/>
        </w:rPr>
        <w:tab/>
      </w:r>
      <w:r>
        <w:rPr>
          <w:rFonts w:cs="Times New Roman"/>
          <w:color w:val="000000"/>
          <w:szCs w:val="24"/>
        </w:rPr>
        <w:tab/>
      </w:r>
      <w:r>
        <w:rPr>
          <w:rFonts w:cs="Times New Roman"/>
          <w:color w:val="000000"/>
          <w:szCs w:val="24"/>
        </w:rPr>
        <w:tab/>
      </w:r>
      <w:r>
        <w:rPr>
          <w:rFonts w:cs="Times New Roman"/>
          <w:color w:val="000000"/>
          <w:szCs w:val="24"/>
        </w:rPr>
        <w:tab/>
        <w:t>24 Oct to 31 Oct 2021</w:t>
      </w:r>
    </w:p>
    <w:p w14:paraId="5B05B2F4" w14:textId="2985066B" w:rsidR="00DD4C5D" w:rsidRDefault="00BA1A07" w:rsidP="0047002D">
      <w:pPr>
        <w:autoSpaceDE w:val="0"/>
        <w:autoSpaceDN w:val="0"/>
        <w:adjustRightInd w:val="0"/>
        <w:spacing w:after="0" w:line="360" w:lineRule="auto"/>
        <w:jc w:val="both"/>
        <w:rPr>
          <w:rFonts w:cs="Times New Roman"/>
          <w:color w:val="000000"/>
          <w:szCs w:val="24"/>
        </w:rPr>
      </w:pPr>
      <w:r>
        <w:rPr>
          <w:rFonts w:cs="Times New Roman"/>
          <w:color w:val="000000"/>
          <w:szCs w:val="24"/>
        </w:rPr>
        <w:t>Literature Review</w:t>
      </w:r>
      <w:r>
        <w:rPr>
          <w:rFonts w:cs="Times New Roman"/>
          <w:color w:val="000000"/>
          <w:szCs w:val="24"/>
        </w:rPr>
        <w:tab/>
      </w:r>
      <w:r>
        <w:rPr>
          <w:rFonts w:cs="Times New Roman"/>
          <w:color w:val="000000"/>
          <w:szCs w:val="24"/>
        </w:rPr>
        <w:tab/>
      </w:r>
      <w:r>
        <w:rPr>
          <w:rFonts w:cs="Times New Roman"/>
          <w:color w:val="000000"/>
          <w:szCs w:val="24"/>
        </w:rPr>
        <w:tab/>
      </w:r>
      <w:r>
        <w:rPr>
          <w:rFonts w:cs="Times New Roman"/>
          <w:color w:val="000000"/>
          <w:szCs w:val="24"/>
        </w:rPr>
        <w:tab/>
      </w:r>
      <w:r>
        <w:rPr>
          <w:rFonts w:cs="Times New Roman"/>
          <w:color w:val="000000"/>
          <w:szCs w:val="24"/>
        </w:rPr>
        <w:tab/>
      </w:r>
      <w:r>
        <w:rPr>
          <w:rFonts w:cs="Times New Roman"/>
          <w:color w:val="000000"/>
          <w:szCs w:val="24"/>
        </w:rPr>
        <w:tab/>
      </w:r>
      <w:r>
        <w:rPr>
          <w:rFonts w:cs="Times New Roman"/>
          <w:color w:val="000000"/>
          <w:szCs w:val="24"/>
        </w:rPr>
        <w:tab/>
        <w:t>01 Nov to 28 Nov 2021</w:t>
      </w:r>
    </w:p>
    <w:p w14:paraId="034C133F" w14:textId="2ED3F883" w:rsidR="00BA1A07" w:rsidRDefault="00BA1A07" w:rsidP="0047002D">
      <w:pPr>
        <w:autoSpaceDE w:val="0"/>
        <w:autoSpaceDN w:val="0"/>
        <w:adjustRightInd w:val="0"/>
        <w:spacing w:after="0" w:line="360" w:lineRule="auto"/>
        <w:jc w:val="both"/>
        <w:rPr>
          <w:rFonts w:cs="Times New Roman"/>
          <w:color w:val="000000"/>
          <w:szCs w:val="24"/>
        </w:rPr>
      </w:pPr>
      <w:r>
        <w:rPr>
          <w:rFonts w:cs="Times New Roman"/>
          <w:color w:val="000000"/>
          <w:szCs w:val="24"/>
        </w:rPr>
        <w:t>Research Proposal</w:t>
      </w:r>
      <w:r>
        <w:rPr>
          <w:rFonts w:cs="Times New Roman"/>
          <w:color w:val="000000"/>
          <w:szCs w:val="24"/>
        </w:rPr>
        <w:tab/>
      </w:r>
      <w:r>
        <w:rPr>
          <w:rFonts w:cs="Times New Roman"/>
          <w:color w:val="000000"/>
          <w:szCs w:val="24"/>
        </w:rPr>
        <w:tab/>
      </w:r>
      <w:r>
        <w:rPr>
          <w:rFonts w:cs="Times New Roman"/>
          <w:color w:val="000000"/>
          <w:szCs w:val="24"/>
        </w:rPr>
        <w:tab/>
      </w:r>
      <w:r>
        <w:rPr>
          <w:rFonts w:cs="Times New Roman"/>
          <w:color w:val="000000"/>
          <w:szCs w:val="24"/>
        </w:rPr>
        <w:tab/>
      </w:r>
      <w:r>
        <w:rPr>
          <w:rFonts w:cs="Times New Roman"/>
          <w:color w:val="000000"/>
          <w:szCs w:val="24"/>
        </w:rPr>
        <w:tab/>
      </w:r>
      <w:r>
        <w:rPr>
          <w:rFonts w:cs="Times New Roman"/>
          <w:color w:val="000000"/>
          <w:szCs w:val="24"/>
        </w:rPr>
        <w:tab/>
      </w:r>
      <w:r>
        <w:rPr>
          <w:rFonts w:cs="Times New Roman"/>
          <w:color w:val="000000"/>
          <w:szCs w:val="24"/>
        </w:rPr>
        <w:tab/>
        <w:t>29 Nov to 10 Dec 2021</w:t>
      </w:r>
    </w:p>
    <w:p w14:paraId="125E5863" w14:textId="0EC0EA3D" w:rsidR="00BA1A07" w:rsidRDefault="00BA1A07" w:rsidP="0047002D">
      <w:pPr>
        <w:autoSpaceDE w:val="0"/>
        <w:autoSpaceDN w:val="0"/>
        <w:adjustRightInd w:val="0"/>
        <w:spacing w:after="0" w:line="360" w:lineRule="auto"/>
        <w:jc w:val="both"/>
        <w:rPr>
          <w:rFonts w:cs="Times New Roman"/>
          <w:color w:val="000000"/>
          <w:szCs w:val="24"/>
        </w:rPr>
      </w:pPr>
      <w:r>
        <w:rPr>
          <w:rFonts w:cs="Times New Roman"/>
          <w:color w:val="000000"/>
          <w:szCs w:val="24"/>
        </w:rPr>
        <w:t>Development of Questionnaire</w:t>
      </w:r>
      <w:r>
        <w:rPr>
          <w:rFonts w:cs="Times New Roman"/>
          <w:color w:val="000000"/>
          <w:szCs w:val="24"/>
        </w:rPr>
        <w:tab/>
      </w:r>
      <w:r>
        <w:rPr>
          <w:rFonts w:cs="Times New Roman"/>
          <w:color w:val="000000"/>
          <w:szCs w:val="24"/>
        </w:rPr>
        <w:tab/>
      </w:r>
      <w:r>
        <w:rPr>
          <w:rFonts w:cs="Times New Roman"/>
          <w:color w:val="000000"/>
          <w:szCs w:val="24"/>
        </w:rPr>
        <w:tab/>
      </w:r>
      <w:r>
        <w:rPr>
          <w:rFonts w:cs="Times New Roman"/>
          <w:color w:val="000000"/>
          <w:szCs w:val="24"/>
        </w:rPr>
        <w:tab/>
      </w:r>
      <w:r>
        <w:rPr>
          <w:rFonts w:cs="Times New Roman"/>
          <w:color w:val="000000"/>
          <w:szCs w:val="24"/>
        </w:rPr>
        <w:tab/>
        <w:t>01 Dec to 15 Dec 2021</w:t>
      </w:r>
    </w:p>
    <w:p w14:paraId="469FE640" w14:textId="0D42A020" w:rsidR="00BA1A07" w:rsidRDefault="00BA1A07" w:rsidP="0047002D">
      <w:pPr>
        <w:autoSpaceDE w:val="0"/>
        <w:autoSpaceDN w:val="0"/>
        <w:adjustRightInd w:val="0"/>
        <w:spacing w:after="0" w:line="360" w:lineRule="auto"/>
        <w:jc w:val="both"/>
        <w:rPr>
          <w:rFonts w:cs="Times New Roman"/>
          <w:color w:val="000000"/>
          <w:szCs w:val="24"/>
        </w:rPr>
      </w:pPr>
      <w:r>
        <w:rPr>
          <w:rFonts w:cs="Times New Roman"/>
          <w:color w:val="000000"/>
          <w:szCs w:val="24"/>
        </w:rPr>
        <w:t>Pilot Test</w:t>
      </w:r>
      <w:r>
        <w:rPr>
          <w:rFonts w:cs="Times New Roman"/>
          <w:color w:val="000000"/>
          <w:szCs w:val="24"/>
        </w:rPr>
        <w:tab/>
      </w:r>
      <w:r>
        <w:rPr>
          <w:rFonts w:cs="Times New Roman"/>
          <w:color w:val="000000"/>
          <w:szCs w:val="24"/>
        </w:rPr>
        <w:tab/>
      </w:r>
      <w:r>
        <w:rPr>
          <w:rFonts w:cs="Times New Roman"/>
          <w:color w:val="000000"/>
          <w:szCs w:val="24"/>
        </w:rPr>
        <w:tab/>
      </w:r>
      <w:r>
        <w:rPr>
          <w:rFonts w:cs="Times New Roman"/>
          <w:color w:val="000000"/>
          <w:szCs w:val="24"/>
        </w:rPr>
        <w:tab/>
      </w:r>
      <w:r>
        <w:rPr>
          <w:rFonts w:cs="Times New Roman"/>
          <w:color w:val="000000"/>
          <w:szCs w:val="24"/>
        </w:rPr>
        <w:tab/>
      </w:r>
      <w:r>
        <w:rPr>
          <w:rFonts w:cs="Times New Roman"/>
          <w:color w:val="000000"/>
          <w:szCs w:val="24"/>
        </w:rPr>
        <w:tab/>
      </w:r>
      <w:r>
        <w:rPr>
          <w:rFonts w:cs="Times New Roman"/>
          <w:color w:val="000000"/>
          <w:szCs w:val="24"/>
        </w:rPr>
        <w:tab/>
      </w:r>
      <w:r>
        <w:rPr>
          <w:rFonts w:cs="Times New Roman"/>
          <w:color w:val="000000"/>
          <w:szCs w:val="24"/>
        </w:rPr>
        <w:tab/>
        <w:t>16 Dec 2021 to 9 Jan 2022</w:t>
      </w:r>
    </w:p>
    <w:p w14:paraId="0305F680" w14:textId="55FA8901" w:rsidR="00BA1A07" w:rsidRDefault="00BA1A07" w:rsidP="0047002D">
      <w:pPr>
        <w:autoSpaceDE w:val="0"/>
        <w:autoSpaceDN w:val="0"/>
        <w:adjustRightInd w:val="0"/>
        <w:spacing w:after="0" w:line="360" w:lineRule="auto"/>
        <w:jc w:val="both"/>
        <w:rPr>
          <w:rFonts w:cs="Times New Roman"/>
          <w:color w:val="000000"/>
          <w:szCs w:val="24"/>
        </w:rPr>
      </w:pPr>
      <w:r>
        <w:rPr>
          <w:rFonts w:cs="Times New Roman"/>
          <w:color w:val="000000"/>
          <w:szCs w:val="24"/>
        </w:rPr>
        <w:t>Data Collection</w:t>
      </w:r>
      <w:r>
        <w:rPr>
          <w:rFonts w:cs="Times New Roman"/>
          <w:color w:val="000000"/>
          <w:szCs w:val="24"/>
        </w:rPr>
        <w:tab/>
      </w:r>
      <w:r>
        <w:rPr>
          <w:rFonts w:cs="Times New Roman"/>
          <w:color w:val="000000"/>
          <w:szCs w:val="24"/>
        </w:rPr>
        <w:tab/>
      </w:r>
      <w:r>
        <w:rPr>
          <w:rFonts w:cs="Times New Roman"/>
          <w:color w:val="000000"/>
          <w:szCs w:val="24"/>
        </w:rPr>
        <w:tab/>
      </w:r>
      <w:r>
        <w:rPr>
          <w:rFonts w:cs="Times New Roman"/>
          <w:color w:val="000000"/>
          <w:szCs w:val="24"/>
        </w:rPr>
        <w:tab/>
      </w:r>
      <w:r>
        <w:rPr>
          <w:rFonts w:cs="Times New Roman"/>
          <w:color w:val="000000"/>
          <w:szCs w:val="24"/>
        </w:rPr>
        <w:tab/>
      </w:r>
      <w:r>
        <w:rPr>
          <w:rFonts w:cs="Times New Roman"/>
          <w:color w:val="000000"/>
          <w:szCs w:val="24"/>
        </w:rPr>
        <w:tab/>
      </w:r>
      <w:r>
        <w:rPr>
          <w:rFonts w:cs="Times New Roman"/>
          <w:color w:val="000000"/>
          <w:szCs w:val="24"/>
        </w:rPr>
        <w:tab/>
        <w:t>10 Jan to 31 Jan 2022</w:t>
      </w:r>
    </w:p>
    <w:p w14:paraId="0BAE18D1" w14:textId="36F6D6B2" w:rsidR="00BA1A07" w:rsidRDefault="00BA1A07" w:rsidP="0047002D">
      <w:pPr>
        <w:autoSpaceDE w:val="0"/>
        <w:autoSpaceDN w:val="0"/>
        <w:adjustRightInd w:val="0"/>
        <w:spacing w:after="0" w:line="360" w:lineRule="auto"/>
        <w:jc w:val="both"/>
        <w:rPr>
          <w:rFonts w:cs="Times New Roman"/>
          <w:color w:val="000000"/>
          <w:szCs w:val="24"/>
        </w:rPr>
      </w:pPr>
      <w:r>
        <w:rPr>
          <w:rFonts w:cs="Times New Roman"/>
          <w:color w:val="000000"/>
          <w:szCs w:val="24"/>
        </w:rPr>
        <w:lastRenderedPageBreak/>
        <w:t>Analysis of Data</w:t>
      </w:r>
      <w:r>
        <w:rPr>
          <w:rFonts w:cs="Times New Roman"/>
          <w:color w:val="000000"/>
          <w:szCs w:val="24"/>
        </w:rPr>
        <w:tab/>
      </w:r>
      <w:r>
        <w:rPr>
          <w:rFonts w:cs="Times New Roman"/>
          <w:color w:val="000000"/>
          <w:szCs w:val="24"/>
        </w:rPr>
        <w:tab/>
      </w:r>
      <w:r>
        <w:rPr>
          <w:rFonts w:cs="Times New Roman"/>
          <w:color w:val="000000"/>
          <w:szCs w:val="24"/>
        </w:rPr>
        <w:tab/>
      </w:r>
      <w:r>
        <w:rPr>
          <w:rFonts w:cs="Times New Roman"/>
          <w:color w:val="000000"/>
          <w:szCs w:val="24"/>
        </w:rPr>
        <w:tab/>
      </w:r>
      <w:r>
        <w:rPr>
          <w:rFonts w:cs="Times New Roman"/>
          <w:color w:val="000000"/>
          <w:szCs w:val="24"/>
        </w:rPr>
        <w:tab/>
      </w:r>
      <w:r>
        <w:rPr>
          <w:rFonts w:cs="Times New Roman"/>
          <w:color w:val="000000"/>
          <w:szCs w:val="24"/>
        </w:rPr>
        <w:tab/>
      </w:r>
      <w:r>
        <w:rPr>
          <w:rFonts w:cs="Times New Roman"/>
          <w:color w:val="000000"/>
          <w:szCs w:val="24"/>
        </w:rPr>
        <w:tab/>
        <w:t>01 Feb to 13 Feb 2022</w:t>
      </w:r>
    </w:p>
    <w:p w14:paraId="64E3D242" w14:textId="7D8E4927" w:rsidR="00BA1A07" w:rsidRDefault="00BA1A07" w:rsidP="0047002D">
      <w:pPr>
        <w:autoSpaceDE w:val="0"/>
        <w:autoSpaceDN w:val="0"/>
        <w:adjustRightInd w:val="0"/>
        <w:spacing w:after="0" w:line="360" w:lineRule="auto"/>
        <w:jc w:val="both"/>
        <w:rPr>
          <w:rFonts w:eastAsia="PMingLiU" w:cs="Times New Roman"/>
          <w:color w:val="000000"/>
          <w:szCs w:val="24"/>
          <w:lang w:eastAsia="zh-TW"/>
        </w:rPr>
      </w:pPr>
      <w:r>
        <w:rPr>
          <w:rFonts w:cs="Times New Roman"/>
          <w:color w:val="000000"/>
          <w:szCs w:val="24"/>
        </w:rPr>
        <w:t>Research Writing</w:t>
      </w:r>
      <w:r>
        <w:rPr>
          <w:rFonts w:cs="Times New Roman"/>
          <w:color w:val="000000"/>
          <w:szCs w:val="24"/>
        </w:rPr>
        <w:tab/>
      </w:r>
      <w:r>
        <w:rPr>
          <w:rFonts w:cs="Times New Roman"/>
          <w:color w:val="000000"/>
          <w:szCs w:val="24"/>
        </w:rPr>
        <w:tab/>
      </w:r>
      <w:r>
        <w:rPr>
          <w:rFonts w:cs="Times New Roman"/>
          <w:color w:val="000000"/>
          <w:szCs w:val="24"/>
        </w:rPr>
        <w:tab/>
      </w:r>
      <w:r>
        <w:rPr>
          <w:rFonts w:cs="Times New Roman"/>
          <w:color w:val="000000"/>
          <w:szCs w:val="24"/>
        </w:rPr>
        <w:tab/>
      </w:r>
      <w:r>
        <w:rPr>
          <w:rFonts w:cs="Times New Roman"/>
          <w:color w:val="000000"/>
          <w:szCs w:val="24"/>
        </w:rPr>
        <w:tab/>
      </w:r>
      <w:r>
        <w:rPr>
          <w:rFonts w:cs="Times New Roman"/>
          <w:color w:val="000000"/>
          <w:szCs w:val="24"/>
        </w:rPr>
        <w:tab/>
      </w:r>
      <w:r>
        <w:rPr>
          <w:rFonts w:cs="Times New Roman"/>
          <w:color w:val="000000"/>
          <w:szCs w:val="24"/>
        </w:rPr>
        <w:tab/>
        <w:t xml:space="preserve">14 </w:t>
      </w:r>
      <w:r>
        <w:rPr>
          <w:rFonts w:eastAsia="PMingLiU" w:cs="Times New Roman" w:hint="eastAsia"/>
          <w:color w:val="000000"/>
          <w:szCs w:val="24"/>
          <w:lang w:eastAsia="zh-TW"/>
        </w:rPr>
        <w:t>F</w:t>
      </w:r>
      <w:r>
        <w:rPr>
          <w:rFonts w:eastAsia="PMingLiU" w:cs="Times New Roman"/>
          <w:color w:val="000000"/>
          <w:szCs w:val="24"/>
          <w:lang w:eastAsia="zh-TW"/>
        </w:rPr>
        <w:t>eb to 31 Mar 2022</w:t>
      </w:r>
    </w:p>
    <w:p w14:paraId="555D8EB9" w14:textId="30DB230A" w:rsidR="00BA1A07" w:rsidRDefault="00BA1A07" w:rsidP="0047002D">
      <w:pPr>
        <w:autoSpaceDE w:val="0"/>
        <w:autoSpaceDN w:val="0"/>
        <w:adjustRightInd w:val="0"/>
        <w:spacing w:after="0" w:line="360" w:lineRule="auto"/>
        <w:jc w:val="both"/>
        <w:rPr>
          <w:rFonts w:eastAsia="PMingLiU" w:cs="Times New Roman"/>
          <w:color w:val="000000"/>
          <w:szCs w:val="24"/>
          <w:lang w:eastAsia="zh-TW"/>
        </w:rPr>
      </w:pPr>
      <w:r>
        <w:rPr>
          <w:rFonts w:eastAsia="PMingLiU" w:cs="Times New Roman"/>
          <w:color w:val="000000"/>
          <w:szCs w:val="24"/>
          <w:lang w:eastAsia="zh-TW"/>
        </w:rPr>
        <w:t>Submission to Dissertation Supervisor for Review</w:t>
      </w:r>
      <w:r>
        <w:rPr>
          <w:rFonts w:eastAsia="PMingLiU" w:cs="Times New Roman"/>
          <w:color w:val="000000"/>
          <w:szCs w:val="24"/>
          <w:lang w:eastAsia="zh-TW"/>
        </w:rPr>
        <w:tab/>
      </w:r>
      <w:r>
        <w:rPr>
          <w:rFonts w:eastAsia="PMingLiU" w:cs="Times New Roman"/>
          <w:color w:val="000000"/>
          <w:szCs w:val="24"/>
          <w:lang w:eastAsia="zh-TW"/>
        </w:rPr>
        <w:tab/>
      </w:r>
      <w:r>
        <w:rPr>
          <w:rFonts w:eastAsia="PMingLiU" w:cs="Times New Roman"/>
          <w:color w:val="000000"/>
          <w:szCs w:val="24"/>
          <w:lang w:eastAsia="zh-TW"/>
        </w:rPr>
        <w:tab/>
      </w:r>
      <w:r w:rsidR="007770C1">
        <w:rPr>
          <w:rFonts w:eastAsia="PMingLiU" w:cs="Times New Roman"/>
          <w:color w:val="000000"/>
          <w:szCs w:val="24"/>
          <w:lang w:eastAsia="zh-TW"/>
        </w:rPr>
        <w:t>01 Apr 2022</w:t>
      </w:r>
    </w:p>
    <w:p w14:paraId="667DC7FA" w14:textId="3631559E" w:rsidR="00BA1A07" w:rsidRDefault="00BA1A07" w:rsidP="0047002D">
      <w:pPr>
        <w:autoSpaceDE w:val="0"/>
        <w:autoSpaceDN w:val="0"/>
        <w:adjustRightInd w:val="0"/>
        <w:spacing w:after="0" w:line="360" w:lineRule="auto"/>
        <w:jc w:val="both"/>
        <w:rPr>
          <w:rFonts w:eastAsia="PMingLiU" w:cs="Times New Roman"/>
          <w:color w:val="000000"/>
          <w:szCs w:val="24"/>
          <w:lang w:eastAsia="zh-TW"/>
        </w:rPr>
      </w:pPr>
      <w:r>
        <w:rPr>
          <w:rFonts w:eastAsia="PMingLiU" w:cs="Times New Roman"/>
          <w:color w:val="000000"/>
          <w:szCs w:val="24"/>
          <w:lang w:eastAsia="zh-TW"/>
        </w:rPr>
        <w:t>F</w:t>
      </w:r>
      <w:r w:rsidR="007770C1">
        <w:rPr>
          <w:rFonts w:eastAsia="PMingLiU" w:cs="Times New Roman"/>
          <w:color w:val="000000"/>
          <w:szCs w:val="24"/>
          <w:lang w:eastAsia="zh-TW"/>
        </w:rPr>
        <w:t>inal Editing before Submission</w:t>
      </w:r>
      <w:r w:rsidR="007770C1">
        <w:rPr>
          <w:rFonts w:eastAsia="PMingLiU" w:cs="Times New Roman"/>
          <w:color w:val="000000"/>
          <w:szCs w:val="24"/>
          <w:lang w:eastAsia="zh-TW"/>
        </w:rPr>
        <w:tab/>
      </w:r>
      <w:r w:rsidR="007770C1">
        <w:rPr>
          <w:rFonts w:eastAsia="PMingLiU" w:cs="Times New Roman"/>
          <w:color w:val="000000"/>
          <w:szCs w:val="24"/>
          <w:lang w:eastAsia="zh-TW"/>
        </w:rPr>
        <w:tab/>
      </w:r>
      <w:r w:rsidR="007770C1">
        <w:rPr>
          <w:rFonts w:eastAsia="PMingLiU" w:cs="Times New Roman"/>
          <w:color w:val="000000"/>
          <w:szCs w:val="24"/>
          <w:lang w:eastAsia="zh-TW"/>
        </w:rPr>
        <w:tab/>
      </w:r>
      <w:r w:rsidR="007770C1">
        <w:rPr>
          <w:rFonts w:eastAsia="PMingLiU" w:cs="Times New Roman"/>
          <w:color w:val="000000"/>
          <w:szCs w:val="24"/>
          <w:lang w:eastAsia="zh-TW"/>
        </w:rPr>
        <w:tab/>
      </w:r>
      <w:r w:rsidR="007770C1">
        <w:rPr>
          <w:rFonts w:eastAsia="PMingLiU" w:cs="Times New Roman"/>
          <w:color w:val="000000"/>
          <w:szCs w:val="24"/>
          <w:lang w:eastAsia="zh-TW"/>
        </w:rPr>
        <w:tab/>
        <w:t>01 Apr to 28 Apr 2022</w:t>
      </w:r>
    </w:p>
    <w:p w14:paraId="47DBD295" w14:textId="256EC4A5" w:rsidR="007770C1" w:rsidRPr="00BA1A07" w:rsidRDefault="007770C1" w:rsidP="0047002D">
      <w:pPr>
        <w:autoSpaceDE w:val="0"/>
        <w:autoSpaceDN w:val="0"/>
        <w:adjustRightInd w:val="0"/>
        <w:spacing w:after="0" w:line="360" w:lineRule="auto"/>
        <w:jc w:val="both"/>
        <w:rPr>
          <w:rFonts w:eastAsia="PMingLiU" w:cs="Times New Roman"/>
          <w:color w:val="000000"/>
          <w:szCs w:val="24"/>
          <w:lang w:eastAsia="zh-TW"/>
        </w:rPr>
      </w:pPr>
      <w:r>
        <w:rPr>
          <w:rFonts w:eastAsia="PMingLiU" w:cs="Times New Roman"/>
          <w:color w:val="000000"/>
          <w:szCs w:val="24"/>
          <w:lang w:eastAsia="zh-TW"/>
        </w:rPr>
        <w:t>Submission of Dissertation</w:t>
      </w:r>
      <w:r>
        <w:rPr>
          <w:rFonts w:eastAsia="PMingLiU" w:cs="Times New Roman"/>
          <w:color w:val="000000"/>
          <w:szCs w:val="24"/>
          <w:lang w:eastAsia="zh-TW"/>
        </w:rPr>
        <w:tab/>
      </w:r>
      <w:r>
        <w:rPr>
          <w:rFonts w:eastAsia="PMingLiU" w:cs="Times New Roman"/>
          <w:color w:val="000000"/>
          <w:szCs w:val="24"/>
          <w:lang w:eastAsia="zh-TW"/>
        </w:rPr>
        <w:tab/>
      </w:r>
      <w:r>
        <w:rPr>
          <w:rFonts w:eastAsia="PMingLiU" w:cs="Times New Roman"/>
          <w:color w:val="000000"/>
          <w:szCs w:val="24"/>
          <w:lang w:eastAsia="zh-TW"/>
        </w:rPr>
        <w:tab/>
      </w:r>
      <w:r>
        <w:rPr>
          <w:rFonts w:eastAsia="PMingLiU" w:cs="Times New Roman"/>
          <w:color w:val="000000"/>
          <w:szCs w:val="24"/>
          <w:lang w:eastAsia="zh-TW"/>
        </w:rPr>
        <w:tab/>
      </w:r>
      <w:r>
        <w:rPr>
          <w:rFonts w:eastAsia="PMingLiU" w:cs="Times New Roman"/>
          <w:color w:val="000000"/>
          <w:szCs w:val="24"/>
          <w:lang w:eastAsia="zh-TW"/>
        </w:rPr>
        <w:tab/>
      </w:r>
      <w:r>
        <w:rPr>
          <w:rFonts w:eastAsia="PMingLiU" w:cs="Times New Roman"/>
          <w:color w:val="000000"/>
          <w:szCs w:val="24"/>
          <w:lang w:eastAsia="zh-TW"/>
        </w:rPr>
        <w:tab/>
        <w:t>29 Apr 2022</w:t>
      </w:r>
    </w:p>
    <w:p w14:paraId="666443E1" w14:textId="257AC529" w:rsidR="003F2FB0" w:rsidRDefault="003F2FB0" w:rsidP="00073F9D">
      <w:pPr>
        <w:autoSpaceDE w:val="0"/>
        <w:autoSpaceDN w:val="0"/>
        <w:adjustRightInd w:val="0"/>
        <w:spacing w:after="0" w:line="360" w:lineRule="auto"/>
        <w:jc w:val="center"/>
        <w:rPr>
          <w:rFonts w:cs="Times New Roman"/>
          <w:color w:val="000000"/>
          <w:szCs w:val="24"/>
        </w:rPr>
      </w:pPr>
    </w:p>
    <w:p w14:paraId="2DE8BCBF" w14:textId="28E83DE3" w:rsidR="00C93342" w:rsidRDefault="00C93342" w:rsidP="0047002D">
      <w:pPr>
        <w:autoSpaceDE w:val="0"/>
        <w:autoSpaceDN w:val="0"/>
        <w:adjustRightInd w:val="0"/>
        <w:spacing w:after="0" w:line="360" w:lineRule="auto"/>
        <w:jc w:val="both"/>
        <w:rPr>
          <w:rFonts w:eastAsia="PMingLiU" w:cs="Times New Roman"/>
          <w:szCs w:val="24"/>
          <w:lang w:eastAsia="zh-TW"/>
        </w:rPr>
      </w:pPr>
    </w:p>
    <w:p w14:paraId="2816C4BC" w14:textId="53B616A7" w:rsidR="00AE5849" w:rsidRDefault="00AE5849" w:rsidP="0047002D">
      <w:pPr>
        <w:autoSpaceDE w:val="0"/>
        <w:autoSpaceDN w:val="0"/>
        <w:adjustRightInd w:val="0"/>
        <w:spacing w:after="0" w:line="360" w:lineRule="auto"/>
        <w:jc w:val="both"/>
        <w:rPr>
          <w:rFonts w:eastAsia="PMingLiU" w:cs="Times New Roman"/>
          <w:b/>
          <w:bCs/>
          <w:szCs w:val="24"/>
          <w:lang w:eastAsia="zh-TW"/>
        </w:rPr>
      </w:pPr>
    </w:p>
    <w:p w14:paraId="0B8FF570" w14:textId="2CC78B54" w:rsidR="00A06C18" w:rsidRDefault="00A06C18" w:rsidP="0047002D">
      <w:pPr>
        <w:autoSpaceDE w:val="0"/>
        <w:autoSpaceDN w:val="0"/>
        <w:adjustRightInd w:val="0"/>
        <w:spacing w:after="0" w:line="360" w:lineRule="auto"/>
        <w:jc w:val="both"/>
        <w:rPr>
          <w:rFonts w:eastAsia="PMingLiU" w:cs="Times New Roman"/>
          <w:b/>
          <w:bCs/>
          <w:szCs w:val="24"/>
          <w:lang w:eastAsia="zh-TW"/>
        </w:rPr>
      </w:pPr>
    </w:p>
    <w:p w14:paraId="7E38CD7C" w14:textId="6430022F" w:rsidR="00A06C18" w:rsidRDefault="00A06C18" w:rsidP="0047002D">
      <w:pPr>
        <w:autoSpaceDE w:val="0"/>
        <w:autoSpaceDN w:val="0"/>
        <w:adjustRightInd w:val="0"/>
        <w:spacing w:after="0" w:line="360" w:lineRule="auto"/>
        <w:jc w:val="both"/>
        <w:rPr>
          <w:rFonts w:eastAsia="PMingLiU" w:cs="Times New Roman"/>
          <w:b/>
          <w:bCs/>
          <w:szCs w:val="24"/>
          <w:lang w:eastAsia="zh-TW"/>
        </w:rPr>
      </w:pPr>
    </w:p>
    <w:p w14:paraId="20D0B3E5" w14:textId="01922479" w:rsidR="00A06C18" w:rsidRDefault="00A06C18" w:rsidP="0047002D">
      <w:pPr>
        <w:autoSpaceDE w:val="0"/>
        <w:autoSpaceDN w:val="0"/>
        <w:adjustRightInd w:val="0"/>
        <w:spacing w:after="0" w:line="360" w:lineRule="auto"/>
        <w:jc w:val="both"/>
        <w:rPr>
          <w:rFonts w:eastAsia="PMingLiU" w:cs="Times New Roman"/>
          <w:b/>
          <w:bCs/>
          <w:szCs w:val="24"/>
          <w:lang w:eastAsia="zh-TW"/>
        </w:rPr>
      </w:pPr>
    </w:p>
    <w:p w14:paraId="5E8DE5FC" w14:textId="04BCDEF3" w:rsidR="00A06C18" w:rsidRDefault="00A06C18" w:rsidP="0047002D">
      <w:pPr>
        <w:autoSpaceDE w:val="0"/>
        <w:autoSpaceDN w:val="0"/>
        <w:adjustRightInd w:val="0"/>
        <w:spacing w:after="0" w:line="360" w:lineRule="auto"/>
        <w:jc w:val="both"/>
        <w:rPr>
          <w:rFonts w:eastAsia="PMingLiU" w:cs="Times New Roman"/>
          <w:b/>
          <w:bCs/>
          <w:szCs w:val="24"/>
          <w:lang w:eastAsia="zh-TW"/>
        </w:rPr>
      </w:pPr>
    </w:p>
    <w:p w14:paraId="5CC1CC85" w14:textId="11CFE5A8" w:rsidR="00A06C18" w:rsidRDefault="00A06C18" w:rsidP="0047002D">
      <w:pPr>
        <w:autoSpaceDE w:val="0"/>
        <w:autoSpaceDN w:val="0"/>
        <w:adjustRightInd w:val="0"/>
        <w:spacing w:after="0" w:line="360" w:lineRule="auto"/>
        <w:jc w:val="both"/>
        <w:rPr>
          <w:rFonts w:eastAsia="PMingLiU" w:cs="Times New Roman"/>
          <w:b/>
          <w:bCs/>
          <w:szCs w:val="24"/>
          <w:lang w:eastAsia="zh-TW"/>
        </w:rPr>
      </w:pPr>
    </w:p>
    <w:p w14:paraId="6FAA219D" w14:textId="6CD87E17" w:rsidR="00A06C18" w:rsidRDefault="00A06C18" w:rsidP="0047002D">
      <w:pPr>
        <w:autoSpaceDE w:val="0"/>
        <w:autoSpaceDN w:val="0"/>
        <w:adjustRightInd w:val="0"/>
        <w:spacing w:after="0" w:line="360" w:lineRule="auto"/>
        <w:jc w:val="both"/>
        <w:rPr>
          <w:rFonts w:eastAsia="PMingLiU" w:cs="Times New Roman"/>
          <w:b/>
          <w:bCs/>
          <w:szCs w:val="24"/>
          <w:lang w:eastAsia="zh-TW"/>
        </w:rPr>
      </w:pPr>
    </w:p>
    <w:p w14:paraId="486A3483" w14:textId="2D6D5EAE" w:rsidR="00A06C18" w:rsidRDefault="00A06C18" w:rsidP="0047002D">
      <w:pPr>
        <w:autoSpaceDE w:val="0"/>
        <w:autoSpaceDN w:val="0"/>
        <w:adjustRightInd w:val="0"/>
        <w:spacing w:after="0" w:line="360" w:lineRule="auto"/>
        <w:jc w:val="both"/>
        <w:rPr>
          <w:rFonts w:eastAsia="PMingLiU" w:cs="Times New Roman"/>
          <w:b/>
          <w:bCs/>
          <w:szCs w:val="24"/>
          <w:lang w:eastAsia="zh-TW"/>
        </w:rPr>
      </w:pPr>
    </w:p>
    <w:p w14:paraId="57D611ED" w14:textId="4A7A8D56" w:rsidR="00A06C18" w:rsidRDefault="00A06C18" w:rsidP="0047002D">
      <w:pPr>
        <w:autoSpaceDE w:val="0"/>
        <w:autoSpaceDN w:val="0"/>
        <w:adjustRightInd w:val="0"/>
        <w:spacing w:after="0" w:line="360" w:lineRule="auto"/>
        <w:jc w:val="both"/>
        <w:rPr>
          <w:rFonts w:eastAsia="PMingLiU" w:cs="Times New Roman"/>
          <w:b/>
          <w:bCs/>
          <w:szCs w:val="24"/>
          <w:lang w:eastAsia="zh-TW"/>
        </w:rPr>
      </w:pPr>
    </w:p>
    <w:p w14:paraId="5A8CE6B8" w14:textId="6A7C0FCF" w:rsidR="00A06C18" w:rsidRDefault="00A06C18" w:rsidP="0047002D">
      <w:pPr>
        <w:autoSpaceDE w:val="0"/>
        <w:autoSpaceDN w:val="0"/>
        <w:adjustRightInd w:val="0"/>
        <w:spacing w:after="0" w:line="360" w:lineRule="auto"/>
        <w:jc w:val="both"/>
        <w:rPr>
          <w:rFonts w:eastAsia="PMingLiU" w:cs="Times New Roman"/>
          <w:b/>
          <w:bCs/>
          <w:szCs w:val="24"/>
          <w:lang w:eastAsia="zh-TW"/>
        </w:rPr>
      </w:pPr>
    </w:p>
    <w:p w14:paraId="347778C7" w14:textId="66613871" w:rsidR="00A06C18" w:rsidRDefault="00A06C18" w:rsidP="0047002D">
      <w:pPr>
        <w:autoSpaceDE w:val="0"/>
        <w:autoSpaceDN w:val="0"/>
        <w:adjustRightInd w:val="0"/>
        <w:spacing w:after="0" w:line="360" w:lineRule="auto"/>
        <w:jc w:val="both"/>
        <w:rPr>
          <w:rFonts w:eastAsia="PMingLiU" w:cs="Times New Roman"/>
          <w:b/>
          <w:bCs/>
          <w:szCs w:val="24"/>
          <w:lang w:eastAsia="zh-TW"/>
        </w:rPr>
      </w:pPr>
    </w:p>
    <w:p w14:paraId="3ABF3233" w14:textId="53F59EA0" w:rsidR="00A06C18" w:rsidRDefault="00A06C18" w:rsidP="0047002D">
      <w:pPr>
        <w:autoSpaceDE w:val="0"/>
        <w:autoSpaceDN w:val="0"/>
        <w:adjustRightInd w:val="0"/>
        <w:spacing w:after="0" w:line="360" w:lineRule="auto"/>
        <w:jc w:val="both"/>
        <w:rPr>
          <w:rFonts w:eastAsia="PMingLiU" w:cs="Times New Roman"/>
          <w:b/>
          <w:bCs/>
          <w:szCs w:val="24"/>
          <w:lang w:eastAsia="zh-TW"/>
        </w:rPr>
      </w:pPr>
    </w:p>
    <w:p w14:paraId="10D340A3" w14:textId="13635EE5" w:rsidR="00A06C18" w:rsidRDefault="00A06C18" w:rsidP="0047002D">
      <w:pPr>
        <w:autoSpaceDE w:val="0"/>
        <w:autoSpaceDN w:val="0"/>
        <w:adjustRightInd w:val="0"/>
        <w:spacing w:after="0" w:line="360" w:lineRule="auto"/>
        <w:jc w:val="both"/>
        <w:rPr>
          <w:rFonts w:eastAsia="PMingLiU" w:cs="Times New Roman"/>
          <w:b/>
          <w:bCs/>
          <w:szCs w:val="24"/>
          <w:lang w:eastAsia="zh-TW"/>
        </w:rPr>
      </w:pPr>
    </w:p>
    <w:p w14:paraId="663C3B13" w14:textId="2FB33779" w:rsidR="00A06C18" w:rsidRDefault="00A06C18" w:rsidP="0047002D">
      <w:pPr>
        <w:autoSpaceDE w:val="0"/>
        <w:autoSpaceDN w:val="0"/>
        <w:adjustRightInd w:val="0"/>
        <w:spacing w:after="0" w:line="360" w:lineRule="auto"/>
        <w:jc w:val="both"/>
        <w:rPr>
          <w:rFonts w:eastAsia="PMingLiU" w:cs="Times New Roman"/>
          <w:b/>
          <w:bCs/>
          <w:szCs w:val="24"/>
          <w:lang w:eastAsia="zh-TW"/>
        </w:rPr>
      </w:pPr>
    </w:p>
    <w:p w14:paraId="0963E232" w14:textId="57E94558" w:rsidR="00A06C18" w:rsidRDefault="00A06C18" w:rsidP="0047002D">
      <w:pPr>
        <w:autoSpaceDE w:val="0"/>
        <w:autoSpaceDN w:val="0"/>
        <w:adjustRightInd w:val="0"/>
        <w:spacing w:after="0" w:line="360" w:lineRule="auto"/>
        <w:jc w:val="both"/>
        <w:rPr>
          <w:rFonts w:eastAsia="PMingLiU" w:cs="Times New Roman"/>
          <w:b/>
          <w:bCs/>
          <w:szCs w:val="24"/>
          <w:lang w:eastAsia="zh-TW"/>
        </w:rPr>
      </w:pPr>
    </w:p>
    <w:p w14:paraId="2B162F1D" w14:textId="0D1A45D4" w:rsidR="00A06C18" w:rsidRDefault="00A06C18" w:rsidP="0047002D">
      <w:pPr>
        <w:autoSpaceDE w:val="0"/>
        <w:autoSpaceDN w:val="0"/>
        <w:adjustRightInd w:val="0"/>
        <w:spacing w:after="0" w:line="360" w:lineRule="auto"/>
        <w:jc w:val="both"/>
        <w:rPr>
          <w:rFonts w:eastAsia="PMingLiU" w:cs="Times New Roman"/>
          <w:b/>
          <w:bCs/>
          <w:szCs w:val="24"/>
          <w:lang w:eastAsia="zh-TW"/>
        </w:rPr>
      </w:pPr>
    </w:p>
    <w:p w14:paraId="43F584C5" w14:textId="3CF36098" w:rsidR="00A06C18" w:rsidRDefault="00A06C18" w:rsidP="0047002D">
      <w:pPr>
        <w:autoSpaceDE w:val="0"/>
        <w:autoSpaceDN w:val="0"/>
        <w:adjustRightInd w:val="0"/>
        <w:spacing w:after="0" w:line="360" w:lineRule="auto"/>
        <w:jc w:val="both"/>
        <w:rPr>
          <w:rFonts w:eastAsia="PMingLiU" w:cs="Times New Roman"/>
          <w:b/>
          <w:bCs/>
          <w:szCs w:val="24"/>
          <w:lang w:eastAsia="zh-TW"/>
        </w:rPr>
      </w:pPr>
    </w:p>
    <w:p w14:paraId="5FCD77B1" w14:textId="68759E49" w:rsidR="00A06C18" w:rsidRDefault="00A06C18" w:rsidP="0047002D">
      <w:pPr>
        <w:autoSpaceDE w:val="0"/>
        <w:autoSpaceDN w:val="0"/>
        <w:adjustRightInd w:val="0"/>
        <w:spacing w:after="0" w:line="360" w:lineRule="auto"/>
        <w:jc w:val="both"/>
        <w:rPr>
          <w:rFonts w:eastAsia="PMingLiU" w:cs="Times New Roman"/>
          <w:b/>
          <w:bCs/>
          <w:szCs w:val="24"/>
          <w:lang w:eastAsia="zh-TW"/>
        </w:rPr>
      </w:pPr>
    </w:p>
    <w:p w14:paraId="03464053" w14:textId="391E4F8C" w:rsidR="00A06C18" w:rsidRDefault="00A06C18" w:rsidP="0047002D">
      <w:pPr>
        <w:autoSpaceDE w:val="0"/>
        <w:autoSpaceDN w:val="0"/>
        <w:adjustRightInd w:val="0"/>
        <w:spacing w:after="0" w:line="360" w:lineRule="auto"/>
        <w:jc w:val="both"/>
        <w:rPr>
          <w:rFonts w:eastAsia="PMingLiU" w:cs="Times New Roman"/>
          <w:b/>
          <w:bCs/>
          <w:szCs w:val="24"/>
          <w:lang w:eastAsia="zh-TW"/>
        </w:rPr>
      </w:pPr>
    </w:p>
    <w:p w14:paraId="5ADE8BD2" w14:textId="26A6DF97" w:rsidR="00A06C18" w:rsidRDefault="00A06C18" w:rsidP="0047002D">
      <w:pPr>
        <w:autoSpaceDE w:val="0"/>
        <w:autoSpaceDN w:val="0"/>
        <w:adjustRightInd w:val="0"/>
        <w:spacing w:after="0" w:line="360" w:lineRule="auto"/>
        <w:jc w:val="both"/>
        <w:rPr>
          <w:rFonts w:eastAsia="PMingLiU" w:cs="Times New Roman"/>
          <w:b/>
          <w:bCs/>
          <w:szCs w:val="24"/>
          <w:lang w:eastAsia="zh-TW"/>
        </w:rPr>
      </w:pPr>
    </w:p>
    <w:p w14:paraId="6ADC77B3" w14:textId="26E8F1AF" w:rsidR="00A06C18" w:rsidRDefault="00A06C18" w:rsidP="0047002D">
      <w:pPr>
        <w:autoSpaceDE w:val="0"/>
        <w:autoSpaceDN w:val="0"/>
        <w:adjustRightInd w:val="0"/>
        <w:spacing w:after="0" w:line="360" w:lineRule="auto"/>
        <w:jc w:val="both"/>
        <w:rPr>
          <w:rFonts w:eastAsia="PMingLiU" w:cs="Times New Roman"/>
          <w:b/>
          <w:bCs/>
          <w:szCs w:val="24"/>
          <w:lang w:eastAsia="zh-TW"/>
        </w:rPr>
      </w:pPr>
    </w:p>
    <w:p w14:paraId="518C9087" w14:textId="77777777" w:rsidR="00A06C18" w:rsidRDefault="00A06C18" w:rsidP="0047002D">
      <w:pPr>
        <w:autoSpaceDE w:val="0"/>
        <w:autoSpaceDN w:val="0"/>
        <w:adjustRightInd w:val="0"/>
        <w:spacing w:after="0" w:line="360" w:lineRule="auto"/>
        <w:jc w:val="both"/>
        <w:rPr>
          <w:rFonts w:eastAsia="PMingLiU" w:cs="Times New Roman"/>
          <w:b/>
          <w:bCs/>
          <w:szCs w:val="24"/>
          <w:lang w:eastAsia="zh-TW"/>
        </w:rPr>
      </w:pPr>
    </w:p>
    <w:p w14:paraId="131DFF4A" w14:textId="78265EDC" w:rsidR="00AE5849" w:rsidRDefault="00AE5849" w:rsidP="0047002D">
      <w:pPr>
        <w:autoSpaceDE w:val="0"/>
        <w:autoSpaceDN w:val="0"/>
        <w:adjustRightInd w:val="0"/>
        <w:spacing w:after="0" w:line="360" w:lineRule="auto"/>
        <w:jc w:val="both"/>
        <w:rPr>
          <w:rFonts w:eastAsia="PMingLiU" w:cs="Times New Roman"/>
          <w:b/>
          <w:bCs/>
          <w:szCs w:val="24"/>
          <w:lang w:eastAsia="zh-TW"/>
        </w:rPr>
      </w:pPr>
    </w:p>
    <w:p w14:paraId="731211E8" w14:textId="1745F861" w:rsidR="008302A9" w:rsidRDefault="008302A9" w:rsidP="0047002D">
      <w:pPr>
        <w:autoSpaceDE w:val="0"/>
        <w:autoSpaceDN w:val="0"/>
        <w:adjustRightInd w:val="0"/>
        <w:spacing w:after="0" w:line="360" w:lineRule="auto"/>
        <w:jc w:val="both"/>
        <w:rPr>
          <w:rFonts w:eastAsia="PMingLiU" w:cs="Times New Roman"/>
          <w:b/>
          <w:bCs/>
          <w:szCs w:val="24"/>
          <w:lang w:eastAsia="zh-TW"/>
        </w:rPr>
      </w:pPr>
    </w:p>
    <w:p w14:paraId="02CDEB66" w14:textId="0C86314D" w:rsidR="0052087E" w:rsidRDefault="0052087E" w:rsidP="0047002D">
      <w:pPr>
        <w:autoSpaceDE w:val="0"/>
        <w:autoSpaceDN w:val="0"/>
        <w:adjustRightInd w:val="0"/>
        <w:spacing w:after="0" w:line="360" w:lineRule="auto"/>
        <w:jc w:val="both"/>
        <w:rPr>
          <w:rFonts w:eastAsia="PMingLiU" w:cs="Times New Roman"/>
          <w:b/>
          <w:bCs/>
          <w:szCs w:val="24"/>
          <w:lang w:eastAsia="zh-TW"/>
        </w:rPr>
      </w:pPr>
      <w:r>
        <w:rPr>
          <w:rFonts w:eastAsia="PMingLiU" w:cs="Times New Roman"/>
          <w:b/>
          <w:bCs/>
          <w:szCs w:val="24"/>
          <w:lang w:eastAsia="zh-TW"/>
        </w:rPr>
        <w:lastRenderedPageBreak/>
        <w:t>References</w:t>
      </w:r>
    </w:p>
    <w:p w14:paraId="5EE7ADD6" w14:textId="6DE8250D" w:rsidR="006A7DBA" w:rsidRDefault="006A7DBA" w:rsidP="006A7DBA">
      <w:pPr>
        <w:pStyle w:val="NormalWeb"/>
        <w:spacing w:before="0" w:beforeAutospacing="0" w:after="0" w:afterAutospacing="0" w:line="276" w:lineRule="auto"/>
      </w:pPr>
      <w:r>
        <w:t xml:space="preserve">Abbas, S.A. (2021). </w:t>
      </w:r>
      <w:r>
        <w:rPr>
          <w:i/>
          <w:iCs/>
        </w:rPr>
        <w:t>2021 E-commerce Trends and Statistics in the Hong Kong</w:t>
      </w:r>
      <w:r>
        <w:t xml:space="preserve">. [online] </w:t>
      </w:r>
      <w:proofErr w:type="spellStart"/>
      <w:r>
        <w:t>Osome</w:t>
      </w:r>
      <w:proofErr w:type="spellEnd"/>
      <w:r>
        <w:t xml:space="preserve">. Available at: </w:t>
      </w:r>
      <w:hyperlink r:id="rId7" w:history="1">
        <w:r w:rsidRPr="00D22307">
          <w:rPr>
            <w:rStyle w:val="Hyperlink"/>
          </w:rPr>
          <w:t>https://osome.com/hk/blog/2021-ecommerce-trends-hk/</w:t>
        </w:r>
      </w:hyperlink>
      <w:r>
        <w:t>[Accessed 5 Dec. 2021].</w:t>
      </w:r>
    </w:p>
    <w:p w14:paraId="187950E2" w14:textId="77777777" w:rsidR="006A7DBA" w:rsidRDefault="006A7DBA" w:rsidP="006A7DBA">
      <w:pPr>
        <w:pStyle w:val="NormalWeb"/>
        <w:spacing w:before="0" w:beforeAutospacing="0" w:after="0" w:afterAutospacing="0" w:line="276" w:lineRule="auto"/>
      </w:pPr>
    </w:p>
    <w:p w14:paraId="7904C6C0" w14:textId="0120B297" w:rsidR="006A7DBA" w:rsidRDefault="006A7DBA" w:rsidP="006A7DBA">
      <w:pPr>
        <w:pStyle w:val="NormalWeb"/>
        <w:spacing w:before="0" w:beforeAutospacing="0" w:after="0" w:afterAutospacing="0" w:line="276" w:lineRule="auto"/>
      </w:pPr>
      <w:r>
        <w:t>Al-</w:t>
      </w:r>
      <w:proofErr w:type="spellStart"/>
      <w:r>
        <w:t>Hattami</w:t>
      </w:r>
      <w:proofErr w:type="spellEnd"/>
      <w:r>
        <w:t xml:space="preserve">, H.M. (2021). Determinants of intention to continue usage of online shopping under a pandemic: COVID-19. </w:t>
      </w:r>
      <w:r>
        <w:rPr>
          <w:i/>
          <w:iCs/>
        </w:rPr>
        <w:t>Cogent Business &amp; Management</w:t>
      </w:r>
      <w:r>
        <w:t>, 8(1), p.1936368.</w:t>
      </w:r>
    </w:p>
    <w:p w14:paraId="5E6FFF14" w14:textId="77777777" w:rsidR="006A7DBA" w:rsidRDefault="006A7DBA" w:rsidP="006A7DBA">
      <w:pPr>
        <w:pStyle w:val="NormalWeb"/>
        <w:spacing w:before="0" w:beforeAutospacing="0" w:after="0" w:afterAutospacing="0" w:line="276" w:lineRule="auto"/>
      </w:pPr>
    </w:p>
    <w:p w14:paraId="4749B60D" w14:textId="6D49CE17" w:rsidR="006A7DBA" w:rsidRDefault="006A7DBA" w:rsidP="006A7DBA">
      <w:pPr>
        <w:pStyle w:val="NormalWeb"/>
        <w:spacing w:before="0" w:beforeAutospacing="0" w:after="0" w:afterAutospacing="0" w:line="276" w:lineRule="auto"/>
      </w:pPr>
      <w:r>
        <w:t xml:space="preserve">Arora, N., Charm, T., </w:t>
      </w:r>
      <w:proofErr w:type="spellStart"/>
      <w:r>
        <w:t>Grimmelt</w:t>
      </w:r>
      <w:proofErr w:type="spellEnd"/>
      <w:r>
        <w:t xml:space="preserve">, A., Ortega, M., Robinson, K., </w:t>
      </w:r>
      <w:proofErr w:type="spellStart"/>
      <w:r>
        <w:t>Sexauer</w:t>
      </w:r>
      <w:proofErr w:type="spellEnd"/>
      <w:r>
        <w:t xml:space="preserve">, C., </w:t>
      </w:r>
      <w:proofErr w:type="spellStart"/>
      <w:r>
        <w:t>Staack</w:t>
      </w:r>
      <w:proofErr w:type="spellEnd"/>
      <w:r>
        <w:t xml:space="preserve">, Y., Whitehead, S. and </w:t>
      </w:r>
      <w:proofErr w:type="spellStart"/>
      <w:r>
        <w:t>Yamakawa</w:t>
      </w:r>
      <w:proofErr w:type="spellEnd"/>
      <w:r>
        <w:t xml:space="preserve">, N. (2020). </w:t>
      </w:r>
      <w:r>
        <w:rPr>
          <w:i/>
          <w:iCs/>
        </w:rPr>
        <w:t>A global view of how consumer behavior is changing amid COVID-19</w:t>
      </w:r>
      <w:r>
        <w:t xml:space="preserve">. [online] Available at: </w:t>
      </w:r>
      <w:hyperlink r:id="rId8" w:history="1">
        <w:r w:rsidRPr="00D22307">
          <w:rPr>
            <w:rStyle w:val="Hyperlink"/>
          </w:rPr>
          <w:t>https://www.mckinsey.de/~/media/McKinsey/Business%20Functions/Marketing%20and%20Sales/Our%20Insights/A%20global%20view%20of%20how%20consumer%20behavior%20is%20changing%20amid%20COVID%2019/20200707/covid-19-global-consumer-sentiment-20200707.pdf</w:t>
        </w:r>
      </w:hyperlink>
      <w:r>
        <w:t xml:space="preserve">  [Accessed 6 Dec. 2021].</w:t>
      </w:r>
    </w:p>
    <w:p w14:paraId="63B32CFB" w14:textId="77777777" w:rsidR="006A7DBA" w:rsidRDefault="006A7DBA" w:rsidP="006A7DBA">
      <w:pPr>
        <w:pStyle w:val="NormalWeb"/>
        <w:spacing w:before="0" w:beforeAutospacing="0" w:after="0" w:afterAutospacing="0" w:line="276" w:lineRule="auto"/>
      </w:pPr>
    </w:p>
    <w:p w14:paraId="71D9E5C3" w14:textId="77777777" w:rsidR="006A7DBA" w:rsidRDefault="006A7DBA" w:rsidP="006A7DBA">
      <w:pPr>
        <w:pStyle w:val="NormalWeb"/>
        <w:spacing w:before="0" w:beforeAutospacing="0" w:after="0" w:afterAutospacing="0" w:line="276" w:lineRule="auto"/>
      </w:pPr>
      <w:r>
        <w:t xml:space="preserve">Kotler, </w:t>
      </w:r>
      <w:proofErr w:type="gramStart"/>
      <w:r>
        <w:t>P.</w:t>
      </w:r>
      <w:proofErr w:type="gramEnd"/>
      <w:r>
        <w:t xml:space="preserve"> and Keller, K.L. (2016). </w:t>
      </w:r>
      <w:r>
        <w:rPr>
          <w:i/>
          <w:iCs/>
        </w:rPr>
        <w:t>Marketing Management</w:t>
      </w:r>
      <w:r>
        <w:t>. 15th ed. Boston: Pearson.</w:t>
      </w:r>
    </w:p>
    <w:p w14:paraId="4F507043" w14:textId="686F4BBD" w:rsidR="006A7DBA" w:rsidRDefault="006A7DBA" w:rsidP="006A7DBA">
      <w:pPr>
        <w:pStyle w:val="NormalWeb"/>
        <w:spacing w:before="0" w:beforeAutospacing="0" w:after="0" w:afterAutospacing="0" w:line="276" w:lineRule="auto"/>
      </w:pPr>
      <w:proofErr w:type="spellStart"/>
      <w:r>
        <w:t>Laungani</w:t>
      </w:r>
      <w:proofErr w:type="spellEnd"/>
      <w:r>
        <w:t xml:space="preserve">, R., Chen, I., Lui, C., Gong, J., </w:t>
      </w:r>
      <w:proofErr w:type="spellStart"/>
      <w:r>
        <w:t>Yoo</w:t>
      </w:r>
      <w:proofErr w:type="spellEnd"/>
      <w:r>
        <w:t xml:space="preserve">, D. and Miyamoto, J. (2020). </w:t>
      </w:r>
      <w:r>
        <w:rPr>
          <w:i/>
          <w:iCs/>
        </w:rPr>
        <w:t>The Impact of COVID-19 on Media Consumption Across North Asia</w:t>
      </w:r>
      <w:r>
        <w:t xml:space="preserve">. [online] www.nielsen.com. Available at: </w:t>
      </w:r>
      <w:hyperlink r:id="rId9" w:history="1">
        <w:r w:rsidRPr="00D22307">
          <w:rPr>
            <w:rStyle w:val="Hyperlink"/>
          </w:rPr>
          <w:t>https://www.nielsen.com/hk/en/insights/report/2020/the-impact-of-covid-19-on-media-consumption-across-north-asia/</w:t>
        </w:r>
      </w:hyperlink>
      <w:r>
        <w:t xml:space="preserve">  [Accessed 30 Nov. 2021].</w:t>
      </w:r>
    </w:p>
    <w:p w14:paraId="6094D80D" w14:textId="77777777" w:rsidR="006A7DBA" w:rsidRDefault="006A7DBA" w:rsidP="006A7DBA">
      <w:pPr>
        <w:pStyle w:val="NormalWeb"/>
        <w:spacing w:before="0" w:beforeAutospacing="0" w:after="0" w:afterAutospacing="0" w:line="276" w:lineRule="auto"/>
      </w:pPr>
    </w:p>
    <w:p w14:paraId="5BEF8F15" w14:textId="70418168" w:rsidR="006A7DBA" w:rsidRDefault="006A7DBA" w:rsidP="006A7DBA">
      <w:pPr>
        <w:pStyle w:val="NormalWeb"/>
        <w:spacing w:before="0" w:beforeAutospacing="0" w:after="0" w:afterAutospacing="0" w:line="276" w:lineRule="auto"/>
      </w:pPr>
      <w:r>
        <w:t xml:space="preserve">Mehta, S., Saxena, T. and Purohit, N. (2020). The New Consumer </w:t>
      </w:r>
      <w:proofErr w:type="spellStart"/>
      <w:r>
        <w:t>Behaviour</w:t>
      </w:r>
      <w:proofErr w:type="spellEnd"/>
      <w:r>
        <w:t xml:space="preserve"> Paradigm amid COVID-19: Permanent or Transient? </w:t>
      </w:r>
      <w:r>
        <w:rPr>
          <w:i/>
          <w:iCs/>
        </w:rPr>
        <w:t>Journal of Health Management</w:t>
      </w:r>
      <w:r>
        <w:t xml:space="preserve">, [online] 22(2), pp.291–301. Available at: </w:t>
      </w:r>
      <w:hyperlink r:id="rId10" w:history="1">
        <w:r w:rsidRPr="00D22307">
          <w:rPr>
            <w:rStyle w:val="Hyperlink"/>
          </w:rPr>
          <w:t>https://journals.sagepub.com/doi/full/10.1177/0972063420940834</w:t>
        </w:r>
      </w:hyperlink>
      <w:r>
        <w:t xml:space="preserve"> [Accessed 11 Dec. 2021].</w:t>
      </w:r>
    </w:p>
    <w:p w14:paraId="0686E74B" w14:textId="77777777" w:rsidR="006A7DBA" w:rsidRDefault="006A7DBA" w:rsidP="006A7DBA">
      <w:pPr>
        <w:pStyle w:val="NormalWeb"/>
        <w:spacing w:before="0" w:beforeAutospacing="0" w:after="0" w:afterAutospacing="0" w:line="276" w:lineRule="auto"/>
      </w:pPr>
    </w:p>
    <w:p w14:paraId="1051032E" w14:textId="7FFF1855" w:rsidR="006A7DBA" w:rsidRDefault="006A7DBA" w:rsidP="006A7DBA">
      <w:pPr>
        <w:pStyle w:val="NormalWeb"/>
        <w:spacing w:before="0" w:beforeAutospacing="0" w:after="0" w:afterAutospacing="0" w:line="276" w:lineRule="auto"/>
      </w:pPr>
      <w:proofErr w:type="spellStart"/>
      <w:r>
        <w:t>Roggeveen</w:t>
      </w:r>
      <w:proofErr w:type="spellEnd"/>
      <w:r>
        <w:t xml:space="preserve">, A.L. and </w:t>
      </w:r>
      <w:proofErr w:type="spellStart"/>
      <w:r>
        <w:t>Sethuraman</w:t>
      </w:r>
      <w:proofErr w:type="spellEnd"/>
      <w:r>
        <w:t xml:space="preserve">, R. (2020). How the COVID Pandemic May Change the World of Retailing. </w:t>
      </w:r>
      <w:r>
        <w:rPr>
          <w:i/>
          <w:iCs/>
        </w:rPr>
        <w:t>Journal of Retailing</w:t>
      </w:r>
      <w:r>
        <w:t xml:space="preserve">, [online] 96(2), pp.169–171. Available at: </w:t>
      </w:r>
      <w:hyperlink r:id="rId11" w:history="1">
        <w:r w:rsidRPr="00D22307">
          <w:rPr>
            <w:rStyle w:val="Hyperlink"/>
          </w:rPr>
          <w:t>https://www.ncbi.nlm.nih.gov/pmc/articles/PMC7183942/</w:t>
        </w:r>
      </w:hyperlink>
      <w:r>
        <w:t xml:space="preserve"> [Accessed 2 Dec. 2021].</w:t>
      </w:r>
    </w:p>
    <w:p w14:paraId="0EF3BA6E" w14:textId="0063D715" w:rsidR="006A7DBA" w:rsidRDefault="006A7DBA" w:rsidP="006A7DBA">
      <w:pPr>
        <w:pStyle w:val="NormalWeb"/>
        <w:spacing w:before="0" w:beforeAutospacing="0" w:after="0" w:afterAutospacing="0" w:line="276" w:lineRule="auto"/>
      </w:pPr>
      <w:proofErr w:type="spellStart"/>
      <w:r>
        <w:t>Tavakol</w:t>
      </w:r>
      <w:proofErr w:type="spellEnd"/>
      <w:r>
        <w:t xml:space="preserve">, M. and </w:t>
      </w:r>
      <w:proofErr w:type="spellStart"/>
      <w:r>
        <w:t>Dennick</w:t>
      </w:r>
      <w:proofErr w:type="spellEnd"/>
      <w:r>
        <w:t xml:space="preserve">, R. (2011). Making Sense of Cronbach’s Alpha. </w:t>
      </w:r>
      <w:r>
        <w:rPr>
          <w:i/>
          <w:iCs/>
        </w:rPr>
        <w:t>International Journal of Medical Education</w:t>
      </w:r>
      <w:r>
        <w:t>, 2(2), pp.53–55.</w:t>
      </w:r>
    </w:p>
    <w:p w14:paraId="113EE1E6" w14:textId="77777777" w:rsidR="006A7DBA" w:rsidRDefault="006A7DBA" w:rsidP="006A7DBA">
      <w:pPr>
        <w:pStyle w:val="NormalWeb"/>
        <w:spacing w:before="0" w:beforeAutospacing="0" w:after="0" w:afterAutospacing="0" w:line="276" w:lineRule="auto"/>
      </w:pPr>
    </w:p>
    <w:p w14:paraId="3743C2B6" w14:textId="08B0A124" w:rsidR="006A7DBA" w:rsidRDefault="006A7DBA" w:rsidP="006A7DBA">
      <w:pPr>
        <w:pStyle w:val="NormalWeb"/>
        <w:spacing w:before="0" w:beforeAutospacing="0" w:after="0" w:afterAutospacing="0" w:line="276" w:lineRule="auto"/>
      </w:pPr>
      <w:r>
        <w:t xml:space="preserve">The Nielsen Company (US), LLC. (2020). </w:t>
      </w:r>
      <w:r>
        <w:rPr>
          <w:i/>
          <w:iCs/>
        </w:rPr>
        <w:t xml:space="preserve">Staying PUT: Consumers Forced Indoors During Crisis Spend More Time </w:t>
      </w:r>
      <w:proofErr w:type="gramStart"/>
      <w:r>
        <w:rPr>
          <w:i/>
          <w:iCs/>
        </w:rPr>
        <w:t>On</w:t>
      </w:r>
      <w:proofErr w:type="gramEnd"/>
      <w:r>
        <w:rPr>
          <w:i/>
          <w:iCs/>
        </w:rPr>
        <w:t xml:space="preserve"> Media</w:t>
      </w:r>
      <w:r>
        <w:t xml:space="preserve">. [online] www.nielsen.com. Available at: </w:t>
      </w:r>
      <w:hyperlink r:id="rId12" w:history="1">
        <w:r w:rsidRPr="00D22307">
          <w:rPr>
            <w:rStyle w:val="Hyperlink"/>
          </w:rPr>
          <w:t>https://www.nielsen.com/us/en/insights/article/2020/staying-put-consumers-forced-indoors-during-crisis-spend-more-time-on-media/</w:t>
        </w:r>
      </w:hyperlink>
      <w:r>
        <w:t xml:space="preserve"> [Accessed 3 Dec. 2021].</w:t>
      </w:r>
    </w:p>
    <w:p w14:paraId="54C8B002" w14:textId="77777777" w:rsidR="006A7DBA" w:rsidRDefault="006A7DBA" w:rsidP="006A7DBA">
      <w:pPr>
        <w:pStyle w:val="NormalWeb"/>
        <w:spacing w:before="0" w:beforeAutospacing="0" w:after="0" w:afterAutospacing="0" w:line="276" w:lineRule="auto"/>
      </w:pPr>
    </w:p>
    <w:p w14:paraId="3D919529" w14:textId="342C09C6" w:rsidR="006A7DBA" w:rsidRDefault="006A7DBA" w:rsidP="006A7DBA">
      <w:pPr>
        <w:pStyle w:val="NormalWeb"/>
        <w:spacing w:before="0" w:beforeAutospacing="0" w:after="0" w:afterAutospacing="0" w:line="276" w:lineRule="auto"/>
      </w:pPr>
      <w:r>
        <w:t xml:space="preserve">UNCTAD (2020). </w:t>
      </w:r>
      <w:r>
        <w:rPr>
          <w:i/>
          <w:iCs/>
        </w:rPr>
        <w:t>COVID-19 has changed online shopping forever, survey shows</w:t>
      </w:r>
      <w:r>
        <w:t xml:space="preserve">. [online] UNCTAD. Available at: </w:t>
      </w:r>
      <w:hyperlink r:id="rId13" w:history="1">
        <w:r w:rsidRPr="00D22307">
          <w:rPr>
            <w:rStyle w:val="Hyperlink"/>
          </w:rPr>
          <w:t>https://unctad.org/news/covid-19-has-changed-online-shopping-forever-survey-shows</w:t>
        </w:r>
      </w:hyperlink>
      <w:r>
        <w:t xml:space="preserve"> [Accessed 5 Dec. 2021].</w:t>
      </w:r>
    </w:p>
    <w:p w14:paraId="151425F5" w14:textId="2DF4C115" w:rsidR="006A7DBA" w:rsidRDefault="006A7DBA" w:rsidP="006A7DBA">
      <w:pPr>
        <w:pStyle w:val="NormalWeb"/>
        <w:spacing w:before="0" w:beforeAutospacing="0" w:after="0" w:afterAutospacing="0" w:line="276" w:lineRule="auto"/>
      </w:pPr>
      <w:r>
        <w:lastRenderedPageBreak/>
        <w:t xml:space="preserve">UNCTAD (2021). </w:t>
      </w:r>
      <w:r>
        <w:rPr>
          <w:i/>
          <w:iCs/>
        </w:rPr>
        <w:t xml:space="preserve">Global e-commerce jumps to $26.7 </w:t>
      </w:r>
      <w:proofErr w:type="gramStart"/>
      <w:r>
        <w:rPr>
          <w:i/>
          <w:iCs/>
        </w:rPr>
        <w:t>trillion,</w:t>
      </w:r>
      <w:proofErr w:type="gramEnd"/>
      <w:r>
        <w:rPr>
          <w:i/>
          <w:iCs/>
        </w:rPr>
        <w:t xml:space="preserve"> COVID-19 boosts online sales | UNCTAD</w:t>
      </w:r>
      <w:r>
        <w:t xml:space="preserve">. [online] unctad.org. Available at: </w:t>
      </w:r>
      <w:hyperlink r:id="rId14" w:history="1">
        <w:r w:rsidRPr="00D22307">
          <w:rPr>
            <w:rStyle w:val="Hyperlink"/>
          </w:rPr>
          <w:t>https://unctad.org/news/global-e-commerce-jumps-267-trillion-covid-19-boosts-online-sales</w:t>
        </w:r>
      </w:hyperlink>
      <w:r>
        <w:t xml:space="preserve"> [Accessed 5 Dec. 2021].</w:t>
      </w:r>
    </w:p>
    <w:p w14:paraId="69B26EE0" w14:textId="77777777" w:rsidR="006A7DBA" w:rsidRDefault="006A7DBA" w:rsidP="006A7DBA">
      <w:pPr>
        <w:pStyle w:val="NormalWeb"/>
        <w:spacing w:before="0" w:beforeAutospacing="0" w:after="0" w:afterAutospacing="0" w:line="276" w:lineRule="auto"/>
      </w:pPr>
    </w:p>
    <w:p w14:paraId="4100D63C" w14:textId="77777777" w:rsidR="006A7DBA" w:rsidRDefault="006A7DBA" w:rsidP="006A7DBA">
      <w:pPr>
        <w:pStyle w:val="NormalWeb"/>
        <w:spacing w:before="0" w:beforeAutospacing="0" w:after="0" w:afterAutospacing="0" w:line="276" w:lineRule="auto"/>
      </w:pPr>
      <w:r>
        <w:t xml:space="preserve">Wu, S. (2003). The relationship between consumer characteristics and attitude toward online shopping. </w:t>
      </w:r>
      <w:r>
        <w:rPr>
          <w:i/>
          <w:iCs/>
        </w:rPr>
        <w:t>Marketing Intelligence &amp; Planning</w:t>
      </w:r>
      <w:r>
        <w:t>, 21(1), pp.37–44.</w:t>
      </w:r>
    </w:p>
    <w:p w14:paraId="00207F34" w14:textId="77777777" w:rsidR="00CF1990" w:rsidRDefault="00CF1990" w:rsidP="0047002D">
      <w:pPr>
        <w:autoSpaceDE w:val="0"/>
        <w:autoSpaceDN w:val="0"/>
        <w:adjustRightInd w:val="0"/>
        <w:spacing w:after="0" w:line="360" w:lineRule="auto"/>
        <w:jc w:val="both"/>
        <w:rPr>
          <w:rFonts w:eastAsia="PMingLiU" w:cs="Times New Roman"/>
          <w:b/>
          <w:bCs/>
          <w:szCs w:val="24"/>
          <w:lang w:eastAsia="zh-TW"/>
        </w:rPr>
      </w:pPr>
    </w:p>
    <w:sectPr w:rsidR="00CF1990">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A0ED08" w14:textId="77777777" w:rsidR="00F37F59" w:rsidRDefault="00F37F59" w:rsidP="00913201">
      <w:pPr>
        <w:spacing w:after="0" w:line="240" w:lineRule="auto"/>
      </w:pPr>
      <w:r>
        <w:separator/>
      </w:r>
    </w:p>
  </w:endnote>
  <w:endnote w:type="continuationSeparator" w:id="0">
    <w:p w14:paraId="63E54DF0" w14:textId="77777777" w:rsidR="00F37F59" w:rsidRDefault="00F37F59" w:rsidP="00913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FS Me Pro">
    <w:altName w:val="Calibri"/>
    <w:panose1 w:val="00000000000000000000"/>
    <w:charset w:val="00"/>
    <w:family w:val="swiss"/>
    <w:notTrueType/>
    <w:pitch w:val="default"/>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2173588"/>
      <w:docPartObj>
        <w:docPartGallery w:val="Page Numbers (Bottom of Page)"/>
        <w:docPartUnique/>
      </w:docPartObj>
    </w:sdtPr>
    <w:sdtEndPr>
      <w:rPr>
        <w:noProof/>
      </w:rPr>
    </w:sdtEndPr>
    <w:sdtContent>
      <w:p w14:paraId="2BB41E2C" w14:textId="7F6918C5" w:rsidR="00913201" w:rsidRDefault="009132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58D33C" w14:textId="77777777" w:rsidR="00913201" w:rsidRDefault="009132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5A9302" w14:textId="77777777" w:rsidR="00F37F59" w:rsidRDefault="00F37F59" w:rsidP="00913201">
      <w:pPr>
        <w:spacing w:after="0" w:line="240" w:lineRule="auto"/>
      </w:pPr>
      <w:r>
        <w:separator/>
      </w:r>
    </w:p>
  </w:footnote>
  <w:footnote w:type="continuationSeparator" w:id="0">
    <w:p w14:paraId="1700BC0A" w14:textId="77777777" w:rsidR="00F37F59" w:rsidRDefault="00F37F59" w:rsidP="009132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yMzU2NjA0NjMCMpV0lIJTi4sz8/NACixqAfIYlb0sAAAA"/>
  </w:docVars>
  <w:rsids>
    <w:rsidRoot w:val="00B710E8"/>
    <w:rsid w:val="000015A2"/>
    <w:rsid w:val="0000626F"/>
    <w:rsid w:val="000161DB"/>
    <w:rsid w:val="00021F49"/>
    <w:rsid w:val="000454AE"/>
    <w:rsid w:val="00055DD5"/>
    <w:rsid w:val="00063305"/>
    <w:rsid w:val="00073715"/>
    <w:rsid w:val="00073F9D"/>
    <w:rsid w:val="00096723"/>
    <w:rsid w:val="000D314A"/>
    <w:rsid w:val="000E72A8"/>
    <w:rsid w:val="000F042C"/>
    <w:rsid w:val="000F70EC"/>
    <w:rsid w:val="00120BF9"/>
    <w:rsid w:val="00126B74"/>
    <w:rsid w:val="00133F89"/>
    <w:rsid w:val="00192832"/>
    <w:rsid w:val="001A4436"/>
    <w:rsid w:val="001D0F90"/>
    <w:rsid w:val="001D2057"/>
    <w:rsid w:val="001D3D5B"/>
    <w:rsid w:val="002002BC"/>
    <w:rsid w:val="00206247"/>
    <w:rsid w:val="002222D3"/>
    <w:rsid w:val="002574D3"/>
    <w:rsid w:val="0026154A"/>
    <w:rsid w:val="002642FF"/>
    <w:rsid w:val="0028110F"/>
    <w:rsid w:val="00291A85"/>
    <w:rsid w:val="002C143C"/>
    <w:rsid w:val="002E21A9"/>
    <w:rsid w:val="002E4941"/>
    <w:rsid w:val="002F760B"/>
    <w:rsid w:val="00311789"/>
    <w:rsid w:val="00324F07"/>
    <w:rsid w:val="003312BE"/>
    <w:rsid w:val="00373A7C"/>
    <w:rsid w:val="003772EE"/>
    <w:rsid w:val="00391569"/>
    <w:rsid w:val="00397B93"/>
    <w:rsid w:val="003B3294"/>
    <w:rsid w:val="003B5C6E"/>
    <w:rsid w:val="003C7751"/>
    <w:rsid w:val="003E1815"/>
    <w:rsid w:val="003E79B7"/>
    <w:rsid w:val="003F0D8E"/>
    <w:rsid w:val="003F2FB0"/>
    <w:rsid w:val="00411EFB"/>
    <w:rsid w:val="004234CD"/>
    <w:rsid w:val="00424595"/>
    <w:rsid w:val="004369AD"/>
    <w:rsid w:val="00462F7C"/>
    <w:rsid w:val="0047002D"/>
    <w:rsid w:val="00481FA4"/>
    <w:rsid w:val="004E421C"/>
    <w:rsid w:val="004F618E"/>
    <w:rsid w:val="00515336"/>
    <w:rsid w:val="0052087E"/>
    <w:rsid w:val="00590092"/>
    <w:rsid w:val="005C200D"/>
    <w:rsid w:val="005F2455"/>
    <w:rsid w:val="005F3FBE"/>
    <w:rsid w:val="00605488"/>
    <w:rsid w:val="00607621"/>
    <w:rsid w:val="00624F0F"/>
    <w:rsid w:val="00633B63"/>
    <w:rsid w:val="00633B91"/>
    <w:rsid w:val="00634071"/>
    <w:rsid w:val="00660EBF"/>
    <w:rsid w:val="006A7DBA"/>
    <w:rsid w:val="006B094E"/>
    <w:rsid w:val="006B22D5"/>
    <w:rsid w:val="006B2A45"/>
    <w:rsid w:val="006C1FB7"/>
    <w:rsid w:val="006C7F23"/>
    <w:rsid w:val="006F0C0E"/>
    <w:rsid w:val="007227AE"/>
    <w:rsid w:val="00727AD8"/>
    <w:rsid w:val="007711DC"/>
    <w:rsid w:val="00774896"/>
    <w:rsid w:val="007770C1"/>
    <w:rsid w:val="00792476"/>
    <w:rsid w:val="007C2241"/>
    <w:rsid w:val="007D07B5"/>
    <w:rsid w:val="007E4A42"/>
    <w:rsid w:val="00814877"/>
    <w:rsid w:val="00816B01"/>
    <w:rsid w:val="008172A2"/>
    <w:rsid w:val="008302A9"/>
    <w:rsid w:val="0085042B"/>
    <w:rsid w:val="0086267B"/>
    <w:rsid w:val="00867AEB"/>
    <w:rsid w:val="00876DE1"/>
    <w:rsid w:val="00890CB3"/>
    <w:rsid w:val="008A106D"/>
    <w:rsid w:val="008C7032"/>
    <w:rsid w:val="008D6B7A"/>
    <w:rsid w:val="008E2129"/>
    <w:rsid w:val="008E648C"/>
    <w:rsid w:val="00913201"/>
    <w:rsid w:val="009152F5"/>
    <w:rsid w:val="009246F5"/>
    <w:rsid w:val="00932570"/>
    <w:rsid w:val="00957359"/>
    <w:rsid w:val="009D3C06"/>
    <w:rsid w:val="009D6D28"/>
    <w:rsid w:val="009E09FF"/>
    <w:rsid w:val="00A06C18"/>
    <w:rsid w:val="00A322B1"/>
    <w:rsid w:val="00A34992"/>
    <w:rsid w:val="00A52375"/>
    <w:rsid w:val="00A52579"/>
    <w:rsid w:val="00AC36AA"/>
    <w:rsid w:val="00AD44FD"/>
    <w:rsid w:val="00AD5ABF"/>
    <w:rsid w:val="00AD7511"/>
    <w:rsid w:val="00AE1267"/>
    <w:rsid w:val="00AE2904"/>
    <w:rsid w:val="00AE5849"/>
    <w:rsid w:val="00AE5EA9"/>
    <w:rsid w:val="00AF4415"/>
    <w:rsid w:val="00AF4BC8"/>
    <w:rsid w:val="00B10157"/>
    <w:rsid w:val="00B14FF1"/>
    <w:rsid w:val="00B4490E"/>
    <w:rsid w:val="00B56031"/>
    <w:rsid w:val="00B710E8"/>
    <w:rsid w:val="00B719EE"/>
    <w:rsid w:val="00BA1A07"/>
    <w:rsid w:val="00BA561D"/>
    <w:rsid w:val="00BB0122"/>
    <w:rsid w:val="00BC4870"/>
    <w:rsid w:val="00BD271D"/>
    <w:rsid w:val="00BD5C1B"/>
    <w:rsid w:val="00BE2671"/>
    <w:rsid w:val="00BF55FE"/>
    <w:rsid w:val="00C00965"/>
    <w:rsid w:val="00C03801"/>
    <w:rsid w:val="00C93342"/>
    <w:rsid w:val="00C94B87"/>
    <w:rsid w:val="00CA321A"/>
    <w:rsid w:val="00CE43F5"/>
    <w:rsid w:val="00CF1990"/>
    <w:rsid w:val="00D1548D"/>
    <w:rsid w:val="00D31836"/>
    <w:rsid w:val="00D535CB"/>
    <w:rsid w:val="00D84F11"/>
    <w:rsid w:val="00D90E31"/>
    <w:rsid w:val="00D9557B"/>
    <w:rsid w:val="00DD4C5D"/>
    <w:rsid w:val="00DF1C52"/>
    <w:rsid w:val="00DF737E"/>
    <w:rsid w:val="00E158EC"/>
    <w:rsid w:val="00E2760E"/>
    <w:rsid w:val="00E81531"/>
    <w:rsid w:val="00EB438B"/>
    <w:rsid w:val="00EC57E9"/>
    <w:rsid w:val="00ED167C"/>
    <w:rsid w:val="00EE74CD"/>
    <w:rsid w:val="00EF208A"/>
    <w:rsid w:val="00EF5E17"/>
    <w:rsid w:val="00F20F02"/>
    <w:rsid w:val="00F27840"/>
    <w:rsid w:val="00F37006"/>
    <w:rsid w:val="00F37F59"/>
    <w:rsid w:val="00F70475"/>
    <w:rsid w:val="00F804D3"/>
    <w:rsid w:val="00F97F5F"/>
    <w:rsid w:val="00FB1624"/>
    <w:rsid w:val="00FB2562"/>
    <w:rsid w:val="00FB3623"/>
    <w:rsid w:val="00FC2E2E"/>
    <w:rsid w:val="00FF602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720A3"/>
  <w15:chartTrackingRefBased/>
  <w15:docId w15:val="{69E97584-FC3D-4402-A824-9C777EECA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sz w:val="24"/>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F0C0E"/>
    <w:pPr>
      <w:autoSpaceDE w:val="0"/>
      <w:autoSpaceDN w:val="0"/>
      <w:adjustRightInd w:val="0"/>
      <w:spacing w:after="0" w:line="240" w:lineRule="auto"/>
    </w:pPr>
    <w:rPr>
      <w:rFonts w:ascii="FS Me Pro" w:hAnsi="FS Me Pro" w:cs="FS Me Pro"/>
      <w:color w:val="000000"/>
      <w:szCs w:val="24"/>
    </w:rPr>
  </w:style>
  <w:style w:type="paragraph" w:styleId="NormalWeb">
    <w:name w:val="Normal (Web)"/>
    <w:basedOn w:val="Normal"/>
    <w:uiPriority w:val="99"/>
    <w:semiHidden/>
    <w:unhideWhenUsed/>
    <w:rsid w:val="0052087E"/>
    <w:pPr>
      <w:spacing w:before="100" w:beforeAutospacing="1" w:after="100" w:afterAutospacing="1" w:line="240" w:lineRule="auto"/>
    </w:pPr>
    <w:rPr>
      <w:rFonts w:eastAsia="Times New Roman" w:cs="Times New Roman"/>
      <w:szCs w:val="24"/>
    </w:rPr>
  </w:style>
  <w:style w:type="paragraph" w:styleId="Revision">
    <w:name w:val="Revision"/>
    <w:hidden/>
    <w:uiPriority w:val="99"/>
    <w:semiHidden/>
    <w:rsid w:val="00F20F02"/>
    <w:pPr>
      <w:spacing w:after="0" w:line="240" w:lineRule="auto"/>
    </w:pPr>
  </w:style>
  <w:style w:type="paragraph" w:styleId="Header">
    <w:name w:val="header"/>
    <w:basedOn w:val="Normal"/>
    <w:link w:val="HeaderChar"/>
    <w:uiPriority w:val="99"/>
    <w:unhideWhenUsed/>
    <w:rsid w:val="009132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3201"/>
  </w:style>
  <w:style w:type="paragraph" w:styleId="Footer">
    <w:name w:val="footer"/>
    <w:basedOn w:val="Normal"/>
    <w:link w:val="FooterChar"/>
    <w:uiPriority w:val="99"/>
    <w:unhideWhenUsed/>
    <w:rsid w:val="009132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3201"/>
  </w:style>
  <w:style w:type="character" w:styleId="Hyperlink">
    <w:name w:val="Hyperlink"/>
    <w:basedOn w:val="DefaultParagraphFont"/>
    <w:uiPriority w:val="99"/>
    <w:unhideWhenUsed/>
    <w:rsid w:val="000161DB"/>
    <w:rPr>
      <w:color w:val="0563C1" w:themeColor="hyperlink"/>
      <w:u w:val="single"/>
    </w:rPr>
  </w:style>
  <w:style w:type="character" w:styleId="UnresolvedMention">
    <w:name w:val="Unresolved Mention"/>
    <w:basedOn w:val="DefaultParagraphFont"/>
    <w:uiPriority w:val="99"/>
    <w:semiHidden/>
    <w:unhideWhenUsed/>
    <w:rsid w:val="000161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93015">
      <w:bodyDiv w:val="1"/>
      <w:marLeft w:val="0"/>
      <w:marRight w:val="0"/>
      <w:marTop w:val="0"/>
      <w:marBottom w:val="0"/>
      <w:divBdr>
        <w:top w:val="none" w:sz="0" w:space="0" w:color="auto"/>
        <w:left w:val="none" w:sz="0" w:space="0" w:color="auto"/>
        <w:bottom w:val="none" w:sz="0" w:space="0" w:color="auto"/>
        <w:right w:val="none" w:sz="0" w:space="0" w:color="auto"/>
      </w:divBdr>
    </w:div>
    <w:div w:id="172456855">
      <w:bodyDiv w:val="1"/>
      <w:marLeft w:val="0"/>
      <w:marRight w:val="0"/>
      <w:marTop w:val="0"/>
      <w:marBottom w:val="0"/>
      <w:divBdr>
        <w:top w:val="none" w:sz="0" w:space="0" w:color="auto"/>
        <w:left w:val="none" w:sz="0" w:space="0" w:color="auto"/>
        <w:bottom w:val="none" w:sz="0" w:space="0" w:color="auto"/>
        <w:right w:val="none" w:sz="0" w:space="0" w:color="auto"/>
      </w:divBdr>
      <w:divsChild>
        <w:div w:id="1750954709">
          <w:marLeft w:val="0"/>
          <w:marRight w:val="0"/>
          <w:marTop w:val="0"/>
          <w:marBottom w:val="0"/>
          <w:divBdr>
            <w:top w:val="none" w:sz="0" w:space="0" w:color="auto"/>
            <w:left w:val="none" w:sz="0" w:space="0" w:color="auto"/>
            <w:bottom w:val="none" w:sz="0" w:space="0" w:color="auto"/>
            <w:right w:val="none" w:sz="0" w:space="0" w:color="auto"/>
          </w:divBdr>
        </w:div>
      </w:divsChild>
    </w:div>
    <w:div w:id="726995951">
      <w:bodyDiv w:val="1"/>
      <w:marLeft w:val="0"/>
      <w:marRight w:val="0"/>
      <w:marTop w:val="0"/>
      <w:marBottom w:val="0"/>
      <w:divBdr>
        <w:top w:val="none" w:sz="0" w:space="0" w:color="auto"/>
        <w:left w:val="none" w:sz="0" w:space="0" w:color="auto"/>
        <w:bottom w:val="none" w:sz="0" w:space="0" w:color="auto"/>
        <w:right w:val="none" w:sz="0" w:space="0" w:color="auto"/>
      </w:divBdr>
      <w:divsChild>
        <w:div w:id="1510945453">
          <w:marLeft w:val="0"/>
          <w:marRight w:val="0"/>
          <w:marTop w:val="0"/>
          <w:marBottom w:val="0"/>
          <w:divBdr>
            <w:top w:val="none" w:sz="0" w:space="0" w:color="auto"/>
            <w:left w:val="none" w:sz="0" w:space="0" w:color="auto"/>
            <w:bottom w:val="none" w:sz="0" w:space="0" w:color="auto"/>
            <w:right w:val="none" w:sz="0" w:space="0" w:color="auto"/>
          </w:divBdr>
        </w:div>
      </w:divsChild>
    </w:div>
    <w:div w:id="950042447">
      <w:bodyDiv w:val="1"/>
      <w:marLeft w:val="0"/>
      <w:marRight w:val="0"/>
      <w:marTop w:val="0"/>
      <w:marBottom w:val="0"/>
      <w:divBdr>
        <w:top w:val="none" w:sz="0" w:space="0" w:color="auto"/>
        <w:left w:val="none" w:sz="0" w:space="0" w:color="auto"/>
        <w:bottom w:val="none" w:sz="0" w:space="0" w:color="auto"/>
        <w:right w:val="none" w:sz="0" w:space="0" w:color="auto"/>
      </w:divBdr>
      <w:divsChild>
        <w:div w:id="17901429">
          <w:marLeft w:val="0"/>
          <w:marRight w:val="0"/>
          <w:marTop w:val="0"/>
          <w:marBottom w:val="0"/>
          <w:divBdr>
            <w:top w:val="none" w:sz="0" w:space="0" w:color="auto"/>
            <w:left w:val="none" w:sz="0" w:space="0" w:color="auto"/>
            <w:bottom w:val="none" w:sz="0" w:space="0" w:color="auto"/>
            <w:right w:val="none" w:sz="0" w:space="0" w:color="auto"/>
          </w:divBdr>
        </w:div>
      </w:divsChild>
    </w:div>
    <w:div w:id="1039014321">
      <w:bodyDiv w:val="1"/>
      <w:marLeft w:val="0"/>
      <w:marRight w:val="0"/>
      <w:marTop w:val="0"/>
      <w:marBottom w:val="0"/>
      <w:divBdr>
        <w:top w:val="none" w:sz="0" w:space="0" w:color="auto"/>
        <w:left w:val="none" w:sz="0" w:space="0" w:color="auto"/>
        <w:bottom w:val="none" w:sz="0" w:space="0" w:color="auto"/>
        <w:right w:val="none" w:sz="0" w:space="0" w:color="auto"/>
      </w:divBdr>
      <w:divsChild>
        <w:div w:id="1900750162">
          <w:marLeft w:val="0"/>
          <w:marRight w:val="0"/>
          <w:marTop w:val="0"/>
          <w:marBottom w:val="0"/>
          <w:divBdr>
            <w:top w:val="none" w:sz="0" w:space="0" w:color="auto"/>
            <w:left w:val="none" w:sz="0" w:space="0" w:color="auto"/>
            <w:bottom w:val="none" w:sz="0" w:space="0" w:color="auto"/>
            <w:right w:val="none" w:sz="0" w:space="0" w:color="auto"/>
          </w:divBdr>
        </w:div>
      </w:divsChild>
    </w:div>
    <w:div w:id="1321614330">
      <w:bodyDiv w:val="1"/>
      <w:marLeft w:val="0"/>
      <w:marRight w:val="0"/>
      <w:marTop w:val="0"/>
      <w:marBottom w:val="0"/>
      <w:divBdr>
        <w:top w:val="none" w:sz="0" w:space="0" w:color="auto"/>
        <w:left w:val="none" w:sz="0" w:space="0" w:color="auto"/>
        <w:bottom w:val="none" w:sz="0" w:space="0" w:color="auto"/>
        <w:right w:val="none" w:sz="0" w:space="0" w:color="auto"/>
      </w:divBdr>
    </w:div>
    <w:div w:id="1795521832">
      <w:bodyDiv w:val="1"/>
      <w:marLeft w:val="0"/>
      <w:marRight w:val="0"/>
      <w:marTop w:val="0"/>
      <w:marBottom w:val="0"/>
      <w:divBdr>
        <w:top w:val="none" w:sz="0" w:space="0" w:color="auto"/>
        <w:left w:val="none" w:sz="0" w:space="0" w:color="auto"/>
        <w:bottom w:val="none" w:sz="0" w:space="0" w:color="auto"/>
        <w:right w:val="none" w:sz="0" w:space="0" w:color="auto"/>
      </w:divBdr>
      <w:divsChild>
        <w:div w:id="1565215392">
          <w:marLeft w:val="0"/>
          <w:marRight w:val="0"/>
          <w:marTop w:val="0"/>
          <w:marBottom w:val="0"/>
          <w:divBdr>
            <w:top w:val="none" w:sz="0" w:space="0" w:color="auto"/>
            <w:left w:val="none" w:sz="0" w:space="0" w:color="auto"/>
            <w:bottom w:val="none" w:sz="0" w:space="0" w:color="auto"/>
            <w:right w:val="none" w:sz="0" w:space="0" w:color="auto"/>
          </w:divBdr>
        </w:div>
      </w:divsChild>
    </w:div>
    <w:div w:id="1822429322">
      <w:bodyDiv w:val="1"/>
      <w:marLeft w:val="0"/>
      <w:marRight w:val="0"/>
      <w:marTop w:val="0"/>
      <w:marBottom w:val="0"/>
      <w:divBdr>
        <w:top w:val="none" w:sz="0" w:space="0" w:color="auto"/>
        <w:left w:val="none" w:sz="0" w:space="0" w:color="auto"/>
        <w:bottom w:val="none" w:sz="0" w:space="0" w:color="auto"/>
        <w:right w:val="none" w:sz="0" w:space="0" w:color="auto"/>
      </w:divBdr>
      <w:divsChild>
        <w:div w:id="4697866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de/~/media/McKinsey/Business%20Functions/Marketing%20and%20Sales/Our%20Insights/A%20global%20view%20of%20how%20consumer%20behavior%20is%20changing%20amid%20COVID%2019/20200707/covid-19-global-consumer-sentiment-20200707.pdf" TargetMode="External"/><Relationship Id="rId13" Type="http://schemas.openxmlformats.org/officeDocument/2006/relationships/hyperlink" Target="https://unctad.org/news/covid-19-has-changed-online-shopping-forever-survey-shows" TargetMode="External"/><Relationship Id="rId3" Type="http://schemas.openxmlformats.org/officeDocument/2006/relationships/settings" Target="settings.xml"/><Relationship Id="rId7" Type="http://schemas.openxmlformats.org/officeDocument/2006/relationships/hyperlink" Target="https://osome.com/hk/blog/2021-ecommerce-trends-hk/" TargetMode="External"/><Relationship Id="rId12" Type="http://schemas.openxmlformats.org/officeDocument/2006/relationships/hyperlink" Target="https://www.nielsen.com/us/en/insights/article/2020/staying-put-consumers-forced-indoors-during-crisis-spend-more-time-on-media/"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cbi.nlm.nih.gov/pmc/articles/PMC7183942/"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journals.sagepub.com/doi/full/10.1177/0972063420940834" TargetMode="External"/><Relationship Id="rId4" Type="http://schemas.openxmlformats.org/officeDocument/2006/relationships/webSettings" Target="webSettings.xml"/><Relationship Id="rId9" Type="http://schemas.openxmlformats.org/officeDocument/2006/relationships/hyperlink" Target="https://www.nielsen.com/hk/en/insights/report/2020/the-impact-of-covid-19-on-media-consumption-across-north-asia/" TargetMode="External"/><Relationship Id="rId14" Type="http://schemas.openxmlformats.org/officeDocument/2006/relationships/hyperlink" Target="https://unctad.org/news/global-e-commerce-jumps-267-trillion-covid-19-boosts-online-sales"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A151CAF-5412-42F6-BE0D-E4A79D0B77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2656</Words>
  <Characters>15141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Luk</dc:creator>
  <cp:keywords/>
  <dc:description/>
  <cp:lastModifiedBy>Wendy.Luk</cp:lastModifiedBy>
  <cp:revision>2</cp:revision>
  <dcterms:created xsi:type="dcterms:W3CDTF">2021-12-13T03:14:00Z</dcterms:created>
  <dcterms:modified xsi:type="dcterms:W3CDTF">2021-12-13T03:14:00Z</dcterms:modified>
</cp:coreProperties>
</file>