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EEB77F" w14:textId="77777777" w:rsidR="00780DBF" w:rsidRPr="000E4AFC" w:rsidRDefault="00780DBF" w:rsidP="008D10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028703" w14:textId="77777777" w:rsidR="006B3067" w:rsidRPr="000E4AFC" w:rsidRDefault="006B3067" w:rsidP="000E4AFC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Birch, L. L., Burns, A. C. and Parker, L. ‘</w:t>
      </w:r>
      <w:hyperlink r:id="rId6" w:history="1">
        <w:r w:rsidRPr="000E4AFC">
          <w:rPr>
            <w:rFonts w:ascii="Times New Roman" w:eastAsia="Times New Roman" w:hAnsi="Times New Roman" w:cs="Times New Roman"/>
            <w:bCs/>
            <w:sz w:val="24"/>
            <w:szCs w:val="24"/>
            <w:lang w:eastAsia="en-GB"/>
          </w:rPr>
          <w:t>Early childhood obesity prevention policies</w:t>
        </w:r>
      </w:hyperlink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Committee on Obesity Prevention Policies for Young Children’ </w:t>
      </w:r>
      <w:hyperlink r:id="rId7" w:history="1">
        <w:r w:rsidRPr="000E4AFC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eastAsia="en-GB"/>
          </w:rPr>
          <w:t>http://librarycatalogue.uwtsd.ac.uk/primo_library/libweb/action/search.do?fn=search&amp;ct=search&amp;initialSearch=true&amp;mode=Basic&amp;tab=tab1&amp;indx=1&amp;dum=true&amp;srt=rank&amp;vid=44WHELF_UWTSD_VU1&amp;frbg=&amp;fctN=facet_tlevel&amp;fctV=online_resources&amp;tb=t&amp;vl%28freeText0%29=obesity+in+children&amp;ac=O3%3D78%26O6%3D3%26O9%3D3%26&amp;scp.scps=scope%3A%2844WHELF_UWTSD%29%2C44WHELF_UWTSD_Ebsco%2Cprimo_central_multiple_fe</w:t>
        </w:r>
      </w:hyperlink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[Accessed 28</w:t>
      </w:r>
      <w:r w:rsidRPr="000E4AFC">
        <w:rPr>
          <w:rFonts w:ascii="Times New Roman" w:eastAsia="Times New Roman" w:hAnsi="Times New Roman" w:cs="Times New Roman"/>
          <w:bCs/>
          <w:sz w:val="24"/>
          <w:szCs w:val="24"/>
          <w:vertAlign w:val="superscript"/>
          <w:lang w:eastAsia="en-GB"/>
        </w:rPr>
        <w:t>th</w:t>
      </w:r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June 2018].</w:t>
      </w:r>
    </w:p>
    <w:p w14:paraId="03024BF2" w14:textId="77777777" w:rsidR="006B3067" w:rsidRPr="000E4AFC" w:rsidRDefault="006B3067" w:rsidP="000E4AF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Bliech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S. N.,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Sachini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B., Bennett, L., Cooper, L. A. and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Gudzune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 (2014) ‘American Journal of Preventive Medicine’, </w:t>
      </w:r>
      <w:r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U.S. Health Professionals Views on Obesity Care, Training and Self-Efficacy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Volume 48, No. 4, April, pp. 411-418. [On-line]. Available at: </w:t>
      </w:r>
      <w:hyperlink r:id="rId8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https://assets.publishing.service.gov.uk/government/uploads/system/uploads/attachment_data/file/338875/MASH.pdf</w:t>
        </w:r>
      </w:hyperlink>
      <w:r w:rsidRPr="000E4AFC">
        <w:rPr>
          <w:rFonts w:ascii="Times New Roman" w:hAnsi="Times New Roman" w:cs="Times New Roman"/>
          <w:sz w:val="24"/>
          <w:szCs w:val="24"/>
        </w:rPr>
        <w:t xml:space="preserve"> [Accessed: 1</w:t>
      </w:r>
      <w:r w:rsidRPr="000E4AF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E4AFC">
        <w:rPr>
          <w:rFonts w:ascii="Times New Roman" w:hAnsi="Times New Roman" w:cs="Times New Roman"/>
          <w:sz w:val="24"/>
          <w:szCs w:val="24"/>
        </w:rPr>
        <w:t xml:space="preserve"> July 2018].</w:t>
      </w:r>
    </w:p>
    <w:p w14:paraId="0A282BD4" w14:textId="77777777" w:rsidR="006B3067" w:rsidRPr="000E4AFC" w:rsidRDefault="006B3067" w:rsidP="000E4AFC">
      <w:pPr>
        <w:spacing w:after="0" w:line="36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</w:p>
    <w:p w14:paraId="42261E3D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  <w:r w:rsidRPr="000E4AFC">
        <w:rPr>
          <w:rFonts w:ascii="Times New Roman" w:hAnsi="Times New Roman" w:cs="Times New Roman"/>
          <w:sz w:val="24"/>
          <w:szCs w:val="24"/>
        </w:rPr>
        <w:t xml:space="preserve">Bradshaw. (2016) </w:t>
      </w:r>
      <w:r w:rsidRPr="000E4AFC">
        <w:rPr>
          <w:rFonts w:ascii="Times New Roman" w:hAnsi="Times New Roman" w:cs="Times New Roman"/>
          <w:i/>
          <w:sz w:val="24"/>
          <w:szCs w:val="24"/>
        </w:rPr>
        <w:t>The well-being of children in the UK</w:t>
      </w:r>
      <w:r w:rsidRPr="000E4AFC">
        <w:rPr>
          <w:rFonts w:ascii="Times New Roman" w:hAnsi="Times New Roman" w:cs="Times New Roman"/>
          <w:sz w:val="24"/>
          <w:szCs w:val="24"/>
        </w:rPr>
        <w:t>. (4</w:t>
      </w:r>
      <w:r w:rsidRPr="000E4AF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4AFC">
        <w:rPr>
          <w:rFonts w:ascii="Times New Roman" w:hAnsi="Times New Roman" w:cs="Times New Roman"/>
          <w:sz w:val="24"/>
          <w:szCs w:val="24"/>
        </w:rPr>
        <w:t xml:space="preserve"> ed). Bristol: Policy Press. [e-book]. Available at: </w:t>
      </w:r>
      <w:hyperlink r:id="rId9" w:history="1">
        <w:r w:rsidRPr="000E4AFC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  <w:lang w:eastAsia="en-GB"/>
          </w:rPr>
          <w:t>https://www-dawsonera-com.ezproxy.uwtsd.ac.uk/readonline/9781447325642</w:t>
        </w:r>
      </w:hyperlink>
      <w:r w:rsidRPr="000E4AF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  <w:t xml:space="preserve"> [Accessed: 27th June 2018].</w:t>
      </w:r>
    </w:p>
    <w:p w14:paraId="4B62D9CD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2A4A5B40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Burrell, A. and Riley. J. (2005) </w:t>
      </w:r>
      <w:r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Promoting Children’s Well-Being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 Stafford: Network Educational Press Ltd.</w:t>
      </w:r>
    </w:p>
    <w:p w14:paraId="019B6E8F" w14:textId="19558AFC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Welsh Government. (2015) ‘Early Years Outcomes and Framework’ </w:t>
      </w:r>
      <w:hyperlink r:id="rId10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https://moodle.uwtsd.ac.uk/pluginfile.php/114118/mod_resource/content/1/150916-early-years-outcomes-framework-en.pdf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27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01C1AD55" w14:textId="77777777" w:rsidR="001018ED" w:rsidRPr="000E4AFC" w:rsidRDefault="001018ED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18CB8820" w14:textId="77777777" w:rsidR="001018ED" w:rsidRPr="000E4AFC" w:rsidRDefault="001018ED" w:rsidP="000E4AFC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European association for study of obesity. (2013) ‘Obesity Facts &amp; Figures’ </w:t>
      </w:r>
      <w:hyperlink r:id="rId11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http://easo.org/education-portal/obesity-facts-figures/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 27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1E494F85" w14:textId="77777777" w:rsidR="006B3067" w:rsidRPr="000E4AFC" w:rsidRDefault="006B3067" w:rsidP="000E4AF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European Association for the Study of Obesity. (2015) ‘The European journal of obesity’, </w:t>
      </w:r>
      <w:r w:rsidRPr="000E4AFC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Childhood Obesity Is a Chronic Disease, Demanding Specific Health Care – a Position Statement from the Childhood Obesity Task Force (COTF) of the European Association for the Study of Obesity (EASO)</w:t>
      </w:r>
      <w:r w:rsidRPr="000E4A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October. [On-line]. Available at: </w:t>
      </w:r>
      <w:hyperlink r:id="rId12" w:history="1">
        <w:r w:rsidRPr="000E4AFC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  <w:lang w:eastAsia="en-GB"/>
          </w:rPr>
          <w:t>http://easo.org/wp-content/uploads/2015/10/Childhood-Obesity-is-a-Disease.pdf</w:t>
        </w:r>
      </w:hyperlink>
      <w:r w:rsidRPr="000E4A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29</w:t>
      </w:r>
      <w:r w:rsidRPr="000E4AFC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0E4A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June 2018].</w:t>
      </w:r>
    </w:p>
    <w:p w14:paraId="7D7C7010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2DA08F9D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Fonts w:ascii="Times New Roman" w:hAnsi="Times New Roman" w:cs="Times New Roman"/>
          <w:sz w:val="24"/>
          <w:szCs w:val="24"/>
        </w:rPr>
        <w:t xml:space="preserve">Natale, R. A., Messiah, S. E., </w:t>
      </w:r>
      <w:proofErr w:type="spellStart"/>
      <w:r w:rsidRPr="000E4AFC">
        <w:rPr>
          <w:rFonts w:ascii="Times New Roman" w:hAnsi="Times New Roman" w:cs="Times New Roman"/>
          <w:sz w:val="24"/>
          <w:szCs w:val="24"/>
        </w:rPr>
        <w:t>Asfour</w:t>
      </w:r>
      <w:proofErr w:type="spellEnd"/>
      <w:r w:rsidRPr="000E4AFC">
        <w:rPr>
          <w:rFonts w:ascii="Times New Roman" w:hAnsi="Times New Roman" w:cs="Times New Roman"/>
          <w:sz w:val="24"/>
          <w:szCs w:val="24"/>
        </w:rPr>
        <w:t xml:space="preserve">, L. S., </w:t>
      </w:r>
      <w:proofErr w:type="spellStart"/>
      <w:r w:rsidRPr="000E4AFC">
        <w:rPr>
          <w:rFonts w:ascii="Times New Roman" w:hAnsi="Times New Roman" w:cs="Times New Roman"/>
          <w:sz w:val="24"/>
          <w:szCs w:val="24"/>
        </w:rPr>
        <w:t>Uhlhorn</w:t>
      </w:r>
      <w:proofErr w:type="spellEnd"/>
      <w:r w:rsidRPr="000E4AFC">
        <w:rPr>
          <w:rFonts w:ascii="Times New Roman" w:hAnsi="Times New Roman" w:cs="Times New Roman"/>
          <w:sz w:val="24"/>
          <w:szCs w:val="24"/>
        </w:rPr>
        <w:t xml:space="preserve">, S. B. </w:t>
      </w:r>
      <w:proofErr w:type="spellStart"/>
      <w:r w:rsidRPr="000E4AFC">
        <w:rPr>
          <w:rFonts w:ascii="Times New Roman" w:hAnsi="Times New Roman" w:cs="Times New Roman"/>
          <w:sz w:val="24"/>
          <w:szCs w:val="24"/>
        </w:rPr>
        <w:t>Englebert</w:t>
      </w:r>
      <w:proofErr w:type="spellEnd"/>
      <w:r w:rsidRPr="000E4AFC">
        <w:rPr>
          <w:rFonts w:ascii="Times New Roman" w:hAnsi="Times New Roman" w:cs="Times New Roman"/>
          <w:sz w:val="24"/>
          <w:szCs w:val="24"/>
        </w:rPr>
        <w:t xml:space="preserve">, N. E. and </w:t>
      </w:r>
      <w:proofErr w:type="spellStart"/>
      <w:r w:rsidRPr="000E4AFC">
        <w:rPr>
          <w:rFonts w:ascii="Times New Roman" w:hAnsi="Times New Roman" w:cs="Times New Roman"/>
          <w:sz w:val="24"/>
          <w:szCs w:val="24"/>
        </w:rPr>
        <w:t>Arheart</w:t>
      </w:r>
      <w:proofErr w:type="spellEnd"/>
      <w:r w:rsidRPr="000E4AFC">
        <w:rPr>
          <w:rFonts w:ascii="Times New Roman" w:hAnsi="Times New Roman" w:cs="Times New Roman"/>
          <w:sz w:val="24"/>
          <w:szCs w:val="24"/>
        </w:rPr>
        <w:t>, K. L. (2017) ‘</w:t>
      </w:r>
      <w:r w:rsidRPr="000E4AFC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American Journal of Health Promotion</w:t>
      </w:r>
      <w:r w:rsidRPr="000E4AFC">
        <w:rPr>
          <w:rFonts w:ascii="Times New Roman" w:hAnsi="Times New Roman" w:cs="Times New Roman"/>
          <w:i/>
          <w:sz w:val="24"/>
          <w:szCs w:val="24"/>
        </w:rPr>
        <w:t>’,</w:t>
      </w:r>
      <w:r w:rsidRPr="000E4AFC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Pr="000E4AFC">
          <w:rPr>
            <w:rFonts w:ascii="Times New Roman" w:eastAsia="Times New Roman" w:hAnsi="Times New Roman" w:cs="Times New Roman"/>
            <w:bCs/>
            <w:sz w:val="24"/>
            <w:szCs w:val="24"/>
            <w:lang w:eastAsia="en-GB"/>
          </w:rPr>
          <w:t>Volume 31,</w:t>
        </w:r>
      </w:hyperlink>
      <w:r w:rsidRPr="000E4AFC">
        <w:rPr>
          <w:rFonts w:ascii="Times New Roman" w:eastAsia="Times New Roman" w:hAnsi="Times New Roman" w:cs="Times New Roman"/>
          <w:bCs/>
          <w:i/>
          <w:sz w:val="24"/>
          <w:szCs w:val="24"/>
          <w:lang w:eastAsia="en-GB"/>
        </w:rPr>
        <w:t xml:space="preserve"> </w:t>
      </w:r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No. 31, pp. 502-511. [On-line]. Available at: </w:t>
      </w:r>
      <w:hyperlink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https://web-b-ebscohost com.ezproxy.uwtsd.ac.uk/ehost/pdfviewer/pdfviewer?vid=1&amp;sid=be2dc7e6-013d-40a7-a5b7-0a50250feac2%40sessionmgr104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 27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03B2451E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69124386" w14:textId="3107CBA8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Government Legislation (2009) ‘Healthy Eating in schools (Wales) Measures’ </w:t>
      </w:r>
      <w:hyperlink r:id="rId14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http://www.legislation.gov.uk/mwa/2009/3/pdfs/mwa_20090003_en.pdf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28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131CA9DA" w14:textId="4DACBE0D" w:rsidR="00514CEB" w:rsidRPr="000E4AFC" w:rsidRDefault="00514CEB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69A3251E" w14:textId="77777777" w:rsidR="00514CEB" w:rsidRPr="000E4AFC" w:rsidRDefault="00514CEB" w:rsidP="000E4AF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E4AFC">
        <w:rPr>
          <w:rFonts w:ascii="Times New Roman" w:hAnsi="Times New Roman" w:cs="Times New Roman"/>
          <w:sz w:val="24"/>
          <w:szCs w:val="24"/>
        </w:rPr>
        <w:t xml:space="preserve">Hills, A. P., King, N. A. and Byrne, N. M. (2007) </w:t>
      </w:r>
      <w:r w:rsidRPr="000E4AFC">
        <w:rPr>
          <w:rFonts w:ascii="Times New Roman" w:hAnsi="Times New Roman" w:cs="Times New Roman"/>
          <w:i/>
          <w:sz w:val="24"/>
          <w:szCs w:val="24"/>
        </w:rPr>
        <w:t>Children, obesity and exercise prevention, treatment and management of childhood and adolescent obesity</w:t>
      </w:r>
      <w:r w:rsidRPr="000E4AFC">
        <w:rPr>
          <w:rFonts w:ascii="Times New Roman" w:hAnsi="Times New Roman" w:cs="Times New Roman"/>
          <w:sz w:val="24"/>
          <w:szCs w:val="24"/>
        </w:rPr>
        <w:t xml:space="preserve">. London: Routledge. [e-book]. Available at: </w:t>
      </w:r>
      <w:hyperlink r:id="rId15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https://www-dawsonera-com.ezproxy.uwtsd.ac.uk/readonline/9780203945971</w:t>
        </w:r>
      </w:hyperlink>
      <w:r w:rsidRPr="000E4AFC">
        <w:rPr>
          <w:rFonts w:ascii="Times New Roman" w:hAnsi="Times New Roman" w:cs="Times New Roman"/>
          <w:sz w:val="24"/>
          <w:szCs w:val="24"/>
        </w:rPr>
        <w:t xml:space="preserve"> [Accessed 1st July 2018].</w:t>
      </w:r>
    </w:p>
    <w:p w14:paraId="7703D8DA" w14:textId="77777777" w:rsidR="00514CEB" w:rsidRPr="000E4AFC" w:rsidRDefault="00514CEB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5E225B6E" w14:textId="1D4467D4" w:rsidR="00B438D2" w:rsidRDefault="00A8543E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</w:t>
      </w:r>
      <w:r w:rsidR="00597A54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</w:t>
      </w:r>
      <w:r w:rsidR="00B438D2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Carthy</w:t>
      </w:r>
      <w:r w:rsidR="00D31996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T. (2015) </w:t>
      </w:r>
      <w:r w:rsidR="007718D1"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The Common-Sense Guide to Improving the </w:t>
      </w:r>
      <w:r w:rsidR="00F96414"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Safeguarding</w:t>
      </w:r>
      <w:r w:rsidR="009D53C4"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of </w:t>
      </w:r>
      <w:r w:rsidR="00F96414"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Children</w:t>
      </w:r>
      <w:r w:rsidR="009D53C4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  <w:r w:rsidR="00FD331A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Glasgow</w:t>
      </w:r>
      <w:r w:rsidR="00FD331A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</w:t>
      </w:r>
      <w:r w:rsidR="002C44AB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Bell and Bain Ltd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29FDDA44" w14:textId="77777777" w:rsidR="00F266A0" w:rsidRDefault="00F266A0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40E9D3C0" w14:textId="77777777" w:rsidR="00F266A0" w:rsidRPr="00F266A0" w:rsidRDefault="00F266A0" w:rsidP="00F266A0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F266A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National Society for Prevention of Cruelty to Children. (2018) ‘Child protection records and storage guidelines’ </w:t>
      </w:r>
      <w:hyperlink r:id="rId16" w:history="1">
        <w:r w:rsidRPr="00F266A0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https://safeguardingtool.nspcc.org.uk/resource-library/resources/recording-storing-information-/</w:t>
        </w:r>
      </w:hyperlink>
      <w:r w:rsidRPr="00F266A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[Accessed:2</w:t>
      </w:r>
      <w:r w:rsidRPr="00F266A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nd</w:t>
      </w:r>
      <w:r w:rsidRPr="00F266A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July 2018].</w:t>
      </w:r>
    </w:p>
    <w:p w14:paraId="7CB54B49" w14:textId="757E7094" w:rsidR="006B3067" w:rsidRPr="000E4AFC" w:rsidRDefault="006B3067" w:rsidP="000E4AFC">
      <w:pPr>
        <w:pStyle w:val="NormalWeb"/>
        <w:spacing w:line="360" w:lineRule="auto"/>
        <w:rPr>
          <w:rStyle w:val="Hyperlink"/>
          <w:color w:val="auto"/>
          <w:u w:val="none"/>
        </w:rPr>
      </w:pPr>
      <w:r w:rsidRPr="000E4AFC">
        <w:rPr>
          <w:bCs/>
        </w:rPr>
        <w:t>Oswalt, A. (2015) ‘</w:t>
      </w:r>
      <w:proofErr w:type="spellStart"/>
      <w:r w:rsidRPr="000E4AFC">
        <w:rPr>
          <w:bCs/>
        </w:rPr>
        <w:t>Urie</w:t>
      </w:r>
      <w:proofErr w:type="spellEnd"/>
      <w:r w:rsidRPr="000E4AFC">
        <w:rPr>
          <w:bCs/>
        </w:rPr>
        <w:t xml:space="preserve"> Bronfenbrenner And Child Development’ </w:t>
      </w:r>
      <w:hyperlink r:id="rId17" w:history="1">
        <w:r w:rsidRPr="000E4AFC">
          <w:rPr>
            <w:rStyle w:val="Hyperlink"/>
            <w:color w:val="auto"/>
            <w:u w:val="none"/>
          </w:rPr>
          <w:t>https://www.mentalhelp.net/articles/urie-bronfenbrenner-and-child-development/</w:t>
        </w:r>
      </w:hyperlink>
      <w:r w:rsidRPr="000E4AFC">
        <w:rPr>
          <w:rStyle w:val="Hyperlink"/>
          <w:color w:val="auto"/>
          <w:u w:val="none"/>
        </w:rPr>
        <w:t xml:space="preserve"> [Accessed:27</w:t>
      </w:r>
      <w:r w:rsidRPr="000E4AFC">
        <w:rPr>
          <w:rStyle w:val="Hyperlink"/>
          <w:color w:val="auto"/>
          <w:u w:val="none"/>
          <w:vertAlign w:val="superscript"/>
        </w:rPr>
        <w:t>th</w:t>
      </w:r>
      <w:r w:rsidRPr="000E4AFC">
        <w:rPr>
          <w:rStyle w:val="Hyperlink"/>
          <w:color w:val="auto"/>
          <w:u w:val="none"/>
        </w:rPr>
        <w:t xml:space="preserve"> June 2018].</w:t>
      </w:r>
    </w:p>
    <w:p w14:paraId="55E2C431" w14:textId="3D3D3F4E" w:rsidR="004916E2" w:rsidRDefault="004916E2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Paquette, D. and Ryan, J. (2001) ‘Bronfenbrenner’s Ecological Systems Theory’ </w:t>
      </w:r>
      <w:hyperlink r:id="rId18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http://www.floridahealth.gov/AlternateSites/CMS-Kids/providers/early_steps/training/documents/bronfenbrenners_ecological.pdf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[Accessed:2nd July 2018].</w:t>
      </w:r>
    </w:p>
    <w:p w14:paraId="71B256FE" w14:textId="61C04F4C" w:rsidR="005012DC" w:rsidRDefault="005012DC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29AF0EB9" w14:textId="55DF0100" w:rsidR="005012DC" w:rsidRPr="00855B8E" w:rsidRDefault="005012DC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Powell, J. and Uppal, E. L. (</w:t>
      </w:r>
      <w:r w:rsidR="00E0099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2012) </w:t>
      </w:r>
      <w:r w:rsidR="00E0099E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Safeguarding Babies and Young Children</w:t>
      </w:r>
      <w:r w:rsidR="00670D68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: A Guide for Early Years Professionals</w:t>
      </w:r>
      <w:r w:rsidR="00855B8E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. </w:t>
      </w:r>
      <w:r w:rsidR="00855B8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England:</w:t>
      </w:r>
      <w:r w:rsidR="00F964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Open University Press.</w:t>
      </w:r>
    </w:p>
    <w:p w14:paraId="3489F134" w14:textId="77777777" w:rsidR="004916E2" w:rsidRPr="000E4AFC" w:rsidRDefault="004916E2" w:rsidP="000E4AF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52162708" w14:textId="602CDF93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Public Health England. (2015) ‘New Change4Life campaign encourages families to make sugar swaps’ </w:t>
      </w:r>
      <w:hyperlink r:id="rId19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https://www.gov.uk/government/news/new-change4life-campaign-encourages-families-to-make-sugar-swaps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1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st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July 2018].</w:t>
      </w:r>
    </w:p>
    <w:p w14:paraId="06C8AAC9" w14:textId="5B4CA594" w:rsidR="00514CEB" w:rsidRPr="000E4AFC" w:rsidRDefault="00514CEB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0B0E36AA" w14:textId="77777777" w:rsidR="00514CEB" w:rsidRPr="000E4AFC" w:rsidRDefault="00514CEB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Roberts, R. (2011) ‘European Early Childhood Education Research Journal’ </w:t>
      </w:r>
      <w:r w:rsidRPr="000E4AFC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Companionable learning: a mechanism for holistic well-being development from birth</w:t>
      </w:r>
      <w:r w:rsidRPr="000E4AFC">
        <w:rPr>
          <w:rFonts w:ascii="Times New Roman" w:eastAsia="Times New Roman" w:hAnsi="Times New Roman" w:cs="Times New Roman"/>
          <w:sz w:val="24"/>
          <w:szCs w:val="24"/>
          <w:lang w:eastAsia="en-GB"/>
        </w:rPr>
        <w:t>, Volume 19, No. 2, pp. 195-205. June [On-line]. Available at: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hyperlink r:id="rId20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https://web-a-ebscohost-com.ezproxy.uwtsd.ac.uk/ehost/pdfviewer/pdfviewer?vid=1&amp;sid=35636d8f-1406-4b3f-b0f8-295806324748%40sessionmgr4008</w:t>
        </w:r>
      </w:hyperlink>
    </w:p>
    <w:p w14:paraId="36E42CF5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6A9D7EAE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Swansea Council. (2017) ‘Pre School Children are Healthy’ </w:t>
      </w:r>
      <w:hyperlink r:id="rId21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https://www.swansea.gov.uk/article/30929/Preschool-children-are-healthy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25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3711C496" w14:textId="77777777" w:rsidR="006B3067" w:rsidRPr="000E4AFC" w:rsidRDefault="006B3067" w:rsidP="000E4AF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3FAF6D22" w14:textId="64D817E4" w:rsidR="006B3067" w:rsidRPr="000E4AFC" w:rsidRDefault="006B306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Taylor, B.J., Heath, A. L. M.,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Galland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B. C.,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Gray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 R. and Lawrence, J. A. (2011) ‘BMC Public Health’, </w:t>
      </w:r>
      <w:r w:rsidRPr="000E4AFC">
        <w:rPr>
          <w:rFonts w:ascii="Times New Roman" w:eastAsia="Times New Roman" w:hAnsi="Times New Roman" w:cs="Times New Roman"/>
          <w:bCs/>
          <w:i/>
          <w:kern w:val="36"/>
          <w:sz w:val="24"/>
          <w:szCs w:val="24"/>
          <w:lang w:eastAsia="en-GB"/>
        </w:rPr>
        <w:t xml:space="preserve">Prevention of Overweight in Infancy (POI.nz) study: a randomised controlled trial of sleep, food and activity interventions for preventing overweight from birth, </w:t>
      </w:r>
      <w:r w:rsidRPr="000E4AFC"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en-GB"/>
        </w:rPr>
        <w:t xml:space="preserve">Volume 11, No 10, pp. 942. [On-line]. Available at: </w:t>
      </w:r>
      <w:hyperlink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https://search-proquest com.ezproxy.uwtsd.ac.uk/docview/926079968?OpenUrlRefId=info:xri/sid:primo&amp;accountid=130472</w:t>
        </w:r>
      </w:hyperlink>
    </w:p>
    <w:p w14:paraId="51196B48" w14:textId="573580BF" w:rsidR="008B7944" w:rsidRPr="000E4AFC" w:rsidRDefault="008B7944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3A990630" w14:textId="44E02C92" w:rsidR="008B7944" w:rsidRPr="000E4AFC" w:rsidRDefault="008B7944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The United Nations </w:t>
      </w:r>
      <w:r w:rsidR="0080368C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Convention on the Rights of the Child. (1989)</w:t>
      </w:r>
      <w:r w:rsidR="00C55490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hyperlink r:id="rId22" w:history="1">
        <w:r w:rsidR="00C55490"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https://downloads.unicef.org.uk/wp-content/uploads/2010/05/UNCRC_united_nations_convention_on_the_rights_of_the_child.pdf?_ga=2.6934898.1713257136.1531155201-917745331.1527101100</w:t>
        </w:r>
      </w:hyperlink>
      <w:r w:rsidR="00C55490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 1</w:t>
      </w:r>
      <w:r w:rsidR="00C55490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st</w:t>
      </w:r>
      <w:r w:rsidR="00C55490"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July 2018].</w:t>
      </w:r>
    </w:p>
    <w:p w14:paraId="47FA857F" w14:textId="77777777" w:rsidR="006B3067" w:rsidRPr="000E4AFC" w:rsidRDefault="006B3067" w:rsidP="000E4AFC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70E0324C" w14:textId="77777777" w:rsidR="006B3067" w:rsidRPr="000E4AFC" w:rsidRDefault="00780DBF" w:rsidP="000E4AF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E4AFC">
        <w:rPr>
          <w:rFonts w:ascii="Times New Roman" w:hAnsi="Times New Roman" w:cs="Times New Roman"/>
          <w:sz w:val="24"/>
          <w:szCs w:val="24"/>
        </w:rPr>
        <w:t xml:space="preserve">The World Health Organisation. (2017) ‘Why Everyone Should Care’ </w:t>
      </w:r>
      <w:hyperlink r:id="rId23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https://www.gov.uk/government/news/the-who-why-everyone-should-care</w:t>
        </w:r>
      </w:hyperlink>
      <w:r w:rsidRPr="000E4AFC">
        <w:rPr>
          <w:rFonts w:ascii="Times New Roman" w:hAnsi="Times New Roman" w:cs="Times New Roman"/>
          <w:sz w:val="24"/>
          <w:szCs w:val="24"/>
        </w:rPr>
        <w:t xml:space="preserve"> [Accessed: 26</w:t>
      </w:r>
      <w:r w:rsidRPr="000E4AF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4AFC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14:paraId="63F693A7" w14:textId="77777777" w:rsidR="006B3067" w:rsidRPr="000E4AFC" w:rsidRDefault="006B3067" w:rsidP="000E4AF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>United Nations Educational, Scientific and Cultural Organisation. (2012) ‘</w:t>
      </w:r>
      <w:r w:rsidRPr="000E4AFC">
        <w:rPr>
          <w:rFonts w:ascii="Times New Roman" w:hAnsi="Times New Roman" w:cs="Times New Roman"/>
          <w:sz w:val="24"/>
          <w:szCs w:val="24"/>
        </w:rPr>
        <w:t xml:space="preserve">Expanding equitable early childhood care and education is </w:t>
      </w:r>
      <w:proofErr w:type="gramStart"/>
      <w:r w:rsidRPr="000E4AF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0E4AFC">
        <w:rPr>
          <w:rFonts w:ascii="Times New Roman" w:hAnsi="Times New Roman" w:cs="Times New Roman"/>
          <w:sz w:val="24"/>
          <w:szCs w:val="24"/>
        </w:rPr>
        <w:t xml:space="preserve"> urgent need’ unesdoc.unesco.org/images/0021/002160/216038E.pdf [Accessed 25</w:t>
      </w:r>
      <w:r w:rsidRPr="000E4AF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4AFC">
        <w:rPr>
          <w:rFonts w:ascii="Times New Roman" w:hAnsi="Times New Roman" w:cs="Times New Roman"/>
          <w:sz w:val="24"/>
          <w:szCs w:val="24"/>
        </w:rPr>
        <w:t xml:space="preserve"> June].</w:t>
      </w:r>
    </w:p>
    <w:p w14:paraId="058B6C3A" w14:textId="6104BB9A" w:rsidR="008A3420" w:rsidRPr="000E4AFC" w:rsidRDefault="00CA7142" w:rsidP="000E4AFC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Welsh Government. (2013) ‘ Building Brighter Futures: Early Years and Childcare Plan’</w:t>
      </w:r>
      <w:r w:rsidR="00CF7BAC"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hyperlink r:id="rId24" w:history="1">
        <w:r w:rsidR="00CF7BAC" w:rsidRPr="000E4AFC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eastAsia="en-GB"/>
          </w:rPr>
          <w:t>https://moodle.uwtsd.ac.uk/pluginfile.php/114117/mod_resource/content/1/130716-building-brighter-future-en.pdf</w:t>
        </w:r>
      </w:hyperlink>
      <w:r w:rsidRPr="000E4AFC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[Accessed 28th June 2018].</w:t>
      </w:r>
    </w:p>
    <w:p w14:paraId="59B3B9EE" w14:textId="77777777" w:rsidR="00601C61" w:rsidRPr="000E4AFC" w:rsidRDefault="00601C61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E4AFC">
        <w:rPr>
          <w:rFonts w:ascii="Times New Roman" w:hAnsi="Times New Roman" w:cs="Times New Roman"/>
          <w:sz w:val="24"/>
          <w:szCs w:val="24"/>
        </w:rPr>
        <w:t xml:space="preserve">Welsh Government initiative. (2018) ‘Design to smile’ </w:t>
      </w:r>
      <w:hyperlink r:id="rId25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http://www.designedtosmile.org/info/oral-health-from-pregnancy-to-5-years/3-5-years/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27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2018].</w:t>
      </w:r>
    </w:p>
    <w:p w14:paraId="7589FEEE" w14:textId="77777777" w:rsidR="00601C61" w:rsidRPr="000E4AFC" w:rsidRDefault="00601C61" w:rsidP="000E4AFC">
      <w:pPr>
        <w:spacing w:after="0" w:line="36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</w:p>
    <w:p w14:paraId="3E2FF360" w14:textId="58B42D7D" w:rsidR="00B03097" w:rsidRDefault="00B03097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Wiek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Tkacz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K.,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Mozolewski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W.,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Kusmierczyk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M. E. and </w:t>
      </w:r>
      <w:proofErr w:type="spellStart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Rybaczek</w:t>
      </w:r>
      <w:proofErr w:type="spellEnd"/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S. (2017) ‘Baltic Journal of Health and Physical Activity’, </w:t>
      </w:r>
      <w:r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Obesity and overweight among children and adolescents in the light of health education principles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Volume 9, No. 2, pp. 17-98. [On-line]. Available at: </w:t>
      </w:r>
      <w:r w:rsidRPr="000E4AF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  <w:hyperlink r:id="rId26" w:anchor="AN=126540800&amp;db=s3h" w:history="1">
        <w:r w:rsidRPr="000E4AFC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https://web-b-ebscohost-com.ezproxy.uwtsd.ac.uk/ehost/detail/detail?vid=0&amp;sid=988baf38-6b83-47ff-94c9-4b8387afcb77%40pdc-v sessmgr01&amp;bdata=JnNpdGU9ZWhvc3QtbGl2ZQ%3d%3d#AN=126540800&amp;db=s3h</w:t>
        </w:r>
      </w:hyperlink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[Accessed: 1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st</w:t>
      </w:r>
      <w:r w:rsidRPr="000E4AF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July 2018].</w:t>
      </w:r>
    </w:p>
    <w:p w14:paraId="1341FB5D" w14:textId="6554E84A" w:rsidR="00094DC6" w:rsidRDefault="00094DC6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7BC612F9" w14:textId="78D2C4C7" w:rsidR="001872B0" w:rsidRDefault="001872B0" w:rsidP="000E4AFC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467A7509" w14:textId="77777777" w:rsidR="00275CA1" w:rsidRPr="00275CA1" w:rsidRDefault="00275CA1" w:rsidP="00275CA1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75CA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  </w:t>
      </w:r>
    </w:p>
    <w:p w14:paraId="62E8B0E3" w14:textId="77777777" w:rsidR="00275CA1" w:rsidRPr="00275CA1" w:rsidRDefault="00275CA1" w:rsidP="00275CA1">
      <w:p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75CA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714D4A35" w14:textId="77777777" w:rsidR="00B03097" w:rsidRDefault="00B03097" w:rsidP="000E4AFC">
      <w:pPr>
        <w:spacing w:after="0" w:line="36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</w:p>
    <w:p w14:paraId="5D73BFCE" w14:textId="2649680F" w:rsidR="00017402" w:rsidRDefault="00017402" w:rsidP="000E4AFC">
      <w:pPr>
        <w:spacing w:after="0" w:line="360" w:lineRule="auto"/>
      </w:pPr>
    </w:p>
    <w:p w14:paraId="6929C736" w14:textId="6A6226EA" w:rsidR="00015524" w:rsidRDefault="00015524" w:rsidP="000E4AFC">
      <w:pPr>
        <w:spacing w:after="0" w:line="360" w:lineRule="auto"/>
      </w:pPr>
    </w:p>
    <w:p w14:paraId="29E3A162" w14:textId="77777777" w:rsidR="00595327" w:rsidRPr="00D9403B" w:rsidRDefault="00595327" w:rsidP="000E4AFC">
      <w:pPr>
        <w:spacing w:after="0" w:line="360" w:lineRule="auto"/>
      </w:pPr>
    </w:p>
    <w:p w14:paraId="3C9232AE" w14:textId="77777777" w:rsidR="008D10FF" w:rsidRPr="008D10FF" w:rsidRDefault="008D10FF" w:rsidP="000E4AFC">
      <w:pPr>
        <w:spacing w:after="0" w:line="360" w:lineRule="auto"/>
        <w:ind w:left="3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FAF05D1" w14:textId="77777777" w:rsidR="008D10FF" w:rsidRDefault="008D10FF" w:rsidP="000E4AFC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</w:p>
    <w:p w14:paraId="087EFD25" w14:textId="77777777" w:rsidR="00286C3A" w:rsidRDefault="00286C3A" w:rsidP="000E4AF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2ADC71" w14:textId="77777777" w:rsidR="00780DBF" w:rsidRPr="00780DBF" w:rsidRDefault="00780DBF" w:rsidP="000E4A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780DBF" w:rsidRPr="00780DBF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BBB7A3" w14:textId="77777777" w:rsidR="00881010" w:rsidRDefault="00881010" w:rsidP="00780DBF">
      <w:pPr>
        <w:spacing w:after="0" w:line="240" w:lineRule="auto"/>
      </w:pPr>
      <w:r>
        <w:separator/>
      </w:r>
    </w:p>
  </w:endnote>
  <w:endnote w:type="continuationSeparator" w:id="0">
    <w:p w14:paraId="28582C10" w14:textId="77777777" w:rsidR="00881010" w:rsidRDefault="00881010" w:rsidP="00780D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81B71F" w14:textId="77777777" w:rsidR="00780DBF" w:rsidRDefault="00780DBF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F5AF1EF" w14:textId="77777777" w:rsidR="00780DBF" w:rsidRDefault="00780D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36FDDE" w14:textId="77777777" w:rsidR="00881010" w:rsidRDefault="00881010" w:rsidP="00780DBF">
      <w:pPr>
        <w:spacing w:after="0" w:line="240" w:lineRule="auto"/>
      </w:pPr>
      <w:r>
        <w:separator/>
      </w:r>
    </w:p>
  </w:footnote>
  <w:footnote w:type="continuationSeparator" w:id="0">
    <w:p w14:paraId="71C2501E" w14:textId="77777777" w:rsidR="00881010" w:rsidRDefault="00881010" w:rsidP="00780D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147706" w14:textId="1266A3F8" w:rsidR="00780DBF" w:rsidRDefault="00755448">
    <w:pPr>
      <w:pStyle w:val="Header"/>
    </w:pPr>
    <w:r>
      <w:t>EAEE5003</w:t>
    </w:r>
    <w:r w:rsidR="00780DBF">
      <w:ptab w:relativeTo="margin" w:alignment="center" w:leader="none"/>
    </w:r>
    <w:r w:rsidR="00780DBF">
      <w:t>Well-being Reference list</w:t>
    </w:r>
    <w:r w:rsidR="00780DBF">
      <w:ptab w:relativeTo="margin" w:alignment="right" w:leader="none"/>
    </w:r>
    <w:r w:rsidR="00780DBF">
      <w:t>1302447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DBF"/>
    <w:rsid w:val="00015524"/>
    <w:rsid w:val="00017402"/>
    <w:rsid w:val="00075332"/>
    <w:rsid w:val="00094DC6"/>
    <w:rsid w:val="000E4AFC"/>
    <w:rsid w:val="000E5477"/>
    <w:rsid w:val="001018ED"/>
    <w:rsid w:val="0015046C"/>
    <w:rsid w:val="00163A1C"/>
    <w:rsid w:val="00181296"/>
    <w:rsid w:val="001872B0"/>
    <w:rsid w:val="002220C7"/>
    <w:rsid w:val="00275CA1"/>
    <w:rsid w:val="00286C3A"/>
    <w:rsid w:val="002C44AB"/>
    <w:rsid w:val="002F720B"/>
    <w:rsid w:val="00362BC1"/>
    <w:rsid w:val="003A4EE8"/>
    <w:rsid w:val="003C7862"/>
    <w:rsid w:val="0045092E"/>
    <w:rsid w:val="00464CD7"/>
    <w:rsid w:val="00486B27"/>
    <w:rsid w:val="004916E2"/>
    <w:rsid w:val="004D7049"/>
    <w:rsid w:val="005012DC"/>
    <w:rsid w:val="00513D49"/>
    <w:rsid w:val="00514CEB"/>
    <w:rsid w:val="00532ABE"/>
    <w:rsid w:val="0054007F"/>
    <w:rsid w:val="00592E6A"/>
    <w:rsid w:val="005951EF"/>
    <w:rsid w:val="00595327"/>
    <w:rsid w:val="00597A54"/>
    <w:rsid w:val="005A41B9"/>
    <w:rsid w:val="005B5FF8"/>
    <w:rsid w:val="005E0822"/>
    <w:rsid w:val="005F1D9D"/>
    <w:rsid w:val="005F55A4"/>
    <w:rsid w:val="00601C61"/>
    <w:rsid w:val="00636F73"/>
    <w:rsid w:val="00670D68"/>
    <w:rsid w:val="006B3067"/>
    <w:rsid w:val="00755448"/>
    <w:rsid w:val="007718D1"/>
    <w:rsid w:val="00780DBF"/>
    <w:rsid w:val="007F60B8"/>
    <w:rsid w:val="00801F08"/>
    <w:rsid w:val="0080368C"/>
    <w:rsid w:val="00816315"/>
    <w:rsid w:val="00855B8E"/>
    <w:rsid w:val="00872B42"/>
    <w:rsid w:val="00881010"/>
    <w:rsid w:val="008A3420"/>
    <w:rsid w:val="008B7944"/>
    <w:rsid w:val="008D10FF"/>
    <w:rsid w:val="009B0CEC"/>
    <w:rsid w:val="009D53C4"/>
    <w:rsid w:val="00A02454"/>
    <w:rsid w:val="00A53BF9"/>
    <w:rsid w:val="00A76FA6"/>
    <w:rsid w:val="00A8543E"/>
    <w:rsid w:val="00AB0F85"/>
    <w:rsid w:val="00AB1DD7"/>
    <w:rsid w:val="00AB64A8"/>
    <w:rsid w:val="00B03097"/>
    <w:rsid w:val="00B438D2"/>
    <w:rsid w:val="00B879B5"/>
    <w:rsid w:val="00C43949"/>
    <w:rsid w:val="00C55490"/>
    <w:rsid w:val="00CA7142"/>
    <w:rsid w:val="00CB7482"/>
    <w:rsid w:val="00CB7AA7"/>
    <w:rsid w:val="00CF7BAC"/>
    <w:rsid w:val="00D31996"/>
    <w:rsid w:val="00D9403B"/>
    <w:rsid w:val="00E0099E"/>
    <w:rsid w:val="00E845E1"/>
    <w:rsid w:val="00F266A0"/>
    <w:rsid w:val="00F60E90"/>
    <w:rsid w:val="00F96414"/>
    <w:rsid w:val="00FD331A"/>
    <w:rsid w:val="00FF0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FF40B4"/>
  <w15:chartTrackingRefBased/>
  <w15:docId w15:val="{9BFD281B-D289-4EFA-BFCD-525B384FA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80DBF"/>
  </w:style>
  <w:style w:type="paragraph" w:styleId="Heading1">
    <w:name w:val="heading 1"/>
    <w:basedOn w:val="Normal"/>
    <w:next w:val="Normal"/>
    <w:link w:val="Heading1Char"/>
    <w:uiPriority w:val="9"/>
    <w:qFormat/>
    <w:rsid w:val="00780D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1740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55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0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DBF"/>
  </w:style>
  <w:style w:type="paragraph" w:styleId="Footer">
    <w:name w:val="footer"/>
    <w:basedOn w:val="Normal"/>
    <w:link w:val="FooterChar"/>
    <w:uiPriority w:val="99"/>
    <w:unhideWhenUsed/>
    <w:rsid w:val="00780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DBF"/>
  </w:style>
  <w:style w:type="character" w:customStyle="1" w:styleId="Heading1Char">
    <w:name w:val="Heading 1 Char"/>
    <w:basedOn w:val="DefaultParagraphFont"/>
    <w:link w:val="Heading1"/>
    <w:uiPriority w:val="9"/>
    <w:rsid w:val="00780D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gem-c-lead-paragraph">
    <w:name w:val="gem-c-lead-paragraph"/>
    <w:basedOn w:val="Normal"/>
    <w:rsid w:val="00780D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80D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0DB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86C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286C3A"/>
  </w:style>
  <w:style w:type="character" w:customStyle="1" w:styleId="title-text">
    <w:name w:val="title-text"/>
    <w:basedOn w:val="DefaultParagraphFont"/>
    <w:rsid w:val="00E845E1"/>
  </w:style>
  <w:style w:type="character" w:customStyle="1" w:styleId="sr-only">
    <w:name w:val="sr-only"/>
    <w:basedOn w:val="DefaultParagraphFont"/>
    <w:rsid w:val="00E845E1"/>
  </w:style>
  <w:style w:type="character" w:customStyle="1" w:styleId="text">
    <w:name w:val="text"/>
    <w:basedOn w:val="DefaultParagraphFont"/>
    <w:rsid w:val="00E845E1"/>
  </w:style>
  <w:style w:type="character" w:customStyle="1" w:styleId="author-ref">
    <w:name w:val="author-ref"/>
    <w:basedOn w:val="DefaultParagraphFont"/>
    <w:rsid w:val="00E845E1"/>
  </w:style>
  <w:style w:type="character" w:customStyle="1" w:styleId="Heading2Char">
    <w:name w:val="Heading 2 Char"/>
    <w:basedOn w:val="DefaultParagraphFont"/>
    <w:link w:val="Heading2"/>
    <w:uiPriority w:val="9"/>
    <w:rsid w:val="0001740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55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earchword">
    <w:name w:val="searchword"/>
    <w:basedOn w:val="DefaultParagraphFont"/>
    <w:rsid w:val="000155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730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338875/MASH.pdf" TargetMode="External"/><Relationship Id="rId13" Type="http://schemas.openxmlformats.org/officeDocument/2006/relationships/hyperlink" Target="http://librarycatalogue.uwtsd.ac.uk/primo_library/libweb/action/display.do?tabs=detailsTab&amp;ct=display&amp;fn=search&amp;doc=TN_s3h_125932306&amp;indx=10&amp;recIds=TN_s3h_125932306&amp;recIdxs=9&amp;elementId=9&amp;renderMode=poppedOut&amp;displayMode=full&amp;frbrVersion=2&amp;frbg=&amp;ac=O3%3D78%26O6%3D3%26O9%3D3%26&amp;&amp;dscnt=0&amp;scp.scps=scope%3A%2844WHELF_UWTSD%29%2C44WHELF_UWTSD_Ebsco%2Cprimo_central_multiple_fe&amp;tb=t&amp;vid=44WHELF_UWTSD_VU1&amp;mode=Basic&amp;srt=rank&amp;tab=tab1&amp;dum=true&amp;vl(freeText0)=obesity%20in%20children&amp;dstmp=1530302441858" TargetMode="External"/><Relationship Id="rId18" Type="http://schemas.openxmlformats.org/officeDocument/2006/relationships/hyperlink" Target="http://www.floridahealth.gov/AlternateSites/CMS-Kids/providers/early_steps/training/documents/bronfenbrenners_ecological.pdf" TargetMode="External"/><Relationship Id="rId26" Type="http://schemas.openxmlformats.org/officeDocument/2006/relationships/hyperlink" Target="https://web-b-ebscohost-com.ezproxy.uwtsd.ac.uk/ehost/detail/detail?vid=0&amp;sid=988baf38-6b83-47ff-94c9-4b8387afcb77%40pdc-v%20sessmgr01&amp;bdata=JnNpdGU9ZWhvc3QtbGl2ZQ%3d%3d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wansea.gov.uk/article/30929/Preschool-children-are-healthy" TargetMode="External"/><Relationship Id="rId7" Type="http://schemas.openxmlformats.org/officeDocument/2006/relationships/hyperlink" Target="http://librarycatalogue.uwtsd.ac.uk/primo_library/libweb/action/search.do?fn=search&amp;ct=search&amp;initialSearch=true&amp;mode=Basic&amp;tab=tab1&amp;indx=1&amp;dum=true&amp;srt=rank&amp;vid=44WHELF_UWTSD_VU1&amp;frbg=&amp;fctN=facet_tlevel&amp;fctV=online_resources&amp;tb=t&amp;vl%28freeText0%29=obesity+in+children&amp;ac=O3%3D78%26O6%3D3%26O9%3D3%26&amp;scp.scps=scope%3A%2844WHELF_UWTSD%29%2C44WHELF_UWTSD_Ebsco%2Cprimo_central_multiple_fe" TargetMode="External"/><Relationship Id="rId12" Type="http://schemas.openxmlformats.org/officeDocument/2006/relationships/hyperlink" Target="http://easo.org/wp-content/uploads/2015/10/Childhood-Obesity-is-a-Disease.pdf" TargetMode="External"/><Relationship Id="rId17" Type="http://schemas.openxmlformats.org/officeDocument/2006/relationships/hyperlink" Target="https://www.mentalhelp.net/articles/urie-bronfenbrenner-and-child-development/" TargetMode="External"/><Relationship Id="rId25" Type="http://schemas.openxmlformats.org/officeDocument/2006/relationships/hyperlink" Target="http://www.designedtosmile.org/info/oral-health-from-pregnancy-to-5-years/3-5-year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afeguardingtool.nspcc.org.uk/resource-library/resources/recording-storing-information-/" TargetMode="External"/><Relationship Id="rId20" Type="http://schemas.openxmlformats.org/officeDocument/2006/relationships/hyperlink" Target="https://web-a-ebscohost-com.ezproxy.uwtsd.ac.uk/ehost/pdfviewer/pdfviewer?vid=1&amp;sid=35636d8f-1406-4b3f-b0f8-295806324748%40sessionmgr4008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librarycatalogue.uwtsd.ac.uk/primo_library/libweb/action/display.do?tabs=detailsTab&amp;ct=display&amp;fn=search&amp;doc=44UWTSD_ALMA51168640880002421&amp;indx=4&amp;recIds=44UWTSD_ALMA51168640880002421&amp;recIdxs=3&amp;elementId=3&amp;renderMode=poppedOut&amp;displayMode=full&amp;frbrVersion=2&amp;frbg=&amp;ac=O3%3D78%26O6%3D3%26O9%3D3%26&amp;&amp;dscnt=0&amp;scp.scps=scope%3A%2844WHELF_UWTSD%29%2C44WHELF_UWTSD_Ebsco%2Cprimo_central_multiple_fe&amp;tb=t&amp;vid=44WHELF_UWTSD_VU1&amp;mode=Basic&amp;srt=rank&amp;tab=tab1&amp;dum=true&amp;vl(freeText0)=obesity%20in%20children&amp;dstmp=1530302441858" TargetMode="External"/><Relationship Id="rId11" Type="http://schemas.openxmlformats.org/officeDocument/2006/relationships/hyperlink" Target="http://easo.org/education-portal/obesity-facts-figures/" TargetMode="External"/><Relationship Id="rId24" Type="http://schemas.openxmlformats.org/officeDocument/2006/relationships/hyperlink" Target="https://moodle.uwtsd.ac.uk/pluginfile.php/114117/mod_resource/content/1/130716-building-brighter-future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-dawsonera-com.ezproxy.uwtsd.ac.uk/readonline/9780203945971" TargetMode="External"/><Relationship Id="rId23" Type="http://schemas.openxmlformats.org/officeDocument/2006/relationships/hyperlink" Target="https://www.gov.uk/government/news/the-who-why-everyone-should-care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moodle.uwtsd.ac.uk/pluginfile.php/114118/mod_resource/content/1/150916-early-years-outcomes-framework-en.pdf" TargetMode="External"/><Relationship Id="rId19" Type="http://schemas.openxmlformats.org/officeDocument/2006/relationships/hyperlink" Target="https://www.gov.uk/government/news/new-change4life-campaign-encourages-families-to-make-sugar-swap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-dawsonera-com.ezproxy.uwtsd.ac.uk/readonline/9781447325642" TargetMode="External"/><Relationship Id="rId14" Type="http://schemas.openxmlformats.org/officeDocument/2006/relationships/hyperlink" Target="http://www.legislation.gov.uk/mwa/2009/3/pdfs/mwa_20090003_en.pdf" TargetMode="External"/><Relationship Id="rId22" Type="http://schemas.openxmlformats.org/officeDocument/2006/relationships/hyperlink" Target="https://downloads.unicef.org.uk/wp-content/uploads/2010/05/UNCRC_united_nations_convention_on_the_rights_of_the_child.pdf?_ga=2.6934898.1713257136.1531155201-917745331.1527101100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1512</Words>
  <Characters>8621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thomas</dc:creator>
  <cp:keywords/>
  <dc:description/>
  <cp:lastModifiedBy>lisa thomas</cp:lastModifiedBy>
  <cp:revision>16</cp:revision>
  <dcterms:created xsi:type="dcterms:W3CDTF">2018-07-09T18:55:00Z</dcterms:created>
  <dcterms:modified xsi:type="dcterms:W3CDTF">2018-07-11T18:15:00Z</dcterms:modified>
</cp:coreProperties>
</file>