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9A081" w14:textId="668F1EAD" w:rsidR="008F3C37" w:rsidRDefault="008F3C37" w:rsidP="00607CA6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4C3C400">
        <w:rPr>
          <w:rFonts w:ascii="Arial" w:hAnsi="Arial" w:cs="Arial"/>
          <w:sz w:val="24"/>
          <w:szCs w:val="24"/>
        </w:rPr>
        <w:t xml:space="preserve">My Name: </w:t>
      </w:r>
      <w:r w:rsidRPr="04C3C400">
        <w:rPr>
          <w:rFonts w:ascii="Arial" w:hAnsi="Arial" w:cs="Arial"/>
          <w:b/>
          <w:bCs/>
          <w:sz w:val="24"/>
          <w:szCs w:val="24"/>
          <w:u w:val="thick"/>
        </w:rPr>
        <w:t>Peter Pompa</w:t>
      </w:r>
      <w:r w:rsidRPr="04C3C400">
        <w:rPr>
          <w:rFonts w:ascii="Arial" w:hAnsi="Arial" w:cs="Arial"/>
          <w:sz w:val="24"/>
          <w:szCs w:val="24"/>
        </w:rPr>
        <w:t xml:space="preserve">                                               My Student Number:</w:t>
      </w:r>
      <w:r w:rsidRPr="04C3C400">
        <w:rPr>
          <w:rFonts w:ascii="Arial" w:hAnsi="Arial" w:cs="Arial"/>
          <w:b/>
          <w:bCs/>
          <w:sz w:val="24"/>
          <w:szCs w:val="24"/>
          <w:u w:val="thick"/>
        </w:rPr>
        <w:t>2320763</w:t>
      </w:r>
    </w:p>
    <w:p w14:paraId="0365862F" w14:textId="4E90B2E7" w:rsidR="008F3C37" w:rsidRDefault="00723E28" w:rsidP="00607CA6">
      <w:pPr>
        <w:spacing w:line="360" w:lineRule="auto"/>
        <w:rPr>
          <w:rFonts w:ascii="Arial" w:hAnsi="Arial" w:cs="Arial"/>
          <w:sz w:val="24"/>
          <w:szCs w:val="24"/>
        </w:rPr>
      </w:pPr>
      <w:r w:rsidRPr="04C3C400">
        <w:rPr>
          <w:rFonts w:ascii="Arial" w:hAnsi="Arial" w:cs="Arial"/>
          <w:sz w:val="24"/>
          <w:szCs w:val="24"/>
        </w:rPr>
        <w:t>Lecturer: Muhammad Cassamo                                  2320763@student.uwtsd.ac.uk</w:t>
      </w:r>
    </w:p>
    <w:p w14:paraId="395E99D4" w14:textId="77777777" w:rsidR="00120379" w:rsidRDefault="00120379" w:rsidP="00607CA6">
      <w:pPr>
        <w:pStyle w:val="IntenseQuote"/>
        <w:spacing w:line="360" w:lineRule="auto"/>
      </w:pPr>
    </w:p>
    <w:p w14:paraId="5500A00A" w14:textId="77777777" w:rsidR="00EB3746" w:rsidRDefault="00547374" w:rsidP="00AB45E3">
      <w:pPr>
        <w:pStyle w:val="Title"/>
        <w:spacing w:line="360" w:lineRule="auto"/>
        <w:rPr>
          <w:rStyle w:val="BookTitle"/>
          <w:sz w:val="36"/>
          <w:szCs w:val="36"/>
        </w:rPr>
      </w:pPr>
      <w:r w:rsidRPr="00324DF1">
        <w:rPr>
          <w:rStyle w:val="BookTitle"/>
          <w:sz w:val="36"/>
          <w:szCs w:val="36"/>
        </w:rPr>
        <w:t>Module Code</w:t>
      </w:r>
      <w:r w:rsidR="006763F7" w:rsidRPr="00324DF1">
        <w:rPr>
          <w:rStyle w:val="BookTitle"/>
          <w:sz w:val="36"/>
          <w:szCs w:val="36"/>
        </w:rPr>
        <w:t>:</w:t>
      </w:r>
      <w:r w:rsidRPr="00324DF1">
        <w:rPr>
          <w:rStyle w:val="BookTitle"/>
          <w:sz w:val="36"/>
          <w:szCs w:val="36"/>
        </w:rPr>
        <w:t xml:space="preserve">  </w:t>
      </w:r>
      <w:r w:rsidR="006763F7" w:rsidRPr="00324DF1">
        <w:rPr>
          <w:rStyle w:val="BookTitle"/>
          <w:sz w:val="36"/>
          <w:szCs w:val="36"/>
        </w:rPr>
        <w:t>BMSW4012</w:t>
      </w:r>
      <w:r w:rsidRPr="00324DF1">
        <w:rPr>
          <w:rStyle w:val="BookTitle"/>
          <w:sz w:val="36"/>
          <w:szCs w:val="36"/>
        </w:rPr>
        <w:t xml:space="preserve"> </w:t>
      </w:r>
    </w:p>
    <w:p w14:paraId="092562D4" w14:textId="77777777" w:rsidR="00940CDE" w:rsidRDefault="0098255E" w:rsidP="0098255E">
      <w:pPr>
        <w:pStyle w:val="Title"/>
        <w:spacing w:line="360" w:lineRule="auto"/>
        <w:jc w:val="left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 xml:space="preserve"> </w:t>
      </w:r>
      <w:r w:rsidR="005C5BA4">
        <w:rPr>
          <w:rStyle w:val="BookTitle"/>
          <w:sz w:val="36"/>
          <w:szCs w:val="36"/>
        </w:rPr>
        <w:t>MODULE:</w:t>
      </w:r>
      <w:r w:rsidR="00547374" w:rsidRPr="00324DF1">
        <w:rPr>
          <w:rStyle w:val="BookTitle"/>
          <w:sz w:val="36"/>
          <w:szCs w:val="36"/>
        </w:rPr>
        <w:t xml:space="preserve">  </w:t>
      </w:r>
      <w:r w:rsidRPr="0098255E">
        <w:rPr>
          <w:rStyle w:val="BookTitle"/>
          <w:sz w:val="36"/>
          <w:szCs w:val="36"/>
        </w:rPr>
        <w:t>Professional Career</w:t>
      </w:r>
      <w:r>
        <w:rPr>
          <w:rStyle w:val="BookTitle"/>
          <w:sz w:val="36"/>
          <w:szCs w:val="36"/>
        </w:rPr>
        <w:t xml:space="preserve"> </w:t>
      </w:r>
      <w:r w:rsidRPr="0098255E">
        <w:rPr>
          <w:rStyle w:val="BookTitle"/>
          <w:sz w:val="36"/>
          <w:szCs w:val="36"/>
        </w:rPr>
        <w:t>Development</w:t>
      </w:r>
      <w:r w:rsidR="00547374" w:rsidRPr="00324DF1">
        <w:rPr>
          <w:rStyle w:val="BookTitle"/>
          <w:sz w:val="36"/>
          <w:szCs w:val="36"/>
        </w:rPr>
        <w:t xml:space="preserve"> </w:t>
      </w:r>
    </w:p>
    <w:p w14:paraId="7AB07D83" w14:textId="0E2D7AB4" w:rsidR="003774D2" w:rsidRPr="00607CA6" w:rsidRDefault="00940CDE" w:rsidP="0098255E">
      <w:pPr>
        <w:pStyle w:val="Title"/>
        <w:spacing w:line="360" w:lineRule="auto"/>
        <w:jc w:val="left"/>
        <w:rPr>
          <w:rFonts w:ascii="Arial" w:hAnsi="Arial" w:cs="Arial"/>
          <w:sz w:val="24"/>
          <w:szCs w:val="24"/>
        </w:rPr>
      </w:pPr>
      <w:r>
        <w:rPr>
          <w:rStyle w:val="BookTitle"/>
          <w:sz w:val="36"/>
          <w:szCs w:val="36"/>
        </w:rPr>
        <w:t xml:space="preserve"> </w:t>
      </w:r>
      <w:r w:rsidR="00547374" w:rsidRPr="00324DF1">
        <w:rPr>
          <w:rStyle w:val="BookTitle"/>
          <w:sz w:val="36"/>
          <w:szCs w:val="36"/>
        </w:rPr>
        <w:t xml:space="preserve">                     </w:t>
      </w:r>
      <w:r w:rsidRPr="00940CDE">
        <w:rPr>
          <w:rStyle w:val="BookTitle"/>
          <w:sz w:val="36"/>
          <w:szCs w:val="36"/>
        </w:rPr>
        <w:t>Part 1: Individual Reflection</w:t>
      </w:r>
      <w:r w:rsidR="00547374" w:rsidRPr="00324DF1">
        <w:rPr>
          <w:rStyle w:val="BookTitle"/>
          <w:sz w:val="36"/>
          <w:szCs w:val="36"/>
        </w:rPr>
        <w:t xml:space="preserve">                                                                                                                        </w:t>
      </w:r>
      <w:r w:rsidR="00693BB4" w:rsidRPr="00324DF1">
        <w:rPr>
          <w:rStyle w:val="BookTitle"/>
          <w:sz w:val="36"/>
          <w:szCs w:val="36"/>
        </w:rPr>
        <w:t xml:space="preserve"> </w:t>
      </w:r>
      <w:r w:rsidR="00AB45E3">
        <w:rPr>
          <w:rStyle w:val="BookTitle"/>
          <w:sz w:val="36"/>
          <w:szCs w:val="36"/>
        </w:rPr>
        <w:t xml:space="preserve"> </w:t>
      </w:r>
    </w:p>
    <w:p w14:paraId="75FBA7BB" w14:textId="3709718B" w:rsidR="00F7506A" w:rsidRDefault="003278B5" w:rsidP="000D03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68002058"/>
      <w:r w:rsidRPr="003278B5">
        <w:rPr>
          <w:rFonts w:ascii="Arial" w:hAnsi="Arial" w:cs="Arial"/>
          <w:sz w:val="24"/>
          <w:szCs w:val="24"/>
        </w:rPr>
        <w:t>The module has played a very essential role in terms of promoting the development of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professional career development skills. These are certain essential skills with the help of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which an individual can become a good individual in the future place of employment. These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are certain essential professional skills with the help of which employability can be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efficiently generated within the individuals. Gibbs Reflective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Cycle has been efficiently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utilised for the purpose of providing a proper reflection on the knowledge as well as the skills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which have been gathered after participation in the modular lectures associated with</w:t>
      </w:r>
      <w:r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professional career development. This enhances the power of evaluating the past</w:t>
      </w:r>
      <w:r w:rsidR="00EB2ABA"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experience</w:t>
      </w:r>
      <w:r w:rsidR="00EB2ABA">
        <w:rPr>
          <w:rFonts w:ascii="Arial" w:hAnsi="Arial" w:cs="Arial"/>
          <w:sz w:val="24"/>
          <w:szCs w:val="24"/>
        </w:rPr>
        <w:t xml:space="preserve"> </w:t>
      </w:r>
      <w:r w:rsidRPr="003278B5">
        <w:rPr>
          <w:rFonts w:ascii="Arial" w:hAnsi="Arial" w:cs="Arial"/>
          <w:sz w:val="24"/>
          <w:szCs w:val="24"/>
        </w:rPr>
        <w:t>and ensures becoming an efficient professional in the future.</w:t>
      </w:r>
    </w:p>
    <w:p w14:paraId="57AD515A" w14:textId="77777777" w:rsidR="00C17591" w:rsidRDefault="00C17591" w:rsidP="007334ED">
      <w:pPr>
        <w:spacing w:line="360" w:lineRule="auto"/>
        <w:rPr>
          <w:rFonts w:ascii="Arial" w:hAnsi="Arial" w:cs="Arial"/>
          <w:sz w:val="24"/>
          <w:szCs w:val="24"/>
        </w:rPr>
      </w:pPr>
    </w:p>
    <w:p w14:paraId="3A7E90A6" w14:textId="77777777" w:rsidR="00BC4CE9" w:rsidRDefault="00BC4CE9" w:rsidP="00BC4CE9">
      <w:pPr>
        <w:rPr>
          <w:rFonts w:ascii="Arial" w:hAnsi="Arial" w:cs="Arial"/>
          <w:sz w:val="24"/>
          <w:szCs w:val="24"/>
        </w:rPr>
      </w:pPr>
    </w:p>
    <w:p w14:paraId="22F8CB80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4B54B21E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00C2E391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6916CB43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29592FD3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72FB7C03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1C5A5AE2" w14:textId="77777777" w:rsidR="00BB7164" w:rsidRDefault="00BB7164" w:rsidP="00BC4CE9">
      <w:pPr>
        <w:rPr>
          <w:rFonts w:ascii="Arial" w:hAnsi="Arial" w:cs="Arial"/>
          <w:sz w:val="24"/>
          <w:szCs w:val="24"/>
        </w:rPr>
      </w:pPr>
    </w:p>
    <w:p w14:paraId="2CE10EAE" w14:textId="7EB90DFB" w:rsidR="006E1ABC" w:rsidRPr="00BC4CE9" w:rsidRDefault="00CB2F11" w:rsidP="00BC4CE9">
      <w:pPr>
        <w:rPr>
          <w:rFonts w:ascii="Arial" w:hAnsi="Arial" w:cs="Arial"/>
          <w:b/>
          <w:bCs/>
          <w:sz w:val="28"/>
          <w:szCs w:val="28"/>
        </w:rPr>
      </w:pPr>
      <w:r w:rsidRPr="00CB2F11">
        <w:rPr>
          <w:rFonts w:ascii="Arial" w:hAnsi="Arial" w:cs="Arial"/>
          <w:sz w:val="24"/>
          <w:szCs w:val="24"/>
        </w:rPr>
        <w:lastRenderedPageBreak/>
        <w:t>The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first element of the Gibbs Reflective Cycle is the description element which has been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evaluated in the following manner. I have been able to participate in the lectures associated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with professional career development. This was an effective lecture which included some of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the most essential topics including SWOT Analysis, SMART objectives, Johari window,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 xml:space="preserve">PDP and Learning style </w:t>
      </w:r>
      <w:r w:rsidRPr="009B7B7D">
        <w:rPr>
          <w:rFonts w:ascii="Arial" w:hAnsi="Arial" w:cs="Arial"/>
          <w:i/>
          <w:iCs/>
          <w:sz w:val="24"/>
          <w:szCs w:val="24"/>
        </w:rPr>
        <w:t>(Cottrell, 2019).</w:t>
      </w:r>
      <w:r w:rsidRPr="00CB2F11">
        <w:rPr>
          <w:rFonts w:ascii="Arial" w:hAnsi="Arial" w:cs="Arial"/>
          <w:sz w:val="24"/>
          <w:szCs w:val="24"/>
        </w:rPr>
        <w:t xml:space="preserve"> Through the effective understanding of the lecture a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proper knowledge was gathered about the concept of SWOT Analysis. This has helped me to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gather a lot of understanding about the internal factors and the external factors. SMART</w:t>
      </w:r>
      <w:r w:rsidR="00AC7FA3"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objectives are identified as the most essential concept which helped in evaluating the</w:t>
      </w:r>
      <w:r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objectives of the individuals for achieving their professional development as well as their</w:t>
      </w:r>
      <w:r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personal development. Knowledge about PDP basically ensured preparing an action plan</w:t>
      </w:r>
      <w:r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through which professional objectives as well as personal objectives of an individual can be</w:t>
      </w:r>
      <w:r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 xml:space="preserve">easily achieved on time </w:t>
      </w:r>
      <w:r w:rsidRPr="009B7B7D">
        <w:rPr>
          <w:rFonts w:ascii="Arial" w:hAnsi="Arial" w:cs="Arial"/>
          <w:i/>
          <w:iCs/>
          <w:sz w:val="24"/>
          <w:szCs w:val="24"/>
        </w:rPr>
        <w:t>(Cottrell, 2021).</w:t>
      </w:r>
      <w:r w:rsidRPr="00CB2F11">
        <w:rPr>
          <w:rFonts w:ascii="Arial" w:hAnsi="Arial" w:cs="Arial"/>
          <w:sz w:val="24"/>
          <w:szCs w:val="24"/>
        </w:rPr>
        <w:t xml:space="preserve"> I have been able to evaluate that the module has also</w:t>
      </w:r>
      <w:r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played a very essential role in terms of highlighting the different types of learning style which</w:t>
      </w:r>
      <w:r>
        <w:rPr>
          <w:rFonts w:ascii="Arial" w:hAnsi="Arial" w:cs="Arial"/>
          <w:sz w:val="24"/>
          <w:szCs w:val="24"/>
        </w:rPr>
        <w:t xml:space="preserve"> </w:t>
      </w:r>
      <w:r w:rsidRPr="00CB2F11">
        <w:rPr>
          <w:rFonts w:ascii="Arial" w:hAnsi="Arial" w:cs="Arial"/>
          <w:sz w:val="24"/>
          <w:szCs w:val="24"/>
        </w:rPr>
        <w:t>can be used by the individuals in order to promote their own method of learning.</w:t>
      </w:r>
    </w:p>
    <w:p w14:paraId="27CA0FFA" w14:textId="5AC2A095" w:rsidR="00640261" w:rsidRDefault="00D32C53" w:rsidP="00CA5D8B">
      <w:pPr>
        <w:jc w:val="both"/>
        <w:rPr>
          <w:rFonts w:ascii="Arial" w:hAnsi="Arial" w:cs="Arial"/>
          <w:sz w:val="24"/>
          <w:szCs w:val="24"/>
        </w:rPr>
      </w:pPr>
      <w:r w:rsidRPr="00D32C53">
        <w:rPr>
          <w:rFonts w:ascii="Arial" w:hAnsi="Arial" w:cs="Arial"/>
          <w:sz w:val="24"/>
          <w:szCs w:val="24"/>
        </w:rPr>
        <w:t>The second element of the Gibbs Reflective Cycle is the feelings element which has been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evaluated in the following manner. At the time of participating in the module lectures, I was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feeling very much nervous because of the reason that the module included different types of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 xml:space="preserve">concepts and included different types of activities which were very much new to me </w:t>
      </w:r>
      <w:r w:rsidRPr="007D5A7F">
        <w:rPr>
          <w:rFonts w:ascii="Arial" w:hAnsi="Arial" w:cs="Arial"/>
          <w:i/>
          <w:iCs/>
          <w:sz w:val="24"/>
          <w:szCs w:val="24"/>
        </w:rPr>
        <w:t>(Dweck,</w:t>
      </w:r>
      <w:r w:rsidR="000D037D" w:rsidRPr="007D5A7F">
        <w:rPr>
          <w:rFonts w:ascii="Arial" w:hAnsi="Arial" w:cs="Arial"/>
          <w:i/>
          <w:iCs/>
          <w:sz w:val="24"/>
          <w:szCs w:val="24"/>
        </w:rPr>
        <w:t xml:space="preserve"> </w:t>
      </w:r>
      <w:r w:rsidRPr="007D5A7F">
        <w:rPr>
          <w:rFonts w:ascii="Arial" w:hAnsi="Arial" w:cs="Arial"/>
          <w:i/>
          <w:iCs/>
          <w:sz w:val="24"/>
          <w:szCs w:val="24"/>
        </w:rPr>
        <w:t>2017).</w:t>
      </w:r>
      <w:r w:rsidRPr="009B7B7D">
        <w:rPr>
          <w:rFonts w:ascii="Arial" w:hAnsi="Arial" w:cs="Arial"/>
          <w:i/>
          <w:iCs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This was one of the most essential factors which played a very essential role in terms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of conducting the module lecture. I believe that the module lectures have played a very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significant role in terms of promoting the development of high level of enthusiasm within me.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As a result of my participation in the module it became very much convenient for me to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gather a lot of learning about the professional career development activities easily. I believe</w:t>
      </w:r>
      <w:r w:rsidR="000D037D"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that I was facing some level of difficulty in terms of understanding some of the concept of</w:t>
      </w:r>
      <w:r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 xml:space="preserve">professional development </w:t>
      </w:r>
      <w:r w:rsidRPr="007D5A7F">
        <w:rPr>
          <w:rFonts w:ascii="Arial" w:hAnsi="Arial" w:cs="Arial"/>
          <w:i/>
          <w:iCs/>
          <w:sz w:val="24"/>
          <w:szCs w:val="24"/>
        </w:rPr>
        <w:t>(Gallagher, 2022).</w:t>
      </w:r>
      <w:r w:rsidRPr="00D32C53">
        <w:rPr>
          <w:rFonts w:ascii="Arial" w:hAnsi="Arial" w:cs="Arial"/>
          <w:sz w:val="24"/>
          <w:szCs w:val="24"/>
        </w:rPr>
        <w:t xml:space="preserve"> There were a group of situations in which I was</w:t>
      </w:r>
      <w:r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feeling very much confident because of the fact that it played a very convenient role for me in</w:t>
      </w:r>
      <w:r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terms of gathering a lot of knowledge as well as understanding about the different learning</w:t>
      </w:r>
      <w:r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styles. This contributed towards helping me to achieve my professional goals and</w:t>
      </w:r>
      <w:r>
        <w:rPr>
          <w:rFonts w:ascii="Arial" w:hAnsi="Arial" w:cs="Arial"/>
          <w:sz w:val="24"/>
          <w:szCs w:val="24"/>
        </w:rPr>
        <w:t xml:space="preserve"> </w:t>
      </w:r>
      <w:r w:rsidRPr="00D32C53">
        <w:rPr>
          <w:rFonts w:ascii="Arial" w:hAnsi="Arial" w:cs="Arial"/>
          <w:sz w:val="24"/>
          <w:szCs w:val="24"/>
        </w:rPr>
        <w:t>responsibilities easily.</w:t>
      </w:r>
    </w:p>
    <w:p w14:paraId="4DC12F6F" w14:textId="77777777" w:rsidR="009F77C9" w:rsidRDefault="004E6EB8" w:rsidP="00A959FD">
      <w:pPr>
        <w:jc w:val="both"/>
        <w:rPr>
          <w:rFonts w:ascii="Arial" w:hAnsi="Arial" w:cs="Arial"/>
          <w:sz w:val="24"/>
          <w:szCs w:val="24"/>
        </w:rPr>
      </w:pPr>
      <w:r w:rsidRPr="004E6EB8">
        <w:rPr>
          <w:rFonts w:ascii="Arial" w:hAnsi="Arial" w:cs="Arial"/>
          <w:sz w:val="24"/>
          <w:szCs w:val="24"/>
        </w:rPr>
        <w:t>The third element of the Gibbs Reflective Cycle is the evaluation element which has been</w:t>
      </w:r>
      <w:r>
        <w:rPr>
          <w:rFonts w:ascii="Arial" w:hAnsi="Arial" w:cs="Arial"/>
          <w:sz w:val="24"/>
          <w:szCs w:val="24"/>
        </w:rPr>
        <w:t xml:space="preserve"> </w:t>
      </w:r>
      <w:r w:rsidRPr="004E6EB8">
        <w:rPr>
          <w:rFonts w:ascii="Arial" w:hAnsi="Arial" w:cs="Arial"/>
          <w:sz w:val="24"/>
          <w:szCs w:val="24"/>
        </w:rPr>
        <w:t>evaluated in the following manner. There were certain positive experiences which were</w:t>
      </w:r>
      <w:r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encountered by me after taking part in the module associated with professional career</w:t>
      </w:r>
      <w:r w:rsidR="00814E39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 xml:space="preserve">development </w:t>
      </w:r>
      <w:r w:rsidR="007D3CD1" w:rsidRPr="00DA0E4C">
        <w:rPr>
          <w:rFonts w:ascii="Arial" w:hAnsi="Arial" w:cs="Arial"/>
          <w:i/>
          <w:iCs/>
          <w:sz w:val="24"/>
          <w:szCs w:val="24"/>
        </w:rPr>
        <w:t>(Ho, et al., 2023).</w:t>
      </w:r>
      <w:r w:rsidR="007D3CD1" w:rsidRPr="007D5A7F">
        <w:rPr>
          <w:rFonts w:ascii="Arial" w:hAnsi="Arial" w:cs="Arial"/>
          <w:i/>
          <w:iCs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I have been able to develop a lot of conceptual knowledge as</w:t>
      </w:r>
      <w:r w:rsidR="00814E39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well as idea about the tool of SWOT analysis. With the help of this knowledge, it became</w:t>
      </w:r>
      <w:r w:rsidR="00814E39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convenient for me to evaluate my strength factors</w:t>
      </w:r>
      <w:r w:rsidR="00814E39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and my weak factors effectively. However,</w:t>
      </w:r>
      <w:r w:rsidR="00814E39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 xml:space="preserve">there are certain illustrations which have </w:t>
      </w:r>
      <w:r w:rsidR="007D3CD1" w:rsidRPr="007D3CD1">
        <w:rPr>
          <w:rFonts w:ascii="Arial" w:hAnsi="Arial" w:cs="Arial"/>
          <w:sz w:val="24"/>
          <w:szCs w:val="24"/>
        </w:rPr>
        <w:lastRenderedPageBreak/>
        <w:t>effectively indicated that an effective level of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 xml:space="preserve">knowledge has been gathered by me about PDP </w:t>
      </w:r>
      <w:r w:rsidR="007D3CD1" w:rsidRPr="00DA0E4C">
        <w:rPr>
          <w:rFonts w:ascii="Arial" w:hAnsi="Arial" w:cs="Arial"/>
          <w:i/>
          <w:iCs/>
          <w:sz w:val="24"/>
          <w:szCs w:val="24"/>
        </w:rPr>
        <w:t>(Karaca-Atik, et al., 2023).</w:t>
      </w:r>
      <w:r w:rsidR="007D3CD1" w:rsidRPr="007D3CD1">
        <w:rPr>
          <w:rFonts w:ascii="Arial" w:hAnsi="Arial" w:cs="Arial"/>
          <w:sz w:val="24"/>
          <w:szCs w:val="24"/>
        </w:rPr>
        <w:t xml:space="preserve"> This has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contributed towards improving my professional development skills as well as personal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development skills to a greater extent. Further I was able to learn all the concepts of different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styles of learning easily which helped me to improve my method of learning effectively. On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the other hand, list of some of the negative experience which were faced by me after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becoming a part of the module of professional career development is highlighted as follows.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The module included different types of group activities which led to chances of conflict and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misunderstanding among the team members. As a result of this factor, it became difficult for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7D3CD1">
        <w:rPr>
          <w:rFonts w:ascii="Arial" w:hAnsi="Arial" w:cs="Arial"/>
          <w:sz w:val="24"/>
          <w:szCs w:val="24"/>
        </w:rPr>
        <w:t>me to complete all the module learning easily and to adapt with the module lectures on time</w:t>
      </w:r>
      <w:r w:rsidR="00C12EBB">
        <w:rPr>
          <w:rFonts w:ascii="Arial" w:hAnsi="Arial" w:cs="Arial"/>
          <w:sz w:val="24"/>
          <w:szCs w:val="24"/>
        </w:rPr>
        <w:t xml:space="preserve"> </w:t>
      </w:r>
      <w:r w:rsidR="007D3CD1" w:rsidRPr="00DA0E4C">
        <w:rPr>
          <w:rFonts w:ascii="Arial" w:hAnsi="Arial" w:cs="Arial"/>
          <w:i/>
          <w:iCs/>
          <w:sz w:val="24"/>
          <w:szCs w:val="24"/>
        </w:rPr>
        <w:t>(Prastyaningtyas, et al., 2023).</w:t>
      </w:r>
      <w:r w:rsidR="00A959FD" w:rsidRPr="00DA0E4C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5A7A9AD" w14:textId="1ADDE5AF" w:rsidR="00A959FD" w:rsidRDefault="00A959FD" w:rsidP="00A959FD">
      <w:pPr>
        <w:jc w:val="both"/>
        <w:rPr>
          <w:rFonts w:ascii="Arial" w:hAnsi="Arial" w:cs="Arial"/>
          <w:sz w:val="24"/>
          <w:szCs w:val="24"/>
        </w:rPr>
      </w:pPr>
      <w:r w:rsidRPr="00A959FD">
        <w:rPr>
          <w:rFonts w:ascii="Arial" w:hAnsi="Arial" w:cs="Arial"/>
          <w:sz w:val="24"/>
          <w:szCs w:val="24"/>
        </w:rPr>
        <w:t>The fourth element of the Gibbs Reflective Cycle is the analysis element which has been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evaluated in the following manner. Development of knowledge about the different learning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styles have played a very essential role for me in terms of conducting my learning activities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efficiently for gaining success in my professional career path and in my personal growth</w:t>
      </w:r>
      <w:r>
        <w:rPr>
          <w:rFonts w:ascii="Arial" w:hAnsi="Arial" w:cs="Arial"/>
          <w:sz w:val="24"/>
          <w:szCs w:val="24"/>
        </w:rPr>
        <w:t xml:space="preserve"> </w:t>
      </w:r>
      <w:r w:rsidRPr="00DA0E4C">
        <w:rPr>
          <w:rFonts w:ascii="Arial" w:hAnsi="Arial" w:cs="Arial"/>
          <w:i/>
          <w:iCs/>
          <w:sz w:val="24"/>
          <w:szCs w:val="24"/>
        </w:rPr>
        <w:t>(Prastyaningtyas, et al., 2023).</w:t>
      </w:r>
      <w:r w:rsidRPr="00A959FD">
        <w:rPr>
          <w:rFonts w:ascii="Arial" w:hAnsi="Arial" w:cs="Arial"/>
          <w:sz w:val="24"/>
          <w:szCs w:val="24"/>
        </w:rPr>
        <w:t xml:space="preserve"> There are certain group of instances which have indicated that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the development of PDP is a major contributor with the help of which measures can be taken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959FD">
        <w:rPr>
          <w:rFonts w:ascii="Arial" w:hAnsi="Arial" w:cs="Arial"/>
          <w:sz w:val="24"/>
          <w:szCs w:val="24"/>
        </w:rPr>
        <w:t>in order to</w:t>
      </w:r>
      <w:proofErr w:type="gramEnd"/>
      <w:r w:rsidRPr="00A959FD">
        <w:rPr>
          <w:rFonts w:ascii="Arial" w:hAnsi="Arial" w:cs="Arial"/>
          <w:sz w:val="24"/>
          <w:szCs w:val="24"/>
        </w:rPr>
        <w:t xml:space="preserve"> achieve the professional objectives within a specific time period easily. I have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been able to determine that effective level of knowledge about SWOT Analysis is very much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convenient since it ensures evaluating the internal factors and the external factors of an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individual. Conducting this essential method will provide me a greater opportunity to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evaluate my strength factors, to determine my weak factors, to ensure identification of the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opportunities and to mitigate the identified threats. This will be beneficial for me in terms of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overcoming all the obstructions prevailing in my professional development path. The module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lectures associated with SMART objectives has contributed towards developing a lot of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>knowledge about being very much specific to a particular professional goal so that it can be</w:t>
      </w:r>
      <w:r>
        <w:rPr>
          <w:rFonts w:ascii="Arial" w:hAnsi="Arial" w:cs="Arial"/>
          <w:sz w:val="24"/>
          <w:szCs w:val="24"/>
        </w:rPr>
        <w:t xml:space="preserve"> </w:t>
      </w:r>
      <w:r w:rsidRPr="00A959FD">
        <w:rPr>
          <w:rFonts w:ascii="Arial" w:hAnsi="Arial" w:cs="Arial"/>
          <w:sz w:val="24"/>
          <w:szCs w:val="24"/>
        </w:rPr>
        <w:t xml:space="preserve">achieved easily without using any form of difficulty </w:t>
      </w:r>
      <w:r w:rsidRPr="00DA0E4C">
        <w:rPr>
          <w:rFonts w:ascii="Arial" w:hAnsi="Arial" w:cs="Arial"/>
          <w:i/>
          <w:iCs/>
          <w:sz w:val="24"/>
          <w:szCs w:val="24"/>
        </w:rPr>
        <w:t>(Prastyaningtyas, et al., 2023).</w:t>
      </w:r>
    </w:p>
    <w:p w14:paraId="251E9DEB" w14:textId="77777777" w:rsidR="0098701E" w:rsidRDefault="00345C02" w:rsidP="002B6AF5">
      <w:pPr>
        <w:jc w:val="both"/>
        <w:rPr>
          <w:rFonts w:ascii="Arial" w:hAnsi="Arial" w:cs="Arial"/>
          <w:sz w:val="24"/>
          <w:szCs w:val="24"/>
        </w:rPr>
      </w:pPr>
      <w:r w:rsidRPr="00345C02">
        <w:rPr>
          <w:rFonts w:ascii="Arial" w:hAnsi="Arial" w:cs="Arial"/>
          <w:sz w:val="24"/>
          <w:szCs w:val="24"/>
        </w:rPr>
        <w:t>The fifth element of the Gibbs Reflective Cycle is the conclusion element which has been</w:t>
      </w:r>
      <w:r>
        <w:rPr>
          <w:rFonts w:ascii="Arial" w:hAnsi="Arial" w:cs="Arial"/>
          <w:sz w:val="24"/>
          <w:szCs w:val="24"/>
        </w:rPr>
        <w:t xml:space="preserve"> </w:t>
      </w:r>
      <w:r w:rsidRPr="00345C02">
        <w:rPr>
          <w:rFonts w:ascii="Arial" w:hAnsi="Arial" w:cs="Arial"/>
          <w:sz w:val="24"/>
          <w:szCs w:val="24"/>
        </w:rPr>
        <w:t>evaluated in the following manner. I have been able to participate in the lectures associated</w:t>
      </w:r>
      <w:r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with professional career development. I have been able to evaluate that the module has also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played a very essential role in terms of highlighting the different types of learning style which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 xml:space="preserve">can be used by the individuals </w:t>
      </w:r>
      <w:proofErr w:type="gramStart"/>
      <w:r w:rsidR="002B6AF5" w:rsidRPr="002B6AF5">
        <w:rPr>
          <w:rFonts w:ascii="Arial" w:hAnsi="Arial" w:cs="Arial"/>
          <w:sz w:val="24"/>
          <w:szCs w:val="24"/>
        </w:rPr>
        <w:t>in order to</w:t>
      </w:r>
      <w:proofErr w:type="gramEnd"/>
      <w:r w:rsidR="002B6AF5" w:rsidRPr="002B6AF5">
        <w:rPr>
          <w:rFonts w:ascii="Arial" w:hAnsi="Arial" w:cs="Arial"/>
          <w:sz w:val="24"/>
          <w:szCs w:val="24"/>
        </w:rPr>
        <w:t xml:space="preserve"> promote their own method of learning </w:t>
      </w:r>
      <w:r w:rsidR="002B6AF5" w:rsidRPr="005C146F">
        <w:rPr>
          <w:rFonts w:ascii="Arial" w:hAnsi="Arial" w:cs="Arial"/>
          <w:i/>
          <w:iCs/>
          <w:sz w:val="24"/>
          <w:szCs w:val="24"/>
        </w:rPr>
        <w:t>(Karaca- Atik, et al., 2023).</w:t>
      </w:r>
      <w:r w:rsidR="002B6AF5" w:rsidRPr="002B6AF5">
        <w:rPr>
          <w:rFonts w:ascii="Arial" w:hAnsi="Arial" w:cs="Arial"/>
          <w:sz w:val="24"/>
          <w:szCs w:val="24"/>
        </w:rPr>
        <w:t xml:space="preserve"> I believe that the module lectures have played a very significant role in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terms of promoting the development of high level of enthusiasm within me. The module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included different types of group activities which led to chances of conflict and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misunderstanding among the team members. However, I will make sure that I take part in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 xml:space="preserve">different types of learning activities so that my </w:t>
      </w:r>
      <w:r w:rsidR="002B6AF5" w:rsidRPr="002B6AF5">
        <w:rPr>
          <w:rFonts w:ascii="Arial" w:hAnsi="Arial" w:cs="Arial"/>
          <w:sz w:val="24"/>
          <w:szCs w:val="24"/>
        </w:rPr>
        <w:lastRenderedPageBreak/>
        <w:t>learning style can be effectively improved.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However, as result of the participation in the lecture effective level of knowledge has been</w:t>
      </w:r>
      <w:r w:rsidR="002B6AF5">
        <w:rPr>
          <w:rFonts w:ascii="Arial" w:hAnsi="Arial" w:cs="Arial"/>
          <w:sz w:val="24"/>
          <w:szCs w:val="24"/>
        </w:rPr>
        <w:t xml:space="preserve"> </w:t>
      </w:r>
      <w:r w:rsidR="002B6AF5" w:rsidRPr="002B6AF5">
        <w:rPr>
          <w:rFonts w:ascii="Arial" w:hAnsi="Arial" w:cs="Arial"/>
          <w:sz w:val="24"/>
          <w:szCs w:val="24"/>
        </w:rPr>
        <w:t>gathered in association with Johari window.</w:t>
      </w:r>
    </w:p>
    <w:p w14:paraId="68C75EE8" w14:textId="77777777" w:rsidR="00912DEE" w:rsidRDefault="00BE18FF" w:rsidP="00C51ACC">
      <w:pPr>
        <w:jc w:val="both"/>
        <w:rPr>
          <w:rFonts w:ascii="Arial" w:hAnsi="Arial" w:cs="Arial"/>
          <w:sz w:val="24"/>
          <w:szCs w:val="24"/>
        </w:rPr>
      </w:pPr>
      <w:r w:rsidRPr="00BE18FF">
        <w:rPr>
          <w:rFonts w:ascii="Arial" w:hAnsi="Arial" w:cs="Arial"/>
          <w:sz w:val="24"/>
          <w:szCs w:val="24"/>
        </w:rPr>
        <w:t>The sixth element of the Gibbs Reflective Cycle is the action plan element which has been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evaluated in the following manner. For the future my constant focus will be to take part in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 xml:space="preserve">different types of learning programs as well as development activities </w:t>
      </w:r>
      <w:proofErr w:type="gramStart"/>
      <w:r w:rsidRPr="00BE18FF">
        <w:rPr>
          <w:rFonts w:ascii="Arial" w:hAnsi="Arial" w:cs="Arial"/>
          <w:sz w:val="24"/>
          <w:szCs w:val="24"/>
        </w:rPr>
        <w:t>in</w:t>
      </w:r>
      <w:r w:rsidR="006B4FDE"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order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to</w:t>
      </w:r>
      <w:proofErr w:type="gramEnd"/>
      <w:r w:rsidRPr="00BE18FF">
        <w:rPr>
          <w:rFonts w:ascii="Arial" w:hAnsi="Arial" w:cs="Arial"/>
          <w:sz w:val="24"/>
          <w:szCs w:val="24"/>
        </w:rPr>
        <w:t xml:space="preserve"> enhance my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 xml:space="preserve">professional development skills </w:t>
      </w:r>
      <w:r w:rsidRPr="006B4FDE">
        <w:rPr>
          <w:rFonts w:ascii="Arial" w:hAnsi="Arial" w:cs="Arial"/>
          <w:i/>
          <w:iCs/>
          <w:sz w:val="24"/>
          <w:szCs w:val="24"/>
        </w:rPr>
        <w:t xml:space="preserve">(Robertson, et al., 2020). </w:t>
      </w:r>
      <w:r w:rsidRPr="00BE18FF">
        <w:rPr>
          <w:rFonts w:ascii="Arial" w:hAnsi="Arial" w:cs="Arial"/>
          <w:sz w:val="24"/>
          <w:szCs w:val="24"/>
        </w:rPr>
        <w:t>However, my constant level of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focus will be put forward in terms of managing my time effectively by preparing a timetable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of all the schedules in advance. However, for the purpose of promoting professional career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development my constant level of focus will be put forward in terms of conducting regular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interaction with my team members which will help me to improve my communication skills</w:t>
      </w:r>
      <w:r>
        <w:rPr>
          <w:rFonts w:ascii="Arial" w:hAnsi="Arial" w:cs="Arial"/>
          <w:sz w:val="24"/>
          <w:szCs w:val="24"/>
        </w:rPr>
        <w:t xml:space="preserve"> </w:t>
      </w:r>
      <w:r w:rsidRPr="006B4FDE">
        <w:rPr>
          <w:rFonts w:ascii="Arial" w:hAnsi="Arial" w:cs="Arial"/>
          <w:i/>
          <w:iCs/>
          <w:sz w:val="24"/>
          <w:szCs w:val="24"/>
        </w:rPr>
        <w:t>(Shah, et al., 2023).</w:t>
      </w:r>
      <w:r w:rsidRPr="00BE18FF">
        <w:rPr>
          <w:rFonts w:ascii="Arial" w:hAnsi="Arial" w:cs="Arial"/>
          <w:sz w:val="24"/>
          <w:szCs w:val="24"/>
        </w:rPr>
        <w:t xml:space="preserve"> However, I will make sure that I take part in different types of learning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activities so that my learning style can be effectively improved. As a result of this major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factor, it will become convenient for me to learn new things easily which will contribute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towards my professional development as well as my personal development. My focus will be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to prepare PDP on a regular basis so that I can take necessary actions for promoting my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development in the professional area and my personal area. This will act as a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>beneficial path</w:t>
      </w:r>
      <w:r>
        <w:rPr>
          <w:rFonts w:ascii="Arial" w:hAnsi="Arial" w:cs="Arial"/>
          <w:sz w:val="24"/>
          <w:szCs w:val="24"/>
        </w:rPr>
        <w:t xml:space="preserve"> </w:t>
      </w:r>
      <w:r w:rsidRPr="00BE18FF">
        <w:rPr>
          <w:rFonts w:ascii="Arial" w:hAnsi="Arial" w:cs="Arial"/>
          <w:sz w:val="24"/>
          <w:szCs w:val="24"/>
        </w:rPr>
        <w:t xml:space="preserve">for my career development </w:t>
      </w:r>
      <w:r w:rsidRPr="006B4FDE">
        <w:rPr>
          <w:rFonts w:ascii="Arial" w:hAnsi="Arial" w:cs="Arial"/>
          <w:i/>
          <w:iCs/>
          <w:sz w:val="24"/>
          <w:szCs w:val="24"/>
        </w:rPr>
        <w:t>(Smale, 2015).</w:t>
      </w:r>
    </w:p>
    <w:p w14:paraId="4B19BAF7" w14:textId="7B117BCD" w:rsidR="00C51ACC" w:rsidRPr="00912DEE" w:rsidRDefault="00C51ACC" w:rsidP="00C51ACC">
      <w:pPr>
        <w:jc w:val="both"/>
        <w:rPr>
          <w:rFonts w:ascii="Arial" w:hAnsi="Arial" w:cs="Arial"/>
          <w:sz w:val="24"/>
          <w:szCs w:val="24"/>
        </w:rPr>
      </w:pPr>
      <w:r w:rsidRPr="00C51ACC">
        <w:rPr>
          <w:rFonts w:ascii="Arial" w:hAnsi="Arial" w:cs="Arial"/>
          <w:sz w:val="24"/>
          <w:szCs w:val="24"/>
        </w:rPr>
        <w:t>With the help of the module, it has become very much easier to gather a lot of knowledge as</w:t>
      </w:r>
      <w:r w:rsidR="003D43E9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well as idea about SWOT Analysis. Further a proper knowledge has been gathered in</w:t>
      </w:r>
      <w:r w:rsidR="003D43E9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association with the significance of SMART objectives in professional career development.</w:t>
      </w:r>
      <w:r w:rsidR="003D43E9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However, as result of the participation in the lecture effective level of knowledge has been</w:t>
      </w:r>
      <w:r w:rsidR="003D43E9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gathered in association with Johari window. However, it has become very much easier to</w:t>
      </w:r>
      <w:r w:rsidR="003D43E9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develop a proper understanding about the different styles of learning through which an</w:t>
      </w:r>
      <w:r w:rsidR="003D43E9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individual can promote their personal development and professional development. Further</w:t>
      </w:r>
      <w:r w:rsidR="004C1AB7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constant knowledge has been gathered about the PDP for the purpose of promoting</w:t>
      </w:r>
      <w:r w:rsidR="004C1AB7">
        <w:rPr>
          <w:rFonts w:ascii="Arial" w:hAnsi="Arial" w:cs="Arial"/>
          <w:sz w:val="24"/>
          <w:szCs w:val="24"/>
        </w:rPr>
        <w:t xml:space="preserve"> </w:t>
      </w:r>
      <w:r w:rsidRPr="00C51ACC">
        <w:rPr>
          <w:rFonts w:ascii="Arial" w:hAnsi="Arial" w:cs="Arial"/>
          <w:sz w:val="24"/>
          <w:szCs w:val="24"/>
        </w:rPr>
        <w:t>professional development.</w:t>
      </w:r>
    </w:p>
    <w:p w14:paraId="12B674E7" w14:textId="77777777" w:rsidR="00B13955" w:rsidRDefault="00B13955" w:rsidP="00C51ACC">
      <w:pPr>
        <w:jc w:val="both"/>
        <w:rPr>
          <w:rFonts w:ascii="Arial" w:hAnsi="Arial" w:cs="Arial"/>
          <w:sz w:val="24"/>
          <w:szCs w:val="24"/>
        </w:rPr>
      </w:pPr>
    </w:p>
    <w:bookmarkEnd w:id="0"/>
    <w:p w14:paraId="2E3B0596" w14:textId="77777777" w:rsidR="00C061FB" w:rsidRDefault="00C061FB" w:rsidP="00BE18FF">
      <w:pPr>
        <w:jc w:val="both"/>
        <w:rPr>
          <w:rFonts w:ascii="Arial" w:hAnsi="Arial" w:cs="Arial"/>
          <w:sz w:val="24"/>
          <w:szCs w:val="24"/>
        </w:rPr>
      </w:pPr>
    </w:p>
    <w:p w14:paraId="01417286" w14:textId="77777777" w:rsidR="00C061FB" w:rsidRDefault="00C061FB" w:rsidP="00BE18FF">
      <w:pPr>
        <w:jc w:val="both"/>
        <w:rPr>
          <w:rFonts w:ascii="Arial" w:hAnsi="Arial" w:cs="Arial"/>
          <w:sz w:val="24"/>
          <w:szCs w:val="24"/>
        </w:rPr>
      </w:pPr>
    </w:p>
    <w:p w14:paraId="7D7E750E" w14:textId="77777777" w:rsidR="008D6691" w:rsidRDefault="008D6691" w:rsidP="00BE18FF">
      <w:pPr>
        <w:jc w:val="both"/>
        <w:rPr>
          <w:rFonts w:ascii="Arial" w:hAnsi="Arial" w:cs="Arial"/>
          <w:sz w:val="24"/>
          <w:szCs w:val="24"/>
        </w:rPr>
      </w:pPr>
    </w:p>
    <w:p w14:paraId="4BF199B0" w14:textId="77777777" w:rsidR="000562A9" w:rsidRDefault="000562A9" w:rsidP="00BE18FF">
      <w:pPr>
        <w:jc w:val="both"/>
        <w:rPr>
          <w:rFonts w:ascii="Arial" w:hAnsi="Arial" w:cs="Arial"/>
          <w:sz w:val="24"/>
          <w:szCs w:val="24"/>
        </w:rPr>
      </w:pPr>
    </w:p>
    <w:p w14:paraId="690CC02B" w14:textId="77777777" w:rsidR="00912DEE" w:rsidRDefault="00912DEE" w:rsidP="00B13955">
      <w:pPr>
        <w:jc w:val="both"/>
        <w:rPr>
          <w:rFonts w:ascii="Arial" w:hAnsi="Arial" w:cs="Arial"/>
          <w:sz w:val="24"/>
          <w:szCs w:val="24"/>
        </w:rPr>
      </w:pPr>
    </w:p>
    <w:p w14:paraId="74BA6BE1" w14:textId="77777777" w:rsidR="00912DEE" w:rsidRDefault="00912DEE" w:rsidP="00B13955">
      <w:pPr>
        <w:jc w:val="both"/>
        <w:rPr>
          <w:rFonts w:ascii="Arial" w:hAnsi="Arial" w:cs="Arial"/>
          <w:sz w:val="24"/>
          <w:szCs w:val="24"/>
        </w:rPr>
      </w:pPr>
    </w:p>
    <w:p w14:paraId="4B75AEBA" w14:textId="293516DA" w:rsidR="00B13955" w:rsidRPr="00B13955" w:rsidRDefault="00B13955" w:rsidP="00B13955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1395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161C9C65" w14:textId="77777777" w:rsidR="00551EB8" w:rsidRDefault="00B13955" w:rsidP="00551EB8">
      <w:pPr>
        <w:jc w:val="both"/>
        <w:rPr>
          <w:rFonts w:ascii="Arial" w:hAnsi="Arial" w:cs="Arial"/>
          <w:sz w:val="24"/>
          <w:szCs w:val="24"/>
        </w:rPr>
      </w:pPr>
      <w:r w:rsidRPr="00B13955">
        <w:rPr>
          <w:rFonts w:ascii="Arial" w:hAnsi="Arial" w:cs="Arial"/>
          <w:sz w:val="24"/>
          <w:szCs w:val="24"/>
        </w:rPr>
        <w:t>Cottrell, S. (2019). The Study Skills Handbook. Fifth edition. London: Macmillan</w:t>
      </w:r>
      <w:r>
        <w:rPr>
          <w:rFonts w:ascii="Arial" w:hAnsi="Arial" w:cs="Arial"/>
          <w:sz w:val="24"/>
          <w:szCs w:val="24"/>
        </w:rPr>
        <w:t xml:space="preserve"> </w:t>
      </w:r>
      <w:r w:rsidRPr="00B13955">
        <w:rPr>
          <w:rFonts w:ascii="Arial" w:hAnsi="Arial" w:cs="Arial"/>
          <w:sz w:val="24"/>
          <w:szCs w:val="24"/>
        </w:rPr>
        <w:t>International Higher Education/Red Globe Press an imprint of Springer Nature Limited.</w:t>
      </w:r>
    </w:p>
    <w:p w14:paraId="52A7A0DB" w14:textId="77777777" w:rsidR="005E73E9" w:rsidRDefault="00551EB8" w:rsidP="00551EB8">
      <w:pPr>
        <w:jc w:val="both"/>
        <w:rPr>
          <w:rFonts w:ascii="Arial" w:hAnsi="Arial" w:cs="Arial"/>
          <w:sz w:val="24"/>
          <w:szCs w:val="24"/>
        </w:rPr>
      </w:pPr>
      <w:r w:rsidRPr="00551EB8">
        <w:rPr>
          <w:rFonts w:ascii="Arial" w:hAnsi="Arial" w:cs="Arial"/>
          <w:sz w:val="24"/>
          <w:szCs w:val="24"/>
        </w:rPr>
        <w:t>Cottrell, S. (2021). Skills for success: personal development and employability. 4th edition.</w:t>
      </w:r>
      <w:r>
        <w:rPr>
          <w:rFonts w:ascii="Arial" w:hAnsi="Arial" w:cs="Arial"/>
          <w:sz w:val="24"/>
          <w:szCs w:val="24"/>
        </w:rPr>
        <w:t xml:space="preserve"> </w:t>
      </w:r>
      <w:r w:rsidRPr="00551EB8">
        <w:rPr>
          <w:rFonts w:ascii="Arial" w:hAnsi="Arial" w:cs="Arial"/>
          <w:sz w:val="24"/>
          <w:szCs w:val="24"/>
        </w:rPr>
        <w:t>London: Red Globe Press.</w:t>
      </w:r>
    </w:p>
    <w:p w14:paraId="7576DEB6" w14:textId="5DF9C92D" w:rsidR="00551EB8" w:rsidRDefault="005E73E9" w:rsidP="00551EB8">
      <w:pPr>
        <w:jc w:val="both"/>
        <w:rPr>
          <w:rFonts w:ascii="Arial" w:hAnsi="Arial" w:cs="Arial"/>
          <w:sz w:val="24"/>
          <w:szCs w:val="24"/>
        </w:rPr>
      </w:pPr>
      <w:r w:rsidRPr="005E73E9">
        <w:rPr>
          <w:rFonts w:ascii="Arial" w:hAnsi="Arial" w:cs="Arial"/>
          <w:sz w:val="24"/>
          <w:szCs w:val="24"/>
        </w:rPr>
        <w:t>Dweck, C.S. (2017). Mindset. Updated edition. London: Robinson.</w:t>
      </w:r>
    </w:p>
    <w:p w14:paraId="4CC5AC34" w14:textId="24A1A5C4" w:rsidR="005E73E9" w:rsidRDefault="008C54A6" w:rsidP="008C54A6">
      <w:pPr>
        <w:jc w:val="both"/>
        <w:rPr>
          <w:rFonts w:ascii="Arial" w:hAnsi="Arial" w:cs="Arial"/>
          <w:sz w:val="24"/>
          <w:szCs w:val="24"/>
        </w:rPr>
      </w:pPr>
      <w:r w:rsidRPr="008C54A6">
        <w:rPr>
          <w:rFonts w:ascii="Arial" w:hAnsi="Arial" w:cs="Arial"/>
          <w:sz w:val="24"/>
          <w:szCs w:val="24"/>
        </w:rPr>
        <w:t>Gallagher, K. (2022). Essential study and employment skills for business and management</w:t>
      </w:r>
      <w:r>
        <w:rPr>
          <w:rFonts w:ascii="Arial" w:hAnsi="Arial" w:cs="Arial"/>
          <w:sz w:val="24"/>
          <w:szCs w:val="24"/>
        </w:rPr>
        <w:t xml:space="preserve"> </w:t>
      </w:r>
      <w:r w:rsidRPr="008C54A6">
        <w:rPr>
          <w:rFonts w:ascii="Arial" w:hAnsi="Arial" w:cs="Arial"/>
          <w:sz w:val="24"/>
          <w:szCs w:val="24"/>
        </w:rPr>
        <w:t>students. Fourth edition. Oxford: Oxford University Press.</w:t>
      </w:r>
    </w:p>
    <w:p w14:paraId="6CEDFAD9" w14:textId="471AB58B" w:rsidR="008C54A6" w:rsidRDefault="00065156" w:rsidP="00065156">
      <w:pPr>
        <w:jc w:val="both"/>
        <w:rPr>
          <w:rFonts w:ascii="Arial" w:hAnsi="Arial" w:cs="Arial"/>
          <w:sz w:val="24"/>
          <w:szCs w:val="24"/>
        </w:rPr>
      </w:pPr>
      <w:r w:rsidRPr="00065156">
        <w:rPr>
          <w:rFonts w:ascii="Arial" w:hAnsi="Arial" w:cs="Arial"/>
          <w:sz w:val="24"/>
          <w:szCs w:val="24"/>
        </w:rPr>
        <w:t>Ho, T.T.H., Le, V.H., Nguyen, D.T., Nguyen, C.T.P. and Nguyen, H.T.T., (2023). Effects of</w:t>
      </w:r>
      <w:r w:rsidR="00802931">
        <w:rPr>
          <w:rFonts w:ascii="Arial" w:hAnsi="Arial" w:cs="Arial"/>
          <w:sz w:val="24"/>
          <w:szCs w:val="24"/>
        </w:rPr>
        <w:t xml:space="preserve"> </w:t>
      </w:r>
      <w:r w:rsidRPr="00065156">
        <w:rPr>
          <w:rFonts w:ascii="Arial" w:hAnsi="Arial" w:cs="Arial"/>
          <w:sz w:val="24"/>
          <w:szCs w:val="24"/>
        </w:rPr>
        <w:t>career development learning on students’ perceived employability: a longitudinal</w:t>
      </w:r>
      <w:r>
        <w:rPr>
          <w:rFonts w:ascii="Arial" w:hAnsi="Arial" w:cs="Arial"/>
          <w:sz w:val="24"/>
          <w:szCs w:val="24"/>
        </w:rPr>
        <w:t xml:space="preserve"> </w:t>
      </w:r>
      <w:r w:rsidRPr="00065156">
        <w:rPr>
          <w:rFonts w:ascii="Arial" w:hAnsi="Arial" w:cs="Arial"/>
          <w:sz w:val="24"/>
          <w:szCs w:val="24"/>
        </w:rPr>
        <w:t>study. Higher Education, 86(2), pp.297-315.</w:t>
      </w:r>
    </w:p>
    <w:p w14:paraId="102FF838" w14:textId="7A0511F5" w:rsidR="00F67CA9" w:rsidRDefault="00F67CA9" w:rsidP="00F67CA9">
      <w:pPr>
        <w:jc w:val="both"/>
        <w:rPr>
          <w:rFonts w:ascii="Arial" w:hAnsi="Arial" w:cs="Arial"/>
          <w:sz w:val="24"/>
          <w:szCs w:val="24"/>
        </w:rPr>
      </w:pPr>
      <w:r w:rsidRPr="00F67CA9">
        <w:rPr>
          <w:rFonts w:ascii="Arial" w:hAnsi="Arial" w:cs="Arial"/>
          <w:sz w:val="24"/>
          <w:szCs w:val="24"/>
        </w:rPr>
        <w:t>Karaca-Atik, A., Meeuwisse, M., Gorgievski, M. and Smeets, G., (2023). Uncovering</w:t>
      </w:r>
      <w:r>
        <w:rPr>
          <w:rFonts w:ascii="Arial" w:hAnsi="Arial" w:cs="Arial"/>
          <w:sz w:val="24"/>
          <w:szCs w:val="24"/>
        </w:rPr>
        <w:t xml:space="preserve"> </w:t>
      </w:r>
      <w:r w:rsidRPr="00F67CA9">
        <w:rPr>
          <w:rFonts w:ascii="Arial" w:hAnsi="Arial" w:cs="Arial"/>
          <w:sz w:val="24"/>
          <w:szCs w:val="24"/>
        </w:rPr>
        <w:t>important 21st-century skills for sustainable career development of social sciences graduates:</w:t>
      </w:r>
      <w:r>
        <w:rPr>
          <w:rFonts w:ascii="Arial" w:hAnsi="Arial" w:cs="Arial"/>
          <w:sz w:val="24"/>
          <w:szCs w:val="24"/>
        </w:rPr>
        <w:t xml:space="preserve"> </w:t>
      </w:r>
      <w:r w:rsidRPr="00F67CA9">
        <w:rPr>
          <w:rFonts w:ascii="Arial" w:hAnsi="Arial" w:cs="Arial"/>
          <w:sz w:val="24"/>
          <w:szCs w:val="24"/>
        </w:rPr>
        <w:t>A systematic review. Educational Research Review, 39, p.100528.</w:t>
      </w:r>
    </w:p>
    <w:p w14:paraId="3ED60973" w14:textId="1F29D0B3" w:rsidR="00404A4D" w:rsidRDefault="00404A4D" w:rsidP="00404A4D">
      <w:pPr>
        <w:jc w:val="both"/>
        <w:rPr>
          <w:rFonts w:ascii="Arial" w:hAnsi="Arial" w:cs="Arial"/>
          <w:sz w:val="24"/>
          <w:szCs w:val="24"/>
        </w:rPr>
      </w:pPr>
      <w:r w:rsidRPr="00404A4D">
        <w:rPr>
          <w:rFonts w:ascii="Arial" w:hAnsi="Arial" w:cs="Arial"/>
          <w:sz w:val="24"/>
          <w:szCs w:val="24"/>
        </w:rPr>
        <w:t>Prastyaningtyas, E.W., Ausat, A.M.A., Muhamad, L.F., Wanof, M.I. and Suherlan, S.,</w:t>
      </w:r>
      <w:r w:rsidR="00260E2A">
        <w:rPr>
          <w:rFonts w:ascii="Arial" w:hAnsi="Arial" w:cs="Arial"/>
          <w:sz w:val="24"/>
          <w:szCs w:val="24"/>
        </w:rPr>
        <w:t xml:space="preserve"> </w:t>
      </w:r>
      <w:r w:rsidRPr="00404A4D">
        <w:rPr>
          <w:rFonts w:ascii="Arial" w:hAnsi="Arial" w:cs="Arial"/>
          <w:sz w:val="24"/>
          <w:szCs w:val="24"/>
        </w:rPr>
        <w:t>(2023). The Role of Information Technology in Improving Human Resources Career</w:t>
      </w:r>
      <w:r>
        <w:rPr>
          <w:rFonts w:ascii="Arial" w:hAnsi="Arial" w:cs="Arial"/>
          <w:sz w:val="24"/>
          <w:szCs w:val="24"/>
        </w:rPr>
        <w:t xml:space="preserve"> </w:t>
      </w:r>
      <w:r w:rsidRPr="00404A4D">
        <w:rPr>
          <w:rFonts w:ascii="Arial" w:hAnsi="Arial" w:cs="Arial"/>
          <w:sz w:val="24"/>
          <w:szCs w:val="24"/>
        </w:rPr>
        <w:t>Development. Jurnal Teknologi Dan Sistem Informasi Bisnis, 5(3), pp.266-275.</w:t>
      </w:r>
    </w:p>
    <w:p w14:paraId="60FFD3C7" w14:textId="761CB76D" w:rsidR="00260E2A" w:rsidRDefault="000F6238" w:rsidP="000F6238">
      <w:pPr>
        <w:jc w:val="both"/>
        <w:rPr>
          <w:rFonts w:ascii="Arial" w:hAnsi="Arial" w:cs="Arial"/>
          <w:sz w:val="24"/>
          <w:szCs w:val="24"/>
        </w:rPr>
      </w:pPr>
      <w:r w:rsidRPr="000F6238">
        <w:rPr>
          <w:rFonts w:ascii="Arial" w:hAnsi="Arial" w:cs="Arial"/>
          <w:sz w:val="24"/>
          <w:szCs w:val="24"/>
        </w:rPr>
        <w:t>Robertson, T. Hooley, and P. McCash (eds.) (2020). The Oxford handbook of career</w:t>
      </w:r>
      <w:r>
        <w:rPr>
          <w:rFonts w:ascii="Arial" w:hAnsi="Arial" w:cs="Arial"/>
          <w:sz w:val="24"/>
          <w:szCs w:val="24"/>
        </w:rPr>
        <w:t xml:space="preserve"> </w:t>
      </w:r>
      <w:r w:rsidRPr="000F6238">
        <w:rPr>
          <w:rFonts w:ascii="Arial" w:hAnsi="Arial" w:cs="Arial"/>
          <w:sz w:val="24"/>
          <w:szCs w:val="24"/>
        </w:rPr>
        <w:t>development / [electronic resource]. New York: Oxford University Press.</w:t>
      </w:r>
    </w:p>
    <w:p w14:paraId="4809BAF1" w14:textId="7A2FBE21" w:rsidR="000F6238" w:rsidRDefault="003B4B24" w:rsidP="003B4B24">
      <w:pPr>
        <w:jc w:val="both"/>
        <w:rPr>
          <w:rFonts w:ascii="Arial" w:hAnsi="Arial" w:cs="Arial"/>
          <w:sz w:val="24"/>
          <w:szCs w:val="24"/>
        </w:rPr>
      </w:pPr>
      <w:r w:rsidRPr="003B4B24">
        <w:rPr>
          <w:rFonts w:ascii="Arial" w:hAnsi="Arial" w:cs="Arial"/>
          <w:sz w:val="24"/>
          <w:szCs w:val="24"/>
        </w:rPr>
        <w:t>Shah, N., Bano, S., Saraih, U.N., Abdelwahed, N.A.A. and Soomro, B.A., (2023). Leading</w:t>
      </w:r>
      <w:r>
        <w:rPr>
          <w:rFonts w:ascii="Arial" w:hAnsi="Arial" w:cs="Arial"/>
          <w:sz w:val="24"/>
          <w:szCs w:val="24"/>
        </w:rPr>
        <w:t xml:space="preserve"> </w:t>
      </w:r>
      <w:r w:rsidRPr="003B4B24">
        <w:rPr>
          <w:rFonts w:ascii="Arial" w:hAnsi="Arial" w:cs="Arial"/>
          <w:sz w:val="24"/>
          <w:szCs w:val="24"/>
        </w:rPr>
        <w:t>towards the students’ career development and career intentions through using</w:t>
      </w:r>
      <w:r>
        <w:rPr>
          <w:rFonts w:ascii="Arial" w:hAnsi="Arial" w:cs="Arial"/>
          <w:sz w:val="24"/>
          <w:szCs w:val="24"/>
        </w:rPr>
        <w:t xml:space="preserve"> </w:t>
      </w:r>
      <w:r w:rsidRPr="003B4B24">
        <w:rPr>
          <w:rFonts w:ascii="Arial" w:hAnsi="Arial" w:cs="Arial"/>
          <w:sz w:val="24"/>
          <w:szCs w:val="24"/>
        </w:rPr>
        <w:t>multidimensional soft skills in the digital age. Education+ Training, 65(6/7), pp.848-870.</w:t>
      </w:r>
    </w:p>
    <w:p w14:paraId="588C71B2" w14:textId="3F53DCC5" w:rsidR="00B35B75" w:rsidRDefault="00B35B75" w:rsidP="00B35B75">
      <w:pPr>
        <w:jc w:val="both"/>
        <w:rPr>
          <w:rFonts w:ascii="Arial" w:hAnsi="Arial" w:cs="Arial"/>
          <w:sz w:val="24"/>
          <w:szCs w:val="24"/>
        </w:rPr>
      </w:pPr>
      <w:r w:rsidRPr="00B35B75">
        <w:rPr>
          <w:rFonts w:ascii="Arial" w:hAnsi="Arial" w:cs="Arial"/>
          <w:sz w:val="24"/>
          <w:szCs w:val="24"/>
        </w:rPr>
        <w:t>Smale, B. (2015). How to succeed at university: an essential guide to academic skills,</w:t>
      </w:r>
      <w:r>
        <w:rPr>
          <w:rFonts w:ascii="Arial" w:hAnsi="Arial" w:cs="Arial"/>
          <w:sz w:val="24"/>
          <w:szCs w:val="24"/>
        </w:rPr>
        <w:t xml:space="preserve"> </w:t>
      </w:r>
      <w:r w:rsidRPr="00B35B75">
        <w:rPr>
          <w:rFonts w:ascii="Arial" w:hAnsi="Arial" w:cs="Arial"/>
          <w:sz w:val="24"/>
          <w:szCs w:val="24"/>
        </w:rPr>
        <w:t>personal development and employability. Second edition. London: SAGE.</w:t>
      </w:r>
    </w:p>
    <w:p w14:paraId="56D3E3D1" w14:textId="2B2A86F0" w:rsidR="005F087F" w:rsidRDefault="005F087F" w:rsidP="00B35B75">
      <w:pPr>
        <w:jc w:val="both"/>
        <w:rPr>
          <w:rFonts w:ascii="Arial" w:hAnsi="Arial" w:cs="Arial"/>
          <w:sz w:val="24"/>
          <w:szCs w:val="24"/>
        </w:rPr>
      </w:pPr>
    </w:p>
    <w:p w14:paraId="00F0A65A" w14:textId="309D7979" w:rsidR="005F087F" w:rsidRPr="00551E07" w:rsidRDefault="005F087F" w:rsidP="00551E07">
      <w:pPr>
        <w:spacing w:line="240" w:lineRule="auto"/>
        <w:rPr>
          <w:rFonts w:ascii="Arial" w:hAnsi="Arial" w:cs="Arial"/>
          <w:sz w:val="24"/>
          <w:szCs w:val="24"/>
        </w:rPr>
      </w:pPr>
      <w:r w:rsidRPr="00551E07">
        <w:rPr>
          <w:rFonts w:ascii="Arial" w:hAnsi="Arial" w:cs="Arial"/>
          <w:sz w:val="24"/>
          <w:szCs w:val="24"/>
        </w:rPr>
        <w:br w:type="page"/>
      </w:r>
      <w:r w:rsidR="00551E07">
        <w:rPr>
          <w:noProof/>
        </w:rPr>
        <w:lastRenderedPageBreak/>
        <w:drawing>
          <wp:inline distT="0" distB="0" distL="0" distR="0" wp14:anchorId="31D03F26" wp14:editId="61F7B7BD">
            <wp:extent cx="6463665" cy="4470400"/>
            <wp:effectExtent l="0" t="0" r="0" b="6350"/>
            <wp:docPr id="1890312216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312216" name="Picture 1" descr="A close-up of a pap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1A447" w14:textId="0318D38D" w:rsidR="00551E07" w:rsidRDefault="00551E07" w:rsidP="00551E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A787DDE" wp14:editId="7D5C3A8C">
            <wp:extent cx="6386294" cy="3956050"/>
            <wp:effectExtent l="0" t="0" r="0" b="6350"/>
            <wp:docPr id="1848926265" name="Picture 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926265" name="Picture 2" descr="A paper with writing on i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4606" cy="398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1E07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017FF" w14:textId="77777777" w:rsidR="00344EC0" w:rsidRDefault="00344EC0" w:rsidP="008F3C37">
      <w:pPr>
        <w:spacing w:after="0" w:line="240" w:lineRule="auto"/>
      </w:pPr>
      <w:r>
        <w:separator/>
      </w:r>
    </w:p>
  </w:endnote>
  <w:endnote w:type="continuationSeparator" w:id="0">
    <w:p w14:paraId="20F467EC" w14:textId="77777777" w:rsidR="00344EC0" w:rsidRDefault="00344EC0" w:rsidP="008F3C37">
      <w:pPr>
        <w:spacing w:after="0" w:line="240" w:lineRule="auto"/>
      </w:pPr>
      <w:r>
        <w:continuationSeparator/>
      </w:r>
    </w:p>
  </w:endnote>
  <w:endnote w:type="continuationNotice" w:id="1">
    <w:p w14:paraId="4BA6FFBF" w14:textId="77777777" w:rsidR="00344EC0" w:rsidRDefault="00344E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C3C400" w14:paraId="66107AC3" w14:textId="77777777" w:rsidTr="04C3C400">
      <w:trPr>
        <w:trHeight w:val="300"/>
      </w:trPr>
      <w:tc>
        <w:tcPr>
          <w:tcW w:w="3005" w:type="dxa"/>
        </w:tcPr>
        <w:p w14:paraId="6BD1EB1D" w14:textId="2B32C379" w:rsidR="04C3C400" w:rsidRDefault="04C3C400" w:rsidP="04C3C400">
          <w:pPr>
            <w:pStyle w:val="Header"/>
            <w:ind w:left="-115"/>
          </w:pPr>
        </w:p>
      </w:tc>
      <w:tc>
        <w:tcPr>
          <w:tcW w:w="3005" w:type="dxa"/>
        </w:tcPr>
        <w:p w14:paraId="2DC0C5A7" w14:textId="6F66F52F" w:rsidR="04C3C400" w:rsidRDefault="04C3C400" w:rsidP="04C3C400">
          <w:pPr>
            <w:pStyle w:val="Header"/>
            <w:jc w:val="center"/>
          </w:pPr>
        </w:p>
      </w:tc>
      <w:tc>
        <w:tcPr>
          <w:tcW w:w="3005" w:type="dxa"/>
        </w:tcPr>
        <w:p w14:paraId="21AB6D53" w14:textId="0187E790" w:rsidR="04C3C400" w:rsidRDefault="04C3C400" w:rsidP="04C3C400">
          <w:pPr>
            <w:pStyle w:val="Header"/>
            <w:ind w:right="-115"/>
            <w:jc w:val="right"/>
          </w:pPr>
        </w:p>
      </w:tc>
    </w:tr>
  </w:tbl>
  <w:p w14:paraId="126CA272" w14:textId="0F86316E" w:rsidR="04C3C400" w:rsidRDefault="04C3C400" w:rsidP="04C3C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661A9" w14:textId="77777777" w:rsidR="00344EC0" w:rsidRDefault="00344EC0" w:rsidP="008F3C37">
      <w:pPr>
        <w:spacing w:after="0" w:line="240" w:lineRule="auto"/>
      </w:pPr>
      <w:r>
        <w:separator/>
      </w:r>
    </w:p>
  </w:footnote>
  <w:footnote w:type="continuationSeparator" w:id="0">
    <w:p w14:paraId="189393DB" w14:textId="77777777" w:rsidR="00344EC0" w:rsidRDefault="00344EC0" w:rsidP="008F3C37">
      <w:pPr>
        <w:spacing w:after="0" w:line="240" w:lineRule="auto"/>
      </w:pPr>
      <w:r>
        <w:continuationSeparator/>
      </w:r>
    </w:p>
  </w:footnote>
  <w:footnote w:type="continuationNotice" w:id="1">
    <w:p w14:paraId="2AF6ED35" w14:textId="77777777" w:rsidR="00344EC0" w:rsidRDefault="00344E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C3C400" w14:paraId="2438259A" w14:textId="77777777" w:rsidTr="04C3C400">
      <w:trPr>
        <w:trHeight w:val="300"/>
      </w:trPr>
      <w:tc>
        <w:tcPr>
          <w:tcW w:w="3005" w:type="dxa"/>
        </w:tcPr>
        <w:p w14:paraId="788B3411" w14:textId="7F319B47" w:rsidR="04C3C400" w:rsidRDefault="04C3C400" w:rsidP="04C3C400">
          <w:pPr>
            <w:pStyle w:val="Header"/>
            <w:ind w:left="-115"/>
          </w:pPr>
        </w:p>
      </w:tc>
      <w:tc>
        <w:tcPr>
          <w:tcW w:w="3005" w:type="dxa"/>
        </w:tcPr>
        <w:p w14:paraId="207B865F" w14:textId="1C93CE99" w:rsidR="04C3C400" w:rsidRDefault="04C3C400" w:rsidP="04C3C400">
          <w:pPr>
            <w:pStyle w:val="Header"/>
            <w:jc w:val="center"/>
          </w:pPr>
        </w:p>
      </w:tc>
      <w:tc>
        <w:tcPr>
          <w:tcW w:w="3005" w:type="dxa"/>
        </w:tcPr>
        <w:p w14:paraId="69D65D8A" w14:textId="4C30FF29" w:rsidR="04C3C400" w:rsidRDefault="04C3C400" w:rsidP="04C3C400">
          <w:pPr>
            <w:pStyle w:val="Header"/>
            <w:ind w:right="-115"/>
            <w:jc w:val="right"/>
          </w:pPr>
        </w:p>
      </w:tc>
    </w:tr>
  </w:tbl>
  <w:p w14:paraId="10B54D18" w14:textId="17A214A0" w:rsidR="04C3C400" w:rsidRDefault="04C3C400" w:rsidP="04C3C40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9268D"/>
    <w:multiLevelType w:val="hybridMultilevel"/>
    <w:tmpl w:val="833272FE"/>
    <w:lvl w:ilvl="0" w:tplc="74DE0A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33D27"/>
    <w:multiLevelType w:val="hybridMultilevel"/>
    <w:tmpl w:val="71B6E2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D658F"/>
    <w:multiLevelType w:val="hybridMultilevel"/>
    <w:tmpl w:val="80F80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40155"/>
    <w:multiLevelType w:val="hybridMultilevel"/>
    <w:tmpl w:val="7B68B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302525">
    <w:abstractNumId w:val="3"/>
  </w:num>
  <w:num w:numId="2" w16cid:durableId="1490093207">
    <w:abstractNumId w:val="0"/>
  </w:num>
  <w:num w:numId="3" w16cid:durableId="2051760575">
    <w:abstractNumId w:val="1"/>
  </w:num>
  <w:num w:numId="4" w16cid:durableId="1735276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37"/>
    <w:rsid w:val="00015BA5"/>
    <w:rsid w:val="00015D94"/>
    <w:rsid w:val="00023A79"/>
    <w:rsid w:val="00027A64"/>
    <w:rsid w:val="000378F6"/>
    <w:rsid w:val="000463EE"/>
    <w:rsid w:val="000562A9"/>
    <w:rsid w:val="000623D1"/>
    <w:rsid w:val="00065156"/>
    <w:rsid w:val="00080797"/>
    <w:rsid w:val="00080F18"/>
    <w:rsid w:val="00097E27"/>
    <w:rsid w:val="000A6145"/>
    <w:rsid w:val="000C0278"/>
    <w:rsid w:val="000C3D38"/>
    <w:rsid w:val="000D037D"/>
    <w:rsid w:val="000E0565"/>
    <w:rsid w:val="000F6238"/>
    <w:rsid w:val="0010087F"/>
    <w:rsid w:val="001013A4"/>
    <w:rsid w:val="00101C48"/>
    <w:rsid w:val="00102A1C"/>
    <w:rsid w:val="00117AC1"/>
    <w:rsid w:val="00120379"/>
    <w:rsid w:val="00122A32"/>
    <w:rsid w:val="00123873"/>
    <w:rsid w:val="00130C5A"/>
    <w:rsid w:val="00136E1C"/>
    <w:rsid w:val="0014101F"/>
    <w:rsid w:val="0015300D"/>
    <w:rsid w:val="00160F62"/>
    <w:rsid w:val="00162C09"/>
    <w:rsid w:val="00164C55"/>
    <w:rsid w:val="00176E0E"/>
    <w:rsid w:val="00183505"/>
    <w:rsid w:val="00190427"/>
    <w:rsid w:val="00194DD7"/>
    <w:rsid w:val="001A11E6"/>
    <w:rsid w:val="001A2F07"/>
    <w:rsid w:val="001A421A"/>
    <w:rsid w:val="001B44C8"/>
    <w:rsid w:val="001C1095"/>
    <w:rsid w:val="001C7332"/>
    <w:rsid w:val="001D392B"/>
    <w:rsid w:val="001D6334"/>
    <w:rsid w:val="001E0C8A"/>
    <w:rsid w:val="001E2587"/>
    <w:rsid w:val="001E2AA2"/>
    <w:rsid w:val="001E3415"/>
    <w:rsid w:val="001E55DC"/>
    <w:rsid w:val="001F0F20"/>
    <w:rsid w:val="00204422"/>
    <w:rsid w:val="00231248"/>
    <w:rsid w:val="002337AF"/>
    <w:rsid w:val="00234E29"/>
    <w:rsid w:val="002415DB"/>
    <w:rsid w:val="00244E51"/>
    <w:rsid w:val="00247831"/>
    <w:rsid w:val="00260E2A"/>
    <w:rsid w:val="00265F7E"/>
    <w:rsid w:val="002724C0"/>
    <w:rsid w:val="0027285B"/>
    <w:rsid w:val="002875D5"/>
    <w:rsid w:val="00293667"/>
    <w:rsid w:val="002A22CC"/>
    <w:rsid w:val="002A48DD"/>
    <w:rsid w:val="002B60A2"/>
    <w:rsid w:val="002B6AF5"/>
    <w:rsid w:val="002C2696"/>
    <w:rsid w:val="002C2868"/>
    <w:rsid w:val="002E5406"/>
    <w:rsid w:val="002E66F3"/>
    <w:rsid w:val="00302CF9"/>
    <w:rsid w:val="00307515"/>
    <w:rsid w:val="0031157F"/>
    <w:rsid w:val="0031196A"/>
    <w:rsid w:val="003125F1"/>
    <w:rsid w:val="00315134"/>
    <w:rsid w:val="00317C2F"/>
    <w:rsid w:val="00324DF1"/>
    <w:rsid w:val="003278B5"/>
    <w:rsid w:val="003370D8"/>
    <w:rsid w:val="00344EC0"/>
    <w:rsid w:val="00345C02"/>
    <w:rsid w:val="00360432"/>
    <w:rsid w:val="003774D2"/>
    <w:rsid w:val="00377BF8"/>
    <w:rsid w:val="003B2637"/>
    <w:rsid w:val="003B4B24"/>
    <w:rsid w:val="003B70C0"/>
    <w:rsid w:val="003D43E9"/>
    <w:rsid w:val="003E3F6F"/>
    <w:rsid w:val="003F084C"/>
    <w:rsid w:val="00404A4D"/>
    <w:rsid w:val="00404FD0"/>
    <w:rsid w:val="00427815"/>
    <w:rsid w:val="004316EE"/>
    <w:rsid w:val="004327AC"/>
    <w:rsid w:val="00444426"/>
    <w:rsid w:val="00445847"/>
    <w:rsid w:val="0045283D"/>
    <w:rsid w:val="0045372D"/>
    <w:rsid w:val="00467C24"/>
    <w:rsid w:val="00480089"/>
    <w:rsid w:val="0049246D"/>
    <w:rsid w:val="00496F99"/>
    <w:rsid w:val="004B40DD"/>
    <w:rsid w:val="004C1AB7"/>
    <w:rsid w:val="004C47CD"/>
    <w:rsid w:val="004D3BC2"/>
    <w:rsid w:val="004E6EB8"/>
    <w:rsid w:val="004E75F1"/>
    <w:rsid w:val="0050361D"/>
    <w:rsid w:val="00506C84"/>
    <w:rsid w:val="005076F1"/>
    <w:rsid w:val="0051101D"/>
    <w:rsid w:val="0054320D"/>
    <w:rsid w:val="00547374"/>
    <w:rsid w:val="00551BD7"/>
    <w:rsid w:val="00551E07"/>
    <w:rsid w:val="00551EB8"/>
    <w:rsid w:val="005575B4"/>
    <w:rsid w:val="00557836"/>
    <w:rsid w:val="005603BF"/>
    <w:rsid w:val="00561E91"/>
    <w:rsid w:val="00575421"/>
    <w:rsid w:val="00585376"/>
    <w:rsid w:val="00592DDC"/>
    <w:rsid w:val="00594B28"/>
    <w:rsid w:val="005C146F"/>
    <w:rsid w:val="005C4C05"/>
    <w:rsid w:val="005C5BA4"/>
    <w:rsid w:val="005C72B9"/>
    <w:rsid w:val="005D4E04"/>
    <w:rsid w:val="005D6879"/>
    <w:rsid w:val="005D7131"/>
    <w:rsid w:val="005E285B"/>
    <w:rsid w:val="005E3AFE"/>
    <w:rsid w:val="005E688B"/>
    <w:rsid w:val="005E73E9"/>
    <w:rsid w:val="005E7636"/>
    <w:rsid w:val="005F087F"/>
    <w:rsid w:val="005F4EB4"/>
    <w:rsid w:val="00605EAE"/>
    <w:rsid w:val="006073BA"/>
    <w:rsid w:val="00607CA6"/>
    <w:rsid w:val="00610FCC"/>
    <w:rsid w:val="00615EE7"/>
    <w:rsid w:val="00621C03"/>
    <w:rsid w:val="006353C6"/>
    <w:rsid w:val="006364C2"/>
    <w:rsid w:val="00640261"/>
    <w:rsid w:val="0064294C"/>
    <w:rsid w:val="00643AB8"/>
    <w:rsid w:val="00643CAE"/>
    <w:rsid w:val="00655415"/>
    <w:rsid w:val="00656F5E"/>
    <w:rsid w:val="00660588"/>
    <w:rsid w:val="0066379D"/>
    <w:rsid w:val="006763F7"/>
    <w:rsid w:val="006834B0"/>
    <w:rsid w:val="0068634F"/>
    <w:rsid w:val="00687BC5"/>
    <w:rsid w:val="00693BB4"/>
    <w:rsid w:val="006961CA"/>
    <w:rsid w:val="006A5C53"/>
    <w:rsid w:val="006B2337"/>
    <w:rsid w:val="006B4FDE"/>
    <w:rsid w:val="006C3FAC"/>
    <w:rsid w:val="006C5135"/>
    <w:rsid w:val="006D5C08"/>
    <w:rsid w:val="006D7300"/>
    <w:rsid w:val="006E1ABC"/>
    <w:rsid w:val="006E4FEB"/>
    <w:rsid w:val="00701006"/>
    <w:rsid w:val="007026C3"/>
    <w:rsid w:val="007041F2"/>
    <w:rsid w:val="0071057C"/>
    <w:rsid w:val="007121D2"/>
    <w:rsid w:val="00714FEB"/>
    <w:rsid w:val="00723E28"/>
    <w:rsid w:val="007334ED"/>
    <w:rsid w:val="007347EF"/>
    <w:rsid w:val="007431AF"/>
    <w:rsid w:val="00743BFA"/>
    <w:rsid w:val="00762892"/>
    <w:rsid w:val="00763AB6"/>
    <w:rsid w:val="0076498C"/>
    <w:rsid w:val="00771D66"/>
    <w:rsid w:val="00782505"/>
    <w:rsid w:val="00783B41"/>
    <w:rsid w:val="00787719"/>
    <w:rsid w:val="007918EC"/>
    <w:rsid w:val="00793B09"/>
    <w:rsid w:val="007A3E08"/>
    <w:rsid w:val="007B1E83"/>
    <w:rsid w:val="007B2B92"/>
    <w:rsid w:val="007C0162"/>
    <w:rsid w:val="007C6AE5"/>
    <w:rsid w:val="007C71F1"/>
    <w:rsid w:val="007D3CD1"/>
    <w:rsid w:val="007D5A7F"/>
    <w:rsid w:val="007E263C"/>
    <w:rsid w:val="007E63F6"/>
    <w:rsid w:val="007E76C3"/>
    <w:rsid w:val="007F0F00"/>
    <w:rsid w:val="007F14E0"/>
    <w:rsid w:val="00802931"/>
    <w:rsid w:val="00814E39"/>
    <w:rsid w:val="00820986"/>
    <w:rsid w:val="0082337E"/>
    <w:rsid w:val="008311C4"/>
    <w:rsid w:val="00850B2B"/>
    <w:rsid w:val="00852BEC"/>
    <w:rsid w:val="00870BFD"/>
    <w:rsid w:val="00877351"/>
    <w:rsid w:val="008A05C9"/>
    <w:rsid w:val="008A219A"/>
    <w:rsid w:val="008A328B"/>
    <w:rsid w:val="008A4EFA"/>
    <w:rsid w:val="008A787E"/>
    <w:rsid w:val="008C54A6"/>
    <w:rsid w:val="008D0FC0"/>
    <w:rsid w:val="008D6691"/>
    <w:rsid w:val="008E4FCA"/>
    <w:rsid w:val="008F3C37"/>
    <w:rsid w:val="00903548"/>
    <w:rsid w:val="00911327"/>
    <w:rsid w:val="00912DEE"/>
    <w:rsid w:val="00914836"/>
    <w:rsid w:val="00916242"/>
    <w:rsid w:val="00920BF7"/>
    <w:rsid w:val="00924D5E"/>
    <w:rsid w:val="009342F4"/>
    <w:rsid w:val="00940CDE"/>
    <w:rsid w:val="00960433"/>
    <w:rsid w:val="00972D29"/>
    <w:rsid w:val="0098255E"/>
    <w:rsid w:val="00983393"/>
    <w:rsid w:val="009844F7"/>
    <w:rsid w:val="0098701E"/>
    <w:rsid w:val="009B6346"/>
    <w:rsid w:val="009B7B7D"/>
    <w:rsid w:val="009C6617"/>
    <w:rsid w:val="009D00E5"/>
    <w:rsid w:val="009D47D3"/>
    <w:rsid w:val="009E2D63"/>
    <w:rsid w:val="009E3332"/>
    <w:rsid w:val="009E6F22"/>
    <w:rsid w:val="009F77C9"/>
    <w:rsid w:val="00A005E0"/>
    <w:rsid w:val="00A0261C"/>
    <w:rsid w:val="00A1080B"/>
    <w:rsid w:val="00A40141"/>
    <w:rsid w:val="00A5164A"/>
    <w:rsid w:val="00A54331"/>
    <w:rsid w:val="00A55BEE"/>
    <w:rsid w:val="00A56234"/>
    <w:rsid w:val="00A57F6B"/>
    <w:rsid w:val="00A6429A"/>
    <w:rsid w:val="00A73F91"/>
    <w:rsid w:val="00A831D2"/>
    <w:rsid w:val="00A84002"/>
    <w:rsid w:val="00A84D91"/>
    <w:rsid w:val="00A873D8"/>
    <w:rsid w:val="00A91233"/>
    <w:rsid w:val="00A959FD"/>
    <w:rsid w:val="00A9791E"/>
    <w:rsid w:val="00AA0BA3"/>
    <w:rsid w:val="00AB0A6C"/>
    <w:rsid w:val="00AB35DF"/>
    <w:rsid w:val="00AB45E3"/>
    <w:rsid w:val="00AC3165"/>
    <w:rsid w:val="00AC5A8D"/>
    <w:rsid w:val="00AC7FA3"/>
    <w:rsid w:val="00AD4A54"/>
    <w:rsid w:val="00AF29D7"/>
    <w:rsid w:val="00AF7535"/>
    <w:rsid w:val="00B01176"/>
    <w:rsid w:val="00B10E6B"/>
    <w:rsid w:val="00B11371"/>
    <w:rsid w:val="00B12FE5"/>
    <w:rsid w:val="00B13955"/>
    <w:rsid w:val="00B1661F"/>
    <w:rsid w:val="00B2531C"/>
    <w:rsid w:val="00B35B75"/>
    <w:rsid w:val="00B526C4"/>
    <w:rsid w:val="00B5683F"/>
    <w:rsid w:val="00B80308"/>
    <w:rsid w:val="00B830F0"/>
    <w:rsid w:val="00B90769"/>
    <w:rsid w:val="00BA091F"/>
    <w:rsid w:val="00BA4227"/>
    <w:rsid w:val="00BA5CB9"/>
    <w:rsid w:val="00BB69AE"/>
    <w:rsid w:val="00BB7164"/>
    <w:rsid w:val="00BC49BD"/>
    <w:rsid w:val="00BC4CE9"/>
    <w:rsid w:val="00BC7EF6"/>
    <w:rsid w:val="00BE18FF"/>
    <w:rsid w:val="00BF5D8B"/>
    <w:rsid w:val="00BF7C41"/>
    <w:rsid w:val="00C061FB"/>
    <w:rsid w:val="00C0724E"/>
    <w:rsid w:val="00C12EBB"/>
    <w:rsid w:val="00C17591"/>
    <w:rsid w:val="00C270B5"/>
    <w:rsid w:val="00C27D7F"/>
    <w:rsid w:val="00C4703C"/>
    <w:rsid w:val="00C47232"/>
    <w:rsid w:val="00C51ACC"/>
    <w:rsid w:val="00C52326"/>
    <w:rsid w:val="00C556D6"/>
    <w:rsid w:val="00C570D2"/>
    <w:rsid w:val="00C63A87"/>
    <w:rsid w:val="00C8391A"/>
    <w:rsid w:val="00C846EF"/>
    <w:rsid w:val="00C905F5"/>
    <w:rsid w:val="00C9693D"/>
    <w:rsid w:val="00CA5D8B"/>
    <w:rsid w:val="00CA5F8D"/>
    <w:rsid w:val="00CB2F11"/>
    <w:rsid w:val="00CB2FBE"/>
    <w:rsid w:val="00CC1785"/>
    <w:rsid w:val="00CD33E2"/>
    <w:rsid w:val="00CE3DFF"/>
    <w:rsid w:val="00CE506B"/>
    <w:rsid w:val="00CF3A34"/>
    <w:rsid w:val="00D017AD"/>
    <w:rsid w:val="00D213C7"/>
    <w:rsid w:val="00D32C53"/>
    <w:rsid w:val="00D429D1"/>
    <w:rsid w:val="00D67B88"/>
    <w:rsid w:val="00D91698"/>
    <w:rsid w:val="00D93546"/>
    <w:rsid w:val="00D9426F"/>
    <w:rsid w:val="00DA0305"/>
    <w:rsid w:val="00DA0E4C"/>
    <w:rsid w:val="00DA67CC"/>
    <w:rsid w:val="00DB09E3"/>
    <w:rsid w:val="00DB1757"/>
    <w:rsid w:val="00DB3E14"/>
    <w:rsid w:val="00DB6D8F"/>
    <w:rsid w:val="00DC4BF5"/>
    <w:rsid w:val="00DC724C"/>
    <w:rsid w:val="00DD2082"/>
    <w:rsid w:val="00DD6D7D"/>
    <w:rsid w:val="00DE1075"/>
    <w:rsid w:val="00DF6980"/>
    <w:rsid w:val="00E04BEF"/>
    <w:rsid w:val="00E13BCC"/>
    <w:rsid w:val="00E1503D"/>
    <w:rsid w:val="00E275BE"/>
    <w:rsid w:val="00E32B56"/>
    <w:rsid w:val="00E33038"/>
    <w:rsid w:val="00E516F4"/>
    <w:rsid w:val="00E55E52"/>
    <w:rsid w:val="00E569BF"/>
    <w:rsid w:val="00E713E2"/>
    <w:rsid w:val="00E74063"/>
    <w:rsid w:val="00E839F2"/>
    <w:rsid w:val="00EA03BE"/>
    <w:rsid w:val="00EA32EE"/>
    <w:rsid w:val="00EA430B"/>
    <w:rsid w:val="00EB1E36"/>
    <w:rsid w:val="00EB2ABA"/>
    <w:rsid w:val="00EB3746"/>
    <w:rsid w:val="00EB4DB8"/>
    <w:rsid w:val="00EB749C"/>
    <w:rsid w:val="00EB79AA"/>
    <w:rsid w:val="00EC1C01"/>
    <w:rsid w:val="00EC5430"/>
    <w:rsid w:val="00EF38B9"/>
    <w:rsid w:val="00F015F8"/>
    <w:rsid w:val="00F05428"/>
    <w:rsid w:val="00F1529F"/>
    <w:rsid w:val="00F22C2E"/>
    <w:rsid w:val="00F241DD"/>
    <w:rsid w:val="00F25150"/>
    <w:rsid w:val="00F27785"/>
    <w:rsid w:val="00F464FA"/>
    <w:rsid w:val="00F5221C"/>
    <w:rsid w:val="00F53D89"/>
    <w:rsid w:val="00F5740E"/>
    <w:rsid w:val="00F63027"/>
    <w:rsid w:val="00F67CA9"/>
    <w:rsid w:val="00F718F3"/>
    <w:rsid w:val="00F7506A"/>
    <w:rsid w:val="00F75B0A"/>
    <w:rsid w:val="00F84282"/>
    <w:rsid w:val="00FB1D89"/>
    <w:rsid w:val="00FB4F68"/>
    <w:rsid w:val="00FB62C5"/>
    <w:rsid w:val="00FC7855"/>
    <w:rsid w:val="00FD3BB8"/>
    <w:rsid w:val="00FD4D28"/>
    <w:rsid w:val="00FE438C"/>
    <w:rsid w:val="00FE6E31"/>
    <w:rsid w:val="00FF4663"/>
    <w:rsid w:val="04C3C400"/>
    <w:rsid w:val="0A7B7B7D"/>
    <w:rsid w:val="1620B555"/>
    <w:rsid w:val="20C603D6"/>
    <w:rsid w:val="46E7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0CB148"/>
  <w15:chartTrackingRefBased/>
  <w15:docId w15:val="{53A98ACA-0AA2-4A89-859A-BFB0845D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C37"/>
  </w:style>
  <w:style w:type="paragraph" w:styleId="Heading1">
    <w:name w:val="heading 1"/>
    <w:basedOn w:val="Normal"/>
    <w:next w:val="Normal"/>
    <w:link w:val="Heading1Char"/>
    <w:uiPriority w:val="9"/>
    <w:qFormat/>
    <w:rsid w:val="008F3C37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C37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C37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C3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C3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C3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C3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C3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C37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C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C3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C3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C37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C37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C37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C37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C3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C37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8F3C37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F3C37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C37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C37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C37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F3C37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8F3C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C37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C37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C37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8F3C37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F3C37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8F3C37"/>
    <w:rPr>
      <w:b/>
      <w:bCs/>
    </w:rPr>
  </w:style>
  <w:style w:type="character" w:styleId="Emphasis">
    <w:name w:val="Emphasis"/>
    <w:basedOn w:val="DefaultParagraphFont"/>
    <w:uiPriority w:val="20"/>
    <w:qFormat/>
    <w:rsid w:val="008F3C37"/>
    <w:rPr>
      <w:i/>
      <w:iCs/>
      <w:color w:val="000000" w:themeColor="text1"/>
    </w:rPr>
  </w:style>
  <w:style w:type="paragraph" w:styleId="NoSpacing">
    <w:name w:val="No Spacing"/>
    <w:uiPriority w:val="1"/>
    <w:qFormat/>
    <w:rsid w:val="008F3C37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8F3C37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8F3C37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8F3C37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F3C37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6863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634F"/>
  </w:style>
  <w:style w:type="paragraph" w:styleId="Footer">
    <w:name w:val="footer"/>
    <w:basedOn w:val="Normal"/>
    <w:link w:val="FooterChar"/>
    <w:uiPriority w:val="99"/>
    <w:semiHidden/>
    <w:unhideWhenUsed/>
    <w:rsid w:val="006863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634F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312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124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12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8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6" ma:contentTypeDescription="Create a new document." ma:contentTypeScope="" ma:versionID="05743d3d77e6cf4b78e0e94cf02f2490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8653eef31bf7aeac449eca0f22426f71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E3110-D5E5-402F-B650-2EC9158F3F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988259-0C65-496D-B065-22BCC73F9C09}">
  <ds:schemaRefs>
    <ds:schemaRef ds:uri="http://schemas.microsoft.com/office/2006/metadata/properties"/>
    <ds:schemaRef ds:uri="http://schemas.microsoft.com/office/infopath/2007/PartnerControls"/>
    <ds:schemaRef ds:uri="d97129d6-5105-44aa-8953-de11b416c376"/>
  </ds:schemaRefs>
</ds:datastoreItem>
</file>

<file path=customXml/itemProps3.xml><?xml version="1.0" encoding="utf-8"?>
<ds:datastoreItem xmlns:ds="http://schemas.openxmlformats.org/officeDocument/2006/customXml" ds:itemID="{831AA4DD-15AA-42A1-ABBD-97451111CE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474C0D-E0CA-41E6-B8D3-54563E1B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Pompa (2320763)</dc:creator>
  <cp:keywords/>
  <dc:description/>
  <cp:lastModifiedBy>Peter Pompa (2320763)</cp:lastModifiedBy>
  <cp:revision>83</cp:revision>
  <dcterms:created xsi:type="dcterms:W3CDTF">2024-05-21T08:36:00Z</dcterms:created>
  <dcterms:modified xsi:type="dcterms:W3CDTF">2024-05-31T17:40:00Z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  <property fmtid="{D5CDD505-2E9C-101B-9397-08002B2CF9AE}" pid="3" name="GrammarlyDocumentId">
    <vt:lpwstr>de9ef5948829354223bffbd0b7709472dd7b25eb5fb95d7541a35f018193b42e</vt:lpwstr>
  </property>
</Properties>
</file>