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332155"/>
        <w:docPartObj>
          <w:docPartGallery w:val="Cover Pages"/>
          <w:docPartUnique/>
        </w:docPartObj>
      </w:sdtPr>
      <w:sdtEndPr>
        <w:rPr>
          <w:rFonts w:asciiTheme="minorHAnsi" w:eastAsiaTheme="minorEastAsia" w:hAnsiTheme="minorHAnsi" w:cstheme="minorBidi"/>
          <w:caps w:val="0"/>
          <w:kern w:val="2"/>
          <w:sz w:val="21"/>
        </w:rPr>
      </w:sdtEndPr>
      <w:sdtContent>
        <w:tbl>
          <w:tblPr>
            <w:tblW w:w="5000" w:type="pct"/>
            <w:jc w:val="center"/>
            <w:tblLook w:val="04A0"/>
          </w:tblPr>
          <w:tblGrid>
            <w:gridCol w:w="8522"/>
          </w:tblGrid>
          <w:tr w:rsidR="00096BC9">
            <w:trPr>
              <w:trHeight w:val="2880"/>
              <w:jc w:val="center"/>
            </w:trPr>
            <w:sdt>
              <w:sdtPr>
                <w:rPr>
                  <w:rFonts w:asciiTheme="majorHAnsi" w:eastAsiaTheme="majorEastAsia" w:hAnsiTheme="majorHAnsi" w:cstheme="majorBidi"/>
                  <w:caps/>
                </w:rPr>
                <w:alias w:val="公司"/>
                <w:id w:val="15524243"/>
                <w:placeholder>
                  <w:docPart w:val="17F363A75078489EAFB59CA257AF0FF1"/>
                </w:placeholder>
                <w:dataBinding w:prefixMappings="xmlns:ns0='http://schemas.openxmlformats.org/officeDocument/2006/extended-properties'" w:xpath="/ns0:Properties[1]/ns0:Company[1]" w:storeItemID="{6668398D-A668-4E3E-A5EB-62B293D839F1}"/>
                <w:text/>
              </w:sdtPr>
              <w:sdtContent>
                <w:tc>
                  <w:tcPr>
                    <w:tcW w:w="5000" w:type="pct"/>
                  </w:tcPr>
                  <w:p w:rsidR="00096BC9" w:rsidRDefault="00096BC9" w:rsidP="00096BC9">
                    <w:pPr>
                      <w:pStyle w:val="a5"/>
                      <w:jc w:val="center"/>
                      <w:rPr>
                        <w:rFonts w:asciiTheme="majorHAnsi" w:eastAsiaTheme="majorEastAsia" w:hAnsiTheme="majorHAnsi" w:cstheme="majorBidi"/>
                        <w:caps/>
                      </w:rPr>
                    </w:pPr>
                    <w:r>
                      <w:rPr>
                        <w:rFonts w:asciiTheme="majorHAnsi" w:eastAsiaTheme="majorEastAsia" w:hAnsiTheme="majorHAnsi" w:cstheme="majorBidi" w:hint="eastAsia"/>
                        <w:caps/>
                      </w:rPr>
                      <w:t>UWTSD</w:t>
                    </w:r>
                  </w:p>
                </w:tc>
              </w:sdtContent>
            </w:sdt>
          </w:tr>
          <w:tr w:rsidR="00096BC9">
            <w:trPr>
              <w:trHeight w:val="1440"/>
              <w:jc w:val="center"/>
            </w:trPr>
            <w:sdt>
              <w:sdtPr>
                <w:rPr>
                  <w:rFonts w:asciiTheme="majorHAnsi" w:eastAsiaTheme="majorEastAsia" w:hAnsiTheme="majorHAnsi" w:cstheme="majorBidi"/>
                  <w:sz w:val="80"/>
                  <w:szCs w:val="80"/>
                </w:rPr>
                <w:alias w:val="标题"/>
                <w:id w:val="15524250"/>
                <w:placeholder>
                  <w:docPart w:val="51CAFE0C314741E0B92D91063B27FA0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096BC9" w:rsidRDefault="00096BC9" w:rsidP="00096BC9">
                    <w:pPr>
                      <w:pStyle w:val="a5"/>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C</w:t>
                    </w:r>
                    <w:r>
                      <w:rPr>
                        <w:rFonts w:asciiTheme="majorHAnsi" w:eastAsiaTheme="majorEastAsia" w:hAnsiTheme="majorHAnsi" w:cstheme="majorBidi" w:hint="eastAsia"/>
                        <w:sz w:val="80"/>
                        <w:szCs w:val="80"/>
                      </w:rPr>
                      <w:t>orporate Governance</w:t>
                    </w:r>
                  </w:p>
                </w:tc>
              </w:sdtContent>
            </w:sdt>
          </w:tr>
          <w:tr w:rsidR="00096BC9">
            <w:trPr>
              <w:trHeight w:val="720"/>
              <w:jc w:val="center"/>
            </w:trPr>
            <w:sdt>
              <w:sdtPr>
                <w:rPr>
                  <w:rFonts w:asciiTheme="majorHAnsi" w:eastAsiaTheme="majorEastAsia" w:hAnsiTheme="majorHAnsi" w:cstheme="majorBidi"/>
                  <w:sz w:val="44"/>
                  <w:szCs w:val="44"/>
                </w:rPr>
                <w:alias w:val="副标题"/>
                <w:id w:val="15524255"/>
                <w:placeholder>
                  <w:docPart w:val="37E156DCD54540E6BA2C3FA84293F62F"/>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096BC9" w:rsidRDefault="00096BC9" w:rsidP="00096BC9">
                    <w:pPr>
                      <w:pStyle w:val="a5"/>
                      <w:jc w:val="center"/>
                      <w:rPr>
                        <w:rFonts w:asciiTheme="majorHAnsi" w:eastAsiaTheme="majorEastAsia" w:hAnsiTheme="majorHAnsi" w:cstheme="majorBidi"/>
                        <w:sz w:val="44"/>
                        <w:szCs w:val="44"/>
                      </w:rPr>
                    </w:pPr>
                    <w:r>
                      <w:rPr>
                        <w:rFonts w:asciiTheme="majorHAnsi" w:eastAsiaTheme="majorEastAsia" w:hAnsiTheme="majorHAnsi" w:cstheme="majorBidi" w:hint="eastAsia"/>
                        <w:sz w:val="44"/>
                        <w:szCs w:val="44"/>
                      </w:rPr>
                      <w:t xml:space="preserve">The business of water </w:t>
                    </w:r>
                  </w:p>
                </w:tc>
              </w:sdtContent>
            </w:sdt>
          </w:tr>
          <w:tr w:rsidR="00096BC9">
            <w:trPr>
              <w:trHeight w:val="360"/>
              <w:jc w:val="center"/>
            </w:trPr>
            <w:tc>
              <w:tcPr>
                <w:tcW w:w="5000" w:type="pct"/>
                <w:vAlign w:val="center"/>
              </w:tcPr>
              <w:p w:rsidR="00096BC9" w:rsidRDefault="00096BC9">
                <w:pPr>
                  <w:pStyle w:val="a5"/>
                  <w:jc w:val="center"/>
                </w:pPr>
              </w:p>
            </w:tc>
          </w:tr>
          <w:tr w:rsidR="00096BC9">
            <w:trPr>
              <w:trHeight w:val="360"/>
              <w:jc w:val="center"/>
            </w:trPr>
            <w:sdt>
              <w:sdtPr>
                <w:rPr>
                  <w:b/>
                  <w:bCs/>
                </w:rPr>
                <w:alias w:val="作者"/>
                <w:id w:val="15524260"/>
                <w:placeholder>
                  <w:docPart w:val="7FC74215293E45468CC4790E1233AA8C"/>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096BC9" w:rsidRDefault="00096BC9">
                    <w:pPr>
                      <w:pStyle w:val="a5"/>
                      <w:jc w:val="center"/>
                      <w:rPr>
                        <w:b/>
                        <w:bCs/>
                      </w:rPr>
                    </w:pPr>
                    <w:r>
                      <w:rPr>
                        <w:rFonts w:hint="eastAsia"/>
                        <w:b/>
                        <w:bCs/>
                      </w:rPr>
                      <w:t>JINYANG HAN</w:t>
                    </w:r>
                  </w:p>
                </w:tc>
              </w:sdtContent>
            </w:sdt>
          </w:tr>
          <w:tr w:rsidR="00096BC9">
            <w:trPr>
              <w:trHeight w:val="360"/>
              <w:jc w:val="center"/>
            </w:trPr>
            <w:sdt>
              <w:sdtPr>
                <w:rPr>
                  <w:b/>
                  <w:bCs/>
                </w:rPr>
                <w:alias w:val="日期"/>
                <w:id w:val="516659546"/>
                <w:placeholder>
                  <w:docPart w:val="5AE67A1313944442A770FC278EC1F059"/>
                </w:placeholder>
                <w:dataBinding w:prefixMappings="xmlns:ns0='http://schemas.microsoft.com/office/2006/coverPageProps'" w:xpath="/ns0:CoverPageProperties[1]/ns0:PublishDate[1]" w:storeItemID="{55AF091B-3C7A-41E3-B477-F2FDAA23CFDA}"/>
                <w:date w:fullDate="2018-03-20T00:00:00Z">
                  <w:dateFormat w:val="yyyy/M/d dddd"/>
                  <w:lid w:val="zh-CN"/>
                  <w:storeMappedDataAs w:val="dateTime"/>
                  <w:calendar w:val="gregorian"/>
                </w:date>
              </w:sdtPr>
              <w:sdtContent>
                <w:tc>
                  <w:tcPr>
                    <w:tcW w:w="5000" w:type="pct"/>
                    <w:vAlign w:val="center"/>
                  </w:tcPr>
                  <w:p w:rsidR="00096BC9" w:rsidRDefault="00096BC9">
                    <w:pPr>
                      <w:pStyle w:val="a5"/>
                      <w:jc w:val="center"/>
                      <w:rPr>
                        <w:b/>
                        <w:bCs/>
                      </w:rPr>
                    </w:pPr>
                    <w:r>
                      <w:rPr>
                        <w:rFonts w:hint="eastAsia"/>
                        <w:b/>
                        <w:bCs/>
                      </w:rPr>
                      <w:t>2018/3/20 Tuesday</w:t>
                    </w:r>
                  </w:p>
                </w:tc>
              </w:sdtContent>
            </w:sdt>
          </w:tr>
        </w:tbl>
        <w:p w:rsidR="00096BC9" w:rsidRDefault="00096BC9"/>
        <w:p w:rsidR="00096BC9" w:rsidRDefault="00096BC9"/>
        <w:tbl>
          <w:tblPr>
            <w:tblpPr w:leftFromText="187" w:rightFromText="187" w:horzAnchor="margin" w:tblpXSpec="center" w:tblpYSpec="bottom"/>
            <w:tblW w:w="5000" w:type="pct"/>
            <w:tblLook w:val="04A0"/>
          </w:tblPr>
          <w:tblGrid>
            <w:gridCol w:w="8522"/>
          </w:tblGrid>
          <w:tr w:rsidR="00096BC9">
            <w:sdt>
              <w:sdtPr>
                <w:alias w:val="摘要"/>
                <w:id w:val="8276291"/>
                <w:placeholder>
                  <w:docPart w:val="04F1530F3356436CAC19E356D0BEF774"/>
                </w:placeholder>
                <w:dataBinding w:prefixMappings="xmlns:ns0='http://schemas.microsoft.com/office/2006/coverPageProps'" w:xpath="/ns0:CoverPageProperties[1]/ns0:Abstract[1]" w:storeItemID="{55AF091B-3C7A-41E3-B477-F2FDAA23CFDA}"/>
                <w:text/>
              </w:sdtPr>
              <w:sdtContent>
                <w:tc>
                  <w:tcPr>
                    <w:tcW w:w="5000" w:type="pct"/>
                  </w:tcPr>
                  <w:p w:rsidR="00096BC9" w:rsidRDefault="00096BC9" w:rsidP="00096BC9">
                    <w:pPr>
                      <w:pStyle w:val="a5"/>
                    </w:pPr>
                    <w:r>
                      <w:rPr>
                        <w:rFonts w:hint="eastAsia"/>
                      </w:rPr>
                      <w:t xml:space="preserve">The corporate social responsibility and sustainability of water </w:t>
                    </w:r>
                    <w:r>
                      <w:t>companies</w:t>
                    </w:r>
                    <w:r>
                      <w:rPr>
                        <w:rFonts w:hint="eastAsia"/>
                      </w:rPr>
                      <w:t>.</w:t>
                    </w:r>
                  </w:p>
                </w:tc>
              </w:sdtContent>
            </w:sdt>
          </w:tr>
        </w:tbl>
        <w:p w:rsidR="00096BC9" w:rsidRDefault="00096BC9"/>
        <w:p w:rsidR="00096BC9" w:rsidRDefault="00096BC9">
          <w:pPr>
            <w:widowControl/>
            <w:jc w:val="left"/>
          </w:pPr>
          <w:r>
            <w:br w:type="page"/>
          </w:r>
        </w:p>
      </w:sdtContent>
    </w:sdt>
    <w:sdt>
      <w:sdtPr>
        <w:rPr>
          <w:lang w:val="zh-CN"/>
        </w:rPr>
        <w:id w:val="1332213"/>
        <w:docPartObj>
          <w:docPartGallery w:val="Table of Contents"/>
          <w:docPartUnique/>
        </w:docPartObj>
      </w:sdtPr>
      <w:sdtEndPr>
        <w:rPr>
          <w:rFonts w:asciiTheme="minorHAnsi" w:eastAsiaTheme="minorEastAsia" w:hAnsiTheme="minorHAnsi" w:cstheme="minorBidi"/>
          <w:b w:val="0"/>
          <w:bCs w:val="0"/>
          <w:color w:val="auto"/>
          <w:kern w:val="2"/>
          <w:sz w:val="21"/>
          <w:szCs w:val="22"/>
          <w:lang w:val="en-US"/>
        </w:rPr>
      </w:sdtEndPr>
      <w:sdtContent>
        <w:p w:rsidR="00096BC9" w:rsidRDefault="00CB51A5">
          <w:pPr>
            <w:pStyle w:val="TOC"/>
          </w:pPr>
          <w:r>
            <w:rPr>
              <w:rFonts w:hint="eastAsia"/>
              <w:lang w:val="zh-CN"/>
            </w:rPr>
            <w:t>Table of Content</w:t>
          </w:r>
        </w:p>
        <w:p w:rsidR="000F1565" w:rsidRDefault="00096BC9">
          <w:pPr>
            <w:pStyle w:val="10"/>
            <w:tabs>
              <w:tab w:val="right" w:leader="dot" w:pos="8296"/>
            </w:tabs>
            <w:rPr>
              <w:noProof/>
            </w:rPr>
          </w:pPr>
          <w:r>
            <w:fldChar w:fldCharType="begin"/>
          </w:r>
          <w:r>
            <w:instrText xml:space="preserve"> TOC \o "1-3" \h \z \u </w:instrText>
          </w:r>
          <w:r>
            <w:fldChar w:fldCharType="separate"/>
          </w:r>
          <w:hyperlink w:anchor="_Toc510093424" w:history="1">
            <w:r w:rsidR="000F1565" w:rsidRPr="00693214">
              <w:rPr>
                <w:rStyle w:val="a8"/>
                <w:noProof/>
              </w:rPr>
              <w:t>1.0 Introduction</w:t>
            </w:r>
            <w:r w:rsidR="000F1565">
              <w:rPr>
                <w:noProof/>
                <w:webHidden/>
              </w:rPr>
              <w:tab/>
            </w:r>
            <w:r w:rsidR="000F1565">
              <w:rPr>
                <w:noProof/>
                <w:webHidden/>
              </w:rPr>
              <w:fldChar w:fldCharType="begin"/>
            </w:r>
            <w:r w:rsidR="000F1565">
              <w:rPr>
                <w:noProof/>
                <w:webHidden/>
              </w:rPr>
              <w:instrText xml:space="preserve"> PAGEREF _Toc510093424 \h </w:instrText>
            </w:r>
            <w:r w:rsidR="000F1565">
              <w:rPr>
                <w:noProof/>
                <w:webHidden/>
              </w:rPr>
            </w:r>
            <w:r w:rsidR="000F1565">
              <w:rPr>
                <w:noProof/>
                <w:webHidden/>
              </w:rPr>
              <w:fldChar w:fldCharType="separate"/>
            </w:r>
            <w:r w:rsidR="00CB51A5">
              <w:rPr>
                <w:noProof/>
                <w:webHidden/>
              </w:rPr>
              <w:t>3</w:t>
            </w:r>
            <w:r w:rsidR="000F1565">
              <w:rPr>
                <w:noProof/>
                <w:webHidden/>
              </w:rPr>
              <w:fldChar w:fldCharType="end"/>
            </w:r>
          </w:hyperlink>
        </w:p>
        <w:p w:rsidR="000F1565" w:rsidRDefault="000F1565">
          <w:pPr>
            <w:pStyle w:val="10"/>
            <w:tabs>
              <w:tab w:val="right" w:leader="dot" w:pos="8296"/>
            </w:tabs>
            <w:rPr>
              <w:noProof/>
            </w:rPr>
          </w:pPr>
          <w:hyperlink w:anchor="_Toc510093425" w:history="1">
            <w:r w:rsidRPr="00693214">
              <w:rPr>
                <w:rStyle w:val="a8"/>
                <w:noProof/>
              </w:rPr>
              <w:t>2.0 Main body</w:t>
            </w:r>
            <w:r>
              <w:rPr>
                <w:noProof/>
                <w:webHidden/>
              </w:rPr>
              <w:tab/>
            </w:r>
            <w:r>
              <w:rPr>
                <w:noProof/>
                <w:webHidden/>
              </w:rPr>
              <w:fldChar w:fldCharType="begin"/>
            </w:r>
            <w:r>
              <w:rPr>
                <w:noProof/>
                <w:webHidden/>
              </w:rPr>
              <w:instrText xml:space="preserve"> PAGEREF _Toc510093425 \h </w:instrText>
            </w:r>
            <w:r>
              <w:rPr>
                <w:noProof/>
                <w:webHidden/>
              </w:rPr>
            </w:r>
            <w:r>
              <w:rPr>
                <w:noProof/>
                <w:webHidden/>
              </w:rPr>
              <w:fldChar w:fldCharType="separate"/>
            </w:r>
            <w:r w:rsidR="00CB51A5">
              <w:rPr>
                <w:noProof/>
                <w:webHidden/>
              </w:rPr>
              <w:t>4</w:t>
            </w:r>
            <w:r>
              <w:rPr>
                <w:noProof/>
                <w:webHidden/>
              </w:rPr>
              <w:fldChar w:fldCharType="end"/>
            </w:r>
          </w:hyperlink>
        </w:p>
        <w:p w:rsidR="000F1565" w:rsidRDefault="000F1565">
          <w:pPr>
            <w:pStyle w:val="20"/>
            <w:tabs>
              <w:tab w:val="right" w:leader="dot" w:pos="8296"/>
            </w:tabs>
            <w:rPr>
              <w:noProof/>
            </w:rPr>
          </w:pPr>
          <w:hyperlink w:anchor="_Toc510093426" w:history="1">
            <w:r w:rsidRPr="00693214">
              <w:rPr>
                <w:rStyle w:val="a8"/>
                <w:noProof/>
              </w:rPr>
              <w:t>2.1 The Corporate Social Responsibility (CSR)</w:t>
            </w:r>
            <w:r>
              <w:rPr>
                <w:noProof/>
                <w:webHidden/>
              </w:rPr>
              <w:tab/>
            </w:r>
            <w:r>
              <w:rPr>
                <w:noProof/>
                <w:webHidden/>
              </w:rPr>
              <w:fldChar w:fldCharType="begin"/>
            </w:r>
            <w:r>
              <w:rPr>
                <w:noProof/>
                <w:webHidden/>
              </w:rPr>
              <w:instrText xml:space="preserve"> PAGEREF _Toc510093426 \h </w:instrText>
            </w:r>
            <w:r>
              <w:rPr>
                <w:noProof/>
                <w:webHidden/>
              </w:rPr>
            </w:r>
            <w:r>
              <w:rPr>
                <w:noProof/>
                <w:webHidden/>
              </w:rPr>
              <w:fldChar w:fldCharType="separate"/>
            </w:r>
            <w:r w:rsidR="00CB51A5">
              <w:rPr>
                <w:noProof/>
                <w:webHidden/>
              </w:rPr>
              <w:t>4</w:t>
            </w:r>
            <w:r>
              <w:rPr>
                <w:noProof/>
                <w:webHidden/>
              </w:rPr>
              <w:fldChar w:fldCharType="end"/>
            </w:r>
          </w:hyperlink>
        </w:p>
        <w:p w:rsidR="000F1565" w:rsidRDefault="000F1565">
          <w:pPr>
            <w:pStyle w:val="30"/>
            <w:tabs>
              <w:tab w:val="right" w:leader="dot" w:pos="8296"/>
            </w:tabs>
            <w:rPr>
              <w:noProof/>
            </w:rPr>
          </w:pPr>
          <w:hyperlink w:anchor="_Toc510093427" w:history="1">
            <w:r w:rsidRPr="00693214">
              <w:rPr>
                <w:rStyle w:val="a8"/>
                <w:noProof/>
                <w:lang w:val="en-GB"/>
              </w:rPr>
              <w:t>2.1.1 Carroll's Pyramid</w:t>
            </w:r>
            <w:r>
              <w:rPr>
                <w:noProof/>
                <w:webHidden/>
              </w:rPr>
              <w:tab/>
            </w:r>
            <w:r>
              <w:rPr>
                <w:noProof/>
                <w:webHidden/>
              </w:rPr>
              <w:fldChar w:fldCharType="begin"/>
            </w:r>
            <w:r>
              <w:rPr>
                <w:noProof/>
                <w:webHidden/>
              </w:rPr>
              <w:instrText xml:space="preserve"> PAGEREF _Toc510093427 \h </w:instrText>
            </w:r>
            <w:r>
              <w:rPr>
                <w:noProof/>
                <w:webHidden/>
              </w:rPr>
            </w:r>
            <w:r>
              <w:rPr>
                <w:noProof/>
                <w:webHidden/>
              </w:rPr>
              <w:fldChar w:fldCharType="separate"/>
            </w:r>
            <w:r w:rsidR="00CB51A5">
              <w:rPr>
                <w:noProof/>
                <w:webHidden/>
              </w:rPr>
              <w:t>4</w:t>
            </w:r>
            <w:r>
              <w:rPr>
                <w:noProof/>
                <w:webHidden/>
              </w:rPr>
              <w:fldChar w:fldCharType="end"/>
            </w:r>
          </w:hyperlink>
        </w:p>
        <w:p w:rsidR="000F1565" w:rsidRDefault="000F1565">
          <w:pPr>
            <w:pStyle w:val="30"/>
            <w:tabs>
              <w:tab w:val="right" w:leader="dot" w:pos="8296"/>
            </w:tabs>
            <w:rPr>
              <w:noProof/>
            </w:rPr>
          </w:pPr>
          <w:hyperlink w:anchor="_Toc510093428" w:history="1">
            <w:r w:rsidRPr="00693214">
              <w:rPr>
                <w:rStyle w:val="a8"/>
                <w:noProof/>
                <w:lang w:val="en-GB"/>
              </w:rPr>
              <w:t>2.1.2 Stakeholders and Shareholders</w:t>
            </w:r>
            <w:r>
              <w:rPr>
                <w:noProof/>
                <w:webHidden/>
              </w:rPr>
              <w:tab/>
            </w:r>
            <w:r>
              <w:rPr>
                <w:noProof/>
                <w:webHidden/>
              </w:rPr>
              <w:fldChar w:fldCharType="begin"/>
            </w:r>
            <w:r>
              <w:rPr>
                <w:noProof/>
                <w:webHidden/>
              </w:rPr>
              <w:instrText xml:space="preserve"> PAGEREF _Toc510093428 \h </w:instrText>
            </w:r>
            <w:r>
              <w:rPr>
                <w:noProof/>
                <w:webHidden/>
              </w:rPr>
            </w:r>
            <w:r>
              <w:rPr>
                <w:noProof/>
                <w:webHidden/>
              </w:rPr>
              <w:fldChar w:fldCharType="separate"/>
            </w:r>
            <w:r w:rsidR="00CB51A5">
              <w:rPr>
                <w:noProof/>
                <w:webHidden/>
              </w:rPr>
              <w:t>6</w:t>
            </w:r>
            <w:r>
              <w:rPr>
                <w:noProof/>
                <w:webHidden/>
              </w:rPr>
              <w:fldChar w:fldCharType="end"/>
            </w:r>
          </w:hyperlink>
        </w:p>
        <w:p w:rsidR="000F1565" w:rsidRDefault="000F1565">
          <w:pPr>
            <w:pStyle w:val="20"/>
            <w:tabs>
              <w:tab w:val="right" w:leader="dot" w:pos="8296"/>
            </w:tabs>
            <w:rPr>
              <w:noProof/>
            </w:rPr>
          </w:pPr>
          <w:hyperlink w:anchor="_Toc510093429" w:history="1">
            <w:r w:rsidRPr="00693214">
              <w:rPr>
                <w:rStyle w:val="a8"/>
                <w:noProof/>
              </w:rPr>
              <w:t>2.2 Sustainability</w:t>
            </w:r>
            <w:r>
              <w:rPr>
                <w:noProof/>
                <w:webHidden/>
              </w:rPr>
              <w:tab/>
            </w:r>
            <w:r>
              <w:rPr>
                <w:noProof/>
                <w:webHidden/>
              </w:rPr>
              <w:fldChar w:fldCharType="begin"/>
            </w:r>
            <w:r>
              <w:rPr>
                <w:noProof/>
                <w:webHidden/>
              </w:rPr>
              <w:instrText xml:space="preserve"> PAGEREF _Toc510093429 \h </w:instrText>
            </w:r>
            <w:r>
              <w:rPr>
                <w:noProof/>
                <w:webHidden/>
              </w:rPr>
            </w:r>
            <w:r>
              <w:rPr>
                <w:noProof/>
                <w:webHidden/>
              </w:rPr>
              <w:fldChar w:fldCharType="separate"/>
            </w:r>
            <w:r w:rsidR="00CB51A5">
              <w:rPr>
                <w:noProof/>
                <w:webHidden/>
              </w:rPr>
              <w:t>7</w:t>
            </w:r>
            <w:r>
              <w:rPr>
                <w:noProof/>
                <w:webHidden/>
              </w:rPr>
              <w:fldChar w:fldCharType="end"/>
            </w:r>
          </w:hyperlink>
        </w:p>
        <w:p w:rsidR="000F1565" w:rsidRDefault="000F1565">
          <w:pPr>
            <w:pStyle w:val="30"/>
            <w:tabs>
              <w:tab w:val="right" w:leader="dot" w:pos="8296"/>
            </w:tabs>
            <w:rPr>
              <w:noProof/>
            </w:rPr>
          </w:pPr>
          <w:hyperlink w:anchor="_Toc510093430" w:history="1">
            <w:r w:rsidRPr="00693214">
              <w:rPr>
                <w:rStyle w:val="a8"/>
                <w:noProof/>
              </w:rPr>
              <w:t>2.2.1 Sustainable privatised water companies</w:t>
            </w:r>
            <w:r>
              <w:rPr>
                <w:noProof/>
                <w:webHidden/>
              </w:rPr>
              <w:tab/>
            </w:r>
            <w:r>
              <w:rPr>
                <w:noProof/>
                <w:webHidden/>
              </w:rPr>
              <w:fldChar w:fldCharType="begin"/>
            </w:r>
            <w:r>
              <w:rPr>
                <w:noProof/>
                <w:webHidden/>
              </w:rPr>
              <w:instrText xml:space="preserve"> PAGEREF _Toc510093430 \h </w:instrText>
            </w:r>
            <w:r>
              <w:rPr>
                <w:noProof/>
                <w:webHidden/>
              </w:rPr>
            </w:r>
            <w:r>
              <w:rPr>
                <w:noProof/>
                <w:webHidden/>
              </w:rPr>
              <w:fldChar w:fldCharType="separate"/>
            </w:r>
            <w:r w:rsidR="00CB51A5">
              <w:rPr>
                <w:noProof/>
                <w:webHidden/>
              </w:rPr>
              <w:t>7</w:t>
            </w:r>
            <w:r>
              <w:rPr>
                <w:noProof/>
                <w:webHidden/>
              </w:rPr>
              <w:fldChar w:fldCharType="end"/>
            </w:r>
          </w:hyperlink>
        </w:p>
        <w:p w:rsidR="000F1565" w:rsidRDefault="000F1565">
          <w:pPr>
            <w:pStyle w:val="30"/>
            <w:tabs>
              <w:tab w:val="right" w:leader="dot" w:pos="8296"/>
            </w:tabs>
            <w:rPr>
              <w:noProof/>
            </w:rPr>
          </w:pPr>
          <w:hyperlink w:anchor="_Toc510093431" w:history="1">
            <w:r w:rsidRPr="00693214">
              <w:rPr>
                <w:rStyle w:val="a8"/>
                <w:noProof/>
              </w:rPr>
              <w:t>2.2.2 The water company without shareholders</w:t>
            </w:r>
            <w:r>
              <w:rPr>
                <w:noProof/>
                <w:webHidden/>
              </w:rPr>
              <w:tab/>
            </w:r>
            <w:r>
              <w:rPr>
                <w:noProof/>
                <w:webHidden/>
              </w:rPr>
              <w:fldChar w:fldCharType="begin"/>
            </w:r>
            <w:r>
              <w:rPr>
                <w:noProof/>
                <w:webHidden/>
              </w:rPr>
              <w:instrText xml:space="preserve"> PAGEREF _Toc510093431 \h </w:instrText>
            </w:r>
            <w:r>
              <w:rPr>
                <w:noProof/>
                <w:webHidden/>
              </w:rPr>
            </w:r>
            <w:r>
              <w:rPr>
                <w:noProof/>
                <w:webHidden/>
              </w:rPr>
              <w:fldChar w:fldCharType="separate"/>
            </w:r>
            <w:r w:rsidR="00CB51A5">
              <w:rPr>
                <w:noProof/>
                <w:webHidden/>
              </w:rPr>
              <w:t>8</w:t>
            </w:r>
            <w:r>
              <w:rPr>
                <w:noProof/>
                <w:webHidden/>
              </w:rPr>
              <w:fldChar w:fldCharType="end"/>
            </w:r>
          </w:hyperlink>
        </w:p>
        <w:p w:rsidR="000F1565" w:rsidRDefault="000F1565">
          <w:pPr>
            <w:pStyle w:val="30"/>
            <w:tabs>
              <w:tab w:val="right" w:leader="dot" w:pos="8296"/>
            </w:tabs>
            <w:rPr>
              <w:noProof/>
            </w:rPr>
          </w:pPr>
          <w:hyperlink w:anchor="_Toc510093432" w:history="1">
            <w:r w:rsidRPr="00693214">
              <w:rPr>
                <w:rStyle w:val="a8"/>
                <w:noProof/>
              </w:rPr>
              <w:t>2.2.3 The financial and non-financial objectives</w:t>
            </w:r>
            <w:r>
              <w:rPr>
                <w:noProof/>
                <w:webHidden/>
              </w:rPr>
              <w:tab/>
            </w:r>
            <w:r>
              <w:rPr>
                <w:noProof/>
                <w:webHidden/>
              </w:rPr>
              <w:fldChar w:fldCharType="begin"/>
            </w:r>
            <w:r>
              <w:rPr>
                <w:noProof/>
                <w:webHidden/>
              </w:rPr>
              <w:instrText xml:space="preserve"> PAGEREF _Toc510093432 \h </w:instrText>
            </w:r>
            <w:r>
              <w:rPr>
                <w:noProof/>
                <w:webHidden/>
              </w:rPr>
            </w:r>
            <w:r>
              <w:rPr>
                <w:noProof/>
                <w:webHidden/>
              </w:rPr>
              <w:fldChar w:fldCharType="separate"/>
            </w:r>
            <w:r w:rsidR="00CB51A5">
              <w:rPr>
                <w:noProof/>
                <w:webHidden/>
              </w:rPr>
              <w:t>8</w:t>
            </w:r>
            <w:r>
              <w:rPr>
                <w:noProof/>
                <w:webHidden/>
              </w:rPr>
              <w:fldChar w:fldCharType="end"/>
            </w:r>
          </w:hyperlink>
        </w:p>
        <w:p w:rsidR="000F1565" w:rsidRDefault="000F1565">
          <w:pPr>
            <w:pStyle w:val="30"/>
            <w:tabs>
              <w:tab w:val="right" w:leader="dot" w:pos="8296"/>
            </w:tabs>
            <w:rPr>
              <w:noProof/>
            </w:rPr>
          </w:pPr>
          <w:hyperlink w:anchor="_Toc510093433" w:history="1">
            <w:r w:rsidRPr="00693214">
              <w:rPr>
                <w:rStyle w:val="a8"/>
                <w:noProof/>
                <w:lang w:val="en-GB"/>
              </w:rPr>
              <w:t>2.2.4 water quality and regulation</w:t>
            </w:r>
            <w:r>
              <w:rPr>
                <w:noProof/>
                <w:webHidden/>
              </w:rPr>
              <w:tab/>
            </w:r>
            <w:r>
              <w:rPr>
                <w:noProof/>
                <w:webHidden/>
              </w:rPr>
              <w:fldChar w:fldCharType="begin"/>
            </w:r>
            <w:r>
              <w:rPr>
                <w:noProof/>
                <w:webHidden/>
              </w:rPr>
              <w:instrText xml:space="preserve"> PAGEREF _Toc510093433 \h </w:instrText>
            </w:r>
            <w:r>
              <w:rPr>
                <w:noProof/>
                <w:webHidden/>
              </w:rPr>
            </w:r>
            <w:r>
              <w:rPr>
                <w:noProof/>
                <w:webHidden/>
              </w:rPr>
              <w:fldChar w:fldCharType="separate"/>
            </w:r>
            <w:r w:rsidR="00CB51A5">
              <w:rPr>
                <w:noProof/>
                <w:webHidden/>
              </w:rPr>
              <w:t>9</w:t>
            </w:r>
            <w:r>
              <w:rPr>
                <w:noProof/>
                <w:webHidden/>
              </w:rPr>
              <w:fldChar w:fldCharType="end"/>
            </w:r>
          </w:hyperlink>
        </w:p>
        <w:p w:rsidR="000F1565" w:rsidRDefault="000F1565">
          <w:pPr>
            <w:pStyle w:val="30"/>
            <w:tabs>
              <w:tab w:val="right" w:leader="dot" w:pos="8296"/>
            </w:tabs>
            <w:rPr>
              <w:noProof/>
            </w:rPr>
          </w:pPr>
          <w:hyperlink w:anchor="_Toc510093434" w:history="1">
            <w:r w:rsidRPr="00693214">
              <w:rPr>
                <w:rStyle w:val="a8"/>
                <w:noProof/>
                <w:lang w:val="en-GB"/>
              </w:rPr>
              <w:t>2.2.5 The privatised companies and Socially Economic activities</w:t>
            </w:r>
            <w:r>
              <w:rPr>
                <w:noProof/>
                <w:webHidden/>
              </w:rPr>
              <w:tab/>
            </w:r>
            <w:r>
              <w:rPr>
                <w:noProof/>
                <w:webHidden/>
              </w:rPr>
              <w:fldChar w:fldCharType="begin"/>
            </w:r>
            <w:r>
              <w:rPr>
                <w:noProof/>
                <w:webHidden/>
              </w:rPr>
              <w:instrText xml:space="preserve"> PAGEREF _Toc510093434 \h </w:instrText>
            </w:r>
            <w:r>
              <w:rPr>
                <w:noProof/>
                <w:webHidden/>
              </w:rPr>
            </w:r>
            <w:r>
              <w:rPr>
                <w:noProof/>
                <w:webHidden/>
              </w:rPr>
              <w:fldChar w:fldCharType="separate"/>
            </w:r>
            <w:r w:rsidR="00CB51A5">
              <w:rPr>
                <w:noProof/>
                <w:webHidden/>
              </w:rPr>
              <w:t>9</w:t>
            </w:r>
            <w:r>
              <w:rPr>
                <w:noProof/>
                <w:webHidden/>
              </w:rPr>
              <w:fldChar w:fldCharType="end"/>
            </w:r>
          </w:hyperlink>
        </w:p>
        <w:p w:rsidR="000F1565" w:rsidRDefault="000F1565">
          <w:pPr>
            <w:pStyle w:val="30"/>
            <w:tabs>
              <w:tab w:val="right" w:leader="dot" w:pos="8296"/>
            </w:tabs>
            <w:rPr>
              <w:noProof/>
            </w:rPr>
          </w:pPr>
          <w:hyperlink w:anchor="_Toc510093435" w:history="1">
            <w:r w:rsidRPr="00693214">
              <w:rPr>
                <w:rStyle w:val="a8"/>
                <w:noProof/>
                <w:lang w:val="en-GB"/>
              </w:rPr>
              <w:t>2.2.6 The Future Water Supply</w:t>
            </w:r>
            <w:r>
              <w:rPr>
                <w:noProof/>
                <w:webHidden/>
              </w:rPr>
              <w:tab/>
            </w:r>
            <w:r>
              <w:rPr>
                <w:noProof/>
                <w:webHidden/>
              </w:rPr>
              <w:fldChar w:fldCharType="begin"/>
            </w:r>
            <w:r>
              <w:rPr>
                <w:noProof/>
                <w:webHidden/>
              </w:rPr>
              <w:instrText xml:space="preserve"> PAGEREF _Toc510093435 \h </w:instrText>
            </w:r>
            <w:r>
              <w:rPr>
                <w:noProof/>
                <w:webHidden/>
              </w:rPr>
            </w:r>
            <w:r>
              <w:rPr>
                <w:noProof/>
                <w:webHidden/>
              </w:rPr>
              <w:fldChar w:fldCharType="separate"/>
            </w:r>
            <w:r w:rsidR="00CB51A5">
              <w:rPr>
                <w:noProof/>
                <w:webHidden/>
              </w:rPr>
              <w:t>10</w:t>
            </w:r>
            <w:r>
              <w:rPr>
                <w:noProof/>
                <w:webHidden/>
              </w:rPr>
              <w:fldChar w:fldCharType="end"/>
            </w:r>
          </w:hyperlink>
        </w:p>
        <w:p w:rsidR="000F1565" w:rsidRDefault="000F1565">
          <w:pPr>
            <w:pStyle w:val="20"/>
            <w:tabs>
              <w:tab w:val="right" w:leader="dot" w:pos="8296"/>
            </w:tabs>
            <w:rPr>
              <w:noProof/>
            </w:rPr>
          </w:pPr>
          <w:hyperlink w:anchor="_Toc510093436" w:history="1">
            <w:r w:rsidRPr="00693214">
              <w:rPr>
                <w:rStyle w:val="a8"/>
                <w:noProof/>
                <w:lang w:val="en-GB"/>
              </w:rPr>
              <w:t>2.3 About privatised water Industry</w:t>
            </w:r>
            <w:r>
              <w:rPr>
                <w:noProof/>
                <w:webHidden/>
              </w:rPr>
              <w:tab/>
            </w:r>
            <w:r>
              <w:rPr>
                <w:noProof/>
                <w:webHidden/>
              </w:rPr>
              <w:fldChar w:fldCharType="begin"/>
            </w:r>
            <w:r>
              <w:rPr>
                <w:noProof/>
                <w:webHidden/>
              </w:rPr>
              <w:instrText xml:space="preserve"> PAGEREF _Toc510093436 \h </w:instrText>
            </w:r>
            <w:r>
              <w:rPr>
                <w:noProof/>
                <w:webHidden/>
              </w:rPr>
            </w:r>
            <w:r>
              <w:rPr>
                <w:noProof/>
                <w:webHidden/>
              </w:rPr>
              <w:fldChar w:fldCharType="separate"/>
            </w:r>
            <w:r w:rsidR="00CB51A5">
              <w:rPr>
                <w:noProof/>
                <w:webHidden/>
              </w:rPr>
              <w:t>10</w:t>
            </w:r>
            <w:r>
              <w:rPr>
                <w:noProof/>
                <w:webHidden/>
              </w:rPr>
              <w:fldChar w:fldCharType="end"/>
            </w:r>
          </w:hyperlink>
        </w:p>
        <w:p w:rsidR="000F1565" w:rsidRDefault="000F1565">
          <w:pPr>
            <w:pStyle w:val="30"/>
            <w:tabs>
              <w:tab w:val="right" w:leader="dot" w:pos="8296"/>
            </w:tabs>
            <w:rPr>
              <w:noProof/>
            </w:rPr>
          </w:pPr>
          <w:hyperlink w:anchor="_Toc510093437" w:history="1">
            <w:r w:rsidRPr="00693214">
              <w:rPr>
                <w:rStyle w:val="a8"/>
                <w:noProof/>
                <w:lang w:val="en-GB"/>
              </w:rPr>
              <w:t>2.3.1 Strength</w:t>
            </w:r>
            <w:r>
              <w:rPr>
                <w:noProof/>
                <w:webHidden/>
              </w:rPr>
              <w:tab/>
            </w:r>
            <w:r>
              <w:rPr>
                <w:noProof/>
                <w:webHidden/>
              </w:rPr>
              <w:fldChar w:fldCharType="begin"/>
            </w:r>
            <w:r>
              <w:rPr>
                <w:noProof/>
                <w:webHidden/>
              </w:rPr>
              <w:instrText xml:space="preserve"> PAGEREF _Toc510093437 \h </w:instrText>
            </w:r>
            <w:r>
              <w:rPr>
                <w:noProof/>
                <w:webHidden/>
              </w:rPr>
            </w:r>
            <w:r>
              <w:rPr>
                <w:noProof/>
                <w:webHidden/>
              </w:rPr>
              <w:fldChar w:fldCharType="separate"/>
            </w:r>
            <w:r w:rsidR="00CB51A5">
              <w:rPr>
                <w:noProof/>
                <w:webHidden/>
              </w:rPr>
              <w:t>10</w:t>
            </w:r>
            <w:r>
              <w:rPr>
                <w:noProof/>
                <w:webHidden/>
              </w:rPr>
              <w:fldChar w:fldCharType="end"/>
            </w:r>
          </w:hyperlink>
        </w:p>
        <w:p w:rsidR="000F1565" w:rsidRDefault="000F1565">
          <w:pPr>
            <w:pStyle w:val="30"/>
            <w:tabs>
              <w:tab w:val="right" w:leader="dot" w:pos="8296"/>
            </w:tabs>
            <w:rPr>
              <w:noProof/>
            </w:rPr>
          </w:pPr>
          <w:hyperlink w:anchor="_Toc510093438" w:history="1">
            <w:r w:rsidRPr="00693214">
              <w:rPr>
                <w:rStyle w:val="a8"/>
                <w:noProof/>
                <w:lang w:val="en-GB"/>
              </w:rPr>
              <w:t>2.3.2 Weakness</w:t>
            </w:r>
            <w:r>
              <w:rPr>
                <w:noProof/>
                <w:webHidden/>
              </w:rPr>
              <w:tab/>
            </w:r>
            <w:r>
              <w:rPr>
                <w:noProof/>
                <w:webHidden/>
              </w:rPr>
              <w:fldChar w:fldCharType="begin"/>
            </w:r>
            <w:r>
              <w:rPr>
                <w:noProof/>
                <w:webHidden/>
              </w:rPr>
              <w:instrText xml:space="preserve"> PAGEREF _Toc510093438 \h </w:instrText>
            </w:r>
            <w:r>
              <w:rPr>
                <w:noProof/>
                <w:webHidden/>
              </w:rPr>
            </w:r>
            <w:r>
              <w:rPr>
                <w:noProof/>
                <w:webHidden/>
              </w:rPr>
              <w:fldChar w:fldCharType="separate"/>
            </w:r>
            <w:r w:rsidR="00CB51A5">
              <w:rPr>
                <w:noProof/>
                <w:webHidden/>
              </w:rPr>
              <w:t>10</w:t>
            </w:r>
            <w:r>
              <w:rPr>
                <w:noProof/>
                <w:webHidden/>
              </w:rPr>
              <w:fldChar w:fldCharType="end"/>
            </w:r>
          </w:hyperlink>
        </w:p>
        <w:p w:rsidR="000F1565" w:rsidRDefault="000F1565">
          <w:pPr>
            <w:pStyle w:val="30"/>
            <w:tabs>
              <w:tab w:val="right" w:leader="dot" w:pos="8296"/>
            </w:tabs>
            <w:rPr>
              <w:noProof/>
            </w:rPr>
          </w:pPr>
          <w:hyperlink w:anchor="_Toc510093439" w:history="1">
            <w:r w:rsidRPr="00693214">
              <w:rPr>
                <w:rStyle w:val="a8"/>
                <w:noProof/>
                <w:lang w:val="en-GB"/>
              </w:rPr>
              <w:t>2.3.3 Risks</w:t>
            </w:r>
            <w:r>
              <w:rPr>
                <w:noProof/>
                <w:webHidden/>
              </w:rPr>
              <w:tab/>
            </w:r>
            <w:r>
              <w:rPr>
                <w:noProof/>
                <w:webHidden/>
              </w:rPr>
              <w:fldChar w:fldCharType="begin"/>
            </w:r>
            <w:r>
              <w:rPr>
                <w:noProof/>
                <w:webHidden/>
              </w:rPr>
              <w:instrText xml:space="preserve"> PAGEREF _Toc510093439 \h </w:instrText>
            </w:r>
            <w:r>
              <w:rPr>
                <w:noProof/>
                <w:webHidden/>
              </w:rPr>
            </w:r>
            <w:r>
              <w:rPr>
                <w:noProof/>
                <w:webHidden/>
              </w:rPr>
              <w:fldChar w:fldCharType="separate"/>
            </w:r>
            <w:r w:rsidR="00CB51A5">
              <w:rPr>
                <w:noProof/>
                <w:webHidden/>
              </w:rPr>
              <w:t>11</w:t>
            </w:r>
            <w:r>
              <w:rPr>
                <w:noProof/>
                <w:webHidden/>
              </w:rPr>
              <w:fldChar w:fldCharType="end"/>
            </w:r>
          </w:hyperlink>
        </w:p>
        <w:p w:rsidR="000F1565" w:rsidRDefault="000F1565">
          <w:pPr>
            <w:pStyle w:val="10"/>
            <w:tabs>
              <w:tab w:val="right" w:leader="dot" w:pos="8296"/>
            </w:tabs>
            <w:rPr>
              <w:noProof/>
            </w:rPr>
          </w:pPr>
          <w:hyperlink w:anchor="_Toc510093440" w:history="1">
            <w:r w:rsidRPr="00693214">
              <w:rPr>
                <w:rStyle w:val="a8"/>
                <w:noProof/>
                <w:lang w:val="en-GB"/>
              </w:rPr>
              <w:t>3.0 Conclusion</w:t>
            </w:r>
            <w:r>
              <w:rPr>
                <w:noProof/>
                <w:webHidden/>
              </w:rPr>
              <w:tab/>
            </w:r>
            <w:r>
              <w:rPr>
                <w:noProof/>
                <w:webHidden/>
              </w:rPr>
              <w:fldChar w:fldCharType="begin"/>
            </w:r>
            <w:r>
              <w:rPr>
                <w:noProof/>
                <w:webHidden/>
              </w:rPr>
              <w:instrText xml:space="preserve"> PAGEREF _Toc510093440 \h </w:instrText>
            </w:r>
            <w:r>
              <w:rPr>
                <w:noProof/>
                <w:webHidden/>
              </w:rPr>
            </w:r>
            <w:r>
              <w:rPr>
                <w:noProof/>
                <w:webHidden/>
              </w:rPr>
              <w:fldChar w:fldCharType="separate"/>
            </w:r>
            <w:r w:rsidR="00CB51A5">
              <w:rPr>
                <w:noProof/>
                <w:webHidden/>
              </w:rPr>
              <w:t>12</w:t>
            </w:r>
            <w:r>
              <w:rPr>
                <w:noProof/>
                <w:webHidden/>
              </w:rPr>
              <w:fldChar w:fldCharType="end"/>
            </w:r>
          </w:hyperlink>
        </w:p>
        <w:p w:rsidR="000F1565" w:rsidRDefault="000F1565">
          <w:pPr>
            <w:pStyle w:val="10"/>
            <w:tabs>
              <w:tab w:val="right" w:leader="dot" w:pos="8296"/>
            </w:tabs>
            <w:rPr>
              <w:noProof/>
            </w:rPr>
          </w:pPr>
          <w:hyperlink w:anchor="_Toc510093441" w:history="1">
            <w:r w:rsidRPr="00693214">
              <w:rPr>
                <w:rStyle w:val="a8"/>
                <w:noProof/>
                <w:lang w:val="en-GB"/>
              </w:rPr>
              <w:t>4.0 Extended view</w:t>
            </w:r>
            <w:r>
              <w:rPr>
                <w:noProof/>
                <w:webHidden/>
              </w:rPr>
              <w:tab/>
            </w:r>
            <w:r>
              <w:rPr>
                <w:noProof/>
                <w:webHidden/>
              </w:rPr>
              <w:fldChar w:fldCharType="begin"/>
            </w:r>
            <w:r>
              <w:rPr>
                <w:noProof/>
                <w:webHidden/>
              </w:rPr>
              <w:instrText xml:space="preserve"> PAGEREF _Toc510093441 \h </w:instrText>
            </w:r>
            <w:r>
              <w:rPr>
                <w:noProof/>
                <w:webHidden/>
              </w:rPr>
            </w:r>
            <w:r>
              <w:rPr>
                <w:noProof/>
                <w:webHidden/>
              </w:rPr>
              <w:fldChar w:fldCharType="separate"/>
            </w:r>
            <w:r w:rsidR="00CB51A5">
              <w:rPr>
                <w:noProof/>
                <w:webHidden/>
              </w:rPr>
              <w:t>13</w:t>
            </w:r>
            <w:r>
              <w:rPr>
                <w:noProof/>
                <w:webHidden/>
              </w:rPr>
              <w:fldChar w:fldCharType="end"/>
            </w:r>
          </w:hyperlink>
        </w:p>
        <w:p w:rsidR="000F1565" w:rsidRDefault="000F1565">
          <w:pPr>
            <w:pStyle w:val="10"/>
            <w:tabs>
              <w:tab w:val="right" w:leader="dot" w:pos="8296"/>
            </w:tabs>
            <w:rPr>
              <w:noProof/>
            </w:rPr>
          </w:pPr>
          <w:hyperlink w:anchor="_Toc510093442" w:history="1">
            <w:r w:rsidRPr="00693214">
              <w:rPr>
                <w:rStyle w:val="a8"/>
                <w:noProof/>
                <w:lang w:val="en-GB"/>
              </w:rPr>
              <w:t>5.0 References</w:t>
            </w:r>
            <w:r>
              <w:rPr>
                <w:noProof/>
                <w:webHidden/>
              </w:rPr>
              <w:tab/>
            </w:r>
            <w:r>
              <w:rPr>
                <w:noProof/>
                <w:webHidden/>
              </w:rPr>
              <w:fldChar w:fldCharType="begin"/>
            </w:r>
            <w:r>
              <w:rPr>
                <w:noProof/>
                <w:webHidden/>
              </w:rPr>
              <w:instrText xml:space="preserve"> PAGEREF _Toc510093442 \h </w:instrText>
            </w:r>
            <w:r>
              <w:rPr>
                <w:noProof/>
                <w:webHidden/>
              </w:rPr>
            </w:r>
            <w:r>
              <w:rPr>
                <w:noProof/>
                <w:webHidden/>
              </w:rPr>
              <w:fldChar w:fldCharType="separate"/>
            </w:r>
            <w:r w:rsidR="00CB51A5">
              <w:rPr>
                <w:noProof/>
                <w:webHidden/>
              </w:rPr>
              <w:t>14</w:t>
            </w:r>
            <w:r>
              <w:rPr>
                <w:noProof/>
                <w:webHidden/>
              </w:rPr>
              <w:fldChar w:fldCharType="end"/>
            </w:r>
          </w:hyperlink>
        </w:p>
        <w:p w:rsidR="00096BC9" w:rsidRDefault="00096BC9">
          <w:r>
            <w:fldChar w:fldCharType="end"/>
          </w:r>
        </w:p>
      </w:sdtContent>
    </w:sdt>
    <w:p w:rsidR="00000000" w:rsidRDefault="00A85295">
      <w:pPr>
        <w:rPr>
          <w:rFonts w:hint="eastAsia"/>
        </w:rPr>
      </w:pPr>
    </w:p>
    <w:p w:rsidR="00096BC9" w:rsidRDefault="00096BC9">
      <w:pPr>
        <w:rPr>
          <w:rFonts w:hint="eastAsia"/>
        </w:rPr>
      </w:pPr>
    </w:p>
    <w:p w:rsidR="00096BC9" w:rsidRDefault="00096BC9" w:rsidP="00CB51A5">
      <w:pPr>
        <w:tabs>
          <w:tab w:val="left" w:pos="3180"/>
        </w:tabs>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pPr>
        <w:rPr>
          <w:rFonts w:hint="eastAsia"/>
        </w:rPr>
      </w:pPr>
    </w:p>
    <w:p w:rsidR="00096BC9" w:rsidRDefault="00096BC9" w:rsidP="00096BC9">
      <w:pPr>
        <w:pStyle w:val="1"/>
        <w:rPr>
          <w:rFonts w:hint="eastAsia"/>
        </w:rPr>
      </w:pPr>
      <w:bookmarkStart w:id="0" w:name="_Toc510093424"/>
      <w:r>
        <w:rPr>
          <w:rFonts w:hint="eastAsia"/>
        </w:rPr>
        <w:lastRenderedPageBreak/>
        <w:t>1.0 Introduction</w:t>
      </w:r>
      <w:bookmarkEnd w:id="0"/>
    </w:p>
    <w:p w:rsidR="00096BC9" w:rsidRDefault="00096BC9" w:rsidP="00096BC9">
      <w:pPr>
        <w:rPr>
          <w:rFonts w:hint="eastAsia"/>
        </w:rPr>
      </w:pPr>
      <w:r w:rsidRPr="00096BC9">
        <w:t>Water is an important resource for people to live on, so water can be supplied to people as commodities. However, according to national conditions and social nature, water companies have public companies and private companies. In recent years, the privatization of water industry has become a trend. For example, European countries and the americas were the first countries to privatize the water sector. At present, the development of water industry privatization has a future.</w:t>
      </w:r>
    </w:p>
    <w:p w:rsidR="00973622" w:rsidRDefault="00973622" w:rsidP="00096BC9">
      <w:pPr>
        <w:rPr>
          <w:rFonts w:hint="eastAsia"/>
        </w:rPr>
      </w:pPr>
    </w:p>
    <w:p w:rsidR="00973622" w:rsidRDefault="00973622" w:rsidP="00096BC9">
      <w:pPr>
        <w:rPr>
          <w:rFonts w:hint="eastAsia"/>
        </w:rPr>
      </w:pPr>
      <w:r w:rsidRPr="00973622">
        <w:t>In the rapid development of private water companies, corporate social responsibility and sustainable development is an indispensable part. Whether it's economics, law, ethics or philanthropy, it affects the sustainability of the company. Therefore, in the following content, this report will give a detailed description of the private water industry and corporate social responsibility and sustainability of the company.</w:t>
      </w:r>
    </w:p>
    <w:p w:rsidR="00973622" w:rsidRDefault="00973622" w:rsidP="00096BC9">
      <w:pPr>
        <w:rPr>
          <w:rFonts w:hint="eastAsia"/>
        </w:rPr>
      </w:pPr>
    </w:p>
    <w:p w:rsidR="00973622" w:rsidRDefault="00973622" w:rsidP="00096BC9">
      <w:pPr>
        <w:rPr>
          <w:rFonts w:hint="eastAsia"/>
        </w:rPr>
      </w:pPr>
      <w:r>
        <w:rPr>
          <w:rFonts w:hint="eastAsia"/>
        </w:rPr>
        <w:t>There are the objectives of this report:</w:t>
      </w:r>
    </w:p>
    <w:p w:rsidR="00973622" w:rsidRDefault="000F1565" w:rsidP="00973622">
      <w:pPr>
        <w:pStyle w:val="a7"/>
        <w:numPr>
          <w:ilvl w:val="0"/>
          <w:numId w:val="1"/>
        </w:numPr>
        <w:ind w:firstLineChars="0"/>
        <w:rPr>
          <w:rFonts w:hint="eastAsia"/>
        </w:rPr>
      </w:pPr>
      <w:r>
        <w:rPr>
          <w:rFonts w:hint="eastAsia"/>
        </w:rPr>
        <w:t>To d</w:t>
      </w:r>
      <w:r w:rsidRPr="000F1565">
        <w:t>escribe and analyze the content of corporate social responsibility, and give corresponding cases to show the corporate social responsibility of private water industry and enterprises. It is roughly divided into Carroll's pyramid theory, stake</w:t>
      </w:r>
      <w:r>
        <w:t>holders</w:t>
      </w:r>
      <w:r w:rsidRPr="000F1565">
        <w:t xml:space="preserve"> </w:t>
      </w:r>
      <w:r>
        <w:rPr>
          <w:rFonts w:hint="eastAsia"/>
        </w:rPr>
        <w:t xml:space="preserve">with </w:t>
      </w:r>
      <w:r w:rsidRPr="000F1565">
        <w:t>corporate social responsibi</w:t>
      </w:r>
      <w:r>
        <w:t>lity strategy and shareholders</w:t>
      </w:r>
      <w:r>
        <w:rPr>
          <w:rFonts w:hint="eastAsia"/>
        </w:rPr>
        <w:t xml:space="preserve"> with </w:t>
      </w:r>
      <w:r w:rsidRPr="000F1565">
        <w:t>corporate social responsibility strategy.</w:t>
      </w:r>
    </w:p>
    <w:p w:rsidR="000F1565" w:rsidRDefault="000F1565" w:rsidP="00973622">
      <w:pPr>
        <w:pStyle w:val="a7"/>
        <w:numPr>
          <w:ilvl w:val="0"/>
          <w:numId w:val="1"/>
        </w:numPr>
        <w:ind w:firstLineChars="0"/>
        <w:rPr>
          <w:rFonts w:hint="eastAsia"/>
        </w:rPr>
      </w:pPr>
      <w:r>
        <w:rPr>
          <w:rFonts w:hint="eastAsia"/>
        </w:rPr>
        <w:t>To a</w:t>
      </w:r>
      <w:r w:rsidRPr="000F1565">
        <w:t>nalyze and study the sustainability of private water companies and explain the company's financial objectives and non-financial objectives.</w:t>
      </w:r>
    </w:p>
    <w:p w:rsidR="000F1565" w:rsidRDefault="000F1565" w:rsidP="00973622">
      <w:pPr>
        <w:pStyle w:val="a7"/>
        <w:numPr>
          <w:ilvl w:val="0"/>
          <w:numId w:val="1"/>
        </w:numPr>
        <w:ind w:firstLineChars="0"/>
        <w:rPr>
          <w:rFonts w:hint="eastAsia"/>
        </w:rPr>
      </w:pPr>
      <w:r w:rsidRPr="000F1565">
        <w:t>To compare the success of the strategic development of private water companies with shareholders and non-shareholders in the company's sustainability.</w:t>
      </w:r>
    </w:p>
    <w:p w:rsidR="000F1565" w:rsidRDefault="000F1565" w:rsidP="00973622">
      <w:pPr>
        <w:pStyle w:val="a7"/>
        <w:numPr>
          <w:ilvl w:val="0"/>
          <w:numId w:val="1"/>
        </w:numPr>
        <w:ind w:firstLineChars="0"/>
        <w:rPr>
          <w:rFonts w:hint="eastAsia"/>
        </w:rPr>
      </w:pPr>
      <w:r>
        <w:rPr>
          <w:rFonts w:hint="eastAsia"/>
        </w:rPr>
        <w:t>To d</w:t>
      </w:r>
      <w:r w:rsidRPr="000F1565">
        <w:t>iscuss the problem of low quality water and regulation, and analyze the future supply and development of water industry.</w:t>
      </w:r>
    </w:p>
    <w:p w:rsidR="000F1565" w:rsidRDefault="000F1565" w:rsidP="00973622">
      <w:pPr>
        <w:pStyle w:val="a7"/>
        <w:numPr>
          <w:ilvl w:val="0"/>
          <w:numId w:val="1"/>
        </w:numPr>
        <w:ind w:firstLineChars="0"/>
        <w:rPr>
          <w:rFonts w:hint="eastAsia"/>
        </w:rPr>
      </w:pPr>
      <w:r>
        <w:rPr>
          <w:rFonts w:hint="eastAsia"/>
        </w:rPr>
        <w:t>To d</w:t>
      </w:r>
      <w:r w:rsidRPr="000F1565">
        <w:t>iscuss the advantages and disadvantages of private water companies or industries, and analyze the risks of private water industry.</w:t>
      </w: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0F1565" w:rsidRDefault="000F1565" w:rsidP="000F1565">
      <w:pPr>
        <w:rPr>
          <w:rFonts w:hint="eastAsia"/>
        </w:rPr>
      </w:pPr>
    </w:p>
    <w:p w:rsidR="00CB51A5" w:rsidRDefault="00CB51A5" w:rsidP="000F1565">
      <w:pPr>
        <w:rPr>
          <w:rFonts w:hint="eastAsia"/>
        </w:rPr>
      </w:pPr>
    </w:p>
    <w:p w:rsidR="000F1565" w:rsidRDefault="000F1565" w:rsidP="000F1565">
      <w:pPr>
        <w:pStyle w:val="1"/>
      </w:pPr>
      <w:bookmarkStart w:id="1" w:name="_Toc510093425"/>
      <w:r>
        <w:rPr>
          <w:rFonts w:hint="eastAsia"/>
        </w:rPr>
        <w:lastRenderedPageBreak/>
        <w:t>2.0 Main body</w:t>
      </w:r>
      <w:bookmarkEnd w:id="1"/>
    </w:p>
    <w:p w:rsidR="000F1565" w:rsidRDefault="000F1565" w:rsidP="000F1565">
      <w:pPr>
        <w:pStyle w:val="2"/>
      </w:pPr>
      <w:bookmarkStart w:id="2" w:name="_Toc510093426"/>
      <w:r>
        <w:rPr>
          <w:rFonts w:hint="eastAsia"/>
        </w:rPr>
        <w:t xml:space="preserve">2.1 The Corporate Social </w:t>
      </w:r>
      <w:r>
        <w:t>Responsibility</w:t>
      </w:r>
      <w:r>
        <w:rPr>
          <w:rFonts w:hint="eastAsia"/>
        </w:rPr>
        <w:t xml:space="preserve"> (CSR)</w:t>
      </w:r>
      <w:bookmarkEnd w:id="2"/>
    </w:p>
    <w:p w:rsidR="000F1565" w:rsidRPr="00CB51A5" w:rsidRDefault="000F1565" w:rsidP="000F1565">
      <w:pPr>
        <w:rPr>
          <w:szCs w:val="21"/>
          <w:lang w:val="en-GB"/>
        </w:rPr>
      </w:pPr>
      <w:r w:rsidRPr="00CB51A5">
        <w:rPr>
          <w:rFonts w:hint="eastAsia"/>
        </w:rPr>
        <w:t xml:space="preserve">Corporate social responsibility was putted in the 1970s, that means the responsibilities of </w:t>
      </w:r>
      <w:r w:rsidRPr="00CB51A5">
        <w:rPr>
          <w:lang w:val="en-GB"/>
        </w:rPr>
        <w:t>organisation</w:t>
      </w:r>
      <w:r w:rsidRPr="00CB51A5">
        <w:rPr>
          <w:rFonts w:hint="eastAsia"/>
        </w:rPr>
        <w:t xml:space="preserve"> should correspond to the </w:t>
      </w:r>
      <w:r w:rsidRPr="00CB51A5">
        <w:t>relevant</w:t>
      </w:r>
      <w:r w:rsidRPr="00CB51A5">
        <w:rPr>
          <w:rFonts w:hint="eastAsia"/>
        </w:rPr>
        <w:t xml:space="preserve"> people. Ansoff 2007 point that 'CSR </w:t>
      </w:r>
      <w:r w:rsidRPr="00CB51A5">
        <w:rPr>
          <w:rFonts w:hint="eastAsia"/>
          <w:szCs w:val="21"/>
        </w:rPr>
        <w:t xml:space="preserve">focus </w:t>
      </w:r>
      <w:r w:rsidRPr="00CB51A5">
        <w:rPr>
          <w:szCs w:val="21"/>
        </w:rPr>
        <w:t xml:space="preserve">the ways </w:t>
      </w:r>
      <w:r w:rsidRPr="00CB51A5">
        <w:rPr>
          <w:rFonts w:hint="eastAsia"/>
          <w:szCs w:val="21"/>
        </w:rPr>
        <w:t>on where</w:t>
      </w:r>
      <w:r w:rsidRPr="00CB51A5">
        <w:rPr>
          <w:szCs w:val="21"/>
        </w:rPr>
        <w:t xml:space="preserve"> an organization exceeds its minimum </w:t>
      </w:r>
      <w:r w:rsidRPr="00CB51A5">
        <w:rPr>
          <w:rFonts w:hint="eastAsia"/>
          <w:szCs w:val="21"/>
        </w:rPr>
        <w:t>mission</w:t>
      </w:r>
      <w:r w:rsidRPr="00CB51A5">
        <w:rPr>
          <w:szCs w:val="21"/>
        </w:rPr>
        <w:t xml:space="preserve"> to stakeholders specified through regulation</w:t>
      </w:r>
      <w:r w:rsidRPr="00CB51A5">
        <w:rPr>
          <w:rFonts w:hint="eastAsia"/>
          <w:szCs w:val="21"/>
        </w:rPr>
        <w:t xml:space="preserve">' In that theory, </w:t>
      </w:r>
      <w:r w:rsidRPr="00CB51A5">
        <w:rPr>
          <w:szCs w:val="21"/>
          <w:lang w:val="en-GB"/>
        </w:rPr>
        <w:t>organisation</w:t>
      </w:r>
      <w:r w:rsidRPr="00CB51A5">
        <w:rPr>
          <w:rFonts w:hint="eastAsia"/>
          <w:szCs w:val="21"/>
        </w:rPr>
        <w:t xml:space="preserve"> should</w:t>
      </w:r>
      <w:r w:rsidRPr="00CB51A5">
        <w:rPr>
          <w:rFonts w:hint="eastAsia"/>
          <w:szCs w:val="21"/>
          <w:lang w:val="en-GB"/>
        </w:rPr>
        <w:t xml:space="preserve"> consider both </w:t>
      </w:r>
      <w:r w:rsidRPr="00CB51A5">
        <w:rPr>
          <w:szCs w:val="21"/>
          <w:lang w:val="en-GB"/>
        </w:rPr>
        <w:t>profitable</w:t>
      </w:r>
      <w:r w:rsidRPr="00CB51A5">
        <w:rPr>
          <w:rFonts w:hint="eastAsia"/>
          <w:szCs w:val="21"/>
          <w:lang w:val="en-GB"/>
        </w:rPr>
        <w:t xml:space="preserve"> and eco-friendly, overall, that is sustainable. Carroll's Pyramid will show that way to achieve CSR.</w:t>
      </w:r>
    </w:p>
    <w:p w:rsidR="000F1565" w:rsidRPr="00CB51A5" w:rsidRDefault="000F1565" w:rsidP="000F1565">
      <w:pPr>
        <w:rPr>
          <w:szCs w:val="21"/>
          <w:lang w:val="en-GB"/>
        </w:rPr>
      </w:pPr>
    </w:p>
    <w:p w:rsidR="000F1565" w:rsidRPr="00CB51A5" w:rsidRDefault="000F1565" w:rsidP="000F1565">
      <w:pPr>
        <w:pStyle w:val="3"/>
        <w:rPr>
          <w:lang w:val="en-GB"/>
        </w:rPr>
      </w:pPr>
      <w:bookmarkStart w:id="3" w:name="_Toc510093427"/>
      <w:r w:rsidRPr="00CB51A5">
        <w:rPr>
          <w:rFonts w:hint="eastAsia"/>
          <w:lang w:val="en-GB"/>
        </w:rPr>
        <w:t xml:space="preserve">2.1.1 Carroll's </w:t>
      </w:r>
      <w:r w:rsidRPr="00CB51A5">
        <w:rPr>
          <w:lang w:val="en-GB"/>
        </w:rPr>
        <w:t>Pyramid</w:t>
      </w:r>
      <w:bookmarkEnd w:id="3"/>
    </w:p>
    <w:p w:rsidR="000F1565" w:rsidRPr="00CB51A5" w:rsidRDefault="000F1565" w:rsidP="000F1565">
      <w:pPr>
        <w:rPr>
          <w:szCs w:val="21"/>
          <w:lang w:val="en-GB"/>
        </w:rPr>
      </w:pPr>
      <w:r w:rsidRPr="00CB51A5">
        <w:rPr>
          <w:szCs w:val="21"/>
        </w:rPr>
        <w:t>Carroll (1991) s</w:t>
      </w:r>
      <w:r w:rsidRPr="00CB51A5">
        <w:rPr>
          <w:rFonts w:hint="eastAsia"/>
          <w:szCs w:val="21"/>
        </w:rPr>
        <w:t>tated</w:t>
      </w:r>
      <w:r w:rsidRPr="00CB51A5">
        <w:rPr>
          <w:szCs w:val="21"/>
        </w:rPr>
        <w:t xml:space="preserve"> </w:t>
      </w:r>
      <w:r w:rsidRPr="00CB51A5">
        <w:rPr>
          <w:rFonts w:hint="eastAsia"/>
          <w:szCs w:val="21"/>
        </w:rPr>
        <w:t xml:space="preserve">in </w:t>
      </w:r>
      <w:r w:rsidRPr="00CB51A5">
        <w:rPr>
          <w:szCs w:val="21"/>
        </w:rPr>
        <w:t>four different corporate social responsibilities</w:t>
      </w:r>
      <w:r w:rsidRPr="00CB51A5">
        <w:rPr>
          <w:rFonts w:hint="eastAsia"/>
          <w:szCs w:val="21"/>
        </w:rPr>
        <w:t>. He named</w:t>
      </w:r>
      <w:r w:rsidRPr="00CB51A5">
        <w:rPr>
          <w:szCs w:val="21"/>
        </w:rPr>
        <w:t xml:space="preserve"> </w:t>
      </w:r>
      <w:r w:rsidRPr="00CB51A5">
        <w:rPr>
          <w:rFonts w:hint="eastAsia"/>
          <w:szCs w:val="21"/>
        </w:rPr>
        <w:t xml:space="preserve">the traits as </w:t>
      </w:r>
      <w:r w:rsidRPr="00CB51A5">
        <w:rPr>
          <w:szCs w:val="21"/>
        </w:rPr>
        <w:t>the pyramid of responsibilities - economical, legal, ethical, and philanthropic.</w:t>
      </w:r>
      <w:r w:rsidRPr="00CB51A5">
        <w:rPr>
          <w:rFonts w:hint="eastAsia"/>
          <w:szCs w:val="21"/>
        </w:rPr>
        <w:t xml:space="preserve"> </w:t>
      </w:r>
      <w:r w:rsidRPr="00CB51A5">
        <w:rPr>
          <w:szCs w:val="21"/>
        </w:rPr>
        <w:t xml:space="preserve">Economic responsibility concerns the responsibility of business of </w:t>
      </w:r>
      <w:r w:rsidRPr="00CB51A5">
        <w:rPr>
          <w:rFonts w:hint="eastAsia"/>
          <w:szCs w:val="21"/>
        </w:rPr>
        <w:t>products</w:t>
      </w:r>
      <w:r w:rsidRPr="00CB51A5">
        <w:rPr>
          <w:szCs w:val="21"/>
        </w:rPr>
        <w:t xml:space="preserve"> and services </w:t>
      </w:r>
      <w:r w:rsidRPr="00CB51A5">
        <w:rPr>
          <w:rFonts w:hint="eastAsia"/>
          <w:szCs w:val="21"/>
        </w:rPr>
        <w:t>follow</w:t>
      </w:r>
      <w:r w:rsidRPr="00CB51A5">
        <w:rPr>
          <w:szCs w:val="21"/>
        </w:rPr>
        <w:t xml:space="preserve">ed by society and selling them </w:t>
      </w:r>
      <w:r w:rsidRPr="00CB51A5">
        <w:rPr>
          <w:rFonts w:hint="eastAsia"/>
          <w:szCs w:val="21"/>
        </w:rPr>
        <w:t xml:space="preserve">in </w:t>
      </w:r>
      <w:r w:rsidRPr="00CB51A5">
        <w:rPr>
          <w:szCs w:val="21"/>
        </w:rPr>
        <w:t xml:space="preserve">making </w:t>
      </w:r>
      <w:r w:rsidRPr="00CB51A5">
        <w:rPr>
          <w:rFonts w:hint="eastAsia"/>
          <w:szCs w:val="21"/>
        </w:rPr>
        <w:t>profits</w:t>
      </w:r>
      <w:r w:rsidRPr="00CB51A5">
        <w:rPr>
          <w:szCs w:val="21"/>
        </w:rPr>
        <w:t>. (John</w:t>
      </w:r>
      <w:r w:rsidRPr="00CB51A5">
        <w:rPr>
          <w:rFonts w:hint="eastAsia"/>
          <w:szCs w:val="21"/>
        </w:rPr>
        <w:t xml:space="preserve">son et al. </w:t>
      </w:r>
      <w:r w:rsidRPr="00CB51A5">
        <w:rPr>
          <w:szCs w:val="21"/>
        </w:rPr>
        <w:t>2012)</w:t>
      </w:r>
    </w:p>
    <w:p w:rsidR="000F1565" w:rsidRPr="00CB51A5" w:rsidRDefault="000F1565" w:rsidP="000F1565">
      <w:pPr>
        <w:rPr>
          <w:lang w:val="en-GB"/>
        </w:rPr>
      </w:pPr>
    </w:p>
    <w:p w:rsidR="000F1565" w:rsidRPr="00CB51A5" w:rsidRDefault="000F1565" w:rsidP="000F1565">
      <w:pPr>
        <w:rPr>
          <w:lang w:val="en-GB"/>
        </w:rPr>
      </w:pPr>
      <w:r w:rsidRPr="00CB51A5">
        <w:rPr>
          <w:rFonts w:hint="eastAsia"/>
          <w:noProof/>
        </w:rPr>
        <w:drawing>
          <wp:anchor distT="0" distB="0" distL="114300" distR="114300" simplePos="0" relativeHeight="251659264" behindDoc="1" locked="0" layoutInCell="1" allowOverlap="1">
            <wp:simplePos x="0" y="0"/>
            <wp:positionH relativeFrom="column">
              <wp:posOffset>38100</wp:posOffset>
            </wp:positionH>
            <wp:positionV relativeFrom="paragraph">
              <wp:posOffset>78740</wp:posOffset>
            </wp:positionV>
            <wp:extent cx="2695575" cy="2066925"/>
            <wp:effectExtent l="19050" t="0" r="9525" b="0"/>
            <wp:wrapTight wrapText="bothSides">
              <wp:wrapPolygon edited="0">
                <wp:start x="-153" y="0"/>
                <wp:lineTo x="-153" y="21500"/>
                <wp:lineTo x="21676" y="21500"/>
                <wp:lineTo x="21676" y="0"/>
                <wp:lineTo x="-153" y="0"/>
              </wp:wrapPolygon>
            </wp:wrapTight>
            <wp:docPr id="3" name="图片 2" descr="Image result for Carroll's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roll's pyramid"/>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95575" cy="2066925"/>
                    </a:xfrm>
                    <a:prstGeom prst="rect">
                      <a:avLst/>
                    </a:prstGeom>
                    <a:noFill/>
                    <a:ln>
                      <a:noFill/>
                    </a:ln>
                  </pic:spPr>
                </pic:pic>
              </a:graphicData>
            </a:graphic>
          </wp:anchor>
        </w:drawing>
      </w: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r w:rsidRPr="00CB51A5">
        <w:rPr>
          <w:rFonts w:hint="eastAsia"/>
          <w:lang w:val="en-GB"/>
        </w:rPr>
        <w:t xml:space="preserve">Figure 1: Carroll's Pyramid of CSR </w:t>
      </w:r>
      <w:r w:rsidRPr="00CB51A5">
        <w:rPr>
          <w:szCs w:val="21"/>
        </w:rPr>
        <w:t>(John</w:t>
      </w:r>
      <w:r w:rsidRPr="00CB51A5">
        <w:rPr>
          <w:rFonts w:hint="eastAsia"/>
          <w:szCs w:val="21"/>
        </w:rPr>
        <w:t xml:space="preserve">son et al. </w:t>
      </w:r>
      <w:r w:rsidRPr="00CB51A5">
        <w:rPr>
          <w:szCs w:val="21"/>
        </w:rPr>
        <w:t>2012)</w:t>
      </w:r>
    </w:p>
    <w:p w:rsidR="000F1565" w:rsidRPr="00CB51A5" w:rsidRDefault="000F1565" w:rsidP="000F1565">
      <w:pPr>
        <w:rPr>
          <w:lang w:val="en-GB"/>
        </w:rPr>
      </w:pPr>
    </w:p>
    <w:p w:rsidR="000F1565" w:rsidRPr="00CB51A5" w:rsidRDefault="000F1565" w:rsidP="000F1565">
      <w:pPr>
        <w:rPr>
          <w:szCs w:val="21"/>
          <w:lang w:val="en-GB"/>
        </w:rPr>
      </w:pPr>
      <w:r w:rsidRPr="00CB51A5">
        <w:rPr>
          <w:rFonts w:hint="eastAsia"/>
          <w:szCs w:val="21"/>
        </w:rPr>
        <w:t>As the figure 1 demonstrates, water companies should consider these four levels of CSR, and all of these elements will be represented below.</w:t>
      </w:r>
    </w:p>
    <w:p w:rsidR="000F1565" w:rsidRPr="00CB51A5" w:rsidRDefault="000F1565" w:rsidP="000F1565">
      <w:pPr>
        <w:rPr>
          <w:lang w:val="en-GB"/>
        </w:rPr>
      </w:pPr>
    </w:p>
    <w:p w:rsidR="000F1565" w:rsidRPr="00CB51A5" w:rsidRDefault="000F1565" w:rsidP="000F1565">
      <w:pPr>
        <w:pStyle w:val="4"/>
        <w:rPr>
          <w:lang w:val="en-GB"/>
        </w:rPr>
      </w:pPr>
      <w:r w:rsidRPr="00CB51A5">
        <w:rPr>
          <w:rFonts w:hint="eastAsia"/>
          <w:lang w:val="en-GB"/>
        </w:rPr>
        <w:t xml:space="preserve">2.1.1.1 Economic </w:t>
      </w:r>
    </w:p>
    <w:p w:rsidR="000F1565" w:rsidRPr="00CB51A5" w:rsidRDefault="000F1565" w:rsidP="000F1565">
      <w:pPr>
        <w:rPr>
          <w:lang w:val="en-GB"/>
        </w:rPr>
      </w:pPr>
      <w:r w:rsidRPr="00CB51A5">
        <w:rPr>
          <w:rFonts w:hint="eastAsia"/>
          <w:lang w:val="en-GB"/>
        </w:rPr>
        <w:t xml:space="preserve">The Economic responsibility is the basic responsibility for a company, which focus on offering products and services to public they want. Indeed, price of the sales should be suitable, and promise the maximum profits for satisfying the </w:t>
      </w:r>
      <w:r w:rsidRPr="00CB51A5">
        <w:rPr>
          <w:lang w:val="en-GB"/>
        </w:rPr>
        <w:t>returning</w:t>
      </w:r>
      <w:r w:rsidRPr="00CB51A5">
        <w:rPr>
          <w:rFonts w:hint="eastAsia"/>
          <w:lang w:val="en-GB"/>
        </w:rPr>
        <w:t xml:space="preserve"> interests of shareholders (</w:t>
      </w:r>
      <w:r w:rsidRPr="00CB51A5">
        <w:rPr>
          <w:rFonts w:ascii="Arial" w:hAnsi="Arial" w:cs="Arial"/>
          <w:sz w:val="19"/>
          <w:szCs w:val="19"/>
          <w:shd w:val="clear" w:color="auto" w:fill="FFFFFF"/>
        </w:rPr>
        <w:t>Morden</w:t>
      </w:r>
      <w:r w:rsidRPr="00CB51A5">
        <w:rPr>
          <w:rFonts w:ascii="Arial" w:hAnsi="Arial" w:cs="Arial" w:hint="eastAsia"/>
          <w:sz w:val="19"/>
          <w:szCs w:val="19"/>
          <w:shd w:val="clear" w:color="auto" w:fill="FFFFFF"/>
        </w:rPr>
        <w:t>, 2007)</w:t>
      </w:r>
    </w:p>
    <w:p w:rsidR="000F1565" w:rsidRPr="00CB51A5" w:rsidRDefault="000F1565" w:rsidP="000F1565">
      <w:pPr>
        <w:rPr>
          <w:lang w:val="en-GB"/>
        </w:rPr>
      </w:pPr>
    </w:p>
    <w:p w:rsidR="000F1565" w:rsidRPr="00CB51A5" w:rsidRDefault="000F1565" w:rsidP="000F1565">
      <w:pPr>
        <w:rPr>
          <w:szCs w:val="21"/>
          <w:lang w:val="en-GB"/>
        </w:rPr>
      </w:pPr>
      <w:r w:rsidRPr="00CB51A5">
        <w:rPr>
          <w:szCs w:val="21"/>
          <w:lang w:val="en-GB"/>
        </w:rPr>
        <w:t xml:space="preserve">American </w:t>
      </w:r>
      <w:r w:rsidRPr="00CB51A5">
        <w:rPr>
          <w:rFonts w:hint="eastAsia"/>
          <w:szCs w:val="21"/>
          <w:lang w:val="en-GB"/>
        </w:rPr>
        <w:t>water</w:t>
      </w:r>
      <w:r w:rsidRPr="00CB51A5">
        <w:rPr>
          <w:szCs w:val="21"/>
          <w:lang w:val="en-GB"/>
        </w:rPr>
        <w:t xml:space="preserve"> is </w:t>
      </w:r>
      <w:r w:rsidRPr="00CB51A5">
        <w:rPr>
          <w:rFonts w:cs="Arial"/>
          <w:szCs w:val="21"/>
          <w:shd w:val="clear" w:color="auto" w:fill="FFFFFF"/>
        </w:rPr>
        <w:t>the largest and most geographically diverse publicly traded U.S. water and wastewater utility company</w:t>
      </w:r>
      <w:r w:rsidRPr="00CB51A5">
        <w:rPr>
          <w:rFonts w:cs="Arial" w:hint="eastAsia"/>
          <w:szCs w:val="21"/>
          <w:shd w:val="clear" w:color="auto" w:fill="FFFFFF"/>
        </w:rPr>
        <w:t>,</w:t>
      </w:r>
      <w:r w:rsidRPr="00CB51A5">
        <w:rPr>
          <w:rFonts w:cs="Arial"/>
          <w:szCs w:val="21"/>
          <w:shd w:val="clear" w:color="auto" w:fill="FFFFFF"/>
        </w:rPr>
        <w:t xml:space="preserve"> employ</w:t>
      </w:r>
      <w:r w:rsidRPr="00CB51A5">
        <w:rPr>
          <w:rFonts w:cs="Arial" w:hint="eastAsia"/>
          <w:szCs w:val="21"/>
          <w:shd w:val="clear" w:color="auto" w:fill="FFFFFF"/>
        </w:rPr>
        <w:t>ed</w:t>
      </w:r>
      <w:r w:rsidRPr="00CB51A5">
        <w:rPr>
          <w:rFonts w:cs="Arial"/>
          <w:szCs w:val="21"/>
          <w:shd w:val="clear" w:color="auto" w:fill="FFFFFF"/>
        </w:rPr>
        <w:t xml:space="preserve"> more than 6,900 dedicated professionals who provide regulated and market-based drinking water, wastewater and other related services to an estimated 15 million people in 47 states and Ontario, Canada.</w:t>
      </w:r>
      <w:r w:rsidRPr="00CB51A5">
        <w:rPr>
          <w:rFonts w:cs="Arial" w:hint="eastAsia"/>
          <w:szCs w:val="21"/>
          <w:shd w:val="clear" w:color="auto" w:fill="FFFFFF"/>
        </w:rPr>
        <w:t xml:space="preserve"> (American water, 2018) According to the financial statement, American water gained the profit at $511million in 2015/2016 financial year(fy). In 2016/2017 fy, the profit had increase in 8%. (American water, 2018) The data shows that customers more paid $41 million than last financial year in the same products or service. According to the WaterWorld (2016), </w:t>
      </w:r>
      <w:r w:rsidRPr="00CB51A5">
        <w:rPr>
          <w:rFonts w:cs="Arial"/>
          <w:szCs w:val="21"/>
          <w:shd w:val="clear" w:color="auto" w:fill="FFFFFF"/>
        </w:rPr>
        <w:t xml:space="preserve">the news point that </w:t>
      </w:r>
      <w:r w:rsidRPr="00CB51A5">
        <w:rPr>
          <w:rFonts w:cs="Times New Roman"/>
          <w:szCs w:val="21"/>
          <w:shd w:val="clear" w:color="auto" w:fill="FFFFFF"/>
        </w:rPr>
        <w:t xml:space="preserve">the U.S. Water Industry grew 3% in 2015, generating $160 billion in revenues. Therefore, water companies are </w:t>
      </w:r>
      <w:r w:rsidRPr="00CB51A5">
        <w:rPr>
          <w:rFonts w:cs="Times New Roman" w:hint="eastAsia"/>
          <w:szCs w:val="21"/>
          <w:shd w:val="clear" w:color="auto" w:fill="FFFFFF"/>
        </w:rPr>
        <w:t xml:space="preserve">focus on the higher revenues and profits year by year, so that they increased the cost of customers to </w:t>
      </w:r>
      <w:r w:rsidRPr="00CB51A5">
        <w:rPr>
          <w:rFonts w:cs="Times New Roman"/>
          <w:szCs w:val="21"/>
          <w:shd w:val="clear" w:color="auto" w:fill="FFFFFF"/>
        </w:rPr>
        <w:t>satisfy</w:t>
      </w:r>
      <w:r w:rsidRPr="00CB51A5">
        <w:rPr>
          <w:rFonts w:cs="Times New Roman" w:hint="eastAsia"/>
          <w:szCs w:val="21"/>
          <w:shd w:val="clear" w:color="auto" w:fill="FFFFFF"/>
        </w:rPr>
        <w:t xml:space="preserve"> the returns of shareholders.</w:t>
      </w:r>
    </w:p>
    <w:p w:rsidR="000F1565" w:rsidRPr="00CB51A5" w:rsidRDefault="000F1565" w:rsidP="000F1565">
      <w:pPr>
        <w:rPr>
          <w:lang w:val="en-GB"/>
        </w:rPr>
      </w:pPr>
    </w:p>
    <w:p w:rsidR="000F1565" w:rsidRPr="00CB51A5" w:rsidRDefault="000F1565" w:rsidP="000F1565">
      <w:pPr>
        <w:pStyle w:val="4"/>
        <w:rPr>
          <w:lang w:val="en-GB"/>
        </w:rPr>
      </w:pPr>
      <w:r w:rsidRPr="00CB51A5">
        <w:rPr>
          <w:rFonts w:hint="eastAsia"/>
          <w:lang w:val="en-GB"/>
        </w:rPr>
        <w:t>2.1.1.2 Legal</w:t>
      </w:r>
    </w:p>
    <w:p w:rsidR="000F1565" w:rsidRPr="00CB51A5" w:rsidRDefault="000F1565" w:rsidP="000F1565">
      <w:pPr>
        <w:rPr>
          <w:lang w:val="en-GB"/>
        </w:rPr>
      </w:pPr>
      <w:r w:rsidRPr="00CB51A5">
        <w:rPr>
          <w:rFonts w:hint="eastAsia"/>
          <w:lang w:val="en-GB"/>
        </w:rPr>
        <w:t xml:space="preserve">As a </w:t>
      </w:r>
      <w:r w:rsidRPr="00CB51A5">
        <w:rPr>
          <w:lang w:val="en-GB"/>
        </w:rPr>
        <w:t>partner</w:t>
      </w:r>
      <w:r w:rsidRPr="00CB51A5">
        <w:rPr>
          <w:rFonts w:hint="eastAsia"/>
          <w:lang w:val="en-GB"/>
        </w:rPr>
        <w:t xml:space="preserve"> of this society, companies gained the rights to produce or offer products or services to public. Namely, companies should follow the </w:t>
      </w:r>
      <w:r w:rsidRPr="00CB51A5">
        <w:rPr>
          <w:lang w:val="en-GB"/>
        </w:rPr>
        <w:t>rudimentary</w:t>
      </w:r>
      <w:r w:rsidRPr="00CB51A5">
        <w:rPr>
          <w:rFonts w:hint="eastAsia"/>
          <w:lang w:val="en-GB"/>
        </w:rPr>
        <w:t xml:space="preserve"> right or wrong in the society, called law. If companies disobey the rule, society will ban the rights of companies. (</w:t>
      </w:r>
      <w:r w:rsidRPr="00CB51A5">
        <w:rPr>
          <w:rFonts w:ascii="Arial" w:hAnsi="Arial" w:cs="Arial"/>
          <w:sz w:val="19"/>
          <w:szCs w:val="19"/>
          <w:shd w:val="clear" w:color="auto" w:fill="FFFFFF"/>
        </w:rPr>
        <w:t>Grant, 2010</w:t>
      </w:r>
      <w:r w:rsidRPr="00CB51A5">
        <w:rPr>
          <w:rFonts w:ascii="Arial" w:hAnsi="Arial" w:cs="Arial" w:hint="eastAsia"/>
          <w:sz w:val="19"/>
          <w:szCs w:val="19"/>
          <w:shd w:val="clear" w:color="auto" w:fill="FFFFFF"/>
        </w:rPr>
        <w:t>)</w:t>
      </w:r>
    </w:p>
    <w:p w:rsidR="000F1565" w:rsidRPr="00CB51A5" w:rsidRDefault="000F1565" w:rsidP="000F1565">
      <w:pPr>
        <w:rPr>
          <w:lang w:val="en-GB"/>
        </w:rPr>
      </w:pPr>
    </w:p>
    <w:p w:rsidR="000F1565" w:rsidRPr="00CB51A5" w:rsidRDefault="000F1565" w:rsidP="000F1565">
      <w:pPr>
        <w:rPr>
          <w:lang w:val="en-GB"/>
        </w:rPr>
      </w:pPr>
      <w:r w:rsidRPr="00CB51A5">
        <w:rPr>
          <w:lang w:val="en-GB"/>
        </w:rPr>
        <w:t>Under relevant water law, private water or drinking water companies need to help with government policies. Especially in irrigation and sewage treatment, the regulations are stricter. The authorities believe that the state has given water supply rights to private water companies, which have a duty to assist the government in implementing sustainable development strategies for water resources.</w:t>
      </w:r>
      <w:r w:rsidRPr="00CB51A5">
        <w:rPr>
          <w:rFonts w:hint="eastAsia"/>
          <w:lang w:val="en-GB"/>
        </w:rPr>
        <w:t xml:space="preserve"> (FAO, 2018) </w:t>
      </w:r>
      <w:r w:rsidRPr="00CB51A5">
        <w:rPr>
          <w:lang w:val="en-GB"/>
        </w:rPr>
        <w:t>However, a small number of private water companies dare to challenge the authority of the law.</w:t>
      </w:r>
      <w:r w:rsidRPr="00CB51A5">
        <w:rPr>
          <w:rFonts w:hint="eastAsia"/>
          <w:lang w:val="en-GB"/>
        </w:rPr>
        <w:t xml:space="preserve"> For example, Thames water company, the largest privatised water company in the UK, poured the raw sewage into London's rivers. Then, court fined the water company to pay a record 20.3 million pounds. According to the terrible financial situation of the Thames company, that is </w:t>
      </w:r>
      <w:r w:rsidRPr="00CB51A5">
        <w:rPr>
          <w:lang w:val="en-GB"/>
        </w:rPr>
        <w:t>undeniabl</w:t>
      </w:r>
      <w:r w:rsidRPr="00CB51A5">
        <w:rPr>
          <w:rFonts w:hint="eastAsia"/>
          <w:lang w:val="en-GB"/>
        </w:rPr>
        <w:t>y a serious punishment.(Financial times, 2017) Obviously</w:t>
      </w:r>
      <w:r w:rsidRPr="00CB51A5">
        <w:rPr>
          <w:lang w:val="en-GB"/>
        </w:rPr>
        <w:t>, legal responsibility is also the basic corporate social responsibility that private water companies cannot ignore. The state gives private water companies the right to make use of water resources, but they also need to take responsibility. The most immediate constraint is the law. However, some private water companies will also try to challenge the authority of the law if they cannot meet their economic needs. Fortunately, most private water companies have done their duty to comply with the law.</w:t>
      </w:r>
    </w:p>
    <w:p w:rsidR="000F1565" w:rsidRPr="00CB51A5" w:rsidRDefault="000F1565" w:rsidP="000F1565">
      <w:pPr>
        <w:pStyle w:val="4"/>
        <w:rPr>
          <w:lang w:val="en-GB"/>
        </w:rPr>
      </w:pPr>
      <w:r w:rsidRPr="00CB51A5">
        <w:rPr>
          <w:rFonts w:hint="eastAsia"/>
          <w:lang w:val="en-GB"/>
        </w:rPr>
        <w:t>2.1.1.3 Ethic</w:t>
      </w:r>
    </w:p>
    <w:p w:rsidR="000F1565" w:rsidRPr="00CB51A5" w:rsidRDefault="000F1565" w:rsidP="000F1565">
      <w:pPr>
        <w:rPr>
          <w:lang w:val="en-GB"/>
        </w:rPr>
      </w:pPr>
      <w:r w:rsidRPr="00CB51A5">
        <w:rPr>
          <w:lang w:val="en-GB"/>
        </w:rPr>
        <w:t>Although law is the basic requirement of social morality, there are many ethical requirements which are not covered by law. Many companies will not be punished by law even if they violate these social ethical requirements. However, most companies that violate these ethical requirements will be hated by their customers and will ultimately affect their own earnings.</w:t>
      </w:r>
      <w:r w:rsidRPr="00CB51A5">
        <w:rPr>
          <w:rFonts w:hint="eastAsia"/>
          <w:lang w:val="en-GB"/>
        </w:rPr>
        <w:t xml:space="preserve"> (</w:t>
      </w:r>
      <w:r w:rsidRPr="00CB51A5">
        <w:rPr>
          <w:rFonts w:ascii="Arial" w:hAnsi="Arial" w:cs="Arial"/>
          <w:sz w:val="19"/>
          <w:szCs w:val="19"/>
          <w:shd w:val="clear" w:color="auto" w:fill="FFFFFF"/>
        </w:rPr>
        <w:t>Grant, 2010</w:t>
      </w:r>
      <w:r w:rsidRPr="00CB51A5">
        <w:rPr>
          <w:rFonts w:ascii="Arial" w:hAnsi="Arial" w:cs="Arial" w:hint="eastAsia"/>
          <w:sz w:val="19"/>
          <w:szCs w:val="19"/>
          <w:shd w:val="clear" w:color="auto" w:fill="FFFFFF"/>
        </w:rPr>
        <w:t>)</w:t>
      </w:r>
    </w:p>
    <w:p w:rsidR="000F1565" w:rsidRPr="00CB51A5" w:rsidRDefault="000F1565" w:rsidP="000F1565">
      <w:pPr>
        <w:rPr>
          <w:lang w:val="en-GB"/>
        </w:rPr>
      </w:pPr>
    </w:p>
    <w:p w:rsidR="000F1565" w:rsidRPr="00CB51A5" w:rsidRDefault="000F1565" w:rsidP="000F1565">
      <w:pPr>
        <w:rPr>
          <w:lang w:val="en-GB"/>
        </w:rPr>
      </w:pPr>
      <w:r w:rsidRPr="00CB51A5">
        <w:rPr>
          <w:rFonts w:hint="eastAsia"/>
          <w:lang w:val="en-GB"/>
        </w:rPr>
        <w:t xml:space="preserve">There is an </w:t>
      </w:r>
      <w:r w:rsidRPr="00CB51A5">
        <w:rPr>
          <w:lang w:val="en-GB"/>
        </w:rPr>
        <w:t>article</w:t>
      </w:r>
      <w:r w:rsidRPr="00CB51A5">
        <w:rPr>
          <w:rFonts w:hint="eastAsia"/>
          <w:lang w:val="en-GB"/>
        </w:rPr>
        <w:t xml:space="preserve"> about Ethic bottle water on the website The Guardian(2014). </w:t>
      </w:r>
      <w:r w:rsidRPr="00CB51A5">
        <w:rPr>
          <w:lang w:val="en-GB"/>
        </w:rPr>
        <w:t xml:space="preserve">As mentioned in this article, there are many countries in the world that do not have access to clean drinking water resources. Correspondingly, some large bottling companies, such as nestle and Coca-Cola, sometimes make a huge profit in these countries using these dirty water resources. On the contrary, some ethical bottled water companies find it hard to compete with these global companies in business. For example, some companies that are not as big as nestle and Coca-Cola can avoid the 'Drink 1, Give 10' that is critical in the rainforest. In this respect, evian is better than coke or nestle. But in terms of market competitiveness, evian is still weak. </w:t>
      </w:r>
      <w:r w:rsidRPr="00CB51A5">
        <w:rPr>
          <w:rFonts w:hint="eastAsia"/>
          <w:lang w:val="en-GB"/>
        </w:rPr>
        <w:t>The point</w:t>
      </w:r>
      <w:r w:rsidRPr="00CB51A5">
        <w:rPr>
          <w:lang w:val="en-GB"/>
        </w:rPr>
        <w:t xml:space="preserve"> in the article</w:t>
      </w:r>
      <w:r w:rsidRPr="00CB51A5">
        <w:rPr>
          <w:rFonts w:hint="eastAsia"/>
          <w:lang w:val="en-GB"/>
        </w:rPr>
        <w:t xml:space="preserve"> is ' </w:t>
      </w:r>
      <w:r w:rsidRPr="00CB51A5">
        <w:rPr>
          <w:szCs w:val="21"/>
          <w:shd w:val="clear" w:color="auto" w:fill="FFFFFF"/>
        </w:rPr>
        <w:t>The world’s big bottled water brands could and should be doing more to help those without clean drinking water, and not just token efforts. It would eat into their profits but the stories of change could be truly remarkable. </w:t>
      </w:r>
      <w:r w:rsidRPr="00CB51A5">
        <w:rPr>
          <w:rFonts w:hint="eastAsia"/>
          <w:szCs w:val="21"/>
          <w:shd w:val="clear" w:color="auto" w:fill="FFFFFF"/>
        </w:rPr>
        <w:t>' Overall, the private bottle water industry do not focus on the ethical things in the world, but focus on the profit and return. Especially, the large scare private water company did terrible than small one.</w:t>
      </w:r>
    </w:p>
    <w:p w:rsidR="000F1565" w:rsidRPr="00CB51A5" w:rsidRDefault="000F1565" w:rsidP="000F1565">
      <w:pPr>
        <w:rPr>
          <w:lang w:val="en-GB"/>
        </w:rPr>
      </w:pPr>
    </w:p>
    <w:p w:rsidR="000F1565" w:rsidRPr="00CB51A5" w:rsidRDefault="000F1565" w:rsidP="000F1565">
      <w:pPr>
        <w:pStyle w:val="4"/>
        <w:rPr>
          <w:lang w:val="en-GB"/>
        </w:rPr>
      </w:pPr>
      <w:r w:rsidRPr="00CB51A5">
        <w:rPr>
          <w:rFonts w:hint="eastAsia"/>
          <w:lang w:val="en-GB"/>
        </w:rPr>
        <w:t xml:space="preserve">2.1.1.4 </w:t>
      </w:r>
      <w:r w:rsidRPr="00CB51A5">
        <w:rPr>
          <w:lang w:val="en-GB"/>
        </w:rPr>
        <w:t>Philanthropic</w:t>
      </w:r>
    </w:p>
    <w:p w:rsidR="000F1565" w:rsidRPr="00CB51A5" w:rsidRDefault="000F1565" w:rsidP="000F1565">
      <w:pPr>
        <w:rPr>
          <w:rFonts w:ascii="Arial" w:hAnsi="Arial" w:cs="Arial"/>
          <w:sz w:val="19"/>
          <w:szCs w:val="19"/>
          <w:shd w:val="clear" w:color="auto" w:fill="FFFFFF"/>
        </w:rPr>
      </w:pPr>
      <w:r w:rsidRPr="00CB51A5">
        <w:rPr>
          <w:lang w:val="en-GB"/>
        </w:rPr>
        <w:t>Society usually also to the enterprise has some not or cannot clear expectations, whether to take or what kind of responsibility completely by individuals or businesses to use their judgment and choice, this is a kind of completely voluntary behaviour</w:t>
      </w:r>
      <w:r w:rsidRPr="00CB51A5">
        <w:rPr>
          <w:rFonts w:hint="eastAsia"/>
          <w:lang w:val="en-GB"/>
        </w:rPr>
        <w:t>s</w:t>
      </w:r>
      <w:r w:rsidRPr="00CB51A5">
        <w:rPr>
          <w:lang w:val="en-GB"/>
        </w:rPr>
        <w:t xml:space="preserve">. Accordingly, the company can also gain a good reputation and customers' attention. For example, charitable giving or social welfare </w:t>
      </w:r>
      <w:r w:rsidRPr="00CB51A5">
        <w:rPr>
          <w:rFonts w:hint="eastAsia"/>
          <w:lang w:val="en-GB"/>
        </w:rPr>
        <w:t>returning</w:t>
      </w:r>
      <w:r w:rsidRPr="00CB51A5">
        <w:rPr>
          <w:lang w:val="en-GB"/>
        </w:rPr>
        <w:t>.</w:t>
      </w:r>
      <w:r w:rsidRPr="00CB51A5">
        <w:rPr>
          <w:rFonts w:hint="eastAsia"/>
          <w:lang w:val="en-GB"/>
        </w:rPr>
        <w:t xml:space="preserve"> (</w:t>
      </w:r>
      <w:r w:rsidRPr="00CB51A5">
        <w:rPr>
          <w:rFonts w:ascii="Arial" w:hAnsi="Arial" w:cs="Arial"/>
          <w:sz w:val="19"/>
          <w:szCs w:val="19"/>
          <w:shd w:val="clear" w:color="auto" w:fill="FFFFFF"/>
        </w:rPr>
        <w:t>Morden</w:t>
      </w:r>
      <w:r w:rsidRPr="00CB51A5">
        <w:rPr>
          <w:rFonts w:ascii="Arial" w:hAnsi="Arial" w:cs="Arial" w:hint="eastAsia"/>
          <w:sz w:val="19"/>
          <w:szCs w:val="19"/>
          <w:shd w:val="clear" w:color="auto" w:fill="FFFFFF"/>
        </w:rPr>
        <w:t>, 2007)</w:t>
      </w:r>
    </w:p>
    <w:p w:rsidR="000F1565" w:rsidRPr="00CB51A5" w:rsidRDefault="000F1565" w:rsidP="000F1565">
      <w:pPr>
        <w:rPr>
          <w:rFonts w:ascii="Arial" w:hAnsi="Arial" w:cs="Arial"/>
          <w:sz w:val="19"/>
          <w:szCs w:val="19"/>
          <w:shd w:val="clear" w:color="auto" w:fill="FFFFFF"/>
        </w:rPr>
      </w:pPr>
    </w:p>
    <w:p w:rsidR="000F1565" w:rsidRPr="00CB51A5" w:rsidRDefault="000F1565" w:rsidP="000F1565">
      <w:pPr>
        <w:rPr>
          <w:rFonts w:ascii="Arial" w:hAnsi="Arial" w:cs="Arial"/>
          <w:sz w:val="19"/>
          <w:szCs w:val="19"/>
          <w:shd w:val="clear" w:color="auto" w:fill="FFFFFF"/>
        </w:rPr>
      </w:pPr>
      <w:r w:rsidRPr="00CB51A5">
        <w:rPr>
          <w:rFonts w:ascii="Arial" w:hAnsi="Arial" w:cs="Arial" w:hint="eastAsia"/>
          <w:sz w:val="19"/>
          <w:szCs w:val="19"/>
          <w:shd w:val="clear" w:color="auto" w:fill="FFFFFF"/>
        </w:rPr>
        <w:t xml:space="preserve">Most of water companies are focus on philanthropic </w:t>
      </w:r>
      <w:r w:rsidRPr="00CB51A5">
        <w:rPr>
          <w:rFonts w:ascii="Arial" w:hAnsi="Arial" w:cs="Arial"/>
          <w:sz w:val="19"/>
          <w:szCs w:val="19"/>
          <w:shd w:val="clear" w:color="auto" w:fill="FFFFFF"/>
        </w:rPr>
        <w:t>responsibilities</w:t>
      </w:r>
      <w:r w:rsidRPr="00CB51A5">
        <w:rPr>
          <w:rFonts w:ascii="Arial" w:hAnsi="Arial" w:cs="Arial" w:hint="eastAsia"/>
          <w:sz w:val="19"/>
          <w:szCs w:val="19"/>
          <w:shd w:val="clear" w:color="auto" w:fill="FFFFFF"/>
        </w:rPr>
        <w:t xml:space="preserve">. WaterAid is a famous company within the UK. In fact, it is a wildly organisation in the world, which consisted of lots of privatised water </w:t>
      </w:r>
      <w:r w:rsidRPr="00CB51A5">
        <w:rPr>
          <w:rFonts w:ascii="Arial" w:hAnsi="Arial" w:cs="Arial"/>
          <w:sz w:val="19"/>
          <w:szCs w:val="19"/>
          <w:shd w:val="clear" w:color="auto" w:fill="FFFFFF"/>
        </w:rPr>
        <w:t>supplying</w:t>
      </w:r>
      <w:r w:rsidRPr="00CB51A5">
        <w:rPr>
          <w:rFonts w:ascii="Arial" w:hAnsi="Arial" w:cs="Arial" w:hint="eastAsia"/>
          <w:sz w:val="19"/>
          <w:szCs w:val="19"/>
          <w:shd w:val="clear" w:color="auto" w:fill="FFFFFF"/>
        </w:rPr>
        <w:t xml:space="preserve"> </w:t>
      </w:r>
      <w:r w:rsidRPr="00CB51A5">
        <w:rPr>
          <w:rFonts w:ascii="Arial" w:hAnsi="Arial" w:cs="Arial"/>
          <w:sz w:val="19"/>
          <w:szCs w:val="19"/>
          <w:shd w:val="clear" w:color="auto" w:fill="FFFFFF"/>
        </w:rPr>
        <w:t>companies</w:t>
      </w:r>
      <w:r w:rsidRPr="00CB51A5">
        <w:rPr>
          <w:rFonts w:ascii="Arial" w:hAnsi="Arial" w:cs="Arial" w:hint="eastAsia"/>
          <w:sz w:val="19"/>
          <w:szCs w:val="19"/>
          <w:shd w:val="clear" w:color="auto" w:fill="FFFFFF"/>
        </w:rPr>
        <w:t xml:space="preserve">. The organisation includes developed countries and undeveloped </w:t>
      </w:r>
      <w:r w:rsidRPr="00CB51A5">
        <w:rPr>
          <w:rFonts w:ascii="Arial" w:hAnsi="Arial" w:cs="Arial"/>
          <w:sz w:val="19"/>
          <w:szCs w:val="19"/>
          <w:shd w:val="clear" w:color="auto" w:fill="FFFFFF"/>
        </w:rPr>
        <w:t>countries</w:t>
      </w:r>
      <w:r w:rsidRPr="00CB51A5">
        <w:rPr>
          <w:rFonts w:ascii="Arial" w:hAnsi="Arial" w:cs="Arial" w:hint="eastAsia"/>
          <w:sz w:val="19"/>
          <w:szCs w:val="19"/>
          <w:shd w:val="clear" w:color="auto" w:fill="FFFFFF"/>
        </w:rPr>
        <w:t xml:space="preserve">. The Aim of this organisation is ' to supply </w:t>
      </w:r>
      <w:r w:rsidRPr="00CB51A5">
        <w:rPr>
          <w:rFonts w:cs="Helvetica"/>
          <w:szCs w:val="21"/>
          <w:bdr w:val="none" w:sz="0" w:space="0" w:color="auto" w:frame="1"/>
        </w:rPr>
        <w:t>Clean water, toilets and hygiene transform lives. With all three, people are able to break free from poverty. Children are born healthier and get the chance to go to school. Women and men get to earn a living, and whole communities start to thrive.</w:t>
      </w:r>
      <w:r w:rsidRPr="00CB51A5">
        <w:rPr>
          <w:rFonts w:cs="Helvetica" w:hint="eastAsia"/>
          <w:szCs w:val="21"/>
          <w:bdr w:val="none" w:sz="0" w:space="0" w:color="auto" w:frame="1"/>
        </w:rPr>
        <w:t>' (WaterAid, 2018) Anyway</w:t>
      </w:r>
      <w:r w:rsidRPr="00CB51A5">
        <w:rPr>
          <w:rFonts w:cs="Helvetica"/>
          <w:szCs w:val="21"/>
          <w:bdr w:val="none" w:sz="0" w:space="0" w:color="auto" w:frame="1"/>
        </w:rPr>
        <w:t xml:space="preserve">, most water companies are enthusiastic about philanthropy. And they get the reputation and customer loyalty they deserve. For any private water company, fulfilling their </w:t>
      </w:r>
      <w:r w:rsidRPr="00CB51A5">
        <w:rPr>
          <w:rFonts w:cs="Helvetica" w:hint="eastAsia"/>
          <w:szCs w:val="21"/>
          <w:bdr w:val="none" w:sz="0" w:space="0" w:color="auto" w:frame="1"/>
        </w:rPr>
        <w:t>philanthropic</w:t>
      </w:r>
      <w:r w:rsidRPr="00CB51A5">
        <w:rPr>
          <w:rFonts w:cs="Helvetica"/>
          <w:szCs w:val="21"/>
          <w:bdr w:val="none" w:sz="0" w:space="0" w:color="auto" w:frame="1"/>
        </w:rPr>
        <w:t xml:space="preserve"> responsibilit</w:t>
      </w:r>
      <w:r w:rsidRPr="00CB51A5">
        <w:rPr>
          <w:rFonts w:cs="Helvetica" w:hint="eastAsia"/>
          <w:szCs w:val="21"/>
          <w:bdr w:val="none" w:sz="0" w:space="0" w:color="auto" w:frame="1"/>
        </w:rPr>
        <w:t>y</w:t>
      </w:r>
      <w:r w:rsidRPr="00CB51A5">
        <w:rPr>
          <w:rFonts w:cs="Helvetica"/>
          <w:szCs w:val="21"/>
          <w:bdr w:val="none" w:sz="0" w:space="0" w:color="auto" w:frame="1"/>
        </w:rPr>
        <w:t xml:space="preserve"> is a win-win strategy for the company.</w:t>
      </w:r>
    </w:p>
    <w:p w:rsidR="000F1565" w:rsidRPr="00CB51A5" w:rsidRDefault="000F1565" w:rsidP="000F1565">
      <w:pPr>
        <w:rPr>
          <w:rFonts w:ascii="Arial" w:hAnsi="Arial" w:cs="Arial"/>
          <w:sz w:val="19"/>
          <w:szCs w:val="19"/>
          <w:shd w:val="clear" w:color="auto" w:fill="FFFFFF"/>
        </w:rPr>
      </w:pPr>
    </w:p>
    <w:p w:rsidR="000F1565" w:rsidRPr="00CB51A5" w:rsidRDefault="000F1565" w:rsidP="000F1565">
      <w:pPr>
        <w:pStyle w:val="3"/>
        <w:rPr>
          <w:lang w:val="en-GB"/>
        </w:rPr>
      </w:pPr>
      <w:bookmarkStart w:id="4" w:name="_Toc510093428"/>
      <w:r w:rsidRPr="00CB51A5">
        <w:rPr>
          <w:rFonts w:hint="eastAsia"/>
          <w:lang w:val="en-GB"/>
        </w:rPr>
        <w:t>2.1.2 Stakeholders and Shareholders</w:t>
      </w:r>
      <w:bookmarkEnd w:id="4"/>
    </w:p>
    <w:p w:rsidR="000F1565" w:rsidRPr="00CB51A5" w:rsidRDefault="000F1565" w:rsidP="000F1565">
      <w:pPr>
        <w:rPr>
          <w:szCs w:val="21"/>
        </w:rPr>
      </w:pPr>
      <w:r w:rsidRPr="00CB51A5">
        <w:rPr>
          <w:rFonts w:hint="eastAsia"/>
          <w:lang w:val="en-GB"/>
        </w:rPr>
        <w:t xml:space="preserve">As mentioned above, CSR relate to stakeholders. </w:t>
      </w:r>
      <w:r w:rsidRPr="00CB51A5">
        <w:rPr>
          <w:szCs w:val="21"/>
        </w:rPr>
        <w:t>R. Edward Freeman (1984) developed a Stakeholder Theory.</w:t>
      </w:r>
      <w:r w:rsidRPr="00CB51A5">
        <w:rPr>
          <w:rFonts w:hint="eastAsia"/>
          <w:szCs w:val="21"/>
        </w:rPr>
        <w:t xml:space="preserve"> Stakeholders are the people who have the relative interests with organisation. Trait of s</w:t>
      </w:r>
      <w:r w:rsidRPr="00CB51A5">
        <w:rPr>
          <w:szCs w:val="21"/>
        </w:rPr>
        <w:t xml:space="preserve">takeholders are those individuals or groups </w:t>
      </w:r>
      <w:r w:rsidRPr="00CB51A5">
        <w:rPr>
          <w:rFonts w:hint="eastAsia"/>
          <w:szCs w:val="21"/>
        </w:rPr>
        <w:t>relied</w:t>
      </w:r>
      <w:r w:rsidRPr="00CB51A5">
        <w:rPr>
          <w:szCs w:val="21"/>
        </w:rPr>
        <w:t xml:space="preserve"> on an organization </w:t>
      </w:r>
      <w:r w:rsidRPr="00CB51A5">
        <w:rPr>
          <w:rFonts w:hint="eastAsia"/>
          <w:szCs w:val="21"/>
        </w:rPr>
        <w:t xml:space="preserve">in </w:t>
      </w:r>
      <w:r w:rsidRPr="00CB51A5">
        <w:rPr>
          <w:szCs w:val="21"/>
        </w:rPr>
        <w:t xml:space="preserve">achieving their own goals and on whom, </w:t>
      </w:r>
      <w:r w:rsidRPr="00CB51A5">
        <w:rPr>
          <w:rFonts w:hint="eastAsia"/>
          <w:szCs w:val="21"/>
        </w:rPr>
        <w:t xml:space="preserve">vice </w:t>
      </w:r>
      <w:r w:rsidRPr="00CB51A5">
        <w:rPr>
          <w:szCs w:val="21"/>
        </w:rPr>
        <w:t xml:space="preserve">verse, the organization </w:t>
      </w:r>
      <w:r w:rsidRPr="00CB51A5">
        <w:rPr>
          <w:rFonts w:hint="eastAsia"/>
          <w:szCs w:val="21"/>
        </w:rPr>
        <w:t xml:space="preserve">is </w:t>
      </w:r>
      <w:r w:rsidRPr="00CB51A5">
        <w:rPr>
          <w:szCs w:val="21"/>
        </w:rPr>
        <w:t>depend</w:t>
      </w:r>
      <w:r w:rsidRPr="00CB51A5">
        <w:rPr>
          <w:rFonts w:hint="eastAsia"/>
          <w:szCs w:val="21"/>
        </w:rPr>
        <w:t>ed.</w:t>
      </w:r>
      <w:r w:rsidRPr="00CB51A5">
        <w:rPr>
          <w:szCs w:val="21"/>
        </w:rPr>
        <w:t xml:space="preserve"> </w:t>
      </w:r>
      <w:r w:rsidRPr="00CB51A5">
        <w:rPr>
          <w:rFonts w:hint="eastAsia"/>
          <w:szCs w:val="21"/>
        </w:rPr>
        <w:t>(</w:t>
      </w:r>
      <w:r w:rsidRPr="00CB51A5">
        <w:rPr>
          <w:rFonts w:ascii="Arial" w:hAnsi="Arial" w:cs="Arial"/>
          <w:sz w:val="19"/>
          <w:szCs w:val="19"/>
          <w:shd w:val="clear" w:color="auto" w:fill="FFFFFF"/>
        </w:rPr>
        <w:t>Werhane et al., 1997</w:t>
      </w:r>
      <w:r w:rsidRPr="00CB51A5">
        <w:rPr>
          <w:rFonts w:ascii="Arial" w:hAnsi="Arial" w:cs="Arial" w:hint="eastAsia"/>
          <w:sz w:val="19"/>
          <w:szCs w:val="19"/>
          <w:shd w:val="clear" w:color="auto" w:fill="FFFFFF"/>
        </w:rPr>
        <w:t xml:space="preserve">) By contrast, Friedman point the view of shareholders. </w:t>
      </w:r>
      <w:r w:rsidRPr="00CB51A5">
        <w:rPr>
          <w:szCs w:val="21"/>
        </w:rPr>
        <w:t>Shareholder Theor</w:t>
      </w:r>
      <w:r w:rsidRPr="00CB51A5">
        <w:rPr>
          <w:rFonts w:hint="eastAsia"/>
          <w:szCs w:val="21"/>
        </w:rPr>
        <w:t>ies</w:t>
      </w:r>
      <w:r w:rsidRPr="00CB51A5">
        <w:rPr>
          <w:szCs w:val="21"/>
        </w:rPr>
        <w:t xml:space="preserve"> </w:t>
      </w:r>
      <w:r w:rsidRPr="00CB51A5">
        <w:rPr>
          <w:rFonts w:hint="eastAsia"/>
          <w:szCs w:val="21"/>
        </w:rPr>
        <w:t xml:space="preserve">of </w:t>
      </w:r>
      <w:r w:rsidRPr="00CB51A5">
        <w:rPr>
          <w:szCs w:val="21"/>
        </w:rPr>
        <w:t xml:space="preserve">view only </w:t>
      </w:r>
      <w:r w:rsidRPr="00CB51A5">
        <w:rPr>
          <w:rFonts w:hint="eastAsia"/>
          <w:szCs w:val="21"/>
        </w:rPr>
        <w:t>emphasis</w:t>
      </w:r>
      <w:r w:rsidRPr="00CB51A5">
        <w:rPr>
          <w:szCs w:val="21"/>
        </w:rPr>
        <w:t xml:space="preserve"> </w:t>
      </w:r>
      <w:r w:rsidRPr="00CB51A5">
        <w:rPr>
          <w:rFonts w:hint="eastAsia"/>
          <w:szCs w:val="21"/>
        </w:rPr>
        <w:t>about people</w:t>
      </w:r>
      <w:r w:rsidRPr="00CB51A5">
        <w:rPr>
          <w:szCs w:val="21"/>
        </w:rPr>
        <w:t xml:space="preserve"> who own stake</w:t>
      </w:r>
      <w:r w:rsidRPr="00CB51A5">
        <w:rPr>
          <w:rFonts w:hint="eastAsia"/>
          <w:szCs w:val="21"/>
        </w:rPr>
        <w:t>s</w:t>
      </w:r>
      <w:r w:rsidRPr="00CB51A5">
        <w:rPr>
          <w:szCs w:val="21"/>
        </w:rPr>
        <w:t xml:space="preserve"> in </w:t>
      </w:r>
      <w:r w:rsidRPr="00CB51A5">
        <w:rPr>
          <w:rFonts w:hint="eastAsia"/>
          <w:szCs w:val="21"/>
        </w:rPr>
        <w:t>an</w:t>
      </w:r>
      <w:r w:rsidRPr="00CB51A5">
        <w:rPr>
          <w:szCs w:val="21"/>
        </w:rPr>
        <w:t xml:space="preserve"> </w:t>
      </w:r>
      <w:r w:rsidRPr="00CB51A5">
        <w:rPr>
          <w:rFonts w:hint="eastAsia"/>
          <w:szCs w:val="21"/>
        </w:rPr>
        <w:t>organisation</w:t>
      </w:r>
      <w:r w:rsidRPr="00CB51A5">
        <w:rPr>
          <w:szCs w:val="21"/>
        </w:rPr>
        <w:t>.</w:t>
      </w:r>
      <w:r w:rsidRPr="00CB51A5">
        <w:rPr>
          <w:rFonts w:hint="eastAsia"/>
          <w:szCs w:val="21"/>
        </w:rPr>
        <w:t xml:space="preserve"> Shareholders own resources and </w:t>
      </w:r>
      <w:r w:rsidRPr="00CB51A5">
        <w:rPr>
          <w:rFonts w:hint="eastAsia"/>
          <w:szCs w:val="21"/>
        </w:rPr>
        <w:lastRenderedPageBreak/>
        <w:t>make decision to create profits in competition, they have the right in organisation. (Friedman 1982)</w:t>
      </w:r>
    </w:p>
    <w:p w:rsidR="000F1565" w:rsidRPr="00CB51A5" w:rsidRDefault="000F1565" w:rsidP="000F1565">
      <w:pPr>
        <w:rPr>
          <w:szCs w:val="21"/>
        </w:rPr>
      </w:pPr>
    </w:p>
    <w:p w:rsidR="000F1565" w:rsidRPr="00CB51A5" w:rsidRDefault="000F1565" w:rsidP="000F1565">
      <w:pPr>
        <w:rPr>
          <w:szCs w:val="21"/>
        </w:rPr>
      </w:pPr>
      <w:r w:rsidRPr="00CB51A5">
        <w:rPr>
          <w:rFonts w:hint="eastAsia"/>
          <w:szCs w:val="21"/>
        </w:rPr>
        <w:t>About CSR, in business, Freeman think that organisation should manage the relationships of stakeholders with corporate social responsibility strategies to get success and performance. However, Freeman point that all of the CSR strategies of an organisation is to ensure the operation and shareholders' interests.</w:t>
      </w:r>
    </w:p>
    <w:p w:rsidR="000F1565" w:rsidRPr="00CB51A5" w:rsidRDefault="000F1565" w:rsidP="000F1565">
      <w:pPr>
        <w:rPr>
          <w:szCs w:val="21"/>
        </w:rPr>
      </w:pPr>
    </w:p>
    <w:p w:rsidR="000F1565" w:rsidRPr="00CB51A5" w:rsidRDefault="000F1565" w:rsidP="000F1565">
      <w:pPr>
        <w:pStyle w:val="2"/>
      </w:pPr>
      <w:bookmarkStart w:id="5" w:name="_Toc510093429"/>
      <w:r w:rsidRPr="00CB51A5">
        <w:rPr>
          <w:rFonts w:hint="eastAsia"/>
        </w:rPr>
        <w:t>2.2 Sustainability</w:t>
      </w:r>
      <w:bookmarkEnd w:id="5"/>
    </w:p>
    <w:p w:rsidR="000F1565" w:rsidRPr="00CB51A5" w:rsidRDefault="000F1565" w:rsidP="000F1565">
      <w:pPr>
        <w:rPr>
          <w:szCs w:val="21"/>
        </w:rPr>
      </w:pPr>
      <w:r w:rsidRPr="00CB51A5">
        <w:rPr>
          <w:szCs w:val="21"/>
        </w:rPr>
        <w:t>Sustainability is a state that can be sustained for a long time, consisting of three parts: economy, environment and society.</w:t>
      </w:r>
      <w:r w:rsidRPr="00CB51A5">
        <w:rPr>
          <w:rFonts w:hint="eastAsia"/>
          <w:szCs w:val="21"/>
        </w:rPr>
        <w:t xml:space="preserve"> </w:t>
      </w:r>
      <w:r w:rsidRPr="00CB51A5">
        <w:rPr>
          <w:szCs w:val="21"/>
        </w:rPr>
        <w:t>(</w:t>
      </w:r>
      <w:r w:rsidRPr="00CB51A5">
        <w:rPr>
          <w:rFonts w:cs="Arial"/>
          <w:szCs w:val="21"/>
          <w:shd w:val="clear" w:color="auto" w:fill="FFFFFF"/>
        </w:rPr>
        <w:t>Lynch, R.L., 2009.)</w:t>
      </w:r>
    </w:p>
    <w:p w:rsidR="000F1565" w:rsidRPr="00CB51A5" w:rsidRDefault="000F1565" w:rsidP="000F1565">
      <w:pPr>
        <w:rPr>
          <w:szCs w:val="21"/>
        </w:rPr>
      </w:pPr>
    </w:p>
    <w:p w:rsidR="000F1565" w:rsidRPr="00CB51A5" w:rsidRDefault="000F1565" w:rsidP="000F1565">
      <w:pPr>
        <w:pStyle w:val="3"/>
      </w:pPr>
      <w:bookmarkStart w:id="6" w:name="_Toc510093430"/>
      <w:r w:rsidRPr="00CB51A5">
        <w:rPr>
          <w:rFonts w:hint="eastAsia"/>
        </w:rPr>
        <w:t xml:space="preserve">2.2.1 Sustainable </w:t>
      </w:r>
      <w:r w:rsidRPr="00CB51A5">
        <w:t>privati</w:t>
      </w:r>
      <w:r w:rsidRPr="00CB51A5">
        <w:rPr>
          <w:rFonts w:hint="eastAsia"/>
        </w:rPr>
        <w:t>s</w:t>
      </w:r>
      <w:r w:rsidRPr="00CB51A5">
        <w:t>ed</w:t>
      </w:r>
      <w:r w:rsidRPr="00CB51A5">
        <w:rPr>
          <w:rFonts w:hint="eastAsia"/>
        </w:rPr>
        <w:t xml:space="preserve"> water companies</w:t>
      </w:r>
      <w:bookmarkEnd w:id="6"/>
    </w:p>
    <w:p w:rsidR="000F1565" w:rsidRPr="00CB51A5" w:rsidRDefault="000F1565" w:rsidP="000F1565">
      <w:pPr>
        <w:rPr>
          <w:szCs w:val="21"/>
        </w:rPr>
      </w:pPr>
      <w:r w:rsidRPr="00CB51A5">
        <w:rPr>
          <w:rFonts w:hint="eastAsia"/>
          <w:szCs w:val="21"/>
        </w:rPr>
        <w:t xml:space="preserve">As the </w:t>
      </w:r>
      <w:r w:rsidRPr="00CB51A5">
        <w:rPr>
          <w:szCs w:val="21"/>
        </w:rPr>
        <w:t>definition</w:t>
      </w:r>
      <w:r w:rsidRPr="00CB51A5">
        <w:rPr>
          <w:rFonts w:hint="eastAsia"/>
          <w:szCs w:val="21"/>
        </w:rPr>
        <w:t xml:space="preserve"> shows, i</w:t>
      </w:r>
      <w:r w:rsidRPr="00CB51A5">
        <w:rPr>
          <w:szCs w:val="21"/>
        </w:rPr>
        <w:t>f private water companies want sustainable development, they must first act on the environment, economy and society. Specifically, private water companies should also protect the environment and benefit society while achieving economic success.</w:t>
      </w:r>
      <w:r w:rsidRPr="00CB51A5">
        <w:rPr>
          <w:rFonts w:hint="eastAsia"/>
          <w:szCs w:val="21"/>
        </w:rPr>
        <w:t xml:space="preserve"> There are many water companies in the UK. For instance, </w:t>
      </w:r>
      <w:r w:rsidRPr="00CB51A5">
        <w:rPr>
          <w:rFonts w:cs="Arial"/>
          <w:szCs w:val="21"/>
          <w:shd w:val="clear" w:color="auto" w:fill="FFFFFF"/>
        </w:rPr>
        <w:t>Northumbrian Water Limited</w:t>
      </w:r>
      <w:r w:rsidRPr="00CB51A5">
        <w:rPr>
          <w:rFonts w:cs="Arial" w:hint="eastAsia"/>
          <w:szCs w:val="21"/>
          <w:shd w:val="clear" w:color="auto" w:fill="FFFFFF"/>
        </w:rPr>
        <w:t xml:space="preserve">, the privatised water company, provides </w:t>
      </w:r>
      <w:r w:rsidRPr="00CB51A5">
        <w:rPr>
          <w:rFonts w:cs="Arial"/>
          <w:szCs w:val="21"/>
          <w:shd w:val="clear" w:color="auto" w:fill="FFFFFF"/>
        </w:rPr>
        <w:t>mains water and sewerage services in the </w:t>
      </w:r>
      <w:hyperlink r:id="rId10" w:tooltip="England" w:history="1">
        <w:r w:rsidRPr="00CB51A5">
          <w:rPr>
            <w:rStyle w:val="a8"/>
            <w:rFonts w:cs="Arial"/>
            <w:color w:val="auto"/>
            <w:szCs w:val="21"/>
            <w:u w:val="none"/>
            <w:shd w:val="clear" w:color="auto" w:fill="FFFFFF"/>
          </w:rPr>
          <w:t>English</w:t>
        </w:r>
      </w:hyperlink>
      <w:r w:rsidRPr="00CB51A5">
        <w:rPr>
          <w:rFonts w:cs="Arial"/>
          <w:szCs w:val="21"/>
          <w:shd w:val="clear" w:color="auto" w:fill="FFFFFF"/>
        </w:rPr>
        <w:t> counties of </w:t>
      </w:r>
      <w:hyperlink r:id="rId11" w:tooltip="Northumberland" w:history="1">
        <w:r w:rsidRPr="00CB51A5">
          <w:rPr>
            <w:rStyle w:val="a8"/>
            <w:rFonts w:cs="Arial"/>
            <w:color w:val="auto"/>
            <w:szCs w:val="21"/>
            <w:u w:val="none"/>
            <w:shd w:val="clear" w:color="auto" w:fill="FFFFFF"/>
          </w:rPr>
          <w:t>Northumberland</w:t>
        </w:r>
      </w:hyperlink>
      <w:r w:rsidRPr="00CB51A5">
        <w:rPr>
          <w:rFonts w:cs="Arial"/>
          <w:szCs w:val="21"/>
          <w:shd w:val="clear" w:color="auto" w:fill="FFFFFF"/>
        </w:rPr>
        <w:t>, </w:t>
      </w:r>
      <w:hyperlink r:id="rId12" w:tooltip="Tyne and Wear" w:history="1">
        <w:r w:rsidRPr="00CB51A5">
          <w:rPr>
            <w:rStyle w:val="a8"/>
            <w:rFonts w:cs="Arial"/>
            <w:color w:val="auto"/>
            <w:szCs w:val="21"/>
            <w:u w:val="none"/>
            <w:shd w:val="clear" w:color="auto" w:fill="FFFFFF"/>
          </w:rPr>
          <w:t>Tyne and Wear</w:t>
        </w:r>
      </w:hyperlink>
      <w:r w:rsidRPr="00CB51A5">
        <w:rPr>
          <w:rFonts w:cs="Arial"/>
          <w:szCs w:val="21"/>
          <w:shd w:val="clear" w:color="auto" w:fill="FFFFFF"/>
        </w:rPr>
        <w:t>, </w:t>
      </w:r>
      <w:hyperlink r:id="rId13" w:tooltip="County Durham" w:history="1">
        <w:r w:rsidRPr="00CB51A5">
          <w:rPr>
            <w:rStyle w:val="a8"/>
            <w:rFonts w:cs="Arial"/>
            <w:color w:val="auto"/>
            <w:szCs w:val="21"/>
            <w:u w:val="none"/>
            <w:shd w:val="clear" w:color="auto" w:fill="FFFFFF"/>
          </w:rPr>
          <w:t>Durham</w:t>
        </w:r>
      </w:hyperlink>
      <w:r w:rsidRPr="00CB51A5">
        <w:rPr>
          <w:rFonts w:cs="Arial"/>
          <w:szCs w:val="21"/>
          <w:shd w:val="clear" w:color="auto" w:fill="FFFFFF"/>
        </w:rPr>
        <w:t> and parts of </w:t>
      </w:r>
      <w:hyperlink r:id="rId14" w:tooltip="North Yorkshire" w:history="1">
        <w:r w:rsidRPr="00CB51A5">
          <w:rPr>
            <w:rStyle w:val="a8"/>
            <w:rFonts w:cs="Arial"/>
            <w:color w:val="auto"/>
            <w:szCs w:val="21"/>
            <w:u w:val="none"/>
            <w:shd w:val="clear" w:color="auto" w:fill="FFFFFF"/>
          </w:rPr>
          <w:t>North Yorkshire</w:t>
        </w:r>
      </w:hyperlink>
      <w:r w:rsidRPr="00CB51A5">
        <w:rPr>
          <w:rFonts w:cs="Arial"/>
          <w:szCs w:val="21"/>
          <w:shd w:val="clear" w:color="auto" w:fill="FFFFFF"/>
        </w:rPr>
        <w:t>, and also supplying water as </w:t>
      </w:r>
      <w:hyperlink r:id="rId15" w:tooltip="Essex and Suffolk Water" w:history="1">
        <w:r w:rsidRPr="00CB51A5">
          <w:rPr>
            <w:rStyle w:val="a8"/>
            <w:rFonts w:cs="Arial"/>
            <w:color w:val="auto"/>
            <w:szCs w:val="21"/>
            <w:u w:val="none"/>
            <w:shd w:val="clear" w:color="auto" w:fill="FFFFFF"/>
          </w:rPr>
          <w:t>Essex and Suffolk Water</w:t>
        </w:r>
      </w:hyperlink>
      <w:r w:rsidRPr="00CB51A5">
        <w:rPr>
          <w:rFonts w:cs="Arial"/>
          <w:szCs w:val="21"/>
          <w:shd w:val="clear" w:color="auto" w:fill="FFFFFF"/>
        </w:rPr>
        <w:t>.</w:t>
      </w:r>
      <w:r w:rsidRPr="00CB51A5">
        <w:rPr>
          <w:rFonts w:cs="Arial" w:hint="eastAsia"/>
          <w:szCs w:val="21"/>
          <w:shd w:val="clear" w:color="auto" w:fill="FFFFFF"/>
        </w:rPr>
        <w:t xml:space="preserve"> (</w:t>
      </w:r>
      <w:hyperlink r:id="rId16" w:tooltip="Northumbrian Water" w:history="1">
        <w:r w:rsidRPr="00CB51A5">
          <w:rPr>
            <w:rStyle w:val="a8"/>
            <w:rFonts w:cs="Arial"/>
            <w:color w:val="auto"/>
            <w:szCs w:val="21"/>
            <w:u w:val="none"/>
            <w:shd w:val="clear" w:color="auto" w:fill="F8F9FA"/>
          </w:rPr>
          <w:t>Northumbrian Water</w:t>
        </w:r>
      </w:hyperlink>
      <w:r w:rsidRPr="00CB51A5">
        <w:rPr>
          <w:rFonts w:hint="eastAsia"/>
        </w:rPr>
        <w:t xml:space="preserve">, 2018) For sustainability, </w:t>
      </w:r>
      <w:hyperlink r:id="rId17" w:tooltip="Northumbrian Water" w:history="1">
        <w:r w:rsidRPr="00CB51A5">
          <w:rPr>
            <w:rStyle w:val="a8"/>
            <w:rFonts w:cs="Arial"/>
            <w:color w:val="auto"/>
            <w:szCs w:val="21"/>
            <w:u w:val="none"/>
            <w:shd w:val="clear" w:color="auto" w:fill="F8F9FA"/>
          </w:rPr>
          <w:t>Northumbrian Water</w:t>
        </w:r>
      </w:hyperlink>
      <w:r w:rsidRPr="00CB51A5">
        <w:rPr>
          <w:rFonts w:hint="eastAsia"/>
        </w:rPr>
        <w:t xml:space="preserve"> focus on p</w:t>
      </w:r>
      <w:r w:rsidRPr="00CB51A5">
        <w:t>rovide local residents with fresh and healthy daily water and affordable prices. The company has always been adhering to the concept of "environment first, beneficial to society, reasonable benefit".</w:t>
      </w:r>
      <w:r w:rsidRPr="00CB51A5">
        <w:rPr>
          <w:rFonts w:hint="eastAsia"/>
        </w:rPr>
        <w:t xml:space="preserve"> According to that company's sustainable strategies, some of information can be demonstrate as:</w:t>
      </w:r>
    </w:p>
    <w:p w:rsidR="000F1565" w:rsidRPr="00CB51A5" w:rsidRDefault="000F1565" w:rsidP="000F1565">
      <w:pPr>
        <w:pStyle w:val="a7"/>
        <w:numPr>
          <w:ilvl w:val="0"/>
          <w:numId w:val="2"/>
        </w:numPr>
        <w:ind w:firstLineChars="0"/>
        <w:rPr>
          <w:szCs w:val="21"/>
        </w:rPr>
      </w:pPr>
      <w:r w:rsidRPr="00CB51A5">
        <w:rPr>
          <w:rFonts w:hint="eastAsia"/>
          <w:szCs w:val="21"/>
        </w:rPr>
        <w:t xml:space="preserve">Protect environment and water resource. </w:t>
      </w:r>
      <w:r w:rsidRPr="00CB51A5">
        <w:rPr>
          <w:szCs w:val="21"/>
        </w:rPr>
        <w:t>The company not only has strict working environment protection standard, but also has the standard to the employee's daily environmental protection behavior. In addition, there is a strong sense of water conservation and conservation in corporate culture. On the relevant website, there is a special customer water saving reminder and explanation.</w:t>
      </w:r>
    </w:p>
    <w:p w:rsidR="000F1565" w:rsidRPr="00CB51A5" w:rsidRDefault="000F1565" w:rsidP="000F1565">
      <w:pPr>
        <w:pStyle w:val="a7"/>
        <w:numPr>
          <w:ilvl w:val="0"/>
          <w:numId w:val="2"/>
        </w:numPr>
        <w:ind w:firstLineChars="0"/>
        <w:rPr>
          <w:szCs w:val="21"/>
        </w:rPr>
      </w:pPr>
      <w:r w:rsidRPr="00CB51A5">
        <w:rPr>
          <w:rFonts w:hint="eastAsia"/>
          <w:szCs w:val="21"/>
        </w:rPr>
        <w:t xml:space="preserve">climate change and </w:t>
      </w:r>
      <w:r w:rsidRPr="00CB51A5">
        <w:rPr>
          <w:szCs w:val="21"/>
        </w:rPr>
        <w:t>responding</w:t>
      </w:r>
      <w:r w:rsidRPr="00CB51A5">
        <w:rPr>
          <w:rFonts w:hint="eastAsia"/>
          <w:szCs w:val="21"/>
        </w:rPr>
        <w:t xml:space="preserve">. The company is </w:t>
      </w:r>
      <w:r w:rsidRPr="00CB51A5">
        <w:rPr>
          <w:rFonts w:cs="Arial"/>
          <w:szCs w:val="21"/>
          <w:shd w:val="clear" w:color="auto" w:fill="FFFFFF"/>
        </w:rPr>
        <w:t>preparing for this challenge by investing in a weather radar, remote monitoring of the sewer network and working with others in the industry.</w:t>
      </w:r>
    </w:p>
    <w:p w:rsidR="000F1565" w:rsidRPr="00CB51A5" w:rsidRDefault="000F1565" w:rsidP="000F1565">
      <w:pPr>
        <w:pStyle w:val="a7"/>
        <w:numPr>
          <w:ilvl w:val="0"/>
          <w:numId w:val="2"/>
        </w:numPr>
        <w:ind w:firstLineChars="0"/>
        <w:rPr>
          <w:szCs w:val="21"/>
        </w:rPr>
      </w:pPr>
      <w:r w:rsidRPr="00CB51A5">
        <w:rPr>
          <w:rFonts w:hint="eastAsia"/>
          <w:szCs w:val="21"/>
        </w:rPr>
        <w:t xml:space="preserve">The special policy for poverty. </w:t>
      </w:r>
      <w:r w:rsidRPr="00CB51A5">
        <w:rPr>
          <w:szCs w:val="21"/>
        </w:rPr>
        <w:t xml:space="preserve">The company organizes charitable donations every year to help people living in </w:t>
      </w:r>
      <w:r w:rsidRPr="00CB51A5">
        <w:rPr>
          <w:rFonts w:hint="eastAsia"/>
          <w:szCs w:val="21"/>
        </w:rPr>
        <w:t>trouble</w:t>
      </w:r>
      <w:r w:rsidRPr="00CB51A5">
        <w:rPr>
          <w:szCs w:val="21"/>
        </w:rPr>
        <w:t>, and the company also offers very low prices or free water for the poor.</w:t>
      </w:r>
    </w:p>
    <w:p w:rsidR="000F1565" w:rsidRPr="00CB51A5" w:rsidRDefault="000F1565" w:rsidP="000F1565">
      <w:pPr>
        <w:pStyle w:val="a7"/>
        <w:numPr>
          <w:ilvl w:val="0"/>
          <w:numId w:val="2"/>
        </w:numPr>
        <w:ind w:firstLineChars="0"/>
        <w:rPr>
          <w:szCs w:val="21"/>
        </w:rPr>
      </w:pPr>
      <w:r w:rsidRPr="00CB51A5">
        <w:rPr>
          <w:rFonts w:hint="eastAsia"/>
          <w:szCs w:val="21"/>
        </w:rPr>
        <w:t xml:space="preserve">Low price strategy. </w:t>
      </w:r>
      <w:r w:rsidRPr="00CB51A5">
        <w:rPr>
          <w:szCs w:val="21"/>
        </w:rPr>
        <w:t>In order to attract more customers to choose the company's service, the lower price ensures that the company gets more customers in the local water industry competition.</w:t>
      </w:r>
    </w:p>
    <w:p w:rsidR="000F1565" w:rsidRPr="00CB51A5" w:rsidRDefault="000F1565" w:rsidP="000F1565">
      <w:pPr>
        <w:pStyle w:val="a7"/>
        <w:numPr>
          <w:ilvl w:val="0"/>
          <w:numId w:val="2"/>
        </w:numPr>
        <w:ind w:firstLineChars="0"/>
        <w:rPr>
          <w:szCs w:val="21"/>
        </w:rPr>
      </w:pPr>
      <w:r w:rsidRPr="00CB51A5">
        <w:rPr>
          <w:szCs w:val="21"/>
        </w:rPr>
        <w:t>Reasonable and affordable prices.</w:t>
      </w:r>
      <w:r w:rsidRPr="00CB51A5">
        <w:rPr>
          <w:rFonts w:hint="eastAsia"/>
          <w:szCs w:val="21"/>
        </w:rPr>
        <w:t xml:space="preserve"> </w:t>
      </w:r>
      <w:r w:rsidRPr="00CB51A5">
        <w:rPr>
          <w:szCs w:val="21"/>
        </w:rPr>
        <w:t xml:space="preserve">Although the price of the company is lower than that of </w:t>
      </w:r>
      <w:r w:rsidRPr="00CB51A5">
        <w:rPr>
          <w:szCs w:val="21"/>
        </w:rPr>
        <w:lastRenderedPageBreak/>
        <w:t>the competitors in the same industry, the company still keeps a substantial profit and selects the affordable price according to the customer's demand.</w:t>
      </w:r>
    </w:p>
    <w:p w:rsidR="000F1565" w:rsidRPr="00CB51A5" w:rsidRDefault="000F1565" w:rsidP="000F1565">
      <w:pPr>
        <w:rPr>
          <w:szCs w:val="21"/>
        </w:rPr>
      </w:pPr>
    </w:p>
    <w:p w:rsidR="000F1565" w:rsidRPr="00CB51A5" w:rsidRDefault="000F1565" w:rsidP="000F1565">
      <w:pPr>
        <w:pStyle w:val="3"/>
      </w:pPr>
      <w:bookmarkStart w:id="7" w:name="_Toc510093431"/>
      <w:r w:rsidRPr="00CB51A5">
        <w:rPr>
          <w:rFonts w:hint="eastAsia"/>
        </w:rPr>
        <w:t>2.2.2 The water company without shareholders</w:t>
      </w:r>
      <w:bookmarkEnd w:id="7"/>
    </w:p>
    <w:p w:rsidR="000F1565" w:rsidRPr="00CB51A5" w:rsidRDefault="000F1565" w:rsidP="000F1565">
      <w:pPr>
        <w:rPr>
          <w:szCs w:val="21"/>
        </w:rPr>
      </w:pPr>
      <w:r w:rsidRPr="00CB51A5">
        <w:rPr>
          <w:szCs w:val="21"/>
        </w:rPr>
        <w:t>The ultimate goal of any kind of private water company is to achieve sustainable development. Further, the company must use the resources it has to implement the strategy accordingly. Therefore, the company's advantages in resources determine its sustainable development. In other words, companies with shareholders have an advantage over non-shareholders in achieving sustainable development funding.</w:t>
      </w:r>
      <w:r w:rsidRPr="00CB51A5">
        <w:rPr>
          <w:rFonts w:hint="eastAsia"/>
          <w:szCs w:val="21"/>
        </w:rPr>
        <w:t xml:space="preserve"> For example, the company mentioned above, </w:t>
      </w:r>
      <w:hyperlink r:id="rId18" w:tooltip="Northumbrian Water" w:history="1">
        <w:r w:rsidRPr="00CB51A5">
          <w:rPr>
            <w:rStyle w:val="a8"/>
            <w:rFonts w:cs="Arial"/>
            <w:color w:val="auto"/>
            <w:szCs w:val="21"/>
            <w:u w:val="none"/>
            <w:shd w:val="clear" w:color="auto" w:fill="F8F9FA"/>
          </w:rPr>
          <w:t>Northumbrian Water</w:t>
        </w:r>
      </w:hyperlink>
      <w:r w:rsidRPr="00CB51A5">
        <w:rPr>
          <w:rFonts w:hint="eastAsia"/>
        </w:rPr>
        <w:t xml:space="preserve"> can supply some short-term free water to poor residents and remain a </w:t>
      </w:r>
      <w:r w:rsidRPr="00CB51A5">
        <w:t>profitable</w:t>
      </w:r>
      <w:r w:rsidRPr="00CB51A5">
        <w:rPr>
          <w:rFonts w:hint="eastAsia"/>
        </w:rPr>
        <w:t xml:space="preserve"> income. But, Welsh water cannot do the same thing. Welsh water is the privatised water company in Welsh with on shareholders.(Welsh water,2018) Although those two companies got the similar sustainable strategies. That is only in the environment factors and some of economic factors. For social factors, Welsh water cannot do as well as </w:t>
      </w:r>
      <w:hyperlink r:id="rId19" w:tooltip="Northumbrian Water" w:history="1">
        <w:r w:rsidRPr="00CB51A5">
          <w:rPr>
            <w:rStyle w:val="a8"/>
            <w:rFonts w:cs="Arial"/>
            <w:color w:val="auto"/>
            <w:szCs w:val="21"/>
            <w:u w:val="none"/>
            <w:shd w:val="clear" w:color="auto" w:fill="F8F9FA"/>
          </w:rPr>
          <w:t>Northumbrian Water</w:t>
        </w:r>
      </w:hyperlink>
      <w:r w:rsidRPr="00CB51A5">
        <w:rPr>
          <w:rFonts w:hint="eastAsia"/>
        </w:rPr>
        <w:t>.</w:t>
      </w:r>
    </w:p>
    <w:p w:rsidR="000F1565" w:rsidRPr="00CB51A5" w:rsidRDefault="000F1565" w:rsidP="000F1565">
      <w:pPr>
        <w:rPr>
          <w:szCs w:val="21"/>
        </w:rPr>
      </w:pPr>
    </w:p>
    <w:p w:rsidR="000F1565" w:rsidRPr="00CB51A5" w:rsidRDefault="000F1565" w:rsidP="000F1565">
      <w:pPr>
        <w:pStyle w:val="3"/>
      </w:pPr>
      <w:bookmarkStart w:id="8" w:name="_Toc510093432"/>
      <w:r w:rsidRPr="00CB51A5">
        <w:rPr>
          <w:rFonts w:hint="eastAsia"/>
        </w:rPr>
        <w:t>2.2.3 The financial and non-financial objectives</w:t>
      </w:r>
      <w:bookmarkEnd w:id="8"/>
    </w:p>
    <w:p w:rsidR="000F1565" w:rsidRPr="00CB51A5" w:rsidRDefault="000F1565" w:rsidP="000F1565">
      <w:pPr>
        <w:rPr>
          <w:rFonts w:cs="Arial"/>
          <w:szCs w:val="21"/>
          <w:shd w:val="clear" w:color="auto" w:fill="FFFFFF"/>
        </w:rPr>
      </w:pPr>
      <w:r w:rsidRPr="00CB51A5">
        <w:t xml:space="preserve">The enterprise financial </w:t>
      </w:r>
      <w:r w:rsidRPr="00CB51A5">
        <w:rPr>
          <w:rFonts w:hint="eastAsia"/>
        </w:rPr>
        <w:t>objectives</w:t>
      </w:r>
      <w:r w:rsidRPr="00CB51A5">
        <w:t xml:space="preserve"> refers to the fundamental purpose that the enterprise financial activities should achieve under certain environment and conditions.</w:t>
      </w:r>
      <w:r w:rsidRPr="00CB51A5">
        <w:rPr>
          <w:rFonts w:ascii="Arial" w:hAnsi="Arial" w:cs="Arial"/>
          <w:sz w:val="19"/>
          <w:szCs w:val="19"/>
          <w:shd w:val="clear" w:color="auto" w:fill="FFFFFF"/>
        </w:rPr>
        <w:t xml:space="preserve"> </w:t>
      </w:r>
      <w:r w:rsidRPr="00CB51A5">
        <w:rPr>
          <w:rFonts w:cs="Arial"/>
          <w:szCs w:val="21"/>
          <w:shd w:val="clear" w:color="auto" w:fill="FFFFFF"/>
        </w:rPr>
        <w:t>(Knott, G., 2004.)</w:t>
      </w:r>
    </w:p>
    <w:p w:rsidR="000F1565" w:rsidRPr="00CB51A5" w:rsidRDefault="000F1565" w:rsidP="000F1565">
      <w:pPr>
        <w:rPr>
          <w:rFonts w:cs="Arial"/>
          <w:szCs w:val="21"/>
          <w:shd w:val="clear" w:color="auto" w:fill="FFFFFF"/>
        </w:rPr>
      </w:pPr>
    </w:p>
    <w:p w:rsidR="000F1565" w:rsidRPr="00CB51A5" w:rsidRDefault="000F1565" w:rsidP="000F1565">
      <w:r w:rsidRPr="00CB51A5">
        <w:t xml:space="preserve">It is necessary to introduce the comprehensive performance evaluation equation for the performance evaluation of the company in the knowledge economy period, and add various non-financial </w:t>
      </w:r>
      <w:r w:rsidRPr="00CB51A5">
        <w:rPr>
          <w:rFonts w:hint="eastAsia"/>
        </w:rPr>
        <w:t>objectives</w:t>
      </w:r>
      <w:r w:rsidRPr="00CB51A5">
        <w:t xml:space="preserve"> on the basis of the traditional financial </w:t>
      </w:r>
      <w:r w:rsidRPr="00CB51A5">
        <w:rPr>
          <w:rFonts w:hint="eastAsia"/>
        </w:rPr>
        <w:t>objectives</w:t>
      </w:r>
      <w:r w:rsidRPr="00CB51A5">
        <w:t>.</w:t>
      </w:r>
      <w:r w:rsidRPr="00CB51A5">
        <w:rPr>
          <w:rFonts w:hint="eastAsia"/>
        </w:rPr>
        <w:t xml:space="preserve"> </w:t>
      </w:r>
      <w:r w:rsidRPr="00CB51A5">
        <w:rPr>
          <w:szCs w:val="21"/>
        </w:rPr>
        <w:t>(</w:t>
      </w:r>
      <w:r w:rsidRPr="00CB51A5">
        <w:rPr>
          <w:rFonts w:cs="Arial"/>
          <w:szCs w:val="21"/>
          <w:shd w:val="clear" w:color="auto" w:fill="FFFFFF"/>
        </w:rPr>
        <w:t>Thiele, L.P., 2013.)</w:t>
      </w:r>
    </w:p>
    <w:p w:rsidR="000F1565" w:rsidRPr="00CB51A5" w:rsidRDefault="000F1565" w:rsidP="000F1565"/>
    <w:p w:rsidR="000F1565" w:rsidRPr="00CB51A5" w:rsidRDefault="000F1565" w:rsidP="000F1565">
      <w:r w:rsidRPr="00CB51A5">
        <w:t>According to the previous company, the financial and non-financial objectives of private water companies can be roughly divided into the following points</w:t>
      </w:r>
      <w:r w:rsidRPr="00CB51A5">
        <w:rPr>
          <w:rFonts w:hint="eastAsia"/>
        </w:rPr>
        <w:t>:</w:t>
      </w:r>
    </w:p>
    <w:p w:rsidR="000F1565" w:rsidRPr="00CB51A5" w:rsidRDefault="000F1565" w:rsidP="000F1565">
      <w:pPr>
        <w:rPr>
          <w:szCs w:val="21"/>
        </w:rPr>
      </w:pPr>
    </w:p>
    <w:p w:rsidR="000F1565" w:rsidRPr="00CB51A5" w:rsidRDefault="000F1565" w:rsidP="000F1565">
      <w:pPr>
        <w:rPr>
          <w:szCs w:val="21"/>
        </w:rPr>
      </w:pPr>
      <w:r w:rsidRPr="00CB51A5">
        <w:rPr>
          <w:rFonts w:hint="eastAsia"/>
          <w:szCs w:val="21"/>
        </w:rPr>
        <w:t>Financial objectives:</w:t>
      </w:r>
    </w:p>
    <w:p w:rsidR="000F1565" w:rsidRPr="00CB51A5" w:rsidRDefault="000F1565" w:rsidP="000F1565">
      <w:pPr>
        <w:pStyle w:val="a7"/>
        <w:numPr>
          <w:ilvl w:val="0"/>
          <w:numId w:val="3"/>
        </w:numPr>
        <w:ind w:firstLineChars="0"/>
        <w:rPr>
          <w:szCs w:val="21"/>
        </w:rPr>
      </w:pPr>
      <w:r w:rsidRPr="00CB51A5">
        <w:rPr>
          <w:rFonts w:hint="eastAsia"/>
          <w:szCs w:val="21"/>
        </w:rPr>
        <w:t xml:space="preserve">Maximum profit. </w:t>
      </w:r>
      <w:r w:rsidRPr="00CB51A5">
        <w:rPr>
          <w:szCs w:val="21"/>
        </w:rPr>
        <w:t>Profit maximization is the primary financial objective for any enterprise. Maximizing profits is a company's basic needs, regardless of whether the company has shareholders.</w:t>
      </w:r>
    </w:p>
    <w:p w:rsidR="000F1565" w:rsidRPr="00CB51A5" w:rsidRDefault="000F1565" w:rsidP="000F1565">
      <w:pPr>
        <w:pStyle w:val="a7"/>
        <w:numPr>
          <w:ilvl w:val="0"/>
          <w:numId w:val="3"/>
        </w:numPr>
        <w:ind w:firstLineChars="0"/>
        <w:rPr>
          <w:szCs w:val="21"/>
        </w:rPr>
      </w:pPr>
      <w:r w:rsidRPr="00CB51A5">
        <w:rPr>
          <w:szCs w:val="21"/>
        </w:rPr>
        <w:t>Shareholder return</w:t>
      </w:r>
      <w:r w:rsidRPr="00CB51A5">
        <w:rPr>
          <w:rFonts w:hint="eastAsia"/>
          <w:szCs w:val="21"/>
        </w:rPr>
        <w:t xml:space="preserve">. </w:t>
      </w:r>
      <w:r w:rsidRPr="00CB51A5">
        <w:rPr>
          <w:szCs w:val="21"/>
        </w:rPr>
        <w:t>For a company with shareholders, the returns and interests of shareholders are also part of the financial objectives that the company should pay attention to.</w:t>
      </w:r>
    </w:p>
    <w:p w:rsidR="000F1565" w:rsidRPr="00CB51A5" w:rsidRDefault="000F1565" w:rsidP="000F1565">
      <w:pPr>
        <w:rPr>
          <w:szCs w:val="21"/>
        </w:rPr>
      </w:pPr>
    </w:p>
    <w:p w:rsidR="000F1565" w:rsidRPr="00CB51A5" w:rsidRDefault="000F1565" w:rsidP="000F1565">
      <w:pPr>
        <w:rPr>
          <w:szCs w:val="21"/>
        </w:rPr>
      </w:pPr>
      <w:r w:rsidRPr="00CB51A5">
        <w:rPr>
          <w:rFonts w:hint="eastAsia"/>
          <w:szCs w:val="21"/>
        </w:rPr>
        <w:t>Non-financial objectives:</w:t>
      </w:r>
    </w:p>
    <w:p w:rsidR="000F1565" w:rsidRPr="00CB51A5" w:rsidRDefault="000F1565" w:rsidP="000F1565">
      <w:pPr>
        <w:pStyle w:val="a7"/>
        <w:numPr>
          <w:ilvl w:val="0"/>
          <w:numId w:val="4"/>
        </w:numPr>
        <w:ind w:firstLineChars="0"/>
        <w:rPr>
          <w:szCs w:val="21"/>
        </w:rPr>
      </w:pPr>
      <w:r w:rsidRPr="00CB51A5">
        <w:rPr>
          <w:szCs w:val="21"/>
        </w:rPr>
        <w:t>Customer requirements</w:t>
      </w:r>
      <w:r w:rsidRPr="00CB51A5">
        <w:rPr>
          <w:rFonts w:hint="eastAsia"/>
          <w:szCs w:val="21"/>
        </w:rPr>
        <w:t xml:space="preserve">. </w:t>
      </w:r>
      <w:r w:rsidRPr="00CB51A5">
        <w:rPr>
          <w:szCs w:val="21"/>
        </w:rPr>
        <w:t>Customer demand is also important to the sustainable development of the company as part of its sustainable development strategy.</w:t>
      </w:r>
    </w:p>
    <w:p w:rsidR="000F1565" w:rsidRPr="00CB51A5" w:rsidRDefault="000F1565" w:rsidP="000F1565">
      <w:pPr>
        <w:pStyle w:val="a7"/>
        <w:numPr>
          <w:ilvl w:val="0"/>
          <w:numId w:val="4"/>
        </w:numPr>
        <w:ind w:firstLineChars="0"/>
        <w:rPr>
          <w:szCs w:val="21"/>
        </w:rPr>
      </w:pPr>
      <w:r w:rsidRPr="00CB51A5">
        <w:rPr>
          <w:szCs w:val="21"/>
        </w:rPr>
        <w:t>Ethical service</w:t>
      </w:r>
      <w:r w:rsidRPr="00CB51A5">
        <w:rPr>
          <w:rFonts w:hint="eastAsia"/>
          <w:szCs w:val="21"/>
        </w:rPr>
        <w:t xml:space="preserve">. </w:t>
      </w:r>
      <w:r w:rsidRPr="00CB51A5">
        <w:rPr>
          <w:szCs w:val="21"/>
        </w:rPr>
        <w:t xml:space="preserve">The development of the company should also pay attention to the social </w:t>
      </w:r>
      <w:r w:rsidRPr="00CB51A5">
        <w:rPr>
          <w:szCs w:val="21"/>
        </w:rPr>
        <w:lastRenderedPageBreak/>
        <w:t>vision. A company that meets ethical requirements can also catch the eye of a customer.</w:t>
      </w:r>
    </w:p>
    <w:p w:rsidR="000F1565" w:rsidRPr="00CB51A5" w:rsidRDefault="000F1565" w:rsidP="000F1565">
      <w:pPr>
        <w:pStyle w:val="a7"/>
        <w:numPr>
          <w:ilvl w:val="0"/>
          <w:numId w:val="4"/>
        </w:numPr>
        <w:ind w:firstLineChars="0"/>
        <w:rPr>
          <w:szCs w:val="21"/>
        </w:rPr>
      </w:pPr>
      <w:r w:rsidRPr="00CB51A5">
        <w:rPr>
          <w:szCs w:val="21"/>
        </w:rPr>
        <w:t>Environmental protection.</w:t>
      </w:r>
      <w:r w:rsidRPr="00CB51A5">
        <w:rPr>
          <w:rFonts w:hint="eastAsia"/>
          <w:szCs w:val="21"/>
        </w:rPr>
        <w:t xml:space="preserve"> </w:t>
      </w:r>
      <w:r w:rsidRPr="00CB51A5">
        <w:rPr>
          <w:szCs w:val="21"/>
        </w:rPr>
        <w:t>Protecting the environment is good for both the society and the enterprise itself, especially the private water companies. Protecting the environment can also solve the company's potential threats.</w:t>
      </w:r>
    </w:p>
    <w:p w:rsidR="000F1565" w:rsidRPr="00CB51A5" w:rsidRDefault="000F1565" w:rsidP="000F1565">
      <w:pPr>
        <w:rPr>
          <w:szCs w:val="21"/>
        </w:rPr>
      </w:pPr>
    </w:p>
    <w:p w:rsidR="000F1565" w:rsidRPr="00CB51A5" w:rsidRDefault="000F1565" w:rsidP="000F1565">
      <w:pPr>
        <w:pStyle w:val="3"/>
        <w:rPr>
          <w:lang w:val="en-GB"/>
        </w:rPr>
      </w:pPr>
      <w:bookmarkStart w:id="9" w:name="_Toc510093433"/>
      <w:r w:rsidRPr="00CB51A5">
        <w:rPr>
          <w:rFonts w:hint="eastAsia"/>
          <w:lang w:val="en-GB"/>
        </w:rPr>
        <w:t>2.2.4 water quality and regulation</w:t>
      </w:r>
      <w:bookmarkEnd w:id="9"/>
    </w:p>
    <w:p w:rsidR="000F1565" w:rsidRPr="00CB51A5" w:rsidRDefault="000F1565" w:rsidP="000F1565">
      <w:pPr>
        <w:rPr>
          <w:lang w:val="en-GB"/>
        </w:rPr>
      </w:pPr>
      <w:r w:rsidRPr="00CB51A5">
        <w:rPr>
          <w:lang w:val="en-GB"/>
        </w:rPr>
        <w:t xml:space="preserve">When it comes to private water companies, </w:t>
      </w:r>
      <w:r w:rsidRPr="00CB51A5">
        <w:rPr>
          <w:rFonts w:hint="eastAsia"/>
          <w:lang w:val="en-GB"/>
        </w:rPr>
        <w:t>it</w:t>
      </w:r>
      <w:r w:rsidRPr="00CB51A5">
        <w:rPr>
          <w:lang w:val="en-GB"/>
        </w:rPr>
        <w:t xml:space="preserve"> have to analyse the world's water and quality problems.</w:t>
      </w:r>
      <w:r w:rsidRPr="00CB51A5">
        <w:rPr>
          <w:rFonts w:hint="eastAsia"/>
          <w:lang w:val="en-GB"/>
        </w:rPr>
        <w:t xml:space="preserve"> According to the Water News of circle of blue (2018), there are some problem of water resource in the world. </w:t>
      </w:r>
      <w:r w:rsidRPr="00CB51A5">
        <w:rPr>
          <w:lang w:val="en-GB"/>
        </w:rPr>
        <w:t>Furthermore, the problem of water resources and quality is a challenge for all water companies.</w:t>
      </w:r>
      <w:r w:rsidRPr="00CB51A5">
        <w:rPr>
          <w:rFonts w:hint="eastAsia"/>
          <w:lang w:val="en-GB"/>
        </w:rPr>
        <w:t xml:space="preserve"> The News point that </w:t>
      </w:r>
      <w:r w:rsidRPr="00CB51A5">
        <w:rPr>
          <w:rFonts w:hint="eastAsia"/>
          <w:b/>
          <w:lang w:val="en-GB"/>
        </w:rPr>
        <w:t>'</w:t>
      </w:r>
      <w:r w:rsidRPr="00CB51A5">
        <w:rPr>
          <w:rStyle w:val="a9"/>
          <w:rFonts w:cs="Helvetica"/>
          <w:b w:val="0"/>
          <w:szCs w:val="21"/>
          <w:bdr w:val="none" w:sz="0" w:space="0" w:color="auto" w:frame="1"/>
          <w:shd w:val="clear" w:color="auto" w:fill="FFFFFF"/>
        </w:rPr>
        <w:t>25,000 tonnes</w:t>
      </w:r>
      <w:r w:rsidRPr="00CB51A5">
        <w:rPr>
          <w:rFonts w:cs="Helvetica"/>
          <w:szCs w:val="21"/>
          <w:shd w:val="clear" w:color="auto" w:fill="FFFFFF"/>
        </w:rPr>
        <w:t> </w:t>
      </w:r>
      <w:r w:rsidRPr="00CB51A5">
        <w:rPr>
          <w:rFonts w:cs="Helvetica"/>
          <w:szCs w:val="21"/>
          <w:bdr w:val="none" w:sz="0" w:space="0" w:color="auto" w:frame="1"/>
          <w:shd w:val="clear" w:color="auto" w:fill="FFFFFF"/>
        </w:rPr>
        <w:t>Amount of debris that Thames Water removes from its sewage system every year.</w:t>
      </w:r>
      <w:r w:rsidRPr="00CB51A5">
        <w:rPr>
          <w:rFonts w:cs="Helvetica" w:hint="eastAsia"/>
          <w:szCs w:val="21"/>
          <w:bdr w:val="none" w:sz="0" w:space="0" w:color="auto" w:frame="1"/>
          <w:shd w:val="clear" w:color="auto" w:fill="FFFFFF"/>
        </w:rPr>
        <w:t xml:space="preserve">' Moreover, </w:t>
      </w:r>
      <w:r w:rsidRPr="00CB51A5">
        <w:rPr>
          <w:rFonts w:cs="Helvetica"/>
          <w:szCs w:val="21"/>
          <w:bdr w:val="none" w:sz="0" w:space="0" w:color="auto" w:frame="1"/>
          <w:shd w:val="clear" w:color="auto" w:fill="FFFFFF"/>
        </w:rPr>
        <w:t>'</w:t>
      </w:r>
      <w:r w:rsidRPr="00CB51A5">
        <w:rPr>
          <w:rStyle w:val="a9"/>
          <w:rFonts w:cs="Helvetica"/>
          <w:b w:val="0"/>
          <w:bdr w:val="none" w:sz="0" w:space="0" w:color="auto" w:frame="1"/>
          <w:shd w:val="clear" w:color="auto" w:fill="FFFFFF"/>
        </w:rPr>
        <w:t>39.9 percent</w:t>
      </w:r>
      <w:r w:rsidRPr="00CB51A5">
        <w:rPr>
          <w:rFonts w:cs="Helvetica"/>
          <w:bdr w:val="none" w:sz="0" w:space="0" w:color="auto" w:frame="1"/>
          <w:shd w:val="clear" w:color="auto" w:fill="FFFFFF"/>
        </w:rPr>
        <w:t> Proportion of Beijing’s water that is too polluted for use</w:t>
      </w:r>
      <w:r w:rsidRPr="00CB51A5">
        <w:rPr>
          <w:rFonts w:cs="Helvetica" w:hint="eastAsia"/>
          <w:bdr w:val="none" w:sz="0" w:space="0" w:color="auto" w:frame="1"/>
          <w:shd w:val="clear" w:color="auto" w:fill="FFFFFF"/>
        </w:rPr>
        <w:t xml:space="preserve">'. </w:t>
      </w:r>
      <w:r w:rsidRPr="00CB51A5">
        <w:rPr>
          <w:rFonts w:cs="Helvetica"/>
          <w:bdr w:val="none" w:sz="0" w:space="0" w:color="auto" w:frame="1"/>
          <w:shd w:val="clear" w:color="auto" w:fill="FFFFFF"/>
        </w:rPr>
        <w:t xml:space="preserve">As the economic and political center of the two world powers, Beijing and London are heavily polluted to limit the daily use of water by residents. There is no doubt that both the state and the private sector have been hit hard by </w:t>
      </w:r>
      <w:r w:rsidRPr="00CB51A5">
        <w:rPr>
          <w:rFonts w:cs="Helvetica" w:hint="eastAsia"/>
          <w:bdr w:val="none" w:sz="0" w:space="0" w:color="auto" w:frame="1"/>
          <w:shd w:val="clear" w:color="auto" w:fill="FFFFFF"/>
        </w:rPr>
        <w:t>poor</w:t>
      </w:r>
      <w:r w:rsidRPr="00CB51A5">
        <w:rPr>
          <w:rFonts w:cs="Helvetica"/>
          <w:bdr w:val="none" w:sz="0" w:space="0" w:color="auto" w:frame="1"/>
          <w:shd w:val="clear" w:color="auto" w:fill="FFFFFF"/>
        </w:rPr>
        <w:t xml:space="preserve"> quality water.</w:t>
      </w:r>
    </w:p>
    <w:p w:rsidR="000F1565" w:rsidRPr="00CB51A5" w:rsidRDefault="000F1565" w:rsidP="000F1565">
      <w:pPr>
        <w:rPr>
          <w:lang w:val="en-GB"/>
        </w:rPr>
      </w:pPr>
    </w:p>
    <w:p w:rsidR="000F1565" w:rsidRPr="00CB51A5" w:rsidRDefault="000F1565" w:rsidP="000F1565">
      <w:pPr>
        <w:rPr>
          <w:lang w:val="en-GB"/>
        </w:rPr>
      </w:pPr>
      <w:r w:rsidRPr="00CB51A5">
        <w:rPr>
          <w:lang w:val="en-GB"/>
        </w:rPr>
        <w:t>Fortunately, the authorities have never stopped working.</w:t>
      </w:r>
      <w:r w:rsidRPr="00CB51A5">
        <w:rPr>
          <w:rFonts w:hint="eastAsia"/>
          <w:lang w:val="en-GB"/>
        </w:rPr>
        <w:t xml:space="preserve"> </w:t>
      </w:r>
      <w:r w:rsidRPr="00CB51A5">
        <w:rPr>
          <w:lang w:val="en-GB"/>
        </w:rPr>
        <w:t>In the same news article, the article introduced that in China, government and enterprises also pay for water pollution to solve water quality problems.</w:t>
      </w:r>
      <w:r w:rsidRPr="00CB51A5">
        <w:rPr>
          <w:rFonts w:hint="eastAsia"/>
          <w:lang w:val="en-GB"/>
        </w:rPr>
        <w:t xml:space="preserve"> (circle of blue ,2018) </w:t>
      </w:r>
      <w:r w:rsidRPr="00CB51A5">
        <w:rPr>
          <w:lang w:val="en-GB"/>
        </w:rPr>
        <w:t>Correspondingly, Thames water also actively cooperated with the environment committee in London to improve the water quality of the river Thames. The average daily cost is 130 million pounds. Thames water is also strengthening the company's water storage capacity and buying new land.</w:t>
      </w:r>
      <w:r w:rsidRPr="00CB51A5">
        <w:rPr>
          <w:rFonts w:hint="eastAsia"/>
          <w:lang w:val="en-GB"/>
        </w:rPr>
        <w:t xml:space="preserve"> (circle of blue ,2018) </w:t>
      </w:r>
      <w:r w:rsidRPr="00CB51A5">
        <w:rPr>
          <w:lang w:val="en-GB"/>
        </w:rPr>
        <w:t xml:space="preserve">In the current environment, improving the quality of water and strengthening the </w:t>
      </w:r>
      <w:r w:rsidRPr="00CB51A5">
        <w:rPr>
          <w:rFonts w:hint="eastAsia"/>
          <w:lang w:val="en-GB"/>
        </w:rPr>
        <w:t>regulation</w:t>
      </w:r>
      <w:r w:rsidRPr="00CB51A5">
        <w:rPr>
          <w:lang w:val="en-GB"/>
        </w:rPr>
        <w:t xml:space="preserve"> of water quality is the top priority of every private water enterprise.</w:t>
      </w:r>
    </w:p>
    <w:p w:rsidR="000F1565" w:rsidRPr="00CB51A5" w:rsidRDefault="000F1565" w:rsidP="000F1565">
      <w:pPr>
        <w:rPr>
          <w:lang w:val="en-GB"/>
        </w:rPr>
      </w:pPr>
    </w:p>
    <w:p w:rsidR="000F1565" w:rsidRPr="00CB51A5" w:rsidRDefault="000F1565" w:rsidP="000F1565">
      <w:pPr>
        <w:pStyle w:val="3"/>
        <w:rPr>
          <w:lang w:val="en-GB"/>
        </w:rPr>
      </w:pPr>
      <w:bookmarkStart w:id="10" w:name="_Toc510093434"/>
      <w:r w:rsidRPr="00CB51A5">
        <w:rPr>
          <w:rFonts w:hint="eastAsia"/>
          <w:lang w:val="en-GB"/>
        </w:rPr>
        <w:t>2.2.5 The privatised companies and Socially Economic activities</w:t>
      </w:r>
      <w:bookmarkEnd w:id="10"/>
    </w:p>
    <w:p w:rsidR="000F1565" w:rsidRPr="00CB51A5" w:rsidRDefault="000F1565" w:rsidP="000F1565">
      <w:pPr>
        <w:rPr>
          <w:lang w:val="en-GB"/>
        </w:rPr>
      </w:pPr>
      <w:r w:rsidRPr="00CB51A5">
        <w:rPr>
          <w:lang w:val="en-GB"/>
        </w:rPr>
        <w:t>As a member of the society, the company's corporate social responsibility and sustainable development strategy can also drive the socially</w:t>
      </w:r>
      <w:r w:rsidRPr="00CB51A5">
        <w:rPr>
          <w:rFonts w:hint="eastAsia"/>
          <w:lang w:val="en-GB"/>
        </w:rPr>
        <w:t xml:space="preserve"> </w:t>
      </w:r>
      <w:r w:rsidRPr="00CB51A5">
        <w:rPr>
          <w:lang w:val="en-GB"/>
        </w:rPr>
        <w:t>economic effect.</w:t>
      </w:r>
      <w:r w:rsidRPr="00CB51A5">
        <w:rPr>
          <w:rFonts w:hint="eastAsia"/>
          <w:lang w:val="en-GB"/>
        </w:rPr>
        <w:t xml:space="preserve"> That is also called corporate citizenship. (</w:t>
      </w:r>
      <w:r w:rsidRPr="00CB51A5">
        <w:rPr>
          <w:rFonts w:cs="Arial"/>
          <w:szCs w:val="21"/>
          <w:shd w:val="clear" w:color="auto" w:fill="FFFFFF"/>
        </w:rPr>
        <w:t>Crane, A. et al., 2015</w:t>
      </w:r>
      <w:r w:rsidRPr="00CB51A5">
        <w:rPr>
          <w:rFonts w:cs="Arial" w:hint="eastAsia"/>
          <w:szCs w:val="21"/>
          <w:shd w:val="clear" w:color="auto" w:fill="FFFFFF"/>
        </w:rPr>
        <w:t>) For example, Severn Trent Water is a large privatised water company in the UK. On its responsible page, the report shows that it is active to s</w:t>
      </w:r>
      <w:r w:rsidRPr="00CB51A5">
        <w:rPr>
          <w:rFonts w:cs="Arial"/>
          <w:szCs w:val="21"/>
          <w:shd w:val="clear" w:color="auto" w:fill="FFFFFF"/>
        </w:rPr>
        <w:t>upport community employment and skills development. The company employs more than 5,200 people directly in the region and employs over 900 regional suppliers.</w:t>
      </w:r>
      <w:r w:rsidRPr="00CB51A5">
        <w:rPr>
          <w:rFonts w:cs="Arial" w:hint="eastAsia"/>
          <w:szCs w:val="21"/>
          <w:shd w:val="clear" w:color="auto" w:fill="FFFFFF"/>
        </w:rPr>
        <w:t xml:space="preserve"> (Severn Trent Water, 2018)</w:t>
      </w:r>
      <w:r w:rsidRPr="00CB51A5">
        <w:rPr>
          <w:rFonts w:cs="Arial"/>
          <w:szCs w:val="21"/>
          <w:shd w:val="clear" w:color="auto" w:fill="FFFFFF"/>
        </w:rPr>
        <w:t xml:space="preserve"> At the same time, the company visited more than 26 schools in 2018, and offered jobs and training to new graduates to help improve the employment rate. It even invested in the education for the WMG Academy for Young Engineers Coventry.</w:t>
      </w:r>
      <w:r w:rsidRPr="00CB51A5">
        <w:rPr>
          <w:rFonts w:cs="Arial" w:hint="eastAsia"/>
          <w:szCs w:val="21"/>
          <w:shd w:val="clear" w:color="auto" w:fill="FFFFFF"/>
        </w:rPr>
        <w:t xml:space="preserve"> (Severn Trent Water, 2018)</w:t>
      </w:r>
      <w:r w:rsidRPr="00CB51A5">
        <w:rPr>
          <w:rFonts w:cs="Arial"/>
          <w:szCs w:val="21"/>
          <w:shd w:val="clear" w:color="auto" w:fill="FFFFFF"/>
        </w:rPr>
        <w:t xml:space="preserve"> In addition, the company has invested about 1 billion a year in regional economies.</w:t>
      </w:r>
      <w:r w:rsidRPr="00CB51A5">
        <w:rPr>
          <w:rFonts w:cs="Arial" w:hint="eastAsia"/>
          <w:szCs w:val="21"/>
          <w:shd w:val="clear" w:color="auto" w:fill="FFFFFF"/>
        </w:rPr>
        <w:t xml:space="preserve"> (Severn Trent Water, 2018) Thereby, the Severn Trent Water's activities not only improve its development, but also support some benefits to society. To be a good corporate citizen is a win-win strategy and get efficiency.</w:t>
      </w:r>
    </w:p>
    <w:p w:rsidR="000F1565" w:rsidRPr="00CB51A5" w:rsidRDefault="000F1565" w:rsidP="000F1565">
      <w:pPr>
        <w:rPr>
          <w:lang w:val="en-GB"/>
        </w:rPr>
      </w:pPr>
    </w:p>
    <w:p w:rsidR="000F1565" w:rsidRPr="00CB51A5" w:rsidRDefault="000F1565" w:rsidP="000F1565">
      <w:pPr>
        <w:pStyle w:val="3"/>
        <w:rPr>
          <w:lang w:val="en-GB"/>
        </w:rPr>
      </w:pPr>
      <w:bookmarkStart w:id="11" w:name="_Toc510093435"/>
      <w:r w:rsidRPr="00CB51A5">
        <w:rPr>
          <w:rFonts w:hint="eastAsia"/>
          <w:lang w:val="en-GB"/>
        </w:rPr>
        <w:t>2.2.6 The Future Water Supply</w:t>
      </w:r>
      <w:bookmarkEnd w:id="11"/>
    </w:p>
    <w:p w:rsidR="000F1565" w:rsidRPr="00CB51A5" w:rsidRDefault="000F1565" w:rsidP="000F1565">
      <w:pPr>
        <w:rPr>
          <w:lang w:val="en-GB"/>
        </w:rPr>
      </w:pPr>
      <w:r w:rsidRPr="00CB51A5">
        <w:rPr>
          <w:rFonts w:hint="eastAsia"/>
          <w:lang w:val="en-GB"/>
        </w:rPr>
        <w:t xml:space="preserve">According to BBC News, </w:t>
      </w:r>
      <w:r w:rsidRPr="00CB51A5">
        <w:rPr>
          <w:rFonts w:cs="Arial"/>
          <w:spacing w:val="-2"/>
          <w:szCs w:val="21"/>
          <w:shd w:val="clear" w:color="auto" w:fill="FFFFFF"/>
        </w:rPr>
        <w:t>The water needs to come from such different sources for reason</w:t>
      </w:r>
      <w:r w:rsidRPr="00CB51A5">
        <w:rPr>
          <w:rFonts w:cs="Arial" w:hint="eastAsia"/>
          <w:spacing w:val="-2"/>
          <w:szCs w:val="21"/>
          <w:shd w:val="clear" w:color="auto" w:fill="FFFFFF"/>
        </w:rPr>
        <w:t>s,,</w:t>
      </w:r>
      <w:r w:rsidRPr="00CB51A5">
        <w:rPr>
          <w:rFonts w:cs="Arial"/>
          <w:spacing w:val="-2"/>
          <w:szCs w:val="21"/>
          <w:shd w:val="clear" w:color="auto" w:fill="FFFFFF"/>
        </w:rPr>
        <w:t xml:space="preserve"> because</w:t>
      </w:r>
      <w:r w:rsidRPr="00CB51A5">
        <w:rPr>
          <w:rFonts w:cs="Arial" w:hint="eastAsia"/>
          <w:spacing w:val="-2"/>
          <w:szCs w:val="21"/>
          <w:shd w:val="clear" w:color="auto" w:fill="FFFFFF"/>
        </w:rPr>
        <w:t xml:space="preserve"> of </w:t>
      </w:r>
      <w:r w:rsidRPr="00CB51A5">
        <w:rPr>
          <w:rFonts w:cs="Arial"/>
          <w:spacing w:val="-2"/>
          <w:szCs w:val="21"/>
          <w:shd w:val="clear" w:color="auto" w:fill="FFFFFF"/>
        </w:rPr>
        <w:t>there is a global freshwater crisis.</w:t>
      </w:r>
      <w:r w:rsidRPr="00CB51A5">
        <w:rPr>
          <w:rFonts w:cs="Arial" w:hint="eastAsia"/>
          <w:spacing w:val="-2"/>
          <w:szCs w:val="21"/>
          <w:shd w:val="clear" w:color="auto" w:fill="FFFFFF"/>
        </w:rPr>
        <w:t xml:space="preserve"> </w:t>
      </w:r>
      <w:r w:rsidRPr="00CB51A5">
        <w:rPr>
          <w:rFonts w:cs="Arial"/>
          <w:spacing w:val="-2"/>
          <w:szCs w:val="21"/>
          <w:shd w:val="clear" w:color="auto" w:fill="FFFFFF"/>
        </w:rPr>
        <w:t>Of the world's major aquifers, 21 out of 37 countries are retreating, from India and China to the United States and France. Due to population and irrigation needs, the Indian Ganges basin is estimated to consume 6.31 cm per year. And water companies in some countries have been successful in treating sewage and recycling it. Israel, for example, has a recovery rate of 86%. Although the second place is only 19%, it is a sign that private water companies are the biggest drivers of water supply in the future.</w:t>
      </w:r>
      <w:r w:rsidRPr="00CB51A5">
        <w:rPr>
          <w:rFonts w:cs="Arial" w:hint="eastAsia"/>
          <w:spacing w:val="-2"/>
          <w:szCs w:val="21"/>
          <w:shd w:val="clear" w:color="auto" w:fill="FFFFFF"/>
        </w:rPr>
        <w:t xml:space="preserve"> (BBC News, 2017)</w:t>
      </w:r>
    </w:p>
    <w:p w:rsidR="000F1565" w:rsidRPr="00CB51A5" w:rsidRDefault="000F1565" w:rsidP="000F1565">
      <w:pPr>
        <w:rPr>
          <w:lang w:val="en-GB"/>
        </w:rPr>
      </w:pPr>
    </w:p>
    <w:p w:rsidR="000F1565" w:rsidRPr="00CB51A5" w:rsidRDefault="000F1565" w:rsidP="000F1565">
      <w:pPr>
        <w:rPr>
          <w:lang w:val="en-GB"/>
        </w:rPr>
      </w:pPr>
      <w:r w:rsidRPr="00CB51A5">
        <w:rPr>
          <w:lang w:val="en-GB"/>
        </w:rPr>
        <w:t>For now, the problem of water supply is extremely serious. But both the government and the private sector are trying to solve the problem. Compared with the government, private enterprises have more cost to solve the water problem. Perhaps in the future the private sector will be able to drive a new water revolution.</w:t>
      </w:r>
    </w:p>
    <w:p w:rsidR="000F1565" w:rsidRPr="00CB51A5" w:rsidRDefault="000F1565" w:rsidP="000F1565">
      <w:pPr>
        <w:rPr>
          <w:lang w:val="en-GB"/>
        </w:rPr>
      </w:pPr>
    </w:p>
    <w:p w:rsidR="000F1565" w:rsidRPr="00CB51A5" w:rsidRDefault="000F1565" w:rsidP="000F1565">
      <w:pPr>
        <w:pStyle w:val="2"/>
        <w:rPr>
          <w:lang w:val="en-GB"/>
        </w:rPr>
      </w:pPr>
      <w:bookmarkStart w:id="12" w:name="_Toc510093436"/>
      <w:r w:rsidRPr="00CB51A5">
        <w:rPr>
          <w:rFonts w:hint="eastAsia"/>
          <w:lang w:val="en-GB"/>
        </w:rPr>
        <w:t>2.3 About privatised water Industry</w:t>
      </w:r>
      <w:bookmarkEnd w:id="12"/>
    </w:p>
    <w:p w:rsidR="000F1565" w:rsidRPr="00CB51A5" w:rsidRDefault="000F1565" w:rsidP="000F1565">
      <w:pPr>
        <w:pStyle w:val="3"/>
        <w:rPr>
          <w:lang w:val="en-GB"/>
        </w:rPr>
      </w:pPr>
      <w:bookmarkStart w:id="13" w:name="_Toc510093437"/>
      <w:r w:rsidRPr="00CB51A5">
        <w:rPr>
          <w:rFonts w:hint="eastAsia"/>
          <w:lang w:val="en-GB"/>
        </w:rPr>
        <w:t>2.3.1 Strength</w:t>
      </w:r>
      <w:bookmarkEnd w:id="13"/>
    </w:p>
    <w:p w:rsidR="000F1565" w:rsidRPr="00CB51A5" w:rsidRDefault="000F1565" w:rsidP="000F1565">
      <w:pPr>
        <w:rPr>
          <w:lang w:val="en-GB"/>
        </w:rPr>
      </w:pPr>
      <w:r w:rsidRPr="00CB51A5">
        <w:rPr>
          <w:lang w:val="en-GB"/>
        </w:rPr>
        <w:t>The most obvious thing about privatisation in the water sector is competition. Because competition exists, people can enjoy a reasonable price.</w:t>
      </w:r>
      <w:r w:rsidRPr="00CB51A5">
        <w:rPr>
          <w:rFonts w:hint="eastAsia"/>
          <w:lang w:val="en-GB"/>
        </w:rPr>
        <w:t xml:space="preserve"> </w:t>
      </w:r>
      <w:r w:rsidRPr="00CB51A5">
        <w:rPr>
          <w:lang w:val="en-GB"/>
        </w:rPr>
        <w:t>The best privatization agreements meet the basic needs of the human and ecosystem services by guaranteeing the basic number of residents and ecosystems. In addition, for poor consumers, this basic water demand should be subsidized to ensure that everyone can afford it.</w:t>
      </w:r>
      <w:r w:rsidRPr="00CB51A5">
        <w:rPr>
          <w:rFonts w:hint="eastAsia"/>
          <w:lang w:val="en-GB"/>
        </w:rPr>
        <w:t xml:space="preserve"> </w:t>
      </w:r>
      <w:r w:rsidRPr="00CB51A5">
        <w:rPr>
          <w:szCs w:val="21"/>
          <w:lang w:val="en-GB"/>
        </w:rPr>
        <w:t>(</w:t>
      </w:r>
      <w:r w:rsidRPr="00CB51A5">
        <w:rPr>
          <w:rFonts w:cs="Arial"/>
          <w:szCs w:val="21"/>
          <w:shd w:val="clear" w:color="auto" w:fill="FFFFFF"/>
        </w:rPr>
        <w:t>Robinson, Colin, 2000.)</w:t>
      </w:r>
    </w:p>
    <w:p w:rsidR="000F1565" w:rsidRPr="00CB51A5" w:rsidRDefault="000F1565" w:rsidP="000F1565">
      <w:pPr>
        <w:rPr>
          <w:lang w:val="en-GB"/>
        </w:rPr>
      </w:pPr>
    </w:p>
    <w:p w:rsidR="000F1565" w:rsidRPr="00CB51A5" w:rsidRDefault="000F1565" w:rsidP="000F1565">
      <w:pPr>
        <w:rPr>
          <w:lang w:val="en-GB"/>
        </w:rPr>
      </w:pPr>
      <w:r w:rsidRPr="00CB51A5">
        <w:rPr>
          <w:lang w:val="en-GB"/>
        </w:rPr>
        <w:t>The private water industry can build a real market incentive mechanism to improve efficiency and improve the service level of water and replace the excessive reliance on regulation. At the same time, private companies' resources and price - based priorities can maximize the economic benefits of water consumption. If properly managed, water privatization can improve water services while pricing water to encourage conservation and efficiency.</w:t>
      </w:r>
      <w:r w:rsidRPr="00CB51A5">
        <w:rPr>
          <w:rFonts w:hint="eastAsia"/>
          <w:lang w:val="en-GB"/>
        </w:rPr>
        <w:t xml:space="preserve"> </w:t>
      </w:r>
      <w:r w:rsidRPr="00CB51A5">
        <w:rPr>
          <w:szCs w:val="21"/>
          <w:lang w:val="en-GB"/>
        </w:rPr>
        <w:t>(</w:t>
      </w:r>
      <w:r w:rsidRPr="00CB51A5">
        <w:rPr>
          <w:rFonts w:cs="Arial"/>
          <w:szCs w:val="21"/>
          <w:shd w:val="clear" w:color="auto" w:fill="FFFFFF"/>
        </w:rPr>
        <w:t>Robinson, Colin, 2000.)</w:t>
      </w:r>
    </w:p>
    <w:p w:rsidR="000F1565" w:rsidRPr="00CB51A5" w:rsidRDefault="000F1565" w:rsidP="000F1565">
      <w:pPr>
        <w:rPr>
          <w:lang w:val="en-GB"/>
        </w:rPr>
      </w:pPr>
    </w:p>
    <w:p w:rsidR="000F1565" w:rsidRPr="00CB51A5" w:rsidRDefault="000F1565" w:rsidP="000F1565">
      <w:pPr>
        <w:pStyle w:val="3"/>
        <w:rPr>
          <w:lang w:val="en-GB"/>
        </w:rPr>
      </w:pPr>
      <w:bookmarkStart w:id="14" w:name="_Toc510093438"/>
      <w:r w:rsidRPr="00CB51A5">
        <w:rPr>
          <w:rFonts w:hint="eastAsia"/>
          <w:lang w:val="en-GB"/>
        </w:rPr>
        <w:t>2.3.2 Weakness</w:t>
      </w:r>
      <w:bookmarkEnd w:id="14"/>
    </w:p>
    <w:p w:rsidR="000F1565" w:rsidRPr="00CB51A5" w:rsidRDefault="000F1565" w:rsidP="000F1565">
      <w:pPr>
        <w:rPr>
          <w:lang w:val="en-GB"/>
        </w:rPr>
      </w:pPr>
      <w:r w:rsidRPr="00CB51A5">
        <w:rPr>
          <w:lang w:val="en-GB"/>
        </w:rPr>
        <w:t xml:space="preserve">Although privatization needs water limited liability company to build commensurate with their new status in the private sector take the customer as the center of the company is obvious different organizational legitimacy, from the nature of the privatization can see clearly that they will be confronted with difficulties in achieving this. Privatisation has done little to change their </w:t>
      </w:r>
      <w:r w:rsidRPr="00CB51A5">
        <w:rPr>
          <w:lang w:val="en-GB"/>
        </w:rPr>
        <w:lastRenderedPageBreak/>
        <w:t>former monopoly, which is different from the way private companies operate in consumer-oriented competitive markets. The analysis emphasizes the importance of corporate reporting as a legitimate management resource.</w:t>
      </w:r>
      <w:r w:rsidRPr="00CB51A5">
        <w:rPr>
          <w:rFonts w:hint="eastAsia"/>
          <w:lang w:val="en-GB"/>
        </w:rPr>
        <w:t xml:space="preserve"> (</w:t>
      </w:r>
      <w:r w:rsidRPr="00CB51A5">
        <w:rPr>
          <w:rFonts w:cs="Arial"/>
          <w:szCs w:val="21"/>
          <w:shd w:val="clear" w:color="auto" w:fill="FFFFFF"/>
        </w:rPr>
        <w:t>Ogden, S. &amp; Clarke, J., 2005.</w:t>
      </w:r>
      <w:r w:rsidRPr="00CB51A5">
        <w:rPr>
          <w:rFonts w:cs="Arial" w:hint="eastAsia"/>
          <w:szCs w:val="21"/>
          <w:shd w:val="clear" w:color="auto" w:fill="FFFFFF"/>
        </w:rPr>
        <w:t>)</w:t>
      </w:r>
    </w:p>
    <w:p w:rsidR="000F1565" w:rsidRPr="00CB51A5" w:rsidRDefault="000F1565" w:rsidP="000F1565">
      <w:pPr>
        <w:rPr>
          <w:lang w:val="en-GB"/>
        </w:rPr>
      </w:pPr>
    </w:p>
    <w:p w:rsidR="000F1565" w:rsidRPr="00CB51A5" w:rsidRDefault="000F1565" w:rsidP="000F1565">
      <w:pPr>
        <w:rPr>
          <w:lang w:val="en-GB"/>
        </w:rPr>
      </w:pPr>
      <w:r w:rsidRPr="00CB51A5">
        <w:rPr>
          <w:lang w:val="en-GB"/>
        </w:rPr>
        <w:t>The distribution of the surplus in the private sector is seen as a more widespread conflict between consumers and shareholders. Not only does it gain substantial advantages for shareholders who harm other stakeholders, but it also creates conditions for other stakeholders to be disadvantaged in the future. In the case of privatisation, the real beneficiaries are largely invisible. Efficiency rhetoric is a means to legalize privatization, essentially transferring wealth from the public to relatively few individuals and corporate entities.</w:t>
      </w:r>
      <w:r w:rsidRPr="00CB51A5">
        <w:rPr>
          <w:rFonts w:hint="eastAsia"/>
          <w:lang w:val="en-GB"/>
        </w:rPr>
        <w:t xml:space="preserve">( </w:t>
      </w:r>
      <w:r w:rsidRPr="00CB51A5">
        <w:rPr>
          <w:rFonts w:cs="Arial"/>
          <w:szCs w:val="21"/>
          <w:shd w:val="clear" w:color="auto" w:fill="FFFFFF"/>
        </w:rPr>
        <w:t>Shaoul, J., 1997.</w:t>
      </w:r>
      <w:r w:rsidRPr="00CB51A5">
        <w:rPr>
          <w:rFonts w:cs="Arial" w:hint="eastAsia"/>
          <w:szCs w:val="21"/>
          <w:shd w:val="clear" w:color="auto" w:fill="FFFFFF"/>
        </w:rPr>
        <w:t>)</w:t>
      </w:r>
    </w:p>
    <w:p w:rsidR="000F1565" w:rsidRPr="00CB51A5" w:rsidRDefault="000F1565" w:rsidP="000F1565">
      <w:pPr>
        <w:rPr>
          <w:lang w:val="en-GB"/>
        </w:rPr>
      </w:pPr>
    </w:p>
    <w:p w:rsidR="000F1565" w:rsidRPr="00CB51A5" w:rsidRDefault="000F1565" w:rsidP="000F1565">
      <w:pPr>
        <w:pStyle w:val="3"/>
        <w:rPr>
          <w:lang w:val="en-GB"/>
        </w:rPr>
      </w:pPr>
      <w:bookmarkStart w:id="15" w:name="_Toc510093439"/>
      <w:r w:rsidRPr="00CB51A5">
        <w:rPr>
          <w:rFonts w:hint="eastAsia"/>
          <w:lang w:val="en-GB"/>
        </w:rPr>
        <w:t>2.3.3 Risks</w:t>
      </w:r>
      <w:bookmarkEnd w:id="15"/>
    </w:p>
    <w:p w:rsidR="000F1565" w:rsidRPr="00CB51A5" w:rsidRDefault="000F1565" w:rsidP="000F1565">
      <w:pPr>
        <w:rPr>
          <w:lang w:val="en-GB"/>
        </w:rPr>
      </w:pPr>
      <w:r w:rsidRPr="00CB51A5">
        <w:rPr>
          <w:lang w:val="en-GB"/>
        </w:rPr>
        <w:t xml:space="preserve">The biggest challenge facing water privatization is to deal with price based water issues without infringing on public and environmental water rights. However, for the system of privatization, instrumental consideration is more risky to cover up substantive issues. </w:t>
      </w:r>
      <w:r w:rsidRPr="00CB51A5">
        <w:rPr>
          <w:rFonts w:hint="eastAsia"/>
          <w:lang w:val="en-GB"/>
        </w:rPr>
        <w:t>F</w:t>
      </w:r>
      <w:r w:rsidRPr="00CB51A5">
        <w:rPr>
          <w:lang w:val="en-GB"/>
        </w:rPr>
        <w:t>or example,</w:t>
      </w:r>
      <w:r w:rsidRPr="00CB51A5">
        <w:rPr>
          <w:rFonts w:hint="eastAsia"/>
          <w:lang w:val="en-GB"/>
        </w:rPr>
        <w:t xml:space="preserve"> in 1999,</w:t>
      </w:r>
      <w:r w:rsidRPr="00CB51A5">
        <w:rPr>
          <w:lang w:val="en-GB"/>
        </w:rPr>
        <w:t xml:space="preserve"> under pressure from the world bank, the city's water supply was sold to a subsidiary of Bechtel, an American firm. In a matter of weeks, he took over the local Wells and pumps and raised the price of home water by 200-300 percent.</w:t>
      </w:r>
      <w:r w:rsidRPr="00CB51A5">
        <w:rPr>
          <w:rFonts w:hint="eastAsia"/>
          <w:lang w:val="en-GB"/>
        </w:rPr>
        <w:t xml:space="preserve"> (Meagher, 2013)</w:t>
      </w: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rFonts w:hint="eastAsia"/>
          <w:lang w:val="en-GB"/>
        </w:rPr>
      </w:pPr>
    </w:p>
    <w:p w:rsidR="000F1565" w:rsidRPr="00CB51A5" w:rsidRDefault="000F1565" w:rsidP="000F1565">
      <w:pPr>
        <w:rPr>
          <w:rFonts w:hint="eastAsia"/>
          <w:lang w:val="en-GB"/>
        </w:rPr>
      </w:pPr>
    </w:p>
    <w:p w:rsidR="000F1565" w:rsidRPr="00CB51A5" w:rsidRDefault="000F1565" w:rsidP="000F1565">
      <w:pPr>
        <w:rPr>
          <w:rFonts w:hint="eastAsia"/>
          <w:lang w:val="en-GB"/>
        </w:rPr>
      </w:pPr>
    </w:p>
    <w:p w:rsidR="000F1565" w:rsidRPr="00CB51A5" w:rsidRDefault="000F1565" w:rsidP="000F1565">
      <w:pPr>
        <w:rPr>
          <w:lang w:val="en-GB"/>
        </w:rPr>
      </w:pPr>
    </w:p>
    <w:p w:rsidR="000F1565" w:rsidRPr="00CB51A5" w:rsidRDefault="000F1565" w:rsidP="000F1565">
      <w:pPr>
        <w:pStyle w:val="1"/>
        <w:rPr>
          <w:lang w:val="en-GB"/>
        </w:rPr>
      </w:pPr>
      <w:bookmarkStart w:id="16" w:name="_Toc510093440"/>
      <w:r w:rsidRPr="00CB51A5">
        <w:rPr>
          <w:rFonts w:hint="eastAsia"/>
          <w:lang w:val="en-GB"/>
        </w:rPr>
        <w:lastRenderedPageBreak/>
        <w:t xml:space="preserve">3.0 </w:t>
      </w:r>
      <w:r w:rsidRPr="00CB51A5">
        <w:rPr>
          <w:lang w:val="en-GB"/>
        </w:rPr>
        <w:t>Conclusion</w:t>
      </w:r>
      <w:bookmarkEnd w:id="16"/>
    </w:p>
    <w:p w:rsidR="000F1565" w:rsidRPr="00CB51A5" w:rsidRDefault="000F1565" w:rsidP="000F1565">
      <w:pPr>
        <w:rPr>
          <w:lang w:val="en-GB"/>
        </w:rPr>
      </w:pPr>
      <w:r w:rsidRPr="00CB51A5">
        <w:rPr>
          <w:rFonts w:hint="eastAsia"/>
          <w:lang w:val="en-GB"/>
        </w:rPr>
        <w:t>Overall</w:t>
      </w:r>
      <w:r w:rsidRPr="00CB51A5">
        <w:rPr>
          <w:lang w:val="en-GB"/>
        </w:rPr>
        <w:t>, Carroll's pyramid theory describes the four structures of corporate social responsibility in an organization. The most basic corporate social responsibility is the economy, which means that the enterprise should meet the most basic economic requirements. Secondly, the law, as the basic social requirement, strictly limits the wrong behaviour</w:t>
      </w:r>
      <w:r w:rsidRPr="00CB51A5">
        <w:rPr>
          <w:rFonts w:hint="eastAsia"/>
          <w:lang w:val="en-GB"/>
        </w:rPr>
        <w:t>s</w:t>
      </w:r>
      <w:r w:rsidRPr="00CB51A5">
        <w:rPr>
          <w:lang w:val="en-GB"/>
        </w:rPr>
        <w:t xml:space="preserve"> of enterprises. Then there is morality, there is no strict limit. Once an enterprise has crossed the moral gap, it will also suffer serious losses. Finally, philanthropy, a CSR that helps companies win a win-win situation.</w:t>
      </w:r>
    </w:p>
    <w:p w:rsidR="000F1565" w:rsidRPr="00CB51A5" w:rsidRDefault="000F1565" w:rsidP="000F1565">
      <w:pPr>
        <w:rPr>
          <w:lang w:val="en-GB"/>
        </w:rPr>
      </w:pPr>
    </w:p>
    <w:p w:rsidR="000F1565" w:rsidRPr="00CB51A5" w:rsidRDefault="000F1565" w:rsidP="000F1565">
      <w:pPr>
        <w:rPr>
          <w:lang w:val="en-GB"/>
        </w:rPr>
      </w:pPr>
      <w:r w:rsidRPr="00CB51A5">
        <w:rPr>
          <w:lang w:val="en-GB"/>
        </w:rPr>
        <w:t>Sustainable development strategy consists of economy, society and environment. If a private water enterprise wants to achieve stable and positive development, then the enterprise must meet the three elements of sustainable development. This also indicates that in the future, the development potential of private enterprises is unlimited, if the enterprise can achieve sustainable development strategy.</w:t>
      </w:r>
    </w:p>
    <w:p w:rsidR="000F1565" w:rsidRPr="00CB51A5" w:rsidRDefault="000F1565" w:rsidP="000F1565">
      <w:pPr>
        <w:rPr>
          <w:lang w:val="en-GB"/>
        </w:rPr>
      </w:pPr>
    </w:p>
    <w:p w:rsidR="000F1565" w:rsidRPr="00CB51A5" w:rsidRDefault="000F1565" w:rsidP="000F1565">
      <w:pPr>
        <w:rPr>
          <w:lang w:val="en-GB"/>
        </w:rPr>
      </w:pPr>
      <w:r w:rsidRPr="00CB51A5">
        <w:rPr>
          <w:lang w:val="en-GB"/>
        </w:rPr>
        <w:t xml:space="preserve">Private water is a double-edged sword for a country. There are advantages and disadvantages. The private water industry can give consumers a reasonable price in the competition, and also promote the efficiency of the industry. On the contrary, the private water industry will bring about the harm of the Monopoly market and the dispute of interest. The risks to the private sector </w:t>
      </w:r>
      <w:r w:rsidRPr="00CB51A5">
        <w:rPr>
          <w:rFonts w:hint="eastAsia"/>
          <w:lang w:val="en-GB"/>
        </w:rPr>
        <w:t>is</w:t>
      </w:r>
      <w:r w:rsidRPr="00CB51A5">
        <w:rPr>
          <w:lang w:val="en-GB"/>
        </w:rPr>
        <w:t xml:space="preserve"> also clear,</w:t>
      </w:r>
      <w:r w:rsidRPr="00CB51A5">
        <w:rPr>
          <w:rFonts w:hint="eastAsia"/>
          <w:lang w:val="en-GB"/>
        </w:rPr>
        <w:t xml:space="preserve"> that is </w:t>
      </w:r>
      <w:r w:rsidRPr="00CB51A5">
        <w:rPr>
          <w:lang w:val="en-GB"/>
        </w:rPr>
        <w:t>to deal with price based water issues without infringing on public and environmental water rights.</w:t>
      </w: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rPr>
          <w:lang w:val="en-GB"/>
        </w:rPr>
      </w:pPr>
    </w:p>
    <w:p w:rsidR="000F1565" w:rsidRPr="00CB51A5" w:rsidRDefault="000F1565" w:rsidP="000F1565">
      <w:pPr>
        <w:pStyle w:val="1"/>
        <w:rPr>
          <w:lang w:val="en-GB"/>
        </w:rPr>
      </w:pPr>
      <w:bookmarkStart w:id="17" w:name="_Toc510093441"/>
      <w:r w:rsidRPr="00CB51A5">
        <w:rPr>
          <w:rFonts w:hint="eastAsia"/>
          <w:lang w:val="en-GB"/>
        </w:rPr>
        <w:lastRenderedPageBreak/>
        <w:t>4.0 Extended view</w:t>
      </w:r>
      <w:bookmarkEnd w:id="17"/>
    </w:p>
    <w:p w:rsidR="000F1565" w:rsidRPr="00CB51A5" w:rsidRDefault="000F1565" w:rsidP="000F1565">
      <w:pPr>
        <w:rPr>
          <w:lang w:val="en-GB"/>
        </w:rPr>
      </w:pPr>
      <w:r w:rsidRPr="00CB51A5">
        <w:rPr>
          <w:rFonts w:hint="eastAsia"/>
          <w:lang w:val="en-GB"/>
        </w:rPr>
        <w:t>There are some extended view has been developed:</w:t>
      </w:r>
    </w:p>
    <w:p w:rsidR="000F1565" w:rsidRPr="00CB51A5" w:rsidRDefault="000F1565" w:rsidP="000F1565">
      <w:pPr>
        <w:pStyle w:val="a7"/>
        <w:numPr>
          <w:ilvl w:val="0"/>
          <w:numId w:val="5"/>
        </w:numPr>
        <w:ind w:firstLineChars="0"/>
        <w:rPr>
          <w:lang w:val="en-GB"/>
        </w:rPr>
      </w:pPr>
      <w:r w:rsidRPr="00CB51A5">
        <w:rPr>
          <w:lang w:val="en-GB"/>
        </w:rPr>
        <w:t>Private water supply and bottled water companies should prepare and develop solutions in advance in response to the poor quality of water and the scarcity of water. For example, learn about Israel's efficient recycling and use of sewage to ensure the supply of fresh water.</w:t>
      </w:r>
    </w:p>
    <w:p w:rsidR="000F1565" w:rsidRPr="00CB51A5" w:rsidRDefault="000F1565" w:rsidP="000F1565">
      <w:pPr>
        <w:pStyle w:val="a7"/>
        <w:ind w:left="420" w:firstLineChars="0" w:firstLine="0"/>
        <w:rPr>
          <w:lang w:val="en-GB"/>
        </w:rPr>
      </w:pPr>
    </w:p>
    <w:p w:rsidR="000F1565" w:rsidRPr="00CB51A5" w:rsidRDefault="000F1565" w:rsidP="000F1565">
      <w:pPr>
        <w:pStyle w:val="a7"/>
        <w:numPr>
          <w:ilvl w:val="0"/>
          <w:numId w:val="5"/>
        </w:numPr>
        <w:ind w:firstLineChars="0"/>
        <w:rPr>
          <w:lang w:val="en-GB"/>
        </w:rPr>
      </w:pPr>
      <w:r w:rsidRPr="00CB51A5">
        <w:rPr>
          <w:lang w:val="en-GB"/>
        </w:rPr>
        <w:t>For the monopoly market, it is not enough to rely solely on the supervision of relevant government departments. The private water industry should establish an industry internal supervision system to prevent the high price water brought by the monopoly market to the residents.</w:t>
      </w: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0F1565" w:rsidRDefault="000F1565" w:rsidP="000F1565">
      <w:pPr>
        <w:rPr>
          <w:lang w:val="en-GB"/>
        </w:rPr>
      </w:pPr>
    </w:p>
    <w:p w:rsidR="00CB51A5" w:rsidRPr="006E4D65" w:rsidRDefault="00CB51A5" w:rsidP="000F1565">
      <w:pPr>
        <w:rPr>
          <w:lang w:val="en-GB"/>
        </w:rPr>
      </w:pPr>
    </w:p>
    <w:p w:rsidR="000F1565" w:rsidRDefault="000F1565" w:rsidP="000F1565">
      <w:pPr>
        <w:pStyle w:val="1"/>
        <w:rPr>
          <w:lang w:val="en-GB"/>
        </w:rPr>
      </w:pPr>
      <w:bookmarkStart w:id="18" w:name="_Toc510093442"/>
      <w:r>
        <w:rPr>
          <w:rFonts w:hint="eastAsia"/>
          <w:lang w:val="en-GB"/>
        </w:rPr>
        <w:lastRenderedPageBreak/>
        <w:t>5.0 References</w:t>
      </w:r>
      <w:bookmarkEnd w:id="18"/>
    </w:p>
    <w:p w:rsidR="000F1565" w:rsidRPr="009C0CA4" w:rsidRDefault="000F1565" w:rsidP="000F1565">
      <w:pPr>
        <w:jc w:val="left"/>
        <w:rPr>
          <w:szCs w:val="21"/>
          <w:lang w:val="en-GB"/>
        </w:rPr>
      </w:pPr>
      <w:r w:rsidRPr="009C0CA4">
        <w:rPr>
          <w:szCs w:val="21"/>
          <w:lang w:val="en-GB"/>
        </w:rPr>
        <w:t xml:space="preserve">American water, 2018. </w:t>
      </w:r>
      <w:r w:rsidRPr="009C0CA4">
        <w:rPr>
          <w:i/>
          <w:szCs w:val="21"/>
          <w:lang w:val="en-GB"/>
        </w:rPr>
        <w:t xml:space="preserve">Overview </w:t>
      </w:r>
      <w:r w:rsidRPr="009C0CA4">
        <w:rPr>
          <w:szCs w:val="21"/>
          <w:lang w:val="en-GB"/>
        </w:rPr>
        <w:t>[online]]</w:t>
      </w:r>
    </w:p>
    <w:p w:rsidR="000F1565" w:rsidRPr="009C0CA4" w:rsidRDefault="000F1565" w:rsidP="000F1565">
      <w:pPr>
        <w:jc w:val="left"/>
        <w:rPr>
          <w:szCs w:val="21"/>
          <w:lang w:val="en-GB"/>
        </w:rPr>
      </w:pPr>
      <w:r w:rsidRPr="009C0CA4">
        <w:rPr>
          <w:szCs w:val="21"/>
          <w:lang w:val="en-GB"/>
        </w:rPr>
        <w:t xml:space="preserve">Available at: </w:t>
      </w:r>
      <w:r w:rsidRPr="009C0CA4">
        <w:rPr>
          <w:szCs w:val="21"/>
          <w:u w:val="single"/>
          <w:lang w:val="en-GB"/>
        </w:rPr>
        <w:t>https://amwater.com/corp/about-us/corporate-info/overview</w:t>
      </w:r>
      <w:r w:rsidRPr="009C0CA4">
        <w:rPr>
          <w:szCs w:val="21"/>
          <w:lang w:val="en-GB"/>
        </w:rPr>
        <w:t xml:space="preserve"> </w:t>
      </w:r>
    </w:p>
    <w:p w:rsidR="000F1565" w:rsidRPr="009C0CA4" w:rsidRDefault="000F1565" w:rsidP="000F1565">
      <w:pPr>
        <w:jc w:val="left"/>
        <w:rPr>
          <w:szCs w:val="21"/>
          <w:lang w:val="en-GB"/>
        </w:rPr>
      </w:pPr>
      <w:r w:rsidRPr="009C0CA4">
        <w:rPr>
          <w:szCs w:val="21"/>
          <w:lang w:val="en-GB"/>
        </w:rPr>
        <w:t>[Accessed 25,March,2018]</w:t>
      </w:r>
    </w:p>
    <w:p w:rsidR="000F1565" w:rsidRPr="009C0CA4" w:rsidRDefault="000F1565" w:rsidP="000F1565">
      <w:pPr>
        <w:jc w:val="left"/>
        <w:rPr>
          <w:szCs w:val="21"/>
          <w:lang w:val="en-GB"/>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Ansoff, H.I., 2007. </w:t>
      </w:r>
      <w:r w:rsidRPr="009C0CA4">
        <w:rPr>
          <w:rFonts w:cs="Arial"/>
          <w:i/>
          <w:iCs/>
          <w:szCs w:val="21"/>
          <w:bdr w:val="none" w:sz="0" w:space="0" w:color="auto" w:frame="1"/>
          <w:shd w:val="clear" w:color="auto" w:fill="FFFFFF"/>
        </w:rPr>
        <w:t>Strategic management</w:t>
      </w:r>
      <w:r w:rsidRPr="009C0CA4">
        <w:rPr>
          <w:rFonts w:cs="Arial"/>
          <w:szCs w:val="21"/>
          <w:shd w:val="clear" w:color="auto" w:fill="FFFFFF"/>
        </w:rPr>
        <w:t> Classic., Basingstoke: Palgrave Macmillan.</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 xml:space="preserve">BBC News, 2017. </w:t>
      </w:r>
      <w:r w:rsidRPr="009C0CA4">
        <w:rPr>
          <w:rFonts w:cs="Arial"/>
          <w:i/>
          <w:szCs w:val="21"/>
          <w:shd w:val="clear" w:color="auto" w:fill="FFFFFF"/>
        </w:rPr>
        <w:t xml:space="preserve">Is the world running out of the fresh water? </w:t>
      </w:r>
      <w:r w:rsidRPr="009C0CA4">
        <w:rPr>
          <w:rFonts w:cs="Arial"/>
          <w:szCs w:val="21"/>
          <w:shd w:val="clear" w:color="auto" w:fill="FFFFFF"/>
        </w:rPr>
        <w:t>[online]</w:t>
      </w:r>
    </w:p>
    <w:p w:rsidR="000F1565" w:rsidRPr="009C0CA4" w:rsidRDefault="000F1565" w:rsidP="000F1565">
      <w:pPr>
        <w:jc w:val="left"/>
        <w:rPr>
          <w:rFonts w:cs="Arial"/>
          <w:szCs w:val="21"/>
          <w:shd w:val="clear" w:color="auto" w:fill="FFFFFF"/>
        </w:rPr>
      </w:pPr>
      <w:r w:rsidRPr="009C0CA4">
        <w:rPr>
          <w:rFonts w:cs="Arial"/>
          <w:szCs w:val="21"/>
          <w:shd w:val="clear" w:color="auto" w:fill="FFFFFF"/>
        </w:rPr>
        <w:t>Available at:</w:t>
      </w:r>
      <w:r w:rsidRPr="009C0CA4">
        <w:rPr>
          <w:szCs w:val="21"/>
        </w:rPr>
        <w:t xml:space="preserve"> </w:t>
      </w:r>
      <w:r w:rsidRPr="009C0CA4">
        <w:rPr>
          <w:rFonts w:cs="Arial"/>
          <w:szCs w:val="21"/>
          <w:shd w:val="clear" w:color="auto" w:fill="FFFFFF"/>
        </w:rPr>
        <w:t>http://www.bbc.com/future/story/20170412-is-the-world-running-out-of-fresh-water</w:t>
      </w:r>
    </w:p>
    <w:p w:rsidR="000F1565" w:rsidRPr="009C0CA4" w:rsidRDefault="000F1565" w:rsidP="000F1565">
      <w:pPr>
        <w:jc w:val="left"/>
        <w:rPr>
          <w:rFonts w:cs="Arial"/>
          <w:szCs w:val="21"/>
          <w:shd w:val="clear" w:color="auto" w:fill="FFFFFF"/>
        </w:rPr>
      </w:pPr>
      <w:r w:rsidRPr="009C0CA4">
        <w:rPr>
          <w:rFonts w:cs="Arial"/>
          <w:szCs w:val="21"/>
          <w:shd w:val="clear" w:color="auto" w:fill="FFFFFF"/>
        </w:rPr>
        <w:t>[Accessed 19 March 2018]</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szCs w:val="21"/>
        </w:rPr>
      </w:pPr>
      <w:r w:rsidRPr="009C0CA4">
        <w:rPr>
          <w:szCs w:val="21"/>
          <w:lang w:val="en-GB"/>
        </w:rPr>
        <w:t xml:space="preserve">Circle of blue ,2018 </w:t>
      </w:r>
      <w:hyperlink r:id="rId20" w:tooltip="Permanent Link: Water-Stressed Beijing Exhausts Its Options" w:history="1">
        <w:r w:rsidRPr="00CB51A5">
          <w:rPr>
            <w:rStyle w:val="a8"/>
            <w:rFonts w:cs="Helvetica"/>
            <w:bCs/>
            <w:i/>
            <w:color w:val="auto"/>
            <w:szCs w:val="21"/>
            <w:bdr w:val="none" w:sz="0" w:space="0" w:color="auto" w:frame="1"/>
          </w:rPr>
          <w:t>Water-Stressed Beijing Exhausts Its Options</w:t>
        </w:r>
        <w:r w:rsidRPr="00CB51A5">
          <w:rPr>
            <w:rStyle w:val="a8"/>
            <w:rFonts w:cs="Helvetica"/>
            <w:bCs/>
            <w:color w:val="auto"/>
            <w:szCs w:val="21"/>
            <w:bdr w:val="none" w:sz="0" w:space="0" w:color="auto" w:frame="1"/>
          </w:rPr>
          <w:t xml:space="preserve"> </w:t>
        </w:r>
      </w:hyperlink>
      <w:r w:rsidRPr="009C0CA4">
        <w:rPr>
          <w:szCs w:val="21"/>
        </w:rPr>
        <w:t>[online]</w:t>
      </w:r>
    </w:p>
    <w:p w:rsidR="000F1565" w:rsidRPr="009C0CA4" w:rsidRDefault="000F1565" w:rsidP="000F1565">
      <w:pPr>
        <w:jc w:val="left"/>
        <w:rPr>
          <w:rFonts w:cs="Arial"/>
          <w:szCs w:val="21"/>
          <w:shd w:val="clear" w:color="auto" w:fill="FFFFFF"/>
        </w:rPr>
      </w:pPr>
      <w:r w:rsidRPr="009C0CA4">
        <w:rPr>
          <w:szCs w:val="21"/>
          <w:lang w:val="en-GB"/>
        </w:rPr>
        <w:t>Available at: http://www.circleofblue.org/2018/water-management/infrastructure/water-stressed-beijing-exhausts-its-options/ [Accessed 16 March 2018]</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szCs w:val="21"/>
        </w:rPr>
      </w:pPr>
      <w:r w:rsidRPr="009C0CA4">
        <w:rPr>
          <w:szCs w:val="21"/>
          <w:lang w:val="en-GB"/>
        </w:rPr>
        <w:t xml:space="preserve">Circle of blue ,2018 </w:t>
      </w:r>
      <w:hyperlink r:id="rId21" w:tooltip="Permanent Link: Water Scarcity Looms in London’s Future" w:history="1">
        <w:r w:rsidRPr="00CB51A5">
          <w:rPr>
            <w:rStyle w:val="a8"/>
            <w:rFonts w:cs="Helvetica"/>
            <w:bCs/>
            <w:i/>
            <w:color w:val="auto"/>
            <w:szCs w:val="21"/>
            <w:bdr w:val="none" w:sz="0" w:space="0" w:color="auto" w:frame="1"/>
          </w:rPr>
          <w:t>Water Scarcity Looms in London’s Future</w:t>
        </w:r>
        <w:r w:rsidRPr="00CB51A5">
          <w:rPr>
            <w:rStyle w:val="a8"/>
            <w:rFonts w:cs="Helvetica"/>
            <w:bCs/>
            <w:color w:val="auto"/>
            <w:szCs w:val="21"/>
            <w:bdr w:val="none" w:sz="0" w:space="0" w:color="auto" w:frame="1"/>
          </w:rPr>
          <w:t xml:space="preserve"> </w:t>
        </w:r>
      </w:hyperlink>
      <w:r w:rsidRPr="009C0CA4">
        <w:rPr>
          <w:szCs w:val="21"/>
        </w:rPr>
        <w:t>[online]</w:t>
      </w:r>
    </w:p>
    <w:p w:rsidR="000F1565" w:rsidRPr="009C0CA4" w:rsidRDefault="000F1565" w:rsidP="000F1565">
      <w:pPr>
        <w:jc w:val="left"/>
        <w:rPr>
          <w:szCs w:val="21"/>
          <w:lang w:val="en-GB"/>
        </w:rPr>
      </w:pPr>
      <w:r w:rsidRPr="009C0CA4">
        <w:rPr>
          <w:szCs w:val="21"/>
          <w:lang w:val="en-GB"/>
        </w:rPr>
        <w:t>Available at: http://www.circleofblue.org/2018/world/water-scarcity-looms-in-londons-future/</w:t>
      </w:r>
    </w:p>
    <w:p w:rsidR="000F1565" w:rsidRPr="009C0CA4" w:rsidRDefault="000F1565" w:rsidP="000F1565">
      <w:pPr>
        <w:jc w:val="left"/>
        <w:rPr>
          <w:rFonts w:cs="Arial"/>
          <w:szCs w:val="21"/>
          <w:shd w:val="clear" w:color="auto" w:fill="FFFFFF"/>
        </w:rPr>
      </w:pPr>
      <w:r w:rsidRPr="009C0CA4">
        <w:rPr>
          <w:szCs w:val="21"/>
          <w:lang w:val="en-GB"/>
        </w:rPr>
        <w:t>[Accessed 16 March 2018]</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Crane, A. et al., 2015. Defining the Scope of Business &amp; Society. </w:t>
      </w:r>
      <w:r w:rsidRPr="009C0CA4">
        <w:rPr>
          <w:rFonts w:cs="Arial"/>
          <w:i/>
          <w:iCs/>
          <w:szCs w:val="21"/>
          <w:bdr w:val="none" w:sz="0" w:space="0" w:color="auto" w:frame="1"/>
          <w:shd w:val="clear" w:color="auto" w:fill="FFFFFF"/>
        </w:rPr>
        <w:t>Business &amp; Society</w:t>
      </w:r>
      <w:r w:rsidRPr="009C0CA4">
        <w:rPr>
          <w:rFonts w:cs="Arial"/>
          <w:szCs w:val="21"/>
          <w:shd w:val="clear" w:color="auto" w:fill="FFFFFF"/>
        </w:rPr>
        <w:t>, 54(4), pp.427–434.</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 xml:space="preserve">FAO,2018 </w:t>
      </w:r>
      <w:r w:rsidRPr="009C0CA4">
        <w:rPr>
          <w:rFonts w:cs="Arial"/>
          <w:i/>
          <w:szCs w:val="21"/>
          <w:shd w:val="clear" w:color="auto" w:fill="FFFFFF"/>
        </w:rPr>
        <w:t>Legal office: Water</w:t>
      </w:r>
      <w:r w:rsidRPr="009C0CA4">
        <w:rPr>
          <w:rFonts w:cs="Arial"/>
          <w:szCs w:val="21"/>
          <w:shd w:val="clear" w:color="auto" w:fill="FFFFFF"/>
        </w:rPr>
        <w:t xml:space="preserve"> [online]</w:t>
      </w:r>
    </w:p>
    <w:p w:rsidR="000F1565" w:rsidRPr="009C0CA4" w:rsidRDefault="000F1565" w:rsidP="000F1565">
      <w:pPr>
        <w:jc w:val="left"/>
        <w:rPr>
          <w:rFonts w:cs="Arial"/>
          <w:szCs w:val="21"/>
          <w:shd w:val="clear" w:color="auto" w:fill="FFFFFF"/>
        </w:rPr>
      </w:pPr>
      <w:r w:rsidRPr="009C0CA4">
        <w:rPr>
          <w:rFonts w:cs="Arial"/>
          <w:szCs w:val="21"/>
          <w:shd w:val="clear" w:color="auto" w:fill="FFFFFF"/>
        </w:rPr>
        <w:t>Available at: http://www.fao.org/legal/development-law/water/zh/ [Accessed 15 March 2018]</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szCs w:val="21"/>
        </w:rPr>
      </w:pPr>
      <w:r w:rsidRPr="009C0CA4">
        <w:rPr>
          <w:rFonts w:cs="Arial"/>
          <w:szCs w:val="21"/>
          <w:shd w:val="clear" w:color="auto" w:fill="FFFFFF"/>
        </w:rPr>
        <w:t xml:space="preserve">Financial times, 2017. </w:t>
      </w:r>
      <w:r w:rsidRPr="009C0CA4">
        <w:rPr>
          <w:rStyle w:val="article-classifiergap"/>
          <w:rFonts w:cs="Times New Roman"/>
          <w:i/>
          <w:szCs w:val="21"/>
        </w:rPr>
        <w:t>Thames Water: the murky structure of a utility company</w:t>
      </w:r>
      <w:r w:rsidRPr="009C0CA4">
        <w:rPr>
          <w:rStyle w:val="article-classifiergap"/>
          <w:rFonts w:cs="Times New Roman"/>
          <w:szCs w:val="21"/>
        </w:rPr>
        <w:t xml:space="preserve"> [online]</w:t>
      </w:r>
    </w:p>
    <w:p w:rsidR="000F1565" w:rsidRPr="009C0CA4" w:rsidRDefault="000F1565" w:rsidP="000F1565">
      <w:pPr>
        <w:jc w:val="left"/>
        <w:rPr>
          <w:rFonts w:cs="Arial"/>
          <w:szCs w:val="21"/>
          <w:shd w:val="clear" w:color="auto" w:fill="FFFFFF"/>
        </w:rPr>
      </w:pPr>
      <w:r w:rsidRPr="009C0CA4">
        <w:rPr>
          <w:rFonts w:cs="Arial"/>
          <w:szCs w:val="21"/>
          <w:shd w:val="clear" w:color="auto" w:fill="FFFFFF"/>
        </w:rPr>
        <w:t xml:space="preserve">Available at: https://www.ft.com/content/5413ebf8-24f1-11e7-8691-d5f7e0cd0a16 </w:t>
      </w:r>
    </w:p>
    <w:p w:rsidR="000F1565" w:rsidRPr="009C0CA4" w:rsidRDefault="000F1565" w:rsidP="000F1565">
      <w:pPr>
        <w:jc w:val="left"/>
        <w:rPr>
          <w:rFonts w:cs="Arial"/>
          <w:szCs w:val="21"/>
          <w:shd w:val="clear" w:color="auto" w:fill="FFFFFF"/>
        </w:rPr>
      </w:pPr>
      <w:r w:rsidRPr="009C0CA4">
        <w:rPr>
          <w:rFonts w:cs="Arial"/>
          <w:szCs w:val="21"/>
          <w:shd w:val="clear" w:color="auto" w:fill="FFFFFF"/>
        </w:rPr>
        <w:t>[Accessed 10 March 2018]</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Times New Roman"/>
          <w:szCs w:val="21"/>
        </w:rPr>
      </w:pPr>
      <w:r w:rsidRPr="009C0CA4">
        <w:rPr>
          <w:rFonts w:cs="Arial"/>
          <w:szCs w:val="21"/>
          <w:shd w:val="clear" w:color="auto" w:fill="FFFFFF"/>
        </w:rPr>
        <w:t>Friedman, M. &amp; Friedman, Rose D, 1982. </w:t>
      </w:r>
      <w:r w:rsidRPr="009C0CA4">
        <w:rPr>
          <w:rFonts w:cs="Arial"/>
          <w:i/>
          <w:iCs/>
          <w:szCs w:val="21"/>
          <w:bdr w:val="none" w:sz="0" w:space="0" w:color="auto" w:frame="1"/>
          <w:shd w:val="clear" w:color="auto" w:fill="FFFFFF"/>
        </w:rPr>
        <w:t>Capitalism and freedom</w:t>
      </w:r>
      <w:r w:rsidRPr="009C0CA4">
        <w:rPr>
          <w:rFonts w:cs="Arial"/>
          <w:szCs w:val="21"/>
          <w:shd w:val="clear" w:color="auto" w:fill="FFFFFF"/>
        </w:rPr>
        <w:t>, Chicago: University of Chicago Press.</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Grant, R.M., 2008. </w:t>
      </w:r>
      <w:r w:rsidRPr="009C0CA4">
        <w:rPr>
          <w:rFonts w:cs="Arial"/>
          <w:i/>
          <w:iCs/>
          <w:szCs w:val="21"/>
          <w:bdr w:val="none" w:sz="0" w:space="0" w:color="auto" w:frame="1"/>
          <w:shd w:val="clear" w:color="auto" w:fill="FFFFFF"/>
        </w:rPr>
        <w:t>Contemporary strategy analysis</w:t>
      </w:r>
      <w:r w:rsidRPr="009C0CA4">
        <w:rPr>
          <w:rFonts w:cs="Arial"/>
          <w:szCs w:val="21"/>
          <w:shd w:val="clear" w:color="auto" w:fill="FFFFFF"/>
        </w:rPr>
        <w:t> 6th ed., Malden, Mass. ; Oxford: Blackwell.</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Johnson, G., Whittington, R. &amp; Scholes, K., 2012. </w:t>
      </w:r>
      <w:r w:rsidRPr="009C0CA4">
        <w:rPr>
          <w:rFonts w:cs="Arial"/>
          <w:i/>
          <w:iCs/>
          <w:szCs w:val="21"/>
          <w:bdr w:val="none" w:sz="0" w:space="0" w:color="auto" w:frame="1"/>
          <w:shd w:val="clear" w:color="auto" w:fill="FFFFFF"/>
        </w:rPr>
        <w:t>Fundamentals of strategy</w:t>
      </w:r>
      <w:r w:rsidRPr="009C0CA4">
        <w:rPr>
          <w:rFonts w:cs="Arial"/>
          <w:szCs w:val="21"/>
          <w:shd w:val="clear" w:color="auto" w:fill="FFFFFF"/>
        </w:rPr>
        <w:t> 2nd ed., Harlow: Financial Times Prentice Hall.</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Knott, G., 2004. </w:t>
      </w:r>
      <w:r w:rsidRPr="009C0CA4">
        <w:rPr>
          <w:rFonts w:cs="Arial"/>
          <w:i/>
          <w:iCs/>
          <w:szCs w:val="21"/>
          <w:bdr w:val="none" w:sz="0" w:space="0" w:color="auto" w:frame="1"/>
          <w:shd w:val="clear" w:color="auto" w:fill="FFFFFF"/>
        </w:rPr>
        <w:t>Financial management</w:t>
      </w:r>
      <w:r w:rsidRPr="009C0CA4">
        <w:rPr>
          <w:rFonts w:cs="Arial"/>
          <w:szCs w:val="21"/>
          <w:shd w:val="clear" w:color="auto" w:fill="FFFFFF"/>
        </w:rPr>
        <w:t> 4th ed., Basingstoke: Palgrave Macmillan.</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Lynch, R.L., 2009. </w:t>
      </w:r>
      <w:r w:rsidRPr="009C0CA4">
        <w:rPr>
          <w:rFonts w:cs="Arial"/>
          <w:i/>
          <w:iCs/>
          <w:szCs w:val="21"/>
          <w:bdr w:val="none" w:sz="0" w:space="0" w:color="auto" w:frame="1"/>
          <w:shd w:val="clear" w:color="auto" w:fill="FFFFFF"/>
        </w:rPr>
        <w:t>Strategic management</w:t>
      </w:r>
      <w:r w:rsidRPr="009C0CA4">
        <w:rPr>
          <w:rFonts w:cs="Arial"/>
          <w:szCs w:val="21"/>
          <w:shd w:val="clear" w:color="auto" w:fill="FFFFFF"/>
        </w:rPr>
        <w:t> 5th ed., Harlow: Prentice Hall / Financial Times.</w:t>
      </w:r>
    </w:p>
    <w:p w:rsidR="000F1565" w:rsidRDefault="000F1565" w:rsidP="000F1565">
      <w:pPr>
        <w:jc w:val="left"/>
        <w:rPr>
          <w:rFonts w:cs="Arial"/>
          <w:szCs w:val="21"/>
          <w:shd w:val="clear" w:color="auto" w:fill="FFFFFF"/>
        </w:rPr>
      </w:pPr>
    </w:p>
    <w:p w:rsidR="000F1565" w:rsidRPr="005220EB" w:rsidRDefault="000F1565" w:rsidP="000F1565">
      <w:pPr>
        <w:rPr>
          <w:szCs w:val="21"/>
        </w:rPr>
      </w:pPr>
      <w:r w:rsidRPr="005220EB">
        <w:rPr>
          <w:szCs w:val="21"/>
          <w:lang w:val="en-GB"/>
        </w:rPr>
        <w:t xml:space="preserve">Meagher, 2013. </w:t>
      </w:r>
      <w:hyperlink r:id="rId22" w:history="1">
        <w:r w:rsidRPr="00CB51A5">
          <w:rPr>
            <w:rStyle w:val="a8"/>
            <w:bCs/>
            <w:i/>
            <w:color w:val="auto"/>
            <w:spacing w:val="5"/>
            <w:szCs w:val="21"/>
          </w:rPr>
          <w:t>Water Privatization: Risks And Benefits</w:t>
        </w:r>
      </w:hyperlink>
      <w:r>
        <w:rPr>
          <w:rFonts w:hint="eastAsia"/>
          <w:i/>
          <w:szCs w:val="21"/>
        </w:rPr>
        <w:t xml:space="preserve"> </w:t>
      </w:r>
      <w:r>
        <w:rPr>
          <w:rFonts w:hint="eastAsia"/>
          <w:szCs w:val="21"/>
        </w:rPr>
        <w:t>[online]</w:t>
      </w:r>
    </w:p>
    <w:p w:rsidR="000F1565" w:rsidRDefault="000F1565" w:rsidP="000F1565">
      <w:pPr>
        <w:jc w:val="left"/>
        <w:rPr>
          <w:rFonts w:cs="Arial"/>
          <w:szCs w:val="21"/>
          <w:shd w:val="clear" w:color="auto" w:fill="FFFFFF"/>
        </w:rPr>
      </w:pPr>
      <w:r>
        <w:rPr>
          <w:rFonts w:cs="Arial" w:hint="eastAsia"/>
          <w:szCs w:val="21"/>
          <w:shd w:val="clear" w:color="auto" w:fill="FFFFFF"/>
        </w:rPr>
        <w:t xml:space="preserve">Available at: </w:t>
      </w:r>
      <w:r w:rsidRPr="005220EB">
        <w:rPr>
          <w:rFonts w:cs="Arial"/>
          <w:szCs w:val="21"/>
          <w:shd w:val="clear" w:color="auto" w:fill="FFFFFF"/>
        </w:rPr>
        <w:t>http://www.systemsofexchange.org/casestudies/effective-water-privatization</w:t>
      </w:r>
    </w:p>
    <w:p w:rsidR="000F1565" w:rsidRDefault="000F1565" w:rsidP="000F1565">
      <w:pPr>
        <w:jc w:val="left"/>
        <w:rPr>
          <w:rFonts w:cs="Arial"/>
          <w:szCs w:val="21"/>
          <w:shd w:val="clear" w:color="auto" w:fill="FFFFFF"/>
        </w:rPr>
      </w:pPr>
      <w:r w:rsidRPr="009C0CA4">
        <w:rPr>
          <w:szCs w:val="21"/>
          <w:lang w:val="en-GB"/>
        </w:rPr>
        <w:t>[Accessed 16 March 2018]</w:t>
      </w:r>
    </w:p>
    <w:p w:rsidR="000F1565" w:rsidRPr="009C0CA4" w:rsidRDefault="000F1565" w:rsidP="000F1565">
      <w:pPr>
        <w:jc w:val="left"/>
        <w:rPr>
          <w:rFonts w:cs="Arial"/>
          <w:szCs w:val="21"/>
          <w:shd w:val="clear" w:color="auto" w:fill="FFFFFF"/>
        </w:rPr>
      </w:pP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t>Morden, T., 2007. </w:t>
      </w:r>
      <w:r w:rsidRPr="009C0CA4">
        <w:rPr>
          <w:rFonts w:cs="Times New Roman"/>
          <w:i/>
          <w:iCs/>
          <w:szCs w:val="21"/>
          <w:bdr w:val="none" w:sz="0" w:space="0" w:color="auto" w:frame="1"/>
          <w:shd w:val="clear" w:color="auto" w:fill="FFFFFF"/>
        </w:rPr>
        <w:t>Principles of strategic management</w:t>
      </w:r>
      <w:r w:rsidRPr="009C0CA4">
        <w:rPr>
          <w:rFonts w:cs="Times New Roman"/>
          <w:szCs w:val="21"/>
          <w:shd w:val="clear" w:color="auto" w:fill="FFFFFF"/>
        </w:rPr>
        <w:t> 3rd ed., Aldershot: Ashgate.</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Northumbrian Water, 2018. [online]</w:t>
      </w:r>
    </w:p>
    <w:p w:rsidR="000F1565" w:rsidRPr="009C0CA4" w:rsidRDefault="000F1565" w:rsidP="000F1565">
      <w:pPr>
        <w:jc w:val="left"/>
        <w:rPr>
          <w:rFonts w:cs="Times New Roman"/>
          <w:szCs w:val="21"/>
          <w:shd w:val="clear" w:color="auto" w:fill="FFFFFF"/>
        </w:rPr>
      </w:pPr>
      <w:r w:rsidRPr="009C0CA4">
        <w:rPr>
          <w:rFonts w:cs="Arial"/>
          <w:szCs w:val="21"/>
          <w:shd w:val="clear" w:color="auto" w:fill="FFFFFF"/>
        </w:rPr>
        <w:t>Available at:</w:t>
      </w:r>
      <w:r w:rsidRPr="009C0CA4">
        <w:rPr>
          <w:szCs w:val="21"/>
        </w:rPr>
        <w:t xml:space="preserve"> </w:t>
      </w:r>
      <w:r w:rsidRPr="009C0CA4">
        <w:rPr>
          <w:rFonts w:cs="Arial"/>
          <w:szCs w:val="21"/>
          <w:shd w:val="clear" w:color="auto" w:fill="FFFFFF"/>
        </w:rPr>
        <w:t>https://www.kielderwaterside.com/about-us/ [Accessed 25 March 2018]</w:t>
      </w:r>
    </w:p>
    <w:p w:rsidR="000F1565" w:rsidRDefault="000F1565" w:rsidP="000F1565">
      <w:pPr>
        <w:jc w:val="left"/>
        <w:rPr>
          <w:rFonts w:cs="Times New Roman"/>
          <w:szCs w:val="21"/>
          <w:shd w:val="clear" w:color="auto" w:fill="FFFFFF"/>
        </w:rPr>
      </w:pPr>
    </w:p>
    <w:p w:rsidR="000F1565" w:rsidRPr="002F53FF" w:rsidRDefault="000F1565" w:rsidP="000F1565">
      <w:pPr>
        <w:jc w:val="left"/>
        <w:rPr>
          <w:rFonts w:cs="Times New Roman"/>
          <w:szCs w:val="21"/>
          <w:shd w:val="clear" w:color="auto" w:fill="FFFFFF"/>
        </w:rPr>
      </w:pPr>
      <w:r w:rsidRPr="002F53FF">
        <w:rPr>
          <w:rFonts w:cs="Arial"/>
          <w:color w:val="000000"/>
          <w:szCs w:val="21"/>
          <w:shd w:val="clear" w:color="auto" w:fill="FFFFFF"/>
        </w:rPr>
        <w:t>Robinson, Colin, 2000. Moving Towards Competition in Water: Lessons from Gas and Electricity Regulation. , 101.</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szCs w:val="21"/>
          <w:shd w:val="clear" w:color="auto" w:fill="FFFFFF"/>
        </w:rPr>
      </w:pPr>
      <w:r w:rsidRPr="009C0CA4">
        <w:rPr>
          <w:szCs w:val="21"/>
          <w:shd w:val="clear" w:color="auto" w:fill="FFFFFF"/>
        </w:rPr>
        <w:t xml:space="preserve">Severn Trent Water, 2018. </w:t>
      </w:r>
      <w:r w:rsidRPr="009C0CA4">
        <w:rPr>
          <w:i/>
          <w:szCs w:val="21"/>
          <w:shd w:val="clear" w:color="auto" w:fill="FFFFFF"/>
        </w:rPr>
        <w:t xml:space="preserve">Doing the right thing </w:t>
      </w:r>
      <w:r w:rsidRPr="009C0CA4">
        <w:rPr>
          <w:szCs w:val="21"/>
          <w:shd w:val="clear" w:color="auto" w:fill="FFFFFF"/>
        </w:rPr>
        <w:t>[online]</w:t>
      </w:r>
    </w:p>
    <w:p w:rsidR="000F1565" w:rsidRPr="009C0CA4" w:rsidRDefault="000F1565" w:rsidP="000F1565">
      <w:pPr>
        <w:jc w:val="left"/>
        <w:rPr>
          <w:rFonts w:cs="Arial"/>
          <w:szCs w:val="21"/>
          <w:shd w:val="clear" w:color="auto" w:fill="FFFFFF"/>
        </w:rPr>
      </w:pPr>
      <w:r w:rsidRPr="009C0CA4">
        <w:rPr>
          <w:rFonts w:cs="Arial"/>
          <w:szCs w:val="21"/>
          <w:shd w:val="clear" w:color="auto" w:fill="FFFFFF"/>
        </w:rPr>
        <w:t>Available at: https://www.stwater.co.uk/about-us/responsibility/doing-the-right-thing/</w:t>
      </w:r>
    </w:p>
    <w:p w:rsidR="000F1565" w:rsidRPr="009C0CA4" w:rsidRDefault="000F1565" w:rsidP="000F1565">
      <w:pPr>
        <w:jc w:val="left"/>
        <w:rPr>
          <w:rFonts w:cs="Times New Roman"/>
          <w:szCs w:val="21"/>
          <w:shd w:val="clear" w:color="auto" w:fill="FFFFFF"/>
        </w:rPr>
      </w:pPr>
      <w:r w:rsidRPr="009C0CA4">
        <w:rPr>
          <w:rFonts w:cs="Arial"/>
          <w:szCs w:val="21"/>
          <w:shd w:val="clear" w:color="auto" w:fill="FFFFFF"/>
        </w:rPr>
        <w:t>[Accessed 20 March 2018]</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szCs w:val="21"/>
          <w:shd w:val="clear" w:color="auto" w:fill="FFFFFF"/>
        </w:rPr>
      </w:pPr>
      <w:r w:rsidRPr="009C0CA4">
        <w:rPr>
          <w:szCs w:val="21"/>
          <w:shd w:val="clear" w:color="auto" w:fill="FFFFFF"/>
        </w:rPr>
        <w:t xml:space="preserve">Severn Trent Water, 2018. </w:t>
      </w:r>
      <w:r w:rsidRPr="009C0CA4">
        <w:rPr>
          <w:rFonts w:cs="Arial"/>
          <w:i/>
          <w:szCs w:val="21"/>
          <w:shd w:val="clear" w:color="auto" w:fill="FFFFFF"/>
        </w:rPr>
        <w:t>Events</w:t>
      </w:r>
      <w:r w:rsidRPr="009C0CA4">
        <w:rPr>
          <w:rFonts w:cs="Arial"/>
          <w:szCs w:val="21"/>
          <w:shd w:val="clear" w:color="auto" w:fill="FFFFFF"/>
        </w:rPr>
        <w:t xml:space="preserve"> </w:t>
      </w:r>
      <w:r w:rsidRPr="009C0CA4">
        <w:rPr>
          <w:szCs w:val="21"/>
          <w:shd w:val="clear" w:color="auto" w:fill="FFFFFF"/>
        </w:rPr>
        <w:t>[online]</w:t>
      </w:r>
    </w:p>
    <w:p w:rsidR="000F1565" w:rsidRPr="009C0CA4" w:rsidRDefault="000F1565" w:rsidP="000F1565">
      <w:pPr>
        <w:jc w:val="left"/>
        <w:rPr>
          <w:rFonts w:cs="Arial"/>
          <w:szCs w:val="21"/>
          <w:shd w:val="clear" w:color="auto" w:fill="FFFFFF"/>
        </w:rPr>
      </w:pPr>
      <w:r w:rsidRPr="009C0CA4">
        <w:rPr>
          <w:rFonts w:cs="Arial"/>
          <w:szCs w:val="21"/>
          <w:shd w:val="clear" w:color="auto" w:fill="FFFFFF"/>
        </w:rPr>
        <w:t>Available at: https://www.severntrent.com/careers/apprentices/why-choose-us/events/</w:t>
      </w:r>
    </w:p>
    <w:p w:rsidR="000F1565" w:rsidRPr="009C0CA4" w:rsidRDefault="000F1565" w:rsidP="000F1565">
      <w:pPr>
        <w:jc w:val="left"/>
        <w:rPr>
          <w:rFonts w:cs="Times New Roman"/>
          <w:szCs w:val="21"/>
          <w:shd w:val="clear" w:color="auto" w:fill="FFFFFF"/>
        </w:rPr>
      </w:pPr>
      <w:r w:rsidRPr="009C0CA4">
        <w:rPr>
          <w:rFonts w:cs="Arial"/>
          <w:szCs w:val="21"/>
          <w:shd w:val="clear" w:color="auto" w:fill="FFFFFF"/>
        </w:rPr>
        <w:t>[Accessed 20 March 2018]</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rFonts w:cs="Times New Roman"/>
          <w:szCs w:val="21"/>
          <w:shd w:val="clear" w:color="auto" w:fill="FFFFFF"/>
        </w:rPr>
      </w:pPr>
      <w:r w:rsidRPr="009C0CA4">
        <w:rPr>
          <w:szCs w:val="21"/>
          <w:shd w:val="clear" w:color="auto" w:fill="FFFFFF"/>
        </w:rPr>
        <w:t xml:space="preserve">Severn Trent Water, 2018. </w:t>
      </w:r>
      <w:r w:rsidRPr="009C0CA4">
        <w:rPr>
          <w:rFonts w:cs="Arial"/>
          <w:i/>
          <w:szCs w:val="21"/>
          <w:shd w:val="clear" w:color="auto" w:fill="FFFFFF"/>
        </w:rPr>
        <w:t>Responsible business</w:t>
      </w:r>
      <w:r w:rsidRPr="009C0CA4">
        <w:rPr>
          <w:rFonts w:cs="Arial"/>
          <w:szCs w:val="21"/>
          <w:shd w:val="clear" w:color="auto" w:fill="FFFFFF"/>
        </w:rPr>
        <w:t xml:space="preserve"> [online]</w:t>
      </w: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t>Available at:</w:t>
      </w:r>
      <w:r w:rsidRPr="009C0CA4">
        <w:rPr>
          <w:szCs w:val="21"/>
        </w:rPr>
        <w:t xml:space="preserve"> </w:t>
      </w:r>
      <w:r w:rsidRPr="009C0CA4">
        <w:rPr>
          <w:rFonts w:cs="Times New Roman"/>
          <w:szCs w:val="21"/>
          <w:shd w:val="clear" w:color="auto" w:fill="FFFFFF"/>
        </w:rPr>
        <w:t>https://www.stwater.co.uk/about-us/responsibility/responsible-business/</w:t>
      </w:r>
    </w:p>
    <w:p w:rsidR="000F1565" w:rsidRPr="009C0CA4" w:rsidRDefault="000F1565" w:rsidP="000F1565">
      <w:pPr>
        <w:jc w:val="left"/>
        <w:rPr>
          <w:rFonts w:cs="Times New Roman"/>
          <w:szCs w:val="21"/>
          <w:shd w:val="clear" w:color="auto" w:fill="FFFFFF"/>
        </w:rPr>
      </w:pPr>
      <w:r w:rsidRPr="009C0CA4">
        <w:rPr>
          <w:rFonts w:cs="Arial"/>
          <w:szCs w:val="21"/>
          <w:shd w:val="clear" w:color="auto" w:fill="FFFFFF"/>
        </w:rPr>
        <w:t>[Accessed 20 March 2018]</w:t>
      </w:r>
    </w:p>
    <w:p w:rsidR="000F1565" w:rsidRDefault="000F1565" w:rsidP="000F1565">
      <w:pPr>
        <w:jc w:val="left"/>
        <w:rPr>
          <w:rFonts w:cs="Times New Roman"/>
          <w:szCs w:val="21"/>
          <w:shd w:val="clear" w:color="auto" w:fill="FFFFFF"/>
        </w:rPr>
      </w:pPr>
    </w:p>
    <w:p w:rsidR="000F1565" w:rsidRPr="002F53FF" w:rsidRDefault="000F1565" w:rsidP="000F1565">
      <w:pPr>
        <w:jc w:val="left"/>
        <w:rPr>
          <w:rFonts w:cs="Times New Roman"/>
          <w:szCs w:val="21"/>
          <w:shd w:val="clear" w:color="auto" w:fill="FFFFFF"/>
        </w:rPr>
      </w:pPr>
      <w:r w:rsidRPr="002F53FF">
        <w:rPr>
          <w:rFonts w:cs="Arial"/>
          <w:color w:val="000000"/>
          <w:szCs w:val="21"/>
          <w:shd w:val="clear" w:color="auto" w:fill="FFFFFF"/>
        </w:rPr>
        <w:t>Shaoul, J., 1997. A Critical Financial Analysis of the Performance of Privatised Insustries: The Case of the Water Industry in England and Wales. </w:t>
      </w:r>
      <w:r w:rsidRPr="002F53FF">
        <w:rPr>
          <w:rFonts w:cs="Arial"/>
          <w:i/>
          <w:iCs/>
          <w:color w:val="000000"/>
          <w:szCs w:val="21"/>
          <w:bdr w:val="none" w:sz="0" w:space="0" w:color="auto" w:frame="1"/>
          <w:shd w:val="clear" w:color="auto" w:fill="FFFFFF"/>
        </w:rPr>
        <w:t>Critical Perspectives on Accounting</w:t>
      </w:r>
      <w:r w:rsidRPr="002F53FF">
        <w:rPr>
          <w:rFonts w:cs="Arial"/>
          <w:color w:val="000000"/>
          <w:szCs w:val="21"/>
          <w:shd w:val="clear" w:color="auto" w:fill="FFFFFF"/>
        </w:rPr>
        <w:t>, 8(5), pp.479–505.</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szCs w:val="21"/>
        </w:rPr>
      </w:pPr>
      <w:r w:rsidRPr="009C0CA4">
        <w:rPr>
          <w:rFonts w:cs="Times New Roman"/>
          <w:szCs w:val="21"/>
          <w:shd w:val="clear" w:color="auto" w:fill="FFFFFF"/>
        </w:rPr>
        <w:t xml:space="preserve">The Guardian, 2014. </w:t>
      </w:r>
      <w:r w:rsidRPr="009C0CA4">
        <w:rPr>
          <w:i/>
          <w:szCs w:val="21"/>
        </w:rPr>
        <w:t xml:space="preserve">Ethical bottled water companies find it hard to compete with Nestlé and Coke </w:t>
      </w:r>
      <w:r w:rsidRPr="009C0CA4">
        <w:rPr>
          <w:szCs w:val="21"/>
        </w:rPr>
        <w:t>[online]</w:t>
      </w: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t>Available at: https://www.theguardian.com/sustainable-business/2014/sep/01/ethical-bottled-water-companies-nestle-coke [ Accessed 20 March 2018]</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rFonts w:cs="Times New Roman"/>
          <w:szCs w:val="21"/>
          <w:shd w:val="clear" w:color="auto" w:fill="FFFFFF"/>
        </w:rPr>
      </w:pPr>
      <w:r w:rsidRPr="009C0CA4">
        <w:rPr>
          <w:rFonts w:cs="Arial"/>
          <w:szCs w:val="21"/>
          <w:shd w:val="clear" w:color="auto" w:fill="FFFFFF"/>
        </w:rPr>
        <w:t>Thiele, L.P., 2013. </w:t>
      </w:r>
      <w:r w:rsidRPr="009C0CA4">
        <w:rPr>
          <w:rFonts w:cs="Arial"/>
          <w:i/>
          <w:iCs/>
          <w:szCs w:val="21"/>
          <w:bdr w:val="none" w:sz="0" w:space="0" w:color="auto" w:frame="1"/>
          <w:shd w:val="clear" w:color="auto" w:fill="FFFFFF"/>
        </w:rPr>
        <w:t>Sustainability</w:t>
      </w:r>
      <w:r w:rsidRPr="009C0CA4">
        <w:rPr>
          <w:rFonts w:cs="Arial"/>
          <w:szCs w:val="21"/>
          <w:shd w:val="clear" w:color="auto" w:fill="FFFFFF"/>
        </w:rPr>
        <w:t>, Cambridge: Polity Press.</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rFonts w:cs="Times New Roman"/>
          <w:szCs w:val="21"/>
          <w:shd w:val="clear" w:color="auto" w:fill="FFFFFF"/>
        </w:rPr>
      </w:pPr>
      <w:r w:rsidRPr="009C0CA4">
        <w:rPr>
          <w:szCs w:val="21"/>
        </w:rPr>
        <w:t>WaterWorld, 2016.</w:t>
      </w:r>
      <w:r w:rsidRPr="009C0CA4">
        <w:rPr>
          <w:rFonts w:cs="Times New Roman"/>
          <w:szCs w:val="21"/>
          <w:shd w:val="clear" w:color="auto" w:fill="FFFFFF"/>
        </w:rPr>
        <w:t xml:space="preserve"> </w:t>
      </w:r>
      <w:r w:rsidRPr="009C0CA4">
        <w:rPr>
          <w:i/>
          <w:szCs w:val="21"/>
        </w:rPr>
        <w:t>U.S. WATER INDUSTRY REVENUES RISE TO $160 BILLION</w:t>
      </w:r>
      <w:r w:rsidRPr="009C0CA4">
        <w:rPr>
          <w:szCs w:val="21"/>
        </w:rPr>
        <w:t>, [online]</w:t>
      </w: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t xml:space="preserve">Available at: </w:t>
      </w:r>
      <w:r w:rsidRPr="009C0CA4">
        <w:rPr>
          <w:rFonts w:cs="Times New Roman"/>
          <w:szCs w:val="21"/>
          <w:u w:val="single"/>
          <w:shd w:val="clear" w:color="auto" w:fill="FFFFFF"/>
        </w:rPr>
        <w:t>http://www.waterworld.com/articles/2016/12/u-s-water-industry-revenues-rise-to-160-billion.html</w:t>
      </w:r>
      <w:r w:rsidRPr="009C0CA4">
        <w:rPr>
          <w:rFonts w:cs="Times New Roman"/>
          <w:szCs w:val="21"/>
          <w:shd w:val="clear" w:color="auto" w:fill="FFFFFF"/>
        </w:rPr>
        <w:t xml:space="preserve"> [Accessed 10 March 2018]</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szCs w:val="21"/>
        </w:rPr>
      </w:pPr>
      <w:r w:rsidRPr="009C0CA4">
        <w:rPr>
          <w:rFonts w:cs="Times New Roman"/>
          <w:szCs w:val="21"/>
          <w:shd w:val="clear" w:color="auto" w:fill="FFFFFF"/>
        </w:rPr>
        <w:t xml:space="preserve">WaterAid, 2018. </w:t>
      </w:r>
      <w:r w:rsidRPr="009C0CA4">
        <w:rPr>
          <w:i/>
          <w:szCs w:val="21"/>
        </w:rPr>
        <w:t xml:space="preserve">Philanthropy and trusts </w:t>
      </w:r>
      <w:r w:rsidRPr="009C0CA4">
        <w:rPr>
          <w:szCs w:val="21"/>
        </w:rPr>
        <w:t>[online]</w:t>
      </w: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t>Available at: https://www.wateraid.org/uk/get-involved/giving/philanthropy-and-trusts</w:t>
      </w: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lastRenderedPageBreak/>
        <w:t>[Accessed at 10 March 2018]</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t>Welsh water, 2018. [online]</w:t>
      </w: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t>Available at: http://www.dwrcymru.com/en/My-Account/Help-Paying-My-Bill/Customer-Assistance-Fund.aspx</w:t>
      </w:r>
    </w:p>
    <w:p w:rsidR="000F1565" w:rsidRPr="009C0CA4" w:rsidRDefault="000F1565" w:rsidP="000F1565">
      <w:pPr>
        <w:jc w:val="left"/>
        <w:rPr>
          <w:rFonts w:cs="Times New Roman"/>
          <w:szCs w:val="21"/>
          <w:shd w:val="clear" w:color="auto" w:fill="FFFFFF"/>
        </w:rPr>
      </w:pPr>
      <w:r w:rsidRPr="009C0CA4">
        <w:rPr>
          <w:rFonts w:cs="Times New Roman"/>
          <w:szCs w:val="21"/>
          <w:shd w:val="clear" w:color="auto" w:fill="FFFFFF"/>
        </w:rPr>
        <w:t>[Accessed 15 March 2018]</w:t>
      </w:r>
    </w:p>
    <w:p w:rsidR="000F1565" w:rsidRPr="009C0CA4" w:rsidRDefault="000F1565" w:rsidP="000F1565">
      <w:pPr>
        <w:jc w:val="left"/>
        <w:rPr>
          <w:rFonts w:cs="Times New Roman"/>
          <w:szCs w:val="21"/>
          <w:shd w:val="clear" w:color="auto" w:fill="FFFFFF"/>
        </w:rPr>
      </w:pPr>
    </w:p>
    <w:p w:rsidR="000F1565" w:rsidRPr="009C0CA4" w:rsidRDefault="000F1565" w:rsidP="000F1565">
      <w:pPr>
        <w:jc w:val="left"/>
        <w:rPr>
          <w:rFonts w:cs="Arial"/>
          <w:szCs w:val="21"/>
          <w:shd w:val="clear" w:color="auto" w:fill="FFFFFF"/>
        </w:rPr>
      </w:pPr>
      <w:r w:rsidRPr="009C0CA4">
        <w:rPr>
          <w:rFonts w:cs="Arial"/>
          <w:szCs w:val="21"/>
          <w:shd w:val="clear" w:color="auto" w:fill="FFFFFF"/>
        </w:rPr>
        <w:t>Werhane et al., 1997. </w:t>
      </w:r>
      <w:r w:rsidRPr="009C0CA4">
        <w:rPr>
          <w:rFonts w:cs="Arial"/>
          <w:i/>
          <w:iCs/>
          <w:szCs w:val="21"/>
          <w:bdr w:val="none" w:sz="0" w:space="0" w:color="auto" w:frame="1"/>
          <w:shd w:val="clear" w:color="auto" w:fill="FFFFFF"/>
        </w:rPr>
        <w:t>The Blackwell encyclopedic dictionary of business ethics</w:t>
      </w:r>
      <w:r w:rsidRPr="009C0CA4">
        <w:rPr>
          <w:rFonts w:cs="Arial"/>
          <w:szCs w:val="21"/>
          <w:shd w:val="clear" w:color="auto" w:fill="FFFFFF"/>
        </w:rPr>
        <w:t>, Malden, Mass. ; Oxford: Blackwell Business.</w:t>
      </w:r>
    </w:p>
    <w:p w:rsidR="000F1565" w:rsidRDefault="000F1565" w:rsidP="000F1565">
      <w:pPr>
        <w:rPr>
          <w:rFonts w:cs="Times New Roman"/>
          <w:szCs w:val="21"/>
          <w:lang w:val="en-GB"/>
        </w:rPr>
      </w:pPr>
    </w:p>
    <w:p w:rsidR="000F1565" w:rsidRPr="00111320" w:rsidRDefault="000F1565" w:rsidP="000F1565">
      <w:pPr>
        <w:rPr>
          <w:rFonts w:cs="Times New Roman"/>
          <w:szCs w:val="21"/>
          <w:lang w:val="en-GB"/>
        </w:rPr>
      </w:pPr>
    </w:p>
    <w:p w:rsidR="000F1565" w:rsidRPr="000F1565" w:rsidRDefault="000F1565" w:rsidP="000F1565">
      <w:pPr>
        <w:rPr>
          <w:lang w:val="en-GB"/>
        </w:rPr>
      </w:pPr>
    </w:p>
    <w:sectPr w:rsidR="000F1565" w:rsidRPr="000F1565" w:rsidSect="00096BC9">
      <w:footerReference w:type="default" r:id="rId23"/>
      <w:pgSz w:w="11906" w:h="16838"/>
      <w:pgMar w:top="1440" w:right="1800" w:bottom="1440" w:left="1800" w:header="851" w:footer="992" w:gutter="0"/>
      <w:cols w:space="425"/>
      <w:titlePg/>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5295" w:rsidRDefault="00A85295" w:rsidP="00096BC9">
      <w:r>
        <w:separator/>
      </w:r>
    </w:p>
  </w:endnote>
  <w:endnote w:type="continuationSeparator" w:id="1">
    <w:p w:rsidR="00A85295" w:rsidRDefault="00A85295" w:rsidP="00096BC9">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32214"/>
      <w:docPartObj>
        <w:docPartGallery w:val="Page Numbers (Bottom of Page)"/>
        <w:docPartUnique/>
      </w:docPartObj>
    </w:sdtPr>
    <w:sdtContent>
      <w:p w:rsidR="00A65DB0" w:rsidRDefault="00A65DB0">
        <w:pPr>
          <w:pStyle w:val="a4"/>
          <w:jc w:val="right"/>
        </w:pPr>
        <w:fldSimple w:instr=" PAGE   \* MERGEFORMAT ">
          <w:r w:rsidR="00CB51A5" w:rsidRPr="00CB51A5">
            <w:rPr>
              <w:noProof/>
              <w:lang w:val="zh-CN"/>
            </w:rPr>
            <w:t>16</w:t>
          </w:r>
        </w:fldSimple>
      </w:p>
    </w:sdtContent>
  </w:sdt>
  <w:p w:rsidR="00A65DB0" w:rsidRDefault="00A65DB0">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5295" w:rsidRDefault="00A85295" w:rsidP="00096BC9">
      <w:r>
        <w:separator/>
      </w:r>
    </w:p>
  </w:footnote>
  <w:footnote w:type="continuationSeparator" w:id="1">
    <w:p w:rsidR="00A85295" w:rsidRDefault="00A85295" w:rsidP="00096BC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40299"/>
    <w:multiLevelType w:val="hybridMultilevel"/>
    <w:tmpl w:val="8890669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138642CA"/>
    <w:multiLevelType w:val="hybridMultilevel"/>
    <w:tmpl w:val="193C50D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223912B0"/>
    <w:multiLevelType w:val="hybridMultilevel"/>
    <w:tmpl w:val="565A4E7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3CA831BE"/>
    <w:multiLevelType w:val="hybridMultilevel"/>
    <w:tmpl w:val="EBE424E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565012C7"/>
    <w:multiLevelType w:val="hybridMultilevel"/>
    <w:tmpl w:val="FF5E64A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307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096BC9"/>
    <w:rsid w:val="00096BC9"/>
    <w:rsid w:val="000F1565"/>
    <w:rsid w:val="00973622"/>
    <w:rsid w:val="00A65DB0"/>
    <w:rsid w:val="00A85295"/>
    <w:rsid w:val="00CB51A5"/>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096BC9"/>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0F156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0F1565"/>
    <w:pPr>
      <w:keepNext/>
      <w:keepLines/>
      <w:spacing w:before="260" w:after="260" w:line="416" w:lineRule="auto"/>
      <w:outlineLvl w:val="2"/>
    </w:pPr>
    <w:rPr>
      <w:b/>
      <w:bCs/>
      <w:sz w:val="32"/>
      <w:szCs w:val="32"/>
    </w:rPr>
  </w:style>
  <w:style w:type="paragraph" w:styleId="4">
    <w:name w:val="heading 4"/>
    <w:basedOn w:val="a"/>
    <w:next w:val="a"/>
    <w:link w:val="4Char"/>
    <w:uiPriority w:val="9"/>
    <w:unhideWhenUsed/>
    <w:qFormat/>
    <w:rsid w:val="000F156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096BC9"/>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096BC9"/>
    <w:rPr>
      <w:sz w:val="18"/>
      <w:szCs w:val="18"/>
    </w:rPr>
  </w:style>
  <w:style w:type="paragraph" w:styleId="a4">
    <w:name w:val="footer"/>
    <w:basedOn w:val="a"/>
    <w:link w:val="Char0"/>
    <w:uiPriority w:val="99"/>
    <w:unhideWhenUsed/>
    <w:rsid w:val="00096BC9"/>
    <w:pPr>
      <w:tabs>
        <w:tab w:val="center" w:pos="4153"/>
        <w:tab w:val="right" w:pos="8306"/>
      </w:tabs>
      <w:snapToGrid w:val="0"/>
      <w:jc w:val="left"/>
    </w:pPr>
    <w:rPr>
      <w:sz w:val="18"/>
      <w:szCs w:val="18"/>
    </w:rPr>
  </w:style>
  <w:style w:type="character" w:customStyle="1" w:styleId="Char0">
    <w:name w:val="页脚 Char"/>
    <w:basedOn w:val="a0"/>
    <w:link w:val="a4"/>
    <w:uiPriority w:val="99"/>
    <w:rsid w:val="00096BC9"/>
    <w:rPr>
      <w:sz w:val="18"/>
      <w:szCs w:val="18"/>
    </w:rPr>
  </w:style>
  <w:style w:type="paragraph" w:styleId="a5">
    <w:name w:val="No Spacing"/>
    <w:link w:val="Char1"/>
    <w:uiPriority w:val="1"/>
    <w:qFormat/>
    <w:rsid w:val="00096BC9"/>
    <w:rPr>
      <w:kern w:val="0"/>
      <w:sz w:val="22"/>
    </w:rPr>
  </w:style>
  <w:style w:type="character" w:customStyle="1" w:styleId="Char1">
    <w:name w:val="无间隔 Char"/>
    <w:basedOn w:val="a0"/>
    <w:link w:val="a5"/>
    <w:uiPriority w:val="1"/>
    <w:rsid w:val="00096BC9"/>
    <w:rPr>
      <w:kern w:val="0"/>
      <w:sz w:val="22"/>
    </w:rPr>
  </w:style>
  <w:style w:type="paragraph" w:styleId="a6">
    <w:name w:val="Balloon Text"/>
    <w:basedOn w:val="a"/>
    <w:link w:val="Char2"/>
    <w:uiPriority w:val="99"/>
    <w:semiHidden/>
    <w:unhideWhenUsed/>
    <w:rsid w:val="00096BC9"/>
    <w:rPr>
      <w:sz w:val="18"/>
      <w:szCs w:val="18"/>
    </w:rPr>
  </w:style>
  <w:style w:type="character" w:customStyle="1" w:styleId="Char2">
    <w:name w:val="批注框文本 Char"/>
    <w:basedOn w:val="a0"/>
    <w:link w:val="a6"/>
    <w:uiPriority w:val="99"/>
    <w:semiHidden/>
    <w:rsid w:val="00096BC9"/>
    <w:rPr>
      <w:sz w:val="18"/>
      <w:szCs w:val="18"/>
    </w:rPr>
  </w:style>
  <w:style w:type="character" w:customStyle="1" w:styleId="1Char">
    <w:name w:val="标题 1 Char"/>
    <w:basedOn w:val="a0"/>
    <w:link w:val="1"/>
    <w:uiPriority w:val="9"/>
    <w:rsid w:val="00096BC9"/>
    <w:rPr>
      <w:b/>
      <w:bCs/>
      <w:kern w:val="44"/>
      <w:sz w:val="44"/>
      <w:szCs w:val="44"/>
    </w:rPr>
  </w:style>
  <w:style w:type="paragraph" w:styleId="TOC">
    <w:name w:val="TOC Heading"/>
    <w:basedOn w:val="1"/>
    <w:next w:val="a"/>
    <w:uiPriority w:val="39"/>
    <w:semiHidden/>
    <w:unhideWhenUsed/>
    <w:qFormat/>
    <w:rsid w:val="00096BC9"/>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a7">
    <w:name w:val="List Paragraph"/>
    <w:basedOn w:val="a"/>
    <w:uiPriority w:val="34"/>
    <w:qFormat/>
    <w:rsid w:val="00973622"/>
    <w:pPr>
      <w:ind w:firstLineChars="200" w:firstLine="420"/>
    </w:pPr>
  </w:style>
  <w:style w:type="character" w:customStyle="1" w:styleId="2Char">
    <w:name w:val="标题 2 Char"/>
    <w:basedOn w:val="a0"/>
    <w:link w:val="2"/>
    <w:uiPriority w:val="9"/>
    <w:rsid w:val="000F1565"/>
    <w:rPr>
      <w:rFonts w:asciiTheme="majorHAnsi" w:eastAsiaTheme="majorEastAsia" w:hAnsiTheme="majorHAnsi" w:cstheme="majorBidi"/>
      <w:b/>
      <w:bCs/>
      <w:sz w:val="32"/>
      <w:szCs w:val="32"/>
    </w:rPr>
  </w:style>
  <w:style w:type="character" w:customStyle="1" w:styleId="3Char">
    <w:name w:val="标题 3 Char"/>
    <w:basedOn w:val="a0"/>
    <w:link w:val="3"/>
    <w:uiPriority w:val="9"/>
    <w:rsid w:val="000F1565"/>
    <w:rPr>
      <w:b/>
      <w:bCs/>
      <w:sz w:val="32"/>
      <w:szCs w:val="32"/>
    </w:rPr>
  </w:style>
  <w:style w:type="character" w:customStyle="1" w:styleId="4Char">
    <w:name w:val="标题 4 Char"/>
    <w:basedOn w:val="a0"/>
    <w:link w:val="4"/>
    <w:uiPriority w:val="9"/>
    <w:rsid w:val="000F1565"/>
    <w:rPr>
      <w:rFonts w:asciiTheme="majorHAnsi" w:eastAsiaTheme="majorEastAsia" w:hAnsiTheme="majorHAnsi" w:cstheme="majorBidi"/>
      <w:b/>
      <w:bCs/>
      <w:sz w:val="28"/>
      <w:szCs w:val="28"/>
    </w:rPr>
  </w:style>
  <w:style w:type="character" w:customStyle="1" w:styleId="article-classifiergap">
    <w:name w:val="article-classifier__gap"/>
    <w:basedOn w:val="a0"/>
    <w:rsid w:val="000F1565"/>
  </w:style>
  <w:style w:type="character" w:styleId="a8">
    <w:name w:val="Hyperlink"/>
    <w:basedOn w:val="a0"/>
    <w:uiPriority w:val="99"/>
    <w:unhideWhenUsed/>
    <w:rsid w:val="000F1565"/>
    <w:rPr>
      <w:color w:val="0000FF"/>
      <w:u w:val="single"/>
    </w:rPr>
  </w:style>
  <w:style w:type="character" w:styleId="a9">
    <w:name w:val="Strong"/>
    <w:basedOn w:val="a0"/>
    <w:uiPriority w:val="22"/>
    <w:qFormat/>
    <w:rsid w:val="000F1565"/>
    <w:rPr>
      <w:b/>
      <w:bCs/>
    </w:rPr>
  </w:style>
  <w:style w:type="paragraph" w:styleId="10">
    <w:name w:val="toc 1"/>
    <w:basedOn w:val="a"/>
    <w:next w:val="a"/>
    <w:autoRedefine/>
    <w:uiPriority w:val="39"/>
    <w:unhideWhenUsed/>
    <w:rsid w:val="000F1565"/>
  </w:style>
  <w:style w:type="paragraph" w:styleId="20">
    <w:name w:val="toc 2"/>
    <w:basedOn w:val="a"/>
    <w:next w:val="a"/>
    <w:autoRedefine/>
    <w:uiPriority w:val="39"/>
    <w:unhideWhenUsed/>
    <w:rsid w:val="000F1565"/>
    <w:pPr>
      <w:ind w:leftChars="200" w:left="420"/>
    </w:pPr>
  </w:style>
  <w:style w:type="paragraph" w:styleId="30">
    <w:name w:val="toc 3"/>
    <w:basedOn w:val="a"/>
    <w:next w:val="a"/>
    <w:autoRedefine/>
    <w:uiPriority w:val="39"/>
    <w:unhideWhenUsed/>
    <w:rsid w:val="000F1565"/>
    <w:pPr>
      <w:ind w:leftChars="400" w:left="84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County_Durham" TargetMode="External"/><Relationship Id="rId18" Type="http://schemas.openxmlformats.org/officeDocument/2006/relationships/hyperlink" Target="https://en.wikipedia.org/wiki/Northumbrian_Water"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www.circleofblue.org/2018/world/water-scarcity-looms-in-londons-future/" TargetMode="External"/><Relationship Id="rId7" Type="http://schemas.openxmlformats.org/officeDocument/2006/relationships/footnotes" Target="footnotes.xml"/><Relationship Id="rId12" Type="http://schemas.openxmlformats.org/officeDocument/2006/relationships/hyperlink" Target="https://en.wikipedia.org/wiki/Tyne_and_Wear" TargetMode="External"/><Relationship Id="rId17" Type="http://schemas.openxmlformats.org/officeDocument/2006/relationships/hyperlink" Target="https://en.wikipedia.org/wiki/Northumbrian_Water"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en.wikipedia.org/wiki/Northumbrian_Water" TargetMode="External"/><Relationship Id="rId20" Type="http://schemas.openxmlformats.org/officeDocument/2006/relationships/hyperlink" Target="http://www.circleofblue.org/2018/water-management/infrastructure/water-stressed-beijing-exhausts-its-optio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Northumberland"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en.wikipedia.org/wiki/Essex_and_Suffolk_Water" TargetMode="External"/><Relationship Id="rId23" Type="http://schemas.openxmlformats.org/officeDocument/2006/relationships/footer" Target="footer1.xml"/><Relationship Id="rId10" Type="http://schemas.openxmlformats.org/officeDocument/2006/relationships/hyperlink" Target="https://en.wikipedia.org/wiki/England" TargetMode="External"/><Relationship Id="rId19" Type="http://schemas.openxmlformats.org/officeDocument/2006/relationships/hyperlink" Target="https://en.wikipedia.org/wiki/Northumbrian_Wat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n.wikipedia.org/wiki/North_Yorkshire" TargetMode="External"/><Relationship Id="rId22" Type="http://schemas.openxmlformats.org/officeDocument/2006/relationships/hyperlink" Target="http://www.systemsofexchange.org/casestudies/effective-water-privatiz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7F363A75078489EAFB59CA257AF0FF1"/>
        <w:category>
          <w:name w:val="常规"/>
          <w:gallery w:val="placeholder"/>
        </w:category>
        <w:types>
          <w:type w:val="bbPlcHdr"/>
        </w:types>
        <w:behaviors>
          <w:behavior w:val="content"/>
        </w:behaviors>
        <w:guid w:val="{AF8A7605-51F8-47E7-AA45-9665AD06C5CF}"/>
      </w:docPartPr>
      <w:docPartBody>
        <w:p w:rsidR="00000000" w:rsidRDefault="004A678C" w:rsidP="004A678C">
          <w:pPr>
            <w:pStyle w:val="17F363A75078489EAFB59CA257AF0FF1"/>
          </w:pPr>
          <w:r>
            <w:rPr>
              <w:rFonts w:asciiTheme="majorHAnsi" w:eastAsiaTheme="majorEastAsia" w:hAnsiTheme="majorHAnsi" w:cstheme="majorBidi"/>
              <w:caps/>
              <w:lang w:val="zh-CN"/>
            </w:rPr>
            <w:t>[</w:t>
          </w:r>
          <w:r>
            <w:rPr>
              <w:rFonts w:asciiTheme="majorHAnsi" w:eastAsiaTheme="majorEastAsia" w:hAnsiTheme="majorHAnsi" w:cstheme="majorBidi"/>
              <w:caps/>
              <w:lang w:val="zh-CN"/>
            </w:rPr>
            <w:t>键入公司名称</w:t>
          </w:r>
          <w:r>
            <w:rPr>
              <w:rFonts w:asciiTheme="majorHAnsi" w:eastAsiaTheme="majorEastAsia" w:hAnsiTheme="majorHAnsi" w:cstheme="majorBidi"/>
              <w:caps/>
              <w:lang w:val="zh-CN"/>
            </w:rPr>
            <w:t>]</w:t>
          </w:r>
        </w:p>
      </w:docPartBody>
    </w:docPart>
    <w:docPart>
      <w:docPartPr>
        <w:name w:val="51CAFE0C314741E0B92D91063B27FA01"/>
        <w:category>
          <w:name w:val="常规"/>
          <w:gallery w:val="placeholder"/>
        </w:category>
        <w:types>
          <w:type w:val="bbPlcHdr"/>
        </w:types>
        <w:behaviors>
          <w:behavior w:val="content"/>
        </w:behaviors>
        <w:guid w:val="{4D0F7AEB-55B9-4238-A968-70CF1DD038A1}"/>
      </w:docPartPr>
      <w:docPartBody>
        <w:p w:rsidR="00000000" w:rsidRDefault="004A678C" w:rsidP="004A678C">
          <w:pPr>
            <w:pStyle w:val="51CAFE0C314741E0B92D91063B27FA01"/>
          </w:pPr>
          <w:r>
            <w:rPr>
              <w:rFonts w:asciiTheme="majorHAnsi" w:eastAsiaTheme="majorEastAsia" w:hAnsiTheme="majorHAnsi" w:cstheme="majorBidi"/>
              <w:sz w:val="80"/>
              <w:szCs w:val="80"/>
              <w:lang w:val="zh-CN"/>
            </w:rPr>
            <w:t>[</w:t>
          </w:r>
          <w:r>
            <w:rPr>
              <w:rFonts w:asciiTheme="majorHAnsi" w:eastAsiaTheme="majorEastAsia" w:hAnsiTheme="majorHAnsi" w:cstheme="majorBidi"/>
              <w:sz w:val="80"/>
              <w:szCs w:val="80"/>
              <w:lang w:val="zh-CN"/>
            </w:rPr>
            <w:t>键入文档标题</w:t>
          </w:r>
          <w:r>
            <w:rPr>
              <w:rFonts w:asciiTheme="majorHAnsi" w:eastAsiaTheme="majorEastAsia" w:hAnsiTheme="majorHAnsi" w:cstheme="majorBidi"/>
              <w:sz w:val="80"/>
              <w:szCs w:val="80"/>
              <w:lang w:val="zh-CN"/>
            </w:rPr>
            <w:t>]</w:t>
          </w:r>
        </w:p>
      </w:docPartBody>
    </w:docPart>
    <w:docPart>
      <w:docPartPr>
        <w:name w:val="37E156DCD54540E6BA2C3FA84293F62F"/>
        <w:category>
          <w:name w:val="常规"/>
          <w:gallery w:val="placeholder"/>
        </w:category>
        <w:types>
          <w:type w:val="bbPlcHdr"/>
        </w:types>
        <w:behaviors>
          <w:behavior w:val="content"/>
        </w:behaviors>
        <w:guid w:val="{A3C15F3C-E607-4F35-A2E0-217344091913}"/>
      </w:docPartPr>
      <w:docPartBody>
        <w:p w:rsidR="00000000" w:rsidRDefault="004A678C" w:rsidP="004A678C">
          <w:pPr>
            <w:pStyle w:val="37E156DCD54540E6BA2C3FA84293F62F"/>
          </w:pPr>
          <w:r>
            <w:rPr>
              <w:rFonts w:asciiTheme="majorHAnsi" w:eastAsiaTheme="majorEastAsia" w:hAnsiTheme="majorHAnsi" w:cstheme="majorBidi"/>
              <w:sz w:val="44"/>
              <w:szCs w:val="44"/>
              <w:lang w:val="zh-CN"/>
            </w:rPr>
            <w:t>[</w:t>
          </w:r>
          <w:r>
            <w:rPr>
              <w:rFonts w:asciiTheme="majorHAnsi" w:eastAsiaTheme="majorEastAsia" w:hAnsiTheme="majorHAnsi" w:cstheme="majorBidi"/>
              <w:sz w:val="44"/>
              <w:szCs w:val="44"/>
              <w:lang w:val="zh-CN"/>
            </w:rPr>
            <w:t>键入文档副标题</w:t>
          </w:r>
          <w:r>
            <w:rPr>
              <w:rFonts w:asciiTheme="majorHAnsi" w:eastAsiaTheme="majorEastAsia" w:hAnsiTheme="majorHAnsi" w:cstheme="majorBidi"/>
              <w:sz w:val="44"/>
              <w:szCs w:val="44"/>
              <w:lang w:val="zh-CN"/>
            </w:rPr>
            <w:t>]</w:t>
          </w:r>
        </w:p>
      </w:docPartBody>
    </w:docPart>
    <w:docPart>
      <w:docPartPr>
        <w:name w:val="7FC74215293E45468CC4790E1233AA8C"/>
        <w:category>
          <w:name w:val="常规"/>
          <w:gallery w:val="placeholder"/>
        </w:category>
        <w:types>
          <w:type w:val="bbPlcHdr"/>
        </w:types>
        <w:behaviors>
          <w:behavior w:val="content"/>
        </w:behaviors>
        <w:guid w:val="{A9BED22B-7823-4D7D-B3B8-7665C1139CC5}"/>
      </w:docPartPr>
      <w:docPartBody>
        <w:p w:rsidR="00000000" w:rsidRDefault="004A678C" w:rsidP="004A678C">
          <w:pPr>
            <w:pStyle w:val="7FC74215293E45468CC4790E1233AA8C"/>
          </w:pPr>
          <w:r>
            <w:rPr>
              <w:b/>
              <w:bCs/>
              <w:lang w:val="zh-CN"/>
            </w:rPr>
            <w:t>[</w:t>
          </w:r>
          <w:r>
            <w:rPr>
              <w:b/>
              <w:bCs/>
              <w:lang w:val="zh-CN"/>
            </w:rPr>
            <w:t>键入作者姓名</w:t>
          </w:r>
          <w:r>
            <w:rPr>
              <w:b/>
              <w:bCs/>
              <w:lang w:val="zh-CN"/>
            </w:rPr>
            <w:t>]</w:t>
          </w:r>
        </w:p>
      </w:docPartBody>
    </w:docPart>
    <w:docPart>
      <w:docPartPr>
        <w:name w:val="5AE67A1313944442A770FC278EC1F059"/>
        <w:category>
          <w:name w:val="常规"/>
          <w:gallery w:val="placeholder"/>
        </w:category>
        <w:types>
          <w:type w:val="bbPlcHdr"/>
        </w:types>
        <w:behaviors>
          <w:behavior w:val="content"/>
        </w:behaviors>
        <w:guid w:val="{695F4F71-E6F2-49EF-8DAD-3E4692B628C8}"/>
      </w:docPartPr>
      <w:docPartBody>
        <w:p w:rsidR="00000000" w:rsidRDefault="004A678C" w:rsidP="004A678C">
          <w:pPr>
            <w:pStyle w:val="5AE67A1313944442A770FC278EC1F059"/>
          </w:pPr>
          <w:r>
            <w:rPr>
              <w:b/>
              <w:bCs/>
              <w:lang w:val="zh-CN"/>
            </w:rPr>
            <w:t>[</w:t>
          </w:r>
          <w:r>
            <w:rPr>
              <w:b/>
              <w:bCs/>
              <w:lang w:val="zh-CN"/>
            </w:rPr>
            <w:t>选取日期</w:t>
          </w:r>
          <w:r>
            <w:rPr>
              <w:b/>
              <w:bCs/>
              <w:lang w:val="zh-CN"/>
            </w:rPr>
            <w: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4A678C"/>
    <w:rsid w:val="004A678C"/>
    <w:rsid w:val="006D197F"/>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7F363A75078489EAFB59CA257AF0FF1">
    <w:name w:val="17F363A75078489EAFB59CA257AF0FF1"/>
    <w:rsid w:val="004A678C"/>
    <w:pPr>
      <w:widowControl w:val="0"/>
      <w:jc w:val="both"/>
    </w:pPr>
  </w:style>
  <w:style w:type="paragraph" w:customStyle="1" w:styleId="51CAFE0C314741E0B92D91063B27FA01">
    <w:name w:val="51CAFE0C314741E0B92D91063B27FA01"/>
    <w:rsid w:val="004A678C"/>
    <w:pPr>
      <w:widowControl w:val="0"/>
      <w:jc w:val="both"/>
    </w:pPr>
  </w:style>
  <w:style w:type="paragraph" w:customStyle="1" w:styleId="37E156DCD54540E6BA2C3FA84293F62F">
    <w:name w:val="37E156DCD54540E6BA2C3FA84293F62F"/>
    <w:rsid w:val="004A678C"/>
    <w:pPr>
      <w:widowControl w:val="0"/>
      <w:jc w:val="both"/>
    </w:pPr>
  </w:style>
  <w:style w:type="paragraph" w:customStyle="1" w:styleId="7FC74215293E45468CC4790E1233AA8C">
    <w:name w:val="7FC74215293E45468CC4790E1233AA8C"/>
    <w:rsid w:val="004A678C"/>
    <w:pPr>
      <w:widowControl w:val="0"/>
      <w:jc w:val="both"/>
    </w:pPr>
  </w:style>
  <w:style w:type="paragraph" w:customStyle="1" w:styleId="5AE67A1313944442A770FC278EC1F059">
    <w:name w:val="5AE67A1313944442A770FC278EC1F059"/>
    <w:rsid w:val="004A678C"/>
    <w:pPr>
      <w:widowControl w:val="0"/>
      <w:jc w:val="both"/>
    </w:pPr>
  </w:style>
  <w:style w:type="paragraph" w:customStyle="1" w:styleId="04F1530F3356436CAC19E356D0BEF774">
    <w:name w:val="04F1530F3356436CAC19E356D0BEF774"/>
    <w:rsid w:val="004A678C"/>
    <w:pPr>
      <w:widowControl w:val="0"/>
      <w:jc w:val="both"/>
    </w:p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2018-03-20T00:00:00</PublishDate>
  <Abstract>The corporate social responsibility and sustainability of water companies.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ECE9AB-FAE3-4BB3-A428-61EBE1811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16</Pages>
  <Words>4568</Words>
  <Characters>26038</Characters>
  <Application>Microsoft Office Word</Application>
  <DocSecurity>0</DocSecurity>
  <Lines>216</Lines>
  <Paragraphs>61</Paragraphs>
  <ScaleCrop>false</ScaleCrop>
  <Company>UWTSD</Company>
  <LinksUpToDate>false</LinksUpToDate>
  <CharactersWithSpaces>30545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dc:title>
  <dc:subject>The business of water </dc:subject>
  <dc:creator>JINYANG HAN</dc:creator>
  <cp:keywords/>
  <dc:description/>
  <cp:lastModifiedBy>微软用户</cp:lastModifiedBy>
  <cp:revision>3</cp:revision>
  <dcterms:created xsi:type="dcterms:W3CDTF">2018-03-29T11:50:00Z</dcterms:created>
  <dcterms:modified xsi:type="dcterms:W3CDTF">2018-03-29T12:32:00Z</dcterms:modified>
</cp:coreProperties>
</file>