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114300" distT="114300" distL="114300" distR="114300">
            <wp:extent cx="2500313" cy="1039456"/>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2500313" cy="1039456"/>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bCs w:val="1"/>
          <w:sz w:val="30"/>
          <w:szCs w:val="30"/>
        </w:rPr>
      </w:pPr>
      <w:r w:rsidDel="00000000" w:rsidR="00000000" w:rsidRPr="00000000">
        <w:rPr>
          <w:b w:val="1"/>
          <w:bCs w:val="1"/>
          <w:rtl w:val="0"/>
        </w:rPr>
        <w:t xml:space="preserve">                           </w:t>
      </w:r>
      <w:r w:rsidDel="00000000" w:rsidR="00000000" w:rsidRPr="00000000">
        <w:rPr>
          <w:b w:val="1"/>
          <w:bCs w:val="1"/>
          <w:sz w:val="26"/>
          <w:szCs w:val="26"/>
          <w:rtl w:val="0"/>
        </w:rPr>
        <w:t xml:space="preserve">   </w:t>
      </w:r>
      <w:r w:rsidDel="00000000" w:rsidR="00000000" w:rsidRPr="00000000">
        <w:rPr>
          <w:rtl w:val="0"/>
        </w:rPr>
      </w:r>
    </w:p>
    <w:p w:rsidR="00000000" w:rsidDel="00000000" w:rsidP="00000000" w:rsidRDefault="00000000" w:rsidRPr="00000000" w14:paraId="00000004">
      <w:pPr>
        <w:rPr>
          <w:b w:val="1"/>
          <w:bCs w:val="1"/>
          <w:sz w:val="26"/>
          <w:szCs w:val="26"/>
        </w:rPr>
      </w:pPr>
      <w:r w:rsidDel="00000000" w:rsidR="00000000" w:rsidRPr="00000000">
        <w:rPr>
          <w:b w:val="1"/>
          <w:bCs w:val="1"/>
          <w:sz w:val="30"/>
          <w:szCs w:val="30"/>
        </w:rPr>
        <w:drawing>
          <wp:anchor allowOverlap="1" behindDoc="0" distB="114300" distT="114300" distL="114300" distR="114300" hidden="0" layoutInCell="1" locked="0" relativeHeight="0" simplePos="0">
            <wp:simplePos x="0" y="0"/>
            <wp:positionH relativeFrom="page">
              <wp:posOffset>2457450</wp:posOffset>
            </wp:positionH>
            <wp:positionV relativeFrom="page">
              <wp:posOffset>2445638</wp:posOffset>
            </wp:positionV>
            <wp:extent cx="2447925" cy="4352925"/>
            <wp:effectExtent b="0" l="0" r="0" t="0"/>
            <wp:wrapNone/>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447925" cy="4352925"/>
                    </a:xfrm>
                    <a:prstGeom prst="rect"/>
                    <a:ln/>
                  </pic:spPr>
                </pic:pic>
              </a:graphicData>
            </a:graphic>
          </wp:anchor>
        </w:drawing>
      </w:r>
      <w:r w:rsidDel="00000000" w:rsidR="00000000" w:rsidRPr="00000000">
        <w:rPr>
          <w:b w:val="1"/>
          <w:bCs w:val="1"/>
          <w:sz w:val="30"/>
          <w:szCs w:val="30"/>
          <w:rtl w:val="0"/>
        </w:rPr>
        <w:t xml:space="preserve">             </w:t>
      </w:r>
      <w:r w:rsidDel="00000000" w:rsidR="00000000" w:rsidRPr="00000000">
        <w:rPr>
          <w:b w:val="1"/>
          <w:bCs w:val="1"/>
          <w:sz w:val="26"/>
          <w:szCs w:val="26"/>
          <w:rtl w:val="0"/>
        </w:rPr>
        <w:t xml:space="preserve">         Managing Enterprise in the 21st Century</w:t>
      </w:r>
    </w:p>
    <w:p w:rsidR="00000000" w:rsidDel="00000000" w:rsidP="00000000" w:rsidRDefault="00000000" w:rsidRPr="00000000" w14:paraId="00000005">
      <w:pPr>
        <w:rPr>
          <w:b w:val="1"/>
          <w:bCs w:val="1"/>
        </w:rPr>
      </w:pPr>
      <w:r w:rsidDel="00000000" w:rsidR="00000000" w:rsidRPr="00000000">
        <w:rPr>
          <w:b w:val="1"/>
          <w:bCs w:val="1"/>
          <w:rtl w:val="0"/>
        </w:rPr>
        <w:t xml:space="preserve">   </w:t>
      </w:r>
    </w:p>
    <w:p w:rsidR="00000000" w:rsidDel="00000000" w:rsidP="00000000" w:rsidRDefault="00000000" w:rsidRPr="00000000" w14:paraId="00000006">
      <w:pPr>
        <w:rPr>
          <w:b w:val="1"/>
          <w:bCs w:val="1"/>
          <w:sz w:val="30"/>
          <w:szCs w:val="30"/>
        </w:rPr>
      </w:pPr>
      <w:r w:rsidDel="00000000" w:rsidR="00000000" w:rsidRPr="00000000">
        <w:rPr>
          <w:b w:val="1"/>
          <w:bCs w:val="1"/>
          <w:rtl w:val="0"/>
        </w:rPr>
        <w:t xml:space="preserve">                                             </w:t>
      </w:r>
      <w:r w:rsidDel="00000000" w:rsidR="00000000" w:rsidRPr="00000000">
        <w:rPr>
          <w:b w:val="1"/>
          <w:bCs w:val="1"/>
          <w:sz w:val="30"/>
          <w:szCs w:val="30"/>
          <w:rtl w:val="0"/>
        </w:rPr>
        <w:t xml:space="preserve">   </w:t>
      </w:r>
    </w:p>
    <w:p w:rsidR="00000000" w:rsidDel="00000000" w:rsidP="00000000" w:rsidRDefault="00000000" w:rsidRPr="00000000" w14:paraId="00000007">
      <w:pPr>
        <w:rPr>
          <w:b w:val="1"/>
          <w:bCs w:val="1"/>
          <w:sz w:val="34"/>
          <w:szCs w:val="34"/>
        </w:rPr>
      </w:pPr>
      <w:r w:rsidDel="00000000" w:rsidR="00000000" w:rsidRPr="00000000">
        <w:rPr>
          <w:b w:val="1"/>
          <w:bCs w:val="1"/>
          <w:sz w:val="30"/>
          <w:szCs w:val="30"/>
          <w:rtl w:val="0"/>
        </w:rPr>
        <w:t xml:space="preserve">                                      </w:t>
      </w:r>
      <w:r w:rsidDel="00000000" w:rsidR="00000000" w:rsidRPr="00000000">
        <w:rPr>
          <w:b w:val="1"/>
          <w:bCs w:val="1"/>
          <w:sz w:val="34"/>
          <w:szCs w:val="34"/>
          <w:rtl w:val="0"/>
        </w:rPr>
        <w:t xml:space="preserve">Business plan</w:t>
      </w:r>
    </w:p>
    <w:p w:rsidR="00000000" w:rsidDel="00000000" w:rsidP="00000000" w:rsidRDefault="00000000" w:rsidRPr="00000000" w14:paraId="00000008">
      <w:pPr>
        <w:rPr>
          <w:b w:val="1"/>
          <w:bCs w:val="1"/>
          <w:sz w:val="30"/>
          <w:szCs w:val="30"/>
        </w:rPr>
      </w:pPr>
      <w:r w:rsidDel="00000000" w:rsidR="00000000" w:rsidRPr="00000000">
        <w:rPr>
          <w:rtl w:val="0"/>
        </w:rPr>
      </w:r>
    </w:p>
    <w:p w:rsidR="00000000" w:rsidDel="00000000" w:rsidP="00000000" w:rsidRDefault="00000000" w:rsidRPr="00000000" w14:paraId="00000009">
      <w:pPr>
        <w:rPr>
          <w:b w:val="1"/>
          <w:bCs w:val="1"/>
          <w:sz w:val="30"/>
          <w:szCs w:val="30"/>
        </w:rPr>
      </w:pPr>
      <w:r w:rsidDel="00000000" w:rsidR="00000000" w:rsidRPr="00000000">
        <w:rPr>
          <w:rtl w:val="0"/>
        </w:rPr>
      </w:r>
    </w:p>
    <w:p w:rsidR="00000000" w:rsidDel="00000000" w:rsidP="00000000" w:rsidRDefault="00000000" w:rsidRPr="00000000" w14:paraId="0000000A">
      <w:pPr>
        <w:rPr>
          <w:b w:val="1"/>
          <w:bCs w:val="1"/>
          <w:sz w:val="30"/>
          <w:szCs w:val="30"/>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sz w:val="18"/>
          <w:szCs w:val="18"/>
        </w:rPr>
      </w:pPr>
      <w:r w:rsidDel="00000000" w:rsidR="00000000" w:rsidRPr="00000000">
        <w:rPr>
          <w:sz w:val="18"/>
          <w:szCs w:val="18"/>
          <w:rtl w:val="0"/>
        </w:rPr>
        <w:t xml:space="preserve"> </w:t>
      </w:r>
    </w:p>
    <w:p w:rsidR="00000000" w:rsidDel="00000000" w:rsidP="00000000" w:rsidRDefault="00000000" w:rsidRPr="00000000" w14:paraId="00000013">
      <w:pPr>
        <w:rPr>
          <w:sz w:val="18"/>
          <w:szCs w:val="18"/>
        </w:rPr>
      </w:pPr>
      <w:r w:rsidDel="00000000" w:rsidR="00000000" w:rsidRPr="00000000">
        <w:rPr>
          <w:sz w:val="18"/>
          <w:szCs w:val="18"/>
          <w:rtl w:val="0"/>
        </w:rPr>
        <w:t xml:space="preserve">                                                       PREMIUM  TENNIS &amp; LIFESTYLE CLUB</w:t>
      </w:r>
    </w:p>
    <w:p w:rsidR="00000000" w:rsidDel="00000000" w:rsidP="00000000" w:rsidRDefault="00000000" w:rsidRPr="00000000" w14:paraId="00000014">
      <w:pPr>
        <w:rPr>
          <w:sz w:val="18"/>
          <w:szCs w:val="18"/>
        </w:rPr>
      </w:pPr>
      <w:r w:rsidDel="00000000" w:rsidR="00000000" w:rsidRPr="00000000">
        <w:rPr>
          <w:rtl w:val="0"/>
        </w:rPr>
      </w:r>
    </w:p>
    <w:p w:rsidR="00000000" w:rsidDel="00000000" w:rsidP="00000000" w:rsidRDefault="00000000" w:rsidRPr="00000000" w14:paraId="00000015">
      <w:pPr>
        <w:rPr>
          <w:sz w:val="18"/>
          <w:szCs w:val="18"/>
        </w:rPr>
      </w:pPr>
      <w:r w:rsidDel="00000000" w:rsidR="00000000" w:rsidRPr="00000000">
        <w:rPr>
          <w:rtl w:val="0"/>
        </w:rPr>
      </w:r>
    </w:p>
    <w:p w:rsidR="00000000" w:rsidDel="00000000" w:rsidP="00000000" w:rsidRDefault="00000000" w:rsidRPr="00000000" w14:paraId="00000016">
      <w:pPr>
        <w:rPr>
          <w:sz w:val="18"/>
          <w:szCs w:val="18"/>
        </w:rPr>
      </w:pPr>
      <w:r w:rsidDel="00000000" w:rsidR="00000000" w:rsidRPr="00000000">
        <w:rPr>
          <w:rtl w:val="0"/>
        </w:rPr>
      </w:r>
    </w:p>
    <w:p w:rsidR="00000000" w:rsidDel="00000000" w:rsidP="00000000" w:rsidRDefault="00000000" w:rsidRPr="00000000" w14:paraId="00000017">
      <w:pPr>
        <w:rPr>
          <w:sz w:val="18"/>
          <w:szCs w:val="18"/>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sz w:val="26"/>
          <w:szCs w:val="26"/>
        </w:rPr>
      </w:pPr>
      <w:r w:rsidDel="00000000" w:rsidR="00000000" w:rsidRPr="00000000">
        <w:rPr>
          <w:sz w:val="26"/>
          <w:szCs w:val="26"/>
          <w:rtl w:val="0"/>
        </w:rPr>
        <w:t xml:space="preserve">Student name: Elena Maria Rusu</w:t>
      </w:r>
    </w:p>
    <w:p w:rsidR="00000000" w:rsidDel="00000000" w:rsidP="00000000" w:rsidRDefault="00000000" w:rsidRPr="00000000" w14:paraId="0000001A">
      <w:pPr>
        <w:rPr>
          <w:sz w:val="26"/>
          <w:szCs w:val="26"/>
        </w:rPr>
      </w:pPr>
      <w:r w:rsidDel="00000000" w:rsidR="00000000" w:rsidRPr="00000000">
        <w:rPr>
          <w:sz w:val="26"/>
          <w:szCs w:val="26"/>
          <w:rtl w:val="0"/>
        </w:rPr>
        <w:t xml:space="preserve">Student ID: 2442732</w:t>
      </w:r>
    </w:p>
    <w:p w:rsidR="00000000" w:rsidDel="00000000" w:rsidP="00000000" w:rsidRDefault="00000000" w:rsidRPr="00000000" w14:paraId="0000001B">
      <w:pPr>
        <w:rPr>
          <w:sz w:val="28"/>
          <w:szCs w:val="28"/>
        </w:rPr>
      </w:pPr>
      <w:r w:rsidDel="00000000" w:rsidR="00000000" w:rsidRPr="00000000">
        <w:rPr>
          <w:rtl w:val="0"/>
        </w:rPr>
      </w:r>
    </w:p>
    <w:p w:rsidR="00000000" w:rsidDel="00000000" w:rsidP="00000000" w:rsidRDefault="00000000" w:rsidRPr="00000000" w14:paraId="0000001C">
      <w:pPr>
        <w:rPr>
          <w:sz w:val="28"/>
          <w:szCs w:val="28"/>
        </w:rPr>
      </w:pPr>
      <w:r w:rsidDel="00000000" w:rsidR="00000000" w:rsidRPr="00000000">
        <w:rPr>
          <w:rtl w:val="0"/>
        </w:rPr>
      </w:r>
    </w:p>
    <w:p w:rsidR="00000000" w:rsidDel="00000000" w:rsidP="00000000" w:rsidRDefault="00000000" w:rsidRPr="00000000" w14:paraId="0000001D">
      <w:pPr>
        <w:rPr>
          <w:sz w:val="28"/>
          <w:szCs w:val="28"/>
        </w:rPr>
      </w:pPr>
      <w:r w:rsidDel="00000000" w:rsidR="00000000" w:rsidRPr="00000000">
        <w:rPr>
          <w:rtl w:val="0"/>
        </w:rPr>
      </w:r>
    </w:p>
    <w:p w:rsidR="00000000" w:rsidDel="00000000" w:rsidP="00000000" w:rsidRDefault="00000000" w:rsidRPr="00000000" w14:paraId="0000001E">
      <w:pPr>
        <w:rPr>
          <w:b w:val="1"/>
          <w:bCs w:val="1"/>
          <w:sz w:val="32"/>
          <w:szCs w:val="32"/>
        </w:rPr>
      </w:pPr>
      <w:r w:rsidDel="00000000" w:rsidR="00000000" w:rsidRPr="00000000">
        <w:rPr>
          <w:b w:val="1"/>
          <w:bCs w:val="1"/>
          <w:sz w:val="32"/>
          <w:szCs w:val="32"/>
          <w:rtl w:val="0"/>
        </w:rPr>
        <w:t xml:space="preserve">Table of Contents</w:t>
      </w:r>
    </w:p>
    <w:p w:rsidR="00000000" w:rsidDel="00000000" w:rsidP="00000000" w:rsidRDefault="00000000" w:rsidRPr="00000000" w14:paraId="0000001F">
      <w:pPr>
        <w:rPr>
          <w:sz w:val="28"/>
          <w:szCs w:val="28"/>
        </w:rPr>
      </w:pPr>
      <w:r w:rsidDel="00000000" w:rsidR="00000000" w:rsidRPr="00000000">
        <w:rPr>
          <w:rtl w:val="0"/>
        </w:rPr>
      </w:r>
    </w:p>
    <w:p w:rsidR="00000000" w:rsidDel="00000000" w:rsidP="00000000" w:rsidRDefault="00000000" w:rsidRPr="00000000" w14:paraId="00000020">
      <w:pPr>
        <w:rPr>
          <w:sz w:val="26"/>
          <w:szCs w:val="26"/>
        </w:rPr>
      </w:pPr>
      <w:r w:rsidDel="00000000" w:rsidR="00000000" w:rsidRPr="00000000">
        <w:rPr>
          <w:sz w:val="26"/>
          <w:szCs w:val="26"/>
          <w:rtl w:val="0"/>
        </w:rPr>
        <w:t xml:space="preserve">Executive Summary ……………………………..2</w:t>
      </w:r>
    </w:p>
    <w:p w:rsidR="00000000" w:rsidDel="00000000" w:rsidP="00000000" w:rsidRDefault="00000000" w:rsidRPr="00000000" w14:paraId="00000021">
      <w:pPr>
        <w:rPr>
          <w:sz w:val="26"/>
          <w:szCs w:val="26"/>
        </w:rPr>
      </w:pPr>
      <w:r w:rsidDel="00000000" w:rsidR="00000000" w:rsidRPr="00000000">
        <w:rPr>
          <w:sz w:val="26"/>
          <w:szCs w:val="26"/>
          <w:rtl w:val="0"/>
        </w:rPr>
        <w:t xml:space="preserve">Business Overview ……………………………3</w:t>
      </w:r>
    </w:p>
    <w:p w:rsidR="00000000" w:rsidDel="00000000" w:rsidP="00000000" w:rsidRDefault="00000000" w:rsidRPr="00000000" w14:paraId="00000022">
      <w:pPr>
        <w:rPr>
          <w:sz w:val="26"/>
          <w:szCs w:val="26"/>
        </w:rPr>
      </w:pPr>
      <w:r w:rsidDel="00000000" w:rsidR="00000000" w:rsidRPr="00000000">
        <w:rPr>
          <w:sz w:val="26"/>
          <w:szCs w:val="26"/>
          <w:rtl w:val="0"/>
        </w:rPr>
        <w:t xml:space="preserve">Market Research …………………………….. 4</w:t>
      </w:r>
    </w:p>
    <w:p w:rsidR="00000000" w:rsidDel="00000000" w:rsidP="00000000" w:rsidRDefault="00000000" w:rsidRPr="00000000" w14:paraId="00000023">
      <w:pPr>
        <w:rPr>
          <w:sz w:val="26"/>
          <w:szCs w:val="26"/>
        </w:rPr>
      </w:pPr>
      <w:r w:rsidDel="00000000" w:rsidR="00000000" w:rsidRPr="00000000">
        <w:rPr>
          <w:sz w:val="26"/>
          <w:szCs w:val="26"/>
          <w:rtl w:val="0"/>
        </w:rPr>
        <w:t xml:space="preserve">PESTEL Analysis ……………………….5</w:t>
      </w:r>
    </w:p>
    <w:p w:rsidR="00000000" w:rsidDel="00000000" w:rsidP="00000000" w:rsidRDefault="00000000" w:rsidRPr="00000000" w14:paraId="00000024">
      <w:pPr>
        <w:rPr>
          <w:sz w:val="26"/>
          <w:szCs w:val="26"/>
        </w:rPr>
      </w:pPr>
      <w:r w:rsidDel="00000000" w:rsidR="00000000" w:rsidRPr="00000000">
        <w:rPr>
          <w:sz w:val="26"/>
          <w:szCs w:val="26"/>
          <w:rtl w:val="0"/>
        </w:rPr>
        <w:t xml:space="preserve">Marketing Strategy …………………………. 6</w:t>
      </w:r>
    </w:p>
    <w:p w:rsidR="00000000" w:rsidDel="00000000" w:rsidP="00000000" w:rsidRDefault="00000000" w:rsidRPr="00000000" w14:paraId="00000025">
      <w:pPr>
        <w:rPr>
          <w:sz w:val="26"/>
          <w:szCs w:val="26"/>
        </w:rPr>
      </w:pPr>
      <w:r w:rsidDel="00000000" w:rsidR="00000000" w:rsidRPr="00000000">
        <w:rPr>
          <w:sz w:val="26"/>
          <w:szCs w:val="26"/>
          <w:rtl w:val="0"/>
        </w:rPr>
        <w:t xml:space="preserve">Financial Plan ……………………………7</w:t>
      </w:r>
    </w:p>
    <w:p w:rsidR="00000000" w:rsidDel="00000000" w:rsidP="00000000" w:rsidRDefault="00000000" w:rsidRPr="00000000" w14:paraId="00000026">
      <w:pPr>
        <w:rPr>
          <w:sz w:val="26"/>
          <w:szCs w:val="26"/>
        </w:rPr>
      </w:pPr>
      <w:r w:rsidDel="00000000" w:rsidR="00000000" w:rsidRPr="00000000">
        <w:rPr>
          <w:sz w:val="26"/>
          <w:szCs w:val="26"/>
          <w:rtl w:val="0"/>
        </w:rPr>
        <w:t xml:space="preserve">Reference List ……………………………… 8</w:t>
      </w:r>
    </w:p>
    <w:p w:rsidR="00000000" w:rsidDel="00000000" w:rsidP="00000000" w:rsidRDefault="00000000" w:rsidRPr="00000000" w14:paraId="00000027">
      <w:pPr>
        <w:rPr>
          <w:sz w:val="28"/>
          <w:szCs w:val="28"/>
        </w:rPr>
      </w:pPr>
      <w:r w:rsidDel="00000000" w:rsidR="00000000" w:rsidRPr="00000000">
        <w:rPr>
          <w:rtl w:val="0"/>
        </w:rPr>
      </w:r>
    </w:p>
    <w:p w:rsidR="00000000" w:rsidDel="00000000" w:rsidP="00000000" w:rsidRDefault="00000000" w:rsidRPr="00000000" w14:paraId="00000028">
      <w:pPr>
        <w:rPr>
          <w:sz w:val="28"/>
          <w:szCs w:val="28"/>
        </w:rPr>
      </w:pPr>
      <w:r w:rsidDel="00000000" w:rsidR="00000000" w:rsidRPr="00000000">
        <w:rPr>
          <w:rtl w:val="0"/>
        </w:rPr>
      </w:r>
    </w:p>
    <w:p w:rsidR="00000000" w:rsidDel="00000000" w:rsidP="00000000" w:rsidRDefault="00000000" w:rsidRPr="00000000" w14:paraId="00000029">
      <w:pPr>
        <w:numPr>
          <w:ilvl w:val="0"/>
          <w:numId w:val="1"/>
        </w:numPr>
        <w:ind w:left="720" w:hanging="360"/>
        <w:rPr>
          <w:b w:val="1"/>
          <w:bCs w:val="1"/>
          <w:sz w:val="32"/>
          <w:szCs w:val="32"/>
          <w:u w:val="none"/>
        </w:rPr>
      </w:pPr>
      <w:r w:rsidDel="00000000" w:rsidR="00000000" w:rsidRPr="00000000">
        <w:rPr>
          <w:b w:val="1"/>
          <w:bCs w:val="1"/>
          <w:sz w:val="32"/>
          <w:szCs w:val="32"/>
          <w:rtl w:val="0"/>
        </w:rPr>
        <w:t xml:space="preserve">Executive summary</w:t>
      </w:r>
    </w:p>
    <w:p w:rsidR="00000000" w:rsidDel="00000000" w:rsidP="00000000" w:rsidRDefault="00000000" w:rsidRPr="00000000" w14:paraId="0000002A">
      <w:pPr>
        <w:rPr>
          <w:b w:val="1"/>
          <w:bCs w:val="1"/>
          <w:sz w:val="26"/>
          <w:szCs w:val="26"/>
        </w:rPr>
      </w:pPr>
      <w:r w:rsidDel="00000000" w:rsidR="00000000" w:rsidRPr="00000000">
        <w:rPr>
          <w:rtl w:val="0"/>
        </w:rPr>
      </w:r>
    </w:p>
    <w:p w:rsidR="00000000" w:rsidDel="00000000" w:rsidP="00000000" w:rsidRDefault="00000000" w:rsidRPr="00000000" w14:paraId="0000002B">
      <w:pPr>
        <w:rPr>
          <w:sz w:val="26"/>
          <w:szCs w:val="26"/>
        </w:rPr>
      </w:pPr>
      <w:r w:rsidDel="00000000" w:rsidR="00000000" w:rsidRPr="00000000">
        <w:rPr>
          <w:sz w:val="26"/>
          <w:szCs w:val="26"/>
          <w:rtl w:val="0"/>
        </w:rPr>
        <w:t xml:space="preserve">EY Social Club London is an upscale lifestyle sports establishment that integrates tennis, hospitality, retail, and social activities inside a single venue. The enterprise seeks to offer patrons significantly more than mere access to tennis facilities by fostering an atmosphere conducive to exercise, social interaction, relaxation, and content creation for social media. Situated in London, the club will include professional indoor and outdoor tennis courts, coaching programmes for both adults and children, a speciality coffee shop, a tennis retail outlet and designated content production areas tailored for Instagram and TikTok users.</w:t>
      </w:r>
    </w:p>
    <w:p w:rsidR="00000000" w:rsidDel="00000000" w:rsidP="00000000" w:rsidRDefault="00000000" w:rsidRPr="00000000" w14:paraId="0000002C">
      <w:pPr>
        <w:rPr>
          <w:sz w:val="26"/>
          <w:szCs w:val="26"/>
        </w:rPr>
      </w:pPr>
      <w:r w:rsidDel="00000000" w:rsidR="00000000" w:rsidRPr="00000000">
        <w:rPr>
          <w:rtl w:val="0"/>
        </w:rPr>
      </w:r>
    </w:p>
    <w:p w:rsidR="00000000" w:rsidDel="00000000" w:rsidP="00000000" w:rsidRDefault="00000000" w:rsidRPr="00000000" w14:paraId="0000002D">
      <w:pPr>
        <w:rPr>
          <w:sz w:val="26"/>
          <w:szCs w:val="26"/>
        </w:rPr>
      </w:pPr>
      <w:r w:rsidDel="00000000" w:rsidR="00000000" w:rsidRPr="00000000">
        <w:rPr>
          <w:sz w:val="26"/>
          <w:szCs w:val="26"/>
          <w:rtl w:val="0"/>
        </w:rPr>
        <w:t xml:space="preserve">The enterprise aims to attract a diverse clientele, encompassing students, professionals, families, tourists, and corporate entities. In contrast to conventional tennis clubs, EY Social Club London emphasises providing a holistic lifestyle experience that integrates sports, wellness, entertainment, and community.</w:t>
      </w:r>
    </w:p>
    <w:p w:rsidR="00000000" w:rsidDel="00000000" w:rsidP="00000000" w:rsidRDefault="00000000" w:rsidRPr="00000000" w14:paraId="0000002E">
      <w:pPr>
        <w:rPr>
          <w:sz w:val="26"/>
          <w:szCs w:val="26"/>
        </w:rPr>
      </w:pPr>
      <w:r w:rsidDel="00000000" w:rsidR="00000000" w:rsidRPr="00000000">
        <w:rPr>
          <w:rtl w:val="0"/>
        </w:rPr>
      </w:r>
    </w:p>
    <w:p w:rsidR="00000000" w:rsidDel="00000000" w:rsidP="00000000" w:rsidRDefault="00000000" w:rsidRPr="00000000" w14:paraId="0000002F">
      <w:pPr>
        <w:rPr>
          <w:sz w:val="26"/>
          <w:szCs w:val="26"/>
        </w:rPr>
      </w:pPr>
      <w:r w:rsidDel="00000000" w:rsidR="00000000" w:rsidRPr="00000000">
        <w:rPr>
          <w:sz w:val="26"/>
          <w:szCs w:val="26"/>
          <w:rtl w:val="0"/>
        </w:rPr>
        <w:t xml:space="preserve">EY Social Club London will produce revenue from several sources, such as court rentals, coaching initiatives, memberships, café sales, retail transactions, competitions, and private functions. This varied business strategy mitigates financial risk and fosters sustainable growth prospects.</w:t>
      </w:r>
    </w:p>
    <w:p w:rsidR="00000000" w:rsidDel="00000000" w:rsidP="00000000" w:rsidRDefault="00000000" w:rsidRPr="00000000" w14:paraId="00000030">
      <w:pPr>
        <w:rPr>
          <w:sz w:val="26"/>
          <w:szCs w:val="26"/>
        </w:rPr>
      </w:pPr>
      <w:r w:rsidDel="00000000" w:rsidR="00000000" w:rsidRPr="00000000">
        <w:rPr>
          <w:rtl w:val="0"/>
        </w:rPr>
      </w:r>
    </w:p>
    <w:p w:rsidR="00000000" w:rsidDel="00000000" w:rsidP="00000000" w:rsidRDefault="00000000" w:rsidRPr="00000000" w14:paraId="00000031">
      <w:pPr>
        <w:rPr>
          <w:sz w:val="26"/>
          <w:szCs w:val="26"/>
        </w:rPr>
      </w:pPr>
      <w:r w:rsidDel="00000000" w:rsidR="00000000" w:rsidRPr="00000000">
        <w:rPr>
          <w:sz w:val="26"/>
          <w:szCs w:val="26"/>
          <w:rtl w:val="0"/>
        </w:rPr>
        <w:t xml:space="preserve">The business aims to become one of London’s leading lifestyle sports clubs,  by combining premium tennis with hospitality, retail, and social engagement.</w:t>
      </w:r>
    </w:p>
    <w:p w:rsidR="00000000" w:rsidDel="00000000" w:rsidP="00000000" w:rsidRDefault="00000000" w:rsidRPr="00000000" w14:paraId="00000032">
      <w:pPr>
        <w:rPr>
          <w:sz w:val="26"/>
          <w:szCs w:val="26"/>
        </w:rPr>
      </w:pPr>
      <w:r w:rsidDel="00000000" w:rsidR="00000000" w:rsidRPr="00000000">
        <w:rPr>
          <w:rtl w:val="0"/>
        </w:rPr>
      </w:r>
    </w:p>
    <w:p w:rsidR="00000000" w:rsidDel="00000000" w:rsidP="00000000" w:rsidRDefault="00000000" w:rsidRPr="00000000" w14:paraId="00000033">
      <w:pPr>
        <w:rPr>
          <w:sz w:val="26"/>
          <w:szCs w:val="26"/>
        </w:rPr>
      </w:pPr>
      <w:r w:rsidDel="00000000" w:rsidR="00000000" w:rsidRPr="00000000">
        <w:rPr>
          <w:rtl w:val="0"/>
        </w:rPr>
      </w:r>
    </w:p>
    <w:p w:rsidR="00000000" w:rsidDel="00000000" w:rsidP="00000000" w:rsidRDefault="00000000" w:rsidRPr="00000000" w14:paraId="00000034">
      <w:pPr>
        <w:numPr>
          <w:ilvl w:val="0"/>
          <w:numId w:val="1"/>
        </w:numPr>
        <w:ind w:left="720" w:hanging="360"/>
        <w:rPr>
          <w:b w:val="1"/>
          <w:bCs w:val="1"/>
          <w:sz w:val="32"/>
          <w:szCs w:val="32"/>
          <w:u w:val="none"/>
        </w:rPr>
      </w:pPr>
      <w:r w:rsidDel="00000000" w:rsidR="00000000" w:rsidRPr="00000000">
        <w:rPr>
          <w:b w:val="1"/>
          <w:bCs w:val="1"/>
          <w:sz w:val="32"/>
          <w:szCs w:val="32"/>
          <w:rtl w:val="0"/>
        </w:rPr>
        <w:t xml:space="preserve">Business overview</w:t>
      </w:r>
    </w:p>
    <w:p w:rsidR="00000000" w:rsidDel="00000000" w:rsidP="00000000" w:rsidRDefault="00000000" w:rsidRPr="00000000" w14:paraId="00000035">
      <w:pPr>
        <w:rPr>
          <w:b w:val="1"/>
          <w:bCs w:val="1"/>
          <w:sz w:val="32"/>
          <w:szCs w:val="32"/>
        </w:rPr>
      </w:pPr>
      <w:r w:rsidDel="00000000" w:rsidR="00000000" w:rsidRPr="00000000">
        <w:rPr>
          <w:rtl w:val="0"/>
        </w:rPr>
      </w:r>
    </w:p>
    <w:p w:rsidR="00000000" w:rsidDel="00000000" w:rsidP="00000000" w:rsidRDefault="00000000" w:rsidRPr="00000000" w14:paraId="00000036">
      <w:pPr>
        <w:rPr>
          <w:b w:val="1"/>
          <w:bCs w:val="1"/>
          <w:sz w:val="26"/>
          <w:szCs w:val="26"/>
        </w:rPr>
      </w:pPr>
      <w:r w:rsidDel="00000000" w:rsidR="00000000" w:rsidRPr="00000000">
        <w:rPr>
          <w:b w:val="1"/>
          <w:bCs w:val="1"/>
          <w:sz w:val="26"/>
          <w:szCs w:val="26"/>
          <w:rtl w:val="0"/>
        </w:rPr>
        <w:t xml:space="preserve">2.1 Business concept</w:t>
      </w:r>
    </w:p>
    <w:p w:rsidR="00000000" w:rsidDel="00000000" w:rsidP="00000000" w:rsidRDefault="00000000" w:rsidRPr="00000000" w14:paraId="00000037">
      <w:pPr>
        <w:rPr>
          <w:sz w:val="26"/>
          <w:szCs w:val="26"/>
        </w:rPr>
      </w:pPr>
      <w:r w:rsidDel="00000000" w:rsidR="00000000" w:rsidRPr="00000000">
        <w:rPr>
          <w:sz w:val="26"/>
          <w:szCs w:val="26"/>
          <w:rtl w:val="0"/>
        </w:rPr>
        <w:t xml:space="preserve">EY Social Club London is a premium sports and lifestyle club located in London. The enterprise merges elite tennis amenities with hospitality, commerce, and social activities to establish a distinctive locale for individuals of all ages. In contrast to conventional tennis clubs, EY Social Club London provides an extensive array of amenities beyond court rentals, uniting athletics, leisure, and camaraderie within a contemporary setting.</w:t>
      </w:r>
    </w:p>
    <w:p w:rsidR="00000000" w:rsidDel="00000000" w:rsidP="00000000" w:rsidRDefault="00000000" w:rsidRPr="00000000" w14:paraId="00000038">
      <w:pPr>
        <w:rPr>
          <w:sz w:val="26"/>
          <w:szCs w:val="26"/>
        </w:rPr>
      </w:pPr>
      <w:r w:rsidDel="00000000" w:rsidR="00000000" w:rsidRPr="00000000">
        <w:rPr>
          <w:rtl w:val="0"/>
        </w:rPr>
      </w:r>
    </w:p>
    <w:p w:rsidR="00000000" w:rsidDel="00000000" w:rsidP="00000000" w:rsidRDefault="00000000" w:rsidRPr="00000000" w14:paraId="00000039">
      <w:pPr>
        <w:rPr>
          <w:sz w:val="26"/>
          <w:szCs w:val="26"/>
        </w:rPr>
      </w:pPr>
      <w:r w:rsidDel="00000000" w:rsidR="00000000" w:rsidRPr="00000000">
        <w:rPr>
          <w:sz w:val="26"/>
          <w:szCs w:val="26"/>
          <w:rtl w:val="0"/>
        </w:rPr>
        <w:t xml:space="preserve">The facility will include four premium tennis courts, comprising two indoor and two outdoor options, enabling patrons to engage in play year-round, irrespective of climatic factors. Alongside court reservations, the club will offer expert coaching programmes for novices, intermediate players, and elite competitors. </w:t>
      </w:r>
    </w:p>
    <w:p w:rsidR="00000000" w:rsidDel="00000000" w:rsidP="00000000" w:rsidRDefault="00000000" w:rsidRPr="00000000" w14:paraId="0000003A">
      <w:pPr>
        <w:rPr>
          <w:sz w:val="26"/>
          <w:szCs w:val="26"/>
        </w:rPr>
      </w:pPr>
      <w:r w:rsidDel="00000000" w:rsidR="00000000" w:rsidRPr="00000000">
        <w:rPr>
          <w:rtl w:val="0"/>
        </w:rPr>
      </w:r>
    </w:p>
    <w:p w:rsidR="00000000" w:rsidDel="00000000" w:rsidP="00000000" w:rsidRDefault="00000000" w:rsidRPr="00000000" w14:paraId="0000003B">
      <w:pPr>
        <w:rPr>
          <w:sz w:val="26"/>
          <w:szCs w:val="26"/>
        </w:rPr>
      </w:pPr>
      <w:r w:rsidDel="00000000" w:rsidR="00000000" w:rsidRPr="00000000">
        <w:rPr>
          <w:sz w:val="26"/>
          <w:szCs w:val="26"/>
          <w:rtl w:val="0"/>
        </w:rPr>
        <w:t xml:space="preserve">To improve the user experience, the club will feature a speciality coffee shop providing high-quality coffee, nutritious beverages, fresh pastries, sandwiches, salads and protein-rich snacks. </w:t>
      </w:r>
    </w:p>
    <w:p w:rsidR="00000000" w:rsidDel="00000000" w:rsidP="00000000" w:rsidRDefault="00000000" w:rsidRPr="00000000" w14:paraId="0000003C">
      <w:pPr>
        <w:rPr>
          <w:sz w:val="26"/>
          <w:szCs w:val="26"/>
        </w:rPr>
      </w:pPr>
      <w:r w:rsidDel="00000000" w:rsidR="00000000" w:rsidRPr="00000000">
        <w:rPr>
          <w:rtl w:val="0"/>
        </w:rPr>
      </w:r>
    </w:p>
    <w:p w:rsidR="00000000" w:rsidDel="00000000" w:rsidP="00000000" w:rsidRDefault="00000000" w:rsidRPr="00000000" w14:paraId="0000003D">
      <w:pPr>
        <w:rPr>
          <w:sz w:val="26"/>
          <w:szCs w:val="26"/>
        </w:rPr>
      </w:pPr>
      <w:r w:rsidDel="00000000" w:rsidR="00000000" w:rsidRPr="00000000">
        <w:rPr>
          <w:sz w:val="26"/>
          <w:szCs w:val="26"/>
          <w:rtl w:val="0"/>
        </w:rPr>
        <w:t xml:space="preserve">This presents an extra revenue stream while delivering ease for members and guests. </w:t>
      </w:r>
    </w:p>
    <w:p w:rsidR="00000000" w:rsidDel="00000000" w:rsidP="00000000" w:rsidRDefault="00000000" w:rsidRPr="00000000" w14:paraId="0000003E">
      <w:pPr>
        <w:rPr>
          <w:sz w:val="26"/>
          <w:szCs w:val="26"/>
        </w:rPr>
      </w:pPr>
      <w:r w:rsidDel="00000000" w:rsidR="00000000" w:rsidRPr="00000000">
        <w:rPr>
          <w:rtl w:val="0"/>
        </w:rPr>
      </w:r>
    </w:p>
    <w:p w:rsidR="00000000" w:rsidDel="00000000" w:rsidP="00000000" w:rsidRDefault="00000000" w:rsidRPr="00000000" w14:paraId="0000003F">
      <w:pPr>
        <w:rPr>
          <w:sz w:val="26"/>
          <w:szCs w:val="26"/>
        </w:rPr>
      </w:pPr>
      <w:r w:rsidDel="00000000" w:rsidR="00000000" w:rsidRPr="00000000">
        <w:rPr>
          <w:sz w:val="26"/>
          <w:szCs w:val="26"/>
          <w:rtl w:val="0"/>
        </w:rPr>
        <w:t xml:space="preserve">A notable characteristic of the enterprise is its specialised social media section. This area will have contemporary illumination, fashionable seating, branded backdrops, and appealing décor, allowing patrons to capture images and generate content for social media platforms like Instagram and TikTok. </w:t>
      </w:r>
    </w:p>
    <w:p w:rsidR="00000000" w:rsidDel="00000000" w:rsidP="00000000" w:rsidRDefault="00000000" w:rsidRPr="00000000" w14:paraId="00000040">
      <w:pPr>
        <w:rPr>
          <w:sz w:val="26"/>
          <w:szCs w:val="26"/>
        </w:rPr>
      </w:pPr>
      <w:r w:rsidDel="00000000" w:rsidR="00000000" w:rsidRPr="00000000">
        <w:rPr>
          <w:sz w:val="26"/>
          <w:szCs w:val="26"/>
          <w:rtl w:val="0"/>
        </w:rPr>
        <w:t xml:space="preserve">The enterprise will commence operations as a private limited company (Ltd). This legal framework offers minimal responsibility for proprietors, enhances firm reputation, and facilitates attracting investors and acquiring future financing.</w:t>
      </w:r>
    </w:p>
    <w:p w:rsidR="00000000" w:rsidDel="00000000" w:rsidP="00000000" w:rsidRDefault="00000000" w:rsidRPr="00000000" w14:paraId="00000041">
      <w:pPr>
        <w:rPr>
          <w:sz w:val="26"/>
          <w:szCs w:val="26"/>
        </w:rPr>
      </w:pPr>
      <w:r w:rsidDel="00000000" w:rsidR="00000000" w:rsidRPr="00000000">
        <w:rPr>
          <w:rtl w:val="0"/>
        </w:rPr>
      </w:r>
    </w:p>
    <w:p w:rsidR="00000000" w:rsidDel="00000000" w:rsidP="00000000" w:rsidRDefault="00000000" w:rsidRPr="00000000" w14:paraId="00000042">
      <w:pPr>
        <w:rPr>
          <w:sz w:val="26"/>
          <w:szCs w:val="26"/>
        </w:rPr>
      </w:pPr>
      <w:r w:rsidDel="00000000" w:rsidR="00000000" w:rsidRPr="00000000">
        <w:rPr>
          <w:rtl w:val="0"/>
        </w:rPr>
      </w:r>
    </w:p>
    <w:p w:rsidR="00000000" w:rsidDel="00000000" w:rsidP="00000000" w:rsidRDefault="00000000" w:rsidRPr="00000000" w14:paraId="00000043">
      <w:pPr>
        <w:rPr>
          <w:b w:val="1"/>
          <w:bCs w:val="1"/>
          <w:sz w:val="26"/>
          <w:szCs w:val="26"/>
        </w:rPr>
      </w:pPr>
      <w:r w:rsidDel="00000000" w:rsidR="00000000" w:rsidRPr="00000000">
        <w:rPr>
          <w:b w:val="1"/>
          <w:bCs w:val="1"/>
          <w:sz w:val="26"/>
          <w:szCs w:val="26"/>
          <w:rtl w:val="0"/>
        </w:rPr>
        <w:t xml:space="preserve">2.2 Mission statement</w:t>
      </w:r>
    </w:p>
    <w:p w:rsidR="00000000" w:rsidDel="00000000" w:rsidP="00000000" w:rsidRDefault="00000000" w:rsidRPr="00000000" w14:paraId="00000044">
      <w:pPr>
        <w:rPr>
          <w:sz w:val="26"/>
          <w:szCs w:val="26"/>
        </w:rPr>
      </w:pPr>
      <w:r w:rsidDel="00000000" w:rsidR="00000000" w:rsidRPr="00000000">
        <w:rPr>
          <w:sz w:val="26"/>
          <w:szCs w:val="26"/>
          <w:rtl w:val="0"/>
        </w:rPr>
        <w:t xml:space="preserve">The mission of EY Social Club London is to promote healthier living by integrating top-tier tennis amenities with hospitality, community engagement, and unforgettable customer interactions. The enterprise seeks to provide an inviting atmosphere that fosters physical wellness, social interaction, and the enjoyment of premium services within a sustainable and inclusive framework.</w:t>
      </w:r>
    </w:p>
    <w:p w:rsidR="00000000" w:rsidDel="00000000" w:rsidP="00000000" w:rsidRDefault="00000000" w:rsidRPr="00000000" w14:paraId="00000045">
      <w:pPr>
        <w:rPr>
          <w:sz w:val="26"/>
          <w:szCs w:val="26"/>
        </w:rPr>
      </w:pPr>
      <w:r w:rsidDel="00000000" w:rsidR="00000000" w:rsidRPr="00000000">
        <w:rPr>
          <w:rtl w:val="0"/>
        </w:rPr>
      </w:r>
    </w:p>
    <w:p w:rsidR="00000000" w:rsidDel="00000000" w:rsidP="00000000" w:rsidRDefault="00000000" w:rsidRPr="00000000" w14:paraId="00000046">
      <w:pPr>
        <w:rPr>
          <w:b w:val="1"/>
          <w:bCs w:val="1"/>
          <w:sz w:val="26"/>
          <w:szCs w:val="26"/>
        </w:rPr>
      </w:pPr>
      <w:r w:rsidDel="00000000" w:rsidR="00000000" w:rsidRPr="00000000">
        <w:rPr>
          <w:b w:val="1"/>
          <w:bCs w:val="1"/>
          <w:sz w:val="26"/>
          <w:szCs w:val="26"/>
          <w:rtl w:val="0"/>
        </w:rPr>
        <w:t xml:space="preserve">2.3 Vision Statement</w:t>
      </w:r>
    </w:p>
    <w:p w:rsidR="00000000" w:rsidDel="00000000" w:rsidP="00000000" w:rsidRDefault="00000000" w:rsidRPr="00000000" w14:paraId="00000047">
      <w:pPr>
        <w:rPr>
          <w:sz w:val="26"/>
          <w:szCs w:val="26"/>
        </w:rPr>
      </w:pPr>
      <w:r w:rsidDel="00000000" w:rsidR="00000000" w:rsidRPr="00000000">
        <w:rPr>
          <w:sz w:val="26"/>
          <w:szCs w:val="26"/>
          <w:rtl w:val="0"/>
        </w:rPr>
        <w:t xml:space="preserve">The vision of EY Social Club London is to establish itself as a premier lifestyle sports club in London by developing a pioneering venue that integrates sports, wellness, and social interactions. In the future, the enterprise intends to broaden its presence to more sites throughout the United Kingdom while upholding its dedication to quality, sustainability, and client contentment.</w:t>
      </w:r>
    </w:p>
    <w:p w:rsidR="00000000" w:rsidDel="00000000" w:rsidP="00000000" w:rsidRDefault="00000000" w:rsidRPr="00000000" w14:paraId="00000048">
      <w:pPr>
        <w:rPr>
          <w:sz w:val="26"/>
          <w:szCs w:val="26"/>
        </w:rPr>
      </w:pPr>
      <w:r w:rsidDel="00000000" w:rsidR="00000000" w:rsidRPr="00000000">
        <w:rPr>
          <w:rtl w:val="0"/>
        </w:rPr>
      </w:r>
    </w:p>
    <w:p w:rsidR="00000000" w:rsidDel="00000000" w:rsidP="00000000" w:rsidRDefault="00000000" w:rsidRPr="00000000" w14:paraId="00000049">
      <w:pPr>
        <w:rPr>
          <w:sz w:val="26"/>
          <w:szCs w:val="26"/>
        </w:rPr>
      </w:pPr>
      <w:r w:rsidDel="00000000" w:rsidR="00000000" w:rsidRPr="00000000">
        <w:rPr>
          <w:rtl w:val="0"/>
        </w:rPr>
      </w:r>
    </w:p>
    <w:p w:rsidR="00000000" w:rsidDel="00000000" w:rsidP="00000000" w:rsidRDefault="00000000" w:rsidRPr="00000000" w14:paraId="0000004A">
      <w:pPr>
        <w:ind w:left="720" w:firstLine="0"/>
        <w:rPr>
          <w:b w:val="1"/>
          <w:bCs w:val="1"/>
          <w:sz w:val="32"/>
          <w:szCs w:val="32"/>
        </w:rPr>
      </w:pPr>
      <w:r w:rsidDel="00000000" w:rsidR="00000000" w:rsidRPr="00000000">
        <w:rPr>
          <w:b w:val="1"/>
          <w:bCs w:val="1"/>
          <w:sz w:val="32"/>
          <w:szCs w:val="32"/>
          <w:rtl w:val="0"/>
        </w:rPr>
        <w:t xml:space="preserve">Market research </w:t>
      </w:r>
    </w:p>
    <w:p w:rsidR="00000000" w:rsidDel="00000000" w:rsidP="00000000" w:rsidRDefault="00000000" w:rsidRPr="00000000" w14:paraId="0000004B">
      <w:pPr>
        <w:rPr>
          <w:b w:val="1"/>
          <w:bCs w:val="1"/>
          <w:sz w:val="32"/>
          <w:szCs w:val="32"/>
        </w:rPr>
      </w:pPr>
      <w:r w:rsidDel="00000000" w:rsidR="00000000" w:rsidRPr="00000000">
        <w:rPr>
          <w:rtl w:val="0"/>
        </w:rPr>
      </w:r>
    </w:p>
    <w:p w:rsidR="00000000" w:rsidDel="00000000" w:rsidP="00000000" w:rsidRDefault="00000000" w:rsidRPr="00000000" w14:paraId="0000004C">
      <w:pPr>
        <w:rPr>
          <w:b w:val="1"/>
          <w:bCs w:val="1"/>
          <w:sz w:val="26"/>
          <w:szCs w:val="26"/>
        </w:rPr>
      </w:pPr>
      <w:r w:rsidDel="00000000" w:rsidR="00000000" w:rsidRPr="00000000">
        <w:rPr>
          <w:b w:val="1"/>
          <w:bCs w:val="1"/>
          <w:sz w:val="26"/>
          <w:szCs w:val="26"/>
          <w:rtl w:val="0"/>
        </w:rPr>
        <w:t xml:space="preserve">3.1 Target Market</w:t>
      </w:r>
    </w:p>
    <w:p w:rsidR="00000000" w:rsidDel="00000000" w:rsidP="00000000" w:rsidRDefault="00000000" w:rsidRPr="00000000" w14:paraId="0000004D">
      <w:pPr>
        <w:rPr>
          <w:sz w:val="26"/>
          <w:szCs w:val="26"/>
        </w:rPr>
      </w:pPr>
      <w:r w:rsidDel="00000000" w:rsidR="00000000" w:rsidRPr="00000000">
        <w:rPr>
          <w:sz w:val="26"/>
          <w:szCs w:val="26"/>
          <w:rtl w:val="0"/>
        </w:rPr>
        <w:t xml:space="preserve">EY Social Club London aims at a varied clientele that appreciates athletics, wellness, and high-end recreational activities. The main target demographic comprises individuals between the ages of 18 and 45, encompassing young professionals, university scholars, families, and tennis aficionados residing or employed in London. This cohort increasingly embraces dynamic lifestyles and distinctive social encounters that merge physical activity with leisure.</w:t>
      </w:r>
    </w:p>
    <w:p w:rsidR="00000000" w:rsidDel="00000000" w:rsidP="00000000" w:rsidRDefault="00000000" w:rsidRPr="00000000" w14:paraId="0000004E">
      <w:pPr>
        <w:rPr>
          <w:sz w:val="26"/>
          <w:szCs w:val="26"/>
        </w:rPr>
      </w:pPr>
      <w:r w:rsidDel="00000000" w:rsidR="00000000" w:rsidRPr="00000000">
        <w:rPr>
          <w:rtl w:val="0"/>
        </w:rPr>
      </w:r>
    </w:p>
    <w:p w:rsidR="00000000" w:rsidDel="00000000" w:rsidP="00000000" w:rsidRDefault="00000000" w:rsidRPr="00000000" w14:paraId="0000004F">
      <w:pPr>
        <w:rPr>
          <w:sz w:val="26"/>
          <w:szCs w:val="26"/>
        </w:rPr>
      </w:pPr>
      <w:r w:rsidDel="00000000" w:rsidR="00000000" w:rsidRPr="00000000">
        <w:rPr>
          <w:sz w:val="26"/>
          <w:szCs w:val="26"/>
          <w:rtl w:val="0"/>
        </w:rPr>
        <w:t xml:space="preserve">A supplementary target market comprises travellers and business clientele seeking team-building experiences or exclusive events. Tennis has increasingly gained traction in the UK, especially after significant events like Wimbledon, fostering prospects for new enterprises that provide contemporary amenities and exceptional customer service.</w:t>
      </w:r>
    </w:p>
    <w:p w:rsidR="00000000" w:rsidDel="00000000" w:rsidP="00000000" w:rsidRDefault="00000000" w:rsidRPr="00000000" w14:paraId="00000050">
      <w:pPr>
        <w:rPr>
          <w:sz w:val="26"/>
          <w:szCs w:val="26"/>
        </w:rPr>
      </w:pPr>
      <w:r w:rsidDel="00000000" w:rsidR="00000000" w:rsidRPr="00000000">
        <w:rPr>
          <w:rtl w:val="0"/>
        </w:rPr>
      </w:r>
    </w:p>
    <w:p w:rsidR="00000000" w:rsidDel="00000000" w:rsidP="00000000" w:rsidRDefault="00000000" w:rsidRPr="00000000" w14:paraId="00000051">
      <w:pPr>
        <w:rPr>
          <w:sz w:val="26"/>
          <w:szCs w:val="26"/>
        </w:rPr>
      </w:pPr>
      <w:r w:rsidDel="00000000" w:rsidR="00000000" w:rsidRPr="00000000">
        <w:rPr>
          <w:sz w:val="26"/>
          <w:szCs w:val="26"/>
          <w:rtl w:val="0"/>
        </w:rPr>
        <w:t xml:space="preserve">In contrast to conventional tennis clubs, EY Social Club London seeks to engage clientele who have an affinity for cafés, social media, and high-end retail offerings. This broader clientele enhances the likelihood of return visits and supplementary expenditures.</w:t>
      </w:r>
    </w:p>
    <w:p w:rsidR="00000000" w:rsidDel="00000000" w:rsidP="00000000" w:rsidRDefault="00000000" w:rsidRPr="00000000" w14:paraId="00000052">
      <w:pPr>
        <w:rPr>
          <w:sz w:val="26"/>
          <w:szCs w:val="26"/>
        </w:rPr>
      </w:pPr>
      <w:r w:rsidDel="00000000" w:rsidR="00000000" w:rsidRPr="00000000">
        <w:rPr>
          <w:rtl w:val="0"/>
        </w:rPr>
      </w:r>
    </w:p>
    <w:p w:rsidR="00000000" w:rsidDel="00000000" w:rsidP="00000000" w:rsidRDefault="00000000" w:rsidRPr="00000000" w14:paraId="00000053">
      <w:pPr>
        <w:rPr>
          <w:sz w:val="26"/>
          <w:szCs w:val="26"/>
        </w:rPr>
      </w:pPr>
      <w:r w:rsidDel="00000000" w:rsidR="00000000" w:rsidRPr="00000000">
        <w:rPr>
          <w:b w:val="1"/>
          <w:bCs w:val="1"/>
          <w:sz w:val="26"/>
          <w:szCs w:val="26"/>
          <w:rtl w:val="0"/>
        </w:rPr>
        <w:t xml:space="preserve">3.2 PESTEL Analysis</w:t>
      </w:r>
      <w:r w:rsidDel="00000000" w:rsidR="00000000" w:rsidRPr="00000000">
        <w:rPr>
          <w:rtl w:val="0"/>
        </w:rPr>
      </w:r>
    </w:p>
    <w:p w:rsidR="00000000" w:rsidDel="00000000" w:rsidP="00000000" w:rsidRDefault="00000000" w:rsidRPr="00000000" w14:paraId="00000054">
      <w:pPr>
        <w:rPr>
          <w:sz w:val="26"/>
          <w:szCs w:val="26"/>
        </w:rPr>
      </w:pPr>
      <w:r w:rsidDel="00000000" w:rsidR="00000000" w:rsidRPr="00000000">
        <w:rPr>
          <w:rtl w:val="0"/>
        </w:rPr>
      </w:r>
    </w:p>
    <w:p w:rsidR="00000000" w:rsidDel="00000000" w:rsidP="00000000" w:rsidRDefault="00000000" w:rsidRPr="00000000" w14:paraId="00000055">
      <w:pPr>
        <w:rPr>
          <w:sz w:val="26"/>
          <w:szCs w:val="26"/>
        </w:rPr>
      </w:pPr>
      <w:r w:rsidDel="00000000" w:rsidR="00000000" w:rsidRPr="00000000">
        <w:rPr>
          <w:b w:val="1"/>
          <w:bCs w:val="1"/>
          <w:sz w:val="26"/>
          <w:szCs w:val="26"/>
          <w:rtl w:val="0"/>
        </w:rPr>
        <w:t xml:space="preserve">Political: </w:t>
      </w:r>
      <w:r w:rsidDel="00000000" w:rsidR="00000000" w:rsidRPr="00000000">
        <w:rPr>
          <w:sz w:val="26"/>
          <w:szCs w:val="26"/>
          <w:rtl w:val="0"/>
        </w:rPr>
        <w:t xml:space="preserve">The enterprise is required to adhere to UK employment laws, health and safety statutes, and food hygiene protocols. Government assistance for physical activity and community sports could foster collaborative opportunities.</w:t>
      </w:r>
    </w:p>
    <w:p w:rsidR="00000000" w:rsidDel="00000000" w:rsidP="00000000" w:rsidRDefault="00000000" w:rsidRPr="00000000" w14:paraId="00000056">
      <w:pPr>
        <w:rPr>
          <w:sz w:val="26"/>
          <w:szCs w:val="26"/>
        </w:rPr>
      </w:pPr>
      <w:r w:rsidDel="00000000" w:rsidR="00000000" w:rsidRPr="00000000">
        <w:rPr>
          <w:b w:val="1"/>
          <w:bCs w:val="1"/>
          <w:sz w:val="26"/>
          <w:szCs w:val="26"/>
          <w:rtl w:val="0"/>
        </w:rPr>
        <w:t xml:space="preserve">Economic: </w:t>
      </w:r>
      <w:r w:rsidDel="00000000" w:rsidR="00000000" w:rsidRPr="00000000">
        <w:rPr>
          <w:sz w:val="26"/>
          <w:szCs w:val="26"/>
          <w:rtl w:val="0"/>
        </w:rPr>
        <w:t xml:space="preserve">Rising inflation and escalating operational expenses could impact profitability. Nonetheless, London possesses a substantial populace with a robust appetite for high-end recreational services.</w:t>
      </w:r>
    </w:p>
    <w:p w:rsidR="00000000" w:rsidDel="00000000" w:rsidP="00000000" w:rsidRDefault="00000000" w:rsidRPr="00000000" w14:paraId="00000057">
      <w:pPr>
        <w:rPr>
          <w:sz w:val="26"/>
          <w:szCs w:val="26"/>
        </w:rPr>
      </w:pPr>
      <w:r w:rsidDel="00000000" w:rsidR="00000000" w:rsidRPr="00000000">
        <w:rPr>
          <w:b w:val="1"/>
          <w:bCs w:val="1"/>
          <w:sz w:val="26"/>
          <w:szCs w:val="26"/>
          <w:rtl w:val="0"/>
        </w:rPr>
        <w:t xml:space="preserve">Social</w:t>
      </w:r>
      <w:r w:rsidDel="00000000" w:rsidR="00000000" w:rsidRPr="00000000">
        <w:rPr>
          <w:sz w:val="26"/>
          <w:szCs w:val="26"/>
          <w:rtl w:val="0"/>
        </w:rPr>
        <w:t xml:space="preserve">: Consumers are increasingly prioritising health and seeking experiences over conventional offerings. Social media significantly impacts consumer decisions and brand recognition.</w:t>
      </w:r>
    </w:p>
    <w:p w:rsidR="00000000" w:rsidDel="00000000" w:rsidP="00000000" w:rsidRDefault="00000000" w:rsidRPr="00000000" w14:paraId="00000058">
      <w:pPr>
        <w:rPr>
          <w:sz w:val="26"/>
          <w:szCs w:val="26"/>
        </w:rPr>
      </w:pPr>
      <w:r w:rsidDel="00000000" w:rsidR="00000000" w:rsidRPr="00000000">
        <w:rPr>
          <w:b w:val="1"/>
          <w:bCs w:val="1"/>
          <w:sz w:val="26"/>
          <w:szCs w:val="26"/>
          <w:rtl w:val="0"/>
        </w:rPr>
        <w:t xml:space="preserve">Technological: </w:t>
      </w:r>
      <w:r w:rsidDel="00000000" w:rsidR="00000000" w:rsidRPr="00000000">
        <w:rPr>
          <w:sz w:val="26"/>
          <w:szCs w:val="26"/>
          <w:rtl w:val="0"/>
        </w:rPr>
        <w:t xml:space="preserve"> Digital reservation platforms, touchless payment methods, mobile applications, and online advertising enhance customer ease and operational productivity.</w:t>
      </w:r>
    </w:p>
    <w:p w:rsidR="00000000" w:rsidDel="00000000" w:rsidP="00000000" w:rsidRDefault="00000000" w:rsidRPr="00000000" w14:paraId="00000059">
      <w:pPr>
        <w:rPr>
          <w:sz w:val="26"/>
          <w:szCs w:val="26"/>
        </w:rPr>
      </w:pPr>
      <w:r w:rsidDel="00000000" w:rsidR="00000000" w:rsidRPr="00000000">
        <w:rPr>
          <w:b w:val="1"/>
          <w:bCs w:val="1"/>
          <w:sz w:val="26"/>
          <w:szCs w:val="26"/>
          <w:rtl w:val="0"/>
        </w:rPr>
        <w:t xml:space="preserve">Environmental: </w:t>
      </w:r>
      <w:r w:rsidDel="00000000" w:rsidR="00000000" w:rsidRPr="00000000">
        <w:rPr>
          <w:sz w:val="26"/>
          <w:szCs w:val="26"/>
          <w:rtl w:val="0"/>
        </w:rPr>
        <w:t xml:space="preserve">Consumers are progressively favouring companies that exhibit sustainable practices, including recycling, minimising waste, and employing eco-friendly packaging.</w:t>
      </w:r>
    </w:p>
    <w:p w:rsidR="00000000" w:rsidDel="00000000" w:rsidP="00000000" w:rsidRDefault="00000000" w:rsidRPr="00000000" w14:paraId="0000005A">
      <w:pPr>
        <w:rPr>
          <w:sz w:val="26"/>
          <w:szCs w:val="26"/>
        </w:rPr>
      </w:pPr>
      <w:r w:rsidDel="00000000" w:rsidR="00000000" w:rsidRPr="00000000">
        <w:rPr>
          <w:b w:val="1"/>
          <w:bCs w:val="1"/>
          <w:sz w:val="26"/>
          <w:szCs w:val="26"/>
          <w:rtl w:val="0"/>
        </w:rPr>
        <w:t xml:space="preserve">Legal: </w:t>
      </w:r>
      <w:r w:rsidDel="00000000" w:rsidR="00000000" w:rsidRPr="00000000">
        <w:rPr>
          <w:sz w:val="26"/>
          <w:szCs w:val="26"/>
          <w:rtl w:val="0"/>
        </w:rPr>
        <w:t xml:space="preserve">The enterprise is required to adhere to the Health and Safety at Work Act, GDPR, food safety regulations, and insurance obligations for athletic facilities.</w:t>
      </w:r>
    </w:p>
    <w:p w:rsidR="00000000" w:rsidDel="00000000" w:rsidP="00000000" w:rsidRDefault="00000000" w:rsidRPr="00000000" w14:paraId="0000005B">
      <w:pPr>
        <w:rPr>
          <w:sz w:val="26"/>
          <w:szCs w:val="26"/>
        </w:rPr>
      </w:pPr>
      <w:r w:rsidDel="00000000" w:rsidR="00000000" w:rsidRPr="00000000">
        <w:rPr>
          <w:rtl w:val="0"/>
        </w:rPr>
      </w:r>
    </w:p>
    <w:p w:rsidR="00000000" w:rsidDel="00000000" w:rsidP="00000000" w:rsidRDefault="00000000" w:rsidRPr="00000000" w14:paraId="0000005C">
      <w:pPr>
        <w:rPr>
          <w:sz w:val="26"/>
          <w:szCs w:val="26"/>
        </w:rPr>
      </w:pPr>
      <w:r w:rsidDel="00000000" w:rsidR="00000000" w:rsidRPr="00000000">
        <w:rPr>
          <w:sz w:val="26"/>
          <w:szCs w:val="26"/>
          <w:rtl w:val="0"/>
        </w:rPr>
        <w:t xml:space="preserve">The PESTEL research indicates that while economic factors may pose difficulties, social and technical developments offer considerable prospects for a contemporary lifestyle sports club. The increasing appetite for health, wellbeing, and sustainable enterprises bolsters the suggested idea.</w:t>
      </w:r>
    </w:p>
    <w:p w:rsidR="00000000" w:rsidDel="00000000" w:rsidP="00000000" w:rsidRDefault="00000000" w:rsidRPr="00000000" w14:paraId="0000005D">
      <w:pPr>
        <w:rPr>
          <w:sz w:val="26"/>
          <w:szCs w:val="26"/>
        </w:rPr>
      </w:pPr>
      <w:r w:rsidDel="00000000" w:rsidR="00000000" w:rsidRPr="00000000">
        <w:rPr>
          <w:rtl w:val="0"/>
        </w:rPr>
      </w:r>
    </w:p>
    <w:p w:rsidR="00000000" w:rsidDel="00000000" w:rsidP="00000000" w:rsidRDefault="00000000" w:rsidRPr="00000000" w14:paraId="0000005E">
      <w:pPr>
        <w:rPr>
          <w:sz w:val="26"/>
          <w:szCs w:val="26"/>
        </w:rPr>
      </w:pPr>
      <w:r w:rsidDel="00000000" w:rsidR="00000000" w:rsidRPr="00000000">
        <w:rPr>
          <w:rtl w:val="0"/>
        </w:rPr>
      </w:r>
    </w:p>
    <w:p w:rsidR="00000000" w:rsidDel="00000000" w:rsidP="00000000" w:rsidRDefault="00000000" w:rsidRPr="00000000" w14:paraId="0000005F">
      <w:pPr>
        <w:rPr>
          <w:b w:val="1"/>
          <w:bCs w:val="1"/>
          <w:sz w:val="26"/>
          <w:szCs w:val="26"/>
        </w:rPr>
      </w:pPr>
      <w:r w:rsidDel="00000000" w:rsidR="00000000" w:rsidRPr="00000000">
        <w:rPr>
          <w:b w:val="1"/>
          <w:bCs w:val="1"/>
          <w:sz w:val="26"/>
          <w:szCs w:val="26"/>
          <w:rtl w:val="0"/>
        </w:rPr>
        <w:t xml:space="preserve">3.3 Competitor Analysis</w:t>
      </w:r>
    </w:p>
    <w:p w:rsidR="00000000" w:rsidDel="00000000" w:rsidP="00000000" w:rsidRDefault="00000000" w:rsidRPr="00000000" w14:paraId="00000060">
      <w:pPr>
        <w:rPr>
          <w:sz w:val="26"/>
          <w:szCs w:val="26"/>
        </w:rPr>
      </w:pPr>
      <w:r w:rsidDel="00000000" w:rsidR="00000000" w:rsidRPr="00000000">
        <w:rPr>
          <w:sz w:val="26"/>
          <w:szCs w:val="26"/>
          <w:rtl w:val="0"/>
        </w:rPr>
        <w:t xml:space="preserve">The sports and leisure sector in London is intensely competitive. Prominent rivals encompass David Lloyd Clubs, Virgin Active, and regional tennis facilities managed by entities like the Lawn Tennis Association (LTA). These enterprises offer outstanding athletic amenities but predominantly concentrate on either fitness or tennis exclusively.</w:t>
      </w:r>
    </w:p>
    <w:p w:rsidR="00000000" w:rsidDel="00000000" w:rsidP="00000000" w:rsidRDefault="00000000" w:rsidRPr="00000000" w14:paraId="00000061">
      <w:pPr>
        <w:rPr>
          <w:sz w:val="26"/>
          <w:szCs w:val="26"/>
        </w:rPr>
      </w:pPr>
      <w:r w:rsidDel="00000000" w:rsidR="00000000" w:rsidRPr="00000000">
        <w:rPr>
          <w:rtl w:val="0"/>
        </w:rPr>
      </w:r>
    </w:p>
    <w:p w:rsidR="00000000" w:rsidDel="00000000" w:rsidP="00000000" w:rsidRDefault="00000000" w:rsidRPr="00000000" w14:paraId="00000062">
      <w:pPr>
        <w:rPr>
          <w:sz w:val="26"/>
          <w:szCs w:val="26"/>
        </w:rPr>
      </w:pPr>
      <w:r w:rsidDel="00000000" w:rsidR="00000000" w:rsidRPr="00000000">
        <w:rPr>
          <w:sz w:val="26"/>
          <w:szCs w:val="26"/>
          <w:rtl w:val="0"/>
        </w:rPr>
        <w:t xml:space="preserve">EY Social Club London will set itself apart by integrating many synergistic offerings within a single venue. Patrons will have the opportunity to reserve tennis courts while simultaneously indulging in a specialised coffee shop, acquiring tennis gear, participating in coaching sessions and generating social media content in designated lifestyle areas. This cohesive experience enhances value and motivates patrons to invest more time at the club.</w:t>
      </w:r>
    </w:p>
    <w:p w:rsidR="00000000" w:rsidDel="00000000" w:rsidP="00000000" w:rsidRDefault="00000000" w:rsidRPr="00000000" w14:paraId="00000063">
      <w:pPr>
        <w:rPr>
          <w:sz w:val="26"/>
          <w:szCs w:val="26"/>
        </w:rPr>
      </w:pPr>
      <w:r w:rsidDel="00000000" w:rsidR="00000000" w:rsidRPr="00000000">
        <w:rPr>
          <w:rtl w:val="0"/>
        </w:rPr>
      </w:r>
    </w:p>
    <w:p w:rsidR="00000000" w:rsidDel="00000000" w:rsidP="00000000" w:rsidRDefault="00000000" w:rsidRPr="00000000" w14:paraId="00000064">
      <w:pPr>
        <w:rPr>
          <w:sz w:val="26"/>
          <w:szCs w:val="26"/>
        </w:rPr>
      </w:pPr>
      <w:r w:rsidDel="00000000" w:rsidR="00000000" w:rsidRPr="00000000">
        <w:rPr>
          <w:sz w:val="26"/>
          <w:szCs w:val="26"/>
          <w:rtl w:val="0"/>
        </w:rPr>
        <w:t xml:space="preserve">Moreover, sustainability efforts like recyclable packaging, energy-efficient illumination, and tennis ball repurposing will enhance the firm's reputation and attract eco-aware customers.</w:t>
      </w:r>
    </w:p>
    <w:p w:rsidR="00000000" w:rsidDel="00000000" w:rsidP="00000000" w:rsidRDefault="00000000" w:rsidRPr="00000000" w14:paraId="00000065">
      <w:pPr>
        <w:rPr>
          <w:sz w:val="26"/>
          <w:szCs w:val="26"/>
        </w:rPr>
      </w:pPr>
      <w:r w:rsidDel="00000000" w:rsidR="00000000" w:rsidRPr="00000000">
        <w:rPr>
          <w:rtl w:val="0"/>
        </w:rPr>
      </w:r>
    </w:p>
    <w:p w:rsidR="00000000" w:rsidDel="00000000" w:rsidP="00000000" w:rsidRDefault="00000000" w:rsidRPr="00000000" w14:paraId="00000066">
      <w:pPr>
        <w:tabs>
          <w:tab w:val="left" w:leader="none" w:pos="425.19685039370074"/>
        </w:tabs>
        <w:rPr>
          <w:b w:val="1"/>
          <w:bCs w:val="1"/>
          <w:sz w:val="32"/>
          <w:szCs w:val="32"/>
        </w:rPr>
      </w:pPr>
      <w:r w:rsidDel="00000000" w:rsidR="00000000" w:rsidRPr="00000000">
        <w:rPr>
          <w:b w:val="1"/>
          <w:bCs w:val="1"/>
          <w:sz w:val="32"/>
          <w:szCs w:val="32"/>
          <w:rtl w:val="0"/>
        </w:rPr>
        <w:t xml:space="preserve">     4. Marketing strategy</w:t>
      </w:r>
    </w:p>
    <w:p w:rsidR="00000000" w:rsidDel="00000000" w:rsidP="00000000" w:rsidRDefault="00000000" w:rsidRPr="00000000" w14:paraId="00000067">
      <w:pPr>
        <w:rPr>
          <w:b w:val="1"/>
          <w:bCs w:val="1"/>
          <w:sz w:val="26"/>
          <w:szCs w:val="26"/>
        </w:rPr>
      </w:pPr>
      <w:r w:rsidDel="00000000" w:rsidR="00000000" w:rsidRPr="00000000">
        <w:rPr>
          <w:rtl w:val="0"/>
        </w:rPr>
      </w:r>
    </w:p>
    <w:p w:rsidR="00000000" w:rsidDel="00000000" w:rsidP="00000000" w:rsidRDefault="00000000" w:rsidRPr="00000000" w14:paraId="00000068">
      <w:pPr>
        <w:rPr>
          <w:sz w:val="26"/>
          <w:szCs w:val="26"/>
        </w:rPr>
      </w:pPr>
      <w:r w:rsidDel="00000000" w:rsidR="00000000" w:rsidRPr="00000000">
        <w:rPr>
          <w:sz w:val="26"/>
          <w:szCs w:val="26"/>
          <w:rtl w:val="0"/>
        </w:rPr>
        <w:t xml:space="preserve">The promotional approach for EY Social Club London is to draw in clientele by providing an exclusive blend of athletic, recreational, and social activities. The enterprise will employ the marketing mix (7Ps) to establish a robust brand identity and foster enduring consumer loyalty.</w:t>
      </w:r>
    </w:p>
    <w:p w:rsidR="00000000" w:rsidDel="00000000" w:rsidP="00000000" w:rsidRDefault="00000000" w:rsidRPr="00000000" w14:paraId="00000069">
      <w:pPr>
        <w:rPr>
          <w:sz w:val="26"/>
          <w:szCs w:val="26"/>
        </w:rPr>
      </w:pPr>
      <w:r w:rsidDel="00000000" w:rsidR="00000000" w:rsidRPr="00000000">
        <w:rPr>
          <w:rtl w:val="0"/>
        </w:rPr>
      </w:r>
    </w:p>
    <w:p w:rsidR="00000000" w:rsidDel="00000000" w:rsidP="00000000" w:rsidRDefault="00000000" w:rsidRPr="00000000" w14:paraId="0000006A">
      <w:pPr>
        <w:rPr>
          <w:b w:val="1"/>
          <w:bCs w:val="1"/>
          <w:sz w:val="26"/>
          <w:szCs w:val="26"/>
        </w:rPr>
      </w:pPr>
      <w:r w:rsidDel="00000000" w:rsidR="00000000" w:rsidRPr="00000000">
        <w:rPr>
          <w:b w:val="1"/>
          <w:bCs w:val="1"/>
          <w:sz w:val="26"/>
          <w:szCs w:val="26"/>
          <w:rtl w:val="0"/>
        </w:rPr>
        <w:t xml:space="preserve">4.1 Item</w:t>
      </w:r>
    </w:p>
    <w:p w:rsidR="00000000" w:rsidDel="00000000" w:rsidP="00000000" w:rsidRDefault="00000000" w:rsidRPr="00000000" w14:paraId="0000006B">
      <w:pPr>
        <w:rPr>
          <w:sz w:val="26"/>
          <w:szCs w:val="26"/>
        </w:rPr>
      </w:pPr>
      <w:r w:rsidDel="00000000" w:rsidR="00000000" w:rsidRPr="00000000">
        <w:rPr>
          <w:sz w:val="26"/>
          <w:szCs w:val="26"/>
          <w:rtl w:val="0"/>
        </w:rPr>
        <w:t xml:space="preserve">EY Social Club London provides an array of offerings, such as high-quality indoor and outdoor tennis courts, individualised and group coaching sessions, youth tennis programmes, a gourmet coffee establishment, a tennis retail outlet and a designated place for social media content creation. The amalgamation of these services fosters a whole lifestyle experience that sets the enterprise apart from conventional tennis clubs.</w:t>
      </w:r>
    </w:p>
    <w:p w:rsidR="00000000" w:rsidDel="00000000" w:rsidP="00000000" w:rsidRDefault="00000000" w:rsidRPr="00000000" w14:paraId="0000006C">
      <w:pPr>
        <w:rPr>
          <w:sz w:val="26"/>
          <w:szCs w:val="26"/>
        </w:rPr>
      </w:pPr>
      <w:r w:rsidDel="00000000" w:rsidR="00000000" w:rsidRPr="00000000">
        <w:rPr>
          <w:rtl w:val="0"/>
        </w:rPr>
      </w:r>
    </w:p>
    <w:p w:rsidR="00000000" w:rsidDel="00000000" w:rsidP="00000000" w:rsidRDefault="00000000" w:rsidRPr="00000000" w14:paraId="0000006D">
      <w:pPr>
        <w:rPr>
          <w:b w:val="1"/>
          <w:bCs w:val="1"/>
          <w:sz w:val="26"/>
          <w:szCs w:val="26"/>
        </w:rPr>
      </w:pPr>
      <w:r w:rsidDel="00000000" w:rsidR="00000000" w:rsidRPr="00000000">
        <w:rPr>
          <w:b w:val="1"/>
          <w:bCs w:val="1"/>
          <w:sz w:val="26"/>
          <w:szCs w:val="26"/>
          <w:rtl w:val="0"/>
        </w:rPr>
        <w:t xml:space="preserve">4.2 Cost</w:t>
      </w:r>
    </w:p>
    <w:p w:rsidR="00000000" w:rsidDel="00000000" w:rsidP="00000000" w:rsidRDefault="00000000" w:rsidRPr="00000000" w14:paraId="0000006E">
      <w:pPr>
        <w:rPr>
          <w:sz w:val="26"/>
          <w:szCs w:val="26"/>
        </w:rPr>
      </w:pPr>
      <w:r w:rsidDel="00000000" w:rsidR="00000000" w:rsidRPr="00000000">
        <w:rPr>
          <w:sz w:val="26"/>
          <w:szCs w:val="26"/>
          <w:rtl w:val="0"/>
        </w:rPr>
        <w:t xml:space="preserve">The enterprise will implement a pricing plan that is competitive, showcasing the superior quality of its amenities while still being accessible to the intended demographic. Clients will have the option to select among pay-per-use sessions, monthly subscriptions, and coaching bundles. Concessions will be provided to students, families, and individuals that engage in yearly subscriptions.</w:t>
      </w:r>
    </w:p>
    <w:p w:rsidR="00000000" w:rsidDel="00000000" w:rsidP="00000000" w:rsidRDefault="00000000" w:rsidRPr="00000000" w14:paraId="0000006F">
      <w:pPr>
        <w:rPr>
          <w:sz w:val="26"/>
          <w:szCs w:val="26"/>
        </w:rPr>
      </w:pPr>
      <w:r w:rsidDel="00000000" w:rsidR="00000000" w:rsidRPr="00000000">
        <w:rPr>
          <w:rtl w:val="0"/>
        </w:rPr>
      </w:r>
    </w:p>
    <w:p w:rsidR="00000000" w:rsidDel="00000000" w:rsidP="00000000" w:rsidRDefault="00000000" w:rsidRPr="00000000" w14:paraId="00000070">
      <w:pPr>
        <w:rPr>
          <w:b w:val="1"/>
          <w:bCs w:val="1"/>
          <w:sz w:val="26"/>
          <w:szCs w:val="26"/>
        </w:rPr>
      </w:pPr>
      <w:r w:rsidDel="00000000" w:rsidR="00000000" w:rsidRPr="00000000">
        <w:rPr>
          <w:b w:val="1"/>
          <w:bCs w:val="1"/>
          <w:sz w:val="26"/>
          <w:szCs w:val="26"/>
          <w:rtl w:val="0"/>
        </w:rPr>
        <w:t xml:space="preserve">4.3 Location</w:t>
      </w:r>
    </w:p>
    <w:p w:rsidR="00000000" w:rsidDel="00000000" w:rsidP="00000000" w:rsidRDefault="00000000" w:rsidRPr="00000000" w14:paraId="00000071">
      <w:pPr>
        <w:rPr>
          <w:sz w:val="26"/>
          <w:szCs w:val="26"/>
        </w:rPr>
      </w:pPr>
      <w:r w:rsidDel="00000000" w:rsidR="00000000" w:rsidRPr="00000000">
        <w:rPr>
          <w:sz w:val="26"/>
          <w:szCs w:val="26"/>
          <w:rtl w:val="0"/>
        </w:rPr>
        <w:t xml:space="preserve">The establishment will be in London, a city with a robust appetite for sports and recreational amenities. The site will be conveniently reachable by public transportation and will offer parking amenities for patrons arriving by vehicle. Utilising the company website and mobile devices for online reservations will enable customers to secure court bookings swiftly and conveniently.</w:t>
      </w:r>
    </w:p>
    <w:p w:rsidR="00000000" w:rsidDel="00000000" w:rsidP="00000000" w:rsidRDefault="00000000" w:rsidRPr="00000000" w14:paraId="00000072">
      <w:pPr>
        <w:rPr>
          <w:sz w:val="26"/>
          <w:szCs w:val="26"/>
        </w:rPr>
      </w:pPr>
      <w:r w:rsidDel="00000000" w:rsidR="00000000" w:rsidRPr="00000000">
        <w:rPr>
          <w:rtl w:val="0"/>
        </w:rPr>
      </w:r>
    </w:p>
    <w:p w:rsidR="00000000" w:rsidDel="00000000" w:rsidP="00000000" w:rsidRDefault="00000000" w:rsidRPr="00000000" w14:paraId="00000073">
      <w:pPr>
        <w:rPr>
          <w:b w:val="1"/>
          <w:bCs w:val="1"/>
          <w:sz w:val="26"/>
          <w:szCs w:val="26"/>
        </w:rPr>
      </w:pPr>
      <w:r w:rsidDel="00000000" w:rsidR="00000000" w:rsidRPr="00000000">
        <w:rPr>
          <w:b w:val="1"/>
          <w:bCs w:val="1"/>
          <w:sz w:val="26"/>
          <w:szCs w:val="26"/>
          <w:rtl w:val="0"/>
        </w:rPr>
        <w:t xml:space="preserve">4.4 Advancement</w:t>
      </w:r>
    </w:p>
    <w:p w:rsidR="00000000" w:rsidDel="00000000" w:rsidP="00000000" w:rsidRDefault="00000000" w:rsidRPr="00000000" w14:paraId="00000074">
      <w:pPr>
        <w:rPr>
          <w:sz w:val="26"/>
          <w:szCs w:val="26"/>
        </w:rPr>
      </w:pPr>
      <w:r w:rsidDel="00000000" w:rsidR="00000000" w:rsidRPr="00000000">
        <w:rPr>
          <w:sz w:val="26"/>
          <w:szCs w:val="26"/>
          <w:rtl w:val="0"/>
        </w:rPr>
        <w:t xml:space="preserve">The emphasis of the promotion will be predominantly on internet marketing. The enterprise will utilise Instagram, TikTok, Facebook, and LinkedIn to display the club's amenities, training sessions, competitions, and café. Consistent content, client endorsements, and brief videos will help enhance brand recognition and promote user-generated material.</w:t>
      </w:r>
    </w:p>
    <w:p w:rsidR="00000000" w:rsidDel="00000000" w:rsidP="00000000" w:rsidRDefault="00000000" w:rsidRPr="00000000" w14:paraId="00000075">
      <w:pPr>
        <w:rPr>
          <w:sz w:val="26"/>
          <w:szCs w:val="26"/>
        </w:rPr>
      </w:pPr>
      <w:r w:rsidDel="00000000" w:rsidR="00000000" w:rsidRPr="00000000">
        <w:rPr>
          <w:rtl w:val="0"/>
        </w:rPr>
      </w:r>
    </w:p>
    <w:p w:rsidR="00000000" w:rsidDel="00000000" w:rsidP="00000000" w:rsidRDefault="00000000" w:rsidRPr="00000000" w14:paraId="00000076">
      <w:pPr>
        <w:rPr>
          <w:sz w:val="26"/>
          <w:szCs w:val="26"/>
        </w:rPr>
      </w:pPr>
      <w:r w:rsidDel="00000000" w:rsidR="00000000" w:rsidRPr="00000000">
        <w:rPr>
          <w:sz w:val="26"/>
          <w:szCs w:val="26"/>
          <w:rtl w:val="0"/>
        </w:rPr>
        <w:t xml:space="preserve">The enterprise will also partner with regional influencers, tennis instructors, and athletic organisations to endorse the firm. Promotional deals, referral initiatives, loyalty incentives, and launch gatherings will stimulate client acquisition and foster repeat patronage.</w:t>
      </w:r>
    </w:p>
    <w:p w:rsidR="00000000" w:rsidDel="00000000" w:rsidP="00000000" w:rsidRDefault="00000000" w:rsidRPr="00000000" w14:paraId="00000077">
      <w:pPr>
        <w:rPr>
          <w:sz w:val="26"/>
          <w:szCs w:val="26"/>
        </w:rPr>
      </w:pPr>
      <w:r w:rsidDel="00000000" w:rsidR="00000000" w:rsidRPr="00000000">
        <w:rPr>
          <w:rtl w:val="0"/>
        </w:rPr>
      </w:r>
    </w:p>
    <w:p w:rsidR="00000000" w:rsidDel="00000000" w:rsidP="00000000" w:rsidRDefault="00000000" w:rsidRPr="00000000" w14:paraId="00000078">
      <w:pPr>
        <w:rPr>
          <w:b w:val="1"/>
          <w:bCs w:val="1"/>
          <w:sz w:val="26"/>
          <w:szCs w:val="26"/>
        </w:rPr>
      </w:pPr>
      <w:r w:rsidDel="00000000" w:rsidR="00000000" w:rsidRPr="00000000">
        <w:rPr>
          <w:b w:val="1"/>
          <w:bCs w:val="1"/>
          <w:sz w:val="26"/>
          <w:szCs w:val="26"/>
          <w:rtl w:val="0"/>
        </w:rPr>
        <w:t xml:space="preserve">4.5 Individuals</w:t>
      </w:r>
    </w:p>
    <w:p w:rsidR="00000000" w:rsidDel="00000000" w:rsidP="00000000" w:rsidRDefault="00000000" w:rsidRPr="00000000" w14:paraId="00000079">
      <w:pPr>
        <w:rPr>
          <w:sz w:val="26"/>
          <w:szCs w:val="26"/>
        </w:rPr>
      </w:pPr>
      <w:r w:rsidDel="00000000" w:rsidR="00000000" w:rsidRPr="00000000">
        <w:rPr>
          <w:sz w:val="26"/>
          <w:szCs w:val="26"/>
          <w:rtl w:val="0"/>
        </w:rPr>
        <w:t xml:space="preserve">Personnel will be instrumental in providing exceptional customer service. Trainers, baristas, and shop personnel will undergo consistent training to guarantee that consumers encounter professionalism, friendliness, and enjoyment.</w:t>
      </w:r>
    </w:p>
    <w:p w:rsidR="00000000" w:rsidDel="00000000" w:rsidP="00000000" w:rsidRDefault="00000000" w:rsidRPr="00000000" w14:paraId="0000007A">
      <w:pPr>
        <w:rPr>
          <w:sz w:val="26"/>
          <w:szCs w:val="26"/>
        </w:rPr>
      </w:pPr>
      <w:r w:rsidDel="00000000" w:rsidR="00000000" w:rsidRPr="00000000">
        <w:rPr>
          <w:rtl w:val="0"/>
        </w:rPr>
      </w:r>
    </w:p>
    <w:p w:rsidR="00000000" w:rsidDel="00000000" w:rsidP="00000000" w:rsidRDefault="00000000" w:rsidRPr="00000000" w14:paraId="0000007B">
      <w:pPr>
        <w:rPr>
          <w:b w:val="1"/>
          <w:bCs w:val="1"/>
          <w:sz w:val="26"/>
          <w:szCs w:val="26"/>
        </w:rPr>
      </w:pPr>
      <w:r w:rsidDel="00000000" w:rsidR="00000000" w:rsidRPr="00000000">
        <w:rPr>
          <w:b w:val="1"/>
          <w:bCs w:val="1"/>
          <w:sz w:val="26"/>
          <w:szCs w:val="26"/>
          <w:rtl w:val="0"/>
        </w:rPr>
        <w:t xml:space="preserve">4.6 Procedure</w:t>
      </w:r>
    </w:p>
    <w:p w:rsidR="00000000" w:rsidDel="00000000" w:rsidP="00000000" w:rsidRDefault="00000000" w:rsidRPr="00000000" w14:paraId="0000007C">
      <w:pPr>
        <w:rPr>
          <w:sz w:val="26"/>
          <w:szCs w:val="26"/>
        </w:rPr>
      </w:pPr>
      <w:r w:rsidDel="00000000" w:rsidR="00000000" w:rsidRPr="00000000">
        <w:rPr>
          <w:rtl w:val="0"/>
        </w:rPr>
      </w:r>
    </w:p>
    <w:p w:rsidR="00000000" w:rsidDel="00000000" w:rsidP="00000000" w:rsidRDefault="00000000" w:rsidRPr="00000000" w14:paraId="0000007D">
      <w:pPr>
        <w:rPr>
          <w:sz w:val="26"/>
          <w:szCs w:val="26"/>
        </w:rPr>
      </w:pPr>
      <w:r w:rsidDel="00000000" w:rsidR="00000000" w:rsidRPr="00000000">
        <w:rPr>
          <w:sz w:val="26"/>
          <w:szCs w:val="26"/>
          <w:rtl w:val="0"/>
        </w:rPr>
        <w:t xml:space="preserve">Clients will have the capability to reserve courts, coaching appointments, and events online using a user-friendly booking platform. Contactless transactions, electronic membership cards, and automated reservation confirmations will enhance operational efficiency and customer contentment.</w:t>
      </w:r>
    </w:p>
    <w:p w:rsidR="00000000" w:rsidDel="00000000" w:rsidP="00000000" w:rsidRDefault="00000000" w:rsidRPr="00000000" w14:paraId="0000007E">
      <w:pPr>
        <w:rPr>
          <w:sz w:val="26"/>
          <w:szCs w:val="26"/>
        </w:rPr>
      </w:pPr>
      <w:r w:rsidDel="00000000" w:rsidR="00000000" w:rsidRPr="00000000">
        <w:rPr>
          <w:rtl w:val="0"/>
        </w:rPr>
      </w:r>
    </w:p>
    <w:p w:rsidR="00000000" w:rsidDel="00000000" w:rsidP="00000000" w:rsidRDefault="00000000" w:rsidRPr="00000000" w14:paraId="0000007F">
      <w:pPr>
        <w:rPr>
          <w:b w:val="1"/>
          <w:bCs w:val="1"/>
          <w:sz w:val="26"/>
          <w:szCs w:val="26"/>
        </w:rPr>
      </w:pPr>
      <w:r w:rsidDel="00000000" w:rsidR="00000000" w:rsidRPr="00000000">
        <w:rPr>
          <w:b w:val="1"/>
          <w:bCs w:val="1"/>
          <w:sz w:val="26"/>
          <w:szCs w:val="26"/>
          <w:rtl w:val="0"/>
        </w:rPr>
        <w:t xml:space="preserve">4.7 Tangible Proof</w:t>
      </w:r>
    </w:p>
    <w:p w:rsidR="00000000" w:rsidDel="00000000" w:rsidP="00000000" w:rsidRDefault="00000000" w:rsidRPr="00000000" w14:paraId="00000080">
      <w:pPr>
        <w:rPr>
          <w:sz w:val="26"/>
          <w:szCs w:val="26"/>
        </w:rPr>
      </w:pPr>
      <w:r w:rsidDel="00000000" w:rsidR="00000000" w:rsidRPr="00000000">
        <w:rPr>
          <w:rtl w:val="0"/>
        </w:rPr>
      </w:r>
    </w:p>
    <w:p w:rsidR="00000000" w:rsidDel="00000000" w:rsidP="00000000" w:rsidRDefault="00000000" w:rsidRPr="00000000" w14:paraId="00000081">
      <w:pPr>
        <w:rPr>
          <w:sz w:val="26"/>
          <w:szCs w:val="26"/>
        </w:rPr>
      </w:pPr>
      <w:r w:rsidDel="00000000" w:rsidR="00000000" w:rsidRPr="00000000">
        <w:rPr>
          <w:sz w:val="26"/>
          <w:szCs w:val="26"/>
          <w:rtl w:val="0"/>
        </w:rPr>
        <w:t xml:space="preserve">The establishment will feature contemporary tennis courts, chic interior decor, cosy seating arrangements, branded apparel, high-end coffee equipment, and visually appealing social media zones. These tangible components will bolster the company's upscale brand identity and improve the entire consumer experience.</w:t>
      </w:r>
    </w:p>
    <w:p w:rsidR="00000000" w:rsidDel="00000000" w:rsidP="00000000" w:rsidRDefault="00000000" w:rsidRPr="00000000" w14:paraId="00000082">
      <w:pPr>
        <w:rPr>
          <w:sz w:val="26"/>
          <w:szCs w:val="26"/>
        </w:rPr>
      </w:pPr>
      <w:r w:rsidDel="00000000" w:rsidR="00000000" w:rsidRPr="00000000">
        <w:rPr>
          <w:rtl w:val="0"/>
        </w:rPr>
      </w:r>
    </w:p>
    <w:p w:rsidR="00000000" w:rsidDel="00000000" w:rsidP="00000000" w:rsidRDefault="00000000" w:rsidRPr="00000000" w14:paraId="00000083">
      <w:pPr>
        <w:rPr>
          <w:sz w:val="26"/>
          <w:szCs w:val="26"/>
        </w:rPr>
      </w:pPr>
      <w:r w:rsidDel="00000000" w:rsidR="00000000" w:rsidRPr="00000000">
        <w:rPr>
          <w:sz w:val="26"/>
          <w:szCs w:val="26"/>
          <w:rtl w:val="0"/>
        </w:rPr>
        <w:t xml:space="preserve">The overarching marketing approach emphasises building a high-end lifestyle brand rather than merely promoting a tennis club. Through the integration of superior amenities, robust digital marketing strategies, and exceptional customer service, EY Social Club London seeks to cultivate a devoted clientele and attain sustainable growth.</w:t>
      </w:r>
    </w:p>
    <w:p w:rsidR="00000000" w:rsidDel="00000000" w:rsidP="00000000" w:rsidRDefault="00000000" w:rsidRPr="00000000" w14:paraId="00000084">
      <w:pPr>
        <w:rPr>
          <w:sz w:val="26"/>
          <w:szCs w:val="26"/>
        </w:rPr>
      </w:pPr>
      <w:r w:rsidDel="00000000" w:rsidR="00000000" w:rsidRPr="00000000">
        <w:rPr>
          <w:rtl w:val="0"/>
        </w:rPr>
      </w:r>
    </w:p>
    <w:p w:rsidR="00000000" w:rsidDel="00000000" w:rsidP="00000000" w:rsidRDefault="00000000" w:rsidRPr="00000000" w14:paraId="00000085">
      <w:pPr>
        <w:rPr>
          <w:sz w:val="26"/>
          <w:szCs w:val="26"/>
        </w:rPr>
      </w:pPr>
      <w:r w:rsidDel="00000000" w:rsidR="00000000" w:rsidRPr="00000000">
        <w:rPr>
          <w:sz w:val="26"/>
          <w:szCs w:val="26"/>
          <w:rtl w:val="0"/>
        </w:rPr>
        <w:t xml:space="preserve">      </w:t>
      </w:r>
    </w:p>
    <w:p w:rsidR="00000000" w:rsidDel="00000000" w:rsidP="00000000" w:rsidRDefault="00000000" w:rsidRPr="00000000" w14:paraId="00000086">
      <w:pPr>
        <w:rPr>
          <w:b w:val="1"/>
          <w:bCs w:val="1"/>
          <w:sz w:val="32"/>
          <w:szCs w:val="32"/>
        </w:rPr>
      </w:pPr>
      <w:r w:rsidDel="00000000" w:rsidR="00000000" w:rsidRPr="00000000">
        <w:rPr>
          <w:b w:val="1"/>
          <w:bCs w:val="1"/>
          <w:sz w:val="32"/>
          <w:szCs w:val="32"/>
          <w:rtl w:val="0"/>
        </w:rPr>
        <w:t xml:space="preserve">5. Financial </w:t>
      </w:r>
    </w:p>
    <w:p w:rsidR="00000000" w:rsidDel="00000000" w:rsidP="00000000" w:rsidRDefault="00000000" w:rsidRPr="00000000" w14:paraId="00000087">
      <w:pPr>
        <w:rPr>
          <w:sz w:val="26"/>
          <w:szCs w:val="26"/>
        </w:rPr>
      </w:pPr>
      <w:r w:rsidDel="00000000" w:rsidR="00000000" w:rsidRPr="00000000">
        <w:rPr>
          <w:rtl w:val="0"/>
        </w:rPr>
      </w:r>
    </w:p>
    <w:p w:rsidR="00000000" w:rsidDel="00000000" w:rsidP="00000000" w:rsidRDefault="00000000" w:rsidRPr="00000000" w14:paraId="00000088">
      <w:pPr>
        <w:rPr>
          <w:sz w:val="26"/>
          <w:szCs w:val="26"/>
        </w:rPr>
      </w:pPr>
      <w:r w:rsidDel="00000000" w:rsidR="00000000" w:rsidRPr="00000000">
        <w:rPr>
          <w:sz w:val="26"/>
          <w:szCs w:val="26"/>
          <w:rtl w:val="0"/>
        </w:rPr>
        <w:t xml:space="preserve">The success of EY Social Club London relies on meticulous financial strategising and on sustainable income production. The enterprise will necessitate approximately £450,000 in initial capital to acquire a location, build tennis courts, obtain equipment, outfit the café, and set up the retail outlet.</w:t>
      </w:r>
    </w:p>
    <w:p w:rsidR="00000000" w:rsidDel="00000000" w:rsidP="00000000" w:rsidRDefault="00000000" w:rsidRPr="00000000" w14:paraId="00000089">
      <w:pPr>
        <w:rPr>
          <w:sz w:val="26"/>
          <w:szCs w:val="26"/>
        </w:rPr>
      </w:pPr>
      <w:r w:rsidDel="00000000" w:rsidR="00000000" w:rsidRPr="00000000">
        <w:rPr>
          <w:rtl w:val="0"/>
        </w:rPr>
      </w:r>
    </w:p>
    <w:p w:rsidR="00000000" w:rsidDel="00000000" w:rsidP="00000000" w:rsidRDefault="00000000" w:rsidRPr="00000000" w14:paraId="0000008A">
      <w:pPr>
        <w:rPr>
          <w:b w:val="1"/>
          <w:bCs w:val="1"/>
          <w:sz w:val="26"/>
          <w:szCs w:val="26"/>
        </w:rPr>
      </w:pPr>
      <w:r w:rsidDel="00000000" w:rsidR="00000000" w:rsidRPr="00000000">
        <w:rPr>
          <w:b w:val="1"/>
          <w:bCs w:val="1"/>
          <w:sz w:val="26"/>
          <w:szCs w:val="26"/>
          <w:rtl w:val="0"/>
        </w:rPr>
        <w:t xml:space="preserve">Item    </w:t>
      </w:r>
      <w:r w:rsidDel="00000000" w:rsidR="00000000" w:rsidRPr="00000000">
        <w:rPr>
          <w:sz w:val="26"/>
          <w:szCs w:val="26"/>
          <w:rtl w:val="0"/>
        </w:rPr>
        <w:t xml:space="preserve">                                                        </w:t>
      </w:r>
      <w:r w:rsidDel="00000000" w:rsidR="00000000" w:rsidRPr="00000000">
        <w:rPr>
          <w:b w:val="1"/>
          <w:bCs w:val="1"/>
          <w:sz w:val="26"/>
          <w:szCs w:val="26"/>
          <w:rtl w:val="0"/>
        </w:rPr>
        <w:t xml:space="preserve">Estimated Cost (£) </w:t>
      </w:r>
    </w:p>
    <w:p w:rsidR="00000000" w:rsidDel="00000000" w:rsidP="00000000" w:rsidRDefault="00000000" w:rsidRPr="00000000" w14:paraId="0000008B">
      <w:pPr>
        <w:rPr>
          <w:b w:val="1"/>
          <w:bCs w:val="1"/>
          <w:sz w:val="26"/>
          <w:szCs w:val="26"/>
        </w:rPr>
      </w:pPr>
      <w:r w:rsidDel="00000000" w:rsidR="00000000" w:rsidRPr="00000000">
        <w:rPr>
          <w:rtl w:val="0"/>
        </w:rPr>
      </w:r>
    </w:p>
    <w:p w:rsidR="00000000" w:rsidDel="00000000" w:rsidP="00000000" w:rsidRDefault="00000000" w:rsidRPr="00000000" w14:paraId="0000008C">
      <w:pPr>
        <w:rPr>
          <w:sz w:val="26"/>
          <w:szCs w:val="26"/>
        </w:rPr>
      </w:pPr>
      <w:r w:rsidDel="00000000" w:rsidR="00000000" w:rsidRPr="00000000">
        <w:rPr>
          <w:sz w:val="26"/>
          <w:szCs w:val="26"/>
          <w:rtl w:val="0"/>
        </w:rPr>
        <w:t xml:space="preserve">Lease deposit and premises preparation  120,000</w:t>
      </w:r>
    </w:p>
    <w:p w:rsidR="00000000" w:rsidDel="00000000" w:rsidP="00000000" w:rsidRDefault="00000000" w:rsidRPr="00000000" w14:paraId="0000008D">
      <w:pPr>
        <w:rPr>
          <w:sz w:val="26"/>
          <w:szCs w:val="26"/>
        </w:rPr>
      </w:pPr>
      <w:r w:rsidDel="00000000" w:rsidR="00000000" w:rsidRPr="00000000">
        <w:rPr>
          <w:rtl w:val="0"/>
        </w:rPr>
      </w:r>
    </w:p>
    <w:p w:rsidR="00000000" w:rsidDel="00000000" w:rsidP="00000000" w:rsidRDefault="00000000" w:rsidRPr="00000000" w14:paraId="0000008E">
      <w:pPr>
        <w:rPr>
          <w:sz w:val="26"/>
          <w:szCs w:val="26"/>
        </w:rPr>
      </w:pPr>
      <w:r w:rsidDel="00000000" w:rsidR="00000000" w:rsidRPr="00000000">
        <w:rPr>
          <w:sz w:val="26"/>
          <w:szCs w:val="26"/>
          <w:rtl w:val="0"/>
        </w:rPr>
        <w:t xml:space="preserve">Construction of tennis courts                     150,000</w:t>
      </w:r>
    </w:p>
    <w:p w:rsidR="00000000" w:rsidDel="00000000" w:rsidP="00000000" w:rsidRDefault="00000000" w:rsidRPr="00000000" w14:paraId="0000008F">
      <w:pPr>
        <w:rPr>
          <w:sz w:val="26"/>
          <w:szCs w:val="26"/>
        </w:rPr>
      </w:pPr>
      <w:r w:rsidDel="00000000" w:rsidR="00000000" w:rsidRPr="00000000">
        <w:rPr>
          <w:rtl w:val="0"/>
        </w:rPr>
      </w:r>
    </w:p>
    <w:p w:rsidR="00000000" w:rsidDel="00000000" w:rsidP="00000000" w:rsidRDefault="00000000" w:rsidRPr="00000000" w14:paraId="00000090">
      <w:pPr>
        <w:rPr>
          <w:sz w:val="26"/>
          <w:szCs w:val="26"/>
        </w:rPr>
      </w:pPr>
      <w:r w:rsidDel="00000000" w:rsidR="00000000" w:rsidRPr="00000000">
        <w:rPr>
          <w:sz w:val="26"/>
          <w:szCs w:val="26"/>
          <w:rtl w:val="0"/>
        </w:rPr>
        <w:t xml:space="preserve">Coffee shop equipment and furniture        45,000</w:t>
      </w:r>
    </w:p>
    <w:p w:rsidR="00000000" w:rsidDel="00000000" w:rsidP="00000000" w:rsidRDefault="00000000" w:rsidRPr="00000000" w14:paraId="00000091">
      <w:pPr>
        <w:rPr>
          <w:sz w:val="26"/>
          <w:szCs w:val="26"/>
        </w:rPr>
      </w:pPr>
      <w:r w:rsidDel="00000000" w:rsidR="00000000" w:rsidRPr="00000000">
        <w:rPr>
          <w:rtl w:val="0"/>
        </w:rPr>
      </w:r>
    </w:p>
    <w:p w:rsidR="00000000" w:rsidDel="00000000" w:rsidP="00000000" w:rsidRDefault="00000000" w:rsidRPr="00000000" w14:paraId="00000092">
      <w:pPr>
        <w:rPr>
          <w:sz w:val="26"/>
          <w:szCs w:val="26"/>
        </w:rPr>
      </w:pPr>
      <w:r w:rsidDel="00000000" w:rsidR="00000000" w:rsidRPr="00000000">
        <w:rPr>
          <w:sz w:val="26"/>
          <w:szCs w:val="26"/>
          <w:rtl w:val="0"/>
        </w:rPr>
        <w:t xml:space="preserve">Retail shop inventor                                   35,000</w:t>
      </w:r>
    </w:p>
    <w:p w:rsidR="00000000" w:rsidDel="00000000" w:rsidP="00000000" w:rsidRDefault="00000000" w:rsidRPr="00000000" w14:paraId="00000093">
      <w:pPr>
        <w:rPr>
          <w:sz w:val="26"/>
          <w:szCs w:val="26"/>
        </w:rPr>
      </w:pPr>
      <w:r w:rsidDel="00000000" w:rsidR="00000000" w:rsidRPr="00000000">
        <w:rPr>
          <w:rtl w:val="0"/>
        </w:rPr>
      </w:r>
    </w:p>
    <w:p w:rsidR="00000000" w:rsidDel="00000000" w:rsidP="00000000" w:rsidRDefault="00000000" w:rsidRPr="00000000" w14:paraId="00000094">
      <w:pPr>
        <w:rPr>
          <w:sz w:val="26"/>
          <w:szCs w:val="26"/>
        </w:rPr>
      </w:pPr>
      <w:r w:rsidDel="00000000" w:rsidR="00000000" w:rsidRPr="00000000">
        <w:rPr>
          <w:sz w:val="26"/>
          <w:szCs w:val="26"/>
          <w:rtl w:val="0"/>
        </w:rPr>
        <w:t xml:space="preserve">Tennis equipment                                       20,000</w:t>
      </w:r>
    </w:p>
    <w:p w:rsidR="00000000" w:rsidDel="00000000" w:rsidP="00000000" w:rsidRDefault="00000000" w:rsidRPr="00000000" w14:paraId="00000095">
      <w:pPr>
        <w:rPr>
          <w:sz w:val="26"/>
          <w:szCs w:val="26"/>
        </w:rPr>
      </w:pPr>
      <w:r w:rsidDel="00000000" w:rsidR="00000000" w:rsidRPr="00000000">
        <w:rPr>
          <w:sz w:val="26"/>
          <w:szCs w:val="26"/>
          <w:rtl w:val="0"/>
        </w:rPr>
        <w:t xml:space="preserve">Marketing and branding                               15,000</w:t>
      </w:r>
    </w:p>
    <w:p w:rsidR="00000000" w:rsidDel="00000000" w:rsidP="00000000" w:rsidRDefault="00000000" w:rsidRPr="00000000" w14:paraId="00000096">
      <w:pPr>
        <w:rPr>
          <w:sz w:val="26"/>
          <w:szCs w:val="26"/>
        </w:rPr>
      </w:pPr>
      <w:r w:rsidDel="00000000" w:rsidR="00000000" w:rsidRPr="00000000">
        <w:rPr>
          <w:rtl w:val="0"/>
        </w:rPr>
      </w:r>
    </w:p>
    <w:p w:rsidR="00000000" w:rsidDel="00000000" w:rsidP="00000000" w:rsidRDefault="00000000" w:rsidRPr="00000000" w14:paraId="00000097">
      <w:pPr>
        <w:rPr>
          <w:sz w:val="26"/>
          <w:szCs w:val="26"/>
        </w:rPr>
      </w:pPr>
      <w:r w:rsidDel="00000000" w:rsidR="00000000" w:rsidRPr="00000000">
        <w:rPr>
          <w:sz w:val="26"/>
          <w:szCs w:val="26"/>
          <w:rtl w:val="0"/>
        </w:rPr>
        <w:t xml:space="preserve">Licences, insurance and legal fees              15,000</w:t>
      </w:r>
    </w:p>
    <w:p w:rsidR="00000000" w:rsidDel="00000000" w:rsidP="00000000" w:rsidRDefault="00000000" w:rsidRPr="00000000" w14:paraId="00000098">
      <w:pPr>
        <w:rPr>
          <w:sz w:val="26"/>
          <w:szCs w:val="26"/>
        </w:rPr>
      </w:pPr>
      <w:r w:rsidDel="00000000" w:rsidR="00000000" w:rsidRPr="00000000">
        <w:rPr>
          <w:rtl w:val="0"/>
        </w:rPr>
      </w:r>
    </w:p>
    <w:p w:rsidR="00000000" w:rsidDel="00000000" w:rsidP="00000000" w:rsidRDefault="00000000" w:rsidRPr="00000000" w14:paraId="00000099">
      <w:pPr>
        <w:rPr>
          <w:sz w:val="26"/>
          <w:szCs w:val="26"/>
        </w:rPr>
      </w:pPr>
      <w:r w:rsidDel="00000000" w:rsidR="00000000" w:rsidRPr="00000000">
        <w:rPr>
          <w:sz w:val="26"/>
          <w:szCs w:val="26"/>
          <w:rtl w:val="0"/>
        </w:rPr>
        <w:t xml:space="preserve">Working capital                                             50,000</w:t>
      </w:r>
    </w:p>
    <w:p w:rsidR="00000000" w:rsidDel="00000000" w:rsidP="00000000" w:rsidRDefault="00000000" w:rsidRPr="00000000" w14:paraId="0000009A">
      <w:pPr>
        <w:rPr>
          <w:sz w:val="26"/>
          <w:szCs w:val="26"/>
        </w:rPr>
      </w:pPr>
      <w:r w:rsidDel="00000000" w:rsidR="00000000" w:rsidRPr="00000000">
        <w:rPr>
          <w:rtl w:val="0"/>
        </w:rPr>
      </w:r>
    </w:p>
    <w:p w:rsidR="00000000" w:rsidDel="00000000" w:rsidP="00000000" w:rsidRDefault="00000000" w:rsidRPr="00000000" w14:paraId="0000009B">
      <w:pPr>
        <w:rPr>
          <w:b w:val="1"/>
          <w:bCs w:val="1"/>
          <w:sz w:val="26"/>
          <w:szCs w:val="26"/>
        </w:rPr>
      </w:pPr>
      <w:r w:rsidDel="00000000" w:rsidR="00000000" w:rsidRPr="00000000">
        <w:rPr>
          <w:b w:val="1"/>
          <w:bCs w:val="1"/>
          <w:sz w:val="26"/>
          <w:szCs w:val="26"/>
          <w:rtl w:val="0"/>
        </w:rPr>
        <w:t xml:space="preserve">Total</w:t>
      </w:r>
    </w:p>
    <w:p w:rsidR="00000000" w:rsidDel="00000000" w:rsidP="00000000" w:rsidRDefault="00000000" w:rsidRPr="00000000" w14:paraId="0000009C">
      <w:pPr>
        <w:rPr>
          <w:sz w:val="26"/>
          <w:szCs w:val="26"/>
        </w:rPr>
      </w:pPr>
      <w:r w:rsidDel="00000000" w:rsidR="00000000" w:rsidRPr="00000000">
        <w:rPr>
          <w:rtl w:val="0"/>
        </w:rPr>
      </w:r>
    </w:p>
    <w:p w:rsidR="00000000" w:rsidDel="00000000" w:rsidP="00000000" w:rsidRDefault="00000000" w:rsidRPr="00000000" w14:paraId="0000009D">
      <w:pPr>
        <w:rPr>
          <w:sz w:val="26"/>
          <w:szCs w:val="26"/>
        </w:rPr>
      </w:pPr>
      <w:r w:rsidDel="00000000" w:rsidR="00000000" w:rsidRPr="00000000">
        <w:rPr>
          <w:sz w:val="26"/>
          <w:szCs w:val="26"/>
          <w:rtl w:val="0"/>
        </w:rPr>
        <w:t xml:space="preserve">£450,000</w:t>
      </w:r>
    </w:p>
    <w:p w:rsidR="00000000" w:rsidDel="00000000" w:rsidP="00000000" w:rsidRDefault="00000000" w:rsidRPr="00000000" w14:paraId="0000009E">
      <w:pPr>
        <w:rPr>
          <w:sz w:val="26"/>
          <w:szCs w:val="26"/>
        </w:rPr>
      </w:pPr>
      <w:r w:rsidDel="00000000" w:rsidR="00000000" w:rsidRPr="00000000">
        <w:rPr>
          <w:rtl w:val="0"/>
        </w:rPr>
      </w:r>
    </w:p>
    <w:p w:rsidR="00000000" w:rsidDel="00000000" w:rsidP="00000000" w:rsidRDefault="00000000" w:rsidRPr="00000000" w14:paraId="0000009F">
      <w:pPr>
        <w:rPr>
          <w:sz w:val="26"/>
          <w:szCs w:val="26"/>
        </w:rPr>
      </w:pPr>
      <w:r w:rsidDel="00000000" w:rsidR="00000000" w:rsidRPr="00000000">
        <w:rPr>
          <w:sz w:val="26"/>
          <w:szCs w:val="26"/>
          <w:rtl w:val="0"/>
        </w:rPr>
        <w:t xml:space="preserve">The business will be funded via a mix of the proprietor's capital, a loan from a commercial bank, and contributions from private investors. Utilising several funding sources mitigates financial risk and ensures sufficient funds for future growth. EY Social Club London will produce income via court rentals, memberships, coaching initiatives, café transactions, retail sales, tournaments, and corporate functions. The enterprise anticipates achieving profitability within its initial three years through robust customer retention and efficient expense control.</w:t>
      </w:r>
    </w:p>
    <w:p w:rsidR="00000000" w:rsidDel="00000000" w:rsidP="00000000" w:rsidRDefault="00000000" w:rsidRPr="00000000" w14:paraId="000000A0">
      <w:pPr>
        <w:rPr>
          <w:sz w:val="26"/>
          <w:szCs w:val="26"/>
        </w:rPr>
      </w:pPr>
      <w:r w:rsidDel="00000000" w:rsidR="00000000" w:rsidRPr="00000000">
        <w:rPr>
          <w:rtl w:val="0"/>
        </w:rPr>
      </w:r>
    </w:p>
    <w:p w:rsidR="00000000" w:rsidDel="00000000" w:rsidP="00000000" w:rsidRDefault="00000000" w:rsidRPr="00000000" w14:paraId="000000A1">
      <w:pPr>
        <w:rPr>
          <w:b w:val="1"/>
          <w:bCs w:val="1"/>
          <w:sz w:val="26"/>
          <w:szCs w:val="26"/>
        </w:rPr>
      </w:pPr>
      <w:r w:rsidDel="00000000" w:rsidR="00000000" w:rsidRPr="00000000">
        <w:rPr>
          <w:rtl w:val="0"/>
        </w:rPr>
      </w:r>
    </w:p>
    <w:p w:rsidR="00000000" w:rsidDel="00000000" w:rsidP="00000000" w:rsidRDefault="00000000" w:rsidRPr="00000000" w14:paraId="000000A2">
      <w:pPr>
        <w:rPr>
          <w:b w:val="1"/>
          <w:bCs w:val="1"/>
          <w:sz w:val="26"/>
          <w:szCs w:val="26"/>
        </w:rPr>
      </w:pPr>
      <w:r w:rsidDel="00000000" w:rsidR="00000000" w:rsidRPr="00000000">
        <w:rPr>
          <w:rtl w:val="0"/>
        </w:rPr>
      </w:r>
    </w:p>
    <w:p w:rsidR="00000000" w:rsidDel="00000000" w:rsidP="00000000" w:rsidRDefault="00000000" w:rsidRPr="00000000" w14:paraId="000000A3">
      <w:pPr>
        <w:rPr>
          <w:b w:val="1"/>
          <w:bCs w:val="1"/>
          <w:sz w:val="32"/>
          <w:szCs w:val="32"/>
        </w:rPr>
      </w:pPr>
      <w:r w:rsidDel="00000000" w:rsidR="00000000" w:rsidRPr="00000000">
        <w:rPr>
          <w:b w:val="1"/>
          <w:bCs w:val="1"/>
          <w:sz w:val="26"/>
          <w:szCs w:val="26"/>
          <w:rtl w:val="0"/>
        </w:rPr>
        <w:t xml:space="preserve">   </w:t>
      </w:r>
      <w:r w:rsidDel="00000000" w:rsidR="00000000" w:rsidRPr="00000000">
        <w:rPr>
          <w:b w:val="1"/>
          <w:bCs w:val="1"/>
          <w:sz w:val="32"/>
          <w:szCs w:val="32"/>
          <w:rtl w:val="0"/>
        </w:rPr>
        <w:t xml:space="preserve">6. References</w:t>
      </w:r>
    </w:p>
    <w:p w:rsidR="00000000" w:rsidDel="00000000" w:rsidP="00000000" w:rsidRDefault="00000000" w:rsidRPr="00000000" w14:paraId="000000A4">
      <w:pPr>
        <w:rPr>
          <w:b w:val="1"/>
          <w:bCs w:val="1"/>
          <w:sz w:val="26"/>
          <w:szCs w:val="26"/>
        </w:rPr>
      </w:pPr>
      <w:r w:rsidDel="00000000" w:rsidR="00000000" w:rsidRPr="00000000">
        <w:rPr>
          <w:rtl w:val="0"/>
        </w:rPr>
      </w:r>
    </w:p>
    <w:p w:rsidR="00000000" w:rsidDel="00000000" w:rsidP="00000000" w:rsidRDefault="00000000" w:rsidRPr="00000000" w14:paraId="000000A5">
      <w:pPr>
        <w:rPr>
          <w:sz w:val="26"/>
          <w:szCs w:val="26"/>
        </w:rPr>
      </w:pPr>
      <w:r w:rsidDel="00000000" w:rsidR="00000000" w:rsidRPr="00000000">
        <w:rPr>
          <w:sz w:val="26"/>
          <w:szCs w:val="26"/>
          <w:rtl w:val="0"/>
        </w:rPr>
        <w:t xml:space="preserve">Kotler, P., Keller, K.L. and Chernev, A. (2022) Marketing Management. 16th edn. Harlow: Pearson.</w:t>
      </w:r>
    </w:p>
    <w:p w:rsidR="00000000" w:rsidDel="00000000" w:rsidP="00000000" w:rsidRDefault="00000000" w:rsidRPr="00000000" w14:paraId="000000A6">
      <w:pPr>
        <w:rPr>
          <w:sz w:val="26"/>
          <w:szCs w:val="26"/>
        </w:rPr>
      </w:pPr>
      <w:r w:rsidDel="00000000" w:rsidR="00000000" w:rsidRPr="00000000">
        <w:rPr>
          <w:rtl w:val="0"/>
        </w:rPr>
      </w:r>
    </w:p>
    <w:p w:rsidR="00000000" w:rsidDel="00000000" w:rsidP="00000000" w:rsidRDefault="00000000" w:rsidRPr="00000000" w14:paraId="000000A7">
      <w:pPr>
        <w:rPr>
          <w:sz w:val="26"/>
          <w:szCs w:val="26"/>
        </w:rPr>
      </w:pPr>
      <w:r w:rsidDel="00000000" w:rsidR="00000000" w:rsidRPr="00000000">
        <w:rPr>
          <w:sz w:val="26"/>
          <w:szCs w:val="26"/>
          <w:rtl w:val="0"/>
        </w:rPr>
        <w:t xml:space="preserve">Burns, P. (2020) Entrepreneurship and Small Business. 5th edn. London: Red Globe Press.</w:t>
      </w:r>
    </w:p>
    <w:p w:rsidR="00000000" w:rsidDel="00000000" w:rsidP="00000000" w:rsidRDefault="00000000" w:rsidRPr="00000000" w14:paraId="000000A8">
      <w:pPr>
        <w:rPr>
          <w:sz w:val="26"/>
          <w:szCs w:val="26"/>
        </w:rPr>
      </w:pPr>
      <w:r w:rsidDel="00000000" w:rsidR="00000000" w:rsidRPr="00000000">
        <w:rPr>
          <w:rtl w:val="0"/>
        </w:rPr>
      </w:r>
    </w:p>
    <w:p w:rsidR="00000000" w:rsidDel="00000000" w:rsidP="00000000" w:rsidRDefault="00000000" w:rsidRPr="00000000" w14:paraId="000000A9">
      <w:pPr>
        <w:rPr>
          <w:sz w:val="26"/>
          <w:szCs w:val="26"/>
        </w:rPr>
      </w:pPr>
      <w:r w:rsidDel="00000000" w:rsidR="00000000" w:rsidRPr="00000000">
        <w:rPr>
          <w:sz w:val="26"/>
          <w:szCs w:val="26"/>
          <w:rtl w:val="0"/>
        </w:rPr>
        <w:t xml:space="preserve">Lawn Tennis Association (2024) Play Tennis. Available at:  </w:t>
      </w:r>
      <w:hyperlink r:id="rId8">
        <w:r w:rsidDel="00000000" w:rsidR="00000000" w:rsidRPr="00000000">
          <w:rPr>
            <w:color w:val="1155cc"/>
            <w:sz w:val="26"/>
            <w:szCs w:val="26"/>
            <w:u w:val="single"/>
            <w:rtl w:val="0"/>
          </w:rPr>
          <w:t xml:space="preserve">https://www.lta.org.uk</w:t>
        </w:r>
      </w:hyperlink>
      <w:r w:rsidDel="00000000" w:rsidR="00000000" w:rsidRPr="00000000">
        <w:rPr>
          <w:sz w:val="26"/>
          <w:szCs w:val="26"/>
          <w:rtl w:val="0"/>
        </w:rPr>
        <w:t xml:space="preserve"> (Accessed: 27 July 2026). </w:t>
      </w:r>
    </w:p>
    <w:p w:rsidR="00000000" w:rsidDel="00000000" w:rsidP="00000000" w:rsidRDefault="00000000" w:rsidRPr="00000000" w14:paraId="000000AA">
      <w:pPr>
        <w:rPr>
          <w:sz w:val="26"/>
          <w:szCs w:val="26"/>
        </w:rPr>
      </w:pPr>
      <w:r w:rsidDel="00000000" w:rsidR="00000000" w:rsidRPr="00000000">
        <w:rPr>
          <w:rtl w:val="0"/>
        </w:rPr>
      </w:r>
    </w:p>
    <w:p w:rsidR="00000000" w:rsidDel="00000000" w:rsidP="00000000" w:rsidRDefault="00000000" w:rsidRPr="00000000" w14:paraId="000000AB">
      <w:pPr>
        <w:rPr>
          <w:sz w:val="26"/>
          <w:szCs w:val="26"/>
        </w:rPr>
      </w:pPr>
      <w:r w:rsidDel="00000000" w:rsidR="00000000" w:rsidRPr="00000000">
        <w:rPr>
          <w:rtl w:val="0"/>
        </w:rPr>
      </w:r>
    </w:p>
    <w:p w:rsidR="00000000" w:rsidDel="00000000" w:rsidP="00000000" w:rsidRDefault="00000000" w:rsidRPr="00000000" w14:paraId="000000AC">
      <w:pPr>
        <w:rPr>
          <w:sz w:val="26"/>
          <w:szCs w:val="26"/>
        </w:rPr>
      </w:pPr>
      <w:r w:rsidDel="00000000" w:rsidR="00000000" w:rsidRPr="00000000">
        <w:rPr>
          <w:sz w:val="26"/>
          <w:szCs w:val="26"/>
          <w:rtl w:val="0"/>
        </w:rPr>
        <w:t xml:space="preserve">Statista (2024) Sports participation and consumer trends in the United Kingdom. Available at: </w:t>
      </w:r>
      <w:hyperlink r:id="rId9">
        <w:r w:rsidDel="00000000" w:rsidR="00000000" w:rsidRPr="00000000">
          <w:rPr>
            <w:color w:val="1155cc"/>
            <w:sz w:val="26"/>
            <w:szCs w:val="26"/>
            <w:u w:val="single"/>
            <w:rtl w:val="0"/>
          </w:rPr>
          <w:t xml:space="preserve">https://www.statista.com</w:t>
        </w:r>
      </w:hyperlink>
      <w:r w:rsidDel="00000000" w:rsidR="00000000" w:rsidRPr="00000000">
        <w:rPr>
          <w:sz w:val="26"/>
          <w:szCs w:val="26"/>
          <w:rtl w:val="0"/>
        </w:rPr>
        <w:t xml:space="preserve"> (Accessed: 27 July 2026).</w:t>
      </w:r>
    </w:p>
    <w:p w:rsidR="00000000" w:rsidDel="00000000" w:rsidP="00000000" w:rsidRDefault="00000000" w:rsidRPr="00000000" w14:paraId="000000AD">
      <w:pPr>
        <w:rPr>
          <w:sz w:val="26"/>
          <w:szCs w:val="26"/>
        </w:rPr>
      </w:pPr>
      <w:r w:rsidDel="00000000" w:rsidR="00000000" w:rsidRPr="00000000">
        <w:rPr>
          <w:rtl w:val="0"/>
        </w:rPr>
      </w:r>
    </w:p>
    <w:p w:rsidR="00000000" w:rsidDel="00000000" w:rsidP="00000000" w:rsidRDefault="00000000" w:rsidRPr="00000000" w14:paraId="000000AE">
      <w:pPr>
        <w:rPr>
          <w:sz w:val="26"/>
          <w:szCs w:val="26"/>
        </w:rPr>
      </w:pPr>
      <w:r w:rsidDel="00000000" w:rsidR="00000000" w:rsidRPr="00000000">
        <w:rPr>
          <w:sz w:val="26"/>
          <w:szCs w:val="26"/>
          <w:rtl w:val="0"/>
        </w:rPr>
        <w:t xml:space="preserve">Gov.uk (2024) Set up a private limited company. Available at:  </w:t>
      </w:r>
      <w:hyperlink r:id="rId10">
        <w:r w:rsidDel="00000000" w:rsidR="00000000" w:rsidRPr="00000000">
          <w:rPr>
            <w:color w:val="1155cc"/>
            <w:sz w:val="26"/>
            <w:szCs w:val="26"/>
            <w:u w:val="single"/>
            <w:rtl w:val="0"/>
          </w:rPr>
          <w:t xml:space="preserve">https://www.gov.uk/limited-company-formation</w:t>
        </w:r>
      </w:hyperlink>
      <w:r w:rsidDel="00000000" w:rsidR="00000000" w:rsidRPr="00000000">
        <w:rPr>
          <w:sz w:val="26"/>
          <w:szCs w:val="26"/>
          <w:rtl w:val="0"/>
        </w:rPr>
        <w:t xml:space="preserve"> (Accessed: 27July 2026)</w:t>
      </w:r>
    </w:p>
    <w:p w:rsidR="00000000" w:rsidDel="00000000" w:rsidP="00000000" w:rsidRDefault="00000000" w:rsidRPr="00000000" w14:paraId="000000AF">
      <w:pPr>
        <w:rPr>
          <w:sz w:val="26"/>
          <w:szCs w:val="26"/>
        </w:rPr>
      </w:pPr>
      <w:r w:rsidDel="00000000" w:rsidR="00000000" w:rsidRPr="00000000">
        <w:rPr>
          <w:rtl w:val="0"/>
        </w:rPr>
      </w:r>
    </w:p>
    <w:p w:rsidR="00000000" w:rsidDel="00000000" w:rsidP="00000000" w:rsidRDefault="00000000" w:rsidRPr="00000000" w14:paraId="000000B0">
      <w:pPr>
        <w:rPr>
          <w:sz w:val="26"/>
          <w:szCs w:val="26"/>
        </w:rPr>
      </w:pPr>
      <w:r w:rsidDel="00000000" w:rsidR="00000000" w:rsidRPr="00000000">
        <w:rPr>
          <w:rtl w:val="0"/>
        </w:rPr>
      </w:r>
    </w:p>
    <w:sectPr>
      <w:headerReference r:id="rId11" w:type="default"/>
      <w:pgSz w:h="16834" w:w="11909" w:orient="portrait"/>
      <w:pgMar w:bottom="1440" w:top="1440" w:left="1440" w:right="1440" w:header="720" w:footer="720"/>
      <w:pgNumType w:start="1"/>
      <w:cols w:equalWidth="0" w:num="1" w:sep="1">
        <w:col w:space="0" w:w="9025.5"/>
      </w:cols>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yperlink" Target="https://www.gov.uk/limited-company-formation" TargetMode="External"/><Relationship Id="rId9" Type="http://schemas.openxmlformats.org/officeDocument/2006/relationships/hyperlink" Target="https://www.statista.com"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hyperlink" Target="https://www.lta.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