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46B" w:rsidRPr="008C1D94" w:rsidRDefault="0009025B" w:rsidP="008D7B4F">
      <w:pPr>
        <w:spacing w:line="360" w:lineRule="auto"/>
        <w:jc w:val="both"/>
        <w:rPr>
          <w:rFonts w:ascii="Arial" w:hAnsi="Arial" w:cs="Arial"/>
          <w:sz w:val="24"/>
          <w:szCs w:val="24"/>
        </w:rPr>
      </w:pPr>
      <w:r w:rsidRPr="00830A5D">
        <w:rPr>
          <w:rFonts w:ascii="Arial" w:hAnsi="Arial" w:cs="Arial"/>
          <w:sz w:val="24"/>
          <w:szCs w:val="24"/>
        </w:rPr>
        <w:t xml:space="preserve">My primary responsibility and priority is to safeguard children that I work with and come across on a day to day basis in and out of my school setting. As a </w:t>
      </w:r>
      <w:r w:rsidR="00CC4945">
        <w:rPr>
          <w:rFonts w:ascii="Arial" w:hAnsi="Arial" w:cs="Arial"/>
          <w:sz w:val="24"/>
          <w:szCs w:val="24"/>
        </w:rPr>
        <w:t>M</w:t>
      </w:r>
      <w:r w:rsidRPr="00830A5D">
        <w:rPr>
          <w:rFonts w:ascii="Arial" w:hAnsi="Arial" w:cs="Arial"/>
          <w:sz w:val="24"/>
          <w:szCs w:val="24"/>
        </w:rPr>
        <w:t>um myself I am aware that leaving a child in any setting can be somewhat daunting to any parent, I am aware that all settings</w:t>
      </w:r>
      <w:r w:rsidR="00361C4D">
        <w:rPr>
          <w:rFonts w:ascii="Arial" w:hAnsi="Arial" w:cs="Arial"/>
          <w:sz w:val="24"/>
          <w:szCs w:val="24"/>
        </w:rPr>
        <w:t xml:space="preserve"> that look after children</w:t>
      </w:r>
      <w:r w:rsidRPr="00830A5D">
        <w:rPr>
          <w:rFonts w:ascii="Arial" w:hAnsi="Arial" w:cs="Arial"/>
          <w:sz w:val="24"/>
          <w:szCs w:val="24"/>
        </w:rPr>
        <w:t xml:space="preserve"> have safeguarding policies and procedures</w:t>
      </w:r>
      <w:r w:rsidR="00C2375A">
        <w:rPr>
          <w:rFonts w:ascii="Arial" w:hAnsi="Arial" w:cs="Arial"/>
          <w:sz w:val="24"/>
          <w:szCs w:val="24"/>
        </w:rPr>
        <w:t xml:space="preserve">. When applying to work with children I </w:t>
      </w:r>
      <w:r w:rsidR="001C64CB">
        <w:rPr>
          <w:rFonts w:ascii="Arial" w:hAnsi="Arial" w:cs="Arial"/>
          <w:sz w:val="24"/>
          <w:szCs w:val="24"/>
        </w:rPr>
        <w:t xml:space="preserve">have </w:t>
      </w:r>
      <w:r w:rsidR="00C2375A">
        <w:rPr>
          <w:rFonts w:ascii="Arial" w:hAnsi="Arial" w:cs="Arial"/>
          <w:sz w:val="24"/>
          <w:szCs w:val="24"/>
        </w:rPr>
        <w:t xml:space="preserve">had to apply for a DBS check formally known as a Disclosure Baring Service, anybody that works with children or </w:t>
      </w:r>
      <w:r w:rsidR="00985E9C">
        <w:rPr>
          <w:rFonts w:ascii="Arial" w:hAnsi="Arial" w:cs="Arial"/>
          <w:sz w:val="24"/>
          <w:szCs w:val="24"/>
        </w:rPr>
        <w:t>vulnerable</w:t>
      </w:r>
      <w:r w:rsidR="00C2375A">
        <w:rPr>
          <w:rFonts w:ascii="Arial" w:hAnsi="Arial" w:cs="Arial"/>
          <w:sz w:val="24"/>
          <w:szCs w:val="24"/>
        </w:rPr>
        <w:t xml:space="preserve"> adults must attain one of these first, this is to ensure that children are protected when put in an environment away from home</w:t>
      </w:r>
      <w:r w:rsidRPr="00830A5D">
        <w:rPr>
          <w:rFonts w:ascii="Arial" w:hAnsi="Arial" w:cs="Arial"/>
          <w:sz w:val="24"/>
          <w:szCs w:val="24"/>
        </w:rPr>
        <w:t>.</w:t>
      </w:r>
      <w:r w:rsidR="001C64CB">
        <w:rPr>
          <w:rFonts w:ascii="Arial" w:hAnsi="Arial" w:cs="Arial"/>
          <w:sz w:val="24"/>
          <w:szCs w:val="24"/>
        </w:rPr>
        <w:t xml:space="preserve"> The DBS was formed in 2012, it came from </w:t>
      </w:r>
      <w:r w:rsidR="008C1D94" w:rsidRPr="008C1D94">
        <w:rPr>
          <w:rFonts w:ascii="Arial" w:hAnsi="Arial" w:cs="Arial"/>
          <w:sz w:val="24"/>
          <w:szCs w:val="24"/>
        </w:rPr>
        <w:t xml:space="preserve">The Protection of </w:t>
      </w:r>
      <w:bookmarkStart w:id="0" w:name="_GoBack"/>
      <w:bookmarkEnd w:id="0"/>
      <w:r w:rsidR="008C1D94" w:rsidRPr="008C1D94">
        <w:rPr>
          <w:rFonts w:ascii="Arial" w:hAnsi="Arial" w:cs="Arial"/>
          <w:sz w:val="24"/>
          <w:szCs w:val="24"/>
        </w:rPr>
        <w:t>Freedoms Act 2012</w:t>
      </w:r>
      <w:r w:rsidR="008C1D94">
        <w:rPr>
          <w:rFonts w:ascii="Arial" w:hAnsi="Arial" w:cs="Arial"/>
          <w:sz w:val="24"/>
          <w:szCs w:val="24"/>
        </w:rPr>
        <w:t>, this act merged with the Criminal Record Bureau (CRB) and the Independent Safeguarding Authority</w:t>
      </w:r>
      <w:r w:rsidR="00985E9C">
        <w:rPr>
          <w:rFonts w:ascii="Arial" w:hAnsi="Arial" w:cs="Arial"/>
          <w:sz w:val="24"/>
          <w:szCs w:val="24"/>
        </w:rPr>
        <w:t xml:space="preserve"> (ISA) </w:t>
      </w:r>
      <w:r w:rsidR="008C1D94" w:rsidRPr="008C1D94">
        <w:rPr>
          <w:rFonts w:ascii="Arial" w:hAnsi="Arial" w:cs="Arial"/>
          <w:sz w:val="24"/>
          <w:szCs w:val="24"/>
        </w:rPr>
        <w:t>to form one single public body</w:t>
      </w:r>
      <w:r w:rsidR="00231E3A">
        <w:rPr>
          <w:rFonts w:ascii="Arial" w:hAnsi="Arial" w:cs="Arial"/>
          <w:sz w:val="24"/>
          <w:szCs w:val="24"/>
        </w:rPr>
        <w:t xml:space="preserve"> (</w:t>
      </w:r>
      <w:r w:rsidR="00794E80">
        <w:rPr>
          <w:rFonts w:ascii="Arial" w:hAnsi="Arial" w:cs="Arial"/>
          <w:sz w:val="24"/>
          <w:szCs w:val="24"/>
        </w:rPr>
        <w:t>NSPCC, 2017</w:t>
      </w:r>
      <w:r w:rsidR="00231E3A">
        <w:rPr>
          <w:rFonts w:ascii="Arial" w:hAnsi="Arial" w:cs="Arial"/>
          <w:sz w:val="24"/>
          <w:szCs w:val="24"/>
        </w:rPr>
        <w:t>).</w:t>
      </w:r>
      <w:r w:rsidR="00E636EA">
        <w:rPr>
          <w:rFonts w:ascii="Arial" w:hAnsi="Arial" w:cs="Arial"/>
          <w:sz w:val="24"/>
          <w:szCs w:val="24"/>
        </w:rPr>
        <w:t xml:space="preserve"> </w:t>
      </w:r>
      <w:r w:rsidR="008419C7">
        <w:rPr>
          <w:rFonts w:ascii="Arial" w:hAnsi="Arial" w:cs="Arial"/>
          <w:sz w:val="24"/>
          <w:szCs w:val="24"/>
        </w:rPr>
        <w:t xml:space="preserve">It was only when the 1999 Protection of Children Act came into force, was it then statutory to go through checks </w:t>
      </w:r>
      <w:proofErr w:type="gramStart"/>
      <w:r w:rsidR="008419C7">
        <w:rPr>
          <w:rFonts w:ascii="Arial" w:hAnsi="Arial" w:cs="Arial"/>
          <w:sz w:val="24"/>
          <w:szCs w:val="24"/>
        </w:rPr>
        <w:t>in order to</w:t>
      </w:r>
      <w:proofErr w:type="gramEnd"/>
      <w:r w:rsidR="008419C7">
        <w:rPr>
          <w:rFonts w:ascii="Arial" w:hAnsi="Arial" w:cs="Arial"/>
          <w:sz w:val="24"/>
          <w:szCs w:val="24"/>
        </w:rPr>
        <w:t xml:space="preserve"> work with children</w:t>
      </w:r>
      <w:r w:rsidR="00961B14">
        <w:rPr>
          <w:rFonts w:ascii="Arial" w:hAnsi="Arial" w:cs="Arial"/>
          <w:sz w:val="24"/>
          <w:szCs w:val="24"/>
        </w:rPr>
        <w:t xml:space="preserve"> </w:t>
      </w:r>
      <w:r w:rsidR="00C74FE5">
        <w:rPr>
          <w:rFonts w:ascii="Arial" w:hAnsi="Arial" w:cs="Arial"/>
          <w:sz w:val="24"/>
          <w:szCs w:val="24"/>
        </w:rPr>
        <w:t>(Protection of Children Act,1999),</w:t>
      </w:r>
      <w:r w:rsidR="00396B98">
        <w:rPr>
          <w:rFonts w:ascii="Arial" w:hAnsi="Arial" w:cs="Arial"/>
          <w:sz w:val="24"/>
          <w:szCs w:val="24"/>
        </w:rPr>
        <w:t xml:space="preserve"> however </w:t>
      </w:r>
      <w:r w:rsidR="008419C7">
        <w:rPr>
          <w:rFonts w:ascii="Arial" w:hAnsi="Arial" w:cs="Arial"/>
          <w:sz w:val="24"/>
          <w:szCs w:val="24"/>
        </w:rPr>
        <w:t>these basic checks were not deemed enough, and theses checks were revised after the</w:t>
      </w:r>
      <w:r w:rsidR="00396B98">
        <w:rPr>
          <w:rFonts w:ascii="Arial" w:hAnsi="Arial" w:cs="Arial"/>
          <w:sz w:val="24"/>
          <w:szCs w:val="24"/>
        </w:rPr>
        <w:t xml:space="preserve"> tragic deaths of Holly </w:t>
      </w:r>
      <w:r w:rsidR="00B340D2">
        <w:rPr>
          <w:rFonts w:ascii="Arial" w:hAnsi="Arial" w:cs="Arial"/>
          <w:sz w:val="24"/>
          <w:szCs w:val="24"/>
        </w:rPr>
        <w:t>W</w:t>
      </w:r>
      <w:r w:rsidR="00396B98">
        <w:rPr>
          <w:rFonts w:ascii="Arial" w:hAnsi="Arial" w:cs="Arial"/>
          <w:sz w:val="24"/>
          <w:szCs w:val="24"/>
        </w:rPr>
        <w:t xml:space="preserve">ells and Jessica </w:t>
      </w:r>
      <w:r w:rsidR="00B340D2">
        <w:rPr>
          <w:rFonts w:ascii="Arial" w:hAnsi="Arial" w:cs="Arial"/>
          <w:sz w:val="24"/>
          <w:szCs w:val="24"/>
        </w:rPr>
        <w:t>C</w:t>
      </w:r>
      <w:r w:rsidR="00396B98">
        <w:rPr>
          <w:rFonts w:ascii="Arial" w:hAnsi="Arial" w:cs="Arial"/>
          <w:sz w:val="24"/>
          <w:szCs w:val="24"/>
        </w:rPr>
        <w:t>hapman.</w:t>
      </w:r>
      <w:r w:rsidR="005F6F06">
        <w:rPr>
          <w:rFonts w:ascii="Arial" w:hAnsi="Arial" w:cs="Arial"/>
          <w:sz w:val="24"/>
          <w:szCs w:val="24"/>
        </w:rPr>
        <w:t xml:space="preserve"> Following the Bichard inquiry, Safeguarding Vulnerable Groups Act 2006 came into place</w:t>
      </w:r>
      <w:r w:rsidR="002911BC">
        <w:rPr>
          <w:rFonts w:ascii="Arial" w:hAnsi="Arial" w:cs="Arial"/>
          <w:sz w:val="24"/>
          <w:szCs w:val="24"/>
        </w:rPr>
        <w:t xml:space="preserve"> to safeguard children</w:t>
      </w:r>
      <w:r w:rsidR="00961B14">
        <w:rPr>
          <w:rFonts w:ascii="Arial" w:hAnsi="Arial" w:cs="Arial"/>
          <w:sz w:val="24"/>
          <w:szCs w:val="24"/>
        </w:rPr>
        <w:t xml:space="preserve"> and vulnerable adults</w:t>
      </w:r>
      <w:r w:rsidR="002911BC">
        <w:rPr>
          <w:rFonts w:ascii="Arial" w:hAnsi="Arial" w:cs="Arial"/>
          <w:sz w:val="24"/>
          <w:szCs w:val="24"/>
        </w:rPr>
        <w:t>,</w:t>
      </w:r>
      <w:r w:rsidR="00961B14">
        <w:rPr>
          <w:rFonts w:ascii="Arial" w:hAnsi="Arial" w:cs="Arial"/>
          <w:sz w:val="24"/>
          <w:szCs w:val="24"/>
        </w:rPr>
        <w:t xml:space="preserve"> they did this </w:t>
      </w:r>
      <w:r w:rsidR="00DC0EC0">
        <w:rPr>
          <w:rFonts w:ascii="Arial" w:hAnsi="Arial" w:cs="Arial"/>
          <w:sz w:val="24"/>
          <w:szCs w:val="24"/>
        </w:rPr>
        <w:t>b</w:t>
      </w:r>
      <w:r w:rsidR="00961B14">
        <w:rPr>
          <w:rFonts w:ascii="Arial" w:hAnsi="Arial" w:cs="Arial"/>
          <w:sz w:val="24"/>
          <w:szCs w:val="24"/>
        </w:rPr>
        <w:t>y keeping a record of people unsuitable to work with children</w:t>
      </w:r>
      <w:r w:rsidR="00103E0B">
        <w:rPr>
          <w:rFonts w:ascii="Arial" w:hAnsi="Arial" w:cs="Arial"/>
          <w:sz w:val="24"/>
          <w:szCs w:val="24"/>
        </w:rPr>
        <w:t xml:space="preserve"> and vulnerable adults</w:t>
      </w:r>
      <w:r w:rsidR="006265C4">
        <w:rPr>
          <w:rFonts w:ascii="Arial" w:hAnsi="Arial" w:cs="Arial"/>
          <w:sz w:val="24"/>
          <w:szCs w:val="24"/>
        </w:rPr>
        <w:t>.</w:t>
      </w:r>
      <w:r w:rsidR="002911BC">
        <w:rPr>
          <w:rFonts w:ascii="Arial" w:hAnsi="Arial" w:cs="Arial"/>
          <w:sz w:val="24"/>
          <w:szCs w:val="24"/>
        </w:rPr>
        <w:t xml:space="preserve"> </w:t>
      </w:r>
      <w:r w:rsidR="006265C4">
        <w:rPr>
          <w:rFonts w:ascii="Arial" w:hAnsi="Arial" w:cs="Arial"/>
          <w:sz w:val="24"/>
          <w:szCs w:val="24"/>
        </w:rPr>
        <w:t>F</w:t>
      </w:r>
      <w:r w:rsidR="002911BC">
        <w:rPr>
          <w:rFonts w:ascii="Arial" w:hAnsi="Arial" w:cs="Arial"/>
          <w:sz w:val="24"/>
          <w:szCs w:val="24"/>
        </w:rPr>
        <w:t>rom this Act came the Independent Safeguarding Authority</w:t>
      </w:r>
      <w:r w:rsidR="006265C4">
        <w:rPr>
          <w:rFonts w:ascii="Arial" w:hAnsi="Arial" w:cs="Arial"/>
          <w:sz w:val="24"/>
          <w:szCs w:val="24"/>
        </w:rPr>
        <w:t xml:space="preserve"> (Safeguarding matters, 2011).</w:t>
      </w:r>
    </w:p>
    <w:p w:rsidR="00FF5482" w:rsidRPr="00830A5D" w:rsidRDefault="0009025B" w:rsidP="008D7B4F">
      <w:pPr>
        <w:spacing w:line="360" w:lineRule="auto"/>
        <w:jc w:val="both"/>
        <w:rPr>
          <w:rFonts w:ascii="Arial" w:hAnsi="Arial" w:cs="Arial"/>
          <w:sz w:val="24"/>
          <w:szCs w:val="24"/>
        </w:rPr>
      </w:pPr>
      <w:r w:rsidRPr="00830A5D">
        <w:rPr>
          <w:rFonts w:ascii="Arial" w:hAnsi="Arial" w:cs="Arial"/>
          <w:sz w:val="24"/>
          <w:szCs w:val="24"/>
        </w:rPr>
        <w:t>I am</w:t>
      </w:r>
      <w:r w:rsidR="00724975">
        <w:rPr>
          <w:rFonts w:ascii="Arial" w:hAnsi="Arial" w:cs="Arial"/>
          <w:sz w:val="24"/>
          <w:szCs w:val="24"/>
        </w:rPr>
        <w:t xml:space="preserve"> </w:t>
      </w:r>
      <w:r w:rsidRPr="00830A5D">
        <w:rPr>
          <w:rFonts w:ascii="Arial" w:hAnsi="Arial" w:cs="Arial"/>
          <w:sz w:val="24"/>
          <w:szCs w:val="24"/>
        </w:rPr>
        <w:t xml:space="preserve">working as a </w:t>
      </w:r>
      <w:r w:rsidR="003771D5">
        <w:rPr>
          <w:rFonts w:ascii="Arial" w:hAnsi="Arial" w:cs="Arial"/>
          <w:sz w:val="24"/>
          <w:szCs w:val="24"/>
        </w:rPr>
        <w:t>T</w:t>
      </w:r>
      <w:r w:rsidRPr="00830A5D">
        <w:rPr>
          <w:rFonts w:ascii="Arial" w:hAnsi="Arial" w:cs="Arial"/>
          <w:sz w:val="24"/>
          <w:szCs w:val="24"/>
        </w:rPr>
        <w:t xml:space="preserve">eaching </w:t>
      </w:r>
      <w:r w:rsidR="003771D5">
        <w:rPr>
          <w:rFonts w:ascii="Arial" w:hAnsi="Arial" w:cs="Arial"/>
          <w:sz w:val="24"/>
          <w:szCs w:val="24"/>
        </w:rPr>
        <w:t>A</w:t>
      </w:r>
      <w:r w:rsidRPr="00830A5D">
        <w:rPr>
          <w:rFonts w:ascii="Arial" w:hAnsi="Arial" w:cs="Arial"/>
          <w:sz w:val="24"/>
          <w:szCs w:val="24"/>
        </w:rPr>
        <w:t xml:space="preserve">ssistant in </w:t>
      </w:r>
      <w:r w:rsidR="0066448C">
        <w:rPr>
          <w:rFonts w:ascii="Arial" w:hAnsi="Arial" w:cs="Arial"/>
          <w:sz w:val="24"/>
          <w:szCs w:val="24"/>
        </w:rPr>
        <w:t>a primary school and have done so</w:t>
      </w:r>
      <w:r w:rsidRPr="00830A5D">
        <w:rPr>
          <w:rFonts w:ascii="Arial" w:hAnsi="Arial" w:cs="Arial"/>
          <w:sz w:val="24"/>
          <w:szCs w:val="24"/>
        </w:rPr>
        <w:t xml:space="preserve"> for many years, this has given me some experience </w:t>
      </w:r>
      <w:r w:rsidR="00D45CDF">
        <w:rPr>
          <w:rFonts w:ascii="Arial" w:hAnsi="Arial" w:cs="Arial"/>
          <w:sz w:val="24"/>
          <w:szCs w:val="24"/>
        </w:rPr>
        <w:t>when</w:t>
      </w:r>
      <w:r w:rsidRPr="00830A5D">
        <w:rPr>
          <w:rFonts w:ascii="Arial" w:hAnsi="Arial" w:cs="Arial"/>
          <w:sz w:val="24"/>
          <w:szCs w:val="24"/>
        </w:rPr>
        <w:t xml:space="preserve"> safeguarding children, prior to this safeguarding module I ha</w:t>
      </w:r>
      <w:r w:rsidR="00724975">
        <w:rPr>
          <w:rFonts w:ascii="Arial" w:hAnsi="Arial" w:cs="Arial"/>
          <w:sz w:val="24"/>
          <w:szCs w:val="24"/>
        </w:rPr>
        <w:t>d</w:t>
      </w:r>
      <w:r w:rsidRPr="00830A5D">
        <w:rPr>
          <w:rFonts w:ascii="Arial" w:hAnsi="Arial" w:cs="Arial"/>
          <w:sz w:val="24"/>
          <w:szCs w:val="24"/>
        </w:rPr>
        <w:t xml:space="preserve"> attended</w:t>
      </w:r>
      <w:r w:rsidR="005116BA" w:rsidRPr="00830A5D">
        <w:rPr>
          <w:rFonts w:ascii="Arial" w:hAnsi="Arial" w:cs="Arial"/>
          <w:sz w:val="24"/>
          <w:szCs w:val="24"/>
        </w:rPr>
        <w:t xml:space="preserve"> courses, which has given me the basics on how to safeguard children in my care, however the safeguarding module I have undertaken in </w:t>
      </w:r>
      <w:r w:rsidR="00724975">
        <w:rPr>
          <w:rFonts w:ascii="Arial" w:hAnsi="Arial" w:cs="Arial"/>
          <w:sz w:val="24"/>
          <w:szCs w:val="24"/>
        </w:rPr>
        <w:t>U</w:t>
      </w:r>
      <w:r w:rsidR="005116BA" w:rsidRPr="00830A5D">
        <w:rPr>
          <w:rFonts w:ascii="Arial" w:hAnsi="Arial" w:cs="Arial"/>
          <w:sz w:val="24"/>
          <w:szCs w:val="24"/>
        </w:rPr>
        <w:t xml:space="preserve">niversity has opened my eyes up to new legislations, policies and procedures that I </w:t>
      </w:r>
      <w:r w:rsidR="00EB597A" w:rsidRPr="00830A5D">
        <w:rPr>
          <w:rFonts w:ascii="Arial" w:hAnsi="Arial" w:cs="Arial"/>
          <w:sz w:val="24"/>
          <w:szCs w:val="24"/>
        </w:rPr>
        <w:t>have been un aware of</w:t>
      </w:r>
      <w:r w:rsidR="00180EE0">
        <w:rPr>
          <w:rFonts w:ascii="Arial" w:hAnsi="Arial" w:cs="Arial"/>
          <w:sz w:val="24"/>
          <w:szCs w:val="24"/>
        </w:rPr>
        <w:t xml:space="preserve"> previous</w:t>
      </w:r>
      <w:r w:rsidR="00026768">
        <w:rPr>
          <w:rFonts w:ascii="Arial" w:hAnsi="Arial" w:cs="Arial"/>
          <w:sz w:val="24"/>
          <w:szCs w:val="24"/>
        </w:rPr>
        <w:t>ly</w:t>
      </w:r>
      <w:r w:rsidR="00EB597A" w:rsidRPr="00830A5D">
        <w:rPr>
          <w:rFonts w:ascii="Arial" w:hAnsi="Arial" w:cs="Arial"/>
          <w:sz w:val="24"/>
          <w:szCs w:val="24"/>
        </w:rPr>
        <w:t>, and has given me a deeper understanding on how to safeguard children</w:t>
      </w:r>
      <w:r w:rsidR="00026768">
        <w:rPr>
          <w:rFonts w:ascii="Arial" w:hAnsi="Arial" w:cs="Arial"/>
          <w:sz w:val="24"/>
          <w:szCs w:val="24"/>
        </w:rPr>
        <w:t xml:space="preserve"> in my setting</w:t>
      </w:r>
      <w:r w:rsidR="00EB597A" w:rsidRPr="00830A5D">
        <w:rPr>
          <w:rFonts w:ascii="Arial" w:hAnsi="Arial" w:cs="Arial"/>
          <w:sz w:val="24"/>
          <w:szCs w:val="24"/>
        </w:rPr>
        <w:t>.</w:t>
      </w:r>
    </w:p>
    <w:p w:rsidR="00BC79C4" w:rsidRDefault="00FF5482" w:rsidP="00BC79C4">
      <w:pPr>
        <w:spacing w:line="360" w:lineRule="auto"/>
        <w:jc w:val="both"/>
        <w:rPr>
          <w:rFonts w:ascii="Arial" w:hAnsi="Arial" w:cs="Arial"/>
          <w:sz w:val="24"/>
          <w:szCs w:val="24"/>
        </w:rPr>
      </w:pPr>
      <w:r w:rsidRPr="00830A5D">
        <w:rPr>
          <w:rFonts w:ascii="Arial" w:hAnsi="Arial" w:cs="Arial"/>
          <w:sz w:val="24"/>
          <w:szCs w:val="24"/>
        </w:rPr>
        <w:t xml:space="preserve">Here in </w:t>
      </w:r>
      <w:r w:rsidR="003771D5">
        <w:rPr>
          <w:rFonts w:ascii="Arial" w:hAnsi="Arial" w:cs="Arial"/>
          <w:sz w:val="24"/>
          <w:szCs w:val="24"/>
        </w:rPr>
        <w:t>U</w:t>
      </w:r>
      <w:r w:rsidRPr="00830A5D">
        <w:rPr>
          <w:rFonts w:ascii="Arial" w:hAnsi="Arial" w:cs="Arial"/>
          <w:sz w:val="24"/>
          <w:szCs w:val="24"/>
        </w:rPr>
        <w:t>niversity I have taken part in a child protection conference with a group consisting of a multi-</w:t>
      </w:r>
      <w:r w:rsidR="00981611">
        <w:rPr>
          <w:rFonts w:ascii="Arial" w:hAnsi="Arial" w:cs="Arial"/>
          <w:sz w:val="24"/>
          <w:szCs w:val="24"/>
        </w:rPr>
        <w:t>disciplinary</w:t>
      </w:r>
      <w:r w:rsidRPr="00830A5D">
        <w:rPr>
          <w:rFonts w:ascii="Arial" w:hAnsi="Arial" w:cs="Arial"/>
          <w:sz w:val="24"/>
          <w:szCs w:val="24"/>
        </w:rPr>
        <w:t xml:space="preserve"> team, my group consisted of </w:t>
      </w:r>
      <w:r w:rsidR="005A6A10">
        <w:rPr>
          <w:rFonts w:ascii="Arial" w:hAnsi="Arial" w:cs="Arial"/>
          <w:sz w:val="24"/>
          <w:szCs w:val="24"/>
        </w:rPr>
        <w:t>a</w:t>
      </w:r>
      <w:r w:rsidRPr="00830A5D">
        <w:rPr>
          <w:rFonts w:ascii="Arial" w:hAnsi="Arial" w:cs="Arial"/>
          <w:sz w:val="24"/>
          <w:szCs w:val="24"/>
        </w:rPr>
        <w:t xml:space="preserve"> </w:t>
      </w:r>
      <w:r w:rsidR="00CC6F27">
        <w:rPr>
          <w:rFonts w:ascii="Arial" w:hAnsi="Arial" w:cs="Arial"/>
          <w:sz w:val="24"/>
          <w:szCs w:val="24"/>
        </w:rPr>
        <w:t>S</w:t>
      </w:r>
      <w:r w:rsidRPr="00830A5D">
        <w:rPr>
          <w:rFonts w:ascii="Arial" w:hAnsi="Arial" w:cs="Arial"/>
          <w:sz w:val="24"/>
          <w:szCs w:val="24"/>
        </w:rPr>
        <w:t xml:space="preserve">afeguarding </w:t>
      </w:r>
      <w:r w:rsidR="00CC6F27">
        <w:rPr>
          <w:rFonts w:ascii="Arial" w:hAnsi="Arial" w:cs="Arial"/>
          <w:sz w:val="24"/>
          <w:szCs w:val="24"/>
        </w:rPr>
        <w:t>O</w:t>
      </w:r>
      <w:r w:rsidRPr="00830A5D">
        <w:rPr>
          <w:rFonts w:ascii="Arial" w:hAnsi="Arial" w:cs="Arial"/>
          <w:sz w:val="24"/>
          <w:szCs w:val="24"/>
        </w:rPr>
        <w:t xml:space="preserve">fficer </w:t>
      </w:r>
      <w:r w:rsidR="005A6A10">
        <w:rPr>
          <w:rFonts w:ascii="Arial" w:hAnsi="Arial" w:cs="Arial"/>
          <w:sz w:val="24"/>
          <w:szCs w:val="24"/>
        </w:rPr>
        <w:t>a</w:t>
      </w:r>
      <w:r w:rsidRPr="00830A5D">
        <w:rPr>
          <w:rFonts w:ascii="Arial" w:hAnsi="Arial" w:cs="Arial"/>
          <w:sz w:val="24"/>
          <w:szCs w:val="24"/>
        </w:rPr>
        <w:t xml:space="preserve"> </w:t>
      </w:r>
      <w:r w:rsidR="00246E97">
        <w:rPr>
          <w:rFonts w:ascii="Arial" w:hAnsi="Arial" w:cs="Arial"/>
          <w:sz w:val="24"/>
          <w:szCs w:val="24"/>
        </w:rPr>
        <w:t>K</w:t>
      </w:r>
      <w:r w:rsidRPr="00830A5D">
        <w:rPr>
          <w:rFonts w:ascii="Arial" w:hAnsi="Arial" w:cs="Arial"/>
          <w:sz w:val="24"/>
          <w:szCs w:val="24"/>
        </w:rPr>
        <w:t xml:space="preserve">ey </w:t>
      </w:r>
      <w:r w:rsidR="00246E97">
        <w:rPr>
          <w:rFonts w:ascii="Arial" w:hAnsi="Arial" w:cs="Arial"/>
          <w:sz w:val="24"/>
          <w:szCs w:val="24"/>
        </w:rPr>
        <w:t>W</w:t>
      </w:r>
      <w:r w:rsidRPr="00830A5D">
        <w:rPr>
          <w:rFonts w:ascii="Arial" w:hAnsi="Arial" w:cs="Arial"/>
          <w:sz w:val="24"/>
          <w:szCs w:val="24"/>
        </w:rPr>
        <w:t xml:space="preserve">orker </w:t>
      </w:r>
      <w:r w:rsidR="005A6A10">
        <w:rPr>
          <w:rFonts w:ascii="Arial" w:hAnsi="Arial" w:cs="Arial"/>
          <w:sz w:val="24"/>
          <w:szCs w:val="24"/>
        </w:rPr>
        <w:t>a</w:t>
      </w:r>
      <w:r w:rsidRPr="00830A5D">
        <w:rPr>
          <w:rFonts w:ascii="Arial" w:hAnsi="Arial" w:cs="Arial"/>
          <w:sz w:val="24"/>
          <w:szCs w:val="24"/>
        </w:rPr>
        <w:t xml:space="preserve"> </w:t>
      </w:r>
      <w:r w:rsidR="00246E97">
        <w:rPr>
          <w:rFonts w:ascii="Arial" w:hAnsi="Arial" w:cs="Arial"/>
          <w:sz w:val="24"/>
          <w:szCs w:val="24"/>
        </w:rPr>
        <w:t>S</w:t>
      </w:r>
      <w:r w:rsidRPr="00830A5D">
        <w:rPr>
          <w:rFonts w:ascii="Arial" w:hAnsi="Arial" w:cs="Arial"/>
          <w:sz w:val="24"/>
          <w:szCs w:val="24"/>
        </w:rPr>
        <w:t xml:space="preserve">ocial </w:t>
      </w:r>
      <w:r w:rsidR="00246E97">
        <w:rPr>
          <w:rFonts w:ascii="Arial" w:hAnsi="Arial" w:cs="Arial"/>
          <w:sz w:val="24"/>
          <w:szCs w:val="24"/>
        </w:rPr>
        <w:t>W</w:t>
      </w:r>
      <w:r w:rsidRPr="00830A5D">
        <w:rPr>
          <w:rFonts w:ascii="Arial" w:hAnsi="Arial" w:cs="Arial"/>
          <w:sz w:val="24"/>
          <w:szCs w:val="24"/>
        </w:rPr>
        <w:t xml:space="preserve">orker and myself acting as a </w:t>
      </w:r>
      <w:r w:rsidR="00246E97">
        <w:rPr>
          <w:rFonts w:ascii="Arial" w:hAnsi="Arial" w:cs="Arial"/>
          <w:sz w:val="24"/>
          <w:szCs w:val="24"/>
        </w:rPr>
        <w:t>H</w:t>
      </w:r>
      <w:r w:rsidRPr="00830A5D">
        <w:rPr>
          <w:rFonts w:ascii="Arial" w:hAnsi="Arial" w:cs="Arial"/>
          <w:sz w:val="24"/>
          <w:szCs w:val="24"/>
        </w:rPr>
        <w:t xml:space="preserve">ealth </w:t>
      </w:r>
      <w:r w:rsidR="00246E97">
        <w:rPr>
          <w:rFonts w:ascii="Arial" w:hAnsi="Arial" w:cs="Arial"/>
          <w:sz w:val="24"/>
          <w:szCs w:val="24"/>
        </w:rPr>
        <w:t>Vi</w:t>
      </w:r>
      <w:r w:rsidRPr="00830A5D">
        <w:rPr>
          <w:rFonts w:ascii="Arial" w:hAnsi="Arial" w:cs="Arial"/>
          <w:sz w:val="24"/>
          <w:szCs w:val="24"/>
        </w:rPr>
        <w:t>sitor</w:t>
      </w:r>
      <w:r w:rsidR="00830A5D" w:rsidRPr="00830A5D">
        <w:rPr>
          <w:rFonts w:ascii="Arial" w:hAnsi="Arial" w:cs="Arial"/>
          <w:sz w:val="24"/>
          <w:szCs w:val="24"/>
        </w:rPr>
        <w:t>, I</w:t>
      </w:r>
      <w:r w:rsidR="00246E97">
        <w:rPr>
          <w:rFonts w:ascii="Arial" w:hAnsi="Arial" w:cs="Arial"/>
          <w:sz w:val="24"/>
          <w:szCs w:val="24"/>
        </w:rPr>
        <w:t xml:space="preserve"> have</w:t>
      </w:r>
      <w:r w:rsidR="00830A5D" w:rsidRPr="00830A5D">
        <w:rPr>
          <w:rFonts w:ascii="Arial" w:hAnsi="Arial" w:cs="Arial"/>
          <w:sz w:val="24"/>
          <w:szCs w:val="24"/>
        </w:rPr>
        <w:t xml:space="preserve"> found this beneficial as it</w:t>
      </w:r>
      <w:r w:rsidR="00246E97">
        <w:rPr>
          <w:rFonts w:ascii="Arial" w:hAnsi="Arial" w:cs="Arial"/>
          <w:sz w:val="24"/>
          <w:szCs w:val="24"/>
        </w:rPr>
        <w:t xml:space="preserve"> has</w:t>
      </w:r>
      <w:r w:rsidR="00830A5D" w:rsidRPr="00830A5D">
        <w:rPr>
          <w:rFonts w:ascii="Arial" w:hAnsi="Arial" w:cs="Arial"/>
          <w:sz w:val="24"/>
          <w:szCs w:val="24"/>
        </w:rPr>
        <w:t xml:space="preserve"> opened my eyes up to</w:t>
      </w:r>
      <w:r w:rsidR="005A6A10">
        <w:rPr>
          <w:rFonts w:ascii="Arial" w:hAnsi="Arial" w:cs="Arial"/>
          <w:sz w:val="24"/>
          <w:szCs w:val="24"/>
        </w:rPr>
        <w:t xml:space="preserve"> other </w:t>
      </w:r>
      <w:r w:rsidR="00830A5D" w:rsidRPr="00830A5D">
        <w:rPr>
          <w:rFonts w:ascii="Arial" w:hAnsi="Arial" w:cs="Arial"/>
          <w:sz w:val="24"/>
          <w:szCs w:val="24"/>
        </w:rPr>
        <w:t>professional roles,</w:t>
      </w:r>
      <w:r w:rsidR="00CE0120">
        <w:rPr>
          <w:rFonts w:ascii="Arial" w:hAnsi="Arial" w:cs="Arial"/>
          <w:sz w:val="24"/>
          <w:szCs w:val="24"/>
        </w:rPr>
        <w:t xml:space="preserve"> I</w:t>
      </w:r>
      <w:r w:rsidR="00E747BF">
        <w:rPr>
          <w:rFonts w:ascii="Arial" w:hAnsi="Arial" w:cs="Arial"/>
          <w:sz w:val="24"/>
          <w:szCs w:val="24"/>
        </w:rPr>
        <w:t xml:space="preserve"> have</w:t>
      </w:r>
      <w:r w:rsidR="00CE0120">
        <w:rPr>
          <w:rFonts w:ascii="Arial" w:hAnsi="Arial" w:cs="Arial"/>
          <w:sz w:val="24"/>
          <w:szCs w:val="24"/>
        </w:rPr>
        <w:t xml:space="preserve"> also gained knowledge on</w:t>
      </w:r>
      <w:r w:rsidR="00830A5D" w:rsidRPr="00830A5D">
        <w:rPr>
          <w:rFonts w:ascii="Arial" w:hAnsi="Arial" w:cs="Arial"/>
          <w:sz w:val="24"/>
          <w:szCs w:val="24"/>
        </w:rPr>
        <w:t xml:space="preserve"> the importance of multiagency working</w:t>
      </w:r>
      <w:r w:rsidR="00CE0120">
        <w:rPr>
          <w:rFonts w:ascii="Arial" w:hAnsi="Arial" w:cs="Arial"/>
          <w:sz w:val="24"/>
          <w:szCs w:val="24"/>
        </w:rPr>
        <w:t xml:space="preserve"> and how it</w:t>
      </w:r>
      <w:r w:rsidR="00830A5D" w:rsidRPr="00830A5D">
        <w:rPr>
          <w:rFonts w:ascii="Arial" w:hAnsi="Arial" w:cs="Arial"/>
          <w:sz w:val="24"/>
          <w:szCs w:val="24"/>
        </w:rPr>
        <w:t xml:space="preserve"> proves paramount when safeguarding children.</w:t>
      </w:r>
      <w:r w:rsidR="00D64D1B">
        <w:rPr>
          <w:rFonts w:ascii="Arial" w:hAnsi="Arial" w:cs="Arial"/>
          <w:sz w:val="24"/>
          <w:szCs w:val="24"/>
        </w:rPr>
        <w:t xml:space="preserve"> </w:t>
      </w:r>
      <w:r w:rsidR="007D3454">
        <w:rPr>
          <w:rFonts w:ascii="Arial" w:hAnsi="Arial" w:cs="Arial"/>
          <w:sz w:val="24"/>
          <w:szCs w:val="24"/>
        </w:rPr>
        <w:t>Before</w:t>
      </w:r>
      <w:r w:rsidR="00D64D1B">
        <w:rPr>
          <w:rFonts w:ascii="Arial" w:hAnsi="Arial" w:cs="Arial"/>
          <w:sz w:val="24"/>
          <w:szCs w:val="24"/>
        </w:rPr>
        <w:t xml:space="preserve"> this I had</w:t>
      </w:r>
      <w:r w:rsidR="00CE0120">
        <w:rPr>
          <w:rFonts w:ascii="Arial" w:hAnsi="Arial" w:cs="Arial"/>
          <w:sz w:val="24"/>
          <w:szCs w:val="24"/>
        </w:rPr>
        <w:t xml:space="preserve"> never been involved in</w:t>
      </w:r>
      <w:r w:rsidR="00D64D1B">
        <w:rPr>
          <w:rFonts w:ascii="Arial" w:hAnsi="Arial" w:cs="Arial"/>
          <w:sz w:val="24"/>
          <w:szCs w:val="24"/>
        </w:rPr>
        <w:t xml:space="preserve"> or had any knowledge on how a child protection conference</w:t>
      </w:r>
      <w:r w:rsidR="00931D02">
        <w:rPr>
          <w:rFonts w:ascii="Arial" w:hAnsi="Arial" w:cs="Arial"/>
          <w:sz w:val="24"/>
          <w:szCs w:val="24"/>
        </w:rPr>
        <w:t xml:space="preserve"> worked</w:t>
      </w:r>
      <w:r w:rsidR="007D3454">
        <w:rPr>
          <w:rFonts w:ascii="Arial" w:hAnsi="Arial" w:cs="Arial"/>
          <w:sz w:val="24"/>
          <w:szCs w:val="24"/>
        </w:rPr>
        <w:t>,</w:t>
      </w:r>
      <w:r w:rsidR="00931D02">
        <w:rPr>
          <w:rFonts w:ascii="Arial" w:hAnsi="Arial" w:cs="Arial"/>
          <w:sz w:val="24"/>
          <w:szCs w:val="24"/>
        </w:rPr>
        <w:t xml:space="preserve"> I feel that after taking part in </w:t>
      </w:r>
      <w:r w:rsidR="00931D02">
        <w:rPr>
          <w:rFonts w:ascii="Arial" w:hAnsi="Arial" w:cs="Arial"/>
          <w:sz w:val="24"/>
          <w:szCs w:val="24"/>
        </w:rPr>
        <w:lastRenderedPageBreak/>
        <w:t>a role play child protection conference</w:t>
      </w:r>
      <w:r w:rsidR="00F00BC4">
        <w:rPr>
          <w:rFonts w:ascii="Arial" w:hAnsi="Arial" w:cs="Arial"/>
          <w:sz w:val="24"/>
          <w:szCs w:val="24"/>
        </w:rPr>
        <w:t>,</w:t>
      </w:r>
      <w:r w:rsidR="007D3454">
        <w:rPr>
          <w:rFonts w:ascii="Arial" w:hAnsi="Arial" w:cs="Arial"/>
          <w:sz w:val="24"/>
          <w:szCs w:val="24"/>
        </w:rPr>
        <w:t xml:space="preserve"> </w:t>
      </w:r>
      <w:r w:rsidR="00931D02">
        <w:rPr>
          <w:rFonts w:ascii="Arial" w:hAnsi="Arial" w:cs="Arial"/>
          <w:sz w:val="24"/>
          <w:szCs w:val="24"/>
        </w:rPr>
        <w:t>I</w:t>
      </w:r>
      <w:r w:rsidR="007D3454">
        <w:rPr>
          <w:rFonts w:ascii="Arial" w:hAnsi="Arial" w:cs="Arial"/>
          <w:sz w:val="24"/>
          <w:szCs w:val="24"/>
        </w:rPr>
        <w:t xml:space="preserve"> </w:t>
      </w:r>
      <w:r w:rsidR="00931D02">
        <w:rPr>
          <w:rFonts w:ascii="Arial" w:hAnsi="Arial" w:cs="Arial"/>
          <w:sz w:val="24"/>
          <w:szCs w:val="24"/>
        </w:rPr>
        <w:t>now have a greater understanding of how multi-</w:t>
      </w:r>
      <w:r w:rsidR="00981611">
        <w:rPr>
          <w:rFonts w:ascii="Arial" w:hAnsi="Arial" w:cs="Arial"/>
          <w:sz w:val="24"/>
          <w:szCs w:val="24"/>
        </w:rPr>
        <w:t>disciplinary</w:t>
      </w:r>
      <w:r w:rsidR="00931D02">
        <w:rPr>
          <w:rFonts w:ascii="Arial" w:hAnsi="Arial" w:cs="Arial"/>
          <w:sz w:val="24"/>
          <w:szCs w:val="24"/>
        </w:rPr>
        <w:t xml:space="preserve"> teams work.</w:t>
      </w:r>
      <w:r w:rsidR="00BB265B">
        <w:rPr>
          <w:rFonts w:ascii="Arial" w:hAnsi="Arial" w:cs="Arial"/>
          <w:sz w:val="24"/>
          <w:szCs w:val="24"/>
        </w:rPr>
        <w:t xml:space="preserve"> </w:t>
      </w:r>
      <w:r w:rsidR="00BC79C4" w:rsidRPr="00830A5D">
        <w:rPr>
          <w:rFonts w:ascii="Arial" w:hAnsi="Arial" w:cs="Arial"/>
          <w:sz w:val="24"/>
          <w:szCs w:val="24"/>
        </w:rPr>
        <w:t>Walker (2008) agrees</w:t>
      </w:r>
      <w:r w:rsidR="0026340E">
        <w:rPr>
          <w:rFonts w:ascii="Arial" w:hAnsi="Arial" w:cs="Arial"/>
          <w:sz w:val="24"/>
          <w:szCs w:val="24"/>
        </w:rPr>
        <w:t xml:space="preserve"> by</w:t>
      </w:r>
      <w:r w:rsidR="004C65CB">
        <w:rPr>
          <w:rFonts w:ascii="Arial" w:hAnsi="Arial" w:cs="Arial"/>
          <w:sz w:val="24"/>
          <w:szCs w:val="24"/>
        </w:rPr>
        <w:t xml:space="preserve"> saying</w:t>
      </w:r>
      <w:r w:rsidR="00BC79C4">
        <w:rPr>
          <w:rFonts w:ascii="Arial" w:hAnsi="Arial" w:cs="Arial"/>
          <w:sz w:val="24"/>
          <w:szCs w:val="24"/>
        </w:rPr>
        <w:t xml:space="preserve"> that a</w:t>
      </w:r>
      <w:r w:rsidR="00AA503B">
        <w:rPr>
          <w:rFonts w:ascii="Arial" w:hAnsi="Arial" w:cs="Arial"/>
          <w:sz w:val="24"/>
          <w:szCs w:val="24"/>
        </w:rPr>
        <w:t xml:space="preserve"> </w:t>
      </w:r>
      <w:r w:rsidR="00BC79C4">
        <w:rPr>
          <w:rFonts w:ascii="Arial" w:hAnsi="Arial" w:cs="Arial"/>
          <w:sz w:val="24"/>
          <w:szCs w:val="24"/>
        </w:rPr>
        <w:t xml:space="preserve">multi-agency approach when safeguarding children is beneficial </w:t>
      </w:r>
      <w:r w:rsidR="00BC79C4" w:rsidRPr="00830A5D">
        <w:rPr>
          <w:rFonts w:ascii="Arial" w:hAnsi="Arial" w:cs="Arial"/>
          <w:sz w:val="24"/>
          <w:szCs w:val="24"/>
        </w:rPr>
        <w:t>he openly writes about the Children Act 2004</w:t>
      </w:r>
      <w:r w:rsidR="00BC79C4">
        <w:rPr>
          <w:rFonts w:ascii="Arial" w:hAnsi="Arial" w:cs="Arial"/>
          <w:sz w:val="24"/>
          <w:szCs w:val="24"/>
        </w:rPr>
        <w:t xml:space="preserve"> and explains that section 10 of</w:t>
      </w:r>
      <w:r w:rsidR="00BC79C4" w:rsidRPr="00830A5D">
        <w:rPr>
          <w:rFonts w:ascii="Arial" w:hAnsi="Arial" w:cs="Arial"/>
          <w:sz w:val="24"/>
          <w:szCs w:val="24"/>
        </w:rPr>
        <w:t xml:space="preserve"> the </w:t>
      </w:r>
      <w:r w:rsidR="00F00BC4">
        <w:rPr>
          <w:rFonts w:ascii="Arial" w:hAnsi="Arial" w:cs="Arial"/>
          <w:sz w:val="24"/>
          <w:szCs w:val="24"/>
        </w:rPr>
        <w:t>A</w:t>
      </w:r>
      <w:r w:rsidR="00BC79C4" w:rsidRPr="00830A5D">
        <w:rPr>
          <w:rFonts w:ascii="Arial" w:hAnsi="Arial" w:cs="Arial"/>
          <w:sz w:val="24"/>
          <w:szCs w:val="24"/>
        </w:rPr>
        <w:t>ct tells us that all professionals</w:t>
      </w:r>
      <w:r w:rsidR="00BC79C4">
        <w:rPr>
          <w:rFonts w:ascii="Arial" w:hAnsi="Arial" w:cs="Arial"/>
          <w:sz w:val="24"/>
          <w:szCs w:val="24"/>
        </w:rPr>
        <w:t xml:space="preserve"> that work with or </w:t>
      </w:r>
      <w:proofErr w:type="gramStart"/>
      <w:r w:rsidR="00BC79C4">
        <w:rPr>
          <w:rFonts w:ascii="Arial" w:hAnsi="Arial" w:cs="Arial"/>
          <w:sz w:val="24"/>
          <w:szCs w:val="24"/>
        </w:rPr>
        <w:t>come into contact with</w:t>
      </w:r>
      <w:proofErr w:type="gramEnd"/>
      <w:r w:rsidR="00BC79C4" w:rsidRPr="00830A5D">
        <w:rPr>
          <w:rFonts w:ascii="Arial" w:hAnsi="Arial" w:cs="Arial"/>
          <w:sz w:val="24"/>
          <w:szCs w:val="24"/>
        </w:rPr>
        <w:t xml:space="preserve"> </w:t>
      </w:r>
      <w:r w:rsidR="00BC79C4">
        <w:rPr>
          <w:rFonts w:ascii="Arial" w:hAnsi="Arial" w:cs="Arial"/>
          <w:sz w:val="24"/>
          <w:szCs w:val="24"/>
        </w:rPr>
        <w:t xml:space="preserve">children </w:t>
      </w:r>
      <w:r w:rsidR="00BC79C4" w:rsidRPr="00830A5D">
        <w:rPr>
          <w:rFonts w:ascii="Arial" w:hAnsi="Arial" w:cs="Arial"/>
          <w:sz w:val="24"/>
          <w:szCs w:val="24"/>
        </w:rPr>
        <w:t>should cooperate effectively</w:t>
      </w:r>
      <w:r w:rsidR="00BC79C4">
        <w:rPr>
          <w:rFonts w:ascii="Arial" w:hAnsi="Arial" w:cs="Arial"/>
          <w:sz w:val="24"/>
          <w:szCs w:val="24"/>
        </w:rPr>
        <w:t xml:space="preserve"> and be actively involved</w:t>
      </w:r>
      <w:r w:rsidR="00BC79C4" w:rsidRPr="00830A5D">
        <w:rPr>
          <w:rFonts w:ascii="Arial" w:hAnsi="Arial" w:cs="Arial"/>
          <w:sz w:val="24"/>
          <w:szCs w:val="24"/>
        </w:rPr>
        <w:t xml:space="preserve"> to aide a </w:t>
      </w:r>
      <w:r w:rsidR="00BC79C4">
        <w:rPr>
          <w:rFonts w:ascii="Arial" w:hAnsi="Arial" w:cs="Arial"/>
          <w:sz w:val="24"/>
          <w:szCs w:val="24"/>
        </w:rPr>
        <w:t xml:space="preserve">child and their family’s </w:t>
      </w:r>
      <w:r w:rsidR="00BC79C4" w:rsidRPr="00830A5D">
        <w:rPr>
          <w:rFonts w:ascii="Arial" w:hAnsi="Arial" w:cs="Arial"/>
          <w:sz w:val="24"/>
          <w:szCs w:val="24"/>
        </w:rPr>
        <w:t>wellbeing</w:t>
      </w:r>
      <w:r w:rsidR="00BC79C4">
        <w:rPr>
          <w:rFonts w:ascii="Arial" w:hAnsi="Arial" w:cs="Arial"/>
          <w:sz w:val="24"/>
          <w:szCs w:val="24"/>
        </w:rPr>
        <w:t xml:space="preserve"> (Walker,2008). Penn (2011) agrees she explains that looking after children and their families is complex and requires a multi-</w:t>
      </w:r>
      <w:r w:rsidR="00C94EFB">
        <w:rPr>
          <w:rFonts w:ascii="Arial" w:hAnsi="Arial" w:cs="Arial"/>
          <w:sz w:val="24"/>
          <w:szCs w:val="24"/>
        </w:rPr>
        <w:t>agency</w:t>
      </w:r>
      <w:r w:rsidR="00BC79C4">
        <w:rPr>
          <w:rFonts w:ascii="Arial" w:hAnsi="Arial" w:cs="Arial"/>
          <w:sz w:val="24"/>
          <w:szCs w:val="24"/>
        </w:rPr>
        <w:t xml:space="preserve"> team to assist in safeguarding children and their families, and that it isn’t just one professional’s responsibility.</w:t>
      </w:r>
    </w:p>
    <w:p w:rsidR="006A130F" w:rsidRDefault="00080C3F" w:rsidP="008D7B4F">
      <w:pPr>
        <w:spacing w:line="360" w:lineRule="auto"/>
        <w:jc w:val="both"/>
        <w:rPr>
          <w:rFonts w:ascii="Arial" w:hAnsi="Arial" w:cs="Arial"/>
          <w:sz w:val="24"/>
          <w:szCs w:val="24"/>
        </w:rPr>
      </w:pPr>
      <w:r>
        <w:rPr>
          <w:rFonts w:ascii="Arial" w:hAnsi="Arial" w:cs="Arial"/>
          <w:sz w:val="24"/>
          <w:szCs w:val="24"/>
        </w:rPr>
        <w:t>After researching some of the acts and legislations I feel that I now have a deeper understanding on why the acts and legislations were put into place</w:t>
      </w:r>
      <w:r w:rsidR="003D274C">
        <w:rPr>
          <w:rFonts w:ascii="Arial" w:hAnsi="Arial" w:cs="Arial"/>
          <w:sz w:val="24"/>
          <w:szCs w:val="24"/>
        </w:rPr>
        <w:t>,</w:t>
      </w:r>
      <w:r>
        <w:rPr>
          <w:rFonts w:ascii="Arial" w:hAnsi="Arial" w:cs="Arial"/>
          <w:sz w:val="24"/>
          <w:szCs w:val="24"/>
        </w:rPr>
        <w:t xml:space="preserve"> and how reforms</w:t>
      </w:r>
      <w:r w:rsidR="00B800CC">
        <w:rPr>
          <w:rFonts w:ascii="Arial" w:hAnsi="Arial" w:cs="Arial"/>
          <w:sz w:val="24"/>
          <w:szCs w:val="24"/>
        </w:rPr>
        <w:t>,</w:t>
      </w:r>
      <w:r>
        <w:rPr>
          <w:rFonts w:ascii="Arial" w:hAnsi="Arial" w:cs="Arial"/>
          <w:sz w:val="24"/>
          <w:szCs w:val="24"/>
        </w:rPr>
        <w:t xml:space="preserve"> improvements and drastic changes have happened over the years due to the death and mistreatment of many </w:t>
      </w:r>
      <w:r w:rsidR="000258D9">
        <w:rPr>
          <w:rFonts w:ascii="Arial" w:hAnsi="Arial" w:cs="Arial"/>
          <w:sz w:val="24"/>
          <w:szCs w:val="24"/>
        </w:rPr>
        <w:t>children. The</w:t>
      </w:r>
      <w:r w:rsidR="00AF54E0">
        <w:rPr>
          <w:rFonts w:ascii="Arial" w:hAnsi="Arial" w:cs="Arial"/>
          <w:sz w:val="24"/>
          <w:szCs w:val="24"/>
        </w:rPr>
        <w:t xml:space="preserve"> </w:t>
      </w:r>
      <w:r w:rsidR="00E85F7E">
        <w:rPr>
          <w:rFonts w:ascii="Arial" w:hAnsi="Arial" w:cs="Arial"/>
          <w:sz w:val="24"/>
          <w:szCs w:val="24"/>
        </w:rPr>
        <w:t>Children’s</w:t>
      </w:r>
      <w:r w:rsidR="00AF54E0">
        <w:rPr>
          <w:rFonts w:ascii="Arial" w:hAnsi="Arial" w:cs="Arial"/>
          <w:sz w:val="24"/>
          <w:szCs w:val="24"/>
        </w:rPr>
        <w:t xml:space="preserve"> Charter</w:t>
      </w:r>
      <w:r w:rsidR="000258D9">
        <w:rPr>
          <w:rFonts w:ascii="Arial" w:hAnsi="Arial" w:cs="Arial"/>
          <w:sz w:val="24"/>
          <w:szCs w:val="24"/>
        </w:rPr>
        <w:t xml:space="preserve"> otherwise known as Children Act 1889 was the first child centred act to come from </w:t>
      </w:r>
      <w:r w:rsidR="008201FE">
        <w:rPr>
          <w:rFonts w:ascii="Arial" w:hAnsi="Arial" w:cs="Arial"/>
          <w:sz w:val="24"/>
          <w:szCs w:val="24"/>
        </w:rPr>
        <w:t>P</w:t>
      </w:r>
      <w:r w:rsidR="000258D9">
        <w:rPr>
          <w:rFonts w:ascii="Arial" w:hAnsi="Arial" w:cs="Arial"/>
          <w:sz w:val="24"/>
          <w:szCs w:val="24"/>
        </w:rPr>
        <w:t>arliament</w:t>
      </w:r>
      <w:r w:rsidR="00AF54E0">
        <w:rPr>
          <w:rFonts w:ascii="Arial" w:hAnsi="Arial" w:cs="Arial"/>
          <w:sz w:val="24"/>
          <w:szCs w:val="24"/>
        </w:rPr>
        <w:t>, this act meant that</w:t>
      </w:r>
      <w:r w:rsidR="00A14BF2">
        <w:rPr>
          <w:rFonts w:ascii="Arial" w:hAnsi="Arial" w:cs="Arial"/>
          <w:sz w:val="24"/>
          <w:szCs w:val="24"/>
        </w:rPr>
        <w:t xml:space="preserve"> the</w:t>
      </w:r>
      <w:r w:rsidR="00AF54E0">
        <w:rPr>
          <w:rFonts w:ascii="Arial" w:hAnsi="Arial" w:cs="Arial"/>
          <w:sz w:val="24"/>
          <w:szCs w:val="24"/>
        </w:rPr>
        <w:t xml:space="preserve"> police were able to arrest anyone that mistreated children and were able to enter homes to prevent children from abus</w:t>
      </w:r>
      <w:r w:rsidR="00E85F7E">
        <w:rPr>
          <w:rFonts w:ascii="Arial" w:hAnsi="Arial" w:cs="Arial"/>
          <w:sz w:val="24"/>
          <w:szCs w:val="24"/>
        </w:rPr>
        <w:t>e.</w:t>
      </w:r>
      <w:r w:rsidR="00442558">
        <w:rPr>
          <w:rFonts w:ascii="Arial" w:hAnsi="Arial" w:cs="Arial"/>
          <w:sz w:val="24"/>
          <w:szCs w:val="24"/>
        </w:rPr>
        <w:t xml:space="preserve"> During my research</w:t>
      </w:r>
      <w:r w:rsidR="00E06078" w:rsidRPr="004C7115">
        <w:rPr>
          <w:rFonts w:ascii="Arial" w:hAnsi="Arial" w:cs="Arial"/>
          <w:color w:val="FF0000"/>
          <w:sz w:val="24"/>
          <w:szCs w:val="24"/>
        </w:rPr>
        <w:t xml:space="preserve"> </w:t>
      </w:r>
      <w:r w:rsidR="00442558">
        <w:rPr>
          <w:rFonts w:ascii="Arial" w:hAnsi="Arial" w:cs="Arial"/>
          <w:sz w:val="24"/>
          <w:szCs w:val="24"/>
        </w:rPr>
        <w:t>o</w:t>
      </w:r>
      <w:r w:rsidR="00E06078">
        <w:rPr>
          <w:rFonts w:ascii="Arial" w:hAnsi="Arial" w:cs="Arial"/>
          <w:sz w:val="24"/>
          <w:szCs w:val="24"/>
        </w:rPr>
        <w:t>ne</w:t>
      </w:r>
      <w:r w:rsidR="005B46CC">
        <w:rPr>
          <w:rFonts w:ascii="Arial" w:hAnsi="Arial" w:cs="Arial"/>
          <w:sz w:val="24"/>
          <w:szCs w:val="24"/>
        </w:rPr>
        <w:t xml:space="preserve"> act that st</w:t>
      </w:r>
      <w:r w:rsidR="00442558">
        <w:rPr>
          <w:rFonts w:ascii="Arial" w:hAnsi="Arial" w:cs="Arial"/>
          <w:sz w:val="24"/>
          <w:szCs w:val="24"/>
        </w:rPr>
        <w:t>ood</w:t>
      </w:r>
      <w:r w:rsidR="005B46CC">
        <w:rPr>
          <w:rFonts w:ascii="Arial" w:hAnsi="Arial" w:cs="Arial"/>
          <w:sz w:val="24"/>
          <w:szCs w:val="24"/>
        </w:rPr>
        <w:t xml:space="preserve"> out to me</w:t>
      </w:r>
      <w:r w:rsidR="00E14871">
        <w:rPr>
          <w:rFonts w:ascii="Arial" w:hAnsi="Arial" w:cs="Arial"/>
          <w:sz w:val="24"/>
          <w:szCs w:val="24"/>
        </w:rPr>
        <w:t xml:space="preserve"> </w:t>
      </w:r>
      <w:r w:rsidR="00442558">
        <w:rPr>
          <w:rFonts w:ascii="Arial" w:hAnsi="Arial" w:cs="Arial"/>
          <w:sz w:val="24"/>
          <w:szCs w:val="24"/>
        </w:rPr>
        <w:t>was</w:t>
      </w:r>
      <w:r w:rsidR="003833BB">
        <w:rPr>
          <w:rFonts w:ascii="Arial" w:hAnsi="Arial" w:cs="Arial"/>
          <w:sz w:val="24"/>
          <w:szCs w:val="24"/>
        </w:rPr>
        <w:t xml:space="preserve"> </w:t>
      </w:r>
      <w:r w:rsidR="004C65CB">
        <w:rPr>
          <w:rFonts w:ascii="Arial" w:hAnsi="Arial" w:cs="Arial"/>
          <w:sz w:val="24"/>
          <w:szCs w:val="24"/>
        </w:rPr>
        <w:t>Every</w:t>
      </w:r>
      <w:r w:rsidR="00E14871">
        <w:rPr>
          <w:rFonts w:ascii="Arial" w:hAnsi="Arial" w:cs="Arial"/>
          <w:sz w:val="24"/>
          <w:szCs w:val="24"/>
        </w:rPr>
        <w:t xml:space="preserve"> Child M</w:t>
      </w:r>
      <w:r w:rsidR="00D61FED">
        <w:rPr>
          <w:rFonts w:ascii="Arial" w:hAnsi="Arial" w:cs="Arial"/>
          <w:sz w:val="24"/>
          <w:szCs w:val="24"/>
        </w:rPr>
        <w:t>atters</w:t>
      </w:r>
      <w:r w:rsidR="005B46CC">
        <w:rPr>
          <w:rFonts w:ascii="Arial" w:hAnsi="Arial" w:cs="Arial"/>
          <w:sz w:val="24"/>
          <w:szCs w:val="24"/>
        </w:rPr>
        <w:t xml:space="preserve"> </w:t>
      </w:r>
      <w:r w:rsidR="00E14871">
        <w:rPr>
          <w:rFonts w:ascii="Arial" w:hAnsi="Arial" w:cs="Arial"/>
          <w:sz w:val="24"/>
          <w:szCs w:val="24"/>
        </w:rPr>
        <w:t xml:space="preserve">2003, according to </w:t>
      </w:r>
      <w:r w:rsidR="005B46CC">
        <w:rPr>
          <w:rFonts w:ascii="Arial" w:hAnsi="Arial" w:cs="Arial"/>
          <w:sz w:val="24"/>
          <w:szCs w:val="24"/>
        </w:rPr>
        <w:t xml:space="preserve">Waller (2009) this act </w:t>
      </w:r>
      <w:r w:rsidR="001976EE">
        <w:rPr>
          <w:rFonts w:ascii="Arial" w:hAnsi="Arial" w:cs="Arial"/>
          <w:sz w:val="24"/>
          <w:szCs w:val="24"/>
        </w:rPr>
        <w:t>followed</w:t>
      </w:r>
      <w:r w:rsidR="005B46CC">
        <w:rPr>
          <w:rFonts w:ascii="Arial" w:hAnsi="Arial" w:cs="Arial"/>
          <w:sz w:val="24"/>
          <w:szCs w:val="24"/>
        </w:rPr>
        <w:t xml:space="preserve"> the publication of the Laming report</w:t>
      </w:r>
      <w:r w:rsidR="00591B9E">
        <w:rPr>
          <w:rFonts w:ascii="Arial" w:hAnsi="Arial" w:cs="Arial"/>
          <w:sz w:val="24"/>
          <w:szCs w:val="24"/>
        </w:rPr>
        <w:t xml:space="preserve"> which was based on the tragic death of Victoria Climbie.</w:t>
      </w:r>
      <w:r w:rsidR="00553B71">
        <w:rPr>
          <w:rFonts w:ascii="Arial" w:hAnsi="Arial" w:cs="Arial"/>
          <w:sz w:val="24"/>
          <w:szCs w:val="24"/>
        </w:rPr>
        <w:t xml:space="preserve"> This report</w:t>
      </w:r>
      <w:r w:rsidR="00AC2B06">
        <w:rPr>
          <w:rFonts w:ascii="Arial" w:hAnsi="Arial" w:cs="Arial"/>
          <w:sz w:val="24"/>
          <w:szCs w:val="24"/>
        </w:rPr>
        <w:t xml:space="preserve"> uncovered the horrific abuse that Victoria had suffered</w:t>
      </w:r>
      <w:r w:rsidR="004C65CB">
        <w:rPr>
          <w:rFonts w:ascii="Arial" w:hAnsi="Arial" w:cs="Arial"/>
          <w:sz w:val="24"/>
          <w:szCs w:val="24"/>
        </w:rPr>
        <w:t xml:space="preserve">, </w:t>
      </w:r>
      <w:r w:rsidR="00AC2B06">
        <w:rPr>
          <w:rFonts w:ascii="Arial" w:hAnsi="Arial" w:cs="Arial"/>
          <w:sz w:val="24"/>
          <w:szCs w:val="24"/>
        </w:rPr>
        <w:t xml:space="preserve">and how </w:t>
      </w:r>
      <w:r w:rsidR="00384D81">
        <w:rPr>
          <w:rFonts w:ascii="Arial" w:hAnsi="Arial" w:cs="Arial"/>
          <w:sz w:val="24"/>
          <w:szCs w:val="24"/>
        </w:rPr>
        <w:t xml:space="preserve"> agencies</w:t>
      </w:r>
      <w:r w:rsidR="00A26393">
        <w:rPr>
          <w:rFonts w:ascii="Arial" w:hAnsi="Arial" w:cs="Arial"/>
          <w:sz w:val="24"/>
          <w:szCs w:val="24"/>
        </w:rPr>
        <w:t xml:space="preserve"> such as health, social services and the police</w:t>
      </w:r>
      <w:r w:rsidR="00384D81">
        <w:rPr>
          <w:rFonts w:ascii="Arial" w:hAnsi="Arial" w:cs="Arial"/>
          <w:sz w:val="24"/>
          <w:szCs w:val="24"/>
        </w:rPr>
        <w:t xml:space="preserve"> had</w:t>
      </w:r>
      <w:r w:rsidR="00A26393">
        <w:rPr>
          <w:rFonts w:ascii="Arial" w:hAnsi="Arial" w:cs="Arial"/>
          <w:sz w:val="24"/>
          <w:szCs w:val="24"/>
        </w:rPr>
        <w:t xml:space="preserve"> missed</w:t>
      </w:r>
      <w:r w:rsidR="001976EE">
        <w:rPr>
          <w:rFonts w:ascii="Arial" w:hAnsi="Arial" w:cs="Arial"/>
          <w:sz w:val="24"/>
          <w:szCs w:val="24"/>
        </w:rPr>
        <w:t xml:space="preserve"> signs on</w:t>
      </w:r>
      <w:r w:rsidR="00A26393">
        <w:rPr>
          <w:rFonts w:ascii="Arial" w:hAnsi="Arial" w:cs="Arial"/>
          <w:sz w:val="24"/>
          <w:szCs w:val="24"/>
        </w:rPr>
        <w:t xml:space="preserve"> twelve separate occasions where they could of prevented her death (Beckett,</w:t>
      </w:r>
      <w:r w:rsidR="0035125B">
        <w:rPr>
          <w:rFonts w:ascii="Arial" w:hAnsi="Arial" w:cs="Arial"/>
          <w:sz w:val="24"/>
          <w:szCs w:val="24"/>
        </w:rPr>
        <w:t>2007),</w:t>
      </w:r>
      <w:r w:rsidR="00384D81">
        <w:rPr>
          <w:rFonts w:ascii="Arial" w:hAnsi="Arial" w:cs="Arial"/>
          <w:sz w:val="24"/>
          <w:szCs w:val="24"/>
        </w:rPr>
        <w:t xml:space="preserve"> </w:t>
      </w:r>
      <w:r w:rsidR="0035125B">
        <w:rPr>
          <w:rFonts w:ascii="Arial" w:hAnsi="Arial" w:cs="Arial"/>
          <w:sz w:val="24"/>
          <w:szCs w:val="24"/>
        </w:rPr>
        <w:t>Beckett (2007) tells us that the failings were</w:t>
      </w:r>
      <w:r w:rsidR="00384D81">
        <w:rPr>
          <w:rFonts w:ascii="Arial" w:hAnsi="Arial" w:cs="Arial"/>
          <w:sz w:val="24"/>
          <w:szCs w:val="24"/>
        </w:rPr>
        <w:t xml:space="preserve"> </w:t>
      </w:r>
      <w:r w:rsidR="002E201D">
        <w:rPr>
          <w:rFonts w:ascii="Arial" w:hAnsi="Arial" w:cs="Arial"/>
          <w:sz w:val="24"/>
          <w:szCs w:val="24"/>
        </w:rPr>
        <w:t>down</w:t>
      </w:r>
      <w:r w:rsidR="00384D81">
        <w:rPr>
          <w:rFonts w:ascii="Arial" w:hAnsi="Arial" w:cs="Arial"/>
          <w:sz w:val="24"/>
          <w:szCs w:val="24"/>
        </w:rPr>
        <w:t xml:space="preserve"> to their heavy workloads and inadequate skills</w:t>
      </w:r>
      <w:r w:rsidR="00E747BF">
        <w:rPr>
          <w:rFonts w:ascii="Arial" w:hAnsi="Arial" w:cs="Arial"/>
          <w:sz w:val="24"/>
          <w:szCs w:val="24"/>
        </w:rPr>
        <w:t xml:space="preserve">, skills that were needed to recognise the abuse Victoria </w:t>
      </w:r>
      <w:r w:rsidR="00384D81">
        <w:rPr>
          <w:rFonts w:ascii="Arial" w:hAnsi="Arial" w:cs="Arial"/>
          <w:sz w:val="24"/>
          <w:szCs w:val="24"/>
        </w:rPr>
        <w:t>was suffering, Laming decided that drastic changes were to be made in children’s services in orde</w:t>
      </w:r>
      <w:r w:rsidR="005E7E96">
        <w:rPr>
          <w:rFonts w:ascii="Arial" w:hAnsi="Arial" w:cs="Arial"/>
          <w:sz w:val="24"/>
          <w:szCs w:val="24"/>
        </w:rPr>
        <w:t>r to prevent it happening again (Community Care,2004).</w:t>
      </w:r>
      <w:r w:rsidR="00384D81">
        <w:rPr>
          <w:rFonts w:ascii="Arial" w:hAnsi="Arial" w:cs="Arial"/>
          <w:sz w:val="24"/>
          <w:szCs w:val="24"/>
        </w:rPr>
        <w:t xml:space="preserve"> </w:t>
      </w:r>
      <w:r w:rsidR="00591B9E">
        <w:rPr>
          <w:rFonts w:ascii="Arial" w:hAnsi="Arial" w:cs="Arial"/>
          <w:sz w:val="24"/>
          <w:szCs w:val="24"/>
        </w:rPr>
        <w:t>Th</w:t>
      </w:r>
      <w:r w:rsidR="00C505C8">
        <w:rPr>
          <w:rFonts w:ascii="Arial" w:hAnsi="Arial" w:cs="Arial"/>
          <w:sz w:val="24"/>
          <w:szCs w:val="24"/>
        </w:rPr>
        <w:t>e</w:t>
      </w:r>
      <w:r w:rsidR="00591B9E">
        <w:rPr>
          <w:rFonts w:ascii="Arial" w:hAnsi="Arial" w:cs="Arial"/>
          <w:sz w:val="24"/>
          <w:szCs w:val="24"/>
        </w:rPr>
        <w:t xml:space="preserve"> legislation </w:t>
      </w:r>
      <w:r w:rsidR="006A53F2">
        <w:rPr>
          <w:rFonts w:ascii="Arial" w:hAnsi="Arial" w:cs="Arial"/>
          <w:sz w:val="24"/>
          <w:szCs w:val="24"/>
        </w:rPr>
        <w:t xml:space="preserve">in Every Child Matters </w:t>
      </w:r>
      <w:r w:rsidR="00591B9E">
        <w:rPr>
          <w:rFonts w:ascii="Arial" w:hAnsi="Arial" w:cs="Arial"/>
          <w:sz w:val="24"/>
          <w:szCs w:val="24"/>
        </w:rPr>
        <w:t>is set out through the Governments</w:t>
      </w:r>
      <w:r w:rsidR="00C505C8">
        <w:rPr>
          <w:rFonts w:ascii="Arial" w:hAnsi="Arial" w:cs="Arial"/>
          <w:sz w:val="24"/>
          <w:szCs w:val="24"/>
        </w:rPr>
        <w:t xml:space="preserve"> own</w:t>
      </w:r>
      <w:r w:rsidR="00591B9E">
        <w:rPr>
          <w:rFonts w:ascii="Arial" w:hAnsi="Arial" w:cs="Arial"/>
          <w:sz w:val="24"/>
          <w:szCs w:val="24"/>
        </w:rPr>
        <w:t xml:space="preserve"> approach to the wellbeing of children aged from birth to nineteen</w:t>
      </w:r>
      <w:r w:rsidR="0000039C">
        <w:rPr>
          <w:rFonts w:ascii="Arial" w:hAnsi="Arial" w:cs="Arial"/>
          <w:sz w:val="24"/>
          <w:szCs w:val="24"/>
        </w:rPr>
        <w:t xml:space="preserve"> </w:t>
      </w:r>
      <w:r w:rsidR="00553B71">
        <w:rPr>
          <w:rFonts w:ascii="Arial" w:hAnsi="Arial" w:cs="Arial"/>
          <w:sz w:val="24"/>
          <w:szCs w:val="24"/>
        </w:rPr>
        <w:t>(Horton</w:t>
      </w:r>
      <w:r w:rsidR="00591B9E">
        <w:rPr>
          <w:rFonts w:ascii="Arial" w:hAnsi="Arial" w:cs="Arial"/>
          <w:sz w:val="24"/>
          <w:szCs w:val="24"/>
        </w:rPr>
        <w:t>,2005)</w:t>
      </w:r>
      <w:r w:rsidR="0022167C">
        <w:rPr>
          <w:rFonts w:ascii="Arial" w:hAnsi="Arial" w:cs="Arial"/>
          <w:sz w:val="24"/>
          <w:szCs w:val="24"/>
        </w:rPr>
        <w:t>.</w:t>
      </w:r>
      <w:r w:rsidR="005E7E96">
        <w:rPr>
          <w:rFonts w:ascii="Arial" w:hAnsi="Arial" w:cs="Arial"/>
          <w:sz w:val="24"/>
          <w:szCs w:val="24"/>
        </w:rPr>
        <w:t xml:space="preserve"> This act</w:t>
      </w:r>
      <w:r w:rsidR="00BF2165">
        <w:rPr>
          <w:rFonts w:ascii="Arial" w:hAnsi="Arial" w:cs="Arial"/>
          <w:sz w:val="24"/>
          <w:szCs w:val="24"/>
        </w:rPr>
        <w:t xml:space="preserve"> is underpinned by </w:t>
      </w:r>
      <w:r w:rsidR="006111C9" w:rsidRPr="00EE65F4">
        <w:rPr>
          <w:rFonts w:ascii="Arial" w:hAnsi="Arial" w:cs="Arial"/>
          <w:sz w:val="24"/>
          <w:szCs w:val="24"/>
        </w:rPr>
        <w:t>five outcomes those being: be healthy</w:t>
      </w:r>
      <w:r w:rsidR="00064BDD">
        <w:rPr>
          <w:rFonts w:ascii="Arial" w:hAnsi="Arial" w:cs="Arial"/>
          <w:sz w:val="24"/>
          <w:szCs w:val="24"/>
        </w:rPr>
        <w:t>;</w:t>
      </w:r>
      <w:r w:rsidR="006111C9" w:rsidRPr="00EE65F4">
        <w:rPr>
          <w:rFonts w:ascii="Arial" w:hAnsi="Arial" w:cs="Arial"/>
          <w:sz w:val="24"/>
          <w:szCs w:val="24"/>
        </w:rPr>
        <w:t xml:space="preserve"> stay safe</w:t>
      </w:r>
      <w:r w:rsidR="00064BDD">
        <w:rPr>
          <w:rFonts w:ascii="Arial" w:hAnsi="Arial" w:cs="Arial"/>
          <w:sz w:val="24"/>
          <w:szCs w:val="24"/>
        </w:rPr>
        <w:t>;</w:t>
      </w:r>
      <w:r w:rsidR="006111C9" w:rsidRPr="00EE65F4">
        <w:rPr>
          <w:rFonts w:ascii="Arial" w:hAnsi="Arial" w:cs="Arial"/>
          <w:sz w:val="24"/>
          <w:szCs w:val="24"/>
        </w:rPr>
        <w:t xml:space="preserve"> enjoy and achieve</w:t>
      </w:r>
      <w:r w:rsidR="00064BDD">
        <w:rPr>
          <w:rFonts w:ascii="Arial" w:hAnsi="Arial" w:cs="Arial"/>
          <w:sz w:val="24"/>
          <w:szCs w:val="24"/>
        </w:rPr>
        <w:t>;</w:t>
      </w:r>
      <w:r w:rsidR="00EE65F4" w:rsidRPr="00EE65F4">
        <w:rPr>
          <w:rFonts w:ascii="Arial" w:hAnsi="Arial" w:cs="Arial"/>
          <w:sz w:val="24"/>
          <w:szCs w:val="24"/>
        </w:rPr>
        <w:t xml:space="preserve"> make a positive contribution</w:t>
      </w:r>
      <w:r w:rsidR="00064BDD">
        <w:rPr>
          <w:rFonts w:ascii="Arial" w:hAnsi="Arial" w:cs="Arial"/>
          <w:sz w:val="24"/>
          <w:szCs w:val="24"/>
        </w:rPr>
        <w:t>; and</w:t>
      </w:r>
      <w:r w:rsidR="00EE65F4" w:rsidRPr="00EE65F4">
        <w:rPr>
          <w:rFonts w:ascii="Arial" w:hAnsi="Arial" w:cs="Arial"/>
          <w:sz w:val="24"/>
          <w:szCs w:val="24"/>
        </w:rPr>
        <w:t xml:space="preserve"> achieve economic well-being</w:t>
      </w:r>
      <w:r w:rsidR="00BF2165">
        <w:rPr>
          <w:rFonts w:ascii="Arial" w:hAnsi="Arial" w:cs="Arial"/>
          <w:sz w:val="24"/>
          <w:szCs w:val="24"/>
        </w:rPr>
        <w:t xml:space="preserve"> as agreed by</w:t>
      </w:r>
      <w:r w:rsidR="00EE65F4">
        <w:rPr>
          <w:rFonts w:ascii="Arial" w:hAnsi="Arial" w:cs="Arial"/>
          <w:sz w:val="24"/>
          <w:szCs w:val="24"/>
        </w:rPr>
        <w:t xml:space="preserve"> (Clark and Waller,2007).</w:t>
      </w:r>
      <w:r w:rsidR="00BF2165">
        <w:rPr>
          <w:rFonts w:ascii="Arial" w:hAnsi="Arial" w:cs="Arial"/>
          <w:sz w:val="24"/>
          <w:szCs w:val="24"/>
        </w:rPr>
        <w:t xml:space="preserve"> Everyone working with children should ensure that these five outcomes are adhered to (Clark and Waller,2007).</w:t>
      </w:r>
      <w:r w:rsidR="00BD5F2C">
        <w:rPr>
          <w:rFonts w:ascii="Arial" w:hAnsi="Arial" w:cs="Arial"/>
          <w:sz w:val="24"/>
          <w:szCs w:val="24"/>
        </w:rPr>
        <w:t xml:space="preserve"> Kay (201</w:t>
      </w:r>
      <w:r w:rsidR="009720A4">
        <w:rPr>
          <w:rFonts w:ascii="Arial" w:hAnsi="Arial" w:cs="Arial"/>
          <w:sz w:val="24"/>
          <w:szCs w:val="24"/>
        </w:rPr>
        <w:t>2</w:t>
      </w:r>
      <w:r w:rsidR="00BD5F2C">
        <w:rPr>
          <w:rFonts w:ascii="Arial" w:hAnsi="Arial" w:cs="Arial"/>
          <w:sz w:val="24"/>
          <w:szCs w:val="24"/>
        </w:rPr>
        <w:t>)</w:t>
      </w:r>
      <w:r w:rsidR="009720A4">
        <w:rPr>
          <w:rFonts w:ascii="Arial" w:hAnsi="Arial" w:cs="Arial"/>
          <w:sz w:val="24"/>
          <w:szCs w:val="24"/>
        </w:rPr>
        <w:t xml:space="preserve"> tells us that</w:t>
      </w:r>
      <w:r w:rsidR="00967758">
        <w:rPr>
          <w:rFonts w:ascii="Arial" w:hAnsi="Arial" w:cs="Arial"/>
          <w:sz w:val="24"/>
          <w:szCs w:val="24"/>
        </w:rPr>
        <w:t xml:space="preserve"> the</w:t>
      </w:r>
      <w:r w:rsidR="009720A4">
        <w:rPr>
          <w:rFonts w:ascii="Arial" w:hAnsi="Arial" w:cs="Arial"/>
          <w:sz w:val="24"/>
          <w:szCs w:val="24"/>
        </w:rPr>
        <w:t xml:space="preserve"> Every Child Matters agenda has also made more people aware of children’s rights</w:t>
      </w:r>
      <w:r w:rsidR="00967758">
        <w:rPr>
          <w:rFonts w:ascii="Arial" w:hAnsi="Arial" w:cs="Arial"/>
          <w:sz w:val="24"/>
          <w:szCs w:val="24"/>
        </w:rPr>
        <w:t>, rights</w:t>
      </w:r>
      <w:r w:rsidR="009720A4">
        <w:rPr>
          <w:rFonts w:ascii="Arial" w:hAnsi="Arial" w:cs="Arial"/>
          <w:sz w:val="24"/>
          <w:szCs w:val="24"/>
        </w:rPr>
        <w:t xml:space="preserve"> that are set out in </w:t>
      </w:r>
      <w:r w:rsidR="00E23585">
        <w:rPr>
          <w:rFonts w:ascii="Arial" w:hAnsi="Arial" w:cs="Arial"/>
          <w:sz w:val="24"/>
          <w:szCs w:val="24"/>
        </w:rPr>
        <w:t>T</w:t>
      </w:r>
      <w:r w:rsidR="009720A4">
        <w:rPr>
          <w:rFonts w:ascii="Arial" w:hAnsi="Arial" w:cs="Arial"/>
          <w:sz w:val="24"/>
          <w:szCs w:val="24"/>
        </w:rPr>
        <w:t xml:space="preserve">he United Nations Conventions on the Rights of </w:t>
      </w:r>
      <w:r w:rsidR="00EA2E98">
        <w:rPr>
          <w:rFonts w:ascii="Arial" w:hAnsi="Arial" w:cs="Arial"/>
          <w:sz w:val="24"/>
          <w:szCs w:val="24"/>
        </w:rPr>
        <w:t xml:space="preserve">the </w:t>
      </w:r>
      <w:r w:rsidR="009720A4">
        <w:rPr>
          <w:rFonts w:ascii="Arial" w:hAnsi="Arial" w:cs="Arial"/>
          <w:sz w:val="24"/>
          <w:szCs w:val="24"/>
        </w:rPr>
        <w:t>Child.</w:t>
      </w:r>
      <w:r w:rsidR="00EA2E98">
        <w:rPr>
          <w:rFonts w:ascii="Arial" w:hAnsi="Arial" w:cs="Arial"/>
          <w:sz w:val="24"/>
          <w:szCs w:val="24"/>
        </w:rPr>
        <w:t xml:space="preserve"> I do have a good understanding </w:t>
      </w:r>
      <w:r w:rsidR="00EA2E98">
        <w:rPr>
          <w:rFonts w:ascii="Arial" w:hAnsi="Arial" w:cs="Arial"/>
          <w:sz w:val="24"/>
          <w:szCs w:val="24"/>
        </w:rPr>
        <w:lastRenderedPageBreak/>
        <w:t>of</w:t>
      </w:r>
      <w:r w:rsidR="00F23F6A">
        <w:rPr>
          <w:rFonts w:ascii="Arial" w:hAnsi="Arial" w:cs="Arial"/>
          <w:sz w:val="24"/>
          <w:szCs w:val="24"/>
        </w:rPr>
        <w:t xml:space="preserve"> The United Nations </w:t>
      </w:r>
      <w:r w:rsidR="00EA2E98">
        <w:rPr>
          <w:rFonts w:ascii="Arial" w:hAnsi="Arial" w:cs="Arial"/>
          <w:sz w:val="24"/>
          <w:szCs w:val="24"/>
        </w:rPr>
        <w:t>Conventions on the Rights of the child also known as the UNCRC due to previous research in other modules, I am aware that the UNCRC was adopted by the United Nations General Assembly in 1989, and that it was adopted to</w:t>
      </w:r>
      <w:r w:rsidR="002D0793">
        <w:rPr>
          <w:rFonts w:ascii="Arial" w:hAnsi="Arial" w:cs="Arial"/>
          <w:sz w:val="24"/>
          <w:szCs w:val="24"/>
        </w:rPr>
        <w:t xml:space="preserve"> give children rights, Jones et al (2008) tells us that there are 54 articles and that 41 of these articles are there to identify human rights, and that these rights are there to protect children. The 41 articles according to Jones et al (2008) is set out in three main groups, known as the 3 Ps. These are the provision to ensure children’s survival, the right to protection from exploitation and abuse, and the last one being the right for children to partake in decision making when it affects them (</w:t>
      </w:r>
      <w:r w:rsidR="00C05DC4">
        <w:rPr>
          <w:rFonts w:ascii="Arial" w:hAnsi="Arial" w:cs="Arial"/>
          <w:sz w:val="24"/>
          <w:szCs w:val="24"/>
        </w:rPr>
        <w:t>Jones et al,2008).</w:t>
      </w:r>
      <w:r w:rsidR="00EA2E98">
        <w:rPr>
          <w:rFonts w:ascii="Arial" w:hAnsi="Arial" w:cs="Arial"/>
          <w:sz w:val="24"/>
          <w:szCs w:val="24"/>
        </w:rPr>
        <w:t xml:space="preserve"> </w:t>
      </w:r>
    </w:p>
    <w:p w:rsidR="00B40545" w:rsidRDefault="00BF2165" w:rsidP="00E339AA">
      <w:pPr>
        <w:spacing w:line="360" w:lineRule="auto"/>
        <w:jc w:val="both"/>
        <w:rPr>
          <w:rFonts w:ascii="Arial" w:hAnsi="Arial" w:cs="Arial"/>
          <w:sz w:val="24"/>
          <w:szCs w:val="24"/>
        </w:rPr>
      </w:pPr>
      <w:r>
        <w:rPr>
          <w:rFonts w:ascii="Arial" w:hAnsi="Arial" w:cs="Arial"/>
          <w:sz w:val="24"/>
          <w:szCs w:val="24"/>
        </w:rPr>
        <w:t xml:space="preserve"> </w:t>
      </w:r>
      <w:r w:rsidR="004C65CB">
        <w:rPr>
          <w:rFonts w:ascii="Arial" w:hAnsi="Arial" w:cs="Arial"/>
          <w:sz w:val="24"/>
          <w:szCs w:val="24"/>
        </w:rPr>
        <w:t xml:space="preserve">After researching both Acts I believe that </w:t>
      </w:r>
      <w:r w:rsidR="00EC5795">
        <w:rPr>
          <w:rFonts w:ascii="Arial" w:hAnsi="Arial" w:cs="Arial"/>
          <w:sz w:val="24"/>
          <w:szCs w:val="24"/>
        </w:rPr>
        <w:t>Every</w:t>
      </w:r>
      <w:r>
        <w:rPr>
          <w:rFonts w:ascii="Arial" w:hAnsi="Arial" w:cs="Arial"/>
          <w:sz w:val="24"/>
          <w:szCs w:val="24"/>
        </w:rPr>
        <w:t xml:space="preserve"> Child Matters </w:t>
      </w:r>
      <w:r w:rsidR="00EC5795">
        <w:rPr>
          <w:rFonts w:ascii="Arial" w:hAnsi="Arial" w:cs="Arial"/>
          <w:sz w:val="24"/>
          <w:szCs w:val="24"/>
        </w:rPr>
        <w:t>2003</w:t>
      </w:r>
      <w:r>
        <w:rPr>
          <w:rFonts w:ascii="Arial" w:hAnsi="Arial" w:cs="Arial"/>
          <w:sz w:val="24"/>
          <w:szCs w:val="24"/>
        </w:rPr>
        <w:t xml:space="preserve"> w</w:t>
      </w:r>
      <w:r w:rsidR="007C3B14">
        <w:rPr>
          <w:rFonts w:ascii="Arial" w:hAnsi="Arial" w:cs="Arial"/>
          <w:sz w:val="24"/>
          <w:szCs w:val="24"/>
        </w:rPr>
        <w:t xml:space="preserve">orks well alongside </w:t>
      </w:r>
      <w:r w:rsidR="00E61544">
        <w:rPr>
          <w:rFonts w:ascii="Arial" w:hAnsi="Arial" w:cs="Arial"/>
          <w:sz w:val="24"/>
          <w:szCs w:val="24"/>
        </w:rPr>
        <w:t>the Children</w:t>
      </w:r>
      <w:r w:rsidR="007C3B14">
        <w:rPr>
          <w:rFonts w:ascii="Arial" w:hAnsi="Arial" w:cs="Arial"/>
          <w:sz w:val="24"/>
          <w:szCs w:val="24"/>
        </w:rPr>
        <w:t xml:space="preserve"> Act</w:t>
      </w:r>
      <w:r w:rsidR="00E61544">
        <w:rPr>
          <w:rFonts w:ascii="Arial" w:hAnsi="Arial" w:cs="Arial"/>
          <w:sz w:val="24"/>
          <w:szCs w:val="24"/>
        </w:rPr>
        <w:t xml:space="preserve"> 1989</w:t>
      </w:r>
      <w:r w:rsidR="004C65CB">
        <w:rPr>
          <w:rFonts w:ascii="Arial" w:hAnsi="Arial" w:cs="Arial"/>
          <w:sz w:val="24"/>
          <w:szCs w:val="24"/>
        </w:rPr>
        <w:t>.</w:t>
      </w:r>
      <w:r w:rsidR="006A130F">
        <w:rPr>
          <w:rFonts w:ascii="Arial" w:hAnsi="Arial" w:cs="Arial"/>
          <w:sz w:val="24"/>
          <w:szCs w:val="24"/>
        </w:rPr>
        <w:t xml:space="preserve"> </w:t>
      </w:r>
      <w:r w:rsidR="004C65CB">
        <w:rPr>
          <w:rFonts w:ascii="Arial" w:hAnsi="Arial" w:cs="Arial"/>
          <w:sz w:val="24"/>
          <w:szCs w:val="24"/>
        </w:rPr>
        <w:t>T</w:t>
      </w:r>
      <w:r w:rsidR="006A130F">
        <w:rPr>
          <w:rFonts w:ascii="Arial" w:hAnsi="Arial" w:cs="Arial"/>
          <w:sz w:val="24"/>
          <w:szCs w:val="24"/>
        </w:rPr>
        <w:t>he Children Act</w:t>
      </w:r>
      <w:r w:rsidR="00E61544">
        <w:rPr>
          <w:rFonts w:ascii="Arial" w:hAnsi="Arial" w:cs="Arial"/>
          <w:sz w:val="24"/>
          <w:szCs w:val="24"/>
        </w:rPr>
        <w:t xml:space="preserve"> 1989</w:t>
      </w:r>
      <w:r w:rsidR="007C3B14">
        <w:rPr>
          <w:rFonts w:ascii="Arial" w:hAnsi="Arial" w:cs="Arial"/>
          <w:sz w:val="24"/>
          <w:szCs w:val="24"/>
        </w:rPr>
        <w:t xml:space="preserve"> did not come into place until </w:t>
      </w:r>
      <w:r w:rsidR="00A85A85">
        <w:rPr>
          <w:rFonts w:ascii="Arial" w:hAnsi="Arial" w:cs="Arial"/>
          <w:sz w:val="24"/>
          <w:szCs w:val="24"/>
        </w:rPr>
        <w:t>1991</w:t>
      </w:r>
      <w:r w:rsidR="00973BD9">
        <w:rPr>
          <w:rFonts w:ascii="Arial" w:hAnsi="Arial" w:cs="Arial"/>
          <w:sz w:val="24"/>
          <w:szCs w:val="24"/>
        </w:rPr>
        <w:t xml:space="preserve"> (Beckett,20</w:t>
      </w:r>
      <w:r w:rsidR="001202C0">
        <w:rPr>
          <w:rFonts w:ascii="Arial" w:hAnsi="Arial" w:cs="Arial"/>
          <w:sz w:val="24"/>
          <w:szCs w:val="24"/>
        </w:rPr>
        <w:t>07</w:t>
      </w:r>
      <w:r w:rsidR="00973BD9">
        <w:rPr>
          <w:rFonts w:ascii="Arial" w:hAnsi="Arial" w:cs="Arial"/>
          <w:sz w:val="24"/>
          <w:szCs w:val="24"/>
        </w:rPr>
        <w:t xml:space="preserve">). </w:t>
      </w:r>
      <w:r w:rsidR="00647060">
        <w:rPr>
          <w:rFonts w:ascii="Arial" w:hAnsi="Arial" w:cs="Arial"/>
          <w:sz w:val="24"/>
          <w:szCs w:val="24"/>
        </w:rPr>
        <w:t>Beckett (20</w:t>
      </w:r>
      <w:r w:rsidR="001202C0">
        <w:rPr>
          <w:rFonts w:ascii="Arial" w:hAnsi="Arial" w:cs="Arial"/>
          <w:sz w:val="24"/>
          <w:szCs w:val="24"/>
        </w:rPr>
        <w:t>07</w:t>
      </w:r>
      <w:r w:rsidR="00647060">
        <w:rPr>
          <w:rFonts w:ascii="Arial" w:hAnsi="Arial" w:cs="Arial"/>
          <w:sz w:val="24"/>
          <w:szCs w:val="24"/>
        </w:rPr>
        <w:t xml:space="preserve">) tells us that this </w:t>
      </w:r>
      <w:r w:rsidR="00CD5B8F">
        <w:rPr>
          <w:rFonts w:ascii="Arial" w:hAnsi="Arial" w:cs="Arial"/>
          <w:sz w:val="24"/>
          <w:szCs w:val="24"/>
        </w:rPr>
        <w:t>A</w:t>
      </w:r>
      <w:r w:rsidR="00647060">
        <w:rPr>
          <w:rFonts w:ascii="Arial" w:hAnsi="Arial" w:cs="Arial"/>
          <w:sz w:val="24"/>
          <w:szCs w:val="24"/>
        </w:rPr>
        <w:t xml:space="preserve">ct gathered almost </w:t>
      </w:r>
      <w:r w:rsidR="00C87C6E">
        <w:rPr>
          <w:rFonts w:ascii="Arial" w:hAnsi="Arial" w:cs="Arial"/>
          <w:sz w:val="24"/>
          <w:szCs w:val="24"/>
        </w:rPr>
        <w:t>all</w:t>
      </w:r>
      <w:r w:rsidR="00647060">
        <w:rPr>
          <w:rFonts w:ascii="Arial" w:hAnsi="Arial" w:cs="Arial"/>
          <w:sz w:val="24"/>
          <w:szCs w:val="24"/>
        </w:rPr>
        <w:t xml:space="preserve"> the laws involved in child protection,</w:t>
      </w:r>
      <w:r w:rsidR="004770B9">
        <w:rPr>
          <w:rFonts w:ascii="Arial" w:hAnsi="Arial" w:cs="Arial"/>
          <w:sz w:val="24"/>
          <w:szCs w:val="24"/>
        </w:rPr>
        <w:t xml:space="preserve"> and </w:t>
      </w:r>
      <w:r w:rsidR="00647060">
        <w:rPr>
          <w:rFonts w:ascii="Arial" w:hAnsi="Arial" w:cs="Arial"/>
          <w:sz w:val="24"/>
          <w:szCs w:val="24"/>
        </w:rPr>
        <w:t xml:space="preserve">put them together to create </w:t>
      </w:r>
      <w:r w:rsidR="00B16D83">
        <w:rPr>
          <w:rFonts w:ascii="Arial" w:hAnsi="Arial" w:cs="Arial"/>
          <w:sz w:val="24"/>
          <w:szCs w:val="24"/>
        </w:rPr>
        <w:t>one</w:t>
      </w:r>
      <w:r w:rsidR="00647060">
        <w:rPr>
          <w:rFonts w:ascii="Arial" w:hAnsi="Arial" w:cs="Arial"/>
          <w:sz w:val="24"/>
          <w:szCs w:val="24"/>
        </w:rPr>
        <w:t xml:space="preserve"> single piece of legislation for both England and Wales.</w:t>
      </w:r>
      <w:r w:rsidR="003D294A">
        <w:rPr>
          <w:rFonts w:ascii="Arial" w:hAnsi="Arial" w:cs="Arial"/>
          <w:sz w:val="24"/>
          <w:szCs w:val="24"/>
        </w:rPr>
        <w:t xml:space="preserve"> </w:t>
      </w:r>
      <w:proofErr w:type="spellStart"/>
      <w:r w:rsidR="003D294A">
        <w:rPr>
          <w:rFonts w:ascii="Arial" w:hAnsi="Arial" w:cs="Arial"/>
          <w:sz w:val="24"/>
          <w:szCs w:val="24"/>
        </w:rPr>
        <w:t>McAuley</w:t>
      </w:r>
      <w:proofErr w:type="spellEnd"/>
      <w:r w:rsidR="003D294A">
        <w:rPr>
          <w:rFonts w:ascii="Arial" w:hAnsi="Arial" w:cs="Arial"/>
          <w:sz w:val="24"/>
          <w:szCs w:val="24"/>
        </w:rPr>
        <w:t xml:space="preserve"> and Pecora (2006)</w:t>
      </w:r>
      <w:r w:rsidR="00E61544">
        <w:rPr>
          <w:rFonts w:ascii="Arial" w:hAnsi="Arial" w:cs="Arial"/>
          <w:sz w:val="24"/>
          <w:szCs w:val="24"/>
        </w:rPr>
        <w:t xml:space="preserve"> </w:t>
      </w:r>
      <w:r w:rsidR="003D294A">
        <w:rPr>
          <w:rFonts w:ascii="Arial" w:hAnsi="Arial" w:cs="Arial"/>
          <w:sz w:val="24"/>
          <w:szCs w:val="24"/>
        </w:rPr>
        <w:t>t</w:t>
      </w:r>
      <w:r w:rsidR="00E61544">
        <w:rPr>
          <w:rFonts w:ascii="Arial" w:hAnsi="Arial" w:cs="Arial"/>
          <w:sz w:val="24"/>
          <w:szCs w:val="24"/>
        </w:rPr>
        <w:t xml:space="preserve">ells us that the Children Act 1989 </w:t>
      </w:r>
      <w:r w:rsidR="007548FB">
        <w:rPr>
          <w:rFonts w:ascii="Arial" w:hAnsi="Arial" w:cs="Arial"/>
          <w:sz w:val="24"/>
          <w:szCs w:val="24"/>
        </w:rPr>
        <w:t>was the first piece of child cent</w:t>
      </w:r>
      <w:r w:rsidR="003D5C6F">
        <w:rPr>
          <w:rFonts w:ascii="Arial" w:hAnsi="Arial" w:cs="Arial"/>
          <w:sz w:val="24"/>
          <w:szCs w:val="24"/>
        </w:rPr>
        <w:t>red legislation and that it took into account the child’s own views</w:t>
      </w:r>
      <w:r w:rsidR="008B5EE3">
        <w:rPr>
          <w:rFonts w:ascii="Arial" w:hAnsi="Arial" w:cs="Arial"/>
          <w:sz w:val="24"/>
          <w:szCs w:val="24"/>
        </w:rPr>
        <w:t xml:space="preserve">, agreed by </w:t>
      </w:r>
      <w:proofErr w:type="spellStart"/>
      <w:r w:rsidR="008B5EE3">
        <w:rPr>
          <w:rFonts w:ascii="Arial" w:hAnsi="Arial" w:cs="Arial"/>
          <w:sz w:val="24"/>
          <w:szCs w:val="24"/>
        </w:rPr>
        <w:t>Barason</w:t>
      </w:r>
      <w:proofErr w:type="spellEnd"/>
      <w:r w:rsidR="008B5EE3">
        <w:rPr>
          <w:rFonts w:ascii="Arial" w:hAnsi="Arial" w:cs="Arial"/>
          <w:sz w:val="24"/>
          <w:szCs w:val="24"/>
        </w:rPr>
        <w:t xml:space="preserve"> and </w:t>
      </w:r>
      <w:proofErr w:type="spellStart"/>
      <w:r w:rsidR="008B5EE3">
        <w:rPr>
          <w:rFonts w:ascii="Arial" w:hAnsi="Arial" w:cs="Arial"/>
          <w:sz w:val="24"/>
          <w:szCs w:val="24"/>
        </w:rPr>
        <w:t>Sinason</w:t>
      </w:r>
      <w:proofErr w:type="spellEnd"/>
      <w:r w:rsidR="008B5EE3">
        <w:rPr>
          <w:rFonts w:ascii="Arial" w:hAnsi="Arial" w:cs="Arial"/>
          <w:sz w:val="24"/>
          <w:szCs w:val="24"/>
        </w:rPr>
        <w:t xml:space="preserve"> (1999)</w:t>
      </w:r>
      <w:r w:rsidR="00597BF1">
        <w:rPr>
          <w:rFonts w:ascii="Arial" w:hAnsi="Arial" w:cs="Arial"/>
          <w:sz w:val="24"/>
          <w:szCs w:val="24"/>
        </w:rPr>
        <w:t xml:space="preserve"> they explain that it is a child’s right to have their opinions listened to as agreed by Bruce (2014)</w:t>
      </w:r>
      <w:r w:rsidR="00EC5795">
        <w:rPr>
          <w:rFonts w:ascii="Arial" w:hAnsi="Arial" w:cs="Arial"/>
          <w:sz w:val="24"/>
          <w:szCs w:val="24"/>
        </w:rPr>
        <w:t>,</w:t>
      </w:r>
      <w:r w:rsidR="00C750D0">
        <w:rPr>
          <w:rFonts w:ascii="Arial" w:hAnsi="Arial" w:cs="Arial"/>
          <w:sz w:val="24"/>
          <w:szCs w:val="24"/>
        </w:rPr>
        <w:t xml:space="preserve"> she </w:t>
      </w:r>
      <w:r w:rsidR="004929A7">
        <w:rPr>
          <w:rFonts w:ascii="Arial" w:hAnsi="Arial" w:cs="Arial"/>
          <w:sz w:val="24"/>
          <w:szCs w:val="24"/>
        </w:rPr>
        <w:t>tells us that in order for a child’s voice to be listened to we must provide them with opportunities to put their own views across, not doing so would undermine the child’s rights</w:t>
      </w:r>
      <w:r w:rsidR="0081130D">
        <w:rPr>
          <w:rFonts w:ascii="Arial" w:hAnsi="Arial" w:cs="Arial"/>
          <w:sz w:val="24"/>
          <w:szCs w:val="24"/>
        </w:rPr>
        <w:t>, this links in with article 3 and article 12 of the</w:t>
      </w:r>
      <w:r w:rsidR="001F3D43">
        <w:rPr>
          <w:rFonts w:ascii="Arial" w:hAnsi="Arial" w:cs="Arial"/>
          <w:sz w:val="24"/>
          <w:szCs w:val="24"/>
        </w:rPr>
        <w:t xml:space="preserve"> UNCRC</w:t>
      </w:r>
      <w:r w:rsidR="0081130D">
        <w:rPr>
          <w:rFonts w:ascii="Arial" w:hAnsi="Arial" w:cs="Arial"/>
          <w:sz w:val="24"/>
          <w:szCs w:val="24"/>
        </w:rPr>
        <w:t>, that all decisions made should be in the best interest of the child, and  that all children have the right to express their own views and wishes (</w:t>
      </w:r>
      <w:r w:rsidR="00146A8A">
        <w:rPr>
          <w:rFonts w:ascii="Arial" w:hAnsi="Arial" w:cs="Arial"/>
          <w:sz w:val="24"/>
          <w:szCs w:val="24"/>
        </w:rPr>
        <w:t>Winter,2011).</w:t>
      </w:r>
      <w:r w:rsidR="00A915F3">
        <w:rPr>
          <w:rFonts w:ascii="Arial" w:hAnsi="Arial" w:cs="Arial"/>
          <w:sz w:val="24"/>
          <w:szCs w:val="24"/>
        </w:rPr>
        <w:t xml:space="preserve"> D</w:t>
      </w:r>
      <w:r w:rsidR="00B33202">
        <w:rPr>
          <w:rFonts w:ascii="Arial" w:hAnsi="Arial" w:cs="Arial"/>
          <w:sz w:val="24"/>
          <w:szCs w:val="24"/>
        </w:rPr>
        <w:t>uring my research when</w:t>
      </w:r>
      <w:r w:rsidR="00C73F66">
        <w:rPr>
          <w:rFonts w:ascii="Arial" w:hAnsi="Arial" w:cs="Arial"/>
          <w:sz w:val="24"/>
          <w:szCs w:val="24"/>
        </w:rPr>
        <w:t xml:space="preserve"> taking part in</w:t>
      </w:r>
      <w:r w:rsidR="00B33202">
        <w:rPr>
          <w:rFonts w:ascii="Arial" w:hAnsi="Arial" w:cs="Arial"/>
          <w:sz w:val="24"/>
          <w:szCs w:val="24"/>
        </w:rPr>
        <w:t xml:space="preserve"> the child protection conference, I came across issues that could prevent a child’s voice</w:t>
      </w:r>
      <w:r w:rsidR="00EF0767">
        <w:rPr>
          <w:rFonts w:ascii="Arial" w:hAnsi="Arial" w:cs="Arial"/>
          <w:sz w:val="24"/>
          <w:szCs w:val="24"/>
        </w:rPr>
        <w:t xml:space="preserve"> from</w:t>
      </w:r>
      <w:r w:rsidR="00B33202">
        <w:rPr>
          <w:rFonts w:ascii="Arial" w:hAnsi="Arial" w:cs="Arial"/>
          <w:sz w:val="24"/>
          <w:szCs w:val="24"/>
        </w:rPr>
        <w:t xml:space="preserve"> being heard,</w:t>
      </w:r>
      <w:r w:rsidR="00EF0767">
        <w:rPr>
          <w:rFonts w:ascii="Arial" w:hAnsi="Arial" w:cs="Arial"/>
          <w:sz w:val="24"/>
          <w:szCs w:val="24"/>
        </w:rPr>
        <w:t xml:space="preserve"> issues such as</w:t>
      </w:r>
      <w:r w:rsidR="00B33202">
        <w:rPr>
          <w:rFonts w:ascii="Arial" w:hAnsi="Arial" w:cs="Arial"/>
          <w:sz w:val="24"/>
          <w:szCs w:val="24"/>
        </w:rPr>
        <w:t xml:space="preserve"> the child’s age</w:t>
      </w:r>
      <w:r w:rsidR="00EF0767">
        <w:rPr>
          <w:rFonts w:ascii="Arial" w:hAnsi="Arial" w:cs="Arial"/>
          <w:sz w:val="24"/>
          <w:szCs w:val="24"/>
        </w:rPr>
        <w:t>,</w:t>
      </w:r>
      <w:r w:rsidR="00B33202">
        <w:rPr>
          <w:rFonts w:ascii="Arial" w:hAnsi="Arial" w:cs="Arial"/>
          <w:sz w:val="24"/>
          <w:szCs w:val="24"/>
        </w:rPr>
        <w:t xml:space="preserve"> and that they may not be old enough to understan</w:t>
      </w:r>
      <w:r w:rsidR="00E1262F">
        <w:rPr>
          <w:rFonts w:ascii="Arial" w:hAnsi="Arial" w:cs="Arial"/>
          <w:sz w:val="24"/>
          <w:szCs w:val="24"/>
        </w:rPr>
        <w:t>d</w:t>
      </w:r>
      <w:r w:rsidR="004734DC">
        <w:rPr>
          <w:rFonts w:ascii="Arial" w:hAnsi="Arial" w:cs="Arial"/>
          <w:sz w:val="24"/>
          <w:szCs w:val="24"/>
        </w:rPr>
        <w:t>.</w:t>
      </w:r>
      <w:r w:rsidR="001A24B5">
        <w:rPr>
          <w:rFonts w:ascii="Arial" w:hAnsi="Arial" w:cs="Arial"/>
          <w:sz w:val="24"/>
          <w:szCs w:val="24"/>
        </w:rPr>
        <w:t xml:space="preserve"> The</w:t>
      </w:r>
      <w:r w:rsidR="00EE2ACA">
        <w:t xml:space="preserve"> </w:t>
      </w:r>
      <w:r w:rsidR="00EE2ACA" w:rsidRPr="00EE2ACA">
        <w:rPr>
          <w:rFonts w:ascii="Arial" w:hAnsi="Arial" w:cs="Arial"/>
          <w:sz w:val="24"/>
          <w:szCs w:val="24"/>
        </w:rPr>
        <w:t>Working Together to Safeguard Children (2010) guidance</w:t>
      </w:r>
      <w:r w:rsidR="00EE2ACA">
        <w:rPr>
          <w:rFonts w:ascii="Arial" w:hAnsi="Arial" w:cs="Arial"/>
          <w:sz w:val="24"/>
          <w:szCs w:val="24"/>
        </w:rPr>
        <w:t xml:space="preserve"> works alongside the Children Act 2004</w:t>
      </w:r>
      <w:r w:rsidR="004734DC">
        <w:rPr>
          <w:rFonts w:ascii="Arial" w:hAnsi="Arial" w:cs="Arial"/>
          <w:sz w:val="24"/>
          <w:szCs w:val="24"/>
        </w:rPr>
        <w:t>,</w:t>
      </w:r>
      <w:r w:rsidR="00EE2ACA">
        <w:rPr>
          <w:rFonts w:ascii="Arial" w:hAnsi="Arial" w:cs="Arial"/>
          <w:sz w:val="24"/>
          <w:szCs w:val="24"/>
        </w:rPr>
        <w:t xml:space="preserve"> </w:t>
      </w:r>
      <w:r w:rsidR="004734DC">
        <w:rPr>
          <w:rFonts w:ascii="Arial" w:hAnsi="Arial" w:cs="Arial"/>
          <w:sz w:val="24"/>
          <w:szCs w:val="24"/>
        </w:rPr>
        <w:t>the Act</w:t>
      </w:r>
      <w:r w:rsidR="00EE2ACA">
        <w:rPr>
          <w:rFonts w:ascii="Arial" w:hAnsi="Arial" w:cs="Arial"/>
          <w:sz w:val="24"/>
          <w:szCs w:val="24"/>
        </w:rPr>
        <w:t xml:space="preserve"> suggests </w:t>
      </w:r>
      <w:r w:rsidR="004734DC">
        <w:rPr>
          <w:rFonts w:ascii="Arial" w:hAnsi="Arial" w:cs="Arial"/>
          <w:sz w:val="24"/>
          <w:szCs w:val="24"/>
        </w:rPr>
        <w:t>for</w:t>
      </w:r>
      <w:r w:rsidR="00EE2ACA">
        <w:rPr>
          <w:rFonts w:ascii="Arial" w:hAnsi="Arial" w:cs="Arial"/>
          <w:sz w:val="24"/>
          <w:szCs w:val="24"/>
        </w:rPr>
        <w:t xml:space="preserve"> the child’s voice to be listened to in cases where they are unable to attend meetings</w:t>
      </w:r>
      <w:r w:rsidR="00356BC2">
        <w:rPr>
          <w:rFonts w:ascii="Arial" w:hAnsi="Arial" w:cs="Arial"/>
          <w:sz w:val="24"/>
          <w:szCs w:val="24"/>
        </w:rPr>
        <w:t>,</w:t>
      </w:r>
      <w:r w:rsidR="00EE2ACA">
        <w:rPr>
          <w:rFonts w:ascii="Arial" w:hAnsi="Arial" w:cs="Arial"/>
          <w:sz w:val="24"/>
          <w:szCs w:val="24"/>
        </w:rPr>
        <w:t xml:space="preserve"> such as a child protection conference</w:t>
      </w:r>
      <w:r w:rsidR="00F511B1">
        <w:rPr>
          <w:rFonts w:ascii="Arial" w:hAnsi="Arial" w:cs="Arial"/>
          <w:sz w:val="24"/>
          <w:szCs w:val="24"/>
        </w:rPr>
        <w:t>s they</w:t>
      </w:r>
      <w:r w:rsidR="00EE2ACA">
        <w:rPr>
          <w:rFonts w:ascii="Arial" w:hAnsi="Arial" w:cs="Arial"/>
          <w:sz w:val="24"/>
          <w:szCs w:val="24"/>
        </w:rPr>
        <w:t xml:space="preserve"> should supply children with an advocate</w:t>
      </w:r>
      <w:r w:rsidR="00A62F86">
        <w:rPr>
          <w:rFonts w:ascii="Arial" w:hAnsi="Arial" w:cs="Arial"/>
          <w:sz w:val="24"/>
          <w:szCs w:val="24"/>
        </w:rPr>
        <w:t xml:space="preserve"> (Children in Wales,2014)</w:t>
      </w:r>
      <w:r w:rsidR="00F511B1">
        <w:rPr>
          <w:rFonts w:ascii="Arial" w:hAnsi="Arial" w:cs="Arial"/>
          <w:sz w:val="24"/>
          <w:szCs w:val="24"/>
        </w:rPr>
        <w:t>. One of the recommendations that came from the Waterhouse report lost in care</w:t>
      </w:r>
      <w:r w:rsidR="004734DC">
        <w:rPr>
          <w:rFonts w:ascii="Arial" w:hAnsi="Arial" w:cs="Arial"/>
          <w:sz w:val="24"/>
          <w:szCs w:val="24"/>
        </w:rPr>
        <w:t xml:space="preserve"> in 2000</w:t>
      </w:r>
      <w:r w:rsidR="00F511B1">
        <w:rPr>
          <w:rFonts w:ascii="Arial" w:hAnsi="Arial" w:cs="Arial"/>
          <w:sz w:val="24"/>
          <w:szCs w:val="24"/>
        </w:rPr>
        <w:t xml:space="preserve"> was to establish independent advocacy services here in Wales</w:t>
      </w:r>
      <w:r w:rsidR="004734DC">
        <w:rPr>
          <w:rFonts w:ascii="Arial" w:hAnsi="Arial" w:cs="Arial"/>
          <w:sz w:val="24"/>
          <w:szCs w:val="24"/>
        </w:rPr>
        <w:t>.</w:t>
      </w:r>
      <w:r w:rsidR="00F511B1">
        <w:rPr>
          <w:rFonts w:ascii="Arial" w:hAnsi="Arial" w:cs="Arial"/>
          <w:sz w:val="24"/>
          <w:szCs w:val="24"/>
        </w:rPr>
        <w:t xml:space="preserve"> </w:t>
      </w:r>
      <w:r w:rsidR="006F785E">
        <w:rPr>
          <w:rFonts w:ascii="Arial" w:hAnsi="Arial" w:cs="Arial"/>
          <w:sz w:val="24"/>
          <w:szCs w:val="24"/>
        </w:rPr>
        <w:t>Children in Wales (2014) agrees however they tell us that</w:t>
      </w:r>
      <w:r w:rsidR="003333BF">
        <w:rPr>
          <w:rFonts w:ascii="Arial" w:hAnsi="Arial" w:cs="Arial"/>
          <w:sz w:val="24"/>
          <w:szCs w:val="24"/>
        </w:rPr>
        <w:t xml:space="preserve"> despite the recommendations being made children and their families have very little knowledge of these advocacy services. </w:t>
      </w:r>
      <w:r w:rsidR="00095E53">
        <w:rPr>
          <w:rFonts w:ascii="Arial" w:hAnsi="Arial" w:cs="Arial"/>
          <w:sz w:val="24"/>
          <w:szCs w:val="24"/>
        </w:rPr>
        <w:t xml:space="preserve">The general principles of </w:t>
      </w:r>
      <w:r w:rsidR="00504E28">
        <w:rPr>
          <w:rFonts w:ascii="Arial" w:hAnsi="Arial" w:cs="Arial"/>
          <w:sz w:val="24"/>
          <w:szCs w:val="24"/>
        </w:rPr>
        <w:t>these</w:t>
      </w:r>
      <w:r w:rsidR="00095E53">
        <w:rPr>
          <w:rFonts w:ascii="Arial" w:hAnsi="Arial" w:cs="Arial"/>
          <w:sz w:val="24"/>
          <w:szCs w:val="24"/>
        </w:rPr>
        <w:t xml:space="preserve"> Act</w:t>
      </w:r>
      <w:r w:rsidR="00504E28">
        <w:rPr>
          <w:rFonts w:ascii="Arial" w:hAnsi="Arial" w:cs="Arial"/>
          <w:sz w:val="24"/>
          <w:szCs w:val="24"/>
        </w:rPr>
        <w:t>s</w:t>
      </w:r>
      <w:r w:rsidR="00095E53">
        <w:rPr>
          <w:rFonts w:ascii="Arial" w:hAnsi="Arial" w:cs="Arial"/>
          <w:sz w:val="24"/>
          <w:szCs w:val="24"/>
        </w:rPr>
        <w:t xml:space="preserve"> </w:t>
      </w:r>
      <w:r w:rsidR="00504E28">
        <w:rPr>
          <w:rFonts w:ascii="Arial" w:hAnsi="Arial" w:cs="Arial"/>
          <w:sz w:val="24"/>
          <w:szCs w:val="24"/>
        </w:rPr>
        <w:t>were</w:t>
      </w:r>
      <w:r w:rsidR="00095E53">
        <w:rPr>
          <w:rFonts w:ascii="Arial" w:hAnsi="Arial" w:cs="Arial"/>
          <w:sz w:val="24"/>
          <w:szCs w:val="24"/>
        </w:rPr>
        <w:t xml:space="preserve"> to safeguard children and ensure a child’s </w:t>
      </w:r>
      <w:r w:rsidR="00095E53">
        <w:rPr>
          <w:rFonts w:ascii="Arial" w:hAnsi="Arial" w:cs="Arial"/>
          <w:sz w:val="24"/>
          <w:szCs w:val="24"/>
        </w:rPr>
        <w:lastRenderedPageBreak/>
        <w:t>welfare is foremost</w:t>
      </w:r>
      <w:r w:rsidR="003349BE">
        <w:rPr>
          <w:rFonts w:ascii="Arial" w:hAnsi="Arial" w:cs="Arial"/>
          <w:sz w:val="24"/>
          <w:szCs w:val="24"/>
        </w:rPr>
        <w:t xml:space="preserve">. Beckett (2007) writes about the Children Act 2004 and tells us that this </w:t>
      </w:r>
      <w:r w:rsidR="00356BC2">
        <w:rPr>
          <w:rFonts w:ascii="Arial" w:hAnsi="Arial" w:cs="Arial"/>
          <w:sz w:val="24"/>
          <w:szCs w:val="24"/>
        </w:rPr>
        <w:t>A</w:t>
      </w:r>
      <w:r w:rsidR="003349BE">
        <w:rPr>
          <w:rFonts w:ascii="Arial" w:hAnsi="Arial" w:cs="Arial"/>
          <w:sz w:val="24"/>
          <w:szCs w:val="24"/>
        </w:rPr>
        <w:t>ct did not take over the 1989 Children Act but added new reforms that came from reports such as the Laming report and the green paper Every Child Matters.</w:t>
      </w:r>
      <w:r w:rsidR="00B54FFC">
        <w:rPr>
          <w:rFonts w:ascii="Arial" w:hAnsi="Arial" w:cs="Arial"/>
          <w:sz w:val="24"/>
          <w:szCs w:val="24"/>
        </w:rPr>
        <w:t xml:space="preserve"> </w:t>
      </w:r>
      <w:r w:rsidR="00356BC2">
        <w:rPr>
          <w:rFonts w:ascii="Arial" w:hAnsi="Arial" w:cs="Arial"/>
          <w:sz w:val="24"/>
          <w:szCs w:val="24"/>
        </w:rPr>
        <w:t>One reform</w:t>
      </w:r>
      <w:r w:rsidR="00B54FFC">
        <w:rPr>
          <w:rFonts w:ascii="Arial" w:hAnsi="Arial" w:cs="Arial"/>
          <w:sz w:val="24"/>
          <w:szCs w:val="24"/>
        </w:rPr>
        <w:t xml:space="preserve"> being that England had to appoint a children’s commissioner, </w:t>
      </w:r>
      <w:proofErr w:type="gramStart"/>
      <w:r w:rsidR="00B54FFC">
        <w:rPr>
          <w:rFonts w:ascii="Arial" w:hAnsi="Arial" w:cs="Arial"/>
          <w:sz w:val="24"/>
          <w:szCs w:val="24"/>
        </w:rPr>
        <w:t>previous to</w:t>
      </w:r>
      <w:proofErr w:type="gramEnd"/>
      <w:r w:rsidR="00B54FFC">
        <w:rPr>
          <w:rFonts w:ascii="Arial" w:hAnsi="Arial" w:cs="Arial"/>
          <w:sz w:val="24"/>
          <w:szCs w:val="24"/>
        </w:rPr>
        <w:t xml:space="preserve"> this </w:t>
      </w:r>
      <w:r w:rsidR="00EA2440">
        <w:rPr>
          <w:rFonts w:ascii="Arial" w:hAnsi="Arial" w:cs="Arial"/>
          <w:sz w:val="24"/>
          <w:szCs w:val="24"/>
        </w:rPr>
        <w:t xml:space="preserve">England did not have their own </w:t>
      </w:r>
      <w:r w:rsidR="00DF3C92">
        <w:rPr>
          <w:rFonts w:ascii="Arial" w:hAnsi="Arial" w:cs="Arial"/>
          <w:sz w:val="24"/>
          <w:szCs w:val="24"/>
        </w:rPr>
        <w:t>children’s</w:t>
      </w:r>
      <w:r w:rsidR="00EA2440">
        <w:rPr>
          <w:rFonts w:ascii="Arial" w:hAnsi="Arial" w:cs="Arial"/>
          <w:sz w:val="24"/>
          <w:szCs w:val="24"/>
        </w:rPr>
        <w:t xml:space="preserve"> </w:t>
      </w:r>
      <w:r w:rsidR="0034107A">
        <w:rPr>
          <w:rFonts w:ascii="Arial" w:hAnsi="Arial" w:cs="Arial"/>
          <w:sz w:val="24"/>
          <w:szCs w:val="24"/>
        </w:rPr>
        <w:t xml:space="preserve">commissioner, </w:t>
      </w:r>
      <w:r w:rsidR="00CB6B18">
        <w:rPr>
          <w:rFonts w:ascii="Arial" w:hAnsi="Arial" w:cs="Arial"/>
          <w:sz w:val="24"/>
          <w:szCs w:val="24"/>
        </w:rPr>
        <w:t>W</w:t>
      </w:r>
      <w:r w:rsidR="0034107A">
        <w:rPr>
          <w:rFonts w:ascii="Arial" w:hAnsi="Arial" w:cs="Arial"/>
          <w:sz w:val="24"/>
          <w:szCs w:val="24"/>
        </w:rPr>
        <w:t>ales however</w:t>
      </w:r>
      <w:r w:rsidR="00CB6B18">
        <w:rPr>
          <w:rFonts w:ascii="Arial" w:hAnsi="Arial" w:cs="Arial"/>
          <w:sz w:val="24"/>
          <w:szCs w:val="24"/>
        </w:rPr>
        <w:t xml:space="preserve"> had</w:t>
      </w:r>
      <w:r w:rsidR="0034107A">
        <w:rPr>
          <w:rFonts w:ascii="Arial" w:hAnsi="Arial" w:cs="Arial"/>
          <w:sz w:val="24"/>
          <w:szCs w:val="24"/>
        </w:rPr>
        <w:t xml:space="preserve"> appointed their</w:t>
      </w:r>
      <w:r w:rsidR="00CB6B18">
        <w:rPr>
          <w:rFonts w:ascii="Arial" w:hAnsi="Arial" w:cs="Arial"/>
          <w:sz w:val="24"/>
          <w:szCs w:val="24"/>
        </w:rPr>
        <w:t xml:space="preserve"> children’s</w:t>
      </w:r>
      <w:r w:rsidR="0034107A">
        <w:rPr>
          <w:rFonts w:ascii="Arial" w:hAnsi="Arial" w:cs="Arial"/>
          <w:sz w:val="24"/>
          <w:szCs w:val="24"/>
        </w:rPr>
        <w:t xml:space="preserve"> commissioner in 2001</w:t>
      </w:r>
      <w:r w:rsidR="00DF3C92">
        <w:rPr>
          <w:rFonts w:ascii="Arial" w:hAnsi="Arial" w:cs="Arial"/>
          <w:sz w:val="24"/>
          <w:szCs w:val="24"/>
        </w:rPr>
        <w:t xml:space="preserve"> (Jones et al,2008).</w:t>
      </w:r>
      <w:r w:rsidR="00E61544">
        <w:rPr>
          <w:rFonts w:ascii="Arial" w:hAnsi="Arial" w:cs="Arial"/>
          <w:sz w:val="24"/>
          <w:szCs w:val="24"/>
        </w:rPr>
        <w:t xml:space="preserve"> The Children Act 2004 sets the scene for multi-agency teams to work together to promote children’s well-being </w:t>
      </w:r>
      <w:r w:rsidR="002910FF">
        <w:rPr>
          <w:rFonts w:ascii="Arial" w:hAnsi="Arial" w:cs="Arial"/>
          <w:sz w:val="24"/>
          <w:szCs w:val="24"/>
        </w:rPr>
        <w:t>as agreed by Kay (2012) she tells us that section 11 of the Children Act 2004 says that</w:t>
      </w:r>
      <w:r w:rsidR="002910FF" w:rsidRPr="002910FF">
        <w:rPr>
          <w:sz w:val="28"/>
          <w:szCs w:val="28"/>
        </w:rPr>
        <w:t xml:space="preserve"> </w:t>
      </w:r>
      <w:r w:rsidR="002910FF" w:rsidRPr="002910FF">
        <w:rPr>
          <w:rFonts w:ascii="Arial" w:hAnsi="Arial" w:cs="Arial"/>
          <w:sz w:val="24"/>
          <w:szCs w:val="24"/>
        </w:rPr>
        <w:t xml:space="preserve">all Local Authorities </w:t>
      </w:r>
      <w:r w:rsidR="002F794F" w:rsidRPr="002910FF">
        <w:rPr>
          <w:rFonts w:ascii="Arial" w:hAnsi="Arial" w:cs="Arial"/>
          <w:sz w:val="24"/>
          <w:szCs w:val="24"/>
        </w:rPr>
        <w:t>must</w:t>
      </w:r>
      <w:r w:rsidR="002910FF" w:rsidRPr="002910FF">
        <w:rPr>
          <w:rFonts w:ascii="Arial" w:hAnsi="Arial" w:cs="Arial"/>
          <w:sz w:val="24"/>
          <w:szCs w:val="24"/>
        </w:rPr>
        <w:t xml:space="preserve"> </w:t>
      </w:r>
      <w:proofErr w:type="gramStart"/>
      <w:r w:rsidR="002910FF" w:rsidRPr="002910FF">
        <w:rPr>
          <w:rFonts w:ascii="Arial" w:hAnsi="Arial" w:cs="Arial"/>
          <w:sz w:val="24"/>
          <w:szCs w:val="24"/>
        </w:rPr>
        <w:t>make arrangements</w:t>
      </w:r>
      <w:proofErr w:type="gramEnd"/>
      <w:r w:rsidR="002910FF" w:rsidRPr="002910FF">
        <w:rPr>
          <w:rFonts w:ascii="Arial" w:hAnsi="Arial" w:cs="Arial"/>
          <w:sz w:val="24"/>
          <w:szCs w:val="24"/>
        </w:rPr>
        <w:t xml:space="preserve"> to promote a child’s welfare by safeguarding them ensuring that they are kept away from harm.</w:t>
      </w:r>
      <w:r w:rsidR="00091CF7">
        <w:rPr>
          <w:rFonts w:ascii="Arial" w:hAnsi="Arial" w:cs="Arial"/>
          <w:sz w:val="24"/>
          <w:szCs w:val="24"/>
        </w:rPr>
        <w:t xml:space="preserve"> </w:t>
      </w:r>
      <w:r w:rsidR="00CD1D46">
        <w:rPr>
          <w:rFonts w:ascii="Arial" w:hAnsi="Arial" w:cs="Arial"/>
          <w:sz w:val="24"/>
          <w:szCs w:val="24"/>
        </w:rPr>
        <w:t xml:space="preserve">This ties in with </w:t>
      </w:r>
      <w:r w:rsidR="00091CF7">
        <w:rPr>
          <w:rFonts w:ascii="Arial" w:hAnsi="Arial" w:cs="Arial"/>
          <w:sz w:val="24"/>
          <w:szCs w:val="24"/>
        </w:rPr>
        <w:t>the Education Act 2002</w:t>
      </w:r>
      <w:r w:rsidR="00325315">
        <w:rPr>
          <w:rFonts w:ascii="Arial" w:hAnsi="Arial" w:cs="Arial"/>
          <w:sz w:val="24"/>
          <w:szCs w:val="24"/>
        </w:rPr>
        <w:t>,</w:t>
      </w:r>
      <w:r w:rsidR="00091CF7">
        <w:rPr>
          <w:rFonts w:ascii="Arial" w:hAnsi="Arial" w:cs="Arial"/>
          <w:sz w:val="24"/>
          <w:szCs w:val="24"/>
        </w:rPr>
        <w:t xml:space="preserve"> this Act </w:t>
      </w:r>
      <w:r w:rsidR="002F1BA9">
        <w:rPr>
          <w:rFonts w:ascii="Arial" w:hAnsi="Arial" w:cs="Arial"/>
          <w:sz w:val="24"/>
          <w:szCs w:val="24"/>
        </w:rPr>
        <w:t xml:space="preserve">is a piece of </w:t>
      </w:r>
      <w:r w:rsidR="00CD1D46">
        <w:rPr>
          <w:rFonts w:ascii="Arial" w:hAnsi="Arial" w:cs="Arial"/>
          <w:sz w:val="24"/>
          <w:szCs w:val="24"/>
        </w:rPr>
        <w:t>G</w:t>
      </w:r>
      <w:r w:rsidR="002F1BA9">
        <w:rPr>
          <w:rFonts w:ascii="Arial" w:hAnsi="Arial" w:cs="Arial"/>
          <w:sz w:val="24"/>
          <w:szCs w:val="24"/>
        </w:rPr>
        <w:t xml:space="preserve">overnment legislation that </w:t>
      </w:r>
      <w:r w:rsidR="0030042F">
        <w:rPr>
          <w:rFonts w:ascii="Arial" w:hAnsi="Arial" w:cs="Arial"/>
          <w:sz w:val="24"/>
          <w:szCs w:val="24"/>
        </w:rPr>
        <w:t>tells us that all schools and childcare</w:t>
      </w:r>
      <w:r w:rsidR="002F1BA9">
        <w:rPr>
          <w:rFonts w:ascii="Arial" w:hAnsi="Arial" w:cs="Arial"/>
          <w:sz w:val="24"/>
          <w:szCs w:val="24"/>
        </w:rPr>
        <w:t xml:space="preserve"> settings when teaching</w:t>
      </w:r>
      <w:r w:rsidR="0030042F">
        <w:rPr>
          <w:rFonts w:ascii="Arial" w:hAnsi="Arial" w:cs="Arial"/>
          <w:sz w:val="24"/>
          <w:szCs w:val="24"/>
        </w:rPr>
        <w:t xml:space="preserve"> </w:t>
      </w:r>
      <w:r w:rsidR="002F1BA9">
        <w:rPr>
          <w:rFonts w:ascii="Arial" w:hAnsi="Arial" w:cs="Arial"/>
          <w:sz w:val="24"/>
          <w:szCs w:val="24"/>
        </w:rPr>
        <w:t>ensure that the children in their care are kept from harm</w:t>
      </w:r>
      <w:r w:rsidR="00CD1D46">
        <w:rPr>
          <w:rFonts w:ascii="Arial" w:hAnsi="Arial" w:cs="Arial"/>
          <w:sz w:val="24"/>
          <w:szCs w:val="24"/>
        </w:rPr>
        <w:t xml:space="preserve"> </w:t>
      </w:r>
      <w:r w:rsidR="002A4525">
        <w:rPr>
          <w:rFonts w:ascii="Arial" w:hAnsi="Arial" w:cs="Arial"/>
          <w:sz w:val="24"/>
          <w:szCs w:val="24"/>
        </w:rPr>
        <w:t>(</w:t>
      </w:r>
      <w:proofErr w:type="spellStart"/>
      <w:r w:rsidR="00540736">
        <w:rPr>
          <w:rFonts w:ascii="Arial" w:hAnsi="Arial" w:cs="Arial"/>
          <w:sz w:val="24"/>
          <w:szCs w:val="24"/>
        </w:rPr>
        <w:t>McAuley</w:t>
      </w:r>
      <w:proofErr w:type="spellEnd"/>
      <w:r w:rsidR="002A4525">
        <w:rPr>
          <w:rFonts w:ascii="Arial" w:hAnsi="Arial" w:cs="Arial"/>
          <w:sz w:val="24"/>
          <w:szCs w:val="24"/>
        </w:rPr>
        <w:t xml:space="preserve"> and</w:t>
      </w:r>
      <w:r w:rsidR="00540736">
        <w:rPr>
          <w:rFonts w:ascii="Arial" w:hAnsi="Arial" w:cs="Arial"/>
          <w:sz w:val="24"/>
          <w:szCs w:val="24"/>
        </w:rPr>
        <w:t xml:space="preserve"> Pecora</w:t>
      </w:r>
      <w:r w:rsidR="002A4525">
        <w:rPr>
          <w:rFonts w:ascii="Arial" w:hAnsi="Arial" w:cs="Arial"/>
          <w:sz w:val="24"/>
          <w:szCs w:val="24"/>
        </w:rPr>
        <w:t>,</w:t>
      </w:r>
      <w:r w:rsidR="00540736">
        <w:rPr>
          <w:rFonts w:ascii="Arial" w:hAnsi="Arial" w:cs="Arial"/>
          <w:sz w:val="24"/>
          <w:szCs w:val="24"/>
        </w:rPr>
        <w:t xml:space="preserve"> 2006)</w:t>
      </w:r>
      <w:r w:rsidR="002A4525">
        <w:rPr>
          <w:rFonts w:ascii="Arial" w:hAnsi="Arial" w:cs="Arial"/>
          <w:sz w:val="24"/>
          <w:szCs w:val="24"/>
        </w:rPr>
        <w:t>.</w:t>
      </w:r>
      <w:r w:rsidR="00A973D5">
        <w:rPr>
          <w:rFonts w:ascii="Arial" w:hAnsi="Arial" w:cs="Arial"/>
          <w:sz w:val="24"/>
          <w:szCs w:val="24"/>
        </w:rPr>
        <w:t xml:space="preserve"> My School does this by having</w:t>
      </w:r>
      <w:r w:rsidR="00ED7B35">
        <w:rPr>
          <w:rFonts w:ascii="Arial" w:hAnsi="Arial" w:cs="Arial"/>
          <w:sz w:val="24"/>
          <w:szCs w:val="24"/>
        </w:rPr>
        <w:t xml:space="preserve"> </w:t>
      </w:r>
      <w:r w:rsidR="00A973D5">
        <w:rPr>
          <w:rFonts w:ascii="Arial" w:hAnsi="Arial" w:cs="Arial"/>
          <w:sz w:val="24"/>
          <w:szCs w:val="24"/>
        </w:rPr>
        <w:t>safeguarding poli</w:t>
      </w:r>
      <w:r w:rsidR="00A973D5" w:rsidRPr="00ED7B35">
        <w:rPr>
          <w:rFonts w:ascii="Arial" w:hAnsi="Arial" w:cs="Arial"/>
          <w:sz w:val="24"/>
          <w:szCs w:val="24"/>
        </w:rPr>
        <w:t>cies and procedures,</w:t>
      </w:r>
      <w:r w:rsidR="00ED7B35" w:rsidRPr="00ED7B35">
        <w:rPr>
          <w:rFonts w:ascii="Arial" w:hAnsi="Arial" w:cs="Arial"/>
          <w:sz w:val="24"/>
          <w:szCs w:val="24"/>
        </w:rPr>
        <w:t xml:space="preserve"> one being e-safety, this policy ensures that we all follow set procedures</w:t>
      </w:r>
      <w:r w:rsidR="002F794F">
        <w:rPr>
          <w:rFonts w:ascii="Arial" w:hAnsi="Arial" w:cs="Arial"/>
          <w:sz w:val="24"/>
          <w:szCs w:val="24"/>
        </w:rPr>
        <w:t xml:space="preserve"> including the children</w:t>
      </w:r>
      <w:r w:rsidR="00ED7B35" w:rsidRPr="00ED7B35">
        <w:rPr>
          <w:rFonts w:ascii="Arial" w:hAnsi="Arial" w:cs="Arial"/>
          <w:sz w:val="24"/>
          <w:szCs w:val="24"/>
        </w:rPr>
        <w:t xml:space="preserve"> when accessing the internet</w:t>
      </w:r>
      <w:r w:rsidR="002F794F">
        <w:rPr>
          <w:rFonts w:ascii="Arial" w:hAnsi="Arial" w:cs="Arial"/>
          <w:sz w:val="24"/>
          <w:szCs w:val="24"/>
        </w:rPr>
        <w:t>.</w:t>
      </w:r>
      <w:r w:rsidR="00ED7B35" w:rsidRPr="00ED7B35">
        <w:rPr>
          <w:rFonts w:ascii="Arial" w:hAnsi="Arial" w:cs="Arial"/>
          <w:sz w:val="24"/>
          <w:szCs w:val="24"/>
        </w:rPr>
        <w:t xml:space="preserve"> </w:t>
      </w:r>
      <w:r w:rsidR="00DF4265" w:rsidRPr="00ED7B35">
        <w:rPr>
          <w:rFonts w:ascii="Arial" w:hAnsi="Arial" w:cs="Arial"/>
          <w:sz w:val="24"/>
          <w:szCs w:val="24"/>
        </w:rPr>
        <w:t xml:space="preserve">We also have an anti- bullying policy in school </w:t>
      </w:r>
      <w:r w:rsidR="00ED7B35" w:rsidRPr="00ED7B35">
        <w:rPr>
          <w:rFonts w:ascii="Arial" w:hAnsi="Arial" w:cs="Arial"/>
          <w:sz w:val="24"/>
          <w:szCs w:val="24"/>
        </w:rPr>
        <w:t xml:space="preserve">to safeguard children, </w:t>
      </w:r>
      <w:r w:rsidR="00DF4265" w:rsidRPr="00ED7B35">
        <w:rPr>
          <w:rFonts w:ascii="Arial" w:hAnsi="Arial" w:cs="Arial"/>
          <w:sz w:val="24"/>
          <w:szCs w:val="24"/>
        </w:rPr>
        <w:t>all children are made aware of</w:t>
      </w:r>
      <w:r w:rsidR="00ED7B35" w:rsidRPr="00ED7B35">
        <w:rPr>
          <w:rFonts w:ascii="Arial" w:hAnsi="Arial" w:cs="Arial"/>
          <w:sz w:val="24"/>
          <w:szCs w:val="24"/>
        </w:rPr>
        <w:t xml:space="preserve"> this policy and what it entails</w:t>
      </w:r>
      <w:r w:rsidR="00DF4265" w:rsidRPr="00ED7B35">
        <w:rPr>
          <w:rFonts w:ascii="Arial" w:hAnsi="Arial" w:cs="Arial"/>
          <w:sz w:val="24"/>
          <w:szCs w:val="24"/>
        </w:rPr>
        <w:t>.</w:t>
      </w:r>
      <w:r w:rsidR="00ED7B35" w:rsidRPr="00ED7B35">
        <w:rPr>
          <w:rFonts w:ascii="Arial" w:hAnsi="Arial" w:cs="Arial"/>
          <w:sz w:val="24"/>
          <w:szCs w:val="24"/>
        </w:rPr>
        <w:t xml:space="preserve"> All </w:t>
      </w:r>
      <w:r w:rsidR="00A23121" w:rsidRPr="00ED7B35">
        <w:rPr>
          <w:rFonts w:ascii="Arial" w:hAnsi="Arial" w:cs="Arial"/>
          <w:sz w:val="24"/>
          <w:szCs w:val="24"/>
        </w:rPr>
        <w:t>Staff i</w:t>
      </w:r>
      <w:r w:rsidR="00ED7B35" w:rsidRPr="00ED7B35">
        <w:rPr>
          <w:rFonts w:ascii="Arial" w:hAnsi="Arial" w:cs="Arial"/>
          <w:sz w:val="24"/>
          <w:szCs w:val="24"/>
        </w:rPr>
        <w:t>n my setting</w:t>
      </w:r>
      <w:r w:rsidR="00A23121" w:rsidRPr="00ED7B35">
        <w:rPr>
          <w:rFonts w:ascii="Arial" w:hAnsi="Arial" w:cs="Arial"/>
          <w:sz w:val="24"/>
          <w:szCs w:val="24"/>
        </w:rPr>
        <w:t xml:space="preserve"> have access to a safeguarding form known as a purple form, if we suspect</w:t>
      </w:r>
      <w:r w:rsidR="00ED7B35" w:rsidRPr="00ED7B35">
        <w:rPr>
          <w:rFonts w:ascii="Arial" w:hAnsi="Arial" w:cs="Arial"/>
          <w:sz w:val="24"/>
          <w:szCs w:val="24"/>
        </w:rPr>
        <w:t xml:space="preserve"> abuse or neglect</w:t>
      </w:r>
      <w:r w:rsidR="00A23121" w:rsidRPr="00ED7B35">
        <w:rPr>
          <w:rFonts w:ascii="Arial" w:hAnsi="Arial" w:cs="Arial"/>
          <w:sz w:val="24"/>
          <w:szCs w:val="24"/>
        </w:rPr>
        <w:t xml:space="preserve"> is happening towards a child we</w:t>
      </w:r>
      <w:r w:rsidR="00E25557" w:rsidRPr="00ED7B35">
        <w:rPr>
          <w:rFonts w:ascii="Arial" w:hAnsi="Arial" w:cs="Arial"/>
          <w:sz w:val="24"/>
          <w:szCs w:val="24"/>
        </w:rPr>
        <w:t xml:space="preserve"> have a duty of care to</w:t>
      </w:r>
      <w:r w:rsidR="00A23121" w:rsidRPr="00ED7B35">
        <w:rPr>
          <w:rFonts w:ascii="Arial" w:hAnsi="Arial" w:cs="Arial"/>
          <w:sz w:val="24"/>
          <w:szCs w:val="24"/>
        </w:rPr>
        <w:t xml:space="preserve"> fill </w:t>
      </w:r>
      <w:r w:rsidR="005B1E3D" w:rsidRPr="00ED7B35">
        <w:rPr>
          <w:rFonts w:ascii="Arial" w:hAnsi="Arial" w:cs="Arial"/>
          <w:sz w:val="24"/>
          <w:szCs w:val="24"/>
        </w:rPr>
        <w:t xml:space="preserve">out </w:t>
      </w:r>
      <w:r w:rsidR="00A23121" w:rsidRPr="00ED7B35">
        <w:rPr>
          <w:rFonts w:ascii="Arial" w:hAnsi="Arial" w:cs="Arial"/>
          <w:sz w:val="24"/>
          <w:szCs w:val="24"/>
        </w:rPr>
        <w:t xml:space="preserve">the </w:t>
      </w:r>
      <w:r w:rsidR="006F76D7" w:rsidRPr="00ED7B35">
        <w:rPr>
          <w:rFonts w:ascii="Arial" w:hAnsi="Arial" w:cs="Arial"/>
          <w:sz w:val="24"/>
          <w:szCs w:val="24"/>
        </w:rPr>
        <w:t>form and</w:t>
      </w:r>
      <w:r w:rsidR="00A23121" w:rsidRPr="00ED7B35">
        <w:rPr>
          <w:rFonts w:ascii="Arial" w:hAnsi="Arial" w:cs="Arial"/>
          <w:sz w:val="24"/>
          <w:szCs w:val="24"/>
        </w:rPr>
        <w:t xml:space="preserve"> hand it straight to our </w:t>
      </w:r>
      <w:r w:rsidR="007A3504">
        <w:rPr>
          <w:rFonts w:ascii="Arial" w:hAnsi="Arial" w:cs="Arial"/>
          <w:sz w:val="24"/>
          <w:szCs w:val="24"/>
        </w:rPr>
        <w:t>H</w:t>
      </w:r>
      <w:r w:rsidR="00A23121" w:rsidRPr="00ED7B35">
        <w:rPr>
          <w:rFonts w:ascii="Arial" w:hAnsi="Arial" w:cs="Arial"/>
          <w:sz w:val="24"/>
          <w:szCs w:val="24"/>
        </w:rPr>
        <w:t xml:space="preserve">eadteacher, the safeguarding officer. </w:t>
      </w:r>
      <w:r w:rsidR="00A973D5" w:rsidRPr="00ED7B35">
        <w:rPr>
          <w:rFonts w:ascii="Arial" w:hAnsi="Arial" w:cs="Arial"/>
          <w:sz w:val="24"/>
          <w:szCs w:val="24"/>
        </w:rPr>
        <w:t xml:space="preserve"> </w:t>
      </w:r>
    </w:p>
    <w:p w:rsidR="00DB038C" w:rsidRDefault="00AE47F5" w:rsidP="00E339AA">
      <w:pPr>
        <w:spacing w:line="360" w:lineRule="auto"/>
        <w:jc w:val="both"/>
        <w:rPr>
          <w:rFonts w:ascii="Arial" w:hAnsi="Arial" w:cs="Arial"/>
          <w:sz w:val="24"/>
          <w:szCs w:val="24"/>
        </w:rPr>
      </w:pPr>
      <w:r>
        <w:rPr>
          <w:rFonts w:ascii="Arial" w:hAnsi="Arial" w:cs="Arial"/>
          <w:sz w:val="24"/>
          <w:szCs w:val="24"/>
        </w:rPr>
        <w:t xml:space="preserve">Throughout my research the National Society for the Prevention of Cruelty to Children also known as NSPCC has played a huge part when it comes to safeguarding children, my previous knowledge on the NSPCC was </w:t>
      </w:r>
      <w:r w:rsidR="00950848">
        <w:rPr>
          <w:rFonts w:ascii="Arial" w:hAnsi="Arial" w:cs="Arial"/>
          <w:sz w:val="24"/>
          <w:szCs w:val="24"/>
        </w:rPr>
        <w:t xml:space="preserve">limited, one thing that I have learned is that section 47 of the Children Act 1989 permits not just </w:t>
      </w:r>
      <w:r w:rsidR="001A587F">
        <w:rPr>
          <w:rFonts w:ascii="Arial" w:hAnsi="Arial" w:cs="Arial"/>
          <w:sz w:val="24"/>
          <w:szCs w:val="24"/>
        </w:rPr>
        <w:t>S</w:t>
      </w:r>
      <w:r w:rsidR="00950848">
        <w:rPr>
          <w:rFonts w:ascii="Arial" w:hAnsi="Arial" w:cs="Arial"/>
          <w:sz w:val="24"/>
          <w:szCs w:val="24"/>
        </w:rPr>
        <w:t xml:space="preserve">ocial </w:t>
      </w:r>
      <w:r w:rsidR="001A587F">
        <w:rPr>
          <w:rFonts w:ascii="Arial" w:hAnsi="Arial" w:cs="Arial"/>
          <w:sz w:val="24"/>
          <w:szCs w:val="24"/>
        </w:rPr>
        <w:t>W</w:t>
      </w:r>
      <w:r w:rsidR="00950848">
        <w:rPr>
          <w:rFonts w:ascii="Arial" w:hAnsi="Arial" w:cs="Arial"/>
          <w:sz w:val="24"/>
          <w:szCs w:val="24"/>
        </w:rPr>
        <w:t xml:space="preserve">orkers and the </w:t>
      </w:r>
      <w:r w:rsidR="001A587F">
        <w:rPr>
          <w:rFonts w:ascii="Arial" w:hAnsi="Arial" w:cs="Arial"/>
          <w:sz w:val="24"/>
          <w:szCs w:val="24"/>
        </w:rPr>
        <w:t>P</w:t>
      </w:r>
      <w:r w:rsidR="00950848">
        <w:rPr>
          <w:rFonts w:ascii="Arial" w:hAnsi="Arial" w:cs="Arial"/>
          <w:sz w:val="24"/>
          <w:szCs w:val="24"/>
        </w:rPr>
        <w:t>olice but also perm</w:t>
      </w:r>
      <w:r w:rsidR="00154593">
        <w:rPr>
          <w:rFonts w:ascii="Arial" w:hAnsi="Arial" w:cs="Arial"/>
          <w:sz w:val="24"/>
          <w:szCs w:val="24"/>
        </w:rPr>
        <w:t>it</w:t>
      </w:r>
      <w:r w:rsidR="002E0AC1">
        <w:rPr>
          <w:rFonts w:ascii="Arial" w:hAnsi="Arial" w:cs="Arial"/>
          <w:sz w:val="24"/>
          <w:szCs w:val="24"/>
        </w:rPr>
        <w:t>s</w:t>
      </w:r>
      <w:r w:rsidR="00950848">
        <w:rPr>
          <w:rFonts w:ascii="Arial" w:hAnsi="Arial" w:cs="Arial"/>
          <w:sz w:val="24"/>
          <w:szCs w:val="24"/>
        </w:rPr>
        <w:t xml:space="preserve"> the NSPCC to undertake enquiries to determine whether a child is at risk of harm</w:t>
      </w:r>
      <w:r w:rsidR="006B464D">
        <w:rPr>
          <w:rFonts w:ascii="Arial" w:hAnsi="Arial" w:cs="Arial"/>
          <w:sz w:val="24"/>
          <w:szCs w:val="24"/>
        </w:rPr>
        <w:t xml:space="preserve"> (Kay,2012).</w:t>
      </w:r>
      <w:r w:rsidR="00135CAF">
        <w:rPr>
          <w:rFonts w:ascii="Arial" w:hAnsi="Arial" w:cs="Arial"/>
          <w:sz w:val="24"/>
          <w:szCs w:val="24"/>
        </w:rPr>
        <w:t xml:space="preserve"> </w:t>
      </w:r>
      <w:r w:rsidR="006B464D">
        <w:rPr>
          <w:rFonts w:ascii="Arial" w:hAnsi="Arial" w:cs="Arial"/>
          <w:sz w:val="24"/>
          <w:szCs w:val="24"/>
        </w:rPr>
        <w:t>I</w:t>
      </w:r>
      <w:r w:rsidR="00135CAF">
        <w:rPr>
          <w:rFonts w:ascii="Arial" w:hAnsi="Arial" w:cs="Arial"/>
          <w:sz w:val="24"/>
          <w:szCs w:val="24"/>
        </w:rPr>
        <w:t xml:space="preserve">t is </w:t>
      </w:r>
      <w:r w:rsidR="00346306">
        <w:rPr>
          <w:rFonts w:ascii="Arial" w:hAnsi="Arial" w:cs="Arial"/>
          <w:sz w:val="24"/>
          <w:szCs w:val="24"/>
        </w:rPr>
        <w:t xml:space="preserve">however </w:t>
      </w:r>
      <w:r w:rsidR="00135CAF">
        <w:rPr>
          <w:rFonts w:ascii="Arial" w:hAnsi="Arial" w:cs="Arial"/>
          <w:sz w:val="24"/>
          <w:szCs w:val="24"/>
        </w:rPr>
        <w:t>everyone’s duty to make a referral to any one of these agencies if they believe a child is at risk.</w:t>
      </w:r>
      <w:r w:rsidR="002E0AC1">
        <w:rPr>
          <w:rFonts w:ascii="Arial" w:hAnsi="Arial" w:cs="Arial"/>
          <w:sz w:val="24"/>
          <w:szCs w:val="24"/>
        </w:rPr>
        <w:t xml:space="preserve"> </w:t>
      </w:r>
      <w:r w:rsidR="00D16C31">
        <w:rPr>
          <w:rFonts w:ascii="Arial" w:hAnsi="Arial" w:cs="Arial"/>
          <w:sz w:val="24"/>
          <w:szCs w:val="24"/>
        </w:rPr>
        <w:t xml:space="preserve">The </w:t>
      </w:r>
      <w:r w:rsidR="002E0AC1">
        <w:rPr>
          <w:rFonts w:ascii="Arial" w:hAnsi="Arial" w:cs="Arial"/>
          <w:sz w:val="24"/>
          <w:szCs w:val="24"/>
        </w:rPr>
        <w:t>W</w:t>
      </w:r>
      <w:r w:rsidR="00D16C31">
        <w:rPr>
          <w:rFonts w:ascii="Arial" w:hAnsi="Arial" w:cs="Arial"/>
          <w:sz w:val="24"/>
          <w:szCs w:val="24"/>
        </w:rPr>
        <w:t xml:space="preserve">elsh </w:t>
      </w:r>
      <w:r w:rsidR="002E0AC1">
        <w:rPr>
          <w:rFonts w:ascii="Arial" w:hAnsi="Arial" w:cs="Arial"/>
          <w:sz w:val="24"/>
          <w:szCs w:val="24"/>
        </w:rPr>
        <w:t>G</w:t>
      </w:r>
      <w:r w:rsidR="00D16C31">
        <w:rPr>
          <w:rFonts w:ascii="Arial" w:hAnsi="Arial" w:cs="Arial"/>
          <w:sz w:val="24"/>
          <w:szCs w:val="24"/>
        </w:rPr>
        <w:t>overnment produce</w:t>
      </w:r>
      <w:r w:rsidR="002E0AC1">
        <w:rPr>
          <w:rFonts w:ascii="Arial" w:hAnsi="Arial" w:cs="Arial"/>
          <w:sz w:val="24"/>
          <w:szCs w:val="24"/>
        </w:rPr>
        <w:t>d</w:t>
      </w:r>
      <w:r w:rsidR="00D16C31">
        <w:rPr>
          <w:rFonts w:ascii="Arial" w:hAnsi="Arial" w:cs="Arial"/>
          <w:sz w:val="24"/>
          <w:szCs w:val="24"/>
        </w:rPr>
        <w:t xml:space="preserve"> a document in 2008 known as All Wales Child Protection Procedures, this document </w:t>
      </w:r>
      <w:r w:rsidR="00784BFB">
        <w:rPr>
          <w:rFonts w:ascii="Arial" w:hAnsi="Arial" w:cs="Arial"/>
          <w:sz w:val="24"/>
          <w:szCs w:val="24"/>
        </w:rPr>
        <w:t>was set</w:t>
      </w:r>
      <w:r w:rsidR="00D16C31">
        <w:rPr>
          <w:rFonts w:ascii="Arial" w:hAnsi="Arial" w:cs="Arial"/>
          <w:sz w:val="24"/>
          <w:szCs w:val="24"/>
        </w:rPr>
        <w:t xml:space="preserve"> up for every safeguarding board in </w:t>
      </w:r>
      <w:r w:rsidR="00886829">
        <w:rPr>
          <w:rFonts w:ascii="Arial" w:hAnsi="Arial" w:cs="Arial"/>
          <w:sz w:val="24"/>
          <w:szCs w:val="24"/>
        </w:rPr>
        <w:t>W</w:t>
      </w:r>
      <w:r w:rsidR="00D16C31">
        <w:rPr>
          <w:rFonts w:ascii="Arial" w:hAnsi="Arial" w:cs="Arial"/>
          <w:sz w:val="24"/>
          <w:szCs w:val="24"/>
        </w:rPr>
        <w:t>ales</w:t>
      </w:r>
      <w:r w:rsidR="00784BFB">
        <w:rPr>
          <w:rFonts w:ascii="Arial" w:hAnsi="Arial" w:cs="Arial"/>
          <w:sz w:val="24"/>
          <w:szCs w:val="24"/>
        </w:rPr>
        <w:t xml:space="preserve">, to ensure that everyone is consistent across the board (Welsh Government,2008). Part two of this document tells us that here in Wales </w:t>
      </w:r>
      <w:r w:rsidR="00886829">
        <w:rPr>
          <w:rFonts w:ascii="Arial" w:hAnsi="Arial" w:cs="Arial"/>
          <w:sz w:val="24"/>
          <w:szCs w:val="24"/>
        </w:rPr>
        <w:t>s</w:t>
      </w:r>
      <w:r w:rsidR="00784BFB">
        <w:rPr>
          <w:rFonts w:ascii="Arial" w:hAnsi="Arial" w:cs="Arial"/>
          <w:sz w:val="24"/>
          <w:szCs w:val="24"/>
        </w:rPr>
        <w:t xml:space="preserve">afeguarding children is </w:t>
      </w:r>
      <w:r w:rsidR="006A618E">
        <w:rPr>
          <w:rFonts w:ascii="Arial" w:hAnsi="Arial" w:cs="Arial"/>
          <w:sz w:val="24"/>
          <w:szCs w:val="24"/>
        </w:rPr>
        <w:t>everyone’s</w:t>
      </w:r>
      <w:r w:rsidR="00784BFB">
        <w:rPr>
          <w:rFonts w:ascii="Arial" w:hAnsi="Arial" w:cs="Arial"/>
          <w:sz w:val="24"/>
          <w:szCs w:val="24"/>
        </w:rPr>
        <w:t xml:space="preserve"> responsibility, </w:t>
      </w:r>
      <w:r w:rsidR="00AF58AF">
        <w:rPr>
          <w:rFonts w:ascii="Arial" w:hAnsi="Arial" w:cs="Arial"/>
          <w:sz w:val="24"/>
          <w:szCs w:val="24"/>
        </w:rPr>
        <w:t>it also tel</w:t>
      </w:r>
      <w:r w:rsidR="006727A5">
        <w:rPr>
          <w:rFonts w:ascii="Arial" w:hAnsi="Arial" w:cs="Arial"/>
          <w:sz w:val="24"/>
          <w:szCs w:val="24"/>
        </w:rPr>
        <w:t>l</w:t>
      </w:r>
      <w:r w:rsidR="00AF58AF">
        <w:rPr>
          <w:rFonts w:ascii="Arial" w:hAnsi="Arial" w:cs="Arial"/>
          <w:sz w:val="24"/>
          <w:szCs w:val="24"/>
        </w:rPr>
        <w:t>s us what we</w:t>
      </w:r>
      <w:r w:rsidR="006727A5">
        <w:rPr>
          <w:rFonts w:ascii="Arial" w:hAnsi="Arial" w:cs="Arial"/>
          <w:sz w:val="24"/>
          <w:szCs w:val="24"/>
        </w:rPr>
        <w:t xml:space="preserve"> should do if we suspect a child is being abused or is at risk of harm</w:t>
      </w:r>
      <w:r w:rsidR="00A0211C">
        <w:rPr>
          <w:rFonts w:ascii="Arial" w:hAnsi="Arial" w:cs="Arial"/>
          <w:sz w:val="24"/>
          <w:szCs w:val="24"/>
        </w:rPr>
        <w:t xml:space="preserve">. I work in a primary school and the procedure in my school is to fill out a purple form and pass it </w:t>
      </w:r>
      <w:r w:rsidR="00A0211C">
        <w:rPr>
          <w:rFonts w:ascii="Arial" w:hAnsi="Arial" w:cs="Arial"/>
          <w:sz w:val="24"/>
          <w:szCs w:val="24"/>
        </w:rPr>
        <w:lastRenderedPageBreak/>
        <w:t>on to our safeguarding officer,</w:t>
      </w:r>
      <w:r w:rsidR="00B566FD">
        <w:rPr>
          <w:rFonts w:ascii="Arial" w:hAnsi="Arial" w:cs="Arial"/>
          <w:sz w:val="24"/>
          <w:szCs w:val="24"/>
        </w:rPr>
        <w:t xml:space="preserve"> </w:t>
      </w:r>
      <w:r w:rsidR="00A0211C">
        <w:rPr>
          <w:rFonts w:ascii="Arial" w:hAnsi="Arial" w:cs="Arial"/>
          <w:sz w:val="24"/>
          <w:szCs w:val="24"/>
        </w:rPr>
        <w:t xml:space="preserve">after reading the All Wales Child Protection Procedures I now know that I can report this issue to either </w:t>
      </w:r>
      <w:r w:rsidR="00AD57A4">
        <w:rPr>
          <w:rFonts w:ascii="Arial" w:hAnsi="Arial" w:cs="Arial"/>
          <w:sz w:val="24"/>
          <w:szCs w:val="24"/>
        </w:rPr>
        <w:t>S</w:t>
      </w:r>
      <w:r w:rsidR="00A0211C">
        <w:rPr>
          <w:rFonts w:ascii="Arial" w:hAnsi="Arial" w:cs="Arial"/>
          <w:sz w:val="24"/>
          <w:szCs w:val="24"/>
        </w:rPr>
        <w:t xml:space="preserve">ocial </w:t>
      </w:r>
      <w:r w:rsidR="00AD57A4">
        <w:rPr>
          <w:rFonts w:ascii="Arial" w:hAnsi="Arial" w:cs="Arial"/>
          <w:sz w:val="24"/>
          <w:szCs w:val="24"/>
        </w:rPr>
        <w:t>S</w:t>
      </w:r>
      <w:r w:rsidR="00A0211C">
        <w:rPr>
          <w:rFonts w:ascii="Arial" w:hAnsi="Arial" w:cs="Arial"/>
          <w:sz w:val="24"/>
          <w:szCs w:val="24"/>
        </w:rPr>
        <w:t xml:space="preserve">ervices or the </w:t>
      </w:r>
      <w:r w:rsidR="00AD57A4">
        <w:rPr>
          <w:rFonts w:ascii="Arial" w:hAnsi="Arial" w:cs="Arial"/>
          <w:sz w:val="24"/>
          <w:szCs w:val="24"/>
        </w:rPr>
        <w:t>P</w:t>
      </w:r>
      <w:r w:rsidR="00A0211C">
        <w:rPr>
          <w:rFonts w:ascii="Arial" w:hAnsi="Arial" w:cs="Arial"/>
          <w:sz w:val="24"/>
          <w:szCs w:val="24"/>
        </w:rPr>
        <w:t xml:space="preserve">olice, as </w:t>
      </w:r>
      <w:r w:rsidR="00475E75">
        <w:rPr>
          <w:rFonts w:ascii="Arial" w:hAnsi="Arial" w:cs="Arial"/>
          <w:sz w:val="24"/>
          <w:szCs w:val="24"/>
        </w:rPr>
        <w:t>both</w:t>
      </w:r>
      <w:r w:rsidR="00A0211C">
        <w:rPr>
          <w:rFonts w:ascii="Arial" w:hAnsi="Arial" w:cs="Arial"/>
          <w:sz w:val="24"/>
          <w:szCs w:val="24"/>
        </w:rPr>
        <w:t xml:space="preserve"> agencies have the power under section 47 to investigate and </w:t>
      </w:r>
      <w:proofErr w:type="gramStart"/>
      <w:r w:rsidR="00A0211C">
        <w:rPr>
          <w:rFonts w:ascii="Arial" w:hAnsi="Arial" w:cs="Arial"/>
          <w:sz w:val="24"/>
          <w:szCs w:val="24"/>
        </w:rPr>
        <w:t>take action</w:t>
      </w:r>
      <w:proofErr w:type="gramEnd"/>
      <w:r w:rsidR="00A0211C">
        <w:rPr>
          <w:rFonts w:ascii="Arial" w:hAnsi="Arial" w:cs="Arial"/>
          <w:sz w:val="24"/>
          <w:szCs w:val="24"/>
        </w:rPr>
        <w:t xml:space="preserve"> where necessary</w:t>
      </w:r>
      <w:r w:rsidR="00475E75">
        <w:rPr>
          <w:rFonts w:ascii="Arial" w:hAnsi="Arial" w:cs="Arial"/>
          <w:sz w:val="24"/>
          <w:szCs w:val="24"/>
        </w:rPr>
        <w:t xml:space="preserve"> (Welsh Government,2008).</w:t>
      </w:r>
    </w:p>
    <w:p w:rsidR="00CF7362" w:rsidRDefault="00DB038C" w:rsidP="00E339AA">
      <w:pPr>
        <w:spacing w:line="360" w:lineRule="auto"/>
        <w:jc w:val="both"/>
        <w:rPr>
          <w:rFonts w:ascii="Arial" w:hAnsi="Arial" w:cs="Arial"/>
          <w:sz w:val="24"/>
          <w:szCs w:val="24"/>
        </w:rPr>
      </w:pPr>
      <w:r>
        <w:rPr>
          <w:rFonts w:ascii="Arial" w:hAnsi="Arial" w:cs="Arial"/>
          <w:sz w:val="24"/>
          <w:szCs w:val="24"/>
        </w:rPr>
        <w:t>The All Wales Child Protection Procedure</w:t>
      </w:r>
      <w:r w:rsidR="00114790">
        <w:rPr>
          <w:rFonts w:ascii="Arial" w:hAnsi="Arial" w:cs="Arial"/>
          <w:sz w:val="24"/>
          <w:szCs w:val="24"/>
        </w:rPr>
        <w:t>s 2008 is seen as best practice here in Wales when safeguarding and promoting children’s welfare. The procedures</w:t>
      </w:r>
      <w:r w:rsidR="00CD5BD0">
        <w:rPr>
          <w:rFonts w:ascii="Arial" w:hAnsi="Arial" w:cs="Arial"/>
          <w:sz w:val="24"/>
          <w:szCs w:val="24"/>
        </w:rPr>
        <w:t xml:space="preserve"> in the document are divided into five </w:t>
      </w:r>
      <w:r w:rsidR="00B24206">
        <w:rPr>
          <w:rFonts w:ascii="Arial" w:hAnsi="Arial" w:cs="Arial"/>
          <w:sz w:val="24"/>
          <w:szCs w:val="24"/>
        </w:rPr>
        <w:t>sections</w:t>
      </w:r>
      <w:r w:rsidR="00CD5BD0">
        <w:rPr>
          <w:rFonts w:ascii="Arial" w:hAnsi="Arial" w:cs="Arial"/>
          <w:sz w:val="24"/>
          <w:szCs w:val="24"/>
        </w:rPr>
        <w:t xml:space="preserve">, the first </w:t>
      </w:r>
      <w:r w:rsidR="00B24206">
        <w:rPr>
          <w:rFonts w:ascii="Arial" w:hAnsi="Arial" w:cs="Arial"/>
          <w:sz w:val="24"/>
          <w:szCs w:val="24"/>
        </w:rPr>
        <w:t>section</w:t>
      </w:r>
      <w:r w:rsidR="00CD5BD0">
        <w:rPr>
          <w:rFonts w:ascii="Arial" w:hAnsi="Arial" w:cs="Arial"/>
          <w:sz w:val="24"/>
          <w:szCs w:val="24"/>
        </w:rPr>
        <w:t xml:space="preserve"> cover</w:t>
      </w:r>
      <w:r w:rsidR="00081AC1">
        <w:rPr>
          <w:rFonts w:ascii="Arial" w:hAnsi="Arial" w:cs="Arial"/>
          <w:sz w:val="24"/>
          <w:szCs w:val="24"/>
        </w:rPr>
        <w:t>s</w:t>
      </w:r>
      <w:r w:rsidR="00CD5BD0">
        <w:rPr>
          <w:rFonts w:ascii="Arial" w:hAnsi="Arial" w:cs="Arial"/>
          <w:sz w:val="24"/>
          <w:szCs w:val="24"/>
        </w:rPr>
        <w:t xml:space="preserve"> the context for child protection work. The second </w:t>
      </w:r>
      <w:r w:rsidR="00081AC1">
        <w:rPr>
          <w:rFonts w:ascii="Arial" w:hAnsi="Arial" w:cs="Arial"/>
          <w:sz w:val="24"/>
          <w:szCs w:val="24"/>
        </w:rPr>
        <w:t>section</w:t>
      </w:r>
      <w:r w:rsidR="00CD5BD0">
        <w:rPr>
          <w:rFonts w:ascii="Arial" w:hAnsi="Arial" w:cs="Arial"/>
          <w:sz w:val="24"/>
          <w:szCs w:val="24"/>
        </w:rPr>
        <w:t xml:space="preserve"> of the document tells us what we should do if we suspect abuse or neglect, with the third </w:t>
      </w:r>
      <w:r w:rsidR="00081AC1">
        <w:rPr>
          <w:rFonts w:ascii="Arial" w:hAnsi="Arial" w:cs="Arial"/>
          <w:sz w:val="24"/>
          <w:szCs w:val="24"/>
        </w:rPr>
        <w:t>section</w:t>
      </w:r>
      <w:r w:rsidR="00CD5BD0">
        <w:rPr>
          <w:rFonts w:ascii="Arial" w:hAnsi="Arial" w:cs="Arial"/>
          <w:sz w:val="24"/>
          <w:szCs w:val="24"/>
        </w:rPr>
        <w:t xml:space="preserve"> explaining what procedures we must follow after a </w:t>
      </w:r>
      <w:r w:rsidR="00B24206">
        <w:rPr>
          <w:rFonts w:ascii="Arial" w:hAnsi="Arial" w:cs="Arial"/>
          <w:sz w:val="24"/>
          <w:szCs w:val="24"/>
        </w:rPr>
        <w:t>report of</w:t>
      </w:r>
      <w:r w:rsidR="00CD5BD0">
        <w:rPr>
          <w:rFonts w:ascii="Arial" w:hAnsi="Arial" w:cs="Arial"/>
          <w:sz w:val="24"/>
          <w:szCs w:val="24"/>
        </w:rPr>
        <w:t xml:space="preserve"> abuse has been made. The fourth </w:t>
      </w:r>
      <w:r w:rsidR="00081AC1">
        <w:rPr>
          <w:rFonts w:ascii="Arial" w:hAnsi="Arial" w:cs="Arial"/>
          <w:sz w:val="24"/>
          <w:szCs w:val="24"/>
        </w:rPr>
        <w:t>section</w:t>
      </w:r>
      <w:r w:rsidR="00CD5BD0">
        <w:rPr>
          <w:rFonts w:ascii="Arial" w:hAnsi="Arial" w:cs="Arial"/>
          <w:sz w:val="24"/>
          <w:szCs w:val="24"/>
        </w:rPr>
        <w:t xml:space="preserve"> enlists how we should manage the different types of abuse, </w:t>
      </w:r>
      <w:r w:rsidR="00B24206">
        <w:rPr>
          <w:rFonts w:ascii="Arial" w:hAnsi="Arial" w:cs="Arial"/>
          <w:sz w:val="24"/>
          <w:szCs w:val="24"/>
        </w:rPr>
        <w:t>it</w:t>
      </w:r>
      <w:r w:rsidR="001958EF">
        <w:rPr>
          <w:rFonts w:ascii="Arial" w:hAnsi="Arial" w:cs="Arial"/>
          <w:sz w:val="24"/>
          <w:szCs w:val="24"/>
        </w:rPr>
        <w:t xml:space="preserve"> provides us with knowledge on the different </w:t>
      </w:r>
      <w:r w:rsidR="002E2F2A">
        <w:rPr>
          <w:rFonts w:ascii="Arial" w:hAnsi="Arial" w:cs="Arial"/>
          <w:sz w:val="24"/>
          <w:szCs w:val="24"/>
        </w:rPr>
        <w:t>categories of</w:t>
      </w:r>
      <w:r w:rsidR="001958EF">
        <w:rPr>
          <w:rFonts w:ascii="Arial" w:hAnsi="Arial" w:cs="Arial"/>
          <w:sz w:val="24"/>
          <w:szCs w:val="24"/>
        </w:rPr>
        <w:t xml:space="preserve"> abuse</w:t>
      </w:r>
      <w:r w:rsidR="004A1E63">
        <w:rPr>
          <w:rFonts w:ascii="Arial" w:hAnsi="Arial" w:cs="Arial"/>
          <w:sz w:val="24"/>
          <w:szCs w:val="24"/>
        </w:rPr>
        <w:t xml:space="preserve"> and the signs</w:t>
      </w:r>
      <w:r w:rsidR="001958EF">
        <w:rPr>
          <w:rFonts w:ascii="Arial" w:hAnsi="Arial" w:cs="Arial"/>
          <w:sz w:val="24"/>
          <w:szCs w:val="24"/>
        </w:rPr>
        <w:t xml:space="preserve"> that we</w:t>
      </w:r>
      <w:r w:rsidR="00E638AC">
        <w:rPr>
          <w:rFonts w:ascii="Arial" w:hAnsi="Arial" w:cs="Arial"/>
          <w:sz w:val="24"/>
          <w:szCs w:val="24"/>
        </w:rPr>
        <w:t xml:space="preserve"> all</w:t>
      </w:r>
      <w:r w:rsidR="001958EF">
        <w:rPr>
          <w:rFonts w:ascii="Arial" w:hAnsi="Arial" w:cs="Arial"/>
          <w:sz w:val="24"/>
          <w:szCs w:val="24"/>
        </w:rPr>
        <w:t xml:space="preserve"> should all be looking out for when we care for children</w:t>
      </w:r>
      <w:r w:rsidR="00CD5BD0">
        <w:rPr>
          <w:rFonts w:ascii="Arial" w:hAnsi="Arial" w:cs="Arial"/>
          <w:sz w:val="24"/>
          <w:szCs w:val="24"/>
        </w:rPr>
        <w:t>,</w:t>
      </w:r>
      <w:r w:rsidR="001958EF">
        <w:rPr>
          <w:rFonts w:ascii="Arial" w:hAnsi="Arial" w:cs="Arial"/>
          <w:sz w:val="24"/>
          <w:szCs w:val="24"/>
        </w:rPr>
        <w:t xml:space="preserve"> those categories being, emotional; neglect; physical; sexual.</w:t>
      </w:r>
      <w:r w:rsidR="00CD5BD0">
        <w:rPr>
          <w:rFonts w:ascii="Arial" w:hAnsi="Arial" w:cs="Arial"/>
          <w:sz w:val="24"/>
          <w:szCs w:val="24"/>
        </w:rPr>
        <w:t xml:space="preserve"> </w:t>
      </w:r>
      <w:r w:rsidR="00B24206">
        <w:rPr>
          <w:rFonts w:ascii="Arial" w:hAnsi="Arial" w:cs="Arial"/>
          <w:sz w:val="24"/>
          <w:szCs w:val="24"/>
        </w:rPr>
        <w:t>Section</w:t>
      </w:r>
      <w:r w:rsidR="00CD5BD0">
        <w:rPr>
          <w:rFonts w:ascii="Arial" w:hAnsi="Arial" w:cs="Arial"/>
          <w:sz w:val="24"/>
          <w:szCs w:val="24"/>
        </w:rPr>
        <w:t xml:space="preserve"> five of the document</w:t>
      </w:r>
      <w:r w:rsidR="00081AC1">
        <w:rPr>
          <w:rFonts w:ascii="Arial" w:hAnsi="Arial" w:cs="Arial"/>
          <w:sz w:val="24"/>
          <w:szCs w:val="24"/>
        </w:rPr>
        <w:t xml:space="preserve"> enlists all of the multi-agency protocols, including working together under the Children Act 2004. Other protocols included in section five are; how to handle complaints; how to safeguard children through fabricated illnesses; safeguard sexually active young people</w:t>
      </w:r>
      <w:r w:rsidR="00E40FA7">
        <w:rPr>
          <w:rFonts w:ascii="Arial" w:hAnsi="Arial" w:cs="Arial"/>
          <w:sz w:val="24"/>
          <w:szCs w:val="24"/>
        </w:rPr>
        <w:t xml:space="preserve"> and how </w:t>
      </w:r>
      <w:r w:rsidR="00081AC1">
        <w:rPr>
          <w:rFonts w:ascii="Arial" w:hAnsi="Arial" w:cs="Arial"/>
          <w:sz w:val="24"/>
          <w:szCs w:val="24"/>
        </w:rPr>
        <w:t>to protect children from online abuse</w:t>
      </w:r>
      <w:r w:rsidR="006F76D7">
        <w:rPr>
          <w:rFonts w:ascii="Arial" w:hAnsi="Arial" w:cs="Arial"/>
          <w:sz w:val="24"/>
          <w:szCs w:val="24"/>
        </w:rPr>
        <w:t xml:space="preserve"> (Welsh Government,2008)</w:t>
      </w:r>
      <w:r w:rsidR="002C4D63">
        <w:rPr>
          <w:rFonts w:ascii="Arial" w:hAnsi="Arial" w:cs="Arial"/>
          <w:sz w:val="24"/>
          <w:szCs w:val="24"/>
        </w:rPr>
        <w:t>.</w:t>
      </w:r>
      <w:r w:rsidR="00081AC1">
        <w:rPr>
          <w:rFonts w:ascii="Arial" w:hAnsi="Arial" w:cs="Arial"/>
          <w:sz w:val="24"/>
          <w:szCs w:val="24"/>
        </w:rPr>
        <w:t xml:space="preserve"> </w:t>
      </w:r>
    </w:p>
    <w:p w:rsidR="00144921" w:rsidRDefault="00144921" w:rsidP="00E339AA">
      <w:pPr>
        <w:spacing w:line="360" w:lineRule="auto"/>
        <w:jc w:val="both"/>
        <w:rPr>
          <w:rFonts w:ascii="Arial" w:hAnsi="Arial" w:cs="Arial"/>
          <w:sz w:val="24"/>
          <w:szCs w:val="24"/>
        </w:rPr>
      </w:pPr>
      <w:r>
        <w:rPr>
          <w:rFonts w:ascii="Arial" w:hAnsi="Arial" w:cs="Arial"/>
          <w:sz w:val="24"/>
          <w:szCs w:val="24"/>
        </w:rPr>
        <w:t>W</w:t>
      </w:r>
      <w:r w:rsidR="00CF7362">
        <w:rPr>
          <w:rFonts w:ascii="Arial" w:hAnsi="Arial" w:cs="Arial"/>
          <w:sz w:val="24"/>
          <w:szCs w:val="24"/>
        </w:rPr>
        <w:t>orking in a busy classroom</w:t>
      </w:r>
      <w:r>
        <w:rPr>
          <w:rFonts w:ascii="Arial" w:hAnsi="Arial" w:cs="Arial"/>
          <w:sz w:val="24"/>
          <w:szCs w:val="24"/>
        </w:rPr>
        <w:t xml:space="preserve"> can prove somewhat challenging, however safeguarding children in our setting should not be taken lightly</w:t>
      </w:r>
      <w:r w:rsidR="00753AE1">
        <w:rPr>
          <w:rFonts w:ascii="Arial" w:hAnsi="Arial" w:cs="Arial"/>
          <w:sz w:val="24"/>
          <w:szCs w:val="24"/>
        </w:rPr>
        <w:t xml:space="preserve">. </w:t>
      </w:r>
      <w:r w:rsidR="00954F06">
        <w:rPr>
          <w:rFonts w:ascii="Arial" w:hAnsi="Arial" w:cs="Arial"/>
          <w:sz w:val="24"/>
          <w:szCs w:val="24"/>
        </w:rPr>
        <w:t>Recognising signs of abuse can prove difficult</w:t>
      </w:r>
      <w:r w:rsidR="00FC3A0A">
        <w:rPr>
          <w:rFonts w:ascii="Arial" w:hAnsi="Arial" w:cs="Arial"/>
          <w:sz w:val="24"/>
          <w:szCs w:val="24"/>
        </w:rPr>
        <w:t xml:space="preserve"> (</w:t>
      </w:r>
      <w:r w:rsidR="007473E1">
        <w:rPr>
          <w:rFonts w:ascii="Arial" w:hAnsi="Arial" w:cs="Arial"/>
          <w:sz w:val="24"/>
          <w:szCs w:val="24"/>
        </w:rPr>
        <w:t xml:space="preserve">Kay,2012). </w:t>
      </w:r>
      <w:r w:rsidR="001202AB">
        <w:rPr>
          <w:rFonts w:ascii="Arial" w:hAnsi="Arial" w:cs="Arial"/>
          <w:sz w:val="24"/>
          <w:szCs w:val="24"/>
        </w:rPr>
        <w:t>Hobart and Frankel (2009)</w:t>
      </w:r>
      <w:r w:rsidR="007473E1">
        <w:rPr>
          <w:rFonts w:ascii="Arial" w:hAnsi="Arial" w:cs="Arial"/>
          <w:sz w:val="24"/>
          <w:szCs w:val="24"/>
        </w:rPr>
        <w:t xml:space="preserve"> explain that</w:t>
      </w:r>
      <w:r w:rsidR="008E5881">
        <w:rPr>
          <w:rFonts w:ascii="Arial" w:hAnsi="Arial" w:cs="Arial"/>
          <w:sz w:val="24"/>
          <w:szCs w:val="24"/>
        </w:rPr>
        <w:t xml:space="preserve"> children </w:t>
      </w:r>
      <w:r w:rsidR="007473E1">
        <w:rPr>
          <w:rFonts w:ascii="Arial" w:hAnsi="Arial" w:cs="Arial"/>
          <w:sz w:val="24"/>
          <w:szCs w:val="24"/>
        </w:rPr>
        <w:t>who</w:t>
      </w:r>
      <w:r w:rsidR="008E5881">
        <w:rPr>
          <w:rFonts w:ascii="Arial" w:hAnsi="Arial" w:cs="Arial"/>
          <w:sz w:val="24"/>
          <w:szCs w:val="24"/>
        </w:rPr>
        <w:t xml:space="preserve"> suffer </w:t>
      </w:r>
      <w:r w:rsidR="00BD345A">
        <w:rPr>
          <w:rFonts w:ascii="Arial" w:hAnsi="Arial" w:cs="Arial"/>
          <w:sz w:val="24"/>
          <w:szCs w:val="24"/>
        </w:rPr>
        <w:t>from</w:t>
      </w:r>
      <w:r w:rsidR="008E5881">
        <w:rPr>
          <w:rFonts w:ascii="Arial" w:hAnsi="Arial" w:cs="Arial"/>
          <w:sz w:val="24"/>
          <w:szCs w:val="24"/>
        </w:rPr>
        <w:t xml:space="preserve"> abuse or neglect tend to suffer with more than</w:t>
      </w:r>
      <w:r w:rsidR="007473E1">
        <w:rPr>
          <w:rFonts w:ascii="Arial" w:hAnsi="Arial" w:cs="Arial"/>
          <w:sz w:val="24"/>
          <w:szCs w:val="24"/>
        </w:rPr>
        <w:t xml:space="preserve"> just</w:t>
      </w:r>
      <w:r w:rsidR="008E5881">
        <w:rPr>
          <w:rFonts w:ascii="Arial" w:hAnsi="Arial" w:cs="Arial"/>
          <w:sz w:val="24"/>
          <w:szCs w:val="24"/>
        </w:rPr>
        <w:t xml:space="preserve"> one type</w:t>
      </w:r>
      <w:r w:rsidR="00027ABC">
        <w:rPr>
          <w:rFonts w:ascii="Arial" w:hAnsi="Arial" w:cs="Arial"/>
          <w:sz w:val="24"/>
          <w:szCs w:val="24"/>
        </w:rPr>
        <w:t xml:space="preserve"> agreed by (Ward,2014).</w:t>
      </w:r>
      <w:r w:rsidR="00DA2F03">
        <w:rPr>
          <w:rFonts w:ascii="Arial" w:hAnsi="Arial" w:cs="Arial"/>
          <w:sz w:val="24"/>
          <w:szCs w:val="24"/>
        </w:rPr>
        <w:t xml:space="preserve"> </w:t>
      </w:r>
      <w:r w:rsidR="002C5A8B">
        <w:rPr>
          <w:rFonts w:ascii="Arial" w:hAnsi="Arial" w:cs="Arial"/>
          <w:sz w:val="24"/>
          <w:szCs w:val="24"/>
        </w:rPr>
        <w:t>On reflection I feel that I do need to make myself aware on the signs of abuse more so on regular basis</w:t>
      </w:r>
      <w:r w:rsidR="0080525E">
        <w:rPr>
          <w:rFonts w:ascii="Arial" w:hAnsi="Arial" w:cs="Arial"/>
          <w:sz w:val="24"/>
          <w:szCs w:val="24"/>
        </w:rPr>
        <w:t>,</w:t>
      </w:r>
      <w:r w:rsidR="00F06533">
        <w:rPr>
          <w:rFonts w:ascii="Arial" w:hAnsi="Arial" w:cs="Arial"/>
          <w:sz w:val="24"/>
          <w:szCs w:val="24"/>
        </w:rPr>
        <w:t xml:space="preserve"> as a Teaching Assistant it is not my job role to decide whether a child is being abused or neglected, however it is my job to report any concerns to the Headteache</w:t>
      </w:r>
      <w:r w:rsidR="00392F8B">
        <w:rPr>
          <w:rFonts w:ascii="Arial" w:hAnsi="Arial" w:cs="Arial"/>
          <w:sz w:val="24"/>
          <w:szCs w:val="24"/>
        </w:rPr>
        <w:t xml:space="preserve">r, I believe doing so would be good practice. Section 11 of the Children Act 2004 </w:t>
      </w:r>
      <w:r w:rsidR="0066791F">
        <w:rPr>
          <w:rFonts w:ascii="Arial" w:hAnsi="Arial" w:cs="Arial"/>
          <w:sz w:val="24"/>
          <w:szCs w:val="24"/>
        </w:rPr>
        <w:t>states</w:t>
      </w:r>
      <w:r w:rsidR="00392F8B">
        <w:rPr>
          <w:rFonts w:ascii="Arial" w:hAnsi="Arial" w:cs="Arial"/>
          <w:sz w:val="24"/>
          <w:szCs w:val="24"/>
        </w:rPr>
        <w:t xml:space="preserve"> that as a practitioner working with children, it is my duty of care to safeguard children in my setting as well as promote their </w:t>
      </w:r>
      <w:r w:rsidR="00F92845">
        <w:rPr>
          <w:rFonts w:ascii="Arial" w:hAnsi="Arial" w:cs="Arial"/>
          <w:sz w:val="24"/>
          <w:szCs w:val="24"/>
        </w:rPr>
        <w:t>wellbeing (</w:t>
      </w:r>
      <w:r w:rsidR="00631D40">
        <w:rPr>
          <w:rFonts w:ascii="Arial" w:hAnsi="Arial" w:cs="Arial"/>
          <w:sz w:val="24"/>
          <w:szCs w:val="24"/>
        </w:rPr>
        <w:t>Walker,2008</w:t>
      </w:r>
      <w:r w:rsidR="0066791F">
        <w:rPr>
          <w:rFonts w:ascii="Arial" w:hAnsi="Arial" w:cs="Arial"/>
          <w:sz w:val="24"/>
          <w:szCs w:val="24"/>
        </w:rPr>
        <w:t>)</w:t>
      </w:r>
      <w:r w:rsidR="006E7BA6">
        <w:rPr>
          <w:rFonts w:ascii="Arial" w:hAnsi="Arial" w:cs="Arial"/>
          <w:sz w:val="24"/>
          <w:szCs w:val="24"/>
        </w:rPr>
        <w:t>.</w:t>
      </w:r>
      <w:r w:rsidR="00BF5A0F">
        <w:rPr>
          <w:rFonts w:ascii="Arial" w:hAnsi="Arial" w:cs="Arial"/>
          <w:sz w:val="24"/>
          <w:szCs w:val="24"/>
        </w:rPr>
        <w:t xml:space="preserve"> For good practice to be maintained I will also keep myself up to date with all of the schools safeguarding policies and procedures and refresh my safeguarding training regularly. </w:t>
      </w:r>
      <w:r w:rsidR="006E7BA6">
        <w:rPr>
          <w:rFonts w:ascii="Arial" w:hAnsi="Arial" w:cs="Arial"/>
          <w:sz w:val="24"/>
          <w:szCs w:val="24"/>
        </w:rPr>
        <w:t xml:space="preserve">Kay (2012) explains that good practice does not just come from following guidelines, it comes from having a good understanding of the children you work with, I agree I know when something is wrong with a child in my </w:t>
      </w:r>
      <w:r w:rsidR="006E7BA6">
        <w:rPr>
          <w:rFonts w:ascii="Arial" w:hAnsi="Arial" w:cs="Arial"/>
          <w:sz w:val="24"/>
          <w:szCs w:val="24"/>
        </w:rPr>
        <w:lastRenderedPageBreak/>
        <w:t>class</w:t>
      </w:r>
      <w:r w:rsidR="00AC6D8C">
        <w:rPr>
          <w:rFonts w:ascii="Arial" w:hAnsi="Arial" w:cs="Arial"/>
          <w:sz w:val="24"/>
          <w:szCs w:val="24"/>
        </w:rPr>
        <w:t xml:space="preserve"> their behaviour changes</w:t>
      </w:r>
      <w:r w:rsidR="00BD345A">
        <w:rPr>
          <w:rFonts w:ascii="Arial" w:hAnsi="Arial" w:cs="Arial"/>
          <w:sz w:val="24"/>
          <w:szCs w:val="24"/>
        </w:rPr>
        <w:t>,</w:t>
      </w:r>
      <w:r w:rsidR="006E7BA6">
        <w:rPr>
          <w:rFonts w:ascii="Arial" w:hAnsi="Arial" w:cs="Arial"/>
          <w:sz w:val="24"/>
          <w:szCs w:val="24"/>
        </w:rPr>
        <w:t xml:space="preserve"> the signs of abuse or neglect are that little bit easier to detect if you know the child</w:t>
      </w:r>
      <w:r w:rsidR="00BD345A">
        <w:rPr>
          <w:rFonts w:ascii="Arial" w:hAnsi="Arial" w:cs="Arial"/>
          <w:sz w:val="24"/>
          <w:szCs w:val="24"/>
        </w:rPr>
        <w:t xml:space="preserve"> (Kay,2012).</w:t>
      </w:r>
      <w:r w:rsidR="003346E7">
        <w:rPr>
          <w:rFonts w:ascii="Arial" w:hAnsi="Arial" w:cs="Arial"/>
          <w:sz w:val="24"/>
          <w:szCs w:val="24"/>
        </w:rPr>
        <w:t xml:space="preserve"> To ensure good practice an independent body known </w:t>
      </w:r>
      <w:proofErr w:type="gramStart"/>
      <w:r w:rsidR="003346E7">
        <w:rPr>
          <w:rFonts w:ascii="Arial" w:hAnsi="Arial" w:cs="Arial"/>
          <w:sz w:val="24"/>
          <w:szCs w:val="24"/>
        </w:rPr>
        <w:t xml:space="preserve">as </w:t>
      </w:r>
      <w:r w:rsidR="00135B11">
        <w:rPr>
          <w:rFonts w:ascii="Arial" w:hAnsi="Arial" w:cs="Arial"/>
          <w:sz w:val="24"/>
          <w:szCs w:val="24"/>
        </w:rPr>
        <w:t xml:space="preserve"> </w:t>
      </w:r>
      <w:r w:rsidR="00642875">
        <w:rPr>
          <w:rFonts w:ascii="Arial" w:hAnsi="Arial" w:cs="Arial"/>
          <w:sz w:val="24"/>
          <w:szCs w:val="24"/>
        </w:rPr>
        <w:t>Estyn</w:t>
      </w:r>
      <w:proofErr w:type="gramEnd"/>
      <w:r w:rsidR="00A633A7">
        <w:rPr>
          <w:rFonts w:ascii="Arial" w:hAnsi="Arial" w:cs="Arial"/>
          <w:sz w:val="24"/>
          <w:szCs w:val="24"/>
        </w:rPr>
        <w:t xml:space="preserve"> funded by the </w:t>
      </w:r>
      <w:r w:rsidR="0080525E">
        <w:rPr>
          <w:rFonts w:ascii="Arial" w:hAnsi="Arial" w:cs="Arial"/>
          <w:sz w:val="24"/>
          <w:szCs w:val="24"/>
        </w:rPr>
        <w:t>W</w:t>
      </w:r>
      <w:r w:rsidR="00A633A7">
        <w:rPr>
          <w:rFonts w:ascii="Arial" w:hAnsi="Arial" w:cs="Arial"/>
          <w:sz w:val="24"/>
          <w:szCs w:val="24"/>
        </w:rPr>
        <w:t xml:space="preserve">elsh </w:t>
      </w:r>
      <w:r w:rsidR="0080525E">
        <w:rPr>
          <w:rFonts w:ascii="Arial" w:hAnsi="Arial" w:cs="Arial"/>
          <w:sz w:val="24"/>
          <w:szCs w:val="24"/>
        </w:rPr>
        <w:t>G</w:t>
      </w:r>
      <w:r w:rsidR="00A633A7">
        <w:rPr>
          <w:rFonts w:ascii="Arial" w:hAnsi="Arial" w:cs="Arial"/>
          <w:sz w:val="24"/>
          <w:szCs w:val="24"/>
        </w:rPr>
        <w:t xml:space="preserve">overnment, </w:t>
      </w:r>
      <w:r w:rsidR="003346E7">
        <w:rPr>
          <w:rFonts w:ascii="Arial" w:hAnsi="Arial" w:cs="Arial"/>
          <w:sz w:val="24"/>
          <w:szCs w:val="24"/>
        </w:rPr>
        <w:t>come out and</w:t>
      </w:r>
      <w:r w:rsidR="00A633A7">
        <w:rPr>
          <w:rFonts w:ascii="Arial" w:hAnsi="Arial" w:cs="Arial"/>
          <w:sz w:val="24"/>
          <w:szCs w:val="24"/>
        </w:rPr>
        <w:t xml:space="preserve"> inspect all schools in Wales, Estyn inspect </w:t>
      </w:r>
      <w:r w:rsidR="00ED4C14">
        <w:rPr>
          <w:rFonts w:ascii="Arial" w:hAnsi="Arial" w:cs="Arial"/>
          <w:sz w:val="24"/>
          <w:szCs w:val="24"/>
        </w:rPr>
        <w:t>school</w:t>
      </w:r>
      <w:r w:rsidR="00A633A7">
        <w:rPr>
          <w:rFonts w:ascii="Arial" w:hAnsi="Arial" w:cs="Arial"/>
          <w:sz w:val="24"/>
          <w:szCs w:val="24"/>
        </w:rPr>
        <w:t xml:space="preserve"> safeguarding policies and procedures to ensure </w:t>
      </w:r>
      <w:r w:rsidR="00ED4C14">
        <w:rPr>
          <w:rFonts w:ascii="Arial" w:hAnsi="Arial" w:cs="Arial"/>
          <w:sz w:val="24"/>
          <w:szCs w:val="24"/>
        </w:rPr>
        <w:t>that schools are</w:t>
      </w:r>
      <w:r w:rsidR="00A633A7">
        <w:rPr>
          <w:rFonts w:ascii="Arial" w:hAnsi="Arial" w:cs="Arial"/>
          <w:sz w:val="24"/>
          <w:szCs w:val="24"/>
        </w:rPr>
        <w:t xml:space="preserve"> adhering to Government policies and procedures</w:t>
      </w:r>
      <w:r w:rsidR="00235FD2">
        <w:rPr>
          <w:rFonts w:ascii="Arial" w:hAnsi="Arial" w:cs="Arial"/>
          <w:sz w:val="24"/>
          <w:szCs w:val="24"/>
        </w:rPr>
        <w:t xml:space="preserve"> (Grimmett</w:t>
      </w:r>
      <w:r w:rsidR="00A21E36">
        <w:rPr>
          <w:rFonts w:ascii="Arial" w:hAnsi="Arial" w:cs="Arial"/>
          <w:sz w:val="24"/>
          <w:szCs w:val="24"/>
        </w:rPr>
        <w:t>,2006).</w:t>
      </w:r>
    </w:p>
    <w:p w:rsidR="000872AD" w:rsidRDefault="000872AD" w:rsidP="00E339AA">
      <w:pPr>
        <w:spacing w:line="360" w:lineRule="auto"/>
        <w:jc w:val="both"/>
        <w:rPr>
          <w:rFonts w:ascii="Arial" w:hAnsi="Arial" w:cs="Arial"/>
          <w:sz w:val="24"/>
          <w:szCs w:val="24"/>
        </w:rPr>
      </w:pPr>
      <w:r>
        <w:rPr>
          <w:rFonts w:ascii="Arial" w:hAnsi="Arial" w:cs="Arial"/>
          <w:sz w:val="24"/>
          <w:szCs w:val="24"/>
        </w:rPr>
        <w:t>Child protection and safeguarding children has gone through many changes in the last century</w:t>
      </w:r>
      <w:r w:rsidR="0079336E">
        <w:rPr>
          <w:rFonts w:ascii="Arial" w:hAnsi="Arial" w:cs="Arial"/>
          <w:sz w:val="24"/>
          <w:szCs w:val="24"/>
        </w:rPr>
        <w:t>. Acts and legislation reforms have improved children’s welfare greatly</w:t>
      </w:r>
      <w:r w:rsidR="004513D4">
        <w:rPr>
          <w:rFonts w:ascii="Arial" w:hAnsi="Arial" w:cs="Arial"/>
          <w:sz w:val="24"/>
          <w:szCs w:val="24"/>
        </w:rPr>
        <w:t xml:space="preserve">, </w:t>
      </w:r>
      <w:r w:rsidR="0079336E">
        <w:rPr>
          <w:rFonts w:ascii="Arial" w:hAnsi="Arial" w:cs="Arial"/>
          <w:sz w:val="24"/>
          <w:szCs w:val="24"/>
        </w:rPr>
        <w:t>for example the Data Protection Act 1998, this Act allow</w:t>
      </w:r>
      <w:r w:rsidR="0001240C">
        <w:rPr>
          <w:rFonts w:ascii="Arial" w:hAnsi="Arial" w:cs="Arial"/>
          <w:sz w:val="24"/>
          <w:szCs w:val="24"/>
        </w:rPr>
        <w:t>s</w:t>
      </w:r>
      <w:r w:rsidR="0079336E">
        <w:rPr>
          <w:rFonts w:ascii="Arial" w:hAnsi="Arial" w:cs="Arial"/>
          <w:sz w:val="24"/>
          <w:szCs w:val="24"/>
        </w:rPr>
        <w:t xml:space="preserve"> a multi- disciplinary team to share information about a child and their families when they believe there is a risk of abuse or neglect. The principles of this act are that information should only be shared for a purpose, and that it should only be shared on a need to know basis</w:t>
      </w:r>
      <w:r w:rsidR="0001240C">
        <w:rPr>
          <w:rFonts w:ascii="Arial" w:hAnsi="Arial" w:cs="Arial"/>
          <w:sz w:val="24"/>
          <w:szCs w:val="24"/>
        </w:rPr>
        <w:t xml:space="preserve"> (Scie.org.uk,2014).</w:t>
      </w:r>
      <w:r w:rsidR="004B14AC">
        <w:rPr>
          <w:rFonts w:ascii="Arial" w:hAnsi="Arial" w:cs="Arial"/>
          <w:sz w:val="24"/>
          <w:szCs w:val="24"/>
        </w:rPr>
        <w:t xml:space="preserve"> </w:t>
      </w:r>
      <w:r w:rsidR="0082609E">
        <w:rPr>
          <w:rFonts w:ascii="Arial" w:hAnsi="Arial" w:cs="Arial"/>
          <w:sz w:val="24"/>
          <w:szCs w:val="24"/>
        </w:rPr>
        <w:t xml:space="preserve">Even though there has been </w:t>
      </w:r>
      <w:r w:rsidR="00240EC5">
        <w:rPr>
          <w:rFonts w:ascii="Arial" w:hAnsi="Arial" w:cs="Arial"/>
          <w:sz w:val="24"/>
          <w:szCs w:val="24"/>
        </w:rPr>
        <w:t>great</w:t>
      </w:r>
      <w:r w:rsidR="0082609E">
        <w:rPr>
          <w:rFonts w:ascii="Arial" w:hAnsi="Arial" w:cs="Arial"/>
          <w:sz w:val="24"/>
          <w:szCs w:val="24"/>
        </w:rPr>
        <w:t xml:space="preserve"> improvement wh</w:t>
      </w:r>
      <w:r w:rsidR="0001240C">
        <w:rPr>
          <w:rFonts w:ascii="Arial" w:hAnsi="Arial" w:cs="Arial"/>
          <w:sz w:val="24"/>
          <w:szCs w:val="24"/>
        </w:rPr>
        <w:t>ilst safeguarding children,</w:t>
      </w:r>
      <w:r w:rsidR="00240EC5">
        <w:rPr>
          <w:rFonts w:ascii="Arial" w:hAnsi="Arial" w:cs="Arial"/>
          <w:sz w:val="24"/>
          <w:szCs w:val="24"/>
        </w:rPr>
        <w:t xml:space="preserve"> </w:t>
      </w:r>
      <w:r w:rsidR="006F39C7">
        <w:rPr>
          <w:rFonts w:ascii="Arial" w:hAnsi="Arial" w:cs="Arial"/>
          <w:sz w:val="24"/>
          <w:szCs w:val="24"/>
        </w:rPr>
        <w:t>children are still being abused and killed</w:t>
      </w:r>
      <w:r w:rsidR="004B14AC">
        <w:rPr>
          <w:rFonts w:ascii="Arial" w:hAnsi="Arial" w:cs="Arial"/>
          <w:sz w:val="24"/>
          <w:szCs w:val="24"/>
        </w:rPr>
        <w:t>. Safeguarding children is an ongoing process, that should be revisited and revised on a regular basis</w:t>
      </w:r>
      <w:r w:rsidR="00F5762B">
        <w:rPr>
          <w:rFonts w:ascii="Arial" w:hAnsi="Arial" w:cs="Arial"/>
          <w:sz w:val="24"/>
          <w:szCs w:val="24"/>
        </w:rPr>
        <w:t xml:space="preserve"> (Peckover,2013).</w:t>
      </w:r>
    </w:p>
    <w:p w:rsidR="00E339AA" w:rsidRDefault="00E339AA" w:rsidP="00CB6B18">
      <w:pPr>
        <w:spacing w:line="360" w:lineRule="auto"/>
        <w:jc w:val="both"/>
        <w:rPr>
          <w:rFonts w:ascii="Arial" w:hAnsi="Arial" w:cs="Arial"/>
          <w:sz w:val="24"/>
          <w:szCs w:val="24"/>
        </w:rPr>
      </w:pPr>
    </w:p>
    <w:p w:rsidR="00E339AA" w:rsidRDefault="00E339AA" w:rsidP="00CB6B18">
      <w:pPr>
        <w:spacing w:line="360" w:lineRule="auto"/>
        <w:jc w:val="both"/>
        <w:rPr>
          <w:rFonts w:ascii="Arial" w:hAnsi="Arial" w:cs="Arial"/>
          <w:sz w:val="24"/>
          <w:szCs w:val="24"/>
        </w:rPr>
      </w:pPr>
      <w:r>
        <w:rPr>
          <w:rFonts w:ascii="Arial" w:hAnsi="Arial" w:cs="Arial"/>
          <w:sz w:val="24"/>
          <w:szCs w:val="24"/>
        </w:rPr>
        <w:t>Reference list.</w:t>
      </w:r>
    </w:p>
    <w:p w:rsidR="00E339AA" w:rsidRPr="00E339AA" w:rsidRDefault="00E339AA" w:rsidP="00E339AA">
      <w:pPr>
        <w:rPr>
          <w:rFonts w:ascii="Arial" w:hAnsi="Arial" w:cs="Arial"/>
          <w:color w:val="000000" w:themeColor="text1"/>
          <w:sz w:val="24"/>
          <w:szCs w:val="24"/>
        </w:rPr>
      </w:pPr>
      <w:proofErr w:type="spellStart"/>
      <w:r w:rsidRPr="00E339AA">
        <w:rPr>
          <w:rFonts w:ascii="Arial" w:hAnsi="Arial" w:cs="Arial"/>
          <w:color w:val="000000" w:themeColor="text1"/>
          <w:sz w:val="24"/>
          <w:szCs w:val="24"/>
          <w:shd w:val="clear" w:color="auto" w:fill="FFFFFF"/>
        </w:rPr>
        <w:t>Baradon</w:t>
      </w:r>
      <w:proofErr w:type="spellEnd"/>
      <w:r w:rsidRPr="00E339AA">
        <w:rPr>
          <w:rFonts w:ascii="Arial" w:hAnsi="Arial" w:cs="Arial"/>
          <w:color w:val="000000" w:themeColor="text1"/>
          <w:sz w:val="24"/>
          <w:szCs w:val="24"/>
          <w:shd w:val="clear" w:color="auto" w:fill="FFFFFF"/>
        </w:rPr>
        <w:t xml:space="preserve">, T., </w:t>
      </w:r>
      <w:proofErr w:type="spellStart"/>
      <w:r w:rsidRPr="00E339AA">
        <w:rPr>
          <w:rFonts w:ascii="Arial" w:hAnsi="Arial" w:cs="Arial"/>
          <w:color w:val="000000" w:themeColor="text1"/>
          <w:sz w:val="24"/>
          <w:szCs w:val="24"/>
          <w:shd w:val="clear" w:color="auto" w:fill="FFFFFF"/>
        </w:rPr>
        <w:t>Sinason</w:t>
      </w:r>
      <w:proofErr w:type="spellEnd"/>
      <w:r w:rsidRPr="00E339AA">
        <w:rPr>
          <w:rFonts w:ascii="Arial" w:hAnsi="Arial" w:cs="Arial"/>
          <w:color w:val="000000" w:themeColor="text1"/>
          <w:sz w:val="24"/>
          <w:szCs w:val="24"/>
          <w:shd w:val="clear" w:color="auto" w:fill="FFFFFF"/>
        </w:rPr>
        <w:t xml:space="preserve">, V. and </w:t>
      </w:r>
      <w:proofErr w:type="spellStart"/>
      <w:r w:rsidRPr="00E339AA">
        <w:rPr>
          <w:rFonts w:ascii="Arial" w:hAnsi="Arial" w:cs="Arial"/>
          <w:color w:val="000000" w:themeColor="text1"/>
          <w:sz w:val="24"/>
          <w:szCs w:val="24"/>
          <w:shd w:val="clear" w:color="auto" w:fill="FFFFFF"/>
        </w:rPr>
        <w:t>Yabsley</w:t>
      </w:r>
      <w:proofErr w:type="spellEnd"/>
      <w:r w:rsidRPr="00E339AA">
        <w:rPr>
          <w:rFonts w:ascii="Arial" w:hAnsi="Arial" w:cs="Arial"/>
          <w:color w:val="000000" w:themeColor="text1"/>
          <w:sz w:val="24"/>
          <w:szCs w:val="24"/>
          <w:shd w:val="clear" w:color="auto" w:fill="FFFFFF"/>
        </w:rPr>
        <w:t>, S. (1999). Assessment of parents and young children (Children Act 1989</w:t>
      </w:r>
      <w:proofErr w:type="gramStart"/>
      <w:r w:rsidRPr="00E339AA">
        <w:rPr>
          <w:rFonts w:ascii="Arial" w:hAnsi="Arial" w:cs="Arial"/>
          <w:color w:val="000000" w:themeColor="text1"/>
          <w:sz w:val="24"/>
          <w:szCs w:val="24"/>
          <w:shd w:val="clear" w:color="auto" w:fill="FFFFFF"/>
        </w:rPr>
        <w:t>) ?</w:t>
      </w:r>
      <w:proofErr w:type="gramEnd"/>
      <w:r w:rsidRPr="00E339AA">
        <w:rPr>
          <w:rFonts w:ascii="Arial" w:hAnsi="Arial" w:cs="Arial"/>
          <w:color w:val="000000" w:themeColor="text1"/>
          <w:sz w:val="24"/>
          <w:szCs w:val="24"/>
          <w:shd w:val="clear" w:color="auto" w:fill="FFFFFF"/>
        </w:rPr>
        <w:t xml:space="preserve"> a child psychotherapy point of view. </w:t>
      </w:r>
      <w:r w:rsidRPr="00E339AA">
        <w:rPr>
          <w:rFonts w:ascii="Arial" w:hAnsi="Arial" w:cs="Arial"/>
          <w:i/>
          <w:iCs/>
          <w:color w:val="000000" w:themeColor="text1"/>
          <w:sz w:val="24"/>
          <w:szCs w:val="24"/>
          <w:shd w:val="clear" w:color="auto" w:fill="FFFFFF"/>
        </w:rPr>
        <w:t>Child: Care, Health and Development</w:t>
      </w:r>
      <w:r w:rsidRPr="00E339AA">
        <w:rPr>
          <w:rFonts w:ascii="Arial" w:hAnsi="Arial" w:cs="Arial"/>
          <w:color w:val="000000" w:themeColor="text1"/>
          <w:sz w:val="24"/>
          <w:szCs w:val="24"/>
          <w:shd w:val="clear" w:color="auto" w:fill="FFFFFF"/>
        </w:rPr>
        <w:t>, 25(1), pp.37-54.</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Beckett, C. (2013) </w:t>
      </w:r>
      <w:r w:rsidRPr="00E339AA">
        <w:rPr>
          <w:rFonts w:ascii="Arial" w:hAnsi="Arial" w:cs="Arial"/>
          <w:i/>
          <w:iCs/>
          <w:color w:val="000000" w:themeColor="text1"/>
          <w:sz w:val="24"/>
          <w:szCs w:val="24"/>
          <w:shd w:val="clear" w:color="auto" w:fill="FFFFFF"/>
        </w:rPr>
        <w:t>Child protection</w:t>
      </w:r>
      <w:r w:rsidRPr="00E339AA">
        <w:rPr>
          <w:rFonts w:ascii="Arial" w:hAnsi="Arial" w:cs="Arial"/>
          <w:color w:val="000000" w:themeColor="text1"/>
          <w:sz w:val="24"/>
          <w:szCs w:val="24"/>
          <w:shd w:val="clear" w:color="auto" w:fill="FFFFFF"/>
        </w:rPr>
        <w:t>. London: Sage Publications.</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 xml:space="preserve">Bruce, M. (2014). The Voice of the Child in Child Protection: Whose </w:t>
      </w:r>
      <w:proofErr w:type="gramStart"/>
      <w:r w:rsidRPr="00E339AA">
        <w:rPr>
          <w:rFonts w:ascii="Arial" w:hAnsi="Arial" w:cs="Arial"/>
          <w:color w:val="000000" w:themeColor="text1"/>
          <w:sz w:val="24"/>
          <w:szCs w:val="24"/>
          <w:shd w:val="clear" w:color="auto" w:fill="FFFFFF"/>
        </w:rPr>
        <w:t>Voice?.</w:t>
      </w:r>
      <w:proofErr w:type="gramEnd"/>
      <w:r w:rsidRPr="00E339AA">
        <w:rPr>
          <w:rFonts w:ascii="Arial" w:hAnsi="Arial" w:cs="Arial"/>
          <w:color w:val="000000" w:themeColor="text1"/>
          <w:sz w:val="24"/>
          <w:szCs w:val="24"/>
          <w:shd w:val="clear" w:color="auto" w:fill="FFFFFF"/>
        </w:rPr>
        <w:t> </w:t>
      </w:r>
      <w:r w:rsidRPr="00E339AA">
        <w:rPr>
          <w:rFonts w:ascii="Arial" w:hAnsi="Arial" w:cs="Arial"/>
          <w:i/>
          <w:iCs/>
          <w:color w:val="000000" w:themeColor="text1"/>
          <w:sz w:val="24"/>
          <w:szCs w:val="24"/>
          <w:shd w:val="clear" w:color="auto" w:fill="FFFFFF"/>
        </w:rPr>
        <w:t>Social Sciences</w:t>
      </w:r>
      <w:r w:rsidRPr="00E339AA">
        <w:rPr>
          <w:rFonts w:ascii="Arial" w:hAnsi="Arial" w:cs="Arial"/>
          <w:color w:val="000000" w:themeColor="text1"/>
          <w:sz w:val="24"/>
          <w:szCs w:val="24"/>
          <w:shd w:val="clear" w:color="auto" w:fill="FFFFFF"/>
        </w:rPr>
        <w:t>, 3(3), pp.514-526.</w:t>
      </w:r>
    </w:p>
    <w:p w:rsidR="00E339AA" w:rsidRPr="00E339AA" w:rsidRDefault="00E339AA" w:rsidP="00E339AA">
      <w:pPr>
        <w:rPr>
          <w:rFonts w:ascii="Arial" w:hAnsi="Arial" w:cs="Arial"/>
          <w:sz w:val="24"/>
          <w:szCs w:val="24"/>
        </w:rPr>
      </w:pPr>
      <w:r w:rsidRPr="00E339AA">
        <w:rPr>
          <w:rFonts w:ascii="Arial" w:hAnsi="Arial" w:cs="Arial"/>
          <w:sz w:val="24"/>
          <w:szCs w:val="24"/>
        </w:rPr>
        <w:t xml:space="preserve">Children in Wales. (2014) ‘Advocacy-Children in Wales’ </w:t>
      </w:r>
      <w:hyperlink r:id="rId6" w:history="1">
        <w:r w:rsidRPr="00E339AA">
          <w:rPr>
            <w:rFonts w:ascii="Arial" w:hAnsi="Arial" w:cs="Arial"/>
            <w:color w:val="0563C1" w:themeColor="hyperlink"/>
            <w:sz w:val="24"/>
            <w:szCs w:val="24"/>
            <w:u w:val="single"/>
          </w:rPr>
          <w:t>https://www.childreninwales.org.uk/our-work/advocacy/</w:t>
        </w:r>
      </w:hyperlink>
      <w:r w:rsidRPr="00E339AA">
        <w:rPr>
          <w:rFonts w:ascii="Arial" w:hAnsi="Arial" w:cs="Arial"/>
          <w:sz w:val="24"/>
          <w:szCs w:val="24"/>
        </w:rPr>
        <w:t xml:space="preserve"> [Accessed: 26</w:t>
      </w:r>
      <w:r w:rsidRPr="00E339AA">
        <w:rPr>
          <w:rFonts w:ascii="Arial" w:hAnsi="Arial" w:cs="Arial"/>
          <w:sz w:val="24"/>
          <w:szCs w:val="24"/>
          <w:vertAlign w:val="superscript"/>
        </w:rPr>
        <w:t>th</w:t>
      </w:r>
      <w:r w:rsidRPr="00E339AA">
        <w:rPr>
          <w:rFonts w:ascii="Arial" w:hAnsi="Arial" w:cs="Arial"/>
          <w:sz w:val="24"/>
          <w:szCs w:val="24"/>
        </w:rPr>
        <w:t xml:space="preserve"> November 2017].</w:t>
      </w:r>
    </w:p>
    <w:p w:rsidR="00E339AA" w:rsidRPr="00E339AA" w:rsidRDefault="00E339AA" w:rsidP="00E339AA">
      <w:pPr>
        <w:rPr>
          <w:rFonts w:ascii="Arial" w:hAnsi="Arial" w:cs="Arial"/>
          <w:sz w:val="24"/>
          <w:szCs w:val="24"/>
        </w:rPr>
      </w:pPr>
      <w:r w:rsidRPr="00E339AA">
        <w:rPr>
          <w:rFonts w:ascii="Arial" w:hAnsi="Arial" w:cs="Arial"/>
          <w:sz w:val="24"/>
          <w:szCs w:val="24"/>
        </w:rPr>
        <w:t xml:space="preserve">Community Care. (2004) ‘Analysis of how professions failed to communicate in Victoria Climbie case- Community Care. </w:t>
      </w:r>
      <w:hyperlink r:id="rId7" w:history="1">
        <w:r w:rsidRPr="00E339AA">
          <w:rPr>
            <w:rFonts w:ascii="Arial" w:hAnsi="Arial" w:cs="Arial"/>
            <w:color w:val="0563C1" w:themeColor="hyperlink"/>
            <w:sz w:val="24"/>
            <w:szCs w:val="24"/>
            <w:u w:val="single"/>
          </w:rPr>
          <w:t>http://www.communitycare.co.uk/2002/02/21/analysis-of-how-professions-failed-to-communicate-in-victoria-climbie-case</w:t>
        </w:r>
      </w:hyperlink>
      <w:r w:rsidRPr="00E339AA">
        <w:rPr>
          <w:rFonts w:ascii="Arial" w:hAnsi="Arial" w:cs="Arial"/>
          <w:sz w:val="24"/>
          <w:szCs w:val="24"/>
        </w:rPr>
        <w:t xml:space="preserve"> [Accessed: 21</w:t>
      </w:r>
      <w:r w:rsidRPr="00E339AA">
        <w:rPr>
          <w:rFonts w:ascii="Arial" w:hAnsi="Arial" w:cs="Arial"/>
          <w:sz w:val="24"/>
          <w:szCs w:val="24"/>
          <w:vertAlign w:val="superscript"/>
        </w:rPr>
        <w:t>st</w:t>
      </w:r>
      <w:r w:rsidRPr="00E339AA">
        <w:rPr>
          <w:rFonts w:ascii="Arial" w:hAnsi="Arial" w:cs="Arial"/>
          <w:sz w:val="24"/>
          <w:szCs w:val="24"/>
        </w:rPr>
        <w:t xml:space="preserve"> November 2017].</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HARRIS, B. (2006). Overview of Every Child Matters (2003) and the Children Act (2004). </w:t>
      </w:r>
      <w:r w:rsidRPr="00E339AA">
        <w:rPr>
          <w:rFonts w:ascii="Arial" w:hAnsi="Arial" w:cs="Arial"/>
          <w:i/>
          <w:iCs/>
          <w:color w:val="000000" w:themeColor="text1"/>
          <w:sz w:val="24"/>
          <w:szCs w:val="24"/>
          <w:shd w:val="clear" w:color="auto" w:fill="FFFFFF"/>
        </w:rPr>
        <w:t>Pastoral Care in Education</w:t>
      </w:r>
      <w:r w:rsidRPr="00E339AA">
        <w:rPr>
          <w:rFonts w:ascii="Arial" w:hAnsi="Arial" w:cs="Arial"/>
          <w:color w:val="000000" w:themeColor="text1"/>
          <w:sz w:val="24"/>
          <w:szCs w:val="24"/>
          <w:shd w:val="clear" w:color="auto" w:fill="FFFFFF"/>
        </w:rPr>
        <w:t>, 24(2), pp.5-6.</w:t>
      </w:r>
    </w:p>
    <w:p w:rsidR="00E339AA" w:rsidRPr="00E339AA" w:rsidRDefault="00E339AA" w:rsidP="00E339AA">
      <w:pPr>
        <w:rPr>
          <w:rFonts w:ascii="Arial" w:hAnsi="Arial" w:cs="Arial"/>
          <w:sz w:val="24"/>
          <w:szCs w:val="24"/>
          <w:shd w:val="clear" w:color="auto" w:fill="FFFFFF"/>
        </w:rPr>
      </w:pPr>
      <w:r w:rsidRPr="00E339AA">
        <w:rPr>
          <w:rFonts w:ascii="Arial" w:hAnsi="Arial" w:cs="Arial"/>
          <w:sz w:val="24"/>
          <w:szCs w:val="24"/>
          <w:shd w:val="clear" w:color="auto" w:fill="FFFFFF"/>
        </w:rPr>
        <w:t>Hobart, C. and Frankel, J. (2009) </w:t>
      </w:r>
      <w:r w:rsidRPr="00E339AA">
        <w:rPr>
          <w:rFonts w:ascii="Arial" w:hAnsi="Arial" w:cs="Arial"/>
          <w:i/>
          <w:iCs/>
          <w:sz w:val="24"/>
          <w:szCs w:val="24"/>
          <w:shd w:val="clear" w:color="auto" w:fill="FFFFFF"/>
        </w:rPr>
        <w:t>Good practice in safeguarding children</w:t>
      </w:r>
      <w:r w:rsidRPr="00E339AA">
        <w:rPr>
          <w:rFonts w:ascii="Arial" w:hAnsi="Arial" w:cs="Arial"/>
          <w:sz w:val="24"/>
          <w:szCs w:val="24"/>
          <w:shd w:val="clear" w:color="auto" w:fill="FFFFFF"/>
        </w:rPr>
        <w:t>. Cheltenham: Nelson Thornes.</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lastRenderedPageBreak/>
        <w:t>Horton, C. (2005). </w:t>
      </w:r>
      <w:r w:rsidRPr="00E339AA">
        <w:rPr>
          <w:rFonts w:ascii="Arial" w:hAnsi="Arial" w:cs="Arial"/>
          <w:i/>
          <w:iCs/>
          <w:color w:val="000000" w:themeColor="text1"/>
          <w:sz w:val="24"/>
          <w:szCs w:val="24"/>
          <w:shd w:val="clear" w:color="auto" w:fill="FFFFFF"/>
        </w:rPr>
        <w:t>Working with children 2006/7</w:t>
      </w:r>
      <w:r w:rsidRPr="00E339AA">
        <w:rPr>
          <w:rFonts w:ascii="Arial" w:hAnsi="Arial" w:cs="Arial"/>
          <w:color w:val="000000" w:themeColor="text1"/>
          <w:sz w:val="24"/>
          <w:szCs w:val="24"/>
          <w:shd w:val="clear" w:color="auto" w:fill="FFFFFF"/>
        </w:rPr>
        <w:t>. London: Guardian.</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Jones, P., Moss, D., Tomlinson, P. and Welch, S. (2008) </w:t>
      </w:r>
      <w:r w:rsidRPr="00E339AA">
        <w:rPr>
          <w:rFonts w:ascii="Arial" w:hAnsi="Arial" w:cs="Arial"/>
          <w:i/>
          <w:iCs/>
          <w:color w:val="000000" w:themeColor="text1"/>
          <w:sz w:val="24"/>
          <w:szCs w:val="24"/>
          <w:shd w:val="clear" w:color="auto" w:fill="FFFFFF"/>
        </w:rPr>
        <w:t>Childhood and provision for children</w:t>
      </w:r>
      <w:r w:rsidRPr="00E339AA">
        <w:rPr>
          <w:rFonts w:ascii="Arial" w:hAnsi="Arial" w:cs="Arial"/>
          <w:color w:val="000000" w:themeColor="text1"/>
          <w:sz w:val="24"/>
          <w:szCs w:val="24"/>
          <w:shd w:val="clear" w:color="auto" w:fill="FFFFFF"/>
        </w:rPr>
        <w:t>. London: Pearson.</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Kay, J. (2012) </w:t>
      </w:r>
      <w:r w:rsidRPr="00E339AA">
        <w:rPr>
          <w:rFonts w:ascii="Arial" w:hAnsi="Arial" w:cs="Arial"/>
          <w:i/>
          <w:iCs/>
          <w:color w:val="000000" w:themeColor="text1"/>
          <w:sz w:val="24"/>
          <w:szCs w:val="24"/>
          <w:shd w:val="clear" w:color="auto" w:fill="FFFFFF"/>
        </w:rPr>
        <w:t>Good practice in the early years</w:t>
      </w:r>
      <w:r w:rsidRPr="00E339AA">
        <w:rPr>
          <w:rFonts w:ascii="Arial" w:hAnsi="Arial" w:cs="Arial"/>
          <w:color w:val="000000" w:themeColor="text1"/>
          <w:sz w:val="24"/>
          <w:szCs w:val="24"/>
          <w:shd w:val="clear" w:color="auto" w:fill="FFFFFF"/>
        </w:rPr>
        <w:t>. London: Continuum.</w:t>
      </w:r>
    </w:p>
    <w:p w:rsidR="00E339AA" w:rsidRPr="00E339AA" w:rsidRDefault="00E339AA" w:rsidP="00E339AA">
      <w:pPr>
        <w:rPr>
          <w:rFonts w:ascii="Arial" w:hAnsi="Arial" w:cs="Arial"/>
          <w:color w:val="000000" w:themeColor="text1"/>
          <w:sz w:val="24"/>
          <w:szCs w:val="24"/>
          <w:shd w:val="clear" w:color="auto" w:fill="FFFFFF"/>
        </w:rPr>
      </w:pPr>
      <w:proofErr w:type="spellStart"/>
      <w:r w:rsidRPr="00E339AA">
        <w:rPr>
          <w:rFonts w:ascii="Arial" w:hAnsi="Arial" w:cs="Arial"/>
          <w:color w:val="000000" w:themeColor="text1"/>
          <w:sz w:val="24"/>
          <w:szCs w:val="24"/>
          <w:shd w:val="clear" w:color="auto" w:fill="FFFFFF"/>
        </w:rPr>
        <w:t>McAuley</w:t>
      </w:r>
      <w:proofErr w:type="spellEnd"/>
      <w:r w:rsidRPr="00E339AA">
        <w:rPr>
          <w:rFonts w:ascii="Arial" w:hAnsi="Arial" w:cs="Arial"/>
          <w:color w:val="000000" w:themeColor="text1"/>
          <w:sz w:val="24"/>
          <w:szCs w:val="24"/>
          <w:shd w:val="clear" w:color="auto" w:fill="FFFFFF"/>
        </w:rPr>
        <w:t>, C., Pecora, P. and Rose, W. (2006). </w:t>
      </w:r>
      <w:r w:rsidRPr="00E339AA">
        <w:rPr>
          <w:rFonts w:ascii="Arial" w:hAnsi="Arial" w:cs="Arial"/>
          <w:i/>
          <w:iCs/>
          <w:color w:val="000000" w:themeColor="text1"/>
          <w:sz w:val="24"/>
          <w:szCs w:val="24"/>
          <w:shd w:val="clear" w:color="auto" w:fill="FFFFFF"/>
        </w:rPr>
        <w:t>Enhancing the well-being of children and families through effective interventions</w:t>
      </w:r>
      <w:r w:rsidRPr="00E339AA">
        <w:rPr>
          <w:rFonts w:ascii="Arial" w:hAnsi="Arial" w:cs="Arial"/>
          <w:color w:val="000000" w:themeColor="text1"/>
          <w:sz w:val="24"/>
          <w:szCs w:val="24"/>
          <w:shd w:val="clear" w:color="auto" w:fill="FFFFFF"/>
        </w:rPr>
        <w:t>. London: Jessica Kingsley.</w:t>
      </w:r>
    </w:p>
    <w:p w:rsidR="00E339AA" w:rsidRPr="00E339AA" w:rsidRDefault="00E339AA" w:rsidP="00E339AA">
      <w:pPr>
        <w:rPr>
          <w:rFonts w:ascii="Arial" w:hAnsi="Arial" w:cs="Arial"/>
          <w:sz w:val="24"/>
          <w:szCs w:val="24"/>
        </w:rPr>
      </w:pPr>
      <w:r w:rsidRPr="00E339AA">
        <w:rPr>
          <w:rFonts w:ascii="Arial" w:hAnsi="Arial" w:cs="Arial"/>
          <w:sz w:val="24"/>
          <w:szCs w:val="24"/>
        </w:rPr>
        <w:t xml:space="preserve">NSPCC. (2017) ‘Legislation, policy and guidance’ </w:t>
      </w:r>
      <w:hyperlink r:id="rId8" w:history="1">
        <w:r w:rsidRPr="00E339AA">
          <w:rPr>
            <w:rFonts w:ascii="Arial" w:hAnsi="Arial" w:cs="Arial"/>
            <w:color w:val="0563C1" w:themeColor="hyperlink"/>
            <w:sz w:val="24"/>
            <w:szCs w:val="24"/>
            <w:u w:val="single"/>
          </w:rPr>
          <w:t>https://www.nspcc.org.uk/preventing-abuse/child-protection-system/wales/legislation-policy-guidance</w:t>
        </w:r>
      </w:hyperlink>
      <w:r w:rsidRPr="00E339AA">
        <w:rPr>
          <w:rFonts w:ascii="Arial" w:hAnsi="Arial" w:cs="Arial"/>
          <w:sz w:val="24"/>
          <w:szCs w:val="24"/>
        </w:rPr>
        <w:t xml:space="preserve"> {Accessed:19th November 2017].</w:t>
      </w:r>
    </w:p>
    <w:p w:rsidR="00E339AA" w:rsidRPr="00E339AA" w:rsidRDefault="00E339AA" w:rsidP="00E339AA">
      <w:pPr>
        <w:rPr>
          <w:rFonts w:ascii="Arial" w:hAnsi="Arial" w:cs="Arial"/>
          <w:sz w:val="24"/>
          <w:szCs w:val="24"/>
        </w:rPr>
      </w:pPr>
      <w:r w:rsidRPr="00E339AA">
        <w:rPr>
          <w:rFonts w:ascii="Arial" w:hAnsi="Arial" w:cs="Arial"/>
          <w:sz w:val="24"/>
          <w:szCs w:val="24"/>
        </w:rPr>
        <w:t xml:space="preserve">NSPCC. (2017) ‘Signs, indicators and effects’. </w:t>
      </w:r>
      <w:hyperlink r:id="rId9" w:history="1">
        <w:r w:rsidRPr="00E339AA">
          <w:rPr>
            <w:rFonts w:ascii="Arial" w:hAnsi="Arial" w:cs="Arial"/>
            <w:color w:val="0563C1" w:themeColor="hyperlink"/>
            <w:sz w:val="24"/>
            <w:szCs w:val="24"/>
            <w:u w:val="single"/>
          </w:rPr>
          <w:t>https://www.nspcc.org.uk/preventing-abuse/child-abuse-and-neglect/neglect/signs-symptoms-effects-neglect</w:t>
        </w:r>
      </w:hyperlink>
      <w:r w:rsidRPr="00E339AA">
        <w:rPr>
          <w:rFonts w:ascii="Arial" w:hAnsi="Arial" w:cs="Arial"/>
          <w:sz w:val="24"/>
          <w:szCs w:val="24"/>
        </w:rPr>
        <w:t xml:space="preserve"> [Accessed: 25</w:t>
      </w:r>
      <w:r w:rsidRPr="00E339AA">
        <w:rPr>
          <w:rFonts w:ascii="Arial" w:hAnsi="Arial" w:cs="Arial"/>
          <w:sz w:val="24"/>
          <w:szCs w:val="24"/>
          <w:vertAlign w:val="superscript"/>
        </w:rPr>
        <w:t>th</w:t>
      </w:r>
      <w:r w:rsidRPr="00E339AA">
        <w:rPr>
          <w:rFonts w:ascii="Arial" w:hAnsi="Arial" w:cs="Arial"/>
          <w:sz w:val="24"/>
          <w:szCs w:val="24"/>
        </w:rPr>
        <w:t xml:space="preserve"> November 2017].</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Penn, H. (2011) </w:t>
      </w:r>
      <w:r w:rsidRPr="00E339AA">
        <w:rPr>
          <w:rFonts w:ascii="Arial" w:hAnsi="Arial" w:cs="Arial"/>
          <w:i/>
          <w:iCs/>
          <w:color w:val="000000" w:themeColor="text1"/>
          <w:sz w:val="24"/>
          <w:szCs w:val="24"/>
          <w:shd w:val="clear" w:color="auto" w:fill="FFFFFF"/>
        </w:rPr>
        <w:t>Quality in Early Childhood Services: An International Perspective</w:t>
      </w:r>
      <w:r w:rsidRPr="00E339AA">
        <w:rPr>
          <w:rFonts w:ascii="Arial" w:hAnsi="Arial" w:cs="Arial"/>
          <w:color w:val="000000" w:themeColor="text1"/>
          <w:sz w:val="24"/>
          <w:szCs w:val="24"/>
          <w:shd w:val="clear" w:color="auto" w:fill="FFFFFF"/>
        </w:rPr>
        <w:t>. Open University.</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i/>
          <w:color w:val="000000" w:themeColor="text1"/>
          <w:sz w:val="24"/>
          <w:szCs w:val="24"/>
          <w:shd w:val="clear" w:color="auto" w:fill="FFFFFF"/>
        </w:rPr>
        <w:t xml:space="preserve">Protection of Children Act 1999, </w:t>
      </w:r>
      <w:r w:rsidRPr="00E339AA">
        <w:rPr>
          <w:rFonts w:ascii="Arial" w:hAnsi="Arial" w:cs="Arial"/>
          <w:color w:val="000000" w:themeColor="text1"/>
          <w:sz w:val="24"/>
          <w:szCs w:val="24"/>
          <w:shd w:val="clear" w:color="auto" w:fill="FFFFFF"/>
        </w:rPr>
        <w:t xml:space="preserve">A. 2. Available at: </w:t>
      </w:r>
      <w:hyperlink r:id="rId10" w:history="1">
        <w:r w:rsidRPr="00E339AA">
          <w:rPr>
            <w:rFonts w:ascii="Arial" w:hAnsi="Arial" w:cs="Arial"/>
            <w:color w:val="0563C1" w:themeColor="hyperlink"/>
            <w:sz w:val="24"/>
            <w:szCs w:val="24"/>
            <w:u w:val="single"/>
            <w:shd w:val="clear" w:color="auto" w:fill="FFFFFF"/>
          </w:rPr>
          <w:t>http://www.legislation.gov.uk/ukpga/1999/14/contents</w:t>
        </w:r>
      </w:hyperlink>
      <w:r w:rsidRPr="00E339AA">
        <w:rPr>
          <w:rFonts w:ascii="Arial" w:hAnsi="Arial" w:cs="Arial"/>
          <w:color w:val="000000" w:themeColor="text1"/>
          <w:sz w:val="24"/>
          <w:szCs w:val="24"/>
          <w:shd w:val="clear" w:color="auto" w:fill="FFFFFF"/>
        </w:rPr>
        <w:t xml:space="preserve"> [Accessed: 26</w:t>
      </w:r>
      <w:r w:rsidRPr="00E339AA">
        <w:rPr>
          <w:rFonts w:ascii="Arial" w:hAnsi="Arial" w:cs="Arial"/>
          <w:color w:val="000000" w:themeColor="text1"/>
          <w:sz w:val="24"/>
          <w:szCs w:val="24"/>
          <w:shd w:val="clear" w:color="auto" w:fill="FFFFFF"/>
          <w:vertAlign w:val="superscript"/>
        </w:rPr>
        <w:t>th</w:t>
      </w:r>
      <w:r w:rsidRPr="00E339AA">
        <w:rPr>
          <w:rFonts w:ascii="Arial" w:hAnsi="Arial" w:cs="Arial"/>
          <w:color w:val="000000" w:themeColor="text1"/>
          <w:sz w:val="24"/>
          <w:szCs w:val="24"/>
          <w:shd w:val="clear" w:color="auto" w:fill="FFFFFF"/>
        </w:rPr>
        <w:t xml:space="preserve"> November 2017].</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 xml:space="preserve">Safeguarding Matters. (2014) ‘The ISA and Barring’ </w:t>
      </w:r>
      <w:hyperlink r:id="rId11" w:history="1">
        <w:r w:rsidRPr="00E339AA">
          <w:rPr>
            <w:rFonts w:ascii="Arial" w:hAnsi="Arial" w:cs="Arial"/>
            <w:color w:val="0563C1" w:themeColor="hyperlink"/>
            <w:sz w:val="24"/>
            <w:szCs w:val="24"/>
            <w:u w:val="single"/>
            <w:shd w:val="clear" w:color="auto" w:fill="FFFFFF"/>
          </w:rPr>
          <w:t>https://www.safeguardingmatters.co.uk/uk-safeguarding-approach/isa-barring/</w:t>
        </w:r>
      </w:hyperlink>
      <w:r w:rsidRPr="00E339AA">
        <w:rPr>
          <w:rFonts w:ascii="Arial" w:hAnsi="Arial" w:cs="Arial"/>
          <w:color w:val="000000" w:themeColor="text1"/>
          <w:sz w:val="24"/>
          <w:szCs w:val="24"/>
          <w:shd w:val="clear" w:color="auto" w:fill="FFFFFF"/>
        </w:rPr>
        <w:t xml:space="preserve"> [Accessed: 26</w:t>
      </w:r>
      <w:r w:rsidRPr="00E339AA">
        <w:rPr>
          <w:rFonts w:ascii="Arial" w:hAnsi="Arial" w:cs="Arial"/>
          <w:color w:val="000000" w:themeColor="text1"/>
          <w:sz w:val="24"/>
          <w:szCs w:val="24"/>
          <w:shd w:val="clear" w:color="auto" w:fill="FFFFFF"/>
          <w:vertAlign w:val="superscript"/>
        </w:rPr>
        <w:t>th</w:t>
      </w:r>
      <w:r w:rsidRPr="00E339AA">
        <w:rPr>
          <w:rFonts w:ascii="Arial" w:hAnsi="Arial" w:cs="Arial"/>
          <w:color w:val="000000" w:themeColor="text1"/>
          <w:sz w:val="24"/>
          <w:szCs w:val="24"/>
          <w:shd w:val="clear" w:color="auto" w:fill="FFFFFF"/>
        </w:rPr>
        <w:t xml:space="preserve"> November 2017].</w:t>
      </w:r>
    </w:p>
    <w:p w:rsidR="00E339AA" w:rsidRPr="00E339AA" w:rsidRDefault="00E339AA" w:rsidP="00E339AA">
      <w:pPr>
        <w:rPr>
          <w:rFonts w:ascii="Arial" w:hAnsi="Arial" w:cs="Arial"/>
          <w:sz w:val="24"/>
          <w:szCs w:val="24"/>
        </w:rPr>
      </w:pPr>
      <w:r w:rsidRPr="00E339AA">
        <w:rPr>
          <w:rFonts w:ascii="Arial" w:hAnsi="Arial" w:cs="Arial"/>
          <w:sz w:val="24"/>
          <w:szCs w:val="24"/>
        </w:rPr>
        <w:t xml:space="preserve">Scie.org.uk. (2014) ‘What does the law say about sharing information? – Safeguarding Adults – Sharing information’ </w:t>
      </w:r>
      <w:hyperlink r:id="rId12" w:history="1">
        <w:r w:rsidRPr="00E339AA">
          <w:rPr>
            <w:rFonts w:ascii="Arial" w:hAnsi="Arial" w:cs="Arial"/>
            <w:color w:val="0563C1" w:themeColor="hyperlink"/>
            <w:sz w:val="24"/>
            <w:szCs w:val="24"/>
            <w:u w:val="single"/>
          </w:rPr>
          <w:t>https://www.scie.org.uk/care-act-2014/safeguarding-adults/sharing-information/what-does-the-law-say.asp</w:t>
        </w:r>
      </w:hyperlink>
      <w:r w:rsidRPr="00E339AA">
        <w:rPr>
          <w:rFonts w:ascii="Arial" w:hAnsi="Arial" w:cs="Arial"/>
          <w:sz w:val="24"/>
          <w:szCs w:val="24"/>
        </w:rPr>
        <w:t xml:space="preserve"> [Accessed: 28</w:t>
      </w:r>
      <w:r w:rsidRPr="00E339AA">
        <w:rPr>
          <w:rFonts w:ascii="Arial" w:hAnsi="Arial" w:cs="Arial"/>
          <w:sz w:val="24"/>
          <w:szCs w:val="24"/>
          <w:vertAlign w:val="superscript"/>
        </w:rPr>
        <w:t>th</w:t>
      </w:r>
      <w:r w:rsidRPr="00E339AA">
        <w:rPr>
          <w:rFonts w:ascii="Arial" w:hAnsi="Arial" w:cs="Arial"/>
          <w:sz w:val="24"/>
          <w:szCs w:val="24"/>
        </w:rPr>
        <w:t xml:space="preserve"> November 2017].</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Walker, G. (2008) </w:t>
      </w:r>
      <w:r w:rsidRPr="00E339AA">
        <w:rPr>
          <w:rFonts w:ascii="Arial" w:hAnsi="Arial" w:cs="Arial"/>
          <w:i/>
          <w:iCs/>
          <w:color w:val="000000" w:themeColor="text1"/>
          <w:sz w:val="24"/>
          <w:szCs w:val="24"/>
          <w:shd w:val="clear" w:color="auto" w:fill="FFFFFF"/>
        </w:rPr>
        <w:t>Working together for children</w:t>
      </w:r>
      <w:r w:rsidRPr="00E339AA">
        <w:rPr>
          <w:rFonts w:ascii="Arial" w:hAnsi="Arial" w:cs="Arial"/>
          <w:color w:val="000000" w:themeColor="text1"/>
          <w:sz w:val="24"/>
          <w:szCs w:val="24"/>
          <w:shd w:val="clear" w:color="auto" w:fill="FFFFFF"/>
        </w:rPr>
        <w:t>. London: Continuum.</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Waller, T. (2009) </w:t>
      </w:r>
      <w:r w:rsidRPr="00E339AA">
        <w:rPr>
          <w:rFonts w:ascii="Arial" w:hAnsi="Arial" w:cs="Arial"/>
          <w:i/>
          <w:iCs/>
          <w:color w:val="000000" w:themeColor="text1"/>
          <w:sz w:val="24"/>
          <w:szCs w:val="24"/>
          <w:shd w:val="clear" w:color="auto" w:fill="FFFFFF"/>
        </w:rPr>
        <w:t>An introduction to early childhood</w:t>
      </w:r>
      <w:r w:rsidRPr="00E339AA">
        <w:rPr>
          <w:rFonts w:ascii="Arial" w:hAnsi="Arial" w:cs="Arial"/>
          <w:color w:val="000000" w:themeColor="text1"/>
          <w:sz w:val="24"/>
          <w:szCs w:val="24"/>
          <w:shd w:val="clear" w:color="auto" w:fill="FFFFFF"/>
        </w:rPr>
        <w:t>. 2nd ed. London: SAGE.</w:t>
      </w:r>
    </w:p>
    <w:p w:rsidR="00E339AA" w:rsidRPr="00E339AA" w:rsidRDefault="00E339AA" w:rsidP="00E339AA">
      <w:pPr>
        <w:rPr>
          <w:rFonts w:ascii="Arial" w:hAnsi="Arial" w:cs="Arial"/>
          <w:sz w:val="24"/>
          <w:szCs w:val="24"/>
          <w:shd w:val="clear" w:color="auto" w:fill="FFFFFF"/>
        </w:rPr>
      </w:pPr>
      <w:r w:rsidRPr="00E339AA">
        <w:rPr>
          <w:rFonts w:ascii="Arial" w:hAnsi="Arial" w:cs="Arial"/>
          <w:sz w:val="24"/>
          <w:szCs w:val="24"/>
          <w:shd w:val="clear" w:color="auto" w:fill="FFFFFF"/>
        </w:rPr>
        <w:t xml:space="preserve">Ward, H. (2014). Are you missing the signs of emotional </w:t>
      </w:r>
      <w:proofErr w:type="gramStart"/>
      <w:r w:rsidRPr="00E339AA">
        <w:rPr>
          <w:rFonts w:ascii="Arial" w:hAnsi="Arial" w:cs="Arial"/>
          <w:sz w:val="24"/>
          <w:szCs w:val="24"/>
          <w:shd w:val="clear" w:color="auto" w:fill="FFFFFF"/>
        </w:rPr>
        <w:t>abuse?.</w:t>
      </w:r>
      <w:proofErr w:type="gramEnd"/>
      <w:r w:rsidRPr="00E339AA">
        <w:rPr>
          <w:rFonts w:ascii="Arial" w:hAnsi="Arial" w:cs="Arial"/>
          <w:sz w:val="24"/>
          <w:szCs w:val="24"/>
          <w:shd w:val="clear" w:color="auto" w:fill="FFFFFF"/>
        </w:rPr>
        <w:t> </w:t>
      </w:r>
      <w:r w:rsidRPr="00E339AA">
        <w:rPr>
          <w:rFonts w:ascii="Arial" w:hAnsi="Arial" w:cs="Arial"/>
          <w:i/>
          <w:iCs/>
          <w:sz w:val="24"/>
          <w:szCs w:val="24"/>
          <w:shd w:val="clear" w:color="auto" w:fill="FFFFFF"/>
        </w:rPr>
        <w:t>Child Abuse &amp; Neglect</w:t>
      </w:r>
      <w:r w:rsidRPr="00E339AA">
        <w:rPr>
          <w:rFonts w:ascii="Arial" w:hAnsi="Arial" w:cs="Arial"/>
          <w:sz w:val="24"/>
          <w:szCs w:val="24"/>
          <w:shd w:val="clear" w:color="auto" w:fill="FFFFFF"/>
        </w:rPr>
        <w:t>, 3(2), pp.423-428.</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 xml:space="preserve">Welsh Government. (2008) </w:t>
      </w:r>
      <w:r w:rsidRPr="00E339AA">
        <w:rPr>
          <w:rFonts w:ascii="Arial" w:hAnsi="Arial" w:cs="Arial"/>
          <w:i/>
          <w:color w:val="000000" w:themeColor="text1"/>
          <w:sz w:val="24"/>
          <w:szCs w:val="24"/>
          <w:shd w:val="clear" w:color="auto" w:fill="FFFFFF"/>
        </w:rPr>
        <w:t>all Wales Child Protection Procedures.</w:t>
      </w:r>
      <w:r w:rsidRPr="00E339AA">
        <w:rPr>
          <w:rFonts w:ascii="Arial" w:hAnsi="Arial" w:cs="Arial"/>
          <w:color w:val="000000" w:themeColor="text1"/>
          <w:sz w:val="24"/>
          <w:szCs w:val="24"/>
          <w:shd w:val="clear" w:color="auto" w:fill="FFFFFF"/>
        </w:rPr>
        <w:t xml:space="preserve"> Cardiff: Welsh Government.</w:t>
      </w:r>
    </w:p>
    <w:p w:rsidR="00E339AA" w:rsidRPr="00E339AA" w:rsidRDefault="00E339AA" w:rsidP="00E339AA">
      <w:pPr>
        <w:rPr>
          <w:rFonts w:ascii="Arial" w:hAnsi="Arial" w:cs="Arial"/>
          <w:color w:val="000000" w:themeColor="text1"/>
          <w:sz w:val="24"/>
          <w:szCs w:val="24"/>
          <w:shd w:val="clear" w:color="auto" w:fill="FFFFFF"/>
        </w:rPr>
      </w:pPr>
      <w:r w:rsidRPr="00E339AA">
        <w:rPr>
          <w:rFonts w:ascii="Arial" w:hAnsi="Arial" w:cs="Arial"/>
          <w:color w:val="000000" w:themeColor="text1"/>
          <w:sz w:val="24"/>
          <w:szCs w:val="24"/>
          <w:shd w:val="clear" w:color="auto" w:fill="FFFFFF"/>
        </w:rPr>
        <w:t>Winter, K. (2011). The UNCRC and Social Workers' Relationships with Young Children. </w:t>
      </w:r>
      <w:r w:rsidRPr="00E339AA">
        <w:rPr>
          <w:rFonts w:ascii="Arial" w:hAnsi="Arial" w:cs="Arial"/>
          <w:i/>
          <w:iCs/>
          <w:color w:val="000000" w:themeColor="text1"/>
          <w:sz w:val="24"/>
          <w:szCs w:val="24"/>
          <w:shd w:val="clear" w:color="auto" w:fill="FFFFFF"/>
        </w:rPr>
        <w:t>Child Abuse Review</w:t>
      </w:r>
      <w:r w:rsidRPr="00E339AA">
        <w:rPr>
          <w:rFonts w:ascii="Arial" w:hAnsi="Arial" w:cs="Arial"/>
          <w:color w:val="000000" w:themeColor="text1"/>
          <w:sz w:val="24"/>
          <w:szCs w:val="24"/>
          <w:shd w:val="clear" w:color="auto" w:fill="FFFFFF"/>
        </w:rPr>
        <w:t>, 20(6), pp.395-406.</w:t>
      </w:r>
    </w:p>
    <w:p w:rsidR="00E339AA" w:rsidRPr="00E339AA" w:rsidRDefault="00E339AA" w:rsidP="00E339AA">
      <w:pPr>
        <w:rPr>
          <w:rFonts w:ascii="Arial" w:hAnsi="Arial" w:cs="Arial"/>
          <w:color w:val="000000" w:themeColor="text1"/>
          <w:sz w:val="24"/>
          <w:szCs w:val="24"/>
          <w:shd w:val="clear" w:color="auto" w:fill="FFFFFF"/>
        </w:rPr>
      </w:pPr>
    </w:p>
    <w:p w:rsidR="00E339AA" w:rsidRPr="00E339AA" w:rsidRDefault="00E339AA" w:rsidP="00E339AA">
      <w:pPr>
        <w:rPr>
          <w:rFonts w:ascii="Arial" w:hAnsi="Arial" w:cs="Arial"/>
          <w:sz w:val="24"/>
          <w:szCs w:val="24"/>
        </w:rPr>
      </w:pPr>
    </w:p>
    <w:p w:rsidR="00E339AA" w:rsidRDefault="00E339AA" w:rsidP="00CB6B18">
      <w:pPr>
        <w:spacing w:line="360" w:lineRule="auto"/>
        <w:jc w:val="both"/>
        <w:rPr>
          <w:rFonts w:ascii="Arial" w:hAnsi="Arial" w:cs="Arial"/>
          <w:sz w:val="24"/>
          <w:szCs w:val="24"/>
        </w:rPr>
      </w:pPr>
    </w:p>
    <w:p w:rsidR="00E339AA" w:rsidRDefault="00E339AA" w:rsidP="00CB6B18">
      <w:pPr>
        <w:spacing w:line="360" w:lineRule="auto"/>
        <w:jc w:val="both"/>
        <w:rPr>
          <w:rFonts w:ascii="Arial" w:hAnsi="Arial" w:cs="Arial"/>
          <w:sz w:val="24"/>
          <w:szCs w:val="24"/>
        </w:rPr>
      </w:pPr>
    </w:p>
    <w:p w:rsidR="00E339AA" w:rsidRDefault="00E339AA" w:rsidP="00CB6B18">
      <w:pPr>
        <w:spacing w:line="360" w:lineRule="auto"/>
        <w:jc w:val="both"/>
        <w:rPr>
          <w:rFonts w:ascii="Arial" w:hAnsi="Arial" w:cs="Arial"/>
          <w:sz w:val="24"/>
          <w:szCs w:val="24"/>
        </w:rPr>
      </w:pPr>
    </w:p>
    <w:p w:rsidR="00ED4C14" w:rsidRDefault="00ED4C14" w:rsidP="00CB6B18">
      <w:pPr>
        <w:spacing w:line="360" w:lineRule="auto"/>
        <w:jc w:val="both"/>
        <w:rPr>
          <w:rFonts w:ascii="Arial" w:hAnsi="Arial" w:cs="Arial"/>
          <w:sz w:val="24"/>
          <w:szCs w:val="24"/>
        </w:rPr>
      </w:pPr>
    </w:p>
    <w:p w:rsidR="00144921" w:rsidRDefault="00081AC1" w:rsidP="00144921">
      <w:pPr>
        <w:spacing w:line="360" w:lineRule="auto"/>
        <w:jc w:val="both"/>
        <w:rPr>
          <w:rFonts w:ascii="Arial" w:hAnsi="Arial" w:cs="Arial"/>
          <w:sz w:val="24"/>
          <w:szCs w:val="24"/>
        </w:rPr>
      </w:pPr>
      <w:r>
        <w:rPr>
          <w:rFonts w:ascii="Arial" w:hAnsi="Arial" w:cs="Arial"/>
          <w:sz w:val="24"/>
          <w:szCs w:val="24"/>
        </w:rPr>
        <w:t xml:space="preserve"> </w:t>
      </w:r>
    </w:p>
    <w:p w:rsidR="00144921" w:rsidRDefault="00144921" w:rsidP="00144921">
      <w:pPr>
        <w:spacing w:line="360" w:lineRule="auto"/>
        <w:jc w:val="both"/>
        <w:rPr>
          <w:rFonts w:ascii="Arial" w:hAnsi="Arial" w:cs="Arial"/>
          <w:sz w:val="24"/>
          <w:szCs w:val="24"/>
        </w:rPr>
      </w:pPr>
      <w:r>
        <w:rPr>
          <w:rFonts w:ascii="Arial" w:hAnsi="Arial" w:cs="Arial"/>
          <w:sz w:val="24"/>
          <w:szCs w:val="24"/>
        </w:rPr>
        <w:t xml:space="preserve"> </w:t>
      </w:r>
    </w:p>
    <w:p w:rsidR="00144921" w:rsidRPr="00830A5D" w:rsidRDefault="00144921" w:rsidP="00144921">
      <w:pPr>
        <w:spacing w:line="360" w:lineRule="auto"/>
        <w:jc w:val="both"/>
        <w:rPr>
          <w:rFonts w:ascii="Arial" w:hAnsi="Arial" w:cs="Arial"/>
          <w:sz w:val="24"/>
          <w:szCs w:val="24"/>
        </w:rPr>
      </w:pPr>
    </w:p>
    <w:p w:rsidR="00BC643D" w:rsidRDefault="00BC643D" w:rsidP="00CB6B18">
      <w:pPr>
        <w:spacing w:line="360" w:lineRule="auto"/>
        <w:jc w:val="both"/>
        <w:rPr>
          <w:rFonts w:ascii="Arial" w:hAnsi="Arial" w:cs="Arial"/>
          <w:sz w:val="24"/>
          <w:szCs w:val="24"/>
        </w:rPr>
      </w:pPr>
    </w:p>
    <w:p w:rsidR="00144921" w:rsidRDefault="00144921" w:rsidP="00CB6B18">
      <w:pPr>
        <w:spacing w:line="360" w:lineRule="auto"/>
        <w:jc w:val="both"/>
        <w:rPr>
          <w:rFonts w:ascii="Arial" w:hAnsi="Arial" w:cs="Arial"/>
          <w:sz w:val="24"/>
          <w:szCs w:val="24"/>
        </w:rPr>
      </w:pPr>
    </w:p>
    <w:p w:rsidR="00BC643D" w:rsidRDefault="00BC643D" w:rsidP="00CB6B18">
      <w:pPr>
        <w:spacing w:line="360" w:lineRule="auto"/>
        <w:jc w:val="both"/>
        <w:rPr>
          <w:rFonts w:ascii="Arial" w:hAnsi="Arial" w:cs="Arial"/>
          <w:sz w:val="24"/>
          <w:szCs w:val="24"/>
        </w:rPr>
      </w:pPr>
    </w:p>
    <w:p w:rsidR="001958EF" w:rsidRDefault="00CD5BD0" w:rsidP="00CB6B18">
      <w:pPr>
        <w:spacing w:line="360" w:lineRule="auto"/>
        <w:jc w:val="both"/>
        <w:rPr>
          <w:rFonts w:ascii="Arial" w:hAnsi="Arial" w:cs="Arial"/>
          <w:sz w:val="24"/>
          <w:szCs w:val="24"/>
        </w:rPr>
      </w:pPr>
      <w:r>
        <w:rPr>
          <w:rFonts w:ascii="Arial" w:hAnsi="Arial" w:cs="Arial"/>
          <w:sz w:val="24"/>
          <w:szCs w:val="24"/>
        </w:rPr>
        <w:t xml:space="preserve"> </w:t>
      </w:r>
    </w:p>
    <w:p w:rsidR="007C3B14" w:rsidRDefault="007C3B14" w:rsidP="008D7B4F">
      <w:pPr>
        <w:spacing w:line="360" w:lineRule="auto"/>
        <w:jc w:val="both"/>
        <w:rPr>
          <w:rFonts w:ascii="Arial" w:hAnsi="Arial" w:cs="Arial"/>
          <w:sz w:val="24"/>
          <w:szCs w:val="24"/>
        </w:rPr>
      </w:pPr>
    </w:p>
    <w:p w:rsidR="00931D02" w:rsidRDefault="00931D02"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582EC6" w:rsidRDefault="00AF5696" w:rsidP="008D7B4F">
      <w:pPr>
        <w:spacing w:line="360" w:lineRule="auto"/>
        <w:jc w:val="both"/>
        <w:rPr>
          <w:rFonts w:ascii="Arial" w:hAnsi="Arial" w:cs="Arial"/>
          <w:sz w:val="24"/>
          <w:szCs w:val="24"/>
        </w:rPr>
      </w:pPr>
      <w:r>
        <w:rPr>
          <w:rFonts w:ascii="Arial" w:hAnsi="Arial" w:cs="Arial"/>
          <w:sz w:val="24"/>
          <w:szCs w:val="24"/>
        </w:rPr>
        <w:t xml:space="preserve">  </w:t>
      </w:r>
    </w:p>
    <w:p w:rsidR="00582EC6" w:rsidRDefault="00582EC6" w:rsidP="008D7B4F">
      <w:pPr>
        <w:spacing w:line="360" w:lineRule="auto"/>
        <w:jc w:val="both"/>
        <w:rPr>
          <w:rFonts w:ascii="Arial" w:hAnsi="Arial" w:cs="Arial"/>
          <w:sz w:val="24"/>
          <w:szCs w:val="24"/>
        </w:rPr>
      </w:pPr>
    </w:p>
    <w:p w:rsidR="00BD5F2C" w:rsidRPr="00830A5D" w:rsidRDefault="00BD5F2C" w:rsidP="008D7B4F">
      <w:pPr>
        <w:spacing w:line="360" w:lineRule="auto"/>
        <w:jc w:val="both"/>
        <w:rPr>
          <w:rFonts w:ascii="Arial" w:hAnsi="Arial" w:cs="Arial"/>
          <w:sz w:val="24"/>
          <w:szCs w:val="24"/>
        </w:rPr>
      </w:pPr>
    </w:p>
    <w:sectPr w:rsidR="00BD5F2C" w:rsidRPr="00830A5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F47" w:rsidRDefault="00D36F47" w:rsidP="00D36F47">
      <w:pPr>
        <w:spacing w:after="0" w:line="240" w:lineRule="auto"/>
      </w:pPr>
      <w:r>
        <w:separator/>
      </w:r>
    </w:p>
  </w:endnote>
  <w:endnote w:type="continuationSeparator" w:id="0">
    <w:p w:rsidR="00D36F47" w:rsidRDefault="00D36F47" w:rsidP="00D36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524532"/>
      <w:docPartObj>
        <w:docPartGallery w:val="Page Numbers (Bottom of Page)"/>
        <w:docPartUnique/>
      </w:docPartObj>
    </w:sdtPr>
    <w:sdtEndPr>
      <w:rPr>
        <w:noProof/>
      </w:rPr>
    </w:sdtEndPr>
    <w:sdtContent>
      <w:p w:rsidR="00A63000" w:rsidRDefault="00A63000">
        <w:pPr>
          <w:pStyle w:val="Footer"/>
          <w:jc w:val="right"/>
        </w:pPr>
        <w:r>
          <w:fldChar w:fldCharType="begin"/>
        </w:r>
        <w:r>
          <w:instrText xml:space="preserve"> PAGE   \* MERGEFORMAT </w:instrText>
        </w:r>
        <w:r>
          <w:fldChar w:fldCharType="separate"/>
        </w:r>
        <w:r w:rsidR="009C74BA">
          <w:rPr>
            <w:noProof/>
          </w:rPr>
          <w:t>8</w:t>
        </w:r>
        <w:r>
          <w:rPr>
            <w:noProof/>
          </w:rPr>
          <w:fldChar w:fldCharType="end"/>
        </w:r>
      </w:p>
    </w:sdtContent>
  </w:sdt>
  <w:p w:rsidR="00A63000" w:rsidRDefault="00A63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F47" w:rsidRDefault="00D36F47" w:rsidP="00D36F47">
      <w:pPr>
        <w:spacing w:after="0" w:line="240" w:lineRule="auto"/>
      </w:pPr>
      <w:r>
        <w:separator/>
      </w:r>
    </w:p>
  </w:footnote>
  <w:footnote w:type="continuationSeparator" w:id="0">
    <w:p w:rsidR="00D36F47" w:rsidRDefault="00D36F47" w:rsidP="00D36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47" w:rsidRPr="00D36F47" w:rsidRDefault="00D36F47" w:rsidP="00D36F47">
    <w:pPr>
      <w:pStyle w:val="Header"/>
      <w:tabs>
        <w:tab w:val="clear" w:pos="4513"/>
        <w:tab w:val="clear" w:pos="9026"/>
        <w:tab w:val="left" w:pos="7620"/>
      </w:tabs>
      <w:rPr>
        <w:rFonts w:ascii="Arial" w:hAnsi="Arial" w:cs="Arial"/>
        <w:sz w:val="24"/>
        <w:szCs w:val="24"/>
      </w:rPr>
    </w:pPr>
    <w:r w:rsidRPr="00D36F47">
      <w:rPr>
        <w:rFonts w:ascii="Arial" w:hAnsi="Arial" w:cs="Arial"/>
        <w:sz w:val="24"/>
        <w:szCs w:val="24"/>
      </w:rPr>
      <w:t>1602257</w:t>
    </w:r>
    <w:r>
      <w:rPr>
        <w:rFonts w:ascii="Arial" w:hAnsi="Arial" w:cs="Arial"/>
        <w:sz w:val="24"/>
        <w:szCs w:val="24"/>
      </w:rPr>
      <w:t xml:space="preserve">                                                                                                   EAEE5006-C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25B"/>
    <w:rsid w:val="0000039C"/>
    <w:rsid w:val="000011DC"/>
    <w:rsid w:val="0001240C"/>
    <w:rsid w:val="000258D9"/>
    <w:rsid w:val="00026768"/>
    <w:rsid w:val="00026D45"/>
    <w:rsid w:val="00027ABC"/>
    <w:rsid w:val="00037724"/>
    <w:rsid w:val="0004633B"/>
    <w:rsid w:val="00064BDD"/>
    <w:rsid w:val="00080C3F"/>
    <w:rsid w:val="00081AC1"/>
    <w:rsid w:val="000872AD"/>
    <w:rsid w:val="0009025B"/>
    <w:rsid w:val="00091CF7"/>
    <w:rsid w:val="00095C11"/>
    <w:rsid w:val="00095E53"/>
    <w:rsid w:val="0009776F"/>
    <w:rsid w:val="000B48F8"/>
    <w:rsid w:val="000C4A71"/>
    <w:rsid w:val="000C5154"/>
    <w:rsid w:val="00103E0B"/>
    <w:rsid w:val="00114790"/>
    <w:rsid w:val="001202AB"/>
    <w:rsid w:val="001202C0"/>
    <w:rsid w:val="001300D7"/>
    <w:rsid w:val="00135B11"/>
    <w:rsid w:val="00135CAF"/>
    <w:rsid w:val="001448BB"/>
    <w:rsid w:val="00144921"/>
    <w:rsid w:val="00146A8A"/>
    <w:rsid w:val="00154593"/>
    <w:rsid w:val="00180EE0"/>
    <w:rsid w:val="001958EF"/>
    <w:rsid w:val="001976EE"/>
    <w:rsid w:val="001A24B5"/>
    <w:rsid w:val="001A587F"/>
    <w:rsid w:val="001A6941"/>
    <w:rsid w:val="001C64CB"/>
    <w:rsid w:val="001F2BD1"/>
    <w:rsid w:val="001F3D43"/>
    <w:rsid w:val="001F5839"/>
    <w:rsid w:val="0022167C"/>
    <w:rsid w:val="00231E3A"/>
    <w:rsid w:val="00235FD2"/>
    <w:rsid w:val="00240EC5"/>
    <w:rsid w:val="00246E97"/>
    <w:rsid w:val="0026340E"/>
    <w:rsid w:val="002863E7"/>
    <w:rsid w:val="002910FF"/>
    <w:rsid w:val="002911BC"/>
    <w:rsid w:val="00292585"/>
    <w:rsid w:val="002A4525"/>
    <w:rsid w:val="002C4D63"/>
    <w:rsid w:val="002C5A8B"/>
    <w:rsid w:val="002D0793"/>
    <w:rsid w:val="002D3622"/>
    <w:rsid w:val="002E0AC1"/>
    <w:rsid w:val="002E201D"/>
    <w:rsid w:val="002E2F2A"/>
    <w:rsid w:val="002F03DC"/>
    <w:rsid w:val="002F1BA9"/>
    <w:rsid w:val="002F794F"/>
    <w:rsid w:val="0030042F"/>
    <w:rsid w:val="00325315"/>
    <w:rsid w:val="003333BF"/>
    <w:rsid w:val="003346E7"/>
    <w:rsid w:val="003349BE"/>
    <w:rsid w:val="0034107A"/>
    <w:rsid w:val="00346306"/>
    <w:rsid w:val="0035125B"/>
    <w:rsid w:val="00356BC2"/>
    <w:rsid w:val="00361C4D"/>
    <w:rsid w:val="003771D5"/>
    <w:rsid w:val="003833BB"/>
    <w:rsid w:val="00384D81"/>
    <w:rsid w:val="00392F8B"/>
    <w:rsid w:val="00396B98"/>
    <w:rsid w:val="003C1231"/>
    <w:rsid w:val="003D274C"/>
    <w:rsid w:val="003D294A"/>
    <w:rsid w:val="003D5C6F"/>
    <w:rsid w:val="0041088E"/>
    <w:rsid w:val="00430551"/>
    <w:rsid w:val="00442558"/>
    <w:rsid w:val="004513D4"/>
    <w:rsid w:val="00460CF1"/>
    <w:rsid w:val="00465A26"/>
    <w:rsid w:val="004734DC"/>
    <w:rsid w:val="00475E75"/>
    <w:rsid w:val="004770B9"/>
    <w:rsid w:val="004929A7"/>
    <w:rsid w:val="004A1E63"/>
    <w:rsid w:val="004B14AC"/>
    <w:rsid w:val="004C65CB"/>
    <w:rsid w:val="004C7115"/>
    <w:rsid w:val="004E0003"/>
    <w:rsid w:val="004F7D95"/>
    <w:rsid w:val="00504E28"/>
    <w:rsid w:val="00505A56"/>
    <w:rsid w:val="005107BF"/>
    <w:rsid w:val="005116BA"/>
    <w:rsid w:val="00527A91"/>
    <w:rsid w:val="00540736"/>
    <w:rsid w:val="00553B71"/>
    <w:rsid w:val="00582EC6"/>
    <w:rsid w:val="00591B9E"/>
    <w:rsid w:val="00597BF1"/>
    <w:rsid w:val="005A19FC"/>
    <w:rsid w:val="005A6A10"/>
    <w:rsid w:val="005B1E3D"/>
    <w:rsid w:val="005B46CC"/>
    <w:rsid w:val="005C39AD"/>
    <w:rsid w:val="005D03CB"/>
    <w:rsid w:val="005D4C07"/>
    <w:rsid w:val="005E7E96"/>
    <w:rsid w:val="005F6F06"/>
    <w:rsid w:val="006111C9"/>
    <w:rsid w:val="00622657"/>
    <w:rsid w:val="006265C4"/>
    <w:rsid w:val="006267BF"/>
    <w:rsid w:val="00631D40"/>
    <w:rsid w:val="00642875"/>
    <w:rsid w:val="00645E81"/>
    <w:rsid w:val="00647060"/>
    <w:rsid w:val="00651CF0"/>
    <w:rsid w:val="006556A6"/>
    <w:rsid w:val="0066448C"/>
    <w:rsid w:val="00666E7A"/>
    <w:rsid w:val="0066791F"/>
    <w:rsid w:val="006727A5"/>
    <w:rsid w:val="00687642"/>
    <w:rsid w:val="006A130F"/>
    <w:rsid w:val="006A53F2"/>
    <w:rsid w:val="006A618E"/>
    <w:rsid w:val="006B464D"/>
    <w:rsid w:val="006B5A69"/>
    <w:rsid w:val="006C096A"/>
    <w:rsid w:val="006E1B07"/>
    <w:rsid w:val="006E7BA6"/>
    <w:rsid w:val="006F39C7"/>
    <w:rsid w:val="006F76D7"/>
    <w:rsid w:val="006F785E"/>
    <w:rsid w:val="0072057B"/>
    <w:rsid w:val="00724975"/>
    <w:rsid w:val="0074046B"/>
    <w:rsid w:val="007473E1"/>
    <w:rsid w:val="00752EF9"/>
    <w:rsid w:val="00753AE1"/>
    <w:rsid w:val="007548FB"/>
    <w:rsid w:val="00772432"/>
    <w:rsid w:val="00776411"/>
    <w:rsid w:val="0078360D"/>
    <w:rsid w:val="00784889"/>
    <w:rsid w:val="00784BFB"/>
    <w:rsid w:val="0079336E"/>
    <w:rsid w:val="00794E80"/>
    <w:rsid w:val="007A3504"/>
    <w:rsid w:val="007C3B14"/>
    <w:rsid w:val="007D3454"/>
    <w:rsid w:val="007E61CF"/>
    <w:rsid w:val="0080525E"/>
    <w:rsid w:val="0081130D"/>
    <w:rsid w:val="008201FE"/>
    <w:rsid w:val="00824C00"/>
    <w:rsid w:val="0082609E"/>
    <w:rsid w:val="00830A5D"/>
    <w:rsid w:val="008419C7"/>
    <w:rsid w:val="008843DF"/>
    <w:rsid w:val="00886829"/>
    <w:rsid w:val="00896493"/>
    <w:rsid w:val="008B5EE3"/>
    <w:rsid w:val="008C1D94"/>
    <w:rsid w:val="008D7B4F"/>
    <w:rsid w:val="008E5881"/>
    <w:rsid w:val="008F17BB"/>
    <w:rsid w:val="008F64DB"/>
    <w:rsid w:val="00931D02"/>
    <w:rsid w:val="00937C3E"/>
    <w:rsid w:val="00950848"/>
    <w:rsid w:val="00950900"/>
    <w:rsid w:val="00951FE9"/>
    <w:rsid w:val="00954F06"/>
    <w:rsid w:val="00961B14"/>
    <w:rsid w:val="00967758"/>
    <w:rsid w:val="00971FB1"/>
    <w:rsid w:val="009720A4"/>
    <w:rsid w:val="00973BD9"/>
    <w:rsid w:val="00981611"/>
    <w:rsid w:val="00985E9C"/>
    <w:rsid w:val="00995624"/>
    <w:rsid w:val="009C74BA"/>
    <w:rsid w:val="009E1047"/>
    <w:rsid w:val="00A0211C"/>
    <w:rsid w:val="00A14BF2"/>
    <w:rsid w:val="00A15DD5"/>
    <w:rsid w:val="00A21E36"/>
    <w:rsid w:val="00A23121"/>
    <w:rsid w:val="00A26393"/>
    <w:rsid w:val="00A44CBC"/>
    <w:rsid w:val="00A62F86"/>
    <w:rsid w:val="00A63000"/>
    <w:rsid w:val="00A633A7"/>
    <w:rsid w:val="00A85A85"/>
    <w:rsid w:val="00A915F3"/>
    <w:rsid w:val="00A973D5"/>
    <w:rsid w:val="00AA503B"/>
    <w:rsid w:val="00AB7397"/>
    <w:rsid w:val="00AC2B06"/>
    <w:rsid w:val="00AC6D8C"/>
    <w:rsid w:val="00AD57A4"/>
    <w:rsid w:val="00AE47F5"/>
    <w:rsid w:val="00AF54E0"/>
    <w:rsid w:val="00AF5696"/>
    <w:rsid w:val="00AF58AF"/>
    <w:rsid w:val="00B043DF"/>
    <w:rsid w:val="00B045C5"/>
    <w:rsid w:val="00B16D83"/>
    <w:rsid w:val="00B24206"/>
    <w:rsid w:val="00B26175"/>
    <w:rsid w:val="00B33202"/>
    <w:rsid w:val="00B332D5"/>
    <w:rsid w:val="00B340D2"/>
    <w:rsid w:val="00B40545"/>
    <w:rsid w:val="00B54FFC"/>
    <w:rsid w:val="00B566FD"/>
    <w:rsid w:val="00B800CC"/>
    <w:rsid w:val="00BB265B"/>
    <w:rsid w:val="00BC35BD"/>
    <w:rsid w:val="00BC643D"/>
    <w:rsid w:val="00BC79C4"/>
    <w:rsid w:val="00BD2346"/>
    <w:rsid w:val="00BD345A"/>
    <w:rsid w:val="00BD5F2C"/>
    <w:rsid w:val="00BF2165"/>
    <w:rsid w:val="00BF5A0F"/>
    <w:rsid w:val="00C020DE"/>
    <w:rsid w:val="00C05DC4"/>
    <w:rsid w:val="00C2375A"/>
    <w:rsid w:val="00C505C8"/>
    <w:rsid w:val="00C73F66"/>
    <w:rsid w:val="00C74FE5"/>
    <w:rsid w:val="00C750D0"/>
    <w:rsid w:val="00C87C6E"/>
    <w:rsid w:val="00C94EFB"/>
    <w:rsid w:val="00CA6EF9"/>
    <w:rsid w:val="00CB3192"/>
    <w:rsid w:val="00CB6B18"/>
    <w:rsid w:val="00CC4945"/>
    <w:rsid w:val="00CC6F27"/>
    <w:rsid w:val="00CD1D46"/>
    <w:rsid w:val="00CD5B8F"/>
    <w:rsid w:val="00CD5BD0"/>
    <w:rsid w:val="00CE0120"/>
    <w:rsid w:val="00CE7CC8"/>
    <w:rsid w:val="00CF059E"/>
    <w:rsid w:val="00CF7362"/>
    <w:rsid w:val="00D16C31"/>
    <w:rsid w:val="00D26945"/>
    <w:rsid w:val="00D36F47"/>
    <w:rsid w:val="00D41B8C"/>
    <w:rsid w:val="00D45CDF"/>
    <w:rsid w:val="00D55903"/>
    <w:rsid w:val="00D61FED"/>
    <w:rsid w:val="00D64D1B"/>
    <w:rsid w:val="00D965DD"/>
    <w:rsid w:val="00DA2F03"/>
    <w:rsid w:val="00DB038C"/>
    <w:rsid w:val="00DB7009"/>
    <w:rsid w:val="00DC0D66"/>
    <w:rsid w:val="00DC0EC0"/>
    <w:rsid w:val="00DD029B"/>
    <w:rsid w:val="00DD493F"/>
    <w:rsid w:val="00DF3C92"/>
    <w:rsid w:val="00DF4265"/>
    <w:rsid w:val="00E031B8"/>
    <w:rsid w:val="00E06078"/>
    <w:rsid w:val="00E1262F"/>
    <w:rsid w:val="00E14871"/>
    <w:rsid w:val="00E23585"/>
    <w:rsid w:val="00E25557"/>
    <w:rsid w:val="00E307EA"/>
    <w:rsid w:val="00E3369C"/>
    <w:rsid w:val="00E339AA"/>
    <w:rsid w:val="00E40FA7"/>
    <w:rsid w:val="00E61544"/>
    <w:rsid w:val="00E636EA"/>
    <w:rsid w:val="00E638AC"/>
    <w:rsid w:val="00E747BF"/>
    <w:rsid w:val="00E77CA1"/>
    <w:rsid w:val="00E85F7E"/>
    <w:rsid w:val="00EA2440"/>
    <w:rsid w:val="00EA2E98"/>
    <w:rsid w:val="00EB41F4"/>
    <w:rsid w:val="00EB597A"/>
    <w:rsid w:val="00EC5795"/>
    <w:rsid w:val="00ED4C14"/>
    <w:rsid w:val="00ED7B35"/>
    <w:rsid w:val="00EE2ACA"/>
    <w:rsid w:val="00EE65F4"/>
    <w:rsid w:val="00EF0767"/>
    <w:rsid w:val="00F00BC4"/>
    <w:rsid w:val="00F06533"/>
    <w:rsid w:val="00F23F6A"/>
    <w:rsid w:val="00F511B1"/>
    <w:rsid w:val="00F5423B"/>
    <w:rsid w:val="00F5762B"/>
    <w:rsid w:val="00F92845"/>
    <w:rsid w:val="00FC3A0A"/>
    <w:rsid w:val="00FF5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8BAA"/>
  <w15:chartTrackingRefBased/>
  <w15:docId w15:val="{82ADA1CF-33FF-4C9F-BBF7-6D25F8AE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9AD"/>
    <w:rPr>
      <w:color w:val="0000FF"/>
      <w:u w:val="single"/>
    </w:rPr>
  </w:style>
  <w:style w:type="character" w:styleId="FollowedHyperlink">
    <w:name w:val="FollowedHyperlink"/>
    <w:basedOn w:val="DefaultParagraphFont"/>
    <w:uiPriority w:val="99"/>
    <w:semiHidden/>
    <w:unhideWhenUsed/>
    <w:rsid w:val="001C64CB"/>
    <w:rPr>
      <w:color w:val="954F72" w:themeColor="followedHyperlink"/>
      <w:u w:val="single"/>
    </w:rPr>
  </w:style>
  <w:style w:type="paragraph" w:styleId="Header">
    <w:name w:val="header"/>
    <w:basedOn w:val="Normal"/>
    <w:link w:val="HeaderChar"/>
    <w:uiPriority w:val="99"/>
    <w:unhideWhenUsed/>
    <w:rsid w:val="00D36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F47"/>
  </w:style>
  <w:style w:type="paragraph" w:styleId="Footer">
    <w:name w:val="footer"/>
    <w:basedOn w:val="Normal"/>
    <w:link w:val="FooterChar"/>
    <w:uiPriority w:val="99"/>
    <w:unhideWhenUsed/>
    <w:rsid w:val="00D36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2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preventing-abuse/child-protection-system/wales/legislation-policy-guidance"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ommunitycare.co.uk/2002/02/21/analysis-of-how-professions-failed-to-communicate-in-victoria-climbie-case" TargetMode="External"/><Relationship Id="rId12" Type="http://schemas.openxmlformats.org/officeDocument/2006/relationships/hyperlink" Target="https://www.scie.org.uk/care-act-2014/safeguarding-adults/sharing-information/what-does-the-law-say.asp"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hildreninwales.org.uk/our-work/advocacy/" TargetMode="External"/><Relationship Id="rId11" Type="http://schemas.openxmlformats.org/officeDocument/2006/relationships/hyperlink" Target="https://www.safeguardingmatters.co.uk/uk-safeguarding-approach/isa-barrin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legislation.gov.uk/ukpga/1999/14/contents" TargetMode="External"/><Relationship Id="rId4" Type="http://schemas.openxmlformats.org/officeDocument/2006/relationships/footnotes" Target="footnotes.xml"/><Relationship Id="rId9" Type="http://schemas.openxmlformats.org/officeDocument/2006/relationships/hyperlink" Target="https://www.nspcc.org.uk/preventing-abuse/child-abuse-and-neglect/neglect/signs-symptoms-effects-neglec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875</TotalTime>
  <Pages>8</Pages>
  <Words>2747</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campion</dc:creator>
  <cp:keywords/>
  <dc:description/>
  <cp:lastModifiedBy>melanie campion</cp:lastModifiedBy>
  <cp:revision>151</cp:revision>
  <dcterms:created xsi:type="dcterms:W3CDTF">2017-11-26T13:32:00Z</dcterms:created>
  <dcterms:modified xsi:type="dcterms:W3CDTF">2017-11-29T17:06:00Z</dcterms:modified>
</cp:coreProperties>
</file>