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0B8" w:rsidRPr="007C10B8" w:rsidRDefault="007C10B8" w:rsidP="00917796">
      <w:pPr>
        <w:spacing w:line="360" w:lineRule="auto"/>
        <w:jc w:val="center"/>
        <w:rPr>
          <w:sz w:val="28"/>
          <w:szCs w:val="28"/>
          <w:u w:val="single"/>
        </w:rPr>
      </w:pPr>
      <w:r>
        <w:rPr>
          <w:sz w:val="28"/>
          <w:szCs w:val="28"/>
          <w:u w:val="single"/>
        </w:rPr>
        <w:t>Using theory, critically discuss the challenges posed by internal and external factors on the learning environment.</w:t>
      </w:r>
    </w:p>
    <w:p w:rsidR="0006361A" w:rsidRDefault="00C9779B" w:rsidP="00917796">
      <w:pPr>
        <w:spacing w:line="360" w:lineRule="auto"/>
        <w:jc w:val="both"/>
      </w:pPr>
      <w:r>
        <w:t>This essay will address some of the</w:t>
      </w:r>
      <w:r w:rsidR="0087271A">
        <w:t xml:space="preserve"> challenges posed by internal and external factors </w:t>
      </w:r>
      <w:r>
        <w:t xml:space="preserve">of behaviour </w:t>
      </w:r>
      <w:r w:rsidR="0087271A">
        <w:t>on the learning environment.</w:t>
      </w:r>
      <w:r>
        <w:t xml:space="preserve"> In doing so theory will be used to link policy to practice</w:t>
      </w:r>
      <w:r w:rsidR="0077780B">
        <w:t>. I</w:t>
      </w:r>
      <w:r>
        <w:t>nterventions</w:t>
      </w:r>
      <w:r w:rsidR="0077780B">
        <w:t xml:space="preserve"> that are used in schools</w:t>
      </w:r>
      <w:r>
        <w:t xml:space="preserve"> will be discussed using evidence available to determine their effectiveness. </w:t>
      </w:r>
    </w:p>
    <w:p w:rsidR="00697967" w:rsidRDefault="0087271A" w:rsidP="00917796">
      <w:pPr>
        <w:spacing w:line="360" w:lineRule="auto"/>
        <w:jc w:val="both"/>
      </w:pPr>
      <w:r>
        <w:t>Human behaviour, according to Boyd (2018) can be describe</w:t>
      </w:r>
      <w:r w:rsidR="0077780B">
        <w:t>d</w:t>
      </w:r>
      <w:r>
        <w:t xml:space="preserve"> by the actions of a person and the way in which they conduct </w:t>
      </w:r>
      <w:r w:rsidR="0077780B">
        <w:t>them self</w:t>
      </w:r>
      <w:r>
        <w:t>.</w:t>
      </w:r>
      <w:r w:rsidR="00E65682">
        <w:t xml:space="preserve"> </w:t>
      </w:r>
      <w:r w:rsidR="00DF3C2E">
        <w:t xml:space="preserve"> The way in which people behave can be influenced by different factors</w:t>
      </w:r>
      <w:r w:rsidR="0077780B">
        <w:t>. T</w:t>
      </w:r>
      <w:r w:rsidR="003A5FEF">
        <w:t>hese could be internal factors which are neurological or genetic condit</w:t>
      </w:r>
      <w:r w:rsidR="0077780B">
        <w:t>ions such as autism</w:t>
      </w:r>
      <w:r w:rsidR="003A5FEF">
        <w:t>. External factors affecting behaviour are emotional, social and environmental</w:t>
      </w:r>
      <w:r w:rsidR="0077780B">
        <w:t xml:space="preserve"> influences</w:t>
      </w:r>
      <w:r w:rsidR="00697967">
        <w:t xml:space="preserve"> (Kamen, 2000).</w:t>
      </w:r>
    </w:p>
    <w:p w:rsidR="0087271A" w:rsidRDefault="0077780B" w:rsidP="00917796">
      <w:pPr>
        <w:spacing w:line="360" w:lineRule="auto"/>
        <w:jc w:val="both"/>
      </w:pPr>
      <w:r>
        <w:t>It can</w:t>
      </w:r>
      <w:r w:rsidR="00B8580B">
        <w:t xml:space="preserve"> be said that</w:t>
      </w:r>
      <w:r w:rsidR="00697967">
        <w:t xml:space="preserve"> challenging behaviour</w:t>
      </w:r>
      <w:r w:rsidR="003B1308">
        <w:t xml:space="preserve"> </w:t>
      </w:r>
      <w:r w:rsidR="00697967">
        <w:t>is a social construction and that</w:t>
      </w:r>
      <w:r w:rsidR="003A5FEF">
        <w:t xml:space="preserve"> behaviour is described as challenging when</w:t>
      </w:r>
      <w:r w:rsidR="00697967">
        <w:t xml:space="preserve"> it is not what is seen as socially appropriate for that setting.</w:t>
      </w:r>
      <w:r w:rsidR="003A5FEF">
        <w:t xml:space="preserve"> </w:t>
      </w:r>
      <w:r w:rsidR="00B8580B">
        <w:t xml:space="preserve"> The a</w:t>
      </w:r>
      <w:r>
        <w:t>ppropriateness of behaviours can be</w:t>
      </w:r>
      <w:r w:rsidR="00B8580B">
        <w:t xml:space="preserve"> defined by the cultural beliefs and role expec</w:t>
      </w:r>
      <w:r>
        <w:t>tations. B</w:t>
      </w:r>
      <w:r w:rsidR="00B8580B">
        <w:t>ehaviour becomes challenging when there is a discrepancy between actions and the role expectations</w:t>
      </w:r>
      <w:r w:rsidR="00B8580B" w:rsidRPr="00B8580B">
        <w:t xml:space="preserve"> </w:t>
      </w:r>
      <w:r w:rsidR="00B8580B">
        <w:t>(Emerson and Stewart, 2011).</w:t>
      </w:r>
    </w:p>
    <w:p w:rsidR="00CB08BE" w:rsidRDefault="00687F7B" w:rsidP="00917796">
      <w:pPr>
        <w:spacing w:line="360" w:lineRule="auto"/>
        <w:jc w:val="both"/>
      </w:pPr>
      <w:r>
        <w:t>Easton and E</w:t>
      </w:r>
      <w:r w:rsidR="00CB08BE">
        <w:t>mery</w:t>
      </w:r>
      <w:r>
        <w:t xml:space="preserve"> (2005)</w:t>
      </w:r>
      <w:r w:rsidR="00CB08BE">
        <w:t xml:space="preserve"> believe that</w:t>
      </w:r>
      <w:r>
        <w:t xml:space="preserve"> our</w:t>
      </w:r>
      <w:r w:rsidR="00CB08BE">
        <w:t xml:space="preserve"> </w:t>
      </w:r>
      <w:r>
        <w:t>behaviour changes depending on the social context that we are in.  We learn to understand the factors that make up the social context and can then modify our behaviour to suit the social context o</w:t>
      </w:r>
      <w:r w:rsidR="0077780B">
        <w:t>f the environment</w:t>
      </w:r>
      <w:r>
        <w:t>.</w:t>
      </w:r>
      <w:r w:rsidR="00ED026C">
        <w:t xml:space="preserve"> This would sug</w:t>
      </w:r>
      <w:r w:rsidR="003B1308">
        <w:t>gest that we learn how to behave appropriately in different situations by learning what is expected of us</w:t>
      </w:r>
      <w:r w:rsidR="0077780B">
        <w:t xml:space="preserve"> by others</w:t>
      </w:r>
      <w:r w:rsidR="003B1308">
        <w:t>.</w:t>
      </w:r>
    </w:p>
    <w:p w:rsidR="00741071" w:rsidRDefault="003B1308" w:rsidP="00917796">
      <w:pPr>
        <w:spacing w:line="360" w:lineRule="auto"/>
        <w:jc w:val="both"/>
      </w:pPr>
      <w:r>
        <w:t xml:space="preserve">Vygotsky’s theory of cognitive development also </w:t>
      </w:r>
      <w:r w:rsidR="00741071">
        <w:t xml:space="preserve">says that behaviour is learnt through social context. </w:t>
      </w:r>
      <w:proofErr w:type="spellStart"/>
      <w:r w:rsidR="00741071">
        <w:t>Vygotsky</w:t>
      </w:r>
      <w:proofErr w:type="spellEnd"/>
      <w:r w:rsidR="00741071">
        <w:t xml:space="preserve"> believed that</w:t>
      </w:r>
      <w:r w:rsidR="00820C3B">
        <w:t>:</w:t>
      </w:r>
    </w:p>
    <w:p w:rsidR="003B1308" w:rsidRDefault="00741071" w:rsidP="00917796">
      <w:pPr>
        <w:spacing w:line="360" w:lineRule="auto"/>
        <w:ind w:left="567" w:right="567"/>
        <w:jc w:val="both"/>
      </w:pPr>
      <w:r>
        <w:t xml:space="preserve"> ‘At birth, </w:t>
      </w:r>
      <w:proofErr w:type="gramStart"/>
      <w:r>
        <w:t>we’re</w:t>
      </w:r>
      <w:proofErr w:type="gramEnd"/>
      <w:r>
        <w:t xml:space="preserve"> social beings capable of interacting with others, but able to </w:t>
      </w:r>
      <w:r w:rsidR="00CE73DC">
        <w:t xml:space="preserve">do </w:t>
      </w:r>
      <w:r>
        <w:t>little either practically or intellectually, by or for ourselves. Gradually however we move towards self-sufficiency and independence, and by participating in social activities, our abilities become transformed’. (</w:t>
      </w:r>
      <w:r w:rsidR="0077780B">
        <w:t xml:space="preserve">Vygotsky. </w:t>
      </w:r>
      <w:r w:rsidR="0077780B">
        <w:rPr>
          <w:i/>
        </w:rPr>
        <w:t xml:space="preserve">Cited in </w:t>
      </w:r>
      <w:r>
        <w:t xml:space="preserve">Gross, </w:t>
      </w:r>
      <w:r w:rsidR="009F17EB">
        <w:t>2005</w:t>
      </w:r>
      <w:r w:rsidR="00480A9D">
        <w:t>, p498</w:t>
      </w:r>
      <w:r w:rsidR="009F17EB">
        <w:t>).</w:t>
      </w:r>
    </w:p>
    <w:p w:rsidR="00480A9D" w:rsidRDefault="00480A9D" w:rsidP="00917796">
      <w:pPr>
        <w:spacing w:line="360" w:lineRule="auto"/>
        <w:jc w:val="both"/>
      </w:pPr>
      <w:r>
        <w:t>The Vygotsky theory could be used to explain why some neurological factors such as autism affect behaviour as people with autism face challenges with social understanding and communication</w:t>
      </w:r>
      <w:r w:rsidR="00107455">
        <w:t xml:space="preserve"> (NAS, 2018). People who are on the autistic spectrum may struggle in the learning environment</w:t>
      </w:r>
      <w:r w:rsidR="00CE73DC">
        <w:t>. I</w:t>
      </w:r>
      <w:r w:rsidR="00107455">
        <w:t xml:space="preserve">nterventions and extra support may be put in place to </w:t>
      </w:r>
      <w:r w:rsidR="00C57AB6">
        <w:t>enable</w:t>
      </w:r>
      <w:r w:rsidR="0077780B">
        <w:t xml:space="preserve"> these learners to access the </w:t>
      </w:r>
      <w:r w:rsidR="0077780B">
        <w:lastRenderedPageBreak/>
        <w:t>curric</w:t>
      </w:r>
      <w:r w:rsidR="00C57AB6">
        <w:t xml:space="preserve">ulum </w:t>
      </w:r>
      <w:r w:rsidR="007D705E">
        <w:t>and to have their needs met,</w:t>
      </w:r>
      <w:r w:rsidR="00CE73DC">
        <w:t xml:space="preserve"> this</w:t>
      </w:r>
      <w:r w:rsidR="00C57AB6">
        <w:t xml:space="preserve"> is a requirement of the SEN Code of Practice in Wales</w:t>
      </w:r>
      <w:r w:rsidR="007D705E">
        <w:t xml:space="preserve"> (2004). </w:t>
      </w:r>
    </w:p>
    <w:p w:rsidR="000A0898" w:rsidRDefault="000A0898" w:rsidP="00917796">
      <w:pPr>
        <w:spacing w:line="360" w:lineRule="auto"/>
        <w:jc w:val="both"/>
      </w:pPr>
      <w:r>
        <w:t xml:space="preserve">Nurture provision in schools also fall in line Vygotsky’s theory as ‘Nurture groups are built on the theory that the foundations of learning are emotional and social’ (Cooper, </w:t>
      </w:r>
      <w:r>
        <w:rPr>
          <w:i/>
        </w:rPr>
        <w:t>et al,</w:t>
      </w:r>
      <w:r>
        <w:t xml:space="preserve"> 2007, p18).</w:t>
      </w:r>
      <w:r w:rsidR="008A6F8E">
        <w:t xml:space="preserve"> Children in nurture groups find it difficult to cope in a mainstream environment are unable to engage with their learning and interact with their mainstream peers. Nurt</w:t>
      </w:r>
      <w:r w:rsidR="00CE73DC">
        <w:t>ure principles of learning empha</w:t>
      </w:r>
      <w:r w:rsidR="008A6F8E">
        <w:t>sise on speech and language and communication skills (Boxall and Lucas, 2010,)</w:t>
      </w:r>
      <w:r w:rsidR="00D976AC">
        <w:t>.  External factors play a role in behaviour for children who are based in nurture provision</w:t>
      </w:r>
      <w:r w:rsidR="00771A7F">
        <w:t>.</w:t>
      </w:r>
    </w:p>
    <w:p w:rsidR="00771A7F" w:rsidRDefault="00771A7F" w:rsidP="00917796">
      <w:pPr>
        <w:spacing w:line="360" w:lineRule="auto"/>
        <w:jc w:val="both"/>
      </w:pPr>
      <w:r>
        <w:t>It could be said that Vygotsk</w:t>
      </w:r>
      <w:r w:rsidR="0077780B">
        <w:t>y’s theory applies to the New Cu</w:t>
      </w:r>
      <w:r>
        <w:t xml:space="preserve">rriculum in Wales which aims to produce </w:t>
      </w:r>
      <w:r w:rsidR="009C3A88">
        <w:t>‘Ambitious, capable learners’ and aims to ‘enable learners to take greater ownership of their own learning and development’ (Welsh Government, 2015, p19.).</w:t>
      </w:r>
      <w:r w:rsidR="005B358D">
        <w:t xml:space="preserve"> It was the view of Vygotsky that the teacher</w:t>
      </w:r>
      <w:r w:rsidR="0077780B">
        <w:t>’</w:t>
      </w:r>
      <w:r w:rsidR="005B358D">
        <w:t xml:space="preserve">s role should be to guide children to learning and that </w:t>
      </w:r>
      <w:r w:rsidR="00EA222E">
        <w:t>their learning should n</w:t>
      </w:r>
      <w:r w:rsidR="0077780B">
        <w:t>ot be controlled by the teacher</w:t>
      </w:r>
      <w:r w:rsidR="00EA222E">
        <w:t>. It could b</w:t>
      </w:r>
      <w:r w:rsidR="0077780B">
        <w:t>e argued that at the National Cu</w:t>
      </w:r>
      <w:r w:rsidR="00EA222E">
        <w:t xml:space="preserve">rriculum uses a teacher controlled approach and that </w:t>
      </w:r>
      <w:r w:rsidR="00CE73DC">
        <w:t xml:space="preserve">the </w:t>
      </w:r>
      <w:r w:rsidR="00EA222E">
        <w:t>formal teaching which is required for national testing is a mechanical form of learning which children perceive as irre</w:t>
      </w:r>
      <w:r w:rsidR="0077780B">
        <w:t>levant (Gross, 2005). The New Cu</w:t>
      </w:r>
      <w:r w:rsidR="00EA222E">
        <w:t>rriculum in Wales moves awa</w:t>
      </w:r>
      <w:r w:rsidR="0077780B">
        <w:t>y from traditional teaching, inst</w:t>
      </w:r>
      <w:r w:rsidR="00EA222E">
        <w:t>ead focussing on a cross-curricular approach</w:t>
      </w:r>
      <w:r w:rsidR="00906C36">
        <w:t xml:space="preserve"> to broaden learning experiences (Welsh Government, 2015).</w:t>
      </w:r>
    </w:p>
    <w:p w:rsidR="00CE73DC" w:rsidRDefault="00715125" w:rsidP="00917796">
      <w:pPr>
        <w:spacing w:line="360" w:lineRule="auto"/>
        <w:jc w:val="both"/>
      </w:pPr>
      <w:r>
        <w:t xml:space="preserve">In </w:t>
      </w:r>
      <w:r w:rsidR="007C10B8">
        <w:t>Wales,</w:t>
      </w:r>
      <w:r>
        <w:t xml:space="preserve"> there is a link between poverty and underachievement in schools. Children who come from a </w:t>
      </w:r>
      <w:r w:rsidR="0077780B">
        <w:t>deprived</w:t>
      </w:r>
      <w:r>
        <w:t xml:space="preserve"> background are le</w:t>
      </w:r>
      <w:r w:rsidR="001A32B7">
        <w:t>ss likely to do well in school.</w:t>
      </w:r>
      <w:r>
        <w:rPr>
          <w:color w:val="00B0F0"/>
        </w:rPr>
        <w:t xml:space="preserve"> </w:t>
      </w:r>
      <w:r w:rsidR="00402447">
        <w:t xml:space="preserve">Children from disadvantaged backgrounds are also more likely to experience problems with behaviour and have social difficulties interacting with their peers (Welsh Government, 2012). Poverty can be an external factor that influences behaviour and would fit in with Vygotsky’s theory. </w:t>
      </w:r>
      <w:r w:rsidR="00D8516A">
        <w:t>Children from disadvantaged backgrounds are more likely to have parents who are disengaged with the education system and may have had negative experiences themselves. It is also more likely t</w:t>
      </w:r>
      <w:r w:rsidR="001A32B7">
        <w:t>hat these parents will not be</w:t>
      </w:r>
      <w:r w:rsidR="00D8516A">
        <w:t xml:space="preserve"> involved with their children’s education. Using</w:t>
      </w:r>
      <w:r w:rsidR="001A32B7">
        <w:t xml:space="preserve"> </w:t>
      </w:r>
      <w:r w:rsidR="00D8516A">
        <w:t>Vygotsky’s theory it could be said that children from deprived backgrounds perceive education as irrelevant by learning through social interactions in their home environment that school is not important.</w:t>
      </w:r>
      <w:r w:rsidR="00D65EF5">
        <w:t xml:space="preserve"> Vygotsky’s theory does not give any explanation as to why the gap in achievement is larger for boys than it is for girls.</w:t>
      </w:r>
    </w:p>
    <w:p w:rsidR="00D8516A" w:rsidRDefault="00D8516A" w:rsidP="00917796">
      <w:pPr>
        <w:spacing w:line="360" w:lineRule="auto"/>
        <w:jc w:val="both"/>
      </w:pPr>
      <w:r>
        <w:t>A</w:t>
      </w:r>
      <w:r w:rsidR="00C85E8C">
        <w:t>ccording to the Estyn</w:t>
      </w:r>
      <w:r w:rsidR="001A32B7">
        <w:t xml:space="preserve"> (2012), schools that</w:t>
      </w:r>
      <w:r>
        <w:t xml:space="preserve"> are successful in tackling the attainment gap for disadvantaged learners engage the children</w:t>
      </w:r>
      <w:r w:rsidR="001A32B7">
        <w:t>’</w:t>
      </w:r>
      <w:r>
        <w:t>s parents in their education and also focus on developing and improving the social and emotional skills of the children</w:t>
      </w:r>
      <w:r w:rsidR="00ED5D40">
        <w:t>.</w:t>
      </w:r>
      <w:r w:rsidR="00590AA1">
        <w:t xml:space="preserve"> There are many different interventions that are in place to do this </w:t>
      </w:r>
      <w:r w:rsidR="007C10B8">
        <w:t>however</w:t>
      </w:r>
      <w:r w:rsidR="00590AA1">
        <w:t xml:space="preserve"> evidence gathered by the Joseph Rowentree </w:t>
      </w:r>
      <w:r w:rsidR="00590AA1">
        <w:lastRenderedPageBreak/>
        <w:t>Foundation (2013), suggests that</w:t>
      </w:r>
      <w:r w:rsidR="001A32B7">
        <w:t xml:space="preserve"> while</w:t>
      </w:r>
      <w:r w:rsidR="00590AA1">
        <w:t xml:space="preserve"> many of the intervention</w:t>
      </w:r>
      <w:r w:rsidR="001A32B7">
        <w:t>s in place</w:t>
      </w:r>
      <w:r w:rsidR="00590AA1">
        <w:t xml:space="preserve"> can improve the engagement of both pupils and their parents in education and can improve pupil wellbeing. They have no clear evidence however t</w:t>
      </w:r>
      <w:r w:rsidR="001A32B7">
        <w:t>hat these interventions have an</w:t>
      </w:r>
      <w:r w:rsidR="00590AA1">
        <w:t xml:space="preserve">  effect on educational attainment.</w:t>
      </w:r>
      <w:r w:rsidR="00ED5D40">
        <w:t xml:space="preserve"> The Welsh Government plans to eradicate  child poverty in Wales by 2020, </w:t>
      </w:r>
      <w:r w:rsidR="00590AA1">
        <w:t xml:space="preserve"> The Pupil Deprivation Grant is available to schools to help close the attainment gap </w:t>
      </w:r>
      <w:r w:rsidR="00ED5D40">
        <w:t>There is however no set prog</w:t>
      </w:r>
      <w:r w:rsidR="001A32B7">
        <w:t>r</w:t>
      </w:r>
      <w:r w:rsidR="00590AA1">
        <w:t>amme for schools to follow in or</w:t>
      </w:r>
      <w:r w:rsidR="00C85E8C">
        <w:t>der to do this (Estyn</w:t>
      </w:r>
      <w:r w:rsidR="00590AA1">
        <w:t>, 2012)</w:t>
      </w:r>
      <w:r w:rsidR="00D65EF5">
        <w:t>.</w:t>
      </w:r>
    </w:p>
    <w:p w:rsidR="00EF656B" w:rsidRDefault="00EF656B" w:rsidP="00917796">
      <w:pPr>
        <w:spacing w:line="360" w:lineRule="auto"/>
        <w:jc w:val="both"/>
      </w:pPr>
      <w:r>
        <w:t>Piaget’s theory differs to Vygotsky as Piaget beli</w:t>
      </w:r>
      <w:r w:rsidR="001A32B7">
        <w:t>eved that children</w:t>
      </w:r>
      <w:r>
        <w:t xml:space="preserve"> learnt through developmental stages and that way children behave and react in different environments would depend on where they are in the developmental stage.</w:t>
      </w:r>
      <w:r w:rsidR="002E65E4">
        <w:t xml:space="preserve"> (Gross,</w:t>
      </w:r>
      <w:r w:rsidR="002E65E4">
        <w:rPr>
          <w:color w:val="00B0F0"/>
        </w:rPr>
        <w:t xml:space="preserve"> </w:t>
      </w:r>
      <w:r w:rsidR="00D90064">
        <w:rPr>
          <w:color w:val="000000" w:themeColor="text1"/>
        </w:rPr>
        <w:t>2004)</w:t>
      </w:r>
      <w:r w:rsidR="002E65E4">
        <w:t xml:space="preserve"> This theory would could be used to </w:t>
      </w:r>
      <w:r w:rsidR="001A32B7">
        <w:t>explain why internal factors are</w:t>
      </w:r>
      <w:r w:rsidR="002E65E4">
        <w:t xml:space="preserve"> be a barrier in the learning environment as genetic or neurological conditions can affect the way that some people develop mentally</w:t>
      </w:r>
      <w:r w:rsidR="001A32B7">
        <w:t>. A</w:t>
      </w:r>
      <w:r w:rsidR="002E65E4">
        <w:t xml:space="preserve">ccording to Piaget’s </w:t>
      </w:r>
      <w:r w:rsidR="007C10B8">
        <w:t>theory,</w:t>
      </w:r>
      <w:r w:rsidR="002E65E4">
        <w:t xml:space="preserve"> children behave appropriately to the stage of development they are currently at.  </w:t>
      </w:r>
      <w:r w:rsidR="007C10B8">
        <w:t>Many environmental factors of behaviour are not explained by Piaget’s theory as social experiences and social relationships are not included. Using</w:t>
      </w:r>
      <w:r w:rsidR="002E65E4">
        <w:t xml:space="preserve"> Piaget</w:t>
      </w:r>
      <w:r w:rsidR="001A32B7">
        <w:t>’</w:t>
      </w:r>
      <w:r w:rsidR="002E65E4">
        <w:t xml:space="preserve">s </w:t>
      </w:r>
      <w:r w:rsidR="007C10B8">
        <w:t>theory,</w:t>
      </w:r>
      <w:r w:rsidR="002E65E4">
        <w:t xml:space="preserve"> it could be suggested that inappropriate behaviours </w:t>
      </w:r>
      <w:r w:rsidR="00366056">
        <w:t xml:space="preserve"> may be seen in children who are not being taught at the right level</w:t>
      </w:r>
      <w:r w:rsidR="001A32B7">
        <w:t>,</w:t>
      </w:r>
      <w:r w:rsidR="00366056">
        <w:t xml:space="preserve"> or</w:t>
      </w:r>
      <w:r w:rsidR="001A32B7">
        <w:t xml:space="preserve"> who</w:t>
      </w:r>
      <w:r w:rsidR="00366056">
        <w:t xml:space="preserve"> are placed in environments and are expected to behave socially at a level they may not have reached yet. This is because ‘Children move through the stages at different rates due to differences in both the environment and their biological maturation’ (Gross, </w:t>
      </w:r>
      <w:r w:rsidR="00D90064">
        <w:t>2004)</w:t>
      </w:r>
      <w:r w:rsidR="00443F85">
        <w:rPr>
          <w:color w:val="000000" w:themeColor="text1"/>
        </w:rPr>
        <w:t xml:space="preserve">. </w:t>
      </w:r>
      <w:r w:rsidR="001A32B7">
        <w:t>It could be said that professor</w:t>
      </w:r>
      <w:r w:rsidR="00443F85">
        <w:t xml:space="preserve"> Donaldson recognised that children move through developmental stages at different rates as he sta</w:t>
      </w:r>
      <w:r w:rsidR="001A32B7">
        <w:t>t</w:t>
      </w:r>
      <w:r w:rsidR="00443F85">
        <w:t>es that progression should be ‘A continuum of learning from 3 to 16, without phases and key stages’</w:t>
      </w:r>
      <w:r w:rsidR="003C5677">
        <w:t xml:space="preserve"> (Donaldson, 2015</w:t>
      </w:r>
      <w:r w:rsidR="00D90064">
        <w:t>, p18</w:t>
      </w:r>
      <w:r w:rsidR="003C5677">
        <w:t>).</w:t>
      </w:r>
      <w:r w:rsidR="00443F85">
        <w:t xml:space="preserve"> </w:t>
      </w:r>
      <w:r w:rsidR="003C5677">
        <w:t>A</w:t>
      </w:r>
      <w:r w:rsidR="001D49EC">
        <w:t xml:space="preserve">nother point mentioned in the report suggests that there should be </w:t>
      </w:r>
      <w:r w:rsidR="001A32B7">
        <w:t>opportunities for progression.</w:t>
      </w:r>
      <w:r w:rsidR="001D49EC">
        <w:t xml:space="preserve"> Piaget’s theory also expresses the need for learning experiences to be provided to enable children to progress </w:t>
      </w:r>
      <w:r w:rsidR="003C5677">
        <w:t xml:space="preserve">to the next stage. (Gross, </w:t>
      </w:r>
      <w:r w:rsidR="001D49EC">
        <w:t>2004)</w:t>
      </w:r>
      <w:r w:rsidR="003C5677">
        <w:t>.</w:t>
      </w:r>
      <w:r w:rsidR="00D90064">
        <w:t xml:space="preserve"> </w:t>
      </w:r>
      <w:r w:rsidR="001A32B7">
        <w:t>Piage</w:t>
      </w:r>
      <w:r w:rsidR="0071034D">
        <w:t xml:space="preserve">t’s theory would suggest that differentiation is important and that the curriculum should be differentiated to suit the needs and to motivate the individual in accordance with their stage of cognitive development (Smith </w:t>
      </w:r>
      <w:r w:rsidR="0071034D">
        <w:rPr>
          <w:i/>
        </w:rPr>
        <w:t xml:space="preserve">et al, </w:t>
      </w:r>
      <w:r w:rsidR="0071034D">
        <w:t>1998). This could be said to agree with the view of</w:t>
      </w:r>
      <w:r w:rsidR="00E725E2">
        <w:t xml:space="preserve"> Sabornie </w:t>
      </w:r>
      <w:r w:rsidR="00AB0123">
        <w:t>(</w:t>
      </w:r>
      <w:r w:rsidR="00E725E2">
        <w:t>no date)</w:t>
      </w:r>
      <w:r w:rsidR="0071034D">
        <w:t xml:space="preserve">, who suggests that setting tasks that are meaningful to each individual and appropriate </w:t>
      </w:r>
      <w:r w:rsidR="00AB0123">
        <w:t xml:space="preserve">to their current level and recognising how they can reach their next level is important for managing behaviour in the classroom </w:t>
      </w:r>
      <w:r w:rsidR="003B061F">
        <w:t>environment.</w:t>
      </w:r>
    </w:p>
    <w:p w:rsidR="004F5B7B" w:rsidRDefault="0028438A" w:rsidP="00917796">
      <w:pPr>
        <w:spacing w:line="360" w:lineRule="auto"/>
        <w:jc w:val="both"/>
      </w:pPr>
      <w:r>
        <w:t xml:space="preserve">Maslow’s hierarchy of needs suggests that we carry out behaviours for the purpose of meeting our needs (Gross, 2005). According to Maslow </w:t>
      </w:r>
      <w:r w:rsidR="004F5B7B">
        <w:t>there are two different motivations for our behaviour. B</w:t>
      </w:r>
      <w:r>
        <w:t xml:space="preserve">ehaviours </w:t>
      </w:r>
      <w:r w:rsidR="004F5B7B">
        <w:t xml:space="preserve">that </w:t>
      </w:r>
      <w:r>
        <w:t xml:space="preserve">are </w:t>
      </w:r>
      <w:r w:rsidR="00E725E2">
        <w:t>carried out in or</w:t>
      </w:r>
      <w:r w:rsidR="00A96633">
        <w:t xml:space="preserve">der to meet </w:t>
      </w:r>
      <w:r w:rsidR="004F5B7B">
        <w:t>o</w:t>
      </w:r>
      <w:r w:rsidR="00A96633">
        <w:t xml:space="preserve">ur needs for survival and  needs of self-actualisation </w:t>
      </w:r>
      <w:r w:rsidR="004F5B7B">
        <w:t xml:space="preserve"> which are unique to humans. Maslow put our needs into a pyramid starting with lower </w:t>
      </w:r>
      <w:r w:rsidR="004F5B7B">
        <w:lastRenderedPageBreak/>
        <w:t>level needs at the bottom. The theory is that starting at the bottom, lower levels of needs need to be satisfied before</w:t>
      </w:r>
      <w:r w:rsidR="00A96633">
        <w:t xml:space="preserve"> the </w:t>
      </w:r>
      <w:r w:rsidR="004F5B7B">
        <w:t xml:space="preserve"> needs further up the pyramid can be met.</w:t>
      </w:r>
      <w:r w:rsidR="00831BF3">
        <w:t xml:space="preserve"> </w:t>
      </w:r>
    </w:p>
    <w:p w:rsidR="00831BF3" w:rsidRDefault="00831BF3" w:rsidP="00917796">
      <w:pPr>
        <w:spacing w:line="360" w:lineRule="auto"/>
        <w:jc w:val="both"/>
      </w:pPr>
      <w:r>
        <w:t>Maslow’s hierarchy of needs could be used to explain why many of the environmental factors of behaviour can pose a barrier</w:t>
      </w:r>
      <w:r w:rsidR="00697256">
        <w:t xml:space="preserve"> to learning</w:t>
      </w:r>
      <w:r>
        <w:t>, especially in the learning environment.</w:t>
      </w:r>
      <w:r w:rsidR="00A96633">
        <w:t xml:space="preserve"> Using Maslow’s pyramid it </w:t>
      </w:r>
      <w:proofErr w:type="gramStart"/>
      <w:r w:rsidR="00A96633">
        <w:t>co</w:t>
      </w:r>
      <w:r w:rsidR="00697256">
        <w:t>uld be said</w:t>
      </w:r>
      <w:proofErr w:type="gramEnd"/>
      <w:r w:rsidR="00697256">
        <w:t xml:space="preserve"> that children are not able to learn if their lowe</w:t>
      </w:r>
      <w:r w:rsidR="00266FB1">
        <w:t>r level needs are not being met (Gross, 2004).</w:t>
      </w:r>
      <w:r>
        <w:t xml:space="preserve"> </w:t>
      </w:r>
      <w:proofErr w:type="gramStart"/>
      <w:r w:rsidR="00697256">
        <w:t xml:space="preserve">There are many interventions in place that can promote positive behaviour through satisfying </w:t>
      </w:r>
      <w:r w:rsidR="00A96633">
        <w:t xml:space="preserve">our </w:t>
      </w:r>
      <w:r w:rsidR="00697256">
        <w:t>needs.</w:t>
      </w:r>
      <w:proofErr w:type="gramEnd"/>
      <w:r w:rsidR="00697256">
        <w:t xml:space="preserve"> The introduction of breakfast clubs in schools was to help meet the basic survival needs in order for learning to be effective</w:t>
      </w:r>
      <w:r w:rsidR="0052454D">
        <w:t>. Research carried by Donovan and Street (1999) suggests that breakfast clubs meet children</w:t>
      </w:r>
      <w:r w:rsidR="00A96633">
        <w:t>’</w:t>
      </w:r>
      <w:r w:rsidR="0052454D">
        <w:t xml:space="preserve">s needs by them starting the </w:t>
      </w:r>
      <w:r w:rsidR="00A96633">
        <w:t>school day feeling nourished. Breakfast club also meets their social needs</w:t>
      </w:r>
      <w:r w:rsidR="0052454D">
        <w:t xml:space="preserve"> as they have been able to eat and interact with</w:t>
      </w:r>
      <w:r w:rsidR="00AA1B66">
        <w:t xml:space="preserve"> </w:t>
      </w:r>
      <w:r w:rsidR="0052454D">
        <w:t>their peers in a safe environment.</w:t>
      </w:r>
      <w:r w:rsidR="004E3106">
        <w:t xml:space="preserve"> Donavon and Street (1999) took into account research that had been carried out in the UK and also in other countries including America, Jamaica and Sweden. This </w:t>
      </w:r>
      <w:r w:rsidR="00A96633">
        <w:t>research looked into the effects</w:t>
      </w:r>
      <w:r w:rsidR="004E3106">
        <w:t xml:space="preserve">  that having breakfast in school had on children’s behaviour. The research found that overall having breakfast at school had a positive impact on behaviour in most cases, however it also found that in some poorly organised schools there was no improvement and even a deteri</w:t>
      </w:r>
      <w:r w:rsidR="00A96633">
        <w:t>or</w:t>
      </w:r>
      <w:r w:rsidR="004E3106">
        <w:t>ation in behaviour. The study also showed that the changes in behaviour could also vary depending on the task that was given. This evidence would suggest that breakfast club can have a positive effect on behaviour but that the effect is also dependant on other environmental factors</w:t>
      </w:r>
      <w:r w:rsidR="00283D6D">
        <w:t>.</w:t>
      </w:r>
    </w:p>
    <w:p w:rsidR="00DF1E12" w:rsidRDefault="00DF1E12" w:rsidP="00917796">
      <w:pPr>
        <w:spacing w:line="360" w:lineRule="auto"/>
        <w:jc w:val="both"/>
      </w:pPr>
      <w:r>
        <w:t>The second level of the hierarchy of needs shows the needs of safety and when related to the learning environment would imply that children need to feel safe and secure</w:t>
      </w:r>
      <w:r w:rsidR="00114B27">
        <w:t xml:space="preserve"> befo</w:t>
      </w:r>
      <w:r>
        <w:t xml:space="preserve">re they can </w:t>
      </w:r>
      <w:r w:rsidR="00A96633">
        <w:t xml:space="preserve">learn. Environmental factors </w:t>
      </w:r>
      <w:r>
        <w:t xml:space="preserve"> </w:t>
      </w:r>
      <w:r w:rsidR="007C10B8">
        <w:t>affecting</w:t>
      </w:r>
      <w:r>
        <w:t xml:space="preserve"> this could be bullying or abuse. Schools will have child protection and anti-bullying policies in place to address these issues</w:t>
      </w:r>
      <w:r w:rsidR="00844E4A">
        <w:t xml:space="preserve"> (Learning Wales, 2016)</w:t>
      </w:r>
      <w:r w:rsidR="00BC45E9">
        <w:t>. Research into the effectiveness of anti-bullying strategies in schools showed that improving the development of social and emotional skills and also positive modelling of relationships and interactions from staff resulted in  some of the biggest improvements (Department for Education, 2011) These findings could be linked with Vygotsky’s theory that cognitive development is guided by social interactions</w:t>
      </w:r>
      <w:r w:rsidR="00266FB1">
        <w:t xml:space="preserve"> (Gross, 2004)</w:t>
      </w:r>
      <w:r w:rsidR="00BC45E9">
        <w:t>.</w:t>
      </w:r>
    </w:p>
    <w:p w:rsidR="005777D1" w:rsidRDefault="005777D1" w:rsidP="00917796">
      <w:pPr>
        <w:spacing w:line="360" w:lineRule="auto"/>
        <w:jc w:val="both"/>
      </w:pPr>
      <w:r>
        <w:t xml:space="preserve">The third level on Maslow’s hierarchy of needs is the need to feel loved and belonging. Again there are many external factors that could prevent this need being met such as family circumstances.  Children need positive relationships both at home and in school to fulfil this need (Learning Wales, 2016). </w:t>
      </w:r>
      <w:r w:rsidR="00916EB9">
        <w:t>Children who develop positive, good quality and sustainable relationships with their family and also with their peers and teachers at school ‘are better able to man</w:t>
      </w:r>
      <w:r w:rsidR="00A96633">
        <w:t>a</w:t>
      </w:r>
      <w:r w:rsidR="00916EB9">
        <w:t xml:space="preserve">ge their own feelings and </w:t>
      </w:r>
      <w:r w:rsidR="00916EB9">
        <w:lastRenderedPageBreak/>
        <w:t>behaviours and better able to relate to others’ (Mental Health Foundation, 2016).</w:t>
      </w:r>
      <w:r w:rsidR="00744819">
        <w:t xml:space="preserve">  According to Freud (1926</w:t>
      </w:r>
      <w:r w:rsidR="00A96633">
        <w:rPr>
          <w:i/>
          <w:color w:val="00B0F0"/>
        </w:rPr>
        <w:t xml:space="preserve"> </w:t>
      </w:r>
      <w:r w:rsidR="00A96633">
        <w:rPr>
          <w:i/>
        </w:rPr>
        <w:t xml:space="preserve">cited in </w:t>
      </w:r>
      <w:r w:rsidR="00A96633">
        <w:t>Gross, 2004</w:t>
      </w:r>
      <w:r w:rsidR="00744819">
        <w:t xml:space="preserve">) attachment is formed with somebody who meets your needs and unhealthy relationships develop when you are </w:t>
      </w:r>
      <w:r w:rsidR="00A96633">
        <w:t xml:space="preserve">deprived of needs. Harlow (1959 </w:t>
      </w:r>
      <w:r w:rsidR="00A96633">
        <w:rPr>
          <w:i/>
        </w:rPr>
        <w:t>cited in Gross, 2004)</w:t>
      </w:r>
      <w:r w:rsidR="00744819">
        <w:t xml:space="preserve"> however, challenged this theory in a study using monkeys and comfort blankets and it was his view that </w:t>
      </w:r>
      <w:r w:rsidR="003D078B">
        <w:t>attachment</w:t>
      </w:r>
      <w:r w:rsidR="00744819">
        <w:t xml:space="preserve"> did not have to come from the me</w:t>
      </w:r>
      <w:r w:rsidR="008E3AF2">
        <w:t>eting of</w:t>
      </w:r>
      <w:r w:rsidR="00744819">
        <w:t xml:space="preserve"> needs but could also be a</w:t>
      </w:r>
      <w:r w:rsidR="003D078B">
        <w:t xml:space="preserve"> secure place from which to exp</w:t>
      </w:r>
      <w:r w:rsidR="00744819">
        <w:t>lore your environment.</w:t>
      </w:r>
      <w:r w:rsidR="008E3AF2">
        <w:t xml:space="preserve"> There are </w:t>
      </w:r>
      <w:r w:rsidR="003D078B">
        <w:t>strategies</w:t>
      </w:r>
      <w:r w:rsidR="008E3AF2">
        <w:t xml:space="preserve"> in place in schools that cover both of these approaches when promoting positive behaviour. These include whole school approaches such as rights re</w:t>
      </w:r>
      <w:r w:rsidR="003D078B">
        <w:t>s</w:t>
      </w:r>
      <w:r w:rsidR="008E3AF2">
        <w:t xml:space="preserve">pecting schools which aim to create a safe and diversified environment from which children can learn with a focus on well-being and relationships. </w:t>
      </w:r>
      <w:r w:rsidR="00937208">
        <w:t>Rights respecting schools have seen an improvement in behaviour along with a higher standard of pupil well-being and improved attainment (UNICEF, 2017)</w:t>
      </w:r>
      <w:r w:rsidR="00BC366F">
        <w:t>. Internal factors on behaviour such as autism or learning difficulties</w:t>
      </w:r>
      <w:r w:rsidR="00BB2C72">
        <w:t xml:space="preserve"> can be a barr</w:t>
      </w:r>
      <w:r w:rsidR="003D078B">
        <w:t>ier to some children and could a</w:t>
      </w:r>
      <w:r w:rsidR="00BB2C72">
        <w:t>ffect behaviour through lack of or poor quality social relationshi</w:t>
      </w:r>
      <w:r w:rsidR="003D078B">
        <w:t>ps. It is the view of The Mental</w:t>
      </w:r>
      <w:r w:rsidR="00BB2C72">
        <w:t xml:space="preserve"> Health Foundation (2016) that with extra support and interventions it is still possible for these children to form positive relationships.</w:t>
      </w:r>
    </w:p>
    <w:p w:rsidR="00BC366F" w:rsidRDefault="00BC366F" w:rsidP="00917796">
      <w:pPr>
        <w:spacing w:line="360" w:lineRule="auto"/>
        <w:jc w:val="both"/>
        <w:rPr>
          <w:color w:val="00B0F0"/>
        </w:rPr>
      </w:pPr>
      <w:r>
        <w:t>Next on Maslow’s hierarchy of needs comes esteem needs</w:t>
      </w:r>
      <w:r w:rsidR="00BB2C72">
        <w:t xml:space="preserve">. Children with low </w:t>
      </w:r>
      <w:r w:rsidR="007C10B8">
        <w:t>self-esteem</w:t>
      </w:r>
      <w:r w:rsidR="00BB2C72">
        <w:t xml:space="preserve"> can be</w:t>
      </w:r>
      <w:r w:rsidR="00901F80">
        <w:t>come withdrawn and may</w:t>
      </w:r>
      <w:r w:rsidR="00BB2C72">
        <w:t xml:space="preserve"> try to avoid certain situations</w:t>
      </w:r>
      <w:r w:rsidR="00901F80">
        <w:t xml:space="preserve"> they can also display inappropriate behaviour </w:t>
      </w:r>
      <w:r w:rsidR="00005EBC">
        <w:t>such as bullying (Mcleod, 2012). Raising self- esteem of pupils can raise attainment standards and pupil well-being (Estyn, 2012).</w:t>
      </w:r>
    </w:p>
    <w:p w:rsidR="00005EBC" w:rsidRDefault="003D078B" w:rsidP="00917796">
      <w:pPr>
        <w:spacing w:line="360" w:lineRule="auto"/>
        <w:jc w:val="both"/>
      </w:pPr>
      <w:r>
        <w:t>It has been argued that when applied to the</w:t>
      </w:r>
      <w:r w:rsidR="00901F80">
        <w:t xml:space="preserve"> learning environment</w:t>
      </w:r>
      <w:r>
        <w:t>,</w:t>
      </w:r>
      <w:r w:rsidR="00901F80">
        <w:t xml:space="preserve"> Maslow’s theory does not cover all behaviour problems. Glasser</w:t>
      </w:r>
      <w:r w:rsidR="002B5A46">
        <w:t xml:space="preserve"> (</w:t>
      </w:r>
      <w:r w:rsidR="002B5A46" w:rsidRPr="003D078B">
        <w:rPr>
          <w:i/>
        </w:rPr>
        <w:t>cited in</w:t>
      </w:r>
      <w:r w:rsidR="002B5A46">
        <w:t xml:space="preserve"> Tauber, </w:t>
      </w:r>
      <w:r w:rsidR="00194E93">
        <w:t>2007)</w:t>
      </w:r>
      <w:r w:rsidR="00901F80">
        <w:t xml:space="preserve"> argued that</w:t>
      </w:r>
      <w:r w:rsidR="00005EBC">
        <w:t>,</w:t>
      </w:r>
      <w:r w:rsidR="00901F80">
        <w:t xml:space="preserve"> if when chi</w:t>
      </w:r>
      <w:r>
        <w:t>ldren are at school and are</w:t>
      </w:r>
      <w:r w:rsidR="00901F80">
        <w:t xml:space="preserve"> at that time having their needs met then they should be in</w:t>
      </w:r>
      <w:r w:rsidR="00BE5001">
        <w:t xml:space="preserve"> a position to learn and fulfil their self-actualisation needs. This argument would suggest that some external factors of behaviour should not affect a pupil in a </w:t>
      </w:r>
      <w:r>
        <w:t>suitable</w:t>
      </w:r>
      <w:r w:rsidR="00BE5001">
        <w:t xml:space="preserve">, safe learning environment. Glasser created his own hierarchy of needs which included the needs of making choices, the need for power and the need to have fun. Using this theory it could be said that if the learning environment does not meet all of these needs in a manner that is socially </w:t>
      </w:r>
      <w:r>
        <w:t>acceptable</w:t>
      </w:r>
      <w:r w:rsidR="00BE5001">
        <w:t xml:space="preserve"> and promoting positive behaviour then the children will find their own ways to fulfil these needs which could result in po</w:t>
      </w:r>
      <w:r>
        <w:t>o</w:t>
      </w:r>
      <w:r w:rsidR="00BE5001">
        <w:t>r behaviour</w:t>
      </w:r>
      <w:r w:rsidR="00194E93">
        <w:t xml:space="preserve"> (Tauber, 2007).</w:t>
      </w:r>
    </w:p>
    <w:p w:rsidR="004F5B7B" w:rsidRPr="0071034D" w:rsidRDefault="00BD00D9" w:rsidP="00917796">
      <w:pPr>
        <w:spacing w:line="360" w:lineRule="auto"/>
        <w:jc w:val="both"/>
      </w:pPr>
      <w:r>
        <w:t>Many school behaviour policies include the use of sanctions and rewards</w:t>
      </w:r>
      <w:r w:rsidR="00005EBC">
        <w:t>. Rewards are used</w:t>
      </w:r>
      <w:r>
        <w:t xml:space="preserve"> as a  motivator to promote positive behaviour and sanctions are a way of responding to negative behaviour</w:t>
      </w:r>
      <w:r w:rsidR="001C6C3C">
        <w:t>.</w:t>
      </w:r>
      <w:r>
        <w:t xml:space="preserve"> The use of rewards</w:t>
      </w:r>
      <w:r w:rsidR="001C6C3C">
        <w:t xml:space="preserve"> and sanctions creates clear </w:t>
      </w:r>
      <w:r w:rsidR="0033189F">
        <w:t>boundaries</w:t>
      </w:r>
      <w:r w:rsidR="001C6C3C">
        <w:t xml:space="preserve"> and </w:t>
      </w:r>
      <w:r w:rsidR="0033189F">
        <w:t>expectations</w:t>
      </w:r>
      <w:r w:rsidR="00E87828">
        <w:t>, these</w:t>
      </w:r>
      <w:r w:rsidR="001C6C3C">
        <w:t xml:space="preserve"> should be used consistently as p</w:t>
      </w:r>
      <w:r w:rsidR="00E87828">
        <w:t xml:space="preserve">art of a whole school approach </w:t>
      </w:r>
      <w:r w:rsidR="0033189F">
        <w:t>(Department for</w:t>
      </w:r>
      <w:r w:rsidR="001C6C3C">
        <w:t xml:space="preserve"> education and skills, 2005).</w:t>
      </w:r>
      <w:r w:rsidR="00005EBC" w:rsidRPr="00005EBC">
        <w:t xml:space="preserve"> </w:t>
      </w:r>
      <w:r w:rsidR="007C10B8">
        <w:t xml:space="preserve">According to Bustos and Espiritu (1996), a living thing will carry out actions or behaviours to respond to stimuli or to gain a reward. </w:t>
      </w:r>
      <w:r w:rsidR="00005EBC">
        <w:t xml:space="preserve">Behaviour can be conditioned in this way as people will </w:t>
      </w:r>
      <w:r w:rsidR="00005EBC">
        <w:lastRenderedPageBreak/>
        <w:t>repeat the behaviour so that the reward can be experienced again. Theory works on the basis that if this is repeated enough times then the person will be able to reach the level of performance that is required.</w:t>
      </w:r>
      <w:r w:rsidR="001C6C3C">
        <w:t xml:space="preserve">  The use of rewards and sanctions come from a behaviourist approach us</w:t>
      </w:r>
      <w:r w:rsidR="00E87828">
        <w:t xml:space="preserve">ing </w:t>
      </w:r>
      <w:r w:rsidR="001C6C3C">
        <w:t xml:space="preserve"> </w:t>
      </w:r>
      <w:r w:rsidR="003D078B">
        <w:t xml:space="preserve"> theories</w:t>
      </w:r>
      <w:r w:rsidR="001C6C3C">
        <w:t xml:space="preserve"> such as Skinner’</w:t>
      </w:r>
      <w:r w:rsidR="003D078B">
        <w:t>s Operant Conditioning T</w:t>
      </w:r>
      <w:r w:rsidR="001C6C3C">
        <w:t>heory</w:t>
      </w:r>
      <w:r w:rsidR="0033189F">
        <w:t xml:space="preserve"> (Rose, 2016)</w:t>
      </w:r>
      <w:r w:rsidR="00E87828">
        <w:t>. Government</w:t>
      </w:r>
      <w:r w:rsidR="001C6C3C">
        <w:t xml:space="preserve"> guidance</w:t>
      </w:r>
      <w:r w:rsidR="00E87828">
        <w:t xml:space="preserve"> (DfES, 2005),</w:t>
      </w:r>
      <w:r w:rsidR="001C6C3C">
        <w:t xml:space="preserve"> recommend</w:t>
      </w:r>
      <w:r w:rsidR="00FF070F">
        <w:t>s that there should be a wi</w:t>
      </w:r>
      <w:r w:rsidR="0033189F">
        <w:t>de variety of rewards which should out</w:t>
      </w:r>
      <w:r w:rsidR="00FF070F">
        <w:t>number the amount of sanctions. This would agree with Skinners theory as Skinner believed that even though the effectiveness of punishment is immediate, that the use of punishment only temporarily eliminates the behaviour. It was Skinners view that the use of rewards was much more successful in promoting positive behaviour</w:t>
      </w:r>
      <w:r w:rsidR="00E87828">
        <w:t xml:space="preserve"> </w:t>
      </w:r>
      <w:r w:rsidR="0033189F">
        <w:t>(Rose, 2016). Rose also</w:t>
      </w:r>
      <w:r w:rsidR="00FF070F">
        <w:t xml:space="preserve"> suggests</w:t>
      </w:r>
      <w:r w:rsidR="00E87828">
        <w:t xml:space="preserve"> by </w:t>
      </w:r>
      <w:r w:rsidR="0033189F">
        <w:t>using meta-analysis by Balliet and Van Lange (2013),</w:t>
      </w:r>
      <w:r w:rsidR="00FF070F">
        <w:t xml:space="preserve"> that</w:t>
      </w:r>
      <w:r w:rsidR="00CA00B3">
        <w:t xml:space="preserve"> punishments are more effective in environments where there is a high sense of trust than those environments where there is a lower sense of trust.</w:t>
      </w:r>
      <w:r w:rsidR="0033189F">
        <w:t xml:space="preserve"> </w:t>
      </w:r>
      <w:r w:rsidR="00E87828">
        <w:t xml:space="preserve"> T</w:t>
      </w:r>
      <w:r w:rsidR="00CA00B3">
        <w:t>hat rewards are more successful if once they are embedded</w:t>
      </w:r>
      <w:r w:rsidR="003D078B">
        <w:t>,</w:t>
      </w:r>
      <w:r w:rsidR="00E87828">
        <w:t xml:space="preserve"> they </w:t>
      </w:r>
      <w:r w:rsidR="00CA00B3">
        <w:t xml:space="preserve">are not so </w:t>
      </w:r>
      <w:r w:rsidR="00E87828">
        <w:t>consistent</w:t>
      </w:r>
      <w:r w:rsidR="00CA00B3">
        <w:t xml:space="preserve"> and</w:t>
      </w:r>
      <w:r w:rsidR="00E87828">
        <w:t xml:space="preserve"> become</w:t>
      </w:r>
      <w:r w:rsidR="00CA00B3">
        <w:t xml:space="preserve"> slightly unpredictable</w:t>
      </w:r>
      <w:r w:rsidR="003D078B">
        <w:t>. It</w:t>
      </w:r>
      <w:r w:rsidR="00CA00B3">
        <w:t xml:space="preserve"> it was Skinners view that the absence of a reward would make the desired behaviour last for longer</w:t>
      </w:r>
      <w:r w:rsidR="003D078B">
        <w:t xml:space="preserve"> (Gross, 2004)</w:t>
      </w:r>
      <w:r w:rsidR="00CA00B3">
        <w:t>. The use of rewards could also have a nega</w:t>
      </w:r>
      <w:r w:rsidR="00252000">
        <w:t>tive effect if they are given for work that has not required much effort from the child as this relays a message to the child that expectations of them</w:t>
      </w:r>
      <w:r w:rsidR="00E87828">
        <w:t xml:space="preserve"> are low (Rose, 2016</w:t>
      </w:r>
      <w:r w:rsidR="00252000">
        <w:t>)</w:t>
      </w:r>
      <w:r w:rsidR="00E87828">
        <w:t xml:space="preserve">.  It has been </w:t>
      </w:r>
      <w:r w:rsidR="00252000">
        <w:t xml:space="preserve"> </w:t>
      </w:r>
      <w:r w:rsidR="004E617B">
        <w:t xml:space="preserve">argued </w:t>
      </w:r>
      <w:r w:rsidR="00252000">
        <w:t>that the u</w:t>
      </w:r>
      <w:r w:rsidR="00E87828">
        <w:t>se of rewards and sanctions can put</w:t>
      </w:r>
      <w:r w:rsidR="00252000">
        <w:t xml:space="preserve"> a limit on what a child will learn</w:t>
      </w:r>
      <w:r w:rsidR="004E617B">
        <w:t>. A</w:t>
      </w:r>
      <w:r w:rsidR="00252000">
        <w:t>ccording to Gross</w:t>
      </w:r>
      <w:r w:rsidR="00E87828">
        <w:t xml:space="preserve"> (2004)</w:t>
      </w:r>
      <w:r w:rsidR="00252000">
        <w:t xml:space="preserve">, observational learning can take place without the need of a </w:t>
      </w:r>
      <w:r w:rsidR="00E87828">
        <w:t>reinforcement</w:t>
      </w:r>
      <w:r w:rsidR="00252000">
        <w:t xml:space="preserve"> and that even though the use of  rewards can</w:t>
      </w:r>
      <w:r w:rsidR="00E87828">
        <w:t>,</w:t>
      </w:r>
      <w:r w:rsidR="00252000">
        <w:t xml:space="preserve"> in some cases be beneficial, that they only affect the level of performance and not the process of learning itself.</w:t>
      </w:r>
    </w:p>
    <w:p w:rsidR="003C5677" w:rsidRDefault="00252000" w:rsidP="00917796">
      <w:pPr>
        <w:spacing w:line="360" w:lineRule="auto"/>
        <w:jc w:val="both"/>
      </w:pPr>
      <w:r>
        <w:t>In conclusion</w:t>
      </w:r>
      <w:r w:rsidR="00E87828">
        <w:t>,</w:t>
      </w:r>
      <w:r>
        <w:t xml:space="preserve"> there are many factors both internal and external that can be a barrier in the learning environment. These factors can be explained using many different theories. However not all o</w:t>
      </w:r>
      <w:r w:rsidR="00412496">
        <w:t>f the theories can explain all of the factors. There are many interventions in place that</w:t>
      </w:r>
      <w:r w:rsidR="004E617B">
        <w:t xml:space="preserve"> are used by schools as strategies</w:t>
      </w:r>
      <w:r w:rsidR="00412496">
        <w:t xml:space="preserve"> to promote positive behaviour. These interventions can be linked to theory </w:t>
      </w:r>
      <w:r w:rsidR="004E617B">
        <w:t xml:space="preserve">in order </w:t>
      </w:r>
      <w:r w:rsidR="00412496">
        <w:t xml:space="preserve">to explain how they work. Not all interventions are </w:t>
      </w:r>
      <w:r w:rsidR="00E87828">
        <w:t>successful</w:t>
      </w:r>
      <w:r w:rsidR="00412496">
        <w:t xml:space="preserve"> in every situation. The interventions </w:t>
      </w:r>
      <w:proofErr w:type="gramStart"/>
      <w:r w:rsidR="00412496">
        <w:t>are not intended to be used</w:t>
      </w:r>
      <w:proofErr w:type="gramEnd"/>
      <w:r w:rsidR="00412496">
        <w:t xml:space="preserve"> on their own to promote positive behaviour but are intended </w:t>
      </w:r>
      <w:r w:rsidR="001C5138">
        <w:t>to be used along with a wide range of approaches as part of the schools behaviour policy and should be used in context with the other policies of the school (</w:t>
      </w:r>
      <w:proofErr w:type="spellStart"/>
      <w:r w:rsidR="001C5138">
        <w:t>DfES</w:t>
      </w:r>
      <w:proofErr w:type="spellEnd"/>
      <w:r w:rsidR="001C5138">
        <w:t>, 2005).</w:t>
      </w:r>
    </w:p>
    <w:p w:rsidR="00E02C26" w:rsidRDefault="00E02C26" w:rsidP="00917796">
      <w:pPr>
        <w:spacing w:line="360" w:lineRule="auto"/>
        <w:jc w:val="both"/>
      </w:pPr>
    </w:p>
    <w:p w:rsidR="00E02C26" w:rsidRDefault="00E02C26" w:rsidP="00917796">
      <w:pPr>
        <w:spacing w:line="360" w:lineRule="auto"/>
        <w:jc w:val="both"/>
      </w:pPr>
    </w:p>
    <w:p w:rsidR="00E02C26" w:rsidRDefault="00E02C26" w:rsidP="00917796">
      <w:pPr>
        <w:spacing w:line="360" w:lineRule="auto"/>
        <w:jc w:val="both"/>
      </w:pPr>
    </w:p>
    <w:p w:rsidR="00E02C26" w:rsidRDefault="00E02C26" w:rsidP="00917796">
      <w:pPr>
        <w:spacing w:line="360" w:lineRule="auto"/>
        <w:jc w:val="both"/>
      </w:pPr>
    </w:p>
    <w:p w:rsidR="00820C3B" w:rsidRDefault="00820C3B" w:rsidP="00820C3B">
      <w:pPr>
        <w:jc w:val="center"/>
        <w:rPr>
          <w:sz w:val="28"/>
          <w:szCs w:val="28"/>
          <w:u w:val="single"/>
        </w:rPr>
      </w:pPr>
      <w:proofErr w:type="gramStart"/>
      <w:r>
        <w:rPr>
          <w:sz w:val="28"/>
          <w:szCs w:val="28"/>
          <w:u w:val="single"/>
        </w:rPr>
        <w:lastRenderedPageBreak/>
        <w:t>References.</w:t>
      </w:r>
      <w:proofErr w:type="gramEnd"/>
    </w:p>
    <w:p w:rsidR="00820C3B" w:rsidRPr="00711217" w:rsidRDefault="00820C3B" w:rsidP="00820C3B">
      <w:pPr>
        <w:pStyle w:val="Heading1"/>
        <w:shd w:val="clear" w:color="auto" w:fill="FFFFFF"/>
        <w:spacing w:before="0" w:beforeAutospacing="0" w:after="533" w:afterAutospacing="0"/>
        <w:rPr>
          <w:rFonts w:asciiTheme="minorHAnsi" w:hAnsiTheme="minorHAnsi"/>
          <w:b w:val="0"/>
          <w:bCs w:val="0"/>
          <w:color w:val="111111"/>
          <w:sz w:val="22"/>
          <w:szCs w:val="22"/>
        </w:rPr>
      </w:pPr>
      <w:proofErr w:type="spellStart"/>
      <w:proofErr w:type="gramStart"/>
      <w:r w:rsidRPr="00711217">
        <w:rPr>
          <w:rFonts w:asciiTheme="minorHAnsi" w:hAnsiTheme="minorHAnsi"/>
          <w:b w:val="0"/>
          <w:sz w:val="22"/>
          <w:szCs w:val="22"/>
        </w:rPr>
        <w:t>Balliet</w:t>
      </w:r>
      <w:proofErr w:type="spellEnd"/>
      <w:r w:rsidRPr="00711217">
        <w:rPr>
          <w:rFonts w:asciiTheme="minorHAnsi" w:hAnsiTheme="minorHAnsi"/>
          <w:b w:val="0"/>
          <w:sz w:val="22"/>
          <w:szCs w:val="22"/>
        </w:rPr>
        <w:t>, D.</w:t>
      </w:r>
      <w:proofErr w:type="gramEnd"/>
      <w:r w:rsidRPr="00711217">
        <w:rPr>
          <w:rFonts w:asciiTheme="minorHAnsi" w:hAnsiTheme="minorHAnsi"/>
          <w:b w:val="0"/>
          <w:sz w:val="22"/>
          <w:szCs w:val="22"/>
        </w:rPr>
        <w:t xml:space="preserve"> </w:t>
      </w:r>
      <w:proofErr w:type="gramStart"/>
      <w:r w:rsidRPr="00711217">
        <w:rPr>
          <w:rFonts w:asciiTheme="minorHAnsi" w:hAnsiTheme="minorHAnsi"/>
          <w:b w:val="0"/>
          <w:sz w:val="22"/>
          <w:szCs w:val="22"/>
        </w:rPr>
        <w:t>And</w:t>
      </w:r>
      <w:proofErr w:type="gramEnd"/>
      <w:r w:rsidRPr="00711217">
        <w:rPr>
          <w:rFonts w:asciiTheme="minorHAnsi" w:hAnsiTheme="minorHAnsi"/>
          <w:b w:val="0"/>
          <w:sz w:val="22"/>
          <w:szCs w:val="22"/>
        </w:rPr>
        <w:t xml:space="preserve"> Van Lange, P. (2013)</w:t>
      </w:r>
      <w:r w:rsidRPr="00711217">
        <w:rPr>
          <w:rFonts w:asciiTheme="minorHAnsi" w:hAnsiTheme="minorHAnsi"/>
          <w:sz w:val="22"/>
          <w:szCs w:val="22"/>
        </w:rPr>
        <w:t xml:space="preserve"> </w:t>
      </w:r>
      <w:r w:rsidRPr="00711217">
        <w:rPr>
          <w:rFonts w:asciiTheme="minorHAnsi" w:hAnsiTheme="minorHAnsi"/>
          <w:b w:val="0"/>
          <w:bCs w:val="0"/>
          <w:i/>
          <w:color w:val="111111"/>
          <w:sz w:val="22"/>
          <w:szCs w:val="22"/>
        </w:rPr>
        <w:t>Trust, Punishment, and Cooperation Across 18 Societies A Meta-Analysis</w:t>
      </w:r>
      <w:r>
        <w:rPr>
          <w:rFonts w:asciiTheme="minorHAnsi" w:hAnsiTheme="minorHAnsi"/>
          <w:b w:val="0"/>
          <w:bCs w:val="0"/>
          <w:i/>
          <w:color w:val="111111"/>
          <w:sz w:val="22"/>
          <w:szCs w:val="22"/>
        </w:rPr>
        <w:t xml:space="preserve"> </w:t>
      </w:r>
      <w:hyperlink r:id="rId6" w:history="1">
        <w:r w:rsidRPr="005F1A79">
          <w:rPr>
            <w:rStyle w:val="Hyperlink"/>
            <w:rFonts w:asciiTheme="minorHAnsi" w:hAnsiTheme="minorHAnsi"/>
            <w:b w:val="0"/>
            <w:bCs w:val="0"/>
            <w:i/>
            <w:sz w:val="22"/>
            <w:szCs w:val="22"/>
          </w:rPr>
          <w:t>https://www.researchgate.net/publication/258179756_Trust_Punishment_and_Cooperation_Across_18_Societies_A_Meta-Analysis</w:t>
        </w:r>
      </w:hyperlink>
      <w:r>
        <w:rPr>
          <w:rFonts w:asciiTheme="minorHAnsi" w:hAnsiTheme="minorHAnsi"/>
          <w:b w:val="0"/>
          <w:bCs w:val="0"/>
          <w:i/>
          <w:color w:val="111111"/>
          <w:sz w:val="22"/>
          <w:szCs w:val="22"/>
        </w:rPr>
        <w:t xml:space="preserve"> Accessed: 6th January 2018.</w:t>
      </w:r>
    </w:p>
    <w:p w:rsidR="00820C3B" w:rsidRPr="00DB2CE2" w:rsidRDefault="00820C3B" w:rsidP="00820C3B">
      <w:proofErr w:type="spellStart"/>
      <w:r>
        <w:t>Boxall</w:t>
      </w:r>
      <w:proofErr w:type="spellEnd"/>
      <w:r>
        <w:t xml:space="preserve">, M. And Lucas, S. (2010) </w:t>
      </w:r>
      <w:r>
        <w:rPr>
          <w:i/>
        </w:rPr>
        <w:t xml:space="preserve">Nurture Groups in School – Principles and Practice </w:t>
      </w:r>
      <w:r>
        <w:t>London: SAGE Publications Ltd. Available at</w:t>
      </w:r>
      <w:proofErr w:type="gramStart"/>
      <w:r>
        <w:t>: :</w:t>
      </w:r>
      <w:proofErr w:type="gramEnd"/>
      <w:r>
        <w:t xml:space="preserve"> </w:t>
      </w:r>
      <w:hyperlink r:id="rId7" w:history="1">
        <w:r w:rsidRPr="0031388F">
          <w:rPr>
            <w:rStyle w:val="Hyperlink"/>
          </w:rPr>
          <w:t>https://books.google.co.uk</w:t>
        </w:r>
      </w:hyperlink>
      <w:r>
        <w:t xml:space="preserve"> Accessed: 3</w:t>
      </w:r>
      <w:r w:rsidRPr="00DB2CE2">
        <w:rPr>
          <w:vertAlign w:val="superscript"/>
        </w:rPr>
        <w:t>rd</w:t>
      </w:r>
      <w:r>
        <w:t xml:space="preserve"> January 2018.</w:t>
      </w:r>
    </w:p>
    <w:p w:rsidR="00820C3B" w:rsidRDefault="00820C3B" w:rsidP="00820C3B">
      <w:r>
        <w:t xml:space="preserve">N, Boyd. (2018) </w:t>
      </w:r>
      <w:proofErr w:type="gramStart"/>
      <w:r>
        <w:rPr>
          <w:i/>
        </w:rPr>
        <w:t>What</w:t>
      </w:r>
      <w:proofErr w:type="gramEnd"/>
      <w:r>
        <w:rPr>
          <w:i/>
        </w:rPr>
        <w:t xml:space="preserve"> is Human Behaviour – Definition and Explanation. </w:t>
      </w:r>
      <w:hyperlink r:id="rId8" w:history="1">
        <w:proofErr w:type="gramStart"/>
        <w:r w:rsidRPr="0031388F">
          <w:rPr>
            <w:rStyle w:val="Hyperlink"/>
          </w:rPr>
          <w:t>https://study.com/academy/lesson/what-is-human-behavior-definition-lesson-quiz.html</w:t>
        </w:r>
      </w:hyperlink>
      <w:r>
        <w:t xml:space="preserve"> Accessed: 3rd January 2018.</w:t>
      </w:r>
      <w:proofErr w:type="gramEnd"/>
    </w:p>
    <w:p w:rsidR="00820C3B" w:rsidRPr="00CA24DE" w:rsidRDefault="00820C3B" w:rsidP="00820C3B">
      <w:proofErr w:type="spellStart"/>
      <w:r>
        <w:t>A</w:t>
      </w:r>
      <w:proofErr w:type="gramStart"/>
      <w:r>
        <w:t>,Bustos</w:t>
      </w:r>
      <w:proofErr w:type="spellEnd"/>
      <w:proofErr w:type="gramEnd"/>
      <w:r>
        <w:t xml:space="preserve">. </w:t>
      </w:r>
      <w:proofErr w:type="gramStart"/>
      <w:r>
        <w:t>and</w:t>
      </w:r>
      <w:proofErr w:type="gramEnd"/>
      <w:r>
        <w:t xml:space="preserve"> </w:t>
      </w:r>
      <w:proofErr w:type="spellStart"/>
      <w:r>
        <w:t>S,Espiritu</w:t>
      </w:r>
      <w:proofErr w:type="spellEnd"/>
      <w:r>
        <w:t xml:space="preserve">. </w:t>
      </w:r>
      <w:proofErr w:type="gramStart"/>
      <w:r>
        <w:t xml:space="preserve">(1996) </w:t>
      </w:r>
      <w:r>
        <w:rPr>
          <w:i/>
        </w:rPr>
        <w:t>Psychological, Anthropological and Sociological Foundations of Education.</w:t>
      </w:r>
      <w:proofErr w:type="gramEnd"/>
      <w:r>
        <w:rPr>
          <w:i/>
        </w:rPr>
        <w:t xml:space="preserve"> </w:t>
      </w:r>
      <w:proofErr w:type="spellStart"/>
      <w:proofErr w:type="gramStart"/>
      <w:r>
        <w:t>Quenzon</w:t>
      </w:r>
      <w:proofErr w:type="spellEnd"/>
      <w:r>
        <w:t xml:space="preserve"> City: </w:t>
      </w:r>
      <w:proofErr w:type="spellStart"/>
      <w:r>
        <w:t>Katha</w:t>
      </w:r>
      <w:proofErr w:type="spellEnd"/>
      <w:r>
        <w:t xml:space="preserve"> Publishing CO. Inc. Available at: </w:t>
      </w:r>
      <w:hyperlink r:id="rId9" w:history="1">
        <w:r w:rsidRPr="0031388F">
          <w:rPr>
            <w:rStyle w:val="Hyperlink"/>
          </w:rPr>
          <w:t>https://books.google.co.uk</w:t>
        </w:r>
      </w:hyperlink>
      <w:r>
        <w:t xml:space="preserve"> Accessed: 5</w:t>
      </w:r>
      <w:r w:rsidRPr="00CA24DE">
        <w:rPr>
          <w:vertAlign w:val="superscript"/>
        </w:rPr>
        <w:t>th</w:t>
      </w:r>
      <w:r>
        <w:t xml:space="preserve"> January 2017.</w:t>
      </w:r>
      <w:proofErr w:type="gramEnd"/>
    </w:p>
    <w:p w:rsidR="00820C3B" w:rsidRDefault="00820C3B" w:rsidP="00820C3B">
      <w:pPr>
        <w:rPr>
          <w:rFonts w:cs="Arial"/>
          <w:color w:val="000000"/>
          <w:shd w:val="clear" w:color="auto" w:fill="FFFFFF"/>
        </w:rPr>
      </w:pPr>
      <w:proofErr w:type="gramStart"/>
      <w:r w:rsidRPr="00F31892">
        <w:rPr>
          <w:rFonts w:cs="Arial"/>
          <w:color w:val="000000"/>
          <w:shd w:val="clear" w:color="auto" w:fill="FFFFFF"/>
        </w:rPr>
        <w:t xml:space="preserve">Cooper, Y., </w:t>
      </w:r>
      <w:proofErr w:type="spellStart"/>
      <w:r w:rsidRPr="00F31892">
        <w:rPr>
          <w:rFonts w:cs="Arial"/>
          <w:color w:val="000000"/>
          <w:shd w:val="clear" w:color="auto" w:fill="FFFFFF"/>
        </w:rPr>
        <w:t>Tiknaz</w:t>
      </w:r>
      <w:proofErr w:type="spellEnd"/>
      <w:r w:rsidRPr="00F31892">
        <w:rPr>
          <w:rFonts w:cs="Arial"/>
          <w:color w:val="000000"/>
          <w:shd w:val="clear" w:color="auto" w:fill="FFFFFF"/>
        </w:rPr>
        <w:t xml:space="preserve">, P. &amp; </w:t>
      </w:r>
      <w:proofErr w:type="spellStart"/>
      <w:r w:rsidRPr="00F31892">
        <w:rPr>
          <w:rFonts w:cs="Arial"/>
          <w:color w:val="000000"/>
          <w:shd w:val="clear" w:color="auto" w:fill="FFFFFF"/>
        </w:rPr>
        <w:t>Tiknaz</w:t>
      </w:r>
      <w:proofErr w:type="spellEnd"/>
      <w:r w:rsidRPr="00F31892">
        <w:rPr>
          <w:rFonts w:cs="Arial"/>
          <w:color w:val="000000"/>
          <w:shd w:val="clear" w:color="auto" w:fill="FFFFFF"/>
        </w:rPr>
        <w:t xml:space="preserve">, </w:t>
      </w:r>
      <w:proofErr w:type="spellStart"/>
      <w:r w:rsidRPr="00F31892">
        <w:rPr>
          <w:rFonts w:cs="Arial"/>
          <w:color w:val="000000"/>
          <w:shd w:val="clear" w:color="auto" w:fill="FFFFFF"/>
        </w:rPr>
        <w:t>Yonca</w:t>
      </w:r>
      <w:proofErr w:type="spellEnd"/>
      <w:r w:rsidRPr="00F31892">
        <w:rPr>
          <w:rFonts w:cs="Arial"/>
          <w:color w:val="000000"/>
          <w:shd w:val="clear" w:color="auto" w:fill="FFFFFF"/>
        </w:rPr>
        <w:t xml:space="preserve">, </w:t>
      </w:r>
      <w:r>
        <w:rPr>
          <w:rFonts w:cs="Arial"/>
          <w:color w:val="000000"/>
          <w:shd w:val="clear" w:color="auto" w:fill="FFFFFF"/>
        </w:rPr>
        <w:t>(</w:t>
      </w:r>
      <w:r w:rsidRPr="00F31892">
        <w:rPr>
          <w:rFonts w:cs="Arial"/>
          <w:color w:val="000000"/>
          <w:shd w:val="clear" w:color="auto" w:fill="FFFFFF"/>
        </w:rPr>
        <w:t>2007</w:t>
      </w:r>
      <w:r>
        <w:rPr>
          <w:rFonts w:cs="Arial"/>
          <w:color w:val="000000"/>
          <w:shd w:val="clear" w:color="auto" w:fill="FFFFFF"/>
        </w:rPr>
        <w:t>)</w:t>
      </w:r>
      <w:r w:rsidRPr="00F31892">
        <w:rPr>
          <w:rFonts w:cs="Arial"/>
          <w:color w:val="000000"/>
          <w:shd w:val="clear" w:color="auto" w:fill="FFFFFF"/>
        </w:rPr>
        <w:t>.</w:t>
      </w:r>
      <w:proofErr w:type="gramEnd"/>
      <w:r w:rsidRPr="00F31892">
        <w:rPr>
          <w:rFonts w:cs="Arial"/>
          <w:color w:val="000000"/>
          <w:shd w:val="clear" w:color="auto" w:fill="FFFFFF"/>
        </w:rPr>
        <w:t> </w:t>
      </w:r>
      <w:proofErr w:type="gramStart"/>
      <w:r w:rsidRPr="00F31892">
        <w:rPr>
          <w:rFonts w:cs="Arial"/>
          <w:i/>
          <w:iCs/>
          <w:color w:val="000000"/>
          <w:bdr w:val="none" w:sz="0" w:space="0" w:color="auto" w:frame="1"/>
          <w:shd w:val="clear" w:color="auto" w:fill="FFFFFF"/>
        </w:rPr>
        <w:t>Nurture groups in school and at home connecting with children with social, emotional and behavioural difficulties</w:t>
      </w:r>
      <w:r w:rsidRPr="00F31892">
        <w:rPr>
          <w:rFonts w:cs="Arial"/>
          <w:color w:val="000000"/>
          <w:shd w:val="clear" w:color="auto" w:fill="FFFFFF"/>
        </w:rPr>
        <w:t>, London: Jessica Kingsley.</w:t>
      </w:r>
      <w:proofErr w:type="gramEnd"/>
    </w:p>
    <w:p w:rsidR="00820C3B" w:rsidRDefault="00820C3B" w:rsidP="00820C3B">
      <w:pPr>
        <w:rPr>
          <w:rFonts w:cs="Arial"/>
          <w:i/>
          <w:color w:val="000000"/>
          <w:shd w:val="clear" w:color="auto" w:fill="FFFFFF"/>
        </w:rPr>
      </w:pPr>
      <w:proofErr w:type="gramStart"/>
      <w:r>
        <w:rPr>
          <w:rFonts w:cs="Arial"/>
          <w:color w:val="000000"/>
          <w:shd w:val="clear" w:color="auto" w:fill="FFFFFF"/>
        </w:rPr>
        <w:t>Department for Education.</w:t>
      </w:r>
      <w:proofErr w:type="gramEnd"/>
      <w:r>
        <w:rPr>
          <w:rFonts w:cs="Arial"/>
          <w:color w:val="000000"/>
          <w:shd w:val="clear" w:color="auto" w:fill="FFFFFF"/>
        </w:rPr>
        <w:t xml:space="preserve"> (2011) </w:t>
      </w:r>
      <w:proofErr w:type="gramStart"/>
      <w:r>
        <w:rPr>
          <w:rFonts w:cs="Arial"/>
          <w:i/>
          <w:color w:val="000000"/>
          <w:shd w:val="clear" w:color="auto" w:fill="FFFFFF"/>
        </w:rPr>
        <w:t>The</w:t>
      </w:r>
      <w:proofErr w:type="gramEnd"/>
      <w:r>
        <w:rPr>
          <w:rFonts w:cs="Arial"/>
          <w:i/>
          <w:color w:val="000000"/>
          <w:shd w:val="clear" w:color="auto" w:fill="FFFFFF"/>
        </w:rPr>
        <w:t xml:space="preserve"> Use and Effectiveness of Anti-Bullying Strategies in Schools. </w:t>
      </w:r>
      <w:proofErr w:type="gramStart"/>
      <w:r>
        <w:rPr>
          <w:rFonts w:cs="Arial"/>
          <w:i/>
          <w:color w:val="000000"/>
          <w:shd w:val="clear" w:color="auto" w:fill="FFFFFF"/>
        </w:rPr>
        <w:t>Available at:</w:t>
      </w:r>
      <w:r w:rsidRPr="00111A4A">
        <w:t xml:space="preserve"> </w:t>
      </w:r>
      <w:hyperlink r:id="rId10" w:history="1">
        <w:r w:rsidRPr="00FD1196">
          <w:rPr>
            <w:rStyle w:val="Hyperlink"/>
            <w:rFonts w:cs="Arial"/>
            <w:i/>
            <w:shd w:val="clear" w:color="auto" w:fill="FFFFFF"/>
          </w:rPr>
          <w:t>https://www.gov.uk/government/uploads/system/uploads/attachment_data/file/182421/DFE-RR098.pdf</w:t>
        </w:r>
      </w:hyperlink>
      <w:r>
        <w:rPr>
          <w:rFonts w:cs="Arial"/>
          <w:i/>
          <w:color w:val="000000"/>
          <w:shd w:val="clear" w:color="auto" w:fill="FFFFFF"/>
        </w:rPr>
        <w:t xml:space="preserve"> Accessed: 5th January 2018.</w:t>
      </w:r>
      <w:proofErr w:type="gramEnd"/>
    </w:p>
    <w:p w:rsidR="00820C3B" w:rsidRPr="009C360E" w:rsidRDefault="00820C3B" w:rsidP="00820C3B">
      <w:pPr>
        <w:rPr>
          <w:rFonts w:cs="Arial"/>
          <w:color w:val="000000"/>
          <w:shd w:val="clear" w:color="auto" w:fill="FFFFFF"/>
        </w:rPr>
      </w:pPr>
      <w:proofErr w:type="gramStart"/>
      <w:r>
        <w:rPr>
          <w:rFonts w:cs="Arial"/>
          <w:i/>
          <w:color w:val="000000"/>
          <w:shd w:val="clear" w:color="auto" w:fill="FFFFFF"/>
        </w:rPr>
        <w:t>Department for Education and Skills.</w:t>
      </w:r>
      <w:proofErr w:type="gramEnd"/>
      <w:r>
        <w:rPr>
          <w:rFonts w:cs="Arial"/>
          <w:i/>
          <w:color w:val="000000"/>
          <w:shd w:val="clear" w:color="auto" w:fill="FFFFFF"/>
        </w:rPr>
        <w:t xml:space="preserve"> (2005) Key Stage </w:t>
      </w:r>
      <w:proofErr w:type="gramStart"/>
      <w:r>
        <w:rPr>
          <w:rFonts w:cs="Arial"/>
          <w:i/>
          <w:color w:val="000000"/>
          <w:shd w:val="clear" w:color="auto" w:fill="FFFFFF"/>
        </w:rPr>
        <w:t>3</w:t>
      </w:r>
      <w:proofErr w:type="gramEnd"/>
      <w:r>
        <w:rPr>
          <w:rFonts w:cs="Arial"/>
          <w:i/>
          <w:color w:val="000000"/>
          <w:shd w:val="clear" w:color="auto" w:fill="FFFFFF"/>
        </w:rPr>
        <w:t xml:space="preserve"> National Strategy, Behaviour and attendance Strand – Toolkit Unit 2 – Everyday Policies: Rewards, Sanctions and Promotion of Positive Behaviour.</w:t>
      </w:r>
      <w:r>
        <w:rPr>
          <w:rFonts w:cs="Arial"/>
          <w:color w:val="000000"/>
          <w:shd w:val="clear" w:color="auto" w:fill="FFFFFF"/>
        </w:rPr>
        <w:t xml:space="preserve"> </w:t>
      </w:r>
      <w:proofErr w:type="gramStart"/>
      <w:r>
        <w:rPr>
          <w:rFonts w:cs="Arial"/>
          <w:color w:val="000000"/>
          <w:shd w:val="clear" w:color="auto" w:fill="FFFFFF"/>
        </w:rPr>
        <w:t xml:space="preserve">Available at: </w:t>
      </w:r>
      <w:hyperlink r:id="rId11" w:history="1">
        <w:r w:rsidRPr="005F1A79">
          <w:rPr>
            <w:rStyle w:val="Hyperlink"/>
            <w:rFonts w:cs="Arial"/>
            <w:shd w:val="clear" w:color="auto" w:fill="FFFFFF"/>
          </w:rPr>
          <w:t>http://dera.ioe.ac.uk/6293/1/84ea41b4e7e54c59c558a35bbe234925.pdf</w:t>
        </w:r>
      </w:hyperlink>
      <w:r>
        <w:rPr>
          <w:rFonts w:cs="Arial"/>
          <w:color w:val="000000"/>
          <w:shd w:val="clear" w:color="auto" w:fill="FFFFFF"/>
        </w:rPr>
        <w:t xml:space="preserve"> Accessed: 6th January 2018.</w:t>
      </w:r>
      <w:proofErr w:type="gramEnd"/>
    </w:p>
    <w:p w:rsidR="00820C3B" w:rsidRDefault="00820C3B" w:rsidP="00820C3B">
      <w:proofErr w:type="gramStart"/>
      <w:r>
        <w:rPr>
          <w:rFonts w:cs="Arial"/>
          <w:color w:val="000000"/>
          <w:shd w:val="clear" w:color="auto" w:fill="FFFFFF"/>
        </w:rPr>
        <w:t xml:space="preserve">Donaldson, G. (2015) </w:t>
      </w:r>
      <w:r w:rsidRPr="009D365F">
        <w:rPr>
          <w:i/>
        </w:rPr>
        <w:t>Successful Futures – Report on the Curriculum and Assessment Arrangements in Wales</w:t>
      </w:r>
      <w:r>
        <w:rPr>
          <w:i/>
        </w:rPr>
        <w:t xml:space="preserve"> </w:t>
      </w:r>
      <w:r>
        <w:t xml:space="preserve">Available at: </w:t>
      </w:r>
      <w:hyperlink r:id="rId12" w:history="1">
        <w:r w:rsidRPr="003E3F98">
          <w:rPr>
            <w:rStyle w:val="Hyperlink"/>
          </w:rPr>
          <w:t>http://www.uwtsd.ac.uk/media/uwtsd-website/content-assets/documents/wcee/successful-futures.pdf</w:t>
        </w:r>
      </w:hyperlink>
      <w:r>
        <w:t xml:space="preserve"> Accessed: 5th January 2018.</w:t>
      </w:r>
      <w:proofErr w:type="gramEnd"/>
    </w:p>
    <w:p w:rsidR="00820C3B" w:rsidRPr="009D365F" w:rsidRDefault="00820C3B" w:rsidP="00820C3B">
      <w:proofErr w:type="gramStart"/>
      <w:r>
        <w:t>Donovan, N.</w:t>
      </w:r>
      <w:proofErr w:type="gramEnd"/>
      <w:r>
        <w:t xml:space="preserve"> </w:t>
      </w:r>
      <w:proofErr w:type="gramStart"/>
      <w:r>
        <w:t>And</w:t>
      </w:r>
      <w:proofErr w:type="gramEnd"/>
      <w:r>
        <w:t xml:space="preserve"> C, Street. (1999) Fit for School </w:t>
      </w:r>
      <w:proofErr w:type="gramStart"/>
      <w:r>
        <w:t>-  How</w:t>
      </w:r>
      <w:proofErr w:type="gramEnd"/>
      <w:r>
        <w:t xml:space="preserve"> Breakfast Clubs Meet Health, Education and Childcare Needs. London: New Policy Institute. </w:t>
      </w:r>
      <w:proofErr w:type="gramStart"/>
      <w:r>
        <w:t xml:space="preserve">Available at: </w:t>
      </w:r>
      <w:hyperlink r:id="rId13" w:history="1">
        <w:r w:rsidRPr="00FD1196">
          <w:rPr>
            <w:rStyle w:val="Hyperlink"/>
          </w:rPr>
          <w:t>http://www.npi.org.uk/files/7713/7569/8631/breakfast_clubs_fit_for_school.pdf</w:t>
        </w:r>
      </w:hyperlink>
      <w:r>
        <w:t xml:space="preserve"> Accessed: 5th January 2018.</w:t>
      </w:r>
      <w:proofErr w:type="gramEnd"/>
    </w:p>
    <w:p w:rsidR="00820C3B" w:rsidRPr="00AD39EA" w:rsidRDefault="00820C3B" w:rsidP="00820C3B">
      <w:proofErr w:type="gramStart"/>
      <w:r>
        <w:t>Easton, A.</w:t>
      </w:r>
      <w:proofErr w:type="gramEnd"/>
      <w:r>
        <w:t xml:space="preserve"> </w:t>
      </w:r>
      <w:proofErr w:type="gramStart"/>
      <w:r>
        <w:t>And</w:t>
      </w:r>
      <w:proofErr w:type="gramEnd"/>
      <w:r>
        <w:t xml:space="preserve"> Emery, N. (2005) </w:t>
      </w:r>
      <w:r>
        <w:rPr>
          <w:i/>
        </w:rPr>
        <w:t xml:space="preserve">The Cognitive </w:t>
      </w:r>
      <w:proofErr w:type="spellStart"/>
      <w:r>
        <w:rPr>
          <w:i/>
        </w:rPr>
        <w:t>Neuro</w:t>
      </w:r>
      <w:proofErr w:type="spellEnd"/>
      <w:r>
        <w:rPr>
          <w:i/>
        </w:rPr>
        <w:t xml:space="preserve"> Science of Social </w:t>
      </w:r>
      <w:proofErr w:type="spellStart"/>
      <w:r>
        <w:rPr>
          <w:i/>
        </w:rPr>
        <w:t>Behavior</w:t>
      </w:r>
      <w:proofErr w:type="spellEnd"/>
      <w:r>
        <w:t xml:space="preserve"> East Sussex: </w:t>
      </w:r>
      <w:proofErr w:type="spellStart"/>
      <w:r>
        <w:t>Pschycology</w:t>
      </w:r>
      <w:proofErr w:type="spellEnd"/>
      <w:r>
        <w:t xml:space="preserve"> Press. </w:t>
      </w:r>
      <w:proofErr w:type="gramStart"/>
      <w:r>
        <w:t xml:space="preserve">Available at: </w:t>
      </w:r>
      <w:hyperlink r:id="rId14" w:history="1">
        <w:r w:rsidRPr="0031388F">
          <w:rPr>
            <w:rStyle w:val="Hyperlink"/>
          </w:rPr>
          <w:t>https://books.google.co.uk</w:t>
        </w:r>
      </w:hyperlink>
      <w:r>
        <w:t xml:space="preserve"> Accessed: 3</w:t>
      </w:r>
      <w:r w:rsidRPr="00AD39EA">
        <w:rPr>
          <w:vertAlign w:val="superscript"/>
        </w:rPr>
        <w:t>rd</w:t>
      </w:r>
      <w:r>
        <w:t xml:space="preserve"> January 2018.</w:t>
      </w:r>
      <w:proofErr w:type="gramEnd"/>
    </w:p>
    <w:p w:rsidR="00820C3B" w:rsidRDefault="00820C3B" w:rsidP="00820C3B">
      <w:r>
        <w:t xml:space="preserve">Emerson, E and Stewart, L. (2011) </w:t>
      </w:r>
      <w:r>
        <w:rPr>
          <w:i/>
        </w:rPr>
        <w:t>Challenging Behaviour</w:t>
      </w:r>
      <w:r>
        <w:t xml:space="preserve"> 3</w:t>
      </w:r>
      <w:r w:rsidRPr="00345F3B">
        <w:rPr>
          <w:vertAlign w:val="superscript"/>
        </w:rPr>
        <w:t>rd</w:t>
      </w:r>
      <w:r>
        <w:t xml:space="preserve"> </w:t>
      </w:r>
      <w:proofErr w:type="spellStart"/>
      <w:r>
        <w:t>Edn</w:t>
      </w:r>
      <w:proofErr w:type="spellEnd"/>
      <w:r>
        <w:t xml:space="preserve">. Cambridge: Cambridge University Press. </w:t>
      </w:r>
      <w:proofErr w:type="gramStart"/>
      <w:r>
        <w:t>Available at:</w:t>
      </w:r>
      <w:r w:rsidRPr="00345F3B">
        <w:t xml:space="preserve"> </w:t>
      </w:r>
      <w:hyperlink r:id="rId15" w:history="1">
        <w:r w:rsidRPr="0031388F">
          <w:rPr>
            <w:rStyle w:val="Hyperlink"/>
          </w:rPr>
          <w:t>https://books.google.co.uk</w:t>
        </w:r>
      </w:hyperlink>
      <w:r>
        <w:t xml:space="preserve"> Accessed: 3</w:t>
      </w:r>
      <w:r w:rsidRPr="00345F3B">
        <w:rPr>
          <w:vertAlign w:val="superscript"/>
        </w:rPr>
        <w:t>rd</w:t>
      </w:r>
      <w:r>
        <w:t xml:space="preserve"> January 2018.</w:t>
      </w:r>
      <w:proofErr w:type="gramEnd"/>
      <w:r>
        <w:t xml:space="preserve"> </w:t>
      </w:r>
    </w:p>
    <w:p w:rsidR="00820C3B" w:rsidRPr="00C4608E" w:rsidRDefault="00820C3B" w:rsidP="00820C3B">
      <w:proofErr w:type="spellStart"/>
      <w:proofErr w:type="gramStart"/>
      <w:r>
        <w:lastRenderedPageBreak/>
        <w:t>Eystyn</w:t>
      </w:r>
      <w:proofErr w:type="spellEnd"/>
      <w:r>
        <w:t>.</w:t>
      </w:r>
      <w:proofErr w:type="gramEnd"/>
      <w:r>
        <w:t xml:space="preserve"> (2012) </w:t>
      </w:r>
      <w:r w:rsidRPr="00C4608E">
        <w:rPr>
          <w:i/>
        </w:rPr>
        <w:t>Effective practice in tackling poverty and disadvantage in schools</w:t>
      </w:r>
      <w:r>
        <w:rPr>
          <w:i/>
        </w:rPr>
        <w:t xml:space="preserve"> </w:t>
      </w:r>
      <w:r>
        <w:t xml:space="preserve">Cardiff: </w:t>
      </w:r>
      <w:proofErr w:type="spellStart"/>
      <w:r>
        <w:t>Estyn</w:t>
      </w:r>
      <w:proofErr w:type="spellEnd"/>
      <w:r>
        <w:t xml:space="preserve">. </w:t>
      </w:r>
      <w:proofErr w:type="gramStart"/>
      <w:r>
        <w:t xml:space="preserve">Available at: </w:t>
      </w:r>
      <w:hyperlink r:id="rId16" w:history="1">
        <w:r w:rsidRPr="00637CED">
          <w:rPr>
            <w:rStyle w:val="Hyperlink"/>
          </w:rPr>
          <w:t>http://learning.gov.wales/docs/learningwales/publications/140211-effective-practice-in-tackling-poverty-and-disadvantage-in-schools-en.pdf</w:t>
        </w:r>
      </w:hyperlink>
      <w:r>
        <w:t xml:space="preserve"> Accessed: 4th January 2018.</w:t>
      </w:r>
      <w:proofErr w:type="gramEnd"/>
    </w:p>
    <w:p w:rsidR="00820C3B" w:rsidRDefault="00820C3B" w:rsidP="00820C3B">
      <w:r>
        <w:t xml:space="preserve">Gross, R. (2005) </w:t>
      </w:r>
      <w:r>
        <w:rPr>
          <w:i/>
        </w:rPr>
        <w:t xml:space="preserve">Psychology – </w:t>
      </w:r>
      <w:proofErr w:type="gramStart"/>
      <w:r>
        <w:rPr>
          <w:i/>
        </w:rPr>
        <w:t>The</w:t>
      </w:r>
      <w:proofErr w:type="gramEnd"/>
      <w:r>
        <w:rPr>
          <w:i/>
        </w:rPr>
        <w:t xml:space="preserve"> Science of Mind and Behaviour</w:t>
      </w:r>
      <w:r>
        <w:t xml:space="preserve"> 4</w:t>
      </w:r>
      <w:r w:rsidRPr="008916CD">
        <w:rPr>
          <w:vertAlign w:val="superscript"/>
        </w:rPr>
        <w:t>th</w:t>
      </w:r>
      <w:r>
        <w:t xml:space="preserve"> </w:t>
      </w:r>
      <w:proofErr w:type="spellStart"/>
      <w:r>
        <w:t>edn</w:t>
      </w:r>
      <w:proofErr w:type="spellEnd"/>
      <w:r>
        <w:t xml:space="preserve"> Tonbridge: </w:t>
      </w:r>
      <w:proofErr w:type="spellStart"/>
      <w:r>
        <w:t>Greengate</w:t>
      </w:r>
      <w:proofErr w:type="spellEnd"/>
      <w:r>
        <w:t xml:space="preserve"> Publishing Services.</w:t>
      </w:r>
    </w:p>
    <w:p w:rsidR="00820C3B" w:rsidRPr="00C5638B" w:rsidRDefault="00820C3B" w:rsidP="00820C3B">
      <w:r>
        <w:t xml:space="preserve">Joseph </w:t>
      </w:r>
      <w:proofErr w:type="spellStart"/>
      <w:r>
        <w:t>Rowantree</w:t>
      </w:r>
      <w:proofErr w:type="spellEnd"/>
      <w:r>
        <w:t xml:space="preserve"> Foundation. (2013</w:t>
      </w:r>
      <w:r w:rsidRPr="00C5638B">
        <w:rPr>
          <w:i/>
        </w:rPr>
        <w:t xml:space="preserve">). </w:t>
      </w:r>
      <w:r>
        <w:rPr>
          <w:i/>
        </w:rPr>
        <w:t>Poverty and Low Educational Achievement in Wales: Student, Family and Community</w:t>
      </w:r>
      <w:r w:rsidRPr="00C5638B">
        <w:rPr>
          <w:i/>
        </w:rPr>
        <w:t xml:space="preserve"> I</w:t>
      </w:r>
      <w:r>
        <w:rPr>
          <w:i/>
        </w:rPr>
        <w:t xml:space="preserve">nterventions. </w:t>
      </w:r>
      <w:proofErr w:type="gramStart"/>
      <w:r>
        <w:t xml:space="preserve">York: Joseph </w:t>
      </w:r>
      <w:proofErr w:type="spellStart"/>
      <w:r>
        <w:t>Rowantree</w:t>
      </w:r>
      <w:proofErr w:type="spellEnd"/>
      <w:r>
        <w:t xml:space="preserve"> Foundation.</w:t>
      </w:r>
      <w:proofErr w:type="gramEnd"/>
      <w:r>
        <w:t xml:space="preserve"> </w:t>
      </w:r>
      <w:proofErr w:type="gramStart"/>
      <w:r>
        <w:t xml:space="preserve">Available at: </w:t>
      </w:r>
      <w:hyperlink r:id="rId17" w:history="1">
        <w:r w:rsidRPr="00637CED">
          <w:rPr>
            <w:rStyle w:val="Hyperlink"/>
          </w:rPr>
          <w:t>https://www.jrf.org.uk/sites/default/files/jrf/migrated/files/wales-education-poverty-summary.pdf</w:t>
        </w:r>
      </w:hyperlink>
      <w:r>
        <w:t xml:space="preserve"> Accessed: 4th January 2018.</w:t>
      </w:r>
      <w:proofErr w:type="gramEnd"/>
    </w:p>
    <w:p w:rsidR="00820C3B" w:rsidRDefault="00820C3B" w:rsidP="00820C3B">
      <w:pPr>
        <w:rPr>
          <w:rFonts w:cs="Arial"/>
          <w:color w:val="000000"/>
          <w:shd w:val="clear" w:color="auto" w:fill="FFFFFF"/>
        </w:rPr>
      </w:pPr>
      <w:proofErr w:type="spellStart"/>
      <w:proofErr w:type="gramStart"/>
      <w:r>
        <w:rPr>
          <w:rFonts w:cs="Arial"/>
          <w:color w:val="000000"/>
          <w:shd w:val="clear" w:color="auto" w:fill="FFFFFF"/>
        </w:rPr>
        <w:t>Kamen</w:t>
      </w:r>
      <w:proofErr w:type="spellEnd"/>
      <w:r>
        <w:rPr>
          <w:rFonts w:cs="Arial"/>
          <w:color w:val="000000"/>
          <w:shd w:val="clear" w:color="auto" w:fill="FFFFFF"/>
        </w:rPr>
        <w:t>, T.</w:t>
      </w:r>
      <w:r w:rsidRPr="00F951AC">
        <w:rPr>
          <w:rFonts w:cs="Arial"/>
          <w:color w:val="000000"/>
          <w:shd w:val="clear" w:color="auto" w:fill="FFFFFF"/>
        </w:rPr>
        <w:t xml:space="preserve"> </w:t>
      </w:r>
      <w:r>
        <w:rPr>
          <w:rFonts w:cs="Arial"/>
          <w:color w:val="000000"/>
          <w:shd w:val="clear" w:color="auto" w:fill="FFFFFF"/>
        </w:rPr>
        <w:t>(</w:t>
      </w:r>
      <w:r w:rsidRPr="00F951AC">
        <w:rPr>
          <w:rFonts w:cs="Arial"/>
          <w:color w:val="000000"/>
          <w:shd w:val="clear" w:color="auto" w:fill="FFFFFF"/>
        </w:rPr>
        <w:t>2000</w:t>
      </w:r>
      <w:r>
        <w:rPr>
          <w:rFonts w:cs="Arial"/>
          <w:color w:val="000000"/>
          <w:shd w:val="clear" w:color="auto" w:fill="FFFFFF"/>
        </w:rPr>
        <w:t>)</w:t>
      </w:r>
      <w:r w:rsidRPr="00F951AC">
        <w:rPr>
          <w:rFonts w:cs="Arial"/>
          <w:color w:val="000000"/>
          <w:shd w:val="clear" w:color="auto" w:fill="FFFFFF"/>
        </w:rPr>
        <w:t>.</w:t>
      </w:r>
      <w:proofErr w:type="gramEnd"/>
      <w:r w:rsidRPr="00F951AC">
        <w:rPr>
          <w:rFonts w:cs="Arial"/>
          <w:color w:val="000000"/>
          <w:shd w:val="clear" w:color="auto" w:fill="FFFFFF"/>
        </w:rPr>
        <w:t> </w:t>
      </w:r>
      <w:proofErr w:type="gramStart"/>
      <w:r w:rsidRPr="00F951AC">
        <w:rPr>
          <w:rFonts w:cs="Arial"/>
          <w:i/>
          <w:iCs/>
          <w:color w:val="000000"/>
          <w:bdr w:val="none" w:sz="0" w:space="0" w:color="auto" w:frame="1"/>
          <w:shd w:val="clear" w:color="auto" w:fill="FFFFFF"/>
        </w:rPr>
        <w:t>Psychology for childhood studies</w:t>
      </w:r>
      <w:r w:rsidRPr="00F951AC">
        <w:rPr>
          <w:rFonts w:cs="Arial"/>
          <w:color w:val="000000"/>
          <w:shd w:val="clear" w:color="auto" w:fill="FFFFFF"/>
        </w:rPr>
        <w:t xml:space="preserve">, London: </w:t>
      </w:r>
      <w:proofErr w:type="spellStart"/>
      <w:r w:rsidRPr="00F951AC">
        <w:rPr>
          <w:rFonts w:cs="Arial"/>
          <w:color w:val="000000"/>
          <w:shd w:val="clear" w:color="auto" w:fill="FFFFFF"/>
        </w:rPr>
        <w:t>Hodder</w:t>
      </w:r>
      <w:proofErr w:type="spellEnd"/>
      <w:r w:rsidRPr="00F951AC">
        <w:rPr>
          <w:rFonts w:cs="Arial"/>
          <w:color w:val="000000"/>
          <w:shd w:val="clear" w:color="auto" w:fill="FFFFFF"/>
        </w:rPr>
        <w:t xml:space="preserve"> &amp; Stoughton.</w:t>
      </w:r>
      <w:proofErr w:type="gramEnd"/>
      <w:r>
        <w:rPr>
          <w:rFonts w:cs="Arial"/>
          <w:color w:val="000000"/>
          <w:shd w:val="clear" w:color="auto" w:fill="FFFFFF"/>
        </w:rPr>
        <w:t xml:space="preserve"> </w:t>
      </w:r>
      <w:proofErr w:type="gramStart"/>
      <w:r>
        <w:rPr>
          <w:rFonts w:cs="Arial"/>
          <w:color w:val="000000"/>
          <w:shd w:val="clear" w:color="auto" w:fill="FFFFFF"/>
        </w:rPr>
        <w:t xml:space="preserve">Available at: </w:t>
      </w:r>
      <w:hyperlink r:id="rId18" w:history="1">
        <w:r w:rsidRPr="0031388F">
          <w:rPr>
            <w:rStyle w:val="Hyperlink"/>
            <w:rFonts w:cs="Arial"/>
            <w:shd w:val="clear" w:color="auto" w:fill="FFFFFF"/>
          </w:rPr>
          <w:t>http://librarycatalogue.uwtsd.ac.uk</w:t>
        </w:r>
      </w:hyperlink>
      <w:r>
        <w:rPr>
          <w:rFonts w:cs="Arial"/>
          <w:color w:val="000000"/>
          <w:shd w:val="clear" w:color="auto" w:fill="FFFFFF"/>
        </w:rPr>
        <w:t xml:space="preserve"> Accessed: 3</w:t>
      </w:r>
      <w:r w:rsidRPr="00F951AC">
        <w:rPr>
          <w:rFonts w:cs="Arial"/>
          <w:color w:val="000000"/>
          <w:shd w:val="clear" w:color="auto" w:fill="FFFFFF"/>
          <w:vertAlign w:val="superscript"/>
        </w:rPr>
        <w:t>rd</w:t>
      </w:r>
      <w:r>
        <w:rPr>
          <w:rFonts w:cs="Arial"/>
          <w:color w:val="000000"/>
          <w:shd w:val="clear" w:color="auto" w:fill="FFFFFF"/>
        </w:rPr>
        <w:t xml:space="preserve"> January 2018.</w:t>
      </w:r>
      <w:proofErr w:type="gramEnd"/>
    </w:p>
    <w:p w:rsidR="00820C3B" w:rsidRDefault="00820C3B" w:rsidP="00820C3B">
      <w:pPr>
        <w:rPr>
          <w:rFonts w:cs="Arial"/>
          <w:color w:val="000000"/>
          <w:shd w:val="clear" w:color="auto" w:fill="FFFFFF"/>
        </w:rPr>
      </w:pPr>
      <w:proofErr w:type="gramStart"/>
      <w:r>
        <w:rPr>
          <w:rFonts w:cs="Arial"/>
          <w:color w:val="000000"/>
          <w:shd w:val="clear" w:color="auto" w:fill="FFFFFF"/>
        </w:rPr>
        <w:t>Learning Wales.</w:t>
      </w:r>
      <w:proofErr w:type="gramEnd"/>
      <w:r>
        <w:rPr>
          <w:rFonts w:cs="Arial"/>
          <w:color w:val="000000"/>
          <w:shd w:val="clear" w:color="auto" w:fill="FFFFFF"/>
        </w:rPr>
        <w:t xml:space="preserve"> </w:t>
      </w:r>
      <w:proofErr w:type="gramStart"/>
      <w:r>
        <w:rPr>
          <w:rFonts w:cs="Arial"/>
          <w:color w:val="000000"/>
          <w:shd w:val="clear" w:color="auto" w:fill="FFFFFF"/>
        </w:rPr>
        <w:t xml:space="preserve">(2016) </w:t>
      </w:r>
      <w:r>
        <w:rPr>
          <w:rFonts w:cs="Arial"/>
          <w:i/>
          <w:color w:val="000000"/>
          <w:shd w:val="clear" w:color="auto" w:fill="FFFFFF"/>
        </w:rPr>
        <w:t>Masters in Educational Practice: Special educational needs and inclusion learning pack.</w:t>
      </w:r>
      <w:proofErr w:type="gramEnd"/>
      <w:r>
        <w:rPr>
          <w:rFonts w:cs="Arial"/>
          <w:i/>
          <w:color w:val="000000"/>
          <w:shd w:val="clear" w:color="auto" w:fill="FFFFFF"/>
        </w:rPr>
        <w:t xml:space="preserve"> </w:t>
      </w:r>
      <w:hyperlink r:id="rId19" w:history="1">
        <w:proofErr w:type="gramStart"/>
        <w:r w:rsidRPr="00FD1196">
          <w:rPr>
            <w:rStyle w:val="Hyperlink"/>
            <w:rFonts w:cs="Arial"/>
            <w:shd w:val="clear" w:color="auto" w:fill="FFFFFF"/>
          </w:rPr>
          <w:t>www</w:t>
        </w:r>
        <w:r w:rsidRPr="00FD1196">
          <w:rPr>
            <w:rStyle w:val="Hyperlink"/>
          </w:rPr>
          <w:t>.</w:t>
        </w:r>
        <w:r w:rsidRPr="00FD1196">
          <w:rPr>
            <w:rStyle w:val="Hyperlink"/>
            <w:rFonts w:cs="Arial"/>
            <w:shd w:val="clear" w:color="auto" w:fill="FFFFFF"/>
          </w:rPr>
          <w:t>learning.gov.wales</w:t>
        </w:r>
      </w:hyperlink>
      <w:r>
        <w:rPr>
          <w:rFonts w:cs="Arial"/>
          <w:color w:val="000000"/>
          <w:shd w:val="clear" w:color="auto" w:fill="FFFFFF"/>
        </w:rPr>
        <w:t xml:space="preserve"> Accessed: 5</w:t>
      </w:r>
      <w:r w:rsidRPr="007B1D0E">
        <w:rPr>
          <w:rFonts w:cs="Arial"/>
          <w:color w:val="000000"/>
          <w:shd w:val="clear" w:color="auto" w:fill="FFFFFF"/>
          <w:vertAlign w:val="superscript"/>
        </w:rPr>
        <w:t>th</w:t>
      </w:r>
      <w:r>
        <w:rPr>
          <w:rFonts w:cs="Arial"/>
          <w:color w:val="000000"/>
          <w:shd w:val="clear" w:color="auto" w:fill="FFFFFF"/>
        </w:rPr>
        <w:t xml:space="preserve"> January 2018.</w:t>
      </w:r>
      <w:proofErr w:type="gramEnd"/>
    </w:p>
    <w:p w:rsidR="00820C3B" w:rsidRPr="002E5068" w:rsidRDefault="00820C3B" w:rsidP="00820C3B">
      <w:pPr>
        <w:rPr>
          <w:rFonts w:cs="Arial"/>
          <w:color w:val="000000"/>
          <w:shd w:val="clear" w:color="auto" w:fill="FFFFFF"/>
        </w:rPr>
      </w:pPr>
      <w:proofErr w:type="gramStart"/>
      <w:r>
        <w:rPr>
          <w:rFonts w:cs="Arial"/>
          <w:color w:val="000000"/>
          <w:shd w:val="clear" w:color="auto" w:fill="FFFFFF"/>
        </w:rPr>
        <w:t>Mental Health Foundation.</w:t>
      </w:r>
      <w:proofErr w:type="gramEnd"/>
      <w:r>
        <w:rPr>
          <w:rFonts w:cs="Arial"/>
          <w:color w:val="000000"/>
          <w:shd w:val="clear" w:color="auto" w:fill="FFFFFF"/>
        </w:rPr>
        <w:t xml:space="preserve"> (2016) </w:t>
      </w:r>
      <w:proofErr w:type="gramStart"/>
      <w:r>
        <w:rPr>
          <w:rFonts w:cs="Arial"/>
          <w:i/>
          <w:color w:val="000000"/>
          <w:shd w:val="clear" w:color="auto" w:fill="FFFFFF"/>
        </w:rPr>
        <w:t>Why</w:t>
      </w:r>
      <w:proofErr w:type="gramEnd"/>
      <w:r>
        <w:rPr>
          <w:rFonts w:cs="Arial"/>
          <w:i/>
          <w:color w:val="000000"/>
          <w:shd w:val="clear" w:color="auto" w:fill="FFFFFF"/>
        </w:rPr>
        <w:t xml:space="preserve"> relationships are so important for children and young people. </w:t>
      </w:r>
      <w:hyperlink r:id="rId20" w:history="1">
        <w:proofErr w:type="gramStart"/>
        <w:r w:rsidRPr="002E5068">
          <w:rPr>
            <w:rStyle w:val="Hyperlink"/>
            <w:rFonts w:cs="Arial"/>
            <w:shd w:val="clear" w:color="auto" w:fill="FFFFFF"/>
          </w:rPr>
          <w:t>www.mentalhealth.org.uk</w:t>
        </w:r>
      </w:hyperlink>
      <w:r w:rsidRPr="002E5068">
        <w:rPr>
          <w:rFonts w:cs="Arial"/>
          <w:color w:val="000000"/>
          <w:shd w:val="clear" w:color="auto" w:fill="FFFFFF"/>
        </w:rPr>
        <w:t xml:space="preserve"> Accessed: 5</w:t>
      </w:r>
      <w:r w:rsidRPr="002E5068">
        <w:rPr>
          <w:rFonts w:cs="Arial"/>
          <w:color w:val="000000"/>
          <w:shd w:val="clear" w:color="auto" w:fill="FFFFFF"/>
          <w:vertAlign w:val="superscript"/>
        </w:rPr>
        <w:t>th</w:t>
      </w:r>
      <w:r w:rsidRPr="002E5068">
        <w:rPr>
          <w:rFonts w:cs="Arial"/>
          <w:color w:val="000000"/>
          <w:shd w:val="clear" w:color="auto" w:fill="FFFFFF"/>
        </w:rPr>
        <w:t xml:space="preserve"> </w:t>
      </w:r>
      <w:r>
        <w:rPr>
          <w:rFonts w:cs="Arial"/>
          <w:color w:val="000000"/>
          <w:shd w:val="clear" w:color="auto" w:fill="FFFFFF"/>
        </w:rPr>
        <w:t>January 2018.</w:t>
      </w:r>
      <w:proofErr w:type="gramEnd"/>
    </w:p>
    <w:p w:rsidR="00820C3B" w:rsidRDefault="00820C3B" w:rsidP="00820C3B">
      <w:pPr>
        <w:rPr>
          <w:rFonts w:cs="Arial"/>
          <w:color w:val="000000"/>
          <w:shd w:val="clear" w:color="auto" w:fill="FFFFFF"/>
        </w:rPr>
      </w:pPr>
      <w:proofErr w:type="gramStart"/>
      <w:r>
        <w:rPr>
          <w:rFonts w:cs="Arial"/>
          <w:color w:val="000000"/>
          <w:shd w:val="clear" w:color="auto" w:fill="FFFFFF"/>
        </w:rPr>
        <w:t>National Autistic Society.</w:t>
      </w:r>
      <w:proofErr w:type="gramEnd"/>
      <w:r>
        <w:rPr>
          <w:rFonts w:cs="Arial"/>
          <w:color w:val="000000"/>
          <w:shd w:val="clear" w:color="auto" w:fill="FFFFFF"/>
        </w:rPr>
        <w:t xml:space="preserve"> (2017) </w:t>
      </w:r>
      <w:r>
        <w:rPr>
          <w:rFonts w:cs="Arial"/>
          <w:i/>
          <w:color w:val="000000"/>
          <w:shd w:val="clear" w:color="auto" w:fill="FFFFFF"/>
        </w:rPr>
        <w:t xml:space="preserve">Autism </w:t>
      </w:r>
      <w:hyperlink r:id="rId21" w:history="1">
        <w:r w:rsidRPr="00C4756F">
          <w:rPr>
            <w:rStyle w:val="Hyperlink"/>
            <w:rFonts w:cs="Arial"/>
            <w:shd w:val="clear" w:color="auto" w:fill="FFFFFF"/>
          </w:rPr>
          <w:t>http://www.autism.org.uk/about/what-is/asd.aspx</w:t>
        </w:r>
      </w:hyperlink>
      <w:r>
        <w:rPr>
          <w:rFonts w:cs="Arial"/>
          <w:color w:val="000000"/>
          <w:shd w:val="clear" w:color="auto" w:fill="FFFFFF"/>
        </w:rPr>
        <w:t xml:space="preserve"> Accessed: 3rd January 2017.</w:t>
      </w:r>
    </w:p>
    <w:p w:rsidR="00820C3B" w:rsidRDefault="00820C3B" w:rsidP="00820C3B">
      <w:pPr>
        <w:pStyle w:val="Heading1"/>
        <w:shd w:val="clear" w:color="auto" w:fill="FFFFFF"/>
        <w:spacing w:before="0" w:beforeAutospacing="0" w:after="0" w:afterAutospacing="0"/>
        <w:rPr>
          <w:rFonts w:asciiTheme="minorHAnsi" w:hAnsiTheme="minorHAnsi"/>
          <w:b w:val="0"/>
          <w:bCs w:val="0"/>
          <w:color w:val="000000"/>
          <w:sz w:val="22"/>
          <w:szCs w:val="22"/>
        </w:rPr>
      </w:pPr>
      <w:proofErr w:type="spellStart"/>
      <w:proofErr w:type="gramStart"/>
      <w:r w:rsidRPr="004710C0">
        <w:rPr>
          <w:rFonts w:asciiTheme="minorHAnsi" w:hAnsiTheme="minorHAnsi" w:cs="Arial"/>
          <w:b w:val="0"/>
          <w:color w:val="000000"/>
          <w:sz w:val="22"/>
          <w:szCs w:val="22"/>
          <w:shd w:val="clear" w:color="auto" w:fill="FFFFFF"/>
        </w:rPr>
        <w:t>Sabornie</w:t>
      </w:r>
      <w:proofErr w:type="spellEnd"/>
      <w:r w:rsidRPr="004710C0">
        <w:rPr>
          <w:rFonts w:asciiTheme="minorHAnsi" w:hAnsiTheme="minorHAnsi" w:cs="Arial"/>
          <w:b w:val="0"/>
          <w:color w:val="000000"/>
          <w:sz w:val="22"/>
          <w:szCs w:val="22"/>
          <w:shd w:val="clear" w:color="auto" w:fill="FFFFFF"/>
        </w:rPr>
        <w:t>, E</w:t>
      </w:r>
      <w:r w:rsidRPr="004710C0">
        <w:rPr>
          <w:rFonts w:asciiTheme="minorHAnsi" w:hAnsiTheme="minorHAnsi" w:cs="Arial"/>
          <w:color w:val="000000"/>
          <w:sz w:val="22"/>
          <w:szCs w:val="22"/>
          <w:shd w:val="clear" w:color="auto" w:fill="FFFFFF"/>
        </w:rPr>
        <w:t xml:space="preserve">. </w:t>
      </w:r>
      <w:r w:rsidRPr="004710C0">
        <w:rPr>
          <w:rFonts w:asciiTheme="minorHAnsi" w:hAnsiTheme="minorHAnsi"/>
          <w:b w:val="0"/>
          <w:bCs w:val="0"/>
          <w:i/>
          <w:color w:val="000000"/>
          <w:sz w:val="22"/>
          <w:szCs w:val="22"/>
        </w:rPr>
        <w:t xml:space="preserve">Managing and improving </w:t>
      </w:r>
      <w:proofErr w:type="spellStart"/>
      <w:r w:rsidRPr="004710C0">
        <w:rPr>
          <w:rFonts w:asciiTheme="minorHAnsi" w:hAnsiTheme="minorHAnsi"/>
          <w:b w:val="0"/>
          <w:bCs w:val="0"/>
          <w:i/>
          <w:color w:val="000000"/>
          <w:sz w:val="22"/>
          <w:szCs w:val="22"/>
        </w:rPr>
        <w:t>behavior</w:t>
      </w:r>
      <w:proofErr w:type="spellEnd"/>
      <w:r w:rsidRPr="004710C0">
        <w:rPr>
          <w:rFonts w:asciiTheme="minorHAnsi" w:hAnsiTheme="minorHAnsi"/>
          <w:b w:val="0"/>
          <w:bCs w:val="0"/>
          <w:i/>
          <w:color w:val="000000"/>
          <w:sz w:val="22"/>
          <w:szCs w:val="22"/>
        </w:rPr>
        <w:t xml:space="preserve"> in inclusive educational environments</w:t>
      </w:r>
      <w:r>
        <w:rPr>
          <w:rFonts w:asciiTheme="minorHAnsi" w:hAnsiTheme="minorHAnsi"/>
          <w:b w:val="0"/>
          <w:bCs w:val="0"/>
          <w:i/>
          <w:color w:val="000000"/>
          <w:sz w:val="22"/>
          <w:szCs w:val="22"/>
        </w:rPr>
        <w:t xml:space="preserve"> </w:t>
      </w:r>
      <w:r>
        <w:rPr>
          <w:rFonts w:asciiTheme="minorHAnsi" w:hAnsiTheme="minorHAnsi"/>
          <w:b w:val="0"/>
          <w:bCs w:val="0"/>
          <w:color w:val="000000"/>
          <w:sz w:val="22"/>
          <w:szCs w:val="22"/>
        </w:rPr>
        <w:t xml:space="preserve">Available at: </w:t>
      </w:r>
      <w:hyperlink r:id="rId22" w:history="1">
        <w:r w:rsidRPr="003E3F98">
          <w:rPr>
            <w:rStyle w:val="Hyperlink"/>
            <w:rFonts w:asciiTheme="minorHAnsi" w:hAnsiTheme="minorHAnsi"/>
            <w:b w:val="0"/>
            <w:bCs w:val="0"/>
            <w:sz w:val="22"/>
            <w:szCs w:val="22"/>
          </w:rPr>
          <w:t>http://www.learnnc.org/lp/editions/every-learner/6691</w:t>
        </w:r>
      </w:hyperlink>
      <w:r>
        <w:rPr>
          <w:rFonts w:asciiTheme="minorHAnsi" w:hAnsiTheme="minorHAnsi"/>
          <w:b w:val="0"/>
          <w:bCs w:val="0"/>
          <w:color w:val="000000"/>
          <w:sz w:val="22"/>
          <w:szCs w:val="22"/>
        </w:rPr>
        <w:t xml:space="preserve"> Accessed: 5th January 2018.</w:t>
      </w:r>
      <w:proofErr w:type="gramEnd"/>
    </w:p>
    <w:p w:rsidR="00820C3B" w:rsidRDefault="00820C3B" w:rsidP="00820C3B">
      <w:pPr>
        <w:pStyle w:val="Heading1"/>
        <w:shd w:val="clear" w:color="auto" w:fill="FFFFFF"/>
        <w:spacing w:before="0" w:beforeAutospacing="0" w:after="0" w:afterAutospacing="0"/>
        <w:rPr>
          <w:rFonts w:asciiTheme="minorHAnsi" w:hAnsiTheme="minorHAnsi"/>
          <w:b w:val="0"/>
          <w:bCs w:val="0"/>
          <w:color w:val="000000"/>
          <w:sz w:val="22"/>
          <w:szCs w:val="22"/>
        </w:rPr>
      </w:pPr>
    </w:p>
    <w:p w:rsidR="00820C3B" w:rsidRPr="00D87BF9" w:rsidRDefault="00820C3B" w:rsidP="00820C3B">
      <w:pPr>
        <w:pStyle w:val="Heading1"/>
        <w:shd w:val="clear" w:color="auto" w:fill="FFFFFF"/>
        <w:spacing w:before="0" w:beforeAutospacing="0" w:after="0" w:afterAutospacing="0"/>
        <w:rPr>
          <w:rFonts w:asciiTheme="minorHAnsi" w:hAnsiTheme="minorHAnsi"/>
          <w:b w:val="0"/>
          <w:bCs w:val="0"/>
          <w:color w:val="000000"/>
          <w:sz w:val="22"/>
          <w:szCs w:val="22"/>
        </w:rPr>
      </w:pPr>
      <w:proofErr w:type="spellStart"/>
      <w:proofErr w:type="gramStart"/>
      <w:r>
        <w:rPr>
          <w:rFonts w:asciiTheme="minorHAnsi" w:hAnsiTheme="minorHAnsi"/>
          <w:b w:val="0"/>
          <w:bCs w:val="0"/>
          <w:color w:val="000000"/>
          <w:sz w:val="22"/>
          <w:szCs w:val="22"/>
        </w:rPr>
        <w:t>Tauber</w:t>
      </w:r>
      <w:proofErr w:type="spellEnd"/>
      <w:r>
        <w:rPr>
          <w:rFonts w:asciiTheme="minorHAnsi" w:hAnsiTheme="minorHAnsi"/>
          <w:b w:val="0"/>
          <w:bCs w:val="0"/>
          <w:color w:val="000000"/>
          <w:sz w:val="22"/>
          <w:szCs w:val="22"/>
        </w:rPr>
        <w:t xml:space="preserve">, R. (2007) </w:t>
      </w:r>
      <w:r>
        <w:rPr>
          <w:rFonts w:asciiTheme="minorHAnsi" w:hAnsiTheme="minorHAnsi"/>
          <w:b w:val="0"/>
          <w:bCs w:val="0"/>
          <w:i/>
          <w:color w:val="000000"/>
          <w:sz w:val="22"/>
          <w:szCs w:val="22"/>
        </w:rPr>
        <w:t>Classroom Management – Sound Theory and Effective Practice</w:t>
      </w:r>
      <w:r>
        <w:rPr>
          <w:rFonts w:asciiTheme="minorHAnsi" w:hAnsiTheme="minorHAnsi"/>
          <w:b w:val="0"/>
          <w:bCs w:val="0"/>
          <w:color w:val="000000"/>
          <w:sz w:val="22"/>
          <w:szCs w:val="22"/>
        </w:rPr>
        <w:t xml:space="preserve"> London: </w:t>
      </w:r>
      <w:proofErr w:type="spellStart"/>
      <w:r>
        <w:rPr>
          <w:rFonts w:asciiTheme="minorHAnsi" w:hAnsiTheme="minorHAnsi"/>
          <w:b w:val="0"/>
          <w:bCs w:val="0"/>
          <w:color w:val="000000"/>
          <w:sz w:val="22"/>
          <w:szCs w:val="22"/>
        </w:rPr>
        <w:t>Preager</w:t>
      </w:r>
      <w:proofErr w:type="spellEnd"/>
      <w:r>
        <w:rPr>
          <w:rFonts w:asciiTheme="minorHAnsi" w:hAnsiTheme="minorHAnsi"/>
          <w:b w:val="0"/>
          <w:bCs w:val="0"/>
          <w:color w:val="000000"/>
          <w:sz w:val="22"/>
          <w:szCs w:val="22"/>
        </w:rPr>
        <w:t xml:space="preserve"> Publishers.</w:t>
      </w:r>
      <w:proofErr w:type="gramEnd"/>
    </w:p>
    <w:p w:rsidR="00820C3B" w:rsidRDefault="00820C3B" w:rsidP="00820C3B">
      <w:pPr>
        <w:pStyle w:val="Heading1"/>
        <w:shd w:val="clear" w:color="auto" w:fill="FFFFFF"/>
        <w:spacing w:before="0" w:beforeAutospacing="0" w:after="0" w:afterAutospacing="0"/>
        <w:rPr>
          <w:rFonts w:asciiTheme="minorHAnsi" w:hAnsiTheme="minorHAnsi"/>
          <w:b w:val="0"/>
          <w:bCs w:val="0"/>
          <w:color w:val="000000"/>
          <w:sz w:val="22"/>
          <w:szCs w:val="22"/>
        </w:rPr>
      </w:pPr>
    </w:p>
    <w:p w:rsidR="00820C3B" w:rsidRPr="00885728" w:rsidRDefault="00820C3B" w:rsidP="00820C3B">
      <w:pPr>
        <w:pStyle w:val="Heading1"/>
        <w:shd w:val="clear" w:color="auto" w:fill="FFFFFF"/>
        <w:spacing w:before="0" w:beforeAutospacing="0" w:after="0" w:afterAutospacing="0"/>
        <w:rPr>
          <w:rFonts w:asciiTheme="minorHAnsi" w:hAnsiTheme="minorHAnsi"/>
          <w:b w:val="0"/>
          <w:bCs w:val="0"/>
          <w:i/>
          <w:color w:val="000000"/>
          <w:sz w:val="22"/>
          <w:szCs w:val="22"/>
        </w:rPr>
      </w:pPr>
      <w:proofErr w:type="gramStart"/>
      <w:r>
        <w:rPr>
          <w:rFonts w:asciiTheme="minorHAnsi" w:hAnsiTheme="minorHAnsi"/>
          <w:b w:val="0"/>
          <w:bCs w:val="0"/>
          <w:color w:val="000000"/>
          <w:sz w:val="22"/>
          <w:szCs w:val="22"/>
        </w:rPr>
        <w:t>UNICEF.</w:t>
      </w:r>
      <w:proofErr w:type="gramEnd"/>
      <w:r>
        <w:rPr>
          <w:rFonts w:asciiTheme="minorHAnsi" w:hAnsiTheme="minorHAnsi"/>
          <w:b w:val="0"/>
          <w:bCs w:val="0"/>
          <w:color w:val="000000"/>
          <w:sz w:val="22"/>
          <w:szCs w:val="22"/>
        </w:rPr>
        <w:t xml:space="preserve"> (2017).</w:t>
      </w:r>
      <w:r>
        <w:rPr>
          <w:rFonts w:asciiTheme="minorHAnsi" w:hAnsiTheme="minorHAnsi"/>
          <w:b w:val="0"/>
          <w:bCs w:val="0"/>
          <w:i/>
          <w:color w:val="000000"/>
          <w:sz w:val="22"/>
          <w:szCs w:val="22"/>
        </w:rPr>
        <w:t xml:space="preserve"> Rights </w:t>
      </w:r>
      <w:proofErr w:type="gramStart"/>
      <w:r>
        <w:rPr>
          <w:rFonts w:asciiTheme="minorHAnsi" w:hAnsiTheme="minorHAnsi"/>
          <w:b w:val="0"/>
          <w:bCs w:val="0"/>
          <w:i/>
          <w:color w:val="000000"/>
          <w:sz w:val="22"/>
          <w:szCs w:val="22"/>
        </w:rPr>
        <w:t>Respecting</w:t>
      </w:r>
      <w:proofErr w:type="gramEnd"/>
      <w:r>
        <w:rPr>
          <w:rFonts w:asciiTheme="minorHAnsi" w:hAnsiTheme="minorHAnsi"/>
          <w:b w:val="0"/>
          <w:bCs w:val="0"/>
          <w:i/>
          <w:color w:val="000000"/>
          <w:sz w:val="22"/>
          <w:szCs w:val="22"/>
        </w:rPr>
        <w:t xml:space="preserve"> Schools Award – How do Rights Respecting Schools Achieve Change for Children?</w:t>
      </w:r>
      <w:r>
        <w:rPr>
          <w:rFonts w:asciiTheme="minorHAnsi" w:hAnsiTheme="minorHAnsi"/>
          <w:b w:val="0"/>
          <w:bCs w:val="0"/>
          <w:color w:val="000000"/>
          <w:sz w:val="22"/>
          <w:szCs w:val="22"/>
        </w:rPr>
        <w:t xml:space="preserve"> </w:t>
      </w:r>
      <w:proofErr w:type="gramStart"/>
      <w:r>
        <w:rPr>
          <w:rFonts w:asciiTheme="minorHAnsi" w:hAnsiTheme="minorHAnsi"/>
          <w:b w:val="0"/>
          <w:bCs w:val="0"/>
          <w:color w:val="000000"/>
          <w:sz w:val="22"/>
          <w:szCs w:val="22"/>
        </w:rPr>
        <w:t>Available at:</w:t>
      </w:r>
      <w:r w:rsidRPr="00885728">
        <w:t xml:space="preserve"> </w:t>
      </w:r>
      <w:hyperlink r:id="rId23" w:history="1">
        <w:r w:rsidRPr="00FD1196">
          <w:rPr>
            <w:rStyle w:val="Hyperlink"/>
            <w:rFonts w:asciiTheme="minorHAnsi" w:hAnsiTheme="minorHAnsi"/>
            <w:b w:val="0"/>
            <w:bCs w:val="0"/>
            <w:sz w:val="22"/>
            <w:szCs w:val="22"/>
          </w:rPr>
          <w:t>https://www.unicef.org.uk/rights-respecting-schools/wp-content/uploads/sites/4/2017/01/Change-for-Children-through-RRSA.pdf</w:t>
        </w:r>
      </w:hyperlink>
      <w:r>
        <w:rPr>
          <w:rFonts w:asciiTheme="minorHAnsi" w:hAnsiTheme="minorHAnsi"/>
          <w:b w:val="0"/>
          <w:bCs w:val="0"/>
          <w:color w:val="000000"/>
          <w:sz w:val="22"/>
          <w:szCs w:val="22"/>
        </w:rPr>
        <w:t xml:space="preserve"> Accessed: 6th January 2018.</w:t>
      </w:r>
      <w:proofErr w:type="gramEnd"/>
    </w:p>
    <w:p w:rsidR="00820C3B" w:rsidRDefault="00820C3B" w:rsidP="00820C3B">
      <w:pPr>
        <w:rPr>
          <w:rFonts w:cs="Arial"/>
          <w:color w:val="000000"/>
          <w:shd w:val="clear" w:color="auto" w:fill="FFFFFF"/>
        </w:rPr>
      </w:pPr>
    </w:p>
    <w:p w:rsidR="00820C3B" w:rsidRPr="00C046E8" w:rsidRDefault="00820C3B" w:rsidP="00820C3B">
      <w:pPr>
        <w:rPr>
          <w:rFonts w:cs="Arial"/>
          <w:color w:val="000000"/>
          <w:shd w:val="clear" w:color="auto" w:fill="FFFFFF"/>
        </w:rPr>
      </w:pPr>
      <w:proofErr w:type="gramStart"/>
      <w:r>
        <w:rPr>
          <w:rFonts w:cs="Arial"/>
          <w:color w:val="000000"/>
          <w:shd w:val="clear" w:color="auto" w:fill="FFFFFF"/>
        </w:rPr>
        <w:t>Welsh Government.</w:t>
      </w:r>
      <w:proofErr w:type="gramEnd"/>
      <w:r>
        <w:rPr>
          <w:rFonts w:cs="Arial"/>
          <w:color w:val="000000"/>
          <w:shd w:val="clear" w:color="auto" w:fill="FFFFFF"/>
        </w:rPr>
        <w:t xml:space="preserve"> (2015) </w:t>
      </w:r>
      <w:proofErr w:type="gramStart"/>
      <w:r>
        <w:rPr>
          <w:rFonts w:cs="Arial"/>
          <w:i/>
          <w:color w:val="000000"/>
          <w:shd w:val="clear" w:color="auto" w:fill="FFFFFF"/>
        </w:rPr>
        <w:t>A</w:t>
      </w:r>
      <w:proofErr w:type="gramEnd"/>
      <w:r>
        <w:rPr>
          <w:rFonts w:cs="Arial"/>
          <w:i/>
          <w:color w:val="000000"/>
          <w:shd w:val="clear" w:color="auto" w:fill="FFFFFF"/>
        </w:rPr>
        <w:t xml:space="preserve"> Curriculum for Wales – </w:t>
      </w:r>
      <w:proofErr w:type="spellStart"/>
      <w:r>
        <w:rPr>
          <w:rFonts w:cs="Arial"/>
          <w:i/>
          <w:color w:val="000000"/>
          <w:shd w:val="clear" w:color="auto" w:fill="FFFFFF"/>
        </w:rPr>
        <w:t>Acurriculum</w:t>
      </w:r>
      <w:proofErr w:type="spellEnd"/>
      <w:r>
        <w:rPr>
          <w:rFonts w:cs="Arial"/>
          <w:i/>
          <w:color w:val="000000"/>
          <w:shd w:val="clear" w:color="auto" w:fill="FFFFFF"/>
        </w:rPr>
        <w:t xml:space="preserve"> for Life</w:t>
      </w:r>
      <w:r>
        <w:rPr>
          <w:rFonts w:cs="Arial"/>
          <w:color w:val="000000"/>
          <w:shd w:val="clear" w:color="auto" w:fill="FFFFFF"/>
        </w:rPr>
        <w:t xml:space="preserve"> Cardiff: Welsh Government. </w:t>
      </w:r>
      <w:proofErr w:type="gramStart"/>
      <w:r>
        <w:rPr>
          <w:rFonts w:cs="Arial"/>
          <w:color w:val="000000"/>
          <w:shd w:val="clear" w:color="auto" w:fill="FFFFFF"/>
        </w:rPr>
        <w:t xml:space="preserve">Available at: </w:t>
      </w:r>
      <w:hyperlink r:id="rId24" w:history="1">
        <w:r w:rsidRPr="00C4756F">
          <w:rPr>
            <w:rStyle w:val="Hyperlink"/>
            <w:rFonts w:cs="Arial"/>
            <w:shd w:val="clear" w:color="auto" w:fill="FFFFFF"/>
          </w:rPr>
          <w:t>http://gov.wales/docs/dcells/publications/151021-a-curriculum-for-wales-a-curriculum-for-life-en.pdf</w:t>
        </w:r>
      </w:hyperlink>
      <w:r>
        <w:rPr>
          <w:rFonts w:cs="Arial"/>
          <w:color w:val="000000"/>
          <w:shd w:val="clear" w:color="auto" w:fill="FFFFFF"/>
        </w:rPr>
        <w:t xml:space="preserve"> Accessed: 3rd January 2018.</w:t>
      </w:r>
      <w:proofErr w:type="gramEnd"/>
    </w:p>
    <w:p w:rsidR="00820C3B" w:rsidRDefault="00820C3B" w:rsidP="00820C3B">
      <w:pPr>
        <w:rPr>
          <w:rFonts w:cs="Arial"/>
          <w:color w:val="000000"/>
          <w:shd w:val="clear" w:color="auto" w:fill="FFFFFF"/>
        </w:rPr>
      </w:pPr>
      <w:proofErr w:type="gramStart"/>
      <w:r>
        <w:rPr>
          <w:rFonts w:cs="Arial"/>
          <w:color w:val="000000"/>
          <w:shd w:val="clear" w:color="auto" w:fill="FFFFFF"/>
        </w:rPr>
        <w:t>Welsh Government.</w:t>
      </w:r>
      <w:proofErr w:type="gramEnd"/>
      <w:r>
        <w:rPr>
          <w:rFonts w:cs="Arial"/>
          <w:color w:val="000000"/>
          <w:shd w:val="clear" w:color="auto" w:fill="FFFFFF"/>
        </w:rPr>
        <w:t xml:space="preserve"> (2004) </w:t>
      </w:r>
      <w:r>
        <w:rPr>
          <w:rFonts w:cs="Arial"/>
          <w:i/>
          <w:color w:val="000000"/>
          <w:shd w:val="clear" w:color="auto" w:fill="FFFFFF"/>
        </w:rPr>
        <w:t xml:space="preserve">Special Educational Needs Code of </w:t>
      </w:r>
      <w:proofErr w:type="spellStart"/>
      <w:r>
        <w:rPr>
          <w:rFonts w:cs="Arial"/>
          <w:i/>
          <w:color w:val="000000"/>
          <w:shd w:val="clear" w:color="auto" w:fill="FFFFFF"/>
        </w:rPr>
        <w:t>Practicefor</w:t>
      </w:r>
      <w:proofErr w:type="spellEnd"/>
      <w:r>
        <w:rPr>
          <w:rFonts w:cs="Arial"/>
          <w:i/>
          <w:color w:val="000000"/>
          <w:shd w:val="clear" w:color="auto" w:fill="FFFFFF"/>
        </w:rPr>
        <w:t xml:space="preserve"> Wales</w:t>
      </w:r>
      <w:r>
        <w:rPr>
          <w:rFonts w:cs="Arial"/>
          <w:color w:val="000000"/>
          <w:shd w:val="clear" w:color="auto" w:fill="FFFFFF"/>
        </w:rPr>
        <w:t xml:space="preserve"> Cardiff: Welsh Government. </w:t>
      </w:r>
      <w:proofErr w:type="gramStart"/>
      <w:r>
        <w:rPr>
          <w:rFonts w:cs="Arial"/>
          <w:color w:val="000000"/>
          <w:shd w:val="clear" w:color="auto" w:fill="FFFFFF"/>
        </w:rPr>
        <w:t xml:space="preserve">Available at: </w:t>
      </w:r>
      <w:hyperlink r:id="rId25" w:history="1">
        <w:r w:rsidRPr="00C4756F">
          <w:rPr>
            <w:rStyle w:val="Hyperlink"/>
            <w:rFonts w:cs="Arial"/>
            <w:shd w:val="clear" w:color="auto" w:fill="FFFFFF"/>
          </w:rPr>
          <w:t>http://learning.gov.wales/docs/learningwales/publications/131016-sen-code-of-practice-for-wales-en.pdf</w:t>
        </w:r>
      </w:hyperlink>
      <w:r>
        <w:rPr>
          <w:rFonts w:cs="Arial"/>
          <w:color w:val="000000"/>
          <w:shd w:val="clear" w:color="auto" w:fill="FFFFFF"/>
        </w:rPr>
        <w:t xml:space="preserve"> Accessed: 3rd January 2018.</w:t>
      </w:r>
      <w:proofErr w:type="gramEnd"/>
    </w:p>
    <w:p w:rsidR="00820C3B" w:rsidRDefault="00820C3B" w:rsidP="00820C3B">
      <w:pPr>
        <w:rPr>
          <w:rFonts w:cs="Arial"/>
          <w:color w:val="000000"/>
          <w:shd w:val="clear" w:color="auto" w:fill="FFFFFF"/>
        </w:rPr>
      </w:pPr>
    </w:p>
    <w:p w:rsidR="00820C3B" w:rsidRDefault="00820C3B" w:rsidP="00820C3B">
      <w:pPr>
        <w:jc w:val="center"/>
        <w:rPr>
          <w:sz w:val="28"/>
          <w:szCs w:val="28"/>
          <w:u w:val="single"/>
        </w:rPr>
      </w:pPr>
      <w:r>
        <w:rPr>
          <w:sz w:val="28"/>
          <w:szCs w:val="28"/>
          <w:u w:val="single"/>
        </w:rPr>
        <w:t>Bibliography</w:t>
      </w:r>
    </w:p>
    <w:p w:rsidR="00820C3B" w:rsidRDefault="00820C3B" w:rsidP="00820C3B">
      <w:pPr>
        <w:rPr>
          <w:rFonts w:cs="Arial"/>
          <w:color w:val="000000"/>
          <w:shd w:val="clear" w:color="auto" w:fill="FFFFFF"/>
        </w:rPr>
      </w:pPr>
      <w:proofErr w:type="spellStart"/>
      <w:r>
        <w:rPr>
          <w:rFonts w:cs="Arial"/>
          <w:color w:val="000000"/>
          <w:shd w:val="clear" w:color="auto" w:fill="FFFFFF"/>
        </w:rPr>
        <w:t>Covell</w:t>
      </w:r>
      <w:proofErr w:type="spellEnd"/>
      <w:r>
        <w:rPr>
          <w:rFonts w:cs="Arial"/>
          <w:color w:val="000000"/>
          <w:shd w:val="clear" w:color="auto" w:fill="FFFFFF"/>
        </w:rPr>
        <w:t>, K.</w:t>
      </w:r>
      <w:r w:rsidRPr="002470F2">
        <w:rPr>
          <w:rFonts w:cs="Arial"/>
          <w:color w:val="000000"/>
          <w:shd w:val="clear" w:color="auto" w:fill="FFFFFF"/>
        </w:rPr>
        <w:t xml:space="preserve"> </w:t>
      </w:r>
      <w:r>
        <w:rPr>
          <w:rFonts w:cs="Arial"/>
          <w:color w:val="000000"/>
          <w:shd w:val="clear" w:color="auto" w:fill="FFFFFF"/>
        </w:rPr>
        <w:t>(</w:t>
      </w:r>
      <w:r w:rsidRPr="002470F2">
        <w:rPr>
          <w:rFonts w:cs="Arial"/>
          <w:color w:val="000000"/>
          <w:shd w:val="clear" w:color="auto" w:fill="FFFFFF"/>
        </w:rPr>
        <w:t>2010</w:t>
      </w:r>
      <w:r>
        <w:rPr>
          <w:rFonts w:cs="Arial"/>
          <w:color w:val="000000"/>
          <w:shd w:val="clear" w:color="auto" w:fill="FFFFFF"/>
        </w:rPr>
        <w:t>)</w:t>
      </w:r>
      <w:r w:rsidRPr="002470F2">
        <w:rPr>
          <w:rFonts w:cs="Arial"/>
          <w:color w:val="000000"/>
          <w:shd w:val="clear" w:color="auto" w:fill="FFFFFF"/>
        </w:rPr>
        <w:t xml:space="preserve">. </w:t>
      </w:r>
      <w:proofErr w:type="gramStart"/>
      <w:r w:rsidRPr="002470F2">
        <w:rPr>
          <w:rFonts w:cs="Arial"/>
          <w:i/>
          <w:color w:val="000000"/>
          <w:shd w:val="clear" w:color="auto" w:fill="FFFFFF"/>
        </w:rPr>
        <w:t>School Engagement and Rights-Respecting Schools</w:t>
      </w:r>
      <w:r w:rsidRPr="002470F2">
        <w:rPr>
          <w:rFonts w:cs="Arial"/>
          <w:color w:val="000000"/>
          <w:shd w:val="clear" w:color="auto" w:fill="FFFFFF"/>
        </w:rPr>
        <w:t>.</w:t>
      </w:r>
      <w:proofErr w:type="gramEnd"/>
      <w:r w:rsidRPr="002470F2">
        <w:rPr>
          <w:rFonts w:cs="Arial"/>
          <w:color w:val="000000"/>
          <w:shd w:val="clear" w:color="auto" w:fill="FFFFFF"/>
        </w:rPr>
        <w:t> </w:t>
      </w:r>
      <w:proofErr w:type="gramStart"/>
      <w:r w:rsidRPr="002470F2">
        <w:rPr>
          <w:rFonts w:cs="Arial"/>
          <w:iCs/>
          <w:color w:val="000000"/>
          <w:bdr w:val="none" w:sz="0" w:space="0" w:color="auto" w:frame="1"/>
          <w:shd w:val="clear" w:color="auto" w:fill="FFFFFF"/>
        </w:rPr>
        <w:t>Cambridge Journal of Education</w:t>
      </w:r>
      <w:r w:rsidRPr="002470F2">
        <w:rPr>
          <w:rFonts w:cs="Arial"/>
          <w:color w:val="000000"/>
          <w:shd w:val="clear" w:color="auto" w:fill="FFFFFF"/>
        </w:rPr>
        <w:t>, 40(1)</w:t>
      </w:r>
      <w:r>
        <w:rPr>
          <w:rFonts w:cs="Arial"/>
          <w:color w:val="000000"/>
          <w:shd w:val="clear" w:color="auto" w:fill="FFFFFF"/>
        </w:rPr>
        <w:t xml:space="preserve"> Available at: </w:t>
      </w:r>
      <w:hyperlink r:id="rId26" w:history="1">
        <w:r w:rsidRPr="00036EEA">
          <w:rPr>
            <w:rStyle w:val="Hyperlink"/>
            <w:rFonts w:cs="Arial"/>
            <w:shd w:val="clear" w:color="auto" w:fill="FFFFFF"/>
          </w:rPr>
          <w:t>http://librarycatalogue.uwtsd.ac.uk</w:t>
        </w:r>
      </w:hyperlink>
      <w:r>
        <w:rPr>
          <w:rFonts w:cs="Arial"/>
          <w:color w:val="000000"/>
          <w:shd w:val="clear" w:color="auto" w:fill="FFFFFF"/>
        </w:rPr>
        <w:t xml:space="preserve"> Accessed: 5</w:t>
      </w:r>
      <w:r w:rsidRPr="002470F2">
        <w:rPr>
          <w:rFonts w:cs="Arial"/>
          <w:color w:val="000000"/>
          <w:shd w:val="clear" w:color="auto" w:fill="FFFFFF"/>
          <w:vertAlign w:val="superscript"/>
        </w:rPr>
        <w:t>th</w:t>
      </w:r>
      <w:r>
        <w:rPr>
          <w:rFonts w:cs="Arial"/>
          <w:color w:val="000000"/>
          <w:shd w:val="clear" w:color="auto" w:fill="FFFFFF"/>
        </w:rPr>
        <w:t xml:space="preserve"> January 2018.</w:t>
      </w:r>
      <w:proofErr w:type="gramEnd"/>
    </w:p>
    <w:p w:rsidR="00820C3B" w:rsidRPr="00E67DEA" w:rsidRDefault="00820C3B" w:rsidP="00820C3B">
      <w:pPr>
        <w:rPr>
          <w:rFonts w:cs="Arial"/>
          <w:color w:val="000000"/>
          <w:shd w:val="clear" w:color="auto" w:fill="FFFFFF"/>
        </w:rPr>
      </w:pPr>
      <w:proofErr w:type="gramStart"/>
      <w:r>
        <w:rPr>
          <w:rFonts w:cs="Arial"/>
          <w:color w:val="000000"/>
          <w:shd w:val="clear" w:color="auto" w:fill="FFFFFF"/>
        </w:rPr>
        <w:lastRenderedPageBreak/>
        <w:t xml:space="preserve">Department </w:t>
      </w:r>
      <w:proofErr w:type="spellStart"/>
      <w:r>
        <w:rPr>
          <w:rFonts w:cs="Arial"/>
          <w:color w:val="000000"/>
          <w:shd w:val="clear" w:color="auto" w:fill="FFFFFF"/>
        </w:rPr>
        <w:t>fro</w:t>
      </w:r>
      <w:proofErr w:type="spellEnd"/>
      <w:r>
        <w:rPr>
          <w:rFonts w:cs="Arial"/>
          <w:color w:val="000000"/>
          <w:shd w:val="clear" w:color="auto" w:fill="FFFFFF"/>
        </w:rPr>
        <w:t xml:space="preserve"> Children, Education, Lifelong Learning and Skills.</w:t>
      </w:r>
      <w:proofErr w:type="gramEnd"/>
      <w:r>
        <w:rPr>
          <w:rFonts w:cs="Arial"/>
          <w:color w:val="000000"/>
          <w:shd w:val="clear" w:color="auto" w:fill="FFFFFF"/>
        </w:rPr>
        <w:t xml:space="preserve"> </w:t>
      </w:r>
      <w:proofErr w:type="gramStart"/>
      <w:r>
        <w:rPr>
          <w:rFonts w:cs="Arial"/>
          <w:color w:val="000000"/>
          <w:shd w:val="clear" w:color="auto" w:fill="FFFFFF"/>
        </w:rPr>
        <w:t xml:space="preserve">(2009) </w:t>
      </w:r>
      <w:r>
        <w:rPr>
          <w:rFonts w:cs="Arial"/>
          <w:i/>
          <w:color w:val="000000"/>
          <w:shd w:val="clear" w:color="auto" w:fill="FFFFFF"/>
        </w:rPr>
        <w:t>Behaviour in Schools – Safe and Effective Intervention.</w:t>
      </w:r>
      <w:proofErr w:type="gramEnd"/>
      <w:r>
        <w:rPr>
          <w:rFonts w:cs="Arial"/>
          <w:i/>
          <w:color w:val="000000"/>
          <w:shd w:val="clear" w:color="auto" w:fill="FFFFFF"/>
        </w:rPr>
        <w:t xml:space="preserve"> </w:t>
      </w:r>
      <w:proofErr w:type="gramStart"/>
      <w:r>
        <w:rPr>
          <w:rFonts w:cs="Arial"/>
          <w:color w:val="000000"/>
          <w:shd w:val="clear" w:color="auto" w:fill="FFFFFF"/>
        </w:rPr>
        <w:t>Cardiff: Welsh Government.</w:t>
      </w:r>
      <w:proofErr w:type="gramEnd"/>
    </w:p>
    <w:p w:rsidR="00820C3B" w:rsidRPr="00FC7355" w:rsidRDefault="00820C3B" w:rsidP="00820C3B">
      <w:pPr>
        <w:rPr>
          <w:rFonts w:cs="Arial"/>
          <w:color w:val="000000"/>
          <w:shd w:val="clear" w:color="auto" w:fill="FFFFFF"/>
        </w:rPr>
      </w:pPr>
      <w:proofErr w:type="spellStart"/>
      <w:r>
        <w:rPr>
          <w:rFonts w:cs="Arial"/>
          <w:color w:val="000000"/>
          <w:shd w:val="clear" w:color="auto" w:fill="FFFFFF"/>
        </w:rPr>
        <w:t>Dolya</w:t>
      </w:r>
      <w:proofErr w:type="spellEnd"/>
      <w:r>
        <w:rPr>
          <w:rFonts w:cs="Arial"/>
          <w:color w:val="000000"/>
          <w:shd w:val="clear" w:color="auto" w:fill="FFFFFF"/>
        </w:rPr>
        <w:t>, G. (</w:t>
      </w:r>
      <w:r w:rsidRPr="00FC7355">
        <w:rPr>
          <w:rFonts w:cs="Arial"/>
          <w:color w:val="000000"/>
          <w:shd w:val="clear" w:color="auto" w:fill="FFFFFF"/>
        </w:rPr>
        <w:t>2009</w:t>
      </w:r>
      <w:r>
        <w:rPr>
          <w:rFonts w:cs="Arial"/>
          <w:color w:val="000000"/>
          <w:shd w:val="clear" w:color="auto" w:fill="FFFFFF"/>
        </w:rPr>
        <w:t>)</w:t>
      </w:r>
      <w:r w:rsidRPr="00FC7355">
        <w:rPr>
          <w:rFonts w:cs="Arial"/>
          <w:color w:val="000000"/>
          <w:shd w:val="clear" w:color="auto" w:fill="FFFFFF"/>
        </w:rPr>
        <w:t>. </w:t>
      </w:r>
      <w:proofErr w:type="spellStart"/>
      <w:proofErr w:type="gramStart"/>
      <w:r w:rsidRPr="00FC7355">
        <w:rPr>
          <w:rFonts w:cs="Arial"/>
          <w:i/>
          <w:iCs/>
          <w:color w:val="000000"/>
          <w:bdr w:val="none" w:sz="0" w:space="0" w:color="auto" w:frame="1"/>
          <w:shd w:val="clear" w:color="auto" w:fill="FFFFFF"/>
        </w:rPr>
        <w:t>Vygotsky</w:t>
      </w:r>
      <w:proofErr w:type="spellEnd"/>
      <w:r w:rsidRPr="00FC7355">
        <w:rPr>
          <w:rFonts w:cs="Arial"/>
          <w:i/>
          <w:iCs/>
          <w:color w:val="000000"/>
          <w:bdr w:val="none" w:sz="0" w:space="0" w:color="auto" w:frame="1"/>
          <w:shd w:val="clear" w:color="auto" w:fill="FFFFFF"/>
        </w:rPr>
        <w:t xml:space="preserve"> in action in the early years the key to learning curriculum</w:t>
      </w:r>
      <w:r w:rsidRPr="00FC7355">
        <w:rPr>
          <w:rFonts w:cs="Arial"/>
          <w:color w:val="000000"/>
          <w:shd w:val="clear" w:color="auto" w:fill="FFFFFF"/>
        </w:rPr>
        <w:t xml:space="preserve">, New York: </w:t>
      </w:r>
      <w:proofErr w:type="spellStart"/>
      <w:r w:rsidRPr="00FC7355">
        <w:rPr>
          <w:rFonts w:cs="Arial"/>
          <w:color w:val="000000"/>
          <w:shd w:val="clear" w:color="auto" w:fill="FFFFFF"/>
        </w:rPr>
        <w:t>Routledge</w:t>
      </w:r>
      <w:proofErr w:type="spellEnd"/>
      <w:r w:rsidRPr="00FC7355">
        <w:rPr>
          <w:rFonts w:cs="Arial"/>
          <w:color w:val="000000"/>
          <w:shd w:val="clear" w:color="auto" w:fill="FFFFFF"/>
        </w:rPr>
        <w:t>.</w:t>
      </w:r>
      <w:proofErr w:type="gramEnd"/>
      <w:r>
        <w:rPr>
          <w:rFonts w:cs="Arial"/>
          <w:color w:val="000000"/>
          <w:shd w:val="clear" w:color="auto" w:fill="FFFFFF"/>
        </w:rPr>
        <w:t xml:space="preserve"> </w:t>
      </w:r>
      <w:proofErr w:type="gramStart"/>
      <w:r>
        <w:rPr>
          <w:rFonts w:cs="Arial"/>
          <w:color w:val="000000"/>
          <w:shd w:val="clear" w:color="auto" w:fill="FFFFFF"/>
        </w:rPr>
        <w:t xml:space="preserve">Available at: </w:t>
      </w:r>
      <w:hyperlink r:id="rId27" w:history="1">
        <w:r w:rsidRPr="00036EEA">
          <w:rPr>
            <w:rStyle w:val="Hyperlink"/>
            <w:rFonts w:cs="Arial"/>
            <w:shd w:val="clear" w:color="auto" w:fill="FFFFFF"/>
          </w:rPr>
          <w:t>http://librarycatalogue.uwtsd.ac.uk</w:t>
        </w:r>
      </w:hyperlink>
      <w:r>
        <w:rPr>
          <w:rFonts w:cs="Arial"/>
          <w:color w:val="000000"/>
          <w:shd w:val="clear" w:color="auto" w:fill="FFFFFF"/>
        </w:rPr>
        <w:t xml:space="preserve"> Accessed: 4</w:t>
      </w:r>
      <w:r w:rsidRPr="00FC7355">
        <w:rPr>
          <w:rFonts w:cs="Arial"/>
          <w:color w:val="000000"/>
          <w:shd w:val="clear" w:color="auto" w:fill="FFFFFF"/>
          <w:vertAlign w:val="superscript"/>
        </w:rPr>
        <w:t>th</w:t>
      </w:r>
      <w:r>
        <w:rPr>
          <w:rFonts w:cs="Arial"/>
          <w:color w:val="000000"/>
          <w:shd w:val="clear" w:color="auto" w:fill="FFFFFF"/>
        </w:rPr>
        <w:t xml:space="preserve"> January 2018.</w:t>
      </w:r>
      <w:proofErr w:type="gramEnd"/>
    </w:p>
    <w:p w:rsidR="00820C3B" w:rsidRDefault="00820C3B" w:rsidP="00820C3B">
      <w:pPr>
        <w:rPr>
          <w:rFonts w:cs="Arial"/>
          <w:color w:val="000000"/>
          <w:shd w:val="clear" w:color="auto" w:fill="FFFFFF"/>
        </w:rPr>
      </w:pPr>
      <w:r>
        <w:rPr>
          <w:rFonts w:cs="Arial"/>
          <w:color w:val="000000"/>
          <w:shd w:val="clear" w:color="auto" w:fill="FFFFFF"/>
        </w:rPr>
        <w:t>Hart, R</w:t>
      </w:r>
      <w:r w:rsidRPr="00172086">
        <w:rPr>
          <w:rFonts w:cs="Arial"/>
          <w:color w:val="000000"/>
          <w:shd w:val="clear" w:color="auto" w:fill="FFFFFF"/>
        </w:rPr>
        <w:t xml:space="preserve">, </w:t>
      </w:r>
      <w:r>
        <w:rPr>
          <w:rFonts w:cs="Arial"/>
          <w:color w:val="000000"/>
          <w:shd w:val="clear" w:color="auto" w:fill="FFFFFF"/>
        </w:rPr>
        <w:t>(</w:t>
      </w:r>
      <w:r w:rsidRPr="00172086">
        <w:rPr>
          <w:rFonts w:cs="Arial"/>
          <w:color w:val="000000"/>
          <w:shd w:val="clear" w:color="auto" w:fill="FFFFFF"/>
        </w:rPr>
        <w:t>2010</w:t>
      </w:r>
      <w:r>
        <w:rPr>
          <w:rFonts w:cs="Arial"/>
          <w:color w:val="000000"/>
          <w:shd w:val="clear" w:color="auto" w:fill="FFFFFF"/>
        </w:rPr>
        <w:t>)</w:t>
      </w:r>
      <w:r w:rsidRPr="00172086">
        <w:rPr>
          <w:rFonts w:cs="Arial"/>
          <w:color w:val="000000"/>
          <w:shd w:val="clear" w:color="auto" w:fill="FFFFFF"/>
        </w:rPr>
        <w:t xml:space="preserve">. </w:t>
      </w:r>
      <w:proofErr w:type="gramStart"/>
      <w:r w:rsidRPr="002470F2">
        <w:rPr>
          <w:rFonts w:cs="Arial"/>
          <w:i/>
          <w:color w:val="000000"/>
          <w:shd w:val="clear" w:color="auto" w:fill="FFFFFF"/>
        </w:rPr>
        <w:t>Classroom Behaviour Management: Educational Psychologists' Views on Effective Practice.</w:t>
      </w:r>
      <w:proofErr w:type="gramEnd"/>
      <w:r w:rsidRPr="002470F2">
        <w:rPr>
          <w:rFonts w:cs="Arial"/>
          <w:i/>
          <w:color w:val="000000"/>
          <w:shd w:val="clear" w:color="auto" w:fill="FFFFFF"/>
        </w:rPr>
        <w:t> </w:t>
      </w:r>
      <w:proofErr w:type="gramStart"/>
      <w:r w:rsidRPr="002470F2">
        <w:rPr>
          <w:rFonts w:cs="Arial"/>
          <w:i/>
          <w:iCs/>
          <w:color w:val="000000"/>
          <w:bdr w:val="none" w:sz="0" w:space="0" w:color="auto" w:frame="1"/>
          <w:shd w:val="clear" w:color="auto" w:fill="FFFFFF"/>
        </w:rPr>
        <w:t>Emotional &amp; Behavioural Difficulties</w:t>
      </w:r>
      <w:r w:rsidRPr="00172086">
        <w:rPr>
          <w:rFonts w:cs="Arial"/>
          <w:color w:val="000000"/>
          <w:shd w:val="clear" w:color="auto" w:fill="FFFFFF"/>
        </w:rPr>
        <w:t>, 15(4).</w:t>
      </w:r>
      <w:proofErr w:type="gramEnd"/>
      <w:r>
        <w:rPr>
          <w:rFonts w:cs="Arial"/>
          <w:color w:val="000000"/>
          <w:shd w:val="clear" w:color="auto" w:fill="FFFFFF"/>
        </w:rPr>
        <w:t xml:space="preserve"> </w:t>
      </w:r>
      <w:proofErr w:type="gramStart"/>
      <w:r>
        <w:rPr>
          <w:rFonts w:cs="Arial"/>
          <w:color w:val="000000"/>
          <w:shd w:val="clear" w:color="auto" w:fill="FFFFFF"/>
        </w:rPr>
        <w:t xml:space="preserve">Available at: </w:t>
      </w:r>
      <w:hyperlink r:id="rId28" w:history="1">
        <w:r w:rsidRPr="00036EEA">
          <w:rPr>
            <w:rStyle w:val="Hyperlink"/>
            <w:rFonts w:cs="Arial"/>
            <w:shd w:val="clear" w:color="auto" w:fill="FFFFFF"/>
          </w:rPr>
          <w:t>http://librarycatalogue.uwtsd.ac.uk</w:t>
        </w:r>
      </w:hyperlink>
      <w:r>
        <w:rPr>
          <w:rFonts w:cs="Arial"/>
          <w:color w:val="000000"/>
          <w:shd w:val="clear" w:color="auto" w:fill="FFFFFF"/>
        </w:rPr>
        <w:t xml:space="preserve"> Accessed: 6</w:t>
      </w:r>
      <w:r w:rsidRPr="00172086">
        <w:rPr>
          <w:rFonts w:cs="Arial"/>
          <w:color w:val="000000"/>
          <w:shd w:val="clear" w:color="auto" w:fill="FFFFFF"/>
          <w:vertAlign w:val="superscript"/>
        </w:rPr>
        <w:t>th</w:t>
      </w:r>
      <w:r>
        <w:rPr>
          <w:rFonts w:cs="Arial"/>
          <w:color w:val="000000"/>
          <w:shd w:val="clear" w:color="auto" w:fill="FFFFFF"/>
        </w:rPr>
        <w:t xml:space="preserve"> January 2018.</w:t>
      </w:r>
      <w:proofErr w:type="gramEnd"/>
    </w:p>
    <w:p w:rsidR="00820C3B" w:rsidRDefault="00820C3B" w:rsidP="00820C3B">
      <w:pPr>
        <w:rPr>
          <w:rFonts w:cs="Arial"/>
          <w:color w:val="000000"/>
          <w:shd w:val="clear" w:color="auto" w:fill="FFFFFF"/>
        </w:rPr>
      </w:pPr>
      <w:r>
        <w:rPr>
          <w:rFonts w:cs="Arial"/>
          <w:color w:val="000000"/>
          <w:shd w:val="clear" w:color="auto" w:fill="FFFFFF"/>
        </w:rPr>
        <w:t xml:space="preserve">Shelton, F. &amp; </w:t>
      </w:r>
      <w:proofErr w:type="spellStart"/>
      <w:r>
        <w:rPr>
          <w:rFonts w:cs="Arial"/>
          <w:color w:val="000000"/>
          <w:shd w:val="clear" w:color="auto" w:fill="FFFFFF"/>
        </w:rPr>
        <w:t>Brownhill</w:t>
      </w:r>
      <w:proofErr w:type="spellEnd"/>
      <w:r>
        <w:rPr>
          <w:rFonts w:cs="Arial"/>
          <w:color w:val="000000"/>
          <w:shd w:val="clear" w:color="auto" w:fill="FFFFFF"/>
        </w:rPr>
        <w:t>, S. (</w:t>
      </w:r>
      <w:r w:rsidRPr="002470F2">
        <w:rPr>
          <w:rFonts w:cs="Arial"/>
          <w:color w:val="000000"/>
          <w:shd w:val="clear" w:color="auto" w:fill="FFFFFF"/>
        </w:rPr>
        <w:t>2008</w:t>
      </w:r>
      <w:r>
        <w:rPr>
          <w:rFonts w:cs="Arial"/>
          <w:color w:val="000000"/>
          <w:shd w:val="clear" w:color="auto" w:fill="FFFFFF"/>
        </w:rPr>
        <w:t>)</w:t>
      </w:r>
      <w:r w:rsidRPr="002470F2">
        <w:rPr>
          <w:rFonts w:cs="Arial"/>
          <w:color w:val="000000"/>
          <w:shd w:val="clear" w:color="auto" w:fill="FFFFFF"/>
        </w:rPr>
        <w:t>. </w:t>
      </w:r>
      <w:proofErr w:type="gramStart"/>
      <w:r w:rsidRPr="002470F2">
        <w:rPr>
          <w:rFonts w:cs="Arial"/>
          <w:i/>
          <w:iCs/>
          <w:color w:val="000000"/>
          <w:bdr w:val="none" w:sz="0" w:space="0" w:color="auto" w:frame="1"/>
          <w:shd w:val="clear" w:color="auto" w:fill="FFFFFF"/>
        </w:rPr>
        <w:t>Effective behaviour management in the primary classroom</w:t>
      </w:r>
      <w:r w:rsidRPr="002470F2">
        <w:rPr>
          <w:rFonts w:cs="Arial"/>
          <w:color w:val="000000"/>
          <w:shd w:val="clear" w:color="auto" w:fill="FFFFFF"/>
        </w:rPr>
        <w:t>, Maidenhead, Berkshire, England: Open University Press.</w:t>
      </w:r>
      <w:proofErr w:type="gramEnd"/>
      <w:r>
        <w:rPr>
          <w:rFonts w:cs="Arial"/>
          <w:color w:val="000000"/>
          <w:shd w:val="clear" w:color="auto" w:fill="FFFFFF"/>
        </w:rPr>
        <w:t xml:space="preserve"> </w:t>
      </w:r>
      <w:proofErr w:type="gramStart"/>
      <w:r>
        <w:rPr>
          <w:rFonts w:cs="Arial"/>
          <w:color w:val="000000"/>
          <w:shd w:val="clear" w:color="auto" w:fill="FFFFFF"/>
        </w:rPr>
        <w:t xml:space="preserve">Available at: </w:t>
      </w:r>
      <w:hyperlink r:id="rId29" w:history="1">
        <w:r w:rsidRPr="00036EEA">
          <w:rPr>
            <w:rStyle w:val="Hyperlink"/>
            <w:rFonts w:cs="Arial"/>
            <w:shd w:val="clear" w:color="auto" w:fill="FFFFFF"/>
          </w:rPr>
          <w:t>http://librarycatalogue.uwtsd.ac.uk</w:t>
        </w:r>
      </w:hyperlink>
      <w:r>
        <w:rPr>
          <w:rFonts w:cs="Arial"/>
          <w:color w:val="000000"/>
          <w:shd w:val="clear" w:color="auto" w:fill="FFFFFF"/>
        </w:rPr>
        <w:t xml:space="preserve"> Accessed: 6</w:t>
      </w:r>
      <w:r w:rsidRPr="002470F2">
        <w:rPr>
          <w:rFonts w:cs="Arial"/>
          <w:color w:val="000000"/>
          <w:shd w:val="clear" w:color="auto" w:fill="FFFFFF"/>
          <w:vertAlign w:val="superscript"/>
        </w:rPr>
        <w:t>th</w:t>
      </w:r>
      <w:r>
        <w:rPr>
          <w:rFonts w:cs="Arial"/>
          <w:color w:val="000000"/>
          <w:shd w:val="clear" w:color="auto" w:fill="FFFFFF"/>
        </w:rPr>
        <w:t xml:space="preserve"> January 2018.</w:t>
      </w:r>
      <w:proofErr w:type="gramEnd"/>
    </w:p>
    <w:p w:rsidR="00820C3B" w:rsidRPr="00E67DEA" w:rsidRDefault="00820C3B" w:rsidP="00820C3B">
      <w:pPr>
        <w:rPr>
          <w:rFonts w:cs="Arial"/>
          <w:color w:val="000000"/>
          <w:shd w:val="clear" w:color="auto" w:fill="FFFFFF"/>
        </w:rPr>
      </w:pPr>
      <w:r>
        <w:rPr>
          <w:rFonts w:cs="Arial"/>
          <w:color w:val="000000"/>
          <w:shd w:val="clear" w:color="auto" w:fill="FFFFFF"/>
        </w:rPr>
        <w:t xml:space="preserve">Watkins, C. (2011) </w:t>
      </w:r>
      <w:r>
        <w:rPr>
          <w:rFonts w:cs="Arial"/>
          <w:i/>
          <w:color w:val="000000"/>
          <w:shd w:val="clear" w:color="auto" w:fill="FFFFFF"/>
        </w:rPr>
        <w:t xml:space="preserve">Managing Classroom </w:t>
      </w:r>
      <w:proofErr w:type="spellStart"/>
      <w:r>
        <w:rPr>
          <w:rFonts w:cs="Arial"/>
          <w:i/>
          <w:color w:val="000000"/>
          <w:shd w:val="clear" w:color="auto" w:fill="FFFFFF"/>
        </w:rPr>
        <w:t>Behaviour</w:t>
      </w:r>
      <w:r>
        <w:rPr>
          <w:rFonts w:cs="Arial"/>
          <w:color w:val="000000"/>
          <w:shd w:val="clear" w:color="auto" w:fill="FFFFFF"/>
        </w:rPr>
        <w:t>London</w:t>
      </w:r>
      <w:proofErr w:type="spellEnd"/>
      <w:r>
        <w:rPr>
          <w:rFonts w:cs="Arial"/>
          <w:color w:val="000000"/>
          <w:shd w:val="clear" w:color="auto" w:fill="FFFFFF"/>
        </w:rPr>
        <w:t>: ATL – The education union.</w:t>
      </w:r>
    </w:p>
    <w:p w:rsidR="00820C3B" w:rsidRPr="00FC7355" w:rsidRDefault="00820C3B" w:rsidP="00820C3B">
      <w:pPr>
        <w:rPr>
          <w:rFonts w:cs="Arial"/>
          <w:color w:val="000000"/>
          <w:shd w:val="clear" w:color="auto" w:fill="FFFFFF"/>
        </w:rPr>
      </w:pPr>
      <w:proofErr w:type="gramStart"/>
      <w:r>
        <w:rPr>
          <w:rFonts w:cs="Arial"/>
          <w:color w:val="000000"/>
          <w:shd w:val="clear" w:color="auto" w:fill="FFFFFF"/>
        </w:rPr>
        <w:t>Welsh Government.</w:t>
      </w:r>
      <w:proofErr w:type="gramEnd"/>
      <w:r>
        <w:rPr>
          <w:rFonts w:cs="Arial"/>
          <w:color w:val="000000"/>
          <w:shd w:val="clear" w:color="auto" w:fill="FFFFFF"/>
        </w:rPr>
        <w:t xml:space="preserve"> </w:t>
      </w:r>
      <w:proofErr w:type="gramStart"/>
      <w:r>
        <w:rPr>
          <w:rFonts w:cs="Arial"/>
          <w:color w:val="000000"/>
          <w:shd w:val="clear" w:color="auto" w:fill="FFFFFF"/>
        </w:rPr>
        <w:t xml:space="preserve">(2010) </w:t>
      </w:r>
      <w:r>
        <w:rPr>
          <w:rFonts w:cs="Arial"/>
          <w:i/>
          <w:color w:val="000000"/>
          <w:shd w:val="clear" w:color="auto" w:fill="FFFFFF"/>
        </w:rPr>
        <w:t>Practical Approaches to Behaviour Management in the Classroom.</w:t>
      </w:r>
      <w:proofErr w:type="gramEnd"/>
      <w:r>
        <w:rPr>
          <w:rFonts w:cs="Arial"/>
          <w:i/>
          <w:color w:val="000000"/>
          <w:shd w:val="clear" w:color="auto" w:fill="FFFFFF"/>
        </w:rPr>
        <w:t xml:space="preserve"> </w:t>
      </w:r>
      <w:proofErr w:type="gramStart"/>
      <w:r>
        <w:rPr>
          <w:rFonts w:cs="Arial"/>
          <w:color w:val="000000"/>
          <w:shd w:val="clear" w:color="auto" w:fill="FFFFFF"/>
        </w:rPr>
        <w:t>Cardiff: Welsh Government.</w:t>
      </w:r>
      <w:proofErr w:type="gramEnd"/>
    </w:p>
    <w:p w:rsidR="00820C3B" w:rsidRPr="002E65E4" w:rsidRDefault="00820C3B" w:rsidP="00917796">
      <w:pPr>
        <w:spacing w:line="360" w:lineRule="auto"/>
        <w:jc w:val="both"/>
      </w:pPr>
    </w:p>
    <w:sectPr w:rsidR="00820C3B" w:rsidRPr="002E65E4" w:rsidSect="0006361A">
      <w:headerReference w:type="default" r:id="rId3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560D" w:rsidRDefault="007C560D" w:rsidP="00917796">
      <w:pPr>
        <w:spacing w:after="0" w:line="240" w:lineRule="auto"/>
      </w:pPr>
      <w:r>
        <w:separator/>
      </w:r>
    </w:p>
  </w:endnote>
  <w:endnote w:type="continuationSeparator" w:id="0">
    <w:p w:rsidR="007C560D" w:rsidRDefault="007C560D" w:rsidP="0091779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560D" w:rsidRDefault="007C560D" w:rsidP="00917796">
      <w:pPr>
        <w:spacing w:after="0" w:line="240" w:lineRule="auto"/>
      </w:pPr>
      <w:r>
        <w:separator/>
      </w:r>
    </w:p>
  </w:footnote>
  <w:footnote w:type="continuationSeparator" w:id="0">
    <w:p w:rsidR="007C560D" w:rsidRDefault="007C560D" w:rsidP="0091779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7796" w:rsidRDefault="00917796">
    <w:pPr>
      <w:pStyle w:val="Header"/>
    </w:pPr>
    <w:r>
      <w:t>Deborah Edwards – 1502382                                                                                                              SJTA 5007</w:t>
    </w:r>
  </w:p>
  <w:p w:rsidR="00917796" w:rsidRDefault="00917796">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20"/>
  <w:characterSpacingControl w:val="doNotCompress"/>
  <w:footnotePr>
    <w:footnote w:id="-1"/>
    <w:footnote w:id="0"/>
  </w:footnotePr>
  <w:endnotePr>
    <w:endnote w:id="-1"/>
    <w:endnote w:id="0"/>
  </w:endnotePr>
  <w:compat/>
  <w:rsids>
    <w:rsidRoot w:val="0087271A"/>
    <w:rsid w:val="00005EBC"/>
    <w:rsid w:val="0006361A"/>
    <w:rsid w:val="00074322"/>
    <w:rsid w:val="000A0898"/>
    <w:rsid w:val="00107455"/>
    <w:rsid w:val="00114B27"/>
    <w:rsid w:val="00144E35"/>
    <w:rsid w:val="00194E93"/>
    <w:rsid w:val="001A32B7"/>
    <w:rsid w:val="001C5138"/>
    <w:rsid w:val="001C6C3C"/>
    <w:rsid w:val="001D49EC"/>
    <w:rsid w:val="00252000"/>
    <w:rsid w:val="00266FB1"/>
    <w:rsid w:val="00283D6D"/>
    <w:rsid w:val="0028438A"/>
    <w:rsid w:val="002B5A46"/>
    <w:rsid w:val="002E65E4"/>
    <w:rsid w:val="0033189F"/>
    <w:rsid w:val="00366056"/>
    <w:rsid w:val="003A5FEF"/>
    <w:rsid w:val="003B061F"/>
    <w:rsid w:val="003B1308"/>
    <w:rsid w:val="003C5677"/>
    <w:rsid w:val="003D078B"/>
    <w:rsid w:val="00402447"/>
    <w:rsid w:val="00412496"/>
    <w:rsid w:val="00443F85"/>
    <w:rsid w:val="00480A9D"/>
    <w:rsid w:val="004E3106"/>
    <w:rsid w:val="004E617B"/>
    <w:rsid w:val="004F5B7B"/>
    <w:rsid w:val="0052454D"/>
    <w:rsid w:val="005777D1"/>
    <w:rsid w:val="00590AA1"/>
    <w:rsid w:val="005B358D"/>
    <w:rsid w:val="00643D5D"/>
    <w:rsid w:val="00687F7B"/>
    <w:rsid w:val="00697256"/>
    <w:rsid w:val="00697967"/>
    <w:rsid w:val="006F2938"/>
    <w:rsid w:val="0071034D"/>
    <w:rsid w:val="00715125"/>
    <w:rsid w:val="00741071"/>
    <w:rsid w:val="00744819"/>
    <w:rsid w:val="00771A7F"/>
    <w:rsid w:val="0077780B"/>
    <w:rsid w:val="007C10B8"/>
    <w:rsid w:val="007C560D"/>
    <w:rsid w:val="007D705E"/>
    <w:rsid w:val="00820C3B"/>
    <w:rsid w:val="00831BF3"/>
    <w:rsid w:val="00844E4A"/>
    <w:rsid w:val="0087271A"/>
    <w:rsid w:val="008A6F8E"/>
    <w:rsid w:val="008E3AF2"/>
    <w:rsid w:val="00901F80"/>
    <w:rsid w:val="00906C36"/>
    <w:rsid w:val="009150E0"/>
    <w:rsid w:val="00916EB9"/>
    <w:rsid w:val="00917796"/>
    <w:rsid w:val="00937208"/>
    <w:rsid w:val="00943C73"/>
    <w:rsid w:val="009C3A88"/>
    <w:rsid w:val="009F17EB"/>
    <w:rsid w:val="00A96633"/>
    <w:rsid w:val="00AA1B66"/>
    <w:rsid w:val="00AB0123"/>
    <w:rsid w:val="00B37EE0"/>
    <w:rsid w:val="00B705D3"/>
    <w:rsid w:val="00B8580B"/>
    <w:rsid w:val="00BB2C72"/>
    <w:rsid w:val="00BC366F"/>
    <w:rsid w:val="00BC45E9"/>
    <w:rsid w:val="00BD00D9"/>
    <w:rsid w:val="00BE5001"/>
    <w:rsid w:val="00C57AB6"/>
    <w:rsid w:val="00C83E21"/>
    <w:rsid w:val="00C85E8C"/>
    <w:rsid w:val="00C9779B"/>
    <w:rsid w:val="00CA00B3"/>
    <w:rsid w:val="00CB08BE"/>
    <w:rsid w:val="00CE73DC"/>
    <w:rsid w:val="00D65EF5"/>
    <w:rsid w:val="00D8516A"/>
    <w:rsid w:val="00D90064"/>
    <w:rsid w:val="00D976AC"/>
    <w:rsid w:val="00DF1E12"/>
    <w:rsid w:val="00DF3C2E"/>
    <w:rsid w:val="00E02C26"/>
    <w:rsid w:val="00E65682"/>
    <w:rsid w:val="00E704C5"/>
    <w:rsid w:val="00E725E2"/>
    <w:rsid w:val="00E87828"/>
    <w:rsid w:val="00EA222E"/>
    <w:rsid w:val="00ED026C"/>
    <w:rsid w:val="00ED5D40"/>
    <w:rsid w:val="00EF656B"/>
    <w:rsid w:val="00F405F8"/>
    <w:rsid w:val="00F54A54"/>
    <w:rsid w:val="00FF070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361A"/>
  </w:style>
  <w:style w:type="paragraph" w:styleId="Heading1">
    <w:name w:val="heading 1"/>
    <w:basedOn w:val="Normal"/>
    <w:link w:val="Heading1Char"/>
    <w:uiPriority w:val="9"/>
    <w:qFormat/>
    <w:rsid w:val="00820C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77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7796"/>
  </w:style>
  <w:style w:type="paragraph" w:styleId="Footer">
    <w:name w:val="footer"/>
    <w:basedOn w:val="Normal"/>
    <w:link w:val="FooterChar"/>
    <w:uiPriority w:val="99"/>
    <w:semiHidden/>
    <w:unhideWhenUsed/>
    <w:rsid w:val="00917796"/>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17796"/>
  </w:style>
  <w:style w:type="paragraph" w:styleId="BalloonText">
    <w:name w:val="Balloon Text"/>
    <w:basedOn w:val="Normal"/>
    <w:link w:val="BalloonTextChar"/>
    <w:uiPriority w:val="99"/>
    <w:semiHidden/>
    <w:unhideWhenUsed/>
    <w:rsid w:val="009177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7796"/>
    <w:rPr>
      <w:rFonts w:ascii="Tahoma" w:hAnsi="Tahoma" w:cs="Tahoma"/>
      <w:sz w:val="16"/>
      <w:szCs w:val="16"/>
    </w:rPr>
  </w:style>
  <w:style w:type="character" w:customStyle="1" w:styleId="Heading1Char">
    <w:name w:val="Heading 1 Char"/>
    <w:basedOn w:val="DefaultParagraphFont"/>
    <w:link w:val="Heading1"/>
    <w:uiPriority w:val="9"/>
    <w:rsid w:val="00820C3B"/>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820C3B"/>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tudy.com/academy/lesson/what-is-human-behavior-definition-lesson-quiz.html" TargetMode="External"/><Relationship Id="rId13" Type="http://schemas.openxmlformats.org/officeDocument/2006/relationships/hyperlink" Target="http://www.npi.org.uk/files/7713/7569/8631/breakfast_clubs_fit_for_school.pdf" TargetMode="External"/><Relationship Id="rId18" Type="http://schemas.openxmlformats.org/officeDocument/2006/relationships/hyperlink" Target="http://librarycatalogue.uwtsd.ac.uk" TargetMode="External"/><Relationship Id="rId26" Type="http://schemas.openxmlformats.org/officeDocument/2006/relationships/hyperlink" Target="http://librarycatalogue.uwtsd.ac.uk" TargetMode="External"/><Relationship Id="rId3" Type="http://schemas.openxmlformats.org/officeDocument/2006/relationships/webSettings" Target="webSettings.xml"/><Relationship Id="rId21" Type="http://schemas.openxmlformats.org/officeDocument/2006/relationships/hyperlink" Target="http://www.autism.org.uk/about/what-is/asd.aspx" TargetMode="External"/><Relationship Id="rId7" Type="http://schemas.openxmlformats.org/officeDocument/2006/relationships/hyperlink" Target="https://books.google.co.uk" TargetMode="External"/><Relationship Id="rId12" Type="http://schemas.openxmlformats.org/officeDocument/2006/relationships/hyperlink" Target="http://www.uwtsd.ac.uk/media/uwtsd-website/content-assets/documents/wcee/successful-futures.pdf" TargetMode="External"/><Relationship Id="rId17" Type="http://schemas.openxmlformats.org/officeDocument/2006/relationships/hyperlink" Target="https://www.jrf.org.uk/sites/default/files/jrf/migrated/files/wales-education-poverty-summary.pdf" TargetMode="External"/><Relationship Id="rId25" Type="http://schemas.openxmlformats.org/officeDocument/2006/relationships/hyperlink" Target="http://learning.gov.wales/docs/learningwales/publications/131016-sen-code-of-practice-for-wales-en.pdf" TargetMode="External"/><Relationship Id="rId2" Type="http://schemas.openxmlformats.org/officeDocument/2006/relationships/settings" Target="settings.xml"/><Relationship Id="rId16" Type="http://schemas.openxmlformats.org/officeDocument/2006/relationships/hyperlink" Target="http://learning.gov.wales/docs/learningwales/publications/140211-effective-practice-in-tackling-poverty-and-disadvantage-in-schools-en.pdf" TargetMode="External"/><Relationship Id="rId20" Type="http://schemas.openxmlformats.org/officeDocument/2006/relationships/hyperlink" Target="http://www.mentalhealth.org.uk" TargetMode="External"/><Relationship Id="rId29" Type="http://schemas.openxmlformats.org/officeDocument/2006/relationships/hyperlink" Target="http://librarycatalogue.uwtsd.ac.uk" TargetMode="External"/><Relationship Id="rId1" Type="http://schemas.openxmlformats.org/officeDocument/2006/relationships/styles" Target="styles.xml"/><Relationship Id="rId6" Type="http://schemas.openxmlformats.org/officeDocument/2006/relationships/hyperlink" Target="https://www.researchgate.net/publication/258179756_Trust_Punishment_and_Cooperation_Across_18_Societies_A_Meta-Analysis" TargetMode="External"/><Relationship Id="rId11" Type="http://schemas.openxmlformats.org/officeDocument/2006/relationships/hyperlink" Target="http://dera.ioe.ac.uk/6293/1/84ea41b4e7e54c59c558a35bbe234925.pdf" TargetMode="External"/><Relationship Id="rId24" Type="http://schemas.openxmlformats.org/officeDocument/2006/relationships/hyperlink" Target="http://gov.wales/docs/dcells/publications/151021-a-curriculum-for-wales-a-curriculum-for-life-en.pdf" TargetMode="External"/><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books.google.co.uk" TargetMode="External"/><Relationship Id="rId23" Type="http://schemas.openxmlformats.org/officeDocument/2006/relationships/hyperlink" Target="https://www.unicef.org.uk/rights-respecting-schools/wp-content/uploads/sites/4/2017/01/Change-for-Children-through-RRSA.pdf" TargetMode="External"/><Relationship Id="rId28" Type="http://schemas.openxmlformats.org/officeDocument/2006/relationships/hyperlink" Target="http://librarycatalogue.uwtsd.ac.uk" TargetMode="External"/><Relationship Id="rId10" Type="http://schemas.openxmlformats.org/officeDocument/2006/relationships/hyperlink" Target="https://www.gov.uk/government/uploads/system/uploads/attachment_data/file/182421/DFE-RR098.pdf" TargetMode="External"/><Relationship Id="rId19" Type="http://schemas.openxmlformats.org/officeDocument/2006/relationships/hyperlink" Target="http://www.learning.gov.wales" TargetMode="External"/><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books.google.co.uk" TargetMode="External"/><Relationship Id="rId14" Type="http://schemas.openxmlformats.org/officeDocument/2006/relationships/hyperlink" Target="https://books.google.co.uk" TargetMode="External"/><Relationship Id="rId22" Type="http://schemas.openxmlformats.org/officeDocument/2006/relationships/hyperlink" Target="http://www.learnnc.org/lp/editions/every-learner/6691" TargetMode="External"/><Relationship Id="rId27" Type="http://schemas.openxmlformats.org/officeDocument/2006/relationships/hyperlink" Target="http://librarycatalogue.uwtsd.ac.uk"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875</TotalTime>
  <Pages>9</Pages>
  <Words>3744</Words>
  <Characters>21347</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suden</dc:creator>
  <cp:lastModifiedBy>suden</cp:lastModifiedBy>
  <cp:revision>27</cp:revision>
  <dcterms:created xsi:type="dcterms:W3CDTF">2018-01-03T11:57:00Z</dcterms:created>
  <dcterms:modified xsi:type="dcterms:W3CDTF">2018-01-06T20:04:00Z</dcterms:modified>
</cp:coreProperties>
</file>