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2755AF" w14:textId="6B7FDFEA" w:rsidR="001A3748" w:rsidRDefault="001A3748" w:rsidP="001A3748">
      <w:pPr>
        <w:jc w:val="center"/>
        <w:rPr>
          <w:sz w:val="44"/>
          <w:szCs w:val="44"/>
        </w:rPr>
      </w:pPr>
      <w:r>
        <w:rPr>
          <w:sz w:val="44"/>
          <w:szCs w:val="44"/>
        </w:rPr>
        <w:t>University of Wales Trinity Saint David</w:t>
      </w:r>
    </w:p>
    <w:p w14:paraId="457EC300" w14:textId="40612D22" w:rsidR="001A3748" w:rsidRPr="001A3748" w:rsidRDefault="001A3748" w:rsidP="001A3748">
      <w:pPr>
        <w:rPr>
          <w:rFonts w:ascii="Times New Roman" w:eastAsia="Times New Roman" w:hAnsi="Times New Roman" w:cs="Times New Roman"/>
          <w:lang w:eastAsia="en-GB"/>
        </w:rPr>
      </w:pPr>
    </w:p>
    <w:p w14:paraId="23BE0EE4" w14:textId="4F059242" w:rsidR="001A3748" w:rsidRDefault="001A3748" w:rsidP="001A3748">
      <w:pPr>
        <w:jc w:val="center"/>
        <w:rPr>
          <w:sz w:val="44"/>
          <w:szCs w:val="44"/>
        </w:rPr>
      </w:pPr>
    </w:p>
    <w:p w14:paraId="47C0EB09" w14:textId="1D9C4C1D" w:rsidR="001A3748" w:rsidRDefault="001A3748" w:rsidP="001A3748">
      <w:pPr>
        <w:spacing w:after="160" w:line="360" w:lineRule="auto"/>
        <w:jc w:val="center"/>
        <w:rPr>
          <w:sz w:val="28"/>
          <w:szCs w:val="28"/>
        </w:rPr>
      </w:pPr>
      <w:r>
        <w:rPr>
          <w:sz w:val="28"/>
          <w:szCs w:val="28"/>
        </w:rPr>
        <w:t>Wales institute of Science and Arts</w:t>
      </w:r>
    </w:p>
    <w:p w14:paraId="1020C5E9" w14:textId="54553929" w:rsidR="001A3748" w:rsidRDefault="001A3748" w:rsidP="001A3748">
      <w:pPr>
        <w:spacing w:after="160" w:line="360" w:lineRule="auto"/>
        <w:jc w:val="center"/>
        <w:rPr>
          <w:sz w:val="28"/>
          <w:szCs w:val="28"/>
        </w:rPr>
      </w:pPr>
    </w:p>
    <w:p w14:paraId="647EB89A" w14:textId="29420082" w:rsidR="001A3748" w:rsidRDefault="001A3748" w:rsidP="001A3748">
      <w:pPr>
        <w:spacing w:after="160" w:line="360" w:lineRule="auto"/>
        <w:jc w:val="center"/>
        <w:rPr>
          <w:sz w:val="28"/>
          <w:szCs w:val="28"/>
        </w:rPr>
      </w:pPr>
      <w:r w:rsidRPr="001A3748">
        <w:rPr>
          <w:rFonts w:ascii="Times New Roman" w:eastAsia="Times New Roman" w:hAnsi="Times New Roman" w:cs="Times New Roman"/>
          <w:lang w:eastAsia="en-GB"/>
        </w:rPr>
        <w:fldChar w:fldCharType="begin"/>
      </w:r>
      <w:r w:rsidR="00935CCD">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noProof/>
          <w:lang w:eastAsia="en-GB"/>
        </w:rPr>
        <w:drawing>
          <wp:inline distT="0" distB="0" distL="0" distR="0" wp14:anchorId="119AFE98" wp14:editId="0225D6BA">
            <wp:extent cx="4613910" cy="307577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3770" cy="3082343"/>
                    </a:xfrm>
                    <a:prstGeom prst="rect">
                      <a:avLst/>
                    </a:prstGeom>
                    <a:noFill/>
                    <a:ln>
                      <a:noFill/>
                    </a:ln>
                  </pic:spPr>
                </pic:pic>
              </a:graphicData>
            </a:graphic>
          </wp:inline>
        </w:drawing>
      </w:r>
      <w:r w:rsidRPr="001A3748">
        <w:rPr>
          <w:rFonts w:ascii="Times New Roman" w:eastAsia="Times New Roman" w:hAnsi="Times New Roman" w:cs="Times New Roman"/>
          <w:lang w:eastAsia="en-GB"/>
        </w:rPr>
        <w:fldChar w:fldCharType="end"/>
      </w:r>
    </w:p>
    <w:p w14:paraId="4E6AEDE0" w14:textId="458E31CB" w:rsidR="001A3748" w:rsidRDefault="00935CCD" w:rsidP="001A3748">
      <w:pPr>
        <w:spacing w:after="160" w:line="360" w:lineRule="auto"/>
        <w:jc w:val="center"/>
        <w:rPr>
          <w:sz w:val="32"/>
          <w:szCs w:val="32"/>
        </w:rPr>
      </w:pPr>
      <w:r>
        <w:rPr>
          <w:sz w:val="32"/>
          <w:szCs w:val="32"/>
        </w:rPr>
        <w:t>Material selection report</w:t>
      </w:r>
    </w:p>
    <w:p w14:paraId="6A8617F8" w14:textId="3552660D" w:rsidR="001A3748" w:rsidRDefault="001A3748" w:rsidP="001A3748">
      <w:pPr>
        <w:spacing w:after="160" w:line="360" w:lineRule="auto"/>
        <w:jc w:val="center"/>
        <w:rPr>
          <w:sz w:val="32"/>
          <w:szCs w:val="32"/>
        </w:rPr>
      </w:pPr>
    </w:p>
    <w:p w14:paraId="3521DC36" w14:textId="0B5B1CA2" w:rsidR="001A3748" w:rsidRDefault="000A50C2" w:rsidP="001A3748">
      <w:pPr>
        <w:spacing w:after="160" w:line="360" w:lineRule="auto"/>
        <w:jc w:val="center"/>
        <w:rPr>
          <w:sz w:val="28"/>
          <w:szCs w:val="28"/>
        </w:rPr>
      </w:pPr>
      <w:r>
        <w:rPr>
          <w:sz w:val="28"/>
          <w:szCs w:val="28"/>
        </w:rPr>
        <w:t>Engineering ACHA400</w:t>
      </w:r>
      <w:r w:rsidR="00935CCD">
        <w:rPr>
          <w:sz w:val="28"/>
          <w:szCs w:val="28"/>
        </w:rPr>
        <w:t>1</w:t>
      </w:r>
    </w:p>
    <w:p w14:paraId="4E1B4856" w14:textId="07B2F2DF" w:rsidR="001A3748" w:rsidRDefault="001A3748" w:rsidP="001A3748">
      <w:pPr>
        <w:spacing w:after="160" w:line="360" w:lineRule="auto"/>
        <w:jc w:val="center"/>
        <w:rPr>
          <w:sz w:val="28"/>
          <w:szCs w:val="28"/>
        </w:rPr>
      </w:pPr>
    </w:p>
    <w:p w14:paraId="3E336B10" w14:textId="3DB95112" w:rsidR="001A3748" w:rsidRDefault="00935CCD" w:rsidP="001A3748">
      <w:pPr>
        <w:spacing w:after="160" w:line="360" w:lineRule="auto"/>
        <w:jc w:val="center"/>
        <w:rPr>
          <w:sz w:val="22"/>
          <w:szCs w:val="22"/>
        </w:rPr>
      </w:pPr>
      <w:r>
        <w:rPr>
          <w:sz w:val="22"/>
          <w:szCs w:val="22"/>
        </w:rPr>
        <w:t>Joseph Britton</w:t>
      </w:r>
    </w:p>
    <w:p w14:paraId="5117D354" w14:textId="77777777" w:rsidR="001A3748" w:rsidRDefault="001A3748" w:rsidP="001A3748">
      <w:pPr>
        <w:spacing w:after="160" w:line="360" w:lineRule="auto"/>
        <w:jc w:val="center"/>
        <w:rPr>
          <w:sz w:val="22"/>
          <w:szCs w:val="22"/>
        </w:rPr>
      </w:pPr>
    </w:p>
    <w:p w14:paraId="49BAF67F" w14:textId="46B1F201" w:rsidR="001A3748" w:rsidRDefault="001A3748" w:rsidP="001A3748">
      <w:pPr>
        <w:spacing w:after="160" w:line="360" w:lineRule="auto"/>
        <w:jc w:val="center"/>
        <w:rPr>
          <w:sz w:val="22"/>
          <w:szCs w:val="22"/>
        </w:rPr>
      </w:pPr>
      <w:r>
        <w:rPr>
          <w:sz w:val="22"/>
          <w:szCs w:val="22"/>
        </w:rPr>
        <w:t>2</w:t>
      </w:r>
      <w:r w:rsidR="00935CCD">
        <w:rPr>
          <w:sz w:val="22"/>
          <w:szCs w:val="22"/>
        </w:rPr>
        <w:t>104278</w:t>
      </w:r>
    </w:p>
    <w:p w14:paraId="4867DE7D" w14:textId="77777777" w:rsidR="001A3748" w:rsidRDefault="001A3748" w:rsidP="001A3748">
      <w:pPr>
        <w:spacing w:after="160" w:line="360" w:lineRule="auto"/>
        <w:jc w:val="center"/>
        <w:rPr>
          <w:sz w:val="22"/>
          <w:szCs w:val="22"/>
        </w:rPr>
      </w:pPr>
    </w:p>
    <w:p w14:paraId="6BEF1326" w14:textId="1829A1D4" w:rsidR="001A3748" w:rsidRDefault="00935CCD" w:rsidP="0008062A">
      <w:pPr>
        <w:spacing w:after="160" w:line="360" w:lineRule="auto"/>
        <w:jc w:val="center"/>
        <w:rPr>
          <w:sz w:val="22"/>
          <w:szCs w:val="22"/>
        </w:rPr>
      </w:pPr>
      <w:r>
        <w:rPr>
          <w:sz w:val="22"/>
          <w:szCs w:val="22"/>
        </w:rPr>
        <w:t>March/2022</w:t>
      </w:r>
    </w:p>
    <w:p w14:paraId="1762A979" w14:textId="46A6E247" w:rsidR="00907596" w:rsidRPr="00DE2F20" w:rsidRDefault="001A3748" w:rsidP="00DE2F20">
      <w:pPr>
        <w:pStyle w:val="Heading1"/>
      </w:pPr>
      <w:r w:rsidRPr="00C72414">
        <w:br w:type="page"/>
      </w:r>
      <w:bookmarkStart w:id="0" w:name="_Toc53058112"/>
      <w:bookmarkStart w:id="1" w:name="_Toc65681298"/>
      <w:bookmarkStart w:id="2" w:name="_Toc98248939"/>
      <w:bookmarkStart w:id="3" w:name="_Toc98248955"/>
      <w:r w:rsidR="00925AAA">
        <w:lastRenderedPageBreak/>
        <w:t>Contents</w:t>
      </w:r>
      <w:bookmarkEnd w:id="0"/>
      <w:bookmarkEnd w:id="1"/>
      <w:bookmarkEnd w:id="2"/>
      <w:bookmarkEnd w:id="3"/>
    </w:p>
    <w:p w14:paraId="77F7689B" w14:textId="337D9985" w:rsidR="00C72414" w:rsidRDefault="00C72414"/>
    <w:sdt>
      <w:sdtPr>
        <w:rPr>
          <w:rFonts w:asciiTheme="minorHAnsi" w:eastAsiaTheme="minorHAnsi" w:hAnsiTheme="minorHAnsi" w:cstheme="minorBidi"/>
          <w:b w:val="0"/>
          <w:bCs w:val="0"/>
          <w:color w:val="auto"/>
          <w:sz w:val="24"/>
          <w:szCs w:val="24"/>
          <w:lang w:val="en-GB"/>
        </w:rPr>
        <w:id w:val="-17241965"/>
        <w:docPartObj>
          <w:docPartGallery w:val="Table of Contents"/>
          <w:docPartUnique/>
        </w:docPartObj>
      </w:sdtPr>
      <w:sdtEndPr>
        <w:rPr>
          <w:noProof/>
        </w:rPr>
      </w:sdtEndPr>
      <w:sdtContent>
        <w:p w14:paraId="5A78EC14" w14:textId="44D02088" w:rsidR="002C4C6B" w:rsidRDefault="002C4C6B">
          <w:pPr>
            <w:pStyle w:val="TOCHeading"/>
          </w:pPr>
          <w:r>
            <w:t>Contents</w:t>
          </w:r>
        </w:p>
        <w:p w14:paraId="7B6068F6" w14:textId="30AA20AA" w:rsidR="002C4C6B" w:rsidRDefault="002C4C6B">
          <w:pPr>
            <w:pStyle w:val="TOC1"/>
            <w:tabs>
              <w:tab w:val="left" w:pos="480"/>
              <w:tab w:val="right" w:leader="dot" w:pos="9016"/>
            </w:tabs>
            <w:rPr>
              <w:rFonts w:eastAsiaTheme="minorEastAsia"/>
              <w:b w:val="0"/>
              <w:bCs w:val="0"/>
              <w:i w:val="0"/>
              <w:iCs w:val="0"/>
              <w:noProof/>
              <w:sz w:val="22"/>
              <w:szCs w:val="22"/>
              <w:lang w:eastAsia="en-GB"/>
            </w:rPr>
          </w:pPr>
          <w:r>
            <w:fldChar w:fldCharType="begin"/>
          </w:r>
          <w:r>
            <w:instrText xml:space="preserve"> TOC \o "1-3" \h \z \u </w:instrText>
          </w:r>
          <w:r>
            <w:fldChar w:fldCharType="separate"/>
          </w:r>
          <w:hyperlink w:anchor="_Toc98248955" w:history="1">
            <w:r w:rsidRPr="000D513D">
              <w:rPr>
                <w:rStyle w:val="Hyperlink"/>
                <w:noProof/>
              </w:rPr>
              <w:t>1</w:t>
            </w:r>
            <w:r>
              <w:rPr>
                <w:rFonts w:eastAsiaTheme="minorEastAsia"/>
                <w:b w:val="0"/>
                <w:bCs w:val="0"/>
                <w:i w:val="0"/>
                <w:iCs w:val="0"/>
                <w:noProof/>
                <w:sz w:val="22"/>
                <w:szCs w:val="22"/>
                <w:lang w:eastAsia="en-GB"/>
              </w:rPr>
              <w:tab/>
            </w:r>
            <w:r w:rsidRPr="000D513D">
              <w:rPr>
                <w:rStyle w:val="Hyperlink"/>
                <w:noProof/>
              </w:rPr>
              <w:t>Contents</w:t>
            </w:r>
            <w:r>
              <w:rPr>
                <w:noProof/>
                <w:webHidden/>
              </w:rPr>
              <w:tab/>
            </w:r>
            <w:r>
              <w:rPr>
                <w:noProof/>
                <w:webHidden/>
              </w:rPr>
              <w:fldChar w:fldCharType="begin"/>
            </w:r>
            <w:r>
              <w:rPr>
                <w:noProof/>
                <w:webHidden/>
              </w:rPr>
              <w:instrText xml:space="preserve"> PAGEREF _Toc98248955 \h </w:instrText>
            </w:r>
            <w:r>
              <w:rPr>
                <w:noProof/>
                <w:webHidden/>
              </w:rPr>
            </w:r>
            <w:r>
              <w:rPr>
                <w:noProof/>
                <w:webHidden/>
              </w:rPr>
              <w:fldChar w:fldCharType="separate"/>
            </w:r>
            <w:r>
              <w:rPr>
                <w:noProof/>
                <w:webHidden/>
              </w:rPr>
              <w:t>1</w:t>
            </w:r>
            <w:r>
              <w:rPr>
                <w:noProof/>
                <w:webHidden/>
              </w:rPr>
              <w:fldChar w:fldCharType="end"/>
            </w:r>
          </w:hyperlink>
        </w:p>
        <w:p w14:paraId="3CA7A592" w14:textId="26DF5ECE" w:rsidR="002C4C6B" w:rsidRDefault="001C25CD">
          <w:pPr>
            <w:pStyle w:val="TOC1"/>
            <w:tabs>
              <w:tab w:val="left" w:pos="480"/>
              <w:tab w:val="right" w:leader="dot" w:pos="9016"/>
            </w:tabs>
            <w:rPr>
              <w:rFonts w:eastAsiaTheme="minorEastAsia"/>
              <w:b w:val="0"/>
              <w:bCs w:val="0"/>
              <w:i w:val="0"/>
              <w:iCs w:val="0"/>
              <w:noProof/>
              <w:sz w:val="22"/>
              <w:szCs w:val="22"/>
              <w:lang w:eastAsia="en-GB"/>
            </w:rPr>
          </w:pPr>
          <w:hyperlink w:anchor="_Toc98248956" w:history="1">
            <w:r w:rsidR="002C4C6B" w:rsidRPr="000D513D">
              <w:rPr>
                <w:rStyle w:val="Hyperlink"/>
                <w:noProof/>
              </w:rPr>
              <w:t>2</w:t>
            </w:r>
            <w:r w:rsidR="002C4C6B">
              <w:rPr>
                <w:rFonts w:eastAsiaTheme="minorEastAsia"/>
                <w:b w:val="0"/>
                <w:bCs w:val="0"/>
                <w:i w:val="0"/>
                <w:iCs w:val="0"/>
                <w:noProof/>
                <w:sz w:val="22"/>
                <w:szCs w:val="22"/>
                <w:lang w:eastAsia="en-GB"/>
              </w:rPr>
              <w:tab/>
            </w:r>
            <w:r w:rsidR="002C4C6B" w:rsidRPr="000D513D">
              <w:rPr>
                <w:rStyle w:val="Hyperlink"/>
                <w:noProof/>
              </w:rPr>
              <w:t>Introduction</w:t>
            </w:r>
            <w:r w:rsidR="002C4C6B">
              <w:rPr>
                <w:noProof/>
                <w:webHidden/>
              </w:rPr>
              <w:tab/>
            </w:r>
            <w:r w:rsidR="002C4C6B">
              <w:rPr>
                <w:noProof/>
                <w:webHidden/>
              </w:rPr>
              <w:fldChar w:fldCharType="begin"/>
            </w:r>
            <w:r w:rsidR="002C4C6B">
              <w:rPr>
                <w:noProof/>
                <w:webHidden/>
              </w:rPr>
              <w:instrText xml:space="preserve"> PAGEREF _Toc98248956 \h </w:instrText>
            </w:r>
            <w:r w:rsidR="002C4C6B">
              <w:rPr>
                <w:noProof/>
                <w:webHidden/>
              </w:rPr>
            </w:r>
            <w:r w:rsidR="002C4C6B">
              <w:rPr>
                <w:noProof/>
                <w:webHidden/>
              </w:rPr>
              <w:fldChar w:fldCharType="separate"/>
            </w:r>
            <w:r w:rsidR="002C4C6B">
              <w:rPr>
                <w:noProof/>
                <w:webHidden/>
              </w:rPr>
              <w:t>2</w:t>
            </w:r>
            <w:r w:rsidR="002C4C6B">
              <w:rPr>
                <w:noProof/>
                <w:webHidden/>
              </w:rPr>
              <w:fldChar w:fldCharType="end"/>
            </w:r>
          </w:hyperlink>
        </w:p>
        <w:p w14:paraId="0687A3CA" w14:textId="0DC39D97" w:rsidR="002C4C6B" w:rsidRDefault="001C25CD">
          <w:pPr>
            <w:pStyle w:val="TOC1"/>
            <w:tabs>
              <w:tab w:val="left" w:pos="480"/>
              <w:tab w:val="right" w:leader="dot" w:pos="9016"/>
            </w:tabs>
            <w:rPr>
              <w:rFonts w:eastAsiaTheme="minorEastAsia"/>
              <w:b w:val="0"/>
              <w:bCs w:val="0"/>
              <w:i w:val="0"/>
              <w:iCs w:val="0"/>
              <w:noProof/>
              <w:sz w:val="22"/>
              <w:szCs w:val="22"/>
              <w:lang w:eastAsia="en-GB"/>
            </w:rPr>
          </w:pPr>
          <w:hyperlink w:anchor="_Toc98248957" w:history="1">
            <w:r w:rsidR="002C4C6B" w:rsidRPr="000D513D">
              <w:rPr>
                <w:rStyle w:val="Hyperlink"/>
                <w:noProof/>
              </w:rPr>
              <w:t>3</w:t>
            </w:r>
            <w:r w:rsidR="002C4C6B">
              <w:rPr>
                <w:rFonts w:eastAsiaTheme="minorEastAsia"/>
                <w:b w:val="0"/>
                <w:bCs w:val="0"/>
                <w:i w:val="0"/>
                <w:iCs w:val="0"/>
                <w:noProof/>
                <w:sz w:val="22"/>
                <w:szCs w:val="22"/>
                <w:lang w:eastAsia="en-GB"/>
              </w:rPr>
              <w:tab/>
            </w:r>
            <w:r w:rsidR="002C4C6B" w:rsidRPr="000D513D">
              <w:rPr>
                <w:rStyle w:val="Hyperlink"/>
                <w:noProof/>
              </w:rPr>
              <w:t>Material properties</w:t>
            </w:r>
            <w:r w:rsidR="002C4C6B">
              <w:rPr>
                <w:noProof/>
                <w:webHidden/>
              </w:rPr>
              <w:tab/>
            </w:r>
            <w:r w:rsidR="002C4C6B">
              <w:rPr>
                <w:noProof/>
                <w:webHidden/>
              </w:rPr>
              <w:fldChar w:fldCharType="begin"/>
            </w:r>
            <w:r w:rsidR="002C4C6B">
              <w:rPr>
                <w:noProof/>
                <w:webHidden/>
              </w:rPr>
              <w:instrText xml:space="preserve"> PAGEREF _Toc98248957 \h </w:instrText>
            </w:r>
            <w:r w:rsidR="002C4C6B">
              <w:rPr>
                <w:noProof/>
                <w:webHidden/>
              </w:rPr>
            </w:r>
            <w:r w:rsidR="002C4C6B">
              <w:rPr>
                <w:noProof/>
                <w:webHidden/>
              </w:rPr>
              <w:fldChar w:fldCharType="separate"/>
            </w:r>
            <w:r w:rsidR="002C4C6B">
              <w:rPr>
                <w:noProof/>
                <w:webHidden/>
              </w:rPr>
              <w:t>3</w:t>
            </w:r>
            <w:r w:rsidR="002C4C6B">
              <w:rPr>
                <w:noProof/>
                <w:webHidden/>
              </w:rPr>
              <w:fldChar w:fldCharType="end"/>
            </w:r>
          </w:hyperlink>
        </w:p>
        <w:p w14:paraId="1CA33661" w14:textId="246A7B43" w:rsidR="002C4C6B" w:rsidRDefault="001C25CD">
          <w:pPr>
            <w:pStyle w:val="TOC1"/>
            <w:tabs>
              <w:tab w:val="left" w:pos="480"/>
              <w:tab w:val="right" w:leader="dot" w:pos="9016"/>
            </w:tabs>
            <w:rPr>
              <w:rFonts w:eastAsiaTheme="minorEastAsia"/>
              <w:b w:val="0"/>
              <w:bCs w:val="0"/>
              <w:i w:val="0"/>
              <w:iCs w:val="0"/>
              <w:noProof/>
              <w:sz w:val="22"/>
              <w:szCs w:val="22"/>
              <w:lang w:eastAsia="en-GB"/>
            </w:rPr>
          </w:pPr>
          <w:hyperlink w:anchor="_Toc98248958" w:history="1">
            <w:r w:rsidR="002C4C6B" w:rsidRPr="000D513D">
              <w:rPr>
                <w:rStyle w:val="Hyperlink"/>
                <w:noProof/>
              </w:rPr>
              <w:t>4</w:t>
            </w:r>
            <w:r w:rsidR="002C4C6B">
              <w:rPr>
                <w:rFonts w:eastAsiaTheme="minorEastAsia"/>
                <w:b w:val="0"/>
                <w:bCs w:val="0"/>
                <w:i w:val="0"/>
                <w:iCs w:val="0"/>
                <w:noProof/>
                <w:sz w:val="22"/>
                <w:szCs w:val="22"/>
                <w:lang w:eastAsia="en-GB"/>
              </w:rPr>
              <w:tab/>
            </w:r>
            <w:r w:rsidR="002C4C6B" w:rsidRPr="000D513D">
              <w:rPr>
                <w:rStyle w:val="Hyperlink"/>
                <w:noProof/>
              </w:rPr>
              <w:t>Material Selection</w:t>
            </w:r>
            <w:r w:rsidR="002C4C6B">
              <w:rPr>
                <w:noProof/>
                <w:webHidden/>
              </w:rPr>
              <w:tab/>
            </w:r>
            <w:r w:rsidR="002C4C6B">
              <w:rPr>
                <w:noProof/>
                <w:webHidden/>
              </w:rPr>
              <w:fldChar w:fldCharType="begin"/>
            </w:r>
            <w:r w:rsidR="002C4C6B">
              <w:rPr>
                <w:noProof/>
                <w:webHidden/>
              </w:rPr>
              <w:instrText xml:space="preserve"> PAGEREF _Toc98248958 \h </w:instrText>
            </w:r>
            <w:r w:rsidR="002C4C6B">
              <w:rPr>
                <w:noProof/>
                <w:webHidden/>
              </w:rPr>
            </w:r>
            <w:r w:rsidR="002C4C6B">
              <w:rPr>
                <w:noProof/>
                <w:webHidden/>
              </w:rPr>
              <w:fldChar w:fldCharType="separate"/>
            </w:r>
            <w:r w:rsidR="002C4C6B">
              <w:rPr>
                <w:noProof/>
                <w:webHidden/>
              </w:rPr>
              <w:t>4</w:t>
            </w:r>
            <w:r w:rsidR="002C4C6B">
              <w:rPr>
                <w:noProof/>
                <w:webHidden/>
              </w:rPr>
              <w:fldChar w:fldCharType="end"/>
            </w:r>
          </w:hyperlink>
        </w:p>
        <w:p w14:paraId="3C69F158" w14:textId="361F8DD6" w:rsidR="002C4C6B" w:rsidRDefault="001C25CD">
          <w:pPr>
            <w:pStyle w:val="TOC1"/>
            <w:tabs>
              <w:tab w:val="left" w:pos="480"/>
              <w:tab w:val="right" w:leader="dot" w:pos="9016"/>
            </w:tabs>
            <w:rPr>
              <w:rFonts w:eastAsiaTheme="minorEastAsia"/>
              <w:b w:val="0"/>
              <w:bCs w:val="0"/>
              <w:i w:val="0"/>
              <w:iCs w:val="0"/>
              <w:noProof/>
              <w:sz w:val="22"/>
              <w:szCs w:val="22"/>
              <w:lang w:eastAsia="en-GB"/>
            </w:rPr>
          </w:pPr>
          <w:hyperlink w:anchor="_Toc98248959" w:history="1">
            <w:r w:rsidR="002C4C6B" w:rsidRPr="000D513D">
              <w:rPr>
                <w:rStyle w:val="Hyperlink"/>
                <w:noProof/>
              </w:rPr>
              <w:t>5</w:t>
            </w:r>
            <w:r w:rsidR="002C4C6B">
              <w:rPr>
                <w:rFonts w:eastAsiaTheme="minorEastAsia"/>
                <w:b w:val="0"/>
                <w:bCs w:val="0"/>
                <w:i w:val="0"/>
                <w:iCs w:val="0"/>
                <w:noProof/>
                <w:sz w:val="22"/>
                <w:szCs w:val="22"/>
                <w:lang w:eastAsia="en-GB"/>
              </w:rPr>
              <w:tab/>
            </w:r>
            <w:r w:rsidR="002C4C6B" w:rsidRPr="000D513D">
              <w:rPr>
                <w:rStyle w:val="Hyperlink"/>
                <w:noProof/>
              </w:rPr>
              <w:t>Manufacturing Process</w:t>
            </w:r>
            <w:r w:rsidR="002C4C6B">
              <w:rPr>
                <w:noProof/>
                <w:webHidden/>
              </w:rPr>
              <w:tab/>
            </w:r>
            <w:r w:rsidR="002C4C6B">
              <w:rPr>
                <w:noProof/>
                <w:webHidden/>
              </w:rPr>
              <w:fldChar w:fldCharType="begin"/>
            </w:r>
            <w:r w:rsidR="002C4C6B">
              <w:rPr>
                <w:noProof/>
                <w:webHidden/>
              </w:rPr>
              <w:instrText xml:space="preserve"> PAGEREF _Toc98248959 \h </w:instrText>
            </w:r>
            <w:r w:rsidR="002C4C6B">
              <w:rPr>
                <w:noProof/>
                <w:webHidden/>
              </w:rPr>
            </w:r>
            <w:r w:rsidR="002C4C6B">
              <w:rPr>
                <w:noProof/>
                <w:webHidden/>
              </w:rPr>
              <w:fldChar w:fldCharType="separate"/>
            </w:r>
            <w:r w:rsidR="002C4C6B">
              <w:rPr>
                <w:noProof/>
                <w:webHidden/>
              </w:rPr>
              <w:t>5</w:t>
            </w:r>
            <w:r w:rsidR="002C4C6B">
              <w:rPr>
                <w:noProof/>
                <w:webHidden/>
              </w:rPr>
              <w:fldChar w:fldCharType="end"/>
            </w:r>
          </w:hyperlink>
        </w:p>
        <w:p w14:paraId="475C8919" w14:textId="69021B81" w:rsidR="002C4C6B" w:rsidRDefault="001C25CD">
          <w:pPr>
            <w:pStyle w:val="TOC1"/>
            <w:tabs>
              <w:tab w:val="left" w:pos="480"/>
              <w:tab w:val="right" w:leader="dot" w:pos="9016"/>
            </w:tabs>
            <w:rPr>
              <w:rFonts w:eastAsiaTheme="minorEastAsia"/>
              <w:b w:val="0"/>
              <w:bCs w:val="0"/>
              <w:i w:val="0"/>
              <w:iCs w:val="0"/>
              <w:noProof/>
              <w:sz w:val="22"/>
              <w:szCs w:val="22"/>
              <w:lang w:eastAsia="en-GB"/>
            </w:rPr>
          </w:pPr>
          <w:hyperlink w:anchor="_Toc98248960" w:history="1">
            <w:r w:rsidR="002C4C6B" w:rsidRPr="000D513D">
              <w:rPr>
                <w:rStyle w:val="Hyperlink"/>
                <w:noProof/>
              </w:rPr>
              <w:t>6</w:t>
            </w:r>
            <w:r w:rsidR="002C4C6B">
              <w:rPr>
                <w:rFonts w:eastAsiaTheme="minorEastAsia"/>
                <w:b w:val="0"/>
                <w:bCs w:val="0"/>
                <w:i w:val="0"/>
                <w:iCs w:val="0"/>
                <w:noProof/>
                <w:sz w:val="22"/>
                <w:szCs w:val="22"/>
                <w:lang w:eastAsia="en-GB"/>
              </w:rPr>
              <w:tab/>
            </w:r>
            <w:r w:rsidR="002C4C6B" w:rsidRPr="000D513D">
              <w:rPr>
                <w:rStyle w:val="Hyperlink"/>
                <w:noProof/>
              </w:rPr>
              <w:t>Conclusion</w:t>
            </w:r>
            <w:r w:rsidR="002C4C6B">
              <w:rPr>
                <w:noProof/>
                <w:webHidden/>
              </w:rPr>
              <w:tab/>
            </w:r>
            <w:r w:rsidR="002C4C6B">
              <w:rPr>
                <w:noProof/>
                <w:webHidden/>
              </w:rPr>
              <w:fldChar w:fldCharType="begin"/>
            </w:r>
            <w:r w:rsidR="002C4C6B">
              <w:rPr>
                <w:noProof/>
                <w:webHidden/>
              </w:rPr>
              <w:instrText xml:space="preserve"> PAGEREF _Toc98248960 \h </w:instrText>
            </w:r>
            <w:r w:rsidR="002C4C6B">
              <w:rPr>
                <w:noProof/>
                <w:webHidden/>
              </w:rPr>
            </w:r>
            <w:r w:rsidR="002C4C6B">
              <w:rPr>
                <w:noProof/>
                <w:webHidden/>
              </w:rPr>
              <w:fldChar w:fldCharType="separate"/>
            </w:r>
            <w:r w:rsidR="002C4C6B">
              <w:rPr>
                <w:noProof/>
                <w:webHidden/>
              </w:rPr>
              <w:t>6</w:t>
            </w:r>
            <w:r w:rsidR="002C4C6B">
              <w:rPr>
                <w:noProof/>
                <w:webHidden/>
              </w:rPr>
              <w:fldChar w:fldCharType="end"/>
            </w:r>
          </w:hyperlink>
        </w:p>
        <w:p w14:paraId="44044C8A" w14:textId="1808E4DA" w:rsidR="002C4C6B" w:rsidRDefault="001C25CD">
          <w:pPr>
            <w:pStyle w:val="TOC1"/>
            <w:tabs>
              <w:tab w:val="left" w:pos="480"/>
              <w:tab w:val="right" w:leader="dot" w:pos="9016"/>
            </w:tabs>
            <w:rPr>
              <w:rFonts w:eastAsiaTheme="minorEastAsia"/>
              <w:b w:val="0"/>
              <w:bCs w:val="0"/>
              <w:i w:val="0"/>
              <w:iCs w:val="0"/>
              <w:noProof/>
              <w:sz w:val="22"/>
              <w:szCs w:val="22"/>
              <w:lang w:eastAsia="en-GB"/>
            </w:rPr>
          </w:pPr>
          <w:hyperlink w:anchor="_Toc98248961" w:history="1">
            <w:r w:rsidR="002C4C6B" w:rsidRPr="000D513D">
              <w:rPr>
                <w:rStyle w:val="Hyperlink"/>
                <w:noProof/>
              </w:rPr>
              <w:t>7</w:t>
            </w:r>
            <w:r w:rsidR="002C4C6B">
              <w:rPr>
                <w:rFonts w:eastAsiaTheme="minorEastAsia"/>
                <w:b w:val="0"/>
                <w:bCs w:val="0"/>
                <w:i w:val="0"/>
                <w:iCs w:val="0"/>
                <w:noProof/>
                <w:sz w:val="22"/>
                <w:szCs w:val="22"/>
                <w:lang w:eastAsia="en-GB"/>
              </w:rPr>
              <w:tab/>
            </w:r>
            <w:r w:rsidR="002C4C6B" w:rsidRPr="000D513D">
              <w:rPr>
                <w:rStyle w:val="Hyperlink"/>
                <w:noProof/>
              </w:rPr>
              <w:t>References</w:t>
            </w:r>
            <w:r w:rsidR="002C4C6B">
              <w:rPr>
                <w:noProof/>
                <w:webHidden/>
              </w:rPr>
              <w:tab/>
            </w:r>
            <w:r w:rsidR="002C4C6B">
              <w:rPr>
                <w:noProof/>
                <w:webHidden/>
              </w:rPr>
              <w:fldChar w:fldCharType="begin"/>
            </w:r>
            <w:r w:rsidR="002C4C6B">
              <w:rPr>
                <w:noProof/>
                <w:webHidden/>
              </w:rPr>
              <w:instrText xml:space="preserve"> PAGEREF _Toc98248961 \h </w:instrText>
            </w:r>
            <w:r w:rsidR="002C4C6B">
              <w:rPr>
                <w:noProof/>
                <w:webHidden/>
              </w:rPr>
            </w:r>
            <w:r w:rsidR="002C4C6B">
              <w:rPr>
                <w:noProof/>
                <w:webHidden/>
              </w:rPr>
              <w:fldChar w:fldCharType="separate"/>
            </w:r>
            <w:r w:rsidR="002C4C6B">
              <w:rPr>
                <w:noProof/>
                <w:webHidden/>
              </w:rPr>
              <w:t>7</w:t>
            </w:r>
            <w:r w:rsidR="002C4C6B">
              <w:rPr>
                <w:noProof/>
                <w:webHidden/>
              </w:rPr>
              <w:fldChar w:fldCharType="end"/>
            </w:r>
          </w:hyperlink>
        </w:p>
        <w:p w14:paraId="6C05A836" w14:textId="28404627" w:rsidR="002C4C6B" w:rsidRDefault="002C4C6B">
          <w:r>
            <w:rPr>
              <w:b/>
              <w:bCs/>
              <w:noProof/>
            </w:rPr>
            <w:fldChar w:fldCharType="end"/>
          </w:r>
        </w:p>
      </w:sdtContent>
    </w:sdt>
    <w:p w14:paraId="747743D4" w14:textId="77777777" w:rsidR="00EE50ED" w:rsidRDefault="00EE50ED"/>
    <w:p w14:paraId="1A4E57E1" w14:textId="77777777" w:rsidR="000A50C2" w:rsidRDefault="000A50C2"/>
    <w:p w14:paraId="1C2072B6" w14:textId="713F2DCE" w:rsidR="00A17110" w:rsidRDefault="00A17110" w:rsidP="00907596">
      <w:pPr>
        <w:rPr>
          <w:rFonts w:asciiTheme="majorHAnsi" w:eastAsiaTheme="majorEastAsia" w:hAnsiTheme="majorHAnsi" w:cstheme="majorBidi"/>
          <w:color w:val="2F5496" w:themeColor="accent1" w:themeShade="BF"/>
          <w:sz w:val="32"/>
          <w:szCs w:val="32"/>
        </w:rPr>
      </w:pPr>
    </w:p>
    <w:p w14:paraId="1FCD3A10" w14:textId="1F3945F7" w:rsidR="00907596" w:rsidRDefault="00907596" w:rsidP="00907596">
      <w:pPr>
        <w:rPr>
          <w:rFonts w:asciiTheme="majorHAnsi" w:eastAsiaTheme="majorEastAsia" w:hAnsiTheme="majorHAnsi" w:cstheme="majorBidi"/>
          <w:color w:val="2F5496" w:themeColor="accent1" w:themeShade="BF"/>
          <w:sz w:val="32"/>
          <w:szCs w:val="32"/>
        </w:rPr>
      </w:pPr>
    </w:p>
    <w:p w14:paraId="733DD983" w14:textId="5459CB58" w:rsidR="00907596" w:rsidRDefault="00907596" w:rsidP="00907596">
      <w:pPr>
        <w:rPr>
          <w:rFonts w:asciiTheme="majorHAnsi" w:eastAsiaTheme="majorEastAsia" w:hAnsiTheme="majorHAnsi" w:cstheme="majorBidi"/>
          <w:color w:val="2F5496" w:themeColor="accent1" w:themeShade="BF"/>
          <w:sz w:val="32"/>
          <w:szCs w:val="32"/>
        </w:rPr>
      </w:pPr>
    </w:p>
    <w:p w14:paraId="13DAD519" w14:textId="79D540E5" w:rsidR="00907596" w:rsidRDefault="00907596" w:rsidP="00907596">
      <w:pPr>
        <w:rPr>
          <w:rFonts w:asciiTheme="majorHAnsi" w:eastAsiaTheme="majorEastAsia" w:hAnsiTheme="majorHAnsi" w:cstheme="majorBidi"/>
          <w:color w:val="2F5496" w:themeColor="accent1" w:themeShade="BF"/>
          <w:sz w:val="32"/>
          <w:szCs w:val="32"/>
        </w:rPr>
      </w:pPr>
    </w:p>
    <w:p w14:paraId="05278137" w14:textId="11ABB8AB" w:rsidR="00907596" w:rsidRDefault="00907596" w:rsidP="00907596">
      <w:pPr>
        <w:rPr>
          <w:rFonts w:asciiTheme="majorHAnsi" w:eastAsiaTheme="majorEastAsia" w:hAnsiTheme="majorHAnsi" w:cstheme="majorBidi"/>
          <w:color w:val="2F5496" w:themeColor="accent1" w:themeShade="BF"/>
          <w:sz w:val="32"/>
          <w:szCs w:val="32"/>
        </w:rPr>
      </w:pPr>
    </w:p>
    <w:p w14:paraId="03D83DA9" w14:textId="1AA5EEFE" w:rsidR="00907596" w:rsidRDefault="00907596" w:rsidP="00907596">
      <w:pPr>
        <w:rPr>
          <w:rFonts w:asciiTheme="majorHAnsi" w:eastAsiaTheme="majorEastAsia" w:hAnsiTheme="majorHAnsi" w:cstheme="majorBidi"/>
          <w:color w:val="2F5496" w:themeColor="accent1" w:themeShade="BF"/>
          <w:sz w:val="32"/>
          <w:szCs w:val="32"/>
        </w:rPr>
      </w:pPr>
    </w:p>
    <w:p w14:paraId="6ACE486F" w14:textId="290583D6" w:rsidR="00907596" w:rsidRDefault="00907596" w:rsidP="00907596">
      <w:pPr>
        <w:rPr>
          <w:rFonts w:asciiTheme="majorHAnsi" w:eastAsiaTheme="majorEastAsia" w:hAnsiTheme="majorHAnsi" w:cstheme="majorBidi"/>
          <w:color w:val="2F5496" w:themeColor="accent1" w:themeShade="BF"/>
          <w:sz w:val="32"/>
          <w:szCs w:val="32"/>
        </w:rPr>
      </w:pPr>
    </w:p>
    <w:p w14:paraId="539F6C8D" w14:textId="697A14E5" w:rsidR="00907596" w:rsidRDefault="00907596" w:rsidP="00907596">
      <w:pPr>
        <w:rPr>
          <w:rFonts w:asciiTheme="majorHAnsi" w:eastAsiaTheme="majorEastAsia" w:hAnsiTheme="majorHAnsi" w:cstheme="majorBidi"/>
          <w:color w:val="2F5496" w:themeColor="accent1" w:themeShade="BF"/>
          <w:sz w:val="32"/>
          <w:szCs w:val="32"/>
        </w:rPr>
      </w:pPr>
    </w:p>
    <w:p w14:paraId="0B808703" w14:textId="6969E7A4" w:rsidR="00907596" w:rsidRDefault="00907596" w:rsidP="00907596">
      <w:pPr>
        <w:rPr>
          <w:rFonts w:asciiTheme="majorHAnsi" w:eastAsiaTheme="majorEastAsia" w:hAnsiTheme="majorHAnsi" w:cstheme="majorBidi"/>
          <w:color w:val="2F5496" w:themeColor="accent1" w:themeShade="BF"/>
          <w:sz w:val="32"/>
          <w:szCs w:val="32"/>
        </w:rPr>
      </w:pPr>
    </w:p>
    <w:p w14:paraId="1EE8624F" w14:textId="0D54E875" w:rsidR="00907596" w:rsidRDefault="00907596" w:rsidP="00907596">
      <w:pPr>
        <w:rPr>
          <w:rFonts w:asciiTheme="majorHAnsi" w:eastAsiaTheme="majorEastAsia" w:hAnsiTheme="majorHAnsi" w:cstheme="majorBidi"/>
          <w:color w:val="2F5496" w:themeColor="accent1" w:themeShade="BF"/>
          <w:sz w:val="32"/>
          <w:szCs w:val="32"/>
        </w:rPr>
      </w:pPr>
    </w:p>
    <w:p w14:paraId="0D6697C4" w14:textId="22DD9D09" w:rsidR="00907596" w:rsidRDefault="00907596" w:rsidP="00907596">
      <w:pPr>
        <w:rPr>
          <w:rFonts w:asciiTheme="majorHAnsi" w:eastAsiaTheme="majorEastAsia" w:hAnsiTheme="majorHAnsi" w:cstheme="majorBidi"/>
          <w:color w:val="2F5496" w:themeColor="accent1" w:themeShade="BF"/>
          <w:sz w:val="32"/>
          <w:szCs w:val="32"/>
        </w:rPr>
      </w:pPr>
    </w:p>
    <w:p w14:paraId="2ADE2508" w14:textId="2EBDC9B2" w:rsidR="00907596" w:rsidRDefault="00907596" w:rsidP="00907596">
      <w:pPr>
        <w:rPr>
          <w:rFonts w:asciiTheme="majorHAnsi" w:eastAsiaTheme="majorEastAsia" w:hAnsiTheme="majorHAnsi" w:cstheme="majorBidi"/>
          <w:color w:val="2F5496" w:themeColor="accent1" w:themeShade="BF"/>
          <w:sz w:val="32"/>
          <w:szCs w:val="32"/>
        </w:rPr>
      </w:pPr>
    </w:p>
    <w:p w14:paraId="41EF87E8" w14:textId="2DDBB363" w:rsidR="00907596" w:rsidRDefault="00907596" w:rsidP="00907596">
      <w:pPr>
        <w:rPr>
          <w:rFonts w:asciiTheme="majorHAnsi" w:eastAsiaTheme="majorEastAsia" w:hAnsiTheme="majorHAnsi" w:cstheme="majorBidi"/>
          <w:color w:val="2F5496" w:themeColor="accent1" w:themeShade="BF"/>
          <w:sz w:val="32"/>
          <w:szCs w:val="32"/>
        </w:rPr>
      </w:pPr>
    </w:p>
    <w:p w14:paraId="607DB84D" w14:textId="053301AF" w:rsidR="00907596" w:rsidRDefault="00907596" w:rsidP="00907596">
      <w:pPr>
        <w:rPr>
          <w:rFonts w:asciiTheme="majorHAnsi" w:eastAsiaTheme="majorEastAsia" w:hAnsiTheme="majorHAnsi" w:cstheme="majorBidi"/>
          <w:color w:val="2F5496" w:themeColor="accent1" w:themeShade="BF"/>
          <w:sz w:val="32"/>
          <w:szCs w:val="32"/>
        </w:rPr>
      </w:pPr>
    </w:p>
    <w:p w14:paraId="10D44243" w14:textId="51E340C4" w:rsidR="00907596" w:rsidRDefault="00907596" w:rsidP="00907596">
      <w:pPr>
        <w:rPr>
          <w:rFonts w:asciiTheme="majorHAnsi" w:eastAsiaTheme="majorEastAsia" w:hAnsiTheme="majorHAnsi" w:cstheme="majorBidi"/>
          <w:color w:val="2F5496" w:themeColor="accent1" w:themeShade="BF"/>
          <w:sz w:val="32"/>
          <w:szCs w:val="32"/>
        </w:rPr>
      </w:pPr>
    </w:p>
    <w:p w14:paraId="16387FF0" w14:textId="5B560378" w:rsidR="00907596" w:rsidRDefault="00907596" w:rsidP="00907596">
      <w:pPr>
        <w:rPr>
          <w:rFonts w:asciiTheme="majorHAnsi" w:eastAsiaTheme="majorEastAsia" w:hAnsiTheme="majorHAnsi" w:cstheme="majorBidi"/>
          <w:color w:val="2F5496" w:themeColor="accent1" w:themeShade="BF"/>
          <w:sz w:val="32"/>
          <w:szCs w:val="32"/>
        </w:rPr>
      </w:pPr>
    </w:p>
    <w:p w14:paraId="0DCFF3A1" w14:textId="5C0EA54F" w:rsidR="00907596" w:rsidRDefault="00907596" w:rsidP="00907596">
      <w:pPr>
        <w:rPr>
          <w:rFonts w:asciiTheme="majorHAnsi" w:eastAsiaTheme="majorEastAsia" w:hAnsiTheme="majorHAnsi" w:cstheme="majorBidi"/>
          <w:color w:val="2F5496" w:themeColor="accent1" w:themeShade="BF"/>
          <w:sz w:val="32"/>
          <w:szCs w:val="32"/>
        </w:rPr>
      </w:pPr>
    </w:p>
    <w:p w14:paraId="38E8A19D" w14:textId="50F6837F" w:rsidR="00907596" w:rsidRDefault="00907596" w:rsidP="00907596">
      <w:pPr>
        <w:rPr>
          <w:rFonts w:asciiTheme="majorHAnsi" w:eastAsiaTheme="majorEastAsia" w:hAnsiTheme="majorHAnsi" w:cstheme="majorBidi"/>
          <w:color w:val="2F5496" w:themeColor="accent1" w:themeShade="BF"/>
          <w:sz w:val="32"/>
          <w:szCs w:val="32"/>
        </w:rPr>
      </w:pPr>
    </w:p>
    <w:p w14:paraId="06931093" w14:textId="1ED19D3B" w:rsidR="000A50C2" w:rsidRDefault="000A50C2" w:rsidP="00907596">
      <w:pPr>
        <w:rPr>
          <w:rFonts w:asciiTheme="majorHAnsi" w:eastAsiaTheme="majorEastAsia" w:hAnsiTheme="majorHAnsi" w:cstheme="majorBidi"/>
          <w:color w:val="2F5496" w:themeColor="accent1" w:themeShade="BF"/>
          <w:sz w:val="32"/>
          <w:szCs w:val="32"/>
        </w:rPr>
      </w:pPr>
    </w:p>
    <w:p w14:paraId="6A899661" w14:textId="284C7DD8" w:rsidR="000A50C2" w:rsidRDefault="000A50C2" w:rsidP="00907596">
      <w:pPr>
        <w:rPr>
          <w:rFonts w:asciiTheme="majorHAnsi" w:eastAsiaTheme="majorEastAsia" w:hAnsiTheme="majorHAnsi" w:cstheme="majorBidi"/>
          <w:color w:val="2F5496" w:themeColor="accent1" w:themeShade="BF"/>
          <w:sz w:val="32"/>
          <w:szCs w:val="32"/>
        </w:rPr>
      </w:pPr>
    </w:p>
    <w:p w14:paraId="1984921A" w14:textId="77777777" w:rsidR="000A50C2" w:rsidRDefault="000A50C2" w:rsidP="00907596">
      <w:pPr>
        <w:rPr>
          <w:rFonts w:asciiTheme="majorHAnsi" w:eastAsiaTheme="majorEastAsia" w:hAnsiTheme="majorHAnsi" w:cstheme="majorBidi"/>
          <w:color w:val="2F5496" w:themeColor="accent1" w:themeShade="BF"/>
          <w:sz w:val="32"/>
          <w:szCs w:val="32"/>
        </w:rPr>
      </w:pPr>
    </w:p>
    <w:p w14:paraId="6CE06871" w14:textId="77777777" w:rsidR="0050352D" w:rsidRDefault="00907596" w:rsidP="00907596">
      <w:pPr>
        <w:pStyle w:val="Heading1"/>
      </w:pPr>
      <w:bookmarkStart w:id="4" w:name="_Toc53058113"/>
      <w:bookmarkStart w:id="5" w:name="_Toc65681299"/>
      <w:bookmarkStart w:id="6" w:name="_Toc98248940"/>
      <w:bookmarkStart w:id="7" w:name="_Toc98248956"/>
      <w:r>
        <w:lastRenderedPageBreak/>
        <w:t>Introduction</w:t>
      </w:r>
      <w:bookmarkEnd w:id="4"/>
      <w:bookmarkEnd w:id="5"/>
      <w:bookmarkEnd w:id="6"/>
      <w:bookmarkEnd w:id="7"/>
    </w:p>
    <w:p w14:paraId="4DF3CBA2" w14:textId="77777777" w:rsidR="00D06397" w:rsidRDefault="00D06397" w:rsidP="00D06397">
      <w:pPr>
        <w:pStyle w:val="paragraph"/>
        <w:spacing w:before="0" w:beforeAutospacing="0" w:after="0" w:afterAutospacing="0"/>
        <w:textAlignment w:val="baseline"/>
        <w:rPr>
          <w:rFonts w:asciiTheme="majorHAnsi" w:hAnsiTheme="majorHAnsi" w:cstheme="majorHAnsi"/>
          <w:b/>
          <w:bCs/>
          <w:sz w:val="40"/>
          <w:szCs w:val="40"/>
          <w:u w:val="single"/>
        </w:rPr>
      </w:pPr>
    </w:p>
    <w:p w14:paraId="1CD7F32D" w14:textId="77777777" w:rsidR="00D06397" w:rsidRDefault="00D06397" w:rsidP="00D06397">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This essay will cover various materials that would be suitable for a piston in an internal combustion engine. Research will be conducted into the many properties that are required from a piston to make it functional along with maintaining its longevity in harsher conditions. For a material to survive in an engine it must have a high heat resistance and be able to withstand an incredible amount of inertia.  </w:t>
      </w:r>
    </w:p>
    <w:p w14:paraId="2398B95A" w14:textId="77777777" w:rsidR="00D06397" w:rsidRDefault="00D06397" w:rsidP="00D06397">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Once more the materials that will be researched will need to cope with very high pressures within the cylinder which is constantly increasing and decreasing due to the rotations of the crankshaft which the piston is attached to via the connecting rod. </w:t>
      </w:r>
    </w:p>
    <w:p w14:paraId="350B676B" w14:textId="77777777" w:rsidR="00D06397" w:rsidRDefault="00D06397" w:rsidP="00D06397">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Common failures which can be caused due to unsuitable materials can include cracking of the piston due to fatigue over time. Pistons can also take damage in many over ways such as impact marks from the valves on the crown of the piston due to contact with the valves, many factors can attribute to this such as excessive protrusion of the piston or an incorrect head gasket.  </w:t>
      </w:r>
    </w:p>
    <w:p w14:paraId="118B56C8" w14:textId="00BAF089" w:rsidR="00D06397" w:rsidRDefault="00D06397" w:rsidP="00D06397">
      <w:pPr>
        <w:pStyle w:val="paragraph"/>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 purpose of an engine is to create a force and apply that to specific purposes varying between uses. The piston is there to sustain the pressure in the cylinder to transfer the energy from the combustion and transfer it into revolutions of the crankshaft. If the piston cannot withstand the forces exerted upon </w:t>
      </w:r>
      <w:r w:rsidR="00A139E5">
        <w:rPr>
          <w:rFonts w:asciiTheme="minorHAnsi" w:hAnsiTheme="minorHAnsi" w:cstheme="minorHAnsi"/>
        </w:rPr>
        <w:t>it,</w:t>
      </w:r>
      <w:r>
        <w:rPr>
          <w:rFonts w:asciiTheme="minorHAnsi" w:hAnsiTheme="minorHAnsi" w:cstheme="minorHAnsi"/>
        </w:rPr>
        <w:t xml:space="preserve"> then failure could potentially be catastrophic which is why the material choice along with design of the piston is crucial. </w:t>
      </w:r>
    </w:p>
    <w:p w14:paraId="1245402C" w14:textId="42C17308" w:rsidR="00907596" w:rsidRPr="00D06397" w:rsidRDefault="00D06397" w:rsidP="00D06397">
      <w:pPr>
        <w:pStyle w:val="paragraph"/>
        <w:spacing w:before="0" w:beforeAutospacing="0" w:after="0" w:afterAutospacing="0"/>
        <w:textAlignment w:val="baseline"/>
        <w:rPr>
          <w:rFonts w:asciiTheme="majorHAnsi" w:hAnsiTheme="majorHAnsi" w:cstheme="majorHAnsi"/>
          <w:b/>
          <w:bCs/>
          <w:sz w:val="40"/>
          <w:szCs w:val="40"/>
          <w:u w:val="single"/>
        </w:rPr>
      </w:pPr>
      <w:r>
        <w:rPr>
          <w:rFonts w:asciiTheme="minorHAnsi" w:hAnsiTheme="minorHAnsi" w:cstheme="minorHAnsi"/>
        </w:rPr>
        <w:t xml:space="preserve">The engine that this piston will be designed for will have high performance uses meaning it will need a higher resistance towards stress and strain. The ultimate tensile strength of the material used for this piston would need to be higher than that of a standard piston that would be installed on an average city car with little tough use. </w:t>
      </w:r>
      <w:r w:rsidR="00907596">
        <w:br w:type="page"/>
      </w:r>
    </w:p>
    <w:p w14:paraId="72998E4E" w14:textId="7531B520" w:rsidR="00A17110" w:rsidRDefault="000F125C" w:rsidP="006906EB">
      <w:pPr>
        <w:pStyle w:val="Heading1"/>
      </w:pPr>
      <w:bookmarkStart w:id="8" w:name="_Toc98248941"/>
      <w:bookmarkStart w:id="9" w:name="_Toc98248957"/>
      <w:r>
        <w:lastRenderedPageBreak/>
        <w:t>Material properties</w:t>
      </w:r>
      <w:bookmarkEnd w:id="8"/>
      <w:bookmarkEnd w:id="9"/>
    </w:p>
    <w:p w14:paraId="40B583B3" w14:textId="0E8A3D47" w:rsidR="00445986" w:rsidRDefault="00445986" w:rsidP="00445986"/>
    <w:p w14:paraId="685D78B3" w14:textId="64EC55CC" w:rsidR="00445986" w:rsidRDefault="00445986" w:rsidP="00445986"/>
    <w:p w14:paraId="0E2C2925" w14:textId="77777777" w:rsidR="00FF097F" w:rsidRDefault="00FF097F" w:rsidP="00FF097F">
      <w:pPr>
        <w:rPr>
          <w:rFonts w:cstheme="minorHAnsi"/>
        </w:rPr>
      </w:pPr>
      <w:r>
        <w:rPr>
          <w:rFonts w:cstheme="minorHAnsi"/>
        </w:rPr>
        <w:t xml:space="preserve">For a piston to be successful in fulfilling its role within an engine it must be able to withstand the many forces being applied to it. It is crucial that the material not only withstands these forces but do so consistently without fatigue. Considering this, the material of choice must tolerate forces much higher than what it will face within the engine which it is installed in.  </w:t>
      </w:r>
    </w:p>
    <w:p w14:paraId="4F332C9C" w14:textId="77777777" w:rsidR="00FF097F" w:rsidRPr="00723C69" w:rsidRDefault="00FF097F" w:rsidP="00FF097F">
      <w:pPr>
        <w:rPr>
          <w:rFonts w:cstheme="minorHAnsi"/>
          <w:lang w:eastAsia="zh-CN"/>
        </w:rPr>
      </w:pPr>
      <w:r>
        <w:rPr>
          <w:rFonts w:cstheme="minorHAnsi"/>
        </w:rPr>
        <w:t>Pistons experience immense stress and strain, different materials deal with this differently. Beside is Figure 1. It is a photograph from the Bosch automotive handbook showing various materials tolerances to stress an</w:t>
      </w:r>
      <w:r>
        <w:rPr>
          <w:rFonts w:cstheme="minorHAnsi"/>
          <w:noProof/>
        </w:rPr>
        <w:drawing>
          <wp:anchor distT="0" distB="0" distL="114300" distR="114300" simplePos="0" relativeHeight="251659264" behindDoc="0" locked="0" layoutInCell="1" allowOverlap="1" wp14:anchorId="27B406AC" wp14:editId="4070CDB9">
            <wp:simplePos x="0" y="0"/>
            <wp:positionH relativeFrom="column">
              <wp:posOffset>0</wp:posOffset>
            </wp:positionH>
            <wp:positionV relativeFrom="paragraph">
              <wp:posOffset>0</wp:posOffset>
            </wp:positionV>
            <wp:extent cx="2466907" cy="3289300"/>
            <wp:effectExtent l="0" t="0" r="0"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66907" cy="3289300"/>
                    </a:xfrm>
                    <a:prstGeom prst="rect">
                      <a:avLst/>
                    </a:prstGeom>
                  </pic:spPr>
                </pic:pic>
              </a:graphicData>
            </a:graphic>
          </wp:anchor>
        </w:drawing>
      </w:r>
      <w:r>
        <w:rPr>
          <w:rFonts w:cstheme="minorHAnsi"/>
        </w:rPr>
        <w:t>d strain.</w:t>
      </w:r>
    </w:p>
    <w:p w14:paraId="7943310A" w14:textId="4AD5EEA4" w:rsidR="00FF097F" w:rsidRDefault="001C25CD" w:rsidP="00FF097F">
      <w:pPr>
        <w:rPr>
          <w:noProof/>
        </w:rPr>
      </w:pPr>
      <w:sdt>
        <w:sdtPr>
          <w:rPr>
            <w:rFonts w:cstheme="minorHAnsi"/>
          </w:rPr>
          <w:id w:val="669224611"/>
          <w:citation/>
        </w:sdtPr>
        <w:sdtEndPr/>
        <w:sdtContent>
          <w:r w:rsidR="00FF097F">
            <w:rPr>
              <w:rFonts w:cstheme="minorHAnsi"/>
            </w:rPr>
            <w:fldChar w:fldCharType="begin"/>
          </w:r>
          <w:r w:rsidR="00FF097F">
            <w:rPr>
              <w:rFonts w:cstheme="minorHAnsi"/>
            </w:rPr>
            <w:instrText xml:space="preserve"> CITATION Bos18 \l 2057 </w:instrText>
          </w:r>
          <w:r w:rsidR="00FF097F">
            <w:rPr>
              <w:rFonts w:cstheme="minorHAnsi"/>
            </w:rPr>
            <w:fldChar w:fldCharType="separate"/>
          </w:r>
          <w:r w:rsidR="00155B2F" w:rsidRPr="00155B2F">
            <w:rPr>
              <w:rFonts w:cstheme="minorHAnsi"/>
              <w:noProof/>
            </w:rPr>
            <w:t>(Bosch, 2018)</w:t>
          </w:r>
          <w:r w:rsidR="00FF097F">
            <w:rPr>
              <w:rFonts w:cstheme="minorHAnsi"/>
            </w:rPr>
            <w:fldChar w:fldCharType="end"/>
          </w:r>
        </w:sdtContent>
      </w:sdt>
      <w:r w:rsidR="00FF097F">
        <w:rPr>
          <w:noProof/>
        </w:rPr>
        <w:t xml:space="preserve">  </w:t>
      </w:r>
    </w:p>
    <w:p w14:paraId="21BD3AB4" w14:textId="77777777" w:rsidR="00FF097F" w:rsidRDefault="00FF097F" w:rsidP="00FF097F">
      <w:pPr>
        <w:rPr>
          <w:noProof/>
        </w:rPr>
      </w:pPr>
      <w:r w:rsidRPr="00AD78D5">
        <w:rPr>
          <w:noProof/>
        </w:rPr>
        <w:t>Allthough this image does not show any concrete values it shows the varying tolerances to stress and strain for the materials shown.</w:t>
      </w:r>
      <w:r>
        <w:rPr>
          <w:noProof/>
        </w:rPr>
        <w:t xml:space="preserve"> </w:t>
      </w:r>
    </w:p>
    <w:p w14:paraId="7381DEC8" w14:textId="77777777" w:rsidR="00FF097F" w:rsidRDefault="00FF097F" w:rsidP="00FF097F">
      <w:pPr>
        <w:rPr>
          <w:noProof/>
        </w:rPr>
      </w:pPr>
      <w:r>
        <w:rPr>
          <w:noProof/>
        </w:rPr>
        <w:t xml:space="preserve">Along with a high resistance to stress and strain a piston will need to tolerate high amounts of inertia. If a piston were to deform under a high load, a catstrophic failure will be iminent. </w:t>
      </w:r>
    </w:p>
    <w:p w14:paraId="584CA53A" w14:textId="17727A85" w:rsidR="00FF097F" w:rsidRDefault="00FF097F" w:rsidP="00FF097F">
      <w:pPr>
        <w:rPr>
          <w:noProof/>
        </w:rPr>
      </w:pPr>
      <w:r>
        <w:rPr>
          <w:noProof/>
        </w:rPr>
        <mc:AlternateContent>
          <mc:Choice Requires="wps">
            <w:drawing>
              <wp:anchor distT="0" distB="0" distL="114300" distR="114300" simplePos="0" relativeHeight="251660288" behindDoc="0" locked="0" layoutInCell="1" allowOverlap="1" wp14:anchorId="429118DC" wp14:editId="0F690AF8">
                <wp:simplePos x="0" y="0"/>
                <wp:positionH relativeFrom="margin">
                  <wp:align>left</wp:align>
                </wp:positionH>
                <wp:positionV relativeFrom="paragraph">
                  <wp:posOffset>595630</wp:posOffset>
                </wp:positionV>
                <wp:extent cx="742950" cy="273050"/>
                <wp:effectExtent l="0" t="0" r="19050" b="12700"/>
                <wp:wrapNone/>
                <wp:docPr id="2" name="Text Box 2"/>
                <wp:cNvGraphicFramePr/>
                <a:graphic xmlns:a="http://schemas.openxmlformats.org/drawingml/2006/main">
                  <a:graphicData uri="http://schemas.microsoft.com/office/word/2010/wordprocessingShape">
                    <wps:wsp>
                      <wps:cNvSpPr txBox="1"/>
                      <wps:spPr>
                        <a:xfrm>
                          <a:off x="0" y="0"/>
                          <a:ext cx="742950" cy="273050"/>
                        </a:xfrm>
                        <a:prstGeom prst="rect">
                          <a:avLst/>
                        </a:prstGeom>
                        <a:solidFill>
                          <a:schemeClr val="lt1"/>
                        </a:solidFill>
                        <a:ln w="6350">
                          <a:solidFill>
                            <a:schemeClr val="bg1"/>
                          </a:solidFill>
                        </a:ln>
                      </wps:spPr>
                      <wps:txbx>
                        <w:txbxContent>
                          <w:p w14:paraId="40FB3161" w14:textId="77777777" w:rsidR="00FF097F" w:rsidRDefault="00FF097F" w:rsidP="00FF097F">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29118DC" id="_x0000_t202" coordsize="21600,21600" o:spt="202" path="m,l,21600r21600,l21600,xe">
                <v:stroke joinstyle="miter"/>
                <v:path gradientshapeok="t" o:connecttype="rect"/>
              </v:shapetype>
              <v:shape id="Text Box 2" o:spid="_x0000_s1026" type="#_x0000_t202" style="position:absolute;margin-left:0;margin-top:46.9pt;width:58.5pt;height:21.5pt;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" fillcolor="white [3201]" strokecolor="white [3212]" strokeweight=".5pt">
                <v:textbox>
                  <w:txbxContent>
                    <w:p w14:paraId="40FB3161" w14:textId="77777777" w:rsidR="00FF097F" w:rsidRDefault="00FF097F" w:rsidP="00FF097F">
                      <w:r>
                        <w:t>Figure 1</w:t>
                      </w:r>
                    </w:p>
                  </w:txbxContent>
                </v:textbox>
                <w10:wrap anchorx="margin"/>
              </v:shape>
            </w:pict>
          </mc:Fallback>
        </mc:AlternateContent>
      </w:r>
      <w:r>
        <w:rPr>
          <w:noProof/>
        </w:rPr>
        <w:t>One way to determine whether a material is suitable for the conditions which it will bw working in is to consider its youngs modulus.</w:t>
      </w:r>
      <w:r w:rsidR="009339CD">
        <w:rPr>
          <w:noProof/>
        </w:rPr>
        <w:t xml:space="preserve"> </w:t>
      </w:r>
      <w:r w:rsidR="00A907FE">
        <w:rPr>
          <w:noProof/>
        </w:rPr>
        <w:t xml:space="preserve">Youngs modulus is a ratio of stress and strain resistance and </w:t>
      </w:r>
      <w:r w:rsidR="0004064C">
        <w:rPr>
          <w:noProof/>
        </w:rPr>
        <w:t>will tell you how much a material will deform under load</w:t>
      </w:r>
      <w:sdt>
        <w:sdtPr>
          <w:rPr>
            <w:noProof/>
          </w:rPr>
          <w:id w:val="516660106"/>
          <w:citation/>
        </w:sdtPr>
        <w:sdtEndPr/>
        <w:sdtContent>
          <w:r>
            <w:rPr>
              <w:noProof/>
            </w:rPr>
            <w:fldChar w:fldCharType="begin"/>
          </w:r>
          <w:r>
            <w:rPr>
              <w:noProof/>
            </w:rPr>
            <w:instrText xml:space="preserve"> CITATION Ann19 \l 2057 </w:instrText>
          </w:r>
          <w:r>
            <w:rPr>
              <w:noProof/>
            </w:rPr>
            <w:fldChar w:fldCharType="separate"/>
          </w:r>
          <w:r w:rsidR="00155B2F">
            <w:rPr>
              <w:noProof/>
            </w:rPr>
            <w:t xml:space="preserve"> </w:t>
          </w:r>
          <w:r w:rsidR="00155B2F" w:rsidRPr="00155B2F">
            <w:rPr>
              <w:noProof/>
            </w:rPr>
            <w:t>(Anne Marie Helmenstine, 2019)</w:t>
          </w:r>
          <w:r>
            <w:rPr>
              <w:noProof/>
            </w:rPr>
            <w:fldChar w:fldCharType="end"/>
          </w:r>
        </w:sdtContent>
      </w:sdt>
      <w:r>
        <w:rPr>
          <w:noProof/>
        </w:rPr>
        <w:t>.</w:t>
      </w:r>
    </w:p>
    <w:p w14:paraId="0F6B849B" w14:textId="77777777" w:rsidR="00FF097F" w:rsidRDefault="00FF097F" w:rsidP="00FF097F">
      <w:pPr>
        <w:rPr>
          <w:noProof/>
        </w:rPr>
      </w:pPr>
      <w:r>
        <w:rPr>
          <w:noProof/>
        </w:rPr>
        <w:t>The material used for a piston is required to have a high youngs modulus menaing it is inelastic anmd stiff. The high inertia forces it experiences would cause the piston to make contact with the valves if the material had a low youngs modulus.</w:t>
      </w:r>
    </w:p>
    <w:p w14:paraId="2ACADC51" w14:textId="77777777" w:rsidR="00FF097F" w:rsidRDefault="00FF097F" w:rsidP="00FF097F">
      <w:pPr>
        <w:rPr>
          <w:noProof/>
        </w:rPr>
      </w:pPr>
      <w:r>
        <w:rPr>
          <w:noProof/>
        </w:rPr>
        <w:t xml:space="preserve">Using a material that is lightweight allows the engine to rev more freely and it will be a lot more comfortable at higher rpm due to the rotating mass being reduced. This would result in power being gained through acceleration of the engine however no peak power wpould be gained. </w:t>
      </w:r>
    </w:p>
    <w:p w14:paraId="22764EFC" w14:textId="77777777" w:rsidR="009339CD" w:rsidRDefault="00FF097F">
      <w:pPr>
        <w:rPr>
          <w:noProof/>
        </w:rPr>
      </w:pPr>
      <w:r>
        <w:rPr>
          <w:noProof/>
        </w:rPr>
        <w:t xml:space="preserve">Materials with a higher thermal conductivity can also be very benefitial to an engine as it allows you to run the engine at lower temperatures. Lower engine temperatures can result in lower air intake temperatures. With a lower air intake temperature the density of air is higher. When the Air is denser a greater mass of air can be combusted equally more power.  </w:t>
      </w:r>
    </w:p>
    <w:p w14:paraId="137A85DD" w14:textId="77777777" w:rsidR="009339CD" w:rsidRDefault="009339CD">
      <w:pPr>
        <w:rPr>
          <w:noProof/>
        </w:rPr>
      </w:pPr>
    </w:p>
    <w:p w14:paraId="31F8495D" w14:textId="4ABFC0F8" w:rsidR="006906EB" w:rsidRDefault="006906EB">
      <w:pPr>
        <w:rPr>
          <w:noProof/>
        </w:rPr>
      </w:pPr>
      <w:r>
        <w:br w:type="page"/>
      </w:r>
    </w:p>
    <w:p w14:paraId="48841E99" w14:textId="77777777" w:rsidR="00FF097F" w:rsidRDefault="000F125C" w:rsidP="00FF097F">
      <w:pPr>
        <w:pStyle w:val="Heading1"/>
      </w:pPr>
      <w:bookmarkStart w:id="10" w:name="_Toc98248942"/>
      <w:bookmarkStart w:id="11" w:name="_Toc98248958"/>
      <w:r>
        <w:lastRenderedPageBreak/>
        <w:t>Material Selection</w:t>
      </w:r>
      <w:bookmarkEnd w:id="10"/>
      <w:bookmarkEnd w:id="11"/>
    </w:p>
    <w:p w14:paraId="1E3EB903" w14:textId="10D467CD" w:rsidR="000A3148" w:rsidRDefault="000A3148" w:rsidP="00FF097F">
      <w:pPr>
        <w:pStyle w:val="Heading1"/>
        <w:numPr>
          <w:ilvl w:val="0"/>
          <w:numId w:val="0"/>
        </w:numPr>
        <w:ind w:left="432"/>
      </w:pPr>
    </w:p>
    <w:p w14:paraId="674C5B1D" w14:textId="7862A86C" w:rsidR="000A3148" w:rsidRDefault="000A3148" w:rsidP="000A3148">
      <w:pPr>
        <w:rPr>
          <w:rFonts w:cstheme="minorHAnsi"/>
        </w:rPr>
      </w:pPr>
      <w:r>
        <w:rPr>
          <w:rFonts w:cstheme="minorHAnsi"/>
        </w:rPr>
        <w:t xml:space="preserve">There are three typical materials that are considered for a piston within an internal combustion engine. These are Cast Iron, </w:t>
      </w:r>
      <w:r w:rsidR="00E166D1">
        <w:rPr>
          <w:rFonts w:cstheme="minorHAnsi"/>
        </w:rPr>
        <w:t>Steel,</w:t>
      </w:r>
      <w:r>
        <w:rPr>
          <w:rFonts w:cstheme="minorHAnsi"/>
        </w:rPr>
        <w:t xml:space="preserve"> and aluminium alloy. </w:t>
      </w:r>
      <w:r w:rsidR="00890DD2">
        <w:rPr>
          <w:rFonts w:cstheme="minorHAnsi"/>
        </w:rPr>
        <w:t xml:space="preserve">Each of these are </w:t>
      </w:r>
      <w:r w:rsidR="00E166D1">
        <w:rPr>
          <w:rFonts w:cstheme="minorHAnsi"/>
        </w:rPr>
        <w:t>good</w:t>
      </w:r>
      <w:r w:rsidR="00890DD2">
        <w:rPr>
          <w:rFonts w:cstheme="minorHAnsi"/>
        </w:rPr>
        <w:t xml:space="preserve"> options to consider when designing a piston as they all have desirable properties for different applications. </w:t>
      </w:r>
    </w:p>
    <w:p w14:paraId="6EA467A4" w14:textId="036E606A" w:rsidR="00890DD2" w:rsidRDefault="00890DD2" w:rsidP="000A3148">
      <w:pPr>
        <w:rPr>
          <w:rFonts w:cstheme="minorHAnsi"/>
        </w:rPr>
      </w:pPr>
      <w:r>
        <w:rPr>
          <w:rFonts w:cstheme="minorHAnsi"/>
        </w:rPr>
        <w:t xml:space="preserve">Starting with cast iron which is </w:t>
      </w:r>
      <w:r w:rsidR="00FC4C76">
        <w:rPr>
          <w:rFonts w:cstheme="minorHAnsi"/>
        </w:rPr>
        <w:t>generally</w:t>
      </w:r>
      <w:r w:rsidR="00A846B4">
        <w:rPr>
          <w:rFonts w:cstheme="minorHAnsi"/>
        </w:rPr>
        <w:t xml:space="preserve"> used for large bore diesel engines. This is due to its </w:t>
      </w:r>
      <w:r w:rsidR="00E166D1">
        <w:rPr>
          <w:rFonts w:cstheme="minorHAnsi"/>
        </w:rPr>
        <w:t xml:space="preserve">ability to </w:t>
      </w:r>
      <w:r w:rsidR="00AA0BBB">
        <w:rPr>
          <w:rFonts w:cstheme="minorHAnsi"/>
        </w:rPr>
        <w:t xml:space="preserve">not expand as much as other materials under extreme temperatures which these diesel engines run at, the size of the piston contributes to this as the larger the </w:t>
      </w:r>
      <w:r w:rsidR="00EB6B19">
        <w:rPr>
          <w:rFonts w:cstheme="minorHAnsi"/>
        </w:rPr>
        <w:t xml:space="preserve">diameter, the more expansion you would expect hence why this material is used. The days of cast iron in </w:t>
      </w:r>
      <w:r w:rsidR="008378A4">
        <w:rPr>
          <w:rFonts w:cstheme="minorHAnsi"/>
        </w:rPr>
        <w:t>common production cars for the masses is long due to its weight which makes it quite an ine</w:t>
      </w:r>
      <w:r w:rsidR="00E816BD">
        <w:rPr>
          <w:rFonts w:cstheme="minorHAnsi"/>
        </w:rPr>
        <w:t>f</w:t>
      </w:r>
      <w:r w:rsidR="008378A4">
        <w:rPr>
          <w:rFonts w:cstheme="minorHAnsi"/>
        </w:rPr>
        <w:t xml:space="preserve">ficient material to use in engines that rev </w:t>
      </w:r>
      <w:r w:rsidR="00E816BD">
        <w:rPr>
          <w:rFonts w:cstheme="minorHAnsi"/>
        </w:rPr>
        <w:t xml:space="preserve">relatively high. </w:t>
      </w:r>
      <w:r w:rsidR="001C50A0">
        <w:rPr>
          <w:rFonts w:cstheme="minorHAnsi"/>
        </w:rPr>
        <w:t xml:space="preserve">Cast </w:t>
      </w:r>
      <w:r w:rsidR="00B3605E">
        <w:rPr>
          <w:rFonts w:cstheme="minorHAnsi"/>
        </w:rPr>
        <w:t>iron</w:t>
      </w:r>
      <w:r w:rsidR="001C50A0">
        <w:rPr>
          <w:rFonts w:cstheme="minorHAnsi"/>
        </w:rPr>
        <w:t xml:space="preserve"> piston also require </w:t>
      </w:r>
      <w:r w:rsidR="00074DE1">
        <w:rPr>
          <w:rFonts w:cstheme="minorHAnsi"/>
        </w:rPr>
        <w:t xml:space="preserve">specialized oil </w:t>
      </w:r>
      <w:r w:rsidR="007D0918">
        <w:rPr>
          <w:rFonts w:cstheme="minorHAnsi"/>
        </w:rPr>
        <w:t>due to them creating carbon depos</w:t>
      </w:r>
      <w:r w:rsidR="004C7317">
        <w:rPr>
          <w:rFonts w:cstheme="minorHAnsi"/>
        </w:rPr>
        <w:t xml:space="preserve">its in the oil. </w:t>
      </w:r>
    </w:p>
    <w:p w14:paraId="4FED3A7B" w14:textId="77777777" w:rsidR="00E91342" w:rsidRDefault="00E91342" w:rsidP="000A3148">
      <w:pPr>
        <w:rPr>
          <w:rFonts w:cstheme="minorHAnsi"/>
        </w:rPr>
      </w:pPr>
    </w:p>
    <w:p w14:paraId="24847BAE" w14:textId="6ABD86C4" w:rsidR="004C7317" w:rsidRDefault="00F8770A" w:rsidP="000A3148">
      <w:pPr>
        <w:rPr>
          <w:rFonts w:cstheme="minorHAnsi"/>
          <w:shd w:val="clear" w:color="auto" w:fill="FFFFFF"/>
        </w:rPr>
      </w:pPr>
      <w:r>
        <w:rPr>
          <w:noProof/>
        </w:rPr>
        <w:drawing>
          <wp:anchor distT="0" distB="0" distL="114300" distR="114300" simplePos="0" relativeHeight="251661312" behindDoc="0" locked="0" layoutInCell="1" allowOverlap="1" wp14:anchorId="0B2A08A0" wp14:editId="1F77F31B">
            <wp:simplePos x="0" y="0"/>
            <wp:positionH relativeFrom="margin">
              <wp:align>right</wp:align>
            </wp:positionH>
            <wp:positionV relativeFrom="paragraph">
              <wp:posOffset>1305560</wp:posOffset>
            </wp:positionV>
            <wp:extent cx="3575050" cy="2584450"/>
            <wp:effectExtent l="0" t="0" r="6350" b="635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9085" t="26757" r="28540" b="5601"/>
                    <a:stretch/>
                  </pic:blipFill>
                  <pic:spPr bwMode="auto">
                    <a:xfrm>
                      <a:off x="0" y="0"/>
                      <a:ext cx="3575050" cy="2584450"/>
                    </a:xfrm>
                    <a:prstGeom prst="rect">
                      <a:avLst/>
                    </a:prstGeom>
                    <a:ln>
                      <a:noFill/>
                    </a:ln>
                    <a:extLst>
                      <a:ext uri="{53640926-AAD7-44D8-BBD7-CCE9431645EC}">
                        <a14:shadowObscured xmlns:a14="http://schemas.microsoft.com/office/drawing/2010/main"/>
                      </a:ext>
                    </a:extLst>
                  </pic:spPr>
                </pic:pic>
              </a:graphicData>
            </a:graphic>
          </wp:anchor>
        </w:drawing>
      </w:r>
      <w:r w:rsidR="002346CB">
        <w:rPr>
          <w:rFonts w:cstheme="minorHAnsi"/>
        </w:rPr>
        <w:t xml:space="preserve">Steel pistons </w:t>
      </w:r>
      <w:r w:rsidR="00F16CEE">
        <w:rPr>
          <w:rFonts w:cstheme="minorHAnsi"/>
        </w:rPr>
        <w:t xml:space="preserve">are a lot more durable when compared to aluminium pistons and are a good middle ground between the three materials mentioned previously. </w:t>
      </w:r>
      <w:r w:rsidR="00352B2E">
        <w:rPr>
          <w:rFonts w:cstheme="minorHAnsi"/>
        </w:rPr>
        <w:t>Similarly,</w:t>
      </w:r>
      <w:r w:rsidR="00543275">
        <w:rPr>
          <w:rFonts w:cstheme="minorHAnsi"/>
        </w:rPr>
        <w:t xml:space="preserve"> to cast iron pistons</w:t>
      </w:r>
      <w:r w:rsidR="00E35EB0">
        <w:rPr>
          <w:rFonts w:cstheme="minorHAnsi"/>
        </w:rPr>
        <w:t xml:space="preserve">, steel was used </w:t>
      </w:r>
      <w:r w:rsidR="003E5F05">
        <w:rPr>
          <w:rFonts w:cstheme="minorHAnsi"/>
        </w:rPr>
        <w:t xml:space="preserve">early in </w:t>
      </w:r>
      <w:r w:rsidR="00E35EB0">
        <w:rPr>
          <w:rFonts w:cstheme="minorHAnsi"/>
        </w:rPr>
        <w:t xml:space="preserve">internal combustion engines due to its durability, </w:t>
      </w:r>
      <w:r w:rsidR="003F3948">
        <w:rPr>
          <w:rFonts w:cstheme="minorHAnsi"/>
        </w:rPr>
        <w:t xml:space="preserve">nonetheless it has since been phased out </w:t>
      </w:r>
      <w:r w:rsidR="00352B2E">
        <w:rPr>
          <w:rFonts w:cstheme="minorHAnsi"/>
        </w:rPr>
        <w:t>in</w:t>
      </w:r>
      <w:r w:rsidR="00EF6BDD">
        <w:rPr>
          <w:rFonts w:cstheme="minorHAnsi"/>
        </w:rPr>
        <w:t xml:space="preserve"> petrol engines </w:t>
      </w:r>
      <w:r w:rsidR="00612988">
        <w:rPr>
          <w:rFonts w:cstheme="minorHAnsi"/>
        </w:rPr>
        <w:t>at least</w:t>
      </w:r>
      <w:r w:rsidR="00EF6BDD">
        <w:rPr>
          <w:rFonts w:cstheme="minorHAnsi"/>
        </w:rPr>
        <w:t xml:space="preserve">. </w:t>
      </w:r>
      <w:r w:rsidR="00612988">
        <w:rPr>
          <w:rFonts w:cstheme="minorHAnsi"/>
        </w:rPr>
        <w:t xml:space="preserve">Alike </w:t>
      </w:r>
      <w:r w:rsidR="00352B2E">
        <w:rPr>
          <w:rFonts w:cstheme="minorHAnsi"/>
        </w:rPr>
        <w:t>cast-iron</w:t>
      </w:r>
      <w:r w:rsidR="00612988">
        <w:rPr>
          <w:rFonts w:cstheme="minorHAnsi"/>
        </w:rPr>
        <w:t xml:space="preserve"> steel is still used in diesel engines due to its lower thermal conductivity making the combustion</w:t>
      </w:r>
      <w:r w:rsidR="00C10B01">
        <w:rPr>
          <w:rFonts w:cstheme="minorHAnsi"/>
        </w:rPr>
        <w:t xml:space="preserve"> process easier </w:t>
      </w:r>
      <w:r w:rsidR="00352B2E">
        <w:rPr>
          <w:rFonts w:cstheme="minorHAnsi"/>
        </w:rPr>
        <w:t xml:space="preserve">due to the nature of a diesel engines combustion cycle where it uses compression and heat to ignite to air to fuel ratio rather than a spark. </w:t>
      </w:r>
      <w:r w:rsidR="000E03F4">
        <w:rPr>
          <w:rFonts w:cstheme="minorHAnsi"/>
        </w:rPr>
        <w:t xml:space="preserve">Many manufacturers have experimented with steel pistons and seen improvements in comparison to </w:t>
      </w:r>
      <w:r w:rsidR="00B26727">
        <w:rPr>
          <w:rFonts w:cstheme="minorHAnsi"/>
        </w:rPr>
        <w:t xml:space="preserve">aluminium. One of these to name is Mercedes who saw a 3% </w:t>
      </w:r>
      <w:r w:rsidR="00630ACA">
        <w:rPr>
          <w:rFonts w:cstheme="minorHAnsi"/>
        </w:rPr>
        <w:t xml:space="preserve">increase in fuel efficiency in the </w:t>
      </w:r>
      <w:r w:rsidR="00630ACA" w:rsidRPr="00630ACA">
        <w:rPr>
          <w:rFonts w:cstheme="minorHAnsi"/>
          <w:color w:val="333333"/>
          <w:shd w:val="clear" w:color="auto" w:fill="FFFFFF"/>
        </w:rPr>
        <w:t>Mercedes-Benz E 350 BlueTEC</w:t>
      </w:r>
      <w:r w:rsidR="00630ACA" w:rsidRPr="001D2FC2">
        <w:rPr>
          <w:rFonts w:cstheme="minorHAnsi"/>
          <w:shd w:val="clear" w:color="auto" w:fill="FFFFFF"/>
        </w:rPr>
        <w:t>.</w:t>
      </w:r>
      <w:r w:rsidR="00C43452">
        <w:rPr>
          <w:rFonts w:cstheme="minorHAnsi"/>
          <w:shd w:val="clear" w:color="auto" w:fill="FFFFFF"/>
        </w:rPr>
        <w:t xml:space="preserve"> One more advantage is it allows you to downsize the piston whi</w:t>
      </w:r>
      <w:r w:rsidR="009339CD">
        <w:rPr>
          <w:rFonts w:cstheme="minorHAnsi"/>
          <w:shd w:val="clear" w:color="auto" w:fill="FFFFFF"/>
        </w:rPr>
        <w:t>lst gaining a resistance to mechanical stresses</w:t>
      </w:r>
      <w:sdt>
        <w:sdtPr>
          <w:rPr>
            <w:rFonts w:cstheme="minorHAnsi"/>
            <w:shd w:val="clear" w:color="auto" w:fill="FFFFFF"/>
          </w:rPr>
          <w:id w:val="-1735546772"/>
          <w:citation/>
        </w:sdtPr>
        <w:sdtEndPr/>
        <w:sdtContent>
          <w:r w:rsidR="002A070C" w:rsidRPr="001D2FC2">
            <w:rPr>
              <w:rFonts w:cstheme="minorHAnsi"/>
              <w:shd w:val="clear" w:color="auto" w:fill="FFFFFF"/>
            </w:rPr>
            <w:fldChar w:fldCharType="begin"/>
          </w:r>
          <w:r w:rsidR="002A070C" w:rsidRPr="001D2FC2">
            <w:rPr>
              <w:rFonts w:cstheme="minorHAnsi"/>
              <w:shd w:val="clear" w:color="auto" w:fill="FFFFFF"/>
            </w:rPr>
            <w:instrText xml:space="preserve"> CITATION New14 \l 2057 </w:instrText>
          </w:r>
          <w:r w:rsidR="002A070C" w:rsidRPr="001D2FC2">
            <w:rPr>
              <w:rFonts w:cstheme="minorHAnsi"/>
              <w:shd w:val="clear" w:color="auto" w:fill="FFFFFF"/>
            </w:rPr>
            <w:fldChar w:fldCharType="separate"/>
          </w:r>
          <w:r w:rsidR="00155B2F">
            <w:rPr>
              <w:rFonts w:cstheme="minorHAnsi"/>
              <w:noProof/>
              <w:shd w:val="clear" w:color="auto" w:fill="FFFFFF"/>
            </w:rPr>
            <w:t xml:space="preserve"> </w:t>
          </w:r>
          <w:r w:rsidR="00155B2F" w:rsidRPr="00155B2F">
            <w:rPr>
              <w:rFonts w:cstheme="minorHAnsi"/>
              <w:noProof/>
              <w:shd w:val="clear" w:color="auto" w:fill="FFFFFF"/>
            </w:rPr>
            <w:t>(New Atlas, 2014)</w:t>
          </w:r>
          <w:r w:rsidR="002A070C" w:rsidRPr="001D2FC2">
            <w:rPr>
              <w:rFonts w:cstheme="minorHAnsi"/>
              <w:shd w:val="clear" w:color="auto" w:fill="FFFFFF"/>
            </w:rPr>
            <w:fldChar w:fldCharType="end"/>
          </w:r>
        </w:sdtContent>
      </w:sdt>
      <w:r w:rsidR="009339CD">
        <w:rPr>
          <w:rFonts w:cstheme="minorHAnsi"/>
          <w:shd w:val="clear" w:color="auto" w:fill="FFFFFF"/>
        </w:rPr>
        <w:t>.</w:t>
      </w:r>
      <w:r w:rsidR="00B13414">
        <w:rPr>
          <w:rFonts w:cstheme="minorHAnsi"/>
          <w:shd w:val="clear" w:color="auto" w:fill="FFFFFF"/>
        </w:rPr>
        <w:t xml:space="preserve"> The reasoning behind </w:t>
      </w:r>
      <w:r w:rsidR="00220629">
        <w:rPr>
          <w:rFonts w:cstheme="minorHAnsi"/>
          <w:shd w:val="clear" w:color="auto" w:fill="FFFFFF"/>
        </w:rPr>
        <w:t xml:space="preserve">its improvement in fuel efficiency, is due to its </w:t>
      </w:r>
      <w:r w:rsidR="00421148">
        <w:rPr>
          <w:rFonts w:cstheme="minorHAnsi"/>
          <w:shd w:val="clear" w:color="auto" w:fill="FFFFFF"/>
        </w:rPr>
        <w:t>lower</w:t>
      </w:r>
      <w:r w:rsidR="0075025A">
        <w:rPr>
          <w:rFonts w:cstheme="minorHAnsi"/>
          <w:shd w:val="clear" w:color="auto" w:fill="FFFFFF"/>
        </w:rPr>
        <w:t xml:space="preserve"> thermal conductivity compared to aluminium resulting in increased ignition quality and </w:t>
      </w:r>
      <w:r w:rsidR="00BE2B7A">
        <w:rPr>
          <w:rFonts w:cstheme="minorHAnsi"/>
          <w:shd w:val="clear" w:color="auto" w:fill="FFFFFF"/>
        </w:rPr>
        <w:t xml:space="preserve">combustion duration being reduced. </w:t>
      </w:r>
    </w:p>
    <w:p w14:paraId="74F24CB4" w14:textId="77777777" w:rsidR="00E91342" w:rsidRDefault="00E91342" w:rsidP="000A3148">
      <w:pPr>
        <w:rPr>
          <w:rFonts w:cstheme="minorHAnsi"/>
          <w:shd w:val="clear" w:color="auto" w:fill="FFFFFF"/>
        </w:rPr>
      </w:pPr>
    </w:p>
    <w:p w14:paraId="41AF2B9F" w14:textId="7C1C59A0" w:rsidR="007236A0" w:rsidRDefault="00523E0E" w:rsidP="000A3148">
      <w:pPr>
        <w:rPr>
          <w:rFonts w:cstheme="minorHAnsi"/>
          <w:shd w:val="clear" w:color="auto" w:fill="FFFFFF"/>
        </w:rPr>
      </w:pPr>
      <w:r>
        <w:rPr>
          <w:rFonts w:cstheme="minorHAnsi"/>
          <w:shd w:val="clear" w:color="auto" w:fill="FFFFFF"/>
        </w:rPr>
        <w:t xml:space="preserve">Aluminium on the other hand may not have the increased fuel efficiency as these other materials </w:t>
      </w:r>
      <w:r w:rsidR="003C4555">
        <w:rPr>
          <w:rFonts w:cstheme="minorHAnsi"/>
          <w:shd w:val="clear" w:color="auto" w:fill="FFFFFF"/>
        </w:rPr>
        <w:t>however</w:t>
      </w:r>
      <w:r>
        <w:rPr>
          <w:rFonts w:cstheme="minorHAnsi"/>
          <w:shd w:val="clear" w:color="auto" w:fill="FFFFFF"/>
        </w:rPr>
        <w:t xml:space="preserve"> it is very lightweight which is great for power and one of the advantages </w:t>
      </w:r>
      <w:r w:rsidR="003C4555">
        <w:rPr>
          <w:rFonts w:cstheme="minorHAnsi"/>
          <w:shd w:val="clear" w:color="auto" w:fill="FFFFFF"/>
        </w:rPr>
        <w:t xml:space="preserve">which is desired in the engine which it is being applied to here. </w:t>
      </w:r>
      <w:r w:rsidR="00E55865">
        <w:rPr>
          <w:rFonts w:cstheme="minorHAnsi"/>
          <w:shd w:val="clear" w:color="auto" w:fill="FFFFFF"/>
        </w:rPr>
        <w:t xml:space="preserve">Its increased thermal efficiency allows the engine to run cooler </w:t>
      </w:r>
      <w:r w:rsidR="00BB6356">
        <w:rPr>
          <w:rFonts w:cstheme="minorHAnsi"/>
          <w:shd w:val="clear" w:color="auto" w:fill="FFFFFF"/>
        </w:rPr>
        <w:t xml:space="preserve">which allows for more dense air to enter the chamber </w:t>
      </w:r>
      <w:r w:rsidR="0005553B">
        <w:rPr>
          <w:rFonts w:cstheme="minorHAnsi"/>
          <w:shd w:val="clear" w:color="auto" w:fill="FFFFFF"/>
        </w:rPr>
        <w:t xml:space="preserve">resulting in a larger combustion. </w:t>
      </w:r>
      <w:r w:rsidR="00774910">
        <w:rPr>
          <w:rFonts w:cstheme="minorHAnsi"/>
          <w:shd w:val="clear" w:color="auto" w:fill="FFFFFF"/>
        </w:rPr>
        <w:t>Aluminium is also lighter t</w:t>
      </w:r>
      <w:r w:rsidR="00314479">
        <w:rPr>
          <w:rFonts w:cstheme="minorHAnsi"/>
          <w:shd w:val="clear" w:color="auto" w:fill="FFFFFF"/>
        </w:rPr>
        <w:t>han the formerly</w:t>
      </w:r>
      <w:r w:rsidR="00774910">
        <w:rPr>
          <w:rFonts w:cstheme="minorHAnsi"/>
          <w:shd w:val="clear" w:color="auto" w:fill="FFFFFF"/>
        </w:rPr>
        <w:t xml:space="preserve"> </w:t>
      </w:r>
      <w:r w:rsidR="00CF24C5">
        <w:rPr>
          <w:rFonts w:cstheme="minorHAnsi"/>
          <w:shd w:val="clear" w:color="auto" w:fill="FFFFFF"/>
        </w:rPr>
        <w:t>materials</w:t>
      </w:r>
      <w:r w:rsidR="00774910">
        <w:rPr>
          <w:rFonts w:cstheme="minorHAnsi"/>
          <w:shd w:val="clear" w:color="auto" w:fill="FFFFFF"/>
        </w:rPr>
        <w:t xml:space="preserve"> allowing the engine to rev up easier due to its </w:t>
      </w:r>
      <w:r w:rsidR="00120C66">
        <w:rPr>
          <w:rFonts w:cstheme="minorHAnsi"/>
          <w:shd w:val="clear" w:color="auto" w:fill="FFFFFF"/>
        </w:rPr>
        <w:t xml:space="preserve">reciprocating mass being reduced. </w:t>
      </w:r>
      <w:r w:rsidR="00314479">
        <w:rPr>
          <w:rFonts w:cstheme="minorHAnsi"/>
          <w:shd w:val="clear" w:color="auto" w:fill="FFFFFF"/>
        </w:rPr>
        <w:t>The tensile strength is</w:t>
      </w:r>
      <w:r w:rsidR="0032658F">
        <w:rPr>
          <w:rFonts w:cstheme="minorHAnsi"/>
          <w:shd w:val="clear" w:color="auto" w:fill="FFFFFF"/>
        </w:rPr>
        <w:t xml:space="preserve"> additionally increased </w:t>
      </w:r>
      <w:r w:rsidR="00FB10AF">
        <w:rPr>
          <w:rFonts w:cstheme="minorHAnsi"/>
          <w:shd w:val="clear" w:color="auto" w:fill="FFFFFF"/>
        </w:rPr>
        <w:t xml:space="preserve">which </w:t>
      </w:r>
      <w:r w:rsidR="00F17A8B">
        <w:rPr>
          <w:rFonts w:cstheme="minorHAnsi"/>
          <w:shd w:val="clear" w:color="auto" w:fill="FFFFFF"/>
        </w:rPr>
        <w:t xml:space="preserve">reduces the chances of elongation at higher rpm’s which could cause contact with the valves. </w:t>
      </w:r>
    </w:p>
    <w:p w14:paraId="3B31257D" w14:textId="77777777" w:rsidR="0065012D" w:rsidRDefault="007236A0" w:rsidP="000A3148">
      <w:pPr>
        <w:rPr>
          <w:rFonts w:cstheme="minorHAnsi"/>
          <w:shd w:val="clear" w:color="auto" w:fill="FFFFFF"/>
        </w:rPr>
      </w:pPr>
      <w:r>
        <w:rPr>
          <w:rFonts w:cstheme="minorHAnsi"/>
          <w:shd w:val="clear" w:color="auto" w:fill="FFFFFF"/>
        </w:rPr>
        <w:lastRenderedPageBreak/>
        <w:t xml:space="preserve">A test was carried out to </w:t>
      </w:r>
      <w:r w:rsidR="00D71269">
        <w:rPr>
          <w:rFonts w:cstheme="minorHAnsi"/>
          <w:shd w:val="clear" w:color="auto" w:fill="FFFFFF"/>
        </w:rPr>
        <w:t>display the tensile strength of aluminium</w:t>
      </w:r>
      <w:r w:rsidR="00BC0115">
        <w:rPr>
          <w:rFonts w:cstheme="minorHAnsi"/>
          <w:shd w:val="clear" w:color="auto" w:fill="FFFFFF"/>
        </w:rPr>
        <w:t xml:space="preserve"> compared to steel </w:t>
      </w:r>
      <w:r w:rsidR="0027406A">
        <w:rPr>
          <w:rFonts w:cstheme="minorHAnsi"/>
          <w:shd w:val="clear" w:color="auto" w:fill="FFFFFF"/>
        </w:rPr>
        <w:t xml:space="preserve">and the results are as follows. </w:t>
      </w:r>
    </w:p>
    <w:tbl>
      <w:tblPr>
        <w:tblStyle w:val="TableGrid"/>
        <w:tblW w:w="0" w:type="auto"/>
        <w:tblLook w:val="04A0" w:firstRow="1" w:lastRow="0" w:firstColumn="1" w:lastColumn="0" w:noHBand="0" w:noVBand="1"/>
      </w:tblPr>
      <w:tblGrid>
        <w:gridCol w:w="1920"/>
        <w:gridCol w:w="1460"/>
        <w:gridCol w:w="2020"/>
      </w:tblGrid>
      <w:tr w:rsidR="0065012D" w:rsidRPr="0065012D" w14:paraId="241F47B2" w14:textId="77777777" w:rsidTr="0065012D">
        <w:trPr>
          <w:trHeight w:val="290"/>
        </w:trPr>
        <w:tc>
          <w:tcPr>
            <w:tcW w:w="1920" w:type="dxa"/>
            <w:noWrap/>
            <w:hideMark/>
          </w:tcPr>
          <w:p w14:paraId="6DEAFCC4" w14:textId="77777777" w:rsidR="0065012D" w:rsidRPr="0065012D" w:rsidRDefault="0065012D">
            <w:pPr>
              <w:rPr>
                <w:rFonts w:cstheme="minorHAnsi"/>
                <w:shd w:val="clear" w:color="auto" w:fill="FFFFFF"/>
              </w:rPr>
            </w:pPr>
            <w:r w:rsidRPr="0065012D">
              <w:rPr>
                <w:rFonts w:cstheme="minorHAnsi"/>
                <w:shd w:val="clear" w:color="auto" w:fill="FFFFFF"/>
              </w:rPr>
              <w:t>Load nut movement</w:t>
            </w:r>
          </w:p>
        </w:tc>
        <w:tc>
          <w:tcPr>
            <w:tcW w:w="1460" w:type="dxa"/>
            <w:noWrap/>
            <w:hideMark/>
          </w:tcPr>
          <w:p w14:paraId="6AEFCFC1" w14:textId="77777777" w:rsidR="0065012D" w:rsidRPr="0065012D" w:rsidRDefault="0065012D">
            <w:pPr>
              <w:rPr>
                <w:rFonts w:cstheme="minorHAnsi"/>
                <w:shd w:val="clear" w:color="auto" w:fill="FFFFFF"/>
              </w:rPr>
            </w:pPr>
            <w:r w:rsidRPr="0065012D">
              <w:rPr>
                <w:rFonts w:cstheme="minorHAnsi"/>
                <w:shd w:val="clear" w:color="auto" w:fill="FFFFFF"/>
              </w:rPr>
              <w:t>Steel extension</w:t>
            </w:r>
          </w:p>
        </w:tc>
        <w:tc>
          <w:tcPr>
            <w:tcW w:w="2020" w:type="dxa"/>
            <w:noWrap/>
            <w:hideMark/>
          </w:tcPr>
          <w:p w14:paraId="0D021654" w14:textId="77777777" w:rsidR="0065012D" w:rsidRPr="0065012D" w:rsidRDefault="0065012D">
            <w:pPr>
              <w:rPr>
                <w:rFonts w:cstheme="minorHAnsi"/>
                <w:shd w:val="clear" w:color="auto" w:fill="FFFFFF"/>
              </w:rPr>
            </w:pPr>
            <w:r w:rsidRPr="0065012D">
              <w:rPr>
                <w:rFonts w:cstheme="minorHAnsi"/>
                <w:shd w:val="clear" w:color="auto" w:fill="FFFFFF"/>
              </w:rPr>
              <w:t>Aluminium extension</w:t>
            </w:r>
          </w:p>
        </w:tc>
      </w:tr>
      <w:tr w:rsidR="0065012D" w:rsidRPr="0065012D" w14:paraId="6811E996" w14:textId="77777777" w:rsidTr="0065012D">
        <w:trPr>
          <w:trHeight w:val="290"/>
        </w:trPr>
        <w:tc>
          <w:tcPr>
            <w:tcW w:w="1920" w:type="dxa"/>
            <w:noWrap/>
            <w:hideMark/>
          </w:tcPr>
          <w:p w14:paraId="5F0E2D76" w14:textId="70BBED71" w:rsidR="0065012D" w:rsidRPr="0065012D" w:rsidRDefault="0065012D" w:rsidP="0065012D">
            <w:pPr>
              <w:rPr>
                <w:rFonts w:cstheme="minorHAnsi"/>
                <w:shd w:val="clear" w:color="auto" w:fill="FFFFFF"/>
              </w:rPr>
            </w:pPr>
            <w:r w:rsidRPr="0065012D">
              <w:rPr>
                <w:rFonts w:cstheme="minorHAnsi"/>
                <w:shd w:val="clear" w:color="auto" w:fill="FFFFFF"/>
              </w:rPr>
              <w:t>0.00</w:t>
            </w:r>
          </w:p>
        </w:tc>
        <w:tc>
          <w:tcPr>
            <w:tcW w:w="1460" w:type="dxa"/>
            <w:noWrap/>
            <w:hideMark/>
          </w:tcPr>
          <w:p w14:paraId="3DF2F1BE" w14:textId="77777777" w:rsidR="0065012D" w:rsidRPr="0065012D" w:rsidRDefault="0065012D" w:rsidP="0065012D">
            <w:pPr>
              <w:rPr>
                <w:rFonts w:cstheme="minorHAnsi"/>
                <w:shd w:val="clear" w:color="auto" w:fill="FFFFFF"/>
              </w:rPr>
            </w:pPr>
            <w:r w:rsidRPr="0065012D">
              <w:rPr>
                <w:rFonts w:cstheme="minorHAnsi"/>
                <w:shd w:val="clear" w:color="auto" w:fill="FFFFFF"/>
              </w:rPr>
              <w:t>0.00</w:t>
            </w:r>
          </w:p>
        </w:tc>
        <w:tc>
          <w:tcPr>
            <w:tcW w:w="2020" w:type="dxa"/>
            <w:noWrap/>
            <w:hideMark/>
          </w:tcPr>
          <w:p w14:paraId="2C30D2C0" w14:textId="77777777" w:rsidR="0065012D" w:rsidRPr="0065012D" w:rsidRDefault="0065012D" w:rsidP="0065012D">
            <w:pPr>
              <w:rPr>
                <w:rFonts w:cstheme="minorHAnsi"/>
                <w:shd w:val="clear" w:color="auto" w:fill="FFFFFF"/>
              </w:rPr>
            </w:pPr>
            <w:r w:rsidRPr="0065012D">
              <w:rPr>
                <w:rFonts w:cstheme="minorHAnsi"/>
                <w:shd w:val="clear" w:color="auto" w:fill="FFFFFF"/>
              </w:rPr>
              <w:t>0.00</w:t>
            </w:r>
          </w:p>
        </w:tc>
      </w:tr>
      <w:tr w:rsidR="0065012D" w:rsidRPr="0065012D" w14:paraId="724FC3F9" w14:textId="77777777" w:rsidTr="0065012D">
        <w:trPr>
          <w:trHeight w:val="290"/>
        </w:trPr>
        <w:tc>
          <w:tcPr>
            <w:tcW w:w="1920" w:type="dxa"/>
            <w:noWrap/>
            <w:hideMark/>
          </w:tcPr>
          <w:p w14:paraId="123B1788" w14:textId="77777777" w:rsidR="0065012D" w:rsidRPr="0065012D" w:rsidRDefault="0065012D" w:rsidP="0065012D">
            <w:pPr>
              <w:rPr>
                <w:rFonts w:cstheme="minorHAnsi"/>
                <w:shd w:val="clear" w:color="auto" w:fill="FFFFFF"/>
              </w:rPr>
            </w:pPr>
            <w:r w:rsidRPr="0065012D">
              <w:rPr>
                <w:rFonts w:cstheme="minorHAnsi"/>
                <w:shd w:val="clear" w:color="auto" w:fill="FFFFFF"/>
              </w:rPr>
              <w:t>0.20</w:t>
            </w:r>
          </w:p>
        </w:tc>
        <w:tc>
          <w:tcPr>
            <w:tcW w:w="1460" w:type="dxa"/>
            <w:noWrap/>
            <w:hideMark/>
          </w:tcPr>
          <w:p w14:paraId="00026F70" w14:textId="77777777" w:rsidR="0065012D" w:rsidRPr="0065012D" w:rsidRDefault="0065012D" w:rsidP="0065012D">
            <w:pPr>
              <w:rPr>
                <w:rFonts w:cstheme="minorHAnsi"/>
                <w:shd w:val="clear" w:color="auto" w:fill="FFFFFF"/>
              </w:rPr>
            </w:pPr>
            <w:r w:rsidRPr="0065012D">
              <w:rPr>
                <w:rFonts w:cstheme="minorHAnsi"/>
                <w:shd w:val="clear" w:color="auto" w:fill="FFFFFF"/>
              </w:rPr>
              <w:t>0.18</w:t>
            </w:r>
          </w:p>
        </w:tc>
        <w:tc>
          <w:tcPr>
            <w:tcW w:w="2020" w:type="dxa"/>
            <w:noWrap/>
            <w:hideMark/>
          </w:tcPr>
          <w:p w14:paraId="7879C38C" w14:textId="77777777" w:rsidR="0065012D" w:rsidRPr="0065012D" w:rsidRDefault="0065012D" w:rsidP="0065012D">
            <w:pPr>
              <w:rPr>
                <w:rFonts w:cstheme="minorHAnsi"/>
                <w:shd w:val="clear" w:color="auto" w:fill="FFFFFF"/>
              </w:rPr>
            </w:pPr>
            <w:r w:rsidRPr="0065012D">
              <w:rPr>
                <w:rFonts w:cstheme="minorHAnsi"/>
                <w:shd w:val="clear" w:color="auto" w:fill="FFFFFF"/>
              </w:rPr>
              <w:t>0.05</w:t>
            </w:r>
          </w:p>
        </w:tc>
      </w:tr>
      <w:tr w:rsidR="0065012D" w:rsidRPr="0065012D" w14:paraId="4D5453A9" w14:textId="77777777" w:rsidTr="0065012D">
        <w:trPr>
          <w:trHeight w:val="290"/>
        </w:trPr>
        <w:tc>
          <w:tcPr>
            <w:tcW w:w="1920" w:type="dxa"/>
            <w:noWrap/>
            <w:hideMark/>
          </w:tcPr>
          <w:p w14:paraId="791E27A8" w14:textId="77777777" w:rsidR="0065012D" w:rsidRPr="0065012D" w:rsidRDefault="0065012D" w:rsidP="0065012D">
            <w:pPr>
              <w:rPr>
                <w:rFonts w:cstheme="minorHAnsi"/>
                <w:shd w:val="clear" w:color="auto" w:fill="FFFFFF"/>
              </w:rPr>
            </w:pPr>
            <w:r w:rsidRPr="0065012D">
              <w:rPr>
                <w:rFonts w:cstheme="minorHAnsi"/>
                <w:shd w:val="clear" w:color="auto" w:fill="FFFFFF"/>
              </w:rPr>
              <w:t>0.40</w:t>
            </w:r>
          </w:p>
        </w:tc>
        <w:tc>
          <w:tcPr>
            <w:tcW w:w="1460" w:type="dxa"/>
            <w:noWrap/>
            <w:hideMark/>
          </w:tcPr>
          <w:p w14:paraId="14E45025" w14:textId="77777777" w:rsidR="0065012D" w:rsidRPr="0065012D" w:rsidRDefault="0065012D" w:rsidP="0065012D">
            <w:pPr>
              <w:rPr>
                <w:rFonts w:cstheme="minorHAnsi"/>
                <w:shd w:val="clear" w:color="auto" w:fill="FFFFFF"/>
              </w:rPr>
            </w:pPr>
            <w:r w:rsidRPr="0065012D">
              <w:rPr>
                <w:rFonts w:cstheme="minorHAnsi"/>
                <w:shd w:val="clear" w:color="auto" w:fill="FFFFFF"/>
              </w:rPr>
              <w:t>0.36</w:t>
            </w:r>
          </w:p>
        </w:tc>
        <w:tc>
          <w:tcPr>
            <w:tcW w:w="2020" w:type="dxa"/>
            <w:noWrap/>
            <w:hideMark/>
          </w:tcPr>
          <w:p w14:paraId="15E35584" w14:textId="77777777" w:rsidR="0065012D" w:rsidRPr="0065012D" w:rsidRDefault="0065012D" w:rsidP="0065012D">
            <w:pPr>
              <w:rPr>
                <w:rFonts w:cstheme="minorHAnsi"/>
                <w:shd w:val="clear" w:color="auto" w:fill="FFFFFF"/>
              </w:rPr>
            </w:pPr>
            <w:r w:rsidRPr="0065012D">
              <w:rPr>
                <w:rFonts w:cstheme="minorHAnsi"/>
                <w:shd w:val="clear" w:color="auto" w:fill="FFFFFF"/>
              </w:rPr>
              <w:t>0.20</w:t>
            </w:r>
          </w:p>
        </w:tc>
      </w:tr>
      <w:tr w:rsidR="0065012D" w:rsidRPr="0065012D" w14:paraId="40A19855" w14:textId="77777777" w:rsidTr="0065012D">
        <w:trPr>
          <w:trHeight w:val="290"/>
        </w:trPr>
        <w:tc>
          <w:tcPr>
            <w:tcW w:w="1920" w:type="dxa"/>
            <w:noWrap/>
            <w:hideMark/>
          </w:tcPr>
          <w:p w14:paraId="371A68C4" w14:textId="77777777" w:rsidR="0065012D" w:rsidRPr="0065012D" w:rsidRDefault="0065012D" w:rsidP="0065012D">
            <w:pPr>
              <w:rPr>
                <w:rFonts w:cstheme="minorHAnsi"/>
                <w:shd w:val="clear" w:color="auto" w:fill="FFFFFF"/>
              </w:rPr>
            </w:pPr>
            <w:r w:rsidRPr="0065012D">
              <w:rPr>
                <w:rFonts w:cstheme="minorHAnsi"/>
                <w:shd w:val="clear" w:color="auto" w:fill="FFFFFF"/>
              </w:rPr>
              <w:t>0.60</w:t>
            </w:r>
          </w:p>
        </w:tc>
        <w:tc>
          <w:tcPr>
            <w:tcW w:w="1460" w:type="dxa"/>
            <w:noWrap/>
            <w:hideMark/>
          </w:tcPr>
          <w:p w14:paraId="0B31F009" w14:textId="77777777" w:rsidR="0065012D" w:rsidRPr="0065012D" w:rsidRDefault="0065012D" w:rsidP="0065012D">
            <w:pPr>
              <w:rPr>
                <w:rFonts w:cstheme="minorHAnsi"/>
                <w:shd w:val="clear" w:color="auto" w:fill="FFFFFF"/>
              </w:rPr>
            </w:pPr>
            <w:r w:rsidRPr="0065012D">
              <w:rPr>
                <w:rFonts w:cstheme="minorHAnsi"/>
                <w:shd w:val="clear" w:color="auto" w:fill="FFFFFF"/>
              </w:rPr>
              <w:t>0.55</w:t>
            </w:r>
          </w:p>
        </w:tc>
        <w:tc>
          <w:tcPr>
            <w:tcW w:w="2020" w:type="dxa"/>
            <w:noWrap/>
            <w:hideMark/>
          </w:tcPr>
          <w:p w14:paraId="15D25207" w14:textId="77777777" w:rsidR="0065012D" w:rsidRPr="0065012D" w:rsidRDefault="0065012D" w:rsidP="0065012D">
            <w:pPr>
              <w:rPr>
                <w:rFonts w:cstheme="minorHAnsi"/>
                <w:shd w:val="clear" w:color="auto" w:fill="FFFFFF"/>
              </w:rPr>
            </w:pPr>
            <w:r w:rsidRPr="0065012D">
              <w:rPr>
                <w:rFonts w:cstheme="minorHAnsi"/>
                <w:shd w:val="clear" w:color="auto" w:fill="FFFFFF"/>
              </w:rPr>
              <w:t>0.40</w:t>
            </w:r>
          </w:p>
        </w:tc>
      </w:tr>
      <w:tr w:rsidR="0065012D" w:rsidRPr="0065012D" w14:paraId="0FDEAF43" w14:textId="77777777" w:rsidTr="0065012D">
        <w:trPr>
          <w:trHeight w:val="290"/>
        </w:trPr>
        <w:tc>
          <w:tcPr>
            <w:tcW w:w="1920" w:type="dxa"/>
            <w:noWrap/>
            <w:hideMark/>
          </w:tcPr>
          <w:p w14:paraId="125DBACA" w14:textId="77777777" w:rsidR="0065012D" w:rsidRPr="0065012D" w:rsidRDefault="0065012D" w:rsidP="0065012D">
            <w:pPr>
              <w:rPr>
                <w:rFonts w:cstheme="minorHAnsi"/>
                <w:shd w:val="clear" w:color="auto" w:fill="FFFFFF"/>
              </w:rPr>
            </w:pPr>
            <w:r w:rsidRPr="0065012D">
              <w:rPr>
                <w:rFonts w:cstheme="minorHAnsi"/>
                <w:shd w:val="clear" w:color="auto" w:fill="FFFFFF"/>
              </w:rPr>
              <w:t>0.80</w:t>
            </w:r>
          </w:p>
        </w:tc>
        <w:tc>
          <w:tcPr>
            <w:tcW w:w="1460" w:type="dxa"/>
            <w:noWrap/>
            <w:hideMark/>
          </w:tcPr>
          <w:p w14:paraId="30D39CEB" w14:textId="77777777" w:rsidR="0065012D" w:rsidRPr="0065012D" w:rsidRDefault="0065012D" w:rsidP="0065012D">
            <w:pPr>
              <w:rPr>
                <w:rFonts w:cstheme="minorHAnsi"/>
                <w:shd w:val="clear" w:color="auto" w:fill="FFFFFF"/>
              </w:rPr>
            </w:pPr>
            <w:r w:rsidRPr="0065012D">
              <w:rPr>
                <w:rFonts w:cstheme="minorHAnsi"/>
                <w:shd w:val="clear" w:color="auto" w:fill="FFFFFF"/>
              </w:rPr>
              <w:t>0.72</w:t>
            </w:r>
          </w:p>
        </w:tc>
        <w:tc>
          <w:tcPr>
            <w:tcW w:w="2020" w:type="dxa"/>
            <w:noWrap/>
            <w:hideMark/>
          </w:tcPr>
          <w:p w14:paraId="4137AC6D" w14:textId="77777777" w:rsidR="0065012D" w:rsidRPr="0065012D" w:rsidRDefault="0065012D" w:rsidP="0065012D">
            <w:pPr>
              <w:rPr>
                <w:rFonts w:cstheme="minorHAnsi"/>
                <w:shd w:val="clear" w:color="auto" w:fill="FFFFFF"/>
              </w:rPr>
            </w:pPr>
            <w:r w:rsidRPr="0065012D">
              <w:rPr>
                <w:rFonts w:cstheme="minorHAnsi"/>
                <w:shd w:val="clear" w:color="auto" w:fill="FFFFFF"/>
              </w:rPr>
              <w:t>0.58</w:t>
            </w:r>
          </w:p>
        </w:tc>
      </w:tr>
      <w:tr w:rsidR="0065012D" w:rsidRPr="0065012D" w14:paraId="24233CF5" w14:textId="77777777" w:rsidTr="0065012D">
        <w:trPr>
          <w:trHeight w:val="290"/>
        </w:trPr>
        <w:tc>
          <w:tcPr>
            <w:tcW w:w="1920" w:type="dxa"/>
            <w:noWrap/>
            <w:hideMark/>
          </w:tcPr>
          <w:p w14:paraId="6CF652C3" w14:textId="77777777" w:rsidR="0065012D" w:rsidRPr="0065012D" w:rsidRDefault="0065012D" w:rsidP="0065012D">
            <w:pPr>
              <w:rPr>
                <w:rFonts w:cstheme="minorHAnsi"/>
                <w:shd w:val="clear" w:color="auto" w:fill="FFFFFF"/>
              </w:rPr>
            </w:pPr>
            <w:r w:rsidRPr="0065012D">
              <w:rPr>
                <w:rFonts w:cstheme="minorHAnsi"/>
                <w:shd w:val="clear" w:color="auto" w:fill="FFFFFF"/>
              </w:rPr>
              <w:t>1.00</w:t>
            </w:r>
          </w:p>
        </w:tc>
        <w:tc>
          <w:tcPr>
            <w:tcW w:w="1460" w:type="dxa"/>
            <w:noWrap/>
            <w:hideMark/>
          </w:tcPr>
          <w:p w14:paraId="40D1F03C" w14:textId="77777777" w:rsidR="0065012D" w:rsidRPr="0065012D" w:rsidRDefault="0065012D" w:rsidP="0065012D">
            <w:pPr>
              <w:rPr>
                <w:rFonts w:cstheme="minorHAnsi"/>
                <w:shd w:val="clear" w:color="auto" w:fill="FFFFFF"/>
              </w:rPr>
            </w:pPr>
            <w:r w:rsidRPr="0065012D">
              <w:rPr>
                <w:rFonts w:cstheme="minorHAnsi"/>
                <w:shd w:val="clear" w:color="auto" w:fill="FFFFFF"/>
              </w:rPr>
              <w:t>0.91</w:t>
            </w:r>
          </w:p>
        </w:tc>
        <w:tc>
          <w:tcPr>
            <w:tcW w:w="2020" w:type="dxa"/>
            <w:noWrap/>
            <w:hideMark/>
          </w:tcPr>
          <w:p w14:paraId="50FA0F21" w14:textId="77777777" w:rsidR="0065012D" w:rsidRPr="0065012D" w:rsidRDefault="0065012D" w:rsidP="0065012D">
            <w:pPr>
              <w:rPr>
                <w:rFonts w:cstheme="minorHAnsi"/>
                <w:shd w:val="clear" w:color="auto" w:fill="FFFFFF"/>
              </w:rPr>
            </w:pPr>
            <w:r w:rsidRPr="0065012D">
              <w:rPr>
                <w:rFonts w:cstheme="minorHAnsi"/>
                <w:shd w:val="clear" w:color="auto" w:fill="FFFFFF"/>
              </w:rPr>
              <w:t>0.75</w:t>
            </w:r>
          </w:p>
        </w:tc>
      </w:tr>
      <w:tr w:rsidR="0065012D" w:rsidRPr="0065012D" w14:paraId="4E2CDDA0" w14:textId="77777777" w:rsidTr="0065012D">
        <w:trPr>
          <w:trHeight w:val="290"/>
        </w:trPr>
        <w:tc>
          <w:tcPr>
            <w:tcW w:w="1920" w:type="dxa"/>
            <w:noWrap/>
            <w:hideMark/>
          </w:tcPr>
          <w:p w14:paraId="76E63FEB" w14:textId="77777777" w:rsidR="0065012D" w:rsidRPr="0065012D" w:rsidRDefault="0065012D" w:rsidP="0065012D">
            <w:pPr>
              <w:rPr>
                <w:rFonts w:cstheme="minorHAnsi"/>
                <w:shd w:val="clear" w:color="auto" w:fill="FFFFFF"/>
              </w:rPr>
            </w:pPr>
            <w:r w:rsidRPr="0065012D">
              <w:rPr>
                <w:rFonts w:cstheme="minorHAnsi"/>
                <w:shd w:val="clear" w:color="auto" w:fill="FFFFFF"/>
              </w:rPr>
              <w:t>1.20</w:t>
            </w:r>
          </w:p>
        </w:tc>
        <w:tc>
          <w:tcPr>
            <w:tcW w:w="1460" w:type="dxa"/>
            <w:noWrap/>
            <w:hideMark/>
          </w:tcPr>
          <w:p w14:paraId="7A2F0E0F" w14:textId="77777777" w:rsidR="0065012D" w:rsidRPr="0065012D" w:rsidRDefault="0065012D" w:rsidP="0065012D">
            <w:pPr>
              <w:rPr>
                <w:rFonts w:cstheme="minorHAnsi"/>
                <w:shd w:val="clear" w:color="auto" w:fill="FFFFFF"/>
              </w:rPr>
            </w:pPr>
            <w:r w:rsidRPr="0065012D">
              <w:rPr>
                <w:rFonts w:cstheme="minorHAnsi"/>
                <w:shd w:val="clear" w:color="auto" w:fill="FFFFFF"/>
              </w:rPr>
              <w:t>1.09</w:t>
            </w:r>
          </w:p>
        </w:tc>
        <w:tc>
          <w:tcPr>
            <w:tcW w:w="2020" w:type="dxa"/>
            <w:noWrap/>
            <w:hideMark/>
          </w:tcPr>
          <w:p w14:paraId="7A3B40AB" w14:textId="77777777" w:rsidR="0065012D" w:rsidRPr="0065012D" w:rsidRDefault="0065012D" w:rsidP="0065012D">
            <w:pPr>
              <w:rPr>
                <w:rFonts w:cstheme="minorHAnsi"/>
                <w:shd w:val="clear" w:color="auto" w:fill="FFFFFF"/>
              </w:rPr>
            </w:pPr>
            <w:r w:rsidRPr="0065012D">
              <w:rPr>
                <w:rFonts w:cstheme="minorHAnsi"/>
                <w:shd w:val="clear" w:color="auto" w:fill="FFFFFF"/>
              </w:rPr>
              <w:t>0.92</w:t>
            </w:r>
          </w:p>
        </w:tc>
      </w:tr>
      <w:tr w:rsidR="0065012D" w:rsidRPr="0065012D" w14:paraId="11C6DE62" w14:textId="77777777" w:rsidTr="0065012D">
        <w:trPr>
          <w:trHeight w:val="290"/>
        </w:trPr>
        <w:tc>
          <w:tcPr>
            <w:tcW w:w="1920" w:type="dxa"/>
            <w:noWrap/>
            <w:hideMark/>
          </w:tcPr>
          <w:p w14:paraId="2A3F268E" w14:textId="77777777" w:rsidR="0065012D" w:rsidRPr="0065012D" w:rsidRDefault="0065012D" w:rsidP="0065012D">
            <w:pPr>
              <w:rPr>
                <w:rFonts w:cstheme="minorHAnsi"/>
                <w:shd w:val="clear" w:color="auto" w:fill="FFFFFF"/>
              </w:rPr>
            </w:pPr>
            <w:r w:rsidRPr="0065012D">
              <w:rPr>
                <w:rFonts w:cstheme="minorHAnsi"/>
                <w:shd w:val="clear" w:color="auto" w:fill="FFFFFF"/>
              </w:rPr>
              <w:t>1.40</w:t>
            </w:r>
          </w:p>
        </w:tc>
        <w:tc>
          <w:tcPr>
            <w:tcW w:w="1460" w:type="dxa"/>
            <w:noWrap/>
            <w:hideMark/>
          </w:tcPr>
          <w:p w14:paraId="53B6F0D9" w14:textId="77777777" w:rsidR="0065012D" w:rsidRPr="0065012D" w:rsidRDefault="0065012D" w:rsidP="0065012D">
            <w:pPr>
              <w:rPr>
                <w:rFonts w:cstheme="minorHAnsi"/>
                <w:shd w:val="clear" w:color="auto" w:fill="FFFFFF"/>
              </w:rPr>
            </w:pPr>
            <w:r w:rsidRPr="0065012D">
              <w:rPr>
                <w:rFonts w:cstheme="minorHAnsi"/>
                <w:shd w:val="clear" w:color="auto" w:fill="FFFFFF"/>
              </w:rPr>
              <w:t>1.29</w:t>
            </w:r>
          </w:p>
        </w:tc>
        <w:tc>
          <w:tcPr>
            <w:tcW w:w="2020" w:type="dxa"/>
            <w:noWrap/>
            <w:hideMark/>
          </w:tcPr>
          <w:p w14:paraId="2C4297D0" w14:textId="77777777" w:rsidR="0065012D" w:rsidRPr="0065012D" w:rsidRDefault="0065012D" w:rsidP="0065012D">
            <w:pPr>
              <w:rPr>
                <w:rFonts w:cstheme="minorHAnsi"/>
                <w:shd w:val="clear" w:color="auto" w:fill="FFFFFF"/>
              </w:rPr>
            </w:pPr>
            <w:r w:rsidRPr="0065012D">
              <w:rPr>
                <w:rFonts w:cstheme="minorHAnsi"/>
                <w:shd w:val="clear" w:color="auto" w:fill="FFFFFF"/>
              </w:rPr>
              <w:t>1.11</w:t>
            </w:r>
          </w:p>
        </w:tc>
      </w:tr>
      <w:tr w:rsidR="0065012D" w:rsidRPr="0065012D" w14:paraId="5D643CE6" w14:textId="77777777" w:rsidTr="0065012D">
        <w:trPr>
          <w:trHeight w:val="290"/>
        </w:trPr>
        <w:tc>
          <w:tcPr>
            <w:tcW w:w="1920" w:type="dxa"/>
            <w:noWrap/>
            <w:hideMark/>
          </w:tcPr>
          <w:p w14:paraId="154E0496" w14:textId="77777777" w:rsidR="0065012D" w:rsidRPr="0065012D" w:rsidRDefault="0065012D" w:rsidP="0065012D">
            <w:pPr>
              <w:rPr>
                <w:rFonts w:cstheme="minorHAnsi"/>
                <w:shd w:val="clear" w:color="auto" w:fill="FFFFFF"/>
              </w:rPr>
            </w:pPr>
            <w:r w:rsidRPr="0065012D">
              <w:rPr>
                <w:rFonts w:cstheme="minorHAnsi"/>
                <w:shd w:val="clear" w:color="auto" w:fill="FFFFFF"/>
              </w:rPr>
              <w:t>1.60</w:t>
            </w:r>
          </w:p>
        </w:tc>
        <w:tc>
          <w:tcPr>
            <w:tcW w:w="1460" w:type="dxa"/>
            <w:noWrap/>
            <w:hideMark/>
          </w:tcPr>
          <w:p w14:paraId="6D129DB2" w14:textId="77777777" w:rsidR="0065012D" w:rsidRPr="0065012D" w:rsidRDefault="0065012D" w:rsidP="0065012D">
            <w:pPr>
              <w:rPr>
                <w:rFonts w:cstheme="minorHAnsi"/>
                <w:shd w:val="clear" w:color="auto" w:fill="FFFFFF"/>
              </w:rPr>
            </w:pPr>
            <w:r w:rsidRPr="0065012D">
              <w:rPr>
                <w:rFonts w:cstheme="minorHAnsi"/>
                <w:shd w:val="clear" w:color="auto" w:fill="FFFFFF"/>
              </w:rPr>
              <w:t>1.46</w:t>
            </w:r>
          </w:p>
        </w:tc>
        <w:tc>
          <w:tcPr>
            <w:tcW w:w="2020" w:type="dxa"/>
            <w:noWrap/>
            <w:hideMark/>
          </w:tcPr>
          <w:p w14:paraId="7E38A022" w14:textId="77777777" w:rsidR="0065012D" w:rsidRPr="0065012D" w:rsidRDefault="0065012D" w:rsidP="0065012D">
            <w:pPr>
              <w:rPr>
                <w:rFonts w:cstheme="minorHAnsi"/>
                <w:shd w:val="clear" w:color="auto" w:fill="FFFFFF"/>
              </w:rPr>
            </w:pPr>
            <w:r w:rsidRPr="0065012D">
              <w:rPr>
                <w:rFonts w:cstheme="minorHAnsi"/>
                <w:shd w:val="clear" w:color="auto" w:fill="FFFFFF"/>
              </w:rPr>
              <w:t>1.30</w:t>
            </w:r>
          </w:p>
        </w:tc>
      </w:tr>
      <w:tr w:rsidR="0065012D" w:rsidRPr="0065012D" w14:paraId="5E64B83B" w14:textId="77777777" w:rsidTr="0065012D">
        <w:trPr>
          <w:trHeight w:val="290"/>
        </w:trPr>
        <w:tc>
          <w:tcPr>
            <w:tcW w:w="1920" w:type="dxa"/>
            <w:noWrap/>
            <w:hideMark/>
          </w:tcPr>
          <w:p w14:paraId="698129D4" w14:textId="77777777" w:rsidR="0065012D" w:rsidRPr="0065012D" w:rsidRDefault="0065012D" w:rsidP="0065012D">
            <w:pPr>
              <w:rPr>
                <w:rFonts w:cstheme="minorHAnsi"/>
                <w:shd w:val="clear" w:color="auto" w:fill="FFFFFF"/>
              </w:rPr>
            </w:pPr>
            <w:r w:rsidRPr="0065012D">
              <w:rPr>
                <w:rFonts w:cstheme="minorHAnsi"/>
                <w:shd w:val="clear" w:color="auto" w:fill="FFFFFF"/>
              </w:rPr>
              <w:t>1.80</w:t>
            </w:r>
          </w:p>
        </w:tc>
        <w:tc>
          <w:tcPr>
            <w:tcW w:w="1460" w:type="dxa"/>
            <w:noWrap/>
            <w:hideMark/>
          </w:tcPr>
          <w:p w14:paraId="1B2EA7E6" w14:textId="77777777" w:rsidR="0065012D" w:rsidRPr="0065012D" w:rsidRDefault="0065012D" w:rsidP="0065012D">
            <w:pPr>
              <w:rPr>
                <w:rFonts w:cstheme="minorHAnsi"/>
                <w:shd w:val="clear" w:color="auto" w:fill="FFFFFF"/>
              </w:rPr>
            </w:pPr>
            <w:r w:rsidRPr="0065012D">
              <w:rPr>
                <w:rFonts w:cstheme="minorHAnsi"/>
                <w:shd w:val="clear" w:color="auto" w:fill="FFFFFF"/>
              </w:rPr>
              <w:t>1.64</w:t>
            </w:r>
          </w:p>
        </w:tc>
        <w:tc>
          <w:tcPr>
            <w:tcW w:w="2020" w:type="dxa"/>
            <w:noWrap/>
            <w:hideMark/>
          </w:tcPr>
          <w:p w14:paraId="67EBDC06" w14:textId="77777777" w:rsidR="0065012D" w:rsidRPr="0065012D" w:rsidRDefault="0065012D" w:rsidP="0065012D">
            <w:pPr>
              <w:rPr>
                <w:rFonts w:cstheme="minorHAnsi"/>
                <w:shd w:val="clear" w:color="auto" w:fill="FFFFFF"/>
              </w:rPr>
            </w:pPr>
            <w:r w:rsidRPr="0065012D">
              <w:rPr>
                <w:rFonts w:cstheme="minorHAnsi"/>
                <w:shd w:val="clear" w:color="auto" w:fill="FFFFFF"/>
              </w:rPr>
              <w:t>1.50</w:t>
            </w:r>
          </w:p>
        </w:tc>
      </w:tr>
      <w:tr w:rsidR="0065012D" w:rsidRPr="0065012D" w14:paraId="6543E300" w14:textId="77777777" w:rsidTr="0065012D">
        <w:trPr>
          <w:trHeight w:val="290"/>
        </w:trPr>
        <w:tc>
          <w:tcPr>
            <w:tcW w:w="1920" w:type="dxa"/>
            <w:noWrap/>
            <w:hideMark/>
          </w:tcPr>
          <w:p w14:paraId="58FC9868" w14:textId="77777777" w:rsidR="0065012D" w:rsidRPr="0065012D" w:rsidRDefault="0065012D" w:rsidP="0065012D">
            <w:pPr>
              <w:rPr>
                <w:rFonts w:cstheme="minorHAnsi"/>
                <w:shd w:val="clear" w:color="auto" w:fill="FFFFFF"/>
              </w:rPr>
            </w:pPr>
            <w:r w:rsidRPr="0065012D">
              <w:rPr>
                <w:rFonts w:cstheme="minorHAnsi"/>
                <w:shd w:val="clear" w:color="auto" w:fill="FFFFFF"/>
              </w:rPr>
              <w:t>2.00</w:t>
            </w:r>
          </w:p>
        </w:tc>
        <w:tc>
          <w:tcPr>
            <w:tcW w:w="1460" w:type="dxa"/>
            <w:noWrap/>
            <w:hideMark/>
          </w:tcPr>
          <w:p w14:paraId="6D6FB9FA" w14:textId="77777777" w:rsidR="0065012D" w:rsidRPr="0065012D" w:rsidRDefault="0065012D" w:rsidP="0065012D">
            <w:pPr>
              <w:rPr>
                <w:rFonts w:cstheme="minorHAnsi"/>
                <w:shd w:val="clear" w:color="auto" w:fill="FFFFFF"/>
              </w:rPr>
            </w:pPr>
            <w:r w:rsidRPr="0065012D">
              <w:rPr>
                <w:rFonts w:cstheme="minorHAnsi"/>
                <w:shd w:val="clear" w:color="auto" w:fill="FFFFFF"/>
              </w:rPr>
              <w:t>1.83</w:t>
            </w:r>
          </w:p>
        </w:tc>
        <w:tc>
          <w:tcPr>
            <w:tcW w:w="2020" w:type="dxa"/>
            <w:noWrap/>
            <w:hideMark/>
          </w:tcPr>
          <w:p w14:paraId="723E90BF" w14:textId="77777777" w:rsidR="0065012D" w:rsidRPr="0065012D" w:rsidRDefault="0065012D" w:rsidP="0065012D">
            <w:pPr>
              <w:rPr>
                <w:rFonts w:cstheme="minorHAnsi"/>
                <w:shd w:val="clear" w:color="auto" w:fill="FFFFFF"/>
              </w:rPr>
            </w:pPr>
            <w:r w:rsidRPr="0065012D">
              <w:rPr>
                <w:rFonts w:cstheme="minorHAnsi"/>
                <w:shd w:val="clear" w:color="auto" w:fill="FFFFFF"/>
              </w:rPr>
              <w:t>1.78</w:t>
            </w:r>
          </w:p>
        </w:tc>
      </w:tr>
      <w:tr w:rsidR="0065012D" w:rsidRPr="0065012D" w14:paraId="325563EE" w14:textId="77777777" w:rsidTr="0065012D">
        <w:trPr>
          <w:trHeight w:val="290"/>
        </w:trPr>
        <w:tc>
          <w:tcPr>
            <w:tcW w:w="1920" w:type="dxa"/>
            <w:noWrap/>
            <w:hideMark/>
          </w:tcPr>
          <w:p w14:paraId="78685B53" w14:textId="77777777" w:rsidR="0065012D" w:rsidRPr="0065012D" w:rsidRDefault="0065012D" w:rsidP="0065012D">
            <w:pPr>
              <w:rPr>
                <w:rFonts w:cstheme="minorHAnsi"/>
                <w:shd w:val="clear" w:color="auto" w:fill="FFFFFF"/>
              </w:rPr>
            </w:pPr>
            <w:r w:rsidRPr="0065012D">
              <w:rPr>
                <w:rFonts w:cstheme="minorHAnsi"/>
                <w:shd w:val="clear" w:color="auto" w:fill="FFFFFF"/>
              </w:rPr>
              <w:t>2.20</w:t>
            </w:r>
          </w:p>
        </w:tc>
        <w:tc>
          <w:tcPr>
            <w:tcW w:w="1460" w:type="dxa"/>
            <w:noWrap/>
            <w:hideMark/>
          </w:tcPr>
          <w:p w14:paraId="568487AC" w14:textId="77777777" w:rsidR="0065012D" w:rsidRPr="0065012D" w:rsidRDefault="0065012D" w:rsidP="0065012D">
            <w:pPr>
              <w:rPr>
                <w:rFonts w:cstheme="minorHAnsi"/>
                <w:shd w:val="clear" w:color="auto" w:fill="FFFFFF"/>
              </w:rPr>
            </w:pPr>
            <w:r w:rsidRPr="0065012D">
              <w:rPr>
                <w:rFonts w:cstheme="minorHAnsi"/>
                <w:shd w:val="clear" w:color="auto" w:fill="FFFFFF"/>
              </w:rPr>
              <w:t>2.02</w:t>
            </w:r>
          </w:p>
        </w:tc>
        <w:tc>
          <w:tcPr>
            <w:tcW w:w="2020" w:type="dxa"/>
            <w:noWrap/>
            <w:hideMark/>
          </w:tcPr>
          <w:p w14:paraId="3555A987" w14:textId="77777777" w:rsidR="0065012D" w:rsidRPr="0065012D" w:rsidRDefault="0065012D" w:rsidP="0065012D">
            <w:pPr>
              <w:rPr>
                <w:rFonts w:cstheme="minorHAnsi"/>
                <w:shd w:val="clear" w:color="auto" w:fill="FFFFFF"/>
              </w:rPr>
            </w:pPr>
            <w:r w:rsidRPr="0065012D">
              <w:rPr>
                <w:rFonts w:cstheme="minorHAnsi"/>
                <w:shd w:val="clear" w:color="auto" w:fill="FFFFFF"/>
              </w:rPr>
              <w:t>1.85</w:t>
            </w:r>
          </w:p>
        </w:tc>
      </w:tr>
      <w:tr w:rsidR="0065012D" w:rsidRPr="0065012D" w14:paraId="63503F17" w14:textId="77777777" w:rsidTr="0065012D">
        <w:trPr>
          <w:trHeight w:val="290"/>
        </w:trPr>
        <w:tc>
          <w:tcPr>
            <w:tcW w:w="1920" w:type="dxa"/>
            <w:noWrap/>
            <w:hideMark/>
          </w:tcPr>
          <w:p w14:paraId="10E76AAB" w14:textId="77777777" w:rsidR="0065012D" w:rsidRPr="0065012D" w:rsidRDefault="0065012D" w:rsidP="0065012D">
            <w:pPr>
              <w:rPr>
                <w:rFonts w:cstheme="minorHAnsi"/>
                <w:shd w:val="clear" w:color="auto" w:fill="FFFFFF"/>
              </w:rPr>
            </w:pPr>
            <w:r w:rsidRPr="0065012D">
              <w:rPr>
                <w:rFonts w:cstheme="minorHAnsi"/>
                <w:shd w:val="clear" w:color="auto" w:fill="FFFFFF"/>
              </w:rPr>
              <w:t>2.40</w:t>
            </w:r>
          </w:p>
        </w:tc>
        <w:tc>
          <w:tcPr>
            <w:tcW w:w="1460" w:type="dxa"/>
            <w:noWrap/>
            <w:hideMark/>
          </w:tcPr>
          <w:p w14:paraId="18F3E75C" w14:textId="77777777" w:rsidR="0065012D" w:rsidRPr="0065012D" w:rsidRDefault="0065012D" w:rsidP="0065012D">
            <w:pPr>
              <w:rPr>
                <w:rFonts w:cstheme="minorHAnsi"/>
                <w:shd w:val="clear" w:color="auto" w:fill="FFFFFF"/>
              </w:rPr>
            </w:pPr>
            <w:r w:rsidRPr="0065012D">
              <w:rPr>
                <w:rFonts w:cstheme="minorHAnsi"/>
                <w:shd w:val="clear" w:color="auto" w:fill="FFFFFF"/>
              </w:rPr>
              <w:t>2.21</w:t>
            </w:r>
          </w:p>
        </w:tc>
        <w:tc>
          <w:tcPr>
            <w:tcW w:w="2020" w:type="dxa"/>
            <w:noWrap/>
            <w:hideMark/>
          </w:tcPr>
          <w:p w14:paraId="5FFF619A" w14:textId="77777777" w:rsidR="0065012D" w:rsidRPr="0065012D" w:rsidRDefault="0065012D" w:rsidP="0065012D">
            <w:pPr>
              <w:rPr>
                <w:rFonts w:cstheme="minorHAnsi"/>
                <w:shd w:val="clear" w:color="auto" w:fill="FFFFFF"/>
              </w:rPr>
            </w:pPr>
            <w:r w:rsidRPr="0065012D">
              <w:rPr>
                <w:rFonts w:cstheme="minorHAnsi"/>
                <w:shd w:val="clear" w:color="auto" w:fill="FFFFFF"/>
              </w:rPr>
              <w:t>2.05</w:t>
            </w:r>
          </w:p>
        </w:tc>
      </w:tr>
      <w:tr w:rsidR="0065012D" w:rsidRPr="0065012D" w14:paraId="0FE218CC" w14:textId="77777777" w:rsidTr="0065012D">
        <w:trPr>
          <w:trHeight w:val="290"/>
        </w:trPr>
        <w:tc>
          <w:tcPr>
            <w:tcW w:w="1920" w:type="dxa"/>
            <w:noWrap/>
            <w:hideMark/>
          </w:tcPr>
          <w:p w14:paraId="18912FA6" w14:textId="77777777" w:rsidR="0065012D" w:rsidRPr="0065012D" w:rsidRDefault="0065012D" w:rsidP="0065012D">
            <w:pPr>
              <w:rPr>
                <w:rFonts w:cstheme="minorHAnsi"/>
                <w:shd w:val="clear" w:color="auto" w:fill="FFFFFF"/>
              </w:rPr>
            </w:pPr>
            <w:r w:rsidRPr="0065012D">
              <w:rPr>
                <w:rFonts w:cstheme="minorHAnsi"/>
                <w:shd w:val="clear" w:color="auto" w:fill="FFFFFF"/>
              </w:rPr>
              <w:t>2.60</w:t>
            </w:r>
          </w:p>
        </w:tc>
        <w:tc>
          <w:tcPr>
            <w:tcW w:w="1460" w:type="dxa"/>
            <w:noWrap/>
            <w:hideMark/>
          </w:tcPr>
          <w:p w14:paraId="14DDA210" w14:textId="77777777" w:rsidR="0065012D" w:rsidRPr="0065012D" w:rsidRDefault="0065012D" w:rsidP="0065012D">
            <w:pPr>
              <w:rPr>
                <w:rFonts w:cstheme="minorHAnsi"/>
                <w:shd w:val="clear" w:color="auto" w:fill="FFFFFF"/>
              </w:rPr>
            </w:pPr>
            <w:r w:rsidRPr="0065012D">
              <w:rPr>
                <w:rFonts w:cstheme="minorHAnsi"/>
                <w:shd w:val="clear" w:color="auto" w:fill="FFFFFF"/>
              </w:rPr>
              <w:t>2.39</w:t>
            </w:r>
          </w:p>
        </w:tc>
        <w:tc>
          <w:tcPr>
            <w:tcW w:w="2020" w:type="dxa"/>
            <w:noWrap/>
            <w:hideMark/>
          </w:tcPr>
          <w:p w14:paraId="159F007B" w14:textId="77777777" w:rsidR="0065012D" w:rsidRPr="0065012D" w:rsidRDefault="0065012D" w:rsidP="0065012D">
            <w:pPr>
              <w:rPr>
                <w:rFonts w:cstheme="minorHAnsi"/>
                <w:shd w:val="clear" w:color="auto" w:fill="FFFFFF"/>
              </w:rPr>
            </w:pPr>
            <w:r w:rsidRPr="0065012D">
              <w:rPr>
                <w:rFonts w:cstheme="minorHAnsi"/>
                <w:shd w:val="clear" w:color="auto" w:fill="FFFFFF"/>
              </w:rPr>
              <w:t>2.22</w:t>
            </w:r>
          </w:p>
        </w:tc>
      </w:tr>
      <w:tr w:rsidR="0065012D" w:rsidRPr="0065012D" w14:paraId="08C7880D" w14:textId="77777777" w:rsidTr="0065012D">
        <w:trPr>
          <w:trHeight w:val="290"/>
        </w:trPr>
        <w:tc>
          <w:tcPr>
            <w:tcW w:w="1920" w:type="dxa"/>
            <w:noWrap/>
            <w:hideMark/>
          </w:tcPr>
          <w:p w14:paraId="6FDE00BB" w14:textId="77777777" w:rsidR="0065012D" w:rsidRPr="0065012D" w:rsidRDefault="0065012D" w:rsidP="0065012D">
            <w:pPr>
              <w:rPr>
                <w:rFonts w:cstheme="minorHAnsi"/>
                <w:shd w:val="clear" w:color="auto" w:fill="FFFFFF"/>
              </w:rPr>
            </w:pPr>
            <w:r w:rsidRPr="0065012D">
              <w:rPr>
                <w:rFonts w:cstheme="minorHAnsi"/>
                <w:shd w:val="clear" w:color="auto" w:fill="FFFFFF"/>
              </w:rPr>
              <w:t>2.80</w:t>
            </w:r>
          </w:p>
        </w:tc>
        <w:tc>
          <w:tcPr>
            <w:tcW w:w="1460" w:type="dxa"/>
            <w:noWrap/>
            <w:hideMark/>
          </w:tcPr>
          <w:p w14:paraId="32CEEFBC" w14:textId="77777777" w:rsidR="0065012D" w:rsidRPr="0065012D" w:rsidRDefault="0065012D" w:rsidP="0065012D">
            <w:pPr>
              <w:rPr>
                <w:rFonts w:cstheme="minorHAnsi"/>
                <w:shd w:val="clear" w:color="auto" w:fill="FFFFFF"/>
              </w:rPr>
            </w:pPr>
            <w:r w:rsidRPr="0065012D">
              <w:rPr>
                <w:rFonts w:cstheme="minorHAnsi"/>
                <w:shd w:val="clear" w:color="auto" w:fill="FFFFFF"/>
              </w:rPr>
              <w:t>2.56</w:t>
            </w:r>
          </w:p>
        </w:tc>
        <w:tc>
          <w:tcPr>
            <w:tcW w:w="2020" w:type="dxa"/>
            <w:noWrap/>
            <w:hideMark/>
          </w:tcPr>
          <w:p w14:paraId="47CFC50E" w14:textId="77777777" w:rsidR="0065012D" w:rsidRPr="0065012D" w:rsidRDefault="0065012D" w:rsidP="0065012D">
            <w:pPr>
              <w:rPr>
                <w:rFonts w:cstheme="minorHAnsi"/>
                <w:shd w:val="clear" w:color="auto" w:fill="FFFFFF"/>
              </w:rPr>
            </w:pPr>
            <w:r w:rsidRPr="0065012D">
              <w:rPr>
                <w:rFonts w:cstheme="minorHAnsi"/>
                <w:shd w:val="clear" w:color="auto" w:fill="FFFFFF"/>
              </w:rPr>
              <w:t>2.40</w:t>
            </w:r>
          </w:p>
        </w:tc>
      </w:tr>
      <w:tr w:rsidR="0065012D" w:rsidRPr="0065012D" w14:paraId="29F9A37C" w14:textId="77777777" w:rsidTr="0065012D">
        <w:trPr>
          <w:trHeight w:val="290"/>
        </w:trPr>
        <w:tc>
          <w:tcPr>
            <w:tcW w:w="1920" w:type="dxa"/>
            <w:noWrap/>
            <w:hideMark/>
          </w:tcPr>
          <w:p w14:paraId="69BB05A8" w14:textId="77777777" w:rsidR="0065012D" w:rsidRPr="0065012D" w:rsidRDefault="0065012D" w:rsidP="0065012D">
            <w:pPr>
              <w:rPr>
                <w:rFonts w:cstheme="minorHAnsi"/>
                <w:shd w:val="clear" w:color="auto" w:fill="FFFFFF"/>
              </w:rPr>
            </w:pPr>
            <w:r w:rsidRPr="0065012D">
              <w:rPr>
                <w:rFonts w:cstheme="minorHAnsi"/>
                <w:shd w:val="clear" w:color="auto" w:fill="FFFFFF"/>
              </w:rPr>
              <w:t>3.00</w:t>
            </w:r>
          </w:p>
        </w:tc>
        <w:tc>
          <w:tcPr>
            <w:tcW w:w="1460" w:type="dxa"/>
            <w:noWrap/>
            <w:hideMark/>
          </w:tcPr>
          <w:p w14:paraId="46D4DAF1" w14:textId="77777777" w:rsidR="0065012D" w:rsidRPr="0065012D" w:rsidRDefault="0065012D" w:rsidP="0065012D">
            <w:pPr>
              <w:rPr>
                <w:rFonts w:cstheme="minorHAnsi"/>
                <w:shd w:val="clear" w:color="auto" w:fill="FFFFFF"/>
              </w:rPr>
            </w:pPr>
            <w:r w:rsidRPr="0065012D">
              <w:rPr>
                <w:rFonts w:cstheme="minorHAnsi"/>
                <w:shd w:val="clear" w:color="auto" w:fill="FFFFFF"/>
              </w:rPr>
              <w:t>2.75</w:t>
            </w:r>
          </w:p>
        </w:tc>
        <w:tc>
          <w:tcPr>
            <w:tcW w:w="2020" w:type="dxa"/>
            <w:noWrap/>
            <w:hideMark/>
          </w:tcPr>
          <w:p w14:paraId="6EE03261" w14:textId="77777777" w:rsidR="0065012D" w:rsidRPr="0065012D" w:rsidRDefault="0065012D" w:rsidP="0065012D">
            <w:pPr>
              <w:rPr>
                <w:rFonts w:cstheme="minorHAnsi"/>
                <w:shd w:val="clear" w:color="auto" w:fill="FFFFFF"/>
              </w:rPr>
            </w:pPr>
            <w:r w:rsidRPr="0065012D">
              <w:rPr>
                <w:rFonts w:cstheme="minorHAnsi"/>
                <w:shd w:val="clear" w:color="auto" w:fill="FFFFFF"/>
              </w:rPr>
              <w:t>2.59</w:t>
            </w:r>
          </w:p>
        </w:tc>
      </w:tr>
      <w:tr w:rsidR="0065012D" w:rsidRPr="0065012D" w14:paraId="1DC7B3D7" w14:textId="77777777" w:rsidTr="0065012D">
        <w:trPr>
          <w:trHeight w:val="290"/>
        </w:trPr>
        <w:tc>
          <w:tcPr>
            <w:tcW w:w="1920" w:type="dxa"/>
            <w:noWrap/>
            <w:hideMark/>
          </w:tcPr>
          <w:p w14:paraId="6901836B" w14:textId="77777777" w:rsidR="0065012D" w:rsidRPr="0065012D" w:rsidRDefault="0065012D" w:rsidP="0065012D">
            <w:pPr>
              <w:rPr>
                <w:rFonts w:cstheme="minorHAnsi"/>
                <w:shd w:val="clear" w:color="auto" w:fill="FFFFFF"/>
              </w:rPr>
            </w:pPr>
            <w:r w:rsidRPr="0065012D">
              <w:rPr>
                <w:rFonts w:cstheme="minorHAnsi"/>
                <w:shd w:val="clear" w:color="auto" w:fill="FFFFFF"/>
              </w:rPr>
              <w:t>3.20</w:t>
            </w:r>
          </w:p>
        </w:tc>
        <w:tc>
          <w:tcPr>
            <w:tcW w:w="1460" w:type="dxa"/>
            <w:noWrap/>
            <w:hideMark/>
          </w:tcPr>
          <w:p w14:paraId="7A1B82A0" w14:textId="77777777" w:rsidR="0065012D" w:rsidRPr="0065012D" w:rsidRDefault="0065012D" w:rsidP="0065012D">
            <w:pPr>
              <w:rPr>
                <w:rFonts w:cstheme="minorHAnsi"/>
                <w:shd w:val="clear" w:color="auto" w:fill="FFFFFF"/>
              </w:rPr>
            </w:pPr>
            <w:r w:rsidRPr="0065012D">
              <w:rPr>
                <w:rFonts w:cstheme="minorHAnsi"/>
                <w:shd w:val="clear" w:color="auto" w:fill="FFFFFF"/>
              </w:rPr>
              <w:t>2.92</w:t>
            </w:r>
          </w:p>
        </w:tc>
        <w:tc>
          <w:tcPr>
            <w:tcW w:w="2020" w:type="dxa"/>
            <w:noWrap/>
            <w:hideMark/>
          </w:tcPr>
          <w:p w14:paraId="0C6F1D67" w14:textId="77777777" w:rsidR="0065012D" w:rsidRPr="0065012D" w:rsidRDefault="0065012D" w:rsidP="0065012D">
            <w:pPr>
              <w:rPr>
                <w:rFonts w:cstheme="minorHAnsi"/>
                <w:shd w:val="clear" w:color="auto" w:fill="FFFFFF"/>
              </w:rPr>
            </w:pPr>
            <w:r w:rsidRPr="0065012D">
              <w:rPr>
                <w:rFonts w:cstheme="minorHAnsi"/>
                <w:shd w:val="clear" w:color="auto" w:fill="FFFFFF"/>
              </w:rPr>
              <w:t>2.76</w:t>
            </w:r>
          </w:p>
        </w:tc>
      </w:tr>
      <w:tr w:rsidR="0065012D" w:rsidRPr="0065012D" w14:paraId="6C39F4C4" w14:textId="77777777" w:rsidTr="0065012D">
        <w:trPr>
          <w:trHeight w:val="290"/>
        </w:trPr>
        <w:tc>
          <w:tcPr>
            <w:tcW w:w="1920" w:type="dxa"/>
            <w:noWrap/>
            <w:hideMark/>
          </w:tcPr>
          <w:p w14:paraId="114AF428" w14:textId="77777777" w:rsidR="0065012D" w:rsidRPr="0065012D" w:rsidRDefault="0065012D" w:rsidP="0065012D">
            <w:pPr>
              <w:rPr>
                <w:rFonts w:cstheme="minorHAnsi"/>
                <w:shd w:val="clear" w:color="auto" w:fill="FFFFFF"/>
              </w:rPr>
            </w:pPr>
            <w:r w:rsidRPr="0065012D">
              <w:rPr>
                <w:rFonts w:cstheme="minorHAnsi"/>
                <w:shd w:val="clear" w:color="auto" w:fill="FFFFFF"/>
              </w:rPr>
              <w:t>3.40</w:t>
            </w:r>
          </w:p>
        </w:tc>
        <w:tc>
          <w:tcPr>
            <w:tcW w:w="1460" w:type="dxa"/>
            <w:noWrap/>
            <w:hideMark/>
          </w:tcPr>
          <w:p w14:paraId="03856D17" w14:textId="77777777" w:rsidR="0065012D" w:rsidRPr="0065012D" w:rsidRDefault="0065012D" w:rsidP="0065012D">
            <w:pPr>
              <w:rPr>
                <w:rFonts w:cstheme="minorHAnsi"/>
                <w:shd w:val="clear" w:color="auto" w:fill="FFFFFF"/>
              </w:rPr>
            </w:pPr>
            <w:r w:rsidRPr="0065012D">
              <w:rPr>
                <w:rFonts w:cstheme="minorHAnsi"/>
                <w:shd w:val="clear" w:color="auto" w:fill="FFFFFF"/>
              </w:rPr>
              <w:t>3.10</w:t>
            </w:r>
          </w:p>
        </w:tc>
        <w:tc>
          <w:tcPr>
            <w:tcW w:w="2020" w:type="dxa"/>
            <w:noWrap/>
            <w:hideMark/>
          </w:tcPr>
          <w:p w14:paraId="30B6B491" w14:textId="77777777" w:rsidR="0065012D" w:rsidRPr="0065012D" w:rsidRDefault="0065012D" w:rsidP="0065012D">
            <w:pPr>
              <w:rPr>
                <w:rFonts w:cstheme="minorHAnsi"/>
                <w:shd w:val="clear" w:color="auto" w:fill="FFFFFF"/>
              </w:rPr>
            </w:pPr>
            <w:r w:rsidRPr="0065012D">
              <w:rPr>
                <w:rFonts w:cstheme="minorHAnsi"/>
                <w:shd w:val="clear" w:color="auto" w:fill="FFFFFF"/>
              </w:rPr>
              <w:t>2.94</w:t>
            </w:r>
          </w:p>
        </w:tc>
      </w:tr>
      <w:tr w:rsidR="0065012D" w:rsidRPr="0065012D" w14:paraId="35BB3E04" w14:textId="77777777" w:rsidTr="0065012D">
        <w:trPr>
          <w:trHeight w:val="290"/>
        </w:trPr>
        <w:tc>
          <w:tcPr>
            <w:tcW w:w="1920" w:type="dxa"/>
            <w:noWrap/>
            <w:hideMark/>
          </w:tcPr>
          <w:p w14:paraId="066FF818" w14:textId="77777777" w:rsidR="0065012D" w:rsidRPr="0065012D" w:rsidRDefault="0065012D" w:rsidP="0065012D">
            <w:pPr>
              <w:rPr>
                <w:rFonts w:cstheme="minorHAnsi"/>
                <w:shd w:val="clear" w:color="auto" w:fill="FFFFFF"/>
              </w:rPr>
            </w:pPr>
            <w:r w:rsidRPr="0065012D">
              <w:rPr>
                <w:rFonts w:cstheme="minorHAnsi"/>
                <w:shd w:val="clear" w:color="auto" w:fill="FFFFFF"/>
              </w:rPr>
              <w:t>3.60</w:t>
            </w:r>
          </w:p>
        </w:tc>
        <w:tc>
          <w:tcPr>
            <w:tcW w:w="1460" w:type="dxa"/>
            <w:noWrap/>
            <w:hideMark/>
          </w:tcPr>
          <w:p w14:paraId="108D71FC" w14:textId="77777777" w:rsidR="0065012D" w:rsidRPr="0065012D" w:rsidRDefault="0065012D" w:rsidP="0065012D">
            <w:pPr>
              <w:rPr>
                <w:rFonts w:cstheme="minorHAnsi"/>
                <w:shd w:val="clear" w:color="auto" w:fill="FFFFFF"/>
              </w:rPr>
            </w:pPr>
            <w:r w:rsidRPr="0065012D">
              <w:rPr>
                <w:rFonts w:cstheme="minorHAnsi"/>
                <w:shd w:val="clear" w:color="auto" w:fill="FFFFFF"/>
              </w:rPr>
              <w:t>3.25</w:t>
            </w:r>
          </w:p>
        </w:tc>
        <w:tc>
          <w:tcPr>
            <w:tcW w:w="2020" w:type="dxa"/>
            <w:noWrap/>
            <w:hideMark/>
          </w:tcPr>
          <w:p w14:paraId="1D5A8C0B" w14:textId="77777777" w:rsidR="0065012D" w:rsidRPr="0065012D" w:rsidRDefault="0065012D" w:rsidP="0065012D">
            <w:pPr>
              <w:rPr>
                <w:rFonts w:cstheme="minorHAnsi"/>
                <w:shd w:val="clear" w:color="auto" w:fill="FFFFFF"/>
              </w:rPr>
            </w:pPr>
            <w:r w:rsidRPr="0065012D">
              <w:rPr>
                <w:rFonts w:cstheme="minorHAnsi"/>
                <w:shd w:val="clear" w:color="auto" w:fill="FFFFFF"/>
              </w:rPr>
              <w:t>3.12</w:t>
            </w:r>
          </w:p>
        </w:tc>
      </w:tr>
      <w:tr w:rsidR="0065012D" w:rsidRPr="0065012D" w14:paraId="07F16D6C" w14:textId="77777777" w:rsidTr="0065012D">
        <w:trPr>
          <w:trHeight w:val="290"/>
        </w:trPr>
        <w:tc>
          <w:tcPr>
            <w:tcW w:w="1920" w:type="dxa"/>
            <w:noWrap/>
            <w:hideMark/>
          </w:tcPr>
          <w:p w14:paraId="6B46E5E2" w14:textId="77777777" w:rsidR="0065012D" w:rsidRPr="0065012D" w:rsidRDefault="0065012D" w:rsidP="0065012D">
            <w:pPr>
              <w:rPr>
                <w:rFonts w:cstheme="minorHAnsi"/>
                <w:shd w:val="clear" w:color="auto" w:fill="FFFFFF"/>
              </w:rPr>
            </w:pPr>
            <w:r w:rsidRPr="0065012D">
              <w:rPr>
                <w:rFonts w:cstheme="minorHAnsi"/>
                <w:shd w:val="clear" w:color="auto" w:fill="FFFFFF"/>
              </w:rPr>
              <w:t>3.80</w:t>
            </w:r>
          </w:p>
        </w:tc>
        <w:tc>
          <w:tcPr>
            <w:tcW w:w="1460" w:type="dxa"/>
            <w:noWrap/>
            <w:hideMark/>
          </w:tcPr>
          <w:p w14:paraId="19EE056A" w14:textId="77777777" w:rsidR="0065012D" w:rsidRPr="0065012D" w:rsidRDefault="0065012D" w:rsidP="0065012D">
            <w:pPr>
              <w:rPr>
                <w:rFonts w:cstheme="minorHAnsi"/>
                <w:shd w:val="clear" w:color="auto" w:fill="FFFFFF"/>
              </w:rPr>
            </w:pPr>
            <w:r w:rsidRPr="0065012D">
              <w:rPr>
                <w:rFonts w:cstheme="minorHAnsi"/>
                <w:shd w:val="clear" w:color="auto" w:fill="FFFFFF"/>
              </w:rPr>
              <w:t>3.39</w:t>
            </w:r>
          </w:p>
        </w:tc>
        <w:tc>
          <w:tcPr>
            <w:tcW w:w="2020" w:type="dxa"/>
            <w:noWrap/>
            <w:hideMark/>
          </w:tcPr>
          <w:p w14:paraId="5B528627" w14:textId="77777777" w:rsidR="0065012D" w:rsidRPr="0065012D" w:rsidRDefault="0065012D" w:rsidP="0065012D">
            <w:pPr>
              <w:rPr>
                <w:rFonts w:cstheme="minorHAnsi"/>
                <w:shd w:val="clear" w:color="auto" w:fill="FFFFFF"/>
              </w:rPr>
            </w:pPr>
            <w:r w:rsidRPr="0065012D">
              <w:rPr>
                <w:rFonts w:cstheme="minorHAnsi"/>
                <w:shd w:val="clear" w:color="auto" w:fill="FFFFFF"/>
              </w:rPr>
              <w:t>3.31</w:t>
            </w:r>
          </w:p>
        </w:tc>
      </w:tr>
      <w:tr w:rsidR="0065012D" w:rsidRPr="0065012D" w14:paraId="0DBB1562" w14:textId="77777777" w:rsidTr="0065012D">
        <w:trPr>
          <w:trHeight w:val="290"/>
        </w:trPr>
        <w:tc>
          <w:tcPr>
            <w:tcW w:w="1920" w:type="dxa"/>
            <w:noWrap/>
            <w:hideMark/>
          </w:tcPr>
          <w:p w14:paraId="53FF8740" w14:textId="77777777" w:rsidR="0065012D" w:rsidRPr="0065012D" w:rsidRDefault="0065012D" w:rsidP="0065012D">
            <w:pPr>
              <w:rPr>
                <w:rFonts w:cstheme="minorHAnsi"/>
                <w:shd w:val="clear" w:color="auto" w:fill="FFFFFF"/>
              </w:rPr>
            </w:pPr>
            <w:r w:rsidRPr="0065012D">
              <w:rPr>
                <w:rFonts w:cstheme="minorHAnsi"/>
                <w:shd w:val="clear" w:color="auto" w:fill="FFFFFF"/>
              </w:rPr>
              <w:t>4.00</w:t>
            </w:r>
          </w:p>
        </w:tc>
        <w:tc>
          <w:tcPr>
            <w:tcW w:w="1460" w:type="dxa"/>
            <w:noWrap/>
            <w:hideMark/>
          </w:tcPr>
          <w:p w14:paraId="0CF472E0" w14:textId="77777777" w:rsidR="0065012D" w:rsidRPr="0065012D" w:rsidRDefault="0065012D" w:rsidP="0065012D">
            <w:pPr>
              <w:rPr>
                <w:rFonts w:cstheme="minorHAnsi"/>
                <w:shd w:val="clear" w:color="auto" w:fill="FFFFFF"/>
              </w:rPr>
            </w:pPr>
            <w:r w:rsidRPr="0065012D">
              <w:rPr>
                <w:rFonts w:cstheme="minorHAnsi"/>
                <w:shd w:val="clear" w:color="auto" w:fill="FFFFFF"/>
              </w:rPr>
              <w:t>3.51</w:t>
            </w:r>
          </w:p>
        </w:tc>
        <w:tc>
          <w:tcPr>
            <w:tcW w:w="2020" w:type="dxa"/>
            <w:noWrap/>
            <w:hideMark/>
          </w:tcPr>
          <w:p w14:paraId="18E7BFF0" w14:textId="77777777" w:rsidR="0065012D" w:rsidRPr="0065012D" w:rsidRDefault="0065012D" w:rsidP="0065012D">
            <w:pPr>
              <w:rPr>
                <w:rFonts w:cstheme="minorHAnsi"/>
                <w:shd w:val="clear" w:color="auto" w:fill="FFFFFF"/>
              </w:rPr>
            </w:pPr>
            <w:r w:rsidRPr="0065012D">
              <w:rPr>
                <w:rFonts w:cstheme="minorHAnsi"/>
                <w:shd w:val="clear" w:color="auto" w:fill="FFFFFF"/>
              </w:rPr>
              <w:t>3.49</w:t>
            </w:r>
          </w:p>
        </w:tc>
      </w:tr>
    </w:tbl>
    <w:p w14:paraId="090D6D51" w14:textId="5BBB4ACB" w:rsidR="00DF1B8B" w:rsidRPr="001D2FC2" w:rsidRDefault="00314479" w:rsidP="000A3148">
      <w:pPr>
        <w:rPr>
          <w:rFonts w:cstheme="minorHAnsi"/>
        </w:rPr>
      </w:pPr>
      <w:r>
        <w:rPr>
          <w:rFonts w:cstheme="minorHAnsi"/>
          <w:shd w:val="clear" w:color="auto" w:fill="FFFFFF"/>
        </w:rPr>
        <w:t xml:space="preserve"> </w:t>
      </w:r>
    </w:p>
    <w:p w14:paraId="6700A3BE" w14:textId="4340FC0D" w:rsidR="00F8770A" w:rsidRDefault="00CB20D4" w:rsidP="003C16D5">
      <w:pPr>
        <w:rPr>
          <w:rFonts w:cstheme="minorHAnsi"/>
        </w:rPr>
      </w:pPr>
      <w:r>
        <w:rPr>
          <w:noProof/>
        </w:rPr>
        <w:drawing>
          <wp:inline distT="0" distB="0" distL="0" distR="0" wp14:anchorId="2623E9CC" wp14:editId="55E47DF6">
            <wp:extent cx="5451475" cy="3349625"/>
            <wp:effectExtent l="0" t="0" r="15875" b="3175"/>
            <wp:docPr id="5" name="Chart 5">
              <a:extLst xmlns:a="http://schemas.openxmlformats.org/drawingml/2006/main">
                <a:ext uri="{FF2B5EF4-FFF2-40B4-BE49-F238E27FC236}">
                  <a16:creationId xmlns:a16="http://schemas.microsoft.com/office/drawing/2014/main" id="{265F1CF6-58E8-4AA2-AFD8-9CFED5AC43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F1266CD" w14:textId="6FFE8569" w:rsidR="007920DF" w:rsidRDefault="007920DF" w:rsidP="003C16D5">
      <w:pPr>
        <w:rPr>
          <w:rFonts w:cstheme="minorHAnsi"/>
        </w:rPr>
      </w:pPr>
    </w:p>
    <w:p w14:paraId="1250FD2A" w14:textId="21C24FE8" w:rsidR="006D692F" w:rsidRDefault="005A0D89" w:rsidP="003C16D5">
      <w:pPr>
        <w:rPr>
          <w:rFonts w:cstheme="minorHAnsi"/>
          <w:shd w:val="clear" w:color="auto" w:fill="FFFFFF"/>
        </w:rPr>
      </w:pPr>
      <w:r>
        <w:rPr>
          <w:rFonts w:cstheme="minorHAnsi"/>
        </w:rPr>
        <w:lastRenderedPageBreak/>
        <w:t xml:space="preserve">From this graph it is clearly </w:t>
      </w:r>
      <w:r w:rsidR="00E4301F">
        <w:rPr>
          <w:rFonts w:cstheme="minorHAnsi"/>
        </w:rPr>
        <w:t xml:space="preserve">shown that aluminium has a higher tensile strength </w:t>
      </w:r>
      <w:r w:rsidR="005D42C1">
        <w:rPr>
          <w:rFonts w:cstheme="minorHAnsi"/>
        </w:rPr>
        <w:t xml:space="preserve">due to its reduced extension under load. This shows that it is a better candidate for the application of a </w:t>
      </w:r>
      <w:r w:rsidR="00AC6616">
        <w:rPr>
          <w:rFonts w:cstheme="minorHAnsi"/>
        </w:rPr>
        <w:t>high-performance</w:t>
      </w:r>
      <w:r w:rsidR="006D692F">
        <w:rPr>
          <w:rFonts w:cstheme="minorHAnsi"/>
        </w:rPr>
        <w:t xml:space="preserve"> engine. The final question is what aluminium alloy to use as each have their advantages and disadvantages. </w:t>
      </w:r>
      <w:r w:rsidR="00ED31ED">
        <w:rPr>
          <w:rFonts w:cstheme="minorHAnsi"/>
        </w:rPr>
        <w:t>Usually</w:t>
      </w:r>
      <w:r w:rsidR="00AC6616">
        <w:rPr>
          <w:rFonts w:cstheme="minorHAnsi"/>
        </w:rPr>
        <w:t>,</w:t>
      </w:r>
      <w:r w:rsidR="00ED31ED">
        <w:rPr>
          <w:rFonts w:cstheme="minorHAnsi"/>
        </w:rPr>
        <w:t xml:space="preserve"> a forge</w:t>
      </w:r>
      <w:r w:rsidR="00AC6616">
        <w:rPr>
          <w:rFonts w:cstheme="minorHAnsi"/>
        </w:rPr>
        <w:t>d</w:t>
      </w:r>
      <w:r w:rsidR="00ED31ED">
        <w:rPr>
          <w:rFonts w:cstheme="minorHAnsi"/>
        </w:rPr>
        <w:t xml:space="preserve"> </w:t>
      </w:r>
      <w:r w:rsidR="001B295D">
        <w:rPr>
          <w:rFonts w:cstheme="minorHAnsi"/>
        </w:rPr>
        <w:t>high-performance</w:t>
      </w:r>
      <w:r w:rsidR="00ED31ED">
        <w:rPr>
          <w:rFonts w:cstheme="minorHAnsi"/>
        </w:rPr>
        <w:t xml:space="preserve"> piston is made from one of the two following aluminium </w:t>
      </w:r>
      <w:r w:rsidR="00131E80">
        <w:rPr>
          <w:rFonts w:cstheme="minorHAnsi"/>
        </w:rPr>
        <w:t>alloys. 4032 which has a silicon content of approximately 11% or 2618</w:t>
      </w:r>
      <w:r w:rsidR="00306525">
        <w:rPr>
          <w:rFonts w:cstheme="minorHAnsi"/>
        </w:rPr>
        <w:t xml:space="preserve"> which has a silicon content below 2%.</w:t>
      </w:r>
      <w:sdt>
        <w:sdtPr>
          <w:rPr>
            <w:rFonts w:cstheme="minorHAnsi"/>
            <w:shd w:val="clear" w:color="auto" w:fill="FFFFFF"/>
          </w:rPr>
          <w:id w:val="-1248646090"/>
          <w:citation/>
        </w:sdtPr>
        <w:sdtEndPr/>
        <w:sdtContent>
          <w:r w:rsidR="00303097">
            <w:rPr>
              <w:rFonts w:cstheme="minorHAnsi"/>
              <w:shd w:val="clear" w:color="auto" w:fill="FFFFFF"/>
            </w:rPr>
            <w:fldChar w:fldCharType="begin"/>
          </w:r>
          <w:r w:rsidR="00303097">
            <w:rPr>
              <w:rFonts w:cstheme="minorHAnsi"/>
              <w:shd w:val="clear" w:color="auto" w:fill="FFFFFF"/>
            </w:rPr>
            <w:instrText xml:space="preserve"> CITATION DSP15 \l 2057 </w:instrText>
          </w:r>
          <w:r w:rsidR="00303097">
            <w:rPr>
              <w:rFonts w:cstheme="minorHAnsi"/>
              <w:shd w:val="clear" w:color="auto" w:fill="FFFFFF"/>
            </w:rPr>
            <w:fldChar w:fldCharType="separate"/>
          </w:r>
          <w:r w:rsidR="00155B2F">
            <w:rPr>
              <w:rFonts w:cstheme="minorHAnsi"/>
              <w:noProof/>
              <w:shd w:val="clear" w:color="auto" w:fill="FFFFFF"/>
            </w:rPr>
            <w:t xml:space="preserve"> </w:t>
          </w:r>
          <w:r w:rsidR="00155B2F" w:rsidRPr="00155B2F">
            <w:rPr>
              <w:rFonts w:cstheme="minorHAnsi"/>
              <w:noProof/>
              <w:shd w:val="clear" w:color="auto" w:fill="FFFFFF"/>
            </w:rPr>
            <w:t>(DSPORT, 2015)</w:t>
          </w:r>
          <w:r w:rsidR="00303097">
            <w:rPr>
              <w:rFonts w:cstheme="minorHAnsi"/>
              <w:shd w:val="clear" w:color="auto" w:fill="FFFFFF"/>
            </w:rPr>
            <w:fldChar w:fldCharType="end"/>
          </w:r>
        </w:sdtContent>
      </w:sdt>
      <w:r w:rsidR="000F06EB">
        <w:rPr>
          <w:rFonts w:cstheme="minorHAnsi"/>
          <w:shd w:val="clear" w:color="auto" w:fill="FFFFFF"/>
        </w:rPr>
        <w:t xml:space="preserve">  </w:t>
      </w:r>
    </w:p>
    <w:p w14:paraId="1C35322A" w14:textId="792E0EEA" w:rsidR="007920DF" w:rsidRPr="00306525" w:rsidRDefault="0089142A" w:rsidP="003C16D5">
      <w:pPr>
        <w:rPr>
          <w:rFonts w:cstheme="minorHAnsi"/>
          <w:shd w:val="clear" w:color="auto" w:fill="FFFFFF"/>
        </w:rPr>
      </w:pPr>
      <w:r>
        <w:rPr>
          <w:noProof/>
        </w:rPr>
        <w:drawing>
          <wp:anchor distT="0" distB="0" distL="114300" distR="114300" simplePos="0" relativeHeight="251662336" behindDoc="0" locked="0" layoutInCell="1" allowOverlap="1" wp14:anchorId="7671FA16" wp14:editId="5796541F">
            <wp:simplePos x="0" y="0"/>
            <wp:positionH relativeFrom="margin">
              <wp:align>left</wp:align>
            </wp:positionH>
            <wp:positionV relativeFrom="paragraph">
              <wp:posOffset>574040</wp:posOffset>
            </wp:positionV>
            <wp:extent cx="3657600" cy="1809750"/>
            <wp:effectExtent l="0" t="0" r="0" b="0"/>
            <wp:wrapSquare wrapText="bothSides"/>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1219" t="16121" r="34966" b="36513"/>
                    <a:stretch/>
                  </pic:blipFill>
                  <pic:spPr bwMode="auto">
                    <a:xfrm>
                      <a:off x="0" y="0"/>
                      <a:ext cx="3657600" cy="180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322229">
        <w:rPr>
          <w:rFonts w:cstheme="minorHAnsi"/>
          <w:shd w:val="clear" w:color="auto" w:fill="FFFFFF"/>
        </w:rPr>
        <w:t xml:space="preserve">The </w:t>
      </w:r>
      <w:r w:rsidR="008F45A0">
        <w:rPr>
          <w:rFonts w:cstheme="minorHAnsi"/>
          <w:shd w:val="clear" w:color="auto" w:fill="FFFFFF"/>
        </w:rPr>
        <w:t>4032</w:t>
      </w:r>
      <w:r w:rsidR="009253EF">
        <w:rPr>
          <w:rFonts w:cstheme="minorHAnsi"/>
          <w:shd w:val="clear" w:color="auto" w:fill="FFFFFF"/>
        </w:rPr>
        <w:t>’s thermal conductivity is 15% better than the 2618’s</w:t>
      </w:r>
      <w:r w:rsidR="00B90330">
        <w:rPr>
          <w:rFonts w:cstheme="minorHAnsi"/>
          <w:shd w:val="clear" w:color="auto" w:fill="FFFFFF"/>
        </w:rPr>
        <w:t>. This allows for tighter clearances within the cylinder which means that starting the engine fro</w:t>
      </w:r>
      <w:r w:rsidR="00C63AC2">
        <w:rPr>
          <w:rFonts w:cstheme="minorHAnsi"/>
          <w:shd w:val="clear" w:color="auto" w:fill="FFFFFF"/>
        </w:rPr>
        <w:t>m cold the tighter clearance will be quieter. Meaning a more pleas</w:t>
      </w:r>
      <w:r w:rsidR="00F92964">
        <w:rPr>
          <w:rFonts w:cstheme="minorHAnsi"/>
          <w:shd w:val="clear" w:color="auto" w:fill="FFFFFF"/>
        </w:rPr>
        <w:t>ant sound for the user which is good for sport/</w:t>
      </w:r>
      <w:r w:rsidR="00AC6616">
        <w:rPr>
          <w:rFonts w:cstheme="minorHAnsi"/>
          <w:shd w:val="clear" w:color="auto" w:fill="FFFFFF"/>
        </w:rPr>
        <w:t>streetcar</w:t>
      </w:r>
      <w:r w:rsidR="00F92964">
        <w:rPr>
          <w:rFonts w:cstheme="minorHAnsi"/>
          <w:shd w:val="clear" w:color="auto" w:fill="FFFFFF"/>
        </w:rPr>
        <w:t xml:space="preserve"> applications. </w:t>
      </w:r>
      <w:r w:rsidR="00E94117">
        <w:rPr>
          <w:rFonts w:cstheme="minorHAnsi"/>
          <w:shd w:val="clear" w:color="auto" w:fill="FFFFFF"/>
        </w:rPr>
        <w:t xml:space="preserve">Which applies to this engine in this essay. </w:t>
      </w:r>
      <w:r w:rsidR="00F52D69">
        <w:rPr>
          <w:rFonts w:cstheme="minorHAnsi"/>
          <w:shd w:val="clear" w:color="auto" w:fill="FFFFFF"/>
        </w:rPr>
        <w:t>The 2617 alloy is more suitable to race car use.</w:t>
      </w:r>
      <w:r>
        <w:rPr>
          <w:rFonts w:cstheme="minorHAnsi"/>
          <w:shd w:val="clear" w:color="auto" w:fill="FFFFFF"/>
        </w:rPr>
        <w:t xml:space="preserve"> </w:t>
      </w:r>
      <w:r w:rsidR="00240EC3">
        <w:rPr>
          <w:rFonts w:cstheme="minorHAnsi"/>
          <w:shd w:val="clear" w:color="auto" w:fill="FFFFFF"/>
        </w:rPr>
        <w:t>It does have a higher tensile strength although the strength of the 4032 alloy is more than adequate for use in this engine.</w:t>
      </w:r>
      <w:r w:rsidR="006D692F" w:rsidRPr="00303097">
        <w:rPr>
          <w:rFonts w:cstheme="minorHAnsi"/>
        </w:rPr>
        <w:br w:type="page"/>
      </w:r>
    </w:p>
    <w:p w14:paraId="639E1B77" w14:textId="20C6299D" w:rsidR="006906EB" w:rsidRDefault="00124AF4" w:rsidP="006906EB">
      <w:pPr>
        <w:pStyle w:val="Heading1"/>
      </w:pPr>
      <w:bookmarkStart w:id="12" w:name="_Toc98248943"/>
      <w:bookmarkStart w:id="13" w:name="_Toc98248959"/>
      <w:r>
        <w:lastRenderedPageBreak/>
        <w:t>Manufacturing Process</w:t>
      </w:r>
      <w:bookmarkEnd w:id="12"/>
      <w:bookmarkEnd w:id="13"/>
    </w:p>
    <w:p w14:paraId="76A1134B" w14:textId="77777777" w:rsidR="00650A8F" w:rsidRDefault="00650A8F"/>
    <w:p w14:paraId="0186241F" w14:textId="30BB36C4" w:rsidR="003011D3" w:rsidRDefault="0054117F">
      <w:r>
        <w:t xml:space="preserve">The manufacturing of this alloy </w:t>
      </w:r>
      <w:r w:rsidR="00F87CEB">
        <w:t xml:space="preserve">takes 6 stages starting with </w:t>
      </w:r>
      <w:r w:rsidR="00EA2C51">
        <w:t xml:space="preserve">the creation of a permanent mould </w:t>
      </w:r>
      <w:r w:rsidR="00CA63F3">
        <w:t xml:space="preserve">which would be used to cast the shape of the piston to be machined for the best finish. </w:t>
      </w:r>
      <w:r w:rsidR="00D34E75">
        <w:t>It would then proceed to fettling, heat treatment and finally finishing and inspection</w:t>
      </w:r>
      <w:r w:rsidR="00856E56">
        <w:t xml:space="preserve"> </w:t>
      </w:r>
      <w:sdt>
        <w:sdtPr>
          <w:id w:val="904718630"/>
          <w:citation/>
        </w:sdtPr>
        <w:sdtEndPr/>
        <w:sdtContent>
          <w:r w:rsidR="00CC476C">
            <w:fldChar w:fldCharType="begin"/>
          </w:r>
          <w:r w:rsidR="00CC476C">
            <w:rPr>
              <w:color w:val="000000"/>
            </w:rPr>
            <w:instrText xml:space="preserve"> CITATION RSP15 \l 2057 </w:instrText>
          </w:r>
          <w:r w:rsidR="00CC476C">
            <w:fldChar w:fldCharType="separate"/>
          </w:r>
          <w:r w:rsidR="00155B2F" w:rsidRPr="00155B2F">
            <w:rPr>
              <w:noProof/>
              <w:color w:val="000000"/>
            </w:rPr>
            <w:t>(R.S Publication, 2015)</w:t>
          </w:r>
          <w:r w:rsidR="00CC476C">
            <w:fldChar w:fldCharType="end"/>
          </w:r>
        </w:sdtContent>
      </w:sdt>
      <w:r w:rsidR="00856E56">
        <w:t>.</w:t>
      </w:r>
    </w:p>
    <w:p w14:paraId="7D5C8C55" w14:textId="77777777" w:rsidR="00EF7B7C" w:rsidRDefault="00107E8D">
      <w:r>
        <w:t>This method of production has a high initial cost</w:t>
      </w:r>
      <w:r w:rsidR="00C032D2">
        <w:t xml:space="preserve"> when manufacturing the moulds however once they are created the</w:t>
      </w:r>
      <w:r w:rsidR="00BF7F90">
        <w:t xml:space="preserve">re are little expenses in comparison. Due to the nature of these </w:t>
      </w:r>
      <w:r w:rsidR="00F6154D">
        <w:t>moulds,</w:t>
      </w:r>
      <w:r w:rsidR="00BF7F90">
        <w:t xml:space="preserve"> they must be </w:t>
      </w:r>
      <w:r w:rsidR="00F6154D">
        <w:t xml:space="preserve">kept in good condition to not cause a reduction in their life span as it is relatively short. </w:t>
      </w:r>
      <w:r w:rsidR="00FF5F4B">
        <w:t xml:space="preserve">This is not a very cost-effective method of manufacture if the application is a </w:t>
      </w:r>
      <w:r w:rsidR="00B109A9">
        <w:t>long-term</w:t>
      </w:r>
      <w:r w:rsidR="00FF5F4B">
        <w:t xml:space="preserve"> project. </w:t>
      </w:r>
    </w:p>
    <w:p w14:paraId="3915F9EC" w14:textId="77777777" w:rsidR="00870439" w:rsidRDefault="00E4422A">
      <w:r>
        <w:t>One more issue with this process for producing alum</w:t>
      </w:r>
      <w:r w:rsidR="00AD52DE">
        <w:t>inium alloys is the time it takes for the cast to set w</w:t>
      </w:r>
      <w:r w:rsidR="00FF556F">
        <w:t>h</w:t>
      </w:r>
      <w:r w:rsidR="00AD52DE">
        <w:t>ich can take anywhere from 4miuntes to 10 minutes</w:t>
      </w:r>
      <w:r w:rsidR="00FF556F">
        <w:t xml:space="preserve">. This will therefore increase the price for higher volume productions as multiple </w:t>
      </w:r>
      <w:r w:rsidR="00155B2F">
        <w:t xml:space="preserve">numerous die set’s need to be purchased. </w:t>
      </w:r>
      <w:sdt>
        <w:sdtPr>
          <w:id w:val="-766151041"/>
          <w:citation/>
        </w:sdtPr>
        <w:sdtEndPr/>
        <w:sdtContent>
          <w:r w:rsidR="00155B2F">
            <w:fldChar w:fldCharType="begin"/>
          </w:r>
          <w:r w:rsidR="00155B2F">
            <w:instrText xml:space="preserve"> CITATION SOt11 \l 2057 </w:instrText>
          </w:r>
          <w:r w:rsidR="00155B2F">
            <w:fldChar w:fldCharType="separate"/>
          </w:r>
          <w:r w:rsidR="00155B2F" w:rsidRPr="00155B2F">
            <w:rPr>
              <w:noProof/>
            </w:rPr>
            <w:t>(Otarawanna, 2011)</w:t>
          </w:r>
          <w:r w:rsidR="00155B2F">
            <w:fldChar w:fldCharType="end"/>
          </w:r>
        </w:sdtContent>
      </w:sdt>
    </w:p>
    <w:p w14:paraId="5116EEC8" w14:textId="0087EDE0" w:rsidR="00821D2D" w:rsidRDefault="00870439">
      <w:r>
        <w:t xml:space="preserve">The suitable method of </w:t>
      </w:r>
      <w:r w:rsidR="00A22C6F">
        <w:t xml:space="preserve">moulding would be tilted gravity </w:t>
      </w:r>
      <w:r w:rsidR="00EA3436">
        <w:t xml:space="preserve">where the mould is slanted and the material is </w:t>
      </w:r>
      <w:r w:rsidR="006B7AEA">
        <w:t>transferred</w:t>
      </w:r>
      <w:r w:rsidR="00EA3436">
        <w:t xml:space="preserve"> into said mould via a </w:t>
      </w:r>
      <w:r w:rsidR="006B7AEA">
        <w:t xml:space="preserve">bath basin </w:t>
      </w:r>
      <w:sdt>
        <w:sdtPr>
          <w:id w:val="1668739862"/>
          <w:citation/>
        </w:sdtPr>
        <w:sdtEndPr/>
        <w:sdtContent>
          <w:r w:rsidR="006B7AEA">
            <w:fldChar w:fldCharType="begin"/>
          </w:r>
          <w:r w:rsidR="006B7AEA">
            <w:instrText xml:space="preserve"> CITATION RSP15 \l 2057 </w:instrText>
          </w:r>
          <w:r w:rsidR="006B7AEA">
            <w:fldChar w:fldCharType="separate"/>
          </w:r>
          <w:r w:rsidR="006B7AEA" w:rsidRPr="006B7AEA">
            <w:rPr>
              <w:noProof/>
            </w:rPr>
            <w:t>(R.S Publication, 2015)</w:t>
          </w:r>
          <w:r w:rsidR="006B7AEA">
            <w:fldChar w:fldCharType="end"/>
          </w:r>
        </w:sdtContent>
      </w:sdt>
      <w:r w:rsidR="006B7AEA">
        <w:t xml:space="preserve">. </w:t>
      </w:r>
      <w:r w:rsidR="00834AFA">
        <w:t xml:space="preserve">This die would need to have a very good inside surface finish </w:t>
      </w:r>
      <w:r w:rsidR="003101CB">
        <w:t>to speed up the process of the final machining, this would decrease production costs</w:t>
      </w:r>
      <w:r w:rsidR="00CD529A">
        <w:t xml:space="preserve">. </w:t>
      </w:r>
    </w:p>
    <w:p w14:paraId="79BD52C2" w14:textId="3800A8FD" w:rsidR="000B7064" w:rsidRPr="00BF722E" w:rsidRDefault="000B7064">
      <w:r>
        <w:t xml:space="preserve">A safe and suitable material for the die cast must be selected with the </w:t>
      </w:r>
      <w:r w:rsidR="00643B21">
        <w:t xml:space="preserve">parent material taken into consideration. Something like medium carbon steel </w:t>
      </w:r>
      <w:r w:rsidR="00A84307">
        <w:t xml:space="preserve">would be safe for use due to its </w:t>
      </w:r>
      <w:r w:rsidR="00034610">
        <w:t xml:space="preserve">great strength. So long as the yield strength is smaller than </w:t>
      </w:r>
      <w:r w:rsidR="00BF722E" w:rsidRPr="00BF722E">
        <w:rPr>
          <w:rFonts w:cstheme="minorHAnsi"/>
          <w:color w:val="333333"/>
          <w:shd w:val="clear" w:color="auto" w:fill="FFFFFF"/>
        </w:rPr>
        <w:t>5.584 MN/m</w:t>
      </w:r>
      <w:r w:rsidR="00BF722E" w:rsidRPr="00BF722E">
        <w:rPr>
          <w:rFonts w:cstheme="minorHAnsi"/>
          <w:color w:val="333333"/>
          <w:shd w:val="clear" w:color="auto" w:fill="FFFFFF"/>
          <w:vertAlign w:val="superscript"/>
        </w:rPr>
        <w:t>2</w:t>
      </w:r>
      <w:r w:rsidR="00BF722E">
        <w:rPr>
          <w:rFonts w:cstheme="minorHAnsi"/>
          <w:color w:val="333333"/>
          <w:shd w:val="clear" w:color="auto" w:fill="FFFFFF"/>
          <w:vertAlign w:val="superscript"/>
        </w:rPr>
        <w:t xml:space="preserve"> </w:t>
      </w:r>
      <w:r w:rsidR="00BF722E">
        <w:rPr>
          <w:rFonts w:cstheme="minorHAnsi"/>
          <w:color w:val="333333"/>
          <w:shd w:val="clear" w:color="auto" w:fill="FFFFFF"/>
        </w:rPr>
        <w:t xml:space="preserve">which is the </w:t>
      </w:r>
      <w:r w:rsidR="00760991">
        <w:rPr>
          <w:rFonts w:cstheme="minorHAnsi"/>
          <w:color w:val="333333"/>
          <w:shd w:val="clear" w:color="auto" w:fill="FFFFFF"/>
        </w:rPr>
        <w:t xml:space="preserve">maximum </w:t>
      </w:r>
      <w:r w:rsidR="00302D56">
        <w:rPr>
          <w:rFonts w:cstheme="minorHAnsi"/>
          <w:color w:val="333333"/>
          <w:shd w:val="clear" w:color="auto" w:fill="FFFFFF"/>
        </w:rPr>
        <w:t>pressure it can withstand</w:t>
      </w:r>
      <w:sdt>
        <w:sdtPr>
          <w:rPr>
            <w:rFonts w:cstheme="minorHAnsi"/>
            <w:color w:val="333333"/>
            <w:shd w:val="clear" w:color="auto" w:fill="FFFFFF"/>
          </w:rPr>
          <w:id w:val="131610443"/>
          <w:citation/>
        </w:sdtPr>
        <w:sdtEndPr/>
        <w:sdtContent>
          <w:r w:rsidR="00302D56">
            <w:rPr>
              <w:rFonts w:cstheme="minorHAnsi"/>
              <w:color w:val="333333"/>
              <w:shd w:val="clear" w:color="auto" w:fill="FFFFFF"/>
            </w:rPr>
            <w:fldChar w:fldCharType="begin"/>
          </w:r>
          <w:r w:rsidR="00302D56">
            <w:rPr>
              <w:rFonts w:cstheme="minorHAnsi"/>
              <w:color w:val="333333"/>
              <w:shd w:val="clear" w:color="auto" w:fill="FFFFFF"/>
            </w:rPr>
            <w:instrText xml:space="preserve"> CITATION Ade19 \l 2057 </w:instrText>
          </w:r>
          <w:r w:rsidR="00302D56">
            <w:rPr>
              <w:rFonts w:cstheme="minorHAnsi"/>
              <w:color w:val="333333"/>
              <w:shd w:val="clear" w:color="auto" w:fill="FFFFFF"/>
            </w:rPr>
            <w:fldChar w:fldCharType="separate"/>
          </w:r>
          <w:r w:rsidR="00302D56">
            <w:rPr>
              <w:rFonts w:cstheme="minorHAnsi"/>
              <w:noProof/>
              <w:color w:val="333333"/>
              <w:shd w:val="clear" w:color="auto" w:fill="FFFFFF"/>
            </w:rPr>
            <w:t xml:space="preserve"> </w:t>
          </w:r>
          <w:r w:rsidR="00302D56" w:rsidRPr="00302D56">
            <w:rPr>
              <w:rFonts w:cstheme="minorHAnsi"/>
              <w:noProof/>
              <w:color w:val="333333"/>
              <w:shd w:val="clear" w:color="auto" w:fill="FFFFFF"/>
            </w:rPr>
            <w:t>(Adeoti, et al., 2019)</w:t>
          </w:r>
          <w:r w:rsidR="00302D56">
            <w:rPr>
              <w:rFonts w:cstheme="minorHAnsi"/>
              <w:color w:val="333333"/>
              <w:shd w:val="clear" w:color="auto" w:fill="FFFFFF"/>
            </w:rPr>
            <w:fldChar w:fldCharType="end"/>
          </w:r>
        </w:sdtContent>
      </w:sdt>
      <w:r w:rsidR="00302D56">
        <w:rPr>
          <w:rFonts w:cstheme="minorHAnsi"/>
          <w:color w:val="333333"/>
          <w:shd w:val="clear" w:color="auto" w:fill="FFFFFF"/>
        </w:rPr>
        <w:t>.</w:t>
      </w:r>
    </w:p>
    <w:p w14:paraId="2BD2E2BF" w14:textId="28CE0D9B" w:rsidR="00821D2D" w:rsidRPr="00821D2D" w:rsidRDefault="00CD529A">
      <w:r>
        <w:br w:type="page"/>
      </w:r>
    </w:p>
    <w:p w14:paraId="1350C675" w14:textId="731FA98A" w:rsidR="006906EB" w:rsidRDefault="00445986" w:rsidP="006906EB">
      <w:pPr>
        <w:pStyle w:val="Heading1"/>
      </w:pPr>
      <w:bookmarkStart w:id="14" w:name="_Toc98248944"/>
      <w:bookmarkStart w:id="15" w:name="_Toc98248960"/>
      <w:r>
        <w:lastRenderedPageBreak/>
        <w:t>Conclusion</w:t>
      </w:r>
      <w:bookmarkEnd w:id="14"/>
      <w:bookmarkEnd w:id="15"/>
      <w:r>
        <w:t xml:space="preserve"> </w:t>
      </w:r>
    </w:p>
    <w:p w14:paraId="7BCAEE59" w14:textId="6FA2BCD2" w:rsidR="006906EB" w:rsidRDefault="006906EB" w:rsidP="000A50C2"/>
    <w:p w14:paraId="05971DF8" w14:textId="13A9B876" w:rsidR="00215CB7" w:rsidRDefault="00E86D96" w:rsidP="000A50C2">
      <w:r>
        <w:t xml:space="preserve">A range of </w:t>
      </w:r>
      <w:r w:rsidR="00B00869">
        <w:t xml:space="preserve">properties were researched and evaluated to their </w:t>
      </w:r>
      <w:r w:rsidR="00215CB7">
        <w:t>importance</w:t>
      </w:r>
      <w:r w:rsidR="00B00869">
        <w:t xml:space="preserve"> for the application within an internal combustion engine</w:t>
      </w:r>
      <w:r w:rsidR="00215CB7">
        <w:t>. These being stress and strain resistance, thermal conductivity sand thermal expansion. These properties were chosen to be of the upmost importance t</w:t>
      </w:r>
      <w:r w:rsidR="00611A75">
        <w:t xml:space="preserve">o material selection as they are </w:t>
      </w:r>
      <w:r w:rsidR="00DD4412">
        <w:t>fundamentals</w:t>
      </w:r>
      <w:r w:rsidR="00611A75">
        <w:t xml:space="preserve"> to a piston, without </w:t>
      </w:r>
      <w:r w:rsidR="00DD4412">
        <w:t xml:space="preserve">a strong foundation the piston would perform very poorly and may cause a whole host of problems for the consumer. </w:t>
      </w:r>
    </w:p>
    <w:p w14:paraId="53C14568" w14:textId="06311ED1" w:rsidR="000A50C2" w:rsidRDefault="00AD3352" w:rsidP="000A50C2">
      <w:r>
        <w:t>From here a select few materials that met these requirements were considered and evaluated against the certain application of this piston (sports engine)</w:t>
      </w:r>
      <w:r w:rsidR="0034229C">
        <w:t xml:space="preserve"> and these were cast iron, </w:t>
      </w:r>
      <w:r w:rsidR="00D2297D">
        <w:t>steel,</w:t>
      </w:r>
      <w:r w:rsidR="0034229C">
        <w:t xml:space="preserve"> and finally aluminium alloy. From these the most suitable for use was the aluminium alloy due to its great </w:t>
      </w:r>
      <w:r w:rsidR="00D2297D">
        <w:t xml:space="preserve">ability to resist expansion with heat from its high thermal conductivity. </w:t>
      </w:r>
      <w:r w:rsidR="008F359D">
        <w:t xml:space="preserve">It also performed the best in a tensile test when </w:t>
      </w:r>
      <w:r w:rsidR="0015758F">
        <w:t>compared</w:t>
      </w:r>
      <w:r w:rsidR="008F359D">
        <w:t xml:space="preserve"> to steel</w:t>
      </w:r>
      <w:r w:rsidR="0015758F">
        <w:t xml:space="preserve">. Following that, A specific alloy that is tailored to the needs of a piston needed to be found. Upon researching this topic two were selected and paired against </w:t>
      </w:r>
      <w:r w:rsidR="00946F05">
        <w:t>each other</w:t>
      </w:r>
      <w:r w:rsidR="0015758F">
        <w:t xml:space="preserve"> where 4032 aluminium was superior for the application whereas 2618 alloy </w:t>
      </w:r>
      <w:r w:rsidR="00946F05">
        <w:t xml:space="preserve">was intended for use on race cars where the [piston much be stronger to withstand higher forces. </w:t>
      </w:r>
    </w:p>
    <w:p w14:paraId="2577F272" w14:textId="552E9BBD" w:rsidR="00946F05" w:rsidRDefault="00547833" w:rsidP="000A50C2">
      <w:r>
        <w:t xml:space="preserve">Although the initial cost to start the manufacturing of the 4032 alloy is high as it is with any moulding production the upkeep is much less.  </w:t>
      </w:r>
      <w:r w:rsidR="009C68F3">
        <w:t>T</w:t>
      </w:r>
      <w:r w:rsidR="00442AE1">
        <w:t xml:space="preserve">ime is also a factor consider as this process can take anywhere from 4 to 10 minutes of a piston depending on its size </w:t>
      </w:r>
      <w:sdt>
        <w:sdtPr>
          <w:id w:val="1490135768"/>
          <w:citation/>
        </w:sdtPr>
        <w:sdtEndPr/>
        <w:sdtContent>
          <w:r w:rsidR="00442AE1">
            <w:fldChar w:fldCharType="begin"/>
          </w:r>
          <w:r w:rsidR="00442AE1">
            <w:instrText xml:space="preserve"> CITATION RSP15 \l 2057 </w:instrText>
          </w:r>
          <w:r w:rsidR="00442AE1">
            <w:fldChar w:fldCharType="separate"/>
          </w:r>
          <w:r w:rsidR="00442AE1" w:rsidRPr="00442AE1">
            <w:rPr>
              <w:noProof/>
            </w:rPr>
            <w:t>(R.S Publication, 2015)</w:t>
          </w:r>
          <w:r w:rsidR="00442AE1">
            <w:fldChar w:fldCharType="end"/>
          </w:r>
        </w:sdtContent>
      </w:sdt>
      <w:r w:rsidR="00442AE1">
        <w:t xml:space="preserve">. </w:t>
      </w:r>
      <w:r w:rsidR="00911742">
        <w:t xml:space="preserve">The last consideration for manufacture is the </w:t>
      </w:r>
      <w:r w:rsidR="004F6F57">
        <w:t xml:space="preserve">strength of the die itself. If it cannot withstand the yield point of the material, then it will fail, and production would halt completely with a lot of the development funds being wasted. This selection process is crucial to the manufacture of a piston. </w:t>
      </w:r>
    </w:p>
    <w:p w14:paraId="4EDE9DAC" w14:textId="676A7DD5" w:rsidR="000A50C2" w:rsidRDefault="000A50C2" w:rsidP="000A50C2"/>
    <w:p w14:paraId="7B6A3688" w14:textId="599D8912" w:rsidR="000A50C2" w:rsidRDefault="000A50C2" w:rsidP="000A50C2"/>
    <w:p w14:paraId="0BA05E45" w14:textId="261B7D5F" w:rsidR="000A50C2" w:rsidRDefault="000A50C2" w:rsidP="000A50C2"/>
    <w:p w14:paraId="07A5795C" w14:textId="6F3BF836" w:rsidR="000A50C2" w:rsidRDefault="000A50C2" w:rsidP="000A50C2"/>
    <w:p w14:paraId="6AAE0F86" w14:textId="358B334F" w:rsidR="000A50C2" w:rsidRDefault="000A50C2" w:rsidP="000A50C2"/>
    <w:p w14:paraId="383C3F1B" w14:textId="0697C5EE" w:rsidR="000A50C2" w:rsidRDefault="000A50C2" w:rsidP="000A50C2"/>
    <w:p w14:paraId="0790E460" w14:textId="157539B3" w:rsidR="000A50C2" w:rsidRDefault="000A50C2" w:rsidP="000A50C2"/>
    <w:p w14:paraId="4D3351AE" w14:textId="4639E923" w:rsidR="000A50C2" w:rsidRDefault="000A50C2" w:rsidP="000A50C2"/>
    <w:p w14:paraId="36B1CF3D" w14:textId="3220CF3A" w:rsidR="000A50C2" w:rsidRDefault="000A50C2" w:rsidP="000A50C2"/>
    <w:p w14:paraId="2FBABCB6" w14:textId="6776F5E8" w:rsidR="000A50C2" w:rsidRDefault="000A50C2" w:rsidP="000A50C2"/>
    <w:p w14:paraId="59C4A304" w14:textId="7961D9BF" w:rsidR="000A50C2" w:rsidRDefault="000A50C2" w:rsidP="000A50C2"/>
    <w:p w14:paraId="39EB6F32" w14:textId="182155D8" w:rsidR="000A50C2" w:rsidRDefault="000A50C2" w:rsidP="000A50C2"/>
    <w:p w14:paraId="51E6FC9C" w14:textId="1C67747C" w:rsidR="000A50C2" w:rsidRDefault="000A50C2" w:rsidP="000A50C2"/>
    <w:p w14:paraId="47EC8ADE" w14:textId="64C0EC56" w:rsidR="000A50C2" w:rsidRDefault="000A50C2" w:rsidP="000A50C2"/>
    <w:p w14:paraId="58378A8A" w14:textId="2E9F0042" w:rsidR="000A50C2" w:rsidRDefault="000A50C2" w:rsidP="000A50C2"/>
    <w:p w14:paraId="24D9A0D2" w14:textId="6D9EFA36" w:rsidR="000A50C2" w:rsidRDefault="000A50C2" w:rsidP="000A50C2"/>
    <w:p w14:paraId="06F1C987" w14:textId="7A2DD54E" w:rsidR="000A50C2" w:rsidRDefault="000A50C2" w:rsidP="000A50C2"/>
    <w:p w14:paraId="4B5D191B" w14:textId="3E8C07C6" w:rsidR="000A50C2" w:rsidRDefault="000A50C2" w:rsidP="000A50C2"/>
    <w:p w14:paraId="7A4F2E1A" w14:textId="7005ECA9" w:rsidR="000A50C2" w:rsidRDefault="000A50C2" w:rsidP="000A50C2"/>
    <w:p w14:paraId="2E55034F" w14:textId="0A841A3B" w:rsidR="000A50C2" w:rsidRDefault="000A50C2" w:rsidP="000A50C2"/>
    <w:p w14:paraId="08EEF160" w14:textId="1C90F4ED" w:rsidR="000A50C2" w:rsidRDefault="000A50C2" w:rsidP="000A50C2"/>
    <w:p w14:paraId="0010F919" w14:textId="73A8DAFF" w:rsidR="000A50C2" w:rsidRDefault="000A50C2" w:rsidP="000A50C2"/>
    <w:p w14:paraId="2FE6568F" w14:textId="0E543838" w:rsidR="000A50C2" w:rsidRDefault="000A50C2" w:rsidP="000A50C2"/>
    <w:bookmarkStart w:id="16" w:name="_Toc98248945" w:displacedByCustomXml="next"/>
    <w:bookmarkStart w:id="17" w:name="_Toc98248961" w:displacedByCustomXml="next"/>
    <w:sdt>
      <w:sdtPr>
        <w:rPr>
          <w:rFonts w:asciiTheme="minorHAnsi" w:eastAsiaTheme="minorHAnsi" w:hAnsiTheme="minorHAnsi" w:cstheme="minorBidi"/>
          <w:color w:val="auto"/>
          <w:sz w:val="24"/>
          <w:szCs w:val="24"/>
        </w:rPr>
        <w:id w:val="-1028718668"/>
        <w:docPartObj>
          <w:docPartGallery w:val="Bibliographies"/>
          <w:docPartUnique/>
        </w:docPartObj>
      </w:sdtPr>
      <w:sdtEndPr/>
      <w:sdtContent>
        <w:p w14:paraId="0DA8CD10" w14:textId="3C714B05" w:rsidR="00EE50ED" w:rsidRDefault="00EE50ED">
          <w:pPr>
            <w:pStyle w:val="Heading1"/>
          </w:pPr>
          <w:r>
            <w:t>References</w:t>
          </w:r>
          <w:bookmarkEnd w:id="17"/>
          <w:bookmarkEnd w:id="16"/>
        </w:p>
        <w:sdt>
          <w:sdtPr>
            <w:id w:val="-573587230"/>
            <w:bibliography/>
          </w:sdtPr>
          <w:sdtEndPr/>
          <w:sdtContent>
            <w:p w14:paraId="1D953006" w14:textId="77777777" w:rsidR="00155B2F" w:rsidRDefault="00EE50ED" w:rsidP="00155B2F">
              <w:pPr>
                <w:pStyle w:val="Bibliography"/>
                <w:rPr>
                  <w:noProof/>
                </w:rPr>
              </w:pPr>
              <w:r>
                <w:fldChar w:fldCharType="begin"/>
              </w:r>
              <w:r>
                <w:instrText xml:space="preserve"> BIBLIOGRAPHY </w:instrText>
              </w:r>
              <w:r>
                <w:fldChar w:fldCharType="separate"/>
              </w:r>
              <w:r w:rsidR="00155B2F">
                <w:rPr>
                  <w:noProof/>
                </w:rPr>
                <w:t xml:space="preserve">Anne Marie Helmenstine, P., 2019. </w:t>
              </w:r>
              <w:r w:rsidR="00155B2F">
                <w:rPr>
                  <w:i/>
                  <w:iCs/>
                  <w:noProof/>
                </w:rPr>
                <w:t xml:space="preserve">What is youngs modulus?. </w:t>
              </w:r>
              <w:r w:rsidR="00155B2F">
                <w:rPr>
                  <w:noProof/>
                </w:rPr>
                <w:t xml:space="preserve">[Online] </w:t>
              </w:r>
              <w:r w:rsidR="00155B2F">
                <w:rPr>
                  <w:noProof/>
                </w:rPr>
                <w:br/>
                <w:t xml:space="preserve">Available at: </w:t>
              </w:r>
              <w:r w:rsidR="00155B2F">
                <w:rPr>
                  <w:noProof/>
                  <w:u w:val="single"/>
                </w:rPr>
                <w:t>https://www.thoughtco.com/youngs-modulus-4176297</w:t>
              </w:r>
              <w:r w:rsidR="00155B2F">
                <w:rPr>
                  <w:noProof/>
                </w:rPr>
                <w:br/>
                <w:t>[Accessed 15 03 2022].</w:t>
              </w:r>
            </w:p>
            <w:p w14:paraId="7F600DEC" w14:textId="77777777" w:rsidR="00155B2F" w:rsidRDefault="00155B2F" w:rsidP="00155B2F">
              <w:pPr>
                <w:pStyle w:val="Bibliography"/>
                <w:rPr>
                  <w:noProof/>
                </w:rPr>
              </w:pPr>
              <w:r>
                <w:rPr>
                  <w:noProof/>
                </w:rPr>
                <w:t xml:space="preserve">Bosch, 2018. Stress-Strain curve of some materials. In: </w:t>
              </w:r>
              <w:r>
                <w:rPr>
                  <w:i/>
                  <w:iCs/>
                  <w:noProof/>
                </w:rPr>
                <w:t xml:space="preserve">Bosch automotive handbook. </w:t>
              </w:r>
              <w:r>
                <w:rPr>
                  <w:noProof/>
                </w:rPr>
                <w:t>s.l.:s.n., p. 210.</w:t>
              </w:r>
            </w:p>
            <w:p w14:paraId="23031C55" w14:textId="77777777" w:rsidR="00155B2F" w:rsidRDefault="00155B2F" w:rsidP="00155B2F">
              <w:pPr>
                <w:pStyle w:val="Bibliography"/>
                <w:rPr>
                  <w:noProof/>
                </w:rPr>
              </w:pPr>
              <w:r>
                <w:rPr>
                  <w:noProof/>
                </w:rPr>
                <w:t xml:space="preserve">DSPORT, 2015. </w:t>
              </w:r>
              <w:r>
                <w:rPr>
                  <w:i/>
                  <w:iCs/>
                  <w:noProof/>
                </w:rPr>
                <w:t xml:space="preserve">Rotating Assembly 101: Rods, Pistons, and Crank. </w:t>
              </w:r>
              <w:r>
                <w:rPr>
                  <w:noProof/>
                </w:rPr>
                <w:t xml:space="preserve">[Online] </w:t>
              </w:r>
              <w:r>
                <w:rPr>
                  <w:noProof/>
                </w:rPr>
                <w:br/>
                <w:t xml:space="preserve">Available at: </w:t>
              </w:r>
              <w:r>
                <w:rPr>
                  <w:noProof/>
                  <w:u w:val="single"/>
                </w:rPr>
                <w:t>https://dsportmag.com/the-tech/rotating-assembly-101-rods-pistons-and-crank/2/#:~:text=The%204032%20alloy%20is%20a%20great%20material%20for,perform%20additional%20internal%20milling%20to%20further%20reduce%20weight.</w:t>
              </w:r>
              <w:r>
                <w:rPr>
                  <w:noProof/>
                </w:rPr>
                <w:br/>
                <w:t>[Accessed 16 03 2022].</w:t>
              </w:r>
            </w:p>
            <w:p w14:paraId="4962BD9F" w14:textId="77777777" w:rsidR="00155B2F" w:rsidRDefault="00155B2F" w:rsidP="00155B2F">
              <w:pPr>
                <w:pStyle w:val="Bibliography"/>
                <w:rPr>
                  <w:noProof/>
                </w:rPr>
              </w:pPr>
              <w:r>
                <w:rPr>
                  <w:noProof/>
                </w:rPr>
                <w:t xml:space="preserve">New Atlas, 2014. </w:t>
              </w:r>
              <w:r>
                <w:rPr>
                  <w:i/>
                  <w:iCs/>
                  <w:noProof/>
                </w:rPr>
                <w:t xml:space="preserve">Mercedes introduces hi-tech pistons made from steel. </w:t>
              </w:r>
              <w:r>
                <w:rPr>
                  <w:noProof/>
                </w:rPr>
                <w:t xml:space="preserve">[Online] </w:t>
              </w:r>
              <w:r>
                <w:rPr>
                  <w:noProof/>
                </w:rPr>
                <w:br/>
                <w:t xml:space="preserve">Available at: </w:t>
              </w:r>
              <w:r>
                <w:rPr>
                  <w:noProof/>
                  <w:u w:val="single"/>
                </w:rPr>
                <w:t>https://newatlas.com/mercedes-steel-pistons/33415/</w:t>
              </w:r>
              <w:r>
                <w:rPr>
                  <w:noProof/>
                </w:rPr>
                <w:br/>
                <w:t>[Accessed 16 03 2022].</w:t>
              </w:r>
            </w:p>
            <w:p w14:paraId="6C11674F" w14:textId="77777777" w:rsidR="00155B2F" w:rsidRDefault="00155B2F" w:rsidP="00155B2F">
              <w:pPr>
                <w:pStyle w:val="Bibliography"/>
                <w:rPr>
                  <w:noProof/>
                </w:rPr>
              </w:pPr>
              <w:r>
                <w:rPr>
                  <w:noProof/>
                </w:rPr>
                <w:t xml:space="preserve">Otarawanna, S., 2011. </w:t>
              </w:r>
              <w:r>
                <w:rPr>
                  <w:i/>
                  <w:iCs/>
                  <w:noProof/>
                </w:rPr>
                <w:t xml:space="preserve">Casting of aluminium alloys. </w:t>
              </w:r>
              <w:r>
                <w:rPr>
                  <w:noProof/>
                </w:rPr>
                <w:t xml:space="preserve">[Online] </w:t>
              </w:r>
              <w:r>
                <w:rPr>
                  <w:noProof/>
                </w:rPr>
                <w:br/>
                <w:t xml:space="preserve">Available at: </w:t>
              </w:r>
              <w:r>
                <w:rPr>
                  <w:noProof/>
                  <w:u w:val="single"/>
                </w:rPr>
                <w:t>https://www.sciencedirect.com/topics/engineering/permanent-mold-casting</w:t>
              </w:r>
              <w:r>
                <w:rPr>
                  <w:noProof/>
                </w:rPr>
                <w:br/>
                <w:t>[Accessed 18 03 2022].</w:t>
              </w:r>
            </w:p>
            <w:p w14:paraId="72B526C6" w14:textId="77777777" w:rsidR="00155B2F" w:rsidRDefault="00155B2F" w:rsidP="00155B2F">
              <w:pPr>
                <w:pStyle w:val="Bibliography"/>
                <w:rPr>
                  <w:noProof/>
                </w:rPr>
              </w:pPr>
              <w:r>
                <w:rPr>
                  <w:noProof/>
                </w:rPr>
                <w:t xml:space="preserve">R.S Publication, 2015. </w:t>
              </w:r>
              <w:r>
                <w:rPr>
                  <w:i/>
                  <w:iCs/>
                  <w:noProof/>
                </w:rPr>
                <w:t xml:space="preserve">DESIGNING FOR DOMESTICATION OF YAMAHA CY80 ENGINE. </w:t>
              </w:r>
              <w:r>
                <w:rPr>
                  <w:noProof/>
                </w:rPr>
                <w:t xml:space="preserve">[Online] </w:t>
              </w:r>
              <w:r>
                <w:rPr>
                  <w:noProof/>
                </w:rPr>
                <w:br/>
                <w:t xml:space="preserve">Available at: </w:t>
              </w:r>
              <w:r>
                <w:rPr>
                  <w:noProof/>
                  <w:u w:val="single"/>
                </w:rPr>
                <w:t>https://www.researchgate.net/profile/Williams-Ebhota/publication/272369236_DESIGNING_FOR_DOMESTICATION_OF_YAMAHA_CY80_ENGINE_PISTON_MANUFACTURING_TECHNOLOGY_AND_EVALUATION_OF_ALUMINUM_ALLOY_4032-T6_FOR_FUNCTIONALITY/links/54e331490cf2de71a71e3c3f/DESIGNIN</w:t>
              </w:r>
              <w:r>
                <w:rPr>
                  <w:noProof/>
                </w:rPr>
                <w:br/>
                <w:t>[Accessed 18 03 2022].</w:t>
              </w:r>
            </w:p>
            <w:p w14:paraId="1FCFA180" w14:textId="3B456C44" w:rsidR="00EE50ED" w:rsidRDefault="00EE50ED" w:rsidP="00155B2F">
              <w:r>
                <w:rPr>
                  <w:b/>
                  <w:bCs/>
                  <w:noProof/>
                </w:rPr>
                <w:fldChar w:fldCharType="end"/>
              </w:r>
            </w:p>
          </w:sdtContent>
        </w:sdt>
      </w:sdtContent>
    </w:sdt>
    <w:p w14:paraId="452B0C1D" w14:textId="409CD0A2" w:rsidR="00445986" w:rsidRPr="00445986" w:rsidRDefault="00445986" w:rsidP="00EE50ED">
      <w:pPr>
        <w:pStyle w:val="Heading1"/>
        <w:numPr>
          <w:ilvl w:val="0"/>
          <w:numId w:val="0"/>
        </w:numPr>
      </w:pPr>
    </w:p>
    <w:sectPr w:rsidR="00445986" w:rsidRPr="00445986" w:rsidSect="00925AAA">
      <w:footerReference w:type="even" r:id="rId16"/>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C4FDC" w14:textId="77777777" w:rsidR="001C25CD" w:rsidRDefault="001C25CD" w:rsidP="00925AAA">
      <w:r>
        <w:separator/>
      </w:r>
    </w:p>
  </w:endnote>
  <w:endnote w:type="continuationSeparator" w:id="0">
    <w:p w14:paraId="022C5DFB" w14:textId="77777777" w:rsidR="001C25CD" w:rsidRDefault="001C25CD" w:rsidP="00925A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3863193"/>
      <w:docPartObj>
        <w:docPartGallery w:val="Page Numbers (Bottom of Page)"/>
        <w:docPartUnique/>
      </w:docPartObj>
    </w:sdtPr>
    <w:sdtEndPr>
      <w:rPr>
        <w:rStyle w:val="PageNumber"/>
      </w:rPr>
    </w:sdtEndPr>
    <w:sdtContent>
      <w:p w14:paraId="759E003F" w14:textId="4222FE1C" w:rsidR="00907596" w:rsidRDefault="00907596" w:rsidP="00A97D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337860" w14:textId="77777777" w:rsidR="00907596" w:rsidRDefault="00907596" w:rsidP="009075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3497189"/>
      <w:docPartObj>
        <w:docPartGallery w:val="Page Numbers (Bottom of Page)"/>
        <w:docPartUnique/>
      </w:docPartObj>
    </w:sdtPr>
    <w:sdtEndPr>
      <w:rPr>
        <w:rStyle w:val="PageNumber"/>
      </w:rPr>
    </w:sdtEndPr>
    <w:sdtContent>
      <w:p w14:paraId="0200D0A7" w14:textId="55011101" w:rsidR="00907596" w:rsidRDefault="00907596" w:rsidP="00A97D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8DD6F3A" w14:textId="77777777" w:rsidR="00907596" w:rsidRDefault="00907596" w:rsidP="009075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BA050" w14:textId="77777777" w:rsidR="001C25CD" w:rsidRDefault="001C25CD" w:rsidP="00925AAA">
      <w:r>
        <w:separator/>
      </w:r>
    </w:p>
  </w:footnote>
  <w:footnote w:type="continuationSeparator" w:id="0">
    <w:p w14:paraId="73C6DD2A" w14:textId="77777777" w:rsidR="001C25CD" w:rsidRDefault="001C25CD" w:rsidP="00925A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00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7D98158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748"/>
    <w:rsid w:val="00034610"/>
    <w:rsid w:val="0004064C"/>
    <w:rsid w:val="0005553B"/>
    <w:rsid w:val="00074DE1"/>
    <w:rsid w:val="0008062A"/>
    <w:rsid w:val="000A3148"/>
    <w:rsid w:val="000A50C2"/>
    <w:rsid w:val="000B7064"/>
    <w:rsid w:val="000D2C11"/>
    <w:rsid w:val="000E03F4"/>
    <w:rsid w:val="000F06EB"/>
    <w:rsid w:val="000F125C"/>
    <w:rsid w:val="00107E8D"/>
    <w:rsid w:val="00120C66"/>
    <w:rsid w:val="00124AF4"/>
    <w:rsid w:val="00131E80"/>
    <w:rsid w:val="00155B2F"/>
    <w:rsid w:val="0015758F"/>
    <w:rsid w:val="001A3748"/>
    <w:rsid w:val="001B295D"/>
    <w:rsid w:val="001C25CD"/>
    <w:rsid w:val="001C50A0"/>
    <w:rsid w:val="001D2FC2"/>
    <w:rsid w:val="001F36F5"/>
    <w:rsid w:val="00215CB7"/>
    <w:rsid w:val="00220629"/>
    <w:rsid w:val="002346CB"/>
    <w:rsid w:val="00240EC3"/>
    <w:rsid w:val="002452CB"/>
    <w:rsid w:val="0027406A"/>
    <w:rsid w:val="002A070C"/>
    <w:rsid w:val="002C0B88"/>
    <w:rsid w:val="002C4C6B"/>
    <w:rsid w:val="002D2691"/>
    <w:rsid w:val="003011D3"/>
    <w:rsid w:val="00302D56"/>
    <w:rsid w:val="00303097"/>
    <w:rsid w:val="00306525"/>
    <w:rsid w:val="003101CB"/>
    <w:rsid w:val="00314479"/>
    <w:rsid w:val="00322229"/>
    <w:rsid w:val="0032658F"/>
    <w:rsid w:val="0034229C"/>
    <w:rsid w:val="00352B2E"/>
    <w:rsid w:val="003839E8"/>
    <w:rsid w:val="003C16D5"/>
    <w:rsid w:val="003C4555"/>
    <w:rsid w:val="003E5F05"/>
    <w:rsid w:val="003F3948"/>
    <w:rsid w:val="003F6624"/>
    <w:rsid w:val="00406222"/>
    <w:rsid w:val="00421148"/>
    <w:rsid w:val="00442AE1"/>
    <w:rsid w:val="00445986"/>
    <w:rsid w:val="004B1D98"/>
    <w:rsid w:val="004C7317"/>
    <w:rsid w:val="004E50E0"/>
    <w:rsid w:val="004F6F57"/>
    <w:rsid w:val="0050352D"/>
    <w:rsid w:val="00523E0E"/>
    <w:rsid w:val="00531D93"/>
    <w:rsid w:val="0054117F"/>
    <w:rsid w:val="00543275"/>
    <w:rsid w:val="00547833"/>
    <w:rsid w:val="005504EF"/>
    <w:rsid w:val="0058292B"/>
    <w:rsid w:val="005A0D89"/>
    <w:rsid w:val="005A28B2"/>
    <w:rsid w:val="005D42C1"/>
    <w:rsid w:val="00611A75"/>
    <w:rsid w:val="00612988"/>
    <w:rsid w:val="00630ACA"/>
    <w:rsid w:val="00643B21"/>
    <w:rsid w:val="006472A1"/>
    <w:rsid w:val="0065012D"/>
    <w:rsid w:val="00650A8F"/>
    <w:rsid w:val="00666814"/>
    <w:rsid w:val="006906EB"/>
    <w:rsid w:val="006B7AEA"/>
    <w:rsid w:val="006C00F1"/>
    <w:rsid w:val="006D692F"/>
    <w:rsid w:val="006E2FDE"/>
    <w:rsid w:val="007005F8"/>
    <w:rsid w:val="007236A0"/>
    <w:rsid w:val="0075025A"/>
    <w:rsid w:val="00751100"/>
    <w:rsid w:val="00760991"/>
    <w:rsid w:val="00774910"/>
    <w:rsid w:val="007920DF"/>
    <w:rsid w:val="007D0918"/>
    <w:rsid w:val="007E057A"/>
    <w:rsid w:val="0080551E"/>
    <w:rsid w:val="00821D2D"/>
    <w:rsid w:val="00834AFA"/>
    <w:rsid w:val="008378A4"/>
    <w:rsid w:val="00856E56"/>
    <w:rsid w:val="00870439"/>
    <w:rsid w:val="00890DD2"/>
    <w:rsid w:val="0089142A"/>
    <w:rsid w:val="008954D2"/>
    <w:rsid w:val="008F359D"/>
    <w:rsid w:val="008F45A0"/>
    <w:rsid w:val="00907596"/>
    <w:rsid w:val="00911742"/>
    <w:rsid w:val="009253EF"/>
    <w:rsid w:val="00925AAA"/>
    <w:rsid w:val="009339CD"/>
    <w:rsid w:val="00935CCD"/>
    <w:rsid w:val="00946F05"/>
    <w:rsid w:val="009C68F3"/>
    <w:rsid w:val="00A07BD8"/>
    <w:rsid w:val="00A139E5"/>
    <w:rsid w:val="00A17110"/>
    <w:rsid w:val="00A22C6F"/>
    <w:rsid w:val="00A84307"/>
    <w:rsid w:val="00A846B4"/>
    <w:rsid w:val="00A907FE"/>
    <w:rsid w:val="00AA0BBB"/>
    <w:rsid w:val="00AC6616"/>
    <w:rsid w:val="00AD3352"/>
    <w:rsid w:val="00AD52DE"/>
    <w:rsid w:val="00B00869"/>
    <w:rsid w:val="00B109A9"/>
    <w:rsid w:val="00B13414"/>
    <w:rsid w:val="00B26727"/>
    <w:rsid w:val="00B3605E"/>
    <w:rsid w:val="00B70EE3"/>
    <w:rsid w:val="00B90330"/>
    <w:rsid w:val="00BB2FFE"/>
    <w:rsid w:val="00BB6356"/>
    <w:rsid w:val="00BC0115"/>
    <w:rsid w:val="00BD2D20"/>
    <w:rsid w:val="00BE2B7A"/>
    <w:rsid w:val="00BF722E"/>
    <w:rsid w:val="00BF7F90"/>
    <w:rsid w:val="00C032D2"/>
    <w:rsid w:val="00C10B01"/>
    <w:rsid w:val="00C369CB"/>
    <w:rsid w:val="00C43452"/>
    <w:rsid w:val="00C63AC2"/>
    <w:rsid w:val="00C72414"/>
    <w:rsid w:val="00CA63F3"/>
    <w:rsid w:val="00CB20D4"/>
    <w:rsid w:val="00CC476C"/>
    <w:rsid w:val="00CD529A"/>
    <w:rsid w:val="00CE30ED"/>
    <w:rsid w:val="00CF24C5"/>
    <w:rsid w:val="00D03191"/>
    <w:rsid w:val="00D06397"/>
    <w:rsid w:val="00D20D3A"/>
    <w:rsid w:val="00D2297D"/>
    <w:rsid w:val="00D34E75"/>
    <w:rsid w:val="00D71269"/>
    <w:rsid w:val="00DA4F83"/>
    <w:rsid w:val="00DD4412"/>
    <w:rsid w:val="00DE2F20"/>
    <w:rsid w:val="00DF1B8B"/>
    <w:rsid w:val="00DF5E6C"/>
    <w:rsid w:val="00E166D1"/>
    <w:rsid w:val="00E35EB0"/>
    <w:rsid w:val="00E4301F"/>
    <w:rsid w:val="00E4422A"/>
    <w:rsid w:val="00E45661"/>
    <w:rsid w:val="00E531CE"/>
    <w:rsid w:val="00E55865"/>
    <w:rsid w:val="00E816BD"/>
    <w:rsid w:val="00E86D96"/>
    <w:rsid w:val="00E91342"/>
    <w:rsid w:val="00E94117"/>
    <w:rsid w:val="00E9640D"/>
    <w:rsid w:val="00EA2C51"/>
    <w:rsid w:val="00EA3436"/>
    <w:rsid w:val="00EB6B19"/>
    <w:rsid w:val="00ED31ED"/>
    <w:rsid w:val="00EE50ED"/>
    <w:rsid w:val="00EF6BDD"/>
    <w:rsid w:val="00EF7B7C"/>
    <w:rsid w:val="00F16CEE"/>
    <w:rsid w:val="00F17A8B"/>
    <w:rsid w:val="00F4112B"/>
    <w:rsid w:val="00F52D69"/>
    <w:rsid w:val="00F6154D"/>
    <w:rsid w:val="00F8770A"/>
    <w:rsid w:val="00F87CEB"/>
    <w:rsid w:val="00F92964"/>
    <w:rsid w:val="00FB10AF"/>
    <w:rsid w:val="00FC4C76"/>
    <w:rsid w:val="00FF097F"/>
    <w:rsid w:val="00FF556F"/>
    <w:rsid w:val="00FF5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02D97"/>
  <w15:chartTrackingRefBased/>
  <w15:docId w15:val="{59CAC137-88AA-D743-95DF-EAC43D684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748"/>
    <w:pPr>
      <w:keepNext/>
      <w:keepLines/>
      <w:numPr>
        <w:numId w:val="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17110"/>
    <w:pPr>
      <w:keepNext/>
      <w:keepLines/>
      <w:numPr>
        <w:ilvl w:val="1"/>
        <w:numId w:val="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17110"/>
    <w:pPr>
      <w:keepNext/>
      <w:keepLines/>
      <w:numPr>
        <w:ilvl w:val="2"/>
        <w:numId w:val="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17110"/>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17110"/>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17110"/>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17110"/>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1711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711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74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17110"/>
    <w:pPr>
      <w:ind w:left="720"/>
      <w:contextualSpacing/>
    </w:pPr>
  </w:style>
  <w:style w:type="character" w:customStyle="1" w:styleId="Heading2Char">
    <w:name w:val="Heading 2 Char"/>
    <w:basedOn w:val="DefaultParagraphFont"/>
    <w:link w:val="Heading2"/>
    <w:uiPriority w:val="9"/>
    <w:semiHidden/>
    <w:rsid w:val="00A1711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1711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A1711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1711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1711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1711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1711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711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25AAA"/>
    <w:pPr>
      <w:tabs>
        <w:tab w:val="center" w:pos="4513"/>
        <w:tab w:val="right" w:pos="9026"/>
      </w:tabs>
    </w:pPr>
  </w:style>
  <w:style w:type="character" w:customStyle="1" w:styleId="HeaderChar">
    <w:name w:val="Header Char"/>
    <w:basedOn w:val="DefaultParagraphFont"/>
    <w:link w:val="Header"/>
    <w:uiPriority w:val="99"/>
    <w:rsid w:val="00925AAA"/>
  </w:style>
  <w:style w:type="paragraph" w:styleId="Footer">
    <w:name w:val="footer"/>
    <w:basedOn w:val="Normal"/>
    <w:link w:val="FooterChar"/>
    <w:uiPriority w:val="99"/>
    <w:unhideWhenUsed/>
    <w:rsid w:val="00925AAA"/>
    <w:pPr>
      <w:tabs>
        <w:tab w:val="center" w:pos="4513"/>
        <w:tab w:val="right" w:pos="9026"/>
      </w:tabs>
    </w:pPr>
  </w:style>
  <w:style w:type="character" w:customStyle="1" w:styleId="FooterChar">
    <w:name w:val="Footer Char"/>
    <w:basedOn w:val="DefaultParagraphFont"/>
    <w:link w:val="Footer"/>
    <w:uiPriority w:val="99"/>
    <w:rsid w:val="00925AAA"/>
  </w:style>
  <w:style w:type="character" w:styleId="PageNumber">
    <w:name w:val="page number"/>
    <w:basedOn w:val="DefaultParagraphFont"/>
    <w:uiPriority w:val="99"/>
    <w:semiHidden/>
    <w:unhideWhenUsed/>
    <w:rsid w:val="00907596"/>
  </w:style>
  <w:style w:type="paragraph" w:styleId="TOCHeading">
    <w:name w:val="TOC Heading"/>
    <w:basedOn w:val="Heading1"/>
    <w:next w:val="Normal"/>
    <w:uiPriority w:val="39"/>
    <w:unhideWhenUsed/>
    <w:qFormat/>
    <w:rsid w:val="00907596"/>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07596"/>
    <w:pPr>
      <w:spacing w:before="120"/>
    </w:pPr>
    <w:rPr>
      <w:b/>
      <w:bCs/>
      <w:i/>
      <w:iCs/>
    </w:rPr>
  </w:style>
  <w:style w:type="character" w:styleId="Hyperlink">
    <w:name w:val="Hyperlink"/>
    <w:basedOn w:val="DefaultParagraphFont"/>
    <w:uiPriority w:val="99"/>
    <w:unhideWhenUsed/>
    <w:rsid w:val="00907596"/>
    <w:rPr>
      <w:color w:val="0563C1" w:themeColor="hyperlink"/>
      <w:u w:val="single"/>
    </w:rPr>
  </w:style>
  <w:style w:type="paragraph" w:styleId="TOC2">
    <w:name w:val="toc 2"/>
    <w:basedOn w:val="Normal"/>
    <w:next w:val="Normal"/>
    <w:autoRedefine/>
    <w:uiPriority w:val="39"/>
    <w:semiHidden/>
    <w:unhideWhenUsed/>
    <w:rsid w:val="00907596"/>
    <w:pPr>
      <w:spacing w:before="120"/>
      <w:ind w:left="240"/>
    </w:pPr>
    <w:rPr>
      <w:b/>
      <w:bCs/>
      <w:sz w:val="22"/>
      <w:szCs w:val="22"/>
    </w:rPr>
  </w:style>
  <w:style w:type="paragraph" w:styleId="TOC3">
    <w:name w:val="toc 3"/>
    <w:basedOn w:val="Normal"/>
    <w:next w:val="Normal"/>
    <w:autoRedefine/>
    <w:uiPriority w:val="39"/>
    <w:semiHidden/>
    <w:unhideWhenUsed/>
    <w:rsid w:val="00907596"/>
    <w:pPr>
      <w:ind w:left="480"/>
    </w:pPr>
    <w:rPr>
      <w:sz w:val="20"/>
      <w:szCs w:val="20"/>
    </w:rPr>
  </w:style>
  <w:style w:type="paragraph" w:styleId="TOC4">
    <w:name w:val="toc 4"/>
    <w:basedOn w:val="Normal"/>
    <w:next w:val="Normal"/>
    <w:autoRedefine/>
    <w:uiPriority w:val="39"/>
    <w:semiHidden/>
    <w:unhideWhenUsed/>
    <w:rsid w:val="00907596"/>
    <w:pPr>
      <w:ind w:left="720"/>
    </w:pPr>
    <w:rPr>
      <w:sz w:val="20"/>
      <w:szCs w:val="20"/>
    </w:rPr>
  </w:style>
  <w:style w:type="paragraph" w:styleId="TOC5">
    <w:name w:val="toc 5"/>
    <w:basedOn w:val="Normal"/>
    <w:next w:val="Normal"/>
    <w:autoRedefine/>
    <w:uiPriority w:val="39"/>
    <w:semiHidden/>
    <w:unhideWhenUsed/>
    <w:rsid w:val="00907596"/>
    <w:pPr>
      <w:ind w:left="960"/>
    </w:pPr>
    <w:rPr>
      <w:sz w:val="20"/>
      <w:szCs w:val="20"/>
    </w:rPr>
  </w:style>
  <w:style w:type="paragraph" w:styleId="TOC6">
    <w:name w:val="toc 6"/>
    <w:basedOn w:val="Normal"/>
    <w:next w:val="Normal"/>
    <w:autoRedefine/>
    <w:uiPriority w:val="39"/>
    <w:semiHidden/>
    <w:unhideWhenUsed/>
    <w:rsid w:val="00907596"/>
    <w:pPr>
      <w:ind w:left="1200"/>
    </w:pPr>
    <w:rPr>
      <w:sz w:val="20"/>
      <w:szCs w:val="20"/>
    </w:rPr>
  </w:style>
  <w:style w:type="paragraph" w:styleId="TOC7">
    <w:name w:val="toc 7"/>
    <w:basedOn w:val="Normal"/>
    <w:next w:val="Normal"/>
    <w:autoRedefine/>
    <w:uiPriority w:val="39"/>
    <w:semiHidden/>
    <w:unhideWhenUsed/>
    <w:rsid w:val="00907596"/>
    <w:pPr>
      <w:ind w:left="1440"/>
    </w:pPr>
    <w:rPr>
      <w:sz w:val="20"/>
      <w:szCs w:val="20"/>
    </w:rPr>
  </w:style>
  <w:style w:type="paragraph" w:styleId="TOC8">
    <w:name w:val="toc 8"/>
    <w:basedOn w:val="Normal"/>
    <w:next w:val="Normal"/>
    <w:autoRedefine/>
    <w:uiPriority w:val="39"/>
    <w:semiHidden/>
    <w:unhideWhenUsed/>
    <w:rsid w:val="00907596"/>
    <w:pPr>
      <w:ind w:left="1680"/>
    </w:pPr>
    <w:rPr>
      <w:sz w:val="20"/>
      <w:szCs w:val="20"/>
    </w:rPr>
  </w:style>
  <w:style w:type="paragraph" w:styleId="TOC9">
    <w:name w:val="toc 9"/>
    <w:basedOn w:val="Normal"/>
    <w:next w:val="Normal"/>
    <w:autoRedefine/>
    <w:uiPriority w:val="39"/>
    <w:semiHidden/>
    <w:unhideWhenUsed/>
    <w:rsid w:val="00907596"/>
    <w:pPr>
      <w:ind w:left="1920"/>
    </w:pPr>
    <w:rPr>
      <w:sz w:val="20"/>
      <w:szCs w:val="20"/>
    </w:rPr>
  </w:style>
  <w:style w:type="table" w:styleId="TableGrid">
    <w:name w:val="Table Grid"/>
    <w:basedOn w:val="TableNormal"/>
    <w:uiPriority w:val="39"/>
    <w:rsid w:val="003011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011D3"/>
    <w:pPr>
      <w:spacing w:after="200"/>
    </w:pPr>
    <w:rPr>
      <w:i/>
      <w:iCs/>
      <w:color w:val="44546A" w:themeColor="text2"/>
      <w:sz w:val="18"/>
      <w:szCs w:val="18"/>
    </w:rPr>
  </w:style>
  <w:style w:type="paragraph" w:styleId="TableofFigures">
    <w:name w:val="table of figures"/>
    <w:basedOn w:val="Normal"/>
    <w:next w:val="Normal"/>
    <w:uiPriority w:val="99"/>
    <w:unhideWhenUsed/>
    <w:rsid w:val="00D20D3A"/>
  </w:style>
  <w:style w:type="paragraph" w:customStyle="1" w:styleId="paragraph">
    <w:name w:val="paragraph"/>
    <w:basedOn w:val="Normal"/>
    <w:rsid w:val="00D0639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F097F"/>
    <w:rPr>
      <w:b/>
      <w:bCs/>
    </w:rPr>
  </w:style>
  <w:style w:type="character" w:styleId="Emphasis">
    <w:name w:val="Emphasis"/>
    <w:basedOn w:val="DefaultParagraphFont"/>
    <w:uiPriority w:val="20"/>
    <w:qFormat/>
    <w:rsid w:val="00FF097F"/>
    <w:rPr>
      <w:i/>
      <w:iCs/>
    </w:rPr>
  </w:style>
  <w:style w:type="paragraph" w:styleId="Bibliography">
    <w:name w:val="Bibliography"/>
    <w:basedOn w:val="Normal"/>
    <w:next w:val="Normal"/>
    <w:uiPriority w:val="37"/>
    <w:unhideWhenUsed/>
    <w:rsid w:val="003C16D5"/>
  </w:style>
  <w:style w:type="character" w:styleId="PlaceholderText">
    <w:name w:val="Placeholder Text"/>
    <w:basedOn w:val="DefaultParagraphFont"/>
    <w:uiPriority w:val="99"/>
    <w:semiHidden/>
    <w:rsid w:val="002452C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5916">
      <w:bodyDiv w:val="1"/>
      <w:marLeft w:val="0"/>
      <w:marRight w:val="0"/>
      <w:marTop w:val="0"/>
      <w:marBottom w:val="0"/>
      <w:divBdr>
        <w:top w:val="none" w:sz="0" w:space="0" w:color="auto"/>
        <w:left w:val="none" w:sz="0" w:space="0" w:color="auto"/>
        <w:bottom w:val="none" w:sz="0" w:space="0" w:color="auto"/>
        <w:right w:val="none" w:sz="0" w:space="0" w:color="auto"/>
      </w:divBdr>
    </w:div>
    <w:div w:id="61222749">
      <w:bodyDiv w:val="1"/>
      <w:marLeft w:val="0"/>
      <w:marRight w:val="0"/>
      <w:marTop w:val="0"/>
      <w:marBottom w:val="0"/>
      <w:divBdr>
        <w:top w:val="none" w:sz="0" w:space="0" w:color="auto"/>
        <w:left w:val="none" w:sz="0" w:space="0" w:color="auto"/>
        <w:bottom w:val="none" w:sz="0" w:space="0" w:color="auto"/>
        <w:right w:val="none" w:sz="0" w:space="0" w:color="auto"/>
      </w:divBdr>
    </w:div>
    <w:div w:id="77559481">
      <w:bodyDiv w:val="1"/>
      <w:marLeft w:val="0"/>
      <w:marRight w:val="0"/>
      <w:marTop w:val="0"/>
      <w:marBottom w:val="0"/>
      <w:divBdr>
        <w:top w:val="none" w:sz="0" w:space="0" w:color="auto"/>
        <w:left w:val="none" w:sz="0" w:space="0" w:color="auto"/>
        <w:bottom w:val="none" w:sz="0" w:space="0" w:color="auto"/>
        <w:right w:val="none" w:sz="0" w:space="0" w:color="auto"/>
      </w:divBdr>
    </w:div>
    <w:div w:id="98918661">
      <w:bodyDiv w:val="1"/>
      <w:marLeft w:val="0"/>
      <w:marRight w:val="0"/>
      <w:marTop w:val="0"/>
      <w:marBottom w:val="0"/>
      <w:divBdr>
        <w:top w:val="none" w:sz="0" w:space="0" w:color="auto"/>
        <w:left w:val="none" w:sz="0" w:space="0" w:color="auto"/>
        <w:bottom w:val="none" w:sz="0" w:space="0" w:color="auto"/>
        <w:right w:val="none" w:sz="0" w:space="0" w:color="auto"/>
      </w:divBdr>
    </w:div>
    <w:div w:id="121535027">
      <w:bodyDiv w:val="1"/>
      <w:marLeft w:val="0"/>
      <w:marRight w:val="0"/>
      <w:marTop w:val="0"/>
      <w:marBottom w:val="0"/>
      <w:divBdr>
        <w:top w:val="none" w:sz="0" w:space="0" w:color="auto"/>
        <w:left w:val="none" w:sz="0" w:space="0" w:color="auto"/>
        <w:bottom w:val="none" w:sz="0" w:space="0" w:color="auto"/>
        <w:right w:val="none" w:sz="0" w:space="0" w:color="auto"/>
      </w:divBdr>
    </w:div>
    <w:div w:id="128324737">
      <w:bodyDiv w:val="1"/>
      <w:marLeft w:val="0"/>
      <w:marRight w:val="0"/>
      <w:marTop w:val="0"/>
      <w:marBottom w:val="0"/>
      <w:divBdr>
        <w:top w:val="none" w:sz="0" w:space="0" w:color="auto"/>
        <w:left w:val="none" w:sz="0" w:space="0" w:color="auto"/>
        <w:bottom w:val="none" w:sz="0" w:space="0" w:color="auto"/>
        <w:right w:val="none" w:sz="0" w:space="0" w:color="auto"/>
      </w:divBdr>
    </w:div>
    <w:div w:id="139032499">
      <w:bodyDiv w:val="1"/>
      <w:marLeft w:val="0"/>
      <w:marRight w:val="0"/>
      <w:marTop w:val="0"/>
      <w:marBottom w:val="0"/>
      <w:divBdr>
        <w:top w:val="none" w:sz="0" w:space="0" w:color="auto"/>
        <w:left w:val="none" w:sz="0" w:space="0" w:color="auto"/>
        <w:bottom w:val="none" w:sz="0" w:space="0" w:color="auto"/>
        <w:right w:val="none" w:sz="0" w:space="0" w:color="auto"/>
      </w:divBdr>
    </w:div>
    <w:div w:id="180557795">
      <w:bodyDiv w:val="1"/>
      <w:marLeft w:val="0"/>
      <w:marRight w:val="0"/>
      <w:marTop w:val="0"/>
      <w:marBottom w:val="0"/>
      <w:divBdr>
        <w:top w:val="none" w:sz="0" w:space="0" w:color="auto"/>
        <w:left w:val="none" w:sz="0" w:space="0" w:color="auto"/>
        <w:bottom w:val="none" w:sz="0" w:space="0" w:color="auto"/>
        <w:right w:val="none" w:sz="0" w:space="0" w:color="auto"/>
      </w:divBdr>
    </w:div>
    <w:div w:id="181238025">
      <w:bodyDiv w:val="1"/>
      <w:marLeft w:val="0"/>
      <w:marRight w:val="0"/>
      <w:marTop w:val="0"/>
      <w:marBottom w:val="0"/>
      <w:divBdr>
        <w:top w:val="none" w:sz="0" w:space="0" w:color="auto"/>
        <w:left w:val="none" w:sz="0" w:space="0" w:color="auto"/>
        <w:bottom w:val="none" w:sz="0" w:space="0" w:color="auto"/>
        <w:right w:val="none" w:sz="0" w:space="0" w:color="auto"/>
      </w:divBdr>
    </w:div>
    <w:div w:id="204366458">
      <w:bodyDiv w:val="1"/>
      <w:marLeft w:val="0"/>
      <w:marRight w:val="0"/>
      <w:marTop w:val="0"/>
      <w:marBottom w:val="0"/>
      <w:divBdr>
        <w:top w:val="none" w:sz="0" w:space="0" w:color="auto"/>
        <w:left w:val="none" w:sz="0" w:space="0" w:color="auto"/>
        <w:bottom w:val="none" w:sz="0" w:space="0" w:color="auto"/>
        <w:right w:val="none" w:sz="0" w:space="0" w:color="auto"/>
      </w:divBdr>
    </w:div>
    <w:div w:id="205600945">
      <w:bodyDiv w:val="1"/>
      <w:marLeft w:val="0"/>
      <w:marRight w:val="0"/>
      <w:marTop w:val="0"/>
      <w:marBottom w:val="0"/>
      <w:divBdr>
        <w:top w:val="none" w:sz="0" w:space="0" w:color="auto"/>
        <w:left w:val="none" w:sz="0" w:space="0" w:color="auto"/>
        <w:bottom w:val="none" w:sz="0" w:space="0" w:color="auto"/>
        <w:right w:val="none" w:sz="0" w:space="0" w:color="auto"/>
      </w:divBdr>
    </w:div>
    <w:div w:id="271010188">
      <w:bodyDiv w:val="1"/>
      <w:marLeft w:val="0"/>
      <w:marRight w:val="0"/>
      <w:marTop w:val="0"/>
      <w:marBottom w:val="0"/>
      <w:divBdr>
        <w:top w:val="none" w:sz="0" w:space="0" w:color="auto"/>
        <w:left w:val="none" w:sz="0" w:space="0" w:color="auto"/>
        <w:bottom w:val="none" w:sz="0" w:space="0" w:color="auto"/>
        <w:right w:val="none" w:sz="0" w:space="0" w:color="auto"/>
      </w:divBdr>
    </w:div>
    <w:div w:id="278226908">
      <w:bodyDiv w:val="1"/>
      <w:marLeft w:val="0"/>
      <w:marRight w:val="0"/>
      <w:marTop w:val="0"/>
      <w:marBottom w:val="0"/>
      <w:divBdr>
        <w:top w:val="none" w:sz="0" w:space="0" w:color="auto"/>
        <w:left w:val="none" w:sz="0" w:space="0" w:color="auto"/>
        <w:bottom w:val="none" w:sz="0" w:space="0" w:color="auto"/>
        <w:right w:val="none" w:sz="0" w:space="0" w:color="auto"/>
      </w:divBdr>
    </w:div>
    <w:div w:id="292636090">
      <w:bodyDiv w:val="1"/>
      <w:marLeft w:val="0"/>
      <w:marRight w:val="0"/>
      <w:marTop w:val="0"/>
      <w:marBottom w:val="0"/>
      <w:divBdr>
        <w:top w:val="none" w:sz="0" w:space="0" w:color="auto"/>
        <w:left w:val="none" w:sz="0" w:space="0" w:color="auto"/>
        <w:bottom w:val="none" w:sz="0" w:space="0" w:color="auto"/>
        <w:right w:val="none" w:sz="0" w:space="0" w:color="auto"/>
      </w:divBdr>
    </w:div>
    <w:div w:id="313729636">
      <w:bodyDiv w:val="1"/>
      <w:marLeft w:val="0"/>
      <w:marRight w:val="0"/>
      <w:marTop w:val="0"/>
      <w:marBottom w:val="0"/>
      <w:divBdr>
        <w:top w:val="none" w:sz="0" w:space="0" w:color="auto"/>
        <w:left w:val="none" w:sz="0" w:space="0" w:color="auto"/>
        <w:bottom w:val="none" w:sz="0" w:space="0" w:color="auto"/>
        <w:right w:val="none" w:sz="0" w:space="0" w:color="auto"/>
      </w:divBdr>
    </w:div>
    <w:div w:id="328598206">
      <w:bodyDiv w:val="1"/>
      <w:marLeft w:val="0"/>
      <w:marRight w:val="0"/>
      <w:marTop w:val="0"/>
      <w:marBottom w:val="0"/>
      <w:divBdr>
        <w:top w:val="none" w:sz="0" w:space="0" w:color="auto"/>
        <w:left w:val="none" w:sz="0" w:space="0" w:color="auto"/>
        <w:bottom w:val="none" w:sz="0" w:space="0" w:color="auto"/>
        <w:right w:val="none" w:sz="0" w:space="0" w:color="auto"/>
      </w:divBdr>
    </w:div>
    <w:div w:id="361638854">
      <w:bodyDiv w:val="1"/>
      <w:marLeft w:val="0"/>
      <w:marRight w:val="0"/>
      <w:marTop w:val="0"/>
      <w:marBottom w:val="0"/>
      <w:divBdr>
        <w:top w:val="none" w:sz="0" w:space="0" w:color="auto"/>
        <w:left w:val="none" w:sz="0" w:space="0" w:color="auto"/>
        <w:bottom w:val="none" w:sz="0" w:space="0" w:color="auto"/>
        <w:right w:val="none" w:sz="0" w:space="0" w:color="auto"/>
      </w:divBdr>
    </w:div>
    <w:div w:id="369309384">
      <w:bodyDiv w:val="1"/>
      <w:marLeft w:val="0"/>
      <w:marRight w:val="0"/>
      <w:marTop w:val="0"/>
      <w:marBottom w:val="0"/>
      <w:divBdr>
        <w:top w:val="none" w:sz="0" w:space="0" w:color="auto"/>
        <w:left w:val="none" w:sz="0" w:space="0" w:color="auto"/>
        <w:bottom w:val="none" w:sz="0" w:space="0" w:color="auto"/>
        <w:right w:val="none" w:sz="0" w:space="0" w:color="auto"/>
      </w:divBdr>
    </w:div>
    <w:div w:id="375549871">
      <w:bodyDiv w:val="1"/>
      <w:marLeft w:val="0"/>
      <w:marRight w:val="0"/>
      <w:marTop w:val="0"/>
      <w:marBottom w:val="0"/>
      <w:divBdr>
        <w:top w:val="none" w:sz="0" w:space="0" w:color="auto"/>
        <w:left w:val="none" w:sz="0" w:space="0" w:color="auto"/>
        <w:bottom w:val="none" w:sz="0" w:space="0" w:color="auto"/>
        <w:right w:val="none" w:sz="0" w:space="0" w:color="auto"/>
      </w:divBdr>
    </w:div>
    <w:div w:id="382948843">
      <w:bodyDiv w:val="1"/>
      <w:marLeft w:val="0"/>
      <w:marRight w:val="0"/>
      <w:marTop w:val="0"/>
      <w:marBottom w:val="0"/>
      <w:divBdr>
        <w:top w:val="none" w:sz="0" w:space="0" w:color="auto"/>
        <w:left w:val="none" w:sz="0" w:space="0" w:color="auto"/>
        <w:bottom w:val="none" w:sz="0" w:space="0" w:color="auto"/>
        <w:right w:val="none" w:sz="0" w:space="0" w:color="auto"/>
      </w:divBdr>
    </w:div>
    <w:div w:id="390160572">
      <w:bodyDiv w:val="1"/>
      <w:marLeft w:val="0"/>
      <w:marRight w:val="0"/>
      <w:marTop w:val="0"/>
      <w:marBottom w:val="0"/>
      <w:divBdr>
        <w:top w:val="none" w:sz="0" w:space="0" w:color="auto"/>
        <w:left w:val="none" w:sz="0" w:space="0" w:color="auto"/>
        <w:bottom w:val="none" w:sz="0" w:space="0" w:color="auto"/>
        <w:right w:val="none" w:sz="0" w:space="0" w:color="auto"/>
      </w:divBdr>
    </w:div>
    <w:div w:id="393814483">
      <w:bodyDiv w:val="1"/>
      <w:marLeft w:val="0"/>
      <w:marRight w:val="0"/>
      <w:marTop w:val="0"/>
      <w:marBottom w:val="0"/>
      <w:divBdr>
        <w:top w:val="none" w:sz="0" w:space="0" w:color="auto"/>
        <w:left w:val="none" w:sz="0" w:space="0" w:color="auto"/>
        <w:bottom w:val="none" w:sz="0" w:space="0" w:color="auto"/>
        <w:right w:val="none" w:sz="0" w:space="0" w:color="auto"/>
      </w:divBdr>
    </w:div>
    <w:div w:id="410666671">
      <w:bodyDiv w:val="1"/>
      <w:marLeft w:val="0"/>
      <w:marRight w:val="0"/>
      <w:marTop w:val="0"/>
      <w:marBottom w:val="0"/>
      <w:divBdr>
        <w:top w:val="none" w:sz="0" w:space="0" w:color="auto"/>
        <w:left w:val="none" w:sz="0" w:space="0" w:color="auto"/>
        <w:bottom w:val="none" w:sz="0" w:space="0" w:color="auto"/>
        <w:right w:val="none" w:sz="0" w:space="0" w:color="auto"/>
      </w:divBdr>
    </w:div>
    <w:div w:id="438530535">
      <w:bodyDiv w:val="1"/>
      <w:marLeft w:val="0"/>
      <w:marRight w:val="0"/>
      <w:marTop w:val="0"/>
      <w:marBottom w:val="0"/>
      <w:divBdr>
        <w:top w:val="none" w:sz="0" w:space="0" w:color="auto"/>
        <w:left w:val="none" w:sz="0" w:space="0" w:color="auto"/>
        <w:bottom w:val="none" w:sz="0" w:space="0" w:color="auto"/>
        <w:right w:val="none" w:sz="0" w:space="0" w:color="auto"/>
      </w:divBdr>
    </w:div>
    <w:div w:id="470563300">
      <w:bodyDiv w:val="1"/>
      <w:marLeft w:val="0"/>
      <w:marRight w:val="0"/>
      <w:marTop w:val="0"/>
      <w:marBottom w:val="0"/>
      <w:divBdr>
        <w:top w:val="none" w:sz="0" w:space="0" w:color="auto"/>
        <w:left w:val="none" w:sz="0" w:space="0" w:color="auto"/>
        <w:bottom w:val="none" w:sz="0" w:space="0" w:color="auto"/>
        <w:right w:val="none" w:sz="0" w:space="0" w:color="auto"/>
      </w:divBdr>
    </w:div>
    <w:div w:id="479421040">
      <w:bodyDiv w:val="1"/>
      <w:marLeft w:val="0"/>
      <w:marRight w:val="0"/>
      <w:marTop w:val="0"/>
      <w:marBottom w:val="0"/>
      <w:divBdr>
        <w:top w:val="none" w:sz="0" w:space="0" w:color="auto"/>
        <w:left w:val="none" w:sz="0" w:space="0" w:color="auto"/>
        <w:bottom w:val="none" w:sz="0" w:space="0" w:color="auto"/>
        <w:right w:val="none" w:sz="0" w:space="0" w:color="auto"/>
      </w:divBdr>
    </w:div>
    <w:div w:id="517232792">
      <w:bodyDiv w:val="1"/>
      <w:marLeft w:val="0"/>
      <w:marRight w:val="0"/>
      <w:marTop w:val="0"/>
      <w:marBottom w:val="0"/>
      <w:divBdr>
        <w:top w:val="none" w:sz="0" w:space="0" w:color="auto"/>
        <w:left w:val="none" w:sz="0" w:space="0" w:color="auto"/>
        <w:bottom w:val="none" w:sz="0" w:space="0" w:color="auto"/>
        <w:right w:val="none" w:sz="0" w:space="0" w:color="auto"/>
      </w:divBdr>
    </w:div>
    <w:div w:id="517472855">
      <w:bodyDiv w:val="1"/>
      <w:marLeft w:val="0"/>
      <w:marRight w:val="0"/>
      <w:marTop w:val="0"/>
      <w:marBottom w:val="0"/>
      <w:divBdr>
        <w:top w:val="none" w:sz="0" w:space="0" w:color="auto"/>
        <w:left w:val="none" w:sz="0" w:space="0" w:color="auto"/>
        <w:bottom w:val="none" w:sz="0" w:space="0" w:color="auto"/>
        <w:right w:val="none" w:sz="0" w:space="0" w:color="auto"/>
      </w:divBdr>
    </w:div>
    <w:div w:id="529344367">
      <w:bodyDiv w:val="1"/>
      <w:marLeft w:val="0"/>
      <w:marRight w:val="0"/>
      <w:marTop w:val="0"/>
      <w:marBottom w:val="0"/>
      <w:divBdr>
        <w:top w:val="none" w:sz="0" w:space="0" w:color="auto"/>
        <w:left w:val="none" w:sz="0" w:space="0" w:color="auto"/>
        <w:bottom w:val="none" w:sz="0" w:space="0" w:color="auto"/>
        <w:right w:val="none" w:sz="0" w:space="0" w:color="auto"/>
      </w:divBdr>
    </w:div>
    <w:div w:id="538661480">
      <w:bodyDiv w:val="1"/>
      <w:marLeft w:val="0"/>
      <w:marRight w:val="0"/>
      <w:marTop w:val="0"/>
      <w:marBottom w:val="0"/>
      <w:divBdr>
        <w:top w:val="none" w:sz="0" w:space="0" w:color="auto"/>
        <w:left w:val="none" w:sz="0" w:space="0" w:color="auto"/>
        <w:bottom w:val="none" w:sz="0" w:space="0" w:color="auto"/>
        <w:right w:val="none" w:sz="0" w:space="0" w:color="auto"/>
      </w:divBdr>
    </w:div>
    <w:div w:id="554245224">
      <w:bodyDiv w:val="1"/>
      <w:marLeft w:val="0"/>
      <w:marRight w:val="0"/>
      <w:marTop w:val="0"/>
      <w:marBottom w:val="0"/>
      <w:divBdr>
        <w:top w:val="none" w:sz="0" w:space="0" w:color="auto"/>
        <w:left w:val="none" w:sz="0" w:space="0" w:color="auto"/>
        <w:bottom w:val="none" w:sz="0" w:space="0" w:color="auto"/>
        <w:right w:val="none" w:sz="0" w:space="0" w:color="auto"/>
      </w:divBdr>
    </w:div>
    <w:div w:id="566451168">
      <w:bodyDiv w:val="1"/>
      <w:marLeft w:val="0"/>
      <w:marRight w:val="0"/>
      <w:marTop w:val="0"/>
      <w:marBottom w:val="0"/>
      <w:divBdr>
        <w:top w:val="none" w:sz="0" w:space="0" w:color="auto"/>
        <w:left w:val="none" w:sz="0" w:space="0" w:color="auto"/>
        <w:bottom w:val="none" w:sz="0" w:space="0" w:color="auto"/>
        <w:right w:val="none" w:sz="0" w:space="0" w:color="auto"/>
      </w:divBdr>
    </w:div>
    <w:div w:id="584268387">
      <w:bodyDiv w:val="1"/>
      <w:marLeft w:val="0"/>
      <w:marRight w:val="0"/>
      <w:marTop w:val="0"/>
      <w:marBottom w:val="0"/>
      <w:divBdr>
        <w:top w:val="none" w:sz="0" w:space="0" w:color="auto"/>
        <w:left w:val="none" w:sz="0" w:space="0" w:color="auto"/>
        <w:bottom w:val="none" w:sz="0" w:space="0" w:color="auto"/>
        <w:right w:val="none" w:sz="0" w:space="0" w:color="auto"/>
      </w:divBdr>
    </w:div>
    <w:div w:id="594751781">
      <w:bodyDiv w:val="1"/>
      <w:marLeft w:val="0"/>
      <w:marRight w:val="0"/>
      <w:marTop w:val="0"/>
      <w:marBottom w:val="0"/>
      <w:divBdr>
        <w:top w:val="none" w:sz="0" w:space="0" w:color="auto"/>
        <w:left w:val="none" w:sz="0" w:space="0" w:color="auto"/>
        <w:bottom w:val="none" w:sz="0" w:space="0" w:color="auto"/>
        <w:right w:val="none" w:sz="0" w:space="0" w:color="auto"/>
      </w:divBdr>
    </w:div>
    <w:div w:id="595015093">
      <w:bodyDiv w:val="1"/>
      <w:marLeft w:val="0"/>
      <w:marRight w:val="0"/>
      <w:marTop w:val="0"/>
      <w:marBottom w:val="0"/>
      <w:divBdr>
        <w:top w:val="none" w:sz="0" w:space="0" w:color="auto"/>
        <w:left w:val="none" w:sz="0" w:space="0" w:color="auto"/>
        <w:bottom w:val="none" w:sz="0" w:space="0" w:color="auto"/>
        <w:right w:val="none" w:sz="0" w:space="0" w:color="auto"/>
      </w:divBdr>
    </w:div>
    <w:div w:id="600335070">
      <w:bodyDiv w:val="1"/>
      <w:marLeft w:val="0"/>
      <w:marRight w:val="0"/>
      <w:marTop w:val="0"/>
      <w:marBottom w:val="0"/>
      <w:divBdr>
        <w:top w:val="none" w:sz="0" w:space="0" w:color="auto"/>
        <w:left w:val="none" w:sz="0" w:space="0" w:color="auto"/>
        <w:bottom w:val="none" w:sz="0" w:space="0" w:color="auto"/>
        <w:right w:val="none" w:sz="0" w:space="0" w:color="auto"/>
      </w:divBdr>
    </w:div>
    <w:div w:id="614291987">
      <w:bodyDiv w:val="1"/>
      <w:marLeft w:val="0"/>
      <w:marRight w:val="0"/>
      <w:marTop w:val="0"/>
      <w:marBottom w:val="0"/>
      <w:divBdr>
        <w:top w:val="none" w:sz="0" w:space="0" w:color="auto"/>
        <w:left w:val="none" w:sz="0" w:space="0" w:color="auto"/>
        <w:bottom w:val="none" w:sz="0" w:space="0" w:color="auto"/>
        <w:right w:val="none" w:sz="0" w:space="0" w:color="auto"/>
      </w:divBdr>
    </w:div>
    <w:div w:id="629016946">
      <w:bodyDiv w:val="1"/>
      <w:marLeft w:val="0"/>
      <w:marRight w:val="0"/>
      <w:marTop w:val="0"/>
      <w:marBottom w:val="0"/>
      <w:divBdr>
        <w:top w:val="none" w:sz="0" w:space="0" w:color="auto"/>
        <w:left w:val="none" w:sz="0" w:space="0" w:color="auto"/>
        <w:bottom w:val="none" w:sz="0" w:space="0" w:color="auto"/>
        <w:right w:val="none" w:sz="0" w:space="0" w:color="auto"/>
      </w:divBdr>
    </w:div>
    <w:div w:id="644966249">
      <w:bodyDiv w:val="1"/>
      <w:marLeft w:val="0"/>
      <w:marRight w:val="0"/>
      <w:marTop w:val="0"/>
      <w:marBottom w:val="0"/>
      <w:divBdr>
        <w:top w:val="none" w:sz="0" w:space="0" w:color="auto"/>
        <w:left w:val="none" w:sz="0" w:space="0" w:color="auto"/>
        <w:bottom w:val="none" w:sz="0" w:space="0" w:color="auto"/>
        <w:right w:val="none" w:sz="0" w:space="0" w:color="auto"/>
      </w:divBdr>
    </w:div>
    <w:div w:id="702366285">
      <w:bodyDiv w:val="1"/>
      <w:marLeft w:val="0"/>
      <w:marRight w:val="0"/>
      <w:marTop w:val="0"/>
      <w:marBottom w:val="0"/>
      <w:divBdr>
        <w:top w:val="none" w:sz="0" w:space="0" w:color="auto"/>
        <w:left w:val="none" w:sz="0" w:space="0" w:color="auto"/>
        <w:bottom w:val="none" w:sz="0" w:space="0" w:color="auto"/>
        <w:right w:val="none" w:sz="0" w:space="0" w:color="auto"/>
      </w:divBdr>
    </w:div>
    <w:div w:id="704136830">
      <w:bodyDiv w:val="1"/>
      <w:marLeft w:val="0"/>
      <w:marRight w:val="0"/>
      <w:marTop w:val="0"/>
      <w:marBottom w:val="0"/>
      <w:divBdr>
        <w:top w:val="none" w:sz="0" w:space="0" w:color="auto"/>
        <w:left w:val="none" w:sz="0" w:space="0" w:color="auto"/>
        <w:bottom w:val="none" w:sz="0" w:space="0" w:color="auto"/>
        <w:right w:val="none" w:sz="0" w:space="0" w:color="auto"/>
      </w:divBdr>
    </w:div>
    <w:div w:id="723875642">
      <w:bodyDiv w:val="1"/>
      <w:marLeft w:val="0"/>
      <w:marRight w:val="0"/>
      <w:marTop w:val="0"/>
      <w:marBottom w:val="0"/>
      <w:divBdr>
        <w:top w:val="none" w:sz="0" w:space="0" w:color="auto"/>
        <w:left w:val="none" w:sz="0" w:space="0" w:color="auto"/>
        <w:bottom w:val="none" w:sz="0" w:space="0" w:color="auto"/>
        <w:right w:val="none" w:sz="0" w:space="0" w:color="auto"/>
      </w:divBdr>
    </w:div>
    <w:div w:id="738483169">
      <w:bodyDiv w:val="1"/>
      <w:marLeft w:val="0"/>
      <w:marRight w:val="0"/>
      <w:marTop w:val="0"/>
      <w:marBottom w:val="0"/>
      <w:divBdr>
        <w:top w:val="none" w:sz="0" w:space="0" w:color="auto"/>
        <w:left w:val="none" w:sz="0" w:space="0" w:color="auto"/>
        <w:bottom w:val="none" w:sz="0" w:space="0" w:color="auto"/>
        <w:right w:val="none" w:sz="0" w:space="0" w:color="auto"/>
      </w:divBdr>
    </w:div>
    <w:div w:id="771052499">
      <w:bodyDiv w:val="1"/>
      <w:marLeft w:val="0"/>
      <w:marRight w:val="0"/>
      <w:marTop w:val="0"/>
      <w:marBottom w:val="0"/>
      <w:divBdr>
        <w:top w:val="none" w:sz="0" w:space="0" w:color="auto"/>
        <w:left w:val="none" w:sz="0" w:space="0" w:color="auto"/>
        <w:bottom w:val="none" w:sz="0" w:space="0" w:color="auto"/>
        <w:right w:val="none" w:sz="0" w:space="0" w:color="auto"/>
      </w:divBdr>
    </w:div>
    <w:div w:id="792089754">
      <w:bodyDiv w:val="1"/>
      <w:marLeft w:val="0"/>
      <w:marRight w:val="0"/>
      <w:marTop w:val="0"/>
      <w:marBottom w:val="0"/>
      <w:divBdr>
        <w:top w:val="none" w:sz="0" w:space="0" w:color="auto"/>
        <w:left w:val="none" w:sz="0" w:space="0" w:color="auto"/>
        <w:bottom w:val="none" w:sz="0" w:space="0" w:color="auto"/>
        <w:right w:val="none" w:sz="0" w:space="0" w:color="auto"/>
      </w:divBdr>
    </w:div>
    <w:div w:id="813838662">
      <w:bodyDiv w:val="1"/>
      <w:marLeft w:val="0"/>
      <w:marRight w:val="0"/>
      <w:marTop w:val="0"/>
      <w:marBottom w:val="0"/>
      <w:divBdr>
        <w:top w:val="none" w:sz="0" w:space="0" w:color="auto"/>
        <w:left w:val="none" w:sz="0" w:space="0" w:color="auto"/>
        <w:bottom w:val="none" w:sz="0" w:space="0" w:color="auto"/>
        <w:right w:val="none" w:sz="0" w:space="0" w:color="auto"/>
      </w:divBdr>
    </w:div>
    <w:div w:id="818038648">
      <w:bodyDiv w:val="1"/>
      <w:marLeft w:val="0"/>
      <w:marRight w:val="0"/>
      <w:marTop w:val="0"/>
      <w:marBottom w:val="0"/>
      <w:divBdr>
        <w:top w:val="none" w:sz="0" w:space="0" w:color="auto"/>
        <w:left w:val="none" w:sz="0" w:space="0" w:color="auto"/>
        <w:bottom w:val="none" w:sz="0" w:space="0" w:color="auto"/>
        <w:right w:val="none" w:sz="0" w:space="0" w:color="auto"/>
      </w:divBdr>
    </w:div>
    <w:div w:id="849373324">
      <w:bodyDiv w:val="1"/>
      <w:marLeft w:val="0"/>
      <w:marRight w:val="0"/>
      <w:marTop w:val="0"/>
      <w:marBottom w:val="0"/>
      <w:divBdr>
        <w:top w:val="none" w:sz="0" w:space="0" w:color="auto"/>
        <w:left w:val="none" w:sz="0" w:space="0" w:color="auto"/>
        <w:bottom w:val="none" w:sz="0" w:space="0" w:color="auto"/>
        <w:right w:val="none" w:sz="0" w:space="0" w:color="auto"/>
      </w:divBdr>
    </w:div>
    <w:div w:id="849755585">
      <w:bodyDiv w:val="1"/>
      <w:marLeft w:val="0"/>
      <w:marRight w:val="0"/>
      <w:marTop w:val="0"/>
      <w:marBottom w:val="0"/>
      <w:divBdr>
        <w:top w:val="none" w:sz="0" w:space="0" w:color="auto"/>
        <w:left w:val="none" w:sz="0" w:space="0" w:color="auto"/>
        <w:bottom w:val="none" w:sz="0" w:space="0" w:color="auto"/>
        <w:right w:val="none" w:sz="0" w:space="0" w:color="auto"/>
      </w:divBdr>
    </w:div>
    <w:div w:id="863590779">
      <w:bodyDiv w:val="1"/>
      <w:marLeft w:val="0"/>
      <w:marRight w:val="0"/>
      <w:marTop w:val="0"/>
      <w:marBottom w:val="0"/>
      <w:divBdr>
        <w:top w:val="none" w:sz="0" w:space="0" w:color="auto"/>
        <w:left w:val="none" w:sz="0" w:space="0" w:color="auto"/>
        <w:bottom w:val="none" w:sz="0" w:space="0" w:color="auto"/>
        <w:right w:val="none" w:sz="0" w:space="0" w:color="auto"/>
      </w:divBdr>
    </w:div>
    <w:div w:id="878976129">
      <w:bodyDiv w:val="1"/>
      <w:marLeft w:val="0"/>
      <w:marRight w:val="0"/>
      <w:marTop w:val="0"/>
      <w:marBottom w:val="0"/>
      <w:divBdr>
        <w:top w:val="none" w:sz="0" w:space="0" w:color="auto"/>
        <w:left w:val="none" w:sz="0" w:space="0" w:color="auto"/>
        <w:bottom w:val="none" w:sz="0" w:space="0" w:color="auto"/>
        <w:right w:val="none" w:sz="0" w:space="0" w:color="auto"/>
      </w:divBdr>
    </w:div>
    <w:div w:id="887106543">
      <w:bodyDiv w:val="1"/>
      <w:marLeft w:val="0"/>
      <w:marRight w:val="0"/>
      <w:marTop w:val="0"/>
      <w:marBottom w:val="0"/>
      <w:divBdr>
        <w:top w:val="none" w:sz="0" w:space="0" w:color="auto"/>
        <w:left w:val="none" w:sz="0" w:space="0" w:color="auto"/>
        <w:bottom w:val="none" w:sz="0" w:space="0" w:color="auto"/>
        <w:right w:val="none" w:sz="0" w:space="0" w:color="auto"/>
      </w:divBdr>
    </w:div>
    <w:div w:id="909273510">
      <w:bodyDiv w:val="1"/>
      <w:marLeft w:val="0"/>
      <w:marRight w:val="0"/>
      <w:marTop w:val="0"/>
      <w:marBottom w:val="0"/>
      <w:divBdr>
        <w:top w:val="none" w:sz="0" w:space="0" w:color="auto"/>
        <w:left w:val="none" w:sz="0" w:space="0" w:color="auto"/>
        <w:bottom w:val="none" w:sz="0" w:space="0" w:color="auto"/>
        <w:right w:val="none" w:sz="0" w:space="0" w:color="auto"/>
      </w:divBdr>
    </w:div>
    <w:div w:id="967199548">
      <w:bodyDiv w:val="1"/>
      <w:marLeft w:val="0"/>
      <w:marRight w:val="0"/>
      <w:marTop w:val="0"/>
      <w:marBottom w:val="0"/>
      <w:divBdr>
        <w:top w:val="none" w:sz="0" w:space="0" w:color="auto"/>
        <w:left w:val="none" w:sz="0" w:space="0" w:color="auto"/>
        <w:bottom w:val="none" w:sz="0" w:space="0" w:color="auto"/>
        <w:right w:val="none" w:sz="0" w:space="0" w:color="auto"/>
      </w:divBdr>
    </w:div>
    <w:div w:id="1013265872">
      <w:bodyDiv w:val="1"/>
      <w:marLeft w:val="0"/>
      <w:marRight w:val="0"/>
      <w:marTop w:val="0"/>
      <w:marBottom w:val="0"/>
      <w:divBdr>
        <w:top w:val="none" w:sz="0" w:space="0" w:color="auto"/>
        <w:left w:val="none" w:sz="0" w:space="0" w:color="auto"/>
        <w:bottom w:val="none" w:sz="0" w:space="0" w:color="auto"/>
        <w:right w:val="none" w:sz="0" w:space="0" w:color="auto"/>
      </w:divBdr>
    </w:div>
    <w:div w:id="1025061073">
      <w:bodyDiv w:val="1"/>
      <w:marLeft w:val="0"/>
      <w:marRight w:val="0"/>
      <w:marTop w:val="0"/>
      <w:marBottom w:val="0"/>
      <w:divBdr>
        <w:top w:val="none" w:sz="0" w:space="0" w:color="auto"/>
        <w:left w:val="none" w:sz="0" w:space="0" w:color="auto"/>
        <w:bottom w:val="none" w:sz="0" w:space="0" w:color="auto"/>
        <w:right w:val="none" w:sz="0" w:space="0" w:color="auto"/>
      </w:divBdr>
    </w:div>
    <w:div w:id="1027608903">
      <w:bodyDiv w:val="1"/>
      <w:marLeft w:val="0"/>
      <w:marRight w:val="0"/>
      <w:marTop w:val="0"/>
      <w:marBottom w:val="0"/>
      <w:divBdr>
        <w:top w:val="none" w:sz="0" w:space="0" w:color="auto"/>
        <w:left w:val="none" w:sz="0" w:space="0" w:color="auto"/>
        <w:bottom w:val="none" w:sz="0" w:space="0" w:color="auto"/>
        <w:right w:val="none" w:sz="0" w:space="0" w:color="auto"/>
      </w:divBdr>
    </w:div>
    <w:div w:id="1032076220">
      <w:bodyDiv w:val="1"/>
      <w:marLeft w:val="0"/>
      <w:marRight w:val="0"/>
      <w:marTop w:val="0"/>
      <w:marBottom w:val="0"/>
      <w:divBdr>
        <w:top w:val="none" w:sz="0" w:space="0" w:color="auto"/>
        <w:left w:val="none" w:sz="0" w:space="0" w:color="auto"/>
        <w:bottom w:val="none" w:sz="0" w:space="0" w:color="auto"/>
        <w:right w:val="none" w:sz="0" w:space="0" w:color="auto"/>
      </w:divBdr>
    </w:div>
    <w:div w:id="1045910183">
      <w:bodyDiv w:val="1"/>
      <w:marLeft w:val="0"/>
      <w:marRight w:val="0"/>
      <w:marTop w:val="0"/>
      <w:marBottom w:val="0"/>
      <w:divBdr>
        <w:top w:val="none" w:sz="0" w:space="0" w:color="auto"/>
        <w:left w:val="none" w:sz="0" w:space="0" w:color="auto"/>
        <w:bottom w:val="none" w:sz="0" w:space="0" w:color="auto"/>
        <w:right w:val="none" w:sz="0" w:space="0" w:color="auto"/>
      </w:divBdr>
    </w:div>
    <w:div w:id="1046219428">
      <w:bodyDiv w:val="1"/>
      <w:marLeft w:val="0"/>
      <w:marRight w:val="0"/>
      <w:marTop w:val="0"/>
      <w:marBottom w:val="0"/>
      <w:divBdr>
        <w:top w:val="none" w:sz="0" w:space="0" w:color="auto"/>
        <w:left w:val="none" w:sz="0" w:space="0" w:color="auto"/>
        <w:bottom w:val="none" w:sz="0" w:space="0" w:color="auto"/>
        <w:right w:val="none" w:sz="0" w:space="0" w:color="auto"/>
      </w:divBdr>
    </w:div>
    <w:div w:id="1047755896">
      <w:bodyDiv w:val="1"/>
      <w:marLeft w:val="0"/>
      <w:marRight w:val="0"/>
      <w:marTop w:val="0"/>
      <w:marBottom w:val="0"/>
      <w:divBdr>
        <w:top w:val="none" w:sz="0" w:space="0" w:color="auto"/>
        <w:left w:val="none" w:sz="0" w:space="0" w:color="auto"/>
        <w:bottom w:val="none" w:sz="0" w:space="0" w:color="auto"/>
        <w:right w:val="none" w:sz="0" w:space="0" w:color="auto"/>
      </w:divBdr>
    </w:div>
    <w:div w:id="1047996948">
      <w:bodyDiv w:val="1"/>
      <w:marLeft w:val="0"/>
      <w:marRight w:val="0"/>
      <w:marTop w:val="0"/>
      <w:marBottom w:val="0"/>
      <w:divBdr>
        <w:top w:val="none" w:sz="0" w:space="0" w:color="auto"/>
        <w:left w:val="none" w:sz="0" w:space="0" w:color="auto"/>
        <w:bottom w:val="none" w:sz="0" w:space="0" w:color="auto"/>
        <w:right w:val="none" w:sz="0" w:space="0" w:color="auto"/>
      </w:divBdr>
    </w:div>
    <w:div w:id="1058360242">
      <w:bodyDiv w:val="1"/>
      <w:marLeft w:val="0"/>
      <w:marRight w:val="0"/>
      <w:marTop w:val="0"/>
      <w:marBottom w:val="0"/>
      <w:divBdr>
        <w:top w:val="none" w:sz="0" w:space="0" w:color="auto"/>
        <w:left w:val="none" w:sz="0" w:space="0" w:color="auto"/>
        <w:bottom w:val="none" w:sz="0" w:space="0" w:color="auto"/>
        <w:right w:val="none" w:sz="0" w:space="0" w:color="auto"/>
      </w:divBdr>
    </w:div>
    <w:div w:id="1078164181">
      <w:bodyDiv w:val="1"/>
      <w:marLeft w:val="0"/>
      <w:marRight w:val="0"/>
      <w:marTop w:val="0"/>
      <w:marBottom w:val="0"/>
      <w:divBdr>
        <w:top w:val="none" w:sz="0" w:space="0" w:color="auto"/>
        <w:left w:val="none" w:sz="0" w:space="0" w:color="auto"/>
        <w:bottom w:val="none" w:sz="0" w:space="0" w:color="auto"/>
        <w:right w:val="none" w:sz="0" w:space="0" w:color="auto"/>
      </w:divBdr>
    </w:div>
    <w:div w:id="1099521542">
      <w:bodyDiv w:val="1"/>
      <w:marLeft w:val="0"/>
      <w:marRight w:val="0"/>
      <w:marTop w:val="0"/>
      <w:marBottom w:val="0"/>
      <w:divBdr>
        <w:top w:val="none" w:sz="0" w:space="0" w:color="auto"/>
        <w:left w:val="none" w:sz="0" w:space="0" w:color="auto"/>
        <w:bottom w:val="none" w:sz="0" w:space="0" w:color="auto"/>
        <w:right w:val="none" w:sz="0" w:space="0" w:color="auto"/>
      </w:divBdr>
    </w:div>
    <w:div w:id="1171335981">
      <w:bodyDiv w:val="1"/>
      <w:marLeft w:val="0"/>
      <w:marRight w:val="0"/>
      <w:marTop w:val="0"/>
      <w:marBottom w:val="0"/>
      <w:divBdr>
        <w:top w:val="none" w:sz="0" w:space="0" w:color="auto"/>
        <w:left w:val="none" w:sz="0" w:space="0" w:color="auto"/>
        <w:bottom w:val="none" w:sz="0" w:space="0" w:color="auto"/>
        <w:right w:val="none" w:sz="0" w:space="0" w:color="auto"/>
      </w:divBdr>
    </w:div>
    <w:div w:id="1217007818">
      <w:bodyDiv w:val="1"/>
      <w:marLeft w:val="0"/>
      <w:marRight w:val="0"/>
      <w:marTop w:val="0"/>
      <w:marBottom w:val="0"/>
      <w:divBdr>
        <w:top w:val="none" w:sz="0" w:space="0" w:color="auto"/>
        <w:left w:val="none" w:sz="0" w:space="0" w:color="auto"/>
        <w:bottom w:val="none" w:sz="0" w:space="0" w:color="auto"/>
        <w:right w:val="none" w:sz="0" w:space="0" w:color="auto"/>
      </w:divBdr>
    </w:div>
    <w:div w:id="1224834261">
      <w:bodyDiv w:val="1"/>
      <w:marLeft w:val="0"/>
      <w:marRight w:val="0"/>
      <w:marTop w:val="0"/>
      <w:marBottom w:val="0"/>
      <w:divBdr>
        <w:top w:val="none" w:sz="0" w:space="0" w:color="auto"/>
        <w:left w:val="none" w:sz="0" w:space="0" w:color="auto"/>
        <w:bottom w:val="none" w:sz="0" w:space="0" w:color="auto"/>
        <w:right w:val="none" w:sz="0" w:space="0" w:color="auto"/>
      </w:divBdr>
    </w:div>
    <w:div w:id="1241912968">
      <w:bodyDiv w:val="1"/>
      <w:marLeft w:val="0"/>
      <w:marRight w:val="0"/>
      <w:marTop w:val="0"/>
      <w:marBottom w:val="0"/>
      <w:divBdr>
        <w:top w:val="none" w:sz="0" w:space="0" w:color="auto"/>
        <w:left w:val="none" w:sz="0" w:space="0" w:color="auto"/>
        <w:bottom w:val="none" w:sz="0" w:space="0" w:color="auto"/>
        <w:right w:val="none" w:sz="0" w:space="0" w:color="auto"/>
      </w:divBdr>
    </w:div>
    <w:div w:id="1289898826">
      <w:bodyDiv w:val="1"/>
      <w:marLeft w:val="0"/>
      <w:marRight w:val="0"/>
      <w:marTop w:val="0"/>
      <w:marBottom w:val="0"/>
      <w:divBdr>
        <w:top w:val="none" w:sz="0" w:space="0" w:color="auto"/>
        <w:left w:val="none" w:sz="0" w:space="0" w:color="auto"/>
        <w:bottom w:val="none" w:sz="0" w:space="0" w:color="auto"/>
        <w:right w:val="none" w:sz="0" w:space="0" w:color="auto"/>
      </w:divBdr>
    </w:div>
    <w:div w:id="1318878259">
      <w:bodyDiv w:val="1"/>
      <w:marLeft w:val="0"/>
      <w:marRight w:val="0"/>
      <w:marTop w:val="0"/>
      <w:marBottom w:val="0"/>
      <w:divBdr>
        <w:top w:val="none" w:sz="0" w:space="0" w:color="auto"/>
        <w:left w:val="none" w:sz="0" w:space="0" w:color="auto"/>
        <w:bottom w:val="none" w:sz="0" w:space="0" w:color="auto"/>
        <w:right w:val="none" w:sz="0" w:space="0" w:color="auto"/>
      </w:divBdr>
    </w:div>
    <w:div w:id="1334642727">
      <w:bodyDiv w:val="1"/>
      <w:marLeft w:val="0"/>
      <w:marRight w:val="0"/>
      <w:marTop w:val="0"/>
      <w:marBottom w:val="0"/>
      <w:divBdr>
        <w:top w:val="none" w:sz="0" w:space="0" w:color="auto"/>
        <w:left w:val="none" w:sz="0" w:space="0" w:color="auto"/>
        <w:bottom w:val="none" w:sz="0" w:space="0" w:color="auto"/>
        <w:right w:val="none" w:sz="0" w:space="0" w:color="auto"/>
      </w:divBdr>
    </w:div>
    <w:div w:id="1349335248">
      <w:bodyDiv w:val="1"/>
      <w:marLeft w:val="0"/>
      <w:marRight w:val="0"/>
      <w:marTop w:val="0"/>
      <w:marBottom w:val="0"/>
      <w:divBdr>
        <w:top w:val="none" w:sz="0" w:space="0" w:color="auto"/>
        <w:left w:val="none" w:sz="0" w:space="0" w:color="auto"/>
        <w:bottom w:val="none" w:sz="0" w:space="0" w:color="auto"/>
        <w:right w:val="none" w:sz="0" w:space="0" w:color="auto"/>
      </w:divBdr>
    </w:div>
    <w:div w:id="1430617370">
      <w:bodyDiv w:val="1"/>
      <w:marLeft w:val="0"/>
      <w:marRight w:val="0"/>
      <w:marTop w:val="0"/>
      <w:marBottom w:val="0"/>
      <w:divBdr>
        <w:top w:val="none" w:sz="0" w:space="0" w:color="auto"/>
        <w:left w:val="none" w:sz="0" w:space="0" w:color="auto"/>
        <w:bottom w:val="none" w:sz="0" w:space="0" w:color="auto"/>
        <w:right w:val="none" w:sz="0" w:space="0" w:color="auto"/>
      </w:divBdr>
    </w:div>
    <w:div w:id="1434856442">
      <w:bodyDiv w:val="1"/>
      <w:marLeft w:val="0"/>
      <w:marRight w:val="0"/>
      <w:marTop w:val="0"/>
      <w:marBottom w:val="0"/>
      <w:divBdr>
        <w:top w:val="none" w:sz="0" w:space="0" w:color="auto"/>
        <w:left w:val="none" w:sz="0" w:space="0" w:color="auto"/>
        <w:bottom w:val="none" w:sz="0" w:space="0" w:color="auto"/>
        <w:right w:val="none" w:sz="0" w:space="0" w:color="auto"/>
      </w:divBdr>
    </w:div>
    <w:div w:id="1457873822">
      <w:bodyDiv w:val="1"/>
      <w:marLeft w:val="0"/>
      <w:marRight w:val="0"/>
      <w:marTop w:val="0"/>
      <w:marBottom w:val="0"/>
      <w:divBdr>
        <w:top w:val="none" w:sz="0" w:space="0" w:color="auto"/>
        <w:left w:val="none" w:sz="0" w:space="0" w:color="auto"/>
        <w:bottom w:val="none" w:sz="0" w:space="0" w:color="auto"/>
        <w:right w:val="none" w:sz="0" w:space="0" w:color="auto"/>
      </w:divBdr>
    </w:div>
    <w:div w:id="1477644062">
      <w:bodyDiv w:val="1"/>
      <w:marLeft w:val="0"/>
      <w:marRight w:val="0"/>
      <w:marTop w:val="0"/>
      <w:marBottom w:val="0"/>
      <w:divBdr>
        <w:top w:val="none" w:sz="0" w:space="0" w:color="auto"/>
        <w:left w:val="none" w:sz="0" w:space="0" w:color="auto"/>
        <w:bottom w:val="none" w:sz="0" w:space="0" w:color="auto"/>
        <w:right w:val="none" w:sz="0" w:space="0" w:color="auto"/>
      </w:divBdr>
    </w:div>
    <w:div w:id="1493252878">
      <w:bodyDiv w:val="1"/>
      <w:marLeft w:val="0"/>
      <w:marRight w:val="0"/>
      <w:marTop w:val="0"/>
      <w:marBottom w:val="0"/>
      <w:divBdr>
        <w:top w:val="none" w:sz="0" w:space="0" w:color="auto"/>
        <w:left w:val="none" w:sz="0" w:space="0" w:color="auto"/>
        <w:bottom w:val="none" w:sz="0" w:space="0" w:color="auto"/>
        <w:right w:val="none" w:sz="0" w:space="0" w:color="auto"/>
      </w:divBdr>
    </w:div>
    <w:div w:id="1520654984">
      <w:bodyDiv w:val="1"/>
      <w:marLeft w:val="0"/>
      <w:marRight w:val="0"/>
      <w:marTop w:val="0"/>
      <w:marBottom w:val="0"/>
      <w:divBdr>
        <w:top w:val="none" w:sz="0" w:space="0" w:color="auto"/>
        <w:left w:val="none" w:sz="0" w:space="0" w:color="auto"/>
        <w:bottom w:val="none" w:sz="0" w:space="0" w:color="auto"/>
        <w:right w:val="none" w:sz="0" w:space="0" w:color="auto"/>
      </w:divBdr>
    </w:div>
    <w:div w:id="1524126814">
      <w:bodyDiv w:val="1"/>
      <w:marLeft w:val="0"/>
      <w:marRight w:val="0"/>
      <w:marTop w:val="0"/>
      <w:marBottom w:val="0"/>
      <w:divBdr>
        <w:top w:val="none" w:sz="0" w:space="0" w:color="auto"/>
        <w:left w:val="none" w:sz="0" w:space="0" w:color="auto"/>
        <w:bottom w:val="none" w:sz="0" w:space="0" w:color="auto"/>
        <w:right w:val="none" w:sz="0" w:space="0" w:color="auto"/>
      </w:divBdr>
    </w:div>
    <w:div w:id="1535729888">
      <w:bodyDiv w:val="1"/>
      <w:marLeft w:val="0"/>
      <w:marRight w:val="0"/>
      <w:marTop w:val="0"/>
      <w:marBottom w:val="0"/>
      <w:divBdr>
        <w:top w:val="none" w:sz="0" w:space="0" w:color="auto"/>
        <w:left w:val="none" w:sz="0" w:space="0" w:color="auto"/>
        <w:bottom w:val="none" w:sz="0" w:space="0" w:color="auto"/>
        <w:right w:val="none" w:sz="0" w:space="0" w:color="auto"/>
      </w:divBdr>
    </w:div>
    <w:div w:id="1580209878">
      <w:bodyDiv w:val="1"/>
      <w:marLeft w:val="0"/>
      <w:marRight w:val="0"/>
      <w:marTop w:val="0"/>
      <w:marBottom w:val="0"/>
      <w:divBdr>
        <w:top w:val="none" w:sz="0" w:space="0" w:color="auto"/>
        <w:left w:val="none" w:sz="0" w:space="0" w:color="auto"/>
        <w:bottom w:val="none" w:sz="0" w:space="0" w:color="auto"/>
        <w:right w:val="none" w:sz="0" w:space="0" w:color="auto"/>
      </w:divBdr>
    </w:div>
    <w:div w:id="1594239263">
      <w:bodyDiv w:val="1"/>
      <w:marLeft w:val="0"/>
      <w:marRight w:val="0"/>
      <w:marTop w:val="0"/>
      <w:marBottom w:val="0"/>
      <w:divBdr>
        <w:top w:val="none" w:sz="0" w:space="0" w:color="auto"/>
        <w:left w:val="none" w:sz="0" w:space="0" w:color="auto"/>
        <w:bottom w:val="none" w:sz="0" w:space="0" w:color="auto"/>
        <w:right w:val="none" w:sz="0" w:space="0" w:color="auto"/>
      </w:divBdr>
    </w:div>
    <w:div w:id="1601140962">
      <w:bodyDiv w:val="1"/>
      <w:marLeft w:val="0"/>
      <w:marRight w:val="0"/>
      <w:marTop w:val="0"/>
      <w:marBottom w:val="0"/>
      <w:divBdr>
        <w:top w:val="none" w:sz="0" w:space="0" w:color="auto"/>
        <w:left w:val="none" w:sz="0" w:space="0" w:color="auto"/>
        <w:bottom w:val="none" w:sz="0" w:space="0" w:color="auto"/>
        <w:right w:val="none" w:sz="0" w:space="0" w:color="auto"/>
      </w:divBdr>
    </w:div>
    <w:div w:id="1601720517">
      <w:bodyDiv w:val="1"/>
      <w:marLeft w:val="0"/>
      <w:marRight w:val="0"/>
      <w:marTop w:val="0"/>
      <w:marBottom w:val="0"/>
      <w:divBdr>
        <w:top w:val="none" w:sz="0" w:space="0" w:color="auto"/>
        <w:left w:val="none" w:sz="0" w:space="0" w:color="auto"/>
        <w:bottom w:val="none" w:sz="0" w:space="0" w:color="auto"/>
        <w:right w:val="none" w:sz="0" w:space="0" w:color="auto"/>
      </w:divBdr>
    </w:div>
    <w:div w:id="1603685095">
      <w:bodyDiv w:val="1"/>
      <w:marLeft w:val="0"/>
      <w:marRight w:val="0"/>
      <w:marTop w:val="0"/>
      <w:marBottom w:val="0"/>
      <w:divBdr>
        <w:top w:val="none" w:sz="0" w:space="0" w:color="auto"/>
        <w:left w:val="none" w:sz="0" w:space="0" w:color="auto"/>
        <w:bottom w:val="none" w:sz="0" w:space="0" w:color="auto"/>
        <w:right w:val="none" w:sz="0" w:space="0" w:color="auto"/>
      </w:divBdr>
    </w:div>
    <w:div w:id="1626081109">
      <w:bodyDiv w:val="1"/>
      <w:marLeft w:val="0"/>
      <w:marRight w:val="0"/>
      <w:marTop w:val="0"/>
      <w:marBottom w:val="0"/>
      <w:divBdr>
        <w:top w:val="none" w:sz="0" w:space="0" w:color="auto"/>
        <w:left w:val="none" w:sz="0" w:space="0" w:color="auto"/>
        <w:bottom w:val="none" w:sz="0" w:space="0" w:color="auto"/>
        <w:right w:val="none" w:sz="0" w:space="0" w:color="auto"/>
      </w:divBdr>
    </w:div>
    <w:div w:id="1641299318">
      <w:bodyDiv w:val="1"/>
      <w:marLeft w:val="0"/>
      <w:marRight w:val="0"/>
      <w:marTop w:val="0"/>
      <w:marBottom w:val="0"/>
      <w:divBdr>
        <w:top w:val="none" w:sz="0" w:space="0" w:color="auto"/>
        <w:left w:val="none" w:sz="0" w:space="0" w:color="auto"/>
        <w:bottom w:val="none" w:sz="0" w:space="0" w:color="auto"/>
        <w:right w:val="none" w:sz="0" w:space="0" w:color="auto"/>
      </w:divBdr>
    </w:div>
    <w:div w:id="1657566923">
      <w:bodyDiv w:val="1"/>
      <w:marLeft w:val="0"/>
      <w:marRight w:val="0"/>
      <w:marTop w:val="0"/>
      <w:marBottom w:val="0"/>
      <w:divBdr>
        <w:top w:val="none" w:sz="0" w:space="0" w:color="auto"/>
        <w:left w:val="none" w:sz="0" w:space="0" w:color="auto"/>
        <w:bottom w:val="none" w:sz="0" w:space="0" w:color="auto"/>
        <w:right w:val="none" w:sz="0" w:space="0" w:color="auto"/>
      </w:divBdr>
    </w:div>
    <w:div w:id="1686323729">
      <w:bodyDiv w:val="1"/>
      <w:marLeft w:val="0"/>
      <w:marRight w:val="0"/>
      <w:marTop w:val="0"/>
      <w:marBottom w:val="0"/>
      <w:divBdr>
        <w:top w:val="none" w:sz="0" w:space="0" w:color="auto"/>
        <w:left w:val="none" w:sz="0" w:space="0" w:color="auto"/>
        <w:bottom w:val="none" w:sz="0" w:space="0" w:color="auto"/>
        <w:right w:val="none" w:sz="0" w:space="0" w:color="auto"/>
      </w:divBdr>
    </w:div>
    <w:div w:id="1733041555">
      <w:bodyDiv w:val="1"/>
      <w:marLeft w:val="0"/>
      <w:marRight w:val="0"/>
      <w:marTop w:val="0"/>
      <w:marBottom w:val="0"/>
      <w:divBdr>
        <w:top w:val="none" w:sz="0" w:space="0" w:color="auto"/>
        <w:left w:val="none" w:sz="0" w:space="0" w:color="auto"/>
        <w:bottom w:val="none" w:sz="0" w:space="0" w:color="auto"/>
        <w:right w:val="none" w:sz="0" w:space="0" w:color="auto"/>
      </w:divBdr>
    </w:div>
    <w:div w:id="1754081161">
      <w:bodyDiv w:val="1"/>
      <w:marLeft w:val="0"/>
      <w:marRight w:val="0"/>
      <w:marTop w:val="0"/>
      <w:marBottom w:val="0"/>
      <w:divBdr>
        <w:top w:val="none" w:sz="0" w:space="0" w:color="auto"/>
        <w:left w:val="none" w:sz="0" w:space="0" w:color="auto"/>
        <w:bottom w:val="none" w:sz="0" w:space="0" w:color="auto"/>
        <w:right w:val="none" w:sz="0" w:space="0" w:color="auto"/>
      </w:divBdr>
    </w:div>
    <w:div w:id="1765607126">
      <w:bodyDiv w:val="1"/>
      <w:marLeft w:val="0"/>
      <w:marRight w:val="0"/>
      <w:marTop w:val="0"/>
      <w:marBottom w:val="0"/>
      <w:divBdr>
        <w:top w:val="none" w:sz="0" w:space="0" w:color="auto"/>
        <w:left w:val="none" w:sz="0" w:space="0" w:color="auto"/>
        <w:bottom w:val="none" w:sz="0" w:space="0" w:color="auto"/>
        <w:right w:val="none" w:sz="0" w:space="0" w:color="auto"/>
      </w:divBdr>
    </w:div>
    <w:div w:id="1819421890">
      <w:bodyDiv w:val="1"/>
      <w:marLeft w:val="0"/>
      <w:marRight w:val="0"/>
      <w:marTop w:val="0"/>
      <w:marBottom w:val="0"/>
      <w:divBdr>
        <w:top w:val="none" w:sz="0" w:space="0" w:color="auto"/>
        <w:left w:val="none" w:sz="0" w:space="0" w:color="auto"/>
        <w:bottom w:val="none" w:sz="0" w:space="0" w:color="auto"/>
        <w:right w:val="none" w:sz="0" w:space="0" w:color="auto"/>
      </w:divBdr>
    </w:div>
    <w:div w:id="1906449899">
      <w:bodyDiv w:val="1"/>
      <w:marLeft w:val="0"/>
      <w:marRight w:val="0"/>
      <w:marTop w:val="0"/>
      <w:marBottom w:val="0"/>
      <w:divBdr>
        <w:top w:val="none" w:sz="0" w:space="0" w:color="auto"/>
        <w:left w:val="none" w:sz="0" w:space="0" w:color="auto"/>
        <w:bottom w:val="none" w:sz="0" w:space="0" w:color="auto"/>
        <w:right w:val="none" w:sz="0" w:space="0" w:color="auto"/>
      </w:divBdr>
    </w:div>
    <w:div w:id="1924488322">
      <w:bodyDiv w:val="1"/>
      <w:marLeft w:val="0"/>
      <w:marRight w:val="0"/>
      <w:marTop w:val="0"/>
      <w:marBottom w:val="0"/>
      <w:divBdr>
        <w:top w:val="none" w:sz="0" w:space="0" w:color="auto"/>
        <w:left w:val="none" w:sz="0" w:space="0" w:color="auto"/>
        <w:bottom w:val="none" w:sz="0" w:space="0" w:color="auto"/>
        <w:right w:val="none" w:sz="0" w:space="0" w:color="auto"/>
      </w:divBdr>
    </w:div>
    <w:div w:id="1958288979">
      <w:bodyDiv w:val="1"/>
      <w:marLeft w:val="0"/>
      <w:marRight w:val="0"/>
      <w:marTop w:val="0"/>
      <w:marBottom w:val="0"/>
      <w:divBdr>
        <w:top w:val="none" w:sz="0" w:space="0" w:color="auto"/>
        <w:left w:val="none" w:sz="0" w:space="0" w:color="auto"/>
        <w:bottom w:val="none" w:sz="0" w:space="0" w:color="auto"/>
        <w:right w:val="none" w:sz="0" w:space="0" w:color="auto"/>
      </w:divBdr>
    </w:div>
    <w:div w:id="1979604769">
      <w:bodyDiv w:val="1"/>
      <w:marLeft w:val="0"/>
      <w:marRight w:val="0"/>
      <w:marTop w:val="0"/>
      <w:marBottom w:val="0"/>
      <w:divBdr>
        <w:top w:val="none" w:sz="0" w:space="0" w:color="auto"/>
        <w:left w:val="none" w:sz="0" w:space="0" w:color="auto"/>
        <w:bottom w:val="none" w:sz="0" w:space="0" w:color="auto"/>
        <w:right w:val="none" w:sz="0" w:space="0" w:color="auto"/>
      </w:divBdr>
    </w:div>
    <w:div w:id="2004238517">
      <w:bodyDiv w:val="1"/>
      <w:marLeft w:val="0"/>
      <w:marRight w:val="0"/>
      <w:marTop w:val="0"/>
      <w:marBottom w:val="0"/>
      <w:divBdr>
        <w:top w:val="none" w:sz="0" w:space="0" w:color="auto"/>
        <w:left w:val="none" w:sz="0" w:space="0" w:color="auto"/>
        <w:bottom w:val="none" w:sz="0" w:space="0" w:color="auto"/>
        <w:right w:val="none" w:sz="0" w:space="0" w:color="auto"/>
      </w:divBdr>
    </w:div>
    <w:div w:id="2005665792">
      <w:bodyDiv w:val="1"/>
      <w:marLeft w:val="0"/>
      <w:marRight w:val="0"/>
      <w:marTop w:val="0"/>
      <w:marBottom w:val="0"/>
      <w:divBdr>
        <w:top w:val="none" w:sz="0" w:space="0" w:color="auto"/>
        <w:left w:val="none" w:sz="0" w:space="0" w:color="auto"/>
        <w:bottom w:val="none" w:sz="0" w:space="0" w:color="auto"/>
        <w:right w:val="none" w:sz="0" w:space="0" w:color="auto"/>
      </w:divBdr>
    </w:div>
    <w:div w:id="2006086733">
      <w:bodyDiv w:val="1"/>
      <w:marLeft w:val="0"/>
      <w:marRight w:val="0"/>
      <w:marTop w:val="0"/>
      <w:marBottom w:val="0"/>
      <w:divBdr>
        <w:top w:val="none" w:sz="0" w:space="0" w:color="auto"/>
        <w:left w:val="none" w:sz="0" w:space="0" w:color="auto"/>
        <w:bottom w:val="none" w:sz="0" w:space="0" w:color="auto"/>
        <w:right w:val="none" w:sz="0" w:space="0" w:color="auto"/>
      </w:divBdr>
    </w:div>
    <w:div w:id="2008946839">
      <w:bodyDiv w:val="1"/>
      <w:marLeft w:val="0"/>
      <w:marRight w:val="0"/>
      <w:marTop w:val="0"/>
      <w:marBottom w:val="0"/>
      <w:divBdr>
        <w:top w:val="none" w:sz="0" w:space="0" w:color="auto"/>
        <w:left w:val="none" w:sz="0" w:space="0" w:color="auto"/>
        <w:bottom w:val="none" w:sz="0" w:space="0" w:color="auto"/>
        <w:right w:val="none" w:sz="0" w:space="0" w:color="auto"/>
      </w:divBdr>
    </w:div>
    <w:div w:id="2041664818">
      <w:bodyDiv w:val="1"/>
      <w:marLeft w:val="0"/>
      <w:marRight w:val="0"/>
      <w:marTop w:val="0"/>
      <w:marBottom w:val="0"/>
      <w:divBdr>
        <w:top w:val="none" w:sz="0" w:space="0" w:color="auto"/>
        <w:left w:val="none" w:sz="0" w:space="0" w:color="auto"/>
        <w:bottom w:val="none" w:sz="0" w:space="0" w:color="auto"/>
        <w:right w:val="none" w:sz="0" w:space="0" w:color="auto"/>
      </w:divBdr>
    </w:div>
    <w:div w:id="2063819781">
      <w:bodyDiv w:val="1"/>
      <w:marLeft w:val="0"/>
      <w:marRight w:val="0"/>
      <w:marTop w:val="0"/>
      <w:marBottom w:val="0"/>
      <w:divBdr>
        <w:top w:val="none" w:sz="0" w:space="0" w:color="auto"/>
        <w:left w:val="none" w:sz="0" w:space="0" w:color="auto"/>
        <w:bottom w:val="none" w:sz="0" w:space="0" w:color="auto"/>
        <w:right w:val="none" w:sz="0" w:space="0" w:color="auto"/>
      </w:divBdr>
    </w:div>
    <w:div w:id="2106490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Steel</a:t>
            </a:r>
            <a:r>
              <a:rPr lang="en-GB" baseline="0"/>
              <a:t> Vs Aluminium tensile strength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Steel extension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Sheet1!$B$2:$B$22</c:f>
              <c:numCache>
                <c:formatCode>General</c:formatCode>
                <c:ptCount val="21"/>
                <c:pt idx="0">
                  <c:v>0</c:v>
                </c:pt>
                <c:pt idx="1">
                  <c:v>0.18</c:v>
                </c:pt>
                <c:pt idx="2">
                  <c:v>0.36</c:v>
                </c:pt>
                <c:pt idx="3">
                  <c:v>0.55000000000000004</c:v>
                </c:pt>
                <c:pt idx="4">
                  <c:v>0.72</c:v>
                </c:pt>
                <c:pt idx="5">
                  <c:v>0.91</c:v>
                </c:pt>
                <c:pt idx="6">
                  <c:v>1.0900000000000001</c:v>
                </c:pt>
                <c:pt idx="7">
                  <c:v>1.29</c:v>
                </c:pt>
                <c:pt idx="8">
                  <c:v>1.46</c:v>
                </c:pt>
                <c:pt idx="9">
                  <c:v>1.64</c:v>
                </c:pt>
                <c:pt idx="10">
                  <c:v>1.83</c:v>
                </c:pt>
                <c:pt idx="11">
                  <c:v>2.02</c:v>
                </c:pt>
                <c:pt idx="12">
                  <c:v>2.21</c:v>
                </c:pt>
                <c:pt idx="13">
                  <c:v>2.39</c:v>
                </c:pt>
                <c:pt idx="14">
                  <c:v>2.56</c:v>
                </c:pt>
                <c:pt idx="15">
                  <c:v>2.75</c:v>
                </c:pt>
                <c:pt idx="16">
                  <c:v>2.92</c:v>
                </c:pt>
                <c:pt idx="17">
                  <c:v>3.1</c:v>
                </c:pt>
                <c:pt idx="18">
                  <c:v>3.25</c:v>
                </c:pt>
                <c:pt idx="19">
                  <c:v>3.39</c:v>
                </c:pt>
                <c:pt idx="20">
                  <c:v>3.51</c:v>
                </c:pt>
              </c:numCache>
            </c:numRef>
          </c:xVal>
          <c:yVal>
            <c:numRef>
              <c:f>Sheet1!$A$2:$A$22</c:f>
              <c:numCache>
                <c:formatCode>0.0</c:formatCode>
                <c:ptCount val="21"/>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numCache>
            </c:numRef>
          </c:yVal>
          <c:smooth val="0"/>
          <c:extLst>
            <c:ext xmlns:c16="http://schemas.microsoft.com/office/drawing/2014/chart" uri="{C3380CC4-5D6E-409C-BE32-E72D297353CC}">
              <c16:uniqueId val="{00000000-E466-45F1-B6A4-CDE30D160D43}"/>
            </c:ext>
          </c:extLst>
        </c:ser>
        <c:ser>
          <c:idx val="1"/>
          <c:order val="1"/>
          <c:tx>
            <c:v>Aluminium extension</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Sheet1!$C$2:$C$22</c:f>
              <c:numCache>
                <c:formatCode>General</c:formatCode>
                <c:ptCount val="21"/>
                <c:pt idx="0">
                  <c:v>0</c:v>
                </c:pt>
                <c:pt idx="1">
                  <c:v>0.05</c:v>
                </c:pt>
                <c:pt idx="2">
                  <c:v>0.2</c:v>
                </c:pt>
                <c:pt idx="3">
                  <c:v>0.4</c:v>
                </c:pt>
                <c:pt idx="4">
                  <c:v>0.57999999999999996</c:v>
                </c:pt>
                <c:pt idx="5">
                  <c:v>0.75</c:v>
                </c:pt>
                <c:pt idx="6">
                  <c:v>0.92</c:v>
                </c:pt>
                <c:pt idx="7">
                  <c:v>1.1100000000000001</c:v>
                </c:pt>
                <c:pt idx="8">
                  <c:v>1.3</c:v>
                </c:pt>
                <c:pt idx="9">
                  <c:v>1.5</c:v>
                </c:pt>
                <c:pt idx="10">
                  <c:v>1.78</c:v>
                </c:pt>
                <c:pt idx="11">
                  <c:v>1.85</c:v>
                </c:pt>
                <c:pt idx="12">
                  <c:v>2.0499999999999998</c:v>
                </c:pt>
                <c:pt idx="13">
                  <c:v>2.2200000000000002</c:v>
                </c:pt>
                <c:pt idx="14">
                  <c:v>2.4</c:v>
                </c:pt>
                <c:pt idx="15">
                  <c:v>2.59</c:v>
                </c:pt>
                <c:pt idx="16">
                  <c:v>2.76</c:v>
                </c:pt>
                <c:pt idx="17">
                  <c:v>2.94</c:v>
                </c:pt>
                <c:pt idx="18">
                  <c:v>3.12</c:v>
                </c:pt>
                <c:pt idx="19">
                  <c:v>3.31</c:v>
                </c:pt>
                <c:pt idx="20">
                  <c:v>3.49</c:v>
                </c:pt>
              </c:numCache>
            </c:numRef>
          </c:xVal>
          <c:yVal>
            <c:numRef>
              <c:f>Sheet1!$A$2:$A$22</c:f>
              <c:numCache>
                <c:formatCode>0.0</c:formatCode>
                <c:ptCount val="21"/>
                <c:pt idx="0">
                  <c:v>0</c:v>
                </c:pt>
                <c:pt idx="1">
                  <c:v>0.2</c:v>
                </c:pt>
                <c:pt idx="2">
                  <c:v>0.4</c:v>
                </c:pt>
                <c:pt idx="3">
                  <c:v>0.6</c:v>
                </c:pt>
                <c:pt idx="4">
                  <c:v>0.8</c:v>
                </c:pt>
                <c:pt idx="5">
                  <c:v>1</c:v>
                </c:pt>
                <c:pt idx="6">
                  <c:v>1.2</c:v>
                </c:pt>
                <c:pt idx="7">
                  <c:v>1.4</c:v>
                </c:pt>
                <c:pt idx="8">
                  <c:v>1.6</c:v>
                </c:pt>
                <c:pt idx="9">
                  <c:v>1.8</c:v>
                </c:pt>
                <c:pt idx="10">
                  <c:v>2</c:v>
                </c:pt>
                <c:pt idx="11">
                  <c:v>2.2000000000000002</c:v>
                </c:pt>
                <c:pt idx="12">
                  <c:v>2.4</c:v>
                </c:pt>
                <c:pt idx="13">
                  <c:v>2.6</c:v>
                </c:pt>
                <c:pt idx="14">
                  <c:v>2.8</c:v>
                </c:pt>
                <c:pt idx="15">
                  <c:v>3</c:v>
                </c:pt>
                <c:pt idx="16">
                  <c:v>3.2</c:v>
                </c:pt>
                <c:pt idx="17">
                  <c:v>3.4</c:v>
                </c:pt>
                <c:pt idx="18">
                  <c:v>3.6</c:v>
                </c:pt>
                <c:pt idx="19">
                  <c:v>3.8</c:v>
                </c:pt>
                <c:pt idx="20">
                  <c:v>4</c:v>
                </c:pt>
              </c:numCache>
            </c:numRef>
          </c:yVal>
          <c:smooth val="0"/>
          <c:extLst>
            <c:ext xmlns:c16="http://schemas.microsoft.com/office/drawing/2014/chart" uri="{C3380CC4-5D6E-409C-BE32-E72D297353CC}">
              <c16:uniqueId val="{00000001-E466-45F1-B6A4-CDE30D160D43}"/>
            </c:ext>
          </c:extLst>
        </c:ser>
        <c:dLbls>
          <c:showLegendKey val="0"/>
          <c:showVal val="0"/>
          <c:showCatName val="0"/>
          <c:showSerName val="0"/>
          <c:showPercent val="0"/>
          <c:showBubbleSize val="0"/>
        </c:dLbls>
        <c:axId val="93284192"/>
        <c:axId val="93282528"/>
      </c:scatterChart>
      <c:valAx>
        <c:axId val="932841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82528"/>
        <c:crosses val="autoZero"/>
        <c:crossBetween val="midCat"/>
      </c:valAx>
      <c:valAx>
        <c:axId val="93282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nut movement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284192"/>
        <c:crosses val="autoZero"/>
        <c:crossBetween val="midCat"/>
      </c:valAx>
      <c:spPr>
        <a:noFill/>
        <a:ln>
          <a:noFill/>
        </a:ln>
        <a:effectLst/>
      </c:spPr>
    </c:plotArea>
    <c:legend>
      <c:legendPos val="r"/>
      <c:layout>
        <c:manualLayout>
          <c:xMode val="edge"/>
          <c:yMode val="edge"/>
          <c:x val="0.74216592757006128"/>
          <c:y val="0.48547822517445982"/>
          <c:w val="0.24385620405486588"/>
          <c:h val="0.127962980930701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1753740-7530-4EEE-8D9F-536966D9EC90}">
  <we:reference id="wa104382081" version="1.35.0.0" store="en-GB" storeType="OMEX"/>
  <we:alternateReferences>
    <we:reference id="wa104382081" version="1.35.0.0" store="en-GB" storeType="OMEX"/>
  </we:alternateReferences>
  <we:properties>
    <we:property name="MENDELEY_CITATIONS" value="[{&quot;citationID&quot;:&quot;MENDELEY_CITATION_89e97d75-a44c-457b-9e8d-ce07e7fa219d&quot;,&quot;properties&quot;:{&quot;noteIndex&quot;:0},&quot;isEdited&quot;:false,&quot;manualOverride&quot;:{&quot;isManuallyOverridden&quot;:false,&quot;citeprocText&quot;:&quot;(Ebhota et al., n.d.)&quot;,&quot;manualOverrideText&quot;:&quot;&quot;},&quot;citationTag&quot;:&quot;MENDELEY_CITATION_v3_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&quot;,&quot;citationItems&quot;:[{&quot;id&quot;:&quot;15a841a7-13d7-350e-a4cd-08d665dc8c4d&quot;,&quot;itemData&quot;:{&quot;type&quot;:&quot;article-journal&quot;,&quot;id&quot;:&quot;15a841a7-13d7-350e-a4cd-08d665dc8c4d&quot;,&quot;title&quot;:&quot;Designing for domestication of yamaha CY80 engine piston manufacturing technology and evaluation of aluminum alloy (4032-T6) for functionality&quot;,&quot;author&quot;:[{&quot;family&quot;:&quot;Ebhota&quot;,&quot;given&quot;:&quot;Williams&quot;,&quot;parse-names&quot;:false,&quot;dropping-particle&quot;:&quot;&quot;,&quot;non-dropping-particle&quot;:&quot;&quot;},{&quot;family&quot;:&quot;Jibrilla&quot;,&quot;given&quot;:&quot;Abdulrahman&quot;,&quot;parse-names&quot;:false,&quot;dropping-particle&quot;:&quot;&quot;,&quot;non-dropping-particle&quot;:&quot;&quot;},{&quot;family&quot;:&quot;Aduloju&quot;,&quot;given&quot;:&quot;Sunday&quot;,&quot;parse-names&quot;:false,&quot;dropping-particle&quot;:&quot;&quot;,&quot;non-dropping-particle&quot;:&quot;&quot;},{&quot;family&quot;:&quot;Biodun&quot;,&quot;given&quot;:&quot;Owolabi Oluwasegun&quot;,&quot;parse-names&quot;:false,&quot;dropping-particle&quot;:&quot;&quot;,&quot;non-dropping-particle&quot;:&quot;&quot;}],&quot;container-title&quot;:&quot;researchgate.net&quot;,&quot;accessed&quot;:{&quot;date-parts&quot;:[[2022,3,17]]},&quot;URL&quot;:&quot;https://www.researchgate.net/profile/Williams-Ebhota/publication/272369236_DESIGNING_FOR_DOMESTICATION_OF_YAMAHA_CY80_ENGINE_PISTON_MANUFACTURING_TECHNOLOGY_AND_EVALUATION_OF_ALUMINUM_ALLOY_4032-T6_FOR_FUNCTIONALITY/links/54e331490cf2de71a71e3c3f/DESIGNING-FOR-DOMESTICATION-OF-YAMAHA-CY80-ENGINE-PISTON-MANUFACTURING-TECHNOLOGY-AND-EVALUATION-OF-ALUMINUM-ALLOY-4032-T6-FOR-FUNCTIONALITY.pdf&quot;,&quot;expandedJournalTitle&quot;:&quot;researchgate.net&quot;},&quot;isTemporary&quot;:false}]}]"/>
    <we:property name="MENDELEY_CITATIONS_STYLE" value="&quot;https://www.zotero.org/styles/ap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Bos18</b:Tag>
    <b:SourceType>BookSection</b:SourceType>
    <b:Guid>{09606FEF-08E5-4DC1-9738-1109963A5664}</b:Guid>
    <b:Title>Stress-Strain curve of some materials</b:Title>
    <b:Year>2018</b:Year>
    <b:Author>
      <b:Author>
        <b:Corporate>Bosch</b:Corporate>
      </b:Author>
    </b:Author>
    <b:BookTitle>Bosch automotive handbook</b:BookTitle>
    <b:Pages>210</b:Pages>
    <b:RefOrder>1</b:RefOrder>
  </b:Source>
  <b:Source>
    <b:Tag>Ann19</b:Tag>
    <b:SourceType>InternetSite</b:SourceType>
    <b:Guid>{2C492FD0-F91A-4EB8-BF5B-FD82ED7D1FB0}</b:Guid>
    <b:Title>What is youngs modulus?</b:Title>
    <b:Year>2019</b:Year>
    <b:Author>
      <b:Author>
        <b:NameList>
          <b:Person>
            <b:Last>Anne Marie Helmenstine</b:Last>
            <b:First>Ph.D.</b:First>
          </b:Person>
        </b:NameList>
      </b:Author>
    </b:Author>
    <b:YearAccessed>2022</b:YearAccessed>
    <b:MonthAccessed>03</b:MonthAccessed>
    <b:DayAccessed>15</b:DayAccessed>
    <b:URL>https://www.thoughtco.com/youngs-modulus-4176297</b:URL>
    <b:RefOrder>2</b:RefOrder>
  </b:Source>
  <b:Source>
    <b:Tag>New14</b:Tag>
    <b:SourceType>InternetSite</b:SourceType>
    <b:Guid>{0897A371-FA0A-48D2-A321-998A41AA90C3}</b:Guid>
    <b:Author>
      <b:Author>
        <b:Corporate>New Atlas</b:Corporate>
      </b:Author>
    </b:Author>
    <b:Title>Mercedes introduces hi-tech pistons made from steel</b:Title>
    <b:Year>2014</b:Year>
    <b:YearAccessed>2022</b:YearAccessed>
    <b:MonthAccessed>03</b:MonthAccessed>
    <b:DayAccessed>16</b:DayAccessed>
    <b:URL>https://newatlas.com/mercedes-steel-pistons/33415/</b:URL>
    <b:RefOrder>3</b:RefOrder>
  </b:Source>
  <b:Source>
    <b:Tag>DSP15</b:Tag>
    <b:SourceType>InternetSite</b:SourceType>
    <b:Guid>{07A2B36A-87B2-45A4-B62E-7BEBF9CFDB34}</b:Guid>
    <b:Author>
      <b:Author>
        <b:Corporate>DSPORT</b:Corporate>
      </b:Author>
    </b:Author>
    <b:Title>Rotating Assembly 101: Rods, Pistons, and Crank</b:Title>
    <b:Year>2015</b:Year>
    <b:YearAccessed>2022</b:YearAccessed>
    <b:MonthAccessed>03</b:MonthAccessed>
    <b:DayAccessed>16</b:DayAccessed>
    <b:URL>https://dsportmag.com/the-tech/rotating-assembly-101-rods-pistons-and-crank/2/#:~:text=The%204032%20alloy%20is%20a%20great%20material%20for,perform%20additional%20internal%20milling%20to%20further%20reduce%20weight.</b:URL>
    <b:RefOrder>4</b:RefOrder>
  </b:Source>
  <b:Source>
    <b:Tag>RSP15</b:Tag>
    <b:SourceType>InternetSite</b:SourceType>
    <b:Guid>{528CF8FB-9A20-482D-9CC7-5BAA60DB9019}</b:Guid>
    <b:Author>
      <b:Author>
        <b:Corporate>R.S Publication</b:Corporate>
      </b:Author>
    </b:Author>
    <b:Title>DESIGNING FOR DOMESTICATION OF YAMAHA CY80 ENGINE</b:Title>
    <b:Year>2015</b:Year>
    <b:YearAccessed>2022</b:YearAccessed>
    <b:MonthAccessed>03</b:MonthAccessed>
    <b:DayAccessed>18</b:DayAccessed>
    <b:URL>https://www.researchgate.net/profile/Williams-Ebhota/publication/272369236_DESIGNING_FOR_DOMESTICATION_OF_YAMAHA_CY80_ENGINE_PISTON_MANUFACTURING_TECHNOLOGY_AND_EVALUATION_OF_ALUMINUM_ALLOY_4032-T6_FOR_FUNCTIONALITY/links/54e331490cf2de71a71e3c3f/DESIGNIN</b:URL>
    <b:RefOrder>5</b:RefOrder>
  </b:Source>
  <b:Source>
    <b:Tag>SOt11</b:Tag>
    <b:SourceType>InternetSite</b:SourceType>
    <b:Guid>{768EC73E-9DB8-46CE-B471-94C4EDA73C4D}</b:Guid>
    <b:Author>
      <b:Author>
        <b:NameList>
          <b:Person>
            <b:Last>Otarawanna</b:Last>
            <b:First>S.</b:First>
          </b:Person>
        </b:NameList>
      </b:Author>
    </b:Author>
    <b:Title>Casting of aluminium alloys</b:Title>
    <b:Year>2011</b:Year>
    <b:YearAccessed>2022</b:YearAccessed>
    <b:MonthAccessed>03</b:MonthAccessed>
    <b:DayAccessed>18</b:DayAccessed>
    <b:URL>https://www.sciencedirect.com/topics/engineering/permanent-mold-casting</b:URL>
    <b:RefOrder>6</b:RefOrder>
  </b:Source>
  <b:Source>
    <b:Tag>Ade19</b:Tag>
    <b:SourceType>InternetSite</b:SourceType>
    <b:Guid>{3F324858-49BA-42FD-A7CE-F9F9BF064ED7}</b:Guid>
    <b:Title>Design and development of a permanent mould for crucible production</b:Title>
    <b:Year>2019</b:Year>
    <b:YearAccessed>2022</b:YearAccessed>
    <b:MonthAccessed>03</b:MonthAccessed>
    <b:DayAccessed>18</b:DayAccessed>
    <b:URL>https://www.ajol.info/index.php/njt/article/view/191743</b:URL>
    <b:Author>
      <b:Author>
        <b:NameList>
          <b:Person>
            <b:Last>Adeoti</b:Last>
            <b:Middle>O</b:Middle>
            <b:First>M</b:First>
          </b:Person>
          <b:Person>
            <b:Last>Dahunsi</b:Last>
            <b:Middle>A</b:Middle>
            <b:First>O</b:First>
          </b:Person>
          <b:Person>
            <b:Last>Awopetu</b:Last>
            <b:Middle>O</b:Middle>
            <b:First>O</b:First>
          </b:Person>
          <b:Person>
            <b:Last>Oyedeji</b:Last>
            <b:Middle>I</b:Middle>
            <b:First>O</b:First>
          </b:Person>
        </b:NameList>
      </b:Author>
    </b:Author>
    <b:RefOrder>7</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539697def6edafe84621cc4b8aac5c45">
  <xsd:schema xmlns:xsd="http://www.w3.org/2001/XMLSchema" xmlns:xs="http://www.w3.org/2001/XMLSchema" xmlns:p="http://schemas.microsoft.com/office/2006/metadata/properties" xmlns:ns3="be49ff73-cec0-4379-9da8-63ff3cc411bb" targetNamespace="http://schemas.microsoft.com/office/2006/metadata/properties" ma:root="true" ma:fieldsID="333c7cf9e497c42a853a5805add7e64e"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41C900-1200-493D-8BA1-941ECFC3A1F6}">
  <ds:schemaRefs>
    <ds:schemaRef ds:uri="http://schemas.openxmlformats.org/officeDocument/2006/bibliography"/>
  </ds:schemaRefs>
</ds:datastoreItem>
</file>

<file path=customXml/itemProps2.xml><?xml version="1.0" encoding="utf-8"?>
<ds:datastoreItem xmlns:ds="http://schemas.openxmlformats.org/officeDocument/2006/customXml" ds:itemID="{FBE02A87-7104-4875-8FC6-D70D2044136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2868465-C9AB-40F2-8C45-46D6D3607ECD}">
  <ds:schemaRefs>
    <ds:schemaRef ds:uri="http://schemas.microsoft.com/sharepoint/v3/contenttype/forms"/>
  </ds:schemaRefs>
</ds:datastoreItem>
</file>

<file path=customXml/itemProps4.xml><?xml version="1.0" encoding="utf-8"?>
<ds:datastoreItem xmlns:ds="http://schemas.openxmlformats.org/officeDocument/2006/customXml" ds:itemID="{49EE2AFF-7189-43A7-B598-4FD3C65F56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1691</TotalTime>
  <Pages>10</Pages>
  <Words>2309</Words>
  <Characters>12082</Characters>
  <Application>Microsoft Office Word</Application>
  <DocSecurity>0</DocSecurity>
  <Lines>377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Terrence Woodberry (2007714)</dc:creator>
  <cp:keywords/>
  <dc:description/>
  <cp:lastModifiedBy>Joseph Britton (2104278)</cp:lastModifiedBy>
  <cp:revision>64</cp:revision>
  <cp:lastPrinted>2020-10-08T13:06:00Z</cp:lastPrinted>
  <dcterms:created xsi:type="dcterms:W3CDTF">2022-03-17T13:50:00Z</dcterms:created>
  <dcterms:modified xsi:type="dcterms:W3CDTF">2022-03-21T20:37:00Z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