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val="en-GB"/>
        </w:rPr>
        <w:id w:val="-326909356"/>
        <w:docPartObj>
          <w:docPartGallery w:val="Cover Pages"/>
          <w:docPartUnique/>
        </w:docPartObj>
      </w:sdtPr>
      <w:sdtEndPr>
        <w:rPr>
          <w:color w:val="44546A" w:themeColor="text2"/>
          <w:sz w:val="32"/>
          <w:szCs w:val="32"/>
        </w:rPr>
      </w:sdtEndPr>
      <w:sdtContent>
        <w:p w14:paraId="63B36C56" w14:textId="4EE304F5" w:rsidR="00AF3BB7" w:rsidRPr="00912DD9" w:rsidRDefault="00AF3BB7">
          <w:pPr>
            <w:pStyle w:val="NoSpacing"/>
            <w:spacing w:before="1540" w:after="240"/>
            <w:jc w:val="center"/>
            <w:rPr>
              <w:rFonts w:ascii="Arial" w:hAnsi="Arial" w:cs="Arial"/>
              <w:color w:val="4472C4" w:themeColor="accent1"/>
            </w:rPr>
          </w:pPr>
          <w:r w:rsidRPr="00912DD9">
            <w:rPr>
              <w:rFonts w:ascii="Arial" w:hAnsi="Arial" w:cs="Arial"/>
              <w:noProof/>
              <w:color w:val="4472C4" w:themeColor="accent1"/>
            </w:rPr>
            <w:drawing>
              <wp:inline distT="0" distB="0" distL="0" distR="0" wp14:anchorId="142C4A90" wp14:editId="023529F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F59B687C459045028ABA50730B2E0EF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550145A" w14:textId="41ED1134" w:rsidR="00AF3BB7" w:rsidRPr="00912DD9" w:rsidRDefault="00AF3BB7">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912DD9">
                <w:rPr>
                  <w:rFonts w:ascii="Arial" w:eastAsiaTheme="majorEastAsia" w:hAnsi="Arial" w:cs="Arial"/>
                  <w:caps/>
                  <w:color w:val="4472C4" w:themeColor="accent1"/>
                  <w:sz w:val="72"/>
                  <w:szCs w:val="72"/>
                </w:rPr>
                <w:t>Living with care: the older person</w:t>
              </w:r>
            </w:p>
          </w:sdtContent>
        </w:sdt>
        <w:p w14:paraId="34AD9BCB" w14:textId="7BEB7ADF" w:rsidR="00316149" w:rsidRPr="00912DD9" w:rsidRDefault="00316149" w:rsidP="00316149">
          <w:pPr>
            <w:pStyle w:val="NoSpacing"/>
            <w:jc w:val="center"/>
            <w:rPr>
              <w:rFonts w:ascii="Arial" w:hAnsi="Arial" w:cs="Arial"/>
              <w:color w:val="4472C4" w:themeColor="accent1"/>
              <w:sz w:val="28"/>
              <w:szCs w:val="28"/>
            </w:rPr>
          </w:pPr>
          <w:r w:rsidRPr="00912DD9">
            <w:rPr>
              <w:rFonts w:ascii="Arial" w:hAnsi="Arial" w:cs="Arial"/>
              <w:color w:val="4472C4" w:themeColor="accent1"/>
              <w:sz w:val="28"/>
              <w:szCs w:val="28"/>
            </w:rPr>
            <w:t>MODULE</w:t>
          </w:r>
          <w:r w:rsidR="00A961ED" w:rsidRPr="00912DD9">
            <w:rPr>
              <w:rFonts w:ascii="Arial" w:hAnsi="Arial" w:cs="Arial"/>
              <w:color w:val="4472C4" w:themeColor="accent1"/>
              <w:sz w:val="28"/>
              <w:szCs w:val="28"/>
            </w:rPr>
            <w:t xml:space="preserve"> CODE</w:t>
          </w:r>
          <w:r w:rsidRPr="00912DD9">
            <w:rPr>
              <w:rFonts w:ascii="Arial" w:hAnsi="Arial" w:cs="Arial"/>
              <w:color w:val="4472C4" w:themeColor="accent1"/>
              <w:sz w:val="28"/>
              <w:szCs w:val="28"/>
            </w:rPr>
            <w:t>:</w:t>
          </w:r>
          <w:r w:rsidR="00611B26" w:rsidRPr="00912DD9">
            <w:rPr>
              <w:rFonts w:ascii="Arial" w:hAnsi="Arial" w:cs="Arial"/>
              <w:color w:val="4472C4" w:themeColor="accent1"/>
              <w:sz w:val="28"/>
              <w:szCs w:val="28"/>
            </w:rPr>
            <w:t xml:space="preserve"> BMHP</w:t>
          </w:r>
          <w:r w:rsidR="00A961ED" w:rsidRPr="00912DD9">
            <w:rPr>
              <w:rFonts w:ascii="Arial" w:hAnsi="Arial" w:cs="Arial"/>
              <w:color w:val="4472C4" w:themeColor="accent1"/>
              <w:sz w:val="28"/>
              <w:szCs w:val="28"/>
            </w:rPr>
            <w:t>6009_BIRM</w:t>
          </w:r>
        </w:p>
        <w:p w14:paraId="38F3CBDF" w14:textId="77777777" w:rsidR="008F1B84" w:rsidRPr="00912DD9" w:rsidRDefault="008F1B84" w:rsidP="00316149">
          <w:pPr>
            <w:pStyle w:val="NoSpacing"/>
            <w:jc w:val="center"/>
            <w:rPr>
              <w:rFonts w:ascii="Arial" w:hAnsi="Arial" w:cs="Arial"/>
              <w:color w:val="4472C4" w:themeColor="accent1"/>
              <w:sz w:val="28"/>
              <w:szCs w:val="28"/>
            </w:rPr>
          </w:pPr>
        </w:p>
        <w:p w14:paraId="1C29BD3B" w14:textId="55152480" w:rsidR="00AF3BB7" w:rsidRPr="00912DD9" w:rsidRDefault="00316149" w:rsidP="00316149">
          <w:pPr>
            <w:pStyle w:val="NoSpacing"/>
            <w:jc w:val="center"/>
            <w:rPr>
              <w:rFonts w:ascii="Arial" w:hAnsi="Arial" w:cs="Arial"/>
              <w:color w:val="4472C4" w:themeColor="accent1"/>
              <w:sz w:val="28"/>
              <w:szCs w:val="28"/>
            </w:rPr>
          </w:pPr>
          <w:r w:rsidRPr="00912DD9">
            <w:rPr>
              <w:rFonts w:ascii="Arial" w:hAnsi="Arial" w:cs="Arial"/>
              <w:color w:val="4472C4" w:themeColor="accent1"/>
              <w:sz w:val="28"/>
              <w:szCs w:val="28"/>
            </w:rPr>
            <w:t xml:space="preserve">ABUSE </w:t>
          </w:r>
          <w:r w:rsidR="00D14CED" w:rsidRPr="00912DD9">
            <w:rPr>
              <w:rFonts w:ascii="Arial" w:hAnsi="Arial" w:cs="Arial"/>
              <w:color w:val="4472C4" w:themeColor="accent1"/>
              <w:sz w:val="28"/>
              <w:szCs w:val="28"/>
            </w:rPr>
            <w:t>&amp;</w:t>
          </w:r>
          <w:r w:rsidRPr="00912DD9">
            <w:rPr>
              <w:rFonts w:ascii="Arial" w:hAnsi="Arial" w:cs="Arial"/>
              <w:color w:val="4472C4" w:themeColor="accent1"/>
              <w:sz w:val="28"/>
              <w:szCs w:val="28"/>
            </w:rPr>
            <w:t xml:space="preserve"> NEGLECT</w:t>
          </w:r>
        </w:p>
        <w:p w14:paraId="57922A51" w14:textId="77777777" w:rsidR="00316149" w:rsidRPr="00912DD9" w:rsidRDefault="00316149" w:rsidP="00316149">
          <w:pPr>
            <w:pStyle w:val="NoSpacing"/>
            <w:jc w:val="center"/>
            <w:rPr>
              <w:rFonts w:ascii="Arial" w:hAnsi="Arial" w:cs="Arial"/>
              <w:color w:val="4472C4" w:themeColor="accent1"/>
              <w:sz w:val="28"/>
              <w:szCs w:val="28"/>
            </w:rPr>
          </w:pPr>
        </w:p>
        <w:p w14:paraId="084D2FB8" w14:textId="77777777" w:rsidR="00AF3BB7" w:rsidRPr="00912DD9" w:rsidRDefault="00AF3BB7">
          <w:pPr>
            <w:pStyle w:val="NoSpacing"/>
            <w:spacing w:before="480"/>
            <w:jc w:val="center"/>
            <w:rPr>
              <w:rFonts w:ascii="Arial" w:hAnsi="Arial" w:cs="Arial"/>
              <w:color w:val="4472C4" w:themeColor="accent1"/>
            </w:rPr>
          </w:pPr>
          <w:r w:rsidRPr="00912DD9">
            <w:rPr>
              <w:rFonts w:ascii="Arial" w:hAnsi="Arial" w:cs="Arial"/>
              <w:noProof/>
              <w:color w:val="4472C4" w:themeColor="accent1"/>
            </w:rPr>
            <mc:AlternateContent>
              <mc:Choice Requires="wps">
                <w:drawing>
                  <wp:anchor distT="0" distB="0" distL="114300" distR="114300" simplePos="0" relativeHeight="251658240" behindDoc="0" locked="0" layoutInCell="1" allowOverlap="1" wp14:anchorId="4C96BBCC" wp14:editId="2BFFBD15">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133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61168E" w14:textId="1EBA8BA9" w:rsidR="00AF3BB7" w:rsidRPr="009831AF" w:rsidRDefault="00F7395A" w:rsidP="00A537EC">
                                <w:pPr>
                                  <w:pStyle w:val="NoSpacing"/>
                                  <w:spacing w:after="40"/>
                                  <w:jc w:val="center"/>
                                  <w:rPr>
                                    <w:rFonts w:ascii="Arial" w:hAnsi="Arial" w:cs="Arial"/>
                                    <w:caps/>
                                    <w:color w:val="4472C4" w:themeColor="accent1"/>
                                  </w:rPr>
                                </w:pPr>
                                <w:r w:rsidRPr="009831AF">
                                  <w:rPr>
                                    <w:rFonts w:ascii="Arial" w:hAnsi="Arial" w:cs="Arial"/>
                                    <w:caps/>
                                    <w:color w:val="4472C4" w:themeColor="accent1"/>
                                  </w:rPr>
                                  <w:t>university of wales</w:t>
                                </w:r>
                                <w:r w:rsidR="00A537EC" w:rsidRPr="009831AF">
                                  <w:rPr>
                                    <w:rFonts w:ascii="Arial" w:hAnsi="Arial" w:cs="Arial"/>
                                    <w:caps/>
                                    <w:color w:val="4472C4" w:themeColor="accent1"/>
                                  </w:rPr>
                                  <w:t>|Trinity SAINT DAVI</w:t>
                                </w:r>
                                <w:r w:rsidR="0086438F" w:rsidRPr="009831AF">
                                  <w:rPr>
                                    <w:rFonts w:ascii="Arial" w:hAnsi="Arial" w:cs="Arial"/>
                                    <w:caps/>
                                    <w:color w:val="4472C4" w:themeColor="accent1"/>
                                  </w:rPr>
                                  <w:t>D</w:t>
                                </w:r>
                              </w:p>
                              <w:p w14:paraId="758C8CC3" w14:textId="4ED0F021" w:rsidR="0086438F" w:rsidRPr="009831AF" w:rsidRDefault="0086438F" w:rsidP="00A537EC">
                                <w:pPr>
                                  <w:pStyle w:val="NoSpacing"/>
                                  <w:spacing w:after="40"/>
                                  <w:jc w:val="center"/>
                                  <w:rPr>
                                    <w:rFonts w:ascii="Arial" w:hAnsi="Arial" w:cs="Arial"/>
                                    <w:caps/>
                                    <w:color w:val="4472C4" w:themeColor="accent1"/>
                                  </w:rPr>
                                </w:pPr>
                                <w:r w:rsidRPr="009831AF">
                                  <w:rPr>
                                    <w:rFonts w:ascii="Arial" w:hAnsi="Arial" w:cs="Arial"/>
                                    <w:caps/>
                                    <w:color w:val="4472C4" w:themeColor="accent1"/>
                                  </w:rPr>
                                  <w:t>Lecturer: joanne davies</w:t>
                                </w:r>
                              </w:p>
                              <w:p w14:paraId="74AB1E39" w14:textId="38C75394" w:rsidR="00AF3BB7" w:rsidRPr="009831AF" w:rsidRDefault="0086438F">
                                <w:pPr>
                                  <w:pStyle w:val="NoSpacing"/>
                                  <w:jc w:val="center"/>
                                  <w:rPr>
                                    <w:rFonts w:ascii="Arial" w:hAnsi="Arial" w:cs="Arial"/>
                                    <w:color w:val="4472C4" w:themeColor="accent1"/>
                                  </w:rPr>
                                </w:pPr>
                                <w:r w:rsidRPr="009831AF">
                                  <w:rPr>
                                    <w:rFonts w:ascii="Arial" w:hAnsi="Arial" w:cs="Arial"/>
                                    <w:color w:val="4472C4" w:themeColor="accent1"/>
                                  </w:rPr>
                                  <w:t>STUDENT: SADEKA KHATUN (192026</w:t>
                                </w:r>
                                <w:r w:rsidR="009831AF" w:rsidRPr="009831AF">
                                  <w:rPr>
                                    <w:rFonts w:ascii="Arial" w:hAnsi="Arial" w:cs="Arial"/>
                                    <w:color w:val="4472C4" w:themeColor="accent1"/>
                                  </w:rPr>
                                  <w:t>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96BBCC" id="_x0000_t202" coordsize="21600,21600" o:spt="202" path="m,l,21600r21600,l21600,xe">
                    <v:stroke joinstyle="miter"/>
                    <v:path gradientshapeok="t" o:connecttype="rect"/>
                  </v:shapetype>
                  <v:shape id="Text Box 142" o:spid="_x0000_s1026" type="#_x0000_t202" style="position:absolute;left:0;text-align:left;margin-left:464.8pt;margin-top:0;width:516pt;height:43.9pt;z-index:251658240;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161168E" w14:textId="1EBA8BA9" w:rsidR="00AF3BB7" w:rsidRPr="009831AF" w:rsidRDefault="00F7395A" w:rsidP="00A537EC">
                          <w:pPr>
                            <w:pStyle w:val="NoSpacing"/>
                            <w:spacing w:after="40"/>
                            <w:jc w:val="center"/>
                            <w:rPr>
                              <w:rFonts w:ascii="Arial" w:hAnsi="Arial" w:cs="Arial"/>
                              <w:caps/>
                              <w:color w:val="4472C4" w:themeColor="accent1"/>
                            </w:rPr>
                          </w:pPr>
                          <w:r w:rsidRPr="009831AF">
                            <w:rPr>
                              <w:rFonts w:ascii="Arial" w:hAnsi="Arial" w:cs="Arial"/>
                              <w:caps/>
                              <w:color w:val="4472C4" w:themeColor="accent1"/>
                            </w:rPr>
                            <w:t>university of wales</w:t>
                          </w:r>
                          <w:r w:rsidR="00A537EC" w:rsidRPr="009831AF">
                            <w:rPr>
                              <w:rFonts w:ascii="Arial" w:hAnsi="Arial" w:cs="Arial"/>
                              <w:caps/>
                              <w:color w:val="4472C4" w:themeColor="accent1"/>
                            </w:rPr>
                            <w:t>|Trinity SAINT DAVI</w:t>
                          </w:r>
                          <w:r w:rsidR="0086438F" w:rsidRPr="009831AF">
                            <w:rPr>
                              <w:rFonts w:ascii="Arial" w:hAnsi="Arial" w:cs="Arial"/>
                              <w:caps/>
                              <w:color w:val="4472C4" w:themeColor="accent1"/>
                            </w:rPr>
                            <w:t>D</w:t>
                          </w:r>
                        </w:p>
                        <w:p w14:paraId="758C8CC3" w14:textId="4ED0F021" w:rsidR="0086438F" w:rsidRPr="009831AF" w:rsidRDefault="0086438F" w:rsidP="00A537EC">
                          <w:pPr>
                            <w:pStyle w:val="NoSpacing"/>
                            <w:spacing w:after="40"/>
                            <w:jc w:val="center"/>
                            <w:rPr>
                              <w:rFonts w:ascii="Arial" w:hAnsi="Arial" w:cs="Arial"/>
                              <w:caps/>
                              <w:color w:val="4472C4" w:themeColor="accent1"/>
                            </w:rPr>
                          </w:pPr>
                          <w:r w:rsidRPr="009831AF">
                            <w:rPr>
                              <w:rFonts w:ascii="Arial" w:hAnsi="Arial" w:cs="Arial"/>
                              <w:caps/>
                              <w:color w:val="4472C4" w:themeColor="accent1"/>
                            </w:rPr>
                            <w:t>Lecturer: joanne davies</w:t>
                          </w:r>
                        </w:p>
                        <w:p w14:paraId="74AB1E39" w14:textId="38C75394" w:rsidR="00AF3BB7" w:rsidRPr="009831AF" w:rsidRDefault="0086438F">
                          <w:pPr>
                            <w:pStyle w:val="NoSpacing"/>
                            <w:jc w:val="center"/>
                            <w:rPr>
                              <w:rFonts w:ascii="Arial" w:hAnsi="Arial" w:cs="Arial"/>
                              <w:color w:val="4472C4" w:themeColor="accent1"/>
                            </w:rPr>
                          </w:pPr>
                          <w:r w:rsidRPr="009831AF">
                            <w:rPr>
                              <w:rFonts w:ascii="Arial" w:hAnsi="Arial" w:cs="Arial"/>
                              <w:color w:val="4472C4" w:themeColor="accent1"/>
                            </w:rPr>
                            <w:t>STUDENT: SADEKA KHATUN (192026</w:t>
                          </w:r>
                          <w:r w:rsidR="009831AF" w:rsidRPr="009831AF">
                            <w:rPr>
                              <w:rFonts w:ascii="Arial" w:hAnsi="Arial" w:cs="Arial"/>
                              <w:color w:val="4472C4" w:themeColor="accent1"/>
                            </w:rPr>
                            <w:t>7</w:t>
                          </w:r>
                        </w:p>
                      </w:txbxContent>
                    </v:textbox>
                    <w10:wrap anchorx="margin" anchory="page"/>
                  </v:shape>
                </w:pict>
              </mc:Fallback>
            </mc:AlternateContent>
          </w:r>
          <w:r w:rsidRPr="00912DD9">
            <w:rPr>
              <w:rFonts w:ascii="Arial" w:hAnsi="Arial" w:cs="Arial"/>
              <w:noProof/>
              <w:color w:val="4472C4" w:themeColor="accent1"/>
            </w:rPr>
            <w:drawing>
              <wp:inline distT="0" distB="0" distL="0" distR="0" wp14:anchorId="59F393F4" wp14:editId="707FD9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3CC618" w14:textId="57FA8953" w:rsidR="00AF3BB7" w:rsidRPr="00912DD9" w:rsidRDefault="00AF3BB7">
          <w:pPr>
            <w:rPr>
              <w:rFonts w:ascii="Arial" w:eastAsiaTheme="minorEastAsia" w:hAnsi="Arial" w:cs="Arial"/>
              <w:color w:val="44546A" w:themeColor="text2"/>
              <w:sz w:val="32"/>
              <w:szCs w:val="32"/>
              <w:lang w:val="en-US"/>
            </w:rPr>
          </w:pPr>
          <w:r w:rsidRPr="00912DD9">
            <w:rPr>
              <w:rFonts w:ascii="Arial" w:eastAsiaTheme="minorEastAsia" w:hAnsi="Arial" w:cs="Arial"/>
              <w:color w:val="44546A" w:themeColor="text2"/>
              <w:sz w:val="32"/>
              <w:szCs w:val="32"/>
              <w:lang w:val="en-US"/>
            </w:rPr>
            <w:br w:type="page"/>
          </w:r>
        </w:p>
      </w:sdtContent>
    </w:sdt>
    <w:p w14:paraId="7D67E438" w14:textId="13E5AD3D" w:rsidR="00190788" w:rsidRPr="00912DD9" w:rsidRDefault="007D6125" w:rsidP="00205BD2">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lastRenderedPageBreak/>
        <w:t>It is a known fact that humans begin to age the day they are born, while old age is also known as the later part of life expectancy</w:t>
      </w:r>
      <w:r w:rsidR="00474212" w:rsidRPr="00912DD9">
        <w:rPr>
          <w:rFonts w:ascii="Arial" w:hAnsi="Arial" w:cs="Arial"/>
          <w:color w:val="000000"/>
          <w:shd w:val="clear" w:color="auto" w:fill="FFFFFF"/>
        </w:rPr>
        <w:t xml:space="preserve"> </w:t>
      </w:r>
      <w:r w:rsidRPr="00912DD9">
        <w:rPr>
          <w:rFonts w:ascii="Arial" w:hAnsi="Arial" w:cs="Arial"/>
        </w:rPr>
        <w:t>(Britannica, 2018)</w:t>
      </w:r>
      <w:r w:rsidR="00474212" w:rsidRPr="00912DD9">
        <w:rPr>
          <w:rFonts w:ascii="Arial" w:hAnsi="Arial" w:cs="Arial"/>
        </w:rPr>
        <w:t xml:space="preserve">. </w:t>
      </w:r>
      <w:r w:rsidRPr="00912DD9">
        <w:rPr>
          <w:rFonts w:ascii="Arial" w:hAnsi="Arial" w:cs="Arial"/>
        </w:rPr>
        <w:t>As people reach 60-65 years of age and over, they are also considered old. However</w:t>
      </w:r>
      <w:r w:rsidR="003C705C" w:rsidRPr="00912DD9">
        <w:rPr>
          <w:rFonts w:ascii="Arial" w:hAnsi="Arial" w:cs="Arial"/>
        </w:rPr>
        <w:t>,</w:t>
      </w:r>
      <w:r w:rsidRPr="00912DD9">
        <w:rPr>
          <w:rFonts w:ascii="Arial" w:hAnsi="Arial" w:cs="Arial"/>
        </w:rPr>
        <w:t xml:space="preserve"> according to (NHS.UK, 2022) </w:t>
      </w:r>
      <w:r w:rsidR="00474212" w:rsidRPr="00912DD9">
        <w:rPr>
          <w:rFonts w:ascii="Arial" w:hAnsi="Arial" w:cs="Arial"/>
          <w:color w:val="000000"/>
          <w:shd w:val="clear" w:color="auto" w:fill="FFFFFF"/>
        </w:rPr>
        <w:t>e</w:t>
      </w:r>
      <w:r w:rsidRPr="00912DD9">
        <w:rPr>
          <w:rFonts w:ascii="Arial" w:hAnsi="Arial" w:cs="Arial"/>
          <w:color w:val="000000"/>
          <w:shd w:val="clear" w:color="auto" w:fill="FFFFFF"/>
        </w:rPr>
        <w:t>veryone ages biologically differently, so not everyone can be considered old at 60-65</w:t>
      </w:r>
      <w:r w:rsidR="00691B9C" w:rsidRPr="00912DD9">
        <w:rPr>
          <w:rFonts w:ascii="Arial" w:hAnsi="Arial" w:cs="Arial"/>
          <w:color w:val="000000"/>
          <w:shd w:val="clear" w:color="auto" w:fill="FFFFFF"/>
        </w:rPr>
        <w:t xml:space="preserve">. </w:t>
      </w:r>
      <w:r w:rsidR="00902FD6" w:rsidRPr="00912DD9">
        <w:rPr>
          <w:rFonts w:ascii="Arial" w:hAnsi="Arial" w:cs="Arial"/>
          <w:color w:val="000000"/>
          <w:shd w:val="clear" w:color="auto" w:fill="FFFFFF"/>
        </w:rPr>
        <w:t>‘</w:t>
      </w:r>
      <w:r w:rsidR="00267C9A" w:rsidRPr="00912DD9">
        <w:rPr>
          <w:rFonts w:ascii="Arial" w:hAnsi="Arial" w:cs="Arial"/>
          <w:color w:val="000000"/>
          <w:shd w:val="clear" w:color="auto" w:fill="FFFFFF"/>
        </w:rPr>
        <w:t>The British population is ageing</w:t>
      </w:r>
      <w:r w:rsidR="00CC1DC4" w:rsidRPr="00912DD9">
        <w:rPr>
          <w:rFonts w:ascii="Arial" w:hAnsi="Arial" w:cs="Arial"/>
          <w:color w:val="000000"/>
          <w:shd w:val="clear" w:color="auto" w:fill="FFFFFF"/>
        </w:rPr>
        <w:t>’</w:t>
      </w:r>
      <w:r w:rsidR="00CC1DC4">
        <w:rPr>
          <w:rFonts w:ascii="Arial" w:hAnsi="Arial" w:cs="Arial"/>
          <w:color w:val="000000"/>
          <w:shd w:val="clear" w:color="auto" w:fill="FFFFFF"/>
        </w:rPr>
        <w:t>,</w:t>
      </w:r>
      <w:r w:rsidR="00267C9A" w:rsidRPr="00912DD9">
        <w:rPr>
          <w:rFonts w:ascii="Arial" w:hAnsi="Arial" w:cs="Arial"/>
          <w:color w:val="000000"/>
          <w:shd w:val="clear" w:color="auto" w:fill="FFFFFF"/>
        </w:rPr>
        <w:t xml:space="preserve"> </w:t>
      </w:r>
      <w:r w:rsidR="00902FD6" w:rsidRPr="00912DD9">
        <w:rPr>
          <w:rFonts w:ascii="Arial" w:hAnsi="Arial" w:cs="Arial"/>
          <w:color w:val="000000"/>
          <w:shd w:val="clear" w:color="auto" w:fill="FFFFFF"/>
        </w:rPr>
        <w:t xml:space="preserve">(Office for National Statistics, 2021) </w:t>
      </w:r>
      <w:r w:rsidR="0090397A" w:rsidRPr="00912DD9">
        <w:rPr>
          <w:rFonts w:ascii="Arial" w:hAnsi="Arial" w:cs="Arial"/>
          <w:color w:val="000000"/>
          <w:shd w:val="clear" w:color="auto" w:fill="FFFFFF"/>
        </w:rPr>
        <w:t>predict</w:t>
      </w:r>
      <w:r w:rsidR="00267C9A" w:rsidRPr="00912DD9">
        <w:rPr>
          <w:rFonts w:ascii="Arial" w:hAnsi="Arial" w:cs="Arial"/>
          <w:color w:val="000000"/>
          <w:shd w:val="clear" w:color="auto" w:fill="FFFFFF"/>
        </w:rPr>
        <w:t xml:space="preserve"> that there could be as many as 8.6 million people over 65 in the next 50 years. </w:t>
      </w:r>
      <w:r w:rsidR="00E7104D" w:rsidRPr="00E7104D">
        <w:rPr>
          <w:rFonts w:ascii="Arial" w:hAnsi="Arial" w:cs="Arial"/>
          <w:color w:val="000000"/>
          <w:shd w:val="clear" w:color="auto" w:fill="FFFFFF"/>
        </w:rPr>
        <w:t>Old can mean different things to different people, since in medieval times people were viewed by society less on age, and more on their induvial appearance, skills, and abilities</w:t>
      </w:r>
      <w:r w:rsidR="00E7104D">
        <w:rPr>
          <w:rFonts w:ascii="Arial" w:hAnsi="Arial" w:cs="Arial"/>
          <w:color w:val="000000"/>
          <w:shd w:val="clear" w:color="auto" w:fill="FFFFFF"/>
        </w:rPr>
        <w:t xml:space="preserve"> (</w:t>
      </w:r>
      <w:r w:rsidR="00062228">
        <w:rPr>
          <w:rFonts w:ascii="Arial" w:hAnsi="Arial" w:cs="Arial"/>
          <w:color w:val="000000"/>
          <w:shd w:val="clear" w:color="auto" w:fill="FFFFFF"/>
        </w:rPr>
        <w:t xml:space="preserve">Study Smarter, </w:t>
      </w:r>
      <w:r w:rsidR="008B2CD2">
        <w:rPr>
          <w:rFonts w:ascii="Arial" w:hAnsi="Arial" w:cs="Arial"/>
          <w:color w:val="000000"/>
          <w:shd w:val="clear" w:color="auto" w:fill="FFFFFF"/>
        </w:rPr>
        <w:t>2022</w:t>
      </w:r>
      <w:r w:rsidR="005710F9">
        <w:rPr>
          <w:rFonts w:ascii="Arial" w:hAnsi="Arial" w:cs="Arial"/>
          <w:color w:val="000000"/>
          <w:shd w:val="clear" w:color="auto" w:fill="FFFFFF"/>
        </w:rPr>
        <w:t xml:space="preserve">), </w:t>
      </w:r>
      <w:r w:rsidR="00267C9A" w:rsidRPr="00912DD9">
        <w:rPr>
          <w:rFonts w:ascii="Arial" w:hAnsi="Arial" w:cs="Arial"/>
          <w:color w:val="323132"/>
          <w:shd w:val="clear" w:color="auto" w:fill="FFFFFF"/>
        </w:rPr>
        <w:t>Two factors are primarily responsible for the ageing and changing of our population. It is important to note that improvements in life expectancy have led to people living longer and reaching older ages. A decrease in fertility</w:t>
      </w:r>
      <w:r w:rsidR="00A402E0" w:rsidRPr="00912DD9">
        <w:rPr>
          <w:rFonts w:ascii="Arial" w:hAnsi="Arial" w:cs="Arial"/>
          <w:color w:val="323132"/>
          <w:shd w:val="clear" w:color="auto" w:fill="FFFFFF"/>
        </w:rPr>
        <w:t xml:space="preserve"> </w:t>
      </w:r>
      <w:r w:rsidR="002C1B96">
        <w:rPr>
          <w:rFonts w:ascii="Arial" w:hAnsi="Arial" w:cs="Arial"/>
          <w:color w:val="323132"/>
          <w:shd w:val="clear" w:color="auto" w:fill="FFFFFF"/>
        </w:rPr>
        <w:t xml:space="preserve">also </w:t>
      </w:r>
      <w:r w:rsidR="00030DFA" w:rsidRPr="00912DD9">
        <w:rPr>
          <w:rFonts w:ascii="Arial" w:hAnsi="Arial" w:cs="Arial"/>
          <w:color w:val="323132"/>
          <w:shd w:val="clear" w:color="auto" w:fill="FFFFFF"/>
        </w:rPr>
        <w:t>mean</w:t>
      </w:r>
      <w:r w:rsidR="002C1B96">
        <w:rPr>
          <w:rFonts w:ascii="Arial" w:hAnsi="Arial" w:cs="Arial"/>
          <w:color w:val="323132"/>
          <w:shd w:val="clear" w:color="auto" w:fill="FFFFFF"/>
        </w:rPr>
        <w:t>s</w:t>
      </w:r>
      <w:r w:rsidR="00A402E0" w:rsidRPr="00912DD9">
        <w:rPr>
          <w:rFonts w:ascii="Arial" w:hAnsi="Arial" w:cs="Arial"/>
          <w:color w:val="323132"/>
          <w:shd w:val="clear" w:color="auto" w:fill="FFFFFF"/>
        </w:rPr>
        <w:t xml:space="preserve"> less people having children </w:t>
      </w:r>
      <w:r w:rsidR="002C1B96">
        <w:rPr>
          <w:rFonts w:ascii="Arial" w:hAnsi="Arial" w:cs="Arial"/>
          <w:color w:val="323132"/>
          <w:shd w:val="clear" w:color="auto" w:fill="FFFFFF"/>
        </w:rPr>
        <w:t xml:space="preserve">which </w:t>
      </w:r>
      <w:r w:rsidR="00267C9A" w:rsidRPr="00912DD9">
        <w:rPr>
          <w:rFonts w:ascii="Arial" w:hAnsi="Arial" w:cs="Arial"/>
          <w:color w:val="323132"/>
          <w:shd w:val="clear" w:color="auto" w:fill="FFFFFF"/>
        </w:rPr>
        <w:t>has accompanied this as well, with people having fewer children at a later age</w:t>
      </w:r>
      <w:r w:rsidR="002C1B96">
        <w:rPr>
          <w:rFonts w:ascii="Arial" w:hAnsi="Arial" w:cs="Arial"/>
          <w:color w:val="323132"/>
          <w:shd w:val="clear" w:color="auto" w:fill="FFFFFF"/>
        </w:rPr>
        <w:t xml:space="preserve"> or a majority choosing not to have any children at all</w:t>
      </w:r>
      <w:r w:rsidR="00267C9A" w:rsidRPr="00912DD9">
        <w:rPr>
          <w:rFonts w:ascii="Arial" w:hAnsi="Arial" w:cs="Arial"/>
          <w:color w:val="323132"/>
          <w:shd w:val="clear" w:color="auto" w:fill="FFFFFF"/>
        </w:rPr>
        <w:t xml:space="preserve">. (Berr, </w:t>
      </w:r>
      <w:r w:rsidR="00267C9A" w:rsidRPr="00912DD9">
        <w:rPr>
          <w:rFonts w:ascii="Arial" w:hAnsi="Arial" w:cs="Arial"/>
          <w:i/>
          <w:iCs/>
          <w:color w:val="323132"/>
          <w:shd w:val="clear" w:color="auto" w:fill="FFFFFF"/>
        </w:rPr>
        <w:t xml:space="preserve">et al. </w:t>
      </w:r>
      <w:r w:rsidR="00267C9A" w:rsidRPr="00912DD9">
        <w:rPr>
          <w:rFonts w:ascii="Arial" w:hAnsi="Arial" w:cs="Arial"/>
          <w:color w:val="323132"/>
          <w:shd w:val="clear" w:color="auto" w:fill="FFFFFF"/>
        </w:rPr>
        <w:t xml:space="preserve">2012) Successful ageing requires exercise, a healthy diet, access to and proper medical care, and social interactions that help maintain health and well-being. </w:t>
      </w:r>
      <w:r w:rsidR="00C571A6" w:rsidRPr="00912DD9">
        <w:rPr>
          <w:rFonts w:ascii="Arial" w:hAnsi="Arial" w:cs="Arial"/>
          <w:color w:val="000000"/>
          <w:shd w:val="clear" w:color="auto" w:fill="FFFFFF"/>
        </w:rPr>
        <w:t xml:space="preserve">Although </w:t>
      </w:r>
      <w:r w:rsidR="00D25BCF" w:rsidRPr="00912DD9">
        <w:rPr>
          <w:rFonts w:ascii="Arial" w:hAnsi="Arial" w:cs="Arial"/>
          <w:color w:val="000000"/>
          <w:shd w:val="clear" w:color="auto" w:fill="FFFFFF"/>
        </w:rPr>
        <w:t>a proportion o</w:t>
      </w:r>
      <w:r w:rsidR="002A49A8" w:rsidRPr="00912DD9">
        <w:rPr>
          <w:rFonts w:ascii="Arial" w:hAnsi="Arial" w:cs="Arial"/>
          <w:color w:val="000000"/>
          <w:shd w:val="clear" w:color="auto" w:fill="FFFFFF"/>
        </w:rPr>
        <w:t>f</w:t>
      </w:r>
      <w:r w:rsidR="00D25BCF" w:rsidRPr="00912DD9">
        <w:rPr>
          <w:rFonts w:ascii="Arial" w:hAnsi="Arial" w:cs="Arial"/>
          <w:color w:val="000000"/>
          <w:shd w:val="clear" w:color="auto" w:fill="FFFFFF"/>
        </w:rPr>
        <w:t xml:space="preserve"> the </w:t>
      </w:r>
      <w:r w:rsidR="00C571A6" w:rsidRPr="00912DD9">
        <w:rPr>
          <w:rFonts w:ascii="Arial" w:hAnsi="Arial" w:cs="Arial"/>
          <w:color w:val="000000"/>
          <w:shd w:val="clear" w:color="auto" w:fill="FFFFFF"/>
        </w:rPr>
        <w:t>aging population is living healthier lifestyles and remaining independent, there are still a significant number of people in the older age group who depend on social care and the NHS for support</w:t>
      </w:r>
      <w:r w:rsidR="00E40809" w:rsidRPr="00912DD9">
        <w:rPr>
          <w:rFonts w:ascii="Arial" w:hAnsi="Arial" w:cs="Arial"/>
          <w:color w:val="000000"/>
          <w:shd w:val="clear" w:color="auto" w:fill="FFFFFF"/>
        </w:rPr>
        <w:t>,</w:t>
      </w:r>
      <w:r w:rsidR="00B7726D" w:rsidRPr="00912DD9">
        <w:rPr>
          <w:rFonts w:ascii="Arial" w:hAnsi="Arial" w:cs="Arial"/>
          <w:color w:val="000000"/>
          <w:shd w:val="clear" w:color="auto" w:fill="FFFFFF"/>
        </w:rPr>
        <w:t xml:space="preserve"> which in theory means a greater </w:t>
      </w:r>
      <w:r w:rsidR="00F436A4" w:rsidRPr="00912DD9">
        <w:rPr>
          <w:rFonts w:ascii="Arial" w:hAnsi="Arial" w:cs="Arial"/>
          <w:color w:val="000000"/>
          <w:shd w:val="clear" w:color="auto" w:fill="FFFFFF"/>
        </w:rPr>
        <w:t xml:space="preserve">demand and </w:t>
      </w:r>
      <w:r w:rsidR="00B7726D" w:rsidRPr="00912DD9">
        <w:rPr>
          <w:rFonts w:ascii="Arial" w:hAnsi="Arial" w:cs="Arial"/>
          <w:color w:val="000000"/>
          <w:shd w:val="clear" w:color="auto" w:fill="FFFFFF"/>
        </w:rPr>
        <w:t xml:space="preserve">need for health and social </w:t>
      </w:r>
      <w:r w:rsidR="007072BB" w:rsidRPr="00912DD9">
        <w:rPr>
          <w:rFonts w:ascii="Arial" w:hAnsi="Arial" w:cs="Arial"/>
          <w:color w:val="000000"/>
          <w:shd w:val="clear" w:color="auto" w:fill="FFFFFF"/>
        </w:rPr>
        <w:t>care</w:t>
      </w:r>
      <w:r w:rsidR="00FF3A5F" w:rsidRPr="00912DD9">
        <w:rPr>
          <w:rFonts w:ascii="Arial" w:hAnsi="Arial" w:cs="Arial"/>
          <w:color w:val="000000"/>
          <w:shd w:val="clear" w:color="auto" w:fill="FFFFFF"/>
        </w:rPr>
        <w:t xml:space="preserve"> services</w:t>
      </w:r>
      <w:r w:rsidR="007072BB" w:rsidRPr="00912DD9">
        <w:rPr>
          <w:rFonts w:ascii="Arial" w:hAnsi="Arial" w:cs="Arial"/>
          <w:color w:val="000000"/>
          <w:shd w:val="clear" w:color="auto" w:fill="FFFFFF"/>
        </w:rPr>
        <w:t>. (</w:t>
      </w:r>
      <w:r w:rsidR="00FF3A5F" w:rsidRPr="00912DD9">
        <w:rPr>
          <w:rFonts w:ascii="Arial" w:hAnsi="Arial" w:cs="Arial"/>
          <w:color w:val="000000"/>
          <w:shd w:val="clear" w:color="auto" w:fill="FFFFFF"/>
        </w:rPr>
        <w:t>The Health Foundation,</w:t>
      </w:r>
      <w:r w:rsidR="007072BB" w:rsidRPr="00912DD9">
        <w:rPr>
          <w:rFonts w:ascii="Arial" w:hAnsi="Arial" w:cs="Arial"/>
          <w:i/>
          <w:iCs/>
          <w:color w:val="000000"/>
          <w:shd w:val="clear" w:color="auto" w:fill="FFFFFF"/>
        </w:rPr>
        <w:t xml:space="preserve"> </w:t>
      </w:r>
      <w:r w:rsidR="007072BB" w:rsidRPr="00912DD9">
        <w:rPr>
          <w:rFonts w:ascii="Arial" w:hAnsi="Arial" w:cs="Arial"/>
          <w:color w:val="000000"/>
          <w:shd w:val="clear" w:color="auto" w:fill="FFFFFF"/>
        </w:rPr>
        <w:t>2021).</w:t>
      </w:r>
      <w:r w:rsidR="00E87779" w:rsidRPr="00912DD9">
        <w:rPr>
          <w:rFonts w:ascii="Arial" w:hAnsi="Arial" w:cs="Arial"/>
          <w:color w:val="000000"/>
          <w:shd w:val="clear" w:color="auto" w:fill="FFFFFF"/>
        </w:rPr>
        <w:t xml:space="preserve"> </w:t>
      </w:r>
      <w:r w:rsidR="0007383C" w:rsidRPr="00912DD9">
        <w:rPr>
          <w:rFonts w:ascii="Arial" w:hAnsi="Arial" w:cs="Arial"/>
          <w:color w:val="000000"/>
          <w:shd w:val="clear" w:color="auto" w:fill="FFFFFF"/>
        </w:rPr>
        <w:t>A growing elderly population is placing increasing strain on the NHS and social care system, causing increases in health and social care costs and pension expenditures (</w:t>
      </w:r>
      <w:r w:rsidR="0094474A" w:rsidRPr="00912DD9">
        <w:rPr>
          <w:rFonts w:ascii="Arial" w:hAnsi="Arial" w:cs="Arial"/>
          <w:color w:val="000000"/>
          <w:shd w:val="clear" w:color="auto" w:fill="FFFFFF"/>
        </w:rPr>
        <w:t>Ferguson and Belloni, 2019</w:t>
      </w:r>
      <w:r w:rsidR="002A34BF" w:rsidRPr="00912DD9">
        <w:rPr>
          <w:rFonts w:ascii="Arial" w:hAnsi="Arial" w:cs="Arial"/>
          <w:color w:val="000000"/>
          <w:shd w:val="clear" w:color="auto" w:fill="FFFFFF"/>
        </w:rPr>
        <w:t>).</w:t>
      </w:r>
      <w:r w:rsidR="000553B9" w:rsidRPr="00912DD9">
        <w:rPr>
          <w:rFonts w:ascii="Arial" w:hAnsi="Arial" w:cs="Arial"/>
          <w:color w:val="000000"/>
          <w:shd w:val="clear" w:color="auto" w:fill="FFFFFF"/>
        </w:rPr>
        <w:t xml:space="preserve"> </w:t>
      </w:r>
      <w:r w:rsidR="00173272" w:rsidRPr="00912DD9">
        <w:rPr>
          <w:rFonts w:ascii="Arial" w:hAnsi="Arial" w:cs="Arial"/>
          <w:color w:val="000000"/>
          <w:shd w:val="clear" w:color="auto" w:fill="FFFFFF"/>
        </w:rPr>
        <w:t>However,</w:t>
      </w:r>
      <w:r w:rsidR="000553B9" w:rsidRPr="00912DD9">
        <w:rPr>
          <w:rFonts w:ascii="Arial" w:hAnsi="Arial" w:cs="Arial"/>
          <w:color w:val="000000"/>
          <w:shd w:val="clear" w:color="auto" w:fill="FFFFFF"/>
        </w:rPr>
        <w:t xml:space="preserve"> on the plus side a growing older population means </w:t>
      </w:r>
      <w:r w:rsidR="00CF21BF" w:rsidRPr="00912DD9">
        <w:rPr>
          <w:rFonts w:ascii="Arial" w:hAnsi="Arial" w:cs="Arial"/>
          <w:color w:val="000000"/>
          <w:shd w:val="clear" w:color="auto" w:fill="FFFFFF"/>
        </w:rPr>
        <w:t>that the knowledge and wisdom and most importantly the life experience they bring contributes to overall society in a positive way</w:t>
      </w:r>
      <w:r w:rsidR="00390806" w:rsidRPr="00912DD9">
        <w:rPr>
          <w:rFonts w:ascii="Arial" w:hAnsi="Arial" w:cs="Arial"/>
          <w:color w:val="000000"/>
          <w:shd w:val="clear" w:color="auto" w:fill="FFFFFF"/>
        </w:rPr>
        <w:t>.</w:t>
      </w:r>
    </w:p>
    <w:p w14:paraId="7F16F90B" w14:textId="04D898D7" w:rsidR="00060873" w:rsidRPr="00912DD9" w:rsidRDefault="00EF1477" w:rsidP="00205BD2">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A</w:t>
      </w:r>
      <w:r w:rsidR="00CF21BF" w:rsidRPr="00912DD9">
        <w:rPr>
          <w:rFonts w:ascii="Arial" w:hAnsi="Arial" w:cs="Arial"/>
          <w:color w:val="000000"/>
          <w:shd w:val="clear" w:color="auto" w:fill="FFFFFF"/>
        </w:rPr>
        <w:t>ccording</w:t>
      </w:r>
      <w:r w:rsidR="005736BA" w:rsidRPr="00912DD9">
        <w:rPr>
          <w:rFonts w:ascii="Arial" w:hAnsi="Arial" w:cs="Arial"/>
          <w:color w:val="000000"/>
          <w:shd w:val="clear" w:color="auto" w:fill="FFFFFF"/>
        </w:rPr>
        <w:t xml:space="preserve"> to</w:t>
      </w:r>
      <w:r w:rsidR="00CF21BF" w:rsidRPr="00912DD9">
        <w:rPr>
          <w:rFonts w:ascii="Arial" w:hAnsi="Arial" w:cs="Arial"/>
          <w:color w:val="000000"/>
          <w:shd w:val="clear" w:color="auto" w:fill="FFFFFF"/>
        </w:rPr>
        <w:t xml:space="preserve"> (Age International, 2022) the ageing population </w:t>
      </w:r>
      <w:r w:rsidR="0022208A" w:rsidRPr="00912DD9">
        <w:rPr>
          <w:rFonts w:ascii="Arial" w:hAnsi="Arial" w:cs="Arial"/>
          <w:color w:val="000000"/>
          <w:shd w:val="clear" w:color="auto" w:fill="FFFFFF"/>
        </w:rPr>
        <w:t>in the UK and ma</w:t>
      </w:r>
      <w:r w:rsidR="008F3C8E" w:rsidRPr="00912DD9">
        <w:rPr>
          <w:rFonts w:ascii="Arial" w:hAnsi="Arial" w:cs="Arial"/>
          <w:color w:val="000000"/>
          <w:shd w:val="clear" w:color="auto" w:fill="FFFFFF"/>
        </w:rPr>
        <w:t>n</w:t>
      </w:r>
      <w:r w:rsidR="0022208A" w:rsidRPr="00912DD9">
        <w:rPr>
          <w:rFonts w:ascii="Arial" w:hAnsi="Arial" w:cs="Arial"/>
          <w:color w:val="000000"/>
          <w:shd w:val="clear" w:color="auto" w:fill="FFFFFF"/>
        </w:rPr>
        <w:t xml:space="preserve">y </w:t>
      </w:r>
      <w:r w:rsidR="008F3C8E" w:rsidRPr="00912DD9">
        <w:rPr>
          <w:rFonts w:ascii="Arial" w:hAnsi="Arial" w:cs="Arial"/>
          <w:color w:val="000000"/>
          <w:shd w:val="clear" w:color="auto" w:fill="FFFFFF"/>
        </w:rPr>
        <w:t xml:space="preserve">other international </w:t>
      </w:r>
      <w:r w:rsidR="0022208A" w:rsidRPr="00912DD9">
        <w:rPr>
          <w:rFonts w:ascii="Arial" w:hAnsi="Arial" w:cs="Arial"/>
          <w:color w:val="000000"/>
          <w:shd w:val="clear" w:color="auto" w:fill="FFFFFF"/>
        </w:rPr>
        <w:t xml:space="preserve">countries </w:t>
      </w:r>
      <w:r w:rsidR="00921DAC" w:rsidRPr="00912DD9">
        <w:rPr>
          <w:rFonts w:ascii="Arial" w:hAnsi="Arial" w:cs="Arial"/>
          <w:color w:val="000000"/>
          <w:shd w:val="clear" w:color="auto" w:fill="FFFFFF"/>
        </w:rPr>
        <w:t>across</w:t>
      </w:r>
      <w:r w:rsidR="0022208A" w:rsidRPr="00912DD9">
        <w:rPr>
          <w:rFonts w:ascii="Arial" w:hAnsi="Arial" w:cs="Arial"/>
          <w:color w:val="000000"/>
          <w:shd w:val="clear" w:color="auto" w:fill="FFFFFF"/>
        </w:rPr>
        <w:t xml:space="preserve"> the globe </w:t>
      </w:r>
      <w:r w:rsidR="005F7ECA" w:rsidRPr="00912DD9">
        <w:rPr>
          <w:rFonts w:ascii="Arial" w:hAnsi="Arial" w:cs="Arial"/>
          <w:color w:val="000000"/>
          <w:shd w:val="clear" w:color="auto" w:fill="FFFFFF"/>
        </w:rPr>
        <w:t xml:space="preserve">are contributing to society and remaining to stay in employment </w:t>
      </w:r>
      <w:r w:rsidR="00AA459C" w:rsidRPr="00912DD9">
        <w:rPr>
          <w:rFonts w:ascii="Arial" w:hAnsi="Arial" w:cs="Arial"/>
          <w:color w:val="000000"/>
          <w:shd w:val="clear" w:color="auto" w:fill="FFFFFF"/>
        </w:rPr>
        <w:t>at the age of 60 years and plus.</w:t>
      </w:r>
      <w:r w:rsidR="00884752" w:rsidRPr="00912DD9">
        <w:rPr>
          <w:rFonts w:ascii="Arial" w:hAnsi="Arial" w:cs="Arial"/>
          <w:color w:val="000000"/>
          <w:shd w:val="clear" w:color="auto" w:fill="FFFFFF"/>
        </w:rPr>
        <w:t xml:space="preserve"> </w:t>
      </w:r>
      <w:r w:rsidR="00060873" w:rsidRPr="00912DD9">
        <w:rPr>
          <w:rFonts w:ascii="Arial" w:hAnsi="Arial" w:cs="Arial"/>
          <w:color w:val="000000"/>
          <w:shd w:val="clear" w:color="auto" w:fill="FFFFFF"/>
        </w:rPr>
        <w:t xml:space="preserve">It is common knowledge in the UK that the average retirement age is 65 years of age or just under, so referring to a </w:t>
      </w:r>
      <w:r w:rsidR="00A13174" w:rsidRPr="00912DD9">
        <w:rPr>
          <w:rFonts w:ascii="Arial" w:hAnsi="Arial" w:cs="Arial"/>
          <w:color w:val="000000"/>
          <w:shd w:val="clear" w:color="auto" w:fill="FFFFFF"/>
        </w:rPr>
        <w:t>segment</w:t>
      </w:r>
      <w:r w:rsidR="00060873" w:rsidRPr="00912DD9">
        <w:rPr>
          <w:rFonts w:ascii="Arial" w:hAnsi="Arial" w:cs="Arial"/>
          <w:color w:val="000000"/>
          <w:shd w:val="clear" w:color="auto" w:fill="FFFFFF"/>
        </w:rPr>
        <w:t xml:space="preserve"> of that age group as elderly might even be an insult to those that remain able and independent in their </w:t>
      </w:r>
      <w:r w:rsidR="002C1B96" w:rsidRPr="00912DD9">
        <w:rPr>
          <w:rFonts w:ascii="Arial" w:hAnsi="Arial" w:cs="Arial"/>
          <w:color w:val="000000"/>
          <w:shd w:val="clear" w:color="auto" w:fill="FFFFFF"/>
        </w:rPr>
        <w:t>latter</w:t>
      </w:r>
      <w:r w:rsidR="00060873" w:rsidRPr="00912DD9">
        <w:rPr>
          <w:rFonts w:ascii="Arial" w:hAnsi="Arial" w:cs="Arial"/>
          <w:color w:val="000000"/>
          <w:shd w:val="clear" w:color="auto" w:fill="FFFFFF"/>
        </w:rPr>
        <w:t xml:space="preserve"> part of natural life</w:t>
      </w:r>
      <w:r w:rsidRPr="00912DD9">
        <w:rPr>
          <w:rFonts w:ascii="Arial" w:hAnsi="Arial" w:cs="Arial"/>
          <w:color w:val="000000"/>
          <w:shd w:val="clear" w:color="auto" w:fill="FFFFFF"/>
        </w:rPr>
        <w:t xml:space="preserve"> (</w:t>
      </w:r>
      <w:r w:rsidR="007A40A2" w:rsidRPr="00912DD9">
        <w:rPr>
          <w:rFonts w:ascii="Arial" w:hAnsi="Arial" w:cs="Arial"/>
          <w:color w:val="000000"/>
          <w:shd w:val="clear" w:color="auto" w:fill="FFFFFF"/>
        </w:rPr>
        <w:t>GOV.UK, 2017).</w:t>
      </w:r>
    </w:p>
    <w:p w14:paraId="06236B0B" w14:textId="3567C747" w:rsidR="00DC3549" w:rsidRPr="00912DD9" w:rsidRDefault="00DC3549" w:rsidP="00205BD2">
      <w:pPr>
        <w:spacing w:line="360" w:lineRule="auto"/>
        <w:jc w:val="both"/>
        <w:rPr>
          <w:rFonts w:ascii="Arial" w:hAnsi="Arial" w:cs="Arial"/>
          <w:color w:val="323132"/>
          <w:shd w:val="clear" w:color="auto" w:fill="FFFFFF"/>
        </w:rPr>
      </w:pPr>
      <w:r w:rsidRPr="00912DD9">
        <w:rPr>
          <w:rFonts w:ascii="Arial" w:hAnsi="Arial" w:cs="Arial"/>
          <w:color w:val="323132"/>
          <w:shd w:val="clear" w:color="auto" w:fill="FFFFFF"/>
        </w:rPr>
        <w:t xml:space="preserve">According to </w:t>
      </w:r>
      <w:r w:rsidR="00D70891" w:rsidRPr="00912DD9">
        <w:rPr>
          <w:rFonts w:ascii="Arial" w:hAnsi="Arial" w:cs="Arial"/>
          <w:color w:val="323132"/>
          <w:shd w:val="clear" w:color="auto" w:fill="FFFFFF"/>
        </w:rPr>
        <w:t>‘</w:t>
      </w:r>
      <w:r w:rsidR="00B3235E" w:rsidRPr="00912DD9">
        <w:rPr>
          <w:rFonts w:ascii="Arial" w:hAnsi="Arial" w:cs="Arial"/>
          <w:color w:val="323132"/>
          <w:shd w:val="clear" w:color="auto" w:fill="FFFFFF"/>
        </w:rPr>
        <w:t xml:space="preserve">Carl </w:t>
      </w:r>
      <w:r w:rsidRPr="00912DD9">
        <w:rPr>
          <w:rFonts w:ascii="Arial" w:hAnsi="Arial" w:cs="Arial"/>
          <w:color w:val="323132"/>
          <w:shd w:val="clear" w:color="auto" w:fill="FFFFFF"/>
        </w:rPr>
        <w:t>Rogers</w:t>
      </w:r>
      <w:r w:rsidR="00D70891" w:rsidRPr="00912DD9">
        <w:rPr>
          <w:rFonts w:ascii="Arial" w:hAnsi="Arial" w:cs="Arial"/>
          <w:color w:val="323132"/>
          <w:shd w:val="clear" w:color="auto" w:fill="FFFFFF"/>
        </w:rPr>
        <w:t>’</w:t>
      </w:r>
      <w:r w:rsidRPr="00912DD9">
        <w:rPr>
          <w:rFonts w:ascii="Arial" w:hAnsi="Arial" w:cs="Arial"/>
          <w:color w:val="323132"/>
          <w:shd w:val="clear" w:color="auto" w:fill="FFFFFF"/>
        </w:rPr>
        <w:t xml:space="preserve"> theory (1902-1987), everyone should be able to experience self-actualization. Rogers also believed that humans thrive on fulfilling their full potential by taking advantage of the resources available to them</w:t>
      </w:r>
      <w:r w:rsidR="003F66D6" w:rsidRPr="00912DD9">
        <w:rPr>
          <w:rFonts w:ascii="Arial" w:hAnsi="Arial" w:cs="Arial"/>
          <w:color w:val="323132"/>
          <w:shd w:val="clear" w:color="auto" w:fill="FFFFFF"/>
        </w:rPr>
        <w:t>,</w:t>
      </w:r>
      <w:r w:rsidRPr="00912DD9">
        <w:rPr>
          <w:rFonts w:ascii="Arial" w:hAnsi="Arial" w:cs="Arial"/>
          <w:color w:val="323132"/>
          <w:shd w:val="clear" w:color="auto" w:fill="FFFFFF"/>
        </w:rPr>
        <w:t xml:space="preserve"> </w:t>
      </w:r>
      <w:r w:rsidR="008E4A88" w:rsidRPr="00912DD9">
        <w:rPr>
          <w:rFonts w:ascii="Arial" w:hAnsi="Arial" w:cs="Arial"/>
          <w:color w:val="323132"/>
          <w:shd w:val="clear" w:color="auto" w:fill="FFFFFF"/>
        </w:rPr>
        <w:t>like</w:t>
      </w:r>
      <w:r w:rsidRPr="00912DD9">
        <w:rPr>
          <w:rFonts w:ascii="Arial" w:hAnsi="Arial" w:cs="Arial"/>
          <w:color w:val="323132"/>
          <w:shd w:val="clear" w:color="auto" w:fill="FFFFFF"/>
        </w:rPr>
        <w:t xml:space="preserve"> his fellow humanist Abraham Maslow</w:t>
      </w:r>
      <w:r w:rsidR="009E7BFC" w:rsidRPr="00912DD9">
        <w:rPr>
          <w:rFonts w:ascii="Arial" w:hAnsi="Arial" w:cs="Arial"/>
          <w:color w:val="323132"/>
          <w:shd w:val="clear" w:color="auto" w:fill="FFFFFF"/>
        </w:rPr>
        <w:t xml:space="preserve"> (1943)</w:t>
      </w:r>
      <w:r w:rsidRPr="00912DD9">
        <w:rPr>
          <w:rFonts w:ascii="Arial" w:hAnsi="Arial" w:cs="Arial"/>
          <w:color w:val="323132"/>
          <w:shd w:val="clear" w:color="auto" w:fill="FFFFFF"/>
        </w:rPr>
        <w:t xml:space="preserve">, Rogers also believed that humans are primarily motivated by a desire to self-actualize. </w:t>
      </w:r>
      <w:r w:rsidR="001371C0" w:rsidRPr="00912DD9">
        <w:rPr>
          <w:rFonts w:ascii="Arial" w:hAnsi="Arial" w:cs="Arial"/>
          <w:color w:val="323132"/>
          <w:shd w:val="clear" w:color="auto" w:fill="FFFFFF"/>
        </w:rPr>
        <w:t>(</w:t>
      </w:r>
      <w:r w:rsidR="00F874BA" w:rsidRPr="00912DD9">
        <w:rPr>
          <w:rFonts w:ascii="Arial" w:hAnsi="Arial" w:cs="Arial"/>
          <w:color w:val="323132"/>
          <w:shd w:val="clear" w:color="auto" w:fill="FFFFFF"/>
        </w:rPr>
        <w:t>Simply Psychology</w:t>
      </w:r>
      <w:r w:rsidR="001371C0" w:rsidRPr="00912DD9">
        <w:rPr>
          <w:rFonts w:ascii="Arial" w:hAnsi="Arial" w:cs="Arial"/>
          <w:color w:val="323132"/>
          <w:shd w:val="clear" w:color="auto" w:fill="FFFFFF"/>
        </w:rPr>
        <w:t>, 2014</w:t>
      </w:r>
      <w:r w:rsidR="00B97A63" w:rsidRPr="00912DD9">
        <w:rPr>
          <w:rFonts w:ascii="Arial" w:hAnsi="Arial" w:cs="Arial"/>
          <w:color w:val="323132"/>
          <w:shd w:val="clear" w:color="auto" w:fill="FFFFFF"/>
        </w:rPr>
        <w:t xml:space="preserve">). </w:t>
      </w:r>
      <w:r w:rsidR="00774F5E" w:rsidRPr="00912DD9">
        <w:rPr>
          <w:rFonts w:ascii="Arial" w:hAnsi="Arial" w:cs="Arial"/>
          <w:color w:val="323132"/>
          <w:shd w:val="clear" w:color="auto" w:fill="FFFFFF"/>
        </w:rPr>
        <w:t xml:space="preserve">Abraham </w:t>
      </w:r>
      <w:r w:rsidR="00B97A63" w:rsidRPr="00912DD9">
        <w:rPr>
          <w:rFonts w:ascii="Arial" w:hAnsi="Arial" w:cs="Arial"/>
          <w:color w:val="323132"/>
          <w:shd w:val="clear" w:color="auto" w:fill="FFFFFF"/>
        </w:rPr>
        <w:t>Maslow</w:t>
      </w:r>
      <w:r w:rsidR="00774F5E" w:rsidRPr="00912DD9">
        <w:rPr>
          <w:rFonts w:ascii="Arial" w:hAnsi="Arial" w:cs="Arial"/>
          <w:color w:val="323132"/>
          <w:shd w:val="clear" w:color="auto" w:fill="FFFFFF"/>
        </w:rPr>
        <w:t xml:space="preserve"> </w:t>
      </w:r>
      <w:r w:rsidR="00E247D2" w:rsidRPr="00912DD9">
        <w:rPr>
          <w:rFonts w:ascii="Arial" w:hAnsi="Arial" w:cs="Arial"/>
          <w:color w:val="323132"/>
          <w:shd w:val="clear" w:color="auto" w:fill="FFFFFF"/>
        </w:rPr>
        <w:t>(</w:t>
      </w:r>
      <w:r w:rsidR="00E247D2" w:rsidRPr="00912DD9">
        <w:rPr>
          <w:rFonts w:ascii="Arial" w:hAnsi="Arial" w:cs="Arial"/>
          <w:color w:val="000000"/>
          <w:shd w:val="clear" w:color="auto" w:fill="FFFFFF"/>
        </w:rPr>
        <w:t>1943), he introduced five stages of motivation. The first is physiological needs, the second is safety, the third is love and belonging, the fourth is esteem, and the last is self-actualization, which</w:t>
      </w:r>
      <w:r w:rsidR="002A49A8" w:rsidRPr="00912DD9">
        <w:rPr>
          <w:rFonts w:ascii="Arial" w:hAnsi="Arial" w:cs="Arial"/>
          <w:color w:val="000000"/>
          <w:shd w:val="clear" w:color="auto" w:fill="FFFFFF"/>
        </w:rPr>
        <w:t xml:space="preserve"> eventually</w:t>
      </w:r>
      <w:r w:rsidR="00E247D2" w:rsidRPr="00912DD9">
        <w:rPr>
          <w:rFonts w:ascii="Arial" w:hAnsi="Arial" w:cs="Arial"/>
          <w:color w:val="000000"/>
          <w:shd w:val="clear" w:color="auto" w:fill="FFFFFF"/>
        </w:rPr>
        <w:t xml:space="preserve"> leads to comfort and relaxation. Being able to excel depends on feeling a sense of belonging </w:t>
      </w:r>
      <w:r w:rsidR="005971E4" w:rsidRPr="00912DD9">
        <w:rPr>
          <w:rFonts w:ascii="Arial" w:hAnsi="Arial" w:cs="Arial"/>
          <w:color w:val="323132"/>
          <w:shd w:val="clear" w:color="auto" w:fill="FFFFFF"/>
        </w:rPr>
        <w:t>(</w:t>
      </w:r>
      <w:proofErr w:type="spellStart"/>
      <w:r w:rsidR="008A09AF" w:rsidRPr="00912DD9">
        <w:rPr>
          <w:rFonts w:ascii="Arial" w:hAnsi="Arial" w:cs="Arial"/>
          <w:color w:val="323132"/>
          <w:shd w:val="clear" w:color="auto" w:fill="FFFFFF"/>
        </w:rPr>
        <w:t>You.Tube</w:t>
      </w:r>
      <w:proofErr w:type="spellEnd"/>
      <w:r w:rsidR="008A09AF" w:rsidRPr="00912DD9">
        <w:rPr>
          <w:rFonts w:ascii="Arial" w:hAnsi="Arial" w:cs="Arial"/>
          <w:color w:val="323132"/>
          <w:shd w:val="clear" w:color="auto" w:fill="FFFFFF"/>
        </w:rPr>
        <w:t>,</w:t>
      </w:r>
      <w:r w:rsidR="006403D7" w:rsidRPr="00912DD9">
        <w:rPr>
          <w:rFonts w:ascii="Arial" w:hAnsi="Arial" w:cs="Arial"/>
          <w:color w:val="323132"/>
          <w:shd w:val="clear" w:color="auto" w:fill="FFFFFF"/>
        </w:rPr>
        <w:t xml:space="preserve"> 2017)</w:t>
      </w:r>
      <w:r w:rsidR="00D74190" w:rsidRPr="00912DD9">
        <w:rPr>
          <w:rFonts w:ascii="Arial" w:hAnsi="Arial" w:cs="Arial"/>
          <w:color w:val="323132"/>
          <w:shd w:val="clear" w:color="auto" w:fill="FFFFFF"/>
        </w:rPr>
        <w:t>.</w:t>
      </w:r>
    </w:p>
    <w:p w14:paraId="61C9384E" w14:textId="0826C9F4" w:rsidR="005A6BF3" w:rsidRPr="00912DD9" w:rsidRDefault="00D07C47" w:rsidP="00205BD2">
      <w:pPr>
        <w:spacing w:line="360" w:lineRule="auto"/>
        <w:jc w:val="both"/>
        <w:rPr>
          <w:rFonts w:ascii="Arial" w:hAnsi="Arial" w:cs="Arial"/>
        </w:rPr>
      </w:pPr>
      <w:r w:rsidRPr="00912DD9">
        <w:rPr>
          <w:rFonts w:ascii="Arial" w:hAnsi="Arial" w:cs="Arial"/>
        </w:rPr>
        <w:lastRenderedPageBreak/>
        <w:t xml:space="preserve">Every adult should be able to live in safety, without being abused or neglected. 'Although most adults are capable of doing this, almost half a million people over 65 will suffer abuse or neglect due to their age' (Age UK, 2022). One or more persons may be affected by abuse or neglect </w:t>
      </w:r>
      <w:r w:rsidR="009D03CB" w:rsidRPr="00912DD9">
        <w:rPr>
          <w:rFonts w:ascii="Arial" w:hAnsi="Arial" w:cs="Arial"/>
        </w:rPr>
        <w:t xml:space="preserve">also referred to as “Elder Abuse” </w:t>
      </w:r>
      <w:r w:rsidRPr="00912DD9">
        <w:rPr>
          <w:rFonts w:ascii="Arial" w:hAnsi="Arial" w:cs="Arial"/>
        </w:rPr>
        <w:t xml:space="preserve">over the course of time, whether it is a one-time incident or a series of times. Additionally, elderly can suffer from more than one type of abuse at the same time, for example </w:t>
      </w:r>
      <w:r w:rsidR="00732400" w:rsidRPr="00912DD9">
        <w:rPr>
          <w:rFonts w:ascii="Arial" w:hAnsi="Arial" w:cs="Arial"/>
        </w:rPr>
        <w:t xml:space="preserve">Ageism, </w:t>
      </w:r>
      <w:r w:rsidRPr="00912DD9">
        <w:rPr>
          <w:rFonts w:ascii="Arial" w:hAnsi="Arial" w:cs="Arial"/>
        </w:rPr>
        <w:t xml:space="preserve">Physical abuse, </w:t>
      </w:r>
      <w:r w:rsidR="00EB1723" w:rsidRPr="00912DD9">
        <w:rPr>
          <w:rFonts w:ascii="Arial" w:hAnsi="Arial" w:cs="Arial"/>
        </w:rPr>
        <w:t>S</w:t>
      </w:r>
      <w:r w:rsidRPr="00912DD9">
        <w:rPr>
          <w:rFonts w:ascii="Arial" w:hAnsi="Arial" w:cs="Arial"/>
        </w:rPr>
        <w:t xml:space="preserve">exual abuse, </w:t>
      </w:r>
      <w:r w:rsidR="00EB1723" w:rsidRPr="00912DD9">
        <w:rPr>
          <w:rFonts w:ascii="Arial" w:hAnsi="Arial" w:cs="Arial"/>
        </w:rPr>
        <w:t>psychological</w:t>
      </w:r>
      <w:r w:rsidRPr="00912DD9">
        <w:rPr>
          <w:rFonts w:ascii="Arial" w:hAnsi="Arial" w:cs="Arial"/>
        </w:rPr>
        <w:t xml:space="preserve"> abuse, Verbal abuse, or even </w:t>
      </w:r>
      <w:r w:rsidR="005A6BF3" w:rsidRPr="00912DD9">
        <w:rPr>
          <w:rFonts w:ascii="Arial" w:hAnsi="Arial" w:cs="Arial"/>
        </w:rPr>
        <w:t>financial</w:t>
      </w:r>
      <w:r w:rsidRPr="00912DD9">
        <w:rPr>
          <w:rFonts w:ascii="Arial" w:hAnsi="Arial" w:cs="Arial"/>
        </w:rPr>
        <w:t xml:space="preserve"> </w:t>
      </w:r>
      <w:r w:rsidR="002A34BF" w:rsidRPr="00912DD9">
        <w:rPr>
          <w:rFonts w:ascii="Arial" w:hAnsi="Arial" w:cs="Arial"/>
        </w:rPr>
        <w:t xml:space="preserve">abuse. </w:t>
      </w:r>
      <w:r w:rsidR="0057478D" w:rsidRPr="00912DD9">
        <w:rPr>
          <w:rFonts w:ascii="Arial" w:hAnsi="Arial" w:cs="Arial"/>
          <w:color w:val="000000"/>
          <w:shd w:val="clear" w:color="auto" w:fill="FFFFFF"/>
        </w:rPr>
        <w:t>A variety of forms of abuse and neglect can occur, but when abuse occurs,</w:t>
      </w:r>
      <w:r w:rsidR="00165BF2" w:rsidRPr="00912DD9">
        <w:rPr>
          <w:rFonts w:ascii="Arial" w:hAnsi="Arial" w:cs="Arial"/>
          <w:color w:val="000000"/>
          <w:shd w:val="clear" w:color="auto" w:fill="FFFFFF"/>
        </w:rPr>
        <w:t xml:space="preserve"> usually</w:t>
      </w:r>
      <w:r w:rsidR="001B61E7" w:rsidRPr="00912DD9">
        <w:rPr>
          <w:rFonts w:ascii="Arial" w:hAnsi="Arial" w:cs="Arial"/>
          <w:color w:val="000000"/>
          <w:shd w:val="clear" w:color="auto" w:fill="FFFFFF"/>
        </w:rPr>
        <w:t xml:space="preserve"> </w:t>
      </w:r>
      <w:r w:rsidR="0057478D" w:rsidRPr="00912DD9">
        <w:rPr>
          <w:rFonts w:ascii="Arial" w:hAnsi="Arial" w:cs="Arial"/>
          <w:color w:val="000000"/>
          <w:shd w:val="clear" w:color="auto" w:fill="FFFFFF"/>
        </w:rPr>
        <w:t>neglect follows. Neglect includes not having enough food to eat, or not being checked on properly (NHS</w:t>
      </w:r>
      <w:r w:rsidR="005D1C54" w:rsidRPr="00912DD9">
        <w:rPr>
          <w:rFonts w:ascii="Arial" w:hAnsi="Arial" w:cs="Arial"/>
          <w:color w:val="000000"/>
          <w:shd w:val="clear" w:color="auto" w:fill="FFFFFF"/>
        </w:rPr>
        <w:t>,</w:t>
      </w:r>
      <w:r w:rsidR="0057478D" w:rsidRPr="00912DD9">
        <w:rPr>
          <w:rFonts w:ascii="Arial" w:hAnsi="Arial" w:cs="Arial"/>
          <w:color w:val="000000"/>
          <w:shd w:val="clear" w:color="auto" w:fill="FFFFFF"/>
        </w:rPr>
        <w:t xml:space="preserve"> 2021).</w:t>
      </w:r>
      <w:r w:rsidR="00C54F95" w:rsidRPr="00912DD9">
        <w:rPr>
          <w:rFonts w:ascii="Arial" w:hAnsi="Arial" w:cs="Arial"/>
          <w:color w:val="000000"/>
          <w:shd w:val="clear" w:color="auto" w:fill="FFFFFF"/>
        </w:rPr>
        <w:t xml:space="preserve"> </w:t>
      </w:r>
      <w:r w:rsidR="005D1C54" w:rsidRPr="00912DD9">
        <w:rPr>
          <w:rFonts w:ascii="Arial" w:hAnsi="Arial" w:cs="Arial"/>
          <w:color w:val="000000"/>
          <w:shd w:val="clear" w:color="auto" w:fill="FFFFFF"/>
        </w:rPr>
        <w:t>Also,</w:t>
      </w:r>
      <w:r w:rsidR="00C54F95" w:rsidRPr="00912DD9">
        <w:rPr>
          <w:rFonts w:ascii="Arial" w:hAnsi="Arial" w:cs="Arial"/>
          <w:color w:val="000000"/>
          <w:shd w:val="clear" w:color="auto" w:fill="FFFFFF"/>
        </w:rPr>
        <w:t xml:space="preserve"> </w:t>
      </w:r>
      <w:r w:rsidR="009F26C4" w:rsidRPr="00912DD9">
        <w:rPr>
          <w:rFonts w:ascii="Arial" w:hAnsi="Arial" w:cs="Arial"/>
        </w:rPr>
        <w:t xml:space="preserve">according to </w:t>
      </w:r>
      <w:r w:rsidR="00EB1723" w:rsidRPr="00912DD9">
        <w:rPr>
          <w:rFonts w:ascii="Arial" w:hAnsi="Arial" w:cs="Arial"/>
        </w:rPr>
        <w:t>National Health Services a</w:t>
      </w:r>
      <w:r w:rsidR="009C52D0" w:rsidRPr="00912DD9">
        <w:rPr>
          <w:rFonts w:ascii="Arial" w:hAnsi="Arial" w:cs="Arial"/>
        </w:rPr>
        <w:t>mong the things that are considered neglect include not washing or changing dirty or wet clothes, not getting you to the doctor when necessary, or not providing you with the correct medications.</w:t>
      </w:r>
      <w:r w:rsidR="00A8179C" w:rsidRPr="00912DD9">
        <w:rPr>
          <w:rFonts w:ascii="Arial" w:hAnsi="Arial" w:cs="Arial"/>
        </w:rPr>
        <w:t xml:space="preserve"> </w:t>
      </w:r>
      <w:r w:rsidR="00302731" w:rsidRPr="00912DD9">
        <w:rPr>
          <w:rFonts w:ascii="Arial" w:hAnsi="Arial" w:cs="Arial"/>
        </w:rPr>
        <w:t>It is known w</w:t>
      </w:r>
      <w:r w:rsidR="002A34BF" w:rsidRPr="00912DD9">
        <w:rPr>
          <w:rFonts w:ascii="Arial" w:hAnsi="Arial" w:cs="Arial"/>
        </w:rPr>
        <w:t>hen</w:t>
      </w:r>
      <w:r w:rsidR="00A92A67" w:rsidRPr="00912DD9">
        <w:rPr>
          <w:rFonts w:ascii="Arial" w:hAnsi="Arial" w:cs="Arial"/>
        </w:rPr>
        <w:t xml:space="preserve"> </w:t>
      </w:r>
      <w:r w:rsidR="000E7A1A" w:rsidRPr="00912DD9">
        <w:rPr>
          <w:rFonts w:ascii="Arial" w:hAnsi="Arial" w:cs="Arial"/>
        </w:rPr>
        <w:t>individuals</w:t>
      </w:r>
      <w:r w:rsidR="00A92A67" w:rsidRPr="00912DD9">
        <w:rPr>
          <w:rFonts w:ascii="Arial" w:hAnsi="Arial" w:cs="Arial"/>
        </w:rPr>
        <w:t xml:space="preserve"> get older, it is </w:t>
      </w:r>
      <w:r w:rsidR="000E7A1A" w:rsidRPr="00912DD9">
        <w:rPr>
          <w:rFonts w:ascii="Arial" w:hAnsi="Arial" w:cs="Arial"/>
        </w:rPr>
        <w:t xml:space="preserve">common for </w:t>
      </w:r>
      <w:r w:rsidR="00CA61B2" w:rsidRPr="00912DD9">
        <w:rPr>
          <w:rFonts w:ascii="Arial" w:hAnsi="Arial" w:cs="Arial"/>
        </w:rPr>
        <w:t>individuals to</w:t>
      </w:r>
      <w:r w:rsidR="00A92A67" w:rsidRPr="00912DD9">
        <w:rPr>
          <w:rFonts w:ascii="Arial" w:hAnsi="Arial" w:cs="Arial"/>
        </w:rPr>
        <w:t xml:space="preserve"> rely on others for </w:t>
      </w:r>
      <w:r w:rsidR="00CA61B2" w:rsidRPr="00912DD9">
        <w:rPr>
          <w:rFonts w:ascii="Arial" w:hAnsi="Arial" w:cs="Arial"/>
        </w:rPr>
        <w:t>support</w:t>
      </w:r>
      <w:r w:rsidR="00A92A67" w:rsidRPr="00912DD9">
        <w:rPr>
          <w:rFonts w:ascii="Arial" w:hAnsi="Arial" w:cs="Arial"/>
        </w:rPr>
        <w:t xml:space="preserve"> and company. When elderly </w:t>
      </w:r>
      <w:r w:rsidR="00560678" w:rsidRPr="00912DD9">
        <w:rPr>
          <w:rFonts w:ascii="Arial" w:hAnsi="Arial" w:cs="Arial"/>
        </w:rPr>
        <w:t>people put their trust in professional</w:t>
      </w:r>
      <w:r w:rsidR="001C52F0" w:rsidRPr="00912DD9">
        <w:rPr>
          <w:rFonts w:ascii="Arial" w:hAnsi="Arial" w:cs="Arial"/>
        </w:rPr>
        <w:t xml:space="preserve"> </w:t>
      </w:r>
      <w:r w:rsidR="0057478D" w:rsidRPr="00912DD9">
        <w:rPr>
          <w:rFonts w:ascii="Arial" w:hAnsi="Arial" w:cs="Arial"/>
        </w:rPr>
        <w:t xml:space="preserve">carer’s, </w:t>
      </w:r>
      <w:r w:rsidR="00F373D9" w:rsidRPr="00912DD9">
        <w:rPr>
          <w:rFonts w:ascii="Arial" w:hAnsi="Arial" w:cs="Arial"/>
        </w:rPr>
        <w:t>the</w:t>
      </w:r>
      <w:r w:rsidR="00FC16FF" w:rsidRPr="00912DD9">
        <w:rPr>
          <w:rFonts w:ascii="Arial" w:hAnsi="Arial" w:cs="Arial"/>
        </w:rPr>
        <w:t xml:space="preserve"> </w:t>
      </w:r>
      <w:r w:rsidR="008B7A5C" w:rsidRPr="00912DD9">
        <w:rPr>
          <w:rFonts w:ascii="Arial" w:hAnsi="Arial" w:cs="Arial"/>
        </w:rPr>
        <w:t>carers</w:t>
      </w:r>
      <w:r w:rsidR="00F373D9" w:rsidRPr="00912DD9">
        <w:rPr>
          <w:rFonts w:ascii="Arial" w:hAnsi="Arial" w:cs="Arial"/>
        </w:rPr>
        <w:t xml:space="preserve"> also have a duty of care to pr</w:t>
      </w:r>
      <w:r w:rsidR="00FD65B5" w:rsidRPr="00912DD9">
        <w:rPr>
          <w:rFonts w:ascii="Arial" w:hAnsi="Arial" w:cs="Arial"/>
        </w:rPr>
        <w:t xml:space="preserve">ovide. </w:t>
      </w:r>
      <w:r w:rsidR="003669A5" w:rsidRPr="00912DD9">
        <w:rPr>
          <w:rFonts w:ascii="Arial" w:hAnsi="Arial" w:cs="Arial"/>
        </w:rPr>
        <w:t>(</w:t>
      </w:r>
      <w:r w:rsidR="009A044D" w:rsidRPr="00912DD9">
        <w:rPr>
          <w:rFonts w:ascii="Arial" w:hAnsi="Arial" w:cs="Arial"/>
        </w:rPr>
        <w:t>Gray with Grace, 2021)</w:t>
      </w:r>
      <w:r w:rsidR="00BB234A" w:rsidRPr="00912DD9">
        <w:rPr>
          <w:rFonts w:ascii="Arial" w:hAnsi="Arial" w:cs="Arial"/>
        </w:rPr>
        <w:t>.</w:t>
      </w:r>
    </w:p>
    <w:p w14:paraId="3285ED3E" w14:textId="103577E8" w:rsidR="002C31B8" w:rsidRPr="00912DD9" w:rsidRDefault="005A6BF3" w:rsidP="00205BD2">
      <w:pPr>
        <w:spacing w:line="360" w:lineRule="auto"/>
        <w:jc w:val="both"/>
        <w:rPr>
          <w:rFonts w:ascii="Arial" w:hAnsi="Arial" w:cs="Arial"/>
        </w:rPr>
      </w:pPr>
      <w:r w:rsidRPr="00912DD9">
        <w:rPr>
          <w:rFonts w:ascii="Arial" w:hAnsi="Arial" w:cs="Arial"/>
        </w:rPr>
        <w:t>“</w:t>
      </w:r>
      <w:r w:rsidR="00DB0DBB" w:rsidRPr="00912DD9">
        <w:rPr>
          <w:rFonts w:ascii="Arial" w:hAnsi="Arial" w:cs="Arial"/>
        </w:rPr>
        <w:t>The abuse</w:t>
      </w:r>
      <w:r w:rsidR="00695918" w:rsidRPr="00912DD9">
        <w:rPr>
          <w:rFonts w:ascii="Arial" w:hAnsi="Arial" w:cs="Arial"/>
        </w:rPr>
        <w:t xml:space="preserve"> or neglect </w:t>
      </w:r>
      <w:r w:rsidR="00DB0DBB" w:rsidRPr="00912DD9">
        <w:rPr>
          <w:rFonts w:ascii="Arial" w:hAnsi="Arial" w:cs="Arial"/>
        </w:rPr>
        <w:t xml:space="preserve">of elderly people can occur in any environment </w:t>
      </w:r>
      <w:r w:rsidR="00695918" w:rsidRPr="00912DD9">
        <w:rPr>
          <w:rFonts w:ascii="Arial" w:hAnsi="Arial" w:cs="Arial"/>
        </w:rPr>
        <w:t>or professional care setting</w:t>
      </w:r>
      <w:r w:rsidRPr="00912DD9">
        <w:rPr>
          <w:rFonts w:ascii="Arial" w:hAnsi="Arial" w:cs="Arial"/>
        </w:rPr>
        <w:t xml:space="preserve">” </w:t>
      </w:r>
      <w:r w:rsidR="005C3BBA" w:rsidRPr="00912DD9">
        <w:rPr>
          <w:rFonts w:ascii="Arial" w:hAnsi="Arial" w:cs="Arial"/>
        </w:rPr>
        <w:t xml:space="preserve">and also </w:t>
      </w:r>
      <w:r w:rsidR="002A2E77" w:rsidRPr="00912DD9">
        <w:rPr>
          <w:rFonts w:ascii="Arial" w:hAnsi="Arial" w:cs="Arial"/>
        </w:rPr>
        <w:t xml:space="preserve">even </w:t>
      </w:r>
      <w:r w:rsidR="005C3BBA" w:rsidRPr="00912DD9">
        <w:rPr>
          <w:rFonts w:ascii="Arial" w:hAnsi="Arial" w:cs="Arial"/>
        </w:rPr>
        <w:t xml:space="preserve">in their own homes </w:t>
      </w:r>
      <w:r w:rsidR="00695918" w:rsidRPr="00912DD9">
        <w:rPr>
          <w:rFonts w:ascii="Arial" w:hAnsi="Arial" w:cs="Arial"/>
        </w:rPr>
        <w:t>(NHS</w:t>
      </w:r>
      <w:r w:rsidR="001909B5" w:rsidRPr="00912DD9">
        <w:rPr>
          <w:rFonts w:ascii="Arial" w:hAnsi="Arial" w:cs="Arial"/>
        </w:rPr>
        <w:t xml:space="preserve">, </w:t>
      </w:r>
      <w:r w:rsidR="009772F4" w:rsidRPr="00912DD9">
        <w:rPr>
          <w:rFonts w:ascii="Arial" w:hAnsi="Arial" w:cs="Arial"/>
        </w:rPr>
        <w:t xml:space="preserve">2021) </w:t>
      </w:r>
      <w:r w:rsidR="00AD40FF" w:rsidRPr="00912DD9">
        <w:rPr>
          <w:rFonts w:ascii="Arial" w:hAnsi="Arial" w:cs="Arial"/>
        </w:rPr>
        <w:t>further</w:t>
      </w:r>
      <w:r w:rsidR="002158A3" w:rsidRPr="00912DD9">
        <w:rPr>
          <w:rFonts w:ascii="Arial" w:hAnsi="Arial" w:cs="Arial"/>
        </w:rPr>
        <w:t xml:space="preserve"> </w:t>
      </w:r>
      <w:r w:rsidR="009772F4" w:rsidRPr="00912DD9">
        <w:rPr>
          <w:rFonts w:ascii="Arial" w:hAnsi="Arial" w:cs="Arial"/>
        </w:rPr>
        <w:t xml:space="preserve">state that </w:t>
      </w:r>
      <w:r w:rsidR="00BC0291" w:rsidRPr="00912DD9">
        <w:rPr>
          <w:rFonts w:ascii="Arial" w:hAnsi="Arial" w:cs="Arial"/>
        </w:rPr>
        <w:t>“everyone has the right to l</w:t>
      </w:r>
      <w:r w:rsidR="009F6157" w:rsidRPr="00912DD9">
        <w:rPr>
          <w:rFonts w:ascii="Arial" w:hAnsi="Arial" w:cs="Arial"/>
        </w:rPr>
        <w:t>i</w:t>
      </w:r>
      <w:r w:rsidR="00BC0291" w:rsidRPr="00912DD9">
        <w:rPr>
          <w:rFonts w:ascii="Arial" w:hAnsi="Arial" w:cs="Arial"/>
        </w:rPr>
        <w:t>ve safely”.</w:t>
      </w:r>
      <w:r w:rsidR="00381D7B" w:rsidRPr="00912DD9">
        <w:rPr>
          <w:rFonts w:ascii="Arial" w:hAnsi="Arial" w:cs="Arial"/>
        </w:rPr>
        <w:t xml:space="preserve"> </w:t>
      </w:r>
      <w:r w:rsidR="00F01B4F" w:rsidRPr="00912DD9">
        <w:rPr>
          <w:rFonts w:ascii="Arial" w:hAnsi="Arial" w:cs="Arial"/>
        </w:rPr>
        <w:t>Also, according to the government</w:t>
      </w:r>
      <w:r w:rsidR="005D1C54" w:rsidRPr="00912DD9">
        <w:rPr>
          <w:rFonts w:ascii="Arial" w:hAnsi="Arial" w:cs="Arial"/>
        </w:rPr>
        <w:t xml:space="preserve"> plans</w:t>
      </w:r>
      <w:r w:rsidR="00575D69" w:rsidRPr="00912DD9">
        <w:rPr>
          <w:rFonts w:ascii="Arial" w:hAnsi="Arial" w:cs="Arial"/>
        </w:rPr>
        <w:t xml:space="preserve"> the changes in provisions are to take motion and be implemented accordingly as </w:t>
      </w:r>
      <w:r w:rsidR="00F01B4F" w:rsidRPr="00912DD9">
        <w:rPr>
          <w:rFonts w:ascii="Arial" w:hAnsi="Arial" w:cs="Arial"/>
        </w:rPr>
        <w:t xml:space="preserve">professional care services will play a more significant role in </w:t>
      </w:r>
      <w:r w:rsidR="003E65E5" w:rsidRPr="00912DD9">
        <w:rPr>
          <w:rFonts w:ascii="Arial" w:hAnsi="Arial" w:cs="Arial"/>
        </w:rPr>
        <w:t>any future changes</w:t>
      </w:r>
      <w:r w:rsidR="00F01B4F" w:rsidRPr="00912DD9">
        <w:rPr>
          <w:rFonts w:ascii="Arial" w:hAnsi="Arial" w:cs="Arial"/>
        </w:rPr>
        <w:t>, allowing elderly people to have a greater say in how their care is delivered.</w:t>
      </w:r>
      <w:r w:rsidR="005A3116" w:rsidRPr="00912DD9">
        <w:rPr>
          <w:rFonts w:ascii="Arial" w:hAnsi="Arial" w:cs="Arial"/>
        </w:rPr>
        <w:t xml:space="preserve"> </w:t>
      </w:r>
      <w:r w:rsidR="00722EC7" w:rsidRPr="00912DD9">
        <w:rPr>
          <w:rFonts w:ascii="Arial" w:hAnsi="Arial" w:cs="Arial"/>
        </w:rPr>
        <w:t xml:space="preserve">Due to the slow transition time, </w:t>
      </w:r>
      <w:r w:rsidR="00154F02" w:rsidRPr="00912DD9">
        <w:rPr>
          <w:rFonts w:ascii="Arial" w:hAnsi="Arial" w:cs="Arial"/>
        </w:rPr>
        <w:t xml:space="preserve">the </w:t>
      </w:r>
      <w:r w:rsidR="00722EC7" w:rsidRPr="00912DD9">
        <w:rPr>
          <w:rFonts w:ascii="Arial" w:hAnsi="Arial" w:cs="Arial"/>
        </w:rPr>
        <w:t>elderly and vulnerable people who most need care and support will have to wait in uncertainty until this change takes effect</w:t>
      </w:r>
      <w:r w:rsidR="00553376" w:rsidRPr="00912DD9">
        <w:rPr>
          <w:rFonts w:ascii="Arial" w:hAnsi="Arial" w:cs="Arial"/>
        </w:rPr>
        <w:t xml:space="preserve"> </w:t>
      </w:r>
      <w:r w:rsidR="00C676F9" w:rsidRPr="00912DD9">
        <w:rPr>
          <w:rFonts w:ascii="Arial" w:hAnsi="Arial" w:cs="Arial"/>
        </w:rPr>
        <w:t>(GOV.UK, 20</w:t>
      </w:r>
      <w:r w:rsidR="00CC4325" w:rsidRPr="00912DD9">
        <w:rPr>
          <w:rFonts w:ascii="Arial" w:hAnsi="Arial" w:cs="Arial"/>
        </w:rPr>
        <w:t>13</w:t>
      </w:r>
      <w:r w:rsidR="00C676F9" w:rsidRPr="00912DD9">
        <w:rPr>
          <w:rFonts w:ascii="Arial" w:hAnsi="Arial" w:cs="Arial"/>
        </w:rPr>
        <w:t>)</w:t>
      </w:r>
      <w:r w:rsidR="00553376" w:rsidRPr="00912DD9">
        <w:rPr>
          <w:rFonts w:ascii="Arial" w:hAnsi="Arial" w:cs="Arial"/>
        </w:rPr>
        <w:t>.</w:t>
      </w:r>
      <w:r w:rsidR="00154F02" w:rsidRPr="00912DD9">
        <w:rPr>
          <w:rFonts w:ascii="Arial" w:hAnsi="Arial" w:cs="Arial"/>
        </w:rPr>
        <w:t xml:space="preserve"> </w:t>
      </w:r>
      <w:r w:rsidR="00B517BC" w:rsidRPr="00912DD9">
        <w:rPr>
          <w:rFonts w:ascii="Arial" w:hAnsi="Arial" w:cs="Arial"/>
        </w:rPr>
        <w:t xml:space="preserve">Legislations around the </w:t>
      </w:r>
      <w:r w:rsidR="0006148F" w:rsidRPr="00912DD9">
        <w:rPr>
          <w:rFonts w:ascii="Arial" w:hAnsi="Arial" w:cs="Arial"/>
          <w:i/>
          <w:iCs/>
        </w:rPr>
        <w:t>(</w:t>
      </w:r>
      <w:r w:rsidR="0091756E" w:rsidRPr="00912DD9">
        <w:rPr>
          <w:rFonts w:ascii="Arial" w:hAnsi="Arial" w:cs="Arial"/>
          <w:i/>
          <w:iCs/>
        </w:rPr>
        <w:t xml:space="preserve">Care Act 2014) </w:t>
      </w:r>
      <w:r w:rsidR="0091756E" w:rsidRPr="00912DD9">
        <w:rPr>
          <w:rFonts w:ascii="Arial" w:hAnsi="Arial" w:cs="Arial"/>
        </w:rPr>
        <w:t xml:space="preserve">states that </w:t>
      </w:r>
      <w:r w:rsidR="00146F4F" w:rsidRPr="00912DD9">
        <w:rPr>
          <w:rFonts w:ascii="Arial" w:hAnsi="Arial" w:cs="Arial"/>
        </w:rPr>
        <w:t xml:space="preserve">as part of </w:t>
      </w:r>
      <w:r w:rsidR="005F1CA2" w:rsidRPr="00912DD9">
        <w:rPr>
          <w:rFonts w:ascii="Arial" w:hAnsi="Arial" w:cs="Arial"/>
        </w:rPr>
        <w:t xml:space="preserve">professional carers duty is to be promoting </w:t>
      </w:r>
      <w:r w:rsidR="00307C9D" w:rsidRPr="00912DD9">
        <w:rPr>
          <w:rFonts w:ascii="Arial" w:hAnsi="Arial" w:cs="Arial"/>
        </w:rPr>
        <w:t xml:space="preserve">Health and </w:t>
      </w:r>
      <w:r w:rsidR="005F1CA2" w:rsidRPr="00912DD9">
        <w:rPr>
          <w:rFonts w:ascii="Arial" w:hAnsi="Arial" w:cs="Arial"/>
        </w:rPr>
        <w:t xml:space="preserve">well-being, </w:t>
      </w:r>
      <w:r w:rsidR="00693959" w:rsidRPr="00912DD9">
        <w:rPr>
          <w:rFonts w:ascii="Arial" w:hAnsi="Arial" w:cs="Arial"/>
        </w:rPr>
        <w:t xml:space="preserve">‘How to </w:t>
      </w:r>
      <w:r w:rsidR="006B18F2" w:rsidRPr="00912DD9">
        <w:rPr>
          <w:rFonts w:ascii="Arial" w:hAnsi="Arial" w:cs="Arial"/>
        </w:rPr>
        <w:t>meet</w:t>
      </w:r>
      <w:r w:rsidR="00693959" w:rsidRPr="00912DD9">
        <w:rPr>
          <w:rFonts w:ascii="Arial" w:hAnsi="Arial" w:cs="Arial"/>
        </w:rPr>
        <w:t xml:space="preserve"> their needs’</w:t>
      </w:r>
      <w:r w:rsidR="006B18F2" w:rsidRPr="00912DD9">
        <w:rPr>
          <w:rFonts w:ascii="Arial" w:hAnsi="Arial" w:cs="Arial"/>
        </w:rPr>
        <w:t xml:space="preserve"> should be </w:t>
      </w:r>
      <w:r w:rsidR="009533D1" w:rsidRPr="00912DD9">
        <w:rPr>
          <w:rFonts w:ascii="Arial" w:hAnsi="Arial" w:cs="Arial"/>
        </w:rPr>
        <w:t xml:space="preserve">a </w:t>
      </w:r>
      <w:r w:rsidR="006B18F2" w:rsidRPr="00912DD9">
        <w:rPr>
          <w:rFonts w:ascii="Arial" w:hAnsi="Arial" w:cs="Arial"/>
        </w:rPr>
        <w:t xml:space="preserve">priority. </w:t>
      </w:r>
      <w:r w:rsidR="00657E44" w:rsidRPr="00912DD9">
        <w:rPr>
          <w:rFonts w:ascii="Arial" w:hAnsi="Arial" w:cs="Arial"/>
        </w:rPr>
        <w:t xml:space="preserve">According to further legislation such as </w:t>
      </w:r>
      <w:r w:rsidR="00657E44" w:rsidRPr="00912DD9">
        <w:rPr>
          <w:rFonts w:ascii="Arial" w:hAnsi="Arial" w:cs="Arial"/>
          <w:i/>
          <w:iCs/>
        </w:rPr>
        <w:t>(</w:t>
      </w:r>
      <w:r w:rsidR="00201FCA" w:rsidRPr="00912DD9">
        <w:rPr>
          <w:rFonts w:ascii="Arial" w:hAnsi="Arial" w:cs="Arial"/>
          <w:i/>
          <w:iCs/>
        </w:rPr>
        <w:t xml:space="preserve">Equality Act 2010) </w:t>
      </w:r>
      <w:r w:rsidR="00CC4CCC" w:rsidRPr="00912DD9">
        <w:rPr>
          <w:rFonts w:ascii="Arial" w:hAnsi="Arial" w:cs="Arial"/>
        </w:rPr>
        <w:t xml:space="preserve">would apply and need to be taken into consideration as this government legislation protects those </w:t>
      </w:r>
      <w:r w:rsidR="002066B2" w:rsidRPr="00912DD9">
        <w:rPr>
          <w:rFonts w:ascii="Arial" w:hAnsi="Arial" w:cs="Arial"/>
        </w:rPr>
        <w:t>individuals</w:t>
      </w:r>
      <w:r w:rsidR="00CC4CCC" w:rsidRPr="00912DD9">
        <w:rPr>
          <w:rFonts w:ascii="Arial" w:hAnsi="Arial" w:cs="Arial"/>
        </w:rPr>
        <w:t xml:space="preserve"> </w:t>
      </w:r>
      <w:r w:rsidR="002066B2" w:rsidRPr="00912DD9">
        <w:rPr>
          <w:rFonts w:ascii="Arial" w:hAnsi="Arial" w:cs="Arial"/>
        </w:rPr>
        <w:t xml:space="preserve">in the wider society </w:t>
      </w:r>
      <w:r w:rsidR="00CC4CCC" w:rsidRPr="00912DD9">
        <w:rPr>
          <w:rFonts w:ascii="Arial" w:hAnsi="Arial" w:cs="Arial"/>
        </w:rPr>
        <w:t xml:space="preserve">who are </w:t>
      </w:r>
      <w:r w:rsidR="002066B2" w:rsidRPr="00912DD9">
        <w:rPr>
          <w:rFonts w:ascii="Arial" w:hAnsi="Arial" w:cs="Arial"/>
        </w:rPr>
        <w:t>in care from any forms of discrimination.</w:t>
      </w:r>
      <w:r w:rsidR="000D4EC9" w:rsidRPr="00912DD9">
        <w:rPr>
          <w:rFonts w:ascii="Arial" w:hAnsi="Arial" w:cs="Arial"/>
        </w:rPr>
        <w:t xml:space="preserve"> </w:t>
      </w:r>
      <w:r w:rsidR="00B514A0" w:rsidRPr="00912DD9">
        <w:rPr>
          <w:rFonts w:ascii="Arial" w:hAnsi="Arial" w:cs="Arial"/>
        </w:rPr>
        <w:t>Also,</w:t>
      </w:r>
      <w:r w:rsidR="000D4EC9" w:rsidRPr="00912DD9">
        <w:rPr>
          <w:rFonts w:ascii="Arial" w:hAnsi="Arial" w:cs="Arial"/>
        </w:rPr>
        <w:t xml:space="preserve"> </w:t>
      </w:r>
      <w:r w:rsidR="003C0291" w:rsidRPr="00912DD9">
        <w:rPr>
          <w:rFonts w:ascii="Arial" w:hAnsi="Arial" w:cs="Arial"/>
        </w:rPr>
        <w:t>protection from direct or indirect discrimination.</w:t>
      </w:r>
      <w:r w:rsidR="0030560D" w:rsidRPr="00912DD9">
        <w:rPr>
          <w:rFonts w:ascii="Arial" w:hAnsi="Arial" w:cs="Arial"/>
        </w:rPr>
        <w:t xml:space="preserve"> (G</w:t>
      </w:r>
      <w:r w:rsidR="00D92AED" w:rsidRPr="00912DD9">
        <w:rPr>
          <w:rFonts w:ascii="Arial" w:hAnsi="Arial" w:cs="Arial"/>
        </w:rPr>
        <w:t>OV</w:t>
      </w:r>
      <w:r w:rsidR="0030560D" w:rsidRPr="00912DD9">
        <w:rPr>
          <w:rFonts w:ascii="Arial" w:hAnsi="Arial" w:cs="Arial"/>
        </w:rPr>
        <w:t xml:space="preserve">.UK 2022) also confirm that </w:t>
      </w:r>
      <w:r w:rsidR="00717D63" w:rsidRPr="00912DD9">
        <w:rPr>
          <w:rFonts w:ascii="Arial" w:hAnsi="Arial" w:cs="Arial"/>
        </w:rPr>
        <w:t xml:space="preserve">the law protects those </w:t>
      </w:r>
      <w:r w:rsidR="00C10678" w:rsidRPr="00912DD9">
        <w:rPr>
          <w:rFonts w:ascii="Arial" w:hAnsi="Arial" w:cs="Arial"/>
        </w:rPr>
        <w:t>who are discriminated due to their age.</w:t>
      </w:r>
    </w:p>
    <w:p w14:paraId="4B5980BE" w14:textId="71DA26A0" w:rsidR="006565D1" w:rsidRPr="00912DD9" w:rsidRDefault="00D74690" w:rsidP="00205BD2">
      <w:pPr>
        <w:spacing w:line="360" w:lineRule="auto"/>
        <w:jc w:val="both"/>
        <w:rPr>
          <w:rFonts w:ascii="Arial" w:hAnsi="Arial" w:cs="Arial"/>
          <w:color w:val="000000"/>
          <w:shd w:val="clear" w:color="auto" w:fill="FFFFFF"/>
        </w:rPr>
      </w:pPr>
      <w:r w:rsidRPr="00912DD9">
        <w:rPr>
          <w:rFonts w:ascii="Arial" w:hAnsi="Arial" w:cs="Arial"/>
        </w:rPr>
        <w:t>World Health Organization (WHO, 2022)</w:t>
      </w:r>
      <w:r w:rsidR="00BD198E" w:rsidRPr="00912DD9">
        <w:rPr>
          <w:rFonts w:ascii="Arial" w:hAnsi="Arial" w:cs="Arial"/>
        </w:rPr>
        <w:t xml:space="preserve"> </w:t>
      </w:r>
      <w:r w:rsidRPr="00912DD9">
        <w:rPr>
          <w:rFonts w:ascii="Arial" w:hAnsi="Arial" w:cs="Arial"/>
        </w:rPr>
        <w:t xml:space="preserve">States that the rates of abuse of older people have increased during the COVID-19 pandemic </w:t>
      </w:r>
      <w:r w:rsidR="00E40809" w:rsidRPr="00912DD9">
        <w:rPr>
          <w:rFonts w:ascii="Arial" w:hAnsi="Arial" w:cs="Arial"/>
        </w:rPr>
        <w:t xml:space="preserve">and </w:t>
      </w:r>
      <w:r w:rsidR="006A3B02" w:rsidRPr="00912DD9">
        <w:rPr>
          <w:rFonts w:ascii="Arial" w:hAnsi="Arial" w:cs="Arial"/>
        </w:rPr>
        <w:t xml:space="preserve">studies show </w:t>
      </w:r>
      <w:r w:rsidR="00BD198E" w:rsidRPr="00912DD9">
        <w:rPr>
          <w:rFonts w:ascii="Arial" w:hAnsi="Arial" w:cs="Arial"/>
        </w:rPr>
        <w:t>psychological</w:t>
      </w:r>
      <w:r w:rsidRPr="00912DD9">
        <w:rPr>
          <w:rFonts w:ascii="Arial" w:hAnsi="Arial" w:cs="Arial"/>
        </w:rPr>
        <w:t xml:space="preserve"> abuse was rated as the most occurred form</w:t>
      </w:r>
      <w:r w:rsidR="005A6BF3" w:rsidRPr="00912DD9">
        <w:rPr>
          <w:rFonts w:ascii="Arial" w:hAnsi="Arial" w:cs="Arial"/>
        </w:rPr>
        <w:t xml:space="preserve">, as </w:t>
      </w:r>
      <w:r w:rsidR="00680FE1" w:rsidRPr="00912DD9">
        <w:rPr>
          <w:rFonts w:ascii="Arial" w:hAnsi="Arial" w:cs="Arial"/>
        </w:rPr>
        <w:t xml:space="preserve">a staggering </w:t>
      </w:r>
      <w:r w:rsidR="00AF3A18" w:rsidRPr="00912DD9">
        <w:rPr>
          <w:rFonts w:ascii="Arial" w:hAnsi="Arial" w:cs="Arial"/>
        </w:rPr>
        <w:t>33.4% o</w:t>
      </w:r>
      <w:r w:rsidR="005A6BF3" w:rsidRPr="00912DD9">
        <w:rPr>
          <w:rFonts w:ascii="Arial" w:hAnsi="Arial" w:cs="Arial"/>
        </w:rPr>
        <w:t>f</w:t>
      </w:r>
      <w:r w:rsidR="00AF3A18" w:rsidRPr="00912DD9">
        <w:rPr>
          <w:rFonts w:ascii="Arial" w:hAnsi="Arial" w:cs="Arial"/>
        </w:rPr>
        <w:t xml:space="preserve"> elderly reported </w:t>
      </w:r>
      <w:r w:rsidR="00523A61" w:rsidRPr="00912DD9">
        <w:rPr>
          <w:rFonts w:ascii="Arial" w:hAnsi="Arial" w:cs="Arial"/>
        </w:rPr>
        <w:t>psychological abuse</w:t>
      </w:r>
      <w:r w:rsidRPr="00912DD9">
        <w:rPr>
          <w:rFonts w:ascii="Arial" w:hAnsi="Arial" w:cs="Arial"/>
        </w:rPr>
        <w:t xml:space="preserve">. </w:t>
      </w:r>
      <w:r w:rsidR="003270F2" w:rsidRPr="00912DD9">
        <w:rPr>
          <w:rFonts w:ascii="Arial" w:hAnsi="Arial" w:cs="Arial"/>
        </w:rPr>
        <w:t xml:space="preserve">According to </w:t>
      </w:r>
      <w:r w:rsidR="003134D1" w:rsidRPr="00912DD9">
        <w:rPr>
          <w:rFonts w:ascii="Arial" w:hAnsi="Arial" w:cs="Arial"/>
        </w:rPr>
        <w:t xml:space="preserve">(GOV.UK, 2022) </w:t>
      </w:r>
      <w:r w:rsidR="003270F2" w:rsidRPr="00912DD9">
        <w:rPr>
          <w:rFonts w:ascii="Arial" w:hAnsi="Arial" w:cs="Arial"/>
        </w:rPr>
        <w:t xml:space="preserve">The term </w:t>
      </w:r>
      <w:r w:rsidR="00714C65" w:rsidRPr="00912DD9">
        <w:rPr>
          <w:rFonts w:ascii="Arial" w:hAnsi="Arial" w:cs="Arial"/>
        </w:rPr>
        <w:t>p</w:t>
      </w:r>
      <w:r w:rsidR="003270F2" w:rsidRPr="00912DD9">
        <w:rPr>
          <w:rFonts w:ascii="Arial" w:hAnsi="Arial" w:cs="Arial"/>
        </w:rPr>
        <w:t xml:space="preserve">sychological refers to threatening, harassing, or coercing the patient by someone who cares for </w:t>
      </w:r>
      <w:r w:rsidR="00E47155" w:rsidRPr="00912DD9">
        <w:rPr>
          <w:rFonts w:ascii="Arial" w:hAnsi="Arial" w:cs="Arial"/>
        </w:rPr>
        <w:t>them. The</w:t>
      </w:r>
      <w:r w:rsidRPr="00912DD9">
        <w:rPr>
          <w:rFonts w:ascii="Arial" w:hAnsi="Arial" w:cs="Arial"/>
        </w:rPr>
        <w:t xml:space="preserve"> National Health Service (NHS,2021). Being isolated and having little contact with friends, family, or neighbours increases the likelihood of abuse or neglect</w:t>
      </w:r>
      <w:r w:rsidR="00AB0B5A" w:rsidRPr="00912DD9">
        <w:rPr>
          <w:rFonts w:ascii="Arial" w:hAnsi="Arial" w:cs="Arial"/>
        </w:rPr>
        <w:t xml:space="preserve">. </w:t>
      </w:r>
      <w:r w:rsidRPr="00912DD9">
        <w:rPr>
          <w:rFonts w:ascii="Arial" w:hAnsi="Arial" w:cs="Arial"/>
        </w:rPr>
        <w:t xml:space="preserve"> </w:t>
      </w:r>
      <w:r w:rsidRPr="00912DD9">
        <w:rPr>
          <w:rFonts w:ascii="Arial" w:hAnsi="Arial" w:cs="Arial"/>
          <w:color w:val="000000"/>
          <w:shd w:val="clear" w:color="auto" w:fill="FFFFFF"/>
        </w:rPr>
        <w:t xml:space="preserve">People who were elderly during the COVID-19 pandemic felt isolated since they had limited contact with outside life, which caused them to </w:t>
      </w:r>
      <w:r w:rsidRPr="00912DD9">
        <w:rPr>
          <w:rFonts w:ascii="Arial" w:hAnsi="Arial" w:cs="Arial"/>
          <w:color w:val="000000"/>
          <w:shd w:val="clear" w:color="auto" w:fill="FFFFFF"/>
        </w:rPr>
        <w:lastRenderedPageBreak/>
        <w:t>feel neglected</w:t>
      </w:r>
      <w:r w:rsidR="00B5542B" w:rsidRPr="00912DD9">
        <w:rPr>
          <w:rFonts w:ascii="Arial" w:hAnsi="Arial" w:cs="Arial"/>
          <w:color w:val="000000"/>
          <w:shd w:val="clear" w:color="auto" w:fill="FFFFFF"/>
        </w:rPr>
        <w:t>.</w:t>
      </w:r>
      <w:r w:rsidR="00F83CA7" w:rsidRPr="00912DD9">
        <w:rPr>
          <w:rFonts w:ascii="Arial" w:hAnsi="Arial" w:cs="Arial"/>
          <w:color w:val="000000"/>
          <w:shd w:val="clear" w:color="auto" w:fill="FFFFFF"/>
        </w:rPr>
        <w:t xml:space="preserve"> </w:t>
      </w:r>
      <w:r w:rsidR="00C364FC" w:rsidRPr="00912DD9">
        <w:rPr>
          <w:rFonts w:ascii="Arial" w:hAnsi="Arial" w:cs="Arial"/>
          <w:color w:val="000000"/>
          <w:shd w:val="clear" w:color="auto" w:fill="FFFFFF"/>
        </w:rPr>
        <w:t xml:space="preserve">According to (Age UK, 2020), </w:t>
      </w:r>
      <w:r w:rsidR="003B276E" w:rsidRPr="00912DD9">
        <w:rPr>
          <w:rFonts w:ascii="Arial" w:hAnsi="Arial" w:cs="Arial"/>
          <w:color w:val="000000"/>
          <w:shd w:val="clear" w:color="auto" w:fill="FFFFFF"/>
        </w:rPr>
        <w:t>I</w:t>
      </w:r>
      <w:r w:rsidR="00C364FC" w:rsidRPr="00912DD9">
        <w:rPr>
          <w:rFonts w:ascii="Arial" w:hAnsi="Arial" w:cs="Arial"/>
          <w:color w:val="000000"/>
          <w:shd w:val="clear" w:color="auto" w:fill="FFFFFF"/>
        </w:rPr>
        <w:t xml:space="preserve">t was extremely difficult for millions of </w:t>
      </w:r>
      <w:r w:rsidR="00B1194F" w:rsidRPr="00912DD9">
        <w:rPr>
          <w:rFonts w:ascii="Arial" w:hAnsi="Arial" w:cs="Arial"/>
          <w:color w:val="000000"/>
          <w:shd w:val="clear" w:color="auto" w:fill="FFFFFF"/>
        </w:rPr>
        <w:t>elderly people</w:t>
      </w:r>
      <w:r w:rsidR="00C364FC" w:rsidRPr="00912DD9">
        <w:rPr>
          <w:rFonts w:ascii="Arial" w:hAnsi="Arial" w:cs="Arial"/>
          <w:color w:val="000000"/>
          <w:shd w:val="clear" w:color="auto" w:fill="FFFFFF"/>
        </w:rPr>
        <w:t xml:space="preserve"> in the UK during the COVID-19 pandemic, and there was an increase in the number of elderly</w:t>
      </w:r>
      <w:r w:rsidR="00492281" w:rsidRPr="00912DD9">
        <w:rPr>
          <w:rFonts w:ascii="Arial" w:hAnsi="Arial" w:cs="Arial"/>
          <w:color w:val="000000"/>
          <w:shd w:val="clear" w:color="auto" w:fill="FFFFFF"/>
        </w:rPr>
        <w:t xml:space="preserve"> people</w:t>
      </w:r>
      <w:r w:rsidR="00C364FC" w:rsidRPr="00912DD9">
        <w:rPr>
          <w:rFonts w:ascii="Arial" w:hAnsi="Arial" w:cs="Arial"/>
          <w:color w:val="000000"/>
          <w:shd w:val="clear" w:color="auto" w:fill="FFFFFF"/>
        </w:rPr>
        <w:t xml:space="preserve"> who faced abuse or neglect throughout the cold winter months. </w:t>
      </w:r>
      <w:r w:rsidR="00A8179C" w:rsidRPr="00912DD9">
        <w:rPr>
          <w:rFonts w:ascii="Arial" w:hAnsi="Arial" w:cs="Arial"/>
          <w:color w:val="000000"/>
          <w:shd w:val="clear" w:color="auto" w:fill="FFFFFF"/>
        </w:rPr>
        <w:t>(</w:t>
      </w:r>
      <w:r w:rsidR="00A23E83" w:rsidRPr="00912DD9">
        <w:rPr>
          <w:rFonts w:ascii="Arial" w:hAnsi="Arial" w:cs="Arial"/>
          <w:color w:val="000000"/>
          <w:shd w:val="clear" w:color="auto" w:fill="FFFFFF"/>
        </w:rPr>
        <w:t>Age</w:t>
      </w:r>
      <w:r w:rsidR="00071D43" w:rsidRPr="00912DD9">
        <w:rPr>
          <w:rFonts w:ascii="Arial" w:hAnsi="Arial" w:cs="Arial"/>
          <w:color w:val="000000"/>
          <w:shd w:val="clear" w:color="auto" w:fill="FFFFFF"/>
        </w:rPr>
        <w:t xml:space="preserve"> </w:t>
      </w:r>
      <w:r w:rsidR="00A8179C" w:rsidRPr="00912DD9">
        <w:rPr>
          <w:rFonts w:ascii="Arial" w:hAnsi="Arial" w:cs="Arial"/>
          <w:color w:val="000000"/>
          <w:shd w:val="clear" w:color="auto" w:fill="FFFFFF"/>
        </w:rPr>
        <w:t>UK 2020) state that there is a growing level of anxiety among older people, partially due to their awareness of the threat posed by the virus, an invisible enemy that can have devastating consequences. Many people were afraid to go outside even when restrictions were eased in the summer.</w:t>
      </w:r>
      <w:r w:rsidR="00A715BC" w:rsidRPr="00912DD9">
        <w:rPr>
          <w:rFonts w:ascii="Arial" w:hAnsi="Arial" w:cs="Arial"/>
          <w:color w:val="000000"/>
          <w:shd w:val="clear" w:color="auto" w:fill="FFFFFF"/>
        </w:rPr>
        <w:t xml:space="preserve"> </w:t>
      </w:r>
      <w:r w:rsidR="002C0BA5" w:rsidRPr="00912DD9">
        <w:rPr>
          <w:rFonts w:ascii="Arial" w:hAnsi="Arial" w:cs="Arial"/>
          <w:color w:val="000000"/>
          <w:shd w:val="clear" w:color="auto" w:fill="FFFFFF"/>
        </w:rPr>
        <w:t>Elderly people experienced abuse and neglect during the COVID-19 pandemic. This has been identified as a health care system problem; the way certain health care services are with re</w:t>
      </w:r>
      <w:r w:rsidR="00043916" w:rsidRPr="00912DD9">
        <w:rPr>
          <w:rFonts w:ascii="Arial" w:hAnsi="Arial" w:cs="Arial"/>
          <w:color w:val="000000"/>
          <w:shd w:val="clear" w:color="auto" w:fill="FFFFFF"/>
        </w:rPr>
        <w:t>gards</w:t>
      </w:r>
      <w:r w:rsidR="002C0BA5" w:rsidRPr="00912DD9">
        <w:rPr>
          <w:rFonts w:ascii="Arial" w:hAnsi="Arial" w:cs="Arial"/>
          <w:color w:val="000000"/>
          <w:shd w:val="clear" w:color="auto" w:fill="FFFFFF"/>
        </w:rPr>
        <w:t xml:space="preserve"> to</w:t>
      </w:r>
      <w:r w:rsidR="00CF5E47">
        <w:rPr>
          <w:rFonts w:ascii="Arial" w:hAnsi="Arial" w:cs="Arial"/>
          <w:color w:val="000000"/>
          <w:shd w:val="clear" w:color="auto" w:fill="FFFFFF"/>
        </w:rPr>
        <w:t xml:space="preserve"> providing and</w:t>
      </w:r>
      <w:r w:rsidR="002C0BA5" w:rsidRPr="00912DD9">
        <w:rPr>
          <w:rFonts w:ascii="Arial" w:hAnsi="Arial" w:cs="Arial"/>
          <w:color w:val="000000"/>
          <w:shd w:val="clear" w:color="auto" w:fill="FFFFFF"/>
        </w:rPr>
        <w:t xml:space="preserve"> </w:t>
      </w:r>
      <w:r w:rsidR="00043916" w:rsidRPr="00912DD9">
        <w:rPr>
          <w:rFonts w:ascii="Arial" w:hAnsi="Arial" w:cs="Arial"/>
          <w:color w:val="000000"/>
          <w:shd w:val="clear" w:color="auto" w:fill="FFFFFF"/>
        </w:rPr>
        <w:t>delivering a good quality of</w:t>
      </w:r>
      <w:r w:rsidR="002C0BA5" w:rsidRPr="00912DD9">
        <w:rPr>
          <w:rFonts w:ascii="Arial" w:hAnsi="Arial" w:cs="Arial"/>
          <w:color w:val="000000"/>
          <w:shd w:val="clear" w:color="auto" w:fill="FFFFFF"/>
        </w:rPr>
        <w:t xml:space="preserve"> services </w:t>
      </w:r>
      <w:r w:rsidR="00043916" w:rsidRPr="00912DD9">
        <w:rPr>
          <w:rFonts w:ascii="Arial" w:hAnsi="Arial" w:cs="Arial"/>
          <w:color w:val="000000"/>
          <w:shd w:val="clear" w:color="auto" w:fill="FFFFFF"/>
        </w:rPr>
        <w:t xml:space="preserve">and </w:t>
      </w:r>
      <w:r w:rsidR="002C0BA5" w:rsidRPr="00912DD9">
        <w:rPr>
          <w:rFonts w:ascii="Arial" w:hAnsi="Arial" w:cs="Arial"/>
          <w:color w:val="000000"/>
          <w:shd w:val="clear" w:color="auto" w:fill="FFFFFF"/>
        </w:rPr>
        <w:t xml:space="preserve">care, </w:t>
      </w:r>
      <w:r w:rsidR="00043916" w:rsidRPr="00912DD9">
        <w:rPr>
          <w:rFonts w:ascii="Arial" w:hAnsi="Arial" w:cs="Arial"/>
          <w:color w:val="000000"/>
          <w:shd w:val="clear" w:color="auto" w:fill="FFFFFF"/>
        </w:rPr>
        <w:t xml:space="preserve">it appears </w:t>
      </w:r>
      <w:r w:rsidR="002C0BA5" w:rsidRPr="00912DD9">
        <w:rPr>
          <w:rFonts w:ascii="Arial" w:hAnsi="Arial" w:cs="Arial"/>
          <w:color w:val="000000"/>
          <w:shd w:val="clear" w:color="auto" w:fill="FFFFFF"/>
        </w:rPr>
        <w:t>the vulnerable elderly were facing mistreatment or just pure negligence by health care professionals</w:t>
      </w:r>
      <w:r w:rsidR="007163E1" w:rsidRPr="00912DD9">
        <w:rPr>
          <w:rFonts w:ascii="Arial" w:hAnsi="Arial" w:cs="Arial"/>
          <w:color w:val="000000"/>
          <w:shd w:val="clear" w:color="auto" w:fill="FFFFFF"/>
        </w:rPr>
        <w:t xml:space="preserve"> </w:t>
      </w:r>
      <w:r w:rsidR="00132815" w:rsidRPr="00912DD9">
        <w:rPr>
          <w:rFonts w:ascii="Arial" w:hAnsi="Arial" w:cs="Arial"/>
          <w:color w:val="000000"/>
          <w:shd w:val="clear" w:color="auto" w:fill="FFFFFF"/>
        </w:rPr>
        <w:t>(WHO, 2022).</w:t>
      </w:r>
      <w:r w:rsidR="00F006DA" w:rsidRPr="00912DD9">
        <w:rPr>
          <w:rFonts w:ascii="Arial" w:hAnsi="Arial" w:cs="Arial"/>
          <w:color w:val="000000"/>
          <w:shd w:val="clear" w:color="auto" w:fill="FFFFFF"/>
        </w:rPr>
        <w:t xml:space="preserve"> </w:t>
      </w:r>
      <w:r w:rsidR="001B100F" w:rsidRPr="00912DD9">
        <w:rPr>
          <w:rFonts w:ascii="Arial" w:hAnsi="Arial" w:cs="Arial"/>
          <w:color w:val="000000"/>
          <w:shd w:val="clear" w:color="auto" w:fill="FFFFFF"/>
        </w:rPr>
        <w:t xml:space="preserve">It is also common for elderly people to be disproportionately impacted by social distancing policies, which </w:t>
      </w:r>
      <w:r w:rsidR="002C0BA5" w:rsidRPr="00912DD9">
        <w:rPr>
          <w:rFonts w:ascii="Arial" w:hAnsi="Arial" w:cs="Arial"/>
          <w:color w:val="000000"/>
          <w:shd w:val="clear" w:color="auto" w:fill="FFFFFF"/>
        </w:rPr>
        <w:t xml:space="preserve">now in current times is showing </w:t>
      </w:r>
      <w:r w:rsidR="001B100F" w:rsidRPr="00912DD9">
        <w:rPr>
          <w:rFonts w:ascii="Arial" w:hAnsi="Arial" w:cs="Arial"/>
          <w:color w:val="000000"/>
          <w:shd w:val="clear" w:color="auto" w:fill="FFFFFF"/>
        </w:rPr>
        <w:t>result</w:t>
      </w:r>
      <w:r w:rsidR="002C0BA5" w:rsidRPr="00912DD9">
        <w:rPr>
          <w:rFonts w:ascii="Arial" w:hAnsi="Arial" w:cs="Arial"/>
          <w:color w:val="000000"/>
          <w:shd w:val="clear" w:color="auto" w:fill="FFFFFF"/>
        </w:rPr>
        <w:t>s</w:t>
      </w:r>
      <w:r w:rsidR="001B100F" w:rsidRPr="00912DD9">
        <w:rPr>
          <w:rFonts w:ascii="Arial" w:hAnsi="Arial" w:cs="Arial"/>
          <w:color w:val="000000"/>
          <w:shd w:val="clear" w:color="auto" w:fill="FFFFFF"/>
        </w:rPr>
        <w:t xml:space="preserve"> in social isolation, loneliness, and the loss of support networks and freedoms</w:t>
      </w:r>
      <w:r w:rsidR="00C11A0F" w:rsidRPr="00912DD9">
        <w:rPr>
          <w:rFonts w:ascii="Arial" w:hAnsi="Arial" w:cs="Arial"/>
          <w:color w:val="000000"/>
          <w:shd w:val="clear" w:color="auto" w:fill="FFFFFF"/>
        </w:rPr>
        <w:t xml:space="preserve"> </w:t>
      </w:r>
      <w:r w:rsidR="00986765" w:rsidRPr="00912DD9">
        <w:rPr>
          <w:rFonts w:ascii="Arial" w:hAnsi="Arial" w:cs="Arial"/>
          <w:color w:val="000000"/>
          <w:shd w:val="clear" w:color="auto" w:fill="FFFFFF"/>
        </w:rPr>
        <w:t>(Psychiatric</w:t>
      </w:r>
      <w:r w:rsidR="00C11A0F" w:rsidRPr="00912DD9">
        <w:rPr>
          <w:rFonts w:ascii="Arial" w:hAnsi="Arial" w:cs="Arial"/>
          <w:color w:val="000000"/>
          <w:shd w:val="clear" w:color="auto" w:fill="FFFFFF"/>
        </w:rPr>
        <w:t xml:space="preserve"> Times,</w:t>
      </w:r>
      <w:r w:rsidR="00F915C6" w:rsidRPr="00912DD9">
        <w:rPr>
          <w:rFonts w:ascii="Arial" w:hAnsi="Arial" w:cs="Arial"/>
          <w:color w:val="000000"/>
          <w:shd w:val="clear" w:color="auto" w:fill="FFFFFF"/>
        </w:rPr>
        <w:t xml:space="preserve"> 2020). </w:t>
      </w:r>
      <w:r w:rsidR="00D02485" w:rsidRPr="00912DD9">
        <w:rPr>
          <w:rFonts w:ascii="Arial" w:hAnsi="Arial" w:cs="Arial"/>
          <w:color w:val="000000"/>
          <w:shd w:val="clear" w:color="auto" w:fill="FFFFFF"/>
        </w:rPr>
        <w:t>As the majority continues to be isolated because of COVID-19</w:t>
      </w:r>
      <w:r w:rsidR="001040D3" w:rsidRPr="00912DD9">
        <w:rPr>
          <w:rFonts w:ascii="Arial" w:hAnsi="Arial" w:cs="Arial"/>
          <w:color w:val="000000"/>
          <w:shd w:val="clear" w:color="auto" w:fill="FFFFFF"/>
        </w:rPr>
        <w:t xml:space="preserve"> </w:t>
      </w:r>
      <w:r w:rsidR="002260F6" w:rsidRPr="00912DD9">
        <w:rPr>
          <w:rFonts w:ascii="Arial" w:hAnsi="Arial" w:cs="Arial"/>
          <w:color w:val="000000"/>
          <w:shd w:val="clear" w:color="auto" w:fill="FFFFFF"/>
        </w:rPr>
        <w:t xml:space="preserve">according to </w:t>
      </w:r>
      <w:r w:rsidR="00834783" w:rsidRPr="00912DD9">
        <w:rPr>
          <w:rFonts w:ascii="Arial" w:hAnsi="Arial" w:cs="Arial"/>
          <w:color w:val="000000"/>
          <w:shd w:val="clear" w:color="auto" w:fill="FFFFFF"/>
        </w:rPr>
        <w:t>data f</w:t>
      </w:r>
      <w:r w:rsidR="00DC5E8E" w:rsidRPr="00912DD9">
        <w:rPr>
          <w:rFonts w:ascii="Arial" w:hAnsi="Arial" w:cs="Arial"/>
          <w:color w:val="000000"/>
          <w:shd w:val="clear" w:color="auto" w:fill="FFFFFF"/>
        </w:rPr>
        <w:t>ro</w:t>
      </w:r>
      <w:r w:rsidR="00834783" w:rsidRPr="00912DD9">
        <w:rPr>
          <w:rFonts w:ascii="Arial" w:hAnsi="Arial" w:cs="Arial"/>
          <w:color w:val="000000"/>
          <w:shd w:val="clear" w:color="auto" w:fill="FFFFFF"/>
        </w:rPr>
        <w:t xml:space="preserve">m </w:t>
      </w:r>
      <w:r w:rsidR="00DC5E8E" w:rsidRPr="00912DD9">
        <w:rPr>
          <w:rFonts w:ascii="Arial" w:hAnsi="Arial" w:cs="Arial"/>
          <w:color w:val="000000"/>
          <w:shd w:val="clear" w:color="auto" w:fill="FFFFFF"/>
        </w:rPr>
        <w:t>‘</w:t>
      </w:r>
      <w:r w:rsidR="00B35A36" w:rsidRPr="00912DD9">
        <w:rPr>
          <w:rFonts w:ascii="Arial" w:hAnsi="Arial" w:cs="Arial"/>
          <w:color w:val="000000"/>
          <w:shd w:val="clear" w:color="auto" w:fill="FFFFFF"/>
        </w:rPr>
        <w:t>Office</w:t>
      </w:r>
      <w:r w:rsidR="00DC5E8E" w:rsidRPr="00912DD9">
        <w:rPr>
          <w:rFonts w:ascii="Arial" w:hAnsi="Arial" w:cs="Arial"/>
          <w:color w:val="000000"/>
          <w:shd w:val="clear" w:color="auto" w:fill="FFFFFF"/>
        </w:rPr>
        <w:t xml:space="preserve"> for National Statistics’ (ONS, 2021) state </w:t>
      </w:r>
      <w:r w:rsidR="00C37180" w:rsidRPr="00912DD9">
        <w:rPr>
          <w:rFonts w:ascii="Arial" w:hAnsi="Arial" w:cs="Arial"/>
          <w:color w:val="000000"/>
          <w:shd w:val="clear" w:color="auto" w:fill="FFFFFF"/>
        </w:rPr>
        <w:t>m</w:t>
      </w:r>
      <w:r w:rsidR="00F87743" w:rsidRPr="00912DD9">
        <w:rPr>
          <w:rFonts w:ascii="Arial" w:hAnsi="Arial" w:cs="Arial"/>
          <w:color w:val="000000"/>
          <w:shd w:val="clear" w:color="auto" w:fill="FFFFFF"/>
        </w:rPr>
        <w:t xml:space="preserve">ost issues older people </w:t>
      </w:r>
      <w:r w:rsidR="00C37180" w:rsidRPr="00912DD9">
        <w:rPr>
          <w:rFonts w:ascii="Arial" w:hAnsi="Arial" w:cs="Arial"/>
          <w:color w:val="000000"/>
          <w:shd w:val="clear" w:color="auto" w:fill="FFFFFF"/>
        </w:rPr>
        <w:t xml:space="preserve">are faced with </w:t>
      </w:r>
      <w:r w:rsidR="00F87743" w:rsidRPr="00912DD9">
        <w:rPr>
          <w:rFonts w:ascii="Arial" w:hAnsi="Arial" w:cs="Arial"/>
          <w:color w:val="000000"/>
          <w:shd w:val="clear" w:color="auto" w:fill="FFFFFF"/>
        </w:rPr>
        <w:t xml:space="preserve">were related to worrying about the future (70%), feeling stressed or anxious (54.1%), and being </w:t>
      </w:r>
      <w:r w:rsidR="00801965" w:rsidRPr="00912DD9">
        <w:rPr>
          <w:rFonts w:ascii="Arial" w:hAnsi="Arial" w:cs="Arial"/>
          <w:color w:val="000000"/>
          <w:shd w:val="clear" w:color="auto" w:fill="FFFFFF"/>
        </w:rPr>
        <w:t xml:space="preserve">left alone causing mental health </w:t>
      </w:r>
      <w:r w:rsidR="00667777" w:rsidRPr="00912DD9">
        <w:rPr>
          <w:rFonts w:ascii="Arial" w:hAnsi="Arial" w:cs="Arial"/>
          <w:color w:val="000000"/>
          <w:shd w:val="clear" w:color="auto" w:fill="FFFFFF"/>
        </w:rPr>
        <w:t>issues (</w:t>
      </w:r>
      <w:r w:rsidR="00F87743" w:rsidRPr="00912DD9">
        <w:rPr>
          <w:rFonts w:ascii="Arial" w:hAnsi="Arial" w:cs="Arial"/>
          <w:color w:val="000000"/>
          <w:shd w:val="clear" w:color="auto" w:fill="FFFFFF"/>
        </w:rPr>
        <w:t>43.3%).</w:t>
      </w:r>
      <w:r w:rsidR="00AD2257" w:rsidRPr="00912DD9">
        <w:rPr>
          <w:rFonts w:ascii="Arial" w:hAnsi="Arial" w:cs="Arial"/>
          <w:color w:val="000000"/>
          <w:shd w:val="clear" w:color="auto" w:fill="FFFFFF"/>
        </w:rPr>
        <w:t xml:space="preserve"> </w:t>
      </w:r>
      <w:r w:rsidR="00AA041A" w:rsidRPr="00912DD9">
        <w:rPr>
          <w:rFonts w:ascii="Arial" w:hAnsi="Arial" w:cs="Arial"/>
          <w:color w:val="000000"/>
          <w:shd w:val="clear" w:color="auto" w:fill="FFFFFF"/>
        </w:rPr>
        <w:t xml:space="preserve">All these </w:t>
      </w:r>
      <w:r w:rsidR="000E2FCB" w:rsidRPr="00912DD9">
        <w:rPr>
          <w:rFonts w:ascii="Arial" w:hAnsi="Arial" w:cs="Arial"/>
          <w:color w:val="000000"/>
          <w:shd w:val="clear" w:color="auto" w:fill="FFFFFF"/>
        </w:rPr>
        <w:t xml:space="preserve">are various </w:t>
      </w:r>
      <w:r w:rsidR="00AA041A" w:rsidRPr="00912DD9">
        <w:rPr>
          <w:rFonts w:ascii="Arial" w:hAnsi="Arial" w:cs="Arial"/>
          <w:color w:val="000000"/>
          <w:shd w:val="clear" w:color="auto" w:fill="FFFFFF"/>
        </w:rPr>
        <w:t xml:space="preserve">types of </w:t>
      </w:r>
      <w:r w:rsidR="000E2FCB" w:rsidRPr="00912DD9">
        <w:rPr>
          <w:rFonts w:ascii="Arial" w:hAnsi="Arial" w:cs="Arial"/>
          <w:color w:val="000000"/>
          <w:shd w:val="clear" w:color="auto" w:fill="FFFFFF"/>
        </w:rPr>
        <w:t xml:space="preserve">abuse </w:t>
      </w:r>
      <w:r w:rsidR="002C0BA5" w:rsidRPr="00912DD9">
        <w:rPr>
          <w:rFonts w:ascii="Arial" w:hAnsi="Arial" w:cs="Arial"/>
          <w:color w:val="000000"/>
          <w:shd w:val="clear" w:color="auto" w:fill="FFFFFF"/>
        </w:rPr>
        <w:t>and</w:t>
      </w:r>
      <w:r w:rsidR="000E2FCB" w:rsidRPr="00912DD9">
        <w:rPr>
          <w:rFonts w:ascii="Arial" w:hAnsi="Arial" w:cs="Arial"/>
          <w:color w:val="000000"/>
          <w:shd w:val="clear" w:color="auto" w:fill="FFFFFF"/>
        </w:rPr>
        <w:t xml:space="preserve"> neglect.</w:t>
      </w:r>
    </w:p>
    <w:p w14:paraId="184EA885" w14:textId="5A6A7F28" w:rsidR="00020F1B" w:rsidRPr="00912DD9" w:rsidRDefault="00F266E7" w:rsidP="00205BD2">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 xml:space="preserve">(Dr Milne, </w:t>
      </w:r>
      <w:r w:rsidR="001F238A" w:rsidRPr="00912DD9">
        <w:rPr>
          <w:rFonts w:ascii="Arial" w:hAnsi="Arial" w:cs="Arial"/>
          <w:color w:val="000000"/>
          <w:shd w:val="clear" w:color="auto" w:fill="FFFFFF"/>
        </w:rPr>
        <w:t>2020)</w:t>
      </w:r>
      <w:r w:rsidRPr="00912DD9">
        <w:rPr>
          <w:rFonts w:ascii="Arial" w:hAnsi="Arial" w:cs="Arial"/>
          <w:color w:val="000000"/>
          <w:shd w:val="clear" w:color="auto" w:fill="FFFFFF"/>
        </w:rPr>
        <w:t xml:space="preserve"> </w:t>
      </w:r>
      <w:r w:rsidR="003F04B5" w:rsidRPr="00912DD9">
        <w:rPr>
          <w:rFonts w:ascii="Arial" w:hAnsi="Arial" w:cs="Arial"/>
          <w:color w:val="000000"/>
          <w:shd w:val="clear" w:color="auto" w:fill="FFFFFF"/>
        </w:rPr>
        <w:t xml:space="preserve">There has been a dramatic increase in deaths among residents of nursing homes in the UK since the first wave of the pandemic. Although those deaths were higher in the first wave, the total number of deaths reached a new high from September to April </w:t>
      </w:r>
      <w:r w:rsidR="00021CDD" w:rsidRPr="00912DD9">
        <w:rPr>
          <w:rFonts w:ascii="Arial" w:hAnsi="Arial" w:cs="Arial"/>
          <w:color w:val="000000"/>
          <w:shd w:val="clear" w:color="auto" w:fill="FFFFFF"/>
        </w:rPr>
        <w:t>20</w:t>
      </w:r>
      <w:r w:rsidR="003F04B5" w:rsidRPr="00912DD9">
        <w:rPr>
          <w:rFonts w:ascii="Arial" w:hAnsi="Arial" w:cs="Arial"/>
          <w:color w:val="000000"/>
          <w:shd w:val="clear" w:color="auto" w:fill="FFFFFF"/>
        </w:rPr>
        <w:t>21</w:t>
      </w:r>
      <w:r w:rsidR="005E737A">
        <w:rPr>
          <w:rFonts w:ascii="Arial" w:hAnsi="Arial" w:cs="Arial"/>
          <w:color w:val="000000"/>
          <w:shd w:val="clear" w:color="auto" w:fill="FFFFFF"/>
        </w:rPr>
        <w:t>,</w:t>
      </w:r>
      <w:r w:rsidR="003F04B5" w:rsidRPr="00912DD9">
        <w:rPr>
          <w:rFonts w:ascii="Arial" w:hAnsi="Arial" w:cs="Arial"/>
          <w:color w:val="000000"/>
          <w:shd w:val="clear" w:color="auto" w:fill="FFFFFF"/>
        </w:rPr>
        <w:t xml:space="preserve"> </w:t>
      </w:r>
      <w:r w:rsidR="00021CDD" w:rsidRPr="00912DD9">
        <w:rPr>
          <w:rFonts w:ascii="Arial" w:hAnsi="Arial" w:cs="Arial"/>
          <w:color w:val="000000"/>
          <w:shd w:val="clear" w:color="auto" w:fill="FFFFFF"/>
        </w:rPr>
        <w:t xml:space="preserve">numbers were as high as </w:t>
      </w:r>
      <w:r w:rsidR="003F04B5" w:rsidRPr="00912DD9">
        <w:rPr>
          <w:rFonts w:ascii="Arial" w:hAnsi="Arial" w:cs="Arial"/>
          <w:color w:val="000000"/>
          <w:shd w:val="clear" w:color="auto" w:fill="FFFFFF"/>
        </w:rPr>
        <w:t>21677</w:t>
      </w:r>
      <w:r w:rsidR="00021CDD" w:rsidRPr="00912DD9">
        <w:rPr>
          <w:rFonts w:ascii="Arial" w:hAnsi="Arial" w:cs="Arial"/>
          <w:color w:val="000000"/>
          <w:shd w:val="clear" w:color="auto" w:fill="FFFFFF"/>
        </w:rPr>
        <w:t>.</w:t>
      </w:r>
      <w:r w:rsidR="003F04B5" w:rsidRPr="00912DD9">
        <w:rPr>
          <w:rFonts w:ascii="Arial" w:hAnsi="Arial" w:cs="Arial"/>
          <w:color w:val="000000"/>
          <w:shd w:val="clear" w:color="auto" w:fill="FFFFFF"/>
        </w:rPr>
        <w:t xml:space="preserve"> </w:t>
      </w:r>
      <w:r w:rsidR="009D6281" w:rsidRPr="00912DD9">
        <w:rPr>
          <w:rFonts w:ascii="Arial" w:hAnsi="Arial" w:cs="Arial"/>
          <w:color w:val="000000"/>
          <w:shd w:val="clear" w:color="auto" w:fill="FFFFFF"/>
        </w:rPr>
        <w:t>(Dr Mil</w:t>
      </w:r>
      <w:r w:rsidR="007C6567" w:rsidRPr="00912DD9">
        <w:rPr>
          <w:rFonts w:ascii="Arial" w:hAnsi="Arial" w:cs="Arial"/>
          <w:color w:val="000000"/>
          <w:shd w:val="clear" w:color="auto" w:fill="FFFFFF"/>
        </w:rPr>
        <w:t>ne, 2020) also further</w:t>
      </w:r>
      <w:r w:rsidR="00B32B6B" w:rsidRPr="00912DD9">
        <w:rPr>
          <w:rFonts w:ascii="Arial" w:hAnsi="Arial" w:cs="Arial"/>
          <w:color w:val="000000"/>
          <w:shd w:val="clear" w:color="auto" w:fill="FFFFFF"/>
        </w:rPr>
        <w:t xml:space="preserve"> identified</w:t>
      </w:r>
      <w:r w:rsidR="007C6567" w:rsidRPr="00912DD9">
        <w:rPr>
          <w:rFonts w:ascii="Arial" w:hAnsi="Arial" w:cs="Arial"/>
          <w:color w:val="000000"/>
          <w:shd w:val="clear" w:color="auto" w:fill="FFFFFF"/>
        </w:rPr>
        <w:t xml:space="preserve"> that t</w:t>
      </w:r>
      <w:r w:rsidR="003F04B5" w:rsidRPr="00912DD9">
        <w:rPr>
          <w:rFonts w:ascii="Arial" w:hAnsi="Arial" w:cs="Arial"/>
          <w:color w:val="000000"/>
          <w:shd w:val="clear" w:color="auto" w:fill="FFFFFF"/>
        </w:rPr>
        <w:t xml:space="preserve">he characteristics of care homes with high death rates in the United Kingdom include ones operated for profit, those with larger homes, higher occupancy rates, staff with lower skill levels, fewer access to clinicians and nurses, </w:t>
      </w:r>
      <w:r w:rsidR="00E53BEC" w:rsidRPr="00912DD9">
        <w:rPr>
          <w:rFonts w:ascii="Arial" w:hAnsi="Arial" w:cs="Arial"/>
          <w:color w:val="000000"/>
          <w:shd w:val="clear" w:color="auto" w:fill="FFFFFF"/>
        </w:rPr>
        <w:t>GP’s,</w:t>
      </w:r>
      <w:r w:rsidR="003F04B5" w:rsidRPr="00912DD9">
        <w:rPr>
          <w:rFonts w:ascii="Arial" w:hAnsi="Arial" w:cs="Arial"/>
          <w:color w:val="000000"/>
          <w:shd w:val="clear" w:color="auto" w:fill="FFFFFF"/>
        </w:rPr>
        <w:t xml:space="preserve"> and those with poor ratings by the Care Quality </w:t>
      </w:r>
      <w:r w:rsidR="00164AAB" w:rsidRPr="00912DD9">
        <w:rPr>
          <w:rFonts w:ascii="Arial" w:hAnsi="Arial" w:cs="Arial"/>
          <w:color w:val="000000"/>
          <w:shd w:val="clear" w:color="auto" w:fill="FFFFFF"/>
        </w:rPr>
        <w:t>Commission (</w:t>
      </w:r>
      <w:r w:rsidR="003F04B5" w:rsidRPr="00912DD9">
        <w:rPr>
          <w:rFonts w:ascii="Arial" w:hAnsi="Arial" w:cs="Arial"/>
          <w:color w:val="000000"/>
          <w:shd w:val="clear" w:color="auto" w:fill="FFFFFF"/>
        </w:rPr>
        <w:t xml:space="preserve">CQC) </w:t>
      </w:r>
      <w:r w:rsidR="009D781A" w:rsidRPr="00912DD9">
        <w:rPr>
          <w:rFonts w:ascii="Arial" w:hAnsi="Arial" w:cs="Arial"/>
          <w:color w:val="000000"/>
          <w:shd w:val="clear" w:color="auto" w:fill="FFFFFF"/>
        </w:rPr>
        <w:t xml:space="preserve">they are once again being overlooked. Abuse and neglect of older people are still going unnoticed in homes and residential care homes, and individuals are still being </w:t>
      </w:r>
      <w:r w:rsidR="006B6DC5" w:rsidRPr="00912DD9">
        <w:rPr>
          <w:rFonts w:ascii="Arial" w:hAnsi="Arial" w:cs="Arial"/>
          <w:color w:val="000000"/>
          <w:shd w:val="clear" w:color="auto" w:fill="FFFFFF"/>
        </w:rPr>
        <w:t>mistreated. Health</w:t>
      </w:r>
      <w:r w:rsidR="00020F1B" w:rsidRPr="00912DD9">
        <w:rPr>
          <w:rFonts w:ascii="Arial" w:hAnsi="Arial" w:cs="Arial"/>
          <w:color w:val="000000"/>
          <w:shd w:val="clear" w:color="auto" w:fill="FFFFFF"/>
        </w:rPr>
        <w:t xml:space="preserve"> Care Services are responsible for safeguarding vulnerable older adults, and safeguarding documents have been provided to remind them of their duties. As well as preventing and responding to neglect and abuse, safeguarding is about protecting those</w:t>
      </w:r>
      <w:r w:rsidR="006C45D7" w:rsidRPr="00912DD9">
        <w:rPr>
          <w:rFonts w:ascii="Arial" w:hAnsi="Arial" w:cs="Arial"/>
          <w:color w:val="000000"/>
          <w:shd w:val="clear" w:color="auto" w:fill="FFFFFF"/>
        </w:rPr>
        <w:t xml:space="preserve"> who are vulnerable</w:t>
      </w:r>
      <w:r w:rsidR="00020F1B" w:rsidRPr="00912DD9">
        <w:rPr>
          <w:rFonts w:ascii="Arial" w:hAnsi="Arial" w:cs="Arial"/>
          <w:color w:val="000000"/>
          <w:shd w:val="clear" w:color="auto" w:fill="FFFFFF"/>
        </w:rPr>
        <w:t xml:space="preserve"> from </w:t>
      </w:r>
      <w:r w:rsidR="006C45D7" w:rsidRPr="00912DD9">
        <w:rPr>
          <w:rFonts w:ascii="Arial" w:hAnsi="Arial" w:cs="Arial"/>
          <w:color w:val="000000"/>
          <w:shd w:val="clear" w:color="auto" w:fill="FFFFFF"/>
        </w:rPr>
        <w:t xml:space="preserve">any </w:t>
      </w:r>
      <w:r w:rsidR="00216376" w:rsidRPr="00912DD9">
        <w:rPr>
          <w:rFonts w:ascii="Arial" w:hAnsi="Arial" w:cs="Arial"/>
          <w:color w:val="000000"/>
          <w:shd w:val="clear" w:color="auto" w:fill="FFFFFF"/>
        </w:rPr>
        <w:t>harm.</w:t>
      </w:r>
      <w:r w:rsidR="003460F9" w:rsidRPr="00912DD9">
        <w:rPr>
          <w:rFonts w:ascii="Arial" w:hAnsi="Arial" w:cs="Arial"/>
          <w:color w:val="000000"/>
          <w:shd w:val="clear" w:color="auto" w:fill="FFFFFF"/>
        </w:rPr>
        <w:t xml:space="preserve"> (GOV.UK, 2011).</w:t>
      </w:r>
    </w:p>
    <w:p w14:paraId="43D3D83B" w14:textId="40AD81BA" w:rsidR="008F7FDB" w:rsidRPr="00912DD9" w:rsidRDefault="00F006DA" w:rsidP="00BB7156">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 xml:space="preserve">Based on recent changes in working practices due to the Covid-19 pandemic, </w:t>
      </w:r>
      <w:r w:rsidR="00B042C9" w:rsidRPr="00912DD9">
        <w:rPr>
          <w:rFonts w:ascii="Arial" w:hAnsi="Arial" w:cs="Arial"/>
          <w:color w:val="000000"/>
          <w:shd w:val="clear" w:color="auto" w:fill="FFFFFF"/>
        </w:rPr>
        <w:t xml:space="preserve">there is </w:t>
      </w:r>
      <w:r w:rsidR="00A86C11" w:rsidRPr="00912DD9">
        <w:rPr>
          <w:rFonts w:ascii="Arial" w:hAnsi="Arial" w:cs="Arial"/>
          <w:color w:val="000000"/>
          <w:shd w:val="clear" w:color="auto" w:fill="FFFFFF"/>
        </w:rPr>
        <w:t>also</w:t>
      </w:r>
      <w:r w:rsidR="00E70159" w:rsidRPr="00912DD9">
        <w:rPr>
          <w:rFonts w:ascii="Arial" w:hAnsi="Arial" w:cs="Arial"/>
          <w:color w:val="000000"/>
          <w:shd w:val="clear" w:color="auto" w:fill="FFFFFF"/>
        </w:rPr>
        <w:t xml:space="preserve"> </w:t>
      </w:r>
      <w:r w:rsidR="00B042C9" w:rsidRPr="00912DD9">
        <w:rPr>
          <w:rFonts w:ascii="Arial" w:hAnsi="Arial" w:cs="Arial"/>
          <w:color w:val="000000"/>
          <w:shd w:val="clear" w:color="auto" w:fill="FFFFFF"/>
        </w:rPr>
        <w:t>positive</w:t>
      </w:r>
      <w:r w:rsidR="00E70159" w:rsidRPr="00912DD9">
        <w:rPr>
          <w:rFonts w:ascii="Arial" w:hAnsi="Arial" w:cs="Arial"/>
          <w:color w:val="000000"/>
          <w:shd w:val="clear" w:color="auto" w:fill="FFFFFF"/>
        </w:rPr>
        <w:t xml:space="preserve"> </w:t>
      </w:r>
      <w:r w:rsidR="00233308" w:rsidRPr="00912DD9">
        <w:rPr>
          <w:rFonts w:ascii="Arial" w:hAnsi="Arial" w:cs="Arial"/>
          <w:color w:val="000000"/>
          <w:shd w:val="clear" w:color="auto" w:fill="FFFFFF"/>
        </w:rPr>
        <w:t>factors to note</w:t>
      </w:r>
      <w:r w:rsidR="00C874CA" w:rsidRPr="00912DD9">
        <w:rPr>
          <w:rFonts w:ascii="Arial" w:hAnsi="Arial" w:cs="Arial"/>
          <w:color w:val="000000"/>
          <w:shd w:val="clear" w:color="auto" w:fill="FFFFFF"/>
        </w:rPr>
        <w:t>,</w:t>
      </w:r>
      <w:r w:rsidR="00B042C9" w:rsidRPr="00912DD9">
        <w:rPr>
          <w:rFonts w:ascii="Arial" w:hAnsi="Arial" w:cs="Arial"/>
          <w:color w:val="000000"/>
          <w:shd w:val="clear" w:color="auto" w:fill="FFFFFF"/>
        </w:rPr>
        <w:t xml:space="preserve"> </w:t>
      </w:r>
      <w:r w:rsidR="00233308" w:rsidRPr="00912DD9">
        <w:rPr>
          <w:rFonts w:ascii="Arial" w:hAnsi="Arial" w:cs="Arial"/>
          <w:color w:val="000000"/>
          <w:shd w:val="clear" w:color="auto" w:fill="FFFFFF"/>
        </w:rPr>
        <w:t xml:space="preserve">as we </w:t>
      </w:r>
      <w:r w:rsidR="00E31DEB" w:rsidRPr="00912DD9">
        <w:rPr>
          <w:rFonts w:ascii="Arial" w:hAnsi="Arial" w:cs="Arial"/>
          <w:color w:val="000000"/>
          <w:shd w:val="clear" w:color="auto" w:fill="FFFFFF"/>
        </w:rPr>
        <w:t>know that the human body can age biologically differently</w:t>
      </w:r>
      <w:r w:rsidR="005E737A">
        <w:rPr>
          <w:rFonts w:ascii="Arial" w:hAnsi="Arial" w:cs="Arial"/>
          <w:color w:val="000000"/>
          <w:shd w:val="clear" w:color="auto" w:fill="FFFFFF"/>
        </w:rPr>
        <w:t>, as</w:t>
      </w:r>
      <w:r w:rsidR="00E31DEB" w:rsidRPr="00912DD9">
        <w:rPr>
          <w:rFonts w:ascii="Arial" w:hAnsi="Arial" w:cs="Arial"/>
          <w:color w:val="000000"/>
          <w:shd w:val="clear" w:color="auto" w:fill="FFFFFF"/>
        </w:rPr>
        <w:t xml:space="preserve"> there are a growing larger </w:t>
      </w:r>
      <w:r w:rsidR="00216376" w:rsidRPr="00912DD9">
        <w:rPr>
          <w:rFonts w:ascii="Arial" w:hAnsi="Arial" w:cs="Arial"/>
          <w:color w:val="000000"/>
          <w:shd w:val="clear" w:color="auto" w:fill="FFFFFF"/>
        </w:rPr>
        <w:t>proportion</w:t>
      </w:r>
      <w:r w:rsidR="00E31DEB" w:rsidRPr="00912DD9">
        <w:rPr>
          <w:rFonts w:ascii="Arial" w:hAnsi="Arial" w:cs="Arial"/>
          <w:color w:val="000000"/>
          <w:shd w:val="clear" w:color="auto" w:fill="FFFFFF"/>
        </w:rPr>
        <w:t xml:space="preserve"> of the </w:t>
      </w:r>
      <w:r w:rsidR="00216376" w:rsidRPr="00912DD9">
        <w:rPr>
          <w:rFonts w:ascii="Arial" w:hAnsi="Arial" w:cs="Arial"/>
          <w:color w:val="000000"/>
          <w:shd w:val="clear" w:color="auto" w:fill="FFFFFF"/>
        </w:rPr>
        <w:t>mature</w:t>
      </w:r>
      <w:r w:rsidRPr="00912DD9">
        <w:rPr>
          <w:rFonts w:ascii="Arial" w:hAnsi="Arial" w:cs="Arial"/>
          <w:color w:val="000000"/>
          <w:shd w:val="clear" w:color="auto" w:fill="FFFFFF"/>
        </w:rPr>
        <w:t xml:space="preserve"> work</w:t>
      </w:r>
      <w:r w:rsidR="00E31DEB" w:rsidRPr="00912DD9">
        <w:rPr>
          <w:rFonts w:ascii="Arial" w:hAnsi="Arial" w:cs="Arial"/>
          <w:color w:val="000000"/>
          <w:shd w:val="clear" w:color="auto" w:fill="FFFFFF"/>
        </w:rPr>
        <w:t>ers</w:t>
      </w:r>
      <w:r w:rsidRPr="00912DD9">
        <w:rPr>
          <w:rFonts w:ascii="Arial" w:hAnsi="Arial" w:cs="Arial"/>
          <w:color w:val="000000"/>
          <w:shd w:val="clear" w:color="auto" w:fill="FFFFFF"/>
        </w:rPr>
        <w:t xml:space="preserve"> </w:t>
      </w:r>
      <w:r w:rsidR="00C874CA" w:rsidRPr="00912DD9">
        <w:rPr>
          <w:rFonts w:ascii="Arial" w:hAnsi="Arial" w:cs="Arial"/>
          <w:color w:val="000000"/>
          <w:shd w:val="clear" w:color="auto" w:fill="FFFFFF"/>
        </w:rPr>
        <w:t>who are not in care and physically still able</w:t>
      </w:r>
      <w:r w:rsidR="00BD198E" w:rsidRPr="00912DD9">
        <w:rPr>
          <w:rFonts w:ascii="Arial" w:hAnsi="Arial" w:cs="Arial"/>
          <w:color w:val="000000"/>
          <w:shd w:val="clear" w:color="auto" w:fill="FFFFFF"/>
        </w:rPr>
        <w:t>,</w:t>
      </w:r>
      <w:r w:rsidR="009A7BA6" w:rsidRPr="00912DD9">
        <w:rPr>
          <w:rFonts w:ascii="Arial" w:hAnsi="Arial" w:cs="Arial"/>
          <w:color w:val="000000"/>
          <w:shd w:val="clear" w:color="auto" w:fill="FFFFFF"/>
        </w:rPr>
        <w:t xml:space="preserve"> they soon</w:t>
      </w:r>
      <w:r w:rsidR="00C874CA" w:rsidRPr="00912DD9">
        <w:rPr>
          <w:rFonts w:ascii="Arial" w:hAnsi="Arial" w:cs="Arial"/>
          <w:color w:val="000000"/>
          <w:shd w:val="clear" w:color="auto" w:fill="FFFFFF"/>
        </w:rPr>
        <w:t xml:space="preserve"> </w:t>
      </w:r>
      <w:r w:rsidRPr="00912DD9">
        <w:rPr>
          <w:rFonts w:ascii="Arial" w:hAnsi="Arial" w:cs="Arial"/>
          <w:color w:val="000000"/>
          <w:shd w:val="clear" w:color="auto" w:fill="FFFFFF"/>
        </w:rPr>
        <w:t>may be able to remain in the workforce for longer</w:t>
      </w:r>
      <w:r w:rsidR="009A7BA6" w:rsidRPr="00912DD9">
        <w:rPr>
          <w:rFonts w:ascii="Arial" w:hAnsi="Arial" w:cs="Arial"/>
          <w:color w:val="000000"/>
          <w:shd w:val="clear" w:color="auto" w:fill="FFFFFF"/>
        </w:rPr>
        <w:t>.</w:t>
      </w:r>
      <w:r w:rsidRPr="00912DD9">
        <w:rPr>
          <w:rFonts w:ascii="Arial" w:hAnsi="Arial" w:cs="Arial"/>
          <w:color w:val="000000"/>
          <w:shd w:val="clear" w:color="auto" w:fill="FFFFFF"/>
        </w:rPr>
        <w:t xml:space="preserve"> </w:t>
      </w:r>
      <w:r w:rsidR="00657577" w:rsidRPr="00912DD9">
        <w:rPr>
          <w:rFonts w:ascii="Arial" w:hAnsi="Arial" w:cs="Arial"/>
          <w:color w:val="000000"/>
          <w:shd w:val="clear" w:color="auto" w:fill="FFFFFF"/>
        </w:rPr>
        <w:t>Therefore,</w:t>
      </w:r>
      <w:r w:rsidR="009A7BA6" w:rsidRPr="00912DD9">
        <w:rPr>
          <w:rFonts w:ascii="Arial" w:hAnsi="Arial" w:cs="Arial"/>
          <w:color w:val="000000"/>
          <w:shd w:val="clear" w:color="auto" w:fill="FFFFFF"/>
        </w:rPr>
        <w:t xml:space="preserve"> an</w:t>
      </w:r>
      <w:r w:rsidRPr="00912DD9">
        <w:rPr>
          <w:rFonts w:ascii="Arial" w:hAnsi="Arial" w:cs="Arial"/>
          <w:color w:val="000000"/>
          <w:shd w:val="clear" w:color="auto" w:fill="FFFFFF"/>
        </w:rPr>
        <w:t xml:space="preserve"> increased number of people working </w:t>
      </w:r>
      <w:r w:rsidR="005630B6" w:rsidRPr="00912DD9">
        <w:rPr>
          <w:rFonts w:ascii="Arial" w:hAnsi="Arial" w:cs="Arial"/>
          <w:color w:val="000000"/>
          <w:shd w:val="clear" w:color="auto" w:fill="FFFFFF"/>
        </w:rPr>
        <w:t>up to the age of 68</w:t>
      </w:r>
      <w:r w:rsidR="00AE23B7" w:rsidRPr="00912DD9">
        <w:rPr>
          <w:rFonts w:ascii="Arial" w:hAnsi="Arial" w:cs="Arial"/>
          <w:color w:val="000000"/>
          <w:shd w:val="clear" w:color="auto" w:fill="FFFFFF"/>
        </w:rPr>
        <w:t xml:space="preserve"> in the coming decade</w:t>
      </w:r>
      <w:r w:rsidR="005630B6" w:rsidRPr="00912DD9">
        <w:rPr>
          <w:rFonts w:ascii="Arial" w:hAnsi="Arial" w:cs="Arial"/>
          <w:color w:val="000000"/>
          <w:shd w:val="clear" w:color="auto" w:fill="FFFFFF"/>
        </w:rPr>
        <w:t xml:space="preserve"> </w:t>
      </w:r>
      <w:r w:rsidR="009A7BA6" w:rsidRPr="00912DD9">
        <w:rPr>
          <w:rFonts w:ascii="Arial" w:hAnsi="Arial" w:cs="Arial"/>
          <w:color w:val="000000"/>
          <w:shd w:val="clear" w:color="auto" w:fill="FFFFFF"/>
        </w:rPr>
        <w:t>has been</w:t>
      </w:r>
      <w:r w:rsidR="005630B6" w:rsidRPr="00912DD9">
        <w:rPr>
          <w:rFonts w:ascii="Arial" w:hAnsi="Arial" w:cs="Arial"/>
          <w:color w:val="000000"/>
          <w:shd w:val="clear" w:color="auto" w:fill="FFFFFF"/>
        </w:rPr>
        <w:t xml:space="preserve"> highlighted on government website back in 2017 (GOV.UK</w:t>
      </w:r>
      <w:r w:rsidR="00C924FE" w:rsidRPr="00912DD9">
        <w:rPr>
          <w:rFonts w:ascii="Arial" w:hAnsi="Arial" w:cs="Arial"/>
          <w:color w:val="000000"/>
          <w:shd w:val="clear" w:color="auto" w:fill="FFFFFF"/>
        </w:rPr>
        <w:t>,</w:t>
      </w:r>
      <w:r w:rsidR="005630B6" w:rsidRPr="00912DD9">
        <w:rPr>
          <w:rFonts w:ascii="Arial" w:hAnsi="Arial" w:cs="Arial"/>
          <w:color w:val="000000"/>
          <w:shd w:val="clear" w:color="auto" w:fill="FFFFFF"/>
        </w:rPr>
        <w:t xml:space="preserve"> 2017)</w:t>
      </w:r>
      <w:r w:rsidRPr="00912DD9">
        <w:rPr>
          <w:rFonts w:ascii="Arial" w:hAnsi="Arial" w:cs="Arial"/>
          <w:color w:val="000000"/>
          <w:shd w:val="clear" w:color="auto" w:fill="FFFFFF"/>
        </w:rPr>
        <w:t>, according to government-run statistics.</w:t>
      </w:r>
      <w:r w:rsidR="00D033AC" w:rsidRPr="00912DD9">
        <w:rPr>
          <w:rFonts w:ascii="Arial" w:hAnsi="Arial" w:cs="Arial"/>
        </w:rPr>
        <w:t xml:space="preserve"> </w:t>
      </w:r>
      <w:r w:rsidR="00D033AC" w:rsidRPr="00912DD9">
        <w:rPr>
          <w:rFonts w:ascii="Arial" w:hAnsi="Arial" w:cs="Arial"/>
        </w:rPr>
        <w:lastRenderedPageBreak/>
        <w:t xml:space="preserve">the positives </w:t>
      </w:r>
      <w:r w:rsidR="002E720E" w:rsidRPr="00912DD9">
        <w:rPr>
          <w:rFonts w:ascii="Arial" w:hAnsi="Arial" w:cs="Arial"/>
        </w:rPr>
        <w:t>also involve a</w:t>
      </w:r>
      <w:r w:rsidR="00D033AC" w:rsidRPr="00912DD9">
        <w:rPr>
          <w:rFonts w:ascii="Arial" w:hAnsi="Arial" w:cs="Arial"/>
        </w:rPr>
        <w:t xml:space="preserve"> proportion of the </w:t>
      </w:r>
      <w:r w:rsidR="00A715BC" w:rsidRPr="00912DD9">
        <w:rPr>
          <w:rFonts w:ascii="Arial" w:hAnsi="Arial" w:cs="Arial"/>
        </w:rPr>
        <w:t>able-bodied</w:t>
      </w:r>
      <w:r w:rsidR="00D033AC" w:rsidRPr="00912DD9">
        <w:rPr>
          <w:rFonts w:ascii="Arial" w:hAnsi="Arial" w:cs="Arial"/>
        </w:rPr>
        <w:t xml:space="preserve"> segment of the elderly population embracing technology as an aid to communicate with loved ones and keeping social interaction to their advantage.</w:t>
      </w:r>
      <w:r w:rsidR="00995D42" w:rsidRPr="00912DD9">
        <w:rPr>
          <w:rFonts w:ascii="Arial" w:hAnsi="Arial" w:cs="Arial"/>
        </w:rPr>
        <w:t xml:space="preserve"> The use of technology is helping those who have not been able to communicate </w:t>
      </w:r>
      <w:r w:rsidR="008F7FDB" w:rsidRPr="00912DD9">
        <w:rPr>
          <w:rFonts w:ascii="Arial" w:hAnsi="Arial" w:cs="Arial"/>
        </w:rPr>
        <w:t xml:space="preserve">this is according to </w:t>
      </w:r>
      <w:r w:rsidR="00BB7156" w:rsidRPr="00912DD9">
        <w:rPr>
          <w:rFonts w:ascii="Arial" w:hAnsi="Arial" w:cs="Arial"/>
        </w:rPr>
        <w:t>‘Office for National Statistics’ (ONS,2021).</w:t>
      </w:r>
      <w:r w:rsidR="00C73E96" w:rsidRPr="00912DD9">
        <w:rPr>
          <w:rFonts w:ascii="Arial" w:hAnsi="Arial" w:cs="Arial"/>
        </w:rPr>
        <w:t xml:space="preserve"> </w:t>
      </w:r>
    </w:p>
    <w:p w14:paraId="72EA8A43" w14:textId="09AD3E6D" w:rsidR="00C73E96" w:rsidRPr="00912DD9" w:rsidRDefault="00410A39" w:rsidP="008A0C35">
      <w:pPr>
        <w:spacing w:line="360" w:lineRule="auto"/>
        <w:jc w:val="both"/>
        <w:rPr>
          <w:rFonts w:ascii="Arial" w:hAnsi="Arial" w:cs="Arial"/>
          <w:i/>
          <w:iCs/>
          <w:color w:val="323132"/>
          <w:shd w:val="clear" w:color="auto" w:fill="FFFFFF"/>
        </w:rPr>
      </w:pPr>
      <w:r w:rsidRPr="00912DD9">
        <w:rPr>
          <w:rFonts w:ascii="Arial" w:hAnsi="Arial" w:cs="Arial"/>
          <w:color w:val="323132"/>
          <w:shd w:val="clear" w:color="auto" w:fill="FFFFFF"/>
        </w:rPr>
        <w:t xml:space="preserve">In 1961, Elaine Cumming and William Earl Henry wrote the book "Growing Old.". </w:t>
      </w:r>
      <w:r w:rsidR="00FF4264" w:rsidRPr="00912DD9">
        <w:rPr>
          <w:rFonts w:ascii="Arial" w:hAnsi="Arial" w:cs="Arial"/>
          <w:color w:val="323132"/>
          <w:shd w:val="clear" w:color="auto" w:fill="FFFFFF"/>
        </w:rPr>
        <w:t>Introduc</w:t>
      </w:r>
      <w:r w:rsidR="00216376" w:rsidRPr="00912DD9">
        <w:rPr>
          <w:rFonts w:ascii="Arial" w:hAnsi="Arial" w:cs="Arial"/>
          <w:color w:val="323132"/>
          <w:shd w:val="clear" w:color="auto" w:fill="FFFFFF"/>
        </w:rPr>
        <w:t>ed</w:t>
      </w:r>
      <w:r w:rsidR="008B59B3" w:rsidRPr="00912DD9">
        <w:rPr>
          <w:rFonts w:ascii="Arial" w:hAnsi="Arial" w:cs="Arial"/>
          <w:color w:val="323132"/>
          <w:shd w:val="clear" w:color="auto" w:fill="FFFFFF"/>
        </w:rPr>
        <w:t xml:space="preserve"> one of the first ever </w:t>
      </w:r>
      <w:r w:rsidR="008F7B26" w:rsidRPr="00912DD9">
        <w:rPr>
          <w:rFonts w:ascii="Arial" w:hAnsi="Arial" w:cs="Arial"/>
          <w:color w:val="323132"/>
          <w:shd w:val="clear" w:color="auto" w:fill="FFFFFF"/>
        </w:rPr>
        <w:t>theories</w:t>
      </w:r>
      <w:r w:rsidR="008B59B3" w:rsidRPr="00912DD9">
        <w:rPr>
          <w:rFonts w:ascii="Arial" w:hAnsi="Arial" w:cs="Arial"/>
          <w:color w:val="323132"/>
          <w:shd w:val="clear" w:color="auto" w:fill="FFFFFF"/>
        </w:rPr>
        <w:t xml:space="preserve"> on ageing </w:t>
      </w:r>
      <w:r w:rsidR="00C30707" w:rsidRPr="00912DD9">
        <w:rPr>
          <w:rFonts w:ascii="Arial" w:hAnsi="Arial" w:cs="Arial"/>
          <w:color w:val="323132"/>
          <w:shd w:val="clear" w:color="auto" w:fill="FFFFFF"/>
        </w:rPr>
        <w:t xml:space="preserve">and it </w:t>
      </w:r>
      <w:r w:rsidR="008B59B3" w:rsidRPr="00912DD9">
        <w:rPr>
          <w:rFonts w:ascii="Arial" w:hAnsi="Arial" w:cs="Arial"/>
          <w:color w:val="323132"/>
          <w:shd w:val="clear" w:color="auto" w:fill="FFFFFF"/>
        </w:rPr>
        <w:t>stated that “</w:t>
      </w:r>
      <w:r w:rsidR="004D757D" w:rsidRPr="00912DD9">
        <w:rPr>
          <w:rFonts w:ascii="Arial" w:hAnsi="Arial" w:cs="Arial"/>
          <w:color w:val="323132"/>
          <w:shd w:val="clear" w:color="auto" w:fill="FFFFFF"/>
        </w:rPr>
        <w:t xml:space="preserve">As </w:t>
      </w:r>
      <w:r w:rsidR="00CA28DD" w:rsidRPr="00912DD9">
        <w:rPr>
          <w:rFonts w:ascii="Arial" w:hAnsi="Arial" w:cs="Arial"/>
          <w:color w:val="323132"/>
          <w:shd w:val="clear" w:color="auto" w:fill="FFFFFF"/>
        </w:rPr>
        <w:t>an individual</w:t>
      </w:r>
      <w:r w:rsidR="00663E60" w:rsidRPr="00912DD9">
        <w:rPr>
          <w:rFonts w:ascii="Arial" w:hAnsi="Arial" w:cs="Arial"/>
          <w:color w:val="323132"/>
          <w:shd w:val="clear" w:color="auto" w:fill="FFFFFF"/>
        </w:rPr>
        <w:t xml:space="preserve"> age</w:t>
      </w:r>
      <w:r w:rsidR="006923BC" w:rsidRPr="00912DD9">
        <w:rPr>
          <w:rFonts w:ascii="Arial" w:hAnsi="Arial" w:cs="Arial"/>
          <w:color w:val="323132"/>
          <w:shd w:val="clear" w:color="auto" w:fill="FFFFFF"/>
        </w:rPr>
        <w:t>s</w:t>
      </w:r>
      <w:r w:rsidR="00C14252" w:rsidRPr="00912DD9">
        <w:rPr>
          <w:rFonts w:ascii="Arial" w:hAnsi="Arial" w:cs="Arial"/>
          <w:color w:val="323132"/>
          <w:shd w:val="clear" w:color="auto" w:fill="FFFFFF"/>
        </w:rPr>
        <w:t xml:space="preserve"> through to latter part of life</w:t>
      </w:r>
      <w:r w:rsidR="004D757D" w:rsidRPr="00912DD9">
        <w:rPr>
          <w:rFonts w:ascii="Arial" w:hAnsi="Arial" w:cs="Arial"/>
          <w:color w:val="323132"/>
          <w:shd w:val="clear" w:color="auto" w:fill="FFFFFF"/>
        </w:rPr>
        <w:t xml:space="preserve">, </w:t>
      </w:r>
      <w:r w:rsidR="007163E7" w:rsidRPr="00912DD9">
        <w:rPr>
          <w:rFonts w:ascii="Arial" w:hAnsi="Arial" w:cs="Arial"/>
          <w:color w:val="323132"/>
          <w:shd w:val="clear" w:color="auto" w:fill="FFFFFF"/>
        </w:rPr>
        <w:t xml:space="preserve">it is inevitable that </w:t>
      </w:r>
      <w:r w:rsidR="004D757D" w:rsidRPr="00912DD9">
        <w:rPr>
          <w:rFonts w:ascii="Arial" w:hAnsi="Arial" w:cs="Arial"/>
          <w:color w:val="323132"/>
          <w:shd w:val="clear" w:color="auto" w:fill="FFFFFF"/>
        </w:rPr>
        <w:t xml:space="preserve">withdrawal from society will </w:t>
      </w:r>
      <w:r w:rsidR="00663E60" w:rsidRPr="00912DD9">
        <w:rPr>
          <w:rFonts w:ascii="Arial" w:hAnsi="Arial" w:cs="Arial"/>
          <w:color w:val="323132"/>
          <w:shd w:val="clear" w:color="auto" w:fill="FFFFFF"/>
        </w:rPr>
        <w:t xml:space="preserve">supposedly </w:t>
      </w:r>
      <w:r w:rsidR="004D757D" w:rsidRPr="00912DD9">
        <w:rPr>
          <w:rFonts w:ascii="Arial" w:hAnsi="Arial" w:cs="Arial"/>
          <w:color w:val="323132"/>
          <w:shd w:val="clear" w:color="auto" w:fill="FFFFFF"/>
        </w:rPr>
        <w:t xml:space="preserve">become </w:t>
      </w:r>
      <w:r w:rsidR="008A0C35" w:rsidRPr="00912DD9">
        <w:rPr>
          <w:rFonts w:ascii="Arial" w:hAnsi="Arial" w:cs="Arial"/>
          <w:color w:val="323132"/>
          <w:shd w:val="clear" w:color="auto" w:fill="FFFFFF"/>
        </w:rPr>
        <w:t xml:space="preserve">the </w:t>
      </w:r>
      <w:r w:rsidR="004D757D" w:rsidRPr="00912DD9">
        <w:rPr>
          <w:rFonts w:ascii="Arial" w:hAnsi="Arial" w:cs="Arial"/>
          <w:color w:val="323132"/>
          <w:shd w:val="clear" w:color="auto" w:fill="FFFFFF"/>
        </w:rPr>
        <w:t>natura</w:t>
      </w:r>
      <w:r w:rsidR="007163E7" w:rsidRPr="00912DD9">
        <w:rPr>
          <w:rFonts w:ascii="Arial" w:hAnsi="Arial" w:cs="Arial"/>
          <w:color w:val="323132"/>
          <w:shd w:val="clear" w:color="auto" w:fill="FFFFFF"/>
        </w:rPr>
        <w:t>l course of life</w:t>
      </w:r>
      <w:r w:rsidR="004D757D" w:rsidRPr="00912DD9">
        <w:rPr>
          <w:rFonts w:ascii="Arial" w:hAnsi="Arial" w:cs="Arial"/>
          <w:color w:val="323132"/>
          <w:shd w:val="clear" w:color="auto" w:fill="FFFFFF"/>
        </w:rPr>
        <w:t xml:space="preserve">, </w:t>
      </w:r>
      <w:r w:rsidR="00FF4264" w:rsidRPr="00912DD9">
        <w:rPr>
          <w:rFonts w:ascii="Arial" w:hAnsi="Arial" w:cs="Arial"/>
          <w:color w:val="323132"/>
          <w:shd w:val="clear" w:color="auto" w:fill="FFFFFF"/>
        </w:rPr>
        <w:t xml:space="preserve">this is </w:t>
      </w:r>
      <w:r w:rsidR="004D757D" w:rsidRPr="00912DD9">
        <w:rPr>
          <w:rFonts w:ascii="Arial" w:hAnsi="Arial" w:cs="Arial"/>
          <w:color w:val="323132"/>
          <w:shd w:val="clear" w:color="auto" w:fill="FFFFFF"/>
        </w:rPr>
        <w:t>according to the disengagement theory of ageing</w:t>
      </w:r>
      <w:r w:rsidR="008B59B3" w:rsidRPr="00912DD9">
        <w:rPr>
          <w:rFonts w:ascii="Arial" w:hAnsi="Arial" w:cs="Arial"/>
          <w:color w:val="323132"/>
          <w:shd w:val="clear" w:color="auto" w:fill="FFFFFF"/>
        </w:rPr>
        <w:t>”</w:t>
      </w:r>
      <w:r w:rsidR="004D757D" w:rsidRPr="00912DD9">
        <w:rPr>
          <w:rFonts w:ascii="Arial" w:hAnsi="Arial" w:cs="Arial"/>
          <w:color w:val="323132"/>
          <w:shd w:val="clear" w:color="auto" w:fill="FFFFFF"/>
        </w:rPr>
        <w:t>.</w:t>
      </w:r>
      <w:r w:rsidR="005E737A" w:rsidRPr="005E737A">
        <w:rPr>
          <w:rFonts w:ascii="Arial" w:hAnsi="Arial" w:cs="Arial"/>
          <w:color w:val="323132"/>
          <w:shd w:val="clear" w:color="auto" w:fill="FFFFFF"/>
        </w:rPr>
        <w:t xml:space="preserve"> </w:t>
      </w:r>
      <w:r w:rsidR="005E737A" w:rsidRPr="00912DD9">
        <w:rPr>
          <w:rFonts w:ascii="Arial" w:hAnsi="Arial" w:cs="Arial"/>
          <w:color w:val="323132"/>
          <w:shd w:val="clear" w:color="auto" w:fill="FFFFFF"/>
        </w:rPr>
        <w:t xml:space="preserve">(Act for Libraries, 2017). </w:t>
      </w:r>
      <w:r w:rsidR="004D757D" w:rsidRPr="00912DD9">
        <w:rPr>
          <w:rFonts w:ascii="Arial" w:hAnsi="Arial" w:cs="Arial"/>
          <w:color w:val="323132"/>
          <w:shd w:val="clear" w:color="auto" w:fill="FFFFFF"/>
        </w:rPr>
        <w:t xml:space="preserve"> </w:t>
      </w:r>
      <w:r w:rsidR="007C713B" w:rsidRPr="00912DD9">
        <w:rPr>
          <w:rFonts w:ascii="Arial" w:hAnsi="Arial" w:cs="Arial"/>
          <w:color w:val="323132"/>
          <w:shd w:val="clear" w:color="auto" w:fill="FFFFFF"/>
        </w:rPr>
        <w:t xml:space="preserve">Journal written by </w:t>
      </w:r>
      <w:r w:rsidR="00756BE1" w:rsidRPr="00912DD9">
        <w:rPr>
          <w:rFonts w:ascii="Arial" w:hAnsi="Arial" w:cs="Arial"/>
          <w:color w:val="323132"/>
          <w:shd w:val="clear" w:color="auto" w:fill="FFFFFF"/>
        </w:rPr>
        <w:t>(</w:t>
      </w:r>
      <w:r w:rsidR="00B71D2C" w:rsidRPr="00912DD9">
        <w:rPr>
          <w:rFonts w:ascii="Arial" w:hAnsi="Arial" w:cs="Arial"/>
          <w:color w:val="323132"/>
          <w:shd w:val="clear" w:color="auto" w:fill="FFFFFF"/>
        </w:rPr>
        <w:t xml:space="preserve">Markson, </w:t>
      </w:r>
      <w:r w:rsidR="00756BE1" w:rsidRPr="00912DD9">
        <w:rPr>
          <w:rFonts w:ascii="Arial" w:hAnsi="Arial" w:cs="Arial"/>
          <w:color w:val="323132"/>
          <w:shd w:val="clear" w:color="auto" w:fill="FFFFFF"/>
        </w:rPr>
        <w:t>1975</w:t>
      </w:r>
      <w:r w:rsidR="00736E69" w:rsidRPr="00912DD9">
        <w:rPr>
          <w:rFonts w:ascii="Arial" w:hAnsi="Arial" w:cs="Arial"/>
          <w:color w:val="323132"/>
          <w:shd w:val="clear" w:color="auto" w:fill="FFFFFF"/>
        </w:rPr>
        <w:t>, p. 185</w:t>
      </w:r>
      <w:r w:rsidR="00756BE1" w:rsidRPr="00912DD9">
        <w:rPr>
          <w:rFonts w:ascii="Arial" w:hAnsi="Arial" w:cs="Arial"/>
          <w:color w:val="323132"/>
          <w:shd w:val="clear" w:color="auto" w:fill="FFFFFF"/>
        </w:rPr>
        <w:t xml:space="preserve">) identified the correlation between ‘Piaget's distinction between </w:t>
      </w:r>
      <w:r w:rsidR="009A3B5E" w:rsidRPr="00912DD9">
        <w:rPr>
          <w:rFonts w:ascii="Arial" w:hAnsi="Arial" w:cs="Arial"/>
          <w:color w:val="323132"/>
          <w:shd w:val="clear" w:color="auto" w:fill="FFFFFF"/>
        </w:rPr>
        <w:t>behaviour’s</w:t>
      </w:r>
      <w:r w:rsidR="00756BE1" w:rsidRPr="00912DD9">
        <w:rPr>
          <w:rFonts w:ascii="Arial" w:hAnsi="Arial" w:cs="Arial"/>
          <w:color w:val="323132"/>
          <w:shd w:val="clear" w:color="auto" w:fill="FFFFFF"/>
        </w:rPr>
        <w:t xml:space="preserve"> structure and its affective components, and the symbols by which they are identified, provides a useful tool for examining disengagement theory</w:t>
      </w:r>
      <w:r w:rsidR="008A0C35" w:rsidRPr="00912DD9">
        <w:rPr>
          <w:rFonts w:ascii="Arial" w:hAnsi="Arial" w:cs="Arial"/>
          <w:color w:val="323132"/>
          <w:shd w:val="clear" w:color="auto" w:fill="FFFFFF"/>
        </w:rPr>
        <w:t xml:space="preserve">. </w:t>
      </w:r>
      <w:r w:rsidR="008A0C35" w:rsidRPr="00912DD9">
        <w:rPr>
          <w:rFonts w:ascii="Arial" w:hAnsi="Arial" w:cs="Arial"/>
          <w:color w:val="000000"/>
          <w:shd w:val="clear" w:color="auto" w:fill="FFFFFF"/>
        </w:rPr>
        <w:t>Individuals undergo ego changes throughout their life cycles-for example, as they age, their knowledge and skill diminish. The goal of industrialized societies is to ensure that the young are sufficiently trained to assume leadership, and the old are retired before their skills deteriorate. Age-grading is a mechanism used to ensure that the young are sufficiently prepared to assume authority, and the old are retired before their skills deteriorate</w:t>
      </w:r>
      <w:r w:rsidR="00252ED5" w:rsidRPr="00912DD9">
        <w:rPr>
          <w:rFonts w:ascii="Arial" w:hAnsi="Arial" w:cs="Arial"/>
          <w:color w:val="000000"/>
          <w:shd w:val="clear" w:color="auto" w:fill="FFFFFF"/>
        </w:rPr>
        <w:t xml:space="preserve"> </w:t>
      </w:r>
      <w:r w:rsidR="00252ED5" w:rsidRPr="00912DD9">
        <w:rPr>
          <w:rFonts w:ascii="Arial" w:hAnsi="Arial" w:cs="Arial"/>
          <w:color w:val="323132"/>
          <w:shd w:val="clear" w:color="auto" w:fill="FFFFFF"/>
        </w:rPr>
        <w:t>(Markson, 1975, p. 185).</w:t>
      </w:r>
    </w:p>
    <w:p w14:paraId="6A4CB836" w14:textId="36196363" w:rsidR="005925A5" w:rsidRPr="00912DD9" w:rsidRDefault="009A7BA6" w:rsidP="00907EBE">
      <w:pPr>
        <w:spacing w:line="360" w:lineRule="auto"/>
        <w:jc w:val="both"/>
        <w:rPr>
          <w:rFonts w:ascii="Arial" w:hAnsi="Arial" w:cs="Arial"/>
        </w:rPr>
      </w:pPr>
      <w:r w:rsidRPr="00912DD9">
        <w:rPr>
          <w:rFonts w:ascii="Arial" w:hAnsi="Arial" w:cs="Arial"/>
          <w:color w:val="000000"/>
          <w:shd w:val="clear" w:color="auto" w:fill="FFFFFF"/>
        </w:rPr>
        <w:t>The Activity T</w:t>
      </w:r>
      <w:r w:rsidR="00E8104F" w:rsidRPr="00912DD9">
        <w:rPr>
          <w:rFonts w:ascii="Arial" w:hAnsi="Arial" w:cs="Arial"/>
          <w:color w:val="000000"/>
          <w:shd w:val="clear" w:color="auto" w:fill="FFFFFF"/>
        </w:rPr>
        <w:t xml:space="preserve">heory </w:t>
      </w:r>
      <w:r w:rsidR="001B6A0E" w:rsidRPr="00912DD9">
        <w:rPr>
          <w:rFonts w:ascii="Arial" w:hAnsi="Arial" w:cs="Arial"/>
          <w:color w:val="000000"/>
          <w:shd w:val="clear" w:color="auto" w:fill="FFFFFF"/>
        </w:rPr>
        <w:t xml:space="preserve">on the other hand claims that it can benefit </w:t>
      </w:r>
      <w:r w:rsidR="00CF4F81" w:rsidRPr="00912DD9">
        <w:rPr>
          <w:rFonts w:ascii="Arial" w:hAnsi="Arial" w:cs="Arial"/>
          <w:color w:val="000000"/>
          <w:shd w:val="clear" w:color="auto" w:fill="FFFFFF"/>
        </w:rPr>
        <w:t>the</w:t>
      </w:r>
      <w:r w:rsidR="00EC42C2" w:rsidRPr="00912DD9">
        <w:rPr>
          <w:rFonts w:ascii="Arial" w:hAnsi="Arial" w:cs="Arial"/>
          <w:color w:val="000000"/>
          <w:shd w:val="clear" w:color="auto" w:fill="FFFFFF"/>
        </w:rPr>
        <w:t xml:space="preserve"> psychosocial ageing process </w:t>
      </w:r>
      <w:r w:rsidR="009F5891" w:rsidRPr="00912DD9">
        <w:rPr>
          <w:rFonts w:ascii="Arial" w:hAnsi="Arial" w:cs="Arial"/>
          <w:color w:val="000000"/>
          <w:shd w:val="clear" w:color="auto" w:fill="FFFFFF"/>
        </w:rPr>
        <w:t>which is further</w:t>
      </w:r>
      <w:r w:rsidR="00EC42C2" w:rsidRPr="00912DD9">
        <w:rPr>
          <w:rFonts w:ascii="Arial" w:hAnsi="Arial" w:cs="Arial"/>
          <w:color w:val="000000"/>
          <w:shd w:val="clear" w:color="auto" w:fill="FFFFFF"/>
        </w:rPr>
        <w:t xml:space="preserve"> described in this theory</w:t>
      </w:r>
      <w:r w:rsidRPr="00912DD9">
        <w:rPr>
          <w:rFonts w:ascii="Arial" w:hAnsi="Arial" w:cs="Arial"/>
          <w:color w:val="000000"/>
          <w:shd w:val="clear" w:color="auto" w:fill="FFFFFF"/>
        </w:rPr>
        <w:t>, and</w:t>
      </w:r>
      <w:r w:rsidR="00AF13CB" w:rsidRPr="00912DD9">
        <w:rPr>
          <w:rFonts w:ascii="Arial" w:hAnsi="Arial" w:cs="Arial"/>
          <w:color w:val="000000"/>
          <w:shd w:val="clear" w:color="auto" w:fill="FFFFFF"/>
        </w:rPr>
        <w:t xml:space="preserve"> the</w:t>
      </w:r>
      <w:r w:rsidR="00EC42C2" w:rsidRPr="00912DD9">
        <w:rPr>
          <w:rFonts w:ascii="Arial" w:hAnsi="Arial" w:cs="Arial"/>
          <w:color w:val="000000"/>
          <w:shd w:val="clear" w:color="auto" w:fill="FFFFFF"/>
        </w:rPr>
        <w:t xml:space="preserve"> importan</w:t>
      </w:r>
      <w:r w:rsidR="00AF13CB" w:rsidRPr="00912DD9">
        <w:rPr>
          <w:rFonts w:ascii="Arial" w:hAnsi="Arial" w:cs="Arial"/>
          <w:color w:val="000000"/>
          <w:shd w:val="clear" w:color="auto" w:fill="FFFFFF"/>
        </w:rPr>
        <w:t>ce</w:t>
      </w:r>
      <w:r w:rsidR="00EC42C2" w:rsidRPr="00912DD9">
        <w:rPr>
          <w:rFonts w:ascii="Arial" w:hAnsi="Arial" w:cs="Arial"/>
          <w:color w:val="000000"/>
          <w:shd w:val="clear" w:color="auto" w:fill="FFFFFF"/>
        </w:rPr>
        <w:t xml:space="preserve"> to engage in ongoing social activity</w:t>
      </w:r>
      <w:r w:rsidR="00AF13CB" w:rsidRPr="00912DD9">
        <w:rPr>
          <w:rFonts w:ascii="Arial" w:hAnsi="Arial" w:cs="Arial"/>
          <w:color w:val="000000"/>
          <w:shd w:val="clear" w:color="auto" w:fill="FFFFFF"/>
        </w:rPr>
        <w:t>,</w:t>
      </w:r>
      <w:r w:rsidR="00EC42C2" w:rsidRPr="00912DD9">
        <w:rPr>
          <w:rFonts w:ascii="Arial" w:hAnsi="Arial" w:cs="Arial"/>
          <w:color w:val="000000"/>
          <w:shd w:val="clear" w:color="auto" w:fill="FFFFFF"/>
        </w:rPr>
        <w:t xml:space="preserve"> according to activity theory Self-</w:t>
      </w:r>
      <w:r w:rsidR="00AF13CB" w:rsidRPr="00912DD9">
        <w:rPr>
          <w:rFonts w:ascii="Arial" w:hAnsi="Arial" w:cs="Arial"/>
          <w:color w:val="000000"/>
          <w:shd w:val="clear" w:color="auto" w:fill="FFFFFF"/>
        </w:rPr>
        <w:t>perception</w:t>
      </w:r>
      <w:r w:rsidR="00EC42C2" w:rsidRPr="00912DD9">
        <w:rPr>
          <w:rFonts w:ascii="Arial" w:hAnsi="Arial" w:cs="Arial"/>
          <w:color w:val="000000"/>
          <w:shd w:val="clear" w:color="auto" w:fill="FFFFFF"/>
        </w:rPr>
        <w:t xml:space="preserve"> is associated with a person's roles, It may not be so harmful to retire if the </w:t>
      </w:r>
      <w:r w:rsidR="00076664" w:rsidRPr="00912DD9">
        <w:rPr>
          <w:rFonts w:ascii="Arial" w:hAnsi="Arial" w:cs="Arial"/>
          <w:color w:val="000000"/>
          <w:shd w:val="clear" w:color="auto" w:fill="FFFFFF"/>
        </w:rPr>
        <w:t>retired person</w:t>
      </w:r>
      <w:r w:rsidR="00EC42C2" w:rsidRPr="00912DD9">
        <w:rPr>
          <w:rFonts w:ascii="Arial" w:hAnsi="Arial" w:cs="Arial"/>
          <w:color w:val="000000"/>
          <w:shd w:val="clear" w:color="auto" w:fill="FFFFFF"/>
        </w:rPr>
        <w:t xml:space="preserve"> maintains other </w:t>
      </w:r>
      <w:r w:rsidR="00076664" w:rsidRPr="00912DD9">
        <w:rPr>
          <w:rFonts w:ascii="Arial" w:hAnsi="Arial" w:cs="Arial"/>
          <w:color w:val="000000"/>
          <w:shd w:val="clear" w:color="auto" w:fill="FFFFFF"/>
        </w:rPr>
        <w:t xml:space="preserve">active social </w:t>
      </w:r>
      <w:r w:rsidR="00EC42C2" w:rsidRPr="00912DD9">
        <w:rPr>
          <w:rFonts w:ascii="Arial" w:hAnsi="Arial" w:cs="Arial"/>
          <w:color w:val="000000"/>
          <w:shd w:val="clear" w:color="auto" w:fill="FFFFFF"/>
        </w:rPr>
        <w:t>roles, such as family</w:t>
      </w:r>
      <w:r w:rsidR="00076664" w:rsidRPr="00912DD9">
        <w:rPr>
          <w:rFonts w:ascii="Arial" w:hAnsi="Arial" w:cs="Arial"/>
          <w:color w:val="000000"/>
          <w:shd w:val="clear" w:color="auto" w:fill="FFFFFF"/>
        </w:rPr>
        <w:t xml:space="preserve"> interactions</w:t>
      </w:r>
      <w:r w:rsidR="00EC42C2" w:rsidRPr="00912DD9">
        <w:rPr>
          <w:rFonts w:ascii="Arial" w:hAnsi="Arial" w:cs="Arial"/>
          <w:color w:val="000000"/>
          <w:shd w:val="clear" w:color="auto" w:fill="FFFFFF"/>
        </w:rPr>
        <w:t xml:space="preserve">, </w:t>
      </w:r>
      <w:r w:rsidR="007F5670" w:rsidRPr="00912DD9">
        <w:rPr>
          <w:rFonts w:ascii="Arial" w:hAnsi="Arial" w:cs="Arial"/>
          <w:color w:val="000000"/>
          <w:shd w:val="clear" w:color="auto" w:fill="FFFFFF"/>
        </w:rPr>
        <w:t>maybe</w:t>
      </w:r>
      <w:r w:rsidR="00EC42C2" w:rsidRPr="00912DD9">
        <w:rPr>
          <w:rFonts w:ascii="Arial" w:hAnsi="Arial" w:cs="Arial"/>
          <w:color w:val="000000"/>
          <w:shd w:val="clear" w:color="auto" w:fill="FFFFFF"/>
        </w:rPr>
        <w:t xml:space="preserve"> </w:t>
      </w:r>
      <w:r w:rsidR="007F5670" w:rsidRPr="00912DD9">
        <w:rPr>
          <w:rFonts w:ascii="Arial" w:hAnsi="Arial" w:cs="Arial"/>
          <w:color w:val="000000"/>
          <w:shd w:val="clear" w:color="auto" w:fill="FFFFFF"/>
        </w:rPr>
        <w:t>offering</w:t>
      </w:r>
      <w:r w:rsidR="00A702F7" w:rsidRPr="00912DD9">
        <w:rPr>
          <w:rFonts w:ascii="Arial" w:hAnsi="Arial" w:cs="Arial"/>
          <w:color w:val="000000"/>
          <w:shd w:val="clear" w:color="auto" w:fill="FFFFFF"/>
        </w:rPr>
        <w:t xml:space="preserve"> free time to volunteer in the community</w:t>
      </w:r>
      <w:r w:rsidR="00EC42C2" w:rsidRPr="00912DD9">
        <w:rPr>
          <w:rFonts w:ascii="Arial" w:hAnsi="Arial" w:cs="Arial"/>
          <w:color w:val="000000"/>
          <w:shd w:val="clear" w:color="auto" w:fill="FFFFFF"/>
        </w:rPr>
        <w:t xml:space="preserve">, </w:t>
      </w:r>
      <w:r w:rsidR="00A702F7" w:rsidRPr="00912DD9">
        <w:rPr>
          <w:rFonts w:ascii="Arial" w:hAnsi="Arial" w:cs="Arial"/>
          <w:color w:val="000000"/>
          <w:shd w:val="clear" w:color="auto" w:fill="FFFFFF"/>
        </w:rPr>
        <w:t>there are many different ways, fundraising events</w:t>
      </w:r>
      <w:r w:rsidR="00EC42C2" w:rsidRPr="00912DD9">
        <w:rPr>
          <w:rFonts w:ascii="Arial" w:hAnsi="Arial" w:cs="Arial"/>
          <w:color w:val="000000"/>
          <w:shd w:val="clear" w:color="auto" w:fill="FFFFFF"/>
        </w:rPr>
        <w:t xml:space="preserve">. An individual must substitute new roles for those lost due to ageing </w:t>
      </w:r>
      <w:r w:rsidR="00E076F1" w:rsidRPr="00912DD9">
        <w:rPr>
          <w:rFonts w:ascii="Arial" w:hAnsi="Arial" w:cs="Arial"/>
          <w:color w:val="000000"/>
          <w:shd w:val="clear" w:color="auto" w:fill="FFFFFF"/>
        </w:rPr>
        <w:t>to</w:t>
      </w:r>
      <w:r w:rsidR="00EC42C2" w:rsidRPr="00912DD9">
        <w:rPr>
          <w:rFonts w:ascii="Arial" w:hAnsi="Arial" w:cs="Arial"/>
          <w:color w:val="000000"/>
          <w:shd w:val="clear" w:color="auto" w:fill="FFFFFF"/>
        </w:rPr>
        <w:t xml:space="preserve"> maintain a positive sense of self. Studies have shown that the type of activity matters, just as it does with young </w:t>
      </w:r>
      <w:r w:rsidR="009D6851" w:rsidRPr="00912DD9">
        <w:rPr>
          <w:rFonts w:ascii="Arial" w:hAnsi="Arial" w:cs="Arial"/>
          <w:color w:val="000000"/>
          <w:shd w:val="clear" w:color="auto" w:fill="FFFFFF"/>
        </w:rPr>
        <w:t>people (</w:t>
      </w:r>
      <w:r w:rsidR="00ED7194" w:rsidRPr="00912DD9">
        <w:rPr>
          <w:rFonts w:ascii="Arial" w:hAnsi="Arial" w:cs="Arial"/>
          <w:color w:val="000000"/>
          <w:shd w:val="clear" w:color="auto" w:fill="FFFFFF"/>
        </w:rPr>
        <w:t>Physi</w:t>
      </w:r>
      <w:r w:rsidR="009D6851" w:rsidRPr="00912DD9">
        <w:rPr>
          <w:rFonts w:ascii="Arial" w:hAnsi="Arial" w:cs="Arial"/>
          <w:color w:val="000000"/>
          <w:shd w:val="clear" w:color="auto" w:fill="FFFFFF"/>
        </w:rPr>
        <w:t>o</w:t>
      </w:r>
      <w:r w:rsidR="00ED7194" w:rsidRPr="00912DD9">
        <w:rPr>
          <w:rFonts w:ascii="Arial" w:hAnsi="Arial" w:cs="Arial"/>
          <w:color w:val="000000"/>
          <w:shd w:val="clear" w:color="auto" w:fill="FFFFFF"/>
        </w:rPr>
        <w:t xml:space="preserve">pedia, </w:t>
      </w:r>
      <w:r w:rsidR="009D6851" w:rsidRPr="00912DD9">
        <w:rPr>
          <w:rFonts w:ascii="Arial" w:hAnsi="Arial" w:cs="Arial"/>
          <w:color w:val="000000"/>
          <w:shd w:val="clear" w:color="auto" w:fill="FFFFFF"/>
        </w:rPr>
        <w:t>2022).</w:t>
      </w:r>
      <w:r w:rsidR="001F2424" w:rsidRPr="00912DD9">
        <w:rPr>
          <w:rFonts w:ascii="Arial" w:hAnsi="Arial" w:cs="Arial"/>
        </w:rPr>
        <w:t xml:space="preserve"> </w:t>
      </w:r>
      <w:r w:rsidR="00865DB0" w:rsidRPr="00912DD9">
        <w:rPr>
          <w:rFonts w:ascii="Arial" w:hAnsi="Arial" w:cs="Arial"/>
        </w:rPr>
        <w:t>A</w:t>
      </w:r>
      <w:r w:rsidR="006012D6" w:rsidRPr="00912DD9">
        <w:rPr>
          <w:rFonts w:ascii="Arial" w:hAnsi="Arial" w:cs="Arial"/>
        </w:rPr>
        <w:t>ccording to the activity theory of aging</w:t>
      </w:r>
      <w:r w:rsidR="008C36EC" w:rsidRPr="00912DD9">
        <w:rPr>
          <w:rFonts w:ascii="Arial" w:hAnsi="Arial" w:cs="Arial"/>
        </w:rPr>
        <w:t xml:space="preserve"> introduced by </w:t>
      </w:r>
      <w:r w:rsidR="00453841" w:rsidRPr="00912DD9">
        <w:rPr>
          <w:rFonts w:ascii="Arial" w:hAnsi="Arial" w:cs="Arial"/>
        </w:rPr>
        <w:t xml:space="preserve">Robert </w:t>
      </w:r>
      <w:r w:rsidR="00F51726" w:rsidRPr="00912DD9">
        <w:rPr>
          <w:rFonts w:ascii="Arial" w:hAnsi="Arial" w:cs="Arial"/>
        </w:rPr>
        <w:t>H</w:t>
      </w:r>
      <w:r w:rsidR="00453841" w:rsidRPr="00912DD9">
        <w:rPr>
          <w:rFonts w:ascii="Arial" w:hAnsi="Arial" w:cs="Arial"/>
        </w:rPr>
        <w:t>a</w:t>
      </w:r>
      <w:r w:rsidR="00865DB0" w:rsidRPr="00912DD9">
        <w:rPr>
          <w:rFonts w:ascii="Arial" w:hAnsi="Arial" w:cs="Arial"/>
        </w:rPr>
        <w:t>vig</w:t>
      </w:r>
      <w:r w:rsidR="00453841" w:rsidRPr="00912DD9">
        <w:rPr>
          <w:rFonts w:ascii="Arial" w:hAnsi="Arial" w:cs="Arial"/>
        </w:rPr>
        <w:t>hurst (1961)</w:t>
      </w:r>
      <w:r w:rsidR="006012D6" w:rsidRPr="00912DD9">
        <w:rPr>
          <w:rFonts w:ascii="Arial" w:hAnsi="Arial" w:cs="Arial"/>
        </w:rPr>
        <w:t xml:space="preserve">, mature adults who continue to remain active and </w:t>
      </w:r>
      <w:r w:rsidR="005C4290" w:rsidRPr="00912DD9">
        <w:rPr>
          <w:rFonts w:ascii="Arial" w:hAnsi="Arial" w:cs="Arial"/>
        </w:rPr>
        <w:t>can</w:t>
      </w:r>
      <w:r w:rsidR="006012D6" w:rsidRPr="00912DD9">
        <w:rPr>
          <w:rFonts w:ascii="Arial" w:hAnsi="Arial" w:cs="Arial"/>
        </w:rPr>
        <w:t xml:space="preserve"> maintain their social interactions find the highest </w:t>
      </w:r>
      <w:r w:rsidR="001D09D3" w:rsidRPr="00912DD9">
        <w:rPr>
          <w:rFonts w:ascii="Arial" w:hAnsi="Arial" w:cs="Arial"/>
        </w:rPr>
        <w:t>levels</w:t>
      </w:r>
      <w:r w:rsidR="006012D6" w:rsidRPr="00912DD9">
        <w:rPr>
          <w:rFonts w:ascii="Arial" w:hAnsi="Arial" w:cs="Arial"/>
        </w:rPr>
        <w:t xml:space="preserve"> of happiness in their lives</w:t>
      </w:r>
      <w:r w:rsidR="00014F44" w:rsidRPr="00912DD9">
        <w:rPr>
          <w:rFonts w:ascii="Arial" w:hAnsi="Arial" w:cs="Arial"/>
        </w:rPr>
        <w:t xml:space="preserve"> </w:t>
      </w:r>
      <w:r w:rsidR="006012D6" w:rsidRPr="00912DD9">
        <w:rPr>
          <w:rFonts w:ascii="Arial" w:hAnsi="Arial" w:cs="Arial"/>
        </w:rPr>
        <w:t>(</w:t>
      </w:r>
      <w:r w:rsidR="00014F44" w:rsidRPr="00912DD9">
        <w:rPr>
          <w:rFonts w:ascii="Arial" w:hAnsi="Arial" w:cs="Arial"/>
        </w:rPr>
        <w:t xml:space="preserve">HRF, </w:t>
      </w:r>
      <w:r w:rsidR="00B817D4" w:rsidRPr="00912DD9">
        <w:rPr>
          <w:rFonts w:ascii="Arial" w:hAnsi="Arial" w:cs="Arial"/>
        </w:rPr>
        <w:t>2022)</w:t>
      </w:r>
      <w:r w:rsidR="002962B2" w:rsidRPr="00912DD9">
        <w:rPr>
          <w:rFonts w:ascii="Arial" w:hAnsi="Arial" w:cs="Arial"/>
        </w:rPr>
        <w:t xml:space="preserve"> </w:t>
      </w:r>
      <w:r w:rsidR="00F51726" w:rsidRPr="00912DD9">
        <w:rPr>
          <w:rFonts w:ascii="Arial" w:hAnsi="Arial" w:cs="Arial"/>
        </w:rPr>
        <w:t>Essentially</w:t>
      </w:r>
      <w:r w:rsidR="002962B2" w:rsidRPr="00912DD9">
        <w:rPr>
          <w:rFonts w:ascii="Arial" w:hAnsi="Arial" w:cs="Arial"/>
        </w:rPr>
        <w:t xml:space="preserve"> </w:t>
      </w:r>
      <w:r w:rsidR="00202EEA" w:rsidRPr="00912DD9">
        <w:rPr>
          <w:rFonts w:ascii="Arial" w:hAnsi="Arial" w:cs="Arial"/>
        </w:rPr>
        <w:t xml:space="preserve">if </w:t>
      </w:r>
      <w:r w:rsidR="00C26A8D" w:rsidRPr="00912DD9">
        <w:rPr>
          <w:rFonts w:ascii="Arial" w:hAnsi="Arial" w:cs="Arial"/>
        </w:rPr>
        <w:t xml:space="preserve">older people </w:t>
      </w:r>
      <w:r w:rsidR="00202EEA" w:rsidRPr="00912DD9">
        <w:rPr>
          <w:rFonts w:ascii="Arial" w:hAnsi="Arial" w:cs="Arial"/>
        </w:rPr>
        <w:t xml:space="preserve">stay </w:t>
      </w:r>
      <w:r w:rsidR="001B2436" w:rsidRPr="00912DD9">
        <w:rPr>
          <w:rFonts w:ascii="Arial" w:hAnsi="Arial" w:cs="Arial"/>
        </w:rPr>
        <w:t>active,</w:t>
      </w:r>
      <w:r w:rsidR="00202EEA" w:rsidRPr="00912DD9">
        <w:rPr>
          <w:rFonts w:ascii="Arial" w:hAnsi="Arial" w:cs="Arial"/>
        </w:rPr>
        <w:t xml:space="preserve"> </w:t>
      </w:r>
      <w:r w:rsidR="00C26A8D" w:rsidRPr="00912DD9">
        <w:rPr>
          <w:rFonts w:ascii="Arial" w:hAnsi="Arial" w:cs="Arial"/>
        </w:rPr>
        <w:t>they can potentially</w:t>
      </w:r>
      <w:r w:rsidR="00202EEA" w:rsidRPr="00912DD9">
        <w:rPr>
          <w:rFonts w:ascii="Arial" w:hAnsi="Arial" w:cs="Arial"/>
        </w:rPr>
        <w:t xml:space="preserve"> achieve a </w:t>
      </w:r>
      <w:r w:rsidR="00C26A8D" w:rsidRPr="00912DD9">
        <w:rPr>
          <w:rFonts w:ascii="Arial" w:hAnsi="Arial" w:cs="Arial"/>
        </w:rPr>
        <w:t>healthier</w:t>
      </w:r>
      <w:r w:rsidR="00202EEA" w:rsidRPr="00912DD9">
        <w:rPr>
          <w:rFonts w:ascii="Arial" w:hAnsi="Arial" w:cs="Arial"/>
        </w:rPr>
        <w:t xml:space="preserve"> ageing process </w:t>
      </w:r>
      <w:r w:rsidR="001B2436" w:rsidRPr="00912DD9">
        <w:rPr>
          <w:rFonts w:ascii="Arial" w:hAnsi="Arial" w:cs="Arial"/>
        </w:rPr>
        <w:t xml:space="preserve">and </w:t>
      </w:r>
      <w:r w:rsidR="00CD6237" w:rsidRPr="00912DD9">
        <w:rPr>
          <w:rFonts w:ascii="Arial" w:hAnsi="Arial" w:cs="Arial"/>
        </w:rPr>
        <w:t xml:space="preserve">feel empowered and motivated to keep doing what they </w:t>
      </w:r>
      <w:r w:rsidR="003714A0" w:rsidRPr="00912DD9">
        <w:rPr>
          <w:rFonts w:ascii="Arial" w:hAnsi="Arial" w:cs="Arial"/>
        </w:rPr>
        <w:t xml:space="preserve">do in good </w:t>
      </w:r>
      <w:r w:rsidR="001A25A4">
        <w:rPr>
          <w:rFonts w:ascii="Arial" w:hAnsi="Arial" w:cs="Arial"/>
        </w:rPr>
        <w:t xml:space="preserve">physical </w:t>
      </w:r>
      <w:r w:rsidR="003714A0" w:rsidRPr="00912DD9">
        <w:rPr>
          <w:rFonts w:ascii="Arial" w:hAnsi="Arial" w:cs="Arial"/>
        </w:rPr>
        <w:t>health and</w:t>
      </w:r>
      <w:r w:rsidR="00F51726" w:rsidRPr="00912DD9">
        <w:rPr>
          <w:rFonts w:ascii="Arial" w:hAnsi="Arial" w:cs="Arial"/>
        </w:rPr>
        <w:t xml:space="preserve"> with a</w:t>
      </w:r>
      <w:r w:rsidR="003714A0" w:rsidRPr="00912DD9">
        <w:rPr>
          <w:rFonts w:ascii="Arial" w:hAnsi="Arial" w:cs="Arial"/>
        </w:rPr>
        <w:t xml:space="preserve"> healthy </w:t>
      </w:r>
      <w:r w:rsidR="006450AE" w:rsidRPr="00912DD9">
        <w:rPr>
          <w:rFonts w:ascii="Arial" w:hAnsi="Arial" w:cs="Arial"/>
        </w:rPr>
        <w:t>mindset</w:t>
      </w:r>
      <w:r w:rsidR="003714A0" w:rsidRPr="00912DD9">
        <w:rPr>
          <w:rFonts w:ascii="Arial" w:hAnsi="Arial" w:cs="Arial"/>
        </w:rPr>
        <w:t>.</w:t>
      </w:r>
    </w:p>
    <w:p w14:paraId="2EE0C624" w14:textId="77777777" w:rsidR="009F5891" w:rsidRPr="00912DD9" w:rsidRDefault="009F5891" w:rsidP="00751F48">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 xml:space="preserve">A </w:t>
      </w:r>
      <w:r w:rsidR="00670B63" w:rsidRPr="00912DD9">
        <w:rPr>
          <w:rFonts w:ascii="Arial" w:hAnsi="Arial" w:cs="Arial"/>
          <w:color w:val="000000"/>
          <w:shd w:val="clear" w:color="auto" w:fill="FFFFFF"/>
        </w:rPr>
        <w:t>P</w:t>
      </w:r>
      <w:r w:rsidRPr="00912DD9">
        <w:rPr>
          <w:rFonts w:ascii="Arial" w:hAnsi="Arial" w:cs="Arial"/>
          <w:color w:val="000000"/>
          <w:shd w:val="clear" w:color="auto" w:fill="FFFFFF"/>
        </w:rPr>
        <w:t>erson</w:t>
      </w:r>
      <w:r w:rsidR="00670B63" w:rsidRPr="00912DD9">
        <w:rPr>
          <w:rFonts w:ascii="Arial" w:hAnsi="Arial" w:cs="Arial"/>
          <w:color w:val="000000"/>
          <w:shd w:val="clear" w:color="auto" w:fill="FFFFFF"/>
        </w:rPr>
        <w:t>-centred approach to care means focusing on what matters most to the patient</w:t>
      </w:r>
      <w:r w:rsidR="00EA2FBD" w:rsidRPr="00912DD9">
        <w:rPr>
          <w:rFonts w:ascii="Arial" w:hAnsi="Arial" w:cs="Arial"/>
          <w:color w:val="000000"/>
          <w:shd w:val="clear" w:color="auto" w:fill="FFFFFF"/>
        </w:rPr>
        <w:t xml:space="preserve"> and</w:t>
      </w:r>
      <w:r w:rsidR="00670B63" w:rsidRPr="00912DD9">
        <w:rPr>
          <w:rFonts w:ascii="Arial" w:hAnsi="Arial" w:cs="Arial"/>
          <w:color w:val="000000"/>
          <w:shd w:val="clear" w:color="auto" w:fill="FFFFFF"/>
        </w:rPr>
        <w:t xml:space="preserve"> their family,</w:t>
      </w:r>
      <w:r w:rsidR="004449C0" w:rsidRPr="00912DD9">
        <w:rPr>
          <w:rFonts w:ascii="Arial" w:hAnsi="Arial" w:cs="Arial"/>
          <w:color w:val="000000"/>
          <w:shd w:val="clear" w:color="auto" w:fill="FFFFFF"/>
        </w:rPr>
        <w:t xml:space="preserve"> </w:t>
      </w:r>
      <w:r w:rsidR="00670B63" w:rsidRPr="00912DD9">
        <w:rPr>
          <w:rFonts w:ascii="Arial" w:hAnsi="Arial" w:cs="Arial"/>
          <w:color w:val="000000"/>
          <w:shd w:val="clear" w:color="auto" w:fill="FFFFFF"/>
        </w:rPr>
        <w:t>A person-centred approach to health and social care is</w:t>
      </w:r>
      <w:r w:rsidR="004449C0" w:rsidRPr="00912DD9">
        <w:rPr>
          <w:rFonts w:ascii="Arial" w:hAnsi="Arial" w:cs="Arial"/>
          <w:color w:val="000000"/>
          <w:shd w:val="clear" w:color="auto" w:fill="FFFFFF"/>
        </w:rPr>
        <w:t xml:space="preserve"> all about</w:t>
      </w:r>
      <w:r w:rsidR="00670B63" w:rsidRPr="00912DD9">
        <w:rPr>
          <w:rFonts w:ascii="Arial" w:hAnsi="Arial" w:cs="Arial"/>
          <w:color w:val="000000"/>
          <w:shd w:val="clear" w:color="auto" w:fill="FFFFFF"/>
        </w:rPr>
        <w:t xml:space="preserve"> planning, developing, and monitoring care to ensure that it meets the needs of the individuals using it</w:t>
      </w:r>
      <w:r w:rsidR="00B9567B" w:rsidRPr="00912DD9">
        <w:rPr>
          <w:rFonts w:ascii="Arial" w:hAnsi="Arial" w:cs="Arial"/>
          <w:color w:val="000000"/>
          <w:shd w:val="clear" w:color="auto" w:fill="FFFFFF"/>
        </w:rPr>
        <w:t xml:space="preserve"> (UKDiss.com, 2022).</w:t>
      </w:r>
      <w:r w:rsidR="00C14252" w:rsidRPr="00912DD9">
        <w:rPr>
          <w:rFonts w:ascii="Arial" w:hAnsi="Arial" w:cs="Arial"/>
          <w:color w:val="000000"/>
          <w:shd w:val="clear" w:color="auto" w:fill="FFFFFF"/>
        </w:rPr>
        <w:t xml:space="preserve"> </w:t>
      </w:r>
    </w:p>
    <w:p w14:paraId="0C3050FF" w14:textId="072C7E5F" w:rsidR="002E5BED" w:rsidRPr="00912DD9" w:rsidRDefault="0079567E" w:rsidP="002E5BED">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lastRenderedPageBreak/>
        <w:t>People</w:t>
      </w:r>
      <w:r w:rsidR="00C14252" w:rsidRPr="00912DD9">
        <w:rPr>
          <w:rFonts w:ascii="Arial" w:hAnsi="Arial" w:cs="Arial"/>
          <w:color w:val="000000"/>
          <w:shd w:val="clear" w:color="auto" w:fill="FFFFFF"/>
        </w:rPr>
        <w:t xml:space="preserve"> who are</w:t>
      </w:r>
      <w:r w:rsidRPr="00912DD9">
        <w:rPr>
          <w:rFonts w:ascii="Arial" w:hAnsi="Arial" w:cs="Arial"/>
          <w:color w:val="000000"/>
          <w:shd w:val="clear" w:color="auto" w:fill="FFFFFF"/>
        </w:rPr>
        <w:t xml:space="preserve"> using care services are entitled to respect and dignity under this law (</w:t>
      </w:r>
      <w:r w:rsidRPr="00912DD9">
        <w:rPr>
          <w:rFonts w:ascii="Arial" w:hAnsi="Arial" w:cs="Arial"/>
          <w:i/>
          <w:iCs/>
          <w:color w:val="000000"/>
          <w:shd w:val="clear" w:color="auto" w:fill="FFFFFF"/>
        </w:rPr>
        <w:t>Health and Social Act 2012</w:t>
      </w:r>
      <w:r w:rsidRPr="00912DD9">
        <w:rPr>
          <w:rFonts w:ascii="Arial" w:hAnsi="Arial" w:cs="Arial"/>
          <w:color w:val="000000"/>
          <w:shd w:val="clear" w:color="auto" w:fill="FFFFFF"/>
        </w:rPr>
        <w:t xml:space="preserve">). A person's privacy should be always respected. This act will enhance the provisions and </w:t>
      </w:r>
      <w:r w:rsidR="004449C0" w:rsidRPr="00912DD9">
        <w:rPr>
          <w:rFonts w:ascii="Arial" w:hAnsi="Arial" w:cs="Arial"/>
          <w:color w:val="000000"/>
          <w:shd w:val="clear" w:color="auto" w:fill="FFFFFF"/>
        </w:rPr>
        <w:t xml:space="preserve">potentially </w:t>
      </w:r>
      <w:r w:rsidRPr="00912DD9">
        <w:rPr>
          <w:rFonts w:ascii="Arial" w:hAnsi="Arial" w:cs="Arial"/>
          <w:color w:val="000000"/>
          <w:shd w:val="clear" w:color="auto" w:fill="FFFFFF"/>
        </w:rPr>
        <w:t xml:space="preserve">make the National Health Service more responsive, efficient, and accountable. This will enable it to meet the challenges </w:t>
      </w:r>
      <w:r w:rsidR="004449C0" w:rsidRPr="00912DD9">
        <w:rPr>
          <w:rFonts w:ascii="Arial" w:hAnsi="Arial" w:cs="Arial"/>
          <w:color w:val="000000"/>
          <w:shd w:val="clear" w:color="auto" w:fill="FFFFFF"/>
        </w:rPr>
        <w:t xml:space="preserve">faced </w:t>
      </w:r>
      <w:r w:rsidRPr="00912DD9">
        <w:rPr>
          <w:rFonts w:ascii="Arial" w:hAnsi="Arial" w:cs="Arial"/>
          <w:color w:val="000000"/>
          <w:shd w:val="clear" w:color="auto" w:fill="FFFFFF"/>
        </w:rPr>
        <w:t xml:space="preserve">and </w:t>
      </w:r>
      <w:r w:rsidR="004449C0" w:rsidRPr="00912DD9">
        <w:rPr>
          <w:rFonts w:ascii="Arial" w:hAnsi="Arial" w:cs="Arial"/>
          <w:color w:val="000000"/>
          <w:shd w:val="clear" w:color="auto" w:fill="FFFFFF"/>
        </w:rPr>
        <w:t xml:space="preserve">going forwards </w:t>
      </w:r>
      <w:r w:rsidRPr="00912DD9">
        <w:rPr>
          <w:rFonts w:ascii="Arial" w:hAnsi="Arial" w:cs="Arial"/>
          <w:color w:val="000000"/>
          <w:shd w:val="clear" w:color="auto" w:fill="FFFFFF"/>
        </w:rPr>
        <w:t xml:space="preserve">safeguard its future. </w:t>
      </w:r>
      <w:r w:rsidR="006C7CB9" w:rsidRPr="00912DD9">
        <w:rPr>
          <w:rFonts w:ascii="Arial" w:hAnsi="Arial" w:cs="Arial"/>
          <w:color w:val="000000"/>
          <w:shd w:val="clear" w:color="auto" w:fill="FFFFFF"/>
        </w:rPr>
        <w:t>“</w:t>
      </w:r>
      <w:r w:rsidRPr="00912DD9">
        <w:rPr>
          <w:rFonts w:ascii="Arial" w:hAnsi="Arial" w:cs="Arial"/>
          <w:color w:val="000000"/>
          <w:shd w:val="clear" w:color="auto" w:fill="FFFFFF"/>
        </w:rPr>
        <w:t>Only through modernisation can the NHS fight today's problems and avoid a crisis tomorrow</w:t>
      </w:r>
      <w:r w:rsidR="006C7CB9" w:rsidRPr="00912DD9">
        <w:rPr>
          <w:rFonts w:ascii="Arial" w:hAnsi="Arial" w:cs="Arial"/>
          <w:color w:val="000000"/>
          <w:shd w:val="clear" w:color="auto" w:fill="FFFFFF"/>
        </w:rPr>
        <w:t>”</w:t>
      </w:r>
      <w:r w:rsidRPr="00912DD9">
        <w:rPr>
          <w:rFonts w:ascii="Arial" w:hAnsi="Arial" w:cs="Arial"/>
          <w:color w:val="000000"/>
          <w:shd w:val="clear" w:color="auto" w:fill="FFFFFF"/>
        </w:rPr>
        <w:t xml:space="preserve"> </w:t>
      </w:r>
      <w:r w:rsidRPr="00912DD9">
        <w:rPr>
          <w:rFonts w:ascii="Arial" w:hAnsi="Arial" w:cs="Arial"/>
          <w:color w:val="323132"/>
          <w:shd w:val="clear" w:color="auto" w:fill="FFFFFF"/>
        </w:rPr>
        <w:t xml:space="preserve">(GOV.UK, 2012). </w:t>
      </w:r>
      <w:r w:rsidR="006C7CB9" w:rsidRPr="00912DD9">
        <w:rPr>
          <w:rFonts w:ascii="Arial" w:hAnsi="Arial" w:cs="Arial"/>
          <w:color w:val="323132"/>
          <w:shd w:val="clear" w:color="auto" w:fill="FFFFFF"/>
        </w:rPr>
        <w:t>As individuals age, they tend to disengage from society, however safeguarding is essential in a care setting for example, there are always new cases of abuse and neglect being reported somewhere in the UK, so keeping a healthy outlook on life is key</w:t>
      </w:r>
      <w:r w:rsidR="00AA67A9" w:rsidRPr="00912DD9">
        <w:rPr>
          <w:rFonts w:ascii="Arial" w:hAnsi="Arial" w:cs="Arial"/>
          <w:color w:val="323132"/>
          <w:shd w:val="clear" w:color="auto" w:fill="FFFFFF"/>
        </w:rPr>
        <w:t xml:space="preserve">. Considering </w:t>
      </w:r>
      <w:r w:rsidR="00751F48" w:rsidRPr="00912DD9">
        <w:rPr>
          <w:rFonts w:ascii="Arial" w:hAnsi="Arial" w:cs="Arial"/>
          <w:color w:val="323132"/>
          <w:shd w:val="clear" w:color="auto" w:fill="FFFFFF"/>
        </w:rPr>
        <w:t xml:space="preserve">principles of the Care provider to demonstrate the six principles of the </w:t>
      </w:r>
      <w:r w:rsidR="00751F48" w:rsidRPr="00912DD9">
        <w:rPr>
          <w:rFonts w:ascii="Arial" w:hAnsi="Arial" w:cs="Arial"/>
          <w:i/>
          <w:iCs/>
          <w:color w:val="323132"/>
          <w:shd w:val="clear" w:color="auto" w:fill="FFFFFF"/>
        </w:rPr>
        <w:t xml:space="preserve">(Care Act 2014) </w:t>
      </w:r>
      <w:r w:rsidR="00030DFA" w:rsidRPr="00912DD9">
        <w:rPr>
          <w:rFonts w:ascii="Arial" w:hAnsi="Arial" w:cs="Arial"/>
          <w:color w:val="000000"/>
          <w:shd w:val="clear" w:color="auto" w:fill="FFFFFF"/>
        </w:rPr>
        <w:t xml:space="preserve">Embracing empowerment. Providing protection. Taking preventative measures. Achieving proportionality. Creating partnerships. Transparency. Working directly with care homes can improve the issues faced by advocating for the rights of residents, organizing family groups, training staff about new legislation, and. </w:t>
      </w:r>
      <w:r w:rsidR="009F5891" w:rsidRPr="00912DD9">
        <w:rPr>
          <w:rFonts w:ascii="Arial" w:hAnsi="Arial" w:cs="Arial"/>
          <w:color w:val="000000"/>
          <w:shd w:val="clear" w:color="auto" w:fill="FFFFFF"/>
        </w:rPr>
        <w:t>M</w:t>
      </w:r>
      <w:r w:rsidR="00030DFA" w:rsidRPr="00912DD9">
        <w:rPr>
          <w:rFonts w:ascii="Arial" w:hAnsi="Arial" w:cs="Arial"/>
          <w:color w:val="000000"/>
          <w:shd w:val="clear" w:color="auto" w:fill="FFFFFF"/>
        </w:rPr>
        <w:t>onitoring</w:t>
      </w:r>
      <w:r w:rsidR="009F5891" w:rsidRPr="00912DD9">
        <w:rPr>
          <w:rFonts w:ascii="Arial" w:hAnsi="Arial" w:cs="Arial"/>
          <w:color w:val="000000"/>
          <w:shd w:val="clear" w:color="auto" w:fill="FFFFFF"/>
        </w:rPr>
        <w:t xml:space="preserve"> the</w:t>
      </w:r>
      <w:r w:rsidR="00030DFA" w:rsidRPr="00912DD9">
        <w:rPr>
          <w:rFonts w:ascii="Arial" w:hAnsi="Arial" w:cs="Arial"/>
          <w:color w:val="000000"/>
          <w:shd w:val="clear" w:color="auto" w:fill="FFFFFF"/>
        </w:rPr>
        <w:t xml:space="preserve"> quality of care, preventing abuse, and neglect, and controlling the admissions process beyond purely transactional means are essential.</w:t>
      </w:r>
      <w:r w:rsidR="00CA65C9" w:rsidRPr="00CA65C9">
        <w:t xml:space="preserve"> </w:t>
      </w:r>
      <w:r w:rsidR="00CA65C9" w:rsidRPr="00CA65C9">
        <w:rPr>
          <w:rFonts w:ascii="Arial" w:hAnsi="Arial" w:cs="Arial"/>
          <w:color w:val="000000"/>
          <w:shd w:val="clear" w:color="auto" w:fill="FFFFFF"/>
        </w:rPr>
        <w:t>Instead of assuming that long-term health conditions will rise in line with social care demand, the government must understand the complexity involved in predicting future demand</w:t>
      </w:r>
      <w:r w:rsidR="00CA65C9">
        <w:rPr>
          <w:rFonts w:ascii="Arial" w:hAnsi="Arial" w:cs="Arial"/>
          <w:color w:val="000000"/>
          <w:shd w:val="clear" w:color="auto" w:fill="FFFFFF"/>
        </w:rPr>
        <w:t xml:space="preserve"> </w:t>
      </w:r>
      <w:r w:rsidR="009110B4">
        <w:rPr>
          <w:rFonts w:ascii="Arial" w:hAnsi="Arial" w:cs="Arial"/>
          <w:color w:val="000000"/>
          <w:shd w:val="clear" w:color="auto" w:fill="FFFFFF"/>
        </w:rPr>
        <w:t>(</w:t>
      </w:r>
      <w:r w:rsidR="00BB5160">
        <w:rPr>
          <w:rFonts w:ascii="Arial" w:hAnsi="Arial" w:cs="Arial"/>
          <w:color w:val="000000"/>
          <w:shd w:val="clear" w:color="auto" w:fill="FFFFFF"/>
        </w:rPr>
        <w:t xml:space="preserve">The Health Foundation, </w:t>
      </w:r>
      <w:r w:rsidR="009110B4">
        <w:rPr>
          <w:rFonts w:ascii="Arial" w:hAnsi="Arial" w:cs="Arial"/>
          <w:color w:val="000000"/>
          <w:shd w:val="clear" w:color="auto" w:fill="FFFFFF"/>
        </w:rPr>
        <w:t>2021</w:t>
      </w:r>
      <w:r w:rsidR="00CA65C9">
        <w:rPr>
          <w:rFonts w:ascii="Arial" w:hAnsi="Arial" w:cs="Arial"/>
          <w:color w:val="000000"/>
          <w:shd w:val="clear" w:color="auto" w:fill="FFFFFF"/>
        </w:rPr>
        <w:t>)</w:t>
      </w:r>
      <w:r w:rsidR="009110B4">
        <w:rPr>
          <w:rFonts w:ascii="Arial" w:hAnsi="Arial" w:cs="Arial"/>
          <w:color w:val="000000"/>
          <w:shd w:val="clear" w:color="auto" w:fill="FFFFFF"/>
        </w:rPr>
        <w:t>.</w:t>
      </w:r>
      <w:r w:rsidR="0082257F">
        <w:rPr>
          <w:rFonts w:ascii="Arial" w:hAnsi="Arial" w:cs="Arial"/>
          <w:color w:val="000000"/>
          <w:shd w:val="clear" w:color="auto" w:fill="FFFFFF"/>
        </w:rPr>
        <w:t xml:space="preserve"> </w:t>
      </w:r>
      <w:r w:rsidR="0082257F" w:rsidRPr="0082257F">
        <w:rPr>
          <w:rFonts w:ascii="Arial" w:hAnsi="Arial" w:cs="Arial"/>
          <w:color w:val="000000"/>
          <w:shd w:val="clear" w:color="auto" w:fill="FFFFFF"/>
        </w:rPr>
        <w:t>It is fair to conclude that age is just a number, as National Health Services (NHS, 2022) stated in their findings that humans age at different rates.</w:t>
      </w:r>
      <w:r w:rsidR="002E5BED" w:rsidRPr="00912DD9">
        <w:rPr>
          <w:rFonts w:ascii="Arial" w:hAnsi="Arial" w:cs="Arial"/>
          <w:color w:val="000000"/>
          <w:shd w:val="clear" w:color="auto" w:fill="FFFFFF"/>
        </w:rPr>
        <w:t xml:space="preserve"> As a result, individuals who reach retirement age will act and feel differently about their own future paths.</w:t>
      </w:r>
      <w:r w:rsidR="002E5BED" w:rsidRPr="00912DD9">
        <w:rPr>
          <w:rFonts w:ascii="Arial" w:hAnsi="Arial" w:cs="Arial"/>
        </w:rPr>
        <w:t xml:space="preserve"> </w:t>
      </w:r>
      <w:r w:rsidR="00912DD9" w:rsidRPr="00912DD9">
        <w:rPr>
          <w:rFonts w:ascii="Arial" w:hAnsi="Arial" w:cs="Arial"/>
          <w:color w:val="000000"/>
          <w:shd w:val="clear" w:color="auto" w:fill="FFFFFF"/>
        </w:rPr>
        <w:t>For</w:t>
      </w:r>
      <w:r w:rsidR="002E5BED" w:rsidRPr="00912DD9">
        <w:rPr>
          <w:rFonts w:ascii="Arial" w:hAnsi="Arial" w:cs="Arial"/>
          <w:color w:val="000000"/>
          <w:shd w:val="clear" w:color="auto" w:fill="FFFFFF"/>
        </w:rPr>
        <w:t xml:space="preserve"> the NHS to meet the growing demand for resources as well as changing patient needs, we need to improve support for older people.</w:t>
      </w:r>
    </w:p>
    <w:p w14:paraId="4275274A" w14:textId="349FF684" w:rsidR="009E7E4A" w:rsidRPr="00912DD9" w:rsidRDefault="002E5BED" w:rsidP="002E5BED">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 xml:space="preserve"> </w:t>
      </w:r>
      <w:r w:rsidR="009E7E4A" w:rsidRPr="00912DD9">
        <w:rPr>
          <w:rFonts w:ascii="Arial" w:hAnsi="Arial" w:cs="Arial"/>
          <w:color w:val="000000"/>
          <w:shd w:val="clear" w:color="auto" w:fill="FFFFFF"/>
        </w:rPr>
        <w:br w:type="page"/>
      </w:r>
    </w:p>
    <w:p w14:paraId="2578207C" w14:textId="1C2E3D9D" w:rsidR="003E4F47" w:rsidRPr="00912DD9" w:rsidRDefault="00073B9B" w:rsidP="00883E77">
      <w:pPr>
        <w:pStyle w:val="Heading1"/>
        <w:jc w:val="center"/>
        <w:rPr>
          <w:rFonts w:ascii="Arial" w:hAnsi="Arial" w:cs="Arial"/>
          <w:u w:val="single"/>
        </w:rPr>
      </w:pPr>
      <w:r w:rsidRPr="00912DD9">
        <w:rPr>
          <w:rFonts w:ascii="Arial" w:hAnsi="Arial" w:cs="Arial"/>
          <w:u w:val="single"/>
        </w:rPr>
        <w:lastRenderedPageBreak/>
        <w:t>Reference List</w:t>
      </w:r>
    </w:p>
    <w:p w14:paraId="3D553E95" w14:textId="77777777" w:rsidR="00883E77" w:rsidRPr="00912DD9" w:rsidRDefault="00883E77" w:rsidP="00883E77">
      <w:pPr>
        <w:rPr>
          <w:rFonts w:ascii="Arial" w:hAnsi="Arial" w:cs="Arial"/>
        </w:rPr>
      </w:pPr>
    </w:p>
    <w:p w14:paraId="0A02A848"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t xml:space="preserve">Act for Libraries (2017) </w:t>
      </w:r>
      <w:r w:rsidRPr="00912DD9">
        <w:rPr>
          <w:rFonts w:ascii="Arial" w:hAnsi="Arial" w:cs="Arial"/>
          <w:i/>
          <w:iCs/>
        </w:rPr>
        <w:t xml:space="preserve">An Overview of Cumming and Henrys Social Disengagement Theory, </w:t>
      </w:r>
      <w:r w:rsidRPr="00912DD9">
        <w:rPr>
          <w:rFonts w:ascii="Arial" w:hAnsi="Arial" w:cs="Arial"/>
        </w:rPr>
        <w:t xml:space="preserve">Available at: </w:t>
      </w:r>
      <w:r w:rsidRPr="00912DD9">
        <w:rPr>
          <w:rFonts w:ascii="Arial" w:hAnsi="Arial" w:cs="Arial"/>
          <w:i/>
          <w:iCs/>
        </w:rPr>
        <w:t xml:space="preserve"> </w:t>
      </w:r>
      <w:hyperlink r:id="rId11" w:history="1">
        <w:r w:rsidRPr="00912DD9">
          <w:rPr>
            <w:rStyle w:val="Hyperlink"/>
            <w:rFonts w:ascii="Arial" w:hAnsi="Arial" w:cs="Arial"/>
          </w:rPr>
          <w:t>http://www.actforlibraries.org/an-overview-of-cumming-and-henrys-social-disengagement-theory/</w:t>
        </w:r>
      </w:hyperlink>
      <w:r w:rsidRPr="00912DD9">
        <w:rPr>
          <w:rFonts w:ascii="Arial" w:hAnsi="Arial" w:cs="Arial"/>
        </w:rPr>
        <w:t xml:space="preserve"> (Accessed: 30 July 2022).</w:t>
      </w:r>
    </w:p>
    <w:p w14:paraId="22FE8DCD"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Age International (2022) </w:t>
      </w:r>
      <w:r w:rsidRPr="00912DD9">
        <w:rPr>
          <w:rFonts w:ascii="Arial" w:hAnsi="Arial" w:cs="Arial"/>
          <w:i/>
          <w:iCs/>
        </w:rPr>
        <w:t xml:space="preserve">The positive impacts of an ageing population, </w:t>
      </w:r>
      <w:r w:rsidRPr="00912DD9">
        <w:rPr>
          <w:rFonts w:ascii="Arial" w:hAnsi="Arial" w:cs="Arial"/>
        </w:rPr>
        <w:t xml:space="preserve">Available at: </w:t>
      </w:r>
      <w:hyperlink r:id="rId12" w:history="1">
        <w:r w:rsidRPr="00912DD9">
          <w:rPr>
            <w:rStyle w:val="Hyperlink"/>
            <w:rFonts w:ascii="Arial" w:hAnsi="Arial" w:cs="Arial"/>
          </w:rPr>
          <w:t>https://www.ageinternational.org.uk/policy-research/expert-voices/the-positive-impacts-of-an-ageing-population/</w:t>
        </w:r>
      </w:hyperlink>
      <w:r w:rsidRPr="00912DD9">
        <w:rPr>
          <w:rFonts w:ascii="Arial" w:hAnsi="Arial" w:cs="Arial"/>
        </w:rPr>
        <w:t xml:space="preserve"> (Accessed: 30 July 2022).</w:t>
      </w:r>
    </w:p>
    <w:p w14:paraId="1A92BB6E"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t xml:space="preserve">Age UK (2022) </w:t>
      </w:r>
      <w:r w:rsidRPr="00912DD9">
        <w:rPr>
          <w:rFonts w:ascii="Arial" w:hAnsi="Arial" w:cs="Arial"/>
          <w:i/>
          <w:iCs/>
        </w:rPr>
        <w:t xml:space="preserve">Age UK research lays bare the drastic impact of the pandemic on our older population’s health and morale, </w:t>
      </w:r>
      <w:r w:rsidRPr="00912DD9">
        <w:rPr>
          <w:rFonts w:ascii="Arial" w:hAnsi="Arial" w:cs="Arial"/>
        </w:rPr>
        <w:t xml:space="preserve">Available at: </w:t>
      </w:r>
      <w:hyperlink r:id="rId13" w:history="1">
        <w:r w:rsidRPr="00912DD9">
          <w:rPr>
            <w:rStyle w:val="Hyperlink"/>
            <w:rFonts w:ascii="Arial" w:hAnsi="Arial" w:cs="Arial"/>
          </w:rPr>
          <w:t>https://www.ageuk.org.uk/latest-press/articles/2020/10/age-uk--research-into-the-effects-of-the-pandemic-on-the-older-populations-health/</w:t>
        </w:r>
      </w:hyperlink>
      <w:r w:rsidRPr="00912DD9">
        <w:rPr>
          <w:rFonts w:ascii="Arial" w:hAnsi="Arial" w:cs="Arial"/>
        </w:rPr>
        <w:t xml:space="preserve"> (Accessed: 26 Jul 2022).</w:t>
      </w:r>
    </w:p>
    <w:p w14:paraId="0A2D2928"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Age UK (2022) </w:t>
      </w:r>
      <w:r w:rsidRPr="00912DD9">
        <w:rPr>
          <w:rFonts w:ascii="Arial" w:hAnsi="Arial" w:cs="Arial"/>
          <w:i/>
          <w:iCs/>
        </w:rPr>
        <w:t xml:space="preserve">Protection from abuse, </w:t>
      </w:r>
      <w:r w:rsidRPr="00912DD9">
        <w:rPr>
          <w:rFonts w:ascii="Arial" w:hAnsi="Arial" w:cs="Arial"/>
        </w:rPr>
        <w:t xml:space="preserve">Available at: </w:t>
      </w:r>
      <w:hyperlink r:id="rId14" w:history="1">
        <w:r w:rsidRPr="00912DD9">
          <w:rPr>
            <w:rStyle w:val="Hyperlink"/>
            <w:rFonts w:ascii="Arial" w:hAnsi="Arial" w:cs="Arial"/>
          </w:rPr>
          <w:t>https://www.ageuk.org.uk/information-advice/health-wellbeing/relationships-family/protection-from-abuse/</w:t>
        </w:r>
      </w:hyperlink>
      <w:r w:rsidRPr="00912DD9">
        <w:rPr>
          <w:rFonts w:ascii="Arial" w:hAnsi="Arial" w:cs="Arial"/>
        </w:rPr>
        <w:t xml:space="preserve"> (Accessed: 24 July 2022).</w:t>
      </w:r>
    </w:p>
    <w:p w14:paraId="01908DDF"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Berr, C. </w:t>
      </w:r>
      <w:r w:rsidRPr="00912DD9">
        <w:rPr>
          <w:rFonts w:ascii="Arial" w:hAnsi="Arial" w:cs="Arial"/>
          <w:i/>
          <w:iCs/>
        </w:rPr>
        <w:t xml:space="preserve">et al. </w:t>
      </w:r>
      <w:r w:rsidRPr="00912DD9">
        <w:rPr>
          <w:rFonts w:ascii="Arial" w:hAnsi="Arial" w:cs="Arial"/>
        </w:rPr>
        <w:t xml:space="preserve">(2012) ‘[How to define old age: successful aging and/or longevity]’, </w:t>
      </w:r>
      <w:r w:rsidRPr="00912DD9">
        <w:rPr>
          <w:rFonts w:ascii="Arial" w:hAnsi="Arial" w:cs="Arial"/>
          <w:i/>
          <w:iCs/>
        </w:rPr>
        <w:t xml:space="preserve">Search Life-Sciences literature, </w:t>
      </w:r>
      <w:r w:rsidRPr="00912DD9">
        <w:rPr>
          <w:rFonts w:ascii="Arial" w:hAnsi="Arial" w:cs="Arial"/>
        </w:rPr>
        <w:t xml:space="preserve">28(3), pp. 281-287. Available at: DOI: </w:t>
      </w:r>
      <w:hyperlink r:id="rId15" w:history="1">
        <w:r w:rsidRPr="00912DD9">
          <w:rPr>
            <w:rStyle w:val="Hyperlink"/>
            <w:rFonts w:ascii="Arial" w:hAnsi="Arial" w:cs="Arial"/>
          </w:rPr>
          <w:t>https://doi.org/10.1051/medsci/2012283016</w:t>
        </w:r>
      </w:hyperlink>
      <w:r w:rsidRPr="00912DD9">
        <w:rPr>
          <w:rFonts w:ascii="Arial" w:hAnsi="Arial" w:cs="Arial"/>
        </w:rPr>
        <w:t xml:space="preserve"> (Accessed: 24 July 2022).</w:t>
      </w:r>
    </w:p>
    <w:p w14:paraId="219F492E"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Britannica.com (2018) </w:t>
      </w:r>
      <w:r w:rsidRPr="00912DD9">
        <w:rPr>
          <w:rFonts w:ascii="Arial" w:hAnsi="Arial" w:cs="Arial"/>
          <w:i/>
          <w:iCs/>
        </w:rPr>
        <w:t xml:space="preserve">Old Age, </w:t>
      </w:r>
      <w:r w:rsidRPr="00912DD9">
        <w:rPr>
          <w:rFonts w:ascii="Arial" w:hAnsi="Arial" w:cs="Arial"/>
        </w:rPr>
        <w:t xml:space="preserve">Available at: </w:t>
      </w:r>
      <w:hyperlink r:id="rId16" w:history="1">
        <w:r w:rsidRPr="00912DD9">
          <w:rPr>
            <w:rStyle w:val="Hyperlink"/>
            <w:rFonts w:ascii="Arial" w:hAnsi="Arial" w:cs="Arial"/>
          </w:rPr>
          <w:t>https://www.britannica.com/science/old-age</w:t>
        </w:r>
      </w:hyperlink>
      <w:r w:rsidRPr="00912DD9">
        <w:rPr>
          <w:rFonts w:ascii="Arial" w:hAnsi="Arial" w:cs="Arial"/>
        </w:rPr>
        <w:t xml:space="preserve"> (Accessed: 24 July 2022).</w:t>
      </w:r>
    </w:p>
    <w:p w14:paraId="76C720C8"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i/>
          <w:iCs/>
        </w:rPr>
        <w:t xml:space="preserve">Care Act 2014, c, 23. </w:t>
      </w:r>
      <w:r w:rsidRPr="00912DD9">
        <w:rPr>
          <w:rFonts w:ascii="Arial" w:hAnsi="Arial" w:cs="Arial"/>
        </w:rPr>
        <w:t xml:space="preserve">Available at: </w:t>
      </w:r>
      <w:hyperlink r:id="rId17" w:history="1">
        <w:r w:rsidRPr="00912DD9">
          <w:rPr>
            <w:rStyle w:val="Hyperlink"/>
            <w:rFonts w:ascii="Arial" w:hAnsi="Arial" w:cs="Arial"/>
          </w:rPr>
          <w:t>https://www.legislation.gov.uk/ukpga/2014/23/contents/enacted</w:t>
        </w:r>
      </w:hyperlink>
      <w:r w:rsidRPr="00912DD9">
        <w:rPr>
          <w:rFonts w:ascii="Arial" w:hAnsi="Arial" w:cs="Arial"/>
        </w:rPr>
        <w:t xml:space="preserve"> (Accessed: 30 July).</w:t>
      </w:r>
    </w:p>
    <w:p w14:paraId="50419167"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i/>
          <w:iCs/>
        </w:rPr>
        <w:t xml:space="preserve">Equality Act 2010, c, 15. </w:t>
      </w:r>
      <w:r w:rsidRPr="00912DD9">
        <w:rPr>
          <w:rFonts w:ascii="Arial" w:hAnsi="Arial" w:cs="Arial"/>
        </w:rPr>
        <w:t xml:space="preserve">Available at: </w:t>
      </w:r>
      <w:hyperlink r:id="rId18" w:history="1">
        <w:r w:rsidRPr="00912DD9">
          <w:rPr>
            <w:rStyle w:val="Hyperlink"/>
            <w:rFonts w:ascii="Arial" w:hAnsi="Arial" w:cs="Arial"/>
          </w:rPr>
          <w:t>https://www.legislation.gov.uk/ukpga/2010/15/section/5</w:t>
        </w:r>
      </w:hyperlink>
      <w:r w:rsidRPr="00912DD9">
        <w:rPr>
          <w:rFonts w:ascii="Arial" w:hAnsi="Arial" w:cs="Arial"/>
        </w:rPr>
        <w:t xml:space="preserve"> (Accessed: 30 July).</w:t>
      </w:r>
    </w:p>
    <w:p w14:paraId="7E73FE7F"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Ferguson, B and Belloni, A. (2019) ‘Ageing and Health Expenditure’, </w:t>
      </w:r>
      <w:r w:rsidRPr="00912DD9">
        <w:rPr>
          <w:rFonts w:ascii="Arial" w:hAnsi="Arial" w:cs="Arial"/>
          <w:i/>
          <w:iCs/>
        </w:rPr>
        <w:t xml:space="preserve">UK Health Security Agency, </w:t>
      </w:r>
      <w:r w:rsidRPr="00912DD9">
        <w:rPr>
          <w:rFonts w:ascii="Arial" w:hAnsi="Arial" w:cs="Arial"/>
        </w:rPr>
        <w:t xml:space="preserve">[Blog], 29 January. Available at: </w:t>
      </w:r>
      <w:hyperlink r:id="rId19" w:history="1">
        <w:r w:rsidRPr="00912DD9">
          <w:rPr>
            <w:rStyle w:val="Hyperlink"/>
            <w:rFonts w:ascii="Arial" w:hAnsi="Arial" w:cs="Arial"/>
          </w:rPr>
          <w:t>https://ukhsa.blog.gov.uk/2019/01/29/ageing-and-health-expenditure/</w:t>
        </w:r>
      </w:hyperlink>
      <w:r w:rsidRPr="00912DD9">
        <w:rPr>
          <w:rFonts w:ascii="Arial" w:hAnsi="Arial" w:cs="Arial"/>
        </w:rPr>
        <w:t xml:space="preserve"> (Accessed: 27 July 2022).</w:t>
      </w:r>
    </w:p>
    <w:p w14:paraId="42F7456C"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GOV.UK (2011) </w:t>
      </w:r>
      <w:r w:rsidRPr="00912DD9">
        <w:rPr>
          <w:rFonts w:ascii="Arial" w:hAnsi="Arial" w:cs="Arial"/>
          <w:i/>
          <w:iCs/>
        </w:rPr>
        <w:t>Safeguarding Adults: The role of health services</w:t>
      </w:r>
      <w:r w:rsidRPr="00912DD9">
        <w:rPr>
          <w:rFonts w:ascii="Arial" w:hAnsi="Arial" w:cs="Arial"/>
        </w:rPr>
        <w:t xml:space="preserve">, Available at: </w:t>
      </w:r>
      <w:hyperlink r:id="rId20" w:history="1">
        <w:r w:rsidRPr="00912DD9">
          <w:rPr>
            <w:rStyle w:val="Hyperlink"/>
            <w:rFonts w:ascii="Arial" w:hAnsi="Arial" w:cs="Arial"/>
          </w:rPr>
          <w:t>https://www.gov.uk/government/publications/safeguarding-adults-the-role-of-health-services</w:t>
        </w:r>
      </w:hyperlink>
      <w:r w:rsidRPr="00912DD9">
        <w:rPr>
          <w:rFonts w:ascii="Arial" w:hAnsi="Arial" w:cs="Arial"/>
        </w:rPr>
        <w:t xml:space="preserve"> (Accessed: 30 July 2022).</w:t>
      </w:r>
    </w:p>
    <w:p w14:paraId="232F20AB"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t xml:space="preserve">GOV.UK (2013) </w:t>
      </w:r>
      <w:r w:rsidRPr="00912DD9">
        <w:rPr>
          <w:rFonts w:ascii="Arial" w:hAnsi="Arial" w:cs="Arial"/>
          <w:i/>
          <w:iCs/>
        </w:rPr>
        <w:t xml:space="preserve">The Health Care System Explained, </w:t>
      </w:r>
      <w:r w:rsidRPr="00912DD9">
        <w:rPr>
          <w:rFonts w:ascii="Arial" w:hAnsi="Arial" w:cs="Arial"/>
        </w:rPr>
        <w:t xml:space="preserve">Available at: </w:t>
      </w:r>
      <w:hyperlink r:id="rId21" w:history="1">
        <w:r w:rsidRPr="00912DD9">
          <w:rPr>
            <w:rStyle w:val="Hyperlink"/>
            <w:rFonts w:ascii="Arial" w:hAnsi="Arial" w:cs="Arial"/>
          </w:rPr>
          <w:t>https://www.gov.uk/government/publications/the-health-and-care-system-explained/the-health-and-care-system-explained</w:t>
        </w:r>
      </w:hyperlink>
      <w:r w:rsidRPr="00912DD9">
        <w:rPr>
          <w:rFonts w:ascii="Arial" w:hAnsi="Arial" w:cs="Arial"/>
        </w:rPr>
        <w:t xml:space="preserve"> (Accessed: 30 July 2022).</w:t>
      </w:r>
    </w:p>
    <w:p w14:paraId="62051131"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t xml:space="preserve">GOV.UK (2017) </w:t>
      </w:r>
      <w:r w:rsidRPr="00912DD9">
        <w:rPr>
          <w:rFonts w:ascii="Arial" w:hAnsi="Arial" w:cs="Arial"/>
          <w:i/>
          <w:iCs/>
        </w:rPr>
        <w:t xml:space="preserve">Proposed new timetable for State Pension age increases, </w:t>
      </w:r>
      <w:r w:rsidRPr="00912DD9">
        <w:rPr>
          <w:rFonts w:ascii="Arial" w:hAnsi="Arial" w:cs="Arial"/>
        </w:rPr>
        <w:t xml:space="preserve">Available at: </w:t>
      </w:r>
      <w:hyperlink r:id="rId22" w:history="1">
        <w:r w:rsidRPr="00912DD9">
          <w:rPr>
            <w:rStyle w:val="Hyperlink"/>
            <w:rFonts w:ascii="Arial" w:hAnsi="Arial" w:cs="Arial"/>
          </w:rPr>
          <w:t>https://www.gov.uk/government/news/proposed-new-timetable-for-state-pension-age-increases</w:t>
        </w:r>
      </w:hyperlink>
      <w:r w:rsidRPr="00912DD9">
        <w:rPr>
          <w:rFonts w:ascii="Arial" w:hAnsi="Arial" w:cs="Arial"/>
        </w:rPr>
        <w:t xml:space="preserve"> (Accessed: 30 July 2022).</w:t>
      </w:r>
    </w:p>
    <w:p w14:paraId="7771732B"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lastRenderedPageBreak/>
        <w:t xml:space="preserve">GOV.UK (2021) </w:t>
      </w:r>
      <w:r w:rsidRPr="00912DD9">
        <w:rPr>
          <w:rFonts w:ascii="Arial" w:hAnsi="Arial" w:cs="Arial"/>
          <w:i/>
          <w:iCs/>
        </w:rPr>
        <w:t>Health and Social Care Act 2012: fact sheets</w:t>
      </w:r>
      <w:r w:rsidRPr="00912DD9">
        <w:rPr>
          <w:rFonts w:ascii="Arial" w:hAnsi="Arial" w:cs="Arial"/>
        </w:rPr>
        <w:t xml:space="preserve">, Available at: </w:t>
      </w:r>
      <w:hyperlink r:id="rId23" w:history="1">
        <w:r w:rsidRPr="00912DD9">
          <w:rPr>
            <w:rStyle w:val="Hyperlink"/>
            <w:rFonts w:ascii="Arial" w:hAnsi="Arial" w:cs="Arial"/>
          </w:rPr>
          <w:t>https://assets.publishing.service.gov.uk/government/uploads/system/uploads/attachment_data/file/138257/A1.-Factsheet-Overview-240412.pdf</w:t>
        </w:r>
      </w:hyperlink>
      <w:r w:rsidRPr="00912DD9">
        <w:rPr>
          <w:rFonts w:ascii="Arial" w:hAnsi="Arial" w:cs="Arial"/>
        </w:rPr>
        <w:t xml:space="preserve"> (Accessed: 30 July 2022).</w:t>
      </w:r>
    </w:p>
    <w:p w14:paraId="565C27D0"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t xml:space="preserve">GOV.UK (2022) </w:t>
      </w:r>
      <w:r w:rsidRPr="00912DD9">
        <w:rPr>
          <w:rFonts w:ascii="Arial" w:hAnsi="Arial" w:cs="Arial"/>
          <w:i/>
          <w:iCs/>
        </w:rPr>
        <w:t xml:space="preserve">Discrimination: your rights, </w:t>
      </w:r>
      <w:r w:rsidRPr="00912DD9">
        <w:rPr>
          <w:rFonts w:ascii="Arial" w:hAnsi="Arial" w:cs="Arial"/>
        </w:rPr>
        <w:t xml:space="preserve">Available at: </w:t>
      </w:r>
      <w:hyperlink r:id="rId24" w:history="1">
        <w:r w:rsidRPr="00912DD9">
          <w:rPr>
            <w:rStyle w:val="Hyperlink"/>
            <w:rFonts w:ascii="Arial" w:hAnsi="Arial" w:cs="Arial"/>
          </w:rPr>
          <w:t>https://www.gov.uk/discrimination-your-rights</w:t>
        </w:r>
      </w:hyperlink>
      <w:r w:rsidRPr="00912DD9">
        <w:rPr>
          <w:rFonts w:ascii="Arial" w:hAnsi="Arial" w:cs="Arial"/>
        </w:rPr>
        <w:t xml:space="preserve"> (Accessed: 30 July 2022).</w:t>
      </w:r>
    </w:p>
    <w:p w14:paraId="287045AF"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t xml:space="preserve">GOV.UK (2022) </w:t>
      </w:r>
      <w:r w:rsidRPr="00912DD9">
        <w:rPr>
          <w:rFonts w:ascii="Arial" w:hAnsi="Arial" w:cs="Arial"/>
          <w:i/>
          <w:iCs/>
        </w:rPr>
        <w:t xml:space="preserve">Report abuse of an older person, </w:t>
      </w:r>
      <w:r w:rsidRPr="00912DD9">
        <w:rPr>
          <w:rFonts w:ascii="Arial" w:hAnsi="Arial" w:cs="Arial"/>
        </w:rPr>
        <w:t xml:space="preserve">Available at: </w:t>
      </w:r>
      <w:hyperlink r:id="rId25" w:history="1">
        <w:r w:rsidRPr="00912DD9">
          <w:rPr>
            <w:rStyle w:val="Hyperlink"/>
            <w:rFonts w:ascii="Arial" w:hAnsi="Arial" w:cs="Arial"/>
          </w:rPr>
          <w:t>https://www.gov.uk/report-abuse-of-older-person</w:t>
        </w:r>
      </w:hyperlink>
      <w:r w:rsidRPr="00912DD9">
        <w:rPr>
          <w:rFonts w:ascii="Arial" w:hAnsi="Arial" w:cs="Arial"/>
        </w:rPr>
        <w:t xml:space="preserve"> (Accessed: 30 July 2022).</w:t>
      </w:r>
    </w:p>
    <w:p w14:paraId="762E0C5C"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t xml:space="preserve">Gray With Grace (2021) </w:t>
      </w:r>
      <w:r w:rsidRPr="00912DD9">
        <w:rPr>
          <w:rFonts w:ascii="Arial" w:hAnsi="Arial" w:cs="Arial"/>
          <w:i/>
          <w:iCs/>
        </w:rPr>
        <w:t xml:space="preserve">What are the Most Common Types of Elder Abuse? (And How to Recognize Them), </w:t>
      </w:r>
      <w:r w:rsidRPr="00912DD9">
        <w:rPr>
          <w:rFonts w:ascii="Arial" w:hAnsi="Arial" w:cs="Arial"/>
        </w:rPr>
        <w:t xml:space="preserve">Available at: </w:t>
      </w:r>
      <w:hyperlink r:id="rId26" w:history="1">
        <w:r w:rsidRPr="00912DD9">
          <w:rPr>
            <w:rStyle w:val="Hyperlink"/>
            <w:rFonts w:ascii="Arial" w:hAnsi="Arial" w:cs="Arial"/>
          </w:rPr>
          <w:t>https://www.grayingwithgrace.com/elder-abuse/</w:t>
        </w:r>
      </w:hyperlink>
      <w:r w:rsidRPr="00912DD9">
        <w:rPr>
          <w:rFonts w:ascii="Arial" w:hAnsi="Arial" w:cs="Arial"/>
        </w:rPr>
        <w:t xml:space="preserve"> (Accessed: 26 July 2022).</w:t>
      </w:r>
    </w:p>
    <w:p w14:paraId="5F9D11B1"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i/>
          <w:iCs/>
        </w:rPr>
        <w:t>Health and Social Care Act 2012, c. 7</w:t>
      </w:r>
      <w:r w:rsidRPr="00912DD9">
        <w:rPr>
          <w:rFonts w:ascii="Arial" w:hAnsi="Arial" w:cs="Arial"/>
        </w:rPr>
        <w:t xml:space="preserve">. Available at: </w:t>
      </w:r>
      <w:hyperlink r:id="rId27" w:history="1">
        <w:r w:rsidRPr="00912DD9">
          <w:rPr>
            <w:rStyle w:val="Hyperlink"/>
            <w:rFonts w:ascii="Arial" w:hAnsi="Arial" w:cs="Arial"/>
          </w:rPr>
          <w:t>https://www.legislation.gov.uk/ukpga/2012/7/introduction/enacted</w:t>
        </w:r>
      </w:hyperlink>
      <w:r w:rsidRPr="00912DD9">
        <w:rPr>
          <w:rFonts w:ascii="Arial" w:hAnsi="Arial" w:cs="Arial"/>
        </w:rPr>
        <w:t xml:space="preserve">  (Accessed: 24 July).</w:t>
      </w:r>
    </w:p>
    <w:p w14:paraId="27BC9F46"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t xml:space="preserve">HRF (2022) </w:t>
      </w:r>
      <w:r w:rsidRPr="00912DD9">
        <w:rPr>
          <w:rFonts w:ascii="Arial" w:hAnsi="Arial" w:cs="Arial"/>
          <w:i/>
          <w:iCs/>
        </w:rPr>
        <w:t xml:space="preserve">The Activity Theory of Aging Explained, </w:t>
      </w:r>
      <w:r w:rsidRPr="00912DD9">
        <w:rPr>
          <w:rFonts w:ascii="Arial" w:hAnsi="Arial" w:cs="Arial"/>
        </w:rPr>
        <w:t xml:space="preserve">Available at: </w:t>
      </w:r>
      <w:hyperlink r:id="rId28" w:history="1">
        <w:r w:rsidRPr="00912DD9">
          <w:rPr>
            <w:rStyle w:val="Hyperlink"/>
            <w:rFonts w:ascii="Arial" w:hAnsi="Arial" w:cs="Arial"/>
          </w:rPr>
          <w:t>https://healthresearchfunding.org/the-activity-theory-of-aging-explained/</w:t>
        </w:r>
      </w:hyperlink>
      <w:r w:rsidRPr="00912DD9">
        <w:rPr>
          <w:rFonts w:ascii="Arial" w:hAnsi="Arial" w:cs="Arial"/>
        </w:rPr>
        <w:t xml:space="preserve"> (Accessed: 30 July 2022).</w:t>
      </w:r>
    </w:p>
    <w:p w14:paraId="0A371075" w14:textId="77777777" w:rsidR="008B2CD2" w:rsidRPr="00912DD9" w:rsidRDefault="008B2CD2" w:rsidP="00A31122">
      <w:pPr>
        <w:pStyle w:val="ListParagraph"/>
        <w:numPr>
          <w:ilvl w:val="0"/>
          <w:numId w:val="1"/>
        </w:numPr>
        <w:spacing w:line="360" w:lineRule="auto"/>
        <w:rPr>
          <w:rFonts w:ascii="Arial" w:hAnsi="Arial" w:cs="Arial"/>
          <w:i/>
          <w:iCs/>
        </w:rPr>
      </w:pPr>
      <w:r w:rsidRPr="00912DD9">
        <w:rPr>
          <w:rFonts w:ascii="Arial" w:hAnsi="Arial" w:cs="Arial"/>
        </w:rPr>
        <w:t>Milne, A. (2020) ‘</w:t>
      </w:r>
      <w:r w:rsidRPr="00912DD9">
        <w:rPr>
          <w:rFonts w:ascii="Arial" w:hAnsi="Arial" w:cs="Arial"/>
          <w:i/>
          <w:iCs/>
        </w:rPr>
        <w:t xml:space="preserve">Covid-19, Care Homes for Older People &amp; Human Rights Violations: A case for social work to re-engage with ‘the political’, </w:t>
      </w:r>
      <w:r w:rsidRPr="00912DD9">
        <w:rPr>
          <w:rFonts w:ascii="Arial" w:hAnsi="Arial" w:cs="Arial"/>
        </w:rPr>
        <w:t xml:space="preserve">Available at: </w:t>
      </w:r>
      <w:hyperlink r:id="rId29" w:history="1">
        <w:r w:rsidRPr="00912DD9">
          <w:rPr>
            <w:rStyle w:val="Hyperlink"/>
            <w:rFonts w:ascii="Arial" w:hAnsi="Arial" w:cs="Arial"/>
          </w:rPr>
          <w:t>https://www.eswra.org/resources/SLIDES,%20Care%20Homes,%20Covid-19%20and%20Human%20Rights,%20FINAL,%20Feb%2022.pdf</w:t>
        </w:r>
      </w:hyperlink>
      <w:r w:rsidRPr="00912DD9">
        <w:rPr>
          <w:rFonts w:ascii="Arial" w:hAnsi="Arial" w:cs="Arial"/>
        </w:rPr>
        <w:t xml:space="preserve"> (Accessed: 30 July 2022).</w:t>
      </w:r>
    </w:p>
    <w:p w14:paraId="7D7F0BAD"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NHS UK (2021) </w:t>
      </w:r>
      <w:r w:rsidRPr="00912DD9">
        <w:rPr>
          <w:rFonts w:ascii="Arial" w:hAnsi="Arial" w:cs="Arial"/>
          <w:i/>
          <w:iCs/>
        </w:rPr>
        <w:t xml:space="preserve">Abuse and neglect of vulnerable adults, </w:t>
      </w:r>
      <w:r w:rsidRPr="00912DD9">
        <w:rPr>
          <w:rFonts w:ascii="Arial" w:hAnsi="Arial" w:cs="Arial"/>
        </w:rPr>
        <w:t xml:space="preserve">Available at: </w:t>
      </w:r>
      <w:hyperlink r:id="rId30" w:history="1">
        <w:r w:rsidRPr="00912DD9">
          <w:rPr>
            <w:rStyle w:val="Hyperlink"/>
            <w:rFonts w:ascii="Arial" w:hAnsi="Arial" w:cs="Arial"/>
          </w:rPr>
          <w:t>https://www.nhs.uk/conditions/social-care-and-support-guide/help-from-social-services-and-charities/abuse-and-neglect-vulnerable-adults/</w:t>
        </w:r>
      </w:hyperlink>
      <w:r w:rsidRPr="00912DD9">
        <w:rPr>
          <w:rFonts w:ascii="Arial" w:hAnsi="Arial" w:cs="Arial"/>
        </w:rPr>
        <w:t xml:space="preserve"> (Accessed: 27 July 2022).</w:t>
      </w:r>
    </w:p>
    <w:p w14:paraId="0DEFEE60"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NHS UK (2022) </w:t>
      </w:r>
      <w:r w:rsidRPr="00912DD9">
        <w:rPr>
          <w:rFonts w:ascii="Arial" w:hAnsi="Arial" w:cs="Arial"/>
          <w:i/>
          <w:iCs/>
        </w:rPr>
        <w:t xml:space="preserve">Improving care for older people, </w:t>
      </w:r>
      <w:r w:rsidRPr="00912DD9">
        <w:rPr>
          <w:rFonts w:ascii="Arial" w:hAnsi="Arial" w:cs="Arial"/>
        </w:rPr>
        <w:t xml:space="preserve">Available at: </w:t>
      </w:r>
      <w:hyperlink r:id="rId31" w:history="1">
        <w:r w:rsidRPr="00912DD9">
          <w:rPr>
            <w:rStyle w:val="Hyperlink"/>
            <w:rFonts w:ascii="Arial" w:hAnsi="Arial" w:cs="Arial"/>
          </w:rPr>
          <w:t>https://www.england.nhs.uk/ourwork/clinical-policy/older-people/improving-care-for-older-people/</w:t>
        </w:r>
      </w:hyperlink>
      <w:r w:rsidRPr="00912DD9">
        <w:rPr>
          <w:rFonts w:ascii="Arial" w:hAnsi="Arial" w:cs="Arial"/>
        </w:rPr>
        <w:t xml:space="preserve"> (Accessed: 24 July 2022).</w:t>
      </w:r>
    </w:p>
    <w:p w14:paraId="48989C89"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Office for National Statistics (2021) </w:t>
      </w:r>
      <w:r w:rsidRPr="00912DD9">
        <w:rPr>
          <w:rFonts w:ascii="Arial" w:hAnsi="Arial" w:cs="Arial"/>
          <w:i/>
          <w:iCs/>
        </w:rPr>
        <w:t>Coronavirus and the social impacts on older people in Great Britain: 3 April to 10 May 2020</w:t>
      </w:r>
      <w:r w:rsidRPr="00912DD9">
        <w:rPr>
          <w:rFonts w:ascii="Arial" w:hAnsi="Arial" w:cs="Arial"/>
        </w:rPr>
        <w:t xml:space="preserve">, Available at:  </w:t>
      </w:r>
      <w:hyperlink r:id="rId32" w:anchor="main-points" w:history="1">
        <w:r w:rsidRPr="00912DD9">
          <w:rPr>
            <w:rStyle w:val="Hyperlink"/>
            <w:rFonts w:ascii="Arial" w:hAnsi="Arial" w:cs="Arial"/>
          </w:rPr>
          <w:t>https://www.ons.gov.uk/peoplepopulationandcommunity/birthsdeathsandmarriages/ageing/articles/coronavirusandthesocialimpactsonolderpeopleingreatbritain/3aprilto10may2020#main-points</w:t>
        </w:r>
      </w:hyperlink>
      <w:r w:rsidRPr="00912DD9">
        <w:rPr>
          <w:rFonts w:ascii="Arial" w:hAnsi="Arial" w:cs="Arial"/>
        </w:rPr>
        <w:t xml:space="preserve"> (Accessed: 30 July 2022).</w:t>
      </w:r>
    </w:p>
    <w:p w14:paraId="21BA0E6F"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Office Of National Statistics (2021) </w:t>
      </w:r>
      <w:r w:rsidRPr="00912DD9">
        <w:rPr>
          <w:rFonts w:ascii="Arial" w:hAnsi="Arial" w:cs="Arial"/>
          <w:i/>
          <w:iCs/>
        </w:rPr>
        <w:t xml:space="preserve">Living longer: how our population is changing and why it matters, </w:t>
      </w:r>
      <w:r w:rsidRPr="00912DD9">
        <w:rPr>
          <w:rFonts w:ascii="Arial" w:hAnsi="Arial" w:cs="Arial"/>
        </w:rPr>
        <w:t xml:space="preserve">Available at: </w:t>
      </w:r>
      <w:hyperlink r:id="rId33" w:history="1">
        <w:r w:rsidRPr="00912DD9">
          <w:rPr>
            <w:rStyle w:val="Hyperlink"/>
            <w:rFonts w:ascii="Arial" w:hAnsi="Arial" w:cs="Arial"/>
          </w:rPr>
          <w:t>https://www.ons.gov.uk/peoplepopulationandcommunity/birthsdeathsandmarriages/ageing/articles/livinglongerhowourpopulationischangingandwhyitmatters/2018-08-13</w:t>
        </w:r>
      </w:hyperlink>
      <w:r w:rsidRPr="00912DD9">
        <w:rPr>
          <w:rFonts w:ascii="Arial" w:hAnsi="Arial" w:cs="Arial"/>
        </w:rPr>
        <w:t xml:space="preserve"> (Accessed: 24 July 2022).</w:t>
      </w:r>
    </w:p>
    <w:p w14:paraId="79C889EB"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lastRenderedPageBreak/>
        <w:t xml:space="preserve">Physiopedia (2022) </w:t>
      </w:r>
      <w:r w:rsidRPr="00912DD9">
        <w:rPr>
          <w:rFonts w:ascii="Arial" w:hAnsi="Arial" w:cs="Arial"/>
          <w:i/>
          <w:iCs/>
        </w:rPr>
        <w:t xml:space="preserve">Theories of ageing, </w:t>
      </w:r>
      <w:r w:rsidRPr="00912DD9">
        <w:rPr>
          <w:rFonts w:ascii="Arial" w:hAnsi="Arial" w:cs="Arial"/>
        </w:rPr>
        <w:t xml:space="preserve">Available at: </w:t>
      </w:r>
      <w:hyperlink r:id="rId34" w:history="1">
        <w:r w:rsidRPr="00912DD9">
          <w:rPr>
            <w:rStyle w:val="Hyperlink"/>
            <w:rFonts w:ascii="Arial" w:hAnsi="Arial" w:cs="Arial"/>
          </w:rPr>
          <w:t>https://www.physio-pedia.com/Theories_of_Ageing</w:t>
        </w:r>
      </w:hyperlink>
      <w:r w:rsidRPr="00912DD9">
        <w:rPr>
          <w:rFonts w:ascii="Arial" w:hAnsi="Arial" w:cs="Arial"/>
        </w:rPr>
        <w:t xml:space="preserve"> (Accessed: 30 July 2022).</w:t>
      </w:r>
    </w:p>
    <w:p w14:paraId="1D5FF528"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Psychiatric Times (2020) </w:t>
      </w:r>
      <w:r w:rsidRPr="00912DD9">
        <w:rPr>
          <w:rFonts w:ascii="Arial" w:hAnsi="Arial" w:cs="Arial"/>
          <w:i/>
          <w:iCs/>
        </w:rPr>
        <w:t xml:space="preserve">Elder Abuse and Ageism During COVID-19, </w:t>
      </w:r>
      <w:r w:rsidRPr="00912DD9">
        <w:rPr>
          <w:rFonts w:ascii="Arial" w:hAnsi="Arial" w:cs="Arial"/>
        </w:rPr>
        <w:t xml:space="preserve">Available at: </w:t>
      </w:r>
      <w:hyperlink r:id="rId35" w:history="1">
        <w:r w:rsidRPr="00912DD9">
          <w:rPr>
            <w:rStyle w:val="Hyperlink"/>
            <w:rFonts w:ascii="Arial" w:hAnsi="Arial" w:cs="Arial"/>
          </w:rPr>
          <w:t>https://www.psychiatrictimes.com/view/elder-abuse-and-ageism-during-covid-19</w:t>
        </w:r>
      </w:hyperlink>
      <w:r w:rsidRPr="00912DD9">
        <w:rPr>
          <w:rFonts w:ascii="Arial" w:hAnsi="Arial" w:cs="Arial"/>
        </w:rPr>
        <w:t xml:space="preserve"> (Accessed: 30 July 2022).</w:t>
      </w:r>
    </w:p>
    <w:p w14:paraId="054CD1E2"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Simply Psychology (2014) </w:t>
      </w:r>
      <w:r w:rsidRPr="00912DD9">
        <w:rPr>
          <w:rFonts w:ascii="Arial" w:hAnsi="Arial" w:cs="Arial"/>
          <w:i/>
          <w:iCs/>
        </w:rPr>
        <w:t xml:space="preserve">Carl Rogers Theory, </w:t>
      </w:r>
      <w:r w:rsidRPr="00912DD9">
        <w:rPr>
          <w:rFonts w:ascii="Arial" w:hAnsi="Arial" w:cs="Arial"/>
        </w:rPr>
        <w:t xml:space="preserve">Available at: </w:t>
      </w:r>
      <w:hyperlink r:id="rId36" w:history="1">
        <w:r w:rsidRPr="00912DD9">
          <w:rPr>
            <w:rStyle w:val="Hyperlink"/>
            <w:rFonts w:ascii="Arial" w:hAnsi="Arial" w:cs="Arial"/>
          </w:rPr>
          <w:t>https://www.simplypsychology.org/carl-rogers.html</w:t>
        </w:r>
      </w:hyperlink>
      <w:r w:rsidRPr="00912DD9">
        <w:rPr>
          <w:rFonts w:ascii="Arial" w:hAnsi="Arial" w:cs="Arial"/>
        </w:rPr>
        <w:t xml:space="preserve"> (Accessed: 24 July 2022).</w:t>
      </w:r>
    </w:p>
    <w:p w14:paraId="6F1C701D" w14:textId="77777777" w:rsidR="008B2CD2" w:rsidRPr="00912DD9" w:rsidRDefault="008B2CD2" w:rsidP="005B0014">
      <w:pPr>
        <w:pStyle w:val="ListParagraph"/>
        <w:numPr>
          <w:ilvl w:val="0"/>
          <w:numId w:val="1"/>
        </w:numPr>
        <w:spacing w:line="360" w:lineRule="auto"/>
        <w:rPr>
          <w:rFonts w:ascii="Arial" w:hAnsi="Arial" w:cs="Arial"/>
        </w:rPr>
      </w:pPr>
      <w:r w:rsidRPr="008B2CD2">
        <w:rPr>
          <w:rFonts w:ascii="Arial" w:hAnsi="Arial" w:cs="Arial"/>
        </w:rPr>
        <w:t xml:space="preserve">Study Smarter (2022) </w:t>
      </w:r>
      <w:r w:rsidRPr="008B2CD2">
        <w:rPr>
          <w:rFonts w:ascii="Arial" w:hAnsi="Arial" w:cs="Arial"/>
          <w:i/>
          <w:iCs/>
        </w:rPr>
        <w:t>The Ageing Population</w:t>
      </w:r>
      <w:r w:rsidRPr="008B2CD2">
        <w:rPr>
          <w:rFonts w:ascii="Arial" w:hAnsi="Arial" w:cs="Arial"/>
          <w:i/>
          <w:iCs/>
        </w:rPr>
        <w:t xml:space="preserve">, </w:t>
      </w:r>
      <w:r w:rsidRPr="008B2CD2">
        <w:rPr>
          <w:rFonts w:ascii="Arial" w:hAnsi="Arial" w:cs="Arial"/>
        </w:rPr>
        <w:t xml:space="preserve">Available at: </w:t>
      </w:r>
      <w:hyperlink r:id="rId37" w:history="1">
        <w:r w:rsidRPr="008B2CD2">
          <w:rPr>
            <w:rStyle w:val="Hyperlink"/>
            <w:rFonts w:ascii="Arial" w:hAnsi="Arial" w:cs="Arial"/>
          </w:rPr>
          <w:t>https://www.studysmarter.us/explanations/social-studies/families-and-households/the-ageing-population/</w:t>
        </w:r>
      </w:hyperlink>
      <w:r w:rsidRPr="008B2CD2">
        <w:rPr>
          <w:rFonts w:ascii="Arial" w:hAnsi="Arial" w:cs="Arial"/>
        </w:rPr>
        <w:t xml:space="preserve"> (Accessed: 30 July 20</w:t>
      </w:r>
      <w:r>
        <w:rPr>
          <w:rFonts w:ascii="Arial" w:hAnsi="Arial" w:cs="Arial"/>
        </w:rPr>
        <w:t>22).</w:t>
      </w:r>
    </w:p>
    <w:p w14:paraId="3105FE66"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The Health Foundation </w:t>
      </w:r>
      <w:r w:rsidRPr="00912DD9">
        <w:rPr>
          <w:rFonts w:ascii="Arial" w:hAnsi="Arial" w:cs="Arial"/>
          <w:i/>
          <w:iCs/>
        </w:rPr>
        <w:t>(</w:t>
      </w:r>
      <w:r w:rsidRPr="00912DD9">
        <w:rPr>
          <w:rFonts w:ascii="Arial" w:hAnsi="Arial" w:cs="Arial"/>
        </w:rPr>
        <w:t xml:space="preserve">2021) </w:t>
      </w:r>
      <w:r w:rsidRPr="00912DD9">
        <w:rPr>
          <w:rFonts w:ascii="Arial" w:hAnsi="Arial" w:cs="Arial"/>
          <w:i/>
          <w:iCs/>
        </w:rPr>
        <w:t>Our ageing population</w:t>
      </w:r>
      <w:r w:rsidRPr="00912DD9">
        <w:rPr>
          <w:rFonts w:ascii="Arial" w:hAnsi="Arial" w:cs="Arial"/>
        </w:rPr>
        <w:t xml:space="preserve">, Available at: </w:t>
      </w:r>
      <w:hyperlink r:id="rId38" w:history="1">
        <w:r w:rsidRPr="00912DD9">
          <w:rPr>
            <w:rStyle w:val="Hyperlink"/>
            <w:rFonts w:ascii="Arial" w:hAnsi="Arial" w:cs="Arial"/>
          </w:rPr>
          <w:t>https://www.health.org.uk/publications/our-ageing-population</w:t>
        </w:r>
      </w:hyperlink>
      <w:r w:rsidRPr="00912DD9">
        <w:rPr>
          <w:rFonts w:ascii="Arial" w:hAnsi="Arial" w:cs="Arial"/>
        </w:rPr>
        <w:t xml:space="preserve"> (Accessed: 24 July 2022).</w:t>
      </w:r>
    </w:p>
    <w:p w14:paraId="4DFD5E41"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UKDiss.com (2022) </w:t>
      </w:r>
      <w:r w:rsidRPr="00912DD9">
        <w:rPr>
          <w:rFonts w:ascii="Arial" w:hAnsi="Arial" w:cs="Arial"/>
          <w:i/>
          <w:iCs/>
        </w:rPr>
        <w:t>Principles of Health and Social Care Practice</w:t>
      </w:r>
      <w:r w:rsidRPr="00912DD9">
        <w:rPr>
          <w:rFonts w:ascii="Arial" w:hAnsi="Arial" w:cs="Arial"/>
        </w:rPr>
        <w:t xml:space="preserve">, Available at: </w:t>
      </w:r>
      <w:hyperlink r:id="rId39" w:anchor="_Toc474380904" w:history="1">
        <w:r w:rsidRPr="00912DD9">
          <w:rPr>
            <w:rStyle w:val="Hyperlink"/>
            <w:rFonts w:ascii="Arial" w:hAnsi="Arial" w:cs="Arial"/>
          </w:rPr>
          <w:t>https://ukdiss.com/examples/health-and-social-care-principles.php#_Toc474380904</w:t>
        </w:r>
      </w:hyperlink>
      <w:r w:rsidRPr="00912DD9">
        <w:rPr>
          <w:rFonts w:ascii="Arial" w:hAnsi="Arial" w:cs="Arial"/>
        </w:rPr>
        <w:t xml:space="preserve"> (Accessed: 31 July 2022).</w:t>
      </w:r>
    </w:p>
    <w:p w14:paraId="0C15BD3B" w14:textId="77777777" w:rsidR="008B2CD2" w:rsidRPr="00912DD9"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WHO (2022) </w:t>
      </w:r>
      <w:r w:rsidRPr="00912DD9">
        <w:rPr>
          <w:rFonts w:ascii="Arial" w:hAnsi="Arial" w:cs="Arial"/>
          <w:i/>
          <w:iCs/>
        </w:rPr>
        <w:t xml:space="preserve">Abuse of Older People, </w:t>
      </w:r>
      <w:r w:rsidRPr="00912DD9">
        <w:rPr>
          <w:rFonts w:ascii="Arial" w:hAnsi="Arial" w:cs="Arial"/>
        </w:rPr>
        <w:t xml:space="preserve">Available at: </w:t>
      </w:r>
      <w:hyperlink r:id="rId40" w:history="1">
        <w:r w:rsidRPr="00912DD9">
          <w:rPr>
            <w:rStyle w:val="Hyperlink"/>
            <w:rFonts w:ascii="Arial" w:hAnsi="Arial" w:cs="Arial"/>
          </w:rPr>
          <w:t>https://www.who.int/news-room/fact-sheets/detail/abuse-of-older-people</w:t>
        </w:r>
      </w:hyperlink>
      <w:r w:rsidRPr="00912DD9">
        <w:rPr>
          <w:rFonts w:ascii="Arial" w:hAnsi="Arial" w:cs="Arial"/>
        </w:rPr>
        <w:t xml:space="preserve"> (Accessed: 27 July 2022).</w:t>
      </w:r>
    </w:p>
    <w:p w14:paraId="39093D34" w14:textId="77777777" w:rsidR="008B2CD2" w:rsidRDefault="008B2CD2" w:rsidP="00A31122">
      <w:pPr>
        <w:pStyle w:val="ListParagraph"/>
        <w:numPr>
          <w:ilvl w:val="0"/>
          <w:numId w:val="1"/>
        </w:numPr>
        <w:spacing w:line="360" w:lineRule="auto"/>
        <w:rPr>
          <w:rFonts w:ascii="Arial" w:hAnsi="Arial" w:cs="Arial"/>
        </w:rPr>
      </w:pPr>
      <w:r w:rsidRPr="00912DD9">
        <w:rPr>
          <w:rFonts w:ascii="Arial" w:hAnsi="Arial" w:cs="Arial"/>
        </w:rPr>
        <w:t xml:space="preserve">You Tube (2017) </w:t>
      </w:r>
      <w:r w:rsidRPr="00912DD9">
        <w:rPr>
          <w:rFonts w:ascii="Arial" w:hAnsi="Arial" w:cs="Arial"/>
          <w:i/>
          <w:iCs/>
        </w:rPr>
        <w:t xml:space="preserve">Maslow’s Hierarchy of Needs, </w:t>
      </w:r>
      <w:r w:rsidRPr="00912DD9">
        <w:rPr>
          <w:rFonts w:ascii="Arial" w:hAnsi="Arial" w:cs="Arial"/>
        </w:rPr>
        <w:t xml:space="preserve">[Video] Available at: </w:t>
      </w:r>
      <w:hyperlink r:id="rId41" w:history="1">
        <w:r w:rsidRPr="00912DD9">
          <w:rPr>
            <w:rStyle w:val="Hyperlink"/>
            <w:rFonts w:ascii="Arial" w:hAnsi="Arial" w:cs="Arial"/>
          </w:rPr>
          <w:t>https://www.youtube.com/watch?v=O-4ithG_07Q&amp;t=157s</w:t>
        </w:r>
      </w:hyperlink>
      <w:r w:rsidRPr="00912DD9">
        <w:rPr>
          <w:rFonts w:ascii="Arial" w:hAnsi="Arial" w:cs="Arial"/>
        </w:rPr>
        <w:t xml:space="preserve"> (Accessed: 24 July 2022</w:t>
      </w:r>
      <w:proofErr w:type="gramStart"/>
      <w:r w:rsidRPr="00912DD9">
        <w:rPr>
          <w:rFonts w:ascii="Arial" w:hAnsi="Arial" w:cs="Arial"/>
        </w:rPr>
        <w:t>)</w:t>
      </w:r>
      <w:r>
        <w:rPr>
          <w:rFonts w:ascii="Arial" w:hAnsi="Arial" w:cs="Arial"/>
        </w:rPr>
        <w:t>.</w:t>
      </w:r>
      <w:r w:rsidRPr="00912DD9">
        <w:rPr>
          <w:rFonts w:ascii="Arial" w:hAnsi="Arial" w:cs="Arial"/>
        </w:rPr>
        <w:t>.</w:t>
      </w:r>
      <w:proofErr w:type="gramEnd"/>
    </w:p>
    <w:sectPr w:rsidR="008B2CD2" w:rsidSect="009B23DB">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457DF2"/>
    <w:multiLevelType w:val="hybridMultilevel"/>
    <w:tmpl w:val="17709C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26330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mailMerge>
    <w:mainDocumentType w:val="formLetters"/>
    <w:dataType w:val="textFile"/>
    <w:activeRecord w:val="-1"/>
  </w:mailMerg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F4033E"/>
    <w:rsid w:val="0001217C"/>
    <w:rsid w:val="0001263D"/>
    <w:rsid w:val="00014F44"/>
    <w:rsid w:val="00020F1B"/>
    <w:rsid w:val="00021CDD"/>
    <w:rsid w:val="00025F4A"/>
    <w:rsid w:val="00027E00"/>
    <w:rsid w:val="000308BB"/>
    <w:rsid w:val="00030DFA"/>
    <w:rsid w:val="00030E79"/>
    <w:rsid w:val="000352CD"/>
    <w:rsid w:val="00041222"/>
    <w:rsid w:val="00043916"/>
    <w:rsid w:val="00044E1C"/>
    <w:rsid w:val="00045955"/>
    <w:rsid w:val="000503AC"/>
    <w:rsid w:val="000515C3"/>
    <w:rsid w:val="00052C81"/>
    <w:rsid w:val="000553B9"/>
    <w:rsid w:val="00060873"/>
    <w:rsid w:val="0006148F"/>
    <w:rsid w:val="00062228"/>
    <w:rsid w:val="00063B31"/>
    <w:rsid w:val="00067080"/>
    <w:rsid w:val="00071D43"/>
    <w:rsid w:val="0007383C"/>
    <w:rsid w:val="00073B9B"/>
    <w:rsid w:val="00076664"/>
    <w:rsid w:val="00086D57"/>
    <w:rsid w:val="00091BAA"/>
    <w:rsid w:val="00095E94"/>
    <w:rsid w:val="000A0940"/>
    <w:rsid w:val="000A13B9"/>
    <w:rsid w:val="000B15DE"/>
    <w:rsid w:val="000B2920"/>
    <w:rsid w:val="000B2AAD"/>
    <w:rsid w:val="000C1742"/>
    <w:rsid w:val="000C3B29"/>
    <w:rsid w:val="000D19E5"/>
    <w:rsid w:val="000D4EC9"/>
    <w:rsid w:val="000D753B"/>
    <w:rsid w:val="000E17AF"/>
    <w:rsid w:val="000E2FCB"/>
    <w:rsid w:val="000E3962"/>
    <w:rsid w:val="000E6A6F"/>
    <w:rsid w:val="000E6E4F"/>
    <w:rsid w:val="000E7A1A"/>
    <w:rsid w:val="000F1030"/>
    <w:rsid w:val="000F335A"/>
    <w:rsid w:val="000F3523"/>
    <w:rsid w:val="000F39E2"/>
    <w:rsid w:val="000F3B43"/>
    <w:rsid w:val="000F76E7"/>
    <w:rsid w:val="00100B97"/>
    <w:rsid w:val="001040D3"/>
    <w:rsid w:val="00104E5C"/>
    <w:rsid w:val="001065C1"/>
    <w:rsid w:val="00120473"/>
    <w:rsid w:val="00132815"/>
    <w:rsid w:val="00133D42"/>
    <w:rsid w:val="001343EB"/>
    <w:rsid w:val="001345DA"/>
    <w:rsid w:val="00134A97"/>
    <w:rsid w:val="001358A5"/>
    <w:rsid w:val="001371C0"/>
    <w:rsid w:val="00144493"/>
    <w:rsid w:val="001463EC"/>
    <w:rsid w:val="00146F4F"/>
    <w:rsid w:val="001538CB"/>
    <w:rsid w:val="00153BA3"/>
    <w:rsid w:val="00154F02"/>
    <w:rsid w:val="00164AAB"/>
    <w:rsid w:val="00165BF2"/>
    <w:rsid w:val="00173272"/>
    <w:rsid w:val="00176336"/>
    <w:rsid w:val="00182D1B"/>
    <w:rsid w:val="00190788"/>
    <w:rsid w:val="001909B5"/>
    <w:rsid w:val="001971CF"/>
    <w:rsid w:val="001A0EBC"/>
    <w:rsid w:val="001A25A4"/>
    <w:rsid w:val="001A4560"/>
    <w:rsid w:val="001A54AB"/>
    <w:rsid w:val="001A7B93"/>
    <w:rsid w:val="001B100F"/>
    <w:rsid w:val="001B2436"/>
    <w:rsid w:val="001B5470"/>
    <w:rsid w:val="001B61E7"/>
    <w:rsid w:val="001B6A0E"/>
    <w:rsid w:val="001C52F0"/>
    <w:rsid w:val="001D09D3"/>
    <w:rsid w:val="001D77DB"/>
    <w:rsid w:val="001E0992"/>
    <w:rsid w:val="001E1220"/>
    <w:rsid w:val="001E4175"/>
    <w:rsid w:val="001E5195"/>
    <w:rsid w:val="001F238A"/>
    <w:rsid w:val="001F2424"/>
    <w:rsid w:val="001F5CD8"/>
    <w:rsid w:val="00201FCA"/>
    <w:rsid w:val="00202EB1"/>
    <w:rsid w:val="00202EEA"/>
    <w:rsid w:val="00204876"/>
    <w:rsid w:val="00205BD2"/>
    <w:rsid w:val="002066B2"/>
    <w:rsid w:val="002117B2"/>
    <w:rsid w:val="00211C41"/>
    <w:rsid w:val="002158A3"/>
    <w:rsid w:val="00216376"/>
    <w:rsid w:val="00216F10"/>
    <w:rsid w:val="00220232"/>
    <w:rsid w:val="0022208A"/>
    <w:rsid w:val="002260F6"/>
    <w:rsid w:val="00232D23"/>
    <w:rsid w:val="00233308"/>
    <w:rsid w:val="00235A19"/>
    <w:rsid w:val="00240D54"/>
    <w:rsid w:val="002467C1"/>
    <w:rsid w:val="00246BEA"/>
    <w:rsid w:val="00252ED5"/>
    <w:rsid w:val="00257FC1"/>
    <w:rsid w:val="00260D06"/>
    <w:rsid w:val="00263E68"/>
    <w:rsid w:val="0026426C"/>
    <w:rsid w:val="00267C9A"/>
    <w:rsid w:val="00273226"/>
    <w:rsid w:val="00276ECA"/>
    <w:rsid w:val="002851F8"/>
    <w:rsid w:val="00290172"/>
    <w:rsid w:val="002938D6"/>
    <w:rsid w:val="00293D44"/>
    <w:rsid w:val="00294145"/>
    <w:rsid w:val="002962B2"/>
    <w:rsid w:val="002A2E77"/>
    <w:rsid w:val="002A34BF"/>
    <w:rsid w:val="002A49A8"/>
    <w:rsid w:val="002A7A5A"/>
    <w:rsid w:val="002B382F"/>
    <w:rsid w:val="002B3BC1"/>
    <w:rsid w:val="002B6F74"/>
    <w:rsid w:val="002B7B32"/>
    <w:rsid w:val="002C0BA5"/>
    <w:rsid w:val="002C1B96"/>
    <w:rsid w:val="002C31B8"/>
    <w:rsid w:val="002C4517"/>
    <w:rsid w:val="002C4AF4"/>
    <w:rsid w:val="002C4DBE"/>
    <w:rsid w:val="002D0E4A"/>
    <w:rsid w:val="002D3DA2"/>
    <w:rsid w:val="002D7E60"/>
    <w:rsid w:val="002E5BED"/>
    <w:rsid w:val="002E720E"/>
    <w:rsid w:val="002E74C7"/>
    <w:rsid w:val="002E7630"/>
    <w:rsid w:val="002F6692"/>
    <w:rsid w:val="003007A8"/>
    <w:rsid w:val="00302731"/>
    <w:rsid w:val="0030560D"/>
    <w:rsid w:val="00307C9D"/>
    <w:rsid w:val="003134D1"/>
    <w:rsid w:val="00316149"/>
    <w:rsid w:val="003270F2"/>
    <w:rsid w:val="00331777"/>
    <w:rsid w:val="00332764"/>
    <w:rsid w:val="00342199"/>
    <w:rsid w:val="003460F9"/>
    <w:rsid w:val="00354C15"/>
    <w:rsid w:val="003573B2"/>
    <w:rsid w:val="0036165C"/>
    <w:rsid w:val="0036315D"/>
    <w:rsid w:val="003669A5"/>
    <w:rsid w:val="003714A0"/>
    <w:rsid w:val="00376F7D"/>
    <w:rsid w:val="00381D7B"/>
    <w:rsid w:val="00387797"/>
    <w:rsid w:val="00390806"/>
    <w:rsid w:val="003B17BA"/>
    <w:rsid w:val="003B276E"/>
    <w:rsid w:val="003B4564"/>
    <w:rsid w:val="003C0291"/>
    <w:rsid w:val="003C4374"/>
    <w:rsid w:val="003C52DE"/>
    <w:rsid w:val="003C705C"/>
    <w:rsid w:val="003D0154"/>
    <w:rsid w:val="003D1FB2"/>
    <w:rsid w:val="003E4F47"/>
    <w:rsid w:val="003E65E5"/>
    <w:rsid w:val="003E7E21"/>
    <w:rsid w:val="003F04B5"/>
    <w:rsid w:val="003F66D6"/>
    <w:rsid w:val="00410A39"/>
    <w:rsid w:val="00414463"/>
    <w:rsid w:val="00420BBD"/>
    <w:rsid w:val="00431FDF"/>
    <w:rsid w:val="0043730D"/>
    <w:rsid w:val="00443520"/>
    <w:rsid w:val="004449C0"/>
    <w:rsid w:val="00445CC0"/>
    <w:rsid w:val="004466AB"/>
    <w:rsid w:val="0044673A"/>
    <w:rsid w:val="004521FA"/>
    <w:rsid w:val="00453841"/>
    <w:rsid w:val="004553B3"/>
    <w:rsid w:val="004609D8"/>
    <w:rsid w:val="0046439C"/>
    <w:rsid w:val="00467FE7"/>
    <w:rsid w:val="0047284F"/>
    <w:rsid w:val="00474212"/>
    <w:rsid w:val="00485F42"/>
    <w:rsid w:val="0049200C"/>
    <w:rsid w:val="00492281"/>
    <w:rsid w:val="00493C8E"/>
    <w:rsid w:val="0049587F"/>
    <w:rsid w:val="004978CE"/>
    <w:rsid w:val="004A1FE5"/>
    <w:rsid w:val="004C21BE"/>
    <w:rsid w:val="004C696D"/>
    <w:rsid w:val="004D757D"/>
    <w:rsid w:val="004E6E77"/>
    <w:rsid w:val="004F0C47"/>
    <w:rsid w:val="004F3095"/>
    <w:rsid w:val="005002EB"/>
    <w:rsid w:val="00500B7A"/>
    <w:rsid w:val="005027A5"/>
    <w:rsid w:val="00506036"/>
    <w:rsid w:val="00507E28"/>
    <w:rsid w:val="005103CD"/>
    <w:rsid w:val="00510885"/>
    <w:rsid w:val="005113D2"/>
    <w:rsid w:val="005114E8"/>
    <w:rsid w:val="00522E68"/>
    <w:rsid w:val="00523A61"/>
    <w:rsid w:val="00524F73"/>
    <w:rsid w:val="00525FD9"/>
    <w:rsid w:val="005351F1"/>
    <w:rsid w:val="0053568F"/>
    <w:rsid w:val="00540204"/>
    <w:rsid w:val="00543C45"/>
    <w:rsid w:val="00552483"/>
    <w:rsid w:val="00553376"/>
    <w:rsid w:val="00553F1F"/>
    <w:rsid w:val="0055595D"/>
    <w:rsid w:val="005563A8"/>
    <w:rsid w:val="00560678"/>
    <w:rsid w:val="00560BD4"/>
    <w:rsid w:val="005630B6"/>
    <w:rsid w:val="00564983"/>
    <w:rsid w:val="005671E1"/>
    <w:rsid w:val="005710F9"/>
    <w:rsid w:val="00571580"/>
    <w:rsid w:val="00571736"/>
    <w:rsid w:val="005736BA"/>
    <w:rsid w:val="0057478D"/>
    <w:rsid w:val="00575249"/>
    <w:rsid w:val="00575D69"/>
    <w:rsid w:val="00577A98"/>
    <w:rsid w:val="00587EC3"/>
    <w:rsid w:val="00591B26"/>
    <w:rsid w:val="005925A5"/>
    <w:rsid w:val="005929F1"/>
    <w:rsid w:val="005971E4"/>
    <w:rsid w:val="005A3116"/>
    <w:rsid w:val="005A39B5"/>
    <w:rsid w:val="005A6BF3"/>
    <w:rsid w:val="005B43A0"/>
    <w:rsid w:val="005C3BBA"/>
    <w:rsid w:val="005C4290"/>
    <w:rsid w:val="005C4826"/>
    <w:rsid w:val="005D1C54"/>
    <w:rsid w:val="005D3EE2"/>
    <w:rsid w:val="005D66D5"/>
    <w:rsid w:val="005E5ABC"/>
    <w:rsid w:val="005E737A"/>
    <w:rsid w:val="005F03B8"/>
    <w:rsid w:val="005F1CA2"/>
    <w:rsid w:val="005F52AA"/>
    <w:rsid w:val="005F7E52"/>
    <w:rsid w:val="005F7ECA"/>
    <w:rsid w:val="006012D6"/>
    <w:rsid w:val="00604744"/>
    <w:rsid w:val="00604E1D"/>
    <w:rsid w:val="0060537F"/>
    <w:rsid w:val="00610C06"/>
    <w:rsid w:val="00611B26"/>
    <w:rsid w:val="00616667"/>
    <w:rsid w:val="006202AD"/>
    <w:rsid w:val="006255D2"/>
    <w:rsid w:val="00625D6B"/>
    <w:rsid w:val="006350D3"/>
    <w:rsid w:val="006403D7"/>
    <w:rsid w:val="0064276F"/>
    <w:rsid w:val="006450AE"/>
    <w:rsid w:val="00653BB0"/>
    <w:rsid w:val="006565D1"/>
    <w:rsid w:val="00657577"/>
    <w:rsid w:val="00657E44"/>
    <w:rsid w:val="00663E60"/>
    <w:rsid w:val="00667777"/>
    <w:rsid w:val="00670B63"/>
    <w:rsid w:val="00675702"/>
    <w:rsid w:val="00680D71"/>
    <w:rsid w:val="00680FE1"/>
    <w:rsid w:val="00691B9C"/>
    <w:rsid w:val="006923BC"/>
    <w:rsid w:val="00693959"/>
    <w:rsid w:val="00693F8B"/>
    <w:rsid w:val="00695918"/>
    <w:rsid w:val="006A3B02"/>
    <w:rsid w:val="006B18F2"/>
    <w:rsid w:val="006B2D9A"/>
    <w:rsid w:val="006B4875"/>
    <w:rsid w:val="006B6DC5"/>
    <w:rsid w:val="006C005F"/>
    <w:rsid w:val="006C45D7"/>
    <w:rsid w:val="006C4B87"/>
    <w:rsid w:val="006C7CB9"/>
    <w:rsid w:val="006D06C2"/>
    <w:rsid w:val="006D10EE"/>
    <w:rsid w:val="006D737E"/>
    <w:rsid w:val="006E1752"/>
    <w:rsid w:val="006E267C"/>
    <w:rsid w:val="006E5051"/>
    <w:rsid w:val="006F0221"/>
    <w:rsid w:val="007072BB"/>
    <w:rsid w:val="0071440E"/>
    <w:rsid w:val="00714C65"/>
    <w:rsid w:val="00714ED1"/>
    <w:rsid w:val="007163E1"/>
    <w:rsid w:val="007163E7"/>
    <w:rsid w:val="00717D14"/>
    <w:rsid w:val="00717D63"/>
    <w:rsid w:val="00721AF2"/>
    <w:rsid w:val="00722EC7"/>
    <w:rsid w:val="00727151"/>
    <w:rsid w:val="00727C6C"/>
    <w:rsid w:val="00732400"/>
    <w:rsid w:val="00733D41"/>
    <w:rsid w:val="00734C34"/>
    <w:rsid w:val="007365A0"/>
    <w:rsid w:val="00736E69"/>
    <w:rsid w:val="00751F48"/>
    <w:rsid w:val="00752CB6"/>
    <w:rsid w:val="00753017"/>
    <w:rsid w:val="007548FE"/>
    <w:rsid w:val="00756BE1"/>
    <w:rsid w:val="00761A1A"/>
    <w:rsid w:val="00762E8F"/>
    <w:rsid w:val="007655C8"/>
    <w:rsid w:val="00773EB2"/>
    <w:rsid w:val="00774F5E"/>
    <w:rsid w:val="00781205"/>
    <w:rsid w:val="00790B89"/>
    <w:rsid w:val="0079567E"/>
    <w:rsid w:val="007A40A2"/>
    <w:rsid w:val="007A709F"/>
    <w:rsid w:val="007B0CA2"/>
    <w:rsid w:val="007B3348"/>
    <w:rsid w:val="007C6567"/>
    <w:rsid w:val="007C6987"/>
    <w:rsid w:val="007C713B"/>
    <w:rsid w:val="007D095C"/>
    <w:rsid w:val="007D1503"/>
    <w:rsid w:val="007D45E5"/>
    <w:rsid w:val="007D6125"/>
    <w:rsid w:val="007E120B"/>
    <w:rsid w:val="007F2C83"/>
    <w:rsid w:val="007F3824"/>
    <w:rsid w:val="007F5670"/>
    <w:rsid w:val="00801965"/>
    <w:rsid w:val="00806CDA"/>
    <w:rsid w:val="0082257F"/>
    <w:rsid w:val="008234C3"/>
    <w:rsid w:val="008240B1"/>
    <w:rsid w:val="00834783"/>
    <w:rsid w:val="00837876"/>
    <w:rsid w:val="00844F63"/>
    <w:rsid w:val="008454CB"/>
    <w:rsid w:val="008455E3"/>
    <w:rsid w:val="008461AF"/>
    <w:rsid w:val="008512A1"/>
    <w:rsid w:val="00851D20"/>
    <w:rsid w:val="0086438F"/>
    <w:rsid w:val="00865DB0"/>
    <w:rsid w:val="0086678A"/>
    <w:rsid w:val="00874DB8"/>
    <w:rsid w:val="00877E1B"/>
    <w:rsid w:val="00883E77"/>
    <w:rsid w:val="00884752"/>
    <w:rsid w:val="00886596"/>
    <w:rsid w:val="00890126"/>
    <w:rsid w:val="00892B56"/>
    <w:rsid w:val="008A0968"/>
    <w:rsid w:val="008A09AF"/>
    <w:rsid w:val="008A0C35"/>
    <w:rsid w:val="008A320B"/>
    <w:rsid w:val="008A5435"/>
    <w:rsid w:val="008A5509"/>
    <w:rsid w:val="008B0BBC"/>
    <w:rsid w:val="008B2CD2"/>
    <w:rsid w:val="008B543D"/>
    <w:rsid w:val="008B59B3"/>
    <w:rsid w:val="008B7A5C"/>
    <w:rsid w:val="008C36EC"/>
    <w:rsid w:val="008C6912"/>
    <w:rsid w:val="008D4B85"/>
    <w:rsid w:val="008E10FC"/>
    <w:rsid w:val="008E2D12"/>
    <w:rsid w:val="008E345A"/>
    <w:rsid w:val="008E4A88"/>
    <w:rsid w:val="008E7368"/>
    <w:rsid w:val="008F1B84"/>
    <w:rsid w:val="008F235D"/>
    <w:rsid w:val="008F3C8E"/>
    <w:rsid w:val="008F753D"/>
    <w:rsid w:val="008F7B26"/>
    <w:rsid w:val="008F7FDB"/>
    <w:rsid w:val="00902FD6"/>
    <w:rsid w:val="009036D8"/>
    <w:rsid w:val="0090397A"/>
    <w:rsid w:val="009041AC"/>
    <w:rsid w:val="00907EBE"/>
    <w:rsid w:val="009110B4"/>
    <w:rsid w:val="00912DD9"/>
    <w:rsid w:val="0091756E"/>
    <w:rsid w:val="00921DAC"/>
    <w:rsid w:val="0092396C"/>
    <w:rsid w:val="009251F8"/>
    <w:rsid w:val="00935D2A"/>
    <w:rsid w:val="00942686"/>
    <w:rsid w:val="009429F4"/>
    <w:rsid w:val="0094474A"/>
    <w:rsid w:val="009533D1"/>
    <w:rsid w:val="00965851"/>
    <w:rsid w:val="009772F4"/>
    <w:rsid w:val="00980969"/>
    <w:rsid w:val="009831AF"/>
    <w:rsid w:val="00986765"/>
    <w:rsid w:val="00993A2B"/>
    <w:rsid w:val="0099483D"/>
    <w:rsid w:val="00995D42"/>
    <w:rsid w:val="009A044D"/>
    <w:rsid w:val="009A3B5E"/>
    <w:rsid w:val="009A7BA6"/>
    <w:rsid w:val="009B0FC9"/>
    <w:rsid w:val="009B23DB"/>
    <w:rsid w:val="009B3705"/>
    <w:rsid w:val="009B7373"/>
    <w:rsid w:val="009B7545"/>
    <w:rsid w:val="009B7BF7"/>
    <w:rsid w:val="009C52D0"/>
    <w:rsid w:val="009D03CB"/>
    <w:rsid w:val="009D6281"/>
    <w:rsid w:val="009D6851"/>
    <w:rsid w:val="009D781A"/>
    <w:rsid w:val="009E1C92"/>
    <w:rsid w:val="009E7BFC"/>
    <w:rsid w:val="009E7E4A"/>
    <w:rsid w:val="009F26C4"/>
    <w:rsid w:val="009F5891"/>
    <w:rsid w:val="009F6157"/>
    <w:rsid w:val="00A13174"/>
    <w:rsid w:val="00A206FF"/>
    <w:rsid w:val="00A20FFF"/>
    <w:rsid w:val="00A219C8"/>
    <w:rsid w:val="00A23E83"/>
    <w:rsid w:val="00A24CFD"/>
    <w:rsid w:val="00A24FF7"/>
    <w:rsid w:val="00A31122"/>
    <w:rsid w:val="00A31328"/>
    <w:rsid w:val="00A35763"/>
    <w:rsid w:val="00A402E0"/>
    <w:rsid w:val="00A40F7C"/>
    <w:rsid w:val="00A45764"/>
    <w:rsid w:val="00A46EB9"/>
    <w:rsid w:val="00A537EC"/>
    <w:rsid w:val="00A53EAE"/>
    <w:rsid w:val="00A63938"/>
    <w:rsid w:val="00A64530"/>
    <w:rsid w:val="00A6510A"/>
    <w:rsid w:val="00A702F7"/>
    <w:rsid w:val="00A715BC"/>
    <w:rsid w:val="00A80EFC"/>
    <w:rsid w:val="00A8179C"/>
    <w:rsid w:val="00A82B5C"/>
    <w:rsid w:val="00A84CAF"/>
    <w:rsid w:val="00A86C11"/>
    <w:rsid w:val="00A92A67"/>
    <w:rsid w:val="00A92C65"/>
    <w:rsid w:val="00A96046"/>
    <w:rsid w:val="00A961ED"/>
    <w:rsid w:val="00AA041A"/>
    <w:rsid w:val="00AA0E09"/>
    <w:rsid w:val="00AA4419"/>
    <w:rsid w:val="00AA459C"/>
    <w:rsid w:val="00AA67A9"/>
    <w:rsid w:val="00AA6853"/>
    <w:rsid w:val="00AB0B5A"/>
    <w:rsid w:val="00AB760E"/>
    <w:rsid w:val="00AC4F91"/>
    <w:rsid w:val="00AD2257"/>
    <w:rsid w:val="00AD40FF"/>
    <w:rsid w:val="00AD4228"/>
    <w:rsid w:val="00AD7C00"/>
    <w:rsid w:val="00AE171E"/>
    <w:rsid w:val="00AE23B7"/>
    <w:rsid w:val="00AE3DE3"/>
    <w:rsid w:val="00AF13CB"/>
    <w:rsid w:val="00AF3A18"/>
    <w:rsid w:val="00AF3BB7"/>
    <w:rsid w:val="00AF3D19"/>
    <w:rsid w:val="00B0183A"/>
    <w:rsid w:val="00B0239E"/>
    <w:rsid w:val="00B042C9"/>
    <w:rsid w:val="00B10944"/>
    <w:rsid w:val="00B1194F"/>
    <w:rsid w:val="00B30141"/>
    <w:rsid w:val="00B3235E"/>
    <w:rsid w:val="00B32B6B"/>
    <w:rsid w:val="00B35A36"/>
    <w:rsid w:val="00B42690"/>
    <w:rsid w:val="00B43406"/>
    <w:rsid w:val="00B474FB"/>
    <w:rsid w:val="00B51020"/>
    <w:rsid w:val="00B514A0"/>
    <w:rsid w:val="00B517BC"/>
    <w:rsid w:val="00B547B2"/>
    <w:rsid w:val="00B5542B"/>
    <w:rsid w:val="00B57E61"/>
    <w:rsid w:val="00B6109E"/>
    <w:rsid w:val="00B65239"/>
    <w:rsid w:val="00B700C5"/>
    <w:rsid w:val="00B71D2C"/>
    <w:rsid w:val="00B720FE"/>
    <w:rsid w:val="00B7726D"/>
    <w:rsid w:val="00B817D4"/>
    <w:rsid w:val="00B8239B"/>
    <w:rsid w:val="00B932A6"/>
    <w:rsid w:val="00B9567B"/>
    <w:rsid w:val="00B97A63"/>
    <w:rsid w:val="00BB0C99"/>
    <w:rsid w:val="00BB1943"/>
    <w:rsid w:val="00BB234A"/>
    <w:rsid w:val="00BB5160"/>
    <w:rsid w:val="00BB7156"/>
    <w:rsid w:val="00BB7518"/>
    <w:rsid w:val="00BC0291"/>
    <w:rsid w:val="00BC2335"/>
    <w:rsid w:val="00BC42A1"/>
    <w:rsid w:val="00BD198E"/>
    <w:rsid w:val="00BD3511"/>
    <w:rsid w:val="00BD51A6"/>
    <w:rsid w:val="00BD614E"/>
    <w:rsid w:val="00BE6500"/>
    <w:rsid w:val="00BE7536"/>
    <w:rsid w:val="00BE7818"/>
    <w:rsid w:val="00BF0CE1"/>
    <w:rsid w:val="00C01359"/>
    <w:rsid w:val="00C10678"/>
    <w:rsid w:val="00C11A0F"/>
    <w:rsid w:val="00C14252"/>
    <w:rsid w:val="00C2583C"/>
    <w:rsid w:val="00C26084"/>
    <w:rsid w:val="00C26A8D"/>
    <w:rsid w:val="00C2737B"/>
    <w:rsid w:val="00C30707"/>
    <w:rsid w:val="00C364FC"/>
    <w:rsid w:val="00C37180"/>
    <w:rsid w:val="00C46F1A"/>
    <w:rsid w:val="00C54D1E"/>
    <w:rsid w:val="00C54F95"/>
    <w:rsid w:val="00C571A6"/>
    <w:rsid w:val="00C573BD"/>
    <w:rsid w:val="00C579BF"/>
    <w:rsid w:val="00C6337D"/>
    <w:rsid w:val="00C660CA"/>
    <w:rsid w:val="00C676F9"/>
    <w:rsid w:val="00C67876"/>
    <w:rsid w:val="00C723DF"/>
    <w:rsid w:val="00C73E96"/>
    <w:rsid w:val="00C74CFC"/>
    <w:rsid w:val="00C767F9"/>
    <w:rsid w:val="00C806F0"/>
    <w:rsid w:val="00C835EE"/>
    <w:rsid w:val="00C84923"/>
    <w:rsid w:val="00C874CA"/>
    <w:rsid w:val="00C91C89"/>
    <w:rsid w:val="00C924FE"/>
    <w:rsid w:val="00C978CE"/>
    <w:rsid w:val="00CA166B"/>
    <w:rsid w:val="00CA28DD"/>
    <w:rsid w:val="00CA4887"/>
    <w:rsid w:val="00CA61B2"/>
    <w:rsid w:val="00CA65C9"/>
    <w:rsid w:val="00CA779D"/>
    <w:rsid w:val="00CB4C92"/>
    <w:rsid w:val="00CC1283"/>
    <w:rsid w:val="00CC1DC4"/>
    <w:rsid w:val="00CC326D"/>
    <w:rsid w:val="00CC4325"/>
    <w:rsid w:val="00CC4CCC"/>
    <w:rsid w:val="00CC51F5"/>
    <w:rsid w:val="00CC6E11"/>
    <w:rsid w:val="00CC7961"/>
    <w:rsid w:val="00CD3500"/>
    <w:rsid w:val="00CD6237"/>
    <w:rsid w:val="00CD6DE1"/>
    <w:rsid w:val="00CE23F7"/>
    <w:rsid w:val="00CE278D"/>
    <w:rsid w:val="00CE7FBB"/>
    <w:rsid w:val="00CF1DDA"/>
    <w:rsid w:val="00CF21BF"/>
    <w:rsid w:val="00CF4F81"/>
    <w:rsid w:val="00CF5E47"/>
    <w:rsid w:val="00CF6C21"/>
    <w:rsid w:val="00D02485"/>
    <w:rsid w:val="00D033AC"/>
    <w:rsid w:val="00D04A73"/>
    <w:rsid w:val="00D07C47"/>
    <w:rsid w:val="00D13431"/>
    <w:rsid w:val="00D14CED"/>
    <w:rsid w:val="00D25BCF"/>
    <w:rsid w:val="00D31930"/>
    <w:rsid w:val="00D32A4A"/>
    <w:rsid w:val="00D35ADB"/>
    <w:rsid w:val="00D4053E"/>
    <w:rsid w:val="00D44CE1"/>
    <w:rsid w:val="00D51D26"/>
    <w:rsid w:val="00D643CA"/>
    <w:rsid w:val="00D66C7E"/>
    <w:rsid w:val="00D70891"/>
    <w:rsid w:val="00D7300D"/>
    <w:rsid w:val="00D74190"/>
    <w:rsid w:val="00D74690"/>
    <w:rsid w:val="00D75CB8"/>
    <w:rsid w:val="00D76AC9"/>
    <w:rsid w:val="00D7769F"/>
    <w:rsid w:val="00D91446"/>
    <w:rsid w:val="00D92AED"/>
    <w:rsid w:val="00D96F58"/>
    <w:rsid w:val="00DA14C5"/>
    <w:rsid w:val="00DB0897"/>
    <w:rsid w:val="00DB0DBB"/>
    <w:rsid w:val="00DB17AD"/>
    <w:rsid w:val="00DB3079"/>
    <w:rsid w:val="00DB43F5"/>
    <w:rsid w:val="00DB4B89"/>
    <w:rsid w:val="00DC3549"/>
    <w:rsid w:val="00DC5E8E"/>
    <w:rsid w:val="00DC6606"/>
    <w:rsid w:val="00DC78D6"/>
    <w:rsid w:val="00DE41EC"/>
    <w:rsid w:val="00DF0391"/>
    <w:rsid w:val="00E03711"/>
    <w:rsid w:val="00E076F1"/>
    <w:rsid w:val="00E247D2"/>
    <w:rsid w:val="00E27915"/>
    <w:rsid w:val="00E31DEB"/>
    <w:rsid w:val="00E31EBD"/>
    <w:rsid w:val="00E327E8"/>
    <w:rsid w:val="00E40809"/>
    <w:rsid w:val="00E46CE2"/>
    <w:rsid w:val="00E47155"/>
    <w:rsid w:val="00E516A2"/>
    <w:rsid w:val="00E5285E"/>
    <w:rsid w:val="00E53BEC"/>
    <w:rsid w:val="00E551CE"/>
    <w:rsid w:val="00E56461"/>
    <w:rsid w:val="00E60086"/>
    <w:rsid w:val="00E70159"/>
    <w:rsid w:val="00E70C55"/>
    <w:rsid w:val="00E7104D"/>
    <w:rsid w:val="00E7490B"/>
    <w:rsid w:val="00E8104F"/>
    <w:rsid w:val="00E8400C"/>
    <w:rsid w:val="00E86393"/>
    <w:rsid w:val="00E87779"/>
    <w:rsid w:val="00E952E9"/>
    <w:rsid w:val="00E96FE2"/>
    <w:rsid w:val="00EA2FBD"/>
    <w:rsid w:val="00EA5BC4"/>
    <w:rsid w:val="00EB1723"/>
    <w:rsid w:val="00EB1CD1"/>
    <w:rsid w:val="00EB3F58"/>
    <w:rsid w:val="00EB45D0"/>
    <w:rsid w:val="00EB67B7"/>
    <w:rsid w:val="00EC04D8"/>
    <w:rsid w:val="00EC2E13"/>
    <w:rsid w:val="00EC42C2"/>
    <w:rsid w:val="00EC4FBC"/>
    <w:rsid w:val="00ED0784"/>
    <w:rsid w:val="00ED7194"/>
    <w:rsid w:val="00EE5611"/>
    <w:rsid w:val="00EF1477"/>
    <w:rsid w:val="00F006DA"/>
    <w:rsid w:val="00F00E73"/>
    <w:rsid w:val="00F01B4F"/>
    <w:rsid w:val="00F06E2B"/>
    <w:rsid w:val="00F15E8B"/>
    <w:rsid w:val="00F20BB5"/>
    <w:rsid w:val="00F215AE"/>
    <w:rsid w:val="00F2236B"/>
    <w:rsid w:val="00F266E7"/>
    <w:rsid w:val="00F27D5F"/>
    <w:rsid w:val="00F3725B"/>
    <w:rsid w:val="00F373D9"/>
    <w:rsid w:val="00F37A2D"/>
    <w:rsid w:val="00F436A4"/>
    <w:rsid w:val="00F44076"/>
    <w:rsid w:val="00F47352"/>
    <w:rsid w:val="00F51726"/>
    <w:rsid w:val="00F528B3"/>
    <w:rsid w:val="00F5439B"/>
    <w:rsid w:val="00F54C24"/>
    <w:rsid w:val="00F62397"/>
    <w:rsid w:val="00F7395A"/>
    <w:rsid w:val="00F7689C"/>
    <w:rsid w:val="00F83CA7"/>
    <w:rsid w:val="00F846FF"/>
    <w:rsid w:val="00F86F04"/>
    <w:rsid w:val="00F874BA"/>
    <w:rsid w:val="00F87743"/>
    <w:rsid w:val="00F915C6"/>
    <w:rsid w:val="00F91842"/>
    <w:rsid w:val="00F94E96"/>
    <w:rsid w:val="00F9590C"/>
    <w:rsid w:val="00FB3712"/>
    <w:rsid w:val="00FB6664"/>
    <w:rsid w:val="00FC16FF"/>
    <w:rsid w:val="00FC64A6"/>
    <w:rsid w:val="00FC68CC"/>
    <w:rsid w:val="00FD2DB0"/>
    <w:rsid w:val="00FD5842"/>
    <w:rsid w:val="00FD65B5"/>
    <w:rsid w:val="00FE7092"/>
    <w:rsid w:val="00FF3A5F"/>
    <w:rsid w:val="00FF4264"/>
    <w:rsid w:val="10F4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4033E"/>
  <w15:chartTrackingRefBased/>
  <w15:docId w15:val="{FFAD2FA7-E6A5-4838-89ED-BCCF93198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E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23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23DB"/>
    <w:rPr>
      <w:rFonts w:eastAsiaTheme="minorEastAsia"/>
      <w:lang w:val="en-US"/>
    </w:rPr>
  </w:style>
  <w:style w:type="character" w:styleId="Hyperlink">
    <w:name w:val="Hyperlink"/>
    <w:basedOn w:val="DefaultParagraphFont"/>
    <w:uiPriority w:val="99"/>
    <w:unhideWhenUsed/>
    <w:rsid w:val="001E0992"/>
    <w:rPr>
      <w:color w:val="0563C1" w:themeColor="hyperlink"/>
      <w:u w:val="single"/>
    </w:rPr>
  </w:style>
  <w:style w:type="character" w:styleId="UnresolvedMention">
    <w:name w:val="Unresolved Mention"/>
    <w:basedOn w:val="DefaultParagraphFont"/>
    <w:uiPriority w:val="99"/>
    <w:semiHidden/>
    <w:unhideWhenUsed/>
    <w:rsid w:val="001E0992"/>
    <w:rPr>
      <w:color w:val="605E5C"/>
      <w:shd w:val="clear" w:color="auto" w:fill="E1DFDD"/>
    </w:rPr>
  </w:style>
  <w:style w:type="paragraph" w:styleId="ListParagraph">
    <w:name w:val="List Paragraph"/>
    <w:basedOn w:val="Normal"/>
    <w:uiPriority w:val="34"/>
    <w:qFormat/>
    <w:rsid w:val="00F37A2D"/>
    <w:pPr>
      <w:ind w:left="720"/>
      <w:contextualSpacing/>
    </w:pPr>
  </w:style>
  <w:style w:type="character" w:styleId="FollowedHyperlink">
    <w:name w:val="FollowedHyperlink"/>
    <w:basedOn w:val="DefaultParagraphFont"/>
    <w:uiPriority w:val="99"/>
    <w:semiHidden/>
    <w:unhideWhenUsed/>
    <w:rsid w:val="006C005F"/>
    <w:rPr>
      <w:color w:val="954F72" w:themeColor="followedHyperlink"/>
      <w:u w:val="single"/>
    </w:rPr>
  </w:style>
  <w:style w:type="character" w:customStyle="1" w:styleId="Heading1Char">
    <w:name w:val="Heading 1 Char"/>
    <w:basedOn w:val="DefaultParagraphFont"/>
    <w:link w:val="Heading1"/>
    <w:uiPriority w:val="9"/>
    <w:rsid w:val="00883E7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947758">
      <w:bodyDiv w:val="1"/>
      <w:marLeft w:val="0"/>
      <w:marRight w:val="0"/>
      <w:marTop w:val="0"/>
      <w:marBottom w:val="0"/>
      <w:divBdr>
        <w:top w:val="none" w:sz="0" w:space="0" w:color="auto"/>
        <w:left w:val="none" w:sz="0" w:space="0" w:color="auto"/>
        <w:bottom w:val="none" w:sz="0" w:space="0" w:color="auto"/>
        <w:right w:val="none" w:sz="0" w:space="0" w:color="auto"/>
      </w:divBdr>
    </w:div>
    <w:div w:id="622344661">
      <w:bodyDiv w:val="1"/>
      <w:marLeft w:val="0"/>
      <w:marRight w:val="0"/>
      <w:marTop w:val="0"/>
      <w:marBottom w:val="0"/>
      <w:divBdr>
        <w:top w:val="none" w:sz="0" w:space="0" w:color="auto"/>
        <w:left w:val="none" w:sz="0" w:space="0" w:color="auto"/>
        <w:bottom w:val="none" w:sz="0" w:space="0" w:color="auto"/>
        <w:right w:val="none" w:sz="0" w:space="0" w:color="auto"/>
      </w:divBdr>
      <w:divsChild>
        <w:div w:id="314183872">
          <w:marLeft w:val="0"/>
          <w:marRight w:val="0"/>
          <w:marTop w:val="0"/>
          <w:marBottom w:val="0"/>
          <w:divBdr>
            <w:top w:val="none" w:sz="0" w:space="0" w:color="auto"/>
            <w:left w:val="none" w:sz="0" w:space="0" w:color="auto"/>
            <w:bottom w:val="none" w:sz="0" w:space="0" w:color="auto"/>
            <w:right w:val="none" w:sz="0" w:space="0" w:color="auto"/>
          </w:divBdr>
        </w:div>
      </w:divsChild>
    </w:div>
    <w:div w:id="657030908">
      <w:bodyDiv w:val="1"/>
      <w:marLeft w:val="0"/>
      <w:marRight w:val="0"/>
      <w:marTop w:val="0"/>
      <w:marBottom w:val="0"/>
      <w:divBdr>
        <w:top w:val="none" w:sz="0" w:space="0" w:color="auto"/>
        <w:left w:val="none" w:sz="0" w:space="0" w:color="auto"/>
        <w:bottom w:val="none" w:sz="0" w:space="0" w:color="auto"/>
        <w:right w:val="none" w:sz="0" w:space="0" w:color="auto"/>
      </w:divBdr>
    </w:div>
    <w:div w:id="1195734822">
      <w:bodyDiv w:val="1"/>
      <w:marLeft w:val="0"/>
      <w:marRight w:val="0"/>
      <w:marTop w:val="0"/>
      <w:marBottom w:val="0"/>
      <w:divBdr>
        <w:top w:val="none" w:sz="0" w:space="0" w:color="auto"/>
        <w:left w:val="none" w:sz="0" w:space="0" w:color="auto"/>
        <w:bottom w:val="none" w:sz="0" w:space="0" w:color="auto"/>
        <w:right w:val="none" w:sz="0" w:space="0" w:color="auto"/>
      </w:divBdr>
    </w:div>
    <w:div w:id="1210220415">
      <w:bodyDiv w:val="1"/>
      <w:marLeft w:val="0"/>
      <w:marRight w:val="0"/>
      <w:marTop w:val="0"/>
      <w:marBottom w:val="0"/>
      <w:divBdr>
        <w:top w:val="none" w:sz="0" w:space="0" w:color="auto"/>
        <w:left w:val="none" w:sz="0" w:space="0" w:color="auto"/>
        <w:bottom w:val="none" w:sz="0" w:space="0" w:color="auto"/>
        <w:right w:val="none" w:sz="0" w:space="0" w:color="auto"/>
      </w:divBdr>
      <w:divsChild>
        <w:div w:id="1798329071">
          <w:marLeft w:val="374"/>
          <w:marRight w:val="0"/>
          <w:marTop w:val="0"/>
          <w:marBottom w:val="0"/>
          <w:divBdr>
            <w:top w:val="none" w:sz="0" w:space="0" w:color="auto"/>
            <w:left w:val="none" w:sz="0" w:space="0" w:color="auto"/>
            <w:bottom w:val="none" w:sz="0" w:space="0" w:color="auto"/>
            <w:right w:val="none" w:sz="0" w:space="0" w:color="auto"/>
          </w:divBdr>
        </w:div>
      </w:divsChild>
    </w:div>
    <w:div w:id="1662005902">
      <w:bodyDiv w:val="1"/>
      <w:marLeft w:val="0"/>
      <w:marRight w:val="0"/>
      <w:marTop w:val="0"/>
      <w:marBottom w:val="0"/>
      <w:divBdr>
        <w:top w:val="none" w:sz="0" w:space="0" w:color="auto"/>
        <w:left w:val="none" w:sz="0" w:space="0" w:color="auto"/>
        <w:bottom w:val="none" w:sz="0" w:space="0" w:color="auto"/>
        <w:right w:val="none" w:sz="0" w:space="0" w:color="auto"/>
      </w:divBdr>
    </w:div>
    <w:div w:id="191308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latest-press/articles/2020/10/age-uk--research-into-the-effects-of-the-pandemic-on-the-older-populations-health/" TargetMode="External"/><Relationship Id="rId18" Type="http://schemas.openxmlformats.org/officeDocument/2006/relationships/hyperlink" Target="https://www.legislation.gov.uk/ukpga/2010/15/section/5" TargetMode="External"/><Relationship Id="rId26" Type="http://schemas.openxmlformats.org/officeDocument/2006/relationships/hyperlink" Target="https://www.grayingwithgrace.com/elder-abuse/" TargetMode="External"/><Relationship Id="rId39" Type="http://schemas.openxmlformats.org/officeDocument/2006/relationships/hyperlink" Target="https://ukdiss.com/examples/health-and-social-care-principles.php" TargetMode="External"/><Relationship Id="rId21" Type="http://schemas.openxmlformats.org/officeDocument/2006/relationships/hyperlink" Target="https://www.gov.uk/government/publications/the-health-and-care-system-explained/the-health-and-care-system-explained" TargetMode="External"/><Relationship Id="rId34" Type="http://schemas.openxmlformats.org/officeDocument/2006/relationships/hyperlink" Target="https://www.physio-pedia.com/Theories_of_Ageing"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ritannica.com/science/old-age" TargetMode="External"/><Relationship Id="rId20" Type="http://schemas.openxmlformats.org/officeDocument/2006/relationships/hyperlink" Target="https://www.gov.uk/government/publications/safeguarding-adults-the-role-of-health-services" TargetMode="External"/><Relationship Id="rId29" Type="http://schemas.openxmlformats.org/officeDocument/2006/relationships/hyperlink" Target="https://www.eswra.org/resources/SLIDES,%20Care%20Homes,%20Covid-19%20and%20Human%20Rights,%20FINAL,%20Feb%2022.pdf" TargetMode="External"/><Relationship Id="rId41" Type="http://schemas.openxmlformats.org/officeDocument/2006/relationships/hyperlink" Target="https://www.youtube.com/watch?v=O-4ithG_07Q&amp;t=157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actforlibraries.org/an-overview-of-cumming-and-henrys-social-disengagement-theory/" TargetMode="External"/><Relationship Id="rId24" Type="http://schemas.openxmlformats.org/officeDocument/2006/relationships/hyperlink" Target="https://www.gov.uk/discrimination-your-rights" TargetMode="External"/><Relationship Id="rId32" Type="http://schemas.openxmlformats.org/officeDocument/2006/relationships/hyperlink" Target="https://www.ons.gov.uk/peoplepopulationandcommunity/birthsdeathsandmarriages/ageing/articles/coronavirusandthesocialimpactsonolderpeopleingreatbritain/3aprilto10may2020" TargetMode="External"/><Relationship Id="rId37" Type="http://schemas.openxmlformats.org/officeDocument/2006/relationships/hyperlink" Target="https://www.studysmarter.us/explanations/social-studies/families-and-households/the-ageing-population/" TargetMode="External"/><Relationship Id="rId40" Type="http://schemas.openxmlformats.org/officeDocument/2006/relationships/hyperlink" Target="https://www.who.int/news-room/fact-sheets/detail/abuse-of-older-people" TargetMode="External"/><Relationship Id="rId5" Type="http://schemas.openxmlformats.org/officeDocument/2006/relationships/numbering" Target="numbering.xml"/><Relationship Id="rId15" Type="http://schemas.openxmlformats.org/officeDocument/2006/relationships/hyperlink" Target="https://doi.org/10.1051/medsci/2012283016" TargetMode="External"/><Relationship Id="rId23" Type="http://schemas.openxmlformats.org/officeDocument/2006/relationships/hyperlink" Target="https://assets.publishing.service.gov.uk/government/uploads/system/uploads/attachment_data/file/138257/A1.-Factsheet-Overview-240412.pdf" TargetMode="External"/><Relationship Id="rId28" Type="http://schemas.openxmlformats.org/officeDocument/2006/relationships/hyperlink" Target="https://healthresearchfunding.org/the-activity-theory-of-aging-explained/" TargetMode="External"/><Relationship Id="rId36" Type="http://schemas.openxmlformats.org/officeDocument/2006/relationships/hyperlink" Target="https://www.simplypsychology.org/carl-rogers.html" TargetMode="External"/><Relationship Id="rId10" Type="http://schemas.openxmlformats.org/officeDocument/2006/relationships/image" Target="media/image2.png"/><Relationship Id="rId19" Type="http://schemas.openxmlformats.org/officeDocument/2006/relationships/hyperlink" Target="https://ukhsa.blog.gov.uk/2019/01/29/ageing-and-health-expenditure/" TargetMode="External"/><Relationship Id="rId31" Type="http://schemas.openxmlformats.org/officeDocument/2006/relationships/hyperlink" Target="https://www.england.nhs.uk/ourwork/clinical-policy/older-people/improving-care-for-older-people/"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ageuk.org.uk/information-advice/health-wellbeing/relationships-family/protection-from-abuse/" TargetMode="External"/><Relationship Id="rId22" Type="http://schemas.openxmlformats.org/officeDocument/2006/relationships/hyperlink" Target="https://www.gov.uk/government/news/proposed-new-timetable-for-state-pension-age-increases" TargetMode="External"/><Relationship Id="rId27" Type="http://schemas.openxmlformats.org/officeDocument/2006/relationships/hyperlink" Target="https://www.legislation.gov.uk/ukpga/2012/7/introduction/enacted" TargetMode="External"/><Relationship Id="rId30" Type="http://schemas.openxmlformats.org/officeDocument/2006/relationships/hyperlink" Target="https://www.nhs.uk/conditions/social-care-and-support-guide/help-from-social-services-and-charities/abuse-and-neglect-vulnerable-adults/" TargetMode="External"/><Relationship Id="rId35" Type="http://schemas.openxmlformats.org/officeDocument/2006/relationships/hyperlink" Target="https://www.psychiatrictimes.com/view/elder-abuse-and-ageism-during-covid-19" TargetMode="External"/><Relationship Id="rId43" Type="http://schemas.openxmlformats.org/officeDocument/2006/relationships/glossaryDocument" Target="glossary/document.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ageinternational.org.uk/policy-research/expert-voices/the-positive-impacts-of-an-ageing-population/" TargetMode="External"/><Relationship Id="rId17" Type="http://schemas.openxmlformats.org/officeDocument/2006/relationships/hyperlink" Target="https://www.legislation.gov.uk/ukpga/2014/23/contents/enacted" TargetMode="External"/><Relationship Id="rId25" Type="http://schemas.openxmlformats.org/officeDocument/2006/relationships/hyperlink" Target="https://www.gov.uk/report-abuse-of-older-person" TargetMode="External"/><Relationship Id="rId33" Type="http://schemas.openxmlformats.org/officeDocument/2006/relationships/hyperlink" Target="https://www.ons.gov.uk/peoplepopulationandcommunity/birthsdeathsandmarriages/ageing/articles/livinglongerhowourpopulationischangingandwhyitmatters/2018-08-13" TargetMode="External"/><Relationship Id="rId38" Type="http://schemas.openxmlformats.org/officeDocument/2006/relationships/hyperlink" Target="https://www.health.org.uk/publications/our-ageing-popul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9B687C459045028ABA50730B2E0EF7"/>
        <w:category>
          <w:name w:val="General"/>
          <w:gallery w:val="placeholder"/>
        </w:category>
        <w:types>
          <w:type w:val="bbPlcHdr"/>
        </w:types>
        <w:behaviors>
          <w:behavior w:val="content"/>
        </w:behaviors>
        <w:guid w:val="{68747159-923B-48B8-8750-45981CB03FF9}"/>
      </w:docPartPr>
      <w:docPartBody>
        <w:p w:rsidR="00D246D7" w:rsidRDefault="002B3B44" w:rsidP="002B3B44">
          <w:pPr>
            <w:pStyle w:val="F59B687C459045028ABA50730B2E0EF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B44"/>
    <w:rsid w:val="002B3B44"/>
    <w:rsid w:val="00512B4F"/>
    <w:rsid w:val="006C1C8F"/>
    <w:rsid w:val="00A50A81"/>
    <w:rsid w:val="00D246D7"/>
    <w:rsid w:val="00D52A5C"/>
    <w:rsid w:val="00F43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9B687C459045028ABA50730B2E0EF7">
    <w:name w:val="F59B687C459045028ABA50730B2E0EF7"/>
    <w:rsid w:val="002B3B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1BF9B-C1EF-4AB0-A37B-8BF0E7C151DD}">
  <ds:schemaRefs>
    <ds:schemaRef ds:uri="http://schemas.microsoft.com/sharepoint/v3/contenttype/forms"/>
  </ds:schemaRefs>
</ds:datastoreItem>
</file>

<file path=customXml/itemProps2.xml><?xml version="1.0" encoding="utf-8"?>
<ds:datastoreItem xmlns:ds="http://schemas.openxmlformats.org/officeDocument/2006/customXml" ds:itemID="{1C8427D0-F1BA-4B5E-A65A-42A9B22CF51E}">
  <ds:schemaRefs>
    <ds:schemaRef ds:uri="http://purl.org/dc/terms/"/>
    <ds:schemaRef ds:uri="http://schemas.microsoft.com/office/2006/documentManagement/types"/>
    <ds:schemaRef ds:uri="http://purl.org/dc/elements/1.1/"/>
    <ds:schemaRef ds:uri="http://schemas.openxmlformats.org/package/2006/metadata/core-properties"/>
    <ds:schemaRef ds:uri="http://purl.org/dc/dcmitype/"/>
    <ds:schemaRef ds:uri="http://schemas.microsoft.com/office/2006/metadata/properties"/>
    <ds:schemaRef ds:uri="9902240c-f584-4322-946e-7b0be23bca91"/>
    <ds:schemaRef ds:uri="http://schemas.microsoft.com/office/infopath/2007/PartnerControls"/>
    <ds:schemaRef ds:uri="d2ec016d-25cf-4c07-aa6b-c53e267faa6f"/>
    <ds:schemaRef ds:uri="http://www.w3.org/XML/1998/namespace"/>
  </ds:schemaRefs>
</ds:datastoreItem>
</file>

<file path=customXml/itemProps3.xml><?xml version="1.0" encoding="utf-8"?>
<ds:datastoreItem xmlns:ds="http://schemas.openxmlformats.org/officeDocument/2006/customXml" ds:itemID="{08E787B5-D327-4F02-A51E-6AF035BC67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EB1648-EC58-4922-A1B0-DC35FBBC6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6827</TotalTime>
  <Pages>9</Pages>
  <Words>3551</Words>
  <Characters>20242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
  <LinksUpToDate>false</LinksUpToDate>
  <CharactersWithSpaces>23746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Abuse and Neglect</dc:subject>
  <dc:creator>Student: Sadeka Khatun (1920267)</dc:creator>
  <cp:keywords/>
  <dc:description/>
  <cp:lastModifiedBy>Sadeka Khatun</cp:lastModifiedBy>
  <cp:revision>668</cp:revision>
  <dcterms:created xsi:type="dcterms:W3CDTF">2022-07-23T22:59:00Z</dcterms:created>
  <dcterms:modified xsi:type="dcterms:W3CDTF">2022-08-01T11:26:00Z</dcterms:modified>
  <cp:category>Written Assignment: Essay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