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34C29B" w14:textId="74FED18A" w:rsidR="004F7F78" w:rsidRDefault="004F7F78">
      <w:r>
        <w:rPr>
          <w:rFonts w:ascii="Arial" w:hAnsi="Arial" w:cs="Arial"/>
          <w:b/>
          <w:bCs/>
          <w:noProof/>
          <w:sz w:val="32"/>
          <w:szCs w:val="32"/>
        </w:rPr>
        <w:drawing>
          <wp:inline distT="0" distB="0" distL="0" distR="0" wp14:anchorId="6EB98DD8" wp14:editId="01D67A87">
            <wp:extent cx="3085723" cy="1086416"/>
            <wp:effectExtent l="0" t="0" r="635" b="0"/>
            <wp:docPr id="1354188550" name="Picture 2"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88550" name="Picture 2" descr="A black and white text on a black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8670" cy="1090974"/>
                    </a:xfrm>
                    <a:prstGeom prst="rect">
                      <a:avLst/>
                    </a:prstGeom>
                    <a:noFill/>
                  </pic:spPr>
                </pic:pic>
              </a:graphicData>
            </a:graphic>
          </wp:inline>
        </w:drawing>
      </w:r>
    </w:p>
    <w:p w14:paraId="0D5CB916" w14:textId="77777777" w:rsidR="004F7F78" w:rsidRDefault="004F7F78"/>
    <w:p w14:paraId="396991E8" w14:textId="77777777" w:rsidR="008753E9" w:rsidRDefault="004F7F78" w:rsidP="008753E9">
      <w:r>
        <w:t xml:space="preserve">   </w:t>
      </w:r>
    </w:p>
    <w:p w14:paraId="3C26FF73" w14:textId="77777777" w:rsidR="008753E9" w:rsidRDefault="008753E9" w:rsidP="008753E9"/>
    <w:p w14:paraId="1D3DEAD9" w14:textId="220F3312" w:rsidR="004F7F78" w:rsidRPr="008753E9" w:rsidRDefault="004F7F78" w:rsidP="00D5027D">
      <w:pPr>
        <w:spacing w:line="360" w:lineRule="auto"/>
      </w:pPr>
      <w:r w:rsidRPr="00952795">
        <w:rPr>
          <w:rFonts w:ascii="Arial" w:hAnsi="Arial" w:cs="Arial"/>
          <w:b/>
          <w:bCs/>
          <w:sz w:val="32"/>
          <w:szCs w:val="32"/>
        </w:rPr>
        <w:t xml:space="preserve">Module: </w:t>
      </w:r>
      <w:r w:rsidR="000D1760">
        <w:rPr>
          <w:rFonts w:ascii="Arial" w:hAnsi="Arial" w:cs="Arial"/>
          <w:b/>
          <w:bCs/>
          <w:sz w:val="32"/>
          <w:szCs w:val="32"/>
        </w:rPr>
        <w:t xml:space="preserve">Population Health and Digital Promotion. </w:t>
      </w:r>
    </w:p>
    <w:p w14:paraId="6B6755CE" w14:textId="30B2CA57" w:rsidR="004F7F78" w:rsidRPr="0091574F" w:rsidRDefault="004F7F78" w:rsidP="00D5027D">
      <w:pPr>
        <w:spacing w:line="360" w:lineRule="auto"/>
        <w:rPr>
          <w:rFonts w:ascii="Arial" w:hAnsi="Arial" w:cs="Arial"/>
          <w:b/>
          <w:bCs/>
          <w:sz w:val="32"/>
          <w:szCs w:val="32"/>
        </w:rPr>
      </w:pPr>
      <w:r>
        <w:rPr>
          <w:rFonts w:ascii="Arial" w:hAnsi="Arial" w:cs="Arial"/>
          <w:b/>
          <w:bCs/>
          <w:sz w:val="32"/>
          <w:szCs w:val="32"/>
        </w:rPr>
        <w:t xml:space="preserve"> </w:t>
      </w:r>
      <w:r w:rsidR="00CC6166">
        <w:rPr>
          <w:rFonts w:ascii="Arial" w:hAnsi="Arial" w:cs="Arial"/>
          <w:b/>
          <w:bCs/>
          <w:sz w:val="32"/>
          <w:szCs w:val="32"/>
        </w:rPr>
        <w:t xml:space="preserve">Lecturer: Dr Diola </w:t>
      </w:r>
      <w:r w:rsidR="00EE3A79">
        <w:rPr>
          <w:rFonts w:ascii="Arial" w:hAnsi="Arial" w:cs="Arial"/>
          <w:b/>
          <w:bCs/>
          <w:sz w:val="32"/>
          <w:szCs w:val="32"/>
        </w:rPr>
        <w:t xml:space="preserve">Bijlhout. </w:t>
      </w:r>
    </w:p>
    <w:p w14:paraId="7653AAE8" w14:textId="6CC56CCC" w:rsidR="004F7F78" w:rsidRPr="0091574F" w:rsidRDefault="004F7F78" w:rsidP="00D5027D">
      <w:pPr>
        <w:spacing w:line="360" w:lineRule="auto"/>
        <w:rPr>
          <w:rFonts w:ascii="Arial" w:hAnsi="Arial" w:cs="Arial"/>
          <w:b/>
          <w:bCs/>
          <w:sz w:val="32"/>
          <w:szCs w:val="32"/>
        </w:rPr>
      </w:pPr>
      <w:r w:rsidRPr="0091574F">
        <w:rPr>
          <w:rFonts w:ascii="Arial" w:hAnsi="Arial" w:cs="Arial"/>
          <w:b/>
          <w:bCs/>
          <w:sz w:val="32"/>
          <w:szCs w:val="32"/>
        </w:rPr>
        <w:t xml:space="preserve"> Student ID: 2</w:t>
      </w:r>
      <w:r w:rsidR="00EE3A79">
        <w:rPr>
          <w:rFonts w:ascii="Arial" w:hAnsi="Arial" w:cs="Arial"/>
          <w:b/>
          <w:bCs/>
          <w:sz w:val="32"/>
          <w:szCs w:val="32"/>
        </w:rPr>
        <w:t>029256</w:t>
      </w:r>
    </w:p>
    <w:p w14:paraId="02D075DB" w14:textId="2FB549D0" w:rsidR="004F7F78" w:rsidRDefault="004F7F78" w:rsidP="00D5027D">
      <w:pPr>
        <w:spacing w:line="360" w:lineRule="auto"/>
        <w:rPr>
          <w:rFonts w:ascii="Arial" w:hAnsi="Arial" w:cs="Arial"/>
          <w:b/>
          <w:bCs/>
          <w:sz w:val="32"/>
          <w:szCs w:val="32"/>
        </w:rPr>
      </w:pPr>
      <w:r w:rsidRPr="0091574F">
        <w:rPr>
          <w:rFonts w:ascii="Arial" w:hAnsi="Arial" w:cs="Arial"/>
          <w:b/>
          <w:bCs/>
          <w:sz w:val="32"/>
          <w:szCs w:val="32"/>
        </w:rPr>
        <w:t xml:space="preserve"> Student Name: </w:t>
      </w:r>
      <w:r w:rsidR="00EE3A79">
        <w:rPr>
          <w:rFonts w:ascii="Arial" w:hAnsi="Arial" w:cs="Arial"/>
          <w:b/>
          <w:bCs/>
          <w:sz w:val="32"/>
          <w:szCs w:val="32"/>
        </w:rPr>
        <w:t xml:space="preserve">Maryan Mohamed </w:t>
      </w:r>
    </w:p>
    <w:p w14:paraId="1B801F4F" w14:textId="77777777" w:rsidR="004F7F78" w:rsidRDefault="004F7F78"/>
    <w:p w14:paraId="6F77D554" w14:textId="77777777" w:rsidR="008753E9" w:rsidRDefault="008753E9"/>
    <w:p w14:paraId="243DCB90" w14:textId="77777777" w:rsidR="008753E9" w:rsidRDefault="008753E9"/>
    <w:p w14:paraId="1988B726" w14:textId="77777777" w:rsidR="008753E9" w:rsidRDefault="008753E9"/>
    <w:p w14:paraId="2F624566" w14:textId="77777777" w:rsidR="008753E9" w:rsidRDefault="008753E9"/>
    <w:p w14:paraId="5D30AE00" w14:textId="77777777" w:rsidR="008753E9" w:rsidRDefault="008753E9"/>
    <w:p w14:paraId="472F2096" w14:textId="77777777" w:rsidR="008753E9" w:rsidRDefault="008753E9"/>
    <w:p w14:paraId="33937CA7" w14:textId="70B870B6" w:rsidR="008753E9" w:rsidRDefault="008753E9"/>
    <w:p w14:paraId="61C4CC60" w14:textId="01C22116" w:rsidR="29C486AA" w:rsidRDefault="29C486AA"/>
    <w:p w14:paraId="193D1FCE" w14:textId="69A7A632" w:rsidR="29C486AA" w:rsidRDefault="29C486AA"/>
    <w:p w14:paraId="3EB5BA4E" w14:textId="0E81B199" w:rsidR="29C486AA" w:rsidRDefault="29C486AA"/>
    <w:p w14:paraId="1D8BD79E" w14:textId="556D9157" w:rsidR="29C486AA" w:rsidRDefault="29C486AA"/>
    <w:p w14:paraId="29D81A0D" w14:textId="07664682" w:rsidR="29C486AA" w:rsidRDefault="29C486AA"/>
    <w:p w14:paraId="1EC49B79" w14:textId="57A504ED" w:rsidR="29C486AA" w:rsidRDefault="29C486AA"/>
    <w:p w14:paraId="0A9784DC" w14:textId="4D8D3E62" w:rsidR="29C486AA" w:rsidRDefault="29C486AA"/>
    <w:p w14:paraId="1F8FBC92" w14:textId="17342A4E" w:rsidR="29C486AA" w:rsidRDefault="29C486AA"/>
    <w:p w14:paraId="48F096CE" w14:textId="1D807223" w:rsidR="29C486AA" w:rsidRDefault="29C486AA"/>
    <w:p w14:paraId="49794269" w14:textId="3D1D8CD7" w:rsidR="29C486AA" w:rsidRDefault="29C486AA"/>
    <w:p w14:paraId="2159ED85" w14:textId="1D440AFC" w:rsidR="29C486AA" w:rsidRDefault="29C486AA"/>
    <w:p w14:paraId="5488CB91" w14:textId="160D2572" w:rsidR="29C486AA" w:rsidRDefault="29C486AA"/>
    <w:p w14:paraId="26B1BF20" w14:textId="16585342" w:rsidR="29C486AA" w:rsidRDefault="29C486AA"/>
    <w:p w14:paraId="6158BF36" w14:textId="4815EB98" w:rsidR="29C486AA" w:rsidRDefault="29C486AA"/>
    <w:p w14:paraId="0152F7D6" w14:textId="59645A07" w:rsidR="29C486AA" w:rsidRDefault="29C486AA"/>
    <w:p w14:paraId="3D32D2E0" w14:textId="04D67C50" w:rsidR="29C486AA" w:rsidRDefault="29C486AA"/>
    <w:p w14:paraId="1B3BA110" w14:textId="18D2D0C5" w:rsidR="29C486AA" w:rsidRDefault="29C486AA"/>
    <w:p w14:paraId="5576E4C0" w14:textId="0C6C0AAB" w:rsidR="29C486AA" w:rsidRDefault="29C486AA"/>
    <w:p w14:paraId="5FCA7698" w14:textId="45F1EE8F" w:rsidR="29C486AA" w:rsidRDefault="29C486AA"/>
    <w:p w14:paraId="0BF326A1" w14:textId="0115EFAE" w:rsidR="29C486AA" w:rsidRDefault="29C486AA"/>
    <w:p w14:paraId="14315579" w14:textId="1336AD46" w:rsidR="29C486AA" w:rsidRDefault="29C486AA"/>
    <w:p w14:paraId="3453335B" w14:textId="746DCD6A" w:rsidR="29C486AA" w:rsidRDefault="29C486AA"/>
    <w:p w14:paraId="3FDD59D3" w14:textId="4824174C" w:rsidR="29C486AA" w:rsidRDefault="29C486AA" w:rsidP="29C486AA"/>
    <w:p w14:paraId="309658E2" w14:textId="5C55EBED" w:rsidR="7599AE4D" w:rsidRDefault="7599AE4D" w:rsidP="29C486AA">
      <w:r>
        <w:lastRenderedPageBreak/>
        <w:t xml:space="preserve">          </w:t>
      </w:r>
    </w:p>
    <w:p w14:paraId="163E55C8" w14:textId="6B875CAF" w:rsidR="29C486AA" w:rsidRDefault="29C486AA" w:rsidP="29C486AA"/>
    <w:p w14:paraId="6ED71EF0" w14:textId="6A970034" w:rsidR="7599AE4D" w:rsidRDefault="7599AE4D" w:rsidP="29C486AA">
      <w:r w:rsidRPr="29C486AA">
        <w:rPr>
          <w:rFonts w:ascii="Arial" w:eastAsia="Arial" w:hAnsi="Arial" w:cs="Arial"/>
          <w:b/>
          <w:bCs/>
          <w:sz w:val="28"/>
          <w:szCs w:val="28"/>
        </w:rPr>
        <w:t xml:space="preserve">Table of Contents </w:t>
      </w:r>
    </w:p>
    <w:p w14:paraId="6E01ABDC" w14:textId="6D5CF106" w:rsidR="29C486AA" w:rsidRDefault="29C486AA" w:rsidP="29C486AA">
      <w:pPr>
        <w:rPr>
          <w:rFonts w:ascii="Arial" w:eastAsia="Arial" w:hAnsi="Arial" w:cs="Arial"/>
        </w:rPr>
      </w:pPr>
    </w:p>
    <w:p w14:paraId="2E76505A" w14:textId="41B9BA10" w:rsidR="7599AE4D" w:rsidRDefault="7599AE4D"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Address a public health problem and why it is a concern. </w:t>
      </w:r>
    </w:p>
    <w:p w14:paraId="413D41DD" w14:textId="5044BBBC" w:rsidR="7599AE4D" w:rsidRDefault="7599AE4D"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Describe how the chosen digital technology is used in health promotion </w:t>
      </w:r>
      <w:r w:rsidR="2D4C8C3F" w:rsidRPr="29C486AA">
        <w:rPr>
          <w:rFonts w:ascii="Arial" w:eastAsia="Arial" w:hAnsi="Arial" w:cs="Arial"/>
        </w:rPr>
        <w:t xml:space="preserve">and subsequently addresses the public health problem </w:t>
      </w:r>
    </w:p>
    <w:p w14:paraId="0AB180D7" w14:textId="1EE9EF98" w:rsidR="2D4C8C3F" w:rsidRDefault="2D4C8C3F"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Provide evidence in the form of literature or statistics about how the selected digital technology is promoting health. </w:t>
      </w:r>
    </w:p>
    <w:p w14:paraId="5165B2C4" w14:textId="1D6955C3" w:rsidR="2D4C8C3F" w:rsidRDefault="2D4C8C3F"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Critically discuss the impact of the chosen digital technology in health promotion </w:t>
      </w:r>
    </w:p>
    <w:p w14:paraId="35D9301E" w14:textId="60FC86D4" w:rsidR="2D4C8C3F" w:rsidRDefault="2D4C8C3F"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Highlight advantages and disadvantages </w:t>
      </w:r>
    </w:p>
    <w:p w14:paraId="409BDE20" w14:textId="358D011A" w:rsidR="2D4C8C3F" w:rsidRDefault="2D4C8C3F"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How can this shortfall be addressed </w:t>
      </w:r>
    </w:p>
    <w:p w14:paraId="5DCA3CBA" w14:textId="7B4AEEC3" w:rsidR="2D4C8C3F" w:rsidRDefault="2D4C8C3F" w:rsidP="00D5027D">
      <w:pPr>
        <w:pStyle w:val="ListParagraph"/>
        <w:numPr>
          <w:ilvl w:val="0"/>
          <w:numId w:val="1"/>
        </w:numPr>
        <w:spacing w:line="360" w:lineRule="auto"/>
        <w:rPr>
          <w:rFonts w:ascii="Arial" w:eastAsia="Arial" w:hAnsi="Arial" w:cs="Arial"/>
        </w:rPr>
      </w:pPr>
      <w:r w:rsidRPr="29C486AA">
        <w:rPr>
          <w:rFonts w:ascii="Arial" w:eastAsia="Arial" w:hAnsi="Arial" w:cs="Arial"/>
        </w:rPr>
        <w:t xml:space="preserve">References.  </w:t>
      </w:r>
    </w:p>
    <w:p w14:paraId="39AEC72C" w14:textId="6D3335BE" w:rsidR="29C486AA" w:rsidRDefault="29C486AA" w:rsidP="29C486AA">
      <w:pPr>
        <w:rPr>
          <w:rFonts w:ascii="Arial" w:eastAsia="Arial" w:hAnsi="Arial" w:cs="Arial"/>
        </w:rPr>
      </w:pPr>
    </w:p>
    <w:p w14:paraId="44EC76B5" w14:textId="2A2DB928" w:rsidR="29C486AA" w:rsidRDefault="29C486AA" w:rsidP="29C486AA">
      <w:pPr>
        <w:rPr>
          <w:rFonts w:ascii="Arial" w:eastAsia="Arial" w:hAnsi="Arial" w:cs="Arial"/>
        </w:rPr>
      </w:pPr>
    </w:p>
    <w:p w14:paraId="0CD21402" w14:textId="765544A6" w:rsidR="29C486AA" w:rsidRDefault="29C486AA" w:rsidP="29C486AA">
      <w:pPr>
        <w:rPr>
          <w:rFonts w:ascii="Arial" w:eastAsia="Arial" w:hAnsi="Arial" w:cs="Arial"/>
        </w:rPr>
      </w:pPr>
    </w:p>
    <w:p w14:paraId="291C75B8" w14:textId="5A76FFEA" w:rsidR="29C486AA" w:rsidRDefault="29C486AA" w:rsidP="29C486AA">
      <w:pPr>
        <w:rPr>
          <w:rFonts w:ascii="Arial" w:eastAsia="Arial" w:hAnsi="Arial" w:cs="Arial"/>
        </w:rPr>
      </w:pPr>
    </w:p>
    <w:p w14:paraId="16E20FEF" w14:textId="33335CAE" w:rsidR="29C486AA" w:rsidRDefault="29C486AA" w:rsidP="29C486AA">
      <w:pPr>
        <w:rPr>
          <w:rFonts w:ascii="Arial" w:eastAsia="Arial" w:hAnsi="Arial" w:cs="Arial"/>
        </w:rPr>
      </w:pPr>
    </w:p>
    <w:p w14:paraId="1FA15813" w14:textId="41B2854D" w:rsidR="29C486AA" w:rsidRDefault="29C486AA" w:rsidP="29C486AA">
      <w:pPr>
        <w:rPr>
          <w:rFonts w:ascii="Arial" w:eastAsia="Arial" w:hAnsi="Arial" w:cs="Arial"/>
        </w:rPr>
      </w:pPr>
    </w:p>
    <w:p w14:paraId="2D2C6759" w14:textId="54BDC833" w:rsidR="29C486AA" w:rsidRDefault="29C486AA" w:rsidP="29C486AA">
      <w:pPr>
        <w:rPr>
          <w:rFonts w:ascii="Arial" w:eastAsia="Arial" w:hAnsi="Arial" w:cs="Arial"/>
        </w:rPr>
      </w:pPr>
    </w:p>
    <w:p w14:paraId="6DA7ADCC" w14:textId="1E220914" w:rsidR="29C486AA" w:rsidRDefault="29C486AA" w:rsidP="29C486AA">
      <w:pPr>
        <w:rPr>
          <w:rFonts w:ascii="Arial" w:eastAsia="Arial" w:hAnsi="Arial" w:cs="Arial"/>
        </w:rPr>
      </w:pPr>
    </w:p>
    <w:p w14:paraId="5301A955" w14:textId="0DD45B0E" w:rsidR="29C486AA" w:rsidRDefault="29C486AA" w:rsidP="29C486AA">
      <w:pPr>
        <w:rPr>
          <w:rFonts w:ascii="Arial" w:eastAsia="Arial" w:hAnsi="Arial" w:cs="Arial"/>
        </w:rPr>
      </w:pPr>
    </w:p>
    <w:p w14:paraId="55B2B764" w14:textId="33AD06E8" w:rsidR="29C486AA" w:rsidRDefault="29C486AA" w:rsidP="29C486AA">
      <w:pPr>
        <w:rPr>
          <w:rFonts w:ascii="Arial" w:eastAsia="Arial" w:hAnsi="Arial" w:cs="Arial"/>
        </w:rPr>
      </w:pPr>
    </w:p>
    <w:p w14:paraId="4ECE7CA9" w14:textId="08C47ABA" w:rsidR="29C486AA" w:rsidRDefault="29C486AA" w:rsidP="29C486AA">
      <w:pPr>
        <w:rPr>
          <w:rFonts w:ascii="Arial" w:eastAsia="Arial" w:hAnsi="Arial" w:cs="Arial"/>
        </w:rPr>
      </w:pPr>
    </w:p>
    <w:p w14:paraId="3CACBBD9" w14:textId="053B389A" w:rsidR="29C486AA" w:rsidRDefault="29C486AA" w:rsidP="29C486AA">
      <w:pPr>
        <w:rPr>
          <w:rFonts w:ascii="Arial" w:eastAsia="Arial" w:hAnsi="Arial" w:cs="Arial"/>
        </w:rPr>
      </w:pPr>
    </w:p>
    <w:p w14:paraId="64DF3A70" w14:textId="04228489" w:rsidR="29C486AA" w:rsidRDefault="29C486AA" w:rsidP="29C486AA">
      <w:pPr>
        <w:rPr>
          <w:rFonts w:ascii="Arial" w:eastAsia="Arial" w:hAnsi="Arial" w:cs="Arial"/>
        </w:rPr>
      </w:pPr>
    </w:p>
    <w:p w14:paraId="603CBE08" w14:textId="3014AFEF" w:rsidR="29C486AA" w:rsidRDefault="29C486AA" w:rsidP="29C486AA">
      <w:pPr>
        <w:rPr>
          <w:rFonts w:ascii="Arial" w:eastAsia="Arial" w:hAnsi="Arial" w:cs="Arial"/>
        </w:rPr>
      </w:pPr>
    </w:p>
    <w:p w14:paraId="70EC79F1" w14:textId="78321380" w:rsidR="29C486AA" w:rsidRDefault="29C486AA" w:rsidP="29C486AA">
      <w:pPr>
        <w:rPr>
          <w:rFonts w:ascii="Arial" w:eastAsia="Arial" w:hAnsi="Arial" w:cs="Arial"/>
        </w:rPr>
      </w:pPr>
    </w:p>
    <w:p w14:paraId="6BA4C990" w14:textId="0F512E48" w:rsidR="29C486AA" w:rsidRDefault="29C486AA" w:rsidP="29C486AA">
      <w:pPr>
        <w:rPr>
          <w:rFonts w:ascii="Arial" w:eastAsia="Arial" w:hAnsi="Arial" w:cs="Arial"/>
        </w:rPr>
      </w:pPr>
    </w:p>
    <w:p w14:paraId="045D4793" w14:textId="715A1438" w:rsidR="29C486AA" w:rsidRDefault="29C486AA" w:rsidP="29C486AA">
      <w:pPr>
        <w:rPr>
          <w:rFonts w:ascii="Arial" w:eastAsia="Arial" w:hAnsi="Arial" w:cs="Arial"/>
        </w:rPr>
      </w:pPr>
    </w:p>
    <w:p w14:paraId="04A9C050" w14:textId="192022AE" w:rsidR="29C486AA" w:rsidRDefault="29C486AA" w:rsidP="29C486AA">
      <w:pPr>
        <w:rPr>
          <w:rFonts w:ascii="Arial" w:eastAsia="Arial" w:hAnsi="Arial" w:cs="Arial"/>
        </w:rPr>
      </w:pPr>
    </w:p>
    <w:p w14:paraId="17E15E08" w14:textId="518618E5" w:rsidR="29C486AA" w:rsidRDefault="29C486AA" w:rsidP="29C486AA">
      <w:pPr>
        <w:rPr>
          <w:rFonts w:ascii="Arial" w:eastAsia="Arial" w:hAnsi="Arial" w:cs="Arial"/>
        </w:rPr>
      </w:pPr>
    </w:p>
    <w:p w14:paraId="6EA6F68F" w14:textId="0FB81879" w:rsidR="29C486AA" w:rsidRDefault="29C486AA" w:rsidP="29C486AA">
      <w:pPr>
        <w:rPr>
          <w:rFonts w:ascii="Arial" w:eastAsia="Arial" w:hAnsi="Arial" w:cs="Arial"/>
        </w:rPr>
      </w:pPr>
    </w:p>
    <w:p w14:paraId="1525A241" w14:textId="4BE1D82F" w:rsidR="29C486AA" w:rsidRDefault="29C486AA" w:rsidP="29C486AA">
      <w:pPr>
        <w:rPr>
          <w:rFonts w:ascii="Arial" w:eastAsia="Arial" w:hAnsi="Arial" w:cs="Arial"/>
        </w:rPr>
      </w:pPr>
    </w:p>
    <w:p w14:paraId="5E65FF2A" w14:textId="1CB6076B" w:rsidR="29C486AA" w:rsidRDefault="29C486AA" w:rsidP="29C486AA">
      <w:pPr>
        <w:rPr>
          <w:rFonts w:ascii="Arial" w:eastAsia="Arial" w:hAnsi="Arial" w:cs="Arial"/>
        </w:rPr>
      </w:pPr>
    </w:p>
    <w:p w14:paraId="77C7E77B" w14:textId="77F2CC68" w:rsidR="29C486AA" w:rsidRDefault="29C486AA" w:rsidP="29C486AA">
      <w:pPr>
        <w:rPr>
          <w:rFonts w:ascii="Arial" w:eastAsia="Arial" w:hAnsi="Arial" w:cs="Arial"/>
        </w:rPr>
      </w:pPr>
    </w:p>
    <w:p w14:paraId="516047B7" w14:textId="73BE57F4" w:rsidR="29C486AA" w:rsidRDefault="29C486AA" w:rsidP="29C486AA">
      <w:pPr>
        <w:rPr>
          <w:rFonts w:ascii="Arial" w:eastAsia="Arial" w:hAnsi="Arial" w:cs="Arial"/>
        </w:rPr>
      </w:pPr>
    </w:p>
    <w:p w14:paraId="01AFC7AC" w14:textId="1F50F885" w:rsidR="29C486AA" w:rsidRDefault="29C486AA" w:rsidP="29C486AA">
      <w:pPr>
        <w:rPr>
          <w:rFonts w:ascii="Arial" w:eastAsia="Arial" w:hAnsi="Arial" w:cs="Arial"/>
        </w:rPr>
      </w:pPr>
    </w:p>
    <w:p w14:paraId="35E5C466" w14:textId="710CEBD0" w:rsidR="29C486AA" w:rsidRDefault="29C486AA" w:rsidP="29C486AA">
      <w:pPr>
        <w:rPr>
          <w:rFonts w:ascii="Arial" w:eastAsia="Arial" w:hAnsi="Arial" w:cs="Arial"/>
        </w:rPr>
      </w:pPr>
    </w:p>
    <w:p w14:paraId="3E8E91FC" w14:textId="4F560216" w:rsidR="29C486AA" w:rsidRDefault="29C486AA" w:rsidP="29C486AA">
      <w:pPr>
        <w:rPr>
          <w:rFonts w:ascii="Arial" w:eastAsia="Arial" w:hAnsi="Arial" w:cs="Arial"/>
        </w:rPr>
      </w:pPr>
    </w:p>
    <w:p w14:paraId="46EFD476" w14:textId="5D588346" w:rsidR="29C486AA" w:rsidRDefault="29C486AA" w:rsidP="29C486AA">
      <w:pPr>
        <w:rPr>
          <w:rFonts w:ascii="Arial" w:eastAsia="Arial" w:hAnsi="Arial" w:cs="Arial"/>
        </w:rPr>
      </w:pPr>
    </w:p>
    <w:p w14:paraId="41E09109" w14:textId="53EFC16A" w:rsidR="29C486AA" w:rsidRDefault="29C486AA" w:rsidP="29C486AA">
      <w:pPr>
        <w:rPr>
          <w:rFonts w:ascii="Arial" w:eastAsia="Arial" w:hAnsi="Arial" w:cs="Arial"/>
        </w:rPr>
      </w:pPr>
    </w:p>
    <w:p w14:paraId="65862AF5" w14:textId="761F4B79" w:rsidR="29C486AA" w:rsidRDefault="29C486AA" w:rsidP="29C486AA">
      <w:pPr>
        <w:rPr>
          <w:rFonts w:ascii="Arial" w:eastAsia="Arial" w:hAnsi="Arial" w:cs="Arial"/>
        </w:rPr>
      </w:pPr>
    </w:p>
    <w:p w14:paraId="43BF1146" w14:textId="21F540AE" w:rsidR="29C486AA" w:rsidRDefault="29C486AA" w:rsidP="00D5027D">
      <w:pPr>
        <w:spacing w:line="360" w:lineRule="auto"/>
        <w:rPr>
          <w:rFonts w:ascii="Arial" w:eastAsia="Arial" w:hAnsi="Arial" w:cs="Arial"/>
        </w:rPr>
      </w:pPr>
    </w:p>
    <w:p w14:paraId="179F0E15" w14:textId="123B5D09" w:rsidR="29C486AA" w:rsidRDefault="29C486AA" w:rsidP="00D5027D">
      <w:pPr>
        <w:spacing w:line="360" w:lineRule="auto"/>
        <w:rPr>
          <w:rFonts w:ascii="Arial" w:eastAsia="Arial" w:hAnsi="Arial" w:cs="Arial"/>
        </w:rPr>
      </w:pPr>
    </w:p>
    <w:p w14:paraId="4BA9D53C" w14:textId="04759760" w:rsidR="29C486AA" w:rsidRPr="00D5027D" w:rsidRDefault="42E9E43C" w:rsidP="00D5027D">
      <w:pPr>
        <w:spacing w:line="360" w:lineRule="auto"/>
        <w:rPr>
          <w:rFonts w:ascii="Arial" w:eastAsia="Arial" w:hAnsi="Arial" w:cs="Arial"/>
          <w:b/>
          <w:bCs/>
          <w:sz w:val="28"/>
          <w:szCs w:val="28"/>
        </w:rPr>
      </w:pPr>
      <w:r w:rsidRPr="29C486AA">
        <w:rPr>
          <w:rFonts w:ascii="Arial" w:eastAsia="Arial" w:hAnsi="Arial" w:cs="Arial"/>
          <w:b/>
          <w:bCs/>
          <w:sz w:val="28"/>
          <w:szCs w:val="28"/>
        </w:rPr>
        <w:t xml:space="preserve">BLOG 1 </w:t>
      </w:r>
    </w:p>
    <w:p w14:paraId="1846F2AD" w14:textId="03B1124F" w:rsidR="29C486AA" w:rsidRPr="00D5027D" w:rsidRDefault="42E9E43C" w:rsidP="00D5027D">
      <w:pPr>
        <w:spacing w:line="360" w:lineRule="auto"/>
      </w:pPr>
      <w:r w:rsidRPr="29C486AA">
        <w:rPr>
          <w:rFonts w:ascii="Arial" w:eastAsia="Arial" w:hAnsi="Arial" w:cs="Arial"/>
          <w:b/>
          <w:bCs/>
        </w:rPr>
        <w:t xml:space="preserve">Critically discuss the impact of an existing digital technology currently used for a digital health promotion intervention. </w:t>
      </w:r>
    </w:p>
    <w:p w14:paraId="79390F76" w14:textId="02EC261B" w:rsidR="09959F86" w:rsidRDefault="09959F86" w:rsidP="00D5027D">
      <w:pPr>
        <w:spacing w:line="360" w:lineRule="auto"/>
        <w:rPr>
          <w:rFonts w:ascii="Arial" w:eastAsia="Arial" w:hAnsi="Arial" w:cs="Arial"/>
          <w:b/>
          <w:bCs/>
          <w:sz w:val="28"/>
          <w:szCs w:val="28"/>
        </w:rPr>
      </w:pPr>
      <w:r w:rsidRPr="29C486AA">
        <w:rPr>
          <w:rFonts w:ascii="Arial" w:eastAsia="Arial" w:hAnsi="Arial" w:cs="Arial"/>
          <w:b/>
          <w:bCs/>
          <w:sz w:val="28"/>
          <w:szCs w:val="28"/>
        </w:rPr>
        <w:t xml:space="preserve">Title </w:t>
      </w:r>
    </w:p>
    <w:p w14:paraId="25472C78" w14:textId="6FD9CEF3" w:rsidR="09959F86" w:rsidRDefault="09959F86" w:rsidP="00D5027D">
      <w:pPr>
        <w:spacing w:line="360" w:lineRule="auto"/>
      </w:pPr>
      <w:r w:rsidRPr="29C486AA">
        <w:rPr>
          <w:rFonts w:ascii="Arial" w:eastAsia="Arial" w:hAnsi="Arial" w:cs="Arial"/>
          <w:b/>
          <w:bCs/>
        </w:rPr>
        <w:t xml:space="preserve">Can Flo Improve Women’s Health? A Critical Review of the Flo Period Tracking App. </w:t>
      </w:r>
    </w:p>
    <w:p w14:paraId="557F81C3" w14:textId="0A480260" w:rsidR="29C486AA" w:rsidRDefault="29C486AA" w:rsidP="00D5027D">
      <w:pPr>
        <w:spacing w:line="360" w:lineRule="auto"/>
        <w:rPr>
          <w:rFonts w:ascii="Arial" w:eastAsia="Arial" w:hAnsi="Arial" w:cs="Arial"/>
          <w:b/>
          <w:bCs/>
        </w:rPr>
      </w:pPr>
    </w:p>
    <w:p w14:paraId="38964A1A" w14:textId="062E7AB1" w:rsidR="135F2953" w:rsidRDefault="135F2953" w:rsidP="00D5027D">
      <w:pPr>
        <w:spacing w:line="360" w:lineRule="auto"/>
        <w:rPr>
          <w:rFonts w:ascii="Arial" w:eastAsia="Arial" w:hAnsi="Arial" w:cs="Arial"/>
          <w:b/>
          <w:bCs/>
        </w:rPr>
      </w:pPr>
      <w:r w:rsidRPr="29C486AA">
        <w:rPr>
          <w:rFonts w:ascii="Arial" w:eastAsia="Arial" w:hAnsi="Arial" w:cs="Arial"/>
          <w:b/>
          <w:bCs/>
        </w:rPr>
        <w:t xml:space="preserve">Introduction </w:t>
      </w:r>
    </w:p>
    <w:p w14:paraId="7EAE9A1B" w14:textId="51C7BC43" w:rsidR="00F41642" w:rsidRDefault="00F41642" w:rsidP="00D5027D">
      <w:pPr>
        <w:spacing w:line="360" w:lineRule="auto"/>
        <w:rPr>
          <w:rFonts w:ascii="Arial" w:eastAsia="Arial" w:hAnsi="Arial" w:cs="Arial"/>
          <w:b/>
          <w:bCs/>
        </w:rPr>
      </w:pPr>
      <w:r>
        <w:rPr>
          <w:rFonts w:ascii="Arial" w:eastAsia="Arial" w:hAnsi="Arial" w:cs="Arial"/>
          <w:b/>
          <w:bCs/>
        </w:rPr>
        <w:t>The issue of Public Health</w:t>
      </w:r>
    </w:p>
    <w:p w14:paraId="6A5C1F6A" w14:textId="088CCAA8" w:rsidR="00367E97" w:rsidRPr="004774FD" w:rsidRDefault="005449FD" w:rsidP="00FA4DB3">
      <w:pPr>
        <w:spacing w:line="360" w:lineRule="auto"/>
        <w:rPr>
          <w:rFonts w:ascii="Arial" w:eastAsia="Arial" w:hAnsi="Arial" w:cs="Arial"/>
          <w:i/>
          <w:iCs/>
        </w:rPr>
      </w:pPr>
      <w:r>
        <w:rPr>
          <w:rFonts w:ascii="Arial" w:eastAsia="Arial" w:hAnsi="Arial" w:cs="Arial"/>
        </w:rPr>
        <w:t>One important but frequently overlooked public health concern is menstrual health. Due to stigma, many women have irregular</w:t>
      </w:r>
      <w:r w:rsidR="00FA6BBD">
        <w:rPr>
          <w:rFonts w:ascii="Arial" w:eastAsia="Arial" w:hAnsi="Arial" w:cs="Arial"/>
        </w:rPr>
        <w:t>,</w:t>
      </w:r>
      <w:r w:rsidR="00390FFF">
        <w:rPr>
          <w:rFonts w:ascii="Arial" w:eastAsia="Arial" w:hAnsi="Arial" w:cs="Arial"/>
        </w:rPr>
        <w:t xml:space="preserve"> painful, or heavy periods that interfere with their social, professional, and educational lives. According to recent research, many women struggle to identify symptoms of underlying diseases such as endometriosis or polycystic ovary syndrome and have an inaccurate understanding of their periods. Therefore, </w:t>
      </w:r>
      <w:r w:rsidR="00501E36">
        <w:rPr>
          <w:rFonts w:ascii="Arial" w:eastAsia="Arial" w:hAnsi="Arial" w:cs="Arial"/>
        </w:rPr>
        <w:t>it is a public health priority to improve menstruation literacy and self-management</w:t>
      </w:r>
      <w:r w:rsidR="004774FD">
        <w:rPr>
          <w:rFonts w:ascii="Arial" w:eastAsia="Arial" w:hAnsi="Arial" w:cs="Arial"/>
        </w:rPr>
        <w:t xml:space="preserve"> (</w:t>
      </w:r>
      <w:r w:rsidR="004774FD">
        <w:rPr>
          <w:rFonts w:ascii="Arial" w:eastAsia="Arial" w:hAnsi="Arial" w:cs="Arial"/>
          <w:i/>
          <w:iCs/>
        </w:rPr>
        <w:t xml:space="preserve">PubMed, 2024). </w:t>
      </w:r>
    </w:p>
    <w:p w14:paraId="267E0406" w14:textId="21E24A94" w:rsidR="00F0390B" w:rsidRPr="005519EC" w:rsidRDefault="005519EC" w:rsidP="005519EC">
      <w:pPr>
        <w:spacing w:line="360" w:lineRule="auto"/>
        <w:rPr>
          <w:rFonts w:ascii="Arial" w:eastAsia="Arial" w:hAnsi="Arial" w:cs="Arial"/>
          <w:b/>
          <w:bCs/>
        </w:rPr>
      </w:pPr>
      <w:r>
        <w:fldChar w:fldCharType="begin"/>
      </w:r>
      <w:r>
        <w:instrText xml:space="preserve"> INCLUDEPICTURE "/Users/maryan/Library/Group Containers/UBF8T346G9.ms/WebArchiveCopyPasteTempFiles/com.microsoft.Word/merlin_162451827_c615c674-5c64-48c4-8701-acc953f4ca22-articleLarge.jpg?quality=75&amp;auto=webp&amp;disable=upscale" \* MERGEFORMATINET </w:instrText>
      </w:r>
      <w:r>
        <w:fldChar w:fldCharType="separate"/>
      </w:r>
      <w:r>
        <w:rPr>
          <w:noProof/>
        </w:rPr>
        <w:drawing>
          <wp:inline distT="0" distB="0" distL="0" distR="0" wp14:anchorId="60C1111C" wp14:editId="40AA9583">
            <wp:extent cx="3031381" cy="3800475"/>
            <wp:effectExtent l="0" t="0" r="4445" b="0"/>
            <wp:docPr id="1547500072" name="Picture 1" descr="Period-Tracking Apps Say You May Have a Disorder. What if They're Wrong?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iod-Tracking Apps Say You May Have a Disorder. What if They're Wrong? -  The New York Tim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3820" cy="3891292"/>
                    </a:xfrm>
                    <a:prstGeom prst="rect">
                      <a:avLst/>
                    </a:prstGeom>
                    <a:noFill/>
                    <a:ln>
                      <a:noFill/>
                    </a:ln>
                  </pic:spPr>
                </pic:pic>
              </a:graphicData>
            </a:graphic>
          </wp:inline>
        </w:drawing>
      </w:r>
      <w:r>
        <w:fldChar w:fldCharType="end"/>
      </w:r>
    </w:p>
    <w:p w14:paraId="07AF2518" w14:textId="658A097A" w:rsidR="005519EC" w:rsidRDefault="00A03EDE" w:rsidP="00B10754">
      <w:pPr>
        <w:spacing w:line="360" w:lineRule="auto"/>
        <w:rPr>
          <w:rFonts w:ascii="Arial" w:hAnsi="Arial" w:cs="Arial"/>
          <w:i/>
          <w:iCs/>
        </w:rPr>
      </w:pPr>
      <w:r>
        <w:t xml:space="preserve">Figure 1: </w:t>
      </w:r>
      <w:r w:rsidR="00F0390B">
        <w:t>(</w:t>
      </w:r>
      <w:r w:rsidR="001103A9" w:rsidRPr="00367E97">
        <w:rPr>
          <w:rFonts w:ascii="Arial" w:hAnsi="Arial" w:cs="Arial"/>
          <w:i/>
          <w:iCs/>
          <w:sz w:val="21"/>
          <w:szCs w:val="21"/>
        </w:rPr>
        <w:t>imag</w:t>
      </w:r>
      <w:r w:rsidR="00367E97" w:rsidRPr="00367E97">
        <w:rPr>
          <w:rFonts w:ascii="Arial" w:hAnsi="Arial" w:cs="Arial"/>
          <w:i/>
          <w:iCs/>
          <w:sz w:val="21"/>
          <w:szCs w:val="21"/>
        </w:rPr>
        <w:t>e</w:t>
      </w:r>
      <w:r w:rsidR="001103A9" w:rsidRPr="00367E97">
        <w:rPr>
          <w:rFonts w:ascii="Arial" w:hAnsi="Arial" w:cs="Arial"/>
          <w:i/>
          <w:iCs/>
          <w:sz w:val="21"/>
          <w:szCs w:val="21"/>
        </w:rPr>
        <w:t xml:space="preserve"> of a woman using </w:t>
      </w:r>
      <w:r w:rsidR="00367E97" w:rsidRPr="00367E97">
        <w:rPr>
          <w:rFonts w:ascii="Arial" w:hAnsi="Arial" w:cs="Arial"/>
          <w:i/>
          <w:iCs/>
          <w:sz w:val="21"/>
          <w:szCs w:val="21"/>
        </w:rPr>
        <w:t>Flo app on her mobile phone</w:t>
      </w:r>
      <w:r w:rsidR="00B10754">
        <w:rPr>
          <w:rFonts w:ascii="Arial" w:hAnsi="Arial" w:cs="Arial"/>
          <w:i/>
          <w:iCs/>
        </w:rPr>
        <w:t>)</w:t>
      </w:r>
    </w:p>
    <w:p w14:paraId="0F99F213" w14:textId="2E5DB69C" w:rsidR="29C486AA" w:rsidRDefault="29C486AA" w:rsidP="29C486AA">
      <w:pPr>
        <w:rPr>
          <w:rFonts w:ascii="Arial" w:eastAsia="Arial" w:hAnsi="Arial" w:cs="Arial"/>
          <w:b/>
          <w:bCs/>
        </w:rPr>
      </w:pPr>
    </w:p>
    <w:p w14:paraId="78D7E8B6" w14:textId="006B545F" w:rsidR="29C486AA" w:rsidRDefault="00A80BEC" w:rsidP="004A0E5B">
      <w:pPr>
        <w:spacing w:line="360" w:lineRule="auto"/>
      </w:pPr>
      <w:r>
        <w:rPr>
          <w:rFonts w:ascii="Arial" w:eastAsia="Arial" w:hAnsi="Arial" w:cs="Arial"/>
        </w:rPr>
        <w:t xml:space="preserve"> </w:t>
      </w:r>
      <w:r w:rsidR="00C5181E">
        <w:rPr>
          <w:rFonts w:ascii="Arial" w:eastAsia="Arial" w:hAnsi="Arial" w:cs="Arial"/>
        </w:rPr>
        <w:t xml:space="preserve">Because menstruation </w:t>
      </w:r>
      <w:r w:rsidR="004D05B0">
        <w:rPr>
          <w:rFonts w:ascii="Arial" w:eastAsia="Arial" w:hAnsi="Arial" w:cs="Arial"/>
        </w:rPr>
        <w:t>issues are prevalent and incapacitating, menstrual health is a major public health concern. According to statis</w:t>
      </w:r>
      <w:r w:rsidR="00900731">
        <w:rPr>
          <w:rFonts w:ascii="Arial" w:eastAsia="Arial" w:hAnsi="Arial" w:cs="Arial"/>
        </w:rPr>
        <w:t>tics from throughout the world, a significant percentage of menstruating individuals suffer from s</w:t>
      </w:r>
      <w:r w:rsidR="00C9785F">
        <w:rPr>
          <w:rFonts w:ascii="Arial" w:eastAsia="Arial" w:hAnsi="Arial" w:cs="Arial"/>
        </w:rPr>
        <w:t xml:space="preserve">ymptoms including excruciating pain, heavy bleeding, or </w:t>
      </w:r>
      <w:r w:rsidR="008D360C">
        <w:rPr>
          <w:rFonts w:ascii="Arial" w:eastAsia="Arial" w:hAnsi="Arial" w:cs="Arial"/>
        </w:rPr>
        <w:t>unpredictable periods that can make daily tasks difficult</w:t>
      </w:r>
      <w:r w:rsidR="00E07237">
        <w:rPr>
          <w:rFonts w:ascii="Arial" w:eastAsia="Arial" w:hAnsi="Arial" w:cs="Arial"/>
        </w:rPr>
        <w:t xml:space="preserve"> (</w:t>
      </w:r>
      <w:r w:rsidR="00E07237">
        <w:rPr>
          <w:rFonts w:ascii="Arial" w:eastAsia="Arial" w:hAnsi="Arial" w:cs="Arial"/>
          <w:i/>
          <w:iCs/>
        </w:rPr>
        <w:t xml:space="preserve">NIH, 2019). </w:t>
      </w:r>
    </w:p>
    <w:p w14:paraId="63AC9B27" w14:textId="422F3B4D" w:rsidR="000A2443" w:rsidRDefault="006C4EDD" w:rsidP="000A2443">
      <w:pPr>
        <w:spacing w:line="360" w:lineRule="auto"/>
      </w:pPr>
      <w:r>
        <w:fldChar w:fldCharType="begin"/>
      </w:r>
      <w:r>
        <w:instrText xml:space="preserve"> INCLUDEPICTURE "/Users/maryan/Library/Group Containers/UBF8T346G9.ms/WebArchiveCopyPasteTempFiles/com.microsoft.Word/images?q=tbnANd9GcQIwipdQR5CwDqsLVpMKawuh8l9FlngbQli9FrvDDaCuA&amp;s=10" \* MERGEFORMATINET </w:instrText>
      </w:r>
      <w:r>
        <w:fldChar w:fldCharType="separate"/>
      </w:r>
      <w:r>
        <w:rPr>
          <w:noProof/>
        </w:rPr>
        <w:drawing>
          <wp:inline distT="0" distB="0" distL="0" distR="0" wp14:anchorId="337A6ED7" wp14:editId="2669975F">
            <wp:extent cx="2790825" cy="3775312"/>
            <wp:effectExtent l="0" t="0" r="3175" b="0"/>
            <wp:docPr id="388991203" name="Picture 2" descr="Facts and Statistics About Your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Vh1jauqtMYWThbIP2aCuwAU_43" descr="Facts and Statistics About Your Perio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8048" cy="3785083"/>
                    </a:xfrm>
                    <a:prstGeom prst="rect">
                      <a:avLst/>
                    </a:prstGeom>
                    <a:noFill/>
                    <a:ln>
                      <a:noFill/>
                    </a:ln>
                  </pic:spPr>
                </pic:pic>
              </a:graphicData>
            </a:graphic>
          </wp:inline>
        </w:drawing>
      </w:r>
      <w:r>
        <w:fldChar w:fldCharType="end"/>
      </w:r>
      <w:r w:rsidR="00554468" w:rsidRPr="00554468">
        <w:t xml:space="preserve"> </w:t>
      </w:r>
      <w:r w:rsidR="00554468">
        <w:fldChar w:fldCharType="begin"/>
      </w:r>
      <w:r w:rsidR="00554468">
        <w:instrText xml:space="preserve"> INCLUDEPICTURE "/Users/maryan/Library/Group Containers/UBF8T346G9.ms/WebArchiveCopyPasteTempFiles/com.microsoft.Word/images?q=tbnANd9GcThtcA8CrbSEXK1woxblE1jPHFke0hlIH0RWCdTb3Pf3Q&amp;s=10" \* MERGEFORMATINET </w:instrText>
      </w:r>
      <w:r w:rsidR="00554468">
        <w:fldChar w:fldCharType="separate"/>
      </w:r>
      <w:r w:rsidR="00554468">
        <w:rPr>
          <w:noProof/>
        </w:rPr>
        <w:drawing>
          <wp:inline distT="0" distB="0" distL="0" distR="0" wp14:anchorId="374B8C94" wp14:editId="1A8986C1">
            <wp:extent cx="2790825" cy="3775312"/>
            <wp:effectExtent l="0" t="0" r="3175" b="0"/>
            <wp:docPr id="555239137" name="Picture 3" descr="Facts and Statistics About Your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Vh1jauqtMYWThbIP2aCuwAU_39" descr="Facts and Statistics About Your Peri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8034" cy="3812119"/>
                    </a:xfrm>
                    <a:prstGeom prst="rect">
                      <a:avLst/>
                    </a:prstGeom>
                    <a:noFill/>
                    <a:ln>
                      <a:noFill/>
                    </a:ln>
                  </pic:spPr>
                </pic:pic>
              </a:graphicData>
            </a:graphic>
          </wp:inline>
        </w:drawing>
      </w:r>
      <w:r w:rsidR="00554468">
        <w:fldChar w:fldCharType="end"/>
      </w:r>
    </w:p>
    <w:p w14:paraId="2AA65685" w14:textId="7D9B9C51" w:rsidR="00C96F30" w:rsidRDefault="00C96F30" w:rsidP="004A0E5B">
      <w:pPr>
        <w:spacing w:line="360" w:lineRule="auto"/>
        <w:rPr>
          <w:i/>
          <w:iCs/>
        </w:rPr>
      </w:pPr>
      <w:r>
        <w:t xml:space="preserve">        </w:t>
      </w:r>
      <w:r w:rsidR="00554468">
        <w:t xml:space="preserve">                                    </w:t>
      </w:r>
      <w:r>
        <w:rPr>
          <w:i/>
          <w:iCs/>
        </w:rPr>
        <w:t>(</w:t>
      </w:r>
      <w:r w:rsidR="00554468">
        <w:rPr>
          <w:i/>
          <w:iCs/>
        </w:rPr>
        <w:t xml:space="preserve">Images from Healthline, 2022). </w:t>
      </w:r>
    </w:p>
    <w:p w14:paraId="6D6F5AF2" w14:textId="77777777" w:rsidR="000A2443" w:rsidRPr="002046CF" w:rsidRDefault="000A2443" w:rsidP="002046CF">
      <w:pPr>
        <w:spacing w:line="360" w:lineRule="auto"/>
        <w:rPr>
          <w:rFonts w:ascii="Arial" w:hAnsi="Arial" w:cs="Arial"/>
        </w:rPr>
      </w:pPr>
    </w:p>
    <w:p w14:paraId="12AF9CEE" w14:textId="31E9CF06" w:rsidR="000A2443" w:rsidRDefault="000A2443" w:rsidP="002046CF">
      <w:pPr>
        <w:spacing w:line="360" w:lineRule="auto"/>
        <w:rPr>
          <w:rFonts w:ascii="Arial" w:hAnsi="Arial" w:cs="Arial"/>
          <w:i/>
          <w:iCs/>
        </w:rPr>
      </w:pPr>
      <w:r w:rsidRPr="002046CF">
        <w:rPr>
          <w:rFonts w:ascii="Arial" w:hAnsi="Arial" w:cs="Arial"/>
        </w:rPr>
        <w:t xml:space="preserve">These challenges frequently </w:t>
      </w:r>
      <w:r w:rsidR="005A506B" w:rsidRPr="002046CF">
        <w:rPr>
          <w:rFonts w:ascii="Arial" w:hAnsi="Arial" w:cs="Arial"/>
        </w:rPr>
        <w:t xml:space="preserve">result in lost work or school, diminished focus, and elevated tension or worry. The burden is not distributed fairly: young people, those in poverty, and those with restricted access to medical care are disproportionately impacted. </w:t>
      </w:r>
      <w:r w:rsidR="00BD2BE4">
        <w:rPr>
          <w:rFonts w:ascii="Arial" w:hAnsi="Arial" w:cs="Arial"/>
        </w:rPr>
        <w:t xml:space="preserve">When taken as a whole, these elements demonstrate that </w:t>
      </w:r>
      <w:r w:rsidR="00524B7F">
        <w:rPr>
          <w:rFonts w:ascii="Arial" w:hAnsi="Arial" w:cs="Arial"/>
        </w:rPr>
        <w:t>menstrual health is not only a personal matter but also a significant public health concern that calls for increased assistance and education</w:t>
      </w:r>
      <w:r w:rsidR="000A0009">
        <w:rPr>
          <w:rFonts w:ascii="Arial" w:hAnsi="Arial" w:cs="Arial"/>
        </w:rPr>
        <w:t xml:space="preserve"> (</w:t>
      </w:r>
      <w:r w:rsidR="000A0009">
        <w:rPr>
          <w:rFonts w:ascii="Arial" w:hAnsi="Arial" w:cs="Arial"/>
          <w:i/>
          <w:iCs/>
        </w:rPr>
        <w:t xml:space="preserve">PMC, 2023). </w:t>
      </w:r>
    </w:p>
    <w:p w14:paraId="09FB7B52" w14:textId="3C2E9719" w:rsidR="00556599" w:rsidRDefault="00556599" w:rsidP="002046CF">
      <w:pPr>
        <w:spacing w:line="360" w:lineRule="auto"/>
        <w:rPr>
          <w:rFonts w:ascii="Arial" w:hAnsi="Arial" w:cs="Arial"/>
          <w:i/>
          <w:iCs/>
        </w:rPr>
      </w:pPr>
    </w:p>
    <w:p w14:paraId="254CB773" w14:textId="36342189" w:rsidR="00E918EE" w:rsidRDefault="00E918EE" w:rsidP="002046CF">
      <w:pPr>
        <w:spacing w:line="360" w:lineRule="auto"/>
        <w:rPr>
          <w:rFonts w:ascii="Arial" w:hAnsi="Arial" w:cs="Arial"/>
        </w:rPr>
      </w:pPr>
      <w:r>
        <w:rPr>
          <w:rFonts w:ascii="Arial" w:hAnsi="Arial" w:cs="Arial"/>
        </w:rPr>
        <w:t xml:space="preserve">Therefore, increasing awareness of menstruation and promoting </w:t>
      </w:r>
      <w:r w:rsidR="00D266BD">
        <w:rPr>
          <w:rFonts w:ascii="Arial" w:hAnsi="Arial" w:cs="Arial"/>
        </w:rPr>
        <w:t>early detection of irregular symptoms are crucial public health priorities. Flo and other digital health technolog</w:t>
      </w:r>
      <w:r w:rsidR="009A592E">
        <w:rPr>
          <w:rFonts w:ascii="Arial" w:hAnsi="Arial" w:cs="Arial"/>
        </w:rPr>
        <w:t>ies</w:t>
      </w:r>
      <w:r w:rsidR="00D266BD">
        <w:rPr>
          <w:rFonts w:ascii="Arial" w:hAnsi="Arial" w:cs="Arial"/>
        </w:rPr>
        <w:t xml:space="preserve"> have become widely available resources to support self-management, symptom monitoring, and health education. By analysing </w:t>
      </w:r>
      <w:r w:rsidR="009A592E">
        <w:rPr>
          <w:rFonts w:ascii="Arial" w:hAnsi="Arial" w:cs="Arial"/>
        </w:rPr>
        <w:t xml:space="preserve">its advantages, </w:t>
      </w:r>
      <w:r w:rsidR="009A592E">
        <w:rPr>
          <w:rFonts w:ascii="Arial" w:hAnsi="Arial" w:cs="Arial"/>
        </w:rPr>
        <w:lastRenderedPageBreak/>
        <w:t xml:space="preserve">disadvantages, and potential for development, this blog critically assesses </w:t>
      </w:r>
      <w:r w:rsidR="00B10754">
        <w:rPr>
          <w:rFonts w:ascii="Arial" w:hAnsi="Arial" w:cs="Arial"/>
        </w:rPr>
        <w:t>whether</w:t>
      </w:r>
      <w:r w:rsidR="009A592E">
        <w:rPr>
          <w:rFonts w:ascii="Arial" w:hAnsi="Arial" w:cs="Arial"/>
        </w:rPr>
        <w:t xml:space="preserve"> the Flo app successfully supports women’s health</w:t>
      </w:r>
      <w:r w:rsidR="002473F1">
        <w:rPr>
          <w:rFonts w:ascii="Arial" w:hAnsi="Arial" w:cs="Arial"/>
        </w:rPr>
        <w:t xml:space="preserve"> (</w:t>
      </w:r>
      <w:r w:rsidR="002473F1">
        <w:rPr>
          <w:rFonts w:ascii="Arial" w:hAnsi="Arial" w:cs="Arial"/>
          <w:i/>
          <w:iCs/>
        </w:rPr>
        <w:t xml:space="preserve">UK Parliament, 2026). </w:t>
      </w:r>
    </w:p>
    <w:p w14:paraId="601E685D" w14:textId="77777777" w:rsidR="00935561" w:rsidRDefault="00935561" w:rsidP="002046CF">
      <w:pPr>
        <w:spacing w:line="360" w:lineRule="auto"/>
        <w:rPr>
          <w:rFonts w:ascii="Arial" w:hAnsi="Arial" w:cs="Arial"/>
        </w:rPr>
      </w:pPr>
    </w:p>
    <w:p w14:paraId="75739E36" w14:textId="0EBF642F" w:rsidR="00935561" w:rsidRDefault="00E5576A" w:rsidP="002046CF">
      <w:pPr>
        <w:spacing w:line="360" w:lineRule="auto"/>
        <w:rPr>
          <w:rFonts w:ascii="Arial" w:hAnsi="Arial" w:cs="Arial"/>
          <w:b/>
          <w:bCs/>
        </w:rPr>
      </w:pPr>
      <w:r>
        <w:rPr>
          <w:rFonts w:ascii="Arial" w:hAnsi="Arial" w:cs="Arial"/>
          <w:b/>
          <w:bCs/>
        </w:rPr>
        <w:t xml:space="preserve">How does the Flo App Promote Health? </w:t>
      </w:r>
    </w:p>
    <w:p w14:paraId="5D0B97D9" w14:textId="07766645" w:rsidR="00E5576A" w:rsidRDefault="009B42BA" w:rsidP="002046CF">
      <w:pPr>
        <w:spacing w:line="360" w:lineRule="auto"/>
        <w:rPr>
          <w:rFonts w:ascii="Arial" w:eastAsia="Arial" w:hAnsi="Arial" w:cs="Arial"/>
          <w:i/>
          <w:iCs/>
        </w:rPr>
      </w:pPr>
      <w:r>
        <w:rPr>
          <w:rFonts w:ascii="Arial" w:eastAsia="Arial" w:hAnsi="Arial" w:cs="Arial"/>
        </w:rPr>
        <w:t xml:space="preserve">With more than </w:t>
      </w:r>
      <w:r w:rsidR="00E809EB">
        <w:rPr>
          <w:rFonts w:ascii="Arial" w:eastAsia="Arial" w:hAnsi="Arial" w:cs="Arial"/>
        </w:rPr>
        <w:t xml:space="preserve">70 million monthly active users worldwide, Flo is one of the most popular </w:t>
      </w:r>
      <w:r w:rsidR="00917F25">
        <w:rPr>
          <w:rFonts w:ascii="Arial" w:eastAsia="Arial" w:hAnsi="Arial" w:cs="Arial"/>
        </w:rPr>
        <w:t>period monitoring apps</w:t>
      </w:r>
      <w:r w:rsidR="00D16507">
        <w:rPr>
          <w:rFonts w:ascii="Arial" w:eastAsia="Arial" w:hAnsi="Arial" w:cs="Arial"/>
        </w:rPr>
        <w:t xml:space="preserve"> (</w:t>
      </w:r>
      <w:r w:rsidR="00D16507">
        <w:rPr>
          <w:rFonts w:ascii="Arial" w:eastAsia="Arial" w:hAnsi="Arial" w:cs="Arial"/>
          <w:i/>
          <w:iCs/>
        </w:rPr>
        <w:t xml:space="preserve">General Atlantic, 2024). </w:t>
      </w:r>
      <w:r w:rsidR="00EB59C0">
        <w:rPr>
          <w:rFonts w:ascii="Arial" w:eastAsia="Arial" w:hAnsi="Arial" w:cs="Arial"/>
        </w:rPr>
        <w:t>The software uses artificial intelligence (AI) to forecast future periods, ovulation</w:t>
      </w:r>
      <w:r w:rsidR="007D21A2">
        <w:rPr>
          <w:rFonts w:ascii="Arial" w:eastAsia="Arial" w:hAnsi="Arial" w:cs="Arial"/>
        </w:rPr>
        <w:t xml:space="preserve">, and fertile windows while allowing users to record their menstrual cycle, symptoms, mood, pain levels, and lifestyle factors. Along with tracking, Flo offers </w:t>
      </w:r>
      <w:r w:rsidR="008C395C">
        <w:rPr>
          <w:rFonts w:ascii="Arial" w:eastAsia="Arial" w:hAnsi="Arial" w:cs="Arial"/>
        </w:rPr>
        <w:t>evidence</w:t>
      </w:r>
      <w:r w:rsidR="00C33C62">
        <w:rPr>
          <w:rFonts w:ascii="Arial" w:eastAsia="Arial" w:hAnsi="Arial" w:cs="Arial"/>
        </w:rPr>
        <w:t xml:space="preserve">-based instructional pieces created in collaboration with medical specialists to assist users </w:t>
      </w:r>
      <w:r w:rsidR="00021FE7">
        <w:rPr>
          <w:rFonts w:ascii="Arial" w:eastAsia="Arial" w:hAnsi="Arial" w:cs="Arial"/>
        </w:rPr>
        <w:t xml:space="preserve">in </w:t>
      </w:r>
      <w:r w:rsidR="00C33C62">
        <w:rPr>
          <w:rFonts w:ascii="Arial" w:eastAsia="Arial" w:hAnsi="Arial" w:cs="Arial"/>
        </w:rPr>
        <w:t>better understand</w:t>
      </w:r>
      <w:r w:rsidR="00021FE7">
        <w:rPr>
          <w:rFonts w:ascii="Arial" w:eastAsia="Arial" w:hAnsi="Arial" w:cs="Arial"/>
        </w:rPr>
        <w:t>ing</w:t>
      </w:r>
      <w:r w:rsidR="00C33C62">
        <w:rPr>
          <w:rFonts w:ascii="Arial" w:eastAsia="Arial" w:hAnsi="Arial" w:cs="Arial"/>
        </w:rPr>
        <w:t xml:space="preserve"> common reproductive issues</w:t>
      </w:r>
      <w:r w:rsidR="00021FE7">
        <w:rPr>
          <w:rFonts w:ascii="Arial" w:eastAsia="Arial" w:hAnsi="Arial" w:cs="Arial"/>
        </w:rPr>
        <w:t>, fertility, and menstrual health</w:t>
      </w:r>
      <w:r w:rsidR="0088146A">
        <w:rPr>
          <w:rFonts w:ascii="Arial" w:eastAsia="Arial" w:hAnsi="Arial" w:cs="Arial"/>
        </w:rPr>
        <w:t xml:space="preserve"> (</w:t>
      </w:r>
      <w:r w:rsidR="0088146A">
        <w:rPr>
          <w:rFonts w:ascii="Arial" w:eastAsia="Arial" w:hAnsi="Arial" w:cs="Arial"/>
          <w:i/>
          <w:iCs/>
        </w:rPr>
        <w:t xml:space="preserve">Flo Health, 2026). </w:t>
      </w:r>
    </w:p>
    <w:p w14:paraId="6DEE6CAD" w14:textId="77777777" w:rsidR="00000502" w:rsidRDefault="00000502" w:rsidP="002046CF">
      <w:pPr>
        <w:spacing w:line="360" w:lineRule="auto"/>
        <w:rPr>
          <w:rFonts w:ascii="Arial" w:eastAsia="Arial" w:hAnsi="Arial" w:cs="Arial"/>
          <w:i/>
          <w:iCs/>
        </w:rPr>
      </w:pPr>
    </w:p>
    <w:p w14:paraId="33F1DB6A" w14:textId="184E97BD" w:rsidR="00727260" w:rsidRDefault="00000502" w:rsidP="00727260">
      <w:pPr>
        <w:spacing w:line="360" w:lineRule="auto"/>
        <w:rPr>
          <w:rFonts w:ascii="Arial" w:eastAsia="Arial" w:hAnsi="Arial" w:cs="Arial"/>
        </w:rPr>
      </w:pPr>
      <w:r>
        <w:rPr>
          <w:rFonts w:ascii="Arial" w:eastAsia="Arial" w:hAnsi="Arial" w:cs="Arial"/>
        </w:rPr>
        <w:t xml:space="preserve">Flo fosters self-awareness and aids early detection of </w:t>
      </w:r>
      <w:r w:rsidR="006A3ACF">
        <w:rPr>
          <w:rFonts w:ascii="Arial" w:eastAsia="Arial" w:hAnsi="Arial" w:cs="Arial"/>
        </w:rPr>
        <w:t xml:space="preserve">abdominal pains that may necessitate medical evaluation by encouraging women to track changes in their menstrual cycle over time. By enabling people to </w:t>
      </w:r>
      <w:r w:rsidR="007E1BD7">
        <w:rPr>
          <w:rFonts w:ascii="Arial" w:eastAsia="Arial" w:hAnsi="Arial" w:cs="Arial"/>
        </w:rPr>
        <w:t>take more charge of their own health through prevention, education, and informed decision-making, this is consistent with the concepts of health promotion</w:t>
      </w:r>
      <w:r w:rsidR="00662EAF">
        <w:rPr>
          <w:rFonts w:ascii="Arial" w:eastAsia="Arial" w:hAnsi="Arial" w:cs="Arial"/>
        </w:rPr>
        <w:t xml:space="preserve"> (</w:t>
      </w:r>
      <w:r w:rsidR="00662EAF">
        <w:rPr>
          <w:rFonts w:ascii="Arial" w:eastAsia="Arial" w:hAnsi="Arial" w:cs="Arial"/>
          <w:i/>
          <w:iCs/>
        </w:rPr>
        <w:t xml:space="preserve">PubMed, 2024). </w:t>
      </w:r>
      <w:r w:rsidR="00727260">
        <w:rPr>
          <w:rFonts w:ascii="Arial" w:eastAsia="Arial" w:hAnsi="Arial" w:cs="Arial"/>
        </w:rPr>
        <w:t xml:space="preserve">According </w:t>
      </w:r>
      <w:r w:rsidR="00C75183">
        <w:rPr>
          <w:rFonts w:ascii="Arial" w:eastAsia="Arial" w:hAnsi="Arial" w:cs="Arial"/>
        </w:rPr>
        <w:t xml:space="preserve">to studies shown, period monitoring apps can help others by boosting their confidence when discussing symptoms with medical experts, enhancing menstrual health literacy, and promoting early help-seeking behaviour. </w:t>
      </w:r>
    </w:p>
    <w:p w14:paraId="54877A9C" w14:textId="48779E99" w:rsidR="009057D2" w:rsidRDefault="001D4B62" w:rsidP="00727260">
      <w:pPr>
        <w:spacing w:line="360" w:lineRule="auto"/>
      </w:pPr>
      <w:r>
        <w:fldChar w:fldCharType="begin"/>
      </w:r>
      <w:r>
        <w:instrText xml:space="preserve"> INCLUDEPICTURE "/Users/maryan/Library/Group Containers/UBF8T346G9.ms/WebArchiveCopyPasteTempFiles/com.microsoft.Word/https%3A%2F%2Fsubstack-post-media.s3.amazonaws.com%2Fpublic%2Fimages%2F23dd1a8e-cb9c-44e9-9f3b-6e9ee207a238_1920x1080.png" \* MERGEFORMATINET </w:instrText>
      </w:r>
      <w:r>
        <w:fldChar w:fldCharType="separate"/>
      </w:r>
      <w:r>
        <w:rPr>
          <w:noProof/>
        </w:rPr>
        <w:drawing>
          <wp:inline distT="0" distB="0" distL="0" distR="0" wp14:anchorId="31EBF5F4" wp14:editId="06B401D8">
            <wp:extent cx="4772025" cy="2684198"/>
            <wp:effectExtent l="0" t="0" r="3175" b="0"/>
            <wp:docPr id="1313047119" name="Picture 5" descr="Flo app's first randomised controlled trial demonstrates how it boosts  women's health liter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lo app's first randomised controlled trial demonstrates how it boosts  women's health literac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6327" cy="2703492"/>
                    </a:xfrm>
                    <a:prstGeom prst="rect">
                      <a:avLst/>
                    </a:prstGeom>
                    <a:noFill/>
                    <a:ln>
                      <a:noFill/>
                    </a:ln>
                  </pic:spPr>
                </pic:pic>
              </a:graphicData>
            </a:graphic>
          </wp:inline>
        </w:drawing>
      </w:r>
      <w:r>
        <w:fldChar w:fldCharType="end"/>
      </w:r>
    </w:p>
    <w:p w14:paraId="66B9966F" w14:textId="4A95A881" w:rsidR="009057D2" w:rsidRDefault="009057D2" w:rsidP="00727260">
      <w:pPr>
        <w:spacing w:line="360" w:lineRule="auto"/>
        <w:rPr>
          <w:i/>
          <w:iCs/>
        </w:rPr>
      </w:pPr>
      <w:r>
        <w:t xml:space="preserve">    </w:t>
      </w:r>
      <w:r w:rsidR="006D3C72">
        <w:rPr>
          <w:i/>
          <w:iCs/>
        </w:rPr>
        <w:t xml:space="preserve">Figure 2: </w:t>
      </w:r>
      <w:r w:rsidR="0041704E">
        <w:rPr>
          <w:i/>
          <w:iCs/>
        </w:rPr>
        <w:t xml:space="preserve">Users can track their menstrual cycle, symptoms, and reproductive health using the Flo app. </w:t>
      </w:r>
    </w:p>
    <w:p w14:paraId="78118173" w14:textId="56F2145E" w:rsidR="002C62EB" w:rsidRDefault="002C62EB" w:rsidP="000D7EAB">
      <w:pPr>
        <w:spacing w:line="360" w:lineRule="auto"/>
        <w:rPr>
          <w:rFonts w:ascii="Arial" w:hAnsi="Arial" w:cs="Arial"/>
          <w:b/>
          <w:bCs/>
        </w:rPr>
      </w:pPr>
      <w:r>
        <w:rPr>
          <w:rFonts w:ascii="Arial" w:hAnsi="Arial" w:cs="Arial"/>
          <w:b/>
          <w:bCs/>
        </w:rPr>
        <w:lastRenderedPageBreak/>
        <w:t xml:space="preserve">The impact of Flo on Women’s Health. </w:t>
      </w:r>
    </w:p>
    <w:p w14:paraId="5BE30F4A" w14:textId="327E00E0" w:rsidR="002C62EB" w:rsidRDefault="000D7EAB" w:rsidP="000D7EAB">
      <w:pPr>
        <w:spacing w:line="360" w:lineRule="auto"/>
        <w:rPr>
          <w:rFonts w:ascii="Arial" w:hAnsi="Arial" w:cs="Arial"/>
          <w:i/>
          <w:iCs/>
        </w:rPr>
      </w:pPr>
      <w:r>
        <w:rPr>
          <w:rFonts w:ascii="Arial" w:hAnsi="Arial" w:cs="Arial"/>
        </w:rPr>
        <w:t>Flo’s capacity to raise awareness of menstrua</w:t>
      </w:r>
      <w:r w:rsidR="004A087D">
        <w:rPr>
          <w:rFonts w:ascii="Arial" w:hAnsi="Arial" w:cs="Arial"/>
        </w:rPr>
        <w:t>l</w:t>
      </w:r>
      <w:r>
        <w:rPr>
          <w:rFonts w:ascii="Arial" w:hAnsi="Arial" w:cs="Arial"/>
        </w:rPr>
        <w:t xml:space="preserve"> health is one of its biggest advantages. Due to cultural shame </w:t>
      </w:r>
      <w:r w:rsidR="00C270B0">
        <w:rPr>
          <w:rFonts w:ascii="Arial" w:hAnsi="Arial" w:cs="Arial"/>
        </w:rPr>
        <w:t xml:space="preserve">and a lack of school-based health education, many women have historically lacked access to trustworthy menstruation instruction. By offering easily available information in an approachable way, Flo </w:t>
      </w:r>
      <w:r w:rsidR="004366C1">
        <w:rPr>
          <w:rFonts w:ascii="Arial" w:hAnsi="Arial" w:cs="Arial"/>
        </w:rPr>
        <w:t xml:space="preserve">fills this knowledge gap and helps women better understand what constitutes a typical menstrual cycle and when to consult a doctor. Raising awareness can help identify diseases </w:t>
      </w:r>
      <w:r w:rsidR="00B24BEC">
        <w:rPr>
          <w:rFonts w:ascii="Arial" w:hAnsi="Arial" w:cs="Arial"/>
        </w:rPr>
        <w:t>like endometriosis and polycystic o</w:t>
      </w:r>
      <w:r w:rsidR="00CD6562">
        <w:rPr>
          <w:rFonts w:ascii="Arial" w:hAnsi="Arial" w:cs="Arial"/>
        </w:rPr>
        <w:t>vary syndrome (PCOS), which are frequently detected later due to their overlapping symptoms</w:t>
      </w:r>
      <w:r w:rsidR="00694368">
        <w:rPr>
          <w:rFonts w:ascii="Arial" w:hAnsi="Arial" w:cs="Arial"/>
        </w:rPr>
        <w:t xml:space="preserve"> (</w:t>
      </w:r>
      <w:r w:rsidR="00694368">
        <w:rPr>
          <w:rFonts w:ascii="Arial" w:hAnsi="Arial" w:cs="Arial"/>
          <w:i/>
          <w:iCs/>
        </w:rPr>
        <w:t xml:space="preserve">Flo Health, 2024). </w:t>
      </w:r>
    </w:p>
    <w:p w14:paraId="786B7B32" w14:textId="77777777" w:rsidR="00C81123" w:rsidRDefault="00C81123" w:rsidP="000D7EAB">
      <w:pPr>
        <w:spacing w:line="360" w:lineRule="auto"/>
        <w:rPr>
          <w:rFonts w:ascii="Arial" w:hAnsi="Arial" w:cs="Arial"/>
          <w:i/>
          <w:iCs/>
        </w:rPr>
      </w:pPr>
    </w:p>
    <w:p w14:paraId="24A1C148" w14:textId="6F678954" w:rsidR="00C81123" w:rsidRDefault="00C81123" w:rsidP="000D7EAB">
      <w:pPr>
        <w:spacing w:line="360" w:lineRule="auto"/>
        <w:rPr>
          <w:rFonts w:ascii="Arial" w:hAnsi="Arial" w:cs="Arial"/>
        </w:rPr>
      </w:pPr>
      <w:r>
        <w:rPr>
          <w:rFonts w:ascii="Arial" w:hAnsi="Arial" w:cs="Arial"/>
        </w:rPr>
        <w:t xml:space="preserve">Nevertheless, </w:t>
      </w:r>
      <w:r w:rsidR="00E34FD3">
        <w:rPr>
          <w:rFonts w:ascii="Arial" w:hAnsi="Arial" w:cs="Arial"/>
        </w:rPr>
        <w:t>F</w:t>
      </w:r>
      <w:r>
        <w:rPr>
          <w:rFonts w:ascii="Arial" w:hAnsi="Arial" w:cs="Arial"/>
        </w:rPr>
        <w:t>lo has significant drawbacks in addition to these advantages. First off, menstruation forecasts are based on algorithms that might be less accurate for people with hormone imbalances, irregular cycles, or underlying reproductive issues. Consequently, if the projections don’t match their cycle, they could experience unwanted fear or false rea</w:t>
      </w:r>
      <w:r w:rsidR="00E34FD3">
        <w:rPr>
          <w:rFonts w:ascii="Arial" w:hAnsi="Arial" w:cs="Arial"/>
        </w:rPr>
        <w:t>ssurance. It is important that Flo should never take the place of professional evaluation, because it is a tool for health promotion rather than a diagnostic tool</w:t>
      </w:r>
      <w:r w:rsidR="00ED25EC">
        <w:rPr>
          <w:rFonts w:ascii="Arial" w:hAnsi="Arial" w:cs="Arial"/>
        </w:rPr>
        <w:t xml:space="preserve"> (</w:t>
      </w:r>
      <w:r w:rsidR="00ED25EC">
        <w:rPr>
          <w:rFonts w:ascii="Arial" w:hAnsi="Arial" w:cs="Arial"/>
          <w:i/>
          <w:iCs/>
        </w:rPr>
        <w:t xml:space="preserve">PMC, 2025). </w:t>
      </w:r>
      <w:r w:rsidR="00ED25EC">
        <w:rPr>
          <w:rFonts w:ascii="Arial" w:hAnsi="Arial" w:cs="Arial"/>
        </w:rPr>
        <w:tab/>
      </w:r>
    </w:p>
    <w:p w14:paraId="585A8297" w14:textId="69B9E086" w:rsidR="003B546A" w:rsidRDefault="003B546A" w:rsidP="000D7EAB">
      <w:pPr>
        <w:spacing w:line="360" w:lineRule="auto"/>
        <w:rPr>
          <w:rFonts w:ascii="Arial" w:hAnsi="Arial" w:cs="Arial"/>
        </w:rPr>
      </w:pPr>
      <w:r>
        <w:rPr>
          <w:rFonts w:ascii="Arial" w:hAnsi="Arial" w:cs="Arial"/>
        </w:rPr>
        <w:t>Additionally, a paid subscription is required to access many of Flo’s advanced instructional courses and customised insights. This limits equal access to health information and support because some women may not be able to buy these extra features</w:t>
      </w:r>
      <w:r w:rsidR="00FD5631">
        <w:rPr>
          <w:rFonts w:ascii="Arial" w:hAnsi="Arial" w:cs="Arial"/>
        </w:rPr>
        <w:t xml:space="preserve"> (</w:t>
      </w:r>
      <w:r w:rsidR="00FD5631" w:rsidRPr="00FD5631">
        <w:rPr>
          <w:rFonts w:ascii="Arial" w:hAnsi="Arial" w:cs="Arial"/>
          <w:i/>
          <w:iCs/>
        </w:rPr>
        <w:t>Healthline, 2024).</w:t>
      </w:r>
      <w:r w:rsidR="00FD5631">
        <w:rPr>
          <w:rFonts w:ascii="Arial" w:hAnsi="Arial" w:cs="Arial"/>
        </w:rPr>
        <w:t xml:space="preserve"> </w:t>
      </w:r>
    </w:p>
    <w:p w14:paraId="5C963F3F" w14:textId="506BDA29" w:rsidR="00C847BD" w:rsidRDefault="00C847BD" w:rsidP="000D7EAB">
      <w:pPr>
        <w:spacing w:line="360" w:lineRule="auto"/>
        <w:rPr>
          <w:rFonts w:ascii="Arial" w:hAnsi="Arial" w:cs="Arial"/>
        </w:rPr>
      </w:pPr>
      <w:r>
        <w:fldChar w:fldCharType="begin"/>
      </w:r>
      <w:r>
        <w:instrText xml:space="preserve"> INCLUDEPICTURE "/Users/maryan/Library/Group Containers/UBF8T346G9.ms/WebArchiveCopyPasteTempFiles/com.microsoft.Word/tester-profile.jpg" \* MERGEFORMATINET </w:instrText>
      </w:r>
      <w:r>
        <w:fldChar w:fldCharType="separate"/>
      </w:r>
      <w:r>
        <w:rPr>
          <w:noProof/>
        </w:rPr>
        <w:drawing>
          <wp:inline distT="0" distB="0" distL="0" distR="0" wp14:anchorId="0653A883" wp14:editId="289F0E33">
            <wp:extent cx="4419600" cy="2897761"/>
            <wp:effectExtent l="0" t="0" r="0" b="0"/>
            <wp:docPr id="344115525" name="Picture 6" descr="a profile of our anonymous tester, Mar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profile of our anonymous tester, Mari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0320" cy="2911346"/>
                    </a:xfrm>
                    <a:prstGeom prst="rect">
                      <a:avLst/>
                    </a:prstGeom>
                    <a:noFill/>
                    <a:ln>
                      <a:noFill/>
                    </a:ln>
                  </pic:spPr>
                </pic:pic>
              </a:graphicData>
            </a:graphic>
          </wp:inline>
        </w:drawing>
      </w:r>
      <w:r>
        <w:fldChar w:fldCharType="end"/>
      </w:r>
    </w:p>
    <w:p w14:paraId="631C4EB2" w14:textId="487A6B7A" w:rsidR="00C847BD" w:rsidRPr="00C847BD" w:rsidRDefault="00C847BD" w:rsidP="000D7EAB">
      <w:pPr>
        <w:spacing w:line="360" w:lineRule="auto"/>
        <w:rPr>
          <w:rFonts w:ascii="Arial" w:eastAsia="Arial" w:hAnsi="Arial" w:cs="Arial"/>
          <w:i/>
          <w:iCs/>
          <w:sz w:val="21"/>
          <w:szCs w:val="21"/>
        </w:rPr>
      </w:pPr>
      <w:r w:rsidRPr="00C847BD">
        <w:rPr>
          <w:rFonts w:ascii="Arial" w:eastAsia="Arial" w:hAnsi="Arial" w:cs="Arial"/>
          <w:sz w:val="21"/>
          <w:szCs w:val="21"/>
        </w:rPr>
        <w:t xml:space="preserve">      </w:t>
      </w:r>
      <w:r>
        <w:rPr>
          <w:rFonts w:ascii="Arial" w:eastAsia="Arial" w:hAnsi="Arial" w:cs="Arial"/>
          <w:sz w:val="21"/>
          <w:szCs w:val="21"/>
        </w:rPr>
        <w:t xml:space="preserve">                       </w:t>
      </w:r>
      <w:r w:rsidRPr="00C847BD">
        <w:rPr>
          <w:rFonts w:ascii="Arial" w:eastAsia="Arial" w:hAnsi="Arial" w:cs="Arial"/>
          <w:sz w:val="21"/>
          <w:szCs w:val="21"/>
        </w:rPr>
        <w:t xml:space="preserve"> </w:t>
      </w:r>
      <w:r w:rsidRPr="00C847BD">
        <w:rPr>
          <w:rFonts w:ascii="Arial" w:eastAsia="Arial" w:hAnsi="Arial" w:cs="Arial"/>
          <w:i/>
          <w:iCs/>
          <w:sz w:val="21"/>
          <w:szCs w:val="21"/>
        </w:rPr>
        <w:t xml:space="preserve">Image from Healthline 2024). </w:t>
      </w:r>
    </w:p>
    <w:p w14:paraId="42A0E064" w14:textId="7C11D795" w:rsidR="009057D2" w:rsidRDefault="00C847BD" w:rsidP="00727260">
      <w:pPr>
        <w:spacing w:line="360" w:lineRule="auto"/>
        <w:rPr>
          <w:rFonts w:ascii="Arial" w:eastAsia="Arial" w:hAnsi="Arial" w:cs="Arial"/>
          <w:b/>
          <w:bCs/>
        </w:rPr>
      </w:pPr>
      <w:r>
        <w:rPr>
          <w:rFonts w:ascii="Arial" w:eastAsia="Arial" w:hAnsi="Arial" w:cs="Arial"/>
          <w:b/>
          <w:bCs/>
        </w:rPr>
        <w:lastRenderedPageBreak/>
        <w:t xml:space="preserve">Shortfalls. </w:t>
      </w:r>
    </w:p>
    <w:p w14:paraId="330A2E4D" w14:textId="48790EBA" w:rsidR="00C847BD" w:rsidRPr="00D37C1F" w:rsidRDefault="00277EF5" w:rsidP="00727260">
      <w:pPr>
        <w:spacing w:line="360" w:lineRule="auto"/>
        <w:rPr>
          <w:rFonts w:ascii="Arial" w:eastAsia="Arial" w:hAnsi="Arial" w:cs="Arial"/>
          <w:i/>
          <w:iCs/>
        </w:rPr>
      </w:pPr>
      <w:r>
        <w:rPr>
          <w:rFonts w:ascii="Arial" w:eastAsia="Arial" w:hAnsi="Arial" w:cs="Arial"/>
        </w:rPr>
        <w:t xml:space="preserve">Improvements in both technology and politics could reduce many of Flo’s </w:t>
      </w:r>
      <w:r w:rsidR="006A203F">
        <w:rPr>
          <w:rFonts w:ascii="Arial" w:eastAsia="Arial" w:hAnsi="Arial" w:cs="Arial"/>
        </w:rPr>
        <w:t>limitations. By adding more individualised algorithms and urging users to seek</w:t>
      </w:r>
      <w:r w:rsidR="00536A6D">
        <w:rPr>
          <w:rFonts w:ascii="Arial" w:eastAsia="Arial" w:hAnsi="Arial" w:cs="Arial"/>
        </w:rPr>
        <w:t xml:space="preserve"> medical advice when persistent, odd symptoms are identified, the app may increase prediction accuracy. Users</w:t>
      </w:r>
      <w:r w:rsidR="00C5182B">
        <w:rPr>
          <w:rFonts w:ascii="Arial" w:eastAsia="Arial" w:hAnsi="Arial" w:cs="Arial"/>
        </w:rPr>
        <w:t>’</w:t>
      </w:r>
      <w:r w:rsidR="00536A6D">
        <w:rPr>
          <w:rFonts w:ascii="Arial" w:eastAsia="Arial" w:hAnsi="Arial" w:cs="Arial"/>
        </w:rPr>
        <w:t xml:space="preserve"> trust </w:t>
      </w:r>
      <w:r w:rsidR="00E375AE">
        <w:rPr>
          <w:rFonts w:ascii="Arial" w:eastAsia="Arial" w:hAnsi="Arial" w:cs="Arial"/>
        </w:rPr>
        <w:t xml:space="preserve">would also be enhanced by greater openness about data acquisition and ongoing adherence to data protection laws. Lastly, making vital educational materials freely accessible </w:t>
      </w:r>
      <w:r w:rsidR="00AE0D13">
        <w:rPr>
          <w:rFonts w:ascii="Arial" w:eastAsia="Arial" w:hAnsi="Arial" w:cs="Arial"/>
        </w:rPr>
        <w:t>would improve accessibility and lessen health inequalities</w:t>
      </w:r>
      <w:r w:rsidR="00C5182B">
        <w:rPr>
          <w:rFonts w:ascii="Arial" w:eastAsia="Arial" w:hAnsi="Arial" w:cs="Arial"/>
        </w:rPr>
        <w:t>,</w:t>
      </w:r>
      <w:r w:rsidR="00AE0D13">
        <w:rPr>
          <w:rFonts w:ascii="Arial" w:eastAsia="Arial" w:hAnsi="Arial" w:cs="Arial"/>
        </w:rPr>
        <w:t xml:space="preserve"> guara</w:t>
      </w:r>
      <w:r w:rsidR="00C5182B">
        <w:rPr>
          <w:rFonts w:ascii="Arial" w:eastAsia="Arial" w:hAnsi="Arial" w:cs="Arial"/>
        </w:rPr>
        <w:t>nteeing that all women, regardless of income, may profit from trustworthy menstrual health knowledge</w:t>
      </w:r>
      <w:r w:rsidR="00D37C1F">
        <w:rPr>
          <w:rFonts w:ascii="Arial" w:eastAsia="Arial" w:hAnsi="Arial" w:cs="Arial"/>
        </w:rPr>
        <w:t xml:space="preserve"> (</w:t>
      </w:r>
      <w:r w:rsidR="00D37C1F">
        <w:rPr>
          <w:rFonts w:ascii="Arial" w:eastAsia="Arial" w:hAnsi="Arial" w:cs="Arial"/>
          <w:i/>
          <w:iCs/>
        </w:rPr>
        <w:t xml:space="preserve">Super Annotate, 2025). </w:t>
      </w:r>
    </w:p>
    <w:p w14:paraId="7C680613" w14:textId="77777777" w:rsidR="00C5182B" w:rsidRDefault="00C5182B" w:rsidP="00727260">
      <w:pPr>
        <w:spacing w:line="360" w:lineRule="auto"/>
        <w:rPr>
          <w:rFonts w:ascii="Arial" w:eastAsia="Arial" w:hAnsi="Arial" w:cs="Arial"/>
        </w:rPr>
      </w:pPr>
    </w:p>
    <w:p w14:paraId="3D79D01C" w14:textId="58765249" w:rsidR="00C5182B" w:rsidRDefault="00C5182B" w:rsidP="00727260">
      <w:pPr>
        <w:spacing w:line="360" w:lineRule="auto"/>
        <w:rPr>
          <w:rFonts w:ascii="Arial" w:eastAsia="Arial" w:hAnsi="Arial" w:cs="Arial"/>
          <w:b/>
          <w:bCs/>
        </w:rPr>
      </w:pPr>
      <w:r>
        <w:rPr>
          <w:rFonts w:ascii="Arial" w:eastAsia="Arial" w:hAnsi="Arial" w:cs="Arial"/>
          <w:b/>
          <w:bCs/>
        </w:rPr>
        <w:t xml:space="preserve">References. </w:t>
      </w:r>
    </w:p>
    <w:p w14:paraId="03E48302" w14:textId="7C15F52C" w:rsidR="00F316D9" w:rsidRDefault="00B659FE" w:rsidP="00727260">
      <w:pPr>
        <w:spacing w:line="360" w:lineRule="auto"/>
        <w:rPr>
          <w:rFonts w:ascii="Arial" w:eastAsia="Arial" w:hAnsi="Arial" w:cs="Arial"/>
        </w:rPr>
      </w:pPr>
      <w:r w:rsidRPr="00B659FE">
        <w:rPr>
          <w:rFonts w:ascii="Arial" w:eastAsia="Arial" w:hAnsi="Arial" w:cs="Arial"/>
        </w:rPr>
        <w:t>Flo</w:t>
      </w:r>
      <w:r>
        <w:rPr>
          <w:rFonts w:ascii="Arial" w:eastAsia="Arial" w:hAnsi="Arial" w:cs="Arial"/>
        </w:rPr>
        <w:t xml:space="preserve"> </w:t>
      </w:r>
      <w:r w:rsidR="006B0E36">
        <w:rPr>
          <w:rFonts w:ascii="Arial" w:eastAsia="Arial" w:hAnsi="Arial" w:cs="Arial"/>
        </w:rPr>
        <w:t xml:space="preserve">Health, 2024. </w:t>
      </w:r>
      <w:r w:rsidR="006B0E36">
        <w:rPr>
          <w:rFonts w:ascii="Arial" w:eastAsia="Arial" w:hAnsi="Arial" w:cs="Arial"/>
          <w:i/>
          <w:iCs/>
        </w:rPr>
        <w:t xml:space="preserve">What is Flo? </w:t>
      </w:r>
      <w:r w:rsidR="006B0E36">
        <w:rPr>
          <w:rFonts w:ascii="Arial" w:eastAsia="Arial" w:hAnsi="Arial" w:cs="Arial"/>
        </w:rPr>
        <w:t xml:space="preserve">Available at: </w:t>
      </w:r>
      <w:hyperlink r:id="rId13" w:history="1">
        <w:r w:rsidR="006B0E36" w:rsidRPr="00012C54">
          <w:rPr>
            <w:rStyle w:val="Hyperlink"/>
            <w:rFonts w:ascii="Arial" w:eastAsia="Arial" w:hAnsi="Arial" w:cs="Arial"/>
          </w:rPr>
          <w:t>https://quiz.flo.health/</w:t>
        </w:r>
      </w:hyperlink>
      <w:r w:rsidR="006B0E36">
        <w:rPr>
          <w:rFonts w:ascii="Arial" w:eastAsia="Arial" w:hAnsi="Arial" w:cs="Arial"/>
        </w:rPr>
        <w:t xml:space="preserve"> accessed on 23</w:t>
      </w:r>
      <w:r w:rsidR="006B0E36" w:rsidRPr="006B0E36">
        <w:rPr>
          <w:rFonts w:ascii="Arial" w:eastAsia="Arial" w:hAnsi="Arial" w:cs="Arial"/>
          <w:vertAlign w:val="superscript"/>
        </w:rPr>
        <w:t>rd</w:t>
      </w:r>
      <w:r w:rsidR="006B0E36">
        <w:rPr>
          <w:rFonts w:ascii="Arial" w:eastAsia="Arial" w:hAnsi="Arial" w:cs="Arial"/>
        </w:rPr>
        <w:t xml:space="preserve"> July 2026. </w:t>
      </w:r>
    </w:p>
    <w:p w14:paraId="4690473E" w14:textId="77777777" w:rsidR="006B0E36" w:rsidRPr="006B0E36" w:rsidRDefault="006B0E36" w:rsidP="00727260">
      <w:pPr>
        <w:spacing w:line="360" w:lineRule="auto"/>
        <w:rPr>
          <w:rFonts w:ascii="Arial" w:eastAsia="Arial" w:hAnsi="Arial" w:cs="Arial"/>
        </w:rPr>
      </w:pPr>
    </w:p>
    <w:p w14:paraId="5B8B0799" w14:textId="0602C193" w:rsidR="00F316D9" w:rsidRDefault="00F316D9" w:rsidP="00727260">
      <w:pPr>
        <w:spacing w:line="360" w:lineRule="auto"/>
        <w:rPr>
          <w:rFonts w:ascii="Arial" w:eastAsia="Arial" w:hAnsi="Arial" w:cs="Arial"/>
        </w:rPr>
      </w:pPr>
      <w:r>
        <w:rPr>
          <w:rFonts w:ascii="Arial" w:eastAsia="Arial" w:hAnsi="Arial" w:cs="Arial"/>
        </w:rPr>
        <w:t xml:space="preserve">General Atlantic, 2024. </w:t>
      </w:r>
      <w:r w:rsidRPr="00F316D9">
        <w:rPr>
          <w:rFonts w:ascii="Arial" w:eastAsia="Arial" w:hAnsi="Arial" w:cs="Arial"/>
          <w:i/>
          <w:iCs/>
        </w:rPr>
        <w:t>Flo Health Secures More than $200M Investment from General Atlantic to Revolutioni</w:t>
      </w:r>
      <w:r w:rsidRPr="00F316D9">
        <w:rPr>
          <w:rFonts w:ascii="Arial" w:eastAsia="Arial" w:hAnsi="Arial" w:cs="Arial"/>
          <w:i/>
          <w:iCs/>
        </w:rPr>
        <w:t>s</w:t>
      </w:r>
      <w:r w:rsidRPr="00F316D9">
        <w:rPr>
          <w:rFonts w:ascii="Arial" w:eastAsia="Arial" w:hAnsi="Arial" w:cs="Arial"/>
          <w:i/>
          <w:iCs/>
        </w:rPr>
        <w:t>e Women’s Health; First Purely Digital Consumer Women’s Health App to Achieve Unicorn Status</w:t>
      </w:r>
      <w:r>
        <w:rPr>
          <w:rFonts w:ascii="Arial" w:eastAsia="Arial" w:hAnsi="Arial" w:cs="Arial"/>
          <w:i/>
          <w:iCs/>
        </w:rPr>
        <w:t xml:space="preserve">. </w:t>
      </w:r>
      <w:r>
        <w:rPr>
          <w:rFonts w:ascii="Arial" w:eastAsia="Arial" w:hAnsi="Arial" w:cs="Arial"/>
        </w:rPr>
        <w:t xml:space="preserve">Available at: </w:t>
      </w:r>
      <w:hyperlink r:id="rId14" w:history="1">
        <w:r w:rsidRPr="00012C54">
          <w:rPr>
            <w:rStyle w:val="Hyperlink"/>
            <w:rFonts w:ascii="Arial" w:eastAsia="Arial" w:hAnsi="Arial" w:cs="Arial"/>
          </w:rPr>
          <w:t>https://www.generalatlantic.com/</w:t>
        </w:r>
      </w:hyperlink>
      <w:r>
        <w:rPr>
          <w:rFonts w:ascii="Arial" w:eastAsia="Arial" w:hAnsi="Arial" w:cs="Arial"/>
        </w:rPr>
        <w:t xml:space="preserve"> accessed on 23</w:t>
      </w:r>
      <w:r w:rsidRPr="00F316D9">
        <w:rPr>
          <w:rFonts w:ascii="Arial" w:eastAsia="Arial" w:hAnsi="Arial" w:cs="Arial"/>
          <w:vertAlign w:val="superscript"/>
        </w:rPr>
        <w:t>rd</w:t>
      </w:r>
      <w:r>
        <w:rPr>
          <w:rFonts w:ascii="Arial" w:eastAsia="Arial" w:hAnsi="Arial" w:cs="Arial"/>
        </w:rPr>
        <w:t xml:space="preserve"> July 2026. </w:t>
      </w:r>
    </w:p>
    <w:p w14:paraId="15C8B556" w14:textId="77777777" w:rsidR="009762BC" w:rsidRDefault="009762BC" w:rsidP="00727260">
      <w:pPr>
        <w:spacing w:line="360" w:lineRule="auto"/>
        <w:rPr>
          <w:rFonts w:ascii="Arial" w:eastAsia="Arial" w:hAnsi="Arial" w:cs="Arial"/>
        </w:rPr>
      </w:pPr>
    </w:p>
    <w:p w14:paraId="16B7B3F0" w14:textId="1E158CC5" w:rsidR="009762BC" w:rsidRDefault="009762BC" w:rsidP="00727260">
      <w:pPr>
        <w:spacing w:line="360" w:lineRule="auto"/>
        <w:rPr>
          <w:rFonts w:ascii="Arial" w:eastAsia="Arial" w:hAnsi="Arial" w:cs="Arial"/>
        </w:rPr>
      </w:pPr>
      <w:r>
        <w:rPr>
          <w:rFonts w:ascii="Arial" w:eastAsia="Arial" w:hAnsi="Arial" w:cs="Arial"/>
        </w:rPr>
        <w:t xml:space="preserve">Healthline, 2024. </w:t>
      </w:r>
      <w:r w:rsidRPr="009762BC">
        <w:rPr>
          <w:rFonts w:ascii="Arial" w:eastAsia="Arial" w:hAnsi="Arial" w:cs="Arial"/>
          <w:i/>
          <w:iCs/>
        </w:rPr>
        <w:t>Flo Period Tracker: What to Know About the Popular App</w:t>
      </w:r>
      <w:r w:rsidRPr="009762BC">
        <w:rPr>
          <w:rFonts w:ascii="Arial" w:eastAsia="Arial" w:hAnsi="Arial" w:cs="Arial"/>
          <w:i/>
          <w:iCs/>
        </w:rPr>
        <w:t>.</w:t>
      </w:r>
      <w:r>
        <w:rPr>
          <w:rFonts w:ascii="Arial" w:eastAsia="Arial" w:hAnsi="Arial" w:cs="Arial"/>
        </w:rPr>
        <w:t xml:space="preserve"> Available at: </w:t>
      </w:r>
      <w:hyperlink r:id="rId15" w:history="1">
        <w:r w:rsidRPr="00012C54">
          <w:rPr>
            <w:rStyle w:val="Hyperlink"/>
            <w:rFonts w:ascii="Arial" w:eastAsia="Arial" w:hAnsi="Arial" w:cs="Arial"/>
          </w:rPr>
          <w:t>https://www.healthline.com/</w:t>
        </w:r>
      </w:hyperlink>
      <w:r>
        <w:rPr>
          <w:rFonts w:ascii="Arial" w:eastAsia="Arial" w:hAnsi="Arial" w:cs="Arial"/>
        </w:rPr>
        <w:t xml:space="preserve"> accessed on 23</w:t>
      </w:r>
      <w:r w:rsidRPr="009762BC">
        <w:rPr>
          <w:rFonts w:ascii="Arial" w:eastAsia="Arial" w:hAnsi="Arial" w:cs="Arial"/>
          <w:vertAlign w:val="superscript"/>
        </w:rPr>
        <w:t>rd</w:t>
      </w:r>
      <w:r>
        <w:rPr>
          <w:rFonts w:ascii="Arial" w:eastAsia="Arial" w:hAnsi="Arial" w:cs="Arial"/>
        </w:rPr>
        <w:t xml:space="preserve"> July 2026. </w:t>
      </w:r>
    </w:p>
    <w:p w14:paraId="5DC9A783" w14:textId="77777777" w:rsidR="00F316D9" w:rsidRPr="00F316D9" w:rsidRDefault="00F316D9" w:rsidP="00727260">
      <w:pPr>
        <w:spacing w:line="360" w:lineRule="auto"/>
        <w:rPr>
          <w:rFonts w:ascii="Arial" w:eastAsia="Arial" w:hAnsi="Arial" w:cs="Arial"/>
        </w:rPr>
      </w:pPr>
    </w:p>
    <w:p w14:paraId="60F43E03" w14:textId="2470385D" w:rsidR="00D37C1F" w:rsidRDefault="00C42527" w:rsidP="00727260">
      <w:pPr>
        <w:spacing w:line="360" w:lineRule="auto"/>
        <w:rPr>
          <w:rFonts w:ascii="Arial" w:eastAsia="Arial" w:hAnsi="Arial" w:cs="Arial"/>
        </w:rPr>
      </w:pPr>
      <w:r>
        <w:rPr>
          <w:rFonts w:ascii="Arial" w:eastAsia="Arial" w:hAnsi="Arial" w:cs="Arial"/>
        </w:rPr>
        <w:t xml:space="preserve">PubMed, 2024. </w:t>
      </w:r>
      <w:r w:rsidRPr="00C42527">
        <w:rPr>
          <w:rFonts w:ascii="Arial" w:eastAsia="Arial" w:hAnsi="Arial" w:cs="Arial"/>
          <w:i/>
          <w:iCs/>
        </w:rPr>
        <w:t>Navigating menstrual stigma and norms: a qualitative study on young people’s menstrual experiences and strategies for improving menstrual health</w:t>
      </w:r>
      <w:r>
        <w:rPr>
          <w:rFonts w:ascii="Arial" w:eastAsia="Arial" w:hAnsi="Arial" w:cs="Arial"/>
          <w:i/>
          <w:iCs/>
        </w:rPr>
        <w:t xml:space="preserve">. </w:t>
      </w:r>
      <w:r>
        <w:rPr>
          <w:rFonts w:ascii="Arial" w:eastAsia="Arial" w:hAnsi="Arial" w:cs="Arial"/>
        </w:rPr>
        <w:t xml:space="preserve">Available at: </w:t>
      </w:r>
      <w:hyperlink r:id="rId16" w:history="1">
        <w:r w:rsidRPr="00012C54">
          <w:rPr>
            <w:rStyle w:val="Hyperlink"/>
            <w:rFonts w:ascii="Arial" w:eastAsia="Arial" w:hAnsi="Arial" w:cs="Arial"/>
          </w:rPr>
          <w:t>https://pmc.ncbi.nlm.nih.gov/</w:t>
        </w:r>
      </w:hyperlink>
      <w:r>
        <w:rPr>
          <w:rFonts w:ascii="Arial" w:eastAsia="Arial" w:hAnsi="Arial" w:cs="Arial"/>
        </w:rPr>
        <w:t xml:space="preserve"> accessed on </w:t>
      </w:r>
      <w:r w:rsidR="000174AF">
        <w:rPr>
          <w:rFonts w:ascii="Arial" w:eastAsia="Arial" w:hAnsi="Arial" w:cs="Arial"/>
        </w:rPr>
        <w:t>23</w:t>
      </w:r>
      <w:r w:rsidR="000174AF" w:rsidRPr="000174AF">
        <w:rPr>
          <w:rFonts w:ascii="Arial" w:eastAsia="Arial" w:hAnsi="Arial" w:cs="Arial"/>
          <w:vertAlign w:val="superscript"/>
        </w:rPr>
        <w:t>rd</w:t>
      </w:r>
      <w:r w:rsidR="000174AF">
        <w:rPr>
          <w:rFonts w:ascii="Arial" w:eastAsia="Arial" w:hAnsi="Arial" w:cs="Arial"/>
        </w:rPr>
        <w:t xml:space="preserve"> July 2026. </w:t>
      </w:r>
    </w:p>
    <w:p w14:paraId="680CB620" w14:textId="77777777" w:rsidR="00F316D9" w:rsidRDefault="00F316D9" w:rsidP="00727260">
      <w:pPr>
        <w:spacing w:line="360" w:lineRule="auto"/>
        <w:rPr>
          <w:rFonts w:ascii="Arial" w:eastAsia="Arial" w:hAnsi="Arial" w:cs="Arial"/>
        </w:rPr>
      </w:pPr>
    </w:p>
    <w:p w14:paraId="722CC68C" w14:textId="77777777" w:rsidR="00F316D9" w:rsidRDefault="00F316D9" w:rsidP="00727260">
      <w:pPr>
        <w:spacing w:line="360" w:lineRule="auto"/>
        <w:rPr>
          <w:rFonts w:ascii="Arial" w:eastAsia="Arial" w:hAnsi="Arial" w:cs="Arial"/>
        </w:rPr>
      </w:pPr>
    </w:p>
    <w:p w14:paraId="24A9F0C0" w14:textId="3DE8DA89" w:rsidR="000174AF" w:rsidRDefault="006B0E36" w:rsidP="00727260">
      <w:pPr>
        <w:spacing w:line="360" w:lineRule="auto"/>
        <w:rPr>
          <w:rFonts w:ascii="Arial" w:eastAsia="Arial" w:hAnsi="Arial" w:cs="Arial"/>
        </w:rPr>
      </w:pPr>
      <w:r>
        <w:rPr>
          <w:rFonts w:ascii="Arial" w:eastAsia="Arial" w:hAnsi="Arial" w:cs="Arial"/>
        </w:rPr>
        <w:t>P</w:t>
      </w:r>
      <w:r w:rsidR="009762BC">
        <w:rPr>
          <w:rFonts w:ascii="Arial" w:eastAsia="Arial" w:hAnsi="Arial" w:cs="Arial"/>
        </w:rPr>
        <w:t xml:space="preserve">ubMed, 2024. </w:t>
      </w:r>
      <w:r w:rsidR="009762BC" w:rsidRPr="009762BC">
        <w:rPr>
          <w:rFonts w:ascii="Arial" w:eastAsia="Arial" w:hAnsi="Arial" w:cs="Arial"/>
          <w:i/>
          <w:iCs/>
        </w:rPr>
        <w:t>Efficacy of the Flo App in Improving Health Literacy, Menstrual and General Health, and Well-Being in Women: Pilot Randomi</w:t>
      </w:r>
      <w:r w:rsidR="009762BC" w:rsidRPr="009762BC">
        <w:rPr>
          <w:rFonts w:ascii="Arial" w:eastAsia="Arial" w:hAnsi="Arial" w:cs="Arial"/>
          <w:i/>
          <w:iCs/>
        </w:rPr>
        <w:t>s</w:t>
      </w:r>
      <w:r w:rsidR="009762BC" w:rsidRPr="009762BC">
        <w:rPr>
          <w:rFonts w:ascii="Arial" w:eastAsia="Arial" w:hAnsi="Arial" w:cs="Arial"/>
          <w:i/>
          <w:iCs/>
        </w:rPr>
        <w:t>ed Controlled Trial</w:t>
      </w:r>
      <w:r w:rsidR="009762BC" w:rsidRPr="009762BC">
        <w:rPr>
          <w:rFonts w:ascii="Arial" w:eastAsia="Arial" w:hAnsi="Arial" w:cs="Arial"/>
          <w:i/>
          <w:iCs/>
        </w:rPr>
        <w:t>.</w:t>
      </w:r>
      <w:r w:rsidR="009762BC">
        <w:rPr>
          <w:rFonts w:ascii="Arial" w:eastAsia="Arial" w:hAnsi="Arial" w:cs="Arial"/>
        </w:rPr>
        <w:t xml:space="preserve"> Available at: </w:t>
      </w:r>
      <w:hyperlink r:id="rId17" w:history="1">
        <w:r w:rsidR="009762BC" w:rsidRPr="00012C54">
          <w:rPr>
            <w:rStyle w:val="Hyperlink"/>
            <w:rFonts w:ascii="Arial" w:eastAsia="Arial" w:hAnsi="Arial" w:cs="Arial"/>
          </w:rPr>
          <w:t>https://pmc.ncbi.nlm.nih.gov/</w:t>
        </w:r>
      </w:hyperlink>
      <w:r w:rsidR="009762BC">
        <w:rPr>
          <w:rFonts w:ascii="Arial" w:eastAsia="Arial" w:hAnsi="Arial" w:cs="Arial"/>
        </w:rPr>
        <w:t xml:space="preserve"> accessed on 23</w:t>
      </w:r>
      <w:r w:rsidR="009762BC" w:rsidRPr="009762BC">
        <w:rPr>
          <w:rFonts w:ascii="Arial" w:eastAsia="Arial" w:hAnsi="Arial" w:cs="Arial"/>
          <w:vertAlign w:val="superscript"/>
        </w:rPr>
        <w:t>rd</w:t>
      </w:r>
      <w:r w:rsidR="009762BC">
        <w:rPr>
          <w:rFonts w:ascii="Arial" w:eastAsia="Arial" w:hAnsi="Arial" w:cs="Arial"/>
        </w:rPr>
        <w:t xml:space="preserve"> July 2026. </w:t>
      </w:r>
    </w:p>
    <w:p w14:paraId="73324B4A" w14:textId="639BD762" w:rsidR="000174AF" w:rsidRDefault="000174AF" w:rsidP="00727260">
      <w:pPr>
        <w:spacing w:line="360" w:lineRule="auto"/>
        <w:rPr>
          <w:rFonts w:ascii="Arial" w:eastAsia="Arial" w:hAnsi="Arial" w:cs="Arial"/>
        </w:rPr>
      </w:pPr>
    </w:p>
    <w:p w14:paraId="26A63CCA" w14:textId="77777777" w:rsidR="000174AF" w:rsidRDefault="000174AF" w:rsidP="00727260">
      <w:pPr>
        <w:spacing w:line="360" w:lineRule="auto"/>
        <w:rPr>
          <w:rFonts w:ascii="Arial" w:eastAsia="Arial" w:hAnsi="Arial" w:cs="Arial"/>
        </w:rPr>
      </w:pPr>
    </w:p>
    <w:p w14:paraId="3CA8B00F" w14:textId="77777777" w:rsidR="009762BC" w:rsidRDefault="009762BC" w:rsidP="00727260">
      <w:pPr>
        <w:spacing w:line="360" w:lineRule="auto"/>
        <w:rPr>
          <w:rFonts w:ascii="Arial" w:eastAsia="Arial" w:hAnsi="Arial" w:cs="Arial"/>
        </w:rPr>
      </w:pPr>
    </w:p>
    <w:p w14:paraId="29279C7C" w14:textId="77777777" w:rsidR="009762BC" w:rsidRDefault="009762BC" w:rsidP="00727260">
      <w:pPr>
        <w:spacing w:line="360" w:lineRule="auto"/>
        <w:rPr>
          <w:rFonts w:ascii="Arial" w:eastAsia="Arial" w:hAnsi="Arial" w:cs="Arial"/>
        </w:rPr>
      </w:pPr>
    </w:p>
    <w:p w14:paraId="3B68662A" w14:textId="7E55B10A" w:rsidR="009762BC" w:rsidRDefault="001240A9" w:rsidP="00727260">
      <w:pPr>
        <w:spacing w:line="360" w:lineRule="auto"/>
        <w:rPr>
          <w:rFonts w:ascii="Arial" w:eastAsia="Arial" w:hAnsi="Arial" w:cs="Arial"/>
          <w:b/>
          <w:bCs/>
        </w:rPr>
      </w:pPr>
      <w:r>
        <w:rPr>
          <w:rFonts w:ascii="Arial" w:eastAsia="Arial" w:hAnsi="Arial" w:cs="Arial"/>
          <w:b/>
          <w:bCs/>
        </w:rPr>
        <w:lastRenderedPageBreak/>
        <w:t xml:space="preserve">BLOG 2 </w:t>
      </w:r>
    </w:p>
    <w:p w14:paraId="6F6D9078" w14:textId="3EC87C29" w:rsidR="00382D02" w:rsidRDefault="00DF352B" w:rsidP="00727260">
      <w:pPr>
        <w:spacing w:line="360" w:lineRule="auto"/>
        <w:rPr>
          <w:rFonts w:ascii="Arial" w:eastAsia="Arial" w:hAnsi="Arial" w:cs="Arial"/>
          <w:b/>
          <w:bCs/>
        </w:rPr>
      </w:pPr>
      <w:r>
        <w:rPr>
          <w:rFonts w:ascii="Arial" w:eastAsia="Arial" w:hAnsi="Arial" w:cs="Arial"/>
          <w:b/>
          <w:bCs/>
        </w:rPr>
        <w:t>Redesigning Flo: An AI-Powered Menstrual Health App to B</w:t>
      </w:r>
      <w:r w:rsidR="004D0F2D">
        <w:rPr>
          <w:rFonts w:ascii="Arial" w:eastAsia="Arial" w:hAnsi="Arial" w:cs="Arial"/>
          <w:b/>
          <w:bCs/>
        </w:rPr>
        <w:t xml:space="preserve">oost Promotion of Women’s Health. </w:t>
      </w:r>
    </w:p>
    <w:p w14:paraId="2FD5DDE3" w14:textId="77777777" w:rsidR="00B567D4" w:rsidRDefault="00B567D4" w:rsidP="00727260">
      <w:pPr>
        <w:spacing w:line="360" w:lineRule="auto"/>
        <w:rPr>
          <w:rFonts w:ascii="Arial" w:eastAsia="Arial" w:hAnsi="Arial" w:cs="Arial"/>
          <w:b/>
          <w:bCs/>
        </w:rPr>
      </w:pPr>
    </w:p>
    <w:p w14:paraId="37A69FD5" w14:textId="3DD0E73B" w:rsidR="00010AED" w:rsidRDefault="00010AED" w:rsidP="00727260">
      <w:pPr>
        <w:spacing w:line="360" w:lineRule="auto"/>
        <w:rPr>
          <w:rFonts w:ascii="Arial" w:eastAsia="Arial" w:hAnsi="Arial" w:cs="Arial"/>
          <w:b/>
          <w:bCs/>
        </w:rPr>
      </w:pPr>
      <w:r>
        <w:rPr>
          <w:rFonts w:ascii="Arial" w:eastAsia="Arial" w:hAnsi="Arial" w:cs="Arial"/>
          <w:b/>
          <w:bCs/>
        </w:rPr>
        <w:t xml:space="preserve">Introduction </w:t>
      </w:r>
    </w:p>
    <w:p w14:paraId="4398E017" w14:textId="11C96683" w:rsidR="00010AED" w:rsidRDefault="00010AED" w:rsidP="00727260">
      <w:pPr>
        <w:spacing w:line="360" w:lineRule="auto"/>
        <w:rPr>
          <w:rFonts w:ascii="Arial" w:eastAsia="Arial" w:hAnsi="Arial" w:cs="Arial"/>
          <w:b/>
          <w:bCs/>
        </w:rPr>
      </w:pPr>
      <w:r>
        <w:rPr>
          <w:rFonts w:ascii="Arial" w:eastAsia="Arial" w:hAnsi="Arial" w:cs="Arial"/>
          <w:b/>
          <w:bCs/>
        </w:rPr>
        <w:t xml:space="preserve">The issue of Public Health </w:t>
      </w:r>
    </w:p>
    <w:p w14:paraId="78E1222B" w14:textId="2DAB67D5" w:rsidR="0088454B" w:rsidRDefault="00811251" w:rsidP="00727260">
      <w:pPr>
        <w:spacing w:line="360" w:lineRule="auto"/>
        <w:rPr>
          <w:rFonts w:ascii="Arial" w:eastAsia="Arial" w:hAnsi="Arial" w:cs="Arial"/>
        </w:rPr>
      </w:pPr>
      <w:r>
        <w:rPr>
          <w:rFonts w:ascii="Arial" w:eastAsia="Arial" w:hAnsi="Arial" w:cs="Arial"/>
        </w:rPr>
        <w:t xml:space="preserve">Millions of women worldwide are impacted by menstrual health, which is still a major public health concern. Because many women are unaware of </w:t>
      </w:r>
      <w:r w:rsidR="00D474DE">
        <w:rPr>
          <w:rFonts w:ascii="Arial" w:eastAsia="Arial" w:hAnsi="Arial" w:cs="Arial"/>
        </w:rPr>
        <w:t>the symptoms that are putting off seeking medical assistance because of stigma, illnesses like PCOS, endometriosis, and irregular menstrual periods sometimes go untreated for years</w:t>
      </w:r>
      <w:r w:rsidR="00AB5A7F">
        <w:rPr>
          <w:rFonts w:ascii="Arial" w:eastAsia="Arial" w:hAnsi="Arial" w:cs="Arial"/>
        </w:rPr>
        <w:t xml:space="preserve"> (</w:t>
      </w:r>
      <w:r w:rsidR="00AB5A7F">
        <w:rPr>
          <w:rFonts w:ascii="Arial" w:eastAsia="Arial" w:hAnsi="Arial" w:cs="Arial"/>
          <w:i/>
          <w:iCs/>
        </w:rPr>
        <w:t xml:space="preserve">Indus Health, 2023). </w:t>
      </w:r>
    </w:p>
    <w:p w14:paraId="5D1EFE12" w14:textId="77777777" w:rsidR="00AB5A7F" w:rsidRDefault="00AB5A7F" w:rsidP="00727260">
      <w:pPr>
        <w:spacing w:line="360" w:lineRule="auto"/>
        <w:rPr>
          <w:rFonts w:ascii="Arial" w:eastAsia="Arial" w:hAnsi="Arial" w:cs="Arial"/>
        </w:rPr>
      </w:pPr>
    </w:p>
    <w:p w14:paraId="3F36A6FB" w14:textId="0FD32D29" w:rsidR="00AB5A7F" w:rsidRDefault="00AB5A7F" w:rsidP="00727260">
      <w:pPr>
        <w:spacing w:line="360" w:lineRule="auto"/>
        <w:rPr>
          <w:rFonts w:ascii="Arial" w:eastAsia="Arial" w:hAnsi="Arial" w:cs="Arial"/>
        </w:rPr>
      </w:pPr>
      <w:r>
        <w:rPr>
          <w:rFonts w:ascii="Arial" w:eastAsia="Arial" w:hAnsi="Arial" w:cs="Arial"/>
        </w:rPr>
        <w:t>The World Health Organi</w:t>
      </w:r>
      <w:r w:rsidR="009008BA">
        <w:rPr>
          <w:rFonts w:ascii="Arial" w:eastAsia="Arial" w:hAnsi="Arial" w:cs="Arial"/>
        </w:rPr>
        <w:t>s</w:t>
      </w:r>
      <w:r>
        <w:rPr>
          <w:rFonts w:ascii="Arial" w:eastAsia="Arial" w:hAnsi="Arial" w:cs="Arial"/>
        </w:rPr>
        <w:t>ation (</w:t>
      </w:r>
      <w:r w:rsidRPr="009008BA">
        <w:rPr>
          <w:rFonts w:ascii="Arial" w:eastAsia="Arial" w:hAnsi="Arial" w:cs="Arial"/>
          <w:i/>
          <w:iCs/>
        </w:rPr>
        <w:t>WHO</w:t>
      </w:r>
      <w:r w:rsidR="009008BA" w:rsidRPr="009008BA">
        <w:rPr>
          <w:rFonts w:ascii="Arial" w:eastAsia="Arial" w:hAnsi="Arial" w:cs="Arial"/>
          <w:i/>
          <w:iCs/>
        </w:rPr>
        <w:t>, 2025)</w:t>
      </w:r>
      <w:r w:rsidR="009008BA">
        <w:rPr>
          <w:rFonts w:ascii="Arial" w:eastAsia="Arial" w:hAnsi="Arial" w:cs="Arial"/>
        </w:rPr>
        <w:t xml:space="preserve"> estimates that </w:t>
      </w:r>
      <w:r w:rsidR="000318B8">
        <w:rPr>
          <w:rFonts w:ascii="Arial" w:eastAsia="Arial" w:hAnsi="Arial" w:cs="Arial"/>
        </w:rPr>
        <w:t xml:space="preserve">190 million women and girls of reproductive age worldwide suffer from endometriosis, </w:t>
      </w:r>
      <w:r w:rsidR="00864185">
        <w:rPr>
          <w:rFonts w:ascii="Arial" w:eastAsia="Arial" w:hAnsi="Arial" w:cs="Arial"/>
        </w:rPr>
        <w:t>undermining the need for better menstrual health education and early symptom detection. While menstrua</w:t>
      </w:r>
      <w:r w:rsidR="007A5FCC">
        <w:rPr>
          <w:rFonts w:ascii="Arial" w:eastAsia="Arial" w:hAnsi="Arial" w:cs="Arial"/>
        </w:rPr>
        <w:t>l</w:t>
      </w:r>
      <w:r w:rsidR="00864185">
        <w:rPr>
          <w:rFonts w:ascii="Arial" w:eastAsia="Arial" w:hAnsi="Arial" w:cs="Arial"/>
        </w:rPr>
        <w:t xml:space="preserve"> health literacy has improved </w:t>
      </w:r>
      <w:r w:rsidR="007A5FCC">
        <w:rPr>
          <w:rFonts w:ascii="Arial" w:eastAsia="Arial" w:hAnsi="Arial" w:cs="Arial"/>
        </w:rPr>
        <w:t>du</w:t>
      </w:r>
      <w:r w:rsidR="00864185">
        <w:rPr>
          <w:rFonts w:ascii="Arial" w:eastAsia="Arial" w:hAnsi="Arial" w:cs="Arial"/>
        </w:rPr>
        <w:t xml:space="preserve">e to current digital technology like Flo, </w:t>
      </w:r>
      <w:r w:rsidR="003B0239">
        <w:rPr>
          <w:rFonts w:ascii="Arial" w:eastAsia="Arial" w:hAnsi="Arial" w:cs="Arial"/>
        </w:rPr>
        <w:t xml:space="preserve">prediction accuracy, data privacy, price, and accessibility continue to be issues. </w:t>
      </w:r>
      <w:r w:rsidR="00B8605A">
        <w:rPr>
          <w:rFonts w:ascii="Arial" w:eastAsia="Arial" w:hAnsi="Arial" w:cs="Arial"/>
        </w:rPr>
        <w:t xml:space="preserve">To overcome these limits, I have created Flo+ Care, an improved digital health application that seeks to offer more individualised, easily available, and secure menstrual health support. </w:t>
      </w:r>
    </w:p>
    <w:p w14:paraId="4CE32A9B" w14:textId="0E84EBED" w:rsidR="00CD6594" w:rsidRDefault="00DC1C41" w:rsidP="00727260">
      <w:pPr>
        <w:spacing w:line="360" w:lineRule="auto"/>
        <w:rPr>
          <w:rFonts w:ascii="Arial" w:eastAsia="Arial" w:hAnsi="Arial" w:cs="Arial"/>
        </w:rPr>
      </w:pPr>
      <w:r>
        <w:rPr>
          <w:rFonts w:ascii="Arial" w:eastAsia="Arial" w:hAnsi="Arial" w:cs="Arial"/>
          <w:noProof/>
        </w:rPr>
        <w:drawing>
          <wp:inline distT="0" distB="0" distL="0" distR="0" wp14:anchorId="1C5B9561" wp14:editId="280E9E85">
            <wp:extent cx="4700588" cy="3133725"/>
            <wp:effectExtent l="0" t="0" r="0" b="3175"/>
            <wp:docPr id="20351980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98027" name="Picture 2035198027"/>
                    <pic:cNvPicPr/>
                  </pic:nvPicPr>
                  <pic:blipFill>
                    <a:blip r:embed="rId18">
                      <a:extLst>
                        <a:ext uri="{28A0092B-C50C-407E-A947-70E740481C1C}">
                          <a14:useLocalDpi xmlns:a14="http://schemas.microsoft.com/office/drawing/2010/main" val="0"/>
                        </a:ext>
                      </a:extLst>
                    </a:blip>
                    <a:stretch>
                      <a:fillRect/>
                    </a:stretch>
                  </pic:blipFill>
                  <pic:spPr>
                    <a:xfrm>
                      <a:off x="0" y="0"/>
                      <a:ext cx="4705067" cy="3136711"/>
                    </a:xfrm>
                    <a:prstGeom prst="rect">
                      <a:avLst/>
                    </a:prstGeom>
                  </pic:spPr>
                </pic:pic>
              </a:graphicData>
            </a:graphic>
          </wp:inline>
        </w:drawing>
      </w:r>
    </w:p>
    <w:p w14:paraId="3C83C17A" w14:textId="1EB3CFA1" w:rsidR="00CD6594" w:rsidRDefault="00DC1C41" w:rsidP="00727260">
      <w:pPr>
        <w:spacing w:line="360" w:lineRule="auto"/>
        <w:rPr>
          <w:rFonts w:ascii="Arial" w:eastAsia="Arial" w:hAnsi="Arial" w:cs="Arial"/>
          <w:i/>
          <w:iCs/>
          <w:sz w:val="21"/>
          <w:szCs w:val="21"/>
        </w:rPr>
      </w:pPr>
      <w:r w:rsidRPr="007E48B1">
        <w:rPr>
          <w:rFonts w:ascii="Arial" w:eastAsia="Arial" w:hAnsi="Arial" w:cs="Arial"/>
          <w:sz w:val="21"/>
          <w:szCs w:val="21"/>
        </w:rPr>
        <w:t xml:space="preserve">  </w:t>
      </w:r>
      <w:r w:rsidR="004C474D" w:rsidRPr="007E48B1">
        <w:rPr>
          <w:rFonts w:ascii="Arial" w:eastAsia="Arial" w:hAnsi="Arial" w:cs="Arial"/>
          <w:i/>
          <w:iCs/>
          <w:sz w:val="21"/>
          <w:szCs w:val="21"/>
        </w:rPr>
        <w:t>Figure 1: (Mock</w:t>
      </w:r>
      <w:r w:rsidR="006B162A" w:rsidRPr="007E48B1">
        <w:rPr>
          <w:rFonts w:ascii="Arial" w:eastAsia="Arial" w:hAnsi="Arial" w:cs="Arial"/>
          <w:i/>
          <w:iCs/>
          <w:sz w:val="21"/>
          <w:szCs w:val="21"/>
        </w:rPr>
        <w:t xml:space="preserve">-up of the proposed </w:t>
      </w:r>
      <w:r w:rsidR="004C474D" w:rsidRPr="007E48B1">
        <w:rPr>
          <w:rFonts w:ascii="Arial" w:eastAsia="Arial" w:hAnsi="Arial" w:cs="Arial"/>
          <w:i/>
          <w:iCs/>
          <w:sz w:val="21"/>
          <w:szCs w:val="21"/>
        </w:rPr>
        <w:t>Flo+ Care application</w:t>
      </w:r>
      <w:r w:rsidR="007E48B1" w:rsidRPr="007E48B1">
        <w:rPr>
          <w:rFonts w:ascii="Arial" w:eastAsia="Arial" w:hAnsi="Arial" w:cs="Arial"/>
          <w:i/>
          <w:iCs/>
          <w:sz w:val="21"/>
          <w:szCs w:val="21"/>
        </w:rPr>
        <w:t xml:space="preserve"> by the author for research purposes</w:t>
      </w:r>
      <w:r w:rsidR="004C474D" w:rsidRPr="007E48B1">
        <w:rPr>
          <w:rFonts w:ascii="Arial" w:eastAsia="Arial" w:hAnsi="Arial" w:cs="Arial"/>
          <w:i/>
          <w:iCs/>
          <w:sz w:val="21"/>
          <w:szCs w:val="21"/>
        </w:rPr>
        <w:t xml:space="preserve">.) </w:t>
      </w:r>
    </w:p>
    <w:p w14:paraId="4000E88F" w14:textId="77777777" w:rsidR="007E48B1" w:rsidRPr="007E48B1" w:rsidRDefault="007E48B1" w:rsidP="00727260">
      <w:pPr>
        <w:spacing w:line="360" w:lineRule="auto"/>
        <w:rPr>
          <w:rFonts w:ascii="Arial" w:eastAsia="Arial" w:hAnsi="Arial" w:cs="Arial"/>
          <w:i/>
          <w:iCs/>
          <w:sz w:val="21"/>
          <w:szCs w:val="21"/>
        </w:rPr>
      </w:pPr>
    </w:p>
    <w:p w14:paraId="5C4C9A57" w14:textId="40F6AB06" w:rsidR="00CD6594" w:rsidRDefault="00B72212" w:rsidP="00727260">
      <w:pPr>
        <w:spacing w:line="360" w:lineRule="auto"/>
        <w:rPr>
          <w:rFonts w:ascii="Arial" w:eastAsia="Arial" w:hAnsi="Arial" w:cs="Arial"/>
          <w:b/>
          <w:bCs/>
        </w:rPr>
      </w:pPr>
      <w:r>
        <w:rPr>
          <w:rFonts w:ascii="Arial" w:eastAsia="Arial" w:hAnsi="Arial" w:cs="Arial"/>
          <w:b/>
          <w:bCs/>
        </w:rPr>
        <w:t>Introducing Flo+Care.</w:t>
      </w:r>
    </w:p>
    <w:p w14:paraId="77CFF9EF" w14:textId="77777777" w:rsidR="00EB44F2" w:rsidRDefault="00A13285" w:rsidP="00FA0753">
      <w:pPr>
        <w:spacing w:line="360" w:lineRule="auto"/>
        <w:rPr>
          <w:rFonts w:ascii="Arial" w:eastAsia="Arial" w:hAnsi="Arial" w:cs="Arial"/>
        </w:rPr>
      </w:pPr>
      <w:r>
        <w:rPr>
          <w:rFonts w:ascii="Arial" w:eastAsia="Arial" w:hAnsi="Arial" w:cs="Arial"/>
        </w:rPr>
        <w:t xml:space="preserve">Users can continue tracking their menstrual cycle, symptoms, moods, and lifestyle factors with Flo+ Care, an improved version of the existing Flo application that combines artificial intelligence (AI), personalised health education, and stronger privacy protection to improve women’s </w:t>
      </w:r>
      <w:r w:rsidR="00C46D2E">
        <w:rPr>
          <w:rFonts w:ascii="Arial" w:eastAsia="Arial" w:hAnsi="Arial" w:cs="Arial"/>
        </w:rPr>
        <w:t xml:space="preserve">reproductive health. The app also has </w:t>
      </w:r>
      <w:r w:rsidR="004C0CA1">
        <w:rPr>
          <w:rFonts w:ascii="Arial" w:eastAsia="Arial" w:hAnsi="Arial" w:cs="Arial"/>
        </w:rPr>
        <w:t>several</w:t>
      </w:r>
      <w:r w:rsidR="00C46D2E">
        <w:rPr>
          <w:rFonts w:ascii="Arial" w:eastAsia="Arial" w:hAnsi="Arial" w:cs="Arial"/>
        </w:rPr>
        <w:t xml:space="preserve"> new features that are intended to address the shortcomings of existing menstrual tracking apps</w:t>
      </w:r>
      <w:r w:rsidR="004C0CA1">
        <w:rPr>
          <w:rFonts w:ascii="Arial" w:eastAsia="Arial" w:hAnsi="Arial" w:cs="Arial"/>
        </w:rPr>
        <w:t>;</w:t>
      </w:r>
      <w:r w:rsidR="00C46D2E">
        <w:rPr>
          <w:rFonts w:ascii="Arial" w:eastAsia="Arial" w:hAnsi="Arial" w:cs="Arial"/>
        </w:rPr>
        <w:t xml:space="preserve"> an AI-powered sy</w:t>
      </w:r>
      <w:r w:rsidR="00D41230">
        <w:rPr>
          <w:rFonts w:ascii="Arial" w:eastAsia="Arial" w:hAnsi="Arial" w:cs="Arial"/>
        </w:rPr>
        <w:t xml:space="preserve">mptom assessment tool is one new feature that examines long-term symptom patterns and notifies users when symptoms can point to illnesses like endometriosis or PCOS </w:t>
      </w:r>
      <w:r w:rsidR="0059132D">
        <w:rPr>
          <w:rFonts w:ascii="Arial" w:eastAsia="Arial" w:hAnsi="Arial" w:cs="Arial"/>
        </w:rPr>
        <w:t>when persis</w:t>
      </w:r>
      <w:r w:rsidR="00EC219B">
        <w:rPr>
          <w:rFonts w:ascii="Arial" w:eastAsia="Arial" w:hAnsi="Arial" w:cs="Arial"/>
        </w:rPr>
        <w:t xml:space="preserve">tent warning indicators are identified. </w:t>
      </w:r>
    </w:p>
    <w:p w14:paraId="5A699D46" w14:textId="293F2DE2" w:rsidR="00EC219B" w:rsidRDefault="00EC219B" w:rsidP="00FA0753">
      <w:pPr>
        <w:spacing w:line="360" w:lineRule="auto"/>
        <w:rPr>
          <w:rFonts w:ascii="Arial" w:eastAsia="Arial" w:hAnsi="Arial" w:cs="Arial"/>
        </w:rPr>
      </w:pPr>
      <w:r>
        <w:rPr>
          <w:rFonts w:ascii="Arial" w:eastAsia="Arial" w:hAnsi="Arial" w:cs="Arial"/>
        </w:rPr>
        <w:t xml:space="preserve">The software advises users to seek expert medical advice instead of trying to diagnose a disease. </w:t>
      </w:r>
      <w:r w:rsidR="00FA0753">
        <w:rPr>
          <w:rFonts w:ascii="Arial" w:eastAsia="Arial" w:hAnsi="Arial" w:cs="Arial"/>
        </w:rPr>
        <w:t>This could decrease anxiety while promoting an earlier diagnosis</w:t>
      </w:r>
      <w:r w:rsidR="00CC5DDC">
        <w:rPr>
          <w:rFonts w:ascii="Arial" w:eastAsia="Arial" w:hAnsi="Arial" w:cs="Arial"/>
        </w:rPr>
        <w:t>.</w:t>
      </w:r>
      <w:r w:rsidR="00FA0753">
        <w:rPr>
          <w:rFonts w:ascii="Arial" w:eastAsia="Arial" w:hAnsi="Arial" w:cs="Arial"/>
        </w:rPr>
        <w:t xml:space="preserve"> </w:t>
      </w:r>
      <w:r w:rsidR="00CC5DDC">
        <w:rPr>
          <w:rFonts w:ascii="Arial" w:eastAsia="Arial" w:hAnsi="Arial" w:cs="Arial"/>
        </w:rPr>
        <w:t>A</w:t>
      </w:r>
      <w:r w:rsidR="00FA0753">
        <w:rPr>
          <w:rFonts w:ascii="Arial" w:eastAsia="Arial" w:hAnsi="Arial" w:cs="Arial"/>
        </w:rPr>
        <w:t xml:space="preserve">dditionally, </w:t>
      </w:r>
      <w:r w:rsidR="00CC5DDC">
        <w:rPr>
          <w:rFonts w:ascii="Arial" w:eastAsia="Arial" w:hAnsi="Arial" w:cs="Arial"/>
        </w:rPr>
        <w:t xml:space="preserve">Flo+ Care offers free evidence-based instruction materials, ensuring that all users, whether or not they purchase a premium subscription, can have access to vital health information. The National Institute for Health and Care Excellence (NICE) </w:t>
      </w:r>
      <w:r w:rsidR="00AB43AD">
        <w:rPr>
          <w:rFonts w:ascii="Arial" w:eastAsia="Arial" w:hAnsi="Arial" w:cs="Arial"/>
        </w:rPr>
        <w:t>and the World Health Organisation (WHO) most recent guidelines are followed when writing instructional materials in partnership with medical professional</w:t>
      </w:r>
      <w:r w:rsidR="00BD2774">
        <w:rPr>
          <w:rFonts w:ascii="Arial" w:eastAsia="Arial" w:hAnsi="Arial" w:cs="Arial"/>
        </w:rPr>
        <w:t xml:space="preserve">s </w:t>
      </w:r>
      <w:r w:rsidR="003725DC">
        <w:rPr>
          <w:rFonts w:ascii="Arial" w:eastAsia="Arial" w:hAnsi="Arial" w:cs="Arial"/>
        </w:rPr>
        <w:t>(</w:t>
      </w:r>
      <w:r w:rsidR="003725DC">
        <w:rPr>
          <w:rFonts w:ascii="Arial" w:eastAsia="Arial" w:hAnsi="Arial" w:cs="Arial"/>
          <w:i/>
          <w:iCs/>
        </w:rPr>
        <w:t xml:space="preserve">NHS England, 2025). </w:t>
      </w:r>
    </w:p>
    <w:p w14:paraId="31259C24" w14:textId="77777777" w:rsidR="00F21392" w:rsidRDefault="00F21392" w:rsidP="00FA0753">
      <w:pPr>
        <w:spacing w:line="360" w:lineRule="auto"/>
        <w:rPr>
          <w:rFonts w:ascii="Arial" w:eastAsia="Arial" w:hAnsi="Arial" w:cs="Arial"/>
        </w:rPr>
      </w:pPr>
    </w:p>
    <w:p w14:paraId="2FCD8A40" w14:textId="1DADD734" w:rsidR="00D94FD3" w:rsidRPr="00F21392" w:rsidRDefault="00D94FD3" w:rsidP="00FA0753">
      <w:pPr>
        <w:spacing w:line="360" w:lineRule="auto"/>
        <w:rPr>
          <w:rFonts w:ascii="Arial" w:eastAsia="Arial" w:hAnsi="Arial" w:cs="Arial"/>
          <w:i/>
          <w:iCs/>
        </w:rPr>
      </w:pPr>
      <w:r>
        <w:rPr>
          <w:rFonts w:ascii="Arial" w:eastAsia="Arial" w:hAnsi="Arial" w:cs="Arial"/>
        </w:rPr>
        <w:t>The program offers vo</w:t>
      </w:r>
      <w:r w:rsidR="00296CEB">
        <w:rPr>
          <w:rFonts w:ascii="Arial" w:eastAsia="Arial" w:hAnsi="Arial" w:cs="Arial"/>
        </w:rPr>
        <w:t>ice assistance for visually impaired women, different language options, and easier navigation for people with lower digital literacy in order to promote accessibility. Recognising the intimate connection between menstrual health and mental health, mental wellbeing is also integrated through stress management activities, mood monitoring, and referrals to relevant support services</w:t>
      </w:r>
      <w:r w:rsidR="00F21392">
        <w:rPr>
          <w:rFonts w:ascii="Arial" w:eastAsia="Arial" w:hAnsi="Arial" w:cs="Arial"/>
        </w:rPr>
        <w:t xml:space="preserve"> (</w:t>
      </w:r>
      <w:r w:rsidR="00F21392">
        <w:rPr>
          <w:rFonts w:ascii="Arial" w:eastAsia="Arial" w:hAnsi="Arial" w:cs="Arial"/>
          <w:i/>
          <w:iCs/>
        </w:rPr>
        <w:t xml:space="preserve">PubMed, 2025). </w:t>
      </w:r>
    </w:p>
    <w:p w14:paraId="15F34A5C" w14:textId="77777777" w:rsidR="00EC219B" w:rsidRDefault="00EC219B" w:rsidP="00727260">
      <w:pPr>
        <w:spacing w:line="360" w:lineRule="auto"/>
        <w:rPr>
          <w:rFonts w:ascii="Arial" w:eastAsia="Arial" w:hAnsi="Arial" w:cs="Arial"/>
        </w:rPr>
      </w:pPr>
    </w:p>
    <w:p w14:paraId="59CF535E" w14:textId="77777777" w:rsidR="00CF33D9" w:rsidRDefault="00CF33D9" w:rsidP="00727260">
      <w:pPr>
        <w:spacing w:line="360" w:lineRule="auto"/>
        <w:rPr>
          <w:rFonts w:ascii="Arial" w:eastAsia="Arial" w:hAnsi="Arial" w:cs="Arial"/>
        </w:rPr>
      </w:pPr>
    </w:p>
    <w:p w14:paraId="77CC13D1" w14:textId="77777777" w:rsidR="00CF33D9" w:rsidRDefault="00CF33D9" w:rsidP="00727260">
      <w:pPr>
        <w:spacing w:line="360" w:lineRule="auto"/>
        <w:rPr>
          <w:rFonts w:ascii="Arial" w:eastAsia="Arial" w:hAnsi="Arial" w:cs="Arial"/>
        </w:rPr>
      </w:pPr>
    </w:p>
    <w:p w14:paraId="726BE8C0" w14:textId="77777777" w:rsidR="00CF33D9" w:rsidRDefault="00CF33D9" w:rsidP="00727260">
      <w:pPr>
        <w:spacing w:line="360" w:lineRule="auto"/>
        <w:rPr>
          <w:rFonts w:ascii="Arial" w:eastAsia="Arial" w:hAnsi="Arial" w:cs="Arial"/>
        </w:rPr>
      </w:pPr>
    </w:p>
    <w:p w14:paraId="4347364A" w14:textId="77777777" w:rsidR="00CF33D9" w:rsidRDefault="00CF33D9" w:rsidP="00727260">
      <w:pPr>
        <w:spacing w:line="360" w:lineRule="auto"/>
        <w:rPr>
          <w:rFonts w:ascii="Arial" w:eastAsia="Arial" w:hAnsi="Arial" w:cs="Arial"/>
        </w:rPr>
      </w:pPr>
    </w:p>
    <w:p w14:paraId="2D766115" w14:textId="77777777" w:rsidR="00CF33D9" w:rsidRDefault="00CF33D9" w:rsidP="00727260">
      <w:pPr>
        <w:spacing w:line="360" w:lineRule="auto"/>
        <w:rPr>
          <w:rFonts w:ascii="Arial" w:eastAsia="Arial" w:hAnsi="Arial" w:cs="Arial"/>
        </w:rPr>
      </w:pPr>
    </w:p>
    <w:p w14:paraId="1CC9DEBC" w14:textId="77777777" w:rsidR="00CF33D9" w:rsidRDefault="00CF33D9" w:rsidP="00727260">
      <w:pPr>
        <w:spacing w:line="360" w:lineRule="auto"/>
        <w:rPr>
          <w:rFonts w:ascii="Arial" w:eastAsia="Arial" w:hAnsi="Arial" w:cs="Arial"/>
        </w:rPr>
      </w:pPr>
    </w:p>
    <w:p w14:paraId="12FDF47D" w14:textId="77777777" w:rsidR="00D67D75" w:rsidRPr="00B72212" w:rsidRDefault="00D67D75" w:rsidP="00727260">
      <w:pPr>
        <w:spacing w:line="360" w:lineRule="auto"/>
        <w:rPr>
          <w:rFonts w:ascii="Arial" w:eastAsia="Arial" w:hAnsi="Arial" w:cs="Arial"/>
        </w:rPr>
      </w:pPr>
    </w:p>
    <w:p w14:paraId="2A442DD6" w14:textId="28C06D8C" w:rsidR="00B72212" w:rsidRDefault="00CF33D9" w:rsidP="00727260">
      <w:pPr>
        <w:spacing w:line="360" w:lineRule="auto"/>
        <w:rPr>
          <w:rFonts w:ascii="Arial" w:eastAsia="Arial" w:hAnsi="Arial" w:cs="Arial"/>
          <w:b/>
          <w:bCs/>
        </w:rPr>
      </w:pPr>
      <w:r>
        <w:rPr>
          <w:rFonts w:ascii="Arial" w:eastAsia="Arial" w:hAnsi="Arial" w:cs="Arial"/>
          <w:b/>
          <w:bCs/>
        </w:rPr>
        <w:lastRenderedPageBreak/>
        <w:t xml:space="preserve">Impact on Health Promotion. </w:t>
      </w:r>
    </w:p>
    <w:p w14:paraId="26021075" w14:textId="0D7A33ED" w:rsidR="00D67D75" w:rsidRDefault="00D67D75" w:rsidP="00727260">
      <w:pPr>
        <w:spacing w:line="360" w:lineRule="auto"/>
        <w:rPr>
          <w:rFonts w:ascii="Arial" w:eastAsia="Arial" w:hAnsi="Arial" w:cs="Arial"/>
        </w:rPr>
      </w:pPr>
      <w:r>
        <w:rPr>
          <w:rFonts w:ascii="Arial" w:eastAsia="Arial" w:hAnsi="Arial" w:cs="Arial"/>
        </w:rPr>
        <w:t>By providing women with precise, tailored, and evidence-based information that facilit</w:t>
      </w:r>
      <w:r w:rsidR="0067507E">
        <w:rPr>
          <w:rFonts w:ascii="Arial" w:eastAsia="Arial" w:hAnsi="Arial" w:cs="Arial"/>
        </w:rPr>
        <w:t xml:space="preserve">ates well-informed decision-making, Flo+ Care advances health. While instructional materials enhance </w:t>
      </w:r>
      <w:r w:rsidR="001D7288">
        <w:rPr>
          <w:rFonts w:ascii="Arial" w:eastAsia="Arial" w:hAnsi="Arial" w:cs="Arial"/>
        </w:rPr>
        <w:t>menstrual health literacy and reduce the stigma associated with reproductive health, ongoing symptom tracking helps users to identify changes in their menstrual health. By encouraging users to consult a doctor when symptoms wors</w:t>
      </w:r>
      <w:r w:rsidR="0083718F">
        <w:rPr>
          <w:rFonts w:ascii="Arial" w:eastAsia="Arial" w:hAnsi="Arial" w:cs="Arial"/>
        </w:rPr>
        <w:t xml:space="preserve">en rather than depending just on self-management, the app also promotes preventive healthcare </w:t>
      </w:r>
      <w:r w:rsidR="00787D07">
        <w:rPr>
          <w:rFonts w:ascii="Arial" w:eastAsia="Arial" w:hAnsi="Arial" w:cs="Arial"/>
        </w:rPr>
        <w:t>(</w:t>
      </w:r>
      <w:r w:rsidR="00787D07">
        <w:rPr>
          <w:rFonts w:ascii="Arial" w:eastAsia="Arial" w:hAnsi="Arial" w:cs="Arial"/>
          <w:i/>
          <w:iCs/>
        </w:rPr>
        <w:t xml:space="preserve">NIH, 2024). </w:t>
      </w:r>
    </w:p>
    <w:p w14:paraId="29E0342E" w14:textId="2CE6C3CC" w:rsidR="008D430C" w:rsidRDefault="00DB5E44" w:rsidP="00727260">
      <w:pPr>
        <w:spacing w:line="360" w:lineRule="auto"/>
      </w:pPr>
      <w:r>
        <w:fldChar w:fldCharType="begin"/>
      </w:r>
      <w:r>
        <w:instrText xml:space="preserve"> INCLUDEPICTURE "/Users/maryan/Library/Group Containers/UBF8T346G9.ms/WebArchiveCopyPasteTempFiles/com.microsoft.Word/mhealth_v12i1e54124_fig1.jpg" \* MERGEFORMATINET </w:instrText>
      </w:r>
      <w:r>
        <w:fldChar w:fldCharType="separate"/>
      </w:r>
      <w:r>
        <w:rPr>
          <w:noProof/>
        </w:rPr>
        <w:drawing>
          <wp:inline distT="0" distB="0" distL="0" distR="0" wp14:anchorId="17DFC282" wp14:editId="3102744E">
            <wp:extent cx="4429125" cy="3250445"/>
            <wp:effectExtent l="0" t="0" r="3175" b="1270"/>
            <wp:docPr id="1625458062" name="Picture 8"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69860" cy="3280340"/>
                    </a:xfrm>
                    <a:prstGeom prst="rect">
                      <a:avLst/>
                    </a:prstGeom>
                    <a:noFill/>
                    <a:ln>
                      <a:noFill/>
                    </a:ln>
                  </pic:spPr>
                </pic:pic>
              </a:graphicData>
            </a:graphic>
          </wp:inline>
        </w:drawing>
      </w:r>
      <w:r>
        <w:fldChar w:fldCharType="end"/>
      </w:r>
    </w:p>
    <w:p w14:paraId="166B79E2" w14:textId="36A8BC9F" w:rsidR="00DC3CB2" w:rsidRDefault="00DB5E44" w:rsidP="00DC3CB2">
      <w:pPr>
        <w:spacing w:line="360" w:lineRule="auto"/>
        <w:rPr>
          <w:i/>
          <w:iCs/>
        </w:rPr>
      </w:pPr>
      <w:r>
        <w:t xml:space="preserve">        </w:t>
      </w:r>
      <w:r w:rsidR="00437F81">
        <w:rPr>
          <w:i/>
          <w:iCs/>
        </w:rPr>
        <w:t xml:space="preserve">Figure 2: </w:t>
      </w:r>
      <w:r w:rsidR="00437F81" w:rsidRPr="00437F81">
        <w:rPr>
          <w:i/>
          <w:iCs/>
        </w:rPr>
        <w:t>Example of the Flo user interface including the main screen, tiles linking to educational content, cycle day information, and the symptom logging interface</w:t>
      </w:r>
      <w:r w:rsidR="00DC3CB2">
        <w:rPr>
          <w:i/>
          <w:iCs/>
        </w:rPr>
        <w:t xml:space="preserve"> (NIH, 2024). </w:t>
      </w:r>
    </w:p>
    <w:p w14:paraId="291C09C0" w14:textId="77777777" w:rsidR="00DC3CB2" w:rsidRPr="00DC3CB2" w:rsidRDefault="00DC3CB2" w:rsidP="00DC3CB2">
      <w:pPr>
        <w:spacing w:line="360" w:lineRule="auto"/>
      </w:pPr>
    </w:p>
    <w:p w14:paraId="1236D52D" w14:textId="7A712347" w:rsidR="008D430C" w:rsidRDefault="008D430C" w:rsidP="00727260">
      <w:pPr>
        <w:spacing w:line="360" w:lineRule="auto"/>
        <w:rPr>
          <w:rFonts w:ascii="Arial" w:eastAsia="Arial" w:hAnsi="Arial" w:cs="Arial"/>
        </w:rPr>
      </w:pPr>
      <w:r>
        <w:rPr>
          <w:rFonts w:ascii="Arial" w:eastAsia="Arial" w:hAnsi="Arial" w:cs="Arial"/>
        </w:rPr>
        <w:t>Because recommendations are based on individual symptom patterns rather than population averages, the incorporation of AI offers a more customised user experience than traditional tracking systems. If done well, this could facilitate more meaningful discussions between patients and medical professionals and enhance early detection of reproductive health issues. The app’s dedication to digital inclusion is an additional benefit. Flo+ Care ensures that more women, regardless of socioeconomic status or disability, may benefit from digital health promotion by offering free educational content and accessible design elements.</w:t>
      </w:r>
    </w:p>
    <w:p w14:paraId="33D99925" w14:textId="77777777" w:rsidR="000A62FA" w:rsidRDefault="000A62FA" w:rsidP="00727260">
      <w:pPr>
        <w:spacing w:line="360" w:lineRule="auto"/>
        <w:rPr>
          <w:rFonts w:ascii="Arial" w:eastAsia="Arial" w:hAnsi="Arial" w:cs="Arial"/>
        </w:rPr>
      </w:pPr>
    </w:p>
    <w:p w14:paraId="2F2DA6D9" w14:textId="77777777" w:rsidR="000A62FA" w:rsidRDefault="000A62FA" w:rsidP="00727260">
      <w:pPr>
        <w:spacing w:line="360" w:lineRule="auto"/>
        <w:rPr>
          <w:rFonts w:ascii="Arial" w:eastAsia="Arial" w:hAnsi="Arial" w:cs="Arial"/>
        </w:rPr>
      </w:pPr>
    </w:p>
    <w:p w14:paraId="0007A749" w14:textId="4769C2EA" w:rsidR="00CE102A" w:rsidRDefault="000A62FA" w:rsidP="00CE102A">
      <w:pPr>
        <w:spacing w:line="360" w:lineRule="auto"/>
        <w:rPr>
          <w:rFonts w:ascii="Arial" w:eastAsia="Arial" w:hAnsi="Arial" w:cs="Arial"/>
          <w:b/>
          <w:bCs/>
        </w:rPr>
      </w:pPr>
      <w:r>
        <w:rPr>
          <w:rFonts w:ascii="Arial" w:eastAsia="Arial" w:hAnsi="Arial" w:cs="Arial"/>
          <w:b/>
          <w:bCs/>
        </w:rPr>
        <w:lastRenderedPageBreak/>
        <w:t xml:space="preserve">Limitations and How They Could Be Addressed. </w:t>
      </w:r>
    </w:p>
    <w:p w14:paraId="1469F943" w14:textId="77777777" w:rsidR="00CE102A" w:rsidRDefault="00CE102A" w:rsidP="00CE102A">
      <w:pPr>
        <w:spacing w:line="360" w:lineRule="auto"/>
        <w:rPr>
          <w:rFonts w:ascii="Arial" w:eastAsia="Arial" w:hAnsi="Arial" w:cs="Arial"/>
          <w:b/>
          <w:bCs/>
        </w:rPr>
      </w:pPr>
    </w:p>
    <w:p w14:paraId="7D18E48D" w14:textId="5BE327E3" w:rsidR="00CE102A" w:rsidRDefault="00CE102A" w:rsidP="00CE102A">
      <w:pPr>
        <w:spacing w:line="360" w:lineRule="auto"/>
        <w:rPr>
          <w:rFonts w:ascii="Arial" w:eastAsia="Arial" w:hAnsi="Arial" w:cs="Arial"/>
        </w:rPr>
      </w:pPr>
      <w:r>
        <w:rPr>
          <w:rFonts w:ascii="Arial" w:eastAsia="Arial" w:hAnsi="Arial" w:cs="Arial"/>
        </w:rPr>
        <w:t xml:space="preserve">Flo+ Care would still encounter a number of difficulties despite its benefits. AI technology cannot take the place of a medical professional’s diagnosis, and if users provide faulty or inadequate </w:t>
      </w:r>
      <w:r w:rsidR="00AD4A96">
        <w:rPr>
          <w:rFonts w:ascii="Arial" w:eastAsia="Arial" w:hAnsi="Arial" w:cs="Arial"/>
        </w:rPr>
        <w:t xml:space="preserve">information, it may occasionally produce recommendations that are not accurate. All AI-generated advice should </w:t>
      </w:r>
      <w:r w:rsidR="003B2084">
        <w:rPr>
          <w:rFonts w:ascii="Arial" w:eastAsia="Arial" w:hAnsi="Arial" w:cs="Arial"/>
        </w:rPr>
        <w:t>specifically mention that it is educational and should always advise users to see a healthcare provider when symptoms are troubling to reduce this risk</w:t>
      </w:r>
      <w:r w:rsidR="00906A3A">
        <w:rPr>
          <w:rFonts w:ascii="Arial" w:eastAsia="Arial" w:hAnsi="Arial" w:cs="Arial"/>
        </w:rPr>
        <w:t xml:space="preserve"> (</w:t>
      </w:r>
      <w:r w:rsidR="00906A3A" w:rsidRPr="00906A3A">
        <w:rPr>
          <w:rFonts w:ascii="Arial" w:eastAsia="Arial" w:hAnsi="Arial" w:cs="Arial"/>
          <w:i/>
          <w:iCs/>
        </w:rPr>
        <w:t>NIH, 2026).</w:t>
      </w:r>
      <w:r w:rsidR="00906A3A">
        <w:rPr>
          <w:rFonts w:ascii="Arial" w:eastAsia="Arial" w:hAnsi="Arial" w:cs="Arial"/>
        </w:rPr>
        <w:t xml:space="preserve"> </w:t>
      </w:r>
    </w:p>
    <w:p w14:paraId="28F9F8CE" w14:textId="4DCC40AA" w:rsidR="002D466A" w:rsidRDefault="002D466A" w:rsidP="00CE102A">
      <w:pPr>
        <w:spacing w:line="360" w:lineRule="auto"/>
        <w:rPr>
          <w:rFonts w:ascii="Arial" w:eastAsia="Arial" w:hAnsi="Arial" w:cs="Arial"/>
          <w:i/>
          <w:iCs/>
        </w:rPr>
      </w:pPr>
      <w:r>
        <w:rPr>
          <w:rFonts w:ascii="Arial" w:eastAsia="Arial" w:hAnsi="Arial" w:cs="Arial"/>
        </w:rPr>
        <w:t xml:space="preserve">Safeguarding extremely sensitive reproductive health information is another </w:t>
      </w:r>
      <w:r w:rsidR="009E434A">
        <w:rPr>
          <w:rFonts w:ascii="Arial" w:eastAsia="Arial" w:hAnsi="Arial" w:cs="Arial"/>
        </w:rPr>
        <w:t xml:space="preserve">difficulty. To preserve user confidence and </w:t>
      </w:r>
      <w:r w:rsidR="00176D2A">
        <w:rPr>
          <w:rFonts w:ascii="Arial" w:eastAsia="Arial" w:hAnsi="Arial" w:cs="Arial"/>
        </w:rPr>
        <w:t>confidentiality, strong encryption and open privacy rules, and adherence to the UK General Data Protection Regulation (UK GDPR) would be crucial</w:t>
      </w:r>
      <w:r w:rsidR="00D928B4">
        <w:rPr>
          <w:rFonts w:ascii="Arial" w:eastAsia="Arial" w:hAnsi="Arial" w:cs="Arial"/>
        </w:rPr>
        <w:t xml:space="preserve"> (</w:t>
      </w:r>
      <w:r w:rsidR="00D928B4">
        <w:rPr>
          <w:rFonts w:ascii="Arial" w:eastAsia="Arial" w:hAnsi="Arial" w:cs="Arial"/>
          <w:i/>
          <w:iCs/>
        </w:rPr>
        <w:t xml:space="preserve">NHS England, 2026). </w:t>
      </w:r>
    </w:p>
    <w:p w14:paraId="650B0AD7" w14:textId="1A5F4BE5" w:rsidR="00D928B4" w:rsidRPr="000307D5" w:rsidRDefault="00D928B4" w:rsidP="00CE102A">
      <w:pPr>
        <w:spacing w:line="360" w:lineRule="auto"/>
        <w:rPr>
          <w:rFonts w:ascii="Arial" w:eastAsia="Arial" w:hAnsi="Arial" w:cs="Arial"/>
          <w:i/>
          <w:iCs/>
        </w:rPr>
      </w:pPr>
      <w:r>
        <w:rPr>
          <w:rFonts w:ascii="Arial" w:eastAsia="Arial" w:hAnsi="Arial" w:cs="Arial"/>
        </w:rPr>
        <w:t>Lastly, creating accessibility features and cutting-</w:t>
      </w:r>
      <w:r w:rsidR="001D141A">
        <w:rPr>
          <w:rFonts w:ascii="Arial" w:eastAsia="Arial" w:hAnsi="Arial" w:cs="Arial"/>
        </w:rPr>
        <w:t xml:space="preserve">edge AI technologies may raise development expenses. Partnerships with public health organisations, academic institutions, or the National Health Service (NHS) could help address this issue by supporting funding while maintaining </w:t>
      </w:r>
      <w:r w:rsidR="00E905D1">
        <w:rPr>
          <w:rFonts w:ascii="Arial" w:eastAsia="Arial" w:hAnsi="Arial" w:cs="Arial"/>
        </w:rPr>
        <w:t>vital elements that are free for all users</w:t>
      </w:r>
      <w:r w:rsidR="000307D5">
        <w:rPr>
          <w:rFonts w:ascii="Arial" w:eastAsia="Arial" w:hAnsi="Arial" w:cs="Arial"/>
        </w:rPr>
        <w:t xml:space="preserve"> (</w:t>
      </w:r>
      <w:r w:rsidR="000307D5">
        <w:rPr>
          <w:rFonts w:ascii="Arial" w:eastAsia="Arial" w:hAnsi="Arial" w:cs="Arial"/>
          <w:i/>
          <w:iCs/>
        </w:rPr>
        <w:t xml:space="preserve">NHS England, 2026). </w:t>
      </w:r>
    </w:p>
    <w:p w14:paraId="34DE4E17" w14:textId="77777777" w:rsidR="00E905D1" w:rsidRDefault="00E905D1" w:rsidP="00CE102A">
      <w:pPr>
        <w:spacing w:line="360" w:lineRule="auto"/>
        <w:rPr>
          <w:rFonts w:ascii="Arial" w:eastAsia="Arial" w:hAnsi="Arial" w:cs="Arial"/>
        </w:rPr>
      </w:pPr>
    </w:p>
    <w:p w14:paraId="2FE4C447" w14:textId="22B868ED" w:rsidR="00E905D1" w:rsidRDefault="00E905D1" w:rsidP="00CE102A">
      <w:pPr>
        <w:spacing w:line="360" w:lineRule="auto"/>
        <w:rPr>
          <w:rFonts w:ascii="Arial" w:eastAsia="Arial" w:hAnsi="Arial" w:cs="Arial"/>
          <w:b/>
          <w:bCs/>
        </w:rPr>
      </w:pPr>
      <w:r>
        <w:rPr>
          <w:rFonts w:ascii="Arial" w:eastAsia="Arial" w:hAnsi="Arial" w:cs="Arial"/>
          <w:b/>
          <w:bCs/>
        </w:rPr>
        <w:t xml:space="preserve">Conclusions. </w:t>
      </w:r>
    </w:p>
    <w:p w14:paraId="23B8B832" w14:textId="3AE28715" w:rsidR="00E905D1" w:rsidRDefault="00C42071" w:rsidP="00CE102A">
      <w:pPr>
        <w:spacing w:line="360" w:lineRule="auto"/>
        <w:rPr>
          <w:rFonts w:ascii="Arial" w:eastAsia="Arial" w:hAnsi="Arial" w:cs="Arial"/>
        </w:rPr>
      </w:pPr>
      <w:r>
        <w:rPr>
          <w:rFonts w:ascii="Arial" w:eastAsia="Arial" w:hAnsi="Arial" w:cs="Arial"/>
        </w:rPr>
        <w:t>By in</w:t>
      </w:r>
      <w:r w:rsidR="00B4105E">
        <w:rPr>
          <w:rFonts w:ascii="Arial" w:eastAsia="Arial" w:hAnsi="Arial" w:cs="Arial"/>
        </w:rPr>
        <w:t xml:space="preserve">tegrating tailored symptom tracking, artificial intelligence, easily accessible education, and improved privacy protection, Flo+ Care shows how digital technology can be adapted to support health promotion. Even though there are still issues with AI accuracy, development costs, and data </w:t>
      </w:r>
      <w:r w:rsidR="002C6BF3">
        <w:rPr>
          <w:rFonts w:ascii="Arial" w:eastAsia="Arial" w:hAnsi="Arial" w:cs="Arial"/>
        </w:rPr>
        <w:t>security, these can be resolved with cautious regulation, cooperation with medical experts, and open data governance</w:t>
      </w:r>
      <w:r w:rsidR="00994505">
        <w:rPr>
          <w:rFonts w:ascii="Arial" w:eastAsia="Arial" w:hAnsi="Arial" w:cs="Arial"/>
        </w:rPr>
        <w:t xml:space="preserve">. All things considered, Flo+ Care has the potential to raise menstrual health literacy, promote early detection of </w:t>
      </w:r>
      <w:r w:rsidR="00763585">
        <w:rPr>
          <w:rFonts w:ascii="Arial" w:eastAsia="Arial" w:hAnsi="Arial" w:cs="Arial"/>
        </w:rPr>
        <w:t xml:space="preserve">reproductive health issues, and enable women to take more charge of their health while advancing broader public health objectives. </w:t>
      </w:r>
    </w:p>
    <w:p w14:paraId="61029854" w14:textId="77777777" w:rsidR="00661AFC" w:rsidRDefault="00661AFC" w:rsidP="00CE102A">
      <w:pPr>
        <w:spacing w:line="360" w:lineRule="auto"/>
        <w:rPr>
          <w:rFonts w:ascii="Arial" w:eastAsia="Arial" w:hAnsi="Arial" w:cs="Arial"/>
        </w:rPr>
      </w:pPr>
    </w:p>
    <w:p w14:paraId="72871B0D" w14:textId="77777777" w:rsidR="00AE368C" w:rsidRDefault="00AE368C" w:rsidP="00CE102A">
      <w:pPr>
        <w:spacing w:line="360" w:lineRule="auto"/>
        <w:rPr>
          <w:rFonts w:ascii="Arial" w:eastAsia="Arial" w:hAnsi="Arial" w:cs="Arial"/>
        </w:rPr>
      </w:pPr>
    </w:p>
    <w:p w14:paraId="74FE1054" w14:textId="77777777" w:rsidR="00AE368C" w:rsidRDefault="00AE368C" w:rsidP="00CE102A">
      <w:pPr>
        <w:spacing w:line="360" w:lineRule="auto"/>
        <w:rPr>
          <w:rFonts w:ascii="Arial" w:eastAsia="Arial" w:hAnsi="Arial" w:cs="Arial"/>
        </w:rPr>
      </w:pPr>
    </w:p>
    <w:p w14:paraId="1B1128E4" w14:textId="77777777" w:rsidR="00AE368C" w:rsidRDefault="00AE368C" w:rsidP="00CE102A">
      <w:pPr>
        <w:spacing w:line="360" w:lineRule="auto"/>
        <w:rPr>
          <w:rFonts w:ascii="Arial" w:eastAsia="Arial" w:hAnsi="Arial" w:cs="Arial"/>
        </w:rPr>
      </w:pPr>
    </w:p>
    <w:p w14:paraId="365DCA1E" w14:textId="77777777" w:rsidR="00AE368C" w:rsidRDefault="00AE368C" w:rsidP="00CE102A">
      <w:pPr>
        <w:spacing w:line="360" w:lineRule="auto"/>
        <w:rPr>
          <w:rFonts w:ascii="Arial" w:eastAsia="Arial" w:hAnsi="Arial" w:cs="Arial"/>
        </w:rPr>
      </w:pPr>
    </w:p>
    <w:p w14:paraId="2482D668" w14:textId="77777777" w:rsidR="00AE368C" w:rsidRDefault="00AE368C" w:rsidP="00CE102A">
      <w:pPr>
        <w:spacing w:line="360" w:lineRule="auto"/>
        <w:rPr>
          <w:rFonts w:ascii="Arial" w:eastAsia="Arial" w:hAnsi="Arial" w:cs="Arial"/>
        </w:rPr>
      </w:pPr>
    </w:p>
    <w:p w14:paraId="1788D702" w14:textId="77777777" w:rsidR="00AE368C" w:rsidRDefault="00AE368C" w:rsidP="00CE102A">
      <w:pPr>
        <w:spacing w:line="360" w:lineRule="auto"/>
        <w:rPr>
          <w:rFonts w:ascii="Arial" w:eastAsia="Arial" w:hAnsi="Arial" w:cs="Arial"/>
        </w:rPr>
      </w:pPr>
    </w:p>
    <w:p w14:paraId="3AD9F2F5" w14:textId="548C9098" w:rsidR="00661AFC" w:rsidRDefault="00661AFC" w:rsidP="00CE102A">
      <w:pPr>
        <w:spacing w:line="360" w:lineRule="auto"/>
        <w:rPr>
          <w:rFonts w:ascii="Arial" w:eastAsia="Arial" w:hAnsi="Arial" w:cs="Arial"/>
          <w:b/>
          <w:bCs/>
        </w:rPr>
      </w:pPr>
      <w:r>
        <w:rPr>
          <w:rFonts w:ascii="Arial" w:eastAsia="Arial" w:hAnsi="Arial" w:cs="Arial"/>
          <w:b/>
          <w:bCs/>
        </w:rPr>
        <w:lastRenderedPageBreak/>
        <w:t xml:space="preserve">References. </w:t>
      </w:r>
    </w:p>
    <w:p w14:paraId="5B93471A" w14:textId="60AA481E" w:rsidR="00661AFC" w:rsidRDefault="00B521FD" w:rsidP="00CE102A">
      <w:pPr>
        <w:spacing w:line="360" w:lineRule="auto"/>
        <w:rPr>
          <w:rFonts w:ascii="Arial" w:eastAsia="Arial" w:hAnsi="Arial" w:cs="Arial"/>
        </w:rPr>
      </w:pPr>
      <w:r>
        <w:rPr>
          <w:rFonts w:ascii="Arial" w:eastAsia="Arial" w:hAnsi="Arial" w:cs="Arial"/>
        </w:rPr>
        <w:t xml:space="preserve">NIH, 2025. </w:t>
      </w:r>
      <w:r w:rsidRPr="00B521FD">
        <w:rPr>
          <w:rFonts w:ascii="Arial" w:eastAsia="Arial" w:hAnsi="Arial" w:cs="Arial"/>
          <w:i/>
          <w:iCs/>
        </w:rPr>
        <w:t>Women's reproductive mental health: currently available evidence and future directions for research, clinical practice and health policy</w:t>
      </w:r>
      <w:r>
        <w:rPr>
          <w:rFonts w:ascii="Arial" w:eastAsia="Arial" w:hAnsi="Arial" w:cs="Arial"/>
          <w:i/>
          <w:iCs/>
        </w:rPr>
        <w:t xml:space="preserve">. </w:t>
      </w:r>
      <w:r>
        <w:rPr>
          <w:rFonts w:ascii="Arial" w:eastAsia="Arial" w:hAnsi="Arial" w:cs="Arial"/>
        </w:rPr>
        <w:t xml:space="preserve">Available at: </w:t>
      </w:r>
      <w:hyperlink r:id="rId20" w:history="1">
        <w:r w:rsidRPr="00012C54">
          <w:rPr>
            <w:rStyle w:val="Hyperlink"/>
            <w:rFonts w:ascii="Arial" w:eastAsia="Arial" w:hAnsi="Arial" w:cs="Arial"/>
          </w:rPr>
          <w:t>https://www.ncbi.nlm.nih.gov/</w:t>
        </w:r>
      </w:hyperlink>
      <w:r>
        <w:rPr>
          <w:rFonts w:ascii="Arial" w:eastAsia="Arial" w:hAnsi="Arial" w:cs="Arial"/>
        </w:rPr>
        <w:t xml:space="preserve"> accessed on 23</w:t>
      </w:r>
      <w:r w:rsidRPr="00B521FD">
        <w:rPr>
          <w:rFonts w:ascii="Arial" w:eastAsia="Arial" w:hAnsi="Arial" w:cs="Arial"/>
          <w:vertAlign w:val="superscript"/>
        </w:rPr>
        <w:t>rd</w:t>
      </w:r>
      <w:r>
        <w:rPr>
          <w:rFonts w:ascii="Arial" w:eastAsia="Arial" w:hAnsi="Arial" w:cs="Arial"/>
        </w:rPr>
        <w:t xml:space="preserve"> July 2026. </w:t>
      </w:r>
    </w:p>
    <w:p w14:paraId="59F8D1F7" w14:textId="77777777" w:rsidR="00B521FD" w:rsidRDefault="00B521FD" w:rsidP="00CE102A">
      <w:pPr>
        <w:spacing w:line="360" w:lineRule="auto"/>
        <w:rPr>
          <w:rFonts w:ascii="Arial" w:eastAsia="Arial" w:hAnsi="Arial" w:cs="Arial"/>
        </w:rPr>
      </w:pPr>
    </w:p>
    <w:p w14:paraId="45B0C166" w14:textId="504BB198" w:rsidR="00AE368C" w:rsidRDefault="00AE368C" w:rsidP="00CE102A">
      <w:pPr>
        <w:spacing w:line="360" w:lineRule="auto"/>
        <w:rPr>
          <w:rFonts w:ascii="Arial" w:eastAsia="Arial" w:hAnsi="Arial" w:cs="Arial"/>
        </w:rPr>
      </w:pPr>
      <w:r>
        <w:rPr>
          <w:rFonts w:ascii="Arial" w:eastAsia="Arial" w:hAnsi="Arial" w:cs="Arial"/>
        </w:rPr>
        <w:t xml:space="preserve">NIH, 2026. </w:t>
      </w:r>
      <w:r w:rsidRPr="00AE368C">
        <w:rPr>
          <w:rFonts w:ascii="Arial" w:eastAsia="Arial" w:hAnsi="Arial" w:cs="Arial"/>
          <w:i/>
          <w:iCs/>
        </w:rPr>
        <w:t>The risks of AI-generated health advice</w:t>
      </w:r>
      <w:r w:rsidRPr="00AE368C">
        <w:rPr>
          <w:rFonts w:ascii="Arial" w:eastAsia="Arial" w:hAnsi="Arial" w:cs="Arial"/>
          <w:i/>
          <w:iCs/>
        </w:rPr>
        <w:t>.</w:t>
      </w:r>
      <w:r>
        <w:rPr>
          <w:rFonts w:ascii="Arial" w:eastAsia="Arial" w:hAnsi="Arial" w:cs="Arial"/>
          <w:i/>
          <w:iCs/>
        </w:rPr>
        <w:t xml:space="preserve"> </w:t>
      </w:r>
      <w:r>
        <w:rPr>
          <w:rFonts w:ascii="Arial" w:eastAsia="Arial" w:hAnsi="Arial" w:cs="Arial"/>
        </w:rPr>
        <w:t xml:space="preserve">Available at: </w:t>
      </w:r>
      <w:hyperlink r:id="rId21" w:history="1">
        <w:r w:rsidRPr="00012C54">
          <w:rPr>
            <w:rStyle w:val="Hyperlink"/>
            <w:rFonts w:ascii="Arial" w:eastAsia="Arial" w:hAnsi="Arial" w:cs="Arial"/>
          </w:rPr>
          <w:t>https://www.ncbi.nlm.nih.gov/</w:t>
        </w:r>
      </w:hyperlink>
      <w:r>
        <w:rPr>
          <w:rFonts w:ascii="Arial" w:eastAsia="Arial" w:hAnsi="Arial" w:cs="Arial"/>
        </w:rPr>
        <w:t xml:space="preserve"> accessed on 23</w:t>
      </w:r>
      <w:r w:rsidRPr="00AE368C">
        <w:rPr>
          <w:rFonts w:ascii="Arial" w:eastAsia="Arial" w:hAnsi="Arial" w:cs="Arial"/>
          <w:vertAlign w:val="superscript"/>
        </w:rPr>
        <w:t>rd</w:t>
      </w:r>
      <w:r>
        <w:rPr>
          <w:rFonts w:ascii="Arial" w:eastAsia="Arial" w:hAnsi="Arial" w:cs="Arial"/>
        </w:rPr>
        <w:t xml:space="preserve"> July 2026. </w:t>
      </w:r>
    </w:p>
    <w:p w14:paraId="43ADEDF6" w14:textId="77777777" w:rsidR="00EE446B" w:rsidRDefault="00EE446B" w:rsidP="00CE102A">
      <w:pPr>
        <w:spacing w:line="360" w:lineRule="auto"/>
        <w:rPr>
          <w:rFonts w:ascii="Arial" w:eastAsia="Arial" w:hAnsi="Arial" w:cs="Arial"/>
        </w:rPr>
      </w:pPr>
    </w:p>
    <w:p w14:paraId="3E65B571" w14:textId="3790EDC7" w:rsidR="00EE446B" w:rsidRDefault="00EE446B" w:rsidP="00CE102A">
      <w:pPr>
        <w:spacing w:line="360" w:lineRule="auto"/>
        <w:rPr>
          <w:rFonts w:ascii="Arial" w:eastAsia="Arial" w:hAnsi="Arial" w:cs="Arial"/>
        </w:rPr>
      </w:pPr>
      <w:r>
        <w:rPr>
          <w:rFonts w:ascii="Arial" w:eastAsia="Arial" w:hAnsi="Arial" w:cs="Arial"/>
        </w:rPr>
        <w:t xml:space="preserve">NHS England, 2026. </w:t>
      </w:r>
      <w:r w:rsidRPr="00EE446B">
        <w:rPr>
          <w:rFonts w:ascii="Arial" w:eastAsia="Arial" w:hAnsi="Arial" w:cs="Arial"/>
          <w:i/>
          <w:iCs/>
        </w:rPr>
        <w:t>How we are protecting privacy and confidentiality</w:t>
      </w:r>
      <w:r>
        <w:rPr>
          <w:rFonts w:ascii="Arial" w:eastAsia="Arial" w:hAnsi="Arial" w:cs="Arial"/>
          <w:i/>
          <w:iCs/>
        </w:rPr>
        <w:t xml:space="preserve">. </w:t>
      </w:r>
      <w:r>
        <w:rPr>
          <w:rFonts w:ascii="Arial" w:eastAsia="Arial" w:hAnsi="Arial" w:cs="Arial"/>
        </w:rPr>
        <w:t xml:space="preserve">Available at: </w:t>
      </w:r>
      <w:hyperlink r:id="rId22" w:history="1">
        <w:r w:rsidRPr="00012C54">
          <w:rPr>
            <w:rStyle w:val="Hyperlink"/>
            <w:rFonts w:ascii="Arial" w:eastAsia="Arial" w:hAnsi="Arial" w:cs="Arial"/>
          </w:rPr>
          <w:t>https://www.england.nhs.uk/</w:t>
        </w:r>
      </w:hyperlink>
      <w:r>
        <w:rPr>
          <w:rFonts w:ascii="Arial" w:eastAsia="Arial" w:hAnsi="Arial" w:cs="Arial"/>
        </w:rPr>
        <w:t xml:space="preserve"> accessed on 23</w:t>
      </w:r>
      <w:r w:rsidRPr="00EE446B">
        <w:rPr>
          <w:rFonts w:ascii="Arial" w:eastAsia="Arial" w:hAnsi="Arial" w:cs="Arial"/>
          <w:vertAlign w:val="superscript"/>
        </w:rPr>
        <w:t>rd</w:t>
      </w:r>
      <w:r>
        <w:rPr>
          <w:rFonts w:ascii="Arial" w:eastAsia="Arial" w:hAnsi="Arial" w:cs="Arial"/>
        </w:rPr>
        <w:t xml:space="preserve"> July 2026. </w:t>
      </w:r>
    </w:p>
    <w:p w14:paraId="415940F9" w14:textId="77777777" w:rsidR="00EE446B" w:rsidRDefault="00EE446B" w:rsidP="00CE102A">
      <w:pPr>
        <w:spacing w:line="360" w:lineRule="auto"/>
        <w:rPr>
          <w:rFonts w:ascii="Arial" w:eastAsia="Arial" w:hAnsi="Arial" w:cs="Arial"/>
        </w:rPr>
      </w:pPr>
    </w:p>
    <w:p w14:paraId="387D7878" w14:textId="77777777" w:rsidR="00EE446B" w:rsidRDefault="00EE446B" w:rsidP="00CE102A">
      <w:pPr>
        <w:spacing w:line="360" w:lineRule="auto"/>
        <w:rPr>
          <w:rFonts w:ascii="Arial" w:eastAsia="Arial" w:hAnsi="Arial" w:cs="Arial"/>
        </w:rPr>
      </w:pPr>
      <w:r>
        <w:rPr>
          <w:rFonts w:ascii="Arial" w:eastAsia="Arial" w:hAnsi="Arial" w:cs="Arial"/>
        </w:rPr>
        <w:t xml:space="preserve">NHS England, 2026. </w:t>
      </w:r>
      <w:r w:rsidRPr="00EE446B">
        <w:rPr>
          <w:rFonts w:ascii="Arial" w:eastAsia="Arial" w:hAnsi="Arial" w:cs="Arial"/>
          <w:i/>
          <w:iCs/>
        </w:rPr>
        <w:t>NHS accelerates artificial intelligence rollout to cut waiting times and improve care for millions</w:t>
      </w:r>
      <w:r w:rsidRPr="00EE446B">
        <w:rPr>
          <w:rFonts w:ascii="Arial" w:eastAsia="Arial" w:hAnsi="Arial" w:cs="Arial"/>
          <w:i/>
          <w:iCs/>
        </w:rPr>
        <w:t>.</w:t>
      </w:r>
      <w:r>
        <w:rPr>
          <w:rFonts w:ascii="Arial" w:eastAsia="Arial" w:hAnsi="Arial" w:cs="Arial"/>
        </w:rPr>
        <w:t xml:space="preserve"> Available at:</w:t>
      </w:r>
      <w:r w:rsidRPr="00EE446B">
        <w:t xml:space="preserve"> </w:t>
      </w:r>
      <w:hyperlink r:id="rId23" w:history="1">
        <w:r w:rsidRPr="00012C54">
          <w:rPr>
            <w:rStyle w:val="Hyperlink"/>
            <w:rFonts w:ascii="Arial" w:eastAsia="Arial" w:hAnsi="Arial" w:cs="Arial"/>
          </w:rPr>
          <w:t>https://www.england.nhs.uk/</w:t>
        </w:r>
      </w:hyperlink>
      <w:r>
        <w:rPr>
          <w:rFonts w:ascii="Arial" w:eastAsia="Arial" w:hAnsi="Arial" w:cs="Arial"/>
        </w:rPr>
        <w:t xml:space="preserve"> accessed on 23</w:t>
      </w:r>
      <w:r w:rsidRPr="00EE446B">
        <w:rPr>
          <w:rFonts w:ascii="Arial" w:eastAsia="Arial" w:hAnsi="Arial" w:cs="Arial"/>
          <w:vertAlign w:val="superscript"/>
        </w:rPr>
        <w:t>rd</w:t>
      </w:r>
      <w:r>
        <w:rPr>
          <w:rFonts w:ascii="Arial" w:eastAsia="Arial" w:hAnsi="Arial" w:cs="Arial"/>
        </w:rPr>
        <w:t xml:space="preserve"> July 2026. </w:t>
      </w:r>
    </w:p>
    <w:p w14:paraId="67B1A329" w14:textId="77777777" w:rsidR="00EE446B" w:rsidRDefault="00EE446B" w:rsidP="00EE446B">
      <w:pPr>
        <w:spacing w:line="360" w:lineRule="auto"/>
        <w:rPr>
          <w:rFonts w:ascii="Arial" w:eastAsia="Arial" w:hAnsi="Arial" w:cs="Arial"/>
        </w:rPr>
      </w:pPr>
    </w:p>
    <w:p w14:paraId="61793BEF" w14:textId="71C7635A" w:rsidR="00EE446B" w:rsidRPr="00EE446B" w:rsidRDefault="00EE446B" w:rsidP="00EE446B">
      <w:pPr>
        <w:spacing w:line="360" w:lineRule="auto"/>
        <w:rPr>
          <w:rFonts w:ascii="Arial" w:eastAsia="Arial" w:hAnsi="Arial" w:cs="Arial"/>
        </w:rPr>
      </w:pPr>
      <w:r>
        <w:rPr>
          <w:rFonts w:ascii="Arial" w:eastAsia="Arial" w:hAnsi="Arial" w:cs="Arial"/>
        </w:rPr>
        <w:t xml:space="preserve">NIH, </w:t>
      </w:r>
      <w:r w:rsidR="00E75EA6">
        <w:rPr>
          <w:rFonts w:ascii="Arial" w:eastAsia="Arial" w:hAnsi="Arial" w:cs="Arial"/>
        </w:rPr>
        <w:t>2024</w:t>
      </w:r>
      <w:r w:rsidR="00E75EA6" w:rsidRPr="00E75EA6">
        <w:rPr>
          <w:rFonts w:ascii="Arial" w:eastAsia="Arial" w:hAnsi="Arial" w:cs="Arial"/>
          <w:i/>
          <w:iCs/>
        </w:rPr>
        <w:t xml:space="preserve">. </w:t>
      </w:r>
      <w:r w:rsidRPr="00E75EA6">
        <w:rPr>
          <w:rFonts w:ascii="Arial" w:eastAsia="Arial" w:hAnsi="Arial" w:cs="Arial"/>
          <w:i/>
          <w:iCs/>
        </w:rPr>
        <w:t xml:space="preserve"> </w:t>
      </w:r>
      <w:r w:rsidR="00E75EA6" w:rsidRPr="00E75EA6">
        <w:rPr>
          <w:rFonts w:ascii="Arial" w:eastAsia="Arial" w:hAnsi="Arial" w:cs="Arial"/>
          <w:i/>
          <w:iCs/>
        </w:rPr>
        <w:t>Efficacy of the Flo App in Improving Health Literacy, Menstrual and General Health, and Well-Being in Women: Pilot Randomi</w:t>
      </w:r>
      <w:r w:rsidR="00E75EA6" w:rsidRPr="00E75EA6">
        <w:rPr>
          <w:rFonts w:ascii="Arial" w:eastAsia="Arial" w:hAnsi="Arial" w:cs="Arial"/>
          <w:i/>
          <w:iCs/>
        </w:rPr>
        <w:t>s</w:t>
      </w:r>
      <w:r w:rsidR="00E75EA6" w:rsidRPr="00E75EA6">
        <w:rPr>
          <w:rFonts w:ascii="Arial" w:eastAsia="Arial" w:hAnsi="Arial" w:cs="Arial"/>
          <w:i/>
          <w:iCs/>
        </w:rPr>
        <w:t>ed Controlled Trial</w:t>
      </w:r>
      <w:r w:rsidR="00E75EA6" w:rsidRPr="00E75EA6">
        <w:rPr>
          <w:rFonts w:ascii="Arial" w:eastAsia="Arial" w:hAnsi="Arial" w:cs="Arial"/>
          <w:i/>
          <w:iCs/>
        </w:rPr>
        <w:t>.</w:t>
      </w:r>
      <w:r w:rsidR="00E75EA6">
        <w:rPr>
          <w:rFonts w:ascii="Arial" w:eastAsia="Arial" w:hAnsi="Arial" w:cs="Arial"/>
        </w:rPr>
        <w:t xml:space="preserve"> Available at: </w:t>
      </w:r>
      <w:hyperlink r:id="rId24" w:history="1">
        <w:r w:rsidR="00E75EA6" w:rsidRPr="00012C54">
          <w:rPr>
            <w:rStyle w:val="Hyperlink"/>
            <w:rFonts w:ascii="Arial" w:eastAsia="Arial" w:hAnsi="Arial" w:cs="Arial"/>
          </w:rPr>
          <w:t>https://www.ncbi.nlm.nih.gov/</w:t>
        </w:r>
      </w:hyperlink>
      <w:r w:rsidR="00E75EA6">
        <w:rPr>
          <w:rFonts w:ascii="Arial" w:eastAsia="Arial" w:hAnsi="Arial" w:cs="Arial"/>
        </w:rPr>
        <w:t xml:space="preserve"> accessed on 23</w:t>
      </w:r>
      <w:r w:rsidR="00E75EA6" w:rsidRPr="00E75EA6">
        <w:rPr>
          <w:rFonts w:ascii="Arial" w:eastAsia="Arial" w:hAnsi="Arial" w:cs="Arial"/>
          <w:vertAlign w:val="superscript"/>
        </w:rPr>
        <w:t>rd</w:t>
      </w:r>
      <w:r w:rsidR="00E75EA6">
        <w:rPr>
          <w:rFonts w:ascii="Arial" w:eastAsia="Arial" w:hAnsi="Arial" w:cs="Arial"/>
        </w:rPr>
        <w:t xml:space="preserve"> July 2026. </w:t>
      </w:r>
    </w:p>
    <w:p w14:paraId="3E745670" w14:textId="77777777" w:rsidR="00AE368C" w:rsidRPr="00AE368C" w:rsidRDefault="00AE368C" w:rsidP="00CE102A">
      <w:pPr>
        <w:spacing w:line="360" w:lineRule="auto"/>
        <w:rPr>
          <w:rFonts w:ascii="Arial" w:eastAsia="Arial" w:hAnsi="Arial" w:cs="Arial"/>
        </w:rPr>
      </w:pPr>
    </w:p>
    <w:sectPr w:rsidR="00AE368C" w:rsidRPr="00AE368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865911" w14:textId="77777777" w:rsidR="00397E47" w:rsidRDefault="00397E47">
      <w:r>
        <w:separator/>
      </w:r>
    </w:p>
  </w:endnote>
  <w:endnote w:type="continuationSeparator" w:id="0">
    <w:p w14:paraId="68F5486C" w14:textId="77777777" w:rsidR="00397E47" w:rsidRDefault="00397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29C486AA" w14:paraId="0ADE838B" w14:textId="77777777" w:rsidTr="29C486AA">
      <w:trPr>
        <w:trHeight w:val="300"/>
      </w:trPr>
      <w:tc>
        <w:tcPr>
          <w:tcW w:w="3005" w:type="dxa"/>
        </w:tcPr>
        <w:p w14:paraId="6DD479EB" w14:textId="79DD7532" w:rsidR="29C486AA" w:rsidRDefault="29C486AA" w:rsidP="29C486AA">
          <w:pPr>
            <w:pStyle w:val="Header"/>
            <w:ind w:left="-115"/>
          </w:pPr>
        </w:p>
      </w:tc>
      <w:tc>
        <w:tcPr>
          <w:tcW w:w="3005" w:type="dxa"/>
        </w:tcPr>
        <w:p w14:paraId="4F9FDB6E" w14:textId="12C62FD6" w:rsidR="29C486AA" w:rsidRDefault="29C486AA" w:rsidP="29C486AA">
          <w:pPr>
            <w:pStyle w:val="Header"/>
            <w:jc w:val="center"/>
          </w:pPr>
        </w:p>
      </w:tc>
      <w:tc>
        <w:tcPr>
          <w:tcW w:w="3005" w:type="dxa"/>
        </w:tcPr>
        <w:p w14:paraId="03F32B03" w14:textId="18F9029A" w:rsidR="29C486AA" w:rsidRDefault="29C486AA" w:rsidP="29C486AA">
          <w:pPr>
            <w:pStyle w:val="Header"/>
            <w:ind w:right="-115"/>
            <w:jc w:val="right"/>
          </w:pPr>
        </w:p>
      </w:tc>
    </w:tr>
  </w:tbl>
  <w:p w14:paraId="47ADA073" w14:textId="3DA2BFCE" w:rsidR="29C486AA" w:rsidRDefault="29C486AA" w:rsidP="29C48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D1E1B0F" w14:textId="77777777" w:rsidR="00397E47" w:rsidRDefault="00397E47">
      <w:r>
        <w:separator/>
      </w:r>
    </w:p>
  </w:footnote>
  <w:footnote w:type="continuationSeparator" w:id="0">
    <w:p w14:paraId="074F8268" w14:textId="77777777" w:rsidR="00397E47" w:rsidRDefault="00397E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29C486AA" w14:paraId="0E4DF7E0" w14:textId="77777777" w:rsidTr="29C486AA">
      <w:trPr>
        <w:trHeight w:val="300"/>
      </w:trPr>
      <w:tc>
        <w:tcPr>
          <w:tcW w:w="3005" w:type="dxa"/>
        </w:tcPr>
        <w:p w14:paraId="09490112" w14:textId="6B11DFF1" w:rsidR="29C486AA" w:rsidRDefault="29C486AA" w:rsidP="29C486AA">
          <w:pPr>
            <w:pStyle w:val="Header"/>
            <w:ind w:left="-115"/>
          </w:pPr>
        </w:p>
      </w:tc>
      <w:tc>
        <w:tcPr>
          <w:tcW w:w="3005" w:type="dxa"/>
        </w:tcPr>
        <w:p w14:paraId="36ED2CDE" w14:textId="3BDFAE87" w:rsidR="29C486AA" w:rsidRDefault="29C486AA" w:rsidP="29C486AA">
          <w:pPr>
            <w:pStyle w:val="Header"/>
            <w:jc w:val="center"/>
          </w:pPr>
        </w:p>
      </w:tc>
      <w:tc>
        <w:tcPr>
          <w:tcW w:w="3005" w:type="dxa"/>
        </w:tcPr>
        <w:p w14:paraId="23071E86" w14:textId="0247AC10" w:rsidR="29C486AA" w:rsidRDefault="29C486AA" w:rsidP="29C486AA">
          <w:pPr>
            <w:pStyle w:val="Header"/>
            <w:ind w:right="-115"/>
            <w:jc w:val="right"/>
          </w:pPr>
        </w:p>
      </w:tc>
    </w:tr>
  </w:tbl>
  <w:p w14:paraId="1636ADBD" w14:textId="11DF2B82" w:rsidR="29C486AA" w:rsidRDefault="29C486AA" w:rsidP="29C486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E719C2"/>
    <w:multiLevelType w:val="hybridMultilevel"/>
    <w:tmpl w:val="8EC0E5F2"/>
    <w:lvl w:ilvl="0" w:tplc="F9027416">
      <w:start w:val="1"/>
      <w:numFmt w:val="decimal"/>
      <w:lvlText w:val="%1."/>
      <w:lvlJc w:val="left"/>
      <w:pPr>
        <w:ind w:left="720" w:hanging="360"/>
      </w:pPr>
    </w:lvl>
    <w:lvl w:ilvl="1" w:tplc="DC4CF40A">
      <w:start w:val="1"/>
      <w:numFmt w:val="lowerLetter"/>
      <w:lvlText w:val="%2."/>
      <w:lvlJc w:val="left"/>
      <w:pPr>
        <w:ind w:left="1440" w:hanging="360"/>
      </w:pPr>
    </w:lvl>
    <w:lvl w:ilvl="2" w:tplc="DA42B2EE">
      <w:start w:val="1"/>
      <w:numFmt w:val="lowerRoman"/>
      <w:lvlText w:val="%3."/>
      <w:lvlJc w:val="right"/>
      <w:pPr>
        <w:ind w:left="2160" w:hanging="180"/>
      </w:pPr>
    </w:lvl>
    <w:lvl w:ilvl="3" w:tplc="E6A61C54">
      <w:start w:val="1"/>
      <w:numFmt w:val="decimal"/>
      <w:lvlText w:val="%4."/>
      <w:lvlJc w:val="left"/>
      <w:pPr>
        <w:ind w:left="2880" w:hanging="360"/>
      </w:pPr>
    </w:lvl>
    <w:lvl w:ilvl="4" w:tplc="3A764208">
      <w:start w:val="1"/>
      <w:numFmt w:val="lowerLetter"/>
      <w:lvlText w:val="%5."/>
      <w:lvlJc w:val="left"/>
      <w:pPr>
        <w:ind w:left="3600" w:hanging="360"/>
      </w:pPr>
    </w:lvl>
    <w:lvl w:ilvl="5" w:tplc="C1CC6AE2">
      <w:start w:val="1"/>
      <w:numFmt w:val="lowerRoman"/>
      <w:lvlText w:val="%6."/>
      <w:lvlJc w:val="right"/>
      <w:pPr>
        <w:ind w:left="4320" w:hanging="180"/>
      </w:pPr>
    </w:lvl>
    <w:lvl w:ilvl="6" w:tplc="D7C2E88A">
      <w:start w:val="1"/>
      <w:numFmt w:val="decimal"/>
      <w:lvlText w:val="%7."/>
      <w:lvlJc w:val="left"/>
      <w:pPr>
        <w:ind w:left="5040" w:hanging="360"/>
      </w:pPr>
    </w:lvl>
    <w:lvl w:ilvl="7" w:tplc="8F96E016">
      <w:start w:val="1"/>
      <w:numFmt w:val="lowerLetter"/>
      <w:lvlText w:val="%8."/>
      <w:lvlJc w:val="left"/>
      <w:pPr>
        <w:ind w:left="5760" w:hanging="360"/>
      </w:pPr>
    </w:lvl>
    <w:lvl w:ilvl="8" w:tplc="30569A4C">
      <w:start w:val="1"/>
      <w:numFmt w:val="lowerRoman"/>
      <w:lvlText w:val="%9."/>
      <w:lvlJc w:val="right"/>
      <w:pPr>
        <w:ind w:left="6480" w:hanging="180"/>
      </w:pPr>
    </w:lvl>
  </w:abstractNum>
  <w:abstractNum w:abstractNumId="1" w15:restartNumberingAfterBreak="0">
    <w:nsid w:val="462E793A"/>
    <w:multiLevelType w:val="hybridMultilevel"/>
    <w:tmpl w:val="18E0A5BE"/>
    <w:lvl w:ilvl="0" w:tplc="050CF37C">
      <w:start w:val="1"/>
      <w:numFmt w:val="decimal"/>
      <w:lvlText w:val="%1."/>
      <w:lvlJc w:val="left"/>
      <w:pPr>
        <w:ind w:left="720" w:hanging="360"/>
      </w:pPr>
    </w:lvl>
    <w:lvl w:ilvl="1" w:tplc="674C322C">
      <w:start w:val="1"/>
      <w:numFmt w:val="lowerLetter"/>
      <w:lvlText w:val="%2."/>
      <w:lvlJc w:val="left"/>
      <w:pPr>
        <w:ind w:left="1440" w:hanging="360"/>
      </w:pPr>
    </w:lvl>
    <w:lvl w:ilvl="2" w:tplc="19368CFA">
      <w:start w:val="1"/>
      <w:numFmt w:val="lowerRoman"/>
      <w:lvlText w:val="%3."/>
      <w:lvlJc w:val="right"/>
      <w:pPr>
        <w:ind w:left="2160" w:hanging="180"/>
      </w:pPr>
    </w:lvl>
    <w:lvl w:ilvl="3" w:tplc="EDF44D8C">
      <w:start w:val="1"/>
      <w:numFmt w:val="decimal"/>
      <w:lvlText w:val="%4."/>
      <w:lvlJc w:val="left"/>
      <w:pPr>
        <w:ind w:left="2880" w:hanging="360"/>
      </w:pPr>
    </w:lvl>
    <w:lvl w:ilvl="4" w:tplc="85BAD4BA">
      <w:start w:val="1"/>
      <w:numFmt w:val="lowerLetter"/>
      <w:lvlText w:val="%5."/>
      <w:lvlJc w:val="left"/>
      <w:pPr>
        <w:ind w:left="3600" w:hanging="360"/>
      </w:pPr>
    </w:lvl>
    <w:lvl w:ilvl="5" w:tplc="5A945D58">
      <w:start w:val="1"/>
      <w:numFmt w:val="lowerRoman"/>
      <w:lvlText w:val="%6."/>
      <w:lvlJc w:val="right"/>
      <w:pPr>
        <w:ind w:left="4320" w:hanging="180"/>
      </w:pPr>
    </w:lvl>
    <w:lvl w:ilvl="6" w:tplc="5082DC84">
      <w:start w:val="1"/>
      <w:numFmt w:val="decimal"/>
      <w:lvlText w:val="%7."/>
      <w:lvlJc w:val="left"/>
      <w:pPr>
        <w:ind w:left="5040" w:hanging="360"/>
      </w:pPr>
    </w:lvl>
    <w:lvl w:ilvl="7" w:tplc="5C744D2C">
      <w:start w:val="1"/>
      <w:numFmt w:val="lowerLetter"/>
      <w:lvlText w:val="%8."/>
      <w:lvlJc w:val="left"/>
      <w:pPr>
        <w:ind w:left="5760" w:hanging="360"/>
      </w:pPr>
    </w:lvl>
    <w:lvl w:ilvl="8" w:tplc="FE8E1FA6">
      <w:start w:val="1"/>
      <w:numFmt w:val="lowerRoman"/>
      <w:lvlText w:val="%9."/>
      <w:lvlJc w:val="right"/>
      <w:pPr>
        <w:ind w:left="6480" w:hanging="180"/>
      </w:pPr>
    </w:lvl>
  </w:abstractNum>
  <w:num w:numId="1" w16cid:durableId="266356180">
    <w:abstractNumId w:val="0"/>
  </w:num>
  <w:num w:numId="2" w16cid:durableId="172590826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F78"/>
    <w:rsid w:val="00000502"/>
    <w:rsid w:val="00003584"/>
    <w:rsid w:val="00010AED"/>
    <w:rsid w:val="000174AF"/>
    <w:rsid w:val="00021FE7"/>
    <w:rsid w:val="000307D5"/>
    <w:rsid w:val="000318B8"/>
    <w:rsid w:val="00033673"/>
    <w:rsid w:val="00045D7E"/>
    <w:rsid w:val="0008656F"/>
    <w:rsid w:val="000A0009"/>
    <w:rsid w:val="000A2443"/>
    <w:rsid w:val="000A62FA"/>
    <w:rsid w:val="000D1760"/>
    <w:rsid w:val="000D7EAB"/>
    <w:rsid w:val="000F6A27"/>
    <w:rsid w:val="001064A5"/>
    <w:rsid w:val="0010716D"/>
    <w:rsid w:val="001103A9"/>
    <w:rsid w:val="001240A9"/>
    <w:rsid w:val="00153D03"/>
    <w:rsid w:val="0017189A"/>
    <w:rsid w:val="00176D2A"/>
    <w:rsid w:val="001C5A9F"/>
    <w:rsid w:val="001D141A"/>
    <w:rsid w:val="001D4B62"/>
    <w:rsid w:val="001D7288"/>
    <w:rsid w:val="001E2739"/>
    <w:rsid w:val="001E4FE9"/>
    <w:rsid w:val="001F4F70"/>
    <w:rsid w:val="002046CF"/>
    <w:rsid w:val="0024191D"/>
    <w:rsid w:val="002473F1"/>
    <w:rsid w:val="00277EF5"/>
    <w:rsid w:val="002834BF"/>
    <w:rsid w:val="00296CEB"/>
    <w:rsid w:val="002C62EB"/>
    <w:rsid w:val="002C6BF3"/>
    <w:rsid w:val="002C7AB7"/>
    <w:rsid w:val="002D466A"/>
    <w:rsid w:val="002D5183"/>
    <w:rsid w:val="00300692"/>
    <w:rsid w:val="00366B1C"/>
    <w:rsid w:val="00367E97"/>
    <w:rsid w:val="003725DC"/>
    <w:rsid w:val="00382D02"/>
    <w:rsid w:val="00390FFF"/>
    <w:rsid w:val="00397E47"/>
    <w:rsid w:val="003A3DCC"/>
    <w:rsid w:val="003B0239"/>
    <w:rsid w:val="003B2084"/>
    <w:rsid w:val="003B546A"/>
    <w:rsid w:val="003E6968"/>
    <w:rsid w:val="0041704E"/>
    <w:rsid w:val="004366C1"/>
    <w:rsid w:val="00437F81"/>
    <w:rsid w:val="00456204"/>
    <w:rsid w:val="004774FD"/>
    <w:rsid w:val="004A087D"/>
    <w:rsid w:val="004A0E5B"/>
    <w:rsid w:val="004C0CA1"/>
    <w:rsid w:val="004C474D"/>
    <w:rsid w:val="004D05B0"/>
    <w:rsid w:val="004D0F2D"/>
    <w:rsid w:val="004E752E"/>
    <w:rsid w:val="004F2D74"/>
    <w:rsid w:val="004F7F78"/>
    <w:rsid w:val="00501E36"/>
    <w:rsid w:val="00524B7F"/>
    <w:rsid w:val="00536A6D"/>
    <w:rsid w:val="005449FD"/>
    <w:rsid w:val="005519EC"/>
    <w:rsid w:val="00554468"/>
    <w:rsid w:val="00556599"/>
    <w:rsid w:val="0059132D"/>
    <w:rsid w:val="005A506B"/>
    <w:rsid w:val="005C1C2F"/>
    <w:rsid w:val="005E2EFD"/>
    <w:rsid w:val="0065181A"/>
    <w:rsid w:val="0065744A"/>
    <w:rsid w:val="00661AFC"/>
    <w:rsid w:val="00662EAF"/>
    <w:rsid w:val="0067507E"/>
    <w:rsid w:val="00694368"/>
    <w:rsid w:val="006A203F"/>
    <w:rsid w:val="006A3ACF"/>
    <w:rsid w:val="006B0E36"/>
    <w:rsid w:val="006B162A"/>
    <w:rsid w:val="006C4EDD"/>
    <w:rsid w:val="006D3C72"/>
    <w:rsid w:val="00727260"/>
    <w:rsid w:val="00763585"/>
    <w:rsid w:val="00787D07"/>
    <w:rsid w:val="007A3464"/>
    <w:rsid w:val="007A5FCC"/>
    <w:rsid w:val="007D21A2"/>
    <w:rsid w:val="007D783D"/>
    <w:rsid w:val="007E1BD7"/>
    <w:rsid w:val="007E48B1"/>
    <w:rsid w:val="00811251"/>
    <w:rsid w:val="0083718F"/>
    <w:rsid w:val="00864185"/>
    <w:rsid w:val="008753E9"/>
    <w:rsid w:val="00876AF5"/>
    <w:rsid w:val="0088146A"/>
    <w:rsid w:val="0088454B"/>
    <w:rsid w:val="008B1946"/>
    <w:rsid w:val="008C395C"/>
    <w:rsid w:val="008D360C"/>
    <w:rsid w:val="008D430C"/>
    <w:rsid w:val="00900731"/>
    <w:rsid w:val="009008BA"/>
    <w:rsid w:val="009057D2"/>
    <w:rsid w:val="00906A3A"/>
    <w:rsid w:val="00917F25"/>
    <w:rsid w:val="00927252"/>
    <w:rsid w:val="00935561"/>
    <w:rsid w:val="009762BC"/>
    <w:rsid w:val="00994505"/>
    <w:rsid w:val="009A592E"/>
    <w:rsid w:val="009B42BA"/>
    <w:rsid w:val="009E434A"/>
    <w:rsid w:val="00A03EDE"/>
    <w:rsid w:val="00A13285"/>
    <w:rsid w:val="00A61071"/>
    <w:rsid w:val="00A732B2"/>
    <w:rsid w:val="00A80BEC"/>
    <w:rsid w:val="00A81140"/>
    <w:rsid w:val="00A91E96"/>
    <w:rsid w:val="00AB43AD"/>
    <w:rsid w:val="00AB5A7F"/>
    <w:rsid w:val="00AD4A96"/>
    <w:rsid w:val="00AE0D13"/>
    <w:rsid w:val="00AE368C"/>
    <w:rsid w:val="00B10754"/>
    <w:rsid w:val="00B24BEC"/>
    <w:rsid w:val="00B4105E"/>
    <w:rsid w:val="00B521FD"/>
    <w:rsid w:val="00B567D4"/>
    <w:rsid w:val="00B659FE"/>
    <w:rsid w:val="00B72212"/>
    <w:rsid w:val="00B8605A"/>
    <w:rsid w:val="00BD2774"/>
    <w:rsid w:val="00BD2BE4"/>
    <w:rsid w:val="00BD7387"/>
    <w:rsid w:val="00C1593F"/>
    <w:rsid w:val="00C270B0"/>
    <w:rsid w:val="00C33C62"/>
    <w:rsid w:val="00C42071"/>
    <w:rsid w:val="00C42527"/>
    <w:rsid w:val="00C46D2E"/>
    <w:rsid w:val="00C5181E"/>
    <w:rsid w:val="00C5182B"/>
    <w:rsid w:val="00C66899"/>
    <w:rsid w:val="00C75183"/>
    <w:rsid w:val="00C81123"/>
    <w:rsid w:val="00C847BD"/>
    <w:rsid w:val="00C96F30"/>
    <w:rsid w:val="00C9785F"/>
    <w:rsid w:val="00CC5DDC"/>
    <w:rsid w:val="00CC6166"/>
    <w:rsid w:val="00CD0E5A"/>
    <w:rsid w:val="00CD6562"/>
    <w:rsid w:val="00CD6594"/>
    <w:rsid w:val="00CE102A"/>
    <w:rsid w:val="00CF33D9"/>
    <w:rsid w:val="00D16507"/>
    <w:rsid w:val="00D266BD"/>
    <w:rsid w:val="00D30C11"/>
    <w:rsid w:val="00D37C1F"/>
    <w:rsid w:val="00D41230"/>
    <w:rsid w:val="00D474DE"/>
    <w:rsid w:val="00D5027D"/>
    <w:rsid w:val="00D67D75"/>
    <w:rsid w:val="00D928B4"/>
    <w:rsid w:val="00D94FD3"/>
    <w:rsid w:val="00DB5E44"/>
    <w:rsid w:val="00DC1C41"/>
    <w:rsid w:val="00DC3CB2"/>
    <w:rsid w:val="00DF352B"/>
    <w:rsid w:val="00E07237"/>
    <w:rsid w:val="00E10495"/>
    <w:rsid w:val="00E10B1C"/>
    <w:rsid w:val="00E34FD3"/>
    <w:rsid w:val="00E375AE"/>
    <w:rsid w:val="00E53B4D"/>
    <w:rsid w:val="00E5576A"/>
    <w:rsid w:val="00E55EC8"/>
    <w:rsid w:val="00E75EA6"/>
    <w:rsid w:val="00E809EB"/>
    <w:rsid w:val="00E905D1"/>
    <w:rsid w:val="00E918EE"/>
    <w:rsid w:val="00EA13EF"/>
    <w:rsid w:val="00EB44F2"/>
    <w:rsid w:val="00EB59C0"/>
    <w:rsid w:val="00EC219B"/>
    <w:rsid w:val="00ED25EC"/>
    <w:rsid w:val="00EE3A79"/>
    <w:rsid w:val="00EE446B"/>
    <w:rsid w:val="00F0390B"/>
    <w:rsid w:val="00F15D40"/>
    <w:rsid w:val="00F21392"/>
    <w:rsid w:val="00F316D9"/>
    <w:rsid w:val="00F31B65"/>
    <w:rsid w:val="00F41642"/>
    <w:rsid w:val="00FA0753"/>
    <w:rsid w:val="00FA4DB3"/>
    <w:rsid w:val="00FA6BBD"/>
    <w:rsid w:val="00FD5631"/>
    <w:rsid w:val="01D4C6C3"/>
    <w:rsid w:val="02EC507E"/>
    <w:rsid w:val="07E5AA7B"/>
    <w:rsid w:val="07F08740"/>
    <w:rsid w:val="09959F86"/>
    <w:rsid w:val="0A71C211"/>
    <w:rsid w:val="135F2953"/>
    <w:rsid w:val="14514279"/>
    <w:rsid w:val="1581481B"/>
    <w:rsid w:val="1A1F6364"/>
    <w:rsid w:val="1C729A10"/>
    <w:rsid w:val="1DDA7960"/>
    <w:rsid w:val="23CB9434"/>
    <w:rsid w:val="2819612B"/>
    <w:rsid w:val="29C486AA"/>
    <w:rsid w:val="2D4C8C3F"/>
    <w:rsid w:val="2EBD327D"/>
    <w:rsid w:val="37B4D22C"/>
    <w:rsid w:val="3913181A"/>
    <w:rsid w:val="3CAFBEF7"/>
    <w:rsid w:val="42C118AF"/>
    <w:rsid w:val="42E9E43C"/>
    <w:rsid w:val="4B834A2A"/>
    <w:rsid w:val="4C3FB07C"/>
    <w:rsid w:val="5472632B"/>
    <w:rsid w:val="57670567"/>
    <w:rsid w:val="5A45EB74"/>
    <w:rsid w:val="5E713F1B"/>
    <w:rsid w:val="5EC0859F"/>
    <w:rsid w:val="67E117B1"/>
    <w:rsid w:val="7121B9F6"/>
    <w:rsid w:val="7599AE4D"/>
    <w:rsid w:val="7D04C3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7D56721"/>
  <w15:chartTrackingRefBased/>
  <w15:docId w15:val="{AFA154E4-0563-5040-B001-0AE0A5F24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9C486AA"/>
    <w:pPr>
      <w:tabs>
        <w:tab w:val="center" w:pos="4680"/>
        <w:tab w:val="right" w:pos="9360"/>
      </w:tabs>
    </w:pPr>
  </w:style>
  <w:style w:type="paragraph" w:styleId="Footer">
    <w:name w:val="footer"/>
    <w:basedOn w:val="Normal"/>
    <w:uiPriority w:val="99"/>
    <w:unhideWhenUsed/>
    <w:rsid w:val="29C486AA"/>
    <w:pPr>
      <w:tabs>
        <w:tab w:val="center" w:pos="4680"/>
        <w:tab w:val="right" w:pos="9360"/>
      </w:tabs>
    </w:pPr>
  </w:style>
  <w:style w:type="paragraph" w:styleId="ListParagraph">
    <w:name w:val="List Paragraph"/>
    <w:basedOn w:val="Normal"/>
    <w:uiPriority w:val="34"/>
    <w:qFormat/>
    <w:rsid w:val="29C486AA"/>
    <w:pPr>
      <w:ind w:left="720"/>
      <w:contextualSpacing/>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42527"/>
    <w:rPr>
      <w:color w:val="0563C1" w:themeColor="hyperlink"/>
      <w:u w:val="single"/>
    </w:rPr>
  </w:style>
  <w:style w:type="character" w:styleId="UnresolvedMention">
    <w:name w:val="Unresolved Mention"/>
    <w:basedOn w:val="DefaultParagraphFont"/>
    <w:uiPriority w:val="99"/>
    <w:semiHidden/>
    <w:unhideWhenUsed/>
    <w:rsid w:val="00C42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quiz.flo.health/" TargetMode="External"/><Relationship Id="rId18" Type="http://schemas.openxmlformats.org/officeDocument/2006/relationships/image" Target="media/image7.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cbi.nlm.nih.gov/"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pmc.ncbi.nlm.nih.gov/"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pmc.ncbi.nlm.nih.gov/" TargetMode="External"/><Relationship Id="rId20" Type="http://schemas.openxmlformats.org/officeDocument/2006/relationships/hyperlink" Target="https://www.ncbi.nlm.nih.gov/"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ncbi.nlm.nih.gov/" TargetMode="External"/><Relationship Id="rId5" Type="http://schemas.openxmlformats.org/officeDocument/2006/relationships/footnotes" Target="footnotes.xml"/><Relationship Id="rId15" Type="http://schemas.openxmlformats.org/officeDocument/2006/relationships/hyperlink" Target="https://www.healthline.com/" TargetMode="External"/><Relationship Id="rId23" Type="http://schemas.openxmlformats.org/officeDocument/2006/relationships/hyperlink" Target="https://www.england.nhs.uk/"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eneralatlantic.com/" TargetMode="External"/><Relationship Id="rId22" Type="http://schemas.openxmlformats.org/officeDocument/2006/relationships/hyperlink" Target="https://www.england.nhs.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12</Pages>
  <Words>2419</Words>
  <Characters>13794</Characters>
  <Application>Microsoft Office Word</Application>
  <DocSecurity>0</DocSecurity>
  <Lines>114</Lines>
  <Paragraphs>32</Paragraphs>
  <ScaleCrop>false</ScaleCrop>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maryam mohamed</cp:lastModifiedBy>
  <cp:revision>193</cp:revision>
  <dcterms:created xsi:type="dcterms:W3CDTF">2026-07-17T08:59:00Z</dcterms:created>
  <dcterms:modified xsi:type="dcterms:W3CDTF">2026-07-26T12:47:00Z</dcterms:modified>
</cp:coreProperties>
</file>