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E2AC4" w14:textId="77777777" w:rsidR="00180C0F" w:rsidRDefault="00180C0F" w:rsidP="00180C0F">
      <w:bookmarkStart w:id="0" w:name="_Toc24995384"/>
      <w:r>
        <w:rPr>
          <w:noProof/>
        </w:rPr>
        <w:drawing>
          <wp:inline distT="0" distB="0" distL="0" distR="0" wp14:anchorId="758A811C" wp14:editId="5D87FC7E">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29BB859C" w14:textId="77777777" w:rsidR="00180C0F" w:rsidRDefault="00180C0F" w:rsidP="00180C0F"/>
    <w:tbl>
      <w:tblPr>
        <w:tblStyle w:val="TableGrid"/>
        <w:tblW w:w="0" w:type="auto"/>
        <w:tblLook w:val="04A0" w:firstRow="1" w:lastRow="0" w:firstColumn="1" w:lastColumn="0" w:noHBand="0" w:noVBand="1"/>
      </w:tblPr>
      <w:tblGrid>
        <w:gridCol w:w="4508"/>
        <w:gridCol w:w="4508"/>
      </w:tblGrid>
      <w:tr w:rsidR="00180C0F" w14:paraId="0E3FD21A" w14:textId="77777777" w:rsidTr="00F43F59">
        <w:tc>
          <w:tcPr>
            <w:tcW w:w="4508" w:type="dxa"/>
          </w:tcPr>
          <w:p w14:paraId="1A017470" w14:textId="77777777" w:rsidR="00180C0F" w:rsidRPr="00CA205E" w:rsidRDefault="00180C0F" w:rsidP="008276CF">
            <w:pPr>
              <w:spacing w:line="240" w:lineRule="auto"/>
              <w:rPr>
                <w:b/>
                <w:sz w:val="32"/>
              </w:rPr>
            </w:pPr>
          </w:p>
          <w:p w14:paraId="5E106767" w14:textId="44EE4836" w:rsidR="00180C0F" w:rsidRPr="00180C0F" w:rsidRDefault="00180C0F" w:rsidP="008276CF">
            <w:pPr>
              <w:spacing w:line="240" w:lineRule="auto"/>
              <w:rPr>
                <w:b/>
                <w:sz w:val="28"/>
                <w:szCs w:val="28"/>
              </w:rPr>
            </w:pPr>
            <w:r w:rsidRPr="007A3B26">
              <w:rPr>
                <w:b/>
                <w:sz w:val="28"/>
                <w:szCs w:val="28"/>
              </w:rPr>
              <w:t>Programme:</w:t>
            </w:r>
          </w:p>
        </w:tc>
        <w:tc>
          <w:tcPr>
            <w:tcW w:w="4508" w:type="dxa"/>
          </w:tcPr>
          <w:p w14:paraId="365BCEB5" w14:textId="77777777" w:rsidR="00180C0F" w:rsidRDefault="00180C0F" w:rsidP="008276CF">
            <w:pPr>
              <w:spacing w:line="240" w:lineRule="auto"/>
            </w:pPr>
          </w:p>
          <w:p w14:paraId="7B15CBFE" w14:textId="77777777" w:rsidR="00180C0F" w:rsidRPr="001A1C8F" w:rsidRDefault="00180C0F" w:rsidP="008276CF">
            <w:pPr>
              <w:spacing w:line="240" w:lineRule="auto"/>
              <w:ind w:firstLine="0"/>
              <w:rPr>
                <w:b/>
                <w:sz w:val="28"/>
                <w:szCs w:val="28"/>
              </w:rPr>
            </w:pPr>
            <w:r w:rsidRPr="001A1C8F">
              <w:rPr>
                <w:b/>
                <w:sz w:val="28"/>
                <w:szCs w:val="28"/>
              </w:rPr>
              <w:t>BA Leadership and Management Skills for</w:t>
            </w:r>
            <w:r>
              <w:rPr>
                <w:b/>
                <w:sz w:val="28"/>
                <w:szCs w:val="28"/>
              </w:rPr>
              <w:t xml:space="preserve"> </w:t>
            </w:r>
            <w:r w:rsidRPr="001A1C8F">
              <w:rPr>
                <w:b/>
                <w:sz w:val="28"/>
                <w:szCs w:val="28"/>
              </w:rPr>
              <w:t xml:space="preserve">Workplace                     </w:t>
            </w:r>
          </w:p>
        </w:tc>
      </w:tr>
      <w:tr w:rsidR="00180C0F" w14:paraId="4FA641FE" w14:textId="77777777" w:rsidTr="00F43F59">
        <w:tc>
          <w:tcPr>
            <w:tcW w:w="4508" w:type="dxa"/>
          </w:tcPr>
          <w:p w14:paraId="416BE89E" w14:textId="77777777" w:rsidR="00180C0F" w:rsidRPr="00CA205E" w:rsidRDefault="00180C0F" w:rsidP="008276CF">
            <w:pPr>
              <w:spacing w:line="240" w:lineRule="auto"/>
              <w:rPr>
                <w:b/>
                <w:sz w:val="32"/>
              </w:rPr>
            </w:pPr>
          </w:p>
          <w:p w14:paraId="010D63DE" w14:textId="045522AD" w:rsidR="00180C0F" w:rsidRPr="00CA205E" w:rsidRDefault="00180C0F" w:rsidP="008276CF">
            <w:pPr>
              <w:spacing w:line="240" w:lineRule="auto"/>
              <w:rPr>
                <w:b/>
                <w:sz w:val="32"/>
              </w:rPr>
            </w:pPr>
            <w:r w:rsidRPr="00CA205E">
              <w:rPr>
                <w:b/>
                <w:sz w:val="32"/>
              </w:rPr>
              <w:t>Module Title:</w:t>
            </w:r>
          </w:p>
        </w:tc>
        <w:tc>
          <w:tcPr>
            <w:tcW w:w="4508" w:type="dxa"/>
          </w:tcPr>
          <w:p w14:paraId="79BCD99E" w14:textId="77777777" w:rsidR="00180C0F" w:rsidRDefault="00180C0F" w:rsidP="008276CF">
            <w:pPr>
              <w:spacing w:line="240" w:lineRule="auto"/>
            </w:pPr>
          </w:p>
          <w:p w14:paraId="5CF5756A" w14:textId="27E8E5A0" w:rsidR="00180C0F" w:rsidRPr="001A1C8F" w:rsidRDefault="00180C0F" w:rsidP="008276CF">
            <w:pPr>
              <w:spacing w:line="240" w:lineRule="auto"/>
              <w:ind w:firstLine="0"/>
              <w:rPr>
                <w:b/>
                <w:sz w:val="28"/>
                <w:szCs w:val="28"/>
              </w:rPr>
            </w:pPr>
            <w:r w:rsidRPr="001A1C8F">
              <w:rPr>
                <w:b/>
                <w:sz w:val="28"/>
                <w:szCs w:val="28"/>
              </w:rPr>
              <w:t>Develo</w:t>
            </w:r>
            <w:r w:rsidR="008276CF">
              <w:rPr>
                <w:b/>
                <w:sz w:val="28"/>
                <w:szCs w:val="28"/>
              </w:rPr>
              <w:t>ping Innovating and Creativity for Business Advantage</w:t>
            </w:r>
          </w:p>
        </w:tc>
      </w:tr>
      <w:tr w:rsidR="00180C0F" w14:paraId="1F2ADF84" w14:textId="77777777" w:rsidTr="00F43F59">
        <w:tc>
          <w:tcPr>
            <w:tcW w:w="4508" w:type="dxa"/>
          </w:tcPr>
          <w:p w14:paraId="383E88FD" w14:textId="77777777" w:rsidR="00180C0F" w:rsidRPr="00CA205E" w:rsidRDefault="00180C0F" w:rsidP="008276CF">
            <w:pPr>
              <w:spacing w:line="240" w:lineRule="auto"/>
              <w:rPr>
                <w:b/>
                <w:sz w:val="32"/>
              </w:rPr>
            </w:pPr>
          </w:p>
          <w:p w14:paraId="4D3062E9" w14:textId="511FFF45" w:rsidR="00180C0F" w:rsidRPr="00CA205E" w:rsidRDefault="00180C0F" w:rsidP="008276CF">
            <w:pPr>
              <w:spacing w:line="240" w:lineRule="auto"/>
              <w:rPr>
                <w:b/>
                <w:sz w:val="32"/>
              </w:rPr>
            </w:pPr>
            <w:r w:rsidRPr="00CA205E">
              <w:rPr>
                <w:b/>
                <w:sz w:val="32"/>
              </w:rPr>
              <w:t>Module number:</w:t>
            </w:r>
          </w:p>
        </w:tc>
        <w:tc>
          <w:tcPr>
            <w:tcW w:w="4508" w:type="dxa"/>
          </w:tcPr>
          <w:p w14:paraId="544F5C3C" w14:textId="77777777" w:rsidR="00180C0F" w:rsidRPr="008276CF" w:rsidRDefault="00180C0F" w:rsidP="008276CF">
            <w:pPr>
              <w:spacing w:line="240" w:lineRule="auto"/>
              <w:rPr>
                <w:sz w:val="28"/>
                <w:szCs w:val="28"/>
              </w:rPr>
            </w:pPr>
          </w:p>
          <w:p w14:paraId="0392509A" w14:textId="0BA704E5" w:rsidR="00180C0F" w:rsidRPr="008276CF" w:rsidRDefault="00180C0F" w:rsidP="008276CF">
            <w:pPr>
              <w:spacing w:line="240" w:lineRule="auto"/>
              <w:rPr>
                <w:b/>
                <w:sz w:val="28"/>
                <w:szCs w:val="28"/>
              </w:rPr>
            </w:pPr>
            <w:r w:rsidRPr="008276CF">
              <w:rPr>
                <w:sz w:val="28"/>
                <w:szCs w:val="28"/>
              </w:rPr>
              <w:t xml:space="preserve">            </w:t>
            </w:r>
            <w:r w:rsidR="008276CF" w:rsidRPr="008276CF">
              <w:rPr>
                <w:b/>
                <w:sz w:val="28"/>
                <w:szCs w:val="28"/>
              </w:rPr>
              <w:t xml:space="preserve">   BMSK 6002</w:t>
            </w:r>
          </w:p>
        </w:tc>
      </w:tr>
      <w:tr w:rsidR="00180C0F" w14:paraId="6DE9C258" w14:textId="77777777" w:rsidTr="00F43F59">
        <w:tc>
          <w:tcPr>
            <w:tcW w:w="4508" w:type="dxa"/>
          </w:tcPr>
          <w:p w14:paraId="4ACD8DF0" w14:textId="77777777" w:rsidR="00180C0F" w:rsidRPr="00CA205E" w:rsidRDefault="00180C0F" w:rsidP="008276CF">
            <w:pPr>
              <w:spacing w:line="240" w:lineRule="auto"/>
              <w:rPr>
                <w:b/>
                <w:sz w:val="32"/>
              </w:rPr>
            </w:pPr>
          </w:p>
          <w:p w14:paraId="6C85A69B" w14:textId="5390CB4A" w:rsidR="00180C0F" w:rsidRPr="00CA205E" w:rsidRDefault="00180C0F" w:rsidP="008276CF">
            <w:pPr>
              <w:spacing w:line="240" w:lineRule="auto"/>
              <w:rPr>
                <w:b/>
                <w:sz w:val="32"/>
              </w:rPr>
            </w:pPr>
            <w:r w:rsidRPr="00CA205E">
              <w:rPr>
                <w:b/>
                <w:sz w:val="32"/>
              </w:rPr>
              <w:t>Student Name:</w:t>
            </w:r>
          </w:p>
        </w:tc>
        <w:tc>
          <w:tcPr>
            <w:tcW w:w="4508" w:type="dxa"/>
          </w:tcPr>
          <w:p w14:paraId="5E557DB8" w14:textId="77777777" w:rsidR="00180C0F" w:rsidRPr="008276CF" w:rsidRDefault="00180C0F" w:rsidP="008276CF">
            <w:pPr>
              <w:spacing w:line="240" w:lineRule="auto"/>
              <w:rPr>
                <w:sz w:val="28"/>
                <w:szCs w:val="28"/>
              </w:rPr>
            </w:pPr>
          </w:p>
          <w:p w14:paraId="10C4EDF6" w14:textId="77777777" w:rsidR="00180C0F" w:rsidRPr="008276CF" w:rsidRDefault="00180C0F" w:rsidP="008276CF">
            <w:pPr>
              <w:spacing w:line="240" w:lineRule="auto"/>
              <w:rPr>
                <w:b/>
                <w:sz w:val="28"/>
                <w:szCs w:val="28"/>
              </w:rPr>
            </w:pPr>
            <w:r w:rsidRPr="008276CF">
              <w:rPr>
                <w:b/>
                <w:sz w:val="28"/>
                <w:szCs w:val="28"/>
              </w:rPr>
              <w:t xml:space="preserve">Joseph </w:t>
            </w:r>
            <w:proofErr w:type="spellStart"/>
            <w:r w:rsidRPr="008276CF">
              <w:rPr>
                <w:b/>
                <w:sz w:val="28"/>
                <w:szCs w:val="28"/>
              </w:rPr>
              <w:t>Sourou</w:t>
            </w:r>
            <w:proofErr w:type="spellEnd"/>
            <w:r w:rsidRPr="008276CF">
              <w:rPr>
                <w:b/>
                <w:sz w:val="28"/>
                <w:szCs w:val="28"/>
              </w:rPr>
              <w:t xml:space="preserve"> Hounvio</w:t>
            </w:r>
          </w:p>
        </w:tc>
      </w:tr>
      <w:tr w:rsidR="00180C0F" w14:paraId="5CFE6837" w14:textId="77777777" w:rsidTr="00F43F59">
        <w:tc>
          <w:tcPr>
            <w:tcW w:w="4508" w:type="dxa"/>
          </w:tcPr>
          <w:p w14:paraId="3BD18ADA" w14:textId="77777777" w:rsidR="00180C0F" w:rsidRPr="00CA205E" w:rsidRDefault="00180C0F" w:rsidP="008276CF">
            <w:pPr>
              <w:spacing w:line="240" w:lineRule="auto"/>
              <w:rPr>
                <w:b/>
                <w:sz w:val="32"/>
              </w:rPr>
            </w:pPr>
          </w:p>
          <w:p w14:paraId="5BF39EFE" w14:textId="74D3ABD3" w:rsidR="00180C0F" w:rsidRPr="00CA205E" w:rsidRDefault="00180C0F" w:rsidP="008276CF">
            <w:pPr>
              <w:spacing w:line="240" w:lineRule="auto"/>
              <w:rPr>
                <w:b/>
                <w:sz w:val="32"/>
              </w:rPr>
            </w:pPr>
            <w:r w:rsidRPr="00CA205E">
              <w:rPr>
                <w:b/>
                <w:sz w:val="32"/>
              </w:rPr>
              <w:t>Student Number:</w:t>
            </w:r>
          </w:p>
        </w:tc>
        <w:tc>
          <w:tcPr>
            <w:tcW w:w="4508" w:type="dxa"/>
          </w:tcPr>
          <w:p w14:paraId="2C276398" w14:textId="77777777" w:rsidR="00180C0F" w:rsidRPr="008276CF" w:rsidRDefault="00180C0F" w:rsidP="008276CF">
            <w:pPr>
              <w:spacing w:line="240" w:lineRule="auto"/>
              <w:rPr>
                <w:b/>
                <w:sz w:val="28"/>
                <w:szCs w:val="28"/>
              </w:rPr>
            </w:pPr>
            <w:r w:rsidRPr="008276CF">
              <w:rPr>
                <w:sz w:val="28"/>
                <w:szCs w:val="28"/>
              </w:rPr>
              <w:t xml:space="preserve">  </w:t>
            </w:r>
          </w:p>
          <w:p w14:paraId="7E249894" w14:textId="77777777" w:rsidR="00180C0F" w:rsidRPr="008276CF" w:rsidRDefault="00180C0F" w:rsidP="008276CF">
            <w:pPr>
              <w:spacing w:line="240" w:lineRule="auto"/>
              <w:rPr>
                <w:sz w:val="28"/>
                <w:szCs w:val="28"/>
              </w:rPr>
            </w:pPr>
            <w:r w:rsidRPr="008276CF">
              <w:rPr>
                <w:b/>
                <w:sz w:val="28"/>
                <w:szCs w:val="28"/>
              </w:rPr>
              <w:t xml:space="preserve">           1604633</w:t>
            </w:r>
          </w:p>
        </w:tc>
      </w:tr>
      <w:tr w:rsidR="00180C0F" w14:paraId="45A3BD4D" w14:textId="77777777" w:rsidTr="00F43F59">
        <w:tc>
          <w:tcPr>
            <w:tcW w:w="4508" w:type="dxa"/>
          </w:tcPr>
          <w:p w14:paraId="26F0E8F6" w14:textId="77777777" w:rsidR="00180C0F" w:rsidRPr="00CA205E" w:rsidRDefault="00180C0F" w:rsidP="008276CF">
            <w:pPr>
              <w:spacing w:line="240" w:lineRule="auto"/>
              <w:rPr>
                <w:b/>
                <w:sz w:val="32"/>
              </w:rPr>
            </w:pPr>
          </w:p>
          <w:p w14:paraId="636EC96A" w14:textId="74E5CA1D" w:rsidR="00180C0F" w:rsidRPr="00CA205E" w:rsidRDefault="00180C0F" w:rsidP="008276CF">
            <w:pPr>
              <w:spacing w:line="240" w:lineRule="auto"/>
              <w:rPr>
                <w:b/>
                <w:sz w:val="32"/>
              </w:rPr>
            </w:pPr>
            <w:r w:rsidRPr="00CA205E">
              <w:rPr>
                <w:b/>
                <w:sz w:val="32"/>
              </w:rPr>
              <w:t>Tutor Name:</w:t>
            </w:r>
          </w:p>
        </w:tc>
        <w:tc>
          <w:tcPr>
            <w:tcW w:w="4508" w:type="dxa"/>
          </w:tcPr>
          <w:p w14:paraId="2C31E371" w14:textId="77777777" w:rsidR="00180C0F" w:rsidRPr="008276CF" w:rsidRDefault="00180C0F" w:rsidP="008276CF">
            <w:pPr>
              <w:spacing w:line="240" w:lineRule="auto"/>
              <w:rPr>
                <w:sz w:val="28"/>
                <w:szCs w:val="28"/>
              </w:rPr>
            </w:pPr>
          </w:p>
          <w:p w14:paraId="10EF412B" w14:textId="27996BFA" w:rsidR="00180C0F" w:rsidRPr="008276CF" w:rsidRDefault="008276CF" w:rsidP="008276CF">
            <w:pPr>
              <w:spacing w:line="240" w:lineRule="auto"/>
              <w:rPr>
                <w:b/>
                <w:sz w:val="28"/>
                <w:szCs w:val="28"/>
              </w:rPr>
            </w:pPr>
            <w:proofErr w:type="spellStart"/>
            <w:r w:rsidRPr="008276CF">
              <w:rPr>
                <w:b/>
                <w:sz w:val="28"/>
                <w:szCs w:val="28"/>
              </w:rPr>
              <w:t>Dr.</w:t>
            </w:r>
            <w:proofErr w:type="spellEnd"/>
            <w:r w:rsidRPr="008276CF">
              <w:rPr>
                <w:b/>
                <w:sz w:val="28"/>
                <w:szCs w:val="28"/>
              </w:rPr>
              <w:t xml:space="preserve"> Amare </w:t>
            </w:r>
            <w:proofErr w:type="spellStart"/>
            <w:r w:rsidRPr="008276CF">
              <w:rPr>
                <w:b/>
                <w:sz w:val="28"/>
                <w:szCs w:val="28"/>
              </w:rPr>
              <w:t>Desta</w:t>
            </w:r>
            <w:proofErr w:type="spellEnd"/>
          </w:p>
        </w:tc>
      </w:tr>
    </w:tbl>
    <w:p w14:paraId="0286541C" w14:textId="24EEDA9F" w:rsidR="00EC32E7" w:rsidRPr="00180C0F" w:rsidRDefault="00EC32E7" w:rsidP="00180C0F">
      <w:pPr>
        <w:ind w:firstLine="0"/>
      </w:pPr>
      <w:r w:rsidRPr="00D62CB2">
        <w:rPr>
          <w:rFonts w:ascii="Arial" w:hAnsi="Arial" w:cs="Arial"/>
          <w:sz w:val="22"/>
          <w:lang w:val="en-US" w:eastAsia="en-US"/>
        </w:rPr>
        <w:br w:type="page"/>
      </w:r>
    </w:p>
    <w:sdt>
      <w:sdtPr>
        <w:rPr>
          <w:rFonts w:ascii="Arial" w:eastAsiaTheme="minorEastAsia" w:hAnsi="Arial" w:cs="Arial"/>
          <w:color w:val="auto"/>
          <w:sz w:val="22"/>
          <w:szCs w:val="22"/>
          <w:lang w:val="en-GB" w:eastAsia="en-GB"/>
        </w:rPr>
        <w:id w:val="39946069"/>
        <w:docPartObj>
          <w:docPartGallery w:val="Table of Contents"/>
          <w:docPartUnique/>
        </w:docPartObj>
      </w:sdtPr>
      <w:sdtEndPr>
        <w:rPr>
          <w:b/>
          <w:bCs/>
          <w:noProof/>
        </w:rPr>
      </w:sdtEndPr>
      <w:sdtContent>
        <w:p w14:paraId="76556A3E" w14:textId="77777777" w:rsidR="00EC32E7" w:rsidRPr="00D62CB2" w:rsidRDefault="00EC32E7" w:rsidP="008E687F">
          <w:pPr>
            <w:pStyle w:val="TOCHeading"/>
            <w:spacing w:line="276" w:lineRule="auto"/>
            <w:jc w:val="both"/>
            <w:rPr>
              <w:rFonts w:ascii="Arial" w:hAnsi="Arial" w:cs="Arial"/>
              <w:color w:val="000000" w:themeColor="text1"/>
              <w:sz w:val="22"/>
              <w:szCs w:val="22"/>
            </w:rPr>
          </w:pPr>
          <w:r w:rsidRPr="00D62CB2">
            <w:rPr>
              <w:rFonts w:ascii="Arial" w:hAnsi="Arial" w:cs="Arial"/>
              <w:b/>
              <w:color w:val="000000" w:themeColor="text1"/>
              <w:sz w:val="22"/>
              <w:szCs w:val="22"/>
            </w:rPr>
            <w:t>Table of Contents</w:t>
          </w:r>
        </w:p>
        <w:p w14:paraId="1B3CE6F9" w14:textId="77777777" w:rsidR="008E687F" w:rsidRDefault="00EC32E7">
          <w:pPr>
            <w:pStyle w:val="TOC1"/>
            <w:tabs>
              <w:tab w:val="right" w:leader="dot" w:pos="9016"/>
            </w:tabs>
            <w:rPr>
              <w:rFonts w:asciiTheme="minorHAnsi" w:hAnsiTheme="minorHAnsi"/>
              <w:noProof/>
              <w:sz w:val="22"/>
            </w:rPr>
          </w:pPr>
          <w:r w:rsidRPr="00D62CB2">
            <w:rPr>
              <w:rFonts w:ascii="Arial" w:hAnsi="Arial" w:cs="Arial"/>
              <w:color w:val="000000" w:themeColor="text1"/>
              <w:sz w:val="22"/>
            </w:rPr>
            <w:fldChar w:fldCharType="begin"/>
          </w:r>
          <w:r w:rsidRPr="00D62CB2">
            <w:rPr>
              <w:rFonts w:ascii="Arial" w:hAnsi="Arial" w:cs="Arial"/>
              <w:color w:val="000000" w:themeColor="text1"/>
              <w:sz w:val="22"/>
            </w:rPr>
            <w:instrText xml:space="preserve"> TOC \o "1-3" \h \z \u </w:instrText>
          </w:r>
          <w:r w:rsidRPr="00D62CB2">
            <w:rPr>
              <w:rFonts w:ascii="Arial" w:hAnsi="Arial" w:cs="Arial"/>
              <w:color w:val="000000" w:themeColor="text1"/>
              <w:sz w:val="22"/>
            </w:rPr>
            <w:fldChar w:fldCharType="separate"/>
          </w:r>
          <w:hyperlink w:anchor="_Toc27335587" w:history="1">
            <w:r w:rsidR="008E687F" w:rsidRPr="00526FD0">
              <w:rPr>
                <w:rStyle w:val="Hyperlink"/>
                <w:rFonts w:ascii="Arial" w:hAnsi="Arial" w:cs="Arial"/>
                <w:noProof/>
                <w:lang w:val="en-US" w:eastAsia="en-US"/>
              </w:rPr>
              <w:t>1.0 Introduction</w:t>
            </w:r>
            <w:r w:rsidR="008E687F">
              <w:rPr>
                <w:noProof/>
                <w:webHidden/>
              </w:rPr>
              <w:tab/>
            </w:r>
            <w:r w:rsidR="008E687F">
              <w:rPr>
                <w:noProof/>
                <w:webHidden/>
              </w:rPr>
              <w:fldChar w:fldCharType="begin"/>
            </w:r>
            <w:r w:rsidR="008E687F">
              <w:rPr>
                <w:noProof/>
                <w:webHidden/>
              </w:rPr>
              <w:instrText xml:space="preserve"> PAGEREF _Toc27335587 \h </w:instrText>
            </w:r>
            <w:r w:rsidR="008E687F">
              <w:rPr>
                <w:noProof/>
                <w:webHidden/>
              </w:rPr>
            </w:r>
            <w:r w:rsidR="008E687F">
              <w:rPr>
                <w:noProof/>
                <w:webHidden/>
              </w:rPr>
              <w:fldChar w:fldCharType="separate"/>
            </w:r>
            <w:r w:rsidR="008E687F">
              <w:rPr>
                <w:noProof/>
                <w:webHidden/>
              </w:rPr>
              <w:t>4</w:t>
            </w:r>
            <w:r w:rsidR="008E687F">
              <w:rPr>
                <w:noProof/>
                <w:webHidden/>
              </w:rPr>
              <w:fldChar w:fldCharType="end"/>
            </w:r>
          </w:hyperlink>
        </w:p>
        <w:p w14:paraId="0A758C3E" w14:textId="77777777" w:rsidR="008E687F" w:rsidRDefault="008E687F">
          <w:pPr>
            <w:pStyle w:val="TOC1"/>
            <w:tabs>
              <w:tab w:val="right" w:leader="dot" w:pos="9016"/>
            </w:tabs>
            <w:rPr>
              <w:rFonts w:asciiTheme="minorHAnsi" w:hAnsiTheme="minorHAnsi"/>
              <w:noProof/>
              <w:sz w:val="22"/>
            </w:rPr>
          </w:pPr>
          <w:hyperlink w:anchor="_Toc27335588" w:history="1">
            <w:r w:rsidRPr="00526FD0">
              <w:rPr>
                <w:rStyle w:val="Hyperlink"/>
                <w:rFonts w:ascii="Arial" w:hAnsi="Arial" w:cs="Arial"/>
                <w:noProof/>
              </w:rPr>
              <w:t>2.0 Stockholm Gases approach to innovation</w:t>
            </w:r>
            <w:r>
              <w:rPr>
                <w:noProof/>
                <w:webHidden/>
              </w:rPr>
              <w:tab/>
            </w:r>
            <w:r>
              <w:rPr>
                <w:noProof/>
                <w:webHidden/>
              </w:rPr>
              <w:fldChar w:fldCharType="begin"/>
            </w:r>
            <w:r>
              <w:rPr>
                <w:noProof/>
                <w:webHidden/>
              </w:rPr>
              <w:instrText xml:space="preserve"> PAGEREF _Toc27335588 \h </w:instrText>
            </w:r>
            <w:r>
              <w:rPr>
                <w:noProof/>
                <w:webHidden/>
              </w:rPr>
            </w:r>
            <w:r>
              <w:rPr>
                <w:noProof/>
                <w:webHidden/>
              </w:rPr>
              <w:fldChar w:fldCharType="separate"/>
            </w:r>
            <w:r>
              <w:rPr>
                <w:noProof/>
                <w:webHidden/>
              </w:rPr>
              <w:t>5</w:t>
            </w:r>
            <w:r>
              <w:rPr>
                <w:noProof/>
                <w:webHidden/>
              </w:rPr>
              <w:fldChar w:fldCharType="end"/>
            </w:r>
          </w:hyperlink>
        </w:p>
        <w:p w14:paraId="5A91D953" w14:textId="77777777" w:rsidR="008E687F" w:rsidRDefault="008E687F">
          <w:pPr>
            <w:pStyle w:val="TOC2"/>
            <w:tabs>
              <w:tab w:val="right" w:leader="dot" w:pos="9016"/>
            </w:tabs>
            <w:rPr>
              <w:rFonts w:asciiTheme="minorHAnsi" w:hAnsiTheme="minorHAnsi"/>
              <w:noProof/>
              <w:sz w:val="22"/>
            </w:rPr>
          </w:pPr>
          <w:hyperlink w:anchor="_Toc27335589" w:history="1">
            <w:r w:rsidRPr="00526FD0">
              <w:rPr>
                <w:rStyle w:val="Hyperlink"/>
                <w:rFonts w:ascii="Arial" w:hAnsi="Arial" w:cs="Arial"/>
                <w:noProof/>
              </w:rPr>
              <w:t>2.1 Company overview</w:t>
            </w:r>
            <w:r>
              <w:rPr>
                <w:noProof/>
                <w:webHidden/>
              </w:rPr>
              <w:tab/>
            </w:r>
            <w:r>
              <w:rPr>
                <w:noProof/>
                <w:webHidden/>
              </w:rPr>
              <w:fldChar w:fldCharType="begin"/>
            </w:r>
            <w:r>
              <w:rPr>
                <w:noProof/>
                <w:webHidden/>
              </w:rPr>
              <w:instrText xml:space="preserve"> PAGEREF _Toc27335589 \h </w:instrText>
            </w:r>
            <w:r>
              <w:rPr>
                <w:noProof/>
                <w:webHidden/>
              </w:rPr>
            </w:r>
            <w:r>
              <w:rPr>
                <w:noProof/>
                <w:webHidden/>
              </w:rPr>
              <w:fldChar w:fldCharType="separate"/>
            </w:r>
            <w:r>
              <w:rPr>
                <w:noProof/>
                <w:webHidden/>
              </w:rPr>
              <w:t>5</w:t>
            </w:r>
            <w:r>
              <w:rPr>
                <w:noProof/>
                <w:webHidden/>
              </w:rPr>
              <w:fldChar w:fldCharType="end"/>
            </w:r>
          </w:hyperlink>
        </w:p>
        <w:p w14:paraId="284B24D6" w14:textId="77777777" w:rsidR="008E687F" w:rsidRDefault="008E687F">
          <w:pPr>
            <w:pStyle w:val="TOC2"/>
            <w:tabs>
              <w:tab w:val="right" w:leader="dot" w:pos="9016"/>
            </w:tabs>
            <w:rPr>
              <w:rFonts w:asciiTheme="minorHAnsi" w:hAnsiTheme="minorHAnsi"/>
              <w:noProof/>
              <w:sz w:val="22"/>
            </w:rPr>
          </w:pPr>
          <w:hyperlink w:anchor="_Toc27335590" w:history="1">
            <w:r w:rsidRPr="00526FD0">
              <w:rPr>
                <w:rStyle w:val="Hyperlink"/>
                <w:rFonts w:ascii="Arial" w:hAnsi="Arial" w:cs="Arial"/>
                <w:noProof/>
              </w:rPr>
              <w:t>2.2 Innovation idea</w:t>
            </w:r>
            <w:r>
              <w:rPr>
                <w:noProof/>
                <w:webHidden/>
              </w:rPr>
              <w:tab/>
            </w:r>
            <w:r>
              <w:rPr>
                <w:noProof/>
                <w:webHidden/>
              </w:rPr>
              <w:fldChar w:fldCharType="begin"/>
            </w:r>
            <w:r>
              <w:rPr>
                <w:noProof/>
                <w:webHidden/>
              </w:rPr>
              <w:instrText xml:space="preserve"> PAGEREF _Toc27335590 \h </w:instrText>
            </w:r>
            <w:r>
              <w:rPr>
                <w:noProof/>
                <w:webHidden/>
              </w:rPr>
            </w:r>
            <w:r>
              <w:rPr>
                <w:noProof/>
                <w:webHidden/>
              </w:rPr>
              <w:fldChar w:fldCharType="separate"/>
            </w:r>
            <w:r>
              <w:rPr>
                <w:noProof/>
                <w:webHidden/>
              </w:rPr>
              <w:t>5</w:t>
            </w:r>
            <w:r>
              <w:rPr>
                <w:noProof/>
                <w:webHidden/>
              </w:rPr>
              <w:fldChar w:fldCharType="end"/>
            </w:r>
          </w:hyperlink>
        </w:p>
        <w:p w14:paraId="65D0FDDB" w14:textId="77777777" w:rsidR="008E687F" w:rsidRDefault="008E687F">
          <w:pPr>
            <w:pStyle w:val="TOC1"/>
            <w:tabs>
              <w:tab w:val="right" w:leader="dot" w:pos="9016"/>
            </w:tabs>
            <w:rPr>
              <w:rFonts w:asciiTheme="minorHAnsi" w:hAnsiTheme="minorHAnsi"/>
              <w:noProof/>
              <w:sz w:val="22"/>
            </w:rPr>
          </w:pPr>
          <w:hyperlink w:anchor="_Toc27335591" w:history="1">
            <w:r w:rsidRPr="00526FD0">
              <w:rPr>
                <w:rStyle w:val="Hyperlink"/>
                <w:rFonts w:ascii="Arial" w:hAnsi="Arial" w:cs="Arial"/>
                <w:noProof/>
              </w:rPr>
              <w:t>3.0 Role of Management team in project</w:t>
            </w:r>
            <w:r>
              <w:rPr>
                <w:noProof/>
                <w:webHidden/>
              </w:rPr>
              <w:tab/>
            </w:r>
            <w:r>
              <w:rPr>
                <w:noProof/>
                <w:webHidden/>
              </w:rPr>
              <w:fldChar w:fldCharType="begin"/>
            </w:r>
            <w:r>
              <w:rPr>
                <w:noProof/>
                <w:webHidden/>
              </w:rPr>
              <w:instrText xml:space="preserve"> PAGEREF _Toc27335591 \h </w:instrText>
            </w:r>
            <w:r>
              <w:rPr>
                <w:noProof/>
                <w:webHidden/>
              </w:rPr>
            </w:r>
            <w:r>
              <w:rPr>
                <w:noProof/>
                <w:webHidden/>
              </w:rPr>
              <w:fldChar w:fldCharType="separate"/>
            </w:r>
            <w:r>
              <w:rPr>
                <w:noProof/>
                <w:webHidden/>
              </w:rPr>
              <w:t>8</w:t>
            </w:r>
            <w:r>
              <w:rPr>
                <w:noProof/>
                <w:webHidden/>
              </w:rPr>
              <w:fldChar w:fldCharType="end"/>
            </w:r>
          </w:hyperlink>
        </w:p>
        <w:p w14:paraId="1DA7ABC7" w14:textId="77777777" w:rsidR="008E687F" w:rsidRDefault="008E687F">
          <w:pPr>
            <w:pStyle w:val="TOC2"/>
            <w:tabs>
              <w:tab w:val="right" w:leader="dot" w:pos="9016"/>
            </w:tabs>
            <w:rPr>
              <w:rFonts w:asciiTheme="minorHAnsi" w:hAnsiTheme="minorHAnsi"/>
              <w:noProof/>
              <w:sz w:val="22"/>
            </w:rPr>
          </w:pPr>
          <w:hyperlink w:anchor="_Toc27335592" w:history="1">
            <w:r w:rsidRPr="00526FD0">
              <w:rPr>
                <w:rStyle w:val="Hyperlink"/>
                <w:rFonts w:ascii="Arial" w:hAnsi="Arial" w:cs="Arial"/>
                <w:noProof/>
              </w:rPr>
              <w:t>3.1 R&amp;D Project Leader</w:t>
            </w:r>
            <w:r>
              <w:rPr>
                <w:noProof/>
                <w:webHidden/>
              </w:rPr>
              <w:tab/>
            </w:r>
            <w:r>
              <w:rPr>
                <w:noProof/>
                <w:webHidden/>
              </w:rPr>
              <w:fldChar w:fldCharType="begin"/>
            </w:r>
            <w:r>
              <w:rPr>
                <w:noProof/>
                <w:webHidden/>
              </w:rPr>
              <w:instrText xml:space="preserve"> PAGEREF _Toc27335592 \h </w:instrText>
            </w:r>
            <w:r>
              <w:rPr>
                <w:noProof/>
                <w:webHidden/>
              </w:rPr>
            </w:r>
            <w:r>
              <w:rPr>
                <w:noProof/>
                <w:webHidden/>
              </w:rPr>
              <w:fldChar w:fldCharType="separate"/>
            </w:r>
            <w:r>
              <w:rPr>
                <w:noProof/>
                <w:webHidden/>
              </w:rPr>
              <w:t>8</w:t>
            </w:r>
            <w:r>
              <w:rPr>
                <w:noProof/>
                <w:webHidden/>
              </w:rPr>
              <w:fldChar w:fldCharType="end"/>
            </w:r>
          </w:hyperlink>
        </w:p>
        <w:p w14:paraId="4475B660" w14:textId="77777777" w:rsidR="008E687F" w:rsidRDefault="008E687F">
          <w:pPr>
            <w:pStyle w:val="TOC2"/>
            <w:tabs>
              <w:tab w:val="right" w:leader="dot" w:pos="9016"/>
            </w:tabs>
            <w:rPr>
              <w:rFonts w:asciiTheme="minorHAnsi" w:hAnsiTheme="minorHAnsi"/>
              <w:noProof/>
              <w:sz w:val="22"/>
            </w:rPr>
          </w:pPr>
          <w:hyperlink w:anchor="_Toc27335593" w:history="1">
            <w:r w:rsidRPr="00526FD0">
              <w:rPr>
                <w:rStyle w:val="Hyperlink"/>
                <w:rFonts w:ascii="Arial" w:hAnsi="Arial" w:cs="Arial"/>
                <w:noProof/>
              </w:rPr>
              <w:t>3.2 Product Development Manager</w:t>
            </w:r>
            <w:r>
              <w:rPr>
                <w:noProof/>
                <w:webHidden/>
              </w:rPr>
              <w:tab/>
            </w:r>
            <w:r>
              <w:rPr>
                <w:noProof/>
                <w:webHidden/>
              </w:rPr>
              <w:fldChar w:fldCharType="begin"/>
            </w:r>
            <w:r>
              <w:rPr>
                <w:noProof/>
                <w:webHidden/>
              </w:rPr>
              <w:instrText xml:space="preserve"> PAGEREF _Toc27335593 \h </w:instrText>
            </w:r>
            <w:r>
              <w:rPr>
                <w:noProof/>
                <w:webHidden/>
              </w:rPr>
            </w:r>
            <w:r>
              <w:rPr>
                <w:noProof/>
                <w:webHidden/>
              </w:rPr>
              <w:fldChar w:fldCharType="separate"/>
            </w:r>
            <w:r>
              <w:rPr>
                <w:noProof/>
                <w:webHidden/>
              </w:rPr>
              <w:t>8</w:t>
            </w:r>
            <w:r>
              <w:rPr>
                <w:noProof/>
                <w:webHidden/>
              </w:rPr>
              <w:fldChar w:fldCharType="end"/>
            </w:r>
          </w:hyperlink>
        </w:p>
        <w:p w14:paraId="72E26CD8" w14:textId="77777777" w:rsidR="008E687F" w:rsidRDefault="008E687F">
          <w:pPr>
            <w:pStyle w:val="TOC2"/>
            <w:tabs>
              <w:tab w:val="right" w:leader="dot" w:pos="9016"/>
            </w:tabs>
            <w:rPr>
              <w:rFonts w:asciiTheme="minorHAnsi" w:hAnsiTheme="minorHAnsi"/>
              <w:noProof/>
              <w:sz w:val="22"/>
            </w:rPr>
          </w:pPr>
          <w:hyperlink w:anchor="_Toc27335594" w:history="1">
            <w:r w:rsidRPr="00526FD0">
              <w:rPr>
                <w:rStyle w:val="Hyperlink"/>
                <w:rFonts w:ascii="Arial" w:hAnsi="Arial" w:cs="Arial"/>
                <w:noProof/>
              </w:rPr>
              <w:t>3.3 Licensing Manager</w:t>
            </w:r>
            <w:r>
              <w:rPr>
                <w:noProof/>
                <w:webHidden/>
              </w:rPr>
              <w:tab/>
            </w:r>
            <w:r>
              <w:rPr>
                <w:noProof/>
                <w:webHidden/>
              </w:rPr>
              <w:fldChar w:fldCharType="begin"/>
            </w:r>
            <w:r>
              <w:rPr>
                <w:noProof/>
                <w:webHidden/>
              </w:rPr>
              <w:instrText xml:space="preserve"> PAGEREF _Toc27335594 \h </w:instrText>
            </w:r>
            <w:r>
              <w:rPr>
                <w:noProof/>
                <w:webHidden/>
              </w:rPr>
            </w:r>
            <w:r>
              <w:rPr>
                <w:noProof/>
                <w:webHidden/>
              </w:rPr>
              <w:fldChar w:fldCharType="separate"/>
            </w:r>
            <w:r>
              <w:rPr>
                <w:noProof/>
                <w:webHidden/>
              </w:rPr>
              <w:t>9</w:t>
            </w:r>
            <w:r>
              <w:rPr>
                <w:noProof/>
                <w:webHidden/>
              </w:rPr>
              <w:fldChar w:fldCharType="end"/>
            </w:r>
          </w:hyperlink>
        </w:p>
        <w:p w14:paraId="737690DA" w14:textId="77777777" w:rsidR="008E687F" w:rsidRDefault="008E687F">
          <w:pPr>
            <w:pStyle w:val="TOC2"/>
            <w:tabs>
              <w:tab w:val="right" w:leader="dot" w:pos="9016"/>
            </w:tabs>
            <w:rPr>
              <w:rFonts w:asciiTheme="minorHAnsi" w:hAnsiTheme="minorHAnsi"/>
              <w:noProof/>
              <w:sz w:val="22"/>
            </w:rPr>
          </w:pPr>
          <w:hyperlink w:anchor="_Toc27335595" w:history="1">
            <w:r w:rsidRPr="00526FD0">
              <w:rPr>
                <w:rStyle w:val="Hyperlink"/>
                <w:rFonts w:ascii="Arial" w:hAnsi="Arial" w:cs="Arial"/>
                <w:noProof/>
              </w:rPr>
              <w:t>3.4 Marketing Manager</w:t>
            </w:r>
            <w:r>
              <w:rPr>
                <w:noProof/>
                <w:webHidden/>
              </w:rPr>
              <w:tab/>
            </w:r>
            <w:r>
              <w:rPr>
                <w:noProof/>
                <w:webHidden/>
              </w:rPr>
              <w:fldChar w:fldCharType="begin"/>
            </w:r>
            <w:r>
              <w:rPr>
                <w:noProof/>
                <w:webHidden/>
              </w:rPr>
              <w:instrText xml:space="preserve"> PAGEREF _Toc27335595 \h </w:instrText>
            </w:r>
            <w:r>
              <w:rPr>
                <w:noProof/>
                <w:webHidden/>
              </w:rPr>
            </w:r>
            <w:r>
              <w:rPr>
                <w:noProof/>
                <w:webHidden/>
              </w:rPr>
              <w:fldChar w:fldCharType="separate"/>
            </w:r>
            <w:r>
              <w:rPr>
                <w:noProof/>
                <w:webHidden/>
              </w:rPr>
              <w:t>10</w:t>
            </w:r>
            <w:r>
              <w:rPr>
                <w:noProof/>
                <w:webHidden/>
              </w:rPr>
              <w:fldChar w:fldCharType="end"/>
            </w:r>
          </w:hyperlink>
        </w:p>
        <w:p w14:paraId="269FFB1A" w14:textId="77777777" w:rsidR="008E687F" w:rsidRDefault="008E687F">
          <w:pPr>
            <w:pStyle w:val="TOC1"/>
            <w:tabs>
              <w:tab w:val="right" w:leader="dot" w:pos="9016"/>
            </w:tabs>
            <w:rPr>
              <w:rFonts w:asciiTheme="minorHAnsi" w:hAnsiTheme="minorHAnsi"/>
              <w:noProof/>
              <w:sz w:val="22"/>
            </w:rPr>
          </w:pPr>
          <w:hyperlink w:anchor="_Toc27335596" w:history="1">
            <w:r w:rsidRPr="00526FD0">
              <w:rPr>
                <w:rStyle w:val="Hyperlink"/>
                <w:rFonts w:ascii="Arial" w:hAnsi="Arial" w:cs="Arial"/>
                <w:noProof/>
                <w:lang w:val="en-US" w:eastAsia="en-US"/>
              </w:rPr>
              <w:t>4.0 Application of Innovation Models to Teeth Whitening Project</w:t>
            </w:r>
            <w:r>
              <w:rPr>
                <w:noProof/>
                <w:webHidden/>
              </w:rPr>
              <w:tab/>
            </w:r>
            <w:r>
              <w:rPr>
                <w:noProof/>
                <w:webHidden/>
              </w:rPr>
              <w:fldChar w:fldCharType="begin"/>
            </w:r>
            <w:r>
              <w:rPr>
                <w:noProof/>
                <w:webHidden/>
              </w:rPr>
              <w:instrText xml:space="preserve"> PAGEREF _Toc27335596 \h </w:instrText>
            </w:r>
            <w:r>
              <w:rPr>
                <w:noProof/>
                <w:webHidden/>
              </w:rPr>
            </w:r>
            <w:r>
              <w:rPr>
                <w:noProof/>
                <w:webHidden/>
              </w:rPr>
              <w:fldChar w:fldCharType="separate"/>
            </w:r>
            <w:r>
              <w:rPr>
                <w:noProof/>
                <w:webHidden/>
              </w:rPr>
              <w:t>11</w:t>
            </w:r>
            <w:r>
              <w:rPr>
                <w:noProof/>
                <w:webHidden/>
              </w:rPr>
              <w:fldChar w:fldCharType="end"/>
            </w:r>
          </w:hyperlink>
        </w:p>
        <w:p w14:paraId="6270CA51" w14:textId="77777777" w:rsidR="008E687F" w:rsidRDefault="008E687F">
          <w:pPr>
            <w:pStyle w:val="TOC2"/>
            <w:tabs>
              <w:tab w:val="right" w:leader="dot" w:pos="9016"/>
            </w:tabs>
            <w:rPr>
              <w:rFonts w:asciiTheme="minorHAnsi" w:hAnsiTheme="minorHAnsi"/>
              <w:noProof/>
              <w:sz w:val="22"/>
            </w:rPr>
          </w:pPr>
          <w:hyperlink w:anchor="_Toc27335597" w:history="1">
            <w:r w:rsidRPr="00526FD0">
              <w:rPr>
                <w:rStyle w:val="Hyperlink"/>
                <w:rFonts w:ascii="Arial" w:hAnsi="Arial" w:cs="Arial"/>
                <w:noProof/>
                <w:lang w:val="en-US" w:eastAsia="en-US"/>
              </w:rPr>
              <w:t>4.1 Closed Innovation Model</w:t>
            </w:r>
            <w:r>
              <w:rPr>
                <w:noProof/>
                <w:webHidden/>
              </w:rPr>
              <w:tab/>
            </w:r>
            <w:r>
              <w:rPr>
                <w:noProof/>
                <w:webHidden/>
              </w:rPr>
              <w:fldChar w:fldCharType="begin"/>
            </w:r>
            <w:r>
              <w:rPr>
                <w:noProof/>
                <w:webHidden/>
              </w:rPr>
              <w:instrText xml:space="preserve"> PAGEREF _Toc27335597 \h </w:instrText>
            </w:r>
            <w:r>
              <w:rPr>
                <w:noProof/>
                <w:webHidden/>
              </w:rPr>
            </w:r>
            <w:r>
              <w:rPr>
                <w:noProof/>
                <w:webHidden/>
              </w:rPr>
              <w:fldChar w:fldCharType="separate"/>
            </w:r>
            <w:r>
              <w:rPr>
                <w:noProof/>
                <w:webHidden/>
              </w:rPr>
              <w:t>11</w:t>
            </w:r>
            <w:r>
              <w:rPr>
                <w:noProof/>
                <w:webHidden/>
              </w:rPr>
              <w:fldChar w:fldCharType="end"/>
            </w:r>
          </w:hyperlink>
        </w:p>
        <w:p w14:paraId="1C0E7645" w14:textId="77777777" w:rsidR="008E687F" w:rsidRDefault="008E687F">
          <w:pPr>
            <w:pStyle w:val="TOC3"/>
            <w:tabs>
              <w:tab w:val="right" w:leader="dot" w:pos="9016"/>
            </w:tabs>
            <w:rPr>
              <w:rFonts w:asciiTheme="minorHAnsi" w:hAnsiTheme="minorHAnsi"/>
              <w:noProof/>
              <w:sz w:val="22"/>
            </w:rPr>
          </w:pPr>
          <w:hyperlink w:anchor="_Toc27335598" w:history="1">
            <w:r w:rsidRPr="00526FD0">
              <w:rPr>
                <w:rStyle w:val="Hyperlink"/>
                <w:rFonts w:ascii="Arial" w:hAnsi="Arial" w:cs="Arial"/>
                <w:noProof/>
              </w:rPr>
              <w:t>4.1.1 Organisations</w:t>
            </w:r>
            <w:r>
              <w:rPr>
                <w:noProof/>
                <w:webHidden/>
              </w:rPr>
              <w:tab/>
            </w:r>
            <w:r>
              <w:rPr>
                <w:noProof/>
                <w:webHidden/>
              </w:rPr>
              <w:fldChar w:fldCharType="begin"/>
            </w:r>
            <w:r>
              <w:rPr>
                <w:noProof/>
                <w:webHidden/>
              </w:rPr>
              <w:instrText xml:space="preserve"> PAGEREF _Toc27335598 \h </w:instrText>
            </w:r>
            <w:r>
              <w:rPr>
                <w:noProof/>
                <w:webHidden/>
              </w:rPr>
            </w:r>
            <w:r>
              <w:rPr>
                <w:noProof/>
                <w:webHidden/>
              </w:rPr>
              <w:fldChar w:fldCharType="separate"/>
            </w:r>
            <w:r>
              <w:rPr>
                <w:noProof/>
                <w:webHidden/>
              </w:rPr>
              <w:t>11</w:t>
            </w:r>
            <w:r>
              <w:rPr>
                <w:noProof/>
                <w:webHidden/>
              </w:rPr>
              <w:fldChar w:fldCharType="end"/>
            </w:r>
          </w:hyperlink>
        </w:p>
        <w:p w14:paraId="71DBFDAB" w14:textId="77777777" w:rsidR="008E687F" w:rsidRDefault="008E687F">
          <w:pPr>
            <w:pStyle w:val="TOC3"/>
            <w:tabs>
              <w:tab w:val="right" w:leader="dot" w:pos="9016"/>
            </w:tabs>
            <w:rPr>
              <w:rFonts w:asciiTheme="minorHAnsi" w:hAnsiTheme="minorHAnsi"/>
              <w:noProof/>
              <w:sz w:val="22"/>
            </w:rPr>
          </w:pPr>
          <w:hyperlink w:anchor="_Toc27335599" w:history="1">
            <w:r w:rsidRPr="00526FD0">
              <w:rPr>
                <w:rStyle w:val="Hyperlink"/>
                <w:rFonts w:ascii="Arial" w:eastAsiaTheme="majorEastAsia" w:hAnsi="Arial" w:cs="Arial"/>
                <w:noProof/>
                <w:lang w:val="en-US" w:eastAsia="en-US"/>
              </w:rPr>
              <w:t>4.1.2 Assumptions</w:t>
            </w:r>
            <w:r>
              <w:rPr>
                <w:noProof/>
                <w:webHidden/>
              </w:rPr>
              <w:tab/>
            </w:r>
            <w:r>
              <w:rPr>
                <w:noProof/>
                <w:webHidden/>
              </w:rPr>
              <w:fldChar w:fldCharType="begin"/>
            </w:r>
            <w:r>
              <w:rPr>
                <w:noProof/>
                <w:webHidden/>
              </w:rPr>
              <w:instrText xml:space="preserve"> PAGEREF _Toc27335599 \h </w:instrText>
            </w:r>
            <w:r>
              <w:rPr>
                <w:noProof/>
                <w:webHidden/>
              </w:rPr>
            </w:r>
            <w:r>
              <w:rPr>
                <w:noProof/>
                <w:webHidden/>
              </w:rPr>
              <w:fldChar w:fldCharType="separate"/>
            </w:r>
            <w:r>
              <w:rPr>
                <w:noProof/>
                <w:webHidden/>
              </w:rPr>
              <w:t>11</w:t>
            </w:r>
            <w:r>
              <w:rPr>
                <w:noProof/>
                <w:webHidden/>
              </w:rPr>
              <w:fldChar w:fldCharType="end"/>
            </w:r>
          </w:hyperlink>
        </w:p>
        <w:p w14:paraId="1F9F89B3" w14:textId="77777777" w:rsidR="008E687F" w:rsidRDefault="008E687F">
          <w:pPr>
            <w:pStyle w:val="TOC3"/>
            <w:tabs>
              <w:tab w:val="right" w:leader="dot" w:pos="9016"/>
            </w:tabs>
            <w:rPr>
              <w:rFonts w:asciiTheme="minorHAnsi" w:hAnsiTheme="minorHAnsi"/>
              <w:noProof/>
              <w:sz w:val="22"/>
            </w:rPr>
          </w:pPr>
          <w:hyperlink w:anchor="_Toc27335600" w:history="1">
            <w:r w:rsidRPr="00526FD0">
              <w:rPr>
                <w:rStyle w:val="Hyperlink"/>
                <w:rFonts w:ascii="Arial" w:eastAsiaTheme="majorEastAsia" w:hAnsi="Arial" w:cs="Arial"/>
                <w:noProof/>
                <w:lang w:val="en-US" w:eastAsia="en-US"/>
              </w:rPr>
              <w:t>4.1.3 Policy</w:t>
            </w:r>
            <w:r>
              <w:rPr>
                <w:noProof/>
                <w:webHidden/>
              </w:rPr>
              <w:tab/>
            </w:r>
            <w:r>
              <w:rPr>
                <w:noProof/>
                <w:webHidden/>
              </w:rPr>
              <w:fldChar w:fldCharType="begin"/>
            </w:r>
            <w:r>
              <w:rPr>
                <w:noProof/>
                <w:webHidden/>
              </w:rPr>
              <w:instrText xml:space="preserve"> PAGEREF _Toc27335600 \h </w:instrText>
            </w:r>
            <w:r>
              <w:rPr>
                <w:noProof/>
                <w:webHidden/>
              </w:rPr>
            </w:r>
            <w:r>
              <w:rPr>
                <w:noProof/>
                <w:webHidden/>
              </w:rPr>
              <w:fldChar w:fldCharType="separate"/>
            </w:r>
            <w:r>
              <w:rPr>
                <w:noProof/>
                <w:webHidden/>
              </w:rPr>
              <w:t>12</w:t>
            </w:r>
            <w:r>
              <w:rPr>
                <w:noProof/>
                <w:webHidden/>
              </w:rPr>
              <w:fldChar w:fldCharType="end"/>
            </w:r>
          </w:hyperlink>
        </w:p>
        <w:p w14:paraId="4672662D" w14:textId="77777777" w:rsidR="008E687F" w:rsidRDefault="008E687F">
          <w:pPr>
            <w:pStyle w:val="TOC3"/>
            <w:tabs>
              <w:tab w:val="right" w:leader="dot" w:pos="9016"/>
            </w:tabs>
            <w:rPr>
              <w:rFonts w:asciiTheme="minorHAnsi" w:hAnsiTheme="minorHAnsi"/>
              <w:noProof/>
              <w:sz w:val="22"/>
            </w:rPr>
          </w:pPr>
          <w:hyperlink w:anchor="_Toc27335601" w:history="1">
            <w:r w:rsidRPr="00526FD0">
              <w:rPr>
                <w:rStyle w:val="Hyperlink"/>
                <w:rFonts w:ascii="Arial" w:eastAsiaTheme="majorEastAsia" w:hAnsi="Arial" w:cs="Arial"/>
                <w:noProof/>
                <w:lang w:val="en-US" w:eastAsia="en-US"/>
              </w:rPr>
              <w:t>4.1.4 Reforms</w:t>
            </w:r>
            <w:r>
              <w:rPr>
                <w:noProof/>
                <w:webHidden/>
              </w:rPr>
              <w:tab/>
            </w:r>
            <w:r>
              <w:rPr>
                <w:noProof/>
                <w:webHidden/>
              </w:rPr>
              <w:fldChar w:fldCharType="begin"/>
            </w:r>
            <w:r>
              <w:rPr>
                <w:noProof/>
                <w:webHidden/>
              </w:rPr>
              <w:instrText xml:space="preserve"> PAGEREF _Toc27335601 \h </w:instrText>
            </w:r>
            <w:r>
              <w:rPr>
                <w:noProof/>
                <w:webHidden/>
              </w:rPr>
            </w:r>
            <w:r>
              <w:rPr>
                <w:noProof/>
                <w:webHidden/>
              </w:rPr>
              <w:fldChar w:fldCharType="separate"/>
            </w:r>
            <w:r>
              <w:rPr>
                <w:noProof/>
                <w:webHidden/>
              </w:rPr>
              <w:t>12</w:t>
            </w:r>
            <w:r>
              <w:rPr>
                <w:noProof/>
                <w:webHidden/>
              </w:rPr>
              <w:fldChar w:fldCharType="end"/>
            </w:r>
          </w:hyperlink>
        </w:p>
        <w:p w14:paraId="2DC6B77F" w14:textId="77777777" w:rsidR="008E687F" w:rsidRDefault="008E687F">
          <w:pPr>
            <w:pStyle w:val="TOC2"/>
            <w:tabs>
              <w:tab w:val="right" w:leader="dot" w:pos="9016"/>
            </w:tabs>
            <w:rPr>
              <w:rFonts w:asciiTheme="minorHAnsi" w:hAnsiTheme="minorHAnsi"/>
              <w:noProof/>
              <w:sz w:val="22"/>
            </w:rPr>
          </w:pPr>
          <w:hyperlink w:anchor="_Toc27335602" w:history="1">
            <w:r w:rsidRPr="00526FD0">
              <w:rPr>
                <w:rStyle w:val="Hyperlink"/>
                <w:rFonts w:ascii="Arial" w:hAnsi="Arial" w:cs="Arial"/>
                <w:noProof/>
                <w:lang w:val="en-US" w:eastAsia="en-US"/>
              </w:rPr>
              <w:t>4.2 Open Innovation Model</w:t>
            </w:r>
            <w:r>
              <w:rPr>
                <w:noProof/>
                <w:webHidden/>
              </w:rPr>
              <w:tab/>
            </w:r>
            <w:r>
              <w:rPr>
                <w:noProof/>
                <w:webHidden/>
              </w:rPr>
              <w:fldChar w:fldCharType="begin"/>
            </w:r>
            <w:r>
              <w:rPr>
                <w:noProof/>
                <w:webHidden/>
              </w:rPr>
              <w:instrText xml:space="preserve"> PAGEREF _Toc27335602 \h </w:instrText>
            </w:r>
            <w:r>
              <w:rPr>
                <w:noProof/>
                <w:webHidden/>
              </w:rPr>
            </w:r>
            <w:r>
              <w:rPr>
                <w:noProof/>
                <w:webHidden/>
              </w:rPr>
              <w:fldChar w:fldCharType="separate"/>
            </w:r>
            <w:r>
              <w:rPr>
                <w:noProof/>
                <w:webHidden/>
              </w:rPr>
              <w:t>12</w:t>
            </w:r>
            <w:r>
              <w:rPr>
                <w:noProof/>
                <w:webHidden/>
              </w:rPr>
              <w:fldChar w:fldCharType="end"/>
            </w:r>
          </w:hyperlink>
        </w:p>
        <w:p w14:paraId="3B7A533C" w14:textId="77777777" w:rsidR="008E687F" w:rsidRDefault="008E687F">
          <w:pPr>
            <w:pStyle w:val="TOC3"/>
            <w:tabs>
              <w:tab w:val="right" w:leader="dot" w:pos="9016"/>
            </w:tabs>
            <w:rPr>
              <w:rFonts w:asciiTheme="minorHAnsi" w:hAnsiTheme="minorHAnsi"/>
              <w:noProof/>
              <w:sz w:val="22"/>
            </w:rPr>
          </w:pPr>
          <w:hyperlink w:anchor="_Toc27335603" w:history="1">
            <w:r w:rsidRPr="00526FD0">
              <w:rPr>
                <w:rStyle w:val="Hyperlink"/>
                <w:rFonts w:ascii="Arial" w:eastAsiaTheme="majorEastAsia" w:hAnsi="Arial" w:cs="Arial"/>
                <w:noProof/>
                <w:lang w:val="en-US" w:eastAsia="en-US"/>
              </w:rPr>
              <w:t>4.2.1 Propagation</w:t>
            </w:r>
            <w:r>
              <w:rPr>
                <w:noProof/>
                <w:webHidden/>
              </w:rPr>
              <w:tab/>
            </w:r>
            <w:r>
              <w:rPr>
                <w:noProof/>
                <w:webHidden/>
              </w:rPr>
              <w:fldChar w:fldCharType="begin"/>
            </w:r>
            <w:r>
              <w:rPr>
                <w:noProof/>
                <w:webHidden/>
              </w:rPr>
              <w:instrText xml:space="preserve"> PAGEREF _Toc27335603 \h </w:instrText>
            </w:r>
            <w:r>
              <w:rPr>
                <w:noProof/>
                <w:webHidden/>
              </w:rPr>
            </w:r>
            <w:r>
              <w:rPr>
                <w:noProof/>
                <w:webHidden/>
              </w:rPr>
              <w:fldChar w:fldCharType="separate"/>
            </w:r>
            <w:r>
              <w:rPr>
                <w:noProof/>
                <w:webHidden/>
              </w:rPr>
              <w:t>12</w:t>
            </w:r>
            <w:r>
              <w:rPr>
                <w:noProof/>
                <w:webHidden/>
              </w:rPr>
              <w:fldChar w:fldCharType="end"/>
            </w:r>
          </w:hyperlink>
        </w:p>
        <w:p w14:paraId="5ED8054E" w14:textId="77777777" w:rsidR="008E687F" w:rsidRDefault="008E687F">
          <w:pPr>
            <w:pStyle w:val="TOC3"/>
            <w:tabs>
              <w:tab w:val="right" w:leader="dot" w:pos="9016"/>
            </w:tabs>
            <w:rPr>
              <w:rFonts w:asciiTheme="minorHAnsi" w:hAnsiTheme="minorHAnsi"/>
              <w:noProof/>
              <w:sz w:val="22"/>
            </w:rPr>
          </w:pPr>
          <w:hyperlink w:anchor="_Toc27335604" w:history="1">
            <w:r w:rsidRPr="00526FD0">
              <w:rPr>
                <w:rStyle w:val="Hyperlink"/>
                <w:rFonts w:ascii="Arial" w:eastAsiaTheme="majorEastAsia" w:hAnsi="Arial" w:cs="Arial"/>
                <w:noProof/>
                <w:lang w:val="en-US" w:eastAsia="en-US"/>
              </w:rPr>
              <w:t>4.2.2 Advantages</w:t>
            </w:r>
            <w:r>
              <w:rPr>
                <w:noProof/>
                <w:webHidden/>
              </w:rPr>
              <w:tab/>
            </w:r>
            <w:r>
              <w:rPr>
                <w:noProof/>
                <w:webHidden/>
              </w:rPr>
              <w:fldChar w:fldCharType="begin"/>
            </w:r>
            <w:r>
              <w:rPr>
                <w:noProof/>
                <w:webHidden/>
              </w:rPr>
              <w:instrText xml:space="preserve"> PAGEREF _Toc27335604 \h </w:instrText>
            </w:r>
            <w:r>
              <w:rPr>
                <w:noProof/>
                <w:webHidden/>
              </w:rPr>
            </w:r>
            <w:r>
              <w:rPr>
                <w:noProof/>
                <w:webHidden/>
              </w:rPr>
              <w:fldChar w:fldCharType="separate"/>
            </w:r>
            <w:r>
              <w:rPr>
                <w:noProof/>
                <w:webHidden/>
              </w:rPr>
              <w:t>13</w:t>
            </w:r>
            <w:r>
              <w:rPr>
                <w:noProof/>
                <w:webHidden/>
              </w:rPr>
              <w:fldChar w:fldCharType="end"/>
            </w:r>
          </w:hyperlink>
        </w:p>
        <w:p w14:paraId="20505961" w14:textId="77777777" w:rsidR="008E687F" w:rsidRDefault="008E687F">
          <w:pPr>
            <w:pStyle w:val="TOC3"/>
            <w:tabs>
              <w:tab w:val="right" w:leader="dot" w:pos="9016"/>
            </w:tabs>
            <w:rPr>
              <w:rFonts w:asciiTheme="minorHAnsi" w:hAnsiTheme="minorHAnsi"/>
              <w:noProof/>
              <w:sz w:val="22"/>
            </w:rPr>
          </w:pPr>
          <w:hyperlink w:anchor="_Toc27335605" w:history="1">
            <w:r w:rsidRPr="00526FD0">
              <w:rPr>
                <w:rStyle w:val="Hyperlink"/>
                <w:rFonts w:ascii="Arial" w:eastAsiaTheme="majorEastAsia" w:hAnsi="Arial" w:cs="Arial"/>
                <w:noProof/>
                <w:lang w:val="en-US" w:eastAsia="en-US"/>
              </w:rPr>
              <w:t>4.2.3 Assumptions</w:t>
            </w:r>
            <w:r>
              <w:rPr>
                <w:noProof/>
                <w:webHidden/>
              </w:rPr>
              <w:tab/>
            </w:r>
            <w:r>
              <w:rPr>
                <w:noProof/>
                <w:webHidden/>
              </w:rPr>
              <w:fldChar w:fldCharType="begin"/>
            </w:r>
            <w:r>
              <w:rPr>
                <w:noProof/>
                <w:webHidden/>
              </w:rPr>
              <w:instrText xml:space="preserve"> PAGEREF _Toc27335605 \h </w:instrText>
            </w:r>
            <w:r>
              <w:rPr>
                <w:noProof/>
                <w:webHidden/>
              </w:rPr>
            </w:r>
            <w:r>
              <w:rPr>
                <w:noProof/>
                <w:webHidden/>
              </w:rPr>
              <w:fldChar w:fldCharType="separate"/>
            </w:r>
            <w:r>
              <w:rPr>
                <w:noProof/>
                <w:webHidden/>
              </w:rPr>
              <w:t>13</w:t>
            </w:r>
            <w:r>
              <w:rPr>
                <w:noProof/>
                <w:webHidden/>
              </w:rPr>
              <w:fldChar w:fldCharType="end"/>
            </w:r>
          </w:hyperlink>
        </w:p>
        <w:p w14:paraId="4581A220" w14:textId="77777777" w:rsidR="008E687F" w:rsidRDefault="008E687F">
          <w:pPr>
            <w:pStyle w:val="TOC3"/>
            <w:tabs>
              <w:tab w:val="right" w:leader="dot" w:pos="9016"/>
            </w:tabs>
            <w:rPr>
              <w:rFonts w:asciiTheme="minorHAnsi" w:hAnsiTheme="minorHAnsi"/>
              <w:noProof/>
              <w:sz w:val="22"/>
            </w:rPr>
          </w:pPr>
          <w:hyperlink w:anchor="_Toc27335606" w:history="1">
            <w:r w:rsidRPr="00526FD0">
              <w:rPr>
                <w:rStyle w:val="Hyperlink"/>
                <w:rFonts w:ascii="Arial" w:hAnsi="Arial" w:cs="Arial"/>
                <w:noProof/>
                <w:lang w:val="en-US" w:eastAsia="en-US"/>
              </w:rPr>
              <w:t>4.2.4 Justification</w:t>
            </w:r>
            <w:r>
              <w:rPr>
                <w:noProof/>
                <w:webHidden/>
              </w:rPr>
              <w:tab/>
            </w:r>
            <w:r>
              <w:rPr>
                <w:noProof/>
                <w:webHidden/>
              </w:rPr>
              <w:fldChar w:fldCharType="begin"/>
            </w:r>
            <w:r>
              <w:rPr>
                <w:noProof/>
                <w:webHidden/>
              </w:rPr>
              <w:instrText xml:space="preserve"> PAGEREF _Toc27335606 \h </w:instrText>
            </w:r>
            <w:r>
              <w:rPr>
                <w:noProof/>
                <w:webHidden/>
              </w:rPr>
            </w:r>
            <w:r>
              <w:rPr>
                <w:noProof/>
                <w:webHidden/>
              </w:rPr>
              <w:fldChar w:fldCharType="separate"/>
            </w:r>
            <w:r>
              <w:rPr>
                <w:noProof/>
                <w:webHidden/>
              </w:rPr>
              <w:t>13</w:t>
            </w:r>
            <w:r>
              <w:rPr>
                <w:noProof/>
                <w:webHidden/>
              </w:rPr>
              <w:fldChar w:fldCharType="end"/>
            </w:r>
          </w:hyperlink>
        </w:p>
        <w:p w14:paraId="19356ED5" w14:textId="77777777" w:rsidR="008E687F" w:rsidRDefault="008E687F">
          <w:pPr>
            <w:pStyle w:val="TOC1"/>
            <w:tabs>
              <w:tab w:val="right" w:leader="dot" w:pos="9016"/>
            </w:tabs>
            <w:rPr>
              <w:rFonts w:asciiTheme="minorHAnsi" w:hAnsiTheme="minorHAnsi"/>
              <w:noProof/>
              <w:sz w:val="22"/>
            </w:rPr>
          </w:pPr>
          <w:hyperlink w:anchor="_Toc27335607" w:history="1">
            <w:r w:rsidRPr="00526FD0">
              <w:rPr>
                <w:rStyle w:val="Hyperlink"/>
                <w:rFonts w:ascii="Arial" w:eastAsiaTheme="minorHAnsi" w:hAnsi="Arial" w:cs="Arial"/>
                <w:noProof/>
                <w:lang w:val="en-US" w:eastAsia="en-US"/>
              </w:rPr>
              <w:t>5.0 Recommendations</w:t>
            </w:r>
            <w:r>
              <w:rPr>
                <w:noProof/>
                <w:webHidden/>
              </w:rPr>
              <w:tab/>
            </w:r>
            <w:r>
              <w:rPr>
                <w:noProof/>
                <w:webHidden/>
              </w:rPr>
              <w:fldChar w:fldCharType="begin"/>
            </w:r>
            <w:r>
              <w:rPr>
                <w:noProof/>
                <w:webHidden/>
              </w:rPr>
              <w:instrText xml:space="preserve"> PAGEREF _Toc27335607 \h </w:instrText>
            </w:r>
            <w:r>
              <w:rPr>
                <w:noProof/>
                <w:webHidden/>
              </w:rPr>
            </w:r>
            <w:r>
              <w:rPr>
                <w:noProof/>
                <w:webHidden/>
              </w:rPr>
              <w:fldChar w:fldCharType="separate"/>
            </w:r>
            <w:r>
              <w:rPr>
                <w:noProof/>
                <w:webHidden/>
              </w:rPr>
              <w:t>14</w:t>
            </w:r>
            <w:r>
              <w:rPr>
                <w:noProof/>
                <w:webHidden/>
              </w:rPr>
              <w:fldChar w:fldCharType="end"/>
            </w:r>
          </w:hyperlink>
        </w:p>
        <w:p w14:paraId="31E9A69D" w14:textId="77777777" w:rsidR="008E687F" w:rsidRDefault="008E687F">
          <w:pPr>
            <w:pStyle w:val="TOC1"/>
            <w:tabs>
              <w:tab w:val="right" w:leader="dot" w:pos="9016"/>
            </w:tabs>
            <w:rPr>
              <w:rFonts w:asciiTheme="minorHAnsi" w:hAnsiTheme="minorHAnsi"/>
              <w:noProof/>
              <w:sz w:val="22"/>
            </w:rPr>
          </w:pPr>
          <w:hyperlink w:anchor="_Toc27335608" w:history="1">
            <w:r w:rsidRPr="00526FD0">
              <w:rPr>
                <w:rStyle w:val="Hyperlink"/>
                <w:rFonts w:ascii="Arial" w:eastAsiaTheme="majorEastAsia" w:hAnsi="Arial" w:cs="Arial"/>
                <w:b/>
                <w:noProof/>
                <w:lang w:val="en-US" w:eastAsia="en-US"/>
              </w:rPr>
              <w:t>6.0 Conclusion</w:t>
            </w:r>
            <w:r>
              <w:rPr>
                <w:noProof/>
                <w:webHidden/>
              </w:rPr>
              <w:tab/>
            </w:r>
            <w:r>
              <w:rPr>
                <w:noProof/>
                <w:webHidden/>
              </w:rPr>
              <w:fldChar w:fldCharType="begin"/>
            </w:r>
            <w:r>
              <w:rPr>
                <w:noProof/>
                <w:webHidden/>
              </w:rPr>
              <w:instrText xml:space="preserve"> PAGEREF _Toc27335608 \h </w:instrText>
            </w:r>
            <w:r>
              <w:rPr>
                <w:noProof/>
                <w:webHidden/>
              </w:rPr>
            </w:r>
            <w:r>
              <w:rPr>
                <w:noProof/>
                <w:webHidden/>
              </w:rPr>
              <w:fldChar w:fldCharType="separate"/>
            </w:r>
            <w:r>
              <w:rPr>
                <w:noProof/>
                <w:webHidden/>
              </w:rPr>
              <w:t>16</w:t>
            </w:r>
            <w:r>
              <w:rPr>
                <w:noProof/>
                <w:webHidden/>
              </w:rPr>
              <w:fldChar w:fldCharType="end"/>
            </w:r>
          </w:hyperlink>
        </w:p>
        <w:p w14:paraId="6BA9A894" w14:textId="77777777" w:rsidR="008E687F" w:rsidRDefault="008E687F">
          <w:pPr>
            <w:pStyle w:val="TOC1"/>
            <w:tabs>
              <w:tab w:val="right" w:leader="dot" w:pos="9016"/>
            </w:tabs>
            <w:rPr>
              <w:rFonts w:asciiTheme="minorHAnsi" w:hAnsiTheme="minorHAnsi"/>
              <w:noProof/>
              <w:sz w:val="22"/>
            </w:rPr>
          </w:pPr>
          <w:hyperlink w:anchor="_Toc27335609" w:history="1">
            <w:r w:rsidRPr="00526FD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_Toc27335609 \h </w:instrText>
            </w:r>
            <w:r>
              <w:rPr>
                <w:noProof/>
                <w:webHidden/>
              </w:rPr>
            </w:r>
            <w:r>
              <w:rPr>
                <w:noProof/>
                <w:webHidden/>
              </w:rPr>
              <w:fldChar w:fldCharType="separate"/>
            </w:r>
            <w:r>
              <w:rPr>
                <w:noProof/>
                <w:webHidden/>
              </w:rPr>
              <w:t>17</w:t>
            </w:r>
            <w:r>
              <w:rPr>
                <w:noProof/>
                <w:webHidden/>
              </w:rPr>
              <w:fldChar w:fldCharType="end"/>
            </w:r>
          </w:hyperlink>
        </w:p>
        <w:p w14:paraId="3D5E4F70" w14:textId="77777777" w:rsidR="00EC32E7" w:rsidRPr="00D62CB2" w:rsidRDefault="00EC32E7" w:rsidP="008E687F">
          <w:pPr>
            <w:spacing w:line="276" w:lineRule="auto"/>
            <w:jc w:val="both"/>
            <w:rPr>
              <w:rFonts w:ascii="Arial" w:hAnsi="Arial" w:cs="Arial"/>
              <w:sz w:val="22"/>
            </w:rPr>
          </w:pPr>
          <w:r w:rsidRPr="00D62CB2">
            <w:rPr>
              <w:rFonts w:ascii="Arial" w:hAnsi="Arial" w:cs="Arial"/>
              <w:bCs/>
              <w:noProof/>
              <w:color w:val="000000" w:themeColor="text1"/>
              <w:sz w:val="22"/>
            </w:rPr>
            <w:fldChar w:fldCharType="end"/>
          </w:r>
        </w:p>
      </w:sdtContent>
    </w:sdt>
    <w:p w14:paraId="661A451D" w14:textId="77777777" w:rsidR="00EC32E7" w:rsidRPr="00D62CB2" w:rsidRDefault="00EC32E7" w:rsidP="00D62CB2">
      <w:pPr>
        <w:spacing w:line="360" w:lineRule="auto"/>
        <w:ind w:firstLine="0"/>
        <w:jc w:val="both"/>
        <w:rPr>
          <w:rFonts w:ascii="Arial" w:eastAsiaTheme="majorEastAsia" w:hAnsi="Arial" w:cs="Arial"/>
          <w:sz w:val="22"/>
          <w:lang w:val="en-US" w:eastAsia="en-US"/>
        </w:rPr>
      </w:pPr>
      <w:r w:rsidRPr="00D62CB2">
        <w:rPr>
          <w:rFonts w:ascii="Arial" w:hAnsi="Arial" w:cs="Arial"/>
          <w:sz w:val="22"/>
          <w:lang w:val="en-US" w:eastAsia="en-US"/>
        </w:rPr>
        <w:br w:type="page"/>
      </w:r>
    </w:p>
    <w:p w14:paraId="18DA6A0A" w14:textId="77777777" w:rsidR="005D7BBF" w:rsidRPr="00D62CB2" w:rsidRDefault="005D7BBF" w:rsidP="00D62CB2">
      <w:pPr>
        <w:pStyle w:val="Heading1"/>
        <w:spacing w:line="360" w:lineRule="auto"/>
        <w:jc w:val="both"/>
        <w:rPr>
          <w:rFonts w:ascii="Arial" w:hAnsi="Arial" w:cs="Arial"/>
          <w:sz w:val="22"/>
          <w:szCs w:val="22"/>
          <w:lang w:val="en-US" w:eastAsia="en-US"/>
        </w:rPr>
      </w:pPr>
      <w:bookmarkStart w:id="1" w:name="_Toc27335587"/>
      <w:r w:rsidRPr="00D62CB2">
        <w:rPr>
          <w:rFonts w:ascii="Arial" w:hAnsi="Arial" w:cs="Arial"/>
          <w:sz w:val="22"/>
          <w:szCs w:val="22"/>
          <w:lang w:val="en-US" w:eastAsia="en-US"/>
        </w:rPr>
        <w:lastRenderedPageBreak/>
        <w:t>1.0 Introduction</w:t>
      </w:r>
      <w:bookmarkEnd w:id="0"/>
      <w:bookmarkEnd w:id="1"/>
    </w:p>
    <w:p w14:paraId="0E22C8D1" w14:textId="77777777" w:rsidR="005D7BBF" w:rsidRPr="00D62CB2" w:rsidRDefault="005D7BBF" w:rsidP="00D62CB2">
      <w:pPr>
        <w:spacing w:after="160" w:line="360" w:lineRule="auto"/>
        <w:ind w:firstLine="360"/>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The following research is a case study done on Stockholm Products’ new cutting edge tool designed for cleaning purposes. Stockholm Products is a Swiss company which primarily works on products belonging to the oil and gas industry. The company also has a side business of supplying liquefied gases to the health market which is where their new product comes in. The scope of product is yet to be decided as the product can either be used as a general purpose cleaning tool or have a narrowed down scope where its use will be reduced to a teeth whitening agent for dental hygiene purposes. The case study discusses a variety of theoretical approaches for helping Stockholm Products decide how they want to proceed with their product. Firstly, a brief overview of the company is provided. After that, Stockholm Products’ unique approach of using </w:t>
      </w:r>
      <w:proofErr w:type="spellStart"/>
      <w:r w:rsidRPr="00D62CB2">
        <w:rPr>
          <w:rFonts w:ascii="Arial" w:eastAsiaTheme="minorHAnsi" w:hAnsi="Arial" w:cs="Arial"/>
          <w:sz w:val="22"/>
          <w:lang w:val="en-US" w:eastAsia="en-US"/>
        </w:rPr>
        <w:t>ionised</w:t>
      </w:r>
      <w:proofErr w:type="spellEnd"/>
      <w:r w:rsidRPr="00D62CB2">
        <w:rPr>
          <w:rFonts w:ascii="Arial" w:eastAsiaTheme="minorHAnsi" w:hAnsi="Arial" w:cs="Arial"/>
          <w:sz w:val="22"/>
          <w:lang w:val="en-US" w:eastAsia="en-US"/>
        </w:rPr>
        <w:t xml:space="preserve"> gas to vibrate dirt particles off in a fashion similar to normal everyday scrubbing on a macro level. The magnitude of the groundbreaking work of using plasma is thoroughly discussed. </w:t>
      </w:r>
    </w:p>
    <w:p w14:paraId="677EC2D4" w14:textId="78D0D43E" w:rsidR="005D7BBF" w:rsidRPr="00D62CB2" w:rsidRDefault="005D7BBF" w:rsidP="00D62CB2">
      <w:pPr>
        <w:spacing w:after="160" w:line="360" w:lineRule="auto"/>
        <w:ind w:firstLine="360"/>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The role of management in leading projects which heavily revolve around teamwork have also been touched upon. This included various types of technical terms which are associated with management work. These include Research and Development leader, Product development leader, </w:t>
      </w:r>
      <w:r w:rsidR="00664A0F" w:rsidRPr="00D62CB2">
        <w:rPr>
          <w:rFonts w:ascii="Arial" w:eastAsiaTheme="minorHAnsi" w:hAnsi="Arial" w:cs="Arial"/>
          <w:sz w:val="22"/>
          <w:lang w:val="en-US" w:eastAsia="en-US"/>
        </w:rPr>
        <w:t>licensing</w:t>
      </w:r>
      <w:r w:rsidRPr="00D62CB2">
        <w:rPr>
          <w:rFonts w:ascii="Arial" w:eastAsiaTheme="minorHAnsi" w:hAnsi="Arial" w:cs="Arial"/>
          <w:sz w:val="22"/>
          <w:lang w:val="en-US" w:eastAsia="en-US"/>
        </w:rPr>
        <w:t xml:space="preserve"> manager and Marketing manager. Furthermore an appropriate model of innovation has also been recommended based on the merits of two distinct types of innovation models. These are namely close innovation model and open innovation model. Based on the points discussed above and made, appropriate recommendations have also been made for investing in the cleaning product which utilizes ionized plasma gas.</w:t>
      </w:r>
    </w:p>
    <w:p w14:paraId="0505351B" w14:textId="77777777" w:rsidR="005D7BBF" w:rsidRPr="00D62CB2" w:rsidRDefault="005D7BBF" w:rsidP="00D62CB2">
      <w:pPr>
        <w:spacing w:line="360" w:lineRule="auto"/>
        <w:jc w:val="both"/>
        <w:rPr>
          <w:rFonts w:ascii="Arial" w:hAnsi="Arial" w:cs="Arial"/>
          <w:sz w:val="22"/>
        </w:rPr>
      </w:pPr>
    </w:p>
    <w:p w14:paraId="393DBC7F" w14:textId="77777777" w:rsidR="00664A0F" w:rsidRDefault="00664A0F">
      <w:pPr>
        <w:spacing w:after="160" w:line="259" w:lineRule="auto"/>
        <w:ind w:firstLine="0"/>
        <w:rPr>
          <w:rFonts w:ascii="Arial" w:eastAsiaTheme="majorEastAsia" w:hAnsi="Arial" w:cs="Arial"/>
          <w:b/>
          <w:i/>
          <w:sz w:val="22"/>
        </w:rPr>
      </w:pPr>
      <w:r>
        <w:rPr>
          <w:rFonts w:ascii="Arial" w:hAnsi="Arial" w:cs="Arial"/>
          <w:sz w:val="22"/>
        </w:rPr>
        <w:br w:type="page"/>
      </w:r>
    </w:p>
    <w:p w14:paraId="33D30A7A" w14:textId="5436112D" w:rsidR="0030608D" w:rsidRPr="00D62CB2" w:rsidRDefault="00940144" w:rsidP="00D62CB2">
      <w:pPr>
        <w:pStyle w:val="Heading1"/>
        <w:spacing w:line="360" w:lineRule="auto"/>
        <w:jc w:val="both"/>
        <w:rPr>
          <w:rFonts w:ascii="Arial" w:hAnsi="Arial" w:cs="Arial"/>
          <w:sz w:val="22"/>
          <w:szCs w:val="22"/>
        </w:rPr>
      </w:pPr>
      <w:bookmarkStart w:id="2" w:name="_Toc27335588"/>
      <w:r w:rsidRPr="00D62CB2">
        <w:rPr>
          <w:rFonts w:ascii="Arial" w:hAnsi="Arial" w:cs="Arial"/>
          <w:sz w:val="22"/>
          <w:szCs w:val="22"/>
        </w:rPr>
        <w:lastRenderedPageBreak/>
        <w:t xml:space="preserve">2.0 </w:t>
      </w:r>
      <w:r w:rsidR="009032E3" w:rsidRPr="00D62CB2">
        <w:rPr>
          <w:rFonts w:ascii="Arial" w:hAnsi="Arial" w:cs="Arial"/>
          <w:sz w:val="22"/>
          <w:szCs w:val="22"/>
        </w:rPr>
        <w:t>Stockholm G</w:t>
      </w:r>
      <w:r w:rsidR="0030608D" w:rsidRPr="00D62CB2">
        <w:rPr>
          <w:rFonts w:ascii="Arial" w:hAnsi="Arial" w:cs="Arial"/>
          <w:sz w:val="22"/>
          <w:szCs w:val="22"/>
        </w:rPr>
        <w:t>ases approach to innovation</w:t>
      </w:r>
      <w:bookmarkEnd w:id="2"/>
    </w:p>
    <w:p w14:paraId="4245B09A" w14:textId="77777777" w:rsidR="0030608D" w:rsidRPr="00D62CB2" w:rsidRDefault="005D7BBF" w:rsidP="00D62CB2">
      <w:pPr>
        <w:pStyle w:val="Heading2"/>
        <w:spacing w:line="360" w:lineRule="auto"/>
        <w:jc w:val="both"/>
        <w:rPr>
          <w:rFonts w:ascii="Arial" w:hAnsi="Arial" w:cs="Arial"/>
          <w:sz w:val="22"/>
          <w:szCs w:val="22"/>
        </w:rPr>
      </w:pPr>
      <w:bookmarkStart w:id="3" w:name="_Toc27335589"/>
      <w:r w:rsidRPr="00D62CB2">
        <w:rPr>
          <w:rFonts w:ascii="Arial" w:hAnsi="Arial" w:cs="Arial"/>
          <w:sz w:val="22"/>
          <w:szCs w:val="22"/>
        </w:rPr>
        <w:t xml:space="preserve">2.1 </w:t>
      </w:r>
      <w:r w:rsidR="0030608D" w:rsidRPr="00D62CB2">
        <w:rPr>
          <w:rFonts w:ascii="Arial" w:hAnsi="Arial" w:cs="Arial"/>
          <w:sz w:val="22"/>
          <w:szCs w:val="22"/>
        </w:rPr>
        <w:t>Company overview</w:t>
      </w:r>
      <w:bookmarkEnd w:id="3"/>
    </w:p>
    <w:p w14:paraId="0694EC53" w14:textId="77777777" w:rsidR="009032E3" w:rsidRPr="00D62CB2" w:rsidRDefault="009032E3" w:rsidP="00D62CB2">
      <w:pPr>
        <w:spacing w:line="360" w:lineRule="auto"/>
        <w:jc w:val="both"/>
        <w:rPr>
          <w:rFonts w:ascii="Arial" w:hAnsi="Arial" w:cs="Arial"/>
          <w:sz w:val="22"/>
        </w:rPr>
      </w:pPr>
      <w:r w:rsidRPr="00D62CB2">
        <w:rPr>
          <w:rFonts w:ascii="Arial" w:hAnsi="Arial" w:cs="Arial"/>
          <w:sz w:val="22"/>
        </w:rPr>
        <w:t>Stockholm products is the industrial gas company based in Sweden</w:t>
      </w:r>
      <w:r w:rsidR="003F2225" w:rsidRPr="00D62CB2">
        <w:rPr>
          <w:rFonts w:ascii="Arial" w:hAnsi="Arial" w:cs="Arial"/>
          <w:sz w:val="22"/>
        </w:rPr>
        <w:t xml:space="preserve">. Stockholm has vast history of supplying carbon dioxide gas to the companies deal with production and manufacturing of drinks and beverages. Moreover, it also supply liquid oxygen to the health care markets as well. </w:t>
      </w:r>
      <w:r w:rsidR="008F201F" w:rsidRPr="00D62CB2">
        <w:rPr>
          <w:rFonts w:ascii="Arial" w:hAnsi="Arial" w:cs="Arial"/>
          <w:sz w:val="22"/>
        </w:rPr>
        <w:t xml:space="preserve">Stockholm is operating in Sweden since past 80 years and it has managed to expand its business 70 countries worldwide. </w:t>
      </w:r>
      <w:r w:rsidR="00306968" w:rsidRPr="00D62CB2">
        <w:rPr>
          <w:rFonts w:ascii="Arial" w:hAnsi="Arial" w:cs="Arial"/>
          <w:sz w:val="22"/>
        </w:rPr>
        <w:t>The successful and innovative R&amp;D practices of Stockholm has helped the company to create and maintain the strong market position in industrial gas sector.</w:t>
      </w:r>
      <w:r w:rsidR="003932EB" w:rsidRPr="00D62CB2">
        <w:rPr>
          <w:rFonts w:ascii="Arial" w:hAnsi="Arial" w:cs="Arial"/>
          <w:sz w:val="22"/>
        </w:rPr>
        <w:t xml:space="preserve"> Annual sales of Stockholm Company is estimated to be £12.1 billion along with the annual budget of £100 million for R&amp;D. </w:t>
      </w:r>
    </w:p>
    <w:p w14:paraId="1A3AE09B" w14:textId="77777777" w:rsidR="0030608D" w:rsidRPr="00D62CB2" w:rsidRDefault="005D7BBF" w:rsidP="00D62CB2">
      <w:pPr>
        <w:pStyle w:val="Heading2"/>
        <w:spacing w:line="360" w:lineRule="auto"/>
        <w:jc w:val="both"/>
        <w:rPr>
          <w:rFonts w:ascii="Arial" w:hAnsi="Arial" w:cs="Arial"/>
          <w:sz w:val="22"/>
          <w:szCs w:val="22"/>
        </w:rPr>
      </w:pPr>
      <w:bookmarkStart w:id="4" w:name="_Toc27335590"/>
      <w:r w:rsidRPr="00D62CB2">
        <w:rPr>
          <w:rFonts w:ascii="Arial" w:hAnsi="Arial" w:cs="Arial"/>
          <w:sz w:val="22"/>
          <w:szCs w:val="22"/>
        </w:rPr>
        <w:t xml:space="preserve">2.2 </w:t>
      </w:r>
      <w:r w:rsidR="0030608D" w:rsidRPr="00D62CB2">
        <w:rPr>
          <w:rFonts w:ascii="Arial" w:hAnsi="Arial" w:cs="Arial"/>
          <w:sz w:val="22"/>
          <w:szCs w:val="22"/>
        </w:rPr>
        <w:t>Innovation idea</w:t>
      </w:r>
      <w:bookmarkEnd w:id="4"/>
    </w:p>
    <w:p w14:paraId="5FC7537A" w14:textId="77777777" w:rsidR="004B5807" w:rsidRPr="00D62CB2" w:rsidRDefault="00D04094" w:rsidP="00D62CB2">
      <w:pPr>
        <w:spacing w:line="360" w:lineRule="auto"/>
        <w:jc w:val="both"/>
        <w:rPr>
          <w:rFonts w:ascii="Arial" w:hAnsi="Arial" w:cs="Arial"/>
          <w:sz w:val="22"/>
        </w:rPr>
      </w:pPr>
      <w:r w:rsidRPr="00D62CB2">
        <w:rPr>
          <w:rFonts w:ascii="Arial" w:hAnsi="Arial" w:cs="Arial"/>
          <w:sz w:val="22"/>
        </w:rPr>
        <w:t>The term innovation is considered as the process that includes identification of unique idea and transfo</w:t>
      </w:r>
      <w:r w:rsidR="0054516C" w:rsidRPr="00D62CB2">
        <w:rPr>
          <w:rFonts w:ascii="Arial" w:hAnsi="Arial" w:cs="Arial"/>
          <w:sz w:val="22"/>
        </w:rPr>
        <w:t>rming it into the form of creative process, product or services that can create value and competitive advantage for organisation</w:t>
      </w:r>
      <w:r w:rsidR="0061179C" w:rsidRPr="00D62CB2">
        <w:rPr>
          <w:rFonts w:ascii="Arial" w:hAnsi="Arial" w:cs="Arial"/>
          <w:sz w:val="22"/>
        </w:rPr>
        <w:t xml:space="preserve"> (</w:t>
      </w:r>
      <w:proofErr w:type="spellStart"/>
      <w:r w:rsidR="0061179C" w:rsidRPr="00D62CB2">
        <w:rPr>
          <w:rFonts w:ascii="Arial" w:hAnsi="Arial" w:cs="Arial"/>
          <w:sz w:val="22"/>
        </w:rPr>
        <w:t>Tidd</w:t>
      </w:r>
      <w:proofErr w:type="spellEnd"/>
      <w:r w:rsidR="0061179C" w:rsidRPr="00D62CB2">
        <w:rPr>
          <w:rFonts w:ascii="Arial" w:hAnsi="Arial" w:cs="Arial"/>
          <w:sz w:val="22"/>
        </w:rPr>
        <w:t>, 2001)</w:t>
      </w:r>
      <w:r w:rsidR="0054516C" w:rsidRPr="00D62CB2">
        <w:rPr>
          <w:rFonts w:ascii="Arial" w:hAnsi="Arial" w:cs="Arial"/>
          <w:sz w:val="22"/>
        </w:rPr>
        <w:t>.</w:t>
      </w:r>
      <w:r w:rsidR="006D3E8A" w:rsidRPr="00D62CB2">
        <w:rPr>
          <w:rFonts w:ascii="Arial" w:hAnsi="Arial" w:cs="Arial"/>
          <w:sz w:val="22"/>
        </w:rPr>
        <w:t xml:space="preserve"> Moreover, Ducker (2014) describes innovation as act that can provide new resources along with a new capacity to create wealth.</w:t>
      </w:r>
      <w:r w:rsidR="0054516C" w:rsidRPr="00D62CB2">
        <w:rPr>
          <w:rFonts w:ascii="Arial" w:hAnsi="Arial" w:cs="Arial"/>
          <w:sz w:val="22"/>
        </w:rPr>
        <w:t xml:space="preserve"> </w:t>
      </w:r>
      <w:r w:rsidR="00EF66DE" w:rsidRPr="00D62CB2">
        <w:rPr>
          <w:rFonts w:ascii="Arial" w:hAnsi="Arial" w:cs="Arial"/>
          <w:sz w:val="22"/>
        </w:rPr>
        <w:t xml:space="preserve">Generally, innovative ideas are considered as the product of creative thinking and can be effective in business if </w:t>
      </w:r>
      <w:r w:rsidR="00C0310C" w:rsidRPr="00D62CB2">
        <w:rPr>
          <w:rFonts w:ascii="Arial" w:hAnsi="Arial" w:cs="Arial"/>
          <w:sz w:val="22"/>
        </w:rPr>
        <w:t>organisations</w:t>
      </w:r>
      <w:r w:rsidR="00EF66DE" w:rsidRPr="00D62CB2">
        <w:rPr>
          <w:rFonts w:ascii="Arial" w:hAnsi="Arial" w:cs="Arial"/>
          <w:sz w:val="22"/>
        </w:rPr>
        <w:t xml:space="preserve"> have ability to embrace new changes and resources transform the idea into excellent business opportunity</w:t>
      </w:r>
      <w:r w:rsidR="0061179C" w:rsidRPr="00D62CB2">
        <w:rPr>
          <w:rFonts w:ascii="Arial" w:hAnsi="Arial" w:cs="Arial"/>
          <w:sz w:val="22"/>
        </w:rPr>
        <w:t xml:space="preserve"> (</w:t>
      </w:r>
      <w:proofErr w:type="spellStart"/>
      <w:r w:rsidR="0061179C" w:rsidRPr="00D62CB2">
        <w:rPr>
          <w:rFonts w:ascii="Arial" w:hAnsi="Arial" w:cs="Arial"/>
          <w:sz w:val="22"/>
        </w:rPr>
        <w:t>Trott</w:t>
      </w:r>
      <w:proofErr w:type="spellEnd"/>
      <w:r w:rsidR="0061179C" w:rsidRPr="00D62CB2">
        <w:rPr>
          <w:rFonts w:ascii="Arial" w:hAnsi="Arial" w:cs="Arial"/>
          <w:sz w:val="22"/>
        </w:rPr>
        <w:t>, 2008)</w:t>
      </w:r>
      <w:r w:rsidR="00EF66DE" w:rsidRPr="00D62CB2">
        <w:rPr>
          <w:rFonts w:ascii="Arial" w:hAnsi="Arial" w:cs="Arial"/>
          <w:sz w:val="22"/>
        </w:rPr>
        <w:t>.</w:t>
      </w:r>
      <w:r w:rsidR="00D16C9A" w:rsidRPr="00D62CB2">
        <w:rPr>
          <w:rFonts w:ascii="Arial" w:hAnsi="Arial" w:cs="Arial"/>
          <w:sz w:val="22"/>
        </w:rPr>
        <w:t xml:space="preserve"> Similarly, Cook (2016) states that </w:t>
      </w:r>
      <w:r w:rsidR="004B5807" w:rsidRPr="00D62CB2">
        <w:rPr>
          <w:rFonts w:ascii="Arial" w:hAnsi="Arial" w:cs="Arial"/>
          <w:sz w:val="22"/>
        </w:rPr>
        <w:t>strong brainstorming can generate the highly effective and greater number of creative ideas.</w:t>
      </w:r>
      <w:r w:rsidR="00710996" w:rsidRPr="00D62CB2">
        <w:rPr>
          <w:rFonts w:ascii="Arial" w:hAnsi="Arial" w:cs="Arial"/>
          <w:sz w:val="22"/>
        </w:rPr>
        <w:t xml:space="preserve"> Furthermore, Dawson</w:t>
      </w:r>
      <w:r w:rsidR="00906664" w:rsidRPr="00D62CB2">
        <w:rPr>
          <w:rFonts w:ascii="Arial" w:hAnsi="Arial" w:cs="Arial"/>
          <w:sz w:val="22"/>
        </w:rPr>
        <w:t xml:space="preserve"> and </w:t>
      </w:r>
      <w:proofErr w:type="spellStart"/>
      <w:r w:rsidR="00906664" w:rsidRPr="00D62CB2">
        <w:rPr>
          <w:rFonts w:ascii="Arial" w:hAnsi="Arial" w:cs="Arial"/>
          <w:sz w:val="22"/>
        </w:rPr>
        <w:t>Andriopoulos</w:t>
      </w:r>
      <w:proofErr w:type="spellEnd"/>
      <w:r w:rsidR="00710996" w:rsidRPr="00D62CB2">
        <w:rPr>
          <w:rFonts w:ascii="Arial" w:hAnsi="Arial" w:cs="Arial"/>
          <w:sz w:val="22"/>
        </w:rPr>
        <w:t xml:space="preserve"> (</w:t>
      </w:r>
      <w:r w:rsidR="00906664" w:rsidRPr="00D62CB2">
        <w:rPr>
          <w:rFonts w:ascii="Arial" w:hAnsi="Arial" w:cs="Arial"/>
          <w:sz w:val="22"/>
        </w:rPr>
        <w:t>2014</w:t>
      </w:r>
      <w:r w:rsidR="00710996" w:rsidRPr="00D62CB2">
        <w:rPr>
          <w:rFonts w:ascii="Arial" w:hAnsi="Arial" w:cs="Arial"/>
          <w:sz w:val="22"/>
        </w:rPr>
        <w:t>) highlights that there are many ways that can help person to generate creative ideas however, ide</w:t>
      </w:r>
      <w:r w:rsidR="00647E64" w:rsidRPr="00D62CB2">
        <w:rPr>
          <w:rFonts w:ascii="Arial" w:hAnsi="Arial" w:cs="Arial"/>
          <w:sz w:val="22"/>
        </w:rPr>
        <w:t>ntification of valuable and realisable idea is the most difficult part of creativity.</w:t>
      </w:r>
    </w:p>
    <w:p w14:paraId="7CDA5FDC" w14:textId="152168CC" w:rsidR="008F4E79" w:rsidRPr="00D62CB2" w:rsidRDefault="004B5807" w:rsidP="00D62CB2">
      <w:pPr>
        <w:spacing w:line="360" w:lineRule="auto"/>
        <w:jc w:val="both"/>
        <w:rPr>
          <w:rFonts w:ascii="Arial" w:hAnsi="Arial" w:cs="Arial"/>
          <w:sz w:val="22"/>
        </w:rPr>
      </w:pPr>
      <w:r w:rsidRPr="00D62CB2">
        <w:rPr>
          <w:rFonts w:ascii="Arial" w:hAnsi="Arial" w:cs="Arial"/>
          <w:sz w:val="22"/>
        </w:rPr>
        <w:t xml:space="preserve"> </w:t>
      </w:r>
      <w:r w:rsidR="005C7F99" w:rsidRPr="00D62CB2">
        <w:rPr>
          <w:rFonts w:ascii="Arial" w:hAnsi="Arial" w:cs="Arial"/>
          <w:sz w:val="22"/>
        </w:rPr>
        <w:t xml:space="preserve">Increased market competition, financial constraints, economic variations, strict regulations and customer expectations are some major source that urge </w:t>
      </w:r>
      <w:r w:rsidR="001B7478" w:rsidRPr="00D62CB2">
        <w:rPr>
          <w:rFonts w:ascii="Arial" w:hAnsi="Arial" w:cs="Arial"/>
          <w:sz w:val="22"/>
        </w:rPr>
        <w:t>organisations to incorporate new innovative ideas in their business</w:t>
      </w:r>
      <w:r w:rsidR="002A4D70" w:rsidRPr="00D62CB2">
        <w:rPr>
          <w:rFonts w:ascii="Arial" w:hAnsi="Arial" w:cs="Arial"/>
          <w:sz w:val="22"/>
        </w:rPr>
        <w:t xml:space="preserve"> (West and </w:t>
      </w:r>
      <w:proofErr w:type="spellStart"/>
      <w:r w:rsidR="002A4D70" w:rsidRPr="00D62CB2">
        <w:rPr>
          <w:rFonts w:ascii="Arial" w:hAnsi="Arial" w:cs="Arial"/>
          <w:sz w:val="22"/>
        </w:rPr>
        <w:t>Bogers</w:t>
      </w:r>
      <w:proofErr w:type="spellEnd"/>
      <w:r w:rsidR="002A4D70" w:rsidRPr="00D62CB2">
        <w:rPr>
          <w:rFonts w:ascii="Arial" w:hAnsi="Arial" w:cs="Arial"/>
          <w:sz w:val="22"/>
        </w:rPr>
        <w:t>, 2014)</w:t>
      </w:r>
      <w:r w:rsidR="001B7478" w:rsidRPr="00D62CB2">
        <w:rPr>
          <w:rFonts w:ascii="Arial" w:hAnsi="Arial" w:cs="Arial"/>
          <w:sz w:val="22"/>
        </w:rPr>
        <w:t xml:space="preserve">. </w:t>
      </w:r>
      <w:r w:rsidR="00CE1524" w:rsidRPr="00D62CB2">
        <w:rPr>
          <w:rFonts w:ascii="Arial" w:hAnsi="Arial" w:cs="Arial"/>
          <w:sz w:val="22"/>
        </w:rPr>
        <w:t>Generally,</w:t>
      </w:r>
      <w:r w:rsidR="00C12EFD" w:rsidRPr="00D62CB2">
        <w:rPr>
          <w:rFonts w:ascii="Arial" w:hAnsi="Arial" w:cs="Arial"/>
          <w:sz w:val="22"/>
        </w:rPr>
        <w:t xml:space="preserve"> customers are considered as the</w:t>
      </w:r>
      <w:r w:rsidR="002C76A8" w:rsidRPr="00D62CB2">
        <w:rPr>
          <w:rFonts w:ascii="Arial" w:hAnsi="Arial" w:cs="Arial"/>
          <w:sz w:val="22"/>
        </w:rPr>
        <w:t xml:space="preserve"> </w:t>
      </w:r>
      <w:r w:rsidR="00706160" w:rsidRPr="00D62CB2">
        <w:rPr>
          <w:rFonts w:ascii="Arial" w:hAnsi="Arial" w:cs="Arial"/>
          <w:sz w:val="22"/>
        </w:rPr>
        <w:t>most significant asset because they help organisations to survive smoothly in highly competitive market</w:t>
      </w:r>
      <w:r w:rsidR="002A4D70" w:rsidRPr="00D62CB2">
        <w:rPr>
          <w:rFonts w:ascii="Arial" w:hAnsi="Arial" w:cs="Arial"/>
          <w:sz w:val="22"/>
        </w:rPr>
        <w:t xml:space="preserve"> (Tam, 2011)</w:t>
      </w:r>
      <w:r w:rsidR="00706160" w:rsidRPr="00D62CB2">
        <w:rPr>
          <w:rFonts w:ascii="Arial" w:hAnsi="Arial" w:cs="Arial"/>
          <w:sz w:val="22"/>
        </w:rPr>
        <w:t xml:space="preserve">. </w:t>
      </w:r>
      <w:r w:rsidR="00CE1524" w:rsidRPr="00D62CB2">
        <w:rPr>
          <w:rFonts w:ascii="Arial" w:hAnsi="Arial" w:cs="Arial"/>
          <w:sz w:val="22"/>
        </w:rPr>
        <w:t>Similarly,</w:t>
      </w:r>
      <w:r w:rsidR="008F4E79" w:rsidRPr="00D62CB2">
        <w:rPr>
          <w:rFonts w:ascii="Arial" w:hAnsi="Arial" w:cs="Arial"/>
          <w:sz w:val="22"/>
        </w:rPr>
        <w:t xml:space="preserve"> to meet the customer expectations and increase the productivity of organisation Stockholm Company </w:t>
      </w:r>
      <w:r w:rsidR="00783A88" w:rsidRPr="00D62CB2">
        <w:rPr>
          <w:rFonts w:ascii="Arial" w:hAnsi="Arial" w:cs="Arial"/>
          <w:sz w:val="22"/>
        </w:rPr>
        <w:t xml:space="preserve">has </w:t>
      </w:r>
      <w:r w:rsidR="008F4E79" w:rsidRPr="00D62CB2">
        <w:rPr>
          <w:rFonts w:ascii="Arial" w:hAnsi="Arial" w:cs="Arial"/>
          <w:sz w:val="22"/>
        </w:rPr>
        <w:t>present</w:t>
      </w:r>
      <w:r w:rsidR="00783A88" w:rsidRPr="00D62CB2">
        <w:rPr>
          <w:rFonts w:ascii="Arial" w:hAnsi="Arial" w:cs="Arial"/>
          <w:sz w:val="22"/>
        </w:rPr>
        <w:t>ed</w:t>
      </w:r>
      <w:r w:rsidR="008F4E79" w:rsidRPr="00D62CB2">
        <w:rPr>
          <w:rFonts w:ascii="Arial" w:hAnsi="Arial" w:cs="Arial"/>
          <w:sz w:val="22"/>
        </w:rPr>
        <w:t xml:space="preserve"> the innovative idea of inventing a new product for teeth whitening market. </w:t>
      </w:r>
    </w:p>
    <w:p w14:paraId="609C7461" w14:textId="26C1D2B0" w:rsidR="00D04094" w:rsidRPr="00D62CB2" w:rsidRDefault="001E0DA1" w:rsidP="00D62CB2">
      <w:pPr>
        <w:spacing w:line="360" w:lineRule="auto"/>
        <w:jc w:val="both"/>
        <w:rPr>
          <w:rFonts w:ascii="Arial" w:hAnsi="Arial" w:cs="Arial"/>
          <w:sz w:val="22"/>
        </w:rPr>
      </w:pPr>
      <w:r w:rsidRPr="00D62CB2">
        <w:rPr>
          <w:rFonts w:ascii="Arial" w:hAnsi="Arial" w:cs="Arial"/>
          <w:sz w:val="22"/>
        </w:rPr>
        <w:t>R&amp;D centre of Stockholm is considered to be highly innovative and succe</w:t>
      </w:r>
      <w:r w:rsidR="00EE22AB" w:rsidRPr="00D62CB2">
        <w:rPr>
          <w:rFonts w:ascii="Arial" w:hAnsi="Arial" w:cs="Arial"/>
          <w:sz w:val="22"/>
        </w:rPr>
        <w:t xml:space="preserve">ssful department of the company where usually hundreds of </w:t>
      </w:r>
      <w:r w:rsidR="00CE1524" w:rsidRPr="00D62CB2">
        <w:rPr>
          <w:rFonts w:ascii="Arial" w:hAnsi="Arial" w:cs="Arial"/>
          <w:sz w:val="22"/>
        </w:rPr>
        <w:t>projects</w:t>
      </w:r>
      <w:r w:rsidR="00EE22AB" w:rsidRPr="00D62CB2">
        <w:rPr>
          <w:rFonts w:ascii="Arial" w:hAnsi="Arial" w:cs="Arial"/>
          <w:sz w:val="22"/>
        </w:rPr>
        <w:t xml:space="preserve"> are running at a time.</w:t>
      </w:r>
      <w:r w:rsidR="002A4C0A" w:rsidRPr="00D62CB2">
        <w:rPr>
          <w:rFonts w:ascii="Arial" w:hAnsi="Arial" w:cs="Arial"/>
          <w:sz w:val="22"/>
        </w:rPr>
        <w:t xml:space="preserve"> Amongst these projects running at R&amp;D the use of plasma as a cleaning agent was explored by the research team of Stockholm. </w:t>
      </w:r>
      <w:r w:rsidR="004F5350" w:rsidRPr="00D62CB2">
        <w:rPr>
          <w:rFonts w:ascii="Arial" w:hAnsi="Arial" w:cs="Arial"/>
          <w:sz w:val="22"/>
        </w:rPr>
        <w:t xml:space="preserve">Plasma is considered as the ionised gas </w:t>
      </w:r>
      <w:r w:rsidR="00372454" w:rsidRPr="00D62CB2">
        <w:rPr>
          <w:rFonts w:ascii="Arial" w:hAnsi="Arial" w:cs="Arial"/>
          <w:sz w:val="22"/>
        </w:rPr>
        <w:t>that is capable of conducting and absorbing energy with the help of electric supply</w:t>
      </w:r>
      <w:r w:rsidR="0061179C" w:rsidRPr="00D62CB2">
        <w:rPr>
          <w:rFonts w:ascii="Arial" w:hAnsi="Arial" w:cs="Arial"/>
          <w:sz w:val="22"/>
        </w:rPr>
        <w:t xml:space="preserve"> (Lee et al, 2010)</w:t>
      </w:r>
      <w:r w:rsidR="00372454" w:rsidRPr="00D62CB2">
        <w:rPr>
          <w:rFonts w:ascii="Arial" w:hAnsi="Arial" w:cs="Arial"/>
          <w:sz w:val="22"/>
        </w:rPr>
        <w:t xml:space="preserve">. </w:t>
      </w:r>
      <w:r w:rsidR="00365DA8" w:rsidRPr="00D62CB2">
        <w:rPr>
          <w:rFonts w:ascii="Arial" w:hAnsi="Arial" w:cs="Arial"/>
          <w:sz w:val="22"/>
        </w:rPr>
        <w:t>When ionised gas absorbs electrical energy it gradually increases the temperature of plasma that makes molecules vibrate at faster rate and can use to scrub the surface</w:t>
      </w:r>
      <w:r w:rsidR="002A4D70" w:rsidRPr="00D62CB2">
        <w:rPr>
          <w:rFonts w:ascii="Arial" w:hAnsi="Arial" w:cs="Arial"/>
          <w:sz w:val="22"/>
        </w:rPr>
        <w:t xml:space="preserve"> (</w:t>
      </w:r>
      <w:proofErr w:type="spellStart"/>
      <w:r w:rsidR="002A4D70" w:rsidRPr="00D62CB2">
        <w:rPr>
          <w:rFonts w:ascii="Arial" w:hAnsi="Arial" w:cs="Arial"/>
          <w:sz w:val="22"/>
        </w:rPr>
        <w:t>Morozov</w:t>
      </w:r>
      <w:proofErr w:type="spellEnd"/>
      <w:r w:rsidR="002A4D70" w:rsidRPr="00D62CB2">
        <w:rPr>
          <w:rFonts w:ascii="Arial" w:hAnsi="Arial" w:cs="Arial"/>
          <w:sz w:val="22"/>
        </w:rPr>
        <w:t>, 2012)</w:t>
      </w:r>
      <w:r w:rsidR="00365DA8" w:rsidRPr="00D62CB2">
        <w:rPr>
          <w:rFonts w:ascii="Arial" w:hAnsi="Arial" w:cs="Arial"/>
          <w:sz w:val="22"/>
        </w:rPr>
        <w:t xml:space="preserve">. </w:t>
      </w:r>
      <w:r w:rsidR="005D1F31" w:rsidRPr="00D62CB2">
        <w:rPr>
          <w:rFonts w:ascii="Arial" w:hAnsi="Arial" w:cs="Arial"/>
          <w:sz w:val="22"/>
        </w:rPr>
        <w:t xml:space="preserve">This </w:t>
      </w:r>
      <w:r w:rsidR="005D1F31" w:rsidRPr="00D62CB2">
        <w:rPr>
          <w:rFonts w:ascii="Arial" w:hAnsi="Arial" w:cs="Arial"/>
          <w:sz w:val="22"/>
        </w:rPr>
        <w:lastRenderedPageBreak/>
        <w:t>pattern was observed by the R&amp;D team of Stockholm that plasma can be used as th</w:t>
      </w:r>
      <w:r w:rsidR="00F01DFC" w:rsidRPr="00D62CB2">
        <w:rPr>
          <w:rFonts w:ascii="Arial" w:hAnsi="Arial" w:cs="Arial"/>
          <w:sz w:val="22"/>
        </w:rPr>
        <w:t xml:space="preserve">e teeth whitening agent. Similarly, According to the Nam et al (2015) it states that tooth bleaching along with plasma has greater efficacy in providing teeth brightness and plasma cannot cause in thermal damage as compared to conventional light source. </w:t>
      </w:r>
      <w:r w:rsidR="00A432D7" w:rsidRPr="00D62CB2">
        <w:rPr>
          <w:rFonts w:ascii="Arial" w:hAnsi="Arial" w:cs="Arial"/>
          <w:sz w:val="22"/>
        </w:rPr>
        <w:t xml:space="preserve">Moreover, Stockholm Company also derived from the patent submitted by University of Southern California </w:t>
      </w:r>
      <w:r w:rsidR="009F7728" w:rsidRPr="00D62CB2">
        <w:rPr>
          <w:rFonts w:ascii="Arial" w:hAnsi="Arial" w:cs="Arial"/>
          <w:sz w:val="22"/>
        </w:rPr>
        <w:t xml:space="preserve">that plasma has been used for sterilising teeth it was deduced that it can be used as a teeth whitening agent. </w:t>
      </w:r>
      <w:r w:rsidR="00351F35" w:rsidRPr="00D62CB2">
        <w:rPr>
          <w:rFonts w:ascii="Arial" w:hAnsi="Arial" w:cs="Arial"/>
          <w:sz w:val="22"/>
        </w:rPr>
        <w:t xml:space="preserve">Therefore, Stockholm decided to setup the team of scientist and researchers to explore this innovative idea further and check that whether this idea is feasible business opportunity for Stockholm or not. </w:t>
      </w:r>
    </w:p>
    <w:p w14:paraId="6D299802" w14:textId="77777777" w:rsidR="00300E71" w:rsidRPr="00D62CB2" w:rsidRDefault="00300E71" w:rsidP="00D62CB2">
      <w:pPr>
        <w:spacing w:line="360" w:lineRule="auto"/>
        <w:jc w:val="both"/>
        <w:rPr>
          <w:rFonts w:ascii="Arial" w:hAnsi="Arial" w:cs="Arial"/>
          <w:sz w:val="22"/>
        </w:rPr>
      </w:pPr>
      <w:r w:rsidRPr="00D62CB2">
        <w:rPr>
          <w:rFonts w:ascii="Arial" w:hAnsi="Arial" w:cs="Arial"/>
          <w:sz w:val="22"/>
        </w:rPr>
        <w:t xml:space="preserve">Innovative idea of Stockholm of presenting </w:t>
      </w:r>
      <w:r w:rsidR="00B316B5" w:rsidRPr="00D62CB2">
        <w:rPr>
          <w:rFonts w:ascii="Arial" w:hAnsi="Arial" w:cs="Arial"/>
          <w:sz w:val="22"/>
        </w:rPr>
        <w:t xml:space="preserve">Plasma as their new teeth whitening product can be supported with the Schumpeter theory. Schumpeter theory of </w:t>
      </w:r>
      <w:r w:rsidR="0027228D" w:rsidRPr="00D62CB2">
        <w:rPr>
          <w:rFonts w:ascii="Arial" w:hAnsi="Arial" w:cs="Arial"/>
          <w:sz w:val="22"/>
        </w:rPr>
        <w:t xml:space="preserve">innovation states that </w:t>
      </w:r>
      <w:r w:rsidR="00D91309" w:rsidRPr="00D62CB2">
        <w:rPr>
          <w:rFonts w:ascii="Arial" w:hAnsi="Arial" w:cs="Arial"/>
          <w:sz w:val="22"/>
        </w:rPr>
        <w:t>innovation means changing the way transportation, production and production of new products</w:t>
      </w:r>
      <w:r w:rsidR="0061179C" w:rsidRPr="00D62CB2">
        <w:rPr>
          <w:rFonts w:ascii="Arial" w:hAnsi="Arial" w:cs="Arial"/>
          <w:sz w:val="22"/>
        </w:rPr>
        <w:t xml:space="preserve"> (</w:t>
      </w:r>
      <w:proofErr w:type="spellStart"/>
      <w:r w:rsidR="0061179C" w:rsidRPr="00D62CB2">
        <w:rPr>
          <w:rFonts w:ascii="Arial" w:hAnsi="Arial" w:cs="Arial"/>
          <w:sz w:val="22"/>
        </w:rPr>
        <w:t>Sledzik</w:t>
      </w:r>
      <w:proofErr w:type="spellEnd"/>
      <w:r w:rsidR="0061179C" w:rsidRPr="00D62CB2">
        <w:rPr>
          <w:rFonts w:ascii="Arial" w:hAnsi="Arial" w:cs="Arial"/>
          <w:sz w:val="22"/>
        </w:rPr>
        <w:t xml:space="preserve">, 2013; </w:t>
      </w:r>
      <w:proofErr w:type="spellStart"/>
      <w:r w:rsidR="0061179C" w:rsidRPr="00D62CB2">
        <w:rPr>
          <w:rFonts w:ascii="Arial" w:hAnsi="Arial" w:cs="Arial"/>
          <w:sz w:val="22"/>
        </w:rPr>
        <w:t>Toivonen</w:t>
      </w:r>
      <w:proofErr w:type="spellEnd"/>
      <w:r w:rsidR="0061179C" w:rsidRPr="00D62CB2">
        <w:rPr>
          <w:rFonts w:ascii="Arial" w:hAnsi="Arial" w:cs="Arial"/>
          <w:sz w:val="22"/>
        </w:rPr>
        <w:t xml:space="preserve"> and </w:t>
      </w:r>
      <w:proofErr w:type="spellStart"/>
      <w:r w:rsidR="0061179C" w:rsidRPr="00D62CB2">
        <w:rPr>
          <w:rFonts w:ascii="Arial" w:hAnsi="Arial" w:cs="Arial"/>
          <w:sz w:val="22"/>
        </w:rPr>
        <w:t>Tuominen</w:t>
      </w:r>
      <w:proofErr w:type="spellEnd"/>
      <w:r w:rsidR="0061179C" w:rsidRPr="00D62CB2">
        <w:rPr>
          <w:rFonts w:ascii="Arial" w:hAnsi="Arial" w:cs="Arial"/>
          <w:sz w:val="22"/>
        </w:rPr>
        <w:t>, 2009)</w:t>
      </w:r>
      <w:r w:rsidR="00D91309" w:rsidRPr="00D62CB2">
        <w:rPr>
          <w:rFonts w:ascii="Arial" w:hAnsi="Arial" w:cs="Arial"/>
          <w:sz w:val="22"/>
        </w:rPr>
        <w:t xml:space="preserve">. Furthermore, Schumpeter highlighted that Innovation do not solely refers to new invention rather it emphasis on commercial implementation of </w:t>
      </w:r>
      <w:r w:rsidR="00CC2458" w:rsidRPr="00D62CB2">
        <w:rPr>
          <w:rFonts w:ascii="Arial" w:hAnsi="Arial" w:cs="Arial"/>
          <w:sz w:val="22"/>
        </w:rPr>
        <w:t>new methods and approaches.</w:t>
      </w:r>
    </w:p>
    <w:p w14:paraId="6FB97EB5" w14:textId="77777777" w:rsidR="00835FB4" w:rsidRPr="00D62CB2" w:rsidRDefault="003E1032" w:rsidP="00D62CB2">
      <w:pPr>
        <w:spacing w:line="360" w:lineRule="auto"/>
        <w:jc w:val="both"/>
        <w:rPr>
          <w:rFonts w:ascii="Arial" w:hAnsi="Arial" w:cs="Arial"/>
          <w:sz w:val="22"/>
        </w:rPr>
      </w:pPr>
      <w:r w:rsidRPr="00D62CB2">
        <w:rPr>
          <w:rFonts w:ascii="Arial" w:hAnsi="Arial" w:cs="Arial"/>
          <w:sz w:val="22"/>
        </w:rPr>
        <w:t>Exploring, planning and testing of new innovative ideas is quite significant because it is not necessary that highly creative idea will surely bring success and stability for business</w:t>
      </w:r>
      <w:r w:rsidR="00873792" w:rsidRPr="00D62CB2">
        <w:rPr>
          <w:rFonts w:ascii="Arial" w:hAnsi="Arial" w:cs="Arial"/>
          <w:sz w:val="22"/>
        </w:rPr>
        <w:t xml:space="preserve"> (</w:t>
      </w:r>
      <w:proofErr w:type="spellStart"/>
      <w:r w:rsidR="00873792" w:rsidRPr="00D62CB2">
        <w:rPr>
          <w:rFonts w:ascii="Arial" w:hAnsi="Arial" w:cs="Arial"/>
          <w:sz w:val="22"/>
        </w:rPr>
        <w:t>Brunswicker</w:t>
      </w:r>
      <w:proofErr w:type="spellEnd"/>
      <w:r w:rsidR="00873792" w:rsidRPr="00D62CB2">
        <w:rPr>
          <w:rFonts w:ascii="Arial" w:hAnsi="Arial" w:cs="Arial"/>
          <w:sz w:val="22"/>
        </w:rPr>
        <w:t xml:space="preserve"> and Van de </w:t>
      </w:r>
      <w:proofErr w:type="spellStart"/>
      <w:r w:rsidR="00873792" w:rsidRPr="00D62CB2">
        <w:rPr>
          <w:rFonts w:ascii="Arial" w:hAnsi="Arial" w:cs="Arial"/>
          <w:sz w:val="22"/>
        </w:rPr>
        <w:t>Vrande</w:t>
      </w:r>
      <w:proofErr w:type="spellEnd"/>
      <w:r w:rsidR="00873792" w:rsidRPr="00D62CB2">
        <w:rPr>
          <w:rFonts w:ascii="Arial" w:hAnsi="Arial" w:cs="Arial"/>
          <w:sz w:val="22"/>
        </w:rPr>
        <w:t>, 2014)</w:t>
      </w:r>
      <w:r w:rsidRPr="00D62CB2">
        <w:rPr>
          <w:rFonts w:ascii="Arial" w:hAnsi="Arial" w:cs="Arial"/>
          <w:sz w:val="22"/>
        </w:rPr>
        <w:t>.</w:t>
      </w:r>
      <w:r w:rsidR="00A83106" w:rsidRPr="00D62CB2">
        <w:rPr>
          <w:rFonts w:ascii="Arial" w:hAnsi="Arial" w:cs="Arial"/>
          <w:sz w:val="22"/>
        </w:rPr>
        <w:t xml:space="preserve"> Moreover, detail research and planning over exit opportunities, finances, current market trends, suppliers and customers demands is necessary before implementing any n</w:t>
      </w:r>
      <w:r w:rsidR="00310589" w:rsidRPr="00D62CB2">
        <w:rPr>
          <w:rFonts w:ascii="Arial" w:hAnsi="Arial" w:cs="Arial"/>
          <w:sz w:val="22"/>
        </w:rPr>
        <w:t xml:space="preserve">ew innovative idea in business and most significantly identification of driver that caused the organisation to incorporate the new business </w:t>
      </w:r>
      <w:r w:rsidR="00B608FD" w:rsidRPr="00D62CB2">
        <w:rPr>
          <w:rFonts w:ascii="Arial" w:hAnsi="Arial" w:cs="Arial"/>
          <w:sz w:val="22"/>
        </w:rPr>
        <w:t>idea</w:t>
      </w:r>
      <w:r w:rsidR="00873792" w:rsidRPr="00D62CB2">
        <w:rPr>
          <w:rFonts w:ascii="Arial" w:hAnsi="Arial" w:cs="Arial"/>
          <w:sz w:val="22"/>
        </w:rPr>
        <w:t xml:space="preserve"> (Tang, 2016)</w:t>
      </w:r>
      <w:r w:rsidR="00B608FD" w:rsidRPr="00D62CB2">
        <w:rPr>
          <w:rFonts w:ascii="Arial" w:hAnsi="Arial" w:cs="Arial"/>
          <w:sz w:val="22"/>
        </w:rPr>
        <w:t>. The</w:t>
      </w:r>
      <w:r w:rsidR="00667C5F" w:rsidRPr="00D62CB2">
        <w:rPr>
          <w:rFonts w:ascii="Arial" w:hAnsi="Arial" w:cs="Arial"/>
          <w:sz w:val="22"/>
        </w:rPr>
        <w:t xml:space="preserve"> Stockholm’s</w:t>
      </w:r>
      <w:r w:rsidR="00B608FD" w:rsidRPr="00D62CB2">
        <w:rPr>
          <w:rFonts w:ascii="Arial" w:hAnsi="Arial" w:cs="Arial"/>
          <w:sz w:val="22"/>
        </w:rPr>
        <w:t xml:space="preserve"> innovative idea of</w:t>
      </w:r>
      <w:r w:rsidR="00667C5F" w:rsidRPr="00D62CB2">
        <w:rPr>
          <w:rFonts w:ascii="Arial" w:hAnsi="Arial" w:cs="Arial"/>
          <w:sz w:val="22"/>
        </w:rPr>
        <w:t xml:space="preserve"> inventing plasma as teeth whitening ag</w:t>
      </w:r>
      <w:r w:rsidR="008B56AB" w:rsidRPr="00D62CB2">
        <w:rPr>
          <w:rFonts w:ascii="Arial" w:hAnsi="Arial" w:cs="Arial"/>
          <w:sz w:val="22"/>
        </w:rPr>
        <w:t xml:space="preserve">ent was drive because they wanted to step in new market and wanted </w:t>
      </w:r>
      <w:r w:rsidR="00605914" w:rsidRPr="00D62CB2">
        <w:rPr>
          <w:rFonts w:ascii="Arial" w:hAnsi="Arial" w:cs="Arial"/>
          <w:sz w:val="22"/>
        </w:rPr>
        <w:t xml:space="preserve">to diversify </w:t>
      </w:r>
      <w:r w:rsidR="008B56AB" w:rsidRPr="00D62CB2">
        <w:rPr>
          <w:rFonts w:ascii="Arial" w:hAnsi="Arial" w:cs="Arial"/>
          <w:sz w:val="22"/>
        </w:rPr>
        <w:t>the range of their products.</w:t>
      </w:r>
      <w:r w:rsidR="00605914" w:rsidRPr="00D62CB2">
        <w:rPr>
          <w:rFonts w:ascii="Arial" w:hAnsi="Arial" w:cs="Arial"/>
          <w:sz w:val="22"/>
        </w:rPr>
        <w:t xml:space="preserve"> Moreover, there idea of using plasma as a teeth whitening agent can </w:t>
      </w:r>
      <w:r w:rsidR="000E07D3" w:rsidRPr="00D62CB2">
        <w:rPr>
          <w:rFonts w:ascii="Arial" w:hAnsi="Arial" w:cs="Arial"/>
          <w:sz w:val="22"/>
        </w:rPr>
        <w:t>give them competitive advantage to compete against Procter &amp; Gamble a</w:t>
      </w:r>
      <w:r w:rsidR="006D7A0B" w:rsidRPr="00D62CB2">
        <w:rPr>
          <w:rFonts w:ascii="Arial" w:hAnsi="Arial" w:cs="Arial"/>
          <w:sz w:val="22"/>
        </w:rPr>
        <w:t>nd Colgate-P</w:t>
      </w:r>
      <w:r w:rsidR="000E07D3" w:rsidRPr="00D62CB2">
        <w:rPr>
          <w:rFonts w:ascii="Arial" w:hAnsi="Arial" w:cs="Arial"/>
          <w:sz w:val="22"/>
        </w:rPr>
        <w:t>almolive</w:t>
      </w:r>
      <w:r w:rsidR="003A4E1D" w:rsidRPr="00D62CB2">
        <w:rPr>
          <w:rFonts w:ascii="Arial" w:hAnsi="Arial" w:cs="Arial"/>
          <w:sz w:val="22"/>
        </w:rPr>
        <w:t xml:space="preserve"> in terms of unique technology</w:t>
      </w:r>
      <w:r w:rsidR="003F0528" w:rsidRPr="00D62CB2">
        <w:rPr>
          <w:rFonts w:ascii="Arial" w:hAnsi="Arial" w:cs="Arial"/>
          <w:sz w:val="22"/>
        </w:rPr>
        <w:t xml:space="preserve"> (Hazen and Byrd, 2012)</w:t>
      </w:r>
      <w:r w:rsidR="00FD062F" w:rsidRPr="00D62CB2">
        <w:rPr>
          <w:rFonts w:ascii="Arial" w:hAnsi="Arial" w:cs="Arial"/>
          <w:sz w:val="22"/>
        </w:rPr>
        <w:t xml:space="preserve">. </w:t>
      </w:r>
    </w:p>
    <w:p w14:paraId="3A3EDADE" w14:textId="2110FC80" w:rsidR="003A4E1D" w:rsidRPr="00D62CB2" w:rsidRDefault="00FD062F" w:rsidP="00D62CB2">
      <w:pPr>
        <w:spacing w:line="360" w:lineRule="auto"/>
        <w:jc w:val="both"/>
        <w:rPr>
          <w:rFonts w:ascii="Arial" w:hAnsi="Arial" w:cs="Arial"/>
          <w:sz w:val="22"/>
        </w:rPr>
      </w:pPr>
      <w:r w:rsidRPr="00D62CB2">
        <w:rPr>
          <w:rFonts w:ascii="Arial" w:hAnsi="Arial" w:cs="Arial"/>
          <w:sz w:val="22"/>
        </w:rPr>
        <w:t xml:space="preserve">Furthermore, there are two classes of innovation </w:t>
      </w:r>
      <w:r w:rsidR="00A31A8C" w:rsidRPr="00D62CB2">
        <w:rPr>
          <w:rFonts w:ascii="Arial" w:hAnsi="Arial" w:cs="Arial"/>
          <w:sz w:val="22"/>
        </w:rPr>
        <w:t xml:space="preserve">that triggers the innovation </w:t>
      </w:r>
      <w:r w:rsidRPr="00D62CB2">
        <w:rPr>
          <w:rFonts w:ascii="Arial" w:hAnsi="Arial" w:cs="Arial"/>
          <w:sz w:val="22"/>
        </w:rPr>
        <w:t xml:space="preserve">named as knowledge Push and need pull. </w:t>
      </w:r>
      <w:r w:rsidR="00A31A8C" w:rsidRPr="00D62CB2">
        <w:rPr>
          <w:rFonts w:ascii="Arial" w:hAnsi="Arial" w:cs="Arial"/>
          <w:sz w:val="22"/>
        </w:rPr>
        <w:t>Knowledge push is triggered when new ideas and opportunities explored through research</w:t>
      </w:r>
      <w:r w:rsidR="00FF6575" w:rsidRPr="00D62CB2">
        <w:rPr>
          <w:rFonts w:ascii="Arial" w:hAnsi="Arial" w:cs="Arial"/>
          <w:sz w:val="22"/>
        </w:rPr>
        <w:t xml:space="preserve"> (Godin and Lane, 2013)</w:t>
      </w:r>
      <w:r w:rsidR="00A31A8C" w:rsidRPr="00D62CB2">
        <w:rPr>
          <w:rFonts w:ascii="Arial" w:hAnsi="Arial" w:cs="Arial"/>
          <w:sz w:val="22"/>
        </w:rPr>
        <w:t xml:space="preserve">. However, </w:t>
      </w:r>
      <w:r w:rsidR="006B2CFF" w:rsidRPr="00D62CB2">
        <w:rPr>
          <w:rFonts w:ascii="Arial" w:hAnsi="Arial" w:cs="Arial"/>
          <w:sz w:val="22"/>
        </w:rPr>
        <w:t>need</w:t>
      </w:r>
      <w:r w:rsidR="00A31A8C" w:rsidRPr="00D62CB2">
        <w:rPr>
          <w:rFonts w:ascii="Arial" w:hAnsi="Arial" w:cs="Arial"/>
          <w:sz w:val="22"/>
        </w:rPr>
        <w:t xml:space="preserve"> pull class of innovation specifies that needs of innovation is triggered </w:t>
      </w:r>
      <w:r w:rsidR="00471774" w:rsidRPr="00D62CB2">
        <w:rPr>
          <w:rFonts w:ascii="Arial" w:hAnsi="Arial" w:cs="Arial"/>
          <w:sz w:val="22"/>
        </w:rPr>
        <w:t>when certain business need is required to be fulfilled and someone came up with the creative idea to fulfil that need</w:t>
      </w:r>
      <w:r w:rsidR="00FF6575" w:rsidRPr="00D62CB2">
        <w:rPr>
          <w:rFonts w:ascii="Arial" w:hAnsi="Arial" w:cs="Arial"/>
          <w:sz w:val="22"/>
        </w:rPr>
        <w:t xml:space="preserve"> (Di Stefano et al, 2012)</w:t>
      </w:r>
      <w:r w:rsidR="00471774" w:rsidRPr="00D62CB2">
        <w:rPr>
          <w:rFonts w:ascii="Arial" w:hAnsi="Arial" w:cs="Arial"/>
          <w:sz w:val="22"/>
        </w:rPr>
        <w:t xml:space="preserve">. </w:t>
      </w:r>
      <w:r w:rsidR="0066716D" w:rsidRPr="00D62CB2">
        <w:rPr>
          <w:rFonts w:ascii="Arial" w:hAnsi="Arial" w:cs="Arial"/>
          <w:sz w:val="22"/>
        </w:rPr>
        <w:t xml:space="preserve">Therefore, it can be analysed that need of new teethe whitening product development by Stockholm company was triggered by the knowledge push because R&amp;D department of the Company explored the effect of Plasma as a whitening agent </w:t>
      </w:r>
      <w:r w:rsidR="008D6B49" w:rsidRPr="00D62CB2">
        <w:rPr>
          <w:rFonts w:ascii="Arial" w:hAnsi="Arial" w:cs="Arial"/>
          <w:sz w:val="22"/>
        </w:rPr>
        <w:t xml:space="preserve">through research patent submitted by University of South California. </w:t>
      </w:r>
    </w:p>
    <w:p w14:paraId="185F4CE5" w14:textId="77777777" w:rsidR="003E1032" w:rsidRPr="00D62CB2" w:rsidRDefault="008B56AB" w:rsidP="00D62CB2">
      <w:pPr>
        <w:spacing w:line="360" w:lineRule="auto"/>
        <w:jc w:val="both"/>
        <w:rPr>
          <w:rFonts w:ascii="Arial" w:hAnsi="Arial" w:cs="Arial"/>
          <w:sz w:val="22"/>
        </w:rPr>
      </w:pPr>
      <w:r w:rsidRPr="00D62CB2">
        <w:rPr>
          <w:rFonts w:ascii="Arial" w:hAnsi="Arial" w:cs="Arial"/>
          <w:sz w:val="22"/>
        </w:rPr>
        <w:t xml:space="preserve"> </w:t>
      </w:r>
      <w:r w:rsidR="003E1032" w:rsidRPr="00D62CB2">
        <w:rPr>
          <w:rFonts w:ascii="Arial" w:hAnsi="Arial" w:cs="Arial"/>
          <w:sz w:val="22"/>
        </w:rPr>
        <w:t xml:space="preserve"> </w:t>
      </w:r>
      <w:r w:rsidR="00A83106" w:rsidRPr="00D62CB2">
        <w:rPr>
          <w:rFonts w:ascii="Arial" w:hAnsi="Arial" w:cs="Arial"/>
          <w:sz w:val="22"/>
        </w:rPr>
        <w:t>Generally</w:t>
      </w:r>
      <w:r w:rsidR="00B17CC8" w:rsidRPr="00D62CB2">
        <w:rPr>
          <w:rFonts w:ascii="Arial" w:hAnsi="Arial" w:cs="Arial"/>
          <w:sz w:val="22"/>
        </w:rPr>
        <w:t>,</w:t>
      </w:r>
      <w:r w:rsidR="00A83106" w:rsidRPr="00D62CB2">
        <w:rPr>
          <w:rFonts w:ascii="Arial" w:hAnsi="Arial" w:cs="Arial"/>
          <w:sz w:val="22"/>
        </w:rPr>
        <w:t xml:space="preserve"> there are three different types of innovation named as</w:t>
      </w:r>
      <w:r w:rsidR="00B17CC8" w:rsidRPr="00D62CB2">
        <w:rPr>
          <w:rFonts w:ascii="Arial" w:hAnsi="Arial" w:cs="Arial"/>
          <w:sz w:val="22"/>
        </w:rPr>
        <w:t xml:space="preserve"> process, product and service innovation</w:t>
      </w:r>
      <w:r w:rsidR="004F7395" w:rsidRPr="00D62CB2">
        <w:rPr>
          <w:rFonts w:ascii="Arial" w:hAnsi="Arial" w:cs="Arial"/>
          <w:sz w:val="22"/>
        </w:rPr>
        <w:t xml:space="preserve"> (</w:t>
      </w:r>
      <w:proofErr w:type="spellStart"/>
      <w:r w:rsidR="004F7395" w:rsidRPr="00D62CB2">
        <w:rPr>
          <w:rFonts w:ascii="Arial" w:hAnsi="Arial" w:cs="Arial"/>
          <w:sz w:val="22"/>
        </w:rPr>
        <w:t>Gunday</w:t>
      </w:r>
      <w:proofErr w:type="spellEnd"/>
      <w:r w:rsidR="004F7395" w:rsidRPr="00D62CB2">
        <w:rPr>
          <w:rFonts w:ascii="Arial" w:hAnsi="Arial" w:cs="Arial"/>
          <w:sz w:val="22"/>
        </w:rPr>
        <w:t xml:space="preserve"> et al, 2011)</w:t>
      </w:r>
      <w:r w:rsidR="00B17CC8" w:rsidRPr="00D62CB2">
        <w:rPr>
          <w:rFonts w:ascii="Arial" w:hAnsi="Arial" w:cs="Arial"/>
          <w:sz w:val="22"/>
        </w:rPr>
        <w:t xml:space="preserve">. </w:t>
      </w:r>
      <w:r w:rsidR="0080586A" w:rsidRPr="00D62CB2">
        <w:rPr>
          <w:rFonts w:ascii="Arial" w:hAnsi="Arial" w:cs="Arial"/>
          <w:sz w:val="22"/>
        </w:rPr>
        <w:t xml:space="preserve">Stockholm Company has adopted the </w:t>
      </w:r>
      <w:r w:rsidR="00F95237" w:rsidRPr="00D62CB2">
        <w:rPr>
          <w:rFonts w:ascii="Arial" w:hAnsi="Arial" w:cs="Arial"/>
          <w:sz w:val="22"/>
        </w:rPr>
        <w:t xml:space="preserve">product </w:t>
      </w:r>
      <w:r w:rsidR="00F95237" w:rsidRPr="00D62CB2">
        <w:rPr>
          <w:rFonts w:ascii="Arial" w:hAnsi="Arial" w:cs="Arial"/>
          <w:sz w:val="22"/>
        </w:rPr>
        <w:lastRenderedPageBreak/>
        <w:t xml:space="preserve">innovation approach as they are bringing the plasma, teeth whitening agent, as new product in market. </w:t>
      </w:r>
      <w:r w:rsidR="001C733F" w:rsidRPr="00D62CB2">
        <w:rPr>
          <w:rFonts w:ascii="Arial" w:hAnsi="Arial" w:cs="Arial"/>
          <w:sz w:val="22"/>
        </w:rPr>
        <w:t>Generally, product innovation can be of three kinds such as integrating the new innovative feature in existing product, enhancing the performance of existing product and development of whole new product</w:t>
      </w:r>
      <w:r w:rsidR="004F7395" w:rsidRPr="00D62CB2">
        <w:rPr>
          <w:rFonts w:ascii="Arial" w:hAnsi="Arial" w:cs="Arial"/>
          <w:sz w:val="22"/>
        </w:rPr>
        <w:t xml:space="preserve"> (</w:t>
      </w:r>
      <w:proofErr w:type="spellStart"/>
      <w:r w:rsidR="004F7395" w:rsidRPr="00D62CB2">
        <w:rPr>
          <w:rFonts w:ascii="Arial" w:hAnsi="Arial" w:cs="Arial"/>
          <w:sz w:val="22"/>
        </w:rPr>
        <w:t>Evanschitzy</w:t>
      </w:r>
      <w:proofErr w:type="spellEnd"/>
      <w:r w:rsidR="004F7395" w:rsidRPr="00D62CB2">
        <w:rPr>
          <w:rFonts w:ascii="Arial" w:hAnsi="Arial" w:cs="Arial"/>
          <w:sz w:val="22"/>
        </w:rPr>
        <w:t xml:space="preserve"> et al, 2012)</w:t>
      </w:r>
      <w:r w:rsidR="001C733F" w:rsidRPr="00D62CB2">
        <w:rPr>
          <w:rFonts w:ascii="Arial" w:hAnsi="Arial" w:cs="Arial"/>
          <w:sz w:val="22"/>
        </w:rPr>
        <w:t xml:space="preserve">. </w:t>
      </w:r>
      <w:r w:rsidR="00CE3E34" w:rsidRPr="00D62CB2">
        <w:rPr>
          <w:rFonts w:ascii="Arial" w:hAnsi="Arial" w:cs="Arial"/>
          <w:sz w:val="22"/>
        </w:rPr>
        <w:t xml:space="preserve">As Stockholm Company wants to enter the new market therefore development of new product will be the most beneficial </w:t>
      </w:r>
      <w:r w:rsidR="00DB4127" w:rsidRPr="00D62CB2">
        <w:rPr>
          <w:rFonts w:ascii="Arial" w:hAnsi="Arial" w:cs="Arial"/>
          <w:sz w:val="22"/>
        </w:rPr>
        <w:t xml:space="preserve">approach for them because existing products of Stockholm are limited to supply of </w:t>
      </w:r>
      <w:r w:rsidR="00323E80" w:rsidRPr="00D62CB2">
        <w:rPr>
          <w:rFonts w:ascii="Arial" w:hAnsi="Arial" w:cs="Arial"/>
          <w:sz w:val="22"/>
        </w:rPr>
        <w:t>carbon dioxide and liquid oxygen gas</w:t>
      </w:r>
      <w:r w:rsidR="00DB4127" w:rsidRPr="00D62CB2">
        <w:rPr>
          <w:rFonts w:ascii="Arial" w:hAnsi="Arial" w:cs="Arial"/>
          <w:sz w:val="22"/>
        </w:rPr>
        <w:t>.</w:t>
      </w:r>
      <w:r w:rsidR="00323E80" w:rsidRPr="00D62CB2">
        <w:rPr>
          <w:rFonts w:ascii="Arial" w:hAnsi="Arial" w:cs="Arial"/>
          <w:sz w:val="22"/>
        </w:rPr>
        <w:t xml:space="preserve"> </w:t>
      </w:r>
      <w:r w:rsidR="00277751" w:rsidRPr="00D62CB2">
        <w:rPr>
          <w:rFonts w:ascii="Arial" w:hAnsi="Arial" w:cs="Arial"/>
          <w:sz w:val="22"/>
        </w:rPr>
        <w:t>Furthermore, Stockholm currently in the phase of scanning their innovative idea and testing whether it can b</w:t>
      </w:r>
      <w:r w:rsidR="00074F15" w:rsidRPr="00D62CB2">
        <w:rPr>
          <w:rFonts w:ascii="Arial" w:hAnsi="Arial" w:cs="Arial"/>
          <w:sz w:val="22"/>
        </w:rPr>
        <w:t xml:space="preserve">e turned into effective business opportunities or not. Therefore, Stockholm Company </w:t>
      </w:r>
      <w:r w:rsidR="006E7022" w:rsidRPr="00D62CB2">
        <w:rPr>
          <w:rFonts w:ascii="Arial" w:hAnsi="Arial" w:cs="Arial"/>
          <w:sz w:val="22"/>
        </w:rPr>
        <w:t>created a team of researchers and scientist to conduct idea screening process in order to analyse that presented innovative idea fits with resource, finance, people, structure, market and policy of organisation.</w:t>
      </w:r>
      <w:r w:rsidR="008A03A1" w:rsidRPr="00D62CB2">
        <w:rPr>
          <w:rFonts w:ascii="Arial" w:hAnsi="Arial" w:cs="Arial"/>
          <w:sz w:val="22"/>
        </w:rPr>
        <w:t xml:space="preserve"> Moreover, screening of innovative idea process can help organisation to </w:t>
      </w:r>
      <w:r w:rsidR="00B17FDE" w:rsidRPr="00D62CB2">
        <w:rPr>
          <w:rFonts w:ascii="Arial" w:hAnsi="Arial" w:cs="Arial"/>
          <w:sz w:val="22"/>
        </w:rPr>
        <w:t>identify the risks associated with idea, potential competitors,</w:t>
      </w:r>
      <w:r w:rsidR="00AB03FB" w:rsidRPr="00D62CB2">
        <w:rPr>
          <w:rFonts w:ascii="Arial" w:hAnsi="Arial" w:cs="Arial"/>
          <w:sz w:val="22"/>
        </w:rPr>
        <w:t xml:space="preserve"> C</w:t>
      </w:r>
      <w:r w:rsidR="00B17FDE" w:rsidRPr="00D62CB2">
        <w:rPr>
          <w:rFonts w:ascii="Arial" w:hAnsi="Arial" w:cs="Arial"/>
          <w:sz w:val="22"/>
        </w:rPr>
        <w:t>hances of sustainability, external uncertainties and potential of idea</w:t>
      </w:r>
      <w:r w:rsidR="00AB03FB" w:rsidRPr="00D62CB2">
        <w:rPr>
          <w:rFonts w:ascii="Arial" w:hAnsi="Arial" w:cs="Arial"/>
          <w:sz w:val="22"/>
        </w:rPr>
        <w:t xml:space="preserve"> to generate revenue</w:t>
      </w:r>
      <w:r w:rsidR="00E66B91" w:rsidRPr="00D62CB2">
        <w:rPr>
          <w:rFonts w:ascii="Arial" w:hAnsi="Arial" w:cs="Arial"/>
          <w:sz w:val="22"/>
        </w:rPr>
        <w:t xml:space="preserve"> (Magnusson et al, 2014)</w:t>
      </w:r>
      <w:r w:rsidR="00AB03FB" w:rsidRPr="00D62CB2">
        <w:rPr>
          <w:rFonts w:ascii="Arial" w:hAnsi="Arial" w:cs="Arial"/>
          <w:sz w:val="22"/>
        </w:rPr>
        <w:t xml:space="preserve">. </w:t>
      </w:r>
    </w:p>
    <w:p w14:paraId="1B15A34B" w14:textId="1F65B9C2" w:rsidR="003932EB" w:rsidRPr="00D62CB2" w:rsidRDefault="003D1370" w:rsidP="00D62CB2">
      <w:pPr>
        <w:spacing w:line="360" w:lineRule="auto"/>
        <w:jc w:val="both"/>
        <w:rPr>
          <w:rFonts w:ascii="Arial" w:hAnsi="Arial" w:cs="Arial"/>
          <w:sz w:val="22"/>
        </w:rPr>
      </w:pPr>
      <w:r w:rsidRPr="00D62CB2">
        <w:rPr>
          <w:rFonts w:ascii="Arial" w:hAnsi="Arial" w:cs="Arial"/>
          <w:sz w:val="22"/>
        </w:rPr>
        <w:t xml:space="preserve">Not every organisation </w:t>
      </w:r>
      <w:r w:rsidR="006B2CFF" w:rsidRPr="00D62CB2">
        <w:rPr>
          <w:rFonts w:ascii="Arial" w:hAnsi="Arial" w:cs="Arial"/>
          <w:sz w:val="22"/>
        </w:rPr>
        <w:t>possesses</w:t>
      </w:r>
      <w:r w:rsidRPr="00D62CB2">
        <w:rPr>
          <w:rFonts w:ascii="Arial" w:hAnsi="Arial" w:cs="Arial"/>
          <w:sz w:val="22"/>
        </w:rPr>
        <w:t xml:space="preserve"> the capability to adopt the new changes quickly</w:t>
      </w:r>
      <w:r w:rsidR="000F5F1B" w:rsidRPr="00D62CB2">
        <w:rPr>
          <w:rFonts w:ascii="Arial" w:hAnsi="Arial" w:cs="Arial"/>
          <w:sz w:val="22"/>
        </w:rPr>
        <w:t xml:space="preserve"> (</w:t>
      </w:r>
      <w:proofErr w:type="spellStart"/>
      <w:r w:rsidR="000F5F1B" w:rsidRPr="00D62CB2">
        <w:rPr>
          <w:rFonts w:ascii="Arial" w:hAnsi="Arial" w:cs="Arial"/>
          <w:sz w:val="22"/>
        </w:rPr>
        <w:t>Trott</w:t>
      </w:r>
      <w:proofErr w:type="spellEnd"/>
      <w:r w:rsidR="000F5F1B" w:rsidRPr="00D62CB2">
        <w:rPr>
          <w:rFonts w:ascii="Arial" w:hAnsi="Arial" w:cs="Arial"/>
          <w:sz w:val="22"/>
        </w:rPr>
        <w:t>, 2008)</w:t>
      </w:r>
      <w:r w:rsidRPr="00D62CB2">
        <w:rPr>
          <w:rFonts w:ascii="Arial" w:hAnsi="Arial" w:cs="Arial"/>
          <w:sz w:val="22"/>
        </w:rPr>
        <w:t xml:space="preserve">. Generally, organisations that are flexible, flatter in structure, supports the concept of incremental improvement, conducts of patience with failure and Advocates R&amp;D development can easily welcome the new innovations </w:t>
      </w:r>
      <w:r w:rsidR="00263455" w:rsidRPr="00D62CB2">
        <w:rPr>
          <w:rFonts w:ascii="Arial" w:hAnsi="Arial" w:cs="Arial"/>
          <w:sz w:val="22"/>
        </w:rPr>
        <w:t>efficiently</w:t>
      </w:r>
      <w:r w:rsidR="004B4E54" w:rsidRPr="00D62CB2">
        <w:rPr>
          <w:rFonts w:ascii="Arial" w:hAnsi="Arial" w:cs="Arial"/>
          <w:sz w:val="22"/>
        </w:rPr>
        <w:t xml:space="preserve"> (Cook, 2016)</w:t>
      </w:r>
      <w:r w:rsidRPr="00D62CB2">
        <w:rPr>
          <w:rFonts w:ascii="Arial" w:hAnsi="Arial" w:cs="Arial"/>
          <w:sz w:val="22"/>
        </w:rPr>
        <w:t xml:space="preserve">. </w:t>
      </w:r>
      <w:r w:rsidR="00502E4E" w:rsidRPr="00D62CB2">
        <w:rPr>
          <w:rFonts w:ascii="Arial" w:hAnsi="Arial" w:cs="Arial"/>
          <w:sz w:val="22"/>
        </w:rPr>
        <w:t>Moreover, Stockholm also have the successful R&amp;D department that continuous</w:t>
      </w:r>
      <w:r w:rsidR="00AF06B4" w:rsidRPr="00D62CB2">
        <w:rPr>
          <w:rFonts w:ascii="Arial" w:hAnsi="Arial" w:cs="Arial"/>
          <w:sz w:val="22"/>
        </w:rPr>
        <w:t>ly engage themselves</w:t>
      </w:r>
      <w:r w:rsidR="00502E4E" w:rsidRPr="00D62CB2">
        <w:rPr>
          <w:rFonts w:ascii="Arial" w:hAnsi="Arial" w:cs="Arial"/>
          <w:sz w:val="22"/>
        </w:rPr>
        <w:t xml:space="preserve"> in a process </w:t>
      </w:r>
      <w:r w:rsidR="00AF06B4" w:rsidRPr="00D62CB2">
        <w:rPr>
          <w:rFonts w:ascii="Arial" w:hAnsi="Arial" w:cs="Arial"/>
          <w:sz w:val="22"/>
        </w:rPr>
        <w:t>to explore new innovative and creative ideas</w:t>
      </w:r>
      <w:r w:rsidR="004B4E54" w:rsidRPr="00D62CB2">
        <w:rPr>
          <w:rFonts w:ascii="Arial" w:hAnsi="Arial" w:cs="Arial"/>
          <w:sz w:val="22"/>
        </w:rPr>
        <w:t xml:space="preserve"> (</w:t>
      </w:r>
      <w:proofErr w:type="spellStart"/>
      <w:r w:rsidR="004B4E54" w:rsidRPr="00D62CB2">
        <w:rPr>
          <w:rFonts w:ascii="Arial" w:hAnsi="Arial" w:cs="Arial"/>
          <w:sz w:val="22"/>
        </w:rPr>
        <w:t>Leiponen</w:t>
      </w:r>
      <w:proofErr w:type="spellEnd"/>
      <w:r w:rsidR="004B4E54" w:rsidRPr="00D62CB2">
        <w:rPr>
          <w:rFonts w:ascii="Arial" w:hAnsi="Arial" w:cs="Arial"/>
          <w:sz w:val="22"/>
        </w:rPr>
        <w:t>, 2012)</w:t>
      </w:r>
      <w:r w:rsidR="00AF06B4" w:rsidRPr="00D62CB2">
        <w:rPr>
          <w:rFonts w:ascii="Arial" w:hAnsi="Arial" w:cs="Arial"/>
          <w:sz w:val="22"/>
        </w:rPr>
        <w:t>. R&amp;D department helps organisation to build competitive advantage to become the leader of the market and enhance a unique selling point (USP) to gradually increase the income</w:t>
      </w:r>
      <w:r w:rsidR="00B54228" w:rsidRPr="00D62CB2">
        <w:rPr>
          <w:rFonts w:ascii="Arial" w:hAnsi="Arial" w:cs="Arial"/>
          <w:sz w:val="22"/>
        </w:rPr>
        <w:t xml:space="preserve"> (</w:t>
      </w:r>
      <w:proofErr w:type="spellStart"/>
      <w:r w:rsidR="00B54228" w:rsidRPr="00D62CB2">
        <w:rPr>
          <w:rFonts w:ascii="Arial" w:hAnsi="Arial" w:cs="Arial"/>
          <w:sz w:val="22"/>
        </w:rPr>
        <w:t>Takalo</w:t>
      </w:r>
      <w:proofErr w:type="spellEnd"/>
      <w:r w:rsidR="00B54228" w:rsidRPr="00D62CB2">
        <w:rPr>
          <w:rFonts w:ascii="Arial" w:hAnsi="Arial" w:cs="Arial"/>
          <w:sz w:val="22"/>
        </w:rPr>
        <w:t xml:space="preserve"> et al, 2013)</w:t>
      </w:r>
      <w:r w:rsidR="00AF06B4" w:rsidRPr="00D62CB2">
        <w:rPr>
          <w:rFonts w:ascii="Arial" w:hAnsi="Arial" w:cs="Arial"/>
          <w:sz w:val="22"/>
        </w:rPr>
        <w:t xml:space="preserve">. </w:t>
      </w:r>
      <w:r w:rsidR="00095402" w:rsidRPr="00D62CB2">
        <w:rPr>
          <w:rFonts w:ascii="Arial" w:hAnsi="Arial" w:cs="Arial"/>
          <w:sz w:val="22"/>
        </w:rPr>
        <w:t xml:space="preserve">Moreover, </w:t>
      </w:r>
      <w:r w:rsidR="00B30FB7" w:rsidRPr="00D62CB2">
        <w:rPr>
          <w:rFonts w:ascii="Arial" w:hAnsi="Arial" w:cs="Arial"/>
          <w:sz w:val="22"/>
        </w:rPr>
        <w:t xml:space="preserve">it can be </w:t>
      </w:r>
      <w:r w:rsidR="006B2CFF" w:rsidRPr="00D62CB2">
        <w:rPr>
          <w:rFonts w:ascii="Arial" w:hAnsi="Arial" w:cs="Arial"/>
          <w:sz w:val="22"/>
        </w:rPr>
        <w:t>analysing</w:t>
      </w:r>
      <w:r w:rsidR="00B30FB7" w:rsidRPr="00D62CB2">
        <w:rPr>
          <w:rFonts w:ascii="Arial" w:hAnsi="Arial" w:cs="Arial"/>
          <w:sz w:val="22"/>
        </w:rPr>
        <w:t xml:space="preserve"> that </w:t>
      </w:r>
      <w:r w:rsidR="00FE1E3E" w:rsidRPr="00D62CB2">
        <w:rPr>
          <w:rFonts w:ascii="Arial" w:hAnsi="Arial" w:cs="Arial"/>
          <w:sz w:val="22"/>
        </w:rPr>
        <w:t>Stockholm C</w:t>
      </w:r>
      <w:r w:rsidR="00095402" w:rsidRPr="00D62CB2">
        <w:rPr>
          <w:rFonts w:ascii="Arial" w:hAnsi="Arial" w:cs="Arial"/>
          <w:sz w:val="22"/>
        </w:rPr>
        <w:t xml:space="preserve">ompany </w:t>
      </w:r>
      <w:r w:rsidR="00B30FB7" w:rsidRPr="00D62CB2">
        <w:rPr>
          <w:rFonts w:ascii="Arial" w:hAnsi="Arial" w:cs="Arial"/>
          <w:sz w:val="22"/>
        </w:rPr>
        <w:t xml:space="preserve">is flexible in nature because company is ready to embrace new innovation and step in new market if the idea is feasible and transformable into excellent business </w:t>
      </w:r>
      <w:r w:rsidR="00FE1E3E" w:rsidRPr="00D62CB2">
        <w:rPr>
          <w:rFonts w:ascii="Arial" w:hAnsi="Arial" w:cs="Arial"/>
          <w:sz w:val="22"/>
        </w:rPr>
        <w:t>opportunity.</w:t>
      </w:r>
    </w:p>
    <w:p w14:paraId="73370414" w14:textId="77777777" w:rsidR="00664A0F" w:rsidRDefault="00664A0F">
      <w:pPr>
        <w:spacing w:after="160" w:line="259" w:lineRule="auto"/>
        <w:ind w:firstLine="0"/>
        <w:rPr>
          <w:rFonts w:ascii="Arial" w:eastAsiaTheme="majorEastAsia" w:hAnsi="Arial" w:cs="Arial"/>
          <w:b/>
          <w:i/>
          <w:sz w:val="22"/>
        </w:rPr>
      </w:pPr>
      <w:r>
        <w:rPr>
          <w:rFonts w:ascii="Arial" w:hAnsi="Arial" w:cs="Arial"/>
          <w:sz w:val="22"/>
        </w:rPr>
        <w:br w:type="page"/>
      </w:r>
    </w:p>
    <w:p w14:paraId="28262D45" w14:textId="7E6B3E03" w:rsidR="00CB00C2" w:rsidRPr="00D62CB2" w:rsidRDefault="005D7BBF" w:rsidP="00D62CB2">
      <w:pPr>
        <w:pStyle w:val="Heading1"/>
        <w:spacing w:line="360" w:lineRule="auto"/>
        <w:jc w:val="both"/>
        <w:rPr>
          <w:rFonts w:ascii="Arial" w:hAnsi="Arial" w:cs="Arial"/>
          <w:sz w:val="22"/>
          <w:szCs w:val="22"/>
        </w:rPr>
      </w:pPr>
      <w:bookmarkStart w:id="5" w:name="_Toc27335591"/>
      <w:r w:rsidRPr="00D62CB2">
        <w:rPr>
          <w:rFonts w:ascii="Arial" w:hAnsi="Arial" w:cs="Arial"/>
          <w:sz w:val="22"/>
          <w:szCs w:val="22"/>
        </w:rPr>
        <w:lastRenderedPageBreak/>
        <w:t xml:space="preserve">3.0 </w:t>
      </w:r>
      <w:r w:rsidR="007A5E8F" w:rsidRPr="00D62CB2">
        <w:rPr>
          <w:rFonts w:ascii="Arial" w:hAnsi="Arial" w:cs="Arial"/>
          <w:sz w:val="22"/>
          <w:szCs w:val="22"/>
        </w:rPr>
        <w:t>Role of Management team in project</w:t>
      </w:r>
      <w:bookmarkEnd w:id="5"/>
    </w:p>
    <w:p w14:paraId="5BA36C4F" w14:textId="77777777" w:rsidR="00E423B1" w:rsidRPr="00D62CB2" w:rsidRDefault="00E423B1" w:rsidP="00D62CB2">
      <w:pPr>
        <w:spacing w:line="360" w:lineRule="auto"/>
        <w:jc w:val="both"/>
        <w:rPr>
          <w:rFonts w:ascii="Arial" w:hAnsi="Arial" w:cs="Arial"/>
          <w:sz w:val="22"/>
        </w:rPr>
      </w:pPr>
      <w:r w:rsidRPr="00D62CB2">
        <w:rPr>
          <w:rFonts w:ascii="Arial" w:hAnsi="Arial" w:cs="Arial"/>
          <w:sz w:val="22"/>
        </w:rPr>
        <w:t xml:space="preserve">After exploring the innovative idea through R&amp;D of developing the teeth whitening tool with the help of plasma Stockholm designed the team of R&amp;D project leaders, licensing manager, marketing manager and product development manager </w:t>
      </w:r>
      <w:r w:rsidR="00796FAB" w:rsidRPr="00D62CB2">
        <w:rPr>
          <w:rFonts w:ascii="Arial" w:hAnsi="Arial" w:cs="Arial"/>
          <w:sz w:val="22"/>
        </w:rPr>
        <w:t xml:space="preserve">to check Whether the idea is feasible for business opportunity or not. </w:t>
      </w:r>
      <w:r w:rsidR="00BB3A4B" w:rsidRPr="00D62CB2">
        <w:rPr>
          <w:rFonts w:ascii="Arial" w:hAnsi="Arial" w:cs="Arial"/>
          <w:sz w:val="22"/>
        </w:rPr>
        <w:t xml:space="preserve">The team was allocated with the time period of 12 months along with the budget of £1million </w:t>
      </w:r>
      <w:r w:rsidR="009F484B" w:rsidRPr="00D62CB2">
        <w:rPr>
          <w:rFonts w:ascii="Arial" w:hAnsi="Arial" w:cs="Arial"/>
          <w:sz w:val="22"/>
        </w:rPr>
        <w:t xml:space="preserve">and they were asked to present their findings after twelve months in order to present idea in front of members and request for investment. </w:t>
      </w:r>
      <w:r w:rsidR="00BB3A4B" w:rsidRPr="00D62CB2">
        <w:rPr>
          <w:rFonts w:ascii="Arial" w:hAnsi="Arial" w:cs="Arial"/>
          <w:sz w:val="22"/>
        </w:rPr>
        <w:t xml:space="preserve"> </w:t>
      </w:r>
      <w:r w:rsidR="0006048A" w:rsidRPr="00D62CB2">
        <w:rPr>
          <w:rFonts w:ascii="Arial" w:hAnsi="Arial" w:cs="Arial"/>
          <w:sz w:val="22"/>
        </w:rPr>
        <w:t>Therefore, roles of team member in plasma cleaning project and their finding has been described as follows:</w:t>
      </w:r>
    </w:p>
    <w:p w14:paraId="277EEE0A" w14:textId="77777777" w:rsidR="007A5E8F" w:rsidRPr="00D62CB2" w:rsidRDefault="005D7BBF" w:rsidP="00D62CB2">
      <w:pPr>
        <w:pStyle w:val="Heading2"/>
        <w:spacing w:line="360" w:lineRule="auto"/>
        <w:jc w:val="both"/>
        <w:rPr>
          <w:rFonts w:ascii="Arial" w:hAnsi="Arial" w:cs="Arial"/>
          <w:sz w:val="22"/>
          <w:szCs w:val="22"/>
        </w:rPr>
      </w:pPr>
      <w:bookmarkStart w:id="6" w:name="_Toc27335592"/>
      <w:r w:rsidRPr="00D62CB2">
        <w:rPr>
          <w:rFonts w:ascii="Arial" w:hAnsi="Arial" w:cs="Arial"/>
          <w:sz w:val="22"/>
          <w:szCs w:val="22"/>
        </w:rPr>
        <w:t xml:space="preserve">3.1 </w:t>
      </w:r>
      <w:r w:rsidR="007A5E8F" w:rsidRPr="00D62CB2">
        <w:rPr>
          <w:rFonts w:ascii="Arial" w:hAnsi="Arial" w:cs="Arial"/>
          <w:sz w:val="22"/>
          <w:szCs w:val="22"/>
        </w:rPr>
        <w:t>R&amp;D Project Leader</w:t>
      </w:r>
      <w:bookmarkEnd w:id="6"/>
    </w:p>
    <w:p w14:paraId="4B7EB938" w14:textId="77777777" w:rsidR="00EA2683" w:rsidRPr="00D62CB2" w:rsidRDefault="00FB1288" w:rsidP="00D62CB2">
      <w:pPr>
        <w:spacing w:line="360" w:lineRule="auto"/>
        <w:jc w:val="both"/>
        <w:rPr>
          <w:rFonts w:ascii="Arial" w:hAnsi="Arial" w:cs="Arial"/>
          <w:sz w:val="22"/>
        </w:rPr>
      </w:pPr>
      <w:r w:rsidRPr="00D62CB2">
        <w:rPr>
          <w:rFonts w:ascii="Arial" w:hAnsi="Arial" w:cs="Arial"/>
          <w:sz w:val="22"/>
        </w:rPr>
        <w:t xml:space="preserve">Michael Glass R&amp;D project leader of </w:t>
      </w:r>
      <w:r w:rsidR="004E77EB" w:rsidRPr="00D62CB2">
        <w:rPr>
          <w:rFonts w:ascii="Arial" w:hAnsi="Arial" w:cs="Arial"/>
          <w:sz w:val="22"/>
        </w:rPr>
        <w:t xml:space="preserve">Stockholm conducted the experiment to deduced the findings and examine the impact of plasma as the teeth whitening agent. </w:t>
      </w:r>
      <w:r w:rsidR="006801DD" w:rsidRPr="00D62CB2">
        <w:rPr>
          <w:rFonts w:ascii="Arial" w:hAnsi="Arial" w:cs="Arial"/>
          <w:sz w:val="22"/>
        </w:rPr>
        <w:t xml:space="preserve">Michael tested the plasma product developed by research team on Pigs teeth because in Stockholm experimentation on humans are not allowed. Michael Glass </w:t>
      </w:r>
      <w:r w:rsidR="000707D0" w:rsidRPr="00D62CB2">
        <w:rPr>
          <w:rFonts w:ascii="Arial" w:hAnsi="Arial" w:cs="Arial"/>
          <w:sz w:val="22"/>
        </w:rPr>
        <w:t xml:space="preserve">explored some highly dynamic outcomes of experiment that specified that ionised plasma actually possess the capability to work as teeth whitening agent. </w:t>
      </w:r>
      <w:r w:rsidR="00913AE0" w:rsidRPr="00D62CB2">
        <w:rPr>
          <w:rFonts w:ascii="Arial" w:hAnsi="Arial" w:cs="Arial"/>
          <w:sz w:val="22"/>
        </w:rPr>
        <w:t>In the outcome of experiment yellowish coloured teeth of Pig were visibly changes in shade of White.</w:t>
      </w:r>
      <w:r w:rsidR="00D86A45" w:rsidRPr="00D62CB2">
        <w:rPr>
          <w:rFonts w:ascii="Arial" w:hAnsi="Arial" w:cs="Arial"/>
          <w:sz w:val="22"/>
        </w:rPr>
        <w:t xml:space="preserve"> The experiment done by R&amp;D leader of Stockholm helped the company </w:t>
      </w:r>
      <w:r w:rsidR="00297319" w:rsidRPr="00D62CB2">
        <w:rPr>
          <w:rFonts w:ascii="Arial" w:hAnsi="Arial" w:cs="Arial"/>
          <w:sz w:val="22"/>
        </w:rPr>
        <w:t xml:space="preserve">to get assured regarding the validity of plasma as the innovative tool. </w:t>
      </w:r>
      <w:r w:rsidR="0065208F" w:rsidRPr="00D62CB2">
        <w:rPr>
          <w:rFonts w:ascii="Arial" w:hAnsi="Arial" w:cs="Arial"/>
          <w:sz w:val="22"/>
        </w:rPr>
        <w:t xml:space="preserve">This approach of R&amp;D project leader of Stockholm implies their professional experience of handling the </w:t>
      </w:r>
      <w:r w:rsidR="00BD2B40" w:rsidRPr="00D62CB2">
        <w:rPr>
          <w:rFonts w:ascii="Arial" w:hAnsi="Arial" w:cs="Arial"/>
          <w:sz w:val="22"/>
        </w:rPr>
        <w:t>idea because in situation like where new pro</w:t>
      </w:r>
      <w:r w:rsidR="0061790D" w:rsidRPr="00D62CB2">
        <w:rPr>
          <w:rFonts w:ascii="Arial" w:hAnsi="Arial" w:cs="Arial"/>
          <w:sz w:val="22"/>
        </w:rPr>
        <w:t>duct is needs to be developed it is necessary to test it practically to ensure about its validity</w:t>
      </w:r>
      <w:r w:rsidR="001F1B70" w:rsidRPr="00D62CB2">
        <w:rPr>
          <w:rFonts w:ascii="Arial" w:hAnsi="Arial" w:cs="Arial"/>
          <w:sz w:val="22"/>
        </w:rPr>
        <w:t xml:space="preserve"> (Olsson et al, 2013)</w:t>
      </w:r>
      <w:r w:rsidR="0061790D" w:rsidRPr="00D62CB2">
        <w:rPr>
          <w:rFonts w:ascii="Arial" w:hAnsi="Arial" w:cs="Arial"/>
          <w:sz w:val="22"/>
        </w:rPr>
        <w:t xml:space="preserve">. </w:t>
      </w:r>
    </w:p>
    <w:p w14:paraId="57946D0A" w14:textId="77777777" w:rsidR="00F33970" w:rsidRPr="00D62CB2" w:rsidRDefault="00837793" w:rsidP="00D62CB2">
      <w:pPr>
        <w:spacing w:line="360" w:lineRule="auto"/>
        <w:jc w:val="both"/>
        <w:rPr>
          <w:rFonts w:ascii="Arial" w:hAnsi="Arial" w:cs="Arial"/>
          <w:sz w:val="22"/>
        </w:rPr>
      </w:pPr>
      <w:r w:rsidRPr="00D62CB2">
        <w:rPr>
          <w:rFonts w:ascii="Arial" w:hAnsi="Arial" w:cs="Arial"/>
          <w:sz w:val="22"/>
        </w:rPr>
        <w:t xml:space="preserve">In development of teeth whitening product </w:t>
      </w:r>
      <w:r w:rsidR="005D1490" w:rsidRPr="00D62CB2">
        <w:rPr>
          <w:rFonts w:ascii="Arial" w:hAnsi="Arial" w:cs="Arial"/>
          <w:sz w:val="22"/>
        </w:rPr>
        <w:t xml:space="preserve">Plasma is the key ingredient that is adding innovation to new product of Stockholm therefore, practical testing of Plasma was mandatory before continuing with the </w:t>
      </w:r>
      <w:r w:rsidR="009D2390" w:rsidRPr="00D62CB2">
        <w:rPr>
          <w:rFonts w:ascii="Arial" w:hAnsi="Arial" w:cs="Arial"/>
          <w:sz w:val="22"/>
        </w:rPr>
        <w:t>further process. According to the study conducted by</w:t>
      </w:r>
      <w:r w:rsidR="00AC5CDE" w:rsidRPr="00D62CB2">
        <w:rPr>
          <w:rFonts w:ascii="Arial" w:hAnsi="Arial" w:cs="Arial"/>
          <w:sz w:val="22"/>
        </w:rPr>
        <w:t xml:space="preserve"> </w:t>
      </w:r>
      <w:proofErr w:type="spellStart"/>
      <w:r w:rsidR="00AC5CDE" w:rsidRPr="00D62CB2">
        <w:rPr>
          <w:rFonts w:ascii="Arial" w:hAnsi="Arial" w:cs="Arial"/>
          <w:sz w:val="22"/>
        </w:rPr>
        <w:t>Gritzo</w:t>
      </w:r>
      <w:proofErr w:type="spellEnd"/>
      <w:r w:rsidR="00AC5CDE" w:rsidRPr="00D62CB2">
        <w:rPr>
          <w:rFonts w:ascii="Arial" w:hAnsi="Arial" w:cs="Arial"/>
          <w:sz w:val="22"/>
        </w:rPr>
        <w:t xml:space="preserve"> et al</w:t>
      </w:r>
      <w:r w:rsidR="009D2390" w:rsidRPr="00D62CB2">
        <w:rPr>
          <w:rFonts w:ascii="Arial" w:hAnsi="Arial" w:cs="Arial"/>
          <w:sz w:val="22"/>
        </w:rPr>
        <w:t xml:space="preserve"> (</w:t>
      </w:r>
      <w:r w:rsidR="00AC5CDE" w:rsidRPr="00D62CB2">
        <w:rPr>
          <w:rFonts w:ascii="Arial" w:hAnsi="Arial" w:cs="Arial"/>
          <w:sz w:val="22"/>
        </w:rPr>
        <w:t>2017</w:t>
      </w:r>
      <w:r w:rsidR="009D2390" w:rsidRPr="00D62CB2">
        <w:rPr>
          <w:rFonts w:ascii="Arial" w:hAnsi="Arial" w:cs="Arial"/>
          <w:sz w:val="22"/>
        </w:rPr>
        <w:t xml:space="preserve">) states that in organisations R&amp;D is considered as the key source of value generation and experienced R&amp;D leaders can help organisation to grow </w:t>
      </w:r>
      <w:r w:rsidR="00AC5CDE" w:rsidRPr="00D62CB2">
        <w:rPr>
          <w:rFonts w:ascii="Arial" w:hAnsi="Arial" w:cs="Arial"/>
          <w:sz w:val="22"/>
        </w:rPr>
        <w:t>successfully</w:t>
      </w:r>
      <w:r w:rsidR="009D2390" w:rsidRPr="00D62CB2">
        <w:rPr>
          <w:rFonts w:ascii="Arial" w:hAnsi="Arial" w:cs="Arial"/>
          <w:sz w:val="22"/>
        </w:rPr>
        <w:t xml:space="preserve">. </w:t>
      </w:r>
      <w:r w:rsidR="0070626A" w:rsidRPr="00D62CB2">
        <w:rPr>
          <w:rFonts w:ascii="Arial" w:hAnsi="Arial" w:cs="Arial"/>
          <w:sz w:val="22"/>
        </w:rPr>
        <w:t>Moreover,</w:t>
      </w:r>
      <w:r w:rsidR="00682E7B" w:rsidRPr="00D62CB2">
        <w:rPr>
          <w:rFonts w:ascii="Arial" w:hAnsi="Arial" w:cs="Arial"/>
          <w:sz w:val="22"/>
        </w:rPr>
        <w:t xml:space="preserve"> </w:t>
      </w:r>
      <w:r w:rsidR="00AC5CDE" w:rsidRPr="00D62CB2">
        <w:rPr>
          <w:rFonts w:ascii="Arial" w:hAnsi="Arial" w:cs="Arial"/>
          <w:sz w:val="22"/>
        </w:rPr>
        <w:t>in innovation</w:t>
      </w:r>
      <w:r w:rsidR="00682E7B" w:rsidRPr="00D62CB2">
        <w:rPr>
          <w:rFonts w:ascii="Arial" w:hAnsi="Arial" w:cs="Arial"/>
          <w:sz w:val="22"/>
        </w:rPr>
        <w:t>,</w:t>
      </w:r>
      <w:r w:rsidR="00AC5CDE" w:rsidRPr="00D62CB2">
        <w:rPr>
          <w:rFonts w:ascii="Arial" w:hAnsi="Arial" w:cs="Arial"/>
          <w:sz w:val="22"/>
        </w:rPr>
        <w:t xml:space="preserve"> thinking and approach of R&amp;D </w:t>
      </w:r>
      <w:proofErr w:type="gramStart"/>
      <w:r w:rsidR="00AC5CDE" w:rsidRPr="00D62CB2">
        <w:rPr>
          <w:rFonts w:ascii="Arial" w:hAnsi="Arial" w:cs="Arial"/>
          <w:sz w:val="22"/>
        </w:rPr>
        <w:t>leaders</w:t>
      </w:r>
      <w:proofErr w:type="gramEnd"/>
      <w:r w:rsidR="00AC5CDE" w:rsidRPr="00D62CB2">
        <w:rPr>
          <w:rFonts w:ascii="Arial" w:hAnsi="Arial" w:cs="Arial"/>
          <w:sz w:val="22"/>
        </w:rPr>
        <w:t xml:space="preserve"> holds great </w:t>
      </w:r>
      <w:r w:rsidR="00682E7B" w:rsidRPr="00D62CB2">
        <w:rPr>
          <w:rFonts w:ascii="Arial" w:hAnsi="Arial" w:cs="Arial"/>
          <w:sz w:val="22"/>
        </w:rPr>
        <w:t xml:space="preserve">significance especially when organisation is highly dependent on R&amp;D department for </w:t>
      </w:r>
      <w:r w:rsidR="005B6E07" w:rsidRPr="00D62CB2">
        <w:rPr>
          <w:rFonts w:ascii="Arial" w:hAnsi="Arial" w:cs="Arial"/>
          <w:sz w:val="22"/>
        </w:rPr>
        <w:t xml:space="preserve">new innovative ideas in order create value in business. </w:t>
      </w:r>
      <w:r w:rsidR="00E548A5" w:rsidRPr="00D62CB2">
        <w:rPr>
          <w:rFonts w:ascii="Arial" w:hAnsi="Arial" w:cs="Arial"/>
          <w:sz w:val="22"/>
        </w:rPr>
        <w:t xml:space="preserve">R&amp;D leaders should flexible towards innovation and </w:t>
      </w:r>
      <w:r w:rsidR="0072633C" w:rsidRPr="00D62CB2">
        <w:rPr>
          <w:rFonts w:ascii="Arial" w:hAnsi="Arial" w:cs="Arial"/>
          <w:sz w:val="22"/>
        </w:rPr>
        <w:t>possess the ability to find something valuable in innovative idea</w:t>
      </w:r>
      <w:r w:rsidR="00C67071" w:rsidRPr="00D62CB2">
        <w:rPr>
          <w:rFonts w:ascii="Arial" w:hAnsi="Arial" w:cs="Arial"/>
          <w:sz w:val="22"/>
        </w:rPr>
        <w:t xml:space="preserve"> (</w:t>
      </w:r>
      <w:proofErr w:type="spellStart"/>
      <w:r w:rsidR="00C67071" w:rsidRPr="00D62CB2">
        <w:rPr>
          <w:rFonts w:ascii="Arial" w:hAnsi="Arial" w:cs="Arial"/>
          <w:sz w:val="22"/>
        </w:rPr>
        <w:t>Denti</w:t>
      </w:r>
      <w:proofErr w:type="spellEnd"/>
      <w:r w:rsidR="00C67071" w:rsidRPr="00D62CB2">
        <w:rPr>
          <w:rFonts w:ascii="Arial" w:hAnsi="Arial" w:cs="Arial"/>
          <w:sz w:val="22"/>
        </w:rPr>
        <w:t>, 2013)</w:t>
      </w:r>
      <w:r w:rsidR="0072633C" w:rsidRPr="00D62CB2">
        <w:rPr>
          <w:rFonts w:ascii="Arial" w:hAnsi="Arial" w:cs="Arial"/>
          <w:sz w:val="22"/>
        </w:rPr>
        <w:t xml:space="preserve">. </w:t>
      </w:r>
    </w:p>
    <w:p w14:paraId="7427EE59" w14:textId="77777777" w:rsidR="00B81500" w:rsidRPr="00D62CB2" w:rsidRDefault="005D7BBF" w:rsidP="00D62CB2">
      <w:pPr>
        <w:pStyle w:val="Heading2"/>
        <w:spacing w:line="360" w:lineRule="auto"/>
        <w:jc w:val="both"/>
        <w:rPr>
          <w:rFonts w:ascii="Arial" w:hAnsi="Arial" w:cs="Arial"/>
          <w:sz w:val="22"/>
          <w:szCs w:val="22"/>
        </w:rPr>
      </w:pPr>
      <w:bookmarkStart w:id="7" w:name="_Toc27335593"/>
      <w:r w:rsidRPr="00D62CB2">
        <w:rPr>
          <w:rFonts w:ascii="Arial" w:hAnsi="Arial" w:cs="Arial"/>
          <w:sz w:val="22"/>
          <w:szCs w:val="22"/>
        </w:rPr>
        <w:t xml:space="preserve">3.2 </w:t>
      </w:r>
      <w:r w:rsidR="00B81500" w:rsidRPr="00D62CB2">
        <w:rPr>
          <w:rFonts w:ascii="Arial" w:hAnsi="Arial" w:cs="Arial"/>
          <w:sz w:val="22"/>
          <w:szCs w:val="22"/>
        </w:rPr>
        <w:t>Product Development Manager</w:t>
      </w:r>
      <w:bookmarkEnd w:id="7"/>
    </w:p>
    <w:p w14:paraId="3AEFC4BE" w14:textId="77777777" w:rsidR="009D6E0B" w:rsidRPr="00D62CB2" w:rsidRDefault="006674F4" w:rsidP="00D62CB2">
      <w:pPr>
        <w:spacing w:line="360" w:lineRule="auto"/>
        <w:jc w:val="both"/>
        <w:rPr>
          <w:rFonts w:ascii="Arial" w:hAnsi="Arial" w:cs="Arial"/>
          <w:sz w:val="22"/>
        </w:rPr>
      </w:pPr>
      <w:r w:rsidRPr="00D62CB2">
        <w:rPr>
          <w:rFonts w:ascii="Arial" w:hAnsi="Arial" w:cs="Arial"/>
          <w:sz w:val="22"/>
        </w:rPr>
        <w:t xml:space="preserve">Bernard Bing product development manager of Stockholm Company </w:t>
      </w:r>
      <w:r w:rsidR="00D20412" w:rsidRPr="00D62CB2">
        <w:rPr>
          <w:rFonts w:ascii="Arial" w:hAnsi="Arial" w:cs="Arial"/>
          <w:sz w:val="22"/>
        </w:rPr>
        <w:t xml:space="preserve">conducted the market analysis and produced some statistics that demonstrated that there is market gap exist that can be filled by the teeth whitening product effectively. Previously, in market </w:t>
      </w:r>
      <w:r w:rsidR="00E27356" w:rsidRPr="00D62CB2">
        <w:rPr>
          <w:rFonts w:ascii="Arial" w:hAnsi="Arial" w:cs="Arial"/>
          <w:sz w:val="22"/>
        </w:rPr>
        <w:t xml:space="preserve">there were </w:t>
      </w:r>
      <w:r w:rsidR="00D20412" w:rsidRPr="00D62CB2">
        <w:rPr>
          <w:rFonts w:ascii="Arial" w:hAnsi="Arial" w:cs="Arial"/>
          <w:sz w:val="22"/>
        </w:rPr>
        <w:t xml:space="preserve">products like toothpaste and liquids for teeth whitening and then products started to </w:t>
      </w:r>
      <w:r w:rsidR="00E27356" w:rsidRPr="00D62CB2">
        <w:rPr>
          <w:rFonts w:ascii="Arial" w:hAnsi="Arial" w:cs="Arial"/>
          <w:sz w:val="22"/>
        </w:rPr>
        <w:t xml:space="preserve">come in a markets with additional benefits like whiter teeth, breath freshener and healthier gums. </w:t>
      </w:r>
      <w:r w:rsidR="00E27356" w:rsidRPr="00D62CB2">
        <w:rPr>
          <w:rFonts w:ascii="Arial" w:hAnsi="Arial" w:cs="Arial"/>
          <w:sz w:val="22"/>
        </w:rPr>
        <w:lastRenderedPageBreak/>
        <w:t xml:space="preserve">Therefore, Bernard Bing suggested that it is highly profitable, </w:t>
      </w:r>
      <w:r w:rsidR="000C4490" w:rsidRPr="00D62CB2">
        <w:rPr>
          <w:rFonts w:ascii="Arial" w:hAnsi="Arial" w:cs="Arial"/>
          <w:sz w:val="22"/>
        </w:rPr>
        <w:t xml:space="preserve">remunerative and growing market that can be considered as the excellent business opportunity for Stockholm. </w:t>
      </w:r>
      <w:r w:rsidR="00776B98" w:rsidRPr="00D62CB2">
        <w:rPr>
          <w:rFonts w:ascii="Arial" w:hAnsi="Arial" w:cs="Arial"/>
          <w:sz w:val="22"/>
        </w:rPr>
        <w:t xml:space="preserve">However, </w:t>
      </w:r>
      <w:r w:rsidR="00072B74" w:rsidRPr="00D62CB2">
        <w:rPr>
          <w:rFonts w:ascii="Arial" w:hAnsi="Arial" w:cs="Arial"/>
          <w:sz w:val="22"/>
        </w:rPr>
        <w:t>product development</w:t>
      </w:r>
      <w:r w:rsidR="00504F77" w:rsidRPr="00D62CB2">
        <w:rPr>
          <w:rFonts w:ascii="Arial" w:hAnsi="Arial" w:cs="Arial"/>
          <w:sz w:val="22"/>
        </w:rPr>
        <w:t xml:space="preserve"> manager also analysed after conducting the market survey that </w:t>
      </w:r>
      <w:r w:rsidR="003F1864" w:rsidRPr="00D62CB2">
        <w:rPr>
          <w:rFonts w:ascii="Arial" w:hAnsi="Arial" w:cs="Arial"/>
          <w:sz w:val="22"/>
        </w:rPr>
        <w:t>entry in utility market would not be easy due to the strong presence of competitors like Procter &amp; gamble and Col</w:t>
      </w:r>
      <w:r w:rsidR="00EE6B75" w:rsidRPr="00D62CB2">
        <w:rPr>
          <w:rFonts w:ascii="Arial" w:hAnsi="Arial" w:cs="Arial"/>
          <w:sz w:val="22"/>
        </w:rPr>
        <w:t>gate-Palmolive that are running successfully worldwide and are significant vendors of teeth whitening products</w:t>
      </w:r>
      <w:r w:rsidR="00C424C9" w:rsidRPr="00D62CB2">
        <w:rPr>
          <w:rFonts w:ascii="Arial" w:hAnsi="Arial" w:cs="Arial"/>
          <w:sz w:val="22"/>
        </w:rPr>
        <w:t xml:space="preserve"> (Steiner, 2013)</w:t>
      </w:r>
      <w:r w:rsidR="00EE6B75" w:rsidRPr="00D62CB2">
        <w:rPr>
          <w:rFonts w:ascii="Arial" w:hAnsi="Arial" w:cs="Arial"/>
          <w:sz w:val="22"/>
        </w:rPr>
        <w:t>.</w:t>
      </w:r>
      <w:r w:rsidR="00D018B4" w:rsidRPr="00D62CB2">
        <w:rPr>
          <w:rFonts w:ascii="Arial" w:hAnsi="Arial" w:cs="Arial"/>
          <w:sz w:val="22"/>
        </w:rPr>
        <w:t xml:space="preserve"> </w:t>
      </w:r>
    </w:p>
    <w:p w14:paraId="1B5B82F8" w14:textId="77777777" w:rsidR="00645AF9" w:rsidRPr="00D62CB2" w:rsidRDefault="00D018B4" w:rsidP="00D62CB2">
      <w:pPr>
        <w:spacing w:line="360" w:lineRule="auto"/>
        <w:jc w:val="both"/>
        <w:rPr>
          <w:rFonts w:ascii="Arial" w:hAnsi="Arial" w:cs="Arial"/>
          <w:sz w:val="22"/>
        </w:rPr>
      </w:pPr>
      <w:r w:rsidRPr="00D62CB2">
        <w:rPr>
          <w:rFonts w:ascii="Arial" w:hAnsi="Arial" w:cs="Arial"/>
          <w:sz w:val="22"/>
        </w:rPr>
        <w:t>Before launching any new product in market detail market and industry is necessary to evaluate market position and potenti</w:t>
      </w:r>
      <w:r w:rsidR="00613791" w:rsidRPr="00D62CB2">
        <w:rPr>
          <w:rFonts w:ascii="Arial" w:hAnsi="Arial" w:cs="Arial"/>
          <w:sz w:val="22"/>
        </w:rPr>
        <w:t>al competitors that can be a threat for new product</w:t>
      </w:r>
      <w:r w:rsidR="00C424C9" w:rsidRPr="00D62CB2">
        <w:rPr>
          <w:rFonts w:ascii="Arial" w:hAnsi="Arial" w:cs="Arial"/>
          <w:sz w:val="22"/>
        </w:rPr>
        <w:t xml:space="preserve"> (Maurice, 2013)</w:t>
      </w:r>
      <w:r w:rsidR="00613791" w:rsidRPr="00D62CB2">
        <w:rPr>
          <w:rFonts w:ascii="Arial" w:hAnsi="Arial" w:cs="Arial"/>
          <w:sz w:val="22"/>
        </w:rPr>
        <w:t>.</w:t>
      </w:r>
      <w:r w:rsidR="00F75F57" w:rsidRPr="00D62CB2">
        <w:rPr>
          <w:rFonts w:ascii="Arial" w:hAnsi="Arial" w:cs="Arial"/>
          <w:sz w:val="22"/>
        </w:rPr>
        <w:t xml:space="preserve"> Furthermore, in order to examine that proposed innovative idea is viable business opportunity </w:t>
      </w:r>
      <w:r w:rsidR="00126735" w:rsidRPr="00D62CB2">
        <w:rPr>
          <w:rFonts w:ascii="Arial" w:hAnsi="Arial" w:cs="Arial"/>
          <w:sz w:val="22"/>
        </w:rPr>
        <w:t xml:space="preserve">it needs to be evaluated against current </w:t>
      </w:r>
      <w:r w:rsidR="000D465F" w:rsidRPr="00D62CB2">
        <w:rPr>
          <w:rFonts w:ascii="Arial" w:hAnsi="Arial" w:cs="Arial"/>
          <w:sz w:val="22"/>
        </w:rPr>
        <w:t xml:space="preserve">market </w:t>
      </w:r>
      <w:r w:rsidR="00126735" w:rsidRPr="00D62CB2">
        <w:rPr>
          <w:rFonts w:ascii="Arial" w:hAnsi="Arial" w:cs="Arial"/>
          <w:sz w:val="22"/>
        </w:rPr>
        <w:t>dynamics like exis</w:t>
      </w:r>
      <w:r w:rsidR="000D465F" w:rsidRPr="00D62CB2">
        <w:rPr>
          <w:rFonts w:ascii="Arial" w:hAnsi="Arial" w:cs="Arial"/>
          <w:sz w:val="22"/>
        </w:rPr>
        <w:t>ting competitors, market share, current trends and technologies</w:t>
      </w:r>
      <w:r w:rsidR="00C424C9" w:rsidRPr="00D62CB2">
        <w:rPr>
          <w:rFonts w:ascii="Arial" w:hAnsi="Arial" w:cs="Arial"/>
          <w:sz w:val="22"/>
        </w:rPr>
        <w:t xml:space="preserve"> (</w:t>
      </w:r>
      <w:proofErr w:type="spellStart"/>
      <w:r w:rsidR="00C424C9" w:rsidRPr="00D62CB2">
        <w:rPr>
          <w:rFonts w:ascii="Arial" w:hAnsi="Arial" w:cs="Arial"/>
          <w:sz w:val="22"/>
        </w:rPr>
        <w:t>Hussain</w:t>
      </w:r>
      <w:proofErr w:type="spellEnd"/>
      <w:r w:rsidR="00C424C9" w:rsidRPr="00D62CB2">
        <w:rPr>
          <w:rFonts w:ascii="Arial" w:hAnsi="Arial" w:cs="Arial"/>
          <w:sz w:val="22"/>
        </w:rPr>
        <w:t xml:space="preserve"> and </w:t>
      </w:r>
      <w:proofErr w:type="spellStart"/>
      <w:r w:rsidR="00C424C9" w:rsidRPr="00D62CB2">
        <w:rPr>
          <w:rFonts w:ascii="Arial" w:hAnsi="Arial" w:cs="Arial"/>
          <w:sz w:val="22"/>
        </w:rPr>
        <w:t>Rashidi</w:t>
      </w:r>
      <w:proofErr w:type="spellEnd"/>
      <w:r w:rsidR="00C424C9" w:rsidRPr="00D62CB2">
        <w:rPr>
          <w:rFonts w:ascii="Arial" w:hAnsi="Arial" w:cs="Arial"/>
          <w:sz w:val="22"/>
        </w:rPr>
        <w:t>, 2017)</w:t>
      </w:r>
      <w:r w:rsidR="000D465F" w:rsidRPr="00D62CB2">
        <w:rPr>
          <w:rFonts w:ascii="Arial" w:hAnsi="Arial" w:cs="Arial"/>
          <w:sz w:val="22"/>
        </w:rPr>
        <w:t xml:space="preserve">. </w:t>
      </w:r>
      <w:r w:rsidR="00A02D6D" w:rsidRPr="00D62CB2">
        <w:rPr>
          <w:rFonts w:ascii="Arial" w:hAnsi="Arial" w:cs="Arial"/>
          <w:sz w:val="22"/>
        </w:rPr>
        <w:t xml:space="preserve">Furthermore, product development manager </w:t>
      </w:r>
      <w:r w:rsidR="004F1639" w:rsidRPr="00D62CB2">
        <w:rPr>
          <w:rFonts w:ascii="Arial" w:hAnsi="Arial" w:cs="Arial"/>
          <w:sz w:val="22"/>
        </w:rPr>
        <w:t>also pre</w:t>
      </w:r>
      <w:r w:rsidR="00A02D6D" w:rsidRPr="00D62CB2">
        <w:rPr>
          <w:rFonts w:ascii="Arial" w:hAnsi="Arial" w:cs="Arial"/>
          <w:sz w:val="22"/>
        </w:rPr>
        <w:t>s</w:t>
      </w:r>
      <w:r w:rsidR="004F1639" w:rsidRPr="00D62CB2">
        <w:rPr>
          <w:rFonts w:ascii="Arial" w:hAnsi="Arial" w:cs="Arial"/>
          <w:sz w:val="22"/>
        </w:rPr>
        <w:t>ented</w:t>
      </w:r>
      <w:r w:rsidR="00A02D6D" w:rsidRPr="00D62CB2">
        <w:rPr>
          <w:rFonts w:ascii="Arial" w:hAnsi="Arial" w:cs="Arial"/>
          <w:sz w:val="22"/>
        </w:rPr>
        <w:t xml:space="preserve"> the solution to compete in utility sector with </w:t>
      </w:r>
      <w:r w:rsidR="004F1639" w:rsidRPr="00D62CB2">
        <w:rPr>
          <w:rFonts w:ascii="Arial" w:hAnsi="Arial" w:cs="Arial"/>
          <w:sz w:val="22"/>
        </w:rPr>
        <w:t>Procter &amp; G</w:t>
      </w:r>
      <w:r w:rsidR="00DE0C49" w:rsidRPr="00D62CB2">
        <w:rPr>
          <w:rFonts w:ascii="Arial" w:hAnsi="Arial" w:cs="Arial"/>
          <w:sz w:val="22"/>
        </w:rPr>
        <w:t xml:space="preserve">amble and Colgate-Palmolive that utilisation and access of unique technology can provide a competing opportunity for Stockholm because most of the multinational brand management companies look for unique technology as a competitive advantage. </w:t>
      </w:r>
      <w:r w:rsidR="00645AF9" w:rsidRPr="00D62CB2">
        <w:rPr>
          <w:rFonts w:ascii="Arial" w:hAnsi="Arial" w:cs="Arial"/>
          <w:sz w:val="22"/>
        </w:rPr>
        <w:t xml:space="preserve">Therefore, approach of Bernard Bing as the product development manager was quite accurate to analyse the market in advance. However, it could have been more efficient </w:t>
      </w:r>
      <w:r w:rsidR="00754AA0" w:rsidRPr="00D62CB2">
        <w:rPr>
          <w:rFonts w:ascii="Arial" w:hAnsi="Arial" w:cs="Arial"/>
          <w:sz w:val="22"/>
        </w:rPr>
        <w:t xml:space="preserve">if </w:t>
      </w:r>
      <w:r w:rsidR="00645AF9" w:rsidRPr="00D62CB2">
        <w:rPr>
          <w:rFonts w:ascii="Arial" w:hAnsi="Arial" w:cs="Arial"/>
          <w:sz w:val="22"/>
        </w:rPr>
        <w:t>the technologies used by Procter &amp; Gamble and Colgate-Palmolive also has been presented in the meeting</w:t>
      </w:r>
      <w:r w:rsidR="00754AA0" w:rsidRPr="00D62CB2">
        <w:rPr>
          <w:rFonts w:ascii="Arial" w:hAnsi="Arial" w:cs="Arial"/>
          <w:sz w:val="22"/>
        </w:rPr>
        <w:t xml:space="preserve"> and compared with plasma technology</w:t>
      </w:r>
      <w:r w:rsidR="00645AF9" w:rsidRPr="00D62CB2">
        <w:rPr>
          <w:rFonts w:ascii="Arial" w:hAnsi="Arial" w:cs="Arial"/>
          <w:sz w:val="22"/>
        </w:rPr>
        <w:t>. It would have helped board of members in decision making process.</w:t>
      </w:r>
    </w:p>
    <w:p w14:paraId="20BC24AF" w14:textId="77777777" w:rsidR="00EA2683" w:rsidRPr="00D62CB2" w:rsidRDefault="00645AF9" w:rsidP="00D62CB2">
      <w:pPr>
        <w:spacing w:line="360" w:lineRule="auto"/>
        <w:jc w:val="both"/>
        <w:rPr>
          <w:rFonts w:ascii="Arial" w:hAnsi="Arial" w:cs="Arial"/>
          <w:sz w:val="22"/>
        </w:rPr>
      </w:pPr>
      <w:r w:rsidRPr="00D62CB2">
        <w:rPr>
          <w:rFonts w:ascii="Arial" w:hAnsi="Arial" w:cs="Arial"/>
          <w:sz w:val="22"/>
        </w:rPr>
        <w:t xml:space="preserve">From the analysis and findings of product development manager </w:t>
      </w:r>
      <w:r w:rsidR="00427CB2" w:rsidRPr="00D62CB2">
        <w:rPr>
          <w:rFonts w:ascii="Arial" w:hAnsi="Arial" w:cs="Arial"/>
          <w:sz w:val="22"/>
        </w:rPr>
        <w:t>some dental scientists present in a meeting felt that idea regarding product is still vague and it needs more research. Furthermore, other fellow product development managers of Bernard Bing thought that product proposed by Stockholm Company should be marketed as the cleanin</w:t>
      </w:r>
      <w:r w:rsidR="000466F9" w:rsidRPr="00D62CB2">
        <w:rPr>
          <w:rFonts w:ascii="Arial" w:hAnsi="Arial" w:cs="Arial"/>
          <w:sz w:val="22"/>
        </w:rPr>
        <w:t xml:space="preserve">g tool because it was the sole purpose of the product and should not be mixed with the </w:t>
      </w:r>
      <w:r w:rsidR="00A66D13" w:rsidRPr="00D62CB2">
        <w:rPr>
          <w:rFonts w:ascii="Arial" w:hAnsi="Arial" w:cs="Arial"/>
          <w:sz w:val="22"/>
        </w:rPr>
        <w:t xml:space="preserve">other </w:t>
      </w:r>
      <w:r w:rsidR="00705F07" w:rsidRPr="00D62CB2">
        <w:rPr>
          <w:rFonts w:ascii="Arial" w:hAnsi="Arial" w:cs="Arial"/>
          <w:sz w:val="22"/>
        </w:rPr>
        <w:t>teeth whitening</w:t>
      </w:r>
      <w:r w:rsidR="00A66D13" w:rsidRPr="00D62CB2">
        <w:rPr>
          <w:rFonts w:ascii="Arial" w:hAnsi="Arial" w:cs="Arial"/>
          <w:sz w:val="22"/>
        </w:rPr>
        <w:t xml:space="preserve"> agents.</w:t>
      </w:r>
      <w:r w:rsidR="00EA2683" w:rsidRPr="00D62CB2">
        <w:rPr>
          <w:rFonts w:ascii="Arial" w:hAnsi="Arial" w:cs="Arial"/>
          <w:sz w:val="22"/>
        </w:rPr>
        <w:t xml:space="preserve"> Moreover, </w:t>
      </w:r>
      <w:r w:rsidR="00357C2C" w:rsidRPr="00D62CB2">
        <w:rPr>
          <w:rFonts w:ascii="Arial" w:hAnsi="Arial" w:cs="Arial"/>
          <w:sz w:val="22"/>
        </w:rPr>
        <w:t>product development manager</w:t>
      </w:r>
      <w:r w:rsidR="00EA2683" w:rsidRPr="00D62CB2">
        <w:rPr>
          <w:rFonts w:ascii="Arial" w:hAnsi="Arial" w:cs="Arial"/>
          <w:sz w:val="22"/>
        </w:rPr>
        <w:t xml:space="preserve"> of Stockholm demonstrated the sense of White hat thinking of innovation that specifies the identification of gaps and analys</w:t>
      </w:r>
      <w:r w:rsidR="00357C2C" w:rsidRPr="00D62CB2">
        <w:rPr>
          <w:rFonts w:ascii="Arial" w:hAnsi="Arial" w:cs="Arial"/>
          <w:sz w:val="22"/>
        </w:rPr>
        <w:t>ing the current marketing trends by evaluating the available data</w:t>
      </w:r>
      <w:r w:rsidR="00B0317E" w:rsidRPr="00D62CB2">
        <w:rPr>
          <w:rFonts w:ascii="Arial" w:hAnsi="Arial" w:cs="Arial"/>
          <w:sz w:val="22"/>
        </w:rPr>
        <w:t xml:space="preserve"> (Abdi et al, 2011).</w:t>
      </w:r>
    </w:p>
    <w:p w14:paraId="6CD81714" w14:textId="77777777" w:rsidR="00645AF9" w:rsidRPr="00D62CB2" w:rsidRDefault="00645AF9" w:rsidP="00D62CB2">
      <w:pPr>
        <w:spacing w:line="360" w:lineRule="auto"/>
        <w:jc w:val="both"/>
        <w:rPr>
          <w:rFonts w:ascii="Arial" w:hAnsi="Arial" w:cs="Arial"/>
          <w:sz w:val="22"/>
        </w:rPr>
      </w:pPr>
    </w:p>
    <w:p w14:paraId="38FA3B60" w14:textId="77777777" w:rsidR="00916746" w:rsidRPr="00D62CB2" w:rsidRDefault="005D7BBF" w:rsidP="00D62CB2">
      <w:pPr>
        <w:pStyle w:val="Heading2"/>
        <w:spacing w:line="360" w:lineRule="auto"/>
        <w:jc w:val="both"/>
        <w:rPr>
          <w:rFonts w:ascii="Arial" w:hAnsi="Arial" w:cs="Arial"/>
          <w:sz w:val="22"/>
          <w:szCs w:val="22"/>
        </w:rPr>
      </w:pPr>
      <w:bookmarkStart w:id="8" w:name="_Toc27335594"/>
      <w:r w:rsidRPr="00D62CB2">
        <w:rPr>
          <w:rFonts w:ascii="Arial" w:hAnsi="Arial" w:cs="Arial"/>
          <w:sz w:val="22"/>
          <w:szCs w:val="22"/>
        </w:rPr>
        <w:t xml:space="preserve">3.3 </w:t>
      </w:r>
      <w:r w:rsidR="00916746" w:rsidRPr="00D62CB2">
        <w:rPr>
          <w:rFonts w:ascii="Arial" w:hAnsi="Arial" w:cs="Arial"/>
          <w:sz w:val="22"/>
          <w:szCs w:val="22"/>
        </w:rPr>
        <w:t>Licensing Manager</w:t>
      </w:r>
      <w:bookmarkEnd w:id="8"/>
    </w:p>
    <w:p w14:paraId="72C494EF" w14:textId="77777777" w:rsidR="00984DD9" w:rsidRPr="00D62CB2" w:rsidRDefault="00B036A0" w:rsidP="00D62CB2">
      <w:pPr>
        <w:spacing w:line="360" w:lineRule="auto"/>
        <w:jc w:val="both"/>
        <w:rPr>
          <w:rFonts w:ascii="Arial" w:hAnsi="Arial" w:cs="Arial"/>
          <w:sz w:val="22"/>
        </w:rPr>
      </w:pPr>
      <w:r w:rsidRPr="00D62CB2">
        <w:rPr>
          <w:rFonts w:ascii="Arial" w:hAnsi="Arial" w:cs="Arial"/>
          <w:sz w:val="22"/>
        </w:rPr>
        <w:t xml:space="preserve">Stefan </w:t>
      </w:r>
      <w:proofErr w:type="spellStart"/>
      <w:r w:rsidRPr="00D62CB2">
        <w:rPr>
          <w:rFonts w:ascii="Arial" w:hAnsi="Arial" w:cs="Arial"/>
          <w:sz w:val="22"/>
        </w:rPr>
        <w:t>Boch</w:t>
      </w:r>
      <w:proofErr w:type="spellEnd"/>
      <w:r w:rsidR="00733C98" w:rsidRPr="00D62CB2">
        <w:rPr>
          <w:rFonts w:ascii="Arial" w:hAnsi="Arial" w:cs="Arial"/>
          <w:sz w:val="22"/>
        </w:rPr>
        <w:t>, the</w:t>
      </w:r>
      <w:r w:rsidRPr="00D62CB2">
        <w:rPr>
          <w:rFonts w:ascii="Arial" w:hAnsi="Arial" w:cs="Arial"/>
          <w:sz w:val="22"/>
        </w:rPr>
        <w:t xml:space="preserve"> licensing manager of </w:t>
      </w:r>
      <w:r w:rsidR="00733C98" w:rsidRPr="00D62CB2">
        <w:rPr>
          <w:rFonts w:ascii="Arial" w:hAnsi="Arial" w:cs="Arial"/>
          <w:sz w:val="22"/>
        </w:rPr>
        <w:t xml:space="preserve">Stockholm Company, presented the idea that plasma technology explored by R&amp;D department Stockholm should be licensed to other companies and generate the revenue by selling the idea. </w:t>
      </w:r>
      <w:r w:rsidR="00A929D0" w:rsidRPr="00D62CB2">
        <w:rPr>
          <w:rFonts w:ascii="Arial" w:hAnsi="Arial" w:cs="Arial"/>
          <w:sz w:val="22"/>
        </w:rPr>
        <w:t>Licensing manager emphasised that</w:t>
      </w:r>
      <w:r w:rsidR="00867B22" w:rsidRPr="00D62CB2">
        <w:rPr>
          <w:rFonts w:ascii="Arial" w:hAnsi="Arial" w:cs="Arial"/>
          <w:sz w:val="22"/>
        </w:rPr>
        <w:t xml:space="preserve"> </w:t>
      </w:r>
      <w:r w:rsidR="009B3D8E" w:rsidRPr="00D62CB2">
        <w:rPr>
          <w:rFonts w:ascii="Arial" w:hAnsi="Arial" w:cs="Arial"/>
          <w:sz w:val="22"/>
        </w:rPr>
        <w:t xml:space="preserve">Stockholm should not continue with the presented idea of development of teeth whitening product with plasma further and earn revenue by licensing the </w:t>
      </w:r>
      <w:r w:rsidR="00F505AC" w:rsidRPr="00D62CB2">
        <w:rPr>
          <w:rFonts w:ascii="Arial" w:hAnsi="Arial" w:cs="Arial"/>
          <w:sz w:val="22"/>
        </w:rPr>
        <w:t>technology</w:t>
      </w:r>
      <w:r w:rsidR="009B3D8E" w:rsidRPr="00D62CB2">
        <w:rPr>
          <w:rFonts w:ascii="Arial" w:hAnsi="Arial" w:cs="Arial"/>
          <w:sz w:val="22"/>
        </w:rPr>
        <w:t xml:space="preserve"> to other companies. </w:t>
      </w:r>
      <w:r w:rsidR="008B2A1F" w:rsidRPr="00D62CB2">
        <w:rPr>
          <w:rFonts w:ascii="Arial" w:hAnsi="Arial" w:cs="Arial"/>
          <w:sz w:val="22"/>
        </w:rPr>
        <w:t xml:space="preserve">From the idea presented by licensing manager it can be analysed that </w:t>
      </w:r>
      <w:r w:rsidR="0037264A" w:rsidRPr="00D62CB2">
        <w:rPr>
          <w:rFonts w:ascii="Arial" w:hAnsi="Arial" w:cs="Arial"/>
          <w:sz w:val="22"/>
        </w:rPr>
        <w:t xml:space="preserve">during the 12 periods </w:t>
      </w:r>
      <w:r w:rsidR="0037264A" w:rsidRPr="00D62CB2">
        <w:rPr>
          <w:rFonts w:ascii="Arial" w:hAnsi="Arial" w:cs="Arial"/>
          <w:sz w:val="22"/>
        </w:rPr>
        <w:lastRenderedPageBreak/>
        <w:t>of scanning of idea</w:t>
      </w:r>
      <w:r w:rsidR="00547FEB" w:rsidRPr="00D62CB2">
        <w:rPr>
          <w:rFonts w:ascii="Arial" w:hAnsi="Arial" w:cs="Arial"/>
          <w:sz w:val="22"/>
        </w:rPr>
        <w:t xml:space="preserve"> Stefan </w:t>
      </w:r>
      <w:proofErr w:type="spellStart"/>
      <w:r w:rsidR="00547FEB" w:rsidRPr="00D62CB2">
        <w:rPr>
          <w:rFonts w:ascii="Arial" w:hAnsi="Arial" w:cs="Arial"/>
          <w:sz w:val="22"/>
        </w:rPr>
        <w:t>Boch</w:t>
      </w:r>
      <w:proofErr w:type="spellEnd"/>
      <w:r w:rsidR="00547FEB" w:rsidRPr="00D62CB2">
        <w:rPr>
          <w:rFonts w:ascii="Arial" w:hAnsi="Arial" w:cs="Arial"/>
          <w:sz w:val="22"/>
        </w:rPr>
        <w:t xml:space="preserve"> has</w:t>
      </w:r>
      <w:r w:rsidR="0037264A" w:rsidRPr="00D62CB2">
        <w:rPr>
          <w:rFonts w:ascii="Arial" w:hAnsi="Arial" w:cs="Arial"/>
          <w:sz w:val="22"/>
        </w:rPr>
        <w:t xml:space="preserve"> deduced some potential risks or uncertainties associated with the idea therefore, Stefan </w:t>
      </w:r>
      <w:proofErr w:type="spellStart"/>
      <w:r w:rsidR="0037264A" w:rsidRPr="00D62CB2">
        <w:rPr>
          <w:rFonts w:ascii="Arial" w:hAnsi="Arial" w:cs="Arial"/>
          <w:sz w:val="22"/>
        </w:rPr>
        <w:t>Boch</w:t>
      </w:r>
      <w:proofErr w:type="spellEnd"/>
      <w:r w:rsidR="0037264A" w:rsidRPr="00D62CB2">
        <w:rPr>
          <w:rFonts w:ascii="Arial" w:hAnsi="Arial" w:cs="Arial"/>
          <w:sz w:val="22"/>
        </w:rPr>
        <w:t xml:space="preserve"> urged to exit at initial stage</w:t>
      </w:r>
      <w:r w:rsidR="007D2B8D" w:rsidRPr="00D62CB2">
        <w:rPr>
          <w:rFonts w:ascii="Arial" w:hAnsi="Arial" w:cs="Arial"/>
          <w:sz w:val="22"/>
        </w:rPr>
        <w:t xml:space="preserve"> (Chou and Chou, 2011)</w:t>
      </w:r>
      <w:r w:rsidR="0037264A" w:rsidRPr="00D62CB2">
        <w:rPr>
          <w:rFonts w:ascii="Arial" w:hAnsi="Arial" w:cs="Arial"/>
          <w:sz w:val="22"/>
        </w:rPr>
        <w:t xml:space="preserve">. </w:t>
      </w:r>
    </w:p>
    <w:p w14:paraId="7A928477" w14:textId="77777777" w:rsidR="00916746" w:rsidRPr="00D62CB2" w:rsidRDefault="0044104C" w:rsidP="00D62CB2">
      <w:pPr>
        <w:spacing w:line="360" w:lineRule="auto"/>
        <w:jc w:val="both"/>
        <w:rPr>
          <w:rFonts w:ascii="Arial" w:hAnsi="Arial" w:cs="Arial"/>
          <w:sz w:val="22"/>
        </w:rPr>
      </w:pPr>
      <w:r w:rsidRPr="00D62CB2">
        <w:rPr>
          <w:rFonts w:ascii="Arial" w:hAnsi="Arial" w:cs="Arial"/>
          <w:sz w:val="22"/>
        </w:rPr>
        <w:t>However, it is a true fact the technology licensing can help organisation generate greater revenue but it c</w:t>
      </w:r>
      <w:r w:rsidR="00E93321" w:rsidRPr="00D62CB2">
        <w:rPr>
          <w:rFonts w:ascii="Arial" w:hAnsi="Arial" w:cs="Arial"/>
          <w:sz w:val="22"/>
        </w:rPr>
        <w:t xml:space="preserve">an be turn into disadvantage for licensor if licensee turns into competitor by using effective marketing strategies and </w:t>
      </w:r>
      <w:r w:rsidR="006317B8" w:rsidRPr="00D62CB2">
        <w:rPr>
          <w:rFonts w:ascii="Arial" w:hAnsi="Arial" w:cs="Arial"/>
          <w:sz w:val="22"/>
        </w:rPr>
        <w:t>using innovative idea more efficiently that owner</w:t>
      </w:r>
      <w:r w:rsidR="007D2B8D" w:rsidRPr="00D62CB2">
        <w:rPr>
          <w:rFonts w:ascii="Arial" w:hAnsi="Arial" w:cs="Arial"/>
          <w:sz w:val="22"/>
        </w:rPr>
        <w:t xml:space="preserve"> (Nell and </w:t>
      </w:r>
      <w:proofErr w:type="spellStart"/>
      <w:r w:rsidR="007D2B8D" w:rsidRPr="00D62CB2">
        <w:rPr>
          <w:rFonts w:ascii="Arial" w:hAnsi="Arial" w:cs="Arial"/>
          <w:sz w:val="22"/>
        </w:rPr>
        <w:t>Lichtenthaler</w:t>
      </w:r>
      <w:proofErr w:type="spellEnd"/>
      <w:r w:rsidR="007D2B8D" w:rsidRPr="00D62CB2">
        <w:rPr>
          <w:rFonts w:ascii="Arial" w:hAnsi="Arial" w:cs="Arial"/>
          <w:sz w:val="22"/>
        </w:rPr>
        <w:t xml:space="preserve">, </w:t>
      </w:r>
      <w:r w:rsidR="0061179C" w:rsidRPr="00D62CB2">
        <w:rPr>
          <w:rFonts w:ascii="Arial" w:hAnsi="Arial" w:cs="Arial"/>
          <w:sz w:val="22"/>
        </w:rPr>
        <w:t>2011)</w:t>
      </w:r>
      <w:r w:rsidR="006317B8" w:rsidRPr="00D62CB2">
        <w:rPr>
          <w:rFonts w:ascii="Arial" w:hAnsi="Arial" w:cs="Arial"/>
          <w:sz w:val="22"/>
        </w:rPr>
        <w:t>.</w:t>
      </w:r>
      <w:r w:rsidR="00130788" w:rsidRPr="00D62CB2">
        <w:rPr>
          <w:rFonts w:ascii="Arial" w:hAnsi="Arial" w:cs="Arial"/>
          <w:sz w:val="22"/>
        </w:rPr>
        <w:t xml:space="preserve"> Moreover. Licensor might get highly depended on licensee to generate the revenue and profits</w:t>
      </w:r>
      <w:r w:rsidR="007D2B8D" w:rsidRPr="00D62CB2">
        <w:rPr>
          <w:rFonts w:ascii="Arial" w:hAnsi="Arial" w:cs="Arial"/>
          <w:sz w:val="22"/>
        </w:rPr>
        <w:t xml:space="preserve"> (Abbas, 2013)</w:t>
      </w:r>
      <w:r w:rsidR="00130788" w:rsidRPr="00D62CB2">
        <w:rPr>
          <w:rFonts w:ascii="Arial" w:hAnsi="Arial" w:cs="Arial"/>
          <w:sz w:val="22"/>
        </w:rPr>
        <w:t>.</w:t>
      </w:r>
      <w:r w:rsidR="006317B8" w:rsidRPr="00D62CB2">
        <w:rPr>
          <w:rFonts w:ascii="Arial" w:hAnsi="Arial" w:cs="Arial"/>
          <w:sz w:val="22"/>
        </w:rPr>
        <w:t xml:space="preserve"> </w:t>
      </w:r>
      <w:r w:rsidR="00130788" w:rsidRPr="00D62CB2">
        <w:rPr>
          <w:rFonts w:ascii="Arial" w:hAnsi="Arial" w:cs="Arial"/>
          <w:sz w:val="22"/>
        </w:rPr>
        <w:t xml:space="preserve">Stefan </w:t>
      </w:r>
      <w:proofErr w:type="spellStart"/>
      <w:r w:rsidR="00130788" w:rsidRPr="00D62CB2">
        <w:rPr>
          <w:rFonts w:ascii="Arial" w:hAnsi="Arial" w:cs="Arial"/>
          <w:sz w:val="22"/>
        </w:rPr>
        <w:t>Boch</w:t>
      </w:r>
      <w:proofErr w:type="spellEnd"/>
      <w:r w:rsidR="00130788" w:rsidRPr="00D62CB2">
        <w:rPr>
          <w:rFonts w:ascii="Arial" w:hAnsi="Arial" w:cs="Arial"/>
          <w:sz w:val="22"/>
        </w:rPr>
        <w:t>, thinking towards innovation can be considered as the black hat thinking that focuses more negative aspects and risks associated with innovative ideas</w:t>
      </w:r>
      <w:r w:rsidR="007D2B8D" w:rsidRPr="00D62CB2">
        <w:rPr>
          <w:rFonts w:ascii="Arial" w:hAnsi="Arial" w:cs="Arial"/>
          <w:sz w:val="22"/>
        </w:rPr>
        <w:t xml:space="preserve"> (Abdi et al, 2011)</w:t>
      </w:r>
      <w:r w:rsidR="00130788" w:rsidRPr="00D62CB2">
        <w:rPr>
          <w:rFonts w:ascii="Arial" w:hAnsi="Arial" w:cs="Arial"/>
          <w:sz w:val="22"/>
        </w:rPr>
        <w:t>.</w:t>
      </w:r>
      <w:r w:rsidR="00984DD9" w:rsidRPr="00D62CB2">
        <w:rPr>
          <w:rFonts w:ascii="Arial" w:hAnsi="Arial" w:cs="Arial"/>
          <w:sz w:val="22"/>
        </w:rPr>
        <w:t xml:space="preserve"> From the perspective of licensing manager the presented idea of licensing technology cannot be considered as completely wrong because Stefan </w:t>
      </w:r>
      <w:proofErr w:type="spellStart"/>
      <w:r w:rsidR="00984DD9" w:rsidRPr="00D62CB2">
        <w:rPr>
          <w:rFonts w:ascii="Arial" w:hAnsi="Arial" w:cs="Arial"/>
          <w:sz w:val="22"/>
        </w:rPr>
        <w:t>Boch</w:t>
      </w:r>
      <w:proofErr w:type="spellEnd"/>
      <w:r w:rsidR="00984DD9" w:rsidRPr="00D62CB2">
        <w:rPr>
          <w:rFonts w:ascii="Arial" w:hAnsi="Arial" w:cs="Arial"/>
          <w:sz w:val="22"/>
        </w:rPr>
        <w:t xml:space="preserve"> might have given the idea with the thought that the way licensing can help Stockholm Company to generate the rev</w:t>
      </w:r>
      <w:r w:rsidR="00F84316" w:rsidRPr="00D62CB2">
        <w:rPr>
          <w:rFonts w:ascii="Arial" w:hAnsi="Arial" w:cs="Arial"/>
          <w:sz w:val="22"/>
        </w:rPr>
        <w:t>enue and prevent from baring additional costs.</w:t>
      </w:r>
    </w:p>
    <w:p w14:paraId="61F0BBF2" w14:textId="77777777" w:rsidR="00F84316" w:rsidRPr="00D62CB2" w:rsidRDefault="005D7BBF" w:rsidP="00D62CB2">
      <w:pPr>
        <w:pStyle w:val="Heading2"/>
        <w:spacing w:line="360" w:lineRule="auto"/>
        <w:jc w:val="both"/>
        <w:rPr>
          <w:rFonts w:ascii="Arial" w:hAnsi="Arial" w:cs="Arial"/>
          <w:sz w:val="22"/>
          <w:szCs w:val="22"/>
        </w:rPr>
      </w:pPr>
      <w:bookmarkStart w:id="9" w:name="_Toc27335595"/>
      <w:r w:rsidRPr="00D62CB2">
        <w:rPr>
          <w:rFonts w:ascii="Arial" w:hAnsi="Arial" w:cs="Arial"/>
          <w:sz w:val="22"/>
          <w:szCs w:val="22"/>
        </w:rPr>
        <w:t xml:space="preserve">3.4 </w:t>
      </w:r>
      <w:r w:rsidR="00F84316" w:rsidRPr="00D62CB2">
        <w:rPr>
          <w:rFonts w:ascii="Arial" w:hAnsi="Arial" w:cs="Arial"/>
          <w:sz w:val="22"/>
          <w:szCs w:val="22"/>
        </w:rPr>
        <w:t>Marketing Manager</w:t>
      </w:r>
      <w:bookmarkEnd w:id="9"/>
    </w:p>
    <w:p w14:paraId="6B671059" w14:textId="77777777" w:rsidR="00D43F1D" w:rsidRPr="00D62CB2" w:rsidRDefault="00914C59" w:rsidP="00D62CB2">
      <w:pPr>
        <w:spacing w:line="360" w:lineRule="auto"/>
        <w:jc w:val="both"/>
        <w:rPr>
          <w:rFonts w:ascii="Arial" w:hAnsi="Arial" w:cs="Arial"/>
          <w:sz w:val="22"/>
        </w:rPr>
      </w:pPr>
      <w:r w:rsidRPr="00D62CB2">
        <w:rPr>
          <w:rFonts w:ascii="Arial" w:hAnsi="Arial" w:cs="Arial"/>
          <w:sz w:val="22"/>
        </w:rPr>
        <w:t xml:space="preserve">During meeting of two hours one key issue highly dominated the meeting that which business model should be used by Stockholm to launch the teeth whitening products. Some suggested that Business to business models should be used by targeting the professional market such as dentist by supplying them with large cylinders of plasma in their clinics and hospitals. However, some presented the idea of </w:t>
      </w:r>
      <w:r w:rsidR="002A2634" w:rsidRPr="00D62CB2">
        <w:rPr>
          <w:rFonts w:ascii="Arial" w:hAnsi="Arial" w:cs="Arial"/>
          <w:sz w:val="22"/>
        </w:rPr>
        <w:t xml:space="preserve">using business to consumer model </w:t>
      </w:r>
      <w:r w:rsidR="00194509" w:rsidRPr="00D62CB2">
        <w:rPr>
          <w:rFonts w:ascii="Arial" w:hAnsi="Arial" w:cs="Arial"/>
          <w:sz w:val="22"/>
        </w:rPr>
        <w:t xml:space="preserve">by selling teeth whitening product directly to general public. </w:t>
      </w:r>
      <w:r w:rsidR="006F3A46" w:rsidRPr="00D62CB2">
        <w:rPr>
          <w:rFonts w:ascii="Arial" w:hAnsi="Arial" w:cs="Arial"/>
          <w:sz w:val="22"/>
        </w:rPr>
        <w:t xml:space="preserve">Therefore, marketing </w:t>
      </w:r>
      <w:r w:rsidR="00ED0D24" w:rsidRPr="00D62CB2">
        <w:rPr>
          <w:rFonts w:ascii="Arial" w:hAnsi="Arial" w:cs="Arial"/>
          <w:sz w:val="22"/>
        </w:rPr>
        <w:t>manager of Stockholm C</w:t>
      </w:r>
      <w:r w:rsidR="006F3A46" w:rsidRPr="00D62CB2">
        <w:rPr>
          <w:rFonts w:ascii="Arial" w:hAnsi="Arial" w:cs="Arial"/>
          <w:sz w:val="22"/>
        </w:rPr>
        <w:t xml:space="preserve">ompany, Maria Klaus, </w:t>
      </w:r>
      <w:r w:rsidR="00ED0D24" w:rsidRPr="00D62CB2">
        <w:rPr>
          <w:rFonts w:ascii="Arial" w:hAnsi="Arial" w:cs="Arial"/>
          <w:sz w:val="22"/>
        </w:rPr>
        <w:t xml:space="preserve">presented the point of view regarding business model that Stockholm should adopt the </w:t>
      </w:r>
      <w:r w:rsidR="007D47C8" w:rsidRPr="00D62CB2">
        <w:rPr>
          <w:rFonts w:ascii="Arial" w:hAnsi="Arial" w:cs="Arial"/>
          <w:sz w:val="22"/>
        </w:rPr>
        <w:t xml:space="preserve">business consumer model because Maria can predict the possibility of every household using small plasma tooth brush in their bathroom all around the world. </w:t>
      </w:r>
    </w:p>
    <w:p w14:paraId="6BEB1393" w14:textId="77777777" w:rsidR="006678DA" w:rsidRPr="00D62CB2" w:rsidRDefault="007D47C8" w:rsidP="00D62CB2">
      <w:pPr>
        <w:spacing w:line="360" w:lineRule="auto"/>
        <w:jc w:val="both"/>
        <w:rPr>
          <w:rFonts w:ascii="Arial" w:hAnsi="Arial" w:cs="Arial"/>
          <w:sz w:val="22"/>
        </w:rPr>
      </w:pPr>
      <w:r w:rsidRPr="00D62CB2">
        <w:rPr>
          <w:rFonts w:ascii="Arial" w:hAnsi="Arial" w:cs="Arial"/>
          <w:sz w:val="22"/>
        </w:rPr>
        <w:t xml:space="preserve">Moreover, by targeting the professionals at initial might be risky if dentist do not prefer to experiment </w:t>
      </w:r>
      <w:r w:rsidR="00316C76" w:rsidRPr="00D62CB2">
        <w:rPr>
          <w:rFonts w:ascii="Arial" w:hAnsi="Arial" w:cs="Arial"/>
          <w:sz w:val="22"/>
        </w:rPr>
        <w:t xml:space="preserve">with new technology on their patients and might reunite against </w:t>
      </w:r>
      <w:r w:rsidR="00E50899" w:rsidRPr="00D62CB2">
        <w:rPr>
          <w:rFonts w:ascii="Arial" w:hAnsi="Arial" w:cs="Arial"/>
          <w:sz w:val="22"/>
        </w:rPr>
        <w:t>innovation</w:t>
      </w:r>
      <w:r w:rsidR="005D7BBF" w:rsidRPr="00D62CB2">
        <w:rPr>
          <w:rFonts w:ascii="Arial" w:hAnsi="Arial" w:cs="Arial"/>
          <w:sz w:val="22"/>
        </w:rPr>
        <w:t xml:space="preserve"> (Amit and </w:t>
      </w:r>
      <w:proofErr w:type="spellStart"/>
      <w:r w:rsidR="005D7BBF" w:rsidRPr="00D62CB2">
        <w:rPr>
          <w:rFonts w:ascii="Arial" w:hAnsi="Arial" w:cs="Arial"/>
          <w:sz w:val="22"/>
        </w:rPr>
        <w:t>Zott</w:t>
      </w:r>
      <w:proofErr w:type="spellEnd"/>
      <w:r w:rsidR="005D7BBF" w:rsidRPr="00D62CB2">
        <w:rPr>
          <w:rFonts w:ascii="Arial" w:hAnsi="Arial" w:cs="Arial"/>
          <w:sz w:val="22"/>
        </w:rPr>
        <w:t>, 2012)</w:t>
      </w:r>
      <w:r w:rsidR="00E50899" w:rsidRPr="00D62CB2">
        <w:rPr>
          <w:rFonts w:ascii="Arial" w:hAnsi="Arial" w:cs="Arial"/>
          <w:sz w:val="22"/>
        </w:rPr>
        <w:t xml:space="preserve">. </w:t>
      </w:r>
      <w:r w:rsidR="00B5514E" w:rsidRPr="00D62CB2">
        <w:rPr>
          <w:rFonts w:ascii="Arial" w:hAnsi="Arial" w:cs="Arial"/>
          <w:sz w:val="22"/>
        </w:rPr>
        <w:t>Small plasma tooth brush</w:t>
      </w:r>
      <w:r w:rsidR="00E812F3" w:rsidRPr="00D62CB2">
        <w:rPr>
          <w:rFonts w:ascii="Arial" w:hAnsi="Arial" w:cs="Arial"/>
          <w:sz w:val="22"/>
        </w:rPr>
        <w:t>es</w:t>
      </w:r>
      <w:r w:rsidR="00B5514E" w:rsidRPr="00D62CB2">
        <w:rPr>
          <w:rFonts w:ascii="Arial" w:hAnsi="Arial" w:cs="Arial"/>
          <w:sz w:val="22"/>
        </w:rPr>
        <w:t xml:space="preserve"> would </w:t>
      </w:r>
      <w:r w:rsidR="00E812F3" w:rsidRPr="00D62CB2">
        <w:rPr>
          <w:rFonts w:ascii="Arial" w:hAnsi="Arial" w:cs="Arial"/>
          <w:sz w:val="22"/>
        </w:rPr>
        <w:t xml:space="preserve">be easier to sell among the consumer through FMCG stores or utility stores. </w:t>
      </w:r>
      <w:r w:rsidR="00A41F3F" w:rsidRPr="00D62CB2">
        <w:rPr>
          <w:rFonts w:ascii="Arial" w:hAnsi="Arial" w:cs="Arial"/>
          <w:sz w:val="22"/>
        </w:rPr>
        <w:t xml:space="preserve">Moreover, effective marketing strategies would be enough to grab the consumer’s attention and familiarise them with the product. However, </w:t>
      </w:r>
      <w:r w:rsidR="00D43F1D" w:rsidRPr="00D62CB2">
        <w:rPr>
          <w:rFonts w:ascii="Arial" w:hAnsi="Arial" w:cs="Arial"/>
          <w:sz w:val="22"/>
        </w:rPr>
        <w:t>for selling cylinders to dentist many seminars and conferences would be require to familiarise them with potential of product</w:t>
      </w:r>
      <w:r w:rsidR="005D7BBF" w:rsidRPr="00D62CB2">
        <w:rPr>
          <w:rFonts w:ascii="Arial" w:hAnsi="Arial" w:cs="Arial"/>
          <w:sz w:val="22"/>
        </w:rPr>
        <w:t xml:space="preserve"> (Demo and </w:t>
      </w:r>
      <w:proofErr w:type="spellStart"/>
      <w:r w:rsidR="005D7BBF" w:rsidRPr="00D62CB2">
        <w:rPr>
          <w:rFonts w:ascii="Arial" w:hAnsi="Arial" w:cs="Arial"/>
          <w:sz w:val="22"/>
        </w:rPr>
        <w:t>Rozzett</w:t>
      </w:r>
      <w:proofErr w:type="spellEnd"/>
      <w:r w:rsidR="005D7BBF" w:rsidRPr="00D62CB2">
        <w:rPr>
          <w:rFonts w:ascii="Arial" w:hAnsi="Arial" w:cs="Arial"/>
          <w:sz w:val="22"/>
        </w:rPr>
        <w:t>, 2013)</w:t>
      </w:r>
      <w:r w:rsidR="00D43F1D" w:rsidRPr="00D62CB2">
        <w:rPr>
          <w:rFonts w:ascii="Arial" w:hAnsi="Arial" w:cs="Arial"/>
          <w:sz w:val="22"/>
        </w:rPr>
        <w:t>.</w:t>
      </w:r>
      <w:r w:rsidR="006678DA" w:rsidRPr="00D62CB2">
        <w:rPr>
          <w:rFonts w:ascii="Arial" w:hAnsi="Arial" w:cs="Arial"/>
          <w:sz w:val="22"/>
        </w:rPr>
        <w:t xml:space="preserve"> Idea and facts presented by Maria Klaus as a marketing manager highlights the yellow hat thinking approach of innovation that implies over the optimistic point of view and focuses on the benefits and positive factors of the decision. </w:t>
      </w:r>
    </w:p>
    <w:p w14:paraId="5F9E17F6" w14:textId="77777777" w:rsidR="00664A0F" w:rsidRDefault="00664A0F">
      <w:pPr>
        <w:spacing w:after="160" w:line="259" w:lineRule="auto"/>
        <w:ind w:firstLine="0"/>
        <w:rPr>
          <w:rFonts w:ascii="Arial" w:eastAsiaTheme="majorEastAsia" w:hAnsi="Arial" w:cs="Arial"/>
          <w:b/>
          <w:i/>
          <w:sz w:val="22"/>
          <w:lang w:val="en-US" w:eastAsia="en-US"/>
        </w:rPr>
      </w:pPr>
      <w:bookmarkStart w:id="10" w:name="_Toc24995385"/>
      <w:r>
        <w:rPr>
          <w:rFonts w:ascii="Arial" w:hAnsi="Arial" w:cs="Arial"/>
          <w:sz w:val="22"/>
          <w:lang w:val="en-US" w:eastAsia="en-US"/>
        </w:rPr>
        <w:br w:type="page"/>
      </w:r>
    </w:p>
    <w:p w14:paraId="345AE850" w14:textId="20A4715F" w:rsidR="005D7BBF" w:rsidRPr="00D62CB2" w:rsidRDefault="005D7BBF" w:rsidP="00D62CB2">
      <w:pPr>
        <w:pStyle w:val="Heading1"/>
        <w:spacing w:line="360" w:lineRule="auto"/>
        <w:jc w:val="both"/>
        <w:rPr>
          <w:rFonts w:ascii="Arial" w:hAnsi="Arial" w:cs="Arial"/>
          <w:sz w:val="22"/>
          <w:szCs w:val="22"/>
          <w:lang w:val="en-US" w:eastAsia="en-US"/>
        </w:rPr>
      </w:pPr>
      <w:bookmarkStart w:id="11" w:name="_Toc27335596"/>
      <w:r w:rsidRPr="00D62CB2">
        <w:rPr>
          <w:rFonts w:ascii="Arial" w:hAnsi="Arial" w:cs="Arial"/>
          <w:sz w:val="22"/>
          <w:szCs w:val="22"/>
          <w:lang w:val="en-US" w:eastAsia="en-US"/>
        </w:rPr>
        <w:lastRenderedPageBreak/>
        <w:t>4.0 Application of Innovation Models to Teeth Whitening Project</w:t>
      </w:r>
      <w:bookmarkEnd w:id="10"/>
      <w:bookmarkEnd w:id="11"/>
    </w:p>
    <w:p w14:paraId="1E8F0CEC" w14:textId="77777777" w:rsidR="005D7BBF" w:rsidRPr="00D62CB2" w:rsidRDefault="005D7BBF" w:rsidP="00D62CB2">
      <w:pPr>
        <w:spacing w:after="160" w:line="360" w:lineRule="auto"/>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The management of innovation is a rather interesting topic as the demands of the innovation have themselves been innovated through the years in an ironic fashion. The innovation management is usually referred to the creative thought processes of research and development (R&amp;D) departments of an organization working on and off site. The R&amp;D departments are crucial for obtaining information from the word outside of a business environment and use it to their advantage by using that information to devise better methods of meeting the varying nature of consumer demands. According to Yun, Won and Park (2016), there are currently two basic models of innovation being used at the R&amp;D department of </w:t>
      </w:r>
      <w:proofErr w:type="spellStart"/>
      <w:r w:rsidRPr="00D62CB2">
        <w:rPr>
          <w:rFonts w:ascii="Arial" w:eastAsiaTheme="minorHAnsi" w:hAnsi="Arial" w:cs="Arial"/>
          <w:sz w:val="22"/>
          <w:lang w:val="en-US" w:eastAsia="en-US"/>
        </w:rPr>
        <w:t>organisations</w:t>
      </w:r>
      <w:proofErr w:type="spellEnd"/>
      <w:r w:rsidRPr="00D62CB2">
        <w:rPr>
          <w:rFonts w:ascii="Arial" w:eastAsiaTheme="minorHAnsi" w:hAnsi="Arial" w:cs="Arial"/>
          <w:sz w:val="22"/>
          <w:lang w:val="en-US" w:eastAsia="en-US"/>
        </w:rPr>
        <w:t xml:space="preserve">. These two models differ on the basis of the way innovation is conceived. </w:t>
      </w:r>
    </w:p>
    <w:p w14:paraId="70EF74A0" w14:textId="77777777" w:rsidR="005D7BBF" w:rsidRPr="00D62CB2" w:rsidRDefault="005D7BBF" w:rsidP="00D62CB2">
      <w:pPr>
        <w:pStyle w:val="Heading2"/>
        <w:spacing w:line="360" w:lineRule="auto"/>
        <w:jc w:val="both"/>
        <w:rPr>
          <w:rFonts w:ascii="Arial" w:hAnsi="Arial" w:cs="Arial"/>
          <w:sz w:val="22"/>
          <w:szCs w:val="22"/>
          <w:lang w:val="en-US" w:eastAsia="en-US"/>
        </w:rPr>
      </w:pPr>
      <w:bookmarkStart w:id="12" w:name="_Toc24995386"/>
      <w:bookmarkStart w:id="13" w:name="_Toc27335597"/>
      <w:r w:rsidRPr="00D62CB2">
        <w:rPr>
          <w:rFonts w:ascii="Arial" w:hAnsi="Arial" w:cs="Arial"/>
          <w:sz w:val="22"/>
          <w:szCs w:val="22"/>
          <w:lang w:val="en-US" w:eastAsia="en-US"/>
        </w:rPr>
        <w:t>4.1 Closed Innovation Model</w:t>
      </w:r>
      <w:bookmarkEnd w:id="12"/>
      <w:bookmarkEnd w:id="13"/>
    </w:p>
    <w:p w14:paraId="2D5A157D" w14:textId="77777777" w:rsidR="005D7BBF" w:rsidRPr="00D62CB2" w:rsidRDefault="005D7BBF" w:rsidP="00D62CB2">
      <w:pPr>
        <w:spacing w:after="160" w:line="360" w:lineRule="auto"/>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The closed innovation model is of the view point that any and all innovation should be done by the staff and employees within the company. Innovation is something that can only be curated by the in-house and on-site employees (Ahmed, Halim and Ahmad, 2016). </w:t>
      </w:r>
    </w:p>
    <w:p w14:paraId="73F71D85" w14:textId="77777777" w:rsidR="005D7BBF" w:rsidRPr="00D62CB2" w:rsidRDefault="005D7BBF" w:rsidP="00D62CB2">
      <w:pPr>
        <w:pStyle w:val="Heading3"/>
        <w:spacing w:line="360" w:lineRule="auto"/>
        <w:jc w:val="both"/>
        <w:rPr>
          <w:rFonts w:ascii="Arial" w:hAnsi="Arial" w:cs="Arial"/>
          <w:sz w:val="22"/>
          <w:szCs w:val="22"/>
        </w:rPr>
      </w:pPr>
      <w:bookmarkStart w:id="14" w:name="_Toc24995387"/>
      <w:bookmarkStart w:id="15" w:name="_Toc27335598"/>
      <w:r w:rsidRPr="00D62CB2">
        <w:rPr>
          <w:rFonts w:ascii="Arial" w:hAnsi="Arial" w:cs="Arial"/>
          <w:sz w:val="22"/>
          <w:szCs w:val="22"/>
        </w:rPr>
        <w:t>4.1.1 Organisations</w:t>
      </w:r>
      <w:bookmarkEnd w:id="14"/>
      <w:bookmarkEnd w:id="15"/>
    </w:p>
    <w:p w14:paraId="6A347199" w14:textId="77777777" w:rsidR="005D7BBF" w:rsidRPr="00D62CB2" w:rsidRDefault="005D7BBF" w:rsidP="00D62CB2">
      <w:pPr>
        <w:spacing w:after="160" w:line="360" w:lineRule="auto"/>
        <w:jc w:val="both"/>
        <w:rPr>
          <w:rFonts w:ascii="Arial" w:eastAsiaTheme="minorHAnsi" w:hAnsi="Arial" w:cs="Arial"/>
          <w:sz w:val="22"/>
          <w:lang w:val="en-US" w:eastAsia="en-US"/>
        </w:rPr>
      </w:pPr>
      <w:r w:rsidRPr="00D62CB2">
        <w:rPr>
          <w:rFonts w:ascii="Arial" w:eastAsiaTheme="minorHAnsi" w:hAnsi="Arial" w:cs="Arial"/>
          <w:sz w:val="22"/>
          <w:lang w:val="en-US" w:eastAsia="en-US"/>
        </w:rPr>
        <w:t>This implies that for increasing innovation within an organization, bright minded individuals should be hired exclusively in masses to promote the growth of innovation. These employees should then be made to go through especially devised conditions and driven in to situations where the only way out is to be creative. The thought process and the think tank behind it are allowed to be free of the pressures and stress of market competitions though it should be noted that innovations are only allowed to developed within the stark boundaries defined by the organization and its culture (Kim, Kim and Foss, 2016). The pipeline of business thus starts with the incubation of ideas which eventually lead to the manufacturing of products.</w:t>
      </w:r>
    </w:p>
    <w:p w14:paraId="78F6E534"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16" w:name="_Toc24995388"/>
      <w:bookmarkStart w:id="17" w:name="_Toc27335599"/>
      <w:r w:rsidRPr="00D62CB2">
        <w:rPr>
          <w:rFonts w:ascii="Arial" w:eastAsiaTheme="majorEastAsia" w:hAnsi="Arial" w:cs="Arial"/>
          <w:sz w:val="22"/>
          <w:lang w:val="en-US" w:eastAsia="en-US"/>
        </w:rPr>
        <w:t>4.1.2 Assumptions</w:t>
      </w:r>
      <w:bookmarkEnd w:id="16"/>
      <w:bookmarkEnd w:id="17"/>
    </w:p>
    <w:p w14:paraId="32C3E7F0"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The concept of Closed Innovation cannot work without making a couple of arbitrary assumptions beforehand. Firstly, the concept of knowledge is considered to be one of tangible nature which can be procedurally generated via code and easily be transmitted. Secondly, the authors and owners of a particular invention are the overlords of their creations and define the use of these products. The consumer choice is also considered to be of a binary nature. This assumption implies that a consumer either uses a product or does not. This makes the consumer choice passive in nature. Finally, innovation is something that can be created in-house and outside factors do not have a lot of influence in the creative process (</w:t>
      </w:r>
      <w:proofErr w:type="spellStart"/>
      <w:r w:rsidRPr="00D62CB2">
        <w:rPr>
          <w:rFonts w:ascii="Arial" w:eastAsiaTheme="minorHAnsi" w:hAnsi="Arial" w:cs="Arial"/>
          <w:sz w:val="22"/>
          <w:lang w:val="en-US" w:eastAsia="en-US"/>
        </w:rPr>
        <w:t>Almirall</w:t>
      </w:r>
      <w:proofErr w:type="spellEnd"/>
      <w:r w:rsidRPr="00D62CB2">
        <w:rPr>
          <w:rFonts w:ascii="Arial" w:eastAsiaTheme="minorHAnsi" w:hAnsi="Arial" w:cs="Arial"/>
          <w:sz w:val="22"/>
          <w:lang w:val="en-US" w:eastAsia="en-US"/>
        </w:rPr>
        <w:t xml:space="preserve"> and </w:t>
      </w:r>
      <w:proofErr w:type="spellStart"/>
      <w:r w:rsidRPr="00D62CB2">
        <w:rPr>
          <w:rFonts w:ascii="Arial" w:eastAsiaTheme="minorHAnsi" w:hAnsi="Arial" w:cs="Arial"/>
          <w:sz w:val="22"/>
          <w:lang w:val="en-US" w:eastAsia="en-US"/>
        </w:rPr>
        <w:t>Casadesus-Masanell</w:t>
      </w:r>
      <w:proofErr w:type="spellEnd"/>
      <w:r w:rsidRPr="00D62CB2">
        <w:rPr>
          <w:rFonts w:ascii="Arial" w:eastAsiaTheme="minorHAnsi" w:hAnsi="Arial" w:cs="Arial"/>
          <w:sz w:val="22"/>
          <w:lang w:val="en-US" w:eastAsia="en-US"/>
        </w:rPr>
        <w:t>, 2010).</w:t>
      </w:r>
    </w:p>
    <w:p w14:paraId="20A5B955"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18" w:name="_Toc24995389"/>
      <w:bookmarkStart w:id="19" w:name="_Toc27335600"/>
      <w:r w:rsidRPr="00D62CB2">
        <w:rPr>
          <w:rFonts w:ascii="Arial" w:eastAsiaTheme="majorEastAsia" w:hAnsi="Arial" w:cs="Arial"/>
          <w:sz w:val="22"/>
          <w:lang w:val="en-US" w:eastAsia="en-US"/>
        </w:rPr>
        <w:lastRenderedPageBreak/>
        <w:t>4.1.3 Policy</w:t>
      </w:r>
      <w:bookmarkEnd w:id="18"/>
      <w:bookmarkEnd w:id="19"/>
    </w:p>
    <w:p w14:paraId="10C3AEE0"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 xml:space="preserve">The closed innovation model has to abide by a lot of policies formulated specifically for the way it works to add value to a company. This means that the R&amp;D are bound by the budget allocated to them as subsidies which too are defined by </w:t>
      </w:r>
      <w:proofErr w:type="spellStart"/>
      <w:r w:rsidRPr="00D62CB2">
        <w:rPr>
          <w:rFonts w:ascii="Arial" w:eastAsiaTheme="minorHAnsi" w:hAnsi="Arial" w:cs="Arial"/>
          <w:sz w:val="22"/>
          <w:lang w:val="en-US" w:eastAsia="en-US"/>
        </w:rPr>
        <w:t>organisational</w:t>
      </w:r>
      <w:proofErr w:type="spellEnd"/>
      <w:r w:rsidRPr="00D62CB2">
        <w:rPr>
          <w:rFonts w:ascii="Arial" w:eastAsiaTheme="minorHAnsi" w:hAnsi="Arial" w:cs="Arial"/>
          <w:sz w:val="22"/>
          <w:lang w:val="en-US" w:eastAsia="en-US"/>
        </w:rPr>
        <w:t xml:space="preserve"> traditions. According to </w:t>
      </w:r>
      <w:proofErr w:type="spellStart"/>
      <w:r w:rsidRPr="00D62CB2">
        <w:rPr>
          <w:rFonts w:ascii="Arial" w:eastAsiaTheme="minorHAnsi" w:hAnsi="Arial" w:cs="Arial"/>
          <w:sz w:val="22"/>
          <w:lang w:val="en-US" w:eastAsia="en-US"/>
        </w:rPr>
        <w:t>Felin</w:t>
      </w:r>
      <w:proofErr w:type="spellEnd"/>
      <w:r w:rsidRPr="00D62CB2">
        <w:rPr>
          <w:rFonts w:ascii="Arial" w:eastAsiaTheme="minorHAnsi" w:hAnsi="Arial" w:cs="Arial"/>
          <w:sz w:val="22"/>
          <w:lang w:val="en-US" w:eastAsia="en-US"/>
        </w:rPr>
        <w:t xml:space="preserve"> and Zenger (2014), the investments made are done so with sole intention of increasing the knowledge base which may come on handy for the organization in the long run. These investments are also made in the personnel hired by promoting a culture which allows graduates equipped with elite education to flourish freely with ample learning opportunities.</w:t>
      </w:r>
    </w:p>
    <w:p w14:paraId="3E18754E"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20" w:name="_Toc24995390"/>
      <w:bookmarkStart w:id="21" w:name="_Toc27335601"/>
      <w:r w:rsidRPr="00D62CB2">
        <w:rPr>
          <w:rFonts w:ascii="Arial" w:eastAsiaTheme="majorEastAsia" w:hAnsi="Arial" w:cs="Arial"/>
          <w:sz w:val="22"/>
          <w:lang w:val="en-US" w:eastAsia="en-US"/>
        </w:rPr>
        <w:t>4.1.4 Reforms</w:t>
      </w:r>
      <w:bookmarkEnd w:id="20"/>
      <w:bookmarkEnd w:id="21"/>
    </w:p>
    <w:p w14:paraId="4B591870"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 xml:space="preserve">Closed innovation despite being bound by several limitations is not a model that does not produce results. In fact, according to Lakhani, </w:t>
      </w:r>
      <w:proofErr w:type="spellStart"/>
      <w:r w:rsidRPr="00D62CB2">
        <w:rPr>
          <w:rFonts w:ascii="Arial" w:eastAsiaTheme="minorHAnsi" w:hAnsi="Arial" w:cs="Arial"/>
          <w:sz w:val="22"/>
          <w:lang w:val="en-US" w:eastAsia="en-US"/>
        </w:rPr>
        <w:t>Lifshitz-Assaf</w:t>
      </w:r>
      <w:proofErr w:type="spellEnd"/>
      <w:r w:rsidRPr="00D62CB2">
        <w:rPr>
          <w:rFonts w:ascii="Arial" w:eastAsiaTheme="minorHAnsi" w:hAnsi="Arial" w:cs="Arial"/>
          <w:sz w:val="22"/>
          <w:lang w:val="en-US" w:eastAsia="en-US"/>
        </w:rPr>
        <w:t xml:space="preserve"> and </w:t>
      </w:r>
      <w:proofErr w:type="spellStart"/>
      <w:r w:rsidRPr="00D62CB2">
        <w:rPr>
          <w:rFonts w:ascii="Arial" w:eastAsiaTheme="minorHAnsi" w:hAnsi="Arial" w:cs="Arial"/>
          <w:sz w:val="22"/>
          <w:lang w:val="en-US" w:eastAsia="en-US"/>
        </w:rPr>
        <w:t>Tushman</w:t>
      </w:r>
      <w:proofErr w:type="spellEnd"/>
      <w:r w:rsidRPr="00D62CB2">
        <w:rPr>
          <w:rFonts w:ascii="Arial" w:eastAsiaTheme="minorHAnsi" w:hAnsi="Arial" w:cs="Arial"/>
          <w:sz w:val="22"/>
          <w:lang w:val="en-US" w:eastAsia="en-US"/>
        </w:rPr>
        <w:t xml:space="preserve"> (2013), one of the most successful IT giants, Apple, is reported to adhere to the closed innovation model. This is due to the highly exclusive status and coordination of its range of products. There are however still some reforms that can be made to improve upon the existing model of closed innovation. These include allowing the model with some degree of flexibility and reducing its status from a fixed model to one which is not tightly bound by regulations. This would allow for a better range of creative freedom. Secondly, the creative process should be made into an iterative one which does not restrict its creative boundaries by sequential development. R&amp;D teams should also not be isolated from the remainder of the teams in the company and if anything, should be allowed to work in tandem with them to get better insights from a much larger pool of insights. Lastly, the R&amp;D should also not be secluded from the market trends and be more market oriented.</w:t>
      </w:r>
    </w:p>
    <w:p w14:paraId="340B5821"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r>
    </w:p>
    <w:p w14:paraId="3240C2DB" w14:textId="77777777" w:rsidR="005D7BBF" w:rsidRPr="00D62CB2" w:rsidRDefault="005D7BBF" w:rsidP="00D62CB2">
      <w:pPr>
        <w:pStyle w:val="Heading2"/>
        <w:spacing w:line="360" w:lineRule="auto"/>
        <w:jc w:val="both"/>
        <w:rPr>
          <w:rFonts w:ascii="Arial" w:hAnsi="Arial" w:cs="Arial"/>
          <w:sz w:val="22"/>
          <w:szCs w:val="22"/>
          <w:lang w:val="en-US" w:eastAsia="en-US"/>
        </w:rPr>
      </w:pPr>
      <w:bookmarkStart w:id="22" w:name="_Toc24995391"/>
      <w:bookmarkStart w:id="23" w:name="_Toc27335602"/>
      <w:r w:rsidRPr="00D62CB2">
        <w:rPr>
          <w:rFonts w:ascii="Arial" w:hAnsi="Arial" w:cs="Arial"/>
          <w:sz w:val="22"/>
          <w:szCs w:val="22"/>
          <w:lang w:val="en-US" w:eastAsia="en-US"/>
        </w:rPr>
        <w:t>4.2 Open Innovation Model</w:t>
      </w:r>
      <w:bookmarkEnd w:id="22"/>
      <w:bookmarkEnd w:id="23"/>
    </w:p>
    <w:p w14:paraId="79800F5E" w14:textId="77777777" w:rsidR="005D7BBF" w:rsidRPr="00D62CB2" w:rsidRDefault="005D7BBF" w:rsidP="00D62CB2">
      <w:pPr>
        <w:spacing w:after="160" w:line="360" w:lineRule="auto"/>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According to </w:t>
      </w:r>
      <w:proofErr w:type="spellStart"/>
      <w:r w:rsidRPr="00D62CB2">
        <w:rPr>
          <w:rFonts w:ascii="Arial" w:eastAsiaTheme="minorHAnsi" w:hAnsi="Arial" w:cs="Arial"/>
          <w:sz w:val="22"/>
          <w:lang w:val="en-US" w:eastAsia="en-US"/>
        </w:rPr>
        <w:t>Eckhardt</w:t>
      </w:r>
      <w:proofErr w:type="spellEnd"/>
      <w:r w:rsidRPr="00D62CB2">
        <w:rPr>
          <w:rFonts w:ascii="Arial" w:eastAsiaTheme="minorHAnsi" w:hAnsi="Arial" w:cs="Arial"/>
          <w:sz w:val="22"/>
          <w:lang w:val="en-US" w:eastAsia="en-US"/>
        </w:rPr>
        <w:t xml:space="preserve">, </w:t>
      </w:r>
      <w:proofErr w:type="spellStart"/>
      <w:r w:rsidRPr="00D62CB2">
        <w:rPr>
          <w:rFonts w:ascii="Arial" w:eastAsiaTheme="minorHAnsi" w:hAnsi="Arial" w:cs="Arial"/>
          <w:sz w:val="22"/>
          <w:lang w:val="en-US" w:eastAsia="en-US"/>
        </w:rPr>
        <w:t>Ciuchta</w:t>
      </w:r>
      <w:proofErr w:type="spellEnd"/>
      <w:r w:rsidRPr="00D62CB2">
        <w:rPr>
          <w:rFonts w:ascii="Arial" w:eastAsiaTheme="minorHAnsi" w:hAnsi="Arial" w:cs="Arial"/>
          <w:sz w:val="22"/>
          <w:lang w:val="en-US" w:eastAsia="en-US"/>
        </w:rPr>
        <w:t xml:space="preserve"> and Carpenter (2018), open innovation keeps external knowledge and factors in very high regards and incorporates it into the innovation management. Innovation is therefore conceived from the interaction of internal and external agents, commingling of different types of technologies, methodologies and channels of sales with the sole objective if bringing innovation to the products a company builds and services its business models provide. This way the contribution to the pool of innovative ideas do not get restricted to a select few individuals. Anyone ranging from the R&amp;D staff to consumers and other companies can contribute to the innovation of products.</w:t>
      </w:r>
    </w:p>
    <w:p w14:paraId="40DA71C0"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24" w:name="_Toc24995392"/>
      <w:bookmarkStart w:id="25" w:name="_Toc27335603"/>
      <w:r w:rsidRPr="00D62CB2">
        <w:rPr>
          <w:rFonts w:ascii="Arial" w:eastAsiaTheme="majorEastAsia" w:hAnsi="Arial" w:cs="Arial"/>
          <w:sz w:val="22"/>
          <w:lang w:val="en-US" w:eastAsia="en-US"/>
        </w:rPr>
        <w:t>4.2.1 Propagation</w:t>
      </w:r>
      <w:bookmarkEnd w:id="24"/>
      <w:bookmarkEnd w:id="25"/>
    </w:p>
    <w:p w14:paraId="174A9C1C"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 xml:space="preserve">The propagation of open innovation is important to monitor as it is no longer guaranteed to be originating from a confined place. The propagation of innovation believes </w:t>
      </w:r>
      <w:r w:rsidRPr="00D62CB2">
        <w:rPr>
          <w:rFonts w:ascii="Arial" w:eastAsiaTheme="minorHAnsi" w:hAnsi="Arial" w:cs="Arial"/>
          <w:sz w:val="22"/>
          <w:lang w:val="en-US" w:eastAsia="en-US"/>
        </w:rPr>
        <w:lastRenderedPageBreak/>
        <w:t xml:space="preserve">that the true innovators of a company are the consumers of its end products. Their demands and needs are the ones that dictate the flow of information which ultimately ends up becoming products for their use. The producers of products are thus to follow the innovative demand created by the passion of users (Baldwin and Von </w:t>
      </w:r>
      <w:proofErr w:type="spellStart"/>
      <w:r w:rsidRPr="00D62CB2">
        <w:rPr>
          <w:rFonts w:ascii="Arial" w:eastAsiaTheme="minorHAnsi" w:hAnsi="Arial" w:cs="Arial"/>
          <w:sz w:val="22"/>
          <w:lang w:val="en-US" w:eastAsia="en-US"/>
        </w:rPr>
        <w:t>Hippel</w:t>
      </w:r>
      <w:proofErr w:type="spellEnd"/>
      <w:r w:rsidRPr="00D62CB2">
        <w:rPr>
          <w:rFonts w:ascii="Arial" w:eastAsiaTheme="minorHAnsi" w:hAnsi="Arial" w:cs="Arial"/>
          <w:sz w:val="22"/>
          <w:lang w:val="en-US" w:eastAsia="en-US"/>
        </w:rPr>
        <w:t>, 2011).</w:t>
      </w:r>
    </w:p>
    <w:p w14:paraId="24538AFB"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26" w:name="_Toc24995393"/>
      <w:bookmarkStart w:id="27" w:name="_Toc27335604"/>
      <w:r w:rsidRPr="00D62CB2">
        <w:rPr>
          <w:rFonts w:ascii="Arial" w:eastAsiaTheme="majorEastAsia" w:hAnsi="Arial" w:cs="Arial"/>
          <w:sz w:val="22"/>
          <w:lang w:val="en-US" w:eastAsia="en-US"/>
        </w:rPr>
        <w:t>4.2.2 Advantages</w:t>
      </w:r>
      <w:bookmarkEnd w:id="26"/>
      <w:bookmarkEnd w:id="27"/>
    </w:p>
    <w:p w14:paraId="34078A7D"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The open innovation’s biggest advantage is that it is not restricted by predefined guidelines and policies to hinder the creative process. In this way, the creative thought process is no longer a sequential process and does not inhibit parallel thinking of multiple ideas at the same time. This also endorses collaborative effort of multiple agents working over public platforms. This reduces the cost of hiring designated personnel of elite education (</w:t>
      </w:r>
      <w:proofErr w:type="spellStart"/>
      <w:r w:rsidRPr="00D62CB2">
        <w:rPr>
          <w:rFonts w:ascii="Arial" w:eastAsiaTheme="minorHAnsi" w:hAnsi="Arial" w:cs="Arial"/>
          <w:sz w:val="22"/>
          <w:lang w:val="en-US" w:eastAsia="en-US"/>
        </w:rPr>
        <w:t>Laursen</w:t>
      </w:r>
      <w:proofErr w:type="spellEnd"/>
      <w:r w:rsidRPr="00D62CB2">
        <w:rPr>
          <w:rFonts w:ascii="Arial" w:eastAsiaTheme="minorHAnsi" w:hAnsi="Arial" w:cs="Arial"/>
          <w:sz w:val="22"/>
          <w:lang w:val="en-US" w:eastAsia="en-US"/>
        </w:rPr>
        <w:t xml:space="preserve">, 2011). </w:t>
      </w:r>
      <w:bookmarkStart w:id="28" w:name="_Toc24995394"/>
      <w:r w:rsidRPr="00D62CB2">
        <w:rPr>
          <w:rFonts w:ascii="Arial" w:eastAsiaTheme="minorHAnsi" w:hAnsi="Arial" w:cs="Arial"/>
          <w:sz w:val="22"/>
          <w:lang w:val="en-US" w:eastAsia="en-US"/>
        </w:rPr>
        <w:t>Applications</w:t>
      </w:r>
      <w:bookmarkEnd w:id="28"/>
    </w:p>
    <w:p w14:paraId="2058A5F1"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Open innovation is best suited for small scale projects which have open source communities and are driven by the combined effort of the entire community. One example of this IBM’s platform “</w:t>
      </w:r>
      <w:proofErr w:type="spellStart"/>
      <w:r w:rsidRPr="00D62CB2">
        <w:rPr>
          <w:rFonts w:ascii="Arial" w:eastAsiaTheme="minorHAnsi" w:hAnsi="Arial" w:cs="Arial"/>
          <w:sz w:val="22"/>
          <w:lang w:val="en-US" w:eastAsia="en-US"/>
        </w:rPr>
        <w:t>innovationJam</w:t>
      </w:r>
      <w:proofErr w:type="spellEnd"/>
      <w:r w:rsidRPr="00D62CB2">
        <w:rPr>
          <w:rFonts w:ascii="Arial" w:eastAsiaTheme="minorHAnsi" w:hAnsi="Arial" w:cs="Arial"/>
          <w:sz w:val="22"/>
          <w:lang w:val="en-US" w:eastAsia="en-US"/>
        </w:rPr>
        <w:t xml:space="preserve">” which encourages the cooperation of different universities through a complex web of interconnected networks (Dodgson, Gann and Phillips, 2013). This is also suited for </w:t>
      </w:r>
      <w:proofErr w:type="spellStart"/>
      <w:r w:rsidRPr="00D62CB2">
        <w:rPr>
          <w:rFonts w:ascii="Arial" w:eastAsiaTheme="minorHAnsi" w:hAnsi="Arial" w:cs="Arial"/>
          <w:sz w:val="22"/>
          <w:lang w:val="en-US" w:eastAsia="en-US"/>
        </w:rPr>
        <w:t>organisations</w:t>
      </w:r>
      <w:proofErr w:type="spellEnd"/>
      <w:r w:rsidRPr="00D62CB2">
        <w:rPr>
          <w:rFonts w:ascii="Arial" w:eastAsiaTheme="minorHAnsi" w:hAnsi="Arial" w:cs="Arial"/>
          <w:sz w:val="22"/>
          <w:lang w:val="en-US" w:eastAsia="en-US"/>
        </w:rPr>
        <w:t xml:space="preserve"> which do not have proper structures and hierarchies and rely on a self-</w:t>
      </w:r>
      <w:proofErr w:type="spellStart"/>
      <w:r w:rsidRPr="00D62CB2">
        <w:rPr>
          <w:rFonts w:ascii="Arial" w:eastAsiaTheme="minorHAnsi" w:hAnsi="Arial" w:cs="Arial"/>
          <w:sz w:val="22"/>
          <w:lang w:val="en-US" w:eastAsia="en-US"/>
        </w:rPr>
        <w:t>organising</w:t>
      </w:r>
      <w:proofErr w:type="spellEnd"/>
      <w:r w:rsidRPr="00D62CB2">
        <w:rPr>
          <w:rFonts w:ascii="Arial" w:eastAsiaTheme="minorHAnsi" w:hAnsi="Arial" w:cs="Arial"/>
          <w:sz w:val="22"/>
          <w:lang w:val="en-US" w:eastAsia="en-US"/>
        </w:rPr>
        <w:t xml:space="preserve"> model.</w:t>
      </w:r>
    </w:p>
    <w:p w14:paraId="03E2E1CD" w14:textId="77777777" w:rsidR="005D7BBF" w:rsidRPr="00D62CB2" w:rsidRDefault="005D7BBF" w:rsidP="00D62CB2">
      <w:pPr>
        <w:keepNext/>
        <w:keepLines/>
        <w:spacing w:before="40" w:line="360" w:lineRule="auto"/>
        <w:ind w:firstLine="0"/>
        <w:jc w:val="both"/>
        <w:outlineLvl w:val="2"/>
        <w:rPr>
          <w:rFonts w:ascii="Arial" w:eastAsiaTheme="majorEastAsia" w:hAnsi="Arial" w:cs="Arial"/>
          <w:sz w:val="22"/>
          <w:lang w:val="en-US" w:eastAsia="en-US"/>
        </w:rPr>
      </w:pPr>
      <w:bookmarkStart w:id="29" w:name="_Toc24995395"/>
      <w:bookmarkStart w:id="30" w:name="_Toc27335605"/>
      <w:r w:rsidRPr="00D62CB2">
        <w:rPr>
          <w:rFonts w:ascii="Arial" w:eastAsiaTheme="majorEastAsia" w:hAnsi="Arial" w:cs="Arial"/>
          <w:sz w:val="22"/>
          <w:lang w:val="en-US" w:eastAsia="en-US"/>
        </w:rPr>
        <w:t>4.2.3 Assumptions</w:t>
      </w:r>
      <w:bookmarkEnd w:id="29"/>
      <w:bookmarkEnd w:id="30"/>
    </w:p>
    <w:p w14:paraId="31FD2162"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Just like close innovation, the concept of open innovation too cannot work without a few fundamental assumptions. The most important of them all is the fact that innovation is an integral part of social dynamics and the key which drives society at large forward. As such, the community based around the idea in question will help develop the product and work collaboratively to make it better (</w:t>
      </w:r>
      <w:proofErr w:type="spellStart"/>
      <w:r w:rsidRPr="00D62CB2">
        <w:rPr>
          <w:rFonts w:ascii="Arial" w:eastAsiaTheme="minorHAnsi" w:hAnsi="Arial" w:cs="Arial"/>
          <w:sz w:val="22"/>
          <w:lang w:val="en-US" w:eastAsia="en-US"/>
        </w:rPr>
        <w:t>Bogers</w:t>
      </w:r>
      <w:proofErr w:type="spellEnd"/>
      <w:r w:rsidRPr="00D62CB2">
        <w:rPr>
          <w:rFonts w:ascii="Arial" w:eastAsiaTheme="minorHAnsi" w:hAnsi="Arial" w:cs="Arial"/>
          <w:sz w:val="22"/>
          <w:lang w:val="en-US" w:eastAsia="en-US"/>
        </w:rPr>
        <w:t xml:space="preserve"> and West, 2012). Secondly, this collaborative work is an iterative process that relies on a complex means of communication among community members. This process helps in keeping the product fresh with minimal capital investment. </w:t>
      </w:r>
    </w:p>
    <w:p w14:paraId="56F67103" w14:textId="77777777" w:rsidR="005D7BBF" w:rsidRPr="00D62CB2" w:rsidRDefault="005D7BBF" w:rsidP="00D62CB2">
      <w:pPr>
        <w:pStyle w:val="Heading3"/>
        <w:spacing w:line="360" w:lineRule="auto"/>
        <w:jc w:val="both"/>
        <w:rPr>
          <w:rFonts w:ascii="Arial" w:hAnsi="Arial" w:cs="Arial"/>
          <w:sz w:val="22"/>
          <w:szCs w:val="22"/>
          <w:lang w:val="en-US" w:eastAsia="en-US"/>
        </w:rPr>
      </w:pPr>
      <w:bookmarkStart w:id="31" w:name="_Toc24995396"/>
      <w:bookmarkStart w:id="32" w:name="_Toc27335606"/>
      <w:r w:rsidRPr="00D62CB2">
        <w:rPr>
          <w:rFonts w:ascii="Arial" w:hAnsi="Arial" w:cs="Arial"/>
          <w:sz w:val="22"/>
          <w:szCs w:val="22"/>
          <w:lang w:val="en-US" w:eastAsia="en-US"/>
        </w:rPr>
        <w:t>4.2.4 Justification</w:t>
      </w:r>
      <w:bookmarkEnd w:id="31"/>
      <w:bookmarkEnd w:id="32"/>
    </w:p>
    <w:p w14:paraId="475A53B6" w14:textId="77777777"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 xml:space="preserve">The case study at hand has clearly defined amount of allocated budget for the development of its product which utilizes the use of plasma based cleaning product. This technology too is very new and cutting edge which does not have a lot of previously experimented upon data. Based on the requirements of the case study, it is rather difficult to pick a clear winner out of the two innovation models. The project has all the basics required for a close project such as it being a product made solely for making profits as a lot of money has already been invested in the development of this product. Additionally, this is also a product which requires people with relevant qualifications and education to work on it. But at the same time, there is not a lot of previously tested data present at the moment to gauge the </w:t>
      </w:r>
      <w:r w:rsidRPr="00D62CB2">
        <w:rPr>
          <w:rFonts w:ascii="Arial" w:eastAsiaTheme="minorHAnsi" w:hAnsi="Arial" w:cs="Arial"/>
          <w:sz w:val="22"/>
          <w:lang w:val="en-US" w:eastAsia="en-US"/>
        </w:rPr>
        <w:lastRenderedPageBreak/>
        <w:t xml:space="preserve">effects of this new product on consumers. I would therefore recommend the close innovative model with a little touch of open innovative model. The R&amp;D team will still comprise mostly of highly qualified personnel of the company which would work with the constraint of limited budget. However, the product should be marketed to qualified dentists for professional business use instead of individual consumers. The primary reason for doing so is that the feedback of dental scientists such as professional dentists would be of much more value for increasing the efficiency of product as compared to that of an ordinary consumer. The in-house R&amp;D of the company would therefore work in tandem with the dental professionals and work on developing the product’s efficiency and the product itself. </w:t>
      </w:r>
    </w:p>
    <w:p w14:paraId="6F4A3BDD" w14:textId="77777777" w:rsidR="005D7BBF" w:rsidRPr="00D62CB2" w:rsidRDefault="005D7BBF" w:rsidP="00D62CB2">
      <w:pPr>
        <w:pStyle w:val="Heading1"/>
        <w:spacing w:line="360" w:lineRule="auto"/>
        <w:jc w:val="both"/>
        <w:rPr>
          <w:rFonts w:ascii="Arial" w:eastAsiaTheme="minorHAnsi" w:hAnsi="Arial" w:cs="Arial"/>
          <w:sz w:val="22"/>
          <w:szCs w:val="22"/>
          <w:lang w:val="en-US" w:eastAsia="en-US"/>
        </w:rPr>
      </w:pPr>
      <w:bookmarkStart w:id="33" w:name="_Toc27335607"/>
      <w:r w:rsidRPr="00D62CB2">
        <w:rPr>
          <w:rFonts w:ascii="Arial" w:eastAsiaTheme="minorHAnsi" w:hAnsi="Arial" w:cs="Arial"/>
          <w:sz w:val="22"/>
          <w:szCs w:val="22"/>
          <w:lang w:val="en-US" w:eastAsia="en-US"/>
        </w:rPr>
        <w:t>5.0 Recommendations</w:t>
      </w:r>
      <w:bookmarkEnd w:id="33"/>
      <w:r w:rsidRPr="00D62CB2">
        <w:rPr>
          <w:rFonts w:ascii="Arial" w:eastAsiaTheme="minorHAnsi" w:hAnsi="Arial" w:cs="Arial"/>
          <w:sz w:val="22"/>
          <w:szCs w:val="22"/>
          <w:lang w:val="en-US" w:eastAsia="en-US"/>
        </w:rPr>
        <w:t xml:space="preserve"> </w:t>
      </w:r>
    </w:p>
    <w:p w14:paraId="0DE789D2" w14:textId="77777777" w:rsidR="00091074" w:rsidRPr="00D62CB2" w:rsidRDefault="00091074" w:rsidP="00D62CB2">
      <w:pPr>
        <w:spacing w:line="360" w:lineRule="auto"/>
        <w:jc w:val="both"/>
        <w:rPr>
          <w:rFonts w:ascii="Arial" w:eastAsiaTheme="minorHAnsi" w:hAnsi="Arial" w:cs="Arial"/>
          <w:sz w:val="22"/>
          <w:lang w:val="en-US" w:eastAsia="en-US"/>
        </w:rPr>
      </w:pPr>
      <w:r w:rsidRPr="00D62CB2">
        <w:rPr>
          <w:rFonts w:ascii="Arial" w:hAnsi="Arial" w:cs="Arial"/>
          <w:sz w:val="22"/>
          <w:lang w:val="en-US" w:eastAsia="en-US"/>
        </w:rPr>
        <w:t xml:space="preserve">On the basis of the above discussion regarding the innovation models, there have been several recommendations provided for </w:t>
      </w:r>
      <w:r w:rsidRPr="00D62CB2">
        <w:rPr>
          <w:rFonts w:ascii="Arial" w:eastAsiaTheme="minorHAnsi" w:hAnsi="Arial" w:cs="Arial"/>
          <w:sz w:val="22"/>
          <w:lang w:val="en-US" w:eastAsia="en-US"/>
        </w:rPr>
        <w:t>Stockholm Products. These recommendations have been provided below:</w:t>
      </w:r>
    </w:p>
    <w:p w14:paraId="069EEC93" w14:textId="77777777" w:rsidR="00091074" w:rsidRPr="00D62CB2" w:rsidRDefault="00091074" w:rsidP="00D62CB2">
      <w:pPr>
        <w:pStyle w:val="ListParagraph"/>
        <w:numPr>
          <w:ilvl w:val="0"/>
          <w:numId w:val="1"/>
        </w:numPr>
        <w:spacing w:line="360" w:lineRule="auto"/>
        <w:jc w:val="both"/>
        <w:rPr>
          <w:rFonts w:ascii="Arial" w:hAnsi="Arial" w:cs="Arial"/>
          <w:sz w:val="22"/>
          <w:lang w:val="en-US" w:eastAsia="en-US"/>
        </w:rPr>
      </w:pPr>
      <w:r w:rsidRPr="00D62CB2">
        <w:rPr>
          <w:rFonts w:ascii="Arial" w:hAnsi="Arial" w:cs="Arial"/>
          <w:sz w:val="22"/>
          <w:lang w:val="en-US" w:eastAsia="en-US"/>
        </w:rPr>
        <w:t xml:space="preserve">It is recommended for </w:t>
      </w:r>
      <w:r w:rsidRPr="00D62CB2">
        <w:rPr>
          <w:rFonts w:ascii="Arial" w:eastAsiaTheme="minorHAnsi" w:hAnsi="Arial" w:cs="Arial"/>
          <w:sz w:val="22"/>
          <w:lang w:val="en-US" w:eastAsia="en-US"/>
        </w:rPr>
        <w:t xml:space="preserve">Stockholm Products in order to ensure that all innovation should be done by the staff and employees within the company. For this purpose, the company needs to have the staff that is bright minded which will help the growth of innovation for the company. </w:t>
      </w:r>
    </w:p>
    <w:p w14:paraId="19E6681F" w14:textId="77777777" w:rsidR="00091074" w:rsidRPr="00D62CB2" w:rsidRDefault="00091074" w:rsidP="00D62CB2">
      <w:pPr>
        <w:pStyle w:val="ListParagraph"/>
        <w:numPr>
          <w:ilvl w:val="0"/>
          <w:numId w:val="1"/>
        </w:numPr>
        <w:spacing w:line="360" w:lineRule="auto"/>
        <w:jc w:val="both"/>
        <w:rPr>
          <w:rFonts w:ascii="Arial" w:hAnsi="Arial" w:cs="Arial"/>
          <w:sz w:val="22"/>
          <w:lang w:val="en-US" w:eastAsia="en-US"/>
        </w:rPr>
      </w:pPr>
      <w:r w:rsidRPr="00D62CB2">
        <w:rPr>
          <w:rFonts w:ascii="Arial" w:hAnsi="Arial" w:cs="Arial"/>
          <w:sz w:val="22"/>
          <w:lang w:val="en-US" w:eastAsia="en-US"/>
        </w:rPr>
        <w:t xml:space="preserve">It is also recommended for the company in order to hire that staff that does not lacks the ability of being bright. The company should hire people that are bright minded who can </w:t>
      </w:r>
      <w:r w:rsidR="003836BC" w:rsidRPr="00D62CB2">
        <w:rPr>
          <w:rFonts w:ascii="Arial" w:hAnsi="Arial" w:cs="Arial"/>
          <w:sz w:val="22"/>
          <w:lang w:val="en-US" w:eastAsia="en-US"/>
        </w:rPr>
        <w:t xml:space="preserve">support the growth of innovation. For this reason, the employees must be made to go through the especially devised conditions and driven in situations that result in the increased creativity of employees. </w:t>
      </w:r>
    </w:p>
    <w:p w14:paraId="373520E3" w14:textId="77777777" w:rsidR="003836BC" w:rsidRPr="00D62CB2" w:rsidRDefault="003836BC" w:rsidP="00D62CB2">
      <w:pPr>
        <w:pStyle w:val="ListParagraph"/>
        <w:numPr>
          <w:ilvl w:val="0"/>
          <w:numId w:val="1"/>
        </w:numPr>
        <w:spacing w:line="360" w:lineRule="auto"/>
        <w:jc w:val="both"/>
        <w:rPr>
          <w:rFonts w:ascii="Arial" w:hAnsi="Arial" w:cs="Arial"/>
          <w:sz w:val="22"/>
          <w:lang w:val="en-US" w:eastAsia="en-US"/>
        </w:rPr>
      </w:pPr>
      <w:r w:rsidRPr="00D62CB2">
        <w:rPr>
          <w:rFonts w:ascii="Arial" w:eastAsiaTheme="minorHAnsi" w:hAnsi="Arial" w:cs="Arial"/>
          <w:sz w:val="22"/>
          <w:lang w:val="en-US" w:eastAsia="en-US"/>
        </w:rPr>
        <w:t>It is also recommended for the company that the creative process should be made into an iterative one which does not restrict its creative boundaries by sequential development. In addition to this, R&amp;D teams should also not be inaccessible from the remainder of the teams in the company and it should be allowed to work in cycle with them to get better insights from a much larger pool of insights.</w:t>
      </w:r>
    </w:p>
    <w:p w14:paraId="0C3B8414" w14:textId="77777777" w:rsidR="003836BC" w:rsidRPr="00D62CB2" w:rsidRDefault="003836BC" w:rsidP="00D62CB2">
      <w:pPr>
        <w:pStyle w:val="ListParagraph"/>
        <w:numPr>
          <w:ilvl w:val="0"/>
          <w:numId w:val="1"/>
        </w:numPr>
        <w:spacing w:after="160" w:line="360" w:lineRule="auto"/>
        <w:jc w:val="both"/>
        <w:rPr>
          <w:rFonts w:ascii="Arial" w:eastAsiaTheme="minorHAnsi" w:hAnsi="Arial" w:cs="Arial"/>
          <w:sz w:val="22"/>
          <w:lang w:val="en-US" w:eastAsia="en-US"/>
        </w:rPr>
      </w:pPr>
      <w:r w:rsidRPr="00D62CB2">
        <w:rPr>
          <w:rFonts w:ascii="Arial" w:eastAsiaTheme="minorHAnsi" w:hAnsi="Arial" w:cs="Arial"/>
          <w:sz w:val="22"/>
          <w:lang w:val="en-US" w:eastAsia="en-US"/>
        </w:rPr>
        <w:t xml:space="preserve">Moreover, it is also recommended for the company that the R&amp;D should also not be separated from the market trends and be more market oriented. This will help the company in order to present the products to customer considering their needs and wants. The separation of R&amp;D from the trends of market can increase the chances of risks as the innovated product may not be accepted by the customer or may not fulfill their needs and wants. </w:t>
      </w:r>
    </w:p>
    <w:p w14:paraId="62469E0C" w14:textId="77777777" w:rsidR="003836BC" w:rsidRPr="00D62CB2" w:rsidRDefault="003836BC" w:rsidP="00D62CB2">
      <w:pPr>
        <w:pStyle w:val="ListParagraph"/>
        <w:numPr>
          <w:ilvl w:val="0"/>
          <w:numId w:val="1"/>
        </w:numPr>
        <w:spacing w:line="360" w:lineRule="auto"/>
        <w:jc w:val="both"/>
        <w:rPr>
          <w:rFonts w:ascii="Arial" w:hAnsi="Arial" w:cs="Arial"/>
          <w:sz w:val="22"/>
          <w:lang w:val="en-US" w:eastAsia="en-US"/>
        </w:rPr>
      </w:pPr>
      <w:r w:rsidRPr="00D62CB2">
        <w:rPr>
          <w:rFonts w:ascii="Arial" w:eastAsiaTheme="minorHAnsi" w:hAnsi="Arial" w:cs="Arial"/>
          <w:sz w:val="22"/>
          <w:lang w:val="en-US" w:eastAsia="en-US"/>
        </w:rPr>
        <w:t xml:space="preserve">Furthermore, it is also recommended for the company that the product should be marketed to qualified dentists for professional business use rather than to individual consumers. This is due to the reason that the feedback of dental scientists such as </w:t>
      </w:r>
      <w:r w:rsidRPr="00D62CB2">
        <w:rPr>
          <w:rFonts w:ascii="Arial" w:eastAsiaTheme="minorHAnsi" w:hAnsi="Arial" w:cs="Arial"/>
          <w:sz w:val="22"/>
          <w:lang w:val="en-US" w:eastAsia="en-US"/>
        </w:rPr>
        <w:lastRenderedPageBreak/>
        <w:t>professional dentists would be of much more value for increasing the efficiency of product as compared to that of an ordinary consumer.</w:t>
      </w:r>
    </w:p>
    <w:p w14:paraId="516EE128" w14:textId="77777777" w:rsidR="00664A0F" w:rsidRDefault="00664A0F">
      <w:pPr>
        <w:spacing w:after="160" w:line="259" w:lineRule="auto"/>
        <w:ind w:firstLine="0"/>
        <w:rPr>
          <w:rFonts w:ascii="Arial" w:eastAsiaTheme="majorEastAsia" w:hAnsi="Arial" w:cs="Arial"/>
          <w:b/>
          <w:sz w:val="22"/>
          <w:lang w:val="en-US" w:eastAsia="en-US"/>
        </w:rPr>
      </w:pPr>
      <w:bookmarkStart w:id="34" w:name="_Toc24995397"/>
      <w:r>
        <w:rPr>
          <w:rFonts w:ascii="Arial" w:eastAsiaTheme="majorEastAsia" w:hAnsi="Arial" w:cs="Arial"/>
          <w:b/>
          <w:sz w:val="22"/>
          <w:lang w:val="en-US" w:eastAsia="en-US"/>
        </w:rPr>
        <w:br w:type="page"/>
      </w:r>
    </w:p>
    <w:p w14:paraId="4A2A27B2" w14:textId="4F0A1906" w:rsidR="005D7BBF" w:rsidRPr="00D62CB2" w:rsidRDefault="005D7BBF" w:rsidP="00D62CB2">
      <w:pPr>
        <w:keepNext/>
        <w:keepLines/>
        <w:spacing w:before="240" w:line="360" w:lineRule="auto"/>
        <w:ind w:firstLine="0"/>
        <w:jc w:val="both"/>
        <w:outlineLvl w:val="0"/>
        <w:rPr>
          <w:rFonts w:ascii="Arial" w:eastAsiaTheme="majorEastAsia" w:hAnsi="Arial" w:cs="Arial"/>
          <w:b/>
          <w:sz w:val="22"/>
          <w:lang w:val="en-US" w:eastAsia="en-US"/>
        </w:rPr>
      </w:pPr>
      <w:bookmarkStart w:id="35" w:name="_Toc27335608"/>
      <w:r w:rsidRPr="00D62CB2">
        <w:rPr>
          <w:rFonts w:ascii="Arial" w:eastAsiaTheme="majorEastAsia" w:hAnsi="Arial" w:cs="Arial"/>
          <w:b/>
          <w:sz w:val="22"/>
          <w:lang w:val="en-US" w:eastAsia="en-US"/>
        </w:rPr>
        <w:lastRenderedPageBreak/>
        <w:t>6.0 Conclusion</w:t>
      </w:r>
      <w:bookmarkEnd w:id="34"/>
      <w:bookmarkEnd w:id="35"/>
    </w:p>
    <w:p w14:paraId="4E41C2BC" w14:textId="5920CBC8" w:rsidR="005D7BBF" w:rsidRPr="00D62CB2" w:rsidRDefault="005D7BBF" w:rsidP="00D62CB2">
      <w:pPr>
        <w:spacing w:after="160" w:line="360" w:lineRule="auto"/>
        <w:ind w:firstLine="0"/>
        <w:jc w:val="both"/>
        <w:rPr>
          <w:rFonts w:ascii="Arial" w:eastAsiaTheme="minorHAnsi" w:hAnsi="Arial" w:cs="Arial"/>
          <w:sz w:val="22"/>
          <w:lang w:val="en-US" w:eastAsia="en-US"/>
        </w:rPr>
      </w:pPr>
      <w:r w:rsidRPr="00D62CB2">
        <w:rPr>
          <w:rFonts w:ascii="Arial" w:eastAsiaTheme="minorHAnsi" w:hAnsi="Arial" w:cs="Arial"/>
          <w:sz w:val="22"/>
          <w:lang w:val="en-US" w:eastAsia="en-US"/>
        </w:rPr>
        <w:tab/>
        <w:t>In conclusion, Stockholm Products’ idea of using ionized gases as cleaning agent is something truly remarkable. The case study done above was done to assess this new cleaning product. The scope of this product’s application in the market has been discussed thoroughly. The case study also discusses various aspects of the management related terms and concepts that are to be applied here. These are namely, R&amp;D project leader, Product develop</w:t>
      </w:r>
      <w:r w:rsidR="001B3216">
        <w:rPr>
          <w:rFonts w:ascii="Arial" w:eastAsiaTheme="minorHAnsi" w:hAnsi="Arial" w:cs="Arial"/>
          <w:sz w:val="22"/>
          <w:lang w:val="en-US" w:eastAsia="en-US"/>
        </w:rPr>
        <w:t xml:space="preserve">ment manager, </w:t>
      </w:r>
      <w:r w:rsidR="001B3216" w:rsidRPr="00D62CB2">
        <w:rPr>
          <w:rFonts w:ascii="Arial" w:eastAsiaTheme="minorHAnsi" w:hAnsi="Arial" w:cs="Arial"/>
          <w:sz w:val="22"/>
          <w:lang w:val="en-US" w:eastAsia="en-US"/>
        </w:rPr>
        <w:t>licensing</w:t>
      </w:r>
      <w:r w:rsidRPr="00D62CB2">
        <w:rPr>
          <w:rFonts w:ascii="Arial" w:eastAsiaTheme="minorHAnsi" w:hAnsi="Arial" w:cs="Arial"/>
          <w:sz w:val="22"/>
          <w:lang w:val="en-US" w:eastAsia="en-US"/>
        </w:rPr>
        <w:t xml:space="preserve"> manager and Marketing manager. Two different models of improving the innovation within a company have also been discussed which are namely, Open Model and the Close model. An appropriate recommendation based on the points made above has also been made for the investing opportunity present here.</w:t>
      </w:r>
      <w:r w:rsidR="003836BC" w:rsidRPr="00D62CB2">
        <w:rPr>
          <w:rFonts w:ascii="Arial" w:eastAsiaTheme="minorHAnsi" w:hAnsi="Arial" w:cs="Arial"/>
          <w:sz w:val="22"/>
          <w:lang w:val="en-US" w:eastAsia="en-US"/>
        </w:rPr>
        <w:t xml:space="preserve"> On the basis of the above discussion, it is recommended for the company </w:t>
      </w:r>
      <w:r w:rsidR="00CA13FD" w:rsidRPr="00D62CB2">
        <w:rPr>
          <w:rFonts w:ascii="Arial" w:eastAsiaTheme="minorHAnsi" w:hAnsi="Arial" w:cs="Arial"/>
          <w:sz w:val="22"/>
          <w:lang w:val="en-US" w:eastAsia="en-US"/>
        </w:rPr>
        <w:t>that the creative process should be made into an iterative one which does not restrict its creative boundaries by sequential development. In addition to this, R&amp;D teams should also not be unreachable from the remainder of the teams in the company. The company should be allowed to work in cycle with them to get better insights from different perspectives.</w:t>
      </w:r>
      <w:bookmarkStart w:id="36" w:name="_GoBack"/>
      <w:bookmarkEnd w:id="36"/>
    </w:p>
    <w:p w14:paraId="4BD895CA" w14:textId="77777777" w:rsidR="005D7BBF" w:rsidRPr="00D62CB2" w:rsidRDefault="005D7BBF" w:rsidP="00D62CB2">
      <w:pPr>
        <w:spacing w:line="360" w:lineRule="auto"/>
        <w:ind w:firstLine="0"/>
        <w:jc w:val="both"/>
        <w:rPr>
          <w:rFonts w:ascii="Arial" w:hAnsi="Arial" w:cs="Arial"/>
          <w:sz w:val="22"/>
          <w:lang w:val="en-US" w:eastAsia="en-US"/>
        </w:rPr>
      </w:pPr>
    </w:p>
    <w:p w14:paraId="4EF74B03" w14:textId="77777777" w:rsidR="005D7BBF" w:rsidRPr="00D62CB2" w:rsidRDefault="005D7BBF" w:rsidP="00D62CB2">
      <w:pPr>
        <w:spacing w:line="360" w:lineRule="auto"/>
        <w:ind w:firstLine="0"/>
        <w:jc w:val="both"/>
        <w:rPr>
          <w:rFonts w:ascii="Arial" w:hAnsi="Arial" w:cs="Arial"/>
          <w:sz w:val="22"/>
        </w:rPr>
      </w:pPr>
    </w:p>
    <w:p w14:paraId="000589C3" w14:textId="77777777" w:rsidR="005D7BBF" w:rsidRPr="00D62CB2" w:rsidRDefault="005D7BBF" w:rsidP="00D62CB2">
      <w:pPr>
        <w:spacing w:line="360" w:lineRule="auto"/>
        <w:jc w:val="both"/>
        <w:rPr>
          <w:rFonts w:ascii="Arial" w:hAnsi="Arial" w:cs="Arial"/>
          <w:sz w:val="22"/>
        </w:rPr>
      </w:pPr>
    </w:p>
    <w:p w14:paraId="6F829EE1" w14:textId="77777777" w:rsidR="005D7BBF" w:rsidRPr="00D62CB2" w:rsidRDefault="005D7BBF" w:rsidP="00D62CB2">
      <w:pPr>
        <w:spacing w:line="360" w:lineRule="auto"/>
        <w:jc w:val="both"/>
        <w:rPr>
          <w:rFonts w:ascii="Arial" w:hAnsi="Arial" w:cs="Arial"/>
          <w:sz w:val="22"/>
        </w:rPr>
      </w:pPr>
      <w:r w:rsidRPr="00D62CB2">
        <w:rPr>
          <w:rFonts w:ascii="Arial" w:hAnsi="Arial" w:cs="Arial"/>
          <w:sz w:val="22"/>
        </w:rPr>
        <w:br w:type="page"/>
      </w:r>
    </w:p>
    <w:p w14:paraId="011621EB" w14:textId="77777777" w:rsidR="005D7BBF" w:rsidRPr="00D62CB2" w:rsidRDefault="005D7BBF" w:rsidP="00D62CB2">
      <w:pPr>
        <w:pStyle w:val="Heading1"/>
        <w:spacing w:line="360" w:lineRule="auto"/>
        <w:jc w:val="both"/>
        <w:rPr>
          <w:rFonts w:ascii="Arial" w:hAnsi="Arial" w:cs="Arial"/>
          <w:sz w:val="22"/>
          <w:szCs w:val="22"/>
        </w:rPr>
      </w:pPr>
      <w:bookmarkStart w:id="37" w:name="_Toc27335609"/>
      <w:r w:rsidRPr="00D62CB2">
        <w:rPr>
          <w:rFonts w:ascii="Arial" w:hAnsi="Arial" w:cs="Arial"/>
          <w:sz w:val="22"/>
          <w:szCs w:val="22"/>
        </w:rPr>
        <w:lastRenderedPageBreak/>
        <w:t>References</w:t>
      </w:r>
      <w:bookmarkEnd w:id="37"/>
    </w:p>
    <w:p w14:paraId="491FDF4E"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Abbas, M.Z., 2013. Pros and cons of compulsory licensing: An analysis of arguments. </w:t>
      </w:r>
      <w:r w:rsidRPr="00D62CB2">
        <w:rPr>
          <w:rFonts w:ascii="Arial" w:hAnsi="Arial" w:cs="Arial"/>
          <w:i/>
          <w:iCs/>
          <w:sz w:val="22"/>
          <w:shd w:val="clear" w:color="auto" w:fill="FFFFFF"/>
        </w:rPr>
        <w:t>International Journal of Social Science and Humanity</w:t>
      </w:r>
      <w:r w:rsidRPr="00D62CB2">
        <w:rPr>
          <w:rFonts w:ascii="Arial" w:hAnsi="Arial" w:cs="Arial"/>
          <w:sz w:val="22"/>
          <w:shd w:val="clear" w:color="auto" w:fill="FFFFFF"/>
        </w:rPr>
        <w:t>, </w:t>
      </w:r>
      <w:r w:rsidRPr="00D62CB2">
        <w:rPr>
          <w:rFonts w:ascii="Arial" w:hAnsi="Arial" w:cs="Arial"/>
          <w:i/>
          <w:iCs/>
          <w:sz w:val="22"/>
          <w:shd w:val="clear" w:color="auto" w:fill="FFFFFF"/>
        </w:rPr>
        <w:t>3</w:t>
      </w:r>
      <w:r w:rsidRPr="00D62CB2">
        <w:rPr>
          <w:rFonts w:ascii="Arial" w:hAnsi="Arial" w:cs="Arial"/>
          <w:sz w:val="22"/>
          <w:shd w:val="clear" w:color="auto" w:fill="FFFFFF"/>
        </w:rPr>
        <w:t>(3).</w:t>
      </w:r>
    </w:p>
    <w:p w14:paraId="66C6903F"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Abdi, N., </w:t>
      </w:r>
      <w:proofErr w:type="spellStart"/>
      <w:r w:rsidRPr="00D62CB2">
        <w:rPr>
          <w:rFonts w:ascii="Arial" w:hAnsi="Arial" w:cs="Arial"/>
          <w:sz w:val="22"/>
          <w:shd w:val="clear" w:color="auto" w:fill="FFFFFF"/>
        </w:rPr>
        <w:t>Zarei</w:t>
      </w:r>
      <w:proofErr w:type="spellEnd"/>
      <w:r w:rsidRPr="00D62CB2">
        <w:rPr>
          <w:rFonts w:ascii="Arial" w:hAnsi="Arial" w:cs="Arial"/>
          <w:sz w:val="22"/>
          <w:shd w:val="clear" w:color="auto" w:fill="FFFFFF"/>
        </w:rPr>
        <w:t xml:space="preserve">, B., </w:t>
      </w:r>
      <w:proofErr w:type="spellStart"/>
      <w:r w:rsidRPr="00D62CB2">
        <w:rPr>
          <w:rFonts w:ascii="Arial" w:hAnsi="Arial" w:cs="Arial"/>
          <w:sz w:val="22"/>
          <w:shd w:val="clear" w:color="auto" w:fill="FFFFFF"/>
        </w:rPr>
        <w:t>Vaisy</w:t>
      </w:r>
      <w:proofErr w:type="spellEnd"/>
      <w:r w:rsidRPr="00D62CB2">
        <w:rPr>
          <w:rFonts w:ascii="Arial" w:hAnsi="Arial" w:cs="Arial"/>
          <w:sz w:val="22"/>
          <w:shd w:val="clear" w:color="auto" w:fill="FFFFFF"/>
        </w:rPr>
        <w:t xml:space="preserve">, J. and </w:t>
      </w:r>
      <w:proofErr w:type="spellStart"/>
      <w:r w:rsidRPr="00D62CB2">
        <w:rPr>
          <w:rFonts w:ascii="Arial" w:hAnsi="Arial" w:cs="Arial"/>
          <w:sz w:val="22"/>
          <w:shd w:val="clear" w:color="auto" w:fill="FFFFFF"/>
        </w:rPr>
        <w:t>Parvin</w:t>
      </w:r>
      <w:proofErr w:type="spellEnd"/>
      <w:r w:rsidRPr="00D62CB2">
        <w:rPr>
          <w:rFonts w:ascii="Arial" w:hAnsi="Arial" w:cs="Arial"/>
          <w:sz w:val="22"/>
          <w:shd w:val="clear" w:color="auto" w:fill="FFFFFF"/>
        </w:rPr>
        <w:t>, B., 2011. Innovation models and business process redesign. </w:t>
      </w:r>
      <w:r w:rsidRPr="00D62CB2">
        <w:rPr>
          <w:rFonts w:ascii="Arial" w:hAnsi="Arial" w:cs="Arial"/>
          <w:i/>
          <w:iCs/>
          <w:sz w:val="22"/>
          <w:shd w:val="clear" w:color="auto" w:fill="FFFFFF"/>
        </w:rPr>
        <w:t>International Business and Management</w:t>
      </w:r>
      <w:r w:rsidRPr="00D62CB2">
        <w:rPr>
          <w:rFonts w:ascii="Arial" w:hAnsi="Arial" w:cs="Arial"/>
          <w:sz w:val="22"/>
          <w:shd w:val="clear" w:color="auto" w:fill="FFFFFF"/>
        </w:rPr>
        <w:t>, </w:t>
      </w:r>
      <w:r w:rsidRPr="00D62CB2">
        <w:rPr>
          <w:rFonts w:ascii="Arial" w:hAnsi="Arial" w:cs="Arial"/>
          <w:i/>
          <w:iCs/>
          <w:sz w:val="22"/>
          <w:shd w:val="clear" w:color="auto" w:fill="FFFFFF"/>
        </w:rPr>
        <w:t>3</w:t>
      </w:r>
      <w:r w:rsidRPr="00D62CB2">
        <w:rPr>
          <w:rFonts w:ascii="Arial" w:hAnsi="Arial" w:cs="Arial"/>
          <w:sz w:val="22"/>
          <w:shd w:val="clear" w:color="auto" w:fill="FFFFFF"/>
        </w:rPr>
        <w:t>(2), pp.147-15</w:t>
      </w:r>
    </w:p>
    <w:p w14:paraId="6A98AF2E"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r w:rsidRPr="00D62CB2">
        <w:rPr>
          <w:rFonts w:ascii="Arial" w:eastAsiaTheme="minorHAnsi" w:hAnsi="Arial" w:cs="Arial"/>
          <w:sz w:val="22"/>
          <w:shd w:val="clear" w:color="auto" w:fill="FFFFFF"/>
          <w:lang w:val="en-US" w:eastAsia="en-US"/>
        </w:rPr>
        <w:t>Ahmed, S., Halim, H.A. and Ahmad, N.H., 2018. Open and Closed Innovation and Enhanced Performance of SME Hospitals—A Conceptual Model. </w:t>
      </w:r>
      <w:r w:rsidRPr="00D62CB2">
        <w:rPr>
          <w:rFonts w:ascii="Arial" w:eastAsiaTheme="minorHAnsi" w:hAnsi="Arial" w:cs="Arial"/>
          <w:i/>
          <w:iCs/>
          <w:sz w:val="22"/>
          <w:shd w:val="clear" w:color="auto" w:fill="FFFFFF"/>
          <w:lang w:val="en-US" w:eastAsia="en-US"/>
        </w:rPr>
        <w:t>Business Perspectives and Research</w:t>
      </w:r>
    </w:p>
    <w:p w14:paraId="7E855FEF"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proofErr w:type="spellStart"/>
      <w:r w:rsidRPr="00D62CB2">
        <w:rPr>
          <w:rFonts w:ascii="Arial" w:eastAsiaTheme="minorHAnsi" w:hAnsi="Arial" w:cs="Arial"/>
          <w:sz w:val="22"/>
          <w:shd w:val="clear" w:color="auto" w:fill="FFFFFF"/>
          <w:lang w:val="en-US" w:eastAsia="en-US"/>
        </w:rPr>
        <w:t>Almirall</w:t>
      </w:r>
      <w:proofErr w:type="spellEnd"/>
      <w:r w:rsidRPr="00D62CB2">
        <w:rPr>
          <w:rFonts w:ascii="Arial" w:eastAsiaTheme="minorHAnsi" w:hAnsi="Arial" w:cs="Arial"/>
          <w:sz w:val="22"/>
          <w:shd w:val="clear" w:color="auto" w:fill="FFFFFF"/>
          <w:lang w:val="en-US" w:eastAsia="en-US"/>
        </w:rPr>
        <w:t xml:space="preserve">, E. and </w:t>
      </w:r>
      <w:proofErr w:type="spellStart"/>
      <w:r w:rsidRPr="00D62CB2">
        <w:rPr>
          <w:rFonts w:ascii="Arial" w:eastAsiaTheme="minorHAnsi" w:hAnsi="Arial" w:cs="Arial"/>
          <w:sz w:val="22"/>
          <w:shd w:val="clear" w:color="auto" w:fill="FFFFFF"/>
          <w:lang w:val="en-US" w:eastAsia="en-US"/>
        </w:rPr>
        <w:t>Casadesus-Masanell</w:t>
      </w:r>
      <w:proofErr w:type="spellEnd"/>
      <w:r w:rsidRPr="00D62CB2">
        <w:rPr>
          <w:rFonts w:ascii="Arial" w:eastAsiaTheme="minorHAnsi" w:hAnsi="Arial" w:cs="Arial"/>
          <w:sz w:val="22"/>
          <w:shd w:val="clear" w:color="auto" w:fill="FFFFFF"/>
          <w:lang w:val="en-US" w:eastAsia="en-US"/>
        </w:rPr>
        <w:t>, R., 2010. Open versus closed innovation: A model of discovery and divergence. </w:t>
      </w:r>
      <w:r w:rsidRPr="00D62CB2">
        <w:rPr>
          <w:rFonts w:ascii="Arial" w:eastAsiaTheme="minorHAnsi" w:hAnsi="Arial" w:cs="Arial"/>
          <w:i/>
          <w:iCs/>
          <w:sz w:val="22"/>
          <w:shd w:val="clear" w:color="auto" w:fill="FFFFFF"/>
          <w:lang w:val="en-US" w:eastAsia="en-US"/>
        </w:rPr>
        <w:t>Academy of management review</w:t>
      </w:r>
    </w:p>
    <w:p w14:paraId="5DBE4710"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Amit, R. and </w:t>
      </w:r>
      <w:proofErr w:type="spellStart"/>
      <w:r w:rsidRPr="00D62CB2">
        <w:rPr>
          <w:rFonts w:ascii="Arial" w:hAnsi="Arial" w:cs="Arial"/>
          <w:sz w:val="22"/>
          <w:shd w:val="clear" w:color="auto" w:fill="FFFFFF"/>
        </w:rPr>
        <w:t>Zott</w:t>
      </w:r>
      <w:proofErr w:type="spellEnd"/>
      <w:r w:rsidRPr="00D62CB2">
        <w:rPr>
          <w:rFonts w:ascii="Arial" w:hAnsi="Arial" w:cs="Arial"/>
          <w:sz w:val="22"/>
          <w:shd w:val="clear" w:color="auto" w:fill="FFFFFF"/>
        </w:rPr>
        <w:t>, C., 2012. Creating value through business model innovation. </w:t>
      </w:r>
      <w:r w:rsidRPr="00D62CB2">
        <w:rPr>
          <w:rFonts w:ascii="Arial" w:hAnsi="Arial" w:cs="Arial"/>
          <w:i/>
          <w:iCs/>
          <w:sz w:val="22"/>
          <w:shd w:val="clear" w:color="auto" w:fill="FFFFFF"/>
        </w:rPr>
        <w:t>2012</w:t>
      </w:r>
      <w:r w:rsidRPr="00D62CB2">
        <w:rPr>
          <w:rFonts w:ascii="Arial" w:hAnsi="Arial" w:cs="Arial"/>
          <w:sz w:val="22"/>
          <w:shd w:val="clear" w:color="auto" w:fill="FFFFFF"/>
        </w:rPr>
        <w:t>.</w:t>
      </w:r>
    </w:p>
    <w:p w14:paraId="67B918BC"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r w:rsidRPr="00D62CB2">
        <w:rPr>
          <w:rFonts w:ascii="Arial" w:eastAsiaTheme="minorHAnsi" w:hAnsi="Arial" w:cs="Arial"/>
          <w:sz w:val="22"/>
          <w:shd w:val="clear" w:color="auto" w:fill="FFFFFF"/>
          <w:lang w:val="en-US" w:eastAsia="en-US"/>
        </w:rPr>
        <w:t xml:space="preserve">Baldwin, C. and Von </w:t>
      </w:r>
      <w:proofErr w:type="spellStart"/>
      <w:r w:rsidRPr="00D62CB2">
        <w:rPr>
          <w:rFonts w:ascii="Arial" w:eastAsiaTheme="minorHAnsi" w:hAnsi="Arial" w:cs="Arial"/>
          <w:sz w:val="22"/>
          <w:shd w:val="clear" w:color="auto" w:fill="FFFFFF"/>
          <w:lang w:val="en-US" w:eastAsia="en-US"/>
        </w:rPr>
        <w:t>Hippel</w:t>
      </w:r>
      <w:proofErr w:type="spellEnd"/>
      <w:r w:rsidRPr="00D62CB2">
        <w:rPr>
          <w:rFonts w:ascii="Arial" w:eastAsiaTheme="minorHAnsi" w:hAnsi="Arial" w:cs="Arial"/>
          <w:sz w:val="22"/>
          <w:shd w:val="clear" w:color="auto" w:fill="FFFFFF"/>
          <w:lang w:val="en-US" w:eastAsia="en-US"/>
        </w:rPr>
        <w:t>, E., 2011. Modeling a paradigm shift: From producer innovation to user and open collaborative innovation. </w:t>
      </w:r>
      <w:r w:rsidRPr="00D62CB2">
        <w:rPr>
          <w:rFonts w:ascii="Arial" w:eastAsiaTheme="minorHAnsi" w:hAnsi="Arial" w:cs="Arial"/>
          <w:i/>
          <w:iCs/>
          <w:sz w:val="22"/>
          <w:shd w:val="clear" w:color="auto" w:fill="FFFFFF"/>
          <w:lang w:val="en-US" w:eastAsia="en-US"/>
        </w:rPr>
        <w:t>Organization Science</w:t>
      </w:r>
    </w:p>
    <w:p w14:paraId="42F6E207" w14:textId="77777777" w:rsidR="005D7BBF" w:rsidRPr="00D62CB2" w:rsidRDefault="005D7BBF" w:rsidP="00D62CB2">
      <w:pPr>
        <w:spacing w:after="160" w:line="360" w:lineRule="auto"/>
        <w:ind w:left="720" w:hanging="720"/>
        <w:jc w:val="both"/>
        <w:rPr>
          <w:rFonts w:ascii="Arial" w:eastAsiaTheme="minorHAnsi" w:hAnsi="Arial" w:cs="Arial"/>
          <w:sz w:val="22"/>
          <w:lang w:val="en-US" w:eastAsia="en-US"/>
        </w:rPr>
      </w:pPr>
      <w:proofErr w:type="spellStart"/>
      <w:r w:rsidRPr="00D62CB2">
        <w:rPr>
          <w:rFonts w:ascii="Arial" w:eastAsiaTheme="minorHAnsi" w:hAnsi="Arial" w:cs="Arial"/>
          <w:sz w:val="22"/>
          <w:shd w:val="clear" w:color="auto" w:fill="FFFFFF"/>
          <w:lang w:val="en-US" w:eastAsia="en-US"/>
        </w:rPr>
        <w:t>Bogers</w:t>
      </w:r>
      <w:proofErr w:type="spellEnd"/>
      <w:r w:rsidRPr="00D62CB2">
        <w:rPr>
          <w:rFonts w:ascii="Arial" w:eastAsiaTheme="minorHAnsi" w:hAnsi="Arial" w:cs="Arial"/>
          <w:sz w:val="22"/>
          <w:shd w:val="clear" w:color="auto" w:fill="FFFFFF"/>
          <w:lang w:val="en-US" w:eastAsia="en-US"/>
        </w:rPr>
        <w:t>, M. and West, J., 2012. Managing distributed innovation: Strategic utilization of open and user innovation. </w:t>
      </w:r>
      <w:r w:rsidRPr="00D62CB2">
        <w:rPr>
          <w:rFonts w:ascii="Arial" w:eastAsiaTheme="minorHAnsi" w:hAnsi="Arial" w:cs="Arial"/>
          <w:i/>
          <w:iCs/>
          <w:sz w:val="22"/>
          <w:shd w:val="clear" w:color="auto" w:fill="FFFFFF"/>
          <w:lang w:val="en-US" w:eastAsia="en-US"/>
        </w:rPr>
        <w:t>Creativity and innovation management</w:t>
      </w:r>
    </w:p>
    <w:p w14:paraId="1449F871"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Brunswicker</w:t>
      </w:r>
      <w:proofErr w:type="spellEnd"/>
      <w:r w:rsidRPr="00D62CB2">
        <w:rPr>
          <w:rFonts w:ascii="Arial" w:hAnsi="Arial" w:cs="Arial"/>
          <w:sz w:val="22"/>
          <w:shd w:val="clear" w:color="auto" w:fill="FFFFFF"/>
        </w:rPr>
        <w:t xml:space="preserve">, S. and Van de </w:t>
      </w:r>
      <w:proofErr w:type="spellStart"/>
      <w:r w:rsidRPr="00D62CB2">
        <w:rPr>
          <w:rFonts w:ascii="Arial" w:hAnsi="Arial" w:cs="Arial"/>
          <w:sz w:val="22"/>
          <w:shd w:val="clear" w:color="auto" w:fill="FFFFFF"/>
        </w:rPr>
        <w:t>Vrande</w:t>
      </w:r>
      <w:proofErr w:type="spellEnd"/>
      <w:r w:rsidRPr="00D62CB2">
        <w:rPr>
          <w:rFonts w:ascii="Arial" w:hAnsi="Arial" w:cs="Arial"/>
          <w:sz w:val="22"/>
          <w:shd w:val="clear" w:color="auto" w:fill="FFFFFF"/>
        </w:rPr>
        <w:t>, V., 2014. Exploring open innovation in small and medium-sized enterprises. </w:t>
      </w:r>
      <w:r w:rsidRPr="00D62CB2">
        <w:rPr>
          <w:rFonts w:ascii="Arial" w:hAnsi="Arial" w:cs="Arial"/>
          <w:i/>
          <w:iCs/>
          <w:sz w:val="22"/>
          <w:shd w:val="clear" w:color="auto" w:fill="FFFFFF"/>
        </w:rPr>
        <w:t>New frontiers in open innovation</w:t>
      </w:r>
      <w:r w:rsidRPr="00D62CB2">
        <w:rPr>
          <w:rFonts w:ascii="Arial" w:hAnsi="Arial" w:cs="Arial"/>
          <w:sz w:val="22"/>
          <w:shd w:val="clear" w:color="auto" w:fill="FFFFFF"/>
        </w:rPr>
        <w:t>, </w:t>
      </w:r>
      <w:r w:rsidRPr="00D62CB2">
        <w:rPr>
          <w:rFonts w:ascii="Arial" w:hAnsi="Arial" w:cs="Arial"/>
          <w:i/>
          <w:iCs/>
          <w:sz w:val="22"/>
          <w:shd w:val="clear" w:color="auto" w:fill="FFFFFF"/>
        </w:rPr>
        <w:t>1</w:t>
      </w:r>
      <w:r w:rsidRPr="00D62CB2">
        <w:rPr>
          <w:rFonts w:ascii="Arial" w:hAnsi="Arial" w:cs="Arial"/>
          <w:sz w:val="22"/>
          <w:shd w:val="clear" w:color="auto" w:fill="FFFFFF"/>
        </w:rPr>
        <w:t>, pp.135-156.</w:t>
      </w:r>
    </w:p>
    <w:p w14:paraId="74CCCEFB"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Chou, D.C. and Chou, A.Y., 2011. Innovation outsourcing: Risks and quality issues. </w:t>
      </w:r>
      <w:r w:rsidRPr="00D62CB2">
        <w:rPr>
          <w:rFonts w:ascii="Arial" w:hAnsi="Arial" w:cs="Arial"/>
          <w:i/>
          <w:iCs/>
          <w:sz w:val="22"/>
          <w:shd w:val="clear" w:color="auto" w:fill="FFFFFF"/>
        </w:rPr>
        <w:t>Computer Standards &amp; Interfaces</w:t>
      </w:r>
      <w:r w:rsidRPr="00D62CB2">
        <w:rPr>
          <w:rFonts w:ascii="Arial" w:hAnsi="Arial" w:cs="Arial"/>
          <w:sz w:val="22"/>
          <w:shd w:val="clear" w:color="auto" w:fill="FFFFFF"/>
        </w:rPr>
        <w:t>, </w:t>
      </w:r>
      <w:r w:rsidRPr="00D62CB2">
        <w:rPr>
          <w:rFonts w:ascii="Arial" w:hAnsi="Arial" w:cs="Arial"/>
          <w:i/>
          <w:iCs/>
          <w:sz w:val="22"/>
          <w:shd w:val="clear" w:color="auto" w:fill="FFFFFF"/>
        </w:rPr>
        <w:t>33</w:t>
      </w:r>
      <w:r w:rsidRPr="00D62CB2">
        <w:rPr>
          <w:rFonts w:ascii="Arial" w:hAnsi="Arial" w:cs="Arial"/>
          <w:sz w:val="22"/>
          <w:shd w:val="clear" w:color="auto" w:fill="FFFFFF"/>
        </w:rPr>
        <w:t>(3), pp.350-356.</w:t>
      </w:r>
    </w:p>
    <w:p w14:paraId="702D5B68"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Dawson, P. and </w:t>
      </w:r>
      <w:proofErr w:type="spellStart"/>
      <w:r w:rsidRPr="00D62CB2">
        <w:rPr>
          <w:rFonts w:ascii="Arial" w:hAnsi="Arial" w:cs="Arial"/>
          <w:sz w:val="22"/>
          <w:shd w:val="clear" w:color="auto" w:fill="FFFFFF"/>
        </w:rPr>
        <w:t>Andriopoulos</w:t>
      </w:r>
      <w:proofErr w:type="spellEnd"/>
      <w:r w:rsidRPr="00D62CB2">
        <w:rPr>
          <w:rFonts w:ascii="Arial" w:hAnsi="Arial" w:cs="Arial"/>
          <w:sz w:val="22"/>
          <w:shd w:val="clear" w:color="auto" w:fill="FFFFFF"/>
        </w:rPr>
        <w:t>, C., 2014. </w:t>
      </w:r>
      <w:r w:rsidRPr="00D62CB2">
        <w:rPr>
          <w:rFonts w:ascii="Arial" w:hAnsi="Arial" w:cs="Arial"/>
          <w:i/>
          <w:iCs/>
          <w:sz w:val="22"/>
          <w:shd w:val="clear" w:color="auto" w:fill="FFFFFF"/>
        </w:rPr>
        <w:t>Managing change, creativity and innovation</w:t>
      </w:r>
      <w:r w:rsidRPr="00D62CB2">
        <w:rPr>
          <w:rFonts w:ascii="Arial" w:hAnsi="Arial" w:cs="Arial"/>
          <w:sz w:val="22"/>
          <w:shd w:val="clear" w:color="auto" w:fill="FFFFFF"/>
        </w:rPr>
        <w:t>. Sage.</w:t>
      </w:r>
    </w:p>
    <w:p w14:paraId="17189819"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Demo, G. and </w:t>
      </w:r>
      <w:proofErr w:type="spellStart"/>
      <w:r w:rsidRPr="00D62CB2">
        <w:rPr>
          <w:rFonts w:ascii="Arial" w:hAnsi="Arial" w:cs="Arial"/>
          <w:sz w:val="22"/>
          <w:shd w:val="clear" w:color="auto" w:fill="FFFFFF"/>
        </w:rPr>
        <w:t>Rozzett</w:t>
      </w:r>
      <w:proofErr w:type="spellEnd"/>
      <w:r w:rsidRPr="00D62CB2">
        <w:rPr>
          <w:rFonts w:ascii="Arial" w:hAnsi="Arial" w:cs="Arial"/>
          <w:sz w:val="22"/>
          <w:shd w:val="clear" w:color="auto" w:fill="FFFFFF"/>
        </w:rPr>
        <w:t>, K., 2013. Customer relationship management scale for the business-to-consumer market: exploratory and confirmatory validation and models comparison. </w:t>
      </w:r>
      <w:r w:rsidRPr="00D62CB2">
        <w:rPr>
          <w:rFonts w:ascii="Arial" w:hAnsi="Arial" w:cs="Arial"/>
          <w:i/>
          <w:iCs/>
          <w:sz w:val="22"/>
          <w:shd w:val="clear" w:color="auto" w:fill="FFFFFF"/>
        </w:rPr>
        <w:t>International Business Research</w:t>
      </w:r>
      <w:r w:rsidRPr="00D62CB2">
        <w:rPr>
          <w:rFonts w:ascii="Arial" w:hAnsi="Arial" w:cs="Arial"/>
          <w:sz w:val="22"/>
          <w:shd w:val="clear" w:color="auto" w:fill="FFFFFF"/>
        </w:rPr>
        <w:t>, </w:t>
      </w:r>
      <w:r w:rsidRPr="00D62CB2">
        <w:rPr>
          <w:rFonts w:ascii="Arial" w:hAnsi="Arial" w:cs="Arial"/>
          <w:i/>
          <w:iCs/>
          <w:sz w:val="22"/>
          <w:shd w:val="clear" w:color="auto" w:fill="FFFFFF"/>
        </w:rPr>
        <w:t>6</w:t>
      </w:r>
      <w:r w:rsidRPr="00D62CB2">
        <w:rPr>
          <w:rFonts w:ascii="Arial" w:hAnsi="Arial" w:cs="Arial"/>
          <w:sz w:val="22"/>
          <w:shd w:val="clear" w:color="auto" w:fill="FFFFFF"/>
        </w:rPr>
        <w:t>(11), pp.29-42.</w:t>
      </w:r>
    </w:p>
    <w:p w14:paraId="258FBF8A"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8F8F8"/>
        </w:rPr>
        <w:t>Denti</w:t>
      </w:r>
      <w:proofErr w:type="spellEnd"/>
      <w:r w:rsidRPr="00D62CB2">
        <w:rPr>
          <w:rFonts w:ascii="Arial" w:hAnsi="Arial" w:cs="Arial"/>
          <w:sz w:val="22"/>
          <w:shd w:val="clear" w:color="auto" w:fill="F8F8F8"/>
        </w:rPr>
        <w:t>, L., 2013. </w:t>
      </w:r>
      <w:r w:rsidRPr="00D62CB2">
        <w:rPr>
          <w:rFonts w:ascii="Arial" w:hAnsi="Arial" w:cs="Arial"/>
          <w:i/>
          <w:iCs/>
          <w:sz w:val="22"/>
          <w:shd w:val="clear" w:color="auto" w:fill="F8F8F8"/>
        </w:rPr>
        <w:t>Leadership and Innovation in R&amp;D teams</w:t>
      </w:r>
      <w:r w:rsidRPr="00D62CB2">
        <w:rPr>
          <w:rFonts w:ascii="Arial" w:hAnsi="Arial" w:cs="Arial"/>
          <w:sz w:val="22"/>
          <w:shd w:val="clear" w:color="auto" w:fill="F8F8F8"/>
        </w:rPr>
        <w:t>.</w:t>
      </w:r>
    </w:p>
    <w:p w14:paraId="16B3DD6A"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Di Stefano, G., Gambardella, A. and Verona, G., 2012. Technology push and demand pull perspectives in innovation studies: Current findings and future research directions. </w:t>
      </w:r>
      <w:r w:rsidRPr="00D62CB2">
        <w:rPr>
          <w:rFonts w:ascii="Arial" w:hAnsi="Arial" w:cs="Arial"/>
          <w:i/>
          <w:iCs/>
          <w:sz w:val="22"/>
          <w:shd w:val="clear" w:color="auto" w:fill="FFFFFF"/>
        </w:rPr>
        <w:t>Research Policy</w:t>
      </w:r>
      <w:r w:rsidRPr="00D62CB2">
        <w:rPr>
          <w:rFonts w:ascii="Arial" w:hAnsi="Arial" w:cs="Arial"/>
          <w:sz w:val="22"/>
          <w:shd w:val="clear" w:color="auto" w:fill="FFFFFF"/>
        </w:rPr>
        <w:t>, </w:t>
      </w:r>
      <w:r w:rsidRPr="00D62CB2">
        <w:rPr>
          <w:rFonts w:ascii="Arial" w:hAnsi="Arial" w:cs="Arial"/>
          <w:i/>
          <w:iCs/>
          <w:sz w:val="22"/>
          <w:shd w:val="clear" w:color="auto" w:fill="FFFFFF"/>
        </w:rPr>
        <w:t>41</w:t>
      </w:r>
      <w:r w:rsidRPr="00D62CB2">
        <w:rPr>
          <w:rFonts w:ascii="Arial" w:hAnsi="Arial" w:cs="Arial"/>
          <w:sz w:val="22"/>
          <w:shd w:val="clear" w:color="auto" w:fill="FFFFFF"/>
        </w:rPr>
        <w:t>(8), pp.1283-1295.</w:t>
      </w:r>
    </w:p>
    <w:p w14:paraId="0D41DB8A" w14:textId="77777777" w:rsidR="005D7BBF" w:rsidRPr="00D62CB2" w:rsidRDefault="005D7BBF" w:rsidP="00D62CB2">
      <w:pPr>
        <w:spacing w:line="360" w:lineRule="auto"/>
        <w:ind w:left="720" w:hanging="720"/>
        <w:jc w:val="both"/>
        <w:rPr>
          <w:rFonts w:ascii="Arial" w:hAnsi="Arial" w:cs="Arial"/>
          <w:sz w:val="22"/>
        </w:rPr>
      </w:pPr>
      <w:r w:rsidRPr="00D62CB2">
        <w:rPr>
          <w:rFonts w:ascii="Arial" w:hAnsi="Arial" w:cs="Arial"/>
          <w:sz w:val="22"/>
          <w:shd w:val="clear" w:color="auto" w:fill="FFFFFF"/>
        </w:rPr>
        <w:t>Drucker, P., 2014. </w:t>
      </w:r>
      <w:r w:rsidRPr="00D62CB2">
        <w:rPr>
          <w:rFonts w:ascii="Arial" w:hAnsi="Arial" w:cs="Arial"/>
          <w:i/>
          <w:iCs/>
          <w:sz w:val="22"/>
          <w:shd w:val="clear" w:color="auto" w:fill="FFFFFF"/>
        </w:rPr>
        <w:t>Innovation and entrepreneurship</w:t>
      </w:r>
      <w:r w:rsidRPr="00D62CB2">
        <w:rPr>
          <w:rFonts w:ascii="Arial" w:hAnsi="Arial" w:cs="Arial"/>
          <w:sz w:val="22"/>
          <w:shd w:val="clear" w:color="auto" w:fill="FFFFFF"/>
        </w:rPr>
        <w:t>. Routledge.</w:t>
      </w:r>
    </w:p>
    <w:p w14:paraId="3290012B"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proofErr w:type="spellStart"/>
      <w:r w:rsidRPr="00D62CB2">
        <w:rPr>
          <w:rFonts w:ascii="Arial" w:eastAsiaTheme="minorHAnsi" w:hAnsi="Arial" w:cs="Arial"/>
          <w:sz w:val="22"/>
          <w:shd w:val="clear" w:color="auto" w:fill="FFFFFF"/>
          <w:lang w:val="en-US" w:eastAsia="en-US"/>
        </w:rPr>
        <w:t>Eckhardt</w:t>
      </w:r>
      <w:proofErr w:type="spellEnd"/>
      <w:r w:rsidRPr="00D62CB2">
        <w:rPr>
          <w:rFonts w:ascii="Arial" w:eastAsiaTheme="minorHAnsi" w:hAnsi="Arial" w:cs="Arial"/>
          <w:sz w:val="22"/>
          <w:shd w:val="clear" w:color="auto" w:fill="FFFFFF"/>
          <w:lang w:val="en-US" w:eastAsia="en-US"/>
        </w:rPr>
        <w:t xml:space="preserve">, J.T., </w:t>
      </w:r>
      <w:proofErr w:type="spellStart"/>
      <w:r w:rsidRPr="00D62CB2">
        <w:rPr>
          <w:rFonts w:ascii="Arial" w:eastAsiaTheme="minorHAnsi" w:hAnsi="Arial" w:cs="Arial"/>
          <w:sz w:val="22"/>
          <w:shd w:val="clear" w:color="auto" w:fill="FFFFFF"/>
          <w:lang w:val="en-US" w:eastAsia="en-US"/>
        </w:rPr>
        <w:t>Ciuchta</w:t>
      </w:r>
      <w:proofErr w:type="spellEnd"/>
      <w:r w:rsidRPr="00D62CB2">
        <w:rPr>
          <w:rFonts w:ascii="Arial" w:eastAsiaTheme="minorHAnsi" w:hAnsi="Arial" w:cs="Arial"/>
          <w:sz w:val="22"/>
          <w:shd w:val="clear" w:color="auto" w:fill="FFFFFF"/>
          <w:lang w:val="en-US" w:eastAsia="en-US"/>
        </w:rPr>
        <w:t>, M.P. and Carpenter, M., 2018. Open innovation, information, and entrepreneurship within platform ecosystems. </w:t>
      </w:r>
      <w:r w:rsidRPr="00D62CB2">
        <w:rPr>
          <w:rFonts w:ascii="Arial" w:eastAsiaTheme="minorHAnsi" w:hAnsi="Arial" w:cs="Arial"/>
          <w:i/>
          <w:iCs/>
          <w:sz w:val="22"/>
          <w:shd w:val="clear" w:color="auto" w:fill="FFFFFF"/>
          <w:lang w:val="en-US" w:eastAsia="en-US"/>
        </w:rPr>
        <w:t>Strategic entrepreneurship journal</w:t>
      </w:r>
    </w:p>
    <w:p w14:paraId="5989A5C3"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Evanschitzky</w:t>
      </w:r>
      <w:proofErr w:type="spellEnd"/>
      <w:r w:rsidRPr="00D62CB2">
        <w:rPr>
          <w:rFonts w:ascii="Arial" w:hAnsi="Arial" w:cs="Arial"/>
          <w:sz w:val="22"/>
          <w:shd w:val="clear" w:color="auto" w:fill="FFFFFF"/>
        </w:rPr>
        <w:t xml:space="preserve">, H., </w:t>
      </w:r>
      <w:proofErr w:type="spellStart"/>
      <w:r w:rsidRPr="00D62CB2">
        <w:rPr>
          <w:rFonts w:ascii="Arial" w:hAnsi="Arial" w:cs="Arial"/>
          <w:sz w:val="22"/>
          <w:shd w:val="clear" w:color="auto" w:fill="FFFFFF"/>
        </w:rPr>
        <w:t>Eisend</w:t>
      </w:r>
      <w:proofErr w:type="spellEnd"/>
      <w:r w:rsidRPr="00D62CB2">
        <w:rPr>
          <w:rFonts w:ascii="Arial" w:hAnsi="Arial" w:cs="Arial"/>
          <w:sz w:val="22"/>
          <w:shd w:val="clear" w:color="auto" w:fill="FFFFFF"/>
        </w:rPr>
        <w:t xml:space="preserve">, M., </w:t>
      </w:r>
      <w:proofErr w:type="spellStart"/>
      <w:r w:rsidRPr="00D62CB2">
        <w:rPr>
          <w:rFonts w:ascii="Arial" w:hAnsi="Arial" w:cs="Arial"/>
          <w:sz w:val="22"/>
          <w:shd w:val="clear" w:color="auto" w:fill="FFFFFF"/>
        </w:rPr>
        <w:t>Calantone</w:t>
      </w:r>
      <w:proofErr w:type="spellEnd"/>
      <w:r w:rsidRPr="00D62CB2">
        <w:rPr>
          <w:rFonts w:ascii="Arial" w:hAnsi="Arial" w:cs="Arial"/>
          <w:sz w:val="22"/>
          <w:shd w:val="clear" w:color="auto" w:fill="FFFFFF"/>
        </w:rPr>
        <w:t>, R.J. and Jiang, Y., 2012. Success factors of product innovation: An updated meta</w:t>
      </w:r>
      <w:r w:rsidRPr="00D62CB2">
        <w:rPr>
          <w:rFonts w:ascii="Cambria Math" w:eastAsia="Microsoft JhengHei" w:hAnsi="Cambria Math" w:cs="Cambria Math"/>
          <w:sz w:val="22"/>
          <w:shd w:val="clear" w:color="auto" w:fill="FFFFFF"/>
        </w:rPr>
        <w:t>‐</w:t>
      </w:r>
      <w:r w:rsidRPr="00D62CB2">
        <w:rPr>
          <w:rFonts w:ascii="Arial" w:hAnsi="Arial" w:cs="Arial"/>
          <w:sz w:val="22"/>
          <w:shd w:val="clear" w:color="auto" w:fill="FFFFFF"/>
        </w:rPr>
        <w:t>analysis. </w:t>
      </w:r>
      <w:r w:rsidRPr="00D62CB2">
        <w:rPr>
          <w:rFonts w:ascii="Arial" w:hAnsi="Arial" w:cs="Arial"/>
          <w:i/>
          <w:iCs/>
          <w:sz w:val="22"/>
          <w:shd w:val="clear" w:color="auto" w:fill="FFFFFF"/>
        </w:rPr>
        <w:t>Journal of product innovation management</w:t>
      </w:r>
      <w:r w:rsidRPr="00D62CB2">
        <w:rPr>
          <w:rFonts w:ascii="Arial" w:hAnsi="Arial" w:cs="Arial"/>
          <w:sz w:val="22"/>
          <w:shd w:val="clear" w:color="auto" w:fill="FFFFFF"/>
        </w:rPr>
        <w:t>, </w:t>
      </w:r>
      <w:r w:rsidRPr="00D62CB2">
        <w:rPr>
          <w:rFonts w:ascii="Arial" w:hAnsi="Arial" w:cs="Arial"/>
          <w:i/>
          <w:iCs/>
          <w:sz w:val="22"/>
          <w:shd w:val="clear" w:color="auto" w:fill="FFFFFF"/>
        </w:rPr>
        <w:t>29</w:t>
      </w:r>
      <w:r w:rsidRPr="00D62CB2">
        <w:rPr>
          <w:rFonts w:ascii="Arial" w:hAnsi="Arial" w:cs="Arial"/>
          <w:sz w:val="22"/>
          <w:shd w:val="clear" w:color="auto" w:fill="FFFFFF"/>
        </w:rPr>
        <w:t>, pp.21-37.</w:t>
      </w:r>
    </w:p>
    <w:p w14:paraId="10A90D33"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proofErr w:type="spellStart"/>
      <w:r w:rsidRPr="00D62CB2">
        <w:rPr>
          <w:rFonts w:ascii="Arial" w:eastAsiaTheme="minorHAnsi" w:hAnsi="Arial" w:cs="Arial"/>
          <w:sz w:val="22"/>
          <w:shd w:val="clear" w:color="auto" w:fill="FFFFFF"/>
          <w:lang w:val="en-US" w:eastAsia="en-US"/>
        </w:rPr>
        <w:lastRenderedPageBreak/>
        <w:t>Felin</w:t>
      </w:r>
      <w:proofErr w:type="spellEnd"/>
      <w:r w:rsidRPr="00D62CB2">
        <w:rPr>
          <w:rFonts w:ascii="Arial" w:eastAsiaTheme="minorHAnsi" w:hAnsi="Arial" w:cs="Arial"/>
          <w:sz w:val="22"/>
          <w:shd w:val="clear" w:color="auto" w:fill="FFFFFF"/>
          <w:lang w:val="en-US" w:eastAsia="en-US"/>
        </w:rPr>
        <w:t>, T. and Zenger, T.R., 2014. Closed or open innovation? Problem solving and the governance choice. </w:t>
      </w:r>
      <w:r w:rsidRPr="00D62CB2">
        <w:rPr>
          <w:rFonts w:ascii="Arial" w:eastAsiaTheme="minorHAnsi" w:hAnsi="Arial" w:cs="Arial"/>
          <w:i/>
          <w:iCs/>
          <w:sz w:val="22"/>
          <w:shd w:val="clear" w:color="auto" w:fill="FFFFFF"/>
          <w:lang w:val="en-US" w:eastAsia="en-US"/>
        </w:rPr>
        <w:t>Research policy</w:t>
      </w:r>
    </w:p>
    <w:p w14:paraId="406C0B75"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Godin, B. and Lane, J.P., 2013. Pushes and pulls: Hi (S) tory of the demand pull model of innovation. </w:t>
      </w:r>
      <w:r w:rsidRPr="00D62CB2">
        <w:rPr>
          <w:rFonts w:ascii="Arial" w:hAnsi="Arial" w:cs="Arial"/>
          <w:i/>
          <w:iCs/>
          <w:sz w:val="22"/>
          <w:shd w:val="clear" w:color="auto" w:fill="FFFFFF"/>
        </w:rPr>
        <w:t>Science, Technology, &amp; Human Values</w:t>
      </w:r>
      <w:r w:rsidRPr="00D62CB2">
        <w:rPr>
          <w:rFonts w:ascii="Arial" w:hAnsi="Arial" w:cs="Arial"/>
          <w:sz w:val="22"/>
          <w:shd w:val="clear" w:color="auto" w:fill="FFFFFF"/>
        </w:rPr>
        <w:t>, </w:t>
      </w:r>
      <w:r w:rsidRPr="00D62CB2">
        <w:rPr>
          <w:rFonts w:ascii="Arial" w:hAnsi="Arial" w:cs="Arial"/>
          <w:i/>
          <w:iCs/>
          <w:sz w:val="22"/>
          <w:shd w:val="clear" w:color="auto" w:fill="FFFFFF"/>
        </w:rPr>
        <w:t>38</w:t>
      </w:r>
      <w:r w:rsidRPr="00D62CB2">
        <w:rPr>
          <w:rFonts w:ascii="Arial" w:hAnsi="Arial" w:cs="Arial"/>
          <w:sz w:val="22"/>
          <w:shd w:val="clear" w:color="auto" w:fill="FFFFFF"/>
        </w:rPr>
        <w:t>(5), pp.621-654.</w:t>
      </w:r>
    </w:p>
    <w:p w14:paraId="0C006E9C"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Gritzo</w:t>
      </w:r>
      <w:proofErr w:type="spellEnd"/>
      <w:r w:rsidRPr="00D62CB2">
        <w:rPr>
          <w:rFonts w:ascii="Arial" w:hAnsi="Arial" w:cs="Arial"/>
          <w:sz w:val="22"/>
          <w:shd w:val="clear" w:color="auto" w:fill="FFFFFF"/>
        </w:rPr>
        <w:t xml:space="preserve">, L., </w:t>
      </w:r>
      <w:proofErr w:type="spellStart"/>
      <w:r w:rsidRPr="00D62CB2">
        <w:rPr>
          <w:rFonts w:ascii="Arial" w:hAnsi="Arial" w:cs="Arial"/>
          <w:sz w:val="22"/>
          <w:shd w:val="clear" w:color="auto" w:fill="FFFFFF"/>
        </w:rPr>
        <w:t>Fusfeld</w:t>
      </w:r>
      <w:proofErr w:type="spellEnd"/>
      <w:r w:rsidRPr="00D62CB2">
        <w:rPr>
          <w:rFonts w:ascii="Arial" w:hAnsi="Arial" w:cs="Arial"/>
          <w:sz w:val="22"/>
          <w:shd w:val="clear" w:color="auto" w:fill="FFFFFF"/>
        </w:rPr>
        <w:t xml:space="preserve">, A. and Carpenter, D., 2017. Success Factors in R&amp;D Leadership: Leadership Skills and Attributes for R&amp;D Managers Analysis of data from a large-scale survey reveal the </w:t>
      </w:r>
      <w:proofErr w:type="spellStart"/>
      <w:r w:rsidRPr="00D62CB2">
        <w:rPr>
          <w:rFonts w:ascii="Arial" w:hAnsi="Arial" w:cs="Arial"/>
          <w:sz w:val="22"/>
          <w:shd w:val="clear" w:color="auto" w:fill="FFFFFF"/>
        </w:rPr>
        <w:t>behaviors</w:t>
      </w:r>
      <w:proofErr w:type="spellEnd"/>
      <w:r w:rsidRPr="00D62CB2">
        <w:rPr>
          <w:rFonts w:ascii="Arial" w:hAnsi="Arial" w:cs="Arial"/>
          <w:sz w:val="22"/>
          <w:shd w:val="clear" w:color="auto" w:fill="FFFFFF"/>
        </w:rPr>
        <w:t>, skills, and attributes that distinguish successful R&amp;D leaders. </w:t>
      </w:r>
      <w:r w:rsidRPr="00D62CB2">
        <w:rPr>
          <w:rFonts w:ascii="Arial" w:hAnsi="Arial" w:cs="Arial"/>
          <w:i/>
          <w:iCs/>
          <w:sz w:val="22"/>
          <w:shd w:val="clear" w:color="auto" w:fill="FFFFFF"/>
        </w:rPr>
        <w:t>Research-Technology Management</w:t>
      </w:r>
      <w:r w:rsidRPr="00D62CB2">
        <w:rPr>
          <w:rFonts w:ascii="Arial" w:hAnsi="Arial" w:cs="Arial"/>
          <w:sz w:val="22"/>
          <w:shd w:val="clear" w:color="auto" w:fill="FFFFFF"/>
        </w:rPr>
        <w:t>, </w:t>
      </w:r>
      <w:r w:rsidRPr="00D62CB2">
        <w:rPr>
          <w:rFonts w:ascii="Arial" w:hAnsi="Arial" w:cs="Arial"/>
          <w:i/>
          <w:iCs/>
          <w:sz w:val="22"/>
          <w:shd w:val="clear" w:color="auto" w:fill="FFFFFF"/>
        </w:rPr>
        <w:t>60</w:t>
      </w:r>
      <w:r w:rsidRPr="00D62CB2">
        <w:rPr>
          <w:rFonts w:ascii="Arial" w:hAnsi="Arial" w:cs="Arial"/>
          <w:sz w:val="22"/>
          <w:shd w:val="clear" w:color="auto" w:fill="FFFFFF"/>
        </w:rPr>
        <w:t>(4), pp.43-52.</w:t>
      </w:r>
    </w:p>
    <w:p w14:paraId="07A007C1"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Gunday</w:t>
      </w:r>
      <w:proofErr w:type="spellEnd"/>
      <w:r w:rsidRPr="00D62CB2">
        <w:rPr>
          <w:rFonts w:ascii="Arial" w:hAnsi="Arial" w:cs="Arial"/>
          <w:sz w:val="22"/>
          <w:shd w:val="clear" w:color="auto" w:fill="FFFFFF"/>
        </w:rPr>
        <w:t xml:space="preserve">, G., </w:t>
      </w:r>
      <w:proofErr w:type="spellStart"/>
      <w:r w:rsidRPr="00D62CB2">
        <w:rPr>
          <w:rFonts w:ascii="Arial" w:hAnsi="Arial" w:cs="Arial"/>
          <w:sz w:val="22"/>
          <w:shd w:val="clear" w:color="auto" w:fill="FFFFFF"/>
        </w:rPr>
        <w:t>Ulusoy</w:t>
      </w:r>
      <w:proofErr w:type="spellEnd"/>
      <w:r w:rsidRPr="00D62CB2">
        <w:rPr>
          <w:rFonts w:ascii="Arial" w:hAnsi="Arial" w:cs="Arial"/>
          <w:sz w:val="22"/>
          <w:shd w:val="clear" w:color="auto" w:fill="FFFFFF"/>
        </w:rPr>
        <w:t xml:space="preserve">, G., </w:t>
      </w:r>
      <w:proofErr w:type="spellStart"/>
      <w:r w:rsidRPr="00D62CB2">
        <w:rPr>
          <w:rFonts w:ascii="Arial" w:hAnsi="Arial" w:cs="Arial"/>
          <w:sz w:val="22"/>
          <w:shd w:val="clear" w:color="auto" w:fill="FFFFFF"/>
        </w:rPr>
        <w:t>Kilic</w:t>
      </w:r>
      <w:proofErr w:type="spellEnd"/>
      <w:r w:rsidRPr="00D62CB2">
        <w:rPr>
          <w:rFonts w:ascii="Arial" w:hAnsi="Arial" w:cs="Arial"/>
          <w:sz w:val="22"/>
          <w:shd w:val="clear" w:color="auto" w:fill="FFFFFF"/>
        </w:rPr>
        <w:t xml:space="preserve">, K. and </w:t>
      </w:r>
      <w:proofErr w:type="spellStart"/>
      <w:r w:rsidRPr="00D62CB2">
        <w:rPr>
          <w:rFonts w:ascii="Arial" w:hAnsi="Arial" w:cs="Arial"/>
          <w:sz w:val="22"/>
          <w:shd w:val="clear" w:color="auto" w:fill="FFFFFF"/>
        </w:rPr>
        <w:t>Alpkan</w:t>
      </w:r>
      <w:proofErr w:type="spellEnd"/>
      <w:r w:rsidRPr="00D62CB2">
        <w:rPr>
          <w:rFonts w:ascii="Arial" w:hAnsi="Arial" w:cs="Arial"/>
          <w:sz w:val="22"/>
          <w:shd w:val="clear" w:color="auto" w:fill="FFFFFF"/>
        </w:rPr>
        <w:t>, L., 2011. Effects of innovation types on firm performance. </w:t>
      </w:r>
      <w:r w:rsidRPr="00D62CB2">
        <w:rPr>
          <w:rFonts w:ascii="Arial" w:hAnsi="Arial" w:cs="Arial"/>
          <w:i/>
          <w:iCs/>
          <w:sz w:val="22"/>
          <w:shd w:val="clear" w:color="auto" w:fill="FFFFFF"/>
        </w:rPr>
        <w:t>International Journal of production economics</w:t>
      </w:r>
      <w:r w:rsidRPr="00D62CB2">
        <w:rPr>
          <w:rFonts w:ascii="Arial" w:hAnsi="Arial" w:cs="Arial"/>
          <w:sz w:val="22"/>
          <w:shd w:val="clear" w:color="auto" w:fill="FFFFFF"/>
        </w:rPr>
        <w:t>, </w:t>
      </w:r>
      <w:r w:rsidRPr="00D62CB2">
        <w:rPr>
          <w:rFonts w:ascii="Arial" w:hAnsi="Arial" w:cs="Arial"/>
          <w:i/>
          <w:iCs/>
          <w:sz w:val="22"/>
          <w:shd w:val="clear" w:color="auto" w:fill="FFFFFF"/>
        </w:rPr>
        <w:t>133</w:t>
      </w:r>
      <w:r w:rsidRPr="00D62CB2">
        <w:rPr>
          <w:rFonts w:ascii="Arial" w:hAnsi="Arial" w:cs="Arial"/>
          <w:sz w:val="22"/>
          <w:shd w:val="clear" w:color="auto" w:fill="FFFFFF"/>
        </w:rPr>
        <w:t>(2), pp.662-676.</w:t>
      </w:r>
    </w:p>
    <w:p w14:paraId="2156299E"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Hazen, B.T. and Byrd, T.A., 2012. Toward creating competitive advantage with logistics information technology. </w:t>
      </w:r>
      <w:r w:rsidRPr="00D62CB2">
        <w:rPr>
          <w:rFonts w:ascii="Arial" w:hAnsi="Arial" w:cs="Arial"/>
          <w:i/>
          <w:iCs/>
          <w:sz w:val="22"/>
          <w:shd w:val="clear" w:color="auto" w:fill="FFFFFF"/>
        </w:rPr>
        <w:t>International Journal of Physical Distribution &amp; Logistics Management</w:t>
      </w:r>
      <w:r w:rsidRPr="00D62CB2">
        <w:rPr>
          <w:rFonts w:ascii="Arial" w:hAnsi="Arial" w:cs="Arial"/>
          <w:sz w:val="22"/>
          <w:shd w:val="clear" w:color="auto" w:fill="FFFFFF"/>
        </w:rPr>
        <w:t>, </w:t>
      </w:r>
      <w:r w:rsidRPr="00D62CB2">
        <w:rPr>
          <w:rFonts w:ascii="Arial" w:hAnsi="Arial" w:cs="Arial"/>
          <w:i/>
          <w:iCs/>
          <w:sz w:val="22"/>
          <w:shd w:val="clear" w:color="auto" w:fill="FFFFFF"/>
        </w:rPr>
        <w:t>42</w:t>
      </w:r>
      <w:r w:rsidRPr="00D62CB2">
        <w:rPr>
          <w:rFonts w:ascii="Arial" w:hAnsi="Arial" w:cs="Arial"/>
          <w:sz w:val="22"/>
          <w:shd w:val="clear" w:color="auto" w:fill="FFFFFF"/>
        </w:rPr>
        <w:t>(1), pp.8-35.</w:t>
      </w:r>
    </w:p>
    <w:p w14:paraId="01875636"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Hazen, B.T. and Byrd, T.A., 2012. Toward creating competitive advantage with logistics information technology. </w:t>
      </w:r>
      <w:r w:rsidRPr="00D62CB2">
        <w:rPr>
          <w:rFonts w:ascii="Arial" w:hAnsi="Arial" w:cs="Arial"/>
          <w:i/>
          <w:iCs/>
          <w:sz w:val="22"/>
          <w:shd w:val="clear" w:color="auto" w:fill="FFFFFF"/>
        </w:rPr>
        <w:t>International Journal of Physical Distribution &amp; Logistics Management</w:t>
      </w:r>
      <w:r w:rsidRPr="00D62CB2">
        <w:rPr>
          <w:rFonts w:ascii="Arial" w:hAnsi="Arial" w:cs="Arial"/>
          <w:sz w:val="22"/>
          <w:shd w:val="clear" w:color="auto" w:fill="FFFFFF"/>
        </w:rPr>
        <w:t>, </w:t>
      </w:r>
      <w:r w:rsidRPr="00D62CB2">
        <w:rPr>
          <w:rFonts w:ascii="Arial" w:hAnsi="Arial" w:cs="Arial"/>
          <w:i/>
          <w:iCs/>
          <w:sz w:val="22"/>
          <w:shd w:val="clear" w:color="auto" w:fill="FFFFFF"/>
        </w:rPr>
        <w:t>42</w:t>
      </w:r>
      <w:r w:rsidRPr="00D62CB2">
        <w:rPr>
          <w:rFonts w:ascii="Arial" w:hAnsi="Arial" w:cs="Arial"/>
          <w:sz w:val="22"/>
          <w:shd w:val="clear" w:color="auto" w:fill="FFFFFF"/>
        </w:rPr>
        <w:t>(1), pp.8-35.</w:t>
      </w:r>
    </w:p>
    <w:p w14:paraId="400317DB"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Hussain</w:t>
      </w:r>
      <w:proofErr w:type="spellEnd"/>
      <w:r w:rsidRPr="00D62CB2">
        <w:rPr>
          <w:rFonts w:ascii="Arial" w:hAnsi="Arial" w:cs="Arial"/>
          <w:sz w:val="22"/>
          <w:shd w:val="clear" w:color="auto" w:fill="FFFFFF"/>
        </w:rPr>
        <w:t xml:space="preserve">, S. and </w:t>
      </w:r>
      <w:proofErr w:type="spellStart"/>
      <w:r w:rsidRPr="00D62CB2">
        <w:rPr>
          <w:rFonts w:ascii="Arial" w:hAnsi="Arial" w:cs="Arial"/>
          <w:sz w:val="22"/>
          <w:shd w:val="clear" w:color="auto" w:fill="FFFFFF"/>
        </w:rPr>
        <w:t>Rashidi</w:t>
      </w:r>
      <w:proofErr w:type="spellEnd"/>
      <w:r w:rsidRPr="00D62CB2">
        <w:rPr>
          <w:rFonts w:ascii="Arial" w:hAnsi="Arial" w:cs="Arial"/>
          <w:sz w:val="22"/>
          <w:shd w:val="clear" w:color="auto" w:fill="FFFFFF"/>
        </w:rPr>
        <w:t>, M.Z., 2017. Consumer innovativeness leading to innovation adoption. </w:t>
      </w:r>
      <w:r w:rsidRPr="00D62CB2">
        <w:rPr>
          <w:rFonts w:ascii="Arial" w:hAnsi="Arial" w:cs="Arial"/>
          <w:i/>
          <w:iCs/>
          <w:sz w:val="22"/>
          <w:shd w:val="clear" w:color="auto" w:fill="FFFFFF"/>
        </w:rPr>
        <w:t>Pakistan Business Review</w:t>
      </w:r>
      <w:r w:rsidRPr="00D62CB2">
        <w:rPr>
          <w:rFonts w:ascii="Arial" w:hAnsi="Arial" w:cs="Arial"/>
          <w:sz w:val="22"/>
          <w:shd w:val="clear" w:color="auto" w:fill="FFFFFF"/>
        </w:rPr>
        <w:t>, </w:t>
      </w:r>
      <w:r w:rsidRPr="00D62CB2">
        <w:rPr>
          <w:rFonts w:ascii="Arial" w:hAnsi="Arial" w:cs="Arial"/>
          <w:i/>
          <w:iCs/>
          <w:sz w:val="22"/>
          <w:shd w:val="clear" w:color="auto" w:fill="FFFFFF"/>
        </w:rPr>
        <w:t>17</w:t>
      </w:r>
      <w:r w:rsidRPr="00D62CB2">
        <w:rPr>
          <w:rFonts w:ascii="Arial" w:hAnsi="Arial" w:cs="Arial"/>
          <w:sz w:val="22"/>
          <w:shd w:val="clear" w:color="auto" w:fill="FFFFFF"/>
        </w:rPr>
        <w:t>(3), pp.562-580.</w:t>
      </w:r>
    </w:p>
    <w:p w14:paraId="51B6F5EA"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r w:rsidRPr="00D62CB2">
        <w:rPr>
          <w:rFonts w:ascii="Arial" w:eastAsiaTheme="minorHAnsi" w:hAnsi="Arial" w:cs="Arial"/>
          <w:sz w:val="22"/>
          <w:shd w:val="clear" w:color="auto" w:fill="FFFFFF"/>
          <w:lang w:val="en-US" w:eastAsia="en-US"/>
        </w:rPr>
        <w:t>Kim, B., Kim, E. and Foss, N.J., 2016. Balancing absorptive capacity and inbound open innovation for sustained innovative performance: An attention-based view. </w:t>
      </w:r>
      <w:r w:rsidRPr="00D62CB2">
        <w:rPr>
          <w:rFonts w:ascii="Arial" w:eastAsiaTheme="minorHAnsi" w:hAnsi="Arial" w:cs="Arial"/>
          <w:i/>
          <w:iCs/>
          <w:sz w:val="22"/>
          <w:shd w:val="clear" w:color="auto" w:fill="FFFFFF"/>
          <w:lang w:val="en-US" w:eastAsia="en-US"/>
        </w:rPr>
        <w:t>European Management Journal</w:t>
      </w:r>
    </w:p>
    <w:p w14:paraId="7304F0A4"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r w:rsidRPr="00D62CB2">
        <w:rPr>
          <w:rFonts w:ascii="Arial" w:eastAsiaTheme="minorHAnsi" w:hAnsi="Arial" w:cs="Arial"/>
          <w:sz w:val="22"/>
          <w:shd w:val="clear" w:color="auto" w:fill="FFFFFF"/>
          <w:lang w:val="en-US" w:eastAsia="en-US"/>
        </w:rPr>
        <w:t xml:space="preserve">Lakhani, K.R., </w:t>
      </w:r>
      <w:proofErr w:type="spellStart"/>
      <w:r w:rsidRPr="00D62CB2">
        <w:rPr>
          <w:rFonts w:ascii="Arial" w:eastAsiaTheme="minorHAnsi" w:hAnsi="Arial" w:cs="Arial"/>
          <w:sz w:val="22"/>
          <w:shd w:val="clear" w:color="auto" w:fill="FFFFFF"/>
          <w:lang w:val="en-US" w:eastAsia="en-US"/>
        </w:rPr>
        <w:t>Lifshitz-Assaf</w:t>
      </w:r>
      <w:proofErr w:type="spellEnd"/>
      <w:r w:rsidRPr="00D62CB2">
        <w:rPr>
          <w:rFonts w:ascii="Arial" w:eastAsiaTheme="minorHAnsi" w:hAnsi="Arial" w:cs="Arial"/>
          <w:sz w:val="22"/>
          <w:shd w:val="clear" w:color="auto" w:fill="FFFFFF"/>
          <w:lang w:val="en-US" w:eastAsia="en-US"/>
        </w:rPr>
        <w:t xml:space="preserve">, H. and </w:t>
      </w:r>
      <w:proofErr w:type="spellStart"/>
      <w:r w:rsidRPr="00D62CB2">
        <w:rPr>
          <w:rFonts w:ascii="Arial" w:eastAsiaTheme="minorHAnsi" w:hAnsi="Arial" w:cs="Arial"/>
          <w:sz w:val="22"/>
          <w:shd w:val="clear" w:color="auto" w:fill="FFFFFF"/>
          <w:lang w:val="en-US" w:eastAsia="en-US"/>
        </w:rPr>
        <w:t>Tushman</w:t>
      </w:r>
      <w:proofErr w:type="spellEnd"/>
      <w:r w:rsidRPr="00D62CB2">
        <w:rPr>
          <w:rFonts w:ascii="Arial" w:eastAsiaTheme="minorHAnsi" w:hAnsi="Arial" w:cs="Arial"/>
          <w:sz w:val="22"/>
          <w:shd w:val="clear" w:color="auto" w:fill="FFFFFF"/>
          <w:lang w:val="en-US" w:eastAsia="en-US"/>
        </w:rPr>
        <w:t>, M., 2013. Open innovation and organizational boundaries: task decomposition, knowledge distribution and the locus of innovation. </w:t>
      </w:r>
      <w:r w:rsidRPr="00D62CB2">
        <w:rPr>
          <w:rFonts w:ascii="Arial" w:eastAsiaTheme="minorHAnsi" w:hAnsi="Arial" w:cs="Arial"/>
          <w:i/>
          <w:iCs/>
          <w:sz w:val="22"/>
          <w:shd w:val="clear" w:color="auto" w:fill="FFFFFF"/>
          <w:lang w:val="en-US" w:eastAsia="en-US"/>
        </w:rPr>
        <w:t>Handbook of economic organization: Integrating economic and organizational theory</w:t>
      </w:r>
    </w:p>
    <w:p w14:paraId="1F90AD3B"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proofErr w:type="spellStart"/>
      <w:r w:rsidRPr="00D62CB2">
        <w:rPr>
          <w:rFonts w:ascii="Arial" w:eastAsiaTheme="minorHAnsi" w:hAnsi="Arial" w:cs="Arial"/>
          <w:sz w:val="22"/>
          <w:shd w:val="clear" w:color="auto" w:fill="FFFFFF"/>
          <w:lang w:val="en-US" w:eastAsia="en-US"/>
        </w:rPr>
        <w:t>Laursen</w:t>
      </w:r>
      <w:proofErr w:type="spellEnd"/>
      <w:r w:rsidRPr="00D62CB2">
        <w:rPr>
          <w:rFonts w:ascii="Arial" w:eastAsiaTheme="minorHAnsi" w:hAnsi="Arial" w:cs="Arial"/>
          <w:sz w:val="22"/>
          <w:shd w:val="clear" w:color="auto" w:fill="FFFFFF"/>
          <w:lang w:val="en-US" w:eastAsia="en-US"/>
        </w:rPr>
        <w:t>, K., 2011. User-producer interaction as a driver of innovation: costs and advantages in an open innovation model. </w:t>
      </w:r>
      <w:r w:rsidRPr="00D62CB2">
        <w:rPr>
          <w:rFonts w:ascii="Arial" w:eastAsiaTheme="minorHAnsi" w:hAnsi="Arial" w:cs="Arial"/>
          <w:i/>
          <w:iCs/>
          <w:sz w:val="22"/>
          <w:shd w:val="clear" w:color="auto" w:fill="FFFFFF"/>
          <w:lang w:val="en-US" w:eastAsia="en-US"/>
        </w:rPr>
        <w:t>Science and public policy</w:t>
      </w:r>
    </w:p>
    <w:p w14:paraId="0C526869"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Lee, H.W., Nam, S.H., Mohamed, A.A.H., Kim, G.C. and Lee, J.K., 2010. Atmospheric pressure plasma jet composed of three electrodes: application to tooth bleaching. </w:t>
      </w:r>
      <w:r w:rsidRPr="00D62CB2">
        <w:rPr>
          <w:rFonts w:ascii="Arial" w:hAnsi="Arial" w:cs="Arial"/>
          <w:i/>
          <w:iCs/>
          <w:sz w:val="22"/>
          <w:shd w:val="clear" w:color="auto" w:fill="FFFFFF"/>
        </w:rPr>
        <w:t>Plasma Processes and Polymers</w:t>
      </w:r>
      <w:r w:rsidRPr="00D62CB2">
        <w:rPr>
          <w:rFonts w:ascii="Arial" w:hAnsi="Arial" w:cs="Arial"/>
          <w:sz w:val="22"/>
          <w:shd w:val="clear" w:color="auto" w:fill="FFFFFF"/>
        </w:rPr>
        <w:t>, </w:t>
      </w:r>
      <w:r w:rsidRPr="00D62CB2">
        <w:rPr>
          <w:rFonts w:ascii="Arial" w:hAnsi="Arial" w:cs="Arial"/>
          <w:i/>
          <w:iCs/>
          <w:sz w:val="22"/>
          <w:shd w:val="clear" w:color="auto" w:fill="FFFFFF"/>
        </w:rPr>
        <w:t>7</w:t>
      </w:r>
      <w:r w:rsidRPr="00D62CB2">
        <w:rPr>
          <w:rFonts w:ascii="Arial" w:hAnsi="Arial" w:cs="Arial"/>
          <w:sz w:val="22"/>
          <w:shd w:val="clear" w:color="auto" w:fill="FFFFFF"/>
        </w:rPr>
        <w:t>(3</w:t>
      </w:r>
      <w:r w:rsidRPr="00D62CB2">
        <w:rPr>
          <w:rFonts w:ascii="Cambria Math" w:hAnsi="Cambria Math" w:cs="Cambria Math"/>
          <w:sz w:val="22"/>
          <w:shd w:val="clear" w:color="auto" w:fill="FFFFFF"/>
        </w:rPr>
        <w:t>‐</w:t>
      </w:r>
      <w:r w:rsidRPr="00D62CB2">
        <w:rPr>
          <w:rFonts w:ascii="Arial" w:hAnsi="Arial" w:cs="Arial"/>
          <w:sz w:val="22"/>
          <w:shd w:val="clear" w:color="auto" w:fill="FFFFFF"/>
        </w:rPr>
        <w:t>4), pp.274-280.</w:t>
      </w:r>
    </w:p>
    <w:p w14:paraId="507C2B8E"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Leiponen</w:t>
      </w:r>
      <w:proofErr w:type="spellEnd"/>
      <w:r w:rsidRPr="00D62CB2">
        <w:rPr>
          <w:rFonts w:ascii="Arial" w:hAnsi="Arial" w:cs="Arial"/>
          <w:sz w:val="22"/>
          <w:shd w:val="clear" w:color="auto" w:fill="FFFFFF"/>
        </w:rPr>
        <w:t>, A., 2012. The benefits of R&amp;D and breadth in innovation strategies: a comparison of Finnish service and manufacturing firms. </w:t>
      </w:r>
      <w:r w:rsidRPr="00D62CB2">
        <w:rPr>
          <w:rFonts w:ascii="Arial" w:hAnsi="Arial" w:cs="Arial"/>
          <w:i/>
          <w:iCs/>
          <w:sz w:val="22"/>
          <w:shd w:val="clear" w:color="auto" w:fill="FFFFFF"/>
        </w:rPr>
        <w:t>Industrial and Corporate Change</w:t>
      </w:r>
      <w:r w:rsidRPr="00D62CB2">
        <w:rPr>
          <w:rFonts w:ascii="Arial" w:hAnsi="Arial" w:cs="Arial"/>
          <w:sz w:val="22"/>
          <w:shd w:val="clear" w:color="auto" w:fill="FFFFFF"/>
        </w:rPr>
        <w:t>, </w:t>
      </w:r>
      <w:r w:rsidRPr="00D62CB2">
        <w:rPr>
          <w:rFonts w:ascii="Arial" w:hAnsi="Arial" w:cs="Arial"/>
          <w:i/>
          <w:iCs/>
          <w:sz w:val="22"/>
          <w:shd w:val="clear" w:color="auto" w:fill="FFFFFF"/>
        </w:rPr>
        <w:t>21</w:t>
      </w:r>
      <w:r w:rsidRPr="00D62CB2">
        <w:rPr>
          <w:rFonts w:ascii="Arial" w:hAnsi="Arial" w:cs="Arial"/>
          <w:sz w:val="22"/>
          <w:shd w:val="clear" w:color="auto" w:fill="FFFFFF"/>
        </w:rPr>
        <w:t>(5), pp.1255-1281.</w:t>
      </w:r>
    </w:p>
    <w:p w14:paraId="469FD541"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Magnusson, P.R., </w:t>
      </w:r>
      <w:proofErr w:type="spellStart"/>
      <w:r w:rsidRPr="00D62CB2">
        <w:rPr>
          <w:rFonts w:ascii="Arial" w:hAnsi="Arial" w:cs="Arial"/>
          <w:sz w:val="22"/>
          <w:shd w:val="clear" w:color="auto" w:fill="FFFFFF"/>
        </w:rPr>
        <w:t>Netz</w:t>
      </w:r>
      <w:proofErr w:type="spellEnd"/>
      <w:r w:rsidRPr="00D62CB2">
        <w:rPr>
          <w:rFonts w:ascii="Arial" w:hAnsi="Arial" w:cs="Arial"/>
          <w:sz w:val="22"/>
          <w:shd w:val="clear" w:color="auto" w:fill="FFFFFF"/>
        </w:rPr>
        <w:t xml:space="preserve">, J. and </w:t>
      </w:r>
      <w:proofErr w:type="spellStart"/>
      <w:r w:rsidRPr="00D62CB2">
        <w:rPr>
          <w:rFonts w:ascii="Arial" w:hAnsi="Arial" w:cs="Arial"/>
          <w:sz w:val="22"/>
          <w:shd w:val="clear" w:color="auto" w:fill="FFFFFF"/>
        </w:rPr>
        <w:t>Wästlund</w:t>
      </w:r>
      <w:proofErr w:type="spellEnd"/>
      <w:r w:rsidRPr="00D62CB2">
        <w:rPr>
          <w:rFonts w:ascii="Arial" w:hAnsi="Arial" w:cs="Arial"/>
          <w:sz w:val="22"/>
          <w:shd w:val="clear" w:color="auto" w:fill="FFFFFF"/>
        </w:rPr>
        <w:t>, E., 2014. Exploring holistic intuitive idea screening in the light of formal criteria. </w:t>
      </w:r>
      <w:proofErr w:type="spellStart"/>
      <w:r w:rsidRPr="00D62CB2">
        <w:rPr>
          <w:rFonts w:ascii="Arial" w:hAnsi="Arial" w:cs="Arial"/>
          <w:i/>
          <w:iCs/>
          <w:sz w:val="22"/>
          <w:shd w:val="clear" w:color="auto" w:fill="FFFFFF"/>
        </w:rPr>
        <w:t>Technovation</w:t>
      </w:r>
      <w:proofErr w:type="spellEnd"/>
      <w:r w:rsidRPr="00D62CB2">
        <w:rPr>
          <w:rFonts w:ascii="Arial" w:hAnsi="Arial" w:cs="Arial"/>
          <w:sz w:val="22"/>
          <w:shd w:val="clear" w:color="auto" w:fill="FFFFFF"/>
        </w:rPr>
        <w:t>, </w:t>
      </w:r>
      <w:r w:rsidRPr="00D62CB2">
        <w:rPr>
          <w:rFonts w:ascii="Arial" w:hAnsi="Arial" w:cs="Arial"/>
          <w:i/>
          <w:iCs/>
          <w:sz w:val="22"/>
          <w:shd w:val="clear" w:color="auto" w:fill="FFFFFF"/>
        </w:rPr>
        <w:t>34</w:t>
      </w:r>
      <w:r w:rsidRPr="00D62CB2">
        <w:rPr>
          <w:rFonts w:ascii="Arial" w:hAnsi="Arial" w:cs="Arial"/>
          <w:sz w:val="22"/>
          <w:shd w:val="clear" w:color="auto" w:fill="FFFFFF"/>
        </w:rPr>
        <w:t>(5-6), pp.315-326.</w:t>
      </w:r>
    </w:p>
    <w:p w14:paraId="7CC50350"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lastRenderedPageBreak/>
        <w:t>Maurice, I.U., 2013. Impact of product development and innovation on organisational performance. </w:t>
      </w:r>
      <w:r w:rsidRPr="00D62CB2">
        <w:rPr>
          <w:rFonts w:ascii="Arial" w:hAnsi="Arial" w:cs="Arial"/>
          <w:i/>
          <w:iCs/>
          <w:sz w:val="22"/>
          <w:shd w:val="clear" w:color="auto" w:fill="FFFFFF"/>
        </w:rPr>
        <w:t>International journal of management and sustainability</w:t>
      </w:r>
      <w:r w:rsidRPr="00D62CB2">
        <w:rPr>
          <w:rFonts w:ascii="Arial" w:hAnsi="Arial" w:cs="Arial"/>
          <w:sz w:val="22"/>
          <w:shd w:val="clear" w:color="auto" w:fill="FFFFFF"/>
        </w:rPr>
        <w:t>, </w:t>
      </w:r>
      <w:r w:rsidRPr="00D62CB2">
        <w:rPr>
          <w:rFonts w:ascii="Arial" w:hAnsi="Arial" w:cs="Arial"/>
          <w:i/>
          <w:iCs/>
          <w:sz w:val="22"/>
          <w:shd w:val="clear" w:color="auto" w:fill="FFFFFF"/>
        </w:rPr>
        <w:t>2</w:t>
      </w:r>
      <w:r w:rsidRPr="00D62CB2">
        <w:rPr>
          <w:rFonts w:ascii="Arial" w:hAnsi="Arial" w:cs="Arial"/>
          <w:sz w:val="22"/>
          <w:shd w:val="clear" w:color="auto" w:fill="FFFFFF"/>
        </w:rPr>
        <w:t>(12), pp.220-230.</w:t>
      </w:r>
    </w:p>
    <w:p w14:paraId="2D1D1910"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Morozov</w:t>
      </w:r>
      <w:proofErr w:type="spellEnd"/>
      <w:r w:rsidRPr="00D62CB2">
        <w:rPr>
          <w:rFonts w:ascii="Arial" w:hAnsi="Arial" w:cs="Arial"/>
          <w:sz w:val="22"/>
          <w:shd w:val="clear" w:color="auto" w:fill="FFFFFF"/>
        </w:rPr>
        <w:t>, A.I., 2012. </w:t>
      </w:r>
      <w:r w:rsidRPr="00D62CB2">
        <w:rPr>
          <w:rFonts w:ascii="Arial" w:hAnsi="Arial" w:cs="Arial"/>
          <w:i/>
          <w:iCs/>
          <w:sz w:val="22"/>
          <w:shd w:val="clear" w:color="auto" w:fill="FFFFFF"/>
        </w:rPr>
        <w:t>Introduction to plasma dynamics</w:t>
      </w:r>
      <w:r w:rsidRPr="00D62CB2">
        <w:rPr>
          <w:rFonts w:ascii="Arial" w:hAnsi="Arial" w:cs="Arial"/>
          <w:sz w:val="22"/>
          <w:shd w:val="clear" w:color="auto" w:fill="FFFFFF"/>
        </w:rPr>
        <w:t>. CRC Press.</w:t>
      </w:r>
    </w:p>
    <w:p w14:paraId="50573E2C" w14:textId="77777777" w:rsidR="005D7BBF" w:rsidRPr="00D62CB2" w:rsidRDefault="005D7BBF" w:rsidP="00D62CB2">
      <w:pPr>
        <w:spacing w:line="360" w:lineRule="auto"/>
        <w:ind w:left="720" w:hanging="720"/>
        <w:jc w:val="both"/>
        <w:rPr>
          <w:rFonts w:ascii="Arial" w:hAnsi="Arial" w:cs="Arial"/>
          <w:sz w:val="22"/>
          <w:shd w:val="clear" w:color="auto" w:fill="F8F8F8"/>
        </w:rPr>
      </w:pPr>
      <w:r w:rsidRPr="00D62CB2">
        <w:rPr>
          <w:rFonts w:ascii="Arial" w:hAnsi="Arial" w:cs="Arial"/>
          <w:sz w:val="22"/>
          <w:shd w:val="clear" w:color="auto" w:fill="F8F8F8"/>
        </w:rPr>
        <w:t xml:space="preserve">Nam, S.H., Lee, H.J., Hong, J.W. and Kim, G.C., 2015. Efficacy of </w:t>
      </w:r>
      <w:proofErr w:type="spellStart"/>
      <w:r w:rsidRPr="00D62CB2">
        <w:rPr>
          <w:rFonts w:ascii="Arial" w:hAnsi="Arial" w:cs="Arial"/>
          <w:sz w:val="22"/>
          <w:shd w:val="clear" w:color="auto" w:fill="F8F8F8"/>
        </w:rPr>
        <w:t>nonthermal</w:t>
      </w:r>
      <w:proofErr w:type="spellEnd"/>
      <w:r w:rsidRPr="00D62CB2">
        <w:rPr>
          <w:rFonts w:ascii="Arial" w:hAnsi="Arial" w:cs="Arial"/>
          <w:sz w:val="22"/>
          <w:shd w:val="clear" w:color="auto" w:fill="F8F8F8"/>
        </w:rPr>
        <w:t xml:space="preserve"> atmospheric pressure plasma for tooth bleaching. </w:t>
      </w:r>
      <w:r w:rsidRPr="00D62CB2">
        <w:rPr>
          <w:rFonts w:ascii="Arial" w:hAnsi="Arial" w:cs="Arial"/>
          <w:i/>
          <w:iCs/>
          <w:sz w:val="22"/>
          <w:shd w:val="clear" w:color="auto" w:fill="F8F8F8"/>
        </w:rPr>
        <w:t>The Scientific World Journal</w:t>
      </w:r>
      <w:r w:rsidRPr="00D62CB2">
        <w:rPr>
          <w:rFonts w:ascii="Arial" w:hAnsi="Arial" w:cs="Arial"/>
          <w:sz w:val="22"/>
          <w:shd w:val="clear" w:color="auto" w:fill="F8F8F8"/>
        </w:rPr>
        <w:t>, </w:t>
      </w:r>
      <w:r w:rsidRPr="00D62CB2">
        <w:rPr>
          <w:rFonts w:ascii="Arial" w:hAnsi="Arial" w:cs="Arial"/>
          <w:i/>
          <w:iCs/>
          <w:sz w:val="22"/>
          <w:shd w:val="clear" w:color="auto" w:fill="F8F8F8"/>
        </w:rPr>
        <w:t>2015</w:t>
      </w:r>
      <w:r w:rsidRPr="00D62CB2">
        <w:rPr>
          <w:rFonts w:ascii="Arial" w:hAnsi="Arial" w:cs="Arial"/>
          <w:sz w:val="22"/>
          <w:shd w:val="clear" w:color="auto" w:fill="F8F8F8"/>
        </w:rPr>
        <w:t>.</w:t>
      </w:r>
    </w:p>
    <w:p w14:paraId="3DF90323"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Nell, P.S.V. and </w:t>
      </w:r>
      <w:proofErr w:type="spellStart"/>
      <w:r w:rsidRPr="00D62CB2">
        <w:rPr>
          <w:rFonts w:ascii="Arial" w:hAnsi="Arial" w:cs="Arial"/>
          <w:sz w:val="22"/>
          <w:shd w:val="clear" w:color="auto" w:fill="FFFFFF"/>
        </w:rPr>
        <w:t>Lichtenthaler</w:t>
      </w:r>
      <w:proofErr w:type="spellEnd"/>
      <w:r w:rsidRPr="00D62CB2">
        <w:rPr>
          <w:rFonts w:ascii="Arial" w:hAnsi="Arial" w:cs="Arial"/>
          <w:sz w:val="22"/>
          <w:shd w:val="clear" w:color="auto" w:fill="FFFFFF"/>
        </w:rPr>
        <w:t>, U., 2011. The role of innovation intermediaries in the markets for technology. </w:t>
      </w:r>
      <w:r w:rsidRPr="00D62CB2">
        <w:rPr>
          <w:rFonts w:ascii="Arial" w:hAnsi="Arial" w:cs="Arial"/>
          <w:i/>
          <w:iCs/>
          <w:sz w:val="22"/>
          <w:shd w:val="clear" w:color="auto" w:fill="FFFFFF"/>
        </w:rPr>
        <w:t>International Journal of Technology Intelligence and Planning</w:t>
      </w:r>
      <w:r w:rsidRPr="00D62CB2">
        <w:rPr>
          <w:rFonts w:ascii="Arial" w:hAnsi="Arial" w:cs="Arial"/>
          <w:sz w:val="22"/>
          <w:shd w:val="clear" w:color="auto" w:fill="FFFFFF"/>
        </w:rPr>
        <w:t>, </w:t>
      </w:r>
      <w:r w:rsidRPr="00D62CB2">
        <w:rPr>
          <w:rFonts w:ascii="Arial" w:hAnsi="Arial" w:cs="Arial"/>
          <w:i/>
          <w:iCs/>
          <w:sz w:val="22"/>
          <w:shd w:val="clear" w:color="auto" w:fill="FFFFFF"/>
        </w:rPr>
        <w:t>7</w:t>
      </w:r>
      <w:r w:rsidRPr="00D62CB2">
        <w:rPr>
          <w:rFonts w:ascii="Arial" w:hAnsi="Arial" w:cs="Arial"/>
          <w:sz w:val="22"/>
          <w:shd w:val="clear" w:color="auto" w:fill="FFFFFF"/>
        </w:rPr>
        <w:t>(2), pp.128-139.</w:t>
      </w:r>
    </w:p>
    <w:p w14:paraId="14FA37CD"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Olsson, H.H., Bosch, J. and </w:t>
      </w:r>
      <w:proofErr w:type="spellStart"/>
      <w:r w:rsidRPr="00D62CB2">
        <w:rPr>
          <w:rFonts w:ascii="Arial" w:hAnsi="Arial" w:cs="Arial"/>
          <w:sz w:val="22"/>
          <w:shd w:val="clear" w:color="auto" w:fill="FFFFFF"/>
        </w:rPr>
        <w:t>Alahyari</w:t>
      </w:r>
      <w:proofErr w:type="spellEnd"/>
      <w:r w:rsidRPr="00D62CB2">
        <w:rPr>
          <w:rFonts w:ascii="Arial" w:hAnsi="Arial" w:cs="Arial"/>
          <w:sz w:val="22"/>
          <w:shd w:val="clear" w:color="auto" w:fill="FFFFFF"/>
        </w:rPr>
        <w:t>, H., 2013. Towards R&amp;D as innovation experiment systems: A framework for moving beyond agile software development. In </w:t>
      </w:r>
      <w:r w:rsidRPr="00D62CB2">
        <w:rPr>
          <w:rFonts w:ascii="Arial" w:hAnsi="Arial" w:cs="Arial"/>
          <w:i/>
          <w:iCs/>
          <w:sz w:val="22"/>
          <w:shd w:val="clear" w:color="auto" w:fill="FFFFFF"/>
        </w:rPr>
        <w:t>Proceedings of the IASTED</w:t>
      </w:r>
      <w:r w:rsidRPr="00D62CB2">
        <w:rPr>
          <w:rFonts w:ascii="Arial" w:hAnsi="Arial" w:cs="Arial"/>
          <w:sz w:val="22"/>
          <w:shd w:val="clear" w:color="auto" w:fill="FFFFFF"/>
        </w:rPr>
        <w:t> (pp. 798-805).</w:t>
      </w:r>
    </w:p>
    <w:p w14:paraId="5E3B5E08"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Śledzik</w:t>
      </w:r>
      <w:proofErr w:type="spellEnd"/>
      <w:r w:rsidRPr="00D62CB2">
        <w:rPr>
          <w:rFonts w:ascii="Arial" w:hAnsi="Arial" w:cs="Arial"/>
          <w:sz w:val="22"/>
          <w:shd w:val="clear" w:color="auto" w:fill="FFFFFF"/>
        </w:rPr>
        <w:t>, K., 2013. Schumpeter’s view on innovation and entrepreneurship. </w:t>
      </w:r>
      <w:r w:rsidRPr="00D62CB2">
        <w:rPr>
          <w:rFonts w:ascii="Arial" w:hAnsi="Arial" w:cs="Arial"/>
          <w:i/>
          <w:iCs/>
          <w:sz w:val="22"/>
          <w:shd w:val="clear" w:color="auto" w:fill="FFFFFF"/>
        </w:rPr>
        <w:t xml:space="preserve">Management Trends in Theory and Practice,(ed.) Stefan </w:t>
      </w:r>
      <w:proofErr w:type="spellStart"/>
      <w:r w:rsidRPr="00D62CB2">
        <w:rPr>
          <w:rFonts w:ascii="Arial" w:hAnsi="Arial" w:cs="Arial"/>
          <w:i/>
          <w:iCs/>
          <w:sz w:val="22"/>
          <w:shd w:val="clear" w:color="auto" w:fill="FFFFFF"/>
        </w:rPr>
        <w:t>Hittmar</w:t>
      </w:r>
      <w:proofErr w:type="spellEnd"/>
      <w:r w:rsidRPr="00D62CB2">
        <w:rPr>
          <w:rFonts w:ascii="Arial" w:hAnsi="Arial" w:cs="Arial"/>
          <w:i/>
          <w:iCs/>
          <w:sz w:val="22"/>
          <w:shd w:val="clear" w:color="auto" w:fill="FFFFFF"/>
        </w:rPr>
        <w:t xml:space="preserve">, Faculty of Management Science and Informatics, University of </w:t>
      </w:r>
      <w:proofErr w:type="spellStart"/>
      <w:r w:rsidRPr="00D62CB2">
        <w:rPr>
          <w:rFonts w:ascii="Arial" w:hAnsi="Arial" w:cs="Arial"/>
          <w:i/>
          <w:iCs/>
          <w:sz w:val="22"/>
          <w:shd w:val="clear" w:color="auto" w:fill="FFFFFF"/>
        </w:rPr>
        <w:t>Zilina</w:t>
      </w:r>
      <w:proofErr w:type="spellEnd"/>
      <w:r w:rsidRPr="00D62CB2">
        <w:rPr>
          <w:rFonts w:ascii="Arial" w:hAnsi="Arial" w:cs="Arial"/>
          <w:i/>
          <w:iCs/>
          <w:sz w:val="22"/>
          <w:shd w:val="clear" w:color="auto" w:fill="FFFFFF"/>
        </w:rPr>
        <w:t xml:space="preserve"> &amp; Institute of Management by University of </w:t>
      </w:r>
      <w:proofErr w:type="spellStart"/>
      <w:r w:rsidRPr="00D62CB2">
        <w:rPr>
          <w:rFonts w:ascii="Arial" w:hAnsi="Arial" w:cs="Arial"/>
          <w:i/>
          <w:iCs/>
          <w:sz w:val="22"/>
          <w:shd w:val="clear" w:color="auto" w:fill="FFFFFF"/>
        </w:rPr>
        <w:t>Zilina</w:t>
      </w:r>
      <w:proofErr w:type="spellEnd"/>
      <w:r w:rsidRPr="00D62CB2">
        <w:rPr>
          <w:rFonts w:ascii="Arial" w:hAnsi="Arial" w:cs="Arial"/>
          <w:sz w:val="22"/>
          <w:shd w:val="clear" w:color="auto" w:fill="FFFFFF"/>
        </w:rPr>
        <w:t>.</w:t>
      </w:r>
    </w:p>
    <w:p w14:paraId="26933957"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Steiner, R.L., 2013. Management, Market Power, and Antitrust—Procter &amp; Gamble and the US Laundry Detergent Industry. </w:t>
      </w:r>
      <w:r w:rsidRPr="00D62CB2">
        <w:rPr>
          <w:rFonts w:ascii="Arial" w:hAnsi="Arial" w:cs="Arial"/>
          <w:i/>
          <w:iCs/>
          <w:sz w:val="22"/>
          <w:shd w:val="clear" w:color="auto" w:fill="FFFFFF"/>
        </w:rPr>
        <w:t>The Antitrust Bulletin</w:t>
      </w:r>
      <w:r w:rsidRPr="00D62CB2">
        <w:rPr>
          <w:rFonts w:ascii="Arial" w:hAnsi="Arial" w:cs="Arial"/>
          <w:sz w:val="22"/>
          <w:shd w:val="clear" w:color="auto" w:fill="FFFFFF"/>
        </w:rPr>
        <w:t>, </w:t>
      </w:r>
      <w:r w:rsidRPr="00D62CB2">
        <w:rPr>
          <w:rFonts w:ascii="Arial" w:hAnsi="Arial" w:cs="Arial"/>
          <w:i/>
          <w:iCs/>
          <w:sz w:val="22"/>
          <w:shd w:val="clear" w:color="auto" w:fill="FFFFFF"/>
        </w:rPr>
        <w:t>58</w:t>
      </w:r>
      <w:r w:rsidRPr="00D62CB2">
        <w:rPr>
          <w:rFonts w:ascii="Arial" w:hAnsi="Arial" w:cs="Arial"/>
          <w:sz w:val="22"/>
          <w:shd w:val="clear" w:color="auto" w:fill="FFFFFF"/>
        </w:rPr>
        <w:t>(2), pp.521-573.</w:t>
      </w:r>
    </w:p>
    <w:p w14:paraId="790B8FAD"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Takalo</w:t>
      </w:r>
      <w:proofErr w:type="spellEnd"/>
      <w:r w:rsidRPr="00D62CB2">
        <w:rPr>
          <w:rFonts w:ascii="Arial" w:hAnsi="Arial" w:cs="Arial"/>
          <w:sz w:val="22"/>
          <w:shd w:val="clear" w:color="auto" w:fill="FFFFFF"/>
        </w:rPr>
        <w:t xml:space="preserve">, T., </w:t>
      </w:r>
      <w:proofErr w:type="spellStart"/>
      <w:r w:rsidRPr="00D62CB2">
        <w:rPr>
          <w:rFonts w:ascii="Arial" w:hAnsi="Arial" w:cs="Arial"/>
          <w:sz w:val="22"/>
          <w:shd w:val="clear" w:color="auto" w:fill="FFFFFF"/>
        </w:rPr>
        <w:t>Tanayama</w:t>
      </w:r>
      <w:proofErr w:type="spellEnd"/>
      <w:r w:rsidRPr="00D62CB2">
        <w:rPr>
          <w:rFonts w:ascii="Arial" w:hAnsi="Arial" w:cs="Arial"/>
          <w:sz w:val="22"/>
          <w:shd w:val="clear" w:color="auto" w:fill="FFFFFF"/>
        </w:rPr>
        <w:t xml:space="preserve">, T. and </w:t>
      </w:r>
      <w:proofErr w:type="spellStart"/>
      <w:r w:rsidRPr="00D62CB2">
        <w:rPr>
          <w:rFonts w:ascii="Arial" w:hAnsi="Arial" w:cs="Arial"/>
          <w:sz w:val="22"/>
          <w:shd w:val="clear" w:color="auto" w:fill="FFFFFF"/>
        </w:rPr>
        <w:t>Toivanen</w:t>
      </w:r>
      <w:proofErr w:type="spellEnd"/>
      <w:r w:rsidRPr="00D62CB2">
        <w:rPr>
          <w:rFonts w:ascii="Arial" w:hAnsi="Arial" w:cs="Arial"/>
          <w:sz w:val="22"/>
          <w:shd w:val="clear" w:color="auto" w:fill="FFFFFF"/>
        </w:rPr>
        <w:t>, O., 2013. Estimating the benefits of targeted R&amp;D subsidies. </w:t>
      </w:r>
      <w:r w:rsidRPr="00D62CB2">
        <w:rPr>
          <w:rFonts w:ascii="Arial" w:hAnsi="Arial" w:cs="Arial"/>
          <w:i/>
          <w:iCs/>
          <w:sz w:val="22"/>
          <w:shd w:val="clear" w:color="auto" w:fill="FFFFFF"/>
        </w:rPr>
        <w:t>Review of Economics and Statistics</w:t>
      </w:r>
      <w:r w:rsidRPr="00D62CB2">
        <w:rPr>
          <w:rFonts w:ascii="Arial" w:hAnsi="Arial" w:cs="Arial"/>
          <w:sz w:val="22"/>
          <w:shd w:val="clear" w:color="auto" w:fill="FFFFFF"/>
        </w:rPr>
        <w:t>, </w:t>
      </w:r>
      <w:r w:rsidRPr="00D62CB2">
        <w:rPr>
          <w:rFonts w:ascii="Arial" w:hAnsi="Arial" w:cs="Arial"/>
          <w:i/>
          <w:iCs/>
          <w:sz w:val="22"/>
          <w:shd w:val="clear" w:color="auto" w:fill="FFFFFF"/>
        </w:rPr>
        <w:t>95</w:t>
      </w:r>
      <w:r w:rsidRPr="00D62CB2">
        <w:rPr>
          <w:rFonts w:ascii="Arial" w:hAnsi="Arial" w:cs="Arial"/>
          <w:sz w:val="22"/>
          <w:shd w:val="clear" w:color="auto" w:fill="FFFFFF"/>
        </w:rPr>
        <w:t>(1), pp.255-272.</w:t>
      </w:r>
    </w:p>
    <w:p w14:paraId="4B93CE37"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Tam, J.L.M., 2011. The moderating effects of purchase importance in customer satisfaction process: an empirical investigation. </w:t>
      </w:r>
      <w:r w:rsidRPr="00D62CB2">
        <w:rPr>
          <w:rFonts w:ascii="Arial" w:hAnsi="Arial" w:cs="Arial"/>
          <w:i/>
          <w:iCs/>
          <w:sz w:val="22"/>
          <w:shd w:val="clear" w:color="auto" w:fill="FFFFFF"/>
        </w:rPr>
        <w:t>Journal of Consumer Behaviour</w:t>
      </w:r>
      <w:r w:rsidRPr="00D62CB2">
        <w:rPr>
          <w:rFonts w:ascii="Arial" w:hAnsi="Arial" w:cs="Arial"/>
          <w:sz w:val="22"/>
          <w:shd w:val="clear" w:color="auto" w:fill="FFFFFF"/>
        </w:rPr>
        <w:t>, </w:t>
      </w:r>
      <w:r w:rsidRPr="00D62CB2">
        <w:rPr>
          <w:rFonts w:ascii="Arial" w:hAnsi="Arial" w:cs="Arial"/>
          <w:i/>
          <w:iCs/>
          <w:sz w:val="22"/>
          <w:shd w:val="clear" w:color="auto" w:fill="FFFFFF"/>
        </w:rPr>
        <w:t>10</w:t>
      </w:r>
      <w:r w:rsidRPr="00D62CB2">
        <w:rPr>
          <w:rFonts w:ascii="Arial" w:hAnsi="Arial" w:cs="Arial"/>
          <w:sz w:val="22"/>
          <w:shd w:val="clear" w:color="auto" w:fill="FFFFFF"/>
        </w:rPr>
        <w:t>(4), pp.205-215.</w:t>
      </w:r>
    </w:p>
    <w:p w14:paraId="005B0341"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Tang, T.W., 2016. Making innovation happen through building social capital and scanning environment. </w:t>
      </w:r>
      <w:r w:rsidRPr="00D62CB2">
        <w:rPr>
          <w:rFonts w:ascii="Arial" w:hAnsi="Arial" w:cs="Arial"/>
          <w:i/>
          <w:iCs/>
          <w:sz w:val="22"/>
          <w:shd w:val="clear" w:color="auto" w:fill="FFFFFF"/>
        </w:rPr>
        <w:t>International Journal of Hospitality Management</w:t>
      </w:r>
      <w:r w:rsidRPr="00D62CB2">
        <w:rPr>
          <w:rFonts w:ascii="Arial" w:hAnsi="Arial" w:cs="Arial"/>
          <w:sz w:val="22"/>
          <w:shd w:val="clear" w:color="auto" w:fill="FFFFFF"/>
        </w:rPr>
        <w:t>, </w:t>
      </w:r>
      <w:r w:rsidRPr="00D62CB2">
        <w:rPr>
          <w:rFonts w:ascii="Arial" w:hAnsi="Arial" w:cs="Arial"/>
          <w:i/>
          <w:iCs/>
          <w:sz w:val="22"/>
          <w:shd w:val="clear" w:color="auto" w:fill="FFFFFF"/>
        </w:rPr>
        <w:t>56</w:t>
      </w:r>
      <w:r w:rsidRPr="00D62CB2">
        <w:rPr>
          <w:rFonts w:ascii="Arial" w:hAnsi="Arial" w:cs="Arial"/>
          <w:sz w:val="22"/>
          <w:shd w:val="clear" w:color="auto" w:fill="FFFFFF"/>
        </w:rPr>
        <w:t>, pp.56-65.</w:t>
      </w:r>
    </w:p>
    <w:p w14:paraId="3E987DF9"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Tidd</w:t>
      </w:r>
      <w:proofErr w:type="spellEnd"/>
      <w:r w:rsidRPr="00D62CB2">
        <w:rPr>
          <w:rFonts w:ascii="Arial" w:hAnsi="Arial" w:cs="Arial"/>
          <w:sz w:val="22"/>
          <w:shd w:val="clear" w:color="auto" w:fill="FFFFFF"/>
        </w:rPr>
        <w:t>, J., 2001. Innovation management in context: environment, organization and performance. </w:t>
      </w:r>
      <w:r w:rsidRPr="00D62CB2">
        <w:rPr>
          <w:rFonts w:ascii="Arial" w:hAnsi="Arial" w:cs="Arial"/>
          <w:i/>
          <w:iCs/>
          <w:sz w:val="22"/>
          <w:shd w:val="clear" w:color="auto" w:fill="FFFFFF"/>
        </w:rPr>
        <w:t>International journal of management reviews</w:t>
      </w:r>
      <w:r w:rsidRPr="00D62CB2">
        <w:rPr>
          <w:rFonts w:ascii="Arial" w:hAnsi="Arial" w:cs="Arial"/>
          <w:sz w:val="22"/>
          <w:shd w:val="clear" w:color="auto" w:fill="FFFFFF"/>
        </w:rPr>
        <w:t>, </w:t>
      </w:r>
      <w:r w:rsidRPr="00D62CB2">
        <w:rPr>
          <w:rFonts w:ascii="Arial" w:hAnsi="Arial" w:cs="Arial"/>
          <w:i/>
          <w:iCs/>
          <w:sz w:val="22"/>
          <w:shd w:val="clear" w:color="auto" w:fill="FFFFFF"/>
        </w:rPr>
        <w:t>3</w:t>
      </w:r>
      <w:r w:rsidRPr="00D62CB2">
        <w:rPr>
          <w:rFonts w:ascii="Arial" w:hAnsi="Arial" w:cs="Arial"/>
          <w:sz w:val="22"/>
          <w:shd w:val="clear" w:color="auto" w:fill="FFFFFF"/>
        </w:rPr>
        <w:t>(3), pp.169-183.</w:t>
      </w:r>
    </w:p>
    <w:p w14:paraId="7B259D7C"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Toivonen</w:t>
      </w:r>
      <w:proofErr w:type="spellEnd"/>
      <w:r w:rsidRPr="00D62CB2">
        <w:rPr>
          <w:rFonts w:ascii="Arial" w:hAnsi="Arial" w:cs="Arial"/>
          <w:sz w:val="22"/>
          <w:shd w:val="clear" w:color="auto" w:fill="FFFFFF"/>
        </w:rPr>
        <w:t xml:space="preserve">, M. and </w:t>
      </w:r>
      <w:proofErr w:type="spellStart"/>
      <w:r w:rsidRPr="00D62CB2">
        <w:rPr>
          <w:rFonts w:ascii="Arial" w:hAnsi="Arial" w:cs="Arial"/>
          <w:sz w:val="22"/>
          <w:shd w:val="clear" w:color="auto" w:fill="FFFFFF"/>
        </w:rPr>
        <w:t>Tuominen</w:t>
      </w:r>
      <w:proofErr w:type="spellEnd"/>
      <w:r w:rsidRPr="00D62CB2">
        <w:rPr>
          <w:rFonts w:ascii="Arial" w:hAnsi="Arial" w:cs="Arial"/>
          <w:sz w:val="22"/>
          <w:shd w:val="clear" w:color="auto" w:fill="FFFFFF"/>
        </w:rPr>
        <w:t>, T., 2009. Emergence of innovations in services. </w:t>
      </w:r>
      <w:r w:rsidRPr="00D62CB2">
        <w:rPr>
          <w:rFonts w:ascii="Arial" w:hAnsi="Arial" w:cs="Arial"/>
          <w:i/>
          <w:iCs/>
          <w:sz w:val="22"/>
          <w:shd w:val="clear" w:color="auto" w:fill="FFFFFF"/>
        </w:rPr>
        <w:t>The Service Industries Journal</w:t>
      </w:r>
      <w:r w:rsidRPr="00D62CB2">
        <w:rPr>
          <w:rFonts w:ascii="Arial" w:hAnsi="Arial" w:cs="Arial"/>
          <w:sz w:val="22"/>
          <w:shd w:val="clear" w:color="auto" w:fill="FFFFFF"/>
        </w:rPr>
        <w:t>, </w:t>
      </w:r>
      <w:r w:rsidRPr="00D62CB2">
        <w:rPr>
          <w:rFonts w:ascii="Arial" w:hAnsi="Arial" w:cs="Arial"/>
          <w:i/>
          <w:iCs/>
          <w:sz w:val="22"/>
          <w:shd w:val="clear" w:color="auto" w:fill="FFFFFF"/>
        </w:rPr>
        <w:t>29</w:t>
      </w:r>
      <w:r w:rsidRPr="00D62CB2">
        <w:rPr>
          <w:rFonts w:ascii="Arial" w:hAnsi="Arial" w:cs="Arial"/>
          <w:sz w:val="22"/>
          <w:shd w:val="clear" w:color="auto" w:fill="FFFFFF"/>
        </w:rPr>
        <w:t>(7), pp.887-902.</w:t>
      </w:r>
    </w:p>
    <w:p w14:paraId="6D179914" w14:textId="77777777" w:rsidR="005D7BBF" w:rsidRPr="00D62CB2" w:rsidRDefault="005D7BBF" w:rsidP="00D62CB2">
      <w:pPr>
        <w:spacing w:line="360" w:lineRule="auto"/>
        <w:ind w:left="720" w:hanging="720"/>
        <w:jc w:val="both"/>
        <w:rPr>
          <w:rFonts w:ascii="Arial" w:hAnsi="Arial" w:cs="Arial"/>
          <w:sz w:val="22"/>
          <w:shd w:val="clear" w:color="auto" w:fill="FFFFFF"/>
        </w:rPr>
      </w:pPr>
      <w:proofErr w:type="spellStart"/>
      <w:r w:rsidRPr="00D62CB2">
        <w:rPr>
          <w:rFonts w:ascii="Arial" w:hAnsi="Arial" w:cs="Arial"/>
          <w:sz w:val="22"/>
          <w:shd w:val="clear" w:color="auto" w:fill="FFFFFF"/>
        </w:rPr>
        <w:t>Trott</w:t>
      </w:r>
      <w:proofErr w:type="spellEnd"/>
      <w:r w:rsidRPr="00D62CB2">
        <w:rPr>
          <w:rFonts w:ascii="Arial" w:hAnsi="Arial" w:cs="Arial"/>
          <w:sz w:val="22"/>
          <w:shd w:val="clear" w:color="auto" w:fill="FFFFFF"/>
        </w:rPr>
        <w:t>, P., 2008. </w:t>
      </w:r>
      <w:r w:rsidRPr="00D62CB2">
        <w:rPr>
          <w:rFonts w:ascii="Arial" w:hAnsi="Arial" w:cs="Arial"/>
          <w:i/>
          <w:iCs/>
          <w:sz w:val="22"/>
          <w:shd w:val="clear" w:color="auto" w:fill="FFFFFF"/>
        </w:rPr>
        <w:t>Innovation management and new product development</w:t>
      </w:r>
      <w:r w:rsidRPr="00D62CB2">
        <w:rPr>
          <w:rFonts w:ascii="Arial" w:hAnsi="Arial" w:cs="Arial"/>
          <w:sz w:val="22"/>
          <w:shd w:val="clear" w:color="auto" w:fill="FFFFFF"/>
        </w:rPr>
        <w:t>. Pearson education.</w:t>
      </w:r>
    </w:p>
    <w:p w14:paraId="3D5877FF" w14:textId="77777777" w:rsidR="005D7BBF" w:rsidRPr="00D62CB2" w:rsidRDefault="005D7BBF" w:rsidP="00D62CB2">
      <w:pPr>
        <w:spacing w:line="360" w:lineRule="auto"/>
        <w:ind w:left="720" w:hanging="720"/>
        <w:jc w:val="both"/>
        <w:rPr>
          <w:rFonts w:ascii="Arial" w:hAnsi="Arial" w:cs="Arial"/>
          <w:sz w:val="22"/>
          <w:shd w:val="clear" w:color="auto" w:fill="FFFFFF"/>
        </w:rPr>
      </w:pPr>
      <w:r w:rsidRPr="00D62CB2">
        <w:rPr>
          <w:rFonts w:ascii="Arial" w:hAnsi="Arial" w:cs="Arial"/>
          <w:sz w:val="22"/>
          <w:shd w:val="clear" w:color="auto" w:fill="FFFFFF"/>
        </w:rPr>
        <w:t xml:space="preserve">West, J. and </w:t>
      </w:r>
      <w:proofErr w:type="spellStart"/>
      <w:r w:rsidRPr="00D62CB2">
        <w:rPr>
          <w:rFonts w:ascii="Arial" w:hAnsi="Arial" w:cs="Arial"/>
          <w:sz w:val="22"/>
          <w:shd w:val="clear" w:color="auto" w:fill="FFFFFF"/>
        </w:rPr>
        <w:t>Bogers</w:t>
      </w:r>
      <w:proofErr w:type="spellEnd"/>
      <w:r w:rsidRPr="00D62CB2">
        <w:rPr>
          <w:rFonts w:ascii="Arial" w:hAnsi="Arial" w:cs="Arial"/>
          <w:sz w:val="22"/>
          <w:shd w:val="clear" w:color="auto" w:fill="FFFFFF"/>
        </w:rPr>
        <w:t>, M., 2014. Leveraging external sources of innovation: a review of research on open innovation. </w:t>
      </w:r>
      <w:r w:rsidRPr="00D62CB2">
        <w:rPr>
          <w:rFonts w:ascii="Arial" w:hAnsi="Arial" w:cs="Arial"/>
          <w:i/>
          <w:iCs/>
          <w:sz w:val="22"/>
          <w:shd w:val="clear" w:color="auto" w:fill="FFFFFF"/>
        </w:rPr>
        <w:t>Journal of Product Innovation Management</w:t>
      </w:r>
      <w:r w:rsidRPr="00D62CB2">
        <w:rPr>
          <w:rFonts w:ascii="Arial" w:hAnsi="Arial" w:cs="Arial"/>
          <w:sz w:val="22"/>
          <w:shd w:val="clear" w:color="auto" w:fill="FFFFFF"/>
        </w:rPr>
        <w:t>, </w:t>
      </w:r>
      <w:r w:rsidRPr="00D62CB2">
        <w:rPr>
          <w:rFonts w:ascii="Arial" w:hAnsi="Arial" w:cs="Arial"/>
          <w:i/>
          <w:iCs/>
          <w:sz w:val="22"/>
          <w:shd w:val="clear" w:color="auto" w:fill="FFFFFF"/>
        </w:rPr>
        <w:t>31</w:t>
      </w:r>
      <w:r w:rsidRPr="00D62CB2">
        <w:rPr>
          <w:rFonts w:ascii="Arial" w:hAnsi="Arial" w:cs="Arial"/>
          <w:sz w:val="22"/>
          <w:shd w:val="clear" w:color="auto" w:fill="FFFFFF"/>
        </w:rPr>
        <w:t>(4), pp.814-831.</w:t>
      </w:r>
    </w:p>
    <w:p w14:paraId="0600427D" w14:textId="77777777" w:rsidR="005D7BBF" w:rsidRPr="00D62CB2" w:rsidRDefault="005D7BBF" w:rsidP="00D62CB2">
      <w:pPr>
        <w:spacing w:after="160" w:line="360" w:lineRule="auto"/>
        <w:ind w:left="720" w:hanging="720"/>
        <w:jc w:val="both"/>
        <w:rPr>
          <w:rFonts w:ascii="Arial" w:eastAsiaTheme="minorHAnsi" w:hAnsi="Arial" w:cs="Arial"/>
          <w:i/>
          <w:iCs/>
          <w:sz w:val="22"/>
          <w:shd w:val="clear" w:color="auto" w:fill="FFFFFF"/>
          <w:lang w:val="en-US" w:eastAsia="en-US"/>
        </w:rPr>
      </w:pPr>
      <w:r w:rsidRPr="00D62CB2">
        <w:rPr>
          <w:rFonts w:ascii="Arial" w:eastAsiaTheme="minorHAnsi" w:hAnsi="Arial" w:cs="Arial"/>
          <w:sz w:val="22"/>
          <w:shd w:val="clear" w:color="auto" w:fill="FFFFFF"/>
          <w:lang w:val="en-US" w:eastAsia="en-US"/>
        </w:rPr>
        <w:t>Yun, J., Won, D. and Park, K., 2016. Dynamics from open innovation to evolutionary change. </w:t>
      </w:r>
      <w:r w:rsidRPr="00D62CB2">
        <w:rPr>
          <w:rFonts w:ascii="Arial" w:eastAsiaTheme="minorHAnsi" w:hAnsi="Arial" w:cs="Arial"/>
          <w:i/>
          <w:iCs/>
          <w:sz w:val="22"/>
          <w:shd w:val="clear" w:color="auto" w:fill="FFFFFF"/>
          <w:lang w:val="en-US" w:eastAsia="en-US"/>
        </w:rPr>
        <w:t>Journal of open innovation: Technology, market, and complexity</w:t>
      </w:r>
    </w:p>
    <w:p w14:paraId="53036883" w14:textId="77777777" w:rsidR="005D7BBF" w:rsidRPr="00D62CB2" w:rsidRDefault="005D7BBF" w:rsidP="00D62CB2">
      <w:pPr>
        <w:spacing w:line="360" w:lineRule="auto"/>
        <w:ind w:left="720" w:hanging="720"/>
        <w:jc w:val="both"/>
        <w:rPr>
          <w:rFonts w:ascii="Arial" w:hAnsi="Arial" w:cs="Arial"/>
          <w:sz w:val="22"/>
          <w:shd w:val="clear" w:color="auto" w:fill="FFFFFF"/>
        </w:rPr>
      </w:pPr>
    </w:p>
    <w:p w14:paraId="3BD574A0" w14:textId="77777777" w:rsidR="0030608D" w:rsidRPr="00D62CB2" w:rsidRDefault="0030608D" w:rsidP="00D62CB2">
      <w:pPr>
        <w:spacing w:line="360" w:lineRule="auto"/>
        <w:ind w:firstLine="0"/>
        <w:jc w:val="both"/>
        <w:rPr>
          <w:rFonts w:ascii="Arial" w:hAnsi="Arial" w:cs="Arial"/>
          <w:sz w:val="22"/>
        </w:rPr>
      </w:pPr>
    </w:p>
    <w:sectPr w:rsidR="0030608D" w:rsidRPr="00D62CB2" w:rsidSect="00331AA6">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AB395E" w14:textId="77777777" w:rsidR="00700DEB" w:rsidRDefault="00700DEB" w:rsidP="00331AA6">
      <w:pPr>
        <w:spacing w:line="240" w:lineRule="auto"/>
      </w:pPr>
      <w:r>
        <w:separator/>
      </w:r>
    </w:p>
  </w:endnote>
  <w:endnote w:type="continuationSeparator" w:id="0">
    <w:p w14:paraId="069DA5AF" w14:textId="77777777" w:rsidR="00700DEB" w:rsidRDefault="00700DEB" w:rsidP="00331A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5D1F3" w14:textId="77777777" w:rsidR="00700DEB" w:rsidRDefault="00700DEB" w:rsidP="00331AA6">
      <w:pPr>
        <w:spacing w:line="240" w:lineRule="auto"/>
      </w:pPr>
      <w:r>
        <w:separator/>
      </w:r>
    </w:p>
  </w:footnote>
  <w:footnote w:type="continuationSeparator" w:id="0">
    <w:p w14:paraId="088D5FCA" w14:textId="77777777" w:rsidR="00700DEB" w:rsidRDefault="00700DEB" w:rsidP="00331AA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C6731" w14:textId="77777777" w:rsidR="00331AA6" w:rsidRDefault="00331AA6">
    <w:pPr>
      <w:pStyle w:val="Header"/>
      <w:jc w:val="right"/>
    </w:pPr>
    <w:r>
      <w:t xml:space="preserve">Business Innovation Model </w:t>
    </w:r>
    <w:sdt>
      <w:sdtPr>
        <w:id w:val="-36229188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B3216">
          <w:rPr>
            <w:noProof/>
          </w:rPr>
          <w:t>19</w:t>
        </w:r>
        <w:r>
          <w:rPr>
            <w:noProof/>
          </w:rPr>
          <w:fldChar w:fldCharType="end"/>
        </w:r>
      </w:sdtContent>
    </w:sdt>
  </w:p>
  <w:p w14:paraId="3E2F97FF" w14:textId="77777777" w:rsidR="00331AA6" w:rsidRDefault="00331AA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F63513"/>
    <w:multiLevelType w:val="hybridMultilevel"/>
    <w:tmpl w:val="AB80B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3AE"/>
    <w:rsid w:val="00000AD0"/>
    <w:rsid w:val="00010A65"/>
    <w:rsid w:val="00034565"/>
    <w:rsid w:val="00042572"/>
    <w:rsid w:val="00045C76"/>
    <w:rsid w:val="000466F9"/>
    <w:rsid w:val="00054B66"/>
    <w:rsid w:val="0006048A"/>
    <w:rsid w:val="00066F18"/>
    <w:rsid w:val="00070589"/>
    <w:rsid w:val="000707D0"/>
    <w:rsid w:val="00072B74"/>
    <w:rsid w:val="00074F15"/>
    <w:rsid w:val="00091074"/>
    <w:rsid w:val="00095402"/>
    <w:rsid w:val="000A5319"/>
    <w:rsid w:val="000C4490"/>
    <w:rsid w:val="000D465F"/>
    <w:rsid w:val="000D57AF"/>
    <w:rsid w:val="000E07D3"/>
    <w:rsid w:val="000E6C94"/>
    <w:rsid w:val="000F13E3"/>
    <w:rsid w:val="000F13F9"/>
    <w:rsid w:val="000F36D5"/>
    <w:rsid w:val="000F5F1B"/>
    <w:rsid w:val="001055F5"/>
    <w:rsid w:val="00126735"/>
    <w:rsid w:val="00130788"/>
    <w:rsid w:val="00131E8B"/>
    <w:rsid w:val="00147E5A"/>
    <w:rsid w:val="00152F0C"/>
    <w:rsid w:val="00154303"/>
    <w:rsid w:val="001602E2"/>
    <w:rsid w:val="001643CE"/>
    <w:rsid w:val="0016703F"/>
    <w:rsid w:val="001767AF"/>
    <w:rsid w:val="00180C0F"/>
    <w:rsid w:val="00186272"/>
    <w:rsid w:val="00191803"/>
    <w:rsid w:val="00194509"/>
    <w:rsid w:val="001971D2"/>
    <w:rsid w:val="001B0435"/>
    <w:rsid w:val="001B3216"/>
    <w:rsid w:val="001B594E"/>
    <w:rsid w:val="001B6B3C"/>
    <w:rsid w:val="001B7478"/>
    <w:rsid w:val="001C4C6B"/>
    <w:rsid w:val="001C733F"/>
    <w:rsid w:val="001C76CF"/>
    <w:rsid w:val="001D0575"/>
    <w:rsid w:val="001D1D8C"/>
    <w:rsid w:val="001D6E38"/>
    <w:rsid w:val="001E0DA1"/>
    <w:rsid w:val="001E5653"/>
    <w:rsid w:val="001E744B"/>
    <w:rsid w:val="001F1B70"/>
    <w:rsid w:val="001F2E84"/>
    <w:rsid w:val="001F7104"/>
    <w:rsid w:val="00200A1E"/>
    <w:rsid w:val="00201900"/>
    <w:rsid w:val="0021397F"/>
    <w:rsid w:val="00222CEE"/>
    <w:rsid w:val="00223C92"/>
    <w:rsid w:val="00223FB9"/>
    <w:rsid w:val="00225708"/>
    <w:rsid w:val="00244E10"/>
    <w:rsid w:val="00245B7A"/>
    <w:rsid w:val="00263455"/>
    <w:rsid w:val="002670FB"/>
    <w:rsid w:val="002713D1"/>
    <w:rsid w:val="0027228D"/>
    <w:rsid w:val="00275461"/>
    <w:rsid w:val="002757FE"/>
    <w:rsid w:val="00277751"/>
    <w:rsid w:val="00290767"/>
    <w:rsid w:val="002929A5"/>
    <w:rsid w:val="0029430C"/>
    <w:rsid w:val="00295530"/>
    <w:rsid w:val="002969FD"/>
    <w:rsid w:val="00297319"/>
    <w:rsid w:val="00297F1B"/>
    <w:rsid w:val="002A2634"/>
    <w:rsid w:val="002A320D"/>
    <w:rsid w:val="002A4C0A"/>
    <w:rsid w:val="002A4D70"/>
    <w:rsid w:val="002A6F5C"/>
    <w:rsid w:val="002A7148"/>
    <w:rsid w:val="002B4811"/>
    <w:rsid w:val="002B7FBB"/>
    <w:rsid w:val="002C2450"/>
    <w:rsid w:val="002C76A8"/>
    <w:rsid w:val="002D5535"/>
    <w:rsid w:val="00300E71"/>
    <w:rsid w:val="0030608D"/>
    <w:rsid w:val="00306968"/>
    <w:rsid w:val="00310589"/>
    <w:rsid w:val="00316C76"/>
    <w:rsid w:val="0032065A"/>
    <w:rsid w:val="00323E80"/>
    <w:rsid w:val="00326C25"/>
    <w:rsid w:val="00327C55"/>
    <w:rsid w:val="00331555"/>
    <w:rsid w:val="00331AA6"/>
    <w:rsid w:val="00342745"/>
    <w:rsid w:val="00351F35"/>
    <w:rsid w:val="00355E18"/>
    <w:rsid w:val="00357C2C"/>
    <w:rsid w:val="00364FF6"/>
    <w:rsid w:val="00365DA8"/>
    <w:rsid w:val="0036620E"/>
    <w:rsid w:val="00372454"/>
    <w:rsid w:val="0037264A"/>
    <w:rsid w:val="00376FA5"/>
    <w:rsid w:val="00380CBA"/>
    <w:rsid w:val="003836BC"/>
    <w:rsid w:val="00386CC1"/>
    <w:rsid w:val="00387627"/>
    <w:rsid w:val="003912E5"/>
    <w:rsid w:val="003932EB"/>
    <w:rsid w:val="003A4E1D"/>
    <w:rsid w:val="003C0891"/>
    <w:rsid w:val="003D1370"/>
    <w:rsid w:val="003D6F76"/>
    <w:rsid w:val="003E1032"/>
    <w:rsid w:val="003E54FF"/>
    <w:rsid w:val="003F0528"/>
    <w:rsid w:val="003F1864"/>
    <w:rsid w:val="003F2225"/>
    <w:rsid w:val="00403805"/>
    <w:rsid w:val="00405F40"/>
    <w:rsid w:val="00420723"/>
    <w:rsid w:val="00422D2E"/>
    <w:rsid w:val="004270D3"/>
    <w:rsid w:val="00427CB2"/>
    <w:rsid w:val="0043076D"/>
    <w:rsid w:val="004328D0"/>
    <w:rsid w:val="0043658D"/>
    <w:rsid w:val="0044104C"/>
    <w:rsid w:val="00456391"/>
    <w:rsid w:val="00471774"/>
    <w:rsid w:val="00471CCF"/>
    <w:rsid w:val="00484A81"/>
    <w:rsid w:val="004905C2"/>
    <w:rsid w:val="00492032"/>
    <w:rsid w:val="004A21C5"/>
    <w:rsid w:val="004A752B"/>
    <w:rsid w:val="004B28CB"/>
    <w:rsid w:val="004B4E54"/>
    <w:rsid w:val="004B5807"/>
    <w:rsid w:val="004B65D4"/>
    <w:rsid w:val="004E77EB"/>
    <w:rsid w:val="004F11A9"/>
    <w:rsid w:val="004F1639"/>
    <w:rsid w:val="004F45B5"/>
    <w:rsid w:val="004F5350"/>
    <w:rsid w:val="004F7395"/>
    <w:rsid w:val="00500989"/>
    <w:rsid w:val="00502E4E"/>
    <w:rsid w:val="00504F77"/>
    <w:rsid w:val="0051064D"/>
    <w:rsid w:val="00517124"/>
    <w:rsid w:val="0052511E"/>
    <w:rsid w:val="00527E8B"/>
    <w:rsid w:val="0054144C"/>
    <w:rsid w:val="0054516C"/>
    <w:rsid w:val="00547FEB"/>
    <w:rsid w:val="00556C3F"/>
    <w:rsid w:val="0056296D"/>
    <w:rsid w:val="00564A67"/>
    <w:rsid w:val="005674AB"/>
    <w:rsid w:val="005A6D12"/>
    <w:rsid w:val="005B41B4"/>
    <w:rsid w:val="005B6E07"/>
    <w:rsid w:val="005C581F"/>
    <w:rsid w:val="005C5979"/>
    <w:rsid w:val="005C7F99"/>
    <w:rsid w:val="005D1490"/>
    <w:rsid w:val="005D1F31"/>
    <w:rsid w:val="005D348D"/>
    <w:rsid w:val="005D6E9C"/>
    <w:rsid w:val="005D7BBF"/>
    <w:rsid w:val="005F05E6"/>
    <w:rsid w:val="005F68AF"/>
    <w:rsid w:val="00605914"/>
    <w:rsid w:val="00605F69"/>
    <w:rsid w:val="0061179C"/>
    <w:rsid w:val="00613791"/>
    <w:rsid w:val="0061790D"/>
    <w:rsid w:val="006210C9"/>
    <w:rsid w:val="006317B8"/>
    <w:rsid w:val="00631CCC"/>
    <w:rsid w:val="00634973"/>
    <w:rsid w:val="00645AF9"/>
    <w:rsid w:val="00647E64"/>
    <w:rsid w:val="00650172"/>
    <w:rsid w:val="0065208F"/>
    <w:rsid w:val="00653EFD"/>
    <w:rsid w:val="00654F11"/>
    <w:rsid w:val="00664A0F"/>
    <w:rsid w:val="0066716D"/>
    <w:rsid w:val="006674F4"/>
    <w:rsid w:val="006678DA"/>
    <w:rsid w:val="00667C5F"/>
    <w:rsid w:val="006723A7"/>
    <w:rsid w:val="006801DD"/>
    <w:rsid w:val="00682E7B"/>
    <w:rsid w:val="00690AC7"/>
    <w:rsid w:val="00690C9B"/>
    <w:rsid w:val="00694608"/>
    <w:rsid w:val="006A0DE0"/>
    <w:rsid w:val="006B2CFF"/>
    <w:rsid w:val="006B6AE0"/>
    <w:rsid w:val="006C4CFC"/>
    <w:rsid w:val="006C5287"/>
    <w:rsid w:val="006D113C"/>
    <w:rsid w:val="006D3E8A"/>
    <w:rsid w:val="006D7A0B"/>
    <w:rsid w:val="006E10C5"/>
    <w:rsid w:val="006E7022"/>
    <w:rsid w:val="006E7565"/>
    <w:rsid w:val="006F36E7"/>
    <w:rsid w:val="006F3A46"/>
    <w:rsid w:val="006F454D"/>
    <w:rsid w:val="006F70A3"/>
    <w:rsid w:val="006F7758"/>
    <w:rsid w:val="00700DEB"/>
    <w:rsid w:val="00701B07"/>
    <w:rsid w:val="007037D9"/>
    <w:rsid w:val="00705489"/>
    <w:rsid w:val="00705F07"/>
    <w:rsid w:val="00706160"/>
    <w:rsid w:val="0070626A"/>
    <w:rsid w:val="00710996"/>
    <w:rsid w:val="00712874"/>
    <w:rsid w:val="0072633C"/>
    <w:rsid w:val="00733C98"/>
    <w:rsid w:val="00734661"/>
    <w:rsid w:val="007514C1"/>
    <w:rsid w:val="00754AA0"/>
    <w:rsid w:val="00762F45"/>
    <w:rsid w:val="00763675"/>
    <w:rsid w:val="00764C1A"/>
    <w:rsid w:val="00764C94"/>
    <w:rsid w:val="00776B98"/>
    <w:rsid w:val="007802E0"/>
    <w:rsid w:val="00783A88"/>
    <w:rsid w:val="00784F05"/>
    <w:rsid w:val="00790FF1"/>
    <w:rsid w:val="007956DC"/>
    <w:rsid w:val="00796FAB"/>
    <w:rsid w:val="007A3A96"/>
    <w:rsid w:val="007A3EF4"/>
    <w:rsid w:val="007A5E8F"/>
    <w:rsid w:val="007B498B"/>
    <w:rsid w:val="007C19A2"/>
    <w:rsid w:val="007C2F76"/>
    <w:rsid w:val="007D2B8D"/>
    <w:rsid w:val="007D47C8"/>
    <w:rsid w:val="007D5DC4"/>
    <w:rsid w:val="007D7EBE"/>
    <w:rsid w:val="007F2A68"/>
    <w:rsid w:val="007F2C71"/>
    <w:rsid w:val="007F2D87"/>
    <w:rsid w:val="0080586A"/>
    <w:rsid w:val="008104C1"/>
    <w:rsid w:val="00810C89"/>
    <w:rsid w:val="00811224"/>
    <w:rsid w:val="0081502A"/>
    <w:rsid w:val="00820A91"/>
    <w:rsid w:val="008276CF"/>
    <w:rsid w:val="008354AC"/>
    <w:rsid w:val="00835FB4"/>
    <w:rsid w:val="00837793"/>
    <w:rsid w:val="0085235E"/>
    <w:rsid w:val="0086178D"/>
    <w:rsid w:val="00867B22"/>
    <w:rsid w:val="0087140B"/>
    <w:rsid w:val="00873792"/>
    <w:rsid w:val="00884DE7"/>
    <w:rsid w:val="00887C10"/>
    <w:rsid w:val="008A03A1"/>
    <w:rsid w:val="008B0593"/>
    <w:rsid w:val="008B2937"/>
    <w:rsid w:val="008B2A1F"/>
    <w:rsid w:val="008B56AB"/>
    <w:rsid w:val="008B5EF9"/>
    <w:rsid w:val="008B7C28"/>
    <w:rsid w:val="008C45C3"/>
    <w:rsid w:val="008D6B49"/>
    <w:rsid w:val="008D7B85"/>
    <w:rsid w:val="008E687F"/>
    <w:rsid w:val="008F1A2D"/>
    <w:rsid w:val="008F201F"/>
    <w:rsid w:val="008F4E79"/>
    <w:rsid w:val="00900B96"/>
    <w:rsid w:val="00902D86"/>
    <w:rsid w:val="009032E3"/>
    <w:rsid w:val="00906664"/>
    <w:rsid w:val="00913AE0"/>
    <w:rsid w:val="00914C59"/>
    <w:rsid w:val="009158FC"/>
    <w:rsid w:val="00916746"/>
    <w:rsid w:val="0092066D"/>
    <w:rsid w:val="009268A5"/>
    <w:rsid w:val="0093121A"/>
    <w:rsid w:val="00937CD7"/>
    <w:rsid w:val="00940144"/>
    <w:rsid w:val="009503E5"/>
    <w:rsid w:val="0095768B"/>
    <w:rsid w:val="009633AD"/>
    <w:rsid w:val="00984DD9"/>
    <w:rsid w:val="00985CE3"/>
    <w:rsid w:val="00994978"/>
    <w:rsid w:val="009A4EB6"/>
    <w:rsid w:val="009B3D8E"/>
    <w:rsid w:val="009B70DF"/>
    <w:rsid w:val="009C16BB"/>
    <w:rsid w:val="009C2A8E"/>
    <w:rsid w:val="009C415C"/>
    <w:rsid w:val="009D07F0"/>
    <w:rsid w:val="009D0E9D"/>
    <w:rsid w:val="009D2390"/>
    <w:rsid w:val="009D6E0B"/>
    <w:rsid w:val="009E4D41"/>
    <w:rsid w:val="009F13C2"/>
    <w:rsid w:val="009F484B"/>
    <w:rsid w:val="009F57EA"/>
    <w:rsid w:val="009F7728"/>
    <w:rsid w:val="00A01AB4"/>
    <w:rsid w:val="00A026F9"/>
    <w:rsid w:val="00A02D6D"/>
    <w:rsid w:val="00A03EA4"/>
    <w:rsid w:val="00A0640C"/>
    <w:rsid w:val="00A11497"/>
    <w:rsid w:val="00A16321"/>
    <w:rsid w:val="00A167D9"/>
    <w:rsid w:val="00A2153C"/>
    <w:rsid w:val="00A31A8C"/>
    <w:rsid w:val="00A33759"/>
    <w:rsid w:val="00A34D15"/>
    <w:rsid w:val="00A37046"/>
    <w:rsid w:val="00A41F3F"/>
    <w:rsid w:val="00A432D7"/>
    <w:rsid w:val="00A55B28"/>
    <w:rsid w:val="00A56264"/>
    <w:rsid w:val="00A60F42"/>
    <w:rsid w:val="00A66D13"/>
    <w:rsid w:val="00A83007"/>
    <w:rsid w:val="00A83106"/>
    <w:rsid w:val="00A85129"/>
    <w:rsid w:val="00A85385"/>
    <w:rsid w:val="00A929D0"/>
    <w:rsid w:val="00A968EA"/>
    <w:rsid w:val="00AA683E"/>
    <w:rsid w:val="00AA68AD"/>
    <w:rsid w:val="00AB03FB"/>
    <w:rsid w:val="00AB10A7"/>
    <w:rsid w:val="00AC5CDE"/>
    <w:rsid w:val="00AC6384"/>
    <w:rsid w:val="00AD43C0"/>
    <w:rsid w:val="00AD6478"/>
    <w:rsid w:val="00AE33C3"/>
    <w:rsid w:val="00AF06B4"/>
    <w:rsid w:val="00AF118A"/>
    <w:rsid w:val="00AF2D23"/>
    <w:rsid w:val="00B0317E"/>
    <w:rsid w:val="00B036A0"/>
    <w:rsid w:val="00B17CC8"/>
    <w:rsid w:val="00B17FDE"/>
    <w:rsid w:val="00B24994"/>
    <w:rsid w:val="00B30FB7"/>
    <w:rsid w:val="00B316B5"/>
    <w:rsid w:val="00B35104"/>
    <w:rsid w:val="00B40A3D"/>
    <w:rsid w:val="00B54228"/>
    <w:rsid w:val="00B5514E"/>
    <w:rsid w:val="00B5747F"/>
    <w:rsid w:val="00B608FD"/>
    <w:rsid w:val="00B81500"/>
    <w:rsid w:val="00BB3A4B"/>
    <w:rsid w:val="00BB6CB6"/>
    <w:rsid w:val="00BD2B40"/>
    <w:rsid w:val="00BD6D7D"/>
    <w:rsid w:val="00BE0157"/>
    <w:rsid w:val="00BF05C9"/>
    <w:rsid w:val="00BF1752"/>
    <w:rsid w:val="00C0310C"/>
    <w:rsid w:val="00C0586B"/>
    <w:rsid w:val="00C12EFD"/>
    <w:rsid w:val="00C167A3"/>
    <w:rsid w:val="00C22231"/>
    <w:rsid w:val="00C36F4E"/>
    <w:rsid w:val="00C424C9"/>
    <w:rsid w:val="00C42E6F"/>
    <w:rsid w:val="00C57B47"/>
    <w:rsid w:val="00C613AE"/>
    <w:rsid w:val="00C67071"/>
    <w:rsid w:val="00C70F2C"/>
    <w:rsid w:val="00C733E4"/>
    <w:rsid w:val="00C9740B"/>
    <w:rsid w:val="00C975E8"/>
    <w:rsid w:val="00CA13FD"/>
    <w:rsid w:val="00CB00C2"/>
    <w:rsid w:val="00CB613B"/>
    <w:rsid w:val="00CB708B"/>
    <w:rsid w:val="00CC2458"/>
    <w:rsid w:val="00CD3892"/>
    <w:rsid w:val="00CE1524"/>
    <w:rsid w:val="00CE3E34"/>
    <w:rsid w:val="00CF3F4D"/>
    <w:rsid w:val="00D018B4"/>
    <w:rsid w:val="00D04094"/>
    <w:rsid w:val="00D0784B"/>
    <w:rsid w:val="00D16C9A"/>
    <w:rsid w:val="00D20412"/>
    <w:rsid w:val="00D307EE"/>
    <w:rsid w:val="00D30A1B"/>
    <w:rsid w:val="00D42633"/>
    <w:rsid w:val="00D43F1D"/>
    <w:rsid w:val="00D503DA"/>
    <w:rsid w:val="00D54A6C"/>
    <w:rsid w:val="00D55299"/>
    <w:rsid w:val="00D55A4E"/>
    <w:rsid w:val="00D62CB2"/>
    <w:rsid w:val="00D66595"/>
    <w:rsid w:val="00D776DD"/>
    <w:rsid w:val="00D81595"/>
    <w:rsid w:val="00D86A45"/>
    <w:rsid w:val="00D91309"/>
    <w:rsid w:val="00DA01C1"/>
    <w:rsid w:val="00DA06CD"/>
    <w:rsid w:val="00DA119F"/>
    <w:rsid w:val="00DA230E"/>
    <w:rsid w:val="00DA6E4C"/>
    <w:rsid w:val="00DB3125"/>
    <w:rsid w:val="00DB318B"/>
    <w:rsid w:val="00DB4127"/>
    <w:rsid w:val="00DB47C8"/>
    <w:rsid w:val="00DC2CD4"/>
    <w:rsid w:val="00DD14B5"/>
    <w:rsid w:val="00DD7DB6"/>
    <w:rsid w:val="00DE0C49"/>
    <w:rsid w:val="00E02208"/>
    <w:rsid w:val="00E06D59"/>
    <w:rsid w:val="00E14251"/>
    <w:rsid w:val="00E1488A"/>
    <w:rsid w:val="00E27356"/>
    <w:rsid w:val="00E33C34"/>
    <w:rsid w:val="00E423B1"/>
    <w:rsid w:val="00E50899"/>
    <w:rsid w:val="00E548A5"/>
    <w:rsid w:val="00E56452"/>
    <w:rsid w:val="00E60C29"/>
    <w:rsid w:val="00E66B91"/>
    <w:rsid w:val="00E811F1"/>
    <w:rsid w:val="00E812F3"/>
    <w:rsid w:val="00E83E78"/>
    <w:rsid w:val="00E840A8"/>
    <w:rsid w:val="00E9142D"/>
    <w:rsid w:val="00E91533"/>
    <w:rsid w:val="00E93321"/>
    <w:rsid w:val="00E93A21"/>
    <w:rsid w:val="00E95240"/>
    <w:rsid w:val="00EA2683"/>
    <w:rsid w:val="00EB0245"/>
    <w:rsid w:val="00EB1581"/>
    <w:rsid w:val="00EC32E7"/>
    <w:rsid w:val="00EC6486"/>
    <w:rsid w:val="00ED0D24"/>
    <w:rsid w:val="00ED6BF1"/>
    <w:rsid w:val="00EE02C5"/>
    <w:rsid w:val="00EE22AB"/>
    <w:rsid w:val="00EE6B75"/>
    <w:rsid w:val="00EF34AC"/>
    <w:rsid w:val="00EF4802"/>
    <w:rsid w:val="00EF66DE"/>
    <w:rsid w:val="00F01DFC"/>
    <w:rsid w:val="00F33970"/>
    <w:rsid w:val="00F4263D"/>
    <w:rsid w:val="00F505AC"/>
    <w:rsid w:val="00F538E0"/>
    <w:rsid w:val="00F547DF"/>
    <w:rsid w:val="00F6205E"/>
    <w:rsid w:val="00F6480D"/>
    <w:rsid w:val="00F65AC3"/>
    <w:rsid w:val="00F75F57"/>
    <w:rsid w:val="00F84316"/>
    <w:rsid w:val="00F8649F"/>
    <w:rsid w:val="00F8741C"/>
    <w:rsid w:val="00F95237"/>
    <w:rsid w:val="00FB1288"/>
    <w:rsid w:val="00FB2C1F"/>
    <w:rsid w:val="00FB3297"/>
    <w:rsid w:val="00FD062F"/>
    <w:rsid w:val="00FD4D65"/>
    <w:rsid w:val="00FE0AFE"/>
    <w:rsid w:val="00FE1E3E"/>
    <w:rsid w:val="00FE23A1"/>
    <w:rsid w:val="00FF29D1"/>
    <w:rsid w:val="00FF6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503B6"/>
  <w15:docId w15:val="{D9071373-F50A-45B5-8894-52973041C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D7D"/>
    <w:pPr>
      <w:spacing w:after="0" w:line="480" w:lineRule="auto"/>
      <w:ind w:firstLine="720"/>
    </w:pPr>
    <w:rPr>
      <w:rFonts w:ascii="Times New Roman" w:eastAsiaTheme="minorEastAsia" w:hAnsi="Times New Roman"/>
      <w:sz w:val="24"/>
      <w:lang w:eastAsia="en-GB"/>
    </w:rPr>
  </w:style>
  <w:style w:type="paragraph" w:styleId="Heading1">
    <w:name w:val="heading 1"/>
    <w:basedOn w:val="Normal"/>
    <w:next w:val="Normal"/>
    <w:link w:val="Heading1Char"/>
    <w:uiPriority w:val="9"/>
    <w:qFormat/>
    <w:rsid w:val="009032E3"/>
    <w:pPr>
      <w:keepNext/>
      <w:keepLines/>
      <w:spacing w:before="24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032E3"/>
    <w:pPr>
      <w:keepNext/>
      <w:keepLines/>
      <w:spacing w:before="40"/>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5D7BBF"/>
    <w:pPr>
      <w:keepNext/>
      <w:keepLines/>
      <w:spacing w:before="40"/>
      <w:ind w:firstLine="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BD6D7D"/>
    <w:pPr>
      <w:keepNext/>
      <w:keepLines/>
      <w:spacing w:before="40"/>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2E3"/>
    <w:rPr>
      <w:rFonts w:ascii="Times New Roman" w:eastAsiaTheme="majorEastAsia" w:hAnsi="Times New Roman" w:cstheme="majorBidi"/>
      <w:b/>
      <w:i/>
      <w:sz w:val="24"/>
      <w:szCs w:val="32"/>
      <w:lang w:eastAsia="en-GB"/>
    </w:rPr>
  </w:style>
  <w:style w:type="character" w:customStyle="1" w:styleId="Heading2Char">
    <w:name w:val="Heading 2 Char"/>
    <w:basedOn w:val="DefaultParagraphFont"/>
    <w:link w:val="Heading2"/>
    <w:uiPriority w:val="9"/>
    <w:rsid w:val="009032E3"/>
    <w:rPr>
      <w:rFonts w:ascii="Times New Roman" w:eastAsiaTheme="majorEastAsia" w:hAnsi="Times New Roman" w:cstheme="majorBidi"/>
      <w:i/>
      <w:sz w:val="24"/>
      <w:szCs w:val="26"/>
      <w:lang w:eastAsia="en-GB"/>
    </w:rPr>
  </w:style>
  <w:style w:type="character" w:customStyle="1" w:styleId="Heading3Char">
    <w:name w:val="Heading 3 Char"/>
    <w:basedOn w:val="DefaultParagraphFont"/>
    <w:link w:val="Heading3"/>
    <w:uiPriority w:val="9"/>
    <w:rsid w:val="005D7BBF"/>
    <w:rPr>
      <w:rFonts w:ascii="Times New Roman" w:eastAsiaTheme="majorEastAsia" w:hAnsi="Times New Roman" w:cstheme="majorBidi"/>
      <w:sz w:val="24"/>
      <w:szCs w:val="24"/>
      <w:lang w:eastAsia="en-GB"/>
    </w:rPr>
  </w:style>
  <w:style w:type="character" w:customStyle="1" w:styleId="Heading4Char">
    <w:name w:val="Heading 4 Char"/>
    <w:basedOn w:val="DefaultParagraphFont"/>
    <w:link w:val="Heading4"/>
    <w:uiPriority w:val="9"/>
    <w:rsid w:val="00BD6D7D"/>
    <w:rPr>
      <w:rFonts w:ascii="Times New Roman" w:eastAsiaTheme="majorEastAsia" w:hAnsi="Times New Roman" w:cstheme="majorBidi"/>
      <w:iCs/>
      <w:sz w:val="24"/>
      <w:lang w:eastAsia="en-GB"/>
    </w:rPr>
  </w:style>
  <w:style w:type="paragraph" w:styleId="TOCHeading">
    <w:name w:val="TOC Heading"/>
    <w:basedOn w:val="Heading1"/>
    <w:next w:val="Normal"/>
    <w:uiPriority w:val="39"/>
    <w:unhideWhenUsed/>
    <w:qFormat/>
    <w:rsid w:val="00EC32E7"/>
    <w:pPr>
      <w:spacing w:line="259" w:lineRule="auto"/>
      <w:outlineLvl w:val="9"/>
    </w:pPr>
    <w:rPr>
      <w:rFonts w:asciiTheme="majorHAnsi" w:hAnsiTheme="majorHAnsi"/>
      <w:b w:val="0"/>
      <w:i w:val="0"/>
      <w:color w:val="2E74B5" w:themeColor="accent1" w:themeShade="BF"/>
      <w:sz w:val="32"/>
      <w:lang w:val="en-US" w:eastAsia="en-US"/>
    </w:rPr>
  </w:style>
  <w:style w:type="paragraph" w:styleId="TOC1">
    <w:name w:val="toc 1"/>
    <w:basedOn w:val="Normal"/>
    <w:next w:val="Normal"/>
    <w:autoRedefine/>
    <w:uiPriority w:val="39"/>
    <w:unhideWhenUsed/>
    <w:rsid w:val="00EC32E7"/>
    <w:pPr>
      <w:spacing w:after="100"/>
    </w:pPr>
  </w:style>
  <w:style w:type="paragraph" w:styleId="TOC2">
    <w:name w:val="toc 2"/>
    <w:basedOn w:val="Normal"/>
    <w:next w:val="Normal"/>
    <w:autoRedefine/>
    <w:uiPriority w:val="39"/>
    <w:unhideWhenUsed/>
    <w:rsid w:val="00EC32E7"/>
    <w:pPr>
      <w:spacing w:after="100"/>
      <w:ind w:left="240"/>
    </w:pPr>
  </w:style>
  <w:style w:type="paragraph" w:styleId="TOC3">
    <w:name w:val="toc 3"/>
    <w:basedOn w:val="Normal"/>
    <w:next w:val="Normal"/>
    <w:autoRedefine/>
    <w:uiPriority w:val="39"/>
    <w:unhideWhenUsed/>
    <w:rsid w:val="00EC32E7"/>
    <w:pPr>
      <w:spacing w:after="100"/>
      <w:ind w:left="480"/>
    </w:pPr>
  </w:style>
  <w:style w:type="character" w:styleId="Hyperlink">
    <w:name w:val="Hyperlink"/>
    <w:basedOn w:val="DefaultParagraphFont"/>
    <w:uiPriority w:val="99"/>
    <w:unhideWhenUsed/>
    <w:rsid w:val="00EC32E7"/>
    <w:rPr>
      <w:color w:val="0563C1" w:themeColor="hyperlink"/>
      <w:u w:val="single"/>
    </w:rPr>
  </w:style>
  <w:style w:type="paragraph" w:styleId="BalloonText">
    <w:name w:val="Balloon Text"/>
    <w:basedOn w:val="Normal"/>
    <w:link w:val="BalloonTextChar"/>
    <w:uiPriority w:val="99"/>
    <w:semiHidden/>
    <w:unhideWhenUsed/>
    <w:rsid w:val="000910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074"/>
    <w:rPr>
      <w:rFonts w:ascii="Tahoma" w:eastAsiaTheme="minorEastAsia" w:hAnsi="Tahoma" w:cs="Tahoma"/>
      <w:sz w:val="16"/>
      <w:szCs w:val="16"/>
      <w:lang w:eastAsia="en-GB"/>
    </w:rPr>
  </w:style>
  <w:style w:type="paragraph" w:styleId="ListParagraph">
    <w:name w:val="List Paragraph"/>
    <w:basedOn w:val="Normal"/>
    <w:uiPriority w:val="34"/>
    <w:qFormat/>
    <w:rsid w:val="00091074"/>
    <w:pPr>
      <w:ind w:left="720"/>
      <w:contextualSpacing/>
    </w:pPr>
  </w:style>
  <w:style w:type="paragraph" w:styleId="Header">
    <w:name w:val="header"/>
    <w:basedOn w:val="Normal"/>
    <w:link w:val="HeaderChar"/>
    <w:uiPriority w:val="99"/>
    <w:unhideWhenUsed/>
    <w:rsid w:val="00331AA6"/>
    <w:pPr>
      <w:tabs>
        <w:tab w:val="center" w:pos="4680"/>
        <w:tab w:val="right" w:pos="9360"/>
      </w:tabs>
      <w:spacing w:line="240" w:lineRule="auto"/>
    </w:pPr>
  </w:style>
  <w:style w:type="character" w:customStyle="1" w:styleId="HeaderChar">
    <w:name w:val="Header Char"/>
    <w:basedOn w:val="DefaultParagraphFont"/>
    <w:link w:val="Header"/>
    <w:uiPriority w:val="99"/>
    <w:rsid w:val="00331AA6"/>
    <w:rPr>
      <w:rFonts w:ascii="Times New Roman" w:eastAsiaTheme="minorEastAsia" w:hAnsi="Times New Roman"/>
      <w:sz w:val="24"/>
      <w:lang w:eastAsia="en-GB"/>
    </w:rPr>
  </w:style>
  <w:style w:type="paragraph" w:styleId="Footer">
    <w:name w:val="footer"/>
    <w:basedOn w:val="Normal"/>
    <w:link w:val="FooterChar"/>
    <w:uiPriority w:val="99"/>
    <w:unhideWhenUsed/>
    <w:rsid w:val="00331AA6"/>
    <w:pPr>
      <w:tabs>
        <w:tab w:val="center" w:pos="4680"/>
        <w:tab w:val="right" w:pos="9360"/>
      </w:tabs>
      <w:spacing w:line="240" w:lineRule="auto"/>
    </w:pPr>
  </w:style>
  <w:style w:type="character" w:customStyle="1" w:styleId="FooterChar">
    <w:name w:val="Footer Char"/>
    <w:basedOn w:val="DefaultParagraphFont"/>
    <w:link w:val="Footer"/>
    <w:uiPriority w:val="99"/>
    <w:rsid w:val="00331AA6"/>
    <w:rPr>
      <w:rFonts w:ascii="Times New Roman" w:eastAsiaTheme="minorEastAsia" w:hAnsi="Times New Roman"/>
      <w:sz w:val="24"/>
      <w:lang w:eastAsia="en-GB"/>
    </w:rPr>
  </w:style>
  <w:style w:type="table" w:styleId="TableGrid">
    <w:name w:val="Table Grid"/>
    <w:basedOn w:val="TableNormal"/>
    <w:uiPriority w:val="39"/>
    <w:rsid w:val="00180C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69845-8390-4128-AC9B-C2C849A2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6037</Words>
  <Characters>34411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Cyrille Hounvio</cp:lastModifiedBy>
  <cp:revision>9</cp:revision>
  <dcterms:created xsi:type="dcterms:W3CDTF">2019-12-09T21:24:00Z</dcterms:created>
  <dcterms:modified xsi:type="dcterms:W3CDTF">2019-12-15T20:55:00Z</dcterms:modified>
</cp:coreProperties>
</file>