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29FF8" w14:textId="36C40F04" w:rsidR="00DA5024" w:rsidRPr="00CD0230" w:rsidRDefault="00DA5024" w:rsidP="00CD0230">
      <w:pPr>
        <w:tabs>
          <w:tab w:val="left" w:pos="6540"/>
        </w:tabs>
        <w:spacing w:line="360" w:lineRule="auto"/>
        <w:jc w:val="both"/>
        <w:rPr>
          <w:rFonts w:ascii="Arial" w:eastAsia="+mj-ea" w:hAnsi="Arial" w:cs="Arial"/>
          <w:b/>
          <w:bCs/>
          <w:caps/>
          <w:color w:val="475B61"/>
          <w:spacing w:val="40"/>
          <w:kern w:val="24"/>
          <w:position w:val="1"/>
        </w:rPr>
      </w:pPr>
      <w:r w:rsidRPr="00CD0230">
        <w:rPr>
          <w:rFonts w:ascii="Arial" w:hAnsi="Arial" w:cs="Arial"/>
          <w:b/>
          <w:bCs/>
          <w:noProof/>
        </w:rPr>
        <w:drawing>
          <wp:inline distT="0" distB="0" distL="0" distR="0" wp14:anchorId="260AB446" wp14:editId="23FBEE20">
            <wp:extent cx="2164080" cy="1184872"/>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0068" cy="1188151"/>
                    </a:xfrm>
                    <a:prstGeom prst="rect">
                      <a:avLst/>
                    </a:prstGeom>
                    <a:noFill/>
                  </pic:spPr>
                </pic:pic>
              </a:graphicData>
            </a:graphic>
          </wp:inline>
        </w:drawing>
      </w:r>
    </w:p>
    <w:p w14:paraId="1A80E5B2" w14:textId="5DF89DF3" w:rsidR="00797791" w:rsidRPr="00CD0230" w:rsidRDefault="00797791" w:rsidP="00CD0230">
      <w:pPr>
        <w:tabs>
          <w:tab w:val="left" w:pos="6540"/>
        </w:tabs>
        <w:spacing w:line="360" w:lineRule="auto"/>
        <w:jc w:val="both"/>
        <w:rPr>
          <w:rFonts w:ascii="Arial" w:eastAsia="+mj-ea" w:hAnsi="Arial" w:cs="Arial"/>
          <w:b/>
          <w:bCs/>
          <w:caps/>
          <w:color w:val="475B61"/>
          <w:spacing w:val="40"/>
          <w:kern w:val="24"/>
          <w:position w:val="1"/>
        </w:rPr>
      </w:pPr>
    </w:p>
    <w:p w14:paraId="25D06DA3" w14:textId="77777777" w:rsidR="00797791" w:rsidRPr="00CD0230" w:rsidRDefault="00797791" w:rsidP="00CD0230">
      <w:pPr>
        <w:tabs>
          <w:tab w:val="left" w:pos="6540"/>
        </w:tabs>
        <w:spacing w:line="360" w:lineRule="auto"/>
        <w:jc w:val="both"/>
        <w:rPr>
          <w:rFonts w:ascii="Arial" w:eastAsia="+mj-ea" w:hAnsi="Arial" w:cs="Arial"/>
          <w:b/>
          <w:bCs/>
          <w:caps/>
          <w:color w:val="475B61"/>
          <w:spacing w:val="40"/>
          <w:kern w:val="24"/>
          <w:position w:val="1"/>
        </w:rPr>
      </w:pPr>
    </w:p>
    <w:p w14:paraId="0FA22E66" w14:textId="57DF3C44" w:rsidR="00797791" w:rsidRPr="00CD0230" w:rsidRDefault="00797791" w:rsidP="003324C0">
      <w:pPr>
        <w:shd w:val="clear" w:color="auto" w:fill="DEEAF6" w:themeFill="accent5" w:themeFillTint="33"/>
        <w:tabs>
          <w:tab w:val="left" w:pos="6540"/>
        </w:tabs>
        <w:spacing w:line="360" w:lineRule="auto"/>
        <w:jc w:val="center"/>
        <w:rPr>
          <w:rFonts w:ascii="Arial" w:eastAsia="+mj-ea" w:hAnsi="Arial" w:cs="Arial"/>
          <w:b/>
          <w:bCs/>
          <w:caps/>
          <w:color w:val="475B61"/>
          <w:spacing w:val="40"/>
          <w:kern w:val="24"/>
          <w:position w:val="1"/>
        </w:rPr>
      </w:pPr>
      <w:r w:rsidRPr="00CD0230">
        <w:rPr>
          <w:rFonts w:ascii="Arial" w:eastAsia="+mj-ea" w:hAnsi="Arial" w:cs="Arial"/>
          <w:b/>
          <w:bCs/>
          <w:caps/>
          <w:color w:val="475B61"/>
          <w:spacing w:val="40"/>
          <w:kern w:val="24"/>
          <w:position w:val="1"/>
          <w:lang w:val="en-US"/>
        </w:rPr>
        <w:t>The impact of Covid-19 on adults with intellectual disability and autism in the UK</w:t>
      </w:r>
    </w:p>
    <w:p w14:paraId="434D1E5A" w14:textId="0615DBE9" w:rsidR="00DA5024" w:rsidRPr="00CD0230" w:rsidRDefault="00DA5024" w:rsidP="003324C0">
      <w:pPr>
        <w:shd w:val="clear" w:color="auto" w:fill="DEEAF6" w:themeFill="accent5" w:themeFillTint="33"/>
        <w:tabs>
          <w:tab w:val="left" w:pos="6540"/>
        </w:tabs>
        <w:spacing w:line="360" w:lineRule="auto"/>
        <w:jc w:val="center"/>
        <w:rPr>
          <w:rFonts w:ascii="Arial" w:eastAsia="+mj-ea" w:hAnsi="Arial" w:cs="Arial"/>
          <w:b/>
          <w:bCs/>
          <w:i/>
          <w:iCs/>
          <w:caps/>
          <w:color w:val="475B61"/>
          <w:spacing w:val="40"/>
          <w:kern w:val="24"/>
          <w:position w:val="1"/>
        </w:rPr>
      </w:pPr>
      <w:r w:rsidRPr="00CD0230">
        <w:rPr>
          <w:rFonts w:ascii="Arial" w:eastAsia="+mj-ea" w:hAnsi="Arial" w:cs="Arial"/>
          <w:b/>
          <w:bCs/>
          <w:i/>
          <w:iCs/>
          <w:caps/>
          <w:color w:val="475B61"/>
          <w:spacing w:val="40"/>
          <w:kern w:val="24"/>
          <w:position w:val="1"/>
        </w:rPr>
        <w:t>systematic literature review</w:t>
      </w:r>
    </w:p>
    <w:p w14:paraId="5B35A091" w14:textId="77777777" w:rsidR="00DA5024" w:rsidRPr="00CD0230" w:rsidRDefault="00DA5024" w:rsidP="00CD0230">
      <w:pPr>
        <w:tabs>
          <w:tab w:val="left" w:pos="6540"/>
        </w:tabs>
        <w:spacing w:line="360" w:lineRule="auto"/>
        <w:jc w:val="both"/>
        <w:rPr>
          <w:rFonts w:ascii="Arial" w:hAnsi="Arial" w:cs="Arial"/>
          <w:b/>
          <w:bCs/>
        </w:rPr>
      </w:pPr>
    </w:p>
    <w:p w14:paraId="3CEF346C" w14:textId="480AD171" w:rsidR="00DA5024" w:rsidRPr="00CD0230" w:rsidRDefault="00DA5024" w:rsidP="00CD0230">
      <w:pPr>
        <w:tabs>
          <w:tab w:val="left" w:pos="6540"/>
        </w:tabs>
        <w:spacing w:line="360" w:lineRule="auto"/>
        <w:jc w:val="both"/>
        <w:rPr>
          <w:rFonts w:ascii="Arial" w:hAnsi="Arial" w:cs="Arial"/>
          <w:b/>
          <w:bCs/>
        </w:rPr>
      </w:pPr>
    </w:p>
    <w:p w14:paraId="6211C3F9" w14:textId="12EB1579" w:rsidR="00797791" w:rsidRPr="00CD0230" w:rsidRDefault="00797791" w:rsidP="00CD0230">
      <w:pPr>
        <w:tabs>
          <w:tab w:val="left" w:pos="6540"/>
        </w:tabs>
        <w:spacing w:line="360" w:lineRule="auto"/>
        <w:jc w:val="both"/>
        <w:rPr>
          <w:rFonts w:ascii="Arial" w:hAnsi="Arial" w:cs="Arial"/>
          <w:b/>
          <w:bCs/>
        </w:rPr>
      </w:pPr>
    </w:p>
    <w:p w14:paraId="5FA3803F" w14:textId="1E7BE10F" w:rsidR="004965CC" w:rsidRPr="00CD0230" w:rsidRDefault="004965CC" w:rsidP="00CD0230">
      <w:pPr>
        <w:tabs>
          <w:tab w:val="left" w:pos="6540"/>
        </w:tabs>
        <w:spacing w:line="360" w:lineRule="auto"/>
        <w:jc w:val="both"/>
        <w:rPr>
          <w:rFonts w:ascii="Arial" w:hAnsi="Arial" w:cs="Arial"/>
          <w:b/>
          <w:bCs/>
        </w:rPr>
      </w:pPr>
    </w:p>
    <w:p w14:paraId="1175ACB5" w14:textId="6A6F4E54" w:rsidR="004965CC" w:rsidRPr="00CD0230" w:rsidRDefault="004965CC" w:rsidP="00CD0230">
      <w:pPr>
        <w:tabs>
          <w:tab w:val="left" w:pos="6540"/>
        </w:tabs>
        <w:spacing w:line="360" w:lineRule="auto"/>
        <w:jc w:val="both"/>
        <w:rPr>
          <w:rFonts w:ascii="Arial" w:hAnsi="Arial" w:cs="Arial"/>
          <w:b/>
          <w:bCs/>
        </w:rPr>
      </w:pPr>
    </w:p>
    <w:p w14:paraId="4B1CDDA8" w14:textId="2D705A83" w:rsidR="004965CC" w:rsidRPr="00CD0230" w:rsidRDefault="004965CC" w:rsidP="00CD0230">
      <w:pPr>
        <w:tabs>
          <w:tab w:val="left" w:pos="6540"/>
        </w:tabs>
        <w:spacing w:line="360" w:lineRule="auto"/>
        <w:jc w:val="both"/>
        <w:rPr>
          <w:rFonts w:ascii="Arial" w:hAnsi="Arial" w:cs="Arial"/>
          <w:b/>
          <w:bCs/>
        </w:rPr>
      </w:pPr>
    </w:p>
    <w:p w14:paraId="4A4D1D52" w14:textId="77777777" w:rsidR="004965CC" w:rsidRPr="00CD0230" w:rsidRDefault="004965CC" w:rsidP="00CD0230">
      <w:pPr>
        <w:tabs>
          <w:tab w:val="left" w:pos="6540"/>
        </w:tabs>
        <w:spacing w:line="360" w:lineRule="auto"/>
        <w:jc w:val="both"/>
        <w:rPr>
          <w:rFonts w:ascii="Arial" w:hAnsi="Arial" w:cs="Arial"/>
          <w:b/>
          <w:bCs/>
        </w:rPr>
      </w:pPr>
    </w:p>
    <w:p w14:paraId="0DD77456" w14:textId="1D96CF2D" w:rsidR="00797791" w:rsidRPr="00CD0230" w:rsidRDefault="00797791" w:rsidP="00CD0230">
      <w:pPr>
        <w:tabs>
          <w:tab w:val="left" w:pos="6540"/>
        </w:tabs>
        <w:spacing w:line="360" w:lineRule="auto"/>
        <w:jc w:val="both"/>
        <w:rPr>
          <w:rFonts w:ascii="Arial" w:hAnsi="Arial" w:cs="Arial"/>
          <w:b/>
          <w:bCs/>
        </w:rPr>
      </w:pPr>
    </w:p>
    <w:p w14:paraId="3D96B336" w14:textId="77777777" w:rsidR="00797791" w:rsidRPr="00CD0230" w:rsidRDefault="00797791" w:rsidP="00CD0230">
      <w:pPr>
        <w:tabs>
          <w:tab w:val="left" w:pos="6540"/>
        </w:tabs>
        <w:spacing w:line="360" w:lineRule="auto"/>
        <w:jc w:val="both"/>
        <w:rPr>
          <w:rFonts w:ascii="Arial" w:hAnsi="Arial" w:cs="Arial"/>
          <w:b/>
          <w:bCs/>
        </w:rPr>
      </w:pPr>
    </w:p>
    <w:p w14:paraId="3FBAED86" w14:textId="77777777" w:rsidR="00DA5024" w:rsidRPr="00CD0230" w:rsidRDefault="00DA5024" w:rsidP="00CD0230">
      <w:pPr>
        <w:tabs>
          <w:tab w:val="left" w:pos="6540"/>
        </w:tabs>
        <w:spacing w:line="360" w:lineRule="auto"/>
        <w:jc w:val="both"/>
        <w:rPr>
          <w:rFonts w:ascii="Arial" w:hAnsi="Arial" w:cs="Arial"/>
          <w:b/>
          <w:bCs/>
        </w:rPr>
      </w:pPr>
    </w:p>
    <w:p w14:paraId="013702CD" w14:textId="42061C68" w:rsidR="00DA5024" w:rsidRPr="00CD0230" w:rsidRDefault="00DA5024" w:rsidP="00CD0230">
      <w:pPr>
        <w:shd w:val="clear" w:color="auto" w:fill="DEEAF6" w:themeFill="accent5" w:themeFillTint="33"/>
        <w:tabs>
          <w:tab w:val="left" w:pos="6540"/>
        </w:tabs>
        <w:spacing w:line="360" w:lineRule="auto"/>
        <w:jc w:val="both"/>
        <w:rPr>
          <w:rFonts w:ascii="Arial" w:hAnsi="Arial" w:cs="Arial"/>
          <w:color w:val="222A35" w:themeColor="text2" w:themeShade="80"/>
        </w:rPr>
      </w:pPr>
      <w:r w:rsidRPr="00CD0230">
        <w:rPr>
          <w:rFonts w:ascii="Arial" w:hAnsi="Arial" w:cs="Arial"/>
          <w:color w:val="222A35" w:themeColor="text2" w:themeShade="80"/>
        </w:rPr>
        <w:t>Module: Introduction to research</w:t>
      </w:r>
    </w:p>
    <w:p w14:paraId="289B548E" w14:textId="1A766B0F" w:rsidR="00DA5024" w:rsidRPr="00CD0230" w:rsidRDefault="00DA5024" w:rsidP="00CD0230">
      <w:pPr>
        <w:shd w:val="clear" w:color="auto" w:fill="DEEAF6" w:themeFill="accent5" w:themeFillTint="33"/>
        <w:tabs>
          <w:tab w:val="left" w:pos="6540"/>
        </w:tabs>
        <w:spacing w:line="360" w:lineRule="auto"/>
        <w:jc w:val="both"/>
        <w:rPr>
          <w:rFonts w:ascii="Arial" w:hAnsi="Arial" w:cs="Arial"/>
          <w:color w:val="222A35" w:themeColor="text2" w:themeShade="80"/>
        </w:rPr>
      </w:pPr>
      <w:r w:rsidRPr="00CD0230">
        <w:rPr>
          <w:rFonts w:ascii="Arial" w:hAnsi="Arial" w:cs="Arial"/>
          <w:color w:val="222A35" w:themeColor="text2" w:themeShade="80"/>
        </w:rPr>
        <w:t>Module code: BMHP 5005</w:t>
      </w:r>
    </w:p>
    <w:p w14:paraId="36733323" w14:textId="5035EBD8" w:rsidR="00DA5024" w:rsidRPr="00CD0230" w:rsidRDefault="00DA5024" w:rsidP="00CD0230">
      <w:pPr>
        <w:shd w:val="clear" w:color="auto" w:fill="DEEAF6" w:themeFill="accent5" w:themeFillTint="33"/>
        <w:tabs>
          <w:tab w:val="left" w:pos="6540"/>
        </w:tabs>
        <w:spacing w:line="360" w:lineRule="auto"/>
        <w:jc w:val="both"/>
        <w:rPr>
          <w:rFonts w:ascii="Arial" w:hAnsi="Arial" w:cs="Arial"/>
          <w:color w:val="222A35" w:themeColor="text2" w:themeShade="80"/>
        </w:rPr>
      </w:pPr>
      <w:r w:rsidRPr="00CD0230">
        <w:rPr>
          <w:rFonts w:ascii="Arial" w:hAnsi="Arial" w:cs="Arial"/>
          <w:color w:val="222A35" w:themeColor="text2" w:themeShade="80"/>
        </w:rPr>
        <w:t>Student name: Elena Ruseva</w:t>
      </w:r>
    </w:p>
    <w:p w14:paraId="3FA58C38" w14:textId="4BF5DD3D" w:rsidR="00DA5024" w:rsidRPr="00CD0230" w:rsidRDefault="00DA5024" w:rsidP="00CD0230">
      <w:pPr>
        <w:shd w:val="clear" w:color="auto" w:fill="DEEAF6" w:themeFill="accent5" w:themeFillTint="33"/>
        <w:tabs>
          <w:tab w:val="left" w:pos="6540"/>
        </w:tabs>
        <w:spacing w:line="360" w:lineRule="auto"/>
        <w:jc w:val="both"/>
        <w:rPr>
          <w:rFonts w:ascii="Arial" w:hAnsi="Arial" w:cs="Arial"/>
          <w:color w:val="222A35" w:themeColor="text2" w:themeShade="80"/>
        </w:rPr>
      </w:pPr>
      <w:r w:rsidRPr="00CD0230">
        <w:rPr>
          <w:rFonts w:ascii="Arial" w:hAnsi="Arial" w:cs="Arial"/>
          <w:color w:val="222A35" w:themeColor="text2" w:themeShade="80"/>
        </w:rPr>
        <w:t>Student N: 2008341</w:t>
      </w:r>
    </w:p>
    <w:p w14:paraId="408B448A" w14:textId="64C2F86E" w:rsidR="00797791" w:rsidRPr="00CD0230" w:rsidRDefault="00DA5024" w:rsidP="00CD0230">
      <w:pPr>
        <w:shd w:val="clear" w:color="auto" w:fill="DEEAF6" w:themeFill="accent5" w:themeFillTint="33"/>
        <w:tabs>
          <w:tab w:val="left" w:pos="6540"/>
        </w:tabs>
        <w:spacing w:line="360" w:lineRule="auto"/>
        <w:jc w:val="both"/>
        <w:rPr>
          <w:rFonts w:ascii="Arial" w:hAnsi="Arial" w:cs="Arial"/>
          <w:color w:val="222A35" w:themeColor="text2" w:themeShade="80"/>
        </w:rPr>
      </w:pPr>
      <w:r w:rsidRPr="00CD0230">
        <w:rPr>
          <w:rFonts w:ascii="Arial" w:hAnsi="Arial" w:cs="Arial"/>
          <w:color w:val="222A35" w:themeColor="text2" w:themeShade="80"/>
        </w:rPr>
        <w:t xml:space="preserve">Lecturer name: </w:t>
      </w:r>
      <w:r w:rsidR="00797791" w:rsidRPr="00CD0230">
        <w:rPr>
          <w:rFonts w:ascii="Arial" w:hAnsi="Arial" w:cs="Arial"/>
          <w:color w:val="222A35" w:themeColor="text2" w:themeShade="80"/>
        </w:rPr>
        <w:t>Dr Eleni Koutsogeorgou</w:t>
      </w:r>
    </w:p>
    <w:p w14:paraId="32354F3E" w14:textId="39D147E3" w:rsidR="00DA5024" w:rsidRPr="00CD0230" w:rsidRDefault="00DA5024" w:rsidP="00CD0230">
      <w:pPr>
        <w:tabs>
          <w:tab w:val="left" w:pos="6540"/>
        </w:tabs>
        <w:spacing w:line="360" w:lineRule="auto"/>
        <w:jc w:val="both"/>
        <w:rPr>
          <w:rFonts w:ascii="Arial" w:hAnsi="Arial" w:cs="Arial"/>
        </w:rPr>
      </w:pPr>
    </w:p>
    <w:p w14:paraId="5F2A291D" w14:textId="77777777" w:rsidR="00DA5024" w:rsidRPr="00CD0230" w:rsidRDefault="00DA5024" w:rsidP="00CD0230">
      <w:pPr>
        <w:tabs>
          <w:tab w:val="left" w:pos="6540"/>
        </w:tabs>
        <w:spacing w:line="360" w:lineRule="auto"/>
        <w:jc w:val="both"/>
        <w:rPr>
          <w:rFonts w:ascii="Arial" w:hAnsi="Arial" w:cs="Arial"/>
        </w:rPr>
      </w:pPr>
    </w:p>
    <w:p w14:paraId="6F782D2D" w14:textId="77777777" w:rsidR="00DA5024" w:rsidRPr="00CD0230" w:rsidRDefault="00DA5024" w:rsidP="00CD0230">
      <w:pPr>
        <w:tabs>
          <w:tab w:val="left" w:pos="6540"/>
        </w:tabs>
        <w:spacing w:line="360" w:lineRule="auto"/>
        <w:jc w:val="both"/>
        <w:rPr>
          <w:rFonts w:ascii="Arial" w:hAnsi="Arial" w:cs="Arial"/>
        </w:rPr>
      </w:pPr>
    </w:p>
    <w:p w14:paraId="706A09E9" w14:textId="5965EB7E" w:rsidR="00DA5024" w:rsidRPr="00CD0230" w:rsidRDefault="00DA5024" w:rsidP="00CD0230">
      <w:pPr>
        <w:spacing w:line="360" w:lineRule="auto"/>
        <w:jc w:val="both"/>
        <w:rPr>
          <w:rFonts w:ascii="Arial" w:hAnsi="Arial" w:cs="Arial"/>
        </w:rPr>
      </w:pPr>
    </w:p>
    <w:sdt>
      <w:sdtPr>
        <w:rPr>
          <w:rFonts w:ascii="Arial" w:eastAsiaTheme="minorHAnsi" w:hAnsi="Arial" w:cs="Arial"/>
          <w:color w:val="auto"/>
          <w:sz w:val="22"/>
          <w:szCs w:val="22"/>
          <w:lang w:val="en-GB"/>
        </w:rPr>
        <w:id w:val="1771271577"/>
        <w:docPartObj>
          <w:docPartGallery w:val="Table of Contents"/>
          <w:docPartUnique/>
        </w:docPartObj>
      </w:sdtPr>
      <w:sdtEndPr>
        <w:rPr>
          <w:b/>
          <w:bCs/>
          <w:noProof/>
        </w:rPr>
      </w:sdtEndPr>
      <w:sdtContent>
        <w:p w14:paraId="2F0B2582" w14:textId="77777777" w:rsidR="00DA5024" w:rsidRPr="00CD0230" w:rsidRDefault="00DA5024" w:rsidP="00CD0230">
          <w:pPr>
            <w:pStyle w:val="TOCHeading"/>
            <w:spacing w:line="360" w:lineRule="auto"/>
            <w:jc w:val="both"/>
            <w:rPr>
              <w:rFonts w:ascii="Arial" w:hAnsi="Arial" w:cs="Arial"/>
              <w:sz w:val="22"/>
              <w:szCs w:val="22"/>
            </w:rPr>
          </w:pPr>
          <w:r w:rsidRPr="00CD0230">
            <w:rPr>
              <w:rFonts w:ascii="Arial" w:hAnsi="Arial" w:cs="Arial"/>
              <w:sz w:val="22"/>
              <w:szCs w:val="22"/>
            </w:rPr>
            <w:t>Table of Contents</w:t>
          </w:r>
        </w:p>
        <w:p w14:paraId="7E842DC9" w14:textId="6E7B0869" w:rsidR="003324C0" w:rsidRDefault="00DA5024">
          <w:pPr>
            <w:pStyle w:val="TOC1"/>
            <w:rPr>
              <w:rFonts w:asciiTheme="minorHAnsi" w:eastAsiaTheme="minorEastAsia" w:hAnsiTheme="minorHAnsi" w:cstheme="minorBidi"/>
              <w:b w:val="0"/>
              <w:bCs w:val="0"/>
              <w:lang w:val="en-GB" w:eastAsia="en-GB"/>
            </w:rPr>
          </w:pPr>
          <w:r w:rsidRPr="00CD0230">
            <w:rPr>
              <w:noProof w:val="0"/>
            </w:rPr>
            <w:fldChar w:fldCharType="begin"/>
          </w:r>
          <w:r w:rsidRPr="00CD0230">
            <w:instrText xml:space="preserve"> TOC \o "1-3" \h \z \u </w:instrText>
          </w:r>
          <w:r w:rsidRPr="00CD0230">
            <w:rPr>
              <w:noProof w:val="0"/>
            </w:rPr>
            <w:fldChar w:fldCharType="separate"/>
          </w:r>
          <w:hyperlink w:anchor="_Toc102477022" w:history="1">
            <w:r w:rsidR="003324C0" w:rsidRPr="00BC0EEA">
              <w:rPr>
                <w:rStyle w:val="Hyperlink"/>
              </w:rPr>
              <w:t>Introduction</w:t>
            </w:r>
            <w:r w:rsidR="003324C0">
              <w:rPr>
                <w:webHidden/>
              </w:rPr>
              <w:tab/>
            </w:r>
            <w:r w:rsidR="003324C0">
              <w:rPr>
                <w:webHidden/>
              </w:rPr>
              <w:fldChar w:fldCharType="begin"/>
            </w:r>
            <w:r w:rsidR="003324C0">
              <w:rPr>
                <w:webHidden/>
              </w:rPr>
              <w:instrText xml:space="preserve"> PAGEREF _Toc102477022 \h </w:instrText>
            </w:r>
            <w:r w:rsidR="003324C0">
              <w:rPr>
                <w:webHidden/>
              </w:rPr>
            </w:r>
            <w:r w:rsidR="003324C0">
              <w:rPr>
                <w:webHidden/>
              </w:rPr>
              <w:fldChar w:fldCharType="separate"/>
            </w:r>
            <w:r w:rsidR="003324C0">
              <w:rPr>
                <w:webHidden/>
              </w:rPr>
              <w:t>3</w:t>
            </w:r>
            <w:r w:rsidR="003324C0">
              <w:rPr>
                <w:webHidden/>
              </w:rPr>
              <w:fldChar w:fldCharType="end"/>
            </w:r>
          </w:hyperlink>
        </w:p>
        <w:p w14:paraId="2FDD81AA" w14:textId="5B63797C" w:rsidR="003324C0" w:rsidRDefault="003324C0">
          <w:pPr>
            <w:pStyle w:val="TOC1"/>
            <w:rPr>
              <w:rFonts w:asciiTheme="minorHAnsi" w:eastAsiaTheme="minorEastAsia" w:hAnsiTheme="minorHAnsi" w:cstheme="minorBidi"/>
              <w:b w:val="0"/>
              <w:bCs w:val="0"/>
              <w:lang w:val="en-GB" w:eastAsia="en-GB"/>
            </w:rPr>
          </w:pPr>
          <w:hyperlink w:anchor="_Toc102477023" w:history="1">
            <w:r w:rsidRPr="00BC0EEA">
              <w:rPr>
                <w:rStyle w:val="Hyperlink"/>
              </w:rPr>
              <w:t>Background</w:t>
            </w:r>
            <w:r>
              <w:rPr>
                <w:webHidden/>
              </w:rPr>
              <w:tab/>
            </w:r>
            <w:r>
              <w:rPr>
                <w:webHidden/>
              </w:rPr>
              <w:fldChar w:fldCharType="begin"/>
            </w:r>
            <w:r>
              <w:rPr>
                <w:webHidden/>
              </w:rPr>
              <w:instrText xml:space="preserve"> PAGEREF _Toc102477023 \h </w:instrText>
            </w:r>
            <w:r>
              <w:rPr>
                <w:webHidden/>
              </w:rPr>
            </w:r>
            <w:r>
              <w:rPr>
                <w:webHidden/>
              </w:rPr>
              <w:fldChar w:fldCharType="separate"/>
            </w:r>
            <w:r>
              <w:rPr>
                <w:webHidden/>
              </w:rPr>
              <w:t>3</w:t>
            </w:r>
            <w:r>
              <w:rPr>
                <w:webHidden/>
              </w:rPr>
              <w:fldChar w:fldCharType="end"/>
            </w:r>
          </w:hyperlink>
        </w:p>
        <w:p w14:paraId="5FC42428" w14:textId="395AAEA5" w:rsidR="003324C0" w:rsidRDefault="003324C0">
          <w:pPr>
            <w:pStyle w:val="TOC1"/>
            <w:rPr>
              <w:rFonts w:asciiTheme="minorHAnsi" w:eastAsiaTheme="minorEastAsia" w:hAnsiTheme="minorHAnsi" w:cstheme="minorBidi"/>
              <w:b w:val="0"/>
              <w:bCs w:val="0"/>
              <w:lang w:val="en-GB" w:eastAsia="en-GB"/>
            </w:rPr>
          </w:pPr>
          <w:hyperlink w:anchor="_Toc102477024" w:history="1">
            <w:r w:rsidRPr="00BC0EEA">
              <w:rPr>
                <w:rStyle w:val="Hyperlink"/>
              </w:rPr>
              <w:t>Methods</w:t>
            </w:r>
            <w:r>
              <w:rPr>
                <w:webHidden/>
              </w:rPr>
              <w:tab/>
            </w:r>
            <w:r>
              <w:rPr>
                <w:webHidden/>
              </w:rPr>
              <w:fldChar w:fldCharType="begin"/>
            </w:r>
            <w:r>
              <w:rPr>
                <w:webHidden/>
              </w:rPr>
              <w:instrText xml:space="preserve"> PAGEREF _Toc102477024 \h </w:instrText>
            </w:r>
            <w:r>
              <w:rPr>
                <w:webHidden/>
              </w:rPr>
            </w:r>
            <w:r>
              <w:rPr>
                <w:webHidden/>
              </w:rPr>
              <w:fldChar w:fldCharType="separate"/>
            </w:r>
            <w:r>
              <w:rPr>
                <w:webHidden/>
              </w:rPr>
              <w:t>4</w:t>
            </w:r>
            <w:r>
              <w:rPr>
                <w:webHidden/>
              </w:rPr>
              <w:fldChar w:fldCharType="end"/>
            </w:r>
          </w:hyperlink>
        </w:p>
        <w:p w14:paraId="02AC04BA" w14:textId="335945EA" w:rsidR="003324C0" w:rsidRDefault="003324C0">
          <w:pPr>
            <w:pStyle w:val="TOC2"/>
            <w:tabs>
              <w:tab w:val="right" w:leader="dot" w:pos="9016"/>
            </w:tabs>
            <w:rPr>
              <w:rFonts w:eastAsiaTheme="minorEastAsia"/>
              <w:noProof/>
              <w:lang w:eastAsia="en-GB"/>
            </w:rPr>
          </w:pPr>
          <w:hyperlink w:anchor="_Toc102477025" w:history="1">
            <w:r w:rsidRPr="00BC0EEA">
              <w:rPr>
                <w:rStyle w:val="Hyperlink"/>
                <w:rFonts w:ascii="Arial" w:hAnsi="Arial" w:cs="Arial"/>
                <w:noProof/>
              </w:rPr>
              <w:t>Search strategy</w:t>
            </w:r>
            <w:r>
              <w:rPr>
                <w:noProof/>
                <w:webHidden/>
              </w:rPr>
              <w:tab/>
            </w:r>
            <w:r>
              <w:rPr>
                <w:noProof/>
                <w:webHidden/>
              </w:rPr>
              <w:fldChar w:fldCharType="begin"/>
            </w:r>
            <w:r>
              <w:rPr>
                <w:noProof/>
                <w:webHidden/>
              </w:rPr>
              <w:instrText xml:space="preserve"> PAGEREF _Toc102477025 \h </w:instrText>
            </w:r>
            <w:r>
              <w:rPr>
                <w:noProof/>
                <w:webHidden/>
              </w:rPr>
            </w:r>
            <w:r>
              <w:rPr>
                <w:noProof/>
                <w:webHidden/>
              </w:rPr>
              <w:fldChar w:fldCharType="separate"/>
            </w:r>
            <w:r>
              <w:rPr>
                <w:noProof/>
                <w:webHidden/>
              </w:rPr>
              <w:t>4</w:t>
            </w:r>
            <w:r>
              <w:rPr>
                <w:noProof/>
                <w:webHidden/>
              </w:rPr>
              <w:fldChar w:fldCharType="end"/>
            </w:r>
          </w:hyperlink>
        </w:p>
        <w:p w14:paraId="1C3E0028" w14:textId="22BC63A7" w:rsidR="003324C0" w:rsidRDefault="003324C0">
          <w:pPr>
            <w:pStyle w:val="TOC2"/>
            <w:tabs>
              <w:tab w:val="right" w:leader="dot" w:pos="9016"/>
            </w:tabs>
            <w:rPr>
              <w:rFonts w:eastAsiaTheme="minorEastAsia"/>
              <w:noProof/>
              <w:lang w:eastAsia="en-GB"/>
            </w:rPr>
          </w:pPr>
          <w:hyperlink w:anchor="_Toc102477026" w:history="1">
            <w:r w:rsidRPr="00BC0EEA">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_Toc102477026 \h </w:instrText>
            </w:r>
            <w:r>
              <w:rPr>
                <w:noProof/>
                <w:webHidden/>
              </w:rPr>
            </w:r>
            <w:r>
              <w:rPr>
                <w:noProof/>
                <w:webHidden/>
              </w:rPr>
              <w:fldChar w:fldCharType="separate"/>
            </w:r>
            <w:r>
              <w:rPr>
                <w:noProof/>
                <w:webHidden/>
              </w:rPr>
              <w:t>5</w:t>
            </w:r>
            <w:r>
              <w:rPr>
                <w:noProof/>
                <w:webHidden/>
              </w:rPr>
              <w:fldChar w:fldCharType="end"/>
            </w:r>
          </w:hyperlink>
        </w:p>
        <w:p w14:paraId="1198B4EF" w14:textId="4FF96737" w:rsidR="003324C0" w:rsidRDefault="003324C0">
          <w:pPr>
            <w:pStyle w:val="TOC2"/>
            <w:tabs>
              <w:tab w:val="right" w:leader="dot" w:pos="9016"/>
            </w:tabs>
            <w:rPr>
              <w:rFonts w:eastAsiaTheme="minorEastAsia"/>
              <w:noProof/>
              <w:lang w:eastAsia="en-GB"/>
            </w:rPr>
          </w:pPr>
          <w:hyperlink w:anchor="_Toc102477027" w:history="1">
            <w:r w:rsidRPr="00BC0EEA">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_Toc102477027 \h </w:instrText>
            </w:r>
            <w:r>
              <w:rPr>
                <w:noProof/>
                <w:webHidden/>
              </w:rPr>
            </w:r>
            <w:r>
              <w:rPr>
                <w:noProof/>
                <w:webHidden/>
              </w:rPr>
              <w:fldChar w:fldCharType="separate"/>
            </w:r>
            <w:r>
              <w:rPr>
                <w:noProof/>
                <w:webHidden/>
              </w:rPr>
              <w:t>5</w:t>
            </w:r>
            <w:r>
              <w:rPr>
                <w:noProof/>
                <w:webHidden/>
              </w:rPr>
              <w:fldChar w:fldCharType="end"/>
            </w:r>
          </w:hyperlink>
        </w:p>
        <w:p w14:paraId="2A61FA5C" w14:textId="210ECEFE" w:rsidR="003324C0" w:rsidRDefault="003324C0">
          <w:pPr>
            <w:pStyle w:val="TOC1"/>
            <w:rPr>
              <w:rFonts w:asciiTheme="minorHAnsi" w:eastAsiaTheme="minorEastAsia" w:hAnsiTheme="minorHAnsi" w:cstheme="minorBidi"/>
              <w:b w:val="0"/>
              <w:bCs w:val="0"/>
              <w:lang w:val="en-GB" w:eastAsia="en-GB"/>
            </w:rPr>
          </w:pPr>
          <w:hyperlink w:anchor="_Toc102477028" w:history="1">
            <w:r w:rsidRPr="00BC0EEA">
              <w:rPr>
                <w:rStyle w:val="Hyperlink"/>
              </w:rPr>
              <w:t>Results</w:t>
            </w:r>
            <w:r>
              <w:rPr>
                <w:webHidden/>
              </w:rPr>
              <w:tab/>
            </w:r>
            <w:r>
              <w:rPr>
                <w:webHidden/>
              </w:rPr>
              <w:fldChar w:fldCharType="begin"/>
            </w:r>
            <w:r>
              <w:rPr>
                <w:webHidden/>
              </w:rPr>
              <w:instrText xml:space="preserve"> PAGEREF _Toc102477028 \h </w:instrText>
            </w:r>
            <w:r>
              <w:rPr>
                <w:webHidden/>
              </w:rPr>
            </w:r>
            <w:r>
              <w:rPr>
                <w:webHidden/>
              </w:rPr>
              <w:fldChar w:fldCharType="separate"/>
            </w:r>
            <w:r>
              <w:rPr>
                <w:webHidden/>
              </w:rPr>
              <w:t>6</w:t>
            </w:r>
            <w:r>
              <w:rPr>
                <w:webHidden/>
              </w:rPr>
              <w:fldChar w:fldCharType="end"/>
            </w:r>
          </w:hyperlink>
        </w:p>
        <w:p w14:paraId="0BCE647B" w14:textId="71126A70" w:rsidR="003324C0" w:rsidRDefault="003324C0">
          <w:pPr>
            <w:pStyle w:val="TOC2"/>
            <w:tabs>
              <w:tab w:val="right" w:leader="dot" w:pos="9016"/>
            </w:tabs>
            <w:rPr>
              <w:rFonts w:eastAsiaTheme="minorEastAsia"/>
              <w:noProof/>
              <w:lang w:eastAsia="en-GB"/>
            </w:rPr>
          </w:pPr>
          <w:hyperlink w:anchor="_Toc102477029" w:history="1">
            <w:r w:rsidRPr="00BC0EEA">
              <w:rPr>
                <w:rStyle w:val="Hyperlink"/>
                <w:rFonts w:ascii="Arial" w:hAnsi="Arial" w:cs="Arial"/>
                <w:noProof/>
              </w:rPr>
              <w:t>Theme 1: Impact on mental health</w:t>
            </w:r>
            <w:r>
              <w:rPr>
                <w:noProof/>
                <w:webHidden/>
              </w:rPr>
              <w:tab/>
            </w:r>
            <w:r>
              <w:rPr>
                <w:noProof/>
                <w:webHidden/>
              </w:rPr>
              <w:fldChar w:fldCharType="begin"/>
            </w:r>
            <w:r>
              <w:rPr>
                <w:noProof/>
                <w:webHidden/>
              </w:rPr>
              <w:instrText xml:space="preserve"> PAGEREF _Toc102477029 \h </w:instrText>
            </w:r>
            <w:r>
              <w:rPr>
                <w:noProof/>
                <w:webHidden/>
              </w:rPr>
            </w:r>
            <w:r>
              <w:rPr>
                <w:noProof/>
                <w:webHidden/>
              </w:rPr>
              <w:fldChar w:fldCharType="separate"/>
            </w:r>
            <w:r>
              <w:rPr>
                <w:noProof/>
                <w:webHidden/>
              </w:rPr>
              <w:t>6</w:t>
            </w:r>
            <w:r>
              <w:rPr>
                <w:noProof/>
                <w:webHidden/>
              </w:rPr>
              <w:fldChar w:fldCharType="end"/>
            </w:r>
          </w:hyperlink>
        </w:p>
        <w:p w14:paraId="07F179FC" w14:textId="0ED537B4" w:rsidR="003324C0" w:rsidRDefault="003324C0">
          <w:pPr>
            <w:pStyle w:val="TOC3"/>
            <w:tabs>
              <w:tab w:val="right" w:leader="dot" w:pos="9016"/>
            </w:tabs>
            <w:rPr>
              <w:rFonts w:eastAsiaTheme="minorEastAsia"/>
              <w:noProof/>
              <w:lang w:eastAsia="en-GB"/>
            </w:rPr>
          </w:pPr>
          <w:hyperlink w:anchor="_Toc102477030" w:history="1">
            <w:r w:rsidRPr="00BC0EEA">
              <w:rPr>
                <w:rStyle w:val="Hyperlink"/>
                <w:rFonts w:ascii="Arial" w:hAnsi="Arial" w:cs="Arial"/>
                <w:i/>
                <w:iCs/>
                <w:noProof/>
              </w:rPr>
              <w:t>1:A Loss of routine and difficult adaptation to continuous changes</w:t>
            </w:r>
            <w:r>
              <w:rPr>
                <w:noProof/>
                <w:webHidden/>
              </w:rPr>
              <w:tab/>
            </w:r>
            <w:r>
              <w:rPr>
                <w:noProof/>
                <w:webHidden/>
              </w:rPr>
              <w:fldChar w:fldCharType="begin"/>
            </w:r>
            <w:r>
              <w:rPr>
                <w:noProof/>
                <w:webHidden/>
              </w:rPr>
              <w:instrText xml:space="preserve"> PAGEREF _Toc102477030 \h </w:instrText>
            </w:r>
            <w:r>
              <w:rPr>
                <w:noProof/>
                <w:webHidden/>
              </w:rPr>
            </w:r>
            <w:r>
              <w:rPr>
                <w:noProof/>
                <w:webHidden/>
              </w:rPr>
              <w:fldChar w:fldCharType="separate"/>
            </w:r>
            <w:r>
              <w:rPr>
                <w:noProof/>
                <w:webHidden/>
              </w:rPr>
              <w:t>6</w:t>
            </w:r>
            <w:r>
              <w:rPr>
                <w:noProof/>
                <w:webHidden/>
              </w:rPr>
              <w:fldChar w:fldCharType="end"/>
            </w:r>
          </w:hyperlink>
        </w:p>
        <w:p w14:paraId="55E16DF8" w14:textId="6EC65478" w:rsidR="003324C0" w:rsidRDefault="003324C0">
          <w:pPr>
            <w:pStyle w:val="TOC3"/>
            <w:tabs>
              <w:tab w:val="right" w:leader="dot" w:pos="9016"/>
            </w:tabs>
            <w:rPr>
              <w:rFonts w:eastAsiaTheme="minorEastAsia"/>
              <w:noProof/>
              <w:lang w:eastAsia="en-GB"/>
            </w:rPr>
          </w:pPr>
          <w:hyperlink w:anchor="_Toc102477031" w:history="1">
            <w:r w:rsidRPr="00BC0EEA">
              <w:rPr>
                <w:rStyle w:val="Hyperlink"/>
                <w:rFonts w:ascii="Arial" w:hAnsi="Arial" w:cs="Arial"/>
                <w:i/>
                <w:iCs/>
                <w:noProof/>
              </w:rPr>
              <w:t>1:B Supply issues</w:t>
            </w:r>
            <w:r>
              <w:rPr>
                <w:noProof/>
                <w:webHidden/>
              </w:rPr>
              <w:tab/>
            </w:r>
            <w:r>
              <w:rPr>
                <w:noProof/>
                <w:webHidden/>
              </w:rPr>
              <w:fldChar w:fldCharType="begin"/>
            </w:r>
            <w:r>
              <w:rPr>
                <w:noProof/>
                <w:webHidden/>
              </w:rPr>
              <w:instrText xml:space="preserve"> PAGEREF _Toc102477031 \h </w:instrText>
            </w:r>
            <w:r>
              <w:rPr>
                <w:noProof/>
                <w:webHidden/>
              </w:rPr>
            </w:r>
            <w:r>
              <w:rPr>
                <w:noProof/>
                <w:webHidden/>
              </w:rPr>
              <w:fldChar w:fldCharType="separate"/>
            </w:r>
            <w:r>
              <w:rPr>
                <w:noProof/>
                <w:webHidden/>
              </w:rPr>
              <w:t>7</w:t>
            </w:r>
            <w:r>
              <w:rPr>
                <w:noProof/>
                <w:webHidden/>
              </w:rPr>
              <w:fldChar w:fldCharType="end"/>
            </w:r>
          </w:hyperlink>
        </w:p>
        <w:p w14:paraId="4444B07D" w14:textId="3C68FEFD" w:rsidR="003324C0" w:rsidRDefault="003324C0">
          <w:pPr>
            <w:pStyle w:val="TOC3"/>
            <w:tabs>
              <w:tab w:val="right" w:leader="dot" w:pos="9016"/>
            </w:tabs>
            <w:rPr>
              <w:rFonts w:eastAsiaTheme="minorEastAsia"/>
              <w:noProof/>
              <w:lang w:eastAsia="en-GB"/>
            </w:rPr>
          </w:pPr>
          <w:hyperlink w:anchor="_Toc102477032" w:history="1">
            <w:r w:rsidRPr="00BC0EEA">
              <w:rPr>
                <w:rStyle w:val="Hyperlink"/>
                <w:rFonts w:ascii="Arial" w:hAnsi="Arial" w:cs="Arial"/>
                <w:i/>
                <w:iCs/>
                <w:noProof/>
              </w:rPr>
              <w:t>1:C IT consequences</w:t>
            </w:r>
            <w:r>
              <w:rPr>
                <w:noProof/>
                <w:webHidden/>
              </w:rPr>
              <w:tab/>
            </w:r>
            <w:r>
              <w:rPr>
                <w:noProof/>
                <w:webHidden/>
              </w:rPr>
              <w:fldChar w:fldCharType="begin"/>
            </w:r>
            <w:r>
              <w:rPr>
                <w:noProof/>
                <w:webHidden/>
              </w:rPr>
              <w:instrText xml:space="preserve"> PAGEREF _Toc102477032 \h </w:instrText>
            </w:r>
            <w:r>
              <w:rPr>
                <w:noProof/>
                <w:webHidden/>
              </w:rPr>
            </w:r>
            <w:r>
              <w:rPr>
                <w:noProof/>
                <w:webHidden/>
              </w:rPr>
              <w:fldChar w:fldCharType="separate"/>
            </w:r>
            <w:r>
              <w:rPr>
                <w:noProof/>
                <w:webHidden/>
              </w:rPr>
              <w:t>7</w:t>
            </w:r>
            <w:r>
              <w:rPr>
                <w:noProof/>
                <w:webHidden/>
              </w:rPr>
              <w:fldChar w:fldCharType="end"/>
            </w:r>
          </w:hyperlink>
        </w:p>
        <w:p w14:paraId="1A338CBF" w14:textId="720D0F50" w:rsidR="003324C0" w:rsidRDefault="003324C0">
          <w:pPr>
            <w:pStyle w:val="TOC2"/>
            <w:tabs>
              <w:tab w:val="right" w:leader="dot" w:pos="9016"/>
            </w:tabs>
            <w:rPr>
              <w:rFonts w:eastAsiaTheme="minorEastAsia"/>
              <w:noProof/>
              <w:lang w:eastAsia="en-GB"/>
            </w:rPr>
          </w:pPr>
          <w:hyperlink w:anchor="_Toc102477033" w:history="1">
            <w:r w:rsidRPr="00BC0EEA">
              <w:rPr>
                <w:rStyle w:val="Hyperlink"/>
                <w:rFonts w:ascii="Arial" w:hAnsi="Arial" w:cs="Arial"/>
                <w:noProof/>
              </w:rPr>
              <w:t>Theme 2: Impact on physical health</w:t>
            </w:r>
            <w:r>
              <w:rPr>
                <w:noProof/>
                <w:webHidden/>
              </w:rPr>
              <w:tab/>
            </w:r>
            <w:r>
              <w:rPr>
                <w:noProof/>
                <w:webHidden/>
              </w:rPr>
              <w:fldChar w:fldCharType="begin"/>
            </w:r>
            <w:r>
              <w:rPr>
                <w:noProof/>
                <w:webHidden/>
              </w:rPr>
              <w:instrText xml:space="preserve"> PAGEREF _Toc102477033 \h </w:instrText>
            </w:r>
            <w:r>
              <w:rPr>
                <w:noProof/>
                <w:webHidden/>
              </w:rPr>
            </w:r>
            <w:r>
              <w:rPr>
                <w:noProof/>
                <w:webHidden/>
              </w:rPr>
              <w:fldChar w:fldCharType="separate"/>
            </w:r>
            <w:r>
              <w:rPr>
                <w:noProof/>
                <w:webHidden/>
              </w:rPr>
              <w:t>7</w:t>
            </w:r>
            <w:r>
              <w:rPr>
                <w:noProof/>
                <w:webHidden/>
              </w:rPr>
              <w:fldChar w:fldCharType="end"/>
            </w:r>
          </w:hyperlink>
        </w:p>
        <w:p w14:paraId="46AB2CFD" w14:textId="0452A99D" w:rsidR="003324C0" w:rsidRDefault="003324C0">
          <w:pPr>
            <w:pStyle w:val="TOC3"/>
            <w:tabs>
              <w:tab w:val="right" w:leader="dot" w:pos="9016"/>
            </w:tabs>
            <w:rPr>
              <w:rFonts w:eastAsiaTheme="minorEastAsia"/>
              <w:noProof/>
              <w:lang w:eastAsia="en-GB"/>
            </w:rPr>
          </w:pPr>
          <w:hyperlink w:anchor="_Toc102477034" w:history="1">
            <w:r w:rsidRPr="00BC0EEA">
              <w:rPr>
                <w:rStyle w:val="Hyperlink"/>
                <w:rFonts w:ascii="Arial" w:hAnsi="Arial" w:cs="Arial"/>
                <w:i/>
                <w:iCs/>
                <w:noProof/>
              </w:rPr>
              <w:t>2:A Loss of the support accessible before the pandemic</w:t>
            </w:r>
            <w:r>
              <w:rPr>
                <w:noProof/>
                <w:webHidden/>
              </w:rPr>
              <w:tab/>
            </w:r>
            <w:r>
              <w:rPr>
                <w:noProof/>
                <w:webHidden/>
              </w:rPr>
              <w:fldChar w:fldCharType="begin"/>
            </w:r>
            <w:r>
              <w:rPr>
                <w:noProof/>
                <w:webHidden/>
              </w:rPr>
              <w:instrText xml:space="preserve"> PAGEREF _Toc102477034 \h </w:instrText>
            </w:r>
            <w:r>
              <w:rPr>
                <w:noProof/>
                <w:webHidden/>
              </w:rPr>
            </w:r>
            <w:r>
              <w:rPr>
                <w:noProof/>
                <w:webHidden/>
              </w:rPr>
              <w:fldChar w:fldCharType="separate"/>
            </w:r>
            <w:r>
              <w:rPr>
                <w:noProof/>
                <w:webHidden/>
              </w:rPr>
              <w:t>7</w:t>
            </w:r>
            <w:r>
              <w:rPr>
                <w:noProof/>
                <w:webHidden/>
              </w:rPr>
              <w:fldChar w:fldCharType="end"/>
            </w:r>
          </w:hyperlink>
        </w:p>
        <w:p w14:paraId="2FE9C931" w14:textId="1955E3DF" w:rsidR="003324C0" w:rsidRDefault="003324C0">
          <w:pPr>
            <w:pStyle w:val="TOC3"/>
            <w:tabs>
              <w:tab w:val="right" w:leader="dot" w:pos="9016"/>
            </w:tabs>
            <w:rPr>
              <w:rFonts w:eastAsiaTheme="minorEastAsia"/>
              <w:noProof/>
              <w:lang w:eastAsia="en-GB"/>
            </w:rPr>
          </w:pPr>
          <w:hyperlink w:anchor="_Toc102477035" w:history="1">
            <w:r w:rsidRPr="00BC0EEA">
              <w:rPr>
                <w:rStyle w:val="Hyperlink"/>
                <w:rFonts w:ascii="Arial" w:hAnsi="Arial" w:cs="Arial"/>
                <w:i/>
                <w:iCs/>
                <w:noProof/>
              </w:rPr>
              <w:t>2:B Remote access to the services</w:t>
            </w:r>
            <w:r>
              <w:rPr>
                <w:noProof/>
                <w:webHidden/>
              </w:rPr>
              <w:tab/>
            </w:r>
            <w:r>
              <w:rPr>
                <w:noProof/>
                <w:webHidden/>
              </w:rPr>
              <w:fldChar w:fldCharType="begin"/>
            </w:r>
            <w:r>
              <w:rPr>
                <w:noProof/>
                <w:webHidden/>
              </w:rPr>
              <w:instrText xml:space="preserve"> PAGEREF _Toc102477035 \h </w:instrText>
            </w:r>
            <w:r>
              <w:rPr>
                <w:noProof/>
                <w:webHidden/>
              </w:rPr>
            </w:r>
            <w:r>
              <w:rPr>
                <w:noProof/>
                <w:webHidden/>
              </w:rPr>
              <w:fldChar w:fldCharType="separate"/>
            </w:r>
            <w:r>
              <w:rPr>
                <w:noProof/>
                <w:webHidden/>
              </w:rPr>
              <w:t>7</w:t>
            </w:r>
            <w:r>
              <w:rPr>
                <w:noProof/>
                <w:webHidden/>
              </w:rPr>
              <w:fldChar w:fldCharType="end"/>
            </w:r>
          </w:hyperlink>
        </w:p>
        <w:p w14:paraId="36D82A21" w14:textId="1C516CB8" w:rsidR="003324C0" w:rsidRDefault="003324C0">
          <w:pPr>
            <w:pStyle w:val="TOC3"/>
            <w:tabs>
              <w:tab w:val="right" w:leader="dot" w:pos="9016"/>
            </w:tabs>
            <w:rPr>
              <w:rFonts w:eastAsiaTheme="minorEastAsia"/>
              <w:noProof/>
              <w:lang w:eastAsia="en-GB"/>
            </w:rPr>
          </w:pPr>
          <w:hyperlink w:anchor="_Toc102477036" w:history="1">
            <w:r w:rsidRPr="00BC0EEA">
              <w:rPr>
                <w:rStyle w:val="Hyperlink"/>
                <w:rFonts w:ascii="Arial" w:hAnsi="Arial" w:cs="Arial"/>
                <w:noProof/>
              </w:rPr>
              <w:t>2:C Health worries</w:t>
            </w:r>
            <w:r>
              <w:rPr>
                <w:noProof/>
                <w:webHidden/>
              </w:rPr>
              <w:tab/>
            </w:r>
            <w:r>
              <w:rPr>
                <w:noProof/>
                <w:webHidden/>
              </w:rPr>
              <w:fldChar w:fldCharType="begin"/>
            </w:r>
            <w:r>
              <w:rPr>
                <w:noProof/>
                <w:webHidden/>
              </w:rPr>
              <w:instrText xml:space="preserve"> PAGEREF _Toc102477036 \h </w:instrText>
            </w:r>
            <w:r>
              <w:rPr>
                <w:noProof/>
                <w:webHidden/>
              </w:rPr>
            </w:r>
            <w:r>
              <w:rPr>
                <w:noProof/>
                <w:webHidden/>
              </w:rPr>
              <w:fldChar w:fldCharType="separate"/>
            </w:r>
            <w:r>
              <w:rPr>
                <w:noProof/>
                <w:webHidden/>
              </w:rPr>
              <w:t>8</w:t>
            </w:r>
            <w:r>
              <w:rPr>
                <w:noProof/>
                <w:webHidden/>
              </w:rPr>
              <w:fldChar w:fldCharType="end"/>
            </w:r>
          </w:hyperlink>
        </w:p>
        <w:p w14:paraId="1DD4F8DA" w14:textId="013002E9" w:rsidR="003324C0" w:rsidRDefault="003324C0">
          <w:pPr>
            <w:pStyle w:val="TOC2"/>
            <w:tabs>
              <w:tab w:val="right" w:leader="dot" w:pos="9016"/>
            </w:tabs>
            <w:rPr>
              <w:rFonts w:eastAsiaTheme="minorEastAsia"/>
              <w:noProof/>
              <w:lang w:eastAsia="en-GB"/>
            </w:rPr>
          </w:pPr>
          <w:hyperlink w:anchor="_Toc102477037" w:history="1">
            <w:r w:rsidRPr="00BC0EEA">
              <w:rPr>
                <w:rStyle w:val="Hyperlink"/>
                <w:rFonts w:ascii="Arial" w:hAnsi="Arial" w:cs="Arial"/>
                <w:noProof/>
              </w:rPr>
              <w:t>Theme 3: Impact on social life</w:t>
            </w:r>
            <w:r>
              <w:rPr>
                <w:noProof/>
                <w:webHidden/>
              </w:rPr>
              <w:tab/>
            </w:r>
            <w:r>
              <w:rPr>
                <w:noProof/>
                <w:webHidden/>
              </w:rPr>
              <w:fldChar w:fldCharType="begin"/>
            </w:r>
            <w:r>
              <w:rPr>
                <w:noProof/>
                <w:webHidden/>
              </w:rPr>
              <w:instrText xml:space="preserve"> PAGEREF _Toc102477037 \h </w:instrText>
            </w:r>
            <w:r>
              <w:rPr>
                <w:noProof/>
                <w:webHidden/>
              </w:rPr>
            </w:r>
            <w:r>
              <w:rPr>
                <w:noProof/>
                <w:webHidden/>
              </w:rPr>
              <w:fldChar w:fldCharType="separate"/>
            </w:r>
            <w:r>
              <w:rPr>
                <w:noProof/>
                <w:webHidden/>
              </w:rPr>
              <w:t>8</w:t>
            </w:r>
            <w:r>
              <w:rPr>
                <w:noProof/>
                <w:webHidden/>
              </w:rPr>
              <w:fldChar w:fldCharType="end"/>
            </w:r>
          </w:hyperlink>
        </w:p>
        <w:p w14:paraId="0E5B73E7" w14:textId="449BD349" w:rsidR="003324C0" w:rsidRDefault="003324C0">
          <w:pPr>
            <w:pStyle w:val="TOC3"/>
            <w:tabs>
              <w:tab w:val="right" w:leader="dot" w:pos="9016"/>
            </w:tabs>
            <w:rPr>
              <w:rFonts w:eastAsiaTheme="minorEastAsia"/>
              <w:noProof/>
              <w:lang w:eastAsia="en-GB"/>
            </w:rPr>
          </w:pPr>
          <w:hyperlink w:anchor="_Toc102477038" w:history="1">
            <w:r w:rsidRPr="00BC0EEA">
              <w:rPr>
                <w:rStyle w:val="Hyperlink"/>
                <w:rFonts w:ascii="Arial" w:hAnsi="Arial" w:cs="Arial"/>
                <w:i/>
                <w:iCs/>
                <w:noProof/>
              </w:rPr>
              <w:t>3:A Copping with the government protocols and PPE</w:t>
            </w:r>
            <w:r>
              <w:rPr>
                <w:noProof/>
                <w:webHidden/>
              </w:rPr>
              <w:tab/>
            </w:r>
            <w:r>
              <w:rPr>
                <w:noProof/>
                <w:webHidden/>
              </w:rPr>
              <w:fldChar w:fldCharType="begin"/>
            </w:r>
            <w:r>
              <w:rPr>
                <w:noProof/>
                <w:webHidden/>
              </w:rPr>
              <w:instrText xml:space="preserve"> PAGEREF _Toc102477038 \h </w:instrText>
            </w:r>
            <w:r>
              <w:rPr>
                <w:noProof/>
                <w:webHidden/>
              </w:rPr>
            </w:r>
            <w:r>
              <w:rPr>
                <w:noProof/>
                <w:webHidden/>
              </w:rPr>
              <w:fldChar w:fldCharType="separate"/>
            </w:r>
            <w:r>
              <w:rPr>
                <w:noProof/>
                <w:webHidden/>
              </w:rPr>
              <w:t>8</w:t>
            </w:r>
            <w:r>
              <w:rPr>
                <w:noProof/>
                <w:webHidden/>
              </w:rPr>
              <w:fldChar w:fldCharType="end"/>
            </w:r>
          </w:hyperlink>
        </w:p>
        <w:p w14:paraId="657A1AF0" w14:textId="4306E46D" w:rsidR="003324C0" w:rsidRDefault="003324C0">
          <w:pPr>
            <w:pStyle w:val="TOC3"/>
            <w:tabs>
              <w:tab w:val="right" w:leader="dot" w:pos="9016"/>
            </w:tabs>
            <w:rPr>
              <w:rFonts w:eastAsiaTheme="minorEastAsia"/>
              <w:noProof/>
              <w:lang w:eastAsia="en-GB"/>
            </w:rPr>
          </w:pPr>
          <w:hyperlink w:anchor="_Toc102477039" w:history="1">
            <w:r w:rsidRPr="00BC0EEA">
              <w:rPr>
                <w:rStyle w:val="Hyperlink"/>
                <w:rFonts w:ascii="Arial" w:hAnsi="Arial" w:cs="Arial"/>
                <w:i/>
                <w:iCs/>
                <w:noProof/>
                <w:shd w:val="clear" w:color="auto" w:fill="FFFFFF"/>
              </w:rPr>
              <w:t>3:B Loss of connection to communities</w:t>
            </w:r>
            <w:r>
              <w:rPr>
                <w:noProof/>
                <w:webHidden/>
              </w:rPr>
              <w:tab/>
            </w:r>
            <w:r>
              <w:rPr>
                <w:noProof/>
                <w:webHidden/>
              </w:rPr>
              <w:fldChar w:fldCharType="begin"/>
            </w:r>
            <w:r>
              <w:rPr>
                <w:noProof/>
                <w:webHidden/>
              </w:rPr>
              <w:instrText xml:space="preserve"> PAGEREF _Toc102477039 \h </w:instrText>
            </w:r>
            <w:r>
              <w:rPr>
                <w:noProof/>
                <w:webHidden/>
              </w:rPr>
            </w:r>
            <w:r>
              <w:rPr>
                <w:noProof/>
                <w:webHidden/>
              </w:rPr>
              <w:fldChar w:fldCharType="separate"/>
            </w:r>
            <w:r>
              <w:rPr>
                <w:noProof/>
                <w:webHidden/>
              </w:rPr>
              <w:t>8</w:t>
            </w:r>
            <w:r>
              <w:rPr>
                <w:noProof/>
                <w:webHidden/>
              </w:rPr>
              <w:fldChar w:fldCharType="end"/>
            </w:r>
          </w:hyperlink>
        </w:p>
        <w:p w14:paraId="186867F8" w14:textId="1A9318E6" w:rsidR="003324C0" w:rsidRDefault="003324C0">
          <w:pPr>
            <w:pStyle w:val="TOC2"/>
            <w:tabs>
              <w:tab w:val="right" w:leader="dot" w:pos="9016"/>
            </w:tabs>
            <w:rPr>
              <w:rFonts w:eastAsiaTheme="minorEastAsia"/>
              <w:noProof/>
              <w:lang w:eastAsia="en-GB"/>
            </w:rPr>
          </w:pPr>
          <w:hyperlink w:anchor="_Toc102477040" w:history="1">
            <w:r w:rsidRPr="00BC0EEA">
              <w:rPr>
                <w:rStyle w:val="Hyperlink"/>
                <w:rFonts w:ascii="Arial" w:hAnsi="Arial" w:cs="Arial"/>
                <w:noProof/>
              </w:rPr>
              <w:t>Theme 4: Positive impact</w:t>
            </w:r>
            <w:r>
              <w:rPr>
                <w:noProof/>
                <w:webHidden/>
              </w:rPr>
              <w:tab/>
            </w:r>
            <w:r>
              <w:rPr>
                <w:noProof/>
                <w:webHidden/>
              </w:rPr>
              <w:fldChar w:fldCharType="begin"/>
            </w:r>
            <w:r>
              <w:rPr>
                <w:noProof/>
                <w:webHidden/>
              </w:rPr>
              <w:instrText xml:space="preserve"> PAGEREF _Toc102477040 \h </w:instrText>
            </w:r>
            <w:r>
              <w:rPr>
                <w:noProof/>
                <w:webHidden/>
              </w:rPr>
            </w:r>
            <w:r>
              <w:rPr>
                <w:noProof/>
                <w:webHidden/>
              </w:rPr>
              <w:fldChar w:fldCharType="separate"/>
            </w:r>
            <w:r>
              <w:rPr>
                <w:noProof/>
                <w:webHidden/>
              </w:rPr>
              <w:t>9</w:t>
            </w:r>
            <w:r>
              <w:rPr>
                <w:noProof/>
                <w:webHidden/>
              </w:rPr>
              <w:fldChar w:fldCharType="end"/>
            </w:r>
          </w:hyperlink>
        </w:p>
        <w:p w14:paraId="78695574" w14:textId="4915472A" w:rsidR="003324C0" w:rsidRDefault="003324C0">
          <w:pPr>
            <w:pStyle w:val="TOC3"/>
            <w:tabs>
              <w:tab w:val="right" w:leader="dot" w:pos="9016"/>
            </w:tabs>
            <w:rPr>
              <w:rFonts w:eastAsiaTheme="minorEastAsia"/>
              <w:noProof/>
              <w:lang w:eastAsia="en-GB"/>
            </w:rPr>
          </w:pPr>
          <w:hyperlink w:anchor="_Toc102477041" w:history="1">
            <w:r w:rsidRPr="00BC0EEA">
              <w:rPr>
                <w:rStyle w:val="Hyperlink"/>
                <w:rFonts w:ascii="Arial" w:hAnsi="Arial" w:cs="Arial"/>
                <w:i/>
                <w:iCs/>
                <w:noProof/>
              </w:rPr>
              <w:t>4:A Shared challenges</w:t>
            </w:r>
            <w:r>
              <w:rPr>
                <w:noProof/>
                <w:webHidden/>
              </w:rPr>
              <w:tab/>
            </w:r>
            <w:r>
              <w:rPr>
                <w:noProof/>
                <w:webHidden/>
              </w:rPr>
              <w:fldChar w:fldCharType="begin"/>
            </w:r>
            <w:r>
              <w:rPr>
                <w:noProof/>
                <w:webHidden/>
              </w:rPr>
              <w:instrText xml:space="preserve"> PAGEREF _Toc102477041 \h </w:instrText>
            </w:r>
            <w:r>
              <w:rPr>
                <w:noProof/>
                <w:webHidden/>
              </w:rPr>
            </w:r>
            <w:r>
              <w:rPr>
                <w:noProof/>
                <w:webHidden/>
              </w:rPr>
              <w:fldChar w:fldCharType="separate"/>
            </w:r>
            <w:r>
              <w:rPr>
                <w:noProof/>
                <w:webHidden/>
              </w:rPr>
              <w:t>9</w:t>
            </w:r>
            <w:r>
              <w:rPr>
                <w:noProof/>
                <w:webHidden/>
              </w:rPr>
              <w:fldChar w:fldCharType="end"/>
            </w:r>
          </w:hyperlink>
        </w:p>
        <w:p w14:paraId="7C004477" w14:textId="5282B333" w:rsidR="003324C0" w:rsidRDefault="003324C0">
          <w:pPr>
            <w:pStyle w:val="TOC3"/>
            <w:tabs>
              <w:tab w:val="right" w:leader="dot" w:pos="9016"/>
            </w:tabs>
            <w:rPr>
              <w:rFonts w:eastAsiaTheme="minorEastAsia"/>
              <w:noProof/>
              <w:lang w:eastAsia="en-GB"/>
            </w:rPr>
          </w:pPr>
          <w:hyperlink w:anchor="_Toc102477042" w:history="1">
            <w:r w:rsidRPr="00BC0EEA">
              <w:rPr>
                <w:rStyle w:val="Hyperlink"/>
                <w:rFonts w:ascii="Arial" w:hAnsi="Arial" w:cs="Arial"/>
                <w:i/>
                <w:iCs/>
                <w:noProof/>
              </w:rPr>
              <w:t>4:B Sensory relief</w:t>
            </w:r>
            <w:r>
              <w:rPr>
                <w:noProof/>
                <w:webHidden/>
              </w:rPr>
              <w:tab/>
            </w:r>
            <w:r>
              <w:rPr>
                <w:noProof/>
                <w:webHidden/>
              </w:rPr>
              <w:fldChar w:fldCharType="begin"/>
            </w:r>
            <w:r>
              <w:rPr>
                <w:noProof/>
                <w:webHidden/>
              </w:rPr>
              <w:instrText xml:space="preserve"> PAGEREF _Toc102477042 \h </w:instrText>
            </w:r>
            <w:r>
              <w:rPr>
                <w:noProof/>
                <w:webHidden/>
              </w:rPr>
            </w:r>
            <w:r>
              <w:rPr>
                <w:noProof/>
                <w:webHidden/>
              </w:rPr>
              <w:fldChar w:fldCharType="separate"/>
            </w:r>
            <w:r>
              <w:rPr>
                <w:noProof/>
                <w:webHidden/>
              </w:rPr>
              <w:t>9</w:t>
            </w:r>
            <w:r>
              <w:rPr>
                <w:noProof/>
                <w:webHidden/>
              </w:rPr>
              <w:fldChar w:fldCharType="end"/>
            </w:r>
          </w:hyperlink>
        </w:p>
        <w:p w14:paraId="314F76DA" w14:textId="304E2AC8" w:rsidR="003324C0" w:rsidRDefault="003324C0">
          <w:pPr>
            <w:pStyle w:val="TOC1"/>
            <w:rPr>
              <w:rFonts w:asciiTheme="minorHAnsi" w:eastAsiaTheme="minorEastAsia" w:hAnsiTheme="minorHAnsi" w:cstheme="minorBidi"/>
              <w:b w:val="0"/>
              <w:bCs w:val="0"/>
              <w:lang w:val="en-GB" w:eastAsia="en-GB"/>
            </w:rPr>
          </w:pPr>
          <w:hyperlink w:anchor="_Toc102477043" w:history="1">
            <w:r w:rsidRPr="00BC0EEA">
              <w:rPr>
                <w:rStyle w:val="Hyperlink"/>
              </w:rPr>
              <w:t>Discussion</w:t>
            </w:r>
            <w:r>
              <w:rPr>
                <w:webHidden/>
              </w:rPr>
              <w:tab/>
            </w:r>
            <w:r>
              <w:rPr>
                <w:webHidden/>
              </w:rPr>
              <w:fldChar w:fldCharType="begin"/>
            </w:r>
            <w:r>
              <w:rPr>
                <w:webHidden/>
              </w:rPr>
              <w:instrText xml:space="preserve"> PAGEREF _Toc102477043 \h </w:instrText>
            </w:r>
            <w:r>
              <w:rPr>
                <w:webHidden/>
              </w:rPr>
            </w:r>
            <w:r>
              <w:rPr>
                <w:webHidden/>
              </w:rPr>
              <w:fldChar w:fldCharType="separate"/>
            </w:r>
            <w:r>
              <w:rPr>
                <w:webHidden/>
              </w:rPr>
              <w:t>9</w:t>
            </w:r>
            <w:r>
              <w:rPr>
                <w:webHidden/>
              </w:rPr>
              <w:fldChar w:fldCharType="end"/>
            </w:r>
          </w:hyperlink>
        </w:p>
        <w:p w14:paraId="508F5925" w14:textId="05465ABD" w:rsidR="003324C0" w:rsidRDefault="003324C0">
          <w:pPr>
            <w:pStyle w:val="TOC2"/>
            <w:tabs>
              <w:tab w:val="right" w:leader="dot" w:pos="9016"/>
            </w:tabs>
            <w:rPr>
              <w:rFonts w:eastAsiaTheme="minorEastAsia"/>
              <w:noProof/>
              <w:lang w:eastAsia="en-GB"/>
            </w:rPr>
          </w:pPr>
          <w:hyperlink w:anchor="_Toc102477044" w:history="1">
            <w:r w:rsidRPr="00BC0EEA">
              <w:rPr>
                <w:rStyle w:val="Hyperlink"/>
                <w:rFonts w:ascii="Arial" w:hAnsi="Arial" w:cs="Arial"/>
                <w:noProof/>
              </w:rPr>
              <w:t>Importance of the findings for health and social care</w:t>
            </w:r>
            <w:r>
              <w:rPr>
                <w:noProof/>
                <w:webHidden/>
              </w:rPr>
              <w:tab/>
            </w:r>
            <w:r>
              <w:rPr>
                <w:noProof/>
                <w:webHidden/>
              </w:rPr>
              <w:fldChar w:fldCharType="begin"/>
            </w:r>
            <w:r>
              <w:rPr>
                <w:noProof/>
                <w:webHidden/>
              </w:rPr>
              <w:instrText xml:space="preserve"> PAGEREF _Toc102477044 \h </w:instrText>
            </w:r>
            <w:r>
              <w:rPr>
                <w:noProof/>
                <w:webHidden/>
              </w:rPr>
            </w:r>
            <w:r>
              <w:rPr>
                <w:noProof/>
                <w:webHidden/>
              </w:rPr>
              <w:fldChar w:fldCharType="separate"/>
            </w:r>
            <w:r>
              <w:rPr>
                <w:noProof/>
                <w:webHidden/>
              </w:rPr>
              <w:t>11</w:t>
            </w:r>
            <w:r>
              <w:rPr>
                <w:noProof/>
                <w:webHidden/>
              </w:rPr>
              <w:fldChar w:fldCharType="end"/>
            </w:r>
          </w:hyperlink>
        </w:p>
        <w:p w14:paraId="265BB304" w14:textId="085A0E39" w:rsidR="003324C0" w:rsidRDefault="003324C0">
          <w:pPr>
            <w:pStyle w:val="TOC2"/>
            <w:tabs>
              <w:tab w:val="right" w:leader="dot" w:pos="9016"/>
            </w:tabs>
            <w:rPr>
              <w:rFonts w:eastAsiaTheme="minorEastAsia"/>
              <w:noProof/>
              <w:lang w:eastAsia="en-GB"/>
            </w:rPr>
          </w:pPr>
          <w:hyperlink w:anchor="_Toc102477045" w:history="1">
            <w:r w:rsidRPr="00BC0EEA">
              <w:rPr>
                <w:rStyle w:val="Hyperlink"/>
                <w:rFonts w:ascii="Arial" w:hAnsi="Arial" w:cs="Arial"/>
                <w:noProof/>
              </w:rPr>
              <w:t>Potential limitations</w:t>
            </w:r>
            <w:r>
              <w:rPr>
                <w:noProof/>
                <w:webHidden/>
              </w:rPr>
              <w:tab/>
            </w:r>
            <w:r>
              <w:rPr>
                <w:noProof/>
                <w:webHidden/>
              </w:rPr>
              <w:fldChar w:fldCharType="begin"/>
            </w:r>
            <w:r>
              <w:rPr>
                <w:noProof/>
                <w:webHidden/>
              </w:rPr>
              <w:instrText xml:space="preserve"> PAGEREF _Toc102477045 \h </w:instrText>
            </w:r>
            <w:r>
              <w:rPr>
                <w:noProof/>
                <w:webHidden/>
              </w:rPr>
            </w:r>
            <w:r>
              <w:rPr>
                <w:noProof/>
                <w:webHidden/>
              </w:rPr>
              <w:fldChar w:fldCharType="separate"/>
            </w:r>
            <w:r>
              <w:rPr>
                <w:noProof/>
                <w:webHidden/>
              </w:rPr>
              <w:t>11</w:t>
            </w:r>
            <w:r>
              <w:rPr>
                <w:noProof/>
                <w:webHidden/>
              </w:rPr>
              <w:fldChar w:fldCharType="end"/>
            </w:r>
          </w:hyperlink>
        </w:p>
        <w:p w14:paraId="26EF5A60" w14:textId="73E80C26" w:rsidR="003324C0" w:rsidRDefault="003324C0">
          <w:pPr>
            <w:pStyle w:val="TOC1"/>
            <w:rPr>
              <w:rFonts w:asciiTheme="minorHAnsi" w:eastAsiaTheme="minorEastAsia" w:hAnsiTheme="minorHAnsi" w:cstheme="minorBidi"/>
              <w:b w:val="0"/>
              <w:bCs w:val="0"/>
              <w:lang w:val="en-GB" w:eastAsia="en-GB"/>
            </w:rPr>
          </w:pPr>
          <w:hyperlink w:anchor="_Toc102477046" w:history="1">
            <w:r w:rsidRPr="00BC0EEA">
              <w:rPr>
                <w:rStyle w:val="Hyperlink"/>
              </w:rPr>
              <w:t>Conclusion</w:t>
            </w:r>
            <w:r>
              <w:rPr>
                <w:webHidden/>
              </w:rPr>
              <w:tab/>
            </w:r>
            <w:r>
              <w:rPr>
                <w:webHidden/>
              </w:rPr>
              <w:fldChar w:fldCharType="begin"/>
            </w:r>
            <w:r>
              <w:rPr>
                <w:webHidden/>
              </w:rPr>
              <w:instrText xml:space="preserve"> PAGEREF _Toc102477046 \h </w:instrText>
            </w:r>
            <w:r>
              <w:rPr>
                <w:webHidden/>
              </w:rPr>
            </w:r>
            <w:r>
              <w:rPr>
                <w:webHidden/>
              </w:rPr>
              <w:fldChar w:fldCharType="separate"/>
            </w:r>
            <w:r>
              <w:rPr>
                <w:webHidden/>
              </w:rPr>
              <w:t>11</w:t>
            </w:r>
            <w:r>
              <w:rPr>
                <w:webHidden/>
              </w:rPr>
              <w:fldChar w:fldCharType="end"/>
            </w:r>
          </w:hyperlink>
        </w:p>
        <w:p w14:paraId="476AD803" w14:textId="141B5F09" w:rsidR="003324C0" w:rsidRDefault="003324C0">
          <w:pPr>
            <w:pStyle w:val="TOC1"/>
            <w:rPr>
              <w:rFonts w:asciiTheme="minorHAnsi" w:eastAsiaTheme="minorEastAsia" w:hAnsiTheme="minorHAnsi" w:cstheme="minorBidi"/>
              <w:b w:val="0"/>
              <w:bCs w:val="0"/>
              <w:lang w:val="en-GB" w:eastAsia="en-GB"/>
            </w:rPr>
          </w:pPr>
          <w:hyperlink w:anchor="_Toc102477047" w:history="1">
            <w:r w:rsidRPr="00BC0EEA">
              <w:rPr>
                <w:rStyle w:val="Hyperlink"/>
              </w:rPr>
              <w:t>References</w:t>
            </w:r>
            <w:r>
              <w:rPr>
                <w:webHidden/>
              </w:rPr>
              <w:tab/>
            </w:r>
            <w:r>
              <w:rPr>
                <w:webHidden/>
              </w:rPr>
              <w:fldChar w:fldCharType="begin"/>
            </w:r>
            <w:r>
              <w:rPr>
                <w:webHidden/>
              </w:rPr>
              <w:instrText xml:space="preserve"> PAGEREF _Toc102477047 \h </w:instrText>
            </w:r>
            <w:r>
              <w:rPr>
                <w:webHidden/>
              </w:rPr>
            </w:r>
            <w:r>
              <w:rPr>
                <w:webHidden/>
              </w:rPr>
              <w:fldChar w:fldCharType="separate"/>
            </w:r>
            <w:r>
              <w:rPr>
                <w:webHidden/>
              </w:rPr>
              <w:t>13</w:t>
            </w:r>
            <w:r>
              <w:rPr>
                <w:webHidden/>
              </w:rPr>
              <w:fldChar w:fldCharType="end"/>
            </w:r>
          </w:hyperlink>
        </w:p>
        <w:p w14:paraId="3DA86BBA" w14:textId="68EDBB56" w:rsidR="00DA5024" w:rsidRPr="00CD0230" w:rsidRDefault="00DA5024" w:rsidP="00CD0230">
          <w:pPr>
            <w:spacing w:line="360" w:lineRule="auto"/>
            <w:jc w:val="both"/>
            <w:rPr>
              <w:rFonts w:ascii="Arial" w:hAnsi="Arial" w:cs="Arial"/>
              <w:b/>
              <w:bCs/>
              <w:noProof/>
            </w:rPr>
          </w:pPr>
          <w:r w:rsidRPr="00CD0230">
            <w:rPr>
              <w:rFonts w:ascii="Arial" w:hAnsi="Arial" w:cs="Arial"/>
              <w:b/>
              <w:bCs/>
              <w:noProof/>
            </w:rPr>
            <w:fldChar w:fldCharType="end"/>
          </w:r>
        </w:p>
      </w:sdtContent>
    </w:sdt>
    <w:p w14:paraId="01398D66" w14:textId="77777777" w:rsidR="00DA5024" w:rsidRPr="00CD0230" w:rsidRDefault="00DA5024" w:rsidP="00CD0230">
      <w:pPr>
        <w:spacing w:line="360" w:lineRule="auto"/>
        <w:jc w:val="both"/>
        <w:rPr>
          <w:rFonts w:ascii="Arial" w:hAnsi="Arial" w:cs="Arial"/>
        </w:rPr>
      </w:pPr>
    </w:p>
    <w:p w14:paraId="17F238D4" w14:textId="77777777" w:rsidR="00DA5024" w:rsidRPr="00CD0230" w:rsidRDefault="00DA5024" w:rsidP="00CD0230">
      <w:pPr>
        <w:spacing w:line="360" w:lineRule="auto"/>
        <w:jc w:val="both"/>
        <w:rPr>
          <w:rFonts w:ascii="Arial" w:hAnsi="Arial" w:cs="Arial"/>
        </w:rPr>
      </w:pPr>
    </w:p>
    <w:p w14:paraId="427AEE64" w14:textId="77777777" w:rsidR="00DA5024" w:rsidRPr="00CD0230" w:rsidRDefault="00DA5024" w:rsidP="00CD0230">
      <w:pPr>
        <w:spacing w:line="360" w:lineRule="auto"/>
        <w:jc w:val="both"/>
        <w:rPr>
          <w:rFonts w:ascii="Arial" w:hAnsi="Arial" w:cs="Arial"/>
        </w:rPr>
      </w:pPr>
    </w:p>
    <w:p w14:paraId="01183B5A" w14:textId="0B6AA271" w:rsidR="00DA5024" w:rsidRPr="00CD0230" w:rsidRDefault="00DA5024" w:rsidP="00CD0230">
      <w:pPr>
        <w:pStyle w:val="Heading1"/>
        <w:shd w:val="clear" w:color="auto" w:fill="DEEAF6" w:themeFill="accent5" w:themeFillTint="33"/>
        <w:rPr>
          <w:rFonts w:ascii="Arial" w:hAnsi="Arial" w:cs="Arial"/>
          <w:sz w:val="22"/>
          <w:szCs w:val="22"/>
        </w:rPr>
      </w:pPr>
      <w:bookmarkStart w:id="0" w:name="_Toc102477022"/>
      <w:r w:rsidRPr="00CD0230">
        <w:rPr>
          <w:rFonts w:ascii="Arial" w:hAnsi="Arial" w:cs="Arial"/>
          <w:sz w:val="22"/>
          <w:szCs w:val="22"/>
        </w:rPr>
        <w:lastRenderedPageBreak/>
        <w:t>Introduction</w:t>
      </w:r>
      <w:bookmarkEnd w:id="0"/>
    </w:p>
    <w:p w14:paraId="19A98C5E" w14:textId="0A6EEF27" w:rsidR="00DA5024" w:rsidRPr="00CD0230" w:rsidRDefault="00DA5024" w:rsidP="00CD0230">
      <w:pPr>
        <w:spacing w:line="360" w:lineRule="auto"/>
        <w:jc w:val="both"/>
        <w:rPr>
          <w:rFonts w:ascii="Arial" w:hAnsi="Arial" w:cs="Arial"/>
          <w:color w:val="FF0000"/>
          <w:shd w:val="clear" w:color="auto" w:fill="FFFFFF"/>
        </w:rPr>
      </w:pPr>
      <w:r w:rsidRPr="00CD0230">
        <w:rPr>
          <w:rFonts w:ascii="Arial" w:hAnsi="Arial" w:cs="Arial"/>
          <w:shd w:val="clear" w:color="auto" w:fill="FFFFFF"/>
        </w:rPr>
        <w:t xml:space="preserve">The </w:t>
      </w:r>
      <w:r w:rsidR="000F5520" w:rsidRPr="00CD0230">
        <w:rPr>
          <w:rFonts w:ascii="Arial" w:hAnsi="Arial" w:cs="Arial"/>
          <w:shd w:val="clear" w:color="auto" w:fill="FFFFFF"/>
        </w:rPr>
        <w:t>beginning</w:t>
      </w:r>
      <w:r w:rsidRPr="00CD0230">
        <w:rPr>
          <w:rFonts w:ascii="Arial" w:hAnsi="Arial" w:cs="Arial"/>
          <w:shd w:val="clear" w:color="auto" w:fill="FFFFFF"/>
        </w:rPr>
        <w:t xml:space="preserve"> of the Covid-19 </w:t>
      </w:r>
      <w:r w:rsidR="000F5520" w:rsidRPr="00CD0230">
        <w:rPr>
          <w:rFonts w:ascii="Arial" w:hAnsi="Arial" w:cs="Arial"/>
          <w:shd w:val="clear" w:color="auto" w:fill="FFFFFF"/>
        </w:rPr>
        <w:t>SARS</w:t>
      </w:r>
      <w:r w:rsidRPr="00CD0230">
        <w:rPr>
          <w:rFonts w:ascii="Arial" w:hAnsi="Arial" w:cs="Arial"/>
          <w:shd w:val="clear" w:color="auto" w:fill="FFFFFF"/>
        </w:rPr>
        <w:t xml:space="preserve"> has affected society in a variety of ways with the </w:t>
      </w:r>
      <w:r w:rsidR="00733C26" w:rsidRPr="00CD0230">
        <w:rPr>
          <w:rFonts w:ascii="Arial" w:hAnsi="Arial" w:cs="Arial"/>
          <w:shd w:val="clear" w:color="auto" w:fill="FFFFFF"/>
        </w:rPr>
        <w:t>“</w:t>
      </w:r>
      <w:r w:rsidRPr="00CD0230">
        <w:rPr>
          <w:rFonts w:ascii="Arial" w:hAnsi="Arial" w:cs="Arial"/>
          <w:shd w:val="clear" w:color="auto" w:fill="FFFFFF"/>
        </w:rPr>
        <w:t>elderly and those with pre-existing medical conditions</w:t>
      </w:r>
      <w:r w:rsidR="00733C26" w:rsidRPr="00CD0230">
        <w:rPr>
          <w:rFonts w:ascii="Arial" w:hAnsi="Arial" w:cs="Arial"/>
          <w:shd w:val="clear" w:color="auto" w:fill="FFFFFF"/>
        </w:rPr>
        <w:t>”</w:t>
      </w:r>
      <w:r w:rsidRPr="00CD0230">
        <w:rPr>
          <w:rFonts w:ascii="Arial" w:hAnsi="Arial" w:cs="Arial"/>
          <w:shd w:val="clear" w:color="auto" w:fill="FFFFFF"/>
        </w:rPr>
        <w:t xml:space="preserve"> being at </w:t>
      </w:r>
      <w:r w:rsidR="00863D69" w:rsidRPr="00CD0230">
        <w:rPr>
          <w:rFonts w:ascii="Arial" w:hAnsi="Arial" w:cs="Arial"/>
          <w:shd w:val="clear" w:color="auto" w:fill="FFFFFF"/>
        </w:rPr>
        <w:t xml:space="preserve">the </w:t>
      </w:r>
      <w:r w:rsidRPr="00CD0230">
        <w:rPr>
          <w:rFonts w:ascii="Arial" w:hAnsi="Arial" w:cs="Arial"/>
          <w:shd w:val="clear" w:color="auto" w:fill="FFFFFF"/>
        </w:rPr>
        <w:t>highest risk (</w:t>
      </w:r>
      <w:r w:rsidRPr="00CD0230">
        <w:rPr>
          <w:rFonts w:ascii="Arial" w:hAnsi="Arial" w:cs="Arial"/>
        </w:rPr>
        <w:t>WHO, 2020)</w:t>
      </w:r>
      <w:r w:rsidRPr="00CD0230">
        <w:rPr>
          <w:rFonts w:ascii="Arial" w:hAnsi="Arial" w:cs="Arial"/>
          <w:shd w:val="clear" w:color="auto" w:fill="FFFFFF"/>
        </w:rPr>
        <w:t>. It has also had a significant influence on adults with autism and intellectual disabilities (</w:t>
      </w:r>
      <w:r w:rsidRPr="00CD0230">
        <w:rPr>
          <w:rFonts w:ascii="Arial" w:hAnsi="Arial" w:cs="Arial"/>
        </w:rPr>
        <w:t>Scie, 2018)</w:t>
      </w:r>
      <w:r w:rsidRPr="00CD0230">
        <w:rPr>
          <w:rFonts w:ascii="Arial" w:hAnsi="Arial" w:cs="Arial"/>
          <w:shd w:val="clear" w:color="auto" w:fill="FFFFFF"/>
        </w:rPr>
        <w:t xml:space="preserve">. </w:t>
      </w:r>
    </w:p>
    <w:p w14:paraId="187AAD1F" w14:textId="77777777" w:rsidR="00DA5024" w:rsidRPr="00CD0230" w:rsidRDefault="00DA5024" w:rsidP="00CD0230">
      <w:pPr>
        <w:tabs>
          <w:tab w:val="left" w:pos="6540"/>
        </w:tabs>
        <w:spacing w:line="360" w:lineRule="auto"/>
        <w:jc w:val="both"/>
        <w:rPr>
          <w:rFonts w:ascii="Arial" w:hAnsi="Arial" w:cs="Arial"/>
        </w:rPr>
      </w:pPr>
      <w:r w:rsidRPr="00CD0230">
        <w:rPr>
          <w:rFonts w:ascii="Arial" w:hAnsi="Arial" w:cs="Arial"/>
        </w:rPr>
        <w:t xml:space="preserve">This paper will </w:t>
      </w:r>
      <w:r w:rsidRPr="00CD0230">
        <w:rPr>
          <w:rFonts w:ascii="Arial" w:hAnsi="Arial" w:cs="Arial"/>
          <w:b/>
        </w:rPr>
        <w:t>aim</w:t>
      </w:r>
      <w:r w:rsidRPr="00CD0230">
        <w:rPr>
          <w:rFonts w:ascii="Arial" w:hAnsi="Arial" w:cs="Arial"/>
        </w:rPr>
        <w:t xml:space="preserve"> to present a systematic overview of the impact of the Covid-19 on adults with autism and intellectual disabilities in the UK. The main goal of this report is to explore the </w:t>
      </w:r>
      <w:r w:rsidRPr="00CD0230">
        <w:rPr>
          <w:rFonts w:ascii="Arial" w:hAnsi="Arial" w:cs="Arial"/>
          <w:shd w:val="clear" w:color="auto" w:fill="FFFFFF"/>
        </w:rPr>
        <w:t xml:space="preserve">way </w:t>
      </w:r>
      <w:r w:rsidRPr="00CD0230">
        <w:rPr>
          <w:rFonts w:ascii="Arial" w:hAnsi="Arial" w:cs="Arial"/>
          <w:bdr w:val="none" w:sz="0" w:space="0" w:color="auto" w:frame="1"/>
          <w:shd w:val="clear" w:color="auto" w:fill="FFFFFF"/>
        </w:rPr>
        <w:t>individuals who have an intellectual disability or ASD understood and responded to various measures introduced due to the pandemic</w:t>
      </w:r>
      <w:r w:rsidRPr="00CD0230">
        <w:rPr>
          <w:rFonts w:ascii="Arial" w:hAnsi="Arial" w:cs="Arial"/>
        </w:rPr>
        <w:t xml:space="preserve"> as well as how the </w:t>
      </w:r>
      <w:r w:rsidRPr="00CD0230">
        <w:rPr>
          <w:rFonts w:ascii="Arial" w:hAnsi="Arial" w:cs="Arial"/>
          <w:bdr w:val="none" w:sz="0" w:space="0" w:color="auto" w:frame="1"/>
          <w:shd w:val="clear" w:color="auto" w:fill="FFFFFF"/>
        </w:rPr>
        <w:t xml:space="preserve">changes in their daily routines affected their wellbeing. </w:t>
      </w:r>
      <w:r w:rsidRPr="00CD0230">
        <w:rPr>
          <w:rFonts w:ascii="Arial" w:hAnsi="Arial" w:cs="Arial"/>
        </w:rPr>
        <w:t xml:space="preserve"> </w:t>
      </w:r>
    </w:p>
    <w:p w14:paraId="35503B5E" w14:textId="77777777" w:rsidR="00DA5024" w:rsidRPr="00CD0230" w:rsidRDefault="00DA5024" w:rsidP="00CD0230">
      <w:pPr>
        <w:tabs>
          <w:tab w:val="left" w:pos="6540"/>
        </w:tabs>
        <w:spacing w:line="360" w:lineRule="auto"/>
        <w:jc w:val="both"/>
        <w:rPr>
          <w:rFonts w:ascii="Arial" w:hAnsi="Arial" w:cs="Arial"/>
        </w:rPr>
      </w:pPr>
      <w:r w:rsidRPr="00CD0230">
        <w:rPr>
          <w:rFonts w:ascii="Arial" w:hAnsi="Arial" w:cs="Arial"/>
        </w:rPr>
        <w:t xml:space="preserve">The main </w:t>
      </w:r>
      <w:r w:rsidRPr="00CD0230">
        <w:rPr>
          <w:rFonts w:ascii="Arial" w:hAnsi="Arial" w:cs="Arial"/>
          <w:b/>
          <w:bCs/>
        </w:rPr>
        <w:t>objectives</w:t>
      </w:r>
      <w:r w:rsidRPr="00CD0230">
        <w:rPr>
          <w:rFonts w:ascii="Arial" w:hAnsi="Arial" w:cs="Arial"/>
        </w:rPr>
        <w:t xml:space="preserve"> of the report are to analyse existing research on the mental, physical, and social impacts the COVID-19 pandemic had on adults diagnosed with autism or intellectual disabilities; and to provide easy to access vital information for care providers and policymakers, which could help the professionals in providing the best possible care.</w:t>
      </w:r>
    </w:p>
    <w:p w14:paraId="620250B6" w14:textId="14E67FC0" w:rsidR="00DA5024" w:rsidRPr="00CD0230" w:rsidRDefault="00DA5024" w:rsidP="00CD0230">
      <w:pPr>
        <w:pStyle w:val="Heading1"/>
        <w:shd w:val="clear" w:color="auto" w:fill="DEEAF6" w:themeFill="accent5" w:themeFillTint="33"/>
        <w:rPr>
          <w:rFonts w:ascii="Arial" w:hAnsi="Arial" w:cs="Arial"/>
          <w:sz w:val="22"/>
          <w:szCs w:val="22"/>
        </w:rPr>
      </w:pPr>
      <w:bookmarkStart w:id="1" w:name="_Toc102477023"/>
      <w:r w:rsidRPr="00CD0230">
        <w:rPr>
          <w:rFonts w:ascii="Arial" w:hAnsi="Arial" w:cs="Arial"/>
          <w:sz w:val="22"/>
          <w:szCs w:val="22"/>
        </w:rPr>
        <w:t>Background</w:t>
      </w:r>
      <w:bookmarkEnd w:id="1"/>
      <w:r w:rsidRPr="00CD0230">
        <w:rPr>
          <w:rFonts w:ascii="Arial" w:hAnsi="Arial" w:cs="Arial"/>
          <w:sz w:val="22"/>
          <w:szCs w:val="22"/>
        </w:rPr>
        <w:t xml:space="preserve"> </w:t>
      </w:r>
    </w:p>
    <w:p w14:paraId="0DDF4A39" w14:textId="2309AA01" w:rsidR="00DA5024" w:rsidRPr="00CD0230" w:rsidRDefault="00DA5024" w:rsidP="00CD0230">
      <w:pPr>
        <w:spacing w:line="360" w:lineRule="auto"/>
        <w:jc w:val="both"/>
        <w:rPr>
          <w:rFonts w:ascii="Arial" w:hAnsi="Arial" w:cs="Arial"/>
        </w:rPr>
      </w:pPr>
      <w:r w:rsidRPr="00CD0230">
        <w:rPr>
          <w:rFonts w:ascii="Arial" w:hAnsi="Arial" w:cs="Arial"/>
          <w:b/>
          <w:bCs/>
        </w:rPr>
        <w:t>Autism Spectrum Disorder</w:t>
      </w:r>
      <w:r w:rsidRPr="00CD0230">
        <w:rPr>
          <w:rFonts w:ascii="Arial" w:hAnsi="Arial" w:cs="Arial"/>
        </w:rPr>
        <w:t xml:space="preserve"> (ASD) is a developmental disability that causes critical behavioural, social and communication </w:t>
      </w:r>
      <w:r w:rsidR="00863D69" w:rsidRPr="00CD0230">
        <w:rPr>
          <w:rFonts w:ascii="Arial" w:hAnsi="Arial" w:cs="Arial"/>
        </w:rPr>
        <w:t>challenge</w:t>
      </w:r>
      <w:r w:rsidRPr="00CD0230">
        <w:rPr>
          <w:rFonts w:ascii="Arial" w:hAnsi="Arial" w:cs="Arial"/>
        </w:rPr>
        <w:t xml:space="preserve"> to the individuals suffering from it. Some of the symptoms of ASD include difficulties in interacting with others, repetitive behaviours, </w:t>
      </w:r>
      <w:r w:rsidR="00863D69" w:rsidRPr="00CD0230">
        <w:rPr>
          <w:rFonts w:ascii="Arial" w:hAnsi="Arial" w:cs="Arial"/>
        </w:rPr>
        <w:t xml:space="preserve">and </w:t>
      </w:r>
      <w:r w:rsidRPr="00CD0230">
        <w:rPr>
          <w:rFonts w:ascii="Arial" w:hAnsi="Arial" w:cs="Arial"/>
        </w:rPr>
        <w:t xml:space="preserve">obsessive interests. People with ASD also face major challenges when it comes to appreciating others and regulating their behaviours (Pelicano, 2010). </w:t>
      </w:r>
    </w:p>
    <w:p w14:paraId="0C28DE9D" w14:textId="70373A0B" w:rsidR="00E92227" w:rsidRDefault="00DA5024" w:rsidP="00E92227">
      <w:pPr>
        <w:spacing w:line="360" w:lineRule="auto"/>
        <w:jc w:val="both"/>
        <w:rPr>
          <w:rFonts w:ascii="Arial" w:hAnsi="Arial" w:cs="Arial"/>
        </w:rPr>
      </w:pPr>
      <w:r w:rsidRPr="00E92227">
        <w:rPr>
          <w:rFonts w:ascii="Arial" w:hAnsi="Arial" w:cs="Arial"/>
        </w:rPr>
        <w:t>According to NDSS (2017)</w:t>
      </w:r>
      <w:r w:rsidR="00863D69" w:rsidRPr="00E92227">
        <w:rPr>
          <w:rFonts w:ascii="Arial" w:hAnsi="Arial" w:cs="Arial"/>
        </w:rPr>
        <w:t>,</w:t>
      </w:r>
      <w:r w:rsidRPr="00E92227">
        <w:rPr>
          <w:rFonts w:ascii="Arial" w:hAnsi="Arial" w:cs="Arial"/>
        </w:rPr>
        <w:t xml:space="preserve"> </w:t>
      </w:r>
      <w:r w:rsidR="00E92227">
        <w:rPr>
          <w:rFonts w:ascii="Arial" w:hAnsi="Arial" w:cs="Arial"/>
        </w:rPr>
        <w:t>i</w:t>
      </w:r>
      <w:r w:rsidR="00E92227" w:rsidRPr="00E92227">
        <w:rPr>
          <w:rFonts w:ascii="Arial" w:hAnsi="Arial" w:cs="Arial"/>
        </w:rPr>
        <w:t>ntellectual disability (ID) is described as the condition in which affected persons have impaired intellectual functions. These include self-care, communication</w:t>
      </w:r>
      <w:r w:rsidR="00E92227">
        <w:rPr>
          <w:rFonts w:ascii="Arial" w:hAnsi="Arial" w:cs="Arial"/>
        </w:rPr>
        <w:t>,</w:t>
      </w:r>
      <w:r w:rsidR="00E92227" w:rsidRPr="00E92227">
        <w:rPr>
          <w:rFonts w:ascii="Arial" w:hAnsi="Arial" w:cs="Arial"/>
        </w:rPr>
        <w:t xml:space="preserve"> and social skills. Furthermore, these functions develop slower than typical</w:t>
      </w:r>
      <w:r w:rsidR="003324C0">
        <w:rPr>
          <w:rFonts w:ascii="Arial" w:hAnsi="Arial" w:cs="Arial"/>
        </w:rPr>
        <w:t xml:space="preserve"> (NDSS, 2017).</w:t>
      </w:r>
    </w:p>
    <w:p w14:paraId="0CAA9FFC" w14:textId="557F3534" w:rsidR="00DA5024" w:rsidRPr="00CD0230" w:rsidRDefault="00DA5024" w:rsidP="00CD0230">
      <w:pPr>
        <w:spacing w:line="360" w:lineRule="auto"/>
        <w:jc w:val="both"/>
        <w:rPr>
          <w:rFonts w:ascii="Arial" w:hAnsi="Arial" w:cs="Arial"/>
        </w:rPr>
      </w:pPr>
      <w:r w:rsidRPr="00CD0230">
        <w:rPr>
          <w:rFonts w:ascii="Arial" w:hAnsi="Arial" w:cs="Arial"/>
        </w:rPr>
        <w:t xml:space="preserve">The announcement by the World Health Organization that the </w:t>
      </w:r>
      <w:r w:rsidRPr="00CD0230">
        <w:rPr>
          <w:rFonts w:ascii="Arial" w:hAnsi="Arial" w:cs="Arial"/>
          <w:b/>
          <w:bCs/>
        </w:rPr>
        <w:t>Covid-19 is officially a pandemic</w:t>
      </w:r>
      <w:r w:rsidRPr="00CD0230">
        <w:rPr>
          <w:rFonts w:ascii="Arial" w:hAnsi="Arial" w:cs="Arial"/>
        </w:rPr>
        <w:t>, led to various strategies being put in place in order to limit the spread of the virus across the world and to protect the lives of the people</w:t>
      </w:r>
      <w:r w:rsidRPr="00CD0230">
        <w:rPr>
          <w:rFonts w:ascii="Arial" w:hAnsi="Arial" w:cs="Arial"/>
          <w:shd w:val="clear" w:color="auto" w:fill="FFFFFF"/>
        </w:rPr>
        <w:t xml:space="preserve"> </w:t>
      </w:r>
      <w:r w:rsidRPr="00CD0230">
        <w:rPr>
          <w:rFonts w:ascii="Arial" w:hAnsi="Arial" w:cs="Arial"/>
        </w:rPr>
        <w:t xml:space="preserve">(Cucinotta and Vanelli, 2020). Some of the measures introduced include lockdowns, quarantines, wearing of protective equipment and other actions which call for serious behavioural changes among individuals. Therefore, the pandemic has not only led to a serious threat to human life but also to serious lifestyle and routine changes among the population. These changes have been acute for young adults with ASD since they are more vulnerable to the </w:t>
      </w:r>
      <w:r w:rsidR="00863D69" w:rsidRPr="00CD0230">
        <w:rPr>
          <w:rFonts w:ascii="Arial" w:hAnsi="Arial" w:cs="Arial"/>
        </w:rPr>
        <w:t xml:space="preserve">pandemic's mental, physical, and social impacts </w:t>
      </w:r>
      <w:r w:rsidRPr="00CD0230">
        <w:rPr>
          <w:rFonts w:ascii="Arial" w:hAnsi="Arial" w:cs="Arial"/>
        </w:rPr>
        <w:t xml:space="preserve">due to their various health issues (Mertens et al., 2020). </w:t>
      </w:r>
    </w:p>
    <w:p w14:paraId="08C82D83" w14:textId="0746A76E" w:rsidR="00DA5024" w:rsidRPr="00CD0230" w:rsidRDefault="00DA5024" w:rsidP="00CD0230">
      <w:pPr>
        <w:spacing w:line="360" w:lineRule="auto"/>
        <w:jc w:val="both"/>
        <w:rPr>
          <w:rFonts w:ascii="Arial" w:hAnsi="Arial" w:cs="Arial"/>
        </w:rPr>
      </w:pPr>
      <w:r w:rsidRPr="00CD0230">
        <w:rPr>
          <w:rFonts w:ascii="Arial" w:hAnsi="Arial" w:cs="Arial"/>
        </w:rPr>
        <w:t xml:space="preserve">There are various reasons which have contributed to adults with ASD or ID being affected more strongly by the Covid-19 pandemic. One of the main reasons for this is that they are </w:t>
      </w:r>
      <w:r w:rsidRPr="00CD0230">
        <w:rPr>
          <w:rFonts w:ascii="Arial" w:hAnsi="Arial" w:cs="Arial"/>
        </w:rPr>
        <w:lastRenderedPageBreak/>
        <w:t>more vulnerable to mental health issues such as anxiety, depression, disability to process stress and others. What is more, the already existing symptoms of ASD among young patients have directly been affected by the pandemic (Comas-Herrera et al., 2020). Individuals with autism struggled to adapt to the dynamics of the Covid-19 pandemic and have faced extreme difficulty in understanding this new information. They often rely on the health and social care professionals to convey information to them during the quarantine. The Covid-19 pandemic also increased the risk of young adults with ASD being abused by others (</w:t>
      </w:r>
      <w:r w:rsidRPr="00CD0230">
        <w:rPr>
          <w:rFonts w:ascii="Arial" w:hAnsi="Arial" w:cs="Arial"/>
          <w:shd w:val="clear" w:color="auto" w:fill="FFFFFF"/>
        </w:rPr>
        <w:t>Courtenay and Perera, 2020)</w:t>
      </w:r>
      <w:r w:rsidRPr="00CD0230">
        <w:rPr>
          <w:rFonts w:ascii="Arial" w:hAnsi="Arial" w:cs="Arial"/>
        </w:rPr>
        <w:t xml:space="preserve">.  </w:t>
      </w:r>
    </w:p>
    <w:p w14:paraId="0286BF74" w14:textId="77777777" w:rsidR="00DA5024" w:rsidRPr="00CD0230" w:rsidRDefault="00DA5024" w:rsidP="00CD0230">
      <w:pPr>
        <w:spacing w:line="360" w:lineRule="auto"/>
        <w:jc w:val="both"/>
        <w:rPr>
          <w:rFonts w:ascii="Arial" w:hAnsi="Arial" w:cs="Arial"/>
        </w:rPr>
      </w:pPr>
      <w:r w:rsidRPr="00CD0230">
        <w:rPr>
          <w:rFonts w:ascii="Arial" w:hAnsi="Arial" w:cs="Arial"/>
        </w:rPr>
        <w:t>The individuals who are suffering from ASD have however received little support from the concerned authorities (</w:t>
      </w:r>
      <w:r w:rsidRPr="00CD0230">
        <w:rPr>
          <w:rFonts w:ascii="Arial" w:hAnsi="Arial" w:cs="Arial"/>
          <w:shd w:val="clear" w:color="auto" w:fill="FFFFFF"/>
        </w:rPr>
        <w:t>McKenzie et al., 2021</w:t>
      </w:r>
      <w:r w:rsidRPr="00CD0230">
        <w:rPr>
          <w:rFonts w:ascii="Arial" w:hAnsi="Arial" w:cs="Arial"/>
        </w:rPr>
        <w:t xml:space="preserve">). It is therefore important to explore deeply into the impact of the Covid-19 on the young adults with autism and intellectual disability so that measures can be taken to ensure that they are adequately supported towards better health and wellbeing at difficult times such as the Covid-19 pandemic. </w:t>
      </w:r>
    </w:p>
    <w:p w14:paraId="066B75D9" w14:textId="1E6E0866" w:rsidR="00DA5024" w:rsidRPr="00CD0230" w:rsidRDefault="00DA5024" w:rsidP="00CD0230">
      <w:pPr>
        <w:spacing w:line="360" w:lineRule="auto"/>
        <w:jc w:val="both"/>
        <w:rPr>
          <w:rFonts w:ascii="Arial" w:hAnsi="Arial" w:cs="Arial"/>
        </w:rPr>
      </w:pPr>
      <w:r w:rsidRPr="00CD0230">
        <w:rPr>
          <w:rFonts w:ascii="Arial" w:hAnsi="Arial" w:cs="Arial"/>
          <w:b/>
          <w:bCs/>
        </w:rPr>
        <w:t>The rationale:</w:t>
      </w:r>
      <w:r w:rsidRPr="00CD0230">
        <w:rPr>
          <w:rFonts w:ascii="Arial" w:hAnsi="Arial" w:cs="Arial"/>
        </w:rPr>
        <w:t xml:space="preserve"> This study will fill in some gaps in the knowledge base on how the pandemic has affected the</w:t>
      </w:r>
      <w:r w:rsidR="00DC6F50" w:rsidRPr="00CD0230">
        <w:rPr>
          <w:rFonts w:ascii="Arial" w:hAnsi="Arial" w:cs="Arial"/>
        </w:rPr>
        <w:t xml:space="preserve"> </w:t>
      </w:r>
      <w:r w:rsidR="00E67370" w:rsidRPr="00CD0230">
        <w:rPr>
          <w:rFonts w:ascii="Arial" w:hAnsi="Arial" w:cs="Arial"/>
        </w:rPr>
        <w:t>lives</w:t>
      </w:r>
      <w:r w:rsidRPr="00CD0230">
        <w:rPr>
          <w:rFonts w:ascii="Arial" w:hAnsi="Arial" w:cs="Arial"/>
        </w:rPr>
        <w:t xml:space="preserve"> of autistic adults in the United Kingdom. The report will provide </w:t>
      </w:r>
      <w:r w:rsidR="00863D69" w:rsidRPr="00CD0230">
        <w:rPr>
          <w:rFonts w:ascii="Arial" w:hAnsi="Arial" w:cs="Arial"/>
        </w:rPr>
        <w:t>recommendations</w:t>
      </w:r>
      <w:r w:rsidRPr="00CD0230">
        <w:rPr>
          <w:rFonts w:ascii="Arial" w:hAnsi="Arial" w:cs="Arial"/>
        </w:rPr>
        <w:t xml:space="preserve"> for </w:t>
      </w:r>
      <w:r w:rsidR="00855D5F" w:rsidRPr="00CD0230">
        <w:rPr>
          <w:rFonts w:ascii="Arial" w:hAnsi="Arial" w:cs="Arial"/>
        </w:rPr>
        <w:t xml:space="preserve">the </w:t>
      </w:r>
      <w:r w:rsidRPr="00CD0230">
        <w:rPr>
          <w:rFonts w:ascii="Arial" w:hAnsi="Arial" w:cs="Arial"/>
        </w:rPr>
        <w:t xml:space="preserve">health and social care sector to take measures towards improving their response </w:t>
      </w:r>
      <w:r w:rsidR="00863D69" w:rsidRPr="00CD0230">
        <w:rPr>
          <w:rFonts w:ascii="Arial" w:hAnsi="Arial" w:cs="Arial"/>
        </w:rPr>
        <w:t>concerning</w:t>
      </w:r>
      <w:r w:rsidRPr="00CD0230">
        <w:rPr>
          <w:rFonts w:ascii="Arial" w:hAnsi="Arial" w:cs="Arial"/>
        </w:rPr>
        <w:t xml:space="preserve"> adults with autism and ID.</w:t>
      </w:r>
    </w:p>
    <w:p w14:paraId="6394BBDB" w14:textId="69BFB327" w:rsidR="00DA5024" w:rsidRPr="00CD0230" w:rsidRDefault="00DA5024" w:rsidP="00CD0230">
      <w:pPr>
        <w:pStyle w:val="Heading1"/>
        <w:shd w:val="clear" w:color="auto" w:fill="DEEAF6" w:themeFill="accent5" w:themeFillTint="33"/>
        <w:rPr>
          <w:rFonts w:ascii="Arial" w:hAnsi="Arial" w:cs="Arial"/>
          <w:sz w:val="22"/>
          <w:szCs w:val="22"/>
        </w:rPr>
      </w:pPr>
      <w:bookmarkStart w:id="2" w:name="_Toc102477024"/>
      <w:r w:rsidRPr="00CD0230">
        <w:rPr>
          <w:rFonts w:ascii="Arial" w:hAnsi="Arial" w:cs="Arial"/>
          <w:sz w:val="22"/>
          <w:szCs w:val="22"/>
        </w:rPr>
        <w:t>Methods</w:t>
      </w:r>
      <w:bookmarkEnd w:id="2"/>
      <w:r w:rsidRPr="00CD0230">
        <w:rPr>
          <w:rFonts w:ascii="Arial" w:hAnsi="Arial" w:cs="Arial"/>
          <w:sz w:val="22"/>
          <w:szCs w:val="22"/>
        </w:rPr>
        <w:t xml:space="preserve"> </w:t>
      </w:r>
    </w:p>
    <w:p w14:paraId="5BF7AFF7" w14:textId="29C220C0" w:rsidR="00DA5024" w:rsidRPr="00CD0230" w:rsidRDefault="00DA5024" w:rsidP="00CD0230">
      <w:pPr>
        <w:spacing w:line="360" w:lineRule="auto"/>
        <w:jc w:val="both"/>
        <w:rPr>
          <w:rFonts w:ascii="Arial" w:hAnsi="Arial" w:cs="Arial"/>
        </w:rPr>
      </w:pPr>
      <w:r w:rsidRPr="00CD0230">
        <w:rPr>
          <w:rFonts w:ascii="Arial" w:hAnsi="Arial" w:cs="Arial"/>
        </w:rPr>
        <w:t xml:space="preserve">This paper is a </w:t>
      </w:r>
      <w:r w:rsidRPr="00CD0230">
        <w:rPr>
          <w:rFonts w:ascii="Arial" w:hAnsi="Arial" w:cs="Arial"/>
          <w:b/>
          <w:bCs/>
        </w:rPr>
        <w:t>systematic literature review</w:t>
      </w:r>
      <w:r w:rsidRPr="00CD0230">
        <w:rPr>
          <w:rFonts w:ascii="Arial" w:hAnsi="Arial" w:cs="Arial"/>
        </w:rPr>
        <w:t xml:space="preserve">. The research methods cover all the techniques, processes and strategies which have been used to collect the evidence or the data </w:t>
      </w:r>
      <w:r w:rsidRPr="00CD0230">
        <w:rPr>
          <w:rFonts w:ascii="Arial" w:hAnsi="Arial" w:cs="Arial"/>
          <w:color w:val="000000" w:themeColor="text1"/>
        </w:rPr>
        <w:t xml:space="preserve">for a </w:t>
      </w:r>
      <w:r w:rsidRPr="00CD0230">
        <w:rPr>
          <w:rFonts w:ascii="Arial" w:hAnsi="Arial" w:cs="Arial"/>
        </w:rPr>
        <w:t xml:space="preserve">research topic so that new information can be uncovered </w:t>
      </w:r>
      <w:r w:rsidR="00863D69" w:rsidRPr="00CD0230">
        <w:rPr>
          <w:rFonts w:ascii="Arial" w:hAnsi="Arial" w:cs="Arial"/>
        </w:rPr>
        <w:t>to gain</w:t>
      </w:r>
      <w:r w:rsidRPr="00CD0230">
        <w:rPr>
          <w:rFonts w:ascii="Arial" w:hAnsi="Arial" w:cs="Arial"/>
        </w:rPr>
        <w:t xml:space="preserve"> a better understanding (Sutton and Austin, 2015). Every bit of research comes with its own research methods based on the nature of the topic being explored and the preference of the researcher. The research methods section of a paper includes the research design, strategy, the choices of methods, and the timelines of the research (Salazar, Crosby and DiClemente, 2015). Research can adopt either mono-methods, mixed methods, or multi-methods to carry out the investigation. The multi-methods approach makes use of a range of qualitative and quantitative research methods (Tariq and Woodman, 2013). </w:t>
      </w:r>
    </w:p>
    <w:p w14:paraId="48268B78" w14:textId="77777777" w:rsidR="00DA5024" w:rsidRPr="00CD0230" w:rsidRDefault="00DA5024" w:rsidP="00CD0230">
      <w:pPr>
        <w:pStyle w:val="Heading2"/>
        <w:spacing w:line="360" w:lineRule="auto"/>
        <w:jc w:val="both"/>
        <w:rPr>
          <w:rFonts w:ascii="Arial" w:hAnsi="Arial" w:cs="Arial"/>
          <w:sz w:val="22"/>
          <w:szCs w:val="22"/>
        </w:rPr>
      </w:pPr>
      <w:bookmarkStart w:id="3" w:name="_Toc102477025"/>
      <w:r w:rsidRPr="00CD0230">
        <w:rPr>
          <w:rFonts w:ascii="Arial" w:hAnsi="Arial" w:cs="Arial"/>
          <w:sz w:val="22"/>
          <w:szCs w:val="22"/>
        </w:rPr>
        <w:t>Search strategy</w:t>
      </w:r>
      <w:bookmarkEnd w:id="3"/>
    </w:p>
    <w:p w14:paraId="09C15449" w14:textId="77777777" w:rsidR="00DA5024" w:rsidRPr="00CD0230" w:rsidRDefault="00DA5024" w:rsidP="00CD0230">
      <w:pPr>
        <w:spacing w:line="360" w:lineRule="auto"/>
        <w:ind w:left="1100"/>
        <w:contextualSpacing/>
        <w:jc w:val="both"/>
        <w:rPr>
          <w:rFonts w:ascii="Arial" w:hAnsi="Arial" w:cs="Arial"/>
          <w:highlight w:val="cyan"/>
        </w:rPr>
      </w:pPr>
    </w:p>
    <w:p w14:paraId="58CB3841" w14:textId="77777777" w:rsidR="00DA5024" w:rsidRPr="00CD0230" w:rsidRDefault="00DA5024" w:rsidP="00CD0230">
      <w:pPr>
        <w:spacing w:line="360" w:lineRule="auto"/>
        <w:jc w:val="both"/>
        <w:rPr>
          <w:rFonts w:ascii="Arial" w:hAnsi="Arial" w:cs="Arial"/>
          <w:color w:val="FF0000"/>
        </w:rPr>
      </w:pPr>
      <w:r w:rsidRPr="00CD0230">
        <w:rPr>
          <w:rFonts w:ascii="Arial" w:hAnsi="Arial" w:cs="Arial"/>
        </w:rPr>
        <w:t xml:space="preserve">The data collection section represents the methods and the techniques used to collect the data needed for the research topic towards gaining new insights on the topic. The methods for collecting data vary based on the type of data being collected which can be secondary data. The primary data is the data that has been collected by the researchers themselves whereas the secondary data represents the data collected through sources that had been </w:t>
      </w:r>
      <w:r w:rsidRPr="00CD0230">
        <w:rPr>
          <w:rFonts w:ascii="Arial" w:hAnsi="Arial" w:cs="Arial"/>
        </w:rPr>
        <w:lastRenderedPageBreak/>
        <w:t>previously published on the topic such as the research journals, books, reports, web sources and other sources of information</w:t>
      </w:r>
      <w:r w:rsidRPr="00CD0230">
        <w:rPr>
          <w:rFonts w:ascii="Arial" w:hAnsi="Arial" w:cs="Arial"/>
          <w:shd w:val="clear" w:color="auto" w:fill="FFFFFF"/>
        </w:rPr>
        <w:t xml:space="preserve"> </w:t>
      </w:r>
      <w:r w:rsidRPr="00CD0230">
        <w:rPr>
          <w:rFonts w:ascii="Arial" w:hAnsi="Arial" w:cs="Arial"/>
        </w:rPr>
        <w:t>(Wagh, 2020). The inclusion criteria were chosen based on the premise that they should encompass all relevant research, and that they should not be overly restrictive to prevent the danger of eliminating potentially relevant studies and to allow for the generalization of results</w:t>
      </w:r>
      <w:r w:rsidRPr="00CD0230">
        <w:rPr>
          <w:rFonts w:ascii="Arial" w:hAnsi="Arial" w:cs="Arial"/>
          <w:shd w:val="clear" w:color="auto" w:fill="FFFFFF"/>
        </w:rPr>
        <w:t xml:space="preserve"> (Hornberger and Rangu, 2020)</w:t>
      </w:r>
      <w:r w:rsidRPr="00CD0230">
        <w:rPr>
          <w:rFonts w:ascii="Arial" w:hAnsi="Arial" w:cs="Arial"/>
        </w:rPr>
        <w:t>.</w:t>
      </w:r>
    </w:p>
    <w:p w14:paraId="0739F740" w14:textId="07ADA77A" w:rsidR="00DA5024" w:rsidRPr="00CD0230" w:rsidRDefault="00DA5024" w:rsidP="00CD0230">
      <w:pPr>
        <w:spacing w:line="360" w:lineRule="auto"/>
        <w:jc w:val="both"/>
        <w:rPr>
          <w:rFonts w:ascii="Arial" w:hAnsi="Arial" w:cs="Arial"/>
        </w:rPr>
      </w:pPr>
      <w:r w:rsidRPr="00CD0230">
        <w:rPr>
          <w:rFonts w:ascii="Arial" w:hAnsi="Arial" w:cs="Arial"/>
        </w:rPr>
        <w:t xml:space="preserve">This systematic literature review is </w:t>
      </w:r>
      <w:r w:rsidR="00E67370" w:rsidRPr="00CD0230">
        <w:rPr>
          <w:rFonts w:ascii="Arial" w:hAnsi="Arial" w:cs="Arial"/>
        </w:rPr>
        <w:t xml:space="preserve">a </w:t>
      </w:r>
      <w:r w:rsidR="00DC6F50" w:rsidRPr="00CD0230">
        <w:rPr>
          <w:rFonts w:ascii="Arial" w:hAnsi="Arial" w:cs="Arial"/>
        </w:rPr>
        <w:t>secondary research</w:t>
      </w:r>
      <w:r w:rsidRPr="00CD0230">
        <w:rPr>
          <w:rFonts w:ascii="Arial" w:hAnsi="Arial" w:cs="Arial"/>
        </w:rPr>
        <w:t xml:space="preserve"> on the impact of the Covid-19 on young adults with autism and intellectual disability.  The information was collected via online resources. The online platforms PubMed, EBSCO information services, UWTSD Library and Google Scholar were used. The search was structured in the title and the abstract of papers using combinations of the following search keywords:</w:t>
      </w:r>
      <w:r w:rsidRPr="00CD0230">
        <w:rPr>
          <w:rFonts w:ascii="Arial" w:eastAsiaTheme="minorEastAsia" w:hAnsi="Arial" w:cs="Arial"/>
          <w:color w:val="833C0B" w:themeColor="accent2" w:themeShade="80"/>
          <w:kern w:val="24"/>
          <w:lang w:eastAsia="en-GB"/>
        </w:rPr>
        <w:t xml:space="preserve"> </w:t>
      </w:r>
      <w:r w:rsidRPr="00CD0230">
        <w:rPr>
          <w:rFonts w:ascii="Arial" w:hAnsi="Arial" w:cs="Arial"/>
        </w:rPr>
        <w:t xml:space="preserve">“Covid-19“, “pandemic “, “lockdown “, “adults “, “autism“, “intellectual disability“, “wellbeing”, “mental health”, “health“, “England“, “UK“. Only academic articles published in English language and in the UK between January 2020 and March 2022 were considered. The specific time range was chosen because Covid-19 was announced as a pandemic at the beginning of 2020. During the process of the research was found that the scientific investigations of different processes referred to the main subject of this systematic literature review began in </w:t>
      </w:r>
      <w:r w:rsidR="00E67370" w:rsidRPr="00CD0230">
        <w:rPr>
          <w:rFonts w:ascii="Arial" w:hAnsi="Arial" w:cs="Arial"/>
        </w:rPr>
        <w:t xml:space="preserve">the </w:t>
      </w:r>
      <w:r w:rsidR="00DC6F50" w:rsidRPr="00CD0230">
        <w:rPr>
          <w:rFonts w:ascii="Arial" w:hAnsi="Arial" w:cs="Arial"/>
        </w:rPr>
        <w:t>middle</w:t>
      </w:r>
      <w:r w:rsidRPr="00CD0230">
        <w:rPr>
          <w:rFonts w:ascii="Arial" w:hAnsi="Arial" w:cs="Arial"/>
        </w:rPr>
        <w:t xml:space="preserve"> 2020. Also, only studies about individuals over 18 years old were included. Inclusion criteria like this </w:t>
      </w:r>
      <w:r w:rsidR="00863D69" w:rsidRPr="00CD0230">
        <w:rPr>
          <w:rFonts w:ascii="Arial" w:hAnsi="Arial" w:cs="Arial"/>
        </w:rPr>
        <w:t>aim</w:t>
      </w:r>
      <w:r w:rsidRPr="00CD0230">
        <w:rPr>
          <w:rFonts w:ascii="Arial" w:hAnsi="Arial" w:cs="Arial"/>
        </w:rPr>
        <w:t xml:space="preserve"> to make sure that all the research is relevant, without being too strict and risking overlooking important research</w:t>
      </w:r>
      <w:r w:rsidR="004965CC" w:rsidRPr="00CD0230">
        <w:rPr>
          <w:rFonts w:ascii="Arial" w:hAnsi="Arial" w:cs="Arial"/>
        </w:rPr>
        <w:t>.</w:t>
      </w:r>
    </w:p>
    <w:p w14:paraId="55CEF95D" w14:textId="77777777" w:rsidR="00DA5024" w:rsidRPr="00CD0230" w:rsidRDefault="00DA5024" w:rsidP="00CD0230">
      <w:pPr>
        <w:pStyle w:val="Heading2"/>
        <w:spacing w:line="360" w:lineRule="auto"/>
        <w:jc w:val="both"/>
        <w:rPr>
          <w:rFonts w:ascii="Arial" w:hAnsi="Arial" w:cs="Arial"/>
          <w:sz w:val="22"/>
          <w:szCs w:val="22"/>
        </w:rPr>
      </w:pPr>
      <w:bookmarkStart w:id="4" w:name="_Toc102477026"/>
      <w:r w:rsidRPr="00CD0230">
        <w:rPr>
          <w:rFonts w:ascii="Arial" w:hAnsi="Arial" w:cs="Arial"/>
          <w:sz w:val="22"/>
          <w:szCs w:val="22"/>
        </w:rPr>
        <w:t>Data analysis</w:t>
      </w:r>
      <w:bookmarkEnd w:id="4"/>
    </w:p>
    <w:p w14:paraId="60FE1DF4" w14:textId="53DD8CDF" w:rsidR="00DA5024" w:rsidRPr="00CD0230" w:rsidRDefault="00DA5024" w:rsidP="00CD0230">
      <w:pPr>
        <w:spacing w:line="360" w:lineRule="auto"/>
        <w:jc w:val="both"/>
        <w:rPr>
          <w:rFonts w:ascii="Arial" w:hAnsi="Arial" w:cs="Arial"/>
        </w:rPr>
      </w:pPr>
      <w:r w:rsidRPr="00CD0230">
        <w:rPr>
          <w:rFonts w:ascii="Arial" w:hAnsi="Arial" w:cs="Arial"/>
        </w:rPr>
        <w:t xml:space="preserve">The data analysis represents the process in which statistical or logical techniques are used to describe, evaluate, recap, or condense the data which have been collected from the research. Data analysis is a very important step </w:t>
      </w:r>
      <w:r w:rsidR="00863D69" w:rsidRPr="00CD0230">
        <w:rPr>
          <w:rFonts w:ascii="Arial" w:hAnsi="Arial" w:cs="Arial"/>
        </w:rPr>
        <w:t>toward</w:t>
      </w:r>
      <w:r w:rsidRPr="00CD0230">
        <w:rPr>
          <w:rFonts w:ascii="Arial" w:hAnsi="Arial" w:cs="Arial"/>
        </w:rPr>
        <w:t xml:space="preserve"> understanding the patterns and the meanings which underlie the data and plays a critical role in getting a better understanding of the collected data </w:t>
      </w:r>
      <w:r w:rsidRPr="00CD0230">
        <w:rPr>
          <w:rFonts w:ascii="Arial" w:hAnsi="Arial" w:cs="Arial"/>
          <w:shd w:val="clear" w:color="auto" w:fill="FFFFFF"/>
        </w:rPr>
        <w:t xml:space="preserve">(Nowell et al., 2017). </w:t>
      </w:r>
      <w:r w:rsidRPr="00CD0230">
        <w:rPr>
          <w:rFonts w:ascii="Arial" w:hAnsi="Arial" w:cs="Arial"/>
        </w:rPr>
        <w:t xml:space="preserve"> For this research, a </w:t>
      </w:r>
      <w:r w:rsidRPr="00CD0230">
        <w:rPr>
          <w:rFonts w:ascii="Arial" w:hAnsi="Arial" w:cs="Arial"/>
          <w:b/>
          <w:bCs/>
        </w:rPr>
        <w:t>thematic analysis</w:t>
      </w:r>
      <w:r w:rsidRPr="00CD0230">
        <w:rPr>
          <w:rFonts w:ascii="Arial" w:hAnsi="Arial" w:cs="Arial"/>
        </w:rPr>
        <w:t xml:space="preserve"> was used to investigate the data from the research towards understanding and communicating its meaning. The contents of the examined research were divided </w:t>
      </w:r>
      <w:r w:rsidR="00863D69" w:rsidRPr="00CD0230">
        <w:rPr>
          <w:rFonts w:ascii="Arial" w:hAnsi="Arial" w:cs="Arial"/>
        </w:rPr>
        <w:t>into</w:t>
      </w:r>
      <w:r w:rsidRPr="00CD0230">
        <w:rPr>
          <w:rFonts w:ascii="Arial" w:hAnsi="Arial" w:cs="Arial"/>
        </w:rPr>
        <w:t xml:space="preserve"> themes, to ease its </w:t>
      </w:r>
      <w:r w:rsidR="00863D69" w:rsidRPr="00CD0230">
        <w:rPr>
          <w:rFonts w:ascii="Arial" w:hAnsi="Arial" w:cs="Arial"/>
        </w:rPr>
        <w:t>interpretation</w:t>
      </w:r>
      <w:r w:rsidRPr="00CD0230">
        <w:rPr>
          <w:rFonts w:ascii="Arial" w:hAnsi="Arial" w:cs="Arial"/>
        </w:rPr>
        <w:t xml:space="preserve">. </w:t>
      </w:r>
      <w:r w:rsidRPr="00CD0230">
        <w:rPr>
          <w:rFonts w:ascii="Arial" w:hAnsi="Arial" w:cs="Arial"/>
          <w:color w:val="000000" w:themeColor="text1"/>
        </w:rPr>
        <w:t xml:space="preserve">The following four main themes are considered as main for this research: Impacts on mental </w:t>
      </w:r>
      <w:r w:rsidRPr="00CD0230">
        <w:rPr>
          <w:rFonts w:ascii="Arial" w:hAnsi="Arial" w:cs="Arial"/>
        </w:rPr>
        <w:t>health; Impacts on physical health; Impacts on social life and Positive impacts.</w:t>
      </w:r>
    </w:p>
    <w:p w14:paraId="383B100D" w14:textId="51BDA89A" w:rsidR="00DA5024" w:rsidRPr="00CD0230" w:rsidRDefault="00DA5024" w:rsidP="00CD0230">
      <w:pPr>
        <w:pStyle w:val="Heading2"/>
        <w:spacing w:line="360" w:lineRule="auto"/>
        <w:jc w:val="both"/>
        <w:rPr>
          <w:rFonts w:ascii="Arial" w:hAnsi="Arial" w:cs="Arial"/>
          <w:sz w:val="22"/>
          <w:szCs w:val="22"/>
        </w:rPr>
      </w:pPr>
      <w:bookmarkStart w:id="5" w:name="_Toc102477027"/>
      <w:r w:rsidRPr="00CD0230">
        <w:rPr>
          <w:rFonts w:ascii="Arial" w:hAnsi="Arial" w:cs="Arial"/>
          <w:sz w:val="22"/>
          <w:szCs w:val="22"/>
        </w:rPr>
        <w:t>Ethical considerations</w:t>
      </w:r>
      <w:bookmarkEnd w:id="5"/>
      <w:r w:rsidRPr="00CD0230">
        <w:rPr>
          <w:rFonts w:ascii="Arial" w:hAnsi="Arial" w:cs="Arial"/>
          <w:sz w:val="22"/>
          <w:szCs w:val="22"/>
        </w:rPr>
        <w:t xml:space="preserve"> </w:t>
      </w:r>
    </w:p>
    <w:p w14:paraId="4CE3A1CE" w14:textId="78B88C90" w:rsidR="00DA5024" w:rsidRPr="00CD0230" w:rsidRDefault="00DA5024" w:rsidP="00CD0230">
      <w:pPr>
        <w:spacing w:line="360" w:lineRule="auto"/>
        <w:jc w:val="both"/>
        <w:rPr>
          <w:rFonts w:ascii="Arial" w:hAnsi="Arial" w:cs="Arial"/>
          <w:color w:val="FF0000"/>
        </w:rPr>
      </w:pPr>
      <w:r w:rsidRPr="00CD0230">
        <w:rPr>
          <w:rFonts w:ascii="Arial" w:hAnsi="Arial" w:cs="Arial"/>
        </w:rPr>
        <w:t>Research involves interaction with a range of personal data concerning many people which</w:t>
      </w:r>
      <w:r w:rsidR="00863D69" w:rsidRPr="00CD0230">
        <w:rPr>
          <w:rFonts w:ascii="Arial" w:hAnsi="Arial" w:cs="Arial"/>
        </w:rPr>
        <w:t xml:space="preserve"> is </w:t>
      </w:r>
      <w:r w:rsidRPr="00CD0230">
        <w:rPr>
          <w:rFonts w:ascii="Arial" w:hAnsi="Arial" w:cs="Arial"/>
        </w:rPr>
        <w:t xml:space="preserve">why various ethical considerations should be taken into consideration. The ethical considerations represent the guiding principles of the choices made in the research as well as the design of the research (Business Research Methodology, 2007). </w:t>
      </w:r>
    </w:p>
    <w:p w14:paraId="53C348EE" w14:textId="271E555D" w:rsidR="00DA5024" w:rsidRPr="00CD0230" w:rsidRDefault="00DA5024" w:rsidP="00CD0230">
      <w:pPr>
        <w:pStyle w:val="Heading1"/>
        <w:shd w:val="clear" w:color="auto" w:fill="DEEAF6" w:themeFill="accent5" w:themeFillTint="33"/>
        <w:rPr>
          <w:rFonts w:ascii="Arial" w:hAnsi="Arial" w:cs="Arial"/>
          <w:sz w:val="22"/>
          <w:szCs w:val="22"/>
        </w:rPr>
      </w:pPr>
      <w:bookmarkStart w:id="6" w:name="_Toc102477028"/>
      <w:r w:rsidRPr="00CD0230">
        <w:rPr>
          <w:rFonts w:ascii="Arial" w:hAnsi="Arial" w:cs="Arial"/>
          <w:sz w:val="22"/>
          <w:szCs w:val="22"/>
        </w:rPr>
        <w:lastRenderedPageBreak/>
        <w:t>Results</w:t>
      </w:r>
      <w:bookmarkEnd w:id="6"/>
      <w:r w:rsidRPr="00CD0230">
        <w:rPr>
          <w:rFonts w:ascii="Arial" w:hAnsi="Arial" w:cs="Arial"/>
          <w:sz w:val="22"/>
          <w:szCs w:val="22"/>
        </w:rPr>
        <w:t xml:space="preserve"> </w:t>
      </w:r>
    </w:p>
    <w:p w14:paraId="05D1BE49" w14:textId="01BF60B8" w:rsidR="00DA5024" w:rsidRPr="00CD0230" w:rsidRDefault="00DA5024" w:rsidP="00CD0230">
      <w:pPr>
        <w:spacing w:line="360" w:lineRule="auto"/>
        <w:jc w:val="both"/>
        <w:rPr>
          <w:rFonts w:ascii="Arial" w:hAnsi="Arial" w:cs="Arial"/>
          <w:color w:val="000000" w:themeColor="text1"/>
        </w:rPr>
      </w:pPr>
      <w:r w:rsidRPr="00CD0230">
        <w:rPr>
          <w:rFonts w:ascii="Arial" w:hAnsi="Arial" w:cs="Arial"/>
        </w:rPr>
        <w:t xml:space="preserve">For this secondary research, three literature sources were reviewed </w:t>
      </w:r>
      <w:r w:rsidR="00863D69" w:rsidRPr="00CD0230">
        <w:rPr>
          <w:rFonts w:ascii="Arial" w:hAnsi="Arial" w:cs="Arial"/>
        </w:rPr>
        <w:t>that</w:t>
      </w:r>
      <w:r w:rsidRPr="00CD0230">
        <w:rPr>
          <w:rFonts w:ascii="Arial" w:hAnsi="Arial" w:cs="Arial"/>
        </w:rPr>
        <w:t xml:space="preserve"> were the most current and were relevant to the research topic. </w:t>
      </w:r>
      <w:bookmarkStart w:id="7" w:name="_Hlk101685668"/>
      <w:r w:rsidRPr="00CD0230">
        <w:rPr>
          <w:rFonts w:ascii="Arial" w:hAnsi="Arial" w:cs="Arial"/>
        </w:rPr>
        <w:t>The searc</w:t>
      </w:r>
      <w:r w:rsidRPr="00CD0230">
        <w:rPr>
          <w:rFonts w:ascii="Arial" w:hAnsi="Arial" w:cs="Arial"/>
          <w:color w:val="000000" w:themeColor="text1"/>
        </w:rPr>
        <w:t>h using the above-mentioned electronic research platforms produced a total of 174 citations.  Only three studies passed the inclusion criteria and were considered for further analyses</w:t>
      </w:r>
      <w:r w:rsidR="00FD7566" w:rsidRPr="00CD0230">
        <w:rPr>
          <w:rFonts w:ascii="Arial" w:hAnsi="Arial" w:cs="Arial"/>
          <w:color w:val="000000" w:themeColor="text1"/>
        </w:rPr>
        <w:t xml:space="preserve"> (</w:t>
      </w:r>
      <w:r w:rsidR="005529B3" w:rsidRPr="00CD0230">
        <w:rPr>
          <w:rFonts w:ascii="Arial" w:hAnsi="Arial" w:cs="Arial"/>
          <w:color w:val="000000" w:themeColor="text1"/>
        </w:rPr>
        <w:t>T</w:t>
      </w:r>
      <w:r w:rsidR="00FD7566" w:rsidRPr="00CD0230">
        <w:rPr>
          <w:rFonts w:ascii="Arial" w:hAnsi="Arial" w:cs="Arial"/>
          <w:color w:val="000000" w:themeColor="text1"/>
        </w:rPr>
        <w:t>ab.1)</w:t>
      </w:r>
      <w:r w:rsidRPr="00CD0230">
        <w:rPr>
          <w:rFonts w:ascii="Arial" w:hAnsi="Arial" w:cs="Arial"/>
          <w:color w:val="000000" w:themeColor="text1"/>
        </w:rPr>
        <w:t xml:space="preserve">. </w:t>
      </w:r>
    </w:p>
    <w:p w14:paraId="25EE1503" w14:textId="673EBA1C" w:rsidR="005529B3" w:rsidRPr="00CD0230" w:rsidRDefault="005529B3" w:rsidP="00CD0230">
      <w:pPr>
        <w:spacing w:line="360" w:lineRule="auto"/>
        <w:jc w:val="both"/>
        <w:rPr>
          <w:rFonts w:ascii="Arial" w:hAnsi="Arial" w:cs="Arial"/>
          <w:color w:val="000000" w:themeColor="text1"/>
        </w:rPr>
      </w:pPr>
      <w:r w:rsidRPr="00CD0230">
        <w:rPr>
          <w:rFonts w:ascii="Arial" w:hAnsi="Arial" w:cs="Arial"/>
          <w:noProof/>
        </w:rPr>
        <w:drawing>
          <wp:inline distT="0" distB="0" distL="0" distR="0" wp14:anchorId="02FA48DC" wp14:editId="20690C5E">
            <wp:extent cx="4584032" cy="3640188"/>
            <wp:effectExtent l="0" t="0" r="762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35252" cy="3680862"/>
                    </a:xfrm>
                    <a:prstGeom prst="rect">
                      <a:avLst/>
                    </a:prstGeom>
                    <a:noFill/>
                    <a:ln>
                      <a:noFill/>
                    </a:ln>
                  </pic:spPr>
                </pic:pic>
              </a:graphicData>
            </a:graphic>
          </wp:inline>
        </w:drawing>
      </w:r>
    </w:p>
    <w:bookmarkEnd w:id="7"/>
    <w:p w14:paraId="3188CC20" w14:textId="4E83779B" w:rsidR="00DA5024" w:rsidRPr="00CD0230" w:rsidRDefault="00DA5024" w:rsidP="00CD0230">
      <w:pPr>
        <w:spacing w:line="360" w:lineRule="auto"/>
        <w:jc w:val="both"/>
        <w:rPr>
          <w:rFonts w:ascii="Arial" w:hAnsi="Arial" w:cs="Arial"/>
          <w:i/>
          <w:iCs/>
          <w:color w:val="000000" w:themeColor="text1"/>
        </w:rPr>
      </w:pPr>
      <w:r w:rsidRPr="00CD0230">
        <w:rPr>
          <w:rFonts w:ascii="Arial" w:hAnsi="Arial" w:cs="Arial"/>
          <w:i/>
          <w:iCs/>
          <w:color w:val="000000" w:themeColor="text1"/>
        </w:rPr>
        <w:t>Table 1: The four categories of data from the selected research.</w:t>
      </w:r>
    </w:p>
    <w:p w14:paraId="680BA7A6" w14:textId="5CF844DA" w:rsidR="00DA5024" w:rsidRPr="00CD0230" w:rsidRDefault="00DA5024" w:rsidP="00CD0230">
      <w:pPr>
        <w:spacing w:line="360" w:lineRule="auto"/>
        <w:jc w:val="both"/>
        <w:rPr>
          <w:rFonts w:ascii="Arial" w:hAnsi="Arial" w:cs="Arial"/>
          <w:color w:val="00B0F0"/>
        </w:rPr>
      </w:pPr>
      <w:r w:rsidRPr="00CD0230">
        <w:rPr>
          <w:rFonts w:ascii="Arial" w:hAnsi="Arial" w:cs="Arial"/>
        </w:rPr>
        <w:t>The first article uses mixed methods to examine 133 adults with ASD.  The second research uses mixed methods as well and involves a survey which covered 1044 participants in three different countries who were both males and females with autism and those without autism. The third one is a cross-sectional study which involves 32 leader representatives from professional bodies and service-user organisations in the UK.</w:t>
      </w:r>
    </w:p>
    <w:p w14:paraId="222B8075" w14:textId="77777777" w:rsidR="00DA5024" w:rsidRPr="00CD0230" w:rsidRDefault="00DA5024" w:rsidP="00CD0230">
      <w:pPr>
        <w:pStyle w:val="Heading2"/>
        <w:spacing w:line="360" w:lineRule="auto"/>
        <w:jc w:val="both"/>
        <w:rPr>
          <w:rFonts w:ascii="Arial" w:hAnsi="Arial" w:cs="Arial"/>
          <w:color w:val="FF0000"/>
          <w:sz w:val="22"/>
          <w:szCs w:val="22"/>
        </w:rPr>
      </w:pPr>
      <w:bookmarkStart w:id="8" w:name="_Toc102477029"/>
      <w:r w:rsidRPr="00CD0230">
        <w:rPr>
          <w:rFonts w:ascii="Arial" w:hAnsi="Arial" w:cs="Arial"/>
          <w:sz w:val="22"/>
          <w:szCs w:val="22"/>
        </w:rPr>
        <w:t>Theme 1: Impact on mental health</w:t>
      </w:r>
      <w:bookmarkEnd w:id="8"/>
      <w:r w:rsidRPr="00CD0230">
        <w:rPr>
          <w:rFonts w:ascii="Arial" w:hAnsi="Arial" w:cs="Arial"/>
          <w:sz w:val="22"/>
          <w:szCs w:val="22"/>
        </w:rPr>
        <w:t xml:space="preserve"> </w:t>
      </w:r>
    </w:p>
    <w:p w14:paraId="79EBCEEF" w14:textId="77777777" w:rsidR="00DA5024" w:rsidRPr="00CD0230" w:rsidRDefault="00DA5024" w:rsidP="00CD0230">
      <w:pPr>
        <w:pStyle w:val="Heading3"/>
        <w:spacing w:line="360" w:lineRule="auto"/>
        <w:jc w:val="both"/>
        <w:rPr>
          <w:rFonts w:ascii="Arial" w:hAnsi="Arial" w:cs="Arial"/>
          <w:i/>
          <w:iCs/>
          <w:color w:val="auto"/>
          <w:sz w:val="22"/>
          <w:szCs w:val="22"/>
        </w:rPr>
      </w:pPr>
      <w:bookmarkStart w:id="9" w:name="_Toc102477030"/>
      <w:r w:rsidRPr="00CD0230">
        <w:rPr>
          <w:rFonts w:ascii="Arial" w:hAnsi="Arial" w:cs="Arial"/>
          <w:i/>
          <w:iCs/>
          <w:sz w:val="22"/>
          <w:szCs w:val="22"/>
        </w:rPr>
        <w:t xml:space="preserve">1:A </w:t>
      </w:r>
      <w:r w:rsidRPr="00CD0230">
        <w:rPr>
          <w:rFonts w:ascii="Arial" w:hAnsi="Arial" w:cs="Arial"/>
          <w:i/>
          <w:iCs/>
          <w:color w:val="1F3864" w:themeColor="accent1" w:themeShade="80"/>
          <w:sz w:val="22"/>
          <w:szCs w:val="22"/>
        </w:rPr>
        <w:t xml:space="preserve">Loss of routine </w:t>
      </w:r>
      <w:r w:rsidRPr="00CD0230">
        <w:rPr>
          <w:rFonts w:ascii="Arial" w:hAnsi="Arial" w:cs="Arial"/>
          <w:i/>
          <w:iCs/>
          <w:sz w:val="22"/>
          <w:szCs w:val="22"/>
        </w:rPr>
        <w:t>and difficult adaptation to continuous changes</w:t>
      </w:r>
      <w:bookmarkEnd w:id="9"/>
    </w:p>
    <w:p w14:paraId="6A9BBFE8" w14:textId="64CD20B5" w:rsidR="00DA5024" w:rsidRPr="00CD0230" w:rsidRDefault="00BD7586" w:rsidP="00CD0230">
      <w:pPr>
        <w:spacing w:line="360" w:lineRule="auto"/>
        <w:jc w:val="both"/>
        <w:rPr>
          <w:rFonts w:ascii="Arial" w:hAnsi="Arial" w:cs="Arial"/>
        </w:rPr>
      </w:pPr>
      <w:r w:rsidRPr="00CD0230">
        <w:rPr>
          <w:rFonts w:ascii="Arial" w:hAnsi="Arial" w:cs="Arial"/>
          <w:color w:val="000000" w:themeColor="text1"/>
        </w:rPr>
        <w:t xml:space="preserve">Oomen, Nijhof and Wiersema (2021), found </w:t>
      </w:r>
      <w:r w:rsidR="00485880" w:rsidRPr="00CD0230">
        <w:rPr>
          <w:rFonts w:ascii="Arial" w:hAnsi="Arial" w:cs="Arial"/>
          <w:color w:val="000000" w:themeColor="text1"/>
        </w:rPr>
        <w:t xml:space="preserve">that </w:t>
      </w:r>
      <w:r w:rsidRPr="00CD0230">
        <w:rPr>
          <w:rFonts w:ascii="Arial" w:hAnsi="Arial" w:cs="Arial"/>
          <w:color w:val="000000" w:themeColor="text1"/>
        </w:rPr>
        <w:t>a</w:t>
      </w:r>
      <w:r w:rsidR="00DA5024" w:rsidRPr="00CD0230">
        <w:rPr>
          <w:rFonts w:ascii="Arial" w:hAnsi="Arial" w:cs="Arial"/>
          <w:color w:val="000000" w:themeColor="text1"/>
        </w:rPr>
        <w:t>dults with autism rely on structured days and weeks, to maintain their mental health stable</w:t>
      </w:r>
      <w:r w:rsidR="004C6BC9" w:rsidRPr="00CD0230">
        <w:rPr>
          <w:rFonts w:ascii="Arial" w:hAnsi="Arial" w:cs="Arial"/>
          <w:color w:val="000000" w:themeColor="text1"/>
        </w:rPr>
        <w:t xml:space="preserve">, and for them this is </w:t>
      </w:r>
      <w:r w:rsidR="00E67370" w:rsidRPr="00CD0230">
        <w:rPr>
          <w:rFonts w:ascii="Arial" w:hAnsi="Arial" w:cs="Arial"/>
          <w:color w:val="000000" w:themeColor="text1"/>
        </w:rPr>
        <w:t xml:space="preserve">a </w:t>
      </w:r>
      <w:r w:rsidR="004C6BC9" w:rsidRPr="00CD0230">
        <w:rPr>
          <w:rFonts w:ascii="Arial" w:hAnsi="Arial" w:cs="Arial"/>
          <w:color w:val="000000" w:themeColor="text1"/>
        </w:rPr>
        <w:t>must</w:t>
      </w:r>
      <w:r w:rsidR="00DA5024" w:rsidRPr="00CD0230">
        <w:rPr>
          <w:rFonts w:ascii="Arial" w:hAnsi="Arial" w:cs="Arial"/>
          <w:color w:val="000000" w:themeColor="text1"/>
        </w:rPr>
        <w:t xml:space="preserve">. </w:t>
      </w:r>
      <w:r w:rsidR="00DA5024" w:rsidRPr="00CD0230">
        <w:rPr>
          <w:rFonts w:ascii="Arial" w:hAnsi="Arial" w:cs="Arial"/>
        </w:rPr>
        <w:t xml:space="preserve">However, the pandemic and the related regulations have disrupted this essential routine creating additional difficulties for adults with ADS. The risk of having to change this routine creates a lot of stress for adults with autism, especially considering the frequently changing measure </w:t>
      </w:r>
      <w:r w:rsidR="00863D69" w:rsidRPr="00CD0230">
        <w:rPr>
          <w:rFonts w:ascii="Arial" w:hAnsi="Arial" w:cs="Arial"/>
        </w:rPr>
        <w:t xml:space="preserve">of </w:t>
      </w:r>
      <w:r w:rsidR="00DA5024" w:rsidRPr="00CD0230">
        <w:rPr>
          <w:rFonts w:ascii="Arial" w:hAnsi="Arial" w:cs="Arial"/>
        </w:rPr>
        <w:t>fastening and lifting</w:t>
      </w:r>
      <w:r w:rsidR="00700C14" w:rsidRPr="00CD0230">
        <w:rPr>
          <w:rFonts w:ascii="Arial" w:hAnsi="Arial" w:cs="Arial"/>
        </w:rPr>
        <w:t xml:space="preserve"> </w:t>
      </w:r>
      <w:r w:rsidR="00DA5024" w:rsidRPr="00CD0230">
        <w:rPr>
          <w:rFonts w:ascii="Arial" w:hAnsi="Arial" w:cs="Arial"/>
        </w:rPr>
        <w:t>(</w:t>
      </w:r>
      <w:r w:rsidRPr="00CD0230">
        <w:rPr>
          <w:rFonts w:ascii="Arial" w:hAnsi="Arial" w:cs="Arial"/>
        </w:rPr>
        <w:t>Oomen, Nijhof and Wiersema</w:t>
      </w:r>
      <w:r w:rsidR="00DA5024" w:rsidRPr="00CD0230">
        <w:rPr>
          <w:rFonts w:ascii="Arial" w:hAnsi="Arial" w:cs="Arial"/>
        </w:rPr>
        <w:t>, 2021)</w:t>
      </w:r>
      <w:r w:rsidR="00700C14" w:rsidRPr="00CD0230">
        <w:rPr>
          <w:rFonts w:ascii="Arial" w:hAnsi="Arial" w:cs="Arial"/>
        </w:rPr>
        <w:t xml:space="preserve">. </w:t>
      </w:r>
      <w:r w:rsidR="00DA5024" w:rsidRPr="00CD0230">
        <w:rPr>
          <w:rFonts w:ascii="Arial" w:hAnsi="Arial" w:cs="Arial"/>
        </w:rPr>
        <w:t xml:space="preserve">For many autistic individuals, a monotonous </w:t>
      </w:r>
      <w:r w:rsidR="00DA5024" w:rsidRPr="00CD0230">
        <w:rPr>
          <w:rFonts w:ascii="Arial" w:hAnsi="Arial" w:cs="Arial"/>
        </w:rPr>
        <w:lastRenderedPageBreak/>
        <w:t xml:space="preserve">lifestyle is a </w:t>
      </w:r>
      <w:r w:rsidR="00485880" w:rsidRPr="00CD0230">
        <w:rPr>
          <w:rFonts w:ascii="Arial" w:hAnsi="Arial" w:cs="Arial"/>
        </w:rPr>
        <w:t>basic need</w:t>
      </w:r>
      <w:r w:rsidR="00DA5024" w:rsidRPr="00CD0230">
        <w:rPr>
          <w:rFonts w:ascii="Arial" w:hAnsi="Arial" w:cs="Arial"/>
        </w:rPr>
        <w:t xml:space="preserve"> and changing it to adapt to the pandemic measures proves very difficult</w:t>
      </w:r>
      <w:r w:rsidR="00700C14" w:rsidRPr="00CD0230">
        <w:rPr>
          <w:rFonts w:ascii="Arial" w:hAnsi="Arial" w:cs="Arial"/>
        </w:rPr>
        <w:t xml:space="preserve"> according to </w:t>
      </w:r>
      <w:r w:rsidR="00FD7566" w:rsidRPr="00CD0230">
        <w:rPr>
          <w:rFonts w:ascii="Arial" w:hAnsi="Arial" w:cs="Arial"/>
        </w:rPr>
        <w:t xml:space="preserve">Bundy et al. </w:t>
      </w:r>
      <w:r w:rsidR="00485880" w:rsidRPr="00CD0230">
        <w:rPr>
          <w:rFonts w:ascii="Arial" w:hAnsi="Arial" w:cs="Arial"/>
        </w:rPr>
        <w:t>(</w:t>
      </w:r>
      <w:r w:rsidR="00DA5024" w:rsidRPr="00CD0230">
        <w:rPr>
          <w:rFonts w:ascii="Arial" w:hAnsi="Arial" w:cs="Arial"/>
        </w:rPr>
        <w:t>2022)</w:t>
      </w:r>
      <w:r w:rsidR="00485880" w:rsidRPr="00CD0230">
        <w:rPr>
          <w:rFonts w:ascii="Arial" w:hAnsi="Arial" w:cs="Arial"/>
        </w:rPr>
        <w:t>.</w:t>
      </w:r>
      <w:r w:rsidR="004C6BC9" w:rsidRPr="00CD0230">
        <w:rPr>
          <w:rFonts w:ascii="Arial" w:hAnsi="Arial" w:cs="Arial"/>
        </w:rPr>
        <w:t xml:space="preserve"> </w:t>
      </w:r>
      <w:r w:rsidR="00DA5024" w:rsidRPr="00CD0230">
        <w:rPr>
          <w:rFonts w:ascii="Arial" w:hAnsi="Arial" w:cs="Arial"/>
        </w:rPr>
        <w:t>What is more, the on one hand positive lack of social interactions during the pandemic, can make these even more frightening and challenging in the future</w:t>
      </w:r>
      <w:r w:rsidR="004C6BC9" w:rsidRPr="00CD0230">
        <w:rPr>
          <w:rFonts w:ascii="Arial" w:hAnsi="Arial" w:cs="Arial"/>
        </w:rPr>
        <w:t xml:space="preserve"> </w:t>
      </w:r>
      <w:r w:rsidR="006F0AA4" w:rsidRPr="00CD0230">
        <w:rPr>
          <w:rFonts w:ascii="Arial" w:hAnsi="Arial" w:cs="Arial"/>
        </w:rPr>
        <w:t>(</w:t>
      </w:r>
      <w:r w:rsidR="00FD7566" w:rsidRPr="00CD0230">
        <w:rPr>
          <w:rFonts w:ascii="Arial" w:hAnsi="Arial" w:cs="Arial"/>
        </w:rPr>
        <w:t>Bundy et al.</w:t>
      </w:r>
      <w:r w:rsidR="006F0AA4" w:rsidRPr="00CD0230">
        <w:rPr>
          <w:rFonts w:ascii="Arial" w:hAnsi="Arial" w:cs="Arial"/>
        </w:rPr>
        <w:t xml:space="preserve">, </w:t>
      </w:r>
      <w:r w:rsidR="00DA5024" w:rsidRPr="00CD0230">
        <w:rPr>
          <w:rFonts w:ascii="Arial" w:hAnsi="Arial" w:cs="Arial"/>
        </w:rPr>
        <w:t>202</w:t>
      </w:r>
      <w:r w:rsidR="000B636A" w:rsidRPr="00CD0230">
        <w:rPr>
          <w:rFonts w:ascii="Arial" w:hAnsi="Arial" w:cs="Arial"/>
        </w:rPr>
        <w:t>2</w:t>
      </w:r>
      <w:r w:rsidR="00DA5024" w:rsidRPr="00CD0230">
        <w:rPr>
          <w:rFonts w:ascii="Arial" w:hAnsi="Arial" w:cs="Arial"/>
        </w:rPr>
        <w:t>)</w:t>
      </w:r>
      <w:r w:rsidR="006F0AA4" w:rsidRPr="00CD0230">
        <w:rPr>
          <w:rFonts w:ascii="Arial" w:hAnsi="Arial" w:cs="Arial"/>
        </w:rPr>
        <w:t xml:space="preserve">. </w:t>
      </w:r>
      <w:r w:rsidR="00DA5024" w:rsidRPr="00CD0230">
        <w:rPr>
          <w:rFonts w:ascii="Arial" w:hAnsi="Arial" w:cs="Arial"/>
        </w:rPr>
        <w:t>The COVID-19 pandemic disrupts the sense of control people with ADS and ID have over their daily life, which can have a great effect on their emotional wellbeing and worsen their already challenging behaviours</w:t>
      </w:r>
      <w:r w:rsidR="006F0AA4" w:rsidRPr="00CD0230">
        <w:rPr>
          <w:rFonts w:ascii="Arial" w:hAnsi="Arial" w:cs="Arial"/>
        </w:rPr>
        <w:t xml:space="preserve"> </w:t>
      </w:r>
      <w:r w:rsidR="00DA5024" w:rsidRPr="00CD0230">
        <w:rPr>
          <w:rFonts w:ascii="Arial" w:hAnsi="Arial" w:cs="Arial"/>
        </w:rPr>
        <w:t>(</w:t>
      </w:r>
      <w:r w:rsidR="00FD7566" w:rsidRPr="00CD0230">
        <w:rPr>
          <w:rFonts w:ascii="Arial" w:hAnsi="Arial" w:cs="Arial"/>
        </w:rPr>
        <w:t>Tromans et al.</w:t>
      </w:r>
      <w:r w:rsidR="00DA5024" w:rsidRPr="00CD0230">
        <w:rPr>
          <w:rFonts w:ascii="Arial" w:hAnsi="Arial" w:cs="Arial"/>
        </w:rPr>
        <w:t xml:space="preserve"> 2020)</w:t>
      </w:r>
      <w:r w:rsidR="006F0AA4" w:rsidRPr="00CD0230">
        <w:rPr>
          <w:rFonts w:ascii="Arial" w:hAnsi="Arial" w:cs="Arial"/>
        </w:rPr>
        <w:t>.</w:t>
      </w:r>
    </w:p>
    <w:p w14:paraId="741E1234" w14:textId="77777777" w:rsidR="00DA5024" w:rsidRPr="00CD0230" w:rsidRDefault="00DA5024" w:rsidP="00CD0230">
      <w:pPr>
        <w:pStyle w:val="Heading3"/>
        <w:spacing w:line="360" w:lineRule="auto"/>
        <w:jc w:val="both"/>
        <w:rPr>
          <w:rFonts w:ascii="Arial" w:hAnsi="Arial" w:cs="Arial"/>
          <w:i/>
          <w:iCs/>
          <w:sz w:val="22"/>
          <w:szCs w:val="22"/>
        </w:rPr>
      </w:pPr>
      <w:bookmarkStart w:id="10" w:name="_Toc102477031"/>
      <w:r w:rsidRPr="00CD0230">
        <w:rPr>
          <w:rFonts w:ascii="Arial" w:hAnsi="Arial" w:cs="Arial"/>
          <w:i/>
          <w:iCs/>
          <w:sz w:val="22"/>
          <w:szCs w:val="22"/>
        </w:rPr>
        <w:t>1:B Supply issues</w:t>
      </w:r>
      <w:bookmarkEnd w:id="10"/>
    </w:p>
    <w:p w14:paraId="538118A8" w14:textId="349F8621" w:rsidR="00DA5024" w:rsidRPr="00CD0230" w:rsidRDefault="00DA5024" w:rsidP="00CD0230">
      <w:pPr>
        <w:spacing w:line="360" w:lineRule="auto"/>
        <w:jc w:val="both"/>
        <w:rPr>
          <w:rFonts w:ascii="Arial" w:hAnsi="Arial" w:cs="Arial"/>
        </w:rPr>
      </w:pPr>
      <w:r w:rsidRPr="00CD0230">
        <w:rPr>
          <w:rFonts w:ascii="Arial" w:hAnsi="Arial" w:cs="Arial"/>
        </w:rPr>
        <w:t xml:space="preserve">One of the daily situations that </w:t>
      </w:r>
      <w:r w:rsidR="00863D69" w:rsidRPr="00CD0230">
        <w:rPr>
          <w:rFonts w:ascii="Arial" w:hAnsi="Arial" w:cs="Arial"/>
        </w:rPr>
        <w:t>have</w:t>
      </w:r>
      <w:r w:rsidRPr="00CD0230">
        <w:rPr>
          <w:rFonts w:ascii="Arial" w:hAnsi="Arial" w:cs="Arial"/>
        </w:rPr>
        <w:t xml:space="preserve"> proved especially challenging for adults with autism is shopping. On one hand, they experience difficulties following the rules related to the pandemic. On the other hand, other people disobeying can make them feel anxious and irritated</w:t>
      </w:r>
      <w:r w:rsidR="004C6BC9" w:rsidRPr="00CD0230">
        <w:rPr>
          <w:rFonts w:ascii="Arial" w:hAnsi="Arial" w:cs="Arial"/>
        </w:rPr>
        <w:t xml:space="preserve"> (</w:t>
      </w:r>
      <w:r w:rsidR="00700C14" w:rsidRPr="00CD0230">
        <w:rPr>
          <w:rFonts w:ascii="Arial" w:hAnsi="Arial" w:cs="Arial"/>
        </w:rPr>
        <w:t>Oomen, Nijhof and Wiersema</w:t>
      </w:r>
      <w:r w:rsidRPr="00CD0230">
        <w:rPr>
          <w:rFonts w:ascii="Arial" w:hAnsi="Arial" w:cs="Arial"/>
        </w:rPr>
        <w:t>, 2021)</w:t>
      </w:r>
      <w:r w:rsidR="004C6BC9" w:rsidRPr="00CD0230">
        <w:rPr>
          <w:rFonts w:ascii="Arial" w:hAnsi="Arial" w:cs="Arial"/>
        </w:rPr>
        <w:t xml:space="preserve">. </w:t>
      </w:r>
      <w:r w:rsidRPr="00CD0230">
        <w:rPr>
          <w:rFonts w:ascii="Arial" w:hAnsi="Arial" w:cs="Arial"/>
        </w:rPr>
        <w:t xml:space="preserve">Furthermore, </w:t>
      </w:r>
      <w:r w:rsidR="00863D69" w:rsidRPr="00CD0230">
        <w:rPr>
          <w:rFonts w:ascii="Arial" w:hAnsi="Arial" w:cs="Arial"/>
        </w:rPr>
        <w:t xml:space="preserve">the </w:t>
      </w:r>
      <w:r w:rsidRPr="00CD0230">
        <w:rPr>
          <w:rFonts w:ascii="Arial" w:hAnsi="Arial" w:cs="Arial"/>
        </w:rPr>
        <w:t>food itself changed, with limitations, causing people with autism who otherwise stick to what they know to buy new foods and brands, with could be upsetting, to the point of influencing their eating habits and thus negatively influencing their health</w:t>
      </w:r>
      <w:r w:rsidR="000B636A" w:rsidRPr="00CD0230">
        <w:rPr>
          <w:rFonts w:ascii="Arial" w:hAnsi="Arial" w:cs="Arial"/>
        </w:rPr>
        <w:t xml:space="preserve"> (</w:t>
      </w:r>
      <w:r w:rsidR="00FD7566" w:rsidRPr="00CD0230">
        <w:rPr>
          <w:rFonts w:ascii="Arial" w:hAnsi="Arial" w:cs="Arial"/>
        </w:rPr>
        <w:t>Bundy et al.</w:t>
      </w:r>
      <w:r w:rsidR="000B636A" w:rsidRPr="00CD0230">
        <w:rPr>
          <w:rFonts w:ascii="Arial" w:hAnsi="Arial" w:cs="Arial"/>
        </w:rPr>
        <w:t>,</w:t>
      </w:r>
      <w:r w:rsidR="00FD7566" w:rsidRPr="00CD0230">
        <w:rPr>
          <w:rFonts w:ascii="Arial" w:hAnsi="Arial" w:cs="Arial"/>
        </w:rPr>
        <w:t xml:space="preserve"> </w:t>
      </w:r>
      <w:r w:rsidR="000B636A" w:rsidRPr="00CD0230">
        <w:rPr>
          <w:rFonts w:ascii="Arial" w:hAnsi="Arial" w:cs="Arial"/>
        </w:rPr>
        <w:t>2022</w:t>
      </w:r>
      <w:r w:rsidRPr="00CD0230">
        <w:rPr>
          <w:rFonts w:ascii="Arial" w:hAnsi="Arial" w:cs="Arial"/>
        </w:rPr>
        <w:t>)</w:t>
      </w:r>
      <w:r w:rsidR="000B636A" w:rsidRPr="00CD0230">
        <w:rPr>
          <w:rFonts w:ascii="Arial" w:hAnsi="Arial" w:cs="Arial"/>
        </w:rPr>
        <w:t>.</w:t>
      </w:r>
    </w:p>
    <w:p w14:paraId="1A9BC3BE" w14:textId="77777777" w:rsidR="00DA5024" w:rsidRPr="00CD0230" w:rsidRDefault="00DA5024" w:rsidP="00CD0230">
      <w:pPr>
        <w:pStyle w:val="Heading3"/>
        <w:spacing w:line="360" w:lineRule="auto"/>
        <w:jc w:val="both"/>
        <w:rPr>
          <w:rFonts w:ascii="Arial" w:hAnsi="Arial" w:cs="Arial"/>
          <w:i/>
          <w:iCs/>
          <w:sz w:val="22"/>
          <w:szCs w:val="22"/>
        </w:rPr>
      </w:pPr>
      <w:bookmarkStart w:id="11" w:name="_Toc102477032"/>
      <w:r w:rsidRPr="00CD0230">
        <w:rPr>
          <w:rFonts w:ascii="Arial" w:hAnsi="Arial" w:cs="Arial"/>
          <w:i/>
          <w:iCs/>
          <w:sz w:val="22"/>
          <w:szCs w:val="22"/>
        </w:rPr>
        <w:t>1:C IT consequences</w:t>
      </w:r>
      <w:bookmarkEnd w:id="11"/>
      <w:r w:rsidRPr="00CD0230">
        <w:rPr>
          <w:rFonts w:ascii="Arial" w:hAnsi="Arial" w:cs="Arial"/>
          <w:i/>
          <w:iCs/>
          <w:sz w:val="22"/>
          <w:szCs w:val="22"/>
        </w:rPr>
        <w:t xml:space="preserve"> </w:t>
      </w:r>
    </w:p>
    <w:p w14:paraId="64B11A47" w14:textId="28DE3D7E" w:rsidR="00DA5024" w:rsidRPr="00CD0230" w:rsidRDefault="000B636A" w:rsidP="00CD0230">
      <w:pPr>
        <w:spacing w:line="360" w:lineRule="auto"/>
        <w:jc w:val="both"/>
        <w:rPr>
          <w:rFonts w:ascii="Arial" w:hAnsi="Arial" w:cs="Arial"/>
        </w:rPr>
      </w:pPr>
      <w:r w:rsidRPr="00CD0230">
        <w:rPr>
          <w:rFonts w:ascii="Arial" w:hAnsi="Arial" w:cs="Arial"/>
        </w:rPr>
        <w:t>Oomen, Nijhof and Wiersema (2021) found that c</w:t>
      </w:r>
      <w:r w:rsidR="00DA5024" w:rsidRPr="00CD0230">
        <w:rPr>
          <w:rFonts w:ascii="Arial" w:hAnsi="Arial" w:cs="Arial"/>
        </w:rPr>
        <w:t xml:space="preserve">ommunication has also become even more difficult for adults with autism and ID during the pandemics, as some usually face-to-face interactions have had to move online and through calls, making them seek </w:t>
      </w:r>
      <w:r w:rsidR="004965CC" w:rsidRPr="00CD0230">
        <w:rPr>
          <w:rFonts w:ascii="Arial" w:hAnsi="Arial" w:cs="Arial"/>
        </w:rPr>
        <w:t>text-based</w:t>
      </w:r>
      <w:r w:rsidR="00DA5024" w:rsidRPr="00CD0230">
        <w:rPr>
          <w:rFonts w:ascii="Arial" w:hAnsi="Arial" w:cs="Arial"/>
        </w:rPr>
        <w:t xml:space="preserve"> options.</w:t>
      </w:r>
      <w:r w:rsidR="00700C14" w:rsidRPr="00CD0230">
        <w:rPr>
          <w:rFonts w:ascii="Arial" w:hAnsi="Arial" w:cs="Arial"/>
        </w:rPr>
        <w:t xml:space="preserve"> </w:t>
      </w:r>
      <w:r w:rsidR="00E67370" w:rsidRPr="00CD0230">
        <w:rPr>
          <w:rFonts w:ascii="Arial" w:hAnsi="Arial" w:cs="Arial"/>
        </w:rPr>
        <w:t xml:space="preserve">Considering their communication needs in some cases such a channel came as impossible to be used. </w:t>
      </w:r>
      <w:r w:rsidR="00DA5024" w:rsidRPr="00CD0230">
        <w:rPr>
          <w:rFonts w:ascii="Arial" w:hAnsi="Arial" w:cs="Arial"/>
        </w:rPr>
        <w:t>Furthermore, some adults with autism report they feel more pressured to communicate, as the new “normal” communication channels are considered more accessible by society</w:t>
      </w:r>
      <w:r w:rsidRPr="00CD0230">
        <w:rPr>
          <w:rFonts w:ascii="Arial" w:hAnsi="Arial" w:cs="Arial"/>
        </w:rPr>
        <w:t xml:space="preserve"> </w:t>
      </w:r>
      <w:r w:rsidR="00DA5024" w:rsidRPr="00CD0230">
        <w:rPr>
          <w:rFonts w:ascii="Arial" w:hAnsi="Arial" w:cs="Arial"/>
        </w:rPr>
        <w:t>(</w:t>
      </w:r>
      <w:r w:rsidR="00FD7566" w:rsidRPr="00CD0230">
        <w:rPr>
          <w:rFonts w:ascii="Arial" w:hAnsi="Arial" w:cs="Arial"/>
        </w:rPr>
        <w:t>Bundy et al.</w:t>
      </w:r>
      <w:r w:rsidR="00DA5024" w:rsidRPr="00CD0230">
        <w:rPr>
          <w:rFonts w:ascii="Arial" w:hAnsi="Arial" w:cs="Arial"/>
        </w:rPr>
        <w:t xml:space="preserve"> 202</w:t>
      </w:r>
      <w:r w:rsidR="00FD3DC1" w:rsidRPr="00CD0230">
        <w:rPr>
          <w:rFonts w:ascii="Arial" w:hAnsi="Arial" w:cs="Arial"/>
        </w:rPr>
        <w:t>2</w:t>
      </w:r>
      <w:r w:rsidR="00DA5024" w:rsidRPr="00CD0230">
        <w:rPr>
          <w:rFonts w:ascii="Arial" w:hAnsi="Arial" w:cs="Arial"/>
        </w:rPr>
        <w:t>)</w:t>
      </w:r>
      <w:r w:rsidRPr="00CD0230">
        <w:rPr>
          <w:rFonts w:ascii="Arial" w:hAnsi="Arial" w:cs="Arial"/>
        </w:rPr>
        <w:t>.</w:t>
      </w:r>
    </w:p>
    <w:p w14:paraId="7949EFDB" w14:textId="77777777" w:rsidR="00DA5024" w:rsidRPr="00CD0230" w:rsidRDefault="00DA5024" w:rsidP="00CD0230">
      <w:pPr>
        <w:pStyle w:val="Heading2"/>
        <w:spacing w:line="360" w:lineRule="auto"/>
        <w:jc w:val="both"/>
        <w:rPr>
          <w:rFonts w:ascii="Arial" w:hAnsi="Arial" w:cs="Arial"/>
          <w:sz w:val="22"/>
          <w:szCs w:val="22"/>
        </w:rPr>
      </w:pPr>
      <w:bookmarkStart w:id="12" w:name="_Toc102477033"/>
      <w:r w:rsidRPr="00CD0230">
        <w:rPr>
          <w:rFonts w:ascii="Arial" w:hAnsi="Arial" w:cs="Arial"/>
          <w:sz w:val="22"/>
          <w:szCs w:val="22"/>
        </w:rPr>
        <w:t>Theme 2: Impact on physical health</w:t>
      </w:r>
      <w:bookmarkEnd w:id="12"/>
    </w:p>
    <w:p w14:paraId="24838B23" w14:textId="77777777" w:rsidR="00DA5024" w:rsidRPr="00CD0230" w:rsidRDefault="00DA5024" w:rsidP="00CD0230">
      <w:pPr>
        <w:pStyle w:val="Heading3"/>
        <w:spacing w:line="360" w:lineRule="auto"/>
        <w:jc w:val="both"/>
        <w:rPr>
          <w:rFonts w:ascii="Arial" w:hAnsi="Arial" w:cs="Arial"/>
          <w:i/>
          <w:iCs/>
          <w:sz w:val="22"/>
          <w:szCs w:val="22"/>
        </w:rPr>
      </w:pPr>
      <w:bookmarkStart w:id="13" w:name="_Toc102477034"/>
      <w:r w:rsidRPr="00CD0230">
        <w:rPr>
          <w:rFonts w:ascii="Arial" w:hAnsi="Arial" w:cs="Arial"/>
          <w:i/>
          <w:iCs/>
          <w:sz w:val="22"/>
          <w:szCs w:val="22"/>
        </w:rPr>
        <w:t>2:A Loss of the support accessible before the pandemic</w:t>
      </w:r>
      <w:bookmarkEnd w:id="13"/>
    </w:p>
    <w:p w14:paraId="1C434A3F" w14:textId="2D0AF8F5" w:rsidR="00DA5024" w:rsidRPr="00CD0230" w:rsidRDefault="00DA5024" w:rsidP="00CD0230">
      <w:pPr>
        <w:spacing w:line="360" w:lineRule="auto"/>
        <w:jc w:val="both"/>
        <w:rPr>
          <w:rFonts w:ascii="Arial" w:hAnsi="Arial" w:cs="Arial"/>
        </w:rPr>
      </w:pPr>
      <w:r w:rsidRPr="00CD0230">
        <w:rPr>
          <w:rFonts w:ascii="Arial" w:hAnsi="Arial" w:cs="Arial"/>
          <w:color w:val="000000" w:themeColor="text1"/>
        </w:rPr>
        <w:t xml:space="preserve">Adults with autism have reported needing more regular support than before the </w:t>
      </w:r>
      <w:r w:rsidR="000B636A" w:rsidRPr="00CD0230">
        <w:rPr>
          <w:rFonts w:ascii="Arial" w:hAnsi="Arial" w:cs="Arial"/>
          <w:color w:val="000000" w:themeColor="text1"/>
        </w:rPr>
        <w:t>pandemic but</w:t>
      </w:r>
      <w:r w:rsidRPr="00CD0230">
        <w:rPr>
          <w:rFonts w:ascii="Arial" w:hAnsi="Arial" w:cs="Arial"/>
          <w:color w:val="000000" w:themeColor="text1"/>
        </w:rPr>
        <w:t xml:space="preserve"> having difficulty finding it. </w:t>
      </w:r>
      <w:r w:rsidR="00863D69" w:rsidRPr="00CD0230">
        <w:rPr>
          <w:rFonts w:ascii="Arial" w:hAnsi="Arial" w:cs="Arial"/>
          <w:color w:val="000000" w:themeColor="text1"/>
        </w:rPr>
        <w:t>Those</w:t>
      </w:r>
      <w:r w:rsidRPr="00CD0230">
        <w:rPr>
          <w:rFonts w:ascii="Arial" w:hAnsi="Arial" w:cs="Arial"/>
          <w:color w:val="000000" w:themeColor="text1"/>
        </w:rPr>
        <w:t xml:space="preserve"> that had support before the pandemic often lost it altogether. This included household, medical and psychological support</w:t>
      </w:r>
      <w:r w:rsidR="000B636A" w:rsidRPr="00CD0230">
        <w:rPr>
          <w:rFonts w:ascii="Arial" w:hAnsi="Arial" w:cs="Arial"/>
        </w:rPr>
        <w:t xml:space="preserve"> (</w:t>
      </w:r>
      <w:r w:rsidR="00700C14" w:rsidRPr="00CD0230">
        <w:rPr>
          <w:rFonts w:ascii="Arial" w:hAnsi="Arial" w:cs="Arial"/>
        </w:rPr>
        <w:t xml:space="preserve">Oomen, Nijhof and </w:t>
      </w:r>
      <w:r w:rsidR="00E27980" w:rsidRPr="00CD0230">
        <w:rPr>
          <w:rFonts w:ascii="Arial" w:hAnsi="Arial" w:cs="Arial"/>
        </w:rPr>
        <w:t xml:space="preserve">Wiersema,  </w:t>
      </w:r>
      <w:r w:rsidR="00700C14" w:rsidRPr="00CD0230">
        <w:rPr>
          <w:rFonts w:ascii="Arial" w:hAnsi="Arial" w:cs="Arial"/>
        </w:rPr>
        <w:t xml:space="preserve">               </w:t>
      </w:r>
      <w:r w:rsidRPr="00CD0230">
        <w:rPr>
          <w:rFonts w:ascii="Arial" w:hAnsi="Arial" w:cs="Arial"/>
        </w:rPr>
        <w:t>2021)</w:t>
      </w:r>
      <w:r w:rsidR="00E27980" w:rsidRPr="00CD0230">
        <w:rPr>
          <w:rFonts w:ascii="Arial" w:hAnsi="Arial" w:cs="Arial"/>
        </w:rPr>
        <w:t>.</w:t>
      </w:r>
      <w:r w:rsidRPr="00CD0230">
        <w:rPr>
          <w:rFonts w:ascii="Arial" w:hAnsi="Arial" w:cs="Arial"/>
        </w:rPr>
        <w:t xml:space="preserve"> Most often</w:t>
      </w:r>
      <w:r w:rsidRPr="00CD0230">
        <w:rPr>
          <w:rFonts w:ascii="Arial" w:hAnsi="Arial" w:cs="Arial"/>
          <w:color w:val="000000" w:themeColor="text1"/>
        </w:rPr>
        <w:t xml:space="preserve">, adults </w:t>
      </w:r>
      <w:r w:rsidRPr="00CD0230">
        <w:rPr>
          <w:rFonts w:ascii="Arial" w:hAnsi="Arial" w:cs="Arial"/>
        </w:rPr>
        <w:t>with autism and ID had difficulties to receive emergency and routine healthcare</w:t>
      </w:r>
      <w:r w:rsidR="00E27980" w:rsidRPr="00CD0230">
        <w:rPr>
          <w:rFonts w:ascii="Arial" w:hAnsi="Arial" w:cs="Arial"/>
        </w:rPr>
        <w:t xml:space="preserve"> </w:t>
      </w:r>
      <w:r w:rsidRPr="00CD0230">
        <w:rPr>
          <w:rFonts w:ascii="Arial" w:hAnsi="Arial" w:cs="Arial"/>
        </w:rPr>
        <w:t>(Trom</w:t>
      </w:r>
      <w:r w:rsidR="00E27980" w:rsidRPr="00CD0230">
        <w:rPr>
          <w:rFonts w:ascii="Arial" w:hAnsi="Arial" w:cs="Arial"/>
        </w:rPr>
        <w:t>a</w:t>
      </w:r>
      <w:r w:rsidRPr="00CD0230">
        <w:rPr>
          <w:rFonts w:ascii="Arial" w:hAnsi="Arial" w:cs="Arial"/>
        </w:rPr>
        <w:t xml:space="preserve">ns </w:t>
      </w:r>
      <w:r w:rsidR="00E27980" w:rsidRPr="00CD0230">
        <w:rPr>
          <w:rFonts w:ascii="Arial" w:hAnsi="Arial" w:cs="Arial"/>
        </w:rPr>
        <w:t xml:space="preserve">et al., </w:t>
      </w:r>
      <w:r w:rsidRPr="00CD0230">
        <w:rPr>
          <w:rFonts w:ascii="Arial" w:hAnsi="Arial" w:cs="Arial"/>
        </w:rPr>
        <w:t>2020)</w:t>
      </w:r>
      <w:r w:rsidR="00E27980" w:rsidRPr="00CD0230">
        <w:rPr>
          <w:rFonts w:ascii="Arial" w:hAnsi="Arial" w:cs="Arial"/>
        </w:rPr>
        <w:t xml:space="preserve">. </w:t>
      </w:r>
      <w:r w:rsidRPr="00CD0230">
        <w:rPr>
          <w:rFonts w:ascii="Arial" w:hAnsi="Arial" w:cs="Arial"/>
        </w:rPr>
        <w:t xml:space="preserve">The waiting times for healthcare appointments became even longer, which caused fears in </w:t>
      </w:r>
      <w:r w:rsidR="00863D69" w:rsidRPr="00CD0230">
        <w:rPr>
          <w:rFonts w:ascii="Arial" w:hAnsi="Arial" w:cs="Arial"/>
        </w:rPr>
        <w:t xml:space="preserve">an </w:t>
      </w:r>
      <w:r w:rsidRPr="00CD0230">
        <w:rPr>
          <w:rFonts w:ascii="Arial" w:hAnsi="Arial" w:cs="Arial"/>
        </w:rPr>
        <w:t>adult with autism. The difficulty to find medications and support made the individuals feel even more vulnerable and out of control</w:t>
      </w:r>
      <w:r w:rsidR="00E27980" w:rsidRPr="00CD0230">
        <w:rPr>
          <w:rFonts w:ascii="Arial" w:hAnsi="Arial" w:cs="Arial"/>
        </w:rPr>
        <w:t xml:space="preserve"> </w:t>
      </w:r>
      <w:r w:rsidRPr="00CD0230">
        <w:rPr>
          <w:rFonts w:ascii="Arial" w:hAnsi="Arial" w:cs="Arial"/>
        </w:rPr>
        <w:t>(</w:t>
      </w:r>
      <w:r w:rsidR="00FD7566" w:rsidRPr="00CD0230">
        <w:rPr>
          <w:rFonts w:ascii="Arial" w:hAnsi="Arial" w:cs="Arial"/>
        </w:rPr>
        <w:t>Bundy et al.</w:t>
      </w:r>
      <w:r w:rsidR="00E27980" w:rsidRPr="00CD0230">
        <w:rPr>
          <w:rFonts w:ascii="Arial" w:hAnsi="Arial" w:cs="Arial"/>
        </w:rPr>
        <w:t>, 2022</w:t>
      </w:r>
      <w:r w:rsidRPr="00CD0230">
        <w:rPr>
          <w:rFonts w:ascii="Arial" w:hAnsi="Arial" w:cs="Arial"/>
        </w:rPr>
        <w:t>)</w:t>
      </w:r>
      <w:r w:rsidR="00E27980" w:rsidRPr="00CD0230">
        <w:rPr>
          <w:rFonts w:ascii="Arial" w:hAnsi="Arial" w:cs="Arial"/>
        </w:rPr>
        <w:t xml:space="preserve">. </w:t>
      </w:r>
    </w:p>
    <w:p w14:paraId="5C840FF4" w14:textId="77777777" w:rsidR="00DA5024" w:rsidRPr="00CD0230" w:rsidRDefault="00DA5024" w:rsidP="00CD0230">
      <w:pPr>
        <w:pStyle w:val="Heading3"/>
        <w:spacing w:line="360" w:lineRule="auto"/>
        <w:jc w:val="both"/>
        <w:rPr>
          <w:rFonts w:ascii="Arial" w:hAnsi="Arial" w:cs="Arial"/>
          <w:i/>
          <w:iCs/>
          <w:sz w:val="22"/>
          <w:szCs w:val="22"/>
        </w:rPr>
      </w:pPr>
      <w:bookmarkStart w:id="14" w:name="_Toc102477035"/>
      <w:r w:rsidRPr="00CD0230">
        <w:rPr>
          <w:rFonts w:ascii="Arial" w:hAnsi="Arial" w:cs="Arial"/>
          <w:i/>
          <w:iCs/>
          <w:sz w:val="22"/>
          <w:szCs w:val="22"/>
        </w:rPr>
        <w:t xml:space="preserve">2:B </w:t>
      </w:r>
      <w:r w:rsidRPr="00CD0230">
        <w:rPr>
          <w:rFonts w:ascii="Arial" w:hAnsi="Arial" w:cs="Arial"/>
          <w:i/>
          <w:iCs/>
          <w:color w:val="1F3864" w:themeColor="accent1" w:themeShade="80"/>
          <w:sz w:val="22"/>
          <w:szCs w:val="22"/>
        </w:rPr>
        <w:t>Remote access to the services</w:t>
      </w:r>
      <w:bookmarkEnd w:id="14"/>
    </w:p>
    <w:p w14:paraId="25C826E6" w14:textId="194C4A7E" w:rsidR="00DA5024" w:rsidRPr="00CD0230" w:rsidRDefault="00DA5024" w:rsidP="00CD0230">
      <w:pPr>
        <w:spacing w:line="360" w:lineRule="auto"/>
        <w:jc w:val="both"/>
        <w:rPr>
          <w:rFonts w:ascii="Arial" w:hAnsi="Arial" w:cs="Arial"/>
        </w:rPr>
      </w:pPr>
      <w:r w:rsidRPr="00CD0230">
        <w:rPr>
          <w:rFonts w:ascii="Arial" w:hAnsi="Arial" w:cs="Arial"/>
        </w:rPr>
        <w:t>Research agrees that the change in communication channels made remote support very challenging for adults with ADS</w:t>
      </w:r>
      <w:r w:rsidR="00E27980" w:rsidRPr="00CD0230">
        <w:rPr>
          <w:rFonts w:ascii="Arial" w:hAnsi="Arial" w:cs="Arial"/>
        </w:rPr>
        <w:t xml:space="preserve"> (</w:t>
      </w:r>
      <w:r w:rsidR="00FD7566" w:rsidRPr="00CD0230">
        <w:rPr>
          <w:rFonts w:ascii="Arial" w:hAnsi="Arial" w:cs="Arial"/>
        </w:rPr>
        <w:t>Bundy et al.</w:t>
      </w:r>
      <w:r w:rsidR="00E27980" w:rsidRPr="00CD0230">
        <w:rPr>
          <w:rFonts w:ascii="Arial" w:hAnsi="Arial" w:cs="Arial"/>
        </w:rPr>
        <w:t>,</w:t>
      </w:r>
      <w:r w:rsidRPr="00CD0230">
        <w:rPr>
          <w:rFonts w:ascii="Arial" w:hAnsi="Arial" w:cs="Arial"/>
        </w:rPr>
        <w:t xml:space="preserve"> 202</w:t>
      </w:r>
      <w:r w:rsidR="00E124BE" w:rsidRPr="00CD0230">
        <w:rPr>
          <w:rFonts w:ascii="Arial" w:hAnsi="Arial" w:cs="Arial"/>
        </w:rPr>
        <w:t>2</w:t>
      </w:r>
      <w:r w:rsidRPr="00CD0230">
        <w:rPr>
          <w:rFonts w:ascii="Arial" w:hAnsi="Arial" w:cs="Arial"/>
        </w:rPr>
        <w:t>)</w:t>
      </w:r>
      <w:r w:rsidR="00E27980" w:rsidRPr="00CD0230">
        <w:rPr>
          <w:rFonts w:ascii="Arial" w:hAnsi="Arial" w:cs="Arial"/>
        </w:rPr>
        <w:t>.</w:t>
      </w:r>
      <w:r w:rsidR="0004096F" w:rsidRPr="00CD0230">
        <w:rPr>
          <w:rFonts w:ascii="Arial" w:hAnsi="Arial" w:cs="Arial"/>
        </w:rPr>
        <w:t xml:space="preserve"> </w:t>
      </w:r>
      <w:r w:rsidRPr="00CD0230">
        <w:rPr>
          <w:rFonts w:ascii="Arial" w:hAnsi="Arial" w:cs="Arial"/>
        </w:rPr>
        <w:t xml:space="preserve">Video calls that usually include nonverbal communication were very difficult for these individuals, as they have difficulty expressing and </w:t>
      </w:r>
      <w:r w:rsidRPr="00CD0230">
        <w:rPr>
          <w:rFonts w:ascii="Arial" w:hAnsi="Arial" w:cs="Arial"/>
        </w:rPr>
        <w:lastRenderedPageBreak/>
        <w:t>understanding such cues. Also, not being able to fully understand the environment, for example</w:t>
      </w:r>
      <w:r w:rsidR="00863D69" w:rsidRPr="00CD0230">
        <w:rPr>
          <w:rFonts w:ascii="Arial" w:hAnsi="Arial" w:cs="Arial"/>
        </w:rPr>
        <w:t>,</w:t>
      </w:r>
      <w:r w:rsidRPr="00CD0230">
        <w:rPr>
          <w:rFonts w:ascii="Arial" w:hAnsi="Arial" w:cs="Arial"/>
        </w:rPr>
        <w:t xml:space="preserve"> who is watching, contributes to feelings of loss of control</w:t>
      </w:r>
      <w:r w:rsidR="0004096F" w:rsidRPr="00CD0230">
        <w:rPr>
          <w:rFonts w:ascii="Arial" w:hAnsi="Arial" w:cs="Arial"/>
        </w:rPr>
        <w:t xml:space="preserve"> said </w:t>
      </w:r>
      <w:r w:rsidR="00FD7566" w:rsidRPr="00CD0230">
        <w:rPr>
          <w:rFonts w:ascii="Arial" w:hAnsi="Arial" w:cs="Arial"/>
        </w:rPr>
        <w:t>Bundy et al.</w:t>
      </w:r>
      <w:r w:rsidRPr="00CD0230">
        <w:rPr>
          <w:rFonts w:ascii="Arial" w:hAnsi="Arial" w:cs="Arial"/>
        </w:rPr>
        <w:t xml:space="preserve"> </w:t>
      </w:r>
      <w:r w:rsidR="0004096F" w:rsidRPr="00CD0230">
        <w:rPr>
          <w:rFonts w:ascii="Arial" w:hAnsi="Arial" w:cs="Arial"/>
        </w:rPr>
        <w:t>(</w:t>
      </w:r>
      <w:r w:rsidRPr="00CD0230">
        <w:rPr>
          <w:rFonts w:ascii="Arial" w:hAnsi="Arial" w:cs="Arial"/>
        </w:rPr>
        <w:t>202</w:t>
      </w:r>
      <w:r w:rsidR="00E124BE" w:rsidRPr="00CD0230">
        <w:rPr>
          <w:rFonts w:ascii="Arial" w:hAnsi="Arial" w:cs="Arial"/>
        </w:rPr>
        <w:t>2</w:t>
      </w:r>
      <w:r w:rsidRPr="00CD0230">
        <w:rPr>
          <w:rFonts w:ascii="Arial" w:hAnsi="Arial" w:cs="Arial"/>
        </w:rPr>
        <w:t>)</w:t>
      </w:r>
      <w:r w:rsidR="0004096F" w:rsidRPr="00CD0230">
        <w:rPr>
          <w:rFonts w:ascii="Arial" w:hAnsi="Arial" w:cs="Arial"/>
        </w:rPr>
        <w:t>.</w:t>
      </w:r>
      <w:r w:rsidRPr="00CD0230">
        <w:rPr>
          <w:rFonts w:ascii="Arial" w:hAnsi="Arial" w:cs="Arial"/>
        </w:rPr>
        <w:t xml:space="preserve"> Furthermore, having to sometimes talk with people wearing personal protective equipment, especially through video, can be disturbing for individuals with ID</w:t>
      </w:r>
      <w:r w:rsidR="0004096F" w:rsidRPr="00CD0230">
        <w:rPr>
          <w:rFonts w:ascii="Arial" w:hAnsi="Arial" w:cs="Arial"/>
        </w:rPr>
        <w:t xml:space="preserve">, as they need to read the </w:t>
      </w:r>
      <w:r w:rsidR="00E67370" w:rsidRPr="00CD0230">
        <w:rPr>
          <w:rFonts w:ascii="Arial" w:hAnsi="Arial" w:cs="Arial"/>
        </w:rPr>
        <w:t>facial</w:t>
      </w:r>
      <w:r w:rsidR="0004096F" w:rsidRPr="00CD0230">
        <w:rPr>
          <w:rFonts w:ascii="Arial" w:hAnsi="Arial" w:cs="Arial"/>
        </w:rPr>
        <w:t xml:space="preserve"> expression</w:t>
      </w:r>
      <w:r w:rsidRPr="00CD0230">
        <w:rPr>
          <w:rFonts w:ascii="Arial" w:hAnsi="Arial" w:cs="Arial"/>
        </w:rPr>
        <w:t xml:space="preserve"> (</w:t>
      </w:r>
      <w:r w:rsidR="00FD7566" w:rsidRPr="00CD0230">
        <w:rPr>
          <w:rFonts w:ascii="Arial" w:hAnsi="Arial" w:cs="Arial"/>
        </w:rPr>
        <w:t>Tromans et al.</w:t>
      </w:r>
      <w:r w:rsidRPr="00CD0230">
        <w:rPr>
          <w:rFonts w:ascii="Arial" w:hAnsi="Arial" w:cs="Arial"/>
        </w:rPr>
        <w:t xml:space="preserve"> 2020)</w:t>
      </w:r>
      <w:r w:rsidR="0004096F" w:rsidRPr="00CD0230">
        <w:rPr>
          <w:rFonts w:ascii="Arial" w:hAnsi="Arial" w:cs="Arial"/>
        </w:rPr>
        <w:t>.</w:t>
      </w:r>
    </w:p>
    <w:p w14:paraId="0A891D60" w14:textId="77777777" w:rsidR="00DA5024" w:rsidRPr="00CD0230" w:rsidRDefault="00DA5024" w:rsidP="00CD0230">
      <w:pPr>
        <w:pStyle w:val="Heading3"/>
        <w:spacing w:line="360" w:lineRule="auto"/>
        <w:jc w:val="both"/>
        <w:rPr>
          <w:rFonts w:ascii="Arial" w:hAnsi="Arial" w:cs="Arial"/>
          <w:color w:val="1F3864" w:themeColor="accent1" w:themeShade="80"/>
          <w:sz w:val="22"/>
          <w:szCs w:val="22"/>
        </w:rPr>
      </w:pPr>
      <w:bookmarkStart w:id="15" w:name="_Toc102477036"/>
      <w:r w:rsidRPr="00CD0230">
        <w:rPr>
          <w:rFonts w:ascii="Arial" w:hAnsi="Arial" w:cs="Arial"/>
          <w:sz w:val="22"/>
          <w:szCs w:val="22"/>
        </w:rPr>
        <w:t>2:</w:t>
      </w:r>
      <w:r w:rsidRPr="00CD0230">
        <w:rPr>
          <w:rFonts w:ascii="Arial" w:hAnsi="Arial" w:cs="Arial"/>
          <w:color w:val="1F3864" w:themeColor="accent1" w:themeShade="80"/>
          <w:sz w:val="22"/>
          <w:szCs w:val="22"/>
        </w:rPr>
        <w:t>C Health worries</w:t>
      </w:r>
      <w:bookmarkEnd w:id="15"/>
    </w:p>
    <w:p w14:paraId="1B999921" w14:textId="43009260" w:rsidR="00DA5024" w:rsidRPr="00CD0230" w:rsidRDefault="00DA5024" w:rsidP="00CD0230">
      <w:pPr>
        <w:spacing w:line="360" w:lineRule="auto"/>
        <w:jc w:val="both"/>
        <w:rPr>
          <w:rFonts w:ascii="Arial" w:hAnsi="Arial" w:cs="Arial"/>
        </w:rPr>
      </w:pPr>
      <w:r w:rsidRPr="00CD0230">
        <w:rPr>
          <w:rFonts w:ascii="Arial" w:hAnsi="Arial" w:cs="Arial"/>
        </w:rPr>
        <w:t xml:space="preserve">Worrying about their health and their loved ones’ </w:t>
      </w:r>
      <w:r w:rsidR="00863D69" w:rsidRPr="00CD0230">
        <w:rPr>
          <w:rFonts w:ascii="Arial" w:hAnsi="Arial" w:cs="Arial"/>
        </w:rPr>
        <w:t>well-being</w:t>
      </w:r>
      <w:r w:rsidRPr="00CD0230">
        <w:rPr>
          <w:rFonts w:ascii="Arial" w:hAnsi="Arial" w:cs="Arial"/>
        </w:rPr>
        <w:t xml:space="preserve"> influenced the </w:t>
      </w:r>
      <w:r w:rsidR="00863D69" w:rsidRPr="00CD0230">
        <w:rPr>
          <w:rFonts w:ascii="Arial" w:hAnsi="Arial" w:cs="Arial"/>
        </w:rPr>
        <w:t>participant’s</w:t>
      </w:r>
      <w:r w:rsidRPr="00CD0230">
        <w:rPr>
          <w:rFonts w:ascii="Arial" w:hAnsi="Arial" w:cs="Arial"/>
        </w:rPr>
        <w:t xml:space="preserve"> mental health</w:t>
      </w:r>
      <w:r w:rsidR="0004096F" w:rsidRPr="00CD0230">
        <w:rPr>
          <w:rFonts w:ascii="Arial" w:hAnsi="Arial" w:cs="Arial"/>
        </w:rPr>
        <w:t xml:space="preserve"> and mood stability (</w:t>
      </w:r>
      <w:r w:rsidR="00700C14" w:rsidRPr="00CD0230">
        <w:rPr>
          <w:rFonts w:ascii="Arial" w:hAnsi="Arial" w:cs="Arial"/>
        </w:rPr>
        <w:t>Oomen, Nijhof and Wiersema</w:t>
      </w:r>
      <w:r w:rsidR="0004096F" w:rsidRPr="00CD0230">
        <w:rPr>
          <w:rFonts w:ascii="Arial" w:hAnsi="Arial" w:cs="Arial"/>
        </w:rPr>
        <w:t xml:space="preserve">, </w:t>
      </w:r>
      <w:r w:rsidRPr="00CD0230">
        <w:rPr>
          <w:rFonts w:ascii="Arial" w:hAnsi="Arial" w:cs="Arial"/>
        </w:rPr>
        <w:t xml:space="preserve">2021). </w:t>
      </w:r>
      <w:r w:rsidR="0004096F" w:rsidRPr="00CD0230">
        <w:rPr>
          <w:rFonts w:ascii="Arial" w:hAnsi="Arial" w:cs="Arial"/>
        </w:rPr>
        <w:t xml:space="preserve">There is </w:t>
      </w:r>
      <w:r w:rsidR="00E67370" w:rsidRPr="00CD0230">
        <w:rPr>
          <w:rFonts w:ascii="Arial" w:hAnsi="Arial" w:cs="Arial"/>
        </w:rPr>
        <w:t xml:space="preserve">an </w:t>
      </w:r>
      <w:r w:rsidR="0004096F" w:rsidRPr="00CD0230">
        <w:rPr>
          <w:rFonts w:ascii="Arial" w:hAnsi="Arial" w:cs="Arial"/>
        </w:rPr>
        <w:t xml:space="preserve">existing concern even about their pet’s health and support. </w:t>
      </w:r>
      <w:r w:rsidRPr="00CD0230">
        <w:rPr>
          <w:rFonts w:ascii="Arial" w:hAnsi="Arial" w:cs="Arial"/>
        </w:rPr>
        <w:t xml:space="preserve">On the other hand, another research </w:t>
      </w:r>
      <w:r w:rsidR="0004096F" w:rsidRPr="00CD0230">
        <w:rPr>
          <w:rFonts w:ascii="Arial" w:hAnsi="Arial" w:cs="Arial"/>
        </w:rPr>
        <w:t xml:space="preserve">made by Bundy et al. (2022) </w:t>
      </w:r>
      <w:r w:rsidRPr="00CD0230">
        <w:rPr>
          <w:rFonts w:ascii="Arial" w:hAnsi="Arial" w:cs="Arial"/>
        </w:rPr>
        <w:t xml:space="preserve">showed that more time spent with family caused more arguments, which even further negatively affects people with autism’s mental </w:t>
      </w:r>
      <w:r w:rsidR="0004096F" w:rsidRPr="00CD0230">
        <w:rPr>
          <w:rFonts w:ascii="Arial" w:hAnsi="Arial" w:cs="Arial"/>
        </w:rPr>
        <w:t>strength</w:t>
      </w:r>
      <w:r w:rsidRPr="00CD0230">
        <w:rPr>
          <w:rFonts w:ascii="Arial" w:hAnsi="Arial" w:cs="Arial"/>
        </w:rPr>
        <w:t>. Even though pre-pandemic, there were initiatives to prevent over-prescription of medication to people with ID, the pandemic made such options, such as community support, more difficult to find. This could lead again to reliance on medications to support their mental health and behaviours</w:t>
      </w:r>
      <w:r w:rsidR="0004096F" w:rsidRPr="00CD0230">
        <w:rPr>
          <w:rFonts w:ascii="Arial" w:hAnsi="Arial" w:cs="Arial"/>
        </w:rPr>
        <w:t xml:space="preserve"> </w:t>
      </w:r>
      <w:r w:rsidR="00E67370" w:rsidRPr="00CD0230">
        <w:rPr>
          <w:rFonts w:ascii="Arial" w:hAnsi="Arial" w:cs="Arial"/>
        </w:rPr>
        <w:t>as</w:t>
      </w:r>
      <w:r w:rsidR="0004096F" w:rsidRPr="00CD0230">
        <w:rPr>
          <w:rFonts w:ascii="Arial" w:hAnsi="Arial" w:cs="Arial"/>
        </w:rPr>
        <w:t xml:space="preserve"> stated by </w:t>
      </w:r>
      <w:r w:rsidR="00FD7566" w:rsidRPr="00CD0230">
        <w:rPr>
          <w:rFonts w:ascii="Arial" w:hAnsi="Arial" w:cs="Arial"/>
        </w:rPr>
        <w:t>Tromans et al.</w:t>
      </w:r>
      <w:r w:rsidRPr="00CD0230">
        <w:rPr>
          <w:rFonts w:ascii="Arial" w:hAnsi="Arial" w:cs="Arial"/>
        </w:rPr>
        <w:t xml:space="preserve"> </w:t>
      </w:r>
      <w:r w:rsidR="0004096F" w:rsidRPr="00CD0230">
        <w:rPr>
          <w:rFonts w:ascii="Arial" w:hAnsi="Arial" w:cs="Arial"/>
        </w:rPr>
        <w:t>(</w:t>
      </w:r>
      <w:r w:rsidRPr="00CD0230">
        <w:rPr>
          <w:rFonts w:ascii="Arial" w:hAnsi="Arial" w:cs="Arial"/>
        </w:rPr>
        <w:t>2020)</w:t>
      </w:r>
      <w:r w:rsidR="0004096F" w:rsidRPr="00CD0230">
        <w:rPr>
          <w:rFonts w:ascii="Arial" w:hAnsi="Arial" w:cs="Arial"/>
        </w:rPr>
        <w:t>.</w:t>
      </w:r>
    </w:p>
    <w:p w14:paraId="6E944B18" w14:textId="77777777" w:rsidR="00DA5024" w:rsidRPr="00CD0230" w:rsidRDefault="00DA5024" w:rsidP="00CD0230">
      <w:pPr>
        <w:pStyle w:val="Heading2"/>
        <w:spacing w:line="360" w:lineRule="auto"/>
        <w:jc w:val="both"/>
        <w:rPr>
          <w:rFonts w:ascii="Arial" w:hAnsi="Arial" w:cs="Arial"/>
          <w:sz w:val="22"/>
          <w:szCs w:val="22"/>
        </w:rPr>
      </w:pPr>
      <w:bookmarkStart w:id="16" w:name="_Toc102477037"/>
      <w:r w:rsidRPr="00CD0230">
        <w:rPr>
          <w:rFonts w:ascii="Arial" w:hAnsi="Arial" w:cs="Arial"/>
          <w:sz w:val="22"/>
          <w:szCs w:val="22"/>
        </w:rPr>
        <w:t>Theme 3: Impact on social life</w:t>
      </w:r>
      <w:bookmarkEnd w:id="16"/>
    </w:p>
    <w:p w14:paraId="4A11DC31" w14:textId="77777777" w:rsidR="00DA5024" w:rsidRPr="00CD0230" w:rsidRDefault="00DA5024" w:rsidP="00CD0230">
      <w:pPr>
        <w:pStyle w:val="Heading3"/>
        <w:spacing w:line="360" w:lineRule="auto"/>
        <w:jc w:val="both"/>
        <w:rPr>
          <w:rFonts w:ascii="Arial" w:hAnsi="Arial" w:cs="Arial"/>
          <w:i/>
          <w:iCs/>
          <w:sz w:val="22"/>
          <w:szCs w:val="22"/>
        </w:rPr>
      </w:pPr>
      <w:bookmarkStart w:id="17" w:name="_Toc102477038"/>
      <w:r w:rsidRPr="00CD0230">
        <w:rPr>
          <w:rFonts w:ascii="Arial" w:hAnsi="Arial" w:cs="Arial"/>
          <w:i/>
          <w:iCs/>
          <w:sz w:val="22"/>
          <w:szCs w:val="22"/>
        </w:rPr>
        <w:t>3:A Copping with the government protocols and PPE</w:t>
      </w:r>
      <w:bookmarkEnd w:id="17"/>
    </w:p>
    <w:p w14:paraId="7CB8AEC4" w14:textId="0D5D8B18" w:rsidR="00DA5024" w:rsidRPr="00CD0230" w:rsidRDefault="00DA5024" w:rsidP="00CD0230">
      <w:pPr>
        <w:spacing w:line="360" w:lineRule="auto"/>
        <w:jc w:val="both"/>
        <w:rPr>
          <w:rFonts w:ascii="Arial" w:hAnsi="Arial" w:cs="Arial"/>
          <w:color w:val="000000" w:themeColor="text1"/>
          <w:shd w:val="clear" w:color="auto" w:fill="FFFFFF"/>
        </w:rPr>
      </w:pPr>
      <w:r w:rsidRPr="00CD0230">
        <w:rPr>
          <w:rFonts w:ascii="Arial" w:hAnsi="Arial" w:cs="Arial"/>
          <w:color w:val="000000" w:themeColor="text1"/>
        </w:rPr>
        <w:t xml:space="preserve">According to </w:t>
      </w:r>
      <w:r w:rsidR="00700C14" w:rsidRPr="00CD0230">
        <w:rPr>
          <w:rFonts w:ascii="Arial" w:hAnsi="Arial" w:cs="Arial"/>
          <w:color w:val="000000" w:themeColor="text1"/>
        </w:rPr>
        <w:t>Oomen, Nijhof and Wiersema</w:t>
      </w:r>
      <w:r w:rsidR="00FD3DC1" w:rsidRPr="00CD0230">
        <w:rPr>
          <w:rFonts w:ascii="Arial" w:hAnsi="Arial" w:cs="Arial"/>
          <w:color w:val="000000" w:themeColor="text1"/>
        </w:rPr>
        <w:t xml:space="preserve"> </w:t>
      </w:r>
      <w:r w:rsidRPr="00CD0230">
        <w:rPr>
          <w:rFonts w:ascii="Arial" w:hAnsi="Arial" w:cs="Arial"/>
          <w:color w:val="000000" w:themeColor="text1"/>
        </w:rPr>
        <w:t>(2021)</w:t>
      </w:r>
      <w:r w:rsidR="00863D69" w:rsidRPr="00CD0230">
        <w:rPr>
          <w:rFonts w:ascii="Arial" w:hAnsi="Arial" w:cs="Arial"/>
          <w:color w:val="000000" w:themeColor="text1"/>
        </w:rPr>
        <w:t>,</w:t>
      </w:r>
      <w:r w:rsidRPr="00CD0230">
        <w:rPr>
          <w:rFonts w:ascii="Arial" w:hAnsi="Arial" w:cs="Arial"/>
          <w:color w:val="000000" w:themeColor="text1"/>
        </w:rPr>
        <w:t xml:space="preserve"> the distress that the pandemic measures brought to people with autism also caused them to avoid the social activities they previously enjoyed, out of fear to break the rules. An example of this is avoiding walks outside because of not understanding how far away from home they are allowed</w:t>
      </w:r>
      <w:r w:rsidR="00FD3DC1" w:rsidRPr="00CD0230">
        <w:rPr>
          <w:rFonts w:ascii="Arial" w:hAnsi="Arial" w:cs="Arial"/>
          <w:color w:val="000000" w:themeColor="text1"/>
        </w:rPr>
        <w:t xml:space="preserve">. </w:t>
      </w:r>
      <w:r w:rsidRPr="00CD0230">
        <w:rPr>
          <w:rFonts w:ascii="Arial" w:hAnsi="Arial" w:cs="Arial"/>
        </w:rPr>
        <w:t>As previously mentioned, social interactions also became more challenging, with people wearing face masks and talks often having to happen online</w:t>
      </w:r>
      <w:r w:rsidR="00FD3DC1" w:rsidRPr="00CD0230">
        <w:rPr>
          <w:rFonts w:ascii="Arial" w:hAnsi="Arial" w:cs="Arial"/>
        </w:rPr>
        <w:t>. (</w:t>
      </w:r>
      <w:r w:rsidR="00700C14" w:rsidRPr="00CD0230">
        <w:rPr>
          <w:rFonts w:ascii="Arial" w:hAnsi="Arial" w:cs="Arial"/>
        </w:rPr>
        <w:t>Oomen, Nijhof and Wiersema</w:t>
      </w:r>
      <w:r w:rsidRPr="00CD0230">
        <w:rPr>
          <w:rFonts w:ascii="Arial" w:hAnsi="Arial" w:cs="Arial"/>
        </w:rPr>
        <w:t>, 2021).</w:t>
      </w:r>
      <w:r w:rsidR="00FD3DC1" w:rsidRPr="00CD0230">
        <w:rPr>
          <w:rFonts w:ascii="Arial" w:hAnsi="Arial" w:cs="Arial"/>
          <w:color w:val="000000" w:themeColor="text1"/>
          <w:shd w:val="clear" w:color="auto" w:fill="FFFFFF"/>
        </w:rPr>
        <w:t xml:space="preserve"> </w:t>
      </w:r>
      <w:r w:rsidRPr="00CD0230">
        <w:rPr>
          <w:rFonts w:ascii="Arial" w:hAnsi="Arial" w:cs="Arial"/>
        </w:rPr>
        <w:t xml:space="preserve">Furthermore, as </w:t>
      </w:r>
      <w:r w:rsidR="00FD7566" w:rsidRPr="00CD0230">
        <w:rPr>
          <w:rFonts w:ascii="Arial" w:hAnsi="Arial" w:cs="Arial"/>
        </w:rPr>
        <w:t>Bundy et al.</w:t>
      </w:r>
      <w:r w:rsidRPr="00CD0230">
        <w:rPr>
          <w:rFonts w:ascii="Arial" w:hAnsi="Arial" w:cs="Arial"/>
        </w:rPr>
        <w:t xml:space="preserve"> (2021) </w:t>
      </w:r>
      <w:r w:rsidR="00E67370" w:rsidRPr="00CD0230">
        <w:rPr>
          <w:rFonts w:ascii="Arial" w:hAnsi="Arial" w:cs="Arial"/>
        </w:rPr>
        <w:t>suggest</w:t>
      </w:r>
      <w:r w:rsidRPr="00CD0230">
        <w:rPr>
          <w:rFonts w:ascii="Arial" w:hAnsi="Arial" w:cs="Arial"/>
        </w:rPr>
        <w:t>, even the easing of the measures gradually acted as a disturbance for people with ID, as the information provided from different sources was conflicting and hard to understand. This also led to isolation behaviours among the group. (</w:t>
      </w:r>
      <w:r w:rsidR="00FD7566" w:rsidRPr="00CD0230">
        <w:rPr>
          <w:rFonts w:ascii="Arial" w:hAnsi="Arial" w:cs="Arial"/>
        </w:rPr>
        <w:t>Bundy et al.</w:t>
      </w:r>
      <w:r w:rsidRPr="00CD0230">
        <w:rPr>
          <w:rFonts w:ascii="Arial" w:hAnsi="Arial" w:cs="Arial"/>
        </w:rPr>
        <w:t xml:space="preserve"> 202</w:t>
      </w:r>
      <w:r w:rsidR="00E124BE" w:rsidRPr="00CD0230">
        <w:rPr>
          <w:rFonts w:ascii="Arial" w:hAnsi="Arial" w:cs="Arial"/>
        </w:rPr>
        <w:t>2</w:t>
      </w:r>
      <w:r w:rsidRPr="00CD0230">
        <w:rPr>
          <w:rFonts w:ascii="Arial" w:hAnsi="Arial" w:cs="Arial"/>
        </w:rPr>
        <w:t>)</w:t>
      </w:r>
    </w:p>
    <w:p w14:paraId="54157E7A" w14:textId="77777777" w:rsidR="00DA5024" w:rsidRPr="00CD0230" w:rsidRDefault="00DA5024" w:rsidP="00CD0230">
      <w:pPr>
        <w:pStyle w:val="Heading3"/>
        <w:spacing w:line="360" w:lineRule="auto"/>
        <w:jc w:val="both"/>
        <w:rPr>
          <w:rFonts w:ascii="Arial" w:hAnsi="Arial" w:cs="Arial"/>
          <w:i/>
          <w:iCs/>
          <w:sz w:val="22"/>
          <w:szCs w:val="22"/>
          <w:shd w:val="clear" w:color="auto" w:fill="FFFFFF"/>
        </w:rPr>
      </w:pPr>
      <w:bookmarkStart w:id="18" w:name="_Toc102477039"/>
      <w:r w:rsidRPr="00CD0230">
        <w:rPr>
          <w:rFonts w:ascii="Arial" w:hAnsi="Arial" w:cs="Arial"/>
          <w:i/>
          <w:iCs/>
          <w:sz w:val="22"/>
          <w:szCs w:val="22"/>
          <w:shd w:val="clear" w:color="auto" w:fill="FFFFFF"/>
        </w:rPr>
        <w:t>3:B Loss of connection to communities</w:t>
      </w:r>
      <w:bookmarkEnd w:id="18"/>
    </w:p>
    <w:p w14:paraId="7A84F0DB" w14:textId="09465FD4" w:rsidR="00DA5024" w:rsidRPr="00CD0230" w:rsidRDefault="00DA5024" w:rsidP="00CD0230">
      <w:pPr>
        <w:spacing w:line="360" w:lineRule="auto"/>
        <w:jc w:val="both"/>
        <w:rPr>
          <w:rFonts w:ascii="Arial" w:hAnsi="Arial" w:cs="Arial"/>
        </w:rPr>
      </w:pPr>
      <w:r w:rsidRPr="00CD0230">
        <w:rPr>
          <w:rFonts w:ascii="Arial" w:hAnsi="Arial" w:cs="Arial"/>
        </w:rPr>
        <w:t xml:space="preserve">Research by </w:t>
      </w:r>
      <w:r w:rsidR="00700C14" w:rsidRPr="00CD0230">
        <w:rPr>
          <w:rFonts w:ascii="Arial" w:hAnsi="Arial" w:cs="Arial"/>
        </w:rPr>
        <w:t>Oomen, Nijhof and Wiersema</w:t>
      </w:r>
      <w:r w:rsidR="00FD3DC1" w:rsidRPr="00CD0230">
        <w:rPr>
          <w:rFonts w:ascii="Arial" w:hAnsi="Arial" w:cs="Arial"/>
        </w:rPr>
        <w:t xml:space="preserve">, </w:t>
      </w:r>
      <w:r w:rsidRPr="00CD0230">
        <w:rPr>
          <w:rFonts w:ascii="Arial" w:hAnsi="Arial" w:cs="Arial"/>
        </w:rPr>
        <w:t>(2021) showed this isolation then led to a disconnect from their usual social support network. Even the social skills of adults with autism were negatively impacted by the lack of social interactions </w:t>
      </w:r>
      <w:bookmarkStart w:id="19" w:name="_Hlk102475547"/>
      <w:r w:rsidRPr="00CD0230">
        <w:rPr>
          <w:rFonts w:ascii="Arial" w:hAnsi="Arial" w:cs="Arial"/>
        </w:rPr>
        <w:t>(</w:t>
      </w:r>
      <w:r w:rsidR="00700C14" w:rsidRPr="00CD0230">
        <w:rPr>
          <w:rFonts w:ascii="Arial" w:hAnsi="Arial" w:cs="Arial"/>
        </w:rPr>
        <w:t xml:space="preserve">Oomen, Nijhof and </w:t>
      </w:r>
      <w:r w:rsidR="00FD3DC1" w:rsidRPr="00CD0230">
        <w:rPr>
          <w:rFonts w:ascii="Arial" w:hAnsi="Arial" w:cs="Arial"/>
        </w:rPr>
        <w:t>Wiersema,</w:t>
      </w:r>
      <w:r w:rsidR="00E124BE" w:rsidRPr="00CD0230">
        <w:rPr>
          <w:rFonts w:ascii="Arial" w:hAnsi="Arial" w:cs="Arial"/>
        </w:rPr>
        <w:t xml:space="preserve"> 2021)</w:t>
      </w:r>
      <w:r w:rsidR="00FD3DC1" w:rsidRPr="00CD0230">
        <w:rPr>
          <w:rFonts w:ascii="Arial" w:hAnsi="Arial" w:cs="Arial"/>
        </w:rPr>
        <w:t xml:space="preserve">. </w:t>
      </w:r>
      <w:bookmarkEnd w:id="19"/>
      <w:r w:rsidR="00FD3DC1" w:rsidRPr="00CD0230">
        <w:rPr>
          <w:rFonts w:ascii="Arial" w:hAnsi="Arial" w:cs="Arial"/>
        </w:rPr>
        <w:t xml:space="preserve">Also, </w:t>
      </w:r>
      <w:r w:rsidR="00FD7566" w:rsidRPr="00CD0230">
        <w:rPr>
          <w:rFonts w:ascii="Arial" w:hAnsi="Arial" w:cs="Arial"/>
        </w:rPr>
        <w:t>Bundy et al.</w:t>
      </w:r>
      <w:r w:rsidRPr="00CD0230">
        <w:rPr>
          <w:rFonts w:ascii="Arial" w:hAnsi="Arial" w:cs="Arial"/>
        </w:rPr>
        <w:t xml:space="preserve"> (202</w:t>
      </w:r>
      <w:r w:rsidR="00E124BE" w:rsidRPr="00CD0230">
        <w:rPr>
          <w:rFonts w:ascii="Arial" w:hAnsi="Arial" w:cs="Arial"/>
        </w:rPr>
        <w:t>2</w:t>
      </w:r>
      <w:r w:rsidRPr="00CD0230">
        <w:rPr>
          <w:rFonts w:ascii="Arial" w:hAnsi="Arial" w:cs="Arial"/>
        </w:rPr>
        <w:t xml:space="preserve">) supported this, suggesting that this loss of connection and social interactions contributed further to increased feelings of distress, </w:t>
      </w:r>
      <w:r w:rsidR="00FD3DC1" w:rsidRPr="00CD0230">
        <w:rPr>
          <w:rFonts w:ascii="Arial" w:hAnsi="Arial" w:cs="Arial"/>
        </w:rPr>
        <w:t>isolation,</w:t>
      </w:r>
      <w:r w:rsidRPr="00CD0230">
        <w:rPr>
          <w:rFonts w:ascii="Arial" w:hAnsi="Arial" w:cs="Arial"/>
        </w:rPr>
        <w:t xml:space="preserve"> and loneliness. </w:t>
      </w:r>
    </w:p>
    <w:p w14:paraId="2D1B01F8" w14:textId="77777777" w:rsidR="00DA5024" w:rsidRPr="00CD0230" w:rsidRDefault="00DA5024" w:rsidP="00CD0230">
      <w:pPr>
        <w:pStyle w:val="Heading2"/>
        <w:spacing w:line="360" w:lineRule="auto"/>
        <w:jc w:val="both"/>
        <w:rPr>
          <w:rFonts w:ascii="Arial" w:hAnsi="Arial" w:cs="Arial"/>
          <w:sz w:val="22"/>
          <w:szCs w:val="22"/>
        </w:rPr>
      </w:pPr>
      <w:bookmarkStart w:id="20" w:name="_Toc102477040"/>
      <w:r w:rsidRPr="00CD0230">
        <w:rPr>
          <w:rFonts w:ascii="Arial" w:hAnsi="Arial" w:cs="Arial"/>
          <w:sz w:val="22"/>
          <w:szCs w:val="22"/>
        </w:rPr>
        <w:lastRenderedPageBreak/>
        <w:t>Theme 4: Positive impact</w:t>
      </w:r>
      <w:bookmarkEnd w:id="20"/>
    </w:p>
    <w:p w14:paraId="00276429" w14:textId="77777777" w:rsidR="00DA5024" w:rsidRPr="00CD0230" w:rsidRDefault="00DA5024" w:rsidP="00CD0230">
      <w:pPr>
        <w:pStyle w:val="Heading3"/>
        <w:spacing w:line="360" w:lineRule="auto"/>
        <w:jc w:val="both"/>
        <w:rPr>
          <w:rFonts w:ascii="Arial" w:hAnsi="Arial" w:cs="Arial"/>
          <w:i/>
          <w:iCs/>
          <w:sz w:val="22"/>
          <w:szCs w:val="22"/>
        </w:rPr>
      </w:pPr>
      <w:bookmarkStart w:id="21" w:name="_Toc102477041"/>
      <w:r w:rsidRPr="00CD0230">
        <w:rPr>
          <w:rFonts w:ascii="Arial" w:hAnsi="Arial" w:cs="Arial"/>
          <w:i/>
          <w:iCs/>
          <w:sz w:val="22"/>
          <w:szCs w:val="22"/>
        </w:rPr>
        <w:t>4:A Shared challenges</w:t>
      </w:r>
      <w:bookmarkEnd w:id="21"/>
    </w:p>
    <w:p w14:paraId="0A74E4D4" w14:textId="5CED8333" w:rsidR="00DA5024" w:rsidRPr="00CD0230" w:rsidRDefault="00DA5024" w:rsidP="00CD0230">
      <w:pPr>
        <w:spacing w:line="360" w:lineRule="auto"/>
        <w:jc w:val="both"/>
        <w:rPr>
          <w:rFonts w:ascii="Arial" w:hAnsi="Arial" w:cs="Arial"/>
        </w:rPr>
      </w:pPr>
      <w:r w:rsidRPr="00CD0230">
        <w:rPr>
          <w:rFonts w:ascii="Arial" w:hAnsi="Arial" w:cs="Arial"/>
          <w:color w:val="000000" w:themeColor="text1"/>
        </w:rPr>
        <w:t xml:space="preserve">However, research has described some positive </w:t>
      </w:r>
      <w:r w:rsidR="00863D69" w:rsidRPr="00CD0230">
        <w:rPr>
          <w:rFonts w:ascii="Arial" w:hAnsi="Arial" w:cs="Arial"/>
          <w:color w:val="000000" w:themeColor="text1"/>
        </w:rPr>
        <w:t>impacts</w:t>
      </w:r>
      <w:r w:rsidRPr="00CD0230">
        <w:rPr>
          <w:rFonts w:ascii="Arial" w:hAnsi="Arial" w:cs="Arial"/>
          <w:color w:val="000000" w:themeColor="text1"/>
        </w:rPr>
        <w:t xml:space="preserve"> too. For example, with everybody becoming isolated as a pandemic measure, people with autism felt more understanding </w:t>
      </w:r>
      <w:r w:rsidR="00863D69" w:rsidRPr="00CD0230">
        <w:rPr>
          <w:rFonts w:ascii="Arial" w:hAnsi="Arial" w:cs="Arial"/>
          <w:color w:val="000000" w:themeColor="text1"/>
        </w:rPr>
        <w:t>of</w:t>
      </w:r>
      <w:r w:rsidRPr="00CD0230">
        <w:rPr>
          <w:rFonts w:ascii="Arial" w:hAnsi="Arial" w:cs="Arial"/>
          <w:color w:val="000000" w:themeColor="text1"/>
        </w:rPr>
        <w:t xml:space="preserve"> their usual isolated lifestyles, aiming to avoid sensory overload</w:t>
      </w:r>
      <w:r w:rsidR="00FD3DC1" w:rsidRPr="00CD0230">
        <w:rPr>
          <w:rFonts w:ascii="Arial" w:hAnsi="Arial" w:cs="Arial"/>
          <w:color w:val="000000" w:themeColor="text1"/>
        </w:rPr>
        <w:t xml:space="preserve"> </w:t>
      </w:r>
      <w:r w:rsidR="00E124BE" w:rsidRPr="00CD0230">
        <w:rPr>
          <w:rFonts w:ascii="Arial" w:hAnsi="Arial" w:cs="Arial"/>
          <w:color w:val="000000" w:themeColor="text1"/>
        </w:rPr>
        <w:t xml:space="preserve">(Oomen, Nijhof and Wiersema, 2021). </w:t>
      </w:r>
      <w:r w:rsidRPr="00CD0230">
        <w:rPr>
          <w:rFonts w:ascii="Arial" w:hAnsi="Arial" w:cs="Arial"/>
          <w:color w:val="000000" w:themeColor="text1"/>
        </w:rPr>
        <w:t>Another example of a positive impact was describ</w:t>
      </w:r>
      <w:r w:rsidRPr="00CD0230">
        <w:rPr>
          <w:rFonts w:ascii="Arial" w:hAnsi="Arial" w:cs="Arial"/>
        </w:rPr>
        <w:t xml:space="preserve">ed by </w:t>
      </w:r>
      <w:r w:rsidR="00FD7566" w:rsidRPr="00CD0230">
        <w:rPr>
          <w:rFonts w:ascii="Arial" w:hAnsi="Arial" w:cs="Arial"/>
        </w:rPr>
        <w:t>Bundy et al.</w:t>
      </w:r>
      <w:r w:rsidRPr="00CD0230">
        <w:rPr>
          <w:rFonts w:ascii="Arial" w:hAnsi="Arial" w:cs="Arial"/>
        </w:rPr>
        <w:t xml:space="preserve"> (202</w:t>
      </w:r>
      <w:r w:rsidR="00E124BE" w:rsidRPr="00CD0230">
        <w:rPr>
          <w:rFonts w:ascii="Arial" w:hAnsi="Arial" w:cs="Arial"/>
        </w:rPr>
        <w:t>2</w:t>
      </w:r>
      <w:r w:rsidRPr="00CD0230">
        <w:rPr>
          <w:rFonts w:ascii="Arial" w:hAnsi="Arial" w:cs="Arial"/>
        </w:rPr>
        <w:t xml:space="preserve">) – as both </w:t>
      </w:r>
      <w:r w:rsidR="00E67370" w:rsidRPr="00CD0230">
        <w:rPr>
          <w:rFonts w:ascii="Arial" w:hAnsi="Arial" w:cs="Arial"/>
        </w:rPr>
        <w:t>neurotypical</w:t>
      </w:r>
      <w:r w:rsidRPr="00CD0230">
        <w:rPr>
          <w:rFonts w:ascii="Arial" w:hAnsi="Arial" w:cs="Arial"/>
        </w:rPr>
        <w:t xml:space="preserve"> and autistic people shared the same burdens relating to the pandemic, they were able to connect better, validating each other’s feelings. Some people with autism even reported others reached out more to them due to the situation</w:t>
      </w:r>
      <w:r w:rsidR="00FD3DC1" w:rsidRPr="00CD0230">
        <w:rPr>
          <w:rFonts w:ascii="Arial" w:hAnsi="Arial" w:cs="Arial"/>
        </w:rPr>
        <w:t xml:space="preserve"> </w:t>
      </w:r>
      <w:r w:rsidRPr="00CD0230">
        <w:rPr>
          <w:rFonts w:ascii="Arial" w:hAnsi="Arial" w:cs="Arial"/>
        </w:rPr>
        <w:t>(</w:t>
      </w:r>
      <w:r w:rsidR="00FD7566" w:rsidRPr="00CD0230">
        <w:rPr>
          <w:rFonts w:ascii="Arial" w:hAnsi="Arial" w:cs="Arial"/>
        </w:rPr>
        <w:t>Bundy et al.</w:t>
      </w:r>
      <w:r w:rsidRPr="00CD0230">
        <w:rPr>
          <w:rFonts w:ascii="Arial" w:hAnsi="Arial" w:cs="Arial"/>
        </w:rPr>
        <w:t xml:space="preserve"> 202</w:t>
      </w:r>
      <w:r w:rsidR="00E124BE" w:rsidRPr="00CD0230">
        <w:rPr>
          <w:rFonts w:ascii="Arial" w:hAnsi="Arial" w:cs="Arial"/>
        </w:rPr>
        <w:t>2</w:t>
      </w:r>
      <w:r w:rsidRPr="00CD0230">
        <w:rPr>
          <w:rFonts w:ascii="Arial" w:hAnsi="Arial" w:cs="Arial"/>
        </w:rPr>
        <w:t>)</w:t>
      </w:r>
      <w:r w:rsidR="00FD3DC1" w:rsidRPr="00CD0230">
        <w:rPr>
          <w:rFonts w:ascii="Arial" w:hAnsi="Arial" w:cs="Arial"/>
        </w:rPr>
        <w:t>.</w:t>
      </w:r>
    </w:p>
    <w:p w14:paraId="417B5F5D" w14:textId="77777777" w:rsidR="00DA5024" w:rsidRPr="00CD0230" w:rsidRDefault="00DA5024" w:rsidP="00CD0230">
      <w:pPr>
        <w:pStyle w:val="Heading3"/>
        <w:spacing w:line="360" w:lineRule="auto"/>
        <w:jc w:val="both"/>
        <w:rPr>
          <w:rFonts w:ascii="Arial" w:hAnsi="Arial" w:cs="Arial"/>
          <w:i/>
          <w:iCs/>
          <w:sz w:val="22"/>
          <w:szCs w:val="22"/>
        </w:rPr>
      </w:pPr>
      <w:bookmarkStart w:id="22" w:name="_Toc102477042"/>
      <w:r w:rsidRPr="00CD0230">
        <w:rPr>
          <w:rFonts w:ascii="Arial" w:hAnsi="Arial" w:cs="Arial"/>
          <w:i/>
          <w:iCs/>
          <w:sz w:val="22"/>
          <w:szCs w:val="22"/>
        </w:rPr>
        <w:t>4:B Sensory relief</w:t>
      </w:r>
      <w:bookmarkEnd w:id="22"/>
    </w:p>
    <w:p w14:paraId="35063BE1" w14:textId="328EEE2E" w:rsidR="00DA5024" w:rsidRPr="00CD0230" w:rsidRDefault="00DA5024" w:rsidP="00CD0230">
      <w:pPr>
        <w:spacing w:line="360" w:lineRule="auto"/>
        <w:jc w:val="both"/>
        <w:rPr>
          <w:rFonts w:ascii="Arial" w:hAnsi="Arial" w:cs="Arial"/>
        </w:rPr>
      </w:pPr>
      <w:r w:rsidRPr="00CD0230">
        <w:rPr>
          <w:rFonts w:ascii="Arial" w:hAnsi="Arial" w:cs="Arial"/>
        </w:rPr>
        <w:t xml:space="preserve">Because of lockdown, the world became less </w:t>
      </w:r>
      <w:r w:rsidR="00FD3DC1" w:rsidRPr="00CD0230">
        <w:rPr>
          <w:rFonts w:ascii="Arial" w:hAnsi="Arial" w:cs="Arial"/>
        </w:rPr>
        <w:t>sensory stimulating</w:t>
      </w:r>
      <w:r w:rsidRPr="00CD0230">
        <w:rPr>
          <w:rFonts w:ascii="Arial" w:hAnsi="Arial" w:cs="Arial"/>
        </w:rPr>
        <w:t>, bringing relief to people with autism. Furthermore, stressors like appointments and laud social gatherings, as well as proximity to strangers became less and less. (</w:t>
      </w:r>
      <w:r w:rsidR="00700C14" w:rsidRPr="00CD0230">
        <w:rPr>
          <w:rFonts w:ascii="Arial" w:hAnsi="Arial" w:cs="Arial"/>
        </w:rPr>
        <w:t>Oomen, Nijhof and Wiersema</w:t>
      </w:r>
      <w:r w:rsidR="00FD3DC1" w:rsidRPr="00CD0230">
        <w:rPr>
          <w:rFonts w:ascii="Arial" w:hAnsi="Arial" w:cs="Arial"/>
        </w:rPr>
        <w:t>, 2021)</w:t>
      </w:r>
      <w:r w:rsidRPr="00CD0230">
        <w:rPr>
          <w:rFonts w:ascii="Arial" w:hAnsi="Arial" w:cs="Arial"/>
        </w:rPr>
        <w:t>. Additionally, according to Oomen (2021) adults with autism enjoyed the extra time for themselves, now that events were not taking place.</w:t>
      </w:r>
    </w:p>
    <w:p w14:paraId="4C3B0E40" w14:textId="7E4945C7" w:rsidR="00DA5024" w:rsidRPr="00CD0230" w:rsidRDefault="00DA5024" w:rsidP="00CD0230">
      <w:pPr>
        <w:keepNext/>
        <w:keepLines/>
        <w:shd w:val="clear" w:color="auto" w:fill="DEEAF6" w:themeFill="accent5" w:themeFillTint="33"/>
        <w:spacing w:before="240" w:after="0" w:line="360" w:lineRule="auto"/>
        <w:jc w:val="both"/>
        <w:outlineLvl w:val="0"/>
        <w:rPr>
          <w:rStyle w:val="Heading1Char"/>
          <w:rFonts w:ascii="Arial" w:hAnsi="Arial" w:cs="Arial"/>
          <w:sz w:val="22"/>
          <w:szCs w:val="22"/>
        </w:rPr>
      </w:pPr>
      <w:bookmarkStart w:id="23" w:name="_Toc102477043"/>
      <w:r w:rsidRPr="00CD0230">
        <w:rPr>
          <w:rStyle w:val="Heading1Char"/>
          <w:rFonts w:ascii="Arial" w:hAnsi="Arial" w:cs="Arial"/>
          <w:sz w:val="22"/>
          <w:szCs w:val="22"/>
        </w:rPr>
        <w:t>Discussion</w:t>
      </w:r>
      <w:bookmarkEnd w:id="23"/>
      <w:r w:rsidRPr="00CD0230">
        <w:rPr>
          <w:rStyle w:val="Heading1Char"/>
          <w:rFonts w:ascii="Arial" w:hAnsi="Arial" w:cs="Arial"/>
          <w:sz w:val="22"/>
          <w:szCs w:val="22"/>
        </w:rPr>
        <w:t xml:space="preserve"> </w:t>
      </w:r>
    </w:p>
    <w:p w14:paraId="109E8FDC" w14:textId="403C1FD3" w:rsidR="00DA5024" w:rsidRPr="00CD0230" w:rsidRDefault="00DA5024" w:rsidP="00CD0230">
      <w:pPr>
        <w:spacing w:line="360" w:lineRule="auto"/>
        <w:jc w:val="both"/>
        <w:rPr>
          <w:rFonts w:ascii="Arial" w:hAnsi="Arial" w:cs="Arial"/>
          <w:color w:val="00B0F0"/>
        </w:rPr>
      </w:pPr>
      <w:r w:rsidRPr="00CD0230">
        <w:rPr>
          <w:rFonts w:ascii="Arial" w:hAnsi="Arial" w:cs="Arial"/>
          <w:color w:val="000000" w:themeColor="text1"/>
        </w:rPr>
        <w:t xml:space="preserve">The current systematic review explored the reported consequences of the COVID-19 pandemic and the related measures on people with autism and intellectual disabilities, Based on the findings, the negative impact of the pandemic is concerning, including increased rates </w:t>
      </w:r>
      <w:r w:rsidR="00863D69" w:rsidRPr="00CD0230">
        <w:rPr>
          <w:rFonts w:ascii="Arial" w:hAnsi="Arial" w:cs="Arial"/>
          <w:color w:val="000000" w:themeColor="text1"/>
        </w:rPr>
        <w:t>of</w:t>
      </w:r>
      <w:r w:rsidRPr="00CD0230">
        <w:rPr>
          <w:rFonts w:ascii="Arial" w:hAnsi="Arial" w:cs="Arial"/>
          <w:color w:val="000000" w:themeColor="text1"/>
        </w:rPr>
        <w:t xml:space="preserve"> mental health </w:t>
      </w:r>
      <w:r w:rsidR="009542B4" w:rsidRPr="00CD0230">
        <w:rPr>
          <w:rFonts w:ascii="Arial" w:hAnsi="Arial" w:cs="Arial"/>
          <w:color w:val="000000" w:themeColor="text1"/>
        </w:rPr>
        <w:t>problems, social</w:t>
      </w:r>
      <w:r w:rsidRPr="00CD0230">
        <w:rPr>
          <w:rFonts w:ascii="Arial" w:hAnsi="Arial" w:cs="Arial"/>
          <w:color w:val="000000" w:themeColor="text1"/>
        </w:rPr>
        <w:t xml:space="preserve"> disconnect, and lack of health and social care, because of the burden on the system. </w:t>
      </w:r>
    </w:p>
    <w:p w14:paraId="70A57EC5" w14:textId="39F02502" w:rsidR="00DA5024" w:rsidRPr="00CD0230" w:rsidRDefault="00DA5024" w:rsidP="00CD0230">
      <w:pPr>
        <w:spacing w:line="360" w:lineRule="auto"/>
        <w:jc w:val="both"/>
        <w:rPr>
          <w:rFonts w:ascii="Arial" w:hAnsi="Arial" w:cs="Arial"/>
        </w:rPr>
      </w:pPr>
      <w:r w:rsidRPr="00CD0230">
        <w:rPr>
          <w:rFonts w:ascii="Arial" w:hAnsi="Arial" w:cs="Arial"/>
          <w:color w:val="000000" w:themeColor="text1"/>
        </w:rPr>
        <w:t xml:space="preserve">Symptoms of depression and anxiety were found in both neurotypical and people with autism. However, </w:t>
      </w:r>
      <w:r w:rsidR="00301A81" w:rsidRPr="00CD0230">
        <w:rPr>
          <w:rFonts w:ascii="Arial" w:hAnsi="Arial" w:cs="Arial"/>
        </w:rPr>
        <w:t xml:space="preserve">(Oomen, Nijhof and Wiersema, 2021) </w:t>
      </w:r>
      <w:r w:rsidRPr="00CD0230">
        <w:rPr>
          <w:rFonts w:ascii="Arial" w:hAnsi="Arial" w:cs="Arial"/>
          <w:color w:val="000000" w:themeColor="text1"/>
        </w:rPr>
        <w:t xml:space="preserve">suggests that adults with autism were suffering more from the consequences.  The author also provided evidence that the heavy load on the health and social care system also affected adults with autism directly, with them losing appointments and care structures.  This included mental health services, which are especially important for people with autism as they suffer from depression and anxiety more than other people. </w:t>
      </w:r>
      <w:r w:rsidR="00301A81" w:rsidRPr="00CD0230">
        <w:rPr>
          <w:rFonts w:ascii="Arial" w:hAnsi="Arial" w:cs="Arial"/>
        </w:rPr>
        <w:t>Oomen, Nijhof and Wiersema, (2021</w:t>
      </w:r>
      <w:r w:rsidR="00CD0230" w:rsidRPr="00CD0230">
        <w:rPr>
          <w:rFonts w:ascii="Arial" w:hAnsi="Arial" w:cs="Arial"/>
        </w:rPr>
        <w:t>) also</w:t>
      </w:r>
      <w:r w:rsidRPr="00CD0230">
        <w:rPr>
          <w:rFonts w:ascii="Arial" w:hAnsi="Arial" w:cs="Arial"/>
        </w:rPr>
        <w:t xml:space="preserve"> cites a report by the National Autistic Society</w:t>
      </w:r>
      <w:r w:rsidR="005E178B" w:rsidRPr="00CD0230">
        <w:rPr>
          <w:rFonts w:ascii="Arial" w:hAnsi="Arial" w:cs="Arial"/>
        </w:rPr>
        <w:t xml:space="preserve"> (2020)</w:t>
      </w:r>
      <w:r w:rsidRPr="00CD0230">
        <w:rPr>
          <w:rFonts w:ascii="Arial" w:hAnsi="Arial" w:cs="Arial"/>
        </w:rPr>
        <w:t xml:space="preserve"> stating that </w:t>
      </w:r>
      <w:r w:rsidR="009542B4" w:rsidRPr="00CD0230">
        <w:rPr>
          <w:rFonts w:ascii="Arial" w:hAnsi="Arial" w:cs="Arial"/>
        </w:rPr>
        <w:t xml:space="preserve">the biggest percentage of the </w:t>
      </w:r>
      <w:r w:rsidRPr="00CD0230">
        <w:rPr>
          <w:rFonts w:ascii="Arial" w:hAnsi="Arial" w:cs="Arial"/>
        </w:rPr>
        <w:t>people with autism</w:t>
      </w:r>
      <w:r w:rsidR="00863D69" w:rsidRPr="00CD0230">
        <w:rPr>
          <w:rFonts w:ascii="Arial" w:hAnsi="Arial" w:cs="Arial"/>
        </w:rPr>
        <w:t xml:space="preserve"> and their families</w:t>
      </w:r>
      <w:r w:rsidRPr="00CD0230">
        <w:rPr>
          <w:rFonts w:ascii="Arial" w:hAnsi="Arial" w:cs="Arial"/>
        </w:rPr>
        <w:t xml:space="preserve"> had fears for their mental health</w:t>
      </w:r>
      <w:r w:rsidR="005E178B" w:rsidRPr="00CD0230">
        <w:rPr>
          <w:rFonts w:ascii="Arial" w:hAnsi="Arial" w:cs="Arial"/>
        </w:rPr>
        <w:t xml:space="preserve"> and life satisfaction</w:t>
      </w:r>
      <w:r w:rsidRPr="00CD0230">
        <w:rPr>
          <w:rFonts w:ascii="Arial" w:hAnsi="Arial" w:cs="Arial"/>
        </w:rPr>
        <w:t xml:space="preserve"> during the pandemic lockdown. </w:t>
      </w:r>
    </w:p>
    <w:p w14:paraId="7AD56DFD" w14:textId="63C10AD2" w:rsidR="00770807" w:rsidRPr="00CD0230" w:rsidRDefault="00863D69" w:rsidP="00CD0230">
      <w:pPr>
        <w:spacing w:line="360" w:lineRule="auto"/>
        <w:jc w:val="both"/>
        <w:rPr>
          <w:rFonts w:ascii="Arial" w:hAnsi="Arial" w:cs="Arial"/>
          <w:color w:val="FF0000"/>
        </w:rPr>
      </w:pPr>
      <w:r w:rsidRPr="00CD0230">
        <w:rPr>
          <w:rFonts w:ascii="Arial" w:hAnsi="Arial" w:cs="Arial"/>
          <w:color w:val="000000" w:themeColor="text1"/>
        </w:rPr>
        <w:t>This</w:t>
      </w:r>
      <w:r w:rsidR="00DA5024" w:rsidRPr="00CD0230">
        <w:rPr>
          <w:rFonts w:ascii="Arial" w:hAnsi="Arial" w:cs="Arial"/>
          <w:color w:val="000000" w:themeColor="text1"/>
        </w:rPr>
        <w:t xml:space="preserve"> </w:t>
      </w:r>
      <w:r w:rsidRPr="00CD0230">
        <w:rPr>
          <w:rFonts w:ascii="Arial" w:hAnsi="Arial" w:cs="Arial"/>
          <w:color w:val="000000" w:themeColor="text1"/>
        </w:rPr>
        <w:t>also contributed</w:t>
      </w:r>
      <w:r w:rsidR="00DA5024" w:rsidRPr="00CD0230">
        <w:rPr>
          <w:rFonts w:ascii="Arial" w:hAnsi="Arial" w:cs="Arial"/>
          <w:color w:val="000000" w:themeColor="text1"/>
        </w:rPr>
        <w:t xml:space="preserve"> </w:t>
      </w:r>
      <w:r w:rsidRPr="00CD0230">
        <w:rPr>
          <w:rFonts w:ascii="Arial" w:hAnsi="Arial" w:cs="Arial"/>
          <w:color w:val="000000" w:themeColor="text1"/>
        </w:rPr>
        <w:t xml:space="preserve">to </w:t>
      </w:r>
      <w:r w:rsidR="00DA5024" w:rsidRPr="00CD0230">
        <w:rPr>
          <w:rFonts w:ascii="Arial" w:hAnsi="Arial" w:cs="Arial"/>
          <w:color w:val="000000" w:themeColor="text1"/>
        </w:rPr>
        <w:t xml:space="preserve">the lack of support from public structures, </w:t>
      </w:r>
      <w:r w:rsidRPr="00CD0230">
        <w:rPr>
          <w:rFonts w:ascii="Arial" w:hAnsi="Arial" w:cs="Arial"/>
          <w:color w:val="000000" w:themeColor="text1"/>
        </w:rPr>
        <w:t xml:space="preserve">and </w:t>
      </w:r>
      <w:r w:rsidR="00DA5024" w:rsidRPr="00CD0230">
        <w:rPr>
          <w:rFonts w:ascii="Arial" w:hAnsi="Arial" w:cs="Arial"/>
          <w:color w:val="000000" w:themeColor="text1"/>
        </w:rPr>
        <w:t xml:space="preserve">contact with friends and family, causing feelings of isolation and abandonment. The National Autistic Society implied that this impacted the mental health of people with autism greatly, putting them at risk of </w:t>
      </w:r>
      <w:r w:rsidRPr="00CD0230">
        <w:rPr>
          <w:rFonts w:ascii="Arial" w:hAnsi="Arial" w:cs="Arial"/>
          <w:color w:val="000000" w:themeColor="text1"/>
        </w:rPr>
        <w:t xml:space="preserve">a </w:t>
      </w:r>
      <w:r w:rsidR="00DA5024" w:rsidRPr="00CD0230">
        <w:rPr>
          <w:rFonts w:ascii="Arial" w:hAnsi="Arial" w:cs="Arial"/>
          <w:color w:val="000000" w:themeColor="text1"/>
        </w:rPr>
        <w:t>state of crisis</w:t>
      </w:r>
      <w:r w:rsidR="00A72796" w:rsidRPr="00CD0230">
        <w:rPr>
          <w:rFonts w:ascii="Arial" w:hAnsi="Arial" w:cs="Arial"/>
          <w:color w:val="000000" w:themeColor="text1"/>
        </w:rPr>
        <w:t xml:space="preserve"> </w:t>
      </w:r>
      <w:r w:rsidR="00DA5024" w:rsidRPr="00CD0230">
        <w:rPr>
          <w:rFonts w:ascii="Arial" w:hAnsi="Arial" w:cs="Arial"/>
          <w:shd w:val="clear" w:color="auto" w:fill="FFFFFF"/>
        </w:rPr>
        <w:t>(</w:t>
      </w:r>
      <w:r w:rsidR="00DA5024" w:rsidRPr="00CD0230">
        <w:rPr>
          <w:rFonts w:ascii="Arial" w:hAnsi="Arial" w:cs="Arial"/>
        </w:rPr>
        <w:t>National Autistic Society,</w:t>
      </w:r>
      <w:r w:rsidR="00301A81" w:rsidRPr="00CD0230">
        <w:rPr>
          <w:rFonts w:ascii="Arial" w:hAnsi="Arial" w:cs="Arial"/>
        </w:rPr>
        <w:t xml:space="preserve"> </w:t>
      </w:r>
      <w:r w:rsidR="00DA5024" w:rsidRPr="00CD0230">
        <w:rPr>
          <w:rFonts w:ascii="Arial" w:hAnsi="Arial" w:cs="Arial"/>
        </w:rPr>
        <w:t xml:space="preserve">2020). </w:t>
      </w:r>
      <w:r w:rsidR="00DA5024" w:rsidRPr="00CD0230">
        <w:rPr>
          <w:rFonts w:ascii="Arial" w:hAnsi="Arial" w:cs="Arial"/>
          <w:color w:val="000000" w:themeColor="text1"/>
        </w:rPr>
        <w:t xml:space="preserve">Increased waiting times for healthcare appointments also contributed, proving to be challenging for people </w:t>
      </w:r>
      <w:r w:rsidR="00DA5024" w:rsidRPr="00CD0230">
        <w:rPr>
          <w:rFonts w:ascii="Arial" w:hAnsi="Arial" w:cs="Arial"/>
        </w:rPr>
        <w:t>with autism (</w:t>
      </w:r>
      <w:r w:rsidR="00FD7566" w:rsidRPr="00CD0230">
        <w:rPr>
          <w:rFonts w:ascii="Arial" w:hAnsi="Arial" w:cs="Arial"/>
        </w:rPr>
        <w:t>Bundy et al.</w:t>
      </w:r>
      <w:r w:rsidR="00DA5024" w:rsidRPr="00CD0230">
        <w:rPr>
          <w:rFonts w:ascii="Arial" w:hAnsi="Arial" w:cs="Arial"/>
        </w:rPr>
        <w:t xml:space="preserve"> </w:t>
      </w:r>
      <w:r w:rsidR="00DA5024" w:rsidRPr="00CD0230">
        <w:rPr>
          <w:rFonts w:ascii="Arial" w:hAnsi="Arial" w:cs="Arial"/>
        </w:rPr>
        <w:lastRenderedPageBreak/>
        <w:t>202</w:t>
      </w:r>
      <w:r w:rsidR="00301A81" w:rsidRPr="00CD0230">
        <w:rPr>
          <w:rFonts w:ascii="Arial" w:hAnsi="Arial" w:cs="Arial"/>
        </w:rPr>
        <w:t>2</w:t>
      </w:r>
      <w:r w:rsidR="00DA5024" w:rsidRPr="00CD0230">
        <w:rPr>
          <w:rFonts w:ascii="Arial" w:hAnsi="Arial" w:cs="Arial"/>
        </w:rPr>
        <w:t>).</w:t>
      </w:r>
      <w:r w:rsidR="00301A81" w:rsidRPr="00CD0230">
        <w:rPr>
          <w:rFonts w:ascii="Arial" w:hAnsi="Arial" w:cs="Arial"/>
          <w:color w:val="FF0000"/>
        </w:rPr>
        <w:t xml:space="preserve"> </w:t>
      </w:r>
      <w:r w:rsidR="00DA5024" w:rsidRPr="00CD0230">
        <w:rPr>
          <w:rFonts w:ascii="Arial" w:hAnsi="Arial" w:cs="Arial"/>
        </w:rPr>
        <w:t xml:space="preserve">Findings by Mason et al. (2021) also support this, suggesting that lack of access to services, healthcare and the disability to meet </w:t>
      </w:r>
      <w:r w:rsidRPr="00CD0230">
        <w:rPr>
          <w:rFonts w:ascii="Arial" w:hAnsi="Arial" w:cs="Arial"/>
        </w:rPr>
        <w:t xml:space="preserve">the </w:t>
      </w:r>
      <w:r w:rsidR="00DA5024" w:rsidRPr="00CD0230">
        <w:rPr>
          <w:rFonts w:ascii="Arial" w:hAnsi="Arial" w:cs="Arial"/>
        </w:rPr>
        <w:t xml:space="preserve">basic needs of people with autism worsened their mental health to a great extent. For some of the group, being able to control their environment to their needs, including social and sensory, seemed to </w:t>
      </w:r>
      <w:r w:rsidR="00A72796" w:rsidRPr="00CD0230">
        <w:rPr>
          <w:rFonts w:ascii="Arial" w:hAnsi="Arial" w:cs="Arial"/>
        </w:rPr>
        <w:t>lower</w:t>
      </w:r>
      <w:r w:rsidR="00DA5024" w:rsidRPr="00CD0230">
        <w:rPr>
          <w:rFonts w:ascii="Arial" w:hAnsi="Arial" w:cs="Arial"/>
        </w:rPr>
        <w:t xml:space="preserve"> </w:t>
      </w:r>
      <w:r w:rsidRPr="00CD0230">
        <w:rPr>
          <w:rFonts w:ascii="Arial" w:hAnsi="Arial" w:cs="Arial"/>
        </w:rPr>
        <w:t xml:space="preserve">the </w:t>
      </w:r>
      <w:r w:rsidR="00A72796" w:rsidRPr="00CD0230">
        <w:rPr>
          <w:rFonts w:ascii="Arial" w:hAnsi="Arial" w:cs="Arial"/>
        </w:rPr>
        <w:t>chance</w:t>
      </w:r>
      <w:r w:rsidR="00DA5024" w:rsidRPr="00CD0230">
        <w:rPr>
          <w:rFonts w:ascii="Arial" w:hAnsi="Arial" w:cs="Arial"/>
        </w:rPr>
        <w:t xml:space="preserve"> of </w:t>
      </w:r>
      <w:r w:rsidR="00A72796" w:rsidRPr="00CD0230">
        <w:rPr>
          <w:rFonts w:ascii="Arial" w:hAnsi="Arial" w:cs="Arial"/>
        </w:rPr>
        <w:t>emerging</w:t>
      </w:r>
      <w:r w:rsidR="00DA5024" w:rsidRPr="00CD0230">
        <w:rPr>
          <w:rFonts w:ascii="Arial" w:hAnsi="Arial" w:cs="Arial"/>
        </w:rPr>
        <w:t xml:space="preserve"> </w:t>
      </w:r>
      <w:r w:rsidR="00A72796" w:rsidRPr="00CD0230">
        <w:rPr>
          <w:rFonts w:ascii="Arial" w:hAnsi="Arial" w:cs="Arial"/>
        </w:rPr>
        <w:t>sadness, anxiety, or depression</w:t>
      </w:r>
      <w:r w:rsidR="00DA5024" w:rsidRPr="00CD0230">
        <w:rPr>
          <w:rFonts w:ascii="Arial" w:hAnsi="Arial" w:cs="Arial"/>
        </w:rPr>
        <w:t xml:space="preserve"> symptoms</w:t>
      </w:r>
      <w:r w:rsidR="00465D49" w:rsidRPr="00CD0230">
        <w:rPr>
          <w:rFonts w:ascii="Arial" w:hAnsi="Arial" w:cs="Arial"/>
          <w:shd w:val="clear" w:color="auto" w:fill="FFFFFF"/>
        </w:rPr>
        <w:t xml:space="preserve"> </w:t>
      </w:r>
      <w:r w:rsidR="00465D49" w:rsidRPr="00CD0230">
        <w:rPr>
          <w:rFonts w:ascii="Arial" w:hAnsi="Arial" w:cs="Arial"/>
          <w:b/>
          <w:bCs/>
          <w:shd w:val="clear" w:color="auto" w:fill="FFFFFF"/>
        </w:rPr>
        <w:t>(</w:t>
      </w:r>
      <w:hyperlink r:id="rId10" w:history="1">
        <w:r w:rsidR="00465D49" w:rsidRPr="00CD0230">
          <w:rPr>
            <w:rStyle w:val="Hyperlink"/>
            <w:rFonts w:ascii="Arial" w:hAnsi="Arial" w:cs="Arial"/>
            <w:color w:val="auto"/>
            <w:u w:val="none"/>
            <w:shd w:val="clear" w:color="auto" w:fill="FFFFFF"/>
          </w:rPr>
          <w:t>www.autism.org.uk</w:t>
        </w:r>
      </w:hyperlink>
      <w:r w:rsidR="00465D49" w:rsidRPr="00CD0230">
        <w:rPr>
          <w:rFonts w:ascii="Arial" w:hAnsi="Arial" w:cs="Arial"/>
          <w:shd w:val="clear" w:color="auto" w:fill="FFFFFF"/>
        </w:rPr>
        <w:t>, 2020)</w:t>
      </w:r>
      <w:r w:rsidR="006B79B4" w:rsidRPr="00CD0230">
        <w:rPr>
          <w:rFonts w:ascii="Arial" w:hAnsi="Arial" w:cs="Arial"/>
          <w:shd w:val="clear" w:color="auto" w:fill="FFFFFF"/>
        </w:rPr>
        <w:t>.</w:t>
      </w:r>
    </w:p>
    <w:p w14:paraId="5C7FBB90" w14:textId="6E0BC7DD" w:rsidR="00DA5024" w:rsidRPr="00CD0230" w:rsidRDefault="00DA5024" w:rsidP="00CD0230">
      <w:pPr>
        <w:spacing w:line="360" w:lineRule="auto"/>
        <w:jc w:val="both"/>
        <w:rPr>
          <w:rFonts w:ascii="Arial" w:hAnsi="Arial" w:cs="Arial"/>
        </w:rPr>
      </w:pPr>
      <w:r w:rsidRPr="00CD0230">
        <w:rPr>
          <w:rFonts w:ascii="Arial" w:hAnsi="Arial" w:cs="Arial"/>
        </w:rPr>
        <w:t xml:space="preserve">The evidence from this literature review shows that individuals with autism or intellectual disabilities have had an especially challenging experience during the outbreak of Covid-19 despite the presence of a few positives to pick from the pandemic, such as </w:t>
      </w:r>
      <w:r w:rsidR="00863D69" w:rsidRPr="00CD0230">
        <w:rPr>
          <w:rFonts w:ascii="Arial" w:hAnsi="Arial" w:cs="Arial"/>
        </w:rPr>
        <w:t xml:space="preserve">a </w:t>
      </w:r>
      <w:r w:rsidRPr="00CD0230">
        <w:rPr>
          <w:rFonts w:ascii="Arial" w:hAnsi="Arial" w:cs="Arial"/>
        </w:rPr>
        <w:t xml:space="preserve">lack of sensory irritators. First, the </w:t>
      </w:r>
      <w:r w:rsidR="00863D69" w:rsidRPr="00CD0230">
        <w:rPr>
          <w:rFonts w:ascii="Arial" w:hAnsi="Arial" w:cs="Arial"/>
        </w:rPr>
        <w:t>severity</w:t>
      </w:r>
      <w:r w:rsidRPr="00CD0230">
        <w:rPr>
          <w:rFonts w:ascii="Arial" w:hAnsi="Arial" w:cs="Arial"/>
        </w:rPr>
        <w:t xml:space="preserve"> of the symptoms of ASD among young adults has directly been affected by the outbreak of the pandemic (Comas-Herrera et al.,2020) and second, the individuals in the targeted group are highly comorbid with various mental health issues such as anxiety and depression, with symptoms worsening due to increased stress and loneliness. The presented evidence highlights </w:t>
      </w:r>
      <w:r w:rsidR="00A72796" w:rsidRPr="00CD0230">
        <w:rPr>
          <w:rFonts w:ascii="Arial" w:hAnsi="Arial" w:cs="Arial"/>
        </w:rPr>
        <w:t>those individuals</w:t>
      </w:r>
      <w:r w:rsidRPr="00CD0230">
        <w:rPr>
          <w:rFonts w:ascii="Arial" w:hAnsi="Arial" w:cs="Arial"/>
        </w:rPr>
        <w:t xml:space="preserve"> with ASD have not been adequately supported during the Covid-19 pandemic, with the health and social care sector being overloaded, putting their needs to the side to make space for emergency response. </w:t>
      </w:r>
    </w:p>
    <w:p w14:paraId="69AB4ED2" w14:textId="77E9E57A" w:rsidR="002B6A92" w:rsidRPr="00CD0230" w:rsidRDefault="00DA5024" w:rsidP="00CD0230">
      <w:pPr>
        <w:spacing w:line="360" w:lineRule="auto"/>
        <w:jc w:val="both"/>
        <w:rPr>
          <w:rFonts w:ascii="Arial" w:hAnsi="Arial" w:cs="Arial"/>
        </w:rPr>
      </w:pPr>
      <w:r w:rsidRPr="00CD0230">
        <w:rPr>
          <w:rFonts w:ascii="Arial" w:hAnsi="Arial" w:cs="Arial"/>
        </w:rPr>
        <w:t>Recommendations for future policy and health and social care practice</w:t>
      </w:r>
      <w:r w:rsidR="00A72796" w:rsidRPr="00CD0230">
        <w:rPr>
          <w:rFonts w:ascii="Arial" w:hAnsi="Arial" w:cs="Arial"/>
        </w:rPr>
        <w:t>:</w:t>
      </w:r>
    </w:p>
    <w:p w14:paraId="062D283D" w14:textId="6EFD0A0E" w:rsidR="00DA5024" w:rsidRPr="00CD0230" w:rsidRDefault="00DA5024" w:rsidP="00CD0230">
      <w:pPr>
        <w:pStyle w:val="ListParagraph"/>
        <w:numPr>
          <w:ilvl w:val="0"/>
          <w:numId w:val="2"/>
        </w:numPr>
        <w:rPr>
          <w:rFonts w:cs="Arial"/>
          <w:sz w:val="22"/>
        </w:rPr>
      </w:pPr>
      <w:r w:rsidRPr="00CD0230">
        <w:rPr>
          <w:rFonts w:cs="Arial"/>
          <w:color w:val="222A35" w:themeColor="text2" w:themeShade="80"/>
          <w:sz w:val="22"/>
        </w:rPr>
        <w:t>T</w:t>
      </w:r>
      <w:r w:rsidRPr="00CD0230">
        <w:rPr>
          <w:rFonts w:cs="Arial"/>
          <w:sz w:val="22"/>
        </w:rPr>
        <w:t xml:space="preserve">he support strategies introduced as part of the pandemic response consider the needs of </w:t>
      </w:r>
      <w:r w:rsidR="00863D69" w:rsidRPr="00CD0230">
        <w:rPr>
          <w:rFonts w:cs="Arial"/>
          <w:sz w:val="22"/>
        </w:rPr>
        <w:t>neurotypicals</w:t>
      </w:r>
      <w:r w:rsidRPr="00CD0230">
        <w:rPr>
          <w:rFonts w:cs="Arial"/>
          <w:sz w:val="22"/>
        </w:rPr>
        <w:t xml:space="preserve"> rather than people with autism and intellectual disabilities. Even though the Covid-19 outbreak increased levels of depression and anxiety among the whole population, it is important to consider that the mental health consequences were worse for people with autism. It is therefore important to consider research like the discussed when developing responses to </w:t>
      </w:r>
      <w:r w:rsidR="00863D69" w:rsidRPr="00CD0230">
        <w:rPr>
          <w:rFonts w:cs="Arial"/>
          <w:sz w:val="22"/>
        </w:rPr>
        <w:t>crises</w:t>
      </w:r>
      <w:r w:rsidRPr="00CD0230">
        <w:rPr>
          <w:rFonts w:cs="Arial"/>
          <w:sz w:val="22"/>
        </w:rPr>
        <w:t xml:space="preserve"> in the future. Despite some limitations to the findings, the presented research findings have several important theoretical and practical implications. One of the most important </w:t>
      </w:r>
      <w:r w:rsidR="00863D69" w:rsidRPr="00CD0230">
        <w:rPr>
          <w:rFonts w:cs="Arial"/>
          <w:sz w:val="22"/>
        </w:rPr>
        <w:t>contributions</w:t>
      </w:r>
      <w:r w:rsidRPr="00CD0230">
        <w:rPr>
          <w:rFonts w:cs="Arial"/>
          <w:sz w:val="22"/>
        </w:rPr>
        <w:t xml:space="preserve"> of such research is the opportunity to explore the topic and findings further in future studies</w:t>
      </w:r>
      <w:r w:rsidRPr="00CD0230">
        <w:rPr>
          <w:rFonts w:cs="Arial"/>
          <w:color w:val="FF0000"/>
          <w:sz w:val="22"/>
          <w:shd w:val="clear" w:color="auto" w:fill="FFFFFF"/>
        </w:rPr>
        <w:t xml:space="preserve"> </w:t>
      </w:r>
      <w:r w:rsidRPr="00CD0230">
        <w:rPr>
          <w:rFonts w:cs="Arial"/>
          <w:sz w:val="22"/>
          <w:shd w:val="clear" w:color="auto" w:fill="FFFFFF"/>
        </w:rPr>
        <w:t>(American Psychological Association, 2020)</w:t>
      </w:r>
      <w:r w:rsidRPr="00CD0230">
        <w:rPr>
          <w:rFonts w:cs="Arial"/>
          <w:sz w:val="22"/>
        </w:rPr>
        <w:t xml:space="preserve">. In this regard, it is important to highlight some implications </w:t>
      </w:r>
      <w:r w:rsidR="00863D69" w:rsidRPr="00CD0230">
        <w:rPr>
          <w:rFonts w:cs="Arial"/>
          <w:sz w:val="22"/>
        </w:rPr>
        <w:t xml:space="preserve">and </w:t>
      </w:r>
      <w:r w:rsidRPr="00CD0230">
        <w:rPr>
          <w:rFonts w:cs="Arial"/>
          <w:sz w:val="22"/>
        </w:rPr>
        <w:t>recommendations.</w:t>
      </w:r>
    </w:p>
    <w:p w14:paraId="518E33F5" w14:textId="5B2F5393" w:rsidR="00301A81" w:rsidRPr="00CD0230" w:rsidRDefault="00DA5024" w:rsidP="00CD0230">
      <w:pPr>
        <w:pStyle w:val="ListParagraph"/>
        <w:numPr>
          <w:ilvl w:val="0"/>
          <w:numId w:val="2"/>
        </w:numPr>
        <w:rPr>
          <w:rFonts w:cs="Arial"/>
          <w:sz w:val="22"/>
        </w:rPr>
      </w:pPr>
      <w:r w:rsidRPr="00CD0230">
        <w:rPr>
          <w:rFonts w:cs="Arial"/>
          <w:sz w:val="22"/>
        </w:rPr>
        <w:t xml:space="preserve">There is a need to ensure that the responses of health and social care, and mental health services are </w:t>
      </w:r>
      <w:r w:rsidRPr="00CD0230">
        <w:rPr>
          <w:rFonts w:cs="Arial"/>
          <w:b/>
          <w:bCs/>
          <w:sz w:val="22"/>
        </w:rPr>
        <w:t>adapted</w:t>
      </w:r>
      <w:r w:rsidRPr="00CD0230">
        <w:rPr>
          <w:rFonts w:cs="Arial"/>
          <w:sz w:val="22"/>
        </w:rPr>
        <w:t xml:space="preserve"> to support adults with ASD and ID during </w:t>
      </w:r>
      <w:r w:rsidR="00863D69" w:rsidRPr="00CD0230">
        <w:rPr>
          <w:rFonts w:cs="Arial"/>
          <w:sz w:val="22"/>
        </w:rPr>
        <w:t xml:space="preserve">a </w:t>
      </w:r>
      <w:r w:rsidRPr="00CD0230">
        <w:rPr>
          <w:rFonts w:cs="Arial"/>
          <w:sz w:val="22"/>
        </w:rPr>
        <w:t xml:space="preserve">crisis. Care should be affordable, </w:t>
      </w:r>
      <w:r w:rsidR="00301A81" w:rsidRPr="00CD0230">
        <w:rPr>
          <w:rFonts w:cs="Arial"/>
          <w:sz w:val="22"/>
        </w:rPr>
        <w:t>accessible,</w:t>
      </w:r>
      <w:r w:rsidRPr="00CD0230">
        <w:rPr>
          <w:rFonts w:cs="Arial"/>
          <w:sz w:val="22"/>
        </w:rPr>
        <w:t xml:space="preserve"> and continuous </w:t>
      </w:r>
      <w:r w:rsidR="00301A81" w:rsidRPr="00CD0230">
        <w:rPr>
          <w:rFonts w:cs="Arial"/>
          <w:sz w:val="22"/>
        </w:rPr>
        <w:t xml:space="preserve">(Oomen, Nijhof and Wiersema, 2021). </w:t>
      </w:r>
    </w:p>
    <w:p w14:paraId="390335FD" w14:textId="18A6C988" w:rsidR="00DA5024" w:rsidRPr="00CD0230" w:rsidRDefault="00DA5024" w:rsidP="00CD0230">
      <w:pPr>
        <w:pStyle w:val="ListParagraph"/>
        <w:numPr>
          <w:ilvl w:val="0"/>
          <w:numId w:val="2"/>
        </w:numPr>
        <w:rPr>
          <w:rFonts w:cs="Arial"/>
          <w:sz w:val="22"/>
        </w:rPr>
      </w:pPr>
      <w:r w:rsidRPr="00CD0230">
        <w:rPr>
          <w:rFonts w:cs="Arial"/>
          <w:sz w:val="22"/>
        </w:rPr>
        <w:t xml:space="preserve">The staff in the sector should be supported and </w:t>
      </w:r>
      <w:r w:rsidRPr="00CD0230">
        <w:rPr>
          <w:rFonts w:cs="Arial"/>
          <w:b/>
          <w:bCs/>
          <w:sz w:val="22"/>
        </w:rPr>
        <w:t>trained</w:t>
      </w:r>
      <w:r w:rsidRPr="00CD0230">
        <w:rPr>
          <w:rFonts w:cs="Arial"/>
          <w:sz w:val="22"/>
        </w:rPr>
        <w:t xml:space="preserve"> on effectively supporting individuals with ASD and ID under special circumstances including pandemic situations.  </w:t>
      </w:r>
    </w:p>
    <w:p w14:paraId="4B3B08CC" w14:textId="77777777" w:rsidR="00DA5024" w:rsidRPr="00CD0230" w:rsidRDefault="00DA5024" w:rsidP="00CD0230">
      <w:pPr>
        <w:pStyle w:val="ListParagraph"/>
        <w:numPr>
          <w:ilvl w:val="0"/>
          <w:numId w:val="2"/>
        </w:numPr>
        <w:rPr>
          <w:rFonts w:cs="Arial"/>
          <w:sz w:val="22"/>
        </w:rPr>
      </w:pPr>
      <w:r w:rsidRPr="00CD0230">
        <w:rPr>
          <w:rFonts w:cs="Arial"/>
          <w:sz w:val="22"/>
        </w:rPr>
        <w:lastRenderedPageBreak/>
        <w:t xml:space="preserve">The responses to Covid-19 should </w:t>
      </w:r>
      <w:r w:rsidRPr="00CD0230">
        <w:rPr>
          <w:rFonts w:cs="Arial"/>
          <w:b/>
          <w:bCs/>
          <w:sz w:val="22"/>
        </w:rPr>
        <w:t>take into consideration</w:t>
      </w:r>
      <w:r w:rsidRPr="00CD0230">
        <w:rPr>
          <w:rFonts w:cs="Arial"/>
          <w:sz w:val="22"/>
        </w:rPr>
        <w:t xml:space="preserve"> the sensory experiences of individuals with ASD and ID to create an adaptive and responsive environment. </w:t>
      </w:r>
    </w:p>
    <w:p w14:paraId="32CD4470" w14:textId="6854904B" w:rsidR="00DA5024" w:rsidRPr="00CD0230" w:rsidRDefault="00DA5024" w:rsidP="00CD0230">
      <w:pPr>
        <w:pStyle w:val="ListParagraph"/>
        <w:numPr>
          <w:ilvl w:val="0"/>
          <w:numId w:val="2"/>
        </w:numPr>
        <w:rPr>
          <w:rFonts w:cs="Arial"/>
          <w:sz w:val="22"/>
        </w:rPr>
      </w:pPr>
      <w:r w:rsidRPr="00CD0230">
        <w:rPr>
          <w:rFonts w:cs="Arial"/>
          <w:sz w:val="22"/>
        </w:rPr>
        <w:t xml:space="preserve">The factors relating to stress and anxiety should be </w:t>
      </w:r>
      <w:r w:rsidRPr="00CD0230">
        <w:rPr>
          <w:rFonts w:cs="Arial"/>
          <w:b/>
          <w:bCs/>
          <w:sz w:val="22"/>
        </w:rPr>
        <w:t>explored further in future research</w:t>
      </w:r>
      <w:r w:rsidRPr="00CD0230">
        <w:rPr>
          <w:rFonts w:cs="Arial"/>
          <w:sz w:val="22"/>
        </w:rPr>
        <w:t xml:space="preserve"> to tailor effective pandemic or crisis-related strategies to young adults with ASD. </w:t>
      </w:r>
    </w:p>
    <w:p w14:paraId="07C75DB9" w14:textId="2956E70F" w:rsidR="00DA5024" w:rsidRPr="00CD0230" w:rsidRDefault="00A72796" w:rsidP="00CD0230">
      <w:pPr>
        <w:pStyle w:val="ListParagraph"/>
        <w:numPr>
          <w:ilvl w:val="0"/>
          <w:numId w:val="2"/>
        </w:numPr>
        <w:rPr>
          <w:rFonts w:cs="Arial"/>
          <w:sz w:val="22"/>
        </w:rPr>
      </w:pPr>
      <w:r w:rsidRPr="00CD0230">
        <w:rPr>
          <w:rFonts w:cs="Arial"/>
          <w:sz w:val="22"/>
        </w:rPr>
        <w:t>Legislators</w:t>
      </w:r>
      <w:r w:rsidR="00DA5024" w:rsidRPr="00CD0230">
        <w:rPr>
          <w:rFonts w:cs="Arial"/>
          <w:sz w:val="22"/>
        </w:rPr>
        <w:t xml:space="preserve"> and </w:t>
      </w:r>
      <w:r w:rsidRPr="00CD0230">
        <w:rPr>
          <w:rFonts w:cs="Arial"/>
          <w:sz w:val="22"/>
        </w:rPr>
        <w:t>experts</w:t>
      </w:r>
      <w:r w:rsidR="00DA5024" w:rsidRPr="00CD0230">
        <w:rPr>
          <w:rFonts w:cs="Arial"/>
          <w:sz w:val="22"/>
        </w:rPr>
        <w:t xml:space="preserve"> need to </w:t>
      </w:r>
      <w:r w:rsidR="00DA5024" w:rsidRPr="00CD0230">
        <w:rPr>
          <w:rFonts w:cs="Arial"/>
          <w:b/>
          <w:bCs/>
          <w:sz w:val="22"/>
        </w:rPr>
        <w:t>deliver</w:t>
      </w:r>
      <w:r w:rsidR="00DA5024" w:rsidRPr="00CD0230">
        <w:rPr>
          <w:rFonts w:cs="Arial"/>
          <w:sz w:val="22"/>
        </w:rPr>
        <w:t xml:space="preserve"> evidence-based person-centred care planning. </w:t>
      </w:r>
    </w:p>
    <w:p w14:paraId="06633E4E" w14:textId="2EF992BF" w:rsidR="00DA5024" w:rsidRPr="00CD0230" w:rsidRDefault="00CD0230" w:rsidP="00CD0230">
      <w:pPr>
        <w:pStyle w:val="ListParagraph"/>
        <w:numPr>
          <w:ilvl w:val="0"/>
          <w:numId w:val="2"/>
        </w:numPr>
        <w:rPr>
          <w:rFonts w:cs="Arial"/>
          <w:b/>
          <w:bCs/>
          <w:sz w:val="22"/>
        </w:rPr>
      </w:pPr>
      <w:r w:rsidRPr="00CD0230">
        <w:rPr>
          <w:rFonts w:cs="Arial"/>
          <w:sz w:val="22"/>
        </w:rPr>
        <w:t xml:space="preserve">Oomen, Nijhof and Wiersema (2021), </w:t>
      </w:r>
      <w:r w:rsidR="00DA5024" w:rsidRPr="00CD0230">
        <w:rPr>
          <w:rFonts w:cs="Arial"/>
          <w:sz w:val="22"/>
          <w:shd w:val="clear" w:color="auto" w:fill="FFFFFF"/>
        </w:rPr>
        <w:t xml:space="preserve">also proposes that the research provides food for thought on the society’s attitude towards </w:t>
      </w:r>
      <w:r w:rsidRPr="00CD0230">
        <w:rPr>
          <w:rFonts w:cs="Arial"/>
          <w:sz w:val="22"/>
          <w:shd w:val="clear" w:color="auto" w:fill="FFFFFF"/>
        </w:rPr>
        <w:t>autism and</w:t>
      </w:r>
      <w:r w:rsidR="00DA5024" w:rsidRPr="00CD0230">
        <w:rPr>
          <w:rFonts w:cs="Arial"/>
          <w:sz w:val="22"/>
          <w:shd w:val="clear" w:color="auto" w:fill="FFFFFF"/>
        </w:rPr>
        <w:t xml:space="preserve"> can provide seeds to make it more </w:t>
      </w:r>
      <w:r w:rsidRPr="00CD0230">
        <w:rPr>
          <w:rFonts w:cs="Arial"/>
          <w:sz w:val="22"/>
          <w:shd w:val="clear" w:color="auto" w:fill="FFFFFF"/>
        </w:rPr>
        <w:t>autism friendly</w:t>
      </w:r>
      <w:r w:rsidR="00DA5024" w:rsidRPr="00CD0230">
        <w:rPr>
          <w:rFonts w:cs="Arial"/>
          <w:sz w:val="22"/>
          <w:shd w:val="clear" w:color="auto" w:fill="FFFFFF"/>
        </w:rPr>
        <w:t xml:space="preserve">. </w:t>
      </w:r>
    </w:p>
    <w:p w14:paraId="6B2D359F" w14:textId="77777777" w:rsidR="00CD0230" w:rsidRPr="00CD0230" w:rsidRDefault="00DA5024" w:rsidP="00CD0230">
      <w:pPr>
        <w:pStyle w:val="ListParagraph"/>
        <w:numPr>
          <w:ilvl w:val="0"/>
          <w:numId w:val="2"/>
        </w:numPr>
        <w:rPr>
          <w:rFonts w:cs="Arial"/>
          <w:b/>
          <w:bCs/>
          <w:sz w:val="22"/>
        </w:rPr>
      </w:pPr>
      <w:r w:rsidRPr="00CD0230">
        <w:rPr>
          <w:rFonts w:cs="Arial"/>
          <w:sz w:val="22"/>
          <w:shd w:val="clear" w:color="auto" w:fill="FFFFFF"/>
        </w:rPr>
        <w:t xml:space="preserve">Adults with autism have also themselves </w:t>
      </w:r>
      <w:r w:rsidR="001634A0" w:rsidRPr="00CD0230">
        <w:rPr>
          <w:rFonts w:cs="Arial"/>
          <w:sz w:val="22"/>
          <w:shd w:val="clear" w:color="auto" w:fill="FFFFFF"/>
        </w:rPr>
        <w:t>voiced</w:t>
      </w:r>
      <w:r w:rsidRPr="00CD0230">
        <w:rPr>
          <w:rFonts w:cs="Arial"/>
          <w:sz w:val="22"/>
          <w:shd w:val="clear" w:color="auto" w:fill="FFFFFF"/>
        </w:rPr>
        <w:t xml:space="preserve"> the </w:t>
      </w:r>
      <w:r w:rsidR="001634A0" w:rsidRPr="00CD0230">
        <w:rPr>
          <w:rFonts w:cs="Arial"/>
          <w:sz w:val="22"/>
          <w:shd w:val="clear" w:color="auto" w:fill="FFFFFF"/>
        </w:rPr>
        <w:t>necessity</w:t>
      </w:r>
      <w:r w:rsidRPr="00CD0230">
        <w:rPr>
          <w:rFonts w:cs="Arial"/>
          <w:sz w:val="22"/>
          <w:shd w:val="clear" w:color="auto" w:fill="FFFFFF"/>
        </w:rPr>
        <w:t xml:space="preserve"> for tailoring the provided information, in order to be understandable for them, and not only to their families and caretakers </w:t>
      </w:r>
      <w:r w:rsidR="00CD0230" w:rsidRPr="00CD0230">
        <w:rPr>
          <w:rFonts w:cs="Arial"/>
          <w:sz w:val="22"/>
        </w:rPr>
        <w:t xml:space="preserve">(Oomen, Nijhof and Wiersema, 2021). </w:t>
      </w:r>
    </w:p>
    <w:p w14:paraId="1A8E77B4" w14:textId="74DD5C5C" w:rsidR="00DA5024" w:rsidRPr="00CD0230" w:rsidRDefault="00DA5024" w:rsidP="00CD0230">
      <w:pPr>
        <w:pStyle w:val="ListParagraph"/>
        <w:numPr>
          <w:ilvl w:val="0"/>
          <w:numId w:val="2"/>
        </w:numPr>
        <w:rPr>
          <w:rFonts w:cs="Arial"/>
          <w:b/>
          <w:bCs/>
          <w:sz w:val="22"/>
        </w:rPr>
      </w:pPr>
      <w:r w:rsidRPr="00CD0230">
        <w:rPr>
          <w:rFonts w:cs="Arial"/>
          <w:bCs/>
          <w:sz w:val="22"/>
        </w:rPr>
        <w:t>Further research into the responses of people with ADS and ID in crisis situations is essential to ensure a better response in the future</w:t>
      </w:r>
      <w:r w:rsidRPr="00CD0230">
        <w:rPr>
          <w:rFonts w:cs="Arial"/>
          <w:b/>
          <w:bCs/>
          <w:sz w:val="22"/>
        </w:rPr>
        <w:t>.</w:t>
      </w:r>
    </w:p>
    <w:p w14:paraId="66930756" w14:textId="77777777" w:rsidR="00DA5024" w:rsidRPr="00CD0230" w:rsidRDefault="00DA5024" w:rsidP="00CD0230">
      <w:pPr>
        <w:pStyle w:val="Heading2"/>
        <w:spacing w:line="360" w:lineRule="auto"/>
        <w:jc w:val="both"/>
        <w:rPr>
          <w:rFonts w:ascii="Arial" w:hAnsi="Arial" w:cs="Arial"/>
          <w:sz w:val="22"/>
          <w:szCs w:val="22"/>
        </w:rPr>
      </w:pPr>
      <w:bookmarkStart w:id="24" w:name="_Toc102477044"/>
      <w:r w:rsidRPr="00CD0230">
        <w:rPr>
          <w:rFonts w:ascii="Arial" w:hAnsi="Arial" w:cs="Arial"/>
          <w:sz w:val="22"/>
          <w:szCs w:val="22"/>
        </w:rPr>
        <w:t>Importance of the findings for health and social care</w:t>
      </w:r>
      <w:bookmarkEnd w:id="24"/>
    </w:p>
    <w:p w14:paraId="318D4B01" w14:textId="55FD63D3" w:rsidR="00DA5024" w:rsidRPr="00CD0230" w:rsidRDefault="00DA5024" w:rsidP="00CD0230">
      <w:pPr>
        <w:shd w:val="clear" w:color="auto" w:fill="FFFFFF" w:themeFill="background1"/>
        <w:tabs>
          <w:tab w:val="left" w:pos="6540"/>
        </w:tabs>
        <w:spacing w:line="360" w:lineRule="auto"/>
        <w:jc w:val="both"/>
        <w:rPr>
          <w:rFonts w:ascii="Arial" w:hAnsi="Arial" w:cs="Arial"/>
          <w:color w:val="FF0000"/>
        </w:rPr>
      </w:pPr>
      <w:r w:rsidRPr="00CD0230">
        <w:rPr>
          <w:rFonts w:ascii="Arial" w:hAnsi="Arial" w:cs="Arial"/>
          <w:color w:val="000000" w:themeColor="text1"/>
        </w:rPr>
        <w:t xml:space="preserve">Research such as the presented in this paper provides valuable information which can not only be used as </w:t>
      </w:r>
      <w:r w:rsidR="00863D69" w:rsidRPr="00CD0230">
        <w:rPr>
          <w:rFonts w:ascii="Arial" w:hAnsi="Arial" w:cs="Arial"/>
          <w:color w:val="000000" w:themeColor="text1"/>
        </w:rPr>
        <w:t xml:space="preserve">a </w:t>
      </w:r>
      <w:r w:rsidRPr="00CD0230">
        <w:rPr>
          <w:rFonts w:ascii="Arial" w:hAnsi="Arial" w:cs="Arial"/>
          <w:color w:val="000000" w:themeColor="text1"/>
        </w:rPr>
        <w:t>ground for further research, but also be directly applied in the health and social care, when implementing policies and strategies, or developing care plans for people with autism and intellectual disabilities.  By following recommendations such as the provided, the quality of care for the targeted group can be significantly increased, improving their physical and mental health and overall quality of life, making sure that they are included members of the society.</w:t>
      </w:r>
    </w:p>
    <w:p w14:paraId="14833A43" w14:textId="77777777" w:rsidR="00DA5024" w:rsidRPr="00CD0230" w:rsidRDefault="00DA5024" w:rsidP="00CD0230">
      <w:pPr>
        <w:pStyle w:val="Heading2"/>
        <w:spacing w:line="360" w:lineRule="auto"/>
        <w:jc w:val="both"/>
        <w:rPr>
          <w:rFonts w:ascii="Arial" w:hAnsi="Arial" w:cs="Arial"/>
          <w:sz w:val="22"/>
          <w:szCs w:val="22"/>
        </w:rPr>
      </w:pPr>
      <w:bookmarkStart w:id="25" w:name="_Toc102477045"/>
      <w:r w:rsidRPr="00CD0230">
        <w:rPr>
          <w:rFonts w:ascii="Arial" w:hAnsi="Arial" w:cs="Arial"/>
          <w:sz w:val="22"/>
          <w:szCs w:val="22"/>
        </w:rPr>
        <w:t>Potential limitations</w:t>
      </w:r>
      <w:bookmarkEnd w:id="25"/>
      <w:r w:rsidRPr="00CD0230">
        <w:rPr>
          <w:rFonts w:ascii="Arial" w:hAnsi="Arial" w:cs="Arial"/>
          <w:sz w:val="22"/>
          <w:szCs w:val="22"/>
        </w:rPr>
        <w:t xml:space="preserve"> </w:t>
      </w:r>
    </w:p>
    <w:p w14:paraId="095EC81A" w14:textId="3259E162" w:rsidR="00DA5024" w:rsidRPr="00CD0230" w:rsidRDefault="00DA5024" w:rsidP="00CD0230">
      <w:pPr>
        <w:tabs>
          <w:tab w:val="left" w:pos="6540"/>
        </w:tabs>
        <w:spacing w:line="360" w:lineRule="auto"/>
        <w:jc w:val="both"/>
        <w:rPr>
          <w:rFonts w:ascii="Arial" w:hAnsi="Arial" w:cs="Arial"/>
        </w:rPr>
      </w:pPr>
      <w:r w:rsidRPr="00CD0230">
        <w:rPr>
          <w:rFonts w:ascii="Arial" w:hAnsi="Arial" w:cs="Arial"/>
        </w:rPr>
        <w:t xml:space="preserve">Although the present results clearly highlight the negative </w:t>
      </w:r>
      <w:r w:rsidR="001634A0" w:rsidRPr="00CD0230">
        <w:rPr>
          <w:rFonts w:ascii="Arial" w:hAnsi="Arial" w:cs="Arial"/>
        </w:rPr>
        <w:t>effect</w:t>
      </w:r>
      <w:r w:rsidRPr="00CD0230">
        <w:rPr>
          <w:rFonts w:ascii="Arial" w:hAnsi="Arial" w:cs="Arial"/>
        </w:rPr>
        <w:t xml:space="preserve"> of the pandemic on the </w:t>
      </w:r>
      <w:r w:rsidR="001634A0" w:rsidRPr="00CD0230">
        <w:rPr>
          <w:rFonts w:ascii="Arial" w:hAnsi="Arial" w:cs="Arial"/>
        </w:rPr>
        <w:t>welfare</w:t>
      </w:r>
      <w:r w:rsidRPr="00CD0230">
        <w:rPr>
          <w:rFonts w:ascii="Arial" w:hAnsi="Arial" w:cs="Arial"/>
        </w:rPr>
        <w:t xml:space="preserve"> of people with ASD and ID, it is appropriate to mention several potential limitations to the research. A first limitation is that data collected were majorly UK based and therefore do not provide the overall experiences of individuals with ASD across the world. A second potential limitation is that the data were majorly secondary and therefore the information might be lacking validity. Also, the small number of participants could compromise the significance of the findings. </w:t>
      </w:r>
    </w:p>
    <w:p w14:paraId="142F43EC" w14:textId="624D576D" w:rsidR="00DA5024" w:rsidRPr="00CD0230" w:rsidRDefault="00DA5024" w:rsidP="00CD0230">
      <w:pPr>
        <w:pStyle w:val="Heading1"/>
        <w:shd w:val="clear" w:color="auto" w:fill="DEEAF6" w:themeFill="accent5" w:themeFillTint="33"/>
        <w:rPr>
          <w:rFonts w:ascii="Arial" w:hAnsi="Arial" w:cs="Arial"/>
          <w:sz w:val="22"/>
          <w:szCs w:val="22"/>
        </w:rPr>
      </w:pPr>
      <w:bookmarkStart w:id="26" w:name="_Toc102477046"/>
      <w:r w:rsidRPr="00CD0230">
        <w:rPr>
          <w:rFonts w:ascii="Arial" w:hAnsi="Arial" w:cs="Arial"/>
          <w:sz w:val="22"/>
          <w:szCs w:val="22"/>
        </w:rPr>
        <w:t>Conclusion</w:t>
      </w:r>
      <w:bookmarkEnd w:id="26"/>
      <w:r w:rsidRPr="00CD0230">
        <w:rPr>
          <w:rFonts w:ascii="Arial" w:hAnsi="Arial" w:cs="Arial"/>
          <w:sz w:val="22"/>
          <w:szCs w:val="22"/>
        </w:rPr>
        <w:t xml:space="preserve"> </w:t>
      </w:r>
    </w:p>
    <w:p w14:paraId="58F14DCC" w14:textId="39B0D4CD" w:rsidR="00DA5024" w:rsidRPr="00CD0230" w:rsidRDefault="00DA5024" w:rsidP="00CD0230">
      <w:pPr>
        <w:spacing w:line="360" w:lineRule="auto"/>
        <w:jc w:val="both"/>
        <w:rPr>
          <w:rFonts w:ascii="Arial" w:eastAsiaTheme="majorEastAsia" w:hAnsi="Arial" w:cs="Arial"/>
          <w:b/>
          <w:color w:val="000000" w:themeColor="text1"/>
        </w:rPr>
      </w:pPr>
      <w:r w:rsidRPr="00CD0230">
        <w:rPr>
          <w:rFonts w:ascii="Arial" w:hAnsi="Arial" w:cs="Arial"/>
          <w:color w:val="000000" w:themeColor="text1"/>
        </w:rPr>
        <w:t xml:space="preserve">Situations of crisis such as the Covid-19 pandemic are hidden opportunities to learn and try to do better in the future. </w:t>
      </w:r>
      <w:r w:rsidR="00E6665A" w:rsidRPr="00CD0230">
        <w:rPr>
          <w:rFonts w:ascii="Arial" w:hAnsi="Arial" w:cs="Arial"/>
          <w:color w:val="000000" w:themeColor="text1"/>
        </w:rPr>
        <w:t xml:space="preserve">We now live in a world where plans are rarely worth the paper they're written on. For individuals with autism or intellectual disabilities who rely on structure to keep order </w:t>
      </w:r>
      <w:r w:rsidR="00863D69" w:rsidRPr="00CD0230">
        <w:rPr>
          <w:rFonts w:ascii="Arial" w:hAnsi="Arial" w:cs="Arial"/>
          <w:color w:val="000000" w:themeColor="text1"/>
        </w:rPr>
        <w:t>in</w:t>
      </w:r>
      <w:r w:rsidR="00E6665A" w:rsidRPr="00CD0230">
        <w:rPr>
          <w:rFonts w:ascii="Arial" w:hAnsi="Arial" w:cs="Arial"/>
          <w:color w:val="000000" w:themeColor="text1"/>
        </w:rPr>
        <w:t xml:space="preserve"> an otherwise chaotic world, this amount of </w:t>
      </w:r>
      <w:r w:rsidR="000A0F62" w:rsidRPr="00CD0230">
        <w:rPr>
          <w:rFonts w:ascii="Arial" w:hAnsi="Arial" w:cs="Arial"/>
          <w:color w:val="000000" w:themeColor="text1"/>
        </w:rPr>
        <w:t>unpredictability</w:t>
      </w:r>
      <w:r w:rsidR="00E6665A" w:rsidRPr="00CD0230">
        <w:rPr>
          <w:rFonts w:ascii="Arial" w:hAnsi="Arial" w:cs="Arial"/>
          <w:color w:val="000000" w:themeColor="text1"/>
        </w:rPr>
        <w:t xml:space="preserve"> can be unsettling. </w:t>
      </w:r>
      <w:r w:rsidRPr="00CD0230">
        <w:rPr>
          <w:rFonts w:ascii="Arial" w:hAnsi="Arial" w:cs="Arial"/>
          <w:color w:val="000000" w:themeColor="text1"/>
        </w:rPr>
        <w:t xml:space="preserve">This is </w:t>
      </w:r>
      <w:r w:rsidRPr="00CD0230">
        <w:rPr>
          <w:rFonts w:ascii="Arial" w:hAnsi="Arial" w:cs="Arial"/>
          <w:color w:val="000000" w:themeColor="text1"/>
        </w:rPr>
        <w:lastRenderedPageBreak/>
        <w:t xml:space="preserve">also </w:t>
      </w:r>
      <w:r w:rsidR="00E6665A" w:rsidRPr="00CD0230">
        <w:rPr>
          <w:rFonts w:ascii="Arial" w:hAnsi="Arial" w:cs="Arial"/>
          <w:color w:val="000000" w:themeColor="text1"/>
        </w:rPr>
        <w:t>a good knowledge</w:t>
      </w:r>
      <w:r w:rsidR="006B79B4" w:rsidRPr="00CD0230">
        <w:rPr>
          <w:rFonts w:ascii="Arial" w:hAnsi="Arial" w:cs="Arial"/>
          <w:color w:val="000000" w:themeColor="text1"/>
        </w:rPr>
        <w:t>-gain</w:t>
      </w:r>
      <w:r w:rsidR="00E6665A" w:rsidRPr="00CD0230">
        <w:rPr>
          <w:rFonts w:ascii="Arial" w:hAnsi="Arial" w:cs="Arial"/>
          <w:color w:val="000000" w:themeColor="text1"/>
        </w:rPr>
        <w:t xml:space="preserve"> opportunity and </w:t>
      </w:r>
      <w:r w:rsidR="000A0F62">
        <w:rPr>
          <w:rFonts w:ascii="Arial" w:hAnsi="Arial" w:cs="Arial"/>
          <w:color w:val="000000" w:themeColor="text1"/>
        </w:rPr>
        <w:t xml:space="preserve">easy to be </w:t>
      </w:r>
      <w:r w:rsidR="00E6665A" w:rsidRPr="00CD0230">
        <w:rPr>
          <w:rFonts w:ascii="Arial" w:hAnsi="Arial" w:cs="Arial"/>
          <w:color w:val="000000" w:themeColor="text1"/>
        </w:rPr>
        <w:t>shared reflective experience</w:t>
      </w:r>
      <w:r w:rsidRPr="00CD0230">
        <w:rPr>
          <w:rFonts w:ascii="Arial" w:hAnsi="Arial" w:cs="Arial"/>
          <w:color w:val="000000" w:themeColor="text1"/>
        </w:rPr>
        <w:t xml:space="preserve"> of supporting people with autism and intellectual disabilities in times like these. In summary, despite the outbreak negatively affecting everyone, the impact, especially on mental health, has not been even across all the social groups, with adults with ASD, the elderly and other marginalised and vulnerable groups suffering the most consequences. Various strategies have therefore been proposed to support the individuals with ASD, the </w:t>
      </w:r>
      <w:r w:rsidR="001634A0" w:rsidRPr="00CD0230">
        <w:rPr>
          <w:rFonts w:ascii="Arial" w:hAnsi="Arial" w:cs="Arial"/>
          <w:color w:val="000000" w:themeColor="text1"/>
        </w:rPr>
        <w:t>staff,</w:t>
      </w:r>
      <w:r w:rsidRPr="00CD0230">
        <w:rPr>
          <w:rFonts w:ascii="Arial" w:hAnsi="Arial" w:cs="Arial"/>
          <w:color w:val="000000" w:themeColor="text1"/>
        </w:rPr>
        <w:t xml:space="preserve"> and the carers during situations such as the pandemic. </w:t>
      </w:r>
    </w:p>
    <w:p w14:paraId="3C426865" w14:textId="5E2A04BF" w:rsidR="00DA5024" w:rsidRPr="00CD0230" w:rsidRDefault="00DA5024" w:rsidP="00CD0230">
      <w:pPr>
        <w:tabs>
          <w:tab w:val="left" w:pos="6540"/>
        </w:tabs>
        <w:spacing w:line="360" w:lineRule="auto"/>
        <w:jc w:val="both"/>
        <w:rPr>
          <w:rFonts w:ascii="Arial" w:hAnsi="Arial" w:cs="Arial"/>
        </w:rPr>
      </w:pPr>
    </w:p>
    <w:p w14:paraId="0D04ECB4" w14:textId="10F97CA7" w:rsidR="00655CC7" w:rsidRPr="00CD0230" w:rsidRDefault="00655CC7" w:rsidP="00CD0230">
      <w:pPr>
        <w:tabs>
          <w:tab w:val="left" w:pos="6540"/>
        </w:tabs>
        <w:spacing w:line="360" w:lineRule="auto"/>
        <w:jc w:val="both"/>
        <w:rPr>
          <w:rFonts w:ascii="Arial" w:hAnsi="Arial" w:cs="Arial"/>
        </w:rPr>
      </w:pPr>
    </w:p>
    <w:p w14:paraId="4E2FBC2D" w14:textId="1852FC51" w:rsidR="00655CC7" w:rsidRPr="00CD0230" w:rsidRDefault="00655CC7" w:rsidP="00CD0230">
      <w:pPr>
        <w:tabs>
          <w:tab w:val="left" w:pos="6540"/>
        </w:tabs>
        <w:spacing w:line="360" w:lineRule="auto"/>
        <w:jc w:val="both"/>
        <w:rPr>
          <w:rFonts w:ascii="Arial" w:hAnsi="Arial" w:cs="Arial"/>
        </w:rPr>
      </w:pPr>
    </w:p>
    <w:p w14:paraId="42A66D77" w14:textId="05C2575C" w:rsidR="00655CC7" w:rsidRPr="00CD0230" w:rsidRDefault="00655CC7" w:rsidP="00CD0230">
      <w:pPr>
        <w:tabs>
          <w:tab w:val="left" w:pos="6540"/>
        </w:tabs>
        <w:spacing w:line="360" w:lineRule="auto"/>
        <w:jc w:val="both"/>
        <w:rPr>
          <w:rFonts w:ascii="Arial" w:hAnsi="Arial" w:cs="Arial"/>
        </w:rPr>
      </w:pPr>
    </w:p>
    <w:p w14:paraId="0B9E11D5" w14:textId="4A1ECEB4" w:rsidR="00655CC7" w:rsidRPr="00CD0230" w:rsidRDefault="00655CC7" w:rsidP="00CD0230">
      <w:pPr>
        <w:tabs>
          <w:tab w:val="left" w:pos="6540"/>
        </w:tabs>
        <w:spacing w:line="360" w:lineRule="auto"/>
        <w:jc w:val="both"/>
        <w:rPr>
          <w:rFonts w:ascii="Arial" w:hAnsi="Arial" w:cs="Arial"/>
        </w:rPr>
      </w:pPr>
    </w:p>
    <w:p w14:paraId="1AEC9D52" w14:textId="025C02AC" w:rsidR="00655CC7" w:rsidRPr="00CD0230" w:rsidRDefault="00655CC7" w:rsidP="00CD0230">
      <w:pPr>
        <w:tabs>
          <w:tab w:val="left" w:pos="6540"/>
        </w:tabs>
        <w:spacing w:line="360" w:lineRule="auto"/>
        <w:jc w:val="both"/>
        <w:rPr>
          <w:rFonts w:ascii="Arial" w:hAnsi="Arial" w:cs="Arial"/>
        </w:rPr>
      </w:pPr>
    </w:p>
    <w:p w14:paraId="1EDF3696" w14:textId="743DD183" w:rsidR="00655CC7" w:rsidRPr="00CD0230" w:rsidRDefault="00655CC7" w:rsidP="00CD0230">
      <w:pPr>
        <w:tabs>
          <w:tab w:val="left" w:pos="6540"/>
        </w:tabs>
        <w:spacing w:line="360" w:lineRule="auto"/>
        <w:jc w:val="both"/>
        <w:rPr>
          <w:rFonts w:ascii="Arial" w:hAnsi="Arial" w:cs="Arial"/>
        </w:rPr>
      </w:pPr>
    </w:p>
    <w:p w14:paraId="029B8834" w14:textId="4CC892B2" w:rsidR="00655CC7" w:rsidRDefault="00655CC7" w:rsidP="00CD0230">
      <w:pPr>
        <w:tabs>
          <w:tab w:val="left" w:pos="6540"/>
        </w:tabs>
        <w:spacing w:line="360" w:lineRule="auto"/>
        <w:jc w:val="both"/>
        <w:rPr>
          <w:rFonts w:ascii="Arial" w:hAnsi="Arial" w:cs="Arial"/>
        </w:rPr>
      </w:pPr>
    </w:p>
    <w:p w14:paraId="45B08FC1" w14:textId="2187B7D5" w:rsidR="00CD0230" w:rsidRDefault="00CD0230" w:rsidP="00CD0230">
      <w:pPr>
        <w:tabs>
          <w:tab w:val="left" w:pos="6540"/>
        </w:tabs>
        <w:spacing w:line="360" w:lineRule="auto"/>
        <w:jc w:val="both"/>
        <w:rPr>
          <w:rFonts w:ascii="Arial" w:hAnsi="Arial" w:cs="Arial"/>
        </w:rPr>
      </w:pPr>
    </w:p>
    <w:p w14:paraId="6EA41C40" w14:textId="28DCB418" w:rsidR="00CD0230" w:rsidRDefault="00CD0230" w:rsidP="00CD0230">
      <w:pPr>
        <w:tabs>
          <w:tab w:val="left" w:pos="6540"/>
        </w:tabs>
        <w:spacing w:line="360" w:lineRule="auto"/>
        <w:jc w:val="both"/>
        <w:rPr>
          <w:rFonts w:ascii="Arial" w:hAnsi="Arial" w:cs="Arial"/>
        </w:rPr>
      </w:pPr>
    </w:p>
    <w:p w14:paraId="35F5C57A" w14:textId="30A59B1C" w:rsidR="00CD0230" w:rsidRDefault="00CD0230" w:rsidP="00CD0230">
      <w:pPr>
        <w:tabs>
          <w:tab w:val="left" w:pos="6540"/>
        </w:tabs>
        <w:spacing w:line="360" w:lineRule="auto"/>
        <w:jc w:val="both"/>
        <w:rPr>
          <w:rFonts w:ascii="Arial" w:hAnsi="Arial" w:cs="Arial"/>
        </w:rPr>
      </w:pPr>
    </w:p>
    <w:p w14:paraId="5C3C4714" w14:textId="0F7FB62A" w:rsidR="00CD0230" w:rsidRDefault="00CD0230" w:rsidP="00CD0230">
      <w:pPr>
        <w:tabs>
          <w:tab w:val="left" w:pos="6540"/>
        </w:tabs>
        <w:spacing w:line="360" w:lineRule="auto"/>
        <w:jc w:val="both"/>
        <w:rPr>
          <w:rFonts w:ascii="Arial" w:hAnsi="Arial" w:cs="Arial"/>
        </w:rPr>
      </w:pPr>
    </w:p>
    <w:p w14:paraId="317C3250" w14:textId="04A304BA" w:rsidR="00CD0230" w:rsidRDefault="00CD0230" w:rsidP="00CD0230">
      <w:pPr>
        <w:tabs>
          <w:tab w:val="left" w:pos="6540"/>
        </w:tabs>
        <w:spacing w:line="360" w:lineRule="auto"/>
        <w:jc w:val="both"/>
        <w:rPr>
          <w:rFonts w:ascii="Arial" w:hAnsi="Arial" w:cs="Arial"/>
        </w:rPr>
      </w:pPr>
    </w:p>
    <w:p w14:paraId="7CF908FE" w14:textId="78DAE5AA" w:rsidR="00CD0230" w:rsidRDefault="00CD0230" w:rsidP="00CD0230">
      <w:pPr>
        <w:tabs>
          <w:tab w:val="left" w:pos="6540"/>
        </w:tabs>
        <w:spacing w:line="360" w:lineRule="auto"/>
        <w:jc w:val="both"/>
        <w:rPr>
          <w:rFonts w:ascii="Arial" w:hAnsi="Arial" w:cs="Arial"/>
        </w:rPr>
      </w:pPr>
    </w:p>
    <w:p w14:paraId="00A9B275" w14:textId="092FE42F" w:rsidR="00CD0230" w:rsidRDefault="00CD0230" w:rsidP="00CD0230">
      <w:pPr>
        <w:tabs>
          <w:tab w:val="left" w:pos="6540"/>
        </w:tabs>
        <w:spacing w:line="360" w:lineRule="auto"/>
        <w:jc w:val="both"/>
        <w:rPr>
          <w:rFonts w:ascii="Arial" w:hAnsi="Arial" w:cs="Arial"/>
        </w:rPr>
      </w:pPr>
    </w:p>
    <w:p w14:paraId="0D51A2F7" w14:textId="0FE58C14" w:rsidR="00CD0230" w:rsidRDefault="00CD0230" w:rsidP="00CD0230">
      <w:pPr>
        <w:tabs>
          <w:tab w:val="left" w:pos="6540"/>
        </w:tabs>
        <w:spacing w:line="360" w:lineRule="auto"/>
        <w:jc w:val="both"/>
        <w:rPr>
          <w:rFonts w:ascii="Arial" w:hAnsi="Arial" w:cs="Arial"/>
        </w:rPr>
      </w:pPr>
    </w:p>
    <w:p w14:paraId="743B88C8" w14:textId="77777777" w:rsidR="00CD0230" w:rsidRPr="00CD0230" w:rsidRDefault="00CD0230" w:rsidP="00CD0230">
      <w:pPr>
        <w:tabs>
          <w:tab w:val="left" w:pos="6540"/>
        </w:tabs>
        <w:spacing w:line="360" w:lineRule="auto"/>
        <w:jc w:val="both"/>
        <w:rPr>
          <w:rFonts w:ascii="Arial" w:hAnsi="Arial" w:cs="Arial"/>
        </w:rPr>
      </w:pPr>
    </w:p>
    <w:p w14:paraId="52A702C1" w14:textId="77777777" w:rsidR="00655CC7" w:rsidRPr="00CD0230" w:rsidRDefault="00655CC7" w:rsidP="00CD0230">
      <w:pPr>
        <w:tabs>
          <w:tab w:val="left" w:pos="6540"/>
        </w:tabs>
        <w:spacing w:line="360" w:lineRule="auto"/>
        <w:jc w:val="both"/>
        <w:rPr>
          <w:rFonts w:ascii="Arial" w:hAnsi="Arial" w:cs="Arial"/>
        </w:rPr>
      </w:pPr>
    </w:p>
    <w:p w14:paraId="5AABCA00" w14:textId="5E726475" w:rsidR="00DA5024" w:rsidRDefault="00DA5024" w:rsidP="00CD0230">
      <w:pPr>
        <w:tabs>
          <w:tab w:val="left" w:pos="6540"/>
        </w:tabs>
        <w:spacing w:line="360" w:lineRule="auto"/>
        <w:jc w:val="both"/>
        <w:rPr>
          <w:rFonts w:ascii="Arial" w:hAnsi="Arial" w:cs="Arial"/>
        </w:rPr>
      </w:pPr>
    </w:p>
    <w:p w14:paraId="6584C540" w14:textId="77777777" w:rsidR="000A0F62" w:rsidRPr="00CD0230" w:rsidRDefault="000A0F62" w:rsidP="00CD0230">
      <w:pPr>
        <w:tabs>
          <w:tab w:val="left" w:pos="6540"/>
        </w:tabs>
        <w:spacing w:line="360" w:lineRule="auto"/>
        <w:jc w:val="both"/>
        <w:rPr>
          <w:rFonts w:ascii="Arial" w:hAnsi="Arial" w:cs="Arial"/>
        </w:rPr>
      </w:pPr>
    </w:p>
    <w:p w14:paraId="0B713DA4" w14:textId="77777777" w:rsidR="00DA5024" w:rsidRPr="00CD0230" w:rsidRDefault="00DA5024" w:rsidP="00CD0230">
      <w:pPr>
        <w:pStyle w:val="Heading1"/>
        <w:rPr>
          <w:rFonts w:ascii="Arial" w:hAnsi="Arial" w:cs="Arial"/>
          <w:sz w:val="22"/>
          <w:szCs w:val="22"/>
        </w:rPr>
      </w:pPr>
      <w:bookmarkStart w:id="27" w:name="_Toc97864229"/>
      <w:bookmarkStart w:id="28" w:name="_Toc102477047"/>
      <w:r w:rsidRPr="00CD0230">
        <w:rPr>
          <w:rFonts w:ascii="Arial" w:hAnsi="Arial" w:cs="Arial"/>
          <w:sz w:val="22"/>
          <w:szCs w:val="22"/>
        </w:rPr>
        <w:lastRenderedPageBreak/>
        <w:t>References</w:t>
      </w:r>
      <w:bookmarkEnd w:id="27"/>
      <w:bookmarkEnd w:id="28"/>
    </w:p>
    <w:p w14:paraId="2D7FBFB3" w14:textId="77777777" w:rsidR="000A0F62" w:rsidRPr="000A0F62" w:rsidRDefault="000A0F62" w:rsidP="000A0F62">
      <w:pPr>
        <w:spacing w:line="360" w:lineRule="auto"/>
        <w:rPr>
          <w:rFonts w:ascii="Arial" w:hAnsi="Arial" w:cs="Arial"/>
          <w:color w:val="000000" w:themeColor="text1"/>
        </w:rPr>
      </w:pPr>
    </w:p>
    <w:p w14:paraId="18EA11BE" w14:textId="019C0CA8" w:rsidR="000A0F62" w:rsidRPr="00416EF6" w:rsidRDefault="000A0F62" w:rsidP="0059379A">
      <w:pPr>
        <w:pStyle w:val="ListParagraph"/>
        <w:numPr>
          <w:ilvl w:val="0"/>
          <w:numId w:val="3"/>
        </w:numPr>
        <w:jc w:val="left"/>
        <w:rPr>
          <w:rFonts w:cs="Arial"/>
          <w:color w:val="000000" w:themeColor="text1"/>
          <w:sz w:val="22"/>
        </w:rPr>
      </w:pPr>
      <w:r w:rsidRPr="000A0F62">
        <w:rPr>
          <w:rFonts w:cs="Arial"/>
          <w:color w:val="000000" w:themeColor="text1"/>
          <w:sz w:val="22"/>
          <w:lang w:val="en-GB"/>
        </w:rPr>
        <w:t>American Psychological Association (2020). </w:t>
      </w:r>
      <w:r w:rsidRPr="000A0F62">
        <w:rPr>
          <w:rFonts w:cs="Arial"/>
          <w:i/>
          <w:iCs/>
          <w:color w:val="000000" w:themeColor="text1"/>
          <w:sz w:val="22"/>
          <w:lang w:val="en-GB"/>
        </w:rPr>
        <w:t>Publication manual of the American Psychological Association (7th ed.).</w:t>
      </w:r>
      <w:r w:rsidRPr="000A0F62">
        <w:rPr>
          <w:rFonts w:cs="Arial"/>
          <w:color w:val="000000" w:themeColor="text1"/>
          <w:sz w:val="22"/>
          <w:lang w:val="en-GB"/>
        </w:rPr>
        <w:t> </w:t>
      </w:r>
      <w:bookmarkStart w:id="29" w:name="_Hlk101693080"/>
      <w:r w:rsidRPr="000A0F62">
        <w:rPr>
          <w:rFonts w:cs="Arial"/>
          <w:color w:val="000000" w:themeColor="text1"/>
          <w:sz w:val="22"/>
          <w:lang w:val="en-GB"/>
        </w:rPr>
        <w:t xml:space="preserve">[online] </w:t>
      </w:r>
      <w:bookmarkEnd w:id="29"/>
      <w:r w:rsidRPr="000A0F62">
        <w:rPr>
          <w:rFonts w:cs="Arial"/>
          <w:color w:val="000000" w:themeColor="text1"/>
          <w:sz w:val="22"/>
          <w:lang w:val="en-GB"/>
        </w:rPr>
        <w:t xml:space="preserve">Washington: American Psychological Association. </w:t>
      </w:r>
      <w:bookmarkStart w:id="30" w:name="_Hlk101693116"/>
      <w:r w:rsidRPr="000A0F62">
        <w:rPr>
          <w:rFonts w:cs="Arial"/>
          <w:color w:val="000000" w:themeColor="text1"/>
          <w:sz w:val="22"/>
          <w:lang w:val="en-GB"/>
        </w:rPr>
        <w:t xml:space="preserve">Available at: </w:t>
      </w:r>
      <w:bookmarkEnd w:id="30"/>
      <w:r w:rsidRPr="000A0F62">
        <w:fldChar w:fldCharType="begin"/>
      </w:r>
      <w:r w:rsidRPr="000A0F62">
        <w:rPr>
          <w:rFonts w:cs="Arial"/>
          <w:color w:val="000000" w:themeColor="text1"/>
          <w:sz w:val="22"/>
        </w:rPr>
        <w:instrText xml:space="preserve"> HYPERLINK "https://apastyle.apa.org/instructional-aids/abstract-keywords-guide.pdf" </w:instrText>
      </w:r>
      <w:r w:rsidRPr="000A0F62">
        <w:fldChar w:fldCharType="separate"/>
      </w:r>
      <w:r w:rsidRPr="000A0F62">
        <w:rPr>
          <w:rStyle w:val="Hyperlink"/>
          <w:rFonts w:cs="Arial"/>
          <w:color w:val="000000" w:themeColor="text1"/>
          <w:sz w:val="22"/>
          <w:lang w:val="en-GB"/>
        </w:rPr>
        <w:t>https://apastyle.apa.org/instructional-aids/abstract-keywords-guide.pdf</w:t>
      </w:r>
      <w:r w:rsidRPr="000A0F62">
        <w:rPr>
          <w:rStyle w:val="Hyperlink"/>
          <w:rFonts w:cs="Arial"/>
          <w:color w:val="000000" w:themeColor="text1"/>
          <w:sz w:val="22"/>
          <w:lang w:val="en-GB"/>
        </w:rPr>
        <w:fldChar w:fldCharType="end"/>
      </w:r>
      <w:r w:rsidR="00416EF6">
        <w:rPr>
          <w:rFonts w:cs="Arial"/>
          <w:color w:val="000000" w:themeColor="text1"/>
        </w:rPr>
        <w:t xml:space="preserve"> </w:t>
      </w:r>
      <w:bookmarkStart w:id="31" w:name="_Hlk102476421"/>
      <w:r w:rsidR="00416EF6" w:rsidRPr="00416EF6">
        <w:rPr>
          <w:rFonts w:cs="Arial"/>
          <w:color w:val="000000" w:themeColor="text1"/>
          <w:sz w:val="22"/>
          <w:lang w:val="en-GB"/>
        </w:rPr>
        <w:t>[Accessed 3rd May 2022].</w:t>
      </w:r>
      <w:bookmarkEnd w:id="31"/>
    </w:p>
    <w:p w14:paraId="66B76616" w14:textId="546EF3BE"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rPr>
        <w:t xml:space="preserve">Bundy R, Mandy W, Crane L, Belcher H, Bourne L, Brede J, Hull L, Brinkert J, Cook J. (2022). </w:t>
      </w:r>
      <w:r w:rsidRPr="000A0F62">
        <w:rPr>
          <w:rFonts w:cs="Arial"/>
          <w:i/>
          <w:iCs/>
          <w:color w:val="000000" w:themeColor="text1"/>
          <w:sz w:val="22"/>
        </w:rPr>
        <w:t xml:space="preserve">The impact of early stages of COVID-19 on the mental health of autistic adults in the United Kingdom: A longitudinal mixed-methods study. </w:t>
      </w:r>
      <w:r w:rsidR="00416EF6">
        <w:rPr>
          <w:rFonts w:cs="Arial"/>
          <w:color w:val="000000" w:themeColor="text1"/>
          <w:sz w:val="22"/>
        </w:rPr>
        <w:t xml:space="preserve">[online] Available at: </w:t>
      </w:r>
      <w:hyperlink r:id="rId11" w:history="1">
        <w:r w:rsidR="00416EF6" w:rsidRPr="00D976F1">
          <w:rPr>
            <w:rStyle w:val="Hyperlink"/>
            <w:rFonts w:cs="Arial"/>
            <w:sz w:val="22"/>
          </w:rPr>
          <w:t>https://journals.sagepub.com/doi/10.1177/13623613211065543</w:t>
        </w:r>
      </w:hyperlink>
      <w:r w:rsidRPr="000A0F62">
        <w:rPr>
          <w:rFonts w:cs="Arial"/>
          <w:color w:val="000000" w:themeColor="text1"/>
          <w:sz w:val="22"/>
        </w:rPr>
        <w:t xml:space="preserve"> </w:t>
      </w:r>
      <w:r w:rsidR="00416EF6" w:rsidRPr="00416EF6">
        <w:rPr>
          <w:rFonts w:cs="Arial"/>
          <w:color w:val="000000" w:themeColor="text1"/>
          <w:sz w:val="22"/>
          <w:lang w:val="en-GB"/>
        </w:rPr>
        <w:t>[Accessed 3rd May 2022].</w:t>
      </w:r>
    </w:p>
    <w:p w14:paraId="24D43F72" w14:textId="442DC9FB" w:rsidR="000A0F62" w:rsidRPr="000A0F62" w:rsidRDefault="000A0F62" w:rsidP="000A0F62">
      <w:pPr>
        <w:pStyle w:val="ListParagraph"/>
        <w:numPr>
          <w:ilvl w:val="0"/>
          <w:numId w:val="3"/>
        </w:numPr>
        <w:jc w:val="left"/>
        <w:rPr>
          <w:rFonts w:cs="Arial"/>
          <w:color w:val="000000" w:themeColor="text1"/>
          <w:sz w:val="22"/>
        </w:rPr>
      </w:pPr>
      <w:bookmarkStart w:id="32" w:name="_Hlk97634830"/>
      <w:r w:rsidRPr="000A0F62">
        <w:rPr>
          <w:rFonts w:cs="Arial"/>
          <w:color w:val="000000" w:themeColor="text1"/>
          <w:sz w:val="22"/>
          <w:shd w:val="clear" w:color="auto" w:fill="FFFFFF"/>
          <w:lang w:val="en-GB"/>
        </w:rPr>
        <w:t>Business Research Methodology (2007). </w:t>
      </w:r>
      <w:r w:rsidRPr="000A0F62">
        <w:rPr>
          <w:rFonts w:cs="Arial"/>
          <w:i/>
          <w:iCs/>
          <w:color w:val="000000" w:themeColor="text1"/>
          <w:sz w:val="22"/>
          <w:shd w:val="clear" w:color="auto" w:fill="FFFFFF"/>
          <w:lang w:val="en-GB"/>
        </w:rPr>
        <w:t>Ethical considerations - research methodology</w:t>
      </w:r>
      <w:r w:rsidRPr="000A0F62">
        <w:rPr>
          <w:rFonts w:cs="Arial"/>
          <w:color w:val="000000" w:themeColor="text1"/>
          <w:sz w:val="22"/>
          <w:shd w:val="clear" w:color="auto" w:fill="FFFFFF"/>
          <w:lang w:val="en-GB"/>
        </w:rPr>
        <w:t xml:space="preserve">. [online] Research-Methodology. Available at: </w:t>
      </w:r>
      <w:hyperlink r:id="rId12" w:history="1">
        <w:r w:rsidRPr="000A0F62">
          <w:rPr>
            <w:rStyle w:val="Hyperlink"/>
            <w:rFonts w:cs="Arial"/>
            <w:color w:val="000000" w:themeColor="text1"/>
            <w:sz w:val="22"/>
            <w:shd w:val="clear" w:color="auto" w:fill="FFFFFF"/>
            <w:lang w:val="en-GB"/>
          </w:rPr>
          <w:t>https://research-methodology.net/research-methodology/ethical-considerations/</w:t>
        </w:r>
      </w:hyperlink>
      <w:r w:rsidR="00416EF6">
        <w:rPr>
          <w:rFonts w:cs="Arial"/>
          <w:color w:val="000000" w:themeColor="text1"/>
          <w:sz w:val="22"/>
          <w:shd w:val="clear" w:color="auto" w:fill="FFFFFF"/>
          <w:lang w:val="en-GB"/>
        </w:rPr>
        <w:t xml:space="preserve"> </w:t>
      </w:r>
      <w:r w:rsidR="00416EF6" w:rsidRPr="00416EF6">
        <w:rPr>
          <w:rFonts w:cs="Arial"/>
          <w:color w:val="000000" w:themeColor="text1"/>
          <w:sz w:val="22"/>
          <w:shd w:val="clear" w:color="auto" w:fill="FFFFFF"/>
          <w:lang w:val="en-GB"/>
        </w:rPr>
        <w:t>[Accessed 3rd May 2022].</w:t>
      </w:r>
    </w:p>
    <w:bookmarkEnd w:id="32"/>
    <w:p w14:paraId="7D92D000" w14:textId="77777777" w:rsidR="000A0F62" w:rsidRPr="000A0F62" w:rsidRDefault="000A0F62" w:rsidP="000A0F62">
      <w:pPr>
        <w:pStyle w:val="ListParagraph"/>
        <w:numPr>
          <w:ilvl w:val="0"/>
          <w:numId w:val="3"/>
        </w:numPr>
        <w:jc w:val="left"/>
        <w:rPr>
          <w:rFonts w:cs="Arial"/>
          <w:color w:val="000000" w:themeColor="text1"/>
          <w:sz w:val="22"/>
          <w:shd w:val="clear" w:color="auto" w:fill="FFFFFF"/>
        </w:rPr>
      </w:pPr>
      <w:r w:rsidRPr="000A0F62">
        <w:rPr>
          <w:rFonts w:cs="Arial"/>
          <w:color w:val="000000" w:themeColor="text1"/>
          <w:sz w:val="22"/>
          <w:lang w:val="en-GB"/>
        </w:rPr>
        <w:t>Comas-Herrera, A., Fernandez, J.-L., Hancock, R., Hatton, C., Knapp, M., McDaid, D., Malley, J., Wistow, G. and Wittenberg, R. (2020). COVID-19: Implications for the Support of People with Social Care Needs in England. </w:t>
      </w:r>
      <w:r w:rsidRPr="000A0F62">
        <w:rPr>
          <w:rFonts w:cs="Arial"/>
          <w:i/>
          <w:iCs/>
          <w:color w:val="000000" w:themeColor="text1"/>
          <w:sz w:val="22"/>
          <w:lang w:val="en-GB"/>
        </w:rPr>
        <w:t>Journal of Aging &amp; Social Policy</w:t>
      </w:r>
      <w:r w:rsidRPr="000A0F62">
        <w:rPr>
          <w:rFonts w:cs="Arial"/>
          <w:color w:val="000000" w:themeColor="text1"/>
          <w:sz w:val="22"/>
          <w:lang w:val="en-GB"/>
        </w:rPr>
        <w:t>, 32(4-5), pp.1–8.</w:t>
      </w:r>
    </w:p>
    <w:p w14:paraId="04429D2B" w14:textId="77777777" w:rsidR="000A0F62" w:rsidRPr="000A0F62" w:rsidRDefault="000A0F62" w:rsidP="000A0F62">
      <w:pPr>
        <w:pStyle w:val="ListParagraph"/>
        <w:numPr>
          <w:ilvl w:val="0"/>
          <w:numId w:val="3"/>
        </w:numPr>
        <w:jc w:val="left"/>
        <w:rPr>
          <w:rFonts w:cs="Arial"/>
          <w:color w:val="000000" w:themeColor="text1"/>
          <w:sz w:val="22"/>
          <w:shd w:val="clear" w:color="auto" w:fill="FFFFFF"/>
        </w:rPr>
      </w:pPr>
      <w:r w:rsidRPr="000A0F62">
        <w:rPr>
          <w:rFonts w:cs="Arial"/>
          <w:color w:val="000000" w:themeColor="text1"/>
          <w:sz w:val="22"/>
          <w:shd w:val="clear" w:color="auto" w:fill="FFFFFF"/>
          <w:lang w:val="en-GB"/>
        </w:rPr>
        <w:t>Courtenay, K. and Perera, B. (2020). COVID-19 and People with Intellectual Disability: impacts of a pandemic. </w:t>
      </w:r>
      <w:r w:rsidRPr="000A0F62">
        <w:rPr>
          <w:rFonts w:cs="Arial"/>
          <w:i/>
          <w:iCs/>
          <w:color w:val="000000" w:themeColor="text1"/>
          <w:sz w:val="22"/>
          <w:shd w:val="clear" w:color="auto" w:fill="FFFFFF"/>
          <w:lang w:val="en-GB"/>
        </w:rPr>
        <w:t>Irish Journal of Psychological Medicine</w:t>
      </w:r>
      <w:r w:rsidRPr="000A0F62">
        <w:rPr>
          <w:rFonts w:cs="Arial"/>
          <w:color w:val="000000" w:themeColor="text1"/>
          <w:sz w:val="22"/>
          <w:shd w:val="clear" w:color="auto" w:fill="FFFFFF"/>
          <w:lang w:val="en-GB"/>
        </w:rPr>
        <w:t>, 37(3), pp.1–21.</w:t>
      </w:r>
      <w:r w:rsidRPr="000A0F62">
        <w:rPr>
          <w:rFonts w:cs="Arial"/>
          <w:color w:val="000000" w:themeColor="text1"/>
          <w:sz w:val="22"/>
          <w:shd w:val="clear" w:color="auto" w:fill="FFFFFF"/>
        </w:rPr>
        <w:t xml:space="preserve"> </w:t>
      </w:r>
    </w:p>
    <w:p w14:paraId="0A943631" w14:textId="7CBDB053"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t>Cucinotta, D. and Vanelli, M. (2020). </w:t>
      </w:r>
      <w:r w:rsidRPr="000A0F62">
        <w:rPr>
          <w:rFonts w:cs="Arial"/>
          <w:i/>
          <w:iCs/>
          <w:color w:val="000000" w:themeColor="text1"/>
          <w:sz w:val="22"/>
          <w:lang w:val="en-GB"/>
        </w:rPr>
        <w:t>WHO Declares COVID-19 a Pandemic</w:t>
      </w:r>
      <w:r w:rsidRPr="000A0F62">
        <w:rPr>
          <w:rFonts w:cs="Arial"/>
          <w:color w:val="000000" w:themeColor="text1"/>
          <w:sz w:val="22"/>
          <w:lang w:val="en-GB"/>
        </w:rPr>
        <w:t xml:space="preserve">. [online] Acta bio-medica : Atenei Parmensis. Available at: </w:t>
      </w:r>
      <w:hyperlink r:id="rId13" w:history="1">
        <w:r w:rsidRPr="000A0F62">
          <w:rPr>
            <w:rStyle w:val="Hyperlink"/>
            <w:rFonts w:cs="Arial"/>
            <w:color w:val="000000" w:themeColor="text1"/>
            <w:sz w:val="22"/>
            <w:lang w:val="en-GB"/>
          </w:rPr>
          <w:t>https://pubmed.ncbi.nlm.nih.gov/32191675/</w:t>
        </w:r>
      </w:hyperlink>
      <w:r w:rsidR="00416EF6">
        <w:rPr>
          <w:rFonts w:cs="Arial"/>
          <w:color w:val="000000" w:themeColor="text1"/>
          <w:sz w:val="22"/>
          <w:lang w:val="en-GB"/>
        </w:rPr>
        <w:t xml:space="preserve"> </w:t>
      </w:r>
      <w:r w:rsidR="00416EF6" w:rsidRPr="00416EF6">
        <w:rPr>
          <w:rFonts w:cs="Arial"/>
          <w:color w:val="000000" w:themeColor="text1"/>
          <w:sz w:val="22"/>
          <w:lang w:val="en-GB"/>
        </w:rPr>
        <w:t>[Accessed 3rd May 2022].</w:t>
      </w:r>
    </w:p>
    <w:p w14:paraId="72EFB8C9" w14:textId="656FADAD"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t>Hornberger, B. and Rangu, S. (2020). </w:t>
      </w:r>
      <w:r w:rsidRPr="000A0F62">
        <w:rPr>
          <w:rFonts w:cs="Arial"/>
          <w:i/>
          <w:iCs/>
          <w:color w:val="000000" w:themeColor="text1"/>
          <w:sz w:val="22"/>
          <w:lang w:val="en-GB"/>
        </w:rPr>
        <w:t>ScholarlyCommons ScholarlyCommons 2020 Designing Inclusion and Exclusion Criteria Designing Inclusion and Exclusion Criteria</w:t>
      </w:r>
      <w:r w:rsidRPr="000A0F62">
        <w:rPr>
          <w:rFonts w:cs="Arial"/>
          <w:color w:val="000000" w:themeColor="text1"/>
          <w:sz w:val="22"/>
          <w:lang w:val="en-GB"/>
        </w:rPr>
        <w:t xml:space="preserve">. [online] Available at: </w:t>
      </w:r>
      <w:hyperlink r:id="rId14" w:history="1">
        <w:r w:rsidRPr="000A0F62">
          <w:rPr>
            <w:rStyle w:val="Hyperlink"/>
            <w:rFonts w:cs="Arial"/>
            <w:color w:val="000000" w:themeColor="text1"/>
            <w:sz w:val="22"/>
            <w:lang w:val="en-GB"/>
          </w:rPr>
          <w:t>https://repository.upenn.edu/cgi/viewcontent.cgi?article=1000&amp;context=crp</w:t>
        </w:r>
      </w:hyperlink>
      <w:r w:rsidRPr="000A0F62">
        <w:rPr>
          <w:rFonts w:cs="Arial"/>
          <w:color w:val="000000" w:themeColor="text1"/>
          <w:sz w:val="22"/>
          <w:lang w:val="en-GB"/>
        </w:rPr>
        <w:t>.</w:t>
      </w:r>
      <w:r w:rsidR="00416EF6" w:rsidRPr="00416EF6">
        <w:rPr>
          <w:rFonts w:asciiTheme="minorHAnsi" w:hAnsiTheme="minorHAnsi" w:cs="Arial"/>
          <w:color w:val="000000" w:themeColor="text1"/>
          <w:sz w:val="22"/>
          <w:lang w:val="en-GB"/>
        </w:rPr>
        <w:t xml:space="preserve"> </w:t>
      </w:r>
      <w:r w:rsidR="00416EF6" w:rsidRPr="00416EF6">
        <w:rPr>
          <w:rFonts w:cs="Arial"/>
          <w:color w:val="000000" w:themeColor="text1"/>
          <w:sz w:val="22"/>
          <w:lang w:val="en-GB"/>
        </w:rPr>
        <w:t>[Accessed 3rd May 2022].</w:t>
      </w:r>
      <w:r w:rsidRPr="000A0F62">
        <w:rPr>
          <w:rFonts w:cs="Arial"/>
          <w:color w:val="000000" w:themeColor="text1"/>
          <w:sz w:val="22"/>
          <w:lang w:val="en-GB"/>
        </w:rPr>
        <w:t xml:space="preserve"> </w:t>
      </w:r>
    </w:p>
    <w:p w14:paraId="7190DFB1" w14:textId="77777777" w:rsidR="000A0F62" w:rsidRPr="000A0F62" w:rsidRDefault="000A0F62" w:rsidP="000A0F62">
      <w:pPr>
        <w:pStyle w:val="ListParagraph"/>
        <w:numPr>
          <w:ilvl w:val="0"/>
          <w:numId w:val="3"/>
        </w:numPr>
        <w:tabs>
          <w:tab w:val="left" w:pos="6540"/>
        </w:tabs>
        <w:jc w:val="left"/>
        <w:rPr>
          <w:rFonts w:cs="Arial"/>
          <w:color w:val="000000" w:themeColor="text1"/>
          <w:sz w:val="22"/>
        </w:rPr>
      </w:pPr>
      <w:r w:rsidRPr="000A0F62">
        <w:rPr>
          <w:rFonts w:cs="Arial"/>
          <w:color w:val="000000" w:themeColor="text1"/>
          <w:sz w:val="22"/>
          <w:lang w:val="en-GB"/>
        </w:rPr>
        <w:t>Mason, D., Ingham, B., Birtles, H., Michael, C., Scarlett, C., James, I.A., Brown, T., Woodbury-Smith, M., Wilson, C., Finch, T. and Parr, J.R. (2021). How to improve healthcare for autistic people: A qualitative study of the views of autistic people and clinicians. [online] </w:t>
      </w:r>
      <w:r w:rsidRPr="000A0F62">
        <w:rPr>
          <w:rFonts w:cs="Arial"/>
          <w:i/>
          <w:iCs/>
          <w:color w:val="000000" w:themeColor="text1"/>
          <w:sz w:val="22"/>
          <w:lang w:val="en-GB"/>
        </w:rPr>
        <w:t>Autism</w:t>
      </w:r>
      <w:r w:rsidRPr="000A0F62">
        <w:rPr>
          <w:rFonts w:cs="Arial"/>
          <w:color w:val="000000" w:themeColor="text1"/>
          <w:sz w:val="22"/>
          <w:lang w:val="en-GB"/>
        </w:rPr>
        <w:t xml:space="preserve">, 25(3), pp.774–785. </w:t>
      </w:r>
      <w:r w:rsidRPr="000A0F62">
        <w:rPr>
          <w:rFonts w:cs="Arial"/>
          <w:color w:val="000000" w:themeColor="text1"/>
          <w:sz w:val="22"/>
        </w:rPr>
        <w:t>DOI: </w:t>
      </w:r>
      <w:hyperlink r:id="rId15" w:tgtFrame="_blank" w:history="1">
        <w:r w:rsidRPr="000A0F62">
          <w:rPr>
            <w:rStyle w:val="Hyperlink"/>
            <w:rFonts w:cs="Arial"/>
            <w:color w:val="000000" w:themeColor="text1"/>
            <w:sz w:val="22"/>
          </w:rPr>
          <w:t>10.1177/1362361321993709</w:t>
        </w:r>
      </w:hyperlink>
    </w:p>
    <w:p w14:paraId="5DE28010" w14:textId="77777777" w:rsidR="000A0F62" w:rsidRPr="000A0F62" w:rsidRDefault="000A0F62" w:rsidP="000A0F62">
      <w:pPr>
        <w:pStyle w:val="ListParagraph"/>
        <w:numPr>
          <w:ilvl w:val="0"/>
          <w:numId w:val="3"/>
        </w:numPr>
        <w:jc w:val="left"/>
        <w:rPr>
          <w:rFonts w:cs="Arial"/>
          <w:color w:val="000000" w:themeColor="text1"/>
          <w:sz w:val="22"/>
          <w:shd w:val="clear" w:color="auto" w:fill="FFFFFF"/>
        </w:rPr>
      </w:pPr>
      <w:bookmarkStart w:id="33" w:name="_Hlk97808358"/>
      <w:r w:rsidRPr="000A0F62">
        <w:rPr>
          <w:rFonts w:cs="Arial"/>
          <w:color w:val="000000" w:themeColor="text1"/>
          <w:sz w:val="22"/>
          <w:shd w:val="clear" w:color="auto" w:fill="FFFFFF"/>
        </w:rPr>
        <w:t xml:space="preserve">McKenzie </w:t>
      </w:r>
      <w:bookmarkEnd w:id="33"/>
      <w:r w:rsidRPr="000A0F62">
        <w:rPr>
          <w:rFonts w:cs="Arial"/>
          <w:color w:val="000000" w:themeColor="text1"/>
          <w:sz w:val="22"/>
          <w:shd w:val="clear" w:color="auto" w:fill="FFFFFF"/>
        </w:rPr>
        <w:t xml:space="preserve">K, Murray GC, Martin R. (2021) 'It's been adapted rather than impacted': A qualitative evaluation of the impact of Covid-19 restrictions on the positive behavioural support of people with an intellectual disability and/or autism. </w:t>
      </w:r>
      <w:r w:rsidRPr="000A0F62">
        <w:rPr>
          <w:rFonts w:cs="Arial"/>
          <w:i/>
          <w:iCs/>
          <w:color w:val="000000" w:themeColor="text1"/>
          <w:sz w:val="22"/>
          <w:shd w:val="clear" w:color="auto" w:fill="FFFFFF"/>
        </w:rPr>
        <w:t xml:space="preserve">Journal of Applied Research in Intellectual Disabilities. </w:t>
      </w:r>
      <w:r w:rsidRPr="000A0F62">
        <w:rPr>
          <w:rFonts w:cs="Arial"/>
          <w:color w:val="000000" w:themeColor="text1"/>
          <w:sz w:val="22"/>
          <w:shd w:val="clear" w:color="auto" w:fill="FFFFFF"/>
        </w:rPr>
        <w:t xml:space="preserve">34(4):1089-1097. doi: 10.1111/jar.12859 </w:t>
      </w:r>
    </w:p>
    <w:p w14:paraId="5557BBE7" w14:textId="77777777"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lastRenderedPageBreak/>
        <w:t>Mertens, G., Gerritsen, L., Duijndam, S., Salemink, E. and Engelhard, I.M. (2020). Fear of the coronavirus (COVID-19): Predictors in an online study conducted in March 2020. </w:t>
      </w:r>
      <w:r w:rsidRPr="000A0F62">
        <w:rPr>
          <w:rFonts w:cs="Arial"/>
          <w:i/>
          <w:iCs/>
          <w:color w:val="000000" w:themeColor="text1"/>
          <w:sz w:val="22"/>
          <w:lang w:val="en-GB"/>
        </w:rPr>
        <w:t>Journal of Anxiety Disorders</w:t>
      </w:r>
      <w:r w:rsidRPr="000A0F62">
        <w:rPr>
          <w:rFonts w:cs="Arial"/>
          <w:color w:val="000000" w:themeColor="text1"/>
          <w:sz w:val="22"/>
          <w:lang w:val="en-GB"/>
        </w:rPr>
        <w:t>, 74, p.102258.</w:t>
      </w:r>
    </w:p>
    <w:p w14:paraId="21D081CF" w14:textId="4DE738BE" w:rsidR="000A0F62" w:rsidRPr="000A0F62" w:rsidRDefault="000A0F62" w:rsidP="000A0F62">
      <w:pPr>
        <w:pStyle w:val="ListParagraph"/>
        <w:numPr>
          <w:ilvl w:val="0"/>
          <w:numId w:val="3"/>
        </w:numPr>
        <w:tabs>
          <w:tab w:val="left" w:pos="6540"/>
        </w:tabs>
        <w:jc w:val="left"/>
        <w:rPr>
          <w:rFonts w:cs="Arial"/>
          <w:color w:val="000000" w:themeColor="text1"/>
          <w:sz w:val="22"/>
        </w:rPr>
      </w:pPr>
      <w:r w:rsidRPr="000A0F62">
        <w:rPr>
          <w:rFonts w:cs="Arial"/>
          <w:color w:val="000000" w:themeColor="text1"/>
          <w:sz w:val="22"/>
          <w:lang w:val="en-GB"/>
        </w:rPr>
        <w:t xml:space="preserve">National Autistic Society. (2020). </w:t>
      </w:r>
      <w:r w:rsidRPr="000A0F62">
        <w:rPr>
          <w:rFonts w:cs="Arial"/>
          <w:i/>
          <w:iCs/>
          <w:color w:val="000000" w:themeColor="text1"/>
          <w:sz w:val="22"/>
          <w:lang w:val="en-GB"/>
        </w:rPr>
        <w:t xml:space="preserve">Left stranded: The impact of coronavirus on autistic people and their families in the UK. </w:t>
      </w:r>
      <w:r w:rsidRPr="000A0F62">
        <w:rPr>
          <w:rFonts w:cs="Arial"/>
          <w:color w:val="000000" w:themeColor="text1"/>
          <w:sz w:val="22"/>
          <w:lang w:val="en-GB"/>
        </w:rPr>
        <w:t xml:space="preserve">[online] </w:t>
      </w:r>
      <w:bookmarkStart w:id="34" w:name="_Hlk101698348"/>
      <w:r w:rsidRPr="000A0F62">
        <w:rPr>
          <w:rFonts w:cs="Arial"/>
          <w:color w:val="000000" w:themeColor="text1"/>
          <w:sz w:val="22"/>
          <w:lang w:val="en-GB"/>
        </w:rPr>
        <w:t>Available at</w:t>
      </w:r>
      <w:bookmarkEnd w:id="34"/>
      <w:r w:rsidRPr="000A0F62">
        <w:rPr>
          <w:rFonts w:cs="Arial"/>
          <w:color w:val="000000" w:themeColor="text1"/>
          <w:sz w:val="22"/>
          <w:lang w:val="en-GB"/>
        </w:rPr>
        <w:t>:</w:t>
      </w:r>
      <w:r w:rsidRPr="000A0F62">
        <w:rPr>
          <w:rFonts w:cs="Arial"/>
          <w:color w:val="000000" w:themeColor="text1"/>
          <w:sz w:val="22"/>
        </w:rPr>
        <w:t xml:space="preserve"> </w:t>
      </w:r>
      <w:hyperlink r:id="rId16" w:history="1">
        <w:r w:rsidRPr="000A0F62">
          <w:rPr>
            <w:rStyle w:val="Hyperlink"/>
            <w:rFonts w:cs="Arial"/>
            <w:color w:val="000000" w:themeColor="text1"/>
            <w:sz w:val="22"/>
            <w:lang w:val="en-GB"/>
          </w:rPr>
          <w:t>https://s4.chorus-mk.thirdlight.com/file/1573224908/63117952292/width=-1/height=-1/format=-1/fit=scale/t=444295/e=never/k=da5c189a/LeftStrandedReport.pdf</w:t>
        </w:r>
      </w:hyperlink>
      <w:r w:rsidRPr="000A0F62">
        <w:rPr>
          <w:rFonts w:cs="Arial"/>
          <w:color w:val="000000" w:themeColor="text1"/>
          <w:sz w:val="22"/>
          <w:lang w:val="en-GB"/>
        </w:rPr>
        <w:t xml:space="preserve"> </w:t>
      </w:r>
      <w:r w:rsidR="00416EF6" w:rsidRPr="00416EF6">
        <w:rPr>
          <w:rFonts w:cs="Arial"/>
          <w:color w:val="000000" w:themeColor="text1"/>
          <w:sz w:val="22"/>
          <w:lang w:val="en-GB"/>
        </w:rPr>
        <w:t>[Accessed 3rd May 2022].</w:t>
      </w:r>
    </w:p>
    <w:p w14:paraId="5710A376" w14:textId="3FD1AFE5"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t>NDSS. (2017). </w:t>
      </w:r>
      <w:r w:rsidRPr="000A0F62">
        <w:rPr>
          <w:rFonts w:cs="Arial"/>
          <w:i/>
          <w:iCs/>
          <w:color w:val="000000" w:themeColor="text1"/>
          <w:sz w:val="22"/>
          <w:lang w:val="en-GB"/>
        </w:rPr>
        <w:t>NDSS</w:t>
      </w:r>
      <w:r w:rsidRPr="000A0F62">
        <w:rPr>
          <w:rFonts w:cs="Arial"/>
          <w:color w:val="000000" w:themeColor="text1"/>
          <w:sz w:val="22"/>
          <w:lang w:val="en-GB"/>
        </w:rPr>
        <w:t xml:space="preserve">. [online] Available at: </w:t>
      </w:r>
      <w:hyperlink r:id="rId17" w:history="1">
        <w:r w:rsidRPr="000A0F62">
          <w:rPr>
            <w:rStyle w:val="Hyperlink"/>
            <w:rFonts w:cs="Arial"/>
            <w:color w:val="000000" w:themeColor="text1"/>
            <w:sz w:val="22"/>
            <w:lang w:val="en-GB"/>
          </w:rPr>
          <w:t>https://www.ndss.org/resources/what-is-an-intellectual-disability/</w:t>
        </w:r>
      </w:hyperlink>
      <w:r w:rsidR="00416EF6">
        <w:rPr>
          <w:rFonts w:cs="Arial"/>
          <w:color w:val="000000" w:themeColor="text1"/>
          <w:sz w:val="22"/>
          <w:lang w:val="en-GB"/>
        </w:rPr>
        <w:t xml:space="preserve"> </w:t>
      </w:r>
      <w:r w:rsidR="00416EF6" w:rsidRPr="00416EF6">
        <w:rPr>
          <w:rFonts w:cs="Arial"/>
          <w:color w:val="000000" w:themeColor="text1"/>
          <w:sz w:val="22"/>
          <w:lang w:val="en-GB"/>
        </w:rPr>
        <w:t>[Accessed 3rd May 2022].</w:t>
      </w:r>
    </w:p>
    <w:p w14:paraId="345BC7B9" w14:textId="3384FB4B"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rPr>
        <w:t xml:space="preserve">Nowell, L.S., Norris, J.M., White, D.E. and Moules, N.J. (2017). Thematic analysis: striving to meet the trustworthiness criteria. </w:t>
      </w:r>
      <w:r w:rsidRPr="00416EF6">
        <w:rPr>
          <w:rFonts w:cs="Arial"/>
          <w:i/>
          <w:iCs/>
          <w:color w:val="000000" w:themeColor="text1"/>
          <w:sz w:val="22"/>
        </w:rPr>
        <w:t>International Journal of Qualitative Methods</w:t>
      </w:r>
      <w:r w:rsidR="00416EF6">
        <w:rPr>
          <w:rFonts w:cs="Arial"/>
          <w:color w:val="000000" w:themeColor="text1"/>
          <w:sz w:val="22"/>
        </w:rPr>
        <w:t>.</w:t>
      </w:r>
      <w:r w:rsidRPr="000A0F62">
        <w:rPr>
          <w:rFonts w:cs="Arial"/>
          <w:color w:val="000000" w:themeColor="text1"/>
          <w:sz w:val="22"/>
        </w:rPr>
        <w:t xml:space="preserve"> [online] 16(1), pp.1–13. Available at: </w:t>
      </w:r>
      <w:hyperlink r:id="rId18" w:history="1">
        <w:r w:rsidRPr="000A0F62">
          <w:rPr>
            <w:rStyle w:val="Hyperlink"/>
            <w:rFonts w:cs="Arial"/>
            <w:color w:val="000000" w:themeColor="text1"/>
            <w:sz w:val="22"/>
          </w:rPr>
          <w:t>https://journals.sagepub.com/doi/full/10.1177/1609406917733847</w:t>
        </w:r>
      </w:hyperlink>
      <w:r w:rsidR="00416EF6" w:rsidRPr="00416EF6">
        <w:rPr>
          <w:rFonts w:asciiTheme="minorHAnsi" w:hAnsiTheme="minorHAnsi" w:cs="Arial"/>
          <w:color w:val="000000" w:themeColor="text1"/>
          <w:sz w:val="22"/>
          <w:lang w:val="en-GB"/>
        </w:rPr>
        <w:t xml:space="preserve"> </w:t>
      </w:r>
      <w:r w:rsidR="00416EF6" w:rsidRPr="00416EF6">
        <w:rPr>
          <w:rFonts w:cs="Arial"/>
          <w:color w:val="000000" w:themeColor="text1"/>
          <w:sz w:val="22"/>
          <w:lang w:val="en-GB"/>
        </w:rPr>
        <w:t>[Accessed 3rd May 2022].</w:t>
      </w:r>
    </w:p>
    <w:p w14:paraId="4009E697" w14:textId="027EBA1A"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rPr>
        <w:t>Oomen, D., Nijhof, A.D. &amp; Wiersema, J.R. (2021) The psychological impact of the COVID-19 pandemic on adults with autism: a survey study across three countries. </w:t>
      </w:r>
      <w:r w:rsidRPr="00416EF6">
        <w:rPr>
          <w:rFonts w:cs="Arial"/>
          <w:i/>
          <w:iCs/>
          <w:color w:val="000000" w:themeColor="text1"/>
          <w:sz w:val="22"/>
        </w:rPr>
        <w:t>Molecular Autism</w:t>
      </w:r>
      <w:r w:rsidR="00416EF6">
        <w:rPr>
          <w:rFonts w:cs="Arial"/>
          <w:color w:val="000000" w:themeColor="text1"/>
          <w:sz w:val="22"/>
        </w:rPr>
        <w:t>.</w:t>
      </w:r>
      <w:r w:rsidRPr="000A0F62">
        <w:rPr>
          <w:rFonts w:cs="Arial"/>
          <w:color w:val="000000" w:themeColor="text1"/>
          <w:sz w:val="22"/>
        </w:rPr>
        <w:t xml:space="preserve"> 12, 21. </w:t>
      </w:r>
      <w:hyperlink r:id="rId19" w:history="1">
        <w:r w:rsidRPr="000A0F62">
          <w:rPr>
            <w:rStyle w:val="Hyperlink"/>
            <w:rFonts w:cs="Arial"/>
            <w:color w:val="000000" w:themeColor="text1"/>
            <w:sz w:val="22"/>
          </w:rPr>
          <w:t>https://doi.org/10.1186/s13229-021-00424-y</w:t>
        </w:r>
      </w:hyperlink>
      <w:r w:rsidR="00416EF6">
        <w:rPr>
          <w:rStyle w:val="Hyperlink"/>
          <w:rFonts w:cs="Arial"/>
          <w:color w:val="000000" w:themeColor="text1"/>
          <w:sz w:val="22"/>
        </w:rPr>
        <w:t xml:space="preserve"> </w:t>
      </w:r>
    </w:p>
    <w:p w14:paraId="56DFF549" w14:textId="6D347D2D"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rPr>
        <w:t>Pelicano, E. (2010). </w:t>
      </w:r>
      <w:r w:rsidRPr="00416EF6">
        <w:rPr>
          <w:rFonts w:cs="Arial"/>
          <w:i/>
          <w:iCs/>
          <w:color w:val="000000" w:themeColor="text1"/>
          <w:sz w:val="22"/>
        </w:rPr>
        <w:t>The Development of Core Cognitive Skills in Autism: A 3-Year Prospective Study. Child Development</w:t>
      </w:r>
      <w:r w:rsidR="00416EF6">
        <w:rPr>
          <w:rFonts w:cs="Arial"/>
          <w:color w:val="000000" w:themeColor="text1"/>
          <w:sz w:val="22"/>
        </w:rPr>
        <w:t>.</w:t>
      </w:r>
      <w:r w:rsidRPr="000A0F62">
        <w:rPr>
          <w:rFonts w:cs="Arial"/>
          <w:color w:val="000000" w:themeColor="text1"/>
          <w:sz w:val="22"/>
        </w:rPr>
        <w:t xml:space="preserve"> 81 (5): 1400 DOI: </w:t>
      </w:r>
      <w:hyperlink r:id="rId20" w:tgtFrame="_blank" w:history="1">
        <w:r w:rsidRPr="000A0F62">
          <w:rPr>
            <w:rStyle w:val="Hyperlink"/>
            <w:rFonts w:cs="Arial"/>
            <w:color w:val="000000" w:themeColor="text1"/>
            <w:sz w:val="22"/>
          </w:rPr>
          <w:t>10.1111/j.1467-8624.2010.01481.x</w:t>
        </w:r>
      </w:hyperlink>
    </w:p>
    <w:p w14:paraId="68D1E7D4" w14:textId="77777777" w:rsidR="000A0F62" w:rsidRPr="004A0537" w:rsidRDefault="000A0F62" w:rsidP="000A0F62">
      <w:pPr>
        <w:pStyle w:val="ListParagraph"/>
        <w:numPr>
          <w:ilvl w:val="0"/>
          <w:numId w:val="3"/>
        </w:numPr>
        <w:jc w:val="left"/>
        <w:rPr>
          <w:rFonts w:cs="Arial"/>
          <w:sz w:val="22"/>
          <w:shd w:val="clear" w:color="auto" w:fill="FFFFFF"/>
        </w:rPr>
      </w:pPr>
      <w:r w:rsidRPr="004A0537">
        <w:rPr>
          <w:rFonts w:cs="Arial"/>
          <w:sz w:val="22"/>
          <w:shd w:val="clear" w:color="auto" w:fill="FFFFFF"/>
          <w:lang w:val="en-GB"/>
        </w:rPr>
        <w:t>Salazar, L., Crosby, R., DiClemente, R. (2015). </w:t>
      </w:r>
      <w:r w:rsidRPr="004A0537">
        <w:rPr>
          <w:rFonts w:cs="Arial"/>
          <w:i/>
          <w:iCs/>
          <w:sz w:val="22"/>
          <w:shd w:val="clear" w:color="auto" w:fill="FFFFFF"/>
          <w:lang w:val="en-GB"/>
        </w:rPr>
        <w:t>Research methods in health promotion</w:t>
      </w:r>
      <w:r w:rsidRPr="004A0537">
        <w:rPr>
          <w:rFonts w:cs="Arial"/>
          <w:sz w:val="22"/>
          <w:shd w:val="clear" w:color="auto" w:fill="FFFFFF"/>
          <w:lang w:val="en-GB"/>
        </w:rPr>
        <w:t>. Second edition. John Wiley &amp; Sons, Inc.</w:t>
      </w:r>
      <w:r w:rsidRPr="004A0537">
        <w:rPr>
          <w:rFonts w:cs="Arial"/>
          <w:sz w:val="22"/>
          <w:shd w:val="clear" w:color="auto" w:fill="FFFFFF"/>
        </w:rPr>
        <w:t xml:space="preserve"> </w:t>
      </w:r>
    </w:p>
    <w:p w14:paraId="57B7A8F3" w14:textId="02A51EFC"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rPr>
        <w:t xml:space="preserve">Scie (2018) </w:t>
      </w:r>
      <w:r w:rsidRPr="005F4696">
        <w:rPr>
          <w:rFonts w:cs="Arial"/>
          <w:i/>
          <w:iCs/>
          <w:color w:val="000000" w:themeColor="text1"/>
          <w:sz w:val="22"/>
        </w:rPr>
        <w:t>COVID-19 guide for carers and family supporting adults and children with learning disabilities or autistic adults and children</w:t>
      </w:r>
      <w:r w:rsidRPr="000A0F62">
        <w:rPr>
          <w:rFonts w:cs="Arial"/>
          <w:color w:val="000000" w:themeColor="text1"/>
          <w:sz w:val="22"/>
        </w:rPr>
        <w:t xml:space="preserve"> [Online] Available at: </w:t>
      </w:r>
      <w:hyperlink r:id="rId21" w:history="1">
        <w:r w:rsidRPr="000A0F62">
          <w:rPr>
            <w:rStyle w:val="Hyperlink"/>
            <w:rFonts w:cs="Arial"/>
            <w:color w:val="000000" w:themeColor="text1"/>
            <w:sz w:val="22"/>
          </w:rPr>
          <w:t>https://www.scie.org.uk/care-providers/coronavirus-covid-19/learning-disabilities-autism/carers-family</w:t>
        </w:r>
      </w:hyperlink>
      <w:r w:rsidR="0059379A">
        <w:rPr>
          <w:rFonts w:cs="Arial"/>
          <w:color w:val="000000" w:themeColor="text1"/>
          <w:sz w:val="22"/>
        </w:rPr>
        <w:t xml:space="preserve"> </w:t>
      </w:r>
      <w:bookmarkStart w:id="35" w:name="_Hlk102476394"/>
      <w:r w:rsidRPr="000A0F62">
        <w:rPr>
          <w:rFonts w:cs="Arial"/>
          <w:color w:val="000000" w:themeColor="text1"/>
          <w:sz w:val="22"/>
        </w:rPr>
        <w:t>[Accessed 3rd Ma</w:t>
      </w:r>
      <w:r w:rsidR="00416EF6">
        <w:rPr>
          <w:rFonts w:cs="Arial"/>
          <w:color w:val="000000" w:themeColor="text1"/>
          <w:sz w:val="22"/>
        </w:rPr>
        <w:t>y</w:t>
      </w:r>
      <w:r w:rsidRPr="000A0F62">
        <w:rPr>
          <w:rFonts w:cs="Arial"/>
          <w:color w:val="000000" w:themeColor="text1"/>
          <w:sz w:val="22"/>
        </w:rPr>
        <w:t xml:space="preserve"> 2022]</w:t>
      </w:r>
      <w:r w:rsidR="00416EF6">
        <w:rPr>
          <w:rFonts w:cs="Arial"/>
          <w:color w:val="000000" w:themeColor="text1"/>
          <w:sz w:val="22"/>
        </w:rPr>
        <w:t>.</w:t>
      </w:r>
      <w:bookmarkEnd w:id="35"/>
    </w:p>
    <w:p w14:paraId="3BD95290" w14:textId="5882A783"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t>Sutton, J. and Austin, Z. (2015). Qualitative Research: Data Collection, Analysis, and Management. </w:t>
      </w:r>
      <w:r w:rsidRPr="000A0F62">
        <w:rPr>
          <w:rFonts w:cs="Arial"/>
          <w:i/>
          <w:iCs/>
          <w:color w:val="000000" w:themeColor="text1"/>
          <w:sz w:val="22"/>
          <w:lang w:val="en-GB"/>
        </w:rPr>
        <w:t>The Canadian Journal of Hospital Pharmacy</w:t>
      </w:r>
      <w:r w:rsidRPr="000A0F62">
        <w:rPr>
          <w:rFonts w:cs="Arial"/>
          <w:color w:val="000000" w:themeColor="text1"/>
          <w:sz w:val="22"/>
          <w:lang w:val="en-GB"/>
        </w:rPr>
        <w:t xml:space="preserve">, [online] 68(3), pp.226–31. Available at: </w:t>
      </w:r>
      <w:hyperlink r:id="rId22" w:history="1">
        <w:r w:rsidRPr="000A0F62">
          <w:rPr>
            <w:rStyle w:val="Hyperlink"/>
            <w:rFonts w:cs="Arial"/>
            <w:color w:val="000000" w:themeColor="text1"/>
            <w:sz w:val="22"/>
            <w:lang w:val="en-GB"/>
          </w:rPr>
          <w:t>https://www.ncbi.nlm.nih.gov/pmc/articles/PMC4485510/</w:t>
        </w:r>
      </w:hyperlink>
      <w:r w:rsidRPr="000A0F62">
        <w:rPr>
          <w:rFonts w:cs="Arial"/>
          <w:color w:val="000000" w:themeColor="text1"/>
          <w:sz w:val="22"/>
          <w:lang w:val="en-GB"/>
        </w:rPr>
        <w:t xml:space="preserve"> </w:t>
      </w:r>
      <w:r w:rsidR="005F4696" w:rsidRPr="005F4696">
        <w:rPr>
          <w:rFonts w:cs="Arial"/>
          <w:color w:val="000000" w:themeColor="text1"/>
          <w:sz w:val="22"/>
          <w:lang w:val="en-GB"/>
        </w:rPr>
        <w:t>[Accessed 3rd May 2022].</w:t>
      </w:r>
    </w:p>
    <w:p w14:paraId="1B412173" w14:textId="4E0BF8E2" w:rsidR="000A0F62" w:rsidRPr="000A0F62" w:rsidRDefault="000A0F62" w:rsidP="000A0F62">
      <w:pPr>
        <w:pStyle w:val="ListParagraph"/>
        <w:numPr>
          <w:ilvl w:val="0"/>
          <w:numId w:val="3"/>
        </w:numPr>
        <w:jc w:val="left"/>
        <w:rPr>
          <w:rFonts w:cs="Arial"/>
          <w:color w:val="000000" w:themeColor="text1"/>
          <w:sz w:val="22"/>
          <w:shd w:val="clear" w:color="auto" w:fill="FFFFFF"/>
        </w:rPr>
      </w:pPr>
      <w:r w:rsidRPr="000A0F62">
        <w:rPr>
          <w:rFonts w:cs="Arial"/>
          <w:color w:val="000000" w:themeColor="text1"/>
          <w:sz w:val="22"/>
          <w:shd w:val="clear" w:color="auto" w:fill="FFFFFF"/>
          <w:lang w:val="en-GB"/>
        </w:rPr>
        <w:t>Tariq, S. and Woodman, J. (2013). Using mixed methods in health research. </w:t>
      </w:r>
      <w:r w:rsidRPr="000A0F62">
        <w:rPr>
          <w:rFonts w:cs="Arial"/>
          <w:i/>
          <w:iCs/>
          <w:color w:val="000000" w:themeColor="text1"/>
          <w:sz w:val="22"/>
          <w:shd w:val="clear" w:color="auto" w:fill="FFFFFF"/>
          <w:lang w:val="en-GB"/>
        </w:rPr>
        <w:t>JRSM Short Reports</w:t>
      </w:r>
      <w:r w:rsidRPr="000A0F62">
        <w:rPr>
          <w:rFonts w:cs="Arial"/>
          <w:color w:val="000000" w:themeColor="text1"/>
          <w:sz w:val="22"/>
          <w:shd w:val="clear" w:color="auto" w:fill="FFFFFF"/>
          <w:lang w:val="en-GB"/>
        </w:rPr>
        <w:t xml:space="preserve">, [online] 4(6), p.204253331347919. Available at: </w:t>
      </w:r>
      <w:hyperlink r:id="rId23" w:history="1">
        <w:r w:rsidRPr="000A0F62">
          <w:rPr>
            <w:rStyle w:val="Hyperlink"/>
            <w:rFonts w:cs="Arial"/>
            <w:color w:val="000000" w:themeColor="text1"/>
            <w:sz w:val="22"/>
            <w:shd w:val="clear" w:color="auto" w:fill="FFFFFF"/>
            <w:lang w:val="en-GB"/>
          </w:rPr>
          <w:t>https://www.ncbi.nlm.nih.gov/pmc/articles/PMC3697857</w:t>
        </w:r>
      </w:hyperlink>
      <w:r w:rsidRPr="000A0F62">
        <w:rPr>
          <w:rFonts w:cs="Arial"/>
          <w:color w:val="000000" w:themeColor="text1"/>
          <w:sz w:val="22"/>
          <w:shd w:val="clear" w:color="auto" w:fill="FFFFFF"/>
          <w:lang w:val="en-GB"/>
        </w:rPr>
        <w:t xml:space="preserve"> </w:t>
      </w:r>
      <w:r w:rsidR="005F4696" w:rsidRPr="00416EF6">
        <w:rPr>
          <w:rFonts w:cs="Arial"/>
          <w:color w:val="000000" w:themeColor="text1"/>
          <w:sz w:val="22"/>
          <w:lang w:val="en-GB"/>
        </w:rPr>
        <w:t>[Accessed 3rd May 2022].</w:t>
      </w:r>
    </w:p>
    <w:p w14:paraId="2CAD0907" w14:textId="2479821C"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t xml:space="preserve">Tromans S., Kinney, M., Chester, V., Alexander, R., Roy, A., Sander, J.W., Dudson, H. and Shankar, R. (2020). Priority concerns for people with intellectual and developmental </w:t>
      </w:r>
      <w:r w:rsidRPr="000A0F62">
        <w:rPr>
          <w:rFonts w:cs="Arial"/>
          <w:color w:val="000000" w:themeColor="text1"/>
          <w:sz w:val="22"/>
          <w:lang w:val="en-GB"/>
        </w:rPr>
        <w:lastRenderedPageBreak/>
        <w:t>disabilities during the COVID-19 pandemic. </w:t>
      </w:r>
      <w:r w:rsidRPr="000A0F62">
        <w:rPr>
          <w:rFonts w:cs="Arial"/>
          <w:i/>
          <w:iCs/>
          <w:color w:val="000000" w:themeColor="text1"/>
          <w:sz w:val="22"/>
          <w:lang w:val="en-GB"/>
        </w:rPr>
        <w:t>BJPsych Open</w:t>
      </w:r>
      <w:r w:rsidRPr="000A0F62">
        <w:rPr>
          <w:rFonts w:cs="Arial"/>
          <w:color w:val="000000" w:themeColor="text1"/>
          <w:sz w:val="22"/>
          <w:lang w:val="en-GB"/>
        </w:rPr>
        <w:t>, [online] 6(6). Available at:</w:t>
      </w:r>
      <w:r w:rsidRPr="000A0F62">
        <w:rPr>
          <w:rFonts w:cs="Arial"/>
          <w:color w:val="000000" w:themeColor="text1"/>
          <w:sz w:val="22"/>
        </w:rPr>
        <w:t xml:space="preserve"> </w:t>
      </w:r>
      <w:hyperlink r:id="rId24" w:history="1">
        <w:r w:rsidRPr="000A0F62">
          <w:rPr>
            <w:rStyle w:val="Hyperlink"/>
            <w:rFonts w:cs="Arial"/>
            <w:color w:val="000000" w:themeColor="text1"/>
            <w:sz w:val="22"/>
            <w:lang w:val="en-GB"/>
          </w:rPr>
          <w:t>https://pubmed.ncbi.nlm.nih.gov/33118913/</w:t>
        </w:r>
      </w:hyperlink>
      <w:r w:rsidRPr="000A0F62">
        <w:rPr>
          <w:rFonts w:cs="Arial"/>
          <w:color w:val="000000" w:themeColor="text1"/>
          <w:sz w:val="22"/>
          <w:lang w:val="en-GB"/>
        </w:rPr>
        <w:t xml:space="preserve"> </w:t>
      </w:r>
      <w:r w:rsidR="005F4696" w:rsidRPr="005F4696">
        <w:rPr>
          <w:rFonts w:cs="Arial"/>
          <w:color w:val="000000" w:themeColor="text1"/>
          <w:sz w:val="22"/>
          <w:lang w:val="en-GB"/>
        </w:rPr>
        <w:t>[Accessed 3rd May 2022].</w:t>
      </w:r>
    </w:p>
    <w:p w14:paraId="054019A1" w14:textId="78C34BE3"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lang w:val="en-GB"/>
        </w:rPr>
        <w:t>Wagh, S. (2020). </w:t>
      </w:r>
      <w:r w:rsidRPr="000A0F62">
        <w:rPr>
          <w:rFonts w:cs="Arial"/>
          <w:i/>
          <w:iCs/>
          <w:color w:val="000000" w:themeColor="text1"/>
          <w:sz w:val="22"/>
          <w:lang w:val="en-GB"/>
        </w:rPr>
        <w:t>Research Guides: Public Health Research Guide: Primary &amp; Secondary Data Definitions</w:t>
      </w:r>
      <w:r w:rsidRPr="000A0F62">
        <w:rPr>
          <w:rFonts w:cs="Arial"/>
          <w:color w:val="000000" w:themeColor="text1"/>
          <w:sz w:val="22"/>
          <w:lang w:val="en-GB"/>
        </w:rPr>
        <w:t xml:space="preserve">. [online] researchguides.ben.edu. Available at: </w:t>
      </w:r>
      <w:hyperlink r:id="rId25" w:history="1">
        <w:r w:rsidRPr="000A0F62">
          <w:rPr>
            <w:rStyle w:val="Hyperlink"/>
            <w:rFonts w:cs="Arial"/>
            <w:color w:val="000000" w:themeColor="text1"/>
            <w:sz w:val="22"/>
            <w:lang w:val="en-GB"/>
          </w:rPr>
          <w:t>https://researchguides.ben.edu/c.php?g=282050&amp;p=4036581</w:t>
        </w:r>
      </w:hyperlink>
      <w:r w:rsidR="005F4696">
        <w:rPr>
          <w:rFonts w:cs="Arial"/>
          <w:color w:val="000000" w:themeColor="text1"/>
          <w:sz w:val="22"/>
          <w:lang w:val="en-GB"/>
        </w:rPr>
        <w:t xml:space="preserve"> </w:t>
      </w:r>
      <w:r w:rsidR="005F4696" w:rsidRPr="005F4696">
        <w:rPr>
          <w:rFonts w:cs="Arial"/>
          <w:color w:val="000000" w:themeColor="text1"/>
          <w:sz w:val="22"/>
          <w:lang w:val="en-GB"/>
        </w:rPr>
        <w:t>[Accessed 3rd May 2022].</w:t>
      </w:r>
    </w:p>
    <w:p w14:paraId="0723DEED" w14:textId="77777777" w:rsidR="000A0F62" w:rsidRPr="000A0F62" w:rsidRDefault="000A0F62" w:rsidP="000A0F62">
      <w:pPr>
        <w:pStyle w:val="ListParagraph"/>
        <w:numPr>
          <w:ilvl w:val="0"/>
          <w:numId w:val="3"/>
        </w:numPr>
        <w:jc w:val="left"/>
        <w:rPr>
          <w:rFonts w:cs="Arial"/>
          <w:color w:val="000000" w:themeColor="text1"/>
          <w:sz w:val="22"/>
        </w:rPr>
      </w:pPr>
      <w:r w:rsidRPr="000A0F62">
        <w:rPr>
          <w:rFonts w:cs="Arial"/>
          <w:color w:val="000000" w:themeColor="text1"/>
          <w:sz w:val="22"/>
        </w:rPr>
        <w:t>WHO (2020) Press conferences on COVID-19. Geneva. WHO</w:t>
      </w:r>
    </w:p>
    <w:p w14:paraId="062BEEBC" w14:textId="57258F1F" w:rsidR="000A0F62" w:rsidRPr="000A0F62" w:rsidRDefault="000A0F62" w:rsidP="000A0F62">
      <w:pPr>
        <w:pStyle w:val="ListParagraph"/>
        <w:numPr>
          <w:ilvl w:val="0"/>
          <w:numId w:val="3"/>
        </w:numPr>
        <w:tabs>
          <w:tab w:val="left" w:pos="6540"/>
        </w:tabs>
        <w:jc w:val="left"/>
        <w:rPr>
          <w:rFonts w:cs="Arial"/>
          <w:color w:val="000000" w:themeColor="text1"/>
          <w:sz w:val="22"/>
        </w:rPr>
      </w:pPr>
      <w:r w:rsidRPr="000A0F62">
        <w:rPr>
          <w:rFonts w:cs="Arial"/>
          <w:color w:val="000000" w:themeColor="text1"/>
          <w:sz w:val="22"/>
          <w:lang w:val="en-GB"/>
        </w:rPr>
        <w:t>www.autism.org.uk. (2020). </w:t>
      </w:r>
      <w:r w:rsidRPr="000A0F62">
        <w:rPr>
          <w:rFonts w:cs="Arial"/>
          <w:i/>
          <w:iCs/>
          <w:color w:val="000000" w:themeColor="text1"/>
          <w:sz w:val="22"/>
          <w:lang w:val="en-GB"/>
        </w:rPr>
        <w:t>Left stranded: our new report into the impact of coronavirus</w:t>
      </w:r>
      <w:r w:rsidRPr="000A0F62">
        <w:rPr>
          <w:rFonts w:cs="Arial"/>
          <w:color w:val="000000" w:themeColor="text1"/>
          <w:sz w:val="22"/>
          <w:lang w:val="en-GB"/>
        </w:rPr>
        <w:t xml:space="preserve">. [online] Available at: </w:t>
      </w:r>
      <w:hyperlink r:id="rId26" w:history="1">
        <w:r w:rsidRPr="000A0F62">
          <w:rPr>
            <w:rStyle w:val="Hyperlink"/>
            <w:rFonts w:cs="Arial"/>
            <w:color w:val="000000" w:themeColor="text1"/>
            <w:sz w:val="22"/>
            <w:lang w:val="en-GB"/>
          </w:rPr>
          <w:t>https://www.autism.org.uk/what-we-do/news/coronavirus-report</w:t>
        </w:r>
      </w:hyperlink>
      <w:r w:rsidRPr="000A0F62">
        <w:rPr>
          <w:rFonts w:cs="Arial"/>
          <w:color w:val="000000" w:themeColor="text1"/>
          <w:sz w:val="22"/>
          <w:lang w:val="en-GB"/>
        </w:rPr>
        <w:t xml:space="preserve"> </w:t>
      </w:r>
      <w:r w:rsidR="005F4696" w:rsidRPr="005F4696">
        <w:rPr>
          <w:rFonts w:cs="Arial"/>
          <w:color w:val="000000" w:themeColor="text1"/>
          <w:sz w:val="22"/>
          <w:lang w:val="en-GB"/>
        </w:rPr>
        <w:t>[Accessed 3rd May 2022].</w:t>
      </w:r>
    </w:p>
    <w:sectPr w:rsidR="000A0F62" w:rsidRPr="000A0F6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99956" w14:textId="77777777" w:rsidR="0012699C" w:rsidRDefault="0012699C" w:rsidP="00ED0083">
      <w:pPr>
        <w:spacing w:after="0" w:line="240" w:lineRule="auto"/>
      </w:pPr>
      <w:r>
        <w:separator/>
      </w:r>
    </w:p>
  </w:endnote>
  <w:endnote w:type="continuationSeparator" w:id="0">
    <w:p w14:paraId="609D6D9E" w14:textId="77777777" w:rsidR="0012699C" w:rsidRDefault="0012699C" w:rsidP="00ED0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766513"/>
      <w:docPartObj>
        <w:docPartGallery w:val="Page Numbers (Bottom of Page)"/>
        <w:docPartUnique/>
      </w:docPartObj>
    </w:sdtPr>
    <w:sdtEndPr>
      <w:rPr>
        <w:noProof/>
      </w:rPr>
    </w:sdtEndPr>
    <w:sdtContent>
      <w:p w14:paraId="2CF47A66" w14:textId="07584BE0" w:rsidR="00ED0083" w:rsidRDefault="00ED00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74A374" w14:textId="77777777" w:rsidR="00ED0083" w:rsidRDefault="00ED0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22069" w14:textId="77777777" w:rsidR="0012699C" w:rsidRDefault="0012699C" w:rsidP="00ED0083">
      <w:pPr>
        <w:spacing w:after="0" w:line="240" w:lineRule="auto"/>
      </w:pPr>
      <w:r>
        <w:separator/>
      </w:r>
    </w:p>
  </w:footnote>
  <w:footnote w:type="continuationSeparator" w:id="0">
    <w:p w14:paraId="2BDE0C22" w14:textId="77777777" w:rsidR="0012699C" w:rsidRDefault="0012699C" w:rsidP="00ED00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55C1E"/>
    <w:multiLevelType w:val="hybridMultilevel"/>
    <w:tmpl w:val="46FCC8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8095A"/>
    <w:multiLevelType w:val="hybridMultilevel"/>
    <w:tmpl w:val="C378559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4106E"/>
    <w:multiLevelType w:val="hybridMultilevel"/>
    <w:tmpl w:val="0BA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B7F14"/>
    <w:multiLevelType w:val="hybridMultilevel"/>
    <w:tmpl w:val="1164A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02363D"/>
    <w:multiLevelType w:val="hybridMultilevel"/>
    <w:tmpl w:val="0018ED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FB0E01"/>
    <w:multiLevelType w:val="hybridMultilevel"/>
    <w:tmpl w:val="E87C6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D84557"/>
    <w:multiLevelType w:val="multilevel"/>
    <w:tmpl w:val="B60EBA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1B0A81"/>
    <w:multiLevelType w:val="hybridMultilevel"/>
    <w:tmpl w:val="69740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F3180D"/>
    <w:multiLevelType w:val="multilevel"/>
    <w:tmpl w:val="C6D0B0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910538123">
    <w:abstractNumId w:val="7"/>
  </w:num>
  <w:num w:numId="2" w16cid:durableId="1581712798">
    <w:abstractNumId w:val="3"/>
  </w:num>
  <w:num w:numId="3" w16cid:durableId="404642652">
    <w:abstractNumId w:val="1"/>
  </w:num>
  <w:num w:numId="4" w16cid:durableId="2120755222">
    <w:abstractNumId w:val="2"/>
  </w:num>
  <w:num w:numId="5" w16cid:durableId="994727058">
    <w:abstractNumId w:val="5"/>
  </w:num>
  <w:num w:numId="6" w16cid:durableId="2118984670">
    <w:abstractNumId w:val="4"/>
  </w:num>
  <w:num w:numId="7" w16cid:durableId="1767537995">
    <w:abstractNumId w:val="0"/>
  </w:num>
  <w:num w:numId="8" w16cid:durableId="267660615">
    <w:abstractNumId w:val="8"/>
  </w:num>
  <w:num w:numId="9" w16cid:durableId="8257856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B8B"/>
    <w:rsid w:val="000158F6"/>
    <w:rsid w:val="0003792A"/>
    <w:rsid w:val="0004096F"/>
    <w:rsid w:val="000424E5"/>
    <w:rsid w:val="00055B5D"/>
    <w:rsid w:val="00056C3B"/>
    <w:rsid w:val="00057235"/>
    <w:rsid w:val="000625D1"/>
    <w:rsid w:val="0006552E"/>
    <w:rsid w:val="00066EBA"/>
    <w:rsid w:val="00091E97"/>
    <w:rsid w:val="000A0F62"/>
    <w:rsid w:val="000A3DB4"/>
    <w:rsid w:val="000B168F"/>
    <w:rsid w:val="000B4AE8"/>
    <w:rsid w:val="000B636A"/>
    <w:rsid w:val="000B7176"/>
    <w:rsid w:val="000E6F19"/>
    <w:rsid w:val="000F5520"/>
    <w:rsid w:val="000F59E6"/>
    <w:rsid w:val="0012699C"/>
    <w:rsid w:val="00130576"/>
    <w:rsid w:val="001522FB"/>
    <w:rsid w:val="001634A0"/>
    <w:rsid w:val="0017771F"/>
    <w:rsid w:val="00183F6D"/>
    <w:rsid w:val="001A02A5"/>
    <w:rsid w:val="001E15F7"/>
    <w:rsid w:val="001E55FA"/>
    <w:rsid w:val="00206263"/>
    <w:rsid w:val="00233714"/>
    <w:rsid w:val="00265B54"/>
    <w:rsid w:val="00265FF2"/>
    <w:rsid w:val="002668FC"/>
    <w:rsid w:val="002777BF"/>
    <w:rsid w:val="00280269"/>
    <w:rsid w:val="002827CC"/>
    <w:rsid w:val="002969C7"/>
    <w:rsid w:val="002A0BDC"/>
    <w:rsid w:val="002B6A92"/>
    <w:rsid w:val="002E536F"/>
    <w:rsid w:val="00301A81"/>
    <w:rsid w:val="003324C0"/>
    <w:rsid w:val="00332BC1"/>
    <w:rsid w:val="00333024"/>
    <w:rsid w:val="003528FB"/>
    <w:rsid w:val="003669DE"/>
    <w:rsid w:val="003859C0"/>
    <w:rsid w:val="003A4C80"/>
    <w:rsid w:val="00400055"/>
    <w:rsid w:val="00400B5C"/>
    <w:rsid w:val="004019B9"/>
    <w:rsid w:val="00405E9C"/>
    <w:rsid w:val="00416EF6"/>
    <w:rsid w:val="00465D49"/>
    <w:rsid w:val="00480370"/>
    <w:rsid w:val="00482277"/>
    <w:rsid w:val="00485880"/>
    <w:rsid w:val="004936B4"/>
    <w:rsid w:val="00493E9E"/>
    <w:rsid w:val="004965CC"/>
    <w:rsid w:val="00497CB0"/>
    <w:rsid w:val="004A0537"/>
    <w:rsid w:val="004C283F"/>
    <w:rsid w:val="004C5B53"/>
    <w:rsid w:val="004C6BC9"/>
    <w:rsid w:val="004D3F5D"/>
    <w:rsid w:val="004D633E"/>
    <w:rsid w:val="004E2AE8"/>
    <w:rsid w:val="004E5CCD"/>
    <w:rsid w:val="004F1D16"/>
    <w:rsid w:val="005529B3"/>
    <w:rsid w:val="005745E8"/>
    <w:rsid w:val="0059379A"/>
    <w:rsid w:val="005B3801"/>
    <w:rsid w:val="005D2286"/>
    <w:rsid w:val="005D76E5"/>
    <w:rsid w:val="005E178B"/>
    <w:rsid w:val="005F22E9"/>
    <w:rsid w:val="005F4696"/>
    <w:rsid w:val="00600410"/>
    <w:rsid w:val="006030ED"/>
    <w:rsid w:val="006044F3"/>
    <w:rsid w:val="00624315"/>
    <w:rsid w:val="00626DCE"/>
    <w:rsid w:val="00635592"/>
    <w:rsid w:val="00637B49"/>
    <w:rsid w:val="00655CC7"/>
    <w:rsid w:val="00661462"/>
    <w:rsid w:val="006830DA"/>
    <w:rsid w:val="0068670D"/>
    <w:rsid w:val="00691C2E"/>
    <w:rsid w:val="006964A3"/>
    <w:rsid w:val="006A722B"/>
    <w:rsid w:val="006A7CDC"/>
    <w:rsid w:val="006B390A"/>
    <w:rsid w:val="006B79B4"/>
    <w:rsid w:val="006C4568"/>
    <w:rsid w:val="006E3B74"/>
    <w:rsid w:val="006E5280"/>
    <w:rsid w:val="006E6A7D"/>
    <w:rsid w:val="006F0AA4"/>
    <w:rsid w:val="00700C14"/>
    <w:rsid w:val="00701D27"/>
    <w:rsid w:val="007108FF"/>
    <w:rsid w:val="00732A4E"/>
    <w:rsid w:val="00733C26"/>
    <w:rsid w:val="0073620D"/>
    <w:rsid w:val="007460A9"/>
    <w:rsid w:val="00770807"/>
    <w:rsid w:val="00797791"/>
    <w:rsid w:val="007B2856"/>
    <w:rsid w:val="007D4D98"/>
    <w:rsid w:val="007F7B62"/>
    <w:rsid w:val="00845704"/>
    <w:rsid w:val="00852A0B"/>
    <w:rsid w:val="00855D5F"/>
    <w:rsid w:val="00863D69"/>
    <w:rsid w:val="00873A40"/>
    <w:rsid w:val="00887C7F"/>
    <w:rsid w:val="008A2B2F"/>
    <w:rsid w:val="008A47BD"/>
    <w:rsid w:val="008A7034"/>
    <w:rsid w:val="008A7FA9"/>
    <w:rsid w:val="008B10D9"/>
    <w:rsid w:val="008C4987"/>
    <w:rsid w:val="008D60BC"/>
    <w:rsid w:val="008E78F5"/>
    <w:rsid w:val="008F1A33"/>
    <w:rsid w:val="009155A8"/>
    <w:rsid w:val="009159C8"/>
    <w:rsid w:val="00942D3A"/>
    <w:rsid w:val="0094514C"/>
    <w:rsid w:val="009542AE"/>
    <w:rsid w:val="009542B4"/>
    <w:rsid w:val="00973505"/>
    <w:rsid w:val="009864A4"/>
    <w:rsid w:val="00991660"/>
    <w:rsid w:val="00992BC6"/>
    <w:rsid w:val="00993A75"/>
    <w:rsid w:val="009B0998"/>
    <w:rsid w:val="009C2A1A"/>
    <w:rsid w:val="009F0E85"/>
    <w:rsid w:val="00A04AB4"/>
    <w:rsid w:val="00A22C2A"/>
    <w:rsid w:val="00A57CA2"/>
    <w:rsid w:val="00A72796"/>
    <w:rsid w:val="00A732F1"/>
    <w:rsid w:val="00A7623C"/>
    <w:rsid w:val="00A81457"/>
    <w:rsid w:val="00A83FB6"/>
    <w:rsid w:val="00AB3E22"/>
    <w:rsid w:val="00AB63BE"/>
    <w:rsid w:val="00AC5E4B"/>
    <w:rsid w:val="00AF0493"/>
    <w:rsid w:val="00AF5D91"/>
    <w:rsid w:val="00B04BE2"/>
    <w:rsid w:val="00B052B7"/>
    <w:rsid w:val="00B2063A"/>
    <w:rsid w:val="00B5734E"/>
    <w:rsid w:val="00B6679A"/>
    <w:rsid w:val="00B74EAE"/>
    <w:rsid w:val="00B76EBA"/>
    <w:rsid w:val="00B770D7"/>
    <w:rsid w:val="00B86AE0"/>
    <w:rsid w:val="00BB5BCC"/>
    <w:rsid w:val="00BC6960"/>
    <w:rsid w:val="00BD672E"/>
    <w:rsid w:val="00BD7586"/>
    <w:rsid w:val="00BF5166"/>
    <w:rsid w:val="00C01F00"/>
    <w:rsid w:val="00C03237"/>
    <w:rsid w:val="00C1164C"/>
    <w:rsid w:val="00C40099"/>
    <w:rsid w:val="00C948C0"/>
    <w:rsid w:val="00C975CA"/>
    <w:rsid w:val="00CA3D9E"/>
    <w:rsid w:val="00CB31E5"/>
    <w:rsid w:val="00CB61F4"/>
    <w:rsid w:val="00CD0230"/>
    <w:rsid w:val="00CE69E9"/>
    <w:rsid w:val="00CF07E8"/>
    <w:rsid w:val="00D01007"/>
    <w:rsid w:val="00D03E70"/>
    <w:rsid w:val="00D1194C"/>
    <w:rsid w:val="00D25347"/>
    <w:rsid w:val="00D33788"/>
    <w:rsid w:val="00D860EB"/>
    <w:rsid w:val="00D925ED"/>
    <w:rsid w:val="00DA5024"/>
    <w:rsid w:val="00DC6F50"/>
    <w:rsid w:val="00DE3A6D"/>
    <w:rsid w:val="00DE6A6A"/>
    <w:rsid w:val="00E104F7"/>
    <w:rsid w:val="00E11B16"/>
    <w:rsid w:val="00E124BE"/>
    <w:rsid w:val="00E27980"/>
    <w:rsid w:val="00E516E1"/>
    <w:rsid w:val="00E554E7"/>
    <w:rsid w:val="00E64B8B"/>
    <w:rsid w:val="00E6665A"/>
    <w:rsid w:val="00E67370"/>
    <w:rsid w:val="00E67594"/>
    <w:rsid w:val="00E72200"/>
    <w:rsid w:val="00E92227"/>
    <w:rsid w:val="00E939A6"/>
    <w:rsid w:val="00ED0083"/>
    <w:rsid w:val="00ED16AA"/>
    <w:rsid w:val="00EE1A3C"/>
    <w:rsid w:val="00EF0BA3"/>
    <w:rsid w:val="00EF638F"/>
    <w:rsid w:val="00F15088"/>
    <w:rsid w:val="00F15128"/>
    <w:rsid w:val="00F45C15"/>
    <w:rsid w:val="00F46ED6"/>
    <w:rsid w:val="00F51109"/>
    <w:rsid w:val="00F73D1C"/>
    <w:rsid w:val="00F75794"/>
    <w:rsid w:val="00F817F6"/>
    <w:rsid w:val="00F87171"/>
    <w:rsid w:val="00F90DA4"/>
    <w:rsid w:val="00F95D73"/>
    <w:rsid w:val="00FB0625"/>
    <w:rsid w:val="00FD3DC1"/>
    <w:rsid w:val="00FD725C"/>
    <w:rsid w:val="00FD7566"/>
    <w:rsid w:val="00FE1A84"/>
    <w:rsid w:val="00FF0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B96F"/>
  <w15:chartTrackingRefBased/>
  <w15:docId w15:val="{E111D651-69FB-4A49-85E5-40870F92B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024"/>
  </w:style>
  <w:style w:type="paragraph" w:styleId="Heading1">
    <w:name w:val="heading 1"/>
    <w:basedOn w:val="Normal"/>
    <w:next w:val="Normal"/>
    <w:link w:val="Heading1Char"/>
    <w:uiPriority w:val="9"/>
    <w:qFormat/>
    <w:rsid w:val="00942D3A"/>
    <w:pPr>
      <w:keepNext/>
      <w:keepLines/>
      <w:spacing w:before="240" w:after="0" w:line="360" w:lineRule="auto"/>
      <w:jc w:val="both"/>
      <w:outlineLvl w:val="0"/>
    </w:pPr>
    <w:rPr>
      <w:rFonts w:asciiTheme="majorHAnsi" w:eastAsiaTheme="majorEastAsia" w:hAnsiTheme="majorHAnsi" w:cstheme="majorBidi"/>
      <w:b/>
      <w:color w:val="2F5496" w:themeColor="accent1" w:themeShade="BF"/>
      <w:sz w:val="32"/>
      <w:szCs w:val="32"/>
      <w:lang w:val="en-US"/>
    </w:rPr>
  </w:style>
  <w:style w:type="paragraph" w:styleId="Heading2">
    <w:name w:val="heading 2"/>
    <w:basedOn w:val="Normal"/>
    <w:next w:val="Normal"/>
    <w:link w:val="Heading2Char"/>
    <w:uiPriority w:val="9"/>
    <w:unhideWhenUsed/>
    <w:qFormat/>
    <w:rsid w:val="004E5C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5CC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969C7"/>
    <w:pPr>
      <w:spacing w:line="360" w:lineRule="auto"/>
      <w:ind w:left="720"/>
      <w:contextualSpacing/>
      <w:jc w:val="both"/>
    </w:pPr>
    <w:rPr>
      <w:rFonts w:ascii="Arial" w:hAnsi="Arial"/>
      <w:sz w:val="24"/>
      <w:lang w:val="en-US"/>
    </w:rPr>
  </w:style>
  <w:style w:type="character" w:customStyle="1" w:styleId="ListParagraphChar">
    <w:name w:val="List Paragraph Char"/>
    <w:link w:val="ListParagraph"/>
    <w:uiPriority w:val="34"/>
    <w:locked/>
    <w:rsid w:val="002969C7"/>
    <w:rPr>
      <w:rFonts w:ascii="Arial" w:hAnsi="Arial"/>
      <w:sz w:val="24"/>
      <w:lang w:val="en-US"/>
    </w:rPr>
  </w:style>
  <w:style w:type="character" w:customStyle="1" w:styleId="Heading1Char">
    <w:name w:val="Heading 1 Char"/>
    <w:basedOn w:val="DefaultParagraphFont"/>
    <w:link w:val="Heading1"/>
    <w:uiPriority w:val="9"/>
    <w:rsid w:val="00942D3A"/>
    <w:rPr>
      <w:rFonts w:asciiTheme="majorHAnsi" w:eastAsiaTheme="majorEastAsia" w:hAnsiTheme="majorHAnsi" w:cstheme="majorBidi"/>
      <w:b/>
      <w:color w:val="2F5496" w:themeColor="accent1" w:themeShade="BF"/>
      <w:sz w:val="32"/>
      <w:szCs w:val="32"/>
      <w:lang w:val="en-US"/>
    </w:rPr>
  </w:style>
  <w:style w:type="character" w:styleId="Hyperlink">
    <w:name w:val="Hyperlink"/>
    <w:basedOn w:val="DefaultParagraphFont"/>
    <w:uiPriority w:val="99"/>
    <w:unhideWhenUsed/>
    <w:rsid w:val="00942D3A"/>
    <w:rPr>
      <w:color w:val="0563C1" w:themeColor="hyperlink"/>
      <w:u w:val="single"/>
    </w:rPr>
  </w:style>
  <w:style w:type="character" w:styleId="UnresolvedMention">
    <w:name w:val="Unresolved Mention"/>
    <w:basedOn w:val="DefaultParagraphFont"/>
    <w:uiPriority w:val="99"/>
    <w:semiHidden/>
    <w:unhideWhenUsed/>
    <w:rsid w:val="009F0E85"/>
    <w:rPr>
      <w:color w:val="605E5C"/>
      <w:shd w:val="clear" w:color="auto" w:fill="E1DFDD"/>
    </w:rPr>
  </w:style>
  <w:style w:type="paragraph" w:styleId="NormalWeb">
    <w:name w:val="Normal (Web)"/>
    <w:basedOn w:val="Normal"/>
    <w:uiPriority w:val="99"/>
    <w:semiHidden/>
    <w:unhideWhenUsed/>
    <w:rsid w:val="003669DE"/>
    <w:rPr>
      <w:rFonts w:ascii="Times New Roman" w:hAnsi="Times New Roman" w:cs="Times New Roman"/>
      <w:sz w:val="24"/>
      <w:szCs w:val="24"/>
    </w:rPr>
  </w:style>
  <w:style w:type="paragraph" w:styleId="Header">
    <w:name w:val="header"/>
    <w:basedOn w:val="Normal"/>
    <w:link w:val="HeaderChar"/>
    <w:uiPriority w:val="99"/>
    <w:unhideWhenUsed/>
    <w:rsid w:val="00ED00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083"/>
  </w:style>
  <w:style w:type="paragraph" w:styleId="Footer">
    <w:name w:val="footer"/>
    <w:basedOn w:val="Normal"/>
    <w:link w:val="FooterChar"/>
    <w:uiPriority w:val="99"/>
    <w:unhideWhenUsed/>
    <w:rsid w:val="00ED00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083"/>
  </w:style>
  <w:style w:type="character" w:styleId="FollowedHyperlink">
    <w:name w:val="FollowedHyperlink"/>
    <w:basedOn w:val="DefaultParagraphFont"/>
    <w:uiPriority w:val="99"/>
    <w:semiHidden/>
    <w:unhideWhenUsed/>
    <w:rsid w:val="00873A40"/>
    <w:rPr>
      <w:color w:val="954F72" w:themeColor="followedHyperlink"/>
      <w:u w:val="single"/>
    </w:rPr>
  </w:style>
  <w:style w:type="table" w:styleId="TableGrid">
    <w:name w:val="Table Grid"/>
    <w:basedOn w:val="TableNormal"/>
    <w:uiPriority w:val="39"/>
    <w:rsid w:val="00701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E5CC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E5CC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03237"/>
    <w:pPr>
      <w:spacing w:line="259" w:lineRule="auto"/>
      <w:jc w:val="left"/>
      <w:outlineLvl w:val="9"/>
    </w:pPr>
    <w:rPr>
      <w:b w:val="0"/>
    </w:rPr>
  </w:style>
  <w:style w:type="paragraph" w:styleId="TOC1">
    <w:name w:val="toc 1"/>
    <w:basedOn w:val="Normal"/>
    <w:next w:val="Normal"/>
    <w:autoRedefine/>
    <w:uiPriority w:val="39"/>
    <w:unhideWhenUsed/>
    <w:rsid w:val="00655CC7"/>
    <w:pPr>
      <w:tabs>
        <w:tab w:val="right" w:leader="dot" w:pos="9016"/>
      </w:tabs>
      <w:spacing w:after="100"/>
    </w:pPr>
    <w:rPr>
      <w:rFonts w:ascii="Arial" w:eastAsiaTheme="majorEastAsia" w:hAnsi="Arial" w:cs="Arial"/>
      <w:b/>
      <w:bCs/>
      <w:noProof/>
      <w:lang w:val="en-US"/>
    </w:rPr>
  </w:style>
  <w:style w:type="paragraph" w:styleId="TOC2">
    <w:name w:val="toc 2"/>
    <w:basedOn w:val="Normal"/>
    <w:next w:val="Normal"/>
    <w:autoRedefine/>
    <w:uiPriority w:val="39"/>
    <w:unhideWhenUsed/>
    <w:rsid w:val="00C03237"/>
    <w:pPr>
      <w:spacing w:after="100"/>
      <w:ind w:left="220"/>
    </w:pPr>
  </w:style>
  <w:style w:type="paragraph" w:styleId="TOC3">
    <w:name w:val="toc 3"/>
    <w:basedOn w:val="Normal"/>
    <w:next w:val="Normal"/>
    <w:autoRedefine/>
    <w:uiPriority w:val="39"/>
    <w:unhideWhenUsed/>
    <w:rsid w:val="00C03237"/>
    <w:pPr>
      <w:spacing w:after="100"/>
      <w:ind w:left="440"/>
    </w:pPr>
  </w:style>
  <w:style w:type="character" w:customStyle="1" w:styleId="mixed-citation">
    <w:name w:val="mixed-citation"/>
    <w:basedOn w:val="DefaultParagraphFont"/>
    <w:rsid w:val="00DA5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950484">
      <w:bodyDiv w:val="1"/>
      <w:marLeft w:val="0"/>
      <w:marRight w:val="0"/>
      <w:marTop w:val="0"/>
      <w:marBottom w:val="0"/>
      <w:divBdr>
        <w:top w:val="none" w:sz="0" w:space="0" w:color="auto"/>
        <w:left w:val="none" w:sz="0" w:space="0" w:color="auto"/>
        <w:bottom w:val="none" w:sz="0" w:space="0" w:color="auto"/>
        <w:right w:val="none" w:sz="0" w:space="0" w:color="auto"/>
      </w:divBdr>
    </w:div>
    <w:div w:id="853417817">
      <w:bodyDiv w:val="1"/>
      <w:marLeft w:val="0"/>
      <w:marRight w:val="0"/>
      <w:marTop w:val="0"/>
      <w:marBottom w:val="0"/>
      <w:divBdr>
        <w:top w:val="none" w:sz="0" w:space="0" w:color="auto"/>
        <w:left w:val="none" w:sz="0" w:space="0" w:color="auto"/>
        <w:bottom w:val="none" w:sz="0" w:space="0" w:color="auto"/>
        <w:right w:val="none" w:sz="0" w:space="0" w:color="auto"/>
      </w:divBdr>
    </w:div>
    <w:div w:id="1658460429">
      <w:bodyDiv w:val="1"/>
      <w:marLeft w:val="0"/>
      <w:marRight w:val="0"/>
      <w:marTop w:val="0"/>
      <w:marBottom w:val="0"/>
      <w:divBdr>
        <w:top w:val="none" w:sz="0" w:space="0" w:color="auto"/>
        <w:left w:val="none" w:sz="0" w:space="0" w:color="auto"/>
        <w:bottom w:val="none" w:sz="0" w:space="0" w:color="auto"/>
        <w:right w:val="none" w:sz="0" w:space="0" w:color="auto"/>
      </w:divBdr>
    </w:div>
    <w:div w:id="1845128518">
      <w:bodyDiv w:val="1"/>
      <w:marLeft w:val="0"/>
      <w:marRight w:val="0"/>
      <w:marTop w:val="0"/>
      <w:marBottom w:val="0"/>
      <w:divBdr>
        <w:top w:val="none" w:sz="0" w:space="0" w:color="auto"/>
        <w:left w:val="none" w:sz="0" w:space="0" w:color="auto"/>
        <w:bottom w:val="none" w:sz="0" w:space="0" w:color="auto"/>
        <w:right w:val="none" w:sz="0" w:space="0" w:color="auto"/>
      </w:divBdr>
    </w:div>
    <w:div w:id="186686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bmed.ncbi.nlm.nih.gov/32191675/" TargetMode="External"/><Relationship Id="rId18" Type="http://schemas.openxmlformats.org/officeDocument/2006/relationships/hyperlink" Target="https://journals.sagepub.com/doi/full/10.1177/1609406917733847" TargetMode="External"/><Relationship Id="rId26" Type="http://schemas.openxmlformats.org/officeDocument/2006/relationships/hyperlink" Target="https://www.autism.org.uk/what-we-do/news/coronavirus-report" TargetMode="External"/><Relationship Id="rId3" Type="http://schemas.openxmlformats.org/officeDocument/2006/relationships/styles" Target="styles.xml"/><Relationship Id="rId21" Type="http://schemas.openxmlformats.org/officeDocument/2006/relationships/hyperlink" Target="https://www.scie.org.uk/care-providers/coronavirus-covid-19/learning-disabilities-autism/carers-family" TargetMode="External"/><Relationship Id="rId7" Type="http://schemas.openxmlformats.org/officeDocument/2006/relationships/endnotes" Target="endnotes.xml"/><Relationship Id="rId12" Type="http://schemas.openxmlformats.org/officeDocument/2006/relationships/hyperlink" Target="https://research-methodology.net/research-methodology/ethical-considerations/" TargetMode="External"/><Relationship Id="rId17" Type="http://schemas.openxmlformats.org/officeDocument/2006/relationships/hyperlink" Target="https://www.ndss.org/resources/what-is-an-intellectual-disability/" TargetMode="External"/><Relationship Id="rId25" Type="http://schemas.openxmlformats.org/officeDocument/2006/relationships/hyperlink" Target="https://researchguides.ben.edu/c.php?g=282050&amp;p=4036581" TargetMode="External"/><Relationship Id="rId2" Type="http://schemas.openxmlformats.org/officeDocument/2006/relationships/numbering" Target="numbering.xml"/><Relationship Id="rId16" Type="http://schemas.openxmlformats.org/officeDocument/2006/relationships/hyperlink" Target="https://s4.chorus-mk.thirdlight.com/file/1573224908/63117952292/width=-1/height=-1/format=-1/fit=scale/t=444295/e=never/k=da5c189a/LeftStrandedReport.pdf" TargetMode="External"/><Relationship Id="rId20" Type="http://schemas.openxmlformats.org/officeDocument/2006/relationships/hyperlink" Target="http://dx.doi.org/10.1111/j.1467-8624.2010.01481.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10.1177/13623613211065543" TargetMode="External"/><Relationship Id="rId24" Type="http://schemas.openxmlformats.org/officeDocument/2006/relationships/hyperlink" Target="https://pubmed.ncbi.nlm.nih.gov/33118913/" TargetMode="External"/><Relationship Id="rId5" Type="http://schemas.openxmlformats.org/officeDocument/2006/relationships/webSettings" Target="webSettings.xml"/><Relationship Id="rId15" Type="http://schemas.openxmlformats.org/officeDocument/2006/relationships/hyperlink" Target="https://doi.org/10.1177/1362361321993709" TargetMode="External"/><Relationship Id="rId23" Type="http://schemas.openxmlformats.org/officeDocument/2006/relationships/hyperlink" Target="https://www.ncbi.nlm.nih.gov/pmc/articles/PMC3697857/" TargetMode="External"/><Relationship Id="rId28" Type="http://schemas.openxmlformats.org/officeDocument/2006/relationships/fontTable" Target="fontTable.xml"/><Relationship Id="rId10" Type="http://schemas.openxmlformats.org/officeDocument/2006/relationships/hyperlink" Target="http://www.autism.org.uk" TargetMode="External"/><Relationship Id="rId19" Type="http://schemas.openxmlformats.org/officeDocument/2006/relationships/hyperlink" Target="https://doi.org/10.1186/s13229-021-00424-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pository.upenn.edu/cgi/viewcontent.cgi?article=1000&amp;context=crp" TargetMode="External"/><Relationship Id="rId22" Type="http://schemas.openxmlformats.org/officeDocument/2006/relationships/hyperlink" Target="https://www.ncbi.nlm.nih.gov/pmc/articles/PMC448551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6AB410F-CCEB-458F-BFD6-9E576D155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15</Pages>
  <Words>5017</Words>
  <Characters>28597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Ruseva</dc:creator>
  <cp:keywords/>
  <dc:description/>
  <cp:lastModifiedBy>Elena Ruseva</cp:lastModifiedBy>
  <cp:revision>44</cp:revision>
  <dcterms:created xsi:type="dcterms:W3CDTF">2022-03-15T21:46:00Z</dcterms:created>
  <dcterms:modified xsi:type="dcterms:W3CDTF">2022-05-03T12:31:00Z</dcterms:modified>
</cp:coreProperties>
</file>