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6A4E4" w14:textId="69BB1DB5" w:rsidR="005A03B4" w:rsidRPr="00DF7900" w:rsidRDefault="00A114AA" w:rsidP="005A03B4">
      <w:pPr>
        <w:rPr>
          <w:rFonts w:ascii="Arial" w:hAnsi="Arial" w:cs="Arial"/>
          <w:b/>
          <w:bCs/>
        </w:rPr>
      </w:pPr>
      <w:r>
        <w:rPr>
          <w:rFonts w:ascii="Arial" w:hAnsi="Arial" w:cs="Arial"/>
          <w:b/>
          <w:bCs/>
        </w:rPr>
        <w:t>What is the most effective way to motivate staff?</w:t>
      </w:r>
    </w:p>
    <w:p w14:paraId="76131283" w14:textId="77777777" w:rsidR="005A03B4" w:rsidRDefault="005A03B4" w:rsidP="005A03B4">
      <w:pPr>
        <w:rPr>
          <w:rFonts w:ascii="Arial" w:hAnsi="Arial" w:cs="Arial"/>
          <w:b/>
          <w:bCs/>
          <w:sz w:val="28"/>
          <w:szCs w:val="28"/>
        </w:rPr>
      </w:pPr>
    </w:p>
    <w:p w14:paraId="0373FB0C" w14:textId="2DAEEDB2" w:rsidR="005A03B4" w:rsidRPr="003478AC" w:rsidRDefault="003478AC" w:rsidP="005A03B4">
      <w:pPr>
        <w:rPr>
          <w:rFonts w:ascii="Arial" w:hAnsi="Arial" w:cs="Arial"/>
          <w:b/>
          <w:bCs/>
        </w:rPr>
      </w:pPr>
      <w:r>
        <w:rPr>
          <w:rFonts w:ascii="Arial" w:hAnsi="Arial" w:cs="Arial"/>
          <w:b/>
          <w:bCs/>
          <w:sz w:val="28"/>
          <w:szCs w:val="28"/>
        </w:rPr>
        <w:t>S</w:t>
      </w:r>
      <w:r>
        <w:rPr>
          <w:rFonts w:ascii="Arial" w:hAnsi="Arial" w:cs="Arial"/>
          <w:b/>
          <w:bCs/>
        </w:rPr>
        <w:t>tudent name</w:t>
      </w:r>
      <w:r w:rsidR="00A114AA">
        <w:rPr>
          <w:rFonts w:ascii="Arial" w:hAnsi="Arial" w:cs="Arial"/>
          <w:b/>
          <w:bCs/>
          <w:sz w:val="28"/>
          <w:szCs w:val="28"/>
        </w:rPr>
        <w:t>-</w:t>
      </w:r>
      <w:r w:rsidR="00A114AA" w:rsidRPr="003478AC">
        <w:rPr>
          <w:rFonts w:ascii="Arial" w:hAnsi="Arial" w:cs="Arial"/>
          <w:b/>
          <w:bCs/>
        </w:rPr>
        <w:t>M</w:t>
      </w:r>
      <w:r w:rsidRPr="003478AC">
        <w:rPr>
          <w:rFonts w:ascii="Arial" w:hAnsi="Arial" w:cs="Arial"/>
          <w:b/>
          <w:bCs/>
        </w:rPr>
        <w:t>argarita</w:t>
      </w:r>
      <w:r>
        <w:rPr>
          <w:rFonts w:ascii="Arial" w:hAnsi="Arial" w:cs="Arial"/>
          <w:b/>
          <w:bCs/>
        </w:rPr>
        <w:t xml:space="preserve"> </w:t>
      </w:r>
      <w:r w:rsidRPr="003478AC">
        <w:rPr>
          <w:rFonts w:ascii="Arial" w:hAnsi="Arial" w:cs="Arial"/>
          <w:b/>
          <w:bCs/>
        </w:rPr>
        <w:t>Chaparova</w:t>
      </w:r>
    </w:p>
    <w:p w14:paraId="7871B2E8" w14:textId="6274D6DD" w:rsidR="00DD277D" w:rsidRPr="00B73886" w:rsidRDefault="001E208C" w:rsidP="005A03B4">
      <w:pPr>
        <w:rPr>
          <w:rFonts w:ascii="Arial" w:hAnsi="Arial" w:cs="Arial"/>
          <w:b/>
          <w:bCs/>
        </w:rPr>
      </w:pPr>
      <w:r>
        <w:rPr>
          <w:b/>
          <w:bCs/>
        </w:rPr>
        <w:t xml:space="preserve"> </w:t>
      </w:r>
      <w:r w:rsidR="003478AC">
        <w:rPr>
          <w:rFonts w:ascii="Arial" w:hAnsi="Arial" w:cs="Arial"/>
          <w:b/>
          <w:bCs/>
        </w:rPr>
        <w:t>Student number</w:t>
      </w:r>
      <w:r w:rsidR="00B73886">
        <w:rPr>
          <w:b/>
          <w:bCs/>
          <w:sz w:val="28"/>
          <w:szCs w:val="28"/>
        </w:rPr>
        <w:t>-</w:t>
      </w:r>
      <w:r w:rsidR="00B73886">
        <w:rPr>
          <w:rFonts w:ascii="Arial" w:hAnsi="Arial" w:cs="Arial"/>
          <w:b/>
          <w:bCs/>
        </w:rPr>
        <w:t>2123016</w:t>
      </w:r>
    </w:p>
    <w:p w14:paraId="697E5208" w14:textId="15E92EA3" w:rsidR="00DD277D" w:rsidRPr="003478AC" w:rsidRDefault="003478AC" w:rsidP="005A03B4">
      <w:pPr>
        <w:rPr>
          <w:rFonts w:ascii="Arial" w:hAnsi="Arial" w:cs="Arial"/>
          <w:b/>
          <w:bCs/>
        </w:rPr>
      </w:pPr>
      <w:r>
        <w:rPr>
          <w:rFonts w:ascii="Arial" w:hAnsi="Arial" w:cs="Arial"/>
          <w:b/>
          <w:bCs/>
        </w:rPr>
        <w:t>Lecture’s name</w:t>
      </w:r>
      <w:r w:rsidR="005A03B4" w:rsidRPr="00564BAD">
        <w:rPr>
          <w:b/>
          <w:bCs/>
          <w:sz w:val="28"/>
          <w:szCs w:val="28"/>
        </w:rPr>
        <w:t xml:space="preserve">: </w:t>
      </w:r>
      <w:r>
        <w:rPr>
          <w:rFonts w:ascii="Arial" w:hAnsi="Arial" w:cs="Arial"/>
          <w:b/>
          <w:bCs/>
        </w:rPr>
        <w:t xml:space="preserve">Isaiah </w:t>
      </w:r>
      <w:proofErr w:type="spellStart"/>
      <w:r>
        <w:rPr>
          <w:rFonts w:ascii="Arial" w:hAnsi="Arial" w:cs="Arial"/>
          <w:b/>
          <w:bCs/>
        </w:rPr>
        <w:t>Oino</w:t>
      </w:r>
      <w:proofErr w:type="spellEnd"/>
    </w:p>
    <w:p w14:paraId="62CA01E6" w14:textId="7185275A" w:rsidR="005A03B4" w:rsidRPr="00B73886" w:rsidRDefault="005A03B4" w:rsidP="005A03B4">
      <w:pPr>
        <w:rPr>
          <w:rFonts w:ascii="Arial" w:hAnsi="Arial" w:cs="Arial"/>
          <w:b/>
          <w:bCs/>
        </w:rPr>
      </w:pPr>
      <w:r w:rsidRPr="009F366C">
        <w:rPr>
          <w:rFonts w:ascii="Arial" w:hAnsi="Arial" w:cs="Arial"/>
          <w:b/>
          <w:bCs/>
        </w:rPr>
        <w:t>M</w:t>
      </w:r>
      <w:r w:rsidR="001D7E3F" w:rsidRPr="009F366C">
        <w:rPr>
          <w:rFonts w:ascii="Arial" w:hAnsi="Arial" w:cs="Arial"/>
          <w:b/>
          <w:bCs/>
        </w:rPr>
        <w:t>odule</w:t>
      </w:r>
      <w:r w:rsidR="001D7E3F">
        <w:rPr>
          <w:b/>
          <w:bCs/>
          <w:sz w:val="28"/>
          <w:szCs w:val="28"/>
        </w:rPr>
        <w:t xml:space="preserve"> title</w:t>
      </w:r>
      <w:r w:rsidR="00DD277D">
        <w:rPr>
          <w:b/>
          <w:bCs/>
          <w:sz w:val="28"/>
          <w:szCs w:val="28"/>
        </w:rPr>
        <w:t>-</w:t>
      </w:r>
      <w:r w:rsidR="003478AC">
        <w:rPr>
          <w:rFonts w:ascii="Arial" w:hAnsi="Arial" w:cs="Arial"/>
          <w:b/>
          <w:bCs/>
        </w:rPr>
        <w:t>Academic and Employability skills</w:t>
      </w:r>
    </w:p>
    <w:p w14:paraId="52923B25" w14:textId="23EFF43B" w:rsidR="009F366C" w:rsidRPr="009F366C" w:rsidRDefault="009F366C" w:rsidP="005A03B4">
      <w:pPr>
        <w:rPr>
          <w:rFonts w:ascii="Arial" w:hAnsi="Arial" w:cs="Arial"/>
          <w:b/>
          <w:bCs/>
        </w:rPr>
      </w:pPr>
      <w:r>
        <w:rPr>
          <w:rFonts w:ascii="Arial" w:hAnsi="Arial" w:cs="Arial"/>
          <w:b/>
          <w:bCs/>
        </w:rPr>
        <w:t>Assignment Title-</w:t>
      </w:r>
      <w:r w:rsidR="00431EE3">
        <w:rPr>
          <w:rFonts w:ascii="Arial" w:hAnsi="Arial" w:cs="Arial"/>
          <w:b/>
          <w:bCs/>
        </w:rPr>
        <w:t>Reflective</w:t>
      </w:r>
      <w:r>
        <w:rPr>
          <w:rFonts w:ascii="Arial" w:hAnsi="Arial" w:cs="Arial"/>
          <w:b/>
          <w:bCs/>
        </w:rPr>
        <w:t xml:space="preserve"> report</w:t>
      </w:r>
    </w:p>
    <w:p w14:paraId="7AB7B848" w14:textId="4EF3DACD" w:rsidR="005A03B4" w:rsidRPr="00564BAD" w:rsidRDefault="009668CC" w:rsidP="005A03B4">
      <w:pPr>
        <w:rPr>
          <w:b/>
          <w:bCs/>
        </w:rPr>
      </w:pPr>
      <w:r>
        <w:rPr>
          <w:b/>
          <w:bCs/>
        </w:rPr>
        <w:t>Mod</w:t>
      </w:r>
      <w:r>
        <w:rPr>
          <w:rFonts w:ascii="Arial" w:hAnsi="Arial" w:cs="Arial"/>
          <w:b/>
          <w:bCs/>
        </w:rPr>
        <w:t>ule code-BMSW4001_4001</w:t>
      </w:r>
      <w:r w:rsidR="005A03B4" w:rsidRPr="00564BAD">
        <w:rPr>
          <w:b/>
          <w:bCs/>
        </w:rPr>
        <w:br w:type="page"/>
      </w:r>
    </w:p>
    <w:p w14:paraId="1B485671" w14:textId="7FCB4474" w:rsidR="005A03B4" w:rsidRPr="003F4D1F" w:rsidRDefault="005A03B4" w:rsidP="005A03B4">
      <w:pPr>
        <w:jc w:val="center"/>
        <w:rPr>
          <w:rFonts w:ascii="Arial" w:hAnsi="Arial" w:cs="Arial"/>
          <w:b/>
          <w:sz w:val="28"/>
        </w:rPr>
      </w:pPr>
      <w:r>
        <w:rPr>
          <w:rFonts w:ascii="Arial" w:hAnsi="Arial" w:cs="Arial"/>
          <w:b/>
          <w:sz w:val="28"/>
        </w:rPr>
        <w:lastRenderedPageBreak/>
        <w:t>TA</w:t>
      </w:r>
      <w:r w:rsidRPr="003F4D1F">
        <w:rPr>
          <w:rFonts w:ascii="Arial" w:hAnsi="Arial" w:cs="Arial"/>
          <w:b/>
          <w:sz w:val="28"/>
        </w:rPr>
        <w:t>SK 2</w:t>
      </w:r>
    </w:p>
    <w:p w14:paraId="1BCF5BE5" w14:textId="77777777" w:rsidR="005A03B4" w:rsidRDefault="005A03B4" w:rsidP="005A03B4">
      <w:pPr>
        <w:jc w:val="both"/>
        <w:rPr>
          <w:rFonts w:ascii="Arial" w:hAnsi="Arial" w:cs="Arial"/>
          <w:b/>
          <w:sz w:val="28"/>
          <w:szCs w:val="28"/>
        </w:rPr>
      </w:pPr>
    </w:p>
    <w:p w14:paraId="4128F3A2" w14:textId="6B9EF858" w:rsidR="005A03B4" w:rsidRDefault="005A03B4" w:rsidP="005A03B4">
      <w:pPr>
        <w:jc w:val="both"/>
        <w:rPr>
          <w:rFonts w:ascii="Arial" w:hAnsi="Arial" w:cs="Arial"/>
          <w:b/>
          <w:sz w:val="28"/>
          <w:szCs w:val="28"/>
        </w:rPr>
      </w:pPr>
      <w:r w:rsidRPr="008C2AFB">
        <w:rPr>
          <w:rFonts w:ascii="Arial" w:hAnsi="Arial" w:cs="Arial"/>
          <w:b/>
          <w:sz w:val="28"/>
          <w:szCs w:val="28"/>
        </w:rPr>
        <w:t>Introduction</w:t>
      </w:r>
    </w:p>
    <w:p w14:paraId="4CAA2A59" w14:textId="2E5EC695" w:rsidR="008A0416" w:rsidRPr="00B73886" w:rsidRDefault="008A0416" w:rsidP="00B73886">
      <w:pPr>
        <w:jc w:val="both"/>
        <w:rPr>
          <w:rFonts w:ascii="Arial" w:hAnsi="Arial" w:cs="Arial"/>
        </w:rPr>
      </w:pPr>
      <w:r>
        <w:t>Academic skills</w:t>
      </w:r>
      <w:r w:rsidR="0095791A">
        <w:t xml:space="preserve"> refer to the skills that individuals learn from college or universities being students. These skills are crucial to do well in academic results and at the same time for professional life as these skills assist to form employability skills that are highly required </w:t>
      </w:r>
      <w:r w:rsidR="00B73886">
        <w:t xml:space="preserve">for getting a good job in </w:t>
      </w:r>
      <w:proofErr w:type="gramStart"/>
      <w:r w:rsidR="00B73886">
        <w:t>the  future</w:t>
      </w:r>
      <w:proofErr w:type="gramEnd"/>
      <w:r w:rsidR="00B73886">
        <w:t>.</w:t>
      </w:r>
    </w:p>
    <w:p w14:paraId="5B176BBC" w14:textId="4E4A9AF1" w:rsidR="005A03B4" w:rsidRPr="003F4D1F" w:rsidRDefault="005A03B4" w:rsidP="005A03B4">
      <w:pPr>
        <w:spacing w:line="360" w:lineRule="auto"/>
        <w:jc w:val="both"/>
        <w:rPr>
          <w:rFonts w:ascii="Arial" w:hAnsi="Arial" w:cs="Arial"/>
        </w:rPr>
      </w:pPr>
      <w:r w:rsidRPr="003F4D1F">
        <w:rPr>
          <w:rFonts w:ascii="Arial" w:hAnsi="Arial" w:cs="Arial"/>
        </w:rPr>
        <w:t xml:space="preserve">Reflection is the process of getting information from your everyday experiences. It is an </w:t>
      </w:r>
      <w:r w:rsidRPr="00B73886">
        <w:rPr>
          <w:rFonts w:ascii="Arial" w:hAnsi="Arial" w:cs="Arial"/>
        </w:rPr>
        <w:t xml:space="preserve">essential part of learning more advanced things. According to “Gibb”, not thinking about a situation makes it hard to learn from it and makes it easy to forget. This study will use Gibb’s model for “Reward &amp; performance”, how motivation can enhance the performance of an </w:t>
      </w:r>
      <w:r w:rsidR="00DD277D" w:rsidRPr="00B73886">
        <w:rPr>
          <w:rFonts w:ascii="Arial" w:hAnsi="Arial" w:cs="Arial"/>
        </w:rPr>
        <w:t>organization’s</w:t>
      </w:r>
      <w:r w:rsidRPr="00B73886">
        <w:rPr>
          <w:rFonts w:ascii="Arial" w:hAnsi="Arial" w:cs="Arial"/>
        </w:rPr>
        <w:t xml:space="preserve"> employees. This study divided reflection into two parts. The first part will be about the reward system, which explains how reward is needed from top to junior staff and describes how compensation is required from</w:t>
      </w:r>
      <w:r w:rsidRPr="003F4D1F">
        <w:rPr>
          <w:rFonts w:ascii="Arial" w:hAnsi="Arial" w:cs="Arial"/>
        </w:rPr>
        <w:t xml:space="preserve"> top to junior team. The second part will be about the performance.</w:t>
      </w:r>
    </w:p>
    <w:p w14:paraId="2C8CFBFE" w14:textId="77777777" w:rsidR="005A03B4" w:rsidRPr="008C2AFB" w:rsidRDefault="005A03B4" w:rsidP="005A03B4">
      <w:pPr>
        <w:spacing w:line="360" w:lineRule="auto"/>
        <w:jc w:val="both"/>
        <w:rPr>
          <w:rFonts w:ascii="Arial" w:hAnsi="Arial" w:cs="Arial"/>
          <w:b/>
          <w:sz w:val="28"/>
          <w:szCs w:val="28"/>
        </w:rPr>
      </w:pPr>
      <w:r w:rsidRPr="008C2AFB">
        <w:rPr>
          <w:rFonts w:ascii="Arial" w:hAnsi="Arial" w:cs="Arial"/>
          <w:b/>
          <w:sz w:val="28"/>
          <w:szCs w:val="28"/>
        </w:rPr>
        <w:t>The Gibbs Model</w:t>
      </w:r>
    </w:p>
    <w:p w14:paraId="37ABF9F1" w14:textId="7733C741" w:rsidR="005A03B4" w:rsidRPr="003F4D1F" w:rsidRDefault="005A03B4" w:rsidP="005A03B4">
      <w:pPr>
        <w:spacing w:line="360" w:lineRule="auto"/>
        <w:jc w:val="both"/>
        <w:rPr>
          <w:rFonts w:ascii="Arial" w:hAnsi="Arial" w:cs="Arial"/>
        </w:rPr>
      </w:pPr>
      <w:r w:rsidRPr="003F4D1F">
        <w:rPr>
          <w:rFonts w:ascii="Arial" w:hAnsi="Arial" w:cs="Arial"/>
        </w:rPr>
        <w:t xml:space="preserve">In terms of reflective models, the “Gibbs reflective cycle” is one of the most popular. This means that it can make a wide range of measurements. In 1988, “Graham Gibbs” came up with this way of thinking about educational situations. It gives us a way to look at interactions, and because the system is cyclical, we can expect and learn from both good and bad things that happen. This style is excellent for making experiences that can be in a situation or a one-on-one experience that you see all the time. Gibbs first said that this method could be used in cases where things happen </w:t>
      </w:r>
      <w:r w:rsidR="00D2602C" w:rsidRPr="003F4D1F">
        <w:rPr>
          <w:rFonts w:ascii="Arial" w:hAnsi="Arial" w:cs="Arial"/>
        </w:rPr>
        <w:t>repeatedly. This</w:t>
      </w:r>
      <w:r w:rsidRPr="003F4D1F">
        <w:rPr>
          <w:rFonts w:ascii="Arial" w:hAnsi="Arial" w:cs="Arial"/>
        </w:rPr>
        <w:t xml:space="preserve"> model is an excellent example of how to enjoy an experience. This could be a one-of-a-kind event or something that happens all the time, like meetings with a group with which you </w:t>
      </w:r>
      <w:r w:rsidR="00D43FA4" w:rsidRPr="003F4D1F">
        <w:rPr>
          <w:rFonts w:ascii="Arial" w:hAnsi="Arial" w:cs="Arial"/>
        </w:rPr>
        <w:t>must</w:t>
      </w:r>
      <w:r w:rsidRPr="003F4D1F">
        <w:rPr>
          <w:rFonts w:ascii="Arial" w:hAnsi="Arial" w:cs="Arial"/>
        </w:rPr>
        <w:t xml:space="preserve"> work together. Gibb's reflection is made up of unique thoughts. Gibbs says that not all experiences can be educational. An event is only good if we keep thinking about it. The feelings that come with introspection help us think of new ideas. Gibb's thoughts on reflection helped me learn more about myself, grow as a person, and become more aware of myself on a personal level.</w:t>
      </w:r>
    </w:p>
    <w:p w14:paraId="5BA07501" w14:textId="3583F4EE" w:rsidR="005A03B4" w:rsidRPr="003F4D1F" w:rsidRDefault="005A03B4" w:rsidP="005A03B4">
      <w:pPr>
        <w:spacing w:line="360" w:lineRule="auto"/>
        <w:jc w:val="both"/>
        <w:rPr>
          <w:rFonts w:ascii="Arial" w:hAnsi="Arial" w:cs="Arial"/>
        </w:rPr>
      </w:pPr>
      <w:r w:rsidRPr="003F4D1F">
        <w:rPr>
          <w:rFonts w:ascii="Arial" w:hAnsi="Arial" w:cs="Arial"/>
        </w:rPr>
        <w:t xml:space="preserve">Gibb's reflection is made up of unique thoughts. Gibbs says that not all experiences can be educational. An event is only good if we keep thinking about it. The feelings that come with introspection help us think of new ideas. Gibb's thoughts on reflection helped me learn more about myself, grow as a person, and become more aware of myself on a personal level. Reflection has also given me the skills and energy I need to do things I thought were </w:t>
      </w:r>
      <w:r w:rsidRPr="003F4D1F">
        <w:rPr>
          <w:rFonts w:ascii="Arial" w:hAnsi="Arial" w:cs="Arial"/>
        </w:rPr>
        <w:lastRenderedPageBreak/>
        <w:t>impossible before. Last week, we decided to separate group and individual work and merge the assignment later. Each person was given a piece to work on.</w:t>
      </w:r>
    </w:p>
    <w:p w14:paraId="35B59B21" w14:textId="77777777" w:rsidR="005A03B4" w:rsidRPr="008C2AFB" w:rsidRDefault="005A03B4" w:rsidP="005A03B4">
      <w:pPr>
        <w:jc w:val="both"/>
        <w:rPr>
          <w:rFonts w:ascii="Arial" w:hAnsi="Arial" w:cs="Arial"/>
          <w:b/>
          <w:sz w:val="28"/>
          <w:szCs w:val="28"/>
        </w:rPr>
      </w:pPr>
      <w:r w:rsidRPr="008C2AFB">
        <w:rPr>
          <w:rFonts w:ascii="Arial" w:hAnsi="Arial" w:cs="Arial"/>
          <w:b/>
          <w:sz w:val="28"/>
          <w:szCs w:val="28"/>
        </w:rPr>
        <w:t>Figure 1</w:t>
      </w:r>
    </w:p>
    <w:p w14:paraId="130D0CD2" w14:textId="77777777" w:rsidR="005A03B4" w:rsidRDefault="005A03B4" w:rsidP="005A03B4">
      <w:pPr>
        <w:jc w:val="both"/>
        <w:rPr>
          <w:rFonts w:ascii="Times New Roman" w:hAnsi="Times New Roman" w:cs="Times New Roman"/>
          <w:sz w:val="24"/>
        </w:rPr>
      </w:pPr>
      <w:r>
        <w:rPr>
          <w:noProof/>
          <w:lang w:val="en-GB" w:eastAsia="en-GB"/>
        </w:rPr>
        <w:drawing>
          <wp:inline distT="0" distB="0" distL="0" distR="0" wp14:anchorId="04014828" wp14:editId="4039CF11">
            <wp:extent cx="5736299" cy="2366119"/>
            <wp:effectExtent l="0" t="0" r="4445" b="0"/>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98744" cy="2391876"/>
                    </a:xfrm>
                    <a:prstGeom prst="rect">
                      <a:avLst/>
                    </a:prstGeom>
                    <a:noFill/>
                    <a:ln>
                      <a:noFill/>
                    </a:ln>
                  </pic:spPr>
                </pic:pic>
              </a:graphicData>
            </a:graphic>
          </wp:inline>
        </w:drawing>
      </w:r>
    </w:p>
    <w:p w14:paraId="76B180DE" w14:textId="77777777" w:rsidR="005A03B4" w:rsidRPr="008C2AFB" w:rsidRDefault="005A03B4" w:rsidP="005A03B4">
      <w:pPr>
        <w:jc w:val="both"/>
        <w:rPr>
          <w:rFonts w:ascii="Arial" w:hAnsi="Arial" w:cs="Arial"/>
          <w:b/>
          <w:color w:val="292A4A"/>
          <w:spacing w:val="-5"/>
          <w:sz w:val="28"/>
          <w:szCs w:val="28"/>
          <w:shd w:val="clear" w:color="auto" w:fill="FFFFFF"/>
        </w:rPr>
      </w:pPr>
      <w:r w:rsidRPr="008C2AFB">
        <w:rPr>
          <w:rFonts w:ascii="Arial" w:hAnsi="Arial" w:cs="Arial"/>
          <w:b/>
          <w:color w:val="292A4A"/>
          <w:spacing w:val="-5"/>
          <w:sz w:val="28"/>
          <w:szCs w:val="28"/>
          <w:shd w:val="clear" w:color="auto" w:fill="FFFFFF"/>
        </w:rPr>
        <w:t>Description of What Happened</w:t>
      </w:r>
    </w:p>
    <w:p w14:paraId="12A9C7C7" w14:textId="06BCECC3" w:rsidR="005A03B4" w:rsidRPr="003F4D1F" w:rsidRDefault="005A03B4" w:rsidP="005A03B4">
      <w:pPr>
        <w:spacing w:line="360" w:lineRule="auto"/>
        <w:jc w:val="both"/>
        <w:rPr>
          <w:rFonts w:ascii="Arial" w:hAnsi="Arial" w:cs="Arial"/>
        </w:rPr>
      </w:pPr>
      <w:r w:rsidRPr="003F4D1F">
        <w:rPr>
          <w:rFonts w:ascii="Arial" w:hAnsi="Arial" w:cs="Arial"/>
        </w:rPr>
        <w:t xml:space="preserve">The reward is a significant factor in determining an employee's motivation. When employees are excited, they do their best work. When I looked at the class notes that came with the slide, I </w:t>
      </w:r>
      <w:proofErr w:type="spellStart"/>
      <w:r w:rsidRPr="003F4D1F">
        <w:rPr>
          <w:rFonts w:ascii="Arial" w:hAnsi="Arial" w:cs="Arial"/>
        </w:rPr>
        <w:t>realised</w:t>
      </w:r>
      <w:proofErr w:type="spellEnd"/>
      <w:r w:rsidRPr="003F4D1F">
        <w:rPr>
          <w:rFonts w:ascii="Arial" w:hAnsi="Arial" w:cs="Arial"/>
        </w:rPr>
        <w:t xml:space="preserve"> how powerful inspiration could be. I found out that the CEO's pay is different from that of the people who work for them. Bonds and shares are paid to the most important people at a company. The rest of the workers are paid for their work (Gong, 2003)</w:t>
      </w:r>
    </w:p>
    <w:p w14:paraId="1661CBFA" w14:textId="77777777" w:rsidR="005A03B4" w:rsidRPr="008C2AFB" w:rsidRDefault="005A03B4" w:rsidP="005A03B4">
      <w:pPr>
        <w:jc w:val="both"/>
        <w:rPr>
          <w:rFonts w:ascii="Arial" w:hAnsi="Arial" w:cs="Arial"/>
          <w:b/>
          <w:sz w:val="28"/>
          <w:szCs w:val="28"/>
        </w:rPr>
      </w:pPr>
      <w:r w:rsidRPr="008C2AFB">
        <w:rPr>
          <w:rFonts w:ascii="Arial" w:hAnsi="Arial" w:cs="Arial"/>
          <w:b/>
          <w:sz w:val="28"/>
          <w:szCs w:val="28"/>
        </w:rPr>
        <w:t>The Feelings</w:t>
      </w:r>
    </w:p>
    <w:p w14:paraId="40DAEF84" w14:textId="461F86D2" w:rsidR="005A03B4" w:rsidRPr="003F4D1F" w:rsidRDefault="005A03B4" w:rsidP="005A03B4">
      <w:pPr>
        <w:spacing w:line="360" w:lineRule="auto"/>
        <w:jc w:val="both"/>
        <w:rPr>
          <w:rFonts w:ascii="Arial" w:hAnsi="Arial" w:cs="Arial"/>
        </w:rPr>
      </w:pPr>
      <w:r w:rsidRPr="003F4D1F">
        <w:rPr>
          <w:rFonts w:ascii="Arial" w:hAnsi="Arial" w:cs="Arial"/>
        </w:rPr>
        <w:t xml:space="preserve">To make sure that the right people are </w:t>
      </w:r>
      <w:proofErr w:type="gramStart"/>
      <w:r w:rsidRPr="003F4D1F">
        <w:rPr>
          <w:rFonts w:ascii="Arial" w:hAnsi="Arial" w:cs="Arial"/>
        </w:rPr>
        <w:t>rewarded,  lear</w:t>
      </w:r>
      <w:r w:rsidR="001F3545">
        <w:rPr>
          <w:rFonts w:ascii="Arial" w:hAnsi="Arial" w:cs="Arial"/>
        </w:rPr>
        <w:t>ning</w:t>
      </w:r>
      <w:proofErr w:type="gramEnd"/>
      <w:r w:rsidR="001F3545">
        <w:rPr>
          <w:rFonts w:ascii="Arial" w:hAnsi="Arial" w:cs="Arial"/>
        </w:rPr>
        <w:t xml:space="preserve"> </w:t>
      </w:r>
      <w:r w:rsidRPr="003F4D1F">
        <w:rPr>
          <w:rFonts w:ascii="Arial" w:hAnsi="Arial" w:cs="Arial"/>
        </w:rPr>
        <w:t xml:space="preserve"> it's important to know who should get what based on their position in the company. Top executives need incentives that make them want to stay with the company.  In this case, how the prize is seen is determined by how the person feels about it. On the other hand, younger employees are always excited when they get a promotion or a raise. This was a great experience because it worked out well for everyone.</w:t>
      </w:r>
    </w:p>
    <w:p w14:paraId="46158133" w14:textId="77777777" w:rsidR="005A03B4" w:rsidRDefault="005A03B4" w:rsidP="005A03B4">
      <w:pPr>
        <w:jc w:val="both"/>
        <w:rPr>
          <w:rFonts w:ascii="Arial" w:hAnsi="Arial" w:cs="Arial"/>
          <w:b/>
          <w:sz w:val="28"/>
          <w:szCs w:val="28"/>
        </w:rPr>
      </w:pPr>
    </w:p>
    <w:p w14:paraId="2237B8A2" w14:textId="77777777" w:rsidR="005A03B4" w:rsidRDefault="005A03B4" w:rsidP="005A03B4">
      <w:pPr>
        <w:jc w:val="both"/>
        <w:rPr>
          <w:rFonts w:ascii="Arial" w:hAnsi="Arial" w:cs="Arial"/>
          <w:b/>
          <w:sz w:val="28"/>
          <w:szCs w:val="28"/>
        </w:rPr>
      </w:pPr>
    </w:p>
    <w:p w14:paraId="40101199" w14:textId="77777777" w:rsidR="005A03B4" w:rsidRDefault="005A03B4" w:rsidP="005A03B4">
      <w:pPr>
        <w:jc w:val="both"/>
        <w:rPr>
          <w:rFonts w:ascii="Arial" w:hAnsi="Arial" w:cs="Arial"/>
          <w:b/>
          <w:sz w:val="28"/>
          <w:szCs w:val="28"/>
        </w:rPr>
      </w:pPr>
    </w:p>
    <w:p w14:paraId="2A236F8C" w14:textId="4EB2E535" w:rsidR="005A03B4" w:rsidRPr="008C2AFB" w:rsidRDefault="005A03B4" w:rsidP="005A03B4">
      <w:pPr>
        <w:jc w:val="both"/>
        <w:rPr>
          <w:rFonts w:ascii="Arial" w:hAnsi="Arial" w:cs="Arial"/>
          <w:b/>
          <w:sz w:val="28"/>
          <w:szCs w:val="28"/>
        </w:rPr>
      </w:pPr>
      <w:r w:rsidRPr="008C2AFB">
        <w:rPr>
          <w:rFonts w:ascii="Arial" w:hAnsi="Arial" w:cs="Arial"/>
          <w:b/>
          <w:sz w:val="28"/>
          <w:szCs w:val="28"/>
        </w:rPr>
        <w:t>Evaluation</w:t>
      </w:r>
    </w:p>
    <w:p w14:paraId="2C7B2A79" w14:textId="6CA293F7" w:rsidR="005A03B4" w:rsidRPr="003F4D1F" w:rsidRDefault="001F3545" w:rsidP="005A03B4">
      <w:pPr>
        <w:spacing w:line="360" w:lineRule="auto"/>
        <w:jc w:val="both"/>
        <w:rPr>
          <w:rFonts w:ascii="Arial" w:hAnsi="Arial" w:cs="Arial"/>
        </w:rPr>
      </w:pPr>
      <w:r>
        <w:rPr>
          <w:rFonts w:ascii="Arial" w:hAnsi="Arial" w:cs="Arial"/>
        </w:rPr>
        <w:lastRenderedPageBreak/>
        <w:t>M</w:t>
      </w:r>
      <w:r w:rsidR="005A03B4" w:rsidRPr="003F4D1F">
        <w:rPr>
          <w:rFonts w:ascii="Arial" w:hAnsi="Arial" w:cs="Arial"/>
        </w:rPr>
        <w:t xml:space="preserve">onetary incentives are essential in motivating employees. According to the </w:t>
      </w:r>
      <w:r w:rsidR="00B80003">
        <w:rPr>
          <w:rFonts w:ascii="Arial" w:hAnsi="Arial" w:cs="Arial"/>
        </w:rPr>
        <w:t>slide show</w:t>
      </w:r>
      <w:r w:rsidR="005A03B4" w:rsidRPr="003F4D1F">
        <w:rPr>
          <w:rFonts w:ascii="Arial" w:hAnsi="Arial" w:cs="Arial"/>
        </w:rPr>
        <w:t xml:space="preserve"> in class, </w:t>
      </w:r>
      <w:r w:rsidR="00D2602C">
        <w:rPr>
          <w:rFonts w:ascii="Arial" w:hAnsi="Arial" w:cs="Arial"/>
        </w:rPr>
        <w:t xml:space="preserve">is to provide them </w:t>
      </w:r>
      <w:r w:rsidR="005A03B4" w:rsidRPr="003F4D1F">
        <w:rPr>
          <w:rFonts w:ascii="Arial" w:hAnsi="Arial" w:cs="Arial"/>
        </w:rPr>
        <w:t xml:space="preserve">with a meaningful incentive. Salary increases are sometimes necessary. Employees may perceive that management isn't doing enough to compensate them sufficiently. This may impact how pupils approach their assignments, according to the notes. If they feel ignored, their total output, including overtime, might be much lower than they previously generated during regular working hours. </w:t>
      </w:r>
      <w:r>
        <w:rPr>
          <w:rFonts w:ascii="Arial" w:hAnsi="Arial" w:cs="Arial"/>
        </w:rPr>
        <w:t>A</w:t>
      </w:r>
      <w:r w:rsidR="005A03B4" w:rsidRPr="003F4D1F">
        <w:rPr>
          <w:rFonts w:ascii="Arial" w:hAnsi="Arial" w:cs="Arial"/>
        </w:rPr>
        <w:t>larmed to learn that a company's treatment of employee remuneration is not something to take lightly. This illustrates that if employees begin to demand salary changes, something must be done to stop the problem. The management must examine the reward issue and adjust it to the employees’ expectations.</w:t>
      </w:r>
    </w:p>
    <w:p w14:paraId="0C192AEB" w14:textId="77777777" w:rsidR="005A03B4" w:rsidRPr="008C2AFB" w:rsidRDefault="005A03B4" w:rsidP="005A03B4">
      <w:pPr>
        <w:spacing w:line="360" w:lineRule="auto"/>
        <w:jc w:val="both"/>
        <w:rPr>
          <w:rFonts w:ascii="Arial" w:hAnsi="Arial" w:cs="Arial"/>
          <w:b/>
          <w:sz w:val="28"/>
          <w:szCs w:val="28"/>
        </w:rPr>
      </w:pPr>
      <w:r w:rsidRPr="008C2AFB">
        <w:rPr>
          <w:rFonts w:ascii="Arial" w:hAnsi="Arial" w:cs="Arial"/>
          <w:b/>
          <w:sz w:val="28"/>
          <w:szCs w:val="28"/>
        </w:rPr>
        <w:t>Analysis</w:t>
      </w:r>
    </w:p>
    <w:p w14:paraId="3C902D5F" w14:textId="1F26DDC7" w:rsidR="005A03B4" w:rsidRPr="003F4D1F" w:rsidRDefault="005A03B4" w:rsidP="005A03B4">
      <w:pPr>
        <w:spacing w:line="360" w:lineRule="auto"/>
        <w:jc w:val="both"/>
        <w:rPr>
          <w:rFonts w:ascii="Arial" w:hAnsi="Arial" w:cs="Arial"/>
        </w:rPr>
      </w:pPr>
      <w:r>
        <w:rPr>
          <w:rFonts w:ascii="Arial" w:hAnsi="Arial" w:cs="Arial"/>
        </w:rPr>
        <w:t>Various factors, including incentives</w:t>
      </w:r>
      <w:r w:rsidR="00DD277D">
        <w:rPr>
          <w:rFonts w:ascii="Arial" w:hAnsi="Arial" w:cs="Arial"/>
        </w:rPr>
        <w:t>,</w:t>
      </w:r>
      <w:r>
        <w:rPr>
          <w:rFonts w:ascii="Arial" w:hAnsi="Arial" w:cs="Arial"/>
        </w:rPr>
        <w:t xml:space="preserve"> may significantly influence employee motivation</w:t>
      </w:r>
      <w:r w:rsidRPr="003F4D1F">
        <w:rPr>
          <w:rFonts w:ascii="Arial" w:hAnsi="Arial" w:cs="Arial"/>
        </w:rPr>
        <w:t>. According to (Jayaraman 2011), money isn't the only form of remuneration that a company may give its employees. Of course, it isn't always the most effective strategy to motivate staff when it comes to the payment of employees; however, there is a minimal amount that the employer should not ignore.</w:t>
      </w:r>
    </w:p>
    <w:p w14:paraId="0229719A" w14:textId="50F1EE3B" w:rsidR="005A03B4" w:rsidRPr="003F4D1F" w:rsidRDefault="001F3545" w:rsidP="005A03B4">
      <w:pPr>
        <w:spacing w:line="360" w:lineRule="auto"/>
        <w:jc w:val="both"/>
        <w:rPr>
          <w:rFonts w:ascii="Arial" w:hAnsi="Arial" w:cs="Arial"/>
        </w:rPr>
      </w:pPr>
      <w:r>
        <w:rPr>
          <w:rFonts w:ascii="Arial" w:hAnsi="Arial" w:cs="Arial"/>
        </w:rPr>
        <w:t>S</w:t>
      </w:r>
      <w:r w:rsidR="005A03B4" w:rsidRPr="003F4D1F">
        <w:rPr>
          <w:rFonts w:ascii="Arial" w:hAnsi="Arial" w:cs="Arial"/>
        </w:rPr>
        <w:t xml:space="preserve">enior management needs to be thanked just as much as the people who work for them. When they work for the company, the only thing that makes them different is getting paid. My investigation has led me to believe that a business can't forget about the value of employee awards </w:t>
      </w:r>
      <w:proofErr w:type="gramStart"/>
      <w:r w:rsidR="005A03B4" w:rsidRPr="003F4D1F">
        <w:rPr>
          <w:rFonts w:ascii="Arial" w:hAnsi="Arial" w:cs="Arial"/>
        </w:rPr>
        <w:t>as a way to</w:t>
      </w:r>
      <w:proofErr w:type="gramEnd"/>
      <w:r w:rsidR="005A03B4" w:rsidRPr="003F4D1F">
        <w:rPr>
          <w:rFonts w:ascii="Arial" w:hAnsi="Arial" w:cs="Arial"/>
        </w:rPr>
        <w:t xml:space="preserve"> motivate people (</w:t>
      </w:r>
      <w:proofErr w:type="spellStart"/>
      <w:r w:rsidR="005A03B4" w:rsidRPr="003F4D1F">
        <w:rPr>
          <w:rFonts w:ascii="Arial" w:hAnsi="Arial" w:cs="Arial"/>
        </w:rPr>
        <w:t>Hernon</w:t>
      </w:r>
      <w:proofErr w:type="spellEnd"/>
      <w:r w:rsidR="005A03B4" w:rsidRPr="003F4D1F">
        <w:rPr>
          <w:rFonts w:ascii="Arial" w:hAnsi="Arial" w:cs="Arial"/>
        </w:rPr>
        <w:t xml:space="preserve"> &amp; Whitman, 2000); Maslow’s Theory of Needs might help managers figure out what kind of reward is enough.</w:t>
      </w:r>
    </w:p>
    <w:p w14:paraId="1E57EA57" w14:textId="77777777" w:rsidR="005A03B4" w:rsidRDefault="005A03B4" w:rsidP="005A03B4">
      <w:pPr>
        <w:spacing w:line="360" w:lineRule="auto"/>
        <w:jc w:val="both"/>
        <w:rPr>
          <w:rFonts w:ascii="Arial" w:hAnsi="Arial" w:cs="Arial"/>
          <w:b/>
          <w:sz w:val="28"/>
          <w:szCs w:val="28"/>
        </w:rPr>
      </w:pPr>
    </w:p>
    <w:p w14:paraId="19203932" w14:textId="77777777" w:rsidR="005A03B4" w:rsidRDefault="005A03B4" w:rsidP="005A03B4">
      <w:pPr>
        <w:spacing w:line="360" w:lineRule="auto"/>
        <w:jc w:val="both"/>
        <w:rPr>
          <w:rFonts w:ascii="Arial" w:hAnsi="Arial" w:cs="Arial"/>
          <w:b/>
          <w:sz w:val="28"/>
          <w:szCs w:val="28"/>
        </w:rPr>
      </w:pPr>
    </w:p>
    <w:p w14:paraId="7EF192EA" w14:textId="77777777" w:rsidR="005A03B4" w:rsidRDefault="005A03B4" w:rsidP="005A03B4">
      <w:pPr>
        <w:spacing w:line="360" w:lineRule="auto"/>
        <w:jc w:val="both"/>
        <w:rPr>
          <w:rFonts w:ascii="Arial" w:hAnsi="Arial" w:cs="Arial"/>
          <w:b/>
          <w:sz w:val="28"/>
          <w:szCs w:val="28"/>
        </w:rPr>
      </w:pPr>
    </w:p>
    <w:p w14:paraId="114A2F93" w14:textId="77777777" w:rsidR="005A03B4" w:rsidRDefault="005A03B4" w:rsidP="005A03B4">
      <w:pPr>
        <w:spacing w:line="360" w:lineRule="auto"/>
        <w:jc w:val="both"/>
        <w:rPr>
          <w:rFonts w:ascii="Arial" w:hAnsi="Arial" w:cs="Arial"/>
          <w:b/>
          <w:sz w:val="28"/>
          <w:szCs w:val="28"/>
        </w:rPr>
      </w:pPr>
    </w:p>
    <w:p w14:paraId="0693AB56" w14:textId="77777777" w:rsidR="005A03B4" w:rsidRDefault="005A03B4" w:rsidP="005A03B4">
      <w:pPr>
        <w:spacing w:line="360" w:lineRule="auto"/>
        <w:jc w:val="both"/>
        <w:rPr>
          <w:rFonts w:ascii="Arial" w:hAnsi="Arial" w:cs="Arial"/>
          <w:b/>
          <w:sz w:val="28"/>
          <w:szCs w:val="28"/>
        </w:rPr>
      </w:pPr>
    </w:p>
    <w:p w14:paraId="06356B02" w14:textId="77777777" w:rsidR="005A03B4" w:rsidRDefault="005A03B4" w:rsidP="005A03B4">
      <w:pPr>
        <w:spacing w:line="360" w:lineRule="auto"/>
        <w:jc w:val="both"/>
        <w:rPr>
          <w:rFonts w:ascii="Arial" w:hAnsi="Arial" w:cs="Arial"/>
          <w:b/>
          <w:sz w:val="28"/>
          <w:szCs w:val="28"/>
        </w:rPr>
      </w:pPr>
    </w:p>
    <w:p w14:paraId="018CC1C4" w14:textId="77777777" w:rsidR="005A03B4" w:rsidRDefault="005A03B4" w:rsidP="005A03B4">
      <w:pPr>
        <w:spacing w:line="360" w:lineRule="auto"/>
        <w:jc w:val="both"/>
        <w:rPr>
          <w:rFonts w:ascii="Arial" w:hAnsi="Arial" w:cs="Arial"/>
          <w:b/>
          <w:sz w:val="28"/>
          <w:szCs w:val="28"/>
        </w:rPr>
      </w:pPr>
    </w:p>
    <w:p w14:paraId="0AF7DD7E" w14:textId="4A56DDEE" w:rsidR="005A03B4" w:rsidRPr="008C2AFB" w:rsidRDefault="005A03B4" w:rsidP="005A03B4">
      <w:pPr>
        <w:spacing w:line="360" w:lineRule="auto"/>
        <w:jc w:val="both"/>
        <w:rPr>
          <w:rFonts w:ascii="Arial" w:hAnsi="Arial" w:cs="Arial"/>
          <w:b/>
          <w:sz w:val="28"/>
          <w:szCs w:val="28"/>
        </w:rPr>
      </w:pPr>
      <w:r w:rsidRPr="008C2AFB">
        <w:rPr>
          <w:rFonts w:ascii="Arial" w:hAnsi="Arial" w:cs="Arial"/>
          <w:b/>
          <w:sz w:val="28"/>
          <w:szCs w:val="28"/>
        </w:rPr>
        <w:t>Figure 2</w:t>
      </w:r>
    </w:p>
    <w:p w14:paraId="61F8D542" w14:textId="77777777" w:rsidR="005A03B4" w:rsidRDefault="005A03B4" w:rsidP="005A03B4">
      <w:pPr>
        <w:jc w:val="both"/>
        <w:rPr>
          <w:rFonts w:ascii="Times New Roman" w:hAnsi="Times New Roman" w:cs="Times New Roman"/>
          <w:sz w:val="24"/>
        </w:rPr>
      </w:pPr>
      <w:r w:rsidRPr="006F5CC2">
        <w:rPr>
          <w:rFonts w:ascii="Arial" w:hAnsi="Arial" w:cs="Arial"/>
          <w:noProof/>
          <w:lang w:val="en-GB" w:eastAsia="en-GB"/>
        </w:rPr>
        <w:lastRenderedPageBreak/>
        <w:drawing>
          <wp:inline distT="0" distB="0" distL="0" distR="0" wp14:anchorId="04C9A349" wp14:editId="004724AC">
            <wp:extent cx="5730875" cy="3480184"/>
            <wp:effectExtent l="0" t="0" r="0" b="0"/>
            <wp:docPr id="2" name="Picture 2"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slow’s Hierarchy of Need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70603" cy="3565036"/>
                    </a:xfrm>
                    <a:prstGeom prst="rect">
                      <a:avLst/>
                    </a:prstGeom>
                    <a:noFill/>
                    <a:ln>
                      <a:noFill/>
                    </a:ln>
                  </pic:spPr>
                </pic:pic>
              </a:graphicData>
            </a:graphic>
          </wp:inline>
        </w:drawing>
      </w:r>
    </w:p>
    <w:p w14:paraId="221A3570" w14:textId="1F655883" w:rsidR="005A03B4" w:rsidRPr="003F4D1F" w:rsidRDefault="00841A29" w:rsidP="005A03B4">
      <w:pPr>
        <w:spacing w:line="360" w:lineRule="auto"/>
        <w:jc w:val="both"/>
        <w:rPr>
          <w:rFonts w:ascii="Arial" w:hAnsi="Arial" w:cs="Arial"/>
        </w:rPr>
      </w:pPr>
      <w:r>
        <w:rPr>
          <w:rFonts w:ascii="Arial" w:hAnsi="Arial" w:cs="Arial"/>
        </w:rPr>
        <w:t xml:space="preserve">Employees </w:t>
      </w:r>
      <w:proofErr w:type="gramStart"/>
      <w:r>
        <w:rPr>
          <w:rFonts w:ascii="Arial" w:hAnsi="Arial" w:cs="Arial"/>
        </w:rPr>
        <w:t xml:space="preserve">who </w:t>
      </w:r>
      <w:r w:rsidR="005A03B4" w:rsidRPr="003F4D1F">
        <w:rPr>
          <w:rFonts w:ascii="Arial" w:hAnsi="Arial" w:cs="Arial"/>
        </w:rPr>
        <w:t xml:space="preserve"> </w:t>
      </w:r>
      <w:proofErr w:type="spellStart"/>
      <w:r w:rsidR="005A03B4" w:rsidRPr="003F4D1F">
        <w:rPr>
          <w:rFonts w:ascii="Arial" w:hAnsi="Arial" w:cs="Arial"/>
        </w:rPr>
        <w:t>who</w:t>
      </w:r>
      <w:proofErr w:type="spellEnd"/>
      <w:proofErr w:type="gramEnd"/>
      <w:r w:rsidR="005A03B4" w:rsidRPr="003F4D1F">
        <w:rPr>
          <w:rFonts w:ascii="Arial" w:hAnsi="Arial" w:cs="Arial"/>
        </w:rPr>
        <w:t xml:space="preserve"> are just starting in a company will be concerned about their physical needs (</w:t>
      </w:r>
      <w:proofErr w:type="spellStart"/>
      <w:r w:rsidR="005A03B4" w:rsidRPr="003F4D1F">
        <w:rPr>
          <w:rFonts w:ascii="Arial" w:hAnsi="Arial" w:cs="Arial"/>
        </w:rPr>
        <w:t>Yaneva</w:t>
      </w:r>
      <w:proofErr w:type="spellEnd"/>
      <w:r w:rsidR="005A03B4" w:rsidRPr="003F4D1F">
        <w:rPr>
          <w:rFonts w:ascii="Arial" w:hAnsi="Arial" w:cs="Arial"/>
        </w:rPr>
        <w:t xml:space="preserve">, 2018). They need enough money to cover these costs to pay for food, shelter, water, and </w:t>
      </w:r>
      <w:r>
        <w:rPr>
          <w:rFonts w:ascii="Arial" w:hAnsi="Arial" w:cs="Arial"/>
        </w:rPr>
        <w:t xml:space="preserve">basic </w:t>
      </w:r>
      <w:r w:rsidR="005A03B4" w:rsidRPr="003F4D1F">
        <w:rPr>
          <w:rFonts w:ascii="Arial" w:hAnsi="Arial" w:cs="Arial"/>
        </w:rPr>
        <w:t xml:space="preserve">health care. Employees who have worked for a long time </w:t>
      </w:r>
      <w:r w:rsidRPr="003F4D1F">
        <w:rPr>
          <w:rFonts w:ascii="Arial" w:hAnsi="Arial" w:cs="Arial"/>
        </w:rPr>
        <w:t xml:space="preserve">will </w:t>
      </w:r>
      <w:r>
        <w:rPr>
          <w:rFonts w:ascii="Arial" w:hAnsi="Arial" w:cs="Arial"/>
        </w:rPr>
        <w:t xml:space="preserve">start to </w:t>
      </w:r>
      <w:r w:rsidR="005A03B4" w:rsidRPr="003F4D1F">
        <w:rPr>
          <w:rFonts w:ascii="Arial" w:hAnsi="Arial" w:cs="Arial"/>
        </w:rPr>
        <w:t xml:space="preserve">worry about safety. </w:t>
      </w:r>
      <w:proofErr w:type="gramStart"/>
      <w:r w:rsidR="005A03B4" w:rsidRPr="003F4D1F">
        <w:rPr>
          <w:rFonts w:ascii="Arial" w:hAnsi="Arial" w:cs="Arial"/>
        </w:rPr>
        <w:t xml:space="preserve">These </w:t>
      </w:r>
      <w:r>
        <w:rPr>
          <w:rFonts w:ascii="Arial" w:hAnsi="Arial" w:cs="Arial"/>
        </w:rPr>
        <w:t xml:space="preserve"> are</w:t>
      </w:r>
      <w:proofErr w:type="gramEnd"/>
      <w:r>
        <w:rPr>
          <w:rFonts w:ascii="Arial" w:hAnsi="Arial" w:cs="Arial"/>
        </w:rPr>
        <w:t xml:space="preserve"> things </w:t>
      </w:r>
      <w:r w:rsidR="00CE21BD">
        <w:rPr>
          <w:rFonts w:ascii="Arial" w:hAnsi="Arial" w:cs="Arial"/>
        </w:rPr>
        <w:t xml:space="preserve">that </w:t>
      </w:r>
      <w:r w:rsidR="005A03B4" w:rsidRPr="003F4D1F">
        <w:rPr>
          <w:rFonts w:ascii="Arial" w:hAnsi="Arial" w:cs="Arial"/>
        </w:rPr>
        <w:t>happen at work, like security, safety, stability, and protection (</w:t>
      </w:r>
      <w:proofErr w:type="spellStart"/>
      <w:r w:rsidR="005A03B4" w:rsidRPr="003F4D1F">
        <w:rPr>
          <w:rFonts w:ascii="Arial" w:hAnsi="Arial" w:cs="Arial"/>
        </w:rPr>
        <w:t>Xiong</w:t>
      </w:r>
      <w:proofErr w:type="spellEnd"/>
      <w:r w:rsidR="005A03B4" w:rsidRPr="003F4D1F">
        <w:rPr>
          <w:rFonts w:ascii="Arial" w:hAnsi="Arial" w:cs="Arial"/>
        </w:rPr>
        <w:t xml:space="preserve"> &amp; King, 2019). Skilled people in junior management positions will demand that social needs be met. Senior managers must meet a certain level of esteem before they can work. Lecture notes say that these top executives may need the stock to be excited. The top manager may be fully himself (Clardy, 2007). Each employee's job makes it easier to determine what kind of reward they should get.</w:t>
      </w:r>
    </w:p>
    <w:p w14:paraId="6280C687" w14:textId="77777777" w:rsidR="005A03B4" w:rsidRPr="008C2AFB" w:rsidRDefault="005A03B4" w:rsidP="005A03B4">
      <w:pPr>
        <w:spacing w:line="360" w:lineRule="auto"/>
        <w:jc w:val="both"/>
        <w:rPr>
          <w:rFonts w:ascii="Arial" w:hAnsi="Arial" w:cs="Arial"/>
          <w:b/>
          <w:sz w:val="28"/>
          <w:szCs w:val="28"/>
        </w:rPr>
      </w:pPr>
      <w:r w:rsidRPr="008C2AFB">
        <w:rPr>
          <w:rFonts w:ascii="Arial" w:hAnsi="Arial" w:cs="Arial"/>
          <w:b/>
          <w:sz w:val="28"/>
          <w:szCs w:val="28"/>
        </w:rPr>
        <w:t>Conclusion &amp; Action Plan</w:t>
      </w:r>
    </w:p>
    <w:p w14:paraId="014D15C5" w14:textId="77777777" w:rsidR="005A03B4" w:rsidRPr="003F4D1F" w:rsidRDefault="005A03B4" w:rsidP="005A03B4">
      <w:pPr>
        <w:spacing w:line="360" w:lineRule="auto"/>
        <w:jc w:val="both"/>
        <w:rPr>
          <w:rFonts w:ascii="Arial" w:hAnsi="Arial" w:cs="Arial"/>
        </w:rPr>
      </w:pPr>
      <w:r w:rsidRPr="003F4D1F">
        <w:rPr>
          <w:rFonts w:ascii="Arial" w:hAnsi="Arial" w:cs="Arial"/>
        </w:rPr>
        <w:t xml:space="preserve">I've come to understand how important it is for everyone, from junior officers to top executives, to be motivated. In the future, I think that the human resources department should do many evaluations of employees to figure out how their pay should be changed. This, I believe, will cut down on problems at work, like complaints or even a strike. </w:t>
      </w:r>
    </w:p>
    <w:p w14:paraId="0548C930" w14:textId="7D558B48" w:rsidR="005A03B4" w:rsidRPr="00CE21BD" w:rsidRDefault="005A03B4" w:rsidP="00866DFC">
      <w:pPr>
        <w:spacing w:line="360" w:lineRule="auto"/>
        <w:jc w:val="both"/>
        <w:rPr>
          <w:rFonts w:ascii="Arial" w:hAnsi="Arial" w:cs="Arial"/>
          <w:b/>
        </w:rPr>
      </w:pPr>
      <w:r w:rsidRPr="003F4D1F">
        <w:rPr>
          <w:rFonts w:ascii="Arial" w:hAnsi="Arial" w:cs="Arial"/>
          <w:b/>
          <w:sz w:val="28"/>
        </w:rPr>
        <w:t xml:space="preserve">Performance </w:t>
      </w:r>
      <w:proofErr w:type="gramStart"/>
      <w:r w:rsidRPr="003F4D1F">
        <w:rPr>
          <w:rFonts w:ascii="Arial" w:hAnsi="Arial" w:cs="Arial"/>
          <w:b/>
          <w:sz w:val="28"/>
        </w:rPr>
        <w:t>Reflection</w:t>
      </w:r>
      <w:r w:rsidR="002642D1">
        <w:rPr>
          <w:rFonts w:ascii="Arial" w:hAnsi="Arial" w:cs="Arial"/>
          <w:b/>
          <w:sz w:val="28"/>
        </w:rPr>
        <w:t>(</w:t>
      </w:r>
      <w:proofErr w:type="gramEnd"/>
      <w:r w:rsidR="00CE21BD">
        <w:rPr>
          <w:rFonts w:ascii="Arial" w:hAnsi="Arial" w:cs="Arial"/>
          <w:b/>
        </w:rPr>
        <w:t xml:space="preserve">Week </w:t>
      </w:r>
      <w:r w:rsidR="002642D1">
        <w:rPr>
          <w:rFonts w:ascii="Arial" w:hAnsi="Arial" w:cs="Arial"/>
          <w:b/>
        </w:rPr>
        <w:t>8)</w:t>
      </w:r>
    </w:p>
    <w:p w14:paraId="545AE6C4" w14:textId="77777777" w:rsidR="005A03B4" w:rsidRPr="008C2AFB" w:rsidRDefault="005A03B4" w:rsidP="005A03B4">
      <w:pPr>
        <w:spacing w:line="360" w:lineRule="auto"/>
        <w:jc w:val="both"/>
        <w:rPr>
          <w:rFonts w:ascii="Arial" w:hAnsi="Arial" w:cs="Arial"/>
          <w:b/>
          <w:sz w:val="28"/>
          <w:szCs w:val="28"/>
        </w:rPr>
      </w:pPr>
      <w:r w:rsidRPr="008C2AFB">
        <w:rPr>
          <w:rFonts w:ascii="Arial" w:hAnsi="Arial" w:cs="Arial"/>
          <w:b/>
          <w:sz w:val="28"/>
          <w:szCs w:val="28"/>
        </w:rPr>
        <w:t>Description of What Happened</w:t>
      </w:r>
    </w:p>
    <w:p w14:paraId="3E53D89C" w14:textId="55CCD189" w:rsidR="005A03B4" w:rsidRPr="003F4D1F" w:rsidRDefault="00D2403B" w:rsidP="005A03B4">
      <w:pPr>
        <w:spacing w:line="360" w:lineRule="auto"/>
        <w:jc w:val="both"/>
        <w:rPr>
          <w:rFonts w:ascii="Arial" w:hAnsi="Arial" w:cs="Arial"/>
        </w:rPr>
      </w:pPr>
      <w:r>
        <w:rPr>
          <w:rFonts w:ascii="Arial" w:hAnsi="Arial" w:cs="Arial"/>
        </w:rPr>
        <w:t>Public presentations and giving presentations are crucial to achieving success in both</w:t>
      </w:r>
      <w:r w:rsidR="00521EF7">
        <w:rPr>
          <w:rFonts w:ascii="Arial" w:hAnsi="Arial" w:cs="Arial"/>
        </w:rPr>
        <w:t xml:space="preserve"> academic and professional life.</w:t>
      </w:r>
      <w:r w:rsidR="00E42169">
        <w:rPr>
          <w:rFonts w:ascii="Arial" w:hAnsi="Arial" w:cs="Arial"/>
        </w:rPr>
        <w:t xml:space="preserve"> </w:t>
      </w:r>
      <w:r w:rsidR="00865924">
        <w:rPr>
          <w:rFonts w:ascii="Arial" w:hAnsi="Arial" w:cs="Arial"/>
        </w:rPr>
        <w:t xml:space="preserve">When I began this </w:t>
      </w:r>
      <w:proofErr w:type="gramStart"/>
      <w:r w:rsidR="00865924">
        <w:rPr>
          <w:rFonts w:ascii="Arial" w:hAnsi="Arial" w:cs="Arial"/>
        </w:rPr>
        <w:t>course</w:t>
      </w:r>
      <w:proofErr w:type="gramEnd"/>
      <w:r w:rsidR="00865924">
        <w:rPr>
          <w:rFonts w:ascii="Arial" w:hAnsi="Arial" w:cs="Arial"/>
        </w:rPr>
        <w:t xml:space="preserve"> I was unable to construct a </w:t>
      </w:r>
      <w:r w:rsidR="00865924">
        <w:rPr>
          <w:rFonts w:ascii="Arial" w:hAnsi="Arial" w:cs="Arial"/>
        </w:rPr>
        <w:lastRenderedPageBreak/>
        <w:t>compelling presentation</w:t>
      </w:r>
      <w:r w:rsidR="0054255B">
        <w:rPr>
          <w:rFonts w:ascii="Arial" w:hAnsi="Arial" w:cs="Arial"/>
        </w:rPr>
        <w:t xml:space="preserve"> this was my weakest skill.</w:t>
      </w:r>
      <w:r w:rsidR="00E42169">
        <w:rPr>
          <w:rFonts w:ascii="Arial" w:hAnsi="Arial" w:cs="Arial"/>
        </w:rPr>
        <w:t xml:space="preserve"> </w:t>
      </w:r>
      <w:r w:rsidR="00865924">
        <w:rPr>
          <w:rFonts w:ascii="Arial" w:hAnsi="Arial" w:cs="Arial"/>
        </w:rPr>
        <w:t>As a result,</w:t>
      </w:r>
      <w:r w:rsidR="00E42169">
        <w:rPr>
          <w:rFonts w:ascii="Arial" w:hAnsi="Arial" w:cs="Arial"/>
        </w:rPr>
        <w:t xml:space="preserve"> </w:t>
      </w:r>
      <w:r w:rsidR="00865924">
        <w:rPr>
          <w:rFonts w:ascii="Arial" w:hAnsi="Arial" w:cs="Arial"/>
        </w:rPr>
        <w:t xml:space="preserve">I </w:t>
      </w:r>
      <w:r w:rsidR="003C51DF">
        <w:rPr>
          <w:rFonts w:ascii="Arial" w:hAnsi="Arial" w:cs="Arial"/>
        </w:rPr>
        <w:t>obtained poor grades for my presentation.</w:t>
      </w:r>
      <w:r w:rsidR="001F3545">
        <w:rPr>
          <w:rFonts w:ascii="Arial" w:hAnsi="Arial" w:cs="Arial"/>
        </w:rPr>
        <w:t xml:space="preserve"> </w:t>
      </w:r>
      <w:r w:rsidR="003C51DF">
        <w:rPr>
          <w:rFonts w:ascii="Arial" w:hAnsi="Arial" w:cs="Arial"/>
        </w:rPr>
        <w:t>My presentation fell short of the standar</w:t>
      </w:r>
      <w:r w:rsidR="00AC41E4">
        <w:rPr>
          <w:rFonts w:ascii="Arial" w:hAnsi="Arial" w:cs="Arial"/>
        </w:rPr>
        <w:t>d</w:t>
      </w:r>
      <w:r w:rsidR="003C51DF">
        <w:rPr>
          <w:rFonts w:ascii="Arial" w:hAnsi="Arial" w:cs="Arial"/>
        </w:rPr>
        <w:t xml:space="preserve">s set by the </w:t>
      </w:r>
      <w:r w:rsidR="00AC41E4">
        <w:rPr>
          <w:rFonts w:ascii="Arial" w:hAnsi="Arial" w:cs="Arial"/>
        </w:rPr>
        <w:t>other students.</w:t>
      </w:r>
      <w:r w:rsidR="00E42169">
        <w:rPr>
          <w:rFonts w:ascii="Arial" w:hAnsi="Arial" w:cs="Arial"/>
        </w:rPr>
        <w:t xml:space="preserve"> </w:t>
      </w:r>
      <w:r w:rsidR="00AC41E4">
        <w:rPr>
          <w:rFonts w:ascii="Arial" w:hAnsi="Arial" w:cs="Arial"/>
        </w:rPr>
        <w:t xml:space="preserve">Because of </w:t>
      </w:r>
      <w:proofErr w:type="gramStart"/>
      <w:r w:rsidR="00AC41E4">
        <w:rPr>
          <w:rFonts w:ascii="Arial" w:hAnsi="Arial" w:cs="Arial"/>
        </w:rPr>
        <w:t>this ,I</w:t>
      </w:r>
      <w:proofErr w:type="gramEnd"/>
      <w:r w:rsidR="00AC41E4">
        <w:rPr>
          <w:rFonts w:ascii="Arial" w:hAnsi="Arial" w:cs="Arial"/>
        </w:rPr>
        <w:t xml:space="preserve"> came up with a plan to improve my presentation abilities.</w:t>
      </w:r>
      <w:r w:rsidR="005A03B4" w:rsidRPr="003F4D1F">
        <w:rPr>
          <w:rFonts w:ascii="Arial" w:hAnsi="Arial" w:cs="Arial"/>
        </w:rPr>
        <w:t xml:space="preserve"> I spent some time reviewing it. I've learned that it's not enough just to tell people what to do or </w:t>
      </w:r>
      <w:r w:rsidR="0054255B">
        <w:rPr>
          <w:rFonts w:ascii="Arial" w:hAnsi="Arial" w:cs="Arial"/>
        </w:rPr>
        <w:t>how to do it.</w:t>
      </w:r>
      <w:r w:rsidR="00E42169">
        <w:rPr>
          <w:rFonts w:ascii="Arial" w:hAnsi="Arial" w:cs="Arial"/>
        </w:rPr>
        <w:t xml:space="preserve"> </w:t>
      </w:r>
      <w:r w:rsidR="0054255B">
        <w:rPr>
          <w:rFonts w:ascii="Arial" w:hAnsi="Arial" w:cs="Arial"/>
        </w:rPr>
        <w:t>we have to do an adverti</w:t>
      </w:r>
      <w:r w:rsidR="002642D1">
        <w:rPr>
          <w:rFonts w:ascii="Arial" w:hAnsi="Arial" w:cs="Arial"/>
        </w:rPr>
        <w:t xml:space="preserve">sement on the job descriptions and make a logo about NHS job </w:t>
      </w:r>
      <w:proofErr w:type="spellStart"/>
      <w:r w:rsidR="002642D1">
        <w:rPr>
          <w:rFonts w:ascii="Arial" w:hAnsi="Arial" w:cs="Arial"/>
        </w:rPr>
        <w:t>Advert.</w:t>
      </w:r>
      <w:r w:rsidR="00E42169">
        <w:rPr>
          <w:rFonts w:ascii="Arial" w:hAnsi="Arial" w:cs="Arial"/>
        </w:rPr>
        <w:t>I</w:t>
      </w:r>
      <w:proofErr w:type="spellEnd"/>
      <w:r w:rsidR="002642D1">
        <w:rPr>
          <w:rFonts w:ascii="Arial" w:hAnsi="Arial" w:cs="Arial"/>
        </w:rPr>
        <w:t xml:space="preserve"> started to look for a good job descriptions</w:t>
      </w:r>
      <w:r w:rsidR="00E42169">
        <w:rPr>
          <w:rFonts w:ascii="Arial" w:hAnsi="Arial" w:cs="Arial"/>
        </w:rPr>
        <w:t>,</w:t>
      </w:r>
      <w:r w:rsidR="001F3545">
        <w:rPr>
          <w:rFonts w:ascii="Arial" w:hAnsi="Arial" w:cs="Arial"/>
        </w:rPr>
        <w:t xml:space="preserve"> </w:t>
      </w:r>
      <w:r w:rsidR="002642D1">
        <w:rPr>
          <w:rFonts w:ascii="Arial" w:hAnsi="Arial" w:cs="Arial"/>
        </w:rPr>
        <w:t>I</w:t>
      </w:r>
      <w:r w:rsidR="001F3545">
        <w:rPr>
          <w:rFonts w:ascii="Arial" w:hAnsi="Arial" w:cs="Arial"/>
        </w:rPr>
        <w:t xml:space="preserve"> </w:t>
      </w:r>
      <w:r w:rsidR="008B3DC5">
        <w:rPr>
          <w:rFonts w:ascii="Arial" w:hAnsi="Arial" w:cs="Arial"/>
        </w:rPr>
        <w:t xml:space="preserve">took assistance from my classmates during this </w:t>
      </w:r>
      <w:proofErr w:type="gramStart"/>
      <w:r w:rsidR="008B3DC5">
        <w:rPr>
          <w:rFonts w:ascii="Arial" w:hAnsi="Arial" w:cs="Arial"/>
        </w:rPr>
        <w:t>presentation.</w:t>
      </w:r>
      <w:r w:rsidR="00570996">
        <w:rPr>
          <w:rFonts w:ascii="Arial" w:hAnsi="Arial" w:cs="Arial"/>
        </w:rPr>
        <w:t>(</w:t>
      </w:r>
      <w:proofErr w:type="spellStart"/>
      <w:proofErr w:type="gramEnd"/>
      <w:r w:rsidR="00570996">
        <w:rPr>
          <w:rFonts w:ascii="Arial" w:hAnsi="Arial" w:cs="Arial"/>
        </w:rPr>
        <w:t>Trought</w:t>
      </w:r>
      <w:proofErr w:type="spellEnd"/>
      <w:r w:rsidR="00570996">
        <w:rPr>
          <w:rFonts w:ascii="Arial" w:hAnsi="Arial" w:cs="Arial"/>
        </w:rPr>
        <w:t xml:space="preserve"> 2017).</w:t>
      </w:r>
    </w:p>
    <w:p w14:paraId="31A9A660" w14:textId="77777777" w:rsidR="005A03B4" w:rsidRPr="008C2AFB" w:rsidRDefault="005A03B4" w:rsidP="005A03B4">
      <w:pPr>
        <w:spacing w:line="360" w:lineRule="auto"/>
        <w:jc w:val="both"/>
        <w:rPr>
          <w:rFonts w:ascii="Arial" w:hAnsi="Arial" w:cs="Arial"/>
          <w:b/>
          <w:sz w:val="28"/>
          <w:szCs w:val="28"/>
        </w:rPr>
      </w:pPr>
      <w:r w:rsidRPr="008C2AFB">
        <w:rPr>
          <w:rFonts w:ascii="Arial" w:hAnsi="Arial" w:cs="Arial"/>
          <w:b/>
          <w:sz w:val="28"/>
          <w:szCs w:val="28"/>
        </w:rPr>
        <w:t>The Feelings</w:t>
      </w:r>
    </w:p>
    <w:p w14:paraId="54607236" w14:textId="5840550C" w:rsidR="005A03B4" w:rsidRPr="003F4D1F" w:rsidRDefault="00570996" w:rsidP="005A03B4">
      <w:pPr>
        <w:spacing w:line="360" w:lineRule="auto"/>
        <w:jc w:val="both"/>
        <w:rPr>
          <w:rFonts w:ascii="Arial" w:hAnsi="Arial" w:cs="Arial"/>
        </w:rPr>
      </w:pPr>
      <w:r>
        <w:rPr>
          <w:rFonts w:ascii="Arial" w:hAnsi="Arial" w:cs="Arial"/>
        </w:rPr>
        <w:t xml:space="preserve">I was getting upset by having bad feedback from my course lecturer before this skills development </w:t>
      </w:r>
      <w:proofErr w:type="spellStart"/>
      <w:r>
        <w:rPr>
          <w:rFonts w:ascii="Arial" w:hAnsi="Arial" w:cs="Arial"/>
        </w:rPr>
        <w:t>journey.During</w:t>
      </w:r>
      <w:proofErr w:type="spellEnd"/>
      <w:r>
        <w:rPr>
          <w:rFonts w:ascii="Arial" w:hAnsi="Arial" w:cs="Arial"/>
        </w:rPr>
        <w:t xml:space="preserve"> the skill development </w:t>
      </w:r>
      <w:proofErr w:type="spellStart"/>
      <w:r w:rsidR="000A5254">
        <w:rPr>
          <w:rFonts w:ascii="Arial" w:hAnsi="Arial" w:cs="Arial"/>
        </w:rPr>
        <w:t>process,I</w:t>
      </w:r>
      <w:proofErr w:type="spellEnd"/>
      <w:r w:rsidR="000A5254">
        <w:rPr>
          <w:rFonts w:ascii="Arial" w:hAnsi="Arial" w:cs="Arial"/>
        </w:rPr>
        <w:t xml:space="preserve"> was very anxious as I saw many students were doing </w:t>
      </w:r>
      <w:proofErr w:type="spellStart"/>
      <w:r w:rsidR="000A5254">
        <w:rPr>
          <w:rFonts w:ascii="Arial" w:hAnsi="Arial" w:cs="Arial"/>
        </w:rPr>
        <w:t>great.I</w:t>
      </w:r>
      <w:proofErr w:type="spellEnd"/>
      <w:r w:rsidR="000A5254">
        <w:rPr>
          <w:rFonts w:ascii="Arial" w:hAnsi="Arial" w:cs="Arial"/>
        </w:rPr>
        <w:t xml:space="preserve"> had to use what I learned by meeting all other girls from my </w:t>
      </w:r>
      <w:proofErr w:type="spellStart"/>
      <w:r w:rsidR="000A5254">
        <w:rPr>
          <w:rFonts w:ascii="Arial" w:hAnsi="Arial" w:cs="Arial"/>
        </w:rPr>
        <w:t>group.In</w:t>
      </w:r>
      <w:proofErr w:type="spellEnd"/>
      <w:r w:rsidR="000A5254">
        <w:rPr>
          <w:rFonts w:ascii="Arial" w:hAnsi="Arial" w:cs="Arial"/>
        </w:rPr>
        <w:t xml:space="preserve"> the </w:t>
      </w:r>
      <w:proofErr w:type="spellStart"/>
      <w:r w:rsidR="000A5254">
        <w:rPr>
          <w:rFonts w:ascii="Arial" w:hAnsi="Arial" w:cs="Arial"/>
        </w:rPr>
        <w:t>end</w:t>
      </w:r>
      <w:r w:rsidR="000E0622">
        <w:rPr>
          <w:rFonts w:ascii="Arial" w:hAnsi="Arial" w:cs="Arial"/>
        </w:rPr>
        <w:t>,I’ve</w:t>
      </w:r>
      <w:proofErr w:type="spellEnd"/>
      <w:r w:rsidR="000E0622">
        <w:rPr>
          <w:rFonts w:ascii="Arial" w:hAnsi="Arial" w:cs="Arial"/>
        </w:rPr>
        <w:t xml:space="preserve"> become better and better ,and I’m confident enough to talk in front of other groups of people without becoming anxious.(Burns and Sinfield,2012).</w:t>
      </w:r>
    </w:p>
    <w:p w14:paraId="130A6A72" w14:textId="77777777" w:rsidR="005A03B4" w:rsidRDefault="005A03B4" w:rsidP="005A03B4">
      <w:pPr>
        <w:spacing w:line="360" w:lineRule="auto"/>
        <w:jc w:val="both"/>
        <w:rPr>
          <w:rFonts w:ascii="Arial" w:hAnsi="Arial" w:cs="Arial"/>
          <w:b/>
          <w:sz w:val="28"/>
          <w:szCs w:val="28"/>
        </w:rPr>
      </w:pPr>
    </w:p>
    <w:p w14:paraId="11A24F50" w14:textId="77777777" w:rsidR="005A03B4" w:rsidRPr="008C2AFB" w:rsidRDefault="005A03B4" w:rsidP="005A03B4">
      <w:pPr>
        <w:spacing w:line="360" w:lineRule="auto"/>
        <w:jc w:val="both"/>
        <w:rPr>
          <w:rFonts w:ascii="Arial" w:hAnsi="Arial" w:cs="Arial"/>
          <w:b/>
          <w:sz w:val="28"/>
          <w:szCs w:val="28"/>
        </w:rPr>
      </w:pPr>
      <w:r w:rsidRPr="008C2AFB">
        <w:rPr>
          <w:rFonts w:ascii="Arial" w:hAnsi="Arial" w:cs="Arial"/>
          <w:b/>
          <w:sz w:val="28"/>
          <w:szCs w:val="28"/>
        </w:rPr>
        <w:t>Evaluation</w:t>
      </w:r>
    </w:p>
    <w:p w14:paraId="1AC976DF" w14:textId="6F5554E1" w:rsidR="005A03B4" w:rsidRPr="003F4D1F" w:rsidRDefault="000E0622" w:rsidP="005A03B4">
      <w:pPr>
        <w:spacing w:line="360" w:lineRule="auto"/>
        <w:jc w:val="both"/>
        <w:rPr>
          <w:rFonts w:ascii="Arial" w:hAnsi="Arial" w:cs="Arial"/>
        </w:rPr>
      </w:pPr>
      <w:r>
        <w:rPr>
          <w:rFonts w:ascii="Arial" w:hAnsi="Arial" w:cs="Arial"/>
        </w:rPr>
        <w:t xml:space="preserve">I was </w:t>
      </w:r>
      <w:r w:rsidR="002F2FEE">
        <w:rPr>
          <w:rFonts w:ascii="Arial" w:hAnsi="Arial" w:cs="Arial"/>
        </w:rPr>
        <w:t>making good improvements,</w:t>
      </w:r>
      <w:r w:rsidR="00E42169">
        <w:rPr>
          <w:rFonts w:ascii="Arial" w:hAnsi="Arial" w:cs="Arial"/>
        </w:rPr>
        <w:t xml:space="preserve"> </w:t>
      </w:r>
      <w:r w:rsidR="002F2FEE">
        <w:rPr>
          <w:rFonts w:ascii="Arial" w:hAnsi="Arial" w:cs="Arial"/>
        </w:rPr>
        <w:t xml:space="preserve">and I was getting a lot of encouraging feedback and confidence from everyone around </w:t>
      </w:r>
      <w:proofErr w:type="spellStart"/>
      <w:proofErr w:type="gramStart"/>
      <w:r w:rsidR="002F2FEE">
        <w:rPr>
          <w:rFonts w:ascii="Arial" w:hAnsi="Arial" w:cs="Arial"/>
        </w:rPr>
        <w:t>me.I</w:t>
      </w:r>
      <w:proofErr w:type="spellEnd"/>
      <w:proofErr w:type="gramEnd"/>
      <w:r w:rsidR="00E42169">
        <w:rPr>
          <w:rFonts w:ascii="Arial" w:hAnsi="Arial" w:cs="Arial"/>
        </w:rPr>
        <w:t xml:space="preserve"> </w:t>
      </w:r>
      <w:r w:rsidR="002F2FEE">
        <w:rPr>
          <w:rFonts w:ascii="Arial" w:hAnsi="Arial" w:cs="Arial"/>
        </w:rPr>
        <w:t>have done a fantastic job throughout the entire presentation process</w:t>
      </w:r>
      <w:r w:rsidR="00C613AF">
        <w:rPr>
          <w:rFonts w:ascii="Arial" w:hAnsi="Arial" w:cs="Arial"/>
        </w:rPr>
        <w:t>.</w:t>
      </w:r>
      <w:r w:rsidR="00E42169">
        <w:rPr>
          <w:rFonts w:ascii="Arial" w:hAnsi="Arial" w:cs="Arial"/>
        </w:rPr>
        <w:t xml:space="preserve"> </w:t>
      </w:r>
      <w:r w:rsidR="00C613AF">
        <w:rPr>
          <w:rFonts w:ascii="Arial" w:hAnsi="Arial" w:cs="Arial"/>
        </w:rPr>
        <w:t>Even so,</w:t>
      </w:r>
      <w:r w:rsidR="00E42169">
        <w:rPr>
          <w:rFonts w:ascii="Arial" w:hAnsi="Arial" w:cs="Arial"/>
        </w:rPr>
        <w:t xml:space="preserve"> </w:t>
      </w:r>
      <w:r w:rsidR="00C613AF">
        <w:rPr>
          <w:rFonts w:ascii="Arial" w:hAnsi="Arial" w:cs="Arial"/>
        </w:rPr>
        <w:t>I was having trouble writing my speaking notes.</w:t>
      </w:r>
      <w:r w:rsidR="00E42169">
        <w:rPr>
          <w:rFonts w:ascii="Arial" w:hAnsi="Arial" w:cs="Arial"/>
        </w:rPr>
        <w:t xml:space="preserve"> </w:t>
      </w:r>
      <w:r w:rsidR="00C613AF">
        <w:rPr>
          <w:rFonts w:ascii="Arial" w:hAnsi="Arial" w:cs="Arial"/>
        </w:rPr>
        <w:t>I</w:t>
      </w:r>
      <w:r w:rsidR="00E42169">
        <w:rPr>
          <w:rFonts w:ascii="Arial" w:hAnsi="Arial" w:cs="Arial"/>
        </w:rPr>
        <w:t xml:space="preserve"> </w:t>
      </w:r>
      <w:r w:rsidR="00C613AF">
        <w:rPr>
          <w:rFonts w:ascii="Arial" w:hAnsi="Arial" w:cs="Arial"/>
        </w:rPr>
        <w:t xml:space="preserve">was </w:t>
      </w:r>
      <w:proofErr w:type="spellStart"/>
      <w:r w:rsidR="00C613AF">
        <w:rPr>
          <w:rFonts w:ascii="Arial" w:hAnsi="Arial" w:cs="Arial"/>
        </w:rPr>
        <w:t>hopping</w:t>
      </w:r>
      <w:proofErr w:type="spellEnd"/>
      <w:r w:rsidR="00C613AF">
        <w:rPr>
          <w:rFonts w:ascii="Arial" w:hAnsi="Arial" w:cs="Arial"/>
        </w:rPr>
        <w:t xml:space="preserve"> to do a fantastic job presenta</w:t>
      </w:r>
      <w:r w:rsidR="00064329">
        <w:rPr>
          <w:rFonts w:ascii="Arial" w:hAnsi="Arial" w:cs="Arial"/>
        </w:rPr>
        <w:t>tion from our creating slide,</w:t>
      </w:r>
      <w:r w:rsidR="00E42169">
        <w:rPr>
          <w:rFonts w:ascii="Arial" w:hAnsi="Arial" w:cs="Arial"/>
        </w:rPr>
        <w:t xml:space="preserve"> </w:t>
      </w:r>
      <w:r w:rsidR="00064329">
        <w:rPr>
          <w:rFonts w:ascii="Arial" w:hAnsi="Arial" w:cs="Arial"/>
        </w:rPr>
        <w:t xml:space="preserve">but unfortunately I fell to do it because of online </w:t>
      </w:r>
      <w:proofErr w:type="gramStart"/>
      <w:r w:rsidR="00064329">
        <w:rPr>
          <w:rFonts w:ascii="Arial" w:hAnsi="Arial" w:cs="Arial"/>
        </w:rPr>
        <w:t>presentation.(</w:t>
      </w:r>
      <w:proofErr w:type="gramEnd"/>
      <w:r w:rsidR="00064329">
        <w:rPr>
          <w:rFonts w:ascii="Arial" w:hAnsi="Arial" w:cs="Arial"/>
        </w:rPr>
        <w:t>Viva Technology).</w:t>
      </w:r>
    </w:p>
    <w:p w14:paraId="3DE21570" w14:textId="77777777" w:rsidR="005A03B4" w:rsidRPr="008C2AFB" w:rsidRDefault="005A03B4" w:rsidP="005A03B4">
      <w:pPr>
        <w:spacing w:line="360" w:lineRule="auto"/>
        <w:jc w:val="both"/>
        <w:rPr>
          <w:rFonts w:ascii="Arial" w:hAnsi="Arial" w:cs="Arial"/>
          <w:b/>
          <w:sz w:val="28"/>
          <w:szCs w:val="28"/>
        </w:rPr>
      </w:pPr>
      <w:r w:rsidRPr="008C2AFB">
        <w:rPr>
          <w:rFonts w:ascii="Arial" w:hAnsi="Arial" w:cs="Arial"/>
          <w:b/>
          <w:sz w:val="28"/>
          <w:szCs w:val="28"/>
        </w:rPr>
        <w:t>Analysis</w:t>
      </w:r>
    </w:p>
    <w:p w14:paraId="0786D19D" w14:textId="59CA922E" w:rsidR="005A03B4" w:rsidRPr="00064329" w:rsidRDefault="005A03B4" w:rsidP="00064329">
      <w:pPr>
        <w:spacing w:line="360" w:lineRule="auto"/>
        <w:jc w:val="both"/>
        <w:rPr>
          <w:rFonts w:ascii="Arial" w:hAnsi="Arial" w:cs="Arial"/>
        </w:rPr>
      </w:pPr>
      <w:r w:rsidRPr="003F4D1F">
        <w:rPr>
          <w:rFonts w:ascii="Arial" w:hAnsi="Arial" w:cs="Arial"/>
        </w:rPr>
        <w:t>As a</w:t>
      </w:r>
      <w:r w:rsidR="003A72AA">
        <w:rPr>
          <w:rFonts w:ascii="Arial" w:hAnsi="Arial" w:cs="Arial"/>
        </w:rPr>
        <w:t xml:space="preserve"> consequence of my lecturer excellent </w:t>
      </w:r>
      <w:proofErr w:type="gramStart"/>
      <w:r w:rsidR="003A72AA">
        <w:rPr>
          <w:rFonts w:ascii="Arial" w:hAnsi="Arial" w:cs="Arial"/>
        </w:rPr>
        <w:t>instruction ,I</w:t>
      </w:r>
      <w:proofErr w:type="gramEnd"/>
      <w:r w:rsidR="003A72AA">
        <w:rPr>
          <w:rFonts w:ascii="Arial" w:hAnsi="Arial" w:cs="Arial"/>
        </w:rPr>
        <w:t xml:space="preserve"> was able to excel in presenta</w:t>
      </w:r>
      <w:r w:rsidR="00EB1661">
        <w:rPr>
          <w:rFonts w:ascii="Arial" w:hAnsi="Arial" w:cs="Arial"/>
        </w:rPr>
        <w:t>tion and produce high-quality slide.</w:t>
      </w:r>
      <w:r w:rsidR="00E42169">
        <w:rPr>
          <w:rFonts w:ascii="Arial" w:hAnsi="Arial" w:cs="Arial"/>
        </w:rPr>
        <w:t xml:space="preserve"> </w:t>
      </w:r>
      <w:r w:rsidR="00EB1661">
        <w:rPr>
          <w:rFonts w:ascii="Arial" w:hAnsi="Arial" w:cs="Arial"/>
        </w:rPr>
        <w:t>I</w:t>
      </w:r>
      <w:r w:rsidR="00E42169">
        <w:rPr>
          <w:rFonts w:ascii="Arial" w:hAnsi="Arial" w:cs="Arial"/>
        </w:rPr>
        <w:t xml:space="preserve"> </w:t>
      </w:r>
      <w:r w:rsidR="00EB1661">
        <w:rPr>
          <w:rFonts w:ascii="Arial" w:hAnsi="Arial" w:cs="Arial"/>
        </w:rPr>
        <w:t xml:space="preserve">have watched a number of video courses to help me improve my presentation skills even </w:t>
      </w:r>
      <w:proofErr w:type="gramStart"/>
      <w:r w:rsidR="00EB1661">
        <w:rPr>
          <w:rFonts w:ascii="Arial" w:hAnsi="Arial" w:cs="Arial"/>
        </w:rPr>
        <w:t>more</w:t>
      </w:r>
      <w:r w:rsidR="00E42169">
        <w:rPr>
          <w:rFonts w:ascii="Arial" w:hAnsi="Arial" w:cs="Arial"/>
        </w:rPr>
        <w:t xml:space="preserve"> .</w:t>
      </w:r>
      <w:r w:rsidR="00EB1661">
        <w:rPr>
          <w:rFonts w:ascii="Arial" w:hAnsi="Arial" w:cs="Arial"/>
        </w:rPr>
        <w:t>My</w:t>
      </w:r>
      <w:proofErr w:type="gramEnd"/>
      <w:r w:rsidR="00EB1661">
        <w:rPr>
          <w:rFonts w:ascii="Arial" w:hAnsi="Arial" w:cs="Arial"/>
        </w:rPr>
        <w:t xml:space="preserve"> </w:t>
      </w:r>
      <w:r w:rsidR="00726A9C">
        <w:rPr>
          <w:rFonts w:ascii="Arial" w:hAnsi="Arial" w:cs="Arial"/>
        </w:rPr>
        <w:t>course lecturer has taught me how to correctly cite and quote from an original source.</w:t>
      </w:r>
      <w:r w:rsidR="00E42169">
        <w:rPr>
          <w:rFonts w:ascii="Arial" w:hAnsi="Arial" w:cs="Arial"/>
        </w:rPr>
        <w:t xml:space="preserve"> </w:t>
      </w:r>
      <w:r w:rsidR="00726A9C">
        <w:rPr>
          <w:rFonts w:ascii="Arial" w:hAnsi="Arial" w:cs="Arial"/>
        </w:rPr>
        <w:t>Even though I soon mastered this skill,</w:t>
      </w:r>
      <w:r w:rsidR="00E42169">
        <w:rPr>
          <w:rFonts w:ascii="Arial" w:hAnsi="Arial" w:cs="Arial"/>
        </w:rPr>
        <w:t xml:space="preserve"> </w:t>
      </w:r>
      <w:r w:rsidR="00726A9C">
        <w:rPr>
          <w:rFonts w:ascii="Arial" w:hAnsi="Arial" w:cs="Arial"/>
        </w:rPr>
        <w:t>I ran into trouble when I was</w:t>
      </w:r>
      <w:r w:rsidR="002950DA">
        <w:rPr>
          <w:rFonts w:ascii="Arial" w:hAnsi="Arial" w:cs="Arial"/>
        </w:rPr>
        <w:t xml:space="preserve"> expected to handle a source on my own and could not find any appropriate sources for my job descriptions I needed.</w:t>
      </w:r>
      <w:r w:rsidR="00E42169">
        <w:rPr>
          <w:rFonts w:ascii="Arial" w:hAnsi="Arial" w:cs="Arial"/>
        </w:rPr>
        <w:t xml:space="preserve"> </w:t>
      </w:r>
      <w:r w:rsidR="002950DA">
        <w:rPr>
          <w:rFonts w:ascii="Arial" w:hAnsi="Arial" w:cs="Arial"/>
        </w:rPr>
        <w:t>Because of my incapacity to research properly ,I have come up with a plan for impro</w:t>
      </w:r>
      <w:r w:rsidR="00CA66C6">
        <w:rPr>
          <w:rFonts w:ascii="Arial" w:hAnsi="Arial" w:cs="Arial"/>
        </w:rPr>
        <w:t>ving my skills and abilities.</w:t>
      </w:r>
    </w:p>
    <w:p w14:paraId="5A242590" w14:textId="77777777" w:rsidR="005A03B4" w:rsidRDefault="005A03B4" w:rsidP="005A03B4">
      <w:pPr>
        <w:spacing w:after="0" w:line="360" w:lineRule="auto"/>
        <w:jc w:val="both"/>
        <w:rPr>
          <w:rFonts w:ascii="Times New Roman" w:eastAsia="Times New Roman" w:hAnsi="Times New Roman" w:cs="Times New Roman"/>
          <w:sz w:val="24"/>
          <w:szCs w:val="24"/>
          <w:lang w:val="en-GB" w:eastAsia="en-GB"/>
        </w:rPr>
      </w:pPr>
    </w:p>
    <w:p w14:paraId="37C1E1A0" w14:textId="77777777" w:rsidR="005A03B4" w:rsidRDefault="005A03B4" w:rsidP="005A03B4">
      <w:pPr>
        <w:spacing w:after="0" w:line="360" w:lineRule="auto"/>
        <w:jc w:val="both"/>
        <w:rPr>
          <w:rFonts w:ascii="Arial" w:eastAsia="Times New Roman" w:hAnsi="Arial" w:cs="Arial"/>
          <w:b/>
          <w:sz w:val="28"/>
          <w:szCs w:val="28"/>
          <w:lang w:val="en-GB" w:eastAsia="en-GB"/>
        </w:rPr>
      </w:pPr>
    </w:p>
    <w:p w14:paraId="23F98893" w14:textId="77777777" w:rsidR="005A03B4" w:rsidRDefault="005A03B4" w:rsidP="005A03B4">
      <w:pPr>
        <w:spacing w:after="0" w:line="360" w:lineRule="auto"/>
        <w:jc w:val="both"/>
        <w:rPr>
          <w:rFonts w:ascii="Arial" w:eastAsia="Times New Roman" w:hAnsi="Arial" w:cs="Arial"/>
          <w:b/>
          <w:sz w:val="28"/>
          <w:szCs w:val="28"/>
          <w:lang w:val="en-GB" w:eastAsia="en-GB"/>
        </w:rPr>
      </w:pPr>
    </w:p>
    <w:p w14:paraId="36F933E3" w14:textId="77777777" w:rsidR="005A03B4" w:rsidRDefault="005A03B4" w:rsidP="005A03B4">
      <w:pPr>
        <w:spacing w:after="0" w:line="360" w:lineRule="auto"/>
        <w:jc w:val="both"/>
        <w:rPr>
          <w:rFonts w:ascii="Arial" w:eastAsia="Times New Roman" w:hAnsi="Arial" w:cs="Arial"/>
          <w:b/>
          <w:sz w:val="28"/>
          <w:szCs w:val="28"/>
          <w:lang w:val="en-GB" w:eastAsia="en-GB"/>
        </w:rPr>
      </w:pPr>
    </w:p>
    <w:p w14:paraId="1148660E" w14:textId="77777777" w:rsidR="005A03B4" w:rsidRDefault="005A03B4" w:rsidP="005A03B4">
      <w:pPr>
        <w:spacing w:after="0" w:line="360" w:lineRule="auto"/>
        <w:jc w:val="both"/>
        <w:rPr>
          <w:rFonts w:ascii="Arial" w:eastAsia="Times New Roman" w:hAnsi="Arial" w:cs="Arial"/>
          <w:b/>
          <w:sz w:val="28"/>
          <w:szCs w:val="28"/>
          <w:lang w:val="en-GB" w:eastAsia="en-GB"/>
        </w:rPr>
      </w:pPr>
    </w:p>
    <w:p w14:paraId="217FF1B7" w14:textId="77777777" w:rsidR="005A03B4" w:rsidRPr="008C2AFB" w:rsidRDefault="005A03B4" w:rsidP="005A03B4">
      <w:pPr>
        <w:spacing w:after="0" w:line="360" w:lineRule="auto"/>
        <w:jc w:val="both"/>
        <w:rPr>
          <w:rFonts w:ascii="Arial" w:eastAsia="Times New Roman" w:hAnsi="Arial" w:cs="Arial"/>
          <w:b/>
          <w:color w:val="0000FF"/>
          <w:sz w:val="28"/>
          <w:szCs w:val="28"/>
          <w:lang w:val="en-GB" w:eastAsia="en-GB"/>
        </w:rPr>
      </w:pPr>
      <w:r w:rsidRPr="008C2AFB">
        <w:rPr>
          <w:rFonts w:ascii="Arial" w:eastAsia="Times New Roman" w:hAnsi="Arial" w:cs="Arial"/>
          <w:b/>
          <w:sz w:val="28"/>
          <w:szCs w:val="28"/>
          <w:lang w:val="en-GB" w:eastAsia="en-GB"/>
        </w:rPr>
        <w:t xml:space="preserve">Conclusion &amp; Action Plan </w:t>
      </w:r>
      <w:r w:rsidRPr="00352DCB">
        <w:rPr>
          <w:rFonts w:ascii="Arial" w:eastAsia="Times New Roman" w:hAnsi="Arial" w:cs="Arial"/>
          <w:b/>
          <w:sz w:val="28"/>
          <w:szCs w:val="28"/>
          <w:lang w:val="en-GB" w:eastAsia="en-GB"/>
        </w:rPr>
        <w:fldChar w:fldCharType="begin"/>
      </w:r>
      <w:r w:rsidRPr="008C2AFB">
        <w:rPr>
          <w:rFonts w:ascii="Arial" w:eastAsia="Times New Roman" w:hAnsi="Arial" w:cs="Arial"/>
          <w:b/>
          <w:sz w:val="28"/>
          <w:szCs w:val="28"/>
          <w:lang w:val="en-GB" w:eastAsia="en-GB"/>
        </w:rPr>
        <w:instrText xml:space="preserve"> HYPERLINK "https://service.studycorgi.com/?et=a1191o13p94&amp;referrer=https://studycorgi.com/gibbs-reflective-cycle-reward-to-the-employees/" \o "Learn More" \t "_blank" </w:instrText>
      </w:r>
      <w:r w:rsidRPr="00352DCB">
        <w:rPr>
          <w:rFonts w:ascii="Arial" w:eastAsia="Times New Roman" w:hAnsi="Arial" w:cs="Arial"/>
          <w:b/>
          <w:sz w:val="28"/>
          <w:szCs w:val="28"/>
          <w:lang w:val="en-GB" w:eastAsia="en-GB"/>
        </w:rPr>
        <w:fldChar w:fldCharType="separate"/>
      </w:r>
    </w:p>
    <w:p w14:paraId="4468D006" w14:textId="3E309855" w:rsidR="005A03B4" w:rsidRDefault="005A03B4" w:rsidP="0063072D">
      <w:pPr>
        <w:rPr>
          <w:rFonts w:ascii="Arial" w:hAnsi="Arial" w:cs="Arial"/>
          <w:lang w:val="en-GB" w:eastAsia="en-GB"/>
        </w:rPr>
      </w:pPr>
      <w:r w:rsidRPr="00352DCB">
        <w:rPr>
          <w:rFonts w:ascii="Times New Roman" w:hAnsi="Times New Roman" w:cs="Times New Roman"/>
          <w:sz w:val="24"/>
          <w:szCs w:val="24"/>
          <w:lang w:val="en-GB" w:eastAsia="en-GB"/>
        </w:rPr>
        <w:fldChar w:fldCharType="end"/>
      </w:r>
      <w:r w:rsidR="003D12EE">
        <w:rPr>
          <w:rFonts w:ascii="Times New Roman" w:hAnsi="Times New Roman" w:cs="Times New Roman"/>
          <w:sz w:val="24"/>
          <w:szCs w:val="24"/>
          <w:lang w:val="en-GB" w:eastAsia="en-GB"/>
        </w:rPr>
        <w:t xml:space="preserve">If I had </w:t>
      </w:r>
      <w:r w:rsidR="0063072D">
        <w:rPr>
          <w:lang w:val="en-GB" w:eastAsia="en-GB"/>
        </w:rPr>
        <w:t>a chance to practice the skill again,</w:t>
      </w:r>
      <w:r w:rsidR="00011C6A">
        <w:rPr>
          <w:lang w:val="en-GB" w:eastAsia="en-GB"/>
        </w:rPr>
        <w:t xml:space="preserve"> </w:t>
      </w:r>
      <w:r w:rsidR="0063072D">
        <w:rPr>
          <w:lang w:val="en-GB" w:eastAsia="en-GB"/>
        </w:rPr>
        <w:t xml:space="preserve">I would put more effort into creating excellent speaking notes and rehearsing </w:t>
      </w:r>
      <w:r w:rsidR="0063072D">
        <w:rPr>
          <w:rFonts w:ascii="Arial" w:hAnsi="Arial" w:cs="Arial"/>
          <w:lang w:val="en-GB" w:eastAsia="en-GB"/>
        </w:rPr>
        <w:t>my</w:t>
      </w:r>
      <w:r w:rsidR="00011C6A">
        <w:rPr>
          <w:rFonts w:ascii="Arial" w:hAnsi="Arial" w:cs="Arial"/>
          <w:lang w:val="en-GB" w:eastAsia="en-GB"/>
        </w:rPr>
        <w:t xml:space="preserve"> presentation job advert using those notes. </w:t>
      </w:r>
      <w:proofErr w:type="gramStart"/>
      <w:r w:rsidR="00011C6A">
        <w:rPr>
          <w:rFonts w:ascii="Arial" w:hAnsi="Arial" w:cs="Arial"/>
          <w:lang w:val="en-GB" w:eastAsia="en-GB"/>
        </w:rPr>
        <w:t>Consequently</w:t>
      </w:r>
      <w:r w:rsidR="00C474BA">
        <w:rPr>
          <w:rFonts w:ascii="Arial" w:hAnsi="Arial" w:cs="Arial"/>
          <w:lang w:val="en-GB" w:eastAsia="en-GB"/>
        </w:rPr>
        <w:t xml:space="preserve"> </w:t>
      </w:r>
      <w:r w:rsidR="00011C6A">
        <w:rPr>
          <w:rFonts w:ascii="Arial" w:hAnsi="Arial" w:cs="Arial"/>
          <w:lang w:val="en-GB" w:eastAsia="en-GB"/>
        </w:rPr>
        <w:t>,</w:t>
      </w:r>
      <w:r w:rsidR="00C474BA">
        <w:rPr>
          <w:rFonts w:ascii="Arial" w:hAnsi="Arial" w:cs="Arial"/>
          <w:lang w:val="en-GB" w:eastAsia="en-GB"/>
        </w:rPr>
        <w:t>I</w:t>
      </w:r>
      <w:proofErr w:type="gramEnd"/>
      <w:r w:rsidR="00C474BA">
        <w:rPr>
          <w:rFonts w:ascii="Arial" w:hAnsi="Arial" w:cs="Arial"/>
          <w:lang w:val="en-GB" w:eastAsia="en-GB"/>
        </w:rPr>
        <w:t xml:space="preserve"> want to increase my note-writing abilities(Jackson,2015).</w:t>
      </w:r>
    </w:p>
    <w:p w14:paraId="6950DD1A" w14:textId="0572A655" w:rsidR="00CE4C7F" w:rsidRDefault="00CE4C7F" w:rsidP="008C567A">
      <w:pPr>
        <w:jc w:val="both"/>
        <w:rPr>
          <w:rFonts w:ascii="Arial" w:hAnsi="Arial" w:cs="Arial"/>
          <w:lang w:val="en-GB" w:eastAsia="en-GB"/>
        </w:rPr>
      </w:pPr>
      <w:r>
        <w:rPr>
          <w:rFonts w:ascii="Arial" w:hAnsi="Arial" w:cs="Arial"/>
          <w:lang w:val="en-GB" w:eastAsia="en-GB"/>
        </w:rPr>
        <w:t xml:space="preserve">Developing skills through experience is a great way to hold on to a particular skill for a long </w:t>
      </w:r>
      <w:proofErr w:type="spellStart"/>
      <w:proofErr w:type="gramStart"/>
      <w:r>
        <w:rPr>
          <w:rFonts w:ascii="Arial" w:hAnsi="Arial" w:cs="Arial"/>
          <w:lang w:val="en-GB" w:eastAsia="en-GB"/>
        </w:rPr>
        <w:t>time.</w:t>
      </w:r>
      <w:r w:rsidR="004D5F34">
        <w:rPr>
          <w:rFonts w:ascii="Arial" w:hAnsi="Arial" w:cs="Arial"/>
          <w:lang w:val="en-GB" w:eastAsia="en-GB"/>
        </w:rPr>
        <w:t>So</w:t>
      </w:r>
      <w:proofErr w:type="spellEnd"/>
      <w:proofErr w:type="gramEnd"/>
      <w:r w:rsidR="004D5F34">
        <w:rPr>
          <w:rFonts w:ascii="Arial" w:hAnsi="Arial" w:cs="Arial"/>
          <w:lang w:val="en-GB" w:eastAsia="en-GB"/>
        </w:rPr>
        <w:t xml:space="preserve"> I can see where my skills lie and where I still have work to do.</w:t>
      </w:r>
      <w:r w:rsidR="00646C65">
        <w:rPr>
          <w:rFonts w:ascii="Arial" w:hAnsi="Arial" w:cs="Arial"/>
          <w:lang w:val="en-GB" w:eastAsia="en-GB"/>
        </w:rPr>
        <w:t xml:space="preserve"> </w:t>
      </w:r>
      <w:proofErr w:type="spellStart"/>
      <w:r w:rsidR="00646C65">
        <w:rPr>
          <w:rFonts w:ascii="Arial" w:hAnsi="Arial" w:cs="Arial"/>
          <w:lang w:val="en-GB" w:eastAsia="en-GB"/>
        </w:rPr>
        <w:t>However,there</w:t>
      </w:r>
      <w:proofErr w:type="spellEnd"/>
      <w:r w:rsidR="00646C65">
        <w:rPr>
          <w:rFonts w:ascii="Arial" w:hAnsi="Arial" w:cs="Arial"/>
          <w:lang w:val="en-GB" w:eastAsia="en-GB"/>
        </w:rPr>
        <w:t xml:space="preserve"> are still areas in which I need to increase my focus , and as a consequence , I have develop an action plan </w:t>
      </w:r>
      <w:r w:rsidR="008C567A">
        <w:rPr>
          <w:rFonts w:ascii="Arial" w:hAnsi="Arial" w:cs="Arial"/>
          <w:lang w:val="en-GB" w:eastAsia="en-GB"/>
        </w:rPr>
        <w:t>for each of the skills I need to improve in order to continue to enhance my profession.</w:t>
      </w:r>
    </w:p>
    <w:p w14:paraId="224D4708" w14:textId="788C6CA3" w:rsidR="00C474BA" w:rsidRPr="0063072D" w:rsidRDefault="00C474BA" w:rsidP="0063072D">
      <w:pPr>
        <w:rPr>
          <w:rFonts w:ascii="Arial" w:hAnsi="Arial" w:cs="Arial"/>
          <w:lang w:val="en-GB" w:eastAsia="en-GB"/>
        </w:rPr>
      </w:pPr>
      <w:r>
        <w:rPr>
          <w:rFonts w:ascii="Arial" w:hAnsi="Arial" w:cs="Arial"/>
          <w:lang w:val="en-GB" w:eastAsia="en-GB"/>
        </w:rPr>
        <w:t>Action Plan</w:t>
      </w:r>
      <w:r w:rsidR="00CF19D6">
        <w:rPr>
          <w:rFonts w:ascii="Arial" w:hAnsi="Arial" w:cs="Arial"/>
          <w:lang w:val="en-GB" w:eastAsia="en-GB"/>
        </w:rPr>
        <w:t>:</w:t>
      </w:r>
      <w:r w:rsidR="00E42169">
        <w:rPr>
          <w:rFonts w:ascii="Arial" w:hAnsi="Arial" w:cs="Arial"/>
          <w:lang w:val="en-GB" w:eastAsia="en-GB"/>
        </w:rPr>
        <w:t xml:space="preserve"> I will need to watch multiple different presentations</w:t>
      </w:r>
      <w:r w:rsidR="0095252E">
        <w:rPr>
          <w:rFonts w:ascii="Arial" w:hAnsi="Arial" w:cs="Arial"/>
          <w:lang w:val="en-GB" w:eastAsia="en-GB"/>
        </w:rPr>
        <w:t xml:space="preserve"> or another video site in order to figure out what kind of speech those speakers are giving for each of the slides. Because of this, I will be able to compile more accurate notes for my speeches. In order to find out more</w:t>
      </w:r>
      <w:r w:rsidR="00CE4C7F">
        <w:rPr>
          <w:rFonts w:ascii="Arial" w:hAnsi="Arial" w:cs="Arial"/>
          <w:lang w:val="en-GB" w:eastAsia="en-GB"/>
        </w:rPr>
        <w:t>, I will have to speak with my course lecturer.</w:t>
      </w:r>
    </w:p>
    <w:p w14:paraId="33C36E71" w14:textId="34E03261" w:rsidR="005A03B4" w:rsidRDefault="005A03B4"/>
    <w:p w14:paraId="17F992D9" w14:textId="483E136A" w:rsidR="005A03B4" w:rsidRDefault="005A03B4">
      <w:pPr>
        <w:spacing w:after="0" w:line="240" w:lineRule="auto"/>
      </w:pPr>
      <w:r>
        <w:br w:type="page"/>
      </w:r>
    </w:p>
    <w:p w14:paraId="67DCD5B0" w14:textId="77777777" w:rsidR="005A03B4" w:rsidRDefault="005A03B4" w:rsidP="005A03B4">
      <w:pPr>
        <w:widowControl w:val="0"/>
        <w:autoSpaceDE w:val="0"/>
        <w:autoSpaceDN w:val="0"/>
        <w:adjustRightInd w:val="0"/>
        <w:spacing w:after="0" w:line="480" w:lineRule="auto"/>
        <w:jc w:val="center"/>
        <w:rPr>
          <w:rFonts w:ascii="Arial" w:eastAsiaTheme="minorEastAsia" w:hAnsi="Arial" w:cs="Arial"/>
          <w:b/>
          <w:sz w:val="28"/>
          <w:szCs w:val="24"/>
          <w:lang w:eastAsia="en-GB"/>
        </w:rPr>
      </w:pPr>
    </w:p>
    <w:p w14:paraId="3705EF29" w14:textId="2C2378C5" w:rsidR="005A03B4" w:rsidRDefault="005A03B4" w:rsidP="005A03B4">
      <w:pPr>
        <w:widowControl w:val="0"/>
        <w:autoSpaceDE w:val="0"/>
        <w:autoSpaceDN w:val="0"/>
        <w:adjustRightInd w:val="0"/>
        <w:spacing w:after="0" w:line="480" w:lineRule="auto"/>
        <w:jc w:val="center"/>
        <w:rPr>
          <w:rFonts w:ascii="Arial" w:eastAsiaTheme="minorEastAsia" w:hAnsi="Arial" w:cs="Arial"/>
          <w:b/>
          <w:sz w:val="28"/>
          <w:szCs w:val="24"/>
          <w:lang w:eastAsia="en-GB"/>
        </w:rPr>
      </w:pPr>
      <w:r w:rsidRPr="003F4D1F">
        <w:rPr>
          <w:rFonts w:ascii="Arial" w:eastAsiaTheme="minorEastAsia" w:hAnsi="Arial" w:cs="Arial"/>
          <w:b/>
          <w:sz w:val="28"/>
          <w:szCs w:val="24"/>
          <w:lang w:eastAsia="en-GB"/>
        </w:rPr>
        <w:t>References</w:t>
      </w:r>
    </w:p>
    <w:p w14:paraId="3985D620" w14:textId="77777777" w:rsidR="005A03B4" w:rsidRPr="00553C77" w:rsidRDefault="005A03B4" w:rsidP="005A03B4">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r w:rsidRPr="00553C77">
        <w:rPr>
          <w:rFonts w:ascii="Times New Roman" w:eastAsiaTheme="minorEastAsia" w:hAnsi="Times New Roman" w:cs="Times New Roman"/>
          <w:i/>
          <w:iCs/>
          <w:sz w:val="24"/>
          <w:szCs w:val="24"/>
          <w:lang w:eastAsia="en-GB"/>
        </w:rPr>
        <w:t>Employee Motivation: 20 Easy Ways to Motivate Employees</w:t>
      </w:r>
      <w:r w:rsidRPr="00553C77">
        <w:rPr>
          <w:rFonts w:ascii="Times New Roman" w:eastAsiaTheme="minorEastAsia" w:hAnsi="Times New Roman" w:cs="Times New Roman"/>
          <w:sz w:val="24"/>
          <w:szCs w:val="24"/>
          <w:lang w:eastAsia="en-GB"/>
        </w:rPr>
        <w:t xml:space="preserve">. (2020, June 18). </w:t>
      </w:r>
      <w:proofErr w:type="spellStart"/>
      <w:r w:rsidRPr="00553C77">
        <w:rPr>
          <w:rFonts w:ascii="Times New Roman" w:eastAsiaTheme="minorEastAsia" w:hAnsi="Times New Roman" w:cs="Times New Roman"/>
          <w:sz w:val="24"/>
          <w:szCs w:val="24"/>
          <w:lang w:eastAsia="en-GB"/>
        </w:rPr>
        <w:t>LumApps</w:t>
      </w:r>
      <w:proofErr w:type="spellEnd"/>
      <w:r w:rsidRPr="00553C77">
        <w:rPr>
          <w:rFonts w:ascii="Times New Roman" w:eastAsiaTheme="minorEastAsia" w:hAnsi="Times New Roman" w:cs="Times New Roman"/>
          <w:sz w:val="24"/>
          <w:szCs w:val="24"/>
          <w:lang w:eastAsia="en-GB"/>
        </w:rPr>
        <w:t xml:space="preserve">. </w:t>
      </w:r>
      <w:hyperlink r:id="rId7" w:history="1">
        <w:r w:rsidRPr="00553C77">
          <w:rPr>
            <w:rFonts w:ascii="Times New Roman" w:eastAsiaTheme="minorEastAsia" w:hAnsi="Times New Roman" w:cs="Times New Roman"/>
            <w:sz w:val="24"/>
            <w:szCs w:val="24"/>
            <w:lang w:eastAsia="en-GB"/>
          </w:rPr>
          <w:t>https://www.lumapps.com/solutions/employee-engagement/employee-motivation-how-to-motivate-employees/</w:t>
        </w:r>
      </w:hyperlink>
    </w:p>
    <w:p w14:paraId="5E74645D" w14:textId="77777777" w:rsidR="005A03B4" w:rsidRPr="00553C77" w:rsidRDefault="005A03B4" w:rsidP="005A03B4">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r w:rsidRPr="00553C77">
        <w:rPr>
          <w:rFonts w:ascii="Times New Roman" w:eastAsiaTheme="minorEastAsia" w:hAnsi="Times New Roman" w:cs="Times New Roman"/>
          <w:sz w:val="24"/>
          <w:szCs w:val="24"/>
          <w:lang w:eastAsia="en-GB"/>
        </w:rPr>
        <w:t>Giroux, C.-</w:t>
      </w:r>
      <w:proofErr w:type="gramStart"/>
      <w:r w:rsidRPr="00553C77">
        <w:rPr>
          <w:rFonts w:ascii="Times New Roman" w:eastAsiaTheme="minorEastAsia" w:hAnsi="Times New Roman" w:cs="Times New Roman"/>
          <w:sz w:val="24"/>
          <w:szCs w:val="24"/>
          <w:lang w:eastAsia="en-GB"/>
        </w:rPr>
        <w:t>R. .</w:t>
      </w:r>
      <w:proofErr w:type="gramEnd"/>
      <w:r w:rsidRPr="00553C77">
        <w:rPr>
          <w:rFonts w:ascii="Times New Roman" w:eastAsiaTheme="minorEastAsia" w:hAnsi="Times New Roman" w:cs="Times New Roman"/>
          <w:sz w:val="24"/>
          <w:szCs w:val="24"/>
          <w:lang w:eastAsia="en-GB"/>
        </w:rPr>
        <w:t xml:space="preserve"> (1960). The Motivation to work, by F. Herzberg, B. </w:t>
      </w:r>
      <w:proofErr w:type="spellStart"/>
      <w:r w:rsidRPr="00553C77">
        <w:rPr>
          <w:rFonts w:ascii="Times New Roman" w:eastAsiaTheme="minorEastAsia" w:hAnsi="Times New Roman" w:cs="Times New Roman"/>
          <w:sz w:val="24"/>
          <w:szCs w:val="24"/>
          <w:lang w:eastAsia="en-GB"/>
        </w:rPr>
        <w:t>Mausner</w:t>
      </w:r>
      <w:proofErr w:type="spellEnd"/>
      <w:r w:rsidRPr="00553C77">
        <w:rPr>
          <w:rFonts w:ascii="Times New Roman" w:eastAsiaTheme="minorEastAsia" w:hAnsi="Times New Roman" w:cs="Times New Roman"/>
          <w:sz w:val="24"/>
          <w:szCs w:val="24"/>
          <w:lang w:eastAsia="en-GB"/>
        </w:rPr>
        <w:t xml:space="preserve"> and B.-C. Snyderman, John Wiley &amp; Sons, New York, John Wiley &amp; Sons, 1959. </w:t>
      </w:r>
      <w:r w:rsidRPr="00553C77">
        <w:rPr>
          <w:rFonts w:ascii="Times New Roman" w:eastAsiaTheme="minorEastAsia" w:hAnsi="Times New Roman" w:cs="Times New Roman"/>
          <w:i/>
          <w:iCs/>
          <w:sz w:val="24"/>
          <w:szCs w:val="24"/>
          <w:lang w:eastAsia="en-GB"/>
        </w:rPr>
        <w:t xml:space="preserve">Relations </w:t>
      </w:r>
      <w:proofErr w:type="spellStart"/>
      <w:r w:rsidRPr="00553C77">
        <w:rPr>
          <w:rFonts w:ascii="Times New Roman" w:eastAsiaTheme="minorEastAsia" w:hAnsi="Times New Roman" w:cs="Times New Roman"/>
          <w:i/>
          <w:iCs/>
          <w:sz w:val="24"/>
          <w:szCs w:val="24"/>
          <w:lang w:eastAsia="en-GB"/>
        </w:rPr>
        <w:t>Industrielles</w:t>
      </w:r>
      <w:proofErr w:type="spellEnd"/>
      <w:r w:rsidRPr="00553C77">
        <w:rPr>
          <w:rFonts w:ascii="Times New Roman" w:eastAsiaTheme="minorEastAsia" w:hAnsi="Times New Roman" w:cs="Times New Roman"/>
          <w:sz w:val="24"/>
          <w:szCs w:val="24"/>
          <w:lang w:eastAsia="en-GB"/>
        </w:rPr>
        <w:t xml:space="preserve">, </w:t>
      </w:r>
      <w:r w:rsidRPr="00553C77">
        <w:rPr>
          <w:rFonts w:ascii="Times New Roman" w:eastAsiaTheme="minorEastAsia" w:hAnsi="Times New Roman" w:cs="Times New Roman"/>
          <w:i/>
          <w:iCs/>
          <w:sz w:val="24"/>
          <w:szCs w:val="24"/>
          <w:lang w:eastAsia="en-GB"/>
        </w:rPr>
        <w:t>15</w:t>
      </w:r>
      <w:r w:rsidRPr="00553C77">
        <w:rPr>
          <w:rFonts w:ascii="Times New Roman" w:eastAsiaTheme="minorEastAsia" w:hAnsi="Times New Roman" w:cs="Times New Roman"/>
          <w:sz w:val="24"/>
          <w:szCs w:val="24"/>
          <w:lang w:eastAsia="en-GB"/>
        </w:rPr>
        <w:t>(2), 275. https://doi.org/</w:t>
      </w:r>
      <w:hyperlink r:id="rId8" w:history="1">
        <w:r w:rsidRPr="00553C77">
          <w:rPr>
            <w:rFonts w:ascii="Times New Roman" w:eastAsiaTheme="minorEastAsia" w:hAnsi="Times New Roman" w:cs="Times New Roman"/>
            <w:sz w:val="24"/>
            <w:szCs w:val="24"/>
            <w:lang w:eastAsia="en-GB"/>
          </w:rPr>
          <w:t>10.7202/1022040ar</w:t>
        </w:r>
      </w:hyperlink>
    </w:p>
    <w:p w14:paraId="323B1C5A" w14:textId="77777777" w:rsidR="005A03B4" w:rsidRPr="00553C77" w:rsidRDefault="005A03B4" w:rsidP="005A03B4">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r w:rsidRPr="00553C77">
        <w:rPr>
          <w:rFonts w:ascii="Times New Roman" w:eastAsiaTheme="minorEastAsia" w:hAnsi="Times New Roman" w:cs="Times New Roman"/>
          <w:sz w:val="24"/>
          <w:szCs w:val="24"/>
          <w:lang w:eastAsia="en-GB"/>
        </w:rPr>
        <w:t xml:space="preserve">Gong, Y. (2003). Subsidiary Staffing in Multinational Enterprises: Agency, Resources, and Performance. </w:t>
      </w:r>
      <w:r w:rsidRPr="00553C77">
        <w:rPr>
          <w:rFonts w:ascii="Times New Roman" w:eastAsiaTheme="minorEastAsia" w:hAnsi="Times New Roman" w:cs="Times New Roman"/>
          <w:i/>
          <w:iCs/>
          <w:sz w:val="24"/>
          <w:szCs w:val="24"/>
          <w:lang w:eastAsia="en-GB"/>
        </w:rPr>
        <w:t>Academy of Management Journal</w:t>
      </w:r>
      <w:r w:rsidRPr="00553C77">
        <w:rPr>
          <w:rFonts w:ascii="Times New Roman" w:eastAsiaTheme="minorEastAsia" w:hAnsi="Times New Roman" w:cs="Times New Roman"/>
          <w:sz w:val="24"/>
          <w:szCs w:val="24"/>
          <w:lang w:eastAsia="en-GB"/>
        </w:rPr>
        <w:t xml:space="preserve">, </w:t>
      </w:r>
      <w:r w:rsidRPr="00553C77">
        <w:rPr>
          <w:rFonts w:ascii="Times New Roman" w:eastAsiaTheme="minorEastAsia" w:hAnsi="Times New Roman" w:cs="Times New Roman"/>
          <w:i/>
          <w:iCs/>
          <w:sz w:val="24"/>
          <w:szCs w:val="24"/>
          <w:lang w:eastAsia="en-GB"/>
        </w:rPr>
        <w:t>46</w:t>
      </w:r>
      <w:r w:rsidRPr="00553C77">
        <w:rPr>
          <w:rFonts w:ascii="Times New Roman" w:eastAsiaTheme="minorEastAsia" w:hAnsi="Times New Roman" w:cs="Times New Roman"/>
          <w:sz w:val="24"/>
          <w:szCs w:val="24"/>
          <w:lang w:eastAsia="en-GB"/>
        </w:rPr>
        <w:t>(6), 728–739. https://doi.org/</w:t>
      </w:r>
      <w:hyperlink r:id="rId9" w:history="1">
        <w:r w:rsidRPr="00553C77">
          <w:rPr>
            <w:rFonts w:ascii="Times New Roman" w:eastAsiaTheme="minorEastAsia" w:hAnsi="Times New Roman" w:cs="Times New Roman"/>
            <w:sz w:val="24"/>
            <w:szCs w:val="24"/>
            <w:lang w:eastAsia="en-GB"/>
          </w:rPr>
          <w:t>10.5465/30040664</w:t>
        </w:r>
      </w:hyperlink>
    </w:p>
    <w:p w14:paraId="20BB76FF" w14:textId="77777777" w:rsidR="005A03B4" w:rsidRPr="00553C77" w:rsidRDefault="005A03B4" w:rsidP="005A03B4">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proofErr w:type="spellStart"/>
      <w:r w:rsidRPr="00553C77">
        <w:rPr>
          <w:rFonts w:ascii="Times New Roman" w:eastAsiaTheme="minorEastAsia" w:hAnsi="Times New Roman" w:cs="Times New Roman"/>
          <w:sz w:val="24"/>
          <w:szCs w:val="24"/>
          <w:lang w:eastAsia="en-GB"/>
        </w:rPr>
        <w:t>Heryati</w:t>
      </w:r>
      <w:proofErr w:type="spellEnd"/>
      <w:r w:rsidRPr="00553C77">
        <w:rPr>
          <w:rFonts w:ascii="Times New Roman" w:eastAsiaTheme="minorEastAsia" w:hAnsi="Times New Roman" w:cs="Times New Roman"/>
          <w:sz w:val="24"/>
          <w:szCs w:val="24"/>
          <w:lang w:eastAsia="en-GB"/>
        </w:rPr>
        <w:t xml:space="preserve"> R. (2018, October 29). </w:t>
      </w:r>
      <w:r w:rsidRPr="00553C77">
        <w:rPr>
          <w:rFonts w:ascii="Times New Roman" w:eastAsiaTheme="minorEastAsia" w:hAnsi="Times New Roman" w:cs="Times New Roman"/>
          <w:i/>
          <w:iCs/>
          <w:sz w:val="24"/>
          <w:szCs w:val="24"/>
          <w:lang w:eastAsia="en-GB"/>
        </w:rPr>
        <w:t>How to Motivate your Employees in 12 Easy Steps</w:t>
      </w:r>
      <w:r w:rsidRPr="00553C77">
        <w:rPr>
          <w:rFonts w:ascii="Times New Roman" w:eastAsiaTheme="minorEastAsia" w:hAnsi="Times New Roman" w:cs="Times New Roman"/>
          <w:sz w:val="24"/>
          <w:szCs w:val="24"/>
          <w:lang w:eastAsia="en-GB"/>
        </w:rPr>
        <w:t xml:space="preserve">. The 6Q Blog. </w:t>
      </w:r>
      <w:hyperlink r:id="rId10" w:history="1">
        <w:r w:rsidRPr="00553C77">
          <w:rPr>
            <w:rFonts w:ascii="Times New Roman" w:eastAsiaTheme="minorEastAsia" w:hAnsi="Times New Roman" w:cs="Times New Roman"/>
            <w:sz w:val="24"/>
            <w:szCs w:val="24"/>
            <w:lang w:eastAsia="en-GB"/>
          </w:rPr>
          <w:t>https://inside.6q.io/how-to-motivate-your-employees-in-12-easy-steps/</w:t>
        </w:r>
      </w:hyperlink>
    </w:p>
    <w:p w14:paraId="52D0E75B" w14:textId="77777777" w:rsidR="005A03B4" w:rsidRPr="00553C77" w:rsidRDefault="005A03B4" w:rsidP="005A03B4">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r w:rsidRPr="00553C77">
        <w:rPr>
          <w:rFonts w:ascii="Times New Roman" w:eastAsiaTheme="minorEastAsia" w:hAnsi="Times New Roman" w:cs="Times New Roman"/>
          <w:sz w:val="24"/>
          <w:szCs w:val="24"/>
          <w:lang w:eastAsia="en-GB"/>
        </w:rPr>
        <w:t xml:space="preserve">Jayaraman, R. (2011). Employee Satisfaction Post Merger/Acquisition. </w:t>
      </w:r>
      <w:r w:rsidRPr="00553C77">
        <w:rPr>
          <w:rFonts w:ascii="Times New Roman" w:eastAsiaTheme="minorEastAsia" w:hAnsi="Times New Roman" w:cs="Times New Roman"/>
          <w:i/>
          <w:iCs/>
          <w:sz w:val="24"/>
          <w:szCs w:val="24"/>
          <w:lang w:eastAsia="en-GB"/>
        </w:rPr>
        <w:t>SSRN Electronic Journal</w:t>
      </w:r>
      <w:r w:rsidRPr="00553C77">
        <w:rPr>
          <w:rFonts w:ascii="Times New Roman" w:eastAsiaTheme="minorEastAsia" w:hAnsi="Times New Roman" w:cs="Times New Roman"/>
          <w:sz w:val="24"/>
          <w:szCs w:val="24"/>
          <w:lang w:eastAsia="en-GB"/>
        </w:rPr>
        <w:t>. https://doi.org/</w:t>
      </w:r>
      <w:hyperlink r:id="rId11" w:history="1">
        <w:r w:rsidRPr="00553C77">
          <w:rPr>
            <w:rFonts w:ascii="Times New Roman" w:eastAsiaTheme="minorEastAsia" w:hAnsi="Times New Roman" w:cs="Times New Roman"/>
            <w:sz w:val="24"/>
            <w:szCs w:val="24"/>
            <w:lang w:eastAsia="en-GB"/>
          </w:rPr>
          <w:t>10.2139/ssrn.1805009</w:t>
        </w:r>
      </w:hyperlink>
    </w:p>
    <w:p w14:paraId="33487C47" w14:textId="77777777" w:rsidR="005A03B4" w:rsidRPr="00553C77" w:rsidRDefault="005A03B4" w:rsidP="005A03B4">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r w:rsidRPr="00553C77">
        <w:rPr>
          <w:rFonts w:ascii="Times New Roman" w:eastAsiaTheme="minorEastAsia" w:hAnsi="Times New Roman" w:cs="Times New Roman"/>
          <w:sz w:val="24"/>
          <w:szCs w:val="24"/>
          <w:lang w:eastAsia="en-GB"/>
        </w:rPr>
        <w:t xml:space="preserve">Markkanen, P., </w:t>
      </w:r>
      <w:proofErr w:type="spellStart"/>
      <w:r w:rsidRPr="00553C77">
        <w:rPr>
          <w:rFonts w:ascii="Times New Roman" w:eastAsiaTheme="minorEastAsia" w:hAnsi="Times New Roman" w:cs="Times New Roman"/>
          <w:sz w:val="24"/>
          <w:szCs w:val="24"/>
          <w:lang w:eastAsia="en-GB"/>
        </w:rPr>
        <w:t>Välimäki</w:t>
      </w:r>
      <w:proofErr w:type="spellEnd"/>
      <w:r w:rsidRPr="00553C77">
        <w:rPr>
          <w:rFonts w:ascii="Times New Roman" w:eastAsiaTheme="minorEastAsia" w:hAnsi="Times New Roman" w:cs="Times New Roman"/>
          <w:sz w:val="24"/>
          <w:szCs w:val="24"/>
          <w:lang w:eastAsia="en-GB"/>
        </w:rPr>
        <w:t xml:space="preserve">, M., </w:t>
      </w:r>
      <w:proofErr w:type="spellStart"/>
      <w:r w:rsidRPr="00553C77">
        <w:rPr>
          <w:rFonts w:ascii="Times New Roman" w:eastAsiaTheme="minorEastAsia" w:hAnsi="Times New Roman" w:cs="Times New Roman"/>
          <w:sz w:val="24"/>
          <w:szCs w:val="24"/>
          <w:lang w:eastAsia="en-GB"/>
        </w:rPr>
        <w:t>Anttila</w:t>
      </w:r>
      <w:proofErr w:type="spellEnd"/>
      <w:r w:rsidRPr="00553C77">
        <w:rPr>
          <w:rFonts w:ascii="Times New Roman" w:eastAsiaTheme="minorEastAsia" w:hAnsi="Times New Roman" w:cs="Times New Roman"/>
          <w:sz w:val="24"/>
          <w:szCs w:val="24"/>
          <w:lang w:eastAsia="en-GB"/>
        </w:rPr>
        <w:t xml:space="preserve">, M., &amp; </w:t>
      </w:r>
      <w:proofErr w:type="spellStart"/>
      <w:r w:rsidRPr="00553C77">
        <w:rPr>
          <w:rFonts w:ascii="Times New Roman" w:eastAsiaTheme="minorEastAsia" w:hAnsi="Times New Roman" w:cs="Times New Roman"/>
          <w:sz w:val="24"/>
          <w:szCs w:val="24"/>
          <w:lang w:eastAsia="en-GB"/>
        </w:rPr>
        <w:t>Kuuskorpi</w:t>
      </w:r>
      <w:proofErr w:type="spellEnd"/>
      <w:r w:rsidRPr="00553C77">
        <w:rPr>
          <w:rFonts w:ascii="Times New Roman" w:eastAsiaTheme="minorEastAsia" w:hAnsi="Times New Roman" w:cs="Times New Roman"/>
          <w:sz w:val="24"/>
          <w:szCs w:val="24"/>
          <w:lang w:eastAsia="en-GB"/>
        </w:rPr>
        <w:t xml:space="preserve">, M. (2020). A reflective cycle: Understanding challenging situations in a school setting. </w:t>
      </w:r>
      <w:r w:rsidRPr="00553C77">
        <w:rPr>
          <w:rFonts w:ascii="Times New Roman" w:eastAsiaTheme="minorEastAsia" w:hAnsi="Times New Roman" w:cs="Times New Roman"/>
          <w:i/>
          <w:iCs/>
          <w:sz w:val="24"/>
          <w:szCs w:val="24"/>
          <w:lang w:eastAsia="en-GB"/>
        </w:rPr>
        <w:t>Educational Research</w:t>
      </w:r>
      <w:r w:rsidRPr="00553C77">
        <w:rPr>
          <w:rFonts w:ascii="Times New Roman" w:eastAsiaTheme="minorEastAsia" w:hAnsi="Times New Roman" w:cs="Times New Roman"/>
          <w:sz w:val="24"/>
          <w:szCs w:val="24"/>
          <w:lang w:eastAsia="en-GB"/>
        </w:rPr>
        <w:t xml:space="preserve">, </w:t>
      </w:r>
      <w:r w:rsidRPr="00553C77">
        <w:rPr>
          <w:rFonts w:ascii="Times New Roman" w:eastAsiaTheme="minorEastAsia" w:hAnsi="Times New Roman" w:cs="Times New Roman"/>
          <w:i/>
          <w:iCs/>
          <w:sz w:val="24"/>
          <w:szCs w:val="24"/>
          <w:lang w:eastAsia="en-GB"/>
        </w:rPr>
        <w:t>62</w:t>
      </w:r>
      <w:r w:rsidRPr="00553C77">
        <w:rPr>
          <w:rFonts w:ascii="Times New Roman" w:eastAsiaTheme="minorEastAsia" w:hAnsi="Times New Roman" w:cs="Times New Roman"/>
          <w:sz w:val="24"/>
          <w:szCs w:val="24"/>
          <w:lang w:eastAsia="en-GB"/>
        </w:rPr>
        <w:t>(1), 46–62. https://doi.org/</w:t>
      </w:r>
      <w:hyperlink r:id="rId12" w:history="1">
        <w:r w:rsidRPr="00553C77">
          <w:rPr>
            <w:rFonts w:ascii="Times New Roman" w:eastAsiaTheme="minorEastAsia" w:hAnsi="Times New Roman" w:cs="Times New Roman"/>
            <w:sz w:val="24"/>
            <w:szCs w:val="24"/>
            <w:lang w:eastAsia="en-GB"/>
          </w:rPr>
          <w:t>10.1080/00131881.2020.1711790</w:t>
        </w:r>
      </w:hyperlink>
    </w:p>
    <w:p w14:paraId="7ED4910C" w14:textId="77777777" w:rsidR="005A03B4" w:rsidRDefault="005A03B4" w:rsidP="005A03B4">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proofErr w:type="spellStart"/>
      <w:r w:rsidRPr="00553C77">
        <w:rPr>
          <w:rFonts w:ascii="Times New Roman" w:eastAsiaTheme="minorEastAsia" w:hAnsi="Times New Roman" w:cs="Times New Roman"/>
          <w:sz w:val="24"/>
          <w:szCs w:val="24"/>
          <w:lang w:eastAsia="en-GB"/>
        </w:rPr>
        <w:t>Pihulkar</w:t>
      </w:r>
      <w:proofErr w:type="spellEnd"/>
      <w:r w:rsidRPr="00553C77">
        <w:rPr>
          <w:rFonts w:ascii="Times New Roman" w:eastAsiaTheme="minorEastAsia" w:hAnsi="Times New Roman" w:cs="Times New Roman"/>
          <w:sz w:val="24"/>
          <w:szCs w:val="24"/>
          <w:lang w:eastAsia="en-GB"/>
        </w:rPr>
        <w:t xml:space="preserve">, D. M. (2020). MOTIVATION AND THE USE OF TECHNIQUE WITHIN WORKPLACE AND ITS IMPACT ON </w:t>
      </w:r>
      <w:r>
        <w:rPr>
          <w:rFonts w:ascii="Times New Roman" w:eastAsiaTheme="minorEastAsia" w:hAnsi="Times New Roman" w:cs="Times New Roman"/>
          <w:sz w:val="24"/>
          <w:szCs w:val="24"/>
          <w:lang w:eastAsia="en-GB"/>
        </w:rPr>
        <w:t>EMPLOYEES</w:t>
      </w:r>
      <w:r w:rsidRPr="00553C77">
        <w:rPr>
          <w:rFonts w:ascii="Times New Roman" w:eastAsiaTheme="minorEastAsia" w:hAnsi="Times New Roman" w:cs="Times New Roman"/>
          <w:sz w:val="24"/>
          <w:szCs w:val="24"/>
          <w:lang w:eastAsia="en-GB"/>
        </w:rPr>
        <w:t xml:space="preserve">. </w:t>
      </w:r>
      <w:r w:rsidRPr="00553C77">
        <w:rPr>
          <w:rFonts w:ascii="Times New Roman" w:eastAsiaTheme="minorEastAsia" w:hAnsi="Times New Roman" w:cs="Times New Roman"/>
          <w:i/>
          <w:iCs/>
          <w:sz w:val="24"/>
          <w:szCs w:val="24"/>
          <w:lang w:eastAsia="en-GB"/>
        </w:rPr>
        <w:t>International Journal of Engineering Applied Sciences and Technology</w:t>
      </w:r>
      <w:r w:rsidRPr="00553C77">
        <w:rPr>
          <w:rFonts w:ascii="Times New Roman" w:eastAsiaTheme="minorEastAsia" w:hAnsi="Times New Roman" w:cs="Times New Roman"/>
          <w:sz w:val="24"/>
          <w:szCs w:val="24"/>
          <w:lang w:eastAsia="en-GB"/>
        </w:rPr>
        <w:t xml:space="preserve">, </w:t>
      </w:r>
      <w:r w:rsidRPr="00553C77">
        <w:rPr>
          <w:rFonts w:ascii="Times New Roman" w:eastAsiaTheme="minorEastAsia" w:hAnsi="Times New Roman" w:cs="Times New Roman"/>
          <w:i/>
          <w:iCs/>
          <w:sz w:val="24"/>
          <w:szCs w:val="24"/>
          <w:lang w:eastAsia="en-GB"/>
        </w:rPr>
        <w:t>04</w:t>
      </w:r>
      <w:r w:rsidRPr="00553C77">
        <w:rPr>
          <w:rFonts w:ascii="Times New Roman" w:eastAsiaTheme="minorEastAsia" w:hAnsi="Times New Roman" w:cs="Times New Roman"/>
          <w:sz w:val="24"/>
          <w:szCs w:val="24"/>
          <w:lang w:eastAsia="en-GB"/>
        </w:rPr>
        <w:t>(12), 163–169. https://doi.org/</w:t>
      </w:r>
      <w:hyperlink r:id="rId13" w:history="1">
        <w:r w:rsidRPr="00553C77">
          <w:rPr>
            <w:rFonts w:ascii="Times New Roman" w:eastAsiaTheme="minorEastAsia" w:hAnsi="Times New Roman" w:cs="Times New Roman"/>
            <w:sz w:val="24"/>
            <w:szCs w:val="24"/>
            <w:lang w:eastAsia="en-GB"/>
          </w:rPr>
          <w:t>10.33564/</w:t>
        </w:r>
        <w:proofErr w:type="gramStart"/>
        <w:r w:rsidRPr="00553C77">
          <w:rPr>
            <w:rFonts w:ascii="Times New Roman" w:eastAsiaTheme="minorEastAsia" w:hAnsi="Times New Roman" w:cs="Times New Roman"/>
            <w:sz w:val="24"/>
            <w:szCs w:val="24"/>
            <w:lang w:eastAsia="en-GB"/>
          </w:rPr>
          <w:t>ijeast.2020.v</w:t>
        </w:r>
        <w:proofErr w:type="gramEnd"/>
        <w:r w:rsidRPr="00553C77">
          <w:rPr>
            <w:rFonts w:ascii="Times New Roman" w:eastAsiaTheme="minorEastAsia" w:hAnsi="Times New Roman" w:cs="Times New Roman"/>
            <w:sz w:val="24"/>
            <w:szCs w:val="24"/>
            <w:lang w:eastAsia="en-GB"/>
          </w:rPr>
          <w:t>04i12.023</w:t>
        </w:r>
      </w:hyperlink>
    </w:p>
    <w:p w14:paraId="3BCD70B9" w14:textId="77777777" w:rsidR="005A03B4" w:rsidRPr="006C0EB2" w:rsidRDefault="005A03B4" w:rsidP="005A03B4">
      <w:pPr>
        <w:widowControl w:val="0"/>
        <w:autoSpaceDE w:val="0"/>
        <w:autoSpaceDN w:val="0"/>
        <w:adjustRightInd w:val="0"/>
        <w:spacing w:after="0"/>
        <w:ind w:left="720" w:hanging="720"/>
        <w:jc w:val="both"/>
        <w:rPr>
          <w:rFonts w:ascii="Times New Roman" w:eastAsia="Times New Roman" w:hAnsi="Times New Roman" w:cs="Times New Roman"/>
          <w:sz w:val="24"/>
          <w:szCs w:val="24"/>
          <w:lang w:eastAsia="en-GB"/>
        </w:rPr>
      </w:pPr>
      <w:r w:rsidRPr="006C0EB2">
        <w:rPr>
          <w:rFonts w:ascii="Times New Roman" w:eastAsia="Times New Roman" w:hAnsi="Times New Roman" w:cs="Times New Roman"/>
          <w:sz w:val="24"/>
          <w:szCs w:val="24"/>
          <w:lang w:eastAsia="en-GB"/>
        </w:rPr>
        <w:t xml:space="preserve">Phillips, H., </w:t>
      </w:r>
      <w:proofErr w:type="spellStart"/>
      <w:r w:rsidRPr="006C0EB2">
        <w:rPr>
          <w:rFonts w:ascii="Times New Roman" w:eastAsia="Times New Roman" w:hAnsi="Times New Roman" w:cs="Times New Roman"/>
          <w:sz w:val="24"/>
          <w:szCs w:val="24"/>
          <w:lang w:eastAsia="en-GB"/>
        </w:rPr>
        <w:t>Bogdanich</w:t>
      </w:r>
      <w:proofErr w:type="spellEnd"/>
      <w:r w:rsidRPr="006C0EB2">
        <w:rPr>
          <w:rFonts w:ascii="Times New Roman" w:eastAsia="Times New Roman" w:hAnsi="Times New Roman" w:cs="Times New Roman"/>
          <w:sz w:val="24"/>
          <w:szCs w:val="24"/>
          <w:lang w:eastAsia="en-GB"/>
        </w:rPr>
        <w:t xml:space="preserve">, I., Carter, K., Holler, J., Smith, T., Ticehurst, E. H., &amp; </w:t>
      </w:r>
      <w:proofErr w:type="spellStart"/>
      <w:r w:rsidRPr="006C0EB2">
        <w:rPr>
          <w:rFonts w:ascii="Times New Roman" w:eastAsia="Times New Roman" w:hAnsi="Times New Roman" w:cs="Times New Roman"/>
          <w:sz w:val="24"/>
          <w:szCs w:val="24"/>
          <w:lang w:eastAsia="en-GB"/>
        </w:rPr>
        <w:t>Wascher</w:t>
      </w:r>
      <w:proofErr w:type="spellEnd"/>
      <w:r w:rsidRPr="006C0EB2">
        <w:rPr>
          <w:rFonts w:ascii="Times New Roman" w:eastAsia="Times New Roman" w:hAnsi="Times New Roman" w:cs="Times New Roman"/>
          <w:sz w:val="24"/>
          <w:szCs w:val="24"/>
          <w:lang w:eastAsia="en-GB"/>
        </w:rPr>
        <w:t xml:space="preserve">, M. (2017). Commentary: Exploring Novel Approaches to Staff Rewards and Recognition. </w:t>
      </w:r>
      <w:r w:rsidRPr="006C0EB2">
        <w:rPr>
          <w:rFonts w:ascii="Times New Roman" w:eastAsia="Times New Roman" w:hAnsi="Times New Roman" w:cs="Times New Roman"/>
          <w:i/>
          <w:iCs/>
          <w:sz w:val="24"/>
          <w:szCs w:val="24"/>
          <w:lang w:eastAsia="en-GB"/>
        </w:rPr>
        <w:t>Hospital Pharmacy</w:t>
      </w:r>
      <w:r w:rsidRPr="006C0EB2">
        <w:rPr>
          <w:rFonts w:ascii="Times New Roman" w:eastAsia="Times New Roman" w:hAnsi="Times New Roman" w:cs="Times New Roman"/>
          <w:sz w:val="24"/>
          <w:szCs w:val="24"/>
          <w:lang w:eastAsia="en-GB"/>
        </w:rPr>
        <w:t xml:space="preserve">, </w:t>
      </w:r>
      <w:r w:rsidRPr="006C0EB2">
        <w:rPr>
          <w:rFonts w:ascii="Times New Roman" w:eastAsia="Times New Roman" w:hAnsi="Times New Roman" w:cs="Times New Roman"/>
          <w:i/>
          <w:iCs/>
          <w:sz w:val="24"/>
          <w:szCs w:val="24"/>
          <w:lang w:eastAsia="en-GB"/>
        </w:rPr>
        <w:t>52</w:t>
      </w:r>
      <w:r w:rsidRPr="006C0EB2">
        <w:rPr>
          <w:rFonts w:ascii="Times New Roman" w:eastAsia="Times New Roman" w:hAnsi="Times New Roman" w:cs="Times New Roman"/>
          <w:sz w:val="24"/>
          <w:szCs w:val="24"/>
          <w:lang w:eastAsia="en-GB"/>
        </w:rPr>
        <w:t>(11), 729–731. https://doi.org/</w:t>
      </w:r>
      <w:hyperlink r:id="rId14" w:history="1">
        <w:r w:rsidRPr="006C0EB2">
          <w:rPr>
            <w:rFonts w:ascii="Times New Roman" w:eastAsia="Times New Roman" w:hAnsi="Times New Roman" w:cs="Times New Roman"/>
            <w:sz w:val="24"/>
            <w:szCs w:val="24"/>
            <w:lang w:eastAsia="en-GB"/>
          </w:rPr>
          <w:t>10.1177/0018578717736242</w:t>
        </w:r>
      </w:hyperlink>
    </w:p>
    <w:p w14:paraId="536A2A52" w14:textId="77777777" w:rsidR="005A03B4" w:rsidRDefault="005A03B4" w:rsidP="005A03B4">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r w:rsidRPr="00553C77">
        <w:rPr>
          <w:rFonts w:ascii="Times New Roman" w:eastAsiaTheme="minorEastAsia" w:hAnsi="Times New Roman" w:cs="Times New Roman"/>
          <w:sz w:val="24"/>
          <w:szCs w:val="24"/>
          <w:lang w:eastAsia="en-GB"/>
        </w:rPr>
        <w:t xml:space="preserve">Sonntag, M. (2019). </w:t>
      </w:r>
      <w:r w:rsidRPr="00553C77">
        <w:rPr>
          <w:rFonts w:ascii="Times New Roman" w:eastAsiaTheme="minorEastAsia" w:hAnsi="Times New Roman" w:cs="Times New Roman"/>
          <w:i/>
          <w:iCs/>
          <w:sz w:val="24"/>
          <w:szCs w:val="24"/>
          <w:lang w:eastAsia="en-GB"/>
        </w:rPr>
        <w:t>6 Easy, Effective Ways to Motivate Employees</w:t>
      </w:r>
      <w:r w:rsidRPr="00553C77">
        <w:rPr>
          <w:rFonts w:ascii="Times New Roman" w:eastAsiaTheme="minorEastAsia" w:hAnsi="Times New Roman" w:cs="Times New Roman"/>
          <w:sz w:val="24"/>
          <w:szCs w:val="24"/>
          <w:lang w:eastAsia="en-GB"/>
        </w:rPr>
        <w:t xml:space="preserve">. Repsly.com. </w:t>
      </w:r>
      <w:hyperlink r:id="rId15" w:history="1">
        <w:r w:rsidRPr="00553C77">
          <w:rPr>
            <w:rFonts w:ascii="Times New Roman" w:eastAsiaTheme="minorEastAsia" w:hAnsi="Times New Roman" w:cs="Times New Roman"/>
            <w:sz w:val="24"/>
            <w:szCs w:val="24"/>
            <w:lang w:eastAsia="en-GB"/>
          </w:rPr>
          <w:t>https://www.repsly.com/blog/field-team-management/6-easy-effective-ways-to-motivate-employees</w:t>
        </w:r>
      </w:hyperlink>
    </w:p>
    <w:p w14:paraId="2AE65FB6" w14:textId="77777777" w:rsidR="005A03B4" w:rsidRPr="00553C77" w:rsidRDefault="005A03B4" w:rsidP="005A03B4">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eastAsia="en-GB"/>
        </w:rPr>
      </w:pPr>
      <w:r w:rsidRPr="009A023B">
        <w:rPr>
          <w:rFonts w:ascii="Times New Roman" w:eastAsia="Times New Roman" w:hAnsi="Times New Roman" w:cs="Times New Roman"/>
          <w:sz w:val="24"/>
          <w:szCs w:val="24"/>
          <w:lang w:eastAsia="en-GB"/>
        </w:rPr>
        <w:t xml:space="preserve">Singh, J. (2020). Employee Satisfaction and Customer Delight-insights from Indian Hospitality Industry. </w:t>
      </w:r>
      <w:r w:rsidRPr="009A023B">
        <w:rPr>
          <w:rFonts w:ascii="Times New Roman" w:eastAsia="Times New Roman" w:hAnsi="Times New Roman" w:cs="Times New Roman"/>
          <w:i/>
          <w:iCs/>
          <w:sz w:val="24"/>
          <w:szCs w:val="24"/>
          <w:lang w:eastAsia="en-GB"/>
        </w:rPr>
        <w:t>International Journal of Psychosocial Rehabilitation</w:t>
      </w:r>
      <w:r w:rsidRPr="009A023B">
        <w:rPr>
          <w:rFonts w:ascii="Times New Roman" w:eastAsia="Times New Roman" w:hAnsi="Times New Roman" w:cs="Times New Roman"/>
          <w:sz w:val="24"/>
          <w:szCs w:val="24"/>
          <w:lang w:eastAsia="en-GB"/>
        </w:rPr>
        <w:t xml:space="preserve">, </w:t>
      </w:r>
      <w:r w:rsidRPr="009A023B">
        <w:rPr>
          <w:rFonts w:ascii="Times New Roman" w:eastAsia="Times New Roman" w:hAnsi="Times New Roman" w:cs="Times New Roman"/>
          <w:i/>
          <w:iCs/>
          <w:sz w:val="24"/>
          <w:szCs w:val="24"/>
          <w:lang w:eastAsia="en-GB"/>
        </w:rPr>
        <w:t>24</w:t>
      </w:r>
      <w:r w:rsidRPr="009A023B">
        <w:rPr>
          <w:rFonts w:ascii="Times New Roman" w:eastAsia="Times New Roman" w:hAnsi="Times New Roman" w:cs="Times New Roman"/>
          <w:sz w:val="24"/>
          <w:szCs w:val="24"/>
          <w:lang w:eastAsia="en-GB"/>
        </w:rPr>
        <w:t>(4), 6075–6087. https://doi.org/</w:t>
      </w:r>
      <w:hyperlink r:id="rId16" w:history="1">
        <w:r w:rsidRPr="009A023B">
          <w:rPr>
            <w:rFonts w:ascii="Times New Roman" w:eastAsia="Times New Roman" w:hAnsi="Times New Roman" w:cs="Times New Roman"/>
            <w:sz w:val="24"/>
            <w:szCs w:val="24"/>
            <w:lang w:eastAsia="en-GB"/>
          </w:rPr>
          <w:t>10.37200/ijpr/v24i4/pr2020418</w:t>
        </w:r>
      </w:hyperlink>
    </w:p>
    <w:p w14:paraId="62F28D60" w14:textId="77777777" w:rsidR="005A03B4" w:rsidRDefault="005A03B4" w:rsidP="005A03B4">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proofErr w:type="spellStart"/>
      <w:r w:rsidRPr="00553C77">
        <w:rPr>
          <w:rFonts w:ascii="Times New Roman" w:eastAsiaTheme="minorEastAsia" w:hAnsi="Times New Roman" w:cs="Times New Roman"/>
          <w:sz w:val="24"/>
          <w:szCs w:val="24"/>
          <w:lang w:eastAsia="en-GB"/>
        </w:rPr>
        <w:t>Toh</w:t>
      </w:r>
      <w:proofErr w:type="spellEnd"/>
      <w:r w:rsidRPr="00553C77">
        <w:rPr>
          <w:rFonts w:ascii="Times New Roman" w:eastAsiaTheme="minorEastAsia" w:hAnsi="Times New Roman" w:cs="Times New Roman"/>
          <w:sz w:val="24"/>
          <w:szCs w:val="24"/>
          <w:lang w:eastAsia="en-GB"/>
        </w:rPr>
        <w:t xml:space="preserve">, S. M., &amp; </w:t>
      </w:r>
      <w:proofErr w:type="spellStart"/>
      <w:r w:rsidRPr="00553C77">
        <w:rPr>
          <w:rFonts w:ascii="Times New Roman" w:eastAsiaTheme="minorEastAsia" w:hAnsi="Times New Roman" w:cs="Times New Roman"/>
          <w:sz w:val="24"/>
          <w:szCs w:val="24"/>
          <w:lang w:eastAsia="en-GB"/>
        </w:rPr>
        <w:t>DeNisi</w:t>
      </w:r>
      <w:proofErr w:type="spellEnd"/>
      <w:r w:rsidRPr="00553C77">
        <w:rPr>
          <w:rFonts w:ascii="Times New Roman" w:eastAsiaTheme="minorEastAsia" w:hAnsi="Times New Roman" w:cs="Times New Roman"/>
          <w:sz w:val="24"/>
          <w:szCs w:val="24"/>
          <w:lang w:eastAsia="en-GB"/>
        </w:rPr>
        <w:t xml:space="preserve">, A. S. (2007). Host country nationals as socializing agents: a social </w:t>
      </w:r>
      <w:r w:rsidRPr="00553C77">
        <w:rPr>
          <w:rFonts w:ascii="Times New Roman" w:eastAsiaTheme="minorEastAsia" w:hAnsi="Times New Roman" w:cs="Times New Roman"/>
          <w:sz w:val="24"/>
          <w:szCs w:val="24"/>
          <w:lang w:eastAsia="en-GB"/>
        </w:rPr>
        <w:lastRenderedPageBreak/>
        <w:t xml:space="preserve">identity approach. </w:t>
      </w:r>
      <w:r w:rsidRPr="00553C77">
        <w:rPr>
          <w:rFonts w:ascii="Times New Roman" w:eastAsiaTheme="minorEastAsia" w:hAnsi="Times New Roman" w:cs="Times New Roman"/>
          <w:i/>
          <w:iCs/>
          <w:sz w:val="24"/>
          <w:szCs w:val="24"/>
          <w:lang w:eastAsia="en-GB"/>
        </w:rPr>
        <w:t>Journal of Organizational Behavior</w:t>
      </w:r>
      <w:r w:rsidRPr="00553C77">
        <w:rPr>
          <w:rFonts w:ascii="Times New Roman" w:eastAsiaTheme="minorEastAsia" w:hAnsi="Times New Roman" w:cs="Times New Roman"/>
          <w:sz w:val="24"/>
          <w:szCs w:val="24"/>
          <w:lang w:eastAsia="en-GB"/>
        </w:rPr>
        <w:t xml:space="preserve">, </w:t>
      </w:r>
      <w:r w:rsidRPr="00553C77">
        <w:rPr>
          <w:rFonts w:ascii="Times New Roman" w:eastAsiaTheme="minorEastAsia" w:hAnsi="Times New Roman" w:cs="Times New Roman"/>
          <w:i/>
          <w:iCs/>
          <w:sz w:val="24"/>
          <w:szCs w:val="24"/>
          <w:lang w:eastAsia="en-GB"/>
        </w:rPr>
        <w:t>28</w:t>
      </w:r>
      <w:r w:rsidRPr="00553C77">
        <w:rPr>
          <w:rFonts w:ascii="Times New Roman" w:eastAsiaTheme="minorEastAsia" w:hAnsi="Times New Roman" w:cs="Times New Roman"/>
          <w:sz w:val="24"/>
          <w:szCs w:val="24"/>
          <w:lang w:eastAsia="en-GB"/>
        </w:rPr>
        <w:t>(3), 281–301. https://doi.org/</w:t>
      </w:r>
      <w:hyperlink r:id="rId17" w:history="1">
        <w:r w:rsidRPr="00553C77">
          <w:rPr>
            <w:rFonts w:ascii="Times New Roman" w:eastAsiaTheme="minorEastAsia" w:hAnsi="Times New Roman" w:cs="Times New Roman"/>
            <w:sz w:val="24"/>
            <w:szCs w:val="24"/>
            <w:lang w:eastAsia="en-GB"/>
          </w:rPr>
          <w:t>10.1002/job.421</w:t>
        </w:r>
      </w:hyperlink>
    </w:p>
    <w:p w14:paraId="0E2687ED" w14:textId="77777777" w:rsidR="005A03B4" w:rsidRPr="00C43905" w:rsidRDefault="005A03B4" w:rsidP="005A03B4">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eastAsia="en-GB"/>
        </w:rPr>
      </w:pPr>
      <w:proofErr w:type="spellStart"/>
      <w:r w:rsidRPr="00C43905">
        <w:rPr>
          <w:rFonts w:ascii="Times New Roman" w:eastAsia="Times New Roman" w:hAnsi="Times New Roman" w:cs="Times New Roman"/>
          <w:sz w:val="24"/>
          <w:szCs w:val="24"/>
          <w:lang w:eastAsia="en-GB"/>
        </w:rPr>
        <w:t>Xiong</w:t>
      </w:r>
      <w:proofErr w:type="spellEnd"/>
      <w:r w:rsidRPr="00C43905">
        <w:rPr>
          <w:rFonts w:ascii="Times New Roman" w:eastAsia="Times New Roman" w:hAnsi="Times New Roman" w:cs="Times New Roman"/>
          <w:sz w:val="24"/>
          <w:szCs w:val="24"/>
          <w:lang w:eastAsia="en-GB"/>
        </w:rPr>
        <w:t xml:space="preserve">, L., &amp; King, C. (2019). Aligning employees’ attitudes and </w:t>
      </w:r>
      <w:proofErr w:type="spellStart"/>
      <w:r>
        <w:rPr>
          <w:rFonts w:ascii="Times New Roman" w:eastAsia="Times New Roman" w:hAnsi="Times New Roman" w:cs="Times New Roman"/>
          <w:sz w:val="24"/>
          <w:szCs w:val="24"/>
          <w:lang w:eastAsia="en-GB"/>
        </w:rPr>
        <w:t>behaviour</w:t>
      </w:r>
      <w:proofErr w:type="spellEnd"/>
      <w:r w:rsidRPr="00C43905">
        <w:rPr>
          <w:rFonts w:ascii="Times New Roman" w:eastAsia="Times New Roman" w:hAnsi="Times New Roman" w:cs="Times New Roman"/>
          <w:sz w:val="24"/>
          <w:szCs w:val="24"/>
          <w:lang w:eastAsia="en-GB"/>
        </w:rPr>
        <w:t xml:space="preserve"> with hospitality brands: The role of employee brand internalization. </w:t>
      </w:r>
      <w:r w:rsidRPr="00C43905">
        <w:rPr>
          <w:rFonts w:ascii="Times New Roman" w:eastAsia="Times New Roman" w:hAnsi="Times New Roman" w:cs="Times New Roman"/>
          <w:i/>
          <w:iCs/>
          <w:sz w:val="24"/>
          <w:szCs w:val="24"/>
          <w:lang w:eastAsia="en-GB"/>
        </w:rPr>
        <w:t>Journal of Hospitality and Tourism Management</w:t>
      </w:r>
      <w:r w:rsidRPr="00C43905">
        <w:rPr>
          <w:rFonts w:ascii="Times New Roman" w:eastAsia="Times New Roman" w:hAnsi="Times New Roman" w:cs="Times New Roman"/>
          <w:sz w:val="24"/>
          <w:szCs w:val="24"/>
          <w:lang w:eastAsia="en-GB"/>
        </w:rPr>
        <w:t xml:space="preserve">, </w:t>
      </w:r>
      <w:r w:rsidRPr="00C43905">
        <w:rPr>
          <w:rFonts w:ascii="Times New Roman" w:eastAsia="Times New Roman" w:hAnsi="Times New Roman" w:cs="Times New Roman"/>
          <w:i/>
          <w:iCs/>
          <w:sz w:val="24"/>
          <w:szCs w:val="24"/>
          <w:lang w:eastAsia="en-GB"/>
        </w:rPr>
        <w:t>40</w:t>
      </w:r>
      <w:r w:rsidRPr="00C43905">
        <w:rPr>
          <w:rFonts w:ascii="Times New Roman" w:eastAsia="Times New Roman" w:hAnsi="Times New Roman" w:cs="Times New Roman"/>
          <w:sz w:val="24"/>
          <w:szCs w:val="24"/>
          <w:lang w:eastAsia="en-GB"/>
        </w:rPr>
        <w:t>, 67–76. https://doi.org/</w:t>
      </w:r>
      <w:hyperlink r:id="rId18" w:history="1">
        <w:r w:rsidRPr="00C43905">
          <w:rPr>
            <w:rFonts w:ascii="Times New Roman" w:eastAsia="Times New Roman" w:hAnsi="Times New Roman" w:cs="Times New Roman"/>
            <w:sz w:val="24"/>
            <w:szCs w:val="24"/>
            <w:lang w:eastAsia="en-GB"/>
          </w:rPr>
          <w:t>10.1016/j.jhtm.2019.06.006</w:t>
        </w:r>
      </w:hyperlink>
    </w:p>
    <w:p w14:paraId="77393FB9" w14:textId="77777777" w:rsidR="005A03B4" w:rsidRPr="00C43905" w:rsidRDefault="005A03B4" w:rsidP="005A03B4">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eastAsia="en-GB"/>
        </w:rPr>
      </w:pPr>
      <w:proofErr w:type="spellStart"/>
      <w:r w:rsidRPr="00C43905">
        <w:rPr>
          <w:rFonts w:ascii="Times New Roman" w:eastAsia="Times New Roman" w:hAnsi="Times New Roman" w:cs="Times New Roman"/>
          <w:sz w:val="24"/>
          <w:szCs w:val="24"/>
          <w:lang w:eastAsia="en-GB"/>
        </w:rPr>
        <w:t>Yaneva</w:t>
      </w:r>
      <w:proofErr w:type="spellEnd"/>
      <w:r w:rsidRPr="00C43905">
        <w:rPr>
          <w:rFonts w:ascii="Times New Roman" w:eastAsia="Times New Roman" w:hAnsi="Times New Roman" w:cs="Times New Roman"/>
          <w:sz w:val="24"/>
          <w:szCs w:val="24"/>
          <w:lang w:eastAsia="en-GB"/>
        </w:rPr>
        <w:t xml:space="preserve">, M. (2018). Employee Satisfaction vs. Employee Engagement vs. Employee NPS. </w:t>
      </w:r>
      <w:r w:rsidRPr="00C43905">
        <w:rPr>
          <w:rFonts w:ascii="Times New Roman" w:eastAsia="Times New Roman" w:hAnsi="Times New Roman" w:cs="Times New Roman"/>
          <w:i/>
          <w:iCs/>
          <w:sz w:val="24"/>
          <w:szCs w:val="24"/>
          <w:lang w:eastAsia="en-GB"/>
        </w:rPr>
        <w:t>European Journal of Economics and Business Studies</w:t>
      </w:r>
      <w:r w:rsidRPr="00C43905">
        <w:rPr>
          <w:rFonts w:ascii="Times New Roman" w:eastAsia="Times New Roman" w:hAnsi="Times New Roman" w:cs="Times New Roman"/>
          <w:sz w:val="24"/>
          <w:szCs w:val="24"/>
          <w:lang w:eastAsia="en-GB"/>
        </w:rPr>
        <w:t xml:space="preserve">, </w:t>
      </w:r>
      <w:r w:rsidRPr="00C43905">
        <w:rPr>
          <w:rFonts w:ascii="Times New Roman" w:eastAsia="Times New Roman" w:hAnsi="Times New Roman" w:cs="Times New Roman"/>
          <w:i/>
          <w:iCs/>
          <w:sz w:val="24"/>
          <w:szCs w:val="24"/>
          <w:lang w:eastAsia="en-GB"/>
        </w:rPr>
        <w:t>4</w:t>
      </w:r>
      <w:r w:rsidRPr="00C43905">
        <w:rPr>
          <w:rFonts w:ascii="Times New Roman" w:eastAsia="Times New Roman" w:hAnsi="Times New Roman" w:cs="Times New Roman"/>
          <w:sz w:val="24"/>
          <w:szCs w:val="24"/>
          <w:lang w:eastAsia="en-GB"/>
        </w:rPr>
        <w:t>(1), 221–227. https://doi.org/</w:t>
      </w:r>
      <w:hyperlink r:id="rId19" w:history="1">
        <w:r w:rsidRPr="00C43905">
          <w:rPr>
            <w:rFonts w:ascii="Times New Roman" w:eastAsia="Times New Roman" w:hAnsi="Times New Roman" w:cs="Times New Roman"/>
            <w:sz w:val="24"/>
            <w:szCs w:val="24"/>
            <w:lang w:eastAsia="en-GB"/>
          </w:rPr>
          <w:t>10.2478/ejes-2018-0024</w:t>
        </w:r>
      </w:hyperlink>
    </w:p>
    <w:p w14:paraId="25B44F71" w14:textId="6A4E97FC" w:rsidR="005A03B4" w:rsidRDefault="005A03B4" w:rsidP="005A03B4">
      <w:pPr>
        <w:widowControl w:val="0"/>
        <w:autoSpaceDE w:val="0"/>
        <w:autoSpaceDN w:val="0"/>
        <w:adjustRightInd w:val="0"/>
        <w:spacing w:after="0" w:line="480" w:lineRule="auto"/>
        <w:jc w:val="center"/>
        <w:rPr>
          <w:rFonts w:ascii="Arial" w:eastAsiaTheme="minorEastAsia" w:hAnsi="Arial" w:cs="Arial"/>
          <w:b/>
          <w:sz w:val="28"/>
          <w:szCs w:val="24"/>
          <w:lang w:eastAsia="en-GB"/>
        </w:rPr>
      </w:pPr>
    </w:p>
    <w:p w14:paraId="6429A172" w14:textId="77777777" w:rsidR="005A03B4" w:rsidRPr="003F4D1F" w:rsidRDefault="005A03B4" w:rsidP="005A03B4">
      <w:pPr>
        <w:widowControl w:val="0"/>
        <w:autoSpaceDE w:val="0"/>
        <w:autoSpaceDN w:val="0"/>
        <w:adjustRightInd w:val="0"/>
        <w:spacing w:after="0" w:line="480" w:lineRule="auto"/>
        <w:jc w:val="center"/>
        <w:rPr>
          <w:rFonts w:ascii="Arial" w:eastAsiaTheme="minorEastAsia" w:hAnsi="Arial" w:cs="Arial"/>
          <w:b/>
          <w:sz w:val="28"/>
          <w:szCs w:val="24"/>
          <w:lang w:eastAsia="en-GB"/>
        </w:rPr>
      </w:pPr>
    </w:p>
    <w:p w14:paraId="580AE42B" w14:textId="684316A1" w:rsidR="00613DE6" w:rsidRDefault="00613DE6"/>
    <w:p w14:paraId="70C806F0" w14:textId="77777777" w:rsidR="00613DE6" w:rsidRDefault="00613DE6">
      <w:pPr>
        <w:spacing w:after="0" w:line="240" w:lineRule="auto"/>
      </w:pPr>
      <w:r>
        <w:br w:type="page"/>
      </w:r>
    </w:p>
    <w:tbl>
      <w:tblPr>
        <w:tblStyle w:val="TableGrid"/>
        <w:tblW w:w="11617" w:type="dxa"/>
        <w:tblInd w:w="-1281" w:type="dxa"/>
        <w:tblLook w:val="04A0" w:firstRow="1" w:lastRow="0" w:firstColumn="1" w:lastColumn="0" w:noHBand="0" w:noVBand="1"/>
      </w:tblPr>
      <w:tblGrid>
        <w:gridCol w:w="3119"/>
        <w:gridCol w:w="2268"/>
        <w:gridCol w:w="2088"/>
        <w:gridCol w:w="2070"/>
        <w:gridCol w:w="2072"/>
      </w:tblGrid>
      <w:tr w:rsidR="00613DE6" w:rsidRPr="00805108" w14:paraId="372656AB" w14:textId="77777777" w:rsidTr="00403A5A">
        <w:trPr>
          <w:trHeight w:val="1550"/>
        </w:trPr>
        <w:tc>
          <w:tcPr>
            <w:tcW w:w="3119" w:type="dxa"/>
          </w:tcPr>
          <w:p w14:paraId="3F00C5A2" w14:textId="4443A366" w:rsidR="00613DE6" w:rsidRPr="00805108" w:rsidRDefault="00613DE6" w:rsidP="00805108">
            <w:pPr>
              <w:rPr>
                <w:rFonts w:ascii="Arial" w:hAnsi="Arial" w:cs="Arial"/>
              </w:rPr>
            </w:pPr>
            <w:r w:rsidRPr="00805108">
              <w:rPr>
                <w:rFonts w:ascii="Arial" w:hAnsi="Arial" w:cs="Arial"/>
                <w:b/>
                <w:bCs/>
              </w:rPr>
              <w:lastRenderedPageBreak/>
              <w:t>Personal Target</w:t>
            </w:r>
          </w:p>
        </w:tc>
        <w:tc>
          <w:tcPr>
            <w:tcW w:w="2268" w:type="dxa"/>
          </w:tcPr>
          <w:p w14:paraId="1BAAB3A4" w14:textId="0FB2789A" w:rsidR="00613DE6" w:rsidRPr="00805108" w:rsidRDefault="00613DE6" w:rsidP="00805108">
            <w:pPr>
              <w:rPr>
                <w:rFonts w:ascii="Arial" w:hAnsi="Arial" w:cs="Arial"/>
              </w:rPr>
            </w:pPr>
            <w:r w:rsidRPr="00805108">
              <w:rPr>
                <w:rFonts w:ascii="Arial" w:hAnsi="Arial" w:cs="Arial"/>
                <w:b/>
                <w:bCs/>
              </w:rPr>
              <w:t>How will I achieve this?</w:t>
            </w:r>
          </w:p>
        </w:tc>
        <w:tc>
          <w:tcPr>
            <w:tcW w:w="2088" w:type="dxa"/>
          </w:tcPr>
          <w:p w14:paraId="7EBA619B" w14:textId="77BC9F67" w:rsidR="00613DE6" w:rsidRPr="00805108" w:rsidRDefault="00613DE6" w:rsidP="00805108">
            <w:pPr>
              <w:rPr>
                <w:rFonts w:ascii="Arial" w:hAnsi="Arial" w:cs="Arial"/>
              </w:rPr>
            </w:pPr>
            <w:r w:rsidRPr="00805108">
              <w:rPr>
                <w:rFonts w:ascii="Arial" w:hAnsi="Arial" w:cs="Arial"/>
                <w:b/>
                <w:bCs/>
              </w:rPr>
              <w:t>How will this improve my academic or employability prospects?</w:t>
            </w:r>
          </w:p>
        </w:tc>
        <w:tc>
          <w:tcPr>
            <w:tcW w:w="2070" w:type="dxa"/>
          </w:tcPr>
          <w:p w14:paraId="4F3F7F01" w14:textId="6FB2BAEA" w:rsidR="00613DE6" w:rsidRPr="00805108" w:rsidRDefault="00613DE6" w:rsidP="00805108">
            <w:pPr>
              <w:rPr>
                <w:rFonts w:ascii="Arial" w:hAnsi="Arial" w:cs="Arial"/>
              </w:rPr>
            </w:pPr>
            <w:r w:rsidRPr="00805108">
              <w:rPr>
                <w:rFonts w:ascii="Arial" w:hAnsi="Arial" w:cs="Arial"/>
                <w:b/>
                <w:bCs/>
              </w:rPr>
              <w:t>How will I know that I have achieved this?</w:t>
            </w:r>
          </w:p>
        </w:tc>
        <w:tc>
          <w:tcPr>
            <w:tcW w:w="2072" w:type="dxa"/>
          </w:tcPr>
          <w:p w14:paraId="51F82167" w14:textId="077D66D8" w:rsidR="00613DE6" w:rsidRPr="00805108" w:rsidRDefault="00613DE6" w:rsidP="00805108">
            <w:pPr>
              <w:rPr>
                <w:rFonts w:ascii="Arial" w:hAnsi="Arial" w:cs="Arial"/>
              </w:rPr>
            </w:pPr>
            <w:r w:rsidRPr="00805108">
              <w:rPr>
                <w:rFonts w:ascii="Arial" w:hAnsi="Arial" w:cs="Arial"/>
                <w:b/>
                <w:bCs/>
              </w:rPr>
              <w:t>When will I achieve this by?</w:t>
            </w:r>
          </w:p>
        </w:tc>
      </w:tr>
      <w:tr w:rsidR="00613DE6" w14:paraId="78F65068" w14:textId="77777777" w:rsidTr="00403A5A">
        <w:trPr>
          <w:trHeight w:val="1796"/>
        </w:trPr>
        <w:tc>
          <w:tcPr>
            <w:tcW w:w="3119" w:type="dxa"/>
          </w:tcPr>
          <w:p w14:paraId="54D7A753" w14:textId="0B6D0FAD" w:rsidR="00613DE6" w:rsidRPr="00805108" w:rsidRDefault="00805108">
            <w:pPr>
              <w:rPr>
                <w:rFonts w:ascii="Arial" w:hAnsi="Arial" w:cs="Arial"/>
              </w:rPr>
            </w:pPr>
            <w:r>
              <w:rPr>
                <w:rFonts w:ascii="Arial" w:hAnsi="Arial" w:cs="Arial"/>
              </w:rPr>
              <w:t>1</w:t>
            </w:r>
            <w:r w:rsidR="00403A5A">
              <w:rPr>
                <w:rFonts w:ascii="Arial" w:hAnsi="Arial" w:cs="Arial"/>
              </w:rPr>
              <w:t>.To be able to make systematic plans</w:t>
            </w:r>
            <w:r w:rsidR="002F2EA0">
              <w:rPr>
                <w:rFonts w:ascii="Arial" w:hAnsi="Arial" w:cs="Arial"/>
              </w:rPr>
              <w:t xml:space="preserve"> and achieving experience with my academic writing.</w:t>
            </w:r>
          </w:p>
        </w:tc>
        <w:tc>
          <w:tcPr>
            <w:tcW w:w="2268" w:type="dxa"/>
          </w:tcPr>
          <w:p w14:paraId="2EBE9B4A" w14:textId="77777777" w:rsidR="009120C4" w:rsidRDefault="002F2EA0">
            <w:r>
              <w:t xml:space="preserve">Learn about </w:t>
            </w:r>
            <w:r w:rsidR="00403A5A">
              <w:t>Planning and organizing ski</w:t>
            </w:r>
            <w:r>
              <w:t>lls,</w:t>
            </w:r>
          </w:p>
          <w:p w14:paraId="1A2EAFE7" w14:textId="1A30B28D" w:rsidR="00613DE6" w:rsidRPr="00395339" w:rsidRDefault="009120C4">
            <w:pPr>
              <w:rPr>
                <w:rFonts w:ascii="Arial" w:hAnsi="Arial" w:cs="Arial"/>
              </w:rPr>
            </w:pPr>
            <w:proofErr w:type="gramStart"/>
            <w:r>
              <w:t>Identify</w:t>
            </w:r>
            <w:r w:rsidR="002F2EA0">
              <w:t xml:space="preserve"> </w:t>
            </w:r>
            <w:r>
              <w:t xml:space="preserve"> </w:t>
            </w:r>
            <w:r w:rsidR="002F2EA0">
              <w:t>helpful</w:t>
            </w:r>
            <w:proofErr w:type="gramEnd"/>
            <w:r w:rsidR="002F2EA0">
              <w:t xml:space="preserve"> resources and support </w:t>
            </w:r>
            <w:r w:rsidR="00395339">
              <w:rPr>
                <w:rFonts w:ascii="Arial" w:hAnsi="Arial" w:cs="Arial"/>
              </w:rPr>
              <w:t>system.</w:t>
            </w:r>
          </w:p>
          <w:p w14:paraId="6E92C268" w14:textId="77777777" w:rsidR="002F2EA0" w:rsidRDefault="009120C4">
            <w:r>
              <w:t>To read and write as much as I can.</w:t>
            </w:r>
          </w:p>
          <w:p w14:paraId="141C78C4" w14:textId="77777777" w:rsidR="00447773" w:rsidRDefault="00447773">
            <w:r>
              <w:t xml:space="preserve">I will </w:t>
            </w:r>
            <w:proofErr w:type="spellStart"/>
            <w:r>
              <w:t>enrol</w:t>
            </w:r>
            <w:proofErr w:type="spellEnd"/>
            <w:r>
              <w:t xml:space="preserve"> myself on a paid English writing course to be more efficient.</w:t>
            </w:r>
          </w:p>
          <w:p w14:paraId="703B06BF" w14:textId="4ACFB154" w:rsidR="00395339" w:rsidRDefault="00395339">
            <w:r>
              <w:t xml:space="preserve">To have and </w:t>
            </w:r>
            <w:proofErr w:type="spellStart"/>
            <w:r>
              <w:t>surch</w:t>
            </w:r>
            <w:proofErr w:type="spellEnd"/>
            <w:r>
              <w:t xml:space="preserve"> for support.</w:t>
            </w:r>
          </w:p>
        </w:tc>
        <w:tc>
          <w:tcPr>
            <w:tcW w:w="2088" w:type="dxa"/>
          </w:tcPr>
          <w:p w14:paraId="72736D1C" w14:textId="77777777" w:rsidR="00613DE6" w:rsidRDefault="0000330B">
            <w:r>
              <w:t>By planning and writing them.</w:t>
            </w:r>
          </w:p>
          <w:p w14:paraId="0B06A77A" w14:textId="77777777" w:rsidR="00447773" w:rsidRDefault="00447773">
            <w:r>
              <w:t>To f</w:t>
            </w:r>
            <w:r w:rsidR="006409A7">
              <w:t xml:space="preserve">ocus </w:t>
            </w:r>
            <w:proofErr w:type="gramStart"/>
            <w:r w:rsidR="006409A7">
              <w:t>on  finding</w:t>
            </w:r>
            <w:proofErr w:type="gramEnd"/>
            <w:r w:rsidR="006409A7">
              <w:t xml:space="preserve">  a better  job.</w:t>
            </w:r>
          </w:p>
          <w:p w14:paraId="237EC74C" w14:textId="15DAEEC5" w:rsidR="006943E6" w:rsidRDefault="006943E6"/>
        </w:tc>
        <w:tc>
          <w:tcPr>
            <w:tcW w:w="2070" w:type="dxa"/>
          </w:tcPr>
          <w:p w14:paraId="1BAD47DE" w14:textId="77777777" w:rsidR="00613DE6" w:rsidRDefault="009120C4">
            <w:r>
              <w:t xml:space="preserve">When I write more assignments and get a </w:t>
            </w:r>
            <w:proofErr w:type="gramStart"/>
            <w:r>
              <w:t>feedbacks</w:t>
            </w:r>
            <w:proofErr w:type="gramEnd"/>
            <w:r>
              <w:t>.</w:t>
            </w:r>
          </w:p>
          <w:p w14:paraId="5E7FFDA8" w14:textId="77777777" w:rsidR="00447773" w:rsidRDefault="006409A7">
            <w:r>
              <w:t>When I start to become more confident with what I’m doing.</w:t>
            </w:r>
          </w:p>
          <w:p w14:paraId="51B07677" w14:textId="1CD2CFF0" w:rsidR="00395339" w:rsidRPr="00395339" w:rsidRDefault="00395339">
            <w:pPr>
              <w:rPr>
                <w:rFonts w:ascii="Arial" w:hAnsi="Arial" w:cs="Arial"/>
              </w:rPr>
            </w:pPr>
          </w:p>
        </w:tc>
        <w:tc>
          <w:tcPr>
            <w:tcW w:w="2072" w:type="dxa"/>
          </w:tcPr>
          <w:p w14:paraId="79BD947C" w14:textId="142F5C3F" w:rsidR="00613DE6" w:rsidRDefault="00403A5A">
            <w:r>
              <w:t xml:space="preserve">1 </w:t>
            </w:r>
            <w:r w:rsidR="009120C4">
              <w:t>-2</w:t>
            </w:r>
            <w:r>
              <w:t>year</w:t>
            </w:r>
            <w:r w:rsidR="009120C4">
              <w:t>s</w:t>
            </w:r>
            <w:r>
              <w:t>.</w:t>
            </w:r>
          </w:p>
        </w:tc>
      </w:tr>
      <w:tr w:rsidR="00613DE6" w14:paraId="161C478C" w14:textId="77777777" w:rsidTr="00403A5A">
        <w:trPr>
          <w:trHeight w:val="1536"/>
        </w:trPr>
        <w:tc>
          <w:tcPr>
            <w:tcW w:w="3119" w:type="dxa"/>
          </w:tcPr>
          <w:p w14:paraId="1C778D42" w14:textId="465C8807" w:rsidR="00613DE6" w:rsidRDefault="00403A5A">
            <w:r>
              <w:t xml:space="preserve">2. To develop </w:t>
            </w:r>
            <w:r w:rsidR="007B45EA">
              <w:t>team leader skills.</w:t>
            </w:r>
          </w:p>
        </w:tc>
        <w:tc>
          <w:tcPr>
            <w:tcW w:w="2268" w:type="dxa"/>
          </w:tcPr>
          <w:p w14:paraId="14626338" w14:textId="77777777" w:rsidR="00613DE6" w:rsidRDefault="007B45EA">
            <w:r>
              <w:t>Team leader course</w:t>
            </w:r>
          </w:p>
          <w:p w14:paraId="2BA4DD19" w14:textId="77777777" w:rsidR="007B45EA" w:rsidRDefault="007B45EA">
            <w:pPr>
              <w:rPr>
                <w:rFonts w:ascii="Arial" w:hAnsi="Arial" w:cs="Arial"/>
              </w:rPr>
            </w:pPr>
            <w:r>
              <w:rPr>
                <w:rFonts w:ascii="Arial" w:hAnsi="Arial" w:cs="Arial"/>
              </w:rPr>
              <w:t>Presentation skills to learn.</w:t>
            </w:r>
          </w:p>
          <w:p w14:paraId="3172F0F9" w14:textId="520242F0" w:rsidR="00D926C2" w:rsidRPr="007B45EA" w:rsidRDefault="00D926C2">
            <w:pPr>
              <w:rPr>
                <w:rFonts w:ascii="Arial" w:hAnsi="Arial" w:cs="Arial"/>
              </w:rPr>
            </w:pPr>
            <w:r>
              <w:rPr>
                <w:rFonts w:ascii="Arial" w:hAnsi="Arial" w:cs="Arial"/>
              </w:rPr>
              <w:t>Communication skills</w:t>
            </w:r>
          </w:p>
        </w:tc>
        <w:tc>
          <w:tcPr>
            <w:tcW w:w="2088" w:type="dxa"/>
          </w:tcPr>
          <w:p w14:paraId="21934BB0" w14:textId="1F620F4D" w:rsidR="00613DE6" w:rsidRPr="007B45EA" w:rsidRDefault="007B45EA">
            <w:pPr>
              <w:rPr>
                <w:rFonts w:ascii="Arial" w:hAnsi="Arial" w:cs="Arial"/>
              </w:rPr>
            </w:pPr>
            <w:r>
              <w:t>To b</w:t>
            </w:r>
            <w:r>
              <w:rPr>
                <w:rFonts w:ascii="Arial" w:hAnsi="Arial" w:cs="Arial"/>
              </w:rPr>
              <w:t>ecome a team leader.</w:t>
            </w:r>
          </w:p>
        </w:tc>
        <w:tc>
          <w:tcPr>
            <w:tcW w:w="2070" w:type="dxa"/>
          </w:tcPr>
          <w:p w14:paraId="2ACB6080" w14:textId="34620716" w:rsidR="00613DE6" w:rsidRPr="007B45EA" w:rsidRDefault="007B45EA">
            <w:pPr>
              <w:rPr>
                <w:rFonts w:ascii="Arial" w:hAnsi="Arial" w:cs="Arial"/>
              </w:rPr>
            </w:pPr>
            <w:r>
              <w:rPr>
                <w:rFonts w:ascii="Arial" w:hAnsi="Arial" w:cs="Arial"/>
              </w:rPr>
              <w:t>Volunteer to lead team.</w:t>
            </w:r>
          </w:p>
        </w:tc>
        <w:tc>
          <w:tcPr>
            <w:tcW w:w="2072" w:type="dxa"/>
          </w:tcPr>
          <w:p w14:paraId="5741E5DE" w14:textId="65577E97" w:rsidR="00613DE6" w:rsidRPr="007B45EA" w:rsidRDefault="007B45EA">
            <w:pPr>
              <w:rPr>
                <w:rFonts w:ascii="Arial" w:hAnsi="Arial" w:cs="Arial"/>
              </w:rPr>
            </w:pPr>
            <w:r>
              <w:rPr>
                <w:rFonts w:ascii="Arial" w:hAnsi="Arial" w:cs="Arial"/>
              </w:rPr>
              <w:t xml:space="preserve">6 </w:t>
            </w:r>
            <w:proofErr w:type="gramStart"/>
            <w:r>
              <w:rPr>
                <w:rFonts w:ascii="Arial" w:hAnsi="Arial" w:cs="Arial"/>
              </w:rPr>
              <w:t>month</w:t>
            </w:r>
            <w:proofErr w:type="gramEnd"/>
          </w:p>
        </w:tc>
      </w:tr>
      <w:tr w:rsidR="00613DE6" w14:paraId="4685CB14" w14:textId="77777777" w:rsidTr="00403A5A">
        <w:trPr>
          <w:trHeight w:val="1507"/>
        </w:trPr>
        <w:tc>
          <w:tcPr>
            <w:tcW w:w="3119" w:type="dxa"/>
          </w:tcPr>
          <w:p w14:paraId="55F18DCA" w14:textId="77777777" w:rsidR="00613DE6" w:rsidRDefault="00613DE6"/>
        </w:tc>
        <w:tc>
          <w:tcPr>
            <w:tcW w:w="2268" w:type="dxa"/>
          </w:tcPr>
          <w:p w14:paraId="2ED9669C" w14:textId="77777777" w:rsidR="00613DE6" w:rsidRDefault="00613DE6"/>
        </w:tc>
        <w:tc>
          <w:tcPr>
            <w:tcW w:w="2088" w:type="dxa"/>
          </w:tcPr>
          <w:p w14:paraId="65423B8C" w14:textId="77777777" w:rsidR="00613DE6" w:rsidRDefault="00613DE6"/>
        </w:tc>
        <w:tc>
          <w:tcPr>
            <w:tcW w:w="2070" w:type="dxa"/>
          </w:tcPr>
          <w:p w14:paraId="38F351A3" w14:textId="77777777" w:rsidR="00613DE6" w:rsidRDefault="00613DE6"/>
        </w:tc>
        <w:tc>
          <w:tcPr>
            <w:tcW w:w="2072" w:type="dxa"/>
          </w:tcPr>
          <w:p w14:paraId="698FA3A4" w14:textId="77777777" w:rsidR="00613DE6" w:rsidRDefault="00613DE6"/>
        </w:tc>
      </w:tr>
      <w:tr w:rsidR="00613DE6" w14:paraId="69E15664" w14:textId="77777777" w:rsidTr="00403A5A">
        <w:trPr>
          <w:trHeight w:val="1808"/>
        </w:trPr>
        <w:tc>
          <w:tcPr>
            <w:tcW w:w="3119" w:type="dxa"/>
          </w:tcPr>
          <w:p w14:paraId="15CCABD0" w14:textId="77777777" w:rsidR="00613DE6" w:rsidRDefault="00613DE6"/>
        </w:tc>
        <w:tc>
          <w:tcPr>
            <w:tcW w:w="2268" w:type="dxa"/>
          </w:tcPr>
          <w:p w14:paraId="67E81377" w14:textId="77777777" w:rsidR="00613DE6" w:rsidRDefault="00613DE6"/>
        </w:tc>
        <w:tc>
          <w:tcPr>
            <w:tcW w:w="2088" w:type="dxa"/>
          </w:tcPr>
          <w:p w14:paraId="4D3FB251" w14:textId="77777777" w:rsidR="00613DE6" w:rsidRDefault="00613DE6"/>
        </w:tc>
        <w:tc>
          <w:tcPr>
            <w:tcW w:w="2070" w:type="dxa"/>
          </w:tcPr>
          <w:p w14:paraId="1FA8B175" w14:textId="77777777" w:rsidR="00613DE6" w:rsidRDefault="00613DE6"/>
        </w:tc>
        <w:tc>
          <w:tcPr>
            <w:tcW w:w="2072" w:type="dxa"/>
          </w:tcPr>
          <w:p w14:paraId="25AC9BCA" w14:textId="77777777" w:rsidR="00613DE6" w:rsidRDefault="00613DE6"/>
        </w:tc>
      </w:tr>
    </w:tbl>
    <w:p w14:paraId="64BAAB1B" w14:textId="77777777" w:rsidR="008102AB" w:rsidRDefault="008102AB"/>
    <w:sectPr w:rsidR="00810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A2E1B"/>
    <w:multiLevelType w:val="hybridMultilevel"/>
    <w:tmpl w:val="D01E8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2372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3B4"/>
    <w:rsid w:val="0000330B"/>
    <w:rsid w:val="00011C6A"/>
    <w:rsid w:val="00064329"/>
    <w:rsid w:val="000A5254"/>
    <w:rsid w:val="000E0622"/>
    <w:rsid w:val="00161DE0"/>
    <w:rsid w:val="001D7E3F"/>
    <w:rsid w:val="001E208C"/>
    <w:rsid w:val="001F3545"/>
    <w:rsid w:val="002247E3"/>
    <w:rsid w:val="00234AB4"/>
    <w:rsid w:val="002642D1"/>
    <w:rsid w:val="002950DA"/>
    <w:rsid w:val="002F2EA0"/>
    <w:rsid w:val="002F2FEE"/>
    <w:rsid w:val="003478AC"/>
    <w:rsid w:val="00395339"/>
    <w:rsid w:val="003A72AA"/>
    <w:rsid w:val="003C51DF"/>
    <w:rsid w:val="003D12EE"/>
    <w:rsid w:val="003E603D"/>
    <w:rsid w:val="00403A5A"/>
    <w:rsid w:val="00431EE3"/>
    <w:rsid w:val="00447773"/>
    <w:rsid w:val="004D5F34"/>
    <w:rsid w:val="00521EF7"/>
    <w:rsid w:val="0054255B"/>
    <w:rsid w:val="00552A02"/>
    <w:rsid w:val="00570996"/>
    <w:rsid w:val="005A03B4"/>
    <w:rsid w:val="00613DE6"/>
    <w:rsid w:val="0063072D"/>
    <w:rsid w:val="006409A7"/>
    <w:rsid w:val="00646C65"/>
    <w:rsid w:val="006943E6"/>
    <w:rsid w:val="006C77FB"/>
    <w:rsid w:val="00726A9C"/>
    <w:rsid w:val="007B45EA"/>
    <w:rsid w:val="007B6F72"/>
    <w:rsid w:val="00805108"/>
    <w:rsid w:val="008102AB"/>
    <w:rsid w:val="00841A29"/>
    <w:rsid w:val="00865924"/>
    <w:rsid w:val="00866DFC"/>
    <w:rsid w:val="008A0416"/>
    <w:rsid w:val="008B3DC5"/>
    <w:rsid w:val="008C567A"/>
    <w:rsid w:val="009120C4"/>
    <w:rsid w:val="0095252E"/>
    <w:rsid w:val="0095791A"/>
    <w:rsid w:val="009668CC"/>
    <w:rsid w:val="009F366C"/>
    <w:rsid w:val="009F38F3"/>
    <w:rsid w:val="00A114AA"/>
    <w:rsid w:val="00AC41E4"/>
    <w:rsid w:val="00B73886"/>
    <w:rsid w:val="00B80003"/>
    <w:rsid w:val="00C474BA"/>
    <w:rsid w:val="00C613AF"/>
    <w:rsid w:val="00C6394E"/>
    <w:rsid w:val="00CA66C6"/>
    <w:rsid w:val="00CE21BD"/>
    <w:rsid w:val="00CE4C7F"/>
    <w:rsid w:val="00CF19D6"/>
    <w:rsid w:val="00D2403B"/>
    <w:rsid w:val="00D2602C"/>
    <w:rsid w:val="00D43FA4"/>
    <w:rsid w:val="00D926C2"/>
    <w:rsid w:val="00DD277D"/>
    <w:rsid w:val="00DF7900"/>
    <w:rsid w:val="00E00D76"/>
    <w:rsid w:val="00E42169"/>
    <w:rsid w:val="00E83768"/>
    <w:rsid w:val="00EB1661"/>
    <w:rsid w:val="00FD1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71E156"/>
  <w15:chartTrackingRefBased/>
  <w15:docId w15:val="{10CC6163-DB73-3D48-8123-185CDE0B8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3B4"/>
    <w:pPr>
      <w:spacing w:after="200" w:line="276"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13D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3DE6"/>
    <w:pPr>
      <w:spacing w:after="160" w:line="259" w:lineRule="auto"/>
      <w:ind w:left="720"/>
      <w:contextualSpacing/>
    </w:pPr>
    <w:rPr>
      <w:lang w:val="en-GB"/>
    </w:rPr>
  </w:style>
  <w:style w:type="paragraph" w:styleId="NoSpacing">
    <w:name w:val="No Spacing"/>
    <w:uiPriority w:val="1"/>
    <w:qFormat/>
    <w:rsid w:val="00B73886"/>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10.7202/1022040ar" TargetMode="External"/><Relationship Id="rId13" Type="http://schemas.openxmlformats.org/officeDocument/2006/relationships/hyperlink" Target="10.33564/ijeast.2020.v04i12.023" TargetMode="External"/><Relationship Id="rId18" Type="http://schemas.openxmlformats.org/officeDocument/2006/relationships/hyperlink" Target="file:///C:\Users\Z\Downloads\10.1016\j.jhtm.2019.06.006"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lumapps.com/solutions/employee-engagement/employee-motivation-how-to-motivate-employees/" TargetMode="External"/><Relationship Id="rId12" Type="http://schemas.openxmlformats.org/officeDocument/2006/relationships/hyperlink" Target="10.1080/00131881.2020.1711790" TargetMode="External"/><Relationship Id="rId17" Type="http://schemas.openxmlformats.org/officeDocument/2006/relationships/hyperlink" Target="10.1002/job.421" TargetMode="External"/><Relationship Id="rId2" Type="http://schemas.openxmlformats.org/officeDocument/2006/relationships/styles" Target="styles.xml"/><Relationship Id="rId16" Type="http://schemas.openxmlformats.org/officeDocument/2006/relationships/hyperlink" Target="file:///C:\Users\Z\Downloads\10.37200\ijpr\v24i4\pr2020418"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10.2139/ssrn.1805009" TargetMode="External"/><Relationship Id="rId5" Type="http://schemas.openxmlformats.org/officeDocument/2006/relationships/image" Target="media/image1.png"/><Relationship Id="rId15" Type="http://schemas.openxmlformats.org/officeDocument/2006/relationships/hyperlink" Target="https://www.repsly.com/blog/field-team-management/6-easy-effective-ways-to-motivate-employees" TargetMode="External"/><Relationship Id="rId10" Type="http://schemas.openxmlformats.org/officeDocument/2006/relationships/hyperlink" Target="https://inside.6q.io/how-to-motivate-your-employees-in-12-easy-steps/" TargetMode="External"/><Relationship Id="rId19" Type="http://schemas.openxmlformats.org/officeDocument/2006/relationships/hyperlink" Target="file:///C:\Users\Z\Downloads\10.2478\ejes-2018-0024" TargetMode="External"/><Relationship Id="rId4" Type="http://schemas.openxmlformats.org/officeDocument/2006/relationships/webSettings" Target="webSettings.xml"/><Relationship Id="rId9" Type="http://schemas.openxmlformats.org/officeDocument/2006/relationships/hyperlink" Target="10.5465/30040664" TargetMode="External"/><Relationship Id="rId14" Type="http://schemas.openxmlformats.org/officeDocument/2006/relationships/hyperlink" Target="file:///C:\Users\Z\Downloads\10.1177\00185787177362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534</TotalTime>
  <Pages>10</Pages>
  <Words>2180</Words>
  <Characters>12430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Vasileva Chaparova (2123016)</dc:creator>
  <cp:keywords/>
  <dc:description/>
  <cp:lastModifiedBy>Margarita Vasileva Chaparova (2123016)</cp:lastModifiedBy>
  <cp:revision>11</cp:revision>
  <dcterms:created xsi:type="dcterms:W3CDTF">2022-04-03T11:34:00Z</dcterms:created>
  <dcterms:modified xsi:type="dcterms:W3CDTF">2022-04-07T23:46:00Z</dcterms:modified>
</cp:coreProperties>
</file>