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BB106AB" wp14:paraId="5E5787A5" wp14:textId="1BDBBED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1BB106AB" w:rsidR="4586662C">
        <w:rPr>
          <w:rFonts w:ascii="Arial" w:hAnsi="Arial" w:eastAsia="Arial" w:cs="Arial"/>
          <w:sz w:val="24"/>
          <w:szCs w:val="24"/>
        </w:rPr>
        <w:t xml:space="preserve">Eva Thomas </w:t>
      </w:r>
    </w:p>
    <w:p w:rsidR="73451E7A" w:rsidP="1BB106AB" w:rsidRDefault="73451E7A" w14:paraId="5EE5844C" w14:textId="7F8EA73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BB106AB" w:rsidR="4586662C">
        <w:rPr>
          <w:rFonts w:ascii="Arial" w:hAnsi="Arial" w:eastAsia="Arial" w:cs="Arial"/>
          <w:sz w:val="24"/>
          <w:szCs w:val="24"/>
        </w:rPr>
        <w:t>2203669</w:t>
      </w:r>
      <w:r w:rsidRPr="1BB106AB" w:rsidR="32D22C67">
        <w:rPr>
          <w:rFonts w:ascii="Arial" w:hAnsi="Arial" w:eastAsia="Arial" w:cs="Arial"/>
          <w:sz w:val="24"/>
          <w:szCs w:val="24"/>
        </w:rPr>
        <w:t>/ 2203669@student.uwtsd.ac.uk</w:t>
      </w:r>
    </w:p>
    <w:p w:rsidR="73451E7A" w:rsidP="1BB106AB" w:rsidRDefault="73451E7A" w14:paraId="41E5A267" w14:textId="6B1AFFA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BB106AB" w:rsidR="4586662C">
        <w:rPr>
          <w:rFonts w:ascii="Arial" w:hAnsi="Arial" w:eastAsia="Arial" w:cs="Arial"/>
          <w:sz w:val="24"/>
          <w:szCs w:val="24"/>
        </w:rPr>
        <w:t>Criminal Law Assignment 2</w:t>
      </w:r>
    </w:p>
    <w:p w:rsidR="73451E7A" w:rsidP="1BB106AB" w:rsidRDefault="73451E7A" w14:paraId="5A75E502" w14:textId="7A55F1F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BB106AB" w:rsidR="4586662C">
        <w:rPr>
          <w:rFonts w:ascii="Arial" w:hAnsi="Arial" w:eastAsia="Arial" w:cs="Arial"/>
          <w:sz w:val="24"/>
          <w:szCs w:val="24"/>
        </w:rPr>
        <w:t>Laura Humphries</w:t>
      </w:r>
    </w:p>
    <w:p w:rsidR="1BB106AB" w:rsidP="1BB106AB" w:rsidRDefault="1BB106AB" w14:paraId="6A79DC13" w14:textId="019B5FC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C62E926" w:rsidP="1BB106AB" w:rsidRDefault="4C62E926" w14:paraId="0CCBC4E8" w14:textId="33EFD1D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BB106AB" w:rsidR="0DA1043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Scenario Question</w:t>
      </w:r>
    </w:p>
    <w:p w:rsidR="60591350" w:rsidP="1BB106AB" w:rsidRDefault="60591350" w14:paraId="4DFAB4EA" w14:textId="450E74F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B106AB" w:rsidR="5F09CE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This assignment will consist of discussion, reasoning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explanation of Carla’s </w:t>
      </w:r>
      <w:r w:rsidRPr="1BB106AB" w:rsidR="0E467B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committed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offence</w:t>
      </w:r>
      <w:r w:rsidRPr="1BB106AB" w:rsidR="14869A3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possible crimes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could 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charged</w:t>
      </w:r>
      <w:r w:rsidRPr="1BB106AB" w:rsidR="2354BE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1BB106AB" w:rsidR="5F09CE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3F44CCD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using</w:t>
      </w:r>
      <w:r w:rsidRPr="1BB106AB" w:rsidR="5F09CE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content </w:t>
      </w:r>
      <w:r w:rsidRPr="1BB106AB" w:rsidR="56B0A8A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received</w:t>
      </w:r>
      <w:r w:rsidRPr="1BB106AB" w:rsidR="5F09CE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scenario question</w:t>
      </w:r>
      <w:r w:rsidRPr="1BB106AB" w:rsidR="0C4AC43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0591350" w:rsidP="1BB106AB" w:rsidRDefault="60591350" w14:paraId="2DF3C0B4" w14:textId="7F9B6CC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BB106AB" w:rsidR="274BF9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From the scenario question it is a possibility that</w:t>
      </w:r>
      <w:r w:rsidRPr="1BB106AB" w:rsidR="37F56B3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274BF9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Carla could be </w:t>
      </w:r>
      <w:r w:rsidRPr="1BB106AB" w:rsidR="32BF2BD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convicted of </w:t>
      </w:r>
      <w:r w:rsidRPr="1BB106AB" w:rsidR="2CB58E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attempted</w:t>
      </w:r>
      <w:r w:rsidRPr="1BB106AB" w:rsidR="32BF2BD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murder. </w:t>
      </w:r>
      <w:r w:rsidRPr="1BB106AB" w:rsidR="24E65F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Attempted murder is a criminal offence</w:t>
      </w:r>
      <w:r w:rsidRPr="1BB106AB" w:rsidR="13B42E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which an individually tries to defy the law and end the life of another individual, but they </w:t>
      </w:r>
      <w:r w:rsidRPr="1BB106AB" w:rsidR="13B42E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do not succeed</w:t>
      </w:r>
      <w:r w:rsidRPr="1BB106AB" w:rsidR="092B46E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attempt. It is classed as a crime with specific intent</w:t>
      </w:r>
      <w:r w:rsidRPr="1BB106AB" w:rsidR="1250262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prosecution must prove </w:t>
      </w:r>
      <w:r w:rsidRPr="1BB106AB" w:rsidR="7604C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the </w:t>
      </w:r>
      <w:r w:rsidRPr="1BB106AB" w:rsidR="573D148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defendant's</w:t>
      </w:r>
      <w:r w:rsidRPr="1BB106AB" w:rsidR="7604C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goal by </w:t>
      </w:r>
      <w:r w:rsidRPr="1BB106AB" w:rsidR="7604C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attempting</w:t>
      </w:r>
      <w:r w:rsidRPr="1BB106AB" w:rsidR="7604C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commit the crime was to </w:t>
      </w:r>
      <w:r w:rsidRPr="1BB106AB" w:rsidR="7604C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ultimately kill</w:t>
      </w:r>
      <w:r w:rsidRPr="1BB106AB" w:rsidR="7604C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victim in the end</w:t>
      </w:r>
      <w:r w:rsidRPr="1BB106AB" w:rsidR="2BDE732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2BDE732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hyperlink r:id="Rc501fff3c09b47ee">
        <w:r w:rsidRPr="1BB106AB" w:rsidR="2BDE73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UOLLB First Class Law Notes,</w:t>
        </w:r>
      </w:hyperlink>
      <w:r w:rsidRPr="1BB106AB" w:rsidR="2BDE7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B106AB" w:rsidR="2BDE7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</w:t>
      </w:r>
      <w:r w:rsidRPr="1BB106AB" w:rsidR="2BDE7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023)</w:t>
      </w:r>
      <w:r w:rsidRPr="1BB106AB" w:rsidR="2BDE7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r w:rsidRPr="1BB106AB" w:rsidR="1B5A7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106AB" w:rsidR="2BDE73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1BB106AB" w:rsidR="746706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 accordance </w:t>
      </w:r>
      <w:r w:rsidRPr="1BB106AB" w:rsidR="67840F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with</w:t>
      </w:r>
      <w:r w:rsidRPr="1BB106AB" w:rsidR="746706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UK law, the offence of murder all depends on the “actus reus”</w:t>
      </w:r>
      <w:r w:rsidRPr="1BB106AB" w:rsidR="10A7AB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is what depicts whether an </w:t>
      </w:r>
      <w:r w:rsidRPr="1BB106AB" w:rsidR="754BE9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individual's</w:t>
      </w:r>
      <w:r w:rsidRPr="1BB106AB" w:rsidR="10A7AB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death due to bei</w:t>
      </w:r>
      <w:r w:rsidRPr="1BB106AB" w:rsidR="541B2C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</w:t>
      </w:r>
      <w:r w:rsidRPr="1BB106AB" w:rsidR="4907D3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killed is </w:t>
      </w:r>
      <w:r w:rsidRPr="1BB106AB" w:rsidR="096C8A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either murder or if it </w:t>
      </w:r>
      <w:r w:rsidRPr="1BB106AB" w:rsidR="3A384F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isn't</w:t>
      </w:r>
      <w:r w:rsidRPr="1BB106AB" w:rsidR="096C8A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BB106AB" w:rsidR="6CD279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UK modern law, when the actus reus is being considered, it investigates whether </w:t>
      </w:r>
      <w:r w:rsidRPr="1BB106AB" w:rsidR="435AA1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1BB106AB" w:rsidR="6EB1EC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defendant</w:t>
      </w:r>
      <w:r w:rsidRPr="1BB106AB" w:rsidR="435AA1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7ACC0A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committed the act </w:t>
      </w:r>
      <w:r w:rsidRPr="1BB106AB" w:rsidR="1C9E40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deliberately, the act </w:t>
      </w:r>
      <w:r w:rsidRPr="1BB106AB" w:rsidR="222010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wasn't</w:t>
      </w:r>
      <w:r w:rsidRPr="1BB106AB" w:rsidR="1C9E40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able to be </w:t>
      </w:r>
      <w:r w:rsidRPr="1BB106AB" w:rsidR="1C9E40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deemed</w:t>
      </w:r>
      <w:r w:rsidRPr="1BB106AB" w:rsidR="1C9E40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</w:t>
      </w:r>
      <w:r w:rsidRPr="1BB106AB" w:rsidR="2C19C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self-defence</w:t>
      </w:r>
      <w:r w:rsidRPr="1BB106AB" w:rsidR="7D6E4E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the act committed was un-lawful, </w:t>
      </w:r>
      <w:r w:rsidRPr="1BB106AB" w:rsidR="0338B2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or </w:t>
      </w:r>
      <w:r w:rsidRPr="1BB106AB" w:rsidR="7D6E4E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 was a significant cause of death due to the act</w:t>
      </w:r>
      <w:r w:rsidRPr="1BB106AB" w:rsidR="2BFAAC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BB106AB" w:rsidR="124493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1BB106AB" w:rsidR="02427B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decision</w:t>
      </w:r>
      <w:r w:rsidRPr="1BB106AB" w:rsidR="124493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is made contrary to the ‘actus reus’</w:t>
      </w:r>
      <w:r w:rsidRPr="1BB106AB" w:rsidR="3F9926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is it is decided that the killing was an unjust act</w:t>
      </w:r>
      <w:r w:rsidRPr="1BB106AB" w:rsidR="75B979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(DPP Law, 2017)</w:t>
      </w:r>
      <w:r w:rsidRPr="1BB106AB" w:rsidR="75B979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BB106AB" w:rsidR="67075E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535AD6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</w:t>
      </w:r>
      <w:r w:rsidRPr="1BB106AB" w:rsidR="5A7FA8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owever, the decision made on a case that depicts whether it is classified as murder or not murder also depends on the </w:t>
      </w:r>
      <w:r w:rsidRPr="1BB106AB" w:rsidR="4D029C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mindset of the </w:t>
      </w:r>
      <w:r w:rsidRPr="1BB106AB" w:rsidR="2BACE4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defendant's</w:t>
      </w:r>
      <w:r w:rsidRPr="1BB106AB" w:rsidR="5A7FA8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intention to kill the other individual, which is known as </w:t>
      </w:r>
      <w:r w:rsidRPr="1BB106AB" w:rsidR="5527E9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‘</w:t>
      </w:r>
      <w:r w:rsidRPr="1BB106AB" w:rsidR="5527E9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mens</w:t>
      </w:r>
      <w:r w:rsidRPr="1BB106AB" w:rsidR="5527E9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rea</w:t>
      </w:r>
      <w:r w:rsidRPr="1BB106AB" w:rsidR="5527E9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’</w:t>
      </w:r>
      <w:r w:rsidRPr="1BB106AB" w:rsidR="7DE907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BB106AB" w:rsidR="7DE907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1BB106AB" w:rsidR="1BAE4A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defendant's</w:t>
      </w:r>
      <w:r w:rsidRPr="1BB106AB" w:rsidR="7DE907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intent to kill the victim is proved by how th</w:t>
      </w:r>
      <w:r w:rsidRPr="1BB106AB" w:rsidR="4BC961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eir death is a consequence of the act, but also proved by considering the deliberation or motive behind the </w:t>
      </w:r>
      <w:r w:rsidRPr="1BB106AB" w:rsidR="4E48C0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defendant's</w:t>
      </w:r>
      <w:r w:rsidRPr="1BB106AB" w:rsidR="4BC961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act.</w:t>
      </w:r>
      <w:r w:rsidRPr="1BB106AB" w:rsidR="19A7F3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explain further, a defendant </w:t>
      </w:r>
      <w:r w:rsidRPr="1BB106AB" w:rsidR="794FE2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doesn't</w:t>
      </w:r>
      <w:r w:rsidRPr="1BB106AB" w:rsidR="19A7F3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need to target a certain individual </w:t>
      </w:r>
      <w:r w:rsidRPr="1BB106AB" w:rsidR="19A7F3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order to</w:t>
      </w:r>
      <w:r w:rsidRPr="1BB106AB" w:rsidR="19A7F3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 convicted of murde</w:t>
      </w:r>
      <w:r w:rsidRPr="1BB106AB" w:rsidR="3E6B26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r. A good example of this is a terrorist attack, a defendant could plant a bomb in a public setting – </w:t>
      </w:r>
      <w:r w:rsidRPr="1BB106AB" w:rsidR="261CF4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bomb was planted with intent to kill, but it can be proven that no individual has been specifically targeted</w:t>
      </w:r>
      <w:r w:rsidRPr="1BB106AB" w:rsidR="4E6222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(DPP Law, 2017). </w:t>
      </w:r>
      <w:r w:rsidRPr="1BB106AB" w:rsidR="2E08D5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1BB106AB" w:rsidR="2E08D5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possible defence</w:t>
      </w:r>
      <w:r w:rsidRPr="1BB106AB" w:rsidR="2E08D5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1BB106AB" w:rsidR="3A2B4E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Carla</w:t>
      </w:r>
      <w:r w:rsidRPr="1BB106AB" w:rsidR="2E08D5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4B7EC6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could have would be to plead insanity. Insanity can be proved in court </w:t>
      </w:r>
      <w:r w:rsidRPr="1BB106AB" w:rsidR="35D842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with</w:t>
      </w:r>
      <w:r w:rsidRPr="1BB106AB" w:rsidR="4B7EC6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4B7EC6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number of</w:t>
      </w:r>
      <w:r w:rsidRPr="1BB106AB" w:rsidR="4B7EC6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tests and assessments</w:t>
      </w:r>
      <w:r w:rsidRPr="1BB106AB" w:rsidR="1C7859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such as the Irresistible Impulse Test, the Durham Test, but the </w:t>
      </w:r>
      <w:r w:rsidRPr="1BB106AB" w:rsidR="1F784A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McNaghten</w:t>
      </w:r>
      <w:r w:rsidRPr="1BB106AB" w:rsidR="1F784A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Test is the </w:t>
      </w:r>
      <w:r w:rsidRPr="1BB106AB" w:rsidR="63F157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most often used defence</w:t>
      </w:r>
      <w:r w:rsidRPr="1BB106AB" w:rsidR="49437E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Uk Law</w:t>
      </w:r>
      <w:r w:rsidRPr="1BB106AB" w:rsidR="37F321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1BB106AB" w:rsidR="37F32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F. Lowenstein, L, 2015). W</w:t>
      </w:r>
      <w:r w:rsidRPr="1BB106AB" w:rsidR="10174D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ith regards to the scenario question, it can be decided that Carl</w:t>
      </w:r>
      <w:r w:rsidRPr="1BB106AB" w:rsidR="02C64E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attacked Jamie with the intention to kill</w:t>
      </w:r>
      <w:r w:rsidRPr="1BB106AB" w:rsidR="679A60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result of his confession</w:t>
      </w:r>
      <w:r w:rsidRPr="1BB106AB" w:rsidR="02C64E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and that she specifically targeted </w:t>
      </w:r>
      <w:r w:rsidRPr="1BB106AB" w:rsidR="0BBCF8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him</w:t>
      </w:r>
      <w:r w:rsidRPr="1BB106AB" w:rsidR="0F1773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due to the severity of the harm she caused without Jamie being killed</w:t>
      </w:r>
      <w:r w:rsidRPr="1BB106AB" w:rsidR="4A0A16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so without Carla having undergone any </w:t>
      </w:r>
      <w:r w:rsidRPr="1BB106AB" w:rsidR="44F880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psychiatric</w:t>
      </w:r>
      <w:r w:rsidRPr="1BB106AB" w:rsidR="4A0A16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299BF7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investigation </w:t>
      </w:r>
      <w:r w:rsidRPr="1BB106AB" w:rsidR="4A0A16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</w:t>
      </w:r>
      <w:r w:rsidRPr="1BB106AB" w:rsidR="4A0A16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any of the tests stated above, insanity cannot be proved in this case, </w:t>
      </w:r>
      <w:r w:rsidRPr="1BB106AB" w:rsidR="5BC14A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therefore</w:t>
      </w:r>
      <w:r w:rsidRPr="1BB106AB" w:rsidR="4A0A16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would not provide a defence for Carla, leaving her convicted </w:t>
      </w:r>
      <w:r w:rsidRPr="1BB106AB" w:rsidR="7EAD8C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attempted murder.</w:t>
      </w:r>
    </w:p>
    <w:p w:rsidR="60591350" w:rsidP="1BB106AB" w:rsidRDefault="60591350" w14:paraId="038AB482" w14:textId="0E8AF7B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BB106AB" w:rsidR="007CB0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However, it could be a potential possibility that Carla could be convicted of grievous bodily harm</w:t>
      </w:r>
      <w:r w:rsidRPr="1BB106AB" w:rsidR="3D4CD5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BB106AB" w:rsidR="3D4CD5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Grevious Bodily Harm or GBH is when an individual purposefully or recklessly inflicts serious harm to another </w:t>
      </w:r>
      <w:r w:rsidRPr="1BB106AB" w:rsidR="1ACC419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individual's</w:t>
      </w:r>
      <w:r w:rsidRPr="1BB106AB" w:rsidR="3D4CD5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body. Some examples of grievous bodily harm include attacking someone with a sharp object, in this case a kitchen knife, </w:t>
      </w:r>
      <w:r w:rsidRPr="1BB106AB" w:rsidR="3D4CD5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1BB106AB" w:rsidR="3D4CD55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hitting somebody with a blunt object such as a frying pan is a form of GBH. Intentionally running someone over with a vehicle, throwing a corrosive substance onto an individual, for example acid, and causing a visual disfigurement, such as a broken arm, and even a mental injury that is physically presenting itself</w:t>
      </w:r>
      <w:r w:rsidRPr="1BB106AB" w:rsidR="0718900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(Britton &amp; Time, 2023). </w:t>
      </w:r>
      <w:r w:rsidRPr="1BB106AB" w:rsidR="1D5AEF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Similar to</w:t>
      </w:r>
      <w:r w:rsidRPr="1BB106AB" w:rsidR="1D5AEF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attempted murder, </w:t>
      </w:r>
      <w:r w:rsidRPr="1BB106AB" w:rsidR="3444A1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actus reus and </w:t>
      </w:r>
      <w:r w:rsidRPr="1BB106AB" w:rsidR="3444A1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mens</w:t>
      </w:r>
      <w:r w:rsidRPr="1BB106AB" w:rsidR="3444A1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rea must be considered to an extent due to the s</w:t>
      </w:r>
      <w:r w:rsidRPr="1BB106AB" w:rsidR="3C4F47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everity of the injuries caused. </w:t>
      </w:r>
      <w:r w:rsidRPr="1BB106AB" w:rsidR="51242F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 Carla’s actions being considered, the harm that she has caused would fall under section </w:t>
      </w:r>
      <w:r w:rsidRPr="1BB106AB" w:rsidR="779140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18</w:t>
      </w:r>
      <w:r w:rsidRPr="1BB106AB" w:rsidR="51242F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</w:t>
      </w:r>
      <w:r w:rsidRPr="1BB106AB" w:rsidR="20692C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Offences against the Person Act 1861</w:t>
      </w:r>
      <w:r w:rsidRPr="1BB106AB" w:rsidR="612417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meaning Carla has inflicted unlawful wounding</w:t>
      </w:r>
      <w:r w:rsidRPr="1BB106AB" w:rsidR="234E5E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intent</w:t>
      </w:r>
      <w:r w:rsidRPr="1BB106AB" w:rsidR="612417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63B4EA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(Sentencing Council, 2024). T</w:t>
      </w:r>
      <w:r w:rsidRPr="1BB106AB" w:rsidR="05FCD97C">
        <w:rPr>
          <w:rFonts w:ascii="Arial" w:hAnsi="Arial" w:eastAsia="Arial" w:cs="Arial"/>
          <w:noProof w:val="0"/>
          <w:sz w:val="24"/>
          <w:szCs w:val="24"/>
          <w:lang w:val="en-GB"/>
        </w:rPr>
        <w:t>he establishment of the ‘actus r</w:t>
      </w:r>
      <w:r w:rsidRPr="1BB106AB" w:rsidR="2F0C2B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eus’ of section </w:t>
      </w:r>
      <w:r w:rsidRPr="1BB106AB" w:rsidR="552FDD80">
        <w:rPr>
          <w:rFonts w:ascii="Arial" w:hAnsi="Arial" w:eastAsia="Arial" w:cs="Arial"/>
          <w:noProof w:val="0"/>
          <w:sz w:val="24"/>
          <w:szCs w:val="24"/>
          <w:lang w:val="en-GB"/>
        </w:rPr>
        <w:t>18</w:t>
      </w:r>
      <w:r w:rsidRPr="1BB106AB" w:rsidR="2F0C2B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rests on</w:t>
      </w:r>
      <w:r w:rsidRPr="1BB106AB" w:rsidR="71CF5E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if the defended has wounded the victim or inflicted grievous bodily harm on the </w:t>
      </w:r>
      <w:r w:rsidRPr="1BB106AB" w:rsidR="2658B080">
        <w:rPr>
          <w:rFonts w:ascii="Arial" w:hAnsi="Arial" w:eastAsia="Arial" w:cs="Arial"/>
          <w:noProof w:val="0"/>
          <w:sz w:val="24"/>
          <w:szCs w:val="24"/>
          <w:lang w:val="en-GB"/>
        </w:rPr>
        <w:t>victim's</w:t>
      </w:r>
      <w:r w:rsidRPr="1BB106AB" w:rsidR="71CF5E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body</w:t>
      </w:r>
      <w:r w:rsidRPr="1BB106AB" w:rsidR="46C5CD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fulfilment of the ‘actus reus’ depends on if the defendant </w:t>
      </w:r>
      <w:r w:rsidRPr="1BB106AB" w:rsidR="4C6A3977">
        <w:rPr>
          <w:rFonts w:ascii="Arial" w:hAnsi="Arial" w:eastAsia="Arial" w:cs="Arial"/>
          <w:noProof w:val="0"/>
          <w:sz w:val="24"/>
          <w:szCs w:val="24"/>
          <w:lang w:val="en-GB"/>
        </w:rPr>
        <w:t>used a weapon, or used their bare hands to harm the victim, in this case the weapon used was a kitchen knife</w:t>
      </w:r>
      <w:r w:rsidRPr="1BB106AB" w:rsidR="2320CC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B106AB" w:rsidR="56412F06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BB106AB" w:rsidR="2320C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IPSA LOQUITUR 2021)</w:t>
      </w:r>
      <w:r w:rsidRPr="1BB106AB" w:rsidR="03160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From the information given in the scenario question, 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 is clear that Carla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Jamie had been having marital problems, and Jamie was an excessive drinker before</w:t>
      </w:r>
      <w:r w:rsidRPr="1BB106AB" w:rsidR="228C86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228C86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due to </w:t>
      </w:r>
      <w:r w:rsidRPr="1BB106AB" w:rsidR="3CEB4F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Carla's</w:t>
      </w:r>
      <w:r w:rsidRPr="1BB106AB" w:rsidR="228C86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mention of it in the confrontation,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which resulted in a</w:t>
      </w:r>
      <w:r w:rsidRPr="1BB106AB" w:rsidR="28E695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 emotionally </w:t>
      </w:r>
      <w:r w:rsidRPr="1BB106AB" w:rsidR="6D8D89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motivated</w:t>
      </w:r>
      <w:r w:rsidRPr="1BB106AB" w:rsidR="28E695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stabbing.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While the emotional toll that the strain of the marriage would be having on Carla is 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evident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the confession that </w:t>
      </w:r>
      <w:r w:rsidRPr="1BB106AB" w:rsidR="722C0E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Jamie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has given is a very harsh confession which was mentioned with the intent to upset Carla, during an argument which is already heated would cause Carla a lot of sudden emotions that would be difficult to process. From the mention of marital problems that Carla had been facing for “some time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”,</w:t>
      </w:r>
      <w:r w:rsidRPr="1BB106AB" w:rsidR="0A1757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Jamie's neglect to their relationship as well as his overindulgence in alcohol and the confession he has just made to Carla, there is reason for a suspicion of emotional abuse.</w:t>
      </w:r>
      <w:r w:rsidRPr="1BB106AB" w:rsidR="0C96D6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Emotional abuse can be present in a variety of acquaintanceships, such as </w:t>
      </w:r>
      <w:r w:rsidRPr="1BB106AB" w:rsidR="01BF4B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professional relationship</w:t>
      </w:r>
      <w:r w:rsidRPr="1BB106AB" w:rsidR="09503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a family </w:t>
      </w:r>
      <w:r w:rsidRPr="1BB106AB" w:rsidR="09503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relationship</w:t>
      </w:r>
      <w:r w:rsidRPr="1BB106AB" w:rsidR="09503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 a romantic relationship. Individuals who are victims of emotional abuse can experience </w:t>
      </w:r>
      <w:r w:rsidRPr="1BB106AB" w:rsidR="700BF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responses such as fear, paranoia, concentration difficulties</w:t>
      </w:r>
      <w:r w:rsidRPr="1BB106AB" w:rsidR="1D8E97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low </w:t>
      </w:r>
      <w:r w:rsidRPr="1BB106AB" w:rsidR="3FBD99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self-esteem</w:t>
      </w:r>
      <w:r w:rsidRPr="1BB106AB" w:rsidR="1D8E97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muscle tensions, heart palpitations, anxiety, social </w:t>
      </w:r>
      <w:r w:rsidRPr="1BB106AB" w:rsidR="1D8E97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withdrawal</w:t>
      </w:r>
      <w:r w:rsidRPr="1BB106AB" w:rsidR="1D8E97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insomnia</w:t>
      </w:r>
      <w:r w:rsidRPr="1BB106AB" w:rsidR="25A043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(Psychology Today, 2024). H</w:t>
      </w:r>
      <w:r w:rsidRPr="1BB106AB" w:rsidR="11154D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owever, contrary to the scenario question, </w:t>
      </w:r>
      <w:r w:rsidRPr="1BB106AB" w:rsidR="133C9371">
        <w:rPr>
          <w:rFonts w:ascii="Arial" w:hAnsi="Arial" w:eastAsia="Arial" w:cs="Arial"/>
          <w:noProof w:val="0"/>
          <w:sz w:val="24"/>
          <w:szCs w:val="24"/>
          <w:lang w:val="en-GB"/>
        </w:rPr>
        <w:t>emotional</w:t>
      </w:r>
      <w:r w:rsidRPr="1BB106AB" w:rsidR="3312BE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abuse can have an impact on the </w:t>
      </w:r>
      <w:r w:rsidRPr="1BB106AB" w:rsidR="2E23D68C">
        <w:rPr>
          <w:rFonts w:ascii="Arial" w:hAnsi="Arial" w:eastAsia="Arial" w:cs="Arial"/>
          <w:noProof w:val="0"/>
          <w:sz w:val="24"/>
          <w:szCs w:val="24"/>
          <w:lang w:val="en-GB"/>
        </w:rPr>
        <w:t>self-awareness</w:t>
      </w:r>
      <w:r w:rsidRPr="1BB106AB" w:rsidR="3312BE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one’s actions. Emotional abuse is known to cause the</w:t>
      </w:r>
      <w:r w:rsidRPr="1BB106AB" w:rsidR="0193A1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thinning of specific areas of the human brain that </w:t>
      </w:r>
      <w:r w:rsidRPr="1BB106AB" w:rsidR="0193A156">
        <w:rPr>
          <w:rFonts w:ascii="Arial" w:hAnsi="Arial" w:eastAsia="Arial" w:cs="Arial"/>
          <w:noProof w:val="0"/>
          <w:sz w:val="24"/>
          <w:szCs w:val="24"/>
          <w:lang w:val="en-GB"/>
        </w:rPr>
        <w:t>assist</w:t>
      </w:r>
      <w:r w:rsidRPr="1BB106AB" w:rsidR="0193A1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human in managing emotions and having </w:t>
      </w:r>
      <w:r w:rsidRPr="1BB106AB" w:rsidR="60291234">
        <w:rPr>
          <w:rFonts w:ascii="Arial" w:hAnsi="Arial" w:eastAsia="Arial" w:cs="Arial"/>
          <w:noProof w:val="0"/>
          <w:sz w:val="24"/>
          <w:szCs w:val="24"/>
          <w:lang w:val="en-GB"/>
        </w:rPr>
        <w:t>self-awareness</w:t>
      </w:r>
      <w:r w:rsidRPr="1BB106AB" w:rsidR="0193A1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in particular the temporal </w:t>
      </w:r>
      <w:r w:rsidRPr="1BB106AB" w:rsidR="4E541B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lobe and the </w:t>
      </w:r>
      <w:r w:rsidRPr="1BB106AB" w:rsidR="6C601768">
        <w:rPr>
          <w:rFonts w:ascii="Arial" w:hAnsi="Arial" w:eastAsia="Arial" w:cs="Arial"/>
          <w:noProof w:val="0"/>
          <w:sz w:val="24"/>
          <w:szCs w:val="24"/>
          <w:lang w:val="en-GB"/>
        </w:rPr>
        <w:t>prefrontal cortex</w:t>
      </w:r>
      <w:r w:rsidRPr="1BB106AB" w:rsidR="28DA51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(Telloian, C. 2023).</w:t>
      </w:r>
      <w:r w:rsidRPr="1BB106AB" w:rsidR="56CF0A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BB106AB" w:rsidR="6CC8EF8E">
        <w:rPr>
          <w:rFonts w:ascii="Arial" w:hAnsi="Arial" w:eastAsia="Arial" w:cs="Arial"/>
          <w:noProof w:val="0"/>
          <w:sz w:val="24"/>
          <w:szCs w:val="24"/>
          <w:lang w:val="en-GB"/>
        </w:rPr>
        <w:t>Jamies confession during an already heated argument</w:t>
      </w:r>
      <w:r w:rsidRPr="1BB106AB" w:rsidR="1F1163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likely to cause Carla’s reaction to be motivated by overwhelming emotion</w:t>
      </w:r>
      <w:r w:rsidRPr="1BB106AB" w:rsidR="619D86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with the suspicion of Carla being a victim of emotional abuse, the chance of </w:t>
      </w:r>
      <w:r w:rsidRPr="1BB106AB" w:rsidR="5CB0CD46">
        <w:rPr>
          <w:rFonts w:ascii="Arial" w:hAnsi="Arial" w:eastAsia="Arial" w:cs="Arial"/>
          <w:noProof w:val="0"/>
          <w:sz w:val="24"/>
          <w:szCs w:val="24"/>
          <w:lang w:val="en-GB"/>
        </w:rPr>
        <w:t>Carla's</w:t>
      </w:r>
      <w:r w:rsidRPr="1BB106AB" w:rsidR="619D86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actions being deemed as out of character are greate</w:t>
      </w:r>
      <w:r w:rsidRPr="1BB106AB" w:rsidR="39E7961F">
        <w:rPr>
          <w:rFonts w:ascii="Arial" w:hAnsi="Arial" w:eastAsia="Arial" w:cs="Arial"/>
          <w:noProof w:val="0"/>
          <w:sz w:val="24"/>
          <w:szCs w:val="24"/>
          <w:lang w:val="en-GB"/>
        </w:rPr>
        <w:t>ned, and could also be a mental injury, that has been inflicted by Jamie’s careless actions and hurtful disclosure, physically presenting it</w:t>
      </w:r>
      <w:r w:rsidRPr="1BB106AB" w:rsidR="583AB7EA">
        <w:rPr>
          <w:rFonts w:ascii="Arial" w:hAnsi="Arial" w:eastAsia="Arial" w:cs="Arial"/>
          <w:noProof w:val="0"/>
          <w:sz w:val="24"/>
          <w:szCs w:val="24"/>
          <w:lang w:val="en-GB"/>
        </w:rPr>
        <w:t>self which is mentioned in the definition of grievous bodily harm.</w:t>
      </w:r>
    </w:p>
    <w:p w:rsidR="60591350" w:rsidP="1BB106AB" w:rsidRDefault="60591350" w14:paraId="265E52E9" w14:textId="49E2099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B106AB" w:rsidR="7E32B331">
        <w:rPr>
          <w:rFonts w:ascii="Arial" w:hAnsi="Arial" w:eastAsia="Arial" w:cs="Arial"/>
          <w:noProof w:val="0"/>
          <w:sz w:val="24"/>
          <w:szCs w:val="24"/>
          <w:lang w:val="en-GB"/>
        </w:rPr>
        <w:t>However, f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rom the information that is given in the scenario question, it is 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Carla has attacked Jamie while he was under the influence of alcohol, but there is no mention of Carla being intoxicated</w:t>
      </w:r>
      <w:r w:rsidRPr="1BB106AB" w:rsidR="5D31B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1BB106AB" w:rsidR="38A07E0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1BB106AB" w:rsidR="7E32B3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scenario question “One evening, Jamie comes home after a night out with friends, visibly intoxicated.” but goes on to say that Carla decides to confront Jamie, while becoming increasingly agitated.</w:t>
      </w:r>
      <w:r w:rsidRPr="1BB106AB" w:rsidR="286C5D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would not help Carla’s defence as she was sober when she attacked Jamie who was under the influence of alcohol. This leaves the </w:t>
      </w:r>
      <w:r w:rsidRPr="1BB106AB" w:rsidR="7D66A9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possibility of it being decided that Jamie</w:t>
      </w:r>
      <w:r w:rsidRPr="1BB106AB" w:rsidR="3F71CA9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1BB106AB" w:rsidR="7D66A9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 physical condition was more vulnerable than Carla</w:t>
      </w:r>
      <w:r w:rsidRPr="1BB106AB" w:rsidR="2537252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1BB106AB" w:rsidR="7D66A9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 mental condition as he was less capable of defending himse</w:t>
      </w:r>
      <w:r w:rsidRPr="1BB106AB" w:rsidR="33357D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lf due to intoxication.</w:t>
      </w:r>
      <w:r w:rsidRPr="1BB106AB" w:rsidR="7D66A9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0591350" w:rsidP="1BB106AB" w:rsidRDefault="60591350" w14:paraId="4CAAF38A" w14:textId="031D75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B106AB" w:rsidR="783FBB1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 alternative defence to this could be</w:t>
      </w:r>
      <w:r w:rsidRPr="1BB106AB" w:rsidR="4A2D40D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suspect</w:t>
      </w:r>
      <w:r w:rsidRPr="1BB106AB" w:rsidR="783FBB1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Carla suffers from</w:t>
      </w:r>
      <w:r w:rsidRPr="1BB106AB" w:rsidR="747459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intermittent explosive disorder. Intermittent </w:t>
      </w:r>
      <w:r w:rsidRPr="1BB106AB" w:rsidR="46B717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explosive</w:t>
      </w:r>
      <w:r w:rsidRPr="1BB106AB" w:rsidR="747459F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disorder </w:t>
      </w:r>
      <w:r w:rsidRPr="1BB106AB" w:rsidR="4A23389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consists of </w:t>
      </w:r>
      <w:r w:rsidRPr="1BB106AB" w:rsidR="448D58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sudden bursts of violent and aggressive behaviour, which normally happen upon impulse.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1BB106AB" w:rsidR="448D58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a </w:t>
      </w:r>
      <w:r w:rsidRPr="1BB106AB" w:rsidR="1718ED0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long-term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condition that can go on for many years, that is treated with prescribed medication</w:t>
      </w:r>
      <w:r w:rsidRPr="1BB106AB" w:rsidR="71181B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such as anti-depressants,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1BB106AB" w:rsidR="05BFC6D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 the individual to control the outbursts they are emitting.</w:t>
      </w:r>
      <w:r w:rsidRPr="1BB106AB" w:rsidR="75D1F4E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BB106AB" w:rsidR="23F7508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reaction that has come from an individual suffering from this mental illness are </w:t>
      </w:r>
      <w:r w:rsidRPr="1BB106AB" w:rsidR="605C96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far too overexaggerated considering the situation. This could be a disorder that </w:t>
      </w:r>
      <w:r w:rsidRPr="1BB106AB" w:rsidR="1DF6DE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Carla</w:t>
      </w:r>
      <w:r w:rsidRPr="1BB106AB" w:rsidR="605C96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unknowingly dealing with, that could also be another mental in</w:t>
      </w:r>
      <w:r w:rsidRPr="1BB106AB" w:rsidR="41F34A0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jury inflicted by </w:t>
      </w:r>
      <w:r w:rsidRPr="1BB106AB" w:rsidR="3EBCA06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Jamie's</w:t>
      </w:r>
      <w:r w:rsidRPr="1BB106AB" w:rsidR="41F34A0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emotional abuse</w:t>
      </w:r>
      <w:r w:rsidRPr="1BB106AB" w:rsidR="18A1F6F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throughout the relationship</w:t>
      </w:r>
      <w:r w:rsidRPr="1BB106AB" w:rsidR="4AD698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(Mayo Clinic, 2024). </w:t>
      </w:r>
      <w:r w:rsidRPr="1BB106AB" w:rsidR="42F7BA8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similarly to the plead of insanity, Carla would have to go through a </w:t>
      </w:r>
      <w:r w:rsidRPr="1BB106AB" w:rsidR="07ED136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evaluation with a psychiatric health care professional </w:t>
      </w:r>
      <w:r w:rsidRPr="1BB106AB" w:rsidR="07ED136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1BB106AB" w:rsidR="07ED136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prove this in a way</w:t>
      </w:r>
      <w:r w:rsidRPr="1BB106AB" w:rsidR="16B5EF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it is accepted in court within accordance to UK case law</w:t>
      </w:r>
      <w:r w:rsidRPr="1BB106AB" w:rsidR="613D05F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(Mayo Clinic, 2024) </w:t>
      </w:r>
    </w:p>
    <w:p w:rsidR="60591350" w:rsidP="1BB106AB" w:rsidRDefault="60591350" w14:paraId="5D47C015" w14:textId="657957A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BB106AB" w:rsidR="4BBD7C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study of the scenario would have to be closed with </w:t>
      </w:r>
      <w:r w:rsidRPr="1BB106AB" w:rsidR="50225F9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Carla</w:t>
      </w:r>
      <w:r w:rsidRPr="1BB106AB" w:rsidR="4BBD7C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convicted of attempted murder</w:t>
      </w:r>
      <w:r w:rsidRPr="1BB106AB" w:rsidR="09D531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while there are </w:t>
      </w:r>
      <w:r w:rsidRPr="1BB106AB" w:rsidR="09D531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possible defences</w:t>
      </w:r>
      <w:r w:rsidRPr="1BB106AB" w:rsidR="09D531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could be mentioned </w:t>
      </w:r>
      <w:r w:rsidRPr="1BB106AB" w:rsidR="0BF0025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such as insanity</w:t>
      </w:r>
      <w:r w:rsidRPr="1BB106AB" w:rsidR="157B419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BB106AB" w:rsidR="0BF0025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mental illnes</w:t>
      </w:r>
      <w:r w:rsidRPr="1BB106AB" w:rsidR="52AF405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s, or emotional abuse, wit</w:t>
      </w:r>
      <w:r w:rsidRPr="1BB106AB" w:rsidR="0BF0025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 the informati</w:t>
      </w:r>
      <w:r w:rsidRPr="1BB106AB" w:rsidR="298493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that has been </w:t>
      </w:r>
      <w:r w:rsidRPr="1BB106AB" w:rsidR="298493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provided</w:t>
      </w:r>
      <w:r w:rsidRPr="1BB106AB" w:rsidR="298493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BB106AB" w:rsidR="298493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disclosed</w:t>
      </w:r>
      <w:r w:rsidRPr="1BB106AB" w:rsidR="298493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scenario question there is not enough evidence to b</w:t>
      </w:r>
      <w:r w:rsidRPr="1BB106AB" w:rsidR="0B1D8C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ack up the defence to make it relevant</w:t>
      </w:r>
      <w:r w:rsidRPr="1BB106AB" w:rsidR="12DA3D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legislation or UK case law legalities.</w:t>
      </w:r>
    </w:p>
    <w:p w:rsidR="1BB106AB" w:rsidP="1BB106AB" w:rsidRDefault="1BB106AB" w14:paraId="37DB5084" w14:textId="7EDCA59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6D702059" w14:textId="6AA1ED8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1D5F4197" w14:textId="72116FD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2A90DCBB" w14:textId="4A33AAA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38B4391F" w14:textId="55EF1A0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1361FC3B" w14:textId="21311D0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38B328E6" w14:textId="6152CDF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22E7A02A" w14:textId="580A537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29B3D9A3" w14:textId="07F24A9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03F4A12D" w14:textId="27CF4BB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208D68A9" w14:textId="75F5B83F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30FB9D7C" w14:textId="5D7FFEDF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55D50048" w14:textId="20675D70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B106AB" w:rsidP="1BB106AB" w:rsidRDefault="1BB106AB" w14:paraId="48F11446" w14:textId="79F592BD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19F204C" w:rsidP="1BB106AB" w:rsidRDefault="419F204C" w14:paraId="6F9A9A16" w14:textId="07A21818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1BB106AB" w:rsidR="419F204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Reference list:</w:t>
      </w:r>
    </w:p>
    <w:p w:rsidR="419F204C" w:rsidP="1BB106AB" w:rsidRDefault="419F204C" w14:paraId="4D0710E4" w14:textId="29DE7EF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hyperlink r:id="Rf2b7fa2cc9e04039">
        <w:r w:rsidRPr="1BB106AB" w:rsidR="419F20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UOLLB First Class Law Notes</w:t>
        </w:r>
      </w:hyperlink>
      <w:r w:rsidRPr="1BB106AB" w:rsidR="419F2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(2023) A</w:t>
      </w:r>
      <w:r w:rsidRPr="1BB106AB" w:rsidR="419F20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ttempted Murder. </w:t>
      </w:r>
      <w:r w:rsidRPr="1BB106AB" w:rsidR="419F2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66dee6e1b75d4354">
        <w:r w:rsidRPr="1BB106AB" w:rsidR="419F20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Attempted Murder (uollb.com)</w:t>
        </w:r>
      </w:hyperlink>
      <w:r w:rsidRPr="1BB106AB" w:rsidR="419F2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1BB106AB" w:rsidR="38C73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</w:t>
      </w:r>
      <w:r w:rsidRPr="1BB106AB" w:rsidR="419F2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12/01/24)</w:t>
      </w:r>
    </w:p>
    <w:p w:rsidR="23891CFA" w:rsidP="1BB106AB" w:rsidRDefault="23891CFA" w14:paraId="55F40D52" w14:textId="1F6D40E2">
      <w:pPr>
        <w:shd w:val="clear" w:color="auto" w:fill="FBFBFB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BB106AB" w:rsidR="23891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DPP Law (2017) </w:t>
      </w:r>
      <w:r w:rsidRPr="1BB106AB" w:rsidR="23891C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What Is The “Actus Reus” and “Actus Rea” Of Murder? </w:t>
      </w:r>
      <w:r w:rsidRPr="1BB106AB" w:rsidR="23891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1b7af776b4c94ce1">
        <w:r w:rsidRPr="1BB106AB" w:rsidR="23891CF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none"/>
          </w:rPr>
          <w:t>What Is Actus Reus? | Murder | Actus Reus &amp; Mens Rea | DPP (dpp-law.com)</w:t>
        </w:r>
      </w:hyperlink>
      <w:r w:rsidRPr="1BB106AB" w:rsidR="23891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12/01/24)</w:t>
      </w:r>
    </w:p>
    <w:p w:rsidR="4334CA4D" w:rsidP="1BB106AB" w:rsidRDefault="4334CA4D" w14:paraId="680F0E07" w14:textId="03E62A4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BB106AB" w:rsidR="4334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F. Lowenstein, L. (2015) </w:t>
      </w:r>
      <w:r w:rsidRPr="1BB106AB" w:rsidR="4334CA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Another Look at the Insanity Defence in a Court of Law. </w:t>
      </w:r>
      <w:r w:rsidRPr="1BB106AB" w:rsidR="4334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w:anchor=":~:text=There%20have%20been%20a%20number%20of%20criteria%20of,as%20determined%20by%20expert%20witnesses%20such%20as%20psychologists" r:id="Re3e00d6401ca4953">
        <w:r w:rsidRPr="1BB106AB" w:rsidR="4334CA4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none"/>
          </w:rPr>
          <w:t>Another Look at the Insanity Defence in a Court of Law | Expert Witness Journal</w:t>
        </w:r>
      </w:hyperlink>
      <w:r w:rsidRPr="1BB106AB" w:rsidR="4334C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12/01/24)</w:t>
      </w:r>
    </w:p>
    <w:p w:rsidR="1BB106AB" w:rsidP="1BB106AB" w:rsidRDefault="1BB106AB" w14:paraId="16411C0F" w14:textId="3822AC21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</w:p>
    <w:p w:rsidR="17F9136B" w:rsidP="1BB106AB" w:rsidRDefault="17F9136B" w14:paraId="5EEF6146" w14:textId="2530A3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BB106AB" w:rsidR="17F91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Britton &amp; Time (2023) </w:t>
      </w:r>
      <w:r w:rsidRPr="1BB106AB" w:rsidR="17F913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is Grievous Bodily Harm (GBH)? Everything you need to know. </w:t>
      </w:r>
      <w:r w:rsidRPr="1BB106AB" w:rsidR="17F91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28e1febfe9bd42be">
        <w:r w:rsidRPr="1BB106AB" w:rsidR="17F9136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What Is Grievous Bodily Harm (GBH)? Everything You Need To Know. (brittontime.com)</w:t>
        </w:r>
      </w:hyperlink>
      <w:r w:rsidRPr="1BB106AB" w:rsidR="17F91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12/01/24)</w:t>
      </w:r>
    </w:p>
    <w:p w:rsidR="4B5D5DA0" w:rsidP="1BB106AB" w:rsidRDefault="4B5D5DA0" w14:paraId="49108738" w14:textId="2DDF3885">
      <w:pPr>
        <w:shd w:val="clear" w:color="auto" w:fill="FBFBFB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BB106AB" w:rsidR="4B5D5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Sentencing Council (2024) </w:t>
      </w:r>
    </w:p>
    <w:p w:rsidR="4B5D5DA0" w:rsidP="1BB106AB" w:rsidRDefault="4B5D5DA0" w14:paraId="520DEF5F" w14:textId="07DDEA7D">
      <w:pPr>
        <w:pStyle w:val="Heading1"/>
        <w:spacing w:before="0" w:beforeAutospacing="off" w:after="315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BB106AB" w:rsidR="4B5D5D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Inflicting grievous bodily harm/ Unlawful wounding/ Racially or religiously aggravated GBH/ Unlawful wounding. </w:t>
      </w:r>
      <w:r w:rsidRPr="1BB106AB" w:rsidR="4B5D5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93540c82a17e47ee">
        <w:r w:rsidRPr="1BB106AB" w:rsidR="4B5D5D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Inflicting grievous bodily harm/ Unlawful wounding/ Racially or religiously aggravated GBH/ Unlawful wounding – Sentencing (sentencingcouncil.org.uk)</w:t>
        </w:r>
      </w:hyperlink>
      <w:r w:rsidRPr="1BB106AB" w:rsidR="4B5D5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12/01/24)</w:t>
      </w:r>
    </w:p>
    <w:p w:rsidR="68B0C853" w:rsidP="1BB106AB" w:rsidRDefault="68B0C853" w14:paraId="32C9BBD1" w14:textId="2C850C5C">
      <w:pPr>
        <w:shd w:val="clear" w:color="auto" w:fill="FBFBFB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BB106AB" w:rsidR="68B0C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IPSA LOQUITUR (2021) </w:t>
      </w:r>
      <w:r w:rsidRPr="1BB106AB" w:rsidR="68B0C8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GBH and Wounding. </w:t>
      </w:r>
      <w:r w:rsidRPr="1BB106AB" w:rsidR="68B0C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d5bac214daa4408b">
        <w:r w:rsidRPr="1BB106AB" w:rsidR="68B0C85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none"/>
          </w:rPr>
          <w:t>Criminal Law: GBH and Wounding – IPSA LOQUITUR</w:t>
        </w:r>
      </w:hyperlink>
      <w:r w:rsidRPr="1BB106AB" w:rsidR="68B0C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12/01/24</w:t>
      </w:r>
      <w:r w:rsidRPr="1BB106AB" w:rsidR="778A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</w:p>
    <w:p w:rsidR="1BB106AB" w:rsidP="1BB106AB" w:rsidRDefault="1BB106AB" w14:paraId="32FE967B" w14:textId="6A6BA9E0">
      <w:pPr>
        <w:pStyle w:val="Normal"/>
        <w:shd w:val="clear" w:color="auto" w:fill="FBFBFB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778A63BA" w:rsidP="1BB106AB" w:rsidRDefault="778A63BA" w14:paraId="7668BAA2" w14:textId="48FA4FBA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BB106AB" w:rsidR="778A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Psychology Today (2024) </w:t>
      </w:r>
      <w:r w:rsidRPr="1BB106AB" w:rsidR="778A63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Emotional Abuse. </w:t>
      </w:r>
      <w:r w:rsidRPr="1BB106AB" w:rsidR="778A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8837ddded14940a1">
        <w:r w:rsidRPr="1BB106AB" w:rsidR="778A63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Emotional Abuse | Psychology Today</w:t>
        </w:r>
      </w:hyperlink>
      <w:r w:rsidRPr="1BB106AB" w:rsidR="778A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12/01/24)</w:t>
      </w:r>
    </w:p>
    <w:p w:rsidR="1BB106AB" w:rsidP="1BB106AB" w:rsidRDefault="1BB106AB" w14:paraId="0D244874" w14:textId="2D23CF04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</w:p>
    <w:p w:rsidR="1505FFDD" w:rsidP="1BB106AB" w:rsidRDefault="1505FFDD" w14:paraId="67F26557" w14:textId="3DD328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BB106AB" w:rsidR="1505F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Telloian, C. (2022) </w:t>
      </w:r>
      <w:r w:rsidRPr="1BB106AB" w:rsidR="1505FFD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are the effects of emotional abuse. </w:t>
      </w:r>
      <w:r w:rsidRPr="1BB106AB" w:rsidR="1505F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919efed5fc454cb2">
        <w:r w:rsidRPr="1BB106AB" w:rsidR="1505FF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Effects of Emotional Abuse on Your Brain, Relationships, and Health (psychcentral.com)</w:t>
        </w:r>
      </w:hyperlink>
      <w:r w:rsidRPr="1BB106AB" w:rsidR="1505F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12/01/24)</w:t>
      </w:r>
    </w:p>
    <w:p w:rsidR="57941642" w:rsidP="1BB106AB" w:rsidRDefault="57941642" w14:paraId="17B1ACC0" w14:textId="3884125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BB106AB" w:rsidR="57941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Mayo Clinic (2024) </w:t>
      </w:r>
      <w:r w:rsidRPr="1BB106AB" w:rsidR="579416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Intermittent explosive disorder - Symptoms and causes. </w:t>
      </w:r>
      <w:r w:rsidRPr="1BB106AB" w:rsidR="57941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3af1e864318a4b47">
        <w:r w:rsidRPr="1BB106AB" w:rsidR="5794164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Intermittent explosive disorder - Symptoms and causes - Mayo Clinic</w:t>
        </w:r>
      </w:hyperlink>
      <w:r w:rsidRPr="1BB106AB" w:rsidR="57941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12/01/24)</w:t>
      </w:r>
    </w:p>
    <w:p w:rsidR="29920699" w:rsidP="1BB106AB" w:rsidRDefault="29920699" w14:paraId="7AD3B144" w14:textId="17F1666F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BB106AB" w:rsidR="29920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Mayo Clinic (2024) </w:t>
      </w:r>
      <w:r w:rsidRPr="1BB106AB" w:rsidR="299206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Intermittent explosive disorder - Diagnosis and treatment. </w:t>
      </w:r>
      <w:r w:rsidRPr="1BB106AB" w:rsidR="29920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354a0a1acf684645">
        <w:r w:rsidRPr="1BB106AB" w:rsidR="299206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Intermittent explosive disorder - Diagnosis and treatment - Mayo Clinic</w:t>
        </w:r>
      </w:hyperlink>
      <w:r w:rsidRPr="1BB106AB" w:rsidR="29920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12/01/24)</w:t>
      </w:r>
    </w:p>
    <w:p w:rsidR="1BB106AB" w:rsidP="1BB106AB" w:rsidRDefault="1BB106AB" w14:paraId="16FD33DA" w14:textId="29D8A9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82AC09E" w:rsidP="1BB106AB" w:rsidRDefault="682AC09E" w14:paraId="72F01352" w14:textId="528D9999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682AC09E" w:rsidP="4C62E926" w:rsidRDefault="682AC09E" w14:paraId="4BEA911E" w14:textId="5DEEDD9C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2AC09E" w:rsidP="4C62E926" w:rsidRDefault="682AC09E" w14:paraId="38AAC9A3" w14:textId="41CCDD9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2AC09E" w:rsidP="4C62E926" w:rsidRDefault="682AC09E" w14:paraId="39C9BAB3" w14:textId="35CECCD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pnpCXlvsG9C54" int2:id="n5p5NLSM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647ae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8ece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14ce1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40327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26336E"/>
    <w:rsid w:val="0020F1D4"/>
    <w:rsid w:val="007CB0FA"/>
    <w:rsid w:val="007F5EDD"/>
    <w:rsid w:val="00BFDECC"/>
    <w:rsid w:val="00F23B2B"/>
    <w:rsid w:val="00FC5D9D"/>
    <w:rsid w:val="01914310"/>
    <w:rsid w:val="0193A156"/>
    <w:rsid w:val="01A2AA2A"/>
    <w:rsid w:val="01BF4B3B"/>
    <w:rsid w:val="01D4E3F1"/>
    <w:rsid w:val="02096689"/>
    <w:rsid w:val="02427BDB"/>
    <w:rsid w:val="0256BA3D"/>
    <w:rsid w:val="026BB07C"/>
    <w:rsid w:val="0281C828"/>
    <w:rsid w:val="02B6DF2D"/>
    <w:rsid w:val="02C64E62"/>
    <w:rsid w:val="02DD56C3"/>
    <w:rsid w:val="0316074A"/>
    <w:rsid w:val="0325CEEF"/>
    <w:rsid w:val="032E9BEE"/>
    <w:rsid w:val="0338B283"/>
    <w:rsid w:val="03AB8D82"/>
    <w:rsid w:val="03E37624"/>
    <w:rsid w:val="0400757A"/>
    <w:rsid w:val="04CA6C4F"/>
    <w:rsid w:val="04DA2DED"/>
    <w:rsid w:val="058309DD"/>
    <w:rsid w:val="059435EA"/>
    <w:rsid w:val="05B8CB57"/>
    <w:rsid w:val="05BC5E5A"/>
    <w:rsid w:val="05BFC6D9"/>
    <w:rsid w:val="05D94909"/>
    <w:rsid w:val="05FCD97C"/>
    <w:rsid w:val="0609CC54"/>
    <w:rsid w:val="0652F330"/>
    <w:rsid w:val="06AF60BD"/>
    <w:rsid w:val="06C543E1"/>
    <w:rsid w:val="07189000"/>
    <w:rsid w:val="075276C4"/>
    <w:rsid w:val="07966ADB"/>
    <w:rsid w:val="07ED1361"/>
    <w:rsid w:val="080BE3F4"/>
    <w:rsid w:val="081DEE53"/>
    <w:rsid w:val="08542722"/>
    <w:rsid w:val="08611442"/>
    <w:rsid w:val="08EE4725"/>
    <w:rsid w:val="08F0AE93"/>
    <w:rsid w:val="092B46EF"/>
    <w:rsid w:val="094B6D36"/>
    <w:rsid w:val="09503F91"/>
    <w:rsid w:val="096C8A6E"/>
    <w:rsid w:val="096ED888"/>
    <w:rsid w:val="098D7321"/>
    <w:rsid w:val="09C92C49"/>
    <w:rsid w:val="09D531E9"/>
    <w:rsid w:val="09FCE4A3"/>
    <w:rsid w:val="0A0A697B"/>
    <w:rsid w:val="0A1757BE"/>
    <w:rsid w:val="0ADEABD8"/>
    <w:rsid w:val="0AE30DAF"/>
    <w:rsid w:val="0B116684"/>
    <w:rsid w:val="0B1D8C5F"/>
    <w:rsid w:val="0B21C0D8"/>
    <w:rsid w:val="0B2BA915"/>
    <w:rsid w:val="0B7BE7CA"/>
    <w:rsid w:val="0BBCF8CB"/>
    <w:rsid w:val="0BD4337D"/>
    <w:rsid w:val="0BF00253"/>
    <w:rsid w:val="0C2117B2"/>
    <w:rsid w:val="0C4AC434"/>
    <w:rsid w:val="0C6B99F5"/>
    <w:rsid w:val="0C96D673"/>
    <w:rsid w:val="0C9D46B9"/>
    <w:rsid w:val="0CEB7E68"/>
    <w:rsid w:val="0D939D7C"/>
    <w:rsid w:val="0D9D67BD"/>
    <w:rsid w:val="0DA10435"/>
    <w:rsid w:val="0DAF35BA"/>
    <w:rsid w:val="0DFD7D09"/>
    <w:rsid w:val="0E045DA5"/>
    <w:rsid w:val="0E467B32"/>
    <w:rsid w:val="0E69190E"/>
    <w:rsid w:val="0EBABD86"/>
    <w:rsid w:val="0ED055C6"/>
    <w:rsid w:val="0EF68F2A"/>
    <w:rsid w:val="0F0903A5"/>
    <w:rsid w:val="0F1773A0"/>
    <w:rsid w:val="0F40CA98"/>
    <w:rsid w:val="0F5D88A9"/>
    <w:rsid w:val="0F8AAF1F"/>
    <w:rsid w:val="0FB6A9EE"/>
    <w:rsid w:val="0FBA80AC"/>
    <w:rsid w:val="0FE8E14B"/>
    <w:rsid w:val="10174DCE"/>
    <w:rsid w:val="10231F2A"/>
    <w:rsid w:val="10605187"/>
    <w:rsid w:val="10A7AB75"/>
    <w:rsid w:val="10AF8A09"/>
    <w:rsid w:val="10D08397"/>
    <w:rsid w:val="10FFA3CF"/>
    <w:rsid w:val="11040917"/>
    <w:rsid w:val="11154D46"/>
    <w:rsid w:val="11A666D4"/>
    <w:rsid w:val="11E55D47"/>
    <w:rsid w:val="1226336E"/>
    <w:rsid w:val="124493D0"/>
    <w:rsid w:val="12502623"/>
    <w:rsid w:val="127EEF63"/>
    <w:rsid w:val="12DA3DEA"/>
    <w:rsid w:val="133C9371"/>
    <w:rsid w:val="13B42E21"/>
    <w:rsid w:val="13C17E34"/>
    <w:rsid w:val="14374491"/>
    <w:rsid w:val="147C42F6"/>
    <w:rsid w:val="14869A37"/>
    <w:rsid w:val="14877CFA"/>
    <w:rsid w:val="14AA535C"/>
    <w:rsid w:val="14B0F2DE"/>
    <w:rsid w:val="15002C9E"/>
    <w:rsid w:val="1500C280"/>
    <w:rsid w:val="1505FFDD"/>
    <w:rsid w:val="157B4191"/>
    <w:rsid w:val="15D7B4E7"/>
    <w:rsid w:val="16346A56"/>
    <w:rsid w:val="167FDBDE"/>
    <w:rsid w:val="16933767"/>
    <w:rsid w:val="16A23063"/>
    <w:rsid w:val="16A8EE7D"/>
    <w:rsid w:val="16B5EFE1"/>
    <w:rsid w:val="1718ED06"/>
    <w:rsid w:val="1736359F"/>
    <w:rsid w:val="177D8EAA"/>
    <w:rsid w:val="1794B00E"/>
    <w:rsid w:val="17F9136B"/>
    <w:rsid w:val="18A1F6F8"/>
    <w:rsid w:val="1918F7AD"/>
    <w:rsid w:val="19301CC0"/>
    <w:rsid w:val="19A7F307"/>
    <w:rsid w:val="19BB4DA8"/>
    <w:rsid w:val="1A141349"/>
    <w:rsid w:val="1A7CB20B"/>
    <w:rsid w:val="1A91C300"/>
    <w:rsid w:val="1ACC4191"/>
    <w:rsid w:val="1B0A3656"/>
    <w:rsid w:val="1B3E5715"/>
    <w:rsid w:val="1B5A712B"/>
    <w:rsid w:val="1BAE4A13"/>
    <w:rsid w:val="1BB106AB"/>
    <w:rsid w:val="1BC5ED0E"/>
    <w:rsid w:val="1BFF7268"/>
    <w:rsid w:val="1C3412C7"/>
    <w:rsid w:val="1C78599E"/>
    <w:rsid w:val="1C9E4070"/>
    <w:rsid w:val="1CAA9F6A"/>
    <w:rsid w:val="1CCC7215"/>
    <w:rsid w:val="1D5AEFBF"/>
    <w:rsid w:val="1D8E9766"/>
    <w:rsid w:val="1DC3F9C0"/>
    <w:rsid w:val="1DE4250E"/>
    <w:rsid w:val="1DE6C557"/>
    <w:rsid w:val="1DF6DE3E"/>
    <w:rsid w:val="1E257696"/>
    <w:rsid w:val="1E25A52E"/>
    <w:rsid w:val="1EB25B9F"/>
    <w:rsid w:val="1F1163E1"/>
    <w:rsid w:val="1F3A2638"/>
    <w:rsid w:val="1F52E402"/>
    <w:rsid w:val="1F784AE3"/>
    <w:rsid w:val="1F9E5863"/>
    <w:rsid w:val="1FA01ECB"/>
    <w:rsid w:val="1FBB0E3B"/>
    <w:rsid w:val="1FC1758F"/>
    <w:rsid w:val="1FFF934A"/>
    <w:rsid w:val="20691AAA"/>
    <w:rsid w:val="20692C97"/>
    <w:rsid w:val="2091ED75"/>
    <w:rsid w:val="2097BC4F"/>
    <w:rsid w:val="212FE810"/>
    <w:rsid w:val="215D45F0"/>
    <w:rsid w:val="2167CDC4"/>
    <w:rsid w:val="21D22CB5"/>
    <w:rsid w:val="222010BF"/>
    <w:rsid w:val="228C8674"/>
    <w:rsid w:val="23039E25"/>
    <w:rsid w:val="2320CCC2"/>
    <w:rsid w:val="234E5E3F"/>
    <w:rsid w:val="2354BE9F"/>
    <w:rsid w:val="23891CFA"/>
    <w:rsid w:val="23F75081"/>
    <w:rsid w:val="24122AE2"/>
    <w:rsid w:val="24591AE9"/>
    <w:rsid w:val="24E65F21"/>
    <w:rsid w:val="25372522"/>
    <w:rsid w:val="257877B9"/>
    <w:rsid w:val="25829014"/>
    <w:rsid w:val="2585982E"/>
    <w:rsid w:val="25923771"/>
    <w:rsid w:val="25A04366"/>
    <w:rsid w:val="25FB4FEA"/>
    <w:rsid w:val="2617601E"/>
    <w:rsid w:val="261CF460"/>
    <w:rsid w:val="264B7EEC"/>
    <w:rsid w:val="2658B080"/>
    <w:rsid w:val="27266DD1"/>
    <w:rsid w:val="274BF98F"/>
    <w:rsid w:val="281AC483"/>
    <w:rsid w:val="286C5D38"/>
    <w:rsid w:val="28A02F61"/>
    <w:rsid w:val="28DA51C6"/>
    <w:rsid w:val="28E695CA"/>
    <w:rsid w:val="2932F0AC"/>
    <w:rsid w:val="29849350"/>
    <w:rsid w:val="29920699"/>
    <w:rsid w:val="299BF74A"/>
    <w:rsid w:val="299DD95A"/>
    <w:rsid w:val="299E3BFA"/>
    <w:rsid w:val="29BB5A5C"/>
    <w:rsid w:val="29D1A00A"/>
    <w:rsid w:val="29FFD18C"/>
    <w:rsid w:val="2A16B985"/>
    <w:rsid w:val="2A320F24"/>
    <w:rsid w:val="2A4CE07D"/>
    <w:rsid w:val="2A6C4206"/>
    <w:rsid w:val="2AC0A0DE"/>
    <w:rsid w:val="2AC754D1"/>
    <w:rsid w:val="2AEEC586"/>
    <w:rsid w:val="2B156AEB"/>
    <w:rsid w:val="2B1A52CA"/>
    <w:rsid w:val="2B6D706B"/>
    <w:rsid w:val="2B752F59"/>
    <w:rsid w:val="2BACE42C"/>
    <w:rsid w:val="2BD19580"/>
    <w:rsid w:val="2BDE7325"/>
    <w:rsid w:val="2BFAACF4"/>
    <w:rsid w:val="2C081267"/>
    <w:rsid w:val="2C19CDDC"/>
    <w:rsid w:val="2CB58E3E"/>
    <w:rsid w:val="2CBA1FD3"/>
    <w:rsid w:val="2CC5D092"/>
    <w:rsid w:val="2CE8556A"/>
    <w:rsid w:val="2D194DAE"/>
    <w:rsid w:val="2DDBFA93"/>
    <w:rsid w:val="2E002F26"/>
    <w:rsid w:val="2E08D502"/>
    <w:rsid w:val="2E220EBD"/>
    <w:rsid w:val="2E227203"/>
    <w:rsid w:val="2E23D68C"/>
    <w:rsid w:val="2E266648"/>
    <w:rsid w:val="2E309151"/>
    <w:rsid w:val="2E631B7B"/>
    <w:rsid w:val="2E6D65E6"/>
    <w:rsid w:val="2E963583"/>
    <w:rsid w:val="2ED23A26"/>
    <w:rsid w:val="2F0C2B84"/>
    <w:rsid w:val="2F204952"/>
    <w:rsid w:val="2F941201"/>
    <w:rsid w:val="2F9C31A9"/>
    <w:rsid w:val="305CCA28"/>
    <w:rsid w:val="30680E13"/>
    <w:rsid w:val="30BC19B3"/>
    <w:rsid w:val="313982BD"/>
    <w:rsid w:val="313C7769"/>
    <w:rsid w:val="315E070A"/>
    <w:rsid w:val="31724C69"/>
    <w:rsid w:val="317C6403"/>
    <w:rsid w:val="317E10FE"/>
    <w:rsid w:val="31DAC975"/>
    <w:rsid w:val="31DCB1EF"/>
    <w:rsid w:val="320BD973"/>
    <w:rsid w:val="3241D2EE"/>
    <w:rsid w:val="3273E828"/>
    <w:rsid w:val="32BF2BD0"/>
    <w:rsid w:val="32D22C67"/>
    <w:rsid w:val="3312BE43"/>
    <w:rsid w:val="33183464"/>
    <w:rsid w:val="33357D9B"/>
    <w:rsid w:val="339033CE"/>
    <w:rsid w:val="339BFD66"/>
    <w:rsid w:val="33AAF4DA"/>
    <w:rsid w:val="33DE54F7"/>
    <w:rsid w:val="33ED2D9B"/>
    <w:rsid w:val="3444A10D"/>
    <w:rsid w:val="34678324"/>
    <w:rsid w:val="34BE9794"/>
    <w:rsid w:val="34EBAB4D"/>
    <w:rsid w:val="35442867"/>
    <w:rsid w:val="357A2558"/>
    <w:rsid w:val="35D84263"/>
    <w:rsid w:val="36381146"/>
    <w:rsid w:val="365120D5"/>
    <w:rsid w:val="365BEBD2"/>
    <w:rsid w:val="36F88C33"/>
    <w:rsid w:val="37862660"/>
    <w:rsid w:val="379C8503"/>
    <w:rsid w:val="37E7D8B1"/>
    <w:rsid w:val="37ECF136"/>
    <w:rsid w:val="37F32197"/>
    <w:rsid w:val="37F56B3C"/>
    <w:rsid w:val="38410A15"/>
    <w:rsid w:val="38726FD7"/>
    <w:rsid w:val="388516EE"/>
    <w:rsid w:val="38A07E08"/>
    <w:rsid w:val="38C73152"/>
    <w:rsid w:val="39167AC8"/>
    <w:rsid w:val="3942E1CD"/>
    <w:rsid w:val="395C91D4"/>
    <w:rsid w:val="39838831"/>
    <w:rsid w:val="3993CEC6"/>
    <w:rsid w:val="39B57189"/>
    <w:rsid w:val="39DDAA27"/>
    <w:rsid w:val="39E7961F"/>
    <w:rsid w:val="3A1800E8"/>
    <w:rsid w:val="3A2B4E43"/>
    <w:rsid w:val="3A384F0C"/>
    <w:rsid w:val="3AB237E5"/>
    <w:rsid w:val="3AC19724"/>
    <w:rsid w:val="3AEF2281"/>
    <w:rsid w:val="3B0AF4E1"/>
    <w:rsid w:val="3B0DD7D3"/>
    <w:rsid w:val="3B29DBC6"/>
    <w:rsid w:val="3B728C2F"/>
    <w:rsid w:val="3BD01C51"/>
    <w:rsid w:val="3C447DCC"/>
    <w:rsid w:val="3C4F4769"/>
    <w:rsid w:val="3C555728"/>
    <w:rsid w:val="3C5965DD"/>
    <w:rsid w:val="3C5A35BF"/>
    <w:rsid w:val="3C74A181"/>
    <w:rsid w:val="3C88A2BE"/>
    <w:rsid w:val="3CBC13EC"/>
    <w:rsid w:val="3CCE3685"/>
    <w:rsid w:val="3CD0A8DA"/>
    <w:rsid w:val="3CEB4F20"/>
    <w:rsid w:val="3D29E306"/>
    <w:rsid w:val="3D4CD559"/>
    <w:rsid w:val="3D507F14"/>
    <w:rsid w:val="3D776002"/>
    <w:rsid w:val="3E0E99B7"/>
    <w:rsid w:val="3E6B263E"/>
    <w:rsid w:val="3E718727"/>
    <w:rsid w:val="3EBCA06D"/>
    <w:rsid w:val="3EF0BBB2"/>
    <w:rsid w:val="3F44CCD1"/>
    <w:rsid w:val="3F5E9FD3"/>
    <w:rsid w:val="3F71CA98"/>
    <w:rsid w:val="3F992660"/>
    <w:rsid w:val="3FAC4243"/>
    <w:rsid w:val="3FB7EC27"/>
    <w:rsid w:val="3FBD99FF"/>
    <w:rsid w:val="3FEB7078"/>
    <w:rsid w:val="4012AB0F"/>
    <w:rsid w:val="402A6AEB"/>
    <w:rsid w:val="404E9988"/>
    <w:rsid w:val="40690DB6"/>
    <w:rsid w:val="40C79903"/>
    <w:rsid w:val="414DF3B2"/>
    <w:rsid w:val="41782415"/>
    <w:rsid w:val="417B1FCC"/>
    <w:rsid w:val="419F204C"/>
    <w:rsid w:val="41F34A0F"/>
    <w:rsid w:val="421F42CA"/>
    <w:rsid w:val="423DC86E"/>
    <w:rsid w:val="42964095"/>
    <w:rsid w:val="42F7BA8D"/>
    <w:rsid w:val="43110AAA"/>
    <w:rsid w:val="4334CA4D"/>
    <w:rsid w:val="435AA1FE"/>
    <w:rsid w:val="439693A0"/>
    <w:rsid w:val="43D7CD36"/>
    <w:rsid w:val="43E6A186"/>
    <w:rsid w:val="43F157F2"/>
    <w:rsid w:val="445DB088"/>
    <w:rsid w:val="448D58CA"/>
    <w:rsid w:val="44F880B6"/>
    <w:rsid w:val="44FAB8BA"/>
    <w:rsid w:val="45518069"/>
    <w:rsid w:val="4586662C"/>
    <w:rsid w:val="460FE093"/>
    <w:rsid w:val="462164D5"/>
    <w:rsid w:val="463BCBD6"/>
    <w:rsid w:val="4649CAFF"/>
    <w:rsid w:val="46837AFC"/>
    <w:rsid w:val="46903A7F"/>
    <w:rsid w:val="46920A1A"/>
    <w:rsid w:val="46B717F1"/>
    <w:rsid w:val="46C5CD84"/>
    <w:rsid w:val="46D3E0D6"/>
    <w:rsid w:val="4705E7FD"/>
    <w:rsid w:val="47370312"/>
    <w:rsid w:val="48A1B85E"/>
    <w:rsid w:val="4907D3EB"/>
    <w:rsid w:val="491EC088"/>
    <w:rsid w:val="492EF3C6"/>
    <w:rsid w:val="4938FD53"/>
    <w:rsid w:val="493CB1D3"/>
    <w:rsid w:val="49437E5D"/>
    <w:rsid w:val="496D7744"/>
    <w:rsid w:val="4A0A169B"/>
    <w:rsid w:val="4A124CC6"/>
    <w:rsid w:val="4A233891"/>
    <w:rsid w:val="4A2D40DF"/>
    <w:rsid w:val="4A535385"/>
    <w:rsid w:val="4AC77A2E"/>
    <w:rsid w:val="4AD69821"/>
    <w:rsid w:val="4AF4D5F8"/>
    <w:rsid w:val="4B5D5DA0"/>
    <w:rsid w:val="4B7EC64B"/>
    <w:rsid w:val="4BBD7C0E"/>
    <w:rsid w:val="4BC961D6"/>
    <w:rsid w:val="4BC9B6BE"/>
    <w:rsid w:val="4BCB7DE1"/>
    <w:rsid w:val="4BE4B0E1"/>
    <w:rsid w:val="4C49B440"/>
    <w:rsid w:val="4C62E926"/>
    <w:rsid w:val="4C634A8F"/>
    <w:rsid w:val="4C6A3977"/>
    <w:rsid w:val="4C90A659"/>
    <w:rsid w:val="4CB64518"/>
    <w:rsid w:val="4CE042A5"/>
    <w:rsid w:val="4D029CEE"/>
    <w:rsid w:val="4D118769"/>
    <w:rsid w:val="4D5286DB"/>
    <w:rsid w:val="4D65871F"/>
    <w:rsid w:val="4D879DE0"/>
    <w:rsid w:val="4D88A7FD"/>
    <w:rsid w:val="4DBEBD43"/>
    <w:rsid w:val="4E3BAA95"/>
    <w:rsid w:val="4E3CB840"/>
    <w:rsid w:val="4E48C047"/>
    <w:rsid w:val="4E541BA5"/>
    <w:rsid w:val="4E56A09A"/>
    <w:rsid w:val="4E5CAB12"/>
    <w:rsid w:val="4E62229F"/>
    <w:rsid w:val="4ECCB62F"/>
    <w:rsid w:val="4EEE573C"/>
    <w:rsid w:val="4F139483"/>
    <w:rsid w:val="4F3DA9B4"/>
    <w:rsid w:val="4F4AD175"/>
    <w:rsid w:val="4F5897D7"/>
    <w:rsid w:val="4F768A05"/>
    <w:rsid w:val="4F9AEB51"/>
    <w:rsid w:val="4FA3CD9C"/>
    <w:rsid w:val="4FBAFACF"/>
    <w:rsid w:val="4FF270FB"/>
    <w:rsid w:val="4FF87B73"/>
    <w:rsid w:val="4FFBEEF4"/>
    <w:rsid w:val="5015D854"/>
    <w:rsid w:val="50225F91"/>
    <w:rsid w:val="508C8AC1"/>
    <w:rsid w:val="51242F3D"/>
    <w:rsid w:val="5136BBB2"/>
    <w:rsid w:val="513F9DFD"/>
    <w:rsid w:val="5157EB58"/>
    <w:rsid w:val="518368CA"/>
    <w:rsid w:val="51D06094"/>
    <w:rsid w:val="51EC2661"/>
    <w:rsid w:val="52551BFD"/>
    <w:rsid w:val="52AF4053"/>
    <w:rsid w:val="52B68BFF"/>
    <w:rsid w:val="52C23C19"/>
    <w:rsid w:val="52D619E8"/>
    <w:rsid w:val="52DA789E"/>
    <w:rsid w:val="531F392B"/>
    <w:rsid w:val="53301C35"/>
    <w:rsid w:val="535AD61B"/>
    <w:rsid w:val="536B0C3F"/>
    <w:rsid w:val="53C15A16"/>
    <w:rsid w:val="53DB2DE5"/>
    <w:rsid w:val="541B2CEE"/>
    <w:rsid w:val="543DC135"/>
    <w:rsid w:val="54DEF2AD"/>
    <w:rsid w:val="5527E960"/>
    <w:rsid w:val="552FDD80"/>
    <w:rsid w:val="555937CA"/>
    <w:rsid w:val="555D2A77"/>
    <w:rsid w:val="557652D4"/>
    <w:rsid w:val="55A7F0FF"/>
    <w:rsid w:val="56121960"/>
    <w:rsid w:val="56412F06"/>
    <w:rsid w:val="56B0A8AA"/>
    <w:rsid w:val="56CF0A65"/>
    <w:rsid w:val="56F1D665"/>
    <w:rsid w:val="56F4DE9D"/>
    <w:rsid w:val="56F8FAD8"/>
    <w:rsid w:val="56FB080B"/>
    <w:rsid w:val="573C20C7"/>
    <w:rsid w:val="573D1486"/>
    <w:rsid w:val="57941642"/>
    <w:rsid w:val="579C1344"/>
    <w:rsid w:val="57B4D1DD"/>
    <w:rsid w:val="57BDDCDE"/>
    <w:rsid w:val="57C37AB6"/>
    <w:rsid w:val="5833B3C7"/>
    <w:rsid w:val="583AB7EA"/>
    <w:rsid w:val="5878E9F7"/>
    <w:rsid w:val="588DA6C6"/>
    <w:rsid w:val="5896D86C"/>
    <w:rsid w:val="589ED745"/>
    <w:rsid w:val="58B8F87A"/>
    <w:rsid w:val="591752E9"/>
    <w:rsid w:val="597BE3F0"/>
    <w:rsid w:val="59B849FC"/>
    <w:rsid w:val="5A234F4E"/>
    <w:rsid w:val="5A4524CE"/>
    <w:rsid w:val="5A5105C6"/>
    <w:rsid w:val="5A7FA80B"/>
    <w:rsid w:val="5A86735B"/>
    <w:rsid w:val="5AA90EF2"/>
    <w:rsid w:val="5AF69384"/>
    <w:rsid w:val="5B422E6B"/>
    <w:rsid w:val="5BC14ACA"/>
    <w:rsid w:val="5BCC6BFB"/>
    <w:rsid w:val="5BCC9C88"/>
    <w:rsid w:val="5BECD627"/>
    <w:rsid w:val="5C4EF3AB"/>
    <w:rsid w:val="5CA02BA3"/>
    <w:rsid w:val="5CB0CD46"/>
    <w:rsid w:val="5CD0566E"/>
    <w:rsid w:val="5CE6C4AB"/>
    <w:rsid w:val="5D122BD1"/>
    <w:rsid w:val="5D1D5630"/>
    <w:rsid w:val="5D31BDD2"/>
    <w:rsid w:val="5D7BC3EC"/>
    <w:rsid w:val="5DB78703"/>
    <w:rsid w:val="5DEAC40C"/>
    <w:rsid w:val="5E82950C"/>
    <w:rsid w:val="5E8F8FEC"/>
    <w:rsid w:val="5EB92691"/>
    <w:rsid w:val="5EF3B860"/>
    <w:rsid w:val="5F09CE14"/>
    <w:rsid w:val="5F4732AC"/>
    <w:rsid w:val="5FED7FBD"/>
    <w:rsid w:val="6017E0AF"/>
    <w:rsid w:val="60291234"/>
    <w:rsid w:val="6057E250"/>
    <w:rsid w:val="60591350"/>
    <w:rsid w:val="605C9615"/>
    <w:rsid w:val="608EF3AA"/>
    <w:rsid w:val="60C7C41E"/>
    <w:rsid w:val="61241731"/>
    <w:rsid w:val="613D05F7"/>
    <w:rsid w:val="615C2A74"/>
    <w:rsid w:val="619D86C8"/>
    <w:rsid w:val="6219C4B1"/>
    <w:rsid w:val="625C38B0"/>
    <w:rsid w:val="6268D999"/>
    <w:rsid w:val="62B6EC03"/>
    <w:rsid w:val="62CB015A"/>
    <w:rsid w:val="62F03BFA"/>
    <w:rsid w:val="6301A569"/>
    <w:rsid w:val="6325207F"/>
    <w:rsid w:val="63465579"/>
    <w:rsid w:val="638A4245"/>
    <w:rsid w:val="63B4EA80"/>
    <w:rsid w:val="63F15790"/>
    <w:rsid w:val="6403ADDB"/>
    <w:rsid w:val="6404A9FA"/>
    <w:rsid w:val="643A2520"/>
    <w:rsid w:val="6452BC64"/>
    <w:rsid w:val="64AFDEC6"/>
    <w:rsid w:val="64B286BF"/>
    <w:rsid w:val="65418729"/>
    <w:rsid w:val="6551E5FB"/>
    <w:rsid w:val="659CB824"/>
    <w:rsid w:val="659F7E3C"/>
    <w:rsid w:val="65B2651D"/>
    <w:rsid w:val="66091DAF"/>
    <w:rsid w:val="6627DCBC"/>
    <w:rsid w:val="662A745C"/>
    <w:rsid w:val="6637E8A3"/>
    <w:rsid w:val="667B6221"/>
    <w:rsid w:val="67075EDA"/>
    <w:rsid w:val="67840FD4"/>
    <w:rsid w:val="679A6044"/>
    <w:rsid w:val="67CC2A0C"/>
    <w:rsid w:val="682AC09E"/>
    <w:rsid w:val="683A8AEB"/>
    <w:rsid w:val="6843212B"/>
    <w:rsid w:val="688CC7A9"/>
    <w:rsid w:val="68B0C853"/>
    <w:rsid w:val="68BB9EB6"/>
    <w:rsid w:val="69164B34"/>
    <w:rsid w:val="691B9EE1"/>
    <w:rsid w:val="695F7D7E"/>
    <w:rsid w:val="6967CB72"/>
    <w:rsid w:val="699C5DB8"/>
    <w:rsid w:val="69D65B4C"/>
    <w:rsid w:val="6A325DD2"/>
    <w:rsid w:val="6A358047"/>
    <w:rsid w:val="6A7B7CAB"/>
    <w:rsid w:val="6B3B2DC9"/>
    <w:rsid w:val="6B722BAD"/>
    <w:rsid w:val="6BE28FC5"/>
    <w:rsid w:val="6C35DB0C"/>
    <w:rsid w:val="6C601768"/>
    <w:rsid w:val="6C995919"/>
    <w:rsid w:val="6CBA900D"/>
    <w:rsid w:val="6CC8EF8E"/>
    <w:rsid w:val="6CD27950"/>
    <w:rsid w:val="6D864DAC"/>
    <w:rsid w:val="6D8D891B"/>
    <w:rsid w:val="6E42A3CF"/>
    <w:rsid w:val="6E96FA3C"/>
    <w:rsid w:val="6E9C537C"/>
    <w:rsid w:val="6EA1117F"/>
    <w:rsid w:val="6EA709E8"/>
    <w:rsid w:val="6EB1ECDE"/>
    <w:rsid w:val="6F7A1909"/>
    <w:rsid w:val="6F7CE198"/>
    <w:rsid w:val="6FEB371B"/>
    <w:rsid w:val="700BFBBC"/>
    <w:rsid w:val="7043BE77"/>
    <w:rsid w:val="7079C5DD"/>
    <w:rsid w:val="70C365BB"/>
    <w:rsid w:val="71181B74"/>
    <w:rsid w:val="7157CB98"/>
    <w:rsid w:val="71CF5EB0"/>
    <w:rsid w:val="72007D87"/>
    <w:rsid w:val="722C0ED7"/>
    <w:rsid w:val="7277BFC8"/>
    <w:rsid w:val="72EB975E"/>
    <w:rsid w:val="73451E7A"/>
    <w:rsid w:val="74529F36"/>
    <w:rsid w:val="74670628"/>
    <w:rsid w:val="747459F4"/>
    <w:rsid w:val="74795E7E"/>
    <w:rsid w:val="74817649"/>
    <w:rsid w:val="750BC398"/>
    <w:rsid w:val="754BE99C"/>
    <w:rsid w:val="7564E548"/>
    <w:rsid w:val="75688563"/>
    <w:rsid w:val="757D2C24"/>
    <w:rsid w:val="75B979E9"/>
    <w:rsid w:val="75D1F4EC"/>
    <w:rsid w:val="7604C38F"/>
    <w:rsid w:val="760C9E15"/>
    <w:rsid w:val="7625FF1D"/>
    <w:rsid w:val="76A73290"/>
    <w:rsid w:val="76D5CD26"/>
    <w:rsid w:val="7749DB92"/>
    <w:rsid w:val="77688C2A"/>
    <w:rsid w:val="777055E1"/>
    <w:rsid w:val="778A63BA"/>
    <w:rsid w:val="77914027"/>
    <w:rsid w:val="783FBB1C"/>
    <w:rsid w:val="794FE230"/>
    <w:rsid w:val="799FA3EA"/>
    <w:rsid w:val="7A15A56D"/>
    <w:rsid w:val="7ACC0A38"/>
    <w:rsid w:val="7AE31EEC"/>
    <w:rsid w:val="7AEA4229"/>
    <w:rsid w:val="7B2AACAB"/>
    <w:rsid w:val="7B3F6B4A"/>
    <w:rsid w:val="7B6C6493"/>
    <w:rsid w:val="7BA0DD17"/>
    <w:rsid w:val="7BD4A6C5"/>
    <w:rsid w:val="7BEC6DA8"/>
    <w:rsid w:val="7C00A115"/>
    <w:rsid w:val="7C2CD110"/>
    <w:rsid w:val="7C58885C"/>
    <w:rsid w:val="7C8A2A9A"/>
    <w:rsid w:val="7C9BFF55"/>
    <w:rsid w:val="7C9CD46A"/>
    <w:rsid w:val="7CD744AC"/>
    <w:rsid w:val="7CDB3BAB"/>
    <w:rsid w:val="7D126501"/>
    <w:rsid w:val="7D641FE6"/>
    <w:rsid w:val="7D66A9AF"/>
    <w:rsid w:val="7D6E4E23"/>
    <w:rsid w:val="7D7A9B92"/>
    <w:rsid w:val="7D8A2D4E"/>
    <w:rsid w:val="7DE907A2"/>
    <w:rsid w:val="7E068A99"/>
    <w:rsid w:val="7E257674"/>
    <w:rsid w:val="7E32B331"/>
    <w:rsid w:val="7E770C0C"/>
    <w:rsid w:val="7EAD8C3E"/>
    <w:rsid w:val="7F566AC9"/>
    <w:rsid w:val="7F608D3B"/>
    <w:rsid w:val="7F7B9414"/>
    <w:rsid w:val="7F819E8C"/>
    <w:rsid w:val="7F95B029"/>
    <w:rsid w:val="7FC146D5"/>
    <w:rsid w:val="7FF28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6336E"/>
  <w15:chartTrackingRefBased/>
  <w15:docId w15:val="{B168428D-0C00-4195-9989-D0453013BF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3e23dc164204642" /><Relationship Type="http://schemas.microsoft.com/office/2020/10/relationships/intelligence" Target="/word/intelligence2.xml" Id="Rfe77c782865144d0" /><Relationship Type="http://schemas.openxmlformats.org/officeDocument/2006/relationships/hyperlink" Target="https://uollb.com/" TargetMode="External" Id="Rc501fff3c09b47ee" /><Relationship Type="http://schemas.openxmlformats.org/officeDocument/2006/relationships/hyperlink" Target="https://uollb.com/" TargetMode="External" Id="Rf2b7fa2cc9e04039" /><Relationship Type="http://schemas.openxmlformats.org/officeDocument/2006/relationships/hyperlink" Target="https://uollb.com/blog/english-common-law/attempted-murder" TargetMode="External" Id="R66dee6e1b75d4354" /><Relationship Type="http://schemas.openxmlformats.org/officeDocument/2006/relationships/hyperlink" Target="https://www.dpp-law.com/blog/actus-reus-murder/" TargetMode="External" Id="R1b7af776b4c94ce1" /><Relationship Type="http://schemas.openxmlformats.org/officeDocument/2006/relationships/hyperlink" Target="https://expertwitnessjournal.co.uk/special-reports/654-another-look-at-the-insanity-defence-in-a-court-of-law" TargetMode="External" Id="Re3e00d6401ca4953" /><Relationship Type="http://schemas.openxmlformats.org/officeDocument/2006/relationships/hyperlink" Target="https://brittontime.com/2021/08/06/what-is-grievous-bodily-harm-gbh-everything-you-need-to-know/" TargetMode="External" Id="R28e1febfe9bd42be" /><Relationship Type="http://schemas.openxmlformats.org/officeDocument/2006/relationships/hyperlink" Target="https://www.sentencingcouncil.org.uk/offences/magistrates-court/item/inflicting-grievous-bodily-harm-unlawful-wounding-racially-or-religiously-aggravated-gbh-unlawful-wounding/" TargetMode="External" Id="R93540c82a17e47ee" /><Relationship Type="http://schemas.openxmlformats.org/officeDocument/2006/relationships/hyperlink" Target="https://ipsaloquitur.com/criminal-law/gbh-and-wounding/" TargetMode="External" Id="Rd5bac214daa4408b" /><Relationship Type="http://schemas.openxmlformats.org/officeDocument/2006/relationships/hyperlink" Target="https://www.psychologytoday.com/us/basics/emotional-abuse" TargetMode="External" Id="R8837ddded14940a1" /><Relationship Type="http://schemas.openxmlformats.org/officeDocument/2006/relationships/hyperlink" Target="https://psychcentral.com/health/effects-of-emotional-abuse" TargetMode="External" Id="R919efed5fc454cb2" /><Relationship Type="http://schemas.openxmlformats.org/officeDocument/2006/relationships/hyperlink" Target="https://www.mayoclinic.org/diseases-conditions/intermittent-explosive-disorder/symptoms-causes/syc-20373921" TargetMode="External" Id="R3af1e864318a4b47" /><Relationship Type="http://schemas.openxmlformats.org/officeDocument/2006/relationships/hyperlink" Target="https://www.mayoclinic.org/diseases-conditions/intermittent-explosive-disorder/diagnosis-treatment/drc-20373926" TargetMode="External" Id="R354a0a1acf6846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Eva Thomas (2203669)</dc:creator>
  <keywords/>
  <dc:description/>
  <lastModifiedBy>Eva Thomas (2203669)</lastModifiedBy>
  <revision>4</revision>
  <dcterms:created xsi:type="dcterms:W3CDTF">2024-01-02T22:39:12.2439864Z</dcterms:created>
  <dcterms:modified xsi:type="dcterms:W3CDTF">2024-01-12T19:05:27.3683210Z</dcterms:modified>
</coreProperties>
</file>